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1606" w:rsidRPr="00B42F5F" w:rsidRDefault="00E71606" w:rsidP="00236B69">
      <w:pPr>
        <w:rPr>
          <w:lang w:val="sr-Cyrl-RS"/>
        </w:rPr>
      </w:pPr>
      <w:bookmarkStart w:id="0" w:name="_Toc203534636"/>
      <w:bookmarkStart w:id="1" w:name="_Toc266700684"/>
    </w:p>
    <w:p w:rsidR="000C02F5" w:rsidRPr="00B42F5F" w:rsidRDefault="000C02F5" w:rsidP="002A792F">
      <w:pPr>
        <w:jc w:val="center"/>
        <w:rPr>
          <w:b/>
          <w:color w:val="000000"/>
          <w:sz w:val="44"/>
          <w:lang w:val="sr-Cyrl-RS"/>
        </w:rPr>
      </w:pPr>
      <w:r w:rsidRPr="00B42F5F">
        <w:rPr>
          <w:b/>
          <w:color w:val="000000"/>
          <w:sz w:val="44"/>
          <w:lang w:val="ru-RU"/>
        </w:rPr>
        <w:t xml:space="preserve">ОШ </w:t>
      </w:r>
      <w:r w:rsidRPr="00B42F5F">
        <w:rPr>
          <w:b/>
          <w:color w:val="000000"/>
          <w:sz w:val="44"/>
          <w:lang w:val="sr-Latn-CS"/>
        </w:rPr>
        <w:t>„</w:t>
      </w:r>
      <w:r w:rsidRPr="00B42F5F">
        <w:rPr>
          <w:b/>
          <w:color w:val="000000"/>
          <w:sz w:val="44"/>
          <w:lang w:val="sr-Cyrl-RS"/>
        </w:rPr>
        <w:t>Вук С. Караџић“ – Левосоје</w:t>
      </w: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CE20C3" w:rsidP="00236B69">
      <w:pPr>
        <w:rPr>
          <w:color w:val="000000"/>
          <w:sz w:val="19"/>
          <w:szCs w:val="19"/>
          <w:lang w:val="sr-Cyrl-RS"/>
        </w:rPr>
      </w:pPr>
      <w:r w:rsidRPr="00B42F5F">
        <w:rPr>
          <w:b/>
          <w:noProof/>
          <w:sz w:val="44"/>
        </w:rPr>
        <w:drawing>
          <wp:anchor distT="261457" distB="339919" distL="407154" distR="412090" simplePos="0" relativeHeight="251650048" behindDoc="0" locked="0" layoutInCell="1" allowOverlap="1">
            <wp:simplePos x="0" y="0"/>
            <wp:positionH relativeFrom="column">
              <wp:posOffset>2804795</wp:posOffset>
            </wp:positionH>
            <wp:positionV relativeFrom="paragraph">
              <wp:posOffset>38735</wp:posOffset>
            </wp:positionV>
            <wp:extent cx="513969" cy="753872"/>
            <wp:effectExtent l="133350" t="114300" r="114935" b="141605"/>
            <wp:wrapSquare wrapText="bothSides"/>
            <wp:docPr id="8231" name="Slika 12832" descr="g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2" name="Slika 12832" descr="grb"/>
                    <pic:cNvPicPr>
                      <a:picLocks noChangeAspect="1" noChangeArrowheads="1"/>
                    </pic:cNvPicPr>
                  </pic:nvPicPr>
                  <pic:blipFill>
                    <a:blip r:embed="rId8"/>
                    <a:srcRect/>
                    <a:stretch>
                      <a:fillRect/>
                    </a:stretch>
                  </pic:blipFill>
                  <pic:spPr>
                    <a:xfrm>
                      <a:off x="0" y="0"/>
                      <a:ext cx="513969" cy="753872"/>
                    </a:xfrm>
                    <a:prstGeom prst="rect">
                      <a:avLst/>
                    </a:prstGeom>
                    <a:solidFill>
                      <a:srgbClr val="FFFFFF">
                        <a:shade val="85000"/>
                      </a:srgbClr>
                    </a:solidFill>
                    <a:ln w="88900" cap="sq">
                      <a:noFill/>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rsidR="000C02F5" w:rsidRPr="00B42F5F" w:rsidRDefault="000C02F5" w:rsidP="00236B69">
      <w:pPr>
        <w:rPr>
          <w:color w:val="000000"/>
          <w:sz w:val="19"/>
          <w:szCs w:val="19"/>
          <w:lang w:val="sr-Cyrl-RS"/>
        </w:rPr>
      </w:pPr>
    </w:p>
    <w:p w:rsidR="000C02F5" w:rsidRPr="00B42F5F" w:rsidRDefault="000C02F5" w:rsidP="00236B69">
      <w:pPr>
        <w:rPr>
          <w:color w:val="000000"/>
          <w:sz w:val="19"/>
          <w:szCs w:val="19"/>
          <w:lang w:val="sr-Cyrl-RS"/>
        </w:rPr>
      </w:pPr>
    </w:p>
    <w:p w:rsidR="000C02F5" w:rsidRPr="00B42F5F" w:rsidRDefault="000C02F5" w:rsidP="00236B69">
      <w:pPr>
        <w:rPr>
          <w:color w:val="000000"/>
          <w:sz w:val="19"/>
          <w:szCs w:val="19"/>
          <w:lang w:val="sr-Cyrl-RS"/>
        </w:rPr>
      </w:pPr>
    </w:p>
    <w:p w:rsidR="000C02F5" w:rsidRPr="00B42F5F" w:rsidRDefault="000C02F5" w:rsidP="00236B69">
      <w:pPr>
        <w:rPr>
          <w:color w:val="000000"/>
          <w:sz w:val="19"/>
          <w:szCs w:val="19"/>
          <w:lang w:val="sr-Cyrl-RS"/>
        </w:rPr>
      </w:pPr>
    </w:p>
    <w:p w:rsidR="000C02F5" w:rsidRPr="00B42F5F" w:rsidRDefault="000C02F5" w:rsidP="00236B69">
      <w:pPr>
        <w:rPr>
          <w:color w:val="000000"/>
          <w:sz w:val="19"/>
          <w:szCs w:val="19"/>
          <w:lang w:val="sr-Cyrl-RS"/>
        </w:rPr>
      </w:pPr>
    </w:p>
    <w:p w:rsidR="000C02F5" w:rsidRPr="00B42F5F" w:rsidRDefault="00314920" w:rsidP="00236B69">
      <w:pPr>
        <w:rPr>
          <w:color w:val="000000"/>
          <w:sz w:val="19"/>
          <w:szCs w:val="19"/>
          <w:lang w:val="sr-Cyrl-RS"/>
        </w:rPr>
      </w:pPr>
      <w:r w:rsidRPr="00B42F5F">
        <w:rPr>
          <w:noProof/>
        </w:rPr>
        <w:drawing>
          <wp:anchor distT="0" distB="0" distL="114300" distR="114300" simplePos="0" relativeHeight="251648000" behindDoc="0" locked="0" layoutInCell="1" allowOverlap="1">
            <wp:simplePos x="0" y="0"/>
            <wp:positionH relativeFrom="column">
              <wp:posOffset>668655</wp:posOffset>
            </wp:positionH>
            <wp:positionV relativeFrom="paragraph">
              <wp:posOffset>125095</wp:posOffset>
            </wp:positionV>
            <wp:extent cx="4780280" cy="3304540"/>
            <wp:effectExtent l="0" t="0" r="0" b="0"/>
            <wp:wrapSquare wrapText="bothSides"/>
            <wp:docPr id="8230" name="Slika 4" descr="Opis: 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scan0002"/>
                    <pic:cNvPicPr>
                      <a:picLocks noChangeAspect="1" noChangeArrowheads="1"/>
                    </pic:cNvPicPr>
                  </pic:nvPicPr>
                  <pic:blipFill>
                    <a:blip r:embed="rId9">
                      <a:extLst>
                        <a:ext uri="{28A0092B-C50C-407E-A947-70E740481C1C}">
                          <a14:useLocalDpi xmlns:a14="http://schemas.microsoft.com/office/drawing/2010/main" val="0"/>
                        </a:ext>
                      </a:extLst>
                    </a:blip>
                    <a:srcRect b="22453"/>
                    <a:stretch>
                      <a:fillRect/>
                    </a:stretch>
                  </pic:blipFill>
                  <pic:spPr bwMode="auto">
                    <a:xfrm>
                      <a:off x="0" y="0"/>
                      <a:ext cx="4780280" cy="330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2F5" w:rsidRPr="00B42F5F" w:rsidRDefault="003061F0" w:rsidP="00236B69">
      <w:pPr>
        <w:rPr>
          <w:color w:val="000000"/>
          <w:sz w:val="96"/>
          <w:szCs w:val="96"/>
          <w:lang w:val="ru-RU"/>
        </w:rPr>
      </w:pPr>
      <w:r w:rsidRPr="00B42F5F">
        <w:rPr>
          <w:noProof/>
        </w:rPr>
        <w:drawing>
          <wp:anchor distT="558495" distB="609256" distL="713029" distR="698348" simplePos="0" relativeHeight="251649024" behindDoc="1" locked="0" layoutInCell="1" allowOverlap="1">
            <wp:simplePos x="0" y="0"/>
            <wp:positionH relativeFrom="column">
              <wp:posOffset>337185</wp:posOffset>
            </wp:positionH>
            <wp:positionV relativeFrom="paragraph">
              <wp:posOffset>3589020</wp:posOffset>
            </wp:positionV>
            <wp:extent cx="1931035" cy="1876425"/>
            <wp:effectExtent l="247650" t="247650" r="259715" b="276225"/>
            <wp:wrapTight wrapText="bothSides">
              <wp:wrapPolygon edited="0">
                <wp:start x="-1065" y="-2851"/>
                <wp:lineTo x="-2770" y="-2412"/>
                <wp:lineTo x="-2770" y="19078"/>
                <wp:lineTo x="-213" y="22148"/>
                <wp:lineTo x="-213" y="22368"/>
                <wp:lineTo x="2770" y="24122"/>
                <wp:lineTo x="2983" y="24560"/>
                <wp:lineTo x="21735" y="24560"/>
                <wp:lineTo x="21948" y="24122"/>
                <wp:lineTo x="24292" y="22368"/>
                <wp:lineTo x="24292" y="4605"/>
                <wp:lineTo x="23227" y="1316"/>
                <wp:lineTo x="23227" y="877"/>
                <wp:lineTo x="19178" y="-2851"/>
                <wp:lineTo x="-1065" y="-2851"/>
              </wp:wrapPolygon>
            </wp:wrapTight>
            <wp:docPr id="8229" name="Picture 1" descr="starivuk.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1" name="Picture 1" descr="starivuk.gif"/>
                    <pic:cNvPicPr>
                      <a:picLocks noChangeAspect="1"/>
                    </pic:cNvPicPr>
                  </pic:nvPicPr>
                  <pic:blipFill>
                    <a:blip r:embed="rId10"/>
                    <a:stretch>
                      <a:fillRect/>
                    </a:stretch>
                  </pic:blipFill>
                  <pic:spPr>
                    <a:xfrm>
                      <a:off x="0" y="0"/>
                      <a:ext cx="1931035" cy="1876425"/>
                    </a:xfrm>
                    <a:prstGeom prst="snip2DiagRect">
                      <a:avLst/>
                    </a:prstGeom>
                    <a:solidFill>
                      <a:srgbClr val="FFFFFF">
                        <a:shade val="85000"/>
                      </a:srgbClr>
                    </a:solidFill>
                    <a:ln w="88900" cap="sq">
                      <a:noFill/>
                      <a:miter lim="800000"/>
                    </a:ln>
                    <a:effectLst>
                      <a:glow rad="228600">
                        <a:srgbClr val="F79646">
                          <a:satMod val="175000"/>
                          <a:alpha val="40000"/>
                        </a:srgb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r w:rsidR="000C02F5" w:rsidRPr="00B42F5F">
        <w:rPr>
          <w:b/>
          <w:bCs/>
          <w:color w:val="000000"/>
          <w:sz w:val="96"/>
          <w:szCs w:val="96"/>
          <w:lang w:val="ru-RU"/>
        </w:rPr>
        <w:t>Школски програм</w:t>
      </w:r>
    </w:p>
    <w:p w:rsidR="000C02F5" w:rsidRPr="00B42F5F" w:rsidRDefault="000C02F5" w:rsidP="00236B69">
      <w:pPr>
        <w:rPr>
          <w:color w:val="000000"/>
          <w:sz w:val="52"/>
          <w:szCs w:val="52"/>
          <w:lang w:val="ru-RU"/>
        </w:rPr>
      </w:pPr>
      <w:r w:rsidRPr="00B42F5F">
        <w:rPr>
          <w:b/>
          <w:bCs/>
          <w:color w:val="000000"/>
          <w:sz w:val="52"/>
          <w:szCs w:val="52"/>
          <w:lang w:val="ru-RU"/>
        </w:rPr>
        <w:t xml:space="preserve">за </w:t>
      </w:r>
      <w:r w:rsidR="00FC379B">
        <w:rPr>
          <w:b/>
          <w:bCs/>
          <w:color w:val="000000"/>
          <w:sz w:val="52"/>
          <w:szCs w:val="52"/>
          <w:lang w:val="sr-Cyrl-RS"/>
        </w:rPr>
        <w:t>други</w:t>
      </w:r>
      <w:r w:rsidRPr="00B42F5F">
        <w:rPr>
          <w:b/>
          <w:bCs/>
          <w:color w:val="000000"/>
          <w:sz w:val="52"/>
          <w:szCs w:val="52"/>
          <w:lang w:val="ru-RU"/>
        </w:rPr>
        <w:t xml:space="preserve"> циклус основног</w:t>
      </w:r>
      <w:r w:rsidRPr="00B42F5F">
        <w:rPr>
          <w:b/>
          <w:bCs/>
          <w:color w:val="000000"/>
          <w:spacing w:val="-21"/>
          <w:sz w:val="52"/>
          <w:szCs w:val="52"/>
          <w:lang w:val="ru-RU"/>
        </w:rPr>
        <w:t xml:space="preserve"> </w:t>
      </w:r>
      <w:r w:rsidRPr="00B42F5F">
        <w:rPr>
          <w:b/>
          <w:bCs/>
          <w:color w:val="000000"/>
          <w:sz w:val="52"/>
          <w:szCs w:val="52"/>
          <w:lang w:val="ru-RU"/>
        </w:rPr>
        <w:t>образовања и васпитања</w:t>
      </w:r>
    </w:p>
    <w:p w:rsidR="000C02F5" w:rsidRPr="00B42F5F" w:rsidRDefault="000C02F5" w:rsidP="00236B69">
      <w:pPr>
        <w:rPr>
          <w:lang w:val="ru-RU"/>
        </w:rPr>
      </w:pPr>
      <w:r w:rsidRPr="00B42F5F">
        <w:rPr>
          <w:b/>
          <w:bCs/>
          <w:color w:val="000000"/>
          <w:sz w:val="52"/>
          <w:szCs w:val="52"/>
          <w:lang w:val="ru-RU"/>
        </w:rPr>
        <w:t>201</w:t>
      </w:r>
      <w:r w:rsidR="001A0FF8" w:rsidRPr="00B42F5F">
        <w:rPr>
          <w:b/>
          <w:bCs/>
          <w:color w:val="000000"/>
          <w:sz w:val="52"/>
          <w:szCs w:val="52"/>
          <w:lang w:val="ru-RU"/>
        </w:rPr>
        <w:t>8 – 2022</w:t>
      </w:r>
      <w:r w:rsidR="001A0FF8" w:rsidRPr="00B42F5F">
        <w:rPr>
          <w:b/>
          <w:bCs/>
          <w:color w:val="000000"/>
          <w:sz w:val="52"/>
          <w:szCs w:val="52"/>
        </w:rPr>
        <w:t xml:space="preserve"> </w:t>
      </w:r>
      <w:r w:rsidRPr="00B42F5F">
        <w:rPr>
          <w:b/>
          <w:bCs/>
          <w:color w:val="000000"/>
          <w:sz w:val="52"/>
          <w:szCs w:val="52"/>
          <w:lang w:val="ru-RU"/>
        </w:rPr>
        <w:t>.</w:t>
      </w:r>
      <w:r w:rsidRPr="00B42F5F">
        <w:rPr>
          <w:b/>
          <w:bCs/>
          <w:color w:val="000000"/>
          <w:spacing w:val="3"/>
          <w:sz w:val="52"/>
          <w:szCs w:val="52"/>
          <w:lang w:val="ru-RU"/>
        </w:rPr>
        <w:t xml:space="preserve"> </w:t>
      </w:r>
      <w:r w:rsidRPr="00B42F5F">
        <w:rPr>
          <w:b/>
          <w:bCs/>
          <w:color w:val="000000"/>
          <w:sz w:val="52"/>
          <w:szCs w:val="52"/>
          <w:lang w:val="ru-RU"/>
        </w:rPr>
        <w:t>године</w:t>
      </w:r>
    </w:p>
    <w:p w:rsidR="000C02F5" w:rsidRPr="00B42F5F" w:rsidRDefault="000C02F5" w:rsidP="00236B69">
      <w:pPr>
        <w:rPr>
          <w:color w:val="000000"/>
          <w:sz w:val="16"/>
          <w:szCs w:val="16"/>
          <w:lang w:val="ru-RU"/>
        </w:rPr>
      </w:pPr>
    </w:p>
    <w:p w:rsidR="003061F0" w:rsidRDefault="003061F0">
      <w:pPr>
        <w:rPr>
          <w:color w:val="000000"/>
          <w:lang w:val="ru-RU"/>
        </w:rPr>
      </w:pPr>
      <w:r>
        <w:rPr>
          <w:color w:val="000000"/>
          <w:lang w:val="ru-RU"/>
        </w:rPr>
        <w:br w:type="page"/>
      </w:r>
    </w:p>
    <w:p w:rsidR="00374E9B" w:rsidRPr="00B42F5F" w:rsidRDefault="00374E9B" w:rsidP="00236B69">
      <w:pPr>
        <w:rPr>
          <w:color w:val="000000"/>
          <w:lang w:val="ru-RU"/>
        </w:rPr>
      </w:pPr>
    </w:p>
    <w:p w:rsidR="000C02F5" w:rsidRPr="00B42F5F" w:rsidRDefault="000C02F5" w:rsidP="00236B69">
      <w:pPr>
        <w:rPr>
          <w:color w:val="000000"/>
          <w:lang w:val="ru-RU"/>
        </w:rPr>
      </w:pPr>
    </w:p>
    <w:p w:rsidR="000C02F5" w:rsidRPr="00B42F5F" w:rsidRDefault="00314920" w:rsidP="00236B69">
      <w:pPr>
        <w:rPr>
          <w:color w:val="000000"/>
          <w:lang w:val="ru-RU"/>
        </w:rPr>
      </w:pPr>
      <w:r w:rsidRPr="00B42F5F">
        <w:rPr>
          <w:noProof/>
        </w:rPr>
        <mc:AlternateContent>
          <mc:Choice Requires="wpg">
            <w:drawing>
              <wp:anchor distT="0" distB="0" distL="114300" distR="114300" simplePos="0" relativeHeight="251651072" behindDoc="0" locked="0" layoutInCell="1" allowOverlap="1">
                <wp:simplePos x="0" y="0"/>
                <wp:positionH relativeFrom="margin">
                  <wp:align>center</wp:align>
                </wp:positionH>
                <wp:positionV relativeFrom="paragraph">
                  <wp:posOffset>-350520</wp:posOffset>
                </wp:positionV>
                <wp:extent cx="6791960" cy="986155"/>
                <wp:effectExtent l="12065" t="13970" r="6350" b="9525"/>
                <wp:wrapNone/>
                <wp:docPr id="8226" name="Grupa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960" cy="986155"/>
                          <a:chOff x="588" y="3359"/>
                          <a:chExt cx="11073" cy="1553"/>
                        </a:xfrm>
                      </wpg:grpSpPr>
                      <wps:wsp>
                        <wps:cNvPr id="8227" name="Text Box 2"/>
                        <wps:cNvSpPr txBox="1">
                          <a:spLocks noChangeArrowheads="1"/>
                        </wps:cNvSpPr>
                        <wps:spPr bwMode="auto">
                          <a:xfrm>
                            <a:off x="588" y="3359"/>
                            <a:ext cx="11073" cy="1553"/>
                          </a:xfrm>
                          <a:prstGeom prst="rect">
                            <a:avLst/>
                          </a:prstGeom>
                          <a:solidFill>
                            <a:srgbClr val="FFFFFF"/>
                          </a:solidFill>
                          <a:ln w="9525">
                            <a:solidFill>
                              <a:srgbClr val="000000"/>
                            </a:solidFill>
                            <a:miter lim="800000"/>
                            <a:headEnd/>
                            <a:tailEnd/>
                          </a:ln>
                        </wps:spPr>
                        <wps:txbx>
                          <w:txbxContent>
                            <w:p w:rsidR="004E18FB" w:rsidRPr="00401488" w:rsidRDefault="004E18FB" w:rsidP="000C02F5">
                              <w:pPr>
                                <w:ind w:left="240"/>
                                <w:jc w:val="right"/>
                                <w:rPr>
                                  <w:b/>
                                  <w:spacing w:val="120"/>
                                  <w:lang w:val="ru-RU"/>
                                </w:rPr>
                              </w:pPr>
                              <w:r w:rsidRPr="00401488">
                                <w:rPr>
                                  <w:b/>
                                  <w:spacing w:val="40"/>
                                  <w:lang w:val="ru-RU"/>
                                </w:rPr>
                                <w:t xml:space="preserve">Основна школа </w:t>
                              </w:r>
                              <w:r w:rsidRPr="004A1741">
                                <w:rPr>
                                  <w:b/>
                                  <w:spacing w:val="40"/>
                                  <w:lang w:val="es-ES"/>
                                </w:rPr>
                                <w:t>”</w:t>
                              </w:r>
                              <w:r w:rsidRPr="00401488">
                                <w:rPr>
                                  <w:b/>
                                  <w:spacing w:val="40"/>
                                  <w:lang w:val="ru-RU"/>
                                </w:rPr>
                                <w:t>Вук Стефановић Караџић</w:t>
                              </w:r>
                              <w:r w:rsidRPr="00401488">
                                <w:rPr>
                                  <w:b/>
                                  <w:lang w:val="ru-RU"/>
                                </w:rPr>
                                <w:t>“</w:t>
                              </w:r>
                            </w:p>
                            <w:p w:rsidR="004E18FB" w:rsidRPr="00401488" w:rsidRDefault="004E18FB" w:rsidP="000C02F5">
                              <w:pPr>
                                <w:jc w:val="right"/>
                                <w:rPr>
                                  <w:b/>
                                  <w:lang w:val="ru-RU"/>
                                </w:rPr>
                              </w:pPr>
                              <w:r w:rsidRPr="004A1741">
                                <w:rPr>
                                  <w:b/>
                                  <w:lang w:val="es-ES"/>
                                </w:rPr>
                                <w:t xml:space="preserve">17520 </w:t>
                              </w:r>
                              <w:r w:rsidRPr="00401488">
                                <w:rPr>
                                  <w:b/>
                                  <w:lang w:val="ru-RU"/>
                                </w:rPr>
                                <w:t>Бујановац</w:t>
                              </w:r>
                              <w:r w:rsidRPr="004A1741">
                                <w:rPr>
                                  <w:b/>
                                  <w:lang w:val="es-ES"/>
                                </w:rPr>
                                <w:t>, с. Левосоје</w:t>
                              </w:r>
                            </w:p>
                            <w:p w:rsidR="004E18FB" w:rsidRPr="00401488" w:rsidRDefault="004E18FB" w:rsidP="000C02F5">
                              <w:pPr>
                                <w:pStyle w:val="Header"/>
                                <w:jc w:val="right"/>
                                <w:rPr>
                                  <w:lang w:val="ru-RU"/>
                                </w:rPr>
                              </w:pPr>
                              <w:r w:rsidRPr="00401488">
                                <w:rPr>
                                  <w:lang w:val="ru-RU"/>
                                </w:rPr>
                                <w:t>Директор</w:t>
                              </w:r>
                              <w:r w:rsidRPr="004A1741">
                                <w:rPr>
                                  <w:lang w:val="de-DE"/>
                                </w:rPr>
                                <w:t xml:space="preserve"> – </w:t>
                              </w:r>
                              <w:r w:rsidRPr="00401488">
                                <w:rPr>
                                  <w:b/>
                                  <w:lang w:val="ru-RU"/>
                                </w:rPr>
                                <w:t>Тел</w:t>
                              </w:r>
                              <w:r w:rsidRPr="004A1741">
                                <w:rPr>
                                  <w:b/>
                                  <w:lang w:val="de-DE"/>
                                </w:rPr>
                                <w:t>/</w:t>
                              </w:r>
                              <w:r w:rsidRPr="00401488">
                                <w:rPr>
                                  <w:b/>
                                  <w:lang w:val="ru-RU"/>
                                </w:rPr>
                                <w:t>факс</w:t>
                              </w:r>
                              <w:r w:rsidRPr="004A1741">
                                <w:rPr>
                                  <w:lang w:val="de-DE"/>
                                </w:rPr>
                                <w:t>: 017/652-239;</w:t>
                              </w:r>
                              <w:r w:rsidRPr="00401488">
                                <w:rPr>
                                  <w:lang w:val="ru-RU"/>
                                </w:rPr>
                                <w:tab/>
                                <w:t xml:space="preserve"> </w:t>
                              </w:r>
                              <w:r w:rsidRPr="00401488">
                                <w:rPr>
                                  <w:b/>
                                  <w:lang w:val="ru-RU"/>
                                </w:rPr>
                                <w:t>ж</w:t>
                              </w:r>
                              <w:r w:rsidRPr="004A1741">
                                <w:rPr>
                                  <w:b/>
                                  <w:lang w:val="es-ES"/>
                                </w:rPr>
                                <w:t>.</w:t>
                              </w:r>
                              <w:r w:rsidRPr="00401488">
                                <w:rPr>
                                  <w:b/>
                                  <w:lang w:val="ru-RU"/>
                                </w:rPr>
                                <w:t>р</w:t>
                              </w:r>
                              <w:r w:rsidRPr="004A1741">
                                <w:rPr>
                                  <w:lang w:val="es-ES"/>
                                </w:rPr>
                                <w:t>.</w:t>
                              </w:r>
                              <w:r w:rsidRPr="00401488">
                                <w:rPr>
                                  <w:lang w:val="ru-RU"/>
                                </w:rPr>
                                <w:t>:</w:t>
                              </w:r>
                              <w:r w:rsidRPr="004A1741">
                                <w:rPr>
                                  <w:lang w:val="es-ES"/>
                                </w:rPr>
                                <w:t xml:space="preserve"> 840-269660-31    </w:t>
                              </w:r>
                            </w:p>
                            <w:p w:rsidR="004E18FB" w:rsidRPr="00401488" w:rsidRDefault="004E18FB" w:rsidP="000C02F5">
                              <w:pPr>
                                <w:pStyle w:val="Header"/>
                                <w:jc w:val="right"/>
                                <w:rPr>
                                  <w:lang w:val="ru-RU"/>
                                </w:rPr>
                              </w:pPr>
                              <w:r w:rsidRPr="00401488">
                                <w:rPr>
                                  <w:b/>
                                  <w:lang w:val="ru-RU"/>
                                </w:rPr>
                                <w:t>ПИБ</w:t>
                              </w:r>
                              <w:r w:rsidRPr="00401488">
                                <w:rPr>
                                  <w:lang w:val="ru-RU"/>
                                </w:rPr>
                                <w:t>:</w:t>
                              </w:r>
                              <w:r w:rsidRPr="004A1741">
                                <w:rPr>
                                  <w:lang w:val="es-ES"/>
                                </w:rPr>
                                <w:t xml:space="preserve"> 102220797; </w:t>
                              </w:r>
                              <w:r w:rsidRPr="00401488">
                                <w:rPr>
                                  <w:b/>
                                  <w:lang w:val="ru-RU"/>
                                </w:rPr>
                                <w:t>Матични бр</w:t>
                              </w:r>
                              <w:r w:rsidRPr="00401488">
                                <w:rPr>
                                  <w:lang w:val="ru-RU"/>
                                </w:rPr>
                                <w:t xml:space="preserve">.: 07106173; </w:t>
                              </w:r>
                              <w:r w:rsidRPr="00401488">
                                <w:rPr>
                                  <w:b/>
                                  <w:lang w:val="ru-RU"/>
                                </w:rPr>
                                <w:t>Рег. бр</w:t>
                              </w:r>
                              <w:r w:rsidRPr="00401488">
                                <w:rPr>
                                  <w:lang w:val="ru-RU"/>
                                </w:rPr>
                                <w:t xml:space="preserve">.: 6116500547 </w:t>
                              </w:r>
                            </w:p>
                            <w:p w:rsidR="004E18FB" w:rsidRPr="004A1741" w:rsidRDefault="004E18FB" w:rsidP="000C02F5">
                              <w:pPr>
                                <w:jc w:val="right"/>
                                <w:rPr>
                                  <w:i/>
                                  <w:lang w:val="sr-Latn-CS"/>
                                </w:rPr>
                              </w:pPr>
                              <w:r w:rsidRPr="004A1741">
                                <w:rPr>
                                  <w:b/>
                                  <w:lang w:val="sr-Cyrl-RS"/>
                                </w:rPr>
                                <w:t>Шифра делатности</w:t>
                              </w:r>
                              <w:r w:rsidRPr="004A1741">
                                <w:rPr>
                                  <w:lang w:val="sr-Cyrl-RS"/>
                                </w:rPr>
                                <w:t xml:space="preserve">: </w:t>
                              </w:r>
                              <w:r w:rsidRPr="00401488">
                                <w:rPr>
                                  <w:lang w:val="ru-RU"/>
                                </w:rPr>
                                <w:t>8520</w:t>
                              </w:r>
                              <w:r w:rsidRPr="004A1741">
                                <w:rPr>
                                  <w:lang w:val="sr-Cyrl-RS"/>
                                </w:rPr>
                                <w:t xml:space="preserve">; </w:t>
                              </w:r>
                              <w:r w:rsidRPr="004A1741">
                                <w:rPr>
                                  <w:b/>
                                  <w:i/>
                                  <w:lang w:val="de-DE"/>
                                </w:rPr>
                                <w:t>e-mail</w:t>
                              </w:r>
                              <w:r w:rsidRPr="004A1741">
                                <w:rPr>
                                  <w:i/>
                                  <w:lang w:val="de-DE"/>
                                </w:rPr>
                                <w:t xml:space="preserve">: </w:t>
                              </w:r>
                              <w:r w:rsidRPr="004A1741">
                                <w:rPr>
                                  <w:lang w:val="de-DE"/>
                                </w:rPr>
                                <w:t>osvuklevosoje@</w:t>
                              </w:r>
                              <w:r w:rsidRPr="004A1741">
                                <w:rPr>
                                  <w:lang w:val="sr-Latn-CS"/>
                                </w:rPr>
                                <w:t>gmail.com</w:t>
                              </w:r>
                            </w:p>
                            <w:p w:rsidR="004E18FB" w:rsidRPr="00401488" w:rsidRDefault="004E18FB" w:rsidP="000C02F5">
                              <w:pPr>
                                <w:rPr>
                                  <w:lang w:val="ru-RU"/>
                                </w:rPr>
                              </w:pPr>
                            </w:p>
                          </w:txbxContent>
                        </wps:txbx>
                        <wps:bodyPr rot="0" vert="horz" wrap="square" lIns="91440" tIns="45720" rIns="91440" bIns="45720" anchor="t" anchorCtr="0" upright="1">
                          <a:noAutofit/>
                        </wps:bodyPr>
                      </wps:wsp>
                      <pic:pic xmlns:pic="http://schemas.openxmlformats.org/drawingml/2006/picture">
                        <pic:nvPicPr>
                          <pic:cNvPr id="8228" name="Picture 4" descr="starivuk"/>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64" y="3431"/>
                            <a:ext cx="324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2630" o:spid="_x0000_s1026" style="position:absolute;margin-left:0;margin-top:-27.6pt;width:534.8pt;height:77.65pt;z-index:251651072;mso-position-horizontal:center;mso-position-horizontal-relative:margin" coordorigin="588,3359" coordsize="11073,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&#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">
                <v:shapetype id="_x0000_t202" coordsize="21600,21600" o:spt="202" path="m,l,21600r21600,l21600,xe">
                  <v:stroke joinstyle="miter"/>
                  <v:path gradientshapeok="t" o:connecttype="rect"/>
                </v:shapetype>
                <v:shape id="Text Box 2" o:spid="_x0000_s1027" type="#_x0000_t202" style="position:absolute;left:588;top:3359;width:110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">
                  <v:textbox>
                    <w:txbxContent>
                      <w:p w:rsidR="004E18FB" w:rsidRPr="00401488" w:rsidRDefault="004E18FB" w:rsidP="000C02F5">
                        <w:pPr>
                          <w:ind w:left="240"/>
                          <w:jc w:val="right"/>
                          <w:rPr>
                            <w:b/>
                            <w:spacing w:val="120"/>
                            <w:lang w:val="ru-RU"/>
                          </w:rPr>
                        </w:pPr>
                        <w:r w:rsidRPr="00401488">
                          <w:rPr>
                            <w:b/>
                            <w:spacing w:val="40"/>
                            <w:lang w:val="ru-RU"/>
                          </w:rPr>
                          <w:t xml:space="preserve">Основна школа </w:t>
                        </w:r>
                        <w:r w:rsidRPr="004A1741">
                          <w:rPr>
                            <w:b/>
                            <w:spacing w:val="40"/>
                            <w:lang w:val="es-ES"/>
                          </w:rPr>
                          <w:t>”</w:t>
                        </w:r>
                        <w:r w:rsidRPr="00401488">
                          <w:rPr>
                            <w:b/>
                            <w:spacing w:val="40"/>
                            <w:lang w:val="ru-RU"/>
                          </w:rPr>
                          <w:t>Вук Стефановић Караџић</w:t>
                        </w:r>
                        <w:r w:rsidRPr="00401488">
                          <w:rPr>
                            <w:b/>
                            <w:lang w:val="ru-RU"/>
                          </w:rPr>
                          <w:t>“</w:t>
                        </w:r>
                      </w:p>
                      <w:p w:rsidR="004E18FB" w:rsidRPr="00401488" w:rsidRDefault="004E18FB" w:rsidP="000C02F5">
                        <w:pPr>
                          <w:jc w:val="right"/>
                          <w:rPr>
                            <w:b/>
                            <w:lang w:val="ru-RU"/>
                          </w:rPr>
                        </w:pPr>
                        <w:r w:rsidRPr="004A1741">
                          <w:rPr>
                            <w:b/>
                            <w:lang w:val="es-ES"/>
                          </w:rPr>
                          <w:t xml:space="preserve">17520 </w:t>
                        </w:r>
                        <w:r w:rsidRPr="00401488">
                          <w:rPr>
                            <w:b/>
                            <w:lang w:val="ru-RU"/>
                          </w:rPr>
                          <w:t>Бујановац</w:t>
                        </w:r>
                        <w:r w:rsidRPr="004A1741">
                          <w:rPr>
                            <w:b/>
                            <w:lang w:val="es-ES"/>
                          </w:rPr>
                          <w:t>, с. Левосоје</w:t>
                        </w:r>
                      </w:p>
                      <w:p w:rsidR="004E18FB" w:rsidRPr="00401488" w:rsidRDefault="004E18FB" w:rsidP="000C02F5">
                        <w:pPr>
                          <w:pStyle w:val="Header"/>
                          <w:jc w:val="right"/>
                          <w:rPr>
                            <w:lang w:val="ru-RU"/>
                          </w:rPr>
                        </w:pPr>
                        <w:r w:rsidRPr="00401488">
                          <w:rPr>
                            <w:lang w:val="ru-RU"/>
                          </w:rPr>
                          <w:t>Директор</w:t>
                        </w:r>
                        <w:r w:rsidRPr="004A1741">
                          <w:rPr>
                            <w:lang w:val="de-DE"/>
                          </w:rPr>
                          <w:t xml:space="preserve"> – </w:t>
                        </w:r>
                        <w:r w:rsidRPr="00401488">
                          <w:rPr>
                            <w:b/>
                            <w:lang w:val="ru-RU"/>
                          </w:rPr>
                          <w:t>Тел</w:t>
                        </w:r>
                        <w:r w:rsidRPr="004A1741">
                          <w:rPr>
                            <w:b/>
                            <w:lang w:val="de-DE"/>
                          </w:rPr>
                          <w:t>/</w:t>
                        </w:r>
                        <w:r w:rsidRPr="00401488">
                          <w:rPr>
                            <w:b/>
                            <w:lang w:val="ru-RU"/>
                          </w:rPr>
                          <w:t>факс</w:t>
                        </w:r>
                        <w:r w:rsidRPr="004A1741">
                          <w:rPr>
                            <w:lang w:val="de-DE"/>
                          </w:rPr>
                          <w:t>: 017/652-239;</w:t>
                        </w:r>
                        <w:r w:rsidRPr="00401488">
                          <w:rPr>
                            <w:lang w:val="ru-RU"/>
                          </w:rPr>
                          <w:tab/>
                          <w:t xml:space="preserve"> </w:t>
                        </w:r>
                        <w:r w:rsidRPr="00401488">
                          <w:rPr>
                            <w:b/>
                            <w:lang w:val="ru-RU"/>
                          </w:rPr>
                          <w:t>ж</w:t>
                        </w:r>
                        <w:r w:rsidRPr="004A1741">
                          <w:rPr>
                            <w:b/>
                            <w:lang w:val="es-ES"/>
                          </w:rPr>
                          <w:t>.</w:t>
                        </w:r>
                        <w:r w:rsidRPr="00401488">
                          <w:rPr>
                            <w:b/>
                            <w:lang w:val="ru-RU"/>
                          </w:rPr>
                          <w:t>р</w:t>
                        </w:r>
                        <w:r w:rsidRPr="004A1741">
                          <w:rPr>
                            <w:lang w:val="es-ES"/>
                          </w:rPr>
                          <w:t>.</w:t>
                        </w:r>
                        <w:r w:rsidRPr="00401488">
                          <w:rPr>
                            <w:lang w:val="ru-RU"/>
                          </w:rPr>
                          <w:t>:</w:t>
                        </w:r>
                        <w:r w:rsidRPr="004A1741">
                          <w:rPr>
                            <w:lang w:val="es-ES"/>
                          </w:rPr>
                          <w:t xml:space="preserve"> 840-269660-31    </w:t>
                        </w:r>
                      </w:p>
                      <w:p w:rsidR="004E18FB" w:rsidRPr="00401488" w:rsidRDefault="004E18FB" w:rsidP="000C02F5">
                        <w:pPr>
                          <w:pStyle w:val="Header"/>
                          <w:jc w:val="right"/>
                          <w:rPr>
                            <w:lang w:val="ru-RU"/>
                          </w:rPr>
                        </w:pPr>
                        <w:r w:rsidRPr="00401488">
                          <w:rPr>
                            <w:b/>
                            <w:lang w:val="ru-RU"/>
                          </w:rPr>
                          <w:t>ПИБ</w:t>
                        </w:r>
                        <w:r w:rsidRPr="00401488">
                          <w:rPr>
                            <w:lang w:val="ru-RU"/>
                          </w:rPr>
                          <w:t>:</w:t>
                        </w:r>
                        <w:r w:rsidRPr="004A1741">
                          <w:rPr>
                            <w:lang w:val="es-ES"/>
                          </w:rPr>
                          <w:t xml:space="preserve"> 102220797; </w:t>
                        </w:r>
                        <w:r w:rsidRPr="00401488">
                          <w:rPr>
                            <w:b/>
                            <w:lang w:val="ru-RU"/>
                          </w:rPr>
                          <w:t>Матични бр</w:t>
                        </w:r>
                        <w:r w:rsidRPr="00401488">
                          <w:rPr>
                            <w:lang w:val="ru-RU"/>
                          </w:rPr>
                          <w:t xml:space="preserve">.: 07106173; </w:t>
                        </w:r>
                        <w:r w:rsidRPr="00401488">
                          <w:rPr>
                            <w:b/>
                            <w:lang w:val="ru-RU"/>
                          </w:rPr>
                          <w:t>Рег. бр</w:t>
                        </w:r>
                        <w:r w:rsidRPr="00401488">
                          <w:rPr>
                            <w:lang w:val="ru-RU"/>
                          </w:rPr>
                          <w:t xml:space="preserve">.: 6116500547 </w:t>
                        </w:r>
                      </w:p>
                      <w:p w:rsidR="004E18FB" w:rsidRPr="004A1741" w:rsidRDefault="004E18FB" w:rsidP="000C02F5">
                        <w:pPr>
                          <w:jc w:val="right"/>
                          <w:rPr>
                            <w:i/>
                            <w:lang w:val="sr-Latn-CS"/>
                          </w:rPr>
                        </w:pPr>
                        <w:r w:rsidRPr="004A1741">
                          <w:rPr>
                            <w:b/>
                            <w:lang w:val="sr-Cyrl-RS"/>
                          </w:rPr>
                          <w:t>Шифра делатности</w:t>
                        </w:r>
                        <w:r w:rsidRPr="004A1741">
                          <w:rPr>
                            <w:lang w:val="sr-Cyrl-RS"/>
                          </w:rPr>
                          <w:t xml:space="preserve">: </w:t>
                        </w:r>
                        <w:r w:rsidRPr="00401488">
                          <w:rPr>
                            <w:lang w:val="ru-RU"/>
                          </w:rPr>
                          <w:t>8520</w:t>
                        </w:r>
                        <w:r w:rsidRPr="004A1741">
                          <w:rPr>
                            <w:lang w:val="sr-Cyrl-RS"/>
                          </w:rPr>
                          <w:t xml:space="preserve">; </w:t>
                        </w:r>
                        <w:r w:rsidRPr="004A1741">
                          <w:rPr>
                            <w:b/>
                            <w:i/>
                            <w:lang w:val="de-DE"/>
                          </w:rPr>
                          <w:t>e-mail</w:t>
                        </w:r>
                        <w:r w:rsidRPr="004A1741">
                          <w:rPr>
                            <w:i/>
                            <w:lang w:val="de-DE"/>
                          </w:rPr>
                          <w:t xml:space="preserve">: </w:t>
                        </w:r>
                        <w:r w:rsidRPr="004A1741">
                          <w:rPr>
                            <w:lang w:val="de-DE"/>
                          </w:rPr>
                          <w:t>osvuklevosoje@</w:t>
                        </w:r>
                        <w:r w:rsidRPr="004A1741">
                          <w:rPr>
                            <w:lang w:val="sr-Latn-CS"/>
                          </w:rPr>
                          <w:t>gmail.com</w:t>
                        </w:r>
                      </w:p>
                      <w:p w:rsidR="004E18FB" w:rsidRPr="00401488" w:rsidRDefault="004E18FB" w:rsidP="000C02F5">
                        <w:pPr>
                          <w:rPr>
                            <w:lang w:val="ru-RU"/>
                          </w:rPr>
                        </w:pPr>
                      </w:p>
                    </w:txbxContent>
                  </v:textbox>
                </v:shape>
                <v:shape id="Picture 4" o:spid="_x0000_s1028" type="#_x0000_t75" alt="starivuk" style="position:absolute;left:964;top:3431;width:324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">
                  <v:imagedata r:id="rId12" o:title="starivuk" chromakey="white"/>
                </v:shape>
                <w10:wrap anchorx="margin"/>
              </v:group>
            </w:pict>
          </mc:Fallback>
        </mc:AlternateContent>
      </w:r>
    </w:p>
    <w:p w:rsidR="000C02F5" w:rsidRDefault="000C02F5" w:rsidP="00236B69">
      <w:pPr>
        <w:rPr>
          <w:lang w:val="ru-RU"/>
        </w:rPr>
      </w:pPr>
    </w:p>
    <w:p w:rsidR="00374E9B" w:rsidRDefault="00374E9B" w:rsidP="00236B69">
      <w:pPr>
        <w:rPr>
          <w:lang w:val="ru-RU"/>
        </w:rPr>
      </w:pPr>
    </w:p>
    <w:p w:rsidR="00374E9B" w:rsidRPr="00B42F5F" w:rsidRDefault="00374E9B" w:rsidP="00236B69">
      <w:pPr>
        <w:rPr>
          <w:lang w:val="ru-RU"/>
        </w:rPr>
      </w:pPr>
    </w:p>
    <w:p w:rsidR="000C02F5" w:rsidRPr="00B42F5F" w:rsidRDefault="000C02F5" w:rsidP="00236B69">
      <w:pPr>
        <w:rPr>
          <w:lang w:val="ru-RU"/>
        </w:rPr>
      </w:pPr>
    </w:p>
    <w:p w:rsidR="000C02F5" w:rsidRPr="00B42F5F" w:rsidRDefault="00613ED4" w:rsidP="00236B69">
      <w:pPr>
        <w:rPr>
          <w:lang w:val="sr-Cyrl-CS"/>
        </w:rPr>
      </w:pPr>
      <w:r w:rsidRPr="00B42F5F">
        <w:rPr>
          <w:lang w:val="ru-RU"/>
        </w:rPr>
        <w:t xml:space="preserve">На основу члана  члана 68 став 1. </w:t>
      </w:r>
      <w:r w:rsidRPr="00B42F5F">
        <w:rPr>
          <w:lang w:val="sr-Cyrl-CS"/>
        </w:rPr>
        <w:t xml:space="preserve"> у вези чл.61 </w:t>
      </w:r>
      <w:r w:rsidR="000C02F5" w:rsidRPr="00B42F5F">
        <w:rPr>
          <w:lang w:val="sr-Cyrl-CS"/>
        </w:rPr>
        <w:t xml:space="preserve"> </w:t>
      </w:r>
      <w:r w:rsidR="000C02F5" w:rsidRPr="00B42F5F">
        <w:rPr>
          <w:lang w:val="ru-RU"/>
        </w:rPr>
        <w:t>Закона о основама система образовања и васпитања ("Сл. гл</w:t>
      </w:r>
      <w:r w:rsidRPr="00B42F5F">
        <w:rPr>
          <w:lang w:val="ru-RU"/>
        </w:rPr>
        <w:t>асник РС", бр. 88/2017</w:t>
      </w:r>
      <w:r w:rsidR="000C02F5" w:rsidRPr="00B42F5F">
        <w:rPr>
          <w:lang w:val="ru-RU"/>
        </w:rPr>
        <w:t>)</w:t>
      </w:r>
      <w:r w:rsidRPr="00B42F5F">
        <w:rPr>
          <w:lang w:val="sr-Cyrl-RS"/>
        </w:rPr>
        <w:t xml:space="preserve"> члана 27. и чл.28.</w:t>
      </w:r>
      <w:r w:rsidR="000C02F5" w:rsidRPr="00B42F5F">
        <w:rPr>
          <w:lang w:val="sr-Cyrl-RS"/>
        </w:rPr>
        <w:t>Закона о основном образовању и васпитању( „Службени гласник  РС“ бр. 55/2013</w:t>
      </w:r>
      <w:r w:rsidRPr="00B42F5F">
        <w:rPr>
          <w:lang w:val="sr-Cyrl-RS"/>
        </w:rPr>
        <w:t xml:space="preserve"> ,101</w:t>
      </w:r>
      <w:r w:rsidRPr="00B42F5F">
        <w:t>/</w:t>
      </w:r>
      <w:r w:rsidRPr="00B42F5F">
        <w:rPr>
          <w:lang w:val="sr-Cyrl-RS"/>
        </w:rPr>
        <w:t>2017</w:t>
      </w:r>
      <w:r w:rsidR="000C02F5" w:rsidRPr="00B42F5F">
        <w:rPr>
          <w:lang w:val="sr-Cyrl-RS"/>
        </w:rPr>
        <w:t>) Правилника о наставном плану и програму и Развојног плана школе,</w:t>
      </w:r>
      <w:r w:rsidR="000C02F5" w:rsidRPr="00B42F5F">
        <w:rPr>
          <w:lang w:val="ru-RU"/>
        </w:rPr>
        <w:t xml:space="preserve"> Школски одбор Основне школе </w:t>
      </w:r>
      <w:r w:rsidR="000C02F5" w:rsidRPr="00B42F5F">
        <w:rPr>
          <w:lang w:val="sr-Cyrl-CS"/>
        </w:rPr>
        <w:t>„Вук Стефановић Караџић“ у Левосоју</w:t>
      </w:r>
      <w:r w:rsidR="000C02F5" w:rsidRPr="00B42F5F">
        <w:rPr>
          <w:lang w:val="ru-RU"/>
        </w:rPr>
        <w:t xml:space="preserve">, на седници одржаној дана </w:t>
      </w:r>
      <w:r w:rsidR="001A0FF8" w:rsidRPr="00B42F5F">
        <w:rPr>
          <w:lang w:val="sr-Cyrl-CS"/>
        </w:rPr>
        <w:t xml:space="preserve">  </w:t>
      </w:r>
      <w:r w:rsidRPr="00B42F5F">
        <w:rPr>
          <w:lang w:val="sr-Cyrl-CS"/>
        </w:rPr>
        <w:t xml:space="preserve">                                        </w:t>
      </w:r>
      <w:r w:rsidR="001A0FF8" w:rsidRPr="00B42F5F">
        <w:rPr>
          <w:lang w:val="sr-Cyrl-CS"/>
        </w:rPr>
        <w:t xml:space="preserve">   </w:t>
      </w:r>
      <w:r w:rsidR="000C02F5" w:rsidRPr="00B42F5F">
        <w:rPr>
          <w:lang w:val="ru-RU"/>
        </w:rPr>
        <w:t xml:space="preserve">године, </w:t>
      </w:r>
      <w:r w:rsidR="000C02F5" w:rsidRPr="00B42F5F">
        <w:rPr>
          <w:lang w:val="sr-Cyrl-CS"/>
        </w:rPr>
        <w:t xml:space="preserve"> </w:t>
      </w:r>
      <w:r w:rsidR="000C02F5" w:rsidRPr="00B42F5F">
        <w:rPr>
          <w:lang w:val="ru-RU"/>
        </w:rPr>
        <w:t xml:space="preserve">донео је </w:t>
      </w:r>
      <w:r w:rsidR="000C02F5" w:rsidRPr="00B42F5F">
        <w:rPr>
          <w:lang w:val="sr-Cyrl-CS"/>
        </w:rPr>
        <w:t>:</w:t>
      </w:r>
    </w:p>
    <w:p w:rsidR="000C02F5" w:rsidRPr="00B42F5F" w:rsidRDefault="000C02F5" w:rsidP="00236B69">
      <w:pPr>
        <w:rPr>
          <w:sz w:val="32"/>
          <w:szCs w:val="32"/>
          <w:lang w:val="sr-Cyrl-CS"/>
        </w:rPr>
      </w:pPr>
    </w:p>
    <w:p w:rsidR="000C02F5" w:rsidRPr="00B42F5F" w:rsidRDefault="000C02F5" w:rsidP="00236B69">
      <w:pPr>
        <w:rPr>
          <w:sz w:val="32"/>
          <w:szCs w:val="32"/>
          <w:lang w:val="sr-Cyrl-CS"/>
        </w:rPr>
      </w:pPr>
    </w:p>
    <w:p w:rsidR="000C02F5" w:rsidRPr="00B42F5F" w:rsidRDefault="000C02F5" w:rsidP="00236B69">
      <w:pPr>
        <w:rPr>
          <w:sz w:val="32"/>
          <w:szCs w:val="32"/>
          <w:lang w:val="sr-Cyrl-CS"/>
        </w:rPr>
      </w:pPr>
    </w:p>
    <w:p w:rsidR="000C02F5" w:rsidRPr="00B42F5F" w:rsidRDefault="000C02F5" w:rsidP="00236B69">
      <w:pPr>
        <w:rPr>
          <w:sz w:val="32"/>
          <w:szCs w:val="32"/>
          <w:lang w:val="sr-Cyrl-CS"/>
        </w:rPr>
      </w:pPr>
    </w:p>
    <w:p w:rsidR="000C02F5" w:rsidRPr="00B42F5F" w:rsidRDefault="000C02F5" w:rsidP="00236B69">
      <w:pPr>
        <w:rPr>
          <w:b/>
          <w:color w:val="000000"/>
          <w:lang w:val="ru-RU"/>
        </w:rPr>
      </w:pPr>
    </w:p>
    <w:p w:rsidR="000C02F5" w:rsidRPr="00B42F5F" w:rsidRDefault="000C02F5" w:rsidP="00236B69">
      <w:pPr>
        <w:rPr>
          <w:b/>
          <w:color w:val="000000"/>
          <w:lang w:val="ru-RU"/>
        </w:rPr>
      </w:pPr>
    </w:p>
    <w:p w:rsidR="000C02F5" w:rsidRPr="00B42F5F" w:rsidRDefault="000C02F5" w:rsidP="00236B69">
      <w:pPr>
        <w:rPr>
          <w:b/>
          <w:color w:val="000000"/>
          <w:lang w:val="ru-RU"/>
        </w:rPr>
      </w:pPr>
    </w:p>
    <w:p w:rsidR="000C02F5" w:rsidRPr="00B42F5F" w:rsidRDefault="000C02F5" w:rsidP="00236B69">
      <w:pPr>
        <w:rPr>
          <w:b/>
          <w:color w:val="000000"/>
          <w:lang w:val="ru-RU"/>
        </w:rPr>
      </w:pPr>
    </w:p>
    <w:p w:rsidR="000C02F5" w:rsidRPr="00B42F5F" w:rsidRDefault="000C02F5" w:rsidP="00236B69">
      <w:pPr>
        <w:rPr>
          <w:b/>
          <w:color w:val="000000"/>
          <w:lang w:val="ru-RU"/>
        </w:rPr>
      </w:pPr>
    </w:p>
    <w:p w:rsidR="000C02F5" w:rsidRPr="00B42F5F" w:rsidRDefault="000C02F5" w:rsidP="002A792F">
      <w:pPr>
        <w:jc w:val="center"/>
        <w:rPr>
          <w:b/>
          <w:color w:val="000000"/>
          <w:sz w:val="56"/>
          <w:szCs w:val="56"/>
          <w:lang w:val="ru-RU"/>
        </w:rPr>
      </w:pPr>
      <w:r w:rsidRPr="00B42F5F">
        <w:rPr>
          <w:b/>
          <w:bCs/>
          <w:color w:val="000000"/>
          <w:position w:val="2"/>
          <w:sz w:val="56"/>
          <w:szCs w:val="56"/>
          <w:lang w:val="ru-RU"/>
        </w:rPr>
        <w:t>Школски програм</w:t>
      </w:r>
    </w:p>
    <w:p w:rsidR="000C02F5" w:rsidRPr="00B42F5F" w:rsidRDefault="00923A2D" w:rsidP="002A792F">
      <w:pPr>
        <w:jc w:val="center"/>
        <w:rPr>
          <w:b/>
          <w:color w:val="000000"/>
          <w:sz w:val="36"/>
          <w:szCs w:val="36"/>
          <w:lang w:val="ru-RU"/>
        </w:rPr>
      </w:pPr>
      <w:r w:rsidRPr="00B42F5F">
        <w:rPr>
          <w:b/>
          <w:bCs/>
          <w:color w:val="000000"/>
          <w:sz w:val="36"/>
          <w:szCs w:val="36"/>
          <w:lang w:val="ru-RU"/>
        </w:rPr>
        <w:t xml:space="preserve">за </w:t>
      </w:r>
      <w:r w:rsidR="001A148B">
        <w:rPr>
          <w:b/>
          <w:bCs/>
          <w:color w:val="000000"/>
          <w:sz w:val="36"/>
          <w:szCs w:val="36"/>
          <w:lang w:val="sr-Cyrl-RS"/>
        </w:rPr>
        <w:t>други</w:t>
      </w:r>
      <w:r w:rsidRPr="00B42F5F">
        <w:rPr>
          <w:b/>
          <w:bCs/>
          <w:color w:val="000000"/>
          <w:sz w:val="36"/>
          <w:szCs w:val="36"/>
          <w:lang w:val="sr-Cyrl-RS"/>
        </w:rPr>
        <w:t xml:space="preserve"> </w:t>
      </w:r>
      <w:r w:rsidR="000C02F5" w:rsidRPr="00B42F5F">
        <w:rPr>
          <w:b/>
          <w:bCs/>
          <w:color w:val="000000"/>
          <w:sz w:val="36"/>
          <w:szCs w:val="36"/>
          <w:lang w:val="ru-RU"/>
        </w:rPr>
        <w:t xml:space="preserve"> циклус основног образовања и васпитања основне школе “</w:t>
      </w:r>
      <w:r w:rsidR="000C02F5" w:rsidRPr="00B42F5F">
        <w:rPr>
          <w:b/>
          <w:bCs/>
          <w:color w:val="000000"/>
          <w:position w:val="1"/>
          <w:sz w:val="36"/>
          <w:szCs w:val="36"/>
          <w:lang w:val="sr-Cyrl-RS"/>
        </w:rPr>
        <w:t>Вук С. Караџић</w:t>
      </w:r>
      <w:r w:rsidR="000C02F5" w:rsidRPr="00B42F5F">
        <w:rPr>
          <w:b/>
          <w:bCs/>
          <w:color w:val="000000"/>
          <w:sz w:val="36"/>
          <w:szCs w:val="36"/>
          <w:lang w:val="ru-RU"/>
        </w:rPr>
        <w:t>”</w:t>
      </w:r>
      <w:r w:rsidR="000C02F5" w:rsidRPr="00B42F5F">
        <w:rPr>
          <w:b/>
          <w:bCs/>
          <w:color w:val="000000"/>
          <w:spacing w:val="-21"/>
          <w:sz w:val="36"/>
          <w:szCs w:val="36"/>
          <w:lang w:val="ru-RU"/>
        </w:rPr>
        <w:t xml:space="preserve"> </w:t>
      </w:r>
      <w:r w:rsidR="000C02F5" w:rsidRPr="00B42F5F">
        <w:rPr>
          <w:b/>
          <w:bCs/>
          <w:color w:val="000000"/>
          <w:sz w:val="36"/>
          <w:szCs w:val="36"/>
          <w:lang w:val="ru-RU"/>
        </w:rPr>
        <w:t>У</w:t>
      </w:r>
      <w:r w:rsidR="000C02F5" w:rsidRPr="00B42F5F">
        <w:rPr>
          <w:b/>
          <w:bCs/>
          <w:color w:val="000000"/>
          <w:spacing w:val="-1"/>
          <w:sz w:val="36"/>
          <w:szCs w:val="36"/>
          <w:lang w:val="ru-RU"/>
        </w:rPr>
        <w:t xml:space="preserve"> </w:t>
      </w:r>
      <w:r w:rsidR="000C02F5" w:rsidRPr="00B42F5F">
        <w:rPr>
          <w:b/>
          <w:bCs/>
          <w:color w:val="000000"/>
          <w:position w:val="1"/>
          <w:sz w:val="36"/>
          <w:szCs w:val="36"/>
          <w:lang w:val="sr-Cyrl-RS"/>
        </w:rPr>
        <w:t>Левосоју</w:t>
      </w:r>
      <w:r w:rsidR="000C02F5" w:rsidRPr="00B42F5F">
        <w:rPr>
          <w:b/>
          <w:bCs/>
          <w:color w:val="000000"/>
          <w:sz w:val="36"/>
          <w:szCs w:val="36"/>
          <w:lang w:val="ru-RU"/>
        </w:rPr>
        <w:t xml:space="preserve"> за период од</w:t>
      </w:r>
    </w:p>
    <w:p w:rsidR="000C02F5" w:rsidRPr="00B42F5F" w:rsidRDefault="000C02F5" w:rsidP="002A792F">
      <w:pPr>
        <w:jc w:val="center"/>
        <w:rPr>
          <w:b/>
          <w:color w:val="000000"/>
          <w:sz w:val="36"/>
          <w:szCs w:val="36"/>
          <w:lang w:val="ru-RU"/>
        </w:rPr>
      </w:pPr>
      <w:r w:rsidRPr="00B42F5F">
        <w:rPr>
          <w:b/>
          <w:bCs/>
          <w:color w:val="000000"/>
          <w:position w:val="1"/>
          <w:sz w:val="36"/>
          <w:szCs w:val="36"/>
          <w:lang w:val="ru-RU"/>
        </w:rPr>
        <w:t>201</w:t>
      </w:r>
      <w:r w:rsidR="00613ED4" w:rsidRPr="00B42F5F">
        <w:rPr>
          <w:b/>
          <w:bCs/>
          <w:color w:val="000000"/>
          <w:position w:val="1"/>
          <w:sz w:val="36"/>
          <w:szCs w:val="36"/>
          <w:lang w:val="sr-Cyrl-RS"/>
        </w:rPr>
        <w:t>8</w:t>
      </w:r>
      <w:r w:rsidRPr="00B42F5F">
        <w:rPr>
          <w:b/>
          <w:bCs/>
          <w:color w:val="000000"/>
          <w:position w:val="1"/>
          <w:sz w:val="36"/>
          <w:szCs w:val="36"/>
          <w:lang w:val="sr-Cyrl-RS"/>
        </w:rPr>
        <w:t xml:space="preserve"> – </w:t>
      </w:r>
      <w:r w:rsidR="00D97AB5" w:rsidRPr="00B42F5F">
        <w:rPr>
          <w:b/>
          <w:bCs/>
          <w:color w:val="000000"/>
          <w:position w:val="1"/>
          <w:sz w:val="36"/>
          <w:szCs w:val="36"/>
          <w:lang w:val="ru-RU"/>
        </w:rPr>
        <w:t>202</w:t>
      </w:r>
      <w:r w:rsidR="00613ED4" w:rsidRPr="00B42F5F">
        <w:rPr>
          <w:b/>
          <w:bCs/>
          <w:color w:val="000000"/>
          <w:position w:val="1"/>
          <w:sz w:val="36"/>
          <w:szCs w:val="36"/>
          <w:lang w:val="sr-Cyrl-RS"/>
        </w:rPr>
        <w:t>2</w:t>
      </w:r>
      <w:r w:rsidRPr="00B42F5F">
        <w:rPr>
          <w:b/>
          <w:bCs/>
          <w:color w:val="000000"/>
          <w:position w:val="1"/>
          <w:sz w:val="36"/>
          <w:szCs w:val="36"/>
          <w:lang w:val="ru-RU"/>
        </w:rPr>
        <w:t>. годин</w:t>
      </w:r>
      <w:r w:rsidRPr="00B42F5F">
        <w:rPr>
          <w:b/>
          <w:bCs/>
          <w:color w:val="000000"/>
          <w:spacing w:val="1"/>
          <w:position w:val="1"/>
          <w:sz w:val="36"/>
          <w:szCs w:val="36"/>
          <w:lang w:val="ru-RU"/>
        </w:rPr>
        <w:t>е</w:t>
      </w:r>
      <w:r w:rsidRPr="00B42F5F">
        <w:rPr>
          <w:b/>
          <w:bCs/>
          <w:color w:val="000000"/>
          <w:position w:val="1"/>
          <w:sz w:val="36"/>
          <w:szCs w:val="36"/>
          <w:lang w:val="ru-RU"/>
        </w:rPr>
        <w:t>.</w:t>
      </w:r>
    </w:p>
    <w:p w:rsidR="000C02F5" w:rsidRPr="00B42F5F" w:rsidRDefault="000C02F5" w:rsidP="00236B69">
      <w:pPr>
        <w:rPr>
          <w:b/>
          <w:color w:val="000000"/>
          <w:lang w:val="ru-RU"/>
        </w:rPr>
      </w:pPr>
    </w:p>
    <w:p w:rsidR="000C02F5" w:rsidRPr="00B42F5F" w:rsidRDefault="000C02F5" w:rsidP="00236B69">
      <w:pPr>
        <w:rPr>
          <w:b/>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color w:val="000000"/>
          <w:lang w:val="ru-RU"/>
        </w:rPr>
      </w:pPr>
    </w:p>
    <w:p w:rsidR="000C02F5" w:rsidRPr="00B42F5F" w:rsidRDefault="000C02F5" w:rsidP="00236B69">
      <w:pPr>
        <w:rPr>
          <w:szCs w:val="24"/>
          <w:lang w:val="sr-Cyrl-CS"/>
        </w:rPr>
      </w:pPr>
      <w:r w:rsidRPr="00B42F5F">
        <w:rPr>
          <w:lang w:val="sr-Cyrl-CS"/>
        </w:rPr>
        <w:tab/>
      </w:r>
      <w:r w:rsidRPr="00B42F5F">
        <w:rPr>
          <w:lang w:val="sr-Cyrl-CS"/>
        </w:rPr>
        <w:tab/>
      </w:r>
      <w:r w:rsidRPr="00B42F5F">
        <w:rPr>
          <w:lang w:val="sr-Cyrl-CS"/>
        </w:rPr>
        <w:tab/>
      </w:r>
      <w:r w:rsidRPr="00B42F5F">
        <w:rPr>
          <w:lang w:val="sr-Cyrl-CS"/>
        </w:rPr>
        <w:tab/>
      </w:r>
      <w:r w:rsidRPr="00B42F5F">
        <w:rPr>
          <w:lang w:val="sr-Cyrl-CS"/>
        </w:rPr>
        <w:tab/>
      </w:r>
      <w:r w:rsidRPr="00B42F5F">
        <w:rPr>
          <w:color w:val="0000CC"/>
          <w:lang w:val="sr-Cyrl-CS"/>
        </w:rPr>
        <w:tab/>
      </w:r>
      <w:r w:rsidRPr="00B42F5F">
        <w:rPr>
          <w:color w:val="0000CC"/>
          <w:lang w:val="sr-Cyrl-CS"/>
        </w:rPr>
        <w:tab/>
      </w:r>
      <w:r w:rsidRPr="00B42F5F">
        <w:rPr>
          <w:color w:val="0000CC"/>
          <w:lang w:val="sr-Cyrl-CS"/>
        </w:rPr>
        <w:tab/>
      </w:r>
      <w:r w:rsidRPr="00B42F5F">
        <w:rPr>
          <w:color w:val="0000CC"/>
          <w:lang w:val="sr-Cyrl-CS"/>
        </w:rPr>
        <w:tab/>
      </w:r>
      <w:r w:rsidRPr="00B42F5F">
        <w:rPr>
          <w:szCs w:val="24"/>
          <w:lang w:val="sr-Cyrl-CS"/>
        </w:rPr>
        <w:t>Председник школског одбора,</w:t>
      </w:r>
    </w:p>
    <w:p w:rsidR="000C02F5" w:rsidRPr="00B42F5F" w:rsidRDefault="000C02F5" w:rsidP="004D3487">
      <w:pPr>
        <w:ind w:left="7230"/>
        <w:rPr>
          <w:b/>
          <w:szCs w:val="24"/>
          <w:lang w:val="sr-Cyrl-CS"/>
        </w:rPr>
      </w:pPr>
      <w:r w:rsidRPr="00B42F5F">
        <w:rPr>
          <w:b/>
          <w:szCs w:val="24"/>
          <w:lang w:val="sr-Cyrl-CS"/>
        </w:rPr>
        <w:t>Витомир Томић</w:t>
      </w:r>
    </w:p>
    <w:p w:rsidR="000C02F5" w:rsidRPr="00B42F5F" w:rsidRDefault="000C02F5" w:rsidP="00236B69">
      <w:pPr>
        <w:rPr>
          <w:b/>
          <w:szCs w:val="24"/>
          <w:lang w:val="sr-Cyrl-CS"/>
        </w:rPr>
      </w:pPr>
    </w:p>
    <w:p w:rsidR="000C02F5" w:rsidRPr="00B42F5F" w:rsidRDefault="00314920" w:rsidP="00236B69">
      <w:pPr>
        <w:rPr>
          <w:b/>
          <w:szCs w:val="24"/>
          <w:lang w:val="sr-Cyrl-CS"/>
        </w:rPr>
      </w:pPr>
      <w:r w:rsidRPr="00B42F5F">
        <w:rPr>
          <w:noProof/>
        </w:rPr>
        <mc:AlternateContent>
          <mc:Choice Requires="wps">
            <w:drawing>
              <wp:anchor distT="4294967294" distB="4294967294" distL="114300" distR="114300" simplePos="0" relativeHeight="251652096" behindDoc="0" locked="0" layoutInCell="1" allowOverlap="1">
                <wp:simplePos x="0" y="0"/>
                <wp:positionH relativeFrom="column">
                  <wp:posOffset>4241165</wp:posOffset>
                </wp:positionH>
                <wp:positionV relativeFrom="paragraph">
                  <wp:posOffset>81279</wp:posOffset>
                </wp:positionV>
                <wp:extent cx="1774190" cy="0"/>
                <wp:effectExtent l="0" t="0" r="0" b="0"/>
                <wp:wrapNone/>
                <wp:docPr id="2159" name="Auto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straightConnector1">
                          <a:avLst/>
                        </a:prstGeom>
                        <a:noFill/>
                        <a:ln w="635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type w14:anchorId="31EA3430" id="_x0000_t32" coordsize="21600,21600" o:spt="32" o:oned="t" path="m,l21600,21600e" filled="f">
                <v:path arrowok="t" fillok="f" o:connecttype="none"/>
                <o:lock v:ext="edit" shapetype="t"/>
              </v:shapetype>
              <v:shape id="AutoShape 1015" o:spid="_x0000_s1026" type="#_x0000_t32" style="position:absolute;margin-left:333.95pt;margin-top:6.4pt;width:139.7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" strokecolor="windowText" strokeweight=".5pt">
                <v:stroke joinstyle="miter"/>
              </v:shape>
            </w:pict>
          </mc:Fallback>
        </mc:AlternateContent>
      </w:r>
    </w:p>
    <w:p w:rsidR="000C02F5" w:rsidRPr="00B42F5F" w:rsidRDefault="000C02F5" w:rsidP="004D3487">
      <w:pPr>
        <w:ind w:left="7230"/>
        <w:rPr>
          <w:szCs w:val="24"/>
          <w:lang w:val="sr-Cyrl-CS"/>
        </w:rPr>
      </w:pPr>
      <w:r w:rsidRPr="00B42F5F">
        <w:rPr>
          <w:szCs w:val="24"/>
          <w:lang w:val="sr-Cyrl-CS"/>
        </w:rPr>
        <w:t>Директор школе,</w:t>
      </w:r>
    </w:p>
    <w:p w:rsidR="000C02F5" w:rsidRPr="00B42F5F" w:rsidRDefault="000C02F5" w:rsidP="004D3487">
      <w:pPr>
        <w:ind w:left="7230"/>
        <w:rPr>
          <w:b/>
          <w:szCs w:val="24"/>
          <w:lang w:val="sr-Cyrl-CS"/>
        </w:rPr>
      </w:pPr>
      <w:r w:rsidRPr="00B42F5F">
        <w:rPr>
          <w:b/>
          <w:szCs w:val="24"/>
          <w:lang w:val="sr-Cyrl-CS"/>
        </w:rPr>
        <w:t xml:space="preserve">  Драган Томић</w:t>
      </w:r>
    </w:p>
    <w:p w:rsidR="000C02F5" w:rsidRDefault="000C02F5" w:rsidP="00236B69">
      <w:pPr>
        <w:rPr>
          <w:szCs w:val="24"/>
          <w:lang w:val="sr-Cyrl-CS"/>
        </w:rPr>
      </w:pPr>
    </w:p>
    <w:p w:rsidR="003051EC" w:rsidRDefault="003051EC" w:rsidP="00236B69">
      <w:pPr>
        <w:rPr>
          <w:szCs w:val="24"/>
          <w:lang w:val="sr-Cyrl-CS"/>
        </w:rPr>
      </w:pPr>
    </w:p>
    <w:p w:rsidR="003051EC" w:rsidRPr="00B42F5F" w:rsidRDefault="003051EC" w:rsidP="00236B69">
      <w:pPr>
        <w:rPr>
          <w:szCs w:val="24"/>
          <w:lang w:val="sr-Cyrl-CS"/>
        </w:rPr>
      </w:pPr>
    </w:p>
    <w:p w:rsidR="000C02F5" w:rsidRPr="00B42F5F" w:rsidRDefault="00314920" w:rsidP="00236B69">
      <w:pPr>
        <w:rPr>
          <w:b/>
          <w:szCs w:val="24"/>
          <w:lang w:val="sr-Cyrl-CS"/>
        </w:rPr>
      </w:pPr>
      <w:r w:rsidRPr="00B42F5F">
        <w:rPr>
          <w:noProof/>
        </w:rPr>
        <mc:AlternateContent>
          <mc:Choice Requires="wps">
            <w:drawing>
              <wp:anchor distT="4294967294" distB="4294967294" distL="114300" distR="114300" simplePos="0" relativeHeight="251653120" behindDoc="0" locked="0" layoutInCell="1" allowOverlap="1">
                <wp:simplePos x="0" y="0"/>
                <wp:positionH relativeFrom="column">
                  <wp:posOffset>4241165</wp:posOffset>
                </wp:positionH>
                <wp:positionV relativeFrom="paragraph">
                  <wp:posOffset>107949</wp:posOffset>
                </wp:positionV>
                <wp:extent cx="1774190" cy="0"/>
                <wp:effectExtent l="0" t="0" r="0" b="0"/>
                <wp:wrapNone/>
                <wp:docPr id="2158"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4190" cy="0"/>
                        </a:xfrm>
                        <a:prstGeom prst="straightConnector1">
                          <a:avLst/>
                        </a:prstGeom>
                        <a:noFill/>
                        <a:ln w="6350" cap="flat" cmpd="sng" algn="ctr">
                          <a:solidFill>
                            <a:sysClr val="windowText" lastClr="0000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 w14:anchorId="64E5CEF2" id="AutoShape 1016" o:spid="_x0000_s1026" type="#_x0000_t32" style="position:absolute;margin-left:333.95pt;margin-top:8.5pt;width:139.7pt;height:0;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" strokecolor="windowText" strokeweight=".5pt">
                <v:stroke joinstyle="miter"/>
              </v:shape>
            </w:pict>
          </mc:Fallback>
        </mc:AlternateContent>
      </w:r>
    </w:p>
    <w:p w:rsidR="000C02F5" w:rsidRPr="00B42F5F" w:rsidRDefault="000C02F5" w:rsidP="00236B69">
      <w:pPr>
        <w:rPr>
          <w:b/>
          <w:bCs/>
          <w:color w:val="000000"/>
          <w:sz w:val="48"/>
          <w:szCs w:val="48"/>
          <w:lang w:val="ru-RU"/>
        </w:rPr>
        <w:sectPr w:rsidR="000C02F5" w:rsidRPr="00B42F5F" w:rsidSect="004E3EF6">
          <w:headerReference w:type="default" r:id="rId13"/>
          <w:footerReference w:type="default" r:id="rId14"/>
          <w:pgSz w:w="11907" w:h="16840" w:code="9"/>
          <w:pgMar w:top="1134" w:right="567" w:bottom="1134" w:left="567" w:header="624" w:footer="567" w:gutter="567"/>
          <w:cols w:space="708"/>
          <w:titlePg/>
          <w:docGrid w:linePitch="360"/>
        </w:sectPr>
      </w:pPr>
    </w:p>
    <w:p w:rsidR="00D005A3" w:rsidRPr="00C11391" w:rsidRDefault="003B221D" w:rsidP="00C11391">
      <w:pPr>
        <w:jc w:val="center"/>
        <w:rPr>
          <w:b/>
          <w:sz w:val="72"/>
          <w:szCs w:val="72"/>
          <w:lang w:val="sr-Cyrl-RS"/>
        </w:rPr>
      </w:pPr>
      <w:r w:rsidRPr="00C11391">
        <w:rPr>
          <w:b/>
          <w:sz w:val="72"/>
          <w:szCs w:val="72"/>
          <w:lang w:val="sr-Cyrl-RS"/>
        </w:rPr>
        <w:lastRenderedPageBreak/>
        <w:t>Садржај</w:t>
      </w:r>
    </w:p>
    <w:p w:rsidR="0040142F" w:rsidRPr="00D32951" w:rsidRDefault="0040142F" w:rsidP="00236B69"/>
    <w:p w:rsidR="007C28AC" w:rsidRDefault="00647258">
      <w:pPr>
        <w:pStyle w:val="TOC1"/>
        <w:tabs>
          <w:tab w:val="left" w:pos="660"/>
          <w:tab w:val="right" w:leader="dot" w:pos="10196"/>
        </w:tabs>
        <w:rPr>
          <w:rFonts w:asciiTheme="minorHAnsi" w:eastAsiaTheme="minorEastAsia" w:hAnsiTheme="minorHAnsi" w:cstheme="minorBidi"/>
          <w:b w:val="0"/>
          <w:noProof/>
          <w:sz w:val="22"/>
        </w:rPr>
      </w:pPr>
      <w:r>
        <w:rPr>
          <w:b w:val="0"/>
        </w:rPr>
        <w:fldChar w:fldCharType="begin"/>
      </w:r>
      <w:r>
        <w:rPr>
          <w:b w:val="0"/>
        </w:rPr>
        <w:instrText xml:space="preserve"> TOC \o "1-5" \h \z \u </w:instrText>
      </w:r>
      <w:r>
        <w:rPr>
          <w:b w:val="0"/>
        </w:rPr>
        <w:fldChar w:fldCharType="separate"/>
      </w:r>
      <w:hyperlink w:anchor="_Toc518426391" w:history="1">
        <w:r w:rsidR="007C28AC" w:rsidRPr="00790D78">
          <w:rPr>
            <w:rStyle w:val="Hyperlink"/>
            <w:noProof/>
          </w:rPr>
          <w:t>1.</w:t>
        </w:r>
        <w:r w:rsidR="007C28AC">
          <w:rPr>
            <w:rFonts w:asciiTheme="minorHAnsi" w:eastAsiaTheme="minorEastAsia" w:hAnsiTheme="minorHAnsi" w:cstheme="minorBidi"/>
            <w:b w:val="0"/>
            <w:noProof/>
            <w:sz w:val="22"/>
          </w:rPr>
          <w:tab/>
        </w:r>
        <w:r w:rsidR="007C28AC" w:rsidRPr="00790D78">
          <w:rPr>
            <w:rStyle w:val="Hyperlink"/>
            <w:noProof/>
          </w:rPr>
          <w:t>УВОД</w:t>
        </w:r>
        <w:r w:rsidR="007C28AC">
          <w:rPr>
            <w:noProof/>
            <w:webHidden/>
          </w:rPr>
          <w:tab/>
        </w:r>
        <w:r w:rsidR="007C28AC">
          <w:rPr>
            <w:noProof/>
            <w:webHidden/>
          </w:rPr>
          <w:fldChar w:fldCharType="begin"/>
        </w:r>
        <w:r w:rsidR="007C28AC">
          <w:rPr>
            <w:noProof/>
            <w:webHidden/>
          </w:rPr>
          <w:instrText xml:space="preserve"> PAGEREF _Toc518426391 \h </w:instrText>
        </w:r>
        <w:r w:rsidR="007C28AC">
          <w:rPr>
            <w:noProof/>
            <w:webHidden/>
          </w:rPr>
        </w:r>
        <w:r w:rsidR="007C28AC">
          <w:rPr>
            <w:noProof/>
            <w:webHidden/>
          </w:rPr>
          <w:fldChar w:fldCharType="separate"/>
        </w:r>
        <w:r w:rsidR="007C28AC">
          <w:rPr>
            <w:noProof/>
            <w:webHidden/>
          </w:rPr>
          <w:t>7</w:t>
        </w:r>
        <w:r w:rsidR="007C28AC">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392" w:history="1">
        <w:r w:rsidRPr="00790D78">
          <w:rPr>
            <w:rStyle w:val="Hyperlink"/>
            <w:noProof/>
          </w:rPr>
          <w:t>2.</w:t>
        </w:r>
        <w:r>
          <w:rPr>
            <w:rFonts w:asciiTheme="minorHAnsi" w:eastAsiaTheme="minorEastAsia" w:hAnsiTheme="minorHAnsi" w:cstheme="minorBidi"/>
            <w:b w:val="0"/>
            <w:noProof/>
            <w:sz w:val="22"/>
          </w:rPr>
          <w:tab/>
        </w:r>
        <w:r w:rsidRPr="00790D78">
          <w:rPr>
            <w:rStyle w:val="Hyperlink"/>
            <w:noProof/>
          </w:rPr>
          <w:t>МИСИЈА ШКОЛЕ</w:t>
        </w:r>
        <w:r>
          <w:rPr>
            <w:noProof/>
            <w:webHidden/>
          </w:rPr>
          <w:tab/>
        </w:r>
        <w:r>
          <w:rPr>
            <w:noProof/>
            <w:webHidden/>
          </w:rPr>
          <w:fldChar w:fldCharType="begin"/>
        </w:r>
        <w:r>
          <w:rPr>
            <w:noProof/>
            <w:webHidden/>
          </w:rPr>
          <w:instrText xml:space="preserve"> PAGEREF _Toc518426392 \h </w:instrText>
        </w:r>
        <w:r>
          <w:rPr>
            <w:noProof/>
            <w:webHidden/>
          </w:rPr>
        </w:r>
        <w:r>
          <w:rPr>
            <w:noProof/>
            <w:webHidden/>
          </w:rPr>
          <w:fldChar w:fldCharType="separate"/>
        </w:r>
        <w:r>
          <w:rPr>
            <w:noProof/>
            <w:webHidden/>
          </w:rPr>
          <w:t>7</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393" w:history="1">
        <w:r w:rsidRPr="00790D78">
          <w:rPr>
            <w:rStyle w:val="Hyperlink"/>
            <w:noProof/>
          </w:rPr>
          <w:t>3.</w:t>
        </w:r>
        <w:r>
          <w:rPr>
            <w:rFonts w:asciiTheme="minorHAnsi" w:eastAsiaTheme="minorEastAsia" w:hAnsiTheme="minorHAnsi" w:cstheme="minorBidi"/>
            <w:b w:val="0"/>
            <w:noProof/>
            <w:sz w:val="22"/>
          </w:rPr>
          <w:tab/>
        </w:r>
        <w:r w:rsidRPr="00790D78">
          <w:rPr>
            <w:rStyle w:val="Hyperlink"/>
            <w:noProof/>
          </w:rPr>
          <w:t>ВИЗИЈА ШКОЛЕ</w:t>
        </w:r>
        <w:r>
          <w:rPr>
            <w:noProof/>
            <w:webHidden/>
          </w:rPr>
          <w:tab/>
        </w:r>
        <w:r>
          <w:rPr>
            <w:noProof/>
            <w:webHidden/>
          </w:rPr>
          <w:fldChar w:fldCharType="begin"/>
        </w:r>
        <w:r>
          <w:rPr>
            <w:noProof/>
            <w:webHidden/>
          </w:rPr>
          <w:instrText xml:space="preserve"> PAGEREF _Toc518426393 \h </w:instrText>
        </w:r>
        <w:r>
          <w:rPr>
            <w:noProof/>
            <w:webHidden/>
          </w:rPr>
        </w:r>
        <w:r>
          <w:rPr>
            <w:noProof/>
            <w:webHidden/>
          </w:rPr>
          <w:fldChar w:fldCharType="separate"/>
        </w:r>
        <w:r>
          <w:rPr>
            <w:noProof/>
            <w:webHidden/>
          </w:rPr>
          <w:t>8</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394" w:history="1">
        <w:r w:rsidRPr="00790D78">
          <w:rPr>
            <w:rStyle w:val="Hyperlink"/>
            <w:noProof/>
            <w:lang w:val="sr-Cyrl-RS"/>
          </w:rPr>
          <w:t>4.</w:t>
        </w:r>
        <w:r>
          <w:rPr>
            <w:rFonts w:asciiTheme="minorHAnsi" w:eastAsiaTheme="minorEastAsia" w:hAnsiTheme="minorHAnsi" w:cstheme="minorBidi"/>
            <w:b w:val="0"/>
            <w:noProof/>
            <w:sz w:val="22"/>
          </w:rPr>
          <w:tab/>
        </w:r>
        <w:r w:rsidRPr="00790D78">
          <w:rPr>
            <w:rStyle w:val="Hyperlink"/>
            <w:noProof/>
          </w:rPr>
          <w:t>СТРУКТУРА</w:t>
        </w:r>
        <w:r w:rsidRPr="00790D78">
          <w:rPr>
            <w:rStyle w:val="Hyperlink"/>
            <w:noProof/>
            <w:lang w:val="sr-Cyrl-RS"/>
          </w:rPr>
          <w:t xml:space="preserve"> </w:t>
        </w:r>
        <w:r w:rsidRPr="00790D78">
          <w:rPr>
            <w:rStyle w:val="Hyperlink"/>
            <w:noProof/>
          </w:rPr>
          <w:t>НАСТАВНОГ</w:t>
        </w:r>
        <w:r w:rsidRPr="00790D78">
          <w:rPr>
            <w:rStyle w:val="Hyperlink"/>
            <w:noProof/>
            <w:lang w:val="sr-Cyrl-RS"/>
          </w:rPr>
          <w:t xml:space="preserve"> </w:t>
        </w:r>
        <w:r w:rsidRPr="00790D78">
          <w:rPr>
            <w:rStyle w:val="Hyperlink"/>
            <w:noProof/>
          </w:rPr>
          <w:t>И ВАННАСТАВНОГ</w:t>
        </w:r>
        <w:r w:rsidRPr="00790D78">
          <w:rPr>
            <w:rStyle w:val="Hyperlink"/>
            <w:noProof/>
            <w:lang w:val="sr-Cyrl-RS"/>
          </w:rPr>
          <w:t xml:space="preserve"> КАДРА</w:t>
        </w:r>
        <w:r>
          <w:rPr>
            <w:noProof/>
            <w:webHidden/>
          </w:rPr>
          <w:tab/>
        </w:r>
        <w:r>
          <w:rPr>
            <w:noProof/>
            <w:webHidden/>
          </w:rPr>
          <w:fldChar w:fldCharType="begin"/>
        </w:r>
        <w:r>
          <w:rPr>
            <w:noProof/>
            <w:webHidden/>
          </w:rPr>
          <w:instrText xml:space="preserve"> PAGEREF _Toc518426394 \h </w:instrText>
        </w:r>
        <w:r>
          <w:rPr>
            <w:noProof/>
            <w:webHidden/>
          </w:rPr>
        </w:r>
        <w:r>
          <w:rPr>
            <w:noProof/>
            <w:webHidden/>
          </w:rPr>
          <w:fldChar w:fldCharType="separate"/>
        </w:r>
        <w:r>
          <w:rPr>
            <w:noProof/>
            <w:webHidden/>
          </w:rPr>
          <w:t>8</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395" w:history="1">
        <w:r w:rsidRPr="00790D78">
          <w:rPr>
            <w:rStyle w:val="Hyperlink"/>
            <w:noProof/>
          </w:rPr>
          <w:t>5.</w:t>
        </w:r>
        <w:r>
          <w:rPr>
            <w:rFonts w:asciiTheme="minorHAnsi" w:eastAsiaTheme="minorEastAsia" w:hAnsiTheme="minorHAnsi" w:cstheme="minorBidi"/>
            <w:b w:val="0"/>
            <w:noProof/>
            <w:sz w:val="22"/>
          </w:rPr>
          <w:tab/>
        </w:r>
        <w:r w:rsidRPr="00790D78">
          <w:rPr>
            <w:rStyle w:val="Hyperlink"/>
            <w:noProof/>
          </w:rPr>
          <w:t>ЦИЉЕВИ ШКОЛСКОГ ПРОГРАМА</w:t>
        </w:r>
        <w:r>
          <w:rPr>
            <w:noProof/>
            <w:webHidden/>
          </w:rPr>
          <w:tab/>
        </w:r>
        <w:r>
          <w:rPr>
            <w:noProof/>
            <w:webHidden/>
          </w:rPr>
          <w:fldChar w:fldCharType="begin"/>
        </w:r>
        <w:r>
          <w:rPr>
            <w:noProof/>
            <w:webHidden/>
          </w:rPr>
          <w:instrText xml:space="preserve"> PAGEREF _Toc518426395 \h </w:instrText>
        </w:r>
        <w:r>
          <w:rPr>
            <w:noProof/>
            <w:webHidden/>
          </w:rPr>
        </w:r>
        <w:r>
          <w:rPr>
            <w:noProof/>
            <w:webHidden/>
          </w:rPr>
          <w:fldChar w:fldCharType="separate"/>
        </w:r>
        <w:r>
          <w:rPr>
            <w:noProof/>
            <w:webHidden/>
          </w:rPr>
          <w:t>9</w:t>
        </w:r>
        <w:r>
          <w:rPr>
            <w:noProof/>
            <w:webHidden/>
          </w:rPr>
          <w:fldChar w:fldCharType="end"/>
        </w:r>
      </w:hyperlink>
    </w:p>
    <w:p w:rsidR="007C28AC" w:rsidRDefault="007C28AC" w:rsidP="007C28AC">
      <w:pPr>
        <w:pStyle w:val="TOC1"/>
        <w:tabs>
          <w:tab w:val="left" w:pos="660"/>
          <w:tab w:val="right" w:leader="dot" w:pos="10196"/>
        </w:tabs>
        <w:ind w:left="660" w:hanging="660"/>
        <w:rPr>
          <w:rFonts w:asciiTheme="minorHAnsi" w:eastAsiaTheme="minorEastAsia" w:hAnsiTheme="minorHAnsi" w:cstheme="minorBidi"/>
          <w:b w:val="0"/>
          <w:noProof/>
          <w:sz w:val="22"/>
        </w:rPr>
      </w:pPr>
      <w:hyperlink w:anchor="_Toc518426396" w:history="1">
        <w:r w:rsidRPr="00790D78">
          <w:rPr>
            <w:rStyle w:val="Hyperlink"/>
            <w:noProof/>
          </w:rPr>
          <w:t>6.</w:t>
        </w:r>
        <w:r>
          <w:rPr>
            <w:rFonts w:asciiTheme="minorHAnsi" w:eastAsiaTheme="minorEastAsia" w:hAnsiTheme="minorHAnsi" w:cstheme="minorBidi"/>
            <w:b w:val="0"/>
            <w:noProof/>
            <w:sz w:val="22"/>
          </w:rPr>
          <w:tab/>
        </w:r>
        <w:r w:rsidRPr="00790D78">
          <w:rPr>
            <w:rStyle w:val="Hyperlink"/>
            <w:noProof/>
          </w:rPr>
          <w:t>НАСТАВНИ ПЛАН ЗА ДРУГИ ЦИКЛУС ОСНОВНОГ ОБРАЗОВАЊА И ВАСПИТАЊА</w:t>
        </w:r>
        <w:r>
          <w:rPr>
            <w:noProof/>
            <w:webHidden/>
          </w:rPr>
          <w:tab/>
        </w:r>
        <w:r>
          <w:rPr>
            <w:noProof/>
            <w:webHidden/>
          </w:rPr>
          <w:fldChar w:fldCharType="begin"/>
        </w:r>
        <w:r>
          <w:rPr>
            <w:noProof/>
            <w:webHidden/>
          </w:rPr>
          <w:instrText xml:space="preserve"> PAGEREF _Toc518426396 \h </w:instrText>
        </w:r>
        <w:r>
          <w:rPr>
            <w:noProof/>
            <w:webHidden/>
          </w:rPr>
        </w:r>
        <w:r>
          <w:rPr>
            <w:noProof/>
            <w:webHidden/>
          </w:rPr>
          <w:fldChar w:fldCharType="separate"/>
        </w:r>
        <w:r>
          <w:rPr>
            <w:noProof/>
            <w:webHidden/>
          </w:rPr>
          <w:t>10</w:t>
        </w:r>
        <w:r>
          <w:rPr>
            <w:noProof/>
            <w:webHidden/>
          </w:rPr>
          <w:fldChar w:fldCharType="end"/>
        </w:r>
      </w:hyperlink>
    </w:p>
    <w:p w:rsidR="007C28AC" w:rsidRDefault="007C28AC" w:rsidP="007C28AC">
      <w:pPr>
        <w:pStyle w:val="TOC1"/>
        <w:tabs>
          <w:tab w:val="left" w:pos="660"/>
          <w:tab w:val="right" w:leader="dot" w:pos="10196"/>
        </w:tabs>
        <w:ind w:left="660" w:hanging="660"/>
        <w:rPr>
          <w:rFonts w:asciiTheme="minorHAnsi" w:eastAsiaTheme="minorEastAsia" w:hAnsiTheme="minorHAnsi" w:cstheme="minorBidi"/>
          <w:b w:val="0"/>
          <w:noProof/>
          <w:sz w:val="22"/>
        </w:rPr>
      </w:pPr>
      <w:hyperlink w:anchor="_Toc518426397" w:history="1">
        <w:r w:rsidRPr="00790D78">
          <w:rPr>
            <w:rStyle w:val="Hyperlink"/>
            <w:noProof/>
          </w:rPr>
          <w:t>7.</w:t>
        </w:r>
        <w:r>
          <w:rPr>
            <w:rFonts w:asciiTheme="minorHAnsi" w:eastAsiaTheme="minorEastAsia" w:hAnsiTheme="minorHAnsi" w:cstheme="minorBidi"/>
            <w:b w:val="0"/>
            <w:noProof/>
            <w:sz w:val="22"/>
          </w:rPr>
          <w:tab/>
        </w:r>
        <w:r w:rsidRPr="00790D78">
          <w:rPr>
            <w:rStyle w:val="Hyperlink"/>
            <w:noProof/>
          </w:rPr>
          <w:t>ПРОГРАМ ОБАВЕЗНИХ И ИЗБОРНИХ ПРЕДМЕТА ПО РАЗРЕДИМА, СА НАЧИНИМА И ПОСТУПЦИМА ЗА ЊИХОВО ОСТВАРИВАЊЕ</w:t>
        </w:r>
        <w:r>
          <w:rPr>
            <w:noProof/>
            <w:webHidden/>
          </w:rPr>
          <w:tab/>
        </w:r>
        <w:r>
          <w:rPr>
            <w:noProof/>
            <w:webHidden/>
          </w:rPr>
          <w:fldChar w:fldCharType="begin"/>
        </w:r>
        <w:r>
          <w:rPr>
            <w:noProof/>
            <w:webHidden/>
          </w:rPr>
          <w:instrText xml:space="preserve"> PAGEREF _Toc518426397 \h </w:instrText>
        </w:r>
        <w:r>
          <w:rPr>
            <w:noProof/>
            <w:webHidden/>
          </w:rPr>
        </w:r>
        <w:r>
          <w:rPr>
            <w:noProof/>
            <w:webHidden/>
          </w:rPr>
          <w:fldChar w:fldCharType="separate"/>
        </w:r>
        <w:r>
          <w:rPr>
            <w:noProof/>
            <w:webHidden/>
          </w:rPr>
          <w:t>12</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398" w:history="1">
        <w:r w:rsidRPr="00790D78">
          <w:rPr>
            <w:rStyle w:val="Hyperlink"/>
            <w:noProof/>
          </w:rPr>
          <w:t>8.</w:t>
        </w:r>
        <w:r>
          <w:rPr>
            <w:rFonts w:asciiTheme="minorHAnsi" w:eastAsiaTheme="minorEastAsia" w:hAnsiTheme="minorHAnsi" w:cstheme="minorBidi"/>
            <w:b w:val="0"/>
            <w:noProof/>
            <w:sz w:val="22"/>
          </w:rPr>
          <w:tab/>
        </w:r>
        <w:r w:rsidRPr="00790D78">
          <w:rPr>
            <w:rStyle w:val="Hyperlink"/>
            <w:noProof/>
          </w:rPr>
          <w:t xml:space="preserve">ШКОЛСКИ  ПРОГРАМ ЗА </w:t>
        </w:r>
        <w:r w:rsidRPr="00790D78">
          <w:rPr>
            <w:rStyle w:val="Hyperlink"/>
            <w:noProof/>
            <w:lang w:val="en-US"/>
          </w:rPr>
          <w:t>5.</w:t>
        </w:r>
        <w:r w:rsidRPr="00790D78">
          <w:rPr>
            <w:rStyle w:val="Hyperlink"/>
            <w:noProof/>
          </w:rPr>
          <w:t xml:space="preserve"> РАЗРЕД</w:t>
        </w:r>
        <w:r>
          <w:rPr>
            <w:noProof/>
            <w:webHidden/>
          </w:rPr>
          <w:tab/>
        </w:r>
        <w:r>
          <w:rPr>
            <w:noProof/>
            <w:webHidden/>
          </w:rPr>
          <w:fldChar w:fldCharType="begin"/>
        </w:r>
        <w:r>
          <w:rPr>
            <w:noProof/>
            <w:webHidden/>
          </w:rPr>
          <w:instrText xml:space="preserve"> PAGEREF _Toc518426398 \h </w:instrText>
        </w:r>
        <w:r>
          <w:rPr>
            <w:noProof/>
            <w:webHidden/>
          </w:rPr>
        </w:r>
        <w:r>
          <w:rPr>
            <w:noProof/>
            <w:webHidden/>
          </w:rPr>
          <w:fldChar w:fldCharType="separate"/>
        </w:r>
        <w:r>
          <w:rPr>
            <w:noProof/>
            <w:webHidden/>
          </w:rPr>
          <w:t>12</w:t>
        </w:r>
        <w:r>
          <w:rPr>
            <w:noProof/>
            <w:webHidden/>
          </w:rPr>
          <w:fldChar w:fldCharType="end"/>
        </w:r>
      </w:hyperlink>
    </w:p>
    <w:p w:rsidR="007C28AC" w:rsidRDefault="007C28AC">
      <w:pPr>
        <w:pStyle w:val="TOC2"/>
        <w:tabs>
          <w:tab w:val="left" w:pos="880"/>
          <w:tab w:val="right" w:leader="dot" w:pos="10196"/>
        </w:tabs>
        <w:rPr>
          <w:rFonts w:asciiTheme="minorHAnsi" w:eastAsiaTheme="minorEastAsia" w:hAnsiTheme="minorHAnsi" w:cstheme="minorBidi"/>
          <w:b w:val="0"/>
          <w:noProof/>
          <w:sz w:val="22"/>
        </w:rPr>
      </w:pPr>
      <w:hyperlink w:anchor="_Toc518426399" w:history="1">
        <w:r w:rsidRPr="00790D78">
          <w:rPr>
            <w:rStyle w:val="Hyperlink"/>
            <w:noProof/>
          </w:rPr>
          <w:t>8.1.</w:t>
        </w:r>
        <w:r>
          <w:rPr>
            <w:rFonts w:asciiTheme="minorHAnsi" w:eastAsiaTheme="minorEastAsia" w:hAnsiTheme="minorHAnsi" w:cstheme="minorBidi"/>
            <w:b w:val="0"/>
            <w:noProof/>
            <w:sz w:val="22"/>
          </w:rPr>
          <w:tab/>
        </w:r>
        <w:r w:rsidRPr="00790D78">
          <w:rPr>
            <w:rStyle w:val="Hyperlink"/>
            <w:noProof/>
          </w:rPr>
          <w:t>ОБАВЕЗНИ НАСТАВНИ ПРЕДМЕТИ</w:t>
        </w:r>
        <w:r>
          <w:rPr>
            <w:noProof/>
            <w:webHidden/>
          </w:rPr>
          <w:tab/>
        </w:r>
        <w:r>
          <w:rPr>
            <w:noProof/>
            <w:webHidden/>
          </w:rPr>
          <w:fldChar w:fldCharType="begin"/>
        </w:r>
        <w:r>
          <w:rPr>
            <w:noProof/>
            <w:webHidden/>
          </w:rPr>
          <w:instrText xml:space="preserve"> PAGEREF _Toc518426399 \h </w:instrText>
        </w:r>
        <w:r>
          <w:rPr>
            <w:noProof/>
            <w:webHidden/>
          </w:rPr>
        </w:r>
        <w:r>
          <w:rPr>
            <w:noProof/>
            <w:webHidden/>
          </w:rPr>
          <w:fldChar w:fldCharType="separate"/>
        </w:r>
        <w:r>
          <w:rPr>
            <w:noProof/>
            <w:webHidden/>
          </w:rPr>
          <w:t>12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0" w:history="1">
        <w:r w:rsidRPr="00790D78">
          <w:rPr>
            <w:rStyle w:val="Hyperlink"/>
            <w:noProof/>
          </w:rPr>
          <w:t>8.1.1.</w:t>
        </w:r>
        <w:r>
          <w:rPr>
            <w:rFonts w:asciiTheme="minorHAnsi" w:eastAsiaTheme="minorEastAsia" w:hAnsiTheme="minorHAnsi" w:cstheme="minorBidi"/>
            <w:noProof/>
            <w:sz w:val="22"/>
          </w:rPr>
          <w:tab/>
        </w:r>
        <w:r w:rsidRPr="00790D78">
          <w:rPr>
            <w:rStyle w:val="Hyperlink"/>
            <w:noProof/>
          </w:rPr>
          <w:t>СРПСКИ ЈЕЗИК И КЊИЖЕВНОСТ</w:t>
        </w:r>
        <w:r>
          <w:rPr>
            <w:noProof/>
            <w:webHidden/>
          </w:rPr>
          <w:tab/>
        </w:r>
        <w:r>
          <w:rPr>
            <w:noProof/>
            <w:webHidden/>
          </w:rPr>
          <w:fldChar w:fldCharType="begin"/>
        </w:r>
        <w:r>
          <w:rPr>
            <w:noProof/>
            <w:webHidden/>
          </w:rPr>
          <w:instrText xml:space="preserve"> PAGEREF _Toc518426400 \h </w:instrText>
        </w:r>
        <w:r>
          <w:rPr>
            <w:noProof/>
            <w:webHidden/>
          </w:rPr>
        </w:r>
        <w:r>
          <w:rPr>
            <w:noProof/>
            <w:webHidden/>
          </w:rPr>
          <w:fldChar w:fldCharType="separate"/>
        </w:r>
        <w:r>
          <w:rPr>
            <w:noProof/>
            <w:webHidden/>
          </w:rPr>
          <w:t>12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1" w:history="1">
        <w:r w:rsidRPr="00790D78">
          <w:rPr>
            <w:rStyle w:val="Hyperlink"/>
            <w:noProof/>
          </w:rPr>
          <w:t>8.1.2.</w:t>
        </w:r>
        <w:r>
          <w:rPr>
            <w:rFonts w:asciiTheme="minorHAnsi" w:eastAsiaTheme="minorEastAsia" w:hAnsiTheme="minorHAnsi" w:cstheme="minorBidi"/>
            <w:noProof/>
            <w:sz w:val="22"/>
          </w:rPr>
          <w:tab/>
        </w:r>
        <w:r w:rsidRPr="00790D78">
          <w:rPr>
            <w:rStyle w:val="Hyperlink"/>
            <w:noProof/>
          </w:rPr>
          <w:t>ЕНГЛЕСКИ ЈЕЗИК</w:t>
        </w:r>
        <w:r>
          <w:rPr>
            <w:noProof/>
            <w:webHidden/>
          </w:rPr>
          <w:tab/>
        </w:r>
        <w:r>
          <w:rPr>
            <w:noProof/>
            <w:webHidden/>
          </w:rPr>
          <w:fldChar w:fldCharType="begin"/>
        </w:r>
        <w:r>
          <w:rPr>
            <w:noProof/>
            <w:webHidden/>
          </w:rPr>
          <w:instrText xml:space="preserve"> PAGEREF _Toc518426401 \h </w:instrText>
        </w:r>
        <w:r>
          <w:rPr>
            <w:noProof/>
            <w:webHidden/>
          </w:rPr>
        </w:r>
        <w:r>
          <w:rPr>
            <w:noProof/>
            <w:webHidden/>
          </w:rPr>
          <w:fldChar w:fldCharType="separate"/>
        </w:r>
        <w:r>
          <w:rPr>
            <w:noProof/>
            <w:webHidden/>
          </w:rPr>
          <w:t>31</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2" w:history="1">
        <w:r w:rsidRPr="00790D78">
          <w:rPr>
            <w:rStyle w:val="Hyperlink"/>
            <w:noProof/>
          </w:rPr>
          <w:t>8.1.3.</w:t>
        </w:r>
        <w:r>
          <w:rPr>
            <w:rFonts w:asciiTheme="minorHAnsi" w:eastAsiaTheme="minorEastAsia" w:hAnsiTheme="minorHAnsi" w:cstheme="minorBidi"/>
            <w:noProof/>
            <w:sz w:val="22"/>
          </w:rPr>
          <w:tab/>
        </w:r>
        <w:r w:rsidRPr="00790D78">
          <w:rPr>
            <w:rStyle w:val="Hyperlink"/>
            <w:noProof/>
          </w:rPr>
          <w:t>ИСТОРИЈА</w:t>
        </w:r>
        <w:r>
          <w:rPr>
            <w:noProof/>
            <w:webHidden/>
          </w:rPr>
          <w:tab/>
        </w:r>
        <w:r>
          <w:rPr>
            <w:noProof/>
            <w:webHidden/>
          </w:rPr>
          <w:fldChar w:fldCharType="begin"/>
        </w:r>
        <w:r>
          <w:rPr>
            <w:noProof/>
            <w:webHidden/>
          </w:rPr>
          <w:instrText xml:space="preserve"> PAGEREF _Toc518426402 \h </w:instrText>
        </w:r>
        <w:r>
          <w:rPr>
            <w:noProof/>
            <w:webHidden/>
          </w:rPr>
        </w:r>
        <w:r>
          <w:rPr>
            <w:noProof/>
            <w:webHidden/>
          </w:rPr>
          <w:fldChar w:fldCharType="separate"/>
        </w:r>
        <w:r>
          <w:rPr>
            <w:noProof/>
            <w:webHidden/>
          </w:rPr>
          <w:t>46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3" w:history="1">
        <w:r w:rsidRPr="00790D78">
          <w:rPr>
            <w:rStyle w:val="Hyperlink"/>
            <w:noProof/>
          </w:rPr>
          <w:t>8.1.4.</w:t>
        </w:r>
        <w:r>
          <w:rPr>
            <w:rFonts w:asciiTheme="minorHAnsi" w:eastAsiaTheme="minorEastAsia" w:hAnsiTheme="minorHAnsi" w:cstheme="minorBidi"/>
            <w:noProof/>
            <w:sz w:val="22"/>
          </w:rPr>
          <w:tab/>
        </w:r>
        <w:r w:rsidRPr="00790D78">
          <w:rPr>
            <w:rStyle w:val="Hyperlink"/>
            <w:noProof/>
          </w:rPr>
          <w:t>ГЕОГРАФИЈА</w:t>
        </w:r>
        <w:r>
          <w:rPr>
            <w:noProof/>
            <w:webHidden/>
          </w:rPr>
          <w:tab/>
        </w:r>
        <w:r>
          <w:rPr>
            <w:noProof/>
            <w:webHidden/>
          </w:rPr>
          <w:fldChar w:fldCharType="begin"/>
        </w:r>
        <w:r>
          <w:rPr>
            <w:noProof/>
            <w:webHidden/>
          </w:rPr>
          <w:instrText xml:space="preserve"> PAGEREF _Toc518426403 \h </w:instrText>
        </w:r>
        <w:r>
          <w:rPr>
            <w:noProof/>
            <w:webHidden/>
          </w:rPr>
        </w:r>
        <w:r>
          <w:rPr>
            <w:noProof/>
            <w:webHidden/>
          </w:rPr>
          <w:fldChar w:fldCharType="separate"/>
        </w:r>
        <w:r>
          <w:rPr>
            <w:noProof/>
            <w:webHidden/>
          </w:rPr>
          <w:t>54</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4" w:history="1">
        <w:r w:rsidRPr="00790D78">
          <w:rPr>
            <w:rStyle w:val="Hyperlink"/>
            <w:noProof/>
          </w:rPr>
          <w:t>8.1.5.</w:t>
        </w:r>
        <w:r>
          <w:rPr>
            <w:rFonts w:asciiTheme="minorHAnsi" w:eastAsiaTheme="minorEastAsia" w:hAnsiTheme="minorHAnsi" w:cstheme="minorBidi"/>
            <w:noProof/>
            <w:sz w:val="22"/>
          </w:rPr>
          <w:tab/>
        </w:r>
        <w:r w:rsidRPr="00790D78">
          <w:rPr>
            <w:rStyle w:val="Hyperlink"/>
            <w:noProof/>
          </w:rPr>
          <w:t>БИОЛОГИЈА</w:t>
        </w:r>
        <w:r>
          <w:rPr>
            <w:noProof/>
            <w:webHidden/>
          </w:rPr>
          <w:tab/>
        </w:r>
        <w:r>
          <w:rPr>
            <w:noProof/>
            <w:webHidden/>
          </w:rPr>
          <w:fldChar w:fldCharType="begin"/>
        </w:r>
        <w:r>
          <w:rPr>
            <w:noProof/>
            <w:webHidden/>
          </w:rPr>
          <w:instrText xml:space="preserve"> PAGEREF _Toc518426404 \h </w:instrText>
        </w:r>
        <w:r>
          <w:rPr>
            <w:noProof/>
            <w:webHidden/>
          </w:rPr>
        </w:r>
        <w:r>
          <w:rPr>
            <w:noProof/>
            <w:webHidden/>
          </w:rPr>
          <w:fldChar w:fldCharType="separate"/>
        </w:r>
        <w:r>
          <w:rPr>
            <w:noProof/>
            <w:webHidden/>
          </w:rPr>
          <w:t>62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5" w:history="1">
        <w:r w:rsidRPr="00790D78">
          <w:rPr>
            <w:rStyle w:val="Hyperlink"/>
            <w:noProof/>
          </w:rPr>
          <w:t>8.1.6.</w:t>
        </w:r>
        <w:r>
          <w:rPr>
            <w:rFonts w:asciiTheme="minorHAnsi" w:eastAsiaTheme="minorEastAsia" w:hAnsiTheme="minorHAnsi" w:cstheme="minorBidi"/>
            <w:noProof/>
            <w:sz w:val="22"/>
          </w:rPr>
          <w:tab/>
        </w:r>
        <w:r w:rsidRPr="00790D78">
          <w:rPr>
            <w:rStyle w:val="Hyperlink"/>
            <w:noProof/>
          </w:rPr>
          <w:t>МАТЕМАТИКА</w:t>
        </w:r>
        <w:r>
          <w:rPr>
            <w:noProof/>
            <w:webHidden/>
          </w:rPr>
          <w:tab/>
        </w:r>
        <w:r>
          <w:rPr>
            <w:noProof/>
            <w:webHidden/>
          </w:rPr>
          <w:fldChar w:fldCharType="begin"/>
        </w:r>
        <w:r>
          <w:rPr>
            <w:noProof/>
            <w:webHidden/>
          </w:rPr>
          <w:instrText xml:space="preserve"> PAGEREF _Toc518426405 \h </w:instrText>
        </w:r>
        <w:r>
          <w:rPr>
            <w:noProof/>
            <w:webHidden/>
          </w:rPr>
        </w:r>
        <w:r>
          <w:rPr>
            <w:noProof/>
            <w:webHidden/>
          </w:rPr>
          <w:fldChar w:fldCharType="separate"/>
        </w:r>
        <w:r>
          <w:rPr>
            <w:noProof/>
            <w:webHidden/>
          </w:rPr>
          <w:t>75</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6" w:history="1">
        <w:r w:rsidRPr="00790D78">
          <w:rPr>
            <w:rStyle w:val="Hyperlink"/>
            <w:noProof/>
          </w:rPr>
          <w:t>8.1.7.</w:t>
        </w:r>
        <w:r>
          <w:rPr>
            <w:rFonts w:asciiTheme="minorHAnsi" w:eastAsiaTheme="minorEastAsia" w:hAnsiTheme="minorHAnsi" w:cstheme="minorBidi"/>
            <w:noProof/>
            <w:sz w:val="22"/>
          </w:rPr>
          <w:tab/>
        </w:r>
        <w:r w:rsidRPr="00790D78">
          <w:rPr>
            <w:rStyle w:val="Hyperlink"/>
            <w:noProof/>
          </w:rPr>
          <w:t>ИНФОРМАТИКА И РАЧУНАРСТВО</w:t>
        </w:r>
        <w:r>
          <w:rPr>
            <w:noProof/>
            <w:webHidden/>
          </w:rPr>
          <w:tab/>
        </w:r>
        <w:r>
          <w:rPr>
            <w:noProof/>
            <w:webHidden/>
          </w:rPr>
          <w:fldChar w:fldCharType="begin"/>
        </w:r>
        <w:r>
          <w:rPr>
            <w:noProof/>
            <w:webHidden/>
          </w:rPr>
          <w:instrText xml:space="preserve"> PAGEREF _Toc518426406 \h </w:instrText>
        </w:r>
        <w:r>
          <w:rPr>
            <w:noProof/>
            <w:webHidden/>
          </w:rPr>
        </w:r>
        <w:r>
          <w:rPr>
            <w:noProof/>
            <w:webHidden/>
          </w:rPr>
          <w:fldChar w:fldCharType="separate"/>
        </w:r>
        <w:r>
          <w:rPr>
            <w:noProof/>
            <w:webHidden/>
          </w:rPr>
          <w:t>83</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7" w:history="1">
        <w:r w:rsidRPr="00790D78">
          <w:rPr>
            <w:rStyle w:val="Hyperlink"/>
            <w:noProof/>
          </w:rPr>
          <w:t>8.1.8.</w:t>
        </w:r>
        <w:r>
          <w:rPr>
            <w:rFonts w:asciiTheme="minorHAnsi" w:eastAsiaTheme="minorEastAsia" w:hAnsiTheme="minorHAnsi" w:cstheme="minorBidi"/>
            <w:noProof/>
            <w:sz w:val="22"/>
          </w:rPr>
          <w:tab/>
        </w:r>
        <w:r w:rsidRPr="00790D78">
          <w:rPr>
            <w:rStyle w:val="Hyperlink"/>
            <w:noProof/>
          </w:rPr>
          <w:t>ТЕХНИКА И ТЕХНОЛОГИЈА</w:t>
        </w:r>
        <w:r>
          <w:rPr>
            <w:noProof/>
            <w:webHidden/>
          </w:rPr>
          <w:tab/>
        </w:r>
        <w:r>
          <w:rPr>
            <w:noProof/>
            <w:webHidden/>
          </w:rPr>
          <w:fldChar w:fldCharType="begin"/>
        </w:r>
        <w:r>
          <w:rPr>
            <w:noProof/>
            <w:webHidden/>
          </w:rPr>
          <w:instrText xml:space="preserve"> PAGEREF _Toc518426407 \h </w:instrText>
        </w:r>
        <w:r>
          <w:rPr>
            <w:noProof/>
            <w:webHidden/>
          </w:rPr>
        </w:r>
        <w:r>
          <w:rPr>
            <w:noProof/>
            <w:webHidden/>
          </w:rPr>
          <w:fldChar w:fldCharType="separate"/>
        </w:r>
        <w:r>
          <w:rPr>
            <w:noProof/>
            <w:webHidden/>
          </w:rPr>
          <w:t>93</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08" w:history="1">
        <w:r w:rsidRPr="00790D78">
          <w:rPr>
            <w:rStyle w:val="Hyperlink"/>
            <w:noProof/>
          </w:rPr>
          <w:t>8.1.9.</w:t>
        </w:r>
        <w:r>
          <w:rPr>
            <w:rFonts w:asciiTheme="minorHAnsi" w:eastAsiaTheme="minorEastAsia" w:hAnsiTheme="minorHAnsi" w:cstheme="minorBidi"/>
            <w:noProof/>
            <w:sz w:val="22"/>
          </w:rPr>
          <w:tab/>
        </w:r>
        <w:r w:rsidRPr="00790D78">
          <w:rPr>
            <w:rStyle w:val="Hyperlink"/>
            <w:noProof/>
          </w:rPr>
          <w:t>ЛИКОВНА КУЛТУРА</w:t>
        </w:r>
        <w:r>
          <w:rPr>
            <w:noProof/>
            <w:webHidden/>
          </w:rPr>
          <w:tab/>
        </w:r>
        <w:r>
          <w:rPr>
            <w:noProof/>
            <w:webHidden/>
          </w:rPr>
          <w:fldChar w:fldCharType="begin"/>
        </w:r>
        <w:r>
          <w:rPr>
            <w:noProof/>
            <w:webHidden/>
          </w:rPr>
          <w:instrText xml:space="preserve"> PAGEREF _Toc518426408 \h </w:instrText>
        </w:r>
        <w:r>
          <w:rPr>
            <w:noProof/>
            <w:webHidden/>
          </w:rPr>
        </w:r>
        <w:r>
          <w:rPr>
            <w:noProof/>
            <w:webHidden/>
          </w:rPr>
          <w:fldChar w:fldCharType="separate"/>
        </w:r>
        <w:r>
          <w:rPr>
            <w:noProof/>
            <w:webHidden/>
          </w:rPr>
          <w:t>103</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09" w:history="1">
        <w:r w:rsidRPr="00790D78">
          <w:rPr>
            <w:rStyle w:val="Hyperlink"/>
            <w:noProof/>
          </w:rPr>
          <w:t>8.1.10.</w:t>
        </w:r>
        <w:r>
          <w:rPr>
            <w:rFonts w:asciiTheme="minorHAnsi" w:eastAsiaTheme="minorEastAsia" w:hAnsiTheme="minorHAnsi" w:cstheme="minorBidi"/>
            <w:noProof/>
            <w:sz w:val="22"/>
          </w:rPr>
          <w:tab/>
        </w:r>
        <w:r w:rsidRPr="00790D78">
          <w:rPr>
            <w:rStyle w:val="Hyperlink"/>
            <w:noProof/>
          </w:rPr>
          <w:t>МУЗИЧКА КУЛТУРА</w:t>
        </w:r>
        <w:r>
          <w:rPr>
            <w:noProof/>
            <w:webHidden/>
          </w:rPr>
          <w:tab/>
        </w:r>
        <w:r>
          <w:rPr>
            <w:noProof/>
            <w:webHidden/>
          </w:rPr>
          <w:fldChar w:fldCharType="begin"/>
        </w:r>
        <w:r>
          <w:rPr>
            <w:noProof/>
            <w:webHidden/>
          </w:rPr>
          <w:instrText xml:space="preserve"> PAGEREF _Toc518426409 \h </w:instrText>
        </w:r>
        <w:r>
          <w:rPr>
            <w:noProof/>
            <w:webHidden/>
          </w:rPr>
        </w:r>
        <w:r>
          <w:rPr>
            <w:noProof/>
            <w:webHidden/>
          </w:rPr>
          <w:fldChar w:fldCharType="separate"/>
        </w:r>
        <w:r>
          <w:rPr>
            <w:noProof/>
            <w:webHidden/>
          </w:rPr>
          <w:t>109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10" w:history="1">
        <w:r w:rsidRPr="00790D78">
          <w:rPr>
            <w:rStyle w:val="Hyperlink"/>
            <w:noProof/>
          </w:rPr>
          <w:t>8.1.11.</w:t>
        </w:r>
        <w:r>
          <w:rPr>
            <w:rFonts w:asciiTheme="minorHAnsi" w:eastAsiaTheme="minorEastAsia" w:hAnsiTheme="minorHAnsi" w:cstheme="minorBidi"/>
            <w:noProof/>
            <w:sz w:val="22"/>
          </w:rPr>
          <w:tab/>
        </w:r>
        <w:r w:rsidRPr="00790D78">
          <w:rPr>
            <w:rStyle w:val="Hyperlink"/>
            <w:noProof/>
          </w:rPr>
          <w:t>ФИЗИЧКО И ЗДРАВСТВЕНО ВАСПИТАЊЕ</w:t>
        </w:r>
        <w:r>
          <w:rPr>
            <w:noProof/>
            <w:webHidden/>
          </w:rPr>
          <w:tab/>
        </w:r>
        <w:r>
          <w:rPr>
            <w:noProof/>
            <w:webHidden/>
          </w:rPr>
          <w:fldChar w:fldCharType="begin"/>
        </w:r>
        <w:r>
          <w:rPr>
            <w:noProof/>
            <w:webHidden/>
          </w:rPr>
          <w:instrText xml:space="preserve"> PAGEREF _Toc518426410 \h </w:instrText>
        </w:r>
        <w:r>
          <w:rPr>
            <w:noProof/>
            <w:webHidden/>
          </w:rPr>
        </w:r>
        <w:r>
          <w:rPr>
            <w:noProof/>
            <w:webHidden/>
          </w:rPr>
          <w:fldChar w:fldCharType="separate"/>
        </w:r>
        <w:r>
          <w:rPr>
            <w:noProof/>
            <w:webHidden/>
          </w:rPr>
          <w:t>116</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11" w:history="1">
        <w:r w:rsidRPr="00790D78">
          <w:rPr>
            <w:rStyle w:val="Hyperlink"/>
            <w:noProof/>
          </w:rPr>
          <w:t>8.1.12.</w:t>
        </w:r>
        <w:r>
          <w:rPr>
            <w:rFonts w:asciiTheme="minorHAnsi" w:eastAsiaTheme="minorEastAsia" w:hAnsiTheme="minorHAnsi" w:cstheme="minorBidi"/>
            <w:noProof/>
            <w:sz w:val="22"/>
          </w:rPr>
          <w:tab/>
        </w:r>
        <w:r w:rsidRPr="00790D78">
          <w:rPr>
            <w:rStyle w:val="Hyperlink"/>
            <w:noProof/>
          </w:rPr>
          <w:t>ФИЗИЧКО ВАСПИТАЊЕ – ОБАВЕЗНЕ ФИЗИЧКЕ АКТИВНОСТИ</w:t>
        </w:r>
        <w:r>
          <w:rPr>
            <w:noProof/>
            <w:webHidden/>
          </w:rPr>
          <w:tab/>
        </w:r>
        <w:r>
          <w:rPr>
            <w:noProof/>
            <w:webHidden/>
          </w:rPr>
          <w:fldChar w:fldCharType="begin"/>
        </w:r>
        <w:r>
          <w:rPr>
            <w:noProof/>
            <w:webHidden/>
          </w:rPr>
          <w:instrText xml:space="preserve"> PAGEREF _Toc518426411 \h </w:instrText>
        </w:r>
        <w:r>
          <w:rPr>
            <w:noProof/>
            <w:webHidden/>
          </w:rPr>
        </w:r>
        <w:r>
          <w:rPr>
            <w:noProof/>
            <w:webHidden/>
          </w:rPr>
          <w:fldChar w:fldCharType="separate"/>
        </w:r>
        <w:r>
          <w:rPr>
            <w:noProof/>
            <w:webHidden/>
          </w:rPr>
          <w:t>122</w:t>
        </w:r>
        <w:r>
          <w:rPr>
            <w:noProof/>
            <w:webHidden/>
          </w:rPr>
          <w:fldChar w:fldCharType="end"/>
        </w:r>
      </w:hyperlink>
    </w:p>
    <w:p w:rsidR="007C28AC" w:rsidRDefault="007C28AC">
      <w:pPr>
        <w:pStyle w:val="TOC2"/>
        <w:tabs>
          <w:tab w:val="left" w:pos="880"/>
          <w:tab w:val="right" w:leader="dot" w:pos="10196"/>
        </w:tabs>
        <w:rPr>
          <w:rFonts w:asciiTheme="minorHAnsi" w:eastAsiaTheme="minorEastAsia" w:hAnsiTheme="minorHAnsi" w:cstheme="minorBidi"/>
          <w:b w:val="0"/>
          <w:noProof/>
          <w:sz w:val="22"/>
        </w:rPr>
      </w:pPr>
      <w:hyperlink w:anchor="_Toc518426412" w:history="1">
        <w:r w:rsidRPr="00790D78">
          <w:rPr>
            <w:rStyle w:val="Hyperlink"/>
            <w:noProof/>
          </w:rPr>
          <w:t>8.2.</w:t>
        </w:r>
        <w:r>
          <w:rPr>
            <w:rFonts w:asciiTheme="minorHAnsi" w:eastAsiaTheme="minorEastAsia" w:hAnsiTheme="minorHAnsi" w:cstheme="minorBidi"/>
            <w:b w:val="0"/>
            <w:noProof/>
            <w:sz w:val="22"/>
          </w:rPr>
          <w:tab/>
        </w:r>
        <w:r w:rsidRPr="00790D78">
          <w:rPr>
            <w:rStyle w:val="Hyperlink"/>
            <w:noProof/>
          </w:rPr>
          <w:t>ИЗБОРНИ  НАСТАВНИ  ПРЕДМЕТИ</w:t>
        </w:r>
        <w:r>
          <w:rPr>
            <w:noProof/>
            <w:webHidden/>
          </w:rPr>
          <w:tab/>
        </w:r>
        <w:r>
          <w:rPr>
            <w:noProof/>
            <w:webHidden/>
          </w:rPr>
          <w:fldChar w:fldCharType="begin"/>
        </w:r>
        <w:r>
          <w:rPr>
            <w:noProof/>
            <w:webHidden/>
          </w:rPr>
          <w:instrText xml:space="preserve"> PAGEREF _Toc518426412 \h </w:instrText>
        </w:r>
        <w:r>
          <w:rPr>
            <w:noProof/>
            <w:webHidden/>
          </w:rPr>
        </w:r>
        <w:r>
          <w:rPr>
            <w:noProof/>
            <w:webHidden/>
          </w:rPr>
          <w:fldChar w:fldCharType="separate"/>
        </w:r>
        <w:r>
          <w:rPr>
            <w:noProof/>
            <w:webHidden/>
          </w:rPr>
          <w:t>125</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13" w:history="1">
        <w:r w:rsidRPr="00790D78">
          <w:rPr>
            <w:rStyle w:val="Hyperlink"/>
            <w:noProof/>
          </w:rPr>
          <w:t>8.2.1.</w:t>
        </w:r>
        <w:r>
          <w:rPr>
            <w:rFonts w:asciiTheme="minorHAnsi" w:eastAsiaTheme="minorEastAsia" w:hAnsiTheme="minorHAnsi" w:cstheme="minorBidi"/>
            <w:noProof/>
            <w:sz w:val="22"/>
          </w:rPr>
          <w:tab/>
        </w:r>
        <w:r w:rsidRPr="00790D78">
          <w:rPr>
            <w:rStyle w:val="Hyperlink"/>
            <w:noProof/>
          </w:rPr>
          <w:t>ВЕРСКА НАСТАВА – ПРАВОСЛАВНИ КАТИХИЗИС</w:t>
        </w:r>
        <w:r>
          <w:rPr>
            <w:noProof/>
            <w:webHidden/>
          </w:rPr>
          <w:tab/>
        </w:r>
        <w:r>
          <w:rPr>
            <w:noProof/>
            <w:webHidden/>
          </w:rPr>
          <w:fldChar w:fldCharType="begin"/>
        </w:r>
        <w:r>
          <w:rPr>
            <w:noProof/>
            <w:webHidden/>
          </w:rPr>
          <w:instrText xml:space="preserve"> PAGEREF _Toc518426413 \h </w:instrText>
        </w:r>
        <w:r>
          <w:rPr>
            <w:noProof/>
            <w:webHidden/>
          </w:rPr>
        </w:r>
        <w:r>
          <w:rPr>
            <w:noProof/>
            <w:webHidden/>
          </w:rPr>
          <w:fldChar w:fldCharType="separate"/>
        </w:r>
        <w:r>
          <w:rPr>
            <w:noProof/>
            <w:webHidden/>
          </w:rPr>
          <w:t>125</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14" w:history="1">
        <w:r w:rsidRPr="00790D78">
          <w:rPr>
            <w:rStyle w:val="Hyperlink"/>
            <w:noProof/>
          </w:rPr>
          <w:t>8.2.2.</w:t>
        </w:r>
        <w:r>
          <w:rPr>
            <w:rFonts w:asciiTheme="minorHAnsi" w:eastAsiaTheme="minorEastAsia" w:hAnsiTheme="minorHAnsi" w:cstheme="minorBidi"/>
            <w:noProof/>
            <w:sz w:val="22"/>
          </w:rPr>
          <w:tab/>
        </w:r>
        <w:r w:rsidRPr="00790D78">
          <w:rPr>
            <w:rStyle w:val="Hyperlink"/>
            <w:noProof/>
          </w:rPr>
          <w:t>ГРАЂАНСКО ВАСПИТАЊЕ</w:t>
        </w:r>
        <w:r>
          <w:rPr>
            <w:noProof/>
            <w:webHidden/>
          </w:rPr>
          <w:tab/>
        </w:r>
        <w:r>
          <w:rPr>
            <w:noProof/>
            <w:webHidden/>
          </w:rPr>
          <w:fldChar w:fldCharType="begin"/>
        </w:r>
        <w:r>
          <w:rPr>
            <w:noProof/>
            <w:webHidden/>
          </w:rPr>
          <w:instrText xml:space="preserve"> PAGEREF _Toc518426414 \h </w:instrText>
        </w:r>
        <w:r>
          <w:rPr>
            <w:noProof/>
            <w:webHidden/>
          </w:rPr>
        </w:r>
        <w:r>
          <w:rPr>
            <w:noProof/>
            <w:webHidden/>
          </w:rPr>
          <w:fldChar w:fldCharType="separate"/>
        </w:r>
        <w:r>
          <w:rPr>
            <w:noProof/>
            <w:webHidden/>
          </w:rPr>
          <w:t>129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15" w:history="1">
        <w:r w:rsidRPr="00790D78">
          <w:rPr>
            <w:rStyle w:val="Hyperlink"/>
            <w:noProof/>
          </w:rPr>
          <w:t>8.1.13.</w:t>
        </w:r>
        <w:r>
          <w:rPr>
            <w:rFonts w:asciiTheme="minorHAnsi" w:eastAsiaTheme="minorEastAsia" w:hAnsiTheme="minorHAnsi" w:cstheme="minorBidi"/>
            <w:noProof/>
            <w:sz w:val="22"/>
          </w:rPr>
          <w:tab/>
        </w:r>
        <w:r w:rsidRPr="00790D78">
          <w:rPr>
            <w:rStyle w:val="Hyperlink"/>
            <w:noProof/>
          </w:rPr>
          <w:t>ФРАНЦУСКИ ЈЕЗИК</w:t>
        </w:r>
        <w:r>
          <w:rPr>
            <w:noProof/>
            <w:webHidden/>
          </w:rPr>
          <w:tab/>
        </w:r>
        <w:r>
          <w:rPr>
            <w:noProof/>
            <w:webHidden/>
          </w:rPr>
          <w:fldChar w:fldCharType="begin"/>
        </w:r>
        <w:r>
          <w:rPr>
            <w:noProof/>
            <w:webHidden/>
          </w:rPr>
          <w:instrText xml:space="preserve"> PAGEREF _Toc518426415 \h </w:instrText>
        </w:r>
        <w:r>
          <w:rPr>
            <w:noProof/>
            <w:webHidden/>
          </w:rPr>
        </w:r>
        <w:r>
          <w:rPr>
            <w:noProof/>
            <w:webHidden/>
          </w:rPr>
          <w:fldChar w:fldCharType="separate"/>
        </w:r>
        <w:r>
          <w:rPr>
            <w:noProof/>
            <w:webHidden/>
          </w:rPr>
          <w:t>133</w:t>
        </w:r>
        <w:r>
          <w:rPr>
            <w:noProof/>
            <w:webHidden/>
          </w:rPr>
          <w:fldChar w:fldCharType="end"/>
        </w:r>
      </w:hyperlink>
    </w:p>
    <w:p w:rsidR="007C28AC" w:rsidRDefault="007C28AC">
      <w:pPr>
        <w:pStyle w:val="TOC2"/>
        <w:tabs>
          <w:tab w:val="left" w:pos="880"/>
          <w:tab w:val="right" w:leader="dot" w:pos="10196"/>
        </w:tabs>
        <w:rPr>
          <w:rFonts w:asciiTheme="minorHAnsi" w:eastAsiaTheme="minorEastAsia" w:hAnsiTheme="minorHAnsi" w:cstheme="minorBidi"/>
          <w:b w:val="0"/>
          <w:noProof/>
          <w:sz w:val="22"/>
        </w:rPr>
      </w:pPr>
      <w:hyperlink w:anchor="_Toc518426416" w:history="1">
        <w:r w:rsidRPr="00790D78">
          <w:rPr>
            <w:rStyle w:val="Hyperlink"/>
            <w:noProof/>
          </w:rPr>
          <w:t>8.3.</w:t>
        </w:r>
        <w:r>
          <w:rPr>
            <w:rFonts w:asciiTheme="minorHAnsi" w:eastAsiaTheme="minorEastAsia" w:hAnsiTheme="minorHAnsi" w:cstheme="minorBidi"/>
            <w:b w:val="0"/>
            <w:noProof/>
            <w:sz w:val="22"/>
          </w:rPr>
          <w:tab/>
        </w:r>
        <w:r w:rsidRPr="00790D78">
          <w:rPr>
            <w:rStyle w:val="Hyperlink"/>
            <w:noProof/>
          </w:rPr>
          <w:t>ОСТАЛИ ОБЛИЦИ ОБРАЗОВНО-ВАСПИТНОГ РАДА</w:t>
        </w:r>
        <w:r>
          <w:rPr>
            <w:noProof/>
            <w:webHidden/>
          </w:rPr>
          <w:tab/>
        </w:r>
        <w:r>
          <w:rPr>
            <w:noProof/>
            <w:webHidden/>
          </w:rPr>
          <w:fldChar w:fldCharType="begin"/>
        </w:r>
        <w:r>
          <w:rPr>
            <w:noProof/>
            <w:webHidden/>
          </w:rPr>
          <w:instrText xml:space="preserve"> PAGEREF _Toc518426416 \h </w:instrText>
        </w:r>
        <w:r>
          <w:rPr>
            <w:noProof/>
            <w:webHidden/>
          </w:rPr>
        </w:r>
        <w:r>
          <w:rPr>
            <w:noProof/>
            <w:webHidden/>
          </w:rPr>
          <w:fldChar w:fldCharType="separate"/>
        </w:r>
        <w:r>
          <w:rPr>
            <w:noProof/>
            <w:webHidden/>
          </w:rPr>
          <w:t>146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17" w:history="1">
        <w:r w:rsidRPr="00790D78">
          <w:rPr>
            <w:rStyle w:val="Hyperlink"/>
            <w:noProof/>
            <w14:scene3d>
              <w14:camera w14:prst="orthographicFront"/>
              <w14:lightRig w14:rig="threePt" w14:dir="t">
                <w14:rot w14:lat="0" w14:lon="0" w14:rev="0"/>
              </w14:lightRig>
            </w14:scene3d>
          </w:rPr>
          <w:t>8.3.1.</w:t>
        </w:r>
        <w:r>
          <w:rPr>
            <w:rFonts w:asciiTheme="minorHAnsi" w:eastAsiaTheme="minorEastAsia" w:hAnsiTheme="minorHAnsi" w:cstheme="minorBidi"/>
            <w:noProof/>
            <w:sz w:val="22"/>
          </w:rPr>
          <w:tab/>
        </w:r>
        <w:r w:rsidRPr="00790D78">
          <w:rPr>
            <w:rStyle w:val="Hyperlink"/>
            <w:noProof/>
          </w:rPr>
          <w:t>ЧАС ОДЕЉЕНСКОГ СТАРЕШИНЕ</w:t>
        </w:r>
        <w:r>
          <w:rPr>
            <w:noProof/>
            <w:webHidden/>
          </w:rPr>
          <w:tab/>
        </w:r>
        <w:r>
          <w:rPr>
            <w:noProof/>
            <w:webHidden/>
          </w:rPr>
          <w:fldChar w:fldCharType="begin"/>
        </w:r>
        <w:r>
          <w:rPr>
            <w:noProof/>
            <w:webHidden/>
          </w:rPr>
          <w:instrText xml:space="preserve"> PAGEREF _Toc518426417 \h </w:instrText>
        </w:r>
        <w:r>
          <w:rPr>
            <w:noProof/>
            <w:webHidden/>
          </w:rPr>
        </w:r>
        <w:r>
          <w:rPr>
            <w:noProof/>
            <w:webHidden/>
          </w:rPr>
          <w:fldChar w:fldCharType="separate"/>
        </w:r>
        <w:r>
          <w:rPr>
            <w:noProof/>
            <w:webHidden/>
          </w:rPr>
          <w:t>146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18" w:history="1">
        <w:r w:rsidRPr="00790D78">
          <w:rPr>
            <w:rStyle w:val="Hyperlink"/>
            <w:noProof/>
            <w14:scene3d>
              <w14:camera w14:prst="orthographicFront"/>
              <w14:lightRig w14:rig="threePt" w14:dir="t">
                <w14:rot w14:lat="0" w14:lon="0" w14:rev="0"/>
              </w14:lightRig>
            </w14:scene3d>
          </w:rPr>
          <w:t>8.3.2.</w:t>
        </w:r>
        <w:r>
          <w:rPr>
            <w:rFonts w:asciiTheme="minorHAnsi" w:eastAsiaTheme="minorEastAsia" w:hAnsiTheme="minorHAnsi" w:cstheme="minorBidi"/>
            <w:noProof/>
            <w:sz w:val="22"/>
          </w:rPr>
          <w:tab/>
        </w:r>
        <w:r w:rsidRPr="00790D78">
          <w:rPr>
            <w:rStyle w:val="Hyperlink"/>
            <w:noProof/>
          </w:rPr>
          <w:t>ЦРТАЊЕ, СЛИКАЊЕ И ВАЈАЊЕ</w:t>
        </w:r>
        <w:r>
          <w:rPr>
            <w:noProof/>
            <w:webHidden/>
          </w:rPr>
          <w:tab/>
        </w:r>
        <w:r>
          <w:rPr>
            <w:noProof/>
            <w:webHidden/>
          </w:rPr>
          <w:fldChar w:fldCharType="begin"/>
        </w:r>
        <w:r>
          <w:rPr>
            <w:noProof/>
            <w:webHidden/>
          </w:rPr>
          <w:instrText xml:space="preserve"> PAGEREF _Toc518426418 \h </w:instrText>
        </w:r>
        <w:r>
          <w:rPr>
            <w:noProof/>
            <w:webHidden/>
          </w:rPr>
        </w:r>
        <w:r>
          <w:rPr>
            <w:noProof/>
            <w:webHidden/>
          </w:rPr>
          <w:fldChar w:fldCharType="separate"/>
        </w:r>
        <w:r>
          <w:rPr>
            <w:noProof/>
            <w:webHidden/>
          </w:rPr>
          <w:t>146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19" w:history="1">
        <w:r w:rsidRPr="00790D78">
          <w:rPr>
            <w:rStyle w:val="Hyperlink"/>
            <w:noProof/>
            <w14:scene3d>
              <w14:camera w14:prst="orthographicFront"/>
              <w14:lightRig w14:rig="threePt" w14:dir="t">
                <w14:rot w14:lat="0" w14:lon="0" w14:rev="0"/>
              </w14:lightRig>
            </w14:scene3d>
          </w:rPr>
          <w:t>8.3.3.</w:t>
        </w:r>
        <w:r>
          <w:rPr>
            <w:rFonts w:asciiTheme="minorHAnsi" w:eastAsiaTheme="minorEastAsia" w:hAnsiTheme="minorHAnsi" w:cstheme="minorBidi"/>
            <w:noProof/>
            <w:sz w:val="22"/>
          </w:rPr>
          <w:tab/>
        </w:r>
        <w:r w:rsidRPr="00790D78">
          <w:rPr>
            <w:rStyle w:val="Hyperlink"/>
            <w:noProof/>
          </w:rPr>
          <w:t>ХОР И ОРКЕСТАР</w:t>
        </w:r>
        <w:r>
          <w:rPr>
            <w:noProof/>
            <w:webHidden/>
          </w:rPr>
          <w:tab/>
        </w:r>
        <w:r>
          <w:rPr>
            <w:noProof/>
            <w:webHidden/>
          </w:rPr>
          <w:fldChar w:fldCharType="begin"/>
        </w:r>
        <w:r>
          <w:rPr>
            <w:noProof/>
            <w:webHidden/>
          </w:rPr>
          <w:instrText xml:space="preserve"> PAGEREF _Toc518426419 \h </w:instrText>
        </w:r>
        <w:r>
          <w:rPr>
            <w:noProof/>
            <w:webHidden/>
          </w:rPr>
        </w:r>
        <w:r>
          <w:rPr>
            <w:noProof/>
            <w:webHidden/>
          </w:rPr>
          <w:fldChar w:fldCharType="separate"/>
        </w:r>
        <w:r>
          <w:rPr>
            <w:noProof/>
            <w:webHidden/>
          </w:rPr>
          <w:t>150</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0" w:history="1">
        <w:r w:rsidRPr="00790D78">
          <w:rPr>
            <w:rStyle w:val="Hyperlink"/>
            <w:noProof/>
            <w14:scene3d>
              <w14:camera w14:prst="orthographicFront"/>
              <w14:lightRig w14:rig="threePt" w14:dir="t">
                <w14:rot w14:lat="0" w14:lon="0" w14:rev="0"/>
              </w14:lightRig>
            </w14:scene3d>
          </w:rPr>
          <w:t>8.3.4.</w:t>
        </w:r>
        <w:r>
          <w:rPr>
            <w:rFonts w:asciiTheme="minorHAnsi" w:eastAsiaTheme="minorEastAsia" w:hAnsiTheme="minorHAnsi" w:cstheme="minorBidi"/>
            <w:noProof/>
            <w:sz w:val="22"/>
          </w:rPr>
          <w:tab/>
        </w:r>
        <w:r w:rsidRPr="00790D78">
          <w:rPr>
            <w:rStyle w:val="Hyperlink"/>
            <w:noProof/>
          </w:rPr>
          <w:t>ЧАС ОДЕЉЕНСКОГ СТАРЕШИНЕ</w:t>
        </w:r>
        <w:r>
          <w:rPr>
            <w:noProof/>
            <w:webHidden/>
          </w:rPr>
          <w:tab/>
        </w:r>
        <w:r>
          <w:rPr>
            <w:noProof/>
            <w:webHidden/>
          </w:rPr>
          <w:fldChar w:fldCharType="begin"/>
        </w:r>
        <w:r>
          <w:rPr>
            <w:noProof/>
            <w:webHidden/>
          </w:rPr>
          <w:instrText xml:space="preserve"> PAGEREF _Toc518426420 \h </w:instrText>
        </w:r>
        <w:r>
          <w:rPr>
            <w:noProof/>
            <w:webHidden/>
          </w:rPr>
        </w:r>
        <w:r>
          <w:rPr>
            <w:noProof/>
            <w:webHidden/>
          </w:rPr>
          <w:fldChar w:fldCharType="separate"/>
        </w:r>
        <w:r>
          <w:rPr>
            <w:noProof/>
            <w:webHidden/>
          </w:rPr>
          <w:t>151</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21" w:history="1">
        <w:r w:rsidRPr="00790D78">
          <w:rPr>
            <w:rStyle w:val="Hyperlink"/>
            <w:noProof/>
          </w:rPr>
          <w:t>9.</w:t>
        </w:r>
        <w:r>
          <w:rPr>
            <w:rFonts w:asciiTheme="minorHAnsi" w:eastAsiaTheme="minorEastAsia" w:hAnsiTheme="minorHAnsi" w:cstheme="minorBidi"/>
            <w:b w:val="0"/>
            <w:noProof/>
            <w:sz w:val="22"/>
          </w:rPr>
          <w:tab/>
        </w:r>
        <w:r w:rsidRPr="00790D78">
          <w:rPr>
            <w:rStyle w:val="Hyperlink"/>
            <w:noProof/>
          </w:rPr>
          <w:t xml:space="preserve">ШКОЛСКИ ПРОГРАМ ЗА </w:t>
        </w:r>
        <w:r w:rsidRPr="00790D78">
          <w:rPr>
            <w:rStyle w:val="Hyperlink"/>
            <w:noProof/>
            <w:lang w:val="en-US"/>
          </w:rPr>
          <w:t>6.</w:t>
        </w:r>
        <w:r w:rsidRPr="00790D78">
          <w:rPr>
            <w:rStyle w:val="Hyperlink"/>
            <w:noProof/>
          </w:rPr>
          <w:t xml:space="preserve"> РАЗРЕД</w:t>
        </w:r>
        <w:r>
          <w:rPr>
            <w:noProof/>
            <w:webHidden/>
          </w:rPr>
          <w:tab/>
        </w:r>
        <w:r>
          <w:rPr>
            <w:noProof/>
            <w:webHidden/>
          </w:rPr>
          <w:fldChar w:fldCharType="begin"/>
        </w:r>
        <w:r>
          <w:rPr>
            <w:noProof/>
            <w:webHidden/>
          </w:rPr>
          <w:instrText xml:space="preserve"> PAGEREF _Toc518426421 \h </w:instrText>
        </w:r>
        <w:r>
          <w:rPr>
            <w:noProof/>
            <w:webHidden/>
          </w:rPr>
        </w:r>
        <w:r>
          <w:rPr>
            <w:noProof/>
            <w:webHidden/>
          </w:rPr>
          <w:fldChar w:fldCharType="separate"/>
        </w:r>
        <w:r>
          <w:rPr>
            <w:noProof/>
            <w:webHidden/>
          </w:rPr>
          <w:t>152</w:t>
        </w:r>
        <w:r>
          <w:rPr>
            <w:noProof/>
            <w:webHidden/>
          </w:rPr>
          <w:fldChar w:fldCharType="end"/>
        </w:r>
      </w:hyperlink>
    </w:p>
    <w:p w:rsidR="007C28AC" w:rsidRDefault="007C28AC">
      <w:pPr>
        <w:pStyle w:val="TOC2"/>
        <w:tabs>
          <w:tab w:val="left" w:pos="880"/>
          <w:tab w:val="right" w:leader="dot" w:pos="10196"/>
        </w:tabs>
        <w:rPr>
          <w:rFonts w:asciiTheme="minorHAnsi" w:eastAsiaTheme="minorEastAsia" w:hAnsiTheme="minorHAnsi" w:cstheme="minorBidi"/>
          <w:b w:val="0"/>
          <w:noProof/>
          <w:sz w:val="22"/>
        </w:rPr>
      </w:pPr>
      <w:hyperlink w:anchor="_Toc518426422" w:history="1">
        <w:r w:rsidRPr="00790D78">
          <w:rPr>
            <w:rStyle w:val="Hyperlink"/>
            <w:noProof/>
          </w:rPr>
          <w:t>9.1.</w:t>
        </w:r>
        <w:r>
          <w:rPr>
            <w:rFonts w:asciiTheme="minorHAnsi" w:eastAsiaTheme="minorEastAsia" w:hAnsiTheme="minorHAnsi" w:cstheme="minorBidi"/>
            <w:b w:val="0"/>
            <w:noProof/>
            <w:sz w:val="22"/>
          </w:rPr>
          <w:tab/>
        </w:r>
        <w:r w:rsidRPr="00790D78">
          <w:rPr>
            <w:rStyle w:val="Hyperlink"/>
            <w:noProof/>
          </w:rPr>
          <w:t>ОБАВЕЗНИ НАСТАВНИ ПРЕДМЕТИ</w:t>
        </w:r>
        <w:r>
          <w:rPr>
            <w:noProof/>
            <w:webHidden/>
          </w:rPr>
          <w:tab/>
        </w:r>
        <w:r>
          <w:rPr>
            <w:noProof/>
            <w:webHidden/>
          </w:rPr>
          <w:fldChar w:fldCharType="begin"/>
        </w:r>
        <w:r>
          <w:rPr>
            <w:noProof/>
            <w:webHidden/>
          </w:rPr>
          <w:instrText xml:space="preserve"> PAGEREF _Toc518426422 \h </w:instrText>
        </w:r>
        <w:r>
          <w:rPr>
            <w:noProof/>
            <w:webHidden/>
          </w:rPr>
        </w:r>
        <w:r>
          <w:rPr>
            <w:noProof/>
            <w:webHidden/>
          </w:rPr>
          <w:fldChar w:fldCharType="separate"/>
        </w:r>
        <w:r>
          <w:rPr>
            <w:noProof/>
            <w:webHidden/>
          </w:rPr>
          <w:t>152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3" w:history="1">
        <w:r w:rsidRPr="00790D78">
          <w:rPr>
            <w:rStyle w:val="Hyperlink"/>
            <w:noProof/>
          </w:rPr>
          <w:t>9.1.1.</w:t>
        </w:r>
        <w:r>
          <w:rPr>
            <w:rFonts w:asciiTheme="minorHAnsi" w:eastAsiaTheme="minorEastAsia" w:hAnsiTheme="minorHAnsi" w:cstheme="minorBidi"/>
            <w:noProof/>
            <w:sz w:val="22"/>
          </w:rPr>
          <w:tab/>
        </w:r>
        <w:r w:rsidRPr="00790D78">
          <w:rPr>
            <w:rStyle w:val="Hyperlink"/>
            <w:noProof/>
          </w:rPr>
          <w:t>СРПСКИ ЈЕЗИК</w:t>
        </w:r>
        <w:r>
          <w:rPr>
            <w:noProof/>
            <w:webHidden/>
          </w:rPr>
          <w:tab/>
        </w:r>
        <w:r>
          <w:rPr>
            <w:noProof/>
            <w:webHidden/>
          </w:rPr>
          <w:fldChar w:fldCharType="begin"/>
        </w:r>
        <w:r>
          <w:rPr>
            <w:noProof/>
            <w:webHidden/>
          </w:rPr>
          <w:instrText xml:space="preserve"> PAGEREF _Toc518426423 \h </w:instrText>
        </w:r>
        <w:r>
          <w:rPr>
            <w:noProof/>
            <w:webHidden/>
          </w:rPr>
        </w:r>
        <w:r>
          <w:rPr>
            <w:noProof/>
            <w:webHidden/>
          </w:rPr>
          <w:fldChar w:fldCharType="separate"/>
        </w:r>
        <w:r>
          <w:rPr>
            <w:noProof/>
            <w:webHidden/>
          </w:rPr>
          <w:t>152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4" w:history="1">
        <w:r w:rsidRPr="00790D78">
          <w:rPr>
            <w:rStyle w:val="Hyperlink"/>
            <w:noProof/>
          </w:rPr>
          <w:t>9.1.2.</w:t>
        </w:r>
        <w:r>
          <w:rPr>
            <w:rFonts w:asciiTheme="minorHAnsi" w:eastAsiaTheme="minorEastAsia" w:hAnsiTheme="minorHAnsi" w:cstheme="minorBidi"/>
            <w:noProof/>
            <w:sz w:val="22"/>
          </w:rPr>
          <w:tab/>
        </w:r>
        <w:r w:rsidRPr="00790D78">
          <w:rPr>
            <w:rStyle w:val="Hyperlink"/>
            <w:noProof/>
          </w:rPr>
          <w:t>ЕНГЛЕСКИ ЈЕЗИК</w:t>
        </w:r>
        <w:r>
          <w:rPr>
            <w:noProof/>
            <w:webHidden/>
          </w:rPr>
          <w:tab/>
        </w:r>
        <w:r>
          <w:rPr>
            <w:noProof/>
            <w:webHidden/>
          </w:rPr>
          <w:fldChar w:fldCharType="begin"/>
        </w:r>
        <w:r>
          <w:rPr>
            <w:noProof/>
            <w:webHidden/>
          </w:rPr>
          <w:instrText xml:space="preserve"> PAGEREF _Toc518426424 \h </w:instrText>
        </w:r>
        <w:r>
          <w:rPr>
            <w:noProof/>
            <w:webHidden/>
          </w:rPr>
        </w:r>
        <w:r>
          <w:rPr>
            <w:noProof/>
            <w:webHidden/>
          </w:rPr>
          <w:fldChar w:fldCharType="separate"/>
        </w:r>
        <w:r>
          <w:rPr>
            <w:noProof/>
            <w:webHidden/>
          </w:rPr>
          <w:t>168</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5" w:history="1">
        <w:r w:rsidRPr="00790D78">
          <w:rPr>
            <w:rStyle w:val="Hyperlink"/>
            <w:noProof/>
          </w:rPr>
          <w:t>9.1.3.</w:t>
        </w:r>
        <w:r>
          <w:rPr>
            <w:rFonts w:asciiTheme="minorHAnsi" w:eastAsiaTheme="minorEastAsia" w:hAnsiTheme="minorHAnsi" w:cstheme="minorBidi"/>
            <w:noProof/>
            <w:sz w:val="22"/>
          </w:rPr>
          <w:tab/>
        </w:r>
        <w:r w:rsidRPr="00790D78">
          <w:rPr>
            <w:rStyle w:val="Hyperlink"/>
            <w:noProof/>
          </w:rPr>
          <w:t>ИСТОРИЈА</w:t>
        </w:r>
        <w:r>
          <w:rPr>
            <w:noProof/>
            <w:webHidden/>
          </w:rPr>
          <w:tab/>
        </w:r>
        <w:r>
          <w:rPr>
            <w:noProof/>
            <w:webHidden/>
          </w:rPr>
          <w:fldChar w:fldCharType="begin"/>
        </w:r>
        <w:r>
          <w:rPr>
            <w:noProof/>
            <w:webHidden/>
          </w:rPr>
          <w:instrText xml:space="preserve"> PAGEREF _Toc518426425 \h </w:instrText>
        </w:r>
        <w:r>
          <w:rPr>
            <w:noProof/>
            <w:webHidden/>
          </w:rPr>
        </w:r>
        <w:r>
          <w:rPr>
            <w:noProof/>
            <w:webHidden/>
          </w:rPr>
          <w:fldChar w:fldCharType="separate"/>
        </w:r>
        <w:r>
          <w:rPr>
            <w:noProof/>
            <w:webHidden/>
          </w:rPr>
          <w:t>181</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6" w:history="1">
        <w:r w:rsidRPr="00790D78">
          <w:rPr>
            <w:rStyle w:val="Hyperlink"/>
            <w:noProof/>
          </w:rPr>
          <w:t>9.1.4.</w:t>
        </w:r>
        <w:r>
          <w:rPr>
            <w:rFonts w:asciiTheme="minorHAnsi" w:eastAsiaTheme="minorEastAsia" w:hAnsiTheme="minorHAnsi" w:cstheme="minorBidi"/>
            <w:noProof/>
            <w:sz w:val="22"/>
          </w:rPr>
          <w:tab/>
        </w:r>
        <w:r w:rsidRPr="00790D78">
          <w:rPr>
            <w:rStyle w:val="Hyperlink"/>
            <w:noProof/>
          </w:rPr>
          <w:t>ГЕОГРАФИЈА</w:t>
        </w:r>
        <w:r>
          <w:rPr>
            <w:noProof/>
            <w:webHidden/>
          </w:rPr>
          <w:tab/>
        </w:r>
        <w:r>
          <w:rPr>
            <w:noProof/>
            <w:webHidden/>
          </w:rPr>
          <w:fldChar w:fldCharType="begin"/>
        </w:r>
        <w:r>
          <w:rPr>
            <w:noProof/>
            <w:webHidden/>
          </w:rPr>
          <w:instrText xml:space="preserve"> PAGEREF _Toc518426426 \h </w:instrText>
        </w:r>
        <w:r>
          <w:rPr>
            <w:noProof/>
            <w:webHidden/>
          </w:rPr>
        </w:r>
        <w:r>
          <w:rPr>
            <w:noProof/>
            <w:webHidden/>
          </w:rPr>
          <w:fldChar w:fldCharType="separate"/>
        </w:r>
        <w:r>
          <w:rPr>
            <w:noProof/>
            <w:webHidden/>
          </w:rPr>
          <w:t>186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7" w:history="1">
        <w:r w:rsidRPr="00790D78">
          <w:rPr>
            <w:rStyle w:val="Hyperlink"/>
            <w:noProof/>
          </w:rPr>
          <w:t>9.1.5.</w:t>
        </w:r>
        <w:r>
          <w:rPr>
            <w:rFonts w:asciiTheme="minorHAnsi" w:eastAsiaTheme="minorEastAsia" w:hAnsiTheme="minorHAnsi" w:cstheme="minorBidi"/>
            <w:noProof/>
            <w:sz w:val="22"/>
          </w:rPr>
          <w:tab/>
        </w:r>
        <w:r w:rsidRPr="00790D78">
          <w:rPr>
            <w:rStyle w:val="Hyperlink"/>
            <w:noProof/>
          </w:rPr>
          <w:t>БИОЛОГИЈА</w:t>
        </w:r>
        <w:r>
          <w:rPr>
            <w:noProof/>
            <w:webHidden/>
          </w:rPr>
          <w:tab/>
        </w:r>
        <w:r>
          <w:rPr>
            <w:noProof/>
            <w:webHidden/>
          </w:rPr>
          <w:fldChar w:fldCharType="begin"/>
        </w:r>
        <w:r>
          <w:rPr>
            <w:noProof/>
            <w:webHidden/>
          </w:rPr>
          <w:instrText xml:space="preserve"> PAGEREF _Toc518426427 \h </w:instrText>
        </w:r>
        <w:r>
          <w:rPr>
            <w:noProof/>
            <w:webHidden/>
          </w:rPr>
        </w:r>
        <w:r>
          <w:rPr>
            <w:noProof/>
            <w:webHidden/>
          </w:rPr>
          <w:fldChar w:fldCharType="separate"/>
        </w:r>
        <w:r>
          <w:rPr>
            <w:noProof/>
            <w:webHidden/>
          </w:rPr>
          <w:t>193</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8" w:history="1">
        <w:r w:rsidRPr="00790D78">
          <w:rPr>
            <w:rStyle w:val="Hyperlink"/>
            <w:noProof/>
          </w:rPr>
          <w:t>9.1.6.</w:t>
        </w:r>
        <w:r>
          <w:rPr>
            <w:rFonts w:asciiTheme="minorHAnsi" w:eastAsiaTheme="minorEastAsia" w:hAnsiTheme="minorHAnsi" w:cstheme="minorBidi"/>
            <w:noProof/>
            <w:sz w:val="22"/>
          </w:rPr>
          <w:tab/>
        </w:r>
        <w:r w:rsidRPr="00790D78">
          <w:rPr>
            <w:rStyle w:val="Hyperlink"/>
            <w:noProof/>
          </w:rPr>
          <w:t>МАТЕМАТИКА</w:t>
        </w:r>
        <w:r>
          <w:rPr>
            <w:noProof/>
            <w:webHidden/>
          </w:rPr>
          <w:tab/>
        </w:r>
        <w:r>
          <w:rPr>
            <w:noProof/>
            <w:webHidden/>
          </w:rPr>
          <w:fldChar w:fldCharType="begin"/>
        </w:r>
        <w:r>
          <w:rPr>
            <w:noProof/>
            <w:webHidden/>
          </w:rPr>
          <w:instrText xml:space="preserve"> PAGEREF _Toc518426428 \h </w:instrText>
        </w:r>
        <w:r>
          <w:rPr>
            <w:noProof/>
            <w:webHidden/>
          </w:rPr>
        </w:r>
        <w:r>
          <w:rPr>
            <w:noProof/>
            <w:webHidden/>
          </w:rPr>
          <w:fldChar w:fldCharType="separate"/>
        </w:r>
        <w:r>
          <w:rPr>
            <w:noProof/>
            <w:webHidden/>
          </w:rPr>
          <w:t>201</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29" w:history="1">
        <w:r w:rsidRPr="00790D78">
          <w:rPr>
            <w:rStyle w:val="Hyperlink"/>
            <w:noProof/>
          </w:rPr>
          <w:t>9.1.7.</w:t>
        </w:r>
        <w:r>
          <w:rPr>
            <w:rFonts w:asciiTheme="minorHAnsi" w:eastAsiaTheme="minorEastAsia" w:hAnsiTheme="minorHAnsi" w:cstheme="minorBidi"/>
            <w:noProof/>
            <w:sz w:val="22"/>
          </w:rPr>
          <w:tab/>
        </w:r>
        <w:r w:rsidRPr="00790D78">
          <w:rPr>
            <w:rStyle w:val="Hyperlink"/>
            <w:noProof/>
          </w:rPr>
          <w:t>ТЕХНИКА И ТЕХНОЛОГИЈА</w:t>
        </w:r>
        <w:r>
          <w:rPr>
            <w:noProof/>
            <w:webHidden/>
          </w:rPr>
          <w:tab/>
        </w:r>
        <w:r>
          <w:rPr>
            <w:noProof/>
            <w:webHidden/>
          </w:rPr>
          <w:fldChar w:fldCharType="begin"/>
        </w:r>
        <w:r>
          <w:rPr>
            <w:noProof/>
            <w:webHidden/>
          </w:rPr>
          <w:instrText xml:space="preserve"> PAGEREF _Toc518426429 \h </w:instrText>
        </w:r>
        <w:r>
          <w:rPr>
            <w:noProof/>
            <w:webHidden/>
          </w:rPr>
        </w:r>
        <w:r>
          <w:rPr>
            <w:noProof/>
            <w:webHidden/>
          </w:rPr>
          <w:fldChar w:fldCharType="separate"/>
        </w:r>
        <w:r>
          <w:rPr>
            <w:noProof/>
            <w:webHidden/>
          </w:rPr>
          <w:t>210</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30" w:history="1">
        <w:r w:rsidRPr="00790D78">
          <w:rPr>
            <w:rStyle w:val="Hyperlink"/>
            <w:noProof/>
          </w:rPr>
          <w:t>9.1.8.</w:t>
        </w:r>
        <w:r>
          <w:rPr>
            <w:rFonts w:asciiTheme="minorHAnsi" w:eastAsiaTheme="minorEastAsia" w:hAnsiTheme="minorHAnsi" w:cstheme="minorBidi"/>
            <w:noProof/>
            <w:sz w:val="22"/>
          </w:rPr>
          <w:tab/>
        </w:r>
        <w:r w:rsidRPr="00790D78">
          <w:rPr>
            <w:rStyle w:val="Hyperlink"/>
            <w:noProof/>
          </w:rPr>
          <w:t>ИНФОРМАТИКА И РАЧУНАРСТВО</w:t>
        </w:r>
        <w:r>
          <w:rPr>
            <w:noProof/>
            <w:webHidden/>
          </w:rPr>
          <w:tab/>
        </w:r>
        <w:r>
          <w:rPr>
            <w:noProof/>
            <w:webHidden/>
          </w:rPr>
          <w:fldChar w:fldCharType="begin"/>
        </w:r>
        <w:r>
          <w:rPr>
            <w:noProof/>
            <w:webHidden/>
          </w:rPr>
          <w:instrText xml:space="preserve"> PAGEREF _Toc518426430 \h </w:instrText>
        </w:r>
        <w:r>
          <w:rPr>
            <w:noProof/>
            <w:webHidden/>
          </w:rPr>
        </w:r>
        <w:r>
          <w:rPr>
            <w:noProof/>
            <w:webHidden/>
          </w:rPr>
          <w:fldChar w:fldCharType="separate"/>
        </w:r>
        <w:r>
          <w:rPr>
            <w:noProof/>
            <w:webHidden/>
          </w:rPr>
          <w:t>217</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31" w:history="1">
        <w:r w:rsidRPr="00790D78">
          <w:rPr>
            <w:rStyle w:val="Hyperlink"/>
            <w:noProof/>
          </w:rPr>
          <w:t>9.1.9.</w:t>
        </w:r>
        <w:r>
          <w:rPr>
            <w:rFonts w:asciiTheme="minorHAnsi" w:eastAsiaTheme="minorEastAsia" w:hAnsiTheme="minorHAnsi" w:cstheme="minorBidi"/>
            <w:noProof/>
            <w:sz w:val="22"/>
          </w:rPr>
          <w:tab/>
        </w:r>
        <w:r w:rsidRPr="00790D78">
          <w:rPr>
            <w:rStyle w:val="Hyperlink"/>
            <w:noProof/>
          </w:rPr>
          <w:t>ЛИКОВНА КУЛТУРА</w:t>
        </w:r>
        <w:r>
          <w:rPr>
            <w:noProof/>
            <w:webHidden/>
          </w:rPr>
          <w:tab/>
        </w:r>
        <w:r>
          <w:rPr>
            <w:noProof/>
            <w:webHidden/>
          </w:rPr>
          <w:fldChar w:fldCharType="begin"/>
        </w:r>
        <w:r>
          <w:rPr>
            <w:noProof/>
            <w:webHidden/>
          </w:rPr>
          <w:instrText xml:space="preserve"> PAGEREF _Toc518426431 \h </w:instrText>
        </w:r>
        <w:r>
          <w:rPr>
            <w:noProof/>
            <w:webHidden/>
          </w:rPr>
        </w:r>
        <w:r>
          <w:rPr>
            <w:noProof/>
            <w:webHidden/>
          </w:rPr>
          <w:fldChar w:fldCharType="separate"/>
        </w:r>
        <w:r>
          <w:rPr>
            <w:noProof/>
            <w:webHidden/>
          </w:rPr>
          <w:t>227</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32" w:history="1">
        <w:r w:rsidRPr="00790D78">
          <w:rPr>
            <w:rStyle w:val="Hyperlink"/>
            <w:noProof/>
          </w:rPr>
          <w:t>9.1.10.</w:t>
        </w:r>
        <w:r>
          <w:rPr>
            <w:rFonts w:asciiTheme="minorHAnsi" w:eastAsiaTheme="minorEastAsia" w:hAnsiTheme="minorHAnsi" w:cstheme="minorBidi"/>
            <w:noProof/>
            <w:sz w:val="22"/>
          </w:rPr>
          <w:tab/>
        </w:r>
        <w:r w:rsidRPr="00790D78">
          <w:rPr>
            <w:rStyle w:val="Hyperlink"/>
            <w:noProof/>
          </w:rPr>
          <w:t>МУЗИЧКА КУЛТУРА</w:t>
        </w:r>
        <w:r>
          <w:rPr>
            <w:noProof/>
            <w:webHidden/>
          </w:rPr>
          <w:tab/>
        </w:r>
        <w:r>
          <w:rPr>
            <w:noProof/>
            <w:webHidden/>
          </w:rPr>
          <w:fldChar w:fldCharType="begin"/>
        </w:r>
        <w:r>
          <w:rPr>
            <w:noProof/>
            <w:webHidden/>
          </w:rPr>
          <w:instrText xml:space="preserve"> PAGEREF _Toc518426432 \h </w:instrText>
        </w:r>
        <w:r>
          <w:rPr>
            <w:noProof/>
            <w:webHidden/>
          </w:rPr>
        </w:r>
        <w:r>
          <w:rPr>
            <w:noProof/>
            <w:webHidden/>
          </w:rPr>
          <w:fldChar w:fldCharType="separate"/>
        </w:r>
        <w:r>
          <w:rPr>
            <w:noProof/>
            <w:webHidden/>
          </w:rPr>
          <w:t>233</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33" w:history="1">
        <w:r w:rsidRPr="00790D78">
          <w:rPr>
            <w:rStyle w:val="Hyperlink"/>
            <w:noProof/>
          </w:rPr>
          <w:t>9.1.11.</w:t>
        </w:r>
        <w:r>
          <w:rPr>
            <w:rFonts w:asciiTheme="minorHAnsi" w:eastAsiaTheme="minorEastAsia" w:hAnsiTheme="minorHAnsi" w:cstheme="minorBidi"/>
            <w:noProof/>
            <w:sz w:val="22"/>
          </w:rPr>
          <w:tab/>
        </w:r>
        <w:r w:rsidRPr="00790D78">
          <w:rPr>
            <w:rStyle w:val="Hyperlink"/>
            <w:noProof/>
          </w:rPr>
          <w:t>ФИЗИЧКО И ЗДРАВСТВЕНО ВАСПИТАЊЕ</w:t>
        </w:r>
        <w:r>
          <w:rPr>
            <w:noProof/>
            <w:webHidden/>
          </w:rPr>
          <w:tab/>
        </w:r>
        <w:r>
          <w:rPr>
            <w:noProof/>
            <w:webHidden/>
          </w:rPr>
          <w:fldChar w:fldCharType="begin"/>
        </w:r>
        <w:r>
          <w:rPr>
            <w:noProof/>
            <w:webHidden/>
          </w:rPr>
          <w:instrText xml:space="preserve"> PAGEREF _Toc518426433 \h </w:instrText>
        </w:r>
        <w:r>
          <w:rPr>
            <w:noProof/>
            <w:webHidden/>
          </w:rPr>
        </w:r>
        <w:r>
          <w:rPr>
            <w:noProof/>
            <w:webHidden/>
          </w:rPr>
          <w:fldChar w:fldCharType="separate"/>
        </w:r>
        <w:r>
          <w:rPr>
            <w:noProof/>
            <w:webHidden/>
          </w:rPr>
          <w:t>236</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34" w:history="1">
        <w:r w:rsidRPr="00790D78">
          <w:rPr>
            <w:rStyle w:val="Hyperlink"/>
            <w:noProof/>
          </w:rPr>
          <w:t>9.1.12.</w:t>
        </w:r>
        <w:r>
          <w:rPr>
            <w:rFonts w:asciiTheme="minorHAnsi" w:eastAsiaTheme="minorEastAsia" w:hAnsiTheme="minorHAnsi" w:cstheme="minorBidi"/>
            <w:noProof/>
            <w:sz w:val="22"/>
          </w:rPr>
          <w:tab/>
        </w:r>
        <w:r w:rsidRPr="00790D78">
          <w:rPr>
            <w:rStyle w:val="Hyperlink"/>
            <w:noProof/>
          </w:rPr>
          <w:t>ФИЗИЧКА И ЗДРАВСТВЕНА КУЛТУРА</w:t>
        </w:r>
        <w:r>
          <w:rPr>
            <w:noProof/>
            <w:webHidden/>
          </w:rPr>
          <w:tab/>
        </w:r>
        <w:r>
          <w:rPr>
            <w:noProof/>
            <w:webHidden/>
          </w:rPr>
          <w:fldChar w:fldCharType="begin"/>
        </w:r>
        <w:r>
          <w:rPr>
            <w:noProof/>
            <w:webHidden/>
          </w:rPr>
          <w:instrText xml:space="preserve"> PAGEREF _Toc518426434 \h </w:instrText>
        </w:r>
        <w:r>
          <w:rPr>
            <w:noProof/>
            <w:webHidden/>
          </w:rPr>
        </w:r>
        <w:r>
          <w:rPr>
            <w:noProof/>
            <w:webHidden/>
          </w:rPr>
          <w:fldChar w:fldCharType="separate"/>
        </w:r>
        <w:r>
          <w:rPr>
            <w:noProof/>
            <w:webHidden/>
          </w:rPr>
          <w:t>242</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35" w:history="1">
        <w:r w:rsidRPr="00790D78">
          <w:rPr>
            <w:rStyle w:val="Hyperlink"/>
            <w:noProof/>
          </w:rPr>
          <w:t>9.1.13.</w:t>
        </w:r>
        <w:r>
          <w:rPr>
            <w:rFonts w:asciiTheme="minorHAnsi" w:eastAsiaTheme="minorEastAsia" w:hAnsiTheme="minorHAnsi" w:cstheme="minorBidi"/>
            <w:noProof/>
            <w:sz w:val="22"/>
          </w:rPr>
          <w:tab/>
        </w:r>
        <w:r w:rsidRPr="00790D78">
          <w:rPr>
            <w:rStyle w:val="Hyperlink"/>
            <w:noProof/>
          </w:rPr>
          <w:t>ФИЗИЧКО ВАСПИТАЊЕ – ОБАВЕЗНЕ ФИЗИЧКЕ АКТИВНОСТИ</w:t>
        </w:r>
        <w:r>
          <w:rPr>
            <w:noProof/>
            <w:webHidden/>
          </w:rPr>
          <w:tab/>
        </w:r>
        <w:r>
          <w:rPr>
            <w:noProof/>
            <w:webHidden/>
          </w:rPr>
          <w:fldChar w:fldCharType="begin"/>
        </w:r>
        <w:r>
          <w:rPr>
            <w:noProof/>
            <w:webHidden/>
          </w:rPr>
          <w:instrText xml:space="preserve"> PAGEREF _Toc518426435 \h </w:instrText>
        </w:r>
        <w:r>
          <w:rPr>
            <w:noProof/>
            <w:webHidden/>
          </w:rPr>
        </w:r>
        <w:r>
          <w:rPr>
            <w:noProof/>
            <w:webHidden/>
          </w:rPr>
          <w:fldChar w:fldCharType="separate"/>
        </w:r>
        <w:r>
          <w:rPr>
            <w:noProof/>
            <w:webHidden/>
          </w:rPr>
          <w:t>243</w:t>
        </w:r>
        <w:r>
          <w:rPr>
            <w:noProof/>
            <w:webHidden/>
          </w:rPr>
          <w:fldChar w:fldCharType="end"/>
        </w:r>
      </w:hyperlink>
    </w:p>
    <w:p w:rsidR="007C28AC" w:rsidRDefault="007C28AC">
      <w:pPr>
        <w:pStyle w:val="TOC2"/>
        <w:tabs>
          <w:tab w:val="left" w:pos="880"/>
          <w:tab w:val="right" w:leader="dot" w:pos="10196"/>
        </w:tabs>
        <w:rPr>
          <w:rFonts w:asciiTheme="minorHAnsi" w:eastAsiaTheme="minorEastAsia" w:hAnsiTheme="minorHAnsi" w:cstheme="minorBidi"/>
          <w:b w:val="0"/>
          <w:noProof/>
          <w:sz w:val="22"/>
        </w:rPr>
      </w:pPr>
      <w:hyperlink w:anchor="_Toc518426436" w:history="1">
        <w:r w:rsidRPr="00790D78">
          <w:rPr>
            <w:rStyle w:val="Hyperlink"/>
            <w:noProof/>
          </w:rPr>
          <w:t>9.2.</w:t>
        </w:r>
        <w:r>
          <w:rPr>
            <w:rFonts w:asciiTheme="minorHAnsi" w:eastAsiaTheme="minorEastAsia" w:hAnsiTheme="minorHAnsi" w:cstheme="minorBidi"/>
            <w:b w:val="0"/>
            <w:noProof/>
            <w:sz w:val="22"/>
          </w:rPr>
          <w:tab/>
        </w:r>
        <w:r w:rsidRPr="00790D78">
          <w:rPr>
            <w:rStyle w:val="Hyperlink"/>
            <w:noProof/>
          </w:rPr>
          <w:t>ИЗБОРНИ  НАСТАВНИ  ПРЕДМЕТИ</w:t>
        </w:r>
        <w:r>
          <w:rPr>
            <w:noProof/>
            <w:webHidden/>
          </w:rPr>
          <w:tab/>
        </w:r>
        <w:r>
          <w:rPr>
            <w:noProof/>
            <w:webHidden/>
          </w:rPr>
          <w:fldChar w:fldCharType="begin"/>
        </w:r>
        <w:r>
          <w:rPr>
            <w:noProof/>
            <w:webHidden/>
          </w:rPr>
          <w:instrText xml:space="preserve"> PAGEREF _Toc518426436 \h </w:instrText>
        </w:r>
        <w:r>
          <w:rPr>
            <w:noProof/>
            <w:webHidden/>
          </w:rPr>
        </w:r>
        <w:r>
          <w:rPr>
            <w:noProof/>
            <w:webHidden/>
          </w:rPr>
          <w:fldChar w:fldCharType="separate"/>
        </w:r>
        <w:r>
          <w:rPr>
            <w:noProof/>
            <w:webHidden/>
          </w:rPr>
          <w:t>246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37" w:history="1">
        <w:r w:rsidRPr="00790D78">
          <w:rPr>
            <w:rStyle w:val="Hyperlink"/>
            <w:noProof/>
          </w:rPr>
          <w:t>9.2.1.</w:t>
        </w:r>
        <w:r>
          <w:rPr>
            <w:rFonts w:asciiTheme="minorHAnsi" w:eastAsiaTheme="minorEastAsia" w:hAnsiTheme="minorHAnsi" w:cstheme="minorBidi"/>
            <w:noProof/>
            <w:sz w:val="22"/>
          </w:rPr>
          <w:tab/>
        </w:r>
        <w:r w:rsidRPr="00790D78">
          <w:rPr>
            <w:rStyle w:val="Hyperlink"/>
            <w:noProof/>
          </w:rPr>
          <w:t>ВЕРСКА НАСТАВА – ПРАВОСЛАВНИ КАТИХИЗИС</w:t>
        </w:r>
        <w:r>
          <w:rPr>
            <w:noProof/>
            <w:webHidden/>
          </w:rPr>
          <w:tab/>
        </w:r>
        <w:r>
          <w:rPr>
            <w:noProof/>
            <w:webHidden/>
          </w:rPr>
          <w:fldChar w:fldCharType="begin"/>
        </w:r>
        <w:r>
          <w:rPr>
            <w:noProof/>
            <w:webHidden/>
          </w:rPr>
          <w:instrText xml:space="preserve"> PAGEREF _Toc518426437 \h </w:instrText>
        </w:r>
        <w:r>
          <w:rPr>
            <w:noProof/>
            <w:webHidden/>
          </w:rPr>
        </w:r>
        <w:r>
          <w:rPr>
            <w:noProof/>
            <w:webHidden/>
          </w:rPr>
          <w:fldChar w:fldCharType="separate"/>
        </w:r>
        <w:r>
          <w:rPr>
            <w:noProof/>
            <w:webHidden/>
          </w:rPr>
          <w:t>246</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38" w:history="1">
        <w:r w:rsidRPr="00790D78">
          <w:rPr>
            <w:rStyle w:val="Hyperlink"/>
            <w:noProof/>
          </w:rPr>
          <w:t>9.2.3.</w:t>
        </w:r>
        <w:r>
          <w:rPr>
            <w:rFonts w:asciiTheme="minorHAnsi" w:eastAsiaTheme="minorEastAsia" w:hAnsiTheme="minorHAnsi" w:cstheme="minorBidi"/>
            <w:noProof/>
            <w:sz w:val="22"/>
          </w:rPr>
          <w:tab/>
        </w:r>
        <w:r w:rsidRPr="00790D78">
          <w:rPr>
            <w:rStyle w:val="Hyperlink"/>
            <w:noProof/>
          </w:rPr>
          <w:t>ГРАЂАНСКО ВАСПИТАЊЕ</w:t>
        </w:r>
        <w:r>
          <w:rPr>
            <w:noProof/>
            <w:webHidden/>
          </w:rPr>
          <w:tab/>
        </w:r>
        <w:r>
          <w:rPr>
            <w:noProof/>
            <w:webHidden/>
          </w:rPr>
          <w:fldChar w:fldCharType="begin"/>
        </w:r>
        <w:r>
          <w:rPr>
            <w:noProof/>
            <w:webHidden/>
          </w:rPr>
          <w:instrText xml:space="preserve"> PAGEREF _Toc518426438 \h </w:instrText>
        </w:r>
        <w:r>
          <w:rPr>
            <w:noProof/>
            <w:webHidden/>
          </w:rPr>
        </w:r>
        <w:r>
          <w:rPr>
            <w:noProof/>
            <w:webHidden/>
          </w:rPr>
          <w:fldChar w:fldCharType="separate"/>
        </w:r>
        <w:r>
          <w:rPr>
            <w:noProof/>
            <w:webHidden/>
          </w:rPr>
          <w:t>250</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39" w:history="1">
        <w:r w:rsidRPr="00790D78">
          <w:rPr>
            <w:rStyle w:val="Hyperlink"/>
            <w:noProof/>
          </w:rPr>
          <w:t>9.2.4.</w:t>
        </w:r>
        <w:r>
          <w:rPr>
            <w:rFonts w:asciiTheme="minorHAnsi" w:eastAsiaTheme="minorEastAsia" w:hAnsiTheme="minorHAnsi" w:cstheme="minorBidi"/>
            <w:noProof/>
            <w:sz w:val="22"/>
          </w:rPr>
          <w:tab/>
        </w:r>
        <w:r w:rsidRPr="00790D78">
          <w:rPr>
            <w:rStyle w:val="Hyperlink"/>
            <w:noProof/>
          </w:rPr>
          <w:t>Француски језик</w:t>
        </w:r>
        <w:r>
          <w:rPr>
            <w:noProof/>
            <w:webHidden/>
          </w:rPr>
          <w:tab/>
        </w:r>
        <w:r>
          <w:rPr>
            <w:noProof/>
            <w:webHidden/>
          </w:rPr>
          <w:fldChar w:fldCharType="begin"/>
        </w:r>
        <w:r>
          <w:rPr>
            <w:noProof/>
            <w:webHidden/>
          </w:rPr>
          <w:instrText xml:space="preserve"> PAGEREF _Toc518426439 \h </w:instrText>
        </w:r>
        <w:r>
          <w:rPr>
            <w:noProof/>
            <w:webHidden/>
          </w:rPr>
        </w:r>
        <w:r>
          <w:rPr>
            <w:noProof/>
            <w:webHidden/>
          </w:rPr>
          <w:fldChar w:fldCharType="separate"/>
        </w:r>
        <w:r>
          <w:rPr>
            <w:noProof/>
            <w:webHidden/>
          </w:rPr>
          <w:t>254</w:t>
        </w:r>
        <w:r>
          <w:rPr>
            <w:noProof/>
            <w:webHidden/>
          </w:rPr>
          <w:fldChar w:fldCharType="end"/>
        </w:r>
      </w:hyperlink>
    </w:p>
    <w:p w:rsidR="007C28AC" w:rsidRDefault="007C28AC">
      <w:pPr>
        <w:pStyle w:val="TOC2"/>
        <w:tabs>
          <w:tab w:val="left" w:pos="880"/>
          <w:tab w:val="right" w:leader="dot" w:pos="10196"/>
        </w:tabs>
        <w:rPr>
          <w:rFonts w:asciiTheme="minorHAnsi" w:eastAsiaTheme="minorEastAsia" w:hAnsiTheme="minorHAnsi" w:cstheme="minorBidi"/>
          <w:b w:val="0"/>
          <w:noProof/>
          <w:sz w:val="22"/>
        </w:rPr>
      </w:pPr>
      <w:hyperlink w:anchor="_Toc518426440" w:history="1">
        <w:r w:rsidRPr="00790D78">
          <w:rPr>
            <w:rStyle w:val="Hyperlink"/>
            <w:noProof/>
          </w:rPr>
          <w:t>9.3.</w:t>
        </w:r>
        <w:r>
          <w:rPr>
            <w:rFonts w:asciiTheme="minorHAnsi" w:eastAsiaTheme="minorEastAsia" w:hAnsiTheme="minorHAnsi" w:cstheme="minorBidi"/>
            <w:b w:val="0"/>
            <w:noProof/>
            <w:sz w:val="22"/>
          </w:rPr>
          <w:tab/>
        </w:r>
        <w:r w:rsidRPr="00790D78">
          <w:rPr>
            <w:rStyle w:val="Hyperlink"/>
            <w:noProof/>
          </w:rPr>
          <w:t>ОСТАЛИ ОБЛИЦИ  ОБАЗОВНО-ВАСПИТНОГ РАДА</w:t>
        </w:r>
        <w:r>
          <w:rPr>
            <w:noProof/>
            <w:webHidden/>
          </w:rPr>
          <w:tab/>
        </w:r>
        <w:r>
          <w:rPr>
            <w:noProof/>
            <w:webHidden/>
          </w:rPr>
          <w:fldChar w:fldCharType="begin"/>
        </w:r>
        <w:r>
          <w:rPr>
            <w:noProof/>
            <w:webHidden/>
          </w:rPr>
          <w:instrText xml:space="preserve"> PAGEREF _Toc518426440 \h </w:instrText>
        </w:r>
        <w:r>
          <w:rPr>
            <w:noProof/>
            <w:webHidden/>
          </w:rPr>
        </w:r>
        <w:r>
          <w:rPr>
            <w:noProof/>
            <w:webHidden/>
          </w:rPr>
          <w:fldChar w:fldCharType="separate"/>
        </w:r>
        <w:r>
          <w:rPr>
            <w:noProof/>
            <w:webHidden/>
          </w:rPr>
          <w:t>262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41" w:history="1">
        <w:r w:rsidRPr="00790D78">
          <w:rPr>
            <w:rStyle w:val="Hyperlink"/>
            <w:noProof/>
          </w:rPr>
          <w:t>9.3.1.</w:t>
        </w:r>
        <w:r>
          <w:rPr>
            <w:rFonts w:asciiTheme="minorHAnsi" w:eastAsiaTheme="minorEastAsia" w:hAnsiTheme="minorHAnsi" w:cstheme="minorBidi"/>
            <w:noProof/>
            <w:sz w:val="22"/>
          </w:rPr>
          <w:tab/>
        </w:r>
        <w:r w:rsidRPr="00790D78">
          <w:rPr>
            <w:rStyle w:val="Hyperlink"/>
            <w:noProof/>
          </w:rPr>
          <w:t>СЛОБОДНЕ АКТИВНОСТИ</w:t>
        </w:r>
        <w:r>
          <w:rPr>
            <w:noProof/>
            <w:webHidden/>
          </w:rPr>
          <w:tab/>
        </w:r>
        <w:r>
          <w:rPr>
            <w:noProof/>
            <w:webHidden/>
          </w:rPr>
          <w:fldChar w:fldCharType="begin"/>
        </w:r>
        <w:r>
          <w:rPr>
            <w:noProof/>
            <w:webHidden/>
          </w:rPr>
          <w:instrText xml:space="preserve"> PAGEREF _Toc518426441 \h </w:instrText>
        </w:r>
        <w:r>
          <w:rPr>
            <w:noProof/>
            <w:webHidden/>
          </w:rPr>
        </w:r>
        <w:r>
          <w:rPr>
            <w:noProof/>
            <w:webHidden/>
          </w:rPr>
          <w:fldChar w:fldCharType="separate"/>
        </w:r>
        <w:r>
          <w:rPr>
            <w:noProof/>
            <w:webHidden/>
          </w:rPr>
          <w:t>262</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42" w:history="1">
        <w:r w:rsidRPr="00790D78">
          <w:rPr>
            <w:rStyle w:val="Hyperlink"/>
            <w:noProof/>
          </w:rPr>
          <w:t>9.3.2.</w:t>
        </w:r>
        <w:r>
          <w:rPr>
            <w:rFonts w:asciiTheme="minorHAnsi" w:eastAsiaTheme="minorEastAsia" w:hAnsiTheme="minorHAnsi" w:cstheme="minorBidi"/>
            <w:noProof/>
            <w:sz w:val="22"/>
          </w:rPr>
          <w:tab/>
        </w:r>
        <w:r w:rsidRPr="00790D78">
          <w:rPr>
            <w:rStyle w:val="Hyperlink"/>
            <w:noProof/>
          </w:rPr>
          <w:t>ЦРТАЊЕ, СЛИКАЊЕ И ВАЈАЊЕ</w:t>
        </w:r>
        <w:r>
          <w:rPr>
            <w:noProof/>
            <w:webHidden/>
          </w:rPr>
          <w:tab/>
        </w:r>
        <w:r>
          <w:rPr>
            <w:noProof/>
            <w:webHidden/>
          </w:rPr>
          <w:fldChar w:fldCharType="begin"/>
        </w:r>
        <w:r>
          <w:rPr>
            <w:noProof/>
            <w:webHidden/>
          </w:rPr>
          <w:instrText xml:space="preserve"> PAGEREF _Toc518426442 \h </w:instrText>
        </w:r>
        <w:r>
          <w:rPr>
            <w:noProof/>
            <w:webHidden/>
          </w:rPr>
        </w:r>
        <w:r>
          <w:rPr>
            <w:noProof/>
            <w:webHidden/>
          </w:rPr>
          <w:fldChar w:fldCharType="separate"/>
        </w:r>
        <w:r>
          <w:rPr>
            <w:noProof/>
            <w:webHidden/>
          </w:rPr>
          <w:t>264</w:t>
        </w:r>
        <w:r>
          <w:rPr>
            <w:noProof/>
            <w:webHidden/>
          </w:rPr>
          <w:fldChar w:fldCharType="end"/>
        </w:r>
      </w:hyperlink>
    </w:p>
    <w:p w:rsidR="007C28AC" w:rsidRDefault="007C28AC">
      <w:pPr>
        <w:pStyle w:val="TOC3"/>
        <w:tabs>
          <w:tab w:val="left" w:pos="1320"/>
          <w:tab w:val="right" w:leader="dot" w:pos="10196"/>
        </w:tabs>
        <w:rPr>
          <w:rFonts w:asciiTheme="minorHAnsi" w:eastAsiaTheme="minorEastAsia" w:hAnsiTheme="minorHAnsi" w:cstheme="minorBidi"/>
          <w:noProof/>
          <w:sz w:val="22"/>
        </w:rPr>
      </w:pPr>
      <w:hyperlink w:anchor="_Toc518426443" w:history="1">
        <w:r w:rsidRPr="00790D78">
          <w:rPr>
            <w:rStyle w:val="Hyperlink"/>
            <w:noProof/>
          </w:rPr>
          <w:t>9.3.3.</w:t>
        </w:r>
        <w:r>
          <w:rPr>
            <w:rFonts w:asciiTheme="minorHAnsi" w:eastAsiaTheme="minorEastAsia" w:hAnsiTheme="minorHAnsi" w:cstheme="minorBidi"/>
            <w:noProof/>
            <w:sz w:val="22"/>
          </w:rPr>
          <w:tab/>
        </w:r>
        <w:r w:rsidRPr="00790D78">
          <w:rPr>
            <w:rStyle w:val="Hyperlink"/>
            <w:noProof/>
          </w:rPr>
          <w:t>ХОР И ОРКЕСТАР</w:t>
        </w:r>
        <w:r>
          <w:rPr>
            <w:noProof/>
            <w:webHidden/>
          </w:rPr>
          <w:tab/>
        </w:r>
        <w:r>
          <w:rPr>
            <w:noProof/>
            <w:webHidden/>
          </w:rPr>
          <w:fldChar w:fldCharType="begin"/>
        </w:r>
        <w:r>
          <w:rPr>
            <w:noProof/>
            <w:webHidden/>
          </w:rPr>
          <w:instrText xml:space="preserve"> PAGEREF _Toc518426443 \h </w:instrText>
        </w:r>
        <w:r>
          <w:rPr>
            <w:noProof/>
            <w:webHidden/>
          </w:rPr>
        </w:r>
        <w:r>
          <w:rPr>
            <w:noProof/>
            <w:webHidden/>
          </w:rPr>
          <w:fldChar w:fldCharType="separate"/>
        </w:r>
        <w:r>
          <w:rPr>
            <w:noProof/>
            <w:webHidden/>
          </w:rPr>
          <w:t>265</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44" w:history="1">
        <w:r w:rsidRPr="00790D78">
          <w:rPr>
            <w:rStyle w:val="Hyperlink"/>
            <w:noProof/>
          </w:rPr>
          <w:t>10.</w:t>
        </w:r>
        <w:r>
          <w:rPr>
            <w:rFonts w:asciiTheme="minorHAnsi" w:eastAsiaTheme="minorEastAsia" w:hAnsiTheme="minorHAnsi" w:cstheme="minorBidi"/>
            <w:b w:val="0"/>
            <w:noProof/>
            <w:sz w:val="22"/>
          </w:rPr>
          <w:tab/>
        </w:r>
        <w:r w:rsidRPr="00790D78">
          <w:rPr>
            <w:rStyle w:val="Hyperlink"/>
            <w:noProof/>
          </w:rPr>
          <w:t>ШКОЛСКИ  ПРОГРАМ ЗА 7. РАЗРЕД</w:t>
        </w:r>
        <w:r>
          <w:rPr>
            <w:noProof/>
            <w:webHidden/>
          </w:rPr>
          <w:tab/>
        </w:r>
        <w:r>
          <w:rPr>
            <w:noProof/>
            <w:webHidden/>
          </w:rPr>
          <w:fldChar w:fldCharType="begin"/>
        </w:r>
        <w:r>
          <w:rPr>
            <w:noProof/>
            <w:webHidden/>
          </w:rPr>
          <w:instrText xml:space="preserve"> PAGEREF _Toc518426444 \h </w:instrText>
        </w:r>
        <w:r>
          <w:rPr>
            <w:noProof/>
            <w:webHidden/>
          </w:rPr>
        </w:r>
        <w:r>
          <w:rPr>
            <w:noProof/>
            <w:webHidden/>
          </w:rPr>
          <w:fldChar w:fldCharType="separate"/>
        </w:r>
        <w:r>
          <w:rPr>
            <w:noProof/>
            <w:webHidden/>
          </w:rPr>
          <w:t>270</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45" w:history="1">
        <w:r w:rsidRPr="00790D78">
          <w:rPr>
            <w:rStyle w:val="Hyperlink"/>
            <w:noProof/>
          </w:rPr>
          <w:t>10.1.</w:t>
        </w:r>
        <w:r>
          <w:rPr>
            <w:rFonts w:asciiTheme="minorHAnsi" w:eastAsiaTheme="minorEastAsia" w:hAnsiTheme="minorHAnsi" w:cstheme="minorBidi"/>
            <w:b w:val="0"/>
            <w:noProof/>
            <w:sz w:val="22"/>
          </w:rPr>
          <w:tab/>
        </w:r>
        <w:r w:rsidRPr="00790D78">
          <w:rPr>
            <w:rStyle w:val="Hyperlink"/>
            <w:noProof/>
          </w:rPr>
          <w:t>ОБАВЕЗНИ  НАСТАВНИ ПРЕДМЕТИ</w:t>
        </w:r>
        <w:r>
          <w:rPr>
            <w:noProof/>
            <w:webHidden/>
          </w:rPr>
          <w:tab/>
        </w:r>
        <w:r>
          <w:rPr>
            <w:noProof/>
            <w:webHidden/>
          </w:rPr>
          <w:fldChar w:fldCharType="begin"/>
        </w:r>
        <w:r>
          <w:rPr>
            <w:noProof/>
            <w:webHidden/>
          </w:rPr>
          <w:instrText xml:space="preserve"> PAGEREF _Toc518426445 \h </w:instrText>
        </w:r>
        <w:r>
          <w:rPr>
            <w:noProof/>
            <w:webHidden/>
          </w:rPr>
        </w:r>
        <w:r>
          <w:rPr>
            <w:noProof/>
            <w:webHidden/>
          </w:rPr>
          <w:fldChar w:fldCharType="separate"/>
        </w:r>
        <w:r>
          <w:rPr>
            <w:noProof/>
            <w:webHidden/>
          </w:rPr>
          <w:t>270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46" w:history="1">
        <w:r w:rsidRPr="00790D78">
          <w:rPr>
            <w:rStyle w:val="Hyperlink"/>
            <w:noProof/>
          </w:rPr>
          <w:t>10.1.1.</w:t>
        </w:r>
        <w:r>
          <w:rPr>
            <w:rFonts w:asciiTheme="minorHAnsi" w:eastAsiaTheme="minorEastAsia" w:hAnsiTheme="minorHAnsi" w:cstheme="minorBidi"/>
            <w:noProof/>
            <w:sz w:val="22"/>
          </w:rPr>
          <w:tab/>
        </w:r>
        <w:r w:rsidRPr="00790D78">
          <w:rPr>
            <w:rStyle w:val="Hyperlink"/>
            <w:noProof/>
          </w:rPr>
          <w:t>СРПСКИ ЈЕЗИК</w:t>
        </w:r>
        <w:r>
          <w:rPr>
            <w:noProof/>
            <w:webHidden/>
          </w:rPr>
          <w:tab/>
        </w:r>
        <w:r>
          <w:rPr>
            <w:noProof/>
            <w:webHidden/>
          </w:rPr>
          <w:fldChar w:fldCharType="begin"/>
        </w:r>
        <w:r>
          <w:rPr>
            <w:noProof/>
            <w:webHidden/>
          </w:rPr>
          <w:instrText xml:space="preserve"> PAGEREF _Toc518426446 \h </w:instrText>
        </w:r>
        <w:r>
          <w:rPr>
            <w:noProof/>
            <w:webHidden/>
          </w:rPr>
        </w:r>
        <w:r>
          <w:rPr>
            <w:noProof/>
            <w:webHidden/>
          </w:rPr>
          <w:fldChar w:fldCharType="separate"/>
        </w:r>
        <w:r>
          <w:rPr>
            <w:noProof/>
            <w:webHidden/>
          </w:rPr>
          <w:t>270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47" w:history="1">
        <w:r w:rsidRPr="00790D78">
          <w:rPr>
            <w:rStyle w:val="Hyperlink"/>
            <w:noProof/>
          </w:rPr>
          <w:t>10.1.2.</w:t>
        </w:r>
        <w:r>
          <w:rPr>
            <w:rFonts w:asciiTheme="minorHAnsi" w:eastAsiaTheme="minorEastAsia" w:hAnsiTheme="minorHAnsi" w:cstheme="minorBidi"/>
            <w:noProof/>
            <w:sz w:val="22"/>
          </w:rPr>
          <w:tab/>
        </w:r>
        <w:r w:rsidRPr="00790D78">
          <w:rPr>
            <w:rStyle w:val="Hyperlink"/>
            <w:noProof/>
          </w:rPr>
          <w:t>ЕНГЛЕСКИ ЈЕЗИК</w:t>
        </w:r>
        <w:r>
          <w:rPr>
            <w:noProof/>
            <w:webHidden/>
          </w:rPr>
          <w:tab/>
        </w:r>
        <w:r>
          <w:rPr>
            <w:noProof/>
            <w:webHidden/>
          </w:rPr>
          <w:fldChar w:fldCharType="begin"/>
        </w:r>
        <w:r>
          <w:rPr>
            <w:noProof/>
            <w:webHidden/>
          </w:rPr>
          <w:instrText xml:space="preserve"> PAGEREF _Toc518426447 \h </w:instrText>
        </w:r>
        <w:r>
          <w:rPr>
            <w:noProof/>
            <w:webHidden/>
          </w:rPr>
        </w:r>
        <w:r>
          <w:rPr>
            <w:noProof/>
            <w:webHidden/>
          </w:rPr>
          <w:fldChar w:fldCharType="separate"/>
        </w:r>
        <w:r>
          <w:rPr>
            <w:noProof/>
            <w:webHidden/>
          </w:rPr>
          <w:t>280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48" w:history="1">
        <w:r w:rsidRPr="00790D78">
          <w:rPr>
            <w:rStyle w:val="Hyperlink"/>
            <w:noProof/>
          </w:rPr>
          <w:t>10.1.3.</w:t>
        </w:r>
        <w:r>
          <w:rPr>
            <w:rFonts w:asciiTheme="minorHAnsi" w:eastAsiaTheme="minorEastAsia" w:hAnsiTheme="minorHAnsi" w:cstheme="minorBidi"/>
            <w:noProof/>
            <w:sz w:val="22"/>
          </w:rPr>
          <w:tab/>
        </w:r>
        <w:r w:rsidRPr="00790D78">
          <w:rPr>
            <w:rStyle w:val="Hyperlink"/>
            <w:noProof/>
          </w:rPr>
          <w:t>ЛИКОВНА КУЛТУРА</w:t>
        </w:r>
        <w:r>
          <w:rPr>
            <w:noProof/>
            <w:webHidden/>
          </w:rPr>
          <w:tab/>
        </w:r>
        <w:r>
          <w:rPr>
            <w:noProof/>
            <w:webHidden/>
          </w:rPr>
          <w:fldChar w:fldCharType="begin"/>
        </w:r>
        <w:r>
          <w:rPr>
            <w:noProof/>
            <w:webHidden/>
          </w:rPr>
          <w:instrText xml:space="preserve"> PAGEREF _Toc518426448 \h </w:instrText>
        </w:r>
        <w:r>
          <w:rPr>
            <w:noProof/>
            <w:webHidden/>
          </w:rPr>
        </w:r>
        <w:r>
          <w:rPr>
            <w:noProof/>
            <w:webHidden/>
          </w:rPr>
          <w:fldChar w:fldCharType="separate"/>
        </w:r>
        <w:r>
          <w:rPr>
            <w:noProof/>
            <w:webHidden/>
          </w:rPr>
          <w:t>294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49" w:history="1">
        <w:r w:rsidRPr="00790D78">
          <w:rPr>
            <w:rStyle w:val="Hyperlink"/>
            <w:noProof/>
          </w:rPr>
          <w:t>10.1.4.</w:t>
        </w:r>
        <w:r>
          <w:rPr>
            <w:rFonts w:asciiTheme="minorHAnsi" w:eastAsiaTheme="minorEastAsia" w:hAnsiTheme="minorHAnsi" w:cstheme="minorBidi"/>
            <w:noProof/>
            <w:sz w:val="22"/>
          </w:rPr>
          <w:tab/>
        </w:r>
        <w:r w:rsidRPr="00790D78">
          <w:rPr>
            <w:rStyle w:val="Hyperlink"/>
            <w:noProof/>
          </w:rPr>
          <w:t>МУЗИЧКА КУЛТУРА</w:t>
        </w:r>
        <w:r>
          <w:rPr>
            <w:noProof/>
            <w:webHidden/>
          </w:rPr>
          <w:tab/>
        </w:r>
        <w:r>
          <w:rPr>
            <w:noProof/>
            <w:webHidden/>
          </w:rPr>
          <w:fldChar w:fldCharType="begin"/>
        </w:r>
        <w:r>
          <w:rPr>
            <w:noProof/>
            <w:webHidden/>
          </w:rPr>
          <w:instrText xml:space="preserve"> PAGEREF _Toc518426449 \h </w:instrText>
        </w:r>
        <w:r>
          <w:rPr>
            <w:noProof/>
            <w:webHidden/>
          </w:rPr>
        </w:r>
        <w:r>
          <w:rPr>
            <w:noProof/>
            <w:webHidden/>
          </w:rPr>
          <w:fldChar w:fldCharType="separate"/>
        </w:r>
        <w:r>
          <w:rPr>
            <w:noProof/>
            <w:webHidden/>
          </w:rPr>
          <w:t>299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0" w:history="1">
        <w:r w:rsidRPr="00790D78">
          <w:rPr>
            <w:rStyle w:val="Hyperlink"/>
            <w:noProof/>
          </w:rPr>
          <w:t>10.1.5.</w:t>
        </w:r>
        <w:r>
          <w:rPr>
            <w:rFonts w:asciiTheme="minorHAnsi" w:eastAsiaTheme="minorEastAsia" w:hAnsiTheme="minorHAnsi" w:cstheme="minorBidi"/>
            <w:noProof/>
            <w:sz w:val="22"/>
          </w:rPr>
          <w:tab/>
        </w:r>
        <w:r w:rsidRPr="00790D78">
          <w:rPr>
            <w:rStyle w:val="Hyperlink"/>
            <w:noProof/>
          </w:rPr>
          <w:t>ИСТОРИЈА</w:t>
        </w:r>
        <w:r>
          <w:rPr>
            <w:noProof/>
            <w:webHidden/>
          </w:rPr>
          <w:tab/>
        </w:r>
        <w:r>
          <w:rPr>
            <w:noProof/>
            <w:webHidden/>
          </w:rPr>
          <w:fldChar w:fldCharType="begin"/>
        </w:r>
        <w:r>
          <w:rPr>
            <w:noProof/>
            <w:webHidden/>
          </w:rPr>
          <w:instrText xml:space="preserve"> PAGEREF _Toc518426450 \h </w:instrText>
        </w:r>
        <w:r>
          <w:rPr>
            <w:noProof/>
            <w:webHidden/>
          </w:rPr>
        </w:r>
        <w:r>
          <w:rPr>
            <w:noProof/>
            <w:webHidden/>
          </w:rPr>
          <w:fldChar w:fldCharType="separate"/>
        </w:r>
        <w:r>
          <w:rPr>
            <w:noProof/>
            <w:webHidden/>
          </w:rPr>
          <w:t>302</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1" w:history="1">
        <w:r w:rsidRPr="00790D78">
          <w:rPr>
            <w:rStyle w:val="Hyperlink"/>
            <w:noProof/>
          </w:rPr>
          <w:t>10.1.6.</w:t>
        </w:r>
        <w:r>
          <w:rPr>
            <w:rFonts w:asciiTheme="minorHAnsi" w:eastAsiaTheme="minorEastAsia" w:hAnsiTheme="minorHAnsi" w:cstheme="minorBidi"/>
            <w:noProof/>
            <w:sz w:val="22"/>
          </w:rPr>
          <w:tab/>
        </w:r>
        <w:r w:rsidRPr="00790D78">
          <w:rPr>
            <w:rStyle w:val="Hyperlink"/>
            <w:noProof/>
          </w:rPr>
          <w:t>ГЕОГРАФИЈА</w:t>
        </w:r>
        <w:r>
          <w:rPr>
            <w:noProof/>
            <w:webHidden/>
          </w:rPr>
          <w:tab/>
        </w:r>
        <w:r>
          <w:rPr>
            <w:noProof/>
            <w:webHidden/>
          </w:rPr>
          <w:fldChar w:fldCharType="begin"/>
        </w:r>
        <w:r>
          <w:rPr>
            <w:noProof/>
            <w:webHidden/>
          </w:rPr>
          <w:instrText xml:space="preserve"> PAGEREF _Toc518426451 \h </w:instrText>
        </w:r>
        <w:r>
          <w:rPr>
            <w:noProof/>
            <w:webHidden/>
          </w:rPr>
        </w:r>
        <w:r>
          <w:rPr>
            <w:noProof/>
            <w:webHidden/>
          </w:rPr>
          <w:fldChar w:fldCharType="separate"/>
        </w:r>
        <w:r>
          <w:rPr>
            <w:noProof/>
            <w:webHidden/>
          </w:rPr>
          <w:t>308</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2" w:history="1">
        <w:r w:rsidRPr="00790D78">
          <w:rPr>
            <w:rStyle w:val="Hyperlink"/>
            <w:noProof/>
          </w:rPr>
          <w:t>10.1.7.</w:t>
        </w:r>
        <w:r>
          <w:rPr>
            <w:rFonts w:asciiTheme="minorHAnsi" w:eastAsiaTheme="minorEastAsia" w:hAnsiTheme="minorHAnsi" w:cstheme="minorBidi"/>
            <w:noProof/>
            <w:sz w:val="22"/>
          </w:rPr>
          <w:tab/>
        </w:r>
        <w:r w:rsidRPr="00790D78">
          <w:rPr>
            <w:rStyle w:val="Hyperlink"/>
            <w:noProof/>
          </w:rPr>
          <w:t>ФИЗИКА</w:t>
        </w:r>
        <w:r>
          <w:rPr>
            <w:noProof/>
            <w:webHidden/>
          </w:rPr>
          <w:tab/>
        </w:r>
        <w:r>
          <w:rPr>
            <w:noProof/>
            <w:webHidden/>
          </w:rPr>
          <w:fldChar w:fldCharType="begin"/>
        </w:r>
        <w:r>
          <w:rPr>
            <w:noProof/>
            <w:webHidden/>
          </w:rPr>
          <w:instrText xml:space="preserve"> PAGEREF _Toc518426452 \h </w:instrText>
        </w:r>
        <w:r>
          <w:rPr>
            <w:noProof/>
            <w:webHidden/>
          </w:rPr>
        </w:r>
        <w:r>
          <w:rPr>
            <w:noProof/>
            <w:webHidden/>
          </w:rPr>
          <w:fldChar w:fldCharType="separate"/>
        </w:r>
        <w:r>
          <w:rPr>
            <w:noProof/>
            <w:webHidden/>
          </w:rPr>
          <w:t>314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3" w:history="1">
        <w:r w:rsidRPr="00790D78">
          <w:rPr>
            <w:rStyle w:val="Hyperlink"/>
            <w:noProof/>
          </w:rPr>
          <w:t>10.1.8.</w:t>
        </w:r>
        <w:r>
          <w:rPr>
            <w:rFonts w:asciiTheme="minorHAnsi" w:eastAsiaTheme="minorEastAsia" w:hAnsiTheme="minorHAnsi" w:cstheme="minorBidi"/>
            <w:noProof/>
            <w:sz w:val="22"/>
          </w:rPr>
          <w:tab/>
        </w:r>
        <w:r w:rsidRPr="00790D78">
          <w:rPr>
            <w:rStyle w:val="Hyperlink"/>
            <w:noProof/>
          </w:rPr>
          <w:t>ФИЗИКА</w:t>
        </w:r>
        <w:r>
          <w:rPr>
            <w:noProof/>
            <w:webHidden/>
          </w:rPr>
          <w:tab/>
        </w:r>
        <w:r>
          <w:rPr>
            <w:noProof/>
            <w:webHidden/>
          </w:rPr>
          <w:fldChar w:fldCharType="begin"/>
        </w:r>
        <w:r>
          <w:rPr>
            <w:noProof/>
            <w:webHidden/>
          </w:rPr>
          <w:instrText xml:space="preserve"> PAGEREF _Toc518426453 \h </w:instrText>
        </w:r>
        <w:r>
          <w:rPr>
            <w:noProof/>
            <w:webHidden/>
          </w:rPr>
        </w:r>
        <w:r>
          <w:rPr>
            <w:noProof/>
            <w:webHidden/>
          </w:rPr>
          <w:fldChar w:fldCharType="separate"/>
        </w:r>
        <w:r>
          <w:rPr>
            <w:noProof/>
            <w:webHidden/>
          </w:rPr>
          <w:t>323</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4" w:history="1">
        <w:r w:rsidRPr="00790D78">
          <w:rPr>
            <w:rStyle w:val="Hyperlink"/>
            <w:noProof/>
          </w:rPr>
          <w:t>10.1.9.</w:t>
        </w:r>
        <w:r>
          <w:rPr>
            <w:rFonts w:asciiTheme="minorHAnsi" w:eastAsiaTheme="minorEastAsia" w:hAnsiTheme="minorHAnsi" w:cstheme="minorBidi"/>
            <w:noProof/>
            <w:sz w:val="22"/>
          </w:rPr>
          <w:tab/>
        </w:r>
        <w:r w:rsidRPr="00790D78">
          <w:rPr>
            <w:rStyle w:val="Hyperlink"/>
            <w:noProof/>
          </w:rPr>
          <w:t>ФИЗИКА</w:t>
        </w:r>
        <w:r>
          <w:rPr>
            <w:noProof/>
            <w:webHidden/>
          </w:rPr>
          <w:tab/>
        </w:r>
        <w:r>
          <w:rPr>
            <w:noProof/>
            <w:webHidden/>
          </w:rPr>
          <w:fldChar w:fldCharType="begin"/>
        </w:r>
        <w:r>
          <w:rPr>
            <w:noProof/>
            <w:webHidden/>
          </w:rPr>
          <w:instrText xml:space="preserve"> PAGEREF _Toc518426454 \h </w:instrText>
        </w:r>
        <w:r>
          <w:rPr>
            <w:noProof/>
            <w:webHidden/>
          </w:rPr>
        </w:r>
        <w:r>
          <w:rPr>
            <w:noProof/>
            <w:webHidden/>
          </w:rPr>
          <w:fldChar w:fldCharType="separate"/>
        </w:r>
        <w:r>
          <w:rPr>
            <w:noProof/>
            <w:webHidden/>
          </w:rPr>
          <w:t>324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5" w:history="1">
        <w:r w:rsidRPr="00790D78">
          <w:rPr>
            <w:rStyle w:val="Hyperlink"/>
            <w:noProof/>
          </w:rPr>
          <w:t>10.1.10.</w:t>
        </w:r>
        <w:r>
          <w:rPr>
            <w:rFonts w:asciiTheme="minorHAnsi" w:eastAsiaTheme="minorEastAsia" w:hAnsiTheme="minorHAnsi" w:cstheme="minorBidi"/>
            <w:noProof/>
            <w:sz w:val="22"/>
          </w:rPr>
          <w:tab/>
        </w:r>
        <w:r w:rsidRPr="00790D78">
          <w:rPr>
            <w:rStyle w:val="Hyperlink"/>
            <w:noProof/>
          </w:rPr>
          <w:t>МАТЕМАТИКА</w:t>
        </w:r>
        <w:r>
          <w:rPr>
            <w:noProof/>
            <w:webHidden/>
          </w:rPr>
          <w:tab/>
        </w:r>
        <w:r>
          <w:rPr>
            <w:noProof/>
            <w:webHidden/>
          </w:rPr>
          <w:fldChar w:fldCharType="begin"/>
        </w:r>
        <w:r>
          <w:rPr>
            <w:noProof/>
            <w:webHidden/>
          </w:rPr>
          <w:instrText xml:space="preserve"> PAGEREF _Toc518426455 \h </w:instrText>
        </w:r>
        <w:r>
          <w:rPr>
            <w:noProof/>
            <w:webHidden/>
          </w:rPr>
        </w:r>
        <w:r>
          <w:rPr>
            <w:noProof/>
            <w:webHidden/>
          </w:rPr>
          <w:fldChar w:fldCharType="separate"/>
        </w:r>
        <w:r>
          <w:rPr>
            <w:noProof/>
            <w:webHidden/>
          </w:rPr>
          <w:t>325</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6" w:history="1">
        <w:r w:rsidRPr="00790D78">
          <w:rPr>
            <w:rStyle w:val="Hyperlink"/>
            <w:noProof/>
          </w:rPr>
          <w:t>10.1.11.</w:t>
        </w:r>
        <w:r>
          <w:rPr>
            <w:rFonts w:asciiTheme="minorHAnsi" w:eastAsiaTheme="minorEastAsia" w:hAnsiTheme="minorHAnsi" w:cstheme="minorBidi"/>
            <w:noProof/>
            <w:sz w:val="22"/>
          </w:rPr>
          <w:tab/>
        </w:r>
        <w:r w:rsidRPr="00790D78">
          <w:rPr>
            <w:rStyle w:val="Hyperlink"/>
            <w:noProof/>
          </w:rPr>
          <w:t>БИОЛОГИЈА</w:t>
        </w:r>
        <w:r>
          <w:rPr>
            <w:noProof/>
            <w:webHidden/>
          </w:rPr>
          <w:tab/>
        </w:r>
        <w:r>
          <w:rPr>
            <w:noProof/>
            <w:webHidden/>
          </w:rPr>
          <w:fldChar w:fldCharType="begin"/>
        </w:r>
        <w:r>
          <w:rPr>
            <w:noProof/>
            <w:webHidden/>
          </w:rPr>
          <w:instrText xml:space="preserve"> PAGEREF _Toc518426456 \h </w:instrText>
        </w:r>
        <w:r>
          <w:rPr>
            <w:noProof/>
            <w:webHidden/>
          </w:rPr>
        </w:r>
        <w:r>
          <w:rPr>
            <w:noProof/>
            <w:webHidden/>
          </w:rPr>
          <w:fldChar w:fldCharType="separate"/>
        </w:r>
        <w:r>
          <w:rPr>
            <w:noProof/>
            <w:webHidden/>
          </w:rPr>
          <w:t>332</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7" w:history="1">
        <w:r w:rsidRPr="00790D78">
          <w:rPr>
            <w:rStyle w:val="Hyperlink"/>
            <w:noProof/>
          </w:rPr>
          <w:t>10.1.12.</w:t>
        </w:r>
        <w:r>
          <w:rPr>
            <w:rFonts w:asciiTheme="minorHAnsi" w:eastAsiaTheme="minorEastAsia" w:hAnsiTheme="minorHAnsi" w:cstheme="minorBidi"/>
            <w:noProof/>
            <w:sz w:val="22"/>
          </w:rPr>
          <w:tab/>
        </w:r>
        <w:r w:rsidRPr="00790D78">
          <w:rPr>
            <w:rStyle w:val="Hyperlink"/>
            <w:noProof/>
          </w:rPr>
          <w:t>ХЕМИЈА</w:t>
        </w:r>
        <w:r>
          <w:rPr>
            <w:noProof/>
            <w:webHidden/>
          </w:rPr>
          <w:tab/>
        </w:r>
        <w:r>
          <w:rPr>
            <w:noProof/>
            <w:webHidden/>
          </w:rPr>
          <w:fldChar w:fldCharType="begin"/>
        </w:r>
        <w:r>
          <w:rPr>
            <w:noProof/>
            <w:webHidden/>
          </w:rPr>
          <w:instrText xml:space="preserve"> PAGEREF _Toc518426457 \h </w:instrText>
        </w:r>
        <w:r>
          <w:rPr>
            <w:noProof/>
            <w:webHidden/>
          </w:rPr>
        </w:r>
        <w:r>
          <w:rPr>
            <w:noProof/>
            <w:webHidden/>
          </w:rPr>
          <w:fldChar w:fldCharType="separate"/>
        </w:r>
        <w:r>
          <w:rPr>
            <w:noProof/>
            <w:webHidden/>
          </w:rPr>
          <w:t>335</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8" w:history="1">
        <w:r w:rsidRPr="00790D78">
          <w:rPr>
            <w:rStyle w:val="Hyperlink"/>
            <w:noProof/>
          </w:rPr>
          <w:t>10.1.13.</w:t>
        </w:r>
        <w:r>
          <w:rPr>
            <w:rFonts w:asciiTheme="minorHAnsi" w:eastAsiaTheme="minorEastAsia" w:hAnsiTheme="minorHAnsi" w:cstheme="minorBidi"/>
            <w:noProof/>
            <w:sz w:val="22"/>
          </w:rPr>
          <w:tab/>
        </w:r>
        <w:r w:rsidRPr="00790D78">
          <w:rPr>
            <w:rStyle w:val="Hyperlink"/>
            <w:noProof/>
          </w:rPr>
          <w:t>ТЕНИЧКО И</w:t>
        </w:r>
        <w:r w:rsidRPr="00790D78">
          <w:rPr>
            <w:rStyle w:val="Hyperlink"/>
            <w:noProof/>
            <w:lang w:val="en-US"/>
          </w:rPr>
          <w:t xml:space="preserve"> </w:t>
        </w:r>
        <w:r w:rsidRPr="00790D78">
          <w:rPr>
            <w:rStyle w:val="Hyperlink"/>
            <w:noProof/>
          </w:rPr>
          <w:t>ИНФОРМАТИЧКО ОБРАЗОВАЊЕ</w:t>
        </w:r>
        <w:r>
          <w:rPr>
            <w:noProof/>
            <w:webHidden/>
          </w:rPr>
          <w:tab/>
        </w:r>
        <w:r>
          <w:rPr>
            <w:noProof/>
            <w:webHidden/>
          </w:rPr>
          <w:fldChar w:fldCharType="begin"/>
        </w:r>
        <w:r>
          <w:rPr>
            <w:noProof/>
            <w:webHidden/>
          </w:rPr>
          <w:instrText xml:space="preserve"> PAGEREF _Toc518426458 \h </w:instrText>
        </w:r>
        <w:r>
          <w:rPr>
            <w:noProof/>
            <w:webHidden/>
          </w:rPr>
        </w:r>
        <w:r>
          <w:rPr>
            <w:noProof/>
            <w:webHidden/>
          </w:rPr>
          <w:fldChar w:fldCharType="separate"/>
        </w:r>
        <w:r>
          <w:rPr>
            <w:noProof/>
            <w:webHidden/>
          </w:rPr>
          <w:t>344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59" w:history="1">
        <w:r w:rsidRPr="00790D78">
          <w:rPr>
            <w:rStyle w:val="Hyperlink"/>
            <w:noProof/>
          </w:rPr>
          <w:t>10.1.14.</w:t>
        </w:r>
        <w:r>
          <w:rPr>
            <w:rFonts w:asciiTheme="minorHAnsi" w:eastAsiaTheme="minorEastAsia" w:hAnsiTheme="minorHAnsi" w:cstheme="minorBidi"/>
            <w:noProof/>
            <w:sz w:val="22"/>
          </w:rPr>
          <w:tab/>
        </w:r>
        <w:r w:rsidRPr="00790D78">
          <w:rPr>
            <w:rStyle w:val="Hyperlink"/>
            <w:noProof/>
          </w:rPr>
          <w:t>ФИЗИЧКО ВАСПИТАЊЕ</w:t>
        </w:r>
        <w:r>
          <w:rPr>
            <w:noProof/>
            <w:webHidden/>
          </w:rPr>
          <w:tab/>
        </w:r>
        <w:r>
          <w:rPr>
            <w:noProof/>
            <w:webHidden/>
          </w:rPr>
          <w:fldChar w:fldCharType="begin"/>
        </w:r>
        <w:r>
          <w:rPr>
            <w:noProof/>
            <w:webHidden/>
          </w:rPr>
          <w:instrText xml:space="preserve"> PAGEREF _Toc518426459 \h </w:instrText>
        </w:r>
        <w:r>
          <w:rPr>
            <w:noProof/>
            <w:webHidden/>
          </w:rPr>
        </w:r>
        <w:r>
          <w:rPr>
            <w:noProof/>
            <w:webHidden/>
          </w:rPr>
          <w:fldChar w:fldCharType="separate"/>
        </w:r>
        <w:r>
          <w:rPr>
            <w:noProof/>
            <w:webHidden/>
          </w:rPr>
          <w:t>350</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60" w:history="1">
        <w:r w:rsidRPr="00790D78">
          <w:rPr>
            <w:rStyle w:val="Hyperlink"/>
            <w:noProof/>
          </w:rPr>
          <w:t>10.2.</w:t>
        </w:r>
        <w:r>
          <w:rPr>
            <w:rFonts w:asciiTheme="minorHAnsi" w:eastAsiaTheme="minorEastAsia" w:hAnsiTheme="minorHAnsi" w:cstheme="minorBidi"/>
            <w:b w:val="0"/>
            <w:noProof/>
            <w:sz w:val="22"/>
          </w:rPr>
          <w:tab/>
        </w:r>
        <w:r w:rsidRPr="00790D78">
          <w:rPr>
            <w:rStyle w:val="Hyperlink"/>
            <w:noProof/>
          </w:rPr>
          <w:t>ОБАВЕЗНИ</w:t>
        </w:r>
        <w:r w:rsidRPr="00790D78">
          <w:rPr>
            <w:rStyle w:val="Hyperlink"/>
            <w:noProof/>
            <w:lang w:val="en-US"/>
          </w:rPr>
          <w:t xml:space="preserve"> </w:t>
        </w:r>
        <w:r w:rsidRPr="00790D78">
          <w:rPr>
            <w:rStyle w:val="Hyperlink"/>
            <w:noProof/>
          </w:rPr>
          <w:t>ИЗБОРНИ  ПРЕДМЕТИ</w:t>
        </w:r>
        <w:r>
          <w:rPr>
            <w:noProof/>
            <w:webHidden/>
          </w:rPr>
          <w:tab/>
        </w:r>
        <w:r>
          <w:rPr>
            <w:noProof/>
            <w:webHidden/>
          </w:rPr>
          <w:fldChar w:fldCharType="begin"/>
        </w:r>
        <w:r>
          <w:rPr>
            <w:noProof/>
            <w:webHidden/>
          </w:rPr>
          <w:instrText xml:space="preserve"> PAGEREF _Toc518426460 \h </w:instrText>
        </w:r>
        <w:r>
          <w:rPr>
            <w:noProof/>
            <w:webHidden/>
          </w:rPr>
        </w:r>
        <w:r>
          <w:rPr>
            <w:noProof/>
            <w:webHidden/>
          </w:rPr>
          <w:fldChar w:fldCharType="separate"/>
        </w:r>
        <w:r>
          <w:rPr>
            <w:noProof/>
            <w:webHidden/>
          </w:rPr>
          <w:t>354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1" w:history="1">
        <w:r w:rsidRPr="00790D78">
          <w:rPr>
            <w:rStyle w:val="Hyperlink"/>
            <w:noProof/>
          </w:rPr>
          <w:t>10.2.1.</w:t>
        </w:r>
        <w:r>
          <w:rPr>
            <w:rFonts w:asciiTheme="minorHAnsi" w:eastAsiaTheme="minorEastAsia" w:hAnsiTheme="minorHAnsi" w:cstheme="minorBidi"/>
            <w:noProof/>
            <w:sz w:val="22"/>
          </w:rPr>
          <w:tab/>
        </w:r>
        <w:r w:rsidRPr="00790D78">
          <w:rPr>
            <w:rStyle w:val="Hyperlink"/>
            <w:noProof/>
          </w:rPr>
          <w:t>ВЕРСКА НАСТАВА – ПРАВОСЛАВНИ КАТИХИЗИС</w:t>
        </w:r>
        <w:r>
          <w:rPr>
            <w:noProof/>
            <w:webHidden/>
          </w:rPr>
          <w:tab/>
        </w:r>
        <w:r>
          <w:rPr>
            <w:noProof/>
            <w:webHidden/>
          </w:rPr>
          <w:fldChar w:fldCharType="begin"/>
        </w:r>
        <w:r>
          <w:rPr>
            <w:noProof/>
            <w:webHidden/>
          </w:rPr>
          <w:instrText xml:space="preserve"> PAGEREF _Toc518426461 \h </w:instrText>
        </w:r>
        <w:r>
          <w:rPr>
            <w:noProof/>
            <w:webHidden/>
          </w:rPr>
        </w:r>
        <w:r>
          <w:rPr>
            <w:noProof/>
            <w:webHidden/>
          </w:rPr>
          <w:fldChar w:fldCharType="separate"/>
        </w:r>
        <w:r>
          <w:rPr>
            <w:noProof/>
            <w:webHidden/>
          </w:rPr>
          <w:t>354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2" w:history="1">
        <w:r w:rsidRPr="00790D78">
          <w:rPr>
            <w:rStyle w:val="Hyperlink"/>
            <w:noProof/>
          </w:rPr>
          <w:t>10.2.2.</w:t>
        </w:r>
        <w:r>
          <w:rPr>
            <w:rFonts w:asciiTheme="minorHAnsi" w:eastAsiaTheme="minorEastAsia" w:hAnsiTheme="minorHAnsi" w:cstheme="minorBidi"/>
            <w:noProof/>
            <w:sz w:val="22"/>
          </w:rPr>
          <w:tab/>
        </w:r>
        <w:r w:rsidRPr="00790D78">
          <w:rPr>
            <w:rStyle w:val="Hyperlink"/>
            <w:noProof/>
          </w:rPr>
          <w:t>ГРАЂАНСКО ВАСПИТАЊЕ</w:t>
        </w:r>
        <w:r>
          <w:rPr>
            <w:noProof/>
            <w:webHidden/>
          </w:rPr>
          <w:tab/>
        </w:r>
        <w:r>
          <w:rPr>
            <w:noProof/>
            <w:webHidden/>
          </w:rPr>
          <w:fldChar w:fldCharType="begin"/>
        </w:r>
        <w:r>
          <w:rPr>
            <w:noProof/>
            <w:webHidden/>
          </w:rPr>
          <w:instrText xml:space="preserve"> PAGEREF _Toc518426462 \h </w:instrText>
        </w:r>
        <w:r>
          <w:rPr>
            <w:noProof/>
            <w:webHidden/>
          </w:rPr>
        </w:r>
        <w:r>
          <w:rPr>
            <w:noProof/>
            <w:webHidden/>
          </w:rPr>
          <w:fldChar w:fldCharType="separate"/>
        </w:r>
        <w:r>
          <w:rPr>
            <w:noProof/>
            <w:webHidden/>
          </w:rPr>
          <w:t>358</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3" w:history="1">
        <w:r w:rsidRPr="00790D78">
          <w:rPr>
            <w:rStyle w:val="Hyperlink"/>
            <w:noProof/>
          </w:rPr>
          <w:t>10.2.3.</w:t>
        </w:r>
        <w:r>
          <w:rPr>
            <w:rFonts w:asciiTheme="minorHAnsi" w:eastAsiaTheme="minorEastAsia" w:hAnsiTheme="minorHAnsi" w:cstheme="minorBidi"/>
            <w:noProof/>
            <w:sz w:val="22"/>
          </w:rPr>
          <w:tab/>
        </w:r>
        <w:r w:rsidRPr="00790D78">
          <w:rPr>
            <w:rStyle w:val="Hyperlink"/>
            <w:noProof/>
          </w:rPr>
          <w:t>ФРАНЦУСКИ ЈЕЗИК</w:t>
        </w:r>
        <w:r>
          <w:rPr>
            <w:noProof/>
            <w:webHidden/>
          </w:rPr>
          <w:tab/>
        </w:r>
        <w:r>
          <w:rPr>
            <w:noProof/>
            <w:webHidden/>
          </w:rPr>
          <w:fldChar w:fldCharType="begin"/>
        </w:r>
        <w:r>
          <w:rPr>
            <w:noProof/>
            <w:webHidden/>
          </w:rPr>
          <w:instrText xml:space="preserve"> PAGEREF _Toc518426463 \h </w:instrText>
        </w:r>
        <w:r>
          <w:rPr>
            <w:noProof/>
            <w:webHidden/>
          </w:rPr>
        </w:r>
        <w:r>
          <w:rPr>
            <w:noProof/>
            <w:webHidden/>
          </w:rPr>
          <w:fldChar w:fldCharType="separate"/>
        </w:r>
        <w:r>
          <w:rPr>
            <w:noProof/>
            <w:webHidden/>
          </w:rPr>
          <w:t>359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4" w:history="1">
        <w:r w:rsidRPr="00790D78">
          <w:rPr>
            <w:rStyle w:val="Hyperlink"/>
            <w:noProof/>
          </w:rPr>
          <w:t>10.2.4.</w:t>
        </w:r>
        <w:r>
          <w:rPr>
            <w:rFonts w:asciiTheme="minorHAnsi" w:eastAsiaTheme="minorEastAsia" w:hAnsiTheme="minorHAnsi" w:cstheme="minorBidi"/>
            <w:noProof/>
            <w:sz w:val="22"/>
          </w:rPr>
          <w:tab/>
        </w:r>
        <w:r w:rsidRPr="00790D78">
          <w:rPr>
            <w:rStyle w:val="Hyperlink"/>
            <w:noProof/>
          </w:rPr>
          <w:t>ФИЗИЧКО ВАСПИТАЊЕ – ИЗАБРАНИ СПОРТ</w:t>
        </w:r>
        <w:r>
          <w:rPr>
            <w:noProof/>
            <w:webHidden/>
          </w:rPr>
          <w:tab/>
        </w:r>
        <w:r>
          <w:rPr>
            <w:noProof/>
            <w:webHidden/>
          </w:rPr>
          <w:fldChar w:fldCharType="begin"/>
        </w:r>
        <w:r>
          <w:rPr>
            <w:noProof/>
            <w:webHidden/>
          </w:rPr>
          <w:instrText xml:space="preserve"> PAGEREF _Toc518426464 \h </w:instrText>
        </w:r>
        <w:r>
          <w:rPr>
            <w:noProof/>
            <w:webHidden/>
          </w:rPr>
        </w:r>
        <w:r>
          <w:rPr>
            <w:noProof/>
            <w:webHidden/>
          </w:rPr>
          <w:fldChar w:fldCharType="separate"/>
        </w:r>
        <w:r>
          <w:rPr>
            <w:noProof/>
            <w:webHidden/>
          </w:rPr>
          <w:t>367</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65" w:history="1">
        <w:r w:rsidRPr="00790D78">
          <w:rPr>
            <w:rStyle w:val="Hyperlink"/>
            <w:noProof/>
          </w:rPr>
          <w:t>10.3.</w:t>
        </w:r>
        <w:r>
          <w:rPr>
            <w:rFonts w:asciiTheme="minorHAnsi" w:eastAsiaTheme="minorEastAsia" w:hAnsiTheme="minorHAnsi" w:cstheme="minorBidi"/>
            <w:b w:val="0"/>
            <w:noProof/>
            <w:sz w:val="22"/>
          </w:rPr>
          <w:tab/>
        </w:r>
        <w:r w:rsidRPr="00790D78">
          <w:rPr>
            <w:rStyle w:val="Hyperlink"/>
            <w:noProof/>
          </w:rPr>
          <w:t>ИЗБОРНИ   НАСТАВНИ    ПРЕДМЕТИ</w:t>
        </w:r>
        <w:r>
          <w:rPr>
            <w:noProof/>
            <w:webHidden/>
          </w:rPr>
          <w:tab/>
        </w:r>
        <w:r>
          <w:rPr>
            <w:noProof/>
            <w:webHidden/>
          </w:rPr>
          <w:fldChar w:fldCharType="begin"/>
        </w:r>
        <w:r>
          <w:rPr>
            <w:noProof/>
            <w:webHidden/>
          </w:rPr>
          <w:instrText xml:space="preserve"> PAGEREF _Toc518426465 \h </w:instrText>
        </w:r>
        <w:r>
          <w:rPr>
            <w:noProof/>
            <w:webHidden/>
          </w:rPr>
        </w:r>
        <w:r>
          <w:rPr>
            <w:noProof/>
            <w:webHidden/>
          </w:rPr>
          <w:fldChar w:fldCharType="separate"/>
        </w:r>
        <w:r>
          <w:rPr>
            <w:noProof/>
            <w:webHidden/>
          </w:rPr>
          <w:t>369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6" w:history="1">
        <w:r w:rsidRPr="00790D78">
          <w:rPr>
            <w:rStyle w:val="Hyperlink"/>
            <w:noProof/>
          </w:rPr>
          <w:t>10.3.1.</w:t>
        </w:r>
        <w:r>
          <w:rPr>
            <w:rFonts w:asciiTheme="minorHAnsi" w:eastAsiaTheme="minorEastAsia" w:hAnsiTheme="minorHAnsi" w:cstheme="minorBidi"/>
            <w:noProof/>
            <w:sz w:val="22"/>
          </w:rPr>
          <w:tab/>
        </w:r>
        <w:r w:rsidRPr="00790D78">
          <w:rPr>
            <w:rStyle w:val="Hyperlink"/>
            <w:noProof/>
          </w:rPr>
          <w:t>ИНФОРМАТИКА И РАЧУНАРСТВО</w:t>
        </w:r>
        <w:r>
          <w:rPr>
            <w:noProof/>
            <w:webHidden/>
          </w:rPr>
          <w:tab/>
        </w:r>
        <w:r>
          <w:rPr>
            <w:noProof/>
            <w:webHidden/>
          </w:rPr>
          <w:fldChar w:fldCharType="begin"/>
        </w:r>
        <w:r>
          <w:rPr>
            <w:noProof/>
            <w:webHidden/>
          </w:rPr>
          <w:instrText xml:space="preserve"> PAGEREF _Toc518426466 \h </w:instrText>
        </w:r>
        <w:r>
          <w:rPr>
            <w:noProof/>
            <w:webHidden/>
          </w:rPr>
        </w:r>
        <w:r>
          <w:rPr>
            <w:noProof/>
            <w:webHidden/>
          </w:rPr>
          <w:fldChar w:fldCharType="separate"/>
        </w:r>
        <w:r>
          <w:rPr>
            <w:noProof/>
            <w:webHidden/>
          </w:rPr>
          <w:t>369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7" w:history="1">
        <w:r w:rsidRPr="00790D78">
          <w:rPr>
            <w:rStyle w:val="Hyperlink"/>
            <w:noProof/>
          </w:rPr>
          <w:t>10.3.2.</w:t>
        </w:r>
        <w:r>
          <w:rPr>
            <w:rFonts w:asciiTheme="minorHAnsi" w:eastAsiaTheme="minorEastAsia" w:hAnsiTheme="minorHAnsi" w:cstheme="minorBidi"/>
            <w:noProof/>
            <w:sz w:val="22"/>
          </w:rPr>
          <w:tab/>
        </w:r>
        <w:r w:rsidRPr="00790D78">
          <w:rPr>
            <w:rStyle w:val="Hyperlink"/>
            <w:noProof/>
          </w:rPr>
          <w:t>ЦРТАЊЕ, СЛИКАЊЕ И ВАЈАЊЕ</w:t>
        </w:r>
        <w:r>
          <w:rPr>
            <w:noProof/>
            <w:webHidden/>
          </w:rPr>
          <w:tab/>
        </w:r>
        <w:r>
          <w:rPr>
            <w:noProof/>
            <w:webHidden/>
          </w:rPr>
          <w:fldChar w:fldCharType="begin"/>
        </w:r>
        <w:r>
          <w:rPr>
            <w:noProof/>
            <w:webHidden/>
          </w:rPr>
          <w:instrText xml:space="preserve"> PAGEREF _Toc518426467 \h </w:instrText>
        </w:r>
        <w:r>
          <w:rPr>
            <w:noProof/>
            <w:webHidden/>
          </w:rPr>
        </w:r>
        <w:r>
          <w:rPr>
            <w:noProof/>
            <w:webHidden/>
          </w:rPr>
          <w:fldChar w:fldCharType="separate"/>
        </w:r>
        <w:r>
          <w:rPr>
            <w:noProof/>
            <w:webHidden/>
          </w:rPr>
          <w:t>373</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68" w:history="1">
        <w:r w:rsidRPr="00790D78">
          <w:rPr>
            <w:rStyle w:val="Hyperlink"/>
            <w:noProof/>
          </w:rPr>
          <w:t>10.3.3.</w:t>
        </w:r>
        <w:r>
          <w:rPr>
            <w:rFonts w:asciiTheme="minorHAnsi" w:eastAsiaTheme="minorEastAsia" w:hAnsiTheme="minorHAnsi" w:cstheme="minorBidi"/>
            <w:noProof/>
            <w:sz w:val="22"/>
          </w:rPr>
          <w:tab/>
        </w:r>
        <w:r w:rsidRPr="00790D78">
          <w:rPr>
            <w:rStyle w:val="Hyperlink"/>
            <w:noProof/>
          </w:rPr>
          <w:t>ХОР И ОРКЕСТАР</w:t>
        </w:r>
        <w:r>
          <w:rPr>
            <w:noProof/>
            <w:webHidden/>
          </w:rPr>
          <w:tab/>
        </w:r>
        <w:r>
          <w:rPr>
            <w:noProof/>
            <w:webHidden/>
          </w:rPr>
          <w:fldChar w:fldCharType="begin"/>
        </w:r>
        <w:r>
          <w:rPr>
            <w:noProof/>
            <w:webHidden/>
          </w:rPr>
          <w:instrText xml:space="preserve"> PAGEREF _Toc518426468 \h </w:instrText>
        </w:r>
        <w:r>
          <w:rPr>
            <w:noProof/>
            <w:webHidden/>
          </w:rPr>
        </w:r>
        <w:r>
          <w:rPr>
            <w:noProof/>
            <w:webHidden/>
          </w:rPr>
          <w:fldChar w:fldCharType="separate"/>
        </w:r>
        <w:r>
          <w:rPr>
            <w:noProof/>
            <w:webHidden/>
          </w:rPr>
          <w:t>377</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69" w:history="1">
        <w:r w:rsidRPr="00790D78">
          <w:rPr>
            <w:rStyle w:val="Hyperlink"/>
            <w:noProof/>
          </w:rPr>
          <w:t>10.4.</w:t>
        </w:r>
        <w:r>
          <w:rPr>
            <w:rFonts w:asciiTheme="minorHAnsi" w:eastAsiaTheme="minorEastAsia" w:hAnsiTheme="minorHAnsi" w:cstheme="minorBidi"/>
            <w:b w:val="0"/>
            <w:noProof/>
            <w:sz w:val="22"/>
          </w:rPr>
          <w:tab/>
        </w:r>
        <w:r w:rsidRPr="00790D78">
          <w:rPr>
            <w:rStyle w:val="Hyperlink"/>
            <w:noProof/>
          </w:rPr>
          <w:t>ОСТАЛИ  ОБЛИЦИОБРАЗОВНО –ВАСПИТНОГ  РАДА</w:t>
        </w:r>
        <w:r>
          <w:rPr>
            <w:noProof/>
            <w:webHidden/>
          </w:rPr>
          <w:tab/>
        </w:r>
        <w:r>
          <w:rPr>
            <w:noProof/>
            <w:webHidden/>
          </w:rPr>
          <w:fldChar w:fldCharType="begin"/>
        </w:r>
        <w:r>
          <w:rPr>
            <w:noProof/>
            <w:webHidden/>
          </w:rPr>
          <w:instrText xml:space="preserve"> PAGEREF _Toc518426469 \h </w:instrText>
        </w:r>
        <w:r>
          <w:rPr>
            <w:noProof/>
            <w:webHidden/>
          </w:rPr>
        </w:r>
        <w:r>
          <w:rPr>
            <w:noProof/>
            <w:webHidden/>
          </w:rPr>
          <w:fldChar w:fldCharType="separate"/>
        </w:r>
        <w:r>
          <w:rPr>
            <w:noProof/>
            <w:webHidden/>
          </w:rPr>
          <w:t>379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0" w:history="1">
        <w:r w:rsidRPr="00790D78">
          <w:rPr>
            <w:rStyle w:val="Hyperlink"/>
            <w:noProof/>
          </w:rPr>
          <w:t>10.4.1.</w:t>
        </w:r>
        <w:r>
          <w:rPr>
            <w:rFonts w:asciiTheme="minorHAnsi" w:eastAsiaTheme="minorEastAsia" w:hAnsiTheme="minorHAnsi" w:cstheme="minorBidi"/>
            <w:noProof/>
            <w:sz w:val="22"/>
          </w:rPr>
          <w:tab/>
        </w:r>
        <w:r w:rsidRPr="00790D78">
          <w:rPr>
            <w:rStyle w:val="Hyperlink"/>
            <w:noProof/>
          </w:rPr>
          <w:t>ЧАС ОДЕЉЕНСКОГ СТАРЕШИНЕ</w:t>
        </w:r>
        <w:r>
          <w:rPr>
            <w:noProof/>
            <w:webHidden/>
          </w:rPr>
          <w:tab/>
        </w:r>
        <w:r>
          <w:rPr>
            <w:noProof/>
            <w:webHidden/>
          </w:rPr>
          <w:fldChar w:fldCharType="begin"/>
        </w:r>
        <w:r>
          <w:rPr>
            <w:noProof/>
            <w:webHidden/>
          </w:rPr>
          <w:instrText xml:space="preserve"> PAGEREF _Toc518426470 \h </w:instrText>
        </w:r>
        <w:r>
          <w:rPr>
            <w:noProof/>
            <w:webHidden/>
          </w:rPr>
        </w:r>
        <w:r>
          <w:rPr>
            <w:noProof/>
            <w:webHidden/>
          </w:rPr>
          <w:fldChar w:fldCharType="separate"/>
        </w:r>
        <w:r>
          <w:rPr>
            <w:noProof/>
            <w:webHidden/>
          </w:rPr>
          <w:t>379</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71" w:history="1">
        <w:r w:rsidRPr="00790D78">
          <w:rPr>
            <w:rStyle w:val="Hyperlink"/>
            <w:noProof/>
          </w:rPr>
          <w:t>11.</w:t>
        </w:r>
        <w:r>
          <w:rPr>
            <w:rFonts w:asciiTheme="minorHAnsi" w:eastAsiaTheme="minorEastAsia" w:hAnsiTheme="minorHAnsi" w:cstheme="minorBidi"/>
            <w:b w:val="0"/>
            <w:noProof/>
            <w:sz w:val="22"/>
          </w:rPr>
          <w:tab/>
        </w:r>
        <w:r w:rsidRPr="00790D78">
          <w:rPr>
            <w:rStyle w:val="Hyperlink"/>
            <w:noProof/>
          </w:rPr>
          <w:t>ШКОЛСКИ</w:t>
        </w:r>
        <w:r w:rsidRPr="00790D78">
          <w:rPr>
            <w:rStyle w:val="Hyperlink"/>
            <w:noProof/>
            <w:lang w:val="en-US"/>
          </w:rPr>
          <w:t xml:space="preserve"> </w:t>
        </w:r>
        <w:r w:rsidRPr="00790D78">
          <w:rPr>
            <w:rStyle w:val="Hyperlink"/>
            <w:noProof/>
          </w:rPr>
          <w:t>ПРОГРАМ</w:t>
        </w:r>
        <w:r w:rsidRPr="00790D78">
          <w:rPr>
            <w:rStyle w:val="Hyperlink"/>
            <w:noProof/>
            <w:lang w:val="sr-Cyrl-RS"/>
          </w:rPr>
          <w:t xml:space="preserve"> ЗА </w:t>
        </w:r>
        <w:r w:rsidRPr="00790D78">
          <w:rPr>
            <w:rStyle w:val="Hyperlink"/>
            <w:noProof/>
          </w:rPr>
          <w:t>8. РАЗРЕД</w:t>
        </w:r>
        <w:r>
          <w:rPr>
            <w:noProof/>
            <w:webHidden/>
          </w:rPr>
          <w:tab/>
        </w:r>
        <w:r>
          <w:rPr>
            <w:noProof/>
            <w:webHidden/>
          </w:rPr>
          <w:fldChar w:fldCharType="begin"/>
        </w:r>
        <w:r>
          <w:rPr>
            <w:noProof/>
            <w:webHidden/>
          </w:rPr>
          <w:instrText xml:space="preserve"> PAGEREF _Toc518426471 \h </w:instrText>
        </w:r>
        <w:r>
          <w:rPr>
            <w:noProof/>
            <w:webHidden/>
          </w:rPr>
        </w:r>
        <w:r>
          <w:rPr>
            <w:noProof/>
            <w:webHidden/>
          </w:rPr>
          <w:fldChar w:fldCharType="separate"/>
        </w:r>
        <w:r>
          <w:rPr>
            <w:noProof/>
            <w:webHidden/>
          </w:rPr>
          <w:t>380</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72" w:history="1">
        <w:r w:rsidRPr="00790D78">
          <w:rPr>
            <w:rStyle w:val="Hyperlink"/>
            <w:noProof/>
          </w:rPr>
          <w:t>11.1.</w:t>
        </w:r>
        <w:r>
          <w:rPr>
            <w:rFonts w:asciiTheme="minorHAnsi" w:eastAsiaTheme="minorEastAsia" w:hAnsiTheme="minorHAnsi" w:cstheme="minorBidi"/>
            <w:b w:val="0"/>
            <w:noProof/>
            <w:sz w:val="22"/>
          </w:rPr>
          <w:tab/>
        </w:r>
        <w:r w:rsidRPr="00790D78">
          <w:rPr>
            <w:rStyle w:val="Hyperlink"/>
            <w:noProof/>
          </w:rPr>
          <w:t>ОБАВЕЗНИ  НАСТАВНИ  ПРЕДМЕТИ</w:t>
        </w:r>
        <w:r>
          <w:rPr>
            <w:noProof/>
            <w:webHidden/>
          </w:rPr>
          <w:tab/>
        </w:r>
        <w:r>
          <w:rPr>
            <w:noProof/>
            <w:webHidden/>
          </w:rPr>
          <w:fldChar w:fldCharType="begin"/>
        </w:r>
        <w:r>
          <w:rPr>
            <w:noProof/>
            <w:webHidden/>
          </w:rPr>
          <w:instrText xml:space="preserve"> PAGEREF _Toc518426472 \h </w:instrText>
        </w:r>
        <w:r>
          <w:rPr>
            <w:noProof/>
            <w:webHidden/>
          </w:rPr>
        </w:r>
        <w:r>
          <w:rPr>
            <w:noProof/>
            <w:webHidden/>
          </w:rPr>
          <w:fldChar w:fldCharType="separate"/>
        </w:r>
        <w:r>
          <w:rPr>
            <w:noProof/>
            <w:webHidden/>
          </w:rPr>
          <w:t>380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3" w:history="1">
        <w:r w:rsidRPr="00790D78">
          <w:rPr>
            <w:rStyle w:val="Hyperlink"/>
            <w:noProof/>
          </w:rPr>
          <w:t>11.1.1.</w:t>
        </w:r>
        <w:r>
          <w:rPr>
            <w:rFonts w:asciiTheme="minorHAnsi" w:eastAsiaTheme="minorEastAsia" w:hAnsiTheme="minorHAnsi" w:cstheme="minorBidi"/>
            <w:noProof/>
            <w:sz w:val="22"/>
          </w:rPr>
          <w:tab/>
        </w:r>
        <w:r w:rsidRPr="00790D78">
          <w:rPr>
            <w:rStyle w:val="Hyperlink"/>
            <w:noProof/>
          </w:rPr>
          <w:t>СРПСКИ ЈЕЗИК</w:t>
        </w:r>
        <w:r>
          <w:rPr>
            <w:noProof/>
            <w:webHidden/>
          </w:rPr>
          <w:tab/>
        </w:r>
        <w:r>
          <w:rPr>
            <w:noProof/>
            <w:webHidden/>
          </w:rPr>
          <w:fldChar w:fldCharType="begin"/>
        </w:r>
        <w:r>
          <w:rPr>
            <w:noProof/>
            <w:webHidden/>
          </w:rPr>
          <w:instrText xml:space="preserve"> PAGEREF _Toc518426473 \h </w:instrText>
        </w:r>
        <w:r>
          <w:rPr>
            <w:noProof/>
            <w:webHidden/>
          </w:rPr>
        </w:r>
        <w:r>
          <w:rPr>
            <w:noProof/>
            <w:webHidden/>
          </w:rPr>
          <w:fldChar w:fldCharType="separate"/>
        </w:r>
        <w:r>
          <w:rPr>
            <w:noProof/>
            <w:webHidden/>
          </w:rPr>
          <w:t>380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4" w:history="1">
        <w:r w:rsidRPr="00790D78">
          <w:rPr>
            <w:rStyle w:val="Hyperlink"/>
            <w:noProof/>
          </w:rPr>
          <w:t>11.1.2.</w:t>
        </w:r>
        <w:r>
          <w:rPr>
            <w:rFonts w:asciiTheme="minorHAnsi" w:eastAsiaTheme="minorEastAsia" w:hAnsiTheme="minorHAnsi" w:cstheme="minorBidi"/>
            <w:noProof/>
            <w:sz w:val="22"/>
          </w:rPr>
          <w:tab/>
        </w:r>
        <w:r w:rsidRPr="00790D78">
          <w:rPr>
            <w:rStyle w:val="Hyperlink"/>
            <w:noProof/>
          </w:rPr>
          <w:t>ЛИКОВНА КУЛТУРА</w:t>
        </w:r>
        <w:r>
          <w:rPr>
            <w:noProof/>
            <w:webHidden/>
          </w:rPr>
          <w:tab/>
        </w:r>
        <w:r>
          <w:rPr>
            <w:noProof/>
            <w:webHidden/>
          </w:rPr>
          <w:fldChar w:fldCharType="begin"/>
        </w:r>
        <w:r>
          <w:rPr>
            <w:noProof/>
            <w:webHidden/>
          </w:rPr>
          <w:instrText xml:space="preserve"> PAGEREF _Toc518426474 \h </w:instrText>
        </w:r>
        <w:r>
          <w:rPr>
            <w:noProof/>
            <w:webHidden/>
          </w:rPr>
        </w:r>
        <w:r>
          <w:rPr>
            <w:noProof/>
            <w:webHidden/>
          </w:rPr>
          <w:fldChar w:fldCharType="separate"/>
        </w:r>
        <w:r>
          <w:rPr>
            <w:noProof/>
            <w:webHidden/>
          </w:rPr>
          <w:t>406</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5" w:history="1">
        <w:r w:rsidRPr="00790D78">
          <w:rPr>
            <w:rStyle w:val="Hyperlink"/>
            <w:noProof/>
          </w:rPr>
          <w:t>11.1.3.</w:t>
        </w:r>
        <w:r>
          <w:rPr>
            <w:rFonts w:asciiTheme="minorHAnsi" w:eastAsiaTheme="minorEastAsia" w:hAnsiTheme="minorHAnsi" w:cstheme="minorBidi"/>
            <w:noProof/>
            <w:sz w:val="22"/>
          </w:rPr>
          <w:tab/>
        </w:r>
        <w:r w:rsidRPr="00790D78">
          <w:rPr>
            <w:rStyle w:val="Hyperlink"/>
            <w:noProof/>
          </w:rPr>
          <w:t>МУЗИЧКА КУЛТУРА</w:t>
        </w:r>
        <w:r>
          <w:rPr>
            <w:noProof/>
            <w:webHidden/>
          </w:rPr>
          <w:tab/>
        </w:r>
        <w:r>
          <w:rPr>
            <w:noProof/>
            <w:webHidden/>
          </w:rPr>
          <w:fldChar w:fldCharType="begin"/>
        </w:r>
        <w:r>
          <w:rPr>
            <w:noProof/>
            <w:webHidden/>
          </w:rPr>
          <w:instrText xml:space="preserve"> PAGEREF _Toc518426475 \h </w:instrText>
        </w:r>
        <w:r>
          <w:rPr>
            <w:noProof/>
            <w:webHidden/>
          </w:rPr>
        </w:r>
        <w:r>
          <w:rPr>
            <w:noProof/>
            <w:webHidden/>
          </w:rPr>
          <w:fldChar w:fldCharType="separate"/>
        </w:r>
        <w:r>
          <w:rPr>
            <w:noProof/>
            <w:webHidden/>
          </w:rPr>
          <w:t>411</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6" w:history="1">
        <w:r w:rsidRPr="00790D78">
          <w:rPr>
            <w:rStyle w:val="Hyperlink"/>
            <w:noProof/>
          </w:rPr>
          <w:t>11.1.4.</w:t>
        </w:r>
        <w:r>
          <w:rPr>
            <w:rFonts w:asciiTheme="minorHAnsi" w:eastAsiaTheme="minorEastAsia" w:hAnsiTheme="minorHAnsi" w:cstheme="minorBidi"/>
            <w:noProof/>
            <w:sz w:val="22"/>
          </w:rPr>
          <w:tab/>
        </w:r>
        <w:r w:rsidRPr="00790D78">
          <w:rPr>
            <w:rStyle w:val="Hyperlink"/>
            <w:noProof/>
          </w:rPr>
          <w:t>ИСТОРИЈА</w:t>
        </w:r>
        <w:r>
          <w:rPr>
            <w:noProof/>
            <w:webHidden/>
          </w:rPr>
          <w:tab/>
        </w:r>
        <w:r>
          <w:rPr>
            <w:noProof/>
            <w:webHidden/>
          </w:rPr>
          <w:fldChar w:fldCharType="begin"/>
        </w:r>
        <w:r>
          <w:rPr>
            <w:noProof/>
            <w:webHidden/>
          </w:rPr>
          <w:instrText xml:space="preserve"> PAGEREF _Toc518426476 \h </w:instrText>
        </w:r>
        <w:r>
          <w:rPr>
            <w:noProof/>
            <w:webHidden/>
          </w:rPr>
        </w:r>
        <w:r>
          <w:rPr>
            <w:noProof/>
            <w:webHidden/>
          </w:rPr>
          <w:fldChar w:fldCharType="separate"/>
        </w:r>
        <w:r>
          <w:rPr>
            <w:noProof/>
            <w:webHidden/>
          </w:rPr>
          <w:t>416</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7" w:history="1">
        <w:r w:rsidRPr="00790D78">
          <w:rPr>
            <w:rStyle w:val="Hyperlink"/>
            <w:noProof/>
          </w:rPr>
          <w:t>11.1.5.</w:t>
        </w:r>
        <w:r>
          <w:rPr>
            <w:rFonts w:asciiTheme="minorHAnsi" w:eastAsiaTheme="minorEastAsia" w:hAnsiTheme="minorHAnsi" w:cstheme="minorBidi"/>
            <w:noProof/>
            <w:sz w:val="22"/>
          </w:rPr>
          <w:tab/>
        </w:r>
        <w:r w:rsidRPr="00790D78">
          <w:rPr>
            <w:rStyle w:val="Hyperlink"/>
            <w:noProof/>
          </w:rPr>
          <w:t>ГЕОГРАФИЈА</w:t>
        </w:r>
        <w:r>
          <w:rPr>
            <w:noProof/>
            <w:webHidden/>
          </w:rPr>
          <w:tab/>
        </w:r>
        <w:r>
          <w:rPr>
            <w:noProof/>
            <w:webHidden/>
          </w:rPr>
          <w:fldChar w:fldCharType="begin"/>
        </w:r>
        <w:r>
          <w:rPr>
            <w:noProof/>
            <w:webHidden/>
          </w:rPr>
          <w:instrText xml:space="preserve"> PAGEREF _Toc518426477 \h </w:instrText>
        </w:r>
        <w:r>
          <w:rPr>
            <w:noProof/>
            <w:webHidden/>
          </w:rPr>
        </w:r>
        <w:r>
          <w:rPr>
            <w:noProof/>
            <w:webHidden/>
          </w:rPr>
          <w:fldChar w:fldCharType="separate"/>
        </w:r>
        <w:r>
          <w:rPr>
            <w:noProof/>
            <w:webHidden/>
          </w:rPr>
          <w:t>423</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8" w:history="1">
        <w:r w:rsidRPr="00790D78">
          <w:rPr>
            <w:rStyle w:val="Hyperlink"/>
            <w:noProof/>
          </w:rPr>
          <w:t>11.1.6.</w:t>
        </w:r>
        <w:r>
          <w:rPr>
            <w:rFonts w:asciiTheme="minorHAnsi" w:eastAsiaTheme="minorEastAsia" w:hAnsiTheme="minorHAnsi" w:cstheme="minorBidi"/>
            <w:noProof/>
            <w:sz w:val="22"/>
          </w:rPr>
          <w:tab/>
        </w:r>
        <w:r w:rsidRPr="00790D78">
          <w:rPr>
            <w:rStyle w:val="Hyperlink"/>
            <w:noProof/>
          </w:rPr>
          <w:t>ФИЗИКА</w:t>
        </w:r>
        <w:r>
          <w:rPr>
            <w:noProof/>
            <w:webHidden/>
          </w:rPr>
          <w:tab/>
        </w:r>
        <w:r>
          <w:rPr>
            <w:noProof/>
            <w:webHidden/>
          </w:rPr>
          <w:fldChar w:fldCharType="begin"/>
        </w:r>
        <w:r>
          <w:rPr>
            <w:noProof/>
            <w:webHidden/>
          </w:rPr>
          <w:instrText xml:space="preserve"> PAGEREF _Toc518426478 \h </w:instrText>
        </w:r>
        <w:r>
          <w:rPr>
            <w:noProof/>
            <w:webHidden/>
          </w:rPr>
        </w:r>
        <w:r>
          <w:rPr>
            <w:noProof/>
            <w:webHidden/>
          </w:rPr>
          <w:fldChar w:fldCharType="separate"/>
        </w:r>
        <w:r>
          <w:rPr>
            <w:noProof/>
            <w:webHidden/>
          </w:rPr>
          <w:t>429</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79" w:history="1">
        <w:r w:rsidRPr="00790D78">
          <w:rPr>
            <w:rStyle w:val="Hyperlink"/>
            <w:noProof/>
          </w:rPr>
          <w:t>11.1.7.</w:t>
        </w:r>
        <w:r>
          <w:rPr>
            <w:rFonts w:asciiTheme="minorHAnsi" w:eastAsiaTheme="minorEastAsia" w:hAnsiTheme="minorHAnsi" w:cstheme="minorBidi"/>
            <w:noProof/>
            <w:sz w:val="22"/>
          </w:rPr>
          <w:tab/>
        </w:r>
        <w:r w:rsidRPr="00790D78">
          <w:rPr>
            <w:rStyle w:val="Hyperlink"/>
            <w:noProof/>
          </w:rPr>
          <w:t>МАТЕМАТИКА</w:t>
        </w:r>
        <w:r>
          <w:rPr>
            <w:noProof/>
            <w:webHidden/>
          </w:rPr>
          <w:tab/>
        </w:r>
        <w:r>
          <w:rPr>
            <w:noProof/>
            <w:webHidden/>
          </w:rPr>
          <w:fldChar w:fldCharType="begin"/>
        </w:r>
        <w:r>
          <w:rPr>
            <w:noProof/>
            <w:webHidden/>
          </w:rPr>
          <w:instrText xml:space="preserve"> PAGEREF _Toc518426479 \h </w:instrText>
        </w:r>
        <w:r>
          <w:rPr>
            <w:noProof/>
            <w:webHidden/>
          </w:rPr>
        </w:r>
        <w:r>
          <w:rPr>
            <w:noProof/>
            <w:webHidden/>
          </w:rPr>
          <w:fldChar w:fldCharType="separate"/>
        </w:r>
        <w:r>
          <w:rPr>
            <w:noProof/>
            <w:webHidden/>
          </w:rPr>
          <w:t>437</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0" w:history="1">
        <w:r w:rsidRPr="00790D78">
          <w:rPr>
            <w:rStyle w:val="Hyperlink"/>
            <w:noProof/>
          </w:rPr>
          <w:t>11.1.8.</w:t>
        </w:r>
        <w:r>
          <w:rPr>
            <w:rFonts w:asciiTheme="minorHAnsi" w:eastAsiaTheme="minorEastAsia" w:hAnsiTheme="minorHAnsi" w:cstheme="minorBidi"/>
            <w:noProof/>
            <w:sz w:val="22"/>
          </w:rPr>
          <w:tab/>
        </w:r>
        <w:r w:rsidRPr="00790D78">
          <w:rPr>
            <w:rStyle w:val="Hyperlink"/>
            <w:noProof/>
          </w:rPr>
          <w:t>БИОЛОГИЈА</w:t>
        </w:r>
        <w:r>
          <w:rPr>
            <w:noProof/>
            <w:webHidden/>
          </w:rPr>
          <w:tab/>
        </w:r>
        <w:r>
          <w:rPr>
            <w:noProof/>
            <w:webHidden/>
          </w:rPr>
          <w:fldChar w:fldCharType="begin"/>
        </w:r>
        <w:r>
          <w:rPr>
            <w:noProof/>
            <w:webHidden/>
          </w:rPr>
          <w:instrText xml:space="preserve"> PAGEREF _Toc518426480 \h </w:instrText>
        </w:r>
        <w:r>
          <w:rPr>
            <w:noProof/>
            <w:webHidden/>
          </w:rPr>
        </w:r>
        <w:r>
          <w:rPr>
            <w:noProof/>
            <w:webHidden/>
          </w:rPr>
          <w:fldChar w:fldCharType="separate"/>
        </w:r>
        <w:r>
          <w:rPr>
            <w:noProof/>
            <w:webHidden/>
          </w:rPr>
          <w:t>444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1" w:history="1">
        <w:r w:rsidRPr="00790D78">
          <w:rPr>
            <w:rStyle w:val="Hyperlink"/>
            <w:noProof/>
          </w:rPr>
          <w:t>11.1.9.</w:t>
        </w:r>
        <w:r>
          <w:rPr>
            <w:rFonts w:asciiTheme="minorHAnsi" w:eastAsiaTheme="minorEastAsia" w:hAnsiTheme="minorHAnsi" w:cstheme="minorBidi"/>
            <w:noProof/>
            <w:sz w:val="22"/>
          </w:rPr>
          <w:tab/>
        </w:r>
        <w:r w:rsidRPr="00790D78">
          <w:rPr>
            <w:rStyle w:val="Hyperlink"/>
            <w:noProof/>
          </w:rPr>
          <w:t>ХЕМИЈА</w:t>
        </w:r>
        <w:r>
          <w:rPr>
            <w:noProof/>
            <w:webHidden/>
          </w:rPr>
          <w:tab/>
        </w:r>
        <w:r>
          <w:rPr>
            <w:noProof/>
            <w:webHidden/>
          </w:rPr>
          <w:fldChar w:fldCharType="begin"/>
        </w:r>
        <w:r>
          <w:rPr>
            <w:noProof/>
            <w:webHidden/>
          </w:rPr>
          <w:instrText xml:space="preserve"> PAGEREF _Toc518426481 \h </w:instrText>
        </w:r>
        <w:r>
          <w:rPr>
            <w:noProof/>
            <w:webHidden/>
          </w:rPr>
        </w:r>
        <w:r>
          <w:rPr>
            <w:noProof/>
            <w:webHidden/>
          </w:rPr>
          <w:fldChar w:fldCharType="separate"/>
        </w:r>
        <w:r>
          <w:rPr>
            <w:noProof/>
            <w:webHidden/>
          </w:rPr>
          <w:t>452</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2" w:history="1">
        <w:r w:rsidRPr="00790D78">
          <w:rPr>
            <w:rStyle w:val="Hyperlink"/>
            <w:noProof/>
          </w:rPr>
          <w:t>11.1.10.</w:t>
        </w:r>
        <w:r>
          <w:rPr>
            <w:rFonts w:asciiTheme="minorHAnsi" w:eastAsiaTheme="minorEastAsia" w:hAnsiTheme="minorHAnsi" w:cstheme="minorBidi"/>
            <w:noProof/>
            <w:sz w:val="22"/>
          </w:rPr>
          <w:tab/>
        </w:r>
        <w:r w:rsidRPr="00790D78">
          <w:rPr>
            <w:rStyle w:val="Hyperlink"/>
            <w:noProof/>
          </w:rPr>
          <w:t>ТЕХНИЧКО  И  ИНФОРМАТИЧКО  ОБРАЗОВАЊЕ</w:t>
        </w:r>
        <w:r>
          <w:rPr>
            <w:noProof/>
            <w:webHidden/>
          </w:rPr>
          <w:tab/>
        </w:r>
        <w:r>
          <w:rPr>
            <w:noProof/>
            <w:webHidden/>
          </w:rPr>
          <w:fldChar w:fldCharType="begin"/>
        </w:r>
        <w:r>
          <w:rPr>
            <w:noProof/>
            <w:webHidden/>
          </w:rPr>
          <w:instrText xml:space="preserve"> PAGEREF _Toc518426482 \h </w:instrText>
        </w:r>
        <w:r>
          <w:rPr>
            <w:noProof/>
            <w:webHidden/>
          </w:rPr>
        </w:r>
        <w:r>
          <w:rPr>
            <w:noProof/>
            <w:webHidden/>
          </w:rPr>
          <w:fldChar w:fldCharType="separate"/>
        </w:r>
        <w:r>
          <w:rPr>
            <w:noProof/>
            <w:webHidden/>
          </w:rPr>
          <w:t>462</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3" w:history="1">
        <w:r w:rsidRPr="00790D78">
          <w:rPr>
            <w:rStyle w:val="Hyperlink"/>
            <w:noProof/>
          </w:rPr>
          <w:t>11.1.11.</w:t>
        </w:r>
        <w:r>
          <w:rPr>
            <w:rFonts w:asciiTheme="minorHAnsi" w:eastAsiaTheme="minorEastAsia" w:hAnsiTheme="minorHAnsi" w:cstheme="minorBidi"/>
            <w:noProof/>
            <w:sz w:val="22"/>
          </w:rPr>
          <w:tab/>
        </w:r>
        <w:r w:rsidRPr="00790D78">
          <w:rPr>
            <w:rStyle w:val="Hyperlink"/>
            <w:noProof/>
          </w:rPr>
          <w:t>ФИЗИЧКО ВАСПИТАЊЕ</w:t>
        </w:r>
        <w:r>
          <w:rPr>
            <w:noProof/>
            <w:webHidden/>
          </w:rPr>
          <w:tab/>
        </w:r>
        <w:r>
          <w:rPr>
            <w:noProof/>
            <w:webHidden/>
          </w:rPr>
          <w:fldChar w:fldCharType="begin"/>
        </w:r>
        <w:r>
          <w:rPr>
            <w:noProof/>
            <w:webHidden/>
          </w:rPr>
          <w:instrText xml:space="preserve"> PAGEREF _Toc518426483 \h </w:instrText>
        </w:r>
        <w:r>
          <w:rPr>
            <w:noProof/>
            <w:webHidden/>
          </w:rPr>
        </w:r>
        <w:r>
          <w:rPr>
            <w:noProof/>
            <w:webHidden/>
          </w:rPr>
          <w:fldChar w:fldCharType="separate"/>
        </w:r>
        <w:r>
          <w:rPr>
            <w:noProof/>
            <w:webHidden/>
          </w:rPr>
          <w:t>465</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84" w:history="1">
        <w:r w:rsidRPr="00790D78">
          <w:rPr>
            <w:rStyle w:val="Hyperlink"/>
            <w:noProof/>
          </w:rPr>
          <w:t>11.2.</w:t>
        </w:r>
        <w:r>
          <w:rPr>
            <w:rFonts w:asciiTheme="minorHAnsi" w:eastAsiaTheme="minorEastAsia" w:hAnsiTheme="minorHAnsi" w:cstheme="minorBidi"/>
            <w:b w:val="0"/>
            <w:noProof/>
            <w:sz w:val="22"/>
          </w:rPr>
          <w:tab/>
        </w:r>
        <w:r w:rsidRPr="00790D78">
          <w:rPr>
            <w:rStyle w:val="Hyperlink"/>
            <w:noProof/>
          </w:rPr>
          <w:t>ОБАВЕЗНИ   ИЗБОРНИ   ПРЕДМЕТИ</w:t>
        </w:r>
        <w:r>
          <w:rPr>
            <w:noProof/>
            <w:webHidden/>
          </w:rPr>
          <w:tab/>
        </w:r>
        <w:r>
          <w:rPr>
            <w:noProof/>
            <w:webHidden/>
          </w:rPr>
          <w:fldChar w:fldCharType="begin"/>
        </w:r>
        <w:r>
          <w:rPr>
            <w:noProof/>
            <w:webHidden/>
          </w:rPr>
          <w:instrText xml:space="preserve"> PAGEREF _Toc518426484 \h </w:instrText>
        </w:r>
        <w:r>
          <w:rPr>
            <w:noProof/>
            <w:webHidden/>
          </w:rPr>
        </w:r>
        <w:r>
          <w:rPr>
            <w:noProof/>
            <w:webHidden/>
          </w:rPr>
          <w:fldChar w:fldCharType="separate"/>
        </w:r>
        <w:r>
          <w:rPr>
            <w:noProof/>
            <w:webHidden/>
          </w:rPr>
          <w:t>470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5" w:history="1">
        <w:r w:rsidRPr="00790D78">
          <w:rPr>
            <w:rStyle w:val="Hyperlink"/>
            <w:noProof/>
          </w:rPr>
          <w:t>11.2.1.</w:t>
        </w:r>
        <w:r>
          <w:rPr>
            <w:rFonts w:asciiTheme="minorHAnsi" w:eastAsiaTheme="minorEastAsia" w:hAnsiTheme="minorHAnsi" w:cstheme="minorBidi"/>
            <w:noProof/>
            <w:sz w:val="22"/>
          </w:rPr>
          <w:tab/>
        </w:r>
        <w:r w:rsidRPr="00790D78">
          <w:rPr>
            <w:rStyle w:val="Hyperlink"/>
            <w:noProof/>
          </w:rPr>
          <w:t>ВЕРСКА НАСТАВА – ПРАВОСЛАВНИ КАТИХИЗИС</w:t>
        </w:r>
        <w:r>
          <w:rPr>
            <w:noProof/>
            <w:webHidden/>
          </w:rPr>
          <w:tab/>
        </w:r>
        <w:r>
          <w:rPr>
            <w:noProof/>
            <w:webHidden/>
          </w:rPr>
          <w:fldChar w:fldCharType="begin"/>
        </w:r>
        <w:r>
          <w:rPr>
            <w:noProof/>
            <w:webHidden/>
          </w:rPr>
          <w:instrText xml:space="preserve"> PAGEREF _Toc518426485 \h </w:instrText>
        </w:r>
        <w:r>
          <w:rPr>
            <w:noProof/>
            <w:webHidden/>
          </w:rPr>
        </w:r>
        <w:r>
          <w:rPr>
            <w:noProof/>
            <w:webHidden/>
          </w:rPr>
          <w:fldChar w:fldCharType="separate"/>
        </w:r>
        <w:r>
          <w:rPr>
            <w:noProof/>
            <w:webHidden/>
          </w:rPr>
          <w:t>470</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6" w:history="1">
        <w:r w:rsidRPr="00790D78">
          <w:rPr>
            <w:rStyle w:val="Hyperlink"/>
            <w:noProof/>
          </w:rPr>
          <w:t>11.2.2.</w:t>
        </w:r>
        <w:r>
          <w:rPr>
            <w:rFonts w:asciiTheme="minorHAnsi" w:eastAsiaTheme="minorEastAsia" w:hAnsiTheme="minorHAnsi" w:cstheme="minorBidi"/>
            <w:noProof/>
            <w:sz w:val="22"/>
          </w:rPr>
          <w:tab/>
        </w:r>
        <w:r w:rsidRPr="00790D78">
          <w:rPr>
            <w:rStyle w:val="Hyperlink"/>
            <w:noProof/>
          </w:rPr>
          <w:t>ГРАЂАНСКО ВАСПИТАЊЕ</w:t>
        </w:r>
        <w:r>
          <w:rPr>
            <w:noProof/>
            <w:webHidden/>
          </w:rPr>
          <w:tab/>
        </w:r>
        <w:r>
          <w:rPr>
            <w:noProof/>
            <w:webHidden/>
          </w:rPr>
          <w:fldChar w:fldCharType="begin"/>
        </w:r>
        <w:r>
          <w:rPr>
            <w:noProof/>
            <w:webHidden/>
          </w:rPr>
          <w:instrText xml:space="preserve"> PAGEREF _Toc518426486 \h </w:instrText>
        </w:r>
        <w:r>
          <w:rPr>
            <w:noProof/>
            <w:webHidden/>
          </w:rPr>
        </w:r>
        <w:r>
          <w:rPr>
            <w:noProof/>
            <w:webHidden/>
          </w:rPr>
          <w:fldChar w:fldCharType="separate"/>
        </w:r>
        <w:r>
          <w:rPr>
            <w:noProof/>
            <w:webHidden/>
          </w:rPr>
          <w:t>474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7" w:history="1">
        <w:r w:rsidRPr="00790D78">
          <w:rPr>
            <w:rStyle w:val="Hyperlink"/>
            <w:noProof/>
          </w:rPr>
          <w:t>11.2.3.</w:t>
        </w:r>
        <w:r>
          <w:rPr>
            <w:rFonts w:asciiTheme="minorHAnsi" w:eastAsiaTheme="minorEastAsia" w:hAnsiTheme="minorHAnsi" w:cstheme="minorBidi"/>
            <w:noProof/>
            <w:sz w:val="22"/>
          </w:rPr>
          <w:tab/>
        </w:r>
        <w:r w:rsidRPr="00790D78">
          <w:rPr>
            <w:rStyle w:val="Hyperlink"/>
            <w:noProof/>
          </w:rPr>
          <w:t>ФРАНЦУСКИ ЈЕЗИК</w:t>
        </w:r>
        <w:r>
          <w:rPr>
            <w:noProof/>
            <w:webHidden/>
          </w:rPr>
          <w:tab/>
        </w:r>
        <w:r>
          <w:rPr>
            <w:noProof/>
            <w:webHidden/>
          </w:rPr>
          <w:fldChar w:fldCharType="begin"/>
        </w:r>
        <w:r>
          <w:rPr>
            <w:noProof/>
            <w:webHidden/>
          </w:rPr>
          <w:instrText xml:space="preserve"> PAGEREF _Toc518426487 \h </w:instrText>
        </w:r>
        <w:r>
          <w:rPr>
            <w:noProof/>
            <w:webHidden/>
          </w:rPr>
        </w:r>
        <w:r>
          <w:rPr>
            <w:noProof/>
            <w:webHidden/>
          </w:rPr>
          <w:fldChar w:fldCharType="separate"/>
        </w:r>
        <w:r>
          <w:rPr>
            <w:noProof/>
            <w:webHidden/>
          </w:rPr>
          <w:t>476</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8" w:history="1">
        <w:r w:rsidRPr="00790D78">
          <w:rPr>
            <w:rStyle w:val="Hyperlink"/>
            <w:noProof/>
          </w:rPr>
          <w:t>11.2.4.</w:t>
        </w:r>
        <w:r>
          <w:rPr>
            <w:rFonts w:asciiTheme="minorHAnsi" w:eastAsiaTheme="minorEastAsia" w:hAnsiTheme="minorHAnsi" w:cstheme="minorBidi"/>
            <w:noProof/>
            <w:sz w:val="22"/>
          </w:rPr>
          <w:tab/>
        </w:r>
        <w:r w:rsidRPr="00790D78">
          <w:rPr>
            <w:rStyle w:val="Hyperlink"/>
            <w:noProof/>
          </w:rPr>
          <w:t>ФИЗИЧКО ВАСПИТАЊЕ – ИЗАБРАНИ СПОРТ</w:t>
        </w:r>
        <w:r>
          <w:rPr>
            <w:noProof/>
            <w:webHidden/>
          </w:rPr>
          <w:tab/>
        </w:r>
        <w:r>
          <w:rPr>
            <w:noProof/>
            <w:webHidden/>
          </w:rPr>
          <w:fldChar w:fldCharType="begin"/>
        </w:r>
        <w:r>
          <w:rPr>
            <w:noProof/>
            <w:webHidden/>
          </w:rPr>
          <w:instrText xml:space="preserve"> PAGEREF _Toc518426488 \h </w:instrText>
        </w:r>
        <w:r>
          <w:rPr>
            <w:noProof/>
            <w:webHidden/>
          </w:rPr>
        </w:r>
        <w:r>
          <w:rPr>
            <w:noProof/>
            <w:webHidden/>
          </w:rPr>
          <w:fldChar w:fldCharType="separate"/>
        </w:r>
        <w:r>
          <w:rPr>
            <w:noProof/>
            <w:webHidden/>
          </w:rPr>
          <w:t>484</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89" w:history="1">
        <w:r w:rsidRPr="00790D78">
          <w:rPr>
            <w:rStyle w:val="Hyperlink"/>
            <w:noProof/>
          </w:rPr>
          <w:t>11.2.5.</w:t>
        </w:r>
        <w:r>
          <w:rPr>
            <w:rFonts w:asciiTheme="minorHAnsi" w:eastAsiaTheme="minorEastAsia" w:hAnsiTheme="minorHAnsi" w:cstheme="minorBidi"/>
            <w:noProof/>
            <w:sz w:val="22"/>
          </w:rPr>
          <w:tab/>
        </w:r>
        <w:r w:rsidRPr="00790D78">
          <w:rPr>
            <w:rStyle w:val="Hyperlink"/>
            <w:noProof/>
          </w:rPr>
          <w:t>ИНФОРМАТИКА И РАЧУНАРСТВО</w:t>
        </w:r>
        <w:r>
          <w:rPr>
            <w:noProof/>
            <w:webHidden/>
          </w:rPr>
          <w:tab/>
        </w:r>
        <w:r>
          <w:rPr>
            <w:noProof/>
            <w:webHidden/>
          </w:rPr>
          <w:fldChar w:fldCharType="begin"/>
        </w:r>
        <w:r>
          <w:rPr>
            <w:noProof/>
            <w:webHidden/>
          </w:rPr>
          <w:instrText xml:space="preserve"> PAGEREF _Toc518426489 \h </w:instrText>
        </w:r>
        <w:r>
          <w:rPr>
            <w:noProof/>
            <w:webHidden/>
          </w:rPr>
        </w:r>
        <w:r>
          <w:rPr>
            <w:noProof/>
            <w:webHidden/>
          </w:rPr>
          <w:fldChar w:fldCharType="separate"/>
        </w:r>
        <w:r>
          <w:rPr>
            <w:noProof/>
            <w:webHidden/>
          </w:rPr>
          <w:t>486</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490" w:history="1">
        <w:r w:rsidRPr="00790D78">
          <w:rPr>
            <w:rStyle w:val="Hyperlink"/>
            <w:noProof/>
          </w:rPr>
          <w:t>11.3.</w:t>
        </w:r>
        <w:r>
          <w:rPr>
            <w:rFonts w:asciiTheme="minorHAnsi" w:eastAsiaTheme="minorEastAsia" w:hAnsiTheme="minorHAnsi" w:cstheme="minorBidi"/>
            <w:b w:val="0"/>
            <w:noProof/>
            <w:sz w:val="22"/>
          </w:rPr>
          <w:tab/>
        </w:r>
        <w:r w:rsidRPr="00790D78">
          <w:rPr>
            <w:rStyle w:val="Hyperlink"/>
            <w:noProof/>
          </w:rPr>
          <w:t>ОСТАЛИ ОБЛИЦИ  ОБРАЗОВНО.ВАСПИТНОГ  РАДА</w:t>
        </w:r>
        <w:r>
          <w:rPr>
            <w:noProof/>
            <w:webHidden/>
          </w:rPr>
          <w:tab/>
        </w:r>
        <w:r>
          <w:rPr>
            <w:noProof/>
            <w:webHidden/>
          </w:rPr>
          <w:fldChar w:fldCharType="begin"/>
        </w:r>
        <w:r>
          <w:rPr>
            <w:noProof/>
            <w:webHidden/>
          </w:rPr>
          <w:instrText xml:space="preserve"> PAGEREF _Toc518426490 \h </w:instrText>
        </w:r>
        <w:r>
          <w:rPr>
            <w:noProof/>
            <w:webHidden/>
          </w:rPr>
        </w:r>
        <w:r>
          <w:rPr>
            <w:noProof/>
            <w:webHidden/>
          </w:rPr>
          <w:fldChar w:fldCharType="separate"/>
        </w:r>
        <w:r>
          <w:rPr>
            <w:noProof/>
            <w:webHidden/>
          </w:rPr>
          <w:t>491</w:t>
        </w:r>
        <w:r>
          <w:rPr>
            <w:noProof/>
            <w:webHidden/>
          </w:rPr>
          <w:fldChar w:fldCharType="end"/>
        </w:r>
      </w:hyperlink>
    </w:p>
    <w:p w:rsidR="007C28AC" w:rsidRDefault="007C28AC">
      <w:pPr>
        <w:pStyle w:val="TOC3"/>
        <w:tabs>
          <w:tab w:val="left" w:pos="1540"/>
          <w:tab w:val="right" w:leader="dot" w:pos="10196"/>
        </w:tabs>
        <w:rPr>
          <w:rFonts w:asciiTheme="minorHAnsi" w:eastAsiaTheme="minorEastAsia" w:hAnsiTheme="minorHAnsi" w:cstheme="minorBidi"/>
          <w:noProof/>
          <w:sz w:val="22"/>
        </w:rPr>
      </w:pPr>
      <w:hyperlink w:anchor="_Toc518426491" w:history="1">
        <w:r w:rsidRPr="00790D78">
          <w:rPr>
            <w:rStyle w:val="Hyperlink"/>
            <w:noProof/>
          </w:rPr>
          <w:t>11.3.1.</w:t>
        </w:r>
        <w:r>
          <w:rPr>
            <w:rFonts w:asciiTheme="minorHAnsi" w:eastAsiaTheme="minorEastAsia" w:hAnsiTheme="minorHAnsi" w:cstheme="minorBidi"/>
            <w:noProof/>
            <w:sz w:val="22"/>
          </w:rPr>
          <w:tab/>
        </w:r>
        <w:r w:rsidRPr="00790D78">
          <w:rPr>
            <w:rStyle w:val="Hyperlink"/>
            <w:noProof/>
          </w:rPr>
          <w:t>ЧАС ОДЕЉЕНСКОГ СТАРЕШИНЕ</w:t>
        </w:r>
        <w:r>
          <w:rPr>
            <w:noProof/>
            <w:webHidden/>
          </w:rPr>
          <w:tab/>
        </w:r>
        <w:r>
          <w:rPr>
            <w:noProof/>
            <w:webHidden/>
          </w:rPr>
          <w:fldChar w:fldCharType="begin"/>
        </w:r>
        <w:r>
          <w:rPr>
            <w:noProof/>
            <w:webHidden/>
          </w:rPr>
          <w:instrText xml:space="preserve"> PAGEREF _Toc518426491 \h </w:instrText>
        </w:r>
        <w:r>
          <w:rPr>
            <w:noProof/>
            <w:webHidden/>
          </w:rPr>
        </w:r>
        <w:r>
          <w:rPr>
            <w:noProof/>
            <w:webHidden/>
          </w:rPr>
          <w:fldChar w:fldCharType="separate"/>
        </w:r>
        <w:r>
          <w:rPr>
            <w:noProof/>
            <w:webHidden/>
          </w:rPr>
          <w:t>491</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92" w:history="1">
        <w:r w:rsidRPr="00790D78">
          <w:rPr>
            <w:rStyle w:val="Hyperlink"/>
            <w:noProof/>
          </w:rPr>
          <w:t>12.</w:t>
        </w:r>
        <w:r>
          <w:rPr>
            <w:rFonts w:asciiTheme="minorHAnsi" w:eastAsiaTheme="minorEastAsia" w:hAnsiTheme="minorHAnsi" w:cstheme="minorBidi"/>
            <w:b w:val="0"/>
            <w:noProof/>
            <w:sz w:val="22"/>
          </w:rPr>
          <w:tab/>
        </w:r>
        <w:r w:rsidRPr="00790D78">
          <w:rPr>
            <w:rStyle w:val="Hyperlink"/>
            <w:noProof/>
          </w:rPr>
          <w:t>ПРОГРАМ ДОПУНСКЕ И ДОДАТНЕ НАСТАВЕ</w:t>
        </w:r>
        <w:r>
          <w:rPr>
            <w:noProof/>
            <w:webHidden/>
          </w:rPr>
          <w:tab/>
        </w:r>
        <w:r>
          <w:rPr>
            <w:noProof/>
            <w:webHidden/>
          </w:rPr>
          <w:fldChar w:fldCharType="begin"/>
        </w:r>
        <w:r>
          <w:rPr>
            <w:noProof/>
            <w:webHidden/>
          </w:rPr>
          <w:instrText xml:space="preserve"> PAGEREF _Toc518426492 \h </w:instrText>
        </w:r>
        <w:r>
          <w:rPr>
            <w:noProof/>
            <w:webHidden/>
          </w:rPr>
        </w:r>
        <w:r>
          <w:rPr>
            <w:noProof/>
            <w:webHidden/>
          </w:rPr>
          <w:fldChar w:fldCharType="separate"/>
        </w:r>
        <w:r>
          <w:rPr>
            <w:noProof/>
            <w:webHidden/>
          </w:rPr>
          <w:t>491</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93" w:history="1">
        <w:r w:rsidRPr="00790D78">
          <w:rPr>
            <w:rStyle w:val="Hyperlink"/>
            <w:noProof/>
          </w:rPr>
          <w:t>13.</w:t>
        </w:r>
        <w:r>
          <w:rPr>
            <w:rFonts w:asciiTheme="minorHAnsi" w:eastAsiaTheme="minorEastAsia" w:hAnsiTheme="minorHAnsi" w:cstheme="minorBidi"/>
            <w:b w:val="0"/>
            <w:noProof/>
            <w:sz w:val="22"/>
          </w:rPr>
          <w:tab/>
        </w:r>
        <w:r w:rsidRPr="00790D78">
          <w:rPr>
            <w:rStyle w:val="Hyperlink"/>
            <w:noProof/>
          </w:rPr>
          <w:t>ПРОГРАМ КУЛТУРНИХ АКТИВНОСТИ ШКОЛЕ</w:t>
        </w:r>
        <w:r>
          <w:rPr>
            <w:noProof/>
            <w:webHidden/>
          </w:rPr>
          <w:tab/>
        </w:r>
        <w:r>
          <w:rPr>
            <w:noProof/>
            <w:webHidden/>
          </w:rPr>
          <w:fldChar w:fldCharType="begin"/>
        </w:r>
        <w:r>
          <w:rPr>
            <w:noProof/>
            <w:webHidden/>
          </w:rPr>
          <w:instrText xml:space="preserve"> PAGEREF _Toc518426493 \h </w:instrText>
        </w:r>
        <w:r>
          <w:rPr>
            <w:noProof/>
            <w:webHidden/>
          </w:rPr>
        </w:r>
        <w:r>
          <w:rPr>
            <w:noProof/>
            <w:webHidden/>
          </w:rPr>
          <w:fldChar w:fldCharType="separate"/>
        </w:r>
        <w:r>
          <w:rPr>
            <w:noProof/>
            <w:webHidden/>
          </w:rPr>
          <w:t>493</w:t>
        </w:r>
        <w:r>
          <w:rPr>
            <w:noProof/>
            <w:webHidden/>
          </w:rPr>
          <w:fldChar w:fldCharType="end"/>
        </w:r>
      </w:hyperlink>
    </w:p>
    <w:p w:rsidR="007C28AC" w:rsidRDefault="007C28AC" w:rsidP="007C28AC">
      <w:pPr>
        <w:pStyle w:val="TOC1"/>
        <w:tabs>
          <w:tab w:val="left" w:pos="660"/>
          <w:tab w:val="right" w:leader="dot" w:pos="10196"/>
        </w:tabs>
        <w:ind w:left="660" w:hanging="660"/>
        <w:rPr>
          <w:rFonts w:asciiTheme="minorHAnsi" w:eastAsiaTheme="minorEastAsia" w:hAnsiTheme="minorHAnsi" w:cstheme="minorBidi"/>
          <w:b w:val="0"/>
          <w:noProof/>
          <w:sz w:val="22"/>
        </w:rPr>
      </w:pPr>
      <w:hyperlink w:anchor="_Toc518426494" w:history="1">
        <w:r w:rsidRPr="00790D78">
          <w:rPr>
            <w:rStyle w:val="Hyperlink"/>
            <w:noProof/>
          </w:rPr>
          <w:t>14.</w:t>
        </w:r>
        <w:r>
          <w:rPr>
            <w:rFonts w:asciiTheme="minorHAnsi" w:eastAsiaTheme="minorEastAsia" w:hAnsiTheme="minorHAnsi" w:cstheme="minorBidi"/>
            <w:b w:val="0"/>
            <w:noProof/>
            <w:sz w:val="22"/>
          </w:rPr>
          <w:tab/>
        </w:r>
        <w:r w:rsidRPr="00790D78">
          <w:rPr>
            <w:rStyle w:val="Hyperlink"/>
            <w:noProof/>
          </w:rPr>
          <w:t>ПРОГРАМ ШКОЛСКОГ СПОРТА И СПОРТСКИХ АКТИВНОСТИ</w:t>
        </w:r>
        <w:r>
          <w:rPr>
            <w:noProof/>
            <w:webHidden/>
          </w:rPr>
          <w:tab/>
        </w:r>
        <w:r>
          <w:rPr>
            <w:noProof/>
            <w:webHidden/>
          </w:rPr>
          <w:fldChar w:fldCharType="begin"/>
        </w:r>
        <w:r>
          <w:rPr>
            <w:noProof/>
            <w:webHidden/>
          </w:rPr>
          <w:instrText xml:space="preserve"> PAGEREF _Toc518426494 \h </w:instrText>
        </w:r>
        <w:r>
          <w:rPr>
            <w:noProof/>
            <w:webHidden/>
          </w:rPr>
        </w:r>
        <w:r>
          <w:rPr>
            <w:noProof/>
            <w:webHidden/>
          </w:rPr>
          <w:fldChar w:fldCharType="separate"/>
        </w:r>
        <w:r>
          <w:rPr>
            <w:noProof/>
            <w:webHidden/>
          </w:rPr>
          <w:t>495</w:t>
        </w:r>
        <w:r>
          <w:rPr>
            <w:noProof/>
            <w:webHidden/>
          </w:rPr>
          <w:fldChar w:fldCharType="end"/>
        </w:r>
      </w:hyperlink>
    </w:p>
    <w:p w:rsidR="007C28AC" w:rsidRDefault="007C28AC" w:rsidP="007C28AC">
      <w:pPr>
        <w:pStyle w:val="TOC1"/>
        <w:tabs>
          <w:tab w:val="left" w:pos="660"/>
          <w:tab w:val="right" w:leader="dot" w:pos="10196"/>
        </w:tabs>
        <w:ind w:left="660" w:hanging="660"/>
        <w:rPr>
          <w:rFonts w:asciiTheme="minorHAnsi" w:eastAsiaTheme="minorEastAsia" w:hAnsiTheme="minorHAnsi" w:cstheme="minorBidi"/>
          <w:b w:val="0"/>
          <w:noProof/>
          <w:sz w:val="22"/>
        </w:rPr>
      </w:pPr>
      <w:hyperlink w:anchor="_Toc518426495" w:history="1">
        <w:r w:rsidRPr="00790D78">
          <w:rPr>
            <w:rStyle w:val="Hyperlink"/>
            <w:noProof/>
          </w:rPr>
          <w:t>15.</w:t>
        </w:r>
        <w:r>
          <w:rPr>
            <w:rFonts w:asciiTheme="minorHAnsi" w:eastAsiaTheme="minorEastAsia" w:hAnsiTheme="minorHAnsi" w:cstheme="minorBidi"/>
            <w:b w:val="0"/>
            <w:noProof/>
            <w:sz w:val="22"/>
          </w:rPr>
          <w:tab/>
        </w:r>
        <w:r w:rsidRPr="00790D78">
          <w:rPr>
            <w:rStyle w:val="Hyperlink"/>
            <w:noProof/>
          </w:rPr>
          <w:t>ПРОГРАМ ЗАШТИТЕ ОД НАСИЉА, ЗЛОСТАВЉАЊА И ЗАНЕМАРИВАЊА И ПРОГРАМИ ПРЕВЕНЦИЈЕ ДРУГИХ ОБЛИКА РИЗИЧНОГ ПОНАШАЊА;</w:t>
        </w:r>
        <w:r>
          <w:rPr>
            <w:noProof/>
            <w:webHidden/>
          </w:rPr>
          <w:tab/>
        </w:r>
        <w:r>
          <w:rPr>
            <w:noProof/>
            <w:webHidden/>
          </w:rPr>
          <w:fldChar w:fldCharType="begin"/>
        </w:r>
        <w:r>
          <w:rPr>
            <w:noProof/>
            <w:webHidden/>
          </w:rPr>
          <w:instrText xml:space="preserve"> PAGEREF _Toc518426495 \h </w:instrText>
        </w:r>
        <w:r>
          <w:rPr>
            <w:noProof/>
            <w:webHidden/>
          </w:rPr>
        </w:r>
        <w:r>
          <w:rPr>
            <w:noProof/>
            <w:webHidden/>
          </w:rPr>
          <w:fldChar w:fldCharType="separate"/>
        </w:r>
        <w:r>
          <w:rPr>
            <w:noProof/>
            <w:webHidden/>
          </w:rPr>
          <w:t>495</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96" w:history="1">
        <w:r w:rsidRPr="00790D78">
          <w:rPr>
            <w:rStyle w:val="Hyperlink"/>
            <w:noProof/>
          </w:rPr>
          <w:t>16.</w:t>
        </w:r>
        <w:r>
          <w:rPr>
            <w:rFonts w:asciiTheme="minorHAnsi" w:eastAsiaTheme="minorEastAsia" w:hAnsiTheme="minorHAnsi" w:cstheme="minorBidi"/>
            <w:b w:val="0"/>
            <w:noProof/>
            <w:sz w:val="22"/>
          </w:rPr>
          <w:tab/>
        </w:r>
        <w:r w:rsidRPr="00790D78">
          <w:rPr>
            <w:rStyle w:val="Hyperlink"/>
            <w:noProof/>
          </w:rPr>
          <w:t>ПРОГРАМ СЛОБОДНИХ АКТИВНОСТИ УЧЕНИКА</w:t>
        </w:r>
        <w:r>
          <w:rPr>
            <w:noProof/>
            <w:webHidden/>
          </w:rPr>
          <w:tab/>
        </w:r>
        <w:r>
          <w:rPr>
            <w:noProof/>
            <w:webHidden/>
          </w:rPr>
          <w:fldChar w:fldCharType="begin"/>
        </w:r>
        <w:r>
          <w:rPr>
            <w:noProof/>
            <w:webHidden/>
          </w:rPr>
          <w:instrText xml:space="preserve"> PAGEREF _Toc518426496 \h </w:instrText>
        </w:r>
        <w:r>
          <w:rPr>
            <w:noProof/>
            <w:webHidden/>
          </w:rPr>
        </w:r>
        <w:r>
          <w:rPr>
            <w:noProof/>
            <w:webHidden/>
          </w:rPr>
          <w:fldChar w:fldCharType="separate"/>
        </w:r>
        <w:r>
          <w:rPr>
            <w:noProof/>
            <w:webHidden/>
          </w:rPr>
          <w:t>498</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97" w:history="1">
        <w:r w:rsidRPr="00790D78">
          <w:rPr>
            <w:rStyle w:val="Hyperlink"/>
            <w:noProof/>
          </w:rPr>
          <w:t>17.</w:t>
        </w:r>
        <w:r>
          <w:rPr>
            <w:rFonts w:asciiTheme="minorHAnsi" w:eastAsiaTheme="minorEastAsia" w:hAnsiTheme="minorHAnsi" w:cstheme="minorBidi"/>
            <w:b w:val="0"/>
            <w:noProof/>
            <w:sz w:val="22"/>
          </w:rPr>
          <w:tab/>
        </w:r>
        <w:r w:rsidRPr="00790D78">
          <w:rPr>
            <w:rStyle w:val="Hyperlink"/>
            <w:noProof/>
          </w:rPr>
          <w:t>ПРОГРАМ ПРОФЕСИОНАЛНЕ ОРИЈЕНТАЦИЈЕ</w:t>
        </w:r>
        <w:r>
          <w:rPr>
            <w:noProof/>
            <w:webHidden/>
          </w:rPr>
          <w:tab/>
        </w:r>
        <w:r>
          <w:rPr>
            <w:noProof/>
            <w:webHidden/>
          </w:rPr>
          <w:fldChar w:fldCharType="begin"/>
        </w:r>
        <w:r>
          <w:rPr>
            <w:noProof/>
            <w:webHidden/>
          </w:rPr>
          <w:instrText xml:space="preserve"> PAGEREF _Toc518426497 \h </w:instrText>
        </w:r>
        <w:r>
          <w:rPr>
            <w:noProof/>
            <w:webHidden/>
          </w:rPr>
        </w:r>
        <w:r>
          <w:rPr>
            <w:noProof/>
            <w:webHidden/>
          </w:rPr>
          <w:fldChar w:fldCharType="separate"/>
        </w:r>
        <w:r>
          <w:rPr>
            <w:noProof/>
            <w:webHidden/>
          </w:rPr>
          <w:t>499</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98" w:history="1">
        <w:r w:rsidRPr="00790D78">
          <w:rPr>
            <w:rStyle w:val="Hyperlink"/>
            <w:noProof/>
          </w:rPr>
          <w:t>18.</w:t>
        </w:r>
        <w:r>
          <w:rPr>
            <w:rFonts w:asciiTheme="minorHAnsi" w:eastAsiaTheme="minorEastAsia" w:hAnsiTheme="minorHAnsi" w:cstheme="minorBidi"/>
            <w:b w:val="0"/>
            <w:noProof/>
            <w:sz w:val="22"/>
          </w:rPr>
          <w:tab/>
        </w:r>
        <w:r w:rsidRPr="00790D78">
          <w:rPr>
            <w:rStyle w:val="Hyperlink"/>
            <w:noProof/>
          </w:rPr>
          <w:t>ПРОГРАМ ЗДРАВСТВЕНЕ ЗАШТИТЕ</w:t>
        </w:r>
        <w:r>
          <w:rPr>
            <w:noProof/>
            <w:webHidden/>
          </w:rPr>
          <w:tab/>
        </w:r>
        <w:r>
          <w:rPr>
            <w:noProof/>
            <w:webHidden/>
          </w:rPr>
          <w:fldChar w:fldCharType="begin"/>
        </w:r>
        <w:r>
          <w:rPr>
            <w:noProof/>
            <w:webHidden/>
          </w:rPr>
          <w:instrText xml:space="preserve"> PAGEREF _Toc518426498 \h </w:instrText>
        </w:r>
        <w:r>
          <w:rPr>
            <w:noProof/>
            <w:webHidden/>
          </w:rPr>
        </w:r>
        <w:r>
          <w:rPr>
            <w:noProof/>
            <w:webHidden/>
          </w:rPr>
          <w:fldChar w:fldCharType="separate"/>
        </w:r>
        <w:r>
          <w:rPr>
            <w:noProof/>
            <w:webHidden/>
          </w:rPr>
          <w:t>502</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499" w:history="1">
        <w:r w:rsidRPr="00790D78">
          <w:rPr>
            <w:rStyle w:val="Hyperlink"/>
            <w:noProof/>
          </w:rPr>
          <w:t>19.</w:t>
        </w:r>
        <w:r>
          <w:rPr>
            <w:rFonts w:asciiTheme="minorHAnsi" w:eastAsiaTheme="minorEastAsia" w:hAnsiTheme="minorHAnsi" w:cstheme="minorBidi"/>
            <w:b w:val="0"/>
            <w:noProof/>
            <w:sz w:val="22"/>
          </w:rPr>
          <w:tab/>
        </w:r>
        <w:r w:rsidRPr="00790D78">
          <w:rPr>
            <w:rStyle w:val="Hyperlink"/>
            <w:noProof/>
          </w:rPr>
          <w:t>ПРОГРАМ СОЦИЈАЛНЕ ЗАШТИТЕ</w:t>
        </w:r>
        <w:r>
          <w:rPr>
            <w:noProof/>
            <w:webHidden/>
          </w:rPr>
          <w:tab/>
        </w:r>
        <w:r>
          <w:rPr>
            <w:noProof/>
            <w:webHidden/>
          </w:rPr>
          <w:fldChar w:fldCharType="begin"/>
        </w:r>
        <w:r>
          <w:rPr>
            <w:noProof/>
            <w:webHidden/>
          </w:rPr>
          <w:instrText xml:space="preserve"> PAGEREF _Toc518426499 \h </w:instrText>
        </w:r>
        <w:r>
          <w:rPr>
            <w:noProof/>
            <w:webHidden/>
          </w:rPr>
        </w:r>
        <w:r>
          <w:rPr>
            <w:noProof/>
            <w:webHidden/>
          </w:rPr>
          <w:fldChar w:fldCharType="separate"/>
        </w:r>
        <w:r>
          <w:rPr>
            <w:noProof/>
            <w:webHidden/>
          </w:rPr>
          <w:t>504</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0" w:history="1">
        <w:r w:rsidRPr="00790D78">
          <w:rPr>
            <w:rStyle w:val="Hyperlink"/>
            <w:noProof/>
          </w:rPr>
          <w:t>20.</w:t>
        </w:r>
        <w:r>
          <w:rPr>
            <w:rFonts w:asciiTheme="minorHAnsi" w:eastAsiaTheme="minorEastAsia" w:hAnsiTheme="minorHAnsi" w:cstheme="minorBidi"/>
            <w:b w:val="0"/>
            <w:noProof/>
            <w:sz w:val="22"/>
          </w:rPr>
          <w:tab/>
        </w:r>
        <w:r w:rsidRPr="00790D78">
          <w:rPr>
            <w:rStyle w:val="Hyperlink"/>
            <w:noProof/>
          </w:rPr>
          <w:t>ПРОГРАМ ЗАШТИТЕ ЖИВОТНЕ СРЕДИНЕ</w:t>
        </w:r>
        <w:r>
          <w:rPr>
            <w:noProof/>
            <w:webHidden/>
          </w:rPr>
          <w:tab/>
        </w:r>
        <w:r>
          <w:rPr>
            <w:noProof/>
            <w:webHidden/>
          </w:rPr>
          <w:fldChar w:fldCharType="begin"/>
        </w:r>
        <w:r>
          <w:rPr>
            <w:noProof/>
            <w:webHidden/>
          </w:rPr>
          <w:instrText xml:space="preserve"> PAGEREF _Toc518426500 \h </w:instrText>
        </w:r>
        <w:r>
          <w:rPr>
            <w:noProof/>
            <w:webHidden/>
          </w:rPr>
        </w:r>
        <w:r>
          <w:rPr>
            <w:noProof/>
            <w:webHidden/>
          </w:rPr>
          <w:fldChar w:fldCharType="separate"/>
        </w:r>
        <w:r>
          <w:rPr>
            <w:noProof/>
            <w:webHidden/>
          </w:rPr>
          <w:t>505</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1" w:history="1">
        <w:r w:rsidRPr="00790D78">
          <w:rPr>
            <w:rStyle w:val="Hyperlink"/>
            <w:noProof/>
          </w:rPr>
          <w:t>21.</w:t>
        </w:r>
        <w:r>
          <w:rPr>
            <w:rFonts w:asciiTheme="minorHAnsi" w:eastAsiaTheme="minorEastAsia" w:hAnsiTheme="minorHAnsi" w:cstheme="minorBidi"/>
            <w:b w:val="0"/>
            <w:noProof/>
            <w:sz w:val="22"/>
          </w:rPr>
          <w:tab/>
        </w:r>
        <w:r w:rsidRPr="00790D78">
          <w:rPr>
            <w:rStyle w:val="Hyperlink"/>
            <w:noProof/>
          </w:rPr>
          <w:t>ПРОГРАМ САРАДЊЕ СА ЛОКАЛНОМ САМОУПРАВОМ</w:t>
        </w:r>
        <w:r>
          <w:rPr>
            <w:noProof/>
            <w:webHidden/>
          </w:rPr>
          <w:tab/>
        </w:r>
        <w:r>
          <w:rPr>
            <w:noProof/>
            <w:webHidden/>
          </w:rPr>
          <w:fldChar w:fldCharType="begin"/>
        </w:r>
        <w:r>
          <w:rPr>
            <w:noProof/>
            <w:webHidden/>
          </w:rPr>
          <w:instrText xml:space="preserve"> PAGEREF _Toc518426501 \h </w:instrText>
        </w:r>
        <w:r>
          <w:rPr>
            <w:noProof/>
            <w:webHidden/>
          </w:rPr>
        </w:r>
        <w:r>
          <w:rPr>
            <w:noProof/>
            <w:webHidden/>
          </w:rPr>
          <w:fldChar w:fldCharType="separate"/>
        </w:r>
        <w:r>
          <w:rPr>
            <w:noProof/>
            <w:webHidden/>
          </w:rPr>
          <w:t>506</w:t>
        </w:r>
        <w:r>
          <w:rPr>
            <w:noProof/>
            <w:webHidden/>
          </w:rPr>
          <w:fldChar w:fldCharType="end"/>
        </w:r>
      </w:hyperlink>
    </w:p>
    <w:p w:rsidR="007C28AC" w:rsidRDefault="007C28AC">
      <w:pPr>
        <w:pStyle w:val="TOC2"/>
        <w:tabs>
          <w:tab w:val="left" w:pos="1100"/>
          <w:tab w:val="right" w:leader="dot" w:pos="10196"/>
        </w:tabs>
        <w:rPr>
          <w:rFonts w:asciiTheme="minorHAnsi" w:eastAsiaTheme="minorEastAsia" w:hAnsiTheme="minorHAnsi" w:cstheme="minorBidi"/>
          <w:b w:val="0"/>
          <w:noProof/>
          <w:sz w:val="22"/>
        </w:rPr>
      </w:pPr>
      <w:hyperlink w:anchor="_Toc518426502" w:history="1">
        <w:r w:rsidRPr="00790D78">
          <w:rPr>
            <w:rStyle w:val="Hyperlink"/>
            <w:noProof/>
          </w:rPr>
          <w:t>21.1.</w:t>
        </w:r>
        <w:r>
          <w:rPr>
            <w:rFonts w:asciiTheme="minorHAnsi" w:eastAsiaTheme="minorEastAsia" w:hAnsiTheme="minorHAnsi" w:cstheme="minorBidi"/>
            <w:b w:val="0"/>
            <w:noProof/>
            <w:sz w:val="22"/>
          </w:rPr>
          <w:tab/>
        </w:r>
        <w:r w:rsidRPr="00790D78">
          <w:rPr>
            <w:rStyle w:val="Hyperlink"/>
            <w:noProof/>
          </w:rPr>
          <w:t>Програм сарадње са локалном самоуправом – друштвеном средином</w:t>
        </w:r>
        <w:r>
          <w:rPr>
            <w:noProof/>
            <w:webHidden/>
          </w:rPr>
          <w:tab/>
        </w:r>
        <w:r>
          <w:rPr>
            <w:noProof/>
            <w:webHidden/>
          </w:rPr>
          <w:fldChar w:fldCharType="begin"/>
        </w:r>
        <w:r>
          <w:rPr>
            <w:noProof/>
            <w:webHidden/>
          </w:rPr>
          <w:instrText xml:space="preserve"> PAGEREF _Toc518426502 \h </w:instrText>
        </w:r>
        <w:r>
          <w:rPr>
            <w:noProof/>
            <w:webHidden/>
          </w:rPr>
        </w:r>
        <w:r>
          <w:rPr>
            <w:noProof/>
            <w:webHidden/>
          </w:rPr>
          <w:fldChar w:fldCharType="separate"/>
        </w:r>
        <w:r>
          <w:rPr>
            <w:noProof/>
            <w:webHidden/>
          </w:rPr>
          <w:t>506</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3" w:history="1">
        <w:r w:rsidRPr="00790D78">
          <w:rPr>
            <w:rStyle w:val="Hyperlink"/>
            <w:noProof/>
          </w:rPr>
          <w:t>22.</w:t>
        </w:r>
        <w:r>
          <w:rPr>
            <w:rFonts w:asciiTheme="minorHAnsi" w:eastAsiaTheme="minorEastAsia" w:hAnsiTheme="minorHAnsi" w:cstheme="minorBidi"/>
            <w:b w:val="0"/>
            <w:noProof/>
            <w:sz w:val="22"/>
          </w:rPr>
          <w:tab/>
        </w:r>
        <w:r w:rsidRPr="00790D78">
          <w:rPr>
            <w:rStyle w:val="Hyperlink"/>
            <w:noProof/>
          </w:rPr>
          <w:t>ПРОГРАМ САРАДЊЕ СА ПОРОДИЦОМ</w:t>
        </w:r>
        <w:r>
          <w:rPr>
            <w:noProof/>
            <w:webHidden/>
          </w:rPr>
          <w:tab/>
        </w:r>
        <w:r>
          <w:rPr>
            <w:noProof/>
            <w:webHidden/>
          </w:rPr>
          <w:fldChar w:fldCharType="begin"/>
        </w:r>
        <w:r>
          <w:rPr>
            <w:noProof/>
            <w:webHidden/>
          </w:rPr>
          <w:instrText xml:space="preserve"> PAGEREF _Toc518426503 \h </w:instrText>
        </w:r>
        <w:r>
          <w:rPr>
            <w:noProof/>
            <w:webHidden/>
          </w:rPr>
        </w:r>
        <w:r>
          <w:rPr>
            <w:noProof/>
            <w:webHidden/>
          </w:rPr>
          <w:fldChar w:fldCharType="separate"/>
        </w:r>
        <w:r>
          <w:rPr>
            <w:noProof/>
            <w:webHidden/>
          </w:rPr>
          <w:t>509</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4" w:history="1">
        <w:r w:rsidRPr="00790D78">
          <w:rPr>
            <w:rStyle w:val="Hyperlink"/>
            <w:noProof/>
          </w:rPr>
          <w:t>23.</w:t>
        </w:r>
        <w:r>
          <w:rPr>
            <w:rFonts w:asciiTheme="minorHAnsi" w:eastAsiaTheme="minorEastAsia" w:hAnsiTheme="minorHAnsi" w:cstheme="minorBidi"/>
            <w:b w:val="0"/>
            <w:noProof/>
            <w:sz w:val="22"/>
          </w:rPr>
          <w:tab/>
        </w:r>
        <w:r w:rsidRPr="00790D78">
          <w:rPr>
            <w:rStyle w:val="Hyperlink"/>
            <w:noProof/>
          </w:rPr>
          <w:t>ПРОГРАМ ИЗЛЕТА, ЕКСКУРЗИЈА И НАСТАВЕ У ПРИРОДИ</w:t>
        </w:r>
        <w:r>
          <w:rPr>
            <w:noProof/>
            <w:webHidden/>
          </w:rPr>
          <w:tab/>
        </w:r>
        <w:r>
          <w:rPr>
            <w:noProof/>
            <w:webHidden/>
          </w:rPr>
          <w:tab/>
        </w:r>
        <w:r>
          <w:rPr>
            <w:noProof/>
            <w:webHidden/>
          </w:rPr>
          <w:tab/>
        </w:r>
        <w:bookmarkStart w:id="2" w:name="_GoBack"/>
        <w:bookmarkEnd w:id="2"/>
        <w:r>
          <w:rPr>
            <w:noProof/>
            <w:webHidden/>
          </w:rPr>
          <w:fldChar w:fldCharType="begin"/>
        </w:r>
        <w:r>
          <w:rPr>
            <w:noProof/>
            <w:webHidden/>
          </w:rPr>
          <w:instrText xml:space="preserve"> PAGEREF _Toc518426504 \h </w:instrText>
        </w:r>
        <w:r>
          <w:rPr>
            <w:noProof/>
            <w:webHidden/>
          </w:rPr>
        </w:r>
        <w:r>
          <w:rPr>
            <w:noProof/>
            <w:webHidden/>
          </w:rPr>
          <w:fldChar w:fldCharType="separate"/>
        </w:r>
        <w:r>
          <w:rPr>
            <w:noProof/>
            <w:webHidden/>
          </w:rPr>
          <w:t>510</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5" w:history="1">
        <w:r w:rsidRPr="00790D78">
          <w:rPr>
            <w:rStyle w:val="Hyperlink"/>
            <w:noProof/>
          </w:rPr>
          <w:t>24.</w:t>
        </w:r>
        <w:r>
          <w:rPr>
            <w:rFonts w:asciiTheme="minorHAnsi" w:eastAsiaTheme="minorEastAsia" w:hAnsiTheme="minorHAnsi" w:cstheme="minorBidi"/>
            <w:b w:val="0"/>
            <w:noProof/>
            <w:sz w:val="22"/>
          </w:rPr>
          <w:tab/>
        </w:r>
        <w:r w:rsidRPr="00790D78">
          <w:rPr>
            <w:rStyle w:val="Hyperlink"/>
            <w:noProof/>
          </w:rPr>
          <w:t>ПРОГРАМ РАДА ШКОЛСКЕ БИБЛИОТЕКЕ</w:t>
        </w:r>
        <w:r>
          <w:rPr>
            <w:noProof/>
            <w:webHidden/>
          </w:rPr>
          <w:tab/>
        </w:r>
        <w:r>
          <w:rPr>
            <w:noProof/>
            <w:webHidden/>
          </w:rPr>
          <w:fldChar w:fldCharType="begin"/>
        </w:r>
        <w:r>
          <w:rPr>
            <w:noProof/>
            <w:webHidden/>
          </w:rPr>
          <w:instrText xml:space="preserve"> PAGEREF _Toc518426505 \h </w:instrText>
        </w:r>
        <w:r>
          <w:rPr>
            <w:noProof/>
            <w:webHidden/>
          </w:rPr>
        </w:r>
        <w:r>
          <w:rPr>
            <w:noProof/>
            <w:webHidden/>
          </w:rPr>
          <w:fldChar w:fldCharType="separate"/>
        </w:r>
        <w:r>
          <w:rPr>
            <w:noProof/>
            <w:webHidden/>
          </w:rPr>
          <w:t>512</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6" w:history="1">
        <w:r w:rsidRPr="00790D78">
          <w:rPr>
            <w:rStyle w:val="Hyperlink"/>
            <w:noProof/>
          </w:rPr>
          <w:t>25.</w:t>
        </w:r>
        <w:r>
          <w:rPr>
            <w:rFonts w:asciiTheme="minorHAnsi" w:eastAsiaTheme="minorEastAsia" w:hAnsiTheme="minorHAnsi" w:cstheme="minorBidi"/>
            <w:b w:val="0"/>
            <w:noProof/>
            <w:sz w:val="22"/>
          </w:rPr>
          <w:tab/>
        </w:r>
        <w:r w:rsidRPr="00790D78">
          <w:rPr>
            <w:rStyle w:val="Hyperlink"/>
            <w:noProof/>
          </w:rPr>
          <w:t>ПРОГРАМ  ИНКЛУЗИЈЕ</w:t>
        </w:r>
        <w:r>
          <w:rPr>
            <w:noProof/>
            <w:webHidden/>
          </w:rPr>
          <w:tab/>
        </w:r>
        <w:r>
          <w:rPr>
            <w:noProof/>
            <w:webHidden/>
          </w:rPr>
          <w:fldChar w:fldCharType="begin"/>
        </w:r>
        <w:r>
          <w:rPr>
            <w:noProof/>
            <w:webHidden/>
          </w:rPr>
          <w:instrText xml:space="preserve"> PAGEREF _Toc518426506 \h </w:instrText>
        </w:r>
        <w:r>
          <w:rPr>
            <w:noProof/>
            <w:webHidden/>
          </w:rPr>
        </w:r>
        <w:r>
          <w:rPr>
            <w:noProof/>
            <w:webHidden/>
          </w:rPr>
          <w:fldChar w:fldCharType="separate"/>
        </w:r>
        <w:r>
          <w:rPr>
            <w:noProof/>
            <w:webHidden/>
          </w:rPr>
          <w:t>514</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7" w:history="1">
        <w:r w:rsidRPr="00790D78">
          <w:rPr>
            <w:rStyle w:val="Hyperlink"/>
            <w:noProof/>
          </w:rPr>
          <w:t>26.</w:t>
        </w:r>
        <w:r>
          <w:rPr>
            <w:rFonts w:asciiTheme="minorHAnsi" w:eastAsiaTheme="minorEastAsia" w:hAnsiTheme="minorHAnsi" w:cstheme="minorBidi"/>
            <w:b w:val="0"/>
            <w:noProof/>
            <w:sz w:val="22"/>
          </w:rPr>
          <w:tab/>
        </w:r>
        <w:r w:rsidRPr="00790D78">
          <w:rPr>
            <w:rStyle w:val="Hyperlink"/>
            <w:noProof/>
          </w:rPr>
          <w:t>ПРАЋЕЊЕ НАПРЕДОВАЊА УЧЕНИКА</w:t>
        </w:r>
        <w:r>
          <w:rPr>
            <w:noProof/>
            <w:webHidden/>
          </w:rPr>
          <w:tab/>
        </w:r>
        <w:r>
          <w:rPr>
            <w:noProof/>
            <w:webHidden/>
          </w:rPr>
          <w:fldChar w:fldCharType="begin"/>
        </w:r>
        <w:r>
          <w:rPr>
            <w:noProof/>
            <w:webHidden/>
          </w:rPr>
          <w:instrText xml:space="preserve"> PAGEREF _Toc518426507 \h </w:instrText>
        </w:r>
        <w:r>
          <w:rPr>
            <w:noProof/>
            <w:webHidden/>
          </w:rPr>
        </w:r>
        <w:r>
          <w:rPr>
            <w:noProof/>
            <w:webHidden/>
          </w:rPr>
          <w:fldChar w:fldCharType="separate"/>
        </w:r>
        <w:r>
          <w:rPr>
            <w:noProof/>
            <w:webHidden/>
          </w:rPr>
          <w:t>515</w:t>
        </w:r>
        <w:r>
          <w:rPr>
            <w:noProof/>
            <w:webHidden/>
          </w:rPr>
          <w:fldChar w:fldCharType="end"/>
        </w:r>
      </w:hyperlink>
    </w:p>
    <w:p w:rsidR="007C28AC" w:rsidRDefault="007C28AC">
      <w:pPr>
        <w:pStyle w:val="TOC1"/>
        <w:tabs>
          <w:tab w:val="left" w:pos="660"/>
          <w:tab w:val="right" w:leader="dot" w:pos="10196"/>
        </w:tabs>
        <w:rPr>
          <w:rFonts w:asciiTheme="minorHAnsi" w:eastAsiaTheme="minorEastAsia" w:hAnsiTheme="minorHAnsi" w:cstheme="minorBidi"/>
          <w:b w:val="0"/>
          <w:noProof/>
          <w:sz w:val="22"/>
        </w:rPr>
      </w:pPr>
      <w:hyperlink w:anchor="_Toc518426508" w:history="1">
        <w:r w:rsidRPr="00790D78">
          <w:rPr>
            <w:rStyle w:val="Hyperlink"/>
            <w:noProof/>
          </w:rPr>
          <w:t>27.</w:t>
        </w:r>
        <w:r>
          <w:rPr>
            <w:rFonts w:asciiTheme="minorHAnsi" w:eastAsiaTheme="minorEastAsia" w:hAnsiTheme="minorHAnsi" w:cstheme="minorBidi"/>
            <w:b w:val="0"/>
            <w:noProof/>
            <w:sz w:val="22"/>
          </w:rPr>
          <w:tab/>
        </w:r>
        <w:r w:rsidRPr="00790D78">
          <w:rPr>
            <w:rStyle w:val="Hyperlink"/>
            <w:noProof/>
          </w:rPr>
          <w:t>ПРАЋЕЊЕ ОСТВАРИВАЊА ШКОЛСКОГ ПРОГРАМА</w:t>
        </w:r>
        <w:r>
          <w:rPr>
            <w:noProof/>
            <w:webHidden/>
          </w:rPr>
          <w:tab/>
        </w:r>
        <w:r>
          <w:rPr>
            <w:noProof/>
            <w:webHidden/>
          </w:rPr>
          <w:fldChar w:fldCharType="begin"/>
        </w:r>
        <w:r>
          <w:rPr>
            <w:noProof/>
            <w:webHidden/>
          </w:rPr>
          <w:instrText xml:space="preserve"> PAGEREF _Toc518426508 \h </w:instrText>
        </w:r>
        <w:r>
          <w:rPr>
            <w:noProof/>
            <w:webHidden/>
          </w:rPr>
        </w:r>
        <w:r>
          <w:rPr>
            <w:noProof/>
            <w:webHidden/>
          </w:rPr>
          <w:fldChar w:fldCharType="separate"/>
        </w:r>
        <w:r>
          <w:rPr>
            <w:noProof/>
            <w:webHidden/>
          </w:rPr>
          <w:t>515</w:t>
        </w:r>
        <w:r>
          <w:rPr>
            <w:noProof/>
            <w:webHidden/>
          </w:rPr>
          <w:fldChar w:fldCharType="end"/>
        </w:r>
      </w:hyperlink>
    </w:p>
    <w:p w:rsidR="003F70E6" w:rsidRDefault="00647258" w:rsidP="008D3F5F">
      <w:pPr>
        <w:rPr>
          <w:b/>
        </w:rPr>
      </w:pPr>
      <w:r>
        <w:rPr>
          <w:b/>
        </w:rPr>
        <w:fldChar w:fldCharType="end"/>
      </w:r>
    </w:p>
    <w:p w:rsidR="001A148B" w:rsidRPr="001A148B" w:rsidRDefault="003F70E6" w:rsidP="00054438">
      <w:pPr>
        <w:pStyle w:val="NASLOV10"/>
      </w:pPr>
      <w:r>
        <w:br w:type="page"/>
      </w:r>
      <w:bookmarkStart w:id="3" w:name="_Toc518426391"/>
      <w:bookmarkEnd w:id="0"/>
      <w:bookmarkEnd w:id="1"/>
      <w:r w:rsidR="001A148B" w:rsidRPr="001A148B">
        <w:lastRenderedPageBreak/>
        <w:t>УВОД</w:t>
      </w:r>
      <w:bookmarkEnd w:id="3"/>
      <w:r w:rsidR="001A148B" w:rsidRPr="001A148B">
        <w:t xml:space="preserve"> </w:t>
      </w:r>
    </w:p>
    <w:p w:rsidR="001A148B" w:rsidRPr="001A148B" w:rsidRDefault="001A148B" w:rsidP="001A148B"/>
    <w:p w:rsidR="001A148B" w:rsidRPr="001A148B" w:rsidRDefault="001A148B" w:rsidP="003D6F67">
      <w:pPr>
        <w:ind w:firstLine="851"/>
        <w:jc w:val="both"/>
      </w:pPr>
      <w:r w:rsidRPr="001A148B">
        <w:t>Школски програм израђен je за период од четири године  од 2018 до 2022.г. У изради Школског  програма учествовали су сви предметни наставници,педагог и библиотекар.Чланови Стручног актива за развој школског програма су направили план активности и поделу задужења. Актив за развој школског програма за 2017/2018.г. чине:</w:t>
      </w:r>
    </w:p>
    <w:p w:rsidR="001A148B" w:rsidRPr="001A148B" w:rsidRDefault="001A148B" w:rsidP="003D6F67">
      <w:pPr>
        <w:ind w:firstLine="851"/>
        <w:jc w:val="both"/>
      </w:pPr>
      <w:r w:rsidRPr="001A148B">
        <w:t>-Сузана Стефановић-руководилац професор француског језика,</w:t>
      </w:r>
    </w:p>
    <w:p w:rsidR="001A148B" w:rsidRPr="001A148B" w:rsidRDefault="001A148B" w:rsidP="003D6F67">
      <w:pPr>
        <w:ind w:firstLine="851"/>
        <w:jc w:val="both"/>
      </w:pPr>
      <w:r w:rsidRPr="001A148B">
        <w:t>-Марина Манасијевић професор разредне наставе,</w:t>
      </w:r>
    </w:p>
    <w:p w:rsidR="001A148B" w:rsidRPr="001A148B" w:rsidRDefault="001A148B" w:rsidP="003D6F67">
      <w:pPr>
        <w:ind w:firstLine="851"/>
        <w:jc w:val="both"/>
      </w:pPr>
      <w:r w:rsidRPr="001A148B">
        <w:t>-Биљана Ристић –педагог</w:t>
      </w:r>
    </w:p>
    <w:p w:rsidR="001A148B" w:rsidRPr="001A148B" w:rsidRDefault="001A148B" w:rsidP="003D6F67">
      <w:pPr>
        <w:ind w:firstLine="851"/>
        <w:jc w:val="both"/>
      </w:pPr>
      <w:r w:rsidRPr="001A148B">
        <w:t>-Биљана Станимировић –родитељ.</w:t>
      </w:r>
    </w:p>
    <w:p w:rsidR="001A148B" w:rsidRPr="001A148B" w:rsidRDefault="001A148B" w:rsidP="003D6F67">
      <w:pPr>
        <w:ind w:firstLine="851"/>
        <w:jc w:val="both"/>
      </w:pPr>
      <w:r w:rsidRPr="001A148B">
        <w:t>У изради Школског програма Основне школе ''Вук С. Караџић'' Левосоје стављен је нагласак на специфичности школе и средине у којој школа ради. При томе се као полазиште за израду програма узимају  наставни планови и програми док се за део школског програма који се односи на ваннаставне активности узимају потребе и интереси ученика, родитеља и локалне заједнице, али и реални потенцијали школе.</w:t>
      </w:r>
    </w:p>
    <w:p w:rsidR="001A148B" w:rsidRPr="001A148B" w:rsidRDefault="001A148B" w:rsidP="003D6F67">
      <w:pPr>
        <w:ind w:firstLine="851"/>
        <w:jc w:val="both"/>
      </w:pPr>
      <w:r w:rsidRPr="001A148B">
        <w:t>У планирању активности уважавамо индивидуалности ученика, и поштујемо њихове различитости.  Битне  претпоставке  за  остваривање  циљева  приоритетних  праваца  развоја школе, одређених школским развојним планом су и добро испланиране ваннаставне активности, постојање стручне компетенције учитеља и наставника, као и квалитетна сарадња на релацији родитељи – школа, подршка и помоћ локалне заједнице.</w:t>
      </w:r>
    </w:p>
    <w:p w:rsidR="001A148B" w:rsidRPr="001A148B" w:rsidRDefault="001A148B" w:rsidP="001A148B"/>
    <w:p w:rsidR="001A148B" w:rsidRPr="001A148B" w:rsidRDefault="001A148B" w:rsidP="003D6F67">
      <w:pPr>
        <w:ind w:firstLine="851"/>
        <w:jc w:val="both"/>
      </w:pPr>
      <w:r w:rsidRPr="001A148B">
        <w:t xml:space="preserve">По потреби  се доносе измене и додаци Школском програму у виду Анекса школског програма.  </w:t>
      </w:r>
    </w:p>
    <w:p w:rsidR="001A148B" w:rsidRPr="001A148B" w:rsidRDefault="001A148B" w:rsidP="003D6F67">
      <w:pPr>
        <w:ind w:firstLine="851"/>
        <w:jc w:val="both"/>
      </w:pPr>
      <w:r w:rsidRPr="001A148B">
        <w:t xml:space="preserve">Школским програмом обезбеђује се остваривање наставних планова и програма и потреба ученика и родитеља, школе и јединице локалне самоуправе.  </w:t>
      </w:r>
    </w:p>
    <w:p w:rsidR="001A148B" w:rsidRPr="001A148B" w:rsidRDefault="001A148B" w:rsidP="003D6F67">
      <w:pPr>
        <w:ind w:firstLine="851"/>
        <w:jc w:val="both"/>
      </w:pPr>
      <w:r w:rsidRPr="001A148B">
        <w:t xml:space="preserve">Школски програм израђен је у складу са Законом. </w:t>
      </w:r>
    </w:p>
    <w:p w:rsidR="001A148B" w:rsidRPr="001A148B" w:rsidRDefault="001A148B" w:rsidP="003D6F67">
      <w:pPr>
        <w:ind w:firstLine="851"/>
        <w:jc w:val="both"/>
      </w:pPr>
      <w:r w:rsidRPr="001A148B">
        <w:t xml:space="preserve">Школски програм је документ на основу којег се остварује развојни план и укупан образовно-васпитни рад у школи. </w:t>
      </w:r>
    </w:p>
    <w:p w:rsidR="001A148B" w:rsidRPr="001A148B" w:rsidRDefault="001A148B" w:rsidP="003D6F67">
      <w:pPr>
        <w:ind w:firstLine="851"/>
        <w:jc w:val="both"/>
      </w:pPr>
      <w:r w:rsidRPr="001A148B">
        <w:t xml:space="preserve">Школски програм представља основу на којој  наставници ,педагог и библиотекар планирају  и реализује свој рад. </w:t>
      </w:r>
    </w:p>
    <w:p w:rsidR="001A148B" w:rsidRPr="001A148B" w:rsidRDefault="001A148B" w:rsidP="003D6F67">
      <w:pPr>
        <w:ind w:firstLine="851"/>
        <w:jc w:val="both"/>
      </w:pPr>
      <w:r w:rsidRPr="001A148B">
        <w:t xml:space="preserve">Школски програм омогућава оријентацију ученика и родитеља, односно старатеља у избору школе, праћење квалитета образовно-васпитног процеса и његових резултата, као и процену индивидуалног рада и напредовања сваког ученика. </w:t>
      </w:r>
    </w:p>
    <w:p w:rsidR="001A148B" w:rsidRPr="001A148B" w:rsidRDefault="001A148B" w:rsidP="003D6F67">
      <w:pPr>
        <w:ind w:firstLine="851"/>
        <w:jc w:val="both"/>
      </w:pPr>
      <w:r w:rsidRPr="001A148B">
        <w:t xml:space="preserve">Школски програм се доноси на основу наставног плана и програма у складу са Законом. </w:t>
      </w:r>
    </w:p>
    <w:p w:rsidR="001A148B" w:rsidRPr="001A148B" w:rsidRDefault="001A148B" w:rsidP="003D6F67">
      <w:pPr>
        <w:ind w:firstLine="851"/>
        <w:jc w:val="both"/>
      </w:pPr>
      <w:r w:rsidRPr="001A148B">
        <w:t xml:space="preserve">Поједини делови школског програма иновирају се у току његовог остваривања. </w:t>
      </w:r>
    </w:p>
    <w:p w:rsidR="001A148B" w:rsidRPr="001A148B" w:rsidRDefault="001A148B" w:rsidP="003D6F67">
      <w:pPr>
        <w:ind w:firstLine="851"/>
        <w:jc w:val="both"/>
      </w:pPr>
      <w:r w:rsidRPr="001A148B">
        <w:t xml:space="preserve">Школа објављује школски програм у складу са Законом и општим актом школе.  </w:t>
      </w:r>
    </w:p>
    <w:p w:rsidR="001A148B" w:rsidRPr="001A148B" w:rsidRDefault="001A148B" w:rsidP="001A148B">
      <w:r w:rsidRPr="001A148B">
        <w:t xml:space="preserve"> </w:t>
      </w:r>
    </w:p>
    <w:p w:rsidR="001A148B" w:rsidRPr="001A148B" w:rsidRDefault="001A148B" w:rsidP="00054438">
      <w:pPr>
        <w:pStyle w:val="NASLOV10"/>
      </w:pPr>
      <w:bookmarkStart w:id="4" w:name="_Toc518426392"/>
      <w:r w:rsidRPr="001A148B">
        <w:t>МИСИЈА ШКОЛЕ</w:t>
      </w:r>
      <w:bookmarkEnd w:id="4"/>
    </w:p>
    <w:p w:rsidR="001A148B" w:rsidRPr="001A148B" w:rsidRDefault="001A148B" w:rsidP="003D6F67">
      <w:pPr>
        <w:ind w:firstLine="851"/>
        <w:jc w:val="both"/>
      </w:pPr>
      <w:r w:rsidRPr="001A148B">
        <w:t xml:space="preserve">Ми смо школа која негује савремену наставу и подстиче позитивне људске вредности. </w:t>
      </w:r>
    </w:p>
    <w:p w:rsidR="001A148B" w:rsidRPr="001A148B" w:rsidRDefault="001A148B" w:rsidP="003D6F67">
      <w:pPr>
        <w:ind w:firstLine="851"/>
        <w:jc w:val="both"/>
      </w:pPr>
      <w:r w:rsidRPr="001A148B">
        <w:t>Мисија наше школе је да негујемо и награђујемо постојеће добре односе са окружењем, а у оквиру школе односи између ученика и наставника, да развијамо правичност, одговорност, међусобно разумевање и уважавање.</w:t>
      </w:r>
    </w:p>
    <w:p w:rsidR="001A148B" w:rsidRPr="001A148B" w:rsidRDefault="001A148B" w:rsidP="003D6F67">
      <w:pPr>
        <w:ind w:firstLine="851"/>
        <w:jc w:val="both"/>
      </w:pPr>
      <w:r w:rsidRPr="001A148B">
        <w:t>Ми смо школа која нуди квалитетан програм, негује правичност, атмосферу толеранције и конструктивне комуникације, која је у стању да одговори потребама времена и која прати научно – технолошка достигнућа. Школа у којој се учи како да се учи, ради, штеди, креира, тимски ствара, демократски општи, савлађују препреке, уважавају националне, верске и социјалне различитости, у којој се развијају одговорност, иницијативност, поштење али и родољубље, развија еколошка свест и подстиче радозналост.</w:t>
      </w:r>
    </w:p>
    <w:p w:rsidR="001A148B" w:rsidRPr="001A148B" w:rsidRDefault="001A148B" w:rsidP="00054438">
      <w:pPr>
        <w:pStyle w:val="NASLOV10"/>
      </w:pPr>
      <w:bookmarkStart w:id="5" w:name="_Toc518426393"/>
      <w:r w:rsidRPr="001A148B">
        <w:lastRenderedPageBreak/>
        <w:t>ВИЗИЈА</w:t>
      </w:r>
      <w:r w:rsidR="00647258">
        <w:rPr>
          <w:lang w:val="sr-Latn-RS"/>
        </w:rPr>
        <w:t xml:space="preserve"> </w:t>
      </w:r>
      <w:r w:rsidRPr="001A148B">
        <w:t>ШКОЛЕ</w:t>
      </w:r>
      <w:bookmarkEnd w:id="5"/>
    </w:p>
    <w:p w:rsidR="001A148B" w:rsidRPr="001A148B" w:rsidRDefault="001A148B" w:rsidP="003D6F67">
      <w:pPr>
        <w:ind w:firstLine="851"/>
      </w:pPr>
      <w:r w:rsidRPr="001A148B">
        <w:t>У наредних пет година желимо да постанемо школа  у којој ће ученици,наставници,родитељи и представници локалне заједнице у топлој атмосфери међусобне сарадње бити активни учесници васпитно-образовног процеса.</w:t>
      </w:r>
    </w:p>
    <w:p w:rsidR="001A148B" w:rsidRPr="001C0AB7" w:rsidRDefault="001A148B" w:rsidP="001C0AB7">
      <w:pPr>
        <w:pStyle w:val="NASLOV10"/>
        <w:rPr>
          <w:lang w:val="sr-Cyrl-RS"/>
        </w:rPr>
      </w:pPr>
      <w:bookmarkStart w:id="6" w:name="_Toc518426394"/>
      <w:r w:rsidRPr="001A148B">
        <w:t>СТРУКТУРА</w:t>
      </w:r>
      <w:r w:rsidR="001C0AB7">
        <w:rPr>
          <w:lang w:val="sr-Cyrl-RS"/>
        </w:rPr>
        <w:t xml:space="preserve"> </w:t>
      </w:r>
      <w:r w:rsidRPr="001A148B">
        <w:t>НАСТАВНОГ</w:t>
      </w:r>
      <w:r w:rsidR="001C0AB7">
        <w:rPr>
          <w:lang w:val="sr-Cyrl-RS"/>
        </w:rPr>
        <w:t xml:space="preserve"> </w:t>
      </w:r>
      <w:r w:rsidRPr="001A148B">
        <w:t>И ВАННАСТАВНОГ</w:t>
      </w:r>
      <w:r w:rsidR="001C0AB7">
        <w:rPr>
          <w:lang w:val="sr-Cyrl-RS"/>
        </w:rPr>
        <w:t xml:space="preserve"> КАДРА</w:t>
      </w:r>
      <w:bookmarkEnd w:id="6"/>
    </w:p>
    <w:tbl>
      <w:tblPr>
        <w:tblW w:w="98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8"/>
        <w:gridCol w:w="1973"/>
        <w:gridCol w:w="931"/>
        <w:gridCol w:w="2198"/>
        <w:gridCol w:w="839"/>
        <w:gridCol w:w="838"/>
        <w:gridCol w:w="1079"/>
        <w:gridCol w:w="72"/>
        <w:gridCol w:w="1468"/>
      </w:tblGrid>
      <w:tr w:rsidR="001C0AB7" w:rsidRPr="00397FA7" w:rsidTr="00DD0670">
        <w:trPr>
          <w:trHeight w:val="636"/>
          <w:jc w:val="center"/>
        </w:trPr>
        <w:tc>
          <w:tcPr>
            <w:tcW w:w="9886" w:type="dxa"/>
            <w:gridSpan w:val="9"/>
            <w:tcBorders>
              <w:top w:val="thinThickLargeGap" w:sz="18" w:space="0" w:color="auto"/>
              <w:left w:val="thinThickLargeGap" w:sz="18" w:space="0" w:color="auto"/>
              <w:bottom w:val="single" w:sz="12" w:space="0" w:color="auto"/>
              <w:right w:val="thinThickLargeGap" w:sz="18" w:space="0" w:color="auto"/>
            </w:tcBorders>
            <w:shd w:val="clear" w:color="auto" w:fill="auto"/>
            <w:vAlign w:val="center"/>
          </w:tcPr>
          <w:p w:rsidR="001C0AB7" w:rsidRPr="00397FA7" w:rsidRDefault="001C0AB7" w:rsidP="00AC70D9">
            <w:pPr>
              <w:jc w:val="center"/>
            </w:pPr>
            <w:r w:rsidRPr="00397FA7">
              <w:rPr>
                <w:b/>
              </w:rPr>
              <w:t>В. Наставни кадар</w:t>
            </w:r>
          </w:p>
        </w:tc>
      </w:tr>
      <w:tr w:rsidR="001C0AB7" w:rsidRPr="00397FA7" w:rsidTr="00DD0670">
        <w:trPr>
          <w:trHeight w:val="508"/>
          <w:jc w:val="center"/>
        </w:trPr>
        <w:tc>
          <w:tcPr>
            <w:tcW w:w="2461" w:type="dxa"/>
            <w:gridSpan w:val="2"/>
            <w:tcBorders>
              <w:top w:val="single" w:sz="1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Име и презиме</w:t>
            </w:r>
          </w:p>
        </w:tc>
        <w:tc>
          <w:tcPr>
            <w:tcW w:w="931" w:type="dxa"/>
            <w:tcBorders>
              <w:top w:val="single" w:sz="1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Степен стручне спреме</w:t>
            </w:r>
          </w:p>
        </w:tc>
        <w:tc>
          <w:tcPr>
            <w:tcW w:w="2198" w:type="dxa"/>
            <w:tcBorders>
              <w:top w:val="single" w:sz="1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Предмет који предаје</w:t>
            </w:r>
          </w:p>
        </w:tc>
        <w:tc>
          <w:tcPr>
            <w:tcW w:w="839" w:type="dxa"/>
            <w:tcBorders>
              <w:top w:val="single" w:sz="1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Године радног стажа</w:t>
            </w:r>
          </w:p>
        </w:tc>
        <w:tc>
          <w:tcPr>
            <w:tcW w:w="838" w:type="dxa"/>
            <w:tcBorders>
              <w:top w:val="single" w:sz="1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Лиценца</w:t>
            </w:r>
          </w:p>
        </w:tc>
        <w:tc>
          <w:tcPr>
            <w:tcW w:w="1079" w:type="dxa"/>
            <w:tcBorders>
              <w:top w:val="single" w:sz="1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 xml:space="preserve">% </w:t>
            </w:r>
          </w:p>
          <w:p w:rsidR="001C0AB7" w:rsidRPr="00397FA7" w:rsidRDefault="001C0AB7" w:rsidP="00AC70D9">
            <w:pPr>
              <w:jc w:val="center"/>
              <w:rPr>
                <w:sz w:val="16"/>
                <w:szCs w:val="16"/>
              </w:rPr>
            </w:pPr>
            <w:r w:rsidRPr="00397FA7">
              <w:rPr>
                <w:sz w:val="16"/>
                <w:szCs w:val="16"/>
              </w:rPr>
              <w:t>ангажовања у школи</w:t>
            </w:r>
          </w:p>
        </w:tc>
        <w:tc>
          <w:tcPr>
            <w:tcW w:w="1537" w:type="dxa"/>
            <w:gridSpan w:val="2"/>
            <w:tcBorders>
              <w:top w:val="single" w:sz="1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 xml:space="preserve">% ангажовања </w:t>
            </w:r>
          </w:p>
          <w:p w:rsidR="001C0AB7" w:rsidRPr="00397FA7" w:rsidRDefault="001C0AB7" w:rsidP="00AC70D9">
            <w:pPr>
              <w:jc w:val="center"/>
              <w:rPr>
                <w:sz w:val="16"/>
                <w:szCs w:val="16"/>
              </w:rPr>
            </w:pPr>
            <w:r w:rsidRPr="00397FA7">
              <w:rPr>
                <w:sz w:val="16"/>
                <w:szCs w:val="16"/>
              </w:rPr>
              <w:t>у другој  школи</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Данијела Станковић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Српски језик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6</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94</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Сузана Стефановић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Француски језик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20</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45</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55</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Катарина Младеновић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Енглески језик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9</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Саша Антић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Енглески језик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90</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 xml:space="preserve"> Ненад Динић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Математика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8</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89</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11</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Срба Стошић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 xml:space="preserve">Физика </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28</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70</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Иван Трајковић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Техника и технологија</w:t>
            </w:r>
          </w:p>
          <w:p w:rsidR="001C0AB7" w:rsidRPr="00397FA7" w:rsidRDefault="001C0AB7" w:rsidP="00AC70D9">
            <w:pPr>
              <w:rPr>
                <w:sz w:val="16"/>
                <w:szCs w:val="16"/>
              </w:rPr>
            </w:pPr>
            <w:r w:rsidRPr="00397FA7">
              <w:rPr>
                <w:sz w:val="16"/>
                <w:szCs w:val="16"/>
              </w:rPr>
              <w:t>Информатика и рачунарство</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6</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не</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60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40</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Драган Стевић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 xml:space="preserve">Историја </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14</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35</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45</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Далиборка Младеновић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Биологија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14</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50</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Зоран Ђорђевић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Хемија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33</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20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71</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Драган Младеновић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Географија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8</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35</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30</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Ивана Јањић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 xml:space="preserve">Веронаука </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не</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55</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15</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Светозар Тасић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Ликовна култура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9</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70</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Александар Стојковић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6.</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Музичка култура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9</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не</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Далибор Стошић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Физичко и здравствено васпитање</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60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0"/>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Игор  Миленковић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Географија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8</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 xml:space="preserve">да </w:t>
            </w:r>
          </w:p>
        </w:tc>
        <w:tc>
          <w:tcPr>
            <w:tcW w:w="107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w:t>
            </w:r>
          </w:p>
        </w:tc>
        <w:tc>
          <w:tcPr>
            <w:tcW w:w="1537" w:type="dxa"/>
            <w:gridSpan w:val="2"/>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r>
      <w:tr w:rsidR="001C0AB7" w:rsidRPr="00397FA7" w:rsidTr="00DD0670">
        <w:trPr>
          <w:trHeight w:val="636"/>
          <w:jc w:val="center"/>
        </w:trPr>
        <w:tc>
          <w:tcPr>
            <w:tcW w:w="9886" w:type="dxa"/>
            <w:gridSpan w:val="9"/>
            <w:tcBorders>
              <w:top w:val="single" w:sz="2" w:space="0" w:color="auto"/>
              <w:left w:val="thinThickLargeGap" w:sz="18"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b/>
              </w:rPr>
              <w:t>Г. Ваннаставни кадар</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Драган Томић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Директор</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35</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Биљана Ристић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Педагог</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16</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Александра Милошевић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 xml:space="preserve">Библиотекар </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15</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Јулијана Стошић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 xml:space="preserve">Секретар </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23</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Стојче Вељковић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Шеф рачуноводства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35</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да</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50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Јасминка Стојковић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Сервирка</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7</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Љубиша Богдановић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 xml:space="preserve">Домар </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25</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Ранко Ристић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4.</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both"/>
              <w:rPr>
                <w:sz w:val="16"/>
                <w:szCs w:val="16"/>
              </w:rPr>
            </w:pPr>
            <w:r w:rsidRPr="00397FA7">
              <w:rPr>
                <w:sz w:val="16"/>
                <w:szCs w:val="16"/>
              </w:rPr>
              <w:t>Ложач</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34</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Виолета Милковић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pPr>
            <w:r w:rsidRPr="00397FA7">
              <w:rPr>
                <w:sz w:val="16"/>
                <w:szCs w:val="16"/>
              </w:rPr>
              <w:t>3.</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r w:rsidRPr="00397FA7">
              <w:rPr>
                <w:sz w:val="16"/>
                <w:szCs w:val="16"/>
              </w:rPr>
              <w:t>Помоћни радник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13</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Гордана Николић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Помоћни радник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9</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single" w:sz="2"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Миле Трајковић</w:t>
            </w:r>
          </w:p>
        </w:tc>
        <w:tc>
          <w:tcPr>
            <w:tcW w:w="931"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pPr>
            <w:r w:rsidRPr="00397FA7">
              <w:rPr>
                <w:sz w:val="16"/>
                <w:szCs w:val="16"/>
              </w:rPr>
              <w:t>3.</w:t>
            </w:r>
          </w:p>
        </w:tc>
        <w:tc>
          <w:tcPr>
            <w:tcW w:w="219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r w:rsidRPr="00397FA7">
              <w:rPr>
                <w:sz w:val="16"/>
                <w:szCs w:val="16"/>
              </w:rPr>
              <w:t>Помоћни радник</w:t>
            </w:r>
          </w:p>
        </w:tc>
        <w:tc>
          <w:tcPr>
            <w:tcW w:w="839"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31</w:t>
            </w:r>
          </w:p>
        </w:tc>
        <w:tc>
          <w:tcPr>
            <w:tcW w:w="838" w:type="dxa"/>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single" w:sz="2"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r w:rsidR="001C0AB7" w:rsidRPr="00397FA7" w:rsidTr="00DD0670">
        <w:trPr>
          <w:trHeight w:val="339"/>
          <w:jc w:val="center"/>
        </w:trPr>
        <w:tc>
          <w:tcPr>
            <w:tcW w:w="488" w:type="dxa"/>
            <w:tcBorders>
              <w:top w:val="single" w:sz="2" w:space="0" w:color="auto"/>
              <w:left w:val="thinThickLargeGap" w:sz="18" w:space="0" w:color="auto"/>
              <w:bottom w:val="thinThickLargeGap" w:sz="18" w:space="0" w:color="auto"/>
              <w:right w:val="single" w:sz="2" w:space="0" w:color="auto"/>
            </w:tcBorders>
            <w:shd w:val="clear" w:color="auto" w:fill="auto"/>
            <w:vAlign w:val="center"/>
          </w:tcPr>
          <w:p w:rsidR="001C0AB7" w:rsidRPr="00397FA7" w:rsidRDefault="001C0AB7" w:rsidP="00AC70D9">
            <w:pPr>
              <w:numPr>
                <w:ilvl w:val="0"/>
                <w:numId w:val="41"/>
              </w:numPr>
              <w:ind w:left="0" w:firstLine="0"/>
              <w:rPr>
                <w:b/>
                <w:sz w:val="16"/>
                <w:szCs w:val="16"/>
              </w:rPr>
            </w:pPr>
          </w:p>
        </w:tc>
        <w:tc>
          <w:tcPr>
            <w:tcW w:w="1973" w:type="dxa"/>
            <w:tcBorders>
              <w:top w:val="single" w:sz="2" w:space="0" w:color="auto"/>
              <w:left w:val="single" w:sz="2" w:space="0" w:color="auto"/>
              <w:bottom w:val="thinThickLargeGap" w:sz="18" w:space="0" w:color="auto"/>
              <w:right w:val="single" w:sz="2" w:space="0" w:color="auto"/>
            </w:tcBorders>
            <w:shd w:val="clear" w:color="auto" w:fill="auto"/>
            <w:vAlign w:val="center"/>
          </w:tcPr>
          <w:p w:rsidR="001C0AB7" w:rsidRPr="00397FA7" w:rsidRDefault="001C0AB7" w:rsidP="00AC70D9">
            <w:pPr>
              <w:rPr>
                <w:sz w:val="16"/>
                <w:szCs w:val="16"/>
              </w:rPr>
            </w:pPr>
            <w:r w:rsidRPr="00397FA7">
              <w:rPr>
                <w:sz w:val="16"/>
                <w:szCs w:val="16"/>
              </w:rPr>
              <w:t>Ивана Михајловић</w:t>
            </w:r>
          </w:p>
        </w:tc>
        <w:tc>
          <w:tcPr>
            <w:tcW w:w="931" w:type="dxa"/>
            <w:tcBorders>
              <w:top w:val="single" w:sz="2" w:space="0" w:color="auto"/>
              <w:left w:val="single" w:sz="2" w:space="0" w:color="auto"/>
              <w:bottom w:val="thinThickLargeGap" w:sz="18" w:space="0" w:color="auto"/>
              <w:right w:val="single" w:sz="2" w:space="0" w:color="auto"/>
            </w:tcBorders>
            <w:shd w:val="clear" w:color="auto" w:fill="auto"/>
            <w:vAlign w:val="center"/>
          </w:tcPr>
          <w:p w:rsidR="001C0AB7" w:rsidRPr="00397FA7" w:rsidRDefault="001C0AB7" w:rsidP="00AC70D9">
            <w:pPr>
              <w:jc w:val="center"/>
            </w:pPr>
            <w:r w:rsidRPr="00397FA7">
              <w:rPr>
                <w:sz w:val="16"/>
                <w:szCs w:val="16"/>
              </w:rPr>
              <w:t>3.</w:t>
            </w:r>
          </w:p>
        </w:tc>
        <w:tc>
          <w:tcPr>
            <w:tcW w:w="2198" w:type="dxa"/>
            <w:tcBorders>
              <w:top w:val="single" w:sz="2" w:space="0" w:color="auto"/>
              <w:left w:val="single" w:sz="2" w:space="0" w:color="auto"/>
              <w:bottom w:val="thinThickLargeGap" w:sz="18" w:space="0" w:color="auto"/>
              <w:right w:val="single" w:sz="2" w:space="0" w:color="auto"/>
            </w:tcBorders>
            <w:shd w:val="clear" w:color="auto" w:fill="auto"/>
            <w:vAlign w:val="center"/>
          </w:tcPr>
          <w:p w:rsidR="001C0AB7" w:rsidRPr="00397FA7" w:rsidRDefault="001C0AB7" w:rsidP="00AC70D9">
            <w:r w:rsidRPr="00397FA7">
              <w:rPr>
                <w:sz w:val="16"/>
                <w:szCs w:val="16"/>
              </w:rPr>
              <w:t>Помоћни радник</w:t>
            </w:r>
          </w:p>
        </w:tc>
        <w:tc>
          <w:tcPr>
            <w:tcW w:w="839" w:type="dxa"/>
            <w:tcBorders>
              <w:top w:val="single" w:sz="2" w:space="0" w:color="auto"/>
              <w:left w:val="single" w:sz="2" w:space="0" w:color="auto"/>
              <w:bottom w:val="thinThickLargeGap" w:sz="18"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13</w:t>
            </w:r>
          </w:p>
        </w:tc>
        <w:tc>
          <w:tcPr>
            <w:tcW w:w="838" w:type="dxa"/>
            <w:tcBorders>
              <w:top w:val="single" w:sz="2" w:space="0" w:color="auto"/>
              <w:left w:val="single" w:sz="2" w:space="0" w:color="auto"/>
              <w:bottom w:val="thinThickLargeGap" w:sz="18"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w:t>
            </w:r>
          </w:p>
        </w:tc>
        <w:tc>
          <w:tcPr>
            <w:tcW w:w="1151" w:type="dxa"/>
            <w:gridSpan w:val="2"/>
            <w:tcBorders>
              <w:top w:val="single" w:sz="2" w:space="0" w:color="auto"/>
              <w:left w:val="single" w:sz="2" w:space="0" w:color="auto"/>
              <w:bottom w:val="thinThickLargeGap" w:sz="18" w:space="0" w:color="auto"/>
              <w:right w:val="single" w:sz="2" w:space="0" w:color="auto"/>
            </w:tcBorders>
            <w:shd w:val="clear" w:color="auto" w:fill="auto"/>
            <w:vAlign w:val="center"/>
          </w:tcPr>
          <w:p w:rsidR="001C0AB7" w:rsidRPr="00397FA7" w:rsidRDefault="001C0AB7" w:rsidP="00AC70D9">
            <w:pPr>
              <w:jc w:val="center"/>
              <w:rPr>
                <w:sz w:val="16"/>
                <w:szCs w:val="16"/>
              </w:rPr>
            </w:pPr>
            <w:r w:rsidRPr="00397FA7">
              <w:rPr>
                <w:sz w:val="16"/>
                <w:szCs w:val="16"/>
              </w:rPr>
              <w:t>100</w:t>
            </w:r>
          </w:p>
        </w:tc>
        <w:tc>
          <w:tcPr>
            <w:tcW w:w="1465" w:type="dxa"/>
            <w:tcBorders>
              <w:top w:val="single" w:sz="2" w:space="0" w:color="auto"/>
              <w:left w:val="single" w:sz="2" w:space="0" w:color="auto"/>
              <w:bottom w:val="thinThickLargeGap" w:sz="18" w:space="0" w:color="auto"/>
              <w:right w:val="thinThickLargeGap" w:sz="18" w:space="0" w:color="auto"/>
            </w:tcBorders>
            <w:shd w:val="clear" w:color="auto" w:fill="auto"/>
            <w:vAlign w:val="center"/>
          </w:tcPr>
          <w:p w:rsidR="001C0AB7" w:rsidRPr="00397FA7" w:rsidRDefault="001C0AB7" w:rsidP="00AC70D9">
            <w:pPr>
              <w:jc w:val="center"/>
            </w:pPr>
            <w:r w:rsidRPr="00397FA7">
              <w:rPr>
                <w:sz w:val="16"/>
                <w:szCs w:val="16"/>
              </w:rPr>
              <w:t>•</w:t>
            </w:r>
          </w:p>
        </w:tc>
      </w:tr>
    </w:tbl>
    <w:p w:rsidR="001A148B" w:rsidRPr="001A148B" w:rsidRDefault="001A148B" w:rsidP="00054438">
      <w:pPr>
        <w:pStyle w:val="NASLOV10"/>
      </w:pPr>
      <w:bookmarkStart w:id="7" w:name="_Toc518426395"/>
      <w:r w:rsidRPr="001A148B">
        <w:lastRenderedPageBreak/>
        <w:t>ЦИЉЕВИ ШКОЛСКОГ ПРОГРАМА</w:t>
      </w:r>
      <w:bookmarkEnd w:id="7"/>
      <w:r w:rsidRPr="001A148B">
        <w:t xml:space="preserve"> </w:t>
      </w:r>
    </w:p>
    <w:p w:rsidR="001A148B" w:rsidRPr="001A148B" w:rsidRDefault="001A148B" w:rsidP="001A148B">
      <w:r w:rsidRPr="001A148B">
        <w:t xml:space="preserve"> </w:t>
      </w:r>
    </w:p>
    <w:p w:rsidR="001A148B" w:rsidRPr="001A148B" w:rsidRDefault="001A148B" w:rsidP="003D6F67">
      <w:pPr>
        <w:ind w:firstLine="851"/>
        <w:jc w:val="both"/>
      </w:pPr>
      <w:r w:rsidRPr="001A148B">
        <w:t xml:space="preserve">Сврха овог школског програма је омогућавање квалитетног образовања и васпитања, као и стицања потребних знања, вештина, ставова, навика и формирање система вредности који обезбеђује успешно сналажење у животу, уз поштовање својих и туђих потреба и интереса. </w:t>
      </w:r>
    </w:p>
    <w:p w:rsidR="001A148B" w:rsidRPr="001A148B" w:rsidRDefault="001A148B" w:rsidP="001A148B">
      <w:r w:rsidRPr="001A148B">
        <w:t xml:space="preserve"> Циљеви и задаци програма односе се на: </w:t>
      </w:r>
    </w:p>
    <w:p w:rsidR="001A148B" w:rsidRPr="001A148B" w:rsidRDefault="001A148B" w:rsidP="00AC70D9">
      <w:pPr>
        <w:numPr>
          <w:ilvl w:val="0"/>
          <w:numId w:val="65"/>
        </w:numPr>
        <w:ind w:left="426"/>
      </w:pPr>
      <w:r w:rsidRPr="001A148B">
        <w:t xml:space="preserve">развој интелектуалних капацитета и знања деце, </w:t>
      </w:r>
    </w:p>
    <w:p w:rsidR="001A148B" w:rsidRPr="001A148B" w:rsidRDefault="001A148B" w:rsidP="00AC70D9">
      <w:pPr>
        <w:numPr>
          <w:ilvl w:val="0"/>
          <w:numId w:val="65"/>
        </w:numPr>
        <w:ind w:left="426"/>
      </w:pPr>
      <w:r w:rsidRPr="001A148B">
        <w:t xml:space="preserve">подстицање и развој физичких и здравствених способности, </w:t>
      </w:r>
    </w:p>
    <w:p w:rsidR="001A148B" w:rsidRPr="001A148B" w:rsidRDefault="001A148B" w:rsidP="00AC70D9">
      <w:pPr>
        <w:numPr>
          <w:ilvl w:val="0"/>
          <w:numId w:val="65"/>
        </w:numPr>
        <w:ind w:left="426"/>
      </w:pPr>
      <w:r w:rsidRPr="001A148B">
        <w:t xml:space="preserve">оспособљавање за даље образовање и самостално учење </w:t>
      </w:r>
    </w:p>
    <w:p w:rsidR="001A148B" w:rsidRPr="001A148B" w:rsidRDefault="001A148B" w:rsidP="00AC70D9">
      <w:pPr>
        <w:numPr>
          <w:ilvl w:val="0"/>
          <w:numId w:val="65"/>
        </w:numPr>
        <w:ind w:left="426"/>
      </w:pPr>
      <w:r w:rsidRPr="001A148B">
        <w:t xml:space="preserve">развој система вредности који се заснива на општим социјалним и моралним начелима демократског, хуманог и толерантног друштва, </w:t>
      </w:r>
    </w:p>
    <w:p w:rsidR="001A148B" w:rsidRPr="001A148B" w:rsidRDefault="001A148B" w:rsidP="00AC70D9">
      <w:pPr>
        <w:numPr>
          <w:ilvl w:val="0"/>
          <w:numId w:val="65"/>
        </w:numPr>
        <w:ind w:left="426"/>
      </w:pPr>
      <w:r w:rsidRPr="001A148B">
        <w:t xml:space="preserve">развијање и неговање другарства, поштовања људских права и подстицање индивидуалне одговорности </w:t>
      </w:r>
    </w:p>
    <w:p w:rsidR="001A148B" w:rsidRPr="001A148B" w:rsidRDefault="001A148B" w:rsidP="001A148B">
      <w:r w:rsidRPr="001A148B">
        <w:t xml:space="preserve"> </w:t>
      </w:r>
    </w:p>
    <w:p w:rsidR="001A148B" w:rsidRPr="001A148B" w:rsidRDefault="001A148B" w:rsidP="001A148B">
      <w:r w:rsidRPr="001A148B">
        <w:t xml:space="preserve">Начела израде школског програма </w:t>
      </w:r>
    </w:p>
    <w:p w:rsidR="001A148B" w:rsidRPr="001A148B" w:rsidRDefault="001A148B" w:rsidP="001A148B">
      <w:r w:rsidRPr="001A148B">
        <w:t xml:space="preserve">Школски програм утемељен је на начелима: </w:t>
      </w:r>
    </w:p>
    <w:p w:rsidR="001A148B" w:rsidRPr="001A148B" w:rsidRDefault="001A148B" w:rsidP="00AC70D9">
      <w:pPr>
        <w:numPr>
          <w:ilvl w:val="0"/>
          <w:numId w:val="66"/>
        </w:numPr>
        <w:ind w:left="426"/>
      </w:pPr>
      <w:r w:rsidRPr="001A148B">
        <w:t xml:space="preserve">усмерености на процесе и исходе учења; </w:t>
      </w:r>
    </w:p>
    <w:p w:rsidR="001A148B" w:rsidRPr="001A148B" w:rsidRDefault="001A148B" w:rsidP="00AC70D9">
      <w:pPr>
        <w:numPr>
          <w:ilvl w:val="0"/>
          <w:numId w:val="66"/>
        </w:numPr>
        <w:ind w:left="426"/>
      </w:pPr>
      <w:r w:rsidRPr="001A148B">
        <w:t xml:space="preserve">заснованости на стандардима, уз систематско праћење и процењивање квалитета програма; </w:t>
      </w:r>
    </w:p>
    <w:p w:rsidR="001A148B" w:rsidRPr="001A148B" w:rsidRDefault="001A148B" w:rsidP="00AC70D9">
      <w:pPr>
        <w:numPr>
          <w:ilvl w:val="0"/>
          <w:numId w:val="66"/>
        </w:numPr>
        <w:ind w:left="426"/>
      </w:pPr>
      <w:r w:rsidRPr="001A148B">
        <w:t xml:space="preserve">уважавања узрасних карактеристика у процесу стицања знања и вештина, формирања ставова и усвајања вредности код ученика; </w:t>
      </w:r>
    </w:p>
    <w:p w:rsidR="001A148B" w:rsidRPr="001A148B" w:rsidRDefault="001A148B" w:rsidP="00AC70D9">
      <w:pPr>
        <w:numPr>
          <w:ilvl w:val="0"/>
          <w:numId w:val="66"/>
        </w:numPr>
        <w:ind w:left="426"/>
      </w:pPr>
      <w:r w:rsidRPr="001A148B">
        <w:t xml:space="preserve">хоризонталне и вертикалне повезаности у оквиру предмета и између различитих наставних предмета; </w:t>
      </w:r>
    </w:p>
    <w:p w:rsidR="001A148B" w:rsidRPr="001A148B" w:rsidRDefault="001A148B" w:rsidP="00AC70D9">
      <w:pPr>
        <w:numPr>
          <w:ilvl w:val="0"/>
          <w:numId w:val="66"/>
        </w:numPr>
        <w:ind w:left="426"/>
      </w:pPr>
      <w:r w:rsidRPr="001A148B">
        <w:t xml:space="preserve">поштовања индивидуалних разлика међу ученицима у погледу начина учења и брзине напредовања, као и могућности личног избора у слободним активностима; </w:t>
      </w:r>
    </w:p>
    <w:p w:rsidR="001A148B" w:rsidRPr="001A148B" w:rsidRDefault="001A148B" w:rsidP="00AC70D9">
      <w:pPr>
        <w:numPr>
          <w:ilvl w:val="0"/>
          <w:numId w:val="66"/>
        </w:numPr>
        <w:ind w:left="426"/>
      </w:pPr>
      <w:r w:rsidRPr="001A148B">
        <w:t xml:space="preserve">заснованости на партиципативним, кооперативним, активним и искуственим методама наставе и учења; </w:t>
      </w:r>
    </w:p>
    <w:p w:rsidR="001A148B" w:rsidRPr="001A148B" w:rsidRDefault="001A148B" w:rsidP="00AC70D9">
      <w:pPr>
        <w:numPr>
          <w:ilvl w:val="0"/>
          <w:numId w:val="66"/>
        </w:numPr>
        <w:ind w:left="426"/>
      </w:pPr>
      <w:r w:rsidRPr="001A148B">
        <w:t xml:space="preserve">уважавања искуства, учења и знања која ученици стичу ван школе и њихово повезивање са садржајима наставе; </w:t>
      </w:r>
    </w:p>
    <w:p w:rsidR="001A148B" w:rsidRPr="001A148B" w:rsidRDefault="001A148B" w:rsidP="00AC70D9">
      <w:pPr>
        <w:numPr>
          <w:ilvl w:val="0"/>
          <w:numId w:val="66"/>
        </w:numPr>
        <w:ind w:left="426"/>
      </w:pPr>
      <w:r w:rsidRPr="001A148B">
        <w:t xml:space="preserve">развијања позитивног односа ученика према школи и учењу, као и подстицања учениковог интересовања за учење и образовање у току целог живота; </w:t>
      </w:r>
    </w:p>
    <w:p w:rsidR="001A148B" w:rsidRPr="001A148B" w:rsidRDefault="001A148B" w:rsidP="00AC70D9">
      <w:pPr>
        <w:numPr>
          <w:ilvl w:val="0"/>
          <w:numId w:val="66"/>
        </w:numPr>
        <w:ind w:left="426"/>
      </w:pPr>
      <w:r w:rsidRPr="001A148B">
        <w:t xml:space="preserve">коришћења позитивне повратне информације, похвале и награде као средства за мотивисање ученика </w:t>
      </w:r>
    </w:p>
    <w:p w:rsidR="001A148B" w:rsidRPr="001A148B" w:rsidRDefault="001A148B" w:rsidP="001A148B">
      <w:r w:rsidRPr="001A148B">
        <w:t xml:space="preserve">Школски програм базиран је на следећим документима: </w:t>
      </w:r>
    </w:p>
    <w:p w:rsidR="001A148B" w:rsidRPr="001A148B" w:rsidRDefault="001A148B" w:rsidP="00AC70D9">
      <w:pPr>
        <w:numPr>
          <w:ilvl w:val="0"/>
          <w:numId w:val="67"/>
        </w:numPr>
        <w:ind w:left="426"/>
      </w:pPr>
      <w:r w:rsidRPr="001A148B">
        <w:t xml:space="preserve">Закон о основама система образовања и васпитања </w:t>
      </w:r>
    </w:p>
    <w:p w:rsidR="001A148B" w:rsidRPr="001A148B" w:rsidRDefault="001A148B" w:rsidP="00AC70D9">
      <w:pPr>
        <w:numPr>
          <w:ilvl w:val="0"/>
          <w:numId w:val="67"/>
        </w:numPr>
        <w:ind w:left="426"/>
      </w:pPr>
      <w:r w:rsidRPr="001A148B">
        <w:t xml:space="preserve">Закон о основном образовању и васпитању </w:t>
      </w:r>
    </w:p>
    <w:p w:rsidR="001A148B" w:rsidRPr="001A148B" w:rsidRDefault="001A148B" w:rsidP="00AC70D9">
      <w:pPr>
        <w:numPr>
          <w:ilvl w:val="0"/>
          <w:numId w:val="67"/>
        </w:numPr>
        <w:ind w:left="426"/>
      </w:pPr>
      <w:r w:rsidRPr="001A148B">
        <w:t xml:space="preserve">Наставни план за први, други, трећи и четврти разред основног образовања и васпитања </w:t>
      </w:r>
    </w:p>
    <w:p w:rsidR="001A148B" w:rsidRPr="001A148B" w:rsidRDefault="001A148B" w:rsidP="00AC70D9">
      <w:pPr>
        <w:numPr>
          <w:ilvl w:val="0"/>
          <w:numId w:val="67"/>
        </w:numPr>
        <w:ind w:left="426"/>
      </w:pPr>
      <w:r w:rsidRPr="001A148B">
        <w:t xml:space="preserve">Наставни програм образовања и васпитања за први и други разред основног образовања и васпитања  </w:t>
      </w:r>
    </w:p>
    <w:p w:rsidR="001A148B" w:rsidRPr="001A148B" w:rsidRDefault="001A148B" w:rsidP="00AC70D9">
      <w:pPr>
        <w:numPr>
          <w:ilvl w:val="0"/>
          <w:numId w:val="67"/>
        </w:numPr>
        <w:ind w:left="426"/>
      </w:pPr>
      <w:r w:rsidRPr="001A148B">
        <w:t xml:space="preserve">Наставни програм образовања и васпитања за трећи разред основног образовања и васпитања  </w:t>
      </w:r>
    </w:p>
    <w:p w:rsidR="001A148B" w:rsidRPr="001A148B" w:rsidRDefault="001A148B" w:rsidP="00AC70D9">
      <w:pPr>
        <w:numPr>
          <w:ilvl w:val="0"/>
          <w:numId w:val="67"/>
        </w:numPr>
        <w:ind w:left="426"/>
      </w:pPr>
      <w:r w:rsidRPr="001A148B">
        <w:t xml:space="preserve">Наставни програм образовања и васпитања за четврти разред основног образовања и васпитања  </w:t>
      </w:r>
    </w:p>
    <w:p w:rsidR="001A148B" w:rsidRPr="001A148B" w:rsidRDefault="001A148B" w:rsidP="00AC70D9">
      <w:pPr>
        <w:numPr>
          <w:ilvl w:val="0"/>
          <w:numId w:val="67"/>
        </w:numPr>
        <w:ind w:left="426"/>
      </w:pPr>
      <w:r w:rsidRPr="001A148B">
        <w:t xml:space="preserve">Наставни план за други циклус основног образовања и васпитања </w:t>
      </w:r>
    </w:p>
    <w:p w:rsidR="001A148B" w:rsidRPr="001A148B" w:rsidRDefault="001A148B" w:rsidP="00AC70D9">
      <w:pPr>
        <w:numPr>
          <w:ilvl w:val="0"/>
          <w:numId w:val="67"/>
        </w:numPr>
        <w:ind w:left="426"/>
      </w:pPr>
      <w:r w:rsidRPr="001A148B">
        <w:t xml:space="preserve">Наставни програм за пети разред основног образовања и васпитања  </w:t>
      </w:r>
    </w:p>
    <w:p w:rsidR="001A148B" w:rsidRPr="001A148B" w:rsidRDefault="001A148B" w:rsidP="00AC70D9">
      <w:pPr>
        <w:numPr>
          <w:ilvl w:val="0"/>
          <w:numId w:val="67"/>
        </w:numPr>
        <w:ind w:left="426"/>
      </w:pPr>
      <w:r w:rsidRPr="001A148B">
        <w:t xml:space="preserve">Наставни програм за шести разред основног образовања и васпитања  </w:t>
      </w:r>
    </w:p>
    <w:p w:rsidR="001A148B" w:rsidRPr="001A148B" w:rsidRDefault="001A148B" w:rsidP="00AC70D9">
      <w:pPr>
        <w:numPr>
          <w:ilvl w:val="0"/>
          <w:numId w:val="67"/>
        </w:numPr>
        <w:ind w:left="426"/>
      </w:pPr>
      <w:r w:rsidRPr="001A148B">
        <w:t xml:space="preserve">Наставни програм за седми разред основног образовања и васпитања  </w:t>
      </w:r>
    </w:p>
    <w:p w:rsidR="001A148B" w:rsidRPr="001A148B" w:rsidRDefault="001A148B" w:rsidP="00AC70D9">
      <w:pPr>
        <w:numPr>
          <w:ilvl w:val="0"/>
          <w:numId w:val="67"/>
        </w:numPr>
        <w:ind w:left="426"/>
      </w:pPr>
      <w:r w:rsidRPr="001A148B">
        <w:t xml:space="preserve">Наставни програм за осми разред основног образовања и васпитања  </w:t>
      </w:r>
    </w:p>
    <w:p w:rsidR="001A148B" w:rsidRDefault="001A148B" w:rsidP="00AC70D9">
      <w:pPr>
        <w:numPr>
          <w:ilvl w:val="0"/>
          <w:numId w:val="67"/>
        </w:numPr>
        <w:ind w:left="426"/>
      </w:pPr>
      <w:r w:rsidRPr="001A148B">
        <w:t xml:space="preserve">Резултати извршеног самовредновања  </w:t>
      </w:r>
    </w:p>
    <w:p w:rsidR="00834EF5" w:rsidRDefault="00834EF5" w:rsidP="00834EF5">
      <w:pPr>
        <w:ind w:left="426"/>
      </w:pPr>
    </w:p>
    <w:p w:rsidR="00834EF5" w:rsidRPr="001A148B" w:rsidRDefault="00834EF5" w:rsidP="00834EF5">
      <w:pPr>
        <w:ind w:left="426"/>
      </w:pPr>
    </w:p>
    <w:p w:rsidR="001A148B" w:rsidRPr="001A148B" w:rsidRDefault="00054438" w:rsidP="00054438">
      <w:pPr>
        <w:pStyle w:val="NASLOV10"/>
      </w:pPr>
      <w:bookmarkStart w:id="8" w:name="_Toc518426396"/>
      <w:r>
        <w:lastRenderedPageBreak/>
        <w:t>НАСТАВНИ</w:t>
      </w:r>
      <w:r w:rsidR="001A148B" w:rsidRPr="001A148B">
        <w:t xml:space="preserve"> </w:t>
      </w:r>
      <w:r>
        <w:t>ПЛАН</w:t>
      </w:r>
      <w:r w:rsidR="00834EF5">
        <w:rPr>
          <w:lang w:val="sr-Latn-RS"/>
        </w:rPr>
        <w:t xml:space="preserve"> </w:t>
      </w:r>
      <w:r>
        <w:t>ЗА</w:t>
      </w:r>
      <w:r w:rsidR="001A148B" w:rsidRPr="001A148B">
        <w:t xml:space="preserve"> </w:t>
      </w:r>
      <w:r>
        <w:t>ДРУГИ</w:t>
      </w:r>
      <w:r w:rsidR="001A148B" w:rsidRPr="001A148B">
        <w:t xml:space="preserve"> </w:t>
      </w:r>
      <w:r>
        <w:t>ЦИКЛУС</w:t>
      </w:r>
      <w:r w:rsidR="001A148B" w:rsidRPr="001A148B">
        <w:t xml:space="preserve"> </w:t>
      </w:r>
      <w:r>
        <w:t>ОСНОВНОГ</w:t>
      </w:r>
      <w:r w:rsidR="001A148B" w:rsidRPr="001A148B">
        <w:t xml:space="preserve"> </w:t>
      </w:r>
      <w:r>
        <w:t>ОБРАЗОВАЊА</w:t>
      </w:r>
      <w:r w:rsidR="001A148B" w:rsidRPr="001A148B">
        <w:t xml:space="preserve"> </w:t>
      </w:r>
      <w:r>
        <w:t>И</w:t>
      </w:r>
      <w:r w:rsidR="001A148B" w:rsidRPr="001A148B">
        <w:t xml:space="preserve"> </w:t>
      </w:r>
      <w:r>
        <w:t>ВАСПИТАЊА</w:t>
      </w:r>
      <w:bookmarkEnd w:id="8"/>
    </w:p>
    <w:p w:rsidR="001A148B" w:rsidRPr="001A148B" w:rsidRDefault="001A148B" w:rsidP="001A148B">
      <w:r w:rsidRPr="001A148B">
        <w:t xml:space="preserve">  </w:t>
      </w:r>
    </w:p>
    <w:tbl>
      <w:tblPr>
        <w:tblW w:w="5047" w:type="pct"/>
        <w:jc w:val="center"/>
        <w:tblCellSpacing w:w="0"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08"/>
        <w:gridCol w:w="2682"/>
        <w:gridCol w:w="920"/>
        <w:gridCol w:w="732"/>
        <w:gridCol w:w="693"/>
        <w:gridCol w:w="1179"/>
        <w:gridCol w:w="870"/>
        <w:gridCol w:w="987"/>
        <w:gridCol w:w="802"/>
        <w:gridCol w:w="913"/>
      </w:tblGrid>
      <w:tr w:rsidR="001A148B" w:rsidRPr="001A148B" w:rsidTr="00685F57">
        <w:trPr>
          <w:tblCellSpacing w:w="0" w:type="dxa"/>
          <w:jc w:val="center"/>
        </w:trPr>
        <w:tc>
          <w:tcPr>
            <w:tcW w:w="264" w:type="pct"/>
            <w:vMerge w:val="restar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Ред</w:t>
            </w:r>
            <w:r w:rsidR="001A148B" w:rsidRPr="001A148B">
              <w:t>.</w:t>
            </w:r>
            <w:r w:rsidR="001A148B" w:rsidRPr="001A148B">
              <w:br/>
            </w:r>
            <w:r>
              <w:t>број</w:t>
            </w:r>
          </w:p>
        </w:tc>
        <w:tc>
          <w:tcPr>
            <w:tcW w:w="1147" w:type="pct"/>
            <w:vMerge w:val="restar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А</w:t>
            </w:r>
            <w:r w:rsidR="001A148B" w:rsidRPr="001A148B">
              <w:t xml:space="preserve">. </w:t>
            </w:r>
            <w:r>
              <w:t>ОБАВЕЗНИ</w:t>
            </w:r>
            <w:r w:rsidR="001A148B" w:rsidRPr="001A148B">
              <w:t xml:space="preserve"> </w:t>
            </w:r>
            <w:r>
              <w:t>НАСТАВНИ</w:t>
            </w:r>
            <w:r w:rsidR="001A148B" w:rsidRPr="001A148B">
              <w:t xml:space="preserve"> </w:t>
            </w:r>
            <w:r>
              <w:t>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ПЕТИ</w:t>
            </w:r>
            <w:r w:rsidR="001A148B" w:rsidRPr="001A148B">
              <w:t xml:space="preserve"> </w:t>
            </w:r>
            <w: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ШЕСТИ</w:t>
            </w:r>
            <w:r w:rsidR="001A148B" w:rsidRPr="001A148B">
              <w:t xml:space="preserve"> </w:t>
            </w:r>
            <w: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СЕДМИ</w:t>
            </w:r>
            <w:r w:rsidR="001A148B" w:rsidRPr="001A148B">
              <w:t xml:space="preserve"> </w:t>
            </w:r>
            <w: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ОСМИ</w:t>
            </w:r>
            <w:r w:rsidR="001A148B" w:rsidRPr="001A148B">
              <w:t xml:space="preserve"> </w:t>
            </w:r>
            <w:r>
              <w:t>РАЗРЕД</w:t>
            </w:r>
          </w:p>
        </w:tc>
      </w:tr>
      <w:tr w:rsidR="001A148B" w:rsidRPr="001A148B" w:rsidTr="00685F57">
        <w:trPr>
          <w:tblCellSpacing w:w="0" w:type="dxa"/>
          <w:jc w:val="center"/>
        </w:trPr>
        <w:tc>
          <w:tcPr>
            <w:tcW w:w="264" w:type="pct"/>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1147" w:type="pct"/>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нед</w:t>
            </w:r>
            <w:r w:rsidR="001A148B" w:rsidRPr="001A148B">
              <w:t>.</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год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год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год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pPr>
              <w:jc w:val="center"/>
            </w:pPr>
            <w:r>
              <w:t>год</w:t>
            </w:r>
            <w:r w:rsidR="001A148B" w:rsidRPr="001A148B">
              <w:t>.</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r w:rsidRPr="001A148B">
              <w:t>1.</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Српски</w:t>
            </w:r>
            <w:r w:rsidR="001A148B" w:rsidRPr="001A148B">
              <w:t xml:space="preserve"> </w:t>
            </w:r>
            <w:r>
              <w:t>језик</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5</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136</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2.</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r w:rsidRPr="001A148B">
              <w:t>Енглески језик</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3.</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Ликовна</w:t>
            </w:r>
            <w:r w:rsidR="001A148B" w:rsidRPr="001A148B">
              <w:t xml:space="preserve"> </w:t>
            </w:r>
            <w:r>
              <w:t>култура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4.</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Музичка</w:t>
            </w:r>
            <w:r w:rsidR="001A148B" w:rsidRPr="001A148B">
              <w:t xml:space="preserve"> </w:t>
            </w:r>
            <w:r>
              <w:t>култура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5.</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Историја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6.</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Географија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7.</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Физика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8.</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Математика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136</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9.</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Биологија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10.</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Хемија</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rHeight w:val="765"/>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11</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Техничко</w:t>
            </w:r>
            <w:r w:rsidR="001A148B" w:rsidRPr="001A148B">
              <w:t xml:space="preserve"> </w:t>
            </w:r>
            <w:r>
              <w:t>и</w:t>
            </w:r>
            <w:r w:rsidR="001A148B" w:rsidRPr="001A148B">
              <w:t xml:space="preserve"> </w:t>
            </w:r>
            <w:r>
              <w:t>информатичко</w:t>
            </w:r>
            <w:r w:rsidR="001A148B" w:rsidRPr="001A148B">
              <w:t xml:space="preserve"> </w:t>
            </w:r>
            <w:r>
              <w:t>образовање</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rHeight w:val="345"/>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12.</w:t>
            </w:r>
          </w:p>
        </w:tc>
        <w:tc>
          <w:tcPr>
            <w:tcW w:w="1147"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Техника и технологија</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r>
      <w:tr w:rsidR="001A148B" w:rsidRPr="001A148B" w:rsidTr="00685F57">
        <w:trPr>
          <w:trHeight w:val="529"/>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13.</w:t>
            </w:r>
          </w:p>
        </w:tc>
        <w:tc>
          <w:tcPr>
            <w:tcW w:w="1147"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Информатика и рачунарство</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1</w:t>
            </w: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r>
      <w:tr w:rsidR="001A148B" w:rsidRPr="001A148B" w:rsidTr="00685F57">
        <w:trPr>
          <w:trHeight w:val="405"/>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14.</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054438">
            <w:r>
              <w:t>Физичко</w:t>
            </w:r>
            <w:r w:rsidR="001A148B" w:rsidRPr="001A148B">
              <w:t xml:space="preserve"> </w:t>
            </w:r>
            <w:r>
              <w:t>васпитање</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rHeight w:val="390"/>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15.</w:t>
            </w:r>
          </w:p>
        </w:tc>
        <w:tc>
          <w:tcPr>
            <w:tcW w:w="1147"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r w:rsidRPr="001A148B">
              <w:t>Физичко и здравствено васпитање</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72+54</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r w:rsidRPr="001A148B">
              <w:t>72 + 54</w:t>
            </w: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r>
      <w:tr w:rsidR="001A148B" w:rsidRPr="001A148B" w:rsidTr="00685F57">
        <w:trPr>
          <w:tblCellSpacing w:w="0" w:type="dxa"/>
          <w:jc w:val="center"/>
        </w:trPr>
        <w:tc>
          <w:tcPr>
            <w:tcW w:w="1411" w:type="pct"/>
            <w:gridSpan w:val="2"/>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УКУПНО</w:t>
            </w:r>
            <w:r w:rsidR="001A148B" w:rsidRPr="001A148B">
              <w:t xml:space="preserve">: </w:t>
            </w:r>
            <w:r>
              <w:t>А</w:t>
            </w:r>
          </w:p>
        </w:tc>
        <w:tc>
          <w:tcPr>
            <w:tcW w:w="464" w:type="pct"/>
            <w:tcBorders>
              <w:top w:val="outset" w:sz="6" w:space="0" w:color="auto"/>
              <w:left w:val="outset" w:sz="6" w:space="0" w:color="auto"/>
              <w:bottom w:val="outset" w:sz="6" w:space="0" w:color="auto"/>
              <w:right w:val="outset" w:sz="6" w:space="0" w:color="auto"/>
            </w:tcBorders>
            <w:noWrap/>
            <w:vAlign w:val="center"/>
          </w:tcPr>
          <w:p w:rsidR="001A148B" w:rsidRPr="001A148B" w:rsidRDefault="001A148B" w:rsidP="00054438">
            <w:pPr>
              <w:jc w:val="center"/>
            </w:pPr>
            <w:r w:rsidRPr="001A148B">
              <w:t>24</w:t>
            </w:r>
          </w:p>
        </w:tc>
        <w:tc>
          <w:tcPr>
            <w:tcW w:w="373" w:type="pct"/>
            <w:tcBorders>
              <w:top w:val="outset" w:sz="6" w:space="0" w:color="auto"/>
              <w:left w:val="outset" w:sz="6" w:space="0" w:color="auto"/>
              <w:bottom w:val="outset" w:sz="6" w:space="0" w:color="auto"/>
              <w:right w:val="outset" w:sz="6" w:space="0" w:color="auto"/>
            </w:tcBorders>
            <w:noWrap/>
            <w:vAlign w:val="center"/>
          </w:tcPr>
          <w:p w:rsidR="001A148B" w:rsidRPr="001A148B" w:rsidRDefault="001A148B" w:rsidP="00054438">
            <w:pPr>
              <w:jc w:val="center"/>
            </w:pPr>
            <w:r w:rsidRPr="001A148B">
              <w:t>918</w:t>
            </w:r>
          </w:p>
        </w:tc>
        <w:tc>
          <w:tcPr>
            <w:tcW w:w="0" w:type="auto"/>
            <w:tcBorders>
              <w:top w:val="outset" w:sz="6" w:space="0" w:color="auto"/>
              <w:left w:val="outset" w:sz="6" w:space="0" w:color="auto"/>
              <w:bottom w:val="outset" w:sz="6" w:space="0" w:color="auto"/>
              <w:right w:val="outset" w:sz="6" w:space="0" w:color="auto"/>
            </w:tcBorders>
            <w:noWrap/>
            <w:vAlign w:val="center"/>
          </w:tcPr>
          <w:p w:rsidR="001A148B" w:rsidRPr="001A148B" w:rsidRDefault="001A148B" w:rsidP="00054438">
            <w:pPr>
              <w:jc w:val="center"/>
            </w:pPr>
            <w:r w:rsidRPr="001A148B">
              <w:t>25</w:t>
            </w:r>
          </w:p>
        </w:tc>
        <w:tc>
          <w:tcPr>
            <w:tcW w:w="0" w:type="auto"/>
            <w:tcBorders>
              <w:top w:val="outset" w:sz="6" w:space="0" w:color="auto"/>
              <w:left w:val="outset" w:sz="6" w:space="0" w:color="auto"/>
              <w:bottom w:val="outset" w:sz="6" w:space="0" w:color="auto"/>
              <w:right w:val="outset" w:sz="6" w:space="0" w:color="auto"/>
            </w:tcBorders>
            <w:noWrap/>
            <w:vAlign w:val="center"/>
          </w:tcPr>
          <w:p w:rsidR="001A148B" w:rsidRPr="001A148B" w:rsidRDefault="001A148B" w:rsidP="00054438">
            <w:pPr>
              <w:jc w:val="center"/>
            </w:pPr>
            <w:r w:rsidRPr="001A148B">
              <w:t>954</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26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936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26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884</w:t>
            </w:r>
          </w:p>
        </w:tc>
      </w:tr>
      <w:tr w:rsidR="001A148B" w:rsidRPr="001A148B" w:rsidTr="00685F57">
        <w:trPr>
          <w:tblCellSpacing w:w="0" w:type="dxa"/>
          <w:jc w:val="center"/>
        </w:trPr>
        <w:tc>
          <w:tcPr>
            <w:tcW w:w="5000" w:type="pct"/>
            <w:gridSpan w:val="10"/>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Ред</w:t>
            </w:r>
            <w:r w:rsidR="001A148B" w:rsidRPr="001A148B">
              <w:t>.</w:t>
            </w:r>
            <w:r w:rsidR="001A148B" w:rsidRPr="001A148B">
              <w:br/>
            </w:r>
            <w:r>
              <w:t>број</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Б</w:t>
            </w:r>
            <w:r w:rsidR="001A148B" w:rsidRPr="001A148B">
              <w:t>. ИЗБОРНИ НАСТАВНИ ПРЕДМЕТИ/</w:t>
            </w:r>
            <w:r>
              <w:t>ОБАВЕЗНИ</w:t>
            </w:r>
            <w:r w:rsidR="001A148B" w:rsidRPr="001A148B">
              <w:t xml:space="preserve"> </w:t>
            </w:r>
            <w:r>
              <w:t>ИЗБОРНИ</w:t>
            </w:r>
            <w:r w:rsidR="001A148B" w:rsidRPr="001A148B">
              <w:t xml:space="preserve"> </w:t>
            </w:r>
            <w:r>
              <w:t>НАСТАВНИ</w:t>
            </w:r>
            <w:r w:rsidR="001A148B" w:rsidRPr="001A148B">
              <w:t xml:space="preserve"> </w:t>
            </w:r>
            <w:r>
              <w:t>ПРЕДМЕТИ</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r w:rsidRPr="001A148B">
              <w:t xml:space="preserve">  </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r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1.</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Верска</w:t>
            </w:r>
            <w:r w:rsidR="001A148B" w:rsidRPr="001A148B">
              <w:t xml:space="preserve"> </w:t>
            </w:r>
            <w:r>
              <w:t>настава</w:t>
            </w:r>
            <w:r w:rsidR="001A148B" w:rsidRPr="001A148B">
              <w:t xml:space="preserve">/ </w:t>
            </w:r>
            <w:r>
              <w:t>Грађанско</w:t>
            </w:r>
            <w:r w:rsidR="001A148B" w:rsidRPr="001A148B">
              <w:t xml:space="preserve"> </w:t>
            </w:r>
            <w:r>
              <w:t>васпитање</w:t>
            </w:r>
            <w:r w:rsidR="001A148B" w:rsidRPr="001A148B">
              <w:t xml:space="preserve">3 </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2.</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Француски језик </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68</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3.</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Физичко</w:t>
            </w:r>
            <w:r w:rsidR="001A148B" w:rsidRPr="001A148B">
              <w:t xml:space="preserve"> </w:t>
            </w:r>
            <w:r>
              <w:t>васпитање</w:t>
            </w:r>
            <w:r w:rsidR="001A148B" w:rsidRPr="001A148B">
              <w:t xml:space="preserve"> - </w:t>
            </w:r>
            <w:r>
              <w:t>изабрани</w:t>
            </w:r>
            <w:r w:rsidR="001A148B" w:rsidRPr="001A148B">
              <w:t xml:space="preserve"> </w:t>
            </w:r>
            <w:r>
              <w:t>спорт</w:t>
            </w:r>
            <w:r w:rsidR="001A148B" w:rsidRPr="001A148B">
              <w:t xml:space="preserve">5 </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rHeight w:val="210"/>
          <w:tblCellSpacing w:w="0" w:type="dxa"/>
          <w:jc w:val="center"/>
        </w:trPr>
        <w:tc>
          <w:tcPr>
            <w:tcW w:w="1411" w:type="pct"/>
            <w:gridSpan w:val="2"/>
            <w:tcBorders>
              <w:top w:val="outset" w:sz="6" w:space="0" w:color="auto"/>
              <w:left w:val="outset" w:sz="6" w:space="0" w:color="auto"/>
              <w:right w:val="outset" w:sz="6" w:space="0" w:color="auto"/>
            </w:tcBorders>
            <w:hideMark/>
          </w:tcPr>
          <w:p w:rsidR="001A148B" w:rsidRPr="001A148B" w:rsidRDefault="00054438" w:rsidP="001A148B">
            <w:r>
              <w:t>УКУПНО</w:t>
            </w:r>
            <w:r w:rsidR="001A148B" w:rsidRPr="001A148B">
              <w:t xml:space="preserve">: </w:t>
            </w:r>
            <w:r>
              <w:t>Б</w:t>
            </w:r>
          </w:p>
        </w:tc>
        <w:tc>
          <w:tcPr>
            <w:tcW w:w="464" w:type="pct"/>
            <w:tcBorders>
              <w:top w:val="outset" w:sz="6" w:space="0" w:color="auto"/>
              <w:left w:val="outset" w:sz="6" w:space="0" w:color="auto"/>
              <w:right w:val="outset" w:sz="6" w:space="0" w:color="auto"/>
            </w:tcBorders>
            <w:vAlign w:val="center"/>
          </w:tcPr>
          <w:p w:rsidR="001A148B" w:rsidRPr="001A148B" w:rsidRDefault="001A148B" w:rsidP="00054438">
            <w:pPr>
              <w:jc w:val="center"/>
            </w:pPr>
            <w:r w:rsidRPr="001A148B">
              <w:t>3</w:t>
            </w:r>
          </w:p>
        </w:tc>
        <w:tc>
          <w:tcPr>
            <w:tcW w:w="373" w:type="pct"/>
            <w:tcBorders>
              <w:top w:val="outset" w:sz="6" w:space="0" w:color="auto"/>
              <w:left w:val="outset" w:sz="6" w:space="0" w:color="auto"/>
              <w:right w:val="outset" w:sz="6" w:space="0" w:color="auto"/>
            </w:tcBorders>
            <w:vAlign w:val="center"/>
          </w:tcPr>
          <w:p w:rsidR="001A148B" w:rsidRPr="001A148B" w:rsidRDefault="001A148B" w:rsidP="00054438">
            <w:pPr>
              <w:jc w:val="center"/>
            </w:pPr>
            <w:r w:rsidRPr="001A148B">
              <w:t>108</w:t>
            </w:r>
          </w:p>
        </w:tc>
        <w:tc>
          <w:tcPr>
            <w:tcW w:w="0" w:type="auto"/>
            <w:tcBorders>
              <w:top w:val="outset" w:sz="6" w:space="0" w:color="auto"/>
              <w:left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right w:val="outset" w:sz="6" w:space="0" w:color="auto"/>
            </w:tcBorders>
            <w:vAlign w:val="center"/>
            <w:hideMark/>
          </w:tcPr>
          <w:p w:rsidR="001A148B" w:rsidRPr="001A148B" w:rsidRDefault="001A148B" w:rsidP="00054438">
            <w:pPr>
              <w:jc w:val="center"/>
            </w:pPr>
            <w:r w:rsidRPr="001A148B">
              <w:t>144</w:t>
            </w:r>
          </w:p>
        </w:tc>
        <w:tc>
          <w:tcPr>
            <w:tcW w:w="0" w:type="auto"/>
            <w:tcBorders>
              <w:top w:val="outset" w:sz="6" w:space="0" w:color="auto"/>
              <w:left w:val="outset" w:sz="6" w:space="0" w:color="auto"/>
              <w:right w:val="outset" w:sz="6" w:space="0" w:color="auto"/>
            </w:tcBorders>
            <w:vAlign w:val="center"/>
            <w:hideMark/>
          </w:tcPr>
          <w:p w:rsidR="001A148B" w:rsidRPr="001A148B" w:rsidRDefault="001A148B" w:rsidP="00054438">
            <w:pPr>
              <w:jc w:val="center"/>
            </w:pPr>
            <w:r w:rsidRPr="001A148B">
              <w:t>4</w:t>
            </w:r>
          </w:p>
        </w:tc>
        <w:tc>
          <w:tcPr>
            <w:tcW w:w="0" w:type="auto"/>
            <w:tcBorders>
              <w:top w:val="outset" w:sz="6" w:space="0" w:color="auto"/>
              <w:left w:val="outset" w:sz="6" w:space="0" w:color="auto"/>
              <w:right w:val="outset" w:sz="6" w:space="0" w:color="auto"/>
            </w:tcBorders>
            <w:vAlign w:val="center"/>
            <w:hideMark/>
          </w:tcPr>
          <w:p w:rsidR="001A148B" w:rsidRPr="001A148B" w:rsidRDefault="001A148B" w:rsidP="00054438">
            <w:pPr>
              <w:jc w:val="center"/>
            </w:pPr>
            <w:r w:rsidRPr="001A148B">
              <w:t>136</w:t>
            </w:r>
          </w:p>
        </w:tc>
      </w:tr>
      <w:tr w:rsidR="001A148B" w:rsidRPr="001A148B" w:rsidTr="00685F57">
        <w:trPr>
          <w:tblCellSpacing w:w="0" w:type="dxa"/>
          <w:jc w:val="center"/>
        </w:trPr>
        <w:tc>
          <w:tcPr>
            <w:tcW w:w="1411" w:type="pct"/>
            <w:gridSpan w:val="2"/>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УКУПНО</w:t>
            </w:r>
            <w:r w:rsidR="001A148B" w:rsidRPr="001A148B">
              <w:t xml:space="preserve">: </w:t>
            </w:r>
            <w:r>
              <w:t>А</w:t>
            </w:r>
            <w:r w:rsidR="001A148B" w:rsidRPr="001A148B">
              <w:t xml:space="preserve"> + </w:t>
            </w:r>
            <w:r>
              <w:t>Б</w:t>
            </w:r>
          </w:p>
        </w:tc>
        <w:tc>
          <w:tcPr>
            <w:tcW w:w="464" w:type="pct"/>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27</w:t>
            </w:r>
          </w:p>
        </w:tc>
        <w:tc>
          <w:tcPr>
            <w:tcW w:w="373" w:type="pct"/>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1026</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28</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1062</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1080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30</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1A148B" w:rsidRPr="001A148B" w:rsidRDefault="001A148B" w:rsidP="00054438">
            <w:pPr>
              <w:jc w:val="center"/>
            </w:pPr>
            <w:r w:rsidRPr="001A148B">
              <w:t>1020</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Ред</w:t>
            </w:r>
            <w:r w:rsidR="001A148B" w:rsidRPr="001A148B">
              <w:t>.</w:t>
            </w:r>
            <w:r w:rsidR="001A148B" w:rsidRPr="001A148B">
              <w:br/>
            </w:r>
            <w:r>
              <w:t>број</w:t>
            </w:r>
          </w:p>
        </w:tc>
        <w:tc>
          <w:tcPr>
            <w:tcW w:w="1147"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054438" w:rsidP="001A148B">
            <w:r>
              <w:t>В</w:t>
            </w:r>
            <w:r w:rsidR="001A148B" w:rsidRPr="001A148B">
              <w:t xml:space="preserve">. </w:t>
            </w:r>
            <w:r>
              <w:t>ИЗБОРНИ</w:t>
            </w:r>
            <w:r w:rsidR="001A148B" w:rsidRPr="001A148B">
              <w:t xml:space="preserve"> </w:t>
            </w:r>
            <w:r>
              <w:t>НАСТАВНИ</w:t>
            </w:r>
            <w:r w:rsidR="001A148B" w:rsidRPr="001A148B">
              <w:t xml:space="preserve"> </w:t>
            </w:r>
            <w:r>
              <w:t>ПРЕДМЕТИ</w:t>
            </w:r>
            <w:r w:rsidR="001A148B" w:rsidRPr="001A148B">
              <w:t xml:space="preserve">6 </w:t>
            </w:r>
          </w:p>
        </w:tc>
        <w:tc>
          <w:tcPr>
            <w:tcW w:w="464"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2.</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Свакодневни</w:t>
            </w:r>
            <w:r w:rsidR="001A148B" w:rsidRPr="001A148B">
              <w:t xml:space="preserve"> </w:t>
            </w:r>
            <w:r>
              <w:t>живот</w:t>
            </w:r>
            <w:r w:rsidR="001A148B" w:rsidRPr="001A148B">
              <w:t xml:space="preserve"> </w:t>
            </w:r>
            <w:r>
              <w:t>у</w:t>
            </w:r>
            <w:r w:rsidR="001A148B" w:rsidRPr="001A148B">
              <w:t xml:space="preserve"> </w:t>
            </w:r>
            <w:r>
              <w:t>прошлости</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lastRenderedPageBreak/>
              <w:t>3.</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Цртање</w:t>
            </w:r>
            <w:r w:rsidR="001A148B" w:rsidRPr="001A148B">
              <w:t xml:space="preserve">, </w:t>
            </w:r>
            <w:r>
              <w:t>сликање</w:t>
            </w:r>
            <w:r w:rsidR="001A148B" w:rsidRPr="001A148B">
              <w:t xml:space="preserve"> </w:t>
            </w:r>
            <w:r>
              <w:t>и</w:t>
            </w:r>
            <w:r w:rsidR="001A148B" w:rsidRPr="001A148B">
              <w:t xml:space="preserve"> </w:t>
            </w:r>
            <w:r>
              <w:t>вајање</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4.</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Хор</w:t>
            </w:r>
            <w:r w:rsidR="001A148B" w:rsidRPr="001A148B">
              <w:t xml:space="preserve"> </w:t>
            </w:r>
            <w:r>
              <w:t>и</w:t>
            </w:r>
            <w:r w:rsidR="001A148B" w:rsidRPr="001A148B">
              <w:t xml:space="preserve"> </w:t>
            </w:r>
            <w:r>
              <w:t>оркестар</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5.</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Информатика</w:t>
            </w:r>
            <w:r w:rsidR="001A148B" w:rsidRPr="001A148B">
              <w:t xml:space="preserve"> </w:t>
            </w:r>
            <w:r>
              <w:t>и</w:t>
            </w:r>
            <w:r w:rsidR="001A148B" w:rsidRPr="001A148B">
              <w:t xml:space="preserve"> </w:t>
            </w:r>
            <w:r>
              <w:t>рачунарство</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УКУПНО</w:t>
            </w:r>
            <w:r w:rsidR="001A148B" w:rsidRPr="001A148B">
              <w:t xml:space="preserve">: </w:t>
            </w:r>
            <w:r>
              <w:t>В</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34</w:t>
            </w:r>
          </w:p>
        </w:tc>
      </w:tr>
      <w:tr w:rsidR="001A148B" w:rsidRPr="001A148B" w:rsidTr="00685F57">
        <w:trPr>
          <w:tblCellSpacing w:w="0" w:type="dxa"/>
          <w:jc w:val="center"/>
        </w:trPr>
        <w:tc>
          <w:tcPr>
            <w:tcW w:w="26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c>
          <w:tcPr>
            <w:tcW w:w="1147" w:type="pct"/>
            <w:tcBorders>
              <w:top w:val="outset" w:sz="6" w:space="0" w:color="auto"/>
              <w:left w:val="outset" w:sz="6" w:space="0" w:color="auto"/>
              <w:bottom w:val="outset" w:sz="6" w:space="0" w:color="auto"/>
              <w:right w:val="outset" w:sz="6" w:space="0" w:color="auto"/>
            </w:tcBorders>
            <w:hideMark/>
          </w:tcPr>
          <w:p w:rsidR="001A148B" w:rsidRPr="001A148B" w:rsidRDefault="00054438" w:rsidP="001A148B">
            <w:r>
              <w:t>УКУПНО</w:t>
            </w:r>
            <w:r w:rsidR="001A148B" w:rsidRPr="001A148B">
              <w:t xml:space="preserve">: </w:t>
            </w:r>
            <w:r>
              <w:t>А</w:t>
            </w:r>
            <w:r w:rsidR="001A148B" w:rsidRPr="001A148B">
              <w:t xml:space="preserve"> + </w:t>
            </w:r>
            <w:r>
              <w:t>Б</w:t>
            </w:r>
            <w:r w:rsidR="001A148B" w:rsidRPr="001A148B">
              <w:t xml:space="preserve"> + </w:t>
            </w:r>
            <w:r>
              <w:t>В</w:t>
            </w:r>
          </w:p>
        </w:tc>
        <w:tc>
          <w:tcPr>
            <w:tcW w:w="464"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373" w:type="pct"/>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tcPr>
          <w:p w:rsidR="001A148B" w:rsidRPr="001A148B" w:rsidRDefault="001A148B" w:rsidP="00054438">
            <w:pPr>
              <w:jc w:val="center"/>
            </w:pP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1116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054438">
            <w:pPr>
              <w:jc w:val="center"/>
            </w:pPr>
            <w:r w:rsidRPr="001A148B">
              <w:t>1054</w:t>
            </w:r>
          </w:p>
        </w:tc>
      </w:tr>
    </w:tbl>
    <w:p w:rsidR="001A148B" w:rsidRPr="001A148B" w:rsidRDefault="001A148B" w:rsidP="001A148B">
      <w:r w:rsidRPr="001A148B">
        <w:t xml:space="preserve">  </w:t>
      </w:r>
    </w:p>
    <w:tbl>
      <w:tblPr>
        <w:tblW w:w="5000" w:type="pct"/>
        <w:jc w:val="center"/>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5"/>
        <w:gridCol w:w="10045"/>
      </w:tblGrid>
      <w:tr w:rsidR="001A148B" w:rsidRPr="001A148B" w:rsidTr="003D6F67">
        <w:trPr>
          <w:tblCellSpacing w:w="0" w:type="dxa"/>
          <w:jc w:val="center"/>
        </w:trPr>
        <w:tc>
          <w:tcPr>
            <w:tcW w:w="76" w:type="pct"/>
            <w:hideMark/>
          </w:tcPr>
          <w:p w:rsidR="001A148B" w:rsidRPr="001A148B" w:rsidRDefault="001A148B" w:rsidP="001A148B">
            <w:r w:rsidRPr="001A148B">
              <w:t xml:space="preserve">3 </w:t>
            </w:r>
          </w:p>
        </w:tc>
        <w:tc>
          <w:tcPr>
            <w:tcW w:w="4924" w:type="pct"/>
            <w:hideMark/>
          </w:tcPr>
          <w:p w:rsidR="001A148B" w:rsidRPr="001A148B" w:rsidRDefault="00685F57" w:rsidP="001A148B">
            <w:r>
              <w:t>Ученик</w:t>
            </w:r>
            <w:r w:rsidR="001A148B" w:rsidRPr="001A148B">
              <w:t xml:space="preserve"> </w:t>
            </w:r>
            <w:r>
              <w:t>бира</w:t>
            </w:r>
            <w:r w:rsidR="001A148B" w:rsidRPr="001A148B">
              <w:t xml:space="preserve"> </w:t>
            </w:r>
            <w:r>
              <w:t>један</w:t>
            </w:r>
            <w:r w:rsidR="001A148B" w:rsidRPr="001A148B">
              <w:t xml:space="preserve"> </w:t>
            </w:r>
            <w:r>
              <w:t>од</w:t>
            </w:r>
            <w:r w:rsidR="001A148B" w:rsidRPr="001A148B">
              <w:t xml:space="preserve"> </w:t>
            </w:r>
            <w:r>
              <w:t>понуђених</w:t>
            </w:r>
            <w:r w:rsidR="001A148B" w:rsidRPr="001A148B">
              <w:t xml:space="preserve"> </w:t>
            </w:r>
            <w:r>
              <w:t>наставних</w:t>
            </w:r>
            <w:r w:rsidR="001A148B" w:rsidRPr="001A148B">
              <w:t xml:space="preserve"> </w:t>
            </w:r>
            <w:r>
              <w:t>предмета</w:t>
            </w:r>
            <w:r w:rsidR="001A148B" w:rsidRPr="001A148B">
              <w:t xml:space="preserve"> </w:t>
            </w:r>
            <w:r>
              <w:t>и</w:t>
            </w:r>
            <w:r w:rsidR="001A148B" w:rsidRPr="001A148B">
              <w:t xml:space="preserve"> </w:t>
            </w:r>
            <w:r>
              <w:t>изучава</w:t>
            </w:r>
            <w:r w:rsidR="001A148B" w:rsidRPr="001A148B">
              <w:t xml:space="preserve"> </w:t>
            </w:r>
            <w:r>
              <w:t>га</w:t>
            </w:r>
            <w:r w:rsidR="001A148B" w:rsidRPr="001A148B">
              <w:t xml:space="preserve"> </w:t>
            </w:r>
            <w:r>
              <w:t>до</w:t>
            </w:r>
            <w:r w:rsidR="001A148B" w:rsidRPr="001A148B">
              <w:t xml:space="preserve"> </w:t>
            </w:r>
            <w:r>
              <w:t>краја</w:t>
            </w:r>
            <w:r w:rsidR="001A148B" w:rsidRPr="001A148B">
              <w:t xml:space="preserve"> </w:t>
            </w:r>
            <w:r>
              <w:t>другог</w:t>
            </w:r>
            <w:r w:rsidR="001A148B" w:rsidRPr="001A148B">
              <w:t xml:space="preserve"> </w:t>
            </w:r>
            <w:r>
              <w:t>циклуса</w:t>
            </w:r>
            <w:r w:rsidR="001A148B" w:rsidRPr="001A148B">
              <w:t>.</w:t>
            </w:r>
          </w:p>
        </w:tc>
      </w:tr>
      <w:tr w:rsidR="001A148B" w:rsidRPr="001A148B" w:rsidTr="003D6F67">
        <w:trPr>
          <w:tblCellSpacing w:w="0" w:type="dxa"/>
          <w:jc w:val="center"/>
        </w:trPr>
        <w:tc>
          <w:tcPr>
            <w:tcW w:w="76" w:type="pct"/>
            <w:hideMark/>
          </w:tcPr>
          <w:p w:rsidR="001A148B" w:rsidRPr="001A148B" w:rsidRDefault="001A148B" w:rsidP="001A148B">
            <w:r w:rsidRPr="001A148B">
              <w:t>4</w:t>
            </w:r>
          </w:p>
        </w:tc>
        <w:tc>
          <w:tcPr>
            <w:tcW w:w="4924" w:type="pct"/>
            <w:hideMark/>
          </w:tcPr>
          <w:p w:rsidR="001A148B" w:rsidRPr="001A148B" w:rsidRDefault="00685F57" w:rsidP="001A148B">
            <w:r>
              <w:t>Ученик</w:t>
            </w:r>
            <w:r w:rsidR="001A148B" w:rsidRPr="001A148B">
              <w:t xml:space="preserve"> </w:t>
            </w:r>
            <w:r>
              <w:t>бира</w:t>
            </w:r>
            <w:r w:rsidR="001A148B" w:rsidRPr="001A148B">
              <w:t xml:space="preserve"> </w:t>
            </w:r>
            <w:r>
              <w:t>страни</w:t>
            </w:r>
            <w:r w:rsidR="001A148B" w:rsidRPr="001A148B">
              <w:t xml:space="preserve"> </w:t>
            </w:r>
            <w:r>
              <w:t>језик</w:t>
            </w:r>
            <w:r w:rsidR="001A148B" w:rsidRPr="001A148B">
              <w:t xml:space="preserve"> </w:t>
            </w:r>
            <w:r>
              <w:t>са</w:t>
            </w:r>
            <w:r w:rsidR="001A148B" w:rsidRPr="001A148B">
              <w:t xml:space="preserve"> </w:t>
            </w:r>
            <w:r>
              <w:t>листе</w:t>
            </w:r>
            <w:r w:rsidR="001A148B" w:rsidRPr="001A148B">
              <w:t xml:space="preserve"> </w:t>
            </w:r>
            <w:r>
              <w:t>страних</w:t>
            </w:r>
            <w:r w:rsidR="001A148B" w:rsidRPr="001A148B">
              <w:t xml:space="preserve"> </w:t>
            </w:r>
            <w:r>
              <w:t>језика</w:t>
            </w:r>
            <w:r w:rsidR="001A148B" w:rsidRPr="001A148B">
              <w:t xml:space="preserve"> </w:t>
            </w:r>
            <w:r>
              <w:t>коју</w:t>
            </w:r>
            <w:r w:rsidR="001A148B" w:rsidRPr="001A148B">
              <w:t xml:space="preserve"> </w:t>
            </w:r>
            <w:r>
              <w:t>нуди</w:t>
            </w:r>
            <w:r w:rsidR="001A148B" w:rsidRPr="001A148B">
              <w:t xml:space="preserve"> </w:t>
            </w:r>
            <w:r>
              <w:t>школа</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својим</w:t>
            </w:r>
            <w:r w:rsidR="001A148B" w:rsidRPr="001A148B">
              <w:t xml:space="preserve"> </w:t>
            </w:r>
            <w:r>
              <w:t>кадровским</w:t>
            </w:r>
            <w:r w:rsidR="001A148B" w:rsidRPr="001A148B">
              <w:t xml:space="preserve"> </w:t>
            </w:r>
            <w:r>
              <w:t>могућностима</w:t>
            </w:r>
            <w:r w:rsidR="001A148B" w:rsidRPr="001A148B">
              <w:t xml:space="preserve"> </w:t>
            </w:r>
            <w:r>
              <w:t>и</w:t>
            </w:r>
            <w:r w:rsidR="001A148B" w:rsidRPr="001A148B">
              <w:t xml:space="preserve"> </w:t>
            </w:r>
            <w:r>
              <w:t>изучава</w:t>
            </w:r>
            <w:r w:rsidR="001A148B" w:rsidRPr="001A148B">
              <w:t xml:space="preserve"> </w:t>
            </w:r>
            <w:r>
              <w:t>га</w:t>
            </w:r>
            <w:r w:rsidR="001A148B" w:rsidRPr="001A148B">
              <w:t xml:space="preserve"> </w:t>
            </w:r>
            <w:r>
              <w:t>до</w:t>
            </w:r>
            <w:r w:rsidR="001A148B" w:rsidRPr="001A148B">
              <w:t xml:space="preserve"> </w:t>
            </w:r>
            <w:r>
              <w:t>краја</w:t>
            </w:r>
            <w:r w:rsidR="001A148B" w:rsidRPr="001A148B">
              <w:t xml:space="preserve"> </w:t>
            </w:r>
            <w:r>
              <w:t>другог</w:t>
            </w:r>
            <w:r w:rsidR="001A148B" w:rsidRPr="001A148B">
              <w:t xml:space="preserve"> </w:t>
            </w:r>
            <w:r>
              <w:t>циклуса</w:t>
            </w:r>
          </w:p>
        </w:tc>
      </w:tr>
      <w:tr w:rsidR="001A148B" w:rsidRPr="001A148B" w:rsidTr="003D6F67">
        <w:trPr>
          <w:tblCellSpacing w:w="0" w:type="dxa"/>
          <w:jc w:val="center"/>
        </w:trPr>
        <w:tc>
          <w:tcPr>
            <w:tcW w:w="76" w:type="pct"/>
            <w:hideMark/>
          </w:tcPr>
          <w:p w:rsidR="001A148B" w:rsidRPr="001A148B" w:rsidRDefault="001A148B" w:rsidP="001A148B">
            <w:r w:rsidRPr="001A148B">
              <w:t>5</w:t>
            </w:r>
          </w:p>
        </w:tc>
        <w:tc>
          <w:tcPr>
            <w:tcW w:w="4924" w:type="pct"/>
            <w:hideMark/>
          </w:tcPr>
          <w:p w:rsidR="001A148B" w:rsidRPr="001A148B" w:rsidRDefault="001A148B" w:rsidP="001A148B">
            <w:r w:rsidRPr="001A148B">
              <w:t>Школа је школске 2017/2018.г. понудила :одбојку,кошарку,фудбал,рукомет.</w:t>
            </w:r>
          </w:p>
        </w:tc>
      </w:tr>
      <w:tr w:rsidR="001A148B" w:rsidRPr="001A148B" w:rsidTr="003D6F67">
        <w:trPr>
          <w:tblCellSpacing w:w="0" w:type="dxa"/>
          <w:jc w:val="center"/>
        </w:trPr>
        <w:tc>
          <w:tcPr>
            <w:tcW w:w="76" w:type="pct"/>
            <w:hideMark/>
          </w:tcPr>
          <w:p w:rsidR="001A148B" w:rsidRPr="001A148B" w:rsidRDefault="001A148B" w:rsidP="001A148B">
            <w:r w:rsidRPr="001A148B">
              <w:t>6</w:t>
            </w:r>
          </w:p>
        </w:tc>
        <w:tc>
          <w:tcPr>
            <w:tcW w:w="4924" w:type="pct"/>
            <w:hideMark/>
          </w:tcPr>
          <w:p w:rsidR="001A148B" w:rsidRPr="001A148B" w:rsidRDefault="00685F57" w:rsidP="001A148B">
            <w:r>
              <w:t>Школа</w:t>
            </w:r>
            <w:r w:rsidR="001A148B" w:rsidRPr="001A148B">
              <w:t xml:space="preserve"> </w:t>
            </w:r>
            <w:r>
              <w:t>је</w:t>
            </w:r>
            <w:r w:rsidR="001A148B" w:rsidRPr="001A148B">
              <w:t xml:space="preserve"> </w:t>
            </w:r>
            <w:r>
              <w:t>понудила</w:t>
            </w:r>
            <w:r w:rsidR="001A148B" w:rsidRPr="001A148B">
              <w:t xml:space="preserve"> </w:t>
            </w:r>
            <w:r>
              <w:t>у</w:t>
            </w:r>
            <w:r w:rsidR="001A148B" w:rsidRPr="001A148B">
              <w:t xml:space="preserve"> 7.</w:t>
            </w:r>
            <w:r>
              <w:t>и</w:t>
            </w:r>
            <w:r w:rsidR="001A148B" w:rsidRPr="001A148B">
              <w:t xml:space="preserve"> 8.</w:t>
            </w:r>
            <w:r>
              <w:t>разреду</w:t>
            </w:r>
            <w:r w:rsidR="001A148B" w:rsidRPr="001A148B">
              <w:t xml:space="preserve">  </w:t>
            </w:r>
            <w:r>
              <w:t>поред</w:t>
            </w:r>
            <w:r w:rsidR="001A148B" w:rsidRPr="001A148B">
              <w:t xml:space="preserve"> </w:t>
            </w:r>
            <w:r>
              <w:t>обавезних</w:t>
            </w:r>
            <w:r w:rsidR="001A148B" w:rsidRPr="001A148B">
              <w:t xml:space="preserve"> </w:t>
            </w:r>
            <w:r>
              <w:t>изборних</w:t>
            </w:r>
            <w:r w:rsidR="001A148B" w:rsidRPr="001A148B">
              <w:t xml:space="preserve"> </w:t>
            </w:r>
            <w:r>
              <w:t>предмета</w:t>
            </w:r>
            <w:r w:rsidR="001A148B" w:rsidRPr="001A148B">
              <w:t xml:space="preserve"> </w:t>
            </w:r>
            <w:r>
              <w:t>са</w:t>
            </w:r>
            <w:r w:rsidR="001A148B" w:rsidRPr="001A148B">
              <w:t xml:space="preserve"> </w:t>
            </w:r>
            <w:r>
              <w:t>листе</w:t>
            </w:r>
            <w:r w:rsidR="001A148B" w:rsidRPr="001A148B">
              <w:t xml:space="preserve"> </w:t>
            </w:r>
            <w:r>
              <w:t>Б</w:t>
            </w:r>
            <w:r w:rsidR="001A148B" w:rsidRPr="001A148B">
              <w:t xml:space="preserve">,  </w:t>
            </w:r>
            <w:r>
              <w:t>још</w:t>
            </w:r>
            <w:r w:rsidR="001A148B" w:rsidRPr="001A148B">
              <w:t xml:space="preserve">  </w:t>
            </w:r>
            <w:r>
              <w:t>четири</w:t>
            </w:r>
            <w:r w:rsidR="001A148B" w:rsidRPr="001A148B">
              <w:t xml:space="preserve"> </w:t>
            </w:r>
            <w:r>
              <w:t>изборна</w:t>
            </w:r>
            <w:r w:rsidR="001A148B" w:rsidRPr="001A148B">
              <w:t xml:space="preserve"> </w:t>
            </w:r>
            <w:r>
              <w:t>предмета</w:t>
            </w:r>
            <w:r w:rsidR="001A148B" w:rsidRPr="001A148B">
              <w:t xml:space="preserve"> </w:t>
            </w:r>
            <w:r>
              <w:t>са</w:t>
            </w:r>
            <w:r w:rsidR="001A148B" w:rsidRPr="001A148B">
              <w:t xml:space="preserve"> </w:t>
            </w:r>
            <w:r>
              <w:t>листе</w:t>
            </w:r>
            <w:r w:rsidR="001A148B" w:rsidRPr="001A148B">
              <w:t xml:space="preserve"> </w:t>
            </w:r>
            <w:r>
              <w:t>В</w:t>
            </w:r>
            <w:r w:rsidR="001A148B" w:rsidRPr="001A148B">
              <w:t xml:space="preserve">, </w:t>
            </w:r>
            <w:r>
              <w:t>за</w:t>
            </w:r>
            <w:r w:rsidR="001A148B" w:rsidRPr="001A148B">
              <w:t xml:space="preserve"> </w:t>
            </w:r>
            <w:r>
              <w:t>сваки</w:t>
            </w:r>
            <w:r w:rsidR="001A148B" w:rsidRPr="001A148B">
              <w:t xml:space="preserve"> </w:t>
            </w:r>
            <w:r>
              <w:t>разред</w:t>
            </w:r>
            <w:r w:rsidR="001A148B" w:rsidRPr="001A148B">
              <w:t xml:space="preserve">, </w:t>
            </w:r>
            <w:r>
              <w:t>од</w:t>
            </w:r>
            <w:r w:rsidR="001A148B" w:rsidRPr="001A148B">
              <w:t xml:space="preserve"> </w:t>
            </w:r>
            <w:r>
              <w:t>којих</w:t>
            </w:r>
            <w:r w:rsidR="001A148B" w:rsidRPr="001A148B">
              <w:t xml:space="preserve">  </w:t>
            </w:r>
            <w:r>
              <w:t>су</w:t>
            </w:r>
            <w:r w:rsidR="001A148B" w:rsidRPr="001A148B">
              <w:t xml:space="preserve"> </w:t>
            </w:r>
            <w:r>
              <w:t>ученици</w:t>
            </w:r>
            <w:r w:rsidR="001A148B" w:rsidRPr="001A148B">
              <w:t xml:space="preserve"> </w:t>
            </w:r>
            <w:r>
              <w:t>бирали</w:t>
            </w:r>
            <w:r w:rsidR="001A148B" w:rsidRPr="001A148B">
              <w:t xml:space="preserve">  </w:t>
            </w:r>
            <w:r>
              <w:t>један</w:t>
            </w:r>
            <w:r w:rsidR="001A148B" w:rsidRPr="001A148B">
              <w:t xml:space="preserve"> </w:t>
            </w:r>
            <w:r>
              <w:t>предмет</w:t>
            </w:r>
            <w:r w:rsidR="001A148B" w:rsidRPr="001A148B">
              <w:t xml:space="preserve">, </w:t>
            </w:r>
            <w:r>
              <w:t>према</w:t>
            </w:r>
            <w:r w:rsidR="001A148B" w:rsidRPr="001A148B">
              <w:t xml:space="preserve"> </w:t>
            </w:r>
            <w:r>
              <w:t>својим</w:t>
            </w:r>
            <w:r w:rsidR="001A148B" w:rsidRPr="001A148B">
              <w:t xml:space="preserve"> </w:t>
            </w:r>
            <w:r>
              <w:t>склоностима</w:t>
            </w:r>
            <w:r w:rsidR="001A148B" w:rsidRPr="001A148B">
              <w:t>.</w:t>
            </w:r>
          </w:p>
        </w:tc>
      </w:tr>
    </w:tbl>
    <w:p w:rsidR="001A148B" w:rsidRPr="001A148B" w:rsidRDefault="001A148B" w:rsidP="001A148B">
      <w:r w:rsidRPr="001A148B">
        <w:t> </w:t>
      </w:r>
    </w:p>
    <w:p w:rsidR="001A148B" w:rsidRPr="001A148B" w:rsidRDefault="001A148B" w:rsidP="001A148B">
      <w:r w:rsidRPr="001A148B">
        <w:t xml:space="preserve"> </w:t>
      </w:r>
      <w:r w:rsidR="00685F57">
        <w:t>Облици</w:t>
      </w:r>
      <w:r w:rsidRPr="001A148B">
        <w:t xml:space="preserve"> </w:t>
      </w:r>
      <w:r w:rsidR="00685F57">
        <w:t>образовно</w:t>
      </w:r>
      <w:r w:rsidRPr="001A148B">
        <w:t>-</w:t>
      </w:r>
      <w:r w:rsidR="00685F57">
        <w:t>васпитног</w:t>
      </w:r>
      <w:r w:rsidRPr="001A148B">
        <w:t xml:space="preserve"> </w:t>
      </w:r>
      <w:r w:rsidR="00685F57">
        <w:t>рада</w:t>
      </w:r>
      <w:r w:rsidRPr="001A148B">
        <w:t xml:space="preserve"> </w:t>
      </w:r>
      <w:r w:rsidR="00685F57">
        <w:t>којима</w:t>
      </w:r>
      <w:r w:rsidRPr="001A148B">
        <w:t xml:space="preserve"> </w:t>
      </w:r>
      <w:r w:rsidR="00685F57">
        <w:t>се</w:t>
      </w:r>
      <w:r w:rsidRPr="001A148B">
        <w:t xml:space="preserve"> </w:t>
      </w:r>
      <w:r w:rsidR="00685F57">
        <w:t>остварују</w:t>
      </w:r>
      <w:r w:rsidRPr="001A148B">
        <w:t xml:space="preserve"> </w:t>
      </w:r>
      <w:r w:rsidR="00685F57">
        <w:t>обавезни</w:t>
      </w:r>
      <w:r w:rsidRPr="001A148B">
        <w:t xml:space="preserve"> </w:t>
      </w:r>
      <w:r w:rsidR="00685F57">
        <w:t>и</w:t>
      </w:r>
      <w:r w:rsidRPr="001A148B">
        <w:t xml:space="preserve"> </w:t>
      </w:r>
      <w:r w:rsidR="00685F57">
        <w:t>изборни</w:t>
      </w:r>
      <w:r w:rsidRPr="001A148B">
        <w:t xml:space="preserve"> </w:t>
      </w:r>
      <w:r w:rsidR="00685F57">
        <w:t>наставни</w:t>
      </w:r>
      <w:r w:rsidRPr="001A148B">
        <w:t xml:space="preserve"> </w:t>
      </w:r>
      <w:r w:rsidR="00685F57">
        <w:t>предмети</w:t>
      </w:r>
    </w:p>
    <w:tbl>
      <w:tblPr>
        <w:tblW w:w="5000" w:type="pct"/>
        <w:jc w:val="center"/>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1092"/>
        <w:gridCol w:w="5174"/>
        <w:gridCol w:w="861"/>
        <w:gridCol w:w="972"/>
        <w:gridCol w:w="981"/>
        <w:gridCol w:w="1110"/>
      </w:tblGrid>
      <w:tr w:rsidR="001A148B" w:rsidRPr="001A148B" w:rsidTr="00685F5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1A148B">
            <w:r>
              <w:t>Ред</w:t>
            </w:r>
            <w:r w:rsidR="001A148B" w:rsidRPr="001A148B">
              <w:t xml:space="preserve">. </w:t>
            </w:r>
            <w:r>
              <w:t>број</w:t>
            </w:r>
            <w:r w:rsidR="001A148B" w:rsidRPr="001A148B">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1A148B">
            <w:r>
              <w:t>ОБЛИК</w:t>
            </w:r>
            <w:r w:rsidR="001A148B" w:rsidRPr="001A148B">
              <w:t xml:space="preserve"> </w:t>
            </w:r>
            <w:r>
              <w:t>ОБРАЗОВНО</w:t>
            </w:r>
            <w:r w:rsidR="001A148B" w:rsidRPr="001A148B">
              <w:t>-</w:t>
            </w:r>
            <w:r>
              <w:t>ВАСПИТНОГ</w:t>
            </w:r>
            <w:r w:rsidR="001A148B" w:rsidRPr="001A148B">
              <w:t xml:space="preserve"> </w:t>
            </w:r>
            <w:r>
              <w:t>РАДА</w:t>
            </w:r>
            <w:r w:rsidR="001A148B" w:rsidRPr="001A148B">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ПЕТИ</w:t>
            </w:r>
            <w:r w:rsidR="001A148B" w:rsidRPr="001A148B">
              <w:t xml:space="preserve"> </w:t>
            </w:r>
            <w: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ШЕСТИ</w:t>
            </w:r>
            <w:r w:rsidR="001A148B" w:rsidRPr="001A148B">
              <w:t xml:space="preserve"> </w:t>
            </w:r>
            <w:r>
              <w:t>РАЗРЕД</w:t>
            </w:r>
          </w:p>
        </w:tc>
      </w:tr>
      <w:tr w:rsidR="00685F57" w:rsidRPr="001A148B" w:rsidTr="00685F57">
        <w:trPr>
          <w:trHeight w:val="31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0" w:type="auto"/>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год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год</w:t>
            </w:r>
            <w:r w:rsidR="001A148B" w:rsidRPr="001A148B">
              <w:t>.</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Редовна</w:t>
            </w:r>
            <w:r w:rsidR="001A148B" w:rsidRPr="001A148B">
              <w:t xml:space="preserve"> </w:t>
            </w:r>
            <w:r>
              <w:t>настава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1026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1062</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Слободне</w:t>
            </w:r>
            <w:r w:rsidR="001A148B" w:rsidRPr="001A148B">
              <w:t xml:space="preserve"> </w:t>
            </w:r>
            <w:r>
              <w:t>наставне</w:t>
            </w:r>
            <w:r w:rsidR="001A148B" w:rsidRPr="001A148B">
              <w:t xml:space="preserve"> </w:t>
            </w:r>
            <w:r>
              <w:t>активности</w:t>
            </w:r>
            <w:r w:rsidR="001A148B" w:rsidRPr="001A148B">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Допунска</w:t>
            </w:r>
            <w:r w:rsidR="001A148B" w:rsidRPr="001A148B">
              <w:t xml:space="preserve"> </w:t>
            </w:r>
            <w:r>
              <w:t>настава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4.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Додатна</w:t>
            </w:r>
            <w:r w:rsidR="001A148B" w:rsidRPr="001A148B">
              <w:t xml:space="preserve"> </w:t>
            </w:r>
            <w:r>
              <w:t>настава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r>
    </w:tbl>
    <w:p w:rsidR="001A148B" w:rsidRPr="001A148B" w:rsidRDefault="001A148B" w:rsidP="001A148B">
      <w:r w:rsidRPr="001A148B">
        <w:t xml:space="preserve">  </w:t>
      </w:r>
    </w:p>
    <w:tbl>
      <w:tblPr>
        <w:tblW w:w="5000" w:type="pct"/>
        <w:jc w:val="center"/>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firstRow="1" w:lastRow="0" w:firstColumn="1" w:lastColumn="0" w:noHBand="0" w:noVBand="1"/>
      </w:tblPr>
      <w:tblGrid>
        <w:gridCol w:w="812"/>
        <w:gridCol w:w="4428"/>
        <w:gridCol w:w="1697"/>
        <w:gridCol w:w="1697"/>
        <w:gridCol w:w="792"/>
        <w:gridCol w:w="764"/>
      </w:tblGrid>
      <w:tr w:rsidR="001A148B" w:rsidRPr="001A148B" w:rsidTr="00685F57">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Ред</w:t>
            </w:r>
            <w:r w:rsidR="001A148B" w:rsidRPr="001A148B">
              <w:t xml:space="preserve">. </w:t>
            </w:r>
            <w:r>
              <w:t>број</w:t>
            </w:r>
            <w:r w:rsidR="001A148B" w:rsidRPr="001A148B">
              <w:t xml:space="preserve"> </w:t>
            </w:r>
          </w:p>
        </w:tc>
        <w:tc>
          <w:tcPr>
            <w:tcW w:w="0" w:type="auto"/>
            <w:vMerge w:val="restart"/>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ОСТАЛИ</w:t>
            </w:r>
            <w:r w:rsidR="001A148B" w:rsidRPr="001A148B">
              <w:t xml:space="preserve"> </w:t>
            </w:r>
            <w:r>
              <w:t>ОБЛИЦИ</w:t>
            </w:r>
            <w:r w:rsidR="001A148B" w:rsidRPr="001A148B">
              <w:t xml:space="preserve"> </w:t>
            </w:r>
            <w:r>
              <w:t>ОБРАЗОВНО</w:t>
            </w:r>
            <w:r w:rsidR="001A148B" w:rsidRPr="001A148B">
              <w:t>-</w:t>
            </w:r>
            <w:r>
              <w:t>ВАСПИТНОГ</w:t>
            </w:r>
            <w:r w:rsidR="001A148B" w:rsidRPr="001A148B">
              <w:t xml:space="preserve"> </w:t>
            </w:r>
            <w:r>
              <w:t>РАДА</w:t>
            </w:r>
            <w:r w:rsidR="001A148B" w:rsidRPr="001A148B">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ПЕТИ</w:t>
            </w:r>
            <w:r w:rsidR="001A148B" w:rsidRPr="001A148B">
              <w:t xml:space="preserve"> </w:t>
            </w:r>
            <w:r>
              <w:t>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ШЕСТИ</w:t>
            </w:r>
            <w:r w:rsidR="001A148B" w:rsidRPr="001A148B">
              <w:t xml:space="preserve"> </w:t>
            </w:r>
            <w:r>
              <w:t>РАЗРЕД</w:t>
            </w:r>
          </w:p>
        </w:tc>
      </w:tr>
      <w:tr w:rsidR="00685F57" w:rsidRPr="001A148B" w:rsidTr="00685F57">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0" w:type="auto"/>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год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нед</w:t>
            </w:r>
            <w:r w:rsidR="001A148B" w:rsidRPr="001A148B">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685F57" w:rsidP="00685F57">
            <w:pPr>
              <w:jc w:val="center"/>
            </w:pPr>
            <w:r>
              <w:t>год</w:t>
            </w:r>
            <w:r w:rsidR="001A148B" w:rsidRPr="001A148B">
              <w:t>.</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1.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Час</w:t>
            </w:r>
            <w:r w:rsidR="001A148B" w:rsidRPr="001A148B">
              <w:t xml:space="preserve"> </w:t>
            </w:r>
            <w:r>
              <w:t>одељењског</w:t>
            </w:r>
            <w:r w:rsidR="001A148B" w:rsidRPr="001A148B">
              <w:t xml:space="preserve"> </w:t>
            </w:r>
            <w:r>
              <w:t>старешине</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2.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Ваннаставне</w:t>
            </w:r>
            <w:r w:rsidR="001A148B" w:rsidRPr="001A148B">
              <w:t xml:space="preserve"> </w:t>
            </w:r>
            <w:r>
              <w:t>активности</w:t>
            </w:r>
            <w:r w:rsidR="001A148B" w:rsidRPr="001A148B">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685F57">
            <w:pPr>
              <w:jc w:val="center"/>
            </w:pPr>
            <w:r w:rsidRPr="001A148B">
              <w:t>36</w:t>
            </w:r>
          </w:p>
        </w:tc>
      </w:tr>
      <w:tr w:rsidR="00685F57" w:rsidRPr="001A148B" w:rsidTr="00685F5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3.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Екскурзија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До</w:t>
            </w:r>
            <w:r w:rsidR="001A148B" w:rsidRPr="001A148B">
              <w:t xml:space="preserve"> 2 </w:t>
            </w:r>
            <w:r>
              <w:t>дана</w:t>
            </w:r>
            <w:r w:rsidR="001A148B" w:rsidRPr="001A148B">
              <w:t xml:space="preserve"> </w:t>
            </w:r>
            <w:r>
              <w:t>годишње</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685F57" w:rsidP="001A148B">
            <w:r>
              <w:t>До</w:t>
            </w:r>
            <w:r w:rsidR="001A148B" w:rsidRPr="001A148B">
              <w:t xml:space="preserve"> 2 </w:t>
            </w:r>
            <w:r>
              <w:t>дана</w:t>
            </w:r>
            <w:r w:rsidR="001A148B" w:rsidRPr="001A148B">
              <w:t xml:space="preserve"> </w:t>
            </w:r>
            <w:r>
              <w:t>годишње</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w:t>
            </w:r>
          </w:p>
        </w:tc>
      </w:tr>
    </w:tbl>
    <w:p w:rsidR="003D6F67" w:rsidRDefault="00685F57" w:rsidP="003D6F67">
      <w:pPr>
        <w:ind w:firstLine="851"/>
        <w:jc w:val="both"/>
      </w:pPr>
      <w:r>
        <w:t>Обавезне</w:t>
      </w:r>
      <w:r w:rsidR="001A148B" w:rsidRPr="001A148B">
        <w:t xml:space="preserve"> </w:t>
      </w:r>
      <w:r>
        <w:t>физичке</w:t>
      </w:r>
      <w:r w:rsidR="001A148B" w:rsidRPr="001A148B">
        <w:t xml:space="preserve"> </w:t>
      </w:r>
      <w:r>
        <w:t>активности</w:t>
      </w:r>
      <w:r w:rsidR="001A148B" w:rsidRPr="001A148B">
        <w:t xml:space="preserve"> </w:t>
      </w:r>
      <w:r>
        <w:t>реализују</w:t>
      </w:r>
      <w:r w:rsidR="001A148B" w:rsidRPr="001A148B">
        <w:t xml:space="preserve"> </w:t>
      </w:r>
      <w:r>
        <w:t>се</w:t>
      </w:r>
      <w:r w:rsidR="001A148B" w:rsidRPr="001A148B">
        <w:t xml:space="preserve"> </w:t>
      </w:r>
      <w:r>
        <w:t>у</w:t>
      </w:r>
      <w:r w:rsidR="001A148B" w:rsidRPr="001A148B">
        <w:t xml:space="preserve"> </w:t>
      </w:r>
      <w:r>
        <w:t>оквиру</w:t>
      </w:r>
      <w:r w:rsidR="001A148B" w:rsidRPr="001A148B">
        <w:t xml:space="preserve"> </w:t>
      </w:r>
      <w:r>
        <w:t>предмета</w:t>
      </w:r>
      <w:r w:rsidR="001A148B" w:rsidRPr="001A148B">
        <w:t xml:space="preserve"> </w:t>
      </w:r>
      <w:r>
        <w:t>Физичко</w:t>
      </w:r>
      <w:r w:rsidR="001A148B" w:rsidRPr="001A148B">
        <w:t xml:space="preserve"> </w:t>
      </w:r>
      <w:r>
        <w:t>и</w:t>
      </w:r>
      <w:r w:rsidR="001A148B" w:rsidRPr="001A148B">
        <w:t xml:space="preserve"> </w:t>
      </w:r>
      <w:r>
        <w:t>здравствено</w:t>
      </w:r>
      <w:r w:rsidR="001A148B" w:rsidRPr="001A148B">
        <w:t xml:space="preserve"> </w:t>
      </w:r>
      <w:r>
        <w:t>васпитање</w:t>
      </w:r>
      <w:r w:rsidR="001A148B" w:rsidRPr="001A148B">
        <w:t>.</w:t>
      </w:r>
      <w:r w:rsidR="001A148B" w:rsidRPr="001A148B">
        <w:br/>
      </w:r>
      <w:r>
        <w:t>Ученик</w:t>
      </w:r>
      <w:r w:rsidR="001A148B" w:rsidRPr="001A148B">
        <w:t xml:space="preserve"> </w:t>
      </w:r>
      <w:r>
        <w:t>бира</w:t>
      </w:r>
      <w:r w:rsidR="001A148B" w:rsidRPr="001A148B">
        <w:t xml:space="preserve"> </w:t>
      </w:r>
      <w:r>
        <w:t>један</w:t>
      </w:r>
      <w:r w:rsidR="001A148B" w:rsidRPr="001A148B">
        <w:t xml:space="preserve"> </w:t>
      </w:r>
      <w:r>
        <w:t>од</w:t>
      </w:r>
      <w:r w:rsidR="001A148B" w:rsidRPr="001A148B">
        <w:t xml:space="preserve"> </w:t>
      </w:r>
      <w:r>
        <w:t>понуђених</w:t>
      </w:r>
      <w:r w:rsidR="001A148B" w:rsidRPr="001A148B">
        <w:t xml:space="preserve"> </w:t>
      </w:r>
      <w:r>
        <w:t>изборних</w:t>
      </w:r>
      <w:r w:rsidR="001A148B" w:rsidRPr="001A148B">
        <w:t xml:space="preserve"> </w:t>
      </w:r>
      <w:r>
        <w:t>наставних</w:t>
      </w:r>
      <w:r w:rsidR="001A148B" w:rsidRPr="001A148B">
        <w:t xml:space="preserve"> </w:t>
      </w:r>
      <w:r>
        <w:t>предмета</w:t>
      </w:r>
      <w:r w:rsidR="001A148B" w:rsidRPr="001A148B">
        <w:t>.</w:t>
      </w:r>
    </w:p>
    <w:p w:rsidR="003D6F67" w:rsidRDefault="00685F57" w:rsidP="003D6F67">
      <w:pPr>
        <w:ind w:firstLine="851"/>
        <w:jc w:val="both"/>
      </w:pPr>
      <w:r>
        <w:t>Ученик</w:t>
      </w:r>
      <w:r w:rsidR="001A148B" w:rsidRPr="001A148B">
        <w:t xml:space="preserve"> </w:t>
      </w:r>
      <w:r>
        <w:t>бира</w:t>
      </w:r>
      <w:r w:rsidR="001A148B" w:rsidRPr="001A148B">
        <w:t xml:space="preserve"> </w:t>
      </w:r>
      <w:r>
        <w:t>страни</w:t>
      </w:r>
      <w:r w:rsidR="001A148B" w:rsidRPr="001A148B">
        <w:t xml:space="preserve"> </w:t>
      </w:r>
      <w:r>
        <w:t>језик</w:t>
      </w:r>
      <w:r w:rsidR="001A148B" w:rsidRPr="001A148B">
        <w:t xml:space="preserve"> </w:t>
      </w:r>
      <w:r>
        <w:t>са</w:t>
      </w:r>
      <w:r w:rsidR="001A148B" w:rsidRPr="001A148B">
        <w:t xml:space="preserve"> </w:t>
      </w:r>
      <w:r>
        <w:t>листе</w:t>
      </w:r>
      <w:r w:rsidR="001A148B" w:rsidRPr="001A148B">
        <w:t xml:space="preserve"> </w:t>
      </w:r>
      <w:r>
        <w:t>страних</w:t>
      </w:r>
      <w:r w:rsidR="001A148B" w:rsidRPr="001A148B">
        <w:t xml:space="preserve"> </w:t>
      </w:r>
      <w:r>
        <w:t>језика</w:t>
      </w:r>
      <w:r w:rsidR="001A148B" w:rsidRPr="001A148B">
        <w:t xml:space="preserve"> </w:t>
      </w:r>
      <w:r>
        <w:t>коју</w:t>
      </w:r>
      <w:r w:rsidR="001A148B" w:rsidRPr="001A148B">
        <w:t xml:space="preserve"> </w:t>
      </w:r>
      <w:r>
        <w:t>нуди</w:t>
      </w:r>
      <w:r w:rsidR="001A148B" w:rsidRPr="001A148B">
        <w:t xml:space="preserve"> </w:t>
      </w:r>
      <w:r>
        <w:t>школа</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својим</w:t>
      </w:r>
      <w:r w:rsidR="001A148B" w:rsidRPr="001A148B">
        <w:t xml:space="preserve"> </w:t>
      </w:r>
      <w:r>
        <w:t>кадровским</w:t>
      </w:r>
      <w:r w:rsidR="001A148B" w:rsidRPr="001A148B">
        <w:t xml:space="preserve"> </w:t>
      </w:r>
      <w:r>
        <w:t>могућностима</w:t>
      </w:r>
      <w:r w:rsidR="001A148B" w:rsidRPr="001A148B">
        <w:t xml:space="preserve"> </w:t>
      </w:r>
      <w:r>
        <w:t>и</w:t>
      </w:r>
      <w:r w:rsidR="001A148B" w:rsidRPr="001A148B">
        <w:t xml:space="preserve"> </w:t>
      </w:r>
      <w:r>
        <w:t>изучава</w:t>
      </w:r>
      <w:r w:rsidR="001A148B" w:rsidRPr="001A148B">
        <w:t xml:space="preserve"> </w:t>
      </w:r>
      <w:r>
        <w:t>га</w:t>
      </w:r>
      <w:r w:rsidR="001A148B" w:rsidRPr="001A148B">
        <w:t xml:space="preserve"> </w:t>
      </w:r>
      <w:r>
        <w:t>до</w:t>
      </w:r>
      <w:r w:rsidR="001A148B" w:rsidRPr="001A148B">
        <w:t xml:space="preserve"> </w:t>
      </w:r>
      <w:r>
        <w:t>краја</w:t>
      </w:r>
      <w:r w:rsidR="001A148B" w:rsidRPr="001A148B">
        <w:t xml:space="preserve"> </w:t>
      </w:r>
      <w:r>
        <w:t>другог</w:t>
      </w:r>
      <w:r w:rsidR="001A148B" w:rsidRPr="001A148B">
        <w:t xml:space="preserve"> </w:t>
      </w:r>
      <w:r>
        <w:t>циклуса</w:t>
      </w:r>
    </w:p>
    <w:p w:rsidR="003D6F67" w:rsidRDefault="0022354A" w:rsidP="003D6F67">
      <w:pPr>
        <w:ind w:firstLine="851"/>
        <w:jc w:val="both"/>
        <w:rPr>
          <w:lang w:val="sr-Cyrl-RS"/>
        </w:rPr>
      </w:pPr>
      <w:r>
        <w:rPr>
          <w:lang w:val="sr-Cyrl-RS"/>
        </w:rPr>
        <w:t>Ш</w:t>
      </w:r>
      <w:r w:rsidR="00685F57">
        <w:t>кола</w:t>
      </w:r>
      <w:r w:rsidR="001A148B" w:rsidRPr="001A148B">
        <w:t xml:space="preserve"> </w:t>
      </w:r>
      <w:r w:rsidR="00685F57">
        <w:t>је</w:t>
      </w:r>
      <w:r w:rsidR="001A148B" w:rsidRPr="001A148B">
        <w:t xml:space="preserve"> </w:t>
      </w:r>
      <w:r w:rsidR="00685F57">
        <w:t>понудила</w:t>
      </w:r>
      <w:r w:rsidR="001A148B" w:rsidRPr="001A148B">
        <w:t xml:space="preserve"> </w:t>
      </w:r>
      <w:r w:rsidR="00685F57">
        <w:t>од</w:t>
      </w:r>
      <w:r w:rsidR="001A148B" w:rsidRPr="001A148B">
        <w:t xml:space="preserve"> </w:t>
      </w:r>
      <w:r w:rsidR="00685F57">
        <w:t>слободних</w:t>
      </w:r>
      <w:r w:rsidR="001A148B" w:rsidRPr="001A148B">
        <w:t xml:space="preserve"> </w:t>
      </w:r>
      <w:r w:rsidR="00685F57">
        <w:t>активности</w:t>
      </w:r>
      <w:r w:rsidR="001A148B" w:rsidRPr="001A148B">
        <w:t>:</w:t>
      </w:r>
      <w:r w:rsidR="00685F57">
        <w:t>цртање</w:t>
      </w:r>
      <w:r w:rsidR="001A148B" w:rsidRPr="001A148B">
        <w:t xml:space="preserve"> </w:t>
      </w:r>
      <w:r w:rsidR="00685F57">
        <w:t>сликање</w:t>
      </w:r>
      <w:r w:rsidR="001A148B" w:rsidRPr="001A148B">
        <w:t xml:space="preserve"> </w:t>
      </w:r>
      <w:r w:rsidR="00685F57">
        <w:t>И</w:t>
      </w:r>
      <w:r w:rsidR="001A148B" w:rsidRPr="001A148B">
        <w:t xml:space="preserve"> </w:t>
      </w:r>
      <w:r w:rsidR="00685F57">
        <w:t>вајање</w:t>
      </w:r>
      <w:r w:rsidR="001A148B" w:rsidRPr="001A148B">
        <w:t xml:space="preserve">, </w:t>
      </w:r>
      <w:r w:rsidR="00685F57">
        <w:t>свакодневни</w:t>
      </w:r>
      <w:r w:rsidR="001A148B" w:rsidRPr="001A148B">
        <w:t xml:space="preserve"> </w:t>
      </w:r>
      <w:r w:rsidR="00685F57">
        <w:t>зивот</w:t>
      </w:r>
      <w:r w:rsidR="001A148B" w:rsidRPr="001A148B">
        <w:t xml:space="preserve"> </w:t>
      </w:r>
      <w:r w:rsidR="00685F57">
        <w:t>у</w:t>
      </w:r>
      <w:r w:rsidR="001A148B" w:rsidRPr="001A148B">
        <w:t xml:space="preserve"> </w:t>
      </w:r>
      <w:r w:rsidR="00685F57">
        <w:t>прослости</w:t>
      </w:r>
      <w:r w:rsidR="001A148B" w:rsidRPr="001A148B">
        <w:t>,</w:t>
      </w:r>
      <w:r w:rsidR="00685F57">
        <w:t>цувари</w:t>
      </w:r>
      <w:r w:rsidR="001A148B" w:rsidRPr="001A148B">
        <w:t xml:space="preserve"> </w:t>
      </w:r>
      <w:r w:rsidR="00685F57">
        <w:t>природе</w:t>
      </w:r>
      <w:r w:rsidR="001A148B" w:rsidRPr="001A148B">
        <w:t xml:space="preserve"> </w:t>
      </w:r>
      <w:r w:rsidR="00685F57">
        <w:t>И</w:t>
      </w:r>
      <w:r w:rsidR="001A148B" w:rsidRPr="001A148B">
        <w:t xml:space="preserve"> </w:t>
      </w:r>
      <w:r w:rsidR="00685F57">
        <w:t>хор</w:t>
      </w:r>
      <w:r w:rsidR="001A148B" w:rsidRPr="001A148B">
        <w:t xml:space="preserve"> </w:t>
      </w:r>
      <w:r w:rsidR="00685F57">
        <w:t>И</w:t>
      </w:r>
      <w:r w:rsidR="001A148B" w:rsidRPr="001A148B">
        <w:t xml:space="preserve"> </w:t>
      </w:r>
      <w:r w:rsidR="00685F57">
        <w:t>оркестар</w:t>
      </w:r>
      <w:r w:rsidR="001A148B" w:rsidRPr="001A148B">
        <w:t>.</w:t>
      </w:r>
      <w:r w:rsidR="003D6F67">
        <w:rPr>
          <w:lang w:val="sr-Cyrl-RS"/>
        </w:rPr>
        <w:t xml:space="preserve"> </w:t>
      </w:r>
    </w:p>
    <w:p w:rsidR="00DD0670" w:rsidRDefault="00685F57" w:rsidP="003D6F67">
      <w:pPr>
        <w:ind w:firstLine="851"/>
        <w:jc w:val="both"/>
      </w:pPr>
      <w:r>
        <w:t>Ваннаставне</w:t>
      </w:r>
      <w:r w:rsidR="001A148B" w:rsidRPr="001A148B">
        <w:t xml:space="preserve"> </w:t>
      </w:r>
      <w:r>
        <w:t>активности</w:t>
      </w:r>
      <w:r w:rsidR="001A148B" w:rsidRPr="001A148B">
        <w:t xml:space="preserve"> </w:t>
      </w:r>
      <w:r>
        <w:t>су</w:t>
      </w:r>
      <w:r w:rsidR="001A148B" w:rsidRPr="001A148B">
        <w:t xml:space="preserve"> : </w:t>
      </w:r>
      <w:r>
        <w:t>друштвене</w:t>
      </w:r>
      <w:r w:rsidR="001A148B" w:rsidRPr="001A148B">
        <w:t xml:space="preserve">, </w:t>
      </w:r>
      <w:r>
        <w:t>уметничке</w:t>
      </w:r>
      <w:r w:rsidR="001A148B" w:rsidRPr="001A148B">
        <w:t xml:space="preserve">, </w:t>
      </w:r>
      <w:r>
        <w:t>техничке</w:t>
      </w:r>
      <w:r w:rsidR="001A148B" w:rsidRPr="001A148B">
        <w:t xml:space="preserve">, </w:t>
      </w:r>
      <w:r>
        <w:t>хуманитарне</w:t>
      </w:r>
      <w:r w:rsidR="001A148B" w:rsidRPr="001A148B">
        <w:t xml:space="preserve">, </w:t>
      </w:r>
      <w:r>
        <w:t>културне</w:t>
      </w:r>
      <w:r w:rsidR="001A148B" w:rsidRPr="001A148B">
        <w:t>.</w:t>
      </w:r>
      <w:r w:rsidR="001A148B" w:rsidRPr="001A148B">
        <w:br/>
      </w:r>
    </w:p>
    <w:p w:rsidR="001A148B" w:rsidRPr="001A148B" w:rsidRDefault="00DD0670" w:rsidP="001A148B">
      <w:r>
        <w:br w:type="page"/>
      </w:r>
    </w:p>
    <w:p w:rsidR="001A148B" w:rsidRPr="001A148B" w:rsidRDefault="001A148B" w:rsidP="0022354A">
      <w:pPr>
        <w:pStyle w:val="NASLOV10"/>
      </w:pPr>
      <w:bookmarkStart w:id="9" w:name="_Toc518426397"/>
      <w:r w:rsidRPr="001A148B">
        <w:lastRenderedPageBreak/>
        <w:t>ПРОГРАМ ОБАВЕЗНИХ И ИЗБОРНИХ ПРЕДМЕТА ПО РАЗРЕДИМА, СА НАЧИНИМА И ПОСТУПЦИМА ЗА ЊИХОВО ОСТВАРИВАЊЕ</w:t>
      </w:r>
      <w:bookmarkEnd w:id="9"/>
      <w:r w:rsidRPr="001A148B">
        <w:t xml:space="preserve"> </w:t>
      </w:r>
    </w:p>
    <w:p w:rsidR="001A148B" w:rsidRPr="001A148B" w:rsidRDefault="001A148B" w:rsidP="00457826">
      <w:pPr>
        <w:jc w:val="both"/>
      </w:pPr>
      <w:r w:rsidRPr="001A148B">
        <w:t xml:space="preserve"> </w:t>
      </w:r>
    </w:p>
    <w:p w:rsidR="001A148B" w:rsidRPr="001A148B" w:rsidRDefault="001A148B" w:rsidP="00457826">
      <w:pPr>
        <w:ind w:firstLine="851"/>
        <w:jc w:val="both"/>
      </w:pPr>
      <w:r w:rsidRPr="001A148B">
        <w:t xml:space="preserve">Програм обавезних предмета и изборних програма и предмета по разредима, са начинима и поступцима за њихово остваривање детаљно је приказан у облику табела за сваки предмет и разред. </w:t>
      </w:r>
    </w:p>
    <w:p w:rsidR="001A148B" w:rsidRPr="001A148B" w:rsidRDefault="001A148B" w:rsidP="00457826">
      <w:pPr>
        <w:ind w:firstLine="851"/>
        <w:jc w:val="both"/>
      </w:pPr>
      <w:r w:rsidRPr="001A148B">
        <w:t xml:space="preserve">Начин и поступци остваривања прописаних наставних планова и програма зависе од саме природе предмета, као и од исхода. Неки општи принципи и методе рада могле би се базирати на поступности и раду у зони наредног степена развоја детета, чиме би се стимулусало његово напредовање и одржавала мотивација. Да би се ово постигло неопходна је примена диференциране и индивидуализоване наставе, као и осталих савремених метода наставе. Ово је посебно значајно с обзиром да наша школа реализује инклузивно образовање за ученике са сметњама у развоју. </w:t>
      </w:r>
    </w:p>
    <w:p w:rsidR="001A148B" w:rsidRPr="001A148B" w:rsidRDefault="001A148B" w:rsidP="00457826">
      <w:pPr>
        <w:ind w:firstLine="851"/>
        <w:jc w:val="both"/>
      </w:pPr>
      <w:r w:rsidRPr="001A148B">
        <w:t xml:space="preserve">Препоручене врсте активности у васпитно – образовном раду дате су уз наставне теме сваког обавезног и изборног наставног предмета, уз начине и поступке на који се остварују наставни планови и програми. Врсте примењиваних активности ће зависити од природе наставног предмета и садржаја, узрасних карактеристика ученика, као и специфичности одељења и индивидуалних особености ученика, а такође имајући у виду особености ученика са сметњама у развоју.  </w:t>
      </w:r>
    </w:p>
    <w:p w:rsidR="001A148B" w:rsidRPr="001A148B" w:rsidRDefault="001A148B" w:rsidP="001A148B"/>
    <w:p w:rsidR="001A148B" w:rsidRPr="001A148B" w:rsidRDefault="001A148B" w:rsidP="0022354A">
      <w:pPr>
        <w:pStyle w:val="NASLOV10"/>
      </w:pPr>
      <w:bookmarkStart w:id="10" w:name="_Toc518426398"/>
      <w:r w:rsidRPr="001A148B">
        <w:t>ШКОЛСКИ  ПРОГРАМ</w:t>
      </w:r>
      <w:r w:rsidR="00834EF5">
        <w:t xml:space="preserve"> </w:t>
      </w:r>
      <w:r w:rsidRPr="001A148B">
        <w:t>ЗА</w:t>
      </w:r>
      <w:r w:rsidR="00834EF5">
        <w:t xml:space="preserve"> </w:t>
      </w:r>
      <w:r w:rsidR="00AE1C29">
        <w:rPr>
          <w:lang w:val="en-US"/>
        </w:rPr>
        <w:t>5.</w:t>
      </w:r>
      <w:r w:rsidR="00834EF5">
        <w:t xml:space="preserve"> </w:t>
      </w:r>
      <w:r w:rsidRPr="001A148B">
        <w:t>РАЗРЕД</w:t>
      </w:r>
      <w:bookmarkEnd w:id="10"/>
    </w:p>
    <w:p w:rsidR="001A148B" w:rsidRPr="001A148B" w:rsidRDefault="001A148B" w:rsidP="003D6F67">
      <w:pPr>
        <w:ind w:firstLine="851"/>
        <w:jc w:val="both"/>
      </w:pPr>
      <w:r w:rsidRPr="001A148B">
        <w:t>Садржаји  наставних  предмета  ,садржаји   слободних  активности 5.разреда</w:t>
      </w:r>
      <w:r w:rsidR="00834EF5">
        <w:t xml:space="preserve"> </w:t>
      </w:r>
      <w:r w:rsidRPr="001A148B">
        <w:t>који</w:t>
      </w:r>
      <w:r w:rsidR="00834EF5">
        <w:t xml:space="preserve"> </w:t>
      </w:r>
      <w:r w:rsidRPr="001A148B">
        <w:t>нису</w:t>
      </w:r>
      <w:r w:rsidR="00834EF5">
        <w:t xml:space="preserve"> </w:t>
      </w:r>
      <w:r w:rsidRPr="001A148B">
        <w:t>дати</w:t>
      </w:r>
      <w:r w:rsidR="00834EF5">
        <w:t xml:space="preserve"> </w:t>
      </w:r>
      <w:r w:rsidRPr="001A148B">
        <w:t>у</w:t>
      </w:r>
      <w:r w:rsidR="00834EF5">
        <w:t xml:space="preserve">  </w:t>
      </w:r>
      <w:r w:rsidRPr="001A148B">
        <w:t>школским</w:t>
      </w:r>
      <w:r w:rsidR="00834EF5">
        <w:t xml:space="preserve"> </w:t>
      </w:r>
      <w:r w:rsidRPr="001A148B">
        <w:t>програмом</w:t>
      </w:r>
      <w:r w:rsidR="00834EF5">
        <w:t xml:space="preserve"> </w:t>
      </w:r>
      <w:r w:rsidRPr="001A148B">
        <w:t>приказани</w:t>
      </w:r>
      <w:r w:rsidR="00834EF5">
        <w:t xml:space="preserve"> </w:t>
      </w:r>
      <w:r w:rsidRPr="001A148B">
        <w:t xml:space="preserve">су  на сајту школе </w:t>
      </w:r>
      <w:hyperlink r:id="rId15" w:history="1">
        <w:r w:rsidR="003D6F67" w:rsidRPr="003D6F67">
          <w:rPr>
            <w:rStyle w:val="Hyperlink"/>
          </w:rPr>
          <w:t>https</w:t>
        </w:r>
        <w:r w:rsidR="003D6F67" w:rsidRPr="003D6F67">
          <w:rPr>
            <w:rStyle w:val="Hyperlink"/>
            <w:lang w:val="en-US"/>
          </w:rPr>
          <w:t>://</w:t>
        </w:r>
        <w:r w:rsidRPr="003D6F67">
          <w:rPr>
            <w:rStyle w:val="Hyperlink"/>
          </w:rPr>
          <w:t>osvuklevosoje.nasaskola.rs</w:t>
        </w:r>
      </w:hyperlink>
      <w:r w:rsidRPr="001A148B">
        <w:t xml:space="preserve">  и налазе се у Правилнику</w:t>
      </w:r>
      <w:r w:rsidR="003D6F67">
        <w:t xml:space="preserve"> </w:t>
      </w:r>
      <w:r w:rsidRPr="001A148B">
        <w:t>о наставном</w:t>
      </w:r>
      <w:r w:rsidR="00834EF5">
        <w:t xml:space="preserve"> </w:t>
      </w:r>
      <w:r w:rsidRPr="001A148B">
        <w:t>плану</w:t>
      </w:r>
      <w:r w:rsidR="00834EF5">
        <w:t xml:space="preserve"> </w:t>
      </w:r>
      <w:r w:rsidRPr="001A148B">
        <w:t>за</w:t>
      </w:r>
      <w:r w:rsidR="00834EF5">
        <w:t xml:space="preserve"> </w:t>
      </w:r>
      <w:r w:rsidRPr="001A148B">
        <w:t>други циклус</w:t>
      </w:r>
      <w:r w:rsidR="00834EF5">
        <w:t xml:space="preserve"> </w:t>
      </w:r>
      <w:r w:rsidRPr="001A148B">
        <w:t>основног</w:t>
      </w:r>
      <w:r w:rsidR="00834EF5">
        <w:t xml:space="preserve"> </w:t>
      </w:r>
      <w:r w:rsidRPr="001A148B">
        <w:t>образовања  и  васпитања и  наставном</w:t>
      </w:r>
      <w:r w:rsidR="00834EF5">
        <w:t xml:space="preserve"> </w:t>
      </w:r>
      <w:r w:rsidRPr="001A148B">
        <w:t xml:space="preserve">програму  за 5.разред  основног  образовања  и васпитања. </w:t>
      </w:r>
    </w:p>
    <w:p w:rsidR="001A148B" w:rsidRPr="001A148B" w:rsidRDefault="001A148B" w:rsidP="001A148B"/>
    <w:p w:rsidR="001A148B" w:rsidRPr="001A148B" w:rsidRDefault="001A148B" w:rsidP="00CE20C3">
      <w:pPr>
        <w:pStyle w:val="Podnaslov81"/>
      </w:pPr>
      <w:bookmarkStart w:id="11" w:name="str_2"/>
      <w:bookmarkStart w:id="12" w:name="str_4"/>
      <w:bookmarkStart w:id="13" w:name="str_5"/>
      <w:bookmarkStart w:id="14" w:name="_Toc518426399"/>
      <w:bookmarkEnd w:id="11"/>
      <w:bookmarkEnd w:id="12"/>
      <w:bookmarkEnd w:id="13"/>
      <w:r w:rsidRPr="001A148B">
        <w:t>ОБАВЕЗНИ НАСТАВНИ ПРЕДМЕТИ</w:t>
      </w:r>
      <w:bookmarkEnd w:id="14"/>
    </w:p>
    <w:p w:rsidR="001A148B" w:rsidRPr="001A148B" w:rsidRDefault="001A148B" w:rsidP="001A148B">
      <w:r w:rsidRPr="001A148B">
        <w:t> </w:t>
      </w:r>
    </w:p>
    <w:p w:rsidR="001A148B" w:rsidRPr="001A148B" w:rsidRDefault="001A148B" w:rsidP="00CE20C3">
      <w:pPr>
        <w:pStyle w:val="Podnaslov811"/>
      </w:pPr>
      <w:bookmarkStart w:id="15" w:name="_Toc518426400"/>
      <w:r w:rsidRPr="001A148B">
        <w:t>СРПСКИ ЈЕЗИК И КЊИЖЕВНОСТ</w:t>
      </w:r>
      <w:bookmarkEnd w:id="15"/>
    </w:p>
    <w:p w:rsidR="00DD0670" w:rsidRDefault="001A148B" w:rsidP="003D6F67">
      <w:pPr>
        <w:ind w:firstLine="851"/>
        <w:jc w:val="both"/>
      </w:pPr>
      <w:r w:rsidRPr="001A148B">
        <w:t>Циљеви наставе и учења српског језика и књижевности јесу да се ученик оспособи да правилно користи српски језик у различитим комуникативним ситуацијама, у говору и писању, тако што ће овладати основним законитостима српског књижевног језика, да стиче основна знања о 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w:t>
      </w:r>
    </w:p>
    <w:p w:rsidR="001A148B" w:rsidRPr="001A148B" w:rsidRDefault="00DD0670" w:rsidP="001A148B">
      <w:r>
        <w:br w:type="page"/>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3"/>
        <w:gridCol w:w="1590"/>
        <w:gridCol w:w="2203"/>
        <w:gridCol w:w="1897"/>
        <w:gridCol w:w="2258"/>
        <w:gridCol w:w="1722"/>
      </w:tblGrid>
      <w:tr w:rsidR="0090328B" w:rsidRPr="00B34D38" w:rsidTr="00F10687">
        <w:trPr>
          <w:trHeight w:val="380"/>
          <w:jc w:val="center"/>
        </w:trPr>
        <w:tc>
          <w:tcPr>
            <w:tcW w:w="67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90328B" w:rsidRPr="00B34D38" w:rsidRDefault="0090328B" w:rsidP="00457826">
            <w:pPr>
              <w:jc w:val="center"/>
              <w:rPr>
                <w:sz w:val="22"/>
              </w:rPr>
            </w:pPr>
          </w:p>
          <w:p w:rsidR="0090328B" w:rsidRPr="00B34D38" w:rsidRDefault="0090328B" w:rsidP="00457826">
            <w:pPr>
              <w:jc w:val="center"/>
              <w:rPr>
                <w:sz w:val="22"/>
              </w:rPr>
            </w:pPr>
            <w:r w:rsidRPr="00B34D38">
              <w:rPr>
                <w:sz w:val="22"/>
              </w:rPr>
              <w:t>Редни</w:t>
            </w:r>
          </w:p>
          <w:p w:rsidR="0090328B" w:rsidRPr="00B34D38" w:rsidRDefault="0090328B" w:rsidP="00457826">
            <w:pPr>
              <w:jc w:val="center"/>
              <w:rPr>
                <w:sz w:val="22"/>
              </w:rPr>
            </w:pPr>
            <w:r w:rsidRPr="00B34D38">
              <w:rPr>
                <w:sz w:val="22"/>
              </w:rPr>
              <w:t>број</w:t>
            </w:r>
          </w:p>
          <w:p w:rsidR="0090328B" w:rsidRPr="00B34D38" w:rsidRDefault="0090328B" w:rsidP="00457826">
            <w:pPr>
              <w:jc w:val="center"/>
              <w:rPr>
                <w:sz w:val="22"/>
              </w:rPr>
            </w:pPr>
          </w:p>
        </w:tc>
        <w:tc>
          <w:tcPr>
            <w:tcW w:w="159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0328B" w:rsidRPr="00B34D38" w:rsidRDefault="0090328B" w:rsidP="00F10687">
            <w:pPr>
              <w:jc w:val="center"/>
              <w:rPr>
                <w:sz w:val="22"/>
              </w:rPr>
            </w:pPr>
            <w:r w:rsidRPr="00B34D38">
              <w:rPr>
                <w:sz w:val="22"/>
              </w:rPr>
              <w:t>Назив</w:t>
            </w:r>
          </w:p>
          <w:p w:rsidR="0090328B" w:rsidRPr="00B34D38" w:rsidRDefault="0090328B" w:rsidP="00F10687">
            <w:pPr>
              <w:jc w:val="center"/>
              <w:rPr>
                <w:sz w:val="22"/>
              </w:rPr>
            </w:pPr>
            <w:r w:rsidRPr="00B34D38">
              <w:rPr>
                <w:sz w:val="22"/>
              </w:rPr>
              <w:t>наставне целине (области - подручја)</w:t>
            </w:r>
          </w:p>
          <w:p w:rsidR="0090328B" w:rsidRPr="00B34D38" w:rsidRDefault="0090328B" w:rsidP="00F10687">
            <w:pPr>
              <w:jc w:val="center"/>
              <w:rPr>
                <w:sz w:val="22"/>
              </w:rPr>
            </w:pPr>
            <w:r w:rsidRPr="00B34D38">
              <w:rPr>
                <w:sz w:val="22"/>
              </w:rPr>
              <w:t>теме и подтеме</w:t>
            </w:r>
          </w:p>
        </w:tc>
        <w:tc>
          <w:tcPr>
            <w:tcW w:w="63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0328B" w:rsidRPr="00B34D38" w:rsidRDefault="0090328B" w:rsidP="00457826">
            <w:pPr>
              <w:jc w:val="center"/>
              <w:rPr>
                <w:sz w:val="22"/>
              </w:rPr>
            </w:pPr>
            <w:r w:rsidRPr="00B34D38">
              <w:rPr>
                <w:sz w:val="22"/>
              </w:rPr>
              <w:t>Образовни стандарди (СЈ)</w:t>
            </w:r>
          </w:p>
        </w:tc>
        <w:tc>
          <w:tcPr>
            <w:tcW w:w="1722" w:type="dxa"/>
            <w:vMerge w:val="restart"/>
            <w:tcBorders>
              <w:top w:val="single" w:sz="4" w:space="0" w:color="000000"/>
              <w:left w:val="single" w:sz="4" w:space="0" w:color="000000"/>
              <w:right w:val="single" w:sz="4" w:space="0" w:color="000000"/>
            </w:tcBorders>
            <w:shd w:val="clear" w:color="auto" w:fill="D9D9D9"/>
            <w:vAlign w:val="center"/>
          </w:tcPr>
          <w:p w:rsidR="0090328B" w:rsidRPr="00B34D38" w:rsidRDefault="0090328B" w:rsidP="00457826">
            <w:pPr>
              <w:jc w:val="center"/>
              <w:rPr>
                <w:sz w:val="22"/>
              </w:rPr>
            </w:pPr>
            <w:r w:rsidRPr="00B34D38">
              <w:rPr>
                <w:sz w:val="22"/>
              </w:rPr>
              <w:t>Начин провере остварености ОС</w:t>
            </w:r>
          </w:p>
        </w:tc>
      </w:tr>
      <w:tr w:rsidR="0090328B" w:rsidRPr="00B34D38" w:rsidTr="00F10687">
        <w:trPr>
          <w:trHeight w:val="691"/>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328B" w:rsidRPr="00B34D38" w:rsidRDefault="0090328B" w:rsidP="00457826">
            <w:pPr>
              <w:jc w:val="center"/>
              <w:rPr>
                <w:sz w:val="22"/>
              </w:rPr>
            </w:pPr>
          </w:p>
        </w:tc>
        <w:tc>
          <w:tcPr>
            <w:tcW w:w="159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328B" w:rsidRPr="00B34D38" w:rsidRDefault="0090328B" w:rsidP="00F10687">
            <w:pPr>
              <w:rPr>
                <w:sz w:val="22"/>
              </w:rPr>
            </w:pPr>
          </w:p>
        </w:tc>
        <w:tc>
          <w:tcPr>
            <w:tcW w:w="2203" w:type="dxa"/>
            <w:tcBorders>
              <w:top w:val="single" w:sz="4" w:space="0" w:color="auto"/>
              <w:left w:val="single" w:sz="4" w:space="0" w:color="000000"/>
              <w:bottom w:val="single" w:sz="4" w:space="0" w:color="000000"/>
              <w:right w:val="single" w:sz="4" w:space="0" w:color="auto"/>
            </w:tcBorders>
            <w:shd w:val="clear" w:color="auto" w:fill="D9D9D9"/>
            <w:vAlign w:val="center"/>
            <w:hideMark/>
          </w:tcPr>
          <w:p w:rsidR="0090328B" w:rsidRPr="00B34D38" w:rsidRDefault="0090328B" w:rsidP="00457826">
            <w:pPr>
              <w:jc w:val="center"/>
              <w:rPr>
                <w:sz w:val="22"/>
              </w:rPr>
            </w:pPr>
            <w:r w:rsidRPr="00B34D38">
              <w:rPr>
                <w:sz w:val="22"/>
              </w:rPr>
              <w:t>Основни</w:t>
            </w:r>
          </w:p>
          <w:p w:rsidR="0090328B" w:rsidRPr="00B34D38" w:rsidRDefault="0090328B" w:rsidP="00457826">
            <w:pPr>
              <w:jc w:val="center"/>
              <w:rPr>
                <w:sz w:val="22"/>
              </w:rPr>
            </w:pPr>
            <w:r w:rsidRPr="00B34D38">
              <w:rPr>
                <w:sz w:val="22"/>
              </w:rPr>
              <w:t>ниво</w:t>
            </w:r>
          </w:p>
        </w:tc>
        <w:tc>
          <w:tcPr>
            <w:tcW w:w="1897" w:type="dxa"/>
            <w:tcBorders>
              <w:top w:val="single" w:sz="4" w:space="0" w:color="auto"/>
              <w:left w:val="single" w:sz="4" w:space="0" w:color="auto"/>
              <w:bottom w:val="single" w:sz="4" w:space="0" w:color="000000"/>
              <w:right w:val="single" w:sz="4" w:space="0" w:color="auto"/>
            </w:tcBorders>
            <w:shd w:val="clear" w:color="auto" w:fill="D9D9D9"/>
            <w:vAlign w:val="center"/>
            <w:hideMark/>
          </w:tcPr>
          <w:p w:rsidR="0090328B" w:rsidRPr="00B34D38" w:rsidRDefault="0090328B" w:rsidP="00457826">
            <w:pPr>
              <w:jc w:val="center"/>
              <w:rPr>
                <w:sz w:val="22"/>
              </w:rPr>
            </w:pPr>
            <w:r w:rsidRPr="00B34D38">
              <w:rPr>
                <w:sz w:val="22"/>
              </w:rPr>
              <w:t>Средњи</w:t>
            </w:r>
          </w:p>
          <w:p w:rsidR="0090328B" w:rsidRPr="00B34D38" w:rsidRDefault="0090328B" w:rsidP="00457826">
            <w:pPr>
              <w:jc w:val="center"/>
              <w:rPr>
                <w:sz w:val="22"/>
              </w:rPr>
            </w:pPr>
            <w:r w:rsidRPr="00B34D38">
              <w:rPr>
                <w:sz w:val="22"/>
              </w:rPr>
              <w:t>ниво</w:t>
            </w:r>
          </w:p>
        </w:tc>
        <w:tc>
          <w:tcPr>
            <w:tcW w:w="2258" w:type="dxa"/>
            <w:tcBorders>
              <w:top w:val="single" w:sz="4" w:space="0" w:color="auto"/>
              <w:left w:val="single" w:sz="4" w:space="0" w:color="auto"/>
              <w:bottom w:val="single" w:sz="4" w:space="0" w:color="000000"/>
              <w:right w:val="single" w:sz="4" w:space="0" w:color="000000"/>
            </w:tcBorders>
            <w:shd w:val="clear" w:color="auto" w:fill="D9D9D9"/>
            <w:vAlign w:val="center"/>
            <w:hideMark/>
          </w:tcPr>
          <w:p w:rsidR="0090328B" w:rsidRPr="00B34D38" w:rsidRDefault="0090328B" w:rsidP="00457826">
            <w:pPr>
              <w:jc w:val="center"/>
              <w:rPr>
                <w:sz w:val="22"/>
              </w:rPr>
            </w:pPr>
            <w:r w:rsidRPr="00B34D38">
              <w:rPr>
                <w:sz w:val="22"/>
              </w:rPr>
              <w:t>Напредни</w:t>
            </w:r>
          </w:p>
          <w:p w:rsidR="0090328B" w:rsidRPr="00B34D38" w:rsidRDefault="0090328B" w:rsidP="00457826">
            <w:pPr>
              <w:jc w:val="center"/>
              <w:rPr>
                <w:sz w:val="22"/>
              </w:rPr>
            </w:pPr>
            <w:r w:rsidRPr="00B34D38">
              <w:rPr>
                <w:sz w:val="22"/>
              </w:rPr>
              <w:t>ниво</w:t>
            </w:r>
          </w:p>
        </w:tc>
        <w:tc>
          <w:tcPr>
            <w:tcW w:w="1722" w:type="dxa"/>
            <w:vMerge/>
            <w:tcBorders>
              <w:left w:val="single" w:sz="4" w:space="0" w:color="000000"/>
              <w:bottom w:val="single" w:sz="4" w:space="0" w:color="000000"/>
              <w:right w:val="single" w:sz="4" w:space="0" w:color="000000"/>
            </w:tcBorders>
            <w:shd w:val="clear" w:color="auto" w:fill="auto"/>
            <w:vAlign w:val="center"/>
            <w:hideMark/>
          </w:tcPr>
          <w:p w:rsidR="0090328B" w:rsidRPr="00B34D38" w:rsidRDefault="0090328B" w:rsidP="00457826">
            <w:pPr>
              <w:jc w:val="center"/>
              <w:rPr>
                <w:sz w:val="22"/>
              </w:rPr>
            </w:pPr>
          </w:p>
        </w:tc>
      </w:tr>
      <w:tr w:rsidR="001A148B" w:rsidRPr="00B34D38" w:rsidTr="00F10687">
        <w:trPr>
          <w:trHeight w:val="549"/>
          <w:jc w:val="center"/>
        </w:trPr>
        <w:tc>
          <w:tcPr>
            <w:tcW w:w="6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1.</w:t>
            </w:r>
          </w:p>
          <w:p w:rsidR="001A148B" w:rsidRPr="00B34D38" w:rsidRDefault="001A148B" w:rsidP="001A148B">
            <w:pPr>
              <w:rPr>
                <w:sz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B34D38" w:rsidRDefault="001A148B" w:rsidP="00F10687">
            <w:pPr>
              <w:rPr>
                <w:sz w:val="22"/>
              </w:rPr>
            </w:pPr>
            <w:r w:rsidRPr="00B34D38">
              <w:rPr>
                <w:sz w:val="22"/>
              </w:rPr>
              <w:t>КЊИЖЕВНОСТ</w:t>
            </w:r>
          </w:p>
          <w:p w:rsidR="001A148B" w:rsidRPr="00B34D38" w:rsidRDefault="001A148B" w:rsidP="00F10687">
            <w:pPr>
              <w:rPr>
                <w:sz w:val="22"/>
              </w:rPr>
            </w:pPr>
          </w:p>
          <w:p w:rsidR="001A148B" w:rsidRPr="00B34D38" w:rsidRDefault="001A148B" w:rsidP="00F10687">
            <w:pPr>
              <w:rPr>
                <w:sz w:val="22"/>
              </w:rPr>
            </w:pPr>
            <w:r w:rsidRPr="00B34D38">
              <w:rPr>
                <w:sz w:val="22"/>
              </w:rPr>
              <w:t>Лирика</w:t>
            </w:r>
          </w:p>
        </w:tc>
        <w:tc>
          <w:tcPr>
            <w:tcW w:w="2203" w:type="dxa"/>
            <w:tcBorders>
              <w:top w:val="single" w:sz="4" w:space="0" w:color="000000"/>
              <w:left w:val="single" w:sz="4" w:space="0" w:color="000000"/>
              <w:bottom w:val="single" w:sz="4" w:space="0" w:color="auto"/>
              <w:right w:val="single" w:sz="4" w:space="0" w:color="auto"/>
            </w:tcBorders>
            <w:shd w:val="clear" w:color="auto" w:fill="auto"/>
          </w:tcPr>
          <w:p w:rsidR="001A148B" w:rsidRPr="00B34D38" w:rsidRDefault="001A148B" w:rsidP="001A148B">
            <w:pPr>
              <w:rPr>
                <w:sz w:val="22"/>
              </w:rPr>
            </w:pPr>
            <w:r w:rsidRPr="00B34D38">
              <w:rPr>
                <w:sz w:val="22"/>
              </w:rPr>
              <w:t>СЈ.1.1.5.  проналази и издваја основне информације из текста према датим критеријумима</w:t>
            </w:r>
          </w:p>
          <w:p w:rsidR="001A148B" w:rsidRPr="00B34D38" w:rsidRDefault="001A148B" w:rsidP="001A148B">
            <w:pPr>
              <w:rPr>
                <w:sz w:val="22"/>
              </w:rPr>
            </w:pPr>
            <w:r w:rsidRPr="00B34D38">
              <w:rPr>
                <w:sz w:val="22"/>
              </w:rPr>
              <w:t>СЈ.1.3.15. одређује значења непознатих речи и израза на основу њиховог састава и/или контекста у коме су употребљени (једноставни случајеви)</w:t>
            </w:r>
          </w:p>
          <w:p w:rsidR="001A148B" w:rsidRPr="00B34D38" w:rsidRDefault="001A148B" w:rsidP="001A148B">
            <w:pPr>
              <w:rPr>
                <w:sz w:val="22"/>
              </w:rPr>
            </w:pPr>
            <w:r w:rsidRPr="00B34D38">
              <w:rPr>
                <w:sz w:val="22"/>
              </w:rPr>
              <w:t>СЈ.1.4.2. разликује типове књижевног стваралаштва (усмена и ауторска књижевност)</w:t>
            </w:r>
          </w:p>
          <w:p w:rsidR="001A148B" w:rsidRPr="00B34D38" w:rsidRDefault="001A148B" w:rsidP="001A148B">
            <w:pPr>
              <w:rPr>
                <w:sz w:val="22"/>
              </w:rPr>
            </w:pPr>
            <w:r w:rsidRPr="00B34D38">
              <w:rPr>
                <w:sz w:val="22"/>
              </w:rPr>
              <w:t>СЈ.1.4.3. разликује основне књижевне родове: лирику, епику и драму</w:t>
            </w:r>
          </w:p>
          <w:p w:rsidR="001A148B" w:rsidRPr="00B34D38" w:rsidRDefault="001A148B" w:rsidP="001A148B">
            <w:pPr>
              <w:rPr>
                <w:sz w:val="22"/>
              </w:rPr>
            </w:pPr>
            <w:r w:rsidRPr="00B34D38">
              <w:rPr>
                <w:sz w:val="22"/>
              </w:rPr>
              <w:t>СЈ.1.4.4. препознаје врсте стиха (римовани и неримовани; осмерац и десетерац)</w:t>
            </w:r>
          </w:p>
          <w:p w:rsidR="001A148B" w:rsidRPr="00B34D38" w:rsidRDefault="001A148B" w:rsidP="001A148B">
            <w:pPr>
              <w:rPr>
                <w:sz w:val="22"/>
              </w:rPr>
            </w:pPr>
            <w:r w:rsidRPr="00B34D38">
              <w:rPr>
                <w:sz w:val="22"/>
              </w:rPr>
              <w:t>СЈ.1.4.5. препознаје различите облике казивања у књижевноуметничком тексту: нарација, дескрипција, дијалог и монолог</w:t>
            </w:r>
          </w:p>
          <w:p w:rsidR="001A148B" w:rsidRPr="00B34D38" w:rsidRDefault="001A148B" w:rsidP="001A148B">
            <w:pPr>
              <w:rPr>
                <w:sz w:val="22"/>
              </w:rPr>
            </w:pPr>
            <w:r w:rsidRPr="00B34D38">
              <w:rPr>
                <w:sz w:val="22"/>
              </w:rPr>
              <w:t>СЈ.1.4.6. препознаје постојање стилских фигура у књижевноуметничком тексту (епитет, поређење, ономатопеја)</w:t>
            </w:r>
          </w:p>
          <w:p w:rsidR="001A148B" w:rsidRPr="00B34D38" w:rsidRDefault="001A148B" w:rsidP="001A148B">
            <w:pPr>
              <w:rPr>
                <w:sz w:val="22"/>
              </w:rPr>
            </w:pPr>
            <w:r w:rsidRPr="00B34D38">
              <w:rPr>
                <w:sz w:val="22"/>
              </w:rPr>
              <w:t>СЈ.1.4.7. уочава битне елементе књижевноуметничког текста: мотив, тему, фабулу, време и место радње, лик...</w:t>
            </w:r>
          </w:p>
          <w:p w:rsidR="001A148B" w:rsidRPr="00B34D38" w:rsidRDefault="001A148B" w:rsidP="001A148B">
            <w:pPr>
              <w:rPr>
                <w:sz w:val="22"/>
              </w:rPr>
            </w:pPr>
            <w:r w:rsidRPr="00B34D38">
              <w:rPr>
                <w:sz w:val="22"/>
              </w:rPr>
              <w:t xml:space="preserve">СЈ.1.4.8. има изграђену потребу за читањем књижевноуметничких текстова и поштује </w:t>
            </w:r>
            <w:r w:rsidRPr="00B34D38">
              <w:rPr>
                <w:sz w:val="22"/>
              </w:rPr>
              <w:lastRenderedPageBreak/>
              <w:t>национално, књижевно и уметничко наслеђе*</w:t>
            </w:r>
          </w:p>
          <w:p w:rsidR="001A148B" w:rsidRPr="00B34D38" w:rsidRDefault="001A148B" w:rsidP="001A148B">
            <w:pPr>
              <w:rPr>
                <w:sz w:val="22"/>
              </w:rPr>
            </w:pPr>
            <w:r w:rsidRPr="00B34D38">
              <w:rPr>
                <w:sz w:val="22"/>
              </w:rPr>
              <w:t>СЈ.1.4.9. способан је за естетски доживљај уметничких дела</w:t>
            </w:r>
          </w:p>
        </w:tc>
        <w:tc>
          <w:tcPr>
            <w:tcW w:w="1897" w:type="dxa"/>
            <w:tcBorders>
              <w:top w:val="single" w:sz="4" w:space="0" w:color="000000"/>
              <w:left w:val="single" w:sz="4" w:space="0" w:color="auto"/>
              <w:bottom w:val="single" w:sz="4" w:space="0" w:color="auto"/>
              <w:right w:val="single" w:sz="4" w:space="0" w:color="auto"/>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СЈ.2.1.1.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B34D38" w:rsidRDefault="001A148B" w:rsidP="001A148B">
            <w:pPr>
              <w:rPr>
                <w:sz w:val="22"/>
              </w:rPr>
            </w:pPr>
          </w:p>
          <w:p w:rsidR="001A148B" w:rsidRPr="00B34D38" w:rsidRDefault="001A148B" w:rsidP="001A148B">
            <w:pPr>
              <w:rPr>
                <w:sz w:val="22"/>
              </w:rPr>
            </w:pPr>
            <w:r w:rsidRPr="00B34D38">
              <w:rPr>
                <w:sz w:val="22"/>
              </w:rPr>
              <w:t>СЈ.2.1.7. препознаје став аутора неуметничког текста и разликује га од другачијих ставова изнетих у таквом тексту</w:t>
            </w:r>
          </w:p>
          <w:p w:rsidR="001A148B" w:rsidRPr="00B34D38" w:rsidRDefault="001A148B" w:rsidP="001A148B">
            <w:pPr>
              <w:rPr>
                <w:sz w:val="22"/>
              </w:rPr>
            </w:pPr>
          </w:p>
          <w:p w:rsidR="001A148B" w:rsidRPr="00B34D38" w:rsidRDefault="001A148B" w:rsidP="001A148B">
            <w:pPr>
              <w:rPr>
                <w:sz w:val="22"/>
              </w:rPr>
            </w:pPr>
            <w:r w:rsidRPr="00B34D38">
              <w:rPr>
                <w:sz w:val="22"/>
              </w:rPr>
              <w:t>СЈ.2.3.11. одређује значења непознатих речи и израза на основу њиховог састава и/ или контекста у коме су употребљени (сложенији примери)</w:t>
            </w:r>
          </w:p>
          <w:p w:rsidR="001A148B" w:rsidRPr="00B34D38" w:rsidRDefault="001A148B" w:rsidP="001A148B">
            <w:pPr>
              <w:rPr>
                <w:sz w:val="22"/>
              </w:rPr>
            </w:pPr>
          </w:p>
          <w:p w:rsidR="001A148B" w:rsidRPr="00B34D38" w:rsidRDefault="001A148B" w:rsidP="001A148B">
            <w:pPr>
              <w:rPr>
                <w:sz w:val="22"/>
              </w:rPr>
            </w:pPr>
            <w:r w:rsidRPr="00B34D38">
              <w:rPr>
                <w:sz w:val="22"/>
              </w:rPr>
              <w:t>СЈ. 2.4.1. повезује дело из обавезне лектире са временом у којем је настало и са временом које се узима за оквир приповедања</w:t>
            </w:r>
          </w:p>
          <w:p w:rsidR="001A148B" w:rsidRPr="00B34D38" w:rsidRDefault="001A148B" w:rsidP="001A148B">
            <w:pPr>
              <w:rPr>
                <w:sz w:val="22"/>
              </w:rPr>
            </w:pPr>
            <w:r w:rsidRPr="00B34D38">
              <w:rPr>
                <w:sz w:val="22"/>
              </w:rPr>
              <w:t xml:space="preserve">СЈ.2.4.2.  повезује наслов дела из обавезне лектире и род, врсту и лик из дела; препознаје </w:t>
            </w:r>
            <w:r w:rsidRPr="00B34D38">
              <w:rPr>
                <w:sz w:val="22"/>
              </w:rPr>
              <w:lastRenderedPageBreak/>
              <w:t>род и врсту књижевноуметничког дела на основу одломака, ликова, карактеристичних ситуација</w:t>
            </w:r>
          </w:p>
          <w:p w:rsidR="001A148B" w:rsidRPr="00B34D38" w:rsidRDefault="001A148B" w:rsidP="001A148B">
            <w:pPr>
              <w:rPr>
                <w:sz w:val="22"/>
              </w:rPr>
            </w:pPr>
            <w:r w:rsidRPr="00B34D38">
              <w:rPr>
                <w:sz w:val="22"/>
              </w:rPr>
              <w:t>СЈ.2.4.5. препознаје и разликује одређене (тражене) стилске фигуре у књижевноуметничком тексту (персонификација, хипербола, градација, метафора, контраст)</w:t>
            </w:r>
          </w:p>
        </w:tc>
        <w:tc>
          <w:tcPr>
            <w:tcW w:w="2258" w:type="dxa"/>
            <w:tcBorders>
              <w:top w:val="single" w:sz="4" w:space="0" w:color="000000"/>
              <w:left w:val="single" w:sz="4" w:space="0" w:color="auto"/>
              <w:bottom w:val="single" w:sz="4" w:space="0" w:color="auto"/>
              <w:right w:val="single" w:sz="4" w:space="0" w:color="000000"/>
            </w:tcBorders>
            <w:shd w:val="clear" w:color="auto" w:fill="auto"/>
          </w:tcPr>
          <w:p w:rsidR="001A148B" w:rsidRPr="00B34D38" w:rsidRDefault="001A148B" w:rsidP="001A148B">
            <w:pPr>
              <w:rPr>
                <w:sz w:val="22"/>
              </w:rPr>
            </w:pPr>
            <w:r w:rsidRPr="00B34D38">
              <w:rPr>
                <w:sz w:val="22"/>
              </w:rPr>
              <w:lastRenderedPageBreak/>
              <w:t>СЈ.3.3.7. уме да одреди значења непознатих речи и израза на основу њиховог састава, контекста у коме су употребљени, или на основу њиховог порекла</w:t>
            </w:r>
          </w:p>
          <w:p w:rsidR="001A148B" w:rsidRPr="00B34D38" w:rsidRDefault="001A148B" w:rsidP="001A148B">
            <w:pPr>
              <w:rPr>
                <w:sz w:val="22"/>
              </w:rPr>
            </w:pPr>
            <w:r w:rsidRPr="00B34D38">
              <w:rPr>
                <w:sz w:val="22"/>
              </w:rPr>
              <w:t>СЈ.3.4.2. издваја основне одлике књижевних родова и врста у конкретном тексту</w:t>
            </w:r>
          </w:p>
          <w:p w:rsidR="001A148B" w:rsidRPr="00B34D38" w:rsidRDefault="001A148B" w:rsidP="001A148B">
            <w:pPr>
              <w:rPr>
                <w:sz w:val="22"/>
              </w:rPr>
            </w:pPr>
          </w:p>
          <w:p w:rsidR="001A148B" w:rsidRPr="00B34D38" w:rsidRDefault="001A148B" w:rsidP="001A148B">
            <w:pPr>
              <w:rPr>
                <w:sz w:val="22"/>
              </w:rPr>
            </w:pPr>
          </w:p>
          <w:p w:rsidR="001A148B" w:rsidRPr="00B34D38" w:rsidRDefault="001A148B" w:rsidP="001A148B">
            <w:pPr>
              <w:rPr>
                <w:sz w:val="22"/>
              </w:rPr>
            </w:pPr>
            <w:r w:rsidRPr="00B34D38">
              <w:rPr>
                <w:sz w:val="22"/>
              </w:rPr>
              <w:t>СЈ.3.4.3.  разликује аутора дела од лирског субјекта и приповедача у делу</w:t>
            </w:r>
          </w:p>
          <w:p w:rsidR="001A148B" w:rsidRPr="00B34D38" w:rsidRDefault="001A148B" w:rsidP="001A148B">
            <w:pPr>
              <w:rPr>
                <w:sz w:val="22"/>
              </w:rPr>
            </w:pPr>
            <w:r w:rsidRPr="00B34D38">
              <w:rPr>
                <w:sz w:val="22"/>
              </w:rPr>
              <w:t>СЈ.3.4.4. проналази и именује стилске фигуре; одређује функцију стилских фигура у тексту</w:t>
            </w:r>
          </w:p>
          <w:p w:rsidR="001A148B" w:rsidRPr="00B34D38" w:rsidRDefault="001A148B" w:rsidP="001A148B">
            <w:pPr>
              <w:rPr>
                <w:sz w:val="22"/>
              </w:rPr>
            </w:pPr>
            <w:r w:rsidRPr="00B34D38">
              <w:rPr>
                <w:sz w:val="22"/>
              </w:rPr>
              <w:t>СЈ.3.4.5. одређује и именује врсту стиха и строфе</w:t>
            </w:r>
          </w:p>
          <w:p w:rsidR="001A148B" w:rsidRPr="00B34D38" w:rsidRDefault="001A148B" w:rsidP="001A148B">
            <w:pPr>
              <w:rPr>
                <w:sz w:val="22"/>
              </w:rPr>
            </w:pPr>
            <w:r w:rsidRPr="00B34D38">
              <w:rPr>
                <w:sz w:val="22"/>
              </w:rPr>
              <w:t>СЈ.3.4.6. тумачи различите елементе књижевноуметничког дела позивајући се на само дело</w:t>
            </w:r>
          </w:p>
          <w:p w:rsidR="001A148B" w:rsidRPr="00B34D38" w:rsidRDefault="001A148B" w:rsidP="001A148B">
            <w:pPr>
              <w:rPr>
                <w:sz w:val="22"/>
              </w:rPr>
            </w:pPr>
            <w:r w:rsidRPr="00B34D38">
              <w:rPr>
                <w:sz w:val="22"/>
              </w:rPr>
              <w:t>СЈ.3.4.7. изражава свој став о конкретном делу и аргументовано га образлаже</w:t>
            </w:r>
          </w:p>
          <w:p w:rsidR="001A148B" w:rsidRPr="00B34D38" w:rsidRDefault="001A148B" w:rsidP="001A148B">
            <w:pPr>
              <w:rPr>
                <w:sz w:val="22"/>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тест,</w:t>
            </w:r>
          </w:p>
          <w:p w:rsidR="001A148B" w:rsidRPr="00B34D38" w:rsidRDefault="001A148B" w:rsidP="001A148B">
            <w:pPr>
              <w:rPr>
                <w:sz w:val="22"/>
              </w:rPr>
            </w:pPr>
            <w:r w:rsidRPr="00B34D38">
              <w:rPr>
                <w:sz w:val="22"/>
              </w:rPr>
              <w:t>усмена провера,</w:t>
            </w:r>
          </w:p>
          <w:p w:rsidR="001A148B" w:rsidRPr="00B34D38" w:rsidRDefault="001A148B" w:rsidP="001A148B">
            <w:pPr>
              <w:rPr>
                <w:sz w:val="22"/>
              </w:rPr>
            </w:pPr>
            <w:r w:rsidRPr="00B34D38">
              <w:rPr>
                <w:sz w:val="22"/>
              </w:rPr>
              <w:t>писмена вежба</w:t>
            </w:r>
          </w:p>
        </w:tc>
      </w:tr>
      <w:tr w:rsidR="001A148B" w:rsidRPr="00B34D38" w:rsidTr="00F10687">
        <w:trPr>
          <w:trHeight w:val="288"/>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1A148B">
            <w:pPr>
              <w:rPr>
                <w:sz w:val="22"/>
              </w:rPr>
            </w:pPr>
          </w:p>
        </w:tc>
        <w:tc>
          <w:tcPr>
            <w:tcW w:w="1590" w:type="dxa"/>
            <w:tcBorders>
              <w:top w:val="single" w:sz="4" w:space="0" w:color="auto"/>
              <w:left w:val="single" w:sz="4" w:space="0" w:color="000000"/>
              <w:bottom w:val="single" w:sz="4" w:space="0" w:color="auto"/>
              <w:right w:val="single" w:sz="4" w:space="0" w:color="000000"/>
            </w:tcBorders>
            <w:shd w:val="clear" w:color="auto" w:fill="auto"/>
            <w:vAlign w:val="center"/>
          </w:tcPr>
          <w:p w:rsidR="001A148B" w:rsidRPr="00B34D38" w:rsidRDefault="001A148B" w:rsidP="00F10687">
            <w:pPr>
              <w:rPr>
                <w:sz w:val="22"/>
              </w:rPr>
            </w:pPr>
          </w:p>
          <w:p w:rsidR="001A148B" w:rsidRPr="00B34D38" w:rsidRDefault="001A148B" w:rsidP="00F10687">
            <w:pPr>
              <w:rPr>
                <w:sz w:val="22"/>
              </w:rPr>
            </w:pPr>
            <w:r w:rsidRPr="00B34D38">
              <w:rPr>
                <w:sz w:val="22"/>
              </w:rPr>
              <w:t>Епика</w:t>
            </w:r>
          </w:p>
        </w:tc>
        <w:tc>
          <w:tcPr>
            <w:tcW w:w="2203" w:type="dxa"/>
            <w:tcBorders>
              <w:top w:val="single" w:sz="4" w:space="0" w:color="auto"/>
              <w:left w:val="single" w:sz="4" w:space="0" w:color="000000"/>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t>СЈ.1.1.4. разликује основне делове текста и књиге (наслов, наднаслов, поднаслов, основни текст, поглавље, пасус, фуснота, садржај, предговор, поговор); препознаје цитат; служи се садржајем да би пронашао одређени део текста</w:t>
            </w:r>
          </w:p>
          <w:p w:rsidR="001A148B" w:rsidRPr="00B34D38" w:rsidRDefault="001A148B" w:rsidP="001A148B">
            <w:pPr>
              <w:rPr>
                <w:sz w:val="22"/>
              </w:rPr>
            </w:pPr>
            <w:r w:rsidRPr="00B34D38">
              <w:rPr>
                <w:sz w:val="22"/>
              </w:rPr>
              <w:t>СЈ.1.1.5. проналази и издваја основне информације из текста према датим критеријумима</w:t>
            </w:r>
          </w:p>
          <w:p w:rsidR="001A148B" w:rsidRPr="00B34D38" w:rsidRDefault="001A148B" w:rsidP="001A148B">
            <w:pPr>
              <w:rPr>
                <w:sz w:val="22"/>
              </w:rPr>
            </w:pPr>
            <w:r w:rsidRPr="00B34D38">
              <w:rPr>
                <w:sz w:val="22"/>
              </w:rPr>
              <w:t>СЈ.1.1.6. рaзликује у тексту битно од небитног, главно од споредног</w:t>
            </w:r>
          </w:p>
          <w:p w:rsidR="001A148B" w:rsidRPr="00B34D38" w:rsidRDefault="001A148B" w:rsidP="001A148B">
            <w:pPr>
              <w:rPr>
                <w:sz w:val="22"/>
              </w:rPr>
            </w:pPr>
            <w:r w:rsidRPr="00B34D38">
              <w:rPr>
                <w:sz w:val="22"/>
              </w:rPr>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B34D38" w:rsidRDefault="001A148B" w:rsidP="001A148B">
            <w:pPr>
              <w:rPr>
                <w:sz w:val="22"/>
              </w:rPr>
            </w:pPr>
            <w:r w:rsidRPr="00B34D38">
              <w:rPr>
                <w:sz w:val="22"/>
              </w:rPr>
              <w:t>СЈ. 1.1.8. чита једноставне нелинеарне елементе текста: легенде, табеле, дијаграме и графикон</w:t>
            </w:r>
          </w:p>
          <w:p w:rsidR="001A148B" w:rsidRPr="00B34D38" w:rsidRDefault="001A148B" w:rsidP="001A148B">
            <w:pPr>
              <w:rPr>
                <w:sz w:val="22"/>
              </w:rPr>
            </w:pPr>
            <w:r w:rsidRPr="00B34D38">
              <w:rPr>
                <w:sz w:val="22"/>
              </w:rPr>
              <w:t>СЈ.1.2.1. зна и користи оба писма (ћирилицу и латиницу)</w:t>
            </w:r>
          </w:p>
          <w:p w:rsidR="001A148B" w:rsidRPr="00B34D38" w:rsidRDefault="001A148B" w:rsidP="001A148B">
            <w:pPr>
              <w:rPr>
                <w:sz w:val="22"/>
              </w:rPr>
            </w:pPr>
            <w:r w:rsidRPr="00B34D38">
              <w:rPr>
                <w:sz w:val="22"/>
              </w:rPr>
              <w:lastRenderedPageBreak/>
              <w:t>СЈ.1.3.15. одређује значења непознатих речи и израза на основу њиховог састава и/или контекста у коме су употребљени (једноставни случајеви)</w:t>
            </w:r>
          </w:p>
          <w:p w:rsidR="001A148B" w:rsidRPr="00B34D38" w:rsidRDefault="001A148B" w:rsidP="001A148B">
            <w:pPr>
              <w:rPr>
                <w:sz w:val="22"/>
              </w:rPr>
            </w:pPr>
            <w:r w:rsidRPr="00B34D38">
              <w:rPr>
                <w:sz w:val="22"/>
              </w:rPr>
              <w:t>СЈ.1.3.20. има позитиван став према дијалектима (свом и туђем)</w:t>
            </w:r>
          </w:p>
          <w:p w:rsidR="001A148B" w:rsidRPr="00B34D38" w:rsidRDefault="001A148B" w:rsidP="001A148B">
            <w:pPr>
              <w:rPr>
                <w:sz w:val="22"/>
              </w:rPr>
            </w:pPr>
            <w:r w:rsidRPr="00B34D38">
              <w:rPr>
                <w:sz w:val="22"/>
              </w:rPr>
              <w:t>СЈ.1.3.21. разуме важност књижевног језика за живот заједнице и за лични развој</w:t>
            </w:r>
          </w:p>
          <w:p w:rsidR="001A148B" w:rsidRPr="00B34D38" w:rsidRDefault="001A148B" w:rsidP="001A148B">
            <w:pPr>
              <w:rPr>
                <w:sz w:val="22"/>
              </w:rPr>
            </w:pPr>
          </w:p>
          <w:p w:rsidR="001A148B" w:rsidRPr="00B34D38" w:rsidRDefault="001A148B" w:rsidP="001A148B">
            <w:pPr>
              <w:rPr>
                <w:sz w:val="22"/>
              </w:rPr>
            </w:pPr>
            <w:r w:rsidRPr="00B34D38">
              <w:rPr>
                <w:sz w:val="22"/>
              </w:rPr>
              <w:t xml:space="preserve"> </w:t>
            </w:r>
          </w:p>
          <w:p w:rsidR="001A148B" w:rsidRPr="00B34D38" w:rsidRDefault="001A148B" w:rsidP="001A148B">
            <w:pPr>
              <w:rPr>
                <w:sz w:val="22"/>
              </w:rPr>
            </w:pPr>
            <w:r w:rsidRPr="00B34D38">
              <w:rPr>
                <w:sz w:val="22"/>
              </w:rPr>
              <w:t xml:space="preserve"> СЈ.1.4.2. разликује типове књижевног стваралаштва (усмена и ауторска књижевност)</w:t>
            </w:r>
          </w:p>
          <w:p w:rsidR="001A148B" w:rsidRPr="00B34D38" w:rsidRDefault="001A148B" w:rsidP="001A148B">
            <w:pPr>
              <w:rPr>
                <w:sz w:val="22"/>
              </w:rPr>
            </w:pPr>
            <w:r w:rsidRPr="00B34D38">
              <w:rPr>
                <w:sz w:val="22"/>
              </w:rPr>
              <w:t>СЈ.1.4.4. препознаје врсте стиха (римовани и неримовани; осмерац и десетерац)</w:t>
            </w:r>
          </w:p>
          <w:p w:rsidR="001A148B" w:rsidRPr="00B34D38" w:rsidRDefault="001A148B" w:rsidP="001A148B">
            <w:pPr>
              <w:rPr>
                <w:sz w:val="22"/>
              </w:rPr>
            </w:pPr>
            <w:r w:rsidRPr="00B34D38">
              <w:rPr>
                <w:sz w:val="22"/>
              </w:rPr>
              <w:t>СЈ.1.4.5. препознаје различите облике казивања у књижевноуметничком тексту: нарација, дескрипција, дијалог и монолог</w:t>
            </w:r>
          </w:p>
          <w:p w:rsidR="001A148B" w:rsidRPr="00B34D38" w:rsidRDefault="001A148B" w:rsidP="001A148B">
            <w:pPr>
              <w:rPr>
                <w:sz w:val="22"/>
              </w:rPr>
            </w:pPr>
            <w:r w:rsidRPr="00B34D38">
              <w:rPr>
                <w:sz w:val="22"/>
              </w:rPr>
              <w:t>СЈ.1.4.6. препознаје постојање стилских фигура у књижевноуметничком тексту (епитет, поређење, ономатопеја)</w:t>
            </w:r>
          </w:p>
          <w:p w:rsidR="001A148B" w:rsidRPr="00B34D38" w:rsidRDefault="001A148B" w:rsidP="001A148B">
            <w:pPr>
              <w:rPr>
                <w:sz w:val="22"/>
              </w:rPr>
            </w:pPr>
            <w:r w:rsidRPr="00B34D38">
              <w:rPr>
                <w:sz w:val="22"/>
              </w:rPr>
              <w:t>СЈ.1.4.7. уочава битне елементе књижевноуметничког текста: мотив, тему, фабулу, време и место радње, лик...</w:t>
            </w:r>
          </w:p>
          <w:p w:rsidR="001A148B" w:rsidRPr="00B34D38" w:rsidRDefault="001A148B" w:rsidP="001A148B">
            <w:pPr>
              <w:rPr>
                <w:sz w:val="22"/>
              </w:rPr>
            </w:pPr>
            <w:r w:rsidRPr="00B34D38">
              <w:rPr>
                <w:sz w:val="22"/>
              </w:rPr>
              <w:t>СЈ.1.4.8. има изграђену потребу за читањем књижевноуметничких текстова и поштује национално, књижевно и уметничко наслеђе</w:t>
            </w:r>
          </w:p>
          <w:p w:rsidR="001A148B" w:rsidRPr="00B34D38" w:rsidRDefault="001A148B" w:rsidP="001A148B">
            <w:pPr>
              <w:rPr>
                <w:sz w:val="22"/>
              </w:rPr>
            </w:pP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lastRenderedPageBreak/>
              <w:t xml:space="preserve"> СЈ.2.1.1.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B34D38" w:rsidRDefault="001A148B" w:rsidP="001A148B">
            <w:pPr>
              <w:rPr>
                <w:sz w:val="22"/>
              </w:rPr>
            </w:pPr>
            <w:r w:rsidRPr="00B34D38">
              <w:rPr>
                <w:sz w:val="22"/>
              </w:rPr>
              <w:t>СЈ.2.1.5. проналази, издваја и упоређује информације из два краћа текста или више њих (према датим критеријумима)</w:t>
            </w:r>
          </w:p>
          <w:p w:rsidR="001A148B" w:rsidRPr="00B34D38" w:rsidRDefault="001A148B" w:rsidP="001A148B">
            <w:pPr>
              <w:rPr>
                <w:sz w:val="22"/>
              </w:rPr>
            </w:pPr>
            <w:r w:rsidRPr="00B34D38">
              <w:rPr>
                <w:sz w:val="22"/>
              </w:rPr>
              <w:t>СЈ.2.1.6. разликује чињеницу од коментара, објективност од пристрасности и пропаганде на једноставним примерима</w:t>
            </w:r>
          </w:p>
          <w:p w:rsidR="001A148B" w:rsidRPr="00B34D38" w:rsidRDefault="001A148B" w:rsidP="001A148B">
            <w:pPr>
              <w:rPr>
                <w:sz w:val="22"/>
              </w:rPr>
            </w:pPr>
            <w:r w:rsidRPr="00B34D38">
              <w:rPr>
                <w:sz w:val="22"/>
              </w:rPr>
              <w:t>СЈ.2.2.5.  зна правописну норму и примењује је у већини случајева</w:t>
            </w:r>
          </w:p>
          <w:p w:rsidR="001A148B" w:rsidRPr="00B34D38" w:rsidRDefault="001A148B" w:rsidP="001A148B">
            <w:pPr>
              <w:rPr>
                <w:sz w:val="22"/>
              </w:rPr>
            </w:pPr>
            <w:r w:rsidRPr="00B34D38">
              <w:rPr>
                <w:sz w:val="22"/>
              </w:rPr>
              <w:t xml:space="preserve"> СЈ.2.4.1. повезује дело из обавезне лектире са </w:t>
            </w:r>
            <w:r w:rsidRPr="00B34D38">
              <w:rPr>
                <w:sz w:val="22"/>
              </w:rPr>
              <w:lastRenderedPageBreak/>
              <w:t>временом у којем је настало и са временом које се узима за оквир приповедања</w:t>
            </w:r>
          </w:p>
          <w:p w:rsidR="001A148B" w:rsidRPr="00B34D38" w:rsidRDefault="001A148B" w:rsidP="001A148B">
            <w:pPr>
              <w:rPr>
                <w:sz w:val="22"/>
              </w:rPr>
            </w:pPr>
            <w:r w:rsidRPr="00B34D38">
              <w:rPr>
                <w:sz w:val="22"/>
              </w:rPr>
              <w:t>СЈ.2.4.2.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1A148B" w:rsidRPr="00B34D38" w:rsidRDefault="001A148B" w:rsidP="001A148B">
            <w:pPr>
              <w:rPr>
                <w:sz w:val="22"/>
              </w:rPr>
            </w:pPr>
            <w:r w:rsidRPr="00B34D38">
              <w:rPr>
                <w:sz w:val="22"/>
              </w:rPr>
              <w:t>СЈ.2.4.4. разликује књижевнонаучне врсте: биографију, аутобиографију, дневник и путопис и научно-популарне текстове</w:t>
            </w:r>
          </w:p>
          <w:p w:rsidR="001A148B" w:rsidRPr="00B34D38" w:rsidRDefault="001A148B" w:rsidP="001A148B">
            <w:pPr>
              <w:rPr>
                <w:sz w:val="22"/>
              </w:rPr>
            </w:pPr>
            <w:r w:rsidRPr="00B34D38">
              <w:rPr>
                <w:sz w:val="22"/>
              </w:rPr>
              <w:t>СЈ.2.4.5. препознаје и разликује одређене (тражене) стилске фигуре у књижевноуметничком тексту (персонификација, хипербола, градација, метафора, контраст)</w:t>
            </w:r>
          </w:p>
          <w:p w:rsidR="001A148B" w:rsidRPr="00B34D38" w:rsidRDefault="001A148B" w:rsidP="001A148B">
            <w:pPr>
              <w:rPr>
                <w:sz w:val="22"/>
              </w:rPr>
            </w:pPr>
            <w:r w:rsidRPr="00B34D38">
              <w:rPr>
                <w:sz w:val="22"/>
              </w:rPr>
              <w:t>СЈ.2.4.6. одређује мотиве, идеје, композицију, форму, карактеристике лика (психолошке, социолошке, етичке) и њихову међусобну повезаност</w:t>
            </w:r>
          </w:p>
          <w:p w:rsidR="001A148B" w:rsidRPr="00B34D38" w:rsidRDefault="001A148B" w:rsidP="001A148B">
            <w:pPr>
              <w:rPr>
                <w:sz w:val="22"/>
              </w:rPr>
            </w:pPr>
            <w:r w:rsidRPr="00B34D38">
              <w:rPr>
                <w:sz w:val="22"/>
              </w:rPr>
              <w:t>СЈ.2.4.7. разликује облике казивања у књижевноуметничком тексту: приповедање, описивање, монолог/унутрашњи монолог, дијалог</w:t>
            </w:r>
          </w:p>
          <w:p w:rsidR="001A148B" w:rsidRPr="00B34D38" w:rsidRDefault="001A148B" w:rsidP="001A148B">
            <w:pPr>
              <w:rPr>
                <w:sz w:val="22"/>
              </w:rPr>
            </w:pPr>
            <w:r w:rsidRPr="00B34D38">
              <w:rPr>
                <w:sz w:val="22"/>
              </w:rPr>
              <w:t>СЈ.2.4.8. уочава разлику између препричавања и анализе дела</w:t>
            </w:r>
          </w:p>
          <w:p w:rsidR="001A148B" w:rsidRPr="00B34D38" w:rsidRDefault="001A148B" w:rsidP="001A148B">
            <w:pPr>
              <w:rPr>
                <w:sz w:val="22"/>
              </w:rPr>
            </w:pPr>
            <w:r w:rsidRPr="00B34D38">
              <w:rPr>
                <w:sz w:val="22"/>
              </w:rPr>
              <w:lastRenderedPageBreak/>
              <w:t>СЈ.2.4.9. уме да води дневник о прочитаним књигама</w:t>
            </w:r>
          </w:p>
        </w:tc>
        <w:tc>
          <w:tcPr>
            <w:tcW w:w="2258" w:type="dxa"/>
            <w:tcBorders>
              <w:top w:val="single" w:sz="4" w:space="0" w:color="auto"/>
              <w:left w:val="single" w:sz="4" w:space="0" w:color="auto"/>
              <w:bottom w:val="single" w:sz="4" w:space="0" w:color="auto"/>
              <w:right w:val="single" w:sz="4" w:space="0" w:color="000000"/>
            </w:tcBorders>
            <w:shd w:val="clear" w:color="auto" w:fill="auto"/>
            <w:hideMark/>
          </w:tcPr>
          <w:p w:rsidR="001A148B" w:rsidRPr="00B34D38" w:rsidRDefault="001A148B" w:rsidP="001A148B">
            <w:pPr>
              <w:rPr>
                <w:sz w:val="22"/>
              </w:rPr>
            </w:pPr>
            <w:r w:rsidRPr="00B34D38">
              <w:rPr>
                <w:sz w:val="22"/>
              </w:rPr>
              <w:lastRenderedPageBreak/>
              <w:t>СЈ.3.1.1. проналази, издваја и упоређује информације из два дужa текстa сложеније структуре или више њих (према датим критеријумима)</w:t>
            </w:r>
          </w:p>
          <w:p w:rsidR="001A148B" w:rsidRPr="00B34D38" w:rsidRDefault="001A148B" w:rsidP="001A148B">
            <w:pPr>
              <w:rPr>
                <w:sz w:val="22"/>
              </w:rPr>
            </w:pPr>
          </w:p>
          <w:p w:rsidR="001A148B" w:rsidRPr="00B34D38" w:rsidRDefault="001A148B" w:rsidP="001A148B">
            <w:pPr>
              <w:rPr>
                <w:sz w:val="22"/>
              </w:rPr>
            </w:pPr>
            <w:r w:rsidRPr="00B34D38">
              <w:rPr>
                <w:sz w:val="22"/>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B34D38" w:rsidRDefault="001A148B" w:rsidP="001A148B">
            <w:pPr>
              <w:rPr>
                <w:sz w:val="22"/>
              </w:rPr>
            </w:pPr>
            <w:r w:rsidRPr="00B34D38">
              <w:rPr>
                <w:sz w:val="22"/>
              </w:rPr>
              <w:t xml:space="preserve">  СЈ.3.2.2. саставља аргументативни текст</w:t>
            </w:r>
          </w:p>
          <w:p w:rsidR="001A148B" w:rsidRPr="00B34D38" w:rsidRDefault="001A148B" w:rsidP="001A148B">
            <w:pPr>
              <w:rPr>
                <w:sz w:val="22"/>
              </w:rPr>
            </w:pPr>
            <w:r w:rsidRPr="00B34D38">
              <w:rPr>
                <w:sz w:val="22"/>
              </w:rPr>
              <w:t xml:space="preserve">  СЈ.3.3.7. уме да одреди значења непознатих речи и израза на основу њиховог састава, контекста у коме су употребљени, или на основу њиховог порекла</w:t>
            </w:r>
          </w:p>
          <w:p w:rsidR="001A148B" w:rsidRPr="00B34D38" w:rsidRDefault="001A148B" w:rsidP="001A148B">
            <w:pPr>
              <w:rPr>
                <w:sz w:val="22"/>
              </w:rPr>
            </w:pPr>
            <w:r w:rsidRPr="00B34D38">
              <w:rPr>
                <w:sz w:val="22"/>
              </w:rPr>
              <w:t>СЈ.3.4.2. издваја основне одлике књижевних родова и врста у конкретном тексту</w:t>
            </w:r>
          </w:p>
          <w:p w:rsidR="001A148B" w:rsidRPr="00B34D38" w:rsidRDefault="001A148B" w:rsidP="001A148B">
            <w:pPr>
              <w:rPr>
                <w:sz w:val="22"/>
              </w:rPr>
            </w:pPr>
            <w:r w:rsidRPr="00B34D38">
              <w:rPr>
                <w:sz w:val="22"/>
              </w:rPr>
              <w:t>СЈ.3.4.3. разликује аутора дела од лирског субјекта и приповедача у делу</w:t>
            </w:r>
          </w:p>
          <w:p w:rsidR="001A148B" w:rsidRPr="00B34D38" w:rsidRDefault="001A148B" w:rsidP="001A148B">
            <w:pPr>
              <w:rPr>
                <w:sz w:val="22"/>
              </w:rPr>
            </w:pPr>
            <w:r w:rsidRPr="00B34D38">
              <w:rPr>
                <w:sz w:val="22"/>
              </w:rPr>
              <w:t>СЈ.3.4.4. проналази и именује стилске фигуре; одређује функцију стилских фигура у тексту</w:t>
            </w:r>
          </w:p>
          <w:p w:rsidR="001A148B" w:rsidRPr="00B34D38" w:rsidRDefault="001A148B" w:rsidP="001A148B">
            <w:pPr>
              <w:rPr>
                <w:sz w:val="22"/>
              </w:rPr>
            </w:pPr>
            <w:r w:rsidRPr="00B34D38">
              <w:rPr>
                <w:sz w:val="22"/>
              </w:rPr>
              <w:lastRenderedPageBreak/>
              <w:t>СЈ.3.4.5. одређује и именује врсту стиха и строфе</w:t>
            </w:r>
          </w:p>
          <w:p w:rsidR="001A148B" w:rsidRPr="00B34D38" w:rsidRDefault="001A148B" w:rsidP="001A148B">
            <w:pPr>
              <w:rPr>
                <w:sz w:val="22"/>
              </w:rPr>
            </w:pPr>
            <w:r w:rsidRPr="00B34D38">
              <w:rPr>
                <w:sz w:val="22"/>
              </w:rPr>
              <w:t>СЈ.3.4.6. тумачи различите елементе књижевноуметничког дела позивајући се на само дело</w:t>
            </w:r>
          </w:p>
          <w:p w:rsidR="001A148B" w:rsidRPr="00B34D38" w:rsidRDefault="001A148B" w:rsidP="001A148B">
            <w:pPr>
              <w:rPr>
                <w:sz w:val="22"/>
              </w:rPr>
            </w:pPr>
            <w:r w:rsidRPr="00B34D38">
              <w:rPr>
                <w:sz w:val="22"/>
              </w:rPr>
              <w:t>СЈ.3.4.7. изражава свој став о конкретном делу и аргументовано га образлаже</w:t>
            </w:r>
          </w:p>
          <w:p w:rsidR="001A148B" w:rsidRPr="00B34D38" w:rsidRDefault="001A148B" w:rsidP="001A148B">
            <w:pPr>
              <w:rPr>
                <w:sz w:val="22"/>
              </w:rPr>
            </w:pPr>
            <w:r w:rsidRPr="00B34D38">
              <w:rPr>
                <w:sz w:val="22"/>
              </w:rPr>
              <w:t>СЈ.3.4.8. повезује књижевноуметничке текстове с другим текстовима који се обрађују у настави</w:t>
            </w:r>
          </w:p>
          <w:p w:rsidR="001A148B" w:rsidRPr="00B34D38" w:rsidRDefault="001A148B" w:rsidP="001A148B">
            <w:pPr>
              <w:rPr>
                <w:sz w:val="22"/>
              </w:rPr>
            </w:pPr>
          </w:p>
          <w:p w:rsidR="001A148B" w:rsidRPr="00B34D38" w:rsidRDefault="001A148B" w:rsidP="001A148B">
            <w:pPr>
              <w:rPr>
                <w:sz w:val="22"/>
              </w:rPr>
            </w:pPr>
          </w:p>
        </w:tc>
        <w:tc>
          <w:tcPr>
            <w:tcW w:w="1722" w:type="dxa"/>
            <w:tcBorders>
              <w:top w:val="single" w:sz="4" w:space="0" w:color="auto"/>
              <w:left w:val="single" w:sz="4" w:space="0" w:color="000000"/>
              <w:bottom w:val="single" w:sz="4" w:space="0" w:color="auto"/>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писмени задатак,</w:t>
            </w:r>
          </w:p>
          <w:p w:rsidR="001A148B" w:rsidRPr="00B34D38" w:rsidRDefault="001A148B" w:rsidP="001A148B">
            <w:pPr>
              <w:rPr>
                <w:sz w:val="22"/>
              </w:rPr>
            </w:pPr>
            <w:r w:rsidRPr="00B34D38">
              <w:rPr>
                <w:sz w:val="22"/>
              </w:rPr>
              <w:t>усмена провера,</w:t>
            </w:r>
          </w:p>
          <w:p w:rsidR="001A148B" w:rsidRPr="00B34D38" w:rsidRDefault="001A148B" w:rsidP="001A148B">
            <w:pPr>
              <w:rPr>
                <w:sz w:val="22"/>
              </w:rPr>
            </w:pPr>
            <w:r w:rsidRPr="00B34D38">
              <w:rPr>
                <w:sz w:val="22"/>
              </w:rPr>
              <w:t>писмена вежба</w:t>
            </w:r>
          </w:p>
          <w:p w:rsidR="001A148B" w:rsidRPr="00B34D38" w:rsidRDefault="001A148B" w:rsidP="001A148B">
            <w:pPr>
              <w:rPr>
                <w:sz w:val="22"/>
              </w:rPr>
            </w:pPr>
          </w:p>
        </w:tc>
      </w:tr>
      <w:tr w:rsidR="001A148B" w:rsidRPr="00B34D38" w:rsidTr="00F10687">
        <w:trPr>
          <w:trHeight w:val="366"/>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1A148B">
            <w:pPr>
              <w:rPr>
                <w:sz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B34D38" w:rsidRDefault="001A148B" w:rsidP="00F10687">
            <w:pPr>
              <w:rPr>
                <w:sz w:val="22"/>
              </w:rPr>
            </w:pPr>
            <w:r w:rsidRPr="00B34D38">
              <w:rPr>
                <w:sz w:val="22"/>
              </w:rPr>
              <w:t>Драма</w:t>
            </w:r>
          </w:p>
          <w:p w:rsidR="001A148B" w:rsidRPr="00B34D38" w:rsidRDefault="001A148B" w:rsidP="00F10687">
            <w:pPr>
              <w:rPr>
                <w:sz w:val="22"/>
              </w:rPr>
            </w:pPr>
          </w:p>
        </w:tc>
        <w:tc>
          <w:tcPr>
            <w:tcW w:w="2203" w:type="dxa"/>
            <w:tcBorders>
              <w:top w:val="single" w:sz="4" w:space="0" w:color="auto"/>
              <w:left w:val="single" w:sz="4" w:space="0" w:color="000000"/>
              <w:bottom w:val="single" w:sz="4" w:space="0" w:color="000000"/>
              <w:right w:val="single" w:sz="4" w:space="0" w:color="auto"/>
            </w:tcBorders>
            <w:shd w:val="clear" w:color="auto" w:fill="auto"/>
            <w:hideMark/>
          </w:tcPr>
          <w:p w:rsidR="001A148B" w:rsidRPr="00B34D38" w:rsidRDefault="001A148B" w:rsidP="001A148B">
            <w:pPr>
              <w:rPr>
                <w:sz w:val="22"/>
              </w:rPr>
            </w:pPr>
            <w:r w:rsidRPr="00B34D38">
              <w:rPr>
                <w:sz w:val="22"/>
              </w:rPr>
              <w:t xml:space="preserve"> СЈ.1.3.20. има позитиван став према дијалектима (свом и туђем)</w:t>
            </w:r>
          </w:p>
          <w:p w:rsidR="001A148B" w:rsidRPr="00B34D38" w:rsidRDefault="001A148B" w:rsidP="001A148B">
            <w:pPr>
              <w:rPr>
                <w:sz w:val="22"/>
              </w:rPr>
            </w:pPr>
            <w:r w:rsidRPr="00B34D38">
              <w:rPr>
                <w:sz w:val="22"/>
              </w:rPr>
              <w:t>СЈ.1.3.21. разуме важност књижевног језика за живот заједнице и за лични развој</w:t>
            </w:r>
          </w:p>
          <w:p w:rsidR="001A148B" w:rsidRPr="00B34D38" w:rsidRDefault="001A148B" w:rsidP="001A148B">
            <w:pPr>
              <w:rPr>
                <w:sz w:val="22"/>
              </w:rPr>
            </w:pPr>
            <w:r w:rsidRPr="00B34D38">
              <w:rPr>
                <w:sz w:val="22"/>
              </w:rPr>
              <w:t>СЈ.1.4.3. разликује основне књижевне родове: лирику, епику и драму</w:t>
            </w:r>
          </w:p>
          <w:p w:rsidR="001A148B" w:rsidRPr="00B34D38" w:rsidRDefault="001A148B" w:rsidP="001A148B">
            <w:pPr>
              <w:rPr>
                <w:sz w:val="22"/>
              </w:rPr>
            </w:pPr>
            <w:r w:rsidRPr="00B34D38">
              <w:rPr>
                <w:sz w:val="22"/>
              </w:rPr>
              <w:t>СЈ.1.4.5. препознаје различите облике казивања у књижевноуметничком тексту: нарација, дескрипција, дијалог и монолог</w:t>
            </w:r>
          </w:p>
          <w:p w:rsidR="001A148B" w:rsidRPr="00B34D38" w:rsidRDefault="001A148B" w:rsidP="001A148B">
            <w:pPr>
              <w:rPr>
                <w:sz w:val="22"/>
              </w:rPr>
            </w:pPr>
            <w:r w:rsidRPr="00B34D38">
              <w:rPr>
                <w:sz w:val="22"/>
              </w:rPr>
              <w:t>СЈ.1.4.7. уочава битне елементе књижевноуметничког текста: мотив, тему, фабулу, време и место радње, лик...</w:t>
            </w:r>
          </w:p>
          <w:p w:rsidR="001A148B" w:rsidRPr="00B34D38" w:rsidRDefault="001A148B" w:rsidP="001A148B">
            <w:pPr>
              <w:rPr>
                <w:sz w:val="22"/>
              </w:rPr>
            </w:pPr>
          </w:p>
        </w:tc>
        <w:tc>
          <w:tcPr>
            <w:tcW w:w="1897" w:type="dxa"/>
            <w:tcBorders>
              <w:top w:val="single" w:sz="4" w:space="0" w:color="auto"/>
              <w:left w:val="single" w:sz="4" w:space="0" w:color="auto"/>
              <w:bottom w:val="single" w:sz="4" w:space="0" w:color="000000"/>
              <w:right w:val="single" w:sz="4" w:space="0" w:color="auto"/>
            </w:tcBorders>
            <w:shd w:val="clear" w:color="auto" w:fill="auto"/>
          </w:tcPr>
          <w:p w:rsidR="001A148B" w:rsidRPr="00B34D38" w:rsidRDefault="001A148B" w:rsidP="001A148B">
            <w:pPr>
              <w:rPr>
                <w:sz w:val="22"/>
              </w:rPr>
            </w:pPr>
            <w:r w:rsidRPr="00B34D38">
              <w:rPr>
                <w:sz w:val="22"/>
              </w:rPr>
              <w:t>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1A148B" w:rsidRPr="00B34D38" w:rsidRDefault="001A148B" w:rsidP="001A148B">
            <w:pPr>
              <w:rPr>
                <w:sz w:val="22"/>
              </w:rPr>
            </w:pPr>
          </w:p>
        </w:tc>
        <w:tc>
          <w:tcPr>
            <w:tcW w:w="2258" w:type="dxa"/>
            <w:tcBorders>
              <w:top w:val="single" w:sz="4" w:space="0" w:color="auto"/>
              <w:left w:val="single" w:sz="4" w:space="0" w:color="auto"/>
              <w:bottom w:val="single" w:sz="4" w:space="0" w:color="000000"/>
              <w:right w:val="single" w:sz="4" w:space="0" w:color="000000"/>
            </w:tcBorders>
            <w:shd w:val="clear" w:color="auto" w:fill="auto"/>
            <w:hideMark/>
          </w:tcPr>
          <w:p w:rsidR="001A148B" w:rsidRPr="00B34D38" w:rsidRDefault="001A148B" w:rsidP="001A148B">
            <w:pPr>
              <w:rPr>
                <w:sz w:val="22"/>
              </w:rPr>
            </w:pPr>
          </w:p>
          <w:p w:rsidR="001A148B" w:rsidRPr="00B34D38" w:rsidRDefault="001A148B" w:rsidP="001A148B">
            <w:pPr>
              <w:rPr>
                <w:sz w:val="22"/>
              </w:rPr>
            </w:pPr>
            <w:r w:rsidRPr="00B34D38">
              <w:rPr>
                <w:sz w:val="22"/>
              </w:rPr>
              <w:t>3.3.7.  уме да одреди значења непознатих речи и израза на основу њиховог састава, контекста у коме су употребљени, или на основу њиховог порекла</w:t>
            </w:r>
          </w:p>
          <w:p w:rsidR="001A148B" w:rsidRPr="00B34D38" w:rsidRDefault="001A148B" w:rsidP="001A148B">
            <w:pPr>
              <w:rPr>
                <w:sz w:val="22"/>
              </w:rPr>
            </w:pPr>
          </w:p>
          <w:p w:rsidR="001A148B" w:rsidRPr="00B34D38" w:rsidRDefault="001A148B" w:rsidP="001A148B">
            <w:pPr>
              <w:rPr>
                <w:sz w:val="22"/>
              </w:rPr>
            </w:pPr>
            <w:r w:rsidRPr="00B34D38">
              <w:rPr>
                <w:sz w:val="22"/>
              </w:rPr>
              <w:t>3.4.2.  . издваја основне одлике књижевних родова и врста у конкретном тексту</w:t>
            </w:r>
          </w:p>
          <w:p w:rsidR="001A148B" w:rsidRPr="00B34D38" w:rsidRDefault="001A148B" w:rsidP="001A148B">
            <w:pPr>
              <w:rPr>
                <w:sz w:val="22"/>
              </w:rPr>
            </w:pPr>
          </w:p>
          <w:p w:rsidR="001A148B" w:rsidRPr="00B34D38" w:rsidRDefault="001A148B" w:rsidP="001A148B">
            <w:pPr>
              <w:rPr>
                <w:sz w:val="22"/>
              </w:rPr>
            </w:pPr>
            <w:r w:rsidRPr="00B34D38">
              <w:rPr>
                <w:sz w:val="22"/>
              </w:rPr>
              <w:t>СЈ.3.4.6. тумачи различите елементе књижевноуметничког дела позивајући се на само дело</w:t>
            </w:r>
          </w:p>
          <w:p w:rsidR="001A148B" w:rsidRPr="00B34D38" w:rsidRDefault="001A148B" w:rsidP="001A148B">
            <w:pPr>
              <w:rPr>
                <w:sz w:val="22"/>
              </w:rPr>
            </w:pPr>
            <w:r w:rsidRPr="00B34D38">
              <w:rPr>
                <w:sz w:val="22"/>
              </w:rPr>
              <w:t>СЈ.3.4.7. изражава свој став о конкретном делу и аргументовано га образлаже</w:t>
            </w: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1A148B" w:rsidRPr="00B34D38" w:rsidRDefault="001A148B" w:rsidP="001A148B">
            <w:pPr>
              <w:rPr>
                <w:sz w:val="22"/>
              </w:rPr>
            </w:pPr>
            <w:r w:rsidRPr="00B34D38">
              <w:rPr>
                <w:sz w:val="22"/>
              </w:rPr>
              <w:t>писмени задатак,</w:t>
            </w:r>
          </w:p>
          <w:p w:rsidR="001A148B" w:rsidRPr="00B34D38" w:rsidRDefault="001A148B" w:rsidP="001A148B">
            <w:pPr>
              <w:rPr>
                <w:sz w:val="22"/>
              </w:rPr>
            </w:pPr>
            <w:r w:rsidRPr="00B34D38">
              <w:rPr>
                <w:sz w:val="22"/>
              </w:rPr>
              <w:t>усмена провера</w:t>
            </w:r>
          </w:p>
        </w:tc>
      </w:tr>
      <w:tr w:rsidR="001A148B" w:rsidRPr="00B34D38" w:rsidTr="00F10687">
        <w:trPr>
          <w:trHeight w:val="576"/>
          <w:jc w:val="center"/>
        </w:trPr>
        <w:tc>
          <w:tcPr>
            <w:tcW w:w="6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p>
          <w:p w:rsidR="001A148B" w:rsidRPr="00B34D38" w:rsidRDefault="001A148B" w:rsidP="001A148B">
            <w:pPr>
              <w:rPr>
                <w:sz w:val="22"/>
              </w:rPr>
            </w:pPr>
            <w:r w:rsidRPr="00B34D38">
              <w:rPr>
                <w:sz w:val="22"/>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B34D38" w:rsidRDefault="001A148B" w:rsidP="00F10687">
            <w:pPr>
              <w:rPr>
                <w:sz w:val="22"/>
              </w:rPr>
            </w:pPr>
            <w:r w:rsidRPr="00B34D38">
              <w:rPr>
                <w:sz w:val="22"/>
              </w:rPr>
              <w:t>ЈЕЗИК</w:t>
            </w:r>
          </w:p>
          <w:p w:rsidR="001A148B" w:rsidRPr="00B34D38" w:rsidRDefault="001A148B" w:rsidP="00F10687">
            <w:pPr>
              <w:rPr>
                <w:sz w:val="22"/>
              </w:rPr>
            </w:pPr>
          </w:p>
          <w:p w:rsidR="001A148B" w:rsidRPr="00B34D38" w:rsidRDefault="001A148B" w:rsidP="00F10687">
            <w:pPr>
              <w:rPr>
                <w:sz w:val="22"/>
              </w:rPr>
            </w:pPr>
            <w:r w:rsidRPr="00B34D38">
              <w:rPr>
                <w:sz w:val="22"/>
              </w:rPr>
              <w:t>Граматика</w:t>
            </w:r>
          </w:p>
        </w:tc>
        <w:tc>
          <w:tcPr>
            <w:tcW w:w="2203" w:type="dxa"/>
            <w:tcBorders>
              <w:top w:val="single" w:sz="4" w:space="0" w:color="000000"/>
              <w:left w:val="single" w:sz="4" w:space="0" w:color="000000"/>
              <w:bottom w:val="single" w:sz="4" w:space="0" w:color="auto"/>
              <w:right w:val="single" w:sz="4" w:space="0" w:color="auto"/>
            </w:tcBorders>
            <w:shd w:val="clear" w:color="auto" w:fill="auto"/>
          </w:tcPr>
          <w:p w:rsidR="001A148B" w:rsidRPr="00B34D38" w:rsidRDefault="001A148B" w:rsidP="001A148B">
            <w:pPr>
              <w:rPr>
                <w:sz w:val="22"/>
              </w:rPr>
            </w:pPr>
            <w:r w:rsidRPr="00B34D38">
              <w:rPr>
                <w:sz w:val="22"/>
              </w:rPr>
              <w:t>1.1.1.  разуме текст (ћирилични и латинични) који чита наглас и у себи</w:t>
            </w:r>
          </w:p>
          <w:p w:rsidR="001A148B" w:rsidRPr="00B34D38" w:rsidRDefault="001A148B" w:rsidP="001A148B">
            <w:pPr>
              <w:rPr>
                <w:sz w:val="22"/>
              </w:rPr>
            </w:pPr>
            <w:r w:rsidRPr="00B34D38">
              <w:rPr>
                <w:sz w:val="22"/>
              </w:rPr>
              <w:t>СЈ.1.1.5. проналази и издваја основне информације из текста према датим критеријумима</w:t>
            </w:r>
          </w:p>
          <w:p w:rsidR="001A148B" w:rsidRPr="00B34D38" w:rsidRDefault="001A148B" w:rsidP="001A148B">
            <w:pPr>
              <w:rPr>
                <w:sz w:val="22"/>
              </w:rPr>
            </w:pPr>
            <w:r w:rsidRPr="00B34D38">
              <w:rPr>
                <w:sz w:val="22"/>
              </w:rPr>
              <w:t>СЈ.1.1.6. рaзликује у тексту битно од небитног, главно од споредног</w:t>
            </w:r>
          </w:p>
          <w:p w:rsidR="001A148B" w:rsidRPr="00B34D38" w:rsidRDefault="001A148B" w:rsidP="001A148B">
            <w:pPr>
              <w:rPr>
                <w:sz w:val="22"/>
              </w:rPr>
            </w:pPr>
          </w:p>
          <w:p w:rsidR="001A148B" w:rsidRPr="00B34D38" w:rsidRDefault="001A148B" w:rsidP="001A148B">
            <w:pPr>
              <w:rPr>
                <w:sz w:val="22"/>
              </w:rPr>
            </w:pPr>
            <w:r w:rsidRPr="00B34D38">
              <w:rPr>
                <w:sz w:val="22"/>
              </w:rPr>
              <w:t>1.2.8. . примењује правописну норму (из сваке правописне области) у једноставним примерима</w:t>
            </w:r>
          </w:p>
          <w:p w:rsidR="001A148B" w:rsidRPr="00B34D38" w:rsidRDefault="001A148B" w:rsidP="001A148B">
            <w:pPr>
              <w:rPr>
                <w:sz w:val="22"/>
              </w:rPr>
            </w:pPr>
            <w:r w:rsidRPr="00B34D38">
              <w:rPr>
                <w:sz w:val="22"/>
              </w:rPr>
              <w:t xml:space="preserve">СЈ.1.3.4. препознаје врсте речи; зна основне граматичке категорије променљивих речи; примењује </w:t>
            </w:r>
            <w:r w:rsidRPr="00B34D38">
              <w:rPr>
                <w:sz w:val="22"/>
              </w:rPr>
              <w:lastRenderedPageBreak/>
              <w:t>књижевнојезичку норму у вези с облицима речи</w:t>
            </w:r>
          </w:p>
          <w:p w:rsidR="001A148B" w:rsidRPr="00B34D38" w:rsidRDefault="001A148B" w:rsidP="001A148B">
            <w:pPr>
              <w:rPr>
                <w:sz w:val="22"/>
              </w:rPr>
            </w:pPr>
            <w:r w:rsidRPr="00B34D38">
              <w:rPr>
                <w:sz w:val="22"/>
              </w:rPr>
              <w:t>СЈ.1.3.6. препознаје синтаксичке јединице (реч, синтагму, предикатску реченицу и комуникативну реченицу)</w:t>
            </w:r>
          </w:p>
          <w:p w:rsidR="001A148B" w:rsidRPr="00B34D38" w:rsidRDefault="001A148B" w:rsidP="001A148B">
            <w:pPr>
              <w:rPr>
                <w:sz w:val="22"/>
              </w:rPr>
            </w:pPr>
            <w:r w:rsidRPr="00B34D38">
              <w:rPr>
                <w:sz w:val="22"/>
              </w:rPr>
              <w:t>СЈ.1.3.7. разликује основне врсте независних реченица (обавештајне, упитне, заповедне)</w:t>
            </w:r>
          </w:p>
          <w:p w:rsidR="001A148B" w:rsidRPr="00B34D38" w:rsidRDefault="001A148B" w:rsidP="001A148B">
            <w:pPr>
              <w:rPr>
                <w:sz w:val="22"/>
              </w:rPr>
            </w:pPr>
            <w:r w:rsidRPr="00B34D38">
              <w:rPr>
                <w:sz w:val="22"/>
              </w:rPr>
              <w:t>СЈ.1.3.8. одређује реченичне и синтагматске чланове у типичним (школским) примерима</w:t>
            </w:r>
          </w:p>
          <w:p w:rsidR="001A148B" w:rsidRPr="00B34D38" w:rsidRDefault="001A148B" w:rsidP="001A148B">
            <w:pPr>
              <w:rPr>
                <w:sz w:val="22"/>
              </w:rPr>
            </w:pPr>
            <w:r w:rsidRPr="00B34D38">
              <w:rPr>
                <w:sz w:val="22"/>
              </w:rPr>
              <w:t>СЈ.1.3.9. правилно употребљава падеже у реченици и синтагми</w:t>
            </w:r>
          </w:p>
          <w:p w:rsidR="001A148B" w:rsidRPr="00B34D38" w:rsidRDefault="001A148B" w:rsidP="001A148B">
            <w:pPr>
              <w:rPr>
                <w:sz w:val="22"/>
              </w:rPr>
            </w:pPr>
            <w:r w:rsidRPr="00B34D38">
              <w:rPr>
                <w:sz w:val="22"/>
              </w:rPr>
              <w:t>СЈ.1.3.10. правилно употребљава глаголске облике (осим имперфекта)</w:t>
            </w:r>
          </w:p>
          <w:p w:rsidR="001A148B" w:rsidRPr="00B34D38" w:rsidRDefault="001A148B" w:rsidP="001A148B">
            <w:pPr>
              <w:rPr>
                <w:sz w:val="22"/>
              </w:rPr>
            </w:pPr>
          </w:p>
        </w:tc>
        <w:tc>
          <w:tcPr>
            <w:tcW w:w="1897" w:type="dxa"/>
            <w:tcBorders>
              <w:top w:val="single" w:sz="4" w:space="0" w:color="000000"/>
              <w:left w:val="single" w:sz="4" w:space="0" w:color="auto"/>
              <w:bottom w:val="single" w:sz="4" w:space="0" w:color="auto"/>
              <w:right w:val="single" w:sz="4" w:space="0" w:color="auto"/>
            </w:tcBorders>
            <w:shd w:val="clear" w:color="auto" w:fill="auto"/>
          </w:tcPr>
          <w:p w:rsidR="001A148B" w:rsidRPr="00B34D38" w:rsidRDefault="001A148B" w:rsidP="001A148B">
            <w:pPr>
              <w:rPr>
                <w:sz w:val="22"/>
              </w:rPr>
            </w:pPr>
            <w:r w:rsidRPr="00B34D38">
              <w:rPr>
                <w:sz w:val="22"/>
              </w:rPr>
              <w:lastRenderedPageBreak/>
              <w:t>СЈ.2.3.3. познаје врсте речи; препознаје подврсте речи; уме да одреди облик променљиве речи</w:t>
            </w:r>
          </w:p>
          <w:p w:rsidR="001A148B" w:rsidRPr="00B34D38" w:rsidRDefault="001A148B" w:rsidP="001A148B">
            <w:pPr>
              <w:rPr>
                <w:sz w:val="22"/>
              </w:rPr>
            </w:pPr>
            <w:r w:rsidRPr="00B34D38">
              <w:rPr>
                <w:sz w:val="22"/>
              </w:rPr>
              <w:t>СЈ.2.3.6. одређује реченичне и синтагматске чланове у сложенијим примерима</w:t>
            </w:r>
          </w:p>
          <w:p w:rsidR="001A148B" w:rsidRPr="00B34D38" w:rsidRDefault="001A148B" w:rsidP="001A148B">
            <w:pPr>
              <w:rPr>
                <w:sz w:val="22"/>
              </w:rPr>
            </w:pPr>
            <w:r w:rsidRPr="00B34D38">
              <w:rPr>
                <w:sz w:val="22"/>
              </w:rPr>
              <w:t>СЈ.2.3.7. препознаје главна значења падежа у синтагми и реченици</w:t>
            </w:r>
          </w:p>
          <w:p w:rsidR="001A148B" w:rsidRPr="00B34D38" w:rsidRDefault="001A148B" w:rsidP="001A148B">
            <w:pPr>
              <w:rPr>
                <w:sz w:val="22"/>
              </w:rPr>
            </w:pPr>
            <w:r w:rsidRPr="00B34D38">
              <w:rPr>
                <w:sz w:val="22"/>
              </w:rPr>
              <w:t>СЈ.2.3.8. препознаје главна значења и функције глаголских облика</w:t>
            </w:r>
          </w:p>
          <w:p w:rsidR="001A148B" w:rsidRPr="00B34D38" w:rsidRDefault="001A148B" w:rsidP="001A148B">
            <w:pPr>
              <w:rPr>
                <w:sz w:val="22"/>
              </w:rPr>
            </w:pPr>
          </w:p>
        </w:tc>
        <w:tc>
          <w:tcPr>
            <w:tcW w:w="2258" w:type="dxa"/>
            <w:tcBorders>
              <w:top w:val="single" w:sz="4" w:space="0" w:color="000000"/>
              <w:left w:val="single" w:sz="4" w:space="0" w:color="auto"/>
              <w:bottom w:val="single" w:sz="4" w:space="0" w:color="auto"/>
              <w:right w:val="single" w:sz="4" w:space="0" w:color="000000"/>
            </w:tcBorders>
            <w:shd w:val="clear" w:color="auto" w:fill="auto"/>
          </w:tcPr>
          <w:p w:rsidR="001A148B" w:rsidRPr="00B34D38" w:rsidRDefault="001A148B" w:rsidP="001A148B">
            <w:pPr>
              <w:rPr>
                <w:sz w:val="22"/>
              </w:rPr>
            </w:pPr>
            <w:r w:rsidRPr="00B34D38">
              <w:rPr>
                <w:sz w:val="22"/>
              </w:rPr>
              <w:t>СЈ.3.3.4. познаје подврсте речи; користи терминологију у вези са врстама и подврстама речи и њиховим граматичким категоријама</w:t>
            </w:r>
          </w:p>
          <w:p w:rsidR="001A148B" w:rsidRPr="00B34D38" w:rsidRDefault="001A148B" w:rsidP="001A148B">
            <w:pPr>
              <w:rPr>
                <w:sz w:val="22"/>
              </w:rPr>
            </w:pPr>
            <w:r w:rsidRPr="00B34D38">
              <w:rPr>
                <w:sz w:val="22"/>
              </w:rPr>
              <w:t>СЈ.3.3.6. познаје главна значења падежа и главна значења глаголских облика (уме да их објасни и зна терминологију у вези с њима)</w:t>
            </w:r>
          </w:p>
          <w:p w:rsidR="001A148B" w:rsidRPr="00B34D38" w:rsidRDefault="001A148B" w:rsidP="001A148B">
            <w:pPr>
              <w:rPr>
                <w:sz w:val="22"/>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1A148B" w:rsidRPr="00B34D38" w:rsidRDefault="001A148B" w:rsidP="001A148B">
            <w:pPr>
              <w:rPr>
                <w:sz w:val="22"/>
              </w:rPr>
            </w:pPr>
            <w:r w:rsidRPr="00B34D38">
              <w:rPr>
                <w:sz w:val="22"/>
              </w:rPr>
              <w:t>контролна вежба, усмена провера, тест</w:t>
            </w:r>
          </w:p>
        </w:tc>
      </w:tr>
      <w:tr w:rsidR="001A148B" w:rsidRPr="00B34D38" w:rsidTr="00F10687">
        <w:trPr>
          <w:trHeight w:val="276"/>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1A148B">
            <w:pPr>
              <w:rPr>
                <w:sz w:val="22"/>
              </w:rPr>
            </w:pPr>
          </w:p>
        </w:tc>
        <w:tc>
          <w:tcPr>
            <w:tcW w:w="1590"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1A148B" w:rsidRPr="00B34D38" w:rsidRDefault="001A148B" w:rsidP="00F10687">
            <w:pPr>
              <w:rPr>
                <w:sz w:val="22"/>
              </w:rPr>
            </w:pPr>
            <w:r w:rsidRPr="00B34D38">
              <w:rPr>
                <w:sz w:val="22"/>
              </w:rPr>
              <w:t>Правопис</w:t>
            </w:r>
          </w:p>
        </w:tc>
        <w:tc>
          <w:tcPr>
            <w:tcW w:w="2203" w:type="dxa"/>
            <w:tcBorders>
              <w:top w:val="single" w:sz="4" w:space="0" w:color="auto"/>
              <w:left w:val="single" w:sz="4" w:space="0" w:color="000000"/>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t>СЈ.1.2.7. зна да се служи Правописом (школским издањем)</w:t>
            </w:r>
          </w:p>
          <w:p w:rsidR="001A148B" w:rsidRPr="00B34D38" w:rsidRDefault="001A148B" w:rsidP="001A148B">
            <w:pPr>
              <w:rPr>
                <w:sz w:val="22"/>
              </w:rPr>
            </w:pPr>
            <w:r w:rsidRPr="00B34D38">
              <w:rPr>
                <w:sz w:val="22"/>
              </w:rPr>
              <w:t>СЈ.1.2.8. примењује правописну норму (из сваке правописне области) у једноставним примерима</w:t>
            </w:r>
          </w:p>
          <w:p w:rsidR="001A148B" w:rsidRPr="00B34D38" w:rsidRDefault="001A148B" w:rsidP="001A148B">
            <w:pPr>
              <w:rPr>
                <w:sz w:val="22"/>
              </w:rPr>
            </w:pP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t xml:space="preserve"> СЈ.2.2.5. зна правописну норму и примењује је у већини случајева</w:t>
            </w:r>
          </w:p>
          <w:p w:rsidR="001A148B" w:rsidRPr="00B34D38" w:rsidRDefault="001A148B" w:rsidP="001A148B">
            <w:pPr>
              <w:rPr>
                <w:sz w:val="22"/>
              </w:rPr>
            </w:pPr>
          </w:p>
        </w:tc>
        <w:tc>
          <w:tcPr>
            <w:tcW w:w="2258" w:type="dxa"/>
            <w:tcBorders>
              <w:top w:val="single" w:sz="4" w:space="0" w:color="auto"/>
              <w:left w:val="single" w:sz="4" w:space="0" w:color="auto"/>
              <w:bottom w:val="single" w:sz="4" w:space="0" w:color="auto"/>
              <w:right w:val="single" w:sz="4" w:space="0" w:color="000000"/>
            </w:tcBorders>
            <w:shd w:val="clear" w:color="auto" w:fill="auto"/>
            <w:hideMark/>
          </w:tcPr>
          <w:p w:rsidR="001A148B" w:rsidRPr="00B34D38" w:rsidRDefault="001A148B" w:rsidP="001A148B">
            <w:pPr>
              <w:rPr>
                <w:sz w:val="22"/>
              </w:rPr>
            </w:pPr>
            <w:r w:rsidRPr="00B34D38">
              <w:rPr>
                <w:sz w:val="22"/>
              </w:rPr>
              <w:t>СЈ.3.2.5. зна и доследно примењује правописну норму</w:t>
            </w:r>
          </w:p>
          <w:p w:rsidR="001A148B" w:rsidRPr="00B34D38" w:rsidRDefault="001A148B" w:rsidP="001A148B">
            <w:pPr>
              <w:rPr>
                <w:sz w:val="22"/>
              </w:rPr>
            </w:pPr>
          </w:p>
        </w:tc>
        <w:tc>
          <w:tcPr>
            <w:tcW w:w="1722" w:type="dxa"/>
            <w:tcBorders>
              <w:top w:val="single" w:sz="4" w:space="0" w:color="auto"/>
              <w:left w:val="single" w:sz="4" w:space="0" w:color="000000"/>
              <w:bottom w:val="single" w:sz="4" w:space="0" w:color="auto"/>
              <w:right w:val="single" w:sz="4" w:space="0" w:color="000000"/>
            </w:tcBorders>
            <w:shd w:val="clear" w:color="auto" w:fill="auto"/>
            <w:hideMark/>
          </w:tcPr>
          <w:p w:rsidR="001A148B" w:rsidRPr="00B34D38" w:rsidRDefault="001A148B" w:rsidP="001A148B">
            <w:pPr>
              <w:rPr>
                <w:sz w:val="22"/>
              </w:rPr>
            </w:pPr>
            <w:r w:rsidRPr="00B34D38">
              <w:rPr>
                <w:sz w:val="22"/>
              </w:rPr>
              <w:t>усмена и писмена провера, тест</w:t>
            </w:r>
          </w:p>
        </w:tc>
      </w:tr>
      <w:tr w:rsidR="001A148B" w:rsidRPr="00B34D38" w:rsidTr="00F10687">
        <w:trPr>
          <w:trHeight w:val="432"/>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1A148B">
            <w:pPr>
              <w:rPr>
                <w:sz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B34D38" w:rsidRDefault="001A148B" w:rsidP="00F10687">
            <w:pPr>
              <w:rPr>
                <w:sz w:val="22"/>
              </w:rPr>
            </w:pPr>
            <w:r w:rsidRPr="00B34D38">
              <w:rPr>
                <w:sz w:val="22"/>
              </w:rPr>
              <w:t>Ортоепија</w:t>
            </w:r>
          </w:p>
          <w:p w:rsidR="001A148B" w:rsidRPr="00B34D38" w:rsidRDefault="001A148B" w:rsidP="00F10687">
            <w:pPr>
              <w:rPr>
                <w:sz w:val="22"/>
              </w:rPr>
            </w:pPr>
          </w:p>
        </w:tc>
        <w:tc>
          <w:tcPr>
            <w:tcW w:w="2203" w:type="dxa"/>
            <w:tcBorders>
              <w:top w:val="single" w:sz="4" w:space="0" w:color="auto"/>
              <w:left w:val="single" w:sz="4" w:space="0" w:color="000000"/>
              <w:bottom w:val="single" w:sz="4" w:space="0" w:color="000000"/>
              <w:right w:val="single" w:sz="4" w:space="0" w:color="auto"/>
            </w:tcBorders>
            <w:shd w:val="clear" w:color="auto" w:fill="auto"/>
            <w:hideMark/>
          </w:tcPr>
          <w:p w:rsidR="001A148B" w:rsidRPr="00B34D38" w:rsidRDefault="001A148B" w:rsidP="001A148B">
            <w:pPr>
              <w:rPr>
                <w:sz w:val="22"/>
              </w:rPr>
            </w:pPr>
            <w:r w:rsidRPr="00B34D38">
              <w:rPr>
                <w:sz w:val="22"/>
              </w:rPr>
              <w:t>СЈ.1.3.2. уочава разлику између књижевне и некњижевне акцентуације</w:t>
            </w:r>
          </w:p>
          <w:p w:rsidR="001A148B" w:rsidRPr="00B34D38" w:rsidRDefault="001A148B" w:rsidP="001A148B">
            <w:pPr>
              <w:rPr>
                <w:sz w:val="22"/>
              </w:rPr>
            </w:pPr>
            <w:r w:rsidRPr="00B34D38">
              <w:rPr>
                <w:sz w:val="22"/>
              </w:rPr>
              <w:t>СЈ.1.3.3. одређује место реченичног акцента у једноставним примерима</w:t>
            </w:r>
          </w:p>
        </w:tc>
        <w:tc>
          <w:tcPr>
            <w:tcW w:w="1897" w:type="dxa"/>
            <w:tcBorders>
              <w:top w:val="single" w:sz="4" w:space="0" w:color="auto"/>
              <w:left w:val="single" w:sz="4" w:space="0" w:color="auto"/>
              <w:bottom w:val="single" w:sz="4" w:space="0" w:color="000000"/>
              <w:right w:val="single" w:sz="4" w:space="0" w:color="auto"/>
            </w:tcBorders>
            <w:shd w:val="clear" w:color="auto" w:fill="auto"/>
            <w:hideMark/>
          </w:tcPr>
          <w:p w:rsidR="001A148B" w:rsidRPr="00B34D38" w:rsidRDefault="001A148B" w:rsidP="001A148B">
            <w:pPr>
              <w:rPr>
                <w:sz w:val="22"/>
              </w:rPr>
            </w:pPr>
            <w:r w:rsidRPr="00B34D38">
              <w:rPr>
                <w:sz w:val="22"/>
              </w:rPr>
              <w:t>СЈ 2.3.1. одређује место акцента у речи; зна основна правила акценатске норме</w:t>
            </w:r>
          </w:p>
          <w:p w:rsidR="001A148B" w:rsidRPr="00B34D38" w:rsidRDefault="001A148B" w:rsidP="001A148B">
            <w:pPr>
              <w:rPr>
                <w:sz w:val="22"/>
              </w:rPr>
            </w:pPr>
          </w:p>
        </w:tc>
        <w:tc>
          <w:tcPr>
            <w:tcW w:w="2258" w:type="dxa"/>
            <w:tcBorders>
              <w:top w:val="single" w:sz="4" w:space="0" w:color="auto"/>
              <w:left w:val="single" w:sz="4" w:space="0" w:color="auto"/>
              <w:bottom w:val="single" w:sz="4" w:space="0" w:color="000000"/>
              <w:right w:val="single" w:sz="4" w:space="0" w:color="000000"/>
            </w:tcBorders>
            <w:shd w:val="clear" w:color="auto" w:fill="auto"/>
            <w:hideMark/>
          </w:tcPr>
          <w:p w:rsidR="001A148B" w:rsidRPr="00B34D38" w:rsidRDefault="001A148B" w:rsidP="001A148B">
            <w:pPr>
              <w:rPr>
                <w:sz w:val="22"/>
              </w:rPr>
            </w:pPr>
            <w:r w:rsidRPr="00B34D38">
              <w:rPr>
                <w:sz w:val="22"/>
              </w:rPr>
              <w:t>СЈ.3.3.3. зна и у свом говору примењује акценатску норму</w:t>
            </w:r>
          </w:p>
          <w:p w:rsidR="001A148B" w:rsidRPr="00B34D38" w:rsidRDefault="001A148B" w:rsidP="001A148B">
            <w:pPr>
              <w:rPr>
                <w:sz w:val="22"/>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hideMark/>
          </w:tcPr>
          <w:p w:rsidR="001A148B" w:rsidRPr="00B34D38" w:rsidRDefault="001A148B" w:rsidP="001A148B">
            <w:pPr>
              <w:rPr>
                <w:sz w:val="22"/>
              </w:rPr>
            </w:pPr>
            <w:r w:rsidRPr="00B34D38">
              <w:rPr>
                <w:sz w:val="22"/>
              </w:rPr>
              <w:t>усмена и писмена провера</w:t>
            </w:r>
          </w:p>
        </w:tc>
      </w:tr>
      <w:tr w:rsidR="001A148B" w:rsidRPr="00B34D38" w:rsidTr="00F10687">
        <w:trPr>
          <w:trHeight w:val="541"/>
          <w:jc w:val="center"/>
        </w:trPr>
        <w:tc>
          <w:tcPr>
            <w:tcW w:w="67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3.</w:t>
            </w:r>
          </w:p>
          <w:p w:rsidR="001A148B" w:rsidRPr="00B34D38" w:rsidRDefault="001A148B" w:rsidP="001A148B">
            <w:pPr>
              <w:rPr>
                <w:sz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B34D38" w:rsidRDefault="001A148B" w:rsidP="00F10687">
            <w:pPr>
              <w:rPr>
                <w:sz w:val="22"/>
              </w:rPr>
            </w:pPr>
            <w:r w:rsidRPr="00B34D38">
              <w:rPr>
                <w:sz w:val="22"/>
              </w:rPr>
              <w:t>JЕЗИЧКА КУЛТУРА</w:t>
            </w:r>
          </w:p>
          <w:p w:rsidR="001A148B" w:rsidRPr="00B34D38" w:rsidRDefault="001A148B" w:rsidP="00F10687">
            <w:pPr>
              <w:rPr>
                <w:sz w:val="22"/>
              </w:rPr>
            </w:pPr>
          </w:p>
          <w:p w:rsidR="001A148B" w:rsidRPr="00B34D38" w:rsidRDefault="001A148B" w:rsidP="00F10687">
            <w:pPr>
              <w:rPr>
                <w:sz w:val="22"/>
              </w:rPr>
            </w:pPr>
          </w:p>
          <w:p w:rsidR="001A148B" w:rsidRPr="00B34D38" w:rsidRDefault="001A148B" w:rsidP="00F10687">
            <w:pPr>
              <w:rPr>
                <w:sz w:val="22"/>
              </w:rPr>
            </w:pPr>
            <w:r w:rsidRPr="00B34D38">
              <w:rPr>
                <w:sz w:val="22"/>
              </w:rPr>
              <w:t>Говорне вежбе</w:t>
            </w:r>
          </w:p>
        </w:tc>
        <w:tc>
          <w:tcPr>
            <w:tcW w:w="2203" w:type="dxa"/>
            <w:tcBorders>
              <w:top w:val="single" w:sz="4" w:space="0" w:color="000000"/>
              <w:left w:val="single" w:sz="4" w:space="0" w:color="000000"/>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t>СЈ.1.1.1. разуме текст (ћирилични и латинични) који чита наглас и у себи</w:t>
            </w:r>
          </w:p>
          <w:p w:rsidR="001A148B" w:rsidRPr="00B34D38" w:rsidRDefault="001A148B" w:rsidP="001A148B">
            <w:pPr>
              <w:rPr>
                <w:sz w:val="22"/>
              </w:rPr>
            </w:pPr>
            <w:r w:rsidRPr="00B34D38">
              <w:rPr>
                <w:sz w:val="22"/>
              </w:rPr>
              <w:t xml:space="preserve">СЈ.1.1.2. разликује уметнички и неуметнички текст; уме да одреди сврху текста: експозиција </w:t>
            </w:r>
            <w:r w:rsidRPr="00B34D38">
              <w:rPr>
                <w:sz w:val="22"/>
              </w:rPr>
              <w:lastRenderedPageBreak/>
              <w:t>(излагање), дескрипција (описивање), нарација (приповедање), аргументација, пропаганда*</w:t>
            </w:r>
          </w:p>
          <w:p w:rsidR="001A148B" w:rsidRPr="00B34D38" w:rsidRDefault="001A148B" w:rsidP="001A148B">
            <w:pPr>
              <w:rPr>
                <w:sz w:val="22"/>
              </w:rPr>
            </w:pPr>
            <w:r w:rsidRPr="00B34D38">
              <w:rPr>
                <w:sz w:val="22"/>
              </w:rPr>
              <w:t>СЈ.1.1.3. препознаје различите функционалне стилове на једноставним примерима</w:t>
            </w:r>
          </w:p>
          <w:p w:rsidR="001A148B" w:rsidRPr="00B34D38" w:rsidRDefault="001A148B" w:rsidP="001A148B">
            <w:pPr>
              <w:rPr>
                <w:sz w:val="22"/>
              </w:rPr>
            </w:pPr>
            <w:r w:rsidRPr="00B34D38">
              <w:rPr>
                <w:sz w:val="22"/>
              </w:rPr>
              <w:t>СЈ.1.1.5. проналази и издваја основне информације из текста према датим критеријумима</w:t>
            </w:r>
          </w:p>
          <w:p w:rsidR="001A148B" w:rsidRPr="00B34D38" w:rsidRDefault="001A148B" w:rsidP="001A148B">
            <w:pPr>
              <w:rPr>
                <w:sz w:val="22"/>
              </w:rPr>
            </w:pPr>
            <w:r w:rsidRPr="00B34D38">
              <w:rPr>
                <w:sz w:val="22"/>
              </w:rPr>
              <w:t>СЈ.1.1.6. рaзликује у тексту битно од небитног, главно од споредног</w:t>
            </w:r>
          </w:p>
          <w:p w:rsidR="001A148B" w:rsidRPr="00B34D38" w:rsidRDefault="001A148B" w:rsidP="001A148B">
            <w:pPr>
              <w:rPr>
                <w:sz w:val="22"/>
              </w:rPr>
            </w:pPr>
            <w:r w:rsidRPr="00B34D38">
              <w:rPr>
                <w:sz w:val="22"/>
              </w:rPr>
              <w:t>СЈ.1.2.1. зна и користи оба писма (ћирилицу и латиницу)</w:t>
            </w:r>
          </w:p>
          <w:p w:rsidR="001A148B" w:rsidRPr="00B34D38" w:rsidRDefault="001A148B" w:rsidP="001A148B">
            <w:pPr>
              <w:rPr>
                <w:sz w:val="22"/>
              </w:rPr>
            </w:pPr>
            <w:r w:rsidRPr="00B34D38">
              <w:rPr>
                <w:sz w:val="22"/>
              </w:rPr>
              <w:t>СЈ.1.2.2. саставља разумљиву, граматички исправну реченицу</w:t>
            </w:r>
          </w:p>
          <w:p w:rsidR="001A148B" w:rsidRPr="00B34D38" w:rsidRDefault="001A148B" w:rsidP="001A148B">
            <w:pPr>
              <w:rPr>
                <w:sz w:val="22"/>
              </w:rPr>
            </w:pPr>
            <w:r w:rsidRPr="00B34D38">
              <w:rPr>
                <w:sz w:val="22"/>
              </w:rPr>
              <w:t>СЈ.1.2.3.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1A148B" w:rsidRPr="00B34D38" w:rsidRDefault="001A148B" w:rsidP="001A148B">
            <w:pPr>
              <w:rPr>
                <w:sz w:val="22"/>
              </w:rPr>
            </w:pPr>
            <w:r w:rsidRPr="00B34D38">
              <w:rPr>
                <w:sz w:val="22"/>
              </w:rPr>
              <w:t>СЈ.1.2.4. уме да преприча текст</w:t>
            </w:r>
          </w:p>
          <w:p w:rsidR="001A148B" w:rsidRPr="00B34D38" w:rsidRDefault="001A148B" w:rsidP="001A148B">
            <w:pPr>
              <w:rPr>
                <w:sz w:val="22"/>
              </w:rPr>
            </w:pPr>
            <w:r w:rsidRPr="00B34D38">
              <w:rPr>
                <w:sz w:val="22"/>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B34D38" w:rsidRDefault="001A148B" w:rsidP="001A148B">
            <w:pPr>
              <w:rPr>
                <w:sz w:val="22"/>
              </w:rPr>
            </w:pPr>
            <w:r w:rsidRPr="00B34D38">
              <w:rPr>
                <w:sz w:val="22"/>
              </w:rPr>
              <w:t>СЈ.1.2.9. има изграђену језичку толеранцију и негативан став према језику дискриминације и говору мржње</w:t>
            </w:r>
          </w:p>
          <w:p w:rsidR="001A148B" w:rsidRPr="00B34D38" w:rsidRDefault="001A148B" w:rsidP="001A148B">
            <w:pPr>
              <w:rPr>
                <w:sz w:val="22"/>
              </w:rPr>
            </w:pPr>
            <w:r w:rsidRPr="00B34D38">
              <w:rPr>
                <w:sz w:val="22"/>
              </w:rPr>
              <w:t xml:space="preserve">СЈ.1.3.2. уочава разлику између књижевне и </w:t>
            </w:r>
            <w:r w:rsidRPr="00B34D38">
              <w:rPr>
                <w:sz w:val="22"/>
              </w:rPr>
              <w:lastRenderedPageBreak/>
              <w:t>некњижевне акцентуације</w:t>
            </w:r>
          </w:p>
          <w:p w:rsidR="001A148B" w:rsidRPr="00B34D38" w:rsidRDefault="001A148B" w:rsidP="001A148B">
            <w:pPr>
              <w:rPr>
                <w:sz w:val="22"/>
              </w:rPr>
            </w:pPr>
            <w:r w:rsidRPr="00B34D38">
              <w:rPr>
                <w:sz w:val="22"/>
              </w:rPr>
              <w:t>СЈ.1.3.3. одређује место реченичног акцента у једноставним примерима</w:t>
            </w:r>
          </w:p>
          <w:p w:rsidR="001A148B" w:rsidRPr="00B34D38" w:rsidRDefault="001A148B" w:rsidP="001A148B">
            <w:pPr>
              <w:rPr>
                <w:sz w:val="22"/>
              </w:rPr>
            </w:pPr>
            <w:r w:rsidRPr="00B34D38">
              <w:rPr>
                <w:sz w:val="22"/>
              </w:rPr>
              <w:t>СЈ.1.4.2. разликује типове књижевног стваралаштва (усмена и ауторска књижевност)</w:t>
            </w:r>
          </w:p>
          <w:p w:rsidR="001A148B" w:rsidRPr="00B34D38" w:rsidRDefault="001A148B" w:rsidP="001A148B">
            <w:pPr>
              <w:rPr>
                <w:sz w:val="22"/>
              </w:rPr>
            </w:pPr>
            <w:r w:rsidRPr="00B34D38">
              <w:rPr>
                <w:sz w:val="22"/>
              </w:rPr>
              <w:t>СЈ.1.4.3. разликује основне књижевне родове: лирику, епику и драму</w:t>
            </w:r>
          </w:p>
          <w:p w:rsidR="001A148B" w:rsidRPr="00B34D38" w:rsidRDefault="001A148B" w:rsidP="001A148B">
            <w:pPr>
              <w:rPr>
                <w:sz w:val="22"/>
              </w:rPr>
            </w:pPr>
            <w:r w:rsidRPr="00B34D38">
              <w:rPr>
                <w:sz w:val="22"/>
              </w:rPr>
              <w:t>СЈ.1.4.5. препознаје различите облике казивања у књижевноуметничком тексту: нарација, дескрипција, дијалог и монолог</w:t>
            </w:r>
          </w:p>
          <w:p w:rsidR="001A148B" w:rsidRPr="00B34D38" w:rsidRDefault="001A148B" w:rsidP="001A148B">
            <w:pPr>
              <w:rPr>
                <w:sz w:val="22"/>
              </w:rPr>
            </w:pPr>
            <w:r w:rsidRPr="00B34D38">
              <w:rPr>
                <w:sz w:val="22"/>
              </w:rPr>
              <w:t>СЈ.1.4.8. има изграђену потребу за читањем књижевноуметничких текстова и поштује национално, књижевно и уметничко наслеђе</w:t>
            </w:r>
          </w:p>
          <w:p w:rsidR="001A148B" w:rsidRPr="00B34D38" w:rsidRDefault="001A148B" w:rsidP="001A148B">
            <w:pPr>
              <w:rPr>
                <w:sz w:val="22"/>
              </w:rPr>
            </w:pPr>
            <w:r w:rsidRPr="00B34D38">
              <w:rPr>
                <w:sz w:val="22"/>
              </w:rPr>
              <w:t>СЈ.1.4.9. способан је за естетски доживљај уметничких дела</w:t>
            </w:r>
          </w:p>
        </w:tc>
        <w:tc>
          <w:tcPr>
            <w:tcW w:w="1897" w:type="dxa"/>
            <w:tcBorders>
              <w:top w:val="single" w:sz="4" w:space="0" w:color="000000"/>
              <w:left w:val="single" w:sz="4" w:space="0" w:color="auto"/>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lastRenderedPageBreak/>
              <w:t xml:space="preserve">СЈ.2.1.1. чита текст користећи различите стратегије читања: „летимично читање“ (ради брзог налажења одређених информација); </w:t>
            </w:r>
            <w:r w:rsidRPr="00B34D38">
              <w:rPr>
                <w:sz w:val="22"/>
              </w:rPr>
              <w:lastRenderedPageBreak/>
              <w:t>читање „с оловком у руци“ (ради учења, ради извршавања различитих задатака, ради решавања проблема); читање ради уживања</w:t>
            </w:r>
          </w:p>
          <w:p w:rsidR="001A148B" w:rsidRPr="00B34D38" w:rsidRDefault="001A148B" w:rsidP="001A148B">
            <w:pPr>
              <w:rPr>
                <w:sz w:val="22"/>
              </w:rPr>
            </w:pPr>
            <w:r w:rsidRPr="00B34D38">
              <w:rPr>
                <w:sz w:val="22"/>
              </w:rPr>
              <w:t>СЈ.2.1.5. проналази, издваја и упоређује информације из два краћа текста или више њих (према датим критеријумима)</w:t>
            </w:r>
          </w:p>
          <w:p w:rsidR="001A148B" w:rsidRPr="00B34D38" w:rsidRDefault="001A148B" w:rsidP="001A148B">
            <w:pPr>
              <w:rPr>
                <w:sz w:val="22"/>
              </w:rPr>
            </w:pPr>
            <w:r w:rsidRPr="00B34D38">
              <w:rPr>
                <w:sz w:val="22"/>
              </w:rPr>
              <w:t>СЈ.2.1.6. разликује чињеницу од коментара, објективност од пристрасности и пропаганде на једноставним примерима</w:t>
            </w:r>
          </w:p>
          <w:p w:rsidR="001A148B" w:rsidRPr="00B34D38" w:rsidRDefault="001A148B" w:rsidP="001A148B">
            <w:pPr>
              <w:rPr>
                <w:sz w:val="22"/>
              </w:rPr>
            </w:pPr>
            <w:r w:rsidRPr="00B34D38">
              <w:rPr>
                <w:sz w:val="22"/>
              </w:rPr>
              <w:t>СЈ.2.2.1. саставља експозиторни, наративни и дескриптивни текст, који је јединствен, кохерентан и унутар себе повезан</w:t>
            </w:r>
          </w:p>
          <w:p w:rsidR="001A148B" w:rsidRPr="00B34D38" w:rsidRDefault="001A148B" w:rsidP="001A148B">
            <w:pPr>
              <w:rPr>
                <w:sz w:val="22"/>
              </w:rPr>
            </w:pPr>
            <w:r w:rsidRPr="00B34D38">
              <w:rPr>
                <w:sz w:val="22"/>
              </w:rPr>
              <w:t>СЈ.2.2.2. саставља вест, реферат и извештај</w:t>
            </w:r>
          </w:p>
          <w:p w:rsidR="001A148B" w:rsidRPr="00B34D38" w:rsidRDefault="001A148B" w:rsidP="001A148B">
            <w:pPr>
              <w:rPr>
                <w:sz w:val="22"/>
              </w:rPr>
            </w:pPr>
            <w:r w:rsidRPr="00B34D38">
              <w:rPr>
                <w:sz w:val="22"/>
              </w:rPr>
              <w:t>СЈ.2.2.3. пише резиме краћег и/или једноставнијег текста</w:t>
            </w:r>
          </w:p>
          <w:p w:rsidR="001A148B" w:rsidRPr="00B34D38" w:rsidRDefault="001A148B" w:rsidP="001A148B">
            <w:pPr>
              <w:rPr>
                <w:sz w:val="22"/>
              </w:rPr>
            </w:pPr>
            <w:r w:rsidRPr="00B34D38">
              <w:rPr>
                <w:sz w:val="22"/>
              </w:rPr>
              <w:t>СЈ.2.2.4. зна основне особине говорног и писаног језика*</w:t>
            </w:r>
          </w:p>
          <w:p w:rsidR="001A148B" w:rsidRPr="00B34D38" w:rsidRDefault="001A148B" w:rsidP="001A148B">
            <w:pPr>
              <w:rPr>
                <w:sz w:val="22"/>
              </w:rPr>
            </w:pPr>
            <w:r w:rsidRPr="00B34D38">
              <w:rPr>
                <w:sz w:val="22"/>
              </w:rPr>
              <w:t>СЈ.2.2.5. зна правописну норму и примењује је у већини случајева</w:t>
            </w:r>
          </w:p>
          <w:p w:rsidR="001A148B" w:rsidRPr="00B34D38" w:rsidRDefault="001A148B" w:rsidP="001A148B">
            <w:pPr>
              <w:rPr>
                <w:sz w:val="22"/>
              </w:rPr>
            </w:pPr>
            <w:r w:rsidRPr="00B34D38">
              <w:rPr>
                <w:sz w:val="22"/>
              </w:rPr>
              <w:t>СЈ.2.4.7. разликује облике казивања у књижевноуметничком тексту: приповедање, описивање, монолог/унутрашњи монолог, дијалог</w:t>
            </w:r>
          </w:p>
          <w:p w:rsidR="001A148B" w:rsidRPr="00B34D38" w:rsidRDefault="001A148B" w:rsidP="001A148B">
            <w:pPr>
              <w:rPr>
                <w:sz w:val="22"/>
              </w:rPr>
            </w:pPr>
            <w:r w:rsidRPr="00B34D38">
              <w:rPr>
                <w:sz w:val="22"/>
              </w:rPr>
              <w:lastRenderedPageBreak/>
              <w:t>СЈ.2.4.8. уочава разлику између препричавања и анализе дела</w:t>
            </w:r>
          </w:p>
          <w:p w:rsidR="001A148B" w:rsidRPr="00B34D38" w:rsidRDefault="001A148B" w:rsidP="001A148B">
            <w:pPr>
              <w:rPr>
                <w:sz w:val="22"/>
              </w:rPr>
            </w:pPr>
            <w:r w:rsidRPr="00B34D38">
              <w:rPr>
                <w:sz w:val="22"/>
              </w:rPr>
              <w:t>СЈ.2.4.9. уме да води дневник о прочитаним књигама</w:t>
            </w:r>
          </w:p>
        </w:tc>
        <w:tc>
          <w:tcPr>
            <w:tcW w:w="2258" w:type="dxa"/>
            <w:tcBorders>
              <w:top w:val="single" w:sz="4" w:space="0" w:color="000000"/>
              <w:left w:val="single" w:sz="4" w:space="0" w:color="auto"/>
              <w:bottom w:val="single" w:sz="4" w:space="0" w:color="auto"/>
              <w:right w:val="single" w:sz="4" w:space="0" w:color="000000"/>
            </w:tcBorders>
            <w:shd w:val="clear" w:color="auto" w:fill="auto"/>
            <w:hideMark/>
          </w:tcPr>
          <w:p w:rsidR="001A148B" w:rsidRPr="00B34D38" w:rsidRDefault="001A148B" w:rsidP="001A148B">
            <w:pPr>
              <w:rPr>
                <w:sz w:val="22"/>
              </w:rPr>
            </w:pPr>
            <w:r w:rsidRPr="00B34D38">
              <w:rPr>
                <w:sz w:val="22"/>
              </w:rPr>
              <w:lastRenderedPageBreak/>
              <w:t>СЈ.3.1.1. проналази, издваја и упоређује информације из два дужa текстa сложеније структуре или више њих (према датим критеријумима)</w:t>
            </w:r>
          </w:p>
          <w:p w:rsidR="001A148B" w:rsidRPr="00B34D38" w:rsidRDefault="001A148B" w:rsidP="001A148B">
            <w:pPr>
              <w:rPr>
                <w:sz w:val="22"/>
              </w:rPr>
            </w:pPr>
            <w:r w:rsidRPr="00B34D38">
              <w:rPr>
                <w:sz w:val="22"/>
              </w:rPr>
              <w:lastRenderedPageBreak/>
              <w:t>СЈ.3.1.2. издваја кључне речи и резимира текст</w:t>
            </w:r>
          </w:p>
          <w:p w:rsidR="001A148B" w:rsidRPr="00B34D38" w:rsidRDefault="001A148B" w:rsidP="001A148B">
            <w:pPr>
              <w:rPr>
                <w:sz w:val="22"/>
              </w:rPr>
            </w:pPr>
            <w:r w:rsidRPr="00B34D38">
              <w:rPr>
                <w:sz w:val="22"/>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B34D38" w:rsidRDefault="001A148B" w:rsidP="001A148B">
            <w:pPr>
              <w:rPr>
                <w:sz w:val="22"/>
              </w:rPr>
            </w:pPr>
            <w:r w:rsidRPr="00B34D38">
              <w:rPr>
                <w:sz w:val="22"/>
              </w:rPr>
              <w:t>СЈ.3.2.1. организује текст у логичне и правилно распоређене пасусе; одређује прикладан наслов тексту и поднаслове деловима текста</w:t>
            </w:r>
          </w:p>
          <w:p w:rsidR="001A148B" w:rsidRPr="00B34D38" w:rsidRDefault="001A148B" w:rsidP="001A148B">
            <w:pPr>
              <w:rPr>
                <w:sz w:val="22"/>
              </w:rPr>
            </w:pPr>
            <w:r w:rsidRPr="00B34D38">
              <w:rPr>
                <w:sz w:val="22"/>
              </w:rPr>
              <w:t>СЈ.3.3.3. зна и у свом говору примењује* акценатску норму</w:t>
            </w:r>
          </w:p>
          <w:p w:rsidR="001A148B" w:rsidRPr="00B34D38" w:rsidRDefault="001A148B" w:rsidP="001A148B">
            <w:pPr>
              <w:rPr>
                <w:sz w:val="22"/>
              </w:rPr>
            </w:pPr>
            <w:r w:rsidRPr="00B34D38">
              <w:rPr>
                <w:sz w:val="22"/>
              </w:rPr>
              <w:t>СЈ.3.4.7. изражава свој став о конкретном делу и аргументовано га образлаже</w:t>
            </w:r>
          </w:p>
          <w:p w:rsidR="001A148B" w:rsidRPr="00B34D38" w:rsidRDefault="001A148B" w:rsidP="001A148B">
            <w:pPr>
              <w:rPr>
                <w:sz w:val="22"/>
              </w:rPr>
            </w:pPr>
            <w:r w:rsidRPr="00B34D38">
              <w:rPr>
                <w:sz w:val="22"/>
              </w:rPr>
              <w:t>СЈ.3.4.8. повезује књижевноуметничке текстове с другим текстовима који се обрађују у настави</w:t>
            </w:r>
          </w:p>
          <w:p w:rsidR="001A148B" w:rsidRPr="00B34D38" w:rsidRDefault="001A148B" w:rsidP="001A148B">
            <w:pPr>
              <w:rPr>
                <w:sz w:val="22"/>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усмена провера</w:t>
            </w:r>
          </w:p>
        </w:tc>
      </w:tr>
      <w:tr w:rsidR="001A148B" w:rsidRPr="00B34D38" w:rsidTr="00F10687">
        <w:trPr>
          <w:trHeight w:val="253"/>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1A148B">
            <w:pPr>
              <w:rPr>
                <w:sz w:val="22"/>
              </w:rPr>
            </w:pPr>
          </w:p>
        </w:tc>
        <w:tc>
          <w:tcPr>
            <w:tcW w:w="1590" w:type="dxa"/>
            <w:tcBorders>
              <w:top w:val="single" w:sz="4" w:space="0" w:color="auto"/>
              <w:left w:val="single" w:sz="4" w:space="0" w:color="000000"/>
              <w:bottom w:val="single" w:sz="4" w:space="0" w:color="auto"/>
              <w:right w:val="single" w:sz="4" w:space="0" w:color="000000"/>
            </w:tcBorders>
            <w:shd w:val="clear" w:color="auto" w:fill="auto"/>
            <w:vAlign w:val="center"/>
          </w:tcPr>
          <w:p w:rsidR="001A148B" w:rsidRPr="00B34D38" w:rsidRDefault="001A148B" w:rsidP="00F10687">
            <w:pPr>
              <w:rPr>
                <w:sz w:val="22"/>
              </w:rPr>
            </w:pPr>
          </w:p>
          <w:p w:rsidR="001A148B" w:rsidRPr="00B34D38" w:rsidRDefault="001A148B" w:rsidP="00F10687">
            <w:pPr>
              <w:rPr>
                <w:sz w:val="22"/>
              </w:rPr>
            </w:pPr>
            <w:r w:rsidRPr="00B34D38">
              <w:rPr>
                <w:sz w:val="22"/>
              </w:rPr>
              <w:t>Писмене вежбе</w:t>
            </w:r>
          </w:p>
        </w:tc>
        <w:tc>
          <w:tcPr>
            <w:tcW w:w="2203" w:type="dxa"/>
            <w:tcBorders>
              <w:top w:val="single" w:sz="4" w:space="0" w:color="auto"/>
              <w:left w:val="single" w:sz="4" w:space="0" w:color="000000"/>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t>СЈ.1.1.5. проналази и издваја основне информације из текста према датим критеријумима</w:t>
            </w:r>
          </w:p>
          <w:p w:rsidR="001A148B" w:rsidRPr="00B34D38" w:rsidRDefault="001A148B" w:rsidP="001A148B">
            <w:pPr>
              <w:rPr>
                <w:sz w:val="22"/>
              </w:rPr>
            </w:pPr>
            <w:r w:rsidRPr="00B34D38">
              <w:rPr>
                <w:sz w:val="22"/>
              </w:rPr>
              <w:t>СЈ.1.1.6. рaзликује у тексту битно од небитног, главно од споредног</w:t>
            </w:r>
          </w:p>
          <w:p w:rsidR="001A148B" w:rsidRPr="00B34D38" w:rsidRDefault="001A148B" w:rsidP="001A148B">
            <w:pPr>
              <w:rPr>
                <w:sz w:val="22"/>
              </w:rPr>
            </w:pPr>
            <w:r w:rsidRPr="00B34D38">
              <w:rPr>
                <w:sz w:val="22"/>
              </w:rPr>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B34D38" w:rsidRDefault="001A148B" w:rsidP="001A148B">
            <w:pPr>
              <w:rPr>
                <w:sz w:val="22"/>
              </w:rPr>
            </w:pPr>
            <w:r w:rsidRPr="00B34D38">
              <w:rPr>
                <w:sz w:val="22"/>
              </w:rPr>
              <w:t>СЈ.1.2.1. зна и користи оба писма (ћирилицу и латиницу)</w:t>
            </w:r>
          </w:p>
          <w:p w:rsidR="001A148B" w:rsidRPr="00B34D38" w:rsidRDefault="001A148B" w:rsidP="001A148B">
            <w:pPr>
              <w:rPr>
                <w:sz w:val="22"/>
              </w:rPr>
            </w:pPr>
            <w:r w:rsidRPr="00B34D38">
              <w:rPr>
                <w:sz w:val="22"/>
              </w:rPr>
              <w:t xml:space="preserve">СЈ.1.2.2. саставља разумљиву, </w:t>
            </w:r>
            <w:r w:rsidRPr="00B34D38">
              <w:rPr>
                <w:sz w:val="22"/>
              </w:rPr>
              <w:lastRenderedPageBreak/>
              <w:t>граматички исправну реченицу</w:t>
            </w:r>
          </w:p>
          <w:p w:rsidR="001A148B" w:rsidRPr="00B34D38" w:rsidRDefault="001A148B" w:rsidP="001A148B">
            <w:pPr>
              <w:rPr>
                <w:sz w:val="22"/>
              </w:rPr>
            </w:pPr>
            <w:r w:rsidRPr="00B34D38">
              <w:rPr>
                <w:sz w:val="22"/>
              </w:rPr>
              <w:t>СЈ.1.2.3.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1A148B" w:rsidRPr="00B34D38" w:rsidRDefault="001A148B" w:rsidP="001A148B">
            <w:pPr>
              <w:rPr>
                <w:sz w:val="22"/>
              </w:rPr>
            </w:pPr>
            <w:r w:rsidRPr="00B34D38">
              <w:rPr>
                <w:sz w:val="22"/>
              </w:rPr>
              <w:t>СЈ.1.2.4. уме да преприча текст</w:t>
            </w:r>
          </w:p>
          <w:p w:rsidR="001A148B" w:rsidRPr="00B34D38" w:rsidRDefault="001A148B" w:rsidP="001A148B">
            <w:pPr>
              <w:rPr>
                <w:sz w:val="22"/>
              </w:rPr>
            </w:pPr>
            <w:r w:rsidRPr="00B34D38">
              <w:rPr>
                <w:sz w:val="22"/>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B34D38" w:rsidRDefault="001A148B" w:rsidP="001A148B">
            <w:pPr>
              <w:rPr>
                <w:sz w:val="22"/>
              </w:rPr>
            </w:pPr>
            <w:r w:rsidRPr="00B34D38">
              <w:rPr>
                <w:sz w:val="22"/>
              </w:rPr>
              <w:t>СЈ.1.2.6.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w:t>
            </w:r>
          </w:p>
          <w:p w:rsidR="001A148B" w:rsidRPr="00B34D38" w:rsidRDefault="001A148B" w:rsidP="001A148B">
            <w:pPr>
              <w:rPr>
                <w:sz w:val="22"/>
              </w:rPr>
            </w:pPr>
            <w:r w:rsidRPr="00B34D38">
              <w:rPr>
                <w:sz w:val="22"/>
              </w:rPr>
              <w:t xml:space="preserve">СЈ.1.2.8. примењује правописну норму (из сваке правописне области) у једноставним примерима.  </w:t>
            </w:r>
          </w:p>
          <w:p w:rsidR="001A148B" w:rsidRPr="00B34D38" w:rsidRDefault="001A148B" w:rsidP="001A148B">
            <w:pPr>
              <w:rPr>
                <w:sz w:val="22"/>
              </w:rPr>
            </w:pPr>
            <w:r w:rsidRPr="00B34D38">
              <w:rPr>
                <w:sz w:val="22"/>
              </w:rPr>
              <w:t xml:space="preserve"> .1.3.1. зна особине и врсте гласова; дели реч на слогове у једноставнијим примерима; примењује књижевнојезичку норму у вези са гласовним променама</w:t>
            </w:r>
          </w:p>
          <w:p w:rsidR="001A148B" w:rsidRPr="00B34D38" w:rsidRDefault="001A148B" w:rsidP="001A148B">
            <w:pPr>
              <w:rPr>
                <w:sz w:val="22"/>
              </w:rPr>
            </w:pPr>
            <w:r w:rsidRPr="00B34D38">
              <w:rPr>
                <w:sz w:val="22"/>
              </w:rPr>
              <w:t>СЈ.1.3.13. препознаје различита значења вишезначних речи које се употребљавају у контексту свакодневне комуникације (у кући, школи и сл.)</w:t>
            </w:r>
          </w:p>
          <w:p w:rsidR="001A148B" w:rsidRPr="00B34D38" w:rsidRDefault="001A148B" w:rsidP="001A148B">
            <w:pPr>
              <w:rPr>
                <w:sz w:val="22"/>
              </w:rPr>
            </w:pPr>
            <w:r w:rsidRPr="00B34D38">
              <w:rPr>
                <w:sz w:val="22"/>
              </w:rPr>
              <w:t xml:space="preserve">СЈ.1.3.21. разуме важност књижевног језика за живот </w:t>
            </w:r>
            <w:r w:rsidRPr="00B34D38">
              <w:rPr>
                <w:sz w:val="22"/>
              </w:rPr>
              <w:lastRenderedPageBreak/>
              <w:t>заједнице и за лични развој</w:t>
            </w:r>
          </w:p>
        </w:tc>
        <w:tc>
          <w:tcPr>
            <w:tcW w:w="1897" w:type="dxa"/>
            <w:tcBorders>
              <w:top w:val="single" w:sz="4" w:space="0" w:color="auto"/>
              <w:left w:val="single" w:sz="4" w:space="0" w:color="auto"/>
              <w:bottom w:val="single" w:sz="4" w:space="0" w:color="auto"/>
              <w:right w:val="single" w:sz="4" w:space="0" w:color="auto"/>
            </w:tcBorders>
            <w:shd w:val="clear" w:color="auto" w:fill="auto"/>
            <w:hideMark/>
          </w:tcPr>
          <w:p w:rsidR="001A148B" w:rsidRPr="00B34D38" w:rsidRDefault="001A148B" w:rsidP="001A148B">
            <w:pPr>
              <w:rPr>
                <w:sz w:val="22"/>
              </w:rPr>
            </w:pPr>
            <w:r w:rsidRPr="00B34D38">
              <w:rPr>
                <w:sz w:val="22"/>
              </w:rPr>
              <w:lastRenderedPageBreak/>
              <w:t>СЈ.2.1.7. препознаје став аутора неуметничког текста и разликује га од другачијих ставова изнетих у таквом тексту</w:t>
            </w:r>
          </w:p>
          <w:p w:rsidR="001A148B" w:rsidRPr="00B34D38" w:rsidRDefault="001A148B" w:rsidP="001A148B">
            <w:pPr>
              <w:rPr>
                <w:sz w:val="22"/>
              </w:rPr>
            </w:pPr>
            <w:r w:rsidRPr="00B34D38">
              <w:rPr>
                <w:sz w:val="22"/>
              </w:rPr>
              <w:t>СЈ.2.2.1. саставља експозиторни, наративни и дескриптивни текст, који је јединствен, кохерентан и унутар себе повезан</w:t>
            </w:r>
          </w:p>
          <w:p w:rsidR="001A148B" w:rsidRPr="00B34D38" w:rsidRDefault="001A148B" w:rsidP="001A148B">
            <w:pPr>
              <w:rPr>
                <w:sz w:val="22"/>
              </w:rPr>
            </w:pPr>
            <w:r w:rsidRPr="00B34D38">
              <w:rPr>
                <w:sz w:val="22"/>
              </w:rPr>
              <w:t>СЈ.2.2.3. пише резиме краћег и/или једноставнијег текста</w:t>
            </w:r>
          </w:p>
          <w:p w:rsidR="001A148B" w:rsidRPr="00B34D38" w:rsidRDefault="001A148B" w:rsidP="001A148B">
            <w:pPr>
              <w:rPr>
                <w:sz w:val="22"/>
              </w:rPr>
            </w:pPr>
            <w:r w:rsidRPr="00B34D38">
              <w:rPr>
                <w:sz w:val="22"/>
              </w:rPr>
              <w:t>СЈ.2.2.4. зна основне особине говорног и писаног језика*</w:t>
            </w:r>
          </w:p>
          <w:p w:rsidR="001A148B" w:rsidRPr="00B34D38" w:rsidRDefault="001A148B" w:rsidP="001A148B">
            <w:pPr>
              <w:rPr>
                <w:sz w:val="22"/>
              </w:rPr>
            </w:pPr>
            <w:r w:rsidRPr="00B34D38">
              <w:rPr>
                <w:sz w:val="22"/>
              </w:rPr>
              <w:lastRenderedPageBreak/>
              <w:t>СЈ.2.2.5. зна правописну норму и примењује је у већини случајева</w:t>
            </w:r>
          </w:p>
          <w:p w:rsidR="001A148B" w:rsidRPr="00B34D38" w:rsidRDefault="001A148B" w:rsidP="001A148B">
            <w:pPr>
              <w:rPr>
                <w:sz w:val="22"/>
              </w:rPr>
            </w:pPr>
            <w:r w:rsidRPr="00B34D38">
              <w:rPr>
                <w:sz w:val="22"/>
              </w:rPr>
              <w:t xml:space="preserve">  СЈ.2.4.7. разликује облике казивања у књижевноуметничком тексту: приповедање, описивање, монолог/унутрашњи монолог, дијалог</w:t>
            </w:r>
          </w:p>
          <w:p w:rsidR="001A148B" w:rsidRPr="00B34D38" w:rsidRDefault="001A148B" w:rsidP="001A148B">
            <w:pPr>
              <w:rPr>
                <w:sz w:val="22"/>
              </w:rPr>
            </w:pPr>
          </w:p>
        </w:tc>
        <w:tc>
          <w:tcPr>
            <w:tcW w:w="2258" w:type="dxa"/>
            <w:tcBorders>
              <w:top w:val="single" w:sz="4" w:space="0" w:color="auto"/>
              <w:left w:val="single" w:sz="4" w:space="0" w:color="auto"/>
              <w:bottom w:val="single" w:sz="4" w:space="0" w:color="auto"/>
              <w:right w:val="single" w:sz="4" w:space="0" w:color="000000"/>
            </w:tcBorders>
            <w:shd w:val="clear" w:color="auto" w:fill="auto"/>
            <w:hideMark/>
          </w:tcPr>
          <w:p w:rsidR="001A148B" w:rsidRPr="00B34D38" w:rsidRDefault="001A148B" w:rsidP="001A148B">
            <w:pPr>
              <w:rPr>
                <w:sz w:val="22"/>
              </w:rPr>
            </w:pPr>
            <w:r w:rsidRPr="00B34D38">
              <w:rPr>
                <w:sz w:val="22"/>
              </w:rPr>
              <w:lastRenderedPageBreak/>
              <w:t>СЈ.3.1.1. проналази, издваја и упоређује информације из два дужa текстa сложеније структуре или више њих (према датим критеријумима)</w:t>
            </w:r>
          </w:p>
          <w:p w:rsidR="001A148B" w:rsidRPr="00B34D38" w:rsidRDefault="001A148B" w:rsidP="001A148B">
            <w:pPr>
              <w:rPr>
                <w:sz w:val="22"/>
              </w:rPr>
            </w:pPr>
            <w:r w:rsidRPr="00B34D38">
              <w:rPr>
                <w:sz w:val="22"/>
              </w:rPr>
              <w:t>СЈ.3.1.2. издваја кључне речи и резимира текст</w:t>
            </w:r>
          </w:p>
          <w:p w:rsidR="001A148B" w:rsidRPr="00B34D38" w:rsidRDefault="001A148B" w:rsidP="001A148B">
            <w:pPr>
              <w:rPr>
                <w:sz w:val="22"/>
              </w:rPr>
            </w:pPr>
            <w:r w:rsidRPr="00B34D38">
              <w:rPr>
                <w:sz w:val="22"/>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B34D38" w:rsidRDefault="001A148B" w:rsidP="001A148B">
            <w:pPr>
              <w:rPr>
                <w:sz w:val="22"/>
              </w:rPr>
            </w:pPr>
            <w:r w:rsidRPr="00B34D38">
              <w:rPr>
                <w:sz w:val="22"/>
              </w:rPr>
              <w:t xml:space="preserve">  СЈ.3.2.1. организује текст у логичне и правилно распоређене пасусе; одређује прикладан наслов тексту и поднаслове деловима текста</w:t>
            </w:r>
          </w:p>
          <w:p w:rsidR="001A148B" w:rsidRPr="00B34D38" w:rsidRDefault="001A148B" w:rsidP="001A148B">
            <w:pPr>
              <w:rPr>
                <w:sz w:val="22"/>
              </w:rPr>
            </w:pPr>
            <w:r w:rsidRPr="00B34D38">
              <w:rPr>
                <w:sz w:val="22"/>
              </w:rPr>
              <w:lastRenderedPageBreak/>
              <w:t>СЈ.3.2.2. саставља аргументативни текст</w:t>
            </w:r>
          </w:p>
          <w:p w:rsidR="001A148B" w:rsidRPr="00B34D38" w:rsidRDefault="001A148B" w:rsidP="001A148B">
            <w:pPr>
              <w:rPr>
                <w:sz w:val="22"/>
              </w:rPr>
            </w:pPr>
            <w:r w:rsidRPr="00B34D38">
              <w:rPr>
                <w:sz w:val="22"/>
              </w:rPr>
              <w:t>СЈ.3.2.5. зна и доследно примењује правописну норму</w:t>
            </w:r>
          </w:p>
          <w:p w:rsidR="001A148B" w:rsidRPr="00B34D38" w:rsidRDefault="001A148B" w:rsidP="001A148B">
            <w:pPr>
              <w:rPr>
                <w:sz w:val="22"/>
              </w:rPr>
            </w:pPr>
            <w:r w:rsidRPr="00B34D38">
              <w:rPr>
                <w:sz w:val="22"/>
              </w:rPr>
              <w:t>СЈ.3.3.1. дели реч на слогове у сложенијим случајевима</w:t>
            </w:r>
          </w:p>
          <w:p w:rsidR="001A148B" w:rsidRPr="00B34D38" w:rsidRDefault="001A148B" w:rsidP="001A148B">
            <w:pPr>
              <w:rPr>
                <w:sz w:val="22"/>
              </w:rPr>
            </w:pPr>
          </w:p>
        </w:tc>
        <w:tc>
          <w:tcPr>
            <w:tcW w:w="1722" w:type="dxa"/>
            <w:tcBorders>
              <w:top w:val="single" w:sz="4" w:space="0" w:color="auto"/>
              <w:left w:val="single" w:sz="4" w:space="0" w:color="000000"/>
              <w:bottom w:val="single" w:sz="4" w:space="0" w:color="auto"/>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писмена провера</w:t>
            </w:r>
          </w:p>
        </w:tc>
      </w:tr>
      <w:tr w:rsidR="001A148B" w:rsidRPr="00B34D38" w:rsidTr="00F10687">
        <w:trPr>
          <w:trHeight w:val="541"/>
          <w:jc w:val="center"/>
        </w:trPr>
        <w:tc>
          <w:tcPr>
            <w:tcW w:w="67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1A148B">
            <w:pPr>
              <w:rPr>
                <w:sz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148B" w:rsidRPr="00B34D38" w:rsidRDefault="001A148B" w:rsidP="00F10687">
            <w:pPr>
              <w:rPr>
                <w:sz w:val="22"/>
              </w:rPr>
            </w:pPr>
            <w:r w:rsidRPr="00B34D38">
              <w:rPr>
                <w:sz w:val="22"/>
              </w:rPr>
              <w:t>Школски писмени задаци</w:t>
            </w:r>
          </w:p>
        </w:tc>
        <w:tc>
          <w:tcPr>
            <w:tcW w:w="2203" w:type="dxa"/>
            <w:tcBorders>
              <w:top w:val="single" w:sz="4" w:space="0" w:color="auto"/>
              <w:left w:val="single" w:sz="4" w:space="0" w:color="000000"/>
              <w:bottom w:val="single" w:sz="4" w:space="0" w:color="000000"/>
              <w:right w:val="single" w:sz="4" w:space="0" w:color="auto"/>
            </w:tcBorders>
            <w:shd w:val="clear" w:color="auto" w:fill="auto"/>
          </w:tcPr>
          <w:p w:rsidR="001A148B" w:rsidRPr="00B34D38" w:rsidRDefault="001A148B" w:rsidP="001A148B">
            <w:pPr>
              <w:rPr>
                <w:sz w:val="22"/>
              </w:rPr>
            </w:pPr>
            <w:r w:rsidRPr="00B34D38">
              <w:rPr>
                <w:sz w:val="22"/>
              </w:rPr>
              <w:t>СЈ.1.2.2. саставља разумљиву, граматички исправну реченицу</w:t>
            </w:r>
          </w:p>
          <w:p w:rsidR="001A148B" w:rsidRPr="00B34D38" w:rsidRDefault="001A148B" w:rsidP="001A148B">
            <w:pPr>
              <w:rPr>
                <w:sz w:val="22"/>
              </w:rPr>
            </w:pPr>
            <w:r w:rsidRPr="00B34D38">
              <w:rPr>
                <w:sz w:val="22"/>
              </w:rPr>
              <w:t>СЈ.1.2.3.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1A148B" w:rsidRPr="00B34D38" w:rsidRDefault="001A148B" w:rsidP="001A148B">
            <w:pPr>
              <w:rPr>
                <w:sz w:val="22"/>
              </w:rPr>
            </w:pPr>
            <w:r w:rsidRPr="00B34D38">
              <w:rPr>
                <w:sz w:val="22"/>
              </w:rPr>
              <w:t xml:space="preserve">СЈ.1.2.8. примењује правописну норму (из сваке правописне области) у једноставним примерима.  </w:t>
            </w:r>
          </w:p>
        </w:tc>
        <w:tc>
          <w:tcPr>
            <w:tcW w:w="1897" w:type="dxa"/>
            <w:tcBorders>
              <w:top w:val="single" w:sz="4" w:space="0" w:color="auto"/>
              <w:left w:val="single" w:sz="4" w:space="0" w:color="auto"/>
              <w:bottom w:val="single" w:sz="4" w:space="0" w:color="000000"/>
              <w:right w:val="single" w:sz="4" w:space="0" w:color="auto"/>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СЈ.2.2.1. саставља експозиторни, наративни и дескриптивни текст, који је јединствен, кохерентан и унутар себе повезан</w:t>
            </w:r>
          </w:p>
          <w:p w:rsidR="001A148B" w:rsidRPr="00B34D38" w:rsidRDefault="001A148B" w:rsidP="001A148B">
            <w:pPr>
              <w:rPr>
                <w:sz w:val="22"/>
              </w:rPr>
            </w:pPr>
          </w:p>
        </w:tc>
        <w:tc>
          <w:tcPr>
            <w:tcW w:w="2258" w:type="dxa"/>
            <w:tcBorders>
              <w:top w:val="single" w:sz="4" w:space="0" w:color="auto"/>
              <w:left w:val="single" w:sz="4" w:space="0" w:color="auto"/>
              <w:bottom w:val="single" w:sz="4" w:space="0" w:color="000000"/>
              <w:right w:val="single" w:sz="4" w:space="0" w:color="000000"/>
            </w:tcBorders>
            <w:shd w:val="clear" w:color="auto" w:fill="auto"/>
          </w:tcPr>
          <w:p w:rsidR="001A148B" w:rsidRPr="00B34D38" w:rsidRDefault="001A148B" w:rsidP="001A148B">
            <w:pPr>
              <w:rPr>
                <w:sz w:val="22"/>
              </w:rPr>
            </w:pPr>
            <w:r w:rsidRPr="00B34D38">
              <w:rPr>
                <w:sz w:val="22"/>
              </w:rPr>
              <w:t>СЈ.3.2.1. организује текст у логичне и правилно распоређене пасусе; одређује прикладан наслов тексту и поднаслове деловима текста</w:t>
            </w:r>
          </w:p>
          <w:p w:rsidR="001A148B" w:rsidRPr="00B34D38" w:rsidRDefault="001A148B" w:rsidP="001A148B">
            <w:pPr>
              <w:rPr>
                <w:sz w:val="22"/>
              </w:rPr>
            </w:pPr>
            <w:r w:rsidRPr="00B34D38">
              <w:rPr>
                <w:sz w:val="22"/>
              </w:rPr>
              <w:t>СЈ.3.2.2. саставља аргументативни текст</w:t>
            </w:r>
          </w:p>
          <w:p w:rsidR="001A148B" w:rsidRPr="00B34D38" w:rsidRDefault="001A148B" w:rsidP="001A148B">
            <w:pPr>
              <w:rPr>
                <w:sz w:val="22"/>
              </w:rPr>
            </w:pPr>
            <w:r w:rsidRPr="00B34D38">
              <w:rPr>
                <w:sz w:val="22"/>
              </w:rPr>
              <w:t>СЈ.3.2.5. зна и доследно примењује правописну норму</w:t>
            </w:r>
          </w:p>
          <w:p w:rsidR="001A148B" w:rsidRPr="00B34D38" w:rsidRDefault="001A148B" w:rsidP="001A148B">
            <w:pPr>
              <w:rPr>
                <w:sz w:val="22"/>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tcPr>
          <w:p w:rsidR="001A148B" w:rsidRPr="00B34D38" w:rsidRDefault="001A148B" w:rsidP="001A148B">
            <w:pPr>
              <w:rPr>
                <w:sz w:val="22"/>
              </w:rPr>
            </w:pPr>
          </w:p>
          <w:p w:rsidR="001A148B" w:rsidRPr="00B34D38" w:rsidRDefault="001A148B" w:rsidP="001A148B">
            <w:pPr>
              <w:rPr>
                <w:sz w:val="22"/>
              </w:rPr>
            </w:pPr>
            <w:r w:rsidRPr="00B34D38">
              <w:rPr>
                <w:sz w:val="22"/>
              </w:rPr>
              <w:t>писмени задатак</w:t>
            </w:r>
          </w:p>
        </w:tc>
      </w:tr>
    </w:tbl>
    <w:p w:rsidR="001A148B" w:rsidRPr="001A148B" w:rsidRDefault="001A148B" w:rsidP="001A148B"/>
    <w:p w:rsidR="001A148B" w:rsidRPr="001A148B" w:rsidRDefault="001A148B" w:rsidP="001A148B">
      <w:r w:rsidRPr="001A148B">
        <w:t xml:space="preserve">     КОРЕЛАЦИЈА СА ДРУГИМ ПРЕДМЕТИМА</w:t>
      </w:r>
    </w:p>
    <w:p w:rsidR="001A148B" w:rsidRPr="001A148B" w:rsidRDefault="001A148B" w:rsidP="001A148B">
      <w:r w:rsidRPr="001A148B">
        <w:t>Странијезик</w:t>
      </w:r>
    </w:p>
    <w:p w:rsidR="001A148B" w:rsidRPr="001A148B" w:rsidRDefault="001A148B" w:rsidP="001A148B">
      <w:r w:rsidRPr="001A148B">
        <w:t>Историја</w:t>
      </w:r>
    </w:p>
    <w:p w:rsidR="001A148B" w:rsidRPr="001A148B" w:rsidRDefault="001A148B" w:rsidP="001A148B">
      <w:r w:rsidRPr="001A148B">
        <w:t>Музичка култура</w:t>
      </w:r>
    </w:p>
    <w:p w:rsidR="001A148B" w:rsidRPr="001A148B" w:rsidRDefault="001A148B" w:rsidP="001A148B">
      <w:r w:rsidRPr="001A148B">
        <w:t>Ликовна култура</w:t>
      </w:r>
    </w:p>
    <w:p w:rsidR="001A148B" w:rsidRPr="001A148B" w:rsidRDefault="001A148B" w:rsidP="001A148B">
      <w:r w:rsidRPr="001A148B">
        <w:t>Верска настава</w:t>
      </w:r>
    </w:p>
    <w:p w:rsidR="001A148B" w:rsidRPr="001A148B" w:rsidRDefault="001A148B" w:rsidP="001A148B">
      <w:r w:rsidRPr="001A148B">
        <w:t>Грађанско васпитање</w:t>
      </w:r>
    </w:p>
    <w:p w:rsidR="00F10687" w:rsidRDefault="00F10687" w:rsidP="001A148B">
      <w:bookmarkStart w:id="16" w:name="bookmark18"/>
    </w:p>
    <w:p w:rsidR="001A148B" w:rsidRPr="001A148B" w:rsidRDefault="001A148B" w:rsidP="001A148B">
      <w:r w:rsidRPr="001A148B">
        <w:t>ОПШТА ПРЕДМЕТНА КОМПЕТЕНЦИЈА</w:t>
      </w:r>
      <w:bookmarkEnd w:id="16"/>
      <w:r w:rsidRPr="001A148B">
        <w:t xml:space="preserve">  (Нацрт)</w:t>
      </w:r>
    </w:p>
    <w:p w:rsidR="001A148B" w:rsidRPr="001A148B" w:rsidRDefault="001A148B" w:rsidP="001A148B"/>
    <w:p w:rsidR="001A148B" w:rsidRPr="001A148B" w:rsidRDefault="001A148B" w:rsidP="00F10687">
      <w:pPr>
        <w:ind w:firstLine="851"/>
        <w:jc w:val="both"/>
      </w:pPr>
      <w:r w:rsidRPr="001A148B">
        <w:t>Примењује основна знања о српском језику и основна начела тумачења књижевних дела; поштује књижевнојезичку норму и користи језик као низ стваралачких могућности у усменој и писаној комуникацији - обликује логичан и структуриран говорени и писани текст; чита, тумачи, упоређује и вреднује књижевне и неуметничке текстове из националне и светске културне баштине прикладне узрасту ученика; уме да изабере дела за читање према свом литерарном укусу; чува, негује и воли српски језик.</w:t>
      </w:r>
    </w:p>
    <w:p w:rsidR="001A148B" w:rsidRPr="001A148B" w:rsidRDefault="001A148B" w:rsidP="00F10687">
      <w:pPr>
        <w:ind w:firstLine="851"/>
        <w:jc w:val="both"/>
      </w:pPr>
      <w:bookmarkStart w:id="17" w:name="bookmark19"/>
      <w:r w:rsidRPr="001A148B">
        <w:t>Основни ниво</w:t>
      </w:r>
      <w:bookmarkEnd w:id="17"/>
    </w:p>
    <w:p w:rsidR="001A148B" w:rsidRPr="001A148B" w:rsidRDefault="001A148B" w:rsidP="00F10687">
      <w:pPr>
        <w:ind w:firstLine="851"/>
        <w:jc w:val="both"/>
      </w:pPr>
      <w:r w:rsidRPr="001A148B">
        <w:t>Говори јасно поштујући књижевнојезичку норму. Пажљиво и с уважавањем слуша саговорника. Саставља говорени или писани текст једноставне структуре. Користи оба писма, дајући предност ћирилици. Разговетно и течно чита. У различите сврхе чита и тумачи краће једноставније књижевне и неуметничке текстове. Образлаже свој доживљај књижевног текста. Проналази и вреднује основне информације у неуметничком тексту.</w:t>
      </w:r>
    </w:p>
    <w:p w:rsidR="001A148B" w:rsidRPr="001A148B" w:rsidRDefault="001A148B" w:rsidP="00F10687">
      <w:pPr>
        <w:ind w:firstLine="851"/>
        <w:jc w:val="both"/>
      </w:pPr>
      <w:r w:rsidRPr="001A148B">
        <w:t>Разликује књижевни од народног језика. Препознаје говор мржње као негативну појаву у друштву. Примењује књижевнојезичку норму у вези са гласовима, облицима речи и врстама реченица. Правилно употребљава речи из свакодневне комуникације, уџбеника и лектире.</w:t>
      </w:r>
    </w:p>
    <w:p w:rsidR="001A148B" w:rsidRPr="001A148B" w:rsidRDefault="001A148B" w:rsidP="00F10687">
      <w:pPr>
        <w:ind w:firstLine="851"/>
        <w:jc w:val="both"/>
      </w:pPr>
      <w:r w:rsidRPr="001A148B">
        <w:t>Зна ауторе књижевних дела из обавезног школског програма. Разликује усмену од ауторске књижевности. Уочава основне елементе тематске, композиционе и стилске структуре епског, лирског и драмског књижевног текста из обавезне школске лектире, наводећи примере. Тумачи тематске слојеве књижевног дела и свој доживљај уметничког дела.</w:t>
      </w:r>
    </w:p>
    <w:p w:rsidR="001A148B" w:rsidRPr="001A148B" w:rsidRDefault="001A148B" w:rsidP="00F10687">
      <w:pPr>
        <w:ind w:firstLine="851"/>
        <w:jc w:val="both"/>
      </w:pPr>
      <w:bookmarkStart w:id="18" w:name="bookmark20"/>
      <w:r w:rsidRPr="001A148B">
        <w:t>Средњи ниво</w:t>
      </w:r>
      <w:bookmarkEnd w:id="18"/>
    </w:p>
    <w:p w:rsidR="001A148B" w:rsidRPr="001A148B" w:rsidRDefault="001A148B" w:rsidP="00F10687">
      <w:pPr>
        <w:ind w:firstLine="851"/>
        <w:jc w:val="both"/>
      </w:pPr>
      <w:r w:rsidRPr="001A148B">
        <w:t xml:space="preserve">Усмено јасно формулише своје мишљење. Стваралачки саставља логичан и структуриран сложенији говорени или писани текст, тумачећи основне идејне и формалне елементе дужег </w:t>
      </w:r>
      <w:r w:rsidRPr="001A148B">
        <w:lastRenderedPageBreak/>
        <w:t>једноставнијег књижевног и неуметничког текста. У различите сврхе чита, тумачи и критички промишља књижевне и неуметничке текстове. Износи јасан став о тексту који чита.</w:t>
      </w:r>
    </w:p>
    <w:p w:rsidR="001A148B" w:rsidRPr="001A148B" w:rsidRDefault="001A148B" w:rsidP="00F10687">
      <w:pPr>
        <w:ind w:firstLine="851"/>
        <w:jc w:val="both"/>
      </w:pPr>
      <w:r w:rsidRPr="001A148B">
        <w:t>Познаје основне етапе у развоју књижевног језика код Срба и разуме његов значај за културу и историју српског народа. Разликује гласове, облике и врсте речи и реченица српског језика и уме да примени одређена граматичка правила  у говору и писању. Правилно употребљава фонд речи у складу са основним нивоом образовања.</w:t>
      </w:r>
    </w:p>
    <w:p w:rsidR="001A148B" w:rsidRPr="001A148B" w:rsidRDefault="001A148B" w:rsidP="00F10687">
      <w:pPr>
        <w:ind w:firstLine="851"/>
        <w:jc w:val="both"/>
      </w:pPr>
      <w:r w:rsidRPr="001A148B">
        <w:t>Књижевна дела из обавезног школског програма локализује у основне књижевне контексте. Тумачи кључне чиниоце структуре књижевног текста као и његове тематске, идејне, стилске, језичке и композиционе особине. Користи основне књижевне термине у тумачењу књижевних дела предвиђених програмом. Анализира издвојен проблем у књижевном делу и уме да аргументује своје мишљење и ставове на основу примарног текста. Примењује стратегије читања примерене типичним жанровима. Самостално одабира дела за читање из опуса књижевности за децу.</w:t>
      </w:r>
    </w:p>
    <w:p w:rsidR="001A148B" w:rsidRPr="001A148B" w:rsidRDefault="001A148B" w:rsidP="00F10687">
      <w:pPr>
        <w:ind w:firstLine="851"/>
        <w:jc w:val="both"/>
      </w:pPr>
    </w:p>
    <w:p w:rsidR="001A148B" w:rsidRPr="001A148B" w:rsidRDefault="001A148B" w:rsidP="00F10687">
      <w:pPr>
        <w:ind w:firstLine="851"/>
        <w:jc w:val="both"/>
      </w:pPr>
      <w:r w:rsidRPr="001A148B">
        <w:t>Напредни ниво</w:t>
      </w:r>
    </w:p>
    <w:p w:rsidR="001A148B" w:rsidRPr="001A148B" w:rsidRDefault="001A148B" w:rsidP="00F10687">
      <w:pPr>
        <w:ind w:firstLine="851"/>
        <w:jc w:val="both"/>
      </w:pPr>
      <w:r w:rsidRPr="001A148B">
        <w:t>У званичним ситуацијама говори о једноставнијим темама из језика, књижевности и културе. Саставља једноставнији говорени и писани аргументативни текст. У писању рада на задату тему из језика, књижевности и културе користи препоручену литературу. Чита и критички промишља књижевни и неуметнички текст средње сложености.</w:t>
      </w:r>
    </w:p>
    <w:p w:rsidR="001A148B" w:rsidRPr="001A148B" w:rsidRDefault="001A148B" w:rsidP="00F10687">
      <w:pPr>
        <w:ind w:firstLine="851"/>
        <w:jc w:val="both"/>
      </w:pPr>
      <w:r w:rsidRPr="001A148B">
        <w:t>Разликује дијалекте српског језика на основу њихових основних особина. Уочава гласовне промене у речима. Одређује подврсте речи и начине грађења речи. Анализира основне моделе реченица. Користи језик као низ могућности које му служе у изражавању.</w:t>
      </w:r>
    </w:p>
    <w:p w:rsidR="001A148B" w:rsidRPr="001A148B" w:rsidRDefault="001A148B" w:rsidP="00F10687">
      <w:pPr>
        <w:ind w:firstLine="851"/>
        <w:jc w:val="both"/>
      </w:pPr>
      <w:r w:rsidRPr="001A148B">
        <w:t>Критички чита, тумачи и вреднује књижевна дела средње сложености из обавезног и изборног школског програма. Самостално уочава проблеме у књижевном делу. Користи више гледишта у тумачењу књижевног текста. Свој суд о књижевном делу аргументовано износи стално имајући на уму примарни текст, као и друге текстове. Анализира и пореди њихове истакнуте тематске, композиционе и стилске одлике. Користи препоручену секундарну литературу у тумачењу књижевних дела предвиђених програмом. Примењује стратегије читања које су усаглашене са читалачким задатком.</w:t>
      </w:r>
    </w:p>
    <w:p w:rsidR="001A148B" w:rsidRPr="001A148B" w:rsidRDefault="001A148B" w:rsidP="00F10687">
      <w:pPr>
        <w:ind w:firstLine="851"/>
        <w:jc w:val="both"/>
      </w:pPr>
      <w:r w:rsidRPr="001A148B">
        <w:t>СПЕЦИФИЧНЕ ПРЕДМЕТНЕ КОМПЕТЕНЦИЈЕ</w:t>
      </w:r>
    </w:p>
    <w:p w:rsidR="001A148B" w:rsidRPr="001A148B" w:rsidRDefault="001A148B" w:rsidP="00F10687">
      <w:pPr>
        <w:ind w:firstLine="851"/>
        <w:jc w:val="both"/>
      </w:pPr>
      <w:r w:rsidRPr="001A148B">
        <w:t>Специфична предметна компетенција: Језик</w:t>
      </w:r>
    </w:p>
    <w:p w:rsidR="001A148B" w:rsidRPr="001A148B" w:rsidRDefault="001A148B" w:rsidP="00F10687">
      <w:pPr>
        <w:ind w:firstLine="851"/>
        <w:jc w:val="both"/>
      </w:pPr>
      <w:r w:rsidRPr="001A148B">
        <w:t>Основни ниво</w:t>
      </w:r>
    </w:p>
    <w:p w:rsidR="001A148B" w:rsidRPr="001A148B" w:rsidRDefault="001A148B" w:rsidP="00F10687">
      <w:pPr>
        <w:ind w:firstLine="851"/>
        <w:jc w:val="both"/>
      </w:pPr>
      <w:r w:rsidRPr="001A148B">
        <w:t>Разуме шта је језик, поштује свој језик и поштује друге језике. Разликује појмове књижевног и народног језика. Препознаје говор мржње као негативну појаву у друштву. Примењује књижевнојезичку норму у вези са гласовима, облицима речи и реченицама. Разуме значење речи из уџбеника, лектире и свакодневне комуникације и уме правилно да их употреби у одговарајућем облику и контексту. Говори јасно и саговорника слуша пажљиво, уз уважавање. Саставља једноставан говорени или писани текст о доживљају књижевног дела, као и о темама из свакодневног живота и света маште. Користи оба писма, дајући предност ћирилици. Влада основним жанровима писане комуникације потребним за учешће у друштвеном животу. Примењује правописну норму у једноставним примерима и уме да се служи школским издањем Правописа.</w:t>
      </w:r>
    </w:p>
    <w:p w:rsidR="001A148B" w:rsidRPr="001A148B" w:rsidRDefault="001A148B" w:rsidP="00F10687">
      <w:pPr>
        <w:ind w:firstLine="851"/>
        <w:jc w:val="both"/>
      </w:pPr>
    </w:p>
    <w:p w:rsidR="001A148B" w:rsidRPr="001A148B" w:rsidRDefault="001A148B" w:rsidP="00F10687">
      <w:pPr>
        <w:ind w:firstLine="851"/>
        <w:jc w:val="both"/>
      </w:pPr>
      <w:r w:rsidRPr="001A148B">
        <w:t>Средњи ниво</w:t>
      </w:r>
    </w:p>
    <w:p w:rsidR="001A148B" w:rsidRPr="001A148B" w:rsidRDefault="001A148B" w:rsidP="00F10687">
      <w:pPr>
        <w:ind w:firstLine="851"/>
        <w:jc w:val="both"/>
      </w:pPr>
      <w:r w:rsidRPr="001A148B">
        <w:t>Разликује основне језичке групе у Европи и одређује место српског језика у породици словенских језика. Познаје основне етапе у развоју књижевног језика код Срба и разуме његов значај за културу и историју српског народа. У говору и писању примењује одређена граматичка правила у вези са гласовима, облицима и</w:t>
      </w:r>
    </w:p>
    <w:p w:rsidR="001A148B" w:rsidRPr="001A148B" w:rsidRDefault="001A148B" w:rsidP="00F10687">
      <w:pPr>
        <w:ind w:firstLine="851"/>
        <w:jc w:val="both"/>
      </w:pPr>
      <w:r w:rsidRPr="001A148B">
        <w:t>врстама речи и са реченицама српског језика. Употребљава фонд речи у складу са основним нивоом образовања. Примењује правописна правила у сложенијим примерима и уме да се служи речницима, приручницима и енциклопедијама. Јасно формулише своје мишљење. Саставља логичан и структуриран сложенији говорени или писани текст, тумачећи основне идејне и формалне елементе једноставнијег књижевног и неуметничког текста.</w:t>
      </w:r>
    </w:p>
    <w:p w:rsidR="001A148B" w:rsidRPr="001A148B" w:rsidRDefault="001A148B" w:rsidP="00F10687">
      <w:pPr>
        <w:ind w:firstLine="851"/>
        <w:jc w:val="both"/>
      </w:pPr>
      <w:r w:rsidRPr="001A148B">
        <w:t>Напредни ниво</w:t>
      </w:r>
    </w:p>
    <w:p w:rsidR="001A148B" w:rsidRPr="001A148B" w:rsidRDefault="001A148B" w:rsidP="00F10687">
      <w:pPr>
        <w:ind w:firstLine="851"/>
        <w:jc w:val="both"/>
      </w:pPr>
      <w:r w:rsidRPr="001A148B">
        <w:lastRenderedPageBreak/>
        <w:t>Разликује дијалекте српског језика на основу њихових основних особина. Има шира знања о гласовима, врстама, подврстама и облицима речи и реченица српског језика и зна да примени та знања у говору и писању. Има богат речник и доживљава језик као низ могућности које му служе у изражавању. Говори о одабраним темама из језика, књижевности и културе које су предвиђене градивом, примењујући основне говорничке вештине. Саставља једноставнији аргументативни текст. Користи препоручену литературу у писању рада на задату тему из језика, књижевности и културе, имајући на уму читалачку публику. Доследно примењује правописну норму из сваке правописне области предвиђене обавезним школским програмом.</w:t>
      </w:r>
    </w:p>
    <w:p w:rsidR="001A148B" w:rsidRPr="001A148B" w:rsidRDefault="001A148B" w:rsidP="00F10687">
      <w:pPr>
        <w:ind w:firstLine="851"/>
        <w:jc w:val="both"/>
      </w:pPr>
      <w:r w:rsidRPr="001A148B">
        <w:t>Специфична предметна компетенција: Књижевност</w:t>
      </w:r>
    </w:p>
    <w:p w:rsidR="001A148B" w:rsidRPr="001A148B" w:rsidRDefault="001A148B" w:rsidP="00F10687">
      <w:pPr>
        <w:ind w:firstLine="851"/>
        <w:jc w:val="both"/>
      </w:pPr>
      <w:r w:rsidRPr="001A148B">
        <w:t>Основни ниво</w:t>
      </w:r>
    </w:p>
    <w:p w:rsidR="001A148B" w:rsidRPr="001A148B" w:rsidRDefault="001A148B" w:rsidP="00F10687">
      <w:pPr>
        <w:ind w:firstLine="851"/>
        <w:jc w:val="both"/>
      </w:pPr>
      <w:r w:rsidRPr="001A148B">
        <w:t>Разговетно и течно чита. У различите сврхе чита, разуме и парафразира краћи једноставнији књижевни и неуметнички текст из обавезног школског програма. Уме укратко да опише свој доживљај књижевног дела и издвоји тражене информације у неуметничком тексту. Познаје ауторе књижевних дела предвиђених програмом. Прави разлику између усмене и ауторске књижевности. Уочава основне елементе тематске, композиционе и стилске структуре епског, лирског и драмског књижевног дела из обавезне школске лектире. Анализира издвојен проблем у краћем једноставнијем књижевном тексту. Своје утиске и закључке илуструје основним примерима из књижевног и неуметничког текста.</w:t>
      </w:r>
    </w:p>
    <w:p w:rsidR="001A148B" w:rsidRPr="001A148B" w:rsidRDefault="001A148B" w:rsidP="00F10687">
      <w:pPr>
        <w:ind w:firstLine="851"/>
        <w:jc w:val="both"/>
      </w:pPr>
      <w:r w:rsidRPr="001A148B">
        <w:t>Средњи ниво</w:t>
      </w:r>
    </w:p>
    <w:p w:rsidR="001A148B" w:rsidRPr="001A148B" w:rsidRDefault="001A148B" w:rsidP="00F10687">
      <w:pPr>
        <w:ind w:firstLine="851"/>
        <w:jc w:val="both"/>
      </w:pPr>
      <w:r w:rsidRPr="001A148B">
        <w:t>Тумачи и критички промишља дужи једноставнији књижевни и неуметнички текст из обавезног школског програма. Истраживачки тумачи кључне чиниоце структуре књижевног дела, као и његове тематске, идејне, стилске, језичке и композиционе особине. Познаје основне књижевне термине и адекватно их примењује у тумачењу књижевних дела. Самостално анализира издвојен проблем у књижевном тексту и уме да аргументује своје мишљење. Познаје основне стратегије читања и уме да их примени у типичним читалачким ситуацијама. Заузима јасан став према тексту који чита. Самостално одабира дела за читање из опуса књижевности за децу. Испољава читалачку радозналост (нпр. радо посећује библиотеке) и схвата значај читања за развој сопствене опште културе и знања.</w:t>
      </w:r>
    </w:p>
    <w:p w:rsidR="001A148B" w:rsidRPr="001A148B" w:rsidRDefault="001A148B" w:rsidP="00F10687">
      <w:pPr>
        <w:ind w:firstLine="851"/>
        <w:jc w:val="both"/>
      </w:pPr>
      <w:r w:rsidRPr="001A148B">
        <w:t>Напредни ниво</w:t>
      </w:r>
    </w:p>
    <w:p w:rsidR="001A148B" w:rsidRPr="001A148B" w:rsidRDefault="001A148B" w:rsidP="00F10687">
      <w:pPr>
        <w:ind w:firstLine="851"/>
        <w:jc w:val="both"/>
      </w:pPr>
      <w:r w:rsidRPr="001A148B">
        <w:t>Доживљајно, истраживачки и критички чита, тумачи и вреднује књижевне и неуметничке текстове средње сложености из школског програма. Самостално уочава и анализира проблеме у таквим књижевним текстовима. Користи више гледишта у тумачењу књижевног дела. Пореди истакнуте тематске, композиционе и стилске одлике анализираног књижевног дела са другим делима. Аргументовано износи свој суд о тексту. Користи препоручену основну и секундарну литературу у тумачењу књижевних дела предвиђених програмом. Примењује стратегије читања које су усаглашене са читалачким задатком. Има развијену читалачку културу; чита ради уметничког доживљаја књижевног дела, знања, богаћења лексичког фонда, способности аргументације и исказивања мишљења и ставова. Уме да препоручи књижевно дело и да образложи свој избор. Исказује љубав и поштовање за књижевност и вредности националне културе и културе других народа.</w:t>
      </w:r>
    </w:p>
    <w:p w:rsidR="001A148B" w:rsidRPr="001A148B" w:rsidRDefault="001A148B" w:rsidP="00F10687">
      <w:pPr>
        <w:ind w:firstLine="851"/>
        <w:jc w:val="both"/>
      </w:pPr>
      <w:r w:rsidRPr="001A148B">
        <w:t>Књижевна дела из обавезног школског програма локализује у основне књижевне контексте. Тумачи кључне чиниоце структуре књижевног текста као и његове тематске, идејне, стилске, језичке и композиционе особине. Користи основне књижевне термине у тумачењу књижевних дела предвиђених програмом. Анализира издвојен проблем у књижевном делу и уме да аргументује своје мишљење и ставове на основу примарног текста. Примењује стратегије читања примерене типичним жанровима. Самостално одабира дела за читање из опуса књижевности за децу.</w:t>
      </w:r>
    </w:p>
    <w:p w:rsidR="001A148B" w:rsidRPr="001A148B" w:rsidRDefault="001A148B" w:rsidP="00F10687">
      <w:pPr>
        <w:ind w:firstLine="851"/>
        <w:jc w:val="both"/>
      </w:pPr>
      <w:r w:rsidRPr="001A148B">
        <w:t>Напредни ниво</w:t>
      </w:r>
    </w:p>
    <w:p w:rsidR="001A148B" w:rsidRPr="001A148B" w:rsidRDefault="001A148B" w:rsidP="00F10687">
      <w:pPr>
        <w:ind w:firstLine="851"/>
        <w:jc w:val="both"/>
      </w:pPr>
      <w:r w:rsidRPr="001A148B">
        <w:t>У званичним ситуацијама говори о једноставнијим темама из језика, књижевности и културе. Саставља једноставнији говорени и писани аргументативни текст. У писању рада на задату тему из језика, књижевности и културе користи препоручену литературу. Чита и критички промишља књижевни и неуметнички текст средње сложености.</w:t>
      </w:r>
    </w:p>
    <w:p w:rsidR="001A148B" w:rsidRPr="001A148B" w:rsidRDefault="001A148B" w:rsidP="00F10687">
      <w:pPr>
        <w:ind w:firstLine="851"/>
        <w:jc w:val="both"/>
      </w:pPr>
      <w:r w:rsidRPr="001A148B">
        <w:lastRenderedPageBreak/>
        <w:t>Разликује дијалекте српског језика на основу њихових основних особина. Уочава гласовне промене у речима. Одређује подврсте речи и начине грађења речи. Анализира основне моделе реченица. Користи језик као низ могућности које му служе у изражавању.</w:t>
      </w:r>
    </w:p>
    <w:p w:rsidR="001A148B" w:rsidRPr="001A148B" w:rsidRDefault="001A148B" w:rsidP="00F10687">
      <w:pPr>
        <w:ind w:firstLine="851"/>
        <w:jc w:val="both"/>
      </w:pPr>
      <w:r w:rsidRPr="001A148B">
        <w:t>Критички чита, тумачи и вреднује књижевна дела средње сложености из обавезног и изборног школског програма. Самостално уочава проблеме у књижевном делу. Користи више гледишта у тумачењу књижевног текста. Свој суд о књижевном делу аргументовано износи стално имајући на уму примарни текст, као и друге текстове. Анализира и пореди њихове истакнуте тематске, композиционе и стилске одлике. Користи препоручену секундарну литературу у тумачењу књижевних дела предвиђених програмом. Примењује стратегије читања које су усаглашене са читалачким задатком.</w:t>
      </w:r>
    </w:p>
    <w:p w:rsidR="001A148B" w:rsidRPr="001A148B" w:rsidRDefault="001A148B" w:rsidP="00F10687">
      <w:pPr>
        <w:ind w:firstLine="851"/>
        <w:jc w:val="both"/>
      </w:pPr>
    </w:p>
    <w:p w:rsidR="001A148B" w:rsidRPr="001A148B" w:rsidRDefault="001A148B" w:rsidP="00F10687">
      <w:pPr>
        <w:ind w:firstLine="851"/>
        <w:jc w:val="both"/>
      </w:pPr>
      <w:r w:rsidRPr="001A148B">
        <w:t>АКТИВНОСТИ У РЕАЛИЗАЦИЈИ ПРОГРАМА</w:t>
      </w:r>
    </w:p>
    <w:p w:rsidR="001A148B" w:rsidRPr="001A148B" w:rsidRDefault="001A148B" w:rsidP="00F10687">
      <w:pPr>
        <w:ind w:firstLine="851"/>
        <w:jc w:val="both"/>
      </w:pPr>
    </w:p>
    <w:p w:rsidR="001A148B" w:rsidRPr="001A148B" w:rsidRDefault="001A148B" w:rsidP="00F10687">
      <w:pPr>
        <w:ind w:firstLine="851"/>
        <w:jc w:val="both"/>
      </w:pPr>
      <w:r w:rsidRPr="001A148B">
        <w:t>Активности ученика: ▪ пише читко, уредно и  лепо ▪  усавршава технику читања и  писања  ћирилице и латинице ▪ чита лектиру ▪ чита и тумачи текстове ▪ учи садржаје из граматике и правописа ▪ усваја књижевне и функционалне појмове  ▪  посматра,  описује,  прича,  препричава, извештава  ▪  казује  напамет  научене  текстове  и одломке у прози и стиху ▪ учествује у реализацији краћих сценских приказа  ▪ ради усмена и писмена вежбања ▪ ради писмене задатке ▪ ради домаће задатаке ▪ користи уџбеник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F10687">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F10687">
      <w:pPr>
        <w:ind w:firstLine="851"/>
        <w:jc w:val="both"/>
      </w:pPr>
      <w:bookmarkStart w:id="19" w:name="bookmark8"/>
      <w:r w:rsidRPr="001A148B">
        <w:t>УПУТСТВО ЗА ОСТВАРИВАЊЕ ПРОГРАМА</w:t>
      </w:r>
      <w:bookmarkEnd w:id="19"/>
    </w:p>
    <w:p w:rsidR="001A148B" w:rsidRPr="001A148B" w:rsidRDefault="001A148B" w:rsidP="00F10687">
      <w:pPr>
        <w:ind w:firstLine="851"/>
        <w:jc w:val="both"/>
      </w:pPr>
      <w:r w:rsidRPr="001A148B">
        <w:t>Наставни програм предмета Српски језик и књижевност чине три предметне области: Књижевност, Језик и Језичка култура. Препоручена дистрибуција часова по предметним областима је следећа: Књижевност - 70 часова, Језик - 70 часова и Језичка култура - 40 часова. Све три области се прожимају и ниједна се не може изучавати изоловано и без садејства са другим областима.</w:t>
      </w:r>
    </w:p>
    <w:p w:rsidR="001A148B" w:rsidRPr="001A148B" w:rsidRDefault="001A148B" w:rsidP="00F10687">
      <w:pPr>
        <w:ind w:firstLine="851"/>
        <w:jc w:val="both"/>
      </w:pPr>
      <w:r w:rsidRPr="001A148B">
        <w:t>Наставни програм српског језика и књижевности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1A148B" w:rsidRPr="001A148B" w:rsidRDefault="001A148B" w:rsidP="00F10687">
      <w:pPr>
        <w:ind w:firstLine="851"/>
        <w:jc w:val="both"/>
      </w:pPr>
      <w:r w:rsidRPr="001A148B">
        <w:t>I. ПЛАНИРАЊЕ НАСТАВЕ И УЧЕЊА</w:t>
      </w:r>
    </w:p>
    <w:p w:rsidR="001A148B" w:rsidRPr="001A148B" w:rsidRDefault="001A148B" w:rsidP="00F10687">
      <w:pPr>
        <w:ind w:firstLine="851"/>
        <w:jc w:val="both"/>
      </w:pPr>
      <w:r w:rsidRPr="001A148B">
        <w:t xml:space="preserve">Наставни програм оријентисан на исходе наставнику даје већу слободу у креирању и осмишљавању наставе и учења. Улога наставника јесте да дати програм прилагоди,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дефинише исходена три нивоа: оне које би сви ученици требало да достигну, оне које би већина ученика требало да достигне и оне које могусамо неки ученици да достигну. На овај начин постиже се индиректна веза са стандардима на </w:t>
      </w:r>
      <w:r w:rsidRPr="001A148B">
        <w:lastRenderedPageBreak/>
        <w:t>три нивоа постигнућа ученика.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1A148B" w:rsidRPr="001A148B" w:rsidRDefault="001A148B" w:rsidP="00F10687">
      <w:pPr>
        <w:ind w:firstLine="851"/>
        <w:jc w:val="both"/>
      </w:pPr>
      <w:r w:rsidRPr="001A148B">
        <w:t>II. ОСТВАРИВАЊЕ НАСТАВЕ И УЧЕЊА</w:t>
      </w:r>
    </w:p>
    <w:p w:rsidR="001A148B" w:rsidRPr="001A148B" w:rsidRDefault="001A148B" w:rsidP="00F10687">
      <w:pPr>
        <w:ind w:firstLine="851"/>
        <w:jc w:val="both"/>
      </w:pPr>
      <w:r w:rsidRPr="001A148B">
        <w:t>КЊИЖЕВНОСТ</w:t>
      </w:r>
    </w:p>
    <w:p w:rsidR="001A148B" w:rsidRPr="001A148B" w:rsidRDefault="001A148B" w:rsidP="00F10687">
      <w:pPr>
        <w:ind w:firstLine="851"/>
        <w:jc w:val="both"/>
      </w:pPr>
      <w:r w:rsidRPr="001A148B">
        <w:t>Окосницу програма књижевности чине текстови из лектире. Лектира је разврстана по књижевним родовима - лирика, епика, драма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савременим, актуелним делима. Избор дела је у највећој мери заснован на принципу прилагођености узрасту.</w:t>
      </w:r>
    </w:p>
    <w:p w:rsidR="001A148B" w:rsidRPr="001A148B" w:rsidRDefault="001A148B" w:rsidP="00F10687">
      <w:pPr>
        <w:ind w:firstLine="851"/>
        <w:jc w:val="both"/>
      </w:pPr>
      <w:r w:rsidRPr="001A148B">
        <w:t>Уз текстове које је потребно обрадити на часу дат је и списак домаће лектире. Циљ поновног увођења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1A148B" w:rsidRPr="001A148B" w:rsidRDefault="001A148B" w:rsidP="00F10687">
      <w:pPr>
        <w:ind w:firstLine="851"/>
        <w:jc w:val="both"/>
      </w:pPr>
      <w:r w:rsidRPr="001A148B">
        <w:t>Уз обавезни списак дела за обраду додат је допунски избор текстова. Изборни део допушта наставнику већу креативност у достизању исхода. Такође, програмом се подстиче упознавање ученика са завичајном, локалном (или регионалном) културом и стваралаштвом, пошто је омогућено да сваки наставник обради дело по избору писца из завичајног (регионалног) корпуса.</w:t>
      </w:r>
    </w:p>
    <w:p w:rsidR="001A148B" w:rsidRPr="001A148B" w:rsidRDefault="001A148B" w:rsidP="00F10687">
      <w:pPr>
        <w:ind w:firstLine="851"/>
        <w:jc w:val="both"/>
      </w:pPr>
      <w:r w:rsidRPr="001A148B">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у избору лектире и допунском избору дата је могућност наставницима да одаберу и известан број књижевних дела савремених писаца, чиме се ученици упознају са репрезентативним примерима савремене књижевности и у прилици су да критички самеравају поетику њихових дела са канонским вредностима. Циљ увођења савремених књижевних дела која још нису постала део канона јесте да се по својој мотивској или тематској сродности вежу за постој 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w:t>
      </w:r>
    </w:p>
    <w:p w:rsidR="001A148B" w:rsidRPr="001A148B" w:rsidRDefault="001A148B" w:rsidP="00F10687">
      <w:pPr>
        <w:ind w:firstLine="851"/>
        <w:jc w:val="both"/>
      </w:pPr>
      <w:r w:rsidRPr="001A148B">
        <w:t>Овакав избор дела омогућава већу могућност примене компаративног приступа проучавању литерарног стваралаштва, уз одабир различитих нивоа обраде: интерпретације, приказа или осврта. 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1A148B" w:rsidRPr="001A148B" w:rsidRDefault="001A148B" w:rsidP="00F10687">
      <w:pPr>
        <w:ind w:firstLine="851"/>
        <w:jc w:val="both"/>
      </w:pPr>
      <w:r w:rsidRPr="001A148B">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1A148B" w:rsidRPr="001A148B" w:rsidRDefault="001A148B" w:rsidP="00F10687">
      <w:pPr>
        <w:ind w:firstLine="851"/>
        <w:jc w:val="both"/>
      </w:pPr>
      <w:r w:rsidRPr="001A148B">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(фикционалност,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1A148B" w:rsidRPr="001A148B" w:rsidRDefault="001A148B" w:rsidP="00F10687">
      <w:pPr>
        <w:ind w:firstLine="851"/>
        <w:jc w:val="both"/>
      </w:pPr>
      <w:r w:rsidRPr="001A148B">
        <w:t xml:space="preserve">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 тема пријатељство: Нушићеви Хајдуци - </w:t>
      </w:r>
      <w:r w:rsidRPr="001A148B">
        <w:lastRenderedPageBreak/>
        <w:t>Твенови Доживљаји Тома</w:t>
      </w:r>
      <w:r w:rsidR="00F10687">
        <w:t xml:space="preserve"> </w:t>
      </w:r>
      <w:r w:rsidRPr="001A148B">
        <w:t>Сојера / Доживљаји Хаклберија Фина - Кишов Дечак и пас - Раичковићево Велико двориште - Господар лопова К. Функе; социјални мотиви и проблеми у одрастању: Кишов Дечак и пас -ЦанкароваДесетица - Г. Олујић, Село изнад облака - Коларовљев роман Аги и Ема - Глишићева Прва бразда; родољубље: Душан Васиљев, Домовина или Алекса Шантић, Моја отаџбина - народне епске песме о Немањићима и Мрњавчевићима; савремено детињство: Трајковићева песма Кад књиге буду у моди - роман Аги и Ема - Г. Олујић Црвена жаба; детињство у прошлости: Нушићеви Хајдуци - Твенови Доживљаји Тома Сојера / Доживљаји Хаклберија Фина - Миланковићеве Успомене, доживљаји, сазнања - Кишов Дечак и пас - Раичковићево Велико двориште - Ћопићев Поход на Мјесец - ГлишићеваПрва бразда; детињство великих научника и писаца: о Николи Тесли - Миланковићеве Успомене, доживљаји, сазнања; љубав према науци и књижевности: Д. Обрадовић, О љубави према науци (по потреби прилагодити узрасту ученика) - Алексићеве приче Музика тражи уши или Кога се тиче како живе приче - Миланковићеве Успомене, доживљаји, сазнања - Трајковићева песма Кад књиге буду у моди; описивање: Илићево Зимско јутро - Данојлићева Шљива - Андрићеви Мостови - Сребрне плесачице Д. Максимовић -Путовање у путопис В. Огњеновић; обрада портрета: Чича Јордан - Миона - хајдуци - хобит Билбо Багинс - бака Ема - Том Сојер / Хаклбери Фин - Шипио; хумор и пародија: Еро с онога свијета - Нушићеви Хајдуци - Радовићев Капетан Џон Пиплфокс; митологија: митолошке народне лирске песме - Ршумовићева обрада грчких митова у књизи Ујдурме и зврчке из античке Грчке; авантуре: Дефоов Робинсон Крусо - проза М. Петровића Аласа о гусарима, пиратима и путовању на „Робинсоново” острво - Радовићев Капетан Џон Пиплфокс - Твенови Доживљаји Тома Сојера / Доживљаји Хаклберија Фина. Наведени примери показују како се исти текст може повезивати са другима на различите начине, према различитим мотивима или тону приповедања.</w:t>
      </w:r>
    </w:p>
    <w:p w:rsidR="001A148B" w:rsidRPr="001A148B" w:rsidRDefault="001A148B" w:rsidP="00F10687">
      <w:pPr>
        <w:ind w:firstLine="851"/>
        <w:jc w:val="both"/>
      </w:pPr>
      <w:r w:rsidRPr="001A148B">
        <w:t>Књижевна дела која су доживела екранизацију (Хајдуци,Аги и Ема, Доживљаји Тома Сојера, Хобит, Робинсон Крусо, Господар лопова) могу послужити за компаративну анализу и уочавање разлике између књижевне и филмске (адаптиране, измењене) фабуле и израза, чиме ученици могу доћи до закључка о природи два медија и развијати своју медијску писменост. Ученици се могу упутити и на друге филмове са сличном тематиком (дечје авантуре или авантуре у фантастичном свету, одрастање усамљеног детета и сл.) и додатно повезати обраду једне тематско-мотивске целине.</w:t>
      </w:r>
    </w:p>
    <w:p w:rsidR="001A148B" w:rsidRPr="001A148B" w:rsidRDefault="001A148B" w:rsidP="00F10687">
      <w:pPr>
        <w:ind w:firstLine="851"/>
        <w:jc w:val="both"/>
      </w:pPr>
      <w:r w:rsidRPr="001A148B">
        <w:t>Са појединим елементима медијске писмености ученике треба упознати такође кроз корелацију: појам дечји часопис упознати на конкретном тексту из часописа по избору (садржај текста треба да буде у вези са лектиром); појам радио упознати уз обраду текста Капетан Џон Пиплфокс Душка Радовића.</w:t>
      </w:r>
    </w:p>
    <w:p w:rsidR="001A148B" w:rsidRPr="001A148B" w:rsidRDefault="001A148B" w:rsidP="00F10687">
      <w:pPr>
        <w:ind w:firstLine="851"/>
        <w:jc w:val="both"/>
      </w:pPr>
      <w:r w:rsidRPr="001A148B">
        <w:t>Поред корелације међу текстовима, неопходно је да наставник успостави вертикалну корелацију. Наставник мора бити упознат са садржајима српског језика претходних разреда ради поштовања принципа поступности и систематичности.</w:t>
      </w:r>
    </w:p>
    <w:p w:rsidR="001A148B" w:rsidRPr="001A148B" w:rsidRDefault="001A148B" w:rsidP="00F10687">
      <w:pPr>
        <w:ind w:firstLine="851"/>
        <w:jc w:val="both"/>
      </w:pPr>
      <w:r w:rsidRPr="001A148B">
        <w:t>Наставник, такође, треба да познаје садржаје предмета природа и друштво за 3. и 4. разред (пример: приликом обраде преткосовских песама у уводном делу часа или приликом мотивације, ученике треба подсетити на оно што су учили о Немањићима и Мрњавчевићима из овог предмета...).</w:t>
      </w:r>
    </w:p>
    <w:p w:rsidR="001A148B" w:rsidRPr="001A148B" w:rsidRDefault="001A148B" w:rsidP="00F10687">
      <w:pPr>
        <w:ind w:firstLine="851"/>
        <w:jc w:val="both"/>
      </w:pPr>
      <w:r w:rsidRPr="001A148B">
        <w:t>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1A148B" w:rsidRPr="001A148B" w:rsidRDefault="001A148B" w:rsidP="00F10687">
      <w:pPr>
        <w:ind w:firstLine="851"/>
        <w:jc w:val="both"/>
      </w:pPr>
      <w:r w:rsidRPr="001A148B">
        <w:t>Увођење ученика у свет књижевности, али и осталих, тзв. некњижевних текстова (популарних, информативних), представља изузетно сложен наставни задатак. Управо на овом ступњу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w:t>
      </w:r>
    </w:p>
    <w:p w:rsidR="001A148B" w:rsidRPr="001A148B" w:rsidRDefault="001A148B" w:rsidP="00F10687">
      <w:pPr>
        <w:ind w:firstLine="851"/>
        <w:jc w:val="both"/>
      </w:pPr>
      <w:r w:rsidRPr="001A148B">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1A148B" w:rsidRPr="001A148B" w:rsidRDefault="001A148B" w:rsidP="00F10687">
      <w:pPr>
        <w:ind w:firstLine="851"/>
        <w:jc w:val="both"/>
      </w:pPr>
      <w:r w:rsidRPr="001A148B">
        <w:lastRenderedPageBreak/>
        <w:t>Проучавање књижевноуметничког дела у настави је сложен процес који започиње наставниковим и учениковим припремањем (мотивисање ученика за читање, доживљавање и проучавање уметничког текста, читање, локализовање уметничког текста, истраживачки припремни задаци) за тумачење дела, своје најпродуктивније видове добија у интерпретацији књижевног дела на наставном часу, а у облицима функционалне примене стечених знања и умења наставља се и после часа: у продуктивним обнављањима знања о обрађеном наставном градиву, у поредбеним изучавањима књижевноуметничких дела и истраживачко-интерпретативним приступима новим књижевноуметничким остварењима. Средишње етапе процеса проучавања књижевноуметничког дела у настави јесу методолошко и методичко заснивање интерпретације и њено развијање на наставном часу.</w:t>
      </w:r>
    </w:p>
    <w:p w:rsidR="001A148B" w:rsidRPr="001A148B" w:rsidRDefault="001A148B" w:rsidP="00F10687">
      <w:pPr>
        <w:ind w:firstLine="851"/>
        <w:jc w:val="both"/>
      </w:pPr>
      <w:r w:rsidRPr="001A148B">
        <w:t>Обрада књижевног дела треба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1A148B" w:rsidRPr="001A148B" w:rsidRDefault="001A148B" w:rsidP="00F10687">
      <w:pPr>
        <w:ind w:firstLine="851"/>
        <w:jc w:val="both"/>
      </w:pPr>
      <w:r w:rsidRPr="001A148B">
        <w:t>Приликом тумачења текста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уз уважавање индивидуалног разумевања смисла књижевног текста и исказивање различитих ставова.</w:t>
      </w:r>
    </w:p>
    <w:p w:rsidR="001A148B" w:rsidRPr="001A148B" w:rsidRDefault="001A148B" w:rsidP="00F10687">
      <w:pPr>
        <w:ind w:firstLine="851"/>
        <w:jc w:val="both"/>
      </w:pPr>
      <w:r w:rsidRPr="001A148B">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1A148B" w:rsidRPr="001A148B" w:rsidRDefault="001A148B" w:rsidP="00F10687">
      <w:pPr>
        <w:ind w:firstLine="851"/>
        <w:jc w:val="both"/>
      </w:pPr>
      <w:r w:rsidRPr="001A148B">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појмови и врсте књижевних дела предвиђени за усвајање у претходним разредима првог основношколског циклуса, али се очекује ће се наставник наслонити на стечено знање ученика, обновити га и продубити на примерима, сходно старијем узрасту. Такав случај је са стилским фигурама (поређењем (компарацијом) и персонификацијом) које се усвајају у трећем и четвртом разреду; појму приповедања и облицима казивања у епском књижевном делу (дијалог, монолог, описивање)...</w:t>
      </w:r>
    </w:p>
    <w:p w:rsidR="001A148B" w:rsidRPr="001A148B" w:rsidRDefault="001A148B" w:rsidP="00F10687">
      <w:pPr>
        <w:ind w:firstLine="851"/>
        <w:jc w:val="both"/>
      </w:pPr>
      <w:r w:rsidRPr="001A148B">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 езичко-стилска условљеност.</w:t>
      </w:r>
    </w:p>
    <w:p w:rsidR="001A148B" w:rsidRPr="001A148B" w:rsidRDefault="001A148B" w:rsidP="00F10687">
      <w:pPr>
        <w:ind w:firstLine="851"/>
        <w:jc w:val="both"/>
      </w:pPr>
      <w:r w:rsidRPr="001A148B">
        <w:t>Током обраде књижевних дела, као и у оквиру говорних и писмених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w:t>
      </w:r>
    </w:p>
    <w:p w:rsidR="001A148B" w:rsidRPr="001A148B" w:rsidRDefault="001A148B" w:rsidP="00F10687">
      <w:pPr>
        <w:ind w:firstLine="851"/>
        <w:jc w:val="both"/>
      </w:pPr>
      <w:r w:rsidRPr="001A148B">
        <w:t>Приликом повезивања књижевних (фикционалних), граничних, односно нефикционалних текстова (путописна и аутобиографска проза) и некњижевних текстова (енциклопедије, речници, часописи и сл.), треба реализовати исходе везане за уочавање разлике између фикционалне и нефикционалне књижевности (засноване на личном сведочењу и проверљивим подацима), као и књижевног и некњижевног текста и упућивати ученика да увиде разлику у књижевном поступку између наведених врста.</w:t>
      </w:r>
    </w:p>
    <w:p w:rsidR="001A148B" w:rsidRPr="001A148B" w:rsidRDefault="001A148B" w:rsidP="00F10687">
      <w:pPr>
        <w:ind w:firstLine="851"/>
        <w:jc w:val="both"/>
      </w:pPr>
      <w:r w:rsidRPr="001A148B">
        <w:t xml:space="preserve">Иако ученик усваја појмове народне и ауторске бајке у претходним разредима, сада треба да буде у стању да детаљније познаје одлике народне бајке и њене разлике у односу на ауторску бајку (композиција, (не)постој ање стереотипног почетка и завршетка, ликови - човек као главни лик народне бајке и животиње и натприродна бића као јунаци ауторске бајке, поремећај равнотеже као узрок потраге јунака у народној бајци / потрага за идентитетом и животном срећом у ауторској бајци, коришћење (и измена) мотива народне бајке у ауторској бајци), као и у односу на драмску или сценску бајку (адаптација мотива, односно прилагођавање радње драмском облику). Такође, ученик треба да уочава разлике у особеностима народне и уметничке новеле на примерима из </w:t>
      </w:r>
      <w:r w:rsidRPr="001A148B">
        <w:lastRenderedPageBreak/>
        <w:t>лектире. Загонетке и пословице уводе се у наставу српског језика и књижевности од првог разреда, па се знања о овим врстама обнављају и проширују. Исто важи и за причу о животињама и њену дистинкцију у односу на басну - наставник се наслања на знање из првог циклуса образовања, обнавља га и проширује.</w:t>
      </w:r>
    </w:p>
    <w:p w:rsidR="001A148B" w:rsidRPr="001A148B" w:rsidRDefault="001A148B" w:rsidP="00F10687">
      <w:pPr>
        <w:ind w:firstLine="851"/>
        <w:jc w:val="both"/>
      </w:pPr>
      <w:r w:rsidRPr="001A148B">
        <w:t>Исходи везани за наставну област књижевност засновани су на читању. Кроз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У петом разреду негује се, пре свега, доживљајно читање, а ученици се поступно уводе у 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1A148B" w:rsidRPr="001A148B" w:rsidRDefault="001A148B" w:rsidP="00F10687">
      <w:pPr>
        <w:ind w:firstLine="851"/>
        <w:jc w:val="both"/>
      </w:pPr>
      <w:r w:rsidRPr="001A148B">
        <w:t>ЈЕЗИК</w:t>
      </w:r>
    </w:p>
    <w:p w:rsidR="001A148B" w:rsidRPr="001A148B" w:rsidRDefault="001A148B" w:rsidP="00F10687">
      <w:pPr>
        <w:ind w:firstLine="851"/>
        <w:jc w:val="both"/>
      </w:pPr>
      <w:r w:rsidRPr="001A148B">
        <w:t>У настави језика ученици се оспособљавају за правилну усмену и писану комуникацију стандардним (књижевним)српским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1A148B" w:rsidRPr="001A148B" w:rsidRDefault="001A148B" w:rsidP="00F10687">
      <w:pPr>
        <w:ind w:firstLine="851"/>
        <w:jc w:val="both"/>
      </w:pPr>
      <w:r w:rsidRPr="001A148B">
        <w:t>Када се у садржајима програма наводе наставне јединице које су ученици већ обрађивали у нижим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 е континуитет рада и систематичност у повезивању новог градива са постој ећим знањима.</w:t>
      </w:r>
    </w:p>
    <w:p w:rsidR="001A148B" w:rsidRPr="001A148B" w:rsidRDefault="001A148B" w:rsidP="00F10687">
      <w:pPr>
        <w:ind w:firstLine="851"/>
        <w:jc w:val="both"/>
      </w:pPr>
      <w:r w:rsidRPr="001A148B">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1A148B" w:rsidRPr="001A148B" w:rsidRDefault="001A148B" w:rsidP="00F10687">
      <w:pPr>
        <w:ind w:firstLine="851"/>
        <w:jc w:val="both"/>
      </w:pPr>
      <w:bookmarkStart w:id="20" w:name="bookmark9"/>
      <w:r w:rsidRPr="001A148B">
        <w:t>Г раматика</w:t>
      </w:r>
      <w:bookmarkEnd w:id="20"/>
    </w:p>
    <w:p w:rsidR="001A148B" w:rsidRPr="001A148B" w:rsidRDefault="001A148B" w:rsidP="00F10687">
      <w:pPr>
        <w:ind w:firstLine="851"/>
        <w:jc w:val="both"/>
      </w:pPr>
      <w:r w:rsidRPr="001A148B">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Језичке појаве не треба наводити нити приказивати као изоловане (нпр. неповезане речи и смисаоно некореспондентне реченице), већ их увек ваља контекстуализовати везивањем за говорне ситуације у којима се могу јасно препознати, издвојити и објаснити њихове карактеристике и функције.</w:t>
      </w:r>
    </w:p>
    <w:p w:rsidR="001A148B" w:rsidRPr="001A148B" w:rsidRDefault="001A148B" w:rsidP="00F10687">
      <w:pPr>
        <w:ind w:firstLine="851"/>
        <w:jc w:val="both"/>
      </w:pPr>
      <w:r w:rsidRPr="001A148B">
        <w:t>Наставни приступ падежима и вежбе усмерене на утврђивање знања о употреби правилних облика именских речи треба повезивати с одступањима од књижевног језика, колебањима и типичним грешкама које се јављају у усменом и писменом изражавању ученика. Стога се садржај вежбања падежа у настави мора одређивати на основу континуираног праћења језичког испољавања ученика (нпр. током дијалога на часу, а такође и на примерима из домаћих и писмених задатака ученика). Тако ће настава језика бити у функцији оспособљавања ученика за правилно комуницирање савременим књижевним српским језиком.</w:t>
      </w:r>
    </w:p>
    <w:p w:rsidR="001A148B" w:rsidRPr="001A148B" w:rsidRDefault="001A148B" w:rsidP="00F10687">
      <w:pPr>
        <w:ind w:firstLine="851"/>
        <w:jc w:val="both"/>
      </w:pPr>
      <w:r w:rsidRPr="001A148B">
        <w:t>Обрада предлога не може се сматрати окончаном на једном часу, указивањем на њихову непроменљивост, већ основна знања треба поступно проширивати током обраде падежа, и то наводећи најфреквентније примере и њихову типичну употребу. Исто важи и за прилоге, чију поделу по значењу треба повезати са прилошким одредбама, а функцију показивати у реченици и у тексту. И променљиве врсте речи треба повезивати са њиховим типичним функцијама у реченици да би ученици уочили реч као јединицу на морфолошком и синтаксичком нивоу.</w:t>
      </w:r>
    </w:p>
    <w:p w:rsidR="001A148B" w:rsidRPr="001A148B" w:rsidRDefault="001A148B" w:rsidP="00F10687">
      <w:pPr>
        <w:ind w:firstLine="851"/>
        <w:jc w:val="both"/>
      </w:pPr>
      <w:bookmarkStart w:id="21" w:name="bookmark10"/>
      <w:r w:rsidRPr="001A148B">
        <w:t>Правопис</w:t>
      </w:r>
      <w:bookmarkEnd w:id="21"/>
    </w:p>
    <w:p w:rsidR="001A148B" w:rsidRPr="001A148B" w:rsidRDefault="001A148B" w:rsidP="00F10687">
      <w:pPr>
        <w:ind w:firstLine="851"/>
        <w:jc w:val="both"/>
      </w:pPr>
      <w:r w:rsidRPr="001A148B">
        <w:lastRenderedPageBreak/>
        <w:t>Правописна правила се усвајају путем систематских вежбања (правописни диктати, исправка грешака у датом тексту, тестови са питањима из правописа итд.). У оквиру правописних вежби пожељно је повремено укључити и питања којима се проверава графија (писана слова: велико и мало ћириличко Ћ, Ђ; велико и мало латиничко Ђ, велико Г, С, Ш итд.).</w:t>
      </w:r>
    </w:p>
    <w:p w:rsidR="001A148B" w:rsidRPr="001A148B" w:rsidRDefault="001A148B" w:rsidP="00F10687">
      <w:pPr>
        <w:ind w:firstLine="851"/>
        <w:jc w:val="both"/>
      </w:pPr>
      <w:r w:rsidRPr="001A148B">
        <w:t>Такође, треба подстицати ученике да сами уочавају и исправљају правописне грешке у СМС комуникацији, као и у различитим типовима комуникације путем интернета.</w:t>
      </w:r>
    </w:p>
    <w:p w:rsidR="001A148B" w:rsidRPr="001A148B" w:rsidRDefault="001A148B" w:rsidP="00F10687">
      <w:pPr>
        <w:ind w:firstLine="851"/>
        <w:jc w:val="both"/>
      </w:pPr>
      <w:r w:rsidRPr="001A148B">
        <w:t>Поред тога, ученике треба упућивати на служење правописом и правописним речником (школско издање). Пожељно је да наставник доноси примерак Правописа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1A148B" w:rsidRPr="001A148B" w:rsidRDefault="001A148B" w:rsidP="00F10687">
      <w:pPr>
        <w:ind w:firstLine="851"/>
        <w:jc w:val="both"/>
      </w:pPr>
      <w:bookmarkStart w:id="22" w:name="bookmark11"/>
      <w:r w:rsidRPr="001A148B">
        <w:t>Ортоепија</w:t>
      </w:r>
      <w:bookmarkEnd w:id="22"/>
    </w:p>
    <w:p w:rsidR="001A148B" w:rsidRPr="001A148B" w:rsidRDefault="001A148B" w:rsidP="00F10687">
      <w:pPr>
        <w:ind w:firstLine="851"/>
        <w:jc w:val="both"/>
      </w:pPr>
      <w:r w:rsidRPr="001A148B">
        <w:t>Наставник стално треба да указује на важност правилног говора, који се негује спровођењем одређених ортоепских вежби. Ортоепске вежбе не треба реализовати као посебне наставне јединице, већ уз одговарајуће теме из граматике: нпр. уочавање места акцента у речи може се повезати са обрадом и утврђивањем знања о падежима (именице време, раме, теме и сл. у генитиву једнине и номинативу множине немају акценат на истом слогу итд.); реченична интонација може се с једне стране повезати са правописом, а са друге са синтаксом итд. Уз коришћење аудио снимака,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1A148B" w:rsidRPr="001A148B" w:rsidRDefault="001A148B" w:rsidP="00F10687">
      <w:pPr>
        <w:ind w:firstLine="851"/>
        <w:jc w:val="both"/>
      </w:pPr>
      <w:r w:rsidRPr="001A148B">
        <w:t>Неке ортоепске вежбе могу се спроводити и уз одговарајуће теме из књижевности: нпр. артикулација се може вежбати изговарањем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p>
    <w:p w:rsidR="001A148B" w:rsidRPr="001A148B" w:rsidRDefault="001A148B" w:rsidP="00F10687">
      <w:pPr>
        <w:ind w:firstLine="851"/>
        <w:jc w:val="both"/>
      </w:pPr>
      <w:r w:rsidRPr="001A148B">
        <w:t>ЈЕЗИЧКА КУЛТУРА</w:t>
      </w:r>
    </w:p>
    <w:p w:rsidR="001A148B" w:rsidRPr="001A148B" w:rsidRDefault="001A148B" w:rsidP="00F10687">
      <w:pPr>
        <w:ind w:firstLine="851"/>
        <w:jc w:val="both"/>
      </w:pPr>
      <w:r w:rsidRPr="001A148B">
        <w:t>Развијање језичке културе један је од најважнијих задатака наставе матерњег језика. Ова наставна област, иако је програмски конституисана као посебно подручј е, мора се повезивати с обрадом књижевних текстова као репрезентативних образаца изражавања, а такође и са наставом граматике и правописа. Исто тако, обрада књижевног текста и рад на граматици и правопису књижевног језика мора укључивати и садржаје који доприносе неговању културе усменог и писменог изражавања.</w:t>
      </w:r>
    </w:p>
    <w:p w:rsidR="001A148B" w:rsidRPr="001A148B" w:rsidRDefault="001A148B" w:rsidP="00F10687">
      <w:pPr>
        <w:ind w:firstLine="851"/>
        <w:jc w:val="both"/>
      </w:pPr>
      <w:r w:rsidRPr="001A148B">
        <w:t>Језичка култура се негује спровођењем лексичко-семантичких и стилских вежби, које имају за циљ богаћење речника и развијање способности и вештине изражавања. Све врсте тих вежбања, чији је циљ развијање језичког мишљења, изводе се на тексту или у току говорних вежби.</w:t>
      </w:r>
    </w:p>
    <w:p w:rsidR="001A148B" w:rsidRPr="001A148B" w:rsidRDefault="001A148B" w:rsidP="00F10687">
      <w:pPr>
        <w:ind w:firstLine="851"/>
        <w:jc w:val="both"/>
      </w:pPr>
      <w:r w:rsidRPr="001A148B">
        <w:t>Када су у питању домаћи задаци, препоручује се да се четири задатка пишу ћирилицом, а четири латиницом (наизменично). Годишње се ради четири школска писмена задатка - по два у сваком полугодишту (један час за израду задатка и два за анализу и писање побољшане верзије састава). Школске писмене задатке требало би писати ћирилицом, а два исправка латиницом.</w:t>
      </w:r>
    </w:p>
    <w:p w:rsidR="001A148B" w:rsidRPr="001A148B" w:rsidRDefault="001A148B" w:rsidP="00F10687">
      <w:pPr>
        <w:ind w:firstLine="851"/>
        <w:jc w:val="both"/>
      </w:pPr>
      <w:r w:rsidRPr="001A148B">
        <w:t>Приликом реализације програма предмета српски језик и књижевност наставници треба да користе и савремене технологије (нпр. видео-бим, паметну таблу и сл.). Осавремењивање часова може се постићи и коришћењем електронских уџбеника и других наставних средстава.</w:t>
      </w:r>
    </w:p>
    <w:p w:rsidR="001A148B" w:rsidRPr="001A148B" w:rsidRDefault="001A148B" w:rsidP="00F10687">
      <w:pPr>
        <w:ind w:firstLine="851"/>
        <w:jc w:val="both"/>
      </w:pPr>
      <w:r w:rsidRPr="001A148B">
        <w:t>ПРАЋЕЊЕ И ВРЕДНОВАЊЕ НАСТАВЕ И УЧЕЊА</w:t>
      </w:r>
    </w:p>
    <w:p w:rsidR="001A148B" w:rsidRPr="001A148B" w:rsidRDefault="001A148B" w:rsidP="00F10687">
      <w:pPr>
        <w:ind w:firstLine="851"/>
        <w:jc w:val="both"/>
      </w:pPr>
      <w:r w:rsidRPr="001A148B">
        <w:t>Праћење и вредновање резултата напредовања ученика је у функцији остваривања исхода, а започиње иницијалном проценом достигнутог нивоа знања.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1A148B" w:rsidRPr="001A148B" w:rsidRDefault="001A148B" w:rsidP="00F10687">
      <w:pPr>
        <w:ind w:firstLine="851"/>
        <w:jc w:val="both"/>
      </w:pPr>
      <w:r w:rsidRPr="001A148B">
        <w:t xml:space="preserve">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Резултат оваквог вредновања даје повратну информацију и ученику и наставнику о томе које компетенције су усвојене, а које нису, као и о ефикасности одговарајућих метода које је </w:t>
      </w:r>
      <w:r w:rsidRPr="001A148B">
        <w:lastRenderedPageBreak/>
        <w:t>наставник применио ради остваривања циља. Резултати формативног вредновања на крају наставног циклуса треба да буду исказани и бројчаном оценом.</w:t>
      </w:r>
    </w:p>
    <w:p w:rsidR="001A148B" w:rsidRPr="001A148B" w:rsidRDefault="001A148B" w:rsidP="00F10687">
      <w:pPr>
        <w:ind w:firstLine="851"/>
        <w:jc w:val="both"/>
      </w:pPr>
      <w:r w:rsidRPr="001A148B">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1A148B" w:rsidRPr="001A148B" w:rsidRDefault="001A148B" w:rsidP="00F10687">
      <w:pPr>
        <w:ind w:firstLine="851"/>
        <w:jc w:val="both"/>
      </w:pPr>
    </w:p>
    <w:p w:rsidR="001A148B" w:rsidRPr="001A148B" w:rsidRDefault="001A148B" w:rsidP="00F10687">
      <w:pPr>
        <w:ind w:firstLine="851"/>
        <w:jc w:val="both"/>
      </w:pPr>
    </w:p>
    <w:p w:rsidR="001A148B" w:rsidRPr="001A148B" w:rsidRDefault="001A148B" w:rsidP="00F10687">
      <w:pPr>
        <w:ind w:firstLine="851"/>
        <w:jc w:val="both"/>
      </w:pPr>
      <w:r w:rsidRPr="001A148B">
        <w:t>ОЦЕЊИВАЊЕ УЧЕНИКА</w:t>
      </w:r>
    </w:p>
    <w:p w:rsidR="001A148B" w:rsidRPr="001A148B" w:rsidRDefault="001A148B" w:rsidP="00F10687">
      <w:pPr>
        <w:ind w:firstLine="851"/>
        <w:jc w:val="both"/>
      </w:pPr>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F10687">
      <w:pPr>
        <w:ind w:firstLine="851"/>
        <w:jc w:val="both"/>
      </w:pPr>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F10687">
      <w:pPr>
        <w:ind w:firstLine="851"/>
        <w:jc w:val="both"/>
      </w:pPr>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F10687">
      <w:pPr>
        <w:ind w:firstLine="851"/>
        <w:jc w:val="both"/>
      </w:pPr>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F10687">
      <w:pPr>
        <w:ind w:firstLine="851"/>
        <w:jc w:val="both"/>
      </w:pPr>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DD0670" w:rsidP="001A148B">
      <w:r>
        <w:br w:type="page"/>
      </w:r>
    </w:p>
    <w:p w:rsidR="001A148B" w:rsidRPr="001A148B" w:rsidRDefault="000806B5" w:rsidP="00CE20C3">
      <w:pPr>
        <w:pStyle w:val="Podnaslov811"/>
      </w:pPr>
      <w:bookmarkStart w:id="23" w:name="_Toc518426401"/>
      <w:r w:rsidRPr="001A148B">
        <w:lastRenderedPageBreak/>
        <w:t>ЕНГЛЕСКИ ЈЕЗИК</w:t>
      </w:r>
      <w:bookmarkEnd w:id="23"/>
    </w:p>
    <w:p w:rsidR="001A148B" w:rsidRPr="001A148B" w:rsidRDefault="001A148B" w:rsidP="001A148B">
      <w:r w:rsidRPr="001A148B">
        <w:t>( 2 часа недељно, 72 часа годишње)</w:t>
      </w:r>
    </w:p>
    <w:p w:rsidR="001A148B" w:rsidRPr="001A148B" w:rsidRDefault="001A148B" w:rsidP="001A148B"/>
    <w:p w:rsidR="001A148B" w:rsidRPr="001A148B" w:rsidRDefault="001A148B" w:rsidP="001A148B">
      <w:r w:rsidRPr="001A148B">
        <w:t>1.Циљ</w:t>
      </w:r>
    </w:p>
    <w:p w:rsidR="001A148B" w:rsidRPr="001A148B" w:rsidRDefault="001A148B" w:rsidP="001A148B">
      <w:r w:rsidRPr="001A148B">
        <w:t xml:space="preserve">            Циљ наставе и учења енглеског језика у 5. разреду је да се ученик усвајањем функционалних знања о језичком систему и култури и развијањем стратегија учења страног језика оспособи за основну примену и усмену комуникацију и стекне позитиван однос према другим језицима и културама, као и према сопственом језику и културном наслеђу.</w:t>
      </w:r>
    </w:p>
    <w:p w:rsidR="001A148B" w:rsidRPr="001A148B" w:rsidRDefault="001A148B" w:rsidP="001A148B"/>
    <w:p w:rsidR="001A148B" w:rsidRPr="001A148B" w:rsidRDefault="001A148B" w:rsidP="001A148B">
      <w:r w:rsidRPr="001A148B">
        <w:t xml:space="preserve">            2.Тематика</w:t>
      </w:r>
    </w:p>
    <w:tbl>
      <w:tblPr>
        <w:tblpPr w:leftFromText="180" w:rightFromText="180" w:vertAnchor="text" w:horzAnchor="margin" w:tblpY="199"/>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977"/>
        <w:gridCol w:w="5328"/>
      </w:tblGrid>
      <w:tr w:rsidR="001A148B" w:rsidRPr="001A148B" w:rsidTr="00F10687">
        <w:trPr>
          <w:trHeight w:val="1034"/>
        </w:trPr>
        <w:tc>
          <w:tcPr>
            <w:tcW w:w="1696" w:type="dxa"/>
            <w:shd w:val="clear" w:color="auto" w:fill="auto"/>
            <w:vAlign w:val="center"/>
          </w:tcPr>
          <w:p w:rsidR="001A148B" w:rsidRPr="001A148B" w:rsidRDefault="001A148B" w:rsidP="001A148B">
            <w:r w:rsidRPr="001A148B">
              <w:t>Област/</w:t>
            </w:r>
          </w:p>
          <w:p w:rsidR="001A148B" w:rsidRPr="001A148B" w:rsidRDefault="001A148B" w:rsidP="001A148B">
            <w:r w:rsidRPr="001A148B">
              <w:t>тема</w:t>
            </w:r>
          </w:p>
        </w:tc>
        <w:tc>
          <w:tcPr>
            <w:tcW w:w="2977" w:type="dxa"/>
            <w:shd w:val="clear" w:color="auto" w:fill="auto"/>
            <w:vAlign w:val="center"/>
          </w:tcPr>
          <w:p w:rsidR="001A148B" w:rsidRPr="001A148B" w:rsidRDefault="001A148B" w:rsidP="001A148B">
            <w:r w:rsidRPr="001A148B">
              <w:t>Комуникативне функције</w:t>
            </w:r>
          </w:p>
        </w:tc>
        <w:tc>
          <w:tcPr>
            <w:tcW w:w="5328" w:type="dxa"/>
            <w:shd w:val="clear" w:color="auto" w:fill="auto"/>
            <w:vAlign w:val="center"/>
          </w:tcPr>
          <w:p w:rsidR="001A148B" w:rsidRPr="001A148B" w:rsidRDefault="001A148B" w:rsidP="001A148B">
            <w:r w:rsidRPr="001A148B">
              <w:t>Исходи</w:t>
            </w:r>
          </w:p>
          <w:p w:rsidR="001A148B" w:rsidRPr="001A148B" w:rsidRDefault="001A148B" w:rsidP="001A148B">
            <w:r w:rsidRPr="001A148B">
              <w:t>По завршеној теми-области ученик ће бити у стању да у усменој и писаној комуникацији:</w:t>
            </w:r>
          </w:p>
        </w:tc>
      </w:tr>
      <w:tr w:rsidR="001A148B" w:rsidRPr="001A148B" w:rsidTr="00F10687">
        <w:tc>
          <w:tcPr>
            <w:tcW w:w="1696" w:type="dxa"/>
            <w:shd w:val="clear" w:color="auto" w:fill="auto"/>
            <w:vAlign w:val="center"/>
          </w:tcPr>
          <w:p w:rsidR="001A148B" w:rsidRPr="001A148B" w:rsidRDefault="001A148B" w:rsidP="001A148B">
            <w:r w:rsidRPr="001A148B">
              <w:t>Лични идентитет и живот у школи</w:t>
            </w:r>
          </w:p>
        </w:tc>
        <w:tc>
          <w:tcPr>
            <w:tcW w:w="2977" w:type="dxa"/>
            <w:shd w:val="clear" w:color="auto" w:fill="auto"/>
          </w:tcPr>
          <w:p w:rsidR="001A148B" w:rsidRPr="001A148B" w:rsidRDefault="001A148B" w:rsidP="001A148B">
            <w:r w:rsidRPr="001A148B">
              <w:t>Поздрављање и представљање себе и других/давање основних информација о себи и другима.</w:t>
            </w:r>
          </w:p>
          <w:p w:rsidR="001A148B" w:rsidRPr="001A148B" w:rsidRDefault="001A148B" w:rsidP="001A148B">
            <w:r w:rsidRPr="001A148B">
              <w:t>Казивање времена на часовнику.</w:t>
            </w:r>
          </w:p>
        </w:tc>
        <w:tc>
          <w:tcPr>
            <w:tcW w:w="5328" w:type="dxa"/>
            <w:shd w:val="clear" w:color="auto" w:fill="auto"/>
          </w:tcPr>
          <w:p w:rsidR="001A148B" w:rsidRPr="001A148B" w:rsidRDefault="001A148B" w:rsidP="001A148B">
            <w:r w:rsidRPr="001A148B">
              <w:t>-разуме краће текстове који се односе на поздрављање, представљање и тражење/давањеинформација личне природе;</w:t>
            </w:r>
          </w:p>
          <w:p w:rsidR="001A148B" w:rsidRPr="001A148B" w:rsidRDefault="001A148B" w:rsidP="001A148B">
            <w:r w:rsidRPr="001A148B">
              <w:t xml:space="preserve">- поздрави и отпоздрави, представи себе и другог користећи једноставна језичка средства; </w:t>
            </w:r>
          </w:p>
          <w:p w:rsidR="001A148B" w:rsidRPr="001A148B" w:rsidRDefault="001A148B" w:rsidP="001A148B">
            <w:r w:rsidRPr="001A148B">
              <w:t>- постави и одговори на једноставнија питања личне природе; - у неколико везаних исказа саопшти информације о себи и другима;</w:t>
            </w:r>
          </w:p>
          <w:p w:rsidR="001A148B" w:rsidRPr="001A148B" w:rsidRDefault="001A148B" w:rsidP="001A148B">
            <w:r w:rsidRPr="001A148B">
              <w:t>-тражи и даје информације у вези са временом на часовнку</w:t>
            </w:r>
          </w:p>
        </w:tc>
      </w:tr>
      <w:tr w:rsidR="001A148B" w:rsidRPr="001A148B" w:rsidTr="00F10687">
        <w:tc>
          <w:tcPr>
            <w:tcW w:w="1696" w:type="dxa"/>
            <w:shd w:val="clear" w:color="auto" w:fill="auto"/>
            <w:vAlign w:val="center"/>
          </w:tcPr>
          <w:p w:rsidR="001A148B" w:rsidRPr="001A148B" w:rsidRDefault="001A148B" w:rsidP="001A148B">
            <w:r w:rsidRPr="001A148B">
              <w:t>Породица и уже друштвено окружење</w:t>
            </w:r>
          </w:p>
        </w:tc>
        <w:tc>
          <w:tcPr>
            <w:tcW w:w="2977" w:type="dxa"/>
            <w:shd w:val="clear" w:color="auto" w:fill="auto"/>
          </w:tcPr>
          <w:p w:rsidR="001A148B" w:rsidRPr="001A148B" w:rsidRDefault="001A148B" w:rsidP="001A148B">
            <w:r w:rsidRPr="001A148B">
              <w:t>Описивање карактеристика живих бића, предмета појава и места.</w:t>
            </w:r>
          </w:p>
          <w:p w:rsidR="001A148B" w:rsidRPr="001A148B" w:rsidRDefault="001A148B" w:rsidP="001A148B">
            <w:r w:rsidRPr="001A148B">
              <w:t>Изражавање припадања и поседовања.</w:t>
            </w:r>
          </w:p>
        </w:tc>
        <w:tc>
          <w:tcPr>
            <w:tcW w:w="5328" w:type="dxa"/>
            <w:shd w:val="clear" w:color="auto" w:fill="auto"/>
          </w:tcPr>
          <w:p w:rsidR="001A148B" w:rsidRPr="001A148B" w:rsidRDefault="001A148B" w:rsidP="001A148B">
            <w:r w:rsidRPr="001A148B">
              <w:t>- разуме једноставнији опис особа, биљака, животиња, предмета, појaва или места; - упореди и опише карактеристике живих бића, предмета, појава и места, користећи једноставнија језичка средства;</w:t>
            </w:r>
          </w:p>
          <w:p w:rsidR="001A148B" w:rsidRPr="001A148B" w:rsidRDefault="001A148B" w:rsidP="001A148B">
            <w:r w:rsidRPr="001A148B">
              <w:t>- разуме и формулише једноставније изразе који се односе на поседовање и припадност; - пита и каже шта неко има / нема и чије је нешто;</w:t>
            </w:r>
          </w:p>
        </w:tc>
      </w:tr>
      <w:tr w:rsidR="001A148B" w:rsidRPr="001A148B" w:rsidTr="00F10687">
        <w:tc>
          <w:tcPr>
            <w:tcW w:w="1696" w:type="dxa"/>
            <w:shd w:val="clear" w:color="auto" w:fill="auto"/>
            <w:vAlign w:val="center"/>
          </w:tcPr>
          <w:p w:rsidR="001A148B" w:rsidRPr="001A148B" w:rsidRDefault="001A148B" w:rsidP="001A148B">
            <w:r w:rsidRPr="001A148B">
              <w:t>Слободно време</w:t>
            </w:r>
          </w:p>
        </w:tc>
        <w:tc>
          <w:tcPr>
            <w:tcW w:w="2977" w:type="dxa"/>
            <w:shd w:val="clear" w:color="auto" w:fill="auto"/>
          </w:tcPr>
          <w:p w:rsidR="001A148B" w:rsidRPr="001A148B" w:rsidRDefault="001A148B" w:rsidP="001A148B">
            <w:r w:rsidRPr="001A148B">
              <w:t>Позив и реаговање на позив за учешће у заједничкој активности,</w:t>
            </w:r>
          </w:p>
          <w:p w:rsidR="001A148B" w:rsidRPr="001A148B" w:rsidRDefault="001A148B" w:rsidP="001A148B">
            <w:r w:rsidRPr="001A148B">
              <w:t>Описивање догађаја и способности у садашњости.</w:t>
            </w:r>
          </w:p>
          <w:p w:rsidR="001A148B" w:rsidRPr="001A148B" w:rsidRDefault="001A148B" w:rsidP="001A148B">
            <w:r w:rsidRPr="001A148B">
              <w:t>Изражавање интересовања, допадања и недопадања.</w:t>
            </w:r>
          </w:p>
        </w:tc>
        <w:tc>
          <w:tcPr>
            <w:tcW w:w="5328" w:type="dxa"/>
            <w:shd w:val="clear" w:color="auto" w:fill="auto"/>
          </w:tcPr>
          <w:p w:rsidR="001A148B" w:rsidRPr="001A148B" w:rsidRDefault="001A148B" w:rsidP="001A148B">
            <w:r w:rsidRPr="001A148B">
              <w:t>- разуме једноставније предлоге и одговори на њих; - упути једноставан предлог; - пружи одговарајући изговор или одговарајуће оправдање;</w:t>
            </w:r>
          </w:p>
          <w:p w:rsidR="001A148B" w:rsidRPr="001A148B" w:rsidRDefault="001A148B" w:rsidP="001A148B">
            <w:r w:rsidRPr="001A148B">
              <w:t>- разуме једноставније текстове у којима се описују сталне, уобичајене радње,</w:t>
            </w:r>
          </w:p>
          <w:p w:rsidR="001A148B" w:rsidRPr="001A148B" w:rsidRDefault="001A148B" w:rsidP="001A148B">
            <w:r w:rsidRPr="001A148B">
              <w:t>- опише сталне, уобичајене догађаје / активности и способности користећи неколико везаних исказа;</w:t>
            </w:r>
          </w:p>
          <w:p w:rsidR="001A148B" w:rsidRPr="001A148B" w:rsidRDefault="001A148B" w:rsidP="001A148B">
            <w:r w:rsidRPr="001A148B">
              <w:t>- разуме и реагује на једноставније исказе који се односе на описивање интересовања, хобија и изражавање допадања и недопадања; - опише своја и туђа интересовања и хобије и изрази допадање и недопадање уз једноставно образложење;</w:t>
            </w:r>
          </w:p>
        </w:tc>
      </w:tr>
      <w:tr w:rsidR="001A148B" w:rsidRPr="001A148B" w:rsidTr="00F10687">
        <w:tc>
          <w:tcPr>
            <w:tcW w:w="1696" w:type="dxa"/>
            <w:shd w:val="clear" w:color="auto" w:fill="auto"/>
            <w:vAlign w:val="center"/>
          </w:tcPr>
          <w:p w:rsidR="001A148B" w:rsidRPr="001A148B" w:rsidRDefault="001A148B" w:rsidP="001A148B">
            <w:r w:rsidRPr="001A148B">
              <w:t>Мој дом и окружење</w:t>
            </w:r>
          </w:p>
        </w:tc>
        <w:tc>
          <w:tcPr>
            <w:tcW w:w="2977" w:type="dxa"/>
            <w:shd w:val="clear" w:color="auto" w:fill="auto"/>
          </w:tcPr>
          <w:p w:rsidR="001A148B" w:rsidRPr="001A148B" w:rsidRDefault="001A148B" w:rsidP="001A148B">
            <w:r w:rsidRPr="001A148B">
              <w:t>Исказивање просторних односа и величина</w:t>
            </w:r>
          </w:p>
          <w:p w:rsidR="001A148B" w:rsidRPr="001A148B" w:rsidRDefault="001A148B" w:rsidP="001A148B">
            <w:r w:rsidRPr="001A148B">
              <w:t>Изражавање способности</w:t>
            </w:r>
          </w:p>
        </w:tc>
        <w:tc>
          <w:tcPr>
            <w:tcW w:w="5328" w:type="dxa"/>
            <w:shd w:val="clear" w:color="auto" w:fill="auto"/>
          </w:tcPr>
          <w:p w:rsidR="001A148B" w:rsidRPr="001A148B" w:rsidRDefault="001A148B" w:rsidP="001A148B">
            <w:r w:rsidRPr="001A148B">
              <w:t xml:space="preserve">- разуме једноставнија питања и одговори на њих; - разуме обавештења о простору и величинама; - опише специфичније просторне </w:t>
            </w:r>
            <w:r w:rsidRPr="001A148B">
              <w:lastRenderedPageBreak/>
              <w:t>односе и величине једноставним, везаним исказима;</w:t>
            </w:r>
          </w:p>
          <w:p w:rsidR="001A148B" w:rsidRPr="001A148B" w:rsidRDefault="001A148B" w:rsidP="001A148B">
            <w:r w:rsidRPr="001A148B">
              <w:t>-разуме једноставније текстове у којима се описују сталне, уобичајене способности;</w:t>
            </w:r>
          </w:p>
          <w:p w:rsidR="001A148B" w:rsidRPr="001A148B" w:rsidRDefault="001A148B" w:rsidP="001A148B">
            <w:r w:rsidRPr="001A148B">
              <w:t xml:space="preserve">-размени информације које се односе на дату комуникативну ситуацију; </w:t>
            </w:r>
          </w:p>
          <w:p w:rsidR="001A148B" w:rsidRPr="001A148B" w:rsidRDefault="001A148B" w:rsidP="001A148B">
            <w:r w:rsidRPr="001A148B">
              <w:t>-опише сталне, уобичајене активности и способности користећи неколико везаних исказа;</w:t>
            </w:r>
          </w:p>
          <w:p w:rsidR="001A148B" w:rsidRPr="001A148B" w:rsidRDefault="001A148B" w:rsidP="001A148B"/>
        </w:tc>
      </w:tr>
      <w:tr w:rsidR="001A148B" w:rsidRPr="001A148B" w:rsidTr="00F10687">
        <w:tc>
          <w:tcPr>
            <w:tcW w:w="1696" w:type="dxa"/>
            <w:shd w:val="clear" w:color="auto" w:fill="auto"/>
            <w:vAlign w:val="center"/>
          </w:tcPr>
          <w:p w:rsidR="001A148B" w:rsidRPr="001A148B" w:rsidRDefault="001A148B" w:rsidP="001A148B">
            <w:r w:rsidRPr="001A148B">
              <w:lastRenderedPageBreak/>
              <w:t>Исхрана и здравње</w:t>
            </w:r>
          </w:p>
        </w:tc>
        <w:tc>
          <w:tcPr>
            <w:tcW w:w="2977" w:type="dxa"/>
            <w:shd w:val="clear" w:color="auto" w:fill="auto"/>
          </w:tcPr>
          <w:p w:rsidR="001A148B" w:rsidRPr="001A148B" w:rsidRDefault="001A148B" w:rsidP="001A148B">
            <w:r w:rsidRPr="001A148B">
              <w:t>Изражавање количине и цена</w:t>
            </w:r>
          </w:p>
          <w:p w:rsidR="001A148B" w:rsidRPr="001A148B" w:rsidRDefault="001A148B" w:rsidP="001A148B">
            <w:r w:rsidRPr="001A148B">
              <w:t>Наручивање хране</w:t>
            </w:r>
          </w:p>
          <w:p w:rsidR="001A148B" w:rsidRPr="001A148B" w:rsidRDefault="001A148B" w:rsidP="001A148B">
            <w:r w:rsidRPr="001A148B">
              <w:t>Разговор о здравој / нездравој храни</w:t>
            </w:r>
          </w:p>
        </w:tc>
        <w:tc>
          <w:tcPr>
            <w:tcW w:w="5328" w:type="dxa"/>
            <w:shd w:val="clear" w:color="auto" w:fill="auto"/>
          </w:tcPr>
          <w:p w:rsidR="001A148B" w:rsidRPr="001A148B" w:rsidRDefault="001A148B" w:rsidP="001A148B">
            <w:r w:rsidRPr="001A148B">
              <w:t>- разуме једноставније изразе који се односе на количину нечега; - пита и каже колико нечега има/ нема, користећи једноставија језичка средства; - на једноставан начин затражи артикле у продавници једноставним изразима за количину, наручи јело и/или пиће у ресторану и пита/каже/ израчуна колико нешто кошта;</w:t>
            </w:r>
          </w:p>
          <w:p w:rsidR="001A148B" w:rsidRPr="001A148B" w:rsidRDefault="001A148B" w:rsidP="001A148B">
            <w:r w:rsidRPr="001A148B">
              <w:t>– намирнице и количина намирница (две векне хлеба, пакет тестенине, три конзерве туњевине и сл.) - изрази количину у мерама</w:t>
            </w:r>
          </w:p>
        </w:tc>
      </w:tr>
      <w:tr w:rsidR="001A148B" w:rsidRPr="001A148B" w:rsidTr="00F10687">
        <w:tc>
          <w:tcPr>
            <w:tcW w:w="1696" w:type="dxa"/>
            <w:shd w:val="clear" w:color="auto" w:fill="auto"/>
            <w:vAlign w:val="center"/>
          </w:tcPr>
          <w:p w:rsidR="001A148B" w:rsidRPr="001A148B" w:rsidRDefault="001A148B" w:rsidP="001A148B">
            <w:r w:rsidRPr="001A148B">
              <w:t>Прославе и празници</w:t>
            </w:r>
          </w:p>
        </w:tc>
        <w:tc>
          <w:tcPr>
            <w:tcW w:w="2977" w:type="dxa"/>
            <w:shd w:val="clear" w:color="auto" w:fill="auto"/>
          </w:tcPr>
          <w:p w:rsidR="001A148B" w:rsidRPr="001A148B" w:rsidRDefault="001A148B" w:rsidP="001A148B">
            <w:r w:rsidRPr="001A148B">
              <w:t>Изражавање бројева</w:t>
            </w:r>
          </w:p>
          <w:p w:rsidR="001A148B" w:rsidRPr="001A148B" w:rsidRDefault="001A148B" w:rsidP="001A148B">
            <w:r w:rsidRPr="001A148B">
              <w:t>Описивање и честитање празника, рођендана и значајних догађаја</w:t>
            </w:r>
          </w:p>
          <w:p w:rsidR="001A148B" w:rsidRPr="001A148B" w:rsidRDefault="001A148B" w:rsidP="001A148B">
            <w:r w:rsidRPr="001A148B">
              <w:t>Описивање догађаја у садашњости</w:t>
            </w:r>
          </w:p>
        </w:tc>
        <w:tc>
          <w:tcPr>
            <w:tcW w:w="5328" w:type="dxa"/>
            <w:shd w:val="clear" w:color="auto" w:fill="auto"/>
          </w:tcPr>
          <w:p w:rsidR="001A148B" w:rsidRPr="001A148B" w:rsidRDefault="001A148B" w:rsidP="001A148B">
            <w:r w:rsidRPr="001A148B">
              <w:t>- разуме честитку и одговри на њу; - упути пригодну честитку; - разуме и, примењујући једноставнија језичка средства, опише начин прославе рођендана, празника и важних догађаја;</w:t>
            </w:r>
          </w:p>
          <w:p w:rsidR="001A148B" w:rsidRPr="001A148B" w:rsidRDefault="001A148B" w:rsidP="0090328B">
            <w:r w:rsidRPr="001A148B">
              <w:t>- разуме једноставније текстове у којима се описују тренутне радње и способности; - размени информације које се односе на дату комуникативну ситуацију; - опише тренутне догађаје / активности и способности користећи неколико везаних исказа;</w:t>
            </w:r>
          </w:p>
        </w:tc>
      </w:tr>
      <w:tr w:rsidR="001A148B" w:rsidRPr="001A148B" w:rsidTr="00F10687">
        <w:tc>
          <w:tcPr>
            <w:tcW w:w="1696" w:type="dxa"/>
            <w:shd w:val="clear" w:color="auto" w:fill="auto"/>
            <w:vAlign w:val="center"/>
          </w:tcPr>
          <w:p w:rsidR="001A148B" w:rsidRPr="001A148B" w:rsidRDefault="001A148B" w:rsidP="001A148B">
            <w:r w:rsidRPr="001A148B">
              <w:t xml:space="preserve">Путовања </w:t>
            </w:r>
          </w:p>
        </w:tc>
        <w:tc>
          <w:tcPr>
            <w:tcW w:w="2977" w:type="dxa"/>
            <w:shd w:val="clear" w:color="auto" w:fill="auto"/>
          </w:tcPr>
          <w:p w:rsidR="001A148B" w:rsidRPr="001A148B" w:rsidRDefault="001A148B" w:rsidP="001A148B">
            <w:r w:rsidRPr="001A148B">
              <w:t>Описивање догађаја и способности у прошлости</w:t>
            </w:r>
          </w:p>
        </w:tc>
        <w:tc>
          <w:tcPr>
            <w:tcW w:w="5328" w:type="dxa"/>
            <w:shd w:val="clear" w:color="auto" w:fill="auto"/>
          </w:tcPr>
          <w:p w:rsidR="001A148B" w:rsidRPr="001A148B" w:rsidRDefault="001A148B" w:rsidP="0090328B">
            <w:r w:rsidRPr="001A148B">
              <w:t>- разуме краће текстове у којима се описују догађаји и способности у прошлости; - размени информације у вези са догађајима и способностима у прошлости; - опише у неколико краћих, везаних исказа догађај у прошлости;</w:t>
            </w:r>
          </w:p>
        </w:tc>
      </w:tr>
      <w:tr w:rsidR="001A148B" w:rsidRPr="001A148B" w:rsidTr="00F10687">
        <w:tc>
          <w:tcPr>
            <w:tcW w:w="1696" w:type="dxa"/>
            <w:shd w:val="clear" w:color="auto" w:fill="auto"/>
            <w:vAlign w:val="center"/>
          </w:tcPr>
          <w:p w:rsidR="001A148B" w:rsidRPr="001A148B" w:rsidRDefault="001A148B" w:rsidP="001A148B">
            <w:r w:rsidRPr="001A148B">
              <w:t>Наша планета</w:t>
            </w:r>
          </w:p>
        </w:tc>
        <w:tc>
          <w:tcPr>
            <w:tcW w:w="2977" w:type="dxa"/>
            <w:shd w:val="clear" w:color="auto" w:fill="auto"/>
          </w:tcPr>
          <w:p w:rsidR="001A148B" w:rsidRPr="001A148B" w:rsidRDefault="001A148B" w:rsidP="001A148B">
            <w:r w:rsidRPr="001A148B">
              <w:t>Исказивање жеља, планова и намера</w:t>
            </w:r>
          </w:p>
          <w:p w:rsidR="001A148B" w:rsidRPr="001A148B" w:rsidRDefault="001A148B" w:rsidP="001A148B">
            <w:r w:rsidRPr="001A148B">
              <w:t>Изрицање дозвола, забрана, правила понашања и обавеза</w:t>
            </w:r>
          </w:p>
          <w:p w:rsidR="001A148B" w:rsidRPr="001A148B" w:rsidRDefault="001A148B" w:rsidP="001A148B">
            <w:r w:rsidRPr="001A148B">
              <w:t>Поређење</w:t>
            </w:r>
          </w:p>
        </w:tc>
        <w:tc>
          <w:tcPr>
            <w:tcW w:w="5328" w:type="dxa"/>
            <w:shd w:val="clear" w:color="auto" w:fill="auto"/>
          </w:tcPr>
          <w:p w:rsidR="001A148B" w:rsidRPr="001A148B" w:rsidRDefault="001A148B" w:rsidP="001A148B">
            <w:r w:rsidRPr="001A148B">
              <w:t xml:space="preserve">- разуме жеље планове и намере и реагује на њих; - размени једноставне исказе у вези са својим и туђим жељама, плановима и намерама; </w:t>
            </w:r>
          </w:p>
          <w:p w:rsidR="001A148B" w:rsidRPr="001A148B" w:rsidRDefault="001A148B" w:rsidP="001A148B">
            <w:r w:rsidRPr="001A148B">
              <w:t>- саопшти шта он/ она или неко други жели, планира, намерава;</w:t>
            </w:r>
          </w:p>
          <w:p w:rsidR="001A148B" w:rsidRPr="001A148B" w:rsidRDefault="001A148B" w:rsidP="001A148B">
            <w:r w:rsidRPr="001A148B">
              <w:t xml:space="preserve">разуме и реагује на једноставније забране, своје и туђе обавезе; </w:t>
            </w:r>
          </w:p>
          <w:p w:rsidR="001A148B" w:rsidRPr="001A148B" w:rsidRDefault="001A148B" w:rsidP="001A148B">
            <w:r w:rsidRPr="001A148B">
              <w:t xml:space="preserve">- размени једноставније информације које се односе на забране и правила понашања у школи и на јавном месту (у превозном средству, спортском центру, биоскопу, зоолошком врту и сл.) као и на своје и туђе обавезе; </w:t>
            </w:r>
          </w:p>
          <w:p w:rsidR="001A148B" w:rsidRPr="001A148B" w:rsidRDefault="001A148B" w:rsidP="001A148B">
            <w:r w:rsidRPr="001A148B">
              <w:t>- представи правила понашања, забране и листу својих и туђих обавеза користећи одговарајућа језичка средства;</w:t>
            </w:r>
          </w:p>
          <w:p w:rsidR="001A148B" w:rsidRPr="001A148B" w:rsidRDefault="001A148B" w:rsidP="0090328B">
            <w:r w:rsidRPr="001A148B">
              <w:t>-врши поређење</w:t>
            </w:r>
          </w:p>
        </w:tc>
      </w:tr>
    </w:tbl>
    <w:p w:rsidR="001A148B" w:rsidRPr="001A148B" w:rsidRDefault="001A148B" w:rsidP="001A148B"/>
    <w:p w:rsidR="001A148B" w:rsidRPr="001A148B" w:rsidRDefault="001A148B" w:rsidP="001A1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976"/>
        <w:gridCol w:w="5329"/>
      </w:tblGrid>
      <w:tr w:rsidR="001A148B" w:rsidRPr="001A148B" w:rsidTr="00F10687">
        <w:tc>
          <w:tcPr>
            <w:tcW w:w="1695" w:type="dxa"/>
            <w:shd w:val="clear" w:color="auto" w:fill="auto"/>
            <w:vAlign w:val="center"/>
          </w:tcPr>
          <w:p w:rsidR="001A148B" w:rsidRPr="001A148B" w:rsidRDefault="001A148B" w:rsidP="001A148B">
            <w:r w:rsidRPr="001A148B">
              <w:lastRenderedPageBreak/>
              <w:t>Област/</w:t>
            </w:r>
          </w:p>
          <w:p w:rsidR="001A148B" w:rsidRPr="001A148B" w:rsidRDefault="001A148B" w:rsidP="001A148B">
            <w:r w:rsidRPr="001A148B">
              <w:t>тема</w:t>
            </w:r>
          </w:p>
        </w:tc>
        <w:tc>
          <w:tcPr>
            <w:tcW w:w="2976" w:type="dxa"/>
            <w:shd w:val="clear" w:color="auto" w:fill="auto"/>
            <w:vAlign w:val="center"/>
          </w:tcPr>
          <w:p w:rsidR="001A148B" w:rsidRPr="001A148B" w:rsidRDefault="001A148B" w:rsidP="001A148B">
            <w:r w:rsidRPr="001A148B">
              <w:t>Језичке активности у комуникативним ситуацијама</w:t>
            </w:r>
          </w:p>
        </w:tc>
        <w:tc>
          <w:tcPr>
            <w:tcW w:w="5329" w:type="dxa"/>
            <w:shd w:val="clear" w:color="auto" w:fill="auto"/>
            <w:vAlign w:val="center"/>
          </w:tcPr>
          <w:p w:rsidR="001A148B" w:rsidRPr="001A148B" w:rsidRDefault="001A148B" w:rsidP="001A148B">
            <w:r w:rsidRPr="001A148B">
              <w:t>Садржаји</w:t>
            </w:r>
          </w:p>
        </w:tc>
      </w:tr>
      <w:tr w:rsidR="001A148B" w:rsidRPr="001A148B" w:rsidTr="00F10687">
        <w:trPr>
          <w:trHeight w:val="4975"/>
        </w:trPr>
        <w:tc>
          <w:tcPr>
            <w:tcW w:w="1695" w:type="dxa"/>
            <w:shd w:val="clear" w:color="auto" w:fill="auto"/>
            <w:vAlign w:val="center"/>
          </w:tcPr>
          <w:p w:rsidR="001A148B" w:rsidRPr="001A148B" w:rsidRDefault="001A148B" w:rsidP="001A148B">
            <w:r w:rsidRPr="001A148B">
              <w:t>Лични идентитет и живот у школи</w:t>
            </w:r>
          </w:p>
        </w:tc>
        <w:tc>
          <w:tcPr>
            <w:tcW w:w="2976" w:type="dxa"/>
            <w:shd w:val="clear" w:color="auto" w:fill="auto"/>
          </w:tcPr>
          <w:p w:rsidR="001A148B" w:rsidRPr="001A148B" w:rsidRDefault="001A148B" w:rsidP="001A148B">
            <w:r w:rsidRPr="001A148B">
              <w:t>Слушање и читање краћих, једноставнијих текстова који се односе на дате комуникативне ситуације (дијалози, наративни текстови, формулари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 другима</w:t>
            </w:r>
          </w:p>
        </w:tc>
        <w:tc>
          <w:tcPr>
            <w:tcW w:w="5329" w:type="dxa"/>
            <w:shd w:val="clear" w:color="auto" w:fill="auto"/>
          </w:tcPr>
          <w:p w:rsidR="001A148B" w:rsidRPr="001A148B" w:rsidRDefault="001A148B" w:rsidP="001A148B">
            <w:r w:rsidRPr="001A148B">
              <w:t xml:space="preserve">Hello. Hi. I’m Maria. What’s your name? I’m / My name is… Tony is 11. How old are you? I live in (town, city, village). Where do you live? I live at number 46 Black Street. Мy best friend lives next door. What’s your address? What’s your phone number? Have you got/Do you have an email address? This is Miss May. She’s my teacher. This is Mr Crisp. He’s my tennis coach. </w:t>
            </w:r>
          </w:p>
          <w:p w:rsidR="001A148B" w:rsidRPr="001A148B" w:rsidRDefault="001A148B" w:rsidP="001A148B">
            <w:r w:rsidRPr="001A148B">
              <w:t>What time is it? It’s five o’clock. It is half past six. It’s (а) quarter to/past seven. It’s ten past/to eleven. When do your lessons start? At (а) quarter to nine</w:t>
            </w:r>
          </w:p>
          <w:p w:rsidR="001A148B" w:rsidRPr="001A148B" w:rsidRDefault="001A148B" w:rsidP="001A148B">
            <w:r w:rsidRPr="001A148B">
              <w:t>The Present Simple Tense за изражавање сталних радњи</w:t>
            </w:r>
          </w:p>
          <w:p w:rsidR="001A148B" w:rsidRPr="001A148B" w:rsidRDefault="001A148B" w:rsidP="001A148B">
            <w:r w:rsidRPr="001A148B">
              <w:t>Личне заменице у функцији субјекта - I, you …</w:t>
            </w:r>
          </w:p>
          <w:p w:rsidR="001A148B" w:rsidRPr="001A148B" w:rsidRDefault="001A148B" w:rsidP="001A148B">
            <w:r w:rsidRPr="001A148B">
              <w:t xml:space="preserve"> Присвојни придеви - my, your…</w:t>
            </w:r>
          </w:p>
          <w:p w:rsidR="001A148B" w:rsidRPr="001A148B" w:rsidRDefault="001A148B" w:rsidP="001A148B">
            <w:r w:rsidRPr="001A148B">
              <w:t>(Интер)културни садржаји: устаљена правила учтивости; титуле уз презимена особа (Mr, Miss, Mrs, Ms, Sir); имена и надимци; начин писања</w:t>
            </w:r>
          </w:p>
        </w:tc>
      </w:tr>
      <w:tr w:rsidR="001A148B" w:rsidRPr="001A148B" w:rsidTr="00F10687">
        <w:tc>
          <w:tcPr>
            <w:tcW w:w="1695" w:type="dxa"/>
            <w:shd w:val="clear" w:color="auto" w:fill="auto"/>
            <w:vAlign w:val="center"/>
          </w:tcPr>
          <w:p w:rsidR="001A148B" w:rsidRPr="001A148B" w:rsidRDefault="001A148B" w:rsidP="001A148B">
            <w:r w:rsidRPr="001A148B">
              <w:t>Породица и уже друштвено окружење</w:t>
            </w:r>
          </w:p>
        </w:tc>
        <w:tc>
          <w:tcPr>
            <w:tcW w:w="2976" w:type="dxa"/>
            <w:shd w:val="clear" w:color="auto" w:fill="auto"/>
          </w:tcPr>
          <w:p w:rsidR="001A148B" w:rsidRPr="001A148B" w:rsidRDefault="001A148B" w:rsidP="001A148B">
            <w:r w:rsidRPr="001A148B">
              <w:t>Слушање и читање једноставнијих описа живих бића, предмета, појава и места и њиховог поређења; усмено и писано описивање / поређење живих бића, предмета, појава и места; израда и презентација пројеката</w:t>
            </w:r>
          </w:p>
        </w:tc>
        <w:tc>
          <w:tcPr>
            <w:tcW w:w="5329" w:type="dxa"/>
            <w:shd w:val="clear" w:color="auto" w:fill="auto"/>
          </w:tcPr>
          <w:p w:rsidR="001A148B" w:rsidRPr="001A148B" w:rsidRDefault="001A148B" w:rsidP="001A148B">
            <w:r w:rsidRPr="001A148B">
              <w:t>Who’s the boy with short fair hair and a black jacket? What’s Maria wearing? She’s wearing a nice white T-shirt and dark blue jeans. My brother is clever, but lazy. My best friend is kind and fiendly. There is / isn’t a cinema / hospital in my town. There are two big bookshops in my town. These are my parents. Their names are …</w:t>
            </w:r>
          </w:p>
          <w:p w:rsidR="001A148B" w:rsidRPr="001A148B" w:rsidRDefault="001A148B" w:rsidP="001A148B">
            <w:r w:rsidRPr="001A148B">
              <w:t xml:space="preserve">The Present Simple Tense за изражавање радњи и стања  у садашњости Глаголи have got, to be за давање описа.  Питања са Who/What/Where/When/Which/How (old, far, deep, long…) Егзистенцијално There is / are… </w:t>
            </w:r>
          </w:p>
          <w:p w:rsidR="001A148B" w:rsidRPr="001A148B" w:rsidRDefault="001A148B" w:rsidP="001A148B">
            <w:r w:rsidRPr="001A148B">
              <w:t>Показне заменице - this/these, that/those</w:t>
            </w:r>
          </w:p>
          <w:p w:rsidR="001A148B" w:rsidRPr="001A148B" w:rsidRDefault="001A148B" w:rsidP="001A148B">
            <w:r w:rsidRPr="001A148B">
              <w:t>Правилна множина именица. Множина именица које се завршавају на -y, - f/fe: strawberries, shelves, knives... Множина именица које се завршавају на –o: kilos, potatoes… Синкретизам једнине и множине: sheep, fish... Најчешћи облици неправилне множине (men, women, children, people, feet, teeth, mice....)</w:t>
            </w:r>
          </w:p>
          <w:p w:rsidR="001A148B" w:rsidRPr="001A148B" w:rsidRDefault="001A148B" w:rsidP="001A148B">
            <w:r w:rsidRPr="001A148B">
              <w:t>(Интер)културни садржаји: описивање светски познатих ликова</w:t>
            </w:r>
          </w:p>
        </w:tc>
      </w:tr>
      <w:tr w:rsidR="001A148B" w:rsidRPr="001A148B" w:rsidTr="00F10687">
        <w:tc>
          <w:tcPr>
            <w:tcW w:w="1695" w:type="dxa"/>
            <w:shd w:val="clear" w:color="auto" w:fill="auto"/>
            <w:vAlign w:val="center"/>
          </w:tcPr>
          <w:p w:rsidR="001A148B" w:rsidRPr="001A148B" w:rsidRDefault="001A148B" w:rsidP="001A148B">
            <w:r w:rsidRPr="001A148B">
              <w:t>Слободно време</w:t>
            </w:r>
          </w:p>
        </w:tc>
        <w:tc>
          <w:tcPr>
            <w:tcW w:w="2976" w:type="dxa"/>
            <w:shd w:val="clear" w:color="auto" w:fill="auto"/>
          </w:tcPr>
          <w:p w:rsidR="001A148B" w:rsidRPr="001A148B" w:rsidRDefault="001A148B" w:rsidP="001A148B">
            <w:r w:rsidRPr="001A148B">
              <w:t xml:space="preserve">Слушање и читање једноставниjих текстова који садрже предлоге; усмено и писано преговарање и договарање око предлога и учешћа у заједничкој активности; писање позивнице за прославу / журку или </w:t>
            </w:r>
            <w:r w:rsidRPr="001A148B">
              <w:lastRenderedPageBreak/>
              <w:t>имејла / СМС-а којим се уговара заједничка активност; прихватање /одбијање предлога, усмено или писано, уз поштовање основних норми учтивости и давање одговарајућег оправдања / изговора.</w:t>
            </w:r>
          </w:p>
          <w:p w:rsidR="001A148B" w:rsidRPr="001A148B" w:rsidRDefault="001A148B" w:rsidP="001A148B">
            <w:r w:rsidRPr="001A148B">
              <w:t>Слушање и читање једноставнијих текстова у вези са нечијим интересовањима, хобијима и стварима које воли / не воли, које му / joj се свиђају / не свиђају; 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 усмено и писано описивање интересовања, допадања и недопадања (писање имејла о личним интересовањима, хобијима, допадању и недопадању, листе ствари које му / joj се свиђају / не свиђају и сл.); истраживачке пројектне активности (нпр. колики број ученика у одељењу воли / не воли пливање, скијање, тенис и сл.) графичко приказивање и тумачење резултата.</w:t>
            </w:r>
          </w:p>
        </w:tc>
        <w:tc>
          <w:tcPr>
            <w:tcW w:w="5329" w:type="dxa"/>
            <w:shd w:val="clear" w:color="auto" w:fill="auto"/>
          </w:tcPr>
          <w:p w:rsidR="001A148B" w:rsidRPr="001A148B" w:rsidRDefault="001A148B" w:rsidP="001A148B">
            <w:r w:rsidRPr="001A148B">
              <w:lastRenderedPageBreak/>
              <w:t xml:space="preserve">I think we can go out this afternoon. Why not? Let’s do it. Sorry. I can’t. I must do my homework. Sorry, I think that’s boring. Let’s do something else. How about going to the cinema? Great. What time? See you then. Let’s make pancakes. That’s a good idea. What shall we do? Let’s play Monopoly. </w:t>
            </w:r>
          </w:p>
          <w:p w:rsidR="001A148B" w:rsidRPr="001A148B" w:rsidRDefault="001A148B" w:rsidP="001A148B">
            <w:r w:rsidRPr="001A148B">
              <w:t xml:space="preserve">I’m interested in (swimming). What (sports) are you interested in? My hobby is (collecting bagdes). What’s your hobby?I love swimming because I’m </w:t>
            </w:r>
            <w:r w:rsidRPr="001A148B">
              <w:lastRenderedPageBreak/>
              <w:t>good at it. I don’t like skiing. I’m bad at it. What do you like doing? Peter dosen’t like football. Sally is crazy about dancing. My favourite sport is tennis. What’s your favourite sport? What are your hobbies and interests?</w:t>
            </w:r>
          </w:p>
          <w:p w:rsidR="001A148B" w:rsidRPr="001A148B" w:rsidRDefault="001A148B" w:rsidP="001A148B">
            <w:r w:rsidRPr="001A148B">
              <w:t xml:space="preserve">Придевско-предлошке фразе - interested in, good/bad at, crazy about… Глаголи like/love/hate + глаголска именица . Питања са What, Who, Why … </w:t>
            </w:r>
          </w:p>
          <w:p w:rsidR="001A148B" w:rsidRPr="001A148B" w:rsidRDefault="001A148B" w:rsidP="001A148B">
            <w:r w:rsidRPr="001A148B">
              <w:t>(Интер)културни садржаји: интересовања, хобији, забава, разонода, спорт и рекреација; уметност (књижевност за младе, стрип, музика</w:t>
            </w:r>
          </w:p>
        </w:tc>
      </w:tr>
    </w:tbl>
    <w:p w:rsidR="0090328B" w:rsidRDefault="0090328B" w:rsidP="001A148B"/>
    <w:p w:rsidR="0090328B" w:rsidRDefault="0090328B">
      <w:r>
        <w:br w:type="page"/>
      </w:r>
    </w:p>
    <w:p w:rsidR="001A148B" w:rsidRPr="001A148B" w:rsidRDefault="001A148B" w:rsidP="001A1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2948"/>
        <w:gridCol w:w="5329"/>
      </w:tblGrid>
      <w:tr w:rsidR="00F10687" w:rsidRPr="001A148B" w:rsidTr="00F10687">
        <w:tc>
          <w:tcPr>
            <w:tcW w:w="1644" w:type="dxa"/>
            <w:shd w:val="clear" w:color="auto" w:fill="auto"/>
            <w:vAlign w:val="center"/>
          </w:tcPr>
          <w:p w:rsidR="001A148B" w:rsidRPr="001A148B" w:rsidRDefault="001A148B" w:rsidP="001A148B">
            <w:r w:rsidRPr="001A148B">
              <w:t>Мој дом и окружење</w:t>
            </w:r>
          </w:p>
        </w:tc>
        <w:tc>
          <w:tcPr>
            <w:tcW w:w="2948" w:type="dxa"/>
            <w:shd w:val="clear" w:color="auto" w:fill="auto"/>
          </w:tcPr>
          <w:p w:rsidR="001A148B" w:rsidRPr="001A148B" w:rsidRDefault="001A148B" w:rsidP="001A148B">
            <w:r w:rsidRPr="001A148B">
              <w:t xml:space="preserve">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величина. </w:t>
            </w:r>
          </w:p>
        </w:tc>
        <w:tc>
          <w:tcPr>
            <w:tcW w:w="5329" w:type="dxa"/>
            <w:shd w:val="clear" w:color="auto" w:fill="auto"/>
          </w:tcPr>
          <w:p w:rsidR="001A148B" w:rsidRPr="001A148B" w:rsidRDefault="001A148B" w:rsidP="001A148B">
            <w:r w:rsidRPr="001A148B">
              <w:t>Which room is it in? Where’s the library? It’s on the left / right. Is the sofa by the door? What’s next to/ near the table? Where are the (books)? They’re on the top / bottom shelf. It’s in front of / behind the wardrobe. Where do you do your homework? Where is she? She’s at the supermarket / in / at the park… The bakery is between the school and the supermarket.</w:t>
            </w:r>
          </w:p>
          <w:p w:rsidR="001A148B" w:rsidRPr="001A148B" w:rsidRDefault="001A148B" w:rsidP="001A148B">
            <w:r w:rsidRPr="001A148B">
              <w:t>Предлози за изражавање положаја и просторних односа - in front of, behind, between, opposite...</w:t>
            </w:r>
          </w:p>
          <w:p w:rsidR="001A148B" w:rsidRPr="001A148B" w:rsidRDefault="001A148B" w:rsidP="001A148B">
            <w:r w:rsidRPr="001A148B">
              <w:t>Модални глагол can за изражавање способности</w:t>
            </w:r>
          </w:p>
          <w:p w:rsidR="001A148B" w:rsidRPr="001A148B" w:rsidRDefault="001A148B" w:rsidP="001A148B">
            <w:r w:rsidRPr="001A148B">
              <w:t>(Интер)културни садржаји: јавни простор; типичан изглед школског и стамбеног простора;</w:t>
            </w:r>
          </w:p>
        </w:tc>
      </w:tr>
      <w:tr w:rsidR="00F10687" w:rsidRPr="001A148B" w:rsidTr="00F10687">
        <w:tc>
          <w:tcPr>
            <w:tcW w:w="1644" w:type="dxa"/>
            <w:shd w:val="clear" w:color="auto" w:fill="auto"/>
            <w:vAlign w:val="center"/>
          </w:tcPr>
          <w:p w:rsidR="001A148B" w:rsidRPr="001A148B" w:rsidRDefault="001A148B" w:rsidP="001A148B">
            <w:r w:rsidRPr="001A148B">
              <w:t>Исхрана и здравње</w:t>
            </w:r>
          </w:p>
        </w:tc>
        <w:tc>
          <w:tcPr>
            <w:tcW w:w="2948" w:type="dxa"/>
            <w:shd w:val="clear" w:color="auto" w:fill="auto"/>
          </w:tcPr>
          <w:p w:rsidR="001A148B" w:rsidRPr="001A148B" w:rsidRDefault="001A148B" w:rsidP="001A148B">
            <w:r w:rsidRPr="001A148B">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 кухињи …); записивање и рачунање цена.</w:t>
            </w:r>
          </w:p>
        </w:tc>
        <w:tc>
          <w:tcPr>
            <w:tcW w:w="5329" w:type="dxa"/>
            <w:shd w:val="clear" w:color="auto" w:fill="auto"/>
          </w:tcPr>
          <w:p w:rsidR="001A148B" w:rsidRPr="001A148B" w:rsidRDefault="001A148B" w:rsidP="001A148B">
            <w:r w:rsidRPr="001A148B">
              <w:t>How many people are there in the park? There are two men/women and three children in the park. How much milk does he need? Is there any butter in the fridge? No, there isn’t any butter, but there’s some margarine. I haven’t got any food for you. I’ve got some lemonade / strawberries. There isn’t much fruitin the bowl. There aren’t many biscuits left in the cupboard. There are a lot of spoons and forks and some / six knives on the table. Can I have a sandwich and a glass of juice please? That’s £7.80.</w:t>
            </w:r>
          </w:p>
          <w:p w:rsidR="001A148B" w:rsidRPr="001A148B" w:rsidRDefault="001A148B" w:rsidP="001A148B">
            <w:r w:rsidRPr="001A148B">
              <w:t>Детерминатори - some, any, no. Квантификатори – much, many, a lot of. Питања са How much / many. (Интер)културни садржаји: друштвено окружење; валута, намирнице и производи специфични за циљну културу.</w:t>
            </w:r>
          </w:p>
        </w:tc>
      </w:tr>
      <w:tr w:rsidR="00F10687" w:rsidRPr="001A148B" w:rsidTr="00F10687">
        <w:tc>
          <w:tcPr>
            <w:tcW w:w="1644" w:type="dxa"/>
            <w:shd w:val="clear" w:color="auto" w:fill="auto"/>
            <w:vAlign w:val="center"/>
          </w:tcPr>
          <w:p w:rsidR="001A148B" w:rsidRPr="001A148B" w:rsidRDefault="001A148B" w:rsidP="001A148B">
            <w:r w:rsidRPr="001A148B">
              <w:t>Прославе и празници</w:t>
            </w:r>
          </w:p>
        </w:tc>
        <w:tc>
          <w:tcPr>
            <w:tcW w:w="2948" w:type="dxa"/>
            <w:shd w:val="clear" w:color="auto" w:fill="auto"/>
          </w:tcPr>
          <w:p w:rsidR="001A148B" w:rsidRPr="001A148B" w:rsidRDefault="001A148B" w:rsidP="001A148B">
            <w:r w:rsidRPr="001A148B">
              <w:t>Слушање и читање једноставнијих текстова у којима се описују и честитају празници, рођендани и значајни догађаји; описивање празника, рођендана и значајних догађаја; реаговање на упућену честитку у усменом и писаном облику; упућивање пригодних честитки у усменом и писаном облику; израда и презентација пројеката у вези са прославом празника, рођендана и значајних догађаја.</w:t>
            </w:r>
          </w:p>
        </w:tc>
        <w:tc>
          <w:tcPr>
            <w:tcW w:w="5329" w:type="dxa"/>
            <w:shd w:val="clear" w:color="auto" w:fill="auto"/>
          </w:tcPr>
          <w:p w:rsidR="001A148B" w:rsidRPr="001A148B" w:rsidRDefault="001A148B" w:rsidP="001A148B">
            <w:r w:rsidRPr="001A148B">
              <w:t>Children in Britain usually have their birthday parties at home. Everybody sings Happy Birthday! In Britain, people open their presents on Christmas Day. On Easter Sunday children often hunt for eggs. Happy Valentine’s Day! Same to you! In my country we celebrate a lot of different festivals, but my favourite is... Good luck! Congratulations!</w:t>
            </w:r>
          </w:p>
          <w:p w:rsidR="001A148B" w:rsidRPr="001A148B" w:rsidRDefault="001A148B" w:rsidP="001A148B">
            <w:r w:rsidRPr="001A148B">
              <w:t>The Present Simple Tense за изражавање уобичајених радњи. Изостављање члана испред назива празника</w:t>
            </w:r>
          </w:p>
          <w:p w:rsidR="001A148B" w:rsidRPr="001A148B" w:rsidRDefault="001A148B" w:rsidP="001A148B">
            <w:r w:rsidRPr="001A148B">
              <w:t>What are you doing at the moment? I’m feeding my cat. We’re going on a school trip today. They’re having dinner now. I normally go to school by bus, but today I’m going on foot. I’m doing my homework</w:t>
            </w:r>
          </w:p>
          <w:p w:rsidR="001A148B" w:rsidRPr="001A148B" w:rsidRDefault="001A148B" w:rsidP="001A148B">
            <w:r w:rsidRPr="001A148B">
              <w:t>The Present Continuous Tense за изражавање тренутних и привремених радњи</w:t>
            </w:r>
          </w:p>
          <w:p w:rsidR="001A148B" w:rsidRPr="001A148B" w:rsidRDefault="001A148B" w:rsidP="001A148B">
            <w:r w:rsidRPr="001A148B">
              <w:t>Основни и редни бројеви до 100.</w:t>
            </w:r>
          </w:p>
          <w:p w:rsidR="001A148B" w:rsidRPr="001A148B" w:rsidRDefault="001A148B" w:rsidP="001A148B">
            <w:r w:rsidRPr="001A148B">
              <w:t>(Интер)културни садржаји: значајни празници и догађаји и начин обележавања / прославе; честитање</w:t>
            </w:r>
          </w:p>
        </w:tc>
      </w:tr>
      <w:tr w:rsidR="00F10687" w:rsidRPr="001A148B" w:rsidTr="00F10687">
        <w:tc>
          <w:tcPr>
            <w:tcW w:w="1644" w:type="dxa"/>
            <w:shd w:val="clear" w:color="auto" w:fill="auto"/>
            <w:vAlign w:val="center"/>
          </w:tcPr>
          <w:p w:rsidR="001A148B" w:rsidRPr="001A148B" w:rsidRDefault="001A148B" w:rsidP="001A148B">
            <w:r w:rsidRPr="001A148B">
              <w:t xml:space="preserve">Путовања </w:t>
            </w:r>
          </w:p>
        </w:tc>
        <w:tc>
          <w:tcPr>
            <w:tcW w:w="2948" w:type="dxa"/>
            <w:shd w:val="clear" w:color="auto" w:fill="auto"/>
          </w:tcPr>
          <w:p w:rsidR="001A148B" w:rsidRPr="001A148B" w:rsidRDefault="001A148B" w:rsidP="001A148B">
            <w:r w:rsidRPr="001A148B">
              <w:t xml:space="preserve">Слушање и читање описа и усмено и писано </w:t>
            </w:r>
            <w:r w:rsidRPr="001A148B">
              <w:lastRenderedPageBreak/>
              <w:t>размењивање иксаза у вези са догађајима / активностима и способностима у прошлости; усмено и писано описивање догађаја / активности и способности у прошлости;</w:t>
            </w:r>
          </w:p>
        </w:tc>
        <w:tc>
          <w:tcPr>
            <w:tcW w:w="5329" w:type="dxa"/>
            <w:shd w:val="clear" w:color="auto" w:fill="auto"/>
          </w:tcPr>
          <w:p w:rsidR="001A148B" w:rsidRPr="001A148B" w:rsidRDefault="001A148B" w:rsidP="001A148B">
            <w:r w:rsidRPr="001A148B">
              <w:lastRenderedPageBreak/>
              <w:t xml:space="preserve">Where were you at eight o’clock last Saturday? I was at home. What was on TV last night? What time </w:t>
            </w:r>
            <w:r w:rsidRPr="001A148B">
              <w:lastRenderedPageBreak/>
              <w:t>was it on? I watched / didn’t watch TV last night. I played volleyball on Monday. What did you do? We went to Paris in July. We travelled by plane. Where did you spend your summer holiday? How did you travel? I lost my passport yesterday. Did you have a good time on holiday? Yes, we did. / No, we didn’t. I could swim when I was five. I couldn’t ski last year. The Past Simple Tense правилних и најчешћих неправилних глагола Модални глагол could за изражавање способности у прошлости</w:t>
            </w:r>
          </w:p>
          <w:p w:rsidR="001A148B" w:rsidRPr="001A148B" w:rsidRDefault="001A148B" w:rsidP="001A148B">
            <w:r w:rsidRPr="001A148B">
              <w:t xml:space="preserve">Предлози за изражавање правца кретања - to, from... Предлози за описивање начина кретања - by (car), on (foot)... </w:t>
            </w:r>
          </w:p>
          <w:p w:rsidR="001A148B" w:rsidRPr="001A148B" w:rsidRDefault="001A148B" w:rsidP="001A148B">
            <w:r w:rsidRPr="001A148B">
              <w:t>(Интер)културни садржаји: летовање некад и сад</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r>
      <w:tr w:rsidR="00F10687" w:rsidRPr="001A148B" w:rsidTr="00F10687">
        <w:tc>
          <w:tcPr>
            <w:tcW w:w="1644" w:type="dxa"/>
            <w:tcBorders>
              <w:top w:val="single" w:sz="4" w:space="0" w:color="auto"/>
              <w:bottom w:val="single" w:sz="4" w:space="0" w:color="auto"/>
            </w:tcBorders>
            <w:shd w:val="clear" w:color="auto" w:fill="auto"/>
            <w:vAlign w:val="center"/>
          </w:tcPr>
          <w:p w:rsidR="001A148B" w:rsidRPr="001A148B" w:rsidRDefault="001A148B" w:rsidP="001A148B">
            <w:r w:rsidRPr="001A148B">
              <w:lastRenderedPageBreak/>
              <w:t>Наша планета</w:t>
            </w:r>
          </w:p>
        </w:tc>
        <w:tc>
          <w:tcPr>
            <w:tcW w:w="2948" w:type="dxa"/>
            <w:tcBorders>
              <w:top w:val="single" w:sz="4" w:space="0" w:color="auto"/>
              <w:bottom w:val="single" w:sz="4" w:space="0" w:color="auto"/>
            </w:tcBorders>
            <w:shd w:val="clear" w:color="auto" w:fill="auto"/>
          </w:tcPr>
          <w:p w:rsidR="001A148B" w:rsidRPr="001A148B" w:rsidRDefault="001A148B" w:rsidP="001A148B">
            <w:r w:rsidRPr="001A148B">
              <w:t>Слушање и читање краћих текстова у вези са жељама, плановима и намерама; усмено и писано договарање о жељама, плановима и намерама (телефонски разговор, разговор уживо, СМС, имејл и сл.).</w:t>
            </w:r>
          </w:p>
          <w:p w:rsidR="001A148B" w:rsidRPr="001A148B" w:rsidRDefault="001A148B" w:rsidP="001A148B">
            <w:r w:rsidRPr="001A148B">
              <w:t>Слушање и читање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са правилима понашања, списка обавеза и сл.).</w:t>
            </w:r>
          </w:p>
        </w:tc>
        <w:tc>
          <w:tcPr>
            <w:tcW w:w="5329" w:type="dxa"/>
            <w:tcBorders>
              <w:top w:val="single" w:sz="4" w:space="0" w:color="auto"/>
              <w:bottom w:val="single" w:sz="4" w:space="0" w:color="auto"/>
              <w:right w:val="single" w:sz="4" w:space="0" w:color="auto"/>
            </w:tcBorders>
            <w:shd w:val="clear" w:color="auto" w:fill="auto"/>
          </w:tcPr>
          <w:p w:rsidR="001A148B" w:rsidRPr="001A148B" w:rsidRDefault="001A148B" w:rsidP="001A148B">
            <w:r w:rsidRPr="001A148B">
              <w:t>I’m going to do my homework in the afternoon. What are you going to do this afternoon? Мy parents are going to visit their friends this evening, so I’m going to play all my favourite computer games. Оh! Are you?</w:t>
            </w:r>
          </w:p>
          <w:p w:rsidR="001A148B" w:rsidRPr="001A148B" w:rsidRDefault="001A148B" w:rsidP="001A148B">
            <w:r w:rsidRPr="001A148B">
              <w:t>Going to за изражавање будућих планова.</w:t>
            </w:r>
          </w:p>
          <w:p w:rsidR="001A148B" w:rsidRPr="001A148B" w:rsidRDefault="001A148B" w:rsidP="001A148B">
            <w:r w:rsidRPr="001A148B">
              <w:t xml:space="preserve">You can't sit here, the seat isn’t free. Can you use your phone in class? No, we can’t. You mustn't use your phone in class. You must write in ink.I must study today. I must go now. </w:t>
            </w:r>
          </w:p>
          <w:p w:rsidR="001A148B" w:rsidRPr="001A148B" w:rsidRDefault="001A148B" w:rsidP="001A148B">
            <w:r w:rsidRPr="001A148B">
              <w:t>An elephant is bigger than a hippo. The Blue whale is the biggest animal in the world. What is the largest room in your house / flat?</w:t>
            </w:r>
          </w:p>
          <w:p w:rsidR="001A148B" w:rsidRPr="001A148B" w:rsidRDefault="001A148B" w:rsidP="001A148B">
            <w:r w:rsidRPr="001A148B">
              <w:t xml:space="preserve">Модални глаголи за изражавање дозволе, забране, правила понашања и обавезе – can/can’t, must/mustn’t </w:t>
            </w:r>
          </w:p>
          <w:p w:rsidR="001A148B" w:rsidRPr="001A148B" w:rsidRDefault="001A148B" w:rsidP="001A148B">
            <w:r w:rsidRPr="001A148B">
              <w:t>Поређење придева (правилно и неправилно поређење). Употреба одређеног члана са суперлативом придева.</w:t>
            </w:r>
          </w:p>
          <w:p w:rsidR="001A148B" w:rsidRPr="001A148B" w:rsidRDefault="001A148B" w:rsidP="001A148B">
            <w:r w:rsidRPr="001A148B">
              <w:t>(Интер)културни садржаји: свакодневни живот и разонода; понашање на јавним местима; значење знакова и симбола</w:t>
            </w:r>
          </w:p>
        </w:tc>
      </w:tr>
    </w:tbl>
    <w:p w:rsidR="001A148B" w:rsidRPr="001A148B" w:rsidRDefault="001A148B" w:rsidP="001A148B"/>
    <w:p w:rsidR="001A148B" w:rsidRPr="001A148B" w:rsidRDefault="000806B5" w:rsidP="001A148B">
      <w:r>
        <w:br w:type="page"/>
      </w:r>
      <w:r w:rsidR="001A148B" w:rsidRPr="001A148B">
        <w:lastRenderedPageBreak/>
        <w:t>ОБРАЗОВНИ   СТАНДАРДИ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794"/>
        <w:gridCol w:w="2371"/>
        <w:gridCol w:w="2270"/>
        <w:gridCol w:w="2517"/>
      </w:tblGrid>
      <w:tr w:rsidR="001A148B" w:rsidRPr="001A148B" w:rsidTr="00F10687">
        <w:trPr>
          <w:trHeight w:val="579"/>
        </w:trPr>
        <w:tc>
          <w:tcPr>
            <w:tcW w:w="2694" w:type="dxa"/>
            <w:gridSpan w:val="2"/>
            <w:tcBorders>
              <w:top w:val="nil"/>
              <w:left w:val="nil"/>
              <w:bottom w:val="single" w:sz="4" w:space="0" w:color="auto"/>
              <w:right w:val="single" w:sz="4" w:space="0" w:color="auto"/>
            </w:tcBorders>
            <w:shd w:val="clear" w:color="auto" w:fill="auto"/>
          </w:tcPr>
          <w:p w:rsidR="001A148B" w:rsidRPr="001A148B" w:rsidRDefault="001A148B" w:rsidP="001A148B"/>
        </w:tc>
        <w:tc>
          <w:tcPr>
            <w:tcW w:w="23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Основни ниво</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Средњи ниво</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Напредни ниво</w:t>
            </w:r>
          </w:p>
        </w:tc>
      </w:tr>
      <w:tr w:rsidR="001A148B" w:rsidRPr="001A148B" w:rsidTr="00F10687">
        <w:trPr>
          <w:trHeight w:val="1578"/>
        </w:trPr>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A148B" w:rsidRPr="001A148B" w:rsidRDefault="001A148B" w:rsidP="001A148B">
            <w:r w:rsidRPr="001A148B">
              <w:t>Функционално-прагматичка компетенција</w:t>
            </w:r>
          </w:p>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Разумевање говора</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1.1.1./1.1.2./1.1.3.</w:t>
            </w:r>
          </w:p>
          <w:p w:rsidR="001A148B" w:rsidRPr="001A148B" w:rsidRDefault="001A148B" w:rsidP="001A148B">
            <w:r w:rsidRPr="001A148B">
              <w:t>1.1.4./1.1.5./1.1.6</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2.1.1./2.1.2./</w:t>
            </w:r>
          </w:p>
          <w:p w:rsidR="001A148B" w:rsidRPr="001A148B" w:rsidRDefault="001A148B" w:rsidP="001A148B">
            <w:r w:rsidRPr="001A148B">
              <w:t>2.1.3.2.1.4./2.1.5.</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3.1.1./3.1.2./</w:t>
            </w:r>
          </w:p>
          <w:p w:rsidR="001A148B" w:rsidRPr="001A148B" w:rsidRDefault="001A148B" w:rsidP="001A148B">
            <w:r w:rsidRPr="001A148B">
              <w:t>3.1.3./3.1.4./3.1.5.</w:t>
            </w:r>
          </w:p>
        </w:tc>
      </w:tr>
      <w:tr w:rsidR="001A148B" w:rsidRPr="001A148B" w:rsidTr="00F10687">
        <w:trPr>
          <w:trHeight w:val="16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Разумевање писаног текста</w:t>
            </w:r>
          </w:p>
        </w:tc>
        <w:tc>
          <w:tcPr>
            <w:tcW w:w="2371" w:type="dxa"/>
            <w:tcBorders>
              <w:top w:val="single" w:sz="4" w:space="0" w:color="auto"/>
              <w:left w:val="single" w:sz="4" w:space="0" w:color="auto"/>
              <w:bottom w:val="single" w:sz="4" w:space="0" w:color="auto"/>
              <w:right w:val="single" w:sz="4" w:space="0" w:color="auto"/>
            </w:tcBorders>
            <w:shd w:val="clear" w:color="auto" w:fill="auto"/>
          </w:tcPr>
          <w:p w:rsidR="001A148B" w:rsidRPr="001A148B" w:rsidRDefault="001A148B" w:rsidP="001A148B">
            <w:r w:rsidRPr="001A148B">
              <w:t>ПСТ 1.1.7./1.1.8./1.1.9.</w:t>
            </w:r>
          </w:p>
          <w:p w:rsidR="001A148B" w:rsidRPr="001A148B" w:rsidRDefault="001A148B" w:rsidP="001A148B"/>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2.1.6./2.1.7./</w:t>
            </w:r>
          </w:p>
          <w:p w:rsidR="001A148B" w:rsidRPr="001A148B" w:rsidRDefault="001A148B" w:rsidP="001A148B">
            <w:r w:rsidRPr="001A148B">
              <w:t>2.1.8./2.1.9./2.1.10./</w:t>
            </w:r>
          </w:p>
          <w:p w:rsidR="001A148B" w:rsidRPr="001A148B" w:rsidRDefault="001A148B" w:rsidP="001A148B">
            <w:r w:rsidRPr="001A148B">
              <w:t>2.1.11.</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/3.1.6./3.1.7.</w:t>
            </w:r>
          </w:p>
          <w:p w:rsidR="001A148B" w:rsidRPr="001A148B" w:rsidRDefault="001A148B" w:rsidP="001A148B">
            <w:r w:rsidRPr="001A148B">
              <w:t>3.1.8./3.1.9./3,1,10./</w:t>
            </w:r>
          </w:p>
          <w:p w:rsidR="001A148B" w:rsidRPr="001A148B" w:rsidRDefault="001A148B" w:rsidP="001A148B">
            <w:r w:rsidRPr="001A148B">
              <w:t>3.1.11./3.1.12./3.1.13.</w:t>
            </w:r>
          </w:p>
          <w:p w:rsidR="001A148B" w:rsidRPr="001A148B" w:rsidRDefault="001A148B" w:rsidP="001A148B">
            <w:r w:rsidRPr="001A148B">
              <w:t>3.1.14./3.1.15.</w:t>
            </w:r>
          </w:p>
        </w:tc>
      </w:tr>
      <w:tr w:rsidR="001A148B" w:rsidRPr="001A148B" w:rsidTr="00F10687">
        <w:trPr>
          <w:trHeight w:val="156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Усмено изражавање</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1.1.10./1.1.11.</w:t>
            </w:r>
          </w:p>
          <w:p w:rsidR="001A148B" w:rsidRPr="001A148B" w:rsidRDefault="001A148B" w:rsidP="001A148B">
            <w:r w:rsidRPr="001A148B">
              <w:t>1.1.12./1.1.13./1.1.14.</w:t>
            </w:r>
          </w:p>
          <w:p w:rsidR="001A148B" w:rsidRPr="001A148B" w:rsidRDefault="001A148B" w:rsidP="001A148B">
            <w:r w:rsidRPr="001A148B">
              <w:t>1.1.15.</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2.1.12./2.1.13.</w:t>
            </w:r>
          </w:p>
          <w:p w:rsidR="001A148B" w:rsidRPr="001A148B" w:rsidRDefault="001A148B" w:rsidP="001A148B">
            <w:r w:rsidRPr="001A148B">
              <w:t>2.1.14./2.1.15./2.1.16</w:t>
            </w:r>
          </w:p>
          <w:p w:rsidR="001A148B" w:rsidRPr="001A148B" w:rsidRDefault="001A148B" w:rsidP="001A148B">
            <w:r w:rsidRPr="001A148B">
              <w:t>2.1.17./2.1.18./2.1.19</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F10687">
        <w:trPr>
          <w:trHeight w:val="169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Писано изражавање</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1.1.16./1.1.17./</w:t>
            </w:r>
          </w:p>
          <w:p w:rsidR="001A148B" w:rsidRPr="001A148B" w:rsidRDefault="001A148B" w:rsidP="001A148B">
            <w:r w:rsidRPr="001A148B">
              <w:t>1.1.18./1.1.19./1.1.20.</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2.1.20./2.1.21./</w:t>
            </w:r>
          </w:p>
          <w:p w:rsidR="001A148B" w:rsidRPr="001A148B" w:rsidRDefault="001A148B" w:rsidP="001A148B">
            <w:r w:rsidRPr="001A148B">
              <w:t>2.1.22./2.1.23.</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3.1.23/3.1.24</w:t>
            </w:r>
          </w:p>
          <w:p w:rsidR="001A148B" w:rsidRPr="001A148B" w:rsidRDefault="001A148B" w:rsidP="001A148B">
            <w:r w:rsidRPr="001A148B">
              <w:t>3.1.25./3.1.26./3.1.27.</w:t>
            </w:r>
          </w:p>
          <w:p w:rsidR="001A148B" w:rsidRPr="001A148B" w:rsidRDefault="001A148B" w:rsidP="001A148B">
            <w:r w:rsidRPr="001A148B">
              <w:t>3.1.28.</w:t>
            </w:r>
          </w:p>
        </w:tc>
      </w:tr>
      <w:tr w:rsidR="001A148B" w:rsidRPr="001A148B" w:rsidTr="00F10687">
        <w:trPr>
          <w:trHeight w:val="16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tc>
        <w:tc>
          <w:tcPr>
            <w:tcW w:w="1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 xml:space="preserve">Медијација </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1.1.21./1.1.22.</w:t>
            </w:r>
          </w:p>
          <w:p w:rsidR="001A148B" w:rsidRPr="001A148B" w:rsidRDefault="001A148B" w:rsidP="001A148B">
            <w:r w:rsidRPr="001A148B">
              <w:t>1.1.23.</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2.1.24./2.1.25.</w:t>
            </w:r>
          </w:p>
          <w:p w:rsidR="001A148B" w:rsidRPr="001A148B" w:rsidRDefault="001A148B" w:rsidP="001A148B">
            <w:r w:rsidRPr="001A148B">
              <w:t>2.1.26.</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3.1.29./3.1.30./</w:t>
            </w:r>
          </w:p>
          <w:p w:rsidR="001A148B" w:rsidRPr="001A148B" w:rsidRDefault="001A148B" w:rsidP="001A148B">
            <w:r w:rsidRPr="001A148B">
              <w:t>3.1.31./3.1.32.</w:t>
            </w:r>
          </w:p>
        </w:tc>
      </w:tr>
      <w:tr w:rsidR="001A148B" w:rsidRPr="001A148B" w:rsidTr="00F10687">
        <w:trPr>
          <w:cantSplit/>
          <w:trHeight w:val="1943"/>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Лингвистичка компетенција</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1.2.1./1.2.2./</w:t>
            </w:r>
          </w:p>
          <w:p w:rsidR="001A148B" w:rsidRPr="001A148B" w:rsidRDefault="001A148B" w:rsidP="001A148B">
            <w:r w:rsidRPr="001A148B">
              <w:t>1.2.3./1.2.4.</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2.2.1./2.2.2.</w:t>
            </w:r>
          </w:p>
          <w:p w:rsidR="001A148B" w:rsidRPr="001A148B" w:rsidRDefault="001A148B" w:rsidP="001A148B">
            <w:r w:rsidRPr="001A148B">
              <w:t>2.2.3./2.2.4.</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3.2.1./3.2.2.</w:t>
            </w:r>
          </w:p>
        </w:tc>
      </w:tr>
      <w:tr w:rsidR="001A148B" w:rsidRPr="001A148B" w:rsidTr="00F10687">
        <w:trPr>
          <w:cantSplit/>
          <w:trHeight w:val="1758"/>
        </w:trPr>
        <w:tc>
          <w:tcPr>
            <w:tcW w:w="26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A148B" w:rsidRPr="001A148B" w:rsidRDefault="001A148B" w:rsidP="001A148B">
            <w:r w:rsidRPr="001A148B">
              <w:t>Интеркултурна компетенција</w:t>
            </w:r>
          </w:p>
        </w:tc>
        <w:tc>
          <w:tcPr>
            <w:tcW w:w="2371"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1.3.1./1.3.2./1.3.4.</w:t>
            </w:r>
          </w:p>
          <w:p w:rsidR="001A148B" w:rsidRPr="001A148B" w:rsidRDefault="001A148B" w:rsidP="001A148B">
            <w:r w:rsidRPr="001A148B">
              <w:t>1.3.5.</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2.3.1./2.3.2.</w:t>
            </w:r>
          </w:p>
          <w:p w:rsidR="001A148B" w:rsidRPr="001A148B" w:rsidRDefault="001A148B" w:rsidP="001A148B">
            <w:r w:rsidRPr="001A148B">
              <w:t>2.3.3./2.3.4./2.3.5.</w:t>
            </w:r>
          </w:p>
          <w:p w:rsidR="001A148B" w:rsidRPr="001A148B" w:rsidRDefault="001A148B" w:rsidP="001A148B">
            <w:r w:rsidRPr="001A148B">
              <w:t>2.3.6./2.3.7.</w:t>
            </w:r>
          </w:p>
        </w:tc>
        <w:tc>
          <w:tcPr>
            <w:tcW w:w="2517" w:type="dxa"/>
            <w:tcBorders>
              <w:top w:val="single" w:sz="4" w:space="0" w:color="auto"/>
              <w:left w:val="single" w:sz="4" w:space="0" w:color="auto"/>
              <w:bottom w:val="single" w:sz="4" w:space="0" w:color="auto"/>
              <w:right w:val="single" w:sz="4" w:space="0" w:color="auto"/>
            </w:tcBorders>
            <w:shd w:val="clear" w:color="auto" w:fill="auto"/>
            <w:hideMark/>
          </w:tcPr>
          <w:p w:rsidR="001A148B" w:rsidRPr="001A148B" w:rsidRDefault="001A148B" w:rsidP="001A148B">
            <w:r w:rsidRPr="001A148B">
              <w:t>ПСТ 3.3.1./3.3.2.</w:t>
            </w:r>
          </w:p>
          <w:p w:rsidR="001A148B" w:rsidRPr="001A148B" w:rsidRDefault="001A148B" w:rsidP="001A148B">
            <w:r w:rsidRPr="001A148B">
              <w:t>3.3.3./3.3.4./3.3.5.</w:t>
            </w:r>
          </w:p>
          <w:p w:rsidR="001A148B" w:rsidRPr="001A148B" w:rsidRDefault="001A148B" w:rsidP="001A148B">
            <w:r w:rsidRPr="001A148B">
              <w:t>3.3.6./3.3.7./3.3.8./3.3.9</w:t>
            </w:r>
          </w:p>
        </w:tc>
      </w:tr>
    </w:tbl>
    <w:p w:rsidR="000806B5" w:rsidRDefault="000806B5" w:rsidP="001A148B"/>
    <w:p w:rsidR="001A148B" w:rsidRPr="001A148B" w:rsidRDefault="000806B5" w:rsidP="001A148B">
      <w:r>
        <w:br w:type="page"/>
      </w:r>
    </w:p>
    <w:p w:rsidR="001A148B" w:rsidRPr="001A148B" w:rsidRDefault="001A148B" w:rsidP="001A148B">
      <w:r w:rsidRPr="001A148B">
        <w:lastRenderedPageBreak/>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ПСТ.1.1.1. Разуме фреквентне речи и једноставне изразе у јасно контекстуализованом и спором говору.</w:t>
      </w:r>
    </w:p>
    <w:p w:rsidR="001A148B" w:rsidRPr="001A148B" w:rsidRDefault="001A148B" w:rsidP="001A148B">
      <w:r w:rsidRPr="001A148B">
        <w:t>ПСТ.1.1.2. Разуме једноставне поруке и питања која се односе на једноставне информације и непосредно окружење.</w:t>
      </w:r>
    </w:p>
    <w:p w:rsidR="001A148B" w:rsidRPr="001A148B" w:rsidRDefault="001A148B" w:rsidP="001A148B">
      <w:r w:rsidRPr="001A148B">
        <w:t xml:space="preserve">ПСТ.1.1.3. Разуме кратка, једноставна, разговетно и споро изговорена упутства. </w:t>
      </w:r>
    </w:p>
    <w:p w:rsidR="001A148B" w:rsidRPr="001A148B" w:rsidRDefault="001A148B" w:rsidP="001A148B">
      <w:r w:rsidRPr="001A148B">
        <w:t>ПСТ.1.1.4. Разуме кратка саопштења и питања која се односе на познате / блиске теме.</w:t>
      </w:r>
    </w:p>
    <w:p w:rsidR="001A148B" w:rsidRPr="001A148B" w:rsidRDefault="001A148B" w:rsidP="001A148B">
      <w:r w:rsidRPr="001A148B">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1A148B" w:rsidRPr="001A148B" w:rsidRDefault="001A148B" w:rsidP="001A148B">
      <w:r w:rsidRPr="001A148B">
        <w:t>ПСТ.1.1.6. Разуме појединачне речи и једноставне изразе из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ПСТ.1.1.7. Разуме кратке поруке које се односе на једноставне информације и непосредно окружење (нпр. писма, мејлови итд.)</w:t>
      </w:r>
    </w:p>
    <w:p w:rsidR="001A148B" w:rsidRPr="001A148B" w:rsidRDefault="001A148B" w:rsidP="001A148B">
      <w:r w:rsidRPr="001A148B">
        <w:t>ПСТ.1.1.8. Разуме кратка, појединачна упутства која се тичу његових непосредних потреба, уколико укључују визуелне елементе.</w:t>
      </w:r>
    </w:p>
    <w:p w:rsidR="001A148B" w:rsidRPr="001A148B" w:rsidRDefault="001A148B" w:rsidP="001A148B">
      <w:r w:rsidRPr="001A148B">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1A148B" w:rsidRPr="001A148B" w:rsidRDefault="001A148B" w:rsidP="001A148B">
      <w:r w:rsidRPr="001A148B">
        <w:t>УСМЕНО ИЗРАЖАВАЊЕ</w:t>
      </w:r>
    </w:p>
    <w:p w:rsidR="001A148B" w:rsidRPr="001A148B" w:rsidRDefault="001A148B" w:rsidP="001A148B">
      <w:r w:rsidRPr="001A148B">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1A148B" w:rsidRPr="001A148B" w:rsidRDefault="001A148B" w:rsidP="001A148B">
      <w:r w:rsidRPr="001A148B">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1A148B" w:rsidRPr="001A148B" w:rsidRDefault="001A148B" w:rsidP="001A148B">
      <w:r w:rsidRPr="001A148B">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1A148B" w:rsidRPr="001A148B" w:rsidRDefault="001A148B" w:rsidP="001A148B">
      <w:r w:rsidRPr="001A148B">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1A148B" w:rsidRPr="001A148B" w:rsidRDefault="001A148B" w:rsidP="001A148B">
      <w:r w:rsidRPr="001A148B">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1A148B" w:rsidRPr="001A148B" w:rsidRDefault="001A148B" w:rsidP="001A148B">
      <w:r w:rsidRPr="001A148B">
        <w:t>ПСТ.1.1.15. Формулише молбе и извињења.</w:t>
      </w:r>
    </w:p>
    <w:p w:rsidR="001A148B" w:rsidRPr="001A148B" w:rsidRDefault="001A148B" w:rsidP="001A148B">
      <w:r w:rsidRPr="001A148B">
        <w:t>ПИСАНО ИЗРАЖАВАЊЕ</w:t>
      </w:r>
    </w:p>
    <w:p w:rsidR="001A148B" w:rsidRPr="001A148B" w:rsidRDefault="001A148B" w:rsidP="001A148B">
      <w:r w:rsidRPr="001A148B">
        <w:t xml:space="preserve">ПСТ.1.1.16. Пише једноставне податке о себи и лицима из блиског окружења, у обрасцима, упитницима или табелама. </w:t>
      </w:r>
    </w:p>
    <w:p w:rsidR="001A148B" w:rsidRPr="001A148B" w:rsidRDefault="001A148B" w:rsidP="001A148B">
      <w:r w:rsidRPr="001A148B">
        <w:t>ПСТ.1.1.17. Пише краће белешке о важним информацијама и тренутним потребама.</w:t>
      </w:r>
    </w:p>
    <w:p w:rsidR="001A148B" w:rsidRPr="001A148B" w:rsidRDefault="001A148B" w:rsidP="001A148B">
      <w:r w:rsidRPr="001A148B">
        <w:t>ПСТ.1.1.18. Писаним путем доставља/тражи основне информације о себи/другима.</w:t>
      </w:r>
    </w:p>
    <w:p w:rsidR="001A148B" w:rsidRPr="001A148B" w:rsidRDefault="001A148B" w:rsidP="001A148B">
      <w:r w:rsidRPr="001A148B">
        <w:t>ПСТ.1.1.19. Пише кратке и једноставне поруке (нпр. СМС, имејл, објаве на друштвеним мрежама) у којима се захваљује, извињава или нешто честита.</w:t>
      </w:r>
    </w:p>
    <w:p w:rsidR="001A148B" w:rsidRPr="001A148B" w:rsidRDefault="001A148B" w:rsidP="001A148B">
      <w:r w:rsidRPr="001A148B">
        <w:t>ПСТ.1.1.20. Повезује неколико кратких исказа у кратак, везани текст о блиским темама.</w:t>
      </w:r>
    </w:p>
    <w:p w:rsidR="001A148B" w:rsidRPr="001A148B" w:rsidRDefault="001A148B" w:rsidP="001A148B">
      <w:r w:rsidRPr="001A148B">
        <w:t>МЕДИЈАЦИЈА</w:t>
      </w:r>
    </w:p>
    <w:p w:rsidR="001A148B" w:rsidRPr="001A148B" w:rsidRDefault="001A148B" w:rsidP="001A148B">
      <w:r w:rsidRPr="001A148B">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1A148B" w:rsidRPr="001A148B" w:rsidRDefault="001A148B" w:rsidP="001A148B">
      <w:r w:rsidRPr="001A148B">
        <w:t>ПСТ.1.1.22. На матерњем језику саопштава основну тему и најопштији садржај кратког усменог исказа на страном језику.</w:t>
      </w:r>
    </w:p>
    <w:p w:rsidR="001A148B" w:rsidRPr="001A148B" w:rsidRDefault="001A148B" w:rsidP="001A148B">
      <w:r w:rsidRPr="001A148B">
        <w:t>ПСТ.1.1.23. На матерњем језику саопштава основну тему и најопштији садржај кратког писаног текста на страном језику.</w:t>
      </w:r>
    </w:p>
    <w:p w:rsidR="001A148B" w:rsidRPr="001A148B" w:rsidRDefault="001A148B" w:rsidP="001A148B">
      <w:r w:rsidRPr="001A148B">
        <w:t>2. ЛИНГВИСТИЧКА КОМПЕТЕНЦИЈА</w:t>
      </w:r>
    </w:p>
    <w:p w:rsidR="001A148B" w:rsidRPr="001A148B" w:rsidRDefault="001A148B" w:rsidP="001A148B">
      <w:r w:rsidRPr="001A148B">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1A148B" w:rsidRPr="001A148B" w:rsidRDefault="001A148B" w:rsidP="001A148B">
      <w:r w:rsidRPr="001A148B">
        <w:t>ПСТ.1.2.2. Правилно записује познату лексику.</w:t>
      </w:r>
    </w:p>
    <w:p w:rsidR="001A148B" w:rsidRPr="001A148B" w:rsidRDefault="001A148B" w:rsidP="001A148B">
      <w:r w:rsidRPr="001A148B">
        <w:lastRenderedPageBreak/>
        <w:t xml:space="preserve">ПСТ.1.2.3. Познаје и користи ограничен број фреквентних морфолошких облика и синтаксичких структура у оквиру наученог репертоара језичких средстава. </w:t>
      </w:r>
    </w:p>
    <w:p w:rsidR="001A148B" w:rsidRPr="001A148B" w:rsidRDefault="001A148B" w:rsidP="001A148B">
      <w:r w:rsidRPr="001A148B">
        <w:t>ПСТ.1.2.4. Користи елементарне и најфреквентније речи и изразе за обављање основних комуникативних активности.</w:t>
      </w:r>
    </w:p>
    <w:p w:rsidR="001A148B" w:rsidRPr="001A148B" w:rsidRDefault="001A148B" w:rsidP="001A148B">
      <w:r w:rsidRPr="001A148B">
        <w:t>3. ИНТЕРКУЛТУРНА КОМПЕТЕНЦИЈА</w:t>
      </w:r>
    </w:p>
    <w:p w:rsidR="001A148B" w:rsidRPr="001A148B" w:rsidRDefault="001A148B" w:rsidP="001A148B">
      <w:r w:rsidRPr="001A148B">
        <w:t>ПСТ.1.3.1. Познаје основне појаве свакодневног живота циљних култура (нпр. начин исхране, радно време, навике, празници, разонода).</w:t>
      </w:r>
    </w:p>
    <w:p w:rsidR="001A148B" w:rsidRPr="001A148B" w:rsidRDefault="001A148B" w:rsidP="001A148B">
      <w:r w:rsidRPr="001A148B">
        <w:t>ПСТ.1.3.2. Зна за регије и државе у којима се страни језик користи као већински.</w:t>
      </w:r>
    </w:p>
    <w:p w:rsidR="001A148B" w:rsidRPr="001A148B" w:rsidRDefault="001A148B" w:rsidP="001A148B">
      <w:r w:rsidRPr="001A148B">
        <w:t>ПСТ.1.3.3. Познаје најзначајније историјске догађаје циљних култура.</w:t>
      </w:r>
    </w:p>
    <w:p w:rsidR="001A148B" w:rsidRPr="001A148B" w:rsidRDefault="001A148B" w:rsidP="001A148B">
      <w:r w:rsidRPr="001A148B">
        <w:t>ПСТ.1.3.4. Познаје неколико најпознатијих историјских и савремених личности циљних култура; наводи и на матерњем језику даје основне податке о некој личности из циљних култура за коју показује интересовање.</w:t>
      </w:r>
    </w:p>
    <w:p w:rsidR="001A148B" w:rsidRPr="001A148B" w:rsidRDefault="001A148B" w:rsidP="001A148B">
      <w:r w:rsidRPr="001A148B">
        <w:t xml:space="preserve">ПСТ.1.3.5. Познаје неколико најпознатијих културних остварења циљних култура; наводи и описује на матерњем језику неколико локација циљних култура за које показује интересовање. </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ПСТ.2.1.1. Разуме краће низове (2–3) саопштења, упутстава, молби који се односе на његове потребе и интересовања.</w:t>
      </w:r>
    </w:p>
    <w:p w:rsidR="001A148B" w:rsidRPr="001A148B" w:rsidRDefault="001A148B" w:rsidP="001A148B">
      <w:r w:rsidRPr="001A148B">
        <w:t>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w:t>
      </w:r>
    </w:p>
    <w:p w:rsidR="001A148B" w:rsidRPr="001A148B" w:rsidRDefault="001A148B" w:rsidP="001A148B">
      <w:r w:rsidRPr="001A148B">
        <w:t>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w:t>
      </w:r>
    </w:p>
    <w:p w:rsidR="001A148B" w:rsidRPr="001A148B" w:rsidRDefault="001A148B" w:rsidP="001A148B">
      <w:r w:rsidRPr="001A148B">
        <w:t>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w:t>
      </w:r>
    </w:p>
    <w:p w:rsidR="001A148B" w:rsidRPr="001A148B" w:rsidRDefault="001A148B" w:rsidP="001A148B">
      <w:r w:rsidRPr="001A148B">
        <w:t>ПСТ.2.1.5. Разуме општи смисао и фреквентне фразе и изразе једноставнијих текстова из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 xml:space="preserve">ПСТ.2.1.6. Разуме општи смисао и главне информације у краћим порукама, писмима, мејловима о блиским темама. </w:t>
      </w:r>
    </w:p>
    <w:p w:rsidR="001A148B" w:rsidRPr="001A148B" w:rsidRDefault="001A148B" w:rsidP="001A148B">
      <w:r w:rsidRPr="001A148B">
        <w:t>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w:t>
      </w:r>
    </w:p>
    <w:p w:rsidR="001A148B" w:rsidRPr="001A148B" w:rsidRDefault="001A148B" w:rsidP="001A148B">
      <w:r w:rsidRPr="001A148B">
        <w:t>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w:t>
      </w:r>
    </w:p>
    <w:p w:rsidR="001A148B" w:rsidRPr="001A148B" w:rsidRDefault="001A148B" w:rsidP="001A148B">
      <w:r w:rsidRPr="001A148B">
        <w:t>ПСТ.2.1.9. Разуме општи смисао једноставних књижевних текстова прилагођених узрасту и интересовањима.</w:t>
      </w:r>
    </w:p>
    <w:p w:rsidR="001A148B" w:rsidRPr="001A148B" w:rsidRDefault="001A148B" w:rsidP="001A148B">
      <w:r w:rsidRPr="001A148B">
        <w:t>ПСТ.2.1.10. Разуме општи смисао и једноставније формулације у текстовима савремене музике.</w:t>
      </w:r>
    </w:p>
    <w:p w:rsidR="001A148B" w:rsidRPr="001A148B" w:rsidRDefault="001A148B" w:rsidP="001A148B">
      <w:r w:rsidRPr="001A148B">
        <w:t>ПСТ.2.1.11. Разуме смисао једноставних рекламних порука уколико не садрже игру речи или неко конотативно/скривено/метафорично значење.</w:t>
      </w:r>
    </w:p>
    <w:p w:rsidR="001A148B" w:rsidRPr="001A148B" w:rsidRDefault="001A148B" w:rsidP="001A148B">
      <w:r w:rsidRPr="001A148B">
        <w:t>УСМЕНО ИЗРАЖАВАЊЕ</w:t>
      </w:r>
    </w:p>
    <w:p w:rsidR="001A148B" w:rsidRPr="001A148B" w:rsidRDefault="001A148B" w:rsidP="001A148B">
      <w:r w:rsidRPr="001A148B">
        <w:t>ПСТ.2.1.12. Успева да поведе и/или одржи разговор на блиске и познате теме.</w:t>
      </w:r>
    </w:p>
    <w:p w:rsidR="001A148B" w:rsidRPr="001A148B" w:rsidRDefault="001A148B" w:rsidP="001A148B">
      <w:r w:rsidRPr="001A148B">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1A148B" w:rsidRPr="001A148B" w:rsidRDefault="001A148B" w:rsidP="001A148B">
      <w:r w:rsidRPr="001A148B">
        <w:t>ПСТ.2.1.14. Уз краће паузе, описује себе и своје непосредно окружење, свакодневне активности, искуства из прошлости користећи једноставна језичка средства.</w:t>
      </w:r>
    </w:p>
    <w:p w:rsidR="001A148B" w:rsidRPr="001A148B" w:rsidRDefault="001A148B" w:rsidP="001A148B">
      <w:r w:rsidRPr="001A148B">
        <w:t>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w:t>
      </w:r>
    </w:p>
    <w:p w:rsidR="001A148B" w:rsidRPr="001A148B" w:rsidRDefault="001A148B" w:rsidP="001A148B">
      <w:r w:rsidRPr="001A148B">
        <w:t>ПСТ.2.1.16. Исказује допадање и недопадање, слагање и неслагање и једноставним језичким средствима даје кратко објашњење.</w:t>
      </w:r>
    </w:p>
    <w:p w:rsidR="001A148B" w:rsidRPr="001A148B" w:rsidRDefault="001A148B" w:rsidP="001A148B">
      <w:r w:rsidRPr="001A148B">
        <w:lastRenderedPageBreak/>
        <w:t>ПСТ.2.1.17. Размењује основне информације о плановима и обавезама.</w:t>
      </w:r>
    </w:p>
    <w:p w:rsidR="001A148B" w:rsidRPr="001A148B" w:rsidRDefault="001A148B" w:rsidP="001A148B">
      <w:r w:rsidRPr="001A148B">
        <w:t>ПСТ.2.1.18. Једноставним језичким средствима пореди људе, ствари и појаве.</w:t>
      </w:r>
    </w:p>
    <w:p w:rsidR="001A148B" w:rsidRPr="001A148B" w:rsidRDefault="001A148B" w:rsidP="001A148B">
      <w:r w:rsidRPr="001A148B">
        <w:t>ПСТ.2.1.19. Објашњава оно што не разуме и тражи помоћ вербалним и невербалним средствима.</w:t>
      </w:r>
    </w:p>
    <w:p w:rsidR="001A148B" w:rsidRPr="001A148B" w:rsidRDefault="001A148B" w:rsidP="001A148B">
      <w:r w:rsidRPr="001A148B">
        <w:t>ПИСАНО ИЗРАЖАВАЊЕ</w:t>
      </w:r>
    </w:p>
    <w:p w:rsidR="001A148B" w:rsidRPr="001A148B" w:rsidRDefault="001A148B" w:rsidP="001A148B">
      <w:r w:rsidRPr="001A148B">
        <w:t>ПСТ.2.1.20. Писаним путем доставља/тражи или преноси детаљније информације, обавештења или податке о себи и другима.</w:t>
      </w:r>
    </w:p>
    <w:p w:rsidR="001A148B" w:rsidRPr="001A148B" w:rsidRDefault="001A148B" w:rsidP="001A148B">
      <w:r w:rsidRPr="001A148B">
        <w:t>ПСТ.2.1.21. Пише једноставна лична писма, поруке, мејлове у којима се са пријатељима и познаницима договара о активностима или одговара на питања.</w:t>
      </w:r>
    </w:p>
    <w:p w:rsidR="001A148B" w:rsidRPr="001A148B" w:rsidRDefault="001A148B" w:rsidP="001A148B">
      <w:r w:rsidRPr="001A148B">
        <w:t>ПСТ.2.1.22. Саставља краће текстове о себи, својој породици и непосредном окружењу.</w:t>
      </w:r>
    </w:p>
    <w:p w:rsidR="001A148B" w:rsidRPr="001A148B" w:rsidRDefault="001A148B" w:rsidP="001A148B">
      <w:r w:rsidRPr="001A148B">
        <w:t>ПСТ.2.1.23. Описује искуства, активности и догађаје из прошлости користећи једноставније језичке структуре и увежбану лексику.</w:t>
      </w:r>
    </w:p>
    <w:p w:rsidR="001A148B" w:rsidRPr="001A148B" w:rsidRDefault="001A148B" w:rsidP="001A148B">
      <w:r w:rsidRPr="001A148B">
        <w:t>МЕДИЈАЦИЈА</w:t>
      </w:r>
    </w:p>
    <w:p w:rsidR="001A148B" w:rsidRPr="001A148B" w:rsidRDefault="001A148B" w:rsidP="001A148B">
      <w:r w:rsidRPr="001A148B">
        <w:t>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w:t>
      </w:r>
    </w:p>
    <w:p w:rsidR="001A148B" w:rsidRPr="001A148B" w:rsidRDefault="001A148B" w:rsidP="001A148B">
      <w:r w:rsidRPr="001A148B">
        <w:t>ПСТ.2.1.25. На матерњем језику саопштава основну тему и најважније информације краћег усменог исказа.</w:t>
      </w:r>
    </w:p>
    <w:p w:rsidR="001A148B" w:rsidRPr="001A148B" w:rsidRDefault="001A148B" w:rsidP="001A148B">
      <w:r w:rsidRPr="001A148B">
        <w:t>ПСТ.2.1.26. На матерњем језику саопштава основну тему и најважније информације краћег писаног текста.</w:t>
      </w:r>
    </w:p>
    <w:p w:rsidR="001A148B" w:rsidRPr="001A148B" w:rsidRDefault="001A148B" w:rsidP="001A148B">
      <w:r w:rsidRPr="001A148B">
        <w:t>2. ЛИНГВИСТИЧКА КОМПЕТЕНЦИЈА</w:t>
      </w:r>
    </w:p>
    <w:p w:rsidR="001A148B" w:rsidRPr="001A148B" w:rsidRDefault="001A148B" w:rsidP="001A148B">
      <w:r w:rsidRPr="001A148B">
        <w:t>ПСТ.2.2.1. Препознаје и разумљиво изговара већину гласова и гласовних група, уз одређена прозодијска ограничења (акценти, интонација, дужина).</w:t>
      </w:r>
    </w:p>
    <w:p w:rsidR="001A148B" w:rsidRPr="001A148B" w:rsidRDefault="001A148B" w:rsidP="001A148B">
      <w:r w:rsidRPr="001A148B">
        <w:t>ПСТ.2.2.2. Правилно записује фреквентне и увежбане речи, познаје и примењује одређени број основних правописних правила.</w:t>
      </w:r>
    </w:p>
    <w:p w:rsidR="001A148B" w:rsidRPr="001A148B" w:rsidRDefault="001A148B" w:rsidP="001A148B">
      <w:r w:rsidRPr="001A148B">
        <w:t xml:space="preserve">ПСТ.2.2.3. Познаје и користи једноставније граматичке елементе и конструкције. </w:t>
      </w:r>
    </w:p>
    <w:p w:rsidR="001A148B" w:rsidRPr="001A148B" w:rsidRDefault="001A148B" w:rsidP="001A148B">
      <w:r w:rsidRPr="001A148B">
        <w:t>ПСТ.2.2.4. Поседује ограничени репертоар готових израза и вишечланих конструкција за исказивање свакодневних конкретних активности и потреба.</w:t>
      </w:r>
    </w:p>
    <w:p w:rsidR="001A148B" w:rsidRPr="001A148B" w:rsidRDefault="001A148B" w:rsidP="001A148B">
      <w:r w:rsidRPr="001A148B">
        <w:t>3. ИНТЕРКУЛТУРНА КОМПЕТЕНЦИЈА</w:t>
      </w:r>
    </w:p>
    <w:p w:rsidR="001A148B" w:rsidRPr="001A148B" w:rsidRDefault="001A148B" w:rsidP="001A148B">
      <w:r w:rsidRPr="001A148B">
        <w:t>ПСТ.2.3.1. Разуме и описује сличности и разлике у свакодневном животу (нпр. начин исхране, радно време, навике, празници, разонода).</w:t>
      </w:r>
    </w:p>
    <w:p w:rsidR="001A148B" w:rsidRPr="001A148B" w:rsidRDefault="001A148B" w:rsidP="001A148B">
      <w:r w:rsidRPr="001A148B">
        <w:t>ПСТ.2.3.2. Познаје основне елементе у области умећа живљења (начин обраћања и поздрављања, тачност, конвенције и сл.).</w:t>
      </w:r>
    </w:p>
    <w:p w:rsidR="001A148B" w:rsidRPr="001A148B" w:rsidRDefault="001A148B" w:rsidP="001A148B">
      <w:r w:rsidRPr="001A148B">
        <w:t>ПСТ.2.3.3. Препознаје најкритичније обрасце понашања које је непримерено/неприкладно у контексту циљних култура.</w:t>
      </w:r>
    </w:p>
    <w:p w:rsidR="001A148B" w:rsidRPr="001A148B" w:rsidRDefault="001A148B" w:rsidP="001A148B">
      <w:r w:rsidRPr="001A148B">
        <w:t>ПСТ.2.3.4. Препознаје најчешће стереотипе у вези са својом и циљним културама.</w:t>
      </w:r>
    </w:p>
    <w:p w:rsidR="001A148B" w:rsidRPr="001A148B" w:rsidRDefault="001A148B" w:rsidP="001A148B">
      <w:r w:rsidRPr="001A148B">
        <w:t>ПСТ.2.3.5. Познаје основне одлике регија и држава у којима се страни језик користи као већински.</w:t>
      </w:r>
    </w:p>
    <w:p w:rsidR="001A148B" w:rsidRPr="001A148B" w:rsidRDefault="001A148B" w:rsidP="001A148B">
      <w:r w:rsidRPr="001A148B">
        <w:t>ПСТ.2.3.6. Познаје животне услове који владају у појединим екосистемима света (клима, географске одлике и сл.) где се користи страни језик.</w:t>
      </w:r>
    </w:p>
    <w:p w:rsidR="001A148B" w:rsidRPr="001A148B" w:rsidRDefault="001A148B" w:rsidP="001A148B">
      <w:r w:rsidRPr="001A148B">
        <w:t>ПСТ.2.3.7. Препознаје да постоји повезаност појава из прошлости са појавама из садашњости циљних култура.</w:t>
      </w:r>
    </w:p>
    <w:p w:rsidR="001A148B" w:rsidRPr="001A148B" w:rsidRDefault="001A148B" w:rsidP="001A148B">
      <w:r w:rsidRPr="001A148B">
        <w:t>ПСТ.2.3.8. Представља и укратко описује на циљном језику неколико познатих личности и појава из циљних култура, као и оне за које показује интересовање.</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ПСТ.3.1.1. Разуме дуже низове саопштења, упутстава, молби итд. који се тичу његових потреба и интересовања.</w:t>
      </w:r>
    </w:p>
    <w:p w:rsidR="001A148B" w:rsidRPr="001A148B" w:rsidRDefault="001A148B" w:rsidP="001A148B">
      <w:r w:rsidRPr="001A148B">
        <w:t>ПСТ.3.1.2. Разуме основни смисао и главне информације у аутентичном разговору два или више (са)говорника, уколико се говори разговетно и умереним темпом.</w:t>
      </w:r>
    </w:p>
    <w:p w:rsidR="001A148B" w:rsidRPr="001A148B" w:rsidRDefault="001A148B" w:rsidP="001A148B">
      <w:r w:rsidRPr="001A148B">
        <w:t>ПСТ.3.1.3. Разуме основни смисао и главне информације јасно артикулисаних монолошких излагања, прича, презентација и предавања на узрасно адекватне и блиске теме, уз одговарајућу визуелну подршку.</w:t>
      </w:r>
    </w:p>
    <w:p w:rsidR="001A148B" w:rsidRPr="001A148B" w:rsidRDefault="001A148B" w:rsidP="001A148B">
      <w:r w:rsidRPr="001A148B">
        <w:lastRenderedPageBreak/>
        <w:t>ПСТ.3.1.4. Разуме основни смисао и може да издвоји главне информације из аутентичних подкаста, радио и телевизијских емисија о познатим, узрасно адекватним темама (нпр. репортажа, научно-популарних, документарних, играних, анимираних филмова, спотова) које слуша/гледа у смисленим целинама.</w:t>
      </w:r>
    </w:p>
    <w:p w:rsidR="001A148B" w:rsidRPr="001A148B" w:rsidRDefault="001A148B" w:rsidP="001A148B">
      <w:r w:rsidRPr="001A148B">
        <w:t>ПСТ.3.1.5. Разуме општи смисао и већину фраза и израза сложенијих разговетних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ПСТ.3.1.6. Разуме општи смисао и може да издвоји већину релевантних информација у порукама, писмима и мејловима о блиским темама.</w:t>
      </w:r>
    </w:p>
    <w:p w:rsidR="001A148B" w:rsidRPr="001A148B" w:rsidRDefault="001A148B" w:rsidP="001A148B">
      <w:r w:rsidRPr="001A148B">
        <w:t>ПСТ.3.1.7. Разуме упутства која се односе на сналажење на јавним местима (нпр. руковање апаратима и уређајима, упозорења, безбедносне информације и сл.)</w:t>
      </w:r>
    </w:p>
    <w:p w:rsidR="001A148B" w:rsidRPr="001A148B" w:rsidRDefault="001A148B" w:rsidP="001A148B">
      <w:r w:rsidRPr="001A148B">
        <w:t>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w:t>
      </w:r>
    </w:p>
    <w:p w:rsidR="001A148B" w:rsidRPr="001A148B" w:rsidRDefault="001A148B" w:rsidP="001A148B">
      <w:r w:rsidRPr="001A148B">
        <w:t>ПСТ.3.1.9. Разуме главне идеје, поруке и специфичне информације адаптираних верзија белетристике за младе.</w:t>
      </w:r>
    </w:p>
    <w:p w:rsidR="001A148B" w:rsidRPr="001A148B" w:rsidRDefault="001A148B" w:rsidP="001A148B">
      <w:r w:rsidRPr="001A148B">
        <w:t>ПСТ.3.1.10. На основу смисла читавог текста и садржаја појединачних делова открива значења непознатих речи и конструкција.</w:t>
      </w:r>
    </w:p>
    <w:p w:rsidR="001A148B" w:rsidRPr="001A148B" w:rsidRDefault="001A148B" w:rsidP="001A148B">
      <w:r w:rsidRPr="001A148B">
        <w:t>ПСТ.3.1.11. Разуме експлицитно изражена осећања, жеље и расположења.</w:t>
      </w:r>
    </w:p>
    <w:p w:rsidR="001A148B" w:rsidRPr="001A148B" w:rsidRDefault="001A148B" w:rsidP="001A148B">
      <w:r w:rsidRPr="001A148B">
        <w:t>ПСТ.3.1.12. Разуме општи смисао и већину фраза и израза у текстовима из савремене музике.</w:t>
      </w:r>
    </w:p>
    <w:p w:rsidR="001A148B" w:rsidRPr="001A148B" w:rsidRDefault="001A148B" w:rsidP="001A148B">
      <w:r w:rsidRPr="001A148B">
        <w:t>ПСТ.3.1.13. Разуме смисао једноставних рекламних порука.</w:t>
      </w:r>
    </w:p>
    <w:p w:rsidR="001A148B" w:rsidRPr="001A148B" w:rsidRDefault="001A148B" w:rsidP="001A148B">
      <w:r w:rsidRPr="001A148B">
        <w:t>ПСТ.3.1.14. Проналази потребне информације у речницима, енциклопедијама, брошурама и на интернет страницама.</w:t>
      </w:r>
    </w:p>
    <w:p w:rsidR="001A148B" w:rsidRPr="001A148B" w:rsidRDefault="001A148B" w:rsidP="001A148B">
      <w:r w:rsidRPr="001A148B">
        <w:t>ПСТ.3.1.15. Разуме и може да издвоји потребне информације из табела, графикона, информатора и сл.</w:t>
      </w:r>
    </w:p>
    <w:p w:rsidR="001A148B" w:rsidRPr="001A148B" w:rsidRDefault="001A148B" w:rsidP="001A148B">
      <w:r w:rsidRPr="001A148B">
        <w:t>УСМЕНО ИЗРАЖАВАЊЕ</w:t>
      </w:r>
    </w:p>
    <w:p w:rsidR="001A148B" w:rsidRPr="001A148B" w:rsidRDefault="001A148B" w:rsidP="001A148B">
      <w:r w:rsidRPr="001A148B">
        <w:t>ПСТ.3.1.16. Течно и с лакоћом описује себе и околину, школски контекст и приватан живот, свакодневне навике, искуства/догађаје из прошлости и планове за будућност.</w:t>
      </w:r>
    </w:p>
    <w:p w:rsidR="001A148B" w:rsidRPr="001A148B" w:rsidRDefault="001A148B" w:rsidP="001A148B">
      <w:r w:rsidRPr="001A148B">
        <w:t>ПСТ.3.1.17. Учествује у неформалном и формалмном разговору (нпр. са наставницима, службеним лицима и сл. ), поставља и одговара на неколико питања у низу на познате теме у вези са личним потребама, интересовањима, обавезама, жељама, уз евентуалну помоћ и понављање.</w:t>
      </w:r>
    </w:p>
    <w:p w:rsidR="001A148B" w:rsidRPr="001A148B" w:rsidRDefault="001A148B" w:rsidP="001A148B">
      <w:r w:rsidRPr="001A148B">
        <w:t>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мишљењаПСТ.3.1.19. Објашњава оно што не разуме, уме да тражи помоћ и да изрази мишљење/потребу расположивим језичким средствима.</w:t>
      </w:r>
    </w:p>
    <w:p w:rsidR="001A148B" w:rsidRPr="001A148B" w:rsidRDefault="001A148B" w:rsidP="001A148B">
      <w:r w:rsidRPr="001A148B">
        <w:t>ПСТ.3.1.20. На једноставан начин излаже на задату тему и одговара на питања која се односе на њу.</w:t>
      </w:r>
    </w:p>
    <w:p w:rsidR="001A148B" w:rsidRPr="001A148B" w:rsidRDefault="001A148B" w:rsidP="001A148B">
      <w:r w:rsidRPr="001A148B">
        <w:t>ПСТ.3.1.21. Описује и тумачи податке из табела, графикона, информатора и сл.</w:t>
      </w:r>
    </w:p>
    <w:p w:rsidR="001A148B" w:rsidRPr="001A148B" w:rsidRDefault="001A148B" w:rsidP="001A148B">
      <w:r w:rsidRPr="001A148B">
        <w:t>ПСТ.3.1.22. Резимира текст који слуша или чита ослањајући се у мањој мери на језичка средства која се у њему појављују.</w:t>
      </w:r>
    </w:p>
    <w:p w:rsidR="001A148B" w:rsidRPr="001A148B" w:rsidRDefault="001A148B" w:rsidP="001A148B">
      <w:r w:rsidRPr="001A148B">
        <w:t>ПИСАНО ИЗРАЖАВАЊЕ</w:t>
      </w:r>
    </w:p>
    <w:p w:rsidR="001A148B" w:rsidRPr="001A148B" w:rsidRDefault="001A148B" w:rsidP="001A148B">
      <w:r w:rsidRPr="001A148B">
        <w:t>ПСТ.3.1.23. Пише обична и електронска писма у којима са пријатељима и познаницима договара активности и једноставним језичким средствима обрађује/спомиње узрасно релевантне теме.</w:t>
      </w:r>
    </w:p>
    <w:p w:rsidR="001A148B" w:rsidRPr="001A148B" w:rsidRDefault="001A148B" w:rsidP="001A148B">
      <w:r w:rsidRPr="001A148B">
        <w:t>ПСТ.3.1.24. Пише краће текстове од неколико логички повезаних реченица о узрасно релевантним темама (о себи, друштвеном и природном окружењу, аспектима приватног и школског живота).</w:t>
      </w:r>
    </w:p>
    <w:p w:rsidR="001A148B" w:rsidRPr="001A148B" w:rsidRDefault="001A148B" w:rsidP="001A148B">
      <w:r w:rsidRPr="001A148B">
        <w:t xml:space="preserve">ПСТ.3.1.25. Прецизно описује искуства, активности и догађаје из садашњости и прошлости у виду дескриптивних и наративних текстова користећи познате сложеније језичке структуре и адекватну лексику. </w:t>
      </w:r>
    </w:p>
    <w:p w:rsidR="001A148B" w:rsidRPr="001A148B" w:rsidRDefault="001A148B" w:rsidP="001A148B">
      <w:r w:rsidRPr="001A148B">
        <w:t xml:space="preserve">ПСТ.3.1.26. Пише кратке приче од понуђеног језичког материјала на узрасно адекватне теме. </w:t>
      </w:r>
    </w:p>
    <w:p w:rsidR="001A148B" w:rsidRPr="001A148B" w:rsidRDefault="001A148B" w:rsidP="001A148B">
      <w:r w:rsidRPr="001A148B">
        <w:t>ПСТ.3.1.27. Резимира/парафразира одслушан или прочитан текст, ослањајући се минимално на језичка средства која се у њему појављују.</w:t>
      </w:r>
    </w:p>
    <w:p w:rsidR="001A148B" w:rsidRPr="001A148B" w:rsidRDefault="001A148B" w:rsidP="001A148B">
      <w:r w:rsidRPr="001A148B">
        <w:t>ПСТ.3.1.28. Описује и тумачи податке из табела, графикона, информатора и сл.</w:t>
      </w:r>
    </w:p>
    <w:p w:rsidR="001A148B" w:rsidRPr="001A148B" w:rsidRDefault="001A148B" w:rsidP="001A148B">
      <w:r w:rsidRPr="001A148B">
        <w:t>МЕДИЈАЦИЈА</w:t>
      </w:r>
    </w:p>
    <w:p w:rsidR="001A148B" w:rsidRPr="001A148B" w:rsidRDefault="001A148B" w:rsidP="001A148B">
      <w:r w:rsidRPr="001A148B">
        <w:lastRenderedPageBreak/>
        <w:t xml:space="preserve">ПСТ.3.1.29. На матерњем језику саопштава основну тему и појединачне информације нешто опширнијег усменог исказа, примереног узрасту и интересовањима. </w:t>
      </w:r>
    </w:p>
    <w:p w:rsidR="001A148B" w:rsidRPr="001A148B" w:rsidRDefault="001A148B" w:rsidP="001A148B">
      <w:r w:rsidRPr="001A148B">
        <w:t>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w:t>
      </w:r>
    </w:p>
    <w:p w:rsidR="001A148B" w:rsidRPr="001A148B" w:rsidRDefault="001A148B" w:rsidP="001A148B">
      <w:r w:rsidRPr="001A148B">
        <w:t>ПСТ.3.1.31. На страном језику саопштава једноставније информације добијене од трећег лица у вези с блиским комуникативним ситуацијама и познатим темама.</w:t>
      </w:r>
    </w:p>
    <w:p w:rsidR="001A148B" w:rsidRPr="001A148B" w:rsidRDefault="001A148B" w:rsidP="001A148B">
      <w:r w:rsidRPr="001A148B">
        <w:t>ПСТ.3.1.32. На матерњем језику преноси информације, упутства, молбе, савете и сл. добијене од трећег лица.</w:t>
      </w:r>
    </w:p>
    <w:p w:rsidR="001A148B" w:rsidRPr="001A148B" w:rsidRDefault="001A148B" w:rsidP="001A148B">
      <w:r w:rsidRPr="001A148B">
        <w:t>2. ЛИНГВИСТИЧКА КОМПЕТЕНЦИЈА</w:t>
      </w:r>
    </w:p>
    <w:p w:rsidR="001A148B" w:rsidRPr="001A148B" w:rsidRDefault="001A148B" w:rsidP="001A148B">
      <w:r w:rsidRPr="001A148B">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1A148B" w:rsidRPr="001A148B" w:rsidRDefault="001A148B" w:rsidP="001A148B">
      <w:r w:rsidRPr="001A148B">
        <w:t>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w:t>
      </w:r>
    </w:p>
    <w:p w:rsidR="001A148B" w:rsidRPr="001A148B" w:rsidRDefault="001A148B" w:rsidP="001A148B">
      <w:r w:rsidRPr="001A148B">
        <w:t>3. ИНТЕРКУЛТУРНА КОМПЕТЕНЦИЈА</w:t>
      </w:r>
    </w:p>
    <w:p w:rsidR="001A148B" w:rsidRPr="001A148B" w:rsidRDefault="001A148B" w:rsidP="001A148B">
      <w:r w:rsidRPr="001A148B">
        <w:t>ПСТ.3.3.1. Разуме основне сличности и разлике између своје и циљних култура у различитим аспектима свакодневног живота и прихвата постојање разлика.</w:t>
      </w:r>
    </w:p>
    <w:p w:rsidR="001A148B" w:rsidRPr="001A148B" w:rsidRDefault="001A148B" w:rsidP="001A148B">
      <w:r w:rsidRPr="001A148B">
        <w:t>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w:t>
      </w:r>
    </w:p>
    <w:p w:rsidR="001A148B" w:rsidRPr="001A148B" w:rsidRDefault="001A148B" w:rsidP="001A148B">
      <w:r w:rsidRPr="001A148B">
        <w:t>ПСТ.3.3.3. Разуме и избегава основне облике непримереног/ неприкладног понашања у контексту циљних култура.</w:t>
      </w:r>
    </w:p>
    <w:p w:rsidR="001A148B" w:rsidRPr="001A148B" w:rsidRDefault="001A148B" w:rsidP="001A148B">
      <w:r w:rsidRPr="001A148B">
        <w:t>ПСТ.3.3.4. Препознаје да постоји пристрасност у тумачењу културних појава и негује критичко мишљење у њиховом посматрању и разумевању.</w:t>
      </w:r>
    </w:p>
    <w:p w:rsidR="001A148B" w:rsidRPr="001A148B" w:rsidRDefault="001A148B" w:rsidP="001A148B">
      <w:r w:rsidRPr="001A148B">
        <w:t>ПСТ.3.3.5. Познаје положај земаља у којима се користи страни језик.</w:t>
      </w:r>
    </w:p>
    <w:p w:rsidR="001A148B" w:rsidRPr="001A148B" w:rsidRDefault="001A148B" w:rsidP="001A148B">
      <w:r w:rsidRPr="001A148B">
        <w:t>ПСТ.3.3.6. Познаје положај циљног језика у глобалном контексту и код нас.</w:t>
      </w:r>
    </w:p>
    <w:p w:rsidR="001A148B" w:rsidRPr="001A148B" w:rsidRDefault="001A148B" w:rsidP="001A148B">
      <w:r w:rsidRPr="001A148B">
        <w:t>ПСТ.3.3.7. Познаје најтипичније представнике појединих екосистема света где се користи страни језик и доводи их у везу са одликама екосистема.</w:t>
      </w:r>
    </w:p>
    <w:p w:rsidR="001A148B" w:rsidRPr="001A148B" w:rsidRDefault="001A148B" w:rsidP="001A148B">
      <w:r w:rsidRPr="001A148B">
        <w:t>ПСТ.3.3.8. Препознаје повезаност најважнијих појава из историје циљних култура и опште историје.</w:t>
      </w:r>
    </w:p>
    <w:p w:rsidR="001A148B" w:rsidRPr="001A148B" w:rsidRDefault="001A148B" w:rsidP="001A148B">
      <w:r w:rsidRPr="001A148B">
        <w:t>ПСТ.3.3.9. Препознаје утицај неколико најзначајнијих личности и дела из друштвене и уметничке историје циљних култура у свету, које доводи у везу са друштвеним и уметничким појавама из наше историје и обрнуто.</w:t>
      </w:r>
    </w:p>
    <w:p w:rsidR="001A148B" w:rsidRPr="001A148B" w:rsidRDefault="001A148B" w:rsidP="001A148B"/>
    <w:p w:rsidR="001A148B" w:rsidRPr="001A148B" w:rsidRDefault="001A148B" w:rsidP="001A148B">
      <w:r w:rsidRPr="001A148B">
        <w:t>3. Начин  остваривања програма</w:t>
      </w:r>
    </w:p>
    <w:p w:rsidR="001A148B" w:rsidRPr="001A148B" w:rsidRDefault="001A148B" w:rsidP="001A148B">
      <w:r w:rsidRPr="001A148B">
        <w:t>А) Планирање наставе и учења</w:t>
      </w:r>
    </w:p>
    <w:p w:rsidR="001A148B" w:rsidRPr="001A148B" w:rsidRDefault="001A148B" w:rsidP="001A148B"/>
    <w:p w:rsidR="00521A2E" w:rsidRDefault="001A148B" w:rsidP="00521A2E">
      <w:pPr>
        <w:ind w:firstLine="851"/>
        <w:jc w:val="both"/>
        <w:rPr>
          <w:lang w:val="sr-Cyrl-RS"/>
        </w:rPr>
      </w:pPr>
      <w:r w:rsidRPr="001A148B">
        <w:t>Наставника</w:t>
      </w:r>
      <w:r w:rsidR="00521A2E">
        <w:rPr>
          <w:lang w:val="sr-Cyrl-RS"/>
        </w:rPr>
        <w:t>:</w:t>
      </w:r>
    </w:p>
    <w:p w:rsidR="001A148B" w:rsidRPr="001A148B" w:rsidRDefault="00521A2E" w:rsidP="00521A2E">
      <w:pPr>
        <w:ind w:firstLine="851"/>
        <w:jc w:val="both"/>
      </w:pPr>
      <w:r>
        <w:rPr>
          <w:lang w:val="sr-Cyrl-RS"/>
        </w:rPr>
        <w:t>К</w:t>
      </w:r>
      <w:r w:rsidR="001A148B" w:rsidRPr="001A148B">
        <w:t xml:space="preserve">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Полазећи од датих исхода, садржаја и препоручених језичких активности у комуникативним ситуацијама наставник креира свој годишњи (глобални) план рада на опснову кога ће касније развити оперативне планове. Исходи дефинисани по областима, тј. комуникативним функцијама, усмеравају наставника да операционализује исходе на нивоу једне или више наставних јединица. Наставник за сваку област има дефинисане исходе и он за сваку наставну јединицу, у фази планирања и припреме часа, дефинише исходе имајући у виду ниво постигнућа ученика. То значи да исходе  класификује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 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w:t>
      </w:r>
      <w:r w:rsidR="001A148B" w:rsidRPr="001A148B">
        <w:lastRenderedPageBreak/>
        <w:t>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упућује ученике на друге изворе информисања и стицања знања и вештина.</w:t>
      </w:r>
    </w:p>
    <w:p w:rsidR="001A148B" w:rsidRPr="001A148B" w:rsidRDefault="001A148B" w:rsidP="001A148B"/>
    <w:p w:rsidR="001A148B" w:rsidRPr="001A148B" w:rsidRDefault="001A148B" w:rsidP="001A148B">
      <w:r w:rsidRPr="001A148B">
        <w:t xml:space="preserve">Б) ОСТВАРИВАЊЕ НАСТАВЕ И УЧЕЊА </w:t>
      </w:r>
    </w:p>
    <w:p w:rsidR="001A148B" w:rsidRPr="001A148B" w:rsidRDefault="001A148B" w:rsidP="001A148B"/>
    <w:p w:rsidR="001A148B" w:rsidRPr="001A148B" w:rsidRDefault="001A148B" w:rsidP="00521A2E">
      <w:pPr>
        <w:ind w:firstLine="851"/>
        <w:jc w:val="both"/>
      </w:pPr>
      <w:r w:rsidRPr="001A148B">
        <w:t xml:space="preserve">Комуникативна настава језик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 </w:t>
      </w:r>
    </w:p>
    <w:p w:rsidR="001A148B" w:rsidRPr="001A148B" w:rsidRDefault="001A148B" w:rsidP="00521A2E">
      <w:pPr>
        <w:ind w:left="993" w:hanging="142"/>
      </w:pPr>
      <w:r w:rsidRPr="001A148B">
        <w:sym w:font="Symbol" w:char="F02D"/>
      </w:r>
      <w:r w:rsidRPr="001A148B">
        <w:t xml:space="preserve"> циљни језик употребљава се у учионици у добро осмишљеним контекстима од интереса за ученике, у пријатној и опуштеној атмосфери; </w:t>
      </w:r>
    </w:p>
    <w:p w:rsidR="001A148B" w:rsidRPr="001A148B" w:rsidRDefault="001A148B" w:rsidP="00521A2E">
      <w:pPr>
        <w:ind w:left="993" w:hanging="142"/>
      </w:pPr>
      <w:r w:rsidRPr="001A148B">
        <w:sym w:font="Symbol" w:char="F02D"/>
      </w:r>
      <w:r w:rsidRPr="001A148B">
        <w:t xml:space="preserve"> говор наставника прилагођен је узрасту и знањима ученика;</w:t>
      </w:r>
    </w:p>
    <w:p w:rsidR="001A148B" w:rsidRPr="001A148B" w:rsidRDefault="001A148B" w:rsidP="00521A2E">
      <w:pPr>
        <w:ind w:left="993" w:hanging="142"/>
      </w:pPr>
      <w:r w:rsidRPr="001A148B">
        <w:t xml:space="preserve"> </w:t>
      </w:r>
      <w:r w:rsidRPr="001A148B">
        <w:sym w:font="Symbol" w:char="F02D"/>
      </w:r>
      <w:r w:rsidRPr="001A148B">
        <w:t xml:space="preserve"> наставник мора бити сигуран да је схваћено значење поруке укључујући њене културолошке, васпитне и социјализирајуће елементе; </w:t>
      </w:r>
    </w:p>
    <w:p w:rsidR="001A148B" w:rsidRPr="001A148B" w:rsidRDefault="001A148B" w:rsidP="00521A2E">
      <w:pPr>
        <w:ind w:left="993" w:hanging="142"/>
      </w:pPr>
      <w:r w:rsidRPr="001A148B">
        <w:sym w:font="Symbol" w:char="F02D"/>
      </w:r>
      <w:r w:rsidRPr="001A148B">
        <w:t xml:space="preserve"> битно је значење језичке поруке;  </w:t>
      </w:r>
    </w:p>
    <w:p w:rsidR="001A148B" w:rsidRPr="001A148B" w:rsidRDefault="001A148B" w:rsidP="00521A2E">
      <w:pPr>
        <w:ind w:left="993" w:hanging="142"/>
      </w:pPr>
      <w:r w:rsidRPr="001A148B">
        <w:sym w:font="Symbol" w:char="F02D"/>
      </w:r>
      <w:r w:rsidRPr="001A148B">
        <w:t xml:space="preserve"> знања ученика мере се јасно одређеним релативним критеријумима тачности и зато узор није изворни говорник; </w:t>
      </w:r>
    </w:p>
    <w:p w:rsidR="001A148B" w:rsidRPr="001A148B" w:rsidRDefault="001A148B" w:rsidP="00521A2E">
      <w:pPr>
        <w:ind w:left="993" w:hanging="142"/>
      </w:pPr>
      <w:r w:rsidRPr="001A148B">
        <w:sym w:font="Symbol" w:char="F02D"/>
      </w:r>
      <w:r w:rsidRPr="001A148B">
        <w:t xml:space="preserve">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 </w:t>
      </w:r>
    </w:p>
    <w:p w:rsidR="001A148B" w:rsidRPr="001A148B" w:rsidRDefault="001A148B" w:rsidP="00521A2E">
      <w:pPr>
        <w:ind w:left="1134" w:hanging="141"/>
      </w:pPr>
      <w:r w:rsidRPr="001A148B">
        <w:sym w:font="Symbol" w:char="F02D"/>
      </w:r>
      <w:r w:rsidRPr="001A148B">
        <w:t xml:space="preserve"> наставник упућује ученике у законитости усменог и писаног кода и њиховог међусобног односа; </w:t>
      </w:r>
    </w:p>
    <w:p w:rsidR="001A148B" w:rsidRPr="001A148B" w:rsidRDefault="001A148B" w:rsidP="00521A2E">
      <w:pPr>
        <w:ind w:left="1134" w:hanging="141"/>
      </w:pPr>
      <w:r w:rsidRPr="001A148B">
        <w:sym w:font="Symbol" w:char="F02D"/>
      </w:r>
      <w:r w:rsidRPr="001A148B">
        <w:t xml:space="preserve">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 </w:t>
      </w:r>
    </w:p>
    <w:p w:rsidR="001A148B" w:rsidRPr="001A148B" w:rsidRDefault="001A148B" w:rsidP="001A148B">
      <w:r w:rsidRPr="001A148B">
        <w:t xml:space="preserve">Комуникативно-интерактивни приступ у настави страних језика укључује и следеће категорије: </w:t>
      </w:r>
    </w:p>
    <w:p w:rsidR="001A148B" w:rsidRPr="001A148B" w:rsidRDefault="001A148B" w:rsidP="00521A2E">
      <w:pPr>
        <w:ind w:left="1134" w:hanging="141"/>
      </w:pPr>
      <w:r w:rsidRPr="001A148B">
        <w:sym w:font="Symbol" w:char="F02D"/>
      </w:r>
      <w:r w:rsidRPr="001A148B">
        <w:t xml:space="preserve"> усвајање језичког садржаја кроз циљано и осмишљено учествовање у друштвеном чину; </w:t>
      </w:r>
    </w:p>
    <w:p w:rsidR="001A148B" w:rsidRPr="001A148B" w:rsidRDefault="001A148B" w:rsidP="00521A2E">
      <w:pPr>
        <w:ind w:left="1134" w:hanging="141"/>
      </w:pPr>
      <w:r w:rsidRPr="001A148B">
        <w:sym w:font="Symbol" w:char="F02D"/>
      </w:r>
      <w:r w:rsidRPr="001A148B">
        <w:t xml:space="preserve"> поимање наставног програма као динамичне, заједнички припремљене и прилагођене листе задатака и активности; </w:t>
      </w:r>
    </w:p>
    <w:p w:rsidR="001A148B" w:rsidRPr="001A148B" w:rsidRDefault="001A148B" w:rsidP="00521A2E">
      <w:pPr>
        <w:ind w:left="1134" w:hanging="141"/>
      </w:pPr>
      <w:r w:rsidRPr="001A148B">
        <w:sym w:font="Symbol" w:char="F02D"/>
      </w:r>
      <w:r w:rsidRPr="001A148B">
        <w:t xml:space="preserve"> наставник треба да омогући приступ и прихватање нових идеја; </w:t>
      </w:r>
    </w:p>
    <w:p w:rsidR="001A148B" w:rsidRPr="001A148B" w:rsidRDefault="001A148B" w:rsidP="00521A2E">
      <w:pPr>
        <w:ind w:left="1134" w:hanging="141"/>
      </w:pPr>
      <w:r w:rsidRPr="001A148B">
        <w:sym w:font="Symbol" w:char="F02D"/>
      </w:r>
      <w:r w:rsidRPr="001A148B">
        <w:t xml:space="preserve"> ученици се посматрају као одговорни, креативни, активни учесници у друштвеном чину; </w:t>
      </w:r>
    </w:p>
    <w:p w:rsidR="001A148B" w:rsidRPr="001A148B" w:rsidRDefault="001A148B" w:rsidP="00521A2E">
      <w:pPr>
        <w:ind w:left="1134" w:hanging="141"/>
      </w:pPr>
      <w:r w:rsidRPr="001A148B">
        <w:sym w:font="Symbol" w:char="F02D"/>
      </w:r>
      <w:r w:rsidRPr="001A148B">
        <w:t xml:space="preserve"> уџбеници представљају извор активности и морају бити праћени употребом додатних аутентичних материјала; </w:t>
      </w:r>
    </w:p>
    <w:p w:rsidR="001A148B" w:rsidRPr="001A148B" w:rsidRDefault="001A148B" w:rsidP="00521A2E">
      <w:pPr>
        <w:ind w:left="1134" w:hanging="141"/>
      </w:pPr>
      <w:r w:rsidRPr="001A148B">
        <w:sym w:font="Symbol" w:char="F02D"/>
      </w:r>
      <w:r w:rsidRPr="001A148B">
        <w:t xml:space="preserve"> учионица је простор који је могуће прилагођавати потребама наставе из дана у дан; </w:t>
      </w:r>
    </w:p>
    <w:p w:rsidR="001A148B" w:rsidRPr="001A148B" w:rsidRDefault="001A148B" w:rsidP="00521A2E">
      <w:pPr>
        <w:ind w:left="1134" w:hanging="141"/>
      </w:pPr>
      <w:r w:rsidRPr="001A148B">
        <w:sym w:font="Symbol" w:char="F02D"/>
      </w:r>
      <w:r w:rsidRPr="001A148B">
        <w:t xml:space="preserve"> рад на пројекту као задатку који остварује корелацију са другим предметима и подстиче ученике на студиозни и истраживачки рад; </w:t>
      </w:r>
    </w:p>
    <w:p w:rsidR="001A148B" w:rsidRPr="001A148B" w:rsidRDefault="001A148B" w:rsidP="00521A2E">
      <w:pPr>
        <w:ind w:left="1134" w:hanging="141"/>
      </w:pPr>
      <w:r w:rsidRPr="001A148B">
        <w:sym w:font="Symbol" w:char="F02D"/>
      </w:r>
      <w:r w:rsidRPr="001A148B">
        <w:t xml:space="preserve"> за увођење новог лексичког материјала користе се познате граматичке структуре и обрнуто.</w:t>
      </w:r>
    </w:p>
    <w:p w:rsidR="00521A2E" w:rsidRDefault="00521A2E">
      <w:r>
        <w:br w:type="page"/>
      </w:r>
    </w:p>
    <w:p w:rsidR="001A148B" w:rsidRPr="001A148B" w:rsidRDefault="001A148B" w:rsidP="001A148B">
      <w:r w:rsidRPr="001A148B">
        <w:lastRenderedPageBreak/>
        <w:t>4. Технике ( активности)</w:t>
      </w:r>
    </w:p>
    <w:p w:rsidR="001A148B" w:rsidRPr="001A148B" w:rsidRDefault="001A148B" w:rsidP="00521A2E">
      <w:pPr>
        <w:jc w:val="both"/>
      </w:pPr>
      <w:r w:rsidRPr="001A148B">
        <w:t>Током часа се препоручује динамично смењивање техника / активности које не би требало да трају дуже од 15 минута.</w:t>
      </w:r>
    </w:p>
    <w:p w:rsidR="001A148B" w:rsidRPr="001A148B" w:rsidRDefault="001A148B" w:rsidP="00521A2E">
      <w:pPr>
        <w:jc w:val="both"/>
      </w:pPr>
      <w:r w:rsidRPr="001A148B">
        <w:t xml:space="preserve"> 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 </w:t>
      </w:r>
    </w:p>
    <w:p w:rsidR="001A148B" w:rsidRPr="001A148B" w:rsidRDefault="001A148B" w:rsidP="00521A2E">
      <w:pPr>
        <w:jc w:val="both"/>
      </w:pPr>
      <w:r w:rsidRPr="001A148B">
        <w:t xml:space="preserve">Рад у паровима, малим и великим групама (мини-дијалози, игра по улогама, симулације итд.). </w:t>
      </w:r>
    </w:p>
    <w:p w:rsidR="001A148B" w:rsidRPr="001A148B" w:rsidRDefault="001A148B" w:rsidP="00521A2E">
      <w:pPr>
        <w:jc w:val="both"/>
      </w:pPr>
      <w:r w:rsidRPr="001A148B">
        <w:t xml:space="preserve">Мануелне активности (израда паноа, презентација, зидних новина, постера и сл.). </w:t>
      </w:r>
    </w:p>
    <w:p w:rsidR="001A148B" w:rsidRPr="001A148B" w:rsidRDefault="001A148B" w:rsidP="00521A2E">
      <w:pPr>
        <w:jc w:val="both"/>
      </w:pPr>
      <w:r w:rsidRPr="001A148B">
        <w:t xml:space="preserve">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 </w:t>
      </w:r>
    </w:p>
    <w:p w:rsidR="001A148B" w:rsidRPr="001A148B" w:rsidRDefault="001A148B" w:rsidP="001A148B">
      <w:r w:rsidRPr="001A148B">
        <w:t xml:space="preserve">Игре примерене узрасту </w:t>
      </w:r>
    </w:p>
    <w:p w:rsidR="001A148B" w:rsidRPr="001A148B" w:rsidRDefault="001A148B" w:rsidP="001A148B">
      <w:r w:rsidRPr="001A148B">
        <w:t xml:space="preserve">Класирање и упоређивање (по количини, облику, боји, годишњим добима, волим/не волим, компарације...). </w:t>
      </w:r>
    </w:p>
    <w:p w:rsidR="001A148B" w:rsidRPr="001A148B" w:rsidRDefault="001A148B" w:rsidP="001A148B">
      <w:r w:rsidRPr="001A148B">
        <w:t xml:space="preserve">Решавање "текућих проблема" у разреду, тј. договори и мини-пројекти. "Превођење" исказа у гест и геста у исказ. </w:t>
      </w:r>
    </w:p>
    <w:p w:rsidR="001A148B" w:rsidRPr="001A148B" w:rsidRDefault="001A148B" w:rsidP="001A148B">
      <w:r w:rsidRPr="001A148B">
        <w:t xml:space="preserve">Повезивање звучног материјала са илустрацијом и текстом, повезивање наслова са текстом или, пак, именовање наслова. </w:t>
      </w:r>
    </w:p>
    <w:p w:rsidR="001A148B" w:rsidRPr="001A148B" w:rsidRDefault="001A148B" w:rsidP="001A148B">
      <w:r w:rsidRPr="001A148B">
        <w:t xml:space="preserve">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 </w:t>
      </w:r>
    </w:p>
    <w:p w:rsidR="001A148B" w:rsidRPr="001A148B" w:rsidRDefault="001A148B" w:rsidP="001A148B"/>
    <w:p w:rsidR="001A148B" w:rsidRPr="001A148B" w:rsidRDefault="001A148B" w:rsidP="001A148B">
      <w:r w:rsidRPr="001A148B">
        <w:t>Разумевање писаног језика:</w:t>
      </w:r>
    </w:p>
    <w:p w:rsidR="001A148B" w:rsidRPr="001A148B" w:rsidRDefault="001A148B" w:rsidP="001A148B">
      <w:r w:rsidRPr="001A148B">
        <w:sym w:font="Symbol" w:char="F02D"/>
      </w:r>
      <w:r w:rsidRPr="001A148B">
        <w:t xml:space="preserve"> уочавање дистинктивних обележја која указују на граматичке специфичности (род, број, глаголско време, лице...); </w:t>
      </w:r>
    </w:p>
    <w:p w:rsidR="001A148B" w:rsidRPr="001A148B" w:rsidRDefault="001A148B" w:rsidP="001A148B">
      <w:r w:rsidRPr="001A148B">
        <w:sym w:font="Symbol" w:char="F02D"/>
      </w:r>
      <w:r w:rsidRPr="001A148B">
        <w:t xml:space="preserve"> препознавање везе између група слова и гласова;</w:t>
      </w:r>
    </w:p>
    <w:p w:rsidR="001A148B" w:rsidRPr="001A148B" w:rsidRDefault="001A148B" w:rsidP="001A148B">
      <w:r w:rsidRPr="001A148B">
        <w:t xml:space="preserve"> </w:t>
      </w:r>
      <w:r w:rsidRPr="001A148B">
        <w:sym w:font="Symbol" w:char="F02D"/>
      </w:r>
      <w:r w:rsidRPr="001A148B">
        <w:t xml:space="preserve"> одговарање на једноставна питања у вези са текстом, тачно/нетачно, вишеструки избор; </w:t>
      </w:r>
    </w:p>
    <w:p w:rsidR="001A148B" w:rsidRPr="001A148B" w:rsidRDefault="001A148B" w:rsidP="001A148B">
      <w:r w:rsidRPr="001A148B">
        <w:sym w:font="Symbol" w:char="F02D"/>
      </w:r>
      <w:r w:rsidRPr="001A148B">
        <w:t xml:space="preserve"> извршавање прочитаних упутстава и наредби. </w:t>
      </w:r>
    </w:p>
    <w:p w:rsidR="001A148B" w:rsidRPr="001A148B" w:rsidRDefault="001A148B" w:rsidP="001A148B"/>
    <w:p w:rsidR="001A148B" w:rsidRPr="001A148B" w:rsidRDefault="001A148B" w:rsidP="001A148B">
      <w:r w:rsidRPr="001A148B">
        <w:t xml:space="preserve">Писмено изражавање: </w:t>
      </w:r>
    </w:p>
    <w:p w:rsidR="001A148B" w:rsidRPr="001A148B" w:rsidRDefault="001A148B" w:rsidP="001A148B">
      <w:r w:rsidRPr="001A148B">
        <w:sym w:font="Symbol" w:char="F02D"/>
      </w:r>
      <w:r w:rsidRPr="001A148B">
        <w:t xml:space="preserve"> повезивање гласова и групе слова;</w:t>
      </w:r>
    </w:p>
    <w:p w:rsidR="001A148B" w:rsidRPr="001A148B" w:rsidRDefault="001A148B" w:rsidP="001A148B">
      <w:r w:rsidRPr="001A148B">
        <w:t xml:space="preserve"> </w:t>
      </w:r>
      <w:r w:rsidRPr="001A148B">
        <w:sym w:font="Symbol" w:char="F02D"/>
      </w:r>
      <w:r w:rsidRPr="001A148B">
        <w:t xml:space="preserve"> замењивање речи цртежом или сликом; </w:t>
      </w:r>
    </w:p>
    <w:p w:rsidR="001A148B" w:rsidRPr="001A148B" w:rsidRDefault="001A148B" w:rsidP="001A148B">
      <w:r w:rsidRPr="001A148B">
        <w:sym w:font="Symbol" w:char="F02D"/>
      </w:r>
      <w:r w:rsidRPr="001A148B">
        <w:t xml:space="preserve"> проналажење недостајуће речи (употпуњавање низа, проналажење "уљеза", осмосмерке, укрштене речи, и слично); </w:t>
      </w:r>
    </w:p>
    <w:p w:rsidR="001A148B" w:rsidRPr="001A148B" w:rsidRDefault="001A148B" w:rsidP="001A148B">
      <w:r w:rsidRPr="001A148B">
        <w:sym w:font="Symbol" w:char="F02D"/>
      </w:r>
      <w:r w:rsidRPr="001A148B">
        <w:t xml:space="preserve"> повезивање краћег текста и реченица са сликама/илустрацијама; </w:t>
      </w:r>
    </w:p>
    <w:p w:rsidR="001A148B" w:rsidRPr="001A148B" w:rsidRDefault="001A148B" w:rsidP="001A148B">
      <w:r w:rsidRPr="001A148B">
        <w:sym w:font="Symbol" w:char="F02D"/>
      </w:r>
      <w:r w:rsidRPr="001A148B">
        <w:t xml:space="preserve"> попуњавање формулара (пријава за курс, налепнице нпр. за пртљаг); </w:t>
      </w:r>
    </w:p>
    <w:p w:rsidR="001A148B" w:rsidRPr="001A148B" w:rsidRDefault="001A148B" w:rsidP="001A148B">
      <w:r w:rsidRPr="001A148B">
        <w:sym w:font="Symbol" w:char="F02D"/>
      </w:r>
      <w:r w:rsidRPr="001A148B">
        <w:t xml:space="preserve"> писање честитки и разгледница; </w:t>
      </w:r>
    </w:p>
    <w:p w:rsidR="001A148B" w:rsidRPr="001A148B" w:rsidRDefault="001A148B" w:rsidP="001A148B">
      <w:r w:rsidRPr="001A148B">
        <w:sym w:font="Symbol" w:char="F02D"/>
      </w:r>
      <w:r w:rsidRPr="001A148B">
        <w:t xml:space="preserve"> писање краћих текстова. </w:t>
      </w:r>
    </w:p>
    <w:p w:rsidR="001A148B" w:rsidRPr="001A148B" w:rsidRDefault="001A148B" w:rsidP="001A148B">
      <w:r w:rsidRPr="001A148B">
        <w:t xml:space="preserve">Увођење дечије књижевности и транспоновање у друге медије: игру, песму, драмски израз, ликовни израз. </w:t>
      </w:r>
    </w:p>
    <w:p w:rsidR="001A148B" w:rsidRPr="001A148B" w:rsidRDefault="001A148B" w:rsidP="001A148B"/>
    <w:p w:rsidR="001A148B" w:rsidRPr="001A148B" w:rsidRDefault="001A148B" w:rsidP="001A148B">
      <w:r w:rsidRPr="001A148B">
        <w:t>5. Наставна средства</w:t>
      </w:r>
    </w:p>
    <w:p w:rsidR="001A148B" w:rsidRPr="001A148B" w:rsidRDefault="001A148B" w:rsidP="001A148B"/>
    <w:p w:rsidR="001A148B" w:rsidRPr="001A148B" w:rsidRDefault="001A148B" w:rsidP="001A148B">
      <w:r w:rsidRPr="001A148B">
        <w:t>Наставна средства која се користе у настави енглеског језика у петом разреду су: уџбеник, радна свеска, касетофон, цд, пројектор, интерактивна табла, флеш-карте, фотографије, цртежи,мапе, исечци из новина,припремљени материјал у виду табела, упутстава и вежбања који нису садржани у основној литератури.</w:t>
      </w:r>
    </w:p>
    <w:p w:rsidR="001A148B" w:rsidRPr="001A148B" w:rsidRDefault="001A148B" w:rsidP="001A148B"/>
    <w:p w:rsidR="001A148B" w:rsidRPr="001A148B" w:rsidRDefault="001A148B" w:rsidP="001A148B">
      <w:r w:rsidRPr="001A148B">
        <w:t>6. Наставна методе</w:t>
      </w:r>
    </w:p>
    <w:p w:rsidR="001A148B" w:rsidRPr="001A148B" w:rsidRDefault="001A148B" w:rsidP="001A148B"/>
    <w:p w:rsidR="001A148B" w:rsidRPr="001A148B" w:rsidRDefault="001A148B" w:rsidP="001A148B">
      <w:r w:rsidRPr="001A148B">
        <w:t>Наставне методе која се користе у настави енглеског језика у петом разреду су: дијалошка, демонстративна, интерактивна, вежбање, рад у групи, рад у пару, фронтални рад, индивидуални рад, израда пројекта</w:t>
      </w:r>
    </w:p>
    <w:p w:rsidR="001A148B" w:rsidRPr="001A148B" w:rsidRDefault="001A148B" w:rsidP="001A148B">
      <w:r w:rsidRPr="001A148B">
        <w:lastRenderedPageBreak/>
        <w:t>7. Оцењивање ученика</w:t>
      </w:r>
    </w:p>
    <w:p w:rsidR="001A148B" w:rsidRPr="001A148B" w:rsidRDefault="001A148B" w:rsidP="001A148B"/>
    <w:p w:rsidR="001A148B" w:rsidRPr="001A148B" w:rsidRDefault="001A148B" w:rsidP="00521A2E">
      <w:pPr>
        <w:ind w:firstLine="284"/>
        <w:jc w:val="both"/>
      </w:pPr>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521A2E">
      <w:pPr>
        <w:ind w:firstLine="284"/>
        <w:jc w:val="both"/>
      </w:pPr>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521A2E">
      <w:pPr>
        <w:ind w:firstLine="284"/>
        <w:jc w:val="both"/>
      </w:pPr>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521A2E">
      <w:pPr>
        <w:ind w:firstLine="284"/>
        <w:jc w:val="both"/>
      </w:pPr>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521A2E">
      <w:pPr>
        <w:ind w:firstLine="284"/>
        <w:jc w:val="both"/>
      </w:pPr>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1A148B"/>
    <w:p w:rsidR="001A148B" w:rsidRPr="001A148B" w:rsidRDefault="001A148B" w:rsidP="001A148B">
      <w:r w:rsidRPr="001A148B">
        <w:t>8. Додатни рад</w:t>
      </w:r>
    </w:p>
    <w:p w:rsidR="001A148B" w:rsidRPr="001A148B" w:rsidRDefault="001A148B" w:rsidP="001A148B">
      <w:r w:rsidRPr="001A148B">
        <w:t>Циљ додатне наставе:</w:t>
      </w:r>
    </w:p>
    <w:p w:rsidR="001A148B" w:rsidRPr="001A148B" w:rsidRDefault="001A148B" w:rsidP="001A148B">
      <w:r w:rsidRPr="001A148B">
        <w:t>проширавање знања у комуникацији и свакодневном споразумевању</w:t>
      </w:r>
    </w:p>
    <w:p w:rsidR="001A148B" w:rsidRPr="001A148B" w:rsidRDefault="001A148B" w:rsidP="001A148B">
      <w:r w:rsidRPr="001A148B">
        <w:t>учење новог вокабулара и увежбавање граматичких конструкција</w:t>
      </w:r>
    </w:p>
    <w:p w:rsidR="001A148B" w:rsidRPr="001A148B" w:rsidRDefault="001A148B" w:rsidP="001A148B">
      <w:r w:rsidRPr="001A148B">
        <w:t>подстицање ученика на самостални рад</w:t>
      </w:r>
    </w:p>
    <w:p w:rsidR="001A148B" w:rsidRPr="001A148B" w:rsidRDefault="001A148B" w:rsidP="001A148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6030"/>
        <w:gridCol w:w="2853"/>
      </w:tblGrid>
      <w:tr w:rsidR="001A148B" w:rsidRPr="001A148B" w:rsidTr="00521A2E">
        <w:trPr>
          <w:trHeight w:val="512"/>
        </w:trPr>
        <w:tc>
          <w:tcPr>
            <w:tcW w:w="468" w:type="dxa"/>
            <w:shd w:val="clear" w:color="auto" w:fill="auto"/>
          </w:tcPr>
          <w:p w:rsidR="001A148B" w:rsidRPr="001A148B" w:rsidRDefault="001A148B" w:rsidP="001A148B"/>
        </w:tc>
        <w:tc>
          <w:tcPr>
            <w:tcW w:w="6030" w:type="dxa"/>
            <w:shd w:val="clear" w:color="auto" w:fill="auto"/>
            <w:vAlign w:val="center"/>
          </w:tcPr>
          <w:p w:rsidR="001A148B" w:rsidRPr="001A148B" w:rsidRDefault="001A148B" w:rsidP="001A148B">
            <w:r w:rsidRPr="001A148B">
              <w:t>Назив теме</w:t>
            </w:r>
          </w:p>
        </w:tc>
        <w:tc>
          <w:tcPr>
            <w:tcW w:w="2853" w:type="dxa"/>
            <w:shd w:val="clear" w:color="auto" w:fill="auto"/>
            <w:vAlign w:val="center"/>
          </w:tcPr>
          <w:p w:rsidR="001A148B" w:rsidRPr="001A148B" w:rsidRDefault="001A148B" w:rsidP="001A148B">
            <w:r w:rsidRPr="001A148B">
              <w:t>Начин праћења</w:t>
            </w:r>
          </w:p>
        </w:tc>
      </w:tr>
      <w:tr w:rsidR="001A148B" w:rsidRPr="001A148B" w:rsidTr="00521A2E">
        <w:tc>
          <w:tcPr>
            <w:tcW w:w="468" w:type="dxa"/>
            <w:shd w:val="clear" w:color="auto" w:fill="auto"/>
            <w:vAlign w:val="center"/>
          </w:tcPr>
          <w:p w:rsidR="001A148B" w:rsidRPr="001A148B" w:rsidRDefault="001A148B" w:rsidP="001A148B">
            <w:r w:rsidRPr="001A148B">
              <w:t>1.</w:t>
            </w:r>
          </w:p>
        </w:tc>
        <w:tc>
          <w:tcPr>
            <w:tcW w:w="6030" w:type="dxa"/>
            <w:shd w:val="clear" w:color="auto" w:fill="auto"/>
          </w:tcPr>
          <w:p w:rsidR="001A148B" w:rsidRPr="001A148B" w:rsidRDefault="001A148B" w:rsidP="001A148B">
            <w:r w:rsidRPr="001A148B">
              <w:t>Лични идентитет/Живот у школи</w:t>
            </w:r>
          </w:p>
        </w:tc>
        <w:tc>
          <w:tcPr>
            <w:tcW w:w="2853" w:type="dxa"/>
            <w:vMerge w:val="restart"/>
            <w:shd w:val="clear" w:color="auto" w:fill="auto"/>
            <w:vAlign w:val="center"/>
          </w:tcPr>
          <w:p w:rsidR="001A148B" w:rsidRPr="001A148B" w:rsidRDefault="001A148B" w:rsidP="001A148B">
            <w:r w:rsidRPr="001A148B">
              <w:t>процена самосталности</w:t>
            </w:r>
          </w:p>
          <w:p w:rsidR="001A148B" w:rsidRPr="001A148B" w:rsidRDefault="001A148B" w:rsidP="001A148B">
            <w:r w:rsidRPr="001A148B">
              <w:t>у раду</w:t>
            </w:r>
          </w:p>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2.</w:t>
            </w:r>
          </w:p>
        </w:tc>
        <w:tc>
          <w:tcPr>
            <w:tcW w:w="6030" w:type="dxa"/>
            <w:shd w:val="clear" w:color="auto" w:fill="auto"/>
          </w:tcPr>
          <w:p w:rsidR="001A148B" w:rsidRPr="001A148B" w:rsidRDefault="001A148B" w:rsidP="001A148B">
            <w:r w:rsidRPr="001A148B">
              <w:t>Породица и пријатељи</w:t>
            </w:r>
          </w:p>
        </w:tc>
        <w:tc>
          <w:tcPr>
            <w:tcW w:w="2853" w:type="dxa"/>
            <w:vMerge/>
            <w:shd w:val="clear" w:color="auto" w:fill="auto"/>
          </w:tcPr>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3.</w:t>
            </w:r>
          </w:p>
        </w:tc>
        <w:tc>
          <w:tcPr>
            <w:tcW w:w="6030" w:type="dxa"/>
            <w:shd w:val="clear" w:color="auto" w:fill="auto"/>
            <w:vAlign w:val="center"/>
          </w:tcPr>
          <w:p w:rsidR="001A148B" w:rsidRPr="001A148B" w:rsidRDefault="001A148B" w:rsidP="001A148B">
            <w:r w:rsidRPr="001A148B">
              <w:t>Слободно време</w:t>
            </w:r>
          </w:p>
        </w:tc>
        <w:tc>
          <w:tcPr>
            <w:tcW w:w="2853" w:type="dxa"/>
            <w:vMerge/>
            <w:shd w:val="clear" w:color="auto" w:fill="auto"/>
          </w:tcPr>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4.</w:t>
            </w:r>
          </w:p>
        </w:tc>
        <w:tc>
          <w:tcPr>
            <w:tcW w:w="6030" w:type="dxa"/>
            <w:shd w:val="clear" w:color="auto" w:fill="auto"/>
            <w:vAlign w:val="center"/>
          </w:tcPr>
          <w:p w:rsidR="001A148B" w:rsidRPr="001A148B" w:rsidRDefault="001A148B" w:rsidP="001A148B">
            <w:r w:rsidRPr="001A148B">
              <w:t>Мој дом и окружење</w:t>
            </w:r>
          </w:p>
        </w:tc>
        <w:tc>
          <w:tcPr>
            <w:tcW w:w="2853" w:type="dxa"/>
            <w:vMerge/>
            <w:shd w:val="clear" w:color="auto" w:fill="auto"/>
          </w:tcPr>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5.</w:t>
            </w:r>
          </w:p>
        </w:tc>
        <w:tc>
          <w:tcPr>
            <w:tcW w:w="6030" w:type="dxa"/>
            <w:shd w:val="clear" w:color="auto" w:fill="auto"/>
            <w:vAlign w:val="center"/>
          </w:tcPr>
          <w:p w:rsidR="001A148B" w:rsidRPr="001A148B" w:rsidRDefault="001A148B" w:rsidP="001A148B">
            <w:r w:rsidRPr="001A148B">
              <w:t>Исхрана и здравље</w:t>
            </w:r>
          </w:p>
        </w:tc>
        <w:tc>
          <w:tcPr>
            <w:tcW w:w="2853" w:type="dxa"/>
            <w:vMerge/>
            <w:shd w:val="clear" w:color="auto" w:fill="auto"/>
          </w:tcPr>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6.</w:t>
            </w:r>
          </w:p>
        </w:tc>
        <w:tc>
          <w:tcPr>
            <w:tcW w:w="6030" w:type="dxa"/>
            <w:shd w:val="clear" w:color="auto" w:fill="auto"/>
            <w:vAlign w:val="center"/>
          </w:tcPr>
          <w:p w:rsidR="001A148B" w:rsidRPr="001A148B" w:rsidRDefault="001A148B" w:rsidP="001A148B">
            <w:r w:rsidRPr="001A148B">
              <w:t>Прославе и празници</w:t>
            </w:r>
          </w:p>
        </w:tc>
        <w:tc>
          <w:tcPr>
            <w:tcW w:w="2853" w:type="dxa"/>
            <w:vMerge/>
            <w:shd w:val="clear" w:color="auto" w:fill="auto"/>
          </w:tcPr>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7.</w:t>
            </w:r>
          </w:p>
        </w:tc>
        <w:tc>
          <w:tcPr>
            <w:tcW w:w="6030" w:type="dxa"/>
            <w:shd w:val="clear" w:color="auto" w:fill="auto"/>
            <w:vAlign w:val="center"/>
          </w:tcPr>
          <w:p w:rsidR="001A148B" w:rsidRPr="001A148B" w:rsidRDefault="001A148B" w:rsidP="001A148B">
            <w:r w:rsidRPr="001A148B">
              <w:t xml:space="preserve">Путовања </w:t>
            </w:r>
          </w:p>
        </w:tc>
        <w:tc>
          <w:tcPr>
            <w:tcW w:w="2853" w:type="dxa"/>
            <w:vMerge/>
            <w:shd w:val="clear" w:color="auto" w:fill="auto"/>
          </w:tcPr>
          <w:p w:rsidR="001A148B" w:rsidRPr="001A148B" w:rsidRDefault="001A148B" w:rsidP="001A148B"/>
        </w:tc>
      </w:tr>
      <w:tr w:rsidR="001A148B" w:rsidRPr="001A148B" w:rsidTr="00521A2E">
        <w:trPr>
          <w:trHeight w:val="272"/>
        </w:trPr>
        <w:tc>
          <w:tcPr>
            <w:tcW w:w="468" w:type="dxa"/>
            <w:shd w:val="clear" w:color="auto" w:fill="auto"/>
            <w:vAlign w:val="center"/>
          </w:tcPr>
          <w:p w:rsidR="001A148B" w:rsidRPr="001A148B" w:rsidRDefault="001A148B" w:rsidP="001A148B">
            <w:r w:rsidRPr="001A148B">
              <w:t>8.</w:t>
            </w:r>
          </w:p>
        </w:tc>
        <w:tc>
          <w:tcPr>
            <w:tcW w:w="6030" w:type="dxa"/>
            <w:shd w:val="clear" w:color="auto" w:fill="auto"/>
            <w:vAlign w:val="center"/>
          </w:tcPr>
          <w:p w:rsidR="001A148B" w:rsidRPr="001A148B" w:rsidRDefault="001A148B" w:rsidP="001A148B">
            <w:r w:rsidRPr="001A148B">
              <w:t>Наша планета</w:t>
            </w:r>
          </w:p>
        </w:tc>
        <w:tc>
          <w:tcPr>
            <w:tcW w:w="2853" w:type="dxa"/>
            <w:vMerge/>
            <w:shd w:val="clear" w:color="auto" w:fill="auto"/>
          </w:tcPr>
          <w:p w:rsidR="001A148B" w:rsidRPr="001A148B" w:rsidRDefault="001A148B" w:rsidP="001A148B"/>
        </w:tc>
      </w:tr>
      <w:tr w:rsidR="001A148B" w:rsidRPr="001A148B" w:rsidTr="00521A2E">
        <w:tc>
          <w:tcPr>
            <w:tcW w:w="468" w:type="dxa"/>
            <w:shd w:val="clear" w:color="auto" w:fill="auto"/>
            <w:vAlign w:val="center"/>
          </w:tcPr>
          <w:p w:rsidR="001A148B" w:rsidRPr="001A148B" w:rsidRDefault="001A148B" w:rsidP="001A148B">
            <w:r w:rsidRPr="001A148B">
              <w:t>9.</w:t>
            </w:r>
          </w:p>
        </w:tc>
        <w:tc>
          <w:tcPr>
            <w:tcW w:w="6030" w:type="dxa"/>
            <w:shd w:val="clear" w:color="auto" w:fill="auto"/>
            <w:vAlign w:val="center"/>
          </w:tcPr>
          <w:p w:rsidR="001A148B" w:rsidRPr="001A148B" w:rsidRDefault="001A148B" w:rsidP="001A148B">
            <w:r w:rsidRPr="001A148B">
              <w:t>Наша планета</w:t>
            </w:r>
          </w:p>
        </w:tc>
        <w:tc>
          <w:tcPr>
            <w:tcW w:w="2853" w:type="dxa"/>
            <w:vMerge/>
            <w:shd w:val="clear" w:color="auto" w:fill="auto"/>
          </w:tcPr>
          <w:p w:rsidR="001A148B" w:rsidRPr="001A148B" w:rsidRDefault="001A148B" w:rsidP="001A148B"/>
        </w:tc>
      </w:tr>
    </w:tbl>
    <w:p w:rsidR="001A148B" w:rsidRPr="001A148B" w:rsidRDefault="001A148B" w:rsidP="001A148B"/>
    <w:p w:rsidR="001A148B" w:rsidRPr="001A148B" w:rsidRDefault="001A148B" w:rsidP="001A148B"/>
    <w:p w:rsidR="001A148B" w:rsidRPr="001A148B" w:rsidRDefault="001A148B" w:rsidP="001A148B">
      <w:r w:rsidRPr="001A148B">
        <w:t>9. Допунска настава</w:t>
      </w:r>
    </w:p>
    <w:p w:rsidR="001A148B" w:rsidRPr="001A148B" w:rsidRDefault="001A148B" w:rsidP="001A148B">
      <w:r w:rsidRPr="001A148B">
        <w:t>Циљ допунске наставе :</w:t>
      </w:r>
    </w:p>
    <w:p w:rsidR="001A148B" w:rsidRPr="001A148B" w:rsidRDefault="001A148B" w:rsidP="001A148B">
      <w:r w:rsidRPr="001A148B">
        <w:t>помагање слабијим ученицима у савладавању појединих наставних садржаја</w:t>
      </w:r>
    </w:p>
    <w:p w:rsidR="00521A2E" w:rsidRDefault="001A148B" w:rsidP="001A148B">
      <w:r w:rsidRPr="001A148B">
        <w:t>развијање позитивног става према страном језику</w:t>
      </w:r>
    </w:p>
    <w:p w:rsidR="00521A2E" w:rsidRDefault="00521A2E">
      <w: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6301"/>
        <w:gridCol w:w="2583"/>
      </w:tblGrid>
      <w:tr w:rsidR="001A148B" w:rsidRPr="001A148B" w:rsidTr="00521A2E">
        <w:trPr>
          <w:trHeight w:val="485"/>
        </w:trPr>
        <w:tc>
          <w:tcPr>
            <w:tcW w:w="467" w:type="dxa"/>
            <w:shd w:val="clear" w:color="auto" w:fill="auto"/>
          </w:tcPr>
          <w:p w:rsidR="001A148B" w:rsidRPr="001A148B" w:rsidRDefault="001A148B" w:rsidP="001A148B"/>
        </w:tc>
        <w:tc>
          <w:tcPr>
            <w:tcW w:w="6301" w:type="dxa"/>
            <w:shd w:val="clear" w:color="auto" w:fill="auto"/>
            <w:vAlign w:val="center"/>
          </w:tcPr>
          <w:p w:rsidR="001A148B" w:rsidRPr="001A148B" w:rsidRDefault="001A148B" w:rsidP="001A148B">
            <w:r w:rsidRPr="001A148B">
              <w:t>Назив теме</w:t>
            </w:r>
          </w:p>
        </w:tc>
        <w:tc>
          <w:tcPr>
            <w:tcW w:w="2583" w:type="dxa"/>
            <w:shd w:val="clear" w:color="auto" w:fill="auto"/>
            <w:vAlign w:val="center"/>
          </w:tcPr>
          <w:p w:rsidR="001A148B" w:rsidRPr="001A148B" w:rsidRDefault="001A148B" w:rsidP="001A148B">
            <w:r w:rsidRPr="001A148B">
              <w:t>Начин праћења</w:t>
            </w:r>
          </w:p>
        </w:tc>
      </w:tr>
      <w:tr w:rsidR="001A148B" w:rsidRPr="001A148B" w:rsidTr="00521A2E">
        <w:trPr>
          <w:trHeight w:val="440"/>
        </w:trPr>
        <w:tc>
          <w:tcPr>
            <w:tcW w:w="467" w:type="dxa"/>
            <w:shd w:val="clear" w:color="auto" w:fill="auto"/>
            <w:vAlign w:val="center"/>
          </w:tcPr>
          <w:p w:rsidR="001A148B" w:rsidRPr="001A148B" w:rsidRDefault="001A148B" w:rsidP="001A148B">
            <w:r w:rsidRPr="001A148B">
              <w:t>1.</w:t>
            </w:r>
          </w:p>
        </w:tc>
        <w:tc>
          <w:tcPr>
            <w:tcW w:w="6301" w:type="dxa"/>
            <w:shd w:val="clear" w:color="auto" w:fill="auto"/>
          </w:tcPr>
          <w:p w:rsidR="001A148B" w:rsidRPr="001A148B" w:rsidRDefault="001A148B" w:rsidP="001A148B">
            <w:r w:rsidRPr="001A148B">
              <w:t>Лични идентитет/Живот у школи</w:t>
            </w:r>
          </w:p>
        </w:tc>
        <w:tc>
          <w:tcPr>
            <w:tcW w:w="2583" w:type="dxa"/>
            <w:vMerge w:val="restart"/>
            <w:shd w:val="clear" w:color="auto" w:fill="auto"/>
            <w:vAlign w:val="center"/>
          </w:tcPr>
          <w:p w:rsidR="001A148B" w:rsidRPr="001A148B" w:rsidRDefault="001A148B" w:rsidP="001A148B">
            <w:r w:rsidRPr="001A148B">
              <w:t>процена самосталности у раду, посматрање</w:t>
            </w:r>
          </w:p>
          <w:p w:rsidR="001A148B" w:rsidRPr="001A148B" w:rsidRDefault="001A148B" w:rsidP="001A148B"/>
        </w:tc>
      </w:tr>
      <w:tr w:rsidR="001A148B" w:rsidRPr="001A148B" w:rsidTr="00521A2E">
        <w:trPr>
          <w:trHeight w:val="350"/>
        </w:trPr>
        <w:tc>
          <w:tcPr>
            <w:tcW w:w="467" w:type="dxa"/>
            <w:shd w:val="clear" w:color="auto" w:fill="auto"/>
            <w:vAlign w:val="center"/>
          </w:tcPr>
          <w:p w:rsidR="001A148B" w:rsidRPr="001A148B" w:rsidRDefault="001A148B" w:rsidP="001A148B">
            <w:r w:rsidRPr="001A148B">
              <w:t>2.</w:t>
            </w:r>
          </w:p>
        </w:tc>
        <w:tc>
          <w:tcPr>
            <w:tcW w:w="6301" w:type="dxa"/>
            <w:shd w:val="clear" w:color="auto" w:fill="auto"/>
          </w:tcPr>
          <w:p w:rsidR="001A148B" w:rsidRPr="001A148B" w:rsidRDefault="001A148B" w:rsidP="001A148B">
            <w:r w:rsidRPr="001A148B">
              <w:t>Породица и пријатељи</w:t>
            </w:r>
          </w:p>
        </w:tc>
        <w:tc>
          <w:tcPr>
            <w:tcW w:w="2583" w:type="dxa"/>
            <w:vMerge/>
            <w:shd w:val="clear" w:color="auto" w:fill="auto"/>
          </w:tcPr>
          <w:p w:rsidR="001A148B" w:rsidRPr="001A148B" w:rsidRDefault="001A148B" w:rsidP="001A148B"/>
        </w:tc>
      </w:tr>
      <w:tr w:rsidR="001A148B" w:rsidRPr="001A148B" w:rsidTr="00521A2E">
        <w:trPr>
          <w:trHeight w:val="359"/>
        </w:trPr>
        <w:tc>
          <w:tcPr>
            <w:tcW w:w="467" w:type="dxa"/>
            <w:shd w:val="clear" w:color="auto" w:fill="auto"/>
            <w:vAlign w:val="center"/>
          </w:tcPr>
          <w:p w:rsidR="001A148B" w:rsidRPr="001A148B" w:rsidRDefault="001A148B" w:rsidP="001A148B">
            <w:r w:rsidRPr="001A148B">
              <w:t>3.</w:t>
            </w:r>
          </w:p>
        </w:tc>
        <w:tc>
          <w:tcPr>
            <w:tcW w:w="6301" w:type="dxa"/>
            <w:shd w:val="clear" w:color="auto" w:fill="auto"/>
            <w:vAlign w:val="center"/>
          </w:tcPr>
          <w:p w:rsidR="001A148B" w:rsidRPr="001A148B" w:rsidRDefault="001A148B" w:rsidP="001A148B">
            <w:r w:rsidRPr="001A148B">
              <w:t>Слободно време</w:t>
            </w:r>
          </w:p>
        </w:tc>
        <w:tc>
          <w:tcPr>
            <w:tcW w:w="2583" w:type="dxa"/>
            <w:vMerge/>
            <w:shd w:val="clear" w:color="auto" w:fill="auto"/>
          </w:tcPr>
          <w:p w:rsidR="001A148B" w:rsidRPr="001A148B" w:rsidRDefault="001A148B" w:rsidP="001A148B"/>
        </w:tc>
      </w:tr>
      <w:tr w:rsidR="001A148B" w:rsidRPr="001A148B" w:rsidTr="00521A2E">
        <w:trPr>
          <w:trHeight w:val="350"/>
        </w:trPr>
        <w:tc>
          <w:tcPr>
            <w:tcW w:w="467" w:type="dxa"/>
            <w:shd w:val="clear" w:color="auto" w:fill="auto"/>
            <w:vAlign w:val="center"/>
          </w:tcPr>
          <w:p w:rsidR="001A148B" w:rsidRPr="001A148B" w:rsidRDefault="001A148B" w:rsidP="001A148B">
            <w:r w:rsidRPr="001A148B">
              <w:t>4.</w:t>
            </w:r>
          </w:p>
        </w:tc>
        <w:tc>
          <w:tcPr>
            <w:tcW w:w="6301" w:type="dxa"/>
            <w:shd w:val="clear" w:color="auto" w:fill="auto"/>
            <w:vAlign w:val="center"/>
          </w:tcPr>
          <w:p w:rsidR="001A148B" w:rsidRPr="001A148B" w:rsidRDefault="001A148B" w:rsidP="001A148B">
            <w:r w:rsidRPr="001A148B">
              <w:t>Мој дом и окружење</w:t>
            </w:r>
          </w:p>
        </w:tc>
        <w:tc>
          <w:tcPr>
            <w:tcW w:w="2583" w:type="dxa"/>
            <w:vMerge/>
            <w:shd w:val="clear" w:color="auto" w:fill="auto"/>
          </w:tcPr>
          <w:p w:rsidR="001A148B" w:rsidRPr="001A148B" w:rsidRDefault="001A148B" w:rsidP="001A148B"/>
        </w:tc>
      </w:tr>
      <w:tr w:rsidR="001A148B" w:rsidRPr="001A148B" w:rsidTr="00521A2E">
        <w:trPr>
          <w:trHeight w:val="341"/>
        </w:trPr>
        <w:tc>
          <w:tcPr>
            <w:tcW w:w="467" w:type="dxa"/>
            <w:shd w:val="clear" w:color="auto" w:fill="auto"/>
            <w:vAlign w:val="center"/>
          </w:tcPr>
          <w:p w:rsidR="001A148B" w:rsidRPr="001A148B" w:rsidRDefault="001A148B" w:rsidP="001A148B">
            <w:r w:rsidRPr="001A148B">
              <w:t>5.</w:t>
            </w:r>
          </w:p>
        </w:tc>
        <w:tc>
          <w:tcPr>
            <w:tcW w:w="6301" w:type="dxa"/>
            <w:shd w:val="clear" w:color="auto" w:fill="auto"/>
            <w:vAlign w:val="center"/>
          </w:tcPr>
          <w:p w:rsidR="001A148B" w:rsidRPr="001A148B" w:rsidRDefault="001A148B" w:rsidP="001A148B">
            <w:r w:rsidRPr="001A148B">
              <w:t>Исхрана и здравље</w:t>
            </w:r>
          </w:p>
        </w:tc>
        <w:tc>
          <w:tcPr>
            <w:tcW w:w="2583" w:type="dxa"/>
            <w:vMerge/>
            <w:shd w:val="clear" w:color="auto" w:fill="auto"/>
          </w:tcPr>
          <w:p w:rsidR="001A148B" w:rsidRPr="001A148B" w:rsidRDefault="001A148B" w:rsidP="001A148B"/>
        </w:tc>
      </w:tr>
      <w:tr w:rsidR="001A148B" w:rsidRPr="001A148B" w:rsidTr="00521A2E">
        <w:trPr>
          <w:trHeight w:val="350"/>
        </w:trPr>
        <w:tc>
          <w:tcPr>
            <w:tcW w:w="467" w:type="dxa"/>
            <w:shd w:val="clear" w:color="auto" w:fill="auto"/>
            <w:vAlign w:val="center"/>
          </w:tcPr>
          <w:p w:rsidR="001A148B" w:rsidRPr="001A148B" w:rsidRDefault="001A148B" w:rsidP="001A148B">
            <w:r w:rsidRPr="001A148B">
              <w:t>6.</w:t>
            </w:r>
          </w:p>
        </w:tc>
        <w:tc>
          <w:tcPr>
            <w:tcW w:w="6301" w:type="dxa"/>
            <w:shd w:val="clear" w:color="auto" w:fill="auto"/>
            <w:vAlign w:val="center"/>
          </w:tcPr>
          <w:p w:rsidR="001A148B" w:rsidRPr="001A148B" w:rsidRDefault="001A148B" w:rsidP="001A148B">
            <w:r w:rsidRPr="001A148B">
              <w:t>Прославе и празници</w:t>
            </w:r>
          </w:p>
        </w:tc>
        <w:tc>
          <w:tcPr>
            <w:tcW w:w="2583" w:type="dxa"/>
            <w:vMerge/>
            <w:shd w:val="clear" w:color="auto" w:fill="auto"/>
          </w:tcPr>
          <w:p w:rsidR="001A148B" w:rsidRPr="001A148B" w:rsidRDefault="001A148B" w:rsidP="001A148B"/>
        </w:tc>
      </w:tr>
      <w:tr w:rsidR="001A148B" w:rsidRPr="001A148B" w:rsidTr="00521A2E">
        <w:trPr>
          <w:trHeight w:val="359"/>
        </w:trPr>
        <w:tc>
          <w:tcPr>
            <w:tcW w:w="467" w:type="dxa"/>
            <w:shd w:val="clear" w:color="auto" w:fill="auto"/>
            <w:vAlign w:val="center"/>
          </w:tcPr>
          <w:p w:rsidR="001A148B" w:rsidRPr="001A148B" w:rsidRDefault="001A148B" w:rsidP="001A148B">
            <w:r w:rsidRPr="001A148B">
              <w:t>7.</w:t>
            </w:r>
          </w:p>
        </w:tc>
        <w:tc>
          <w:tcPr>
            <w:tcW w:w="6301" w:type="dxa"/>
            <w:shd w:val="clear" w:color="auto" w:fill="auto"/>
            <w:vAlign w:val="center"/>
          </w:tcPr>
          <w:p w:rsidR="001A148B" w:rsidRPr="001A148B" w:rsidRDefault="001A148B" w:rsidP="001A148B">
            <w:r w:rsidRPr="001A148B">
              <w:t xml:space="preserve">Путовања </w:t>
            </w:r>
          </w:p>
        </w:tc>
        <w:tc>
          <w:tcPr>
            <w:tcW w:w="2583" w:type="dxa"/>
            <w:vMerge/>
            <w:shd w:val="clear" w:color="auto" w:fill="auto"/>
          </w:tcPr>
          <w:p w:rsidR="001A148B" w:rsidRPr="001A148B" w:rsidRDefault="001A148B" w:rsidP="001A148B"/>
        </w:tc>
      </w:tr>
      <w:tr w:rsidR="001A148B" w:rsidRPr="001A148B" w:rsidTr="00521A2E">
        <w:trPr>
          <w:trHeight w:val="350"/>
        </w:trPr>
        <w:tc>
          <w:tcPr>
            <w:tcW w:w="467" w:type="dxa"/>
            <w:shd w:val="clear" w:color="auto" w:fill="auto"/>
            <w:vAlign w:val="center"/>
          </w:tcPr>
          <w:p w:rsidR="001A148B" w:rsidRPr="001A148B" w:rsidRDefault="001A148B" w:rsidP="001A148B">
            <w:r w:rsidRPr="001A148B">
              <w:t>8.</w:t>
            </w:r>
          </w:p>
        </w:tc>
        <w:tc>
          <w:tcPr>
            <w:tcW w:w="6301" w:type="dxa"/>
            <w:shd w:val="clear" w:color="auto" w:fill="auto"/>
            <w:vAlign w:val="center"/>
          </w:tcPr>
          <w:p w:rsidR="001A148B" w:rsidRPr="001A148B" w:rsidRDefault="001A148B" w:rsidP="001A148B">
            <w:r w:rsidRPr="001A148B">
              <w:t>Наша планета</w:t>
            </w:r>
          </w:p>
        </w:tc>
        <w:tc>
          <w:tcPr>
            <w:tcW w:w="2583" w:type="dxa"/>
            <w:vMerge/>
            <w:shd w:val="clear" w:color="auto" w:fill="auto"/>
          </w:tcPr>
          <w:p w:rsidR="001A148B" w:rsidRPr="001A148B" w:rsidRDefault="001A148B" w:rsidP="001A148B"/>
        </w:tc>
      </w:tr>
      <w:tr w:rsidR="001A148B" w:rsidRPr="001A148B" w:rsidTr="00521A2E">
        <w:tblPrEx>
          <w:tblLook w:val="0000" w:firstRow="0" w:lastRow="0" w:firstColumn="0" w:lastColumn="0" w:noHBand="0" w:noVBand="0"/>
        </w:tblPrEx>
        <w:trPr>
          <w:trHeight w:val="341"/>
        </w:trPr>
        <w:tc>
          <w:tcPr>
            <w:tcW w:w="467" w:type="dxa"/>
            <w:tcBorders>
              <w:top w:val="nil"/>
              <w:bottom w:val="single" w:sz="4" w:space="0" w:color="auto"/>
            </w:tcBorders>
            <w:shd w:val="clear" w:color="auto" w:fill="auto"/>
          </w:tcPr>
          <w:p w:rsidR="001A148B" w:rsidRPr="001A148B" w:rsidRDefault="001A148B" w:rsidP="001A148B">
            <w:r w:rsidRPr="001A148B">
              <w:t>9.</w:t>
            </w:r>
          </w:p>
        </w:tc>
        <w:tc>
          <w:tcPr>
            <w:tcW w:w="6301" w:type="dxa"/>
            <w:tcBorders>
              <w:bottom w:val="single" w:sz="4" w:space="0" w:color="auto"/>
            </w:tcBorders>
            <w:shd w:val="clear" w:color="auto" w:fill="auto"/>
            <w:vAlign w:val="center"/>
          </w:tcPr>
          <w:p w:rsidR="001A148B" w:rsidRPr="001A148B" w:rsidRDefault="001A148B" w:rsidP="001A148B">
            <w:r w:rsidRPr="001A148B">
              <w:t>Наша планета</w:t>
            </w:r>
          </w:p>
        </w:tc>
        <w:tc>
          <w:tcPr>
            <w:tcW w:w="2583" w:type="dxa"/>
            <w:vMerge/>
            <w:tcBorders>
              <w:bottom w:val="single" w:sz="4" w:space="0" w:color="auto"/>
            </w:tcBorders>
            <w:shd w:val="clear" w:color="auto" w:fill="auto"/>
          </w:tcPr>
          <w:p w:rsidR="001A148B" w:rsidRPr="001A148B" w:rsidRDefault="001A148B" w:rsidP="001A148B"/>
        </w:tc>
      </w:tr>
    </w:tbl>
    <w:p w:rsidR="001A148B" w:rsidRPr="001A148B" w:rsidRDefault="001A148B" w:rsidP="001A148B"/>
    <w:p w:rsidR="001A148B" w:rsidRPr="001A148B" w:rsidRDefault="001A148B" w:rsidP="001A148B"/>
    <w:p w:rsidR="001A148B" w:rsidRPr="001A148B" w:rsidRDefault="001A148B" w:rsidP="001A148B">
      <w:r w:rsidRPr="001A148B">
        <w:t>10. 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Енглески језик- Српски језик - кроз обраду и систематизацију граматичких садржаја: именице </w:t>
      </w:r>
    </w:p>
    <w:p w:rsidR="001A148B" w:rsidRPr="001A148B" w:rsidRDefault="001A148B" w:rsidP="001A148B">
      <w:r w:rsidRPr="001A148B">
        <w:t>( једнина и множина), заменице( личне, показне, упитне), глаголи (помоћни, модални), глаголска времена ( садашње, прошло, будуће, аорист), бројеви ( основни и редни ), придеви ( поређење придева), предлози, прилози, везници...</w:t>
      </w:r>
    </w:p>
    <w:p w:rsidR="001A148B" w:rsidRPr="001A148B" w:rsidRDefault="001A148B" w:rsidP="001A148B">
      <w:r w:rsidRPr="001A148B">
        <w:t>Енглески језик – Географија – Знаменитости земље чији се језик учи</w:t>
      </w:r>
    </w:p>
    <w:p w:rsidR="001A148B" w:rsidRPr="001A148B" w:rsidRDefault="001A148B" w:rsidP="001A148B">
      <w:r w:rsidRPr="001A148B">
        <w:t>Енглески језик-Информатика - употреба информација из медија-мултимедија</w:t>
      </w:r>
    </w:p>
    <w:p w:rsidR="001A148B" w:rsidRPr="001A148B" w:rsidRDefault="001A148B" w:rsidP="001A148B">
      <w:r w:rsidRPr="001A148B">
        <w:t>Енглески језик-Одељенска заједница-Развијање критичког става према негативним елементима вршњачке културе ( нетолеранција, агресивно понашање...)-социјално прихватљива и неприхватљива понашања, мотивациона васпитна средства у подстицању позитивног и спречавању негативног понашања, прихватање различитости, ненасилно решавање сукоба.</w:t>
      </w:r>
    </w:p>
    <w:p w:rsidR="001A148B" w:rsidRPr="001A148B" w:rsidRDefault="001A148B" w:rsidP="001A148B"/>
    <w:p w:rsidR="001A148B" w:rsidRPr="001A148B" w:rsidRDefault="001A148B" w:rsidP="001A148B"/>
    <w:p w:rsidR="001A148B" w:rsidRPr="001A148B" w:rsidRDefault="001A148B" w:rsidP="00CE20C3">
      <w:pPr>
        <w:pStyle w:val="Podnaslov811"/>
      </w:pPr>
      <w:bookmarkStart w:id="24" w:name="_Toc518426402"/>
      <w:r w:rsidRPr="001A148B">
        <w:t>ИСТОРИЈА</w:t>
      </w:r>
      <w:bookmarkEnd w:id="24"/>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0806B5">
      <w:pPr>
        <w:jc w:val="both"/>
      </w:pPr>
      <w:r w:rsidRPr="001A148B">
        <w:t>Циљ изучавања наставног предмета историја је културни напредак и хуманистички развој ученика. Циљ наставе историје је и да допринесе разумевању историјског простора и времена, историјских процеса и токова, као и развијању националног, европског и светског идентитета и духа толеранције код ученика.</w:t>
      </w:r>
    </w:p>
    <w:p w:rsidR="001A148B" w:rsidRPr="001A148B" w:rsidRDefault="001A148B" w:rsidP="00521A2E">
      <w:pPr>
        <w:jc w:val="both"/>
      </w:pPr>
      <w:r w:rsidRPr="001A148B">
        <w:t xml:space="preserve">Задаци наставе историје су да ученици, уочавајући узрочно-последичне везе, разумеју историјске процесе и токове, улогу истакнутих личности у развоју људског друштва и да познају националну и општу историју (политичку, економску, друштвену, културну...), као и историју суседних народа и држава. </w:t>
      </w:r>
    </w:p>
    <w:p w:rsidR="001A148B" w:rsidRPr="001A148B" w:rsidRDefault="000806B5" w:rsidP="001A148B">
      <w:r>
        <w:br w:type="page"/>
      </w:r>
      <w:r w:rsidR="001A148B" w:rsidRPr="001A148B">
        <w:lastRenderedPageBreak/>
        <w:t>ИСХОДИ И САДРЖАЈИ ПО ОБЛАСТИМА/ТЕМАМА</w:t>
      </w:r>
    </w:p>
    <w:p w:rsidR="001A148B" w:rsidRPr="001A148B" w:rsidRDefault="001A148B" w:rsidP="001A148B"/>
    <w:tbl>
      <w:tblPr>
        <w:tblW w:w="9060"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7"/>
        <w:gridCol w:w="7743"/>
      </w:tblGrid>
      <w:tr w:rsidR="001A148B" w:rsidRPr="001A148B" w:rsidTr="000806B5">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Назив предмета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ИСТОРИЈА</w:t>
            </w:r>
          </w:p>
        </w:tc>
      </w:tr>
      <w:tr w:rsidR="001A148B" w:rsidRPr="001A148B" w:rsidTr="000806B5">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Циљ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Циљ наставе и учења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1A148B" w:rsidRPr="001A148B" w:rsidTr="000806B5">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Разред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пети</w:t>
            </w:r>
          </w:p>
        </w:tc>
      </w:tr>
      <w:tr w:rsidR="001A148B" w:rsidRPr="001A148B" w:rsidTr="000806B5">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Годишњи фонд часова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36 часова</w:t>
            </w:r>
          </w:p>
        </w:tc>
      </w:tr>
    </w:tbl>
    <w:p w:rsidR="001A148B" w:rsidRPr="001A148B" w:rsidRDefault="001A148B" w:rsidP="001A148B"/>
    <w:tbl>
      <w:tblPr>
        <w:tblW w:w="1013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16"/>
        <w:gridCol w:w="3563"/>
        <w:gridCol w:w="4755"/>
      </w:tblGrid>
      <w:tr w:rsidR="001A148B" w:rsidRPr="001A148B" w:rsidTr="00521A2E">
        <w:tc>
          <w:tcPr>
            <w:tcW w:w="181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ОБЛАСТ/</w:t>
            </w:r>
          </w:p>
          <w:p w:rsidR="001A148B" w:rsidRPr="001A148B" w:rsidRDefault="001A148B" w:rsidP="001A148B">
            <w:r w:rsidRPr="001A148B">
              <w:t>ТЕМА</w:t>
            </w:r>
          </w:p>
        </w:tc>
        <w:tc>
          <w:tcPr>
            <w:tcW w:w="35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ИСХОДИ</w:t>
            </w:r>
          </w:p>
          <w:p w:rsidR="001A148B" w:rsidRPr="001A148B" w:rsidRDefault="001A148B" w:rsidP="001A148B">
            <w:r w:rsidRPr="001A148B">
              <w:t>По завршеној области/теми ученик ће бити у стању да:</w:t>
            </w:r>
          </w:p>
        </w:tc>
        <w:tc>
          <w:tcPr>
            <w:tcW w:w="47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 xml:space="preserve">ОБРАЗОВНИ  СТАНДАРДИ </w:t>
            </w:r>
          </w:p>
        </w:tc>
      </w:tr>
      <w:tr w:rsidR="001A148B" w:rsidRPr="001A148B" w:rsidTr="00521A2E">
        <w:tc>
          <w:tcPr>
            <w:tcW w:w="181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ОСНОВИ ПРОУЧАВАЊА </w:t>
            </w:r>
            <w:r w:rsidRPr="001A148B">
              <w:br/>
              <w:t>ПРОШЛОСТИ</w:t>
            </w:r>
          </w:p>
        </w:tc>
        <w:tc>
          <w:tcPr>
            <w:tcW w:w="35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 разликује основне временске одреднице (годину, деценију, век, миленијум, еру);</w:t>
            </w:r>
          </w:p>
          <w:p w:rsidR="001A148B" w:rsidRPr="001A148B" w:rsidRDefault="001A148B" w:rsidP="001A148B">
            <w:r w:rsidRPr="001A148B">
              <w:t>– лоцира одређену временску одредницу на временској ленти;</w:t>
            </w:r>
          </w:p>
          <w:p w:rsidR="001A148B" w:rsidRPr="001A148B" w:rsidRDefault="001A148B" w:rsidP="001A148B">
            <w:r w:rsidRPr="001A148B">
              <w:t>– разликује начине рачунања времена у прошлости и садашњости;</w:t>
            </w:r>
          </w:p>
          <w:p w:rsidR="001A148B" w:rsidRPr="001A148B" w:rsidRDefault="001A148B" w:rsidP="001A148B">
            <w:r w:rsidRPr="001A148B">
              <w:t>– именује периоде прошлости и историјске периоде и наведе граничне догађаје;</w:t>
            </w:r>
          </w:p>
          <w:p w:rsidR="001A148B" w:rsidRPr="001A148B" w:rsidRDefault="001A148B" w:rsidP="001A148B">
            <w:r w:rsidRPr="001A148B">
              <w:t>– разврста историјске изворе према њиховој основној подели;</w:t>
            </w:r>
          </w:p>
          <w:p w:rsidR="001A148B" w:rsidRPr="001A148B" w:rsidRDefault="001A148B" w:rsidP="001A148B">
            <w:r w:rsidRPr="001A148B">
              <w:t>– повеже врсте историјских извора са установама у којима се чувају (архив, музеј, библиотека);</w:t>
            </w:r>
          </w:p>
        </w:tc>
        <w:tc>
          <w:tcPr>
            <w:tcW w:w="47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1A148B" w:rsidRPr="001A148B" w:rsidRDefault="001A148B" w:rsidP="001A148B">
            <w:r w:rsidRPr="001A148B">
              <w:t>ИС.1.1.1. именује и разликује основне временске одреднице</w:t>
            </w:r>
          </w:p>
          <w:p w:rsidR="001A148B" w:rsidRPr="001A148B" w:rsidRDefault="001A148B" w:rsidP="001A148B">
            <w:r w:rsidRPr="001A148B">
              <w:t>ИС 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1A148B" w:rsidRPr="001A148B" w:rsidRDefault="001A148B" w:rsidP="001A148B">
            <w:r w:rsidRPr="001A148B">
              <w:t xml:space="preserve"> ИС 1.2.2. препознаје разлику између текстуалног историјског извора и других текстова познатих ученику, који говоре о истим историјским појавама </w:t>
            </w:r>
          </w:p>
          <w:p w:rsidR="001A148B" w:rsidRPr="001A148B" w:rsidRDefault="001A148B" w:rsidP="001A148B">
            <w:r w:rsidRPr="001A148B">
              <w:t>ИС 2.1.4. препознаје да постоји повезаност појава из прошлости са појавама и садашњости ИС 2.2.3. уме да одреди из које епохе или са ког географског простора потиче историјски извор када је текст извора непознат ученику, али су у њему наведене експлицитне инфорамације о особама епохе или географског простора</w:t>
            </w:r>
          </w:p>
          <w:p w:rsidR="001A148B" w:rsidRPr="001A148B" w:rsidRDefault="001A148B" w:rsidP="001A148B">
            <w:r w:rsidRPr="001A148B">
              <w:t xml:space="preserve">ИС 3.1.1. уме да примени знање из историјске хронологије (уме прецизно да одреди којој деценији и веку, историјском периоду припада одређен година, личност и историјски феномен </w:t>
            </w:r>
          </w:p>
          <w:p w:rsidR="001A148B" w:rsidRPr="001A148B" w:rsidRDefault="001A148B" w:rsidP="001A148B">
            <w:r w:rsidRPr="001A148B">
              <w:t>ИС 3.2.1. уме да изврши селекцију историјских извора</w:t>
            </w:r>
          </w:p>
        </w:tc>
      </w:tr>
      <w:tr w:rsidR="001A148B" w:rsidRPr="001A148B" w:rsidTr="00521A2E">
        <w:tc>
          <w:tcPr>
            <w:tcW w:w="181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ПРАИСТОРИЈА</w:t>
            </w:r>
          </w:p>
        </w:tc>
        <w:tc>
          <w:tcPr>
            <w:tcW w:w="35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 наведе главне проналаске и опише њихов утицај на начин живота људи у праисторији;</w:t>
            </w:r>
          </w:p>
          <w:p w:rsidR="001A148B" w:rsidRPr="001A148B" w:rsidRDefault="001A148B" w:rsidP="001A148B">
            <w:r w:rsidRPr="001A148B">
              <w:t>– разликује основне одлике каменог и металног доба;</w:t>
            </w:r>
          </w:p>
        </w:tc>
        <w:tc>
          <w:tcPr>
            <w:tcW w:w="47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1A148B" w:rsidRPr="001A148B" w:rsidRDefault="001A148B" w:rsidP="001A148B">
            <w:r w:rsidRPr="001A148B">
              <w:t xml:space="preserve">ИС.1.1.1. именује и разликује основне временске одреднице ИС ИС.1.1.10 уме да наведе узроке и последице најважнијих појава из прошлости </w:t>
            </w:r>
          </w:p>
          <w:p w:rsidR="001A148B" w:rsidRPr="001A148B" w:rsidRDefault="001A148B" w:rsidP="001A148B">
            <w:r w:rsidRPr="001A148B">
              <w:t>ИС.1.1.3. зна поделу на праисторију и историју</w:t>
            </w:r>
          </w:p>
          <w:p w:rsidR="001A148B" w:rsidRPr="001A148B" w:rsidRDefault="001A148B" w:rsidP="001A148B"/>
          <w:p w:rsidR="001A148B" w:rsidRPr="001A148B" w:rsidRDefault="001A148B" w:rsidP="001A148B">
            <w:r w:rsidRPr="001A148B">
              <w:lastRenderedPageBreak/>
              <w:t xml:space="preserve">ИС 3.1.1. уме да примени знање из историјске хронологије (уме прецизно да одреди којој деценији и веку, историјском периоду припада одређен година, личност и историјски феномен </w:t>
            </w:r>
          </w:p>
          <w:p w:rsidR="001A148B" w:rsidRPr="001A148B" w:rsidRDefault="001A148B" w:rsidP="001A148B">
            <w:r w:rsidRPr="001A148B">
              <w:t>ИС 2.2.2. уме да закључи о којем догађају, феномену или личности је реч на основу садржаја карактеристичних сликовних историјских извора</w:t>
            </w:r>
          </w:p>
          <w:p w:rsidR="001A148B" w:rsidRPr="001A148B" w:rsidRDefault="001A148B" w:rsidP="001A148B">
            <w:r w:rsidRPr="001A148B">
              <w:t>ИС 3.2.1. уме да изврши селекцију историјских извора</w:t>
            </w:r>
          </w:p>
        </w:tc>
      </w:tr>
      <w:tr w:rsidR="001A148B" w:rsidRPr="001A148B" w:rsidTr="00521A2E">
        <w:tc>
          <w:tcPr>
            <w:tcW w:w="181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lastRenderedPageBreak/>
              <w:t>СТАРИ ИСТОК</w:t>
            </w:r>
          </w:p>
        </w:tc>
        <w:tc>
          <w:tcPr>
            <w:tcW w:w="35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 лоцира на историјској карти најважније цивилизације и државе Старог истока;</w:t>
            </w:r>
          </w:p>
          <w:p w:rsidR="001A148B" w:rsidRPr="001A148B" w:rsidRDefault="001A148B" w:rsidP="001A148B">
            <w:r w:rsidRPr="001A148B">
              <w:t>– користећи историјску карту, доведе у везу особине рељефа и климе са настанком цивилизација Старог истока;</w:t>
            </w:r>
          </w:p>
          <w:p w:rsidR="001A148B" w:rsidRPr="001A148B" w:rsidRDefault="001A148B" w:rsidP="001A148B">
            <w:r w:rsidRPr="001A148B">
              <w:t>– одреди место припадника друштвене групе на графичком приказу хијерархије заједнице;</w:t>
            </w:r>
          </w:p>
          <w:p w:rsidR="001A148B" w:rsidRPr="001A148B" w:rsidRDefault="001A148B" w:rsidP="001A148B">
            <w:r w:rsidRPr="001A148B">
              <w:t>– пореди начин живота припадника различитих друштвених слојева на Старом истоку;</w:t>
            </w:r>
          </w:p>
          <w:p w:rsidR="001A148B" w:rsidRPr="001A148B" w:rsidRDefault="001A148B" w:rsidP="001A148B">
            <w:r w:rsidRPr="001A148B">
              <w:t>– наведе најважније одлике државног уређења цивилизација Старог истока;</w:t>
            </w:r>
          </w:p>
          <w:p w:rsidR="001A148B" w:rsidRPr="001A148B" w:rsidRDefault="001A148B" w:rsidP="001A148B">
            <w:r w:rsidRPr="001A148B">
              <w:t>– идентификује основна обележја и значај религије у цивилизацијама Старог истока;</w:t>
            </w:r>
          </w:p>
          <w:p w:rsidR="001A148B" w:rsidRPr="001A148B" w:rsidRDefault="001A148B" w:rsidP="001A148B">
            <w:r w:rsidRPr="001A148B">
              <w:t>– разликује врсте писама цивилизација Старог истока;</w:t>
            </w:r>
          </w:p>
          <w:p w:rsidR="001A148B" w:rsidRPr="001A148B" w:rsidRDefault="001A148B" w:rsidP="001A148B">
            <w:r w:rsidRPr="001A148B">
              <w:t>– илуструје примерима важност утицаја привредних, научних и културних достигнућа народа Старог истока на савремени свет;</w:t>
            </w:r>
          </w:p>
          <w:p w:rsidR="001A148B" w:rsidRPr="001A148B" w:rsidRDefault="001A148B" w:rsidP="001A148B">
            <w:r w:rsidRPr="001A148B">
              <w:t>– користећи дату информацију или ленту времена, смести историјску појаву, догађај и личност у одговарајући миленијум или век;</w:t>
            </w:r>
          </w:p>
          <w:p w:rsidR="001A148B" w:rsidRPr="001A148B" w:rsidRDefault="001A148B" w:rsidP="001A148B">
            <w:r w:rsidRPr="001A148B">
              <w:t>– изложи, у усменом или писаном облику, историјске догађаје исправним хронолошким редоследом;</w:t>
            </w:r>
          </w:p>
          <w:p w:rsidR="001A148B" w:rsidRPr="001A148B" w:rsidRDefault="001A148B" w:rsidP="001A148B">
            <w:r w:rsidRPr="001A148B">
              <w:t>– прикупи и прикаже податке из различитих извора информација везаних за одређену историјску тему;</w:t>
            </w:r>
          </w:p>
          <w:p w:rsidR="001A148B" w:rsidRPr="001A148B" w:rsidRDefault="001A148B" w:rsidP="001A148B">
            <w:r w:rsidRPr="001A148B">
              <w:t xml:space="preserve">– визуелне и текстуалне информације повеже са </w:t>
            </w:r>
            <w:r w:rsidRPr="001A148B">
              <w:lastRenderedPageBreak/>
              <w:t>одговарајућим историјским периодом или цивилизацијом;</w:t>
            </w:r>
          </w:p>
        </w:tc>
        <w:tc>
          <w:tcPr>
            <w:tcW w:w="47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1A148B" w:rsidRPr="001A148B" w:rsidRDefault="001A148B" w:rsidP="001A148B">
            <w:r w:rsidRPr="001A148B">
              <w:lastRenderedPageBreak/>
              <w:t xml:space="preserve"> ИС.1.1.2. именује историјске периоде и зна редослед историјских периода </w:t>
            </w:r>
          </w:p>
          <w:p w:rsidR="001A148B" w:rsidRPr="001A148B" w:rsidRDefault="001A148B" w:rsidP="001A148B">
            <w:r w:rsidRPr="001A148B">
              <w:t xml:space="preserve">ИС 1.1.6. препознаје значење основних појмова из историје цивилизације </w:t>
            </w:r>
          </w:p>
          <w:p w:rsidR="001A148B" w:rsidRPr="001A148B" w:rsidRDefault="001A148B" w:rsidP="001A148B">
            <w:r w:rsidRPr="001A148B">
              <w:t>ИС 1.2.3. препознаје једноставне и карактеристичне историјске информације дате у форми слике</w:t>
            </w:r>
          </w:p>
          <w:p w:rsidR="001A148B" w:rsidRPr="001A148B" w:rsidRDefault="001A148B" w:rsidP="001A148B">
            <w:r w:rsidRPr="001A148B">
              <w:t>ИС 2.1.1. уме да повеже личност или историјски феномен са одговарајућом временском одредницом</w:t>
            </w:r>
          </w:p>
          <w:p w:rsidR="001A148B" w:rsidRPr="001A148B" w:rsidRDefault="001A148B" w:rsidP="001A148B">
            <w:r w:rsidRPr="001A148B">
              <w:t>ИС 2.2.1. уме да закључи о којем догађају, феномену или личности је реч на основу садржаја карактеристичних писаних историјских извора</w:t>
            </w:r>
          </w:p>
          <w:p w:rsidR="001A148B" w:rsidRPr="001A148B" w:rsidRDefault="001A148B" w:rsidP="001A148B">
            <w:r w:rsidRPr="001A148B">
              <w:t>ИС 2.1.3. препознаје да постоји повезаност регионалне и светске историје</w:t>
            </w:r>
          </w:p>
          <w:p w:rsidR="001A148B" w:rsidRPr="001A148B" w:rsidRDefault="001A148B" w:rsidP="001A148B">
            <w:r w:rsidRPr="001A148B">
              <w:t>ИС 3.1.1. уме да примени знање из историјске хронологије (уме прецизно да одреди којој деценији и веку, историјском периоду припада одређен година, личност и историјски феномен</w:t>
            </w:r>
          </w:p>
          <w:p w:rsidR="001A148B" w:rsidRPr="001A148B" w:rsidRDefault="001A148B" w:rsidP="001A148B">
            <w:r w:rsidRPr="001A148B">
              <w:t>ИС 3.1.6.уме да закључи зашто је дошло до одређених историјских догађаја и које су последице важних историјских дешавања</w:t>
            </w:r>
          </w:p>
          <w:p w:rsidR="001A148B" w:rsidRPr="001A148B" w:rsidRDefault="001A148B" w:rsidP="001A148B">
            <w:r w:rsidRPr="001A148B">
              <w:t>ИС 3.2.2. уме да анализира и процени релевантност историјског извора</w:t>
            </w:r>
          </w:p>
          <w:p w:rsidR="001A148B" w:rsidRPr="001A148B" w:rsidRDefault="001A148B" w:rsidP="001A148B">
            <w:r w:rsidRPr="001A148B">
              <w:t>ИС 3.2.5. уме да прочита историјске информације у различитим симболички модалитетима и повеже их са претходним историјским знањем (закључује на основу историјске карте без понуђене легенде, упоређује два графикона и закључује о појави)</w:t>
            </w:r>
          </w:p>
          <w:p w:rsidR="001A148B" w:rsidRPr="001A148B" w:rsidRDefault="001A148B" w:rsidP="001A148B">
            <w:r w:rsidRPr="001A148B">
              <w:t>ИС 3.2.7. уме да изрази став и мишљење о одређеном тумачењу историјског феномена и да одреди врсту пристрасност</w:t>
            </w:r>
          </w:p>
          <w:p w:rsidR="001A148B" w:rsidRPr="001A148B" w:rsidRDefault="001A148B" w:rsidP="001A148B">
            <w:r w:rsidRPr="001A148B">
              <w:t>.</w:t>
            </w:r>
          </w:p>
        </w:tc>
      </w:tr>
      <w:tr w:rsidR="001A148B" w:rsidRPr="001A148B" w:rsidTr="00521A2E">
        <w:tc>
          <w:tcPr>
            <w:tcW w:w="181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АНТИЧКА ГРЧКА</w:t>
            </w:r>
          </w:p>
        </w:tc>
        <w:tc>
          <w:tcPr>
            <w:tcW w:w="35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 опише особености природних услова и географског положаја античке Грчке;</w:t>
            </w:r>
          </w:p>
          <w:p w:rsidR="001A148B" w:rsidRPr="001A148B" w:rsidRDefault="001A148B" w:rsidP="001A148B">
            <w:r w:rsidRPr="001A148B">
              <w:t>– лоцира на историјској карти најважније цивилизације и државе античке Грчке;</w:t>
            </w:r>
          </w:p>
          <w:p w:rsidR="001A148B" w:rsidRPr="001A148B" w:rsidRDefault="001A148B" w:rsidP="001A148B">
            <w:r w:rsidRPr="001A148B">
              <w:t>– приказује друштвену структуру и државно уређење грчких полиса на примеру Спарте и Атине;</w:t>
            </w:r>
          </w:p>
          <w:p w:rsidR="001A148B" w:rsidRPr="001A148B" w:rsidRDefault="001A148B" w:rsidP="001A148B">
            <w:r w:rsidRPr="001A148B">
              <w:t>– пореди начин живота припадника различитих друштвених слојева у античкој Грчкој;</w:t>
            </w:r>
          </w:p>
          <w:p w:rsidR="001A148B" w:rsidRPr="001A148B" w:rsidRDefault="001A148B" w:rsidP="001A148B">
            <w:r w:rsidRPr="001A148B">
              <w:t>– идентификује узроке и последице грчко-персијских ратова и Пелопонеског рата;</w:t>
            </w:r>
          </w:p>
          <w:p w:rsidR="001A148B" w:rsidRPr="001A148B" w:rsidRDefault="001A148B" w:rsidP="001A148B">
            <w:r w:rsidRPr="001A148B">
              <w:t>– истражи основна обележја и значај религије старих Грка;</w:t>
            </w:r>
          </w:p>
          <w:p w:rsidR="001A148B" w:rsidRPr="001A148B" w:rsidRDefault="001A148B" w:rsidP="001A148B">
            <w:r w:rsidRPr="001A148B">
              <w:t>– разликује легенде и митове од историјских чињеница;</w:t>
            </w:r>
          </w:p>
          <w:p w:rsidR="001A148B" w:rsidRPr="001A148B" w:rsidRDefault="001A148B" w:rsidP="001A148B">
            <w:r w:rsidRPr="001A148B">
              <w:t>– наведе значај и последице освајања Александра Великог;</w:t>
            </w:r>
          </w:p>
          <w:p w:rsidR="001A148B" w:rsidRPr="001A148B" w:rsidRDefault="001A148B" w:rsidP="001A148B">
            <w:r w:rsidRPr="001A148B">
              <w:t>– илуструје примерима важност утицаја привредних, научних и културних достигнућа античке Грчке и хеленистичког доба на савремени свет;</w:t>
            </w:r>
          </w:p>
          <w:p w:rsidR="001A148B" w:rsidRPr="001A148B" w:rsidRDefault="001A148B" w:rsidP="001A148B">
            <w:r w:rsidRPr="001A148B">
              <w:t>– 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1A148B" w:rsidRPr="001A148B" w:rsidRDefault="001A148B" w:rsidP="001A148B">
            <w:r w:rsidRPr="001A148B">
              <w:t>– израчуна временску удаљеност између појединих догађаја;</w:t>
            </w:r>
          </w:p>
          <w:p w:rsidR="001A148B" w:rsidRPr="001A148B" w:rsidRDefault="001A148B" w:rsidP="001A148B">
            <w:r w:rsidRPr="001A148B">
              <w:t>– користи основне историјске појмове;</w:t>
            </w:r>
          </w:p>
        </w:tc>
        <w:tc>
          <w:tcPr>
            <w:tcW w:w="47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tcPr>
          <w:p w:rsidR="001A148B" w:rsidRPr="001A148B" w:rsidRDefault="001A148B" w:rsidP="001A148B">
            <w:r w:rsidRPr="001A148B">
              <w:t xml:space="preserve">ИС.1.1.2. именује историјске периоде и зна редослед историјских периода </w:t>
            </w:r>
          </w:p>
          <w:p w:rsidR="001A148B" w:rsidRPr="001A148B" w:rsidRDefault="001A148B" w:rsidP="001A148B">
            <w:r w:rsidRPr="001A148B">
              <w:t xml:space="preserve">ИС 1.1.6. препознаје значење основних појмова из историје цивилизације </w:t>
            </w:r>
          </w:p>
          <w:p w:rsidR="001A148B" w:rsidRPr="001A148B" w:rsidRDefault="001A148B" w:rsidP="001A148B">
            <w:r w:rsidRPr="001A148B">
              <w:t>ИС 1.2.3. препознаје једноставне и карактеристичне историјске информације дате у форми слике</w:t>
            </w:r>
          </w:p>
          <w:p w:rsidR="001A148B" w:rsidRPr="001A148B" w:rsidRDefault="001A148B" w:rsidP="001A148B">
            <w:r w:rsidRPr="001A148B">
              <w:t>ИС 2.1.1. уме да повеже личност или историјски феномен са одговарајућом временском одредницом</w:t>
            </w:r>
          </w:p>
          <w:p w:rsidR="001A148B" w:rsidRPr="001A148B" w:rsidRDefault="001A148B" w:rsidP="001A148B">
            <w:r w:rsidRPr="001A148B">
              <w:t>ИС 2.2.1. уме да закључи о којем догађају, феномену или личности је реч на основу садржаја карактеристичних писаних историјских извора</w:t>
            </w:r>
          </w:p>
          <w:p w:rsidR="001A148B" w:rsidRPr="001A148B" w:rsidRDefault="001A148B" w:rsidP="001A148B">
            <w:r w:rsidRPr="001A148B">
              <w:t>ИС 2.1.3. препознаје да постоји повезаност регионалне и светске историје</w:t>
            </w:r>
          </w:p>
          <w:p w:rsidR="001A148B" w:rsidRPr="001A148B" w:rsidRDefault="001A148B" w:rsidP="001A148B">
            <w:r w:rsidRPr="001A148B">
              <w:t>ИС 3.1.1. уме да примени знање из историјске хронологије (уме прецизно да одреди којој деценији и веку, историјском периоду припада одређен година, личност и историјски феномен</w:t>
            </w:r>
          </w:p>
          <w:p w:rsidR="001A148B" w:rsidRPr="001A148B" w:rsidRDefault="001A148B" w:rsidP="001A148B">
            <w:r w:rsidRPr="001A148B">
              <w:t>ИС 3.1.6.уме да закључи зашто је дошло до одређених историјских догађаја и које су последице важних историјских дешавања</w:t>
            </w:r>
          </w:p>
          <w:p w:rsidR="001A148B" w:rsidRPr="001A148B" w:rsidRDefault="001A148B" w:rsidP="001A148B">
            <w:r w:rsidRPr="001A148B">
              <w:t>ИС 3.2.2. уме да анализира и процени релевантност историјског извора</w:t>
            </w:r>
          </w:p>
          <w:p w:rsidR="001A148B" w:rsidRPr="001A148B" w:rsidRDefault="001A148B" w:rsidP="001A148B">
            <w:r w:rsidRPr="001A148B">
              <w:t>ИС 3.2.5. уме да прочита историјске информације у различитим симболички модалитетима и повеже их са претходним историјским знањем (закључује на основу историјске карте без понуђене легенде, упоређује два графикона и закључује о појави)</w:t>
            </w:r>
          </w:p>
          <w:p w:rsidR="001A148B" w:rsidRPr="001A148B" w:rsidRDefault="001A148B" w:rsidP="001A148B">
            <w:r w:rsidRPr="001A148B">
              <w:t>ИС 3.2.7. уме да изрази став и мишљење о одређеном тумачењу историјског феномена и да одреди врсту пристрасност</w:t>
            </w:r>
          </w:p>
          <w:p w:rsidR="001A148B" w:rsidRPr="001A148B" w:rsidRDefault="001A148B" w:rsidP="001A148B">
            <w:r w:rsidRPr="001A148B">
              <w:t>.</w:t>
            </w:r>
          </w:p>
        </w:tc>
      </w:tr>
      <w:tr w:rsidR="001A148B" w:rsidRPr="001A148B" w:rsidTr="00521A2E">
        <w:tc>
          <w:tcPr>
            <w:tcW w:w="1816"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АНТИЧКИ РИМ</w:t>
            </w:r>
          </w:p>
        </w:tc>
        <w:tc>
          <w:tcPr>
            <w:tcW w:w="3563"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t>– лоцира на историјској карти простор настанка и ширења Римске државе;</w:t>
            </w:r>
          </w:p>
          <w:p w:rsidR="001A148B" w:rsidRPr="001A148B" w:rsidRDefault="001A148B" w:rsidP="001A148B">
            <w:r w:rsidRPr="001A148B">
              <w:t>– наведе основне разлике између античке римске републике и царства;</w:t>
            </w:r>
          </w:p>
          <w:p w:rsidR="001A148B" w:rsidRPr="001A148B" w:rsidRDefault="001A148B" w:rsidP="001A148B">
            <w:r w:rsidRPr="001A148B">
              <w:t>– разликује узроке од последица најзначајнијих догађаја у историји античког Рима;</w:t>
            </w:r>
          </w:p>
          <w:p w:rsidR="001A148B" w:rsidRPr="001A148B" w:rsidRDefault="001A148B" w:rsidP="001A148B">
            <w:r w:rsidRPr="001A148B">
              <w:t>– истражи основна обележја и значај религије античког Рима;</w:t>
            </w:r>
          </w:p>
          <w:p w:rsidR="001A148B" w:rsidRPr="001A148B" w:rsidRDefault="001A148B" w:rsidP="001A148B">
            <w:r w:rsidRPr="001A148B">
              <w:lastRenderedPageBreak/>
              <w:t>– илуструје примерима важност утицаја привредних, научних и културних достигнућа античког Рима на савремени свет;</w:t>
            </w:r>
          </w:p>
          <w:p w:rsidR="001A148B" w:rsidRPr="001A148B" w:rsidRDefault="001A148B" w:rsidP="001A148B">
            <w:r w:rsidRPr="001A148B">
              <w:t>– пореди начин живота припадника различитих друштвених слојева у античком Риму;</w:t>
            </w:r>
          </w:p>
          <w:p w:rsidR="001A148B" w:rsidRPr="001A148B" w:rsidRDefault="001A148B" w:rsidP="001A148B">
            <w:r w:rsidRPr="001A148B">
              <w:t>– наведе најзначајније последице настанка и ширења хришћанства;</w:t>
            </w:r>
          </w:p>
          <w:p w:rsidR="001A148B" w:rsidRPr="001A148B" w:rsidRDefault="001A148B" w:rsidP="001A148B">
            <w:r w:rsidRPr="001A148B">
              <w:t>– лоцира на карти најважније римске локалитете на територији Србије;</w:t>
            </w:r>
          </w:p>
          <w:p w:rsidR="001A148B" w:rsidRPr="001A148B" w:rsidRDefault="001A148B" w:rsidP="001A148B">
            <w:r w:rsidRPr="001A148B">
              <w:t>– 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4755"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1A148B" w:rsidRPr="001A148B" w:rsidRDefault="001A148B" w:rsidP="001A148B">
            <w:r w:rsidRPr="001A148B">
              <w:lastRenderedPageBreak/>
              <w:t xml:space="preserve">ИС.1.1.2. именује историјске периоде и зна редослед историјских периода </w:t>
            </w:r>
          </w:p>
          <w:p w:rsidR="001A148B" w:rsidRPr="001A148B" w:rsidRDefault="001A148B" w:rsidP="001A148B">
            <w:r w:rsidRPr="001A148B">
              <w:t xml:space="preserve">ИС 1.1.6. препознаје значење основних појмова из историје цивилизације </w:t>
            </w:r>
          </w:p>
          <w:p w:rsidR="001A148B" w:rsidRPr="001A148B" w:rsidRDefault="001A148B" w:rsidP="001A148B">
            <w:r w:rsidRPr="001A148B">
              <w:t>ИС 1.2.3. препознаје једноставне и карактеристичне историјске информације дате у форми слике</w:t>
            </w:r>
          </w:p>
          <w:p w:rsidR="001A148B" w:rsidRPr="001A148B" w:rsidRDefault="001A148B" w:rsidP="001A148B">
            <w:r w:rsidRPr="001A148B">
              <w:t>ИС 2.1.1. уме да повеже личност или историјски феномен са одговарајућом временском одредницом</w:t>
            </w:r>
          </w:p>
          <w:p w:rsidR="001A148B" w:rsidRPr="001A148B" w:rsidRDefault="001A148B" w:rsidP="001A148B">
            <w:r w:rsidRPr="001A148B">
              <w:t xml:space="preserve">ИС 2.2.1. уме да закључи о којем догађају, феномену или личности је реч на основу </w:t>
            </w:r>
            <w:r w:rsidRPr="001A148B">
              <w:lastRenderedPageBreak/>
              <w:t>садржаја карактеристичних писаних историјских извора</w:t>
            </w:r>
          </w:p>
          <w:p w:rsidR="001A148B" w:rsidRPr="001A148B" w:rsidRDefault="001A148B" w:rsidP="001A148B">
            <w:r w:rsidRPr="001A148B">
              <w:t>ИС 2.1.3. препознаје да постоји повезаност регионалне и светске историје</w:t>
            </w:r>
          </w:p>
          <w:p w:rsidR="001A148B" w:rsidRPr="001A148B" w:rsidRDefault="001A148B" w:rsidP="001A148B">
            <w:r w:rsidRPr="001A148B">
              <w:t>ИС 3.1.1. уме да примени знање из историјске хронологије (уме прецизно да одреди којој деценији и веку, историјском периоду припада одређен година, личност и историјски феномен</w:t>
            </w:r>
          </w:p>
          <w:p w:rsidR="001A148B" w:rsidRPr="001A148B" w:rsidRDefault="001A148B" w:rsidP="001A148B">
            <w:r w:rsidRPr="001A148B">
              <w:t>ИС 3.1.6.уме да закључи зашто је дошло до одређених историјских догађаја и које су последице важних историјских дешавања</w:t>
            </w:r>
          </w:p>
          <w:p w:rsidR="001A148B" w:rsidRPr="001A148B" w:rsidRDefault="001A148B" w:rsidP="001A148B">
            <w:r w:rsidRPr="001A148B">
              <w:t>ИС 3.2.2. уме да анализира и процени релевантност историјског извора</w:t>
            </w:r>
          </w:p>
          <w:p w:rsidR="001A148B" w:rsidRPr="001A148B" w:rsidRDefault="001A148B" w:rsidP="001A148B">
            <w:r w:rsidRPr="001A148B">
              <w:t>ИС 3.2.5. уме да прочита историјске информације у различитим симболички модалитетима и повеже их са претходним историјским знањем (закључује на основу историјске карте без понуђене легенде, упоређује два графикона и закључује о појави)</w:t>
            </w:r>
          </w:p>
          <w:p w:rsidR="001A148B" w:rsidRPr="001A148B" w:rsidRDefault="001A148B" w:rsidP="001A148B">
            <w:r w:rsidRPr="001A148B">
              <w:t>ИС 3.2.7. уме да изрази став и мишљење о одређеном тумачењу историјског феномена и да одреди врсту пристрасност</w:t>
            </w:r>
          </w:p>
          <w:p w:rsidR="001A148B" w:rsidRPr="001A148B" w:rsidRDefault="001A148B" w:rsidP="001A148B">
            <w:r w:rsidRPr="001A148B">
              <w:t>.</w:t>
            </w:r>
          </w:p>
        </w:tc>
      </w:tr>
    </w:tbl>
    <w:p w:rsidR="001A148B" w:rsidRPr="001A148B" w:rsidRDefault="001A148B" w:rsidP="001A148B"/>
    <w:p w:rsidR="001A148B" w:rsidRPr="001A148B" w:rsidRDefault="001A148B" w:rsidP="001A148B"/>
    <w:p w:rsidR="001A148B" w:rsidRPr="001A148B" w:rsidRDefault="001A148B" w:rsidP="001A148B">
      <w:r w:rsidRPr="001A148B">
        <w:t>ОСТАЛИ ОБЛИЦИ РАДА</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182"/>
        <w:gridCol w:w="1915"/>
        <w:gridCol w:w="1916"/>
      </w:tblGrid>
      <w:tr w:rsidR="001A148B" w:rsidRPr="001A148B" w:rsidTr="00150620">
        <w:trPr>
          <w:jc w:val="center"/>
        </w:trPr>
        <w:tc>
          <w:tcPr>
            <w:tcW w:w="648" w:type="dxa"/>
            <w:shd w:val="clear" w:color="auto" w:fill="auto"/>
          </w:tcPr>
          <w:p w:rsidR="001A148B" w:rsidRPr="001A148B" w:rsidRDefault="001A148B" w:rsidP="001A148B"/>
          <w:p w:rsidR="001A148B" w:rsidRPr="001A148B" w:rsidRDefault="001A148B" w:rsidP="001A148B">
            <w:r w:rsidRPr="001A148B">
              <w:t>Ред. број</w:t>
            </w:r>
          </w:p>
        </w:tc>
        <w:tc>
          <w:tcPr>
            <w:tcW w:w="3182" w:type="dxa"/>
            <w:shd w:val="clear" w:color="auto" w:fill="auto"/>
          </w:tcPr>
          <w:p w:rsidR="001A148B" w:rsidRPr="001A148B" w:rsidRDefault="001A148B" w:rsidP="001A148B"/>
          <w:p w:rsidR="001A148B" w:rsidRPr="001A148B" w:rsidRDefault="001A148B" w:rsidP="001A148B">
            <w:r w:rsidRPr="001A148B">
              <w:t>Наставне теме</w:t>
            </w:r>
          </w:p>
          <w:p w:rsidR="001A148B" w:rsidRPr="001A148B" w:rsidRDefault="001A148B" w:rsidP="001A148B"/>
        </w:tc>
        <w:tc>
          <w:tcPr>
            <w:tcW w:w="1915" w:type="dxa"/>
            <w:shd w:val="clear" w:color="auto" w:fill="auto"/>
          </w:tcPr>
          <w:p w:rsidR="001A148B" w:rsidRPr="001A148B" w:rsidRDefault="001A148B" w:rsidP="001A148B"/>
          <w:p w:rsidR="001A148B" w:rsidRPr="001A148B" w:rsidRDefault="001A148B" w:rsidP="001A148B">
            <w:r w:rsidRPr="001A148B">
              <w:t>Додатни рад</w:t>
            </w:r>
          </w:p>
        </w:tc>
        <w:tc>
          <w:tcPr>
            <w:tcW w:w="1916" w:type="dxa"/>
            <w:shd w:val="clear" w:color="auto" w:fill="auto"/>
          </w:tcPr>
          <w:p w:rsidR="001A148B" w:rsidRPr="001A148B" w:rsidRDefault="001A148B" w:rsidP="001A148B"/>
          <w:p w:rsidR="001A148B" w:rsidRPr="001A148B" w:rsidRDefault="001A148B" w:rsidP="001A148B">
            <w:r w:rsidRPr="001A148B">
              <w:t>Допунска настава</w:t>
            </w:r>
          </w:p>
        </w:tc>
      </w:tr>
      <w:tr w:rsidR="001A148B" w:rsidRPr="001A148B" w:rsidTr="00150620">
        <w:trPr>
          <w:jc w:val="center"/>
        </w:trPr>
        <w:tc>
          <w:tcPr>
            <w:tcW w:w="648" w:type="dxa"/>
            <w:shd w:val="clear" w:color="auto" w:fill="auto"/>
          </w:tcPr>
          <w:p w:rsidR="001A148B" w:rsidRPr="001A148B" w:rsidRDefault="001A148B" w:rsidP="001A148B">
            <w:r w:rsidRPr="001A148B">
              <w:t>1.</w:t>
            </w:r>
          </w:p>
        </w:tc>
        <w:tc>
          <w:tcPr>
            <w:tcW w:w="3182" w:type="dxa"/>
            <w:shd w:val="clear" w:color="auto" w:fill="auto"/>
          </w:tcPr>
          <w:p w:rsidR="001A148B" w:rsidRPr="001A148B" w:rsidRDefault="001A148B" w:rsidP="001A148B">
            <w:r w:rsidRPr="001A148B">
              <w:t>Увод</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2.</w:t>
            </w:r>
          </w:p>
        </w:tc>
        <w:tc>
          <w:tcPr>
            <w:tcW w:w="3182" w:type="dxa"/>
            <w:shd w:val="clear" w:color="auto" w:fill="auto"/>
          </w:tcPr>
          <w:p w:rsidR="001A148B" w:rsidRPr="001A148B" w:rsidRDefault="001A148B" w:rsidP="001A148B">
            <w:r w:rsidRPr="001A148B">
              <w:t xml:space="preserve">Праисторија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3.</w:t>
            </w:r>
          </w:p>
        </w:tc>
        <w:tc>
          <w:tcPr>
            <w:tcW w:w="3182" w:type="dxa"/>
            <w:shd w:val="clear" w:color="auto" w:fill="auto"/>
          </w:tcPr>
          <w:p w:rsidR="001A148B" w:rsidRPr="001A148B" w:rsidRDefault="001A148B" w:rsidP="001A148B">
            <w:r w:rsidRPr="001A148B">
              <w:t xml:space="preserve">Стари век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tc>
        <w:tc>
          <w:tcPr>
            <w:tcW w:w="3182" w:type="dxa"/>
            <w:shd w:val="clear" w:color="auto" w:fill="auto"/>
          </w:tcPr>
          <w:p w:rsidR="001A148B" w:rsidRPr="001A148B" w:rsidRDefault="001A148B" w:rsidP="001A148B">
            <w:r w:rsidRPr="001A148B">
              <w:t>Укупно</w:t>
            </w:r>
          </w:p>
        </w:tc>
        <w:tc>
          <w:tcPr>
            <w:tcW w:w="1915" w:type="dxa"/>
            <w:shd w:val="clear" w:color="auto" w:fill="auto"/>
          </w:tcPr>
          <w:p w:rsidR="001A148B" w:rsidRPr="001A148B" w:rsidRDefault="001A148B" w:rsidP="001A148B">
            <w:r w:rsidRPr="001A148B">
              <w:t>9</w:t>
            </w:r>
          </w:p>
        </w:tc>
        <w:tc>
          <w:tcPr>
            <w:tcW w:w="1916" w:type="dxa"/>
            <w:shd w:val="clear" w:color="auto" w:fill="auto"/>
          </w:tcPr>
          <w:p w:rsidR="001A148B" w:rsidRPr="001A148B" w:rsidRDefault="001A148B" w:rsidP="001A148B">
            <w:r w:rsidRPr="001A148B">
              <w:t>9</w:t>
            </w:r>
          </w:p>
        </w:tc>
      </w:tr>
    </w:tbl>
    <w:p w:rsidR="001A148B" w:rsidRPr="001A148B" w:rsidRDefault="001A148B" w:rsidP="001A148B"/>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 (кооперативно) учење ▪ амбијентално учење ▪ учење уз ослањање на локалне образовне потенцијале. Методе активног учења по својој структури комбинују одређене класичне методе и облике рада.</w:t>
      </w:r>
    </w:p>
    <w:p w:rsidR="001A148B" w:rsidRPr="001A148B" w:rsidRDefault="001A148B" w:rsidP="001A148B"/>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p w:rsidR="001A148B" w:rsidRPr="001A148B" w:rsidRDefault="001A148B" w:rsidP="001A148B">
      <w:r w:rsidRPr="001A148B">
        <w:lastRenderedPageBreak/>
        <w:t>Облици рада: фронтални облик ,индивидуални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рачунар, видеопројектор</w:t>
      </w:r>
    </w:p>
    <w:p w:rsidR="001A148B" w:rsidRPr="001A148B" w:rsidRDefault="001A148B" w:rsidP="001A148B">
      <w:r w:rsidRPr="001A148B">
        <w:t>Очигледна: апликације, слике, историјске карте...</w:t>
      </w:r>
    </w:p>
    <w:p w:rsidR="001A148B" w:rsidRPr="001A148B" w:rsidRDefault="001A148B" w:rsidP="001A148B">
      <w:r w:rsidRPr="001A148B">
        <w:t>Манипулациона: 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21A2E">
      <w:pPr>
        <w:ind w:firstLine="851"/>
        <w:jc w:val="both"/>
      </w:pPr>
      <w:r w:rsidRPr="001A148B">
        <w:t>Активности ученика: ▪  посматра – уочава виднe карактеристика света у окружењу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сакупља – прави колекције, збирке, албуме...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521A2E">
      <w:pPr>
        <w:ind w:firstLine="851"/>
        <w:jc w:val="both"/>
      </w:pPr>
      <w:r w:rsidRPr="001A148B">
        <w:t>Активности наставника: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521A2E">
      <w:pPr>
        <w:jc w:val="both"/>
      </w:pPr>
      <w:r w:rsidRPr="001A148B">
        <w:t>У остваривању циља наставе историје припрема за часове је од изузетне важности, као и планирање наставе на годишњем и месечном нивоу. Требало би настојати да се ученици укључе у наставни процес и да се развијају њихове интелектуалне и креативне способности. На тај начин ће настава историје бити занимљива и неће бити сведена на пуко меморисање историјских чињеница. Наставник би требало да усмерава рад ученика, а не само да им пружа готова знања. На часовима би требало да буду заступљене активне методе рада, у којима ученик није само пасивни посматрач већ и учесник у наставном процесу.</w:t>
      </w:r>
    </w:p>
    <w:p w:rsidR="001A148B" w:rsidRPr="001A148B" w:rsidRDefault="001A148B" w:rsidP="00521A2E">
      <w:pPr>
        <w:jc w:val="both"/>
      </w:pPr>
      <w:r w:rsidRPr="001A148B">
        <w:t>Развијањем креативног и критичког мишљења ствара се могућност слободнијег и интересантнијег извођења наставе историје.</w:t>
      </w:r>
    </w:p>
    <w:p w:rsidR="001A148B" w:rsidRPr="001A148B" w:rsidRDefault="001A148B" w:rsidP="00521A2E">
      <w:pPr>
        <w:jc w:val="both"/>
      </w:pPr>
      <w:r w:rsidRPr="001A148B">
        <w:t xml:space="preserve">Да би се наведени задаци наставе историје што потпуније остварили неопходно је да се обезбеди корелација са сродним предметима, као што су географија, српски језик, ликовна и музичка култура, верска настава, грађанско васпитање и свакодневни живот у прошлости. Чињеница да се исти садржаји у историји и сродним предметима не обрађују у исто време, због различитих наставних програма, знатно отежава корелацију у обради новог градива. Наставници историје могу корелацију остварити консултовањем са наставницима сродних предмета у обради исте материје у току наставе, као и заједничком обрадом неких тема кроз додатни рад, слободне активности, излете и екскурзије. </w:t>
      </w:r>
      <w:r w:rsidRPr="001A148B">
        <w:lastRenderedPageBreak/>
        <w:t>Посебну могућност за међупредметну сарадњу пружа додатни рад, чије теме могу да обухвате садржаје сродних предмета обрађене уз стручно-методичку помоћ наставника тих предмета.</w:t>
      </w:r>
    </w:p>
    <w:p w:rsidR="001A148B" w:rsidRPr="001A148B" w:rsidRDefault="001A148B" w:rsidP="00521A2E">
      <w:pPr>
        <w:jc w:val="both"/>
      </w:pPr>
      <w:r w:rsidRPr="001A148B">
        <w:t>У настави историје нагласак би требало ставити на активне облике рада. Они се најпотпуније могу остварити кроз групни рад, рад у паровима, индивидуални рад или дискусију свих ученика у одељењу. Часове са поменутим облицима рада требало би брижљиво планирати и рационално изводити, имајући у виду да је њихов основни задатак активирање ученика, њихово оспособљавање за самостални рад и усвајање знања, развијање способности и навика . Реализација садржаја програма у великој мери зависи од правилног избора наставних метода. У настави историје усмено излагање наставника (монолошка метода) и разговор са ученицима (дијалошка метода) заузимају веома важно место. Осим ове две најзаступљеније методе, треба користити и остале. Посебан значај има коришћење историјских текстова, нарочито извора. Читањем и анализом историјских извора ученицима се пружа могућност да сагледају специфичност неког  историјског проблема или  појаве.  Веома је  важно  напоменути да  би  требало користити и историјске карте, јер њихова адекватна употреба олакшава темељно савлађивање градива.</w:t>
      </w:r>
    </w:p>
    <w:p w:rsidR="001A148B" w:rsidRPr="001A148B" w:rsidRDefault="001A148B" w:rsidP="00521A2E">
      <w:pPr>
        <w:jc w:val="both"/>
      </w:pPr>
      <w:r w:rsidRPr="001A148B">
        <w:t>Истицање поменутих метода не значи да би остале требало запоставити. Наставник би требало да свакој наставној јединици приступа као посебном образовном и дидактичком проблему и проналази одговарајућа решења.</w:t>
      </w:r>
    </w:p>
    <w:p w:rsidR="001A148B" w:rsidRPr="001A148B" w:rsidRDefault="001A148B" w:rsidP="001A148B">
      <w:r w:rsidRPr="001A148B">
        <w:t>У настави историје требало би што чешће користити следећа наставна средства:</w:t>
      </w:r>
    </w:p>
    <w:p w:rsidR="001A148B" w:rsidRPr="001A148B" w:rsidRDefault="001A148B" w:rsidP="001A148B">
      <w:r w:rsidRPr="001A148B">
        <w:t>- историјске карте (зидне, из атласа, уџбеника и друге литературе);</w:t>
      </w:r>
    </w:p>
    <w:p w:rsidR="001A148B" w:rsidRPr="001A148B" w:rsidRDefault="001A148B" w:rsidP="001A148B">
      <w:r w:rsidRPr="001A148B">
        <w:t>- илустрације (слике, дијапозитиви, шеме, графикони);</w:t>
      </w:r>
    </w:p>
    <w:p w:rsidR="001A148B" w:rsidRPr="001A148B" w:rsidRDefault="001A148B" w:rsidP="001A148B">
      <w:r w:rsidRPr="001A148B">
        <w:t>- документарне и игране видео и дигиталне материјале;</w:t>
      </w:r>
    </w:p>
    <w:p w:rsidR="001A148B" w:rsidRPr="001A148B" w:rsidRDefault="001A148B" w:rsidP="001A148B">
      <w:r w:rsidRPr="001A148B">
        <w:t>- музејске експонате;</w:t>
      </w:r>
    </w:p>
    <w:p w:rsidR="001A148B" w:rsidRPr="001A148B" w:rsidRDefault="001A148B" w:rsidP="001A148B">
      <w:r w:rsidRPr="001A148B">
        <w:t>- културно-историјске споменике (обилазак споменика).</w:t>
      </w:r>
    </w:p>
    <w:p w:rsidR="001A148B" w:rsidRPr="001A148B" w:rsidRDefault="001A148B" w:rsidP="00501A8E">
      <w:pPr>
        <w:ind w:firstLine="851"/>
        <w:jc w:val="both"/>
      </w:pPr>
      <w:r w:rsidRPr="001A148B">
        <w:t>Наставни  садржаји  предмета  историја  у  петом  разреду  ученика  уводе  у  историју,  науку  која  се  бави прошлошћу људског друштва, у праисторијски период људске цивилизације и период старог века. Препоручени садржаји наставнику остављају могућност да ученике постепено уводи у историју као науку, пратећи развојну линију цивилизације кроз културне, привредне и политичке делатности људи у најстаријим епохама прошлости. Иако се ученици први пут сусрећу са систематским изучавањем историје, у раду се могу користити њихова знања о друштвеним појавама и одређеним историјским догађајима која су стекли у првом циклусу основног образовања и васпитања. Мали фонд часова и психофизичке могућности ученика захтевају од наставника рационалност при избору битних чињеница, без много хронологије и дефиниција историјских појмова и социолошких категорија. Тежиште наставе историје у петом разреду требало би да буде на разумевању античког друштва и културе.</w:t>
      </w:r>
    </w:p>
    <w:p w:rsidR="001A148B" w:rsidRPr="001A148B" w:rsidRDefault="001A148B" w:rsidP="001A148B"/>
    <w:p w:rsidR="001A148B" w:rsidRPr="001A148B" w:rsidRDefault="001A148B" w:rsidP="001A148B">
      <w:r w:rsidRPr="001A148B">
        <w:t>ОЦЕЊИВАЊЕ</w:t>
      </w:r>
    </w:p>
    <w:p w:rsidR="001A148B" w:rsidRPr="001A148B" w:rsidRDefault="001A148B" w:rsidP="001A148B">
      <w:r w:rsidRPr="001A148B">
        <w:t>Бројчано оцењивање успеха ученика из предмета Историје обавља се на основу следећих</w:t>
      </w:r>
      <w:r w:rsidRPr="001A148B">
        <w:br/>
        <w:t>критеријума:</w:t>
      </w:r>
    </w:p>
    <w:p w:rsidR="001A148B" w:rsidRPr="001A148B" w:rsidRDefault="001A148B" w:rsidP="00501A8E">
      <w:pPr>
        <w:jc w:val="both"/>
      </w:pPr>
      <w:r w:rsidRPr="001A148B">
        <w:t>5) ученик који остварује веома значајан напредак у савладавању програма</w:t>
      </w:r>
      <w:r w:rsidR="00501A8E">
        <w:rPr>
          <w:lang w:val="sr-Cyrl-RS"/>
        </w:rPr>
        <w:t xml:space="preserve"> </w:t>
      </w:r>
      <w:r w:rsidRPr="001A148B">
        <w:t>предмета и у потпуности самостално испуњавања захтеве који су утврђени на основном</w:t>
      </w:r>
      <w:r w:rsidR="00501A8E">
        <w:rPr>
          <w:lang w:val="sr-Cyrl-RS"/>
        </w:rPr>
        <w:t xml:space="preserve"> </w:t>
      </w:r>
      <w:r w:rsidRPr="001A148B">
        <w:t>и средњем нивоу, као и део захтева са напредног нивоа посебних стандарда</w:t>
      </w:r>
      <w:r w:rsidR="00501A8E">
        <w:rPr>
          <w:lang w:val="sr-Cyrl-RS"/>
        </w:rPr>
        <w:t xml:space="preserve"> </w:t>
      </w:r>
      <w:r w:rsidRPr="001A148B">
        <w:t>постигнућа, односно ученик упоређује и анализира догађаје у хронолошком и просторном одређењу; зна специфичне детаље из националне и опште историје; тумачи повезаност догађаја националне, регионалне и светске историје, као и повезаност појава из прошлости и садашњости; самостално закључује шта је узрок, а које су последице историјских догађаја; анализира садржај историјских извора; уочава различита тумачења истог</w:t>
      </w:r>
      <w:r w:rsidR="00501A8E">
        <w:rPr>
          <w:lang w:val="sr-Cyrl-RS"/>
        </w:rPr>
        <w:t xml:space="preserve"> </w:t>
      </w:r>
      <w:r w:rsidRPr="001A148B">
        <w:t>историјског феномена, критички се односи према стереотипима, предрасудама и</w:t>
      </w:r>
      <w:r w:rsidR="00501A8E">
        <w:rPr>
          <w:lang w:val="sr-Cyrl-RS"/>
        </w:rPr>
        <w:t xml:space="preserve"> </w:t>
      </w:r>
      <w:r w:rsidRPr="001A148B">
        <w:t>пропаганди; осмишљава активности са циљем очувања културно-историјског</w:t>
      </w:r>
      <w:r w:rsidR="00501A8E">
        <w:rPr>
          <w:lang w:val="sr-Cyrl-RS"/>
        </w:rPr>
        <w:t xml:space="preserve"> </w:t>
      </w:r>
      <w:r w:rsidRPr="001A148B">
        <w:t>наслеђа свог народа, других народа и етничких заједница у духу толеранције и</w:t>
      </w:r>
      <w:r w:rsidR="00501A8E">
        <w:rPr>
          <w:lang w:val="sr-Cyrl-RS"/>
        </w:rPr>
        <w:t xml:space="preserve"> </w:t>
      </w:r>
      <w:r w:rsidRPr="001A148B">
        <w:t>демократских вредности у школском и ваншколском окружењу добија оцену одличан (5);</w:t>
      </w:r>
    </w:p>
    <w:p w:rsidR="001A148B" w:rsidRPr="001A148B" w:rsidRDefault="001A148B" w:rsidP="00501A8E">
      <w:pPr>
        <w:jc w:val="both"/>
      </w:pPr>
      <w:r w:rsidRPr="001A148B">
        <w:t>4) ученик који остварује значајан напредак у савладавању програма предмета и</w:t>
      </w:r>
      <w:r w:rsidR="00501A8E">
        <w:rPr>
          <w:lang w:val="sr-Cyrl-RS"/>
        </w:rPr>
        <w:t xml:space="preserve"> </w:t>
      </w:r>
      <w:r w:rsidRPr="001A148B">
        <w:t>у потпуности, самостално, испуњавања захтеве који су утврђени на основном и</w:t>
      </w:r>
      <w:r w:rsidR="00501A8E">
        <w:rPr>
          <w:lang w:val="sr-Cyrl-RS"/>
        </w:rPr>
        <w:t xml:space="preserve"> </w:t>
      </w:r>
      <w:r w:rsidRPr="001A148B">
        <w:t xml:space="preserve">средњем нивоу, односно ученик примењује хронолошке и просторне одреднице; разуме најважније догађаје и појаве и зна истакнуте </w:t>
      </w:r>
      <w:r w:rsidRPr="001A148B">
        <w:lastRenderedPageBreak/>
        <w:t>личности из опште и националне историје; повезује најзначајније догађаје и појаве националне, регионалне и светске историје, појаве из прошлости са појавама у садашњости; разуме узрочно-последичне везе историјских догађаја; користи различите историјске изворе у истраживачким задацима и разумевању историјских појава и процеса,уочава стереотипе и предрасуде на примерима из прошлости; има активан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врло добар (4);</w:t>
      </w:r>
    </w:p>
    <w:p w:rsidR="001A148B" w:rsidRPr="001A148B" w:rsidRDefault="001A148B" w:rsidP="00501A8E">
      <w:pPr>
        <w:jc w:val="both"/>
      </w:pPr>
      <w:r w:rsidRPr="001A148B">
        <w:t>3) ученик који остварује напредак у савладавању програма предмета и самостално испуњавања захтеве који су утврђени на основном и делу захтева</w:t>
      </w:r>
      <w:r w:rsidR="00501A8E">
        <w:rPr>
          <w:lang w:val="sr-Cyrl-RS"/>
        </w:rPr>
        <w:t xml:space="preserve"> </w:t>
      </w:r>
      <w:r w:rsidRPr="001A148B">
        <w:t>на средњем нивоу посебних стандарда постигнућа, уз мању помоћ наставника,   односно ученик именује хронолошке и просторне одреднице; познаје основне појмове из историје цивилизације, именује најистакнутије историјске личности; описује повезаност најважнијих историјских догађаја, појава, процеса; препознаје историјско порекло савремених појава и процеса; разликује узроке и последице важних историјских догађаја и појава; препознаје и користи различите врсте историјских извора у једноставним истраживачким задацима, разликује чињенице од интерпретација; показује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добар (3);</w:t>
      </w:r>
    </w:p>
    <w:p w:rsidR="001A148B" w:rsidRPr="001A148B" w:rsidRDefault="001A148B" w:rsidP="00501A8E">
      <w:pPr>
        <w:jc w:val="both"/>
      </w:pPr>
      <w:r w:rsidRPr="001A148B">
        <w:t>2) ученик који остварује минималан напредак у савладавању програма</w:t>
      </w:r>
      <w:r w:rsidR="00501A8E">
        <w:rPr>
          <w:lang w:val="sr-Cyrl-RS"/>
        </w:rPr>
        <w:t xml:space="preserve"> </w:t>
      </w:r>
      <w:r w:rsidRPr="001A148B">
        <w:t>предмета и испуњавања уз помоћ наставника захтеве који су утврђени на</w:t>
      </w:r>
      <w:r w:rsidR="00501A8E">
        <w:rPr>
          <w:lang w:val="sr-Cyrl-RS"/>
        </w:rPr>
        <w:t xml:space="preserve"> </w:t>
      </w:r>
      <w:r w:rsidRPr="001A148B">
        <w:t>основном нивоу постигнућа, односно ученик разуме и именује временске одреднице; познаје основне појмове из прошлости, именује најпознатије историјске личности; повезује најважније историјске догађаје, појаве, процесе; препознаје порекло појава и процеса; разликује узроке и последице најважнијих догађаја и појава; поседује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довољан  (2);</w:t>
      </w:r>
    </w:p>
    <w:p w:rsidR="001A148B" w:rsidRPr="001A148B" w:rsidRDefault="001A148B" w:rsidP="00501A8E">
      <w:pPr>
        <w:jc w:val="both"/>
      </w:pPr>
      <w:r w:rsidRPr="001A148B">
        <w:t>1) ученик који не остварује минималан напредак у савладавању програма</w:t>
      </w:r>
      <w:r w:rsidR="00501A8E">
        <w:rPr>
          <w:lang w:val="sr-Cyrl-RS"/>
        </w:rPr>
        <w:t xml:space="preserve"> </w:t>
      </w:r>
      <w:r w:rsidRPr="001A148B">
        <w:t>предмета и ни уз помоћ наставника не испуњавања захтеве који су утврђени на</w:t>
      </w:r>
      <w:r w:rsidR="00501A8E">
        <w:rPr>
          <w:lang w:val="sr-Cyrl-RS"/>
        </w:rPr>
        <w:t xml:space="preserve"> </w:t>
      </w:r>
      <w:r w:rsidRPr="001A148B">
        <w:t>основном нивоу постигнућа, добија оцену недовољан (1).</w:t>
      </w:r>
    </w:p>
    <w:p w:rsidR="001A148B" w:rsidRPr="001A148B" w:rsidRDefault="001A148B" w:rsidP="001A148B">
      <w:r w:rsidRPr="001A148B">
        <w:t>КОМПЕТЕНЦИЈЕ</w:t>
      </w:r>
    </w:p>
    <w:p w:rsidR="001A148B" w:rsidRPr="001A148B" w:rsidRDefault="001A148B" w:rsidP="001A148B"/>
    <w:p w:rsidR="001A148B" w:rsidRPr="001A148B" w:rsidRDefault="001A148B" w:rsidP="00501A8E">
      <w:pPr>
        <w:jc w:val="both"/>
      </w:pPr>
      <w:r w:rsidRPr="001A148B">
        <w:t>На крају основног образовања кроз наставу историје ученик је стекао основна</w:t>
      </w:r>
      <w:r w:rsidR="00501A8E">
        <w:rPr>
          <w:lang w:val="sr-Cyrl-RS"/>
        </w:rPr>
        <w:t xml:space="preserve"> </w:t>
      </w:r>
      <w:r w:rsidRPr="001A148B">
        <w:t>историјска знања и вештине неопходне за даље учење, разумевање улоге историје,</w:t>
      </w:r>
      <w:r w:rsidR="00501A8E">
        <w:rPr>
          <w:lang w:val="sr-Cyrl-RS"/>
        </w:rPr>
        <w:t xml:space="preserve"> </w:t>
      </w:r>
      <w:r w:rsidRPr="001A148B">
        <w:t>критичког сагледавања савременог света, његових историјских корена и актуелних</w:t>
      </w:r>
      <w:r w:rsidR="00501A8E">
        <w:rPr>
          <w:lang w:val="sr-Cyrl-RS"/>
        </w:rPr>
        <w:t xml:space="preserve"> </w:t>
      </w:r>
      <w:r w:rsidRPr="001A148B">
        <w:t>дешавања. Оријентише се у историјском времену и простору, разуме историјске</w:t>
      </w:r>
      <w:r w:rsidR="00501A8E">
        <w:rPr>
          <w:lang w:val="sr-Cyrl-RS"/>
        </w:rPr>
        <w:t xml:space="preserve"> </w:t>
      </w:r>
      <w:r w:rsidRPr="001A148B">
        <w:t>процесе и токове, користи и самостално проналази различите изворе података,</w:t>
      </w:r>
      <w:r w:rsidR="00501A8E">
        <w:rPr>
          <w:lang w:val="sr-Cyrl-RS"/>
        </w:rPr>
        <w:t xml:space="preserve"> </w:t>
      </w:r>
      <w:r w:rsidRPr="001A148B">
        <w:t>критички разматра њихову поузданост и ваљаност и оспособљен је да резултате</w:t>
      </w:r>
      <w:r w:rsidR="00501A8E">
        <w:rPr>
          <w:lang w:val="sr-Cyrl-RS"/>
        </w:rPr>
        <w:t xml:space="preserve"> </w:t>
      </w:r>
      <w:r w:rsidRPr="001A148B">
        <w:t>истраживања представи усмено,писано и графички. Има развијену свест о свом личном, као и о локалном, националном, европском и глобалном идентитету у духу толеранције и демократских вредности.Одговорно се односи према културно-историјском наслеђу и уважава грађанске обавезе.</w:t>
      </w:r>
    </w:p>
    <w:p w:rsidR="001A148B" w:rsidRPr="001A148B" w:rsidRDefault="001A148B" w:rsidP="001A148B">
      <w:r w:rsidRPr="001A148B">
        <w:t>По завршетку 5. разреда, ученик ће бити у стању да:</w:t>
      </w:r>
    </w:p>
    <w:p w:rsidR="001A148B" w:rsidRPr="001A148B" w:rsidRDefault="001A148B" w:rsidP="001A148B">
      <w:r w:rsidRPr="001A148B">
        <w:br/>
        <w:t>▪  разуме појам прошлости</w:t>
      </w:r>
    </w:p>
    <w:p w:rsidR="001A148B" w:rsidRPr="001A148B" w:rsidRDefault="001A148B" w:rsidP="001A148B">
      <w:r w:rsidRPr="001A148B">
        <w:t xml:space="preserve">▪ познаје начин и значај проучавања прошлости </w:t>
      </w:r>
    </w:p>
    <w:p w:rsidR="001A148B" w:rsidRPr="001A148B" w:rsidRDefault="001A148B" w:rsidP="001A148B">
      <w:r w:rsidRPr="001A148B">
        <w:t xml:space="preserve">▪ разуме основне временске одреднице (деценија, век, миленијум) </w:t>
      </w:r>
    </w:p>
    <w:p w:rsidR="001A148B" w:rsidRPr="001A148B" w:rsidRDefault="001A148B" w:rsidP="001A148B">
      <w:r w:rsidRPr="001A148B">
        <w:t xml:space="preserve">▪ разуме основне одлике праисторије и старог века </w:t>
      </w:r>
    </w:p>
    <w:p w:rsidR="001A148B" w:rsidRPr="001A148B" w:rsidRDefault="001A148B" w:rsidP="001A148B">
      <w:r w:rsidRPr="001A148B">
        <w:t xml:space="preserve">▪ користи историјске карте </w:t>
      </w:r>
    </w:p>
    <w:p w:rsidR="001A148B" w:rsidRPr="001A148B" w:rsidRDefault="001A148B" w:rsidP="001A148B">
      <w:r w:rsidRPr="001A148B">
        <w:t xml:space="preserve">▪ имати знања о догађајима и личностима који су обележили епоху старог века </w:t>
      </w:r>
    </w:p>
    <w:p w:rsidR="001A148B" w:rsidRPr="001A148B" w:rsidRDefault="001A148B" w:rsidP="001A148B">
      <w:r w:rsidRPr="001A148B">
        <w:t>▪ познаје основне одлике античке културе</w:t>
      </w:r>
    </w:p>
    <w:p w:rsidR="001A148B" w:rsidRPr="001A148B" w:rsidRDefault="001A148B" w:rsidP="001A148B"/>
    <w:p w:rsidR="001A148B" w:rsidRPr="001A148B" w:rsidRDefault="001A148B" w:rsidP="00CE20C3">
      <w:pPr>
        <w:pStyle w:val="Podnaslov811"/>
      </w:pPr>
      <w:bookmarkStart w:id="25" w:name="_Toc518426403"/>
      <w:r w:rsidRPr="001A148B">
        <w:lastRenderedPageBreak/>
        <w:t>ГЕОГРАФИЈА</w:t>
      </w:r>
      <w:bookmarkEnd w:id="25"/>
      <w:r w:rsidRPr="001A148B">
        <w:t xml:space="preserve"> </w:t>
      </w:r>
    </w:p>
    <w:p w:rsidR="001A148B" w:rsidRPr="001A148B" w:rsidRDefault="001A148B" w:rsidP="001A148B">
      <w:r w:rsidRPr="001A148B">
        <w:t xml:space="preserve">Циљ Циљ наставе и учења географије је да ученик изучавањем географских објеката, појава и процеса у природном и друштвеном окружењу и међусобној повезаности са њима развије одговоран однос према себи, природи и будућности планете Земље.  </w:t>
      </w:r>
    </w:p>
    <w:p w:rsidR="001A148B" w:rsidRPr="001A148B" w:rsidRDefault="001A148B" w:rsidP="001A148B">
      <w:r w:rsidRPr="001A148B">
        <w:t xml:space="preserve">Разред </w:t>
      </w:r>
      <w:r w:rsidRPr="001A148B">
        <w:tab/>
        <w:t xml:space="preserve">пети </w:t>
      </w:r>
    </w:p>
    <w:p w:rsidR="001A148B" w:rsidRPr="001A148B" w:rsidRDefault="001A148B" w:rsidP="001A148B">
      <w:r w:rsidRPr="001A148B">
        <w:t xml:space="preserve">Годишњи фонд часова </w:t>
      </w:r>
      <w:r w:rsidRPr="001A148B">
        <w:tab/>
        <w:t xml:space="preserve">36 часова </w:t>
      </w:r>
    </w:p>
    <w:p w:rsidR="001A148B" w:rsidRPr="001A148B" w:rsidRDefault="001A148B" w:rsidP="001A148B">
      <w:r w:rsidRPr="001A148B">
        <w:t xml:space="preserve"> </w:t>
      </w:r>
    </w:p>
    <w:p w:rsidR="001A148B" w:rsidRPr="001A148B" w:rsidRDefault="001A148B" w:rsidP="001A148B">
      <w:r w:rsidRPr="001A148B">
        <w:t xml:space="preserve"> </w:t>
      </w:r>
    </w:p>
    <w:tbl>
      <w:tblPr>
        <w:tblW w:w="9917" w:type="dxa"/>
        <w:jc w:val="center"/>
        <w:tblCellMar>
          <w:top w:w="53" w:type="dxa"/>
          <w:left w:w="0" w:type="dxa"/>
          <w:right w:w="0" w:type="dxa"/>
        </w:tblCellMar>
        <w:tblLook w:val="04A0" w:firstRow="1" w:lastRow="0" w:firstColumn="1" w:lastColumn="0" w:noHBand="0" w:noVBand="1"/>
      </w:tblPr>
      <w:tblGrid>
        <w:gridCol w:w="1413"/>
        <w:gridCol w:w="1417"/>
        <w:gridCol w:w="7087"/>
      </w:tblGrid>
      <w:tr w:rsidR="001A148B" w:rsidRPr="001A148B" w:rsidTr="00501A8E">
        <w:trPr>
          <w:trHeight w:val="835"/>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A148B" w:rsidRPr="001A148B" w:rsidRDefault="001A148B" w:rsidP="001A148B">
            <w:r w:rsidRPr="001A148B">
              <w:t xml:space="preserve">ОБЛАСТ / ТЕМА </w:t>
            </w:r>
          </w:p>
        </w:tc>
        <w:tc>
          <w:tcPr>
            <w:tcW w:w="7087" w:type="dxa"/>
            <w:tcBorders>
              <w:top w:val="single" w:sz="4" w:space="0" w:color="000000"/>
              <w:left w:val="single" w:sz="4" w:space="0" w:color="000000"/>
              <w:bottom w:val="single" w:sz="4" w:space="0" w:color="000000"/>
              <w:right w:val="single" w:sz="4" w:space="0" w:color="000000"/>
            </w:tcBorders>
            <w:shd w:val="clear" w:color="auto" w:fill="D9D9D9"/>
          </w:tcPr>
          <w:p w:rsidR="001A148B" w:rsidRPr="001A148B" w:rsidRDefault="001A148B" w:rsidP="001A148B">
            <w:r w:rsidRPr="001A148B">
              <w:t xml:space="preserve">ИСХОДИ </w:t>
            </w:r>
          </w:p>
          <w:p w:rsidR="001A148B" w:rsidRPr="001A148B" w:rsidRDefault="001A148B" w:rsidP="001A148B">
            <w:r w:rsidRPr="001A148B">
              <w:t xml:space="preserve">По завршеној области/теми ученик ће бити у стању да: </w:t>
            </w:r>
          </w:p>
        </w:tc>
      </w:tr>
      <w:tr w:rsidR="001A148B" w:rsidRPr="001A148B" w:rsidTr="00501A8E">
        <w:trPr>
          <w:trHeight w:val="2565"/>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ЧОВЕК И ГЕОГРАФИЈА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повеже постојећа знања о природи и друштву са географијом као науком; </w:t>
            </w:r>
          </w:p>
          <w:p w:rsidR="001A148B" w:rsidRPr="001A148B" w:rsidRDefault="001A148B" w:rsidP="001A148B">
            <w:r w:rsidRPr="001A148B">
              <w:t xml:space="preserve">повеже географска знања о свету са историјским развојем људског друштва и научно-техничким прогресом; </w:t>
            </w:r>
          </w:p>
          <w:p w:rsidR="001A148B" w:rsidRPr="001A148B" w:rsidRDefault="001A148B" w:rsidP="001A148B">
            <w:r w:rsidRPr="001A148B">
              <w:t xml:space="preserve">на примерима покаже значај учења географије за свакодневни живот човека; </w:t>
            </w:r>
          </w:p>
          <w:p w:rsidR="001A148B" w:rsidRPr="001A148B" w:rsidRDefault="001A148B" w:rsidP="001A148B">
            <w:r w:rsidRPr="001A148B">
              <w:t xml:space="preserve">разликује одговорно од неодговорног понашања човека према природним ресурсима и опстанку живота на планети Земљи; </w:t>
            </w:r>
          </w:p>
          <w:p w:rsidR="001A148B" w:rsidRPr="001A148B" w:rsidRDefault="001A148B" w:rsidP="001A148B">
            <w:r w:rsidRPr="001A148B">
              <w:t xml:space="preserve"> </w:t>
            </w:r>
          </w:p>
        </w:tc>
      </w:tr>
      <w:tr w:rsidR="001A148B" w:rsidRPr="001A148B" w:rsidTr="00501A8E">
        <w:trPr>
          <w:trHeight w:val="2561"/>
          <w:jc w:val="center"/>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ВАСИОНА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разликује појмове васиона, галаксија, Млечни пут, Сунчев систем, Земља; </w:t>
            </w:r>
          </w:p>
          <w:p w:rsidR="001A148B" w:rsidRPr="001A148B" w:rsidRDefault="001A148B" w:rsidP="001A148B">
            <w:r w:rsidRPr="001A148B">
              <w:t xml:space="preserve">објасни и прикаже структуру </w:t>
            </w:r>
          </w:p>
          <w:p w:rsidR="001A148B" w:rsidRPr="001A148B" w:rsidRDefault="001A148B" w:rsidP="001A148B">
            <w:r w:rsidRPr="001A148B">
              <w:t xml:space="preserve">Сунчевог система и положај Земље у њему; </w:t>
            </w:r>
          </w:p>
          <w:p w:rsidR="001A148B" w:rsidRPr="001A148B" w:rsidRDefault="001A148B" w:rsidP="001A148B">
            <w:r w:rsidRPr="001A148B">
              <w:t xml:space="preserve">разликује небеска тела и наводи њихове карактеристике; </w:t>
            </w:r>
          </w:p>
          <w:p w:rsidR="001A148B" w:rsidRPr="001A148B" w:rsidRDefault="001A148B" w:rsidP="001A148B">
            <w:r w:rsidRPr="001A148B">
              <w:t xml:space="preserve">одреди положај Месеца у односу на Земљу и именује месечеве мене; </w:t>
            </w:r>
          </w:p>
        </w:tc>
      </w:tr>
      <w:tr w:rsidR="001A148B" w:rsidRPr="001A148B" w:rsidTr="00501A8E">
        <w:trPr>
          <w:trHeight w:val="119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ПЛАНЕТА ЗЕМЉА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Облик Земље и структура њене површине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помоћу глобуса опише облик Земље и  </w:t>
            </w:r>
            <w:r w:rsidRPr="001A148B">
              <w:tab/>
              <w:t xml:space="preserve">наведе доказе о њеном облику; </w:t>
            </w:r>
          </w:p>
          <w:p w:rsidR="001A148B" w:rsidRPr="001A148B" w:rsidRDefault="001A148B" w:rsidP="001A148B">
            <w:r w:rsidRPr="001A148B">
              <w:t xml:space="preserve">помоћу карте опише распоред копна и воде на Земљи и наведе називе континената и океана; </w:t>
            </w:r>
          </w:p>
          <w:p w:rsidR="001A148B" w:rsidRPr="001A148B" w:rsidRDefault="001A148B" w:rsidP="001A148B">
            <w:r w:rsidRPr="001A148B">
              <w:t xml:space="preserve">примерима објасни деловање Земљине теже на географски омотач; </w:t>
            </w:r>
          </w:p>
          <w:p w:rsidR="001A148B" w:rsidRPr="001A148B" w:rsidRDefault="001A148B" w:rsidP="001A148B">
            <w:r w:rsidRPr="001A148B">
              <w:t xml:space="preserve"> </w:t>
            </w:r>
          </w:p>
        </w:tc>
      </w:tr>
      <w:tr w:rsidR="001A148B" w:rsidRPr="001A148B" w:rsidTr="00501A8E">
        <w:tblPrEx>
          <w:jc w:val="left"/>
          <w:tblCellMar>
            <w:top w:w="54" w:type="dxa"/>
            <w:left w:w="91" w:type="dxa"/>
            <w:right w:w="60" w:type="dxa"/>
          </w:tblCellMar>
        </w:tblPrEx>
        <w:trPr>
          <w:trHeight w:val="1474"/>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Земљина кретања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разликује и објасни Земљина кретања и њихове последице; </w:t>
            </w:r>
          </w:p>
          <w:p w:rsidR="001A148B" w:rsidRPr="001A148B" w:rsidRDefault="001A148B" w:rsidP="001A148B">
            <w:r w:rsidRPr="001A148B">
              <w:t xml:space="preserve">повеже смер ротације са сменом дана и ноћи; </w:t>
            </w:r>
          </w:p>
          <w:p w:rsidR="001A148B" w:rsidRPr="001A148B" w:rsidRDefault="001A148B" w:rsidP="001A148B">
            <w:r w:rsidRPr="001A148B">
              <w:t xml:space="preserve">повеже нагнутост земљине осе са различитом осветљеношћу површине Земље; </w:t>
            </w:r>
          </w:p>
          <w:p w:rsidR="001A148B" w:rsidRPr="001A148B" w:rsidRDefault="001A148B" w:rsidP="001A148B">
            <w:r w:rsidRPr="001A148B">
              <w:t xml:space="preserve">повеже револуцију Земље са сменом годишљих доба на северној и јужној полулопти и појавом топлотних појасева; </w:t>
            </w:r>
          </w:p>
        </w:tc>
      </w:tr>
      <w:tr w:rsidR="001A148B" w:rsidRPr="001A148B" w:rsidTr="00501A8E">
        <w:tblPrEx>
          <w:jc w:val="left"/>
          <w:tblCellMar>
            <w:top w:w="54" w:type="dxa"/>
            <w:left w:w="91" w:type="dxa"/>
            <w:right w:w="60" w:type="dxa"/>
          </w:tblCellMar>
        </w:tblPrEx>
        <w:trPr>
          <w:trHeight w:val="5966"/>
        </w:trPr>
        <w:tc>
          <w:tcPr>
            <w:tcW w:w="1413" w:type="dxa"/>
            <w:vMerge/>
            <w:tcBorders>
              <w:top w:val="nil"/>
              <w:left w:val="single" w:sz="4" w:space="0" w:color="000000"/>
              <w:bottom w:val="single" w:sz="4" w:space="0" w:color="000000"/>
              <w:right w:val="single" w:sz="4" w:space="0" w:color="000000"/>
            </w:tcBorders>
            <w:shd w:val="clear" w:color="auto" w:fill="auto"/>
          </w:tcPr>
          <w:p w:rsidR="001A148B" w:rsidRPr="001A148B" w:rsidRDefault="001A148B" w:rsidP="001A148B"/>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Унутрашња грађа и рељеф </w:t>
            </w:r>
          </w:p>
          <w:p w:rsidR="001A148B" w:rsidRPr="001A148B" w:rsidRDefault="001A148B" w:rsidP="001A148B">
            <w:r w:rsidRPr="001A148B">
              <w:t xml:space="preserve">Земље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разликује деловање унутрашњих сила (сила Земљине теже, унутрашња топлота Земље); </w:t>
            </w:r>
          </w:p>
          <w:p w:rsidR="001A148B" w:rsidRPr="001A148B" w:rsidRDefault="001A148B" w:rsidP="001A148B">
            <w:r w:rsidRPr="001A148B">
              <w:t xml:space="preserve">разликује основне омотаче унутрашње грађе Земље; </w:t>
            </w:r>
          </w:p>
          <w:p w:rsidR="001A148B" w:rsidRPr="001A148B" w:rsidRDefault="001A148B" w:rsidP="001A148B">
            <w:r w:rsidRPr="001A148B">
              <w:t xml:space="preserve">наведе спољашње силе (ветар, вода) Земље; </w:t>
            </w:r>
          </w:p>
          <w:p w:rsidR="001A148B" w:rsidRPr="001A148B" w:rsidRDefault="001A148B" w:rsidP="001A148B">
            <w:r w:rsidRPr="001A148B">
              <w:t xml:space="preserve">помоћу карте и цртежа опише начине и последице кретања литосферних плоча (вулканизам, земљотреси, набирање и раседање); </w:t>
            </w:r>
          </w:p>
          <w:p w:rsidR="001A148B" w:rsidRPr="001A148B" w:rsidRDefault="001A148B" w:rsidP="001A148B">
            <w:r w:rsidRPr="001A148B">
              <w:t xml:space="preserve">разликује хипоцентар и епицентар и наведе трусне зоне у свету и у Србији; </w:t>
            </w:r>
            <w:r w:rsidRPr="001A148B">
              <w:t xml:space="preserve"> наведе поступке које ће предузети за време земљотреса ; </w:t>
            </w:r>
          </w:p>
          <w:p w:rsidR="001A148B" w:rsidRPr="001A148B" w:rsidRDefault="001A148B" w:rsidP="001A148B">
            <w:r w:rsidRPr="001A148B">
              <w:t xml:space="preserve">опише процес вулканске ерупције и њене последице; </w:t>
            </w:r>
          </w:p>
          <w:p w:rsidR="001A148B" w:rsidRPr="001A148B" w:rsidRDefault="001A148B" w:rsidP="001A148B">
            <w:r w:rsidRPr="001A148B">
              <w:t xml:space="preserve">помоћу фотографија или узорка стена разликује основне врсте стена, описује њихов настанак и наводи примере за њихово коришћење; </w:t>
            </w:r>
          </w:p>
          <w:p w:rsidR="001A148B" w:rsidRPr="001A148B" w:rsidRDefault="001A148B" w:rsidP="001A148B">
            <w:r w:rsidRPr="001A148B">
              <w:t xml:space="preserve">помоћу карте, цртежа и мултимедија објашњава настанак планина и низија и разликује надморску и релативну висину; </w:t>
            </w:r>
            <w:r w:rsidRPr="001A148B">
              <w:t xml:space="preserve"> разликује ерозивне и акумулативне процесе; </w:t>
            </w:r>
          </w:p>
          <w:p w:rsidR="001A148B" w:rsidRPr="001A148B" w:rsidRDefault="001A148B" w:rsidP="001A148B">
            <w:r w:rsidRPr="001A148B">
              <w:t xml:space="preserve">наведе примере деловања човека на промене у рељефу (бране, насипи, копови); </w:t>
            </w:r>
          </w:p>
        </w:tc>
      </w:tr>
      <w:tr w:rsidR="001A148B" w:rsidRPr="001A148B" w:rsidTr="00501A8E">
        <w:tblPrEx>
          <w:tblCellMar>
            <w:left w:w="91" w:type="dxa"/>
            <w:right w:w="20" w:type="dxa"/>
          </w:tblCellMar>
        </w:tblPrEx>
        <w:trPr>
          <w:trHeight w:val="4257"/>
          <w:jc w:val="center"/>
        </w:trPr>
        <w:tc>
          <w:tcPr>
            <w:tcW w:w="1413" w:type="dxa"/>
            <w:tcBorders>
              <w:top w:val="single" w:sz="4" w:space="0" w:color="000000"/>
              <w:left w:val="single" w:sz="4" w:space="0" w:color="000000"/>
              <w:bottom w:val="nil"/>
              <w:right w:val="single" w:sz="4" w:space="0" w:color="000000"/>
            </w:tcBorders>
            <w:shd w:val="clear" w:color="auto" w:fill="auto"/>
          </w:tcPr>
          <w:p w:rsidR="001A148B" w:rsidRPr="001A148B" w:rsidRDefault="001A148B" w:rsidP="001A148B"/>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Ваздушни омотач Земље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опише структуру атмосфере; </w:t>
            </w:r>
          </w:p>
          <w:p w:rsidR="001A148B" w:rsidRPr="001A148B" w:rsidRDefault="001A148B" w:rsidP="001A148B">
            <w:r w:rsidRPr="001A148B">
              <w:t xml:space="preserve">наведе временске промене које се дешавају у тропосфери (ветрови, падавине, облаци, загревање ваздуха...); </w:t>
            </w:r>
          </w:p>
          <w:p w:rsidR="001A148B" w:rsidRPr="001A148B" w:rsidRDefault="001A148B" w:rsidP="001A148B">
            <w:r w:rsidRPr="001A148B">
              <w:t xml:space="preserve">разликује појам времена од појма клима; </w:t>
            </w:r>
          </w:p>
          <w:p w:rsidR="001A148B" w:rsidRPr="001A148B" w:rsidRDefault="001A148B" w:rsidP="001A148B">
            <w:r w:rsidRPr="001A148B">
              <w:t xml:space="preserve">наведе климатске елементе и чиниоце и основне типове климе; </w:t>
            </w:r>
          </w:p>
          <w:p w:rsidR="001A148B" w:rsidRPr="001A148B" w:rsidRDefault="001A148B" w:rsidP="001A148B">
            <w:r w:rsidRPr="001A148B">
              <w:t xml:space="preserve">графички представи и чита климатске елементе (климадијаграм) користећи ИКТ; </w:t>
            </w:r>
          </w:p>
          <w:p w:rsidR="001A148B" w:rsidRPr="001A148B" w:rsidRDefault="001A148B" w:rsidP="001A148B">
            <w:r w:rsidRPr="001A148B">
              <w:t xml:space="preserve">користи дневне метеоролошке извештаје из медија и планира своје активности у складу са њима; </w:t>
            </w:r>
          </w:p>
          <w:p w:rsidR="001A148B" w:rsidRPr="001A148B" w:rsidRDefault="001A148B" w:rsidP="001A148B">
            <w:r w:rsidRPr="001A148B">
              <w:t xml:space="preserve">наводи примере утицаја човека на загађење атмосфере и предвиђа последице таквог понашања; </w:t>
            </w:r>
          </w:p>
          <w:p w:rsidR="001A148B" w:rsidRPr="001A148B" w:rsidRDefault="001A148B" w:rsidP="001A148B">
            <w:r w:rsidRPr="001A148B">
              <w:t xml:space="preserve">наводи примере о утицају атмосферских непогода на човека (екстремне температуре и падавине, град, гром, олуја); </w:t>
            </w:r>
          </w:p>
        </w:tc>
      </w:tr>
      <w:tr w:rsidR="001A148B" w:rsidRPr="001A148B" w:rsidTr="00501A8E">
        <w:tblPrEx>
          <w:tblCellMar>
            <w:left w:w="91" w:type="dxa"/>
            <w:right w:w="20" w:type="dxa"/>
          </w:tblCellMar>
        </w:tblPrEx>
        <w:trPr>
          <w:trHeight w:val="3987"/>
          <w:jc w:val="center"/>
        </w:trPr>
        <w:tc>
          <w:tcPr>
            <w:tcW w:w="1413" w:type="dxa"/>
            <w:tcBorders>
              <w:top w:val="nil"/>
              <w:left w:val="single" w:sz="4" w:space="0" w:color="000000"/>
              <w:bottom w:val="single" w:sz="4" w:space="0" w:color="000000"/>
              <w:right w:val="single" w:sz="4" w:space="0" w:color="000000"/>
            </w:tcBorders>
            <w:shd w:val="clear" w:color="auto" w:fill="FFFFFF"/>
          </w:tcPr>
          <w:p w:rsidR="001A148B" w:rsidRPr="001A148B" w:rsidRDefault="001A148B" w:rsidP="001A148B"/>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Воде на </w:t>
            </w:r>
          </w:p>
          <w:p w:rsidR="001A148B" w:rsidRPr="001A148B" w:rsidRDefault="001A148B" w:rsidP="001A148B">
            <w:r w:rsidRPr="001A148B">
              <w:t xml:space="preserve">Земљи </w:t>
            </w:r>
          </w:p>
          <w:p w:rsidR="001A148B" w:rsidRPr="001A148B" w:rsidRDefault="001A148B" w:rsidP="001A148B">
            <w:r w:rsidRPr="001A148B">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уочава и разликује на географској карти океане, већа мора, заливе и мореузе; </w:t>
            </w:r>
          </w:p>
          <w:p w:rsidR="001A148B" w:rsidRPr="001A148B" w:rsidRDefault="001A148B" w:rsidP="001A148B">
            <w:r w:rsidRPr="001A148B">
              <w:t xml:space="preserve">наведе и опише својства морске воде; </w:t>
            </w:r>
            <w:r w:rsidRPr="001A148B">
              <w:t xml:space="preserve"> помоћу карте прави разлику између речне мреже и речног слива; </w:t>
            </w:r>
          </w:p>
          <w:p w:rsidR="001A148B" w:rsidRPr="001A148B" w:rsidRDefault="001A148B" w:rsidP="001A148B">
            <w:r w:rsidRPr="001A148B">
              <w:t xml:space="preserve">наведе и опише елементе реке (извор, ушће, различити падови на речном току); </w:t>
            </w:r>
          </w:p>
          <w:p w:rsidR="001A148B" w:rsidRPr="001A148B" w:rsidRDefault="001A148B" w:rsidP="001A148B">
            <w:r w:rsidRPr="001A148B">
              <w:t xml:space="preserve">разликује типове језерских басена према начину постанка; </w:t>
            </w:r>
          </w:p>
          <w:p w:rsidR="001A148B" w:rsidRPr="001A148B" w:rsidRDefault="001A148B" w:rsidP="001A148B">
            <w:r w:rsidRPr="001A148B">
              <w:t xml:space="preserve">наведе узроке настанка поплава и бујица и објасни последице њиховог дејства;  </w:t>
            </w:r>
          </w:p>
          <w:p w:rsidR="001A148B" w:rsidRPr="001A148B" w:rsidRDefault="001A148B" w:rsidP="001A148B">
            <w:r w:rsidRPr="001A148B">
              <w:t xml:space="preserve">наведе поступке које ће предузети за време поплаве и након ње; </w:t>
            </w:r>
          </w:p>
          <w:p w:rsidR="001A148B" w:rsidRPr="001A148B" w:rsidRDefault="001A148B" w:rsidP="001A148B">
            <w:r w:rsidRPr="001A148B">
              <w:t xml:space="preserve">наведе примере утицаја човека на загађивање вода и предвиђа последице таквог понашања; </w:t>
            </w:r>
          </w:p>
          <w:p w:rsidR="001A148B" w:rsidRPr="001A148B" w:rsidRDefault="001A148B" w:rsidP="001A148B"/>
        </w:tc>
      </w:tr>
      <w:tr w:rsidR="001A148B" w:rsidRPr="001A148B" w:rsidTr="00501A8E">
        <w:tblPrEx>
          <w:tblCellMar>
            <w:left w:w="91" w:type="dxa"/>
            <w:right w:w="20" w:type="dxa"/>
          </w:tblCellMar>
        </w:tblPrEx>
        <w:trPr>
          <w:trHeight w:val="232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Биљни и животињски свет на Земљи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помоћу карте повеже климатске услове са распрострањеношћу живог света на Земљи; </w:t>
            </w:r>
          </w:p>
          <w:p w:rsidR="001A148B" w:rsidRPr="001A148B" w:rsidRDefault="001A148B" w:rsidP="001A148B">
            <w:r w:rsidRPr="001A148B">
              <w:t xml:space="preserve">помоћу карте наведе природне зоне и карактеристичан живи свет у њима; </w:t>
            </w:r>
          </w:p>
          <w:p w:rsidR="001A148B" w:rsidRPr="001A148B" w:rsidRDefault="001A148B" w:rsidP="001A148B">
            <w:r w:rsidRPr="001A148B">
              <w:t xml:space="preserve">опише утицај човека на изумирање одређених биљних и животињских врста; </w:t>
            </w:r>
          </w:p>
          <w:p w:rsidR="001A148B" w:rsidRPr="001A148B" w:rsidRDefault="001A148B" w:rsidP="001A148B">
            <w:r w:rsidRPr="001A148B">
              <w:t xml:space="preserve">наведе примере за заштиту живог  света на Земљи. </w:t>
            </w:r>
          </w:p>
          <w:p w:rsidR="001A148B" w:rsidRPr="001A148B" w:rsidRDefault="001A148B" w:rsidP="001A148B">
            <w:r w:rsidRPr="001A148B">
              <w:t xml:space="preserve"> </w:t>
            </w:r>
          </w:p>
        </w:tc>
      </w:tr>
    </w:tbl>
    <w:p w:rsidR="001A148B" w:rsidRPr="001A148B" w:rsidRDefault="001A148B" w:rsidP="001A148B">
      <w:r w:rsidRPr="001A148B">
        <w:t xml:space="preserve"> </w:t>
      </w:r>
    </w:p>
    <w:p w:rsidR="001A148B" w:rsidRPr="001A148B" w:rsidRDefault="001A148B" w:rsidP="001A148B">
      <w:r w:rsidRPr="001A148B">
        <w:t xml:space="preserve">КОРЕЛАЦИЈА СА ДРУГИМ ПРЕДМЕТИМА </w:t>
      </w:r>
    </w:p>
    <w:p w:rsidR="001A148B" w:rsidRPr="001A148B" w:rsidRDefault="001A148B" w:rsidP="001A148B">
      <w:r w:rsidRPr="001A148B">
        <w:t xml:space="preserve">Биологија  </w:t>
      </w:r>
    </w:p>
    <w:p w:rsidR="001A148B" w:rsidRPr="001A148B" w:rsidRDefault="001A148B" w:rsidP="001A148B">
      <w:r w:rsidRPr="001A148B">
        <w:t xml:space="preserve">Историја </w:t>
      </w:r>
    </w:p>
    <w:p w:rsidR="001A148B" w:rsidRPr="001A148B" w:rsidRDefault="001A148B" w:rsidP="001A148B">
      <w:r w:rsidRPr="001A148B">
        <w:t xml:space="preserve">Математика </w:t>
      </w:r>
    </w:p>
    <w:p w:rsidR="001A148B" w:rsidRPr="001A148B" w:rsidRDefault="001A148B" w:rsidP="001A148B">
      <w:r w:rsidRPr="001A148B">
        <w:t xml:space="preserve">Информатика и рачунарство </w:t>
      </w:r>
    </w:p>
    <w:p w:rsidR="001A148B" w:rsidRPr="001A148B" w:rsidRDefault="001A148B" w:rsidP="001A148B">
      <w:r w:rsidRPr="001A148B">
        <w:t xml:space="preserve">Физичко и здравствено васпитање </w:t>
      </w:r>
    </w:p>
    <w:p w:rsidR="001A148B" w:rsidRPr="001A148B" w:rsidRDefault="001A148B" w:rsidP="001A148B">
      <w:r w:rsidRPr="001A148B">
        <w:t xml:space="preserve">Ликовна култура </w:t>
      </w:r>
    </w:p>
    <w:p w:rsidR="001A148B" w:rsidRPr="001A148B" w:rsidRDefault="001A148B" w:rsidP="001A148B">
      <w:r w:rsidRPr="001A148B">
        <w:t xml:space="preserve">  </w:t>
      </w:r>
    </w:p>
    <w:p w:rsidR="001A148B" w:rsidRPr="001A148B" w:rsidRDefault="001A148B" w:rsidP="001A148B">
      <w:r w:rsidRPr="001A148B">
        <w:t>СТАНДАРДИ</w:t>
      </w:r>
    </w:p>
    <w:p w:rsidR="001A148B" w:rsidRPr="001A148B" w:rsidRDefault="001A148B" w:rsidP="001A148B">
      <w:r w:rsidRPr="001A148B">
        <w:t>У области ГЕОГРАФСКЕ СПОСОБНОСТИ И ВЕШТИНЕ ученик уме да: ГЕ.1.1.1. оријентише се у природи и на географској карти</w:t>
      </w:r>
    </w:p>
    <w:p w:rsidR="001A148B" w:rsidRPr="001A148B" w:rsidRDefault="001A148B" w:rsidP="001A148B">
      <w:r w:rsidRPr="001A148B">
        <w:t>ГЕ.1.1.2. препознаје и чита математичке, географске и допунске елементе карте</w:t>
      </w:r>
    </w:p>
    <w:p w:rsidR="001A148B" w:rsidRPr="001A148B" w:rsidRDefault="001A148B" w:rsidP="001A148B">
      <w:r w:rsidRPr="001A148B">
        <w:t>ГЕ.1.1.3. употребљава најједноставније мерне инструменте (компас, термометар, хигрометар, барометар, анемометар, кишомер, снегомерна летва) и описује податке које они приказују</w:t>
      </w:r>
    </w:p>
    <w:p w:rsidR="001A148B" w:rsidRPr="001A148B" w:rsidRDefault="001A148B" w:rsidP="001A148B">
      <w:r w:rsidRPr="001A148B">
        <w:t>ГЕ.1.1.4. употребљава различите географске изворе и статистичке податке.</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 xml:space="preserve">ГЕ.1.2.1. именује небеска тела у Сунчевом систему и наводи њихов распоред </w:t>
      </w:r>
    </w:p>
    <w:p w:rsidR="001A148B" w:rsidRPr="001A148B" w:rsidRDefault="001A148B" w:rsidP="001A148B">
      <w:r w:rsidRPr="001A148B">
        <w:t>ГЕ.1.2.2. препознаје облик Земље и наводи њена кретања</w:t>
      </w:r>
    </w:p>
    <w:p w:rsidR="001A148B" w:rsidRPr="001A148B" w:rsidRDefault="001A148B" w:rsidP="001A148B">
      <w:r w:rsidRPr="001A148B">
        <w:t>ГЕ.1.2.3. именује Земљине сфере (литосферу, атмосферу, хидросферу, биосферу) и препознаје њихове основне одлике</w:t>
      </w:r>
    </w:p>
    <w:p w:rsidR="001A148B" w:rsidRPr="001A148B" w:rsidRDefault="001A148B" w:rsidP="001A148B">
      <w:r w:rsidRPr="001A148B">
        <w:t>ГЕ.1.2.4. препознаје догађаје проузроковане деловањем природних сила (земљотреси, вулканизам, поплаве, клизишта, екстремне температуре ваздуха, пожари...) као елементарне непогоде.</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ГЕ.1.3.1. разликује основне појмове о становништву и насељима и уочава њихов просторни распоред</w:t>
      </w:r>
    </w:p>
    <w:p w:rsidR="001A148B" w:rsidRPr="001A148B" w:rsidRDefault="001A148B" w:rsidP="001A148B">
      <w:r w:rsidRPr="001A148B">
        <w:t xml:space="preserve">ГЕ.1.3.2. описује демографске различитости, националне и људске вредности </w:t>
      </w:r>
    </w:p>
    <w:p w:rsidR="001A148B" w:rsidRPr="001A148B" w:rsidRDefault="001A148B" w:rsidP="001A148B">
      <w:r w:rsidRPr="001A148B">
        <w:t>ГЕ.1.3.3. разликује значење појма привреде и наводи привредне делатности и привредне гране</w:t>
      </w:r>
    </w:p>
    <w:p w:rsidR="001A148B" w:rsidRPr="001A148B" w:rsidRDefault="001A148B" w:rsidP="001A148B">
      <w:r w:rsidRPr="001A148B">
        <w:t>ГЕ.1.3.4. наводи принципе одрживог развоја.</w:t>
      </w:r>
    </w:p>
    <w:p w:rsidR="001A148B" w:rsidRPr="001A148B" w:rsidRDefault="001A148B" w:rsidP="001A148B"/>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ГЕ.1.4.1. разликује основне природне и друштвене одлике наше државе ГЕ.1.4.2. разликује основне природне и друштвене одлике Европе ГЕ.1.4.3. именује ваневропске континенте и разликује њихове основне природне и друштвене одлике.</w:t>
      </w:r>
    </w:p>
    <w:p w:rsidR="001A148B" w:rsidRPr="001A148B" w:rsidRDefault="001A148B" w:rsidP="001A148B">
      <w:r w:rsidRPr="001A148B">
        <w:t>Следећи искази описују шта ученик зна и уме на средњем нивоу у свакој области.</w:t>
      </w:r>
    </w:p>
    <w:p w:rsidR="001A148B" w:rsidRPr="001A148B" w:rsidRDefault="001A148B" w:rsidP="001A148B">
      <w:r w:rsidRPr="001A148B">
        <w:t>У области ГЕОГРАФСКЕ СПОСОБНОСТИ И ВЕШТИНЕ ученик уме да: ГЕ.2.1.1. одређује положај места и тачака на географској карти и у простору ГЕ.2.1.2. *познаје значај примене система за глобално позиционирање (ГПС) и географског информационог система (ГИС)</w:t>
      </w:r>
    </w:p>
    <w:p w:rsidR="001A148B" w:rsidRPr="001A148B" w:rsidRDefault="001A148B" w:rsidP="001A148B">
      <w:r w:rsidRPr="001A148B">
        <w:t>ГЕ.2.1.3. класификује географске чињенице (објекте, појаве и процесе) и географске податке и представља их на немој карти картографским изражајним средствима (бојама, линијама, простим геометријским знацима, симболичким знацима...), моделом, дијаграмом, табелом, схемом, текстом.</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ГЕ.2.2.1. класификује небеска тела и описује појаве, процесе и њихове односе у Сунчевом систему</w:t>
      </w:r>
    </w:p>
    <w:p w:rsidR="001A148B" w:rsidRPr="001A148B" w:rsidRDefault="001A148B" w:rsidP="001A148B">
      <w:r w:rsidRPr="001A148B">
        <w:lastRenderedPageBreak/>
        <w:t>ГЕ.2.2.2. описује појаве и процесе у вези са обликом Земље и њеним кретањима ГЕ.2.2.3. класификује и анализира географске објекте, појаве, процесе и односе у Земљиним сферама (литосфери, атмосфери, хидросфери, биосфери)</w:t>
      </w:r>
    </w:p>
    <w:p w:rsidR="001A148B" w:rsidRPr="001A148B" w:rsidRDefault="001A148B" w:rsidP="001A148B">
      <w:r w:rsidRPr="001A148B">
        <w:t>ГЕ.2.2.4. описује елементарне непогоде и идентификује угрожене територије у нашој држави и свету.</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ГЕ.2.3.1. описује, анализира и предвиђа кретање становништва (природно и механичко) и структуре становништва у нашој држави и свету ГЕ.2.3.2. објашњава привредне делатности и класификује их у привредне гране ГЕ.2.3.3. повезује међународне организације са њиховом улогом у свету (ЕУ, Уницеф, УН, Унеско, ФАО, Црвени крст...).</w:t>
      </w:r>
    </w:p>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ГЕ.2.4.1. објашњава природне и друштвене одлике наше државе и наводи њене географске регије</w:t>
      </w:r>
    </w:p>
    <w:p w:rsidR="001A148B" w:rsidRPr="001A148B" w:rsidRDefault="001A148B" w:rsidP="001A148B">
      <w:r w:rsidRPr="001A148B">
        <w:t>ГЕ.2.4.2. објашњава природне и друштвене одлике Европе и наводи њене географске регије</w:t>
      </w:r>
    </w:p>
    <w:p w:rsidR="001A148B" w:rsidRPr="001A148B" w:rsidRDefault="001A148B" w:rsidP="001A148B">
      <w:r w:rsidRPr="001A148B">
        <w:t>ГЕ.2.4.3. описује природне и друштвене одлике ваневропских континената и наводи њихове географске регије.</w:t>
      </w:r>
    </w:p>
    <w:p w:rsidR="001A148B" w:rsidRPr="001A148B" w:rsidRDefault="001A148B" w:rsidP="001A148B"/>
    <w:p w:rsidR="001A148B" w:rsidRPr="001A148B" w:rsidRDefault="001A148B" w:rsidP="001A148B">
      <w:r w:rsidRPr="001A148B">
        <w:t>Следећи искази описују шта ученик зна и уме на напредном нивоу у свакој области.</w:t>
      </w:r>
    </w:p>
    <w:p w:rsidR="001A148B" w:rsidRPr="001A148B" w:rsidRDefault="001A148B" w:rsidP="001A148B">
      <w:r w:rsidRPr="001A148B">
        <w:t>У области ГЕОГРАФСКЕ СПОСОБНОСТИ И ВЕШТИНЕ ученик уме да:</w:t>
      </w:r>
    </w:p>
    <w:p w:rsidR="001A148B" w:rsidRPr="001A148B" w:rsidRDefault="001A148B" w:rsidP="001A148B">
      <w:r w:rsidRPr="001A148B">
        <w:t>ГЕ.3.1.1. анализира географске карте различитог размера и садржаја и доноси закључке о просторним (топографским) и каузалним везама географских чињеница (објеката, појава, процеса и односа)</w:t>
      </w:r>
    </w:p>
    <w:p w:rsidR="001A148B" w:rsidRPr="001A148B" w:rsidRDefault="001A148B" w:rsidP="001A148B">
      <w:r w:rsidRPr="001A148B">
        <w:t>ГЕ.3.1.2. користи и анализира географске информације дате у писаним и електронским медијима</w:t>
      </w:r>
    </w:p>
    <w:p w:rsidR="001A148B" w:rsidRPr="001A148B" w:rsidRDefault="001A148B" w:rsidP="001A148B">
      <w:r w:rsidRPr="001A148B">
        <w:t>ГЕ.3.1.3. планира и изводи једноставна теренска истраживања ГЕ.3.1.4.* примењује систем за глобално позиционирање (ГПС)</w:t>
      </w:r>
    </w:p>
    <w:p w:rsidR="001A148B" w:rsidRPr="001A148B" w:rsidRDefault="001A148B" w:rsidP="001A148B">
      <w:r w:rsidRPr="001A148B">
        <w:t>ГЕ.3.1.5.* примењује географски информациони систем (ГИС).</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ГЕ.3.2.1. анализира последице Земљиног облика и њених кретања ГЕ.3.2.2. објашњава појаве и процесе у Сунчевом систему и њихов утицај на планету Земљу</w:t>
      </w:r>
    </w:p>
    <w:p w:rsidR="001A148B" w:rsidRPr="001A148B" w:rsidRDefault="001A148B" w:rsidP="001A148B">
      <w:r w:rsidRPr="001A148B">
        <w:t>ГЕ.3.2.3. анализира физичко-географске законитости у географском омотачу и наводи мере за његову заштиту, обнову и унапређивање</w:t>
      </w:r>
    </w:p>
    <w:p w:rsidR="001A148B" w:rsidRPr="001A148B" w:rsidRDefault="001A148B" w:rsidP="001A148B">
      <w:r w:rsidRPr="001A148B">
        <w:t>ГЕ.3.2.4. објашњава деловање и последице елементарних непогода у географској средини и предлаже мере за превенцију, ублажавање и отклањање последица у географској средини.</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ГЕ.3.3.1. објашњава утицај природних и друштвених фактора на развој и размештај становништва и насеља</w:t>
      </w:r>
    </w:p>
    <w:p w:rsidR="001A148B" w:rsidRPr="001A148B" w:rsidRDefault="001A148B" w:rsidP="001A148B">
      <w:r w:rsidRPr="001A148B">
        <w:t>ГЕ.3.3.2. објашњава утицај природних и друштвених фактора на развој и размештај привреде и привредних делатности</w:t>
      </w:r>
    </w:p>
    <w:p w:rsidR="001A148B" w:rsidRPr="001A148B" w:rsidRDefault="001A148B" w:rsidP="001A148B">
      <w:r w:rsidRPr="001A148B">
        <w:t>ГЕ.3.3.3. описује друштвено-географске појаве, процесе и односе на националном и међународном нивоу.</w:t>
      </w:r>
    </w:p>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ГЕ.3.4.1. анализира географске везе (просторне и каузалне, директне и индиректне) и законитости (опште и посебне) у нашој земљи, издваја и пореди географске регије ГЕ.3.4.2. анализира географске везе (просторне и каузалне, директне и индиректне) и законитости (опште и посебне) у Европи, издваја и пореди географске регије ГЕ.3.4.3. објашњава географске везе (просторне и каузалне, директне и индиректне) и законитости (опште и посебне) на ваневропским континентима, издваја и пореди географске регије. ОПШТА ПРЕДМЕТНА КОМПЕТЕНЦИЈА</w:t>
      </w:r>
    </w:p>
    <w:p w:rsidR="001A148B" w:rsidRPr="001A148B" w:rsidRDefault="001A148B" w:rsidP="001A148B">
      <w:r w:rsidRPr="001A148B">
        <w:t xml:space="preserve">На крају основног образовања и васпитања ученик има развијене радне навике, поседује основна географска знања и вештине, примењује их у свакодневним ситуацијама; познаје географске везе и законитости, разуме њихову улогу у обликовању света; доприноси заштити и унапређивању животне средине; поштује демографске различитости, људске и националне вредности; комуницира и на крају основног образовања и васпитања на основном нивоу ученик се оријентише </w:t>
      </w:r>
      <w:r w:rsidRPr="001A148B">
        <w:lastRenderedPageBreak/>
        <w:t xml:space="preserve">у природи и на географској карти; употребљава најједноставније мерне инструменте за обављање различитих активности. </w:t>
      </w:r>
    </w:p>
    <w:p w:rsidR="001A148B" w:rsidRPr="001A148B" w:rsidRDefault="001A148B" w:rsidP="001A148B"/>
    <w:p w:rsidR="001A148B" w:rsidRPr="001A148B" w:rsidRDefault="001A148B" w:rsidP="001A148B">
      <w:r w:rsidRPr="001A148B">
        <w:t>Основни ниво</w:t>
      </w:r>
    </w:p>
    <w:p w:rsidR="001A148B" w:rsidRPr="001A148B" w:rsidRDefault="001A148B" w:rsidP="001D6176">
      <w:pPr>
        <w:jc w:val="both"/>
      </w:pPr>
      <w:r w:rsidRPr="001A148B">
        <w:t>Поседује основна знања о планети Земљи, њеном географском омотачу и препознаје основне законитости, везе и њихов утицај на живот и рад људи. Користи географска знања о физичко- географским и друштвено-географским одликама Републике Србије и света које ће ученику помоћи да рационално планира, организује и унапређује свој живот. Познаје принципе одрживог развоја и одговорног управљања на нивоу локалне средине и државе. Описује демографске различитости, националне и људске вредности и има толерантан став у демократским процесима у својој средини. Доприноси решавању актуелних проблема у својој средини насталих под утицајем природе или човека и учествује у акцијама за отклањање њихових последица.</w:t>
      </w:r>
    </w:p>
    <w:p w:rsidR="001A148B" w:rsidRPr="001A148B" w:rsidRDefault="001A148B" w:rsidP="001A148B">
      <w:r w:rsidRPr="001A148B">
        <w:t>Средњи ниво</w:t>
      </w:r>
    </w:p>
    <w:p w:rsidR="001A148B" w:rsidRPr="001A148B" w:rsidRDefault="001A148B" w:rsidP="001D6176">
      <w:pPr>
        <w:jc w:val="both"/>
      </w:pPr>
      <w:r w:rsidRPr="001A148B">
        <w:t>На крају основног образовања и васпитања на средњем нивоу ученик користи различите изворе информација (географску карту, информационе технологије, писане и електронске медије) ради организовања и унапређивања свакодневних активности у животној средини. Описује појаве, процесе и њихове односе у Сунчевом систему. Идентификује и анализира географске објекте, појаве, процесе и односе у географском омотачу Земље и њихову сталну међуусловљеност и променљивост. Разуме неопходност очувања равнотеже међу свим компонентама природне средине. Ученик објашњава природно-географске и друштвено- географске одлике Републике Србије, може да их упоређује са одликама појединих региона у свету и да наведе њихов утицај на друштвени и економски развој Републике Србије и региона. Разуме значај и могућности међународних организација за очување мира, безбедности, развијања пријатељских односа међу народима и пружања помоћи становништву које је погођено елементарним непогодама.</w:t>
      </w:r>
    </w:p>
    <w:p w:rsidR="001A148B" w:rsidRPr="001A148B" w:rsidRDefault="001A148B" w:rsidP="001A148B">
      <w:r w:rsidRPr="001A148B">
        <w:t>Напредни ниво</w:t>
      </w:r>
    </w:p>
    <w:p w:rsidR="001A148B" w:rsidRPr="001A148B" w:rsidRDefault="001A148B" w:rsidP="001D6176">
      <w:pPr>
        <w:jc w:val="both"/>
      </w:pPr>
      <w:r w:rsidRPr="001A148B">
        <w:t>На крају основног образовања и васпитања на напредном нивоу ученик изводи једноставна теренска истраживања; користи и анализира различите изворе за прикупљање географских података и резултате користи у својим свакодневним активностима; примењује систем за глобално позиционирање (ГПС) и географски информациони систем (ГИС) ради лакшег сналажења у простору и времену. Ученик интерпретира и објашњава појаве, процесе и односе у Сунчевом систему. Објашњава географске везе и законитости између природних услова, ресурса и људских делатности на националном и глобалном нивоу. Разуме значај природног и културног наслеђа и потребу за њиховом валоризацијом. Објашњава глобалне друштвеноекономске процесе и анализира њихов утицај на друштвени и економски развој Републике Србије. Негује међусобно разумевање, поштовање различитости и сарадњу, доприноси очувању људских и националних вредности. Планира и доноси одговарајуће одлуке у свакодневним животним ситуацијама и активно учествује у предузимању иницијативе за очување и заштиту здравља, безбедности људи и животне средине.</w:t>
      </w:r>
    </w:p>
    <w:p w:rsidR="001A148B" w:rsidRPr="001A148B" w:rsidRDefault="001A148B" w:rsidP="001A148B"/>
    <w:p w:rsidR="001A148B" w:rsidRPr="001A148B" w:rsidRDefault="001A148B" w:rsidP="001A148B">
      <w:bookmarkStart w:id="26" w:name="_Toc517976292"/>
      <w:r w:rsidRPr="001A148B">
        <w:t>СПЕЦИФИЧНЕ ПРЕДМЕТНЕ КОМПЕТЕНЦИЈЕ</w:t>
      </w:r>
      <w:bookmarkEnd w:id="26"/>
    </w:p>
    <w:p w:rsidR="001A148B" w:rsidRPr="001A148B" w:rsidRDefault="001A148B" w:rsidP="001A148B">
      <w:bookmarkStart w:id="27" w:name="_Toc517976293"/>
      <w:r w:rsidRPr="001A148B">
        <w:t>ОБЛАСТ: Развијеност и примена географских способности и вештина за</w:t>
      </w:r>
      <w:bookmarkStart w:id="28" w:name="_Toc517976294"/>
      <w:bookmarkEnd w:id="27"/>
      <w:r w:rsidR="001D6176">
        <w:rPr>
          <w:lang w:val="sr-Cyrl-RS"/>
        </w:rPr>
        <w:t xml:space="preserve"> </w:t>
      </w:r>
      <w:r w:rsidRPr="001A148B">
        <w:t>решавање одређених ситуација</w:t>
      </w:r>
      <w:bookmarkEnd w:id="28"/>
    </w:p>
    <w:p w:rsidR="001A148B" w:rsidRPr="001A148B" w:rsidRDefault="001A148B" w:rsidP="001A148B">
      <w:r w:rsidRPr="001A148B">
        <w:t>Основни ниво</w:t>
      </w:r>
    </w:p>
    <w:p w:rsidR="001A148B" w:rsidRPr="001A148B" w:rsidRDefault="001A148B" w:rsidP="001A148B">
      <w:r w:rsidRPr="001A148B">
        <w:t>Ученик чита географску карту, употребљава различите географске изворе и статистичке податке. Употребљава најједноставније мерне инструменте и описује податке које они приказују.</w:t>
      </w:r>
    </w:p>
    <w:p w:rsidR="001A148B" w:rsidRPr="001A148B" w:rsidRDefault="001A148B" w:rsidP="001A148B">
      <w:bookmarkStart w:id="29" w:name="_Toc517976295"/>
      <w:r w:rsidRPr="001A148B">
        <w:t>Средњи ниво</w:t>
      </w:r>
      <w:bookmarkEnd w:id="29"/>
    </w:p>
    <w:p w:rsidR="001A148B" w:rsidRPr="001A148B" w:rsidRDefault="001A148B" w:rsidP="001A148B">
      <w:r w:rsidRPr="001A148B">
        <w:t>Ученик истражује, класификује и приказује елементе географске средине на немој карти, моделом, дијаграмом, табелом, схемом, текстом. Познаје значај примене информационих технологија у свакодневним активностима.</w:t>
      </w:r>
    </w:p>
    <w:p w:rsidR="001A148B" w:rsidRPr="001A148B" w:rsidRDefault="001A148B" w:rsidP="001A148B">
      <w:bookmarkStart w:id="30" w:name="_Toc517976296"/>
      <w:r w:rsidRPr="001A148B">
        <w:t>Напредни ниво</w:t>
      </w:r>
      <w:bookmarkEnd w:id="30"/>
    </w:p>
    <w:p w:rsidR="001A148B" w:rsidRPr="001A148B" w:rsidRDefault="001A148B" w:rsidP="001A148B">
      <w:r w:rsidRPr="001A148B">
        <w:t xml:space="preserve">Ученик планира и изводи једноставна теренска истраживања, користи и анализира информације о географским чињеницама датим у писаним и електронским медијима, изводи закључке и </w:t>
      </w:r>
      <w:r w:rsidRPr="001A148B">
        <w:lastRenderedPageBreak/>
        <w:t>примењује их у новим ситуацијама. Примењује информационе технологије ради обављања различитих активности.</w:t>
      </w:r>
    </w:p>
    <w:p w:rsidR="001A148B" w:rsidRPr="001A148B" w:rsidRDefault="001A148B" w:rsidP="001A148B">
      <w:bookmarkStart w:id="31" w:name="_Toc517976297"/>
      <w:r w:rsidRPr="001A148B">
        <w:t>ОБЛАСТ: Примена географских знања и концептуалног разумевања у одређеним  проблемским</w:t>
      </w:r>
      <w:bookmarkEnd w:id="31"/>
      <w:r w:rsidRPr="001A148B">
        <w:t xml:space="preserve"> </w:t>
      </w:r>
      <w:bookmarkStart w:id="32" w:name="_Toc517976298"/>
      <w:r w:rsidRPr="001A148B">
        <w:t>ситуацијама</w:t>
      </w:r>
      <w:bookmarkEnd w:id="32"/>
    </w:p>
    <w:p w:rsidR="001A148B" w:rsidRPr="001A148B" w:rsidRDefault="001A148B" w:rsidP="001A148B">
      <w:bookmarkStart w:id="33" w:name="_Toc517976299"/>
      <w:r w:rsidRPr="001A148B">
        <w:t>Основни ниво</w:t>
      </w:r>
      <w:bookmarkEnd w:id="33"/>
    </w:p>
    <w:p w:rsidR="001A148B" w:rsidRPr="001A148B" w:rsidRDefault="001A148B" w:rsidP="001A148B">
      <w:r w:rsidRPr="001A148B">
        <w:t>Ученик препознаје, разликује и именује физичко-географске, друштвено- географске и регионално-географске чињенице и наводи њихове вредности за рационално коришћење у свакодневном животу.</w:t>
      </w:r>
    </w:p>
    <w:p w:rsidR="001A148B" w:rsidRPr="001A148B" w:rsidRDefault="001A148B" w:rsidP="001A148B">
      <w:bookmarkStart w:id="34" w:name="_Toc517976300"/>
      <w:r w:rsidRPr="001A148B">
        <w:t>Средњи ниво</w:t>
      </w:r>
      <w:bookmarkEnd w:id="34"/>
    </w:p>
    <w:p w:rsidR="001A148B" w:rsidRPr="001A148B" w:rsidRDefault="001A148B" w:rsidP="001A148B">
      <w:r w:rsidRPr="001A148B">
        <w:t>Ученик идентификује и анализира индивидуалност, разноврсност и распрострањеност физичко-географских и друштвено-географских чињеница, а регионално-географске чињенице, везе и законитости сврстава у одређене појмовне категорије и системе.</w:t>
      </w:r>
    </w:p>
    <w:p w:rsidR="001A148B" w:rsidRPr="001A148B" w:rsidRDefault="001A148B" w:rsidP="001A148B">
      <w:bookmarkStart w:id="35" w:name="_Toc517976301"/>
      <w:r w:rsidRPr="001A148B">
        <w:t>Напредни ниво</w:t>
      </w:r>
      <w:bookmarkEnd w:id="35"/>
    </w:p>
    <w:p w:rsidR="001A148B" w:rsidRPr="001A148B" w:rsidRDefault="001A148B" w:rsidP="001A148B">
      <w:r w:rsidRPr="001A148B">
        <w:t>Ученик анализира и објашњава географске везе (просторне и каузалне, директне и индиректне) и законитости (опште и посебне) у географској средини и предлаже нова решења. Издваја и упоређује географске регије.</w:t>
      </w:r>
    </w:p>
    <w:p w:rsidR="001A148B" w:rsidRPr="001A148B" w:rsidRDefault="001A148B" w:rsidP="001A148B"/>
    <w:p w:rsidR="001A148B" w:rsidRPr="001A148B" w:rsidRDefault="001A148B" w:rsidP="001A148B">
      <w:bookmarkStart w:id="36" w:name="_Toc517976302"/>
      <w:r w:rsidRPr="001A148B">
        <w:t>НАЧИН   ОСТВАРИВАЊА  ПРОГРАМА</w:t>
      </w:r>
      <w:bookmarkEnd w:id="36"/>
      <w:r w:rsidRPr="001A148B">
        <w:t xml:space="preserve">  </w:t>
      </w:r>
    </w:p>
    <w:p w:rsidR="001A148B" w:rsidRPr="001A148B" w:rsidRDefault="001A148B" w:rsidP="001A148B">
      <w:r w:rsidRPr="001A148B">
        <w:t xml:space="preserve"> </w:t>
      </w:r>
    </w:p>
    <w:p w:rsidR="001A148B" w:rsidRPr="001A148B" w:rsidRDefault="001A148B" w:rsidP="00EB4571">
      <w:pPr>
        <w:jc w:val="both"/>
      </w:pPr>
      <w:r w:rsidRPr="001A148B">
        <w:t xml:space="preserve">Наставни програм географије који је пред вама представља програм оријентисан на исходе. Суштинска промена овог програма, у односу на претходни, је у томе да је он оријентисан на процес учења и ученичка постигнућа, а не на наставне садржаје. Исходи дефинисани програмом представљају ученичка постигнућа и као такви су основна водиља наставнику који креира наставу и учење. Наставни програм је тематски конципиран. За сваку област/тему дати су садржаји.. Наставник је креатор наставе и учења и он има пуну слободу у планирању, осмишљавању и коришћењу садржаја којима ће остварити дефинисане исходе.  </w:t>
      </w:r>
    </w:p>
    <w:p w:rsidR="001A148B" w:rsidRPr="001A148B" w:rsidRDefault="001A148B" w:rsidP="00EB4571">
      <w:pPr>
        <w:jc w:val="both"/>
      </w:pPr>
      <w:r w:rsidRPr="001A148B">
        <w:t xml:space="preserve">Исходи су искази о томе шта ће ученици знати, разумети и умети да ураде након обрађене наставне области/теме, односно на основу знања која граде учећи географију. Исходи представљају опис интегрисаних знања, вештина, ставова и вредности које ученик гради, проширује и продубљује кроз три програмске области овог предмета. </w:t>
      </w:r>
    </w:p>
    <w:p w:rsidR="001A148B" w:rsidRPr="001A148B" w:rsidRDefault="001A148B" w:rsidP="00EB4571">
      <w:pPr>
        <w:jc w:val="both"/>
      </w:pPr>
      <w:r w:rsidRPr="001A148B">
        <w:t xml:space="preserve">Главна карактеристика наставе усмерене на достизање исхода је учење у школи током којег наставник треба да обезбеди услове у којима ће ученик учити: </w:t>
      </w:r>
    </w:p>
    <w:p w:rsidR="001A148B" w:rsidRPr="001A148B" w:rsidRDefault="001A148B" w:rsidP="00EB4571">
      <w:pPr>
        <w:jc w:val="both"/>
      </w:pPr>
      <w:r w:rsidRPr="001A148B">
        <w:t xml:space="preserve">− смислено: повезивањем оног што учи са оним што зна и са ситуацијама из живота; повезивањем онога што учи са оним што је већ учио из географије и других предмета; </w:t>
      </w:r>
    </w:p>
    <w:p w:rsidR="001A148B" w:rsidRPr="001A148B" w:rsidRDefault="001A148B" w:rsidP="00EB4571">
      <w:pPr>
        <w:jc w:val="both"/>
      </w:pPr>
      <w:r w:rsidRPr="001A148B">
        <w:t xml:space="preserve">−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w:t>
      </w:r>
    </w:p>
    <w:p w:rsidR="001A148B" w:rsidRPr="001A148B" w:rsidRDefault="001A148B" w:rsidP="001A148B">
      <w:r w:rsidRPr="001A148B">
        <w:t xml:space="preserve">− дивергентно: предлагањем нових решења; смишљањем нових примера; повезивањем садржаја у нове целине; </w:t>
      </w:r>
    </w:p>
    <w:p w:rsidR="001A148B" w:rsidRPr="001A148B" w:rsidRDefault="001A148B" w:rsidP="001A148B">
      <w:r w:rsidRPr="001A148B">
        <w:t xml:space="preserve">− критички: поређењем важности појединих чињеница и података; смишљањем аргумената; </w:t>
      </w:r>
    </w:p>
    <w:p w:rsidR="001A148B" w:rsidRPr="001A148B" w:rsidRDefault="001A148B" w:rsidP="001A148B">
      <w:r w:rsidRPr="001A148B">
        <w:t xml:space="preserve">предвиђањем последица; </w:t>
      </w:r>
    </w:p>
    <w:p w:rsidR="001A148B" w:rsidRPr="001A148B" w:rsidRDefault="001A148B" w:rsidP="001A148B">
      <w:r w:rsidRPr="001A148B">
        <w:t xml:space="preserve">− кооперативно: кроз рад и сарадњу са ученицима и наставником, кроз дискусију и размену </w:t>
      </w:r>
    </w:p>
    <w:p w:rsidR="001A148B" w:rsidRPr="001A148B" w:rsidRDefault="001A148B" w:rsidP="001A148B">
      <w:r w:rsidRPr="001A148B">
        <w:t xml:space="preserve">мишљења користећи све расположиве изворе знања. </w:t>
      </w:r>
    </w:p>
    <w:p w:rsidR="00E60607" w:rsidRDefault="001A148B" w:rsidP="001A148B">
      <w:r w:rsidRPr="001A148B">
        <w:t xml:space="preserve"> </w:t>
      </w:r>
    </w:p>
    <w:p w:rsidR="001A148B" w:rsidRPr="001A148B" w:rsidRDefault="00E60607" w:rsidP="001A148B">
      <w:r>
        <w:br w:type="page"/>
      </w:r>
      <w:r w:rsidR="001A148B" w:rsidRPr="001A148B">
        <w:lastRenderedPageBreak/>
        <w:t xml:space="preserve">ПЛАНИРАЊЕ НАСТАВЕ И УЧЕЊА </w:t>
      </w:r>
    </w:p>
    <w:p w:rsidR="001A148B" w:rsidRPr="001A148B" w:rsidRDefault="001A148B" w:rsidP="001A148B">
      <w:r w:rsidRPr="001A148B">
        <w:t xml:space="preserve"> </w:t>
      </w:r>
    </w:p>
    <w:p w:rsidR="001A148B" w:rsidRPr="001A148B" w:rsidRDefault="001A148B" w:rsidP="00EB4571">
      <w:pPr>
        <w:jc w:val="both"/>
      </w:pPr>
      <w:r w:rsidRPr="001A148B">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најбољи ученици да достигну. На овај начин постиже се индиректна веза са образовним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Јако је важно да при планирању за конкретан час наставник, поред својих, испланира и активности ученика.  </w:t>
      </w:r>
    </w:p>
    <w:p w:rsidR="001A148B" w:rsidRPr="001A148B" w:rsidRDefault="001A148B" w:rsidP="001A148B">
      <w:r w:rsidRPr="001A148B">
        <w:t xml:space="preserve">У фази планирања наставе и учења треба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w:t>
      </w:r>
    </w:p>
    <w:p w:rsidR="001A148B" w:rsidRPr="001A148B" w:rsidRDefault="001A148B" w:rsidP="001A148B">
      <w:r w:rsidRPr="001A148B">
        <w:t xml:space="preserve"> </w:t>
      </w:r>
    </w:p>
    <w:p w:rsidR="001A148B" w:rsidRPr="001A148B" w:rsidRDefault="001A148B" w:rsidP="001A148B">
      <w:r w:rsidRPr="001A148B">
        <w:t xml:space="preserve">ОСТВАРИВАЊЕ НАСТАВЕ И УЧЕЊА </w:t>
      </w:r>
    </w:p>
    <w:p w:rsidR="001A148B" w:rsidRPr="001A148B" w:rsidRDefault="001A148B" w:rsidP="001A148B">
      <w:r w:rsidRPr="001A148B">
        <w:t xml:space="preserve"> </w:t>
      </w:r>
    </w:p>
    <w:p w:rsidR="001A148B" w:rsidRPr="001A148B" w:rsidRDefault="001A148B" w:rsidP="00EB4571">
      <w:pPr>
        <w:jc w:val="both"/>
      </w:pPr>
      <w:r w:rsidRPr="001A148B">
        <w:t xml:space="preserve">Акценат наставе географије у петом разреду је да ученик увиди значај изучавања   географије  за  њега лично и да изучавањем предвиђених наставних области развије знања, вештине, ставове и вредности за одговоран однос према себи, природи и будућности планете Земље. Програм се ослања на савремена достигнућа и перспективе развоја географске науке, корелативан је и примерен интересовањима и развојним способностима ученика. Он уважава дефинисане стандарде постигнућа за овај предмет за крај основног образовања и васпитања, као и међупредметне компетенције. </w:t>
      </w:r>
    </w:p>
    <w:p w:rsidR="001A148B" w:rsidRPr="001A148B" w:rsidRDefault="001A148B" w:rsidP="001A148B">
      <w:r w:rsidRPr="001A148B">
        <w:t xml:space="preserve">Програмску структуру чине три области:  </w:t>
      </w:r>
    </w:p>
    <w:p w:rsidR="001A148B" w:rsidRPr="001A148B" w:rsidRDefault="001A148B" w:rsidP="001A148B">
      <w:r w:rsidRPr="001A148B">
        <w:t xml:space="preserve">Човек и географија  </w:t>
      </w:r>
    </w:p>
    <w:p w:rsidR="001A148B" w:rsidRPr="001A148B" w:rsidRDefault="001A148B" w:rsidP="001A148B">
      <w:r w:rsidRPr="001A148B">
        <w:t xml:space="preserve">Васиона   </w:t>
      </w:r>
    </w:p>
    <w:p w:rsidR="001A148B" w:rsidRPr="001A148B" w:rsidRDefault="001A148B" w:rsidP="001A148B">
      <w:r w:rsidRPr="001A148B">
        <w:t xml:space="preserve">Планета Земља  </w:t>
      </w:r>
    </w:p>
    <w:p w:rsidR="001A148B" w:rsidRPr="001A148B" w:rsidRDefault="001A148B" w:rsidP="00EB4571">
      <w:pPr>
        <w:jc w:val="both"/>
      </w:pPr>
      <w:r w:rsidRPr="001A148B">
        <w:t xml:space="preserve">На првом наставном часу наставник уводи ученике у наставни предмет, односно, упознаје ученике са значајем географије, не улазећи у терминологију географских дисциплина. На овом часу је потребно помоћи ученицима да повежу постојећа знања о природи и друштву са географијом као науком. Заједно са ученицима навести примере и разлоге зашто се изучава географија. Такође је потребно упознати ученике са садржајем наставног програма и дати им јасна упутства за рад. </w:t>
      </w:r>
    </w:p>
    <w:p w:rsidR="001A148B" w:rsidRPr="001A148B" w:rsidRDefault="001A148B" w:rsidP="00EB4571">
      <w:pPr>
        <w:jc w:val="both"/>
      </w:pPr>
      <w:r w:rsidRPr="001A148B">
        <w:t xml:space="preserve">Програмску област Васиона чине најосновнија математичко-географска и астрономска знања о васиони, Сунчевом систему, облику и величини Земље, њеном положају у васиони и о небеским телима Сунчевог система. Кроз ову наставну област потребно је информисати ученике о основним карактеристикама осталих небеских тела, без фактографских података о планетама:величина, удаљеност до Земље и слично.Препоручује се наставнику, ако има могућности, да са ученицима посети Планетаријум и Народну опсерваторију у Београду и да за време ведрих ноћи у локалној средини покаже ученицима видљива сазвежђа и оријентацију помоћу звезде Северњаче. </w:t>
      </w:r>
    </w:p>
    <w:p w:rsidR="001A148B" w:rsidRPr="001A148B" w:rsidRDefault="001A148B" w:rsidP="001A148B"/>
    <w:p w:rsidR="001A148B" w:rsidRPr="001A148B" w:rsidRDefault="001A148B" w:rsidP="001A148B">
      <w:r w:rsidRPr="001A148B">
        <w:t xml:space="preserve">Трећу програмска област Планета Земља чине садржаји физичке географије и разврстани су у шест тема. </w:t>
      </w:r>
    </w:p>
    <w:p w:rsidR="001A148B" w:rsidRPr="001A148B" w:rsidRDefault="001A148B" w:rsidP="00EB4571">
      <w:pPr>
        <w:jc w:val="both"/>
      </w:pPr>
      <w:r w:rsidRPr="001A148B">
        <w:lastRenderedPageBreak/>
        <w:t xml:space="preserve">Посебан значај имају исходи који се односе на облик и величину Земље и распоред континената и океана. За достизање исхода предвиђених овом темом најбоље је користити  демонстративно-илустративне методе и методе експеримента уз употребу модела Земљеглобуса и географске карте. Имајући у виду оријентацију програма предмета и његов фокус на развијање функционалних знања ученика, географска карта и њено коришћење током просеца учења и подучавања је обавезна. Упознавање ученика са картом и са основним појмовима картографске писмености према наставном програму започиње у првом циклусу основног образовања и васпитања и представља основу развијања функционалних знања. Зато треба радити на даљем унапређивању сналажења ученика на карти током петог разреда, што представља основу за касније изучавање картографског градива у шестом разреду. </w:t>
      </w:r>
    </w:p>
    <w:p w:rsidR="001A148B" w:rsidRPr="001A148B" w:rsidRDefault="001A148B" w:rsidP="00EB4571">
      <w:pPr>
        <w:jc w:val="both"/>
      </w:pPr>
      <w:r w:rsidRPr="001A148B">
        <w:t xml:space="preserve">За ученике овог узраста посебно може бити тешко разумевање Земљине ротације, револуције и последица ових кретања. Због тога је потребно посебну пажњу посветити обради и утврђивању ових садржаја. Наставнику се препоручује примена очигледних наставних средстава (глобус, батеријска лампа, телуријум, видео записи, анимације...) и демонстративно-илустративне методе и методе експеримента како би се могао постићи висок степен разумевања и достизања предвиђених исхода. То ће бити предуслов за касније усвајање низа других појмова који су у вези са сменом обданице и ноћи, сменом годишњих доба, формирањем климатских појасева, односно свих појмова који су у вези са временом и климом и уопште, појавама и процесима у атмосфери, као и у хидросфери и биосфери. </w:t>
      </w:r>
    </w:p>
    <w:p w:rsidR="001A148B" w:rsidRPr="001A148B" w:rsidRDefault="001A148B" w:rsidP="00EB4571">
      <w:pPr>
        <w:jc w:val="both"/>
      </w:pPr>
      <w:r w:rsidRPr="001A148B">
        <w:t xml:space="preserve">При обради наставних садржаја Револуција Земље и Топлотни појасеви треба објаснити термине, као што су екватор, Гринич, северни и јужни повратник и северни и јужни поларник. Не треба улазити у терминологију географске ширине, дужине и часовних зона, јер ће то бити предмет изучавања у шестом разреду. </w:t>
      </w:r>
    </w:p>
    <w:p w:rsidR="001A148B" w:rsidRPr="001A148B" w:rsidRDefault="001A148B" w:rsidP="00EB4571">
      <w:pPr>
        <w:jc w:val="both"/>
      </w:pPr>
      <w:r w:rsidRPr="001A148B">
        <w:t xml:space="preserve">Наставна област Планета Земља има посебан значај јер у оквиру ње ученици упознају објекте, појаве и процесе, гранске и међугранске везе, као и посебне физичко-географске законитости. Акценат треба ставити на достизање исхода који се односе на функционално знање ученика (како се понашати у случају земљотреса, екстремних температура, астмосферских непогода, бујица и поплава...) и треба навести примере позитивног и негативног деловања човека на природу.  </w:t>
      </w:r>
    </w:p>
    <w:p w:rsidR="001A148B" w:rsidRPr="001A148B" w:rsidRDefault="001A148B" w:rsidP="00EB4571">
      <w:pPr>
        <w:jc w:val="both"/>
      </w:pPr>
      <w:r w:rsidRPr="001A148B">
        <w:t xml:space="preserve">Природна средина је у суштини сплет тесно повезаних и међусобно условљених компонената које представљају јединствену целину. Имајући у виду нарушавање равнотеже у природној средини, потребно је указивати на превенцију и на заштиту природе.  </w:t>
      </w:r>
    </w:p>
    <w:p w:rsidR="001A148B" w:rsidRPr="001A148B" w:rsidRDefault="001A148B" w:rsidP="00EB4571">
      <w:pPr>
        <w:jc w:val="both"/>
      </w:pPr>
      <w:r w:rsidRPr="001A148B">
        <w:t xml:space="preserve">Потребно је код ученика развијати одговорност о очувању биљних и животињских врста и рационалном коришћењу природних ресурса као услову опстанка на Земљи. Један од значајних исхода петог разреда је да се од ученика очекује да  опише одговорност коју човек има према планети Земљи, планети коју настањујемо. Препорука је да се прилом планирог излета ученици упознају са објектима геонаслеђа и развију правилне ставове о његовом значају и очувању. </w:t>
      </w:r>
    </w:p>
    <w:p w:rsidR="001A148B" w:rsidRPr="001A148B" w:rsidRDefault="001A148B" w:rsidP="001A148B"/>
    <w:p w:rsidR="001A148B" w:rsidRPr="001A148B" w:rsidRDefault="001A148B" w:rsidP="00EB4571">
      <w:pPr>
        <w:jc w:val="both"/>
      </w:pPr>
      <w:r w:rsidRPr="001A148B">
        <w:t xml:space="preserve">III. ПРАЋЕЊЕ И ВРЕДНОВАЊЕ НАСТАВЕ И УЧЕЊА </w:t>
      </w:r>
    </w:p>
    <w:p w:rsidR="001A148B" w:rsidRPr="001A148B" w:rsidRDefault="001A148B" w:rsidP="00EB4571">
      <w:pPr>
        <w:jc w:val="both"/>
      </w:pPr>
      <w:r w:rsidRPr="001A148B">
        <w:t>Праћење напредовања ученика је у функцији развоја ученика у достизању исхода. Праћење и вредновање ученика започиње иницијалном проценом нивоа на коме се ученик налази и у односу на то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У ту сврху, сваки наставни час и свака активност ученика је прилика за формативно оцењивање, односно регистровање напретка ученика и упућивање на даље активности.. Ученик се оцењује на основу усмене провере постигнућа, писмене провере и практичног рада. .</w:t>
      </w:r>
    </w:p>
    <w:p w:rsidR="001A148B" w:rsidRPr="001A148B" w:rsidRDefault="001A148B" w:rsidP="00EB4571">
      <w:pPr>
        <w:jc w:val="both"/>
      </w:pPr>
      <w:r w:rsidRPr="001A148B">
        <w:t xml:space="preserve">Ученик се оцењује и на основу активности и његових резултата рада: писању и излагању презентација, различитим облицима групног рада, рад на пројектима и сл. Критеријуми бројчаног оцењивања (сумативно оцењивање) су дефинисани Правилником о оцењивању ученика у основном образовању и васпитању. </w:t>
      </w:r>
    </w:p>
    <w:p w:rsidR="001A148B" w:rsidRPr="001A148B" w:rsidRDefault="001A148B" w:rsidP="00EB4571">
      <w:pPr>
        <w:jc w:val="both"/>
      </w:pPr>
      <w:r w:rsidRPr="001A148B">
        <w:lastRenderedPageBreak/>
        <w:t xml:space="preserve">Од ученика не захтевати меморисање фактографског и статистичког материјала како би знања била применљива, а ученици оспособљени да сами истражују и анализирају одређене географске објекте, појаве и процесе. </w:t>
      </w:r>
    </w:p>
    <w:p w:rsidR="001A148B" w:rsidRPr="001A148B" w:rsidRDefault="001A148B" w:rsidP="00EB4571">
      <w:pPr>
        <w:jc w:val="both"/>
      </w:pPr>
      <w:r w:rsidRPr="001A148B">
        <w:t xml:space="preserve">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w:t>
      </w:r>
    </w:p>
    <w:p w:rsidR="001A148B" w:rsidRPr="001A148B" w:rsidRDefault="001A148B" w:rsidP="001A148B"/>
    <w:p w:rsidR="001A148B" w:rsidRPr="001A148B" w:rsidRDefault="001A148B" w:rsidP="00CE20C3">
      <w:pPr>
        <w:pStyle w:val="Podnaslov811"/>
      </w:pPr>
      <w:bookmarkStart w:id="37" w:name="_Toc518426404"/>
      <w:r w:rsidRPr="001A148B">
        <w:t>БИОЛОГИЈА</w:t>
      </w:r>
      <w:bookmarkEnd w:id="37"/>
    </w:p>
    <w:p w:rsidR="001A148B" w:rsidRPr="001A148B" w:rsidRDefault="001A148B" w:rsidP="001A148B">
      <w:r w:rsidRPr="001A148B">
        <w:t>Циљ</w:t>
      </w:r>
      <w:r w:rsidRPr="001A148B">
        <w:tab/>
        <w:t>Циљ наставе и учења биологије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p w:rsidR="001A148B" w:rsidRPr="001A148B" w:rsidRDefault="001A148B" w:rsidP="001A148B">
      <w:r w:rsidRPr="001A148B">
        <w:t>Разред</w:t>
      </w:r>
      <w:r w:rsidRPr="001A148B">
        <w:tab/>
        <w:t>пети</w:t>
      </w:r>
    </w:p>
    <w:p w:rsidR="001A148B" w:rsidRPr="001A148B" w:rsidRDefault="001A148B" w:rsidP="001A148B">
      <w:r w:rsidRPr="001A148B">
        <w:t>Годишњи фонд  часова   72 часа</w:t>
      </w:r>
    </w:p>
    <w:p w:rsidR="001A148B" w:rsidRPr="001A148B" w:rsidRDefault="001A148B" w:rsidP="001A148B"/>
    <w:tbl>
      <w:tblPr>
        <w:tblW w:w="10060" w:type="dxa"/>
        <w:tblLayout w:type="fixed"/>
        <w:tblCellMar>
          <w:left w:w="0" w:type="dxa"/>
          <w:right w:w="0" w:type="dxa"/>
        </w:tblCellMar>
        <w:tblLook w:val="0000" w:firstRow="0" w:lastRow="0" w:firstColumn="0" w:lastColumn="0" w:noHBand="0" w:noVBand="0"/>
      </w:tblPr>
      <w:tblGrid>
        <w:gridCol w:w="2465"/>
        <w:gridCol w:w="7595"/>
      </w:tblGrid>
      <w:tr w:rsidR="001A148B" w:rsidRPr="001A148B" w:rsidTr="00EB4571">
        <w:trPr>
          <w:trHeight w:hRule="exact" w:val="535"/>
        </w:trPr>
        <w:tc>
          <w:tcPr>
            <w:tcW w:w="2465" w:type="dxa"/>
            <w:tcBorders>
              <w:top w:val="single" w:sz="4" w:space="0" w:color="auto"/>
              <w:left w:val="single" w:sz="4" w:space="0" w:color="auto"/>
              <w:bottom w:val="nil"/>
              <w:right w:val="nil"/>
            </w:tcBorders>
            <w:shd w:val="clear" w:color="auto" w:fill="FFFFFF"/>
            <w:vAlign w:val="center"/>
          </w:tcPr>
          <w:p w:rsidR="001A148B" w:rsidRPr="001A148B" w:rsidRDefault="001A148B" w:rsidP="00E60607">
            <w:r w:rsidRPr="001A148B">
              <w:t>ОБЛАСТ/ТЕМА</w:t>
            </w:r>
          </w:p>
        </w:tc>
        <w:tc>
          <w:tcPr>
            <w:tcW w:w="7595" w:type="dxa"/>
            <w:tcBorders>
              <w:top w:val="single" w:sz="4" w:space="0" w:color="auto"/>
              <w:left w:val="single" w:sz="4" w:space="0" w:color="auto"/>
              <w:bottom w:val="nil"/>
              <w:right w:val="single" w:sz="4" w:space="0" w:color="auto"/>
            </w:tcBorders>
            <w:shd w:val="clear" w:color="auto" w:fill="FFFFFF"/>
            <w:vAlign w:val="bottom"/>
          </w:tcPr>
          <w:p w:rsidR="001A148B" w:rsidRPr="001A148B" w:rsidRDefault="001A148B" w:rsidP="00E60607">
            <w:r w:rsidRPr="001A148B">
              <w:t>ИСХОДИ</w:t>
            </w:r>
          </w:p>
          <w:p w:rsidR="001A148B" w:rsidRPr="001A148B" w:rsidRDefault="001A148B" w:rsidP="00E60607">
            <w:r w:rsidRPr="001A148B">
              <w:t>По завршеној области/ теми ученик ће бити у стању да:</w:t>
            </w:r>
          </w:p>
        </w:tc>
      </w:tr>
      <w:tr w:rsidR="001A148B" w:rsidRPr="001A148B" w:rsidTr="00EB4571">
        <w:trPr>
          <w:trHeight w:hRule="exact" w:val="1422"/>
        </w:trPr>
        <w:tc>
          <w:tcPr>
            <w:tcW w:w="2465" w:type="dxa"/>
            <w:tcBorders>
              <w:top w:val="single" w:sz="4" w:space="0" w:color="auto"/>
              <w:left w:val="single" w:sz="4" w:space="0" w:color="auto"/>
              <w:bottom w:val="single" w:sz="4" w:space="0" w:color="auto"/>
              <w:right w:val="nil"/>
            </w:tcBorders>
            <w:shd w:val="clear" w:color="auto" w:fill="FFFFFF"/>
            <w:vAlign w:val="center"/>
          </w:tcPr>
          <w:p w:rsidR="001A148B" w:rsidRPr="001A148B" w:rsidRDefault="001A148B" w:rsidP="00E60607">
            <w:r w:rsidRPr="001A148B">
              <w:t>ПОРЕКЛО И РАЗНОВРСНОСТ ЖИВОТА</w:t>
            </w:r>
          </w:p>
        </w:tc>
        <w:tc>
          <w:tcPr>
            <w:tcW w:w="7595" w:type="dxa"/>
            <w:tcBorders>
              <w:top w:val="single" w:sz="4" w:space="0" w:color="auto"/>
              <w:left w:val="single" w:sz="4" w:space="0" w:color="auto"/>
              <w:bottom w:val="single" w:sz="4" w:space="0" w:color="auto"/>
              <w:right w:val="single" w:sz="4" w:space="0" w:color="auto"/>
            </w:tcBorders>
            <w:shd w:val="clear" w:color="auto" w:fill="FFFFFF"/>
          </w:tcPr>
          <w:p w:rsidR="001A148B" w:rsidRPr="001A148B" w:rsidRDefault="001A148B" w:rsidP="00E60607">
            <w:r w:rsidRPr="001A148B">
              <w:t>истражује особине живих бића према упутствима наставника и води рачуна о безбедности током рада;</w:t>
            </w:r>
          </w:p>
          <w:p w:rsidR="001A148B" w:rsidRPr="001A148B" w:rsidRDefault="001A148B" w:rsidP="00E60607">
            <w:r w:rsidRPr="001A148B">
              <w:t>групише жива бића према њиховим заједничким особинама;</w:t>
            </w:r>
          </w:p>
          <w:p w:rsidR="001A148B" w:rsidRPr="001A148B" w:rsidRDefault="001A148B" w:rsidP="00E60607">
            <w:r w:rsidRPr="001A148B">
              <w:t>одабира макро-морфолошки видљиве особине важне за класификацију живих бића;</w:t>
            </w:r>
          </w:p>
        </w:tc>
      </w:tr>
    </w:tbl>
    <w:p w:rsidR="001A148B" w:rsidRPr="001A148B" w:rsidRDefault="001A148B" w:rsidP="001A148B"/>
    <w:tbl>
      <w:tblPr>
        <w:tblW w:w="10201" w:type="dxa"/>
        <w:tblLayout w:type="fixed"/>
        <w:tblCellMar>
          <w:left w:w="0" w:type="dxa"/>
          <w:right w:w="0" w:type="dxa"/>
        </w:tblCellMar>
        <w:tblLook w:val="0000" w:firstRow="0" w:lastRow="0" w:firstColumn="0" w:lastColumn="0" w:noHBand="0" w:noVBand="0"/>
      </w:tblPr>
      <w:tblGrid>
        <w:gridCol w:w="2972"/>
        <w:gridCol w:w="7223"/>
        <w:gridCol w:w="6"/>
      </w:tblGrid>
      <w:tr w:rsidR="001A148B" w:rsidRPr="001A148B" w:rsidTr="00EB4571">
        <w:trPr>
          <w:trHeight w:hRule="exact" w:val="1418"/>
        </w:trPr>
        <w:tc>
          <w:tcPr>
            <w:tcW w:w="2972" w:type="dxa"/>
            <w:tcBorders>
              <w:top w:val="single" w:sz="4" w:space="0" w:color="auto"/>
              <w:left w:val="single" w:sz="4" w:space="0" w:color="auto"/>
              <w:bottom w:val="nil"/>
              <w:right w:val="nil"/>
            </w:tcBorders>
            <w:shd w:val="clear" w:color="auto" w:fill="FFFFFF"/>
            <w:vAlign w:val="center"/>
          </w:tcPr>
          <w:p w:rsidR="001A148B" w:rsidRPr="001A148B" w:rsidRDefault="001A148B" w:rsidP="001A148B">
            <w:r w:rsidRPr="001A148B">
              <w:t>ЈЕДИНСТВО ГРАЂЕ И ФУНКЦИЈЕ КАО ОСНОВА ЖИВОТА</w:t>
            </w:r>
          </w:p>
        </w:tc>
        <w:tc>
          <w:tcPr>
            <w:tcW w:w="7229" w:type="dxa"/>
            <w:gridSpan w:val="2"/>
            <w:tcBorders>
              <w:top w:val="single" w:sz="4" w:space="0" w:color="auto"/>
              <w:left w:val="single" w:sz="4" w:space="0" w:color="auto"/>
              <w:bottom w:val="nil"/>
              <w:right w:val="single" w:sz="4" w:space="0" w:color="auto"/>
            </w:tcBorders>
            <w:shd w:val="clear" w:color="auto" w:fill="FFFFFF"/>
          </w:tcPr>
          <w:p w:rsidR="001A148B" w:rsidRPr="001A148B" w:rsidRDefault="001A148B" w:rsidP="001A148B">
            <w:r w:rsidRPr="001A148B">
              <w:t>идентификуј е основне прилагођености спољашње грађе живих бића на услове животне средине, укључујући и основне односе исхране и распрострањење;</w:t>
            </w:r>
          </w:p>
          <w:p w:rsidR="001A148B" w:rsidRPr="001A148B" w:rsidRDefault="001A148B" w:rsidP="001A148B">
            <w:r w:rsidRPr="001A148B">
              <w:t>једноставним цртежом прикаже биолошке објекте које посматра и истражује и означи кључне детаље;</w:t>
            </w:r>
          </w:p>
        </w:tc>
      </w:tr>
      <w:tr w:rsidR="001A148B" w:rsidRPr="001A148B" w:rsidTr="00EB4571">
        <w:trPr>
          <w:trHeight w:val="2495"/>
        </w:trPr>
        <w:tc>
          <w:tcPr>
            <w:tcW w:w="2972" w:type="dxa"/>
            <w:tcBorders>
              <w:top w:val="single" w:sz="4" w:space="0" w:color="auto"/>
              <w:left w:val="single" w:sz="4" w:space="0" w:color="auto"/>
              <w:bottom w:val="nil"/>
              <w:right w:val="nil"/>
            </w:tcBorders>
            <w:shd w:val="clear" w:color="auto" w:fill="FFFFFF"/>
            <w:vAlign w:val="center"/>
          </w:tcPr>
          <w:p w:rsidR="001A148B" w:rsidRPr="001A148B" w:rsidRDefault="001A148B" w:rsidP="001A148B">
            <w:r w:rsidRPr="001A148B">
              <w:t>НАСЛЕЂИВАЊЕ И ЕВОЛУЦИЈА</w:t>
            </w:r>
          </w:p>
        </w:tc>
        <w:tc>
          <w:tcPr>
            <w:tcW w:w="7229" w:type="dxa"/>
            <w:gridSpan w:val="2"/>
            <w:tcBorders>
              <w:top w:val="single" w:sz="4" w:space="0" w:color="auto"/>
              <w:left w:val="single" w:sz="4" w:space="0" w:color="auto"/>
              <w:bottom w:val="nil"/>
              <w:right w:val="single" w:sz="4" w:space="0" w:color="auto"/>
            </w:tcBorders>
            <w:shd w:val="clear" w:color="auto" w:fill="FFFFFF"/>
            <w:vAlign w:val="bottom"/>
          </w:tcPr>
          <w:p w:rsidR="001A148B" w:rsidRPr="001A148B" w:rsidRDefault="001A148B" w:rsidP="001A148B">
            <w:r w:rsidRPr="001A148B">
              <w:t>прикупља податке о варијабилности организама унутар једне врсте, табеларно и графички их представља и изводи једноставне закључке;</w:t>
            </w:r>
          </w:p>
          <w:p w:rsidR="001A148B" w:rsidRPr="001A148B" w:rsidRDefault="001A148B" w:rsidP="001A148B">
            <w:r w:rsidRPr="001A148B">
              <w:t>разликује наследне особине и особине које су резултат деловања средине, на моделима из свакодневног живота;</w:t>
            </w:r>
          </w:p>
          <w:p w:rsidR="001A148B" w:rsidRPr="001A148B" w:rsidRDefault="001A148B" w:rsidP="001A148B">
            <w:r w:rsidRPr="001A148B">
              <w:t>поставља једноставне претпоставке, огледом испитује утицај срединских фактора на ненаследне особине живих бића и критички сагледава резултате;</w:t>
            </w:r>
          </w:p>
          <w:p w:rsidR="001A148B" w:rsidRPr="001A148B" w:rsidRDefault="001A148B" w:rsidP="001A148B">
            <w:r w:rsidRPr="001A148B">
              <w:t>користи доступну ИКТ и другу опрему у истраживању, обради података и приказу резултата;</w:t>
            </w:r>
          </w:p>
        </w:tc>
      </w:tr>
      <w:tr w:rsidR="001A148B" w:rsidRPr="001A148B" w:rsidTr="00EB4571">
        <w:trPr>
          <w:trHeight w:hRule="exact" w:val="1928"/>
        </w:trPr>
        <w:tc>
          <w:tcPr>
            <w:tcW w:w="2972" w:type="dxa"/>
            <w:tcBorders>
              <w:top w:val="single" w:sz="4" w:space="0" w:color="auto"/>
              <w:left w:val="single" w:sz="4" w:space="0" w:color="auto"/>
              <w:bottom w:val="single" w:sz="4" w:space="0" w:color="auto"/>
              <w:right w:val="nil"/>
            </w:tcBorders>
            <w:shd w:val="clear" w:color="auto" w:fill="FFFFFF"/>
            <w:vAlign w:val="center"/>
          </w:tcPr>
          <w:p w:rsidR="001A148B" w:rsidRPr="001A148B" w:rsidRDefault="001A148B" w:rsidP="001A148B">
            <w:r w:rsidRPr="001A148B">
              <w:t>ЖИВОТУ ЕКОСИСТЕМУ</w:t>
            </w:r>
          </w:p>
        </w:tc>
        <w:tc>
          <w:tcPr>
            <w:tcW w:w="722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A148B" w:rsidRPr="001A148B" w:rsidRDefault="001A148B" w:rsidP="001A148B">
            <w:r w:rsidRPr="001A148B">
              <w:t>доведе у везу промене у спољашњој средини (укључујући утицај човека) са губитком разноврсности живих бића на Земљи;</w:t>
            </w:r>
          </w:p>
          <w:p w:rsidR="001A148B" w:rsidRPr="001A148B" w:rsidRDefault="001A148B" w:rsidP="001A148B">
            <w:r w:rsidRPr="001A148B">
              <w:t>направи разлику између одговорног и неодговорног односа према живим бићима у непосредном окружењу;</w:t>
            </w:r>
          </w:p>
          <w:p w:rsidR="001A148B" w:rsidRPr="001A148B" w:rsidRDefault="001A148B" w:rsidP="001A148B">
            <w:r w:rsidRPr="001A148B">
              <w:t>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w:t>
            </w:r>
          </w:p>
        </w:tc>
      </w:tr>
      <w:tr w:rsidR="00EB4571" w:rsidRPr="001A148B" w:rsidTr="00EB4571">
        <w:tblPrEx>
          <w:jc w:val="center"/>
        </w:tblPrEx>
        <w:trPr>
          <w:gridAfter w:val="1"/>
          <w:wAfter w:w="6" w:type="dxa"/>
          <w:trHeight w:hRule="exact" w:val="737"/>
          <w:jc w:val="center"/>
        </w:trPr>
        <w:tc>
          <w:tcPr>
            <w:tcW w:w="2972" w:type="dxa"/>
            <w:vMerge w:val="restart"/>
            <w:tcBorders>
              <w:top w:val="single" w:sz="4" w:space="0" w:color="auto"/>
              <w:left w:val="single" w:sz="4" w:space="0" w:color="auto"/>
              <w:right w:val="nil"/>
            </w:tcBorders>
            <w:shd w:val="clear" w:color="auto" w:fill="FFFFFF"/>
            <w:vAlign w:val="center"/>
          </w:tcPr>
          <w:p w:rsidR="00EB4571" w:rsidRPr="001A148B" w:rsidRDefault="00EB4571" w:rsidP="00EB4571">
            <w:r w:rsidRPr="001A148B">
              <w:t>ЧОВЕК И ЗДРАВЉЕ</w:t>
            </w:r>
          </w:p>
        </w:tc>
        <w:tc>
          <w:tcPr>
            <w:tcW w:w="7223" w:type="dxa"/>
            <w:tcBorders>
              <w:top w:val="single" w:sz="4" w:space="0" w:color="auto"/>
              <w:left w:val="single" w:sz="4" w:space="0" w:color="auto"/>
              <w:bottom w:val="nil"/>
              <w:right w:val="single" w:sz="4" w:space="0" w:color="auto"/>
            </w:tcBorders>
            <w:shd w:val="clear" w:color="auto" w:fill="FFFFFF"/>
          </w:tcPr>
          <w:p w:rsidR="00EB4571" w:rsidRPr="001A148B" w:rsidRDefault="00EB4571" w:rsidP="001A148B">
            <w:r w:rsidRPr="001A148B">
              <w:t>- илуструј е примерима деловање људи на животну средину и процењује последице таквих дејстава;</w:t>
            </w:r>
          </w:p>
        </w:tc>
      </w:tr>
      <w:tr w:rsidR="00EB4571" w:rsidRPr="001A148B" w:rsidTr="00372773">
        <w:tblPrEx>
          <w:jc w:val="center"/>
        </w:tblPrEx>
        <w:trPr>
          <w:gridAfter w:val="1"/>
          <w:wAfter w:w="6" w:type="dxa"/>
          <w:trHeight w:hRule="exact" w:val="873"/>
          <w:jc w:val="center"/>
        </w:trPr>
        <w:tc>
          <w:tcPr>
            <w:tcW w:w="2972" w:type="dxa"/>
            <w:vMerge/>
            <w:tcBorders>
              <w:left w:val="single" w:sz="4" w:space="0" w:color="auto"/>
              <w:bottom w:val="single" w:sz="4" w:space="0" w:color="auto"/>
              <w:right w:val="nil"/>
            </w:tcBorders>
            <w:shd w:val="clear" w:color="auto" w:fill="FFFFFF"/>
            <w:vAlign w:val="center"/>
          </w:tcPr>
          <w:p w:rsidR="00EB4571" w:rsidRPr="001A148B" w:rsidRDefault="00EB4571" w:rsidP="001A148B"/>
        </w:tc>
        <w:tc>
          <w:tcPr>
            <w:tcW w:w="7223" w:type="dxa"/>
            <w:tcBorders>
              <w:top w:val="single" w:sz="4" w:space="0" w:color="auto"/>
              <w:left w:val="single" w:sz="4" w:space="0" w:color="auto"/>
              <w:bottom w:val="single" w:sz="4" w:space="0" w:color="auto"/>
              <w:right w:val="single" w:sz="4" w:space="0" w:color="auto"/>
            </w:tcBorders>
            <w:shd w:val="clear" w:color="auto" w:fill="FFFFFF"/>
          </w:tcPr>
          <w:p w:rsidR="00EB4571" w:rsidRPr="001A148B" w:rsidRDefault="00EB4571" w:rsidP="001A148B">
            <w:r w:rsidRPr="001A148B">
              <w:t>- идентификује елементе здравог начина живота и у односу на њих уме да процени сопствене животне навике и избегава ризична понашања.</w:t>
            </w:r>
          </w:p>
        </w:tc>
      </w:tr>
    </w:tbl>
    <w:p w:rsidR="001A148B" w:rsidRPr="001A148B" w:rsidRDefault="001A148B" w:rsidP="001A148B"/>
    <w:p w:rsidR="001A148B" w:rsidRPr="001A148B" w:rsidRDefault="001A148B" w:rsidP="001A148B"/>
    <w:p w:rsidR="001A148B" w:rsidRPr="001A148B" w:rsidRDefault="001A148B" w:rsidP="001A148B">
      <w:r w:rsidRPr="001A148B">
        <w:lastRenderedPageBreak/>
        <w:t>КОРЕЛАЦИЈА СА ДРУГИМ ПРЕДМЕТИМА:</w:t>
      </w:r>
    </w:p>
    <w:p w:rsidR="001A148B" w:rsidRPr="001A148B" w:rsidRDefault="001A148B" w:rsidP="001A148B">
      <w:r w:rsidRPr="001A148B">
        <w:t>Математика</w:t>
      </w:r>
    </w:p>
    <w:p w:rsidR="001A148B" w:rsidRPr="001A148B" w:rsidRDefault="001A148B" w:rsidP="001A148B">
      <w:r w:rsidRPr="001A148B">
        <w:t>Физичко и здравствено васпитање Информатика и рачунарство Географија</w:t>
      </w:r>
    </w:p>
    <w:p w:rsidR="001A148B" w:rsidRPr="001A148B" w:rsidRDefault="001A148B" w:rsidP="001A148B">
      <w:r w:rsidRPr="001A148B">
        <w:t>Техника и технологија Ликовна култура Српски језик и књижевност Матерњи језик .</w:t>
      </w:r>
    </w:p>
    <w:p w:rsidR="001A148B" w:rsidRPr="001A148B" w:rsidRDefault="001A148B" w:rsidP="001A148B"/>
    <w:tbl>
      <w:tblPr>
        <w:tblpPr w:leftFromText="180" w:rightFromText="180" w:vertAnchor="text" w:horzAnchor="margin" w:tblpXSpec="center"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2479"/>
        <w:gridCol w:w="1857"/>
        <w:gridCol w:w="1857"/>
        <w:gridCol w:w="1509"/>
        <w:gridCol w:w="1853"/>
      </w:tblGrid>
      <w:tr w:rsidR="001A148B" w:rsidRPr="001A148B" w:rsidTr="00150620">
        <w:trPr>
          <w:trHeight w:val="285"/>
        </w:trPr>
        <w:tc>
          <w:tcPr>
            <w:tcW w:w="671" w:type="dxa"/>
            <w:vMerge w:val="restart"/>
            <w:shd w:val="clear" w:color="auto" w:fill="auto"/>
          </w:tcPr>
          <w:p w:rsidR="001A148B" w:rsidRPr="001A148B" w:rsidRDefault="001A148B" w:rsidP="001A148B">
            <w:r w:rsidRPr="001A148B">
              <w:t>Р.б.</w:t>
            </w:r>
          </w:p>
        </w:tc>
        <w:tc>
          <w:tcPr>
            <w:tcW w:w="3009" w:type="dxa"/>
            <w:vMerge w:val="restart"/>
            <w:shd w:val="clear" w:color="auto" w:fill="auto"/>
          </w:tcPr>
          <w:p w:rsidR="001A148B" w:rsidRPr="001A148B" w:rsidRDefault="001A148B" w:rsidP="001A148B">
            <w:r w:rsidRPr="001A148B">
              <w:t>Назив теме</w:t>
            </w:r>
          </w:p>
          <w:p w:rsidR="001A148B" w:rsidRPr="001A148B" w:rsidRDefault="001A148B" w:rsidP="001A148B"/>
        </w:tc>
        <w:tc>
          <w:tcPr>
            <w:tcW w:w="5342" w:type="dxa"/>
            <w:gridSpan w:val="3"/>
            <w:tcBorders>
              <w:bottom w:val="single" w:sz="4" w:space="0" w:color="auto"/>
            </w:tcBorders>
            <w:shd w:val="clear" w:color="auto" w:fill="auto"/>
          </w:tcPr>
          <w:p w:rsidR="001A148B" w:rsidRPr="001A148B" w:rsidRDefault="001A148B" w:rsidP="001A148B">
            <w:r w:rsidRPr="001A148B">
              <w:t>Образовани стандарди (БИ)</w:t>
            </w:r>
          </w:p>
        </w:tc>
        <w:tc>
          <w:tcPr>
            <w:tcW w:w="1853" w:type="dxa"/>
            <w:vMerge w:val="restart"/>
            <w:shd w:val="clear" w:color="auto" w:fill="auto"/>
          </w:tcPr>
          <w:p w:rsidR="001A148B" w:rsidRPr="001A148B" w:rsidRDefault="001A148B" w:rsidP="001A148B">
            <w:r w:rsidRPr="001A148B">
              <w:t>Начин провере остварености ОС</w:t>
            </w:r>
          </w:p>
        </w:tc>
      </w:tr>
      <w:tr w:rsidR="001A148B" w:rsidRPr="001A148B" w:rsidTr="00150620">
        <w:trPr>
          <w:trHeight w:val="255"/>
        </w:trPr>
        <w:tc>
          <w:tcPr>
            <w:tcW w:w="671" w:type="dxa"/>
            <w:vMerge/>
            <w:shd w:val="clear" w:color="auto" w:fill="auto"/>
          </w:tcPr>
          <w:p w:rsidR="001A148B" w:rsidRPr="001A148B" w:rsidRDefault="001A148B" w:rsidP="001A148B"/>
        </w:tc>
        <w:tc>
          <w:tcPr>
            <w:tcW w:w="3009" w:type="dxa"/>
            <w:vMerge/>
            <w:shd w:val="clear" w:color="auto" w:fill="auto"/>
          </w:tcPr>
          <w:p w:rsidR="001A148B" w:rsidRPr="001A148B" w:rsidRDefault="001A148B" w:rsidP="001A148B"/>
        </w:tc>
        <w:tc>
          <w:tcPr>
            <w:tcW w:w="1857" w:type="dxa"/>
            <w:tcBorders>
              <w:top w:val="single" w:sz="4" w:space="0" w:color="auto"/>
            </w:tcBorders>
            <w:shd w:val="clear" w:color="auto" w:fill="auto"/>
          </w:tcPr>
          <w:p w:rsidR="001A148B" w:rsidRPr="001A148B" w:rsidRDefault="001A148B" w:rsidP="001A148B">
            <w:r w:rsidRPr="001A148B">
              <w:t>основни ниво</w:t>
            </w:r>
          </w:p>
        </w:tc>
        <w:tc>
          <w:tcPr>
            <w:tcW w:w="1857" w:type="dxa"/>
            <w:tcBorders>
              <w:top w:val="single" w:sz="4" w:space="0" w:color="auto"/>
            </w:tcBorders>
            <w:shd w:val="clear" w:color="auto" w:fill="auto"/>
          </w:tcPr>
          <w:p w:rsidR="001A148B" w:rsidRPr="001A148B" w:rsidRDefault="001A148B" w:rsidP="001A148B">
            <w:r w:rsidRPr="001A148B">
              <w:t>средњи ниво</w:t>
            </w:r>
          </w:p>
        </w:tc>
        <w:tc>
          <w:tcPr>
            <w:tcW w:w="1628" w:type="dxa"/>
            <w:tcBorders>
              <w:top w:val="single" w:sz="4" w:space="0" w:color="auto"/>
            </w:tcBorders>
            <w:shd w:val="clear" w:color="auto" w:fill="auto"/>
          </w:tcPr>
          <w:p w:rsidR="001A148B" w:rsidRPr="001A148B" w:rsidRDefault="001A148B" w:rsidP="001A148B">
            <w:r w:rsidRPr="001A148B">
              <w:t>напредни ниво</w:t>
            </w:r>
          </w:p>
        </w:tc>
        <w:tc>
          <w:tcPr>
            <w:tcW w:w="1853" w:type="dxa"/>
            <w:vMerge/>
            <w:shd w:val="clear" w:color="auto" w:fill="auto"/>
          </w:tcPr>
          <w:p w:rsidR="001A148B" w:rsidRPr="001A148B" w:rsidRDefault="001A148B" w:rsidP="001A148B"/>
        </w:tc>
      </w:tr>
      <w:tr w:rsidR="001A148B" w:rsidRPr="001A148B" w:rsidTr="00150620">
        <w:tc>
          <w:tcPr>
            <w:tcW w:w="671" w:type="dxa"/>
            <w:shd w:val="clear" w:color="auto" w:fill="auto"/>
          </w:tcPr>
          <w:p w:rsidR="001A148B" w:rsidRPr="001A148B" w:rsidRDefault="001A148B" w:rsidP="001A148B">
            <w:r w:rsidRPr="001A148B">
              <w:t xml:space="preserve">  1.</w:t>
            </w:r>
          </w:p>
        </w:tc>
        <w:tc>
          <w:tcPr>
            <w:tcW w:w="3009" w:type="dxa"/>
            <w:shd w:val="clear" w:color="auto" w:fill="auto"/>
          </w:tcPr>
          <w:p w:rsidR="001A148B" w:rsidRPr="001A148B" w:rsidRDefault="001A148B" w:rsidP="001A148B">
            <w:r w:rsidRPr="001A148B">
              <w:t>Увод</w:t>
            </w:r>
          </w:p>
          <w:p w:rsidR="001A148B" w:rsidRPr="001A148B" w:rsidRDefault="001A148B" w:rsidP="001A148B"/>
        </w:tc>
        <w:tc>
          <w:tcPr>
            <w:tcW w:w="1857" w:type="dxa"/>
            <w:shd w:val="clear" w:color="auto" w:fill="auto"/>
          </w:tcPr>
          <w:p w:rsidR="001A148B" w:rsidRPr="001A148B" w:rsidRDefault="001A148B" w:rsidP="001A148B">
            <w:r w:rsidRPr="001A148B">
              <w:t>1.1.1;1.1.2;1.1.3;</w:t>
            </w:r>
          </w:p>
          <w:p w:rsidR="001A148B" w:rsidRPr="001A148B" w:rsidRDefault="001A148B" w:rsidP="001A148B">
            <w:r w:rsidRPr="001A148B">
              <w:t>1.6.3;1.6.4;</w:t>
            </w:r>
          </w:p>
        </w:tc>
        <w:tc>
          <w:tcPr>
            <w:tcW w:w="1857" w:type="dxa"/>
            <w:shd w:val="clear" w:color="auto" w:fill="auto"/>
          </w:tcPr>
          <w:p w:rsidR="001A148B" w:rsidRPr="001A148B" w:rsidRDefault="001A148B" w:rsidP="001A148B">
            <w:r w:rsidRPr="001A148B">
              <w:t>2.1.1;2.6.2;</w:t>
            </w:r>
          </w:p>
        </w:tc>
        <w:tc>
          <w:tcPr>
            <w:tcW w:w="1628" w:type="dxa"/>
            <w:shd w:val="clear" w:color="auto" w:fill="auto"/>
          </w:tcPr>
          <w:p w:rsidR="001A148B" w:rsidRPr="001A148B" w:rsidRDefault="001A148B" w:rsidP="001A148B"/>
        </w:tc>
        <w:tc>
          <w:tcPr>
            <w:tcW w:w="1853" w:type="dxa"/>
            <w:shd w:val="clear" w:color="auto" w:fill="auto"/>
          </w:tcPr>
          <w:p w:rsidR="001A148B" w:rsidRPr="001A148B" w:rsidRDefault="001A148B" w:rsidP="001A148B">
            <w:r w:rsidRPr="001A148B">
              <w:t>усмена,</w:t>
            </w:r>
          </w:p>
          <w:p w:rsidR="001A148B" w:rsidRPr="001A148B" w:rsidRDefault="001A148B" w:rsidP="001A148B">
            <w:r w:rsidRPr="001A148B">
              <w:t xml:space="preserve">практични рад </w:t>
            </w:r>
          </w:p>
        </w:tc>
      </w:tr>
      <w:tr w:rsidR="001A148B" w:rsidRPr="001A148B" w:rsidTr="00150620">
        <w:tc>
          <w:tcPr>
            <w:tcW w:w="67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2.</w:t>
            </w:r>
          </w:p>
        </w:tc>
        <w:tc>
          <w:tcPr>
            <w:tcW w:w="3009" w:type="dxa"/>
            <w:shd w:val="clear" w:color="auto" w:fill="auto"/>
          </w:tcPr>
          <w:p w:rsidR="001A148B" w:rsidRPr="001A148B" w:rsidRDefault="001A148B" w:rsidP="001A148B"/>
          <w:p w:rsidR="001A148B" w:rsidRPr="001A148B" w:rsidRDefault="001A148B" w:rsidP="001A148B">
            <w:r w:rsidRPr="001A148B">
              <w:t>Особине живих бића и разноврсност живог света</w:t>
            </w:r>
          </w:p>
        </w:tc>
        <w:tc>
          <w:tcPr>
            <w:tcW w:w="1857" w:type="dxa"/>
            <w:shd w:val="clear" w:color="auto" w:fill="auto"/>
          </w:tcPr>
          <w:p w:rsidR="001A148B" w:rsidRPr="001A148B" w:rsidRDefault="001A148B" w:rsidP="001A148B">
            <w:r w:rsidRPr="001A148B">
              <w:t>1.1.1;1.1.2;1.1.4;</w:t>
            </w:r>
          </w:p>
          <w:p w:rsidR="001A148B" w:rsidRPr="001A148B" w:rsidRDefault="001A148B" w:rsidP="001A148B">
            <w:r w:rsidRPr="001A148B">
              <w:t>1.2.2;1.2.1;1.2.3;</w:t>
            </w:r>
          </w:p>
          <w:p w:rsidR="001A148B" w:rsidRPr="001A148B" w:rsidRDefault="001A148B" w:rsidP="001A148B">
            <w:r w:rsidRPr="001A148B">
              <w:t>1.2.5;1.2.6;</w:t>
            </w:r>
          </w:p>
          <w:p w:rsidR="001A148B" w:rsidRPr="001A148B" w:rsidRDefault="001A148B" w:rsidP="001A148B">
            <w:r w:rsidRPr="001A148B">
              <w:t>1.2.5;1.2.6;1.4.3;</w:t>
            </w:r>
          </w:p>
          <w:p w:rsidR="001A148B" w:rsidRPr="001A148B" w:rsidRDefault="001A148B" w:rsidP="001A148B">
            <w:r w:rsidRPr="001A148B">
              <w:t>1.6.3;1.6.4;</w:t>
            </w:r>
          </w:p>
        </w:tc>
        <w:tc>
          <w:tcPr>
            <w:tcW w:w="1857" w:type="dxa"/>
            <w:shd w:val="clear" w:color="auto" w:fill="auto"/>
          </w:tcPr>
          <w:p w:rsidR="001A148B" w:rsidRPr="001A148B" w:rsidRDefault="001A148B" w:rsidP="001A148B"/>
          <w:p w:rsidR="001A148B" w:rsidRPr="001A148B" w:rsidRDefault="001A148B" w:rsidP="001A148B">
            <w:r w:rsidRPr="001A148B">
              <w:t>2.1.1;2.2.2;2.6.2;</w:t>
            </w:r>
          </w:p>
          <w:p w:rsidR="001A148B" w:rsidRPr="001A148B" w:rsidRDefault="001A148B" w:rsidP="001A148B">
            <w:r w:rsidRPr="001A148B">
              <w:t>2.1.3;2.1.1;2.2.4;</w:t>
            </w:r>
          </w:p>
          <w:p w:rsidR="001A148B" w:rsidRPr="001A148B" w:rsidRDefault="001A148B" w:rsidP="001A148B">
            <w:r w:rsidRPr="001A148B">
              <w:t>2.2.4;2.2.5;</w:t>
            </w:r>
          </w:p>
        </w:tc>
        <w:tc>
          <w:tcPr>
            <w:tcW w:w="1628" w:type="dxa"/>
            <w:shd w:val="clear" w:color="auto" w:fill="auto"/>
          </w:tcPr>
          <w:p w:rsidR="001A148B" w:rsidRPr="001A148B" w:rsidRDefault="001A148B" w:rsidP="001A148B"/>
        </w:tc>
        <w:tc>
          <w:tcPr>
            <w:tcW w:w="1853" w:type="dxa"/>
            <w:shd w:val="clear" w:color="auto" w:fill="auto"/>
          </w:tcPr>
          <w:p w:rsidR="001A148B" w:rsidRPr="001A148B" w:rsidRDefault="001A148B" w:rsidP="001A148B"/>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150620">
        <w:tc>
          <w:tcPr>
            <w:tcW w:w="67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3.</w:t>
            </w:r>
          </w:p>
        </w:tc>
        <w:tc>
          <w:tcPr>
            <w:tcW w:w="3009" w:type="dxa"/>
            <w:shd w:val="clear" w:color="auto" w:fill="auto"/>
          </w:tcPr>
          <w:p w:rsidR="001A148B" w:rsidRPr="001A148B" w:rsidRDefault="001A148B" w:rsidP="001A148B"/>
          <w:p w:rsidR="001A148B" w:rsidRPr="001A148B" w:rsidRDefault="001A148B" w:rsidP="001A148B">
            <w:r w:rsidRPr="001A148B">
              <w:t>Царство биљака - грађа и животни процеси  биљака</w:t>
            </w:r>
          </w:p>
        </w:tc>
        <w:tc>
          <w:tcPr>
            <w:tcW w:w="1857" w:type="dxa"/>
            <w:shd w:val="clear" w:color="auto" w:fill="auto"/>
          </w:tcPr>
          <w:p w:rsidR="001A148B" w:rsidRPr="001A148B" w:rsidRDefault="001A148B" w:rsidP="001A148B">
            <w:r w:rsidRPr="001A148B">
              <w:t>1.1.4;1.2.3;1.2.4;</w:t>
            </w:r>
          </w:p>
          <w:p w:rsidR="001A148B" w:rsidRPr="001A148B" w:rsidRDefault="001A148B" w:rsidP="001A148B">
            <w:r w:rsidRPr="001A148B">
              <w:t>1.2.5;1.2.6;1.3.2;</w:t>
            </w:r>
          </w:p>
          <w:p w:rsidR="001A148B" w:rsidRPr="001A148B" w:rsidRDefault="001A148B" w:rsidP="001A148B">
            <w:r w:rsidRPr="001A148B">
              <w:t>1.3.7;1.6.1;1.6.2;</w:t>
            </w:r>
          </w:p>
          <w:p w:rsidR="001A148B" w:rsidRPr="001A148B" w:rsidRDefault="001A148B" w:rsidP="001A148B">
            <w:r w:rsidRPr="001A148B">
              <w:t>1.6.3;1.6.4;</w:t>
            </w:r>
          </w:p>
        </w:tc>
        <w:tc>
          <w:tcPr>
            <w:tcW w:w="1857" w:type="dxa"/>
            <w:shd w:val="clear" w:color="auto" w:fill="auto"/>
          </w:tcPr>
          <w:p w:rsidR="001A148B" w:rsidRPr="001A148B" w:rsidRDefault="001A148B" w:rsidP="001A148B">
            <w:r w:rsidRPr="001A148B">
              <w:t>2.2.3;2.2.4;2.2.5;</w:t>
            </w:r>
          </w:p>
          <w:p w:rsidR="001A148B" w:rsidRPr="001A148B" w:rsidRDefault="001A148B" w:rsidP="001A148B">
            <w:r w:rsidRPr="001A148B">
              <w:t>2.2.6;2.3.1;2.3.2;</w:t>
            </w:r>
          </w:p>
          <w:p w:rsidR="001A148B" w:rsidRPr="001A148B" w:rsidRDefault="001A148B" w:rsidP="001A148B">
            <w:r w:rsidRPr="001A148B">
              <w:t>2.6.1;2.6.3;2.6.4;</w:t>
            </w:r>
          </w:p>
          <w:p w:rsidR="001A148B" w:rsidRPr="001A148B" w:rsidRDefault="001A148B" w:rsidP="001A148B">
            <w:r w:rsidRPr="001A148B">
              <w:t>2.1.3;</w:t>
            </w:r>
          </w:p>
        </w:tc>
        <w:tc>
          <w:tcPr>
            <w:tcW w:w="1628" w:type="dxa"/>
            <w:shd w:val="clear" w:color="auto" w:fill="auto"/>
          </w:tcPr>
          <w:p w:rsidR="001A148B" w:rsidRPr="001A148B" w:rsidRDefault="001A148B" w:rsidP="001A148B">
            <w:r w:rsidRPr="001A148B">
              <w:t>3.1.4;3.2.1;</w:t>
            </w:r>
          </w:p>
          <w:p w:rsidR="001A148B" w:rsidRPr="001A148B" w:rsidRDefault="001A148B" w:rsidP="001A148B">
            <w:r w:rsidRPr="001A148B">
              <w:t>3.2.2;3.2.4;</w:t>
            </w:r>
          </w:p>
          <w:p w:rsidR="001A148B" w:rsidRPr="001A148B" w:rsidRDefault="001A148B" w:rsidP="001A148B">
            <w:r w:rsidRPr="001A148B">
              <w:t>3.2.5;3.2.6;</w:t>
            </w:r>
          </w:p>
          <w:p w:rsidR="001A148B" w:rsidRPr="001A148B" w:rsidRDefault="001A148B" w:rsidP="001A148B">
            <w:r w:rsidRPr="001A148B">
              <w:t>3.2.7;3.3.2;</w:t>
            </w:r>
          </w:p>
          <w:p w:rsidR="001A148B" w:rsidRPr="001A148B" w:rsidRDefault="001A148B" w:rsidP="001A148B">
            <w:r w:rsidRPr="001A148B">
              <w:t>3.3.6;</w:t>
            </w:r>
          </w:p>
        </w:tc>
        <w:tc>
          <w:tcPr>
            <w:tcW w:w="1853" w:type="dxa"/>
            <w:shd w:val="clear" w:color="auto" w:fill="auto"/>
          </w:tcPr>
          <w:p w:rsidR="001A148B" w:rsidRPr="001A148B" w:rsidRDefault="001A148B" w:rsidP="001A148B"/>
          <w:p w:rsidR="001A148B" w:rsidRPr="001A148B" w:rsidRDefault="001A148B" w:rsidP="001A148B">
            <w:r w:rsidRPr="001A148B">
              <w:t>усмена,писмена</w:t>
            </w:r>
          </w:p>
          <w:p w:rsidR="001A148B" w:rsidRPr="001A148B" w:rsidRDefault="001A148B" w:rsidP="001A148B">
            <w:r w:rsidRPr="001A148B">
              <w:t>практични рад</w:t>
            </w:r>
          </w:p>
        </w:tc>
      </w:tr>
      <w:tr w:rsidR="001A148B" w:rsidRPr="001A148B" w:rsidTr="00150620">
        <w:tc>
          <w:tcPr>
            <w:tcW w:w="671" w:type="dxa"/>
            <w:shd w:val="clear" w:color="auto" w:fill="auto"/>
          </w:tcPr>
          <w:p w:rsidR="001A148B" w:rsidRPr="001A148B" w:rsidRDefault="001A148B" w:rsidP="001A148B">
            <w:r w:rsidRPr="001A148B">
              <w:t xml:space="preserve">  4.</w:t>
            </w:r>
          </w:p>
        </w:tc>
        <w:tc>
          <w:tcPr>
            <w:tcW w:w="3009" w:type="dxa"/>
            <w:shd w:val="clear" w:color="auto" w:fill="auto"/>
          </w:tcPr>
          <w:p w:rsidR="001A148B" w:rsidRPr="001A148B" w:rsidRDefault="001A148B" w:rsidP="001A148B">
            <w:r w:rsidRPr="001A148B">
              <w:t>Разноврсност биљака, значај и заштита</w:t>
            </w:r>
          </w:p>
        </w:tc>
        <w:tc>
          <w:tcPr>
            <w:tcW w:w="1857" w:type="dxa"/>
            <w:shd w:val="clear" w:color="auto" w:fill="auto"/>
          </w:tcPr>
          <w:p w:rsidR="001A148B" w:rsidRPr="001A148B" w:rsidRDefault="001A148B" w:rsidP="001A148B">
            <w:r w:rsidRPr="001A148B">
              <w:t>1.1.4;1.2.3;1.4.7;</w:t>
            </w:r>
          </w:p>
        </w:tc>
        <w:tc>
          <w:tcPr>
            <w:tcW w:w="1857" w:type="dxa"/>
            <w:shd w:val="clear" w:color="auto" w:fill="auto"/>
          </w:tcPr>
          <w:p w:rsidR="001A148B" w:rsidRPr="001A148B" w:rsidRDefault="001A148B" w:rsidP="001A148B">
            <w:r w:rsidRPr="001A148B">
              <w:t>2.1.3;2.1.4;2.2.3;</w:t>
            </w:r>
          </w:p>
          <w:p w:rsidR="001A148B" w:rsidRPr="001A148B" w:rsidRDefault="001A148B" w:rsidP="001A148B">
            <w:r w:rsidRPr="001A148B">
              <w:t>2.5.2;2.6.1;2.6.3;</w:t>
            </w:r>
          </w:p>
        </w:tc>
        <w:tc>
          <w:tcPr>
            <w:tcW w:w="1628" w:type="dxa"/>
            <w:shd w:val="clear" w:color="auto" w:fill="auto"/>
          </w:tcPr>
          <w:p w:rsidR="001A148B" w:rsidRPr="001A148B" w:rsidRDefault="001A148B" w:rsidP="001A148B">
            <w:r w:rsidRPr="001A148B">
              <w:t>3.1.4;3.2.2;</w:t>
            </w:r>
          </w:p>
          <w:p w:rsidR="001A148B" w:rsidRPr="001A148B" w:rsidRDefault="001A148B" w:rsidP="001A148B">
            <w:r w:rsidRPr="001A148B">
              <w:t>3.2.4;</w:t>
            </w:r>
          </w:p>
        </w:tc>
        <w:tc>
          <w:tcPr>
            <w:tcW w:w="1853" w:type="dxa"/>
            <w:shd w:val="clear" w:color="auto" w:fill="auto"/>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150620">
        <w:tc>
          <w:tcPr>
            <w:tcW w:w="67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5.</w:t>
            </w:r>
          </w:p>
        </w:tc>
        <w:tc>
          <w:tcPr>
            <w:tcW w:w="3009" w:type="dxa"/>
            <w:shd w:val="clear" w:color="auto" w:fill="auto"/>
          </w:tcPr>
          <w:p w:rsidR="001A148B" w:rsidRPr="001A148B" w:rsidRDefault="001A148B" w:rsidP="001A148B"/>
          <w:p w:rsidR="001A148B" w:rsidRPr="001A148B" w:rsidRDefault="001A148B" w:rsidP="001A148B">
            <w:r w:rsidRPr="001A148B">
              <w:t>Царство гљива</w:t>
            </w:r>
          </w:p>
          <w:p w:rsidR="001A148B" w:rsidRPr="001A148B" w:rsidRDefault="001A148B" w:rsidP="001A148B"/>
        </w:tc>
        <w:tc>
          <w:tcPr>
            <w:tcW w:w="1857" w:type="dxa"/>
            <w:shd w:val="clear" w:color="auto" w:fill="auto"/>
          </w:tcPr>
          <w:p w:rsidR="001A148B" w:rsidRPr="001A148B" w:rsidRDefault="001A148B" w:rsidP="001A148B">
            <w:r w:rsidRPr="001A148B">
              <w:t>1.2.4;1.2.6;1.2.7;</w:t>
            </w:r>
          </w:p>
          <w:p w:rsidR="001A148B" w:rsidRPr="001A148B" w:rsidRDefault="001A148B" w:rsidP="001A148B">
            <w:r w:rsidRPr="001A148B">
              <w:t>1.3.1;1.5.1;1.5.2;</w:t>
            </w:r>
          </w:p>
          <w:p w:rsidR="001A148B" w:rsidRPr="001A148B" w:rsidRDefault="001A148B" w:rsidP="001A148B">
            <w:r w:rsidRPr="001A148B">
              <w:t>1.6.1;1.6.3;1.4.6;</w:t>
            </w:r>
          </w:p>
        </w:tc>
        <w:tc>
          <w:tcPr>
            <w:tcW w:w="1857" w:type="dxa"/>
            <w:shd w:val="clear" w:color="auto" w:fill="auto"/>
          </w:tcPr>
          <w:p w:rsidR="001A148B" w:rsidRPr="001A148B" w:rsidRDefault="001A148B" w:rsidP="001A148B">
            <w:r w:rsidRPr="001A148B">
              <w:t>2.2.4;2.4.4;2.4.9;</w:t>
            </w:r>
          </w:p>
          <w:p w:rsidR="001A148B" w:rsidRPr="001A148B" w:rsidRDefault="001A148B" w:rsidP="001A148B">
            <w:r w:rsidRPr="001A148B">
              <w:t>2.5.1;</w:t>
            </w:r>
          </w:p>
        </w:tc>
        <w:tc>
          <w:tcPr>
            <w:tcW w:w="1628" w:type="dxa"/>
            <w:shd w:val="clear" w:color="auto" w:fill="auto"/>
          </w:tcPr>
          <w:p w:rsidR="001A148B" w:rsidRPr="001A148B" w:rsidRDefault="001A148B" w:rsidP="001A148B">
            <w:r w:rsidRPr="001A148B">
              <w:t>3.4.2;3.4.7;</w:t>
            </w:r>
          </w:p>
          <w:p w:rsidR="001A148B" w:rsidRPr="001A148B" w:rsidRDefault="001A148B" w:rsidP="001A148B">
            <w:r w:rsidRPr="001A148B">
              <w:t>3.5.1;</w:t>
            </w:r>
          </w:p>
        </w:tc>
        <w:tc>
          <w:tcPr>
            <w:tcW w:w="1853" w:type="dxa"/>
            <w:shd w:val="clear" w:color="auto" w:fill="auto"/>
          </w:tcPr>
          <w:p w:rsidR="001A148B" w:rsidRPr="001A148B" w:rsidRDefault="001A148B" w:rsidP="001A148B">
            <w:r w:rsidRPr="001A148B">
              <w:t>усмена,</w:t>
            </w:r>
          </w:p>
          <w:p w:rsidR="001A148B" w:rsidRPr="001A148B" w:rsidRDefault="001A148B" w:rsidP="001A148B">
            <w:r w:rsidRPr="001A148B">
              <w:t>практични рад</w:t>
            </w:r>
          </w:p>
        </w:tc>
      </w:tr>
    </w:tbl>
    <w:p w:rsidR="001A148B" w:rsidRPr="001A148B" w:rsidRDefault="001A148B" w:rsidP="001A148B">
      <w:r w:rsidRPr="001A148B">
        <w:t xml:space="preserve">ОБРАЗОВНИ   СТАНДАРДИ </w:t>
      </w:r>
    </w:p>
    <w:p w:rsidR="001A148B" w:rsidRPr="001A148B" w:rsidRDefault="001A148B" w:rsidP="001A148B">
      <w:r w:rsidRPr="001A148B">
        <w:t xml:space="preserve"> 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БИ.1.1.1 уме да наведе основне карактеристике живог света</w:t>
      </w:r>
    </w:p>
    <w:p w:rsidR="001A148B" w:rsidRPr="001A148B" w:rsidRDefault="001A148B" w:rsidP="001A148B">
      <w:r w:rsidRPr="001A148B">
        <w:t>БИ.1.1.2. разликује живу и неживу природу у непосредном окружењу и у типичним случајевима</w:t>
      </w:r>
    </w:p>
    <w:p w:rsidR="001A148B" w:rsidRPr="001A148B" w:rsidRDefault="001A148B" w:rsidP="001A148B">
      <w:r w:rsidRPr="001A148B">
        <w:t>БИ.1.1.3. препознаје основне сличности и разлике у изгледу и понашању биљака и животиња</w:t>
      </w:r>
    </w:p>
    <w:p w:rsidR="001A148B" w:rsidRPr="001A148B" w:rsidRDefault="001A148B" w:rsidP="001A148B">
      <w:r w:rsidRPr="001A148B">
        <w:t>БИ.1.1.4. уме да наведе називе пет царстава и познаје типичне представнике истих</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БИ.1.2.1. 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p w:rsidR="001A148B" w:rsidRPr="001A148B" w:rsidRDefault="001A148B" w:rsidP="001A148B">
      <w:r w:rsidRPr="001A148B">
        <w:t>БИ.1.2.2. зна да је ћелија најмања јединица грађе свих вишећелијских организама у чијим одељцима се одвијају разноврсни процеси, и зна основне карактеристике грађе тих ћелија</w:t>
      </w:r>
    </w:p>
    <w:p w:rsidR="001A148B" w:rsidRPr="001A148B" w:rsidRDefault="001A148B" w:rsidP="001A148B">
      <w:r w:rsidRPr="001A148B">
        <w:t>БИ.1.2.3. зна основне карактеристике грађе биљака, животиња и човека и основне функције које се обављају на нивоу организма</w:t>
      </w:r>
    </w:p>
    <w:p w:rsidR="001A148B" w:rsidRPr="001A148B" w:rsidRDefault="001A148B" w:rsidP="001A148B">
      <w:r w:rsidRPr="001A148B">
        <w:t>БИ.1.2.4. познаје основну организацију органа у којима се одвијају различити животни процеси</w:t>
      </w:r>
    </w:p>
    <w:p w:rsidR="001A148B" w:rsidRPr="001A148B" w:rsidRDefault="001A148B" w:rsidP="001A148B">
      <w:r w:rsidRPr="001A148B">
        <w:t>БИ.1.2.5. разуме да је за живот неопходна енергија коју организми обезбеђују исхраном</w:t>
      </w:r>
    </w:p>
    <w:p w:rsidR="001A148B" w:rsidRPr="001A148B" w:rsidRDefault="001A148B" w:rsidP="001A148B">
      <w:r w:rsidRPr="001A148B">
        <w:t>БИ.1.2.6. разуме да су поједини процеси заједнички за сва жива бића (дисање, надражљивост, покретљивост, растење, развиће, размножавање)</w:t>
      </w:r>
    </w:p>
    <w:p w:rsidR="001A148B" w:rsidRPr="001A148B" w:rsidRDefault="001A148B" w:rsidP="001A148B">
      <w:r w:rsidRPr="001A148B">
        <w:t>БИ.1.2.7. зна да организми функционишу као независне целине у сталној интеракцији са околином</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БИ.1.3.1. разуме да јединка једне врсте даје потомке исте врсте</w:t>
      </w:r>
    </w:p>
    <w:p w:rsidR="001A148B" w:rsidRPr="001A148B" w:rsidRDefault="001A148B" w:rsidP="001A148B">
      <w:r w:rsidRPr="001A148B">
        <w:t>БИ.1.3.2. зна основне појмове о процесима размножавања</w:t>
      </w:r>
    </w:p>
    <w:p w:rsidR="001A148B" w:rsidRPr="001A148B" w:rsidRDefault="001A148B" w:rsidP="001A148B">
      <w:r w:rsidRPr="001A148B">
        <w:lastRenderedPageBreak/>
        <w:t>БИ.1.3.3. зна да свака ћелија у организму садржи генетички материјал</w:t>
      </w:r>
    </w:p>
    <w:p w:rsidR="001A148B" w:rsidRPr="001A148B" w:rsidRDefault="001A148B" w:rsidP="001A148B">
      <w:r w:rsidRPr="001A148B">
        <w:t>БИ.1.3.4. зна за појам и основну улогу хромозома</w:t>
      </w:r>
    </w:p>
    <w:p w:rsidR="001A148B" w:rsidRPr="001A148B" w:rsidRDefault="001A148B" w:rsidP="001A148B">
      <w:r w:rsidRPr="001A148B">
        <w:t>БИ.1.3.5. зна основне принципе наслеђивања</w:t>
      </w:r>
    </w:p>
    <w:p w:rsidR="001A148B" w:rsidRPr="001A148B" w:rsidRDefault="001A148B" w:rsidP="001A148B">
      <w:r w:rsidRPr="001A148B">
        <w:t>БИ.1.3.6. зна како делују гени и да се стечене особине не наслеђују</w:t>
      </w:r>
    </w:p>
    <w:p w:rsidR="001A148B" w:rsidRPr="001A148B" w:rsidRDefault="001A148B" w:rsidP="001A148B">
      <w:r w:rsidRPr="001A148B">
        <w:t>БИ.1.3.7. зна да од зигота настаје организам и да се тај процес назива развиће</w:t>
      </w:r>
    </w:p>
    <w:p w:rsidR="001A148B" w:rsidRPr="001A148B" w:rsidRDefault="001A148B" w:rsidP="001A148B">
      <w:r w:rsidRPr="001A148B">
        <w:t>БИ.1.3.8. зна основне научне чињенице о еволуцији живота на Земљи</w:t>
      </w:r>
    </w:p>
    <w:p w:rsidR="001A148B" w:rsidRPr="001A148B" w:rsidRDefault="001A148B" w:rsidP="001A148B">
      <w:r w:rsidRPr="001A148B">
        <w:t>БИ.1.3.9. зна да живот на Земљи има заједничко порекло са чијом се историјом можемо упознати на основу фосилних записа</w:t>
      </w:r>
    </w:p>
    <w:p w:rsidR="001A148B" w:rsidRPr="001A148B" w:rsidRDefault="001A148B" w:rsidP="001A148B">
      <w:r w:rsidRPr="001A148B">
        <w:t>БИ.1.3.10. зна да је природно одабирање основни механизам прилагођавања организама</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БИ.1.4.1. препознаје основне еколошке појмове (животна средина, станиште – биотоп, животна заједница – биоценоза, популација, еколошка ниша, екосистем, биом, биосфера) и зна најопштије чињенице о њима</w:t>
      </w:r>
    </w:p>
    <w:p w:rsidR="001A148B" w:rsidRPr="001A148B" w:rsidRDefault="001A148B" w:rsidP="001A148B">
      <w:r w:rsidRPr="001A148B">
        <w:t>БИ.1.4.2. препознаје утицаје појединих абиотичких и биотичких фактора на организме и популације</w:t>
      </w:r>
    </w:p>
    <w:p w:rsidR="001A148B" w:rsidRPr="001A148B" w:rsidRDefault="001A148B" w:rsidP="001A148B">
      <w:r w:rsidRPr="001A148B">
        <w:t>БИ.1.4.3. 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p>
    <w:p w:rsidR="001A148B" w:rsidRPr="001A148B" w:rsidRDefault="001A148B" w:rsidP="001A148B">
      <w:r w:rsidRPr="001A148B">
        <w:t>БИ.1.4.4. препознаје животне услове који владају у карактеристичним екосистемима Србије и најважније представнике врста које их насељавају</w:t>
      </w:r>
    </w:p>
    <w:p w:rsidR="001A148B" w:rsidRPr="001A148B" w:rsidRDefault="001A148B" w:rsidP="001A148B">
      <w:r w:rsidRPr="001A148B">
        <w:t>БИ.1.4.5. препознаје основне последице развоја човечанства на природу (утицај киселих киша, озонских рупа, појачање ефекта стаклене баште, глобалне климатске промене) и најважније врсте загађивања воде, ваздуха, земљишта</w:t>
      </w:r>
    </w:p>
    <w:p w:rsidR="001A148B" w:rsidRPr="001A148B" w:rsidRDefault="001A148B" w:rsidP="001A148B">
      <w:r w:rsidRPr="001A148B">
        <w:t>БИ.1.4.6. разуме утицај човека на биолошку разноврсност (нестанак врста, сеча шума, интензивна пољопривреда, отпад)</w:t>
      </w:r>
    </w:p>
    <w:p w:rsidR="001A148B" w:rsidRPr="001A148B" w:rsidRDefault="001A148B" w:rsidP="001A148B">
      <w:r w:rsidRPr="001A148B">
        <w:t>БИ.1.4.7. препознаје основне процесе важне у заштити и очувању животне средине (рециклажу, компост) и у заштити биодиверзитета (националних паркова, природних резервата)</w:t>
      </w:r>
    </w:p>
    <w:p w:rsidR="001A148B" w:rsidRPr="001A148B" w:rsidRDefault="001A148B" w:rsidP="001A148B">
      <w:r w:rsidRPr="001A148B">
        <w:t>БИ.1.4.8. зна шта може лично предузети у заштити свог непосредног животног окружења</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БИ.1.5.1. зна основне мере за одржавање личне хигијене и хигијене околине и разуме зашто је важно да их се придржава</w:t>
      </w:r>
    </w:p>
    <w:p w:rsidR="001A148B" w:rsidRPr="001A148B" w:rsidRDefault="001A148B" w:rsidP="001A148B">
      <w:r w:rsidRPr="001A148B">
        <w:t>БИ.1.5.2. разуме значај примене хигијенских навика у исхрани и посебно значај термичке обраде хране</w:t>
      </w:r>
    </w:p>
    <w:p w:rsidR="001A148B" w:rsidRPr="001A148B" w:rsidRDefault="001A148B" w:rsidP="001A148B">
      <w:r w:rsidRPr="001A148B">
        <w:t>БИ.1.5.3. разуме значај одржавања хигијене кућних љубимаца, домаћих и дивљих животиња и правилног опхођења са њима</w:t>
      </w:r>
    </w:p>
    <w:p w:rsidR="001A148B" w:rsidRPr="001A148B" w:rsidRDefault="001A148B" w:rsidP="001A148B">
      <w:r w:rsidRPr="001A148B">
        <w:t>БИ.1.5.4. разуме зашто је важно да се придржава званичних упутстава која се односе на заразне болести (епидемије и пандемије)</w:t>
      </w:r>
    </w:p>
    <w:p w:rsidR="001A148B" w:rsidRPr="001A148B" w:rsidRDefault="001A148B" w:rsidP="001A148B">
      <w:r w:rsidRPr="001A148B">
        <w:t>БИ.1.5.5. препознаје основне знаке поремећаја функције појединих органа и основне симптоме инфекције и разликује стање у коме може сам да интервенише од стања када мора да се обрати лекару</w:t>
      </w:r>
    </w:p>
    <w:p w:rsidR="001A148B" w:rsidRPr="001A148B" w:rsidRDefault="001A148B" w:rsidP="001A148B">
      <w:r w:rsidRPr="001A148B">
        <w:t>БИ.1.5.6. разуме предности и недостатке употребе додатака у храни и исхрани (конзерванси и неконтролисана употреба витамина, антиоксиданата, минерала итд.) и опасности до којих може да доведе неуравнотежена исхрана (редукционе дијете, претерано узимање хране и сл.) и познаје основне принципе правилног комбиновања животних намирница</w:t>
      </w:r>
    </w:p>
    <w:p w:rsidR="001A148B" w:rsidRPr="001A148B" w:rsidRDefault="001A148B" w:rsidP="001A148B">
      <w:r w:rsidRPr="001A148B">
        <w:t>БИ.1.5.7. разуме да загађење животне средине (воде, ваздуха, земљишта, бука, итд.) и неке природне појаве (UV зрачење) неповољно утичу на здравље човека</w:t>
      </w:r>
    </w:p>
    <w:p w:rsidR="001A148B" w:rsidRPr="001A148B" w:rsidRDefault="001A148B" w:rsidP="001A148B">
      <w:r w:rsidRPr="001A148B">
        <w:t>БИ.1.5.8. зна и разуме какав значај за здравље имају умерена физичка активност и поштовање биолошких ритмова (сна, одмора)</w:t>
      </w:r>
    </w:p>
    <w:p w:rsidR="001A148B" w:rsidRPr="001A148B" w:rsidRDefault="001A148B" w:rsidP="001A148B">
      <w:r w:rsidRPr="001A148B">
        <w:t>БИ.1.5.9. разуме да постоје полне болести, познаје мере превенције и могуће путеве инфекције, као и њихове негативне последице на здравље</w:t>
      </w:r>
    </w:p>
    <w:p w:rsidR="001A148B" w:rsidRPr="001A148B" w:rsidRDefault="001A148B" w:rsidP="001A148B">
      <w:r w:rsidRPr="001A148B">
        <w:lastRenderedPageBreak/>
        <w:t>БИ.1.5.10. зна да постоје природне промене у понашању које настају као последица физиолошких промена (пубертет, менопауза), зна да у адолесцентом добу могу да се појаве психолошки развојни проблеми (поремећаји у исхрани, поремећаји понашања, поремећаји сна и сл.)</w:t>
      </w:r>
    </w:p>
    <w:p w:rsidR="001A148B" w:rsidRPr="001A148B" w:rsidRDefault="001A148B" w:rsidP="001A148B">
      <w:r w:rsidRPr="001A148B">
        <w:t>БИ.1.5.11. разуме одговорност и опасност превременог ступања у сексуалне односе и разуме зашто абортус у доба развоја има негативне последице на физичко и ментално здравље</w:t>
      </w:r>
    </w:p>
    <w:p w:rsidR="001A148B" w:rsidRPr="001A148B" w:rsidRDefault="001A148B" w:rsidP="001A148B">
      <w:r w:rsidRPr="001A148B">
        <w:t>БИ.1.5.12. зна да болести зависности (претерана употреба дувана, алкохола, дроге) неповољно утичу на укупан квалитет живота и зна коме може да се обрати за помоћ (институцијама и стручњацима)</w:t>
      </w:r>
    </w:p>
    <w:p w:rsidR="001A148B" w:rsidRPr="001A148B" w:rsidRDefault="001A148B" w:rsidP="001A148B">
      <w:r w:rsidRPr="001A148B">
        <w:t>БИ.1.5.13. зна како се треба понашати према особи која болује од болести зависности или је ХИВ позитивна</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БИ.2.1.1. примењује критеријуме за разликовање живог од неживог на карактеристичном биолошком материјалу (препаратима, огледима)</w:t>
      </w:r>
    </w:p>
    <w:p w:rsidR="001A148B" w:rsidRPr="001A148B" w:rsidRDefault="001A148B" w:rsidP="001A148B">
      <w:r w:rsidRPr="001A148B">
        <w:t>БИ.2.1.2. познаје и користи критеријуме за разликовање биљака и животиња и примењује их у типичним случајевима</w:t>
      </w:r>
    </w:p>
    <w:p w:rsidR="001A148B" w:rsidRPr="001A148B" w:rsidRDefault="001A148B" w:rsidP="001A148B">
      <w:r w:rsidRPr="001A148B">
        <w:t>БИ.2.1.3. познаје критеријуме по којима се царства међусобно разликују на основу њихових својстава до нивоа кола/класе</w:t>
      </w:r>
    </w:p>
    <w:p w:rsidR="001A148B" w:rsidRPr="001A148B" w:rsidRDefault="001A148B" w:rsidP="001A148B">
      <w:r w:rsidRPr="001A148B">
        <w:t>БИ.2.1.4. 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БИ.2.2.1. разуме да постоје одређене разлике у грађи ћелија у зависности од функције коју обављају у вишећелијским организмима (разлике између биљне и животињске ћелије, између коштане и мишићне ћелије и сл.)</w:t>
      </w:r>
    </w:p>
    <w:p w:rsidR="001A148B" w:rsidRPr="001A148B" w:rsidRDefault="001A148B" w:rsidP="001A148B">
      <w:r w:rsidRPr="001A148B">
        <w:t>БИ.2.2.2. зна и упоређује сличности и разлике између нивоа организације јединке: зна да се ћелије које врше исту функцију групишу и образују ткива, ткива са истом функцијом органе, а органи са истом функцијом системе органа</w:t>
      </w:r>
    </w:p>
    <w:p w:rsidR="001A148B" w:rsidRPr="001A148B" w:rsidRDefault="001A148B" w:rsidP="001A148B">
      <w:r w:rsidRPr="001A148B">
        <w:t>БИ.2.2.3. зна карактеристике и основне функције спољашње грађе биљака, животиња и човека</w:t>
      </w:r>
    </w:p>
    <w:p w:rsidR="001A148B" w:rsidRPr="001A148B" w:rsidRDefault="001A148B" w:rsidP="001A148B">
      <w:r w:rsidRPr="001A148B">
        <w:t>БИ.2.2.4. разуме да је за живот неопходна енергија која се производи, складишти и одаје у специфичним процесима у ћелији и да се то назива метаболизам</w:t>
      </w:r>
    </w:p>
    <w:p w:rsidR="001A148B" w:rsidRPr="001A148B" w:rsidRDefault="001A148B" w:rsidP="001A148B">
      <w:r w:rsidRPr="001A148B">
        <w:t>БИ.2.2.5. разуме да биљне ћелије, захваљујући специфичној грађи, могу да везују енергију и стварају (синтетишу) сложене (хранљиве) материје</w:t>
      </w:r>
    </w:p>
    <w:p w:rsidR="001A148B" w:rsidRPr="001A148B" w:rsidRDefault="001A148B" w:rsidP="001A148B">
      <w:r w:rsidRPr="001A148B">
        <w:t>БИ.2.2.6. разуме да и у биљној и у животињској ћелији сложене материје могу да се разграђују, при чему се ослобађа енергија у процесу који се назива дисање</w:t>
      </w:r>
    </w:p>
    <w:p w:rsidR="001A148B" w:rsidRPr="001A148B" w:rsidRDefault="001A148B" w:rsidP="001A148B">
      <w:r w:rsidRPr="001A148B">
        <w:t>БИ.2.2.7. познаје термин хомеостаза и зна да објасни шта он значи</w:t>
      </w:r>
    </w:p>
    <w:p w:rsidR="001A148B" w:rsidRPr="001A148B" w:rsidRDefault="001A148B" w:rsidP="001A148B">
      <w:r w:rsidRPr="001A148B">
        <w:t>БИ.2.2.8. зна да је неопходна координација функција у вишећелијским организмима и зна који органски системи омогућују ову интеграцију</w:t>
      </w:r>
    </w:p>
    <w:p w:rsidR="001A148B" w:rsidRPr="001A148B" w:rsidRDefault="001A148B" w:rsidP="001A148B">
      <w:r w:rsidRPr="001A148B">
        <w:t>БИ.2.2.9. зна да нервни и ендокрини системи имају улогу у одржавању хомеостазе</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БИ.2.3.1. разуме основне разлике између полног и бесполног размножавања</w:t>
      </w:r>
    </w:p>
    <w:p w:rsidR="001A148B" w:rsidRPr="001A148B" w:rsidRDefault="001A148B" w:rsidP="001A148B">
      <w:r w:rsidRPr="001A148B">
        <w:t>БИ.2.3.2. разуме механизам настанка зигота</w:t>
      </w:r>
    </w:p>
    <w:p w:rsidR="001A148B" w:rsidRPr="001A148B" w:rsidRDefault="001A148B" w:rsidP="001A148B">
      <w:r w:rsidRPr="001A148B">
        <w:t>БИ.2.3.3. разуме зашто потомци личе на родитеље и њихове претке, али нису идентични са њима</w:t>
      </w:r>
    </w:p>
    <w:p w:rsidR="001A148B" w:rsidRPr="001A148B" w:rsidRDefault="001A148B" w:rsidP="001A148B">
      <w:r w:rsidRPr="001A148B">
        <w:t>БИ.2.3.4. зна да на развиће организама поред генетичког материјала утиче и средина</w:t>
      </w:r>
    </w:p>
    <w:p w:rsidR="001A148B" w:rsidRPr="001A148B" w:rsidRDefault="001A148B" w:rsidP="001A148B">
      <w:r w:rsidRPr="001A148B">
        <w:t>БИ. 2.3.5. уочава да постоје разлике између јединки исте врсте и различитих врста и зна да су оне настале деловањем еволуционих механизама</w:t>
      </w:r>
    </w:p>
    <w:p w:rsidR="001A148B" w:rsidRPr="001A148B" w:rsidRDefault="001A148B" w:rsidP="001A148B">
      <w:r w:rsidRPr="001A148B">
        <w:lastRenderedPageBreak/>
        <w:t>БИ. 2.3.6. уочава прилагођеност организама и разуме да током еволуције природно одабирање доводи до прилагођавања организама на услове животне средине</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БИ.2.4.1. употребљава еколошке појмове у опису типичних ситуација у природи</w:t>
      </w:r>
    </w:p>
    <w:p w:rsidR="001A148B" w:rsidRPr="001A148B" w:rsidRDefault="001A148B" w:rsidP="001A148B">
      <w:r w:rsidRPr="001A148B">
        <w:t>БИ.2.4.2. зна и правилно именује делове екосистема, заједница и популација и зна да опише везе између делова</w:t>
      </w:r>
    </w:p>
    <w:p w:rsidR="001A148B" w:rsidRPr="001A148B" w:rsidRDefault="001A148B" w:rsidP="001A148B">
      <w:r w:rsidRPr="001A148B">
        <w:t>БИ.2.4.3. уме да на разноврсним примерима одреди основне материјалне и енергетске токове у екосистему, основне односе исхране и најважнија својства биоценоза и популација</w:t>
      </w:r>
    </w:p>
    <w:p w:rsidR="001A148B" w:rsidRPr="001A148B" w:rsidRDefault="001A148B" w:rsidP="001A148B">
      <w:r w:rsidRPr="001A148B">
        <w:t>БИ.2.4.4. зна да у природи постоји кружење појединих супстанци (воде, угљеника и азота)</w:t>
      </w:r>
    </w:p>
    <w:p w:rsidR="001A148B" w:rsidRPr="001A148B" w:rsidRDefault="001A148B" w:rsidP="001A148B">
      <w:r w:rsidRPr="001A148B">
        <w:t>БИ.2.4.5. препознаје различите биоме и зна њихов основни распоред на земљи</w:t>
      </w:r>
    </w:p>
    <w:p w:rsidR="001A148B" w:rsidRPr="001A148B" w:rsidRDefault="001A148B" w:rsidP="001A148B">
      <w:r w:rsidRPr="001A148B">
        <w:t>БИ.2.4.6. препознаје животне услове који владају у појединим екосистемима Европе и света и карактеристичне представнике врста које их насељавају</w:t>
      </w:r>
    </w:p>
    <w:p w:rsidR="001A148B" w:rsidRPr="001A148B" w:rsidRDefault="001A148B" w:rsidP="001A148B">
      <w:r w:rsidRPr="001A148B">
        <w:t>БИ.2.4.7. зна да објасни основне прилагођености живих организама на живот у ваздушној, воденој и земљишној средини</w:t>
      </w:r>
    </w:p>
    <w:p w:rsidR="001A148B" w:rsidRPr="001A148B" w:rsidRDefault="001A148B" w:rsidP="001A148B">
      <w:r w:rsidRPr="001A148B">
        <w:t>БИ.2.4.8. разуме последице загађења воде, ваздуха и земљишта, као и значај очувања природних ресурса и уштеде енергије</w:t>
      </w:r>
    </w:p>
    <w:p w:rsidR="001A148B" w:rsidRPr="001A148B" w:rsidRDefault="001A148B" w:rsidP="001A148B">
      <w:r w:rsidRPr="001A148B">
        <w:t>БИ.2.4.9. разуме значај природних добара у заштити природе (националних паркова, природних резервата, ботаничких башта, зоо-вртова)</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БИ.2.5.1. познаје основне механизме деловања превентивних мера у очувању здравља</w:t>
      </w:r>
    </w:p>
    <w:p w:rsidR="001A148B" w:rsidRPr="001A148B" w:rsidRDefault="001A148B" w:rsidP="001A148B">
      <w:r w:rsidRPr="001A148B">
        <w:t>БИ.2.5.2. разуме значај и зна основне принципе правилног комбиновања животних намирница</w:t>
      </w:r>
    </w:p>
    <w:p w:rsidR="001A148B" w:rsidRPr="001A148B" w:rsidRDefault="001A148B" w:rsidP="001A148B">
      <w:r w:rsidRPr="001A148B">
        <w:t>БИ.2.5.3. зна како се чува хранљива вредност намирница</w:t>
      </w:r>
    </w:p>
    <w:p w:rsidR="001A148B" w:rsidRPr="001A148B" w:rsidRDefault="001A148B" w:rsidP="001A148B">
      <w:r w:rsidRPr="001A148B">
        <w:t>БИ.2.5.4. зна механизме којима загађење животне средине угрожава здравље човека</w:t>
      </w:r>
    </w:p>
    <w:p w:rsidR="001A148B" w:rsidRPr="001A148B" w:rsidRDefault="001A148B" w:rsidP="001A148B">
      <w:r w:rsidRPr="001A148B">
        <w:t>БИ.2.5.5. зна механизме деловања хемијских материја на физиолошке процесе у организму и на понашање (утицај алкохола, различитих врста дрога, енергетских напитака и сл.)</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БИ.3.1.1. примењује критеријуме за разликовање живог од неживог у граничним случајевима и у атипичним примерима (вируси, делови организама, плодови и сл.)</w:t>
      </w:r>
    </w:p>
    <w:p w:rsidR="001A148B" w:rsidRPr="001A148B" w:rsidRDefault="001A148B" w:rsidP="001A148B">
      <w:r w:rsidRPr="001A148B">
        <w:t>БИ.3.1.2. уме да објасни зашто је нешто класификовано као живо или као неживо</w:t>
      </w:r>
    </w:p>
    <w:p w:rsidR="001A148B" w:rsidRPr="001A148B" w:rsidRDefault="001A148B" w:rsidP="001A148B">
      <w:r w:rsidRPr="001A148B">
        <w:t>БИ.3.1.3. разуме критеријуме по којима се разликују биљке и животиње и уме да их примени у атипичним случајевима</w:t>
      </w:r>
    </w:p>
    <w:p w:rsidR="001A148B" w:rsidRPr="001A148B" w:rsidRDefault="001A148B" w:rsidP="001A148B">
      <w:r w:rsidRPr="001A148B">
        <w:t>БИ.3.1.4. познаје критеријуме по којима се царства међусобно разликују на основу њихових својстава до нивоа класе/реда најважнијих група</w:t>
      </w:r>
    </w:p>
    <w:p w:rsidR="001A148B" w:rsidRPr="001A148B" w:rsidRDefault="001A148B" w:rsidP="001A148B">
      <w:r w:rsidRPr="001A148B">
        <w:t>БИ.3.1.5. уме да објасни везу између промена у просторном и временском окружењу и промена које се дешавају код живих бића у комплексним ситуацијама у сложенијим заједницама</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БИ.3.2.1. зна карактеристике и основне функције унутрашње грађе биљака, животиња и човека</w:t>
      </w:r>
    </w:p>
    <w:p w:rsidR="001A148B" w:rsidRPr="001A148B" w:rsidRDefault="001A148B" w:rsidP="001A148B">
      <w:r w:rsidRPr="001A148B">
        <w:t>БИ.3.2.2. разуме морфолошку повезаност појединих нивоа организације и њихову међусобну функционалну условљеност</w:t>
      </w:r>
    </w:p>
    <w:p w:rsidR="001A148B" w:rsidRPr="001A148B" w:rsidRDefault="001A148B" w:rsidP="001A148B">
      <w:r w:rsidRPr="001A148B">
        <w:t>БИ.3.2.3. разуме узроке развоја и усложњавања грађе и функције током еволуције</w:t>
      </w:r>
    </w:p>
    <w:p w:rsidR="001A148B" w:rsidRPr="001A148B" w:rsidRDefault="001A148B" w:rsidP="001A148B">
      <w:r w:rsidRPr="001A148B">
        <w:t>БИ.3.2.4. 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p>
    <w:p w:rsidR="001A148B" w:rsidRPr="001A148B" w:rsidRDefault="001A148B" w:rsidP="001A148B">
      <w:r w:rsidRPr="001A148B">
        <w:t>БИ.3.2.5. разуме сличности и разлике у интеграцији грађе и функције јединке током животног циклуса</w:t>
      </w:r>
    </w:p>
    <w:p w:rsidR="001A148B" w:rsidRPr="001A148B" w:rsidRDefault="001A148B" w:rsidP="001A148B">
      <w:r w:rsidRPr="001A148B">
        <w:lastRenderedPageBreak/>
        <w:t>БИ.3.2.6.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p>
    <w:p w:rsidR="001A148B" w:rsidRPr="001A148B" w:rsidRDefault="001A148B" w:rsidP="001A148B">
      <w:r w:rsidRPr="001A148B">
        <w:t>БИ.3.2.7. зна и разуме главне морфолошке и функционалне карактеристике органа који реагују на промене у околини и карактеристике органа који враћају организам у равнотежу онда када је из ње избачен (стресно стање – улога ендокриног система)</w:t>
      </w:r>
    </w:p>
    <w:p w:rsidR="001A148B" w:rsidRPr="001A148B" w:rsidRDefault="001A148B" w:rsidP="001A148B">
      <w:r w:rsidRPr="001A148B">
        <w:t>БИ.3.2.8. зна и разуме које су последице стресног стања за организам</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БИ.3.3.1. разуме разлику између телесних и полних ћелија у погледу хромозома и деоба</w:t>
      </w:r>
    </w:p>
    <w:p w:rsidR="001A148B" w:rsidRPr="001A148B" w:rsidRDefault="001A148B" w:rsidP="001A148B">
      <w:r w:rsidRPr="001A148B">
        <w:t>БИ.3.3.2. разуме да полне ћелије настају од посебних ћелија у организму</w:t>
      </w:r>
    </w:p>
    <w:p w:rsidR="001A148B" w:rsidRPr="001A148B" w:rsidRDefault="001A148B" w:rsidP="001A148B">
      <w:r w:rsidRPr="001A148B">
        <w:t>БИ.3.3.3. зна функцију генетичког материјала и његову основну улогу у ћелији</w:t>
      </w:r>
    </w:p>
    <w:p w:rsidR="001A148B" w:rsidRPr="001A148B" w:rsidRDefault="001A148B" w:rsidP="001A148B">
      <w:r w:rsidRPr="001A148B">
        <w:t>БИ.3.3.4. зна да је број хромозома у ћелији карактеристика врсте</w:t>
      </w:r>
    </w:p>
    <w:p w:rsidR="001A148B" w:rsidRPr="001A148B" w:rsidRDefault="001A148B" w:rsidP="001A148B">
      <w:r w:rsidRPr="001A148B">
        <w:t>БИ.3.3.5. разуме како различити еволуциони механизми, мењајући учесталост особина у популацијама, доводе до еволуције</w:t>
      </w:r>
    </w:p>
    <w:p w:rsidR="001A148B" w:rsidRPr="001A148B" w:rsidRDefault="001A148B" w:rsidP="001A148B">
      <w:r w:rsidRPr="001A148B">
        <w:t>БИ.3.3.6. разуме да човек може да утиче на смер и брзину еволуционих промена својих популација и популација других врста</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БИ.3.4.1. уме да објасни како различити делови екосистема утичу један на други као и међусобне односе популација у биоценози</w:t>
      </w:r>
    </w:p>
    <w:p w:rsidR="001A148B" w:rsidRPr="001A148B" w:rsidRDefault="001A148B" w:rsidP="001A148B">
      <w:r w:rsidRPr="001A148B">
        <w:t>БИ.3.4.2. разуме да се уз материјалне токове увек преноси и енергија и обратно и интерпретира односе исхране у екосистему (аутотрофне, хетеротрофне, сапротрофне животне комплексе, ланце исхране и трофичке пирамиде)</w:t>
      </w:r>
    </w:p>
    <w:p w:rsidR="001A148B" w:rsidRPr="001A148B" w:rsidRDefault="001A148B" w:rsidP="001A148B">
      <w:r w:rsidRPr="001A148B">
        <w:t>БИ.3.4.3. разуме значај кружења појединих супстанци у природи (воде, угљеника и азота)</w:t>
      </w:r>
    </w:p>
    <w:p w:rsidR="001A148B" w:rsidRPr="001A148B" w:rsidRDefault="001A148B" w:rsidP="001A148B">
      <w:r w:rsidRPr="001A148B">
        <w:t>БИ.3.4.4. разуме просторну и временску организацију животних заједница и популација</w:t>
      </w:r>
    </w:p>
    <w:p w:rsidR="001A148B" w:rsidRPr="001A148B" w:rsidRDefault="001A148B" w:rsidP="001A148B">
      <w:r w:rsidRPr="001A148B">
        <w:t>БИ.3.4.5. предвиђа на основу задатих услова средине тип екосистема који у тим условима настаје</w:t>
      </w:r>
    </w:p>
    <w:p w:rsidR="001A148B" w:rsidRPr="001A148B" w:rsidRDefault="001A148B" w:rsidP="001A148B">
      <w:r w:rsidRPr="001A148B">
        <w:t>БИ.3.4.6. познаје механизме којима развој човечанства изазива промене у природи (утицај киселих киша, озонских рупа, појачање ефекта стаклене баште, глобалне климатске промене)</w:t>
      </w:r>
    </w:p>
    <w:p w:rsidR="001A148B" w:rsidRPr="001A148B" w:rsidRDefault="001A148B" w:rsidP="001A148B">
      <w:r w:rsidRPr="001A148B">
        <w:t>БИ.3.4.7. познаје механизме деловања мера заштите животне средине, природе и биодиверзитета</w:t>
      </w:r>
    </w:p>
    <w:p w:rsidR="001A148B" w:rsidRPr="001A148B" w:rsidRDefault="001A148B" w:rsidP="001A148B">
      <w:r w:rsidRPr="001A148B">
        <w:t>БИ.3.4.8. разуме зашто се неограничен развој човечанства не може одржати у ограниченим условима целе планете</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БИ.3.5.1. познаје узроке и физиолошке последице заразних болести</w:t>
      </w:r>
    </w:p>
    <w:p w:rsidR="001A148B" w:rsidRPr="001A148B" w:rsidRDefault="001A148B" w:rsidP="001A148B">
      <w:r w:rsidRPr="001A148B">
        <w:t>БИ.3.5.2. познаје основне принципе лечења заразних и других болести</w:t>
      </w:r>
    </w:p>
    <w:p w:rsidR="001A148B" w:rsidRPr="001A148B" w:rsidRDefault="001A148B" w:rsidP="001A148B">
      <w:r w:rsidRPr="001A148B">
        <w:t>БИ.3.5.3. разуме основне биолошке процесе који леже у основи физиолошки правилне исхране</w:t>
      </w:r>
    </w:p>
    <w:p w:rsidR="001A148B" w:rsidRPr="001A148B" w:rsidRDefault="001A148B" w:rsidP="001A148B">
      <w:r w:rsidRPr="001A148B">
        <w:t>БИ.3.5.4. познаје главне компоненте намирница и њихову хранљиву вредност</w:t>
      </w:r>
    </w:p>
    <w:p w:rsidR="001A148B" w:rsidRPr="001A148B" w:rsidRDefault="001A148B" w:rsidP="001A148B">
      <w:r w:rsidRPr="001A148B">
        <w:t>БИ.3.5.5. познаје симптоме и главне карактеристике болести метаболизма и узроке због којих настају (гојазност, анорексија, булимија, шећерна болест)</w:t>
      </w:r>
    </w:p>
    <w:p w:rsidR="001A148B" w:rsidRPr="001A148B" w:rsidRDefault="001A148B" w:rsidP="001A148B">
      <w:r w:rsidRPr="001A148B">
        <w:t>БИ.3.5.6. разуме механизме поремећаја функције појединих органа</w:t>
      </w:r>
    </w:p>
    <w:p w:rsidR="001A148B" w:rsidRPr="001A148B" w:rsidRDefault="001A148B" w:rsidP="001A148B">
      <w:r w:rsidRPr="001A148B">
        <w:t>БИ.3.5.7. познаје основне биолошке механизме који доводе до развијања болести зависности</w:t>
      </w:r>
    </w:p>
    <w:p w:rsidR="001A148B" w:rsidRPr="001A148B" w:rsidRDefault="001A148B" w:rsidP="001A148B">
      <w:r w:rsidRPr="001A148B">
        <w:t>БИ.3.5.8. разуме механизме стресног стања и утицај јаких негативних емоција на физиолошке процесе у организму и на понашање појединца</w:t>
      </w:r>
    </w:p>
    <w:p w:rsidR="001A148B" w:rsidRPr="001A148B" w:rsidRDefault="001A148B" w:rsidP="001A148B">
      <w:r w:rsidRPr="001A148B">
        <w:t>6. ПОСМАТРАЊЕ, МЕРЕЊЕ И ЕКСПЕРИМЕНТ</w:t>
      </w:r>
    </w:p>
    <w:p w:rsidR="001A148B" w:rsidRPr="001A148B" w:rsidRDefault="001A148B" w:rsidP="001A148B">
      <w:r w:rsidRPr="001A148B">
        <w:t>Заједничка област за предмете природних наука: Биологију, Физику и Хемију.</w:t>
      </w:r>
    </w:p>
    <w:p w:rsidR="001A148B" w:rsidRPr="001A148B" w:rsidRDefault="001A148B" w:rsidP="001A148B">
      <w:r w:rsidRPr="001A148B">
        <w:t xml:space="preserve">У области посматрање, мерење и експеримент на основном </w:t>
      </w:r>
      <w:r w:rsidRPr="001A148B">
        <w:br/>
        <w:t>нивоу ученик/ученица:</w:t>
      </w:r>
    </w:p>
    <w:p w:rsidR="001A148B" w:rsidRPr="001A148B" w:rsidRDefault="001A148B" w:rsidP="001A148B">
      <w:r w:rsidRPr="001A148B">
        <w:t>БИ.1.6.1. уме да разликује и користи једноставне процедуре, технике и инструменте за прикупљање података у биологији (посматрање, бројање, мерење)</w:t>
      </w:r>
    </w:p>
    <w:p w:rsidR="001A148B" w:rsidRPr="001A148B" w:rsidRDefault="001A148B" w:rsidP="001A148B">
      <w:r w:rsidRPr="001A148B">
        <w:t>БИ.1.6.2.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p>
    <w:p w:rsidR="001A148B" w:rsidRPr="001A148B" w:rsidRDefault="001A148B" w:rsidP="001A148B">
      <w:r w:rsidRPr="001A148B">
        <w:lastRenderedPageBreak/>
        <w:t>БИ.1.6.3. зна како да се понаша у лабораторији и на терену и правила о раду и безбедности рада</w:t>
      </w:r>
    </w:p>
    <w:p w:rsidR="001A148B" w:rsidRPr="001A148B" w:rsidRDefault="001A148B" w:rsidP="001A148B">
      <w:r w:rsidRPr="001A148B">
        <w:t>БИ.1.6.4. уме по упутству да изведе унапред постављени експеримент и одговори на једноставну хипотезу уз помоћ и навођење наставника</w:t>
      </w:r>
    </w:p>
    <w:p w:rsidR="001A148B" w:rsidRPr="001A148B" w:rsidRDefault="001A148B" w:rsidP="001A148B">
      <w:r w:rsidRPr="001A148B">
        <w:t xml:space="preserve">У области посматрање, мерење и експеримент на средњем </w:t>
      </w:r>
      <w:r w:rsidRPr="001A148B">
        <w:br/>
        <w:t>нивоу ученик/ученица:</w:t>
      </w:r>
    </w:p>
    <w:p w:rsidR="001A148B" w:rsidRPr="001A148B" w:rsidRDefault="001A148B" w:rsidP="001A148B">
      <w:r w:rsidRPr="001A148B">
        <w:t>БИ.2.6.1. уме да уз навођење реализује сложено прикупљање података, систематизује податке и извести о резултату</w:t>
      </w:r>
    </w:p>
    <w:p w:rsidR="001A148B" w:rsidRPr="001A148B" w:rsidRDefault="001A148B" w:rsidP="001A148B">
      <w:r w:rsidRPr="001A148B">
        <w:t>БИ.2.6.2. зна шта је грешка инструмента и прецизност мерења и уме по упутству да калибрише инструмент</w:t>
      </w:r>
    </w:p>
    <w:p w:rsidR="001A148B" w:rsidRPr="001A148B" w:rsidRDefault="001A148B" w:rsidP="001A148B">
      <w:r w:rsidRPr="001A148B">
        <w:t>БИ.2.6.3. уме, уз помоћ наставника, да прави графиконе и табеле према два критеријума уз коментар резултата</w:t>
      </w:r>
    </w:p>
    <w:p w:rsidR="001A148B" w:rsidRPr="001A148B" w:rsidRDefault="001A148B" w:rsidP="001A148B">
      <w:r w:rsidRPr="001A148B">
        <w:t>БИ.2.6.4. уме на задатом примеру, уз помоћ наставника, да постави хипотезу, формира и реализује једноставан експеримент и извести о резултату</w:t>
      </w:r>
    </w:p>
    <w:p w:rsidR="001A148B" w:rsidRPr="001A148B" w:rsidRDefault="001A148B" w:rsidP="001A148B">
      <w:r w:rsidRPr="001A148B">
        <w:t>У области посматрање, мерење и експеримент на напредном нивоу ученик/ученица:</w:t>
      </w:r>
    </w:p>
    <w:p w:rsidR="001A148B" w:rsidRPr="001A148B" w:rsidRDefault="001A148B" w:rsidP="001A148B">
      <w:r w:rsidRPr="001A148B">
        <w:t>БИ.3.6.1. разуме значај и уме самостално да реализује систематско и дуготрајно прикупљање података</w:t>
      </w:r>
    </w:p>
    <w:p w:rsidR="001A148B" w:rsidRPr="001A148B" w:rsidRDefault="001A148B" w:rsidP="001A148B">
      <w:r w:rsidRPr="001A148B">
        <w:t>БИ.3.6.2. уме да осмисли једноставан протокол прикупљања података и формулар за упис резултата</w:t>
      </w:r>
    </w:p>
    <w:p w:rsidR="001A148B" w:rsidRPr="001A148B" w:rsidRDefault="001A148B" w:rsidP="001A148B">
      <w:r w:rsidRPr="001A148B">
        <w:t>БИ.3.6.3. уме самостално да прави графиконе и табеле према два критеријума уз детаљан извештај</w:t>
      </w:r>
    </w:p>
    <w:p w:rsidR="001A148B" w:rsidRPr="001A148B" w:rsidRDefault="001A148B" w:rsidP="001A148B">
      <w:r w:rsidRPr="001A148B">
        <w:t>БИ.3.6.4. разуме значај контроле и пробе у експерименту (варирање једног/више фактора), уме да постави хипотезу и извуче закључак</w:t>
      </w:r>
    </w:p>
    <w:p w:rsidR="001A148B" w:rsidRPr="001A148B" w:rsidRDefault="001A148B" w:rsidP="001A148B">
      <w:r w:rsidRPr="001A148B">
        <w:t>БИ.3.6.5. зна, уз одговарајуће навођење наставника, самостално да осмисли, реализује и извести о експерименту на примеру који сам одабере</w:t>
      </w:r>
    </w:p>
    <w:p w:rsidR="001A148B" w:rsidRPr="001A148B" w:rsidRDefault="001A148B" w:rsidP="001A148B"/>
    <w:p w:rsidR="001A148B" w:rsidRPr="001A148B" w:rsidRDefault="001A148B" w:rsidP="001A148B">
      <w:bookmarkStart w:id="38" w:name="_Toc517976303"/>
      <w:r w:rsidRPr="001A148B">
        <w:t>ОПШТА ПРЕДМЕТНА КОМПЕТЕНЦИЈА</w:t>
      </w:r>
      <w:bookmarkEnd w:id="38"/>
    </w:p>
    <w:p w:rsidR="001A148B" w:rsidRPr="001A148B" w:rsidRDefault="001A148B" w:rsidP="00EB4571">
      <w:pPr>
        <w:jc w:val="both"/>
      </w:pPr>
      <w:r w:rsidRPr="001A148B">
        <w:t>Ученик разуме основне биолошке појмове и процесе. Поседује општа знања о пореклу и развоју живота на Земљи на основу сазнања савремене биолошке науке. Познаје значај јединствености и очувања разноврсности живота на Земљи, разликује елементе грађе и функције живих бића и има развијену свест о општој здравственој и еколошкој култури. Уме да процени значај биолошких знања за развој људског друштва, а посебно у свом непосредном окружењу. Поседује истраживачке вештине потребне за рад у биологији. Способан је да примени стечена биолошка знања и вештине у свакодневном животу. Критички размишља и развија научни поглед на свет и оспособљен је за наставак школовања.</w:t>
      </w:r>
    </w:p>
    <w:p w:rsidR="001A148B" w:rsidRPr="001A148B" w:rsidRDefault="001A148B" w:rsidP="00EB4571">
      <w:pPr>
        <w:jc w:val="both"/>
      </w:pPr>
      <w:bookmarkStart w:id="39" w:name="_Toc517976304"/>
      <w:r w:rsidRPr="001A148B">
        <w:t>Основни ниво</w:t>
      </w:r>
      <w:bookmarkEnd w:id="39"/>
    </w:p>
    <w:p w:rsidR="001A148B" w:rsidRPr="001A148B" w:rsidRDefault="001A148B" w:rsidP="00EB4571">
      <w:pPr>
        <w:jc w:val="both"/>
      </w:pPr>
      <w:r w:rsidRPr="001A148B">
        <w:t>Уме да разликује основне групе и систематске категорије живих бића, да познаје основне елементе грађе и нивое организације живих бића и животне средине. Уме да наведе основне фазе у индивидуалном развићу живих бића. Уме да наведе основне фазе у историјском развоју живог света и да правилно дефинише појам биолошке еволуције. Препознаје разлику између позитивног и негативног утицаја човека на биосферу, као и мере којима се могу смањити штетни утицаји на животну средину. Уме да дефинише основне еколошке појмове и одрживи развој, као и да препозна значај одрживог развоја. Одређује основне чиниоце који утичу на здравље, а посебно мере хигијене. Познаје различите друштвене ситуације и понашања која доводе до нарушавања здравља и зна како да их избегне. Уме да опише основне етапе у реализацији практичних и лабораторијских радова.</w:t>
      </w:r>
    </w:p>
    <w:p w:rsidR="001A148B" w:rsidRPr="001A148B" w:rsidRDefault="001A148B" w:rsidP="00EB4571">
      <w:pPr>
        <w:jc w:val="both"/>
      </w:pPr>
      <w:bookmarkStart w:id="40" w:name="_Toc517976305"/>
      <w:r w:rsidRPr="001A148B">
        <w:t>Средњи ниво</w:t>
      </w:r>
      <w:bookmarkEnd w:id="40"/>
    </w:p>
    <w:p w:rsidR="001A148B" w:rsidRPr="001A148B" w:rsidRDefault="001A148B" w:rsidP="00EB4571">
      <w:pPr>
        <w:jc w:val="both"/>
      </w:pPr>
      <w:r w:rsidRPr="001A148B">
        <w:t>Уме да уочи основне принципе по којима су организми разврстани у одговарајуће систематске категорије и везу која постоји између грађе организама и њиховог функционисања. Уме да образложи основне генетичке појмове. Уме да разликује и разврста фазе у индивидуалном развићу живих бића. Уочава везу између геолошких доба и развоја живота на Земљи. Разликује и разврстава основне еколошке појмове и процесе и уме да уочи везу између еколошких система и животне средине. Примењује стечена знања из биологије у свакодневном животу, а посебно у очувању сопственог здравља. Познаје и у животу примењује принципе одрживог развоја. Уме да реализује практичне и лабораторијске радове.</w:t>
      </w:r>
    </w:p>
    <w:p w:rsidR="001A148B" w:rsidRPr="001A148B" w:rsidRDefault="001A148B" w:rsidP="001A148B">
      <w:bookmarkStart w:id="41" w:name="_Toc517976306"/>
      <w:r w:rsidRPr="001A148B">
        <w:lastRenderedPageBreak/>
        <w:t>Напредни ниво</w:t>
      </w:r>
      <w:bookmarkEnd w:id="41"/>
    </w:p>
    <w:p w:rsidR="001A148B" w:rsidRPr="001A148B" w:rsidRDefault="001A148B" w:rsidP="00EB4571">
      <w:pPr>
        <w:jc w:val="both"/>
      </w:pPr>
      <w:r w:rsidRPr="001A148B">
        <w:t>Уме да анализира корелације које постоје између грађе и функционисања организама и животних услова у њиховој околини. Просуђује на који начин функционишу еволуциони механизми у развоју живог света. Анализира утицај средине и наслеђа на животне циклусе живих бића. Разуме фазе у историјском развоју живог света. Уме да објасни значај примене генетике у различитим подручјима људске делатности. Учествује у очувању и унапређењу биодиверзитета. Анализира утицаје различитих чинилаца на здравље и вреднује различите стилове живота. Вреднује значај биолошких открића за развој људског друштва и уме самостално да процени квалитет биолошке информације у медијима. Уме да ревидира/преради и реорганизује сопствени систем биолошког знања и сопствене ставове. Осмишљава, приказује и критички анализира резултате практичног и лабораторијског рада.</w:t>
      </w:r>
    </w:p>
    <w:p w:rsidR="001A148B" w:rsidRPr="001A148B" w:rsidRDefault="001A148B" w:rsidP="00EB4571">
      <w:pPr>
        <w:jc w:val="both"/>
      </w:pPr>
      <w:bookmarkStart w:id="42" w:name="_Toc517976307"/>
      <w:r w:rsidRPr="001A148B">
        <w:t>СПЕЦИФИЧНЕ ПРЕДМЕТНЕ КОМПЕТЕНЦИЈЕ</w:t>
      </w:r>
      <w:bookmarkEnd w:id="42"/>
    </w:p>
    <w:p w:rsidR="001A148B" w:rsidRPr="001A148B" w:rsidRDefault="001A148B" w:rsidP="00EB4571">
      <w:pPr>
        <w:jc w:val="both"/>
      </w:pPr>
      <w:r w:rsidRPr="001A148B">
        <w:t>Ове компетенције се односе на: овладавање знањима и вештинама о јединству живота на Земљи, његовој разноврсности, као и о месту и улози човека у природи; примену стечених знања и вештина у свакодневном животу, превасходно у очувању сопственог здравља и одабиру квалитетног начина живота; стицање знања, вештина и формирање ставова који ће допринети екологији заштите животне средине, очувању биодиверзитета и постизању одрживог развоја.</w:t>
      </w:r>
    </w:p>
    <w:p w:rsidR="001A148B" w:rsidRPr="001A148B" w:rsidRDefault="001A148B" w:rsidP="00EB4571">
      <w:pPr>
        <w:jc w:val="both"/>
      </w:pPr>
      <w:bookmarkStart w:id="43" w:name="_Toc517976308"/>
      <w:r w:rsidRPr="001A148B">
        <w:t>Основни ниво</w:t>
      </w:r>
      <w:bookmarkEnd w:id="43"/>
    </w:p>
    <w:p w:rsidR="001A148B" w:rsidRPr="001A148B" w:rsidRDefault="001A148B" w:rsidP="00EB4571">
      <w:pPr>
        <w:jc w:val="both"/>
      </w:pPr>
      <w:r w:rsidRPr="001A148B">
        <w:t>На основном нивоу ученик: Уме тачно да дефинише заједничке особине живих бића и може да препозна по чему је живот на Земљи јединствен. Зна основне чињенице о грађи и функцији живих бића. Познаје основне чињенице о најчешћим болестима и повредама и уме да избегне ситуације које доводе до болести и повреда, као и да правилно реагује и потражи адекватну помоћ. Уме да наведе основне појмове и чињенице о организацији наследног материјала. Познаје основне чињенице о биодиверзитету, његовој угрожености и начинима заштите. Познаје разноврсност живог света непосредне околине и одговорно се односи према њему.</w:t>
      </w:r>
    </w:p>
    <w:p w:rsidR="001A148B" w:rsidRPr="001A148B" w:rsidRDefault="001A148B" w:rsidP="00EB4571">
      <w:pPr>
        <w:jc w:val="both"/>
      </w:pPr>
      <w:bookmarkStart w:id="44" w:name="_Toc517976309"/>
      <w:r w:rsidRPr="001A148B">
        <w:t>Средњи ниво</w:t>
      </w:r>
      <w:bookmarkEnd w:id="44"/>
    </w:p>
    <w:p w:rsidR="001A148B" w:rsidRPr="001A148B" w:rsidRDefault="001A148B" w:rsidP="00EB4571">
      <w:pPr>
        <w:jc w:val="both"/>
      </w:pPr>
      <w:r w:rsidRPr="001A148B">
        <w:t>На средњем нивоу ученик: Разуме повезаност грађе и функције живих бића. Уме да уочи везу између грађе и физиологије човека и оспособљен је да примени стечена знања у свакодневном животу у очувању здравља. Уочава место и улогу човека у природи и његову одговорност за последице развоја човечанства. Може да уочи везу између узрока и последица загађења животне средине и на основу тога разуме потребу заштите животне средине. Користи знања о разноврсности живог света своје околине ради побољшања квалитета сопственог живота. Познаје разноврсности живог света Србије и одговорно се односи према њему.</w:t>
      </w:r>
    </w:p>
    <w:p w:rsidR="001A148B" w:rsidRPr="001A148B" w:rsidRDefault="001A148B" w:rsidP="00EB4571">
      <w:pPr>
        <w:jc w:val="both"/>
      </w:pPr>
      <w:bookmarkStart w:id="45" w:name="_Toc517976310"/>
      <w:r w:rsidRPr="001A148B">
        <w:t>Напредни ниво</w:t>
      </w:r>
      <w:bookmarkEnd w:id="45"/>
    </w:p>
    <w:p w:rsidR="001A148B" w:rsidRPr="001A148B" w:rsidRDefault="001A148B" w:rsidP="00EB4571">
      <w:pPr>
        <w:jc w:val="both"/>
      </w:pPr>
      <w:r w:rsidRPr="001A148B">
        <w:t>На напредном нивоу ученик: Способан је да направи упоредни преглед грађе и функције појединих група организама. Вреднује основне чињенице о пореклу живота на Земљи и човека на основу познавања еволуционе биологије. Разуме</w:t>
      </w:r>
    </w:p>
    <w:p w:rsidR="001A148B" w:rsidRPr="001A148B" w:rsidRDefault="001A148B" w:rsidP="00EB4571">
      <w:pPr>
        <w:jc w:val="both"/>
      </w:pPr>
      <w:r w:rsidRPr="001A148B">
        <w:t>основне чињенице о јединству и разноврсности живота на Земљи. Анализира на који начин долази до поремећаја у нормалном функционисању организма, а што доводи до нарушавања здравља и способан је да заступа здраве животне навике. У стању је да уочи узроке и анализира последице загађења и да учествује у различитим акцијама заштите, обнове и унапређења животне средине. Поседује одговоран став према животној средини у складу са принципима одрживог развоја.</w:t>
      </w:r>
    </w:p>
    <w:p w:rsidR="001A148B" w:rsidRPr="001A148B" w:rsidRDefault="001A148B" w:rsidP="00EB4571">
      <w:pPr>
        <w:jc w:val="both"/>
      </w:pPr>
      <w:r w:rsidRPr="001A148B">
        <w:t>Представљамо и посебну предметну компетенцију, коју у овом тренутку предлажемо само као развојну компетенцију која се може реализовати у школским срединама у којима за то постоје одговарајући услови. Компетенција се односи на овладавање знањима и вештинама при поставци и у реализацији практичног и/или лабораторијског рада, током које се ученик оспособљава да самостално и/или у групи: посматра, систематски сакупља и обрађује биолошки материјал, анализира и интерпретира добијене информације.</w:t>
      </w:r>
    </w:p>
    <w:p w:rsidR="001A148B" w:rsidRPr="001A148B" w:rsidRDefault="001A148B" w:rsidP="00EB4571">
      <w:pPr>
        <w:jc w:val="both"/>
      </w:pPr>
      <w:r w:rsidRPr="001A148B">
        <w:t>На основном нивоу ученик: Уме да наведе и опише различите методе, технике и средства рада који се могу користити у практичном и/или лабораторијском истраживању. Познаје основне фазе у истраживању (посматрање, уочавање, праћење, описивање, закључивање). Зна да објасни важност примене метода практичног и лабораторијског рада у свакодневном животу.</w:t>
      </w:r>
    </w:p>
    <w:p w:rsidR="001A148B" w:rsidRPr="001A148B" w:rsidRDefault="001A148B" w:rsidP="00EB4571">
      <w:pPr>
        <w:jc w:val="both"/>
      </w:pPr>
      <w:r w:rsidRPr="001A148B">
        <w:lastRenderedPageBreak/>
        <w:t>На средњем нивоу ученик: Оспособљен је да користи више извора информација током истраживачког поступка и да примењује различите методе, технике и средства за посматрање и сакупљање података. Уме безбедно да рукује лабораторијским прибором и опремом за теренски и практичан рад и уме да на адекватан начин (усмено, писмено, графички) прикаже резултате истраживања.</w:t>
      </w:r>
    </w:p>
    <w:p w:rsidR="001A148B" w:rsidRPr="001A148B" w:rsidRDefault="001A148B" w:rsidP="00EB4571">
      <w:pPr>
        <w:jc w:val="both"/>
      </w:pPr>
      <w:r w:rsidRPr="001A148B">
        <w:t>На напредном нивоу ученик: Способан је да самостално планира и реализује једноставно истраживање, уме да протумачи и процени резултате истраживања, оспособљен је да самостално напише извештај о реализованом практичном и/или лабораторијском истраживању (са изведеним закључком) и да га презентује; уме да вреднује резултате свога рада.</w:t>
      </w:r>
    </w:p>
    <w:p w:rsidR="001A148B" w:rsidRPr="001A148B" w:rsidRDefault="001A148B" w:rsidP="00EB4571">
      <w:pPr>
        <w:jc w:val="both"/>
      </w:pPr>
    </w:p>
    <w:p w:rsidR="001A148B" w:rsidRPr="001A148B" w:rsidRDefault="001A148B" w:rsidP="00EB4571">
      <w:pPr>
        <w:jc w:val="both"/>
      </w:pPr>
      <w:bookmarkStart w:id="46" w:name="bookmark87"/>
      <w:bookmarkStart w:id="47" w:name="_Toc517976311"/>
      <w:r w:rsidRPr="001A148B">
        <w:t>УПУТСТВО ЗА ОСТВАРИВАЊЕ ПРОГРАМА</w:t>
      </w:r>
      <w:bookmarkEnd w:id="46"/>
      <w:bookmarkEnd w:id="47"/>
    </w:p>
    <w:p w:rsidR="001A148B" w:rsidRPr="001A148B" w:rsidRDefault="001A148B" w:rsidP="00EB4571">
      <w:pPr>
        <w:jc w:val="both"/>
      </w:pPr>
      <w:r w:rsidRPr="001A148B">
        <w:t>Програм биологије за пети разред је део спиралног наставног програма биологије за основну школу и оријентисан је на остваривање исхода.</w:t>
      </w:r>
    </w:p>
    <w:p w:rsidR="001A148B" w:rsidRPr="001A148B" w:rsidRDefault="001A148B" w:rsidP="00EB4571">
      <w:pPr>
        <w:jc w:val="both"/>
      </w:pPr>
      <w:r w:rsidRPr="001A148B">
        <w:t>Спирални наставни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појачавање захтева, у смислу логичких и методолошких операција. На тај начин се знање постепено проширује и продубљује, односно гради.</w:t>
      </w:r>
    </w:p>
    <w:p w:rsidR="001A148B" w:rsidRPr="001A148B" w:rsidRDefault="001A148B" w:rsidP="00EB4571">
      <w:pPr>
        <w:jc w:val="both"/>
      </w:pPr>
      <w:r w:rsidRPr="001A148B">
        <w:t>Исходи су искази о томе шта ученици умеју да ураде на основу знања која су стекли учећи биологију. Представљају опис интегрисаних знања, вештина, ставова и вредности ученика у пет области предмета: порекло и разноврсност живота, јединство грађе и функције као основа живота, наслеђивање и еволуција, живот у екосистему и човек и здравље. (Исходи за шесту област посматрање, мерење и експеримент у биологији су распоређени у претходних пет, сходно планираним активностима.) Исходи омогућавају да се циљ наставе биологије достигне у складу са предметним и међупредметним компетенцијама и ревидираним стандардима. Они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ревидирана таксономија. Исходи су формулисани на нивоу примене.</w:t>
      </w:r>
    </w:p>
    <w:p w:rsidR="001A148B" w:rsidRPr="001A148B" w:rsidRDefault="001A148B" w:rsidP="00EB4571">
      <w:pPr>
        <w:jc w:val="both"/>
      </w:pPr>
      <w:r w:rsidRPr="001A148B">
        <w:t>Главна карактеристика наставе усмерене на остваривање исхода биологије је настава усмерена на учење у школи, што значи да ученик треба да учи:</w:t>
      </w:r>
    </w:p>
    <w:p w:rsidR="001A148B" w:rsidRPr="001A148B" w:rsidRDefault="001A148B" w:rsidP="00EB4571">
      <w:pPr>
        <w:jc w:val="both"/>
      </w:pPr>
      <w:r w:rsidRPr="001A148B">
        <w:t>смислено: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1A148B" w:rsidRPr="001A148B" w:rsidRDefault="001A148B" w:rsidP="00EB4571">
      <w:pPr>
        <w:jc w:val="both"/>
      </w:pPr>
      <w:r w:rsidRPr="001A148B">
        <w:t>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1A148B" w:rsidRPr="001A148B" w:rsidRDefault="001A148B" w:rsidP="00EB4571">
      <w:pPr>
        <w:jc w:val="both"/>
      </w:pPr>
      <w:r w:rsidRPr="001A148B">
        <w:t>дивергентно: предлагањем нових решења; смишљањем нових примера; повезивањем садржаја у нове целине;</w:t>
      </w:r>
    </w:p>
    <w:p w:rsidR="001A148B" w:rsidRPr="001A148B" w:rsidRDefault="001A148B" w:rsidP="00EB4571">
      <w:pPr>
        <w:jc w:val="both"/>
      </w:pPr>
      <w:r w:rsidRPr="001A148B">
        <w:t>критички: поређењем важности појединих чињеница и података; смишљањем аргумената;</w:t>
      </w:r>
    </w:p>
    <w:p w:rsidR="001A148B" w:rsidRPr="001A148B" w:rsidRDefault="001A148B" w:rsidP="00EB4571">
      <w:pPr>
        <w:jc w:val="both"/>
      </w:pPr>
      <w:r w:rsidRPr="001A148B">
        <w:t>кооперативно: кроз сарадњу са наставником и другим ученицима; кроз дискусију и размену мишљења; уважавајући аргументе саговорника.</w:t>
      </w:r>
    </w:p>
    <w:p w:rsidR="001A148B" w:rsidRPr="001A148B" w:rsidRDefault="001A148B" w:rsidP="00EB4571">
      <w:pPr>
        <w:jc w:val="both"/>
      </w:pPr>
      <w:r w:rsidRPr="001A148B">
        <w:t>Учећи на овај начин, ученик стиче нове вредности јер наставник поставља другачије захтеве.</w:t>
      </w:r>
    </w:p>
    <w:p w:rsidR="001A148B" w:rsidRPr="001A148B" w:rsidRDefault="001A148B" w:rsidP="00EB4571">
      <w:pPr>
        <w:jc w:val="both"/>
      </w:pPr>
      <w:r w:rsidRPr="001A148B">
        <w:t>ПЛАНИРАЊЕ НАСТАВЕ И УЧЕЊА</w:t>
      </w:r>
    </w:p>
    <w:p w:rsidR="001A148B" w:rsidRPr="001A148B" w:rsidRDefault="001A148B" w:rsidP="00EB4571">
      <w:pPr>
        <w:jc w:val="both"/>
      </w:pPr>
      <w:r w:rsidRPr="001A148B">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w:t>
      </w:r>
      <w:r w:rsidRPr="001A148B">
        <w:lastRenderedPageBreak/>
        <w:t>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 (представљање група организама Веновим дијаграмима, писање есеја на матерњем и страном језику који уче, цртање итд.).</w:t>
      </w:r>
    </w:p>
    <w:p w:rsidR="001A148B" w:rsidRPr="001A148B" w:rsidRDefault="001A148B" w:rsidP="00EB4571">
      <w:pPr>
        <w:jc w:val="both"/>
      </w:pPr>
      <w:r w:rsidRPr="001A148B">
        <w:t>ОСТВАРИВАЊЕ НАСТАВЕ И УЧЕЊА</w:t>
      </w:r>
    </w:p>
    <w:p w:rsidR="001A148B" w:rsidRPr="001A148B" w:rsidRDefault="001A148B" w:rsidP="00EB4571">
      <w:pPr>
        <w:jc w:val="both"/>
      </w:pPr>
      <w:r w:rsidRPr="001A148B">
        <w:t>Ученици у пети разред улазе са знањем основних биолошких појмова, са одређеним животним искуствима и уобличеним ставовима, али и да се по томе разликују, и да на томе треба пажљиво градити нова знања, вештине, ставове и вредности. Док се не појаве уџбеници који одговарају овом програму, препоручује се да наставници израђују материјале за учење.</w:t>
      </w:r>
    </w:p>
    <w:p w:rsidR="001A148B" w:rsidRPr="001A148B" w:rsidRDefault="001A148B" w:rsidP="00EB4571">
      <w:pPr>
        <w:jc w:val="both"/>
      </w:pPr>
      <w:r w:rsidRPr="001A148B">
        <w:t>Акценат наставе биологије у петом разреду је на разумевању концепта разноврсности живог света и његовог значаја за природу и човека, значаја процеса који карактеришу живот и односа који се успостављају у природи. То би требало да буде добра основа за даље учење биологије и осталих предмета из природне групе и развој научног и критичког приступа биолошким феноменима.</w:t>
      </w:r>
    </w:p>
    <w:p w:rsidR="001A148B" w:rsidRPr="001A148B" w:rsidRDefault="001A148B" w:rsidP="00EB4571">
      <w:pPr>
        <w:jc w:val="both"/>
      </w:pPr>
      <w:bookmarkStart w:id="48" w:name="bookmark88"/>
      <w:bookmarkStart w:id="49" w:name="_Toc517976312"/>
      <w:r w:rsidRPr="001A148B">
        <w:t>Област: Порекло и разноврсност живог света</w:t>
      </w:r>
      <w:bookmarkEnd w:id="48"/>
      <w:bookmarkEnd w:id="49"/>
    </w:p>
    <w:p w:rsidR="001A148B" w:rsidRPr="001A148B" w:rsidRDefault="001A148B" w:rsidP="00EB4571">
      <w:pPr>
        <w:jc w:val="both"/>
      </w:pPr>
      <w:r w:rsidRPr="001A148B">
        <w:t>У изучавању ћелије акценат је на томе да је ћелија основна јединица грађе свих живих бића, да има своје основне делове (ћелијску мембрану, цитоплазму са органелама и једро са наследним материјалом, као и да постоје ћелије чији се наследни материјал налази слободан у цитоплазми, као у случају бактерија) и да према броју ћелија разликујемо једноћелијска и вишећелијска жива бића. Није потребно детаљно изучавати грађу ћелије, нити помињати поједине органеле. Процедуре за истраживање и елементе безбедног рада одређује наставник и упознаје ученике. Препорука је да се микроскоп не користи, већ да ђаци током вежбе самостално користе лупу посматрајући крупне ћелије које су им доступне сходно окружењу у коме се школа налази, као нпр. ћелије паренхима поморанџе, јаје птице, икра рибе, јаја водоземаца...</w:t>
      </w:r>
    </w:p>
    <w:p w:rsidR="001A148B" w:rsidRPr="001A148B" w:rsidRDefault="001A148B" w:rsidP="00EB4571">
      <w:pPr>
        <w:jc w:val="both"/>
      </w:pPr>
      <w:r w:rsidRPr="001A148B">
        <w:t>Изучавање заједничких особина живих бића треба обрадити кроз огледе (потребе за водом, одговарајућом температуром за раст, дисање, развој и размножавање и исхрана се могу пратити на квасцу; дисање, у смислу размене гасова, се може пратити огледом са свећом; кретање се може пратити огледом са кишном глистом на папиру итд). Потребно је заједничке особине обрађивати упоредо, на представницима свих великих група, али би увек требало кренути од човека као бића које је овом узрасту најближе. Особине које се не могу обрадити огледом, могу се обрадити кроз истраживачки рад ученика. Препорука је да ученици овог узраста све задатке обављају у пару, чиме развијају способности сарадње и ненасилне комуникације, а наставник може да оствари много бољи увид у активности ученика. Све што ученици посматрају или истражују би требало да прикажу цртежом и на њему обележе кључне детаље.</w:t>
      </w:r>
    </w:p>
    <w:p w:rsidR="001A148B" w:rsidRPr="001A148B" w:rsidRDefault="001A148B" w:rsidP="00EB4571">
      <w:pPr>
        <w:jc w:val="both"/>
      </w:pPr>
      <w:r w:rsidRPr="001A148B">
        <w:t xml:space="preserve">После истраживања заједничких особина, ученици би требало самостално да изводе груписање организама, према задатом критеријуму. Наставник може самостално одабрати једну или више група (на примеру биљака и животиња) погодних за савладавање научног принципа класификације организама. Треба више пажње посветити карактеристичним особинама (морфологији), а не ономе што жива бића раде (нпр. расту целог живота, могу да пливају...), како изгледају (нпр. имају одређену боју), или зато што a priori знамо припадност групи (нпр. цветнице, бескичмењаци, сисари...). Овакав начин на који се жива бића класификују путем успостављања хијерархије главних „атрибута“ (карактера) које имају и уклапања у поједине скупове (групе), омогућава увођење научног приступа и разумевање биолошке еволуције. Не препоручује се увођење нижих систематских категорија, осим врсте због наслеђивања особина. Слично као и код обраде заједничких особина живих бића, све што ученици посматрају или истражују би требало да прикажу </w:t>
      </w:r>
      <w:r w:rsidRPr="001A148B">
        <w:lastRenderedPageBreak/>
        <w:t>цртежом и на њему обележе кључне детаље, као и да направе речник основних појмова, при чему на овом узрасту не инсистирати на употреби појмова као што су морфологија, анатомија, хијерархија...</w:t>
      </w:r>
    </w:p>
    <w:p w:rsidR="001A148B" w:rsidRPr="001A148B" w:rsidRDefault="001A148B" w:rsidP="00EB4571">
      <w:pPr>
        <w:jc w:val="both"/>
      </w:pPr>
      <w:r w:rsidRPr="001A148B">
        <w:t>Препоручени број часова за реализацију ове области је: 16 за обраду, 8 за утврђивање, 9 за вежбе и 1 час за систематизацију.</w:t>
      </w:r>
    </w:p>
    <w:p w:rsidR="001A148B" w:rsidRPr="001A148B" w:rsidRDefault="001A148B" w:rsidP="00EB4571">
      <w:pPr>
        <w:jc w:val="both"/>
      </w:pPr>
      <w:bookmarkStart w:id="50" w:name="bookmark89"/>
      <w:bookmarkStart w:id="51" w:name="_Toc517976313"/>
      <w:r w:rsidRPr="001A148B">
        <w:t>Област: Јединство грађе и функције као основа живота</w:t>
      </w:r>
      <w:bookmarkEnd w:id="50"/>
      <w:bookmarkEnd w:id="51"/>
    </w:p>
    <w:p w:rsidR="001A148B" w:rsidRPr="001A148B" w:rsidRDefault="001A148B" w:rsidP="00EB4571">
      <w:pPr>
        <w:jc w:val="both"/>
      </w:pPr>
      <w:r w:rsidRPr="001A148B">
        <w:t>У овој области је акценат на ученичком истраживању спољашњих особина живих бића из непосредног окружења и њиховом односу са условима средине у којој живе (нпр. за живот у воденој и копненој срединижаба, комарац, вилин коњиц итд; за живот у води речна шкољка, речни рак, шаран, штука, локвањ, дрезга, нека алга итд; за живот на копну човек, срна, пас, мачка, јазавац, слепи миш, сова ушара, кокошка, шумски мрав, стрижибуба, храст, смрча, дивља ружа, љубичица, хајдучка трава, камилица, ливадарка итд; за живот под земљом кртица, ровац, кишна глиста итд;) због чега у препорученим садржајима нема морских организама. Ако су ученици заинтересовани за њих, јер их срећу у нпр. географији или научно-популарним емисијама, наставник треба да одговори њиховим образовним потребама. Треба имати у виду да су примери дати у табели само препоручени садржаји, тј. наставник може користити све или само неке од примера, а може увести и нове адекватне примере, сходно окружењу у коме се школа налази, структури одељења и интересовању ученика. Резултате истраживања би требало искористити за генерализацију и увођење новог појма - прилагођеност (адаптација). Часови утврђивања и часови вежбања могу се искористити за радионичарски рад описивања и цртања животних форми на карактеристичним примерима.</w:t>
      </w:r>
    </w:p>
    <w:p w:rsidR="001A148B" w:rsidRPr="001A148B" w:rsidRDefault="001A148B" w:rsidP="00EB4571">
      <w:pPr>
        <w:jc w:val="both"/>
      </w:pPr>
      <w:r w:rsidRPr="001A148B">
        <w:t>Препоручени број часова за реализацију ове области је: 5 часова за обраду, 4 за утврђивање, 1 за вежбу и 1 час за систематизацију</w:t>
      </w:r>
    </w:p>
    <w:p w:rsidR="001A148B" w:rsidRPr="001A148B" w:rsidRDefault="001A148B" w:rsidP="00EB4571">
      <w:pPr>
        <w:jc w:val="both"/>
      </w:pPr>
      <w:r w:rsidRPr="001A148B">
        <w:t>Област: Наслеђивање и еволуција</w:t>
      </w:r>
    </w:p>
    <w:p w:rsidR="001A148B" w:rsidRPr="001A148B" w:rsidRDefault="001A148B" w:rsidP="00EB4571">
      <w:pPr>
        <w:jc w:val="both"/>
      </w:pPr>
      <w:r w:rsidRPr="001A148B">
        <w:t>Исходи ове области доприносе промени концептуалне основе учења биологије јер уводе филогенетско-еволутивни приступ који повезује све области знања у биологији. Такође, савремена сазнања из области наслеђивања и еволуције (генетика, молекуларна биологија, биотехнологија, медицина) су већ део опште (медијске) културе, што ове садржаје чини неопходним у свакодневном животу.</w:t>
      </w:r>
    </w:p>
    <w:p w:rsidR="001A148B" w:rsidRPr="001A148B" w:rsidRDefault="001A148B" w:rsidP="00EB4571">
      <w:pPr>
        <w:jc w:val="both"/>
      </w:pPr>
      <w:r w:rsidRPr="001A148B">
        <w:t>У овој области акценат је на преносу особина са родитеља на потомке размножавањем, разликама бесполног и полног размножавања у погледу наслеђивања особина и разликовању наследних и ненаследних утицаја у развићу особина јединки. Потребно је разјаснити да се особине једне јединке развијају под утицајем наследних фактора које је она добила од родитеља и, истовремено, под утицајем животних услова у којима се њено развиће одвија. Требало би нагласити да варијабилност (различитост јединки) унутар једне врсте настаје кроз садејство ових фактора. Наведене феномене би требало обрадити кроз ученичко истраживање варијабилности унутар једне врсте (нпр. разлике између деце у одељењу, у димензијама и боји плодова на пијаци, између говеда у истом домаћинству; уочавање разлика у висини стабла, броју листова и цветова биљака које расту у хладу и оних који расту на сунцу, или биљака које расту у близини саобраћајница и даље од њих) и кроз оглед са пелцерима или листовима афричке љубичице (биљке са истим наследним материјалом различито изгледају када расту под различитим условима). Огледу треба да претходи постављање хипотезе која ће бити огледом испитана (шта очекујем да ће се десити ако резнице исте биљке гајим у различитим условима осветљености и слично). Закључци о наслеђивању, утицају фактора животне средине и индивидуалној варијабилности могу бити генерализовани и повезани са питањима из свакодневног живота. На овај начин се постиже разумевање различитости између људи са акцентом на то да је свака особа јединствена и непоновљива (чиме се доприноси фундаменталној изградњи осећања прихватања и толеранције јер сви смо међусобно различити). Такође, на овај начин намеће се суштинско разумевање разлога због којих животни стил сваког од нас (исхрана, физичка активност, пушење, наркоманија и сл.) утиче на наше особине (нпр. раст и формирање тела током одрастања и касније) и на потенцијална обољевања.</w:t>
      </w:r>
    </w:p>
    <w:p w:rsidR="001A148B" w:rsidRPr="001A148B" w:rsidRDefault="001A148B" w:rsidP="00EB4571">
      <w:pPr>
        <w:jc w:val="both"/>
      </w:pPr>
      <w:r w:rsidRPr="001A148B">
        <w:t xml:space="preserve">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опрема користи за прикупљање, обраду података и представљање резултата истраживања или огледа, када се ученици </w:t>
      </w:r>
      <w:r w:rsidRPr="001A148B">
        <w:lastRenderedPageBreak/>
        <w:t>оспособе за њено коришћење на часовима предмета информатика и рачунарство и техника и технологија.</w:t>
      </w:r>
    </w:p>
    <w:p w:rsidR="001A148B" w:rsidRPr="001A148B" w:rsidRDefault="001A148B" w:rsidP="00EB4571">
      <w:pPr>
        <w:jc w:val="both"/>
      </w:pPr>
      <w:r w:rsidRPr="001A148B">
        <w:t>У петом разреду, неопходно је увести само појам наследног материјала као узрока уочене различитости и појам врсте због варијабилности. Не препоручује се увођење појмова ген, хроматин, хромозом, Менделових правила наслеђивања и слично.</w:t>
      </w:r>
    </w:p>
    <w:p w:rsidR="001A148B" w:rsidRPr="001A148B" w:rsidRDefault="001A148B" w:rsidP="00EB4571">
      <w:pPr>
        <w:jc w:val="both"/>
      </w:pPr>
      <w:r w:rsidRPr="001A148B">
        <w:t>Препоручени број часова за реализацију ове области је: 3 часа за обраду, 1 за утврђивање, 2 за вежбе и 1 за систематизацију.</w:t>
      </w:r>
    </w:p>
    <w:p w:rsidR="001A148B" w:rsidRPr="001A148B" w:rsidRDefault="001A148B" w:rsidP="00EB4571">
      <w:pPr>
        <w:jc w:val="both"/>
      </w:pPr>
      <w:r w:rsidRPr="001A148B">
        <w:t>Област: Живот у екосистему</w:t>
      </w:r>
    </w:p>
    <w:p w:rsidR="001A148B" w:rsidRPr="001A148B" w:rsidRDefault="001A148B" w:rsidP="00EB4571">
      <w:pPr>
        <w:jc w:val="both"/>
      </w:pPr>
      <w:r w:rsidRPr="001A148B">
        <w:t>Исходи у овој области омогућавају да се жива бића проучавају у амбијенту у којем реално живе и да се код ученика развија осећање одговорности за заштиту природе и биолошке разноврсности, као и свест о властитом положају у природи и потреби одрживог развоја.</w:t>
      </w:r>
    </w:p>
    <w:p w:rsidR="001A148B" w:rsidRPr="001A148B" w:rsidRDefault="001A148B" w:rsidP="00EB4571">
      <w:pPr>
        <w:jc w:val="both"/>
      </w:pPr>
      <w:r w:rsidRPr="001A148B">
        <w:t>Препорука је да се часови намењени реализацији исхода из ове области изводе што чешће ван учионице у природном окружењу (школском дворишту или на неком другом терену), где би ђаци самостално или у групама проучавали жива бића, прикупљали податке, осмишљавали и реализовали еколошке пројекте. Пројекте могу да осмисле на почетку школске године, да их реализују током читаве године, а на часовима предвиђеним за ову област да представе резултате. Препоручени број часова за реализацију ове области је: 4 часа за обраду, 3 за утврђивања, 4 за вежбе и 1 за систематизацију.</w:t>
      </w:r>
    </w:p>
    <w:p w:rsidR="001A148B" w:rsidRPr="001A148B" w:rsidRDefault="001A148B" w:rsidP="00EB4571">
      <w:pPr>
        <w:jc w:val="both"/>
      </w:pPr>
      <w:r w:rsidRPr="001A148B">
        <w:t>Област: Човек и здравље</w:t>
      </w:r>
    </w:p>
    <w:p w:rsidR="001A148B" w:rsidRPr="001A148B" w:rsidRDefault="001A148B" w:rsidP="00EB4571">
      <w:pPr>
        <w:jc w:val="both"/>
      </w:pPr>
      <w:r w:rsidRPr="001A148B">
        <w:t>У овој области акценат је на основним чињеницама о здравој исхрани (ужина спремљена код куће), води као најздравијем пићу, штетности енергетских пића и дуванског дима. Промене у и на телу, као последице пубертета, требало би повезати са потребом одржавања личне хигијене и хигијене животног простора и опасностима од ступања у преране сексуалне односе. Препорука је да се за обраду ових појмова повремено доведу стручњаци или одведу ученици у одговарајуће установе. Свакако би требало обраду прераног ступања у сексуалне односе обрадити заједно са школским психологом. Препоручени број часова за реализацију ове области је: 4 часа за обраду, 2 за утврђивање (један је за дебату), 1 за вежбу и 1 за систематизациј у.</w:t>
      </w:r>
    </w:p>
    <w:p w:rsidR="001A148B" w:rsidRPr="001A148B" w:rsidRDefault="001A148B" w:rsidP="00EB4571">
      <w:pPr>
        <w:jc w:val="both"/>
      </w:pPr>
      <w:r w:rsidRPr="001A148B">
        <w:t>У настави оријентисаној на постизање исхода, предност имају групни начин рада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(програмиран материјал многи наставници остављју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WebQuest, project-based learning, thematic units, могу се наћи примери који се, уз прилагођавање условима рада, могу користити.</w:t>
      </w:r>
    </w:p>
    <w:p w:rsidR="001A148B" w:rsidRPr="001A148B" w:rsidRDefault="001A148B" w:rsidP="00EB4571">
      <w:pPr>
        <w:jc w:val="both"/>
      </w:pPr>
      <w:r w:rsidRPr="001A148B">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Проблеми су решиви уз сарадњу са стручним сарадницима и колегама из одељенских већа и стручног већа.</w:t>
      </w:r>
    </w:p>
    <w:p w:rsidR="00EB4571" w:rsidRDefault="00EB4571">
      <w:r>
        <w:br w:type="page"/>
      </w:r>
    </w:p>
    <w:p w:rsidR="001A148B" w:rsidRPr="001A148B" w:rsidRDefault="001A148B" w:rsidP="001A148B">
      <w:r w:rsidRPr="001A148B">
        <w:lastRenderedPageBreak/>
        <w:t>ПРАЋЕЊЕ И ВРЕДНОВАЊЕ НАСТАВЕ И УЧЕЊА</w:t>
      </w:r>
    </w:p>
    <w:p w:rsidR="001A148B" w:rsidRPr="001A148B" w:rsidRDefault="001A148B" w:rsidP="001A148B">
      <w:r w:rsidRPr="001A148B">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w:t>
      </w:r>
    </w:p>
    <w:p w:rsidR="001A148B" w:rsidRPr="001A148B" w:rsidRDefault="001A148B" w:rsidP="001A148B">
      <w:r w:rsidRPr="001A148B">
        <w:t>Ниво циља учења</w:t>
      </w:r>
      <w:r w:rsidRPr="001A148B">
        <w:tab/>
        <w:t>Одговарајући начин оцењивања</w:t>
      </w:r>
    </w:p>
    <w:p w:rsidR="001A148B" w:rsidRPr="001A148B" w:rsidRDefault="001A148B" w:rsidP="001A148B">
      <w:r w:rsidRPr="001A148B">
        <w:t>Памтити (навести, препознати, идентификовати...)</w:t>
      </w:r>
      <w:r w:rsidRPr="001A148B">
        <w:tab/>
        <w:t>Објективни тестови са допуњавањем кратких</w:t>
      </w:r>
    </w:p>
    <w:p w:rsidR="001A148B" w:rsidRPr="001A148B" w:rsidRDefault="001A148B" w:rsidP="001A148B">
      <w:r w:rsidRPr="001A148B">
        <w:t>одговора, задаци са означавањем, задаци вишеструког избора, спаривање појмова.</w:t>
      </w:r>
    </w:p>
    <w:p w:rsidR="001A148B" w:rsidRPr="001A148B" w:rsidRDefault="001A148B" w:rsidP="001A148B">
      <w:r w:rsidRPr="001A148B">
        <w:t>Разумети (навести пример, упоредити, објаснити,</w:t>
      </w:r>
      <w:r w:rsidRPr="001A148B">
        <w:tab/>
        <w:t>Дискусија на часу, мапе појмова, проблемски</w:t>
      </w:r>
    </w:p>
    <w:p w:rsidR="001A148B" w:rsidRPr="001A148B" w:rsidRDefault="001A148B" w:rsidP="001A148B">
      <w:r w:rsidRPr="001A148B">
        <w:t>препричати...)</w:t>
      </w:r>
      <w:r w:rsidRPr="001A148B">
        <w:tab/>
        <w:t>задаци, есеји.</w:t>
      </w:r>
    </w:p>
    <w:p w:rsidR="001A148B" w:rsidRPr="001A148B" w:rsidRDefault="001A148B" w:rsidP="001A148B">
      <w:r w:rsidRPr="001A148B">
        <w:t>Применити</w:t>
      </w:r>
      <w:r w:rsidRPr="001A148B">
        <w:tab/>
        <w:t>(употребити,</w:t>
      </w:r>
      <w:r w:rsidRPr="001A148B">
        <w:tab/>
        <w:t>спровести,</w:t>
      </w:r>
      <w:r w:rsidRPr="001A148B">
        <w:tab/>
        <w:t>Лабораторијске</w:t>
      </w:r>
      <w:r w:rsidRPr="001A148B">
        <w:tab/>
        <w:t>вежбе, проблемски задаци,</w:t>
      </w:r>
    </w:p>
    <w:p w:rsidR="001A148B" w:rsidRPr="001A148B" w:rsidRDefault="001A148B" w:rsidP="001A148B">
      <w:r w:rsidRPr="001A148B">
        <w:t>демонстрирати...)</w:t>
      </w:r>
      <w:r w:rsidRPr="001A148B">
        <w:tab/>
        <w:t>симулације.</w:t>
      </w:r>
    </w:p>
    <w:tbl>
      <w:tblPr>
        <w:tblW w:w="10216" w:type="dxa"/>
        <w:jc w:val="center"/>
        <w:tblLayout w:type="fixed"/>
        <w:tblCellMar>
          <w:left w:w="0" w:type="dxa"/>
          <w:right w:w="0" w:type="dxa"/>
        </w:tblCellMar>
        <w:tblLook w:val="0000" w:firstRow="0" w:lastRow="0" w:firstColumn="0" w:lastColumn="0" w:noHBand="0" w:noVBand="0"/>
      </w:tblPr>
      <w:tblGrid>
        <w:gridCol w:w="3847"/>
        <w:gridCol w:w="1265"/>
        <w:gridCol w:w="376"/>
        <w:gridCol w:w="4728"/>
      </w:tblGrid>
      <w:tr w:rsidR="00F007B7" w:rsidRPr="001A148B" w:rsidTr="00277F8C">
        <w:trPr>
          <w:trHeight w:val="20"/>
          <w:jc w:val="center"/>
        </w:trPr>
        <w:tc>
          <w:tcPr>
            <w:tcW w:w="3847" w:type="dxa"/>
            <w:tcBorders>
              <w:top w:val="nil"/>
              <w:left w:val="nil"/>
              <w:bottom w:val="nil"/>
              <w:right w:val="nil"/>
            </w:tcBorders>
            <w:shd w:val="clear" w:color="auto" w:fill="FFFFFF"/>
            <w:vAlign w:val="bottom"/>
          </w:tcPr>
          <w:p w:rsidR="00F007B7" w:rsidRPr="001A148B" w:rsidRDefault="00F007B7" w:rsidP="001A148B">
            <w:r w:rsidRPr="001A148B">
              <w:t>Анализирати (систематизовати, разликовати...</w:t>
            </w:r>
          </w:p>
        </w:tc>
        <w:tc>
          <w:tcPr>
            <w:tcW w:w="1265" w:type="dxa"/>
            <w:tcBorders>
              <w:top w:val="nil"/>
              <w:left w:val="nil"/>
              <w:bottom w:val="nil"/>
              <w:right w:val="nil"/>
            </w:tcBorders>
            <w:shd w:val="clear" w:color="auto" w:fill="FFFFFF"/>
          </w:tcPr>
          <w:p w:rsidR="00F007B7" w:rsidRPr="001A148B" w:rsidRDefault="00F007B7" w:rsidP="001A148B">
            <w:r w:rsidRPr="001A148B">
              <w:t>приписати,</w:t>
            </w:r>
          </w:p>
        </w:tc>
        <w:tc>
          <w:tcPr>
            <w:tcW w:w="5104" w:type="dxa"/>
            <w:gridSpan w:val="2"/>
            <w:tcBorders>
              <w:top w:val="nil"/>
              <w:left w:val="nil"/>
              <w:bottom w:val="nil"/>
            </w:tcBorders>
            <w:shd w:val="clear" w:color="auto" w:fill="FFFFFF"/>
            <w:vAlign w:val="bottom"/>
          </w:tcPr>
          <w:p w:rsidR="00F007B7" w:rsidRPr="001A148B" w:rsidRDefault="00F007B7" w:rsidP="001A148B">
            <w:r w:rsidRPr="001A148B">
              <w:t>Дебате, истраживачки радови, есеји, случаја, студије решавање проблема.</w:t>
            </w:r>
          </w:p>
        </w:tc>
      </w:tr>
      <w:tr w:rsidR="00F007B7" w:rsidRPr="001A148B" w:rsidTr="00277F8C">
        <w:trPr>
          <w:trHeight w:val="20"/>
          <w:jc w:val="center"/>
        </w:trPr>
        <w:tc>
          <w:tcPr>
            <w:tcW w:w="3847" w:type="dxa"/>
            <w:tcBorders>
              <w:top w:val="nil"/>
              <w:left w:val="nil"/>
              <w:bottom w:val="nil"/>
              <w:right w:val="nil"/>
            </w:tcBorders>
            <w:shd w:val="clear" w:color="auto" w:fill="FFFFFF"/>
            <w:vAlign w:val="bottom"/>
          </w:tcPr>
          <w:p w:rsidR="00F007B7" w:rsidRPr="001A148B" w:rsidRDefault="00F007B7" w:rsidP="001A148B">
            <w:r w:rsidRPr="001A148B">
              <w:t>Евалуирати (проценити, проверити...)</w:t>
            </w:r>
          </w:p>
        </w:tc>
        <w:tc>
          <w:tcPr>
            <w:tcW w:w="1641" w:type="dxa"/>
            <w:gridSpan w:val="2"/>
            <w:tcBorders>
              <w:top w:val="nil"/>
              <w:left w:val="nil"/>
              <w:bottom w:val="nil"/>
              <w:right w:val="nil"/>
            </w:tcBorders>
            <w:shd w:val="clear" w:color="auto" w:fill="FFFFFF"/>
          </w:tcPr>
          <w:p w:rsidR="00F007B7" w:rsidRPr="001A148B" w:rsidRDefault="00F007B7" w:rsidP="001A148B">
            <w:r w:rsidRPr="001A148B">
              <w:t>критиковати,</w:t>
            </w:r>
          </w:p>
        </w:tc>
        <w:tc>
          <w:tcPr>
            <w:tcW w:w="4728" w:type="dxa"/>
            <w:tcBorders>
              <w:top w:val="nil"/>
              <w:left w:val="nil"/>
              <w:bottom w:val="nil"/>
            </w:tcBorders>
            <w:shd w:val="clear" w:color="auto" w:fill="FFFFFF"/>
            <w:vAlign w:val="bottom"/>
          </w:tcPr>
          <w:p w:rsidR="00F007B7" w:rsidRPr="001A148B" w:rsidRDefault="00F007B7" w:rsidP="001A148B">
            <w:r w:rsidRPr="001A148B">
              <w:t>Дневници, студије случаја, критички прикази, проблемски задаци.</w:t>
            </w:r>
          </w:p>
        </w:tc>
      </w:tr>
      <w:tr w:rsidR="00F007B7" w:rsidRPr="001A148B" w:rsidTr="00277F8C">
        <w:trPr>
          <w:trHeight w:val="20"/>
          <w:jc w:val="center"/>
        </w:trPr>
        <w:tc>
          <w:tcPr>
            <w:tcW w:w="3847" w:type="dxa"/>
            <w:tcBorders>
              <w:top w:val="nil"/>
              <w:left w:val="nil"/>
              <w:bottom w:val="nil"/>
              <w:right w:val="nil"/>
            </w:tcBorders>
            <w:shd w:val="clear" w:color="auto" w:fill="FFFFFF"/>
            <w:vAlign w:val="bottom"/>
          </w:tcPr>
          <w:p w:rsidR="00F007B7" w:rsidRPr="001A148B" w:rsidRDefault="00F007B7" w:rsidP="001A148B">
            <w:r w:rsidRPr="001A148B">
              <w:t>Креирати (поставити хипотезу, планирати...)</w:t>
            </w:r>
          </w:p>
        </w:tc>
        <w:tc>
          <w:tcPr>
            <w:tcW w:w="1641" w:type="dxa"/>
            <w:gridSpan w:val="2"/>
            <w:tcBorders>
              <w:top w:val="nil"/>
              <w:left w:val="nil"/>
              <w:bottom w:val="nil"/>
              <w:right w:val="nil"/>
            </w:tcBorders>
            <w:shd w:val="clear" w:color="auto" w:fill="FFFFFF"/>
          </w:tcPr>
          <w:p w:rsidR="00F007B7" w:rsidRPr="001A148B" w:rsidRDefault="00F007B7" w:rsidP="001A148B">
            <w:r w:rsidRPr="001A148B">
              <w:t>конструисати,</w:t>
            </w:r>
          </w:p>
        </w:tc>
        <w:tc>
          <w:tcPr>
            <w:tcW w:w="4728" w:type="dxa"/>
            <w:tcBorders>
              <w:top w:val="nil"/>
              <w:left w:val="nil"/>
              <w:bottom w:val="nil"/>
            </w:tcBorders>
            <w:shd w:val="clear" w:color="auto" w:fill="FFFFFF"/>
          </w:tcPr>
          <w:p w:rsidR="00F007B7" w:rsidRPr="001A148B" w:rsidRDefault="00F007B7" w:rsidP="001A148B">
            <w:r w:rsidRPr="001A148B">
              <w:t>Експерименти, истраживачки пројекти.</w:t>
            </w:r>
          </w:p>
        </w:tc>
      </w:tr>
      <w:tr w:rsidR="00F007B7" w:rsidRPr="001A148B" w:rsidTr="00277F8C">
        <w:trPr>
          <w:trHeight w:val="20"/>
          <w:jc w:val="center"/>
        </w:trPr>
        <w:tc>
          <w:tcPr>
            <w:tcW w:w="10216" w:type="dxa"/>
            <w:gridSpan w:val="4"/>
            <w:tcBorders>
              <w:top w:val="nil"/>
              <w:left w:val="nil"/>
              <w:bottom w:val="nil"/>
            </w:tcBorders>
            <w:shd w:val="clear" w:color="auto" w:fill="FFFFFF"/>
            <w:vAlign w:val="bottom"/>
          </w:tcPr>
          <w:p w:rsidR="00F007B7" w:rsidRPr="001A148B" w:rsidRDefault="00F007B7" w:rsidP="001A148B">
            <w:r w:rsidRPr="001A148B">
              <w:t>Такође, потребно је ускладити оцењивање са његовом сврхом.</w:t>
            </w:r>
          </w:p>
        </w:tc>
      </w:tr>
      <w:tr w:rsidR="00F007B7" w:rsidRPr="001A148B" w:rsidTr="00277F8C">
        <w:trPr>
          <w:trHeight w:val="20"/>
          <w:jc w:val="center"/>
        </w:trPr>
        <w:tc>
          <w:tcPr>
            <w:tcW w:w="3847" w:type="dxa"/>
            <w:tcBorders>
              <w:top w:val="nil"/>
              <w:left w:val="nil"/>
              <w:bottom w:val="nil"/>
              <w:right w:val="nil"/>
            </w:tcBorders>
            <w:shd w:val="clear" w:color="auto" w:fill="FFFFFF"/>
            <w:vAlign w:val="bottom"/>
          </w:tcPr>
          <w:p w:rsidR="00F007B7" w:rsidRPr="001A148B" w:rsidRDefault="00F007B7" w:rsidP="001A148B">
            <w:r w:rsidRPr="001A148B">
              <w:t>Сврха оцењивања</w:t>
            </w:r>
          </w:p>
        </w:tc>
        <w:tc>
          <w:tcPr>
            <w:tcW w:w="6369" w:type="dxa"/>
            <w:gridSpan w:val="3"/>
            <w:tcBorders>
              <w:top w:val="nil"/>
              <w:left w:val="nil"/>
              <w:bottom w:val="nil"/>
            </w:tcBorders>
            <w:shd w:val="clear" w:color="auto" w:fill="FFFFFF"/>
          </w:tcPr>
          <w:p w:rsidR="00F007B7" w:rsidRPr="001A148B" w:rsidRDefault="00F007B7" w:rsidP="001A148B">
            <w:r w:rsidRPr="001A148B">
              <w:t>Могућа средства оцењивања</w:t>
            </w:r>
          </w:p>
        </w:tc>
      </w:tr>
      <w:tr w:rsidR="00F007B7" w:rsidRPr="001A148B" w:rsidTr="00277F8C">
        <w:trPr>
          <w:trHeight w:val="20"/>
          <w:jc w:val="center"/>
        </w:trPr>
        <w:tc>
          <w:tcPr>
            <w:tcW w:w="3847" w:type="dxa"/>
            <w:tcBorders>
              <w:top w:val="nil"/>
              <w:left w:val="nil"/>
              <w:bottom w:val="nil"/>
              <w:right w:val="nil"/>
            </w:tcBorders>
            <w:shd w:val="clear" w:color="auto" w:fill="FFFFFF"/>
          </w:tcPr>
          <w:p w:rsidR="00F007B7" w:rsidRPr="001A148B" w:rsidRDefault="00F007B7" w:rsidP="001A148B">
            <w:r w:rsidRPr="001A148B">
              <w:t>Оцењивање наученог (сумативно)</w:t>
            </w:r>
          </w:p>
        </w:tc>
        <w:tc>
          <w:tcPr>
            <w:tcW w:w="6369" w:type="dxa"/>
            <w:gridSpan w:val="3"/>
            <w:tcBorders>
              <w:top w:val="nil"/>
              <w:left w:val="nil"/>
              <w:bottom w:val="nil"/>
            </w:tcBorders>
            <w:shd w:val="clear" w:color="auto" w:fill="FFFFFF"/>
          </w:tcPr>
          <w:p w:rsidR="00F007B7" w:rsidRPr="001A148B" w:rsidRDefault="00F007B7" w:rsidP="001A148B">
            <w:r w:rsidRPr="001A148B">
              <w:t>Тестови, писмене вежбе, извештаји испитивање, есеји. , усмено</w:t>
            </w:r>
          </w:p>
        </w:tc>
      </w:tr>
      <w:tr w:rsidR="00F007B7" w:rsidRPr="001A148B" w:rsidTr="00277F8C">
        <w:trPr>
          <w:trHeight w:hRule="exact" w:val="835"/>
          <w:jc w:val="center"/>
        </w:trPr>
        <w:tc>
          <w:tcPr>
            <w:tcW w:w="3847" w:type="dxa"/>
            <w:tcBorders>
              <w:top w:val="nil"/>
              <w:left w:val="nil"/>
              <w:bottom w:val="nil"/>
              <w:right w:val="nil"/>
            </w:tcBorders>
            <w:shd w:val="clear" w:color="auto" w:fill="FFFFFF"/>
          </w:tcPr>
          <w:p w:rsidR="00F007B7" w:rsidRPr="001A148B" w:rsidRDefault="00F007B7" w:rsidP="001A148B">
            <w:r w:rsidRPr="001A148B">
              <w:t>Оцењивање за учење (формативно)</w:t>
            </w:r>
          </w:p>
        </w:tc>
        <w:tc>
          <w:tcPr>
            <w:tcW w:w="6369" w:type="dxa"/>
            <w:gridSpan w:val="3"/>
            <w:tcBorders>
              <w:top w:val="nil"/>
              <w:left w:val="nil"/>
              <w:bottom w:val="nil"/>
            </w:tcBorders>
            <w:shd w:val="clear" w:color="auto" w:fill="FFFFFF"/>
          </w:tcPr>
          <w:p w:rsidR="00F007B7" w:rsidRPr="001A148B" w:rsidRDefault="00F007B7" w:rsidP="001A148B">
            <w:r w:rsidRPr="001A148B">
              <w:t>Посматрање, контролне вежбе, дијагностички тестови, дневници, самоевалуација, вршњачко оцењивање, практичне вежбе.</w:t>
            </w:r>
          </w:p>
        </w:tc>
      </w:tr>
    </w:tbl>
    <w:p w:rsidR="001A148B" w:rsidRPr="001A148B" w:rsidRDefault="001A148B" w:rsidP="001A148B"/>
    <w:p w:rsidR="001A148B" w:rsidRPr="001A148B" w:rsidRDefault="001A148B" w:rsidP="00EB4571">
      <w:pPr>
        <w:jc w:val="both"/>
      </w:pPr>
      <w:r w:rsidRPr="001A148B">
        <w:t>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rsidR="001A148B" w:rsidRPr="001A148B" w:rsidRDefault="001A148B" w:rsidP="00EB4571">
      <w:pPr>
        <w:jc w:val="both"/>
      </w:pPr>
      <w:r w:rsidRPr="001A148B">
        <w:t>У формативном оцењивању се користе различити инструменти, а избор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табела у којој су приказани нивои постигнућа ученика са показатељима испуњености. Наставник треба да означи показатељ који одговара понашању ученика.</w:t>
      </w:r>
    </w:p>
    <w:p w:rsidR="001A148B" w:rsidRPr="001A148B" w:rsidRDefault="001A148B" w:rsidP="00EB4571">
      <w:pPr>
        <w:jc w:val="both"/>
      </w:pPr>
      <w:r w:rsidRPr="001A148B">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w:t>
      </w:r>
    </w:p>
    <w:p w:rsidR="001A148B" w:rsidRPr="001A148B" w:rsidRDefault="001A148B" w:rsidP="00EB4571">
      <w:pPr>
        <w:jc w:val="both"/>
      </w:pPr>
      <w:r w:rsidRPr="001A148B">
        <w:t>У процесу оцењивања добро је користити портфолио (збирка докумената и евиденција o процесу и продуктима рада ученика, уз коментаре и препоруке) као извор података и показатеља о напредовању ученика. Предности коришћења потрфолија су вишеструке: омогућава континуирано и систематично праћење напредовања, подстиче развој ученика, представља увид у праћење различитих аспеката учења и развоја, представља, подршку у оспособљавању ученика за самопроцену, пружа прецизнији увид у различите области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је решив успостављањем сарадње наставника са стручним сарадником у прикупљању прилога и успостављању критеријума оцењивања, уз коришћење Блумове таксономије.</w:t>
      </w:r>
    </w:p>
    <w:p w:rsidR="001A148B" w:rsidRPr="001A148B" w:rsidRDefault="001A148B" w:rsidP="00EB4571">
      <w:pPr>
        <w:jc w:val="both"/>
      </w:pPr>
      <w:r w:rsidRPr="001A148B">
        <w:t xml:space="preserve">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w:t>
      </w:r>
      <w:r w:rsidRPr="001A148B">
        <w:lastRenderedPageBreak/>
        <w:t>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 е учења.</w:t>
      </w:r>
    </w:p>
    <w:p w:rsidR="001A148B" w:rsidRPr="001A148B" w:rsidRDefault="001A148B" w:rsidP="00EB4571">
      <w:pPr>
        <w:jc w:val="both"/>
      </w:pPr>
      <w:r w:rsidRPr="001A148B">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w:t>
      </w:r>
    </w:p>
    <w:p w:rsidR="001A148B" w:rsidRPr="001A148B" w:rsidRDefault="001A148B" w:rsidP="001A148B"/>
    <w:p w:rsidR="001A148B" w:rsidRPr="001A148B" w:rsidRDefault="001A148B" w:rsidP="00CE20C3">
      <w:pPr>
        <w:pStyle w:val="Podnaslov811"/>
      </w:pPr>
      <w:bookmarkStart w:id="52" w:name="_Toc518426405"/>
      <w:r w:rsidRPr="001A148B">
        <w:t>МАТЕМАТИКА</w:t>
      </w:r>
      <w:bookmarkEnd w:id="52"/>
    </w:p>
    <w:p w:rsidR="001A148B" w:rsidRPr="001A148B" w:rsidRDefault="001A148B" w:rsidP="001A148B">
      <w:r w:rsidRPr="001A148B">
        <w:t>Циљ</w:t>
      </w:r>
      <w:r w:rsidRPr="001A148B">
        <w:tab/>
        <w:t>Циљ наставе и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1A148B" w:rsidRPr="001A148B" w:rsidRDefault="001A148B" w:rsidP="001A148B">
      <w:r w:rsidRPr="001A148B">
        <w:t>Разред</w:t>
      </w:r>
      <w:r w:rsidRPr="001A148B">
        <w:tab/>
        <w:t>пети</w:t>
      </w:r>
    </w:p>
    <w:p w:rsidR="001A148B" w:rsidRPr="001A148B" w:rsidRDefault="001A148B" w:rsidP="001A148B">
      <w:r w:rsidRPr="001A148B">
        <w:t>Годишњи фонд часова</w:t>
      </w:r>
      <w:r w:rsidRPr="001A148B">
        <w:tab/>
        <w:t>144 часа</w:t>
      </w:r>
    </w:p>
    <w:tbl>
      <w:tblPr>
        <w:tblW w:w="10060" w:type="dxa"/>
        <w:jc w:val="center"/>
        <w:tblLayout w:type="fixed"/>
        <w:tblCellMar>
          <w:left w:w="0" w:type="dxa"/>
          <w:right w:w="0" w:type="dxa"/>
        </w:tblCellMar>
        <w:tblLook w:val="0000" w:firstRow="0" w:lastRow="0" w:firstColumn="0" w:lastColumn="0" w:noHBand="0" w:noVBand="0"/>
      </w:tblPr>
      <w:tblGrid>
        <w:gridCol w:w="1555"/>
        <w:gridCol w:w="3543"/>
        <w:gridCol w:w="4962"/>
      </w:tblGrid>
      <w:tr w:rsidR="001A148B" w:rsidRPr="001A148B" w:rsidTr="004D40A7">
        <w:trPr>
          <w:trHeight w:val="20"/>
          <w:jc w:val="center"/>
        </w:trPr>
        <w:tc>
          <w:tcPr>
            <w:tcW w:w="1555" w:type="dxa"/>
            <w:tcBorders>
              <w:top w:val="single" w:sz="4" w:space="0" w:color="auto"/>
              <w:left w:val="single" w:sz="4" w:space="0" w:color="auto"/>
              <w:bottom w:val="nil"/>
              <w:right w:val="nil"/>
            </w:tcBorders>
            <w:shd w:val="clear" w:color="auto" w:fill="FFFFFF"/>
            <w:vAlign w:val="center"/>
          </w:tcPr>
          <w:p w:rsidR="001A148B" w:rsidRPr="001A148B" w:rsidRDefault="001A148B" w:rsidP="001A148B">
            <w:r w:rsidRPr="001A148B">
              <w:t>ОБЛАСТ/</w:t>
            </w:r>
            <w:r w:rsidR="00EB4571">
              <w:rPr>
                <w:lang w:val="sr-Cyrl-RS"/>
              </w:rPr>
              <w:t xml:space="preserve"> </w:t>
            </w:r>
            <w:r w:rsidRPr="001A148B">
              <w:t>ТЕМА</w:t>
            </w:r>
          </w:p>
        </w:tc>
        <w:tc>
          <w:tcPr>
            <w:tcW w:w="3543" w:type="dxa"/>
            <w:tcBorders>
              <w:top w:val="single" w:sz="4" w:space="0" w:color="auto"/>
              <w:left w:val="single" w:sz="4" w:space="0" w:color="auto"/>
              <w:bottom w:val="nil"/>
              <w:right w:val="nil"/>
            </w:tcBorders>
            <w:shd w:val="clear" w:color="auto" w:fill="FFFFFF"/>
            <w:vAlign w:val="bottom"/>
          </w:tcPr>
          <w:p w:rsidR="001A148B" w:rsidRPr="001A148B" w:rsidRDefault="001A148B" w:rsidP="001A148B">
            <w:r w:rsidRPr="001A148B">
              <w:t>ИСХОДИ</w:t>
            </w:r>
          </w:p>
          <w:p w:rsidR="001A148B" w:rsidRPr="001A148B" w:rsidRDefault="001A148B" w:rsidP="001A148B">
            <w:r w:rsidRPr="001A148B">
              <w:t>По завршеној области/теми ученик ће бити у стању да:</w:t>
            </w:r>
          </w:p>
        </w:tc>
        <w:tc>
          <w:tcPr>
            <w:tcW w:w="4962" w:type="dxa"/>
            <w:tcBorders>
              <w:top w:val="single" w:sz="4" w:space="0" w:color="auto"/>
              <w:left w:val="single" w:sz="4" w:space="0" w:color="auto"/>
              <w:bottom w:val="nil"/>
              <w:right w:val="single" w:sz="4" w:space="0" w:color="auto"/>
            </w:tcBorders>
            <w:shd w:val="clear" w:color="auto" w:fill="FFFFFF"/>
            <w:vAlign w:val="center"/>
          </w:tcPr>
          <w:p w:rsidR="001A148B" w:rsidRPr="001A148B" w:rsidRDefault="001A148B" w:rsidP="001A148B">
            <w:r w:rsidRPr="001A148B">
              <w:t xml:space="preserve">ОБРАЗОВНИ СТАНДАРДИ </w:t>
            </w:r>
          </w:p>
        </w:tc>
      </w:tr>
      <w:tr w:rsidR="001A148B" w:rsidRPr="001A148B" w:rsidTr="004D40A7">
        <w:trPr>
          <w:trHeight w:val="20"/>
          <w:jc w:val="center"/>
        </w:trPr>
        <w:tc>
          <w:tcPr>
            <w:tcW w:w="1555" w:type="dxa"/>
            <w:tcBorders>
              <w:top w:val="single" w:sz="4" w:space="0" w:color="auto"/>
              <w:left w:val="single" w:sz="4" w:space="0" w:color="auto"/>
              <w:bottom w:val="nil"/>
              <w:right w:val="nil"/>
            </w:tcBorders>
            <w:shd w:val="clear" w:color="auto" w:fill="FFFFFF"/>
            <w:vAlign w:val="center"/>
          </w:tcPr>
          <w:p w:rsidR="001A148B" w:rsidRPr="001A148B" w:rsidRDefault="001A148B" w:rsidP="001A148B">
            <w:r w:rsidRPr="001A148B">
              <w:t>ПРИРОДНИ БРОЈЕВИ И ДЕЉИВОСТ</w:t>
            </w:r>
          </w:p>
        </w:tc>
        <w:tc>
          <w:tcPr>
            <w:tcW w:w="3543" w:type="dxa"/>
            <w:tcBorders>
              <w:top w:val="single" w:sz="4" w:space="0" w:color="auto"/>
              <w:left w:val="single" w:sz="4" w:space="0" w:color="auto"/>
              <w:bottom w:val="nil"/>
              <w:right w:val="nil"/>
            </w:tcBorders>
            <w:shd w:val="clear" w:color="auto" w:fill="FFFFFF"/>
          </w:tcPr>
          <w:p w:rsidR="001A148B" w:rsidRPr="001A148B" w:rsidRDefault="001A148B" w:rsidP="001A148B">
            <w:r w:rsidRPr="001A148B">
              <w:t>израчуна вредност једноставнијег бројевног израза и реши једноставну линеарну једначину или неједначину (у скупу природних бројева);</w:t>
            </w:r>
          </w:p>
          <w:p w:rsidR="001A148B" w:rsidRPr="001A148B" w:rsidRDefault="001A148B" w:rsidP="001A148B">
            <w:r w:rsidRPr="001A148B">
              <w:t>реши једноставан проблем из свакодневног живота користећи бројевни израз, линеарну једначину или неједначину (у скупу природних бројева);</w:t>
            </w:r>
          </w:p>
          <w:p w:rsidR="001A148B" w:rsidRPr="001A148B" w:rsidRDefault="001A148B" w:rsidP="001A148B">
            <w:r w:rsidRPr="001A148B">
              <w:t>примени правила дељивости са 2, 3, 4, 5, 9, 25 и декадним јединицама;</w:t>
            </w:r>
          </w:p>
          <w:p w:rsidR="001A148B" w:rsidRPr="001A148B" w:rsidRDefault="001A148B" w:rsidP="001A148B">
            <w:r w:rsidRPr="001A148B">
              <w:t>разликује просте и сложене бројеве и растави број на просте чиниоце;</w:t>
            </w:r>
          </w:p>
          <w:p w:rsidR="001A148B" w:rsidRPr="001A148B" w:rsidRDefault="001A148B" w:rsidP="001A148B">
            <w:r w:rsidRPr="001A148B">
              <w:t>одреди и примени НЗС и НЗД;</w:t>
            </w:r>
          </w:p>
          <w:p w:rsidR="001A148B" w:rsidRPr="001A148B" w:rsidRDefault="001A148B" w:rsidP="001A148B">
            <w:r w:rsidRPr="001A148B">
              <w:t>изводи скуповне операције уније, пресека, разлике и правилно употребљава одговарајуће скуповне ознаке;</w:t>
            </w:r>
          </w:p>
          <w:p w:rsidR="001A148B" w:rsidRPr="001A148B" w:rsidRDefault="001A148B" w:rsidP="001A148B">
            <w:r w:rsidRPr="001A148B">
              <w:t>правилно користи речи и, или, не, сваки у математичко-логичком смислу;</w:t>
            </w:r>
          </w:p>
        </w:tc>
        <w:tc>
          <w:tcPr>
            <w:tcW w:w="4962" w:type="dxa"/>
            <w:tcBorders>
              <w:top w:val="single" w:sz="4" w:space="0" w:color="auto"/>
              <w:left w:val="single" w:sz="4" w:space="0" w:color="auto"/>
              <w:bottom w:val="nil"/>
              <w:right w:val="single" w:sz="4" w:space="0" w:color="auto"/>
            </w:tcBorders>
            <w:shd w:val="clear" w:color="auto" w:fill="FFFFFF"/>
            <w:vAlign w:val="bottom"/>
          </w:tcPr>
          <w:p w:rsidR="001A148B" w:rsidRPr="001A148B" w:rsidRDefault="001A148B" w:rsidP="00EB4571">
            <w:r w:rsidRPr="001A148B">
              <w:t xml:space="preserve">МА.1.2.1. реши линеарне једначине у којима се непозната појављује само у једном члану   МА.1.1.4. изврши једну основну рачунску операцију са бројевима истог записа, помажући се сликом кад је то потребно (у случају сабирања и одузимања разломака само са истим имениоцем); рачуна, на пример 1/5 од n, где је n дати природан број МА.1.1.5. дели са остатком једноцифреним бројем и зна када је један број дељив другим   МА.2.2.1. реши линеарне једначине и системе линеарних једначина са две непознате  МА.2.1.2. 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 МА.2.1.4. користи бројеве и бројевне изразе у једноставним реалним ситуацијама  МА.2.1.3. примени основна правила дељивости са 2, 3, 5, 9 и декадним јединицама  МА.2.2.5. користи једначине у једноставним текстуалним задацима МА.3.2.1. саставља и решава линеарне једначине и неједначине и системе линеарних једначина са две непознате  МА.3.1.1. одреди вредност сложенијег бројевног израза МА.3.1.3. користи бројеве и бројевне изразе у реалним ситуацијама  МА.3.1.2. оперише са појмом дељивости у проблемским ситуацијама  МА.3.2.5. користи </w:t>
            </w:r>
            <w:r w:rsidRPr="001A148B">
              <w:lastRenderedPageBreak/>
              <w:t>једначине, неједначине и системе једначина решавајући и сложеније текстуалне задатке</w:t>
            </w:r>
          </w:p>
        </w:tc>
      </w:tr>
      <w:tr w:rsidR="001A148B" w:rsidRPr="001A148B" w:rsidTr="004D40A7">
        <w:trPr>
          <w:trHeight w:val="20"/>
          <w:jc w:val="center"/>
        </w:trPr>
        <w:tc>
          <w:tcPr>
            <w:tcW w:w="1555" w:type="dxa"/>
            <w:tcBorders>
              <w:top w:val="single" w:sz="4" w:space="0" w:color="auto"/>
              <w:left w:val="single" w:sz="4" w:space="0" w:color="auto"/>
              <w:bottom w:val="single" w:sz="4" w:space="0" w:color="auto"/>
              <w:right w:val="nil"/>
            </w:tcBorders>
            <w:shd w:val="clear" w:color="auto" w:fill="FFFFFF"/>
            <w:vAlign w:val="center"/>
          </w:tcPr>
          <w:p w:rsidR="001A148B" w:rsidRPr="001A148B" w:rsidRDefault="001A148B" w:rsidP="001A148B">
            <w:r w:rsidRPr="001A148B">
              <w:lastRenderedPageBreak/>
              <w:t>ОСНОВНИ</w:t>
            </w:r>
          </w:p>
          <w:p w:rsidR="001A148B" w:rsidRPr="001A148B" w:rsidRDefault="001A148B" w:rsidP="001A148B">
            <w:r w:rsidRPr="001A148B">
              <w:t>ПОЈМОВИ</w:t>
            </w:r>
          </w:p>
          <w:p w:rsidR="001A148B" w:rsidRPr="001A148B" w:rsidRDefault="001A148B" w:rsidP="001A148B">
            <w:r w:rsidRPr="001A148B">
              <w:t>ГЕОМЕТРИЈЕ</w:t>
            </w:r>
          </w:p>
        </w:tc>
        <w:tc>
          <w:tcPr>
            <w:tcW w:w="3543" w:type="dxa"/>
            <w:tcBorders>
              <w:top w:val="single" w:sz="4" w:space="0" w:color="auto"/>
              <w:left w:val="single" w:sz="4" w:space="0" w:color="auto"/>
              <w:bottom w:val="single" w:sz="4" w:space="0" w:color="auto"/>
              <w:right w:val="nil"/>
            </w:tcBorders>
            <w:shd w:val="clear" w:color="auto" w:fill="FFFFFF"/>
            <w:vAlign w:val="center"/>
          </w:tcPr>
          <w:p w:rsidR="001A148B" w:rsidRPr="001A148B" w:rsidRDefault="001A148B" w:rsidP="004D40A7">
            <w:r w:rsidRPr="001A148B">
              <w:t>анализира односе датих геометријских објеката и запише их математичким писмом;</w:t>
            </w:r>
          </w:p>
          <w:p w:rsidR="001A148B" w:rsidRPr="001A148B" w:rsidRDefault="001A148B" w:rsidP="004D40A7">
            <w:r w:rsidRPr="001A148B">
              <w:t>опише основне појмове у вези са кругом (центар, полупречник, тангента, тетива) и одреди положај</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bottom"/>
          </w:tcPr>
          <w:p w:rsidR="001A148B" w:rsidRPr="001A148B" w:rsidRDefault="001A148B" w:rsidP="001A148B">
            <w:r w:rsidRPr="001A148B">
              <w:t xml:space="preserve">МА.1.3.1. влада појмовима: дуж, полуправа, права, раван и угао (уочава њихове моделе у реалним ситуацијама и уме да их нацрта користећи прибор; разликује неке врсте углова и паралелне и нормалне праве) </w:t>
            </w:r>
          </w:p>
          <w:p w:rsidR="001A148B" w:rsidRPr="001A148B" w:rsidRDefault="001A148B" w:rsidP="00EB4571">
            <w:r w:rsidRPr="001A148B">
              <w:t>МА.1.4.4. при мерењу одабере одговарајућу мерну јединицу; заокругљује величине исказане датом мером</w:t>
            </w:r>
          </w:p>
        </w:tc>
      </w:tr>
      <w:tr w:rsidR="001A148B" w:rsidRPr="001A148B" w:rsidTr="004D40A7">
        <w:trPr>
          <w:trHeight w:val="20"/>
          <w:jc w:val="center"/>
        </w:trPr>
        <w:tc>
          <w:tcPr>
            <w:tcW w:w="1555" w:type="dxa"/>
            <w:tcBorders>
              <w:top w:val="single" w:sz="4" w:space="0" w:color="auto"/>
              <w:left w:val="single" w:sz="4" w:space="0" w:color="auto"/>
              <w:bottom w:val="nil"/>
              <w:right w:val="nil"/>
            </w:tcBorders>
            <w:shd w:val="clear" w:color="auto" w:fill="FFFFFF"/>
          </w:tcPr>
          <w:p w:rsidR="001A148B" w:rsidRPr="001A148B" w:rsidRDefault="001A148B" w:rsidP="001A148B"/>
        </w:tc>
        <w:tc>
          <w:tcPr>
            <w:tcW w:w="3543" w:type="dxa"/>
            <w:tcBorders>
              <w:top w:val="single" w:sz="4" w:space="0" w:color="auto"/>
              <w:left w:val="single" w:sz="4" w:space="0" w:color="auto"/>
              <w:bottom w:val="nil"/>
              <w:right w:val="nil"/>
            </w:tcBorders>
            <w:shd w:val="clear" w:color="auto" w:fill="FFFFFF"/>
            <w:vAlign w:val="center"/>
          </w:tcPr>
          <w:p w:rsidR="001A148B" w:rsidRPr="001A148B" w:rsidRDefault="001A148B" w:rsidP="00277F8C">
            <w:r w:rsidRPr="001A148B">
              <w:t>тачке и праве у односу на круг;</w:t>
            </w:r>
          </w:p>
          <w:p w:rsidR="001A148B" w:rsidRPr="001A148B" w:rsidRDefault="001A148B" w:rsidP="00277F8C">
            <w:r w:rsidRPr="001A148B">
              <w:t>нацрта праву паралелну датој правој користећи геометријски прибор;</w:t>
            </w:r>
          </w:p>
          <w:p w:rsidR="001A148B" w:rsidRPr="001A148B" w:rsidRDefault="001A148B" w:rsidP="00277F8C">
            <w:r w:rsidRPr="001A148B">
              <w:t>упореди, сабира и одузима дужи, конструктивно и рачунски;</w:t>
            </w:r>
          </w:p>
          <w:p w:rsidR="001A148B" w:rsidRPr="001A148B" w:rsidRDefault="001A148B" w:rsidP="00277F8C">
            <w:r w:rsidRPr="001A148B">
              <w:t>преслика дати геометријски објекат централном симетријом и транслацијом,</w:t>
            </w:r>
          </w:p>
          <w:p w:rsidR="001A148B" w:rsidRPr="001A148B" w:rsidRDefault="001A148B" w:rsidP="00277F8C">
            <w:r w:rsidRPr="001A148B">
              <w:t>правилно користи геометријски прибор;</w:t>
            </w:r>
          </w:p>
        </w:tc>
        <w:tc>
          <w:tcPr>
            <w:tcW w:w="4962" w:type="dxa"/>
            <w:tcBorders>
              <w:top w:val="single" w:sz="4" w:space="0" w:color="auto"/>
              <w:left w:val="single" w:sz="4" w:space="0" w:color="auto"/>
              <w:bottom w:val="nil"/>
              <w:right w:val="single" w:sz="4" w:space="0" w:color="auto"/>
            </w:tcBorders>
            <w:shd w:val="clear" w:color="auto" w:fill="FFFFFF"/>
          </w:tcPr>
          <w:p w:rsidR="001A148B" w:rsidRPr="001A148B" w:rsidRDefault="001A148B" w:rsidP="004D40A7">
            <w:r w:rsidRPr="001A148B">
              <w:t>МА.1.4.1. користи одговарајуће јединице за мерење дужине, површине, запремине, масе, времена и углова  МА.1.4.2. претвори веће јединице дужине, масе и времена у мање  МА.1.4.4. при мерењу одабере одговарајућу мерну јединицу; заокругљује величине исказане датом мером МА.2.1.2. 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    МА.2.4.1. пореди величине које су изражене различитим мерним јединицама за дужину и масу   МА.3.1.1. одреди вредност сложенијег бројевног израза    МА.3.4.1. по потреби претвара јединице мере, рачунајући са њима</w:t>
            </w:r>
          </w:p>
        </w:tc>
      </w:tr>
      <w:tr w:rsidR="001A148B" w:rsidRPr="001A148B" w:rsidTr="004D40A7">
        <w:trPr>
          <w:trHeight w:val="20"/>
          <w:jc w:val="center"/>
        </w:trPr>
        <w:tc>
          <w:tcPr>
            <w:tcW w:w="1555" w:type="dxa"/>
            <w:tcBorders>
              <w:top w:val="single" w:sz="4" w:space="0" w:color="auto"/>
              <w:left w:val="single" w:sz="4" w:space="0" w:color="auto"/>
              <w:bottom w:val="nil"/>
              <w:right w:val="nil"/>
            </w:tcBorders>
            <w:shd w:val="clear" w:color="auto" w:fill="FFFFFF"/>
            <w:vAlign w:val="center"/>
          </w:tcPr>
          <w:p w:rsidR="001A148B" w:rsidRPr="001A148B" w:rsidRDefault="001A148B" w:rsidP="001A148B">
            <w:r w:rsidRPr="001A148B">
              <w:t>УГАО</w:t>
            </w:r>
          </w:p>
        </w:tc>
        <w:tc>
          <w:tcPr>
            <w:tcW w:w="3543" w:type="dxa"/>
            <w:tcBorders>
              <w:top w:val="single" w:sz="4" w:space="0" w:color="auto"/>
              <w:left w:val="single" w:sz="4" w:space="0" w:color="auto"/>
              <w:bottom w:val="nil"/>
              <w:right w:val="nil"/>
            </w:tcBorders>
            <w:shd w:val="clear" w:color="auto" w:fill="FFFFFF"/>
          </w:tcPr>
          <w:p w:rsidR="001A148B" w:rsidRPr="001A148B" w:rsidRDefault="001A148B" w:rsidP="001A148B">
            <w:r w:rsidRPr="001A148B">
              <w:t>идентификуј е врсте и опише својства углова (суседни, упоредни, унакрсни, углови на трансверзали, углови са паралелним крацима) и примени њихове узајамне односе;</w:t>
            </w:r>
          </w:p>
          <w:p w:rsidR="001A148B" w:rsidRPr="001A148B" w:rsidRDefault="001A148B" w:rsidP="001A148B">
            <w:r w:rsidRPr="001A148B">
              <w:t>нацрта праву нормалну на дату праву користећи геометријски прибор;</w:t>
            </w:r>
          </w:p>
          <w:p w:rsidR="001A148B" w:rsidRPr="001A148B" w:rsidRDefault="001A148B" w:rsidP="001A148B">
            <w:r w:rsidRPr="001A148B">
              <w:t>измери дати угао и нацрта угао задате мере;</w:t>
            </w:r>
          </w:p>
          <w:p w:rsidR="001A148B" w:rsidRPr="001A148B" w:rsidRDefault="001A148B" w:rsidP="001A148B">
            <w:r w:rsidRPr="001A148B">
              <w:t>упореди, сабере и одузме углове рачунски и конструктивно,</w:t>
            </w:r>
          </w:p>
          <w:p w:rsidR="001A148B" w:rsidRPr="001A148B" w:rsidRDefault="001A148B" w:rsidP="001A148B">
            <w:r w:rsidRPr="001A148B">
              <w:t>реши једноставан задатак применом основних својства паралелограма (једнакост наспрамних страница и наспрамних углова);</w:t>
            </w:r>
          </w:p>
        </w:tc>
        <w:tc>
          <w:tcPr>
            <w:tcW w:w="4962" w:type="dxa"/>
            <w:tcBorders>
              <w:top w:val="single" w:sz="4" w:space="0" w:color="auto"/>
              <w:left w:val="single" w:sz="4" w:space="0" w:color="auto"/>
              <w:bottom w:val="nil"/>
              <w:right w:val="single" w:sz="4" w:space="0" w:color="auto"/>
            </w:tcBorders>
            <w:shd w:val="clear" w:color="auto" w:fill="FFFFFF"/>
          </w:tcPr>
          <w:p w:rsidR="001A148B" w:rsidRPr="001A148B" w:rsidRDefault="001A148B" w:rsidP="001A148B">
            <w:r w:rsidRPr="001A148B">
              <w:t>МА.1.3.1. влада појмовима: дуж, полуправа, права, раван и угао (уочава њихове моделе у реалним ситуацијама и уме да их нацрта користећи прибор; разликује неке врсте углова и паралелне и нормалне праве)</w:t>
            </w:r>
          </w:p>
          <w:p w:rsidR="001A148B" w:rsidRPr="001A148B" w:rsidRDefault="001A148B" w:rsidP="001A148B">
            <w:r w:rsidRPr="001A148B">
              <w:t xml:space="preserve"> МА.2.3.1. одреди суплементне и комплементне углове, упoредне и унакрсне углове; рачуна са њима ако су изражени у целим степенима</w:t>
            </w:r>
          </w:p>
          <w:p w:rsidR="001A148B" w:rsidRPr="001A148B" w:rsidRDefault="001A148B" w:rsidP="001A148B">
            <w:r w:rsidRPr="001A148B">
              <w:t>МА.3.3.1. рачуна са угловима укључујући и претварање угаоних мера; закључује користећи особине паралелних и нормалних правих, укључујући углове на трансверзали</w:t>
            </w:r>
          </w:p>
          <w:p w:rsidR="001A148B" w:rsidRPr="001A148B" w:rsidRDefault="001A148B" w:rsidP="001A148B"/>
          <w:p w:rsidR="001A148B" w:rsidRPr="001A148B" w:rsidRDefault="001A148B" w:rsidP="001A148B"/>
        </w:tc>
      </w:tr>
      <w:tr w:rsidR="001A148B" w:rsidRPr="001A148B" w:rsidTr="004D40A7">
        <w:trPr>
          <w:trHeight w:val="20"/>
          <w:jc w:val="center"/>
        </w:trPr>
        <w:tc>
          <w:tcPr>
            <w:tcW w:w="1555" w:type="dxa"/>
            <w:tcBorders>
              <w:top w:val="single" w:sz="4" w:space="0" w:color="auto"/>
              <w:left w:val="single" w:sz="4" w:space="0" w:color="auto"/>
              <w:bottom w:val="single" w:sz="4" w:space="0" w:color="auto"/>
              <w:right w:val="nil"/>
            </w:tcBorders>
            <w:shd w:val="clear" w:color="auto" w:fill="FFFFFF"/>
            <w:vAlign w:val="center"/>
          </w:tcPr>
          <w:p w:rsidR="001A148B" w:rsidRPr="001A148B" w:rsidRDefault="001A148B" w:rsidP="001A148B">
            <w:r w:rsidRPr="001A148B">
              <w:t>РАЗЛОМЦИ</w:t>
            </w:r>
          </w:p>
        </w:tc>
        <w:tc>
          <w:tcPr>
            <w:tcW w:w="3543" w:type="dxa"/>
            <w:tcBorders>
              <w:top w:val="single" w:sz="4" w:space="0" w:color="auto"/>
              <w:left w:val="single" w:sz="4" w:space="0" w:color="auto"/>
              <w:bottom w:val="single" w:sz="4" w:space="0" w:color="auto"/>
              <w:right w:val="nil"/>
            </w:tcBorders>
            <w:shd w:val="clear" w:color="auto" w:fill="FFFFFF"/>
            <w:vAlign w:val="bottom"/>
          </w:tcPr>
          <w:p w:rsidR="001A148B" w:rsidRPr="001A148B" w:rsidRDefault="001A148B" w:rsidP="001A148B">
            <w:r w:rsidRPr="001A148B">
              <w:t>прочита, запише, упореди и представи на бројевној полуправој разломке и децималне бројеве и преводи их из једног записа у други;</w:t>
            </w:r>
          </w:p>
          <w:p w:rsidR="001A148B" w:rsidRPr="001A148B" w:rsidRDefault="001A148B" w:rsidP="001A148B">
            <w:r w:rsidRPr="001A148B">
              <w:lastRenderedPageBreak/>
              <w:t>одреди месну вредност цифре у запису децималног броја,</w:t>
            </w:r>
          </w:p>
          <w:p w:rsidR="001A148B" w:rsidRPr="001A148B" w:rsidRDefault="001A148B" w:rsidP="001A148B">
            <w:r w:rsidRPr="001A148B">
              <w:t>заокругли број и процени грешку заокругљивања;</w:t>
            </w:r>
          </w:p>
          <w:p w:rsidR="001A148B" w:rsidRPr="001A148B" w:rsidRDefault="001A148B" w:rsidP="001A148B">
            <w:r w:rsidRPr="001A148B">
              <w:t>израчуна вредност једноставнијег бројевног израза и реши једноставну линеарну једначину и неједначину;</w:t>
            </w:r>
          </w:p>
          <w:p w:rsidR="001A148B" w:rsidRPr="001A148B" w:rsidRDefault="001A148B" w:rsidP="001A148B">
            <w:r w:rsidRPr="001A148B">
              <w:t>реши једноставан проблем из свакодневног живота користећи бројевни израз, линеарну једначину или неједначину;</w:t>
            </w:r>
          </w:p>
          <w:p w:rsidR="001A148B" w:rsidRPr="001A148B" w:rsidRDefault="001A148B" w:rsidP="001A148B">
            <w:r w:rsidRPr="001A148B">
              <w:t>одреди проценат дате величине;</w:t>
            </w:r>
          </w:p>
          <w:p w:rsidR="001A148B" w:rsidRPr="001A148B" w:rsidRDefault="001A148B" w:rsidP="001A148B">
            <w:r w:rsidRPr="001A148B">
              <w:t>примени размеру у једноставним реалним ситуацијама;</w:t>
            </w:r>
          </w:p>
          <w:p w:rsidR="001A148B" w:rsidRPr="001A148B" w:rsidRDefault="001A148B" w:rsidP="001A148B">
            <w:r w:rsidRPr="001A148B">
              <w:t>примени аритметичку средину датих бројева;</w:t>
            </w:r>
          </w:p>
          <w:p w:rsidR="001A148B" w:rsidRPr="001A148B" w:rsidRDefault="001A148B" w:rsidP="001A148B">
            <w:r w:rsidRPr="001A148B">
              <w:t>сакупи податке и прикаже их табелом и</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bottom"/>
          </w:tcPr>
          <w:p w:rsidR="001A148B" w:rsidRPr="001A148B" w:rsidRDefault="001A148B" w:rsidP="001A148B">
            <w:r w:rsidRPr="001A148B">
              <w:lastRenderedPageBreak/>
              <w:t>МА.1.1.1. прочита и запише различите врсте бројева (природне, целе, рационалне)</w:t>
            </w:r>
          </w:p>
          <w:p w:rsidR="001A148B" w:rsidRPr="001A148B" w:rsidRDefault="001A148B" w:rsidP="001A148B">
            <w:r w:rsidRPr="001A148B">
              <w:t>МА.1.1.2. преведе децимални запис броја у разломак и обратно</w:t>
            </w:r>
          </w:p>
          <w:p w:rsidR="001A148B" w:rsidRPr="001A148B" w:rsidRDefault="001A148B" w:rsidP="001A148B">
            <w:r w:rsidRPr="001A148B">
              <w:t>МА.1.1.3. упореди по величини бројеве истог записа, помажући се сликом кад је то потребно</w:t>
            </w:r>
          </w:p>
          <w:p w:rsidR="001A148B" w:rsidRPr="001A148B" w:rsidRDefault="001A148B" w:rsidP="001A148B">
            <w:r w:rsidRPr="001A148B">
              <w:lastRenderedPageBreak/>
              <w:t xml:space="preserve">МА.1.1.4. изврши једну основну рачунску операцију са бројевима истог записа, помажући се сликом кад је то потребно (у случају сабирања и одузимања разломака само са истим имениоцем); рачуна, на пример 1/5 од n, где је n дати природан број МА.1.2.1. реши линеарне једначине у којима се непозната појављује само у једном члану </w:t>
            </w:r>
          </w:p>
          <w:p w:rsidR="001A148B" w:rsidRPr="001A148B" w:rsidRDefault="001A148B" w:rsidP="001A148B">
            <w:r w:rsidRPr="001A148B">
              <w:t>МА.1.4.4. при мерењу одабере одговарајућу мерну јединицу; заокругљује величине исказане датом мером  МА.2.1.1. упореди по величини бројеве записане у различитим облицима</w:t>
            </w:r>
          </w:p>
          <w:p w:rsidR="001A148B" w:rsidRPr="001A148B" w:rsidRDefault="001A148B" w:rsidP="001A148B"/>
          <w:p w:rsidR="001A148B" w:rsidRPr="001A148B" w:rsidRDefault="001A148B" w:rsidP="001A148B">
            <w:r w:rsidRPr="001A148B">
              <w:t>МА.2.1.3. примени основна правила дељивости са 2, 3, 5, 9 и декадним јединицама</w:t>
            </w:r>
          </w:p>
          <w:p w:rsidR="001A148B" w:rsidRPr="001A148B" w:rsidRDefault="001A148B" w:rsidP="004D40A7">
            <w:r w:rsidRPr="001A148B">
              <w:t>МА.2.1.4. користи бројеве и бројевне изразе у једноставним реалним ситуацијама</w:t>
            </w:r>
          </w:p>
        </w:tc>
      </w:tr>
      <w:tr w:rsidR="001A148B" w:rsidRPr="001A148B" w:rsidTr="004D40A7">
        <w:trPr>
          <w:trHeight w:hRule="exact" w:val="8920"/>
          <w:jc w:val="center"/>
        </w:trPr>
        <w:tc>
          <w:tcPr>
            <w:tcW w:w="1555" w:type="dxa"/>
            <w:tcBorders>
              <w:top w:val="single" w:sz="4" w:space="0" w:color="auto"/>
              <w:left w:val="single" w:sz="4" w:space="0" w:color="auto"/>
              <w:bottom w:val="nil"/>
              <w:right w:val="nil"/>
            </w:tcBorders>
            <w:shd w:val="clear" w:color="auto" w:fill="FFFFFF"/>
          </w:tcPr>
          <w:p w:rsidR="001A148B" w:rsidRPr="001A148B" w:rsidRDefault="001A148B" w:rsidP="001A148B"/>
        </w:tc>
        <w:tc>
          <w:tcPr>
            <w:tcW w:w="3543" w:type="dxa"/>
            <w:tcBorders>
              <w:top w:val="single" w:sz="4" w:space="0" w:color="auto"/>
              <w:left w:val="single" w:sz="4" w:space="0" w:color="auto"/>
              <w:bottom w:val="nil"/>
              <w:right w:val="nil"/>
            </w:tcBorders>
            <w:shd w:val="clear" w:color="auto" w:fill="FFFFFF"/>
            <w:vAlign w:val="center"/>
          </w:tcPr>
          <w:p w:rsidR="001A148B" w:rsidRPr="001A148B" w:rsidRDefault="001A148B" w:rsidP="004D40A7">
            <w:r w:rsidRPr="001A148B">
              <w:t>кружним дијаграмом и по потреби користи калкулатор или расположиви софтвер;</w:t>
            </w:r>
          </w:p>
        </w:tc>
        <w:tc>
          <w:tcPr>
            <w:tcW w:w="4962" w:type="dxa"/>
            <w:tcBorders>
              <w:top w:val="single" w:sz="4" w:space="0" w:color="auto"/>
              <w:left w:val="single" w:sz="4" w:space="0" w:color="auto"/>
              <w:bottom w:val="nil"/>
              <w:right w:val="single" w:sz="4" w:space="0" w:color="auto"/>
            </w:tcBorders>
            <w:shd w:val="clear" w:color="auto" w:fill="FFFFFF"/>
          </w:tcPr>
          <w:p w:rsidR="001A148B" w:rsidRPr="001A148B" w:rsidRDefault="001A148B" w:rsidP="001A148B">
            <w:r w:rsidRPr="001A148B">
              <w:t xml:space="preserve">МА.1.5.2. прочита и разуме податак са графикона, дијаграма или из табеле, и одреди минимум или максимум зависне величине  </w:t>
            </w:r>
          </w:p>
          <w:p w:rsidR="001A148B" w:rsidRPr="001A148B" w:rsidRDefault="001A148B" w:rsidP="001A148B">
            <w:r w:rsidRPr="001A148B">
              <w:t xml:space="preserve">МА.1.5.3. податке из табеле прикаже графиконом и обрнуто  </w:t>
            </w:r>
          </w:p>
          <w:p w:rsidR="001A148B" w:rsidRPr="001A148B" w:rsidRDefault="001A148B" w:rsidP="001A148B">
            <w:r w:rsidRPr="001A148B">
              <w:t>МА.1.5.4. одреди задати проценат неке величине     МА.2.1.1. упореди по величини бројеве записане у различитим облицима</w:t>
            </w:r>
          </w:p>
          <w:p w:rsidR="001A148B" w:rsidRPr="001A148B" w:rsidRDefault="001A148B" w:rsidP="001A148B">
            <w:r w:rsidRPr="001A148B">
              <w:t>МА.2.1.2. 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1A148B" w:rsidRPr="001A148B" w:rsidRDefault="001A148B" w:rsidP="001A148B">
            <w:r w:rsidRPr="001A148B">
              <w:t>МА.2.1.3. примени основна правила дељивости са 2, 3, 5, 9 и декадним јединицама</w:t>
            </w:r>
          </w:p>
          <w:p w:rsidR="001A148B" w:rsidRPr="001A148B" w:rsidRDefault="001A148B" w:rsidP="001A148B">
            <w:r w:rsidRPr="001A148B">
              <w:t>МА.2.1.4. користи бројеве и бројевне изразе у једноставним реалним ситуацијама   МА.2.2.1. реши линеарне једначине и системе линеарних једначина са две непознате      МА.2.2.5. користи једначине у једноставним текстуалним задацима   МА.2.4.3. дату величину искаже приближном вредношћу     МА.2.5.3. обради прикупљене податке и представи их табеларно или графички; представља средњу вредност медијаном</w:t>
            </w:r>
          </w:p>
          <w:p w:rsidR="001A148B" w:rsidRPr="001A148B" w:rsidRDefault="001A148B" w:rsidP="004D40A7">
            <w:r w:rsidRPr="001A148B">
              <w:t>МА.2.5.4. примени процентни рачун у једноставним реалним ситуацијама (на пример, промена цене неког производа за дати проценат)</w:t>
            </w:r>
          </w:p>
        </w:tc>
      </w:tr>
      <w:tr w:rsidR="001A148B" w:rsidRPr="001A148B" w:rsidTr="004D40A7">
        <w:trPr>
          <w:trHeight w:hRule="exact" w:val="2784"/>
          <w:jc w:val="center"/>
        </w:trPr>
        <w:tc>
          <w:tcPr>
            <w:tcW w:w="1555" w:type="dxa"/>
            <w:tcBorders>
              <w:top w:val="single" w:sz="4" w:space="0" w:color="auto"/>
              <w:left w:val="single" w:sz="4" w:space="0" w:color="auto"/>
              <w:bottom w:val="single" w:sz="4" w:space="0" w:color="auto"/>
              <w:right w:val="nil"/>
            </w:tcBorders>
            <w:shd w:val="clear" w:color="auto" w:fill="FFFFFF"/>
            <w:vAlign w:val="center"/>
          </w:tcPr>
          <w:p w:rsidR="001A148B" w:rsidRPr="001A148B" w:rsidRDefault="001A148B" w:rsidP="001A148B">
            <w:r w:rsidRPr="001A148B">
              <w:lastRenderedPageBreak/>
              <w:t>ОСНА СИМЕТРИЈА</w:t>
            </w:r>
          </w:p>
        </w:tc>
        <w:tc>
          <w:tcPr>
            <w:tcW w:w="3543" w:type="dxa"/>
            <w:tcBorders>
              <w:top w:val="single" w:sz="4" w:space="0" w:color="auto"/>
              <w:left w:val="single" w:sz="4" w:space="0" w:color="auto"/>
              <w:bottom w:val="single" w:sz="4" w:space="0" w:color="auto"/>
              <w:right w:val="nil"/>
            </w:tcBorders>
            <w:shd w:val="clear" w:color="auto" w:fill="FFFFFF"/>
            <w:vAlign w:val="bottom"/>
          </w:tcPr>
          <w:p w:rsidR="001A148B" w:rsidRPr="001A148B" w:rsidRDefault="001A148B" w:rsidP="001A148B">
            <w:r w:rsidRPr="001A148B">
              <w:t>идентификуј е осносиметричну фигуру и одреди њену осу симетрије;</w:t>
            </w:r>
          </w:p>
          <w:p w:rsidR="001A148B" w:rsidRPr="001A148B" w:rsidRDefault="001A148B" w:rsidP="001A148B">
            <w:r w:rsidRPr="001A148B">
              <w:t>симетрично преслика тачку, дуж и једноставнију фигуру користећи геометријски прибор;</w:t>
            </w:r>
          </w:p>
          <w:p w:rsidR="001A148B" w:rsidRPr="001A148B" w:rsidRDefault="001A148B" w:rsidP="001A148B">
            <w:r w:rsidRPr="001A148B">
              <w:t>конструише симетралу дужи, симетралу угла и примењуј е њихова својства;</w:t>
            </w:r>
          </w:p>
          <w:p w:rsidR="001A148B" w:rsidRPr="001A148B" w:rsidRDefault="001A148B" w:rsidP="001A148B">
            <w:r w:rsidRPr="001A148B">
              <w:t>конструише праву која је нормална на дату праву или паралелна датој прави.</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rsidR="001A148B" w:rsidRPr="001A148B" w:rsidRDefault="001A148B" w:rsidP="001A148B">
            <w:r w:rsidRPr="001A148B">
              <w:t>МА.1.3.1. влада појмовима: дуж, полуправа, права, раван и угао (уочава њихове моделе у реалним ситуацијама и уме да их нацрта користећи прибор; разликује неке врсте углова и паралелне и нормалне праве)    МА.2.3.6. уочи осносиметричне фигуре и да одреди осу симетрије; користи подударност и везује је са карактеристичним својствима фигура (нпр. паралелност и једнакост страница паралелограма)</w:t>
            </w:r>
          </w:p>
          <w:p w:rsidR="001A148B" w:rsidRPr="001A148B" w:rsidRDefault="001A148B" w:rsidP="001A148B"/>
        </w:tc>
      </w:tr>
    </w:tbl>
    <w:p w:rsidR="001A148B" w:rsidRPr="001A148B" w:rsidRDefault="001A148B" w:rsidP="001A148B"/>
    <w:p w:rsidR="001A148B" w:rsidRPr="001A148B" w:rsidRDefault="001A148B" w:rsidP="001A148B">
      <w:r w:rsidRPr="001A148B">
        <w:t>КОРЕЛАЦИЈА СА ДРУГИМ ПРЕДМЕТИМА</w:t>
      </w:r>
    </w:p>
    <w:p w:rsidR="001A148B" w:rsidRPr="001A148B" w:rsidRDefault="001A148B" w:rsidP="001A148B">
      <w:r w:rsidRPr="001A148B">
        <w:t>Информатика и рачунарство</w:t>
      </w:r>
    </w:p>
    <w:p w:rsidR="001A148B" w:rsidRPr="001A148B" w:rsidRDefault="001A148B" w:rsidP="001A148B">
      <w:r w:rsidRPr="001A148B">
        <w:t>Техника и технологија</w:t>
      </w:r>
    </w:p>
    <w:p w:rsidR="001A148B" w:rsidRPr="001A148B" w:rsidRDefault="001A148B" w:rsidP="001A148B">
      <w:r w:rsidRPr="001A148B">
        <w:t>Српски језик и књижевност</w:t>
      </w:r>
    </w:p>
    <w:p w:rsidR="001A148B" w:rsidRPr="001A148B" w:rsidRDefault="001A148B" w:rsidP="001A148B">
      <w:r w:rsidRPr="001A148B">
        <w:t>Матерњи језик</w:t>
      </w:r>
    </w:p>
    <w:p w:rsidR="001A148B" w:rsidRPr="001A148B" w:rsidRDefault="001A148B" w:rsidP="001A148B">
      <w:r w:rsidRPr="001A148B">
        <w:t>Географија</w:t>
      </w:r>
    </w:p>
    <w:p w:rsidR="001A148B" w:rsidRPr="001A148B" w:rsidRDefault="001A148B" w:rsidP="001A148B">
      <w:r w:rsidRPr="001A148B">
        <w:tab/>
        <w:t>НАЧИН   ОСТВАРИВАЊА   ПРОГРАМА</w:t>
      </w:r>
    </w:p>
    <w:p w:rsidR="001A148B" w:rsidRPr="001A148B" w:rsidRDefault="001A148B" w:rsidP="001A148B">
      <w:r w:rsidRPr="001A148B">
        <w:t>Природни бројеви и дељивост (34; 16+18)</w:t>
      </w:r>
    </w:p>
    <w:p w:rsidR="001A148B" w:rsidRPr="001A148B" w:rsidRDefault="001A148B" w:rsidP="001A148B">
      <w:r w:rsidRPr="001A148B">
        <w:t>Основни појмови геометрије (17;7+10)</w:t>
      </w:r>
    </w:p>
    <w:p w:rsidR="001A148B" w:rsidRPr="001A148B" w:rsidRDefault="001A148B" w:rsidP="001A148B">
      <w:r w:rsidRPr="001A148B">
        <w:t>Угао (17;7+10)</w:t>
      </w:r>
    </w:p>
    <w:p w:rsidR="001A148B" w:rsidRPr="001A148B" w:rsidRDefault="001A148B" w:rsidP="001A148B">
      <w:r w:rsidRPr="001A148B">
        <w:t>Разломци (55; 23+32)</w:t>
      </w:r>
    </w:p>
    <w:p w:rsidR="001A148B" w:rsidRPr="001A148B" w:rsidRDefault="001A148B" w:rsidP="001A148B">
      <w:r w:rsidRPr="001A148B">
        <w:t>Осна симетрија (13; 5+8)</w:t>
      </w:r>
    </w:p>
    <w:p w:rsidR="001A148B" w:rsidRPr="001A148B" w:rsidRDefault="001A148B" w:rsidP="001A148B">
      <w:r w:rsidRPr="001A148B">
        <w:t>У наставном програму су садржаји појединих тема подељени на два или три дела, због тога што је пожељно комбиновати алгебарске и геометријске садржаје. Предложени редослед реализације тема:</w:t>
      </w:r>
    </w:p>
    <w:p w:rsidR="001A148B" w:rsidRPr="001A148B" w:rsidRDefault="001A148B" w:rsidP="001A148B">
      <w:r w:rsidRPr="001A148B">
        <w:t>Природни бројеви и дељивост - први део;</w:t>
      </w:r>
    </w:p>
    <w:p w:rsidR="001A148B" w:rsidRPr="001A148B" w:rsidRDefault="001A148B" w:rsidP="001A148B">
      <w:r w:rsidRPr="001A148B">
        <w:t>Основни појмови геометрије;</w:t>
      </w:r>
    </w:p>
    <w:p w:rsidR="001A148B" w:rsidRPr="001A148B" w:rsidRDefault="001A148B" w:rsidP="001A148B">
      <w:r w:rsidRPr="001A148B">
        <w:t>Природни бројеви и дељивост - други део;</w:t>
      </w:r>
    </w:p>
    <w:p w:rsidR="001A148B" w:rsidRPr="001A148B" w:rsidRDefault="001A148B" w:rsidP="001A148B">
      <w:r w:rsidRPr="001A148B">
        <w:t>Разломци - први део;</w:t>
      </w:r>
    </w:p>
    <w:p w:rsidR="001A148B" w:rsidRPr="001A148B" w:rsidRDefault="001A148B" w:rsidP="001A148B">
      <w:r w:rsidRPr="001A148B">
        <w:t>Угао;</w:t>
      </w:r>
    </w:p>
    <w:p w:rsidR="001A148B" w:rsidRPr="001A148B" w:rsidRDefault="001A148B" w:rsidP="001A148B">
      <w:r w:rsidRPr="001A148B">
        <w:t>Разломци - други део;</w:t>
      </w:r>
    </w:p>
    <w:p w:rsidR="001A148B" w:rsidRPr="001A148B" w:rsidRDefault="001A148B" w:rsidP="001A148B">
      <w:r w:rsidRPr="001A148B">
        <w:t>Осна симетрија;</w:t>
      </w:r>
    </w:p>
    <w:p w:rsidR="001A148B" w:rsidRPr="001A148B" w:rsidRDefault="001A148B" w:rsidP="001A148B">
      <w:r w:rsidRPr="001A148B">
        <w:t>Разломци - трећи део.</w:t>
      </w:r>
    </w:p>
    <w:p w:rsidR="001A148B" w:rsidRPr="001A148B" w:rsidRDefault="001A148B" w:rsidP="001A148B">
      <w:r w:rsidRPr="001A148B">
        <w:t>Предложена подела тема и редослед реализације нису обавезни за наставнике, већ само представљају један од могућих модела.</w:t>
      </w:r>
    </w:p>
    <w:p w:rsidR="001A148B" w:rsidRPr="001A148B" w:rsidRDefault="001A148B" w:rsidP="001A148B">
      <w:r w:rsidRPr="001A148B">
        <w:t>Напомена: за реализацију 4 писмена задатака (у трајању од по једног часа), са исправкама, планирано је 8 часова.</w:t>
      </w:r>
    </w:p>
    <w:p w:rsidR="001A148B" w:rsidRPr="001A148B" w:rsidRDefault="001A148B" w:rsidP="001A148B">
      <w:r w:rsidRPr="001A148B">
        <w:t>I. ПЛАНИРАЊЕ НАСТАВЕ И УЧЕЊА</w:t>
      </w:r>
    </w:p>
    <w:p w:rsidR="001A148B" w:rsidRPr="001A148B" w:rsidRDefault="001A148B" w:rsidP="004D40A7">
      <w:pPr>
        <w:jc w:val="both"/>
      </w:pPr>
      <w:r w:rsidRPr="001A148B">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1A148B" w:rsidRPr="001A148B" w:rsidRDefault="001A148B" w:rsidP="004D40A7">
      <w:pPr>
        <w:jc w:val="both"/>
      </w:pPr>
      <w:r w:rsidRPr="001A148B">
        <w:t xml:space="preserve">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w:t>
      </w:r>
      <w:r w:rsidRPr="001A148B">
        <w:lastRenderedPageBreak/>
        <w:t>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1A148B" w:rsidRPr="001A148B" w:rsidRDefault="001A148B" w:rsidP="004D40A7">
      <w:pPr>
        <w:jc w:val="both"/>
      </w:pPr>
      <w:r w:rsidRPr="001A148B">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w:t>
      </w:r>
    </w:p>
    <w:p w:rsidR="001A148B" w:rsidRPr="001A148B" w:rsidRDefault="001A148B" w:rsidP="004D40A7">
      <w:pPr>
        <w:jc w:val="both"/>
      </w:pPr>
      <w:r w:rsidRPr="001A148B">
        <w:t>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1A148B" w:rsidRPr="001A148B" w:rsidRDefault="001A148B" w:rsidP="004D40A7">
      <w:pPr>
        <w:jc w:val="both"/>
      </w:pPr>
      <w:r w:rsidRPr="001A148B">
        <w:t>ОСТВАРИВАЊЕ НАСТАВЕ И УЧЕЊА</w:t>
      </w:r>
    </w:p>
    <w:p w:rsidR="001A148B" w:rsidRPr="001A148B" w:rsidRDefault="001A148B" w:rsidP="004D40A7">
      <w:pPr>
        <w:jc w:val="both"/>
      </w:pPr>
      <w:r w:rsidRPr="001A148B">
        <w:t>Природни бројеви и дељивост - Ова тема представља природну везу са градивом првог циклуса и у оквиру ње треба проширити и продубити знања која су ученици раније стекли. Обновити својства скупова N и No (претходник или следбеник) и подсетити се придруживања бројева тачкама бројевне праве.</w:t>
      </w:r>
    </w:p>
    <w:p w:rsidR="001A148B" w:rsidRPr="001A148B" w:rsidRDefault="001A148B" w:rsidP="004D40A7">
      <w:pPr>
        <w:jc w:val="both"/>
      </w:pPr>
      <w:r w:rsidRPr="001A148B">
        <w:t>Кроз разноврсне задатке са изразима, једначинама и неједначинама из свакодневног живота, наставити са изграђивањем појмова бројевни израз, променљива, израз с променљивом и придруживање, користећи при томе и термине израз, формула, исказ. Код једначина и неједначина задржати се на једноставнијим облицима, у циљу усвајања концепта решавања датог проблема.</w:t>
      </w:r>
    </w:p>
    <w:p w:rsidR="001A148B" w:rsidRPr="001A148B" w:rsidRDefault="001A148B" w:rsidP="004D40A7">
      <w:pPr>
        <w:jc w:val="both"/>
      </w:pPr>
      <w:r w:rsidRPr="001A148B">
        <w:t>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При томе је важно коришћење дијаграма и табела (дијаграм тока алгоритма, табела резултата неког пребројавања или мерења и др). У овом делу треба користити и примере са геометријским облицима, у којима се појављује зависност међу величинама.</w:t>
      </w:r>
    </w:p>
    <w:p w:rsidR="001A148B" w:rsidRPr="001A148B" w:rsidRDefault="001A148B" w:rsidP="004D40A7">
      <w:pPr>
        <w:jc w:val="both"/>
      </w:pPr>
      <w:r w:rsidRPr="001A148B">
        <w:t>У делу који се односи на дељивост, подсетити ученике да дељење у скупу природних бројева без остатка није увек могуће. Увести дељење са остатком, једнакост a=bq+r, 0&lt;r&lt;b и скуп могућих остатака. Истаћи својства дељивости и анализирати дељивост збира, разлике и производа.</w:t>
      </w:r>
    </w:p>
    <w:p w:rsidR="001A148B" w:rsidRPr="001A148B" w:rsidRDefault="001A148B" w:rsidP="004D40A7">
      <w:pPr>
        <w:jc w:val="both"/>
      </w:pPr>
      <w:r w:rsidRPr="001A148B">
        <w:t>Правила дељивости декадним јединицама и бројевима 2, 5, 4 и 25 увести тако да ученици сами откривају законитости и активно се укључују у процес истраживања и учења, док за правила дељивости са 3 и 9 треба ученике добро изабраним примерима водити до правила. Такође, ученици треба да уоче и везе између ових правила (нпр. ако је број дељив са 10, дељив је и са 2 и са 5). На овом узрасту, нагласак треба да буде на примени, а не на формалном начину излагања.</w:t>
      </w:r>
    </w:p>
    <w:p w:rsidR="001A148B" w:rsidRPr="001A148B" w:rsidRDefault="001A148B" w:rsidP="004D40A7">
      <w:pPr>
        <w:jc w:val="both"/>
      </w:pPr>
      <w:r w:rsidRPr="001A148B">
        <w:t>На конкретним примерима подскупова No, увести различите начине записивања скупова уз увођење појма празног скупа и бесконачног скупа. Увести основне појмове о скуповима и математичком изражавању: скуп, елементи, подскуп, једнакост скупова, празан скуп, са одговарајућим знацима; скуповне операције: унија, пресек, разлика и одговарајуће ознаке. Коришћењем примера из текућих садржаја, посебно аритметичких и касније геометријских, даље осмишљавати појам скупа, изграђивати математички језик и уносити прецизност у изражавању. На подесним примерима илустровати математичко-логичку употребу речи: сваки, неки, или, u, не, следи (ако...онда). Скуповне операције над два скупа треба илустровати разноврсним примерима са природним бројевима, уз коришћење Венових дијаграма и без њих. Поред тога, ученици треба да решавају задатке у којима се скуповне операције примењују на скупове делилаца, односно садржалаца бројева, што представља добар увод за увођење појмова највећи заједнички делилац и најмањи заједнички садржалац.</w:t>
      </w:r>
    </w:p>
    <w:p w:rsidR="001A148B" w:rsidRPr="001A148B" w:rsidRDefault="001A148B" w:rsidP="004D40A7">
      <w:pPr>
        <w:jc w:val="both"/>
      </w:pPr>
      <w:r w:rsidRPr="001A148B">
        <w:t>Увести појмове простог и сложеног броја, објаснити поступак Ератостеновог сита и поступак растављања природних бројева на просте чиниоце и одређивања највећег заједничког делиоца и најмањег заједничког садржаоца, Еуклидов алгоритам (на конкретним примерима) и везу између НЗД и НЗС, и оспособити ученике за њихови примену у проблемским задацима.</w:t>
      </w:r>
    </w:p>
    <w:p w:rsidR="001A148B" w:rsidRPr="001A148B" w:rsidRDefault="001A148B" w:rsidP="004D40A7">
      <w:pPr>
        <w:jc w:val="both"/>
      </w:pPr>
      <w:r w:rsidRPr="001A148B">
        <w:t xml:space="preserve">Основни појмови геометрије - Главни циљ теме јесте да успостави природни прелаз на више нивое разумевања геометрије, са нивоа визуелизације (на коме су базирани садржаји геометрије у првом циклусу), на нивое анализирања и апстракције (одн. неформалне дедукције). Нови ниво подразумева описивање и репрезентације геометријских објеката на природном и формалном језику, анализирање односа међу објектима. Ученици усвајају елементе дедуктивног закључивања (правилно формулисање тврђења; правилно закључивање, правилно коришћење везника и, или, а нарочито ако...онда). Садржаје треба да прате задаци у којима се истиче правилно изражавање, </w:t>
      </w:r>
      <w:r w:rsidRPr="001A148B">
        <w:lastRenderedPageBreak/>
        <w:t>договорено означавање, коректно цртање, и којима се подстиче логичко-комбинаторно размишљање.</w:t>
      </w:r>
    </w:p>
    <w:p w:rsidR="001A148B" w:rsidRPr="001A148B" w:rsidRDefault="001A148B" w:rsidP="004D40A7">
      <w:pPr>
        <w:jc w:val="both"/>
      </w:pPr>
      <w:r w:rsidRPr="001A148B">
        <w:t>Полазећи од појмова тачке и праве и односа припадања и распореда увести појам дужи и појам полуправе и начине њиховог обележавања. Неформално истаћи очигледне истине које се односе на наведене појмове и односе.</w:t>
      </w:r>
    </w:p>
    <w:p w:rsidR="001A148B" w:rsidRPr="001A148B" w:rsidRDefault="001A148B" w:rsidP="004D40A7">
      <w:pPr>
        <w:jc w:val="both"/>
      </w:pPr>
      <w:r w:rsidRPr="001A148B">
        <w:t>Разматрати однос две праве у равни; формулисати као очигледну истину да за сваку праву и тачку ван ње постоји јединствена права која пролази кроз дату тачку и паралелна је датој правој; заједно са овом чињеницом показати цртање (обичним и троугаоним лењиром) праве паралелне датој правој кроз тачку која јој не припада. Кроз задатке истаћи симетричност и транзитивност паралелности (без увођења тих појмова), као и области на које је подељена раван задатим правама. Као посебно важне области (заједно са границом) истаћи троуглове и паралелограме и начине њиховог означавања.</w:t>
      </w:r>
    </w:p>
    <w:p w:rsidR="001A148B" w:rsidRPr="001A148B" w:rsidRDefault="001A148B" w:rsidP="004D40A7">
      <w:pPr>
        <w:jc w:val="both"/>
      </w:pPr>
      <w:r w:rsidRPr="001A148B">
        <w:t>Објаснити практичан значај стандарних јединица мере и потребу за деловима јединице мере. Изражавати дужине вишеименованим бројевима и истаћи претварање у једноимене најнижих јединица. Једнакост дужи увести као једнакост њихових дужина (уз истицање да се једнакост не односи на једнакост дужи као скупова тачака).</w:t>
      </w:r>
    </w:p>
    <w:p w:rsidR="001A148B" w:rsidRPr="001A148B" w:rsidRDefault="001A148B" w:rsidP="004D40A7">
      <w:pPr>
        <w:jc w:val="both"/>
      </w:pPr>
      <w:r w:rsidRPr="001A148B">
        <w:t>Увести појмове: кружница, круг, центар, полупречник, пречник, лук, тетива и тангента. Однос две кружнице, односно два круга разматрати на конкретним примерима и задацима.</w:t>
      </w:r>
    </w:p>
    <w:p w:rsidR="001A148B" w:rsidRPr="001A148B" w:rsidRDefault="001A148B" w:rsidP="004D40A7">
      <w:pPr>
        <w:jc w:val="both"/>
      </w:pPr>
      <w:r w:rsidRPr="001A148B">
        <w:t>Користити шестар као геометријски инструмент за цртање кружница, упоређивање дужи и операције над њима.</w:t>
      </w:r>
    </w:p>
    <w:p w:rsidR="001A148B" w:rsidRPr="001A148B" w:rsidRDefault="001A148B" w:rsidP="004D40A7">
      <w:pPr>
        <w:jc w:val="both"/>
      </w:pPr>
      <w:r w:rsidRPr="001A148B">
        <w:t>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 појам обима затворене изломљене линије.</w:t>
      </w:r>
    </w:p>
    <w:p w:rsidR="001A148B" w:rsidRPr="001A148B" w:rsidRDefault="001A148B" w:rsidP="004D40A7">
      <w:pPr>
        <w:jc w:val="both"/>
      </w:pPr>
      <w:r w:rsidRPr="001A148B">
        <w:t>Централном симетријом пресликавати тачке, дужи, кружнице, троуглове, квадрате и правоугаонике. Истаћи основне особине централне симетрије и повезати их са особинама паралелограма.</w:t>
      </w:r>
    </w:p>
    <w:p w:rsidR="001A148B" w:rsidRPr="001A148B" w:rsidRDefault="001A148B" w:rsidP="004D40A7">
      <w:pPr>
        <w:jc w:val="both"/>
      </w:pPr>
      <w:r w:rsidRPr="001A148B">
        <w:t>Увести појмове усмерених дужи и вектора (интензитет, правац, смер). Транслацијом („паралелним преношењем“) пресликавати тачке, дужи, кружнице, троуглове, квадрате и правоугаонике и остале једноставне фигуре, користећи при томе геометријски прибор. Истаћи основне особине транслације и повезати их са особинама паралелограма.</w:t>
      </w:r>
    </w:p>
    <w:p w:rsidR="001A148B" w:rsidRPr="001A148B" w:rsidRDefault="001A148B" w:rsidP="004D40A7">
      <w:pPr>
        <w:jc w:val="both"/>
      </w:pPr>
      <w:r w:rsidRPr="001A148B">
        <w:t>Угао - Угаону линију увести као унију две полуправе са заједничким почетком. Ако угаона линија није опружена, истаћи разлику између конвексне и неконвексне области у зависности од тога да ли та област садржи или не садржи дуж чији су крајеви на крацима. Угао увести као унију угаоне линије и једне од поменутих области, али даља разматрања ограничити само на конвексне углове. Увести и означавање углова малим словима грчког алфабета. Користећи се механичким моделима (кретање клатна, лепеза и сл.) мотивисати придруживање кружних лукова (и одговарајућих тетива) угловима. Једнаке углове увести као углове чије су одговарајуће тетиве у круговима једнаких полупречника једнаке. На ово објашњење надовезати конструктивно преношење углова помоћу шестара и лењира, а затим и конструктивно упоређивање, сабирање и одузимање углова</w:t>
      </w:r>
    </w:p>
    <w:p w:rsidR="001A148B" w:rsidRPr="001A148B" w:rsidRDefault="001A148B" w:rsidP="004D40A7">
      <w:pPr>
        <w:jc w:val="both"/>
      </w:pPr>
      <w:r w:rsidRPr="001A148B">
        <w:t>Развити код ученика вештину мерења и цртања угла помоћу угломера. Повезати једнакост углова са једнакошћу њихових мера. Увести делове степена (минуте и секунде) и поступке сабирања и одузимања мера углова.</w:t>
      </w:r>
    </w:p>
    <w:p w:rsidR="001A148B" w:rsidRPr="001A148B" w:rsidRDefault="001A148B" w:rsidP="004D40A7">
      <w:pPr>
        <w:jc w:val="both"/>
      </w:pPr>
      <w:r w:rsidRPr="001A148B">
        <w:t>Објаснити једнакост унакрсних углова и увести нормалност правих. Ученике треба оспособити да цртају нормалу на праву из дате тачке употребом троугаоног лењира, а након истицања нормалности тангенте и одговарајућег полупречника, и за цртање тангенте на кружницу у задатој тачки кружнице. Објаснити шта се подразумева под растојањем тачке од праве. Под углом између правих које нису</w:t>
      </w:r>
    </w:p>
    <w:p w:rsidR="001A148B" w:rsidRPr="001A148B" w:rsidRDefault="001A148B" w:rsidP="004D40A7">
      <w:pPr>
        <w:jc w:val="both"/>
      </w:pPr>
      <w:r w:rsidRPr="001A148B">
        <w:t>међусобно нормалне подразумевати одговарајући оштар угао.</w:t>
      </w:r>
    </w:p>
    <w:p w:rsidR="001A148B" w:rsidRPr="001A148B" w:rsidRDefault="001A148B" w:rsidP="004D40A7">
      <w:pPr>
        <w:jc w:val="both"/>
      </w:pPr>
      <w:r w:rsidRPr="001A148B">
        <w:t>Истаћи углове које образује трансверзала две паралелне праве. Када трансверзала није нормална на паралелним правама, добијене углове поделити на оштре и тупе и истаћи да су сви углови исте врсте међусобно једнаки.</w:t>
      </w:r>
    </w:p>
    <w:p w:rsidR="001A148B" w:rsidRPr="001A148B" w:rsidRDefault="001A148B" w:rsidP="004D40A7">
      <w:pPr>
        <w:jc w:val="both"/>
      </w:pPr>
      <w:r w:rsidRPr="001A148B">
        <w:lastRenderedPageBreak/>
        <w:t>Обновити једнакост наспрамних страница паралелограма, и извести једнакост наспрамних углова паралелограма. Објаснити шта се подразумева под растојањем између две паралелне праве. Истаћи односе углова са паралелним крацима.</w:t>
      </w:r>
    </w:p>
    <w:p w:rsidR="001A148B" w:rsidRPr="001A148B" w:rsidRDefault="001A148B" w:rsidP="004D40A7">
      <w:pPr>
        <w:jc w:val="both"/>
      </w:pPr>
      <w:r w:rsidRPr="001A148B">
        <w:t>Разломци - Појам разломка, као дела целине, ученици су упознали у првом циклусу. На почетку увести појмове правог односно неправог разломка, као и мешовитог броја. Претварање мешовитог броја у неправи разломак и обрнуто, повезати са поступком дељења са остатком.</w:t>
      </w:r>
    </w:p>
    <w:p w:rsidR="001A148B" w:rsidRPr="001A148B" w:rsidRDefault="001A148B" w:rsidP="004D40A7">
      <w:pPr>
        <w:jc w:val="both"/>
      </w:pPr>
      <w:r w:rsidRPr="001A148B">
        <w:t>Геометријску интерпретацију ненегативних рационалних бројева уводимо помоћу бројевне полуправе. Примери за то треба да буду разноврсни, имениоци разломака не треба да буду већи од 10, а ученици треба да схвате важност избора јединичне дужи за прецизно приказивање датих разломака. Бројевна полуправа се може користити и за упоређивање разломака.</w:t>
      </w:r>
    </w:p>
    <w:p w:rsidR="001A148B" w:rsidRPr="001A148B" w:rsidRDefault="001A148B" w:rsidP="004D40A7">
      <w:pPr>
        <w:jc w:val="both"/>
      </w:pPr>
      <w:r w:rsidRPr="001A148B">
        <w:t>Проширивање и скраћивање разломака уводити на основу особине количника да се он не мења када се и дељеник и делилац помноже, односно поделе истим бројем различитим од нуле. Скраћивање разломка до несводљивог повезати са познатим поступком налажења највећег заједничког делиоца бројиоца и имениоца. На примерима показати да се скраћивање може извести и поступно, али да је претходни поступак ефикаснији.</w:t>
      </w:r>
    </w:p>
    <w:p w:rsidR="001A148B" w:rsidRPr="001A148B" w:rsidRDefault="001A148B" w:rsidP="004D40A7">
      <w:pPr>
        <w:jc w:val="both"/>
      </w:pPr>
      <w:r w:rsidRPr="001A148B">
        <w:t>Упознати ученике са различитим начинима упоређивања разломака. Примере који се користе треба илустровати помоћу кружних исечака или фигура у квадратној мрежи и на тај начин повезати овај део теме са темама из геометрије (нпр. угао и мерење угла).</w:t>
      </w:r>
    </w:p>
    <w:p w:rsidR="001A148B" w:rsidRPr="001A148B" w:rsidRDefault="001A148B" w:rsidP="004D40A7">
      <w:pPr>
        <w:jc w:val="both"/>
      </w:pPr>
      <w:r w:rsidRPr="001A148B">
        <w:t>Увођење децималног записа разломка и њихово приказивање на бројевној полуправој повезати са мерењем дужине, масе и запремине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појам периодичног децималног записа.</w:t>
      </w:r>
    </w:p>
    <w:p w:rsidR="001A148B" w:rsidRPr="001A148B" w:rsidRDefault="001A148B" w:rsidP="004D40A7">
      <w:pPr>
        <w:jc w:val="both"/>
      </w:pPr>
      <w:r w:rsidRPr="001A148B">
        <w:t>Сабирање и одузимање разломака увести свођењем на заједнички именилац, с тим што на почетку не треба инсистирати на најмањем заједничком садржаоцу. Множење разломака најлакше је илустровати у квадратној мрежи нпр. преко површине правоугаоника. Пре дељења разломака упознати ученике са појмом реципрочне вредности разломка и природног броја. Само дељење увести помоћу једноставних примера дељења разломка природним бројем и на крају уопштити да је дељење разломком исто што и множење његовом реципрочном вредношћу.</w:t>
      </w:r>
    </w:p>
    <w:p w:rsidR="001A148B" w:rsidRPr="001A148B" w:rsidRDefault="001A148B" w:rsidP="004D40A7">
      <w:pPr>
        <w:jc w:val="both"/>
      </w:pPr>
      <w:r w:rsidRPr="001A148B">
        <w:t>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одабране примере, показати како се дељење децималних бројева своди на претходни случај.</w:t>
      </w:r>
    </w:p>
    <w:p w:rsidR="001A148B" w:rsidRPr="001A148B" w:rsidRDefault="001A148B" w:rsidP="004D40A7">
      <w:pPr>
        <w:jc w:val="both"/>
      </w:pPr>
      <w:r w:rsidRPr="001A148B">
        <w:t>Упознати ученике са чињеницом да особине рачунских операција које су важиле у скупу природних бројева, важе и у скупу разломака. Код израза се треба задржати на примерима који нису сувише сложени, јер је циљ увежбавање извођења рачунских операција и примена њихових особина. Приликом обраде једначина и неједначина треба се задржати на једноставнијим примерима и користити аналогију са решавањем једначина и неједначина у скупу природних бројева. Треба имати у виду да су исходи који се односе на изразе, једначине и неједначине развојног типа, односно исходи који се развијају и током наредних разреда.</w:t>
      </w:r>
    </w:p>
    <w:p w:rsidR="001A148B" w:rsidRPr="001A148B" w:rsidRDefault="001A148B" w:rsidP="004D40A7">
      <w:pPr>
        <w:jc w:val="both"/>
      </w:pPr>
      <w:r w:rsidRPr="001A148B">
        <w:t>Веома важан део ове теме су проблемски - текстуални задаци у којима се користе разломци и децимални запис разломака, помоћу којих се подстиче развој логичког начина мишљења. Могу се обрадити и разни проблеми из свакодневног живота, нпр. планирање кућног буџета којим се, поред увежбавања операција са децималним записом бројева, ствара и основа за развој финансијске писмености, а има и своју васпитну улогу.</w:t>
      </w:r>
    </w:p>
    <w:p w:rsidR="001A148B" w:rsidRPr="001A148B" w:rsidRDefault="001A148B" w:rsidP="004D40A7">
      <w:pPr>
        <w:jc w:val="both"/>
      </w:pPr>
      <w:r w:rsidRPr="001A148B">
        <w:t>У делу који се односи на примену, потребно је ученике оспособити да процентни запис разломка, аритметичку средину и размеру повежу са проблемима из свакодневног живота (попусти, поскупљења, подела новца у одређеној размери, израчунавање просечне оцене, висине или примена аритметичке средине у спорту).</w:t>
      </w:r>
    </w:p>
    <w:p w:rsidR="001A148B" w:rsidRPr="001A148B" w:rsidRDefault="001A148B" w:rsidP="004D40A7">
      <w:pPr>
        <w:jc w:val="both"/>
      </w:pPr>
      <w:r w:rsidRPr="001A148B">
        <w:t xml:space="preserve">Увођење процентног записа разломка пожељно је обрадити кроз визуелне представе на дијаграмима (најпре квадрата подељеног на стотине, а затим произвољног правоугаоника, правилног многоугла или круга) и кроз ситуације у којима се проценат појављује, као што су израчунавања снижења или поскупљења неког производа, најпре за 25%, 50% и 75%, а након разумевања појма и концепта, и за </w:t>
      </w:r>
      <w:r w:rsidRPr="001A148B">
        <w:lastRenderedPageBreak/>
        <w:t>било коју другу вредност. Кроз ове примере уједно се може увежбавати и превођење разломка у децимални и процентни запис, кроз примере који изискују овакву врсту записа броја.</w:t>
      </w:r>
    </w:p>
    <w:p w:rsidR="001A148B" w:rsidRPr="001A148B" w:rsidRDefault="001A148B" w:rsidP="004D40A7">
      <w:pPr>
        <w:jc w:val="both"/>
      </w:pPr>
      <w:r w:rsidRPr="001A148B">
        <w:t>Аритметичку средину ј е пожељно обрадити и вежбати на конкретним примерима (оцене у дневнику, спорт, кроз истраживачке задатке и сл.).</w:t>
      </w:r>
    </w:p>
    <w:p w:rsidR="001A148B" w:rsidRPr="001A148B" w:rsidRDefault="001A148B" w:rsidP="004D40A7">
      <w:pPr>
        <w:jc w:val="both"/>
      </w:pPr>
      <w:r w:rsidRPr="001A148B">
        <w:t>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 Обраду овог градива подредити практичном циљу, уз повезивање с већ упознатим садржајима математике и других предмета.</w:t>
      </w:r>
    </w:p>
    <w:p w:rsidR="001A148B" w:rsidRPr="001A148B" w:rsidRDefault="001A148B" w:rsidP="004D40A7">
      <w:pPr>
        <w:jc w:val="both"/>
      </w:pPr>
      <w:r w:rsidRPr="001A148B">
        <w:t>Ова област је погодна за развијање разних других компетенција, кроз задатке који би од ученика изискивали различите врсте истраживања. Резултате истраживања ученици треба да представљају графички и на тај начин стекну осећај за упоређивање разломака у различитим записима. За исход који се односи на прикупљање података и приказивање података у табели и кружном дијаграму не постоји одговарајући садржај, јер је предвиђено да се на остваривању овог исхода ради током реализације целе теме.</w:t>
      </w:r>
    </w:p>
    <w:p w:rsidR="001A148B" w:rsidRPr="001A148B" w:rsidRDefault="001A148B" w:rsidP="004D40A7">
      <w:pPr>
        <w:jc w:val="both"/>
      </w:pPr>
      <w:r w:rsidRPr="001A148B">
        <w:t>Осна симетрија - Код увођења појма осне симетрије од велике важности су: примери који се ученицима дају на непосредно посматрање и експериментисање и питања која ученицима постављамо како би дошли до њихових основних представа о најважнијим карактеристикама осне симетрије.</w:t>
      </w:r>
    </w:p>
    <w:p w:rsidR="001A148B" w:rsidRPr="001A148B" w:rsidRDefault="001A148B" w:rsidP="004D40A7">
      <w:pPr>
        <w:jc w:val="both"/>
      </w:pPr>
      <w:r w:rsidRPr="001A148B">
        <w:t>Примере са осном симетријом започети на квадратној мрежи са осама симетрије које су идентичне са линијама мреже, са циљем да ученици самостално дођу до основних особина осне симетрије, а затим прећи на примере без квадратне мреже. Осном симетријом пресликавати тачку, дуж, круг, троугао, квадрат и правоугаоник, а приликом цртања користити геометријски прибор.</w:t>
      </w:r>
    </w:p>
    <w:p w:rsidR="001A148B" w:rsidRPr="001A148B" w:rsidRDefault="001A148B" w:rsidP="004D40A7">
      <w:pPr>
        <w:jc w:val="both"/>
      </w:pPr>
      <w:r w:rsidRPr="001A148B">
        <w:t>Појам осносиметричне фигуре се такође усваја интуитивно, што значи да се низом примера указује да постоје фигуре које имају једну или више оса симетрија и фигуре које немају ту особину.</w:t>
      </w:r>
    </w:p>
    <w:p w:rsidR="001A148B" w:rsidRPr="001A148B" w:rsidRDefault="001A148B" w:rsidP="004D40A7">
      <w:pPr>
        <w:jc w:val="both"/>
      </w:pPr>
      <w:r w:rsidRPr="001A148B">
        <w:t>Ученике научити да користећи геометријски прибор, конструишу симетралу дужи, симетралу угла, нормалу из тачке на праву и примене њихове особине у проблемским задацима.</w:t>
      </w:r>
    </w:p>
    <w:p w:rsidR="001A148B" w:rsidRPr="001A148B" w:rsidRDefault="001A148B" w:rsidP="004D40A7">
      <w:pPr>
        <w:jc w:val="both"/>
      </w:pPr>
      <w:r w:rsidRPr="001A148B">
        <w:t>ПРАЋЕЊЕ И ВРЕДНОВАЊЕ НАСТАВЕ И УЧЕЊА</w:t>
      </w:r>
    </w:p>
    <w:p w:rsidR="001A148B" w:rsidRPr="001A148B" w:rsidRDefault="001A148B" w:rsidP="004D40A7">
      <w:pPr>
        <w:jc w:val="both"/>
      </w:pPr>
      <w:bookmarkStart w:id="53" w:name="_Toc517976314"/>
      <w:r w:rsidRPr="001A148B">
        <w:t>Саставни део процеса развоја математичких знања у свим фазама наставе треба да буде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w:t>
      </w:r>
      <w:bookmarkStart w:id="54" w:name="_Toc401704185"/>
      <w:bookmarkStart w:id="55" w:name="_Toc401841230"/>
      <w:bookmarkStart w:id="56" w:name="_Toc401844708"/>
      <w:bookmarkEnd w:id="53"/>
      <w:r w:rsidR="00C11F7D">
        <w:t>.</w:t>
      </w:r>
    </w:p>
    <w:p w:rsidR="001A148B" w:rsidRPr="001A148B" w:rsidRDefault="001A148B" w:rsidP="004D40A7">
      <w:pPr>
        <w:jc w:val="both"/>
      </w:pPr>
    </w:p>
    <w:p w:rsidR="001A148B" w:rsidRPr="001A148B" w:rsidRDefault="001A148B" w:rsidP="004D40A7">
      <w:pPr>
        <w:jc w:val="both"/>
      </w:pPr>
      <w:r w:rsidRPr="001A148B">
        <w:t xml:space="preserve">Додатни рад – Природни бројеви.Скупови. Везници и њихова интерпретација скуповним операцијама и релацијама.  Релације; графови. Логички задаци. Дељивост бројева. Разломци (својства и рачунање у скупу позитивних рационалних бројева) - одабрани задаци.  Дијаграми и њихова примена у решавању разноврсних математичких проблема - Венови дијаграми, метод дужи и сл.  Изометријске трансформације (осна симетрија, централна симетрија, тј. транслација за дати вектор, конструкције савијањем папира)  - одабрани конструктивни задаци.  Права и кружница - конструктивни задаци.  Задаци логичко - комбинаторне природе.  Развој нумерације.  </w:t>
      </w:r>
    </w:p>
    <w:p w:rsidR="001A148B" w:rsidRPr="001A148B" w:rsidRDefault="001A148B" w:rsidP="004D40A7">
      <w:pPr>
        <w:jc w:val="both"/>
      </w:pPr>
      <w:r w:rsidRPr="001A148B">
        <w:t xml:space="preserve">Допунска настава- Природни бројеви и дељивост  ,основни појмови геометрије </w:t>
      </w:r>
    </w:p>
    <w:p w:rsidR="004D40A7" w:rsidRDefault="001A148B" w:rsidP="004D40A7">
      <w:pPr>
        <w:jc w:val="both"/>
      </w:pPr>
      <w:r w:rsidRPr="001A148B">
        <w:t xml:space="preserve"> угао . разломци  ,осна симетрија </w:t>
      </w:r>
    </w:p>
    <w:p w:rsidR="004D40A7" w:rsidRDefault="004D40A7">
      <w:r>
        <w:br w:type="page"/>
      </w:r>
    </w:p>
    <w:p w:rsidR="001A148B" w:rsidRDefault="001A148B" w:rsidP="004D40A7">
      <w:pPr>
        <w:jc w:val="both"/>
      </w:pPr>
    </w:p>
    <w:p w:rsidR="001A148B" w:rsidRPr="001A148B" w:rsidRDefault="001A148B" w:rsidP="00CE20C3">
      <w:pPr>
        <w:pStyle w:val="Podnaslov811"/>
      </w:pPr>
      <w:bookmarkStart w:id="57" w:name="_Toc517976315"/>
      <w:bookmarkStart w:id="58" w:name="_Toc518426406"/>
      <w:r w:rsidRPr="001A148B">
        <w:t>ИНФОРМАТИКА И РАЧУНАРСТВО</w:t>
      </w:r>
      <w:bookmarkEnd w:id="54"/>
      <w:bookmarkEnd w:id="55"/>
      <w:bookmarkEnd w:id="56"/>
      <w:bookmarkEnd w:id="57"/>
      <w:bookmarkEnd w:id="58"/>
    </w:p>
    <w:p w:rsidR="001A148B" w:rsidRPr="001A148B" w:rsidRDefault="001A148B" w:rsidP="001A148B"/>
    <w:p w:rsidR="001A148B" w:rsidRPr="001A148B" w:rsidRDefault="001A148B" w:rsidP="001A148B">
      <w:r w:rsidRPr="001A148B">
        <w:t>ЦИЉ И ЗАДАЦИ</w:t>
      </w:r>
    </w:p>
    <w:p w:rsidR="001A148B" w:rsidRPr="001A148B" w:rsidRDefault="001A148B" w:rsidP="001A148B"/>
    <w:tbl>
      <w:tblPr>
        <w:tblW w:w="1018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663"/>
        <w:gridCol w:w="7517"/>
      </w:tblGrid>
      <w:tr w:rsidR="001A148B" w:rsidRPr="001A148B" w:rsidTr="004D40A7">
        <w:tc>
          <w:tcPr>
            <w:tcW w:w="2663" w:type="dxa"/>
          </w:tcPr>
          <w:p w:rsidR="001A148B" w:rsidRPr="001A148B" w:rsidRDefault="001A148B" w:rsidP="001A148B">
            <w:r w:rsidRPr="001A148B">
              <w:t>Циљ</w:t>
            </w:r>
          </w:p>
        </w:tc>
        <w:tc>
          <w:tcPr>
            <w:tcW w:w="7517" w:type="dxa"/>
          </w:tcPr>
          <w:p w:rsidR="001A148B" w:rsidRPr="001A148B" w:rsidRDefault="001A148B" w:rsidP="001A148B">
            <w:r w:rsidRPr="001A148B">
              <w:t xml:space="preserve">Циљ наставе и учења информатике и рачунарства је оспособљавање ученика за управљање информацијама,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 </w:t>
            </w:r>
          </w:p>
        </w:tc>
      </w:tr>
      <w:tr w:rsidR="001A148B" w:rsidRPr="001A148B" w:rsidTr="004D40A7">
        <w:trPr>
          <w:trHeight w:val="380"/>
        </w:trPr>
        <w:tc>
          <w:tcPr>
            <w:tcW w:w="2663" w:type="dxa"/>
          </w:tcPr>
          <w:p w:rsidR="001A148B" w:rsidRPr="001A148B" w:rsidRDefault="001A148B" w:rsidP="001A148B">
            <w:r w:rsidRPr="001A148B">
              <w:t>Разред</w:t>
            </w:r>
          </w:p>
        </w:tc>
        <w:tc>
          <w:tcPr>
            <w:tcW w:w="7517" w:type="dxa"/>
          </w:tcPr>
          <w:p w:rsidR="001A148B" w:rsidRPr="001A148B" w:rsidRDefault="001A148B" w:rsidP="001A148B">
            <w:r w:rsidRPr="001A148B">
              <w:t>пети</w:t>
            </w:r>
          </w:p>
        </w:tc>
      </w:tr>
      <w:tr w:rsidR="001A148B" w:rsidRPr="001A148B" w:rsidTr="004D40A7">
        <w:tc>
          <w:tcPr>
            <w:tcW w:w="2663" w:type="dxa"/>
          </w:tcPr>
          <w:p w:rsidR="001A148B" w:rsidRPr="001A148B" w:rsidRDefault="001A148B" w:rsidP="001A148B">
            <w:r w:rsidRPr="001A148B">
              <w:t>Годишњи фонд часова</w:t>
            </w:r>
          </w:p>
        </w:tc>
        <w:tc>
          <w:tcPr>
            <w:tcW w:w="7517" w:type="dxa"/>
          </w:tcPr>
          <w:p w:rsidR="001A148B" w:rsidRPr="001A148B" w:rsidRDefault="001A148B" w:rsidP="001A148B">
            <w:r w:rsidRPr="001A148B">
              <w:t>36 часова</w:t>
            </w:r>
          </w:p>
        </w:tc>
      </w:tr>
    </w:tbl>
    <w:p w:rsidR="001A148B" w:rsidRPr="001A148B" w:rsidRDefault="001A148B" w:rsidP="001A148B"/>
    <w:p w:rsidR="001A148B" w:rsidRPr="001A148B" w:rsidRDefault="001A148B" w:rsidP="001A148B">
      <w:r w:rsidRPr="001A148B">
        <w:t>Задаци образовно-васпитног рада:</w:t>
      </w:r>
    </w:p>
    <w:p w:rsidR="001A148B" w:rsidRPr="001A148B" w:rsidRDefault="001A148B" w:rsidP="001A148B">
      <w:r w:rsidRPr="001A148B">
        <w:t>- упознавање ученика са применом рачунара у различитим областима људске делатности;</w:t>
      </w:r>
    </w:p>
    <w:p w:rsidR="001A148B" w:rsidRPr="001A148B" w:rsidRDefault="001A148B" w:rsidP="001A148B">
      <w:r w:rsidRPr="001A148B">
        <w:t>- развијање интересовања за примену рачунара у свакодневном животу и раду;</w:t>
      </w:r>
    </w:p>
    <w:p w:rsidR="001A148B" w:rsidRPr="001A148B" w:rsidRDefault="001A148B" w:rsidP="001A148B">
      <w:r w:rsidRPr="001A148B">
        <w:t>- подстицање креативног рада на рачунару;</w:t>
      </w:r>
    </w:p>
    <w:p w:rsidR="001A148B" w:rsidRPr="001A148B" w:rsidRDefault="001A148B" w:rsidP="001A148B">
      <w:r w:rsidRPr="001A148B">
        <w:t>- оспособљавање за рад на рачунару.</w:t>
      </w:r>
    </w:p>
    <w:p w:rsidR="001A148B" w:rsidRPr="001A148B" w:rsidRDefault="001A148B" w:rsidP="001A148B">
      <w:r w:rsidRPr="001A148B">
        <w:t>Оперативни задаци:</w:t>
      </w:r>
    </w:p>
    <w:p w:rsidR="001A148B" w:rsidRPr="001A148B" w:rsidRDefault="001A148B" w:rsidP="001A148B">
      <w:r w:rsidRPr="001A148B">
        <w:t>- упознавање ученика са графичким радним окружењем оперативног система;</w:t>
      </w:r>
    </w:p>
    <w:p w:rsidR="001A148B" w:rsidRPr="001A148B" w:rsidRDefault="001A148B" w:rsidP="001A148B">
      <w:r w:rsidRPr="001A148B">
        <w:t>- упознавање ученика са организацијом дискова, датотека и директоријума;</w:t>
      </w:r>
    </w:p>
    <w:p w:rsidR="001A148B" w:rsidRPr="001A148B" w:rsidRDefault="001A148B" w:rsidP="001A148B">
      <w:r w:rsidRPr="001A148B">
        <w:t>- упознавање ученика са подешавањем околине за рад на српском језику;</w:t>
      </w:r>
    </w:p>
    <w:p w:rsidR="001A148B" w:rsidRPr="001A148B" w:rsidRDefault="001A148B" w:rsidP="001A148B">
      <w:r w:rsidRPr="001A148B">
        <w:t>- упознавање ученика са инсталацијом додатних уређаја и програма;</w:t>
      </w:r>
    </w:p>
    <w:p w:rsidR="001A148B" w:rsidRPr="001A148B" w:rsidRDefault="001A148B" w:rsidP="001A148B">
      <w:r w:rsidRPr="001A148B">
        <w:t>- упознавање ученика са радом у програму за обраду текста;</w:t>
      </w:r>
    </w:p>
    <w:p w:rsidR="001A148B" w:rsidRPr="001A148B" w:rsidRDefault="001A148B" w:rsidP="001A148B">
      <w:r w:rsidRPr="001A148B">
        <w:t>- упознавање ученика са основним програмима за рад у мултимедији;</w:t>
      </w:r>
    </w:p>
    <w:p w:rsidR="001A148B" w:rsidRPr="001A148B" w:rsidRDefault="001A148B" w:rsidP="001A148B">
      <w:r w:rsidRPr="001A148B">
        <w:t>- оспособљавање ученика за самостално коришћење рачунарских програма.</w:t>
      </w:r>
    </w:p>
    <w:p w:rsidR="001A148B" w:rsidRPr="001A148B" w:rsidRDefault="001A148B" w:rsidP="001A148B"/>
    <w:tbl>
      <w:tblPr>
        <w:tblW w:w="10057" w:type="dxa"/>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1873"/>
        <w:gridCol w:w="5065"/>
        <w:gridCol w:w="3119"/>
      </w:tblGrid>
      <w:tr w:rsidR="001A148B" w:rsidRPr="001A148B" w:rsidTr="004D40A7">
        <w:trPr>
          <w:tblCellSpacing w:w="0" w:type="dxa"/>
        </w:trPr>
        <w:tc>
          <w:tcPr>
            <w:tcW w:w="1873"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1A148B" w:rsidP="001A148B">
            <w:r w:rsidRPr="001A148B">
              <w:t>ОБЛАСТ / ТЕМА</w:t>
            </w:r>
          </w:p>
        </w:tc>
        <w:tc>
          <w:tcPr>
            <w:tcW w:w="5065"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1A148B" w:rsidP="001A148B">
            <w:r w:rsidRPr="001A148B">
              <w:t>ИСХОДИ</w:t>
            </w:r>
            <w:r w:rsidRPr="001A148B">
              <w:br/>
              <w:t>По завршеној теми/области ученик ће бити у стању да:</w:t>
            </w:r>
          </w:p>
        </w:tc>
        <w:tc>
          <w:tcPr>
            <w:tcW w:w="3119" w:type="dxa"/>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1A148B" w:rsidP="001A148B">
            <w:r w:rsidRPr="001A148B">
              <w:t>САДРЖАЈИ</w:t>
            </w:r>
          </w:p>
        </w:tc>
      </w:tr>
      <w:tr w:rsidR="001A148B" w:rsidRPr="001A148B" w:rsidTr="004D40A7">
        <w:trPr>
          <w:tblCellSpacing w:w="0" w:type="dxa"/>
        </w:trPr>
        <w:tc>
          <w:tcPr>
            <w:tcW w:w="18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ИКТ</w:t>
            </w:r>
          </w:p>
        </w:tc>
        <w:tc>
          <w:tcPr>
            <w:tcW w:w="5065"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наведе примену информатике и рачунарства у савременом животу</w:t>
            </w:r>
            <w:r w:rsidRPr="001A148B">
              <w:br/>
              <w:t>- правилно користи ИКТ уређаје</w:t>
            </w:r>
            <w:r w:rsidRPr="001A148B">
              <w:br/>
              <w:t>- именује основне врсте и компоненте ИКТ уређаја</w:t>
            </w:r>
            <w:r w:rsidRPr="001A148B">
              <w:br/>
              <w:t>- прави разлику између хардвера, софтвера и сервиса</w:t>
            </w:r>
            <w:r w:rsidRPr="001A148B">
              <w:br/>
              <w:t>- прилагоди радно окружење кроз основна подешавања</w:t>
            </w:r>
            <w:r w:rsidRPr="001A148B">
              <w:br/>
              <w:t>- креира дигитални слику и примени основне акције едитовања и форматирања (самостално и сараднички)</w:t>
            </w:r>
            <w:r w:rsidRPr="001A148B">
              <w:br/>
              <w:t>- креира текстуални документ и примени основне акције едитовања и форматирања (самостално и сараднички)</w:t>
            </w:r>
            <w:r w:rsidRPr="001A148B">
              <w:br/>
              <w:t>- примени алате за снимање и репродукцију аудио и видео записа</w:t>
            </w:r>
            <w:r w:rsidRPr="001A148B">
              <w:br/>
              <w:t>- креира мултимедијалну презентацију и примени основне акције едитовања и форматирања (самостално и сараднички)</w:t>
            </w:r>
            <w:r w:rsidRPr="001A148B">
              <w:br/>
            </w:r>
            <w:r w:rsidRPr="001A148B">
              <w:lastRenderedPageBreak/>
              <w:t>- сачува и организује податке</w:t>
            </w:r>
            <w:r w:rsidRPr="001A148B">
              <w:br/>
              <w:t>- разликује основне типове датотека</w:t>
            </w:r>
          </w:p>
        </w:tc>
        <w:tc>
          <w:tcPr>
            <w:tcW w:w="3119"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lastRenderedPageBreak/>
              <w:t>Предмет изучавања информатике и рачунарства. </w:t>
            </w:r>
            <w:r w:rsidRPr="001A148B">
              <w:br/>
              <w:t>ИКТ уређаји, јединство хардвера и софтвера.</w:t>
            </w:r>
            <w:r w:rsidRPr="001A148B">
              <w:br/>
              <w:t>Подешавање радног окружења. </w:t>
            </w:r>
            <w:r w:rsidRPr="001A148B">
              <w:br/>
              <w:t>Организација података.</w:t>
            </w:r>
            <w:r w:rsidRPr="001A148B">
              <w:br/>
              <w:t>Рад са сликама.</w:t>
            </w:r>
            <w:r w:rsidRPr="001A148B">
              <w:br/>
              <w:t>Рад са текстом.</w:t>
            </w:r>
            <w:r w:rsidRPr="001A148B">
              <w:br/>
              <w:t>Рад са мултимедијом.</w:t>
            </w:r>
            <w:r w:rsidRPr="001A148B">
              <w:br/>
              <w:t>Рад са презентацијама.</w:t>
            </w:r>
          </w:p>
        </w:tc>
      </w:tr>
      <w:tr w:rsidR="001A148B" w:rsidRPr="001A148B" w:rsidTr="004D40A7">
        <w:trPr>
          <w:tblCellSpacing w:w="0" w:type="dxa"/>
        </w:trPr>
        <w:tc>
          <w:tcPr>
            <w:tcW w:w="18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ДИГИТАЛНА ПИСМЕНОСТ</w:t>
            </w:r>
          </w:p>
        </w:tc>
        <w:tc>
          <w:tcPr>
            <w:tcW w:w="5065"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реагује исправно када дође у потенцијално небезбедну ситуацију у коришћењу ИКТ уређаја;</w:t>
            </w:r>
            <w:r w:rsidRPr="001A148B">
              <w:br/>
              <w:t>- доводи у везу значај правилног одлагања дигиталног отпада и заштиту животне средине</w:t>
            </w:r>
            <w:r w:rsidRPr="001A148B">
              <w:br/>
              <w:t>- разликује безбедно од небезбедног, пожељно од непожељног понашања на интернету</w:t>
            </w:r>
            <w:r w:rsidRPr="001A148B">
              <w:br/>
              <w:t>- реагује исправно када дођу у контакт са непримереним садржајем или са непознатим особама путем интернета</w:t>
            </w:r>
            <w:r w:rsidRPr="001A148B">
              <w:br/>
              <w:t>- приступа интернету, самостално претражује, проналази информације у дигиталном окружењу и преузима их на свој уређај</w:t>
            </w:r>
            <w:r w:rsidRPr="001A148B">
              <w:br/>
              <w:t>- информацијама на интернету приступи критички</w:t>
            </w:r>
            <w:r w:rsidRPr="001A148B">
              <w:br/>
              <w:t>- спроводи поступке за заштиту личних података и приватности на интернету</w:t>
            </w:r>
            <w:r w:rsidRPr="001A148B">
              <w:br/>
              <w:t>- разуме значај ауторских права </w:t>
            </w:r>
            <w:r w:rsidRPr="001A148B">
              <w:br/>
              <w:t>- препознаје ризик зависности од технологије и доводи га у везу са својим здрављем</w:t>
            </w:r>
            <w:r w:rsidRPr="001A148B">
              <w:br/>
              <w:t>- рационално управља временом које проводи у раду са технологијом и на интернету</w:t>
            </w:r>
          </w:p>
        </w:tc>
        <w:tc>
          <w:tcPr>
            <w:tcW w:w="3119"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Употреба ИКТ уређаја на одговоран и сигуран начин. </w:t>
            </w:r>
            <w:r w:rsidRPr="001A148B">
              <w:br/>
              <w:t>Правила безбедног рада на интернету. </w:t>
            </w:r>
            <w:r w:rsidRPr="001A148B">
              <w:br/>
              <w:t>Претраживање интернета, одабир резултата и преузимање садржаја. </w:t>
            </w:r>
            <w:r w:rsidRPr="001A148B">
              <w:br/>
              <w:t>Заштита приватности личних података.</w:t>
            </w:r>
            <w:r w:rsidRPr="001A148B">
              <w:br/>
              <w:t>Заштита здравља, ризик зависности од технологије и управљање временом.</w:t>
            </w:r>
          </w:p>
        </w:tc>
      </w:tr>
      <w:tr w:rsidR="001A148B" w:rsidRPr="001A148B" w:rsidTr="004D40A7">
        <w:trPr>
          <w:tblCellSpacing w:w="0" w:type="dxa"/>
        </w:trPr>
        <w:tc>
          <w:tcPr>
            <w:tcW w:w="18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РАЧУНАРСТВО</w:t>
            </w:r>
          </w:p>
        </w:tc>
        <w:tc>
          <w:tcPr>
            <w:tcW w:w="5065"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изводи скуповне операције уније, пресека, разлике и правилно употребљава одговарајуће скуповне ознаке</w:t>
            </w:r>
            <w:r w:rsidRPr="001A148B">
              <w:br/>
              <w:t>- схвати математичко-логички смисао речи "и", "или", "не", "сваки", "неки", израза "ако...онда"</w:t>
            </w:r>
            <w:r w:rsidRPr="001A148B">
              <w:br/>
              <w:t>- зна алгоритме аритметике (сабирања, множења, дељења с остатком, Еуклидов алгоритам) и интерпретира их алгоритамски </w:t>
            </w:r>
            <w:r w:rsidRPr="001A148B">
              <w:br/>
              <w:t>- наведе редослед корака у решавању једноставног логичког проблема</w:t>
            </w:r>
            <w:r w:rsidRPr="001A148B">
              <w:br/>
              <w:t>- креира једноставан рачунарски програм у визуелном окружењу</w:t>
            </w:r>
            <w:r w:rsidRPr="001A148B">
              <w:br/>
              <w:t>- сврсисходно примењује програмске структуре и блокове наредби</w:t>
            </w:r>
            <w:r w:rsidRPr="001A148B">
              <w:br/>
              <w:t>- користи математичке операторе за израчунавања</w:t>
            </w:r>
            <w:r w:rsidRPr="001A148B">
              <w:br/>
              <w:t>- објасни сценарио и алгоритам пројекта</w:t>
            </w:r>
            <w:r w:rsidRPr="001A148B">
              <w:br/>
              <w:t>- анализира и дискутује програм</w:t>
            </w:r>
            <w:r w:rsidRPr="001A148B">
              <w:br/>
              <w:t>- проналази и отклања грешке у програму</w:t>
            </w:r>
          </w:p>
        </w:tc>
        <w:tc>
          <w:tcPr>
            <w:tcW w:w="3119"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Увод у логику и скупове: унија, пресек, разлика; речи "и", "или", "не", "сваки", "неки", "ако...онда".</w:t>
            </w:r>
            <w:r w:rsidRPr="001A148B">
              <w:br/>
              <w:t>Увод у алгоритме аритметике: писмено сабирање, множење, дељење с остатком, Еуклидов алгоритам.</w:t>
            </w:r>
            <w:r w:rsidRPr="001A148B">
              <w:br/>
              <w:t>Увод у тему програмирања.</w:t>
            </w:r>
            <w:r w:rsidRPr="001A148B">
              <w:br/>
              <w:t>Радно окружење изабраног софтвера за визуелно програмирање. </w:t>
            </w:r>
            <w:r w:rsidRPr="001A148B">
              <w:br/>
              <w:t>Алати за рад са графичким објектима, текстом, звуком и видеом. </w:t>
            </w:r>
            <w:r w:rsidRPr="001A148B">
              <w:br/>
              <w:t>Програм - категорије, блокови наредби, инструкције.</w:t>
            </w:r>
            <w:r w:rsidRPr="001A148B">
              <w:br/>
              <w:t>Програмске структуре (линијска, циклична, разграната).</w:t>
            </w:r>
          </w:p>
        </w:tc>
      </w:tr>
      <w:tr w:rsidR="001A148B" w:rsidRPr="001A148B" w:rsidTr="004D40A7">
        <w:trPr>
          <w:tblCellSpacing w:w="0" w:type="dxa"/>
        </w:trPr>
        <w:tc>
          <w:tcPr>
            <w:tcW w:w="18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A72B7B" w:rsidRDefault="00A72B7B" w:rsidP="001A148B">
            <w:pPr>
              <w:rPr>
                <w:lang w:val="sr-Cyrl-RS"/>
              </w:rPr>
            </w:pPr>
            <w:r>
              <w:rPr>
                <w:lang w:val="sr-Cyrl-RS"/>
              </w:rPr>
              <w:t>ПРОЈЕКТНА НАСТАВА</w:t>
            </w:r>
          </w:p>
        </w:tc>
        <w:tc>
          <w:tcPr>
            <w:tcW w:w="5065"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сарађује са осталим члановима групе у одабиру теме, прикупљању и обради материјала у вези са темом, формулацији и представљању резултата и закључака</w:t>
            </w:r>
            <w:r w:rsidRPr="001A148B">
              <w:br/>
            </w:r>
            <w:r w:rsidRPr="001A148B">
              <w:lastRenderedPageBreak/>
              <w:t>- одабира и примењује технике и алате у складу са фазама реализације пројекта</w:t>
            </w:r>
            <w:r w:rsidRPr="001A148B">
              <w:br/>
              <w:t>- наведе кораке и опише поступак решавања пројектног задатка</w:t>
            </w:r>
            <w:r w:rsidRPr="001A148B">
              <w:br/>
              <w:t>- вреднује своју улогу у групи при изради пројектног задатка и активности за које је био задужен</w:t>
            </w:r>
            <w:r w:rsidRPr="001A148B">
              <w:br/>
              <w:t>- поставља резултат свог рада на интернет, ради дељења са другима, уз помоћ наставника</w:t>
            </w:r>
          </w:p>
        </w:tc>
        <w:tc>
          <w:tcPr>
            <w:tcW w:w="3119"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lastRenderedPageBreak/>
              <w:t>Фазе пројектног задатка од израде плана до представљања решења.</w:t>
            </w:r>
            <w:r w:rsidRPr="001A148B">
              <w:br/>
              <w:t xml:space="preserve">Израда пројектног задатка у </w:t>
            </w:r>
            <w:r w:rsidRPr="001A148B">
              <w:lastRenderedPageBreak/>
              <w:t>групи у корелацији са другим предметима. </w:t>
            </w:r>
            <w:r w:rsidRPr="001A148B">
              <w:br/>
              <w:t>Представљање резултата пројектног задатка.</w:t>
            </w:r>
          </w:p>
        </w:tc>
      </w:tr>
    </w:tbl>
    <w:p w:rsidR="001A148B" w:rsidRPr="001A148B" w:rsidRDefault="001A148B" w:rsidP="001A148B"/>
    <w:p w:rsidR="001A148B" w:rsidRPr="001A148B" w:rsidRDefault="001A148B" w:rsidP="001A148B">
      <w:r w:rsidRPr="001A148B">
        <w:t>КОРЕЛАЦИЈА СА ДРУГИМ ПРЕДМЕТИМА</w:t>
      </w:r>
    </w:p>
    <w:p w:rsidR="001A148B" w:rsidRPr="001A148B" w:rsidRDefault="001A148B" w:rsidP="001A148B">
      <w:r w:rsidRPr="001A148B">
        <w:t>Сви предмети</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интерактивно (кооперативно) учење  ▪ лабораторијска и кабинетска настава ▪ учење уз помоћ рачунара ▪ учење путем открића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C11F7D" w:rsidRDefault="00C11F7D" w:rsidP="001A148B"/>
    <w:p w:rsidR="001A148B" w:rsidRPr="001A148B" w:rsidRDefault="001A148B" w:rsidP="001A148B">
      <w:r w:rsidRPr="001A148B">
        <w:t>НАСТАВНА СРЕДСТВА</w:t>
      </w:r>
    </w:p>
    <w:p w:rsidR="001A148B" w:rsidRPr="001A148B" w:rsidRDefault="001A148B" w:rsidP="001A148B">
      <w:r w:rsidRPr="001A148B">
        <w:t xml:space="preserve">Штампана: </w:t>
      </w:r>
      <w:r w:rsidRPr="001A148B">
        <w:tab/>
        <w:t>приручници, часописи и листови за децу ...</w:t>
      </w:r>
    </w:p>
    <w:p w:rsidR="001A148B" w:rsidRPr="001A148B" w:rsidRDefault="001A148B" w:rsidP="001A148B">
      <w:r w:rsidRPr="001A148B">
        <w:t xml:space="preserve">Техничка: </w:t>
      </w:r>
      <w:r w:rsidRPr="001A148B">
        <w:tab/>
        <w:t>рачунар, пројектор, улазни уређаји (миш, тастатура, микрофон, скенер...) и излазни уређаји (монитор, штампач, звучници); web-камера, дигитални фотоапарат; образовни програми за учење, програми за забаву, рачунање и учење...</w:t>
      </w:r>
    </w:p>
    <w:p w:rsidR="001A148B" w:rsidRPr="001A148B" w:rsidRDefault="001A148B" w:rsidP="001A148B">
      <w:r w:rsidRPr="001A148B">
        <w:t xml:space="preserve">Очигледна: </w:t>
      </w:r>
      <w:r w:rsidRPr="001A148B">
        <w:tab/>
        <w:t>слике, модели...</w:t>
      </w:r>
    </w:p>
    <w:p w:rsidR="001A148B" w:rsidRPr="001A148B" w:rsidRDefault="001A148B" w:rsidP="001A148B">
      <w:r w:rsidRPr="001A148B">
        <w:t>Манипулациона:</w:t>
      </w:r>
      <w:r w:rsidRPr="001A148B">
        <w:tab/>
        <w:t>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4D40A7">
      <w:pPr>
        <w:ind w:firstLine="851"/>
        <w:jc w:val="both"/>
      </w:pPr>
      <w:r w:rsidRPr="001A148B">
        <w:t>Активности ученика: ▪ примењује рачунар у области информација и комуникација ▪  ради са програмом за снимање и обраду звука ▪   ради са програмом за снимање и обраду видео записа ▪ користи интернет ▪ израђује мултимедијалне презентације ▪ учи програмирање ▪ ради са програмом за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4D40A7">
      <w:pPr>
        <w:ind w:firstLine="851"/>
        <w:jc w:val="both"/>
      </w:pPr>
      <w:r w:rsidRPr="001A148B">
        <w:t xml:space="preserve">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w:t>
      </w:r>
      <w:r w:rsidRPr="001A148B">
        <w:lastRenderedPageBreak/>
        <w:t>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4D40A7">
      <w:pPr>
        <w:ind w:firstLine="851"/>
        <w:jc w:val="both"/>
      </w:pPr>
    </w:p>
    <w:p w:rsidR="001A148B" w:rsidRPr="001A148B" w:rsidRDefault="001A148B" w:rsidP="004D40A7">
      <w:pPr>
        <w:ind w:firstLine="851"/>
        <w:jc w:val="both"/>
      </w:pPr>
      <w:r w:rsidRPr="001A148B">
        <w:t xml:space="preserve">УПУТСТВО ЗА ОСТВАРИВАЊЕ  ПРОГРАМА </w:t>
      </w:r>
    </w:p>
    <w:p w:rsidR="001A148B" w:rsidRPr="001A148B" w:rsidRDefault="001A148B" w:rsidP="004D40A7">
      <w:pPr>
        <w:ind w:firstLine="851"/>
        <w:jc w:val="both"/>
      </w:pPr>
    </w:p>
    <w:p w:rsidR="001A148B" w:rsidRPr="001A148B" w:rsidRDefault="001A148B" w:rsidP="004D40A7">
      <w:pPr>
        <w:ind w:firstLine="851"/>
        <w:jc w:val="both"/>
      </w:pPr>
      <w:r w:rsidRPr="001A148B">
        <w:t xml:space="preserve">Програм наставног предмета информатика и рачунарство, у другом циклусу основног образовања и васпитања, организован је по спиралном моделу и оријентисан је на остваривање исхода. Исходи су искази о томе шта ученици умеју да ураде на основу знања која су стекли учећи овај предмет. Представљају опис интегрисаних знања, вештина, ставова и вредности ученика у три тематске целине: ИКТ, Дигитална писменост и Рачунарство. </w:t>
      </w:r>
    </w:p>
    <w:p w:rsidR="001A148B" w:rsidRPr="001A148B" w:rsidRDefault="001A148B" w:rsidP="004D40A7">
      <w:pPr>
        <w:ind w:firstLine="851"/>
        <w:jc w:val="both"/>
      </w:pPr>
      <w:bookmarkStart w:id="59" w:name="_1fob9te" w:colFirst="0" w:colLast="0"/>
      <w:bookmarkEnd w:id="59"/>
      <w:r w:rsidRPr="001A148B">
        <w:t xml:space="preserve">У настави оријентисаној на постизање исхода потребно је уважити стечене дигиталне вештине ученика. У планирању и припремању наставе, наставник полази од исхода које треба остварити и планира, не само своје, већ, превасходно активности ученика на часу. Наставник треба да буде више орјентисан ка менторској улози, а мање ка предавачкој.  Потребно је да наставник програмске исходе, који треба да се достигну до краја петог разреда, разложи на исходе – кораке за сваки час, било да се ради о часовима обраде или утврђивања, а које треба да оствари сваки ученик. Такође, треба да за сваки час планира и припреми средства и начине провере остварености пројектованих исхода. Препорука је да наставник планира и припрема наставу самостално и у сарадњи са колегама из разредног већа због успостављања корелација међу предметима. </w:t>
      </w:r>
    </w:p>
    <w:p w:rsidR="001A148B" w:rsidRPr="001A148B" w:rsidRDefault="001A148B" w:rsidP="004D40A7">
      <w:pPr>
        <w:ind w:firstLine="851"/>
        <w:jc w:val="both"/>
      </w:pPr>
      <w:r w:rsidRPr="001A148B">
        <w:t xml:space="preserve">У настави оријентисаној на постизање исхода предност има рад у пару/групи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и проблемске наставе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и кооперативно, односно вршњачко учење. Потребно је радити на развоју алгоритамског начина мишљења у поступку решавања проблема и задатака, развоју логичког мишљења и изградњи личних стратегија за учење уз примену ИКТ-а. </w:t>
      </w:r>
    </w:p>
    <w:p w:rsidR="001A148B" w:rsidRPr="001A148B" w:rsidRDefault="001A148B" w:rsidP="004D40A7">
      <w:pPr>
        <w:ind w:firstLine="851"/>
        <w:jc w:val="both"/>
      </w:pPr>
      <w:r w:rsidRPr="001A148B">
        <w:t xml:space="preserve">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Активности осмислити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на часу прати сажето и јасно упутство ученику за реализацију задатка, уз демонстрацију поступка. Оставити простор за ученичку иницијативу и креативност, односно да се кроз дискусију са ученицима одаберу најадекватнији алати, концепти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истрајност, аналитичност, самосталност у раду и спремност на сарадњу. </w:t>
      </w:r>
    </w:p>
    <w:p w:rsidR="001A148B" w:rsidRPr="001A148B" w:rsidRDefault="001A148B" w:rsidP="004D40A7">
      <w:pPr>
        <w:ind w:firstLine="851"/>
        <w:jc w:val="both"/>
      </w:pPr>
      <w:r w:rsidRPr="001A148B">
        <w:t xml:space="preserve">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се могу се наћи примери добре праксе који се, уз прилагођавање условима рада и поштовањем ауторских права, могу користити. </w:t>
      </w:r>
    </w:p>
    <w:p w:rsidR="001A148B" w:rsidRPr="001A148B" w:rsidRDefault="001A148B" w:rsidP="004D40A7">
      <w:pPr>
        <w:ind w:firstLine="851"/>
        <w:jc w:val="both"/>
      </w:pPr>
      <w:bookmarkStart w:id="60" w:name="_xz90a3o3j7in" w:colFirst="0" w:colLast="0"/>
      <w:bookmarkEnd w:id="60"/>
      <w:r w:rsidRPr="001A148B">
        <w:t xml:space="preserve">С обзиром да је настава овог предмета теоријско-практичног карактера изводи се са половином одељења, један час недељно, у рачунарском кабинету/дигиталној учионици. </w:t>
      </w:r>
    </w:p>
    <w:p w:rsidR="004D40A7" w:rsidRDefault="004D40A7" w:rsidP="004D40A7">
      <w:pPr>
        <w:ind w:firstLine="851"/>
        <w:jc w:val="both"/>
      </w:pPr>
      <w:bookmarkStart w:id="61" w:name="_2et92p0" w:colFirst="0" w:colLast="0"/>
      <w:bookmarkEnd w:id="61"/>
      <w:r>
        <w:br w:type="page"/>
      </w:r>
    </w:p>
    <w:p w:rsidR="001A148B" w:rsidRPr="001A148B" w:rsidRDefault="001A148B" w:rsidP="004D40A7">
      <w:pPr>
        <w:ind w:firstLine="851"/>
        <w:jc w:val="both"/>
      </w:pPr>
      <w:r w:rsidRPr="001A148B">
        <w:lastRenderedPageBreak/>
        <w:t>Информационо-комуникационе технологије (9)</w:t>
      </w:r>
    </w:p>
    <w:p w:rsidR="001A148B" w:rsidRPr="001A148B" w:rsidRDefault="001A148B" w:rsidP="004D40A7">
      <w:pPr>
        <w:ind w:firstLine="851"/>
        <w:jc w:val="both"/>
      </w:pPr>
      <w:bookmarkStart w:id="62" w:name="_tyjcwt" w:colFirst="0" w:colLast="0"/>
      <w:bookmarkEnd w:id="62"/>
    </w:p>
    <w:p w:rsidR="001A148B" w:rsidRPr="001A148B" w:rsidRDefault="001A148B" w:rsidP="004D40A7">
      <w:pPr>
        <w:ind w:firstLine="851"/>
        <w:jc w:val="both"/>
      </w:pPr>
      <w:bookmarkStart w:id="63" w:name="_3dy6vkm" w:colFirst="0" w:colLast="0"/>
      <w:bookmarkEnd w:id="63"/>
      <w:r w:rsidRPr="001A148B">
        <w:t>Реализацију ове тематске целине започети навођењем примера примене ИКТ-а. Уз истицање позитивних промена које су ИКТ унеле у све сегменте људског друштва напоменути да се ИКТ брзо мењају. Мотивисати ученике да дискутују о могућности примене ИКТ-а из њихове перспективе, да описују искуства у коришћењу дигиталних уређаја (навести пример мобилних телефона, неку од последњих верзија познатих брендова...) шта је њима важно код мобилних уређаја: добар звук, боља фотографија, интернет, игрице, запажања ученика како њихови родитељи користе ИКТ уређаје и слично.</w:t>
      </w:r>
    </w:p>
    <w:p w:rsidR="001A148B" w:rsidRPr="001A148B" w:rsidRDefault="001A148B" w:rsidP="004D40A7">
      <w:pPr>
        <w:ind w:firstLine="851"/>
        <w:jc w:val="both"/>
      </w:pPr>
      <w:r w:rsidRPr="001A148B">
        <w:t xml:space="preserve">Ученике информативно упознати са предметом изучавања информатике и рачунарства и то навођењем примера који би њима били познати. Објаснити појам информационо-комуникационе технологије (ИКТ). Увести појмове хардвер и софтвер. </w:t>
      </w:r>
    </w:p>
    <w:p w:rsidR="001A148B" w:rsidRPr="001A148B" w:rsidRDefault="001A148B" w:rsidP="004D40A7">
      <w:pPr>
        <w:ind w:firstLine="851"/>
        <w:jc w:val="both"/>
      </w:pPr>
      <w:r w:rsidRPr="001A148B">
        <w:t>Навести врсте рачунара и дигиталних уређаја које ученици користе, делове из којих се састоје: тастатура, миш, екран, екран осетљив на додир, кућиште, звучници и сл., наводећи њихову функцију. Дискутовати са ученицима о њиховом искуству са хардвером и ИКТ уређајима. Циљ је да ученици буду у стању да разликују, именују и разумеју намену основних делова дигиталних уређаја које користе. Напоменути да у рачунару постоји меморија у којој се памте бројеви којима су описани текст, слика, звук… Показати само на једном примеру како би се нека слика кодирала бројевима. Скренути пажњу на правилно руковање ИКТ уређајима.</w:t>
      </w:r>
    </w:p>
    <w:p w:rsidR="001A148B" w:rsidRPr="001A148B" w:rsidRDefault="001A148B" w:rsidP="004D40A7">
      <w:pPr>
        <w:ind w:firstLine="851"/>
        <w:jc w:val="both"/>
      </w:pPr>
      <w:r w:rsidRPr="001A148B">
        <w:t>Појам оперативни систем увести кроз повезивање претходног искуства ученика у коришћењу различитих дигиталних уређаја (кроз дискусију: нпр. који ОС користи мобилни телефон, навести примере: Android, Windows...). Нагласити који оперативни систем користе рачунари на којима ће радити у школи. Oписати укратко улогу ОС, нагласити да препознаје и повезује делове рачунара и омогућава да користимо рачунар и друге дигиталне уређаје. На сличан начин увести и појам кориснички програми.</w:t>
      </w:r>
    </w:p>
    <w:p w:rsidR="001A148B" w:rsidRPr="001A148B" w:rsidRDefault="001A148B" w:rsidP="004D40A7">
      <w:pPr>
        <w:ind w:firstLine="851"/>
        <w:jc w:val="both"/>
      </w:pPr>
      <w:r w:rsidRPr="001A148B">
        <w:t xml:space="preserve">Кроз демонстрацију и личну активност ученика, скренути пажњу на правила која важе у кабинету и у раду са рачунарима и опремом (правилно укључивање, пријављивање, коришћење, одјављивање и искључивање рачунара). Увести појам „радна површина” оперативног система (направити паралелу код рачунара и других дигиталних уређаја). Објаснити појмове икона, пречица, трака са задацима (навести елементе и њихову намену). </w:t>
      </w:r>
    </w:p>
    <w:p w:rsidR="001A148B" w:rsidRPr="001A148B" w:rsidRDefault="001A148B" w:rsidP="004D40A7">
      <w:pPr>
        <w:ind w:firstLine="851"/>
        <w:jc w:val="both"/>
      </w:pPr>
      <w:r w:rsidRPr="001A148B">
        <w:t>Увести појам „Контролна табла“, појаснити намену и начин покретања. Без улажења у све детаље контролне табле, са ученицима у овом разреду урадити само најосновнија подешавања уређаја (миша, монитора...) и радног окружења (регионална језичка подешавања ОС-а, језик тастатуре СР ћирилица и латиница, јачина звука…). Овде паралелно урадити све активности, према могућностима, и кроз основна подешавања на телефону јер су такви уређају ученицима блиски.  </w:t>
      </w:r>
    </w:p>
    <w:p w:rsidR="001A148B" w:rsidRPr="001A148B" w:rsidRDefault="001A148B" w:rsidP="004D40A7">
      <w:pPr>
        <w:ind w:firstLine="851"/>
        <w:jc w:val="both"/>
      </w:pPr>
      <w:r w:rsidRPr="001A148B">
        <w:t>Кроз конкретне примере објаснити појам датотеке и неопходност организације датотека у рачунару: чување и проналажење, премештање или брисање (поменути „Корпу за отпатке“). Дискутовати са ученицима о врстама датотека (текст, бројеви, слике, звук, видео и мултимедија).</w:t>
      </w:r>
    </w:p>
    <w:p w:rsidR="001A148B" w:rsidRPr="001A148B" w:rsidRDefault="001A148B" w:rsidP="004D40A7">
      <w:pPr>
        <w:ind w:firstLine="851"/>
        <w:jc w:val="both"/>
      </w:pPr>
      <w:r w:rsidRPr="001A148B">
        <w:t>За креирање, измене, чување и приказивање резултата рада у форми датотека, одабрати доступне корисничке програме (лиценциране или бесплатне), као што су програми за: цртање,  обраду текста, израду мултимедијалних презентација, снимање звука и видео-записа помоћу других уређаја (мобилни телефон, камера, микрофон…), репродукцију звука и видео материјала који могу бити инсталирани у рачунару или на „облаку”. Наставник може по својој процени одабрати и друге програме који ће такође утицати на стицање жељеног, функционалног ИКТ знања и вештина у раду са наведени мултимедијалним елементима.</w:t>
      </w:r>
    </w:p>
    <w:p w:rsidR="001A148B" w:rsidRPr="001A148B" w:rsidRDefault="001A148B" w:rsidP="004D40A7">
      <w:pPr>
        <w:ind w:firstLine="851"/>
        <w:jc w:val="both"/>
      </w:pPr>
      <w:r w:rsidRPr="001A148B">
        <w:t>У петом разреду ученик треба да креира и уреди дигиталне слике/цртеже коришћењем расположивих алата изабраног програма (селектовање, копирање, лепљење, промену величине слике, додавање и брисање облика, одсецање дела слике, чување, затварање, проналажење, дораду и чување продукта, као и алате за зумирање, унос текста, употребу четкице, гумице и сл.).</w:t>
      </w:r>
    </w:p>
    <w:p w:rsidR="001A148B" w:rsidRPr="001A148B" w:rsidRDefault="001A148B" w:rsidP="004D40A7">
      <w:pPr>
        <w:ind w:firstLine="851"/>
        <w:jc w:val="both"/>
      </w:pPr>
      <w:r w:rsidRPr="001A148B">
        <w:t xml:space="preserve">При раду са текстом применити основне алате за уређивање и обликовање текста (унос текста, додавање, брисање, копирање, селектовање, поравнање, промена фонта, боје, величине слова, уметање слика...). Наглашавати потребу одабира одговарајућег писма (кодног распореда: </w:t>
      </w:r>
      <w:r w:rsidRPr="001A148B">
        <w:lastRenderedPageBreak/>
        <w:t xml:space="preserve">ћирилица, латиница...) и инсистирати на примени језичког и дигиталног правописа. Увежбати чување и штампање документа. Рад са табелама и сложенијим алатима обрадити у старијим разредима. </w:t>
      </w:r>
    </w:p>
    <w:p w:rsidR="001A148B" w:rsidRPr="001A148B" w:rsidRDefault="001A148B" w:rsidP="004D40A7">
      <w:pPr>
        <w:ind w:firstLine="851"/>
        <w:jc w:val="both"/>
      </w:pPr>
      <w:r w:rsidRPr="001A148B">
        <w:t xml:space="preserve">Снимање звука и видео-записа, сходно могућностима, започети демонстрацијом употребе уређаја: камера, микрофон, звучници, мобилни телефони, итд. Обухватити најосновније технике у процесу снимања (покрени, заустави, сачувај, обриши) и репродукције (покрени, паузирај, заустави, пусти од почетка, подеси јачину звука). У вежби чувања аудио/видео записа скренути пажњу на различите типове датотека у конкретном програму (нпр. mp3, mp4, avi, midi…). </w:t>
      </w:r>
    </w:p>
    <w:p w:rsidR="001A148B" w:rsidRPr="001A148B" w:rsidRDefault="001A148B" w:rsidP="004D40A7">
      <w:pPr>
        <w:ind w:firstLine="851"/>
        <w:jc w:val="both"/>
      </w:pPr>
      <w:r w:rsidRPr="001A148B">
        <w:t>При изради мултимедијалних презентација применити основне алате за уређивање и обликовање садржаја. У програму за израду мултимедијалних презентација користити раније креиране звучне и видео записе. Прилагодити тип датотеке изабраном програму (користити неки од расположивих програма за конверзију података). Кроз разговор са ученицима дефинисати појам добре презентације и начине представљања (колико је битан садржај а не само форма).</w:t>
      </w:r>
    </w:p>
    <w:p w:rsidR="001A148B" w:rsidRPr="001A148B" w:rsidRDefault="001A148B" w:rsidP="004D40A7">
      <w:pPr>
        <w:ind w:firstLine="851"/>
        <w:jc w:val="both"/>
      </w:pPr>
    </w:p>
    <w:p w:rsidR="001A148B" w:rsidRPr="001A148B" w:rsidRDefault="001A148B" w:rsidP="004D40A7">
      <w:pPr>
        <w:ind w:firstLine="851"/>
        <w:jc w:val="both"/>
      </w:pPr>
      <w:r w:rsidRPr="001A148B">
        <w:t>Дигитална писменост (5)</w:t>
      </w:r>
    </w:p>
    <w:p w:rsidR="001A148B" w:rsidRPr="001A148B" w:rsidRDefault="001A148B" w:rsidP="004D40A7">
      <w:pPr>
        <w:ind w:firstLine="851"/>
        <w:jc w:val="both"/>
      </w:pPr>
      <w:r w:rsidRPr="001A148B">
        <w:t>При реализацији тематске целине Дигитална писменост (5) појаснити ученицима шта значи коришћење ИКТ уређаја на одговоран и сигуран начин, и нагласити да то није обавеза само ИТ стручњака већ свих корисника. Демонстрирати функције антивирус програма и заштитног зида. Анализирати са ученицима од каквог су материјала направљени ИКТ уређаји, да ли се такви материјали могу рециклирати и на које све начине се могу одлагати дгитални уређаји који нису у употреби, у циљу заштите животне средине.</w:t>
      </w:r>
    </w:p>
    <w:p w:rsidR="001A148B" w:rsidRPr="001A148B" w:rsidRDefault="001A148B" w:rsidP="004D40A7">
      <w:pPr>
        <w:ind w:firstLine="851"/>
        <w:jc w:val="both"/>
      </w:pPr>
      <w:r w:rsidRPr="001A148B">
        <w:t>Проверити са ученицима њихова досадашња искуства у коришћењу веб-прегледача (читача, браузера). Разговарати о сајтовима претраживачима и начинима претраге, увести појмове аутор и ауторска права и навести основне лиценце. Претрагу интернета и одабир релевантних страница из приказаних резултата претраге. (Како проналазимо, бирамо и преузимамо информације? Како стварамо (онлајн апликације)? Како размењујемо информације и сарађујемо на интернету? )</w:t>
      </w:r>
    </w:p>
    <w:p w:rsidR="001A148B" w:rsidRPr="001A148B" w:rsidRDefault="001A148B" w:rsidP="004D40A7">
      <w:pPr>
        <w:ind w:firstLine="851"/>
        <w:jc w:val="both"/>
      </w:pPr>
      <w:r w:rsidRPr="001A148B">
        <w:t xml:space="preserve">На унапред припремљеном скупу веб-страна кроз дискусију о процени информација пронађених на интернету (публика којој је сајт намењен, аутор, тачност/прецизност, објективност, актуелност и интернет адреса) подстицати развој критичког мишљења ученика. </w:t>
      </w:r>
    </w:p>
    <w:p w:rsidR="001A148B" w:rsidRPr="001A148B" w:rsidRDefault="001A148B" w:rsidP="004D40A7">
      <w:pPr>
        <w:ind w:firstLine="851"/>
        <w:jc w:val="both"/>
      </w:pPr>
      <w:r w:rsidRPr="001A148B">
        <w:t xml:space="preserve">Упознати ученике са правилима понашања на интернету (енг. netiquette), као и на етичка и правна питања приступа садржајима (ауторска права, лиценце). </w:t>
      </w:r>
    </w:p>
    <w:p w:rsidR="001A148B" w:rsidRPr="001A148B" w:rsidRDefault="001A148B" w:rsidP="004D40A7">
      <w:pPr>
        <w:ind w:firstLine="851"/>
        <w:jc w:val="both"/>
      </w:pPr>
      <w:r w:rsidRPr="001A148B">
        <w:t xml:space="preserve">За утврђивање и појашњавање ове теме, организовати квизове и радионице (на теме безбедно – небезбедно, пожељно – 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на тему: Моја правила понашања на интернету, Пет најважнијих правила за безбедан интернет, Како да интернет постане сигурнији за децу,  и сл. </w:t>
      </w:r>
    </w:p>
    <w:p w:rsidR="001A148B" w:rsidRPr="001A148B" w:rsidRDefault="001A148B" w:rsidP="004D40A7">
      <w:pPr>
        <w:ind w:firstLine="851"/>
        <w:jc w:val="both"/>
      </w:pPr>
      <w:r w:rsidRPr="001A148B">
        <w:t>Дискутовати са ученицима о томе како уређаји које свакодневно користе (рачунар, телефон, таблет...) могу лоше да утичу на њихово здравље при чему их треба водити ка ситуацијама на које их родитељи свакодневно подсећају (лоше држање, дуго гледање у екран,…..). Посебну пажњу посветити развоју свести код ученика о времену у току дана, утрошеном на рад са технологијом и могућим развојем зависности од технологије.</w:t>
      </w:r>
    </w:p>
    <w:p w:rsidR="001A148B" w:rsidRPr="001A148B" w:rsidRDefault="001A148B" w:rsidP="004D40A7">
      <w:pPr>
        <w:ind w:firstLine="851"/>
        <w:jc w:val="both"/>
      </w:pPr>
    </w:p>
    <w:p w:rsidR="001A148B" w:rsidRPr="001A148B" w:rsidRDefault="001A148B" w:rsidP="004D40A7">
      <w:pPr>
        <w:ind w:firstLine="851"/>
        <w:jc w:val="both"/>
      </w:pPr>
    </w:p>
    <w:p w:rsidR="001A148B" w:rsidRPr="001A148B" w:rsidRDefault="001A148B" w:rsidP="004D40A7">
      <w:pPr>
        <w:ind w:firstLine="851"/>
        <w:jc w:val="both"/>
      </w:pPr>
      <w:bookmarkStart w:id="64" w:name="_2jxsxqh" w:colFirst="0" w:colLast="0"/>
      <w:bookmarkEnd w:id="64"/>
      <w:r w:rsidRPr="001A148B">
        <w:t>Рачунарство (16)</w:t>
      </w:r>
    </w:p>
    <w:p w:rsidR="001A148B" w:rsidRPr="001A148B" w:rsidRDefault="001A148B" w:rsidP="004D40A7">
      <w:pPr>
        <w:ind w:firstLine="851"/>
        <w:jc w:val="both"/>
      </w:pPr>
    </w:p>
    <w:p w:rsidR="001A148B" w:rsidRPr="001A148B" w:rsidRDefault="001A148B" w:rsidP="004D40A7">
      <w:pPr>
        <w:ind w:firstLine="851"/>
        <w:jc w:val="both"/>
      </w:pPr>
      <w:r w:rsidRPr="001A148B">
        <w:t xml:space="preserve">Реализацију теме започети приказивањем мотивационих филмова о програмирању. Увести појмове: програм и програмирање. Демонстрирати готове анимације и рачунарске игре ради развијања свести и побуђивања мотивације да ученици сами могу да креирају своје игрице. Одабрати пример игрице за анализу (на пример са портала </w:t>
      </w:r>
      <w:hyperlink r:id="rId16">
        <w:r w:rsidRPr="001A148B">
          <w:t>www.code.org</w:t>
        </w:r>
      </w:hyperlink>
      <w:r w:rsidRPr="001A148B">
        <w:t xml:space="preserve">, као и друге мотивационе материјале из сличних образовних извора) са циљем упознавања ученика са корацима у решавању </w:t>
      </w:r>
      <w:r w:rsidRPr="001A148B">
        <w:lastRenderedPageBreak/>
        <w:t xml:space="preserve">једноставних проблемских задатака. Увести појам алгоритма при решавању најједноставнијег проблема. Искористити искуство које ученици имају као корисници технологије (рачунара, паметних телефона...) да би се направила јасна веза између процеса програмирања и коначног производа, игрица или анимација. Поред тога, истицати да се кроз учење програмирања и алгоритама, развијају стратегије за решавања животних проблема, сваки задатак који себи постављамо у свакодневном животу се решава корак по корак, тј. алгоритамски. </w:t>
      </w:r>
    </w:p>
    <w:p w:rsidR="001A148B" w:rsidRPr="001A148B" w:rsidRDefault="001A148B" w:rsidP="004D40A7">
      <w:pPr>
        <w:ind w:firstLine="851"/>
        <w:jc w:val="both"/>
      </w:pPr>
      <w:r w:rsidRPr="001A148B">
        <w:t xml:space="preserve">Објаснити проблем речима, дефинисати сваку појединачну инструкцију (корак) и поступак ређања блокова, представити дејство наредбе „покрени” и описати какво дејство има на понашање објекта. Напоменути да се једном поређани блокови инструкција могу више пута покренути. Преласком на наредне нивое сложености објаснити зашто је погодно заменити кораке који се понављају одговарајућом блок наредбом (петља–блок „понављај'') или ако проблемски задатак садржи неки задати услов, објаснити потребу раздвајања (гранање–блок „ако је”) на наредбе које ће се извршити ако је испуњен услов. </w:t>
      </w:r>
    </w:p>
    <w:p w:rsidR="001A148B" w:rsidRPr="001A148B" w:rsidRDefault="001A148B" w:rsidP="004D40A7">
      <w:pPr>
        <w:ind w:firstLine="851"/>
        <w:jc w:val="both"/>
      </w:pPr>
      <w:r w:rsidRPr="001A148B">
        <w:t>Изабрати програмско окружење за визуелно програмирање (Scratch, Stencyl, АppInventor, Alice, …) које треба да омогући алгоритамско решавање проблема и основе програмирања. Програмско окружење бирати тако да омогућава једноставну анимацију објеката, односно, да алати омогућавају ученицима да се одмах, без много теоријског увода и објашњења сложених програмерских концепата, активно укључе у програмирање.</w:t>
      </w:r>
    </w:p>
    <w:p w:rsidR="001A148B" w:rsidRPr="001A148B" w:rsidRDefault="001A148B" w:rsidP="004D40A7">
      <w:pPr>
        <w:ind w:firstLine="851"/>
        <w:jc w:val="both"/>
      </w:pPr>
      <w:r w:rsidRPr="001A148B">
        <w:t>У зависности од изабраног програмског окружења прилагодити сва следећа објашњења специфичностима тог алата.</w:t>
      </w:r>
    </w:p>
    <w:p w:rsidR="001A148B" w:rsidRPr="001A148B" w:rsidRDefault="001A148B" w:rsidP="004D40A7">
      <w:pPr>
        <w:ind w:firstLine="851"/>
        <w:jc w:val="both"/>
      </w:pPr>
      <w:r w:rsidRPr="001A148B">
        <w:t xml:space="preserve">Кроз активну наставу и укљученост у процес креирања програма од првих часова, ученици ће поступно усвојити потребне појмове, знања и вештине. Указати на сличности и разлике са примерима и радним окружењем приказаним на првом часу, као што су ограничења у избору објеката, ограничења у инструкцијама у задатку и навести које могућности нуди изабрано програмско окружење. </w:t>
      </w:r>
    </w:p>
    <w:p w:rsidR="001A148B" w:rsidRPr="001A148B" w:rsidRDefault="001A148B" w:rsidP="004D40A7">
      <w:pPr>
        <w:ind w:firstLine="851"/>
        <w:jc w:val="both"/>
      </w:pPr>
      <w:r w:rsidRPr="001A148B">
        <w:t>Погодан пример, приликом упознавања са радним окружењем, је да ученици за конкретан лик и конкретну сцену, поређају блокове наредби тако да се кликом на лик појави нека порука (нпр. „Здраво ја сам…“). Демонстрирати поступке: избор објеката (нагласак на библиотеке), слагање  блокова по принципу „превуци–и–пусти“ и покретање програма. Указати ученицима на могућност измене појединачних особина објеката који су доступни у библиотекама и галеријама одабраног софтвера у форми 2Д односно 3Д модела. Упознати ученике кроз овај једноставни пример са појмом наредбе и концептом писања програма кроз ређање блок–наредби. Подизати ниво сложености у складу са појмовима који се уводе: пројекат и сценарио и направити везу са појмовима задатак и писање приче. Довести у везу поступак решавања задатка са писањем програма, и повезати појмове сценарио и алгоритам. Увести појмове: Објекат–лик (библиотека објеката, подешавање особина и својства за изабрани објекат), Објекат–позорница (библиотека позорница, подешавање позадине позорнице, координатни систем сцене), алати (умножи, исеци–обриши, увећај, умањи) и датотека програма (најчешће се користи термин – пројекат). За изабрано радно окружење за визуелно програмирањe (за рад код куће) пожељно је припремити кратко писано упутство (проналажење, преузимање, инсталирање…), демонстрирати и појаснити (поступак: преузимања, чувања и инсталирања изабраног програмског окружења, напоменути могућност коришћења онлајн апликације, уколико таква могућност постоји). Сваки од објеката ученик може креирати самостално, уместо да користи предефинисане објекте из библиотека.</w:t>
      </w:r>
    </w:p>
    <w:p w:rsidR="001A148B" w:rsidRPr="001A148B" w:rsidRDefault="001A148B" w:rsidP="004D40A7">
      <w:pPr>
        <w:ind w:firstLine="851"/>
        <w:jc w:val="both"/>
      </w:pPr>
      <w:r w:rsidRPr="001A148B">
        <w:t xml:space="preserve">Демонстрирати на сваком примеру следеће технике: креирање пројекта (нови пројекат, изабрати објекат чије се активности дефинишу, као и објекте који дефинишу његову околину, дефинисати почетни положај објекта и својства објекта – у неким окружењима информација о објекту), једноставна подешавања (употребу алата: увећај, умањи, умножи, исеци, ротирај, промени боју...), задавање изабраног кретања или понашања (из палете блокова: управља догађајем, за задате акције одговарајући догађај... ), чување пројекта (именовање, избор локације), поновно отварање (затварање, проналажење, покретање) и модификацију пројекта (измену неког елемента: оријентацију, боју, величину и сл., проналажење и исправљање грешака, чување измена у пројекту). Демонстрирати и указивати на разноврсне функционалности доступне у палетама блокова, за: </w:t>
      </w:r>
      <w:r w:rsidRPr="001A148B">
        <w:lastRenderedPageBreak/>
        <w:t xml:space="preserve">кретања, изглед и активности коју објекат треба да реализује (предвиђених сценаријом) преко примера као што су: кретање објаката да се избегну препреке, разговор два лика о појмовима које су учили у претходној лекцији и сл. </w:t>
      </w:r>
    </w:p>
    <w:p w:rsidR="001A148B" w:rsidRPr="001A148B" w:rsidRDefault="001A148B" w:rsidP="004D40A7">
      <w:pPr>
        <w:ind w:firstLine="851"/>
        <w:jc w:val="both"/>
      </w:pPr>
      <w:r w:rsidRPr="001A148B">
        <w:t xml:space="preserve">Упознати ученике са категоријама блокова и начином задавања параметара (трајање догађаја, број понављања, промену угла, промену положаја…). Унос података преко тастатуре користити за промену параметара у оквиру блок-наредбе. Применом различитих функционалности објеката ученици треба да уоче информације о близини објеката, њиховој величини и просторним односима. На конкретном примеру демонстрирати утицај промене параметара на извршавање програма. Демонстрирати функције едитовања објеката, едитовања и управљања програмом (измене у редоследу блокова, обједињавање блокова који се понављају у петље или гранање), тестирање и праћење сваког корака приликом извршавања програма. </w:t>
      </w:r>
    </w:p>
    <w:p w:rsidR="001A148B" w:rsidRPr="001A148B" w:rsidRDefault="001A148B" w:rsidP="004D40A7">
      <w:pPr>
        <w:ind w:firstLine="851"/>
        <w:jc w:val="both"/>
      </w:pPr>
      <w:r w:rsidRPr="001A148B">
        <w:t>Појам променљиве увести на конкретном примеру који једноставним рачунским операцијама и њиховим извршавањем доводи до решавања конкретног проблема. Инсистирати на томе да се у програмирању, за разлику од математике где се променљива не мења, вредност променљиве мења током рада програма. Обухватити појмове и поступке за креирање променљивих, доделу вредности и коришћење оператора. Нпр. сходно узрасту и у корелацији са математиком за пети разред креирати програм за израчунавање обима и површине правоугаоника. При томе креирати променљиве: дужина, ширина, обим и површина и скренути пажњу да су оператори који се користе у овом примеру основне рачунске операције (сабирање, множење).</w:t>
      </w:r>
    </w:p>
    <w:p w:rsidR="001A148B" w:rsidRPr="001A148B" w:rsidRDefault="001A148B" w:rsidP="004D40A7">
      <w:pPr>
        <w:ind w:firstLine="851"/>
        <w:jc w:val="both"/>
      </w:pPr>
      <w:r w:rsidRPr="001A148B">
        <w:t xml:space="preserve">Поступно кроз примере увести појмове: линијска, циклична и разграната структура, као што су: промена позадине или лика у односу на догађај, креирање реченице од речи и слика, разврставање објеката у скупове (жива и нежива природа, планете, реке...), упоређивање вредности две променљиве, понављање кретања и мелодије док се не додирне други објекат, одређивање просечне температуре на основу пет бројева који представљају измерене температуре од понедељка до петка,  налажење најлакшег ранца од дата три, одређивање просечне висине или тежине дечака и девојчица у групи (за напредније…) и слично. </w:t>
      </w:r>
    </w:p>
    <w:p w:rsidR="001A148B" w:rsidRPr="001A148B" w:rsidRDefault="001A148B" w:rsidP="004D40A7">
      <w:pPr>
        <w:ind w:firstLine="851"/>
        <w:jc w:val="both"/>
      </w:pPr>
      <w:r w:rsidRPr="001A148B">
        <w:t xml:space="preserve">Без обзира на примере који се одаберу требало би свакако обавезно обрадити мале серије од коначно много елемената и за њих израчунати: број, збир, просек, минимум, максимум. </w:t>
      </w:r>
    </w:p>
    <w:p w:rsidR="001A148B" w:rsidRPr="001A148B" w:rsidRDefault="001A148B" w:rsidP="004D40A7">
      <w:pPr>
        <w:ind w:firstLine="851"/>
        <w:jc w:val="both"/>
      </w:pPr>
      <w:r w:rsidRPr="001A148B">
        <w:t xml:space="preserve">Анализирати са ученицима карактеристике појединих структура и оправданост примене у појединим ситуацијама. </w:t>
      </w:r>
    </w:p>
    <w:p w:rsidR="001A148B" w:rsidRPr="001A148B" w:rsidRDefault="001A148B" w:rsidP="004D40A7">
      <w:pPr>
        <w:ind w:firstLine="851"/>
        <w:jc w:val="both"/>
      </w:pPr>
      <w:r w:rsidRPr="001A148B">
        <w:t xml:space="preserve">Поступак корак по корак до решења проблема, треба да послужи за систематизацију поступка израде пројекта. Она треба да обухвати разумевање појма пројекта, израду сценарија и алгоритма, ређање блок-наредби, проверу грешака, исправљање програма, дељење са другима преко Интернета. Нагласити да се алгоритми могу описати на разне начине: дијаграмом тока, псеудокодом, препричано обичним језиком, као и кроз програм креиран у једном од визуелно оријентисаних програмерских алата. Демонстрирати поступак постављања пројекта на Интернет. Указати на могућност преузимања готових пројеката са Интернета, ради проналажења најбољег решења за сопствени пројекат, уочавање туђих и својих грешака, као и за добијање идеја и развијања креативности. </w:t>
      </w:r>
    </w:p>
    <w:p w:rsidR="001A148B" w:rsidRPr="001A148B" w:rsidRDefault="001A148B" w:rsidP="004D40A7">
      <w:pPr>
        <w:ind w:firstLine="851"/>
        <w:jc w:val="both"/>
      </w:pPr>
      <w:bookmarkStart w:id="65" w:name="_z337ya" w:colFirst="0" w:colLast="0"/>
      <w:bookmarkEnd w:id="65"/>
    </w:p>
    <w:p w:rsidR="001A148B" w:rsidRPr="001A148B" w:rsidRDefault="001A148B" w:rsidP="004D40A7">
      <w:pPr>
        <w:ind w:firstLine="851"/>
        <w:jc w:val="both"/>
      </w:pPr>
      <w:bookmarkStart w:id="66" w:name="_d6k53bokvhdy" w:colFirst="0" w:colLast="0"/>
      <w:bookmarkEnd w:id="66"/>
      <w:r w:rsidRPr="001A148B">
        <w:t>Пројектна настава (6)</w:t>
      </w:r>
    </w:p>
    <w:p w:rsidR="001A148B" w:rsidRPr="001A148B" w:rsidRDefault="001A148B" w:rsidP="004D40A7">
      <w:pPr>
        <w:ind w:firstLine="851"/>
        <w:jc w:val="both"/>
      </w:pPr>
      <w:bookmarkStart w:id="67" w:name="_phou3buvcgq" w:colFirst="0" w:colLast="0"/>
      <w:bookmarkEnd w:id="67"/>
      <w:r w:rsidRPr="001A148B">
        <w:t xml:space="preserve">Наставницима се препоручује да у току петог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Време реализације пројектних задатака од којих је један из области ИКТ и Дигитална писменост и  други из области Рачунарство одређује наставник у договору са ученицима и са наставницима других предмета, који покривају област изабране теме. При избору тема, сходно интересовањима извршити поделу ученика на групе/парове. </w:t>
      </w:r>
    </w:p>
    <w:p w:rsidR="001A148B" w:rsidRPr="001A148B" w:rsidRDefault="001A148B" w:rsidP="004D40A7">
      <w:pPr>
        <w:ind w:firstLine="851"/>
        <w:jc w:val="both"/>
      </w:pPr>
      <w:bookmarkStart w:id="68" w:name="_1t3h5sf" w:colFirst="0" w:colLast="0"/>
      <w:bookmarkEnd w:id="68"/>
      <w:r w:rsidRPr="001A148B">
        <w:t xml:space="preserve">При реализацији првог пројектног задатка ставити нагласак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w:t>
      </w:r>
      <w:r w:rsidRPr="001A148B">
        <w:lastRenderedPageBreak/>
        <w:t xml:space="preserve">на пројектном задатку, при чему наставник наглашава сваки корак, објашњава, иницира дискусију и предлаже решења. </w:t>
      </w:r>
    </w:p>
    <w:p w:rsidR="001A148B" w:rsidRPr="001A148B" w:rsidRDefault="001A148B" w:rsidP="004D40A7">
      <w:pPr>
        <w:ind w:firstLine="851"/>
        <w:jc w:val="both"/>
      </w:pPr>
      <w:bookmarkStart w:id="69" w:name="_17dp8vu" w:colFirst="0" w:colLast="0"/>
      <w:bookmarkEnd w:id="69"/>
      <w:r w:rsidRPr="001A148B">
        <w:t xml:space="preserve">При представљању фаза пројекта може послужити следећи пример: Фаза 1: представљање тема, формирање група и одабир теме; Фаза 2: Одабир материјала и средстава, разматрање додатне подршке предметног наставника у зависности од теме; Фаза 3: Планирање времена и избор стратегије за решавање задатка у складу са роком за предају рада; Фаза 4: Прикупљање и проучавање материјала, израда задатка и припрема за излагање; Фаза 5: Представљање резултата пројектног задатка, дискусија и процена/самопроцена урађеног (наставник модерира, обезбеђује услове за што успешније излагање, усмерава дискусију и врши евалуацију урађеног са прецизном повратном информацијом). </w:t>
      </w:r>
    </w:p>
    <w:p w:rsidR="001A148B" w:rsidRPr="001A148B" w:rsidRDefault="001A148B" w:rsidP="004D40A7">
      <w:pPr>
        <w:ind w:firstLine="851"/>
        <w:jc w:val="both"/>
      </w:pPr>
      <w:bookmarkStart w:id="70" w:name="_3rdcrjn" w:colFirst="0" w:colLast="0"/>
      <w:bookmarkEnd w:id="70"/>
      <w:r w:rsidRPr="001A148B">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иницијатива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1A148B" w:rsidRPr="001A148B" w:rsidRDefault="001A148B" w:rsidP="004D40A7">
      <w:pPr>
        <w:ind w:firstLine="851"/>
        <w:jc w:val="both"/>
      </w:pPr>
      <w:bookmarkStart w:id="71" w:name="_26in1rg" w:colFirst="0" w:colLast="0"/>
      <w:bookmarkEnd w:id="71"/>
      <w:r w:rsidRPr="001A148B">
        <w:t xml:space="preserve">Пројектни задаци подразумевају корелацију и сарадњу са наставницима осталих предмета, која се може остварити на оваквим и сличним примерима: </w:t>
      </w:r>
    </w:p>
    <w:p w:rsidR="001A148B" w:rsidRPr="001A148B" w:rsidRDefault="001A148B" w:rsidP="004D40A7">
      <w:pPr>
        <w:ind w:firstLine="851"/>
        <w:jc w:val="both"/>
      </w:pPr>
      <w:r w:rsidRPr="001A148B">
        <w:t xml:space="preserve">– израда интервју-а или чланака (на теме: занимљивости из света спорта, уметности, науке, ...); </w:t>
      </w:r>
    </w:p>
    <w:p w:rsidR="001A148B" w:rsidRPr="001A148B" w:rsidRDefault="001A148B" w:rsidP="004D40A7">
      <w:pPr>
        <w:ind w:firstLine="851"/>
        <w:jc w:val="both"/>
      </w:pPr>
      <w:bookmarkStart w:id="72" w:name="_lnxbz9" w:colFirst="0" w:colLast="0"/>
      <w:bookmarkEnd w:id="72"/>
      <w:r w:rsidRPr="001A148B">
        <w:t xml:space="preserve">– израда упутства или туторијала ( типа: „како да подесите'', „како да измените'', „како да решите овај задатак'', „како да користите програм ...''); </w:t>
      </w:r>
    </w:p>
    <w:p w:rsidR="001A148B" w:rsidRPr="001A148B" w:rsidRDefault="001A148B" w:rsidP="004D40A7">
      <w:pPr>
        <w:ind w:firstLine="851"/>
        <w:jc w:val="both"/>
      </w:pPr>
      <w:bookmarkStart w:id="73" w:name="_35nkun2" w:colFirst="0" w:colLast="0"/>
      <w:bookmarkEnd w:id="73"/>
      <w:r w:rsidRPr="001A148B">
        <w:t>– израда правила понашања (на теме: у спортској сали, у кабинету..., за безбеднији рад на интернету, за креирање сигурне лозинке, заштите рачунара од злонамерних програма, заштите здравља...).</w:t>
      </w:r>
    </w:p>
    <w:p w:rsidR="001A148B" w:rsidRPr="001A148B" w:rsidRDefault="001A148B" w:rsidP="004D40A7">
      <w:pPr>
        <w:ind w:firstLine="851"/>
        <w:jc w:val="both"/>
      </w:pPr>
      <w:bookmarkStart w:id="74" w:name="_1ksv4uv" w:colFirst="0" w:colLast="0"/>
      <w:bookmarkEnd w:id="74"/>
      <w:r w:rsidRPr="001A148B">
        <w:t xml:space="preserve">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 </w:t>
      </w:r>
    </w:p>
    <w:p w:rsidR="001A148B" w:rsidRPr="001A148B" w:rsidRDefault="001A148B" w:rsidP="004D40A7">
      <w:pPr>
        <w:ind w:firstLine="851"/>
        <w:jc w:val="both"/>
      </w:pPr>
      <w:bookmarkStart w:id="75" w:name="_44sinio" w:colFirst="0" w:colLast="0"/>
      <w:bookmarkEnd w:id="75"/>
      <w:r w:rsidRPr="001A148B">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w:t>
      </w:r>
    </w:p>
    <w:p w:rsidR="001A148B" w:rsidRPr="001A148B" w:rsidRDefault="001A148B" w:rsidP="004D40A7">
      <w:pPr>
        <w:ind w:firstLine="851"/>
        <w:jc w:val="both"/>
      </w:pPr>
      <w:bookmarkStart w:id="76" w:name="_3j2qqm3" w:colFirst="0" w:colLast="0"/>
      <w:bookmarkEnd w:id="76"/>
    </w:p>
    <w:p w:rsidR="001A148B" w:rsidRPr="001A148B" w:rsidRDefault="001A148B" w:rsidP="004D40A7">
      <w:pPr>
        <w:ind w:firstLine="851"/>
        <w:jc w:val="both"/>
      </w:pPr>
      <w:r w:rsidRPr="001A148B">
        <w:t xml:space="preserve">Други пројектни задатак се реализује по фазама које су већ описане. </w:t>
      </w:r>
    </w:p>
    <w:p w:rsidR="001A148B" w:rsidRPr="001A148B" w:rsidRDefault="001A148B" w:rsidP="004D40A7">
      <w:pPr>
        <w:ind w:firstLine="851"/>
        <w:jc w:val="both"/>
      </w:pPr>
      <w:r w:rsidRPr="001A148B">
        <w:t>За пример могу послужити следеће теме: Направи калкулатор или Креирај програм за израчунавање...(математика), Прича из космоса, Испричај причу о месту у коме живиш или Туристички водич кроз… (географија), Интервјуиши другаре о будућим занимањима (у форми стрипа), Замеси хлеб (од њиве до трпезе)... Ученици такође, могу позајмити већ урађени пројекат, преузети га са интернета и прилагодити свом сценарију. Идеја за пројектни задатак може бити и израда квиза и теста за проверу знања, понављање, утврђивање, систематизацију градива из целог предмета.</w:t>
      </w:r>
    </w:p>
    <w:p w:rsidR="001A148B" w:rsidRPr="001A148B" w:rsidRDefault="001A148B" w:rsidP="004D40A7">
      <w:pPr>
        <w:ind w:firstLine="851"/>
        <w:jc w:val="both"/>
      </w:pPr>
      <w:bookmarkStart w:id="77" w:name="_4i7ojhp" w:colFirst="0" w:colLast="0"/>
      <w:bookmarkEnd w:id="77"/>
      <w:r w:rsidRPr="001A148B">
        <w:t xml:space="preserve">Ученици пре прикупљања материјала израђују сценарио (причу или алгоритам за конкретан задатак), разрађују кораке и описују поступак решавања пројектног задатка. Део задатка је и чување материјала употребљеног за решавање пројектног задатка. Очекивани продукт пројектног задатка је мултимедијални садржај у форми: стрипа, анимације, игрице и сл., а напреднији ученици могу израдити алгоритам и програм за решавање конкретног проблемског задатка.  </w:t>
      </w:r>
    </w:p>
    <w:p w:rsidR="001A148B" w:rsidRPr="001A148B" w:rsidRDefault="001A148B" w:rsidP="004D40A7">
      <w:pPr>
        <w:ind w:firstLine="851"/>
        <w:jc w:val="both"/>
      </w:pPr>
    </w:p>
    <w:p w:rsidR="001A148B" w:rsidRPr="001A148B" w:rsidRDefault="001A148B" w:rsidP="004D40A7">
      <w:pPr>
        <w:ind w:firstLine="851"/>
        <w:jc w:val="both"/>
      </w:pPr>
      <w:r w:rsidRPr="001A148B">
        <w:t>ПРАЋЕЊЕ И ВРЕДНОВАЊЕ НАСТАВЕ И УЧЕЊА</w:t>
      </w:r>
    </w:p>
    <w:p w:rsidR="001A148B" w:rsidRPr="001A148B" w:rsidRDefault="001A148B" w:rsidP="004D40A7">
      <w:pPr>
        <w:ind w:firstLine="851"/>
        <w:jc w:val="both"/>
      </w:pPr>
      <w:r w:rsidRPr="001A148B">
        <w:t>У процесу вредновања потребно је континуирано пратити рад ученика. У настави оријентисаној на достизање исхода вреднују се и процес и продукти учења.</w:t>
      </w:r>
    </w:p>
    <w:p w:rsidR="001A148B" w:rsidRPr="001A148B" w:rsidRDefault="001A148B" w:rsidP="004D40A7">
      <w:pPr>
        <w:ind w:firstLine="851"/>
        <w:jc w:val="both"/>
      </w:pPr>
      <w:r w:rsidRPr="001A148B">
        <w:t>Будући да предмет информатика и рачунарство у петом разреду треба, првенствено да развије вештине, навике, вредносне ставове и стилове понашања, требало би и вредновање више усмерити ка праћењу и вредновању практичних радова и вежбања, а мање ка тестовима знања.</w:t>
      </w:r>
    </w:p>
    <w:p w:rsidR="001A148B" w:rsidRPr="001A148B" w:rsidRDefault="001A148B" w:rsidP="004D40A7">
      <w:pPr>
        <w:ind w:firstLine="851"/>
        <w:jc w:val="both"/>
      </w:pPr>
      <w:r w:rsidRPr="001A148B">
        <w:lastRenderedPageBreak/>
        <w:t xml:space="preserve">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1A148B" w:rsidRPr="001A148B" w:rsidRDefault="001A148B" w:rsidP="004D40A7">
      <w:pPr>
        <w:ind w:firstLine="851"/>
        <w:jc w:val="both"/>
      </w:pPr>
      <w:r w:rsidRPr="001A148B">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1A148B" w:rsidRPr="001A148B" w:rsidRDefault="001A148B" w:rsidP="004D40A7">
      <w:pPr>
        <w:ind w:firstLine="851"/>
        <w:jc w:val="both"/>
      </w:pPr>
      <w:r w:rsidRPr="001A148B">
        <w:t xml:space="preserve">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 </w:t>
      </w:r>
    </w:p>
    <w:p w:rsidR="001A148B" w:rsidRPr="001A148B" w:rsidRDefault="001A148B" w:rsidP="004D40A7">
      <w:pPr>
        <w:ind w:firstLine="851"/>
        <w:jc w:val="both"/>
      </w:pPr>
      <w:r w:rsidRPr="001A148B">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rsidR="001A148B" w:rsidRPr="001A148B" w:rsidRDefault="001A148B" w:rsidP="004D40A7">
      <w:pPr>
        <w:ind w:firstLine="851"/>
        <w:jc w:val="both"/>
      </w:pPr>
      <w:bookmarkStart w:id="78" w:name="_2xcytpi" w:colFirst="0" w:colLast="0"/>
      <w:bookmarkEnd w:id="78"/>
      <w:r w:rsidRPr="001A148B">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другим знањима, уз активно учешће у животу школе.</w:t>
      </w:r>
    </w:p>
    <w:p w:rsidR="00A72B7B" w:rsidRPr="001A148B" w:rsidRDefault="00A72B7B" w:rsidP="00CE20C3">
      <w:pPr>
        <w:pStyle w:val="Podnaslov811"/>
      </w:pPr>
      <w:r>
        <w:br w:type="page"/>
      </w:r>
      <w:bookmarkStart w:id="79" w:name="_Toc518426407"/>
      <w:r w:rsidRPr="001A148B">
        <w:lastRenderedPageBreak/>
        <w:t>ТЕХНИКА И ТЕХНОЛОГИЈА</w:t>
      </w:r>
      <w:bookmarkEnd w:id="79"/>
    </w:p>
    <w:tbl>
      <w:tblPr>
        <w:tblW w:w="1018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628"/>
        <w:gridCol w:w="7552"/>
      </w:tblGrid>
      <w:tr w:rsidR="001A148B" w:rsidRPr="001A148B" w:rsidTr="004D40A7">
        <w:tc>
          <w:tcPr>
            <w:tcW w:w="2628" w:type="dxa"/>
          </w:tcPr>
          <w:p w:rsidR="001A148B" w:rsidRPr="001A148B" w:rsidRDefault="001A148B" w:rsidP="001A148B">
            <w:r w:rsidRPr="001A148B">
              <w:t>Циљ</w:t>
            </w:r>
          </w:p>
        </w:tc>
        <w:tc>
          <w:tcPr>
            <w:tcW w:w="7552" w:type="dxa"/>
          </w:tcPr>
          <w:p w:rsidR="001A148B" w:rsidRPr="001A148B" w:rsidRDefault="001A148B" w:rsidP="001A148B">
            <w:r w:rsidRPr="001A148B">
              <w:t>Циљ наставе и учења технике и технологије је да ученик развијајући техничко-технолошку писменост буде прилагођен друштвеним и економским променама,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1A148B" w:rsidRPr="001A148B" w:rsidTr="004D40A7">
        <w:tc>
          <w:tcPr>
            <w:tcW w:w="2628" w:type="dxa"/>
          </w:tcPr>
          <w:p w:rsidR="001A148B" w:rsidRPr="001A148B" w:rsidRDefault="001A148B" w:rsidP="001A148B">
            <w:r w:rsidRPr="001A148B">
              <w:t>Разред</w:t>
            </w:r>
          </w:p>
        </w:tc>
        <w:tc>
          <w:tcPr>
            <w:tcW w:w="7552" w:type="dxa"/>
          </w:tcPr>
          <w:p w:rsidR="001A148B" w:rsidRPr="001A148B" w:rsidRDefault="001A148B" w:rsidP="001A148B">
            <w:r w:rsidRPr="001A148B">
              <w:t>пети</w:t>
            </w:r>
          </w:p>
        </w:tc>
      </w:tr>
      <w:tr w:rsidR="001A148B" w:rsidRPr="001A148B" w:rsidTr="004D40A7">
        <w:tc>
          <w:tcPr>
            <w:tcW w:w="2628" w:type="dxa"/>
          </w:tcPr>
          <w:p w:rsidR="001A148B" w:rsidRPr="001A148B" w:rsidRDefault="001A148B" w:rsidP="001A148B">
            <w:r w:rsidRPr="001A148B">
              <w:t>Годишњи фонд часова</w:t>
            </w:r>
          </w:p>
        </w:tc>
        <w:tc>
          <w:tcPr>
            <w:tcW w:w="7552" w:type="dxa"/>
          </w:tcPr>
          <w:p w:rsidR="001A148B" w:rsidRPr="001A148B" w:rsidRDefault="001A148B" w:rsidP="001A148B">
            <w:r w:rsidRPr="001A148B">
              <w:t>72 часа</w:t>
            </w:r>
          </w:p>
        </w:tc>
      </w:tr>
    </w:tbl>
    <w:p w:rsidR="001A148B" w:rsidRPr="001A148B" w:rsidRDefault="001A148B" w:rsidP="001A148B"/>
    <w:p w:rsidR="001A148B" w:rsidRPr="001A148B" w:rsidRDefault="001A148B" w:rsidP="001A148B">
      <w:r w:rsidRPr="001A148B">
        <w:t>Остали циљеви и задаци предмета су да ученици:</w:t>
      </w:r>
    </w:p>
    <w:p w:rsidR="001A148B" w:rsidRPr="001A148B" w:rsidRDefault="001A148B" w:rsidP="001A148B">
      <w:r w:rsidRPr="001A148B">
        <w:t>- стекну основно техничко и информатичко васпитање и образовање;</w:t>
      </w:r>
    </w:p>
    <w:p w:rsidR="001A148B" w:rsidRPr="001A148B" w:rsidRDefault="001A148B" w:rsidP="001A148B">
      <w:r w:rsidRPr="001A148B">
        <w:t>- стичу основна техничко-технолошка знања, умења, вештине и оспособљавају се за њихову примену у учењу, раду и свакодневном животу;</w:t>
      </w:r>
    </w:p>
    <w:p w:rsidR="001A148B" w:rsidRPr="001A148B" w:rsidRDefault="001A148B" w:rsidP="001A148B">
      <w:r w:rsidRPr="001A148B">
        <w:t>- схвате законитости природних и техничких наука;</w:t>
      </w:r>
    </w:p>
    <w:p w:rsidR="001A148B" w:rsidRPr="001A148B" w:rsidRDefault="001A148B" w:rsidP="001A148B">
      <w:r w:rsidRPr="001A148B">
        <w:t>-   сазнају  основни  концепт  информационо-комуникационих  технологија  (ИКТ),  сазнају  улоге  ИКТ   у различитим струкама и сферама живота;</w:t>
      </w:r>
    </w:p>
    <w:p w:rsidR="001A148B" w:rsidRPr="001A148B" w:rsidRDefault="001A148B" w:rsidP="001A148B">
      <w:r w:rsidRPr="001A148B">
        <w:t>- упознају рад на једном од оперативних система и неколико најчешће коришћених корисничких програма и стекну навике да их користи у свакодневним активностима;</w:t>
      </w:r>
    </w:p>
    <w:p w:rsidR="001A148B" w:rsidRPr="001A148B" w:rsidRDefault="001A148B" w:rsidP="001A148B">
      <w:r w:rsidRPr="001A148B">
        <w:t>- науче употребу рачунара са готовим програмима за обраду текста, за графичке приказе, интерфејс и интернет;</w:t>
      </w:r>
    </w:p>
    <w:p w:rsidR="001A148B" w:rsidRPr="001A148B" w:rsidRDefault="001A148B" w:rsidP="001A148B">
      <w:r w:rsidRPr="001A148B">
        <w:t>- развијају стваралачко и критичко мишљење;</w:t>
      </w:r>
    </w:p>
    <w:p w:rsidR="001A148B" w:rsidRPr="001A148B" w:rsidRDefault="001A148B" w:rsidP="001A148B">
      <w:r w:rsidRPr="001A148B">
        <w:t>- развијају способност практичног стварања, односно да реализују сопствене идеје према сопстевеном плану рада и афирмишу креативност и оригиналност;</w:t>
      </w:r>
    </w:p>
    <w:p w:rsidR="001A148B" w:rsidRPr="001A148B" w:rsidRDefault="001A148B" w:rsidP="001A148B">
      <w:r w:rsidRPr="001A148B">
        <w:t>- развијају психомоторне способности;</w:t>
      </w:r>
    </w:p>
    <w:p w:rsidR="001A148B" w:rsidRPr="001A148B" w:rsidRDefault="001A148B" w:rsidP="001A148B">
      <w:r w:rsidRPr="001A148B">
        <w:t>- усвоје претпоставке за свесну примену науке у техници, технологији и другим облицима друштвено корисног рада;</w:t>
      </w:r>
    </w:p>
    <w:p w:rsidR="001A148B" w:rsidRPr="001A148B" w:rsidRDefault="001A148B" w:rsidP="001A148B">
      <w:r w:rsidRPr="001A148B">
        <w:t>-  савладавају основне  принципе  руковања  различитим  средствима  рада,  објектима  технике  и  управљања технолошким процесима;</w:t>
      </w:r>
    </w:p>
    <w:p w:rsidR="001A148B" w:rsidRPr="001A148B" w:rsidRDefault="001A148B" w:rsidP="001A148B">
      <w:r w:rsidRPr="001A148B">
        <w:t>- развијају прецизност у раду, упорност и истрајност приликом решавања задатака;</w:t>
      </w:r>
    </w:p>
    <w:p w:rsidR="001A148B" w:rsidRPr="001A148B" w:rsidRDefault="001A148B" w:rsidP="001A148B">
      <w:r w:rsidRPr="001A148B">
        <w:t>- стичу радне навике и оспособљавају се за сарадњу и тимски рад;</w:t>
      </w:r>
    </w:p>
    <w:p w:rsidR="001A148B" w:rsidRPr="001A148B" w:rsidRDefault="001A148B" w:rsidP="001A148B">
      <w:r w:rsidRPr="001A148B">
        <w:t>- комуницирају на језику технике (техничка терминологија, цртеж);</w:t>
      </w:r>
    </w:p>
    <w:p w:rsidR="001A148B" w:rsidRPr="001A148B" w:rsidRDefault="001A148B" w:rsidP="001A148B">
      <w:r w:rsidRPr="001A148B">
        <w:t>- стекну знања за коришћење мерних инструмената;</w:t>
      </w:r>
    </w:p>
    <w:p w:rsidR="001A148B" w:rsidRPr="001A148B" w:rsidRDefault="001A148B" w:rsidP="001A148B">
      <w:r w:rsidRPr="001A148B">
        <w:t>- на основу физичких, хемијских, механичких и технолошких својстава одаберу одговарајући материјал за модел, макету или средство;</w:t>
      </w:r>
    </w:p>
    <w:p w:rsidR="001A148B" w:rsidRPr="001A148B" w:rsidRDefault="001A148B" w:rsidP="001A148B">
      <w:r w:rsidRPr="001A148B">
        <w:t>- препознају елементе (компоненте) из области грађевинарства, машинства, електротехнике, електронике и да их компонују у једноставније функционалне целине (графички и кроз моделе, макете или предмете);</w:t>
      </w:r>
    </w:p>
    <w:p w:rsidR="001A148B" w:rsidRPr="001A148B" w:rsidRDefault="001A148B" w:rsidP="001A148B">
      <w:r w:rsidRPr="001A148B">
        <w:t>- разумеју технолошке процесе и производе различитих технологија;</w:t>
      </w:r>
    </w:p>
    <w:p w:rsidR="001A148B" w:rsidRPr="001A148B" w:rsidRDefault="001A148B" w:rsidP="001A148B">
      <w:r w:rsidRPr="001A148B">
        <w:t>- препознају природне ресурсе и њихову ограниченост у коришћењу;</w:t>
      </w:r>
    </w:p>
    <w:p w:rsidR="001A148B" w:rsidRPr="001A148B" w:rsidRDefault="001A148B" w:rsidP="001A148B">
      <w:r w:rsidRPr="001A148B">
        <w:t>- прилагоде динамичке конструкције (моделе) енергетском извору;</w:t>
      </w:r>
    </w:p>
    <w:p w:rsidR="001A148B" w:rsidRPr="001A148B" w:rsidRDefault="001A148B" w:rsidP="001A148B">
      <w:r w:rsidRPr="001A148B">
        <w:t>-   одаберу   оптимални   систем   управљања   за   динамичке   конструкције  (моделе),   израде   или   примене једноставнији програм за управљављање преко рачунара;</w:t>
      </w:r>
    </w:p>
    <w:p w:rsidR="001A148B" w:rsidRPr="001A148B" w:rsidRDefault="001A148B" w:rsidP="001A148B">
      <w:r w:rsidRPr="001A148B">
        <w:t>- упознају економске, социјалне, техничко-технолошке, еколошке и етичке аспекте рада и производње и њихов значај на развој друштва;</w:t>
      </w:r>
    </w:p>
    <w:p w:rsidR="001A148B" w:rsidRPr="001A148B" w:rsidRDefault="001A148B" w:rsidP="001A148B">
      <w:r w:rsidRPr="001A148B">
        <w:t>- примењују мере и средства за личну заштиту при раду;</w:t>
      </w:r>
    </w:p>
    <w:p w:rsidR="001A148B" w:rsidRPr="001A148B" w:rsidRDefault="001A148B" w:rsidP="001A148B">
      <w:r w:rsidRPr="001A148B">
        <w:t>- знају мере заштите и потребу за обнову и унапређење животног окружења;</w:t>
      </w:r>
    </w:p>
    <w:p w:rsidR="001A148B" w:rsidRPr="001A148B" w:rsidRDefault="001A148B" w:rsidP="001A148B">
      <w:r w:rsidRPr="001A148B">
        <w:t>- на основу знања о врстама делатности и сагледавања својих интересовања правилно одаберу своју будућу професију и др.</w:t>
      </w:r>
    </w:p>
    <w:p w:rsidR="004D40A7" w:rsidRDefault="004D40A7">
      <w:r>
        <w:br w:type="page"/>
      </w:r>
    </w:p>
    <w:p w:rsidR="001A148B" w:rsidRPr="001A148B" w:rsidRDefault="001A148B" w:rsidP="001A148B">
      <w:r w:rsidRPr="001A148B">
        <w:lastRenderedPageBreak/>
        <w:t>Оперативни задаци</w:t>
      </w:r>
    </w:p>
    <w:p w:rsidR="001A148B" w:rsidRPr="001A148B" w:rsidRDefault="001A148B" w:rsidP="001A148B">
      <w:r w:rsidRPr="001A148B">
        <w:t>Ученици треба да:</w:t>
      </w:r>
    </w:p>
    <w:p w:rsidR="001A148B" w:rsidRPr="001A148B" w:rsidRDefault="001A148B" w:rsidP="001A148B">
      <w:r w:rsidRPr="001A148B">
        <w:t>- се упознају са техником, техничким достигнућима и значајем техничког и информатичког образовања;</w:t>
      </w:r>
    </w:p>
    <w:p w:rsidR="001A148B" w:rsidRPr="001A148B" w:rsidRDefault="001A148B" w:rsidP="001A148B">
      <w:r w:rsidRPr="001A148B">
        <w:t>- се упознају са програмом техничког и информатичког образовања;</w:t>
      </w:r>
    </w:p>
    <w:p w:rsidR="001A148B" w:rsidRPr="001A148B" w:rsidRDefault="001A148B" w:rsidP="001A148B">
      <w:r w:rsidRPr="001A148B">
        <w:t>- се упознају са организацијом рада у кабинету за техничко и информатичко образовање и мерама заштите;</w:t>
      </w:r>
    </w:p>
    <w:p w:rsidR="001A148B" w:rsidRPr="001A148B" w:rsidRDefault="001A148B" w:rsidP="001A148B">
      <w:r w:rsidRPr="001A148B">
        <w:t>- упознају пут од идеје до реализације;</w:t>
      </w:r>
    </w:p>
    <w:p w:rsidR="001A148B" w:rsidRPr="001A148B" w:rsidRDefault="001A148B" w:rsidP="001A148B">
      <w:r w:rsidRPr="001A148B">
        <w:t>- упознају прибор за техничко цртање и развију вештину његовог коришћења;</w:t>
      </w:r>
    </w:p>
    <w:p w:rsidR="001A148B" w:rsidRPr="001A148B" w:rsidRDefault="001A148B" w:rsidP="001A148B">
      <w:r w:rsidRPr="001A148B">
        <w:t>- упознају основне елементе техничког цртања: формат, врсте линија, приказивање предмета (скица, цртеж), котирање и размеру;</w:t>
      </w:r>
    </w:p>
    <w:p w:rsidR="001A148B" w:rsidRPr="001A148B" w:rsidRDefault="001A148B" w:rsidP="001A148B">
      <w:r w:rsidRPr="001A148B">
        <w:t>- науче приказивање своје идеје помоћу скице и техничког цртежа;</w:t>
      </w:r>
    </w:p>
    <w:p w:rsidR="001A148B" w:rsidRPr="001A148B" w:rsidRDefault="001A148B" w:rsidP="001A148B">
      <w:r w:rsidRPr="001A148B">
        <w:t>- науче да нацртају једноставан технички цртеж помоћу рачунара;</w:t>
      </w:r>
    </w:p>
    <w:p w:rsidR="001A148B" w:rsidRPr="001A148B" w:rsidRDefault="001A148B" w:rsidP="001A148B">
      <w:r w:rsidRPr="001A148B">
        <w:t>- науче да реализују своју идеју уз примену конструкторских комплета и готових елемената;</w:t>
      </w:r>
    </w:p>
    <w:p w:rsidR="001A148B" w:rsidRPr="001A148B" w:rsidRDefault="001A148B" w:rsidP="001A148B">
      <w:r w:rsidRPr="001A148B">
        <w:t>- науче како се врши избор материјала за реализацију своје идеје, као и редослед операција и алата при обликовању материјала;</w:t>
      </w:r>
    </w:p>
    <w:p w:rsidR="001A148B" w:rsidRPr="001A148B" w:rsidRDefault="001A148B" w:rsidP="001A148B"/>
    <w:p w:rsidR="001A148B" w:rsidRPr="001A148B" w:rsidRDefault="001A148B" w:rsidP="001A148B">
      <w:r w:rsidRPr="001A148B">
        <w:t>- науче да израде једноставније статичке и динамичке моделе и макете од делова из конструкторског комплета и готових елемената, према одговарајућим упутствима и својим идејама;</w:t>
      </w:r>
    </w:p>
    <w:p w:rsidR="001A148B" w:rsidRPr="001A148B" w:rsidRDefault="001A148B" w:rsidP="001A148B">
      <w:r w:rsidRPr="001A148B">
        <w:t>- науче самостално да израде једноставније предмете по својој идеји помоћу одговарајућег прибора и ручног алата, применом основних радних операција од лако обрадивих материјала и готових елемената;</w:t>
      </w:r>
    </w:p>
    <w:p w:rsidR="001A148B" w:rsidRPr="001A148B" w:rsidRDefault="001A148B" w:rsidP="001A148B">
      <w:r w:rsidRPr="001A148B">
        <w:t>- знају називе и функцију основних и допунских уређаја рачунара;</w:t>
      </w:r>
    </w:p>
    <w:p w:rsidR="001A148B" w:rsidRPr="001A148B" w:rsidRDefault="001A148B" w:rsidP="001A148B">
      <w:r w:rsidRPr="001A148B">
        <w:t>- науче да укључе рачунар и знају функцију тастатуре, упознају неке могућности употребе рачунара са готовим програмима;</w:t>
      </w:r>
    </w:p>
    <w:p w:rsidR="001A148B" w:rsidRPr="001A148B" w:rsidRDefault="001A148B" w:rsidP="001A148B">
      <w:r w:rsidRPr="001A148B">
        <w:t>- науче да користе рачунар за исписивање текста и за једноставније техничке цртеже без програмирања;</w:t>
      </w:r>
    </w:p>
    <w:p w:rsidR="001A148B" w:rsidRPr="001A148B" w:rsidRDefault="001A148B" w:rsidP="001A148B">
      <w:r w:rsidRPr="001A148B">
        <w:t>- упознају врсте и карактеристична својства лако обрадивих материјала: дрво, папир, текстил, кожа, пластичне масе;</w:t>
      </w:r>
    </w:p>
    <w:p w:rsidR="001A148B" w:rsidRPr="001A148B" w:rsidRDefault="001A148B" w:rsidP="001A148B">
      <w:r w:rsidRPr="001A148B">
        <w:t>- упознају основне принципе механичке обраде материјала;</w:t>
      </w:r>
    </w:p>
    <w:p w:rsidR="001A148B" w:rsidRPr="001A148B" w:rsidRDefault="001A148B" w:rsidP="001A148B">
      <w:r w:rsidRPr="001A148B">
        <w:t>- науче правилно да користе прибор и алат за механичку обраду материјала;</w:t>
      </w:r>
    </w:p>
    <w:p w:rsidR="001A148B" w:rsidRPr="001A148B" w:rsidRDefault="001A148B" w:rsidP="001A148B">
      <w:r w:rsidRPr="001A148B">
        <w:t>- науче да разраде технолошки поступак;</w:t>
      </w:r>
    </w:p>
    <w:p w:rsidR="001A148B" w:rsidRPr="001A148B" w:rsidRDefault="001A148B" w:rsidP="001A148B">
      <w:r w:rsidRPr="001A148B">
        <w:t>- се упознају са значајем, врстама и основним изворима енергије;</w:t>
      </w:r>
    </w:p>
    <w:p w:rsidR="001A148B" w:rsidRPr="001A148B" w:rsidRDefault="001A148B" w:rsidP="001A148B">
      <w:r w:rsidRPr="001A148B">
        <w:t>- упознају могућности коришћења енергије сунца, ветра и воде;</w:t>
      </w:r>
    </w:p>
    <w:p w:rsidR="001A148B" w:rsidRPr="001A148B" w:rsidRDefault="001A148B" w:rsidP="001A148B">
      <w:r w:rsidRPr="001A148B">
        <w:t>- се навикавају на штедњу енергије;</w:t>
      </w:r>
    </w:p>
    <w:p w:rsidR="001A148B" w:rsidRPr="001A148B" w:rsidRDefault="001A148B" w:rsidP="001A148B">
      <w:r w:rsidRPr="001A148B">
        <w:t>- стекну представу о четири основна вида саобраћаја: друмски, железнички, водени и ваздушни;</w:t>
      </w:r>
    </w:p>
    <w:p w:rsidR="001A148B" w:rsidRPr="001A148B" w:rsidRDefault="001A148B" w:rsidP="001A148B">
      <w:r w:rsidRPr="001A148B">
        <w:t>- стекну знање о начинима регулисања друмског саобраћаја;</w:t>
      </w:r>
    </w:p>
    <w:p w:rsidR="001A148B" w:rsidRPr="001A148B" w:rsidRDefault="001A148B" w:rsidP="001A148B">
      <w:r w:rsidRPr="001A148B">
        <w:t>- упознају основна правила и прописе кретања пешака и бицикла у јавном саобраћају;</w:t>
      </w:r>
    </w:p>
    <w:p w:rsidR="001A148B" w:rsidRPr="001A148B" w:rsidRDefault="001A148B" w:rsidP="001A148B">
      <w:r w:rsidRPr="001A148B">
        <w:t>- упознају хоризонталну, вертикалну и светлосну сигнализацију у саобраћају.</w:t>
      </w:r>
    </w:p>
    <w:p w:rsidR="001A148B" w:rsidRPr="001A148B" w:rsidRDefault="001A148B" w:rsidP="001A148B"/>
    <w:tbl>
      <w:tblPr>
        <w:tblW w:w="10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9"/>
        <w:gridCol w:w="4320"/>
        <w:gridCol w:w="4319"/>
      </w:tblGrid>
      <w:tr w:rsidR="001A148B" w:rsidRPr="001A148B" w:rsidTr="00A72B7B">
        <w:trPr>
          <w:jc w:val="center"/>
        </w:trPr>
        <w:tc>
          <w:tcPr>
            <w:tcW w:w="2089" w:type="dxa"/>
            <w:shd w:val="clear" w:color="auto" w:fill="E7E6E6"/>
            <w:vAlign w:val="center"/>
          </w:tcPr>
          <w:p w:rsidR="001A148B" w:rsidRPr="001A148B" w:rsidRDefault="001A148B" w:rsidP="001A148B">
            <w:r w:rsidRPr="001A148B">
              <w:t>ОБЛАСТ/ТЕМА</w:t>
            </w:r>
          </w:p>
        </w:tc>
        <w:tc>
          <w:tcPr>
            <w:tcW w:w="4320" w:type="dxa"/>
            <w:shd w:val="clear" w:color="auto" w:fill="E7E6E6"/>
          </w:tcPr>
          <w:p w:rsidR="001A148B" w:rsidRPr="001A148B" w:rsidRDefault="001A148B" w:rsidP="001A148B">
            <w:r w:rsidRPr="001A148B">
              <w:t>ИСХОДИ</w:t>
            </w:r>
          </w:p>
          <w:p w:rsidR="001A148B" w:rsidRPr="001A148B" w:rsidRDefault="001A148B" w:rsidP="001A148B">
            <w:r w:rsidRPr="001A148B">
              <w:t>По завршеној области/теми ученик ће бити у стању да:</w:t>
            </w:r>
          </w:p>
        </w:tc>
        <w:tc>
          <w:tcPr>
            <w:tcW w:w="4319" w:type="dxa"/>
            <w:shd w:val="clear" w:color="auto" w:fill="E7E6E6"/>
            <w:vAlign w:val="center"/>
          </w:tcPr>
          <w:p w:rsidR="001A148B" w:rsidRPr="001A148B" w:rsidRDefault="001A148B" w:rsidP="001A148B">
            <w:r w:rsidRPr="001A148B">
              <w:t>САДРЖАЈИ</w:t>
            </w:r>
          </w:p>
        </w:tc>
      </w:tr>
      <w:tr w:rsidR="001A148B" w:rsidRPr="001A148B" w:rsidTr="00A72B7B">
        <w:trPr>
          <w:jc w:val="center"/>
        </w:trPr>
        <w:tc>
          <w:tcPr>
            <w:tcW w:w="2089" w:type="dxa"/>
            <w:vAlign w:val="center"/>
          </w:tcPr>
          <w:p w:rsidR="001A148B" w:rsidRPr="001A148B" w:rsidRDefault="001A148B" w:rsidP="001A148B">
            <w:r w:rsidRPr="001A148B">
              <w:t>ЖИВОТНО И РАДНО ОКРУЖЕЊЕ</w:t>
            </w:r>
          </w:p>
        </w:tc>
        <w:tc>
          <w:tcPr>
            <w:tcW w:w="4320" w:type="dxa"/>
          </w:tcPr>
          <w:p w:rsidR="001A148B" w:rsidRPr="001A148B" w:rsidRDefault="001A148B" w:rsidP="001A148B">
            <w:r w:rsidRPr="001A148B">
              <w:t>описује улогу технике, технологије и иновација у развоју заједнице и њихово повезивање</w:t>
            </w:r>
          </w:p>
          <w:p w:rsidR="001A148B" w:rsidRPr="001A148B" w:rsidRDefault="001A148B" w:rsidP="001A148B">
            <w:r w:rsidRPr="001A148B">
              <w:t>разликује основна подручја човековог рада, производње и пословања у техничко-технолошком подручју</w:t>
            </w:r>
          </w:p>
          <w:p w:rsidR="001A148B" w:rsidRPr="001A148B" w:rsidRDefault="001A148B" w:rsidP="001A148B">
            <w:r w:rsidRPr="001A148B">
              <w:t xml:space="preserve"> наводи занимања у области технике и технологије</w:t>
            </w:r>
          </w:p>
          <w:p w:rsidR="001A148B" w:rsidRPr="001A148B" w:rsidRDefault="001A148B" w:rsidP="001A148B">
            <w:r w:rsidRPr="001A148B">
              <w:lastRenderedPageBreak/>
              <w:t>процењује сопствена интересовања у области технике и технологије</w:t>
            </w:r>
          </w:p>
          <w:p w:rsidR="001A148B" w:rsidRPr="001A148B" w:rsidRDefault="001A148B" w:rsidP="001A148B">
            <w:r w:rsidRPr="001A148B">
              <w:t>организује радно окружење у кабинету</w:t>
            </w:r>
          </w:p>
          <w:p w:rsidR="001A148B" w:rsidRPr="001A148B" w:rsidRDefault="001A148B" w:rsidP="001A148B">
            <w:r w:rsidRPr="001A148B">
              <w:t>правилно и безбедно користи техничке апарате и ИКТ уређаје у животном и радном окружењу</w:t>
            </w:r>
          </w:p>
        </w:tc>
        <w:tc>
          <w:tcPr>
            <w:tcW w:w="4319" w:type="dxa"/>
          </w:tcPr>
          <w:p w:rsidR="001A148B" w:rsidRPr="001A148B" w:rsidRDefault="001A148B" w:rsidP="001A148B">
            <w:r w:rsidRPr="001A148B">
              <w:lastRenderedPageBreak/>
              <w:t>Појам, улога и значај технике и технологије на развој друштва и животног окружења.</w:t>
            </w:r>
          </w:p>
          <w:p w:rsidR="001A148B" w:rsidRPr="001A148B" w:rsidRDefault="001A148B" w:rsidP="001A148B">
            <w:r w:rsidRPr="001A148B">
              <w:t>Подручја човековог рада и производње, занимања и послови у области технике и технологије.</w:t>
            </w:r>
          </w:p>
          <w:p w:rsidR="001A148B" w:rsidRPr="001A148B" w:rsidRDefault="001A148B" w:rsidP="001A148B">
            <w:r w:rsidRPr="001A148B">
              <w:t>Правила понашања и рада у кабинету.</w:t>
            </w:r>
          </w:p>
          <w:p w:rsidR="001A148B" w:rsidRPr="001A148B" w:rsidRDefault="001A148B" w:rsidP="001A148B">
            <w:r w:rsidRPr="001A148B">
              <w:lastRenderedPageBreak/>
              <w:t>Организација радног места у кабинету и примена мера заштите на раду.</w:t>
            </w:r>
          </w:p>
          <w:p w:rsidR="001A148B" w:rsidRPr="001A148B" w:rsidRDefault="001A148B" w:rsidP="001A148B">
            <w:r w:rsidRPr="001A148B">
              <w:t>Коришћење техничких апарата и ИКТ уређаја у животном и радном окружењу.</w:t>
            </w:r>
          </w:p>
        </w:tc>
      </w:tr>
      <w:tr w:rsidR="001A148B" w:rsidRPr="001A148B" w:rsidTr="00A72B7B">
        <w:trPr>
          <w:jc w:val="center"/>
        </w:trPr>
        <w:tc>
          <w:tcPr>
            <w:tcW w:w="2089" w:type="dxa"/>
            <w:vAlign w:val="center"/>
          </w:tcPr>
          <w:p w:rsidR="001A148B" w:rsidRPr="001A148B" w:rsidRDefault="001A148B" w:rsidP="001A148B">
            <w:r w:rsidRPr="001A148B">
              <w:lastRenderedPageBreak/>
              <w:t>САОБРАЋАЈ</w:t>
            </w:r>
          </w:p>
        </w:tc>
        <w:tc>
          <w:tcPr>
            <w:tcW w:w="4320" w:type="dxa"/>
          </w:tcPr>
          <w:p w:rsidR="001A148B" w:rsidRPr="001A148B" w:rsidRDefault="001A148B" w:rsidP="001A148B">
            <w:r w:rsidRPr="001A148B">
              <w:t>процени како би изгледао живот људи без саобраћаја</w:t>
            </w:r>
          </w:p>
          <w:p w:rsidR="001A148B" w:rsidRPr="001A148B" w:rsidRDefault="001A148B" w:rsidP="001A148B">
            <w:r w:rsidRPr="001A148B">
              <w:t>класификује врсте саобраћаја и саобраћајних средстава према намени</w:t>
            </w:r>
          </w:p>
          <w:p w:rsidR="001A148B" w:rsidRPr="001A148B" w:rsidRDefault="001A148B" w:rsidP="001A148B">
            <w:r w:rsidRPr="001A148B">
              <w:t>наводи професије у подручју рада саобраћај</w:t>
            </w:r>
          </w:p>
          <w:p w:rsidR="001A148B" w:rsidRPr="001A148B" w:rsidRDefault="001A148B" w:rsidP="001A148B">
            <w:r w:rsidRPr="001A148B">
              <w:t>направи везу између савременог саобраћаја и коришћења информационих технологија</w:t>
            </w:r>
          </w:p>
          <w:p w:rsidR="001A148B" w:rsidRPr="001A148B" w:rsidRDefault="001A148B" w:rsidP="001A148B">
            <w:r w:rsidRPr="001A148B">
              <w:t>разликује безбедно од небезбедног понашања пешака, возача бицикла и дечијих возила</w:t>
            </w:r>
          </w:p>
          <w:p w:rsidR="001A148B" w:rsidRPr="001A148B" w:rsidRDefault="001A148B" w:rsidP="001A148B">
            <w:r w:rsidRPr="001A148B">
              <w:t xml:space="preserve">правилно се понаша као пешак, возач бицикла и дечијих возила у саобраћају </w:t>
            </w:r>
          </w:p>
          <w:p w:rsidR="001A148B" w:rsidRPr="001A148B" w:rsidRDefault="001A148B" w:rsidP="001A148B">
            <w:r w:rsidRPr="001A148B">
              <w:t xml:space="preserve">користи заштитну опрему за управљање бициклом и дечијим возилима </w:t>
            </w:r>
          </w:p>
          <w:p w:rsidR="001A148B" w:rsidRPr="001A148B" w:rsidRDefault="001A148B" w:rsidP="001A148B">
            <w:r w:rsidRPr="001A148B">
              <w:t xml:space="preserve">аргументује неопходност коришћења сигурносних појасева  на предњем и  задњем седишту аутомобила и увек их користи као путник </w:t>
            </w:r>
          </w:p>
          <w:p w:rsidR="001A148B" w:rsidRPr="001A148B" w:rsidRDefault="001A148B" w:rsidP="001A148B">
            <w:r w:rsidRPr="001A148B">
              <w:t>повеже место седења у аутомобилу са узрастом ученика</w:t>
            </w:r>
          </w:p>
          <w:p w:rsidR="001A148B" w:rsidRPr="001A148B" w:rsidRDefault="001A148B" w:rsidP="001A148B">
            <w:r w:rsidRPr="001A148B">
              <w:t xml:space="preserve">одговорно се понаша као путник у возилу </w:t>
            </w:r>
          </w:p>
          <w:p w:rsidR="001A148B" w:rsidRPr="001A148B" w:rsidRDefault="001A148B" w:rsidP="001A148B">
            <w:r w:rsidRPr="001A148B">
              <w:t>показује поштовање према другим учесницима у саобраћају</w:t>
            </w:r>
          </w:p>
          <w:p w:rsidR="001A148B" w:rsidRPr="001A148B" w:rsidRDefault="001A148B" w:rsidP="001A148B">
            <w:r w:rsidRPr="001A148B">
              <w:t>анализира симулирану саобраћајну незгоду на рачунару и идентификује ризично понашање пешака и возача бицикла</w:t>
            </w:r>
          </w:p>
        </w:tc>
        <w:tc>
          <w:tcPr>
            <w:tcW w:w="4319" w:type="dxa"/>
          </w:tcPr>
          <w:p w:rsidR="001A148B" w:rsidRPr="001A148B" w:rsidRDefault="001A148B" w:rsidP="001A148B">
            <w:r w:rsidRPr="001A148B">
              <w:t>Улога, значај и историјски развој саобраћаја.</w:t>
            </w:r>
          </w:p>
          <w:p w:rsidR="001A148B" w:rsidRPr="001A148B" w:rsidRDefault="001A148B" w:rsidP="001A148B">
            <w:r w:rsidRPr="001A148B">
              <w:t>Врсте саобраћаја и саобраћајних средстава према намени.</w:t>
            </w:r>
          </w:p>
          <w:p w:rsidR="001A148B" w:rsidRPr="001A148B" w:rsidRDefault="001A148B" w:rsidP="001A148B">
            <w:r w:rsidRPr="001A148B">
              <w:t>Професије у подручју рада саобраћај.</w:t>
            </w:r>
          </w:p>
          <w:p w:rsidR="001A148B" w:rsidRPr="001A148B" w:rsidRDefault="001A148B" w:rsidP="001A148B">
            <w:r w:rsidRPr="001A148B">
              <w:t xml:space="preserve">Употреба информационих техологија у савременом саобраћају </w:t>
            </w:r>
          </w:p>
          <w:p w:rsidR="001A148B" w:rsidRPr="001A148B" w:rsidRDefault="001A148B" w:rsidP="001A148B">
            <w:r w:rsidRPr="001A148B">
              <w:t>Саобраћајна сигнализација – изглед и правила поступања.</w:t>
            </w:r>
          </w:p>
          <w:p w:rsidR="001A148B" w:rsidRPr="001A148B" w:rsidRDefault="001A148B" w:rsidP="001A148B">
            <w:r w:rsidRPr="001A148B">
              <w:t>Правила и прописи кретања пешака, возача бицикла и дечијих возила (ролери, скејт, тротинет) у саобраћају – рачунарска симулација и саобраћајни полигон.</w:t>
            </w:r>
          </w:p>
          <w:p w:rsidR="001A148B" w:rsidRPr="001A148B" w:rsidRDefault="001A148B" w:rsidP="001A148B">
            <w:r w:rsidRPr="001A148B">
              <w:t>Обавезе и одговорност деце као учесника у саобраћају.</w:t>
            </w:r>
          </w:p>
          <w:p w:rsidR="001A148B" w:rsidRPr="001A148B" w:rsidRDefault="001A148B" w:rsidP="001A148B">
            <w:r w:rsidRPr="001A148B">
              <w:t>Заштитна опрема потребна за безбедно управљање бициклом и дечијим возилима.</w:t>
            </w:r>
          </w:p>
          <w:p w:rsidR="001A148B" w:rsidRPr="001A148B" w:rsidRDefault="001A148B" w:rsidP="001A148B"/>
        </w:tc>
      </w:tr>
      <w:tr w:rsidR="001A148B" w:rsidRPr="001A148B" w:rsidTr="00A72B7B">
        <w:trPr>
          <w:jc w:val="center"/>
        </w:trPr>
        <w:tc>
          <w:tcPr>
            <w:tcW w:w="2089" w:type="dxa"/>
            <w:vAlign w:val="center"/>
          </w:tcPr>
          <w:p w:rsidR="001A148B" w:rsidRPr="001A148B" w:rsidRDefault="001A148B" w:rsidP="001A148B">
            <w:r w:rsidRPr="001A148B">
              <w:t>ТЕХНИЧКА И</w:t>
            </w:r>
          </w:p>
          <w:p w:rsidR="001A148B" w:rsidRPr="001A148B" w:rsidRDefault="001A148B" w:rsidP="001A148B">
            <w:r w:rsidRPr="001A148B">
              <w:t>ДИГИТAЛНА</w:t>
            </w:r>
          </w:p>
          <w:p w:rsidR="001A148B" w:rsidRPr="001A148B" w:rsidRDefault="001A148B" w:rsidP="001A148B">
            <w:r w:rsidRPr="001A148B">
              <w:t xml:space="preserve"> ПИСМЕНОСТ</w:t>
            </w:r>
          </w:p>
        </w:tc>
        <w:tc>
          <w:tcPr>
            <w:tcW w:w="4320" w:type="dxa"/>
          </w:tcPr>
          <w:p w:rsidR="001A148B" w:rsidRPr="001A148B" w:rsidRDefault="001A148B" w:rsidP="001A148B">
            <w:r w:rsidRPr="001A148B">
              <w:t>самостално црта скицом и техничким цртежом фигуру</w:t>
            </w:r>
          </w:p>
          <w:p w:rsidR="001A148B" w:rsidRPr="001A148B" w:rsidRDefault="001A148B" w:rsidP="001A148B">
            <w:r w:rsidRPr="001A148B">
              <w:t>правилно чита технички цртеж</w:t>
            </w:r>
          </w:p>
          <w:p w:rsidR="001A148B" w:rsidRPr="001A148B" w:rsidRDefault="001A148B" w:rsidP="001A148B">
            <w:r w:rsidRPr="001A148B">
              <w:t>преноси податке између ИКТ уређаја</w:t>
            </w:r>
          </w:p>
          <w:p w:rsidR="001A148B" w:rsidRPr="001A148B" w:rsidRDefault="001A148B" w:rsidP="001A148B">
            <w:r w:rsidRPr="001A148B">
              <w:t>примењује основне поступке обраде дигиталне слике на рачунару</w:t>
            </w:r>
          </w:p>
          <w:p w:rsidR="001A148B" w:rsidRPr="001A148B" w:rsidRDefault="001A148B" w:rsidP="001A148B">
            <w:r w:rsidRPr="001A148B">
              <w:t>користи текст процесор за креирање документа са графичким елементима</w:t>
            </w:r>
          </w:p>
          <w:p w:rsidR="001A148B" w:rsidRPr="001A148B" w:rsidRDefault="001A148B" w:rsidP="001A148B">
            <w:r w:rsidRPr="001A148B">
              <w:t>користи Интернет сервисе за претрагу и приступање online ресурсима</w:t>
            </w:r>
          </w:p>
          <w:p w:rsidR="001A148B" w:rsidRPr="001A148B" w:rsidRDefault="001A148B" w:rsidP="001A148B">
            <w:r w:rsidRPr="001A148B">
              <w:t>преузима одговорност за рад</w:t>
            </w:r>
          </w:p>
          <w:p w:rsidR="001A148B" w:rsidRPr="001A148B" w:rsidRDefault="001A148B" w:rsidP="001A148B">
            <w:r w:rsidRPr="001A148B">
              <w:t>представи идеје и планове за акције које предузима користећи савремену информационо-комуникациону технологију и софтвер</w:t>
            </w:r>
          </w:p>
        </w:tc>
        <w:tc>
          <w:tcPr>
            <w:tcW w:w="4319" w:type="dxa"/>
          </w:tcPr>
          <w:p w:rsidR="001A148B" w:rsidRPr="001A148B" w:rsidRDefault="001A148B" w:rsidP="001A148B">
            <w:r w:rsidRPr="001A148B">
              <w:t>Прибор за техничко цртање (оловка, гумица, лењир, троуглови, шестар). Формати цртежа (А3, А4). Размера.</w:t>
            </w:r>
          </w:p>
          <w:p w:rsidR="001A148B" w:rsidRPr="001A148B" w:rsidRDefault="001A148B" w:rsidP="001A148B">
            <w:r w:rsidRPr="001A148B">
              <w:t>Типови и дебљине линија (пуна дебела линија; пуна танка линија; пуна танка линија извучена слободном руком; испрекидана танка линија; црта-тачка-црта танка линија).</w:t>
            </w:r>
          </w:p>
          <w:p w:rsidR="001A148B" w:rsidRPr="001A148B" w:rsidRDefault="001A148B" w:rsidP="001A148B">
            <w:r w:rsidRPr="001A148B">
              <w:t>Геометријско цртање (цртање паралелних правих, цртање нормале на дату праву, цртање углова помоћу лењира и троуглова).</w:t>
            </w:r>
          </w:p>
          <w:p w:rsidR="001A148B" w:rsidRPr="001A148B" w:rsidRDefault="001A148B" w:rsidP="001A148B">
            <w:r w:rsidRPr="001A148B">
              <w:t xml:space="preserve">Елементи котирања (помоћна котна линија, котна линија, показна линија, </w:t>
            </w:r>
            <w:r w:rsidRPr="001A148B">
              <w:lastRenderedPageBreak/>
              <w:t>котни завршетак, котни број – вредност).</w:t>
            </w:r>
          </w:p>
          <w:p w:rsidR="001A148B" w:rsidRPr="001A148B" w:rsidRDefault="001A148B" w:rsidP="001A148B">
            <w:r w:rsidRPr="001A148B">
              <w:t xml:space="preserve">Цртање одговарајуће фигуре са елементима (типови линија, размера и котирање). </w:t>
            </w:r>
          </w:p>
          <w:p w:rsidR="001A148B" w:rsidRPr="001A148B" w:rsidRDefault="001A148B" w:rsidP="001A148B">
            <w:r w:rsidRPr="001A148B">
              <w:t>Пренос података између ИКТ уређаја (рачунар, таблет, smartphone, дигитални фотоапарат).</w:t>
            </w:r>
          </w:p>
          <w:p w:rsidR="001A148B" w:rsidRPr="001A148B" w:rsidRDefault="001A148B" w:rsidP="001A148B">
            <w:r w:rsidRPr="001A148B">
              <w:t>Апликација за дигиталну обраду слике. Операције подешавања осветљености и контраста слике. Промена величине/резолуције слике, издвајање дела слике.</w:t>
            </w:r>
          </w:p>
          <w:p w:rsidR="001A148B" w:rsidRPr="001A148B" w:rsidRDefault="001A148B" w:rsidP="001A148B">
            <w:r w:rsidRPr="001A148B">
              <w:t>Креирање документа у текст процесору. Форматирање текста, уметање слике и графике.</w:t>
            </w:r>
          </w:p>
          <w:p w:rsidR="001A148B" w:rsidRPr="001A148B" w:rsidRDefault="001A148B" w:rsidP="001A148B">
            <w:r w:rsidRPr="001A148B">
              <w:t>Интернет претрага и приступ online ресурсима.</w:t>
            </w:r>
          </w:p>
        </w:tc>
      </w:tr>
      <w:tr w:rsidR="001A148B" w:rsidRPr="001A148B" w:rsidTr="00A72B7B">
        <w:trPr>
          <w:jc w:val="center"/>
        </w:trPr>
        <w:tc>
          <w:tcPr>
            <w:tcW w:w="2089" w:type="dxa"/>
            <w:vAlign w:val="center"/>
          </w:tcPr>
          <w:p w:rsidR="001A148B" w:rsidRPr="001A148B" w:rsidRDefault="001A148B" w:rsidP="001A148B">
            <w:r w:rsidRPr="001A148B">
              <w:lastRenderedPageBreak/>
              <w:t>РЕСУРСИ И ПРОИЗВОДЊА</w:t>
            </w:r>
          </w:p>
        </w:tc>
        <w:tc>
          <w:tcPr>
            <w:tcW w:w="4320" w:type="dxa"/>
          </w:tcPr>
          <w:p w:rsidR="001A148B" w:rsidRPr="001A148B" w:rsidRDefault="001A148B" w:rsidP="001A148B">
            <w:r w:rsidRPr="001A148B">
              <w:t>повезује својства природних материјала са применом</w:t>
            </w:r>
          </w:p>
          <w:p w:rsidR="001A148B" w:rsidRPr="001A148B" w:rsidRDefault="001A148B" w:rsidP="001A148B">
            <w:r w:rsidRPr="001A148B">
              <w:t>објасни технологије прераде и обраде дрвета и коже, производње текстила и папира</w:t>
            </w:r>
          </w:p>
          <w:p w:rsidR="001A148B" w:rsidRPr="001A148B" w:rsidRDefault="001A148B" w:rsidP="001A148B">
            <w:r w:rsidRPr="001A148B">
              <w:t>сече, спаја и врши заштиту папира, текстила, коже и дрвета</w:t>
            </w:r>
          </w:p>
          <w:p w:rsidR="001A148B" w:rsidRPr="001A148B" w:rsidRDefault="001A148B" w:rsidP="001A148B">
            <w:r w:rsidRPr="001A148B">
              <w:t>правилно и безбедно користи алате и прибор за ручну механичку обраду (маказе, моделарска тестера, брусни папир, стега)</w:t>
            </w:r>
          </w:p>
          <w:p w:rsidR="001A148B" w:rsidRPr="001A148B" w:rsidRDefault="001A148B" w:rsidP="001A148B">
            <w:r w:rsidRPr="001A148B">
              <w:t>направи план израде једноставног производа и план управљања отпадом</w:t>
            </w:r>
          </w:p>
          <w:p w:rsidR="001A148B" w:rsidRPr="001A148B" w:rsidRDefault="001A148B" w:rsidP="001A148B">
            <w:r w:rsidRPr="001A148B">
              <w:t xml:space="preserve">самостално израђује једноставан модел </w:t>
            </w:r>
          </w:p>
          <w:p w:rsidR="001A148B" w:rsidRPr="001A148B" w:rsidRDefault="001A148B" w:rsidP="001A148B"/>
        </w:tc>
        <w:tc>
          <w:tcPr>
            <w:tcW w:w="4319" w:type="dxa"/>
          </w:tcPr>
          <w:p w:rsidR="001A148B" w:rsidRPr="001A148B" w:rsidRDefault="001A148B" w:rsidP="001A148B">
            <w:r w:rsidRPr="001A148B">
              <w:t>Природни ресурси на Земљи.</w:t>
            </w:r>
          </w:p>
          <w:p w:rsidR="001A148B" w:rsidRPr="001A148B" w:rsidRDefault="001A148B" w:rsidP="001A148B">
            <w:r w:rsidRPr="001A148B">
              <w:t>Управљање отпадом (рециклажа; заштита животне средине).</w:t>
            </w:r>
          </w:p>
          <w:p w:rsidR="001A148B" w:rsidRPr="001A148B" w:rsidRDefault="001A148B" w:rsidP="001A148B">
            <w:r w:rsidRPr="001A148B">
              <w:t>Врсте, својства и примена природних материјала.</w:t>
            </w:r>
          </w:p>
          <w:p w:rsidR="001A148B" w:rsidRPr="001A148B" w:rsidRDefault="001A148B" w:rsidP="001A148B">
            <w:r w:rsidRPr="001A148B">
              <w:t>Технологија прераде и обраде дрвета.</w:t>
            </w:r>
          </w:p>
          <w:p w:rsidR="001A148B" w:rsidRPr="001A148B" w:rsidRDefault="001A148B" w:rsidP="001A148B">
            <w:r w:rsidRPr="001A148B">
              <w:t>Технологија прераде и обраде коже.</w:t>
            </w:r>
          </w:p>
          <w:p w:rsidR="001A148B" w:rsidRPr="001A148B" w:rsidRDefault="001A148B" w:rsidP="001A148B">
            <w:r w:rsidRPr="001A148B">
              <w:t>Текстилна технологија.</w:t>
            </w:r>
          </w:p>
          <w:p w:rsidR="001A148B" w:rsidRPr="001A148B" w:rsidRDefault="001A148B" w:rsidP="001A148B">
            <w:r w:rsidRPr="001A148B">
              <w:t>Технологија производње папира.</w:t>
            </w:r>
          </w:p>
          <w:p w:rsidR="001A148B" w:rsidRPr="001A148B" w:rsidRDefault="001A148B" w:rsidP="001A148B">
            <w:r w:rsidRPr="001A148B">
              <w:t>Поступци ручне обраде и спајања папира, текстила, коже и дрвета – сечење/резање, спајање (лепљење) и заштита (лакирање).</w:t>
            </w:r>
          </w:p>
          <w:p w:rsidR="001A148B" w:rsidRPr="001A148B" w:rsidRDefault="001A148B" w:rsidP="001A148B">
            <w:r w:rsidRPr="001A148B">
              <w:t>Коришћење алата и прибора за ручну обраду и спајање папира, текстила, коже и дрвета – маказе, моделарска тестера, брусни папир, стега.</w:t>
            </w:r>
          </w:p>
        </w:tc>
      </w:tr>
      <w:tr w:rsidR="001A148B" w:rsidRPr="001A148B" w:rsidTr="00A72B7B">
        <w:trPr>
          <w:jc w:val="center"/>
        </w:trPr>
        <w:tc>
          <w:tcPr>
            <w:tcW w:w="2089" w:type="dxa"/>
            <w:vAlign w:val="center"/>
          </w:tcPr>
          <w:p w:rsidR="001A148B" w:rsidRPr="001A148B" w:rsidRDefault="001A148B" w:rsidP="001A148B">
            <w:r w:rsidRPr="001A148B">
              <w:t>ИДЕЈА ПРЕТОЧЕНА У СТВАРНОСТ</w:t>
            </w:r>
          </w:p>
        </w:tc>
        <w:tc>
          <w:tcPr>
            <w:tcW w:w="4320" w:type="dxa"/>
          </w:tcPr>
          <w:p w:rsidR="001A148B" w:rsidRPr="001A148B" w:rsidRDefault="001A148B" w:rsidP="001A148B">
            <w:r w:rsidRPr="001A148B">
              <w:t>самостално проналази информације потребне за израду предмета/модела користећи ИКТ и Интернет сервисе</w:t>
            </w:r>
          </w:p>
          <w:p w:rsidR="001A148B" w:rsidRPr="001A148B" w:rsidRDefault="001A148B" w:rsidP="001A148B">
            <w:r w:rsidRPr="001A148B">
              <w:t>одабира материјале и алате за израду предмета/модела</w:t>
            </w:r>
          </w:p>
          <w:p w:rsidR="001A148B" w:rsidRPr="001A148B" w:rsidRDefault="001A148B" w:rsidP="001A148B">
            <w:r w:rsidRPr="001A148B">
              <w:t>мери, обележава и оцртава предмет/модел</w:t>
            </w:r>
          </w:p>
          <w:p w:rsidR="001A148B" w:rsidRPr="001A148B" w:rsidRDefault="001A148B" w:rsidP="001A148B">
            <w:r w:rsidRPr="001A148B">
              <w:t>ручно израђује једноставан предмет/модел користећи папир и/или дрво, текстил, кожу и одговарајуће технике, поступке и алате</w:t>
            </w:r>
          </w:p>
          <w:p w:rsidR="001A148B" w:rsidRPr="001A148B" w:rsidRDefault="001A148B" w:rsidP="001A148B">
            <w:r w:rsidRPr="001A148B">
              <w:t>користи текст процесор за креирање документа реализованог решења</w:t>
            </w:r>
          </w:p>
          <w:p w:rsidR="001A148B" w:rsidRPr="001A148B" w:rsidRDefault="001A148B" w:rsidP="001A148B">
            <w:r w:rsidRPr="001A148B">
              <w:t>самостално представља пројектну идеју, поступак израде и решење/производ</w:t>
            </w:r>
          </w:p>
          <w:p w:rsidR="001A148B" w:rsidRPr="001A148B" w:rsidRDefault="001A148B" w:rsidP="001A148B">
            <w:r w:rsidRPr="001A148B">
              <w:lastRenderedPageBreak/>
              <w:t>показује иницијативу и јасну оријентацију ка остваривању циљева и постизању успеха</w:t>
            </w:r>
          </w:p>
          <w:p w:rsidR="001A148B" w:rsidRPr="001A148B" w:rsidRDefault="001A148B" w:rsidP="001A148B">
            <w:r w:rsidRPr="001A148B">
              <w:t>планира активности које доводе до остваривања циљева укључујући оквирну процену трошкова</w:t>
            </w:r>
          </w:p>
          <w:p w:rsidR="001A148B" w:rsidRPr="001A148B" w:rsidRDefault="001A148B" w:rsidP="001A148B">
            <w:r w:rsidRPr="001A148B">
              <w:t xml:space="preserve">активно учествује у раду пара или мале групе у складу са улогом и показује поштовање према сарадницима </w:t>
            </w:r>
          </w:p>
          <w:p w:rsidR="001A148B" w:rsidRPr="001A148B" w:rsidRDefault="001A148B" w:rsidP="001A148B">
            <w:r w:rsidRPr="001A148B">
              <w:t xml:space="preserve">пружи помоћ у раду другим ученицима  </w:t>
            </w:r>
          </w:p>
          <w:p w:rsidR="001A148B" w:rsidRPr="001A148B" w:rsidRDefault="001A148B" w:rsidP="001A148B">
            <w:r w:rsidRPr="001A148B">
              <w:t>процењује остварен резултат и развија предлог унапређења</w:t>
            </w:r>
          </w:p>
        </w:tc>
        <w:tc>
          <w:tcPr>
            <w:tcW w:w="4319" w:type="dxa"/>
          </w:tcPr>
          <w:p w:rsidR="001A148B" w:rsidRPr="001A148B" w:rsidRDefault="001A148B" w:rsidP="001A148B">
            <w:r w:rsidRPr="001A148B">
              <w:lastRenderedPageBreak/>
              <w:t>Израда предмета/модела ручном обрадом и спајањем папира и/или дрвета, текстила, коже коришћењем одговарајућих техника, поступака и алата.</w:t>
            </w:r>
          </w:p>
          <w:p w:rsidR="001A148B" w:rsidRPr="001A148B" w:rsidRDefault="001A148B" w:rsidP="001A148B">
            <w:r w:rsidRPr="001A148B">
              <w:t>Приказивање идеје, поступка израде и решења/производа.</w:t>
            </w:r>
          </w:p>
          <w:p w:rsidR="001A148B" w:rsidRPr="001A148B" w:rsidRDefault="001A148B" w:rsidP="001A148B">
            <w:r w:rsidRPr="001A148B">
              <w:t>Тимски рад и подела задужења у тиму.</w:t>
            </w:r>
          </w:p>
          <w:p w:rsidR="001A148B" w:rsidRPr="001A148B" w:rsidRDefault="001A148B" w:rsidP="001A148B"/>
          <w:p w:rsidR="001A148B" w:rsidRPr="001A148B" w:rsidRDefault="001A148B" w:rsidP="001A148B"/>
        </w:tc>
      </w:tr>
    </w:tbl>
    <w:p w:rsidR="001A148B" w:rsidRPr="001A148B" w:rsidRDefault="001A148B" w:rsidP="001A148B"/>
    <w:p w:rsidR="001A148B" w:rsidRPr="001A148B" w:rsidRDefault="001A148B" w:rsidP="001A148B">
      <w:r w:rsidRPr="001A148B">
        <w:t>КОРЕЛАЦИЈА СА ДРУГИМ ПРЕДМЕТИМА</w:t>
      </w:r>
    </w:p>
    <w:p w:rsidR="001A148B" w:rsidRPr="001A148B" w:rsidRDefault="001A148B" w:rsidP="001A148B">
      <w:r w:rsidRPr="001A148B">
        <w:t>Информатика и рачунарство</w:t>
      </w:r>
    </w:p>
    <w:p w:rsidR="001A148B" w:rsidRPr="001A148B" w:rsidRDefault="001A148B" w:rsidP="001A148B">
      <w:r w:rsidRPr="001A148B">
        <w:t>Математика</w:t>
      </w:r>
    </w:p>
    <w:p w:rsidR="001A148B" w:rsidRPr="001A148B" w:rsidRDefault="001A148B" w:rsidP="001A148B">
      <w:r w:rsidRPr="001A148B">
        <w:t>Биологија</w:t>
      </w:r>
    </w:p>
    <w:p w:rsidR="001A148B" w:rsidRPr="001A148B" w:rsidRDefault="001A148B" w:rsidP="001A148B">
      <w:r w:rsidRPr="001A148B">
        <w:t>Географија</w:t>
      </w:r>
    </w:p>
    <w:p w:rsidR="001A148B" w:rsidRPr="001A148B" w:rsidRDefault="001A148B" w:rsidP="001A148B">
      <w:r w:rsidRPr="001A148B">
        <w:t>Ликовна култура</w:t>
      </w:r>
    </w:p>
    <w:p w:rsidR="005B1BC4" w:rsidRDefault="005B1BC4"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5B1BC4">
      <w:pPr>
        <w:ind w:firstLine="851"/>
        <w:jc w:val="both"/>
      </w:pPr>
      <w:r w:rsidRPr="001A148B">
        <w:t xml:space="preserve">Ученик  ће учити : смислено (повезивањем оног што учи са оним што му је познато из свакодневног живота као и повезивањем знања стечених кроз различите предмете),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дивергентно (предлагањем нових решења, смишљањем нових примера, повезивањем садржаја у нове целине), критички (поређењем важности појединих чињеница и података) и кооперативно (кроз сарадњу са наставником и другим ученицима, кроз дискусију и размену мишљења, уважавајући аргументе саговорника). Да би се остварили предвиђени исходи, садржаје у целини треба реализовати кроз вежбе – практичан рад, почев од планирања, графичког представљања замисли, преко извршавања радних операција до процене и вредновања. Реализацијом ових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 </w:t>
      </w:r>
    </w:p>
    <w:p w:rsidR="001A148B" w:rsidRPr="001A148B" w:rsidRDefault="001A148B" w:rsidP="005B1BC4">
      <w:pPr>
        <w:ind w:firstLine="851"/>
        <w:jc w:val="both"/>
      </w:pPr>
      <w:r w:rsidRPr="001A148B">
        <w:t>Методе активног учења: вербално и практично смислено учење ▪ интерактивно (кооперативно) учење ▪ амбијентално учење ▪ лабораторијска и кабинетска настава ▪ учење уз помоћ рачунара ▪ учење уз ослањање на локалне образовне потенцијале.</w:t>
      </w:r>
    </w:p>
    <w:p w:rsidR="001A148B" w:rsidRPr="001A148B" w:rsidRDefault="001A148B" w:rsidP="005B1BC4">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5B1BC4">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5B1BC4">
      <w:pPr>
        <w:ind w:firstLine="851"/>
        <w:jc w:val="both"/>
      </w:pPr>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5B1BC4">
      <w:pPr>
        <w:ind w:firstLine="851"/>
        <w:jc w:val="both"/>
      </w:pPr>
      <w:r w:rsidRPr="001A148B">
        <w:t>(рад у мањим и већим групама, рад у паровима...) и комбинација ових облика рада.</w:t>
      </w:r>
    </w:p>
    <w:p w:rsidR="005B1BC4" w:rsidRDefault="005B1BC4">
      <w:r>
        <w:br w:type="page"/>
      </w:r>
    </w:p>
    <w:p w:rsidR="001A148B" w:rsidRPr="001A148B" w:rsidRDefault="001A148B" w:rsidP="001A148B">
      <w:r w:rsidRPr="001A148B">
        <w:lastRenderedPageBreak/>
        <w:t>НАСТАВНА СРЕДСТВА</w:t>
      </w:r>
    </w:p>
    <w:p w:rsidR="001A148B" w:rsidRPr="001A148B" w:rsidRDefault="001A148B" w:rsidP="001A148B"/>
    <w:p w:rsidR="001A148B" w:rsidRPr="001A148B" w:rsidRDefault="001A148B" w:rsidP="001A148B">
      <w:r w:rsidRPr="001A148B">
        <w:t xml:space="preserve">Штампана: приручници, часописи и листови за децу, </w:t>
      </w:r>
    </w:p>
    <w:p w:rsidR="001A148B" w:rsidRPr="001A148B" w:rsidRDefault="001A148B" w:rsidP="001A148B">
      <w:r w:rsidRPr="001A148B">
        <w:t>Техничка: рачунар, пројектор.</w:t>
      </w:r>
    </w:p>
    <w:p w:rsidR="001A148B" w:rsidRPr="001A148B" w:rsidRDefault="001A148B" w:rsidP="001A148B">
      <w:r w:rsidRPr="001A148B">
        <w:t>Очигледна: слике, модели</w:t>
      </w:r>
    </w:p>
    <w:p w:rsidR="001A148B" w:rsidRPr="001A148B" w:rsidRDefault="001A148B" w:rsidP="001A148B">
      <w:r w:rsidRPr="001A148B">
        <w:t>Манипулациона:  свеске и прибор за писање и цртање: графитне оловке, фломастери; табла и креде (беле и у боји); радионички алат..., интерфејс за управљање уређајима..</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B1BC4">
      <w:pPr>
        <w:ind w:firstLine="851"/>
        <w:jc w:val="both"/>
      </w:pPr>
      <w:r w:rsidRPr="001A148B">
        <w:t>Активности ученика: ▪ приказује своје идеје скицом и једноставнијим техничким цртежом, као и да их изражава правилном применом основног прибора за тхехничко цртање ▪ укључује рачунар и покреће одговарајуће програме ▪ користи рачунар за исписивање текста и цртање једноставнијих техничких цртеж ▪ саставља једноставније статичке и динамичке моделе и макете од делова из конструкторског комплета и готових елемената, према одговарајућим упутствима и својим идејама ▪ разликује природне и вештачке материјале ▪ упознаје битне карактеристике материјала погодних за  механички обраду ▪  ради план радних поступака ▪ самостално израђује једноставније предмете од лако обрадивих материјала, по својој идеји, помоћу одговарајућег прибора и ручног алата, применом основних радних операција ▪ упознаје начине коришћења енергије Сунца, воде и ветра ▪ упознаје основна правила и прописе кретања пешака и бикла у јавном саобраћају ▪ упознаје хоризонталну, вертикалну и светлосну сигнализацију у саобраћају ▪ ствара – креативна продукција (моделује, конструише) ▪ учествује у активностима у оквиру мини пројекта – осмишљава, реализује и презентује...</w:t>
      </w:r>
    </w:p>
    <w:p w:rsidR="001A148B" w:rsidRPr="001A148B" w:rsidRDefault="001A148B" w:rsidP="005B1BC4">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5B1BC4">
      <w:pPr>
        <w:ind w:firstLine="851"/>
        <w:jc w:val="both"/>
      </w:pPr>
      <w:r w:rsidRPr="001A148B">
        <w:t xml:space="preserve">УПУТСТВО ЗА ОСТВАРИВАЊЕ  ПРОГРАМА </w:t>
      </w:r>
    </w:p>
    <w:p w:rsidR="001A148B" w:rsidRPr="001A148B" w:rsidRDefault="001A148B" w:rsidP="005B1BC4">
      <w:pPr>
        <w:ind w:firstLine="851"/>
        <w:jc w:val="both"/>
      </w:pPr>
      <w:r w:rsidRPr="001A148B">
        <w:t>Наставни предмет техника и технологија намењен је развоју основних техничких компетенција ученика ради његовог оспособљавања за живот и рад у свету који се технички и технолошки брзо мења.Настава ће се одвијати у кабинету информатике .</w:t>
      </w:r>
    </w:p>
    <w:p w:rsidR="001A148B" w:rsidRPr="001A148B" w:rsidRDefault="001A148B" w:rsidP="005B1BC4">
      <w:pPr>
        <w:ind w:firstLine="851"/>
        <w:jc w:val="both"/>
      </w:pPr>
      <w:r w:rsidRPr="001A148B">
        <w:t xml:space="preserve">Наставни програм за пети разред оријентисан је на остваривање исхода,који представљају опис интегрисаних знања, вештина, ставова и вредности ученика у пет наставних тема: животно и радно окружење, саобраћај,техничка и дигитална писменост, ресурси и производња и идеја преточена у стварност.Ученик  ће учити : смислено (повезивањем оног што учи са оним што му је познато из свакодневног живота као и повезивањем знања стечених кроз различите предмете),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 дивергентно (предлагањем нових решења, смишљањем нових примера, повезивањем садржаја у нове целине), критички (поређењем важности појединих чињеница и података) и кооперативно (кроз сарадњу са наставником и другим ученицима, кроз дискусију и размену мишљења, уважавајући аргументе саговорника). Да би се остварили предвиђени исходи, садржаје у целини треба реализовати кроз вежбе – практичан рад, почев од планирања, графичког представљања замисли, преко извршавања радних операција до процене и вредновања. Реализацијом ових вежби ученици откривају и решавају </w:t>
      </w:r>
      <w:r w:rsidRPr="001A148B">
        <w:lastRenderedPageBreak/>
        <w:t xml:space="preserve">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 </w:t>
      </w:r>
    </w:p>
    <w:p w:rsidR="001A148B" w:rsidRPr="001A148B" w:rsidRDefault="001A148B" w:rsidP="005B1BC4">
      <w:pPr>
        <w:ind w:firstLine="851"/>
        <w:jc w:val="both"/>
      </w:pPr>
    </w:p>
    <w:p w:rsidR="001A148B" w:rsidRPr="001A148B" w:rsidRDefault="001A148B" w:rsidP="005B1BC4">
      <w:pPr>
        <w:ind w:firstLine="851"/>
        <w:jc w:val="both"/>
      </w:pPr>
      <w:r w:rsidRPr="001A148B">
        <w:t>I. ПЛАНИРАЊЕ НАСТАВЕ И УЧЕЊА</w:t>
      </w:r>
    </w:p>
    <w:p w:rsidR="001A148B" w:rsidRPr="001A148B" w:rsidRDefault="001A148B" w:rsidP="005B1BC4">
      <w:pPr>
        <w:ind w:firstLine="851"/>
        <w:jc w:val="both"/>
      </w:pPr>
      <w:r w:rsidRPr="001A148B">
        <w:t xml:space="preserve"> </w:t>
      </w:r>
    </w:p>
    <w:p w:rsidR="001A148B" w:rsidRPr="001A148B" w:rsidRDefault="001A148B" w:rsidP="005B1BC4">
      <w:pPr>
        <w:ind w:firstLine="851"/>
        <w:jc w:val="both"/>
      </w:pPr>
      <w:r w:rsidRPr="001A148B">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w:t>
      </w:r>
    </w:p>
    <w:p w:rsidR="001A148B" w:rsidRPr="001A148B" w:rsidRDefault="001A148B" w:rsidP="005B1BC4">
      <w:pPr>
        <w:ind w:firstLine="851"/>
        <w:jc w:val="both"/>
      </w:pPr>
      <w:r w:rsidRPr="001A148B">
        <w:t>С обзиром да је настава  теоријско-практичног карактера, часове треба реализовати поделом одељења на 2 (две) групе.</w:t>
      </w:r>
    </w:p>
    <w:p w:rsidR="001A148B" w:rsidRPr="001A148B" w:rsidRDefault="001A148B" w:rsidP="005B1BC4">
      <w:pPr>
        <w:ind w:firstLine="851"/>
        <w:jc w:val="both"/>
      </w:pPr>
      <w:r w:rsidRPr="001A148B">
        <w:t xml:space="preserve">Наставник је у планирању, припреми и остваривању наставе и учење аутономан. За сваки час треба планирати и припремити средства и начине провере остварености пројектованих исхода. </w:t>
      </w:r>
    </w:p>
    <w:p w:rsidR="001A148B" w:rsidRPr="001A148B" w:rsidRDefault="001A148B" w:rsidP="005B1BC4">
      <w:pPr>
        <w:ind w:firstLine="851"/>
        <w:jc w:val="both"/>
      </w:pPr>
      <w:r w:rsidRPr="001A148B">
        <w:t xml:space="preserve">Настава и учење оријентисани на постизање исхода предност дају групним начинима рада и индивидуализованој настави.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w:t>
      </w:r>
    </w:p>
    <w:p w:rsidR="001A148B" w:rsidRPr="001A148B" w:rsidRDefault="001A148B" w:rsidP="005B1BC4">
      <w:pPr>
        <w:ind w:firstLine="851"/>
        <w:jc w:val="both"/>
      </w:pPr>
    </w:p>
    <w:p w:rsidR="001A148B" w:rsidRPr="001A148B" w:rsidRDefault="001A148B" w:rsidP="005B1BC4">
      <w:pPr>
        <w:ind w:firstLine="851"/>
        <w:jc w:val="both"/>
      </w:pPr>
      <w:r w:rsidRPr="001A148B">
        <w:t>II. ОСТВАРИВАЊЕ НАСТАВЕ И УЧЕЊА</w:t>
      </w:r>
    </w:p>
    <w:p w:rsidR="001A148B" w:rsidRPr="001A148B" w:rsidRDefault="001A148B" w:rsidP="005B1BC4">
      <w:pPr>
        <w:ind w:firstLine="851"/>
        <w:jc w:val="both"/>
      </w:pPr>
    </w:p>
    <w:p w:rsidR="001A148B" w:rsidRPr="001A148B" w:rsidRDefault="001A148B" w:rsidP="005B1BC4">
      <w:pPr>
        <w:ind w:firstLine="851"/>
        <w:jc w:val="both"/>
      </w:pPr>
      <w:r w:rsidRPr="001A148B">
        <w:t xml:space="preserve">Ученици у пети разред долазе са извесним знањем из области технике и технологије која су стекли у оквиру предмета свет око нас и природа и друштво, као и са одређеним животним искуствима у коришћењу различитих уређаја и учествовања у саобраћају. На томе треба градити даље стицање знања, овладавање вештинама водећи рачуна да су изузетно важни исходи овог предмета формирање правилних ставова према техници и технологији где је човек лично одговоран за њихову употребу и злоупотребу, као и за заштиту животне средине. Код ученика узраста 11, 12 година постоји природна радозналост за технику и технологију, као и потреба да нешто сами стварају својим рукама. То треба искористити на прави начин и учинити реализацију овог предмета што више повезаним са свакодневним животом ученика. Да би се остварили предвиђени исходи, садржаје у целини треба реализовати кроз вежбе – практичан рад, почев од планирања, графичког представљања замисли, преко извршавања радних операција до процене и вредновања. Реализацијом ових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 </w:t>
      </w:r>
    </w:p>
    <w:p w:rsidR="001A148B" w:rsidRPr="001A148B" w:rsidRDefault="00A72B7B" w:rsidP="001A148B">
      <w:r>
        <w:br w:type="page"/>
      </w:r>
      <w:r w:rsidR="001A148B" w:rsidRPr="001A148B">
        <w:lastRenderedPageBreak/>
        <w:t>Животно и радно окружење</w:t>
      </w:r>
    </w:p>
    <w:p w:rsidR="001A148B" w:rsidRPr="001A148B" w:rsidRDefault="001A148B" w:rsidP="005B1BC4">
      <w:pPr>
        <w:ind w:firstLine="851"/>
        <w:jc w:val="both"/>
      </w:pPr>
      <w:r w:rsidRPr="001A148B">
        <w:t xml:space="preserve">Упознавање подручја човековог рада и производње, занимања и послова у области технике и технологије треба реализовати уз активну улогу ученика и примену одговарајућих медија. Омогућити ученицима да идентификују одређена занимања којима се људи баве и послове који се обављају у оквиру тих занимања као и техничка средства која се при томе користе. Тако ће упознати основна подручја човековог рада, производње и пословања у техничко-технолошком подручју и развити критички однос који укључује разматрање ширег контекста технике и њеног утицаја на човека и планету Земљу с еколошког, економског, културолошког и социолошког аспекта.   </w:t>
      </w:r>
    </w:p>
    <w:p w:rsidR="001A148B" w:rsidRPr="001A148B" w:rsidRDefault="001A148B" w:rsidP="005B1BC4">
      <w:pPr>
        <w:ind w:firstLine="851"/>
        <w:jc w:val="both"/>
      </w:pPr>
      <w:r w:rsidRPr="001A148B">
        <w:t xml:space="preserve">Упознати ученике са техником, техничким достигнућима и значајем технике и технологије. Указати на значај наставе технике и технологије у циљу стицања техничке културе, тј. техничке писмености и неопходност усвајања одређених знања о техничким уређајима који нас окружују, добробитима која доносе, начину рада, могућим опасностима, развијањем вештина које омогућују креативност и иновативност у дизајнирању и изради техничких средстава као и сигурно и правилно њихово коришћење. Тако ученици стичу и одређена сазнања о разним професијама што ће им касније помоћи при професионалном усмеравњу и опредељивању. </w:t>
      </w:r>
    </w:p>
    <w:p w:rsidR="001A148B" w:rsidRPr="001A148B" w:rsidRDefault="001A148B" w:rsidP="005B1BC4">
      <w:pPr>
        <w:ind w:firstLine="851"/>
        <w:jc w:val="both"/>
      </w:pPr>
      <w:r w:rsidRPr="001A148B">
        <w:t xml:space="preserve">С обзиром да се кабинет за технику и технологију и рад у њему разликује од других кабинета у школи, ученици треба да упознају специфичност рада, распоред и организацију радних места као и правила понашања и рада у кабинету. Посебну пажњу треба посветити безбедности на раду приликом коришћења алата и прибора. Указати на ситуације које могу због непоштовања правила понашања или неправилне употребе алата и прибора бити потенцијалне опасности,  као и на примену мера заштите на раду.  </w:t>
      </w:r>
    </w:p>
    <w:p w:rsidR="001A148B" w:rsidRPr="001A148B" w:rsidRDefault="001A148B" w:rsidP="005B1BC4">
      <w:pPr>
        <w:ind w:firstLine="851"/>
        <w:jc w:val="both"/>
      </w:pPr>
      <w:r w:rsidRPr="001A148B">
        <w:t>Коришћење техничких апарата и ИКТ уређаја у животном и радном окружењу, ученици углавном упознају скоро свакодневно у својим домовима. Уз активну улогу ученика и примену мултимедија указивати на правилну употребу и евентуалне последице у случају непридржавања упутстава за коришћење и неисправности техничких апарата у домаћинству (усисивач, миксер, разне грејалице и др).</w:t>
      </w:r>
    </w:p>
    <w:p w:rsidR="001A148B" w:rsidRPr="001A148B" w:rsidRDefault="001A148B" w:rsidP="005B1BC4">
      <w:pPr>
        <w:ind w:firstLine="851"/>
        <w:jc w:val="both"/>
      </w:pPr>
      <w:r w:rsidRPr="001A148B">
        <w:t>Препоручени број часова за реализацију ове наставне теме је 6.</w:t>
      </w:r>
    </w:p>
    <w:p w:rsidR="001A148B" w:rsidRPr="001A148B" w:rsidRDefault="001A148B" w:rsidP="005B1BC4">
      <w:pPr>
        <w:ind w:firstLine="851"/>
        <w:jc w:val="both"/>
      </w:pPr>
    </w:p>
    <w:p w:rsidR="001A148B" w:rsidRPr="001A148B" w:rsidRDefault="001A148B" w:rsidP="005B1BC4">
      <w:pPr>
        <w:ind w:firstLine="851"/>
        <w:jc w:val="both"/>
      </w:pPr>
      <w:r w:rsidRPr="001A148B">
        <w:t>Саобраћај</w:t>
      </w:r>
    </w:p>
    <w:p w:rsidR="001A148B" w:rsidRPr="001A148B" w:rsidRDefault="001A148B" w:rsidP="005B1BC4">
      <w:pPr>
        <w:ind w:firstLine="851"/>
        <w:jc w:val="both"/>
      </w:pPr>
      <w:r w:rsidRPr="001A148B">
        <w:t xml:space="preserve">Ова област је изузетно важна јер се ученици петог разреда осамостаљују и шире радијус свог кретања, а статистика говори да  у нашој земљи још увек велики број деце страда у саобраћају. По природи њиховог узраста још увек нису довољно пажљиви у саобраћају где могу бити пешаци, путници, возачи бицикла и дечијих возила. Зато је тежиште исхода на безбедном понашању и преузимању личне одговорности ученика за понашање у саобраћају. Употреба заштитне опреме при вожњи бицикла и других дечијих возила, као и коришћење сигурносних појасева у возилу је најважнији исход који треба постићи. Ученици треба да се на интересантан и очигледан начин упознају са правилима и прописима кретања пешака и бициклиста у саобраћају, начинима регулисања саобраћаја и безбедном кретању од школе до куће, да упознају хоризонталну, вертикалну и светлосну сигнализацију. За реализацију ових наставних садржаја треба користити одговарајуће мултимедије, а за практично увежбавање могу се користити полигони у оквиру школе или саобраћајне макете које могу израдити и ученици на редовним часовима или у раду слободних активности, као и коришћењем рачунарске симулације. </w:t>
      </w:r>
    </w:p>
    <w:p w:rsidR="001A148B" w:rsidRPr="001A148B" w:rsidRDefault="001A148B" w:rsidP="005B1BC4">
      <w:pPr>
        <w:ind w:firstLine="851"/>
        <w:jc w:val="both"/>
      </w:pPr>
      <w:r w:rsidRPr="001A148B">
        <w:t xml:space="preserve">Ученици имају прилику да упознају разне професије у области регулисања друмског саобраћаја и могућности и процене сопствених потенцијала и интересовања у вези са тим професијама. </w:t>
      </w:r>
    </w:p>
    <w:p w:rsidR="001A148B" w:rsidRPr="001A148B" w:rsidRDefault="001A148B" w:rsidP="005B1BC4">
      <w:pPr>
        <w:ind w:firstLine="851"/>
        <w:jc w:val="both"/>
      </w:pPr>
      <w:r w:rsidRPr="001A148B">
        <w:t>Препоручени број часова за реализацију ове наставне теме је 14.</w:t>
      </w:r>
    </w:p>
    <w:p w:rsidR="001A148B" w:rsidRPr="001A148B" w:rsidRDefault="001A148B" w:rsidP="005B1BC4">
      <w:pPr>
        <w:ind w:firstLine="851"/>
        <w:jc w:val="both"/>
      </w:pPr>
    </w:p>
    <w:p w:rsidR="001A148B" w:rsidRPr="001A148B" w:rsidRDefault="001A148B" w:rsidP="005B1BC4">
      <w:pPr>
        <w:ind w:firstLine="851"/>
        <w:jc w:val="both"/>
      </w:pPr>
      <w:r w:rsidRPr="001A148B">
        <w:t>Техничка и дигитална писменост</w:t>
      </w:r>
    </w:p>
    <w:p w:rsidR="001A148B" w:rsidRPr="001A148B" w:rsidRDefault="001A148B" w:rsidP="005B1BC4">
      <w:pPr>
        <w:ind w:firstLine="851"/>
        <w:jc w:val="both"/>
      </w:pPr>
      <w:r w:rsidRPr="001A148B">
        <w:t>Циљ наставне теме је да ученици овладају  вештинама употребе информационо-комуникационих технологија у техници и схвате њихову природну повезаност. У оквиру препорученог броја часова планирано је да се ученици упознају са техничким цртежом и обрадом дигиталне слике на рачунару.</w:t>
      </w:r>
    </w:p>
    <w:p w:rsidR="001A148B" w:rsidRPr="001A148B" w:rsidRDefault="001A148B" w:rsidP="005B1BC4">
      <w:pPr>
        <w:ind w:firstLine="851"/>
        <w:jc w:val="both"/>
      </w:pPr>
      <w:r w:rsidRPr="001A148B">
        <w:lastRenderedPageBreak/>
        <w:t>Техничко цртање представља универзални језик и основу техничке писмености у графичким комуникацијама у свим подручјима технике и свакодневном животу. Технички цртеж је средство размене информација у техници, од његовог настанка до  производње тј. од идеје до реализације. Ученици развијају вештине читања и израде једноставнијих техничких цртежа и израду техничке документације. Ученике треба научити како се скицом може изразити идеја и како се применом правила (стандарда) израђује технички цртеж. Ученици треба да упознају формате папира и основни прибор за техничко цртање. Инсистирати на правилном коришћењу прибора за техничко цртање увежбавањем приликом геометријског цртања (паралелне линије, нормалне линије, кружнице). 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w:t>
      </w:r>
    </w:p>
    <w:p w:rsidR="001A148B" w:rsidRPr="001A148B" w:rsidRDefault="001A148B" w:rsidP="005B1BC4">
      <w:pPr>
        <w:ind w:firstLine="851"/>
        <w:jc w:val="both"/>
      </w:pPr>
      <w:r w:rsidRPr="001A148B">
        <w:t>Планирани исходи у области употребе и примене информационо-комуникационих технологија у техници у петом разреду се првенствено односе на правилно и безбедно коришћење дигиталних уређаја (рачунар, лаптоп, таблет, мобилни телефон, тв, дигитални фотоапарат, веб камера) а потом и на овладавање вештинама обраде дигиталне слике на рачунару у циљу стицања одговарајућих компетенција које се односе на документовање и дизајн. Ово је једна од основних вештина које су неопходне у стицању општих предузетничких компетенција. Препоручује се наставницима да са ученицима у пару вежбају пренос података између рачунара и екстерних уређаја (мобилни телефон, фотоапарат) а да сваки ученик самостално реализује процедуре током рада на рачунару. Такође је препорука да сваки ученик (користећи знања и вештине које је стекао на часовима информатике и рачунарства) реализује једноставну вежбу уметања фотографије у одговарајући текст процесор и уређивање документа.  Где год је то могуће, треба користити Интернет претрагу и приступ online ресурсима.</w:t>
      </w:r>
    </w:p>
    <w:p w:rsidR="001A148B" w:rsidRPr="001A148B" w:rsidRDefault="001A148B" w:rsidP="005B1BC4">
      <w:pPr>
        <w:ind w:firstLine="851"/>
        <w:jc w:val="both"/>
      </w:pPr>
      <w:r w:rsidRPr="001A148B">
        <w:t>Препоручени број часова за реализацију ове наставне теме је 16.</w:t>
      </w:r>
    </w:p>
    <w:p w:rsidR="001A148B" w:rsidRPr="001A148B" w:rsidRDefault="001A148B" w:rsidP="005B1BC4">
      <w:pPr>
        <w:ind w:firstLine="851"/>
        <w:jc w:val="both"/>
      </w:pPr>
    </w:p>
    <w:p w:rsidR="001A148B" w:rsidRPr="001A148B" w:rsidRDefault="001A148B" w:rsidP="005B1BC4">
      <w:pPr>
        <w:ind w:firstLine="851"/>
        <w:jc w:val="both"/>
      </w:pPr>
      <w:r w:rsidRPr="001A148B">
        <w:t>Ресурси и производња</w:t>
      </w:r>
    </w:p>
    <w:p w:rsidR="001A148B" w:rsidRPr="001A148B" w:rsidRDefault="001A148B" w:rsidP="005B1BC4">
      <w:pPr>
        <w:ind w:firstLine="851"/>
        <w:jc w:val="both"/>
      </w:pPr>
      <w:r w:rsidRPr="001A148B">
        <w:t xml:space="preserve">Ученике треба упознати са појмом природних ресурса на Земљи и са значајем њиховог очувања. Тежиште ове теме је на енергији и материјалима. Назначити основне изворе енергије као важан ресурс за живот људи, технолошке процесе и производњу без улажења у детаље. Упознати ученике са начином коришћења и претварања у неке корисне облике њима већ познатих извора енергије воде, ветра и Сунца.  </w:t>
      </w:r>
    </w:p>
    <w:p w:rsidR="001A148B" w:rsidRPr="001A148B" w:rsidRDefault="001A148B" w:rsidP="005B1BC4">
      <w:pPr>
        <w:ind w:firstLine="851"/>
        <w:jc w:val="both"/>
      </w:pPr>
      <w:r w:rsidRPr="001A148B">
        <w:t xml:space="preserve">Други важан ресурс су материјали. Упознати ученике са појмом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 Начин обраде материјала (принципи деловања алата за механичку обраду материјала, испитивање материјала). Припрема за обраду. Приказати правилно коришћење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 редоследа њихове примене. Рециклажа материјала и заштита животне средине. Поступно увођење ученика у рад са алатом при извођењу разних операција мења суштински карактер наставе технике и технологије – обрада материјала тако постаје средство креативног изражавања, а не циљ у настави технике и технологије. Програм се реализује у форми предавања (теоретска настава) и вежби. </w:t>
      </w:r>
    </w:p>
    <w:p w:rsidR="001A148B" w:rsidRPr="001A148B" w:rsidRDefault="001A148B" w:rsidP="005B1BC4">
      <w:pPr>
        <w:ind w:firstLine="851"/>
        <w:jc w:val="both"/>
      </w:pPr>
      <w:r w:rsidRPr="001A148B">
        <w:t>Приликом вежбања са алатима и при обради материјала потребно је да ученици своје идеје исказују самостално. Препорука је да ученици, на крају ове области, направе план израде и самостално израде најмање три једноставна модела.</w:t>
      </w:r>
    </w:p>
    <w:p w:rsidR="001A148B" w:rsidRPr="001A148B" w:rsidRDefault="001A148B" w:rsidP="005B1BC4">
      <w:pPr>
        <w:ind w:firstLine="851"/>
        <w:jc w:val="both"/>
      </w:pPr>
      <w:r w:rsidRPr="001A148B">
        <w:t>Препоручени број часова за реализацију ове области је 20.</w:t>
      </w:r>
    </w:p>
    <w:p w:rsidR="001A148B" w:rsidRPr="001A148B" w:rsidRDefault="001A148B" w:rsidP="005B1BC4">
      <w:pPr>
        <w:ind w:firstLine="851"/>
        <w:jc w:val="both"/>
      </w:pPr>
    </w:p>
    <w:p w:rsidR="001A148B" w:rsidRPr="001A148B" w:rsidRDefault="001A148B" w:rsidP="005B1BC4">
      <w:pPr>
        <w:ind w:firstLine="851"/>
        <w:jc w:val="both"/>
      </w:pPr>
      <w:r w:rsidRPr="001A148B">
        <w:t xml:space="preserve">Идеја преточена у стварност </w:t>
      </w:r>
    </w:p>
    <w:p w:rsidR="001A148B" w:rsidRPr="001A148B" w:rsidRDefault="001A148B" w:rsidP="005B1BC4">
      <w:pPr>
        <w:ind w:firstLine="851"/>
        <w:jc w:val="both"/>
      </w:pPr>
      <w:r w:rsidRPr="001A148B">
        <w:t xml:space="preserve">У овом делу програма ученици реализују заједничке пројекте примењујући претходно стечена знања и вештине из области обликовања и обраде материјала, употребе ИКТ-а у техници и техничког цртања. Циљ наставне теме је развијање предузетничких вештина: постављање циљева и приоритета, планирање, доношење одлука, тимски рад, комуникацијске вештине, као и развијање </w:t>
      </w:r>
      <w:r w:rsidRPr="001A148B">
        <w:lastRenderedPageBreak/>
        <w:t xml:space="preserve">упорности, позитивног односа према раду, способностима решавања проблема, самопроцењивања и критичког мишљења. </w:t>
      </w:r>
    </w:p>
    <w:p w:rsidR="001A148B" w:rsidRPr="001A148B" w:rsidRDefault="001A148B" w:rsidP="005B1BC4">
      <w:pPr>
        <w:ind w:firstLine="851"/>
        <w:jc w:val="both"/>
      </w:pPr>
      <w:r w:rsidRPr="001A148B">
        <w:t>Препорука је да се пројекти реализују у паровима или малим групама.</w:t>
      </w:r>
    </w:p>
    <w:p w:rsidR="001A148B" w:rsidRPr="001A148B" w:rsidRDefault="001A148B" w:rsidP="005B1BC4">
      <w:pPr>
        <w:ind w:firstLine="851"/>
        <w:jc w:val="both"/>
      </w:pPr>
      <w:r w:rsidRPr="001A148B">
        <w:t>Наставник упознаје ученике са правилима рада у групи, поделом посла и одговорностима, са динамиком и роковима за реализацију пројектних активности. Ученици се сами опредељују за одређену активност у оквиру  групе. Пружа им се могућност да реализују своју идеју која је у складу са њиховим интересовањима и способностима при чему се постиже потпуна диференцијација и индивидуализација наставе. Ученици самостално истражују информације за пројектни задатак користећи информационо-комуникационе технологије, налазе решење, формирају идеју, израђују техничку документацију, планирају и реализују сопствени производ. Идентификација и избор материјала и алата за реализацију пројекта врше се уз подршку наставника. У том процесу, ученици усвајају и примењују знања, развијају вештине, ставове, одговорност и самосталност. Препорука је да се користе материјали и технологије које су ученици упознали у претходној области. Ученици самостално врше мерење, обележавање и оцртавање. Обрада материјала може се вршити индивидуално али је препорука да ученици раде у пару, чиме развијају способност сарадње и социјалних вештина. По завршетку, ученици самостално представљају производ/модел, усмено образлажући ток реализације, процењујући оствареност резултата и предлог унапређења. Тежиште оваквог рада није на квалитету коначног продукта већ на процесу који има своје кораке и на сарадничким односима у раду у групи. Наставник је ту пажљиви опсервер, помагач када је то потребно, давалац повратне информације и неко ко охрабрује. Ученицима јасно треба указати да се и на неуспелим продуктима може много научити ако се схвати где су грешке направљене. Дискутовати са ученицима и о цени понуђених решења. Нагласити важност доброг планирања буџета потребног за његову реализацију као и негативних последица лоших прорачуна. На тај начин ученике полако оспособљавати да размишљају предузетнички и развијати им основне компетенције везане за финансијску писменост.</w:t>
      </w:r>
    </w:p>
    <w:p w:rsidR="001A148B" w:rsidRPr="001A148B" w:rsidRDefault="001A148B" w:rsidP="005B1BC4">
      <w:pPr>
        <w:ind w:firstLine="851"/>
        <w:jc w:val="both"/>
      </w:pPr>
      <w:r w:rsidRPr="001A148B">
        <w:t>Препоручени број часова за реализацију ове области је 16.</w:t>
      </w:r>
    </w:p>
    <w:p w:rsidR="001A148B" w:rsidRPr="001A148B" w:rsidRDefault="001A148B" w:rsidP="005B1BC4">
      <w:pPr>
        <w:ind w:firstLine="851"/>
        <w:jc w:val="both"/>
      </w:pPr>
    </w:p>
    <w:p w:rsidR="001A148B" w:rsidRPr="001A148B" w:rsidRDefault="001A148B" w:rsidP="005B1BC4">
      <w:pPr>
        <w:ind w:firstLine="851"/>
        <w:jc w:val="both"/>
      </w:pPr>
    </w:p>
    <w:p w:rsidR="001A148B" w:rsidRPr="001A148B" w:rsidRDefault="001A148B" w:rsidP="005B1BC4">
      <w:pPr>
        <w:ind w:firstLine="851"/>
        <w:jc w:val="both"/>
      </w:pPr>
      <w:r w:rsidRPr="001A148B">
        <w:t>III. ПРАЋЕЊЕ И ВРЕДНОВАЊЕ НАСТАВЕ И УЧЕЊА</w:t>
      </w:r>
    </w:p>
    <w:p w:rsidR="001A148B" w:rsidRPr="001A148B" w:rsidRDefault="001A148B" w:rsidP="005B1BC4">
      <w:pPr>
        <w:ind w:firstLine="851"/>
        <w:jc w:val="both"/>
      </w:pPr>
      <w:r w:rsidRPr="001A148B">
        <w:t xml:space="preserve">У настави оријентисаној на достизање исхода вреднују се процес и продукти учења. </w:t>
      </w:r>
    </w:p>
    <w:p w:rsidR="001A148B" w:rsidRPr="001A148B" w:rsidRDefault="001A148B" w:rsidP="005B1BC4">
      <w:pPr>
        <w:ind w:firstLine="851"/>
        <w:jc w:val="both"/>
      </w:pPr>
      <w:r w:rsidRPr="001A148B">
        <w:t xml:space="preserve">У процесу оцењивања потребно је узети у обзир све активности ученика (уредност, систематичност, залагање, самоиницијативност, креативност и др). </w:t>
      </w:r>
    </w:p>
    <w:p w:rsidR="001A148B" w:rsidRPr="001A148B" w:rsidRDefault="001A148B" w:rsidP="005B1BC4">
      <w:pPr>
        <w:ind w:firstLine="851"/>
        <w:jc w:val="both"/>
      </w:pPr>
      <w:r w:rsidRPr="001A148B">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1A148B" w:rsidRPr="001A148B" w:rsidRDefault="001A148B" w:rsidP="005B1BC4">
      <w:pPr>
        <w:ind w:firstLine="851"/>
        <w:jc w:val="both"/>
      </w:pPr>
      <w:r w:rsidRPr="001A148B">
        <w:t xml:space="preserve">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w:t>
      </w:r>
    </w:p>
    <w:p w:rsidR="001A148B" w:rsidRPr="001A148B" w:rsidRDefault="001A148B" w:rsidP="005B1BC4">
      <w:pPr>
        <w:ind w:firstLine="851"/>
        <w:jc w:val="both"/>
      </w:pPr>
      <w:r w:rsidRPr="001A148B">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1A148B" w:rsidRPr="001A148B" w:rsidRDefault="00A72B7B" w:rsidP="00CE20C3">
      <w:pPr>
        <w:pStyle w:val="Podnaslov811"/>
      </w:pPr>
      <w:bookmarkStart w:id="80" w:name="_Toc401704177"/>
      <w:bookmarkStart w:id="81" w:name="_Toc401841224"/>
      <w:bookmarkStart w:id="82" w:name="_Toc401844700"/>
      <w:bookmarkStart w:id="83" w:name="_Toc517976316"/>
      <w:r>
        <w:rPr>
          <w:rFonts w:eastAsia="Calibri"/>
          <w:sz w:val="24"/>
          <w:szCs w:val="22"/>
          <w:lang w:val="sr-Latn-RS" w:eastAsia="sr-Latn-RS"/>
        </w:rPr>
        <w:br w:type="page"/>
      </w:r>
      <w:bookmarkStart w:id="84" w:name="_Toc518426408"/>
      <w:r w:rsidR="001A148B" w:rsidRPr="001A148B">
        <w:lastRenderedPageBreak/>
        <w:t>ЛИКОВНА КУЛТУРА</w:t>
      </w:r>
      <w:bookmarkEnd w:id="80"/>
      <w:bookmarkEnd w:id="81"/>
      <w:bookmarkEnd w:id="82"/>
      <w:bookmarkEnd w:id="83"/>
      <w:bookmarkEnd w:id="84"/>
    </w:p>
    <w:p w:rsidR="001A148B" w:rsidRPr="001A148B" w:rsidRDefault="001A148B" w:rsidP="001A148B"/>
    <w:p w:rsidR="001A148B" w:rsidRPr="001A148B" w:rsidRDefault="001A148B" w:rsidP="005B1BC4">
      <w:pPr>
        <w:jc w:val="both"/>
      </w:pPr>
      <w:r w:rsidRPr="001A148B">
        <w:t>Циљ наставе и учења ликовне културе 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w:t>
      </w:r>
    </w:p>
    <w:p w:rsidR="001A148B" w:rsidRPr="001A148B" w:rsidRDefault="001A148B" w:rsidP="001A148B"/>
    <w:p w:rsidR="001A148B" w:rsidRPr="001A148B" w:rsidRDefault="001A148B" w:rsidP="001A148B">
      <w:r w:rsidRPr="001A148B">
        <w:t>Разред</w:t>
      </w:r>
      <w:r w:rsidRPr="001A148B">
        <w:tab/>
        <w:t>пети</w:t>
      </w:r>
    </w:p>
    <w:p w:rsidR="001A148B" w:rsidRPr="001A148B" w:rsidRDefault="001A148B" w:rsidP="001A148B">
      <w:r w:rsidRPr="001A148B">
        <w:t>Годишњи фонд часова</w:t>
      </w:r>
      <w:r w:rsidRPr="001A148B">
        <w:tab/>
        <w:t>72 часа</w:t>
      </w:r>
      <w:r w:rsidRPr="001A148B">
        <w:tab/>
      </w:r>
    </w:p>
    <w:p w:rsidR="001A148B" w:rsidRDefault="001A148B" w:rsidP="001A148B"/>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1"/>
        <w:gridCol w:w="3119"/>
        <w:gridCol w:w="5670"/>
      </w:tblGrid>
      <w:tr w:rsidR="001A148B" w:rsidRPr="001A148B" w:rsidTr="007F29E6">
        <w:trPr>
          <w:trHeight w:val="20"/>
        </w:trPr>
        <w:tc>
          <w:tcPr>
            <w:tcW w:w="1271" w:type="dxa"/>
            <w:shd w:val="clear" w:color="auto" w:fill="D9D9D9"/>
            <w:vAlign w:val="center"/>
          </w:tcPr>
          <w:p w:rsidR="001A148B" w:rsidRPr="001A148B" w:rsidRDefault="001A148B" w:rsidP="005B1BC4">
            <w:pPr>
              <w:jc w:val="center"/>
            </w:pPr>
            <w:r w:rsidRPr="001A148B">
              <w:t>ОБЛАСТ/ТЕМА</w:t>
            </w:r>
          </w:p>
        </w:tc>
        <w:tc>
          <w:tcPr>
            <w:tcW w:w="3119" w:type="dxa"/>
            <w:shd w:val="clear" w:color="auto" w:fill="D9D9D9"/>
            <w:vAlign w:val="center"/>
          </w:tcPr>
          <w:p w:rsidR="001A148B" w:rsidRPr="001A148B" w:rsidRDefault="001A148B" w:rsidP="005B1BC4">
            <w:pPr>
              <w:jc w:val="center"/>
            </w:pPr>
            <w:r w:rsidRPr="001A148B">
              <w:t>ИСХОДИ</w:t>
            </w:r>
          </w:p>
          <w:p w:rsidR="001A148B" w:rsidRPr="001A148B" w:rsidRDefault="001A148B" w:rsidP="005B1BC4">
            <w:pPr>
              <w:jc w:val="center"/>
            </w:pPr>
            <w:r w:rsidRPr="001A148B">
              <w:t>По завршеној области/теми ученик ће бити у стању да:</w:t>
            </w:r>
          </w:p>
        </w:tc>
        <w:tc>
          <w:tcPr>
            <w:tcW w:w="5670" w:type="dxa"/>
            <w:shd w:val="clear" w:color="auto" w:fill="D9D9D9"/>
            <w:vAlign w:val="center"/>
          </w:tcPr>
          <w:p w:rsidR="001A148B" w:rsidRPr="001A148B" w:rsidRDefault="001A148B" w:rsidP="005B1BC4">
            <w:pPr>
              <w:jc w:val="center"/>
            </w:pPr>
            <w:r w:rsidRPr="001A148B">
              <w:t>САДРЖАЈИ</w:t>
            </w:r>
          </w:p>
        </w:tc>
      </w:tr>
      <w:tr w:rsidR="001A148B" w:rsidRPr="001A148B" w:rsidTr="007F29E6">
        <w:trPr>
          <w:trHeight w:val="20"/>
        </w:trPr>
        <w:tc>
          <w:tcPr>
            <w:tcW w:w="1271" w:type="dxa"/>
            <w:vAlign w:val="center"/>
          </w:tcPr>
          <w:p w:rsidR="001A148B" w:rsidRPr="001A148B" w:rsidRDefault="001A148B" w:rsidP="007F29E6">
            <w:r w:rsidRPr="001A148B">
              <w:t>РИТАМ</w:t>
            </w:r>
          </w:p>
        </w:tc>
        <w:tc>
          <w:tcPr>
            <w:tcW w:w="3119" w:type="dxa"/>
          </w:tcPr>
          <w:p w:rsidR="001A148B" w:rsidRPr="001A148B" w:rsidRDefault="001A148B" w:rsidP="001A148B">
            <w:r w:rsidRPr="001A148B">
              <w:t>опише ритам који уочава у природи, окружењу и уметничким делима;</w:t>
            </w:r>
          </w:p>
          <w:p w:rsidR="001A148B" w:rsidRPr="001A148B" w:rsidRDefault="001A148B" w:rsidP="001A148B">
            <w:r w:rsidRPr="001A148B">
              <w:t>пореди утисак који на њега/њу остављају различите врсте ритма;</w:t>
            </w:r>
          </w:p>
          <w:p w:rsidR="001A148B" w:rsidRPr="001A148B" w:rsidRDefault="001A148B" w:rsidP="001A148B">
            <w:r w:rsidRPr="001A148B">
              <w:t>гради правилан, неправилан и слободан визуелни ритам, спонтано или с одређеном намером;</w:t>
            </w:r>
          </w:p>
          <w:p w:rsidR="001A148B" w:rsidRPr="001A148B" w:rsidRDefault="001A148B" w:rsidP="001A148B">
            <w:r w:rsidRPr="001A148B">
              <w:t>користи, у сарадњи са другима, одабране садржаје као подстицај за стварање оригиналног визуелног ритма;</w:t>
            </w:r>
          </w:p>
          <w:p w:rsidR="001A148B" w:rsidRPr="001A148B" w:rsidRDefault="001A148B" w:rsidP="001A148B">
            <w:r w:rsidRPr="001A148B">
              <w:t>разматра, у групи, како је учио/ла о визуелном ритму и где та знања може применити;</w:t>
            </w:r>
          </w:p>
          <w:p w:rsidR="001A148B" w:rsidRPr="001A148B" w:rsidRDefault="001A148B" w:rsidP="001A148B">
            <w:r w:rsidRPr="001A148B">
              <w:t>направи, самостално, импровизовани прибор од одабраног материјала;</w:t>
            </w:r>
          </w:p>
          <w:p w:rsidR="001A148B" w:rsidRPr="001A148B" w:rsidRDefault="001A148B" w:rsidP="001A148B">
            <w:r w:rsidRPr="001A148B">
              <w:t>искаже своје мишљење о томе зашто људи стварају уметност;</w:t>
            </w:r>
          </w:p>
        </w:tc>
        <w:tc>
          <w:tcPr>
            <w:tcW w:w="5670" w:type="dxa"/>
          </w:tcPr>
          <w:p w:rsidR="001A148B" w:rsidRPr="001A148B" w:rsidRDefault="001A148B" w:rsidP="001A148B">
            <w:r w:rsidRPr="001A148B">
              <w:t>Поступци за безбедно и одговорно коришћење и одржавање прибора и радне површине;</w:t>
            </w:r>
          </w:p>
          <w:p w:rsidR="001A148B" w:rsidRPr="001A148B" w:rsidRDefault="001A148B" w:rsidP="001A148B">
            <w:r w:rsidRPr="001A148B">
              <w:t>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w:t>
            </w:r>
          </w:p>
          <w:p w:rsidR="001A148B" w:rsidRPr="001A148B" w:rsidRDefault="001A148B" w:rsidP="001A148B">
            <w:r w:rsidRPr="001A148B">
              <w:t>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текстури природних и вештачких материјала;</w:t>
            </w:r>
          </w:p>
          <w:p w:rsidR="001A148B" w:rsidRPr="001A148B" w:rsidRDefault="001A148B" w:rsidP="001A148B">
            <w:r w:rsidRPr="001A148B">
              <w:t>Врсте ритма. Правилан и неправилан ритам. Слободан ритам. Спонтани ритам (ритам линија, облика, мрља). Функције ритма – понављање боја, линија и/или облика да би се постигла динамичност (живост) или ред. Утисак који различите врсте ритма остављају на посматрача.</w:t>
            </w:r>
          </w:p>
          <w:p w:rsidR="001A148B" w:rsidRPr="001A148B" w:rsidRDefault="001A148B" w:rsidP="001A148B">
            <w:r w:rsidRPr="001A148B">
              <w:t>Субјективни утисак кретања и оптичка илузија кретања;</w:t>
            </w:r>
          </w:p>
          <w:p w:rsidR="001A148B" w:rsidRPr="001A148B" w:rsidRDefault="001A148B" w:rsidP="001A148B">
            <w:r w:rsidRPr="001A148B">
              <w:t>Ритам као принцип компоновања у делима ликовних уметности. Ритам у другим врстама уметности. Примена визуелног</w:t>
            </w:r>
          </w:p>
          <w:p w:rsidR="001A148B" w:rsidRPr="001A148B" w:rsidRDefault="001A148B" w:rsidP="001A148B">
            <w:r w:rsidRPr="001A148B">
              <w:t>ритма у свакодневном животу; Различити ритмови као подстицај за стваралачки рад – звуци из природе и окружења, музика, кретање у природи и окружењу, плес...;</w:t>
            </w:r>
          </w:p>
          <w:p w:rsidR="001A148B" w:rsidRPr="001A148B" w:rsidRDefault="001A148B" w:rsidP="001A148B">
            <w:r w:rsidRPr="001A148B">
              <w:t>Уметничко наслеђе – значај</w:t>
            </w:r>
          </w:p>
          <w:p w:rsidR="001A148B" w:rsidRPr="001A148B" w:rsidRDefault="001A148B" w:rsidP="001A148B">
            <w:r w:rsidRPr="001A148B">
              <w:t>праисторијског наслеђа на простору Србије и у свету.</w:t>
            </w:r>
          </w:p>
        </w:tc>
      </w:tr>
      <w:tr w:rsidR="001A148B" w:rsidRPr="001A148B" w:rsidTr="007F29E6">
        <w:trPr>
          <w:trHeight w:val="7824"/>
        </w:trPr>
        <w:tc>
          <w:tcPr>
            <w:tcW w:w="1271" w:type="dxa"/>
            <w:vAlign w:val="center"/>
          </w:tcPr>
          <w:p w:rsidR="001A148B" w:rsidRPr="001A148B" w:rsidRDefault="001A148B" w:rsidP="007F29E6">
            <w:r w:rsidRPr="001A148B">
              <w:lastRenderedPageBreak/>
              <w:t>ЛИНИЈА</w:t>
            </w:r>
          </w:p>
        </w:tc>
        <w:tc>
          <w:tcPr>
            <w:tcW w:w="3119" w:type="dxa"/>
          </w:tcPr>
          <w:p w:rsidR="001A148B" w:rsidRPr="001A148B" w:rsidRDefault="001A148B" w:rsidP="001A148B">
            <w:r w:rsidRPr="001A148B">
              <w:t>опише линије које уочава у природи, окружењу и уметничким делима;</w:t>
            </w:r>
          </w:p>
          <w:p w:rsidR="001A148B" w:rsidRPr="001A148B" w:rsidRDefault="001A148B" w:rsidP="001A148B">
            <w:r w:rsidRPr="001A148B">
              <w:t>пореди утисак који на њега/њу остављају различите врсте линија;</w:t>
            </w:r>
          </w:p>
          <w:p w:rsidR="001A148B" w:rsidRPr="001A148B" w:rsidRDefault="001A148B" w:rsidP="001A148B">
            <w:r w:rsidRPr="001A148B">
              <w:t>гради линије различитих вредности комбинујући материјал, угао и притисак прибора/материјала;</w:t>
            </w:r>
          </w:p>
          <w:p w:rsidR="001A148B" w:rsidRPr="001A148B" w:rsidRDefault="001A148B" w:rsidP="001A148B">
            <w:r w:rsidRPr="001A148B">
              <w:t>користи одабране садржаје као подстицај за стварање оригиналних цртежа;</w:t>
            </w:r>
          </w:p>
          <w:p w:rsidR="001A148B" w:rsidRPr="001A148B" w:rsidRDefault="001A148B" w:rsidP="001A148B">
            <w:r w:rsidRPr="001A148B">
              <w:t>црта разноврсним прибором и материјалом изражавајући замисли, машту, утиске и памћење опаженог;</w:t>
            </w:r>
          </w:p>
          <w:p w:rsidR="001A148B" w:rsidRPr="001A148B" w:rsidRDefault="001A148B" w:rsidP="001A148B">
            <w:r w:rsidRPr="001A148B">
              <w:t>разматра, у групи, како је учио/ла о изражајним својствима линија и где се та знања примењују;</w:t>
            </w:r>
          </w:p>
          <w:p w:rsidR="001A148B" w:rsidRPr="001A148B" w:rsidRDefault="001A148B" w:rsidP="001A148B">
            <w:r w:rsidRPr="001A148B">
              <w:t>искаже своје мишљење о томе како је развој цивилизације утицао на развој уметности;</w:t>
            </w:r>
          </w:p>
        </w:tc>
        <w:tc>
          <w:tcPr>
            <w:tcW w:w="5670" w:type="dxa"/>
          </w:tcPr>
          <w:p w:rsidR="001A148B" w:rsidRPr="001A148B" w:rsidRDefault="001A148B" w:rsidP="001A148B">
            <w:r w:rsidRPr="001A148B">
              <w:t>Врсте линија и изражајна својства линија. Линије у природи и окружењу. Линија као ивица тродимензионалних облика; Изражајна својства линија у односу на прибор, материјал, притисак и угао под којим се држи прибор/материјал.</w:t>
            </w:r>
          </w:p>
          <w:p w:rsidR="001A148B" w:rsidRPr="001A148B" w:rsidRDefault="001A148B" w:rsidP="001A148B">
            <w:r w:rsidRPr="001A148B">
              <w:t>Савремена средства за цртање – дигитална табла и оловка за цртање, 3Д оловка, апликативни програми за цртање...</w:t>
            </w:r>
          </w:p>
          <w:p w:rsidR="001A148B" w:rsidRPr="001A148B" w:rsidRDefault="001A148B" w:rsidP="001A148B">
            <w:r w:rsidRPr="001A148B">
              <w:t>Својства линије у апликативном програму за цртање. Цртање светлом;</w:t>
            </w:r>
          </w:p>
          <w:p w:rsidR="001A148B" w:rsidRPr="001A148B" w:rsidRDefault="001A148B" w:rsidP="001A148B">
            <w:r w:rsidRPr="001A148B">
              <w:t>Уметнички цртеж, аматерски цртеж, дечји цртеж, схематски цртеж, технички цртеж, научне илустрације... Врсте уметничког цртежа – скица, студија, илустрација, стрип, карикатура, графити... Занимања у којима је неопходна вештина слободоручног цртања;</w:t>
            </w:r>
          </w:p>
          <w:p w:rsidR="001A148B" w:rsidRPr="001A148B" w:rsidRDefault="001A148B" w:rsidP="001A148B">
            <w:r w:rsidRPr="001A148B">
              <w:t>Поступци грађења цртежа додавањем и одузимањем линија. Лавирани цртеж. Линеарни цртеж. Цртеж у боји;</w:t>
            </w:r>
          </w:p>
          <w:p w:rsidR="001A148B" w:rsidRPr="001A148B" w:rsidRDefault="001A148B" w:rsidP="001A148B">
            <w:r w:rsidRPr="001A148B">
              <w:t>Текстура (ликовни елемент). Поступци грађења текстуре линијама. Ритам линија; 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w:t>
            </w:r>
          </w:p>
          <w:p w:rsidR="001A148B" w:rsidRPr="001A148B" w:rsidRDefault="001A148B" w:rsidP="001A148B">
            <w:r w:rsidRPr="001A148B">
              <w:t>Читање (декодирање) цртежа, стрипа, карикатуре, графита, рекламних порука... Уметничко наслеђе – значај наслеђа</w:t>
            </w:r>
          </w:p>
          <w:p w:rsidR="001A148B" w:rsidRPr="001A148B" w:rsidRDefault="001A148B" w:rsidP="001A148B">
            <w:r w:rsidRPr="001A148B">
              <w:t>првих цивилизација.</w:t>
            </w:r>
          </w:p>
        </w:tc>
      </w:tr>
      <w:tr w:rsidR="001A148B" w:rsidRPr="001A148B" w:rsidTr="007F29E6">
        <w:trPr>
          <w:trHeight w:val="10318"/>
        </w:trPr>
        <w:tc>
          <w:tcPr>
            <w:tcW w:w="1271" w:type="dxa"/>
            <w:vAlign w:val="center"/>
          </w:tcPr>
          <w:p w:rsidR="001A148B" w:rsidRPr="001A148B" w:rsidRDefault="001A148B" w:rsidP="007F29E6">
            <w:r w:rsidRPr="001A148B">
              <w:lastRenderedPageBreak/>
              <w:t>ОБЛИК</w:t>
            </w:r>
          </w:p>
        </w:tc>
        <w:tc>
          <w:tcPr>
            <w:tcW w:w="3119" w:type="dxa"/>
          </w:tcPr>
          <w:p w:rsidR="001A148B" w:rsidRPr="001A148B" w:rsidRDefault="001A148B" w:rsidP="001A148B">
            <w:r w:rsidRPr="001A148B">
              <w:t>пореди облике из природе, окружења и уметничких дела према задатим условима;</w:t>
            </w:r>
          </w:p>
          <w:p w:rsidR="001A148B" w:rsidRPr="001A148B" w:rsidRDefault="001A148B" w:rsidP="001A148B">
            <w:r w:rsidRPr="001A148B">
              <w:t>гради апстрактне и/или фантастичне облике користећи одабране садржаје као подстицај за стваралачки рад;</w:t>
            </w:r>
          </w:p>
          <w:p w:rsidR="001A148B" w:rsidRPr="001A148B" w:rsidRDefault="001A148B" w:rsidP="001A148B">
            <w:r w:rsidRPr="001A148B">
              <w:t>наслика реалне облике у простору самостално мешајући боје да би добио/ла жељени тон;</w:t>
            </w:r>
          </w:p>
          <w:p w:rsidR="001A148B" w:rsidRPr="001A148B" w:rsidRDefault="001A148B" w:rsidP="001A148B">
            <w:r w:rsidRPr="001A148B">
              <w:t>обликује препознатљиве тродимензионалне облике одабраним материјалом и поступком;</w:t>
            </w:r>
          </w:p>
          <w:p w:rsidR="001A148B" w:rsidRPr="001A148B" w:rsidRDefault="001A148B" w:rsidP="001A148B">
            <w:r w:rsidRPr="001A148B">
              <w:t>преобликује предмет за рециклажу дајући му нову употребну вредност;</w:t>
            </w:r>
          </w:p>
          <w:p w:rsidR="001A148B" w:rsidRPr="001A148B" w:rsidRDefault="001A148B" w:rsidP="001A148B">
            <w:r w:rsidRPr="001A148B">
              <w:t>комбинује ритам, линије и облике стварајући оригиналан орнамент за одређену намену;</w:t>
            </w:r>
          </w:p>
          <w:p w:rsidR="001A148B" w:rsidRPr="001A148B" w:rsidRDefault="001A148B" w:rsidP="001A148B">
            <w:r w:rsidRPr="001A148B">
              <w:t>објасни зашто је дизајн важан и ко дизајнира одређене производе;</w:t>
            </w:r>
          </w:p>
          <w:p w:rsidR="001A148B" w:rsidRPr="001A148B" w:rsidRDefault="001A148B" w:rsidP="001A148B">
            <w:r w:rsidRPr="001A148B">
              <w:t>разматра, у групи, како је учио/ла о облицима и где та знања примењује;</w:t>
            </w:r>
          </w:p>
          <w:p w:rsidR="001A148B" w:rsidRPr="001A148B" w:rsidRDefault="001A148B" w:rsidP="001A148B">
            <w:r w:rsidRPr="001A148B">
              <w:t>искаже своје мишљење о томе зашто је уметничко наслеђе важно;</w:t>
            </w:r>
          </w:p>
        </w:tc>
        <w:tc>
          <w:tcPr>
            <w:tcW w:w="5670" w:type="dxa"/>
          </w:tcPr>
          <w:p w:rsidR="001A148B" w:rsidRPr="001A148B" w:rsidRDefault="001A148B" w:rsidP="001A148B">
            <w:r w:rsidRPr="001A148B">
              <w:t>Дводимензионални и тродимензионални облици. Правилни геометријски облици (геометријске фигуре и тела). Правилни облици у природи и у ликовној уметности. Неправилни облици;</w:t>
            </w:r>
          </w:p>
          <w:p w:rsidR="001A148B" w:rsidRPr="001A148B" w:rsidRDefault="001A148B" w:rsidP="001A148B">
            <w:r w:rsidRPr="001A148B">
              <w:t>Својства облика. Величина облика. Боја облика. Реална и имагинарна функција облика. Карактеристични детаљи и својства по којима је облик препознатљив. Светлост као услов за опажање облика.</w:t>
            </w:r>
          </w:p>
          <w:p w:rsidR="001A148B" w:rsidRPr="001A148B" w:rsidRDefault="001A148B" w:rsidP="001A148B">
            <w:r w:rsidRPr="001A148B">
              <w:t>Изглед облика посматраног из различитих углова. Стилизовање облика;</w:t>
            </w:r>
          </w:p>
          <w:p w:rsidR="001A148B" w:rsidRPr="001A148B" w:rsidRDefault="001A148B" w:rsidP="001A148B">
            <w:r w:rsidRPr="001A148B">
              <w:t>Статични облици. Кретање облика (кретање статичних облика помоћу ветра и воде, карактеристично кретање бића и машина);</w:t>
            </w:r>
          </w:p>
          <w:p w:rsidR="001A148B" w:rsidRPr="001A148B" w:rsidRDefault="001A148B" w:rsidP="001A148B">
            <w:r w:rsidRPr="001A148B">
              <w:t>Распоред облика у простору и њихово дејство на посматрача. Положај облика у равни – линија хоризонта, планови и величина облика у односу на растојање од посматрача. Преклапање, прожимање, додиривање облика;</w:t>
            </w:r>
          </w:p>
          <w:p w:rsidR="001A148B" w:rsidRPr="001A148B" w:rsidRDefault="001A148B" w:rsidP="001A148B">
            <w:r w:rsidRPr="001A148B">
              <w:t>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 Луминообјекти. ЛЕД технологија у савременој уметности. Обликовање простора светлом;</w:t>
            </w:r>
          </w:p>
          <w:p w:rsidR="001A148B" w:rsidRPr="001A148B" w:rsidRDefault="001A148B" w:rsidP="001A148B">
            <w:r w:rsidRPr="001A148B">
              <w:t>Обликовање (дизајн) употребних предмета. Преобликовање материјала и предмета за рециклажу;</w:t>
            </w:r>
          </w:p>
          <w:p w:rsidR="001A148B" w:rsidRPr="001A148B" w:rsidRDefault="001A148B" w:rsidP="001A148B">
            <w:r w:rsidRPr="001A148B">
              <w:t>Различити садржаји као подстицај за стваралачки рад (облици из природе и окружења, кретање у природи и окружењу, уметничка дела, етно наслеђе, садржаји</w:t>
            </w:r>
          </w:p>
          <w:p w:rsidR="001A148B" w:rsidRPr="001A148B" w:rsidRDefault="001A148B" w:rsidP="001A148B">
            <w:r w:rsidRPr="001A148B">
              <w:t>других наставних предмета...);</w:t>
            </w:r>
          </w:p>
          <w:p w:rsidR="001A148B" w:rsidRPr="001A148B" w:rsidRDefault="001A148B" w:rsidP="001A148B">
            <w:r w:rsidRPr="001A148B">
              <w:t>Орнамент и орнаментика. Функција орнамента. Симетрија. Ритам линија, боја и облика у орнаменту;</w:t>
            </w:r>
          </w:p>
          <w:p w:rsidR="001A148B" w:rsidRPr="001A148B" w:rsidRDefault="001A148B" w:rsidP="001A148B">
            <w:r w:rsidRPr="001A148B">
              <w:t>Уметничко наслеђе – наслеђе етно културе. Значајни римски споменици на</w:t>
            </w:r>
          </w:p>
          <w:p w:rsidR="001A148B" w:rsidRPr="001A148B" w:rsidRDefault="001A148B" w:rsidP="001A148B">
            <w:r w:rsidRPr="001A148B">
              <w:t>тлу Србије</w:t>
            </w:r>
          </w:p>
        </w:tc>
      </w:tr>
      <w:tr w:rsidR="001A148B" w:rsidRPr="001A148B" w:rsidTr="007F29E6">
        <w:trPr>
          <w:trHeight w:val="3674"/>
        </w:trPr>
        <w:tc>
          <w:tcPr>
            <w:tcW w:w="1271" w:type="dxa"/>
            <w:vAlign w:val="center"/>
          </w:tcPr>
          <w:p w:rsidR="001A148B" w:rsidRPr="001A148B" w:rsidRDefault="001A148B" w:rsidP="007F29E6">
            <w:r w:rsidRPr="001A148B">
              <w:t>ВИЗУЕЛНО СПОРАЗУМЕВАЊЕ</w:t>
            </w:r>
          </w:p>
        </w:tc>
        <w:tc>
          <w:tcPr>
            <w:tcW w:w="3119" w:type="dxa"/>
          </w:tcPr>
          <w:p w:rsidR="001A148B" w:rsidRPr="001A148B" w:rsidRDefault="001A148B" w:rsidP="005B1BC4">
            <w:r w:rsidRPr="001A148B">
              <w:t>пореди различите начине комуницирања од праисторије до данас;</w:t>
            </w:r>
          </w:p>
          <w:p w:rsidR="001A148B" w:rsidRPr="001A148B" w:rsidRDefault="001A148B" w:rsidP="005B1BC4">
            <w:r w:rsidRPr="001A148B">
              <w:t>обликује убедљиву поруку примењујући знања о ритму, линији, облику и материјалу;</w:t>
            </w:r>
          </w:p>
          <w:p w:rsidR="001A148B" w:rsidRPr="001A148B" w:rsidRDefault="001A148B" w:rsidP="005B1BC4">
            <w:r w:rsidRPr="001A148B">
              <w:t>изрази исту поруку писаном, вербалном, невербалном и визуелном комуникацијом;</w:t>
            </w:r>
          </w:p>
          <w:p w:rsidR="001A148B" w:rsidRPr="001A148B" w:rsidRDefault="001A148B" w:rsidP="005B1BC4">
            <w:r w:rsidRPr="001A148B">
              <w:t>тумачи једноставне визуелне информације;</w:t>
            </w:r>
          </w:p>
          <w:p w:rsidR="001A148B" w:rsidRPr="001A148B" w:rsidRDefault="001A148B" w:rsidP="005B1BC4">
            <w:r w:rsidRPr="001A148B">
              <w:t>објасни зашто је наслеђе културе важно.</w:t>
            </w:r>
          </w:p>
        </w:tc>
        <w:tc>
          <w:tcPr>
            <w:tcW w:w="5670" w:type="dxa"/>
          </w:tcPr>
          <w:p w:rsidR="001A148B" w:rsidRPr="001A148B" w:rsidRDefault="001A148B" w:rsidP="005B1BC4">
            <w:r w:rsidRPr="001A148B">
              <w:t>Различите врсте комуникације од праисторије до данас;</w:t>
            </w:r>
          </w:p>
          <w:p w:rsidR="001A148B" w:rsidRPr="001A148B" w:rsidRDefault="001A148B" w:rsidP="005B1BC4">
            <w:r w:rsidRPr="001A148B">
              <w:t>Невербална комуникација – читање информација; израз лица и карактеристичан положај тела; Читање визуелних информација (декодирање). Визуелно изражавање;</w:t>
            </w:r>
          </w:p>
          <w:p w:rsidR="001A148B" w:rsidRPr="001A148B" w:rsidRDefault="001A148B" w:rsidP="005B1BC4">
            <w:r w:rsidRPr="001A148B">
              <w:t>Уметничко наслеђе – значај наслеђа за туризам и за познавање сопственог порекла.</w:t>
            </w:r>
          </w:p>
        </w:tc>
      </w:tr>
    </w:tbl>
    <w:p w:rsidR="001A148B" w:rsidRPr="001A148B" w:rsidRDefault="001A148B" w:rsidP="001A148B"/>
    <w:p w:rsidR="001A148B" w:rsidRPr="001A148B" w:rsidRDefault="001A148B" w:rsidP="001A148B"/>
    <w:p w:rsidR="001A148B" w:rsidRPr="001A148B" w:rsidRDefault="001A148B" w:rsidP="001A148B">
      <w:r w:rsidRPr="001A148B">
        <w:t>КОРЕЛАЦИЈА СА САДРЖАЈИМА ДРУГИХ НАСТАВНИХ ПРЕДМЕТА</w:t>
      </w:r>
    </w:p>
    <w:p w:rsidR="001A148B" w:rsidRPr="001A148B" w:rsidRDefault="001A148B" w:rsidP="001A148B"/>
    <w:p w:rsidR="001A148B" w:rsidRPr="001A148B" w:rsidRDefault="001A148B" w:rsidP="001A148B">
      <w:r w:rsidRPr="001A148B">
        <w:t>Настава ликовне културе је у корелацији са наставом:</w:t>
      </w:r>
    </w:p>
    <w:p w:rsidR="001A148B" w:rsidRPr="001A148B" w:rsidRDefault="001A148B" w:rsidP="001A148B"/>
    <w:p w:rsidR="001A148B" w:rsidRPr="001A148B" w:rsidRDefault="001A148B" w:rsidP="007F29E6">
      <w:pPr>
        <w:ind w:firstLine="851"/>
      </w:pPr>
      <w:r w:rsidRPr="001A148B">
        <w:t>Математике-кроз увођење у појмове линије ,облика (основни геометријски облици) и односа величина;кроз разраду појма пропорције и математичко приказивање перспективе;</w:t>
      </w:r>
    </w:p>
    <w:p w:rsidR="001A148B" w:rsidRPr="001A148B" w:rsidRDefault="001A148B" w:rsidP="007F29E6">
      <w:pPr>
        <w:ind w:firstLine="851"/>
        <w:jc w:val="both"/>
      </w:pPr>
      <w:r w:rsidRPr="001A148B">
        <w:t>Биологије-ликовно изражавање доживљаја везаних за органски свет (ликовни доживљаји флоре,фауне и људи кроз пејзаже,фигуралне композиције ,мртве природе;</w:t>
      </w:r>
    </w:p>
    <w:p w:rsidR="001A148B" w:rsidRPr="001A148B" w:rsidRDefault="001A148B" w:rsidP="007F29E6">
      <w:pPr>
        <w:ind w:firstLine="851"/>
        <w:jc w:val="both"/>
      </w:pPr>
      <w:r w:rsidRPr="001A148B">
        <w:t>Географије-кроз ликовно изражавање доживљаја везаних за географске категорије(градски или сеоски пејзаж,морски или планински пејзаж и сл.)кроз географску припадност момената из историје уметности (споменици културе,музеји ,уметнички правци,порекло појединих ликовних уметника,културне специфичности разних народа)као и географско порекло појединих ликовних техника;</w:t>
      </w:r>
    </w:p>
    <w:p w:rsidR="001A148B" w:rsidRPr="001A148B" w:rsidRDefault="001A148B" w:rsidP="007F29E6">
      <w:pPr>
        <w:ind w:firstLine="851"/>
        <w:jc w:val="both"/>
      </w:pPr>
      <w:r w:rsidRPr="001A148B">
        <w:t>Историје-Упознавање са уметничким наслеђем,кроз ликовно изражавање доживљаја везаних за историјске догађаје и личности,кроз упознавање са појмовима из историје уметности,као и са настанком ликовних техника;</w:t>
      </w:r>
    </w:p>
    <w:p w:rsidR="001A148B" w:rsidRPr="001A148B" w:rsidRDefault="001A148B" w:rsidP="007F29E6">
      <w:pPr>
        <w:ind w:firstLine="851"/>
        <w:jc w:val="both"/>
      </w:pPr>
      <w:r w:rsidRPr="001A148B">
        <w:t>Српског језика-кроз ликовно изражавање доживљаја везаних за књижевна дела ,кроз уметничке праваце компаратине са књижевним,кроз повремену примену текста у ликовним приказима ,као и путем савладавања ликовне терминологије;</w:t>
      </w:r>
    </w:p>
    <w:p w:rsidR="001A148B" w:rsidRPr="001A148B" w:rsidRDefault="001A148B" w:rsidP="007F29E6">
      <w:pPr>
        <w:ind w:firstLine="851"/>
        <w:jc w:val="both"/>
      </w:pPr>
      <w:r w:rsidRPr="001A148B">
        <w:t>Технике и технологије-кроз повремену потребу за техничким цртањем (пројектовање употребних предмета ),због познавања разних материјала ,њихово коришћење и обрађивање алаткама,као и израда уметничког алата;</w:t>
      </w:r>
    </w:p>
    <w:p w:rsidR="001A148B" w:rsidRPr="001A148B" w:rsidRDefault="001A148B" w:rsidP="007F29E6">
      <w:pPr>
        <w:ind w:firstLine="851"/>
        <w:jc w:val="both"/>
      </w:pPr>
      <w:r w:rsidRPr="001A148B">
        <w:t>Физичког васпитања-кроз ликовно изражавање покрета (фигуралне композиције),као и кроз здраво опхђење према свом телу у току рада;</w:t>
      </w:r>
    </w:p>
    <w:p w:rsidR="001A148B" w:rsidRPr="001A148B" w:rsidRDefault="001A148B" w:rsidP="007F29E6">
      <w:pPr>
        <w:ind w:firstLine="851"/>
        <w:jc w:val="both"/>
      </w:pPr>
      <w:r w:rsidRPr="001A148B">
        <w:t>Музичке културе-кроз увођење у сродне појмове (ритам)кроз музичке правце компаративне са ликовним ,као и кроз упознавање са савременим средствима визуелне комуникације за које је непосредно везан звук.</w:t>
      </w:r>
    </w:p>
    <w:p w:rsidR="001A148B" w:rsidRPr="001A148B" w:rsidRDefault="001A148B" w:rsidP="007F29E6">
      <w:pPr>
        <w:ind w:firstLine="851"/>
        <w:jc w:val="both"/>
      </w:pPr>
      <w:r w:rsidRPr="001A148B">
        <w:t>Физике-кроз увођење у појмове светлости,боје (њихов настанак),као и путем анализе ликовних радова на тему света уобразиље  (негирање закона физике) као и кроз ликовно изражавање ученика доживљаја везаних за исту тему;</w:t>
      </w:r>
    </w:p>
    <w:p w:rsidR="001A148B" w:rsidRPr="001A148B" w:rsidRDefault="001A148B" w:rsidP="007F29E6">
      <w:pPr>
        <w:ind w:firstLine="851"/>
        <w:jc w:val="both"/>
      </w:pPr>
      <w:r w:rsidRPr="001A148B">
        <w:t>Информатике и рачунарства-упознавање са модерним технологијама цртања</w:t>
      </w:r>
    </w:p>
    <w:p w:rsidR="007F29E6" w:rsidRDefault="007F29E6">
      <w:r>
        <w:br w:type="page"/>
      </w:r>
    </w:p>
    <w:p w:rsidR="001A148B" w:rsidRPr="001A148B" w:rsidRDefault="001A148B" w:rsidP="001A148B"/>
    <w:p w:rsidR="001A148B" w:rsidRPr="001A148B" w:rsidRDefault="001A148B" w:rsidP="001A148B">
      <w:bookmarkStart w:id="85" w:name="_Toc517976317"/>
      <w:r w:rsidRPr="001A148B">
        <w:t>ОБРАЗОВНИ СТАНДАРДИ</w:t>
      </w:r>
      <w:bookmarkEnd w:id="85"/>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567"/>
        <w:gridCol w:w="2127"/>
        <w:gridCol w:w="567"/>
        <w:gridCol w:w="2126"/>
        <w:gridCol w:w="567"/>
        <w:gridCol w:w="2977"/>
      </w:tblGrid>
      <w:tr w:rsidR="001A148B" w:rsidRPr="00BF6182" w:rsidTr="00BF6182">
        <w:trPr>
          <w:jc w:val="center"/>
        </w:trPr>
        <w:tc>
          <w:tcPr>
            <w:tcW w:w="1129" w:type="dxa"/>
          </w:tcPr>
          <w:p w:rsidR="001A148B" w:rsidRPr="00BF6182" w:rsidRDefault="001A148B" w:rsidP="00930373">
            <w:pPr>
              <w:rPr>
                <w:sz w:val="20"/>
                <w:szCs w:val="20"/>
              </w:rPr>
            </w:pPr>
          </w:p>
        </w:tc>
        <w:tc>
          <w:tcPr>
            <w:tcW w:w="2694" w:type="dxa"/>
            <w:gridSpan w:val="2"/>
            <w:vAlign w:val="center"/>
          </w:tcPr>
          <w:p w:rsidR="001A148B" w:rsidRPr="00BF6182" w:rsidRDefault="001A148B" w:rsidP="00930373">
            <w:pPr>
              <w:rPr>
                <w:sz w:val="20"/>
                <w:szCs w:val="20"/>
              </w:rPr>
            </w:pPr>
            <w:r w:rsidRPr="00BF6182">
              <w:rPr>
                <w:sz w:val="20"/>
                <w:szCs w:val="20"/>
              </w:rPr>
              <w:t>Основни ниво</w:t>
            </w:r>
          </w:p>
        </w:tc>
        <w:tc>
          <w:tcPr>
            <w:tcW w:w="2693" w:type="dxa"/>
            <w:gridSpan w:val="2"/>
            <w:vAlign w:val="center"/>
          </w:tcPr>
          <w:p w:rsidR="001A148B" w:rsidRPr="00BF6182" w:rsidRDefault="001A148B" w:rsidP="00930373">
            <w:pPr>
              <w:rPr>
                <w:sz w:val="20"/>
                <w:szCs w:val="20"/>
              </w:rPr>
            </w:pPr>
            <w:r w:rsidRPr="00BF6182">
              <w:rPr>
                <w:sz w:val="20"/>
                <w:szCs w:val="20"/>
              </w:rPr>
              <w:t>Средњи ниво</w:t>
            </w:r>
          </w:p>
        </w:tc>
        <w:tc>
          <w:tcPr>
            <w:tcW w:w="3544" w:type="dxa"/>
            <w:gridSpan w:val="2"/>
            <w:vAlign w:val="center"/>
          </w:tcPr>
          <w:p w:rsidR="001A148B" w:rsidRPr="00BF6182" w:rsidRDefault="001A148B" w:rsidP="00930373">
            <w:pPr>
              <w:rPr>
                <w:sz w:val="20"/>
                <w:szCs w:val="20"/>
              </w:rPr>
            </w:pPr>
            <w:r w:rsidRPr="00BF6182">
              <w:rPr>
                <w:sz w:val="20"/>
                <w:szCs w:val="20"/>
              </w:rPr>
              <w:t>Напредни ниво</w:t>
            </w:r>
          </w:p>
        </w:tc>
      </w:tr>
      <w:tr w:rsidR="001A148B" w:rsidRPr="00BF6182" w:rsidTr="00BF6182">
        <w:trPr>
          <w:jc w:val="center"/>
        </w:trPr>
        <w:tc>
          <w:tcPr>
            <w:tcW w:w="1129" w:type="dxa"/>
            <w:vAlign w:val="center"/>
          </w:tcPr>
          <w:p w:rsidR="001A148B" w:rsidRPr="00BF6182" w:rsidRDefault="001A148B" w:rsidP="00930373">
            <w:pPr>
              <w:rPr>
                <w:sz w:val="20"/>
                <w:szCs w:val="20"/>
              </w:rPr>
            </w:pPr>
            <w:r w:rsidRPr="00BF6182">
              <w:rPr>
                <w:sz w:val="20"/>
                <w:szCs w:val="20"/>
              </w:rPr>
              <w:t>РИТАМ</w:t>
            </w:r>
          </w:p>
        </w:tc>
        <w:tc>
          <w:tcPr>
            <w:tcW w:w="567" w:type="dxa"/>
          </w:tcPr>
          <w:p w:rsidR="001A148B" w:rsidRPr="00BF6182" w:rsidRDefault="001A148B" w:rsidP="00930373">
            <w:pPr>
              <w:rPr>
                <w:sz w:val="20"/>
                <w:szCs w:val="20"/>
              </w:rPr>
            </w:pPr>
          </w:p>
          <w:p w:rsidR="001A148B" w:rsidRPr="00BF6182" w:rsidRDefault="001A148B" w:rsidP="00930373">
            <w:pPr>
              <w:rPr>
                <w:sz w:val="20"/>
                <w:szCs w:val="20"/>
              </w:rPr>
            </w:pPr>
          </w:p>
          <w:p w:rsidR="001A148B" w:rsidRPr="00BF6182" w:rsidRDefault="001A148B" w:rsidP="00930373">
            <w:pPr>
              <w:rPr>
                <w:sz w:val="20"/>
                <w:szCs w:val="20"/>
              </w:rPr>
            </w:pPr>
          </w:p>
          <w:p w:rsidR="001A148B" w:rsidRPr="00BF6182" w:rsidRDefault="001A148B" w:rsidP="00930373">
            <w:pPr>
              <w:rPr>
                <w:sz w:val="20"/>
                <w:szCs w:val="20"/>
              </w:rPr>
            </w:pPr>
            <w:r w:rsidRPr="00BF6182">
              <w:rPr>
                <w:sz w:val="20"/>
                <w:szCs w:val="20"/>
              </w:rPr>
              <w:t>1.1.1., 1.1.2., 1.1.3.</w:t>
            </w:r>
          </w:p>
        </w:tc>
        <w:tc>
          <w:tcPr>
            <w:tcW w:w="2127" w:type="dxa"/>
          </w:tcPr>
          <w:p w:rsidR="001A148B" w:rsidRPr="00BF6182" w:rsidRDefault="001A148B" w:rsidP="00930373">
            <w:pPr>
              <w:rPr>
                <w:sz w:val="20"/>
                <w:szCs w:val="20"/>
              </w:rPr>
            </w:pPr>
            <w:r w:rsidRPr="00BF6182">
              <w:rPr>
                <w:sz w:val="20"/>
                <w:szCs w:val="20"/>
              </w:rPr>
              <w:t>-разликује и користи (у свом раду) основне медије, материјале и технике (цртање, сликање, вајање) визуелних уметности</w:t>
            </w:r>
          </w:p>
          <w:p w:rsidR="001A148B" w:rsidRPr="00BF6182" w:rsidRDefault="001A148B" w:rsidP="00930373">
            <w:pPr>
              <w:rPr>
                <w:sz w:val="20"/>
                <w:szCs w:val="20"/>
              </w:rPr>
            </w:pPr>
            <w:r w:rsidRPr="00BF6182">
              <w:rPr>
                <w:sz w:val="20"/>
                <w:szCs w:val="20"/>
              </w:rPr>
              <w:t>-изводи дводимензионалне и тродимензионалне радове</w:t>
            </w:r>
          </w:p>
          <w:p w:rsidR="001A148B" w:rsidRPr="00BF6182" w:rsidRDefault="001A148B" w:rsidP="00930373">
            <w:pPr>
              <w:rPr>
                <w:sz w:val="20"/>
                <w:szCs w:val="20"/>
              </w:rPr>
            </w:pPr>
            <w:r w:rsidRPr="00BF6182">
              <w:rPr>
                <w:sz w:val="20"/>
                <w:szCs w:val="20"/>
              </w:rPr>
              <w:t>-описује свој рад и радове других (нпр. исказује утисак)</w:t>
            </w:r>
          </w:p>
          <w:p w:rsidR="001A148B" w:rsidRPr="00BF6182" w:rsidRDefault="001A148B" w:rsidP="00930373">
            <w:pPr>
              <w:rPr>
                <w:sz w:val="20"/>
                <w:szCs w:val="20"/>
              </w:rPr>
            </w:pPr>
          </w:p>
        </w:tc>
        <w:tc>
          <w:tcPr>
            <w:tcW w:w="567" w:type="dxa"/>
          </w:tcPr>
          <w:p w:rsidR="001A148B" w:rsidRPr="00BF6182" w:rsidRDefault="001A148B" w:rsidP="00930373">
            <w:pPr>
              <w:rPr>
                <w:sz w:val="20"/>
                <w:szCs w:val="20"/>
              </w:rPr>
            </w:pPr>
            <w:r w:rsidRPr="00BF6182">
              <w:rPr>
                <w:sz w:val="20"/>
                <w:szCs w:val="20"/>
              </w:rPr>
              <w:t>2.1.1.</w:t>
            </w:r>
          </w:p>
          <w:p w:rsidR="001A148B" w:rsidRPr="00BF6182" w:rsidRDefault="001A148B" w:rsidP="00930373">
            <w:pPr>
              <w:rPr>
                <w:sz w:val="20"/>
                <w:szCs w:val="20"/>
              </w:rPr>
            </w:pPr>
            <w:r w:rsidRPr="00BF6182">
              <w:rPr>
                <w:sz w:val="20"/>
                <w:szCs w:val="20"/>
              </w:rPr>
              <w:t>2.1.2.</w:t>
            </w:r>
          </w:p>
        </w:tc>
        <w:tc>
          <w:tcPr>
            <w:tcW w:w="2126" w:type="dxa"/>
          </w:tcPr>
          <w:p w:rsidR="001A148B" w:rsidRPr="00BF6182" w:rsidRDefault="001A148B" w:rsidP="00930373">
            <w:pPr>
              <w:rPr>
                <w:sz w:val="20"/>
                <w:szCs w:val="20"/>
              </w:rPr>
            </w:pPr>
            <w:r w:rsidRPr="00BF6182">
              <w:rPr>
                <w:sz w:val="20"/>
                <w:szCs w:val="20"/>
              </w:rPr>
              <w:t>-познаје и користи (у свом раду) основне изражајне могућности класичних и савремених медија, техника и материјала визуелних уметности</w:t>
            </w:r>
          </w:p>
          <w:p w:rsidR="001A148B" w:rsidRPr="00BF6182" w:rsidRDefault="001A148B" w:rsidP="00930373">
            <w:pPr>
              <w:rPr>
                <w:sz w:val="20"/>
                <w:szCs w:val="20"/>
              </w:rPr>
            </w:pPr>
            <w:r w:rsidRPr="00BF6182">
              <w:rPr>
                <w:sz w:val="20"/>
                <w:szCs w:val="20"/>
              </w:rPr>
              <w:t>-образлаже свој рад и радове других (нпр. наводи садржај, тему, карактеристике технике...)</w:t>
            </w:r>
          </w:p>
        </w:tc>
        <w:tc>
          <w:tcPr>
            <w:tcW w:w="567" w:type="dxa"/>
          </w:tcPr>
          <w:p w:rsidR="001A148B" w:rsidRPr="00BF6182" w:rsidRDefault="001A148B" w:rsidP="00930373">
            <w:pPr>
              <w:rPr>
                <w:sz w:val="20"/>
                <w:szCs w:val="20"/>
              </w:rPr>
            </w:pPr>
          </w:p>
          <w:p w:rsidR="001A148B" w:rsidRPr="00BF6182" w:rsidRDefault="001A148B" w:rsidP="00930373">
            <w:pPr>
              <w:rPr>
                <w:sz w:val="20"/>
                <w:szCs w:val="20"/>
              </w:rPr>
            </w:pPr>
          </w:p>
          <w:p w:rsidR="001A148B" w:rsidRPr="00BF6182" w:rsidRDefault="001A148B" w:rsidP="00930373">
            <w:pPr>
              <w:rPr>
                <w:sz w:val="20"/>
                <w:szCs w:val="20"/>
              </w:rPr>
            </w:pPr>
          </w:p>
          <w:p w:rsidR="001A148B" w:rsidRPr="00BF6182" w:rsidRDefault="001A148B" w:rsidP="00930373">
            <w:pPr>
              <w:rPr>
                <w:sz w:val="20"/>
                <w:szCs w:val="20"/>
              </w:rPr>
            </w:pPr>
          </w:p>
          <w:p w:rsidR="001A148B" w:rsidRPr="00BF6182" w:rsidRDefault="001A148B" w:rsidP="00930373">
            <w:pPr>
              <w:rPr>
                <w:sz w:val="20"/>
                <w:szCs w:val="20"/>
              </w:rPr>
            </w:pPr>
          </w:p>
          <w:p w:rsidR="001A148B" w:rsidRPr="00BF6182" w:rsidRDefault="001A148B" w:rsidP="00930373">
            <w:pPr>
              <w:rPr>
                <w:sz w:val="20"/>
                <w:szCs w:val="20"/>
              </w:rPr>
            </w:pPr>
            <w:r w:rsidRPr="00BF6182">
              <w:rPr>
                <w:sz w:val="20"/>
                <w:szCs w:val="20"/>
              </w:rPr>
              <w:t>3.1.1.</w:t>
            </w:r>
          </w:p>
          <w:p w:rsidR="001A148B" w:rsidRPr="00BF6182" w:rsidRDefault="001A148B" w:rsidP="00930373">
            <w:pPr>
              <w:rPr>
                <w:sz w:val="20"/>
                <w:szCs w:val="20"/>
              </w:rPr>
            </w:pPr>
            <w:r w:rsidRPr="00BF6182">
              <w:rPr>
                <w:sz w:val="20"/>
                <w:szCs w:val="20"/>
              </w:rPr>
              <w:t>3.1.2.</w:t>
            </w:r>
          </w:p>
        </w:tc>
        <w:tc>
          <w:tcPr>
            <w:tcW w:w="2977" w:type="dxa"/>
          </w:tcPr>
          <w:p w:rsidR="001A148B" w:rsidRPr="00BF6182" w:rsidRDefault="001A148B" w:rsidP="00930373">
            <w:pPr>
              <w:rPr>
                <w:sz w:val="20"/>
                <w:szCs w:val="20"/>
              </w:rPr>
            </w:pPr>
            <w:r w:rsidRPr="00BF6182">
              <w:rPr>
                <w:sz w:val="20"/>
                <w:szCs w:val="20"/>
              </w:rPr>
              <w:t>-познаје и користи различите изражајне могућности класичних и савремених медија, техника и материјала визуелне уметности</w:t>
            </w:r>
          </w:p>
          <w:p w:rsidR="001A148B" w:rsidRPr="00BF6182" w:rsidRDefault="001A148B" w:rsidP="00930373">
            <w:pPr>
              <w:rPr>
                <w:sz w:val="20"/>
                <w:szCs w:val="20"/>
              </w:rPr>
            </w:pPr>
          </w:p>
          <w:p w:rsidR="001A148B" w:rsidRPr="00BF6182" w:rsidRDefault="001A148B" w:rsidP="00930373">
            <w:pPr>
              <w:rPr>
                <w:sz w:val="20"/>
                <w:szCs w:val="20"/>
              </w:rPr>
            </w:pPr>
            <w:r w:rsidRPr="00BF6182">
              <w:rPr>
                <w:sz w:val="20"/>
                <w:szCs w:val="20"/>
              </w:rPr>
              <w:t>-одабира адекватна средства (медиј, материјал, технику, поступак) помоћу којих ће на најбољи начин реализовати своју (одабрану) идеју</w:t>
            </w:r>
          </w:p>
        </w:tc>
      </w:tr>
      <w:tr w:rsidR="001A148B" w:rsidRPr="00BF6182" w:rsidTr="00BF6182">
        <w:trPr>
          <w:jc w:val="center"/>
        </w:trPr>
        <w:tc>
          <w:tcPr>
            <w:tcW w:w="1129" w:type="dxa"/>
            <w:vAlign w:val="center"/>
          </w:tcPr>
          <w:p w:rsidR="001A148B" w:rsidRPr="00BF6182" w:rsidRDefault="001A148B" w:rsidP="00930373">
            <w:pPr>
              <w:rPr>
                <w:sz w:val="20"/>
                <w:szCs w:val="20"/>
              </w:rPr>
            </w:pPr>
            <w:r w:rsidRPr="00BF6182">
              <w:rPr>
                <w:sz w:val="20"/>
                <w:szCs w:val="20"/>
              </w:rPr>
              <w:t>ЛИНИЈА</w:t>
            </w:r>
          </w:p>
        </w:tc>
        <w:tc>
          <w:tcPr>
            <w:tcW w:w="567" w:type="dxa"/>
            <w:vAlign w:val="center"/>
          </w:tcPr>
          <w:p w:rsidR="001A148B" w:rsidRPr="00BF6182" w:rsidRDefault="001A148B" w:rsidP="00930373">
            <w:pPr>
              <w:rPr>
                <w:sz w:val="20"/>
                <w:szCs w:val="20"/>
              </w:rPr>
            </w:pPr>
            <w:r w:rsidRPr="00BF6182">
              <w:rPr>
                <w:sz w:val="20"/>
                <w:szCs w:val="20"/>
              </w:rPr>
              <w:t>1.1.1.</w:t>
            </w:r>
          </w:p>
          <w:p w:rsidR="001A148B" w:rsidRPr="00BF6182" w:rsidRDefault="001A148B" w:rsidP="00930373">
            <w:pPr>
              <w:rPr>
                <w:sz w:val="20"/>
                <w:szCs w:val="20"/>
              </w:rPr>
            </w:pPr>
            <w:r w:rsidRPr="00BF6182">
              <w:rPr>
                <w:sz w:val="20"/>
                <w:szCs w:val="20"/>
              </w:rPr>
              <w:t>1.1.2.</w:t>
            </w:r>
          </w:p>
          <w:p w:rsidR="001A148B" w:rsidRPr="00BF6182" w:rsidRDefault="001A148B" w:rsidP="00930373">
            <w:pPr>
              <w:rPr>
                <w:sz w:val="20"/>
                <w:szCs w:val="20"/>
              </w:rPr>
            </w:pPr>
            <w:r w:rsidRPr="00BF6182">
              <w:rPr>
                <w:sz w:val="20"/>
                <w:szCs w:val="20"/>
              </w:rPr>
              <w:t>1.1.3.</w:t>
            </w:r>
          </w:p>
        </w:tc>
        <w:tc>
          <w:tcPr>
            <w:tcW w:w="2127" w:type="dxa"/>
            <w:vAlign w:val="center"/>
          </w:tcPr>
          <w:p w:rsidR="001A148B" w:rsidRPr="00BF6182" w:rsidRDefault="001A148B" w:rsidP="00930373">
            <w:pPr>
              <w:rPr>
                <w:sz w:val="20"/>
                <w:szCs w:val="20"/>
              </w:rPr>
            </w:pPr>
            <w:r w:rsidRPr="00BF6182">
              <w:rPr>
                <w:sz w:val="20"/>
                <w:szCs w:val="20"/>
              </w:rPr>
              <w:t>-разликује и користи (у свом раду) основне медије, материјале и технике (цртање, сликање, вајање) визуелних уметности</w:t>
            </w:r>
          </w:p>
          <w:p w:rsidR="001A148B" w:rsidRPr="00BF6182" w:rsidRDefault="001A148B" w:rsidP="00930373">
            <w:pPr>
              <w:rPr>
                <w:sz w:val="20"/>
                <w:szCs w:val="20"/>
              </w:rPr>
            </w:pPr>
            <w:r w:rsidRPr="00BF6182">
              <w:rPr>
                <w:sz w:val="20"/>
                <w:szCs w:val="20"/>
              </w:rPr>
              <w:t>-изводи дводимензионалне и тродимензионалне радове</w:t>
            </w:r>
          </w:p>
          <w:p w:rsidR="001A148B" w:rsidRPr="00BF6182" w:rsidRDefault="001A148B" w:rsidP="00930373">
            <w:pPr>
              <w:rPr>
                <w:sz w:val="20"/>
                <w:szCs w:val="20"/>
              </w:rPr>
            </w:pPr>
            <w:r w:rsidRPr="00BF6182">
              <w:rPr>
                <w:sz w:val="20"/>
                <w:szCs w:val="20"/>
              </w:rPr>
              <w:t>-описује свој рад и радове других (нпр. исказује утисак)</w:t>
            </w:r>
          </w:p>
          <w:p w:rsidR="001A148B" w:rsidRPr="00BF6182" w:rsidRDefault="001A148B" w:rsidP="00930373">
            <w:pPr>
              <w:rPr>
                <w:sz w:val="20"/>
                <w:szCs w:val="20"/>
              </w:rPr>
            </w:pPr>
          </w:p>
        </w:tc>
        <w:tc>
          <w:tcPr>
            <w:tcW w:w="567" w:type="dxa"/>
            <w:vAlign w:val="center"/>
          </w:tcPr>
          <w:p w:rsidR="001A148B" w:rsidRPr="00BF6182" w:rsidRDefault="001A148B" w:rsidP="00930373">
            <w:pPr>
              <w:rPr>
                <w:sz w:val="20"/>
                <w:szCs w:val="20"/>
              </w:rPr>
            </w:pPr>
            <w:r w:rsidRPr="00BF6182">
              <w:rPr>
                <w:sz w:val="20"/>
                <w:szCs w:val="20"/>
              </w:rPr>
              <w:t>2.1.1.</w:t>
            </w:r>
          </w:p>
          <w:p w:rsidR="001A148B" w:rsidRPr="00BF6182" w:rsidRDefault="001A148B" w:rsidP="00930373">
            <w:pPr>
              <w:rPr>
                <w:sz w:val="20"/>
                <w:szCs w:val="20"/>
              </w:rPr>
            </w:pPr>
            <w:r w:rsidRPr="00BF6182">
              <w:rPr>
                <w:sz w:val="20"/>
                <w:szCs w:val="20"/>
              </w:rPr>
              <w:t>2.1.2.</w:t>
            </w:r>
          </w:p>
        </w:tc>
        <w:tc>
          <w:tcPr>
            <w:tcW w:w="2126" w:type="dxa"/>
          </w:tcPr>
          <w:p w:rsidR="001A148B" w:rsidRPr="00BF6182" w:rsidRDefault="001A148B" w:rsidP="00930373">
            <w:pPr>
              <w:rPr>
                <w:sz w:val="20"/>
                <w:szCs w:val="20"/>
              </w:rPr>
            </w:pPr>
            <w:r w:rsidRPr="00BF6182">
              <w:rPr>
                <w:sz w:val="20"/>
                <w:szCs w:val="20"/>
              </w:rPr>
              <w:t>-познаје и користи (у свом раду) основне изражајне могућности класичних и савремених медија, техника и материјала визуелних уметности</w:t>
            </w:r>
          </w:p>
          <w:p w:rsidR="001A148B" w:rsidRPr="00BF6182" w:rsidRDefault="001A148B" w:rsidP="00930373">
            <w:pPr>
              <w:rPr>
                <w:sz w:val="20"/>
                <w:szCs w:val="20"/>
              </w:rPr>
            </w:pPr>
          </w:p>
          <w:p w:rsidR="001A148B" w:rsidRPr="00BF6182" w:rsidRDefault="001A148B" w:rsidP="00BF6182">
            <w:pPr>
              <w:rPr>
                <w:sz w:val="20"/>
                <w:szCs w:val="20"/>
              </w:rPr>
            </w:pPr>
            <w:r w:rsidRPr="00BF6182">
              <w:rPr>
                <w:sz w:val="20"/>
                <w:szCs w:val="20"/>
              </w:rPr>
              <w:t>-образлаже свој рад и радове других (нпр. наводи садржај, тему, карактеристике технике...)-</w:t>
            </w:r>
          </w:p>
        </w:tc>
        <w:tc>
          <w:tcPr>
            <w:tcW w:w="567" w:type="dxa"/>
            <w:vAlign w:val="center"/>
          </w:tcPr>
          <w:p w:rsidR="001A148B" w:rsidRPr="00BF6182" w:rsidRDefault="001A148B" w:rsidP="00930373">
            <w:pPr>
              <w:rPr>
                <w:sz w:val="20"/>
                <w:szCs w:val="20"/>
              </w:rPr>
            </w:pPr>
            <w:r w:rsidRPr="00BF6182">
              <w:rPr>
                <w:sz w:val="20"/>
                <w:szCs w:val="20"/>
              </w:rPr>
              <w:t>3.1.1.</w:t>
            </w:r>
          </w:p>
          <w:p w:rsidR="001A148B" w:rsidRPr="00BF6182" w:rsidRDefault="001A148B" w:rsidP="00930373">
            <w:pPr>
              <w:rPr>
                <w:sz w:val="20"/>
                <w:szCs w:val="20"/>
              </w:rPr>
            </w:pPr>
            <w:r w:rsidRPr="00BF6182">
              <w:rPr>
                <w:sz w:val="20"/>
                <w:szCs w:val="20"/>
              </w:rPr>
              <w:t>3.2.4.</w:t>
            </w:r>
          </w:p>
          <w:p w:rsidR="001A148B" w:rsidRPr="00BF6182" w:rsidRDefault="001A148B" w:rsidP="00930373">
            <w:pPr>
              <w:rPr>
                <w:sz w:val="20"/>
                <w:szCs w:val="20"/>
              </w:rPr>
            </w:pPr>
            <w:r w:rsidRPr="00BF6182">
              <w:rPr>
                <w:sz w:val="20"/>
                <w:szCs w:val="20"/>
              </w:rPr>
              <w:t>3.1.2.</w:t>
            </w:r>
          </w:p>
        </w:tc>
        <w:tc>
          <w:tcPr>
            <w:tcW w:w="2977" w:type="dxa"/>
          </w:tcPr>
          <w:p w:rsidR="001A148B" w:rsidRPr="00BF6182" w:rsidRDefault="001A148B" w:rsidP="00930373">
            <w:pPr>
              <w:rPr>
                <w:sz w:val="20"/>
                <w:szCs w:val="20"/>
              </w:rPr>
            </w:pPr>
            <w:r w:rsidRPr="00BF6182">
              <w:rPr>
                <w:sz w:val="20"/>
                <w:szCs w:val="20"/>
              </w:rPr>
              <w:t>-познаје и користи различите изражајне могућности класичних и савремених медија, техника и материјала визуелне уметности</w:t>
            </w:r>
          </w:p>
          <w:p w:rsidR="001A148B" w:rsidRPr="00BF6182" w:rsidRDefault="001A148B" w:rsidP="00930373">
            <w:pPr>
              <w:rPr>
                <w:sz w:val="20"/>
                <w:szCs w:val="20"/>
              </w:rPr>
            </w:pPr>
            <w:r w:rsidRPr="00BF6182">
              <w:rPr>
                <w:sz w:val="20"/>
                <w:szCs w:val="20"/>
              </w:rPr>
              <w:t>-одабира адекватна средства (медиј, материјал, технику, поступак) помоћу којих ће на најбољи начин реализовати своју (одабрану) идеју</w:t>
            </w:r>
          </w:p>
          <w:p w:rsidR="001A148B" w:rsidRPr="00BF6182" w:rsidRDefault="001A148B" w:rsidP="00930373">
            <w:pPr>
              <w:rPr>
                <w:sz w:val="20"/>
                <w:szCs w:val="20"/>
              </w:rPr>
            </w:pPr>
            <w:r w:rsidRPr="00BF6182">
              <w:rPr>
                <w:sz w:val="20"/>
                <w:szCs w:val="20"/>
              </w:rPr>
              <w:t>-уочава међусобну повезаност елемената, принципа и садржаја на свом раду и на радовима других</w:t>
            </w:r>
          </w:p>
        </w:tc>
      </w:tr>
      <w:tr w:rsidR="001A148B" w:rsidRPr="00BF6182" w:rsidTr="00BF6182">
        <w:trPr>
          <w:jc w:val="center"/>
        </w:trPr>
        <w:tc>
          <w:tcPr>
            <w:tcW w:w="1129" w:type="dxa"/>
            <w:vAlign w:val="center"/>
          </w:tcPr>
          <w:p w:rsidR="001A148B" w:rsidRPr="00BF6182" w:rsidRDefault="001A148B" w:rsidP="00930373">
            <w:pPr>
              <w:rPr>
                <w:sz w:val="20"/>
                <w:szCs w:val="20"/>
              </w:rPr>
            </w:pPr>
            <w:r w:rsidRPr="00BF6182">
              <w:rPr>
                <w:sz w:val="20"/>
                <w:szCs w:val="20"/>
              </w:rPr>
              <w:t>ОБЛИК</w:t>
            </w:r>
          </w:p>
        </w:tc>
        <w:tc>
          <w:tcPr>
            <w:tcW w:w="567" w:type="dxa"/>
            <w:vAlign w:val="center"/>
          </w:tcPr>
          <w:p w:rsidR="001A148B" w:rsidRPr="00BF6182" w:rsidRDefault="001A148B" w:rsidP="00930373">
            <w:pPr>
              <w:rPr>
                <w:sz w:val="20"/>
                <w:szCs w:val="20"/>
              </w:rPr>
            </w:pPr>
            <w:r w:rsidRPr="00BF6182">
              <w:rPr>
                <w:sz w:val="20"/>
                <w:szCs w:val="20"/>
              </w:rPr>
              <w:t>1.1.1.</w:t>
            </w:r>
          </w:p>
          <w:p w:rsidR="001A148B" w:rsidRPr="00BF6182" w:rsidRDefault="001A148B" w:rsidP="00930373">
            <w:pPr>
              <w:rPr>
                <w:sz w:val="20"/>
                <w:szCs w:val="20"/>
              </w:rPr>
            </w:pPr>
            <w:r w:rsidRPr="00BF6182">
              <w:rPr>
                <w:sz w:val="20"/>
                <w:szCs w:val="20"/>
              </w:rPr>
              <w:t>1.1.2.</w:t>
            </w:r>
          </w:p>
          <w:p w:rsidR="001A148B" w:rsidRPr="00BF6182" w:rsidRDefault="001A148B" w:rsidP="00930373">
            <w:pPr>
              <w:rPr>
                <w:sz w:val="20"/>
                <w:szCs w:val="20"/>
              </w:rPr>
            </w:pPr>
            <w:r w:rsidRPr="00BF6182">
              <w:rPr>
                <w:sz w:val="20"/>
                <w:szCs w:val="20"/>
              </w:rPr>
              <w:t>1.1.3.</w:t>
            </w:r>
          </w:p>
        </w:tc>
        <w:tc>
          <w:tcPr>
            <w:tcW w:w="2127" w:type="dxa"/>
            <w:vAlign w:val="center"/>
          </w:tcPr>
          <w:p w:rsidR="001A148B" w:rsidRPr="00BF6182" w:rsidRDefault="001A148B" w:rsidP="00930373">
            <w:pPr>
              <w:rPr>
                <w:sz w:val="20"/>
                <w:szCs w:val="20"/>
              </w:rPr>
            </w:pPr>
            <w:r w:rsidRPr="00BF6182">
              <w:rPr>
                <w:sz w:val="20"/>
                <w:szCs w:val="20"/>
              </w:rPr>
              <w:t>-разликује и користи (у свом раду) основне медије, материјале и технике (цртање, сликање, вајање) визуелних уметности</w:t>
            </w:r>
          </w:p>
          <w:p w:rsidR="001A148B" w:rsidRPr="00BF6182" w:rsidRDefault="001A148B" w:rsidP="00930373">
            <w:pPr>
              <w:rPr>
                <w:sz w:val="20"/>
                <w:szCs w:val="20"/>
              </w:rPr>
            </w:pPr>
            <w:r w:rsidRPr="00BF6182">
              <w:rPr>
                <w:sz w:val="20"/>
                <w:szCs w:val="20"/>
              </w:rPr>
              <w:t>-изводи дводимензионалне и тродимензионалне радове</w:t>
            </w:r>
          </w:p>
          <w:p w:rsidR="001A148B" w:rsidRPr="00BF6182" w:rsidRDefault="001A148B" w:rsidP="00930373">
            <w:pPr>
              <w:rPr>
                <w:sz w:val="20"/>
                <w:szCs w:val="20"/>
              </w:rPr>
            </w:pPr>
            <w:r w:rsidRPr="00BF6182">
              <w:rPr>
                <w:sz w:val="20"/>
                <w:szCs w:val="20"/>
              </w:rPr>
              <w:t>-описује свој рад и радове других (нпр. исказује утисак)</w:t>
            </w:r>
          </w:p>
          <w:p w:rsidR="001A148B" w:rsidRPr="00BF6182" w:rsidRDefault="001A148B" w:rsidP="00930373">
            <w:pPr>
              <w:rPr>
                <w:sz w:val="20"/>
                <w:szCs w:val="20"/>
              </w:rPr>
            </w:pPr>
          </w:p>
        </w:tc>
        <w:tc>
          <w:tcPr>
            <w:tcW w:w="567" w:type="dxa"/>
            <w:vAlign w:val="center"/>
          </w:tcPr>
          <w:p w:rsidR="001A148B" w:rsidRPr="00BF6182" w:rsidRDefault="001A148B" w:rsidP="00930373">
            <w:pPr>
              <w:rPr>
                <w:sz w:val="20"/>
                <w:szCs w:val="20"/>
              </w:rPr>
            </w:pPr>
            <w:r w:rsidRPr="00BF6182">
              <w:rPr>
                <w:sz w:val="20"/>
                <w:szCs w:val="20"/>
              </w:rPr>
              <w:t>2.1.1.</w:t>
            </w:r>
          </w:p>
          <w:p w:rsidR="001A148B" w:rsidRPr="00BF6182" w:rsidRDefault="001A148B" w:rsidP="00930373">
            <w:pPr>
              <w:rPr>
                <w:sz w:val="20"/>
                <w:szCs w:val="20"/>
              </w:rPr>
            </w:pPr>
            <w:r w:rsidRPr="00BF6182">
              <w:rPr>
                <w:sz w:val="20"/>
                <w:szCs w:val="20"/>
              </w:rPr>
              <w:t>2.1.2.</w:t>
            </w:r>
          </w:p>
        </w:tc>
        <w:tc>
          <w:tcPr>
            <w:tcW w:w="2126" w:type="dxa"/>
          </w:tcPr>
          <w:p w:rsidR="001A148B" w:rsidRPr="00BF6182" w:rsidRDefault="001A148B" w:rsidP="00930373">
            <w:pPr>
              <w:rPr>
                <w:sz w:val="20"/>
                <w:szCs w:val="20"/>
              </w:rPr>
            </w:pPr>
            <w:r w:rsidRPr="00BF6182">
              <w:rPr>
                <w:sz w:val="20"/>
                <w:szCs w:val="20"/>
              </w:rPr>
              <w:t>-познаје и користи (у свом раду) основне изражајне могућности класичних и савремених медија, техника и материјала визуелних уметности</w:t>
            </w:r>
          </w:p>
          <w:p w:rsidR="001A148B" w:rsidRPr="00BF6182" w:rsidRDefault="001A148B" w:rsidP="00930373">
            <w:pPr>
              <w:rPr>
                <w:sz w:val="20"/>
                <w:szCs w:val="20"/>
              </w:rPr>
            </w:pPr>
          </w:p>
          <w:p w:rsidR="001A148B" w:rsidRPr="00BF6182" w:rsidRDefault="001A148B" w:rsidP="00930373">
            <w:pPr>
              <w:rPr>
                <w:sz w:val="20"/>
                <w:szCs w:val="20"/>
              </w:rPr>
            </w:pPr>
            <w:r w:rsidRPr="00BF6182">
              <w:rPr>
                <w:sz w:val="20"/>
                <w:szCs w:val="20"/>
              </w:rPr>
              <w:t>-образлаже свој рад и радове других (нпр. наводи садржај, тему, карактеристике технике...)</w:t>
            </w:r>
          </w:p>
          <w:p w:rsidR="001A148B" w:rsidRPr="00BF6182" w:rsidRDefault="001A148B" w:rsidP="00930373">
            <w:pPr>
              <w:rPr>
                <w:sz w:val="20"/>
                <w:szCs w:val="20"/>
              </w:rPr>
            </w:pPr>
            <w:r w:rsidRPr="00BF6182">
              <w:rPr>
                <w:sz w:val="20"/>
                <w:szCs w:val="20"/>
              </w:rPr>
              <w:t>-</w:t>
            </w:r>
          </w:p>
        </w:tc>
        <w:tc>
          <w:tcPr>
            <w:tcW w:w="567" w:type="dxa"/>
            <w:vAlign w:val="center"/>
          </w:tcPr>
          <w:p w:rsidR="001A148B" w:rsidRPr="00BF6182" w:rsidRDefault="001A148B" w:rsidP="00930373">
            <w:pPr>
              <w:rPr>
                <w:sz w:val="20"/>
                <w:szCs w:val="20"/>
              </w:rPr>
            </w:pPr>
            <w:r w:rsidRPr="00BF6182">
              <w:rPr>
                <w:sz w:val="20"/>
                <w:szCs w:val="20"/>
              </w:rPr>
              <w:t>3.1.1.</w:t>
            </w:r>
          </w:p>
          <w:p w:rsidR="001A148B" w:rsidRPr="00BF6182" w:rsidRDefault="001A148B" w:rsidP="00930373">
            <w:pPr>
              <w:rPr>
                <w:sz w:val="20"/>
                <w:szCs w:val="20"/>
              </w:rPr>
            </w:pPr>
            <w:r w:rsidRPr="00BF6182">
              <w:rPr>
                <w:sz w:val="20"/>
                <w:szCs w:val="20"/>
              </w:rPr>
              <w:t>3.1.2.</w:t>
            </w:r>
          </w:p>
          <w:p w:rsidR="001A148B" w:rsidRPr="00BF6182" w:rsidRDefault="001A148B" w:rsidP="00930373">
            <w:pPr>
              <w:rPr>
                <w:sz w:val="20"/>
                <w:szCs w:val="20"/>
              </w:rPr>
            </w:pPr>
            <w:r w:rsidRPr="00BF6182">
              <w:rPr>
                <w:sz w:val="20"/>
                <w:szCs w:val="20"/>
              </w:rPr>
              <w:t>3.2.4.</w:t>
            </w:r>
          </w:p>
          <w:p w:rsidR="001A148B" w:rsidRPr="00BF6182" w:rsidRDefault="001A148B" w:rsidP="00930373">
            <w:pPr>
              <w:rPr>
                <w:sz w:val="20"/>
                <w:szCs w:val="20"/>
              </w:rPr>
            </w:pPr>
          </w:p>
        </w:tc>
        <w:tc>
          <w:tcPr>
            <w:tcW w:w="2977" w:type="dxa"/>
          </w:tcPr>
          <w:p w:rsidR="001A148B" w:rsidRPr="00BF6182" w:rsidRDefault="001A148B" w:rsidP="00930373">
            <w:pPr>
              <w:rPr>
                <w:sz w:val="20"/>
                <w:szCs w:val="20"/>
              </w:rPr>
            </w:pPr>
            <w:r w:rsidRPr="00BF6182">
              <w:rPr>
                <w:sz w:val="20"/>
                <w:szCs w:val="20"/>
              </w:rPr>
              <w:t>-познаје и користи различите изражајне могућности класичних и савремених медија, техника и материјала визуелне уметности</w:t>
            </w:r>
          </w:p>
          <w:p w:rsidR="001A148B" w:rsidRPr="00BF6182" w:rsidRDefault="001A148B" w:rsidP="00930373">
            <w:pPr>
              <w:rPr>
                <w:sz w:val="20"/>
                <w:szCs w:val="20"/>
              </w:rPr>
            </w:pPr>
            <w:r w:rsidRPr="00BF6182">
              <w:rPr>
                <w:sz w:val="20"/>
                <w:szCs w:val="20"/>
              </w:rPr>
              <w:t>-одабира адекватна средства (медиј, материјал, технику, поступак) помоћу којих ће на најбољи начин реализовати своју (одабрану) идеју</w:t>
            </w:r>
          </w:p>
          <w:p w:rsidR="001A148B" w:rsidRPr="00BF6182" w:rsidRDefault="001A148B" w:rsidP="00930373">
            <w:pPr>
              <w:rPr>
                <w:sz w:val="20"/>
                <w:szCs w:val="20"/>
              </w:rPr>
            </w:pPr>
            <w:r w:rsidRPr="00BF6182">
              <w:rPr>
                <w:sz w:val="20"/>
                <w:szCs w:val="20"/>
              </w:rPr>
              <w:t>-уочава међусобну повезаност елемената, принципа и садржаја на свом раду и на радовима других</w:t>
            </w:r>
          </w:p>
        </w:tc>
      </w:tr>
      <w:tr w:rsidR="001A148B" w:rsidRPr="00BF6182" w:rsidTr="00BF6182">
        <w:trPr>
          <w:jc w:val="center"/>
        </w:trPr>
        <w:tc>
          <w:tcPr>
            <w:tcW w:w="1129" w:type="dxa"/>
            <w:vAlign w:val="center"/>
          </w:tcPr>
          <w:p w:rsidR="001A148B" w:rsidRPr="00BF6182" w:rsidRDefault="001A148B" w:rsidP="00930373">
            <w:pPr>
              <w:rPr>
                <w:sz w:val="20"/>
                <w:szCs w:val="20"/>
              </w:rPr>
            </w:pPr>
            <w:r w:rsidRPr="00BF6182">
              <w:rPr>
                <w:sz w:val="20"/>
                <w:szCs w:val="20"/>
              </w:rPr>
              <w:t>ВИЗУЕЛНО СПОРАЗУМЕВАЊЕ</w:t>
            </w:r>
          </w:p>
        </w:tc>
        <w:tc>
          <w:tcPr>
            <w:tcW w:w="567" w:type="dxa"/>
            <w:vAlign w:val="center"/>
          </w:tcPr>
          <w:p w:rsidR="001A148B" w:rsidRPr="00BF6182" w:rsidRDefault="001A148B" w:rsidP="00930373">
            <w:pPr>
              <w:rPr>
                <w:sz w:val="20"/>
                <w:szCs w:val="20"/>
              </w:rPr>
            </w:pPr>
            <w:r w:rsidRPr="00BF6182">
              <w:rPr>
                <w:sz w:val="20"/>
                <w:szCs w:val="20"/>
              </w:rPr>
              <w:t>1.1.1</w:t>
            </w:r>
          </w:p>
          <w:p w:rsidR="001A148B" w:rsidRPr="00BF6182" w:rsidRDefault="001A148B" w:rsidP="00930373">
            <w:pPr>
              <w:rPr>
                <w:sz w:val="20"/>
                <w:szCs w:val="20"/>
              </w:rPr>
            </w:pPr>
            <w:r w:rsidRPr="00BF6182">
              <w:rPr>
                <w:sz w:val="20"/>
                <w:szCs w:val="20"/>
              </w:rPr>
              <w:t>1.1.3</w:t>
            </w:r>
          </w:p>
          <w:p w:rsidR="001A148B" w:rsidRPr="00BF6182" w:rsidRDefault="001A148B" w:rsidP="00930373">
            <w:pPr>
              <w:rPr>
                <w:sz w:val="20"/>
                <w:szCs w:val="20"/>
              </w:rPr>
            </w:pPr>
            <w:r w:rsidRPr="00BF6182">
              <w:rPr>
                <w:sz w:val="20"/>
                <w:szCs w:val="20"/>
              </w:rPr>
              <w:t>1.1.2</w:t>
            </w:r>
          </w:p>
        </w:tc>
        <w:tc>
          <w:tcPr>
            <w:tcW w:w="2127" w:type="dxa"/>
            <w:vAlign w:val="center"/>
          </w:tcPr>
          <w:p w:rsidR="001A148B" w:rsidRPr="00BF6182" w:rsidRDefault="001A148B" w:rsidP="00930373">
            <w:pPr>
              <w:rPr>
                <w:sz w:val="20"/>
                <w:szCs w:val="20"/>
              </w:rPr>
            </w:pPr>
            <w:r w:rsidRPr="00BF6182">
              <w:rPr>
                <w:sz w:val="20"/>
                <w:szCs w:val="20"/>
              </w:rPr>
              <w:t>-разликује и користи (у свом раду) основне медије, материјале и технике (цртање, сликање, вајање) визуелних уметности</w:t>
            </w:r>
          </w:p>
          <w:p w:rsidR="001A148B" w:rsidRPr="00BF6182" w:rsidRDefault="001A148B" w:rsidP="00930373">
            <w:pPr>
              <w:rPr>
                <w:sz w:val="20"/>
                <w:szCs w:val="20"/>
              </w:rPr>
            </w:pPr>
            <w:r w:rsidRPr="00BF6182">
              <w:rPr>
                <w:sz w:val="20"/>
                <w:szCs w:val="20"/>
              </w:rPr>
              <w:t>-изводи дводимензионалне и тродимензионалне радове</w:t>
            </w:r>
          </w:p>
          <w:p w:rsidR="001A148B" w:rsidRPr="00BF6182" w:rsidRDefault="001A148B" w:rsidP="00930373">
            <w:pPr>
              <w:rPr>
                <w:sz w:val="20"/>
                <w:szCs w:val="20"/>
              </w:rPr>
            </w:pPr>
            <w:r w:rsidRPr="00BF6182">
              <w:rPr>
                <w:sz w:val="20"/>
                <w:szCs w:val="20"/>
              </w:rPr>
              <w:t>-описује свој рад и радове других (нпр. исказује утисак)</w:t>
            </w:r>
          </w:p>
          <w:p w:rsidR="001A148B" w:rsidRPr="00BF6182" w:rsidRDefault="001A148B" w:rsidP="00930373">
            <w:pPr>
              <w:rPr>
                <w:sz w:val="20"/>
                <w:szCs w:val="20"/>
              </w:rPr>
            </w:pPr>
          </w:p>
        </w:tc>
        <w:tc>
          <w:tcPr>
            <w:tcW w:w="567" w:type="dxa"/>
            <w:vAlign w:val="center"/>
          </w:tcPr>
          <w:p w:rsidR="001A148B" w:rsidRPr="00BF6182" w:rsidRDefault="001A148B" w:rsidP="00930373">
            <w:pPr>
              <w:rPr>
                <w:sz w:val="20"/>
                <w:szCs w:val="20"/>
              </w:rPr>
            </w:pPr>
            <w:r w:rsidRPr="00BF6182">
              <w:rPr>
                <w:sz w:val="20"/>
                <w:szCs w:val="20"/>
              </w:rPr>
              <w:t>2.1.1.</w:t>
            </w:r>
          </w:p>
          <w:p w:rsidR="001A148B" w:rsidRPr="00BF6182" w:rsidRDefault="001A148B" w:rsidP="00930373">
            <w:pPr>
              <w:rPr>
                <w:sz w:val="20"/>
                <w:szCs w:val="20"/>
              </w:rPr>
            </w:pPr>
            <w:r w:rsidRPr="00BF6182">
              <w:rPr>
                <w:sz w:val="20"/>
                <w:szCs w:val="20"/>
              </w:rPr>
              <w:t>2.1.2.</w:t>
            </w:r>
          </w:p>
        </w:tc>
        <w:tc>
          <w:tcPr>
            <w:tcW w:w="2126" w:type="dxa"/>
          </w:tcPr>
          <w:p w:rsidR="001A148B" w:rsidRPr="00BF6182" w:rsidRDefault="001A148B" w:rsidP="00930373">
            <w:pPr>
              <w:rPr>
                <w:sz w:val="20"/>
                <w:szCs w:val="20"/>
              </w:rPr>
            </w:pPr>
            <w:r w:rsidRPr="00BF6182">
              <w:rPr>
                <w:sz w:val="20"/>
                <w:szCs w:val="20"/>
              </w:rPr>
              <w:t>-познаје и користи (у свом раду) основне изражајне могућности класичних и савремених медија, техника и материјала визуелних уметности</w:t>
            </w:r>
          </w:p>
          <w:p w:rsidR="001A148B" w:rsidRPr="00BF6182" w:rsidRDefault="001A148B" w:rsidP="00930373">
            <w:pPr>
              <w:rPr>
                <w:sz w:val="20"/>
                <w:szCs w:val="20"/>
              </w:rPr>
            </w:pPr>
          </w:p>
          <w:p w:rsidR="001A148B" w:rsidRPr="00BF6182" w:rsidRDefault="001A148B" w:rsidP="00930373">
            <w:pPr>
              <w:rPr>
                <w:sz w:val="20"/>
                <w:szCs w:val="20"/>
              </w:rPr>
            </w:pPr>
            <w:r w:rsidRPr="00BF6182">
              <w:rPr>
                <w:sz w:val="20"/>
                <w:szCs w:val="20"/>
              </w:rPr>
              <w:t>-образлаже свој рад и радове других (нпр. наводи садржај, тему, карактеристике технике...)</w:t>
            </w:r>
          </w:p>
          <w:p w:rsidR="001A148B" w:rsidRPr="00BF6182" w:rsidRDefault="001A148B" w:rsidP="00930373">
            <w:pPr>
              <w:rPr>
                <w:sz w:val="20"/>
                <w:szCs w:val="20"/>
              </w:rPr>
            </w:pPr>
            <w:r w:rsidRPr="00BF6182">
              <w:rPr>
                <w:sz w:val="20"/>
                <w:szCs w:val="20"/>
              </w:rPr>
              <w:t>-</w:t>
            </w:r>
          </w:p>
        </w:tc>
        <w:tc>
          <w:tcPr>
            <w:tcW w:w="567" w:type="dxa"/>
            <w:vAlign w:val="center"/>
          </w:tcPr>
          <w:p w:rsidR="001A148B" w:rsidRPr="00BF6182" w:rsidRDefault="001A148B" w:rsidP="00930373">
            <w:pPr>
              <w:rPr>
                <w:sz w:val="20"/>
                <w:szCs w:val="20"/>
              </w:rPr>
            </w:pPr>
            <w:r w:rsidRPr="00BF6182">
              <w:rPr>
                <w:sz w:val="20"/>
                <w:szCs w:val="20"/>
              </w:rPr>
              <w:t>3.1.1.</w:t>
            </w:r>
          </w:p>
          <w:p w:rsidR="001A148B" w:rsidRPr="00BF6182" w:rsidRDefault="001A148B" w:rsidP="00930373">
            <w:pPr>
              <w:rPr>
                <w:sz w:val="20"/>
                <w:szCs w:val="20"/>
              </w:rPr>
            </w:pPr>
            <w:r w:rsidRPr="00BF6182">
              <w:rPr>
                <w:sz w:val="20"/>
                <w:szCs w:val="20"/>
              </w:rPr>
              <w:t>3.1.2.</w:t>
            </w:r>
          </w:p>
          <w:p w:rsidR="001A148B" w:rsidRPr="00BF6182" w:rsidRDefault="001A148B" w:rsidP="00930373">
            <w:pPr>
              <w:rPr>
                <w:sz w:val="20"/>
                <w:szCs w:val="20"/>
              </w:rPr>
            </w:pPr>
            <w:r w:rsidRPr="00BF6182">
              <w:rPr>
                <w:sz w:val="20"/>
                <w:szCs w:val="20"/>
              </w:rPr>
              <w:t>3.3.3.</w:t>
            </w:r>
          </w:p>
        </w:tc>
        <w:tc>
          <w:tcPr>
            <w:tcW w:w="2977" w:type="dxa"/>
          </w:tcPr>
          <w:p w:rsidR="001A148B" w:rsidRPr="00BF6182" w:rsidRDefault="001A148B" w:rsidP="00930373">
            <w:pPr>
              <w:rPr>
                <w:sz w:val="20"/>
                <w:szCs w:val="20"/>
              </w:rPr>
            </w:pPr>
            <w:r w:rsidRPr="00BF6182">
              <w:rPr>
                <w:sz w:val="20"/>
                <w:szCs w:val="20"/>
              </w:rPr>
              <w:t>-познаје и користи различите изражајне могућности класичних и савремених медија, техника и материјала визуелне уметности</w:t>
            </w:r>
          </w:p>
          <w:p w:rsidR="001A148B" w:rsidRPr="00BF6182" w:rsidRDefault="001A148B" w:rsidP="00930373">
            <w:pPr>
              <w:rPr>
                <w:sz w:val="20"/>
                <w:szCs w:val="20"/>
              </w:rPr>
            </w:pPr>
            <w:r w:rsidRPr="00BF6182">
              <w:rPr>
                <w:sz w:val="20"/>
                <w:szCs w:val="20"/>
              </w:rPr>
              <w:t>-одабира адекватна средства (медиј, материјал, технику, поступак) помоћу којих ће на најбољи начин реализовати своју (одабрану) идеју</w:t>
            </w:r>
          </w:p>
          <w:p w:rsidR="001A148B" w:rsidRPr="00BF6182" w:rsidRDefault="001A148B" w:rsidP="00930373">
            <w:pPr>
              <w:rPr>
                <w:sz w:val="20"/>
                <w:szCs w:val="20"/>
              </w:rPr>
            </w:pPr>
            <w:r w:rsidRPr="00BF6182">
              <w:rPr>
                <w:sz w:val="20"/>
                <w:szCs w:val="20"/>
              </w:rPr>
              <w:t>-користи друга места и изворе (нпр. библиотека, интернет...) да би проширио своја знања из визуелних уметности</w:t>
            </w:r>
            <w:r w:rsidRPr="00BF6182">
              <w:rPr>
                <w:sz w:val="20"/>
                <w:szCs w:val="20"/>
              </w:rPr>
              <w:tab/>
            </w:r>
          </w:p>
          <w:p w:rsidR="001A148B" w:rsidRPr="00BF6182" w:rsidRDefault="001A148B" w:rsidP="00930373">
            <w:pPr>
              <w:rPr>
                <w:sz w:val="20"/>
                <w:szCs w:val="20"/>
              </w:rPr>
            </w:pPr>
          </w:p>
        </w:tc>
      </w:tr>
    </w:tbl>
    <w:p w:rsidR="00BF6182" w:rsidRDefault="00BF6182" w:rsidP="001A148B"/>
    <w:p w:rsidR="00BF6182" w:rsidRDefault="00BF6182">
      <w:r>
        <w:br w:type="page"/>
      </w:r>
    </w:p>
    <w:p w:rsidR="001A148B" w:rsidRPr="001A148B" w:rsidRDefault="001A148B" w:rsidP="001A148B">
      <w:r w:rsidRPr="001A148B">
        <w:lastRenderedPageBreak/>
        <w:t>МЕТОДЕ И ОБЛИЦИ УЧЕЊА/НАСТАВЕ</w:t>
      </w:r>
    </w:p>
    <w:p w:rsidR="001A148B" w:rsidRPr="001A148B" w:rsidRDefault="001A148B" w:rsidP="001A148B"/>
    <w:p w:rsidR="001A148B" w:rsidRPr="001A148B" w:rsidRDefault="001A148B" w:rsidP="001A148B"/>
    <w:p w:rsidR="001A148B" w:rsidRPr="001A148B" w:rsidRDefault="001A148B" w:rsidP="001A148B">
      <w:r w:rsidRPr="001A148B">
        <w:t>Методе активног учења:  ▪  вербално  и  практично  смислено  учење  ▪  стваралачко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 и др.</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 xml:space="preserve"> Приручници, часописи и листови за децу, енциклопедије за децу, интерактивна табла, касетофон,рачунар, фотографије, репродукције слика; радови ученика...</w:t>
      </w:r>
    </w:p>
    <w:p w:rsidR="001A148B" w:rsidRPr="001A148B" w:rsidRDefault="001A148B" w:rsidP="001A148B">
      <w:r w:rsidRPr="001A148B">
        <w:t>Средства за цртање: графитна оловка, оловке у боји, фломастери, пастел, туш, метално перо, пенкало; средства за сликање: водене боје – темпера и акварел; средства за вајање: глина, глинамол, пластелин; папир за цртање и сликање, палета, четке...; прибор и алат за рад: маказе, лепак...</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p w:rsidR="001A148B" w:rsidRPr="001A148B" w:rsidRDefault="001A148B" w:rsidP="00BF6182">
      <w:pPr>
        <w:ind w:firstLine="851"/>
        <w:jc w:val="both"/>
      </w:pPr>
      <w:r w:rsidRPr="001A148B">
        <w:t>Активности ученика: употребљава и комбинује различите ликовне дисциплине (сликање, цртање, штампање, колаж и сл.) ▪ користи средства за цртање, сликање, вајање... ▪ користи прибор и алат за рад   ▪ посматра, уочава, прикупља различите материјале ▪ машта, ствара представу и технички остварује своју визију ▪ описује свој доживљај користећи разне материјале ▪ јасно изражава и представља своје мисли, идеје, осећања и потребе и поштује потребе других ▪ прати, запажа, уочава, повезује, размишља, учи на примерима, уме да практично покаже сличне примере ▪ ствара  –  креативна продукција ▪  учествује  у  активностима у  оквиру мини  пројекта  –  осмишљава, реализује и презентује ▪ сарађује са другим ученицима у заједничким активностима...</w:t>
      </w:r>
    </w:p>
    <w:p w:rsidR="001A148B" w:rsidRPr="001A148B" w:rsidRDefault="001A148B" w:rsidP="00BF6182">
      <w:pPr>
        <w:ind w:firstLine="851"/>
        <w:jc w:val="both"/>
      </w:pPr>
      <w:r w:rsidRPr="001A148B">
        <w:t>Активности наставника: организује наставни процес (усклађује циљеве и задатке, планира садржаје, средства,  мето    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BF6182" w:rsidRDefault="00BF6182">
      <w:r>
        <w:br w:type="page"/>
      </w:r>
    </w:p>
    <w:p w:rsidR="001A148B" w:rsidRPr="001A148B" w:rsidRDefault="001A148B" w:rsidP="001A148B">
      <w:r w:rsidRPr="001A148B">
        <w:lastRenderedPageBreak/>
        <w:t>НАЧИН ОСТВАРИВАЊА ПРОГРАМА</w:t>
      </w:r>
    </w:p>
    <w:p w:rsidR="001A148B" w:rsidRPr="001A148B" w:rsidRDefault="001A148B" w:rsidP="001A148B"/>
    <w:p w:rsidR="001A148B" w:rsidRPr="001A148B" w:rsidRDefault="001A148B" w:rsidP="001A148B">
      <w:r w:rsidRPr="001A148B">
        <w:t xml:space="preserve"> Под учењем се подразумевају сва дешавања на часу која воде ка стицању функционалних знања и умења и развијању способности, навика и вредносних ставова, а који омогућавају целовит развој ученика и припремају их за живот у савременом свету. </w:t>
      </w:r>
    </w:p>
    <w:p w:rsidR="001A148B" w:rsidRPr="001A148B" w:rsidRDefault="001A148B" w:rsidP="001A148B">
      <w:r w:rsidRPr="001A148B">
        <w:t xml:space="preserve"> Часови се одржавају у зависности од опреме која је потребна за реализацију часа, учионици опште намене, простору школе, установама културе, локалном окружењу или у кабинету информатике и рачунарства или технике и технологије. Место реализације часова одређује се у складу са могућностима и потребама школе и локалне заједнице, као и са планираним начином реализације часа или наставне јединице.</w:t>
      </w:r>
    </w:p>
    <w:p w:rsidR="00BF6182" w:rsidRDefault="001A148B" w:rsidP="00BF6182">
      <w:r w:rsidRPr="001A148B">
        <w:t>Садржаји програма од петог до осмог разреда нису промењени, већ су организовани у четири тематске целине и допуњени. Груписање садржаја у четири тематске целине (по две за свако полугодиште) неопходно је да би сви ученици, у мањој или већој мери, достигли исходе</w:t>
      </w:r>
    </w:p>
    <w:p w:rsidR="001A148B" w:rsidRPr="001A148B" w:rsidRDefault="00814560" w:rsidP="00BF6182">
      <w:pPr>
        <w:pStyle w:val="Podnaslov811"/>
      </w:pPr>
      <w:bookmarkStart w:id="86" w:name="_Toc518426409"/>
      <w:r>
        <w:t>МУЗИЧКА</w:t>
      </w:r>
      <w:r w:rsidRPr="001A148B">
        <w:t xml:space="preserve"> </w:t>
      </w:r>
      <w:r>
        <w:t>КУЛТУРА</w:t>
      </w:r>
      <w:bookmarkEnd w:id="86"/>
    </w:p>
    <w:tbl>
      <w:tblPr>
        <w:tblW w:w="4932"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2411"/>
        <w:gridCol w:w="7650"/>
      </w:tblGrid>
      <w:tr w:rsidR="001A148B" w:rsidRPr="001A148B" w:rsidTr="00BF6182">
        <w:trPr>
          <w:tblCellSpacing w:w="0" w:type="dxa"/>
        </w:trPr>
        <w:tc>
          <w:tcPr>
            <w:tcW w:w="0" w:type="auto"/>
            <w:hideMark/>
          </w:tcPr>
          <w:p w:rsidR="001A148B" w:rsidRPr="001A148B" w:rsidRDefault="00930373" w:rsidP="001A148B">
            <w:r>
              <w:t>Циљ</w:t>
            </w:r>
            <w:r w:rsidR="001A148B" w:rsidRPr="001A148B">
              <w:t xml:space="preserve"> </w:t>
            </w:r>
          </w:p>
        </w:tc>
        <w:tc>
          <w:tcPr>
            <w:tcW w:w="3802" w:type="pct"/>
            <w:hideMark/>
          </w:tcPr>
          <w:p w:rsidR="001A148B" w:rsidRPr="001A148B" w:rsidRDefault="00930373" w:rsidP="001A148B">
            <w:r>
              <w:t>Циљ</w:t>
            </w:r>
            <w:r w:rsidR="001A148B" w:rsidRPr="001A148B">
              <w:t xml:space="preserve"> </w:t>
            </w:r>
            <w:r>
              <w:t>наставе</w:t>
            </w:r>
            <w:r w:rsidR="001A148B" w:rsidRPr="001A148B">
              <w:t xml:space="preserve"> </w:t>
            </w:r>
            <w:r>
              <w:t>и</w:t>
            </w:r>
            <w:r w:rsidR="001A148B" w:rsidRPr="001A148B">
              <w:t xml:space="preserve"> </w:t>
            </w:r>
            <w:r>
              <w:t>учења</w:t>
            </w:r>
            <w:r w:rsidR="001A148B" w:rsidRPr="001A148B">
              <w:t xml:space="preserve"> </w:t>
            </w:r>
            <w:r>
              <w:t>музичке</w:t>
            </w:r>
            <w:r w:rsidR="001A148B" w:rsidRPr="001A148B">
              <w:t xml:space="preserve"> </w:t>
            </w:r>
            <w:r>
              <w:t>културе</w:t>
            </w:r>
            <w:r w:rsidR="001A148B" w:rsidRPr="001A148B">
              <w:t xml:space="preserve"> </w:t>
            </w:r>
            <w:r>
              <w:t>је</w:t>
            </w:r>
            <w:r w:rsidR="001A148B" w:rsidRPr="001A148B">
              <w:t xml:space="preserve"> </w:t>
            </w:r>
            <w:r>
              <w:t>да</w:t>
            </w:r>
            <w:r w:rsidR="001A148B" w:rsidRPr="001A148B">
              <w:t xml:space="preserve"> </w:t>
            </w:r>
            <w:r>
              <w:t>код</w:t>
            </w:r>
            <w:r w:rsidR="001A148B" w:rsidRPr="001A148B">
              <w:t xml:space="preserve"> </w:t>
            </w:r>
            <w:r>
              <w:t>ученика</w:t>
            </w:r>
            <w:r w:rsidR="001A148B" w:rsidRPr="001A148B">
              <w:t xml:space="preserve">, </w:t>
            </w:r>
            <w:r>
              <w:t>развијајући</w:t>
            </w:r>
            <w:r w:rsidR="001A148B" w:rsidRPr="001A148B">
              <w:t xml:space="preserve"> </w:t>
            </w:r>
            <w:r>
              <w:t>интересовања</w:t>
            </w:r>
            <w:r w:rsidR="001A148B" w:rsidRPr="001A148B">
              <w:t xml:space="preserve"> </w:t>
            </w:r>
            <w:r>
              <w:t>за</w:t>
            </w:r>
            <w:r w:rsidR="001A148B" w:rsidRPr="001A148B">
              <w:t xml:space="preserve"> </w:t>
            </w:r>
            <w:r>
              <w:t>музичку</w:t>
            </w:r>
            <w:r w:rsidR="001A148B" w:rsidRPr="001A148B">
              <w:t xml:space="preserve"> </w:t>
            </w:r>
            <w:r>
              <w:t>уметност</w:t>
            </w:r>
            <w:r w:rsidR="001A148B" w:rsidRPr="001A148B">
              <w:t xml:space="preserve">, </w:t>
            </w:r>
            <w:r>
              <w:t>стваралачко</w:t>
            </w:r>
            <w:r w:rsidR="001A148B" w:rsidRPr="001A148B">
              <w:t xml:space="preserve"> </w:t>
            </w:r>
            <w:r>
              <w:t>и</w:t>
            </w:r>
            <w:r w:rsidR="001A148B" w:rsidRPr="001A148B">
              <w:t xml:space="preserve"> </w:t>
            </w:r>
            <w:r>
              <w:t>критичко</w:t>
            </w:r>
            <w:r w:rsidR="001A148B" w:rsidRPr="001A148B">
              <w:t xml:space="preserve"> </w:t>
            </w:r>
            <w:r>
              <w:t>мишљење</w:t>
            </w:r>
            <w:r w:rsidR="001A148B" w:rsidRPr="001A148B">
              <w:t xml:space="preserve">, </w:t>
            </w:r>
            <w:r>
              <w:t>естетске</w:t>
            </w:r>
            <w:r w:rsidR="001A148B" w:rsidRPr="001A148B">
              <w:t xml:space="preserve"> </w:t>
            </w:r>
            <w:r>
              <w:t>критеријуме</w:t>
            </w:r>
            <w:r w:rsidR="001A148B" w:rsidRPr="001A148B">
              <w:t xml:space="preserve">, </w:t>
            </w:r>
            <w:r>
              <w:t>формира</w:t>
            </w:r>
            <w:r w:rsidR="001A148B" w:rsidRPr="001A148B">
              <w:t xml:space="preserve"> </w:t>
            </w:r>
            <w:r>
              <w:t>естетску</w:t>
            </w:r>
            <w:r w:rsidR="001A148B" w:rsidRPr="001A148B">
              <w:t xml:space="preserve"> </w:t>
            </w:r>
            <w:r>
              <w:t>перцепцију</w:t>
            </w:r>
            <w:r w:rsidR="001A148B" w:rsidRPr="001A148B">
              <w:t xml:space="preserve"> </w:t>
            </w:r>
            <w:r>
              <w:t>и</w:t>
            </w:r>
            <w:r w:rsidR="001A148B" w:rsidRPr="001A148B">
              <w:t xml:space="preserve"> </w:t>
            </w:r>
            <w:r>
              <w:t>музички</w:t>
            </w:r>
            <w:r w:rsidR="001A148B" w:rsidRPr="001A148B">
              <w:t xml:space="preserve"> </w:t>
            </w:r>
            <w:r>
              <w:t>укус</w:t>
            </w:r>
            <w:r w:rsidR="001A148B" w:rsidRPr="001A148B">
              <w:t xml:space="preserve">, </w:t>
            </w:r>
            <w:r>
              <w:t>као</w:t>
            </w:r>
            <w:r w:rsidR="001A148B" w:rsidRPr="001A148B">
              <w:t xml:space="preserve"> </w:t>
            </w:r>
            <w:r>
              <w:t>и</w:t>
            </w:r>
            <w:r w:rsidR="001A148B" w:rsidRPr="001A148B">
              <w:t xml:space="preserve"> </w:t>
            </w:r>
            <w:r>
              <w:t>одговоран</w:t>
            </w:r>
            <w:r w:rsidR="001A148B" w:rsidRPr="001A148B">
              <w:t xml:space="preserve"> </w:t>
            </w:r>
            <w:r>
              <w:t>однос</w:t>
            </w:r>
            <w:r w:rsidR="001A148B" w:rsidRPr="001A148B">
              <w:t xml:space="preserve"> </w:t>
            </w:r>
            <w:r>
              <w:t>према</w:t>
            </w:r>
            <w:r w:rsidR="001A148B" w:rsidRPr="001A148B">
              <w:t xml:space="preserve"> </w:t>
            </w:r>
            <w:r>
              <w:t>очувању</w:t>
            </w:r>
            <w:r w:rsidR="001A148B" w:rsidRPr="001A148B">
              <w:t xml:space="preserve"> </w:t>
            </w:r>
            <w:r>
              <w:t>музичког</w:t>
            </w:r>
            <w:r w:rsidR="001A148B" w:rsidRPr="001A148B">
              <w:t xml:space="preserve"> </w:t>
            </w:r>
            <w:r>
              <w:t>наслеђа</w:t>
            </w:r>
            <w:r w:rsidR="001A148B" w:rsidRPr="001A148B">
              <w:t xml:space="preserve"> </w:t>
            </w:r>
            <w:r>
              <w:t>и</w:t>
            </w:r>
            <w:r w:rsidR="001A148B" w:rsidRPr="001A148B">
              <w:t xml:space="preserve"> </w:t>
            </w:r>
            <w:r>
              <w:t>култури</w:t>
            </w:r>
            <w:r w:rsidR="001A148B" w:rsidRPr="001A148B">
              <w:t xml:space="preserve"> </w:t>
            </w:r>
            <w:r>
              <w:t>свога</w:t>
            </w:r>
            <w:r w:rsidR="001A148B" w:rsidRPr="001A148B">
              <w:t xml:space="preserve"> </w:t>
            </w:r>
            <w:r>
              <w:t>и</w:t>
            </w:r>
            <w:r w:rsidR="001A148B" w:rsidRPr="001A148B">
              <w:t xml:space="preserve"> </w:t>
            </w:r>
            <w:r>
              <w:t>других</w:t>
            </w:r>
            <w:r w:rsidR="001A148B" w:rsidRPr="001A148B">
              <w:t xml:space="preserve"> </w:t>
            </w:r>
            <w:r>
              <w:t>народа</w:t>
            </w:r>
            <w:r w:rsidR="001A148B" w:rsidRPr="001A148B">
              <w:t xml:space="preserve">. </w:t>
            </w:r>
          </w:p>
        </w:tc>
      </w:tr>
      <w:tr w:rsidR="001A148B" w:rsidRPr="001A148B" w:rsidTr="00BF6182">
        <w:trPr>
          <w:tblCellSpacing w:w="0" w:type="dxa"/>
        </w:trPr>
        <w:tc>
          <w:tcPr>
            <w:tcW w:w="0" w:type="auto"/>
            <w:vAlign w:val="center"/>
            <w:hideMark/>
          </w:tcPr>
          <w:p w:rsidR="001A148B" w:rsidRPr="001A148B" w:rsidRDefault="00930373" w:rsidP="001A148B">
            <w:r>
              <w:t>Разред</w:t>
            </w:r>
            <w:r w:rsidR="001A148B" w:rsidRPr="001A148B">
              <w:t xml:space="preserve"> </w:t>
            </w:r>
          </w:p>
        </w:tc>
        <w:tc>
          <w:tcPr>
            <w:tcW w:w="3802" w:type="pct"/>
            <w:vAlign w:val="center"/>
            <w:hideMark/>
          </w:tcPr>
          <w:p w:rsidR="001A148B" w:rsidRPr="001A148B" w:rsidRDefault="00930373" w:rsidP="001A148B">
            <w:r>
              <w:t>пети</w:t>
            </w:r>
            <w:r w:rsidR="001A148B" w:rsidRPr="001A148B">
              <w:t xml:space="preserve"> </w:t>
            </w:r>
          </w:p>
        </w:tc>
      </w:tr>
      <w:tr w:rsidR="001A148B" w:rsidRPr="001A148B" w:rsidTr="00BF6182">
        <w:trPr>
          <w:tblCellSpacing w:w="0" w:type="dxa"/>
        </w:trPr>
        <w:tc>
          <w:tcPr>
            <w:tcW w:w="0" w:type="auto"/>
            <w:noWrap/>
            <w:vAlign w:val="center"/>
            <w:hideMark/>
          </w:tcPr>
          <w:p w:rsidR="001A148B" w:rsidRPr="001A148B" w:rsidRDefault="00930373" w:rsidP="001A148B">
            <w:r>
              <w:t>Годишњи</w:t>
            </w:r>
            <w:r w:rsidR="001A148B" w:rsidRPr="001A148B">
              <w:t xml:space="preserve"> </w:t>
            </w:r>
            <w:r>
              <w:t>фонд</w:t>
            </w:r>
            <w:r w:rsidR="001A148B" w:rsidRPr="001A148B">
              <w:t xml:space="preserve"> </w:t>
            </w:r>
            <w:r>
              <w:t>часова</w:t>
            </w:r>
            <w:r w:rsidR="001A148B" w:rsidRPr="001A148B">
              <w:t xml:space="preserve"> </w:t>
            </w:r>
          </w:p>
        </w:tc>
        <w:tc>
          <w:tcPr>
            <w:tcW w:w="3802" w:type="pct"/>
            <w:vAlign w:val="center"/>
            <w:hideMark/>
          </w:tcPr>
          <w:p w:rsidR="001A148B" w:rsidRPr="001A148B" w:rsidRDefault="001A148B" w:rsidP="001A148B">
            <w:r w:rsidRPr="001A148B">
              <w:t xml:space="preserve">72 </w:t>
            </w:r>
            <w:r w:rsidR="00930373">
              <w:t>часа</w:t>
            </w:r>
            <w:r w:rsidRPr="001A148B">
              <w:t xml:space="preserve"> </w:t>
            </w:r>
          </w:p>
        </w:tc>
      </w:tr>
    </w:tbl>
    <w:p w:rsidR="001A148B" w:rsidRPr="001A148B" w:rsidRDefault="001A148B" w:rsidP="001A148B">
      <w:r w:rsidRPr="001A148B">
        <w:t xml:space="preserve">  </w:t>
      </w:r>
    </w:p>
    <w:tbl>
      <w:tblPr>
        <w:tblW w:w="4984" w:type="pct"/>
        <w:tblCellSpacing w:w="0" w:type="dxa"/>
        <w:tblBorders>
          <w:top w:val="inset" w:sz="6" w:space="0" w:color="000000"/>
          <w:left w:val="inset" w:sz="6" w:space="0" w:color="000000"/>
          <w:bottom w:val="inset" w:sz="6" w:space="0" w:color="000000"/>
          <w:right w:val="inset" w:sz="6" w:space="0" w:color="000000"/>
        </w:tblBorders>
        <w:tblLayout w:type="fixed"/>
        <w:tblCellMar>
          <w:top w:w="45" w:type="dxa"/>
          <w:left w:w="45" w:type="dxa"/>
          <w:bottom w:w="45" w:type="dxa"/>
          <w:right w:w="45" w:type="dxa"/>
        </w:tblCellMar>
        <w:tblLook w:val="04A0" w:firstRow="1" w:lastRow="0" w:firstColumn="1" w:lastColumn="0" w:noHBand="0" w:noVBand="1"/>
      </w:tblPr>
      <w:tblGrid>
        <w:gridCol w:w="1430"/>
        <w:gridCol w:w="971"/>
        <w:gridCol w:w="3827"/>
        <w:gridCol w:w="3929"/>
      </w:tblGrid>
      <w:tr w:rsidR="001A148B" w:rsidRPr="001A148B" w:rsidTr="00494C75">
        <w:trPr>
          <w:tblCellSpacing w:w="0" w:type="dxa"/>
        </w:trPr>
        <w:tc>
          <w:tcPr>
            <w:tcW w:w="1182" w:type="pct"/>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930373" w:rsidP="001A148B">
            <w:r>
              <w:t>ОБЛАСТ</w:t>
            </w:r>
            <w:r w:rsidR="001A148B" w:rsidRPr="001A148B">
              <w:t>/</w:t>
            </w:r>
            <w:r>
              <w:t>ТЕМА</w:t>
            </w:r>
            <w:r w:rsidR="001A148B" w:rsidRPr="001A148B">
              <w:t xml:space="preserve"> </w:t>
            </w:r>
          </w:p>
        </w:tc>
        <w:tc>
          <w:tcPr>
            <w:tcW w:w="1884"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930373" w:rsidP="001A148B">
            <w:r>
              <w:t>ИСХОДИ</w:t>
            </w:r>
            <w:r w:rsidR="001A148B" w:rsidRPr="001A148B">
              <w:br/>
            </w:r>
            <w:r>
              <w:t>У</w:t>
            </w:r>
            <w:r w:rsidR="001A148B" w:rsidRPr="001A148B">
              <w:t xml:space="preserve"> </w:t>
            </w:r>
            <w:r>
              <w:t>оквиру</w:t>
            </w:r>
            <w:r w:rsidR="001A148B" w:rsidRPr="001A148B">
              <w:t xml:space="preserve"> </w:t>
            </w:r>
            <w:r>
              <w:t>области</w:t>
            </w:r>
            <w:r w:rsidR="001A148B" w:rsidRPr="001A148B">
              <w:t>/</w:t>
            </w:r>
            <w:r>
              <w:t>теме</w:t>
            </w:r>
            <w:r w:rsidR="001A148B" w:rsidRPr="001A148B">
              <w:t xml:space="preserve"> </w:t>
            </w:r>
            <w:r>
              <w:t>ученик</w:t>
            </w:r>
            <w:r w:rsidR="001A148B" w:rsidRPr="001A148B">
              <w:t xml:space="preserve"> </w:t>
            </w:r>
            <w:r>
              <w:t>ће</w:t>
            </w:r>
            <w:r w:rsidR="001A148B" w:rsidRPr="001A148B">
              <w:t xml:space="preserve"> </w:t>
            </w:r>
            <w:r>
              <w:t>бити</w:t>
            </w:r>
            <w:r w:rsidR="001A148B" w:rsidRPr="001A148B">
              <w:t xml:space="preserve"> </w:t>
            </w:r>
            <w:r>
              <w:t>у</w:t>
            </w:r>
            <w:r w:rsidR="001A148B" w:rsidRPr="001A148B">
              <w:t xml:space="preserve"> </w:t>
            </w:r>
            <w:r>
              <w:t>стању</w:t>
            </w:r>
            <w:r w:rsidR="001A148B" w:rsidRPr="001A148B">
              <w:t xml:space="preserve"> </w:t>
            </w:r>
            <w:r>
              <w:t>да</w:t>
            </w:r>
            <w:r w:rsidR="001A148B" w:rsidRPr="001A148B">
              <w:t xml:space="preserve">: </w:t>
            </w:r>
          </w:p>
        </w:tc>
        <w:tc>
          <w:tcPr>
            <w:tcW w:w="1934" w:type="pct"/>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930373" w:rsidP="001A148B">
            <w:r>
              <w:t>САДРЖАЈИ</w:t>
            </w:r>
            <w:r w:rsidR="001A148B" w:rsidRPr="001A148B">
              <w:t xml:space="preserve"> </w:t>
            </w:r>
          </w:p>
        </w:tc>
      </w:tr>
      <w:tr w:rsidR="001A148B" w:rsidRPr="001A148B" w:rsidTr="00494C75">
        <w:trPr>
          <w:tblCellSpacing w:w="0" w:type="dxa"/>
        </w:trPr>
        <w:tc>
          <w:tcPr>
            <w:tcW w:w="1182" w:type="pct"/>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930373" w:rsidP="001A148B">
            <w:r>
              <w:t>ЧОВЕК</w:t>
            </w:r>
            <w:r w:rsidR="001A148B" w:rsidRPr="001A148B">
              <w:t xml:space="preserve"> </w:t>
            </w:r>
            <w:r>
              <w:t>И</w:t>
            </w:r>
            <w:r w:rsidR="001A148B" w:rsidRPr="001A148B">
              <w:t xml:space="preserve"> </w:t>
            </w:r>
            <w:r>
              <w:t>МУЗИКА</w:t>
            </w:r>
            <w:r w:rsidR="001A148B" w:rsidRPr="001A148B">
              <w:t xml:space="preserve"> </w:t>
            </w:r>
          </w:p>
        </w:tc>
        <w:tc>
          <w:tcPr>
            <w:tcW w:w="188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r w:rsidR="00930373">
              <w:t>наведе</w:t>
            </w:r>
            <w:r w:rsidRPr="001A148B">
              <w:t xml:space="preserve"> </w:t>
            </w:r>
            <w:r w:rsidR="00930373">
              <w:t>начине</w:t>
            </w:r>
            <w:r w:rsidRPr="001A148B">
              <w:t xml:space="preserve"> </w:t>
            </w:r>
            <w:r w:rsidR="00930373">
              <w:t>и</w:t>
            </w:r>
            <w:r w:rsidRPr="001A148B">
              <w:t xml:space="preserve"> </w:t>
            </w:r>
            <w:r w:rsidR="00930373">
              <w:t>средства</w:t>
            </w:r>
            <w:r w:rsidRPr="001A148B">
              <w:t xml:space="preserve"> </w:t>
            </w:r>
            <w:r w:rsidR="00930373">
              <w:t>музичког</w:t>
            </w:r>
            <w:r w:rsidRPr="001A148B">
              <w:t xml:space="preserve"> </w:t>
            </w:r>
            <w:r w:rsidR="00930373">
              <w:t>изражавања</w:t>
            </w:r>
            <w:r w:rsidRPr="001A148B">
              <w:t xml:space="preserve"> </w:t>
            </w:r>
            <w:r w:rsidR="00930373">
              <w:t>у</w:t>
            </w:r>
            <w:r w:rsidRPr="001A148B">
              <w:t xml:space="preserve"> </w:t>
            </w:r>
            <w:r w:rsidR="00930373">
              <w:t>праисторији</w:t>
            </w:r>
            <w:r w:rsidRPr="001A148B">
              <w:t xml:space="preserve"> </w:t>
            </w:r>
            <w:r w:rsidR="00930373">
              <w:t>и</w:t>
            </w:r>
            <w:r w:rsidRPr="001A148B">
              <w:t xml:space="preserve"> </w:t>
            </w:r>
            <w:r w:rsidR="00930373">
              <w:t>античком</w:t>
            </w:r>
            <w:r w:rsidRPr="001A148B">
              <w:t xml:space="preserve"> </w:t>
            </w:r>
            <w:r w:rsidR="00930373">
              <w:t>добу</w:t>
            </w:r>
            <w:r w:rsidRPr="001A148B">
              <w:t>;</w:t>
            </w:r>
            <w:r w:rsidRPr="001A148B">
              <w:br/>
              <w:t xml:space="preserve">- </w:t>
            </w:r>
            <w:r w:rsidR="00930373">
              <w:t>објасни</w:t>
            </w:r>
            <w:r w:rsidRPr="001A148B">
              <w:t xml:space="preserve"> </w:t>
            </w:r>
            <w:r w:rsidR="00930373">
              <w:t>како</w:t>
            </w:r>
            <w:r w:rsidRPr="001A148B">
              <w:t xml:space="preserve"> </w:t>
            </w:r>
            <w:r w:rsidR="00930373">
              <w:t>друштвени</w:t>
            </w:r>
            <w:r w:rsidRPr="001A148B">
              <w:t xml:space="preserve"> </w:t>
            </w:r>
            <w:r w:rsidR="00930373">
              <w:t>развој</w:t>
            </w:r>
            <w:r w:rsidRPr="001A148B">
              <w:t xml:space="preserve"> </w:t>
            </w:r>
            <w:r w:rsidR="00930373">
              <w:t>утиче</w:t>
            </w:r>
            <w:r w:rsidRPr="001A148B">
              <w:t xml:space="preserve"> </w:t>
            </w:r>
            <w:r w:rsidR="00930373">
              <w:t>на</w:t>
            </w:r>
            <w:r w:rsidRPr="001A148B">
              <w:t xml:space="preserve"> </w:t>
            </w:r>
            <w:r w:rsidR="00930373">
              <w:t>начине</w:t>
            </w:r>
            <w:r w:rsidRPr="001A148B">
              <w:t xml:space="preserve"> </w:t>
            </w:r>
            <w:r w:rsidR="00930373">
              <w:t>и</w:t>
            </w:r>
            <w:r w:rsidRPr="001A148B">
              <w:t xml:space="preserve"> </w:t>
            </w:r>
            <w:r w:rsidR="00930373">
              <w:t>облике</w:t>
            </w:r>
            <w:r w:rsidRPr="001A148B">
              <w:t xml:space="preserve"> </w:t>
            </w:r>
            <w:r w:rsidR="00930373">
              <w:t>музичког</w:t>
            </w:r>
            <w:r w:rsidRPr="001A148B">
              <w:t xml:space="preserve"> </w:t>
            </w:r>
            <w:r w:rsidR="00930373">
              <w:t>изражавања</w:t>
            </w:r>
            <w:r w:rsidRPr="001A148B">
              <w:t>;</w:t>
            </w:r>
            <w:r w:rsidRPr="001A148B">
              <w:br/>
              <w:t xml:space="preserve">- </w:t>
            </w:r>
            <w:r w:rsidR="00930373">
              <w:t>искаже</w:t>
            </w:r>
            <w:r w:rsidRPr="001A148B">
              <w:t xml:space="preserve"> </w:t>
            </w:r>
            <w:r w:rsidR="00930373">
              <w:t>своје</w:t>
            </w:r>
            <w:r w:rsidRPr="001A148B">
              <w:t xml:space="preserve"> </w:t>
            </w:r>
            <w:r w:rsidR="00930373">
              <w:t>мишљење</w:t>
            </w:r>
            <w:r w:rsidRPr="001A148B">
              <w:t xml:space="preserve"> </w:t>
            </w:r>
            <w:r w:rsidR="00930373">
              <w:t>о</w:t>
            </w:r>
            <w:r w:rsidRPr="001A148B">
              <w:t xml:space="preserve"> </w:t>
            </w:r>
            <w:r w:rsidR="00930373">
              <w:t>значају</w:t>
            </w:r>
            <w:r w:rsidRPr="001A148B">
              <w:t xml:space="preserve"> </w:t>
            </w:r>
            <w:r w:rsidR="00930373">
              <w:t>и</w:t>
            </w:r>
            <w:r w:rsidRPr="001A148B">
              <w:t xml:space="preserve"> </w:t>
            </w:r>
            <w:r w:rsidR="00930373">
              <w:t>улози</w:t>
            </w:r>
            <w:r w:rsidRPr="001A148B">
              <w:t xml:space="preserve"> </w:t>
            </w:r>
            <w:r w:rsidR="00930373">
              <w:t>музике</w:t>
            </w:r>
            <w:r w:rsidRPr="001A148B">
              <w:t xml:space="preserve"> </w:t>
            </w:r>
            <w:r w:rsidR="00930373">
              <w:t>у</w:t>
            </w:r>
            <w:r w:rsidRPr="001A148B">
              <w:t xml:space="preserve"> </w:t>
            </w:r>
            <w:r w:rsidR="00930373">
              <w:t>животу</w:t>
            </w:r>
            <w:r w:rsidRPr="001A148B">
              <w:t xml:space="preserve"> </w:t>
            </w:r>
            <w:r w:rsidR="00930373">
              <w:t>човека</w:t>
            </w:r>
            <w:r w:rsidRPr="001A148B">
              <w:t>;</w:t>
            </w:r>
            <w:r w:rsidRPr="001A148B">
              <w:br/>
              <w:t xml:space="preserve">- </w:t>
            </w:r>
            <w:r w:rsidR="00930373">
              <w:t>реконструише</w:t>
            </w:r>
            <w:r w:rsidRPr="001A148B">
              <w:t xml:space="preserve"> </w:t>
            </w:r>
            <w:r w:rsidR="00930373">
              <w:t>у</w:t>
            </w:r>
            <w:r w:rsidRPr="001A148B">
              <w:t xml:space="preserve"> </w:t>
            </w:r>
            <w:r w:rsidR="00930373">
              <w:t>сарадњи</w:t>
            </w:r>
            <w:r w:rsidRPr="001A148B">
              <w:t xml:space="preserve"> </w:t>
            </w:r>
            <w:r w:rsidR="00930373">
              <w:t>са</w:t>
            </w:r>
            <w:r w:rsidRPr="001A148B">
              <w:t xml:space="preserve"> </w:t>
            </w:r>
            <w:r w:rsidR="00930373">
              <w:t>другима</w:t>
            </w:r>
            <w:r w:rsidRPr="001A148B">
              <w:t xml:space="preserve"> </w:t>
            </w:r>
            <w:r w:rsidR="00930373">
              <w:t>начин</w:t>
            </w:r>
            <w:r w:rsidRPr="001A148B">
              <w:t xml:space="preserve"> </w:t>
            </w:r>
            <w:r w:rsidR="00930373">
              <w:t>комуникације</w:t>
            </w:r>
            <w:r w:rsidRPr="001A148B">
              <w:t xml:space="preserve"> </w:t>
            </w:r>
            <w:r w:rsidR="00930373">
              <w:t>кроз</w:t>
            </w:r>
            <w:r w:rsidRPr="001A148B">
              <w:t xml:space="preserve"> </w:t>
            </w:r>
            <w:r w:rsidR="00930373">
              <w:t>музику</w:t>
            </w:r>
            <w:r w:rsidRPr="001A148B">
              <w:t xml:space="preserve"> </w:t>
            </w:r>
            <w:r w:rsidR="00930373">
              <w:t>у</w:t>
            </w:r>
            <w:r w:rsidRPr="001A148B">
              <w:t xml:space="preserve"> </w:t>
            </w:r>
            <w:r w:rsidR="00930373">
              <w:t>смислу</w:t>
            </w:r>
            <w:r w:rsidRPr="001A148B">
              <w:t xml:space="preserve"> </w:t>
            </w:r>
            <w:r w:rsidR="00930373">
              <w:t>ритуалног</w:t>
            </w:r>
            <w:r w:rsidRPr="001A148B">
              <w:t xml:space="preserve"> </w:t>
            </w:r>
            <w:r w:rsidR="00930373">
              <w:t>понашања</w:t>
            </w:r>
            <w:r w:rsidRPr="001A148B">
              <w:t xml:space="preserve"> </w:t>
            </w:r>
            <w:r w:rsidR="00930373">
              <w:t>и</w:t>
            </w:r>
            <w:r w:rsidRPr="001A148B">
              <w:t xml:space="preserve"> </w:t>
            </w:r>
            <w:r w:rsidR="00930373">
              <w:t>пантеизма</w:t>
            </w:r>
            <w:r w:rsidRPr="001A148B">
              <w:t>;</w:t>
            </w:r>
            <w:r w:rsidRPr="001A148B">
              <w:br/>
              <w:t xml:space="preserve">- </w:t>
            </w:r>
            <w:r w:rsidR="00930373">
              <w:t>идентификује</w:t>
            </w:r>
            <w:r w:rsidRPr="001A148B">
              <w:t xml:space="preserve"> </w:t>
            </w:r>
            <w:r w:rsidR="00930373">
              <w:t>утицај</w:t>
            </w:r>
            <w:r w:rsidRPr="001A148B">
              <w:t xml:space="preserve"> </w:t>
            </w:r>
            <w:r w:rsidR="00930373">
              <w:t>ритуалног</w:t>
            </w:r>
            <w:r w:rsidRPr="001A148B">
              <w:t xml:space="preserve"> </w:t>
            </w:r>
            <w:r w:rsidR="00930373">
              <w:t>понашања</w:t>
            </w:r>
            <w:r w:rsidRPr="001A148B">
              <w:t xml:space="preserve"> </w:t>
            </w:r>
            <w:r w:rsidR="00930373">
              <w:t>у</w:t>
            </w:r>
            <w:r w:rsidRPr="001A148B">
              <w:t xml:space="preserve"> </w:t>
            </w:r>
            <w:r w:rsidR="00930373">
              <w:t>музици</w:t>
            </w:r>
            <w:r w:rsidRPr="001A148B">
              <w:t xml:space="preserve"> </w:t>
            </w:r>
            <w:r w:rsidR="00930373">
              <w:t>савременог</w:t>
            </w:r>
            <w:r w:rsidRPr="001A148B">
              <w:t xml:space="preserve"> </w:t>
            </w:r>
            <w:r w:rsidR="00930373">
              <w:t>доба</w:t>
            </w:r>
            <w:r w:rsidRPr="001A148B">
              <w:t xml:space="preserve"> (</w:t>
            </w:r>
            <w:r w:rsidR="00930373">
              <w:t>музички</w:t>
            </w:r>
            <w:r w:rsidRPr="001A148B">
              <w:t xml:space="preserve"> </w:t>
            </w:r>
            <w:r w:rsidR="00930373">
              <w:t>елементи</w:t>
            </w:r>
            <w:r w:rsidRPr="001A148B">
              <w:t xml:space="preserve">, </w:t>
            </w:r>
            <w:r w:rsidR="00930373">
              <w:t>наступ</w:t>
            </w:r>
            <w:r w:rsidRPr="001A148B">
              <w:t xml:space="preserve"> </w:t>
            </w:r>
            <w:r w:rsidR="00930373">
              <w:t>и</w:t>
            </w:r>
            <w:r w:rsidRPr="001A148B">
              <w:t xml:space="preserve"> </w:t>
            </w:r>
            <w:r w:rsidR="00930373">
              <w:t>сл</w:t>
            </w:r>
            <w:r w:rsidRPr="001A148B">
              <w:t xml:space="preserve">.); </w:t>
            </w:r>
          </w:p>
        </w:tc>
        <w:tc>
          <w:tcPr>
            <w:tcW w:w="1934" w:type="pct"/>
            <w:tcBorders>
              <w:top w:val="outset" w:sz="6" w:space="0" w:color="auto"/>
              <w:left w:val="outset" w:sz="6" w:space="0" w:color="auto"/>
              <w:bottom w:val="outset" w:sz="6" w:space="0" w:color="auto"/>
              <w:right w:val="outset" w:sz="6" w:space="0" w:color="auto"/>
            </w:tcBorders>
            <w:hideMark/>
          </w:tcPr>
          <w:p w:rsidR="001A148B" w:rsidRPr="001A148B" w:rsidRDefault="00930373" w:rsidP="001A148B">
            <w:r>
              <w:t>Човек</w:t>
            </w:r>
            <w:r w:rsidR="001A148B" w:rsidRPr="001A148B">
              <w:t xml:space="preserve"> </w:t>
            </w:r>
            <w:r>
              <w:t>у</w:t>
            </w:r>
            <w:r w:rsidR="001A148B" w:rsidRPr="001A148B">
              <w:t xml:space="preserve"> </w:t>
            </w:r>
            <w:r>
              <w:t>праисторији</w:t>
            </w:r>
            <w:r w:rsidR="001A148B" w:rsidRPr="001A148B">
              <w:br/>
            </w:r>
            <w:r>
              <w:t>Улога</w:t>
            </w:r>
            <w:r w:rsidR="001A148B" w:rsidRPr="001A148B">
              <w:t xml:space="preserve"> </w:t>
            </w:r>
            <w:r>
              <w:t>музике</w:t>
            </w:r>
            <w:r w:rsidR="001A148B" w:rsidRPr="001A148B">
              <w:t xml:space="preserve"> </w:t>
            </w:r>
            <w:r>
              <w:t>у</w:t>
            </w:r>
            <w:r w:rsidR="001A148B" w:rsidRPr="001A148B">
              <w:t xml:space="preserve"> </w:t>
            </w:r>
            <w:r>
              <w:t>првобитном</w:t>
            </w:r>
            <w:r w:rsidR="001A148B" w:rsidRPr="001A148B">
              <w:t xml:space="preserve"> </w:t>
            </w:r>
            <w:r>
              <w:t>друштву</w:t>
            </w:r>
            <w:r w:rsidR="001A148B" w:rsidRPr="001A148B">
              <w:t>;</w:t>
            </w:r>
            <w:r w:rsidR="001A148B" w:rsidRPr="001A148B">
              <w:br/>
            </w:r>
            <w:r>
              <w:t>Човек</w:t>
            </w:r>
            <w:r w:rsidR="001A148B" w:rsidRPr="001A148B">
              <w:t xml:space="preserve"> </w:t>
            </w:r>
            <w:r>
              <w:t>и</w:t>
            </w:r>
            <w:r w:rsidR="001A148B" w:rsidRPr="001A148B">
              <w:t xml:space="preserve"> </w:t>
            </w:r>
            <w:r>
              <w:t>ритуал</w:t>
            </w:r>
            <w:r w:rsidR="001A148B" w:rsidRPr="001A148B">
              <w:t xml:space="preserve">: </w:t>
            </w:r>
            <w:r>
              <w:t>улога</w:t>
            </w:r>
            <w:r w:rsidR="001A148B" w:rsidRPr="001A148B">
              <w:t xml:space="preserve"> </w:t>
            </w:r>
            <w:r>
              <w:t>музике</w:t>
            </w:r>
            <w:r w:rsidR="001A148B" w:rsidRPr="001A148B">
              <w:t xml:space="preserve"> </w:t>
            </w:r>
            <w:r>
              <w:t>у</w:t>
            </w:r>
            <w:r w:rsidR="001A148B" w:rsidRPr="001A148B">
              <w:t xml:space="preserve"> </w:t>
            </w:r>
            <w:r>
              <w:t>ритуалу</w:t>
            </w:r>
            <w:r w:rsidR="001A148B" w:rsidRPr="001A148B">
              <w:t xml:space="preserve"> (</w:t>
            </w:r>
            <w:r>
              <w:t>музичко</w:t>
            </w:r>
            <w:r w:rsidR="001A148B" w:rsidRPr="001A148B">
              <w:t>-</w:t>
            </w:r>
            <w:r>
              <w:t>антрополошка</w:t>
            </w:r>
            <w:r w:rsidR="001A148B" w:rsidRPr="001A148B">
              <w:t xml:space="preserve"> </w:t>
            </w:r>
            <w:r>
              <w:t>истраживања</w:t>
            </w:r>
            <w:r w:rsidR="001A148B" w:rsidRPr="001A148B">
              <w:t>);</w:t>
            </w:r>
            <w:r w:rsidR="001A148B" w:rsidRPr="001A148B">
              <w:br/>
            </w:r>
            <w:r>
              <w:t>Магијска</w:t>
            </w:r>
            <w:r w:rsidR="001A148B" w:rsidRPr="001A148B">
              <w:t xml:space="preserve"> </w:t>
            </w:r>
            <w:r>
              <w:t>моћ</w:t>
            </w:r>
            <w:r w:rsidR="001A148B" w:rsidRPr="001A148B">
              <w:t xml:space="preserve"> </w:t>
            </w:r>
            <w:r>
              <w:t>музике</w:t>
            </w:r>
            <w:r w:rsidR="001A148B" w:rsidRPr="001A148B">
              <w:t>;</w:t>
            </w:r>
            <w:r w:rsidR="001A148B" w:rsidRPr="001A148B">
              <w:br/>
            </w:r>
            <w:r>
              <w:t>Елементи</w:t>
            </w:r>
            <w:r w:rsidR="001A148B" w:rsidRPr="001A148B">
              <w:t xml:space="preserve"> </w:t>
            </w:r>
            <w:r>
              <w:t>музичког</w:t>
            </w:r>
            <w:r w:rsidR="001A148B" w:rsidRPr="001A148B">
              <w:t xml:space="preserve"> </w:t>
            </w:r>
            <w:r>
              <w:t>тока</w:t>
            </w:r>
            <w:r w:rsidR="001A148B" w:rsidRPr="001A148B">
              <w:t xml:space="preserve">: </w:t>
            </w:r>
            <w:r>
              <w:t>покрет</w:t>
            </w:r>
            <w:r w:rsidR="001A148B" w:rsidRPr="001A148B">
              <w:t xml:space="preserve">, </w:t>
            </w:r>
            <w:r>
              <w:t>ритам</w:t>
            </w:r>
            <w:r w:rsidR="001A148B" w:rsidRPr="001A148B">
              <w:t xml:space="preserve"> (</w:t>
            </w:r>
            <w:r>
              <w:t>ритам</w:t>
            </w:r>
            <w:r w:rsidR="001A148B" w:rsidRPr="001A148B">
              <w:t xml:space="preserve"> </w:t>
            </w:r>
            <w:r>
              <w:t>као</w:t>
            </w:r>
            <w:r w:rsidR="001A148B" w:rsidRPr="001A148B">
              <w:t xml:space="preserve"> </w:t>
            </w:r>
            <w:r>
              <w:t>основа</w:t>
            </w:r>
            <w:r w:rsidR="001A148B" w:rsidRPr="001A148B">
              <w:t xml:space="preserve"> </w:t>
            </w:r>
            <w:r>
              <w:t>ритуала</w:t>
            </w:r>
            <w:r w:rsidR="001A148B" w:rsidRPr="001A148B">
              <w:t xml:space="preserve">), </w:t>
            </w:r>
            <w:r>
              <w:t>коло</w:t>
            </w:r>
            <w:r w:rsidR="001A148B" w:rsidRPr="001A148B">
              <w:t>/</w:t>
            </w:r>
            <w:r>
              <w:t>групни</w:t>
            </w:r>
            <w:r w:rsidR="001A148B" w:rsidRPr="001A148B">
              <w:t xml:space="preserve"> </w:t>
            </w:r>
            <w:r>
              <w:t>плес</w:t>
            </w:r>
            <w:r w:rsidR="001A148B" w:rsidRPr="001A148B">
              <w:t>;</w:t>
            </w:r>
            <w:r w:rsidR="001A148B" w:rsidRPr="001A148B">
              <w:br/>
            </w:r>
            <w:r>
              <w:t>Покрет</w:t>
            </w:r>
            <w:r w:rsidR="001A148B" w:rsidRPr="001A148B">
              <w:t xml:space="preserve">: </w:t>
            </w:r>
            <w:r>
              <w:t>порекло</w:t>
            </w:r>
            <w:r w:rsidR="001A148B" w:rsidRPr="001A148B">
              <w:t xml:space="preserve"> </w:t>
            </w:r>
            <w:r>
              <w:t>плеса</w:t>
            </w:r>
            <w:r w:rsidR="001A148B" w:rsidRPr="001A148B">
              <w:t xml:space="preserve">; </w:t>
            </w:r>
            <w:r>
              <w:t>Слушање</w:t>
            </w:r>
            <w:r w:rsidR="001A148B" w:rsidRPr="001A148B">
              <w:t>/</w:t>
            </w:r>
            <w:r>
              <w:t>доживљај</w:t>
            </w:r>
            <w:r w:rsidR="001A148B" w:rsidRPr="001A148B">
              <w:t xml:space="preserve"> </w:t>
            </w:r>
            <w:r>
              <w:t>ритма</w:t>
            </w:r>
            <w:r w:rsidR="001A148B" w:rsidRPr="001A148B">
              <w:t xml:space="preserve"> </w:t>
            </w:r>
            <w:r>
              <w:t>телом</w:t>
            </w:r>
            <w:r w:rsidR="001A148B" w:rsidRPr="001A148B">
              <w:t>;</w:t>
            </w:r>
            <w:r w:rsidR="001A148B" w:rsidRPr="001A148B">
              <w:br/>
            </w:r>
            <w:r>
              <w:t>Најстарија</w:t>
            </w:r>
            <w:r w:rsidR="001A148B" w:rsidRPr="001A148B">
              <w:t xml:space="preserve"> </w:t>
            </w:r>
            <w:r>
              <w:t>фолклорна</w:t>
            </w:r>
            <w:r w:rsidR="001A148B" w:rsidRPr="001A148B">
              <w:t xml:space="preserve"> </w:t>
            </w:r>
            <w:r>
              <w:t>музичка</w:t>
            </w:r>
            <w:r w:rsidR="001A148B" w:rsidRPr="001A148B">
              <w:t xml:space="preserve"> </w:t>
            </w:r>
            <w:r>
              <w:t>традиција</w:t>
            </w:r>
            <w:r w:rsidR="001A148B" w:rsidRPr="001A148B">
              <w:t xml:space="preserve"> </w:t>
            </w:r>
            <w:r>
              <w:t>у</w:t>
            </w:r>
            <w:r w:rsidR="001A148B" w:rsidRPr="001A148B">
              <w:t xml:space="preserve"> </w:t>
            </w:r>
            <w:r>
              <w:t>Србији</w:t>
            </w:r>
            <w:r w:rsidR="001A148B" w:rsidRPr="001A148B">
              <w:t xml:space="preserve"> </w:t>
            </w:r>
            <w:r>
              <w:t>и</w:t>
            </w:r>
            <w:r w:rsidR="001A148B" w:rsidRPr="001A148B">
              <w:t xml:space="preserve"> </w:t>
            </w:r>
            <w:r>
              <w:t>светске</w:t>
            </w:r>
            <w:r w:rsidR="001A148B" w:rsidRPr="001A148B">
              <w:t xml:space="preserve"> </w:t>
            </w:r>
            <w:r>
              <w:t>баштине</w:t>
            </w:r>
            <w:r w:rsidR="001A148B" w:rsidRPr="001A148B">
              <w:t>.</w:t>
            </w:r>
            <w:r w:rsidR="001A148B" w:rsidRPr="001A148B">
              <w:br/>
            </w:r>
            <w:r>
              <w:t>Човек</w:t>
            </w:r>
            <w:r w:rsidR="001A148B" w:rsidRPr="001A148B">
              <w:t xml:space="preserve"> </w:t>
            </w:r>
            <w:r>
              <w:t>Антике</w:t>
            </w:r>
            <w:r w:rsidR="001A148B" w:rsidRPr="001A148B">
              <w:br/>
            </w:r>
            <w:r>
              <w:t>Божанска</w:t>
            </w:r>
            <w:r w:rsidR="001A148B" w:rsidRPr="001A148B">
              <w:t xml:space="preserve"> </w:t>
            </w:r>
            <w:r>
              <w:t>природа</w:t>
            </w:r>
            <w:r w:rsidR="001A148B" w:rsidRPr="001A148B">
              <w:t xml:space="preserve"> </w:t>
            </w:r>
            <w:r>
              <w:t>музике</w:t>
            </w:r>
            <w:r w:rsidR="001A148B" w:rsidRPr="001A148B">
              <w:t>:</w:t>
            </w:r>
            <w:r w:rsidR="001A148B" w:rsidRPr="001A148B">
              <w:br/>
              <w:t xml:space="preserve">- </w:t>
            </w:r>
            <w:r>
              <w:t>митолошка</w:t>
            </w:r>
            <w:r w:rsidR="001A148B" w:rsidRPr="001A148B">
              <w:t xml:space="preserve"> </w:t>
            </w:r>
            <w:r>
              <w:t>свест</w:t>
            </w:r>
            <w:r w:rsidR="001A148B" w:rsidRPr="001A148B">
              <w:t xml:space="preserve"> </w:t>
            </w:r>
            <w:r>
              <w:t>античког</w:t>
            </w:r>
            <w:r w:rsidR="001A148B" w:rsidRPr="001A148B">
              <w:t xml:space="preserve"> </w:t>
            </w:r>
            <w:r>
              <w:t>човека</w:t>
            </w:r>
            <w:r w:rsidR="001A148B" w:rsidRPr="001A148B">
              <w:t>;</w:t>
            </w:r>
            <w:r w:rsidR="001A148B" w:rsidRPr="001A148B">
              <w:br/>
              <w:t xml:space="preserve">- </w:t>
            </w:r>
            <w:r>
              <w:t>музички</w:t>
            </w:r>
            <w:r w:rsidR="001A148B" w:rsidRPr="001A148B">
              <w:t xml:space="preserve"> </w:t>
            </w:r>
            <w:r>
              <w:t>атрибути</w:t>
            </w:r>
            <w:r w:rsidR="001A148B" w:rsidRPr="001A148B">
              <w:t xml:space="preserve"> </w:t>
            </w:r>
            <w:r>
              <w:t>богова</w:t>
            </w:r>
            <w:r w:rsidR="001A148B" w:rsidRPr="001A148B">
              <w:t>;</w:t>
            </w:r>
            <w:r w:rsidR="001A148B" w:rsidRPr="001A148B">
              <w:br/>
              <w:t xml:space="preserve">- </w:t>
            </w:r>
            <w:r>
              <w:t>музика</w:t>
            </w:r>
            <w:r w:rsidR="001A148B" w:rsidRPr="001A148B">
              <w:t xml:space="preserve"> </w:t>
            </w:r>
            <w:r>
              <w:t>и</w:t>
            </w:r>
            <w:r w:rsidR="001A148B" w:rsidRPr="001A148B">
              <w:t xml:space="preserve"> </w:t>
            </w:r>
            <w:r>
              <w:t>држава</w:t>
            </w:r>
            <w:r w:rsidR="001A148B" w:rsidRPr="001A148B">
              <w:t>.</w:t>
            </w:r>
            <w:r w:rsidR="001A148B" w:rsidRPr="001A148B">
              <w:br/>
            </w:r>
            <w:r>
              <w:t>Музика</w:t>
            </w:r>
            <w:r w:rsidR="001A148B" w:rsidRPr="001A148B">
              <w:t xml:space="preserve"> </w:t>
            </w:r>
            <w:r>
              <w:t>у</w:t>
            </w:r>
            <w:r w:rsidR="001A148B" w:rsidRPr="001A148B">
              <w:t xml:space="preserve"> </w:t>
            </w:r>
            <w:r>
              <w:t>храму</w:t>
            </w:r>
            <w:r w:rsidR="001A148B" w:rsidRPr="001A148B">
              <w:t xml:space="preserve"> </w:t>
            </w:r>
            <w:r>
              <w:t>и</w:t>
            </w:r>
            <w:r w:rsidR="001A148B" w:rsidRPr="001A148B">
              <w:t xml:space="preserve"> </w:t>
            </w:r>
            <w:r>
              <w:t>музика</w:t>
            </w:r>
            <w:r w:rsidR="001A148B" w:rsidRPr="001A148B">
              <w:t xml:space="preserve"> </w:t>
            </w:r>
            <w:r>
              <w:t>на</w:t>
            </w:r>
            <w:r w:rsidR="001A148B" w:rsidRPr="001A148B">
              <w:t xml:space="preserve"> </w:t>
            </w:r>
            <w:r>
              <w:t>двору</w:t>
            </w:r>
            <w:r w:rsidR="001A148B" w:rsidRPr="001A148B">
              <w:t>;</w:t>
            </w:r>
            <w:r w:rsidR="001A148B" w:rsidRPr="001A148B">
              <w:br/>
            </w:r>
            <w:r>
              <w:t>Примери</w:t>
            </w:r>
            <w:r w:rsidR="001A148B" w:rsidRPr="001A148B">
              <w:t xml:space="preserve"> </w:t>
            </w:r>
            <w:r>
              <w:t>различитих</w:t>
            </w:r>
            <w:r w:rsidR="001A148B" w:rsidRPr="001A148B">
              <w:t xml:space="preserve"> </w:t>
            </w:r>
            <w:r>
              <w:t>инструмената</w:t>
            </w:r>
            <w:r w:rsidR="001A148B" w:rsidRPr="001A148B">
              <w:t xml:space="preserve"> </w:t>
            </w:r>
            <w:r>
              <w:t>и</w:t>
            </w:r>
            <w:r w:rsidR="001A148B" w:rsidRPr="001A148B">
              <w:t xml:space="preserve"> </w:t>
            </w:r>
            <w:r>
              <w:t>музичких</w:t>
            </w:r>
            <w:r w:rsidR="001A148B" w:rsidRPr="001A148B">
              <w:t xml:space="preserve"> </w:t>
            </w:r>
            <w:r>
              <w:t>облика</w:t>
            </w:r>
            <w:r w:rsidR="001A148B" w:rsidRPr="001A148B">
              <w:t xml:space="preserve"> </w:t>
            </w:r>
            <w:r>
              <w:t>у</w:t>
            </w:r>
            <w:r w:rsidR="001A148B" w:rsidRPr="001A148B">
              <w:t xml:space="preserve"> </w:t>
            </w:r>
            <w:r>
              <w:t>античким</w:t>
            </w:r>
            <w:r w:rsidR="001A148B" w:rsidRPr="001A148B">
              <w:t xml:space="preserve"> </w:t>
            </w:r>
            <w:r>
              <w:t>цивилизацијама</w:t>
            </w:r>
            <w:r w:rsidR="001A148B" w:rsidRPr="001A148B">
              <w:t>;</w:t>
            </w:r>
            <w:r w:rsidR="001A148B" w:rsidRPr="001A148B">
              <w:br/>
            </w:r>
            <w:r>
              <w:lastRenderedPageBreak/>
              <w:t>Улога</w:t>
            </w:r>
            <w:r w:rsidR="001A148B" w:rsidRPr="001A148B">
              <w:t xml:space="preserve"> </w:t>
            </w:r>
            <w:r>
              <w:t>и</w:t>
            </w:r>
            <w:r w:rsidR="001A148B" w:rsidRPr="001A148B">
              <w:t xml:space="preserve"> </w:t>
            </w:r>
            <w:r>
              <w:t>место</w:t>
            </w:r>
            <w:r w:rsidR="001A148B" w:rsidRPr="001A148B">
              <w:t xml:space="preserve"> </w:t>
            </w:r>
            <w:r>
              <w:t>музике</w:t>
            </w:r>
            <w:r w:rsidR="001A148B" w:rsidRPr="001A148B">
              <w:t xml:space="preserve"> </w:t>
            </w:r>
            <w:r>
              <w:t>у</w:t>
            </w:r>
            <w:r w:rsidR="001A148B" w:rsidRPr="001A148B">
              <w:t xml:space="preserve"> </w:t>
            </w:r>
            <w:r>
              <w:t>античким</w:t>
            </w:r>
            <w:r w:rsidR="001A148B" w:rsidRPr="001A148B">
              <w:t xml:space="preserve"> </w:t>
            </w:r>
            <w:r>
              <w:t>цивилизацијама</w:t>
            </w:r>
            <w:r w:rsidR="001A148B" w:rsidRPr="001A148B">
              <w:t xml:space="preserve">: </w:t>
            </w:r>
            <w:r>
              <w:t>Индија</w:t>
            </w:r>
            <w:r w:rsidR="001A148B" w:rsidRPr="001A148B">
              <w:t xml:space="preserve">, </w:t>
            </w:r>
            <w:r>
              <w:t>Сумер</w:t>
            </w:r>
            <w:r w:rsidR="001A148B" w:rsidRPr="001A148B">
              <w:t>/</w:t>
            </w:r>
            <w:r>
              <w:t>Вавилон</w:t>
            </w:r>
            <w:r w:rsidR="001A148B" w:rsidRPr="001A148B">
              <w:t xml:space="preserve">, </w:t>
            </w:r>
            <w:r>
              <w:t>Кина</w:t>
            </w:r>
            <w:r w:rsidR="001A148B" w:rsidRPr="001A148B">
              <w:t xml:space="preserve">, </w:t>
            </w:r>
            <w:r>
              <w:t>Египат</w:t>
            </w:r>
            <w:r w:rsidR="001A148B" w:rsidRPr="001A148B">
              <w:t xml:space="preserve">, </w:t>
            </w:r>
            <w:r>
              <w:t>Грчка</w:t>
            </w:r>
            <w:r w:rsidR="001A148B" w:rsidRPr="001A148B">
              <w:t xml:space="preserve">, </w:t>
            </w:r>
            <w:r>
              <w:t>Рим</w:t>
            </w:r>
            <w:r w:rsidR="001A148B" w:rsidRPr="001A148B">
              <w:t>;</w:t>
            </w:r>
            <w:r w:rsidR="001A148B" w:rsidRPr="001A148B">
              <w:br/>
            </w:r>
            <w:r>
              <w:t>Појава</w:t>
            </w:r>
            <w:r w:rsidR="001A148B" w:rsidRPr="001A148B">
              <w:t xml:space="preserve"> </w:t>
            </w:r>
            <w:r>
              <w:t>првих</w:t>
            </w:r>
            <w:r w:rsidR="001A148B" w:rsidRPr="001A148B">
              <w:t xml:space="preserve"> </w:t>
            </w:r>
            <w:r>
              <w:t>нотација</w:t>
            </w:r>
            <w:r w:rsidR="001A148B" w:rsidRPr="001A148B">
              <w:t xml:space="preserve">, </w:t>
            </w:r>
            <w:r>
              <w:t>пентатоника</w:t>
            </w:r>
            <w:r w:rsidR="001A148B" w:rsidRPr="001A148B">
              <w:t xml:space="preserve">; </w:t>
            </w:r>
          </w:p>
        </w:tc>
      </w:tr>
      <w:tr w:rsidR="001A148B" w:rsidRPr="001A148B" w:rsidTr="00494C75">
        <w:trPr>
          <w:tblCellSpacing w:w="0" w:type="dxa"/>
        </w:trPr>
        <w:tc>
          <w:tcPr>
            <w:tcW w:w="1182" w:type="pct"/>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930373" w:rsidP="001A148B">
            <w:r>
              <w:lastRenderedPageBreak/>
              <w:t>МУЗИЧКИ</w:t>
            </w:r>
            <w:r w:rsidR="001A148B" w:rsidRPr="001A148B">
              <w:t xml:space="preserve"> </w:t>
            </w:r>
            <w:r>
              <w:t>ИНСТРУМЕНТИ</w:t>
            </w:r>
            <w:r w:rsidR="001A148B" w:rsidRPr="001A148B">
              <w:t xml:space="preserve"> </w:t>
            </w:r>
          </w:p>
        </w:tc>
        <w:tc>
          <w:tcPr>
            <w:tcW w:w="188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r w:rsidR="00930373">
              <w:t>класификује</w:t>
            </w:r>
            <w:r w:rsidRPr="001A148B">
              <w:t xml:space="preserve"> </w:t>
            </w:r>
            <w:r w:rsidR="00930373">
              <w:t>инструменте</w:t>
            </w:r>
            <w:r w:rsidRPr="001A148B">
              <w:t xml:space="preserve"> </w:t>
            </w:r>
            <w:r w:rsidR="00930373">
              <w:t>по</w:t>
            </w:r>
            <w:r w:rsidRPr="001A148B">
              <w:t xml:space="preserve"> </w:t>
            </w:r>
            <w:r w:rsidR="00930373">
              <w:t>начину</w:t>
            </w:r>
            <w:r w:rsidRPr="001A148B">
              <w:t xml:space="preserve"> </w:t>
            </w:r>
            <w:r w:rsidR="00930373">
              <w:t>настанка</w:t>
            </w:r>
            <w:r w:rsidRPr="001A148B">
              <w:t xml:space="preserve"> </w:t>
            </w:r>
            <w:r w:rsidR="00930373">
              <w:t>звука</w:t>
            </w:r>
            <w:r w:rsidRPr="001A148B">
              <w:t>;</w:t>
            </w:r>
            <w:r w:rsidRPr="001A148B">
              <w:br/>
              <w:t xml:space="preserve">- </w:t>
            </w:r>
            <w:r w:rsidR="00930373">
              <w:t>опише</w:t>
            </w:r>
            <w:r w:rsidRPr="001A148B">
              <w:t xml:space="preserve"> </w:t>
            </w:r>
            <w:r w:rsidR="00930373">
              <w:t>основне</w:t>
            </w:r>
            <w:r w:rsidRPr="001A148B">
              <w:t xml:space="preserve"> </w:t>
            </w:r>
            <w:r w:rsidR="00930373">
              <w:t>карактеристике</w:t>
            </w:r>
            <w:r w:rsidRPr="001A148B">
              <w:t xml:space="preserve"> </w:t>
            </w:r>
            <w:r w:rsidR="00930373">
              <w:t>удараљки</w:t>
            </w:r>
            <w:r w:rsidRPr="001A148B">
              <w:t>;</w:t>
            </w:r>
            <w:r w:rsidRPr="001A148B">
              <w:br/>
              <w:t xml:space="preserve">- </w:t>
            </w:r>
            <w:r w:rsidR="00930373">
              <w:t>препозна</w:t>
            </w:r>
            <w:r w:rsidRPr="001A148B">
              <w:t xml:space="preserve"> </w:t>
            </w:r>
            <w:r w:rsidR="00930373">
              <w:t>везу</w:t>
            </w:r>
            <w:r w:rsidRPr="001A148B">
              <w:t xml:space="preserve"> </w:t>
            </w:r>
            <w:r w:rsidR="00930373">
              <w:t>између</w:t>
            </w:r>
            <w:r w:rsidRPr="001A148B">
              <w:t xml:space="preserve"> </w:t>
            </w:r>
            <w:r w:rsidR="00930373">
              <w:t>избора</w:t>
            </w:r>
            <w:r w:rsidRPr="001A148B">
              <w:t xml:space="preserve"> </w:t>
            </w:r>
            <w:r w:rsidR="00930373">
              <w:t>врсте</w:t>
            </w:r>
            <w:r w:rsidRPr="001A148B">
              <w:t xml:space="preserve"> </w:t>
            </w:r>
            <w:r w:rsidR="00930373">
              <w:t>инструмента</w:t>
            </w:r>
            <w:r w:rsidRPr="001A148B">
              <w:t xml:space="preserve"> </w:t>
            </w:r>
            <w:r w:rsidR="00930373">
              <w:t>и</w:t>
            </w:r>
            <w:r w:rsidRPr="001A148B">
              <w:t xml:space="preserve"> </w:t>
            </w:r>
            <w:r w:rsidR="00930373">
              <w:t>догађаја</w:t>
            </w:r>
            <w:r w:rsidRPr="001A148B">
              <w:t xml:space="preserve">, </w:t>
            </w:r>
            <w:r w:rsidR="00930373">
              <w:t>односно</w:t>
            </w:r>
            <w:r w:rsidRPr="001A148B">
              <w:t xml:space="preserve"> </w:t>
            </w:r>
            <w:r w:rsidR="00930373">
              <w:t>прилике</w:t>
            </w:r>
            <w:r w:rsidRPr="001A148B">
              <w:t xml:space="preserve"> </w:t>
            </w:r>
            <w:r w:rsidR="00930373">
              <w:t>када</w:t>
            </w:r>
            <w:r w:rsidRPr="001A148B">
              <w:t xml:space="preserve"> </w:t>
            </w:r>
            <w:r w:rsidR="00930373">
              <w:t>се</w:t>
            </w:r>
            <w:r w:rsidRPr="001A148B">
              <w:t xml:space="preserve"> </w:t>
            </w:r>
            <w:r w:rsidR="00930373">
              <w:t>музика</w:t>
            </w:r>
            <w:r w:rsidRPr="001A148B">
              <w:t xml:space="preserve"> </w:t>
            </w:r>
            <w:r w:rsidR="00930373">
              <w:t>изводи</w:t>
            </w:r>
            <w:r w:rsidRPr="001A148B">
              <w:t>;</w:t>
            </w:r>
            <w:r w:rsidRPr="001A148B">
              <w:br/>
              <w:t xml:space="preserve">- </w:t>
            </w:r>
            <w:r w:rsidR="00930373">
              <w:t>користи</w:t>
            </w:r>
            <w:r w:rsidRPr="001A148B">
              <w:t xml:space="preserve"> </w:t>
            </w:r>
            <w:r w:rsidR="00930373">
              <w:t>могућности</w:t>
            </w:r>
            <w:r w:rsidRPr="001A148B">
              <w:t xml:space="preserve"> </w:t>
            </w:r>
            <w:r w:rsidR="00930373">
              <w:t>ИКТ</w:t>
            </w:r>
            <w:r w:rsidRPr="001A148B">
              <w:t>-</w:t>
            </w:r>
            <w:r w:rsidR="00930373">
              <w:t>а</w:t>
            </w:r>
            <w:r w:rsidRPr="001A148B">
              <w:t xml:space="preserve"> </w:t>
            </w:r>
            <w:r w:rsidR="00930373">
              <w:t>у</w:t>
            </w:r>
            <w:r w:rsidRPr="001A148B">
              <w:t xml:space="preserve"> </w:t>
            </w:r>
            <w:r w:rsidR="00930373">
              <w:t>примени</w:t>
            </w:r>
            <w:r w:rsidRPr="001A148B">
              <w:t xml:space="preserve"> </w:t>
            </w:r>
            <w:r w:rsidR="00930373">
              <w:t>знања</w:t>
            </w:r>
            <w:r w:rsidRPr="001A148B">
              <w:t xml:space="preserve"> </w:t>
            </w:r>
            <w:r w:rsidR="00930373">
              <w:t>о</w:t>
            </w:r>
            <w:r w:rsidRPr="001A148B">
              <w:t xml:space="preserve"> </w:t>
            </w:r>
            <w:r w:rsidR="00930373">
              <w:t>музичким</w:t>
            </w:r>
            <w:r w:rsidRPr="001A148B">
              <w:t xml:space="preserve"> </w:t>
            </w:r>
            <w:r w:rsidR="00930373">
              <w:t>инструментима</w:t>
            </w:r>
            <w:r w:rsidRPr="001A148B">
              <w:t xml:space="preserve"> (</w:t>
            </w:r>
            <w:r w:rsidR="00930373">
              <w:t>коришћење</w:t>
            </w:r>
            <w:r w:rsidRPr="001A148B">
              <w:t xml:space="preserve"> </w:t>
            </w:r>
            <w:r w:rsidR="00930373">
              <w:t>доступних</w:t>
            </w:r>
            <w:r w:rsidRPr="001A148B">
              <w:t xml:space="preserve"> </w:t>
            </w:r>
            <w:r w:rsidR="00930373">
              <w:t>апликација</w:t>
            </w:r>
            <w:r w:rsidRPr="001A148B">
              <w:t xml:space="preserve">); </w:t>
            </w:r>
          </w:p>
        </w:tc>
        <w:tc>
          <w:tcPr>
            <w:tcW w:w="1934" w:type="pct"/>
            <w:tcBorders>
              <w:top w:val="outset" w:sz="6" w:space="0" w:color="auto"/>
              <w:left w:val="outset" w:sz="6" w:space="0" w:color="auto"/>
              <w:bottom w:val="outset" w:sz="6" w:space="0" w:color="auto"/>
              <w:right w:val="outset" w:sz="6" w:space="0" w:color="auto"/>
            </w:tcBorders>
            <w:hideMark/>
          </w:tcPr>
          <w:p w:rsidR="001A148B" w:rsidRPr="001A148B" w:rsidRDefault="00930373" w:rsidP="001A148B">
            <w:r>
              <w:t>Најстарији</w:t>
            </w:r>
            <w:r w:rsidR="001A148B" w:rsidRPr="001A148B">
              <w:t xml:space="preserve"> </w:t>
            </w:r>
            <w:r>
              <w:t>инструменти</w:t>
            </w:r>
            <w:r w:rsidR="001A148B" w:rsidRPr="001A148B">
              <w:t xml:space="preserve">: </w:t>
            </w:r>
            <w:r>
              <w:t>тело</w:t>
            </w:r>
            <w:r w:rsidR="001A148B" w:rsidRPr="001A148B">
              <w:t xml:space="preserve">, </w:t>
            </w:r>
            <w:r>
              <w:t>удараљке</w:t>
            </w:r>
            <w:r w:rsidR="001A148B" w:rsidRPr="001A148B">
              <w:t xml:space="preserve">, </w:t>
            </w:r>
            <w:r>
              <w:t>дувачки</w:t>
            </w:r>
            <w:r w:rsidR="001A148B" w:rsidRPr="001A148B">
              <w:t xml:space="preserve">, </w:t>
            </w:r>
            <w:r>
              <w:t>жичани</w:t>
            </w:r>
            <w:r w:rsidR="001A148B" w:rsidRPr="001A148B">
              <w:t>;</w:t>
            </w:r>
            <w:r w:rsidR="001A148B" w:rsidRPr="001A148B">
              <w:br/>
            </w:r>
            <w:r>
              <w:t>Удараљке</w:t>
            </w:r>
            <w:r w:rsidR="001A148B" w:rsidRPr="001A148B">
              <w:t xml:space="preserve"> - </w:t>
            </w:r>
            <w:r>
              <w:t>настанак</w:t>
            </w:r>
            <w:r w:rsidR="001A148B" w:rsidRPr="001A148B">
              <w:t xml:space="preserve">, </w:t>
            </w:r>
            <w:r>
              <w:t>првобитни</w:t>
            </w:r>
            <w:r w:rsidR="001A148B" w:rsidRPr="001A148B">
              <w:t xml:space="preserve"> </w:t>
            </w:r>
            <w:r>
              <w:t>облик</w:t>
            </w:r>
            <w:r w:rsidR="001A148B" w:rsidRPr="001A148B">
              <w:t xml:space="preserve"> </w:t>
            </w:r>
            <w:r>
              <w:t>и</w:t>
            </w:r>
            <w:r w:rsidR="001A148B" w:rsidRPr="001A148B">
              <w:t xml:space="preserve"> </w:t>
            </w:r>
            <w:r>
              <w:t>развој</w:t>
            </w:r>
            <w:r w:rsidR="001A148B" w:rsidRPr="001A148B">
              <w:t>;</w:t>
            </w:r>
            <w:r w:rsidR="001A148B" w:rsidRPr="001A148B">
              <w:br/>
            </w:r>
            <w:r>
              <w:t>Ритмичке</w:t>
            </w:r>
            <w:r w:rsidR="001A148B" w:rsidRPr="001A148B">
              <w:t xml:space="preserve"> </w:t>
            </w:r>
            <w:r>
              <w:t>удараљке</w:t>
            </w:r>
            <w:r w:rsidR="001A148B" w:rsidRPr="001A148B">
              <w:t xml:space="preserve"> </w:t>
            </w:r>
            <w:r>
              <w:t>као</w:t>
            </w:r>
            <w:r w:rsidR="001A148B" w:rsidRPr="001A148B">
              <w:t xml:space="preserve"> </w:t>
            </w:r>
            <w:r>
              <w:t>најједноставнија</w:t>
            </w:r>
            <w:r w:rsidR="001A148B" w:rsidRPr="001A148B">
              <w:t xml:space="preserve"> </w:t>
            </w:r>
            <w:r>
              <w:t>група</w:t>
            </w:r>
            <w:r w:rsidR="001A148B" w:rsidRPr="001A148B">
              <w:t xml:space="preserve"> </w:t>
            </w:r>
            <w:r>
              <w:t>инструмената</w:t>
            </w:r>
            <w:r w:rsidR="001A148B" w:rsidRPr="001A148B">
              <w:t>;</w:t>
            </w:r>
            <w:r w:rsidR="001A148B" w:rsidRPr="001A148B">
              <w:br/>
            </w:r>
            <w:r>
              <w:t>Мелодијске</w:t>
            </w:r>
            <w:r w:rsidR="001A148B" w:rsidRPr="001A148B">
              <w:t xml:space="preserve"> </w:t>
            </w:r>
            <w:r>
              <w:t>удараљке</w:t>
            </w:r>
            <w:r w:rsidR="001A148B" w:rsidRPr="001A148B">
              <w:t xml:space="preserve">; </w:t>
            </w:r>
          </w:p>
        </w:tc>
      </w:tr>
      <w:tr w:rsidR="001A148B" w:rsidRPr="001A148B" w:rsidTr="00494C75">
        <w:trPr>
          <w:tblCellSpacing w:w="0" w:type="dxa"/>
        </w:trPr>
        <w:tc>
          <w:tcPr>
            <w:tcW w:w="1182" w:type="pct"/>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930373" w:rsidP="001A148B">
            <w:r>
              <w:t>СЛУШАЊЕ</w:t>
            </w:r>
            <w:r w:rsidR="001A148B" w:rsidRPr="001A148B">
              <w:t xml:space="preserve"> </w:t>
            </w:r>
            <w:r>
              <w:t>МУЗИКЕ</w:t>
            </w:r>
            <w:r w:rsidR="001A148B" w:rsidRPr="001A148B">
              <w:t xml:space="preserve"> </w:t>
            </w:r>
          </w:p>
        </w:tc>
        <w:tc>
          <w:tcPr>
            <w:tcW w:w="188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r w:rsidR="00930373">
              <w:t>изражава</w:t>
            </w:r>
            <w:r w:rsidRPr="001A148B">
              <w:t xml:space="preserve"> </w:t>
            </w:r>
            <w:r w:rsidR="00930373">
              <w:t>се</w:t>
            </w:r>
            <w:r w:rsidRPr="001A148B">
              <w:t xml:space="preserve"> </w:t>
            </w:r>
            <w:r w:rsidR="00930373">
              <w:t>покретима</w:t>
            </w:r>
            <w:r w:rsidRPr="001A148B">
              <w:t xml:space="preserve"> </w:t>
            </w:r>
            <w:r w:rsidR="00930373">
              <w:t>за</w:t>
            </w:r>
            <w:r w:rsidRPr="001A148B">
              <w:t xml:space="preserve"> </w:t>
            </w:r>
            <w:r w:rsidR="00930373">
              <w:t>време</w:t>
            </w:r>
            <w:r w:rsidRPr="001A148B">
              <w:t xml:space="preserve"> </w:t>
            </w:r>
            <w:r w:rsidR="00930373">
              <w:t>слушања</w:t>
            </w:r>
            <w:r w:rsidRPr="001A148B">
              <w:t xml:space="preserve"> </w:t>
            </w:r>
            <w:r w:rsidR="00930373">
              <w:t>музике</w:t>
            </w:r>
            <w:r w:rsidRPr="001A148B">
              <w:t>;</w:t>
            </w:r>
            <w:r w:rsidRPr="001A148B">
              <w:br/>
              <w:t xml:space="preserve">- </w:t>
            </w:r>
            <w:r w:rsidR="00930373">
              <w:t>вербализује</w:t>
            </w:r>
            <w:r w:rsidRPr="001A148B">
              <w:t xml:space="preserve"> </w:t>
            </w:r>
            <w:r w:rsidR="00930373">
              <w:t>свој</w:t>
            </w:r>
            <w:r w:rsidRPr="001A148B">
              <w:t xml:space="preserve"> </w:t>
            </w:r>
            <w:r w:rsidR="00930373">
              <w:t>доживљај</w:t>
            </w:r>
            <w:r w:rsidRPr="001A148B">
              <w:t xml:space="preserve"> </w:t>
            </w:r>
            <w:r w:rsidR="00930373">
              <w:t>музике</w:t>
            </w:r>
            <w:r w:rsidRPr="001A148B">
              <w:t>;</w:t>
            </w:r>
            <w:r w:rsidRPr="001A148B">
              <w:br/>
              <w:t xml:space="preserve">- </w:t>
            </w:r>
            <w:r w:rsidR="00930373">
              <w:t>идентификује</w:t>
            </w:r>
            <w:r w:rsidRPr="001A148B">
              <w:t xml:space="preserve"> </w:t>
            </w:r>
            <w:r w:rsidR="00930373">
              <w:t>ефекте</w:t>
            </w:r>
            <w:r w:rsidRPr="001A148B">
              <w:t xml:space="preserve"> </w:t>
            </w:r>
            <w:r w:rsidR="00930373">
              <w:t>којима</w:t>
            </w:r>
            <w:r w:rsidRPr="001A148B">
              <w:t xml:space="preserve"> </w:t>
            </w:r>
            <w:r w:rsidR="00930373">
              <w:t>различити</w:t>
            </w:r>
            <w:r w:rsidRPr="001A148B">
              <w:t xml:space="preserve"> </w:t>
            </w:r>
            <w:r w:rsidR="00930373">
              <w:t>елементи</w:t>
            </w:r>
            <w:r w:rsidRPr="001A148B">
              <w:t xml:space="preserve"> </w:t>
            </w:r>
            <w:r w:rsidR="00930373">
              <w:t>музичке</w:t>
            </w:r>
            <w:r w:rsidRPr="001A148B">
              <w:t xml:space="preserve"> </w:t>
            </w:r>
            <w:r w:rsidR="00930373">
              <w:t>изражајности</w:t>
            </w:r>
            <w:r w:rsidRPr="001A148B">
              <w:t xml:space="preserve"> (</w:t>
            </w:r>
            <w:r w:rsidR="00930373">
              <w:t>мелодија</w:t>
            </w:r>
            <w:r w:rsidRPr="001A148B">
              <w:t xml:space="preserve">, </w:t>
            </w:r>
            <w:r w:rsidR="00930373">
              <w:t>ритам</w:t>
            </w:r>
            <w:r w:rsidRPr="001A148B">
              <w:t xml:space="preserve">, </w:t>
            </w:r>
            <w:r w:rsidR="00930373">
              <w:t>темпо</w:t>
            </w:r>
            <w:r w:rsidRPr="001A148B">
              <w:t xml:space="preserve">, </w:t>
            </w:r>
            <w:r w:rsidR="00930373">
              <w:t>динамика</w:t>
            </w:r>
            <w:r w:rsidRPr="001A148B">
              <w:t xml:space="preserve">) </w:t>
            </w:r>
            <w:r w:rsidR="00930373">
              <w:t>утичу</w:t>
            </w:r>
            <w:r w:rsidRPr="001A148B">
              <w:t xml:space="preserve"> </w:t>
            </w:r>
            <w:r w:rsidR="00930373">
              <w:t>на</w:t>
            </w:r>
            <w:r w:rsidRPr="001A148B">
              <w:t xml:space="preserve"> </w:t>
            </w:r>
            <w:r w:rsidR="00930373">
              <w:t>тело</w:t>
            </w:r>
            <w:r w:rsidRPr="001A148B">
              <w:t xml:space="preserve"> </w:t>
            </w:r>
            <w:r w:rsidR="00930373">
              <w:t>и</w:t>
            </w:r>
            <w:r w:rsidRPr="001A148B">
              <w:t xml:space="preserve"> </w:t>
            </w:r>
            <w:r w:rsidR="00930373">
              <w:t>осећања</w:t>
            </w:r>
            <w:r w:rsidRPr="001A148B">
              <w:t>;</w:t>
            </w:r>
            <w:r w:rsidRPr="001A148B">
              <w:br/>
              <w:t xml:space="preserve">- </w:t>
            </w:r>
            <w:r w:rsidR="00930373">
              <w:t>анализира</w:t>
            </w:r>
            <w:r w:rsidRPr="001A148B">
              <w:t xml:space="preserve"> </w:t>
            </w:r>
            <w:r w:rsidR="00930373">
              <w:t>слушано</w:t>
            </w:r>
            <w:r w:rsidRPr="001A148B">
              <w:t xml:space="preserve"> </w:t>
            </w:r>
            <w:r w:rsidR="00930373">
              <w:t>дело</w:t>
            </w:r>
            <w:r w:rsidRPr="001A148B">
              <w:t xml:space="preserve"> </w:t>
            </w:r>
            <w:r w:rsidR="00930373">
              <w:t>у</w:t>
            </w:r>
            <w:r w:rsidRPr="001A148B">
              <w:t xml:space="preserve"> </w:t>
            </w:r>
            <w:r w:rsidR="00930373">
              <w:t>односу</w:t>
            </w:r>
            <w:r w:rsidRPr="001A148B">
              <w:t xml:space="preserve"> </w:t>
            </w:r>
            <w:r w:rsidR="00930373">
              <w:t>на</w:t>
            </w:r>
            <w:r w:rsidRPr="001A148B">
              <w:t xml:space="preserve"> </w:t>
            </w:r>
            <w:r w:rsidR="00930373">
              <w:t>извођачки</w:t>
            </w:r>
            <w:r w:rsidRPr="001A148B">
              <w:t xml:space="preserve"> </w:t>
            </w:r>
            <w:r w:rsidR="00930373">
              <w:t>састав</w:t>
            </w:r>
            <w:r w:rsidRPr="001A148B">
              <w:t xml:space="preserve"> </w:t>
            </w:r>
            <w:r w:rsidR="00930373">
              <w:t>и</w:t>
            </w:r>
            <w:r w:rsidRPr="001A148B">
              <w:t xml:space="preserve"> </w:t>
            </w:r>
            <w:r w:rsidR="00930373">
              <w:t>инструменте</w:t>
            </w:r>
            <w:r w:rsidRPr="001A148B">
              <w:t>;</w:t>
            </w:r>
            <w:r w:rsidRPr="001A148B">
              <w:br/>
              <w:t xml:space="preserve">- </w:t>
            </w:r>
            <w:r w:rsidR="00930373">
              <w:t>илуструје</w:t>
            </w:r>
            <w:r w:rsidRPr="001A148B">
              <w:t xml:space="preserve"> </w:t>
            </w:r>
            <w:r w:rsidR="00930373">
              <w:t>примере</w:t>
            </w:r>
            <w:r w:rsidRPr="001A148B">
              <w:t xml:space="preserve"> </w:t>
            </w:r>
            <w:r w:rsidR="00930373">
              <w:t>коришћења</w:t>
            </w:r>
            <w:r w:rsidRPr="001A148B">
              <w:t xml:space="preserve"> </w:t>
            </w:r>
            <w:r w:rsidR="00930373">
              <w:t>плесова</w:t>
            </w:r>
            <w:r w:rsidRPr="001A148B">
              <w:t xml:space="preserve"> </w:t>
            </w:r>
            <w:r w:rsidR="00930373">
              <w:t>и</w:t>
            </w:r>
            <w:r w:rsidRPr="001A148B">
              <w:t xml:space="preserve"> </w:t>
            </w:r>
            <w:r w:rsidR="00930373">
              <w:t>музике</w:t>
            </w:r>
            <w:r w:rsidRPr="001A148B">
              <w:t xml:space="preserve"> </w:t>
            </w:r>
            <w:r w:rsidR="00930373">
              <w:t>према</w:t>
            </w:r>
            <w:r w:rsidRPr="001A148B">
              <w:t xml:space="preserve"> </w:t>
            </w:r>
            <w:r w:rsidR="00930373">
              <w:t>намени</w:t>
            </w:r>
            <w:r w:rsidRPr="001A148B">
              <w:t xml:space="preserve"> </w:t>
            </w:r>
            <w:r w:rsidR="00930373">
              <w:t>у</w:t>
            </w:r>
            <w:r w:rsidRPr="001A148B">
              <w:t xml:space="preserve"> </w:t>
            </w:r>
            <w:r w:rsidR="00930373">
              <w:t>свакодневном</w:t>
            </w:r>
            <w:r w:rsidRPr="001A148B">
              <w:t xml:space="preserve"> </w:t>
            </w:r>
            <w:r w:rsidR="00930373">
              <w:t>животу</w:t>
            </w:r>
            <w:r w:rsidRPr="001A148B">
              <w:t xml:space="preserve"> (</w:t>
            </w:r>
            <w:r w:rsidR="00930373">
              <w:t>војна</w:t>
            </w:r>
            <w:r w:rsidRPr="001A148B">
              <w:t xml:space="preserve"> </w:t>
            </w:r>
            <w:r w:rsidR="00930373">
              <w:t>музика</w:t>
            </w:r>
            <w:r w:rsidRPr="001A148B">
              <w:t xml:space="preserve">, </w:t>
            </w:r>
            <w:r w:rsidR="00930373">
              <w:t>обредна</w:t>
            </w:r>
            <w:r w:rsidRPr="001A148B">
              <w:t xml:space="preserve"> </w:t>
            </w:r>
            <w:r w:rsidR="00930373">
              <w:t>музика</w:t>
            </w:r>
            <w:r w:rsidRPr="001A148B">
              <w:t xml:space="preserve">, </w:t>
            </w:r>
            <w:r w:rsidR="00930373">
              <w:t>музика</w:t>
            </w:r>
            <w:r w:rsidRPr="001A148B">
              <w:t xml:space="preserve"> </w:t>
            </w:r>
            <w:r w:rsidR="00930373">
              <w:t>за</w:t>
            </w:r>
            <w:r w:rsidRPr="001A148B">
              <w:t xml:space="preserve"> </w:t>
            </w:r>
            <w:r w:rsidR="00930373">
              <w:t>забаву</w:t>
            </w:r>
            <w:r w:rsidRPr="001A148B">
              <w:t>...);</w:t>
            </w:r>
            <w:r w:rsidRPr="001A148B">
              <w:br/>
              <w:t xml:space="preserve">- </w:t>
            </w:r>
            <w:r w:rsidR="00930373">
              <w:t>критички</w:t>
            </w:r>
            <w:r w:rsidRPr="001A148B">
              <w:t xml:space="preserve"> </w:t>
            </w:r>
            <w:r w:rsidR="00930373">
              <w:t>просуђује</w:t>
            </w:r>
            <w:r w:rsidRPr="001A148B">
              <w:t xml:space="preserve"> </w:t>
            </w:r>
            <w:r w:rsidR="00930373">
              <w:t>лош</w:t>
            </w:r>
            <w:r w:rsidRPr="001A148B">
              <w:t xml:space="preserve"> </w:t>
            </w:r>
            <w:r w:rsidR="00930373">
              <w:t>утицај</w:t>
            </w:r>
            <w:r w:rsidRPr="001A148B">
              <w:t xml:space="preserve"> </w:t>
            </w:r>
            <w:r w:rsidR="00930373">
              <w:t>прегласне</w:t>
            </w:r>
            <w:r w:rsidRPr="001A148B">
              <w:t xml:space="preserve"> </w:t>
            </w:r>
            <w:r w:rsidR="00930373">
              <w:t>музике</w:t>
            </w:r>
            <w:r w:rsidRPr="001A148B">
              <w:t xml:space="preserve"> </w:t>
            </w:r>
            <w:r w:rsidR="00930373">
              <w:t>на</w:t>
            </w:r>
            <w:r w:rsidRPr="001A148B">
              <w:t xml:space="preserve"> </w:t>
            </w:r>
            <w:r w:rsidR="00930373">
              <w:t>здравље</w:t>
            </w:r>
            <w:r w:rsidRPr="001A148B">
              <w:t>;</w:t>
            </w:r>
            <w:r w:rsidRPr="001A148B">
              <w:br/>
              <w:t xml:space="preserve">- </w:t>
            </w:r>
            <w:r w:rsidR="00930373">
              <w:t>понаша</w:t>
            </w:r>
            <w:r w:rsidRPr="001A148B">
              <w:t xml:space="preserve"> </w:t>
            </w:r>
            <w:r w:rsidR="00930373">
              <w:t>се</w:t>
            </w:r>
            <w:r w:rsidRPr="001A148B">
              <w:t xml:space="preserve"> </w:t>
            </w:r>
            <w:r w:rsidR="00930373">
              <w:t>у</w:t>
            </w:r>
            <w:r w:rsidRPr="001A148B">
              <w:t xml:space="preserve"> </w:t>
            </w:r>
            <w:r w:rsidR="00930373">
              <w:t>складу</w:t>
            </w:r>
            <w:r w:rsidRPr="001A148B">
              <w:t xml:space="preserve"> </w:t>
            </w:r>
            <w:r w:rsidR="00930373">
              <w:t>са</w:t>
            </w:r>
            <w:r w:rsidRPr="001A148B">
              <w:t xml:space="preserve"> </w:t>
            </w:r>
            <w:r w:rsidR="00930373">
              <w:t>правилима</w:t>
            </w:r>
            <w:r w:rsidRPr="001A148B">
              <w:t xml:space="preserve"> </w:t>
            </w:r>
            <w:r w:rsidR="00930373">
              <w:t>музичког</w:t>
            </w:r>
            <w:r w:rsidRPr="001A148B">
              <w:t xml:space="preserve"> </w:t>
            </w:r>
            <w:r w:rsidR="00930373">
              <w:t>бонтона</w:t>
            </w:r>
            <w:r w:rsidRPr="001A148B">
              <w:t>;</w:t>
            </w:r>
            <w:r w:rsidRPr="001A148B">
              <w:br/>
              <w:t xml:space="preserve">- </w:t>
            </w:r>
            <w:r w:rsidR="00930373">
              <w:t>користи</w:t>
            </w:r>
            <w:r w:rsidRPr="001A148B">
              <w:t xml:space="preserve"> </w:t>
            </w:r>
            <w:r w:rsidR="00930373">
              <w:t>могућности</w:t>
            </w:r>
            <w:r w:rsidRPr="001A148B">
              <w:t xml:space="preserve"> </w:t>
            </w:r>
            <w:r w:rsidR="00930373">
              <w:t>ИКТ</w:t>
            </w:r>
            <w:r w:rsidRPr="001A148B">
              <w:t>-</w:t>
            </w:r>
            <w:r w:rsidR="00930373">
              <w:t>а</w:t>
            </w:r>
            <w:r w:rsidRPr="001A148B">
              <w:t xml:space="preserve"> </w:t>
            </w:r>
            <w:r w:rsidR="00930373">
              <w:t>за</w:t>
            </w:r>
            <w:r w:rsidRPr="001A148B">
              <w:t xml:space="preserve"> </w:t>
            </w:r>
            <w:r w:rsidR="00930373">
              <w:t>слушање</w:t>
            </w:r>
            <w:r w:rsidRPr="001A148B">
              <w:t xml:space="preserve"> </w:t>
            </w:r>
            <w:r w:rsidR="00930373">
              <w:t>музике</w:t>
            </w:r>
            <w:r w:rsidRPr="001A148B">
              <w:t xml:space="preserve">; </w:t>
            </w:r>
          </w:p>
        </w:tc>
        <w:tc>
          <w:tcPr>
            <w:tcW w:w="1934" w:type="pct"/>
            <w:tcBorders>
              <w:top w:val="outset" w:sz="6" w:space="0" w:color="auto"/>
              <w:left w:val="outset" w:sz="6" w:space="0" w:color="auto"/>
              <w:bottom w:val="outset" w:sz="6" w:space="0" w:color="auto"/>
              <w:right w:val="outset" w:sz="6" w:space="0" w:color="auto"/>
            </w:tcBorders>
            <w:hideMark/>
          </w:tcPr>
          <w:p w:rsidR="001A148B" w:rsidRPr="001A148B" w:rsidRDefault="00930373" w:rsidP="001A148B">
            <w:r>
              <w:t>Елементи</w:t>
            </w:r>
            <w:r w:rsidR="001A148B" w:rsidRPr="001A148B">
              <w:t xml:space="preserve"> </w:t>
            </w:r>
            <w:r>
              <w:t>музичке</w:t>
            </w:r>
            <w:r w:rsidR="001A148B" w:rsidRPr="001A148B">
              <w:t xml:space="preserve"> </w:t>
            </w:r>
            <w:r>
              <w:t>изражајности</w:t>
            </w:r>
            <w:r w:rsidR="001A148B" w:rsidRPr="001A148B">
              <w:t xml:space="preserve"> - </w:t>
            </w:r>
            <w:r>
              <w:t>темпо</w:t>
            </w:r>
            <w:r w:rsidR="001A148B" w:rsidRPr="001A148B">
              <w:t xml:space="preserve">, </w:t>
            </w:r>
            <w:r>
              <w:t>динамика</w:t>
            </w:r>
            <w:r w:rsidR="001A148B" w:rsidRPr="001A148B">
              <w:t xml:space="preserve">, </w:t>
            </w:r>
            <w:r>
              <w:t>тонске</w:t>
            </w:r>
            <w:r w:rsidR="001A148B" w:rsidRPr="001A148B">
              <w:t xml:space="preserve"> </w:t>
            </w:r>
            <w:r>
              <w:t>боје</w:t>
            </w:r>
            <w:r w:rsidR="001A148B" w:rsidRPr="001A148B">
              <w:t xml:space="preserve"> </w:t>
            </w:r>
            <w:r>
              <w:t>различитих</w:t>
            </w:r>
            <w:r w:rsidR="001A148B" w:rsidRPr="001A148B">
              <w:t xml:space="preserve"> </w:t>
            </w:r>
            <w:r>
              <w:t>гласова</w:t>
            </w:r>
            <w:r w:rsidR="001A148B" w:rsidRPr="001A148B">
              <w:t xml:space="preserve"> </w:t>
            </w:r>
            <w:r>
              <w:t>и</w:t>
            </w:r>
            <w:r w:rsidR="001A148B" w:rsidRPr="001A148B">
              <w:t xml:space="preserve"> </w:t>
            </w:r>
            <w:r>
              <w:t>инструмената</w:t>
            </w:r>
            <w:r w:rsidR="001A148B" w:rsidRPr="001A148B">
              <w:t>;</w:t>
            </w:r>
            <w:r w:rsidR="001A148B" w:rsidRPr="001A148B">
              <w:br/>
            </w:r>
            <w:r>
              <w:t>Слушање</w:t>
            </w:r>
            <w:r w:rsidR="001A148B" w:rsidRPr="001A148B">
              <w:t xml:space="preserve"> </w:t>
            </w:r>
            <w:r>
              <w:t>вокалних</w:t>
            </w:r>
            <w:r w:rsidR="001A148B" w:rsidRPr="001A148B">
              <w:t xml:space="preserve">, </w:t>
            </w:r>
            <w:r>
              <w:t>вокално</w:t>
            </w:r>
            <w:r w:rsidR="001A148B" w:rsidRPr="001A148B">
              <w:t>-</w:t>
            </w:r>
            <w:r>
              <w:t>инструменталних</w:t>
            </w:r>
            <w:r w:rsidR="001A148B" w:rsidRPr="001A148B">
              <w:t xml:space="preserve"> </w:t>
            </w:r>
            <w:r>
              <w:t>и</w:t>
            </w:r>
            <w:r w:rsidR="001A148B" w:rsidRPr="001A148B">
              <w:t xml:space="preserve"> </w:t>
            </w:r>
            <w:r>
              <w:t>кратких</w:t>
            </w:r>
            <w:r w:rsidR="001A148B" w:rsidRPr="001A148B">
              <w:t xml:space="preserve"> </w:t>
            </w:r>
            <w:r>
              <w:t>инструменталних</w:t>
            </w:r>
            <w:r w:rsidR="001A148B" w:rsidRPr="001A148B">
              <w:t xml:space="preserve"> </w:t>
            </w:r>
            <w:r>
              <w:t>композиција</w:t>
            </w:r>
            <w:r w:rsidR="001A148B" w:rsidRPr="001A148B">
              <w:t xml:space="preserve">, </w:t>
            </w:r>
            <w:r>
              <w:t>домаћих</w:t>
            </w:r>
            <w:r w:rsidR="001A148B" w:rsidRPr="001A148B">
              <w:t xml:space="preserve"> </w:t>
            </w:r>
            <w:r>
              <w:t>и</w:t>
            </w:r>
            <w:r w:rsidR="001A148B" w:rsidRPr="001A148B">
              <w:t xml:space="preserve"> </w:t>
            </w:r>
            <w:r>
              <w:t>страних</w:t>
            </w:r>
            <w:r w:rsidR="001A148B" w:rsidRPr="001A148B">
              <w:t xml:space="preserve"> </w:t>
            </w:r>
            <w:r>
              <w:t>композитора</w:t>
            </w:r>
            <w:r w:rsidR="001A148B" w:rsidRPr="001A148B">
              <w:t>;</w:t>
            </w:r>
            <w:r w:rsidR="001A148B" w:rsidRPr="001A148B">
              <w:br/>
            </w:r>
            <w:r>
              <w:t>Слушање</w:t>
            </w:r>
            <w:r w:rsidR="001A148B" w:rsidRPr="001A148B">
              <w:t xml:space="preserve"> </w:t>
            </w:r>
            <w:r>
              <w:t>дела</w:t>
            </w:r>
            <w:r w:rsidR="001A148B" w:rsidRPr="001A148B">
              <w:t xml:space="preserve"> </w:t>
            </w:r>
            <w:r>
              <w:t>најстарије</w:t>
            </w:r>
            <w:r w:rsidR="001A148B" w:rsidRPr="001A148B">
              <w:t xml:space="preserve"> </w:t>
            </w:r>
            <w:r>
              <w:t>фолклорне</w:t>
            </w:r>
            <w:r w:rsidR="001A148B" w:rsidRPr="001A148B">
              <w:t xml:space="preserve"> </w:t>
            </w:r>
            <w:r>
              <w:t>традиције</w:t>
            </w:r>
            <w:r w:rsidR="001A148B" w:rsidRPr="001A148B">
              <w:t xml:space="preserve"> </w:t>
            </w:r>
            <w:r>
              <w:t>српског</w:t>
            </w:r>
            <w:r w:rsidR="001A148B" w:rsidRPr="001A148B">
              <w:t xml:space="preserve"> </w:t>
            </w:r>
            <w:r>
              <w:t>и</w:t>
            </w:r>
            <w:r w:rsidR="001A148B" w:rsidRPr="001A148B">
              <w:t xml:space="preserve"> </w:t>
            </w:r>
            <w:r>
              <w:t>других</w:t>
            </w:r>
            <w:r w:rsidR="001A148B" w:rsidRPr="001A148B">
              <w:t xml:space="preserve"> </w:t>
            </w:r>
            <w:r>
              <w:t>народа</w:t>
            </w:r>
            <w:r w:rsidR="001A148B" w:rsidRPr="001A148B">
              <w:t>;</w:t>
            </w:r>
            <w:r w:rsidR="001A148B" w:rsidRPr="001A148B">
              <w:br/>
            </w:r>
            <w:r>
              <w:t>Слушање</w:t>
            </w:r>
            <w:r w:rsidR="001A148B" w:rsidRPr="001A148B">
              <w:t xml:space="preserve"> </w:t>
            </w:r>
            <w:r>
              <w:t>народних</w:t>
            </w:r>
            <w:r w:rsidR="001A148B" w:rsidRPr="001A148B">
              <w:t xml:space="preserve"> </w:t>
            </w:r>
            <w:r>
              <w:t>и</w:t>
            </w:r>
            <w:r w:rsidR="001A148B" w:rsidRPr="001A148B">
              <w:t xml:space="preserve"> </w:t>
            </w:r>
            <w:r>
              <w:t>уметничких</w:t>
            </w:r>
            <w:r w:rsidR="001A148B" w:rsidRPr="001A148B">
              <w:t xml:space="preserve"> </w:t>
            </w:r>
            <w:r>
              <w:t>дела</w:t>
            </w:r>
            <w:r w:rsidR="001A148B" w:rsidRPr="001A148B">
              <w:t xml:space="preserve"> </w:t>
            </w:r>
            <w:r>
              <w:t>инспирисаних</w:t>
            </w:r>
            <w:r w:rsidR="001A148B" w:rsidRPr="001A148B">
              <w:t xml:space="preserve"> </w:t>
            </w:r>
            <w:r>
              <w:t>фолклором</w:t>
            </w:r>
            <w:r w:rsidR="001A148B" w:rsidRPr="001A148B">
              <w:t xml:space="preserve"> </w:t>
            </w:r>
            <w:r>
              <w:t>народа</w:t>
            </w:r>
            <w:r w:rsidR="001A148B" w:rsidRPr="001A148B">
              <w:t xml:space="preserve"> </w:t>
            </w:r>
            <w:r>
              <w:t>и</w:t>
            </w:r>
            <w:r w:rsidR="001A148B" w:rsidRPr="001A148B">
              <w:t xml:space="preserve"> </w:t>
            </w:r>
            <w:r>
              <w:t>народности</w:t>
            </w:r>
            <w:r w:rsidR="001A148B" w:rsidRPr="001A148B">
              <w:t xml:space="preserve">, </w:t>
            </w:r>
            <w:r>
              <w:t>различитог</w:t>
            </w:r>
            <w:r w:rsidR="001A148B" w:rsidRPr="001A148B">
              <w:t xml:space="preserve"> </w:t>
            </w:r>
            <w:r>
              <w:t>садржаја</w:t>
            </w:r>
            <w:r w:rsidR="001A148B" w:rsidRPr="001A148B">
              <w:t xml:space="preserve">, </w:t>
            </w:r>
            <w:r>
              <w:t>облика</w:t>
            </w:r>
            <w:r w:rsidR="001A148B" w:rsidRPr="001A148B">
              <w:t xml:space="preserve"> </w:t>
            </w:r>
            <w:r>
              <w:t>и</w:t>
            </w:r>
            <w:r w:rsidR="001A148B" w:rsidRPr="001A148B">
              <w:t xml:space="preserve"> </w:t>
            </w:r>
            <w:r>
              <w:t>расположења</w:t>
            </w:r>
            <w:r w:rsidR="001A148B" w:rsidRPr="001A148B">
              <w:t xml:space="preserve">, </w:t>
            </w:r>
            <w:r>
              <w:t>као</w:t>
            </w:r>
            <w:r w:rsidR="001A148B" w:rsidRPr="001A148B">
              <w:t xml:space="preserve"> </w:t>
            </w:r>
            <w:r>
              <w:t>и</w:t>
            </w:r>
            <w:r w:rsidR="001A148B" w:rsidRPr="001A148B">
              <w:t xml:space="preserve"> </w:t>
            </w:r>
            <w:r>
              <w:t>музичких</w:t>
            </w:r>
            <w:r w:rsidR="001A148B" w:rsidRPr="001A148B">
              <w:t xml:space="preserve"> </w:t>
            </w:r>
            <w:r>
              <w:t>прича</w:t>
            </w:r>
            <w:r w:rsidR="001A148B" w:rsidRPr="001A148B">
              <w:t xml:space="preserve">; </w:t>
            </w:r>
          </w:p>
        </w:tc>
      </w:tr>
      <w:tr w:rsidR="001A148B" w:rsidRPr="001A148B" w:rsidTr="00494C75">
        <w:trPr>
          <w:tblCellSpacing w:w="0" w:type="dxa"/>
        </w:trPr>
        <w:tc>
          <w:tcPr>
            <w:tcW w:w="704" w:type="pct"/>
            <w:vMerge w:val="restart"/>
            <w:tcBorders>
              <w:top w:val="outset" w:sz="6" w:space="0" w:color="auto"/>
              <w:left w:val="outset" w:sz="6" w:space="0" w:color="auto"/>
              <w:bottom w:val="outset" w:sz="6" w:space="0" w:color="auto"/>
              <w:right w:val="outset" w:sz="6" w:space="0" w:color="auto"/>
            </w:tcBorders>
            <w:vAlign w:val="center"/>
            <w:hideMark/>
          </w:tcPr>
          <w:p w:rsidR="001A148B" w:rsidRPr="001A148B" w:rsidRDefault="00930373" w:rsidP="001A148B">
            <w:r>
              <w:t>ИЗВОЂЕЊЕ</w:t>
            </w:r>
            <w:r w:rsidR="001A148B" w:rsidRPr="001A148B">
              <w:t xml:space="preserve"> </w:t>
            </w:r>
            <w:r>
              <w:t>МУЗИКЕ</w:t>
            </w:r>
            <w:r w:rsidR="001A148B" w:rsidRPr="001A148B">
              <w:t xml:space="preserve"> </w:t>
            </w:r>
          </w:p>
        </w:tc>
        <w:tc>
          <w:tcPr>
            <w:tcW w:w="478" w:type="pct"/>
            <w:tcBorders>
              <w:top w:val="outset" w:sz="6" w:space="0" w:color="auto"/>
              <w:left w:val="outset" w:sz="6" w:space="0" w:color="auto"/>
              <w:bottom w:val="outset" w:sz="6" w:space="0" w:color="auto"/>
              <w:right w:val="outset" w:sz="6" w:space="0" w:color="auto"/>
            </w:tcBorders>
            <w:vAlign w:val="center"/>
            <w:hideMark/>
          </w:tcPr>
          <w:p w:rsidR="001A148B" w:rsidRPr="00494C75" w:rsidRDefault="00930373" w:rsidP="001A148B">
            <w:pPr>
              <w:rPr>
                <w:sz w:val="22"/>
              </w:rPr>
            </w:pPr>
            <w:r w:rsidRPr="00494C75">
              <w:rPr>
                <w:sz w:val="22"/>
              </w:rPr>
              <w:t>Певање</w:t>
            </w:r>
            <w:r w:rsidR="001A148B" w:rsidRPr="00494C75">
              <w:rPr>
                <w:sz w:val="22"/>
              </w:rPr>
              <w:t xml:space="preserve"> </w:t>
            </w:r>
          </w:p>
        </w:tc>
        <w:tc>
          <w:tcPr>
            <w:tcW w:w="1884" w:type="pct"/>
            <w:vMerge w:val="restar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r w:rsidR="00930373">
              <w:t>пева</w:t>
            </w:r>
            <w:r w:rsidRPr="001A148B">
              <w:t xml:space="preserve"> </w:t>
            </w:r>
            <w:r w:rsidR="00930373">
              <w:t>и</w:t>
            </w:r>
            <w:r w:rsidRPr="001A148B">
              <w:t xml:space="preserve"> </w:t>
            </w:r>
            <w:r w:rsidR="00930373">
              <w:t>свира</w:t>
            </w:r>
            <w:r w:rsidRPr="001A148B">
              <w:t xml:space="preserve"> </w:t>
            </w:r>
            <w:r w:rsidR="00930373">
              <w:t>самостално</w:t>
            </w:r>
            <w:r w:rsidRPr="001A148B">
              <w:t xml:space="preserve"> </w:t>
            </w:r>
            <w:r w:rsidR="00930373">
              <w:t>и</w:t>
            </w:r>
            <w:r w:rsidRPr="001A148B">
              <w:t xml:space="preserve"> </w:t>
            </w:r>
            <w:r w:rsidR="00930373">
              <w:t>у</w:t>
            </w:r>
            <w:r w:rsidRPr="001A148B">
              <w:t xml:space="preserve"> </w:t>
            </w:r>
            <w:r w:rsidR="00930373">
              <w:t>групи</w:t>
            </w:r>
            <w:r w:rsidRPr="001A148B">
              <w:t>;</w:t>
            </w:r>
            <w:r w:rsidRPr="001A148B">
              <w:br/>
              <w:t xml:space="preserve">- </w:t>
            </w:r>
            <w:r w:rsidR="00930373">
              <w:t>примењује</w:t>
            </w:r>
            <w:r w:rsidRPr="001A148B">
              <w:t xml:space="preserve"> </w:t>
            </w:r>
            <w:r w:rsidR="00930373">
              <w:t>правилну</w:t>
            </w:r>
            <w:r w:rsidRPr="001A148B">
              <w:t xml:space="preserve"> </w:t>
            </w:r>
            <w:r w:rsidR="00930373">
              <w:t>технику</w:t>
            </w:r>
            <w:r w:rsidRPr="001A148B">
              <w:t xml:space="preserve"> </w:t>
            </w:r>
            <w:r w:rsidR="00930373">
              <w:t>певања</w:t>
            </w:r>
            <w:r w:rsidRPr="001A148B">
              <w:t xml:space="preserve"> (</w:t>
            </w:r>
            <w:r w:rsidR="00930373">
              <w:t>правилно</w:t>
            </w:r>
            <w:r w:rsidRPr="001A148B">
              <w:t xml:space="preserve"> </w:t>
            </w:r>
            <w:r w:rsidR="00930373">
              <w:t>дисање</w:t>
            </w:r>
            <w:r w:rsidRPr="001A148B">
              <w:t xml:space="preserve">, </w:t>
            </w:r>
            <w:r w:rsidR="00930373">
              <w:t>држање</w:t>
            </w:r>
            <w:r w:rsidRPr="001A148B">
              <w:t xml:space="preserve"> </w:t>
            </w:r>
            <w:r w:rsidR="00930373">
              <w:t>тела</w:t>
            </w:r>
            <w:r w:rsidRPr="001A148B">
              <w:t xml:space="preserve">, </w:t>
            </w:r>
            <w:r w:rsidR="00930373">
              <w:t>артикулација</w:t>
            </w:r>
            <w:r w:rsidRPr="001A148B">
              <w:t>);</w:t>
            </w:r>
            <w:r w:rsidRPr="001A148B">
              <w:br/>
              <w:t xml:space="preserve">- </w:t>
            </w:r>
            <w:r w:rsidR="00930373">
              <w:t>кроз</w:t>
            </w:r>
            <w:r w:rsidRPr="001A148B">
              <w:t xml:space="preserve"> </w:t>
            </w:r>
            <w:r w:rsidR="00930373">
              <w:t>свирање</w:t>
            </w:r>
            <w:r w:rsidRPr="001A148B">
              <w:t xml:space="preserve"> </w:t>
            </w:r>
            <w:r w:rsidR="00930373">
              <w:t>и</w:t>
            </w:r>
            <w:r w:rsidRPr="001A148B">
              <w:t xml:space="preserve"> </w:t>
            </w:r>
            <w:r w:rsidR="00930373">
              <w:t>покрет</w:t>
            </w:r>
            <w:r w:rsidRPr="001A148B">
              <w:t xml:space="preserve"> </w:t>
            </w:r>
            <w:r w:rsidR="00930373">
              <w:t>развија</w:t>
            </w:r>
            <w:r w:rsidRPr="001A148B">
              <w:t xml:space="preserve"> </w:t>
            </w:r>
            <w:r w:rsidR="00930373">
              <w:t>сопствену</w:t>
            </w:r>
            <w:r w:rsidRPr="001A148B">
              <w:t xml:space="preserve"> </w:t>
            </w:r>
            <w:r w:rsidR="00930373">
              <w:t>координацију</w:t>
            </w:r>
            <w:r w:rsidRPr="001A148B">
              <w:t xml:space="preserve"> </w:t>
            </w:r>
            <w:r w:rsidR="00930373">
              <w:t>и</w:t>
            </w:r>
            <w:r w:rsidRPr="001A148B">
              <w:t xml:space="preserve"> </w:t>
            </w:r>
            <w:r w:rsidR="00930373">
              <w:t>моторику</w:t>
            </w:r>
            <w:r w:rsidRPr="001A148B">
              <w:t>;</w:t>
            </w:r>
            <w:r w:rsidRPr="001A148B">
              <w:br/>
              <w:t xml:space="preserve">- </w:t>
            </w:r>
            <w:r w:rsidR="00930373">
              <w:t>користи</w:t>
            </w:r>
            <w:r w:rsidRPr="001A148B">
              <w:t xml:space="preserve"> </w:t>
            </w:r>
            <w:r w:rsidR="00930373">
              <w:t>различита</w:t>
            </w:r>
            <w:r w:rsidRPr="001A148B">
              <w:t xml:space="preserve"> </w:t>
            </w:r>
            <w:r w:rsidR="00930373">
              <w:t>средства</w:t>
            </w:r>
            <w:r w:rsidRPr="001A148B">
              <w:t xml:space="preserve"> </w:t>
            </w:r>
            <w:r w:rsidR="00930373">
              <w:t>изражајног</w:t>
            </w:r>
            <w:r w:rsidRPr="001A148B">
              <w:t xml:space="preserve"> </w:t>
            </w:r>
            <w:r w:rsidR="00930373">
              <w:t>певања</w:t>
            </w:r>
            <w:r w:rsidRPr="001A148B">
              <w:t xml:space="preserve"> </w:t>
            </w:r>
            <w:r w:rsidR="00930373">
              <w:t>и</w:t>
            </w:r>
            <w:r w:rsidRPr="001A148B">
              <w:t xml:space="preserve"> </w:t>
            </w:r>
            <w:r w:rsidR="00930373">
              <w:t>свирања</w:t>
            </w:r>
            <w:r w:rsidRPr="001A148B">
              <w:t xml:space="preserve"> </w:t>
            </w:r>
            <w:r w:rsidR="00930373">
              <w:t>у</w:t>
            </w:r>
            <w:r w:rsidRPr="001A148B">
              <w:t xml:space="preserve"> </w:t>
            </w:r>
            <w:r w:rsidR="00930373">
              <w:t>зависности</w:t>
            </w:r>
            <w:r w:rsidRPr="001A148B">
              <w:t xml:space="preserve"> </w:t>
            </w:r>
            <w:r w:rsidR="00930373">
              <w:t>од</w:t>
            </w:r>
            <w:r w:rsidRPr="001A148B">
              <w:t xml:space="preserve"> </w:t>
            </w:r>
            <w:r w:rsidR="00930373">
              <w:t>врсте</w:t>
            </w:r>
            <w:r w:rsidRPr="001A148B">
              <w:t xml:space="preserve">, </w:t>
            </w:r>
            <w:r w:rsidR="00930373">
              <w:t>намене</w:t>
            </w:r>
            <w:r w:rsidRPr="001A148B">
              <w:t xml:space="preserve"> </w:t>
            </w:r>
            <w:r w:rsidR="00930373">
              <w:t>и</w:t>
            </w:r>
            <w:r w:rsidRPr="001A148B">
              <w:t xml:space="preserve"> </w:t>
            </w:r>
            <w:r w:rsidR="00930373">
              <w:lastRenderedPageBreak/>
              <w:t>карактера</w:t>
            </w:r>
            <w:r w:rsidRPr="001A148B">
              <w:t xml:space="preserve"> </w:t>
            </w:r>
            <w:r w:rsidR="00930373">
              <w:t>композиције</w:t>
            </w:r>
            <w:r w:rsidRPr="001A148B">
              <w:t>;</w:t>
            </w:r>
            <w:r w:rsidRPr="001A148B">
              <w:br/>
              <w:t xml:space="preserve">- </w:t>
            </w:r>
            <w:r w:rsidR="00930373">
              <w:t>искаже</w:t>
            </w:r>
            <w:r w:rsidRPr="001A148B">
              <w:t xml:space="preserve"> </w:t>
            </w:r>
            <w:r w:rsidR="00930373">
              <w:t>своја</w:t>
            </w:r>
            <w:r w:rsidRPr="001A148B">
              <w:t xml:space="preserve"> </w:t>
            </w:r>
            <w:r w:rsidR="00930373">
              <w:t>осећања</w:t>
            </w:r>
            <w:r w:rsidRPr="001A148B">
              <w:t xml:space="preserve"> </w:t>
            </w:r>
            <w:r w:rsidR="00930373">
              <w:t>у</w:t>
            </w:r>
            <w:r w:rsidRPr="001A148B">
              <w:t xml:space="preserve"> </w:t>
            </w:r>
            <w:r w:rsidR="00930373">
              <w:t>току</w:t>
            </w:r>
            <w:r w:rsidRPr="001A148B">
              <w:t xml:space="preserve"> </w:t>
            </w:r>
            <w:r w:rsidR="00930373">
              <w:t>извођења</w:t>
            </w:r>
            <w:r w:rsidRPr="001A148B">
              <w:t xml:space="preserve"> </w:t>
            </w:r>
            <w:r w:rsidR="00930373">
              <w:t>музике</w:t>
            </w:r>
            <w:r w:rsidRPr="001A148B">
              <w:t>;</w:t>
            </w:r>
            <w:r w:rsidRPr="001A148B">
              <w:br/>
              <w:t xml:space="preserve">- </w:t>
            </w:r>
            <w:r w:rsidR="00930373">
              <w:t>примењује</w:t>
            </w:r>
            <w:r w:rsidRPr="001A148B">
              <w:t xml:space="preserve"> </w:t>
            </w:r>
            <w:r w:rsidR="00930373">
              <w:t>принцип</w:t>
            </w:r>
            <w:r w:rsidRPr="001A148B">
              <w:t xml:space="preserve"> </w:t>
            </w:r>
            <w:r w:rsidR="00930373">
              <w:t>сарадње</w:t>
            </w:r>
            <w:r w:rsidRPr="001A148B">
              <w:t xml:space="preserve"> </w:t>
            </w:r>
            <w:r w:rsidR="00930373">
              <w:t>и</w:t>
            </w:r>
            <w:r w:rsidRPr="001A148B">
              <w:t xml:space="preserve"> </w:t>
            </w:r>
            <w:r w:rsidR="00930373">
              <w:t>међусобног</w:t>
            </w:r>
            <w:r w:rsidRPr="001A148B">
              <w:t xml:space="preserve"> </w:t>
            </w:r>
            <w:r w:rsidR="00930373">
              <w:t>подстицања</w:t>
            </w:r>
            <w:r w:rsidRPr="001A148B">
              <w:t xml:space="preserve"> </w:t>
            </w:r>
            <w:r w:rsidR="00930373">
              <w:t>у</w:t>
            </w:r>
            <w:r w:rsidRPr="001A148B">
              <w:t xml:space="preserve"> </w:t>
            </w:r>
            <w:r w:rsidR="00930373">
              <w:t>заједничком</w:t>
            </w:r>
            <w:r w:rsidRPr="001A148B">
              <w:t xml:space="preserve"> </w:t>
            </w:r>
            <w:r w:rsidR="00930373">
              <w:t>музицирању</w:t>
            </w:r>
            <w:r w:rsidRPr="001A148B">
              <w:t>;</w:t>
            </w:r>
            <w:r w:rsidRPr="001A148B">
              <w:br/>
              <w:t xml:space="preserve">- </w:t>
            </w:r>
            <w:r w:rsidR="00930373">
              <w:t>учествује</w:t>
            </w:r>
            <w:r w:rsidRPr="001A148B">
              <w:t xml:space="preserve"> </w:t>
            </w:r>
            <w:r w:rsidR="00930373">
              <w:t>у</w:t>
            </w:r>
            <w:r w:rsidRPr="001A148B">
              <w:t xml:space="preserve"> </w:t>
            </w:r>
            <w:r w:rsidR="00930373">
              <w:t>школским</w:t>
            </w:r>
            <w:r w:rsidRPr="001A148B">
              <w:t xml:space="preserve"> </w:t>
            </w:r>
            <w:r w:rsidR="00930373">
              <w:t>приредбама</w:t>
            </w:r>
            <w:r w:rsidRPr="001A148B">
              <w:t xml:space="preserve"> </w:t>
            </w:r>
            <w:r w:rsidR="00930373">
              <w:t>и</w:t>
            </w:r>
            <w:r w:rsidRPr="001A148B">
              <w:t xml:space="preserve"> </w:t>
            </w:r>
            <w:r w:rsidR="00930373">
              <w:t>манифестацијама</w:t>
            </w:r>
            <w:r w:rsidRPr="001A148B">
              <w:t>;</w:t>
            </w:r>
            <w:r w:rsidRPr="001A148B">
              <w:br/>
              <w:t xml:space="preserve">- </w:t>
            </w:r>
            <w:r w:rsidR="00930373">
              <w:t>користи</w:t>
            </w:r>
            <w:r w:rsidRPr="001A148B">
              <w:t xml:space="preserve"> </w:t>
            </w:r>
            <w:r w:rsidR="00930373">
              <w:t>могућности</w:t>
            </w:r>
            <w:r w:rsidRPr="001A148B">
              <w:t xml:space="preserve"> </w:t>
            </w:r>
            <w:r w:rsidR="00930373">
              <w:t>ИКТ</w:t>
            </w:r>
            <w:r w:rsidRPr="001A148B">
              <w:t>-</w:t>
            </w:r>
            <w:r w:rsidR="00930373">
              <w:t>а</w:t>
            </w:r>
            <w:r w:rsidRPr="001A148B">
              <w:t xml:space="preserve"> </w:t>
            </w:r>
            <w:r w:rsidR="00930373">
              <w:t>у</w:t>
            </w:r>
            <w:r w:rsidRPr="001A148B">
              <w:t xml:space="preserve"> </w:t>
            </w:r>
            <w:r w:rsidR="00930373">
              <w:t>извођењу</w:t>
            </w:r>
            <w:r w:rsidRPr="001A148B">
              <w:t xml:space="preserve"> </w:t>
            </w:r>
            <w:r w:rsidR="00930373">
              <w:t>музике</w:t>
            </w:r>
            <w:r w:rsidRPr="001A148B">
              <w:t xml:space="preserve"> (</w:t>
            </w:r>
            <w:r w:rsidR="00930373">
              <w:t>коришћење</w:t>
            </w:r>
            <w:r w:rsidRPr="001A148B">
              <w:t xml:space="preserve"> </w:t>
            </w:r>
            <w:r w:rsidR="00930373">
              <w:t>матрица</w:t>
            </w:r>
            <w:r w:rsidRPr="001A148B">
              <w:t xml:space="preserve">, </w:t>
            </w:r>
            <w:r w:rsidR="00930373">
              <w:t>караоке</w:t>
            </w:r>
            <w:r w:rsidRPr="001A148B">
              <w:t xml:space="preserve"> </w:t>
            </w:r>
            <w:r w:rsidR="00930373">
              <w:t>програма</w:t>
            </w:r>
            <w:r w:rsidRPr="001A148B">
              <w:t xml:space="preserve">, </w:t>
            </w:r>
            <w:r w:rsidR="00930373">
              <w:t>аудио</w:t>
            </w:r>
            <w:r w:rsidRPr="001A148B">
              <w:t xml:space="preserve"> </w:t>
            </w:r>
            <w:r w:rsidR="00930373">
              <w:t>снимака</w:t>
            </w:r>
            <w:r w:rsidRPr="001A148B">
              <w:t xml:space="preserve">...); </w:t>
            </w:r>
          </w:p>
        </w:tc>
        <w:tc>
          <w:tcPr>
            <w:tcW w:w="193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lastRenderedPageBreak/>
              <w:t>МК.1.1.1.препознаје основне елементе музичке писмености</w:t>
            </w:r>
          </w:p>
          <w:p w:rsidR="001A148B" w:rsidRPr="001A148B" w:rsidRDefault="001A148B" w:rsidP="001A148B">
            <w:r w:rsidRPr="001A148B">
              <w:t>МК.1.3.1.пева једноставне дечје или популарне композиције</w:t>
            </w:r>
          </w:p>
          <w:p w:rsidR="001A148B" w:rsidRPr="001A148B" w:rsidRDefault="001A148B" w:rsidP="001A148B"/>
        </w:tc>
      </w:tr>
      <w:tr w:rsidR="001A148B" w:rsidRPr="001A148B" w:rsidTr="00494C75">
        <w:trPr>
          <w:tblCellSpacing w:w="0" w:type="dxa"/>
        </w:trPr>
        <w:tc>
          <w:tcPr>
            <w:tcW w:w="704" w:type="pct"/>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478" w:type="pct"/>
            <w:tcBorders>
              <w:top w:val="outset" w:sz="6" w:space="0" w:color="auto"/>
              <w:left w:val="outset" w:sz="6" w:space="0" w:color="auto"/>
              <w:bottom w:val="outset" w:sz="6" w:space="0" w:color="auto"/>
              <w:right w:val="outset" w:sz="6" w:space="0" w:color="auto"/>
            </w:tcBorders>
            <w:vAlign w:val="center"/>
            <w:hideMark/>
          </w:tcPr>
          <w:p w:rsidR="001A148B" w:rsidRPr="00494C75" w:rsidRDefault="00930373" w:rsidP="001A148B">
            <w:pPr>
              <w:rPr>
                <w:sz w:val="22"/>
              </w:rPr>
            </w:pPr>
            <w:r w:rsidRPr="00494C75">
              <w:rPr>
                <w:sz w:val="22"/>
              </w:rPr>
              <w:t>Свирање</w:t>
            </w:r>
            <w:r w:rsidR="001A148B" w:rsidRPr="00494C75">
              <w:rPr>
                <w:sz w:val="22"/>
              </w:rPr>
              <w:t xml:space="preserve"> </w:t>
            </w:r>
          </w:p>
        </w:tc>
        <w:tc>
          <w:tcPr>
            <w:tcW w:w="1884" w:type="pct"/>
            <w:vMerge/>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tc>
        <w:tc>
          <w:tcPr>
            <w:tcW w:w="193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p>
        </w:tc>
      </w:tr>
      <w:tr w:rsidR="001A148B" w:rsidRPr="001A148B" w:rsidTr="00494C75">
        <w:trPr>
          <w:tblCellSpacing w:w="0" w:type="dxa"/>
        </w:trPr>
        <w:tc>
          <w:tcPr>
            <w:tcW w:w="1182" w:type="pct"/>
            <w:gridSpan w:val="2"/>
            <w:tcBorders>
              <w:top w:val="outset" w:sz="6" w:space="0" w:color="auto"/>
              <w:left w:val="outset" w:sz="6" w:space="0" w:color="auto"/>
              <w:bottom w:val="outset" w:sz="6" w:space="0" w:color="auto"/>
              <w:right w:val="outset" w:sz="6" w:space="0" w:color="auto"/>
            </w:tcBorders>
            <w:vAlign w:val="center"/>
            <w:hideMark/>
          </w:tcPr>
          <w:p w:rsidR="001A148B" w:rsidRPr="001A148B" w:rsidRDefault="00930373" w:rsidP="001A148B">
            <w:r>
              <w:t>МУЗИЧКО</w:t>
            </w:r>
            <w:r w:rsidR="001A148B" w:rsidRPr="001A148B">
              <w:t xml:space="preserve"> </w:t>
            </w:r>
            <w:r>
              <w:t>СТВАРАЛАШТВО</w:t>
            </w:r>
            <w:r w:rsidR="001A148B" w:rsidRPr="001A148B">
              <w:t xml:space="preserve"> </w:t>
            </w:r>
          </w:p>
        </w:tc>
        <w:tc>
          <w:tcPr>
            <w:tcW w:w="1884" w:type="pct"/>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r w:rsidR="00930373">
              <w:t>користи</w:t>
            </w:r>
            <w:r w:rsidRPr="001A148B">
              <w:t xml:space="preserve"> </w:t>
            </w:r>
            <w:r w:rsidR="00930373">
              <w:t>музичке</w:t>
            </w:r>
            <w:r w:rsidRPr="001A148B">
              <w:t xml:space="preserve"> </w:t>
            </w:r>
            <w:r w:rsidR="00930373">
              <w:t>обрасце</w:t>
            </w:r>
            <w:r w:rsidRPr="001A148B">
              <w:t xml:space="preserve"> </w:t>
            </w:r>
            <w:r w:rsidR="00930373">
              <w:t>у</w:t>
            </w:r>
            <w:r w:rsidRPr="001A148B">
              <w:t xml:space="preserve"> </w:t>
            </w:r>
            <w:r w:rsidR="00930373">
              <w:t>осмишљавању</w:t>
            </w:r>
            <w:r w:rsidRPr="001A148B">
              <w:t xml:space="preserve"> </w:t>
            </w:r>
            <w:r w:rsidR="00930373">
              <w:t>музичких</w:t>
            </w:r>
            <w:r w:rsidRPr="001A148B">
              <w:t xml:space="preserve"> </w:t>
            </w:r>
            <w:r w:rsidR="00930373">
              <w:t>целина</w:t>
            </w:r>
            <w:r w:rsidRPr="001A148B">
              <w:t xml:space="preserve"> </w:t>
            </w:r>
            <w:r w:rsidR="00930373">
              <w:t>кроз</w:t>
            </w:r>
            <w:r w:rsidRPr="001A148B">
              <w:t xml:space="preserve"> </w:t>
            </w:r>
            <w:r w:rsidR="00930373">
              <w:t>певање</w:t>
            </w:r>
            <w:r w:rsidRPr="001A148B">
              <w:t xml:space="preserve">, </w:t>
            </w:r>
            <w:r w:rsidR="00930373">
              <w:t>свирање</w:t>
            </w:r>
            <w:r w:rsidRPr="001A148B">
              <w:t xml:space="preserve"> </w:t>
            </w:r>
            <w:r w:rsidR="00930373">
              <w:t>и</w:t>
            </w:r>
            <w:r w:rsidRPr="001A148B">
              <w:t xml:space="preserve"> </w:t>
            </w:r>
            <w:r w:rsidR="00930373">
              <w:t>покрет</w:t>
            </w:r>
            <w:r w:rsidRPr="001A148B">
              <w:t>;</w:t>
            </w:r>
            <w:r w:rsidRPr="001A148B">
              <w:br/>
              <w:t xml:space="preserve">- </w:t>
            </w:r>
            <w:r w:rsidR="00930373">
              <w:t>изражава</w:t>
            </w:r>
            <w:r w:rsidRPr="001A148B">
              <w:t xml:space="preserve"> </w:t>
            </w:r>
            <w:r w:rsidR="00930373">
              <w:t>своје</w:t>
            </w:r>
            <w:r w:rsidRPr="001A148B">
              <w:t xml:space="preserve"> </w:t>
            </w:r>
            <w:r w:rsidR="00930373">
              <w:t>емоције</w:t>
            </w:r>
            <w:r w:rsidRPr="001A148B">
              <w:t xml:space="preserve"> </w:t>
            </w:r>
            <w:r w:rsidR="00930373">
              <w:t>осмишљавањем</w:t>
            </w:r>
            <w:r w:rsidRPr="001A148B">
              <w:t xml:space="preserve"> </w:t>
            </w:r>
            <w:r w:rsidR="00930373">
              <w:t>мањих</w:t>
            </w:r>
            <w:r w:rsidRPr="001A148B">
              <w:t xml:space="preserve"> </w:t>
            </w:r>
            <w:r w:rsidR="00930373">
              <w:t>музичких</w:t>
            </w:r>
            <w:r w:rsidRPr="001A148B">
              <w:t xml:space="preserve"> </w:t>
            </w:r>
            <w:r w:rsidR="00930373">
              <w:t>целина</w:t>
            </w:r>
            <w:r w:rsidRPr="001A148B">
              <w:t>;</w:t>
            </w:r>
            <w:r w:rsidRPr="001A148B">
              <w:br/>
              <w:t xml:space="preserve">- </w:t>
            </w:r>
            <w:r w:rsidR="00930373">
              <w:t>комуницира</w:t>
            </w:r>
            <w:r w:rsidRPr="001A148B">
              <w:t xml:space="preserve"> </w:t>
            </w:r>
            <w:r w:rsidR="00930373">
              <w:t>у</w:t>
            </w:r>
            <w:r w:rsidRPr="001A148B">
              <w:t xml:space="preserve"> </w:t>
            </w:r>
            <w:r w:rsidR="00930373">
              <w:t>групи</w:t>
            </w:r>
            <w:r w:rsidRPr="001A148B">
              <w:t xml:space="preserve"> </w:t>
            </w:r>
            <w:r w:rsidR="00930373">
              <w:t>импровизујући</w:t>
            </w:r>
            <w:r w:rsidRPr="001A148B">
              <w:t xml:space="preserve"> </w:t>
            </w:r>
            <w:r w:rsidR="00930373">
              <w:t>мање</w:t>
            </w:r>
            <w:r w:rsidRPr="001A148B">
              <w:t xml:space="preserve"> </w:t>
            </w:r>
            <w:r w:rsidR="00930373">
              <w:t>музичке</w:t>
            </w:r>
            <w:r w:rsidRPr="001A148B">
              <w:t xml:space="preserve"> </w:t>
            </w:r>
            <w:r w:rsidR="00930373">
              <w:t>целине</w:t>
            </w:r>
            <w:r w:rsidRPr="001A148B">
              <w:t xml:space="preserve"> </w:t>
            </w:r>
            <w:r w:rsidR="00930373">
              <w:t>гласом</w:t>
            </w:r>
            <w:r w:rsidRPr="001A148B">
              <w:t xml:space="preserve">, </w:t>
            </w:r>
            <w:r w:rsidR="00930373">
              <w:t>инструментом</w:t>
            </w:r>
            <w:r w:rsidRPr="001A148B">
              <w:t xml:space="preserve"> </w:t>
            </w:r>
            <w:r w:rsidR="00930373">
              <w:t>или</w:t>
            </w:r>
            <w:r w:rsidRPr="001A148B">
              <w:t xml:space="preserve"> </w:t>
            </w:r>
            <w:r w:rsidR="00930373">
              <w:t>покретом</w:t>
            </w:r>
            <w:r w:rsidRPr="001A148B">
              <w:t>;</w:t>
            </w:r>
            <w:r w:rsidRPr="001A148B">
              <w:br/>
              <w:t xml:space="preserve">- </w:t>
            </w:r>
            <w:r w:rsidR="00930373">
              <w:t>учествује</w:t>
            </w:r>
            <w:r w:rsidRPr="001A148B">
              <w:t xml:space="preserve"> </w:t>
            </w:r>
            <w:r w:rsidR="00930373">
              <w:t>у</w:t>
            </w:r>
            <w:r w:rsidRPr="001A148B">
              <w:t xml:space="preserve"> </w:t>
            </w:r>
            <w:r w:rsidR="00930373">
              <w:t>креирању</w:t>
            </w:r>
            <w:r w:rsidRPr="001A148B">
              <w:t xml:space="preserve"> </w:t>
            </w:r>
            <w:r w:rsidR="00930373">
              <w:t>школских</w:t>
            </w:r>
            <w:r w:rsidRPr="001A148B">
              <w:t xml:space="preserve"> </w:t>
            </w:r>
            <w:r w:rsidR="00930373">
              <w:t>приредби</w:t>
            </w:r>
            <w:r w:rsidRPr="001A148B">
              <w:t xml:space="preserve">, </w:t>
            </w:r>
            <w:r w:rsidR="00930373">
              <w:t>догађаја</w:t>
            </w:r>
            <w:r w:rsidRPr="001A148B">
              <w:t xml:space="preserve"> </w:t>
            </w:r>
            <w:r w:rsidR="00930373">
              <w:t>и</w:t>
            </w:r>
            <w:r w:rsidRPr="001A148B">
              <w:t xml:space="preserve"> </w:t>
            </w:r>
            <w:r w:rsidR="00930373">
              <w:t>пројеката</w:t>
            </w:r>
            <w:r w:rsidRPr="001A148B">
              <w:t>;</w:t>
            </w:r>
            <w:r w:rsidRPr="001A148B">
              <w:br/>
              <w:t xml:space="preserve">- </w:t>
            </w:r>
            <w:r w:rsidR="00930373">
              <w:t>користи</w:t>
            </w:r>
            <w:r w:rsidRPr="001A148B">
              <w:t xml:space="preserve"> </w:t>
            </w:r>
            <w:r w:rsidR="00930373">
              <w:t>могућности</w:t>
            </w:r>
            <w:r w:rsidRPr="001A148B">
              <w:t xml:space="preserve"> </w:t>
            </w:r>
            <w:r w:rsidR="00930373">
              <w:t>ИКТ</w:t>
            </w:r>
            <w:r w:rsidRPr="001A148B">
              <w:t>-</w:t>
            </w:r>
            <w:r w:rsidR="00930373">
              <w:t>а</w:t>
            </w:r>
            <w:r w:rsidRPr="001A148B">
              <w:t xml:space="preserve"> </w:t>
            </w:r>
            <w:r w:rsidR="00930373">
              <w:t>за</w:t>
            </w:r>
            <w:r w:rsidRPr="001A148B">
              <w:t xml:space="preserve"> </w:t>
            </w:r>
            <w:r w:rsidR="00930373">
              <w:t>музичко</w:t>
            </w:r>
            <w:r w:rsidRPr="001A148B">
              <w:t xml:space="preserve"> </w:t>
            </w:r>
            <w:r w:rsidR="00930373">
              <w:t>стваралаштво</w:t>
            </w:r>
            <w:r w:rsidRPr="001A148B">
              <w:t xml:space="preserve">. </w:t>
            </w:r>
          </w:p>
        </w:tc>
        <w:tc>
          <w:tcPr>
            <w:tcW w:w="1934" w:type="pct"/>
            <w:tcBorders>
              <w:top w:val="outset" w:sz="6" w:space="0" w:color="auto"/>
              <w:left w:val="outset" w:sz="6" w:space="0" w:color="auto"/>
              <w:bottom w:val="outset" w:sz="6" w:space="0" w:color="auto"/>
              <w:right w:val="outset" w:sz="6" w:space="0" w:color="auto"/>
            </w:tcBorders>
            <w:hideMark/>
          </w:tcPr>
          <w:p w:rsidR="001A148B" w:rsidRPr="001A148B" w:rsidRDefault="00930373" w:rsidP="001A148B">
            <w:r>
              <w:t>Креирање</w:t>
            </w:r>
            <w:r w:rsidR="001A148B" w:rsidRPr="001A148B">
              <w:t xml:space="preserve"> </w:t>
            </w:r>
            <w:r>
              <w:t>пратње</w:t>
            </w:r>
            <w:r w:rsidR="001A148B" w:rsidRPr="001A148B">
              <w:t xml:space="preserve"> </w:t>
            </w:r>
            <w:r>
              <w:t>за</w:t>
            </w:r>
            <w:r w:rsidR="001A148B" w:rsidRPr="001A148B">
              <w:t xml:space="preserve"> </w:t>
            </w:r>
            <w:r>
              <w:t>песме</w:t>
            </w:r>
            <w:r w:rsidR="001A148B" w:rsidRPr="001A148B">
              <w:t xml:space="preserve"> </w:t>
            </w:r>
            <w:r>
              <w:t>ритмичким</w:t>
            </w:r>
            <w:r w:rsidR="001A148B" w:rsidRPr="001A148B">
              <w:t xml:space="preserve"> </w:t>
            </w:r>
            <w:r>
              <w:t>и</w:t>
            </w:r>
            <w:r w:rsidR="001A148B" w:rsidRPr="001A148B">
              <w:t xml:space="preserve"> </w:t>
            </w:r>
            <w:r>
              <w:t>звучним</w:t>
            </w:r>
            <w:r w:rsidR="001A148B" w:rsidRPr="001A148B">
              <w:t xml:space="preserve"> </w:t>
            </w:r>
            <w:r>
              <w:t>ефектима</w:t>
            </w:r>
            <w:r w:rsidR="001A148B" w:rsidRPr="001A148B">
              <w:t xml:space="preserve">, </w:t>
            </w:r>
            <w:r>
              <w:t>користећи</w:t>
            </w:r>
            <w:r w:rsidR="001A148B" w:rsidRPr="001A148B">
              <w:t xml:space="preserve"> </w:t>
            </w:r>
            <w:r>
              <w:t>притом</w:t>
            </w:r>
            <w:r w:rsidR="001A148B" w:rsidRPr="001A148B">
              <w:t xml:space="preserve"> </w:t>
            </w:r>
            <w:r>
              <w:t>различите</w:t>
            </w:r>
            <w:r w:rsidR="001A148B" w:rsidRPr="001A148B">
              <w:t xml:space="preserve"> </w:t>
            </w:r>
            <w:r>
              <w:t>изворе</w:t>
            </w:r>
            <w:r w:rsidR="001A148B" w:rsidRPr="001A148B">
              <w:t xml:space="preserve"> </w:t>
            </w:r>
            <w:r>
              <w:t>звука</w:t>
            </w:r>
            <w:r w:rsidR="001A148B" w:rsidRPr="001A148B">
              <w:t>;</w:t>
            </w:r>
            <w:r w:rsidR="001A148B" w:rsidRPr="001A148B">
              <w:br/>
            </w:r>
            <w:r>
              <w:t>Креирање</w:t>
            </w:r>
            <w:r w:rsidR="001A148B" w:rsidRPr="001A148B">
              <w:t xml:space="preserve"> </w:t>
            </w:r>
            <w:r>
              <w:t>покрета</w:t>
            </w:r>
            <w:r w:rsidR="001A148B" w:rsidRPr="001A148B">
              <w:t xml:space="preserve"> </w:t>
            </w:r>
            <w:r>
              <w:t>уз</w:t>
            </w:r>
            <w:r w:rsidR="001A148B" w:rsidRPr="001A148B">
              <w:t xml:space="preserve"> </w:t>
            </w:r>
            <w:r>
              <w:t>музику</w:t>
            </w:r>
            <w:r w:rsidR="001A148B" w:rsidRPr="001A148B">
              <w:t xml:space="preserve"> </w:t>
            </w:r>
            <w:r>
              <w:t>коју</w:t>
            </w:r>
            <w:r w:rsidR="001A148B" w:rsidRPr="001A148B">
              <w:t xml:space="preserve"> </w:t>
            </w:r>
            <w:r>
              <w:t>ученици</w:t>
            </w:r>
            <w:r w:rsidR="001A148B" w:rsidRPr="001A148B">
              <w:t xml:space="preserve"> </w:t>
            </w:r>
            <w:r>
              <w:t>изводе</w:t>
            </w:r>
            <w:r w:rsidR="001A148B" w:rsidRPr="001A148B">
              <w:t>;</w:t>
            </w:r>
            <w:r w:rsidR="001A148B" w:rsidRPr="001A148B">
              <w:br/>
            </w:r>
            <w:r>
              <w:t>Осмишљавање</w:t>
            </w:r>
            <w:r w:rsidR="001A148B" w:rsidRPr="001A148B">
              <w:t xml:space="preserve"> </w:t>
            </w:r>
            <w:r>
              <w:t>музичких</w:t>
            </w:r>
            <w:r w:rsidR="001A148B" w:rsidRPr="001A148B">
              <w:t xml:space="preserve"> </w:t>
            </w:r>
            <w:r>
              <w:t>питања</w:t>
            </w:r>
            <w:r w:rsidR="001A148B" w:rsidRPr="001A148B">
              <w:t xml:space="preserve"> </w:t>
            </w:r>
            <w:r>
              <w:t>и</w:t>
            </w:r>
            <w:r w:rsidR="001A148B" w:rsidRPr="001A148B">
              <w:t xml:space="preserve"> </w:t>
            </w:r>
            <w:r>
              <w:t>одговора</w:t>
            </w:r>
            <w:r w:rsidR="001A148B" w:rsidRPr="001A148B">
              <w:t xml:space="preserve">, </w:t>
            </w:r>
            <w:r>
              <w:t>ритмичка</w:t>
            </w:r>
            <w:r w:rsidR="001A148B" w:rsidRPr="001A148B">
              <w:t xml:space="preserve"> </w:t>
            </w:r>
            <w:r>
              <w:t>допуњалка</w:t>
            </w:r>
            <w:r w:rsidR="001A148B" w:rsidRPr="001A148B">
              <w:t xml:space="preserve">, </w:t>
            </w:r>
            <w:r>
              <w:t>мелодијска</w:t>
            </w:r>
            <w:r w:rsidR="001A148B" w:rsidRPr="001A148B">
              <w:t xml:space="preserve"> </w:t>
            </w:r>
            <w:r>
              <w:t>допуњалка</w:t>
            </w:r>
            <w:r w:rsidR="001A148B" w:rsidRPr="001A148B">
              <w:t xml:space="preserve"> </w:t>
            </w:r>
            <w:r>
              <w:t>са</w:t>
            </w:r>
            <w:r w:rsidR="001A148B" w:rsidRPr="001A148B">
              <w:t xml:space="preserve"> </w:t>
            </w:r>
            <w:r>
              <w:t>потписаним</w:t>
            </w:r>
            <w:r w:rsidR="001A148B" w:rsidRPr="001A148B">
              <w:t xml:space="preserve"> </w:t>
            </w:r>
            <w:r>
              <w:t>текстом</w:t>
            </w:r>
            <w:r w:rsidR="001A148B" w:rsidRPr="001A148B">
              <w:t xml:space="preserve">, </w:t>
            </w:r>
            <w:r>
              <w:t>састављање</w:t>
            </w:r>
            <w:r w:rsidR="001A148B" w:rsidRPr="001A148B">
              <w:t xml:space="preserve"> </w:t>
            </w:r>
            <w:r>
              <w:t>мелодије</w:t>
            </w:r>
            <w:r w:rsidR="001A148B" w:rsidRPr="001A148B">
              <w:t xml:space="preserve"> </w:t>
            </w:r>
            <w:r>
              <w:t>од</w:t>
            </w:r>
            <w:r w:rsidR="001A148B" w:rsidRPr="001A148B">
              <w:t xml:space="preserve"> </w:t>
            </w:r>
            <w:r>
              <w:t>понуђених</w:t>
            </w:r>
            <w:r w:rsidR="001A148B" w:rsidRPr="001A148B">
              <w:t xml:space="preserve"> </w:t>
            </w:r>
            <w:r>
              <w:t>мотива</w:t>
            </w:r>
            <w:r w:rsidR="001A148B" w:rsidRPr="001A148B">
              <w:t>;</w:t>
            </w:r>
            <w:r w:rsidR="001A148B" w:rsidRPr="001A148B">
              <w:br/>
            </w:r>
            <w:r>
              <w:t>Импровизација</w:t>
            </w:r>
            <w:r w:rsidR="001A148B" w:rsidRPr="001A148B">
              <w:t xml:space="preserve"> </w:t>
            </w:r>
            <w:r>
              <w:t>мелодије</w:t>
            </w:r>
            <w:r w:rsidR="001A148B" w:rsidRPr="001A148B">
              <w:t xml:space="preserve"> </w:t>
            </w:r>
            <w:r>
              <w:t>на</w:t>
            </w:r>
            <w:r w:rsidR="001A148B" w:rsidRPr="001A148B">
              <w:t xml:space="preserve"> </w:t>
            </w:r>
            <w:r>
              <w:t>задати</w:t>
            </w:r>
            <w:r w:rsidR="001A148B" w:rsidRPr="001A148B">
              <w:t xml:space="preserve"> </w:t>
            </w:r>
            <w:r>
              <w:t>текст</w:t>
            </w:r>
            <w:r w:rsidR="001A148B" w:rsidRPr="001A148B">
              <w:t>;</w:t>
            </w:r>
            <w:r w:rsidR="001A148B" w:rsidRPr="001A148B">
              <w:br/>
            </w:r>
            <w:r>
              <w:t>Импровизација</w:t>
            </w:r>
            <w:r w:rsidR="001A148B" w:rsidRPr="001A148B">
              <w:t xml:space="preserve"> </w:t>
            </w:r>
            <w:r>
              <w:t>дијалога</w:t>
            </w:r>
            <w:r w:rsidR="001A148B" w:rsidRPr="001A148B">
              <w:t xml:space="preserve"> </w:t>
            </w:r>
            <w:r>
              <w:t>на</w:t>
            </w:r>
            <w:r w:rsidR="001A148B" w:rsidRPr="001A148B">
              <w:t xml:space="preserve"> </w:t>
            </w:r>
            <w:r>
              <w:t>инструментима</w:t>
            </w:r>
            <w:r w:rsidR="001A148B" w:rsidRPr="001A148B">
              <w:t xml:space="preserve"> </w:t>
            </w:r>
            <w:r>
              <w:t>Орфовог</w:t>
            </w:r>
            <w:r w:rsidR="001A148B" w:rsidRPr="001A148B">
              <w:t xml:space="preserve"> </w:t>
            </w:r>
            <w:r>
              <w:t>инструментарија</w:t>
            </w:r>
            <w:r w:rsidR="001A148B" w:rsidRPr="001A148B">
              <w:t xml:space="preserve"> </w:t>
            </w:r>
            <w:r>
              <w:t>и</w:t>
            </w:r>
            <w:r w:rsidR="001A148B" w:rsidRPr="001A148B">
              <w:t xml:space="preserve"> </w:t>
            </w:r>
            <w:r>
              <w:t>другим</w:t>
            </w:r>
            <w:r w:rsidR="001A148B" w:rsidRPr="001A148B">
              <w:t xml:space="preserve"> </w:t>
            </w:r>
            <w:r>
              <w:t>инструментима</w:t>
            </w:r>
            <w:r w:rsidR="001A148B" w:rsidRPr="001A148B">
              <w:t>;</w:t>
            </w:r>
            <w:r w:rsidR="001A148B" w:rsidRPr="001A148B">
              <w:br/>
            </w:r>
            <w:r>
              <w:t>Израда</w:t>
            </w:r>
            <w:r w:rsidR="001A148B" w:rsidRPr="001A148B">
              <w:t xml:space="preserve"> </w:t>
            </w:r>
            <w:r>
              <w:t>једноставних</w:t>
            </w:r>
            <w:r w:rsidR="001A148B" w:rsidRPr="001A148B">
              <w:t xml:space="preserve"> </w:t>
            </w:r>
            <w:r>
              <w:t>музичких</w:t>
            </w:r>
            <w:r w:rsidR="001A148B" w:rsidRPr="001A148B">
              <w:t xml:space="preserve"> </w:t>
            </w:r>
            <w:r>
              <w:t>инструмената</w:t>
            </w:r>
            <w:r w:rsidR="001A148B" w:rsidRPr="001A148B">
              <w:t>;</w:t>
            </w:r>
            <w:r w:rsidR="001A148B" w:rsidRPr="001A148B">
              <w:br/>
            </w:r>
            <w:r>
              <w:t>Реконструкција</w:t>
            </w:r>
            <w:r w:rsidR="001A148B" w:rsidRPr="001A148B">
              <w:t xml:space="preserve"> </w:t>
            </w:r>
            <w:r>
              <w:t>музичких</w:t>
            </w:r>
            <w:r w:rsidR="001A148B" w:rsidRPr="001A148B">
              <w:t xml:space="preserve"> </w:t>
            </w:r>
            <w:r>
              <w:t>догађаја</w:t>
            </w:r>
            <w:r w:rsidR="001A148B" w:rsidRPr="001A148B">
              <w:t xml:space="preserve"> </w:t>
            </w:r>
            <w:r>
              <w:t>у</w:t>
            </w:r>
            <w:r w:rsidR="001A148B" w:rsidRPr="001A148B">
              <w:t xml:space="preserve"> </w:t>
            </w:r>
            <w:r>
              <w:t>стилу</w:t>
            </w:r>
            <w:r w:rsidR="001A148B" w:rsidRPr="001A148B">
              <w:t xml:space="preserve"> </w:t>
            </w:r>
            <w:r>
              <w:t>старих</w:t>
            </w:r>
            <w:r w:rsidR="001A148B" w:rsidRPr="001A148B">
              <w:t xml:space="preserve"> </w:t>
            </w:r>
            <w:r>
              <w:t>цивилизација</w:t>
            </w:r>
            <w:r w:rsidR="001A148B" w:rsidRPr="001A148B">
              <w:t xml:space="preserve">. </w:t>
            </w:r>
          </w:p>
        </w:tc>
      </w:tr>
    </w:tbl>
    <w:p w:rsidR="00494C75" w:rsidRDefault="00494C75" w:rsidP="001A148B"/>
    <w:p w:rsidR="00494C75" w:rsidRDefault="00494C75">
      <w:r>
        <w:br w:type="page"/>
      </w:r>
    </w:p>
    <w:p w:rsidR="001A148B" w:rsidRPr="001A148B" w:rsidRDefault="001A148B" w:rsidP="001A148B"/>
    <w:tbl>
      <w:tblPr>
        <w:tblpPr w:leftFromText="180" w:rightFromText="180" w:vertAnchor="text" w:horzAnchor="margin" w:tblpY="179"/>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1484"/>
        <w:gridCol w:w="2174"/>
        <w:gridCol w:w="1982"/>
        <w:gridCol w:w="2342"/>
        <w:gridCol w:w="1423"/>
      </w:tblGrid>
      <w:tr w:rsidR="001A148B" w:rsidRPr="001A148B" w:rsidTr="00494C75">
        <w:trPr>
          <w:trHeight w:val="411"/>
        </w:trPr>
        <w:tc>
          <w:tcPr>
            <w:tcW w:w="616" w:type="dxa"/>
            <w:vMerge w:val="restart"/>
            <w:shd w:val="clear" w:color="auto" w:fill="auto"/>
            <w:vAlign w:val="center"/>
          </w:tcPr>
          <w:p w:rsidR="001A148B" w:rsidRPr="001A148B" w:rsidRDefault="001A148B" w:rsidP="00494C75">
            <w:pPr>
              <w:jc w:val="center"/>
            </w:pPr>
            <w:r w:rsidRPr="001A148B">
              <w:t>Редни број</w:t>
            </w:r>
          </w:p>
        </w:tc>
        <w:tc>
          <w:tcPr>
            <w:tcW w:w="1484" w:type="dxa"/>
            <w:vMerge w:val="restart"/>
            <w:shd w:val="clear" w:color="auto" w:fill="auto"/>
            <w:vAlign w:val="center"/>
          </w:tcPr>
          <w:p w:rsidR="001A148B" w:rsidRPr="001A148B" w:rsidRDefault="001A148B" w:rsidP="00494C75">
            <w:pPr>
              <w:jc w:val="center"/>
            </w:pPr>
            <w:r w:rsidRPr="001A148B">
              <w:t>Назив</w:t>
            </w:r>
          </w:p>
          <w:p w:rsidR="001A148B" w:rsidRPr="001A148B" w:rsidRDefault="001A148B" w:rsidP="00494C75">
            <w:pPr>
              <w:jc w:val="center"/>
            </w:pPr>
            <w:r w:rsidRPr="001A148B">
              <w:t>теме</w:t>
            </w:r>
          </w:p>
        </w:tc>
        <w:tc>
          <w:tcPr>
            <w:tcW w:w="6507" w:type="dxa"/>
            <w:gridSpan w:val="3"/>
            <w:tcBorders>
              <w:right w:val="single" w:sz="4" w:space="0" w:color="auto"/>
            </w:tcBorders>
            <w:shd w:val="clear" w:color="auto" w:fill="auto"/>
            <w:vAlign w:val="center"/>
          </w:tcPr>
          <w:p w:rsidR="001A148B" w:rsidRPr="001A148B" w:rsidRDefault="001A148B" w:rsidP="00494C75">
            <w:pPr>
              <w:jc w:val="center"/>
            </w:pPr>
            <w:r w:rsidRPr="001A148B">
              <w:t>Образовни стандарди</w:t>
            </w:r>
          </w:p>
        </w:tc>
        <w:tc>
          <w:tcPr>
            <w:tcW w:w="1427" w:type="dxa"/>
            <w:tcBorders>
              <w:left w:val="single" w:sz="4" w:space="0" w:color="auto"/>
            </w:tcBorders>
            <w:shd w:val="clear" w:color="auto" w:fill="auto"/>
            <w:vAlign w:val="center"/>
          </w:tcPr>
          <w:p w:rsidR="001A148B" w:rsidRPr="001A148B" w:rsidRDefault="001A148B" w:rsidP="00494C75">
            <w:pPr>
              <w:jc w:val="center"/>
            </w:pPr>
            <w:r w:rsidRPr="001A148B">
              <w:t>Начин провере остварености ОС</w:t>
            </w:r>
          </w:p>
        </w:tc>
      </w:tr>
      <w:tr w:rsidR="001A148B" w:rsidRPr="001A148B" w:rsidTr="00494C75">
        <w:trPr>
          <w:trHeight w:val="558"/>
        </w:trPr>
        <w:tc>
          <w:tcPr>
            <w:tcW w:w="616" w:type="dxa"/>
            <w:vMerge/>
            <w:shd w:val="clear" w:color="auto" w:fill="auto"/>
            <w:vAlign w:val="center"/>
          </w:tcPr>
          <w:p w:rsidR="001A148B" w:rsidRPr="001A148B" w:rsidRDefault="001A148B" w:rsidP="00494C75">
            <w:pPr>
              <w:jc w:val="center"/>
            </w:pPr>
          </w:p>
        </w:tc>
        <w:tc>
          <w:tcPr>
            <w:tcW w:w="1484" w:type="dxa"/>
            <w:vMerge/>
            <w:shd w:val="clear" w:color="auto" w:fill="auto"/>
            <w:vAlign w:val="center"/>
          </w:tcPr>
          <w:p w:rsidR="001A148B" w:rsidRPr="001A148B" w:rsidRDefault="001A148B" w:rsidP="00494C75">
            <w:pPr>
              <w:jc w:val="center"/>
            </w:pPr>
          </w:p>
        </w:tc>
        <w:tc>
          <w:tcPr>
            <w:tcW w:w="2182" w:type="dxa"/>
            <w:tcBorders>
              <w:right w:val="single" w:sz="4" w:space="0" w:color="auto"/>
            </w:tcBorders>
            <w:shd w:val="clear" w:color="auto" w:fill="auto"/>
            <w:vAlign w:val="center"/>
          </w:tcPr>
          <w:p w:rsidR="001A148B" w:rsidRPr="001A148B" w:rsidRDefault="001A148B" w:rsidP="00494C75">
            <w:pPr>
              <w:jc w:val="center"/>
            </w:pPr>
            <w:r w:rsidRPr="001A148B">
              <w:t>Оснивни ниво</w:t>
            </w:r>
          </w:p>
        </w:tc>
        <w:tc>
          <w:tcPr>
            <w:tcW w:w="1983" w:type="dxa"/>
            <w:tcBorders>
              <w:left w:val="single" w:sz="4" w:space="0" w:color="auto"/>
              <w:right w:val="single" w:sz="4" w:space="0" w:color="auto"/>
            </w:tcBorders>
            <w:shd w:val="clear" w:color="auto" w:fill="auto"/>
            <w:vAlign w:val="center"/>
          </w:tcPr>
          <w:p w:rsidR="001A148B" w:rsidRPr="001A148B" w:rsidRDefault="001A148B" w:rsidP="00494C75">
            <w:pPr>
              <w:jc w:val="center"/>
            </w:pPr>
            <w:r w:rsidRPr="001A148B">
              <w:t>Средњи ниво</w:t>
            </w:r>
          </w:p>
        </w:tc>
        <w:tc>
          <w:tcPr>
            <w:tcW w:w="2342" w:type="dxa"/>
            <w:tcBorders>
              <w:left w:val="single" w:sz="4" w:space="0" w:color="auto"/>
            </w:tcBorders>
            <w:shd w:val="clear" w:color="auto" w:fill="auto"/>
            <w:vAlign w:val="center"/>
          </w:tcPr>
          <w:p w:rsidR="001A148B" w:rsidRPr="001A148B" w:rsidRDefault="001A148B" w:rsidP="00494C75">
            <w:pPr>
              <w:jc w:val="center"/>
            </w:pPr>
            <w:r w:rsidRPr="001A148B">
              <w:t>Напредни ниво</w:t>
            </w:r>
          </w:p>
        </w:tc>
        <w:tc>
          <w:tcPr>
            <w:tcW w:w="1427" w:type="dxa"/>
            <w:tcBorders>
              <w:left w:val="single" w:sz="4" w:space="0" w:color="auto"/>
            </w:tcBorders>
            <w:shd w:val="clear" w:color="auto" w:fill="auto"/>
            <w:vAlign w:val="center"/>
          </w:tcPr>
          <w:p w:rsidR="001A148B" w:rsidRPr="001A148B" w:rsidRDefault="001A148B" w:rsidP="00494C75">
            <w:pPr>
              <w:jc w:val="center"/>
            </w:pPr>
          </w:p>
        </w:tc>
      </w:tr>
      <w:tr w:rsidR="001A148B" w:rsidRPr="001A148B" w:rsidTr="00494C75">
        <w:trPr>
          <w:trHeight w:val="2359"/>
        </w:trPr>
        <w:tc>
          <w:tcPr>
            <w:tcW w:w="616" w:type="dxa"/>
            <w:shd w:val="clear" w:color="auto" w:fill="auto"/>
          </w:tcPr>
          <w:p w:rsidR="001A148B" w:rsidRPr="001A148B" w:rsidRDefault="001A148B" w:rsidP="001A148B">
            <w:r w:rsidRPr="001A148B">
              <w:t>1.</w:t>
            </w:r>
          </w:p>
        </w:tc>
        <w:tc>
          <w:tcPr>
            <w:tcW w:w="1484" w:type="dxa"/>
            <w:shd w:val="clear" w:color="auto" w:fill="auto"/>
          </w:tcPr>
          <w:p w:rsidR="001A148B" w:rsidRPr="001A148B" w:rsidRDefault="001A148B" w:rsidP="001A148B">
            <w:r w:rsidRPr="001A148B">
              <w:t>Извођење музике, певање, свирање, основа музичке писмености;</w:t>
            </w:r>
          </w:p>
        </w:tc>
        <w:tc>
          <w:tcPr>
            <w:tcW w:w="2182" w:type="dxa"/>
            <w:tcBorders>
              <w:right w:val="single" w:sz="4" w:space="0" w:color="auto"/>
            </w:tcBorders>
            <w:shd w:val="clear" w:color="auto" w:fill="auto"/>
            <w:vAlign w:val="center"/>
          </w:tcPr>
          <w:p w:rsidR="001A148B" w:rsidRPr="001A148B" w:rsidRDefault="001A148B" w:rsidP="001A148B">
            <w:r w:rsidRPr="001A148B">
              <w:t>МК.1.1.1.препознаје основне елементе музичке писмености</w:t>
            </w:r>
          </w:p>
          <w:p w:rsidR="001A148B" w:rsidRPr="001A148B" w:rsidRDefault="001A148B" w:rsidP="001A148B">
            <w:r w:rsidRPr="001A148B">
              <w:t>МК.1.3.1.пева једноставне дечје или популарне композиције</w:t>
            </w:r>
          </w:p>
          <w:p w:rsidR="001A148B" w:rsidRPr="001A148B" w:rsidRDefault="001A148B" w:rsidP="001A148B"/>
        </w:tc>
        <w:tc>
          <w:tcPr>
            <w:tcW w:w="1983" w:type="dxa"/>
            <w:tcBorders>
              <w:left w:val="single" w:sz="4" w:space="0" w:color="auto"/>
              <w:right w:val="single" w:sz="4" w:space="0" w:color="auto"/>
            </w:tcBorders>
            <w:shd w:val="clear" w:color="auto" w:fill="auto"/>
            <w:vAlign w:val="center"/>
          </w:tcPr>
          <w:p w:rsidR="001A148B" w:rsidRPr="001A148B" w:rsidRDefault="001A148B" w:rsidP="001A148B">
            <w:r w:rsidRPr="001A148B">
              <w:t>МК.2.1.1.музичких елемената и карактеристика музичких инструмената са музичком изражајношћу</w:t>
            </w:r>
          </w:p>
          <w:p w:rsidR="001A148B" w:rsidRPr="001A148B" w:rsidRDefault="001A148B" w:rsidP="001A148B"/>
        </w:tc>
        <w:tc>
          <w:tcPr>
            <w:tcW w:w="2342" w:type="dxa"/>
            <w:tcBorders>
              <w:left w:val="single" w:sz="4" w:space="0" w:color="auto"/>
            </w:tcBorders>
            <w:shd w:val="clear" w:color="auto" w:fill="auto"/>
            <w:vAlign w:val="center"/>
          </w:tcPr>
          <w:p w:rsidR="001A148B" w:rsidRPr="001A148B" w:rsidRDefault="001A148B" w:rsidP="001A148B">
            <w:r w:rsidRPr="001A148B">
              <w:t xml:space="preserve">МК.3.1.2.разуме историјске и друштвене околности настанка жанра и облика музичког фолклора </w:t>
            </w:r>
          </w:p>
          <w:p w:rsidR="001A148B" w:rsidRPr="001A148B" w:rsidRDefault="001A148B" w:rsidP="001A148B"/>
        </w:tc>
        <w:tc>
          <w:tcPr>
            <w:tcW w:w="1427" w:type="dxa"/>
            <w:tcBorders>
              <w:left w:val="single" w:sz="4" w:space="0" w:color="auto"/>
            </w:tcBorders>
            <w:shd w:val="clear" w:color="auto" w:fill="auto"/>
          </w:tcPr>
          <w:p w:rsidR="001A148B" w:rsidRPr="001A148B" w:rsidRDefault="001A148B" w:rsidP="001A148B">
            <w:r w:rsidRPr="001A148B">
              <w:t>Усмена провера, практични рад</w:t>
            </w:r>
          </w:p>
        </w:tc>
      </w:tr>
      <w:tr w:rsidR="001A148B" w:rsidRPr="001A148B" w:rsidTr="00494C75">
        <w:trPr>
          <w:trHeight w:val="2401"/>
        </w:trPr>
        <w:tc>
          <w:tcPr>
            <w:tcW w:w="616" w:type="dxa"/>
            <w:shd w:val="clear" w:color="auto" w:fill="auto"/>
          </w:tcPr>
          <w:p w:rsidR="001A148B" w:rsidRPr="001A148B" w:rsidRDefault="001A148B" w:rsidP="001A148B">
            <w:r w:rsidRPr="001A148B">
              <w:t>2.</w:t>
            </w:r>
          </w:p>
        </w:tc>
        <w:tc>
          <w:tcPr>
            <w:tcW w:w="1484" w:type="dxa"/>
            <w:shd w:val="clear" w:color="auto" w:fill="auto"/>
          </w:tcPr>
          <w:p w:rsidR="001A148B" w:rsidRPr="001A148B" w:rsidRDefault="001A148B" w:rsidP="001A148B">
            <w:r w:rsidRPr="001A148B">
              <w:t>Слушање музике;</w:t>
            </w:r>
          </w:p>
        </w:tc>
        <w:tc>
          <w:tcPr>
            <w:tcW w:w="2182" w:type="dxa"/>
            <w:tcBorders>
              <w:right w:val="single" w:sz="4" w:space="0" w:color="auto"/>
            </w:tcBorders>
            <w:shd w:val="clear" w:color="auto" w:fill="auto"/>
            <w:vAlign w:val="center"/>
          </w:tcPr>
          <w:p w:rsidR="001A148B" w:rsidRPr="001A148B" w:rsidRDefault="001A148B" w:rsidP="001A148B">
            <w:r w:rsidRPr="001A148B">
              <w:t>МК.1.2.2.извођачки састав</w:t>
            </w:r>
          </w:p>
          <w:p w:rsidR="001A148B" w:rsidRPr="001A148B" w:rsidRDefault="001A148B" w:rsidP="001A148B">
            <w:r w:rsidRPr="001A148B">
              <w:t>МК.1.2.4.српски музички фолклор</w:t>
            </w:r>
          </w:p>
        </w:tc>
        <w:tc>
          <w:tcPr>
            <w:tcW w:w="1983" w:type="dxa"/>
            <w:tcBorders>
              <w:left w:val="single" w:sz="4" w:space="0" w:color="auto"/>
              <w:right w:val="single" w:sz="4" w:space="0" w:color="auto"/>
            </w:tcBorders>
            <w:shd w:val="clear" w:color="auto" w:fill="auto"/>
            <w:vAlign w:val="center"/>
          </w:tcPr>
          <w:p w:rsidR="001A148B" w:rsidRPr="001A148B" w:rsidRDefault="001A148B" w:rsidP="001A148B">
            <w:r w:rsidRPr="001A148B">
              <w:t>МК.2.2.1.опише и анализира карактеристике звучног примера кроз садејство опажених музичких елемената</w:t>
            </w:r>
          </w:p>
          <w:p w:rsidR="001A148B" w:rsidRPr="001A148B" w:rsidRDefault="001A148B" w:rsidP="001A148B"/>
        </w:tc>
        <w:tc>
          <w:tcPr>
            <w:tcW w:w="2342" w:type="dxa"/>
            <w:tcBorders>
              <w:left w:val="single" w:sz="4" w:space="0" w:color="auto"/>
            </w:tcBorders>
            <w:shd w:val="clear" w:color="auto" w:fill="auto"/>
            <w:vAlign w:val="center"/>
          </w:tcPr>
          <w:p w:rsidR="001A148B" w:rsidRPr="001A148B" w:rsidRDefault="001A148B" w:rsidP="001A148B">
            <w:r w:rsidRPr="001A148B">
              <w:t>МК.3.2.3.контекстом настанка и применом различитих облика музичког фолклора</w:t>
            </w:r>
          </w:p>
          <w:p w:rsidR="001A148B" w:rsidRPr="001A148B" w:rsidRDefault="001A148B" w:rsidP="001A148B"/>
        </w:tc>
        <w:tc>
          <w:tcPr>
            <w:tcW w:w="1427" w:type="dxa"/>
            <w:tcBorders>
              <w:left w:val="single" w:sz="4" w:space="0" w:color="auto"/>
            </w:tcBorders>
            <w:shd w:val="clear" w:color="auto" w:fill="auto"/>
          </w:tcPr>
          <w:p w:rsidR="001A148B" w:rsidRPr="001A148B" w:rsidRDefault="001A148B" w:rsidP="001A148B">
            <w:r w:rsidRPr="001A148B">
              <w:t>Усмена провера, практични рад</w:t>
            </w:r>
          </w:p>
        </w:tc>
      </w:tr>
      <w:tr w:rsidR="001A148B" w:rsidRPr="001A148B" w:rsidTr="00494C75">
        <w:trPr>
          <w:trHeight w:val="891"/>
        </w:trPr>
        <w:tc>
          <w:tcPr>
            <w:tcW w:w="616" w:type="dxa"/>
            <w:tcBorders>
              <w:bottom w:val="single" w:sz="4" w:space="0" w:color="auto"/>
            </w:tcBorders>
            <w:shd w:val="clear" w:color="auto" w:fill="auto"/>
          </w:tcPr>
          <w:p w:rsidR="001A148B" w:rsidRPr="001A148B" w:rsidRDefault="001A148B" w:rsidP="001A148B">
            <w:r w:rsidRPr="001A148B">
              <w:t>3.</w:t>
            </w:r>
          </w:p>
        </w:tc>
        <w:tc>
          <w:tcPr>
            <w:tcW w:w="1484" w:type="dxa"/>
            <w:tcBorders>
              <w:bottom w:val="single" w:sz="4" w:space="0" w:color="auto"/>
            </w:tcBorders>
            <w:shd w:val="clear" w:color="auto" w:fill="auto"/>
          </w:tcPr>
          <w:p w:rsidR="001A148B" w:rsidRPr="001A148B" w:rsidRDefault="001A148B" w:rsidP="001A148B">
            <w:r w:rsidRPr="001A148B">
              <w:t>Музичко стваралаштво;</w:t>
            </w:r>
          </w:p>
        </w:tc>
        <w:tc>
          <w:tcPr>
            <w:tcW w:w="2182" w:type="dxa"/>
            <w:tcBorders>
              <w:bottom w:val="single" w:sz="4" w:space="0" w:color="auto"/>
              <w:right w:val="single" w:sz="4" w:space="0" w:color="auto"/>
            </w:tcBorders>
            <w:shd w:val="clear" w:color="auto" w:fill="auto"/>
            <w:vAlign w:val="center"/>
          </w:tcPr>
          <w:p w:rsidR="001A148B" w:rsidRPr="001A148B" w:rsidRDefault="001A148B" w:rsidP="001A148B">
            <w:r w:rsidRPr="001A148B">
              <w:t xml:space="preserve">МК.1.4.1.направи музичке инструменте користећи предмете из окружења </w:t>
            </w:r>
          </w:p>
          <w:p w:rsidR="001A148B" w:rsidRPr="001A148B" w:rsidRDefault="001A148B" w:rsidP="001A148B"/>
        </w:tc>
        <w:tc>
          <w:tcPr>
            <w:tcW w:w="1983" w:type="dxa"/>
            <w:tcBorders>
              <w:left w:val="single" w:sz="4" w:space="0" w:color="auto"/>
              <w:bottom w:val="single" w:sz="4" w:space="0" w:color="auto"/>
              <w:right w:val="single" w:sz="4" w:space="0" w:color="auto"/>
            </w:tcBorders>
            <w:shd w:val="clear" w:color="auto" w:fill="auto"/>
            <w:vAlign w:val="center"/>
          </w:tcPr>
          <w:p w:rsidR="001A148B" w:rsidRPr="001A148B" w:rsidRDefault="001A148B" w:rsidP="001A148B"/>
        </w:tc>
        <w:tc>
          <w:tcPr>
            <w:tcW w:w="2342" w:type="dxa"/>
            <w:tcBorders>
              <w:left w:val="single" w:sz="4" w:space="0" w:color="auto"/>
            </w:tcBorders>
            <w:shd w:val="clear" w:color="auto" w:fill="auto"/>
            <w:vAlign w:val="center"/>
          </w:tcPr>
          <w:p w:rsidR="001A148B" w:rsidRPr="001A148B" w:rsidRDefault="001A148B" w:rsidP="001A148B">
            <w:r w:rsidRPr="001A148B">
              <w:t>МК.3.4.3.осмисли музику за школску представу ,приредбу,перформанс</w:t>
            </w:r>
          </w:p>
        </w:tc>
        <w:tc>
          <w:tcPr>
            <w:tcW w:w="1427" w:type="dxa"/>
            <w:tcBorders>
              <w:left w:val="single" w:sz="4" w:space="0" w:color="auto"/>
            </w:tcBorders>
            <w:shd w:val="clear" w:color="auto" w:fill="auto"/>
          </w:tcPr>
          <w:p w:rsidR="001A148B" w:rsidRPr="001A148B" w:rsidRDefault="001A148B" w:rsidP="001A148B">
            <w:r w:rsidRPr="001A148B">
              <w:t>Усмена провера, практични рад</w:t>
            </w:r>
          </w:p>
        </w:tc>
      </w:tr>
    </w:tbl>
    <w:p w:rsidR="001A148B" w:rsidRPr="001A148B" w:rsidRDefault="001A148B" w:rsidP="001A148B"/>
    <w:p w:rsidR="001A148B" w:rsidRPr="001A148B" w:rsidRDefault="001A148B" w:rsidP="001A148B">
      <w:r w:rsidRPr="001A148B">
        <w:t xml:space="preserve">     Садржаји програма 5.разреда наставног предмета музичка култура  се налазе у Службеном гласнику  </w:t>
      </w:r>
    </w:p>
    <w:p w:rsidR="001A148B" w:rsidRPr="001A148B" w:rsidRDefault="001A148B" w:rsidP="001A148B">
      <w:r w:rsidRPr="001A148B">
        <w:t xml:space="preserve">    РС-   Просветни гласник  број 9/2017.г.   Правилник о наставном плану за други циклус основног образовања </w:t>
      </w:r>
    </w:p>
    <w:p w:rsidR="00814560" w:rsidRDefault="001A148B" w:rsidP="001A148B">
      <w:r w:rsidRPr="001A148B">
        <w:t xml:space="preserve">    и васпитања и наставном програму за 5.разред основног образовања и васпитања страна  179-</w:t>
      </w:r>
    </w:p>
    <w:p w:rsidR="00814560" w:rsidRDefault="00814560" w:rsidP="001A148B"/>
    <w:p w:rsidR="001A148B" w:rsidRPr="001A148B" w:rsidRDefault="00930373" w:rsidP="001A148B">
      <w:r>
        <w:t>КОРЕЛАЦИЈА</w:t>
      </w:r>
      <w:r w:rsidR="001A148B" w:rsidRPr="001A148B">
        <w:t xml:space="preserve"> </w:t>
      </w:r>
      <w:r>
        <w:t>СА</w:t>
      </w:r>
      <w:r w:rsidR="001A148B" w:rsidRPr="001A148B">
        <w:t xml:space="preserve"> </w:t>
      </w:r>
      <w:r>
        <w:t>ДРУГИМ</w:t>
      </w:r>
      <w:r w:rsidR="001A148B" w:rsidRPr="001A148B">
        <w:t xml:space="preserve"> </w:t>
      </w:r>
      <w:r>
        <w:t>ПРЕДМЕТИМА</w:t>
      </w:r>
      <w:r w:rsidR="001A148B" w:rsidRPr="001A148B">
        <w:br/>
      </w:r>
      <w:r>
        <w:t>Српски</w:t>
      </w:r>
      <w:r w:rsidR="001A148B" w:rsidRPr="001A148B">
        <w:t xml:space="preserve"> </w:t>
      </w:r>
      <w:r>
        <w:t>језик</w:t>
      </w:r>
      <w:r w:rsidR="001A148B" w:rsidRPr="001A148B">
        <w:t xml:space="preserve"> </w:t>
      </w:r>
      <w:r>
        <w:t>и</w:t>
      </w:r>
      <w:r w:rsidR="001A148B" w:rsidRPr="001A148B">
        <w:t xml:space="preserve"> </w:t>
      </w:r>
      <w:r>
        <w:t>књижевност</w:t>
      </w:r>
      <w:r w:rsidR="001A148B" w:rsidRPr="001A148B">
        <w:br/>
      </w:r>
      <w:r>
        <w:t>Матерњи</w:t>
      </w:r>
      <w:r w:rsidR="001A148B" w:rsidRPr="001A148B">
        <w:t xml:space="preserve"> </w:t>
      </w:r>
      <w:r>
        <w:t>језик</w:t>
      </w:r>
      <w:r w:rsidR="001A148B" w:rsidRPr="001A148B">
        <w:br/>
      </w:r>
      <w:r>
        <w:t>Историја</w:t>
      </w:r>
      <w:r w:rsidR="001A148B" w:rsidRPr="001A148B">
        <w:br/>
      </w:r>
      <w:r>
        <w:t>Страни</w:t>
      </w:r>
      <w:r w:rsidR="001A148B" w:rsidRPr="001A148B">
        <w:t xml:space="preserve"> </w:t>
      </w:r>
      <w:r>
        <w:t>језици</w:t>
      </w:r>
      <w:r w:rsidR="001A148B" w:rsidRPr="001A148B">
        <w:br/>
      </w:r>
      <w:r>
        <w:t>Математика</w:t>
      </w:r>
      <w:r w:rsidR="001A148B" w:rsidRPr="001A148B">
        <w:br/>
      </w:r>
      <w:r>
        <w:t>Биологија</w:t>
      </w:r>
      <w:r w:rsidR="001A148B" w:rsidRPr="001A148B">
        <w:br/>
      </w:r>
      <w:r>
        <w:t>Географија</w:t>
      </w:r>
      <w:r w:rsidR="001A148B" w:rsidRPr="001A148B">
        <w:br/>
      </w:r>
      <w:r>
        <w:t>Ликовна</w:t>
      </w:r>
      <w:r w:rsidR="001A148B" w:rsidRPr="001A148B">
        <w:t xml:space="preserve"> </w:t>
      </w:r>
      <w:r>
        <w:t>култура</w:t>
      </w:r>
      <w:r w:rsidR="001A148B" w:rsidRPr="001A148B">
        <w:br/>
      </w:r>
      <w:r>
        <w:t>Физичко</w:t>
      </w:r>
      <w:r w:rsidR="001A148B" w:rsidRPr="001A148B">
        <w:t xml:space="preserve"> </w:t>
      </w:r>
      <w:r>
        <w:t>и</w:t>
      </w:r>
      <w:r w:rsidR="001A148B" w:rsidRPr="001A148B">
        <w:t xml:space="preserve"> </w:t>
      </w:r>
      <w:r>
        <w:t>здравствено</w:t>
      </w:r>
      <w:r w:rsidR="001A148B" w:rsidRPr="001A148B">
        <w:t xml:space="preserve"> </w:t>
      </w:r>
      <w:r>
        <w:t>васпитање</w:t>
      </w:r>
      <w:r w:rsidR="001A148B" w:rsidRPr="001A148B">
        <w:br/>
      </w:r>
      <w:r>
        <w:t>Информатика</w:t>
      </w:r>
      <w:r w:rsidR="001A148B" w:rsidRPr="001A148B">
        <w:t xml:space="preserve"> </w:t>
      </w:r>
      <w:r>
        <w:t>и</w:t>
      </w:r>
      <w:r w:rsidR="001A148B" w:rsidRPr="001A148B">
        <w:t xml:space="preserve"> </w:t>
      </w:r>
      <w:r>
        <w:t>рачунарство</w:t>
      </w:r>
      <w:r w:rsidR="001A148B" w:rsidRPr="001A148B">
        <w:br/>
      </w:r>
      <w:r>
        <w:t>Верска</w:t>
      </w:r>
      <w:r w:rsidR="001A148B" w:rsidRPr="001A148B">
        <w:t xml:space="preserve"> </w:t>
      </w:r>
      <w:r>
        <w:t>настава</w:t>
      </w:r>
      <w:r w:rsidR="001A148B" w:rsidRPr="001A148B">
        <w:br/>
      </w:r>
      <w:r>
        <w:t>Грађанско</w:t>
      </w:r>
      <w:r w:rsidR="001A148B" w:rsidRPr="001A148B">
        <w:t xml:space="preserve"> </w:t>
      </w:r>
      <w:r>
        <w:t>васпитање</w:t>
      </w:r>
      <w:r w:rsidR="001A148B" w:rsidRPr="001A148B">
        <w:t xml:space="preserve"> </w:t>
      </w:r>
    </w:p>
    <w:p w:rsidR="001A148B" w:rsidRPr="001A148B" w:rsidRDefault="001A148B" w:rsidP="001A148B"/>
    <w:p w:rsidR="001A148B" w:rsidRPr="001A148B" w:rsidRDefault="001A148B" w:rsidP="00494C75">
      <w:pPr>
        <w:jc w:val="both"/>
      </w:pPr>
      <w:r w:rsidRPr="001A148B">
        <w:lastRenderedPageBreak/>
        <w:t>МЕТОДЕ И ОБЛИЦИ УЧЕЊА/НАСТАВЕ</w:t>
      </w:r>
    </w:p>
    <w:p w:rsidR="001A148B" w:rsidRPr="001A148B" w:rsidRDefault="001A148B" w:rsidP="00494C75">
      <w:pPr>
        <w:jc w:val="both"/>
      </w:pPr>
      <w:r w:rsidRPr="001A148B">
        <w:t>Методе активног учења: ▪ вербално смислено и механичко учење ▪ стваралачко учење ▪ интерактивно  (кооперативно) учење ▪ учење кроз игру</w:t>
      </w:r>
    </w:p>
    <w:p w:rsidR="001A148B" w:rsidRPr="001A148B" w:rsidRDefault="001A148B" w:rsidP="00494C75">
      <w:pPr>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494C75">
      <w:pPr>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учење песме по слуху и из нотног текста ▪ изражајно певање и др.</w:t>
      </w:r>
    </w:p>
    <w:p w:rsidR="001A148B" w:rsidRPr="001A148B" w:rsidRDefault="001A148B" w:rsidP="00494C75">
      <w:pPr>
        <w:jc w:val="both"/>
      </w:pPr>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494C75">
      <w:pPr>
        <w:jc w:val="both"/>
      </w:pPr>
    </w:p>
    <w:p w:rsidR="001A148B" w:rsidRPr="001A148B" w:rsidRDefault="001A148B" w:rsidP="00494C75">
      <w:pPr>
        <w:jc w:val="both"/>
      </w:pPr>
      <w:r w:rsidRPr="001A148B">
        <w:t>НАСТАВНА СРЕДСТВА</w:t>
      </w:r>
    </w:p>
    <w:p w:rsidR="001A148B" w:rsidRPr="001A148B" w:rsidRDefault="001A148B" w:rsidP="00494C75">
      <w:pPr>
        <w:jc w:val="both"/>
      </w:pPr>
      <w:r w:rsidRPr="001A148B">
        <w:t>Штампана: приручници, часописи и листови за децу, енциклопедије за децу...</w:t>
      </w:r>
    </w:p>
    <w:p w:rsidR="001A148B" w:rsidRPr="001A148B" w:rsidRDefault="001A148B" w:rsidP="00494C75">
      <w:pPr>
        <w:jc w:val="both"/>
      </w:pPr>
      <w:r w:rsidRPr="001A148B">
        <w:t>Техничка: касетофон; музичка збирка...</w:t>
      </w:r>
    </w:p>
    <w:p w:rsidR="001A148B" w:rsidRPr="001A148B" w:rsidRDefault="001A148B" w:rsidP="00494C75">
      <w:pPr>
        <w:jc w:val="both"/>
      </w:pPr>
      <w:r w:rsidRPr="001A148B">
        <w:t>Очигледна: слике и модели различитих инструмената и слике познатих извођача...</w:t>
      </w:r>
    </w:p>
    <w:p w:rsidR="001A148B" w:rsidRPr="001A148B" w:rsidRDefault="001A148B" w:rsidP="00494C75">
      <w:pPr>
        <w:jc w:val="both"/>
      </w:pPr>
      <w:r w:rsidRPr="001A148B">
        <w:t>Манипулациона: музички инструменти; свеске и прибор за писање: графитне оловке, фломастери; табла и креде (беле и у боји)...</w:t>
      </w:r>
    </w:p>
    <w:p w:rsidR="001A148B" w:rsidRPr="001A148B" w:rsidRDefault="001A148B" w:rsidP="00494C75">
      <w:pPr>
        <w:jc w:val="both"/>
      </w:pPr>
    </w:p>
    <w:p w:rsidR="001A148B" w:rsidRPr="001A148B" w:rsidRDefault="001A148B" w:rsidP="00494C75">
      <w:pPr>
        <w:jc w:val="both"/>
      </w:pPr>
      <w:r w:rsidRPr="001A148B">
        <w:t>АКТИВНОСТИ У РЕАЛИЗАЦИЈИ ПРОГРАМА</w:t>
      </w:r>
    </w:p>
    <w:p w:rsidR="001A148B" w:rsidRPr="001A148B" w:rsidRDefault="001A148B" w:rsidP="00494C75">
      <w:pPr>
        <w:jc w:val="both"/>
      </w:pPr>
      <w:r w:rsidRPr="001A148B">
        <w:t>Активности ученика: ▪ изражајно пева песама различитог садржаја и расположења, народне, дечје и уметничке музике, каноне и песме наших и страних композитора ▪ учествује у заједничком свирању једноставнијих мелодија ▪ препознаје различите тонске боје, различит темпо, динамичке разлике, различита расположења на основу изражајних елемената ▪ слуша вредна дела уметничке и народне музике ▪ упознаје соло и хорску песму ▪ упознаје се са радом композитора ▪ препознаје и упознаје звуке нових инструмената ▪ импровизује мелодије на задани текст ▪ импровизује дијалог на инструментима ▪ креира пратње за песме, покрете уз музику ▪ смишља музичка питања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494C75">
      <w:pPr>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494C75">
      <w:pPr>
        <w:jc w:val="both"/>
      </w:pPr>
    </w:p>
    <w:p w:rsidR="001A148B" w:rsidRPr="001A148B" w:rsidRDefault="00814560" w:rsidP="00494C75">
      <w:pPr>
        <w:jc w:val="both"/>
      </w:pPr>
      <w:bookmarkStart w:id="87" w:name="_Toc401704180"/>
      <w:bookmarkStart w:id="88" w:name="_Toc401841227"/>
      <w:bookmarkStart w:id="89" w:name="_Toc401844703"/>
      <w:r>
        <w:t>УПУТСТВО</w:t>
      </w:r>
      <w:r w:rsidR="001A148B" w:rsidRPr="001A148B">
        <w:t xml:space="preserve"> </w:t>
      </w:r>
      <w:r>
        <w:t>ЗА</w:t>
      </w:r>
      <w:r w:rsidR="001A148B" w:rsidRPr="001A148B">
        <w:t xml:space="preserve"> </w:t>
      </w:r>
      <w:r>
        <w:t>ОСТВАРИВАЊЕ</w:t>
      </w:r>
      <w:r w:rsidR="001A148B" w:rsidRPr="001A148B">
        <w:t xml:space="preserve"> </w:t>
      </w:r>
      <w:r>
        <w:t>ПРОГРАМА</w:t>
      </w:r>
      <w:r w:rsidR="001A148B" w:rsidRPr="001A148B">
        <w:t xml:space="preserve"> </w:t>
      </w:r>
    </w:p>
    <w:p w:rsidR="001A148B" w:rsidRPr="001A148B" w:rsidRDefault="00814560" w:rsidP="00494C75">
      <w:pPr>
        <w:jc w:val="both"/>
      </w:pPr>
      <w:r>
        <w:t>Природа</w:t>
      </w:r>
      <w:r w:rsidR="001A148B" w:rsidRPr="001A148B">
        <w:t xml:space="preserve"> </w:t>
      </w:r>
      <w:r>
        <w:t>саме</w:t>
      </w:r>
      <w:r w:rsidR="001A148B" w:rsidRPr="001A148B">
        <w:t xml:space="preserve"> </w:t>
      </w:r>
      <w:r>
        <w:t>музике</w:t>
      </w:r>
      <w:r w:rsidR="001A148B" w:rsidRPr="001A148B">
        <w:t xml:space="preserve">, </w:t>
      </w:r>
      <w:r>
        <w:t>па</w:t>
      </w:r>
      <w:r w:rsidR="001A148B" w:rsidRPr="001A148B">
        <w:t xml:space="preserve"> </w:t>
      </w:r>
      <w:r>
        <w:t>и</w:t>
      </w:r>
      <w:r w:rsidR="001A148B" w:rsidRPr="001A148B">
        <w:t xml:space="preserve"> </w:t>
      </w:r>
      <w:r>
        <w:t>предмета</w:t>
      </w:r>
      <w:r w:rsidR="001A148B" w:rsidRPr="001A148B">
        <w:t xml:space="preserve"> </w:t>
      </w:r>
      <w:r>
        <w:t>музичка</w:t>
      </w:r>
      <w:r w:rsidR="001A148B" w:rsidRPr="001A148B">
        <w:t xml:space="preserve"> </w:t>
      </w:r>
      <w:r>
        <w:t>култура</w:t>
      </w:r>
      <w:r w:rsidR="001A148B" w:rsidRPr="001A148B">
        <w:t xml:space="preserve"> </w:t>
      </w:r>
      <w:r>
        <w:t>указује</w:t>
      </w:r>
      <w:r w:rsidR="001A148B" w:rsidRPr="001A148B">
        <w:t xml:space="preserve"> </w:t>
      </w:r>
      <w:r>
        <w:t>на</w:t>
      </w:r>
      <w:r w:rsidR="001A148B" w:rsidRPr="001A148B">
        <w:t xml:space="preserve"> </w:t>
      </w:r>
      <w:r>
        <w:t>стално</w:t>
      </w:r>
      <w:r w:rsidR="001A148B" w:rsidRPr="001A148B">
        <w:t xml:space="preserve"> </w:t>
      </w:r>
      <w:r>
        <w:t>прожимање</w:t>
      </w:r>
      <w:r w:rsidR="001A148B" w:rsidRPr="001A148B">
        <w:t xml:space="preserve"> </w:t>
      </w:r>
      <w:r>
        <w:t>и</w:t>
      </w:r>
      <w:r w:rsidR="001A148B" w:rsidRPr="001A148B">
        <w:t xml:space="preserve"> </w:t>
      </w:r>
      <w:r>
        <w:t>садејство</w:t>
      </w:r>
      <w:r w:rsidR="001A148B" w:rsidRPr="001A148B">
        <w:t xml:space="preserve"> </w:t>
      </w:r>
      <w:r>
        <w:t>свих</w:t>
      </w:r>
      <w:r w:rsidR="001A148B" w:rsidRPr="001A148B">
        <w:t xml:space="preserve"> </w:t>
      </w:r>
      <w:r>
        <w:t>области</w:t>
      </w:r>
      <w:r w:rsidR="001A148B" w:rsidRPr="001A148B">
        <w:t xml:space="preserve"> </w:t>
      </w:r>
      <w:r>
        <w:t>и</w:t>
      </w:r>
      <w:r w:rsidR="001A148B" w:rsidRPr="001A148B">
        <w:t xml:space="preserve"> </w:t>
      </w:r>
      <w:r>
        <w:t>тема</w:t>
      </w:r>
      <w:r w:rsidR="001A148B" w:rsidRPr="001A148B">
        <w:t xml:space="preserve"> </w:t>
      </w:r>
      <w:r>
        <w:t>које</w:t>
      </w:r>
      <w:r w:rsidR="001A148B" w:rsidRPr="001A148B">
        <w:t xml:space="preserve"> </w:t>
      </w:r>
      <w:r>
        <w:t>су</w:t>
      </w:r>
      <w:r w:rsidR="001A148B" w:rsidRPr="001A148B">
        <w:t xml:space="preserve"> </w:t>
      </w:r>
      <w:r>
        <w:t>предвиђене</w:t>
      </w:r>
      <w:r w:rsidR="001A148B" w:rsidRPr="001A148B">
        <w:t xml:space="preserve"> </w:t>
      </w:r>
      <w:r>
        <w:t>наставним</w:t>
      </w:r>
      <w:r w:rsidR="001A148B" w:rsidRPr="001A148B">
        <w:t xml:space="preserve"> </w:t>
      </w:r>
      <w:r>
        <w:t>програмом</w:t>
      </w:r>
      <w:r w:rsidR="001A148B" w:rsidRPr="001A148B">
        <w:t xml:space="preserve">. </w:t>
      </w:r>
      <w:r>
        <w:t>Све</w:t>
      </w:r>
      <w:r w:rsidR="001A148B" w:rsidRPr="001A148B">
        <w:t xml:space="preserve"> </w:t>
      </w:r>
      <w:r>
        <w:t>области</w:t>
      </w:r>
      <w:r w:rsidR="001A148B" w:rsidRPr="001A148B">
        <w:t xml:space="preserve"> </w:t>
      </w:r>
      <w:r>
        <w:t>се</w:t>
      </w:r>
      <w:r w:rsidR="001A148B" w:rsidRPr="001A148B">
        <w:t xml:space="preserve"> </w:t>
      </w:r>
      <w:r>
        <w:t>прожимају</w:t>
      </w:r>
      <w:r w:rsidR="001A148B" w:rsidRPr="001A148B">
        <w:t xml:space="preserve"> </w:t>
      </w:r>
      <w:r>
        <w:t>и</w:t>
      </w:r>
      <w:r w:rsidR="001A148B" w:rsidRPr="001A148B">
        <w:t xml:space="preserve"> </w:t>
      </w:r>
      <w:r>
        <w:t>ниједна</w:t>
      </w:r>
      <w:r w:rsidR="001A148B" w:rsidRPr="001A148B">
        <w:t xml:space="preserve"> </w:t>
      </w:r>
      <w:r>
        <w:t>се</w:t>
      </w:r>
      <w:r w:rsidR="001A148B" w:rsidRPr="001A148B">
        <w:t xml:space="preserve"> </w:t>
      </w:r>
      <w:r>
        <w:t>не</w:t>
      </w:r>
      <w:r w:rsidR="001A148B" w:rsidRPr="001A148B">
        <w:t xml:space="preserve"> </w:t>
      </w:r>
      <w:r>
        <w:t>може</w:t>
      </w:r>
      <w:r w:rsidR="001A148B" w:rsidRPr="001A148B">
        <w:t xml:space="preserve"> </w:t>
      </w:r>
      <w:r>
        <w:t>изучавати</w:t>
      </w:r>
      <w:r w:rsidR="001A148B" w:rsidRPr="001A148B">
        <w:t xml:space="preserve"> </w:t>
      </w:r>
      <w:r>
        <w:t>изоловано</w:t>
      </w:r>
      <w:r w:rsidR="001A148B" w:rsidRPr="001A148B">
        <w:t xml:space="preserve"> </w:t>
      </w:r>
      <w:r>
        <w:t>и</w:t>
      </w:r>
      <w:r w:rsidR="001A148B" w:rsidRPr="001A148B">
        <w:t xml:space="preserve"> </w:t>
      </w:r>
      <w:r>
        <w:t>без</w:t>
      </w:r>
      <w:r w:rsidR="001A148B" w:rsidRPr="001A148B">
        <w:t xml:space="preserve"> </w:t>
      </w:r>
      <w:r>
        <w:t>садејства</w:t>
      </w:r>
      <w:r w:rsidR="001A148B" w:rsidRPr="001A148B">
        <w:t xml:space="preserve"> </w:t>
      </w:r>
      <w:r>
        <w:t>са</w:t>
      </w:r>
      <w:r w:rsidR="001A148B" w:rsidRPr="001A148B">
        <w:t xml:space="preserve"> </w:t>
      </w:r>
      <w:r>
        <w:t>другим</w:t>
      </w:r>
      <w:r w:rsidR="001A148B" w:rsidRPr="001A148B">
        <w:t xml:space="preserve"> </w:t>
      </w:r>
      <w:r>
        <w:t>областима</w:t>
      </w:r>
      <w:r w:rsidR="001A148B" w:rsidRPr="001A148B">
        <w:t xml:space="preserve">. </w:t>
      </w:r>
    </w:p>
    <w:p w:rsidR="001A148B" w:rsidRPr="001A148B" w:rsidRDefault="00814560" w:rsidP="00494C75">
      <w:pPr>
        <w:jc w:val="both"/>
      </w:pPr>
      <w:r>
        <w:t>Настава</w:t>
      </w:r>
      <w:r w:rsidR="001A148B" w:rsidRPr="001A148B">
        <w:t xml:space="preserve"> </w:t>
      </w:r>
      <w:r>
        <w:t>је</w:t>
      </w:r>
      <w:r w:rsidR="001A148B" w:rsidRPr="001A148B">
        <w:t xml:space="preserve"> </w:t>
      </w:r>
      <w:r>
        <w:t>усмерена</w:t>
      </w:r>
      <w:r w:rsidR="001A148B" w:rsidRPr="001A148B">
        <w:t xml:space="preserve"> </w:t>
      </w:r>
      <w:r>
        <w:t>на</w:t>
      </w:r>
      <w:r w:rsidR="001A148B" w:rsidRPr="001A148B">
        <w:t xml:space="preserve"> </w:t>
      </w:r>
      <w:r>
        <w:t>остваривање</w:t>
      </w:r>
      <w:r w:rsidR="001A148B" w:rsidRPr="001A148B">
        <w:t xml:space="preserve"> </w:t>
      </w:r>
      <w:r>
        <w:t>исхода</w:t>
      </w:r>
      <w:r w:rsidR="001A148B" w:rsidRPr="001A148B">
        <w:t xml:space="preserve"> </w:t>
      </w:r>
      <w:r>
        <w:t>и</w:t>
      </w:r>
      <w:r w:rsidR="001A148B" w:rsidRPr="001A148B">
        <w:t xml:space="preserve"> </w:t>
      </w:r>
      <w:r>
        <w:t>даје</w:t>
      </w:r>
      <w:r w:rsidR="001A148B" w:rsidRPr="001A148B">
        <w:t xml:space="preserve"> </w:t>
      </w:r>
      <w:r>
        <w:t>предност</w:t>
      </w:r>
      <w:r w:rsidR="001A148B" w:rsidRPr="001A148B">
        <w:t xml:space="preserve"> </w:t>
      </w:r>
      <w:r>
        <w:t>искуственом</w:t>
      </w:r>
      <w:r w:rsidR="001A148B" w:rsidRPr="001A148B">
        <w:t xml:space="preserve"> </w:t>
      </w:r>
      <w:r>
        <w:t>учењу</w:t>
      </w:r>
      <w:r w:rsidR="001A148B" w:rsidRPr="001A148B">
        <w:t xml:space="preserve"> </w:t>
      </w:r>
      <w:r>
        <w:t>у</w:t>
      </w:r>
      <w:r w:rsidR="001A148B" w:rsidRPr="001A148B">
        <w:t xml:space="preserve"> </w:t>
      </w:r>
      <w:r>
        <w:t>оквиру</w:t>
      </w:r>
      <w:r w:rsidR="001A148B" w:rsidRPr="001A148B">
        <w:t xml:space="preserve"> </w:t>
      </w:r>
      <w:r>
        <w:t>којег</w:t>
      </w:r>
      <w:r w:rsidR="001A148B" w:rsidRPr="001A148B">
        <w:t xml:space="preserve"> </w:t>
      </w:r>
      <w:r>
        <w:t>ученици</w:t>
      </w:r>
      <w:r w:rsidR="001A148B" w:rsidRPr="001A148B">
        <w:t xml:space="preserve"> </w:t>
      </w:r>
      <w:r>
        <w:t>развијају</w:t>
      </w:r>
      <w:r w:rsidR="001A148B" w:rsidRPr="001A148B">
        <w:t xml:space="preserve"> </w:t>
      </w:r>
      <w:r>
        <w:t>лични</w:t>
      </w:r>
      <w:r w:rsidR="001A148B" w:rsidRPr="001A148B">
        <w:t xml:space="preserve"> </w:t>
      </w:r>
      <w:r>
        <w:t>однос</w:t>
      </w:r>
      <w:r w:rsidR="001A148B" w:rsidRPr="001A148B">
        <w:t xml:space="preserve"> </w:t>
      </w:r>
      <w:r>
        <w:t>према</w:t>
      </w:r>
      <w:r w:rsidR="001A148B" w:rsidRPr="001A148B">
        <w:t xml:space="preserve"> </w:t>
      </w:r>
      <w:r>
        <w:t>музици</w:t>
      </w:r>
      <w:r w:rsidR="001A148B" w:rsidRPr="001A148B">
        <w:t xml:space="preserve"> </w:t>
      </w:r>
      <w:r>
        <w:t>а</w:t>
      </w:r>
      <w:r w:rsidR="001A148B" w:rsidRPr="001A148B">
        <w:t xml:space="preserve"> </w:t>
      </w:r>
      <w:r>
        <w:t>постепена</w:t>
      </w:r>
      <w:r w:rsidR="001A148B" w:rsidRPr="001A148B">
        <w:t xml:space="preserve"> </w:t>
      </w:r>
      <w:r>
        <w:t>рационализација</w:t>
      </w:r>
      <w:r w:rsidR="001A148B" w:rsidRPr="001A148B">
        <w:t xml:space="preserve"> </w:t>
      </w:r>
      <w:r>
        <w:t>искуства</w:t>
      </w:r>
      <w:r w:rsidR="001A148B" w:rsidRPr="001A148B">
        <w:t xml:space="preserve"> </w:t>
      </w:r>
      <w:r>
        <w:t>временом</w:t>
      </w:r>
      <w:r w:rsidR="001A148B" w:rsidRPr="001A148B">
        <w:t xml:space="preserve"> </w:t>
      </w:r>
      <w:r>
        <w:t>постаје</w:t>
      </w:r>
      <w:r w:rsidR="001A148B" w:rsidRPr="001A148B">
        <w:t xml:space="preserve"> </w:t>
      </w:r>
      <w:r>
        <w:t>теоријски</w:t>
      </w:r>
      <w:r w:rsidR="001A148B" w:rsidRPr="001A148B">
        <w:t xml:space="preserve"> </w:t>
      </w:r>
      <w:r>
        <w:t>оквир</w:t>
      </w:r>
      <w:r w:rsidR="001A148B" w:rsidRPr="001A148B">
        <w:t xml:space="preserve">. </w:t>
      </w:r>
      <w:r>
        <w:t>Искуствено</w:t>
      </w:r>
      <w:r w:rsidR="001A148B" w:rsidRPr="001A148B">
        <w:t xml:space="preserve"> </w:t>
      </w:r>
      <w:r>
        <w:t>учење</w:t>
      </w:r>
      <w:r w:rsidR="001A148B" w:rsidRPr="001A148B">
        <w:t xml:space="preserve"> </w:t>
      </w:r>
      <w:r>
        <w:t>у</w:t>
      </w:r>
      <w:r w:rsidR="001A148B" w:rsidRPr="001A148B">
        <w:t xml:space="preserve"> </w:t>
      </w:r>
      <w:r>
        <w:t>оквиру</w:t>
      </w:r>
      <w:r w:rsidR="001A148B" w:rsidRPr="001A148B">
        <w:t xml:space="preserve"> </w:t>
      </w:r>
      <w:r>
        <w:t>овог</w:t>
      </w:r>
      <w:r w:rsidR="001A148B" w:rsidRPr="001A148B">
        <w:t xml:space="preserve"> </w:t>
      </w:r>
      <w:r>
        <w:t>предмета</w:t>
      </w:r>
      <w:r w:rsidR="001A148B" w:rsidRPr="001A148B">
        <w:t xml:space="preserve"> </w:t>
      </w:r>
      <w:r>
        <w:t>подразумева</w:t>
      </w:r>
      <w:r w:rsidR="001A148B" w:rsidRPr="001A148B">
        <w:t xml:space="preserve"> </w:t>
      </w:r>
      <w:r>
        <w:t>активно</w:t>
      </w:r>
      <w:r w:rsidR="001A148B" w:rsidRPr="001A148B">
        <w:t xml:space="preserve"> </w:t>
      </w:r>
      <w:r>
        <w:t>слушање</w:t>
      </w:r>
      <w:r w:rsidR="001A148B" w:rsidRPr="001A148B">
        <w:t xml:space="preserve"> </w:t>
      </w:r>
      <w:r>
        <w:t>музике</w:t>
      </w:r>
      <w:r w:rsidR="001A148B" w:rsidRPr="001A148B">
        <w:t xml:space="preserve">, </w:t>
      </w:r>
      <w:r>
        <w:t>лично</w:t>
      </w:r>
      <w:r w:rsidR="001A148B" w:rsidRPr="001A148B">
        <w:t xml:space="preserve"> </w:t>
      </w:r>
      <w:r>
        <w:t>музичко</w:t>
      </w:r>
      <w:r w:rsidR="001A148B" w:rsidRPr="001A148B">
        <w:t xml:space="preserve"> </w:t>
      </w:r>
      <w:r>
        <w:t>изражавање</w:t>
      </w:r>
      <w:r w:rsidR="001A148B" w:rsidRPr="001A148B">
        <w:t xml:space="preserve"> </w:t>
      </w:r>
      <w:r>
        <w:t>ученика</w:t>
      </w:r>
      <w:r w:rsidR="001A148B" w:rsidRPr="001A148B">
        <w:t xml:space="preserve"> </w:t>
      </w:r>
      <w:r>
        <w:t>и</w:t>
      </w:r>
      <w:r w:rsidR="001A148B" w:rsidRPr="001A148B">
        <w:t xml:space="preserve"> </w:t>
      </w:r>
      <w:r>
        <w:t>музичко</w:t>
      </w:r>
      <w:r w:rsidR="001A148B" w:rsidRPr="001A148B">
        <w:t xml:space="preserve"> </w:t>
      </w:r>
      <w:r>
        <w:t>стваралаштво</w:t>
      </w:r>
      <w:r w:rsidR="001A148B" w:rsidRPr="001A148B">
        <w:t xml:space="preserve"> </w:t>
      </w:r>
      <w:r>
        <w:t>у</w:t>
      </w:r>
      <w:r w:rsidR="001A148B" w:rsidRPr="001A148B">
        <w:t xml:space="preserve"> </w:t>
      </w:r>
      <w:r>
        <w:t>оквиру</w:t>
      </w:r>
      <w:r w:rsidR="001A148B" w:rsidRPr="001A148B">
        <w:t xml:space="preserve"> </w:t>
      </w:r>
      <w:r>
        <w:t>којих</w:t>
      </w:r>
      <w:r w:rsidR="001A148B" w:rsidRPr="001A148B">
        <w:t xml:space="preserve"> </w:t>
      </w:r>
      <w:r>
        <w:t>ученик</w:t>
      </w:r>
      <w:r w:rsidR="001A148B" w:rsidRPr="001A148B">
        <w:t xml:space="preserve"> </w:t>
      </w:r>
      <w:r>
        <w:t>користи</w:t>
      </w:r>
      <w:r w:rsidR="001A148B" w:rsidRPr="001A148B">
        <w:t xml:space="preserve"> </w:t>
      </w:r>
      <w:r>
        <w:t>теоријска</w:t>
      </w:r>
      <w:r w:rsidR="001A148B" w:rsidRPr="001A148B">
        <w:t xml:space="preserve"> </w:t>
      </w:r>
      <w:r>
        <w:t>знања</w:t>
      </w:r>
      <w:r w:rsidR="001A148B" w:rsidRPr="001A148B">
        <w:t xml:space="preserve"> </w:t>
      </w:r>
      <w:r>
        <w:t>као</w:t>
      </w:r>
      <w:r w:rsidR="001A148B" w:rsidRPr="001A148B">
        <w:t xml:space="preserve"> </w:t>
      </w:r>
      <w:r>
        <w:t>средства</w:t>
      </w:r>
      <w:r w:rsidR="001A148B" w:rsidRPr="001A148B">
        <w:t xml:space="preserve"> </w:t>
      </w:r>
      <w:r>
        <w:t>за</w:t>
      </w:r>
      <w:r w:rsidR="001A148B" w:rsidRPr="001A148B">
        <w:t xml:space="preserve"> </w:t>
      </w:r>
      <w:r>
        <w:t>партиципацију</w:t>
      </w:r>
      <w:r w:rsidR="001A148B" w:rsidRPr="001A148B">
        <w:t xml:space="preserve"> </w:t>
      </w:r>
      <w:r>
        <w:t>у</w:t>
      </w:r>
      <w:r w:rsidR="001A148B" w:rsidRPr="001A148B">
        <w:t xml:space="preserve"> </w:t>
      </w:r>
      <w:r>
        <w:t>музици</w:t>
      </w:r>
      <w:r w:rsidR="001A148B" w:rsidRPr="001A148B">
        <w:t xml:space="preserve">. </w:t>
      </w:r>
      <w:r>
        <w:t>У</w:t>
      </w:r>
      <w:r w:rsidR="001A148B" w:rsidRPr="001A148B">
        <w:t xml:space="preserve"> </w:t>
      </w:r>
      <w:r>
        <w:t>том</w:t>
      </w:r>
      <w:r w:rsidR="001A148B" w:rsidRPr="001A148B">
        <w:t xml:space="preserve"> </w:t>
      </w:r>
      <w:r>
        <w:t>смислу</w:t>
      </w:r>
      <w:r w:rsidR="001A148B" w:rsidRPr="001A148B">
        <w:t xml:space="preserve"> </w:t>
      </w:r>
      <w:r>
        <w:t>основни</w:t>
      </w:r>
      <w:r w:rsidR="001A148B" w:rsidRPr="001A148B">
        <w:t xml:space="preserve"> </w:t>
      </w:r>
      <w:r>
        <w:t>методски</w:t>
      </w:r>
      <w:r w:rsidR="001A148B" w:rsidRPr="001A148B">
        <w:t xml:space="preserve"> </w:t>
      </w:r>
      <w:r>
        <w:t>приступ</w:t>
      </w:r>
      <w:r w:rsidR="001A148B" w:rsidRPr="001A148B">
        <w:t xml:space="preserve"> </w:t>
      </w:r>
      <w:r>
        <w:t>је</w:t>
      </w:r>
      <w:r w:rsidR="001A148B" w:rsidRPr="001A148B">
        <w:t xml:space="preserve"> </w:t>
      </w:r>
      <w:r>
        <w:t>од</w:t>
      </w:r>
      <w:r w:rsidR="001A148B" w:rsidRPr="001A148B">
        <w:t xml:space="preserve"> </w:t>
      </w:r>
      <w:r>
        <w:t>звука</w:t>
      </w:r>
      <w:r w:rsidR="001A148B" w:rsidRPr="001A148B">
        <w:t xml:space="preserve"> </w:t>
      </w:r>
      <w:r>
        <w:t>ка</w:t>
      </w:r>
      <w:r w:rsidR="001A148B" w:rsidRPr="001A148B">
        <w:t xml:space="preserve"> </w:t>
      </w:r>
      <w:r>
        <w:t>теорији</w:t>
      </w:r>
      <w:r w:rsidR="001A148B" w:rsidRPr="001A148B">
        <w:t xml:space="preserve">. </w:t>
      </w:r>
    </w:p>
    <w:p w:rsidR="001A148B" w:rsidRPr="001A148B" w:rsidRDefault="00814560" w:rsidP="00494C75">
      <w:pPr>
        <w:jc w:val="both"/>
      </w:pPr>
      <w:r>
        <w:lastRenderedPageBreak/>
        <w:t>Исходи</w:t>
      </w:r>
      <w:r w:rsidR="001A148B" w:rsidRPr="001A148B">
        <w:t xml:space="preserve"> </w:t>
      </w:r>
      <w:r>
        <w:t>обухватају</w:t>
      </w:r>
      <w:r w:rsidR="001A148B" w:rsidRPr="001A148B">
        <w:t xml:space="preserve"> </w:t>
      </w:r>
      <w:r>
        <w:t>различите</w:t>
      </w:r>
      <w:r w:rsidR="001A148B" w:rsidRPr="001A148B">
        <w:t xml:space="preserve"> </w:t>
      </w:r>
      <w:r>
        <w:t>сфере</w:t>
      </w:r>
      <w:r w:rsidR="001A148B" w:rsidRPr="001A148B">
        <w:t xml:space="preserve"> </w:t>
      </w:r>
      <w:r>
        <w:t>феномена</w:t>
      </w:r>
      <w:r w:rsidR="001A148B" w:rsidRPr="001A148B">
        <w:t xml:space="preserve"> </w:t>
      </w:r>
      <w:r>
        <w:t>музике</w:t>
      </w:r>
      <w:r w:rsidR="001A148B" w:rsidRPr="001A148B">
        <w:t xml:space="preserve"> </w:t>
      </w:r>
      <w:r>
        <w:t>и</w:t>
      </w:r>
      <w:r w:rsidR="001A148B" w:rsidRPr="001A148B">
        <w:t xml:space="preserve"> </w:t>
      </w:r>
      <w:r>
        <w:t>заједно</w:t>
      </w:r>
      <w:r w:rsidR="001A148B" w:rsidRPr="001A148B">
        <w:t xml:space="preserve"> </w:t>
      </w:r>
      <w:r>
        <w:t>рефлектују</w:t>
      </w:r>
      <w:r w:rsidR="001A148B" w:rsidRPr="001A148B">
        <w:t xml:space="preserve"> </w:t>
      </w:r>
      <w:r>
        <w:t>музичко</w:t>
      </w:r>
      <w:r w:rsidR="001A148B" w:rsidRPr="001A148B">
        <w:t xml:space="preserve"> </w:t>
      </w:r>
      <w:r>
        <w:t>биће</w:t>
      </w:r>
      <w:r w:rsidR="001A148B" w:rsidRPr="001A148B">
        <w:t xml:space="preserve"> </w:t>
      </w:r>
      <w:r>
        <w:t>у</w:t>
      </w:r>
      <w:r w:rsidR="001A148B" w:rsidRPr="001A148B">
        <w:t xml:space="preserve"> </w:t>
      </w:r>
      <w:r>
        <w:t>нама</w:t>
      </w:r>
      <w:r w:rsidR="001A148B" w:rsidRPr="001A148B">
        <w:t xml:space="preserve">, </w:t>
      </w:r>
      <w:r>
        <w:t>те</w:t>
      </w:r>
      <w:r w:rsidR="001A148B" w:rsidRPr="001A148B">
        <w:t xml:space="preserve"> </w:t>
      </w:r>
      <w:r>
        <w:t>као</w:t>
      </w:r>
      <w:r w:rsidR="001A148B" w:rsidRPr="001A148B">
        <w:t xml:space="preserve"> </w:t>
      </w:r>
      <w:r>
        <w:t>такви</w:t>
      </w:r>
      <w:r w:rsidR="001A148B" w:rsidRPr="001A148B">
        <w:t xml:space="preserve"> </w:t>
      </w:r>
      <w:r>
        <w:t>јесу</w:t>
      </w:r>
      <w:r w:rsidR="001A148B" w:rsidRPr="001A148B">
        <w:t xml:space="preserve"> </w:t>
      </w:r>
      <w:r>
        <w:t>остварљиви</w:t>
      </w:r>
      <w:r w:rsidR="001A148B" w:rsidRPr="001A148B">
        <w:t xml:space="preserve"> </w:t>
      </w:r>
      <w:r>
        <w:t>за</w:t>
      </w:r>
      <w:r w:rsidR="001A148B" w:rsidRPr="001A148B">
        <w:t xml:space="preserve"> </w:t>
      </w:r>
      <w:r>
        <w:t>сваког</w:t>
      </w:r>
      <w:r w:rsidR="001A148B" w:rsidRPr="001A148B">
        <w:t xml:space="preserve"> </w:t>
      </w:r>
      <w:r>
        <w:t>ученика</w:t>
      </w:r>
      <w:r w:rsidR="001A148B" w:rsidRPr="001A148B">
        <w:t xml:space="preserve">. </w:t>
      </w:r>
      <w:r>
        <w:t>Најважнији</w:t>
      </w:r>
      <w:r w:rsidR="001A148B" w:rsidRPr="001A148B">
        <w:t xml:space="preserve"> </w:t>
      </w:r>
      <w:r>
        <w:t>покретач</w:t>
      </w:r>
      <w:r w:rsidR="001A148B" w:rsidRPr="001A148B">
        <w:t xml:space="preserve"> </w:t>
      </w:r>
      <w:r>
        <w:t>наставе</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принцип</w:t>
      </w:r>
      <w:r w:rsidR="001A148B" w:rsidRPr="001A148B">
        <w:t xml:space="preserve"> </w:t>
      </w:r>
      <w:r>
        <w:t>мотивације</w:t>
      </w:r>
      <w:r w:rsidR="001A148B" w:rsidRPr="001A148B">
        <w:t xml:space="preserve"> </w:t>
      </w:r>
      <w:r>
        <w:t>и</w:t>
      </w:r>
      <w:r w:rsidR="001A148B" w:rsidRPr="001A148B">
        <w:t xml:space="preserve"> </w:t>
      </w:r>
      <w:r>
        <w:t>инклузивности</w:t>
      </w:r>
      <w:r w:rsidR="001A148B" w:rsidRPr="001A148B">
        <w:t xml:space="preserve"> </w:t>
      </w:r>
      <w:r>
        <w:t>у</w:t>
      </w:r>
      <w:r w:rsidR="001A148B" w:rsidRPr="001A148B">
        <w:t xml:space="preserve"> </w:t>
      </w:r>
      <w:r>
        <w:t>подстицању</w:t>
      </w:r>
      <w:r w:rsidR="001A148B" w:rsidRPr="001A148B">
        <w:t xml:space="preserve"> </w:t>
      </w:r>
      <w:r>
        <w:t>максималног</w:t>
      </w:r>
      <w:r w:rsidR="001A148B" w:rsidRPr="001A148B">
        <w:t xml:space="preserve"> </w:t>
      </w:r>
      <w:r>
        <w:t>учешћа</w:t>
      </w:r>
      <w:r w:rsidR="001A148B" w:rsidRPr="001A148B">
        <w:t xml:space="preserve"> </w:t>
      </w:r>
      <w:r>
        <w:t>у</w:t>
      </w:r>
      <w:r w:rsidR="001A148B" w:rsidRPr="001A148B">
        <w:t xml:space="preserve"> </w:t>
      </w:r>
      <w:r>
        <w:t>музичком</w:t>
      </w:r>
      <w:r w:rsidR="001A148B" w:rsidRPr="001A148B">
        <w:t xml:space="preserve"> </w:t>
      </w:r>
      <w:r>
        <w:t>доживљају</w:t>
      </w:r>
      <w:r w:rsidR="001A148B" w:rsidRPr="001A148B">
        <w:t xml:space="preserve"> </w:t>
      </w:r>
      <w:r>
        <w:t>као</w:t>
      </w:r>
      <w:r w:rsidR="001A148B" w:rsidRPr="001A148B">
        <w:t xml:space="preserve"> </w:t>
      </w:r>
      <w:r>
        <w:t>и</w:t>
      </w:r>
      <w:r w:rsidR="001A148B" w:rsidRPr="001A148B">
        <w:t xml:space="preserve"> </w:t>
      </w:r>
      <w:r>
        <w:t>развијању</w:t>
      </w:r>
      <w:r w:rsidR="001A148B" w:rsidRPr="001A148B">
        <w:t xml:space="preserve"> </w:t>
      </w:r>
      <w:r>
        <w:t>потенцијала</w:t>
      </w:r>
      <w:r w:rsidR="001A148B" w:rsidRPr="001A148B">
        <w:t xml:space="preserve"> </w:t>
      </w:r>
      <w:r>
        <w:t>за</w:t>
      </w:r>
      <w:r w:rsidR="001A148B" w:rsidRPr="001A148B">
        <w:t xml:space="preserve"> </w:t>
      </w:r>
      <w:r>
        <w:t>музичко</w:t>
      </w:r>
      <w:r w:rsidR="001A148B" w:rsidRPr="001A148B">
        <w:t xml:space="preserve"> </w:t>
      </w:r>
      <w:r>
        <w:t>изражавање</w:t>
      </w:r>
      <w:r w:rsidR="001A148B" w:rsidRPr="001A148B">
        <w:t xml:space="preserve">. </w:t>
      </w:r>
    </w:p>
    <w:p w:rsidR="001A148B" w:rsidRPr="001A148B" w:rsidRDefault="00814560" w:rsidP="00494C75">
      <w:pPr>
        <w:jc w:val="both"/>
      </w:pPr>
      <w:r>
        <w:t>Да</w:t>
      </w:r>
      <w:r w:rsidR="001A148B" w:rsidRPr="001A148B">
        <w:t xml:space="preserve"> </w:t>
      </w:r>
      <w:r>
        <w:t>би</w:t>
      </w:r>
      <w:r w:rsidR="001A148B" w:rsidRPr="001A148B">
        <w:t xml:space="preserve"> </w:t>
      </w:r>
      <w:r>
        <w:t>постигао</w:t>
      </w:r>
      <w:r w:rsidR="001A148B" w:rsidRPr="001A148B">
        <w:t xml:space="preserve"> </w:t>
      </w:r>
      <w:r>
        <w:t>очекиване</w:t>
      </w:r>
      <w:r w:rsidR="001A148B" w:rsidRPr="001A148B">
        <w:t xml:space="preserve"> </w:t>
      </w:r>
      <w:r>
        <w:t>исходе</w:t>
      </w:r>
      <w:r w:rsidR="001A148B" w:rsidRPr="001A148B">
        <w:t xml:space="preserve"> </w:t>
      </w:r>
      <w:r>
        <w:t>васпитно</w:t>
      </w:r>
      <w:r w:rsidR="001A148B" w:rsidRPr="001A148B">
        <w:t>-</w:t>
      </w:r>
      <w:r>
        <w:t>образовног</w:t>
      </w:r>
      <w:r w:rsidR="001A148B" w:rsidRPr="001A148B">
        <w:t xml:space="preserve"> </w:t>
      </w:r>
      <w:r>
        <w:t>процеса</w:t>
      </w:r>
      <w:r w:rsidR="001A148B" w:rsidRPr="001A148B">
        <w:t xml:space="preserve">, </w:t>
      </w:r>
      <w:r>
        <w:t>наставник</w:t>
      </w:r>
      <w:r w:rsidR="001A148B" w:rsidRPr="001A148B">
        <w:t xml:space="preserve"> </w:t>
      </w:r>
      <w:r>
        <w:t>остварује</w:t>
      </w:r>
      <w:r w:rsidR="001A148B" w:rsidRPr="001A148B">
        <w:t xml:space="preserve"> </w:t>
      </w:r>
      <w:r>
        <w:t>наставу</w:t>
      </w:r>
      <w:r w:rsidR="001A148B" w:rsidRPr="001A148B">
        <w:t xml:space="preserve"> </w:t>
      </w:r>
      <w:r>
        <w:t>и</w:t>
      </w:r>
      <w:r w:rsidR="001A148B" w:rsidRPr="001A148B">
        <w:t xml:space="preserve"> </w:t>
      </w:r>
      <w:r>
        <w:t>учење</w:t>
      </w:r>
      <w:r w:rsidR="001A148B" w:rsidRPr="001A148B">
        <w:t xml:space="preserve"> </w:t>
      </w:r>
      <w:r>
        <w:t>користећи</w:t>
      </w:r>
      <w:r w:rsidR="001A148B" w:rsidRPr="001A148B">
        <w:t xml:space="preserve"> </w:t>
      </w:r>
      <w:r>
        <w:t>глас</w:t>
      </w:r>
      <w:r w:rsidR="001A148B" w:rsidRPr="001A148B">
        <w:t xml:space="preserve"> </w:t>
      </w:r>
      <w:r>
        <w:t>и</w:t>
      </w:r>
      <w:r w:rsidR="001A148B" w:rsidRPr="001A148B">
        <w:t xml:space="preserve"> </w:t>
      </w:r>
      <w:r>
        <w:t>покрет</w:t>
      </w:r>
      <w:r w:rsidR="001A148B" w:rsidRPr="001A148B">
        <w:t xml:space="preserve">, </w:t>
      </w:r>
      <w:r>
        <w:t>музичке</w:t>
      </w:r>
      <w:r w:rsidR="001A148B" w:rsidRPr="001A148B">
        <w:t xml:space="preserve"> </w:t>
      </w:r>
      <w:r>
        <w:t>инструменте</w:t>
      </w:r>
      <w:r w:rsidR="001A148B" w:rsidRPr="001A148B">
        <w:t xml:space="preserve">, </w:t>
      </w:r>
      <w:r>
        <w:t>елементе</w:t>
      </w:r>
      <w:r w:rsidR="001A148B" w:rsidRPr="001A148B">
        <w:t xml:space="preserve"> </w:t>
      </w:r>
      <w:r>
        <w:t>информационих</w:t>
      </w:r>
      <w:r w:rsidR="001A148B" w:rsidRPr="001A148B">
        <w:t xml:space="preserve"> </w:t>
      </w:r>
      <w:r>
        <w:t>технологија</w:t>
      </w:r>
      <w:r w:rsidR="001A148B" w:rsidRPr="001A148B">
        <w:t xml:space="preserve"> </w:t>
      </w:r>
      <w:r>
        <w:t>као</w:t>
      </w:r>
      <w:r w:rsidR="001A148B" w:rsidRPr="001A148B">
        <w:t xml:space="preserve"> </w:t>
      </w:r>
      <w:r>
        <w:t>и</w:t>
      </w:r>
      <w:r w:rsidR="001A148B" w:rsidRPr="001A148B">
        <w:t xml:space="preserve"> </w:t>
      </w:r>
      <w:r>
        <w:t>развијених</w:t>
      </w:r>
      <w:r w:rsidR="001A148B" w:rsidRPr="001A148B">
        <w:t xml:space="preserve"> </w:t>
      </w:r>
      <w:r>
        <w:t>модела</w:t>
      </w:r>
      <w:r w:rsidR="001A148B" w:rsidRPr="001A148B">
        <w:t xml:space="preserve"> </w:t>
      </w:r>
      <w:r>
        <w:t>мултимедијалне</w:t>
      </w:r>
      <w:r w:rsidR="001A148B" w:rsidRPr="001A148B">
        <w:t xml:space="preserve"> </w:t>
      </w:r>
      <w:r>
        <w:t>наставе</w:t>
      </w:r>
      <w:r w:rsidR="001A148B" w:rsidRPr="001A148B">
        <w:t xml:space="preserve">. </w:t>
      </w:r>
      <w:r>
        <w:t>Корелација</w:t>
      </w:r>
      <w:r w:rsidR="001A148B" w:rsidRPr="001A148B">
        <w:t xml:space="preserve"> </w:t>
      </w:r>
      <w:r>
        <w:t>између</w:t>
      </w:r>
      <w:r w:rsidR="001A148B" w:rsidRPr="001A148B">
        <w:t xml:space="preserve"> </w:t>
      </w:r>
      <w:r>
        <w:t>предмета</w:t>
      </w:r>
      <w:r w:rsidR="001A148B" w:rsidRPr="001A148B">
        <w:t xml:space="preserve"> </w:t>
      </w:r>
      <w:r>
        <w:t>може</w:t>
      </w:r>
      <w:r w:rsidR="001A148B" w:rsidRPr="001A148B">
        <w:t xml:space="preserve"> </w:t>
      </w:r>
      <w:r>
        <w:t>бити</w:t>
      </w:r>
      <w:r w:rsidR="001A148B" w:rsidRPr="001A148B">
        <w:t xml:space="preserve"> </w:t>
      </w:r>
      <w:r>
        <w:t>полазиште</w:t>
      </w:r>
      <w:r w:rsidR="001A148B" w:rsidRPr="001A148B">
        <w:t xml:space="preserve"> </w:t>
      </w:r>
      <w:r>
        <w:t>за</w:t>
      </w:r>
      <w:r w:rsidR="001A148B" w:rsidRPr="001A148B">
        <w:t xml:space="preserve"> </w:t>
      </w:r>
      <w:r>
        <w:t>бројне</w:t>
      </w:r>
      <w:r w:rsidR="001A148B" w:rsidRPr="001A148B">
        <w:t xml:space="preserve"> </w:t>
      </w:r>
      <w:r>
        <w:t>пројектне</w:t>
      </w:r>
      <w:r w:rsidR="001A148B" w:rsidRPr="001A148B">
        <w:t xml:space="preserve"> </w:t>
      </w:r>
      <w:r>
        <w:t>предлоге</w:t>
      </w:r>
      <w:r w:rsidR="001A148B" w:rsidRPr="001A148B">
        <w:t xml:space="preserve"> </w:t>
      </w:r>
      <w:r>
        <w:t>у</w:t>
      </w:r>
      <w:r w:rsidR="001A148B" w:rsidRPr="001A148B">
        <w:t xml:space="preserve"> </w:t>
      </w:r>
      <w:r>
        <w:t>којим</w:t>
      </w:r>
      <w:r w:rsidR="001A148B" w:rsidRPr="001A148B">
        <w:t xml:space="preserve"> </w:t>
      </w:r>
      <w:r>
        <w:t>ученици</w:t>
      </w:r>
      <w:r w:rsidR="001A148B" w:rsidRPr="001A148B">
        <w:t xml:space="preserve"> </w:t>
      </w:r>
      <w:r>
        <w:t>могу</w:t>
      </w:r>
      <w:r w:rsidR="001A148B" w:rsidRPr="001A148B">
        <w:t xml:space="preserve"> </w:t>
      </w:r>
      <w:r>
        <w:t>бити</w:t>
      </w:r>
      <w:r w:rsidR="001A148B" w:rsidRPr="001A148B">
        <w:t xml:space="preserve"> </w:t>
      </w:r>
      <w:r>
        <w:t>учесници</w:t>
      </w:r>
      <w:r w:rsidR="001A148B" w:rsidRPr="001A148B">
        <w:t xml:space="preserve"> </w:t>
      </w:r>
      <w:r>
        <w:t>као</w:t>
      </w:r>
      <w:r w:rsidR="001A148B" w:rsidRPr="001A148B">
        <w:t xml:space="preserve"> </w:t>
      </w:r>
      <w:r>
        <w:t>истраживачи</w:t>
      </w:r>
      <w:r w:rsidR="001A148B" w:rsidRPr="001A148B">
        <w:t xml:space="preserve">, </w:t>
      </w:r>
      <w:r>
        <w:t>креатори</w:t>
      </w:r>
      <w:r w:rsidR="001A148B" w:rsidRPr="001A148B">
        <w:t xml:space="preserve"> </w:t>
      </w:r>
      <w:r>
        <w:t>и</w:t>
      </w:r>
      <w:r w:rsidR="001A148B" w:rsidRPr="001A148B">
        <w:t xml:space="preserve"> </w:t>
      </w:r>
      <w:r>
        <w:t>извођачи</w:t>
      </w:r>
      <w:r w:rsidR="001A148B" w:rsidRPr="001A148B">
        <w:t xml:space="preserve">. </w:t>
      </w:r>
      <w:r>
        <w:t>Код</w:t>
      </w:r>
      <w:r w:rsidR="001A148B" w:rsidRPr="001A148B">
        <w:t xml:space="preserve"> </w:t>
      </w:r>
      <w:r>
        <w:t>ученика</w:t>
      </w:r>
      <w:r w:rsidR="001A148B" w:rsidRPr="001A148B">
        <w:t xml:space="preserve"> </w:t>
      </w:r>
      <w:r>
        <w:t>треба</w:t>
      </w:r>
      <w:r w:rsidR="001A148B" w:rsidRPr="001A148B">
        <w:t xml:space="preserve"> </w:t>
      </w:r>
      <w:r>
        <w:t>развијати</w:t>
      </w:r>
      <w:r w:rsidR="001A148B" w:rsidRPr="001A148B">
        <w:t xml:space="preserve"> </w:t>
      </w:r>
      <w:r>
        <w:t>вештине</w:t>
      </w:r>
      <w:r w:rsidR="001A148B" w:rsidRPr="001A148B">
        <w:t xml:space="preserve"> </w:t>
      </w:r>
      <w:r>
        <w:t>приступања</w:t>
      </w:r>
      <w:r w:rsidR="001A148B" w:rsidRPr="001A148B">
        <w:t xml:space="preserve"> </w:t>
      </w:r>
      <w:r>
        <w:t>и</w:t>
      </w:r>
      <w:r w:rsidR="001A148B" w:rsidRPr="001A148B">
        <w:t xml:space="preserve"> </w:t>
      </w:r>
      <w:r>
        <w:t>коришћења</w:t>
      </w:r>
      <w:r w:rsidR="001A148B" w:rsidRPr="001A148B">
        <w:t xml:space="preserve"> </w:t>
      </w:r>
      <w:r>
        <w:t>информација</w:t>
      </w:r>
      <w:r w:rsidR="001A148B" w:rsidRPr="001A148B">
        <w:t xml:space="preserve"> (</w:t>
      </w:r>
      <w:r>
        <w:t>интернет</w:t>
      </w:r>
      <w:r w:rsidR="001A148B" w:rsidRPr="001A148B">
        <w:t xml:space="preserve">, </w:t>
      </w:r>
      <w:r>
        <w:t>књиге</w:t>
      </w:r>
      <w:r w:rsidR="001A148B" w:rsidRPr="001A148B">
        <w:t xml:space="preserve">...), </w:t>
      </w:r>
      <w:r>
        <w:t>сараднички</w:t>
      </w:r>
      <w:r w:rsidR="001A148B" w:rsidRPr="001A148B">
        <w:t xml:space="preserve"> </w:t>
      </w:r>
      <w:r>
        <w:t>рад</w:t>
      </w:r>
      <w:r w:rsidR="001A148B" w:rsidRPr="001A148B">
        <w:t xml:space="preserve"> </w:t>
      </w:r>
      <w:r>
        <w:t>у</w:t>
      </w:r>
      <w:r w:rsidR="001A148B" w:rsidRPr="001A148B">
        <w:t xml:space="preserve"> </w:t>
      </w:r>
      <w:r>
        <w:t>групама</w:t>
      </w:r>
      <w:r w:rsidR="001A148B" w:rsidRPr="001A148B">
        <w:t xml:space="preserve">, </w:t>
      </w:r>
      <w:r>
        <w:t>као</w:t>
      </w:r>
      <w:r w:rsidR="001A148B" w:rsidRPr="001A148B">
        <w:t xml:space="preserve"> </w:t>
      </w:r>
      <w:r>
        <w:t>и</w:t>
      </w:r>
      <w:r w:rsidR="001A148B" w:rsidRPr="001A148B">
        <w:t xml:space="preserve"> </w:t>
      </w:r>
      <w:r>
        <w:t>комуникацијске</w:t>
      </w:r>
      <w:r w:rsidR="001A148B" w:rsidRPr="001A148B">
        <w:t xml:space="preserve"> </w:t>
      </w:r>
      <w:r>
        <w:t>вештине</w:t>
      </w:r>
      <w:r w:rsidR="001A148B" w:rsidRPr="001A148B">
        <w:t xml:space="preserve"> </w:t>
      </w:r>
      <w:r>
        <w:t>у</w:t>
      </w:r>
      <w:r w:rsidR="001A148B" w:rsidRPr="001A148B">
        <w:t xml:space="preserve"> </w:t>
      </w:r>
      <w:r>
        <w:t>циљу</w:t>
      </w:r>
      <w:r w:rsidR="001A148B" w:rsidRPr="001A148B">
        <w:t xml:space="preserve"> </w:t>
      </w:r>
      <w:r>
        <w:t>преношења</w:t>
      </w:r>
      <w:r w:rsidR="001A148B" w:rsidRPr="001A148B">
        <w:t xml:space="preserve"> </w:t>
      </w:r>
      <w:r>
        <w:t>и</w:t>
      </w:r>
      <w:r w:rsidR="001A148B" w:rsidRPr="001A148B">
        <w:t xml:space="preserve"> </w:t>
      </w:r>
      <w:r>
        <w:t>размене</w:t>
      </w:r>
      <w:r w:rsidR="001A148B" w:rsidRPr="001A148B">
        <w:t xml:space="preserve"> </w:t>
      </w:r>
      <w:r>
        <w:t>искустава</w:t>
      </w:r>
      <w:r w:rsidR="001A148B" w:rsidRPr="001A148B">
        <w:t xml:space="preserve"> </w:t>
      </w:r>
      <w:r>
        <w:t>и</w:t>
      </w:r>
      <w:r w:rsidR="001A148B" w:rsidRPr="001A148B">
        <w:t xml:space="preserve"> </w:t>
      </w:r>
      <w:r>
        <w:t>знања</w:t>
      </w:r>
      <w:r w:rsidR="001A148B" w:rsidRPr="001A148B">
        <w:t xml:space="preserve">. </w:t>
      </w:r>
      <w:r>
        <w:t>Рад</w:t>
      </w:r>
      <w:r w:rsidR="001A148B" w:rsidRPr="001A148B">
        <w:t xml:space="preserve"> </w:t>
      </w:r>
      <w:r>
        <w:t>у</w:t>
      </w:r>
      <w:r w:rsidR="001A148B" w:rsidRPr="001A148B">
        <w:t xml:space="preserve"> </w:t>
      </w:r>
      <w:r>
        <w:t>групама</w:t>
      </w:r>
      <w:r w:rsidR="001A148B" w:rsidRPr="001A148B">
        <w:t xml:space="preserve"> </w:t>
      </w:r>
      <w:r>
        <w:t>и</w:t>
      </w:r>
      <w:r w:rsidR="001A148B" w:rsidRPr="001A148B">
        <w:t xml:space="preserve"> </w:t>
      </w:r>
      <w:r>
        <w:t>радионицама</w:t>
      </w:r>
      <w:r w:rsidR="001A148B" w:rsidRPr="001A148B">
        <w:t xml:space="preserve"> </w:t>
      </w:r>
      <w:r>
        <w:t>је</w:t>
      </w:r>
      <w:r w:rsidR="001A148B" w:rsidRPr="001A148B">
        <w:t xml:space="preserve"> </w:t>
      </w:r>
      <w:r>
        <w:t>користан</w:t>
      </w:r>
      <w:r w:rsidR="001A148B" w:rsidRPr="001A148B">
        <w:t xml:space="preserve"> </w:t>
      </w:r>
      <w:r>
        <w:t>у</w:t>
      </w:r>
      <w:r w:rsidR="001A148B" w:rsidRPr="001A148B">
        <w:t xml:space="preserve"> </w:t>
      </w:r>
      <w:r>
        <w:t>комбинацији</w:t>
      </w:r>
      <w:r w:rsidR="001A148B" w:rsidRPr="001A148B">
        <w:t xml:space="preserve"> </w:t>
      </w:r>
      <w:r>
        <w:t>са</w:t>
      </w:r>
      <w:r w:rsidR="001A148B" w:rsidRPr="001A148B">
        <w:t xml:space="preserve"> </w:t>
      </w:r>
      <w:r>
        <w:t>осталим</w:t>
      </w:r>
      <w:r w:rsidR="001A148B" w:rsidRPr="001A148B">
        <w:t xml:space="preserve"> </w:t>
      </w:r>
      <w:r>
        <w:t>начинима</w:t>
      </w:r>
      <w:r w:rsidR="001A148B" w:rsidRPr="001A148B">
        <w:t xml:space="preserve"> </w:t>
      </w:r>
      <w:r>
        <w:t>рада</w:t>
      </w:r>
      <w:r w:rsidR="001A148B" w:rsidRPr="001A148B">
        <w:t xml:space="preserve">, </w:t>
      </w:r>
      <w:r>
        <w:t>поготово</w:t>
      </w:r>
      <w:r w:rsidR="001A148B" w:rsidRPr="001A148B">
        <w:t xml:space="preserve"> </w:t>
      </w:r>
      <w:r>
        <w:t>када</w:t>
      </w:r>
      <w:r w:rsidR="001A148B" w:rsidRPr="001A148B">
        <w:t xml:space="preserve"> </w:t>
      </w:r>
      <w:r>
        <w:t>постоји</w:t>
      </w:r>
      <w:r w:rsidR="001A148B" w:rsidRPr="001A148B">
        <w:t xml:space="preserve"> </w:t>
      </w:r>
      <w:r>
        <w:t>изазов</w:t>
      </w:r>
      <w:r w:rsidR="001A148B" w:rsidRPr="001A148B">
        <w:t xml:space="preserve"> </w:t>
      </w:r>
      <w:r>
        <w:t>значајнијег</w:t>
      </w:r>
      <w:r w:rsidR="001A148B" w:rsidRPr="001A148B">
        <w:t xml:space="preserve"> (</w:t>
      </w:r>
      <w:r>
        <w:t>нпр</w:t>
      </w:r>
      <w:r w:rsidR="001A148B" w:rsidRPr="001A148B">
        <w:t xml:space="preserve">. </w:t>
      </w:r>
      <w:r>
        <w:t>емотивног</w:t>
      </w:r>
      <w:r w:rsidR="001A148B" w:rsidRPr="001A148B">
        <w:t xml:space="preserve">) </w:t>
      </w:r>
      <w:r>
        <w:t>експонирања</w:t>
      </w:r>
      <w:r w:rsidR="001A148B" w:rsidRPr="001A148B">
        <w:t xml:space="preserve"> </w:t>
      </w:r>
      <w:r>
        <w:t>ученика</w:t>
      </w:r>
      <w:r w:rsidR="001A148B" w:rsidRPr="001A148B">
        <w:t xml:space="preserve">, </w:t>
      </w:r>
      <w:r>
        <w:t>као</w:t>
      </w:r>
      <w:r w:rsidR="001A148B" w:rsidRPr="001A148B">
        <w:t xml:space="preserve"> </w:t>
      </w:r>
      <w:r>
        <w:t>вид</w:t>
      </w:r>
      <w:r w:rsidR="001A148B" w:rsidRPr="001A148B">
        <w:t xml:space="preserve"> </w:t>
      </w:r>
      <w:r>
        <w:t>премошћавања</w:t>
      </w:r>
      <w:r w:rsidR="001A148B" w:rsidRPr="001A148B">
        <w:t xml:space="preserve"> </w:t>
      </w:r>
      <w:r>
        <w:t>стидљивости</w:t>
      </w:r>
      <w:r w:rsidR="001A148B" w:rsidRPr="001A148B">
        <w:t xml:space="preserve"> </w:t>
      </w:r>
      <w:r>
        <w:t>или</w:t>
      </w:r>
      <w:r w:rsidR="001A148B" w:rsidRPr="001A148B">
        <w:t xml:space="preserve"> </w:t>
      </w:r>
      <w:r>
        <w:t>анксиозности</w:t>
      </w:r>
      <w:r w:rsidR="001A148B" w:rsidRPr="001A148B">
        <w:t xml:space="preserve">. </w:t>
      </w:r>
    </w:p>
    <w:p w:rsidR="001A148B" w:rsidRPr="001A148B" w:rsidRDefault="00814560" w:rsidP="00494C75">
      <w:pPr>
        <w:jc w:val="both"/>
      </w:pPr>
      <w:r>
        <w:t>И</w:t>
      </w:r>
      <w:r w:rsidR="001A148B" w:rsidRPr="001A148B">
        <w:t xml:space="preserve">. </w:t>
      </w:r>
      <w:r>
        <w:t>ПЛАНИРАЊЕ</w:t>
      </w:r>
      <w:r w:rsidR="001A148B" w:rsidRPr="001A148B">
        <w:t xml:space="preserve"> </w:t>
      </w:r>
      <w:r>
        <w:t>НАСТАВЕ</w:t>
      </w:r>
      <w:r w:rsidR="001A148B" w:rsidRPr="001A148B">
        <w:t xml:space="preserve"> </w:t>
      </w:r>
      <w:r>
        <w:t>И</w:t>
      </w:r>
      <w:r w:rsidR="001A148B" w:rsidRPr="001A148B">
        <w:t xml:space="preserve"> </w:t>
      </w:r>
      <w:r>
        <w:t>УЧЕЊА</w:t>
      </w:r>
      <w:r w:rsidR="001A148B" w:rsidRPr="001A148B">
        <w:t xml:space="preserve"> </w:t>
      </w:r>
    </w:p>
    <w:p w:rsidR="001A148B" w:rsidRPr="001A148B" w:rsidRDefault="00814560" w:rsidP="00494C75">
      <w:pPr>
        <w:jc w:val="both"/>
      </w:pPr>
      <w:r>
        <w:t>Наставни</w:t>
      </w:r>
      <w:r w:rsidR="001A148B" w:rsidRPr="001A148B">
        <w:t xml:space="preserve"> </w:t>
      </w:r>
      <w:r>
        <w:t>програм</w:t>
      </w:r>
      <w:r w:rsidR="001A148B" w:rsidRPr="001A148B">
        <w:t xml:space="preserve"> </w:t>
      </w:r>
      <w:r>
        <w:t>оријентисан</w:t>
      </w:r>
      <w:r w:rsidR="001A148B" w:rsidRPr="001A148B">
        <w:t xml:space="preserve"> </w:t>
      </w:r>
      <w:r>
        <w:t>на</w:t>
      </w:r>
      <w:r w:rsidR="001A148B" w:rsidRPr="001A148B">
        <w:t xml:space="preserve"> </w:t>
      </w:r>
      <w:r>
        <w:t>исходе</w:t>
      </w:r>
      <w:r w:rsidR="001A148B" w:rsidRPr="001A148B">
        <w:t xml:space="preserve"> </w:t>
      </w:r>
      <w:r>
        <w:t>наставнику</w:t>
      </w:r>
      <w:r w:rsidR="001A148B" w:rsidRPr="001A148B">
        <w:t xml:space="preserve"> </w:t>
      </w:r>
      <w:r>
        <w:t>даје</w:t>
      </w:r>
      <w:r w:rsidR="001A148B" w:rsidRPr="001A148B">
        <w:t xml:space="preserve"> </w:t>
      </w:r>
      <w:r>
        <w:t>већу</w:t>
      </w:r>
      <w:r w:rsidR="001A148B" w:rsidRPr="001A148B">
        <w:t xml:space="preserve"> </w:t>
      </w:r>
      <w:r>
        <w:t>слободу</w:t>
      </w:r>
      <w:r w:rsidR="001A148B" w:rsidRPr="001A148B">
        <w:t xml:space="preserve"> </w:t>
      </w:r>
      <w:r>
        <w:t>у</w:t>
      </w:r>
      <w:r w:rsidR="001A148B" w:rsidRPr="001A148B">
        <w:t xml:space="preserve"> </w:t>
      </w:r>
      <w:r>
        <w:t>креирању</w:t>
      </w:r>
      <w:r w:rsidR="001A148B" w:rsidRPr="001A148B">
        <w:t xml:space="preserve"> </w:t>
      </w:r>
      <w:r>
        <w:t>и</w:t>
      </w:r>
      <w:r w:rsidR="001A148B" w:rsidRPr="001A148B">
        <w:t xml:space="preserve"> </w:t>
      </w:r>
      <w:r>
        <w:t>осмишљавању</w:t>
      </w:r>
      <w:r w:rsidR="001A148B" w:rsidRPr="001A148B">
        <w:t xml:space="preserve"> </w:t>
      </w:r>
      <w:r>
        <w:t>наставе</w:t>
      </w:r>
      <w:r w:rsidR="001A148B" w:rsidRPr="001A148B">
        <w:t xml:space="preserve"> </w:t>
      </w:r>
      <w:r>
        <w:t>и</w:t>
      </w:r>
      <w:r w:rsidR="001A148B" w:rsidRPr="001A148B">
        <w:t xml:space="preserve"> </w:t>
      </w:r>
      <w:r>
        <w:t>учења</w:t>
      </w:r>
      <w:r w:rsidR="001A148B" w:rsidRPr="001A148B">
        <w:t xml:space="preserve">. </w:t>
      </w:r>
      <w:r>
        <w:t>Улога</w:t>
      </w:r>
      <w:r w:rsidR="001A148B" w:rsidRPr="001A148B">
        <w:t xml:space="preserve"> </w:t>
      </w:r>
      <w:r>
        <w:t>наставника</w:t>
      </w:r>
      <w:r w:rsidR="001A148B" w:rsidRPr="001A148B">
        <w:t xml:space="preserve"> </w:t>
      </w:r>
      <w:r>
        <w:t>је</w:t>
      </w:r>
      <w:r w:rsidR="001A148B" w:rsidRPr="001A148B">
        <w:t xml:space="preserve"> </w:t>
      </w:r>
      <w:r>
        <w:t>да</w:t>
      </w:r>
      <w:r w:rsidR="001A148B" w:rsidRPr="001A148B">
        <w:t xml:space="preserve"> </w:t>
      </w:r>
      <w:r>
        <w:t>контекстуализује</w:t>
      </w:r>
      <w:r w:rsidR="001A148B" w:rsidRPr="001A148B">
        <w:t xml:space="preserve"> </w:t>
      </w:r>
      <w:r>
        <w:t>овај</w:t>
      </w:r>
      <w:r w:rsidR="001A148B" w:rsidRPr="001A148B">
        <w:t xml:space="preserve"> </w:t>
      </w:r>
      <w:r>
        <w:t>дати</w:t>
      </w:r>
      <w:r w:rsidR="001A148B" w:rsidRPr="001A148B">
        <w:t xml:space="preserve"> </w:t>
      </w:r>
      <w:r>
        <w:t>програм</w:t>
      </w:r>
      <w:r w:rsidR="001A148B" w:rsidRPr="001A148B">
        <w:t xml:space="preserve"> </w:t>
      </w:r>
      <w:r>
        <w:t>потребама</w:t>
      </w:r>
      <w:r w:rsidR="001A148B" w:rsidRPr="001A148B">
        <w:t xml:space="preserve"> </w:t>
      </w:r>
      <w:r>
        <w:t>конкретног</w:t>
      </w:r>
      <w:r w:rsidR="001A148B" w:rsidRPr="001A148B">
        <w:t xml:space="preserve"> </w:t>
      </w:r>
      <w:r>
        <w:t>одељења</w:t>
      </w:r>
      <w:r w:rsidR="001A148B" w:rsidRPr="001A148B">
        <w:t xml:space="preserve"> </w:t>
      </w:r>
      <w:r>
        <w:t>имајући</w:t>
      </w:r>
      <w:r w:rsidR="001A148B" w:rsidRPr="001A148B">
        <w:t xml:space="preserve"> </w:t>
      </w:r>
      <w:r>
        <w:t>у</w:t>
      </w:r>
      <w:r w:rsidR="001A148B" w:rsidRPr="001A148B">
        <w:t xml:space="preserve"> </w:t>
      </w:r>
      <w:r>
        <w:t>виду</w:t>
      </w:r>
      <w:r w:rsidR="001A148B" w:rsidRPr="001A148B">
        <w:t xml:space="preserve">: </w:t>
      </w:r>
      <w:r>
        <w:t>састав</w:t>
      </w:r>
      <w:r w:rsidR="001A148B" w:rsidRPr="001A148B">
        <w:t xml:space="preserve"> </w:t>
      </w:r>
      <w:r>
        <w:t>одељења</w:t>
      </w:r>
      <w:r w:rsidR="001A148B" w:rsidRPr="001A148B">
        <w:t xml:space="preserve"> </w:t>
      </w:r>
      <w:r>
        <w:t>и</w:t>
      </w:r>
      <w:r w:rsidR="001A148B" w:rsidRPr="001A148B">
        <w:t xml:space="preserve"> </w:t>
      </w:r>
      <w:r>
        <w:t>карактеристике</w:t>
      </w:r>
      <w:r w:rsidR="001A148B" w:rsidRPr="001A148B">
        <w:t xml:space="preserve"> </w:t>
      </w:r>
      <w:r>
        <w:t>ученика</w:t>
      </w:r>
      <w:r w:rsidR="001A148B" w:rsidRPr="001A148B">
        <w:t xml:space="preserve">; </w:t>
      </w:r>
      <w:r>
        <w:t>уџбенике</w:t>
      </w:r>
      <w:r w:rsidR="001A148B" w:rsidRPr="001A148B">
        <w:t xml:space="preserve"> </w:t>
      </w:r>
      <w:r>
        <w:t>и</w:t>
      </w:r>
      <w:r w:rsidR="001A148B" w:rsidRPr="001A148B">
        <w:t xml:space="preserve"> </w:t>
      </w:r>
      <w:r>
        <w:t>друге</w:t>
      </w:r>
      <w:r w:rsidR="001A148B" w:rsidRPr="001A148B">
        <w:t xml:space="preserve"> </w:t>
      </w:r>
      <w:r>
        <w:t>наставне</w:t>
      </w:r>
      <w:r w:rsidR="001A148B" w:rsidRPr="001A148B">
        <w:t xml:space="preserve"> </w:t>
      </w:r>
      <w:r>
        <w:t>материјале</w:t>
      </w:r>
      <w:r w:rsidR="001A148B" w:rsidRPr="001A148B">
        <w:t xml:space="preserve"> </w:t>
      </w:r>
      <w:r>
        <w:t>које</w:t>
      </w:r>
      <w:r w:rsidR="001A148B" w:rsidRPr="001A148B">
        <w:t xml:space="preserve"> </w:t>
      </w:r>
      <w:r>
        <w:t>ће</w:t>
      </w:r>
      <w:r w:rsidR="001A148B" w:rsidRPr="001A148B">
        <w:t xml:space="preserve"> </w:t>
      </w:r>
      <w:r>
        <w:t>користити</w:t>
      </w:r>
      <w:r w:rsidR="001A148B" w:rsidRPr="001A148B">
        <w:t xml:space="preserve">; </w:t>
      </w:r>
      <w:r>
        <w:t>техничке</w:t>
      </w:r>
      <w:r w:rsidR="001A148B" w:rsidRPr="001A148B">
        <w:t xml:space="preserve"> </w:t>
      </w:r>
      <w:r>
        <w:t>услове</w:t>
      </w:r>
      <w:r w:rsidR="001A148B" w:rsidRPr="001A148B">
        <w:t xml:space="preserve">, </w:t>
      </w:r>
      <w:r>
        <w:t>наставна</w:t>
      </w:r>
      <w:r w:rsidR="001A148B" w:rsidRPr="001A148B">
        <w:t xml:space="preserve"> </w:t>
      </w:r>
      <w:r>
        <w:t>средства</w:t>
      </w:r>
      <w:r w:rsidR="001A148B" w:rsidRPr="001A148B">
        <w:t xml:space="preserve"> </w:t>
      </w:r>
      <w:r>
        <w:t>и</w:t>
      </w:r>
      <w:r w:rsidR="001A148B" w:rsidRPr="001A148B">
        <w:t xml:space="preserve"> </w:t>
      </w:r>
      <w:r>
        <w:t>медије</w:t>
      </w:r>
      <w:r w:rsidR="001A148B" w:rsidRPr="001A148B">
        <w:t xml:space="preserve"> </w:t>
      </w:r>
      <w:r>
        <w:t>којима</w:t>
      </w:r>
      <w:r w:rsidR="001A148B" w:rsidRPr="001A148B">
        <w:t xml:space="preserve"> </w:t>
      </w:r>
      <w:r>
        <w:t>школа</w:t>
      </w:r>
      <w:r w:rsidR="001A148B" w:rsidRPr="001A148B">
        <w:t xml:space="preserve"> </w:t>
      </w:r>
      <w:r>
        <w:t>располаже</w:t>
      </w:r>
      <w:r w:rsidR="001A148B" w:rsidRPr="001A148B">
        <w:t xml:space="preserve">; </w:t>
      </w:r>
      <w:r>
        <w:t>ресурсе</w:t>
      </w:r>
      <w:r w:rsidR="001A148B" w:rsidRPr="001A148B">
        <w:t xml:space="preserve">, </w:t>
      </w:r>
      <w:r>
        <w:t>могућности</w:t>
      </w:r>
      <w:r w:rsidR="001A148B" w:rsidRPr="001A148B">
        <w:t xml:space="preserve">, </w:t>
      </w:r>
      <w:r>
        <w:t>као</w:t>
      </w:r>
      <w:r w:rsidR="001A148B" w:rsidRPr="001A148B">
        <w:t xml:space="preserve"> </w:t>
      </w:r>
      <w:r>
        <w:t>и</w:t>
      </w:r>
      <w:r w:rsidR="001A148B" w:rsidRPr="001A148B">
        <w:t xml:space="preserve"> </w:t>
      </w:r>
      <w:r>
        <w:t>потребе</w:t>
      </w:r>
      <w:r w:rsidR="001A148B" w:rsidRPr="001A148B">
        <w:t xml:space="preserve"> </w:t>
      </w:r>
      <w:r>
        <w:t>локалне</w:t>
      </w:r>
      <w:r w:rsidR="001A148B" w:rsidRPr="001A148B">
        <w:t xml:space="preserve"> </w:t>
      </w:r>
      <w:r>
        <w:t>средине</w:t>
      </w:r>
      <w:r w:rsidR="001A148B" w:rsidRPr="001A148B">
        <w:t xml:space="preserve"> </w:t>
      </w:r>
      <w:r>
        <w:t>у</w:t>
      </w:r>
      <w:r w:rsidR="001A148B" w:rsidRPr="001A148B">
        <w:t xml:space="preserve"> </w:t>
      </w:r>
      <w:r>
        <w:t>којој</w:t>
      </w:r>
      <w:r w:rsidR="001A148B" w:rsidRPr="001A148B">
        <w:t xml:space="preserve"> </w:t>
      </w:r>
      <w:r>
        <w:t>се</w:t>
      </w:r>
      <w:r w:rsidR="001A148B" w:rsidRPr="001A148B">
        <w:t xml:space="preserve"> </w:t>
      </w:r>
      <w:r>
        <w:t>школа</w:t>
      </w:r>
      <w:r w:rsidR="001A148B" w:rsidRPr="001A148B">
        <w:t xml:space="preserve"> </w:t>
      </w:r>
      <w:r>
        <w:t>налази</w:t>
      </w:r>
      <w:r w:rsidR="001A148B" w:rsidRPr="001A148B">
        <w:t xml:space="preserve">. </w:t>
      </w:r>
      <w:r>
        <w:t>ИИ</w:t>
      </w:r>
      <w:r w:rsidR="001A148B" w:rsidRPr="001A148B">
        <w:t xml:space="preserve">. </w:t>
      </w:r>
      <w:r>
        <w:t>ОСТВАРИВАЊЕ</w:t>
      </w:r>
      <w:r w:rsidR="001A148B" w:rsidRPr="001A148B">
        <w:t xml:space="preserve"> </w:t>
      </w:r>
      <w:r>
        <w:t>НАСТАВЕ</w:t>
      </w:r>
      <w:r w:rsidR="001A148B" w:rsidRPr="001A148B">
        <w:t xml:space="preserve"> </w:t>
      </w:r>
      <w:r>
        <w:t>И</w:t>
      </w:r>
      <w:r w:rsidR="001A148B" w:rsidRPr="001A148B">
        <w:t xml:space="preserve"> </w:t>
      </w:r>
      <w:r>
        <w:t>УЧЕЊА</w:t>
      </w:r>
      <w:r w:rsidR="001A148B" w:rsidRPr="001A148B">
        <w:t xml:space="preserve"> </w:t>
      </w:r>
    </w:p>
    <w:p w:rsidR="00494C75" w:rsidRDefault="00814560" w:rsidP="00494C75">
      <w:pPr>
        <w:jc w:val="both"/>
      </w:pPr>
      <w:r>
        <w:t>Настава</w:t>
      </w:r>
      <w:r w:rsidR="001A148B" w:rsidRPr="001A148B">
        <w:t xml:space="preserve"> </w:t>
      </w:r>
      <w:r>
        <w:t>музичке</w:t>
      </w:r>
      <w:r w:rsidR="001A148B" w:rsidRPr="001A148B">
        <w:t xml:space="preserve"> </w:t>
      </w:r>
      <w:r>
        <w:t>културе</w:t>
      </w:r>
      <w:r w:rsidR="001A148B" w:rsidRPr="001A148B">
        <w:t xml:space="preserve"> </w:t>
      </w:r>
      <w:r>
        <w:t>остварује</w:t>
      </w:r>
      <w:r w:rsidR="001A148B" w:rsidRPr="001A148B">
        <w:t xml:space="preserve"> </w:t>
      </w:r>
      <w:r>
        <w:t>се</w:t>
      </w:r>
      <w:r w:rsidR="001A148B" w:rsidRPr="001A148B">
        <w:t xml:space="preserve"> </w:t>
      </w:r>
      <w:r>
        <w:t>кроз</w:t>
      </w:r>
      <w:r w:rsidR="001A148B" w:rsidRPr="001A148B">
        <w:t xml:space="preserve"> </w:t>
      </w:r>
      <w:r>
        <w:t>следеће</w:t>
      </w:r>
      <w:r w:rsidR="001A148B" w:rsidRPr="001A148B">
        <w:t xml:space="preserve"> </w:t>
      </w:r>
      <w:r>
        <w:t>области</w:t>
      </w:r>
      <w:r w:rsidR="001A148B" w:rsidRPr="001A148B">
        <w:t>:</w:t>
      </w:r>
    </w:p>
    <w:p w:rsidR="00494C75" w:rsidRDefault="001A148B" w:rsidP="00494C75">
      <w:pPr>
        <w:jc w:val="both"/>
      </w:pPr>
      <w:r w:rsidRPr="001A148B">
        <w:t xml:space="preserve"> </w:t>
      </w:r>
      <w:r w:rsidR="00814560">
        <w:t>Човек</w:t>
      </w:r>
      <w:r w:rsidRPr="001A148B">
        <w:t xml:space="preserve"> </w:t>
      </w:r>
      <w:r w:rsidR="00814560">
        <w:t>и</w:t>
      </w:r>
      <w:r w:rsidRPr="001A148B">
        <w:t xml:space="preserve"> </w:t>
      </w:r>
      <w:r w:rsidR="00814560">
        <w:t>музика</w:t>
      </w:r>
      <w:r w:rsidRPr="001A148B">
        <w:t>,</w:t>
      </w:r>
    </w:p>
    <w:p w:rsidR="00494C75" w:rsidRDefault="001A148B" w:rsidP="00494C75">
      <w:pPr>
        <w:jc w:val="both"/>
      </w:pPr>
      <w:r w:rsidRPr="001A148B">
        <w:t xml:space="preserve"> </w:t>
      </w:r>
      <w:r w:rsidR="00814560">
        <w:t>Музички</w:t>
      </w:r>
      <w:r w:rsidRPr="001A148B">
        <w:t xml:space="preserve"> </w:t>
      </w:r>
      <w:r w:rsidR="00814560">
        <w:t>инструменти</w:t>
      </w:r>
      <w:r w:rsidRPr="001A148B">
        <w:t>,</w:t>
      </w:r>
    </w:p>
    <w:p w:rsidR="00494C75" w:rsidRDefault="001A148B" w:rsidP="00494C75">
      <w:pPr>
        <w:jc w:val="both"/>
      </w:pPr>
      <w:r w:rsidRPr="001A148B">
        <w:t xml:space="preserve"> </w:t>
      </w:r>
      <w:r w:rsidR="00814560">
        <w:t>Слушање</w:t>
      </w:r>
      <w:r w:rsidRPr="001A148B">
        <w:t xml:space="preserve"> </w:t>
      </w:r>
      <w:r w:rsidR="00814560">
        <w:t>музике</w:t>
      </w:r>
      <w:r w:rsidRPr="001A148B">
        <w:t>,</w:t>
      </w:r>
    </w:p>
    <w:p w:rsidR="00494C75" w:rsidRDefault="001A148B" w:rsidP="00494C75">
      <w:pPr>
        <w:jc w:val="both"/>
      </w:pPr>
      <w:r w:rsidRPr="001A148B">
        <w:t xml:space="preserve"> </w:t>
      </w:r>
      <w:r w:rsidR="00814560">
        <w:t>Извођење</w:t>
      </w:r>
      <w:r w:rsidRPr="001A148B">
        <w:t xml:space="preserve"> </w:t>
      </w:r>
      <w:r w:rsidR="00814560">
        <w:t>музике</w:t>
      </w:r>
      <w:r w:rsidRPr="001A148B">
        <w:t>,</w:t>
      </w:r>
    </w:p>
    <w:p w:rsidR="001A148B" w:rsidRPr="001A148B" w:rsidRDefault="001A148B" w:rsidP="00494C75">
      <w:pPr>
        <w:jc w:val="both"/>
      </w:pPr>
      <w:r w:rsidRPr="001A148B">
        <w:t xml:space="preserve"> </w:t>
      </w:r>
      <w:r w:rsidR="00814560">
        <w:t>Музичко</w:t>
      </w:r>
      <w:r w:rsidRPr="001A148B">
        <w:t xml:space="preserve"> </w:t>
      </w:r>
      <w:r w:rsidR="00814560">
        <w:t>стваралаштво</w:t>
      </w:r>
      <w:r w:rsidRPr="001A148B">
        <w:t xml:space="preserve">. </w:t>
      </w:r>
    </w:p>
    <w:p w:rsidR="001A148B" w:rsidRPr="001A148B" w:rsidRDefault="00814560" w:rsidP="00494C75">
      <w:pPr>
        <w:jc w:val="both"/>
      </w:pPr>
      <w:r>
        <w:t>ЧОВЕК</w:t>
      </w:r>
      <w:r w:rsidR="001A148B" w:rsidRPr="001A148B">
        <w:t xml:space="preserve"> </w:t>
      </w:r>
      <w:r>
        <w:t>И</w:t>
      </w:r>
      <w:r w:rsidR="001A148B" w:rsidRPr="001A148B">
        <w:t xml:space="preserve"> </w:t>
      </w:r>
      <w:r>
        <w:t>МУЗИКА</w:t>
      </w:r>
      <w:r w:rsidR="001A148B" w:rsidRPr="001A148B">
        <w:t xml:space="preserve"> </w:t>
      </w:r>
    </w:p>
    <w:p w:rsidR="001A148B" w:rsidRPr="001A148B" w:rsidRDefault="00814560" w:rsidP="00494C75">
      <w:pPr>
        <w:jc w:val="both"/>
      </w:pPr>
      <w:r>
        <w:t>Знање</w:t>
      </w:r>
      <w:r w:rsidR="001A148B" w:rsidRPr="001A148B">
        <w:t xml:space="preserve"> </w:t>
      </w:r>
      <w:r>
        <w:t>о</w:t>
      </w:r>
      <w:r w:rsidR="001A148B" w:rsidRPr="001A148B">
        <w:t xml:space="preserve"> </w:t>
      </w:r>
      <w:r>
        <w:t>музици</w:t>
      </w:r>
      <w:r w:rsidR="001A148B" w:rsidRPr="001A148B">
        <w:t xml:space="preserve"> </w:t>
      </w:r>
      <w:r>
        <w:t>кроз</w:t>
      </w:r>
      <w:r w:rsidR="001A148B" w:rsidRPr="001A148B">
        <w:t xml:space="preserve"> </w:t>
      </w:r>
      <w:r>
        <w:t>различите</w:t>
      </w:r>
      <w:r w:rsidR="001A148B" w:rsidRPr="001A148B">
        <w:t xml:space="preserve"> </w:t>
      </w:r>
      <w:r>
        <w:t>епохе</w:t>
      </w:r>
      <w:r w:rsidR="001A148B" w:rsidRPr="001A148B">
        <w:t xml:space="preserve"> </w:t>
      </w:r>
      <w:r>
        <w:t>има</w:t>
      </w:r>
      <w:r w:rsidR="001A148B" w:rsidRPr="001A148B">
        <w:t xml:space="preserve"> </w:t>
      </w:r>
      <w:r>
        <w:t>за</w:t>
      </w:r>
      <w:r w:rsidR="001A148B" w:rsidRPr="001A148B">
        <w:t xml:space="preserve"> </w:t>
      </w:r>
      <w:r>
        <w:t>циљ</w:t>
      </w:r>
      <w:r w:rsidR="001A148B" w:rsidRPr="001A148B">
        <w:t xml:space="preserve"> </w:t>
      </w:r>
      <w:r>
        <w:t>разумевање</w:t>
      </w:r>
      <w:r w:rsidR="001A148B" w:rsidRPr="001A148B">
        <w:t xml:space="preserve"> </w:t>
      </w:r>
      <w:r>
        <w:t>улоге</w:t>
      </w:r>
      <w:r w:rsidR="001A148B" w:rsidRPr="001A148B">
        <w:t xml:space="preserve"> </w:t>
      </w:r>
      <w:r>
        <w:t>музике</w:t>
      </w:r>
      <w:r w:rsidR="001A148B" w:rsidRPr="001A148B">
        <w:t xml:space="preserve"> </w:t>
      </w:r>
      <w:r>
        <w:t>у</w:t>
      </w:r>
      <w:r w:rsidR="001A148B" w:rsidRPr="001A148B">
        <w:t xml:space="preserve"> </w:t>
      </w:r>
      <w:r>
        <w:t>друштву</w:t>
      </w:r>
      <w:r w:rsidR="001A148B" w:rsidRPr="001A148B">
        <w:t xml:space="preserve">, </w:t>
      </w:r>
      <w:r>
        <w:t>упознавање</w:t>
      </w:r>
      <w:r w:rsidR="001A148B" w:rsidRPr="001A148B">
        <w:t xml:space="preserve"> </w:t>
      </w:r>
      <w:r>
        <w:t>музичких</w:t>
      </w:r>
      <w:r w:rsidR="001A148B" w:rsidRPr="001A148B">
        <w:t xml:space="preserve"> </w:t>
      </w:r>
      <w:r>
        <w:t>изражајних</w:t>
      </w:r>
      <w:r w:rsidR="001A148B" w:rsidRPr="001A148B">
        <w:t xml:space="preserve"> </w:t>
      </w:r>
      <w:r>
        <w:t>средстава</w:t>
      </w:r>
      <w:r w:rsidR="001A148B" w:rsidRPr="001A148B">
        <w:t xml:space="preserve">, </w:t>
      </w:r>
      <w:r>
        <w:t>инструмената</w:t>
      </w:r>
      <w:r w:rsidR="001A148B" w:rsidRPr="001A148B">
        <w:t xml:space="preserve">, </w:t>
      </w:r>
      <w:r>
        <w:t>жанрова</w:t>
      </w:r>
      <w:r w:rsidR="001A148B" w:rsidRPr="001A148B">
        <w:t xml:space="preserve"> </w:t>
      </w:r>
      <w:r>
        <w:t>и</w:t>
      </w:r>
      <w:r w:rsidR="001A148B" w:rsidRPr="001A148B">
        <w:t xml:space="preserve"> </w:t>
      </w:r>
      <w:r>
        <w:t>облика</w:t>
      </w:r>
      <w:r w:rsidR="001A148B" w:rsidRPr="001A148B">
        <w:t xml:space="preserve">. </w:t>
      </w:r>
      <w:r>
        <w:t>У</w:t>
      </w:r>
      <w:r w:rsidR="001A148B" w:rsidRPr="001A148B">
        <w:t xml:space="preserve"> </w:t>
      </w:r>
      <w:r>
        <w:t>начину</w:t>
      </w:r>
      <w:r w:rsidR="001A148B" w:rsidRPr="001A148B">
        <w:t xml:space="preserve"> </w:t>
      </w:r>
      <w:r>
        <w:t>реализације</w:t>
      </w:r>
      <w:r w:rsidR="001A148B" w:rsidRPr="001A148B">
        <w:t xml:space="preserve"> </w:t>
      </w:r>
      <w:r>
        <w:t>ових</w:t>
      </w:r>
      <w:r w:rsidR="001A148B" w:rsidRPr="001A148B">
        <w:t xml:space="preserve"> </w:t>
      </w:r>
      <w:r>
        <w:t>садржаја</w:t>
      </w:r>
      <w:r w:rsidR="001A148B" w:rsidRPr="001A148B">
        <w:t xml:space="preserve"> </w:t>
      </w:r>
      <w:r>
        <w:t>увек</w:t>
      </w:r>
      <w:r w:rsidR="001A148B" w:rsidRPr="001A148B">
        <w:t xml:space="preserve"> </w:t>
      </w:r>
      <w:r>
        <w:t>треба</w:t>
      </w:r>
      <w:r w:rsidR="001A148B" w:rsidRPr="001A148B">
        <w:t xml:space="preserve"> </w:t>
      </w:r>
      <w:r>
        <w:t>кренути</w:t>
      </w:r>
      <w:r w:rsidR="001A148B" w:rsidRPr="001A148B">
        <w:t xml:space="preserve"> </w:t>
      </w:r>
      <w:r>
        <w:t>од</w:t>
      </w:r>
      <w:r w:rsidR="001A148B" w:rsidRPr="001A148B">
        <w:t xml:space="preserve"> </w:t>
      </w:r>
      <w:r>
        <w:t>музичког</w:t>
      </w:r>
      <w:r w:rsidR="001A148B" w:rsidRPr="001A148B">
        <w:t xml:space="preserve"> </w:t>
      </w:r>
      <w:r>
        <w:t>дела</w:t>
      </w:r>
      <w:r w:rsidR="001A148B" w:rsidRPr="001A148B">
        <w:t xml:space="preserve">, </w:t>
      </w:r>
      <w:r>
        <w:t>слушања</w:t>
      </w:r>
      <w:r w:rsidR="001A148B" w:rsidRPr="001A148B">
        <w:t xml:space="preserve"> </w:t>
      </w:r>
      <w:r>
        <w:t>или</w:t>
      </w:r>
      <w:r w:rsidR="001A148B" w:rsidRPr="001A148B">
        <w:t xml:space="preserve"> </w:t>
      </w:r>
      <w:r>
        <w:t>извођења</w:t>
      </w:r>
      <w:r w:rsidR="001A148B" w:rsidRPr="001A148B">
        <w:t xml:space="preserve">. </w:t>
      </w:r>
      <w:r>
        <w:t>Час</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оријентисан</w:t>
      </w:r>
      <w:r w:rsidR="001A148B" w:rsidRPr="001A148B">
        <w:t xml:space="preserve"> </w:t>
      </w:r>
      <w:r>
        <w:t>на</w:t>
      </w:r>
      <w:r w:rsidR="001A148B" w:rsidRPr="001A148B">
        <w:t xml:space="preserve"> </w:t>
      </w:r>
      <w:r>
        <w:t>улогу</w:t>
      </w:r>
      <w:r w:rsidR="001A148B" w:rsidRPr="001A148B">
        <w:t xml:space="preserve"> </w:t>
      </w:r>
      <w:r>
        <w:t>и</w:t>
      </w:r>
      <w:r w:rsidR="001A148B" w:rsidRPr="001A148B">
        <w:t xml:space="preserve"> </w:t>
      </w:r>
      <w:r>
        <w:t>природу</w:t>
      </w:r>
      <w:r w:rsidR="001A148B" w:rsidRPr="001A148B">
        <w:t xml:space="preserve"> </w:t>
      </w:r>
      <w:r>
        <w:t>музике</w:t>
      </w:r>
      <w:r w:rsidR="001A148B" w:rsidRPr="001A148B">
        <w:t xml:space="preserve">, </w:t>
      </w:r>
      <w:r>
        <w:t>однос</w:t>
      </w:r>
      <w:r w:rsidR="001A148B" w:rsidRPr="001A148B">
        <w:t xml:space="preserve"> </w:t>
      </w:r>
      <w:r>
        <w:t>човека</w:t>
      </w:r>
      <w:r w:rsidR="001A148B" w:rsidRPr="001A148B">
        <w:t xml:space="preserve"> </w:t>
      </w:r>
      <w:r>
        <w:t>у</w:t>
      </w:r>
      <w:r w:rsidR="001A148B" w:rsidRPr="001A148B">
        <w:t xml:space="preserve"> </w:t>
      </w:r>
      <w:r>
        <w:t>датом</w:t>
      </w:r>
      <w:r w:rsidR="001A148B" w:rsidRPr="001A148B">
        <w:t xml:space="preserve"> </w:t>
      </w:r>
      <w:r>
        <w:t>периоду</w:t>
      </w:r>
      <w:r w:rsidR="001A148B" w:rsidRPr="001A148B">
        <w:t xml:space="preserve"> </w:t>
      </w:r>
      <w:r>
        <w:t>према</w:t>
      </w:r>
      <w:r w:rsidR="001A148B" w:rsidRPr="001A148B">
        <w:t xml:space="preserve"> </w:t>
      </w:r>
      <w:r>
        <w:t>њој</w:t>
      </w:r>
      <w:r w:rsidR="001A148B" w:rsidRPr="001A148B">
        <w:t xml:space="preserve"> </w:t>
      </w:r>
      <w:r>
        <w:t>и</w:t>
      </w:r>
      <w:r w:rsidR="001A148B" w:rsidRPr="001A148B">
        <w:t xml:space="preserve"> </w:t>
      </w:r>
      <w:r>
        <w:t>њеној</w:t>
      </w:r>
      <w:r w:rsidR="001A148B" w:rsidRPr="001A148B">
        <w:t xml:space="preserve"> </w:t>
      </w:r>
      <w:r>
        <w:t>намени</w:t>
      </w:r>
      <w:r w:rsidR="001A148B" w:rsidRPr="001A148B">
        <w:t xml:space="preserve">, </w:t>
      </w:r>
      <w:r>
        <w:t>као</w:t>
      </w:r>
      <w:r w:rsidR="001A148B" w:rsidRPr="001A148B">
        <w:t xml:space="preserve"> </w:t>
      </w:r>
      <w:r>
        <w:t>и</w:t>
      </w:r>
      <w:r w:rsidR="001A148B" w:rsidRPr="001A148B">
        <w:t xml:space="preserve"> </w:t>
      </w:r>
      <w:r>
        <w:t>промишљању</w:t>
      </w:r>
      <w:r w:rsidR="001A148B" w:rsidRPr="001A148B">
        <w:t xml:space="preserve"> </w:t>
      </w:r>
      <w:r>
        <w:t>да</w:t>
      </w:r>
      <w:r w:rsidR="001A148B" w:rsidRPr="001A148B">
        <w:t xml:space="preserve"> </w:t>
      </w:r>
      <w:r>
        <w:t>ли</w:t>
      </w:r>
      <w:r w:rsidR="001A148B" w:rsidRPr="001A148B">
        <w:t xml:space="preserve"> </w:t>
      </w:r>
      <w:r>
        <w:t>је</w:t>
      </w:r>
      <w:r w:rsidR="001A148B" w:rsidRPr="001A148B">
        <w:t xml:space="preserve"> </w:t>
      </w:r>
      <w:r>
        <w:t>музика</w:t>
      </w:r>
      <w:r w:rsidR="001A148B" w:rsidRPr="001A148B">
        <w:t xml:space="preserve"> (</w:t>
      </w:r>
      <w:r>
        <w:t>и</w:t>
      </w:r>
      <w:r w:rsidR="001A148B" w:rsidRPr="001A148B">
        <w:t xml:space="preserve"> </w:t>
      </w:r>
      <w:r>
        <w:t>ако</w:t>
      </w:r>
      <w:r w:rsidR="001A148B" w:rsidRPr="001A148B">
        <w:t xml:space="preserve"> </w:t>
      </w:r>
      <w:r>
        <w:t>јесте</w:t>
      </w:r>
      <w:r w:rsidR="001A148B" w:rsidRPr="001A148B">
        <w:t xml:space="preserve">, </w:t>
      </w:r>
      <w:r>
        <w:t>на</w:t>
      </w:r>
      <w:r w:rsidR="001A148B" w:rsidRPr="001A148B">
        <w:t xml:space="preserve"> </w:t>
      </w:r>
      <w:r>
        <w:t>које</w:t>
      </w:r>
      <w:r w:rsidR="001A148B" w:rsidRPr="001A148B">
        <w:t xml:space="preserve"> </w:t>
      </w:r>
      <w:r>
        <w:t>начине</w:t>
      </w:r>
      <w:r w:rsidR="001A148B" w:rsidRPr="001A148B">
        <w:t xml:space="preserve">) </w:t>
      </w:r>
      <w:r>
        <w:t>била</w:t>
      </w:r>
      <w:r w:rsidR="001A148B" w:rsidRPr="001A148B">
        <w:t xml:space="preserve"> </w:t>
      </w:r>
      <w:r>
        <w:t>уметност</w:t>
      </w:r>
      <w:r w:rsidR="001A148B" w:rsidRPr="001A148B">
        <w:t xml:space="preserve"> </w:t>
      </w:r>
      <w:r>
        <w:t>какву</w:t>
      </w:r>
      <w:r w:rsidR="001A148B" w:rsidRPr="001A148B">
        <w:t xml:space="preserve"> </w:t>
      </w:r>
      <w:r>
        <w:t>је</w:t>
      </w:r>
      <w:r w:rsidR="001A148B" w:rsidRPr="001A148B">
        <w:t xml:space="preserve"> </w:t>
      </w:r>
      <w:r>
        <w:t>данас</w:t>
      </w:r>
      <w:r w:rsidR="001A148B" w:rsidRPr="001A148B">
        <w:t xml:space="preserve"> </w:t>
      </w:r>
      <w:r>
        <w:t>познајемо</w:t>
      </w:r>
      <w:r w:rsidR="001A148B" w:rsidRPr="001A148B">
        <w:t xml:space="preserve"> </w:t>
      </w:r>
      <w:r>
        <w:t>или</w:t>
      </w:r>
      <w:r w:rsidR="001A148B" w:rsidRPr="001A148B">
        <w:t xml:space="preserve"> </w:t>
      </w:r>
      <w:r>
        <w:t>и</w:t>
      </w:r>
      <w:r w:rsidR="001A148B" w:rsidRPr="001A148B">
        <w:t xml:space="preserve"> </w:t>
      </w:r>
      <w:r>
        <w:t>нешто</w:t>
      </w:r>
      <w:r w:rsidR="001A148B" w:rsidRPr="001A148B">
        <w:t xml:space="preserve"> </w:t>
      </w:r>
      <w:r>
        <w:t>друго</w:t>
      </w:r>
      <w:r w:rsidR="001A148B" w:rsidRPr="001A148B">
        <w:t xml:space="preserve">. </w:t>
      </w:r>
      <w:r>
        <w:t>Информације</w:t>
      </w:r>
      <w:r w:rsidR="001A148B" w:rsidRPr="001A148B">
        <w:t xml:space="preserve"> </w:t>
      </w:r>
      <w:r>
        <w:t>које</w:t>
      </w:r>
      <w:r w:rsidR="001A148B" w:rsidRPr="001A148B">
        <w:t xml:space="preserve"> </w:t>
      </w:r>
      <w:r>
        <w:t>се</w:t>
      </w:r>
      <w:r w:rsidR="001A148B" w:rsidRPr="001A148B">
        <w:t xml:space="preserve"> </w:t>
      </w:r>
      <w:r>
        <w:t>тичу</w:t>
      </w:r>
      <w:r w:rsidR="001A148B" w:rsidRPr="001A148B">
        <w:t xml:space="preserve"> </w:t>
      </w:r>
      <w:r>
        <w:t>контекста</w:t>
      </w:r>
      <w:r w:rsidR="001A148B" w:rsidRPr="001A148B">
        <w:t xml:space="preserve"> (</w:t>
      </w:r>
      <w:r>
        <w:t>на</w:t>
      </w:r>
      <w:r w:rsidR="001A148B" w:rsidRPr="001A148B">
        <w:t xml:space="preserve"> </w:t>
      </w:r>
      <w:r>
        <w:t>пример</w:t>
      </w:r>
      <w:r w:rsidR="001A148B" w:rsidRPr="001A148B">
        <w:t xml:space="preserve"> </w:t>
      </w:r>
      <w:r>
        <w:t>историјске</w:t>
      </w:r>
      <w:r w:rsidR="001A148B" w:rsidRPr="001A148B">
        <w:t xml:space="preserve">, </w:t>
      </w:r>
      <w:r>
        <w:t>антрополошке</w:t>
      </w:r>
      <w:r w:rsidR="001A148B" w:rsidRPr="001A148B">
        <w:t xml:space="preserve">, </w:t>
      </w:r>
      <w:r>
        <w:t>културолошке</w:t>
      </w:r>
      <w:r w:rsidR="001A148B" w:rsidRPr="001A148B">
        <w:t xml:space="preserve"> </w:t>
      </w:r>
      <w:r>
        <w:t>природе</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одабране</w:t>
      </w:r>
      <w:r w:rsidR="001A148B" w:rsidRPr="001A148B">
        <w:t xml:space="preserve"> </w:t>
      </w:r>
      <w:r>
        <w:t>и</w:t>
      </w:r>
      <w:r w:rsidR="001A148B" w:rsidRPr="001A148B">
        <w:t xml:space="preserve"> </w:t>
      </w:r>
      <w:r>
        <w:t>пренесене</w:t>
      </w:r>
      <w:r w:rsidR="001A148B" w:rsidRPr="001A148B">
        <w:t xml:space="preserve"> </w:t>
      </w:r>
      <w:r>
        <w:t>у</w:t>
      </w:r>
      <w:r w:rsidR="001A148B" w:rsidRPr="001A148B">
        <w:t xml:space="preserve"> </w:t>
      </w:r>
      <w:r>
        <w:t>служби</w:t>
      </w:r>
      <w:r w:rsidR="001A148B" w:rsidRPr="001A148B">
        <w:t xml:space="preserve"> </w:t>
      </w:r>
      <w:r>
        <w:t>разумевања</w:t>
      </w:r>
      <w:r w:rsidR="001A148B" w:rsidRPr="001A148B">
        <w:t xml:space="preserve"> </w:t>
      </w:r>
      <w:r>
        <w:t>света</w:t>
      </w:r>
      <w:r w:rsidR="001A148B" w:rsidRPr="001A148B">
        <w:t xml:space="preserve"> </w:t>
      </w:r>
      <w:r>
        <w:t>музике</w:t>
      </w:r>
      <w:r w:rsidR="001A148B" w:rsidRPr="001A148B">
        <w:t xml:space="preserve"> </w:t>
      </w:r>
      <w:r>
        <w:t>у</w:t>
      </w:r>
      <w:r w:rsidR="001A148B" w:rsidRPr="001A148B">
        <w:t xml:space="preserve"> </w:t>
      </w:r>
      <w:r>
        <w:t>датом</w:t>
      </w:r>
      <w:r w:rsidR="001A148B" w:rsidRPr="001A148B">
        <w:t xml:space="preserve"> </w:t>
      </w:r>
      <w:r>
        <w:t>духу</w:t>
      </w:r>
      <w:r w:rsidR="001A148B" w:rsidRPr="001A148B">
        <w:t xml:space="preserve"> </w:t>
      </w:r>
      <w:r>
        <w:t>времена</w:t>
      </w:r>
      <w:r w:rsidR="001A148B" w:rsidRPr="001A148B">
        <w:t xml:space="preserve">. </w:t>
      </w:r>
      <w:r>
        <w:t>Хронолошки</w:t>
      </w:r>
      <w:r w:rsidR="001A148B" w:rsidRPr="001A148B">
        <w:t xml:space="preserve"> </w:t>
      </w:r>
      <w:r>
        <w:t>аспект</w:t>
      </w:r>
      <w:r w:rsidR="001A148B" w:rsidRPr="001A148B">
        <w:t xml:space="preserve"> </w:t>
      </w:r>
      <w:r>
        <w:t>Музичке</w:t>
      </w:r>
      <w:r w:rsidR="001A148B" w:rsidRPr="001A148B">
        <w:t xml:space="preserve"> </w:t>
      </w:r>
      <w:r>
        <w:t>културе</w:t>
      </w:r>
      <w:r w:rsidR="001A148B" w:rsidRPr="001A148B">
        <w:t xml:space="preserve"> </w:t>
      </w:r>
      <w:r>
        <w:t>за</w:t>
      </w:r>
      <w:r w:rsidR="001A148B" w:rsidRPr="001A148B">
        <w:t xml:space="preserve"> </w:t>
      </w:r>
      <w:r>
        <w:t>пети</w:t>
      </w:r>
      <w:r w:rsidR="001A148B" w:rsidRPr="001A148B">
        <w:t xml:space="preserve"> </w:t>
      </w:r>
      <w:r>
        <w:t>разред</w:t>
      </w:r>
      <w:r w:rsidR="001A148B" w:rsidRPr="001A148B">
        <w:t xml:space="preserve"> </w:t>
      </w:r>
      <w:r>
        <w:t>доприноси</w:t>
      </w:r>
      <w:r w:rsidR="001A148B" w:rsidRPr="001A148B">
        <w:t xml:space="preserve"> </w:t>
      </w:r>
      <w:r>
        <w:t>корелацији</w:t>
      </w:r>
      <w:r w:rsidR="001A148B" w:rsidRPr="001A148B">
        <w:t xml:space="preserve"> </w:t>
      </w:r>
      <w:r>
        <w:t>знања</w:t>
      </w:r>
      <w:r w:rsidR="001A148B" w:rsidRPr="001A148B">
        <w:t xml:space="preserve"> </w:t>
      </w:r>
      <w:r>
        <w:t>и</w:t>
      </w:r>
      <w:r w:rsidR="001A148B" w:rsidRPr="001A148B">
        <w:t xml:space="preserve"> </w:t>
      </w:r>
      <w:r>
        <w:t>треба</w:t>
      </w:r>
      <w:r w:rsidR="001A148B" w:rsidRPr="001A148B">
        <w:t xml:space="preserve"> </w:t>
      </w:r>
      <w:r>
        <w:t>имати</w:t>
      </w:r>
      <w:r w:rsidR="001A148B" w:rsidRPr="001A148B">
        <w:t xml:space="preserve"> </w:t>
      </w:r>
      <w:r>
        <w:t>на</w:t>
      </w:r>
      <w:r w:rsidR="001A148B" w:rsidRPr="001A148B">
        <w:t xml:space="preserve"> </w:t>
      </w:r>
      <w:r>
        <w:t>уму</w:t>
      </w:r>
      <w:r w:rsidR="001A148B" w:rsidRPr="001A148B">
        <w:t xml:space="preserve"> </w:t>
      </w:r>
      <w:r>
        <w:t>да</w:t>
      </w:r>
      <w:r w:rsidR="001A148B" w:rsidRPr="001A148B">
        <w:t xml:space="preserve"> </w:t>
      </w:r>
      <w:r>
        <w:t>одређени</w:t>
      </w:r>
      <w:r w:rsidR="001A148B" w:rsidRPr="001A148B">
        <w:t xml:space="preserve"> </w:t>
      </w:r>
      <w:r>
        <w:t>предмети</w:t>
      </w:r>
      <w:r w:rsidR="001A148B" w:rsidRPr="001A148B">
        <w:t xml:space="preserve"> </w:t>
      </w:r>
      <w:r>
        <w:t>покривају</w:t>
      </w:r>
      <w:r w:rsidR="001A148B" w:rsidRPr="001A148B">
        <w:t xml:space="preserve"> </w:t>
      </w:r>
      <w:r>
        <w:t>информисаност</w:t>
      </w:r>
      <w:r w:rsidR="001A148B" w:rsidRPr="001A148B">
        <w:t xml:space="preserve"> </w:t>
      </w:r>
      <w:r>
        <w:t>о</w:t>
      </w:r>
      <w:r w:rsidR="001A148B" w:rsidRPr="001A148B">
        <w:t xml:space="preserve"> </w:t>
      </w:r>
      <w:r>
        <w:t>немузичким</w:t>
      </w:r>
      <w:r w:rsidR="001A148B" w:rsidRPr="001A148B">
        <w:t xml:space="preserve"> </w:t>
      </w:r>
      <w:r>
        <w:t>аспектима</w:t>
      </w:r>
      <w:r w:rsidR="001A148B" w:rsidRPr="001A148B">
        <w:t xml:space="preserve"> </w:t>
      </w:r>
      <w:r>
        <w:t>праисторије</w:t>
      </w:r>
      <w:r w:rsidR="001A148B" w:rsidRPr="001A148B">
        <w:t xml:space="preserve"> </w:t>
      </w:r>
      <w:r>
        <w:t>и</w:t>
      </w:r>
      <w:r w:rsidR="001A148B" w:rsidRPr="001A148B">
        <w:t xml:space="preserve"> </w:t>
      </w:r>
      <w:r>
        <w:t>антике</w:t>
      </w:r>
      <w:r w:rsidR="001A148B" w:rsidRPr="001A148B">
        <w:t xml:space="preserve"> </w:t>
      </w:r>
      <w:r>
        <w:t>на</w:t>
      </w:r>
      <w:r w:rsidR="001A148B" w:rsidRPr="001A148B">
        <w:t xml:space="preserve"> </w:t>
      </w:r>
      <w:r>
        <w:t>детаљнији</w:t>
      </w:r>
      <w:r w:rsidR="001A148B" w:rsidRPr="001A148B">
        <w:t xml:space="preserve"> </w:t>
      </w:r>
      <w:r>
        <w:t>и</w:t>
      </w:r>
      <w:r w:rsidR="001A148B" w:rsidRPr="001A148B">
        <w:t xml:space="preserve"> </w:t>
      </w:r>
      <w:r>
        <w:t>специфичнији</w:t>
      </w:r>
      <w:r w:rsidR="001A148B" w:rsidRPr="001A148B">
        <w:t xml:space="preserve"> </w:t>
      </w:r>
      <w:r>
        <w:t>начин</w:t>
      </w:r>
      <w:r w:rsidR="001A148B" w:rsidRPr="001A148B">
        <w:t xml:space="preserve">. </w:t>
      </w:r>
    </w:p>
    <w:p w:rsidR="001A148B" w:rsidRPr="001A148B" w:rsidRDefault="00814560" w:rsidP="00494C75">
      <w:pPr>
        <w:jc w:val="both"/>
      </w:pPr>
      <w:r>
        <w:t>МУЗИЧКИ</w:t>
      </w:r>
      <w:r w:rsidR="001A148B" w:rsidRPr="001A148B">
        <w:t xml:space="preserve"> </w:t>
      </w:r>
      <w:r>
        <w:t>ИНСТРУМЕНТИ</w:t>
      </w:r>
      <w:r w:rsidR="001A148B" w:rsidRPr="001A148B">
        <w:t xml:space="preserve"> </w:t>
      </w:r>
    </w:p>
    <w:p w:rsidR="001A148B" w:rsidRPr="001A148B" w:rsidRDefault="00814560" w:rsidP="00494C75">
      <w:pPr>
        <w:jc w:val="both"/>
      </w:pPr>
      <w:r>
        <w:t>Музички</w:t>
      </w:r>
      <w:r w:rsidR="001A148B" w:rsidRPr="001A148B">
        <w:t xml:space="preserve"> </w:t>
      </w:r>
      <w:r>
        <w:t>инструменти</w:t>
      </w:r>
      <w:r w:rsidR="001A148B" w:rsidRPr="001A148B">
        <w:t xml:space="preserve"> </w:t>
      </w:r>
      <w:r>
        <w:t>су</w:t>
      </w:r>
      <w:r w:rsidR="001A148B" w:rsidRPr="001A148B">
        <w:t xml:space="preserve"> </w:t>
      </w:r>
      <w:r>
        <w:t>незаобилазни</w:t>
      </w:r>
      <w:r w:rsidR="001A148B" w:rsidRPr="001A148B">
        <w:t xml:space="preserve"> </w:t>
      </w:r>
      <w:r>
        <w:t>елемент</w:t>
      </w:r>
      <w:r w:rsidR="001A148B" w:rsidRPr="001A148B">
        <w:t xml:space="preserve"> </w:t>
      </w:r>
      <w:r>
        <w:t>свих</w:t>
      </w:r>
      <w:r w:rsidR="001A148B" w:rsidRPr="001A148B">
        <w:t xml:space="preserve"> </w:t>
      </w:r>
      <w:r>
        <w:t>области</w:t>
      </w:r>
      <w:r w:rsidR="001A148B" w:rsidRPr="001A148B">
        <w:t xml:space="preserve"> </w:t>
      </w:r>
      <w:r>
        <w:t>Музичке</w:t>
      </w:r>
      <w:r w:rsidR="001A148B" w:rsidRPr="001A148B">
        <w:t xml:space="preserve"> </w:t>
      </w:r>
      <w:r>
        <w:t>културе</w:t>
      </w:r>
      <w:r w:rsidR="001A148B" w:rsidRPr="001A148B">
        <w:t xml:space="preserve">. </w:t>
      </w:r>
      <w:r>
        <w:t>Како</w:t>
      </w:r>
      <w:r w:rsidR="001A148B" w:rsidRPr="001A148B">
        <w:t xml:space="preserve"> </w:t>
      </w:r>
      <w:r>
        <w:t>су</w:t>
      </w:r>
      <w:r w:rsidR="001A148B" w:rsidRPr="001A148B">
        <w:t xml:space="preserve">, </w:t>
      </w:r>
      <w:r>
        <w:t>поред</w:t>
      </w:r>
      <w:r w:rsidR="001A148B" w:rsidRPr="001A148B">
        <w:t xml:space="preserve"> </w:t>
      </w:r>
      <w:r>
        <w:t>људског</w:t>
      </w:r>
      <w:r w:rsidR="001A148B" w:rsidRPr="001A148B">
        <w:t xml:space="preserve"> </w:t>
      </w:r>
      <w:r>
        <w:t>тела</w:t>
      </w:r>
      <w:r w:rsidR="001A148B" w:rsidRPr="001A148B">
        <w:t xml:space="preserve"> </w:t>
      </w:r>
      <w:r>
        <w:t>и</w:t>
      </w:r>
      <w:r w:rsidR="001A148B" w:rsidRPr="001A148B">
        <w:t xml:space="preserve"> </w:t>
      </w:r>
      <w:r>
        <w:t>гласа</w:t>
      </w:r>
      <w:r w:rsidR="001A148B" w:rsidRPr="001A148B">
        <w:t xml:space="preserve">, </w:t>
      </w:r>
      <w:r>
        <w:t>једно</w:t>
      </w:r>
      <w:r w:rsidR="001A148B" w:rsidRPr="001A148B">
        <w:t xml:space="preserve"> </w:t>
      </w:r>
      <w:r>
        <w:t>од</w:t>
      </w:r>
      <w:r w:rsidR="001A148B" w:rsidRPr="001A148B">
        <w:t xml:space="preserve"> </w:t>
      </w:r>
      <w:r>
        <w:t>најстаријих</w:t>
      </w:r>
      <w:r w:rsidR="001A148B" w:rsidRPr="001A148B">
        <w:t xml:space="preserve"> </w:t>
      </w:r>
      <w:r>
        <w:t>средства</w:t>
      </w:r>
      <w:r w:rsidR="001A148B" w:rsidRPr="001A148B">
        <w:t xml:space="preserve"> </w:t>
      </w:r>
      <w:r>
        <w:t>изражавања</w:t>
      </w:r>
      <w:r w:rsidR="001A148B" w:rsidRPr="001A148B">
        <w:t xml:space="preserve"> </w:t>
      </w:r>
      <w:r>
        <w:t>човека</w:t>
      </w:r>
      <w:r w:rsidR="001A148B" w:rsidRPr="001A148B">
        <w:t xml:space="preserve">, </w:t>
      </w:r>
      <w:r>
        <w:t>информације</w:t>
      </w:r>
      <w:r w:rsidR="001A148B" w:rsidRPr="001A148B">
        <w:t xml:space="preserve"> </w:t>
      </w:r>
      <w:r>
        <w:t>о</w:t>
      </w:r>
      <w:r w:rsidR="001A148B" w:rsidRPr="001A148B">
        <w:t xml:space="preserve"> </w:t>
      </w:r>
      <w:r>
        <w:t>првим</w:t>
      </w:r>
      <w:r w:rsidR="001A148B" w:rsidRPr="001A148B">
        <w:t xml:space="preserve"> </w:t>
      </w:r>
      <w:r>
        <w:t>музичким</w:t>
      </w:r>
      <w:r w:rsidR="001A148B" w:rsidRPr="001A148B">
        <w:t xml:space="preserve"> </w:t>
      </w:r>
      <w:r>
        <w:t>инструментима</w:t>
      </w:r>
      <w:r w:rsidR="001A148B" w:rsidRPr="001A148B">
        <w:t xml:space="preserve"> </w:t>
      </w:r>
      <w:r>
        <w:t>треба</w:t>
      </w:r>
      <w:r w:rsidR="001A148B" w:rsidRPr="001A148B">
        <w:t xml:space="preserve"> </w:t>
      </w:r>
      <w:r>
        <w:t>да</w:t>
      </w:r>
      <w:r w:rsidR="001A148B" w:rsidRPr="001A148B">
        <w:t xml:space="preserve"> </w:t>
      </w:r>
      <w:r>
        <w:t>проистекну</w:t>
      </w:r>
      <w:r w:rsidR="001A148B" w:rsidRPr="001A148B">
        <w:t xml:space="preserve"> </w:t>
      </w:r>
      <w:r>
        <w:t>непосредно</w:t>
      </w:r>
      <w:r w:rsidR="001A148B" w:rsidRPr="001A148B">
        <w:t xml:space="preserve"> </w:t>
      </w:r>
      <w:r>
        <w:t>из</w:t>
      </w:r>
      <w:r w:rsidR="001A148B" w:rsidRPr="001A148B">
        <w:t xml:space="preserve"> </w:t>
      </w:r>
      <w:r>
        <w:t>историјског</w:t>
      </w:r>
      <w:r w:rsidR="001A148B" w:rsidRPr="001A148B">
        <w:t xml:space="preserve"> </w:t>
      </w:r>
      <w:r>
        <w:t>контекста</w:t>
      </w:r>
      <w:r w:rsidR="001A148B" w:rsidRPr="001A148B">
        <w:t xml:space="preserve"> </w:t>
      </w:r>
      <w:r>
        <w:t>и</w:t>
      </w:r>
      <w:r w:rsidR="001A148B" w:rsidRPr="001A148B">
        <w:t xml:space="preserve"> </w:t>
      </w:r>
      <w:r>
        <w:t>свакодневног</w:t>
      </w:r>
      <w:r w:rsidR="001A148B" w:rsidRPr="001A148B">
        <w:t xml:space="preserve"> </w:t>
      </w:r>
      <w:r>
        <w:t>живота</w:t>
      </w:r>
      <w:r w:rsidR="001A148B" w:rsidRPr="001A148B">
        <w:t xml:space="preserve">. </w:t>
      </w:r>
      <w:r>
        <w:t>У</w:t>
      </w:r>
      <w:r w:rsidR="001A148B" w:rsidRPr="001A148B">
        <w:t xml:space="preserve"> </w:t>
      </w:r>
      <w:r>
        <w:t>том</w:t>
      </w:r>
      <w:r w:rsidR="001A148B" w:rsidRPr="001A148B">
        <w:t xml:space="preserve"> </w:t>
      </w:r>
      <w:r>
        <w:t>смислу</w:t>
      </w:r>
      <w:r w:rsidR="001A148B" w:rsidRPr="001A148B">
        <w:t xml:space="preserve"> </w:t>
      </w:r>
      <w:r>
        <w:t>треба</w:t>
      </w:r>
      <w:r w:rsidR="001A148B" w:rsidRPr="001A148B">
        <w:t xml:space="preserve"> </w:t>
      </w:r>
      <w:r>
        <w:t>посебно</w:t>
      </w:r>
      <w:r w:rsidR="001A148B" w:rsidRPr="001A148B">
        <w:t xml:space="preserve"> </w:t>
      </w:r>
      <w:r>
        <w:t>обратити</w:t>
      </w:r>
      <w:r w:rsidR="001A148B" w:rsidRPr="001A148B">
        <w:t xml:space="preserve"> </w:t>
      </w:r>
      <w:r>
        <w:t>пажњу</w:t>
      </w:r>
      <w:r w:rsidR="001A148B" w:rsidRPr="001A148B">
        <w:t xml:space="preserve"> </w:t>
      </w:r>
      <w:r>
        <w:t>на</w:t>
      </w:r>
      <w:r w:rsidR="001A148B" w:rsidRPr="001A148B">
        <w:t xml:space="preserve"> </w:t>
      </w:r>
      <w:r>
        <w:t>везу</w:t>
      </w:r>
      <w:r w:rsidR="001A148B" w:rsidRPr="001A148B">
        <w:t xml:space="preserve"> </w:t>
      </w:r>
      <w:r>
        <w:t>између</w:t>
      </w:r>
      <w:r w:rsidR="001A148B" w:rsidRPr="001A148B">
        <w:t xml:space="preserve"> </w:t>
      </w:r>
      <w:r>
        <w:t>избора</w:t>
      </w:r>
      <w:r w:rsidR="001A148B" w:rsidRPr="001A148B">
        <w:t xml:space="preserve"> </w:t>
      </w:r>
      <w:r>
        <w:t>инструмената</w:t>
      </w:r>
      <w:r w:rsidR="001A148B" w:rsidRPr="001A148B">
        <w:t xml:space="preserve"> </w:t>
      </w:r>
      <w:r>
        <w:t>и</w:t>
      </w:r>
      <w:r w:rsidR="001A148B" w:rsidRPr="001A148B">
        <w:t xml:space="preserve"> </w:t>
      </w:r>
      <w:r>
        <w:t>догађаја</w:t>
      </w:r>
      <w:r w:rsidR="001A148B" w:rsidRPr="001A148B">
        <w:t xml:space="preserve">, </w:t>
      </w:r>
      <w:r>
        <w:t>односно</w:t>
      </w:r>
      <w:r w:rsidR="001A148B" w:rsidRPr="001A148B">
        <w:t xml:space="preserve"> </w:t>
      </w:r>
      <w:r>
        <w:t>прилике</w:t>
      </w:r>
      <w:r w:rsidR="001A148B" w:rsidRPr="001A148B">
        <w:t xml:space="preserve"> </w:t>
      </w:r>
      <w:r>
        <w:t>када</w:t>
      </w:r>
      <w:r w:rsidR="001A148B" w:rsidRPr="001A148B">
        <w:t xml:space="preserve"> </w:t>
      </w:r>
      <w:r>
        <w:t>се</w:t>
      </w:r>
      <w:r w:rsidR="001A148B" w:rsidRPr="001A148B">
        <w:t xml:space="preserve"> </w:t>
      </w:r>
      <w:r>
        <w:t>и</w:t>
      </w:r>
      <w:r w:rsidR="001A148B" w:rsidRPr="001A148B">
        <w:t xml:space="preserve"> </w:t>
      </w:r>
      <w:r>
        <w:t>на</w:t>
      </w:r>
      <w:r w:rsidR="001A148B" w:rsidRPr="001A148B">
        <w:t xml:space="preserve"> </w:t>
      </w:r>
      <w:r>
        <w:t>који</w:t>
      </w:r>
      <w:r w:rsidR="001A148B" w:rsidRPr="001A148B">
        <w:t xml:space="preserve"> </w:t>
      </w:r>
      <w:r>
        <w:t>начин</w:t>
      </w:r>
      <w:r w:rsidR="001A148B" w:rsidRPr="001A148B">
        <w:t xml:space="preserve"> </w:t>
      </w:r>
      <w:r>
        <w:t>музика</w:t>
      </w:r>
      <w:r w:rsidR="001A148B" w:rsidRPr="001A148B">
        <w:t xml:space="preserve"> </w:t>
      </w:r>
      <w:r>
        <w:t>изводила</w:t>
      </w:r>
      <w:r w:rsidR="001A148B" w:rsidRPr="001A148B">
        <w:t xml:space="preserve"> </w:t>
      </w:r>
      <w:r>
        <w:t>некада</w:t>
      </w:r>
      <w:r w:rsidR="001A148B" w:rsidRPr="001A148B">
        <w:t xml:space="preserve"> </w:t>
      </w:r>
      <w:r>
        <w:t>и</w:t>
      </w:r>
      <w:r w:rsidR="001A148B" w:rsidRPr="001A148B">
        <w:t xml:space="preserve"> </w:t>
      </w:r>
      <w:r>
        <w:t>сада</w:t>
      </w:r>
      <w:r w:rsidR="001A148B" w:rsidRPr="001A148B">
        <w:t xml:space="preserve">. </w:t>
      </w:r>
    </w:p>
    <w:p w:rsidR="001A148B" w:rsidRPr="001A148B" w:rsidRDefault="00814560" w:rsidP="00494C75">
      <w:pPr>
        <w:jc w:val="both"/>
      </w:pPr>
      <w:r>
        <w:t>Инструменти</w:t>
      </w:r>
      <w:r w:rsidR="001A148B" w:rsidRPr="001A148B">
        <w:t xml:space="preserve"> </w:t>
      </w:r>
      <w:r>
        <w:t>Орфовог</w:t>
      </w:r>
      <w:r w:rsidR="001A148B" w:rsidRPr="001A148B">
        <w:t xml:space="preserve"> </w:t>
      </w:r>
      <w:r>
        <w:t>инструментаријума</w:t>
      </w:r>
      <w:r w:rsidR="001A148B" w:rsidRPr="001A148B">
        <w:t xml:space="preserve"> </w:t>
      </w:r>
      <w:r>
        <w:t>могу</w:t>
      </w:r>
      <w:r w:rsidR="001A148B" w:rsidRPr="001A148B">
        <w:t xml:space="preserve"> </w:t>
      </w:r>
      <w:r>
        <w:t>бити</w:t>
      </w:r>
      <w:r w:rsidR="001A148B" w:rsidRPr="001A148B">
        <w:t xml:space="preserve"> </w:t>
      </w:r>
      <w:r>
        <w:t>полазна</w:t>
      </w:r>
      <w:r w:rsidR="001A148B" w:rsidRPr="001A148B">
        <w:t xml:space="preserve"> </w:t>
      </w:r>
      <w:r>
        <w:t>тачка</w:t>
      </w:r>
      <w:r w:rsidR="001A148B" w:rsidRPr="001A148B">
        <w:t xml:space="preserve"> </w:t>
      </w:r>
      <w:r>
        <w:t>за</w:t>
      </w:r>
      <w:r w:rsidR="001A148B" w:rsidRPr="001A148B">
        <w:t xml:space="preserve"> </w:t>
      </w:r>
      <w:r>
        <w:t>класификацију</w:t>
      </w:r>
      <w:r w:rsidR="001A148B" w:rsidRPr="001A148B">
        <w:t xml:space="preserve"> </w:t>
      </w:r>
      <w:r>
        <w:t>инструмената</w:t>
      </w:r>
      <w:r w:rsidR="001A148B" w:rsidRPr="001A148B">
        <w:t xml:space="preserve"> </w:t>
      </w:r>
      <w:r>
        <w:t>у</w:t>
      </w:r>
      <w:r w:rsidR="001A148B" w:rsidRPr="001A148B">
        <w:t xml:space="preserve"> </w:t>
      </w:r>
      <w:r>
        <w:t>зависности</w:t>
      </w:r>
      <w:r w:rsidR="001A148B" w:rsidRPr="001A148B">
        <w:t xml:space="preserve"> </w:t>
      </w:r>
      <w:r>
        <w:t>од</w:t>
      </w:r>
      <w:r w:rsidR="001A148B" w:rsidRPr="001A148B">
        <w:t xml:space="preserve"> </w:t>
      </w:r>
      <w:r>
        <w:t>начина</w:t>
      </w:r>
      <w:r w:rsidR="001A148B" w:rsidRPr="001A148B">
        <w:t xml:space="preserve"> </w:t>
      </w:r>
      <w:r>
        <w:t>стварања</w:t>
      </w:r>
      <w:r w:rsidR="001A148B" w:rsidRPr="001A148B">
        <w:t xml:space="preserve"> </w:t>
      </w:r>
      <w:r>
        <w:t>звука</w:t>
      </w:r>
      <w:r w:rsidR="001A148B" w:rsidRPr="001A148B">
        <w:t xml:space="preserve"> (</w:t>
      </w:r>
      <w:r>
        <w:t>удараљке</w:t>
      </w:r>
      <w:r w:rsidR="001A148B" w:rsidRPr="001A148B">
        <w:t xml:space="preserve">, </w:t>
      </w:r>
      <w:r>
        <w:t>дувачки</w:t>
      </w:r>
      <w:r w:rsidR="001A148B" w:rsidRPr="001A148B">
        <w:t xml:space="preserve"> </w:t>
      </w:r>
      <w:r>
        <w:t>и</w:t>
      </w:r>
      <w:r w:rsidR="001A148B" w:rsidRPr="001A148B">
        <w:t xml:space="preserve"> </w:t>
      </w:r>
      <w:r>
        <w:t>жичани</w:t>
      </w:r>
      <w:r w:rsidR="001A148B" w:rsidRPr="001A148B">
        <w:t xml:space="preserve">). </w:t>
      </w:r>
      <w:r>
        <w:t>Посебан</w:t>
      </w:r>
      <w:r w:rsidR="001A148B" w:rsidRPr="001A148B">
        <w:t xml:space="preserve"> </w:t>
      </w:r>
      <w:r>
        <w:t>фокус</w:t>
      </w:r>
      <w:r w:rsidR="001A148B" w:rsidRPr="001A148B">
        <w:t xml:space="preserve"> </w:t>
      </w:r>
      <w:r>
        <w:t>је</w:t>
      </w:r>
      <w:r w:rsidR="001A148B" w:rsidRPr="001A148B">
        <w:t xml:space="preserve"> </w:t>
      </w:r>
      <w:r>
        <w:t>на</w:t>
      </w:r>
      <w:r w:rsidR="001A148B" w:rsidRPr="001A148B">
        <w:t xml:space="preserve"> </w:t>
      </w:r>
      <w:r>
        <w:t>инструментима</w:t>
      </w:r>
      <w:r w:rsidR="001A148B" w:rsidRPr="001A148B">
        <w:t xml:space="preserve"> </w:t>
      </w:r>
      <w:r>
        <w:t>из</w:t>
      </w:r>
      <w:r w:rsidR="001A148B" w:rsidRPr="001A148B">
        <w:t xml:space="preserve"> </w:t>
      </w:r>
      <w:r>
        <w:t>групе</w:t>
      </w:r>
      <w:r w:rsidR="001A148B" w:rsidRPr="001A148B">
        <w:t xml:space="preserve"> </w:t>
      </w:r>
      <w:r>
        <w:t>удараљки</w:t>
      </w:r>
      <w:r w:rsidR="001A148B" w:rsidRPr="001A148B">
        <w:t xml:space="preserve">, </w:t>
      </w:r>
      <w:r>
        <w:t>као</w:t>
      </w:r>
      <w:r w:rsidR="001A148B" w:rsidRPr="001A148B">
        <w:t xml:space="preserve"> </w:t>
      </w:r>
      <w:r>
        <w:t>најједноставнијим</w:t>
      </w:r>
      <w:r w:rsidR="001A148B" w:rsidRPr="001A148B">
        <w:t xml:space="preserve"> </w:t>
      </w:r>
      <w:r>
        <w:t>и</w:t>
      </w:r>
      <w:r w:rsidR="001A148B" w:rsidRPr="001A148B">
        <w:t xml:space="preserve"> </w:t>
      </w:r>
      <w:r>
        <w:t>присутним</w:t>
      </w:r>
      <w:r w:rsidR="001A148B" w:rsidRPr="001A148B">
        <w:t xml:space="preserve"> </w:t>
      </w:r>
      <w:r>
        <w:t>од</w:t>
      </w:r>
      <w:r w:rsidR="001A148B" w:rsidRPr="001A148B">
        <w:t xml:space="preserve"> </w:t>
      </w:r>
      <w:r>
        <w:t>самог</w:t>
      </w:r>
      <w:r w:rsidR="001A148B" w:rsidRPr="001A148B">
        <w:t xml:space="preserve"> </w:t>
      </w:r>
      <w:r>
        <w:t>почетка</w:t>
      </w:r>
      <w:r w:rsidR="001A148B" w:rsidRPr="001A148B">
        <w:t xml:space="preserve"> </w:t>
      </w:r>
      <w:r>
        <w:t>музичког</w:t>
      </w:r>
      <w:r w:rsidR="001A148B" w:rsidRPr="001A148B">
        <w:t xml:space="preserve"> </w:t>
      </w:r>
      <w:r>
        <w:t>изражавања</w:t>
      </w:r>
      <w:r w:rsidR="001A148B" w:rsidRPr="001A148B">
        <w:t xml:space="preserve">. </w:t>
      </w:r>
      <w:r>
        <w:t>Информације</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сведене</w:t>
      </w:r>
      <w:r w:rsidR="001A148B" w:rsidRPr="001A148B">
        <w:t xml:space="preserve"> </w:t>
      </w:r>
      <w:r>
        <w:t>и</w:t>
      </w:r>
      <w:r w:rsidR="001A148B" w:rsidRPr="001A148B">
        <w:t xml:space="preserve"> </w:t>
      </w:r>
      <w:r>
        <w:t>усмерене</w:t>
      </w:r>
      <w:r w:rsidR="001A148B" w:rsidRPr="001A148B">
        <w:t xml:space="preserve"> </w:t>
      </w:r>
      <w:r>
        <w:t>на</w:t>
      </w:r>
      <w:r w:rsidR="001A148B" w:rsidRPr="001A148B">
        <w:t xml:space="preserve"> </w:t>
      </w:r>
      <w:r>
        <w:t>настанак</w:t>
      </w:r>
      <w:r w:rsidR="001A148B" w:rsidRPr="001A148B">
        <w:t xml:space="preserve">, </w:t>
      </w:r>
      <w:r>
        <w:t>првобитан</w:t>
      </w:r>
      <w:r w:rsidR="001A148B" w:rsidRPr="001A148B">
        <w:t xml:space="preserve"> </w:t>
      </w:r>
      <w:r>
        <w:t>облик</w:t>
      </w:r>
      <w:r w:rsidR="001A148B" w:rsidRPr="001A148B">
        <w:t xml:space="preserve"> </w:t>
      </w:r>
      <w:r>
        <w:t>и</w:t>
      </w:r>
      <w:r w:rsidR="001A148B" w:rsidRPr="001A148B">
        <w:t xml:space="preserve"> </w:t>
      </w:r>
      <w:r>
        <w:t>развој</w:t>
      </w:r>
      <w:r w:rsidR="001A148B" w:rsidRPr="001A148B">
        <w:t xml:space="preserve">, </w:t>
      </w:r>
      <w:r>
        <w:t>као</w:t>
      </w:r>
      <w:r w:rsidR="001A148B" w:rsidRPr="001A148B">
        <w:t xml:space="preserve"> </w:t>
      </w:r>
      <w:r>
        <w:t>и</w:t>
      </w:r>
      <w:r w:rsidR="001A148B" w:rsidRPr="001A148B">
        <w:t xml:space="preserve"> </w:t>
      </w:r>
      <w:r>
        <w:t>основне</w:t>
      </w:r>
      <w:r w:rsidR="001A148B" w:rsidRPr="001A148B">
        <w:t xml:space="preserve"> </w:t>
      </w:r>
      <w:r>
        <w:t>карактеристике</w:t>
      </w:r>
      <w:r w:rsidR="001A148B" w:rsidRPr="001A148B">
        <w:t xml:space="preserve">, </w:t>
      </w:r>
      <w:r>
        <w:t>изражајне</w:t>
      </w:r>
      <w:r w:rsidR="001A148B" w:rsidRPr="001A148B">
        <w:t xml:space="preserve"> </w:t>
      </w:r>
      <w:r>
        <w:t>могућности</w:t>
      </w:r>
      <w:r w:rsidR="001A148B" w:rsidRPr="001A148B">
        <w:t xml:space="preserve"> </w:t>
      </w:r>
      <w:r>
        <w:t>и</w:t>
      </w:r>
      <w:r w:rsidR="001A148B" w:rsidRPr="001A148B">
        <w:t xml:space="preserve"> </w:t>
      </w:r>
      <w:r>
        <w:t>примену</w:t>
      </w:r>
      <w:r w:rsidR="001A148B" w:rsidRPr="001A148B">
        <w:t xml:space="preserve"> </w:t>
      </w:r>
      <w:r>
        <w:t>ритмичких</w:t>
      </w:r>
      <w:r w:rsidR="001A148B" w:rsidRPr="001A148B">
        <w:t xml:space="preserve"> </w:t>
      </w:r>
      <w:r>
        <w:t>и</w:t>
      </w:r>
      <w:r w:rsidR="001A148B" w:rsidRPr="001A148B">
        <w:t xml:space="preserve"> </w:t>
      </w:r>
      <w:r>
        <w:t>мелодијских</w:t>
      </w:r>
      <w:r w:rsidR="001A148B" w:rsidRPr="001A148B">
        <w:t xml:space="preserve"> </w:t>
      </w:r>
      <w:r>
        <w:t>удараљки</w:t>
      </w:r>
      <w:r w:rsidR="001A148B" w:rsidRPr="001A148B">
        <w:t xml:space="preserve">. </w:t>
      </w:r>
    </w:p>
    <w:p w:rsidR="001A148B" w:rsidRPr="001A148B" w:rsidRDefault="00814560" w:rsidP="00494C75">
      <w:pPr>
        <w:jc w:val="both"/>
      </w:pPr>
      <w:r>
        <w:t>У</w:t>
      </w:r>
      <w:r w:rsidR="001A148B" w:rsidRPr="001A148B">
        <w:t xml:space="preserve"> </w:t>
      </w:r>
      <w:r>
        <w:t>настави</w:t>
      </w:r>
      <w:r w:rsidR="001A148B" w:rsidRPr="001A148B">
        <w:t xml:space="preserve"> </w:t>
      </w:r>
      <w:r>
        <w:t>треба</w:t>
      </w:r>
      <w:r w:rsidR="001A148B" w:rsidRPr="001A148B">
        <w:t xml:space="preserve"> </w:t>
      </w:r>
      <w:r>
        <w:t>максимално</w:t>
      </w:r>
      <w:r w:rsidR="001A148B" w:rsidRPr="001A148B">
        <w:t xml:space="preserve"> </w:t>
      </w:r>
      <w:r>
        <w:t>тежити</w:t>
      </w:r>
      <w:r w:rsidR="001A148B" w:rsidRPr="001A148B">
        <w:t xml:space="preserve"> </w:t>
      </w:r>
      <w:r>
        <w:t>да</w:t>
      </w:r>
      <w:r w:rsidR="001A148B" w:rsidRPr="001A148B">
        <w:t xml:space="preserve"> </w:t>
      </w:r>
      <w:r>
        <w:t>се</w:t>
      </w:r>
      <w:r w:rsidR="001A148B" w:rsidRPr="001A148B">
        <w:t xml:space="preserve"> </w:t>
      </w:r>
      <w:r>
        <w:t>до</w:t>
      </w:r>
      <w:r w:rsidR="001A148B" w:rsidRPr="001A148B">
        <w:t xml:space="preserve"> </w:t>
      </w:r>
      <w:r>
        <w:t>знања</w:t>
      </w:r>
      <w:r w:rsidR="001A148B" w:rsidRPr="001A148B">
        <w:t xml:space="preserve"> </w:t>
      </w:r>
      <w:r>
        <w:t>о</w:t>
      </w:r>
      <w:r w:rsidR="001A148B" w:rsidRPr="001A148B">
        <w:t xml:space="preserve"> </w:t>
      </w:r>
      <w:r>
        <w:t>инструментима</w:t>
      </w:r>
      <w:r w:rsidR="001A148B" w:rsidRPr="001A148B">
        <w:t xml:space="preserve"> </w:t>
      </w:r>
      <w:r>
        <w:t>дође</w:t>
      </w:r>
      <w:r w:rsidR="001A148B" w:rsidRPr="001A148B">
        <w:t xml:space="preserve"> </w:t>
      </w:r>
      <w:r>
        <w:t>из</w:t>
      </w:r>
      <w:r w:rsidR="001A148B" w:rsidRPr="001A148B">
        <w:t xml:space="preserve"> </w:t>
      </w:r>
      <w:r>
        <w:t>непосредног</w:t>
      </w:r>
      <w:r w:rsidR="001A148B" w:rsidRPr="001A148B">
        <w:t xml:space="preserve"> </w:t>
      </w:r>
      <w:r>
        <w:t>искуства</w:t>
      </w:r>
      <w:r w:rsidR="001A148B" w:rsidRPr="001A148B">
        <w:t xml:space="preserve"> </w:t>
      </w:r>
      <w:r>
        <w:t>свирања</w:t>
      </w:r>
      <w:r w:rsidR="001A148B" w:rsidRPr="001A148B">
        <w:t xml:space="preserve">, </w:t>
      </w:r>
      <w:r>
        <w:t>слушања</w:t>
      </w:r>
      <w:r w:rsidR="001A148B" w:rsidRPr="001A148B">
        <w:t xml:space="preserve"> </w:t>
      </w:r>
      <w:r>
        <w:t>и</w:t>
      </w:r>
      <w:r w:rsidR="001A148B" w:rsidRPr="001A148B">
        <w:t xml:space="preserve"> </w:t>
      </w:r>
      <w:r>
        <w:t>анализе</w:t>
      </w:r>
      <w:r w:rsidR="001A148B" w:rsidRPr="001A148B">
        <w:t xml:space="preserve">, </w:t>
      </w:r>
      <w:r>
        <w:t>а</w:t>
      </w:r>
      <w:r w:rsidR="001A148B" w:rsidRPr="001A148B">
        <w:t xml:space="preserve"> </w:t>
      </w:r>
      <w:r>
        <w:t>не</w:t>
      </w:r>
      <w:r w:rsidR="001A148B" w:rsidRPr="001A148B">
        <w:t xml:space="preserve"> </w:t>
      </w:r>
      <w:r>
        <w:t>фактографским</w:t>
      </w:r>
      <w:r w:rsidR="001A148B" w:rsidRPr="001A148B">
        <w:t xml:space="preserve"> </w:t>
      </w:r>
      <w:r>
        <w:t>набрајањем</w:t>
      </w:r>
      <w:r w:rsidR="001A148B" w:rsidRPr="001A148B">
        <w:t xml:space="preserve"> </w:t>
      </w:r>
      <w:r>
        <w:t>података</w:t>
      </w:r>
      <w:r w:rsidR="001A148B" w:rsidRPr="001A148B">
        <w:t xml:space="preserve">. </w:t>
      </w:r>
      <w:r>
        <w:t>У</w:t>
      </w:r>
      <w:r w:rsidR="001A148B" w:rsidRPr="001A148B">
        <w:t xml:space="preserve"> </w:t>
      </w:r>
      <w:r>
        <w:t>томе</w:t>
      </w:r>
      <w:r w:rsidR="001A148B" w:rsidRPr="001A148B">
        <w:t xml:space="preserve">, </w:t>
      </w:r>
      <w:r>
        <w:t>као</w:t>
      </w:r>
      <w:r w:rsidR="001A148B" w:rsidRPr="001A148B">
        <w:t xml:space="preserve"> </w:t>
      </w:r>
      <w:r>
        <w:t>и</w:t>
      </w:r>
      <w:r w:rsidR="001A148B" w:rsidRPr="001A148B">
        <w:t xml:space="preserve"> </w:t>
      </w:r>
      <w:r>
        <w:t>у</w:t>
      </w:r>
      <w:r w:rsidR="001A148B" w:rsidRPr="001A148B">
        <w:t xml:space="preserve"> </w:t>
      </w:r>
      <w:r>
        <w:t>примени</w:t>
      </w:r>
      <w:r w:rsidR="001A148B" w:rsidRPr="001A148B">
        <w:t xml:space="preserve"> </w:t>
      </w:r>
      <w:r>
        <w:t>знања</w:t>
      </w:r>
      <w:r w:rsidR="001A148B" w:rsidRPr="001A148B">
        <w:t xml:space="preserve"> </w:t>
      </w:r>
      <w:r>
        <w:t>из</w:t>
      </w:r>
      <w:r w:rsidR="001A148B" w:rsidRPr="001A148B">
        <w:t xml:space="preserve"> </w:t>
      </w:r>
      <w:r>
        <w:t>ове</w:t>
      </w:r>
      <w:r w:rsidR="001A148B" w:rsidRPr="001A148B">
        <w:t xml:space="preserve"> </w:t>
      </w:r>
      <w:r>
        <w:t>области</w:t>
      </w:r>
      <w:r w:rsidR="001A148B" w:rsidRPr="001A148B">
        <w:t xml:space="preserve">, </w:t>
      </w:r>
      <w:r>
        <w:t>могу</w:t>
      </w:r>
      <w:r w:rsidR="001A148B" w:rsidRPr="001A148B">
        <w:t xml:space="preserve"> </w:t>
      </w:r>
      <w:r>
        <w:t>помоћи</w:t>
      </w:r>
      <w:r w:rsidR="001A148B" w:rsidRPr="001A148B">
        <w:t xml:space="preserve"> </w:t>
      </w:r>
      <w:r>
        <w:t>и</w:t>
      </w:r>
      <w:r w:rsidR="001A148B" w:rsidRPr="001A148B">
        <w:t xml:space="preserve"> </w:t>
      </w:r>
      <w:r>
        <w:t>доступне</w:t>
      </w:r>
      <w:r w:rsidR="001A148B" w:rsidRPr="001A148B">
        <w:t xml:space="preserve"> </w:t>
      </w:r>
      <w:r>
        <w:t>ИКТ</w:t>
      </w:r>
      <w:r w:rsidR="001A148B" w:rsidRPr="001A148B">
        <w:t xml:space="preserve"> </w:t>
      </w:r>
      <w:r>
        <w:t>апликације</w:t>
      </w:r>
      <w:r w:rsidR="001A148B" w:rsidRPr="001A148B">
        <w:t xml:space="preserve">. </w:t>
      </w:r>
    </w:p>
    <w:p w:rsidR="001A148B" w:rsidRPr="001A148B" w:rsidRDefault="00814560" w:rsidP="00494C75">
      <w:pPr>
        <w:jc w:val="both"/>
      </w:pPr>
      <w:r>
        <w:lastRenderedPageBreak/>
        <w:t>СЛУШАЊЕ</w:t>
      </w:r>
      <w:r w:rsidR="001A148B" w:rsidRPr="001A148B">
        <w:t xml:space="preserve"> </w:t>
      </w:r>
      <w:r>
        <w:t>МУЗИКЕ</w:t>
      </w:r>
      <w:r w:rsidR="001A148B" w:rsidRPr="001A148B">
        <w:t xml:space="preserve"> </w:t>
      </w:r>
    </w:p>
    <w:p w:rsidR="001A148B" w:rsidRPr="001A148B" w:rsidRDefault="00814560" w:rsidP="00494C75">
      <w:pPr>
        <w:jc w:val="both"/>
      </w:pPr>
      <w:r>
        <w:t>Слушање</w:t>
      </w:r>
      <w:r w:rsidR="001A148B" w:rsidRPr="001A148B">
        <w:t xml:space="preserve"> </w:t>
      </w:r>
      <w:r>
        <w:t>музике</w:t>
      </w:r>
      <w:r w:rsidR="001A148B" w:rsidRPr="001A148B">
        <w:t xml:space="preserve"> </w:t>
      </w:r>
      <w:r>
        <w:t>је</w:t>
      </w:r>
      <w:r w:rsidR="001A148B" w:rsidRPr="001A148B">
        <w:t xml:space="preserve"> </w:t>
      </w:r>
      <w:r>
        <w:t>активан</w:t>
      </w:r>
      <w:r w:rsidR="001A148B" w:rsidRPr="001A148B">
        <w:t xml:space="preserve"> </w:t>
      </w:r>
      <w:r>
        <w:t>психички</w:t>
      </w:r>
      <w:r w:rsidR="001A148B" w:rsidRPr="001A148B">
        <w:t xml:space="preserve"> </w:t>
      </w:r>
      <w:r>
        <w:t>процес</w:t>
      </w:r>
      <w:r w:rsidR="001A148B" w:rsidRPr="001A148B">
        <w:t xml:space="preserve"> </w:t>
      </w:r>
      <w:r>
        <w:t>који</w:t>
      </w:r>
      <w:r w:rsidR="001A148B" w:rsidRPr="001A148B">
        <w:t xml:space="preserve"> </w:t>
      </w:r>
      <w:r>
        <w:t>подразумева</w:t>
      </w:r>
      <w:r w:rsidR="001A148B" w:rsidRPr="001A148B">
        <w:t xml:space="preserve"> </w:t>
      </w:r>
      <w:r>
        <w:t>емоционални</w:t>
      </w:r>
      <w:r w:rsidR="001A148B" w:rsidRPr="001A148B">
        <w:t xml:space="preserve"> </w:t>
      </w:r>
      <w:r>
        <w:t>доживљај</w:t>
      </w:r>
      <w:r w:rsidR="001A148B" w:rsidRPr="001A148B">
        <w:t xml:space="preserve"> </w:t>
      </w:r>
      <w:r>
        <w:t>и</w:t>
      </w:r>
      <w:r w:rsidR="001A148B" w:rsidRPr="001A148B">
        <w:t xml:space="preserve"> </w:t>
      </w:r>
      <w:r>
        <w:t>мисаону</w:t>
      </w:r>
      <w:r w:rsidR="001A148B" w:rsidRPr="001A148B">
        <w:t xml:space="preserve"> </w:t>
      </w:r>
      <w:r>
        <w:t>активност</w:t>
      </w:r>
      <w:r w:rsidR="001A148B" w:rsidRPr="001A148B">
        <w:t xml:space="preserve">. </w:t>
      </w:r>
      <w:r>
        <w:t>Ученик</w:t>
      </w:r>
      <w:r w:rsidR="001A148B" w:rsidRPr="001A148B">
        <w:t xml:space="preserve"> </w:t>
      </w:r>
      <w:r>
        <w:t>треба</w:t>
      </w:r>
      <w:r w:rsidR="001A148B" w:rsidRPr="001A148B">
        <w:t xml:space="preserve"> </w:t>
      </w:r>
      <w:r>
        <w:t>да</w:t>
      </w:r>
      <w:r w:rsidR="001A148B" w:rsidRPr="001A148B">
        <w:t xml:space="preserve"> </w:t>
      </w:r>
      <w:r>
        <w:t>има</w:t>
      </w:r>
      <w:r w:rsidR="001A148B" w:rsidRPr="001A148B">
        <w:t xml:space="preserve"> </w:t>
      </w:r>
      <w:r>
        <w:t>јасно</w:t>
      </w:r>
      <w:r w:rsidR="001A148B" w:rsidRPr="001A148B">
        <w:t xml:space="preserve"> </w:t>
      </w:r>
      <w:r>
        <w:t>формулисана</w:t>
      </w:r>
      <w:r w:rsidR="001A148B" w:rsidRPr="001A148B">
        <w:t xml:space="preserve"> </w:t>
      </w:r>
      <w:r>
        <w:t>упутства</w:t>
      </w:r>
      <w:r w:rsidR="001A148B" w:rsidRPr="001A148B">
        <w:t xml:space="preserve"> </w:t>
      </w:r>
      <w:r>
        <w:t>на</w:t>
      </w:r>
      <w:r w:rsidR="001A148B" w:rsidRPr="001A148B">
        <w:t xml:space="preserve"> </w:t>
      </w:r>
      <w:r>
        <w:t>шта</w:t>
      </w:r>
      <w:r w:rsidR="001A148B" w:rsidRPr="001A148B">
        <w:t xml:space="preserve"> </w:t>
      </w:r>
      <w:r>
        <w:t>да</w:t>
      </w:r>
      <w:r w:rsidR="001A148B" w:rsidRPr="001A148B">
        <w:t xml:space="preserve"> </w:t>
      </w:r>
      <w:r>
        <w:t>усмери</w:t>
      </w:r>
      <w:r w:rsidR="001A148B" w:rsidRPr="001A148B">
        <w:t xml:space="preserve"> </w:t>
      </w:r>
      <w:r>
        <w:t>пажњу</w:t>
      </w:r>
      <w:r w:rsidR="001A148B" w:rsidRPr="001A148B">
        <w:t xml:space="preserve"> </w:t>
      </w:r>
      <w:r>
        <w:t>приликом</w:t>
      </w:r>
      <w:r w:rsidR="001A148B" w:rsidRPr="001A148B">
        <w:t xml:space="preserve"> </w:t>
      </w:r>
      <w:r>
        <w:t>слушања</w:t>
      </w:r>
      <w:r w:rsidR="001A148B" w:rsidRPr="001A148B">
        <w:t xml:space="preserve"> </w:t>
      </w:r>
      <w:r>
        <w:t>како</w:t>
      </w:r>
      <w:r w:rsidR="001A148B" w:rsidRPr="001A148B">
        <w:t xml:space="preserve"> </w:t>
      </w:r>
      <w:r>
        <w:t>би</w:t>
      </w:r>
      <w:r w:rsidR="001A148B" w:rsidRPr="001A148B">
        <w:t xml:space="preserve"> </w:t>
      </w:r>
      <w:r>
        <w:t>могао</w:t>
      </w:r>
      <w:r w:rsidR="001A148B" w:rsidRPr="001A148B">
        <w:t xml:space="preserve"> </w:t>
      </w:r>
      <w:r>
        <w:t>да</w:t>
      </w:r>
      <w:r w:rsidR="001A148B" w:rsidRPr="001A148B">
        <w:t xml:space="preserve"> </w:t>
      </w:r>
      <w:r>
        <w:t>прати</w:t>
      </w:r>
      <w:r w:rsidR="001A148B" w:rsidRPr="001A148B">
        <w:t xml:space="preserve"> </w:t>
      </w:r>
      <w:r>
        <w:t>музички</w:t>
      </w:r>
      <w:r w:rsidR="001A148B" w:rsidRPr="001A148B">
        <w:t xml:space="preserve"> </w:t>
      </w:r>
      <w:r>
        <w:t>ток</w:t>
      </w:r>
      <w:r w:rsidR="001A148B" w:rsidRPr="001A148B">
        <w:t xml:space="preserve"> (</w:t>
      </w:r>
      <w:r>
        <w:t>попут</w:t>
      </w:r>
      <w:r w:rsidR="001A148B" w:rsidRPr="001A148B">
        <w:t xml:space="preserve"> </w:t>
      </w:r>
      <w:r>
        <w:t>извођачког</w:t>
      </w:r>
      <w:r w:rsidR="001A148B" w:rsidRPr="001A148B">
        <w:t xml:space="preserve"> </w:t>
      </w:r>
      <w:r>
        <w:t>састава</w:t>
      </w:r>
      <w:r w:rsidR="001A148B" w:rsidRPr="001A148B">
        <w:t xml:space="preserve">, </w:t>
      </w:r>
      <w:r>
        <w:t>темпа</w:t>
      </w:r>
      <w:r w:rsidR="001A148B" w:rsidRPr="001A148B">
        <w:t xml:space="preserve">, </w:t>
      </w:r>
      <w:r>
        <w:t>начина</w:t>
      </w:r>
      <w:r w:rsidR="001A148B" w:rsidRPr="001A148B">
        <w:t xml:space="preserve"> </w:t>
      </w:r>
      <w:r>
        <w:t>на</w:t>
      </w:r>
      <w:r w:rsidR="001A148B" w:rsidRPr="001A148B">
        <w:t xml:space="preserve"> </w:t>
      </w:r>
      <w:r>
        <w:t>који</w:t>
      </w:r>
      <w:r w:rsidR="001A148B" w:rsidRPr="001A148B">
        <w:t xml:space="preserve"> </w:t>
      </w:r>
      <w:r>
        <w:t>је</w:t>
      </w:r>
      <w:r w:rsidR="001A148B" w:rsidRPr="001A148B">
        <w:t xml:space="preserve"> </w:t>
      </w:r>
      <w:r>
        <w:t>мелодија</w:t>
      </w:r>
      <w:r w:rsidR="001A148B" w:rsidRPr="001A148B">
        <w:t xml:space="preserve"> </w:t>
      </w:r>
      <w:r>
        <w:t>извајана</w:t>
      </w:r>
      <w:r w:rsidR="001A148B" w:rsidRPr="001A148B">
        <w:t xml:space="preserve">, </w:t>
      </w:r>
      <w:r>
        <w:t>специфичних</w:t>
      </w:r>
      <w:r w:rsidR="001A148B" w:rsidRPr="001A148B">
        <w:t xml:space="preserve"> </w:t>
      </w:r>
      <w:r>
        <w:t>ритмичких</w:t>
      </w:r>
      <w:r w:rsidR="001A148B" w:rsidRPr="001A148B">
        <w:t xml:space="preserve"> </w:t>
      </w:r>
      <w:r>
        <w:t>карактеристика</w:t>
      </w:r>
      <w:r w:rsidR="001A148B" w:rsidRPr="001A148B">
        <w:t xml:space="preserve"> </w:t>
      </w:r>
      <w:r>
        <w:t>и</w:t>
      </w:r>
      <w:r w:rsidR="001A148B" w:rsidRPr="001A148B">
        <w:t xml:space="preserve"> </w:t>
      </w:r>
      <w:r>
        <w:t>сл</w:t>
      </w:r>
      <w:r w:rsidR="001A148B" w:rsidRPr="001A148B">
        <w:t xml:space="preserve">.). </w:t>
      </w:r>
      <w:r>
        <w:t>Постепено</w:t>
      </w:r>
      <w:r w:rsidR="001A148B" w:rsidRPr="001A148B">
        <w:t xml:space="preserve">, </w:t>
      </w:r>
      <w:r>
        <w:t>ови</w:t>
      </w:r>
      <w:r w:rsidR="001A148B" w:rsidRPr="001A148B">
        <w:t xml:space="preserve"> </w:t>
      </w:r>
      <w:r>
        <w:t>елементи</w:t>
      </w:r>
      <w:r w:rsidR="001A148B" w:rsidRPr="001A148B">
        <w:t xml:space="preserve"> </w:t>
      </w:r>
      <w:r>
        <w:t>музичког</w:t>
      </w:r>
      <w:r w:rsidR="001A148B" w:rsidRPr="001A148B">
        <w:t xml:space="preserve"> </w:t>
      </w:r>
      <w:r>
        <w:t>тока</w:t>
      </w:r>
      <w:r w:rsidR="001A148B" w:rsidRPr="001A148B">
        <w:t xml:space="preserve"> </w:t>
      </w:r>
      <w:r>
        <w:t>постају</w:t>
      </w:r>
      <w:r w:rsidR="001A148B" w:rsidRPr="001A148B">
        <w:t xml:space="preserve"> "</w:t>
      </w:r>
      <w:r>
        <w:t>константа</w:t>
      </w:r>
      <w:r w:rsidR="001A148B" w:rsidRPr="001A148B">
        <w:t xml:space="preserve">" </w:t>
      </w:r>
      <w:r>
        <w:t>у</w:t>
      </w:r>
      <w:r w:rsidR="001A148B" w:rsidRPr="001A148B">
        <w:t xml:space="preserve"> </w:t>
      </w:r>
      <w:r>
        <w:t>процесу</w:t>
      </w:r>
      <w:r w:rsidR="001A148B" w:rsidRPr="001A148B">
        <w:t xml:space="preserve"> </w:t>
      </w:r>
      <w:r>
        <w:t>ученичке</w:t>
      </w:r>
      <w:r w:rsidR="001A148B" w:rsidRPr="001A148B">
        <w:t xml:space="preserve"> </w:t>
      </w:r>
      <w:r>
        <w:t>а</w:t>
      </w:r>
      <w:r w:rsidR="001A148B" w:rsidRPr="001A148B">
        <w:t>/</w:t>
      </w:r>
      <w:r>
        <w:t>перцепције</w:t>
      </w:r>
      <w:r w:rsidR="001A148B" w:rsidRPr="001A148B">
        <w:t xml:space="preserve"> </w:t>
      </w:r>
      <w:r>
        <w:t>па</w:t>
      </w:r>
      <w:r w:rsidR="001A148B" w:rsidRPr="001A148B">
        <w:t xml:space="preserve"> </w:t>
      </w:r>
      <w:r>
        <w:t>наставник</w:t>
      </w:r>
      <w:r w:rsidR="001A148B" w:rsidRPr="001A148B">
        <w:t xml:space="preserve"> </w:t>
      </w:r>
      <w:r>
        <w:t>може</w:t>
      </w:r>
      <w:r w:rsidR="001A148B" w:rsidRPr="001A148B">
        <w:t xml:space="preserve"> </w:t>
      </w:r>
      <w:r>
        <w:t>да</w:t>
      </w:r>
      <w:r w:rsidR="001A148B" w:rsidRPr="001A148B">
        <w:t xml:space="preserve"> </w:t>
      </w:r>
      <w:r>
        <w:t>проширује</w:t>
      </w:r>
      <w:r w:rsidR="001A148B" w:rsidRPr="001A148B">
        <w:t xml:space="preserve"> </w:t>
      </w:r>
      <w:r>
        <w:t>опажајни</w:t>
      </w:r>
      <w:r w:rsidR="001A148B" w:rsidRPr="001A148B">
        <w:t xml:space="preserve"> </w:t>
      </w:r>
      <w:r>
        <w:t>капацитет</w:t>
      </w:r>
      <w:r w:rsidR="001A148B" w:rsidRPr="001A148B">
        <w:t xml:space="preserve"> </w:t>
      </w:r>
      <w:r>
        <w:t>код</w:t>
      </w:r>
      <w:r w:rsidR="001A148B" w:rsidRPr="001A148B">
        <w:t xml:space="preserve"> </w:t>
      </w:r>
      <w:r>
        <w:t>ученика</w:t>
      </w:r>
      <w:r w:rsidR="001A148B" w:rsidRPr="001A148B">
        <w:t xml:space="preserve"> </w:t>
      </w:r>
      <w:r>
        <w:t>усмеравајући</w:t>
      </w:r>
      <w:r w:rsidR="001A148B" w:rsidRPr="001A148B">
        <w:t xml:space="preserve"> </w:t>
      </w:r>
      <w:r>
        <w:t>њихову</w:t>
      </w:r>
      <w:r w:rsidR="001A148B" w:rsidRPr="001A148B">
        <w:t xml:space="preserve"> </w:t>
      </w:r>
      <w:r>
        <w:t>пажњу</w:t>
      </w:r>
      <w:r w:rsidR="001A148B" w:rsidRPr="001A148B">
        <w:t xml:space="preserve"> </w:t>
      </w:r>
      <w:r>
        <w:t>пре</w:t>
      </w:r>
      <w:r w:rsidR="001A148B" w:rsidRPr="001A148B">
        <w:t xml:space="preserve"> </w:t>
      </w:r>
      <w:r>
        <w:t>слушања</w:t>
      </w:r>
      <w:r w:rsidR="001A148B" w:rsidRPr="001A148B">
        <w:t xml:space="preserve"> </w:t>
      </w:r>
      <w:r>
        <w:t>на</w:t>
      </w:r>
      <w:r w:rsidR="001A148B" w:rsidRPr="001A148B">
        <w:t xml:space="preserve"> </w:t>
      </w:r>
      <w:r>
        <w:t>релевантне</w:t>
      </w:r>
      <w:r w:rsidR="001A148B" w:rsidRPr="001A148B">
        <w:t xml:space="preserve"> </w:t>
      </w:r>
      <w:r>
        <w:t>специфичности</w:t>
      </w:r>
      <w:r w:rsidR="001A148B" w:rsidRPr="001A148B">
        <w:t xml:space="preserve"> </w:t>
      </w:r>
      <w:r>
        <w:t>музичког</w:t>
      </w:r>
      <w:r w:rsidR="001A148B" w:rsidRPr="001A148B">
        <w:t xml:space="preserve"> </w:t>
      </w:r>
      <w:r>
        <w:t>дела</w:t>
      </w:r>
      <w:r w:rsidR="001A148B" w:rsidRPr="001A148B">
        <w:t xml:space="preserve">. </w:t>
      </w:r>
      <w:r>
        <w:t>У</w:t>
      </w:r>
      <w:r w:rsidR="001A148B" w:rsidRPr="001A148B">
        <w:t xml:space="preserve"> </w:t>
      </w:r>
      <w:r>
        <w:t>контексту</w:t>
      </w:r>
      <w:r w:rsidR="001A148B" w:rsidRPr="001A148B">
        <w:t xml:space="preserve"> </w:t>
      </w:r>
      <w:r>
        <w:t>праисторије</w:t>
      </w:r>
      <w:r w:rsidR="001A148B" w:rsidRPr="001A148B">
        <w:t xml:space="preserve"> </w:t>
      </w:r>
      <w:r>
        <w:t>и</w:t>
      </w:r>
      <w:r w:rsidR="001A148B" w:rsidRPr="001A148B">
        <w:t xml:space="preserve"> </w:t>
      </w:r>
      <w:r>
        <w:t>антике</w:t>
      </w:r>
      <w:r w:rsidR="001A148B" w:rsidRPr="001A148B">
        <w:t xml:space="preserve">, </w:t>
      </w:r>
      <w:r>
        <w:t>посебно</w:t>
      </w:r>
      <w:r w:rsidR="001A148B" w:rsidRPr="001A148B">
        <w:t xml:space="preserve"> </w:t>
      </w:r>
      <w:r>
        <w:t>треба</w:t>
      </w:r>
      <w:r w:rsidR="001A148B" w:rsidRPr="001A148B">
        <w:t xml:space="preserve"> </w:t>
      </w:r>
      <w:r>
        <w:t>обратити</w:t>
      </w:r>
      <w:r w:rsidR="001A148B" w:rsidRPr="001A148B">
        <w:t xml:space="preserve"> </w:t>
      </w:r>
      <w:r>
        <w:t>пажњу</w:t>
      </w:r>
      <w:r w:rsidR="001A148B" w:rsidRPr="001A148B">
        <w:t xml:space="preserve"> </w:t>
      </w:r>
      <w:r>
        <w:t>на</w:t>
      </w:r>
      <w:r w:rsidR="001A148B" w:rsidRPr="001A148B">
        <w:t xml:space="preserve"> </w:t>
      </w:r>
      <w:r>
        <w:t>везу</w:t>
      </w:r>
      <w:r w:rsidR="001A148B" w:rsidRPr="001A148B">
        <w:t xml:space="preserve"> </w:t>
      </w:r>
      <w:r>
        <w:t>између</w:t>
      </w:r>
      <w:r w:rsidR="001A148B" w:rsidRPr="001A148B">
        <w:t xml:space="preserve"> </w:t>
      </w:r>
      <w:r>
        <w:t>природе</w:t>
      </w:r>
      <w:r w:rsidR="001A148B" w:rsidRPr="001A148B">
        <w:t xml:space="preserve"> </w:t>
      </w:r>
      <w:r>
        <w:t>музичког</w:t>
      </w:r>
      <w:r w:rsidR="001A148B" w:rsidRPr="001A148B">
        <w:t xml:space="preserve"> </w:t>
      </w:r>
      <w:r>
        <w:t>тока</w:t>
      </w:r>
      <w:r w:rsidR="001A148B" w:rsidRPr="001A148B">
        <w:t xml:space="preserve"> </w:t>
      </w:r>
      <w:r>
        <w:t>и</w:t>
      </w:r>
      <w:r w:rsidR="001A148B" w:rsidRPr="001A148B">
        <w:t xml:space="preserve"> </w:t>
      </w:r>
      <w:r>
        <w:t>намене</w:t>
      </w:r>
      <w:r w:rsidR="001A148B" w:rsidRPr="001A148B">
        <w:t xml:space="preserve"> </w:t>
      </w:r>
      <w:r>
        <w:t>слушаног</w:t>
      </w:r>
      <w:r w:rsidR="001A148B" w:rsidRPr="001A148B">
        <w:t xml:space="preserve"> </w:t>
      </w:r>
      <w:r>
        <w:t>дела</w:t>
      </w:r>
      <w:r w:rsidR="001A148B" w:rsidRPr="001A148B">
        <w:t xml:space="preserve"> - </w:t>
      </w:r>
      <w:r>
        <w:t>описати</w:t>
      </w:r>
      <w:r w:rsidR="001A148B" w:rsidRPr="001A148B">
        <w:t xml:space="preserve"> </w:t>
      </w:r>
      <w:r>
        <w:t>специфичност</w:t>
      </w:r>
      <w:r w:rsidR="001A148B" w:rsidRPr="001A148B">
        <w:t xml:space="preserve"> </w:t>
      </w:r>
      <w:r>
        <w:t>одређених</w:t>
      </w:r>
      <w:r w:rsidR="001A148B" w:rsidRPr="001A148B">
        <w:t xml:space="preserve"> </w:t>
      </w:r>
      <w:r>
        <w:t>елемената</w:t>
      </w:r>
      <w:r w:rsidR="001A148B" w:rsidRPr="001A148B">
        <w:t xml:space="preserve"> </w:t>
      </w:r>
      <w:r>
        <w:t>музичког</w:t>
      </w:r>
      <w:r w:rsidR="001A148B" w:rsidRPr="001A148B">
        <w:t xml:space="preserve"> </w:t>
      </w:r>
      <w:r>
        <w:t>дела</w:t>
      </w:r>
      <w:r w:rsidR="001A148B" w:rsidRPr="001A148B">
        <w:t xml:space="preserve"> </w:t>
      </w:r>
      <w:r>
        <w:t>и</w:t>
      </w:r>
      <w:r w:rsidR="001A148B" w:rsidRPr="001A148B">
        <w:t xml:space="preserve"> </w:t>
      </w:r>
      <w:r>
        <w:t>звучни</w:t>
      </w:r>
      <w:r w:rsidR="001A148B" w:rsidRPr="001A148B">
        <w:t xml:space="preserve"> </w:t>
      </w:r>
      <w:r>
        <w:t>и</w:t>
      </w:r>
      <w:r w:rsidR="001A148B" w:rsidRPr="001A148B">
        <w:t xml:space="preserve"> </w:t>
      </w:r>
      <w:r>
        <w:t>карактерни</w:t>
      </w:r>
      <w:r w:rsidR="001A148B" w:rsidRPr="001A148B">
        <w:t xml:space="preserve"> </w:t>
      </w:r>
      <w:r>
        <w:t>ефекат</w:t>
      </w:r>
      <w:r w:rsidR="001A148B" w:rsidRPr="001A148B">
        <w:t xml:space="preserve"> </w:t>
      </w:r>
      <w:r>
        <w:t>који</w:t>
      </w:r>
      <w:r w:rsidR="001A148B" w:rsidRPr="001A148B">
        <w:t xml:space="preserve"> </w:t>
      </w:r>
      <w:r>
        <w:t>је</w:t>
      </w:r>
      <w:r w:rsidR="001A148B" w:rsidRPr="001A148B">
        <w:t xml:space="preserve"> </w:t>
      </w:r>
      <w:r>
        <w:t>њима</w:t>
      </w:r>
      <w:r w:rsidR="001A148B" w:rsidRPr="001A148B">
        <w:t xml:space="preserve"> </w:t>
      </w:r>
      <w:r>
        <w:t>постигнут</w:t>
      </w:r>
      <w:r w:rsidR="001A148B" w:rsidRPr="001A148B">
        <w:t xml:space="preserve">, </w:t>
      </w:r>
      <w:r>
        <w:t>потом</w:t>
      </w:r>
      <w:r w:rsidR="001A148B" w:rsidRPr="001A148B">
        <w:t xml:space="preserve"> </w:t>
      </w:r>
      <w:r>
        <w:t>повезати</w:t>
      </w:r>
      <w:r w:rsidR="001A148B" w:rsidRPr="001A148B">
        <w:t xml:space="preserve"> </w:t>
      </w:r>
      <w:r>
        <w:t>са</w:t>
      </w:r>
      <w:r w:rsidR="001A148B" w:rsidRPr="001A148B">
        <w:t xml:space="preserve"> </w:t>
      </w:r>
      <w:r>
        <w:t>контекстом</w:t>
      </w:r>
      <w:r w:rsidR="001A148B" w:rsidRPr="001A148B">
        <w:t xml:space="preserve"> </w:t>
      </w:r>
      <w:r>
        <w:t>настанка</w:t>
      </w:r>
      <w:r w:rsidR="001A148B" w:rsidRPr="001A148B">
        <w:t xml:space="preserve"> </w:t>
      </w:r>
      <w:r>
        <w:t>дела</w:t>
      </w:r>
      <w:r w:rsidR="001A148B" w:rsidRPr="001A148B">
        <w:t xml:space="preserve"> </w:t>
      </w:r>
      <w:r>
        <w:t>и</w:t>
      </w:r>
      <w:r w:rsidR="001A148B" w:rsidRPr="001A148B">
        <w:t xml:space="preserve"> </w:t>
      </w:r>
      <w:r>
        <w:t>намене</w:t>
      </w:r>
      <w:r w:rsidR="001A148B" w:rsidRPr="001A148B">
        <w:t xml:space="preserve">. </w:t>
      </w:r>
    </w:p>
    <w:p w:rsidR="001A148B" w:rsidRPr="001A148B" w:rsidRDefault="00814560" w:rsidP="00494C75">
      <w:pPr>
        <w:jc w:val="both"/>
      </w:pPr>
      <w:r>
        <w:t>Композиције</w:t>
      </w:r>
      <w:r w:rsidR="001A148B" w:rsidRPr="001A148B">
        <w:t xml:space="preserve"> </w:t>
      </w:r>
      <w:r>
        <w:t>које</w:t>
      </w:r>
      <w:r w:rsidR="001A148B" w:rsidRPr="001A148B">
        <w:t xml:space="preserve"> </w:t>
      </w:r>
      <w:r>
        <w:t>се</w:t>
      </w:r>
      <w:r w:rsidR="001A148B" w:rsidRPr="001A148B">
        <w:t xml:space="preserve"> </w:t>
      </w:r>
      <w:r>
        <w:t>слушају</w:t>
      </w:r>
      <w:r w:rsidR="001A148B" w:rsidRPr="001A148B">
        <w:t xml:space="preserve"> </w:t>
      </w:r>
      <w:r>
        <w:t>својим</w:t>
      </w:r>
      <w:r w:rsidR="001A148B" w:rsidRPr="001A148B">
        <w:t xml:space="preserve"> </w:t>
      </w:r>
      <w:r>
        <w:t>трајањем</w:t>
      </w:r>
      <w:r w:rsidR="001A148B" w:rsidRPr="001A148B">
        <w:t xml:space="preserve"> </w:t>
      </w:r>
      <w:r>
        <w:t>и</w:t>
      </w:r>
      <w:r w:rsidR="001A148B" w:rsidRPr="001A148B">
        <w:t xml:space="preserve"> </w:t>
      </w:r>
      <w:r>
        <w:t>садржајем</w:t>
      </w:r>
      <w:r w:rsidR="001A148B" w:rsidRPr="001A148B">
        <w:t xml:space="preserve"> </w:t>
      </w:r>
      <w:r>
        <w:t>треба</w:t>
      </w:r>
      <w:r w:rsidR="001A148B" w:rsidRPr="001A148B">
        <w:t xml:space="preserve"> </w:t>
      </w:r>
      <w:r>
        <w:t>да</w:t>
      </w:r>
      <w:r w:rsidR="001A148B" w:rsidRPr="001A148B">
        <w:t xml:space="preserve"> </w:t>
      </w:r>
      <w:r>
        <w:t>одговарају</w:t>
      </w:r>
      <w:r w:rsidR="001A148B" w:rsidRPr="001A148B">
        <w:t xml:space="preserve"> </w:t>
      </w:r>
      <w:r>
        <w:t>могућностима</w:t>
      </w:r>
      <w:r w:rsidR="001A148B" w:rsidRPr="001A148B">
        <w:t xml:space="preserve"> </w:t>
      </w:r>
      <w:r>
        <w:t>перцепције</w:t>
      </w:r>
      <w:r w:rsidR="001A148B" w:rsidRPr="001A148B">
        <w:t xml:space="preserve"> </w:t>
      </w:r>
      <w:r>
        <w:t>ученика</w:t>
      </w:r>
      <w:r w:rsidR="001A148B" w:rsidRPr="001A148B">
        <w:t xml:space="preserve">. </w:t>
      </w:r>
      <w:r>
        <w:t>Вокална</w:t>
      </w:r>
      <w:r w:rsidR="001A148B" w:rsidRPr="001A148B">
        <w:t xml:space="preserve">, </w:t>
      </w:r>
      <w:r>
        <w:t>инструментална</w:t>
      </w:r>
      <w:r w:rsidR="001A148B" w:rsidRPr="001A148B">
        <w:t xml:space="preserve"> </w:t>
      </w:r>
      <w:r>
        <w:t>и</w:t>
      </w:r>
      <w:r w:rsidR="001A148B" w:rsidRPr="001A148B">
        <w:t xml:space="preserve"> </w:t>
      </w:r>
      <w:r>
        <w:t>вокално</w:t>
      </w:r>
      <w:r w:rsidR="001A148B" w:rsidRPr="001A148B">
        <w:t>-</w:t>
      </w:r>
      <w:r>
        <w:t>инструментална</w:t>
      </w:r>
      <w:r w:rsidR="001A148B" w:rsidRPr="001A148B">
        <w:t xml:space="preserve"> </w:t>
      </w:r>
      <w:r>
        <w:t>дела</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заступљена</w:t>
      </w:r>
      <w:r w:rsidR="001A148B" w:rsidRPr="001A148B">
        <w:t xml:space="preserve"> </w:t>
      </w:r>
      <w:r>
        <w:t>равноправно</w:t>
      </w:r>
      <w:r w:rsidR="001A148B" w:rsidRPr="001A148B">
        <w:t xml:space="preserve">. </w:t>
      </w:r>
      <w:r>
        <w:t>Код</w:t>
      </w:r>
      <w:r w:rsidR="001A148B" w:rsidRPr="001A148B">
        <w:t xml:space="preserve"> </w:t>
      </w:r>
      <w:r>
        <w:t>слушања</w:t>
      </w:r>
      <w:r w:rsidR="001A148B" w:rsidRPr="001A148B">
        <w:t xml:space="preserve"> </w:t>
      </w:r>
      <w:r>
        <w:t>песама</w:t>
      </w:r>
      <w:r w:rsidR="001A148B" w:rsidRPr="001A148B">
        <w:t xml:space="preserve"> </w:t>
      </w:r>
      <w:r>
        <w:t>посебно</w:t>
      </w:r>
      <w:r w:rsidR="001A148B" w:rsidRPr="001A148B">
        <w:t xml:space="preserve"> </w:t>
      </w:r>
      <w:r>
        <w:t>треба</w:t>
      </w:r>
      <w:r w:rsidR="001A148B" w:rsidRPr="001A148B">
        <w:t xml:space="preserve"> </w:t>
      </w:r>
      <w:r>
        <w:t>обратити</w:t>
      </w:r>
      <w:r w:rsidR="001A148B" w:rsidRPr="001A148B">
        <w:t xml:space="preserve"> </w:t>
      </w:r>
      <w:r>
        <w:t>пажњу</w:t>
      </w:r>
      <w:r w:rsidR="001A148B" w:rsidRPr="001A148B">
        <w:t xml:space="preserve"> </w:t>
      </w:r>
      <w:r>
        <w:t>на</w:t>
      </w:r>
      <w:r w:rsidR="001A148B" w:rsidRPr="001A148B">
        <w:t xml:space="preserve"> </w:t>
      </w:r>
      <w:r>
        <w:t>везу</w:t>
      </w:r>
      <w:r w:rsidR="001A148B" w:rsidRPr="001A148B">
        <w:t xml:space="preserve"> </w:t>
      </w:r>
      <w:r>
        <w:t>музике</w:t>
      </w:r>
      <w:r w:rsidR="001A148B" w:rsidRPr="001A148B">
        <w:t xml:space="preserve"> </w:t>
      </w:r>
      <w:r>
        <w:t>и</w:t>
      </w:r>
      <w:r w:rsidR="001A148B" w:rsidRPr="001A148B">
        <w:t xml:space="preserve"> </w:t>
      </w:r>
      <w:r>
        <w:t>текста</w:t>
      </w:r>
      <w:r w:rsidR="001A148B" w:rsidRPr="001A148B">
        <w:t xml:space="preserve">, </w:t>
      </w:r>
      <w:r>
        <w:t>а</w:t>
      </w:r>
      <w:r w:rsidR="001A148B" w:rsidRPr="001A148B">
        <w:t xml:space="preserve"> </w:t>
      </w:r>
      <w:r>
        <w:t>код</w:t>
      </w:r>
      <w:r w:rsidR="001A148B" w:rsidRPr="001A148B">
        <w:t xml:space="preserve"> </w:t>
      </w:r>
      <w:r>
        <w:t>инструменталних</w:t>
      </w:r>
      <w:r w:rsidR="001A148B" w:rsidRPr="001A148B">
        <w:t xml:space="preserve"> </w:t>
      </w:r>
      <w:r>
        <w:t>дела</w:t>
      </w:r>
      <w:r w:rsidR="001A148B" w:rsidRPr="001A148B">
        <w:t xml:space="preserve"> </w:t>
      </w:r>
      <w:r>
        <w:t>на</w:t>
      </w:r>
      <w:r w:rsidR="001A148B" w:rsidRPr="001A148B">
        <w:t xml:space="preserve"> </w:t>
      </w:r>
      <w:r>
        <w:t>извођачки</w:t>
      </w:r>
      <w:r w:rsidR="001A148B" w:rsidRPr="001A148B">
        <w:t xml:space="preserve"> </w:t>
      </w:r>
      <w:r>
        <w:t>састав</w:t>
      </w:r>
      <w:r w:rsidR="001A148B" w:rsidRPr="001A148B">
        <w:t xml:space="preserve"> </w:t>
      </w:r>
      <w:r>
        <w:t>и</w:t>
      </w:r>
      <w:r w:rsidR="001A148B" w:rsidRPr="001A148B">
        <w:t xml:space="preserve"> </w:t>
      </w:r>
      <w:r>
        <w:t>изражајне</w:t>
      </w:r>
      <w:r w:rsidR="001A148B" w:rsidRPr="001A148B">
        <w:t xml:space="preserve"> </w:t>
      </w:r>
      <w:r>
        <w:t>могућности</w:t>
      </w:r>
      <w:r w:rsidR="001A148B" w:rsidRPr="001A148B">
        <w:t xml:space="preserve"> </w:t>
      </w:r>
      <w:r>
        <w:t>инструмената</w:t>
      </w:r>
      <w:r w:rsidR="001A148B" w:rsidRPr="001A148B">
        <w:t xml:space="preserve">. </w:t>
      </w:r>
      <w:r>
        <w:t>Елементи</w:t>
      </w:r>
      <w:r w:rsidR="001A148B" w:rsidRPr="001A148B">
        <w:t xml:space="preserve"> </w:t>
      </w:r>
      <w:r>
        <w:t>музичке</w:t>
      </w:r>
      <w:r w:rsidR="001A148B" w:rsidRPr="001A148B">
        <w:t xml:space="preserve"> </w:t>
      </w:r>
      <w:r>
        <w:t>писмености</w:t>
      </w:r>
      <w:r w:rsidR="001A148B" w:rsidRPr="001A148B">
        <w:t xml:space="preserve"> </w:t>
      </w:r>
      <w:r>
        <w:t>су</w:t>
      </w:r>
      <w:r w:rsidR="001A148B" w:rsidRPr="001A148B">
        <w:t xml:space="preserve"> </w:t>
      </w:r>
      <w:r>
        <w:t>у</w:t>
      </w:r>
      <w:r w:rsidR="001A148B" w:rsidRPr="001A148B">
        <w:t xml:space="preserve"> </w:t>
      </w:r>
      <w:r>
        <w:t>служби</w:t>
      </w:r>
      <w:r w:rsidR="001A148B" w:rsidRPr="001A148B">
        <w:t xml:space="preserve"> </w:t>
      </w:r>
      <w:r>
        <w:t>горе</w:t>
      </w:r>
      <w:r w:rsidR="001A148B" w:rsidRPr="001A148B">
        <w:t xml:space="preserve"> </w:t>
      </w:r>
      <w:r>
        <w:t>наведеног</w:t>
      </w:r>
      <w:r w:rsidR="001A148B" w:rsidRPr="001A148B">
        <w:t xml:space="preserve">. </w:t>
      </w:r>
      <w:r>
        <w:t>Ученичка</w:t>
      </w:r>
      <w:r w:rsidR="001A148B" w:rsidRPr="001A148B">
        <w:t xml:space="preserve"> </w:t>
      </w:r>
      <w:r>
        <w:t>знања</w:t>
      </w:r>
      <w:r w:rsidR="001A148B" w:rsidRPr="001A148B">
        <w:t xml:space="preserve"> </w:t>
      </w:r>
      <w:r>
        <w:t>из</w:t>
      </w:r>
      <w:r w:rsidR="001A148B" w:rsidRPr="001A148B">
        <w:t xml:space="preserve"> </w:t>
      </w:r>
      <w:r>
        <w:t>различитих</w:t>
      </w:r>
      <w:r w:rsidR="001A148B" w:rsidRPr="001A148B">
        <w:t xml:space="preserve"> </w:t>
      </w:r>
      <w:r>
        <w:t>области</w:t>
      </w:r>
      <w:r w:rsidR="001A148B" w:rsidRPr="001A148B">
        <w:t xml:space="preserve"> </w:t>
      </w:r>
      <w:r>
        <w:t>треба</w:t>
      </w:r>
      <w:r w:rsidR="001A148B" w:rsidRPr="001A148B">
        <w:t xml:space="preserve"> </w:t>
      </w:r>
      <w:r>
        <w:t>повезати</w:t>
      </w:r>
      <w:r w:rsidR="001A148B" w:rsidRPr="001A148B">
        <w:t xml:space="preserve"> </w:t>
      </w:r>
      <w:r>
        <w:t>и</w:t>
      </w:r>
      <w:r w:rsidR="001A148B" w:rsidRPr="001A148B">
        <w:t xml:space="preserve"> </w:t>
      </w:r>
      <w:r>
        <w:t>ставити</w:t>
      </w:r>
      <w:r w:rsidR="001A148B" w:rsidRPr="001A148B">
        <w:t xml:space="preserve"> </w:t>
      </w:r>
      <w:r>
        <w:t>у</w:t>
      </w:r>
      <w:r w:rsidR="001A148B" w:rsidRPr="001A148B">
        <w:t xml:space="preserve"> </w:t>
      </w:r>
      <w:r>
        <w:t>функцију</w:t>
      </w:r>
      <w:r w:rsidR="001A148B" w:rsidRPr="001A148B">
        <w:t xml:space="preserve"> </w:t>
      </w:r>
      <w:r>
        <w:t>разумевања</w:t>
      </w:r>
      <w:r w:rsidR="001A148B" w:rsidRPr="001A148B">
        <w:t xml:space="preserve"> </w:t>
      </w:r>
      <w:r>
        <w:t>дела</w:t>
      </w:r>
      <w:r w:rsidR="001A148B" w:rsidRPr="001A148B">
        <w:t xml:space="preserve"> </w:t>
      </w:r>
      <w:r>
        <w:t>које</w:t>
      </w:r>
      <w:r w:rsidR="001A148B" w:rsidRPr="001A148B">
        <w:t xml:space="preserve"> </w:t>
      </w:r>
      <w:r>
        <w:t>су</w:t>
      </w:r>
      <w:r w:rsidR="001A148B" w:rsidRPr="001A148B">
        <w:t xml:space="preserve"> </w:t>
      </w:r>
      <w:r>
        <w:t>ученици</w:t>
      </w:r>
      <w:r w:rsidR="001A148B" w:rsidRPr="001A148B">
        <w:t xml:space="preserve"> </w:t>
      </w:r>
      <w:r>
        <w:t>слушали</w:t>
      </w:r>
      <w:r w:rsidR="001A148B" w:rsidRPr="001A148B">
        <w:t xml:space="preserve">, </w:t>
      </w:r>
      <w:r>
        <w:t>подстичући</w:t>
      </w:r>
      <w:r w:rsidR="001A148B" w:rsidRPr="001A148B">
        <w:t xml:space="preserve"> </w:t>
      </w:r>
      <w:r>
        <w:t>креативност</w:t>
      </w:r>
      <w:r w:rsidR="001A148B" w:rsidRPr="001A148B">
        <w:t xml:space="preserve"> </w:t>
      </w:r>
      <w:r>
        <w:t>и</w:t>
      </w:r>
      <w:r w:rsidR="001A148B" w:rsidRPr="001A148B">
        <w:t xml:space="preserve"> </w:t>
      </w:r>
      <w:r>
        <w:t>критичко</w:t>
      </w:r>
      <w:r w:rsidR="001A148B" w:rsidRPr="001A148B">
        <w:t xml:space="preserve"> </w:t>
      </w:r>
      <w:r>
        <w:t>мишљење</w:t>
      </w:r>
      <w:r w:rsidR="001A148B" w:rsidRPr="001A148B">
        <w:t xml:space="preserve">. </w:t>
      </w:r>
    </w:p>
    <w:p w:rsidR="001A148B" w:rsidRPr="001A148B" w:rsidRDefault="00814560" w:rsidP="00494C75">
      <w:pPr>
        <w:jc w:val="both"/>
      </w:pPr>
      <w:r>
        <w:t>ИЗВОЂЕЊЕ</w:t>
      </w:r>
      <w:r w:rsidR="001A148B" w:rsidRPr="001A148B">
        <w:t xml:space="preserve"> </w:t>
      </w:r>
      <w:r>
        <w:t>МУЗИКЕ</w:t>
      </w:r>
      <w:r w:rsidR="001A148B" w:rsidRPr="001A148B">
        <w:t xml:space="preserve"> </w:t>
      </w:r>
    </w:p>
    <w:p w:rsidR="001A148B" w:rsidRPr="001A148B" w:rsidRDefault="00814560" w:rsidP="00494C75">
      <w:pPr>
        <w:jc w:val="both"/>
      </w:pPr>
      <w:r>
        <w:t>Сваки</w:t>
      </w:r>
      <w:r w:rsidR="001A148B" w:rsidRPr="001A148B">
        <w:t xml:space="preserve"> </w:t>
      </w:r>
      <w:r>
        <w:t>аспект</w:t>
      </w:r>
      <w:r w:rsidR="001A148B" w:rsidRPr="001A148B">
        <w:t xml:space="preserve"> </w:t>
      </w:r>
      <w:r>
        <w:t>извођења</w:t>
      </w:r>
      <w:r w:rsidR="001A148B" w:rsidRPr="001A148B">
        <w:t xml:space="preserve"> </w:t>
      </w:r>
      <w:r>
        <w:t>музике</w:t>
      </w:r>
      <w:r w:rsidR="001A148B" w:rsidRPr="001A148B">
        <w:t xml:space="preserve"> </w:t>
      </w:r>
      <w:r>
        <w:t>има</w:t>
      </w:r>
      <w:r w:rsidR="001A148B" w:rsidRPr="001A148B">
        <w:t xml:space="preserve"> </w:t>
      </w:r>
      <w:r>
        <w:t>непосредан</w:t>
      </w:r>
      <w:r w:rsidR="001A148B" w:rsidRPr="001A148B">
        <w:t xml:space="preserve"> </w:t>
      </w:r>
      <w:r>
        <w:t>и</w:t>
      </w:r>
      <w:r w:rsidR="001A148B" w:rsidRPr="001A148B">
        <w:t xml:space="preserve"> </w:t>
      </w:r>
      <w:r>
        <w:t>драгоцен</w:t>
      </w:r>
      <w:r w:rsidR="001A148B" w:rsidRPr="001A148B">
        <w:t xml:space="preserve"> </w:t>
      </w:r>
      <w:r>
        <w:t>утицај</w:t>
      </w:r>
      <w:r w:rsidR="001A148B" w:rsidRPr="001A148B">
        <w:t xml:space="preserve"> </w:t>
      </w:r>
      <w:r>
        <w:t>на</w:t>
      </w:r>
      <w:r w:rsidR="001A148B" w:rsidRPr="001A148B">
        <w:t xml:space="preserve"> </w:t>
      </w:r>
      <w:r>
        <w:t>развој</w:t>
      </w:r>
      <w:r w:rsidR="001A148B" w:rsidRPr="001A148B">
        <w:t xml:space="preserve"> </w:t>
      </w:r>
      <w:r>
        <w:t>ученика</w:t>
      </w:r>
      <w:r w:rsidR="001A148B" w:rsidRPr="001A148B">
        <w:t xml:space="preserve">. </w:t>
      </w:r>
      <w:r>
        <w:t>Научна</w:t>
      </w:r>
      <w:r w:rsidR="001A148B" w:rsidRPr="001A148B">
        <w:t xml:space="preserve"> </w:t>
      </w:r>
      <w:r>
        <w:t>истраживања</w:t>
      </w:r>
      <w:r w:rsidR="001A148B" w:rsidRPr="001A148B">
        <w:t xml:space="preserve"> </w:t>
      </w:r>
      <w:r>
        <w:t>указују</w:t>
      </w:r>
      <w:r w:rsidR="001A148B" w:rsidRPr="001A148B">
        <w:t xml:space="preserve"> </w:t>
      </w:r>
      <w:r>
        <w:t>да</w:t>
      </w:r>
      <w:r w:rsidR="001A148B" w:rsidRPr="001A148B">
        <w:t xml:space="preserve"> </w:t>
      </w:r>
      <w:r>
        <w:t>читање</w:t>
      </w:r>
      <w:r w:rsidR="001A148B" w:rsidRPr="001A148B">
        <w:t xml:space="preserve"> </w:t>
      </w:r>
      <w:r>
        <w:t>с</w:t>
      </w:r>
      <w:r w:rsidR="001A148B" w:rsidRPr="001A148B">
        <w:t xml:space="preserve"> </w:t>
      </w:r>
      <w:r>
        <w:t>листа</w:t>
      </w:r>
      <w:r w:rsidR="001A148B" w:rsidRPr="001A148B">
        <w:t xml:space="preserve"> </w:t>
      </w:r>
      <w:r>
        <w:t>једноставног</w:t>
      </w:r>
      <w:r w:rsidR="001A148B" w:rsidRPr="001A148B">
        <w:t xml:space="preserve"> </w:t>
      </w:r>
      <w:r>
        <w:t>ритмичког</w:t>
      </w:r>
      <w:r w:rsidR="001A148B" w:rsidRPr="001A148B">
        <w:t xml:space="preserve"> </w:t>
      </w:r>
      <w:r>
        <w:t>записа</w:t>
      </w:r>
      <w:r w:rsidR="001A148B" w:rsidRPr="001A148B">
        <w:t xml:space="preserve"> </w:t>
      </w:r>
      <w:r>
        <w:t>активира</w:t>
      </w:r>
      <w:r w:rsidR="001A148B" w:rsidRPr="001A148B">
        <w:t xml:space="preserve"> </w:t>
      </w:r>
      <w:r>
        <w:t>највећи</w:t>
      </w:r>
      <w:r w:rsidR="001A148B" w:rsidRPr="001A148B">
        <w:t xml:space="preserve"> </w:t>
      </w:r>
      <w:r>
        <w:t>број</w:t>
      </w:r>
      <w:r w:rsidR="001A148B" w:rsidRPr="001A148B">
        <w:t xml:space="preserve"> </w:t>
      </w:r>
      <w:r>
        <w:t>когнитивних</w:t>
      </w:r>
      <w:r w:rsidR="001A148B" w:rsidRPr="001A148B">
        <w:t xml:space="preserve"> </w:t>
      </w:r>
      <w:r>
        <w:t>радњи</w:t>
      </w:r>
      <w:r w:rsidR="001A148B" w:rsidRPr="001A148B">
        <w:t xml:space="preserve">, </w:t>
      </w:r>
      <w:r>
        <w:t>развија</w:t>
      </w:r>
      <w:r w:rsidR="001A148B" w:rsidRPr="001A148B">
        <w:t xml:space="preserve"> </w:t>
      </w:r>
      <w:r>
        <w:t>дугорочно</w:t>
      </w:r>
      <w:r w:rsidR="001A148B" w:rsidRPr="001A148B">
        <w:t xml:space="preserve"> </w:t>
      </w:r>
      <w:r>
        <w:t>памћење</w:t>
      </w:r>
      <w:r w:rsidR="001A148B" w:rsidRPr="001A148B">
        <w:t xml:space="preserve">, </w:t>
      </w:r>
      <w:r>
        <w:t>осетљивост</w:t>
      </w:r>
      <w:r w:rsidR="001A148B" w:rsidRPr="001A148B">
        <w:t xml:space="preserve"> </w:t>
      </w:r>
      <w:r>
        <w:t>за</w:t>
      </w:r>
      <w:r w:rsidR="001A148B" w:rsidRPr="001A148B">
        <w:t xml:space="preserve"> </w:t>
      </w:r>
      <w:r>
        <w:t>друге</w:t>
      </w:r>
      <w:r w:rsidR="001A148B" w:rsidRPr="001A148B">
        <w:t xml:space="preserve"> </w:t>
      </w:r>
      <w:r>
        <w:t>учеснике</w:t>
      </w:r>
      <w:r w:rsidR="001A148B" w:rsidRPr="001A148B">
        <w:t xml:space="preserve"> </w:t>
      </w:r>
      <w:r>
        <w:t>у</w:t>
      </w:r>
      <w:r w:rsidR="001A148B" w:rsidRPr="001A148B">
        <w:t xml:space="preserve"> </w:t>
      </w:r>
      <w:r>
        <w:t>музичком</w:t>
      </w:r>
      <w:r w:rsidR="001A148B" w:rsidRPr="001A148B">
        <w:t xml:space="preserve"> </w:t>
      </w:r>
      <w:r>
        <w:t>догађају</w:t>
      </w:r>
      <w:r w:rsidR="001A148B" w:rsidRPr="001A148B">
        <w:t xml:space="preserve"> (</w:t>
      </w:r>
      <w:r>
        <w:t>тзв</w:t>
      </w:r>
      <w:r w:rsidR="001A148B" w:rsidRPr="001A148B">
        <w:t xml:space="preserve">. </w:t>
      </w:r>
      <w:r>
        <w:t>тимски</w:t>
      </w:r>
      <w:r w:rsidR="001A148B" w:rsidRPr="001A148B">
        <w:t xml:space="preserve"> </w:t>
      </w:r>
      <w:r>
        <w:t>рад</w:t>
      </w:r>
      <w:r w:rsidR="001A148B" w:rsidRPr="001A148B">
        <w:t xml:space="preserve">, </w:t>
      </w:r>
      <w:r>
        <w:t>толеранција</w:t>
      </w:r>
      <w:r w:rsidR="001A148B" w:rsidRPr="001A148B">
        <w:t xml:space="preserve">) </w:t>
      </w:r>
      <w:r>
        <w:t>и</w:t>
      </w:r>
      <w:r w:rsidR="001A148B" w:rsidRPr="001A148B">
        <w:t xml:space="preserve"> </w:t>
      </w:r>
      <w:r>
        <w:t>фине</w:t>
      </w:r>
      <w:r w:rsidR="001A148B" w:rsidRPr="001A148B">
        <w:t xml:space="preserve"> </w:t>
      </w:r>
      <w:r>
        <w:t>моторичке</w:t>
      </w:r>
      <w:r w:rsidR="001A148B" w:rsidRPr="001A148B">
        <w:t xml:space="preserve"> </w:t>
      </w:r>
      <w:r>
        <w:t>радње</w:t>
      </w:r>
      <w:r w:rsidR="001A148B" w:rsidRPr="001A148B">
        <w:t xml:space="preserve">. </w:t>
      </w:r>
      <w:r>
        <w:t>Квалитетно</w:t>
      </w:r>
      <w:r w:rsidR="001A148B" w:rsidRPr="001A148B">
        <w:t xml:space="preserve"> </w:t>
      </w:r>
      <w:r>
        <w:t>музичко</w:t>
      </w:r>
      <w:r w:rsidR="001A148B" w:rsidRPr="001A148B">
        <w:t xml:space="preserve"> </w:t>
      </w:r>
      <w:r>
        <w:t>изражавање</w:t>
      </w:r>
      <w:r w:rsidR="001A148B" w:rsidRPr="001A148B">
        <w:t xml:space="preserve"> </w:t>
      </w:r>
      <w:r>
        <w:t>има</w:t>
      </w:r>
      <w:r w:rsidR="001A148B" w:rsidRPr="001A148B">
        <w:t xml:space="preserve"> </w:t>
      </w:r>
      <w:r>
        <w:t>значајан</w:t>
      </w:r>
      <w:r w:rsidR="001A148B" w:rsidRPr="001A148B">
        <w:t xml:space="preserve"> </w:t>
      </w:r>
      <w:r>
        <w:t>утицај</w:t>
      </w:r>
      <w:r w:rsidR="001A148B" w:rsidRPr="001A148B">
        <w:t xml:space="preserve"> </w:t>
      </w:r>
      <w:r>
        <w:t>на</w:t>
      </w:r>
      <w:r w:rsidR="001A148B" w:rsidRPr="001A148B">
        <w:t xml:space="preserve"> </w:t>
      </w:r>
      <w:r>
        <w:t>психу</w:t>
      </w:r>
      <w:r w:rsidR="001A148B" w:rsidRPr="001A148B">
        <w:t xml:space="preserve"> </w:t>
      </w:r>
      <w:r>
        <w:t>ученика</w:t>
      </w:r>
      <w:r w:rsidR="001A148B" w:rsidRPr="001A148B">
        <w:t xml:space="preserve">, </w:t>
      </w:r>
      <w:r>
        <w:t>а</w:t>
      </w:r>
      <w:r w:rsidR="001A148B" w:rsidRPr="001A148B">
        <w:t xml:space="preserve"> </w:t>
      </w:r>
      <w:r>
        <w:t>самим</w:t>
      </w:r>
      <w:r w:rsidR="001A148B" w:rsidRPr="001A148B">
        <w:t xml:space="preserve"> </w:t>
      </w:r>
      <w:r>
        <w:t>тим</w:t>
      </w:r>
      <w:r w:rsidR="001A148B" w:rsidRPr="001A148B">
        <w:t xml:space="preserve"> </w:t>
      </w:r>
      <w:r>
        <w:t>и</w:t>
      </w:r>
      <w:r w:rsidR="001A148B" w:rsidRPr="001A148B">
        <w:t xml:space="preserve"> </w:t>
      </w:r>
      <w:r>
        <w:t>на</w:t>
      </w:r>
      <w:r w:rsidR="001A148B" w:rsidRPr="001A148B">
        <w:t xml:space="preserve"> </w:t>
      </w:r>
      <w:r>
        <w:t>капацитет</w:t>
      </w:r>
      <w:r w:rsidR="001A148B" w:rsidRPr="001A148B">
        <w:t xml:space="preserve"> </w:t>
      </w:r>
      <w:r>
        <w:t>и</w:t>
      </w:r>
      <w:r w:rsidR="001A148B" w:rsidRPr="001A148B">
        <w:t xml:space="preserve"> </w:t>
      </w:r>
      <w:r>
        <w:t>могућност</w:t>
      </w:r>
      <w:r w:rsidR="001A148B" w:rsidRPr="001A148B">
        <w:t xml:space="preserve"> </w:t>
      </w:r>
      <w:r>
        <w:t>свих</w:t>
      </w:r>
      <w:r w:rsidR="001A148B" w:rsidRPr="001A148B">
        <w:t xml:space="preserve"> </w:t>
      </w:r>
      <w:r>
        <w:t>видова</w:t>
      </w:r>
      <w:r w:rsidR="001A148B" w:rsidRPr="001A148B">
        <w:t xml:space="preserve"> </w:t>
      </w:r>
      <w:r>
        <w:t>изражавања</w:t>
      </w:r>
      <w:r w:rsidR="001A148B" w:rsidRPr="001A148B">
        <w:t xml:space="preserve">. </w:t>
      </w:r>
      <w:r>
        <w:t>Уједно</w:t>
      </w:r>
      <w:r w:rsidR="001A148B" w:rsidRPr="001A148B">
        <w:t xml:space="preserve"> </w:t>
      </w:r>
      <w:r>
        <w:t>је</w:t>
      </w:r>
      <w:r w:rsidR="001A148B" w:rsidRPr="001A148B">
        <w:t xml:space="preserve"> </w:t>
      </w:r>
      <w:r>
        <w:t>важно</w:t>
      </w:r>
      <w:r w:rsidR="001A148B" w:rsidRPr="001A148B">
        <w:t xml:space="preserve"> </w:t>
      </w:r>
      <w:r>
        <w:t>да</w:t>
      </w:r>
      <w:r w:rsidR="001A148B" w:rsidRPr="001A148B">
        <w:t xml:space="preserve"> </w:t>
      </w:r>
      <w:r>
        <w:t>се</w:t>
      </w:r>
      <w:r w:rsidR="001A148B" w:rsidRPr="001A148B">
        <w:t xml:space="preserve"> </w:t>
      </w:r>
      <w:r>
        <w:t>кроз</w:t>
      </w:r>
      <w:r w:rsidR="001A148B" w:rsidRPr="001A148B">
        <w:t xml:space="preserve"> </w:t>
      </w:r>
      <w:r>
        <w:t>извођење</w:t>
      </w:r>
      <w:r w:rsidR="001A148B" w:rsidRPr="001A148B">
        <w:t xml:space="preserve"> </w:t>
      </w:r>
      <w:r>
        <w:t>музике</w:t>
      </w:r>
      <w:r w:rsidR="001A148B" w:rsidRPr="001A148B">
        <w:t xml:space="preserve">, </w:t>
      </w:r>
      <w:r>
        <w:t>а</w:t>
      </w:r>
      <w:r w:rsidR="001A148B" w:rsidRPr="001A148B">
        <w:t xml:space="preserve"> </w:t>
      </w:r>
      <w:r>
        <w:t>у</w:t>
      </w:r>
      <w:r w:rsidR="001A148B" w:rsidRPr="001A148B">
        <w:t xml:space="preserve"> </w:t>
      </w:r>
      <w:r>
        <w:t>оквиру</w:t>
      </w:r>
      <w:r w:rsidR="001A148B" w:rsidRPr="001A148B">
        <w:t xml:space="preserve"> </w:t>
      </w:r>
      <w:r>
        <w:t>индивидуалних</w:t>
      </w:r>
      <w:r w:rsidR="001A148B" w:rsidRPr="001A148B">
        <w:t xml:space="preserve"> </w:t>
      </w:r>
      <w:r>
        <w:t>могућности</w:t>
      </w:r>
      <w:r w:rsidR="001A148B" w:rsidRPr="001A148B">
        <w:t xml:space="preserve"> </w:t>
      </w:r>
      <w:r>
        <w:t>ученика</w:t>
      </w:r>
      <w:r w:rsidR="001A148B" w:rsidRPr="001A148B">
        <w:t xml:space="preserve">, </w:t>
      </w:r>
      <w:r>
        <w:t>подстиче</w:t>
      </w:r>
      <w:r w:rsidR="001A148B" w:rsidRPr="001A148B">
        <w:t xml:space="preserve"> </w:t>
      </w:r>
      <w:r>
        <w:t>и</w:t>
      </w:r>
      <w:r w:rsidR="001A148B" w:rsidRPr="001A148B">
        <w:t xml:space="preserve"> </w:t>
      </w:r>
      <w:r>
        <w:t>развијање</w:t>
      </w:r>
      <w:r w:rsidR="001A148B" w:rsidRPr="001A148B">
        <w:t xml:space="preserve"> </w:t>
      </w:r>
      <w:r>
        <w:t>личног</w:t>
      </w:r>
      <w:r w:rsidR="001A148B" w:rsidRPr="001A148B">
        <w:t xml:space="preserve"> </w:t>
      </w:r>
      <w:r>
        <w:t>стила</w:t>
      </w:r>
      <w:r w:rsidR="001A148B" w:rsidRPr="001A148B">
        <w:t xml:space="preserve"> </w:t>
      </w:r>
      <w:r>
        <w:t>изражавања</w:t>
      </w:r>
      <w:r w:rsidR="001A148B" w:rsidRPr="001A148B">
        <w:t xml:space="preserve">. </w:t>
      </w:r>
    </w:p>
    <w:p w:rsidR="001A148B" w:rsidRPr="001A148B" w:rsidRDefault="00814560" w:rsidP="00494C75">
      <w:pPr>
        <w:jc w:val="both"/>
      </w:pPr>
      <w:r>
        <w:t>С</w:t>
      </w:r>
      <w:r w:rsidR="001A148B" w:rsidRPr="001A148B">
        <w:t xml:space="preserve"> </w:t>
      </w:r>
      <w:r>
        <w:t>обзиром</w:t>
      </w:r>
      <w:r w:rsidR="001A148B" w:rsidRPr="001A148B">
        <w:t xml:space="preserve"> </w:t>
      </w:r>
      <w:r>
        <w:t>на</w:t>
      </w:r>
      <w:r w:rsidR="001A148B" w:rsidRPr="001A148B">
        <w:t xml:space="preserve"> </w:t>
      </w:r>
      <w:r>
        <w:t>то</w:t>
      </w:r>
      <w:r w:rsidR="001A148B" w:rsidRPr="001A148B">
        <w:t xml:space="preserve"> </w:t>
      </w:r>
      <w:r>
        <w:t>да</w:t>
      </w:r>
      <w:r w:rsidR="001A148B" w:rsidRPr="001A148B">
        <w:t xml:space="preserve"> </w:t>
      </w:r>
      <w:r>
        <w:t>ће</w:t>
      </w:r>
      <w:r w:rsidR="001A148B" w:rsidRPr="001A148B">
        <w:t xml:space="preserve"> </w:t>
      </w:r>
      <w:r>
        <w:t>певање</w:t>
      </w:r>
      <w:r w:rsidR="001A148B" w:rsidRPr="001A148B">
        <w:t xml:space="preserve"> </w:t>
      </w:r>
      <w:r>
        <w:t>и</w:t>
      </w:r>
      <w:r w:rsidR="001A148B" w:rsidRPr="001A148B">
        <w:t xml:space="preserve"> </w:t>
      </w:r>
      <w:r>
        <w:t>свирање</w:t>
      </w:r>
      <w:r w:rsidR="001A148B" w:rsidRPr="001A148B">
        <w:t xml:space="preserve"> </w:t>
      </w:r>
      <w:r>
        <w:t>произилазити</w:t>
      </w:r>
      <w:r w:rsidR="001A148B" w:rsidRPr="001A148B">
        <w:t xml:space="preserve"> </w:t>
      </w:r>
      <w:r>
        <w:t>и</w:t>
      </w:r>
      <w:r w:rsidR="001A148B" w:rsidRPr="001A148B">
        <w:t xml:space="preserve"> </w:t>
      </w:r>
      <w:r>
        <w:t>из</w:t>
      </w:r>
      <w:r w:rsidR="001A148B" w:rsidRPr="001A148B">
        <w:t xml:space="preserve"> </w:t>
      </w:r>
      <w:r>
        <w:t>историјског</w:t>
      </w:r>
      <w:r w:rsidR="001A148B" w:rsidRPr="001A148B">
        <w:t xml:space="preserve"> </w:t>
      </w:r>
      <w:r>
        <w:t>контекста</w:t>
      </w:r>
      <w:r w:rsidR="001A148B" w:rsidRPr="001A148B">
        <w:t xml:space="preserve">, </w:t>
      </w:r>
      <w:r>
        <w:t>важно</w:t>
      </w:r>
      <w:r w:rsidR="001A148B" w:rsidRPr="001A148B">
        <w:t xml:space="preserve"> </w:t>
      </w:r>
      <w:r>
        <w:t>је</w:t>
      </w:r>
      <w:r w:rsidR="001A148B" w:rsidRPr="001A148B">
        <w:t xml:space="preserve"> </w:t>
      </w:r>
      <w:r>
        <w:t>имати</w:t>
      </w:r>
      <w:r w:rsidR="001A148B" w:rsidRPr="001A148B">
        <w:t xml:space="preserve"> </w:t>
      </w:r>
      <w:r>
        <w:t>на</w:t>
      </w:r>
      <w:r w:rsidR="001A148B" w:rsidRPr="001A148B">
        <w:t xml:space="preserve"> </w:t>
      </w:r>
      <w:r>
        <w:t>уму</w:t>
      </w:r>
      <w:r w:rsidR="001A148B" w:rsidRPr="001A148B">
        <w:t xml:space="preserve"> </w:t>
      </w:r>
      <w:r>
        <w:t>да</w:t>
      </w:r>
      <w:r w:rsidR="001A148B" w:rsidRPr="001A148B">
        <w:t xml:space="preserve"> </w:t>
      </w:r>
      <w:r>
        <w:t>начин</w:t>
      </w:r>
      <w:r w:rsidR="001A148B" w:rsidRPr="001A148B">
        <w:t xml:space="preserve"> </w:t>
      </w:r>
      <w:r>
        <w:t>извођења</w:t>
      </w:r>
      <w:r w:rsidR="001A148B" w:rsidRPr="001A148B">
        <w:t xml:space="preserve"> </w:t>
      </w:r>
      <w:r>
        <w:t>треба</w:t>
      </w:r>
      <w:r w:rsidR="001A148B" w:rsidRPr="001A148B">
        <w:t xml:space="preserve"> </w:t>
      </w:r>
      <w:r>
        <w:t>прилагодити</w:t>
      </w:r>
      <w:r w:rsidR="001A148B" w:rsidRPr="001A148B">
        <w:t xml:space="preserve"> </w:t>
      </w:r>
      <w:r>
        <w:t>у</w:t>
      </w:r>
      <w:r w:rsidR="001A148B" w:rsidRPr="001A148B">
        <w:t xml:space="preserve"> </w:t>
      </w:r>
      <w:r>
        <w:t>односу</w:t>
      </w:r>
      <w:r w:rsidR="001A148B" w:rsidRPr="001A148B">
        <w:t xml:space="preserve"> </w:t>
      </w:r>
      <w:r>
        <w:t>на</w:t>
      </w:r>
      <w:r w:rsidR="001A148B" w:rsidRPr="001A148B">
        <w:t xml:space="preserve"> </w:t>
      </w:r>
      <w:r>
        <w:t>дати</w:t>
      </w:r>
      <w:r w:rsidR="001A148B" w:rsidRPr="001A148B">
        <w:t xml:space="preserve"> </w:t>
      </w:r>
      <w:r>
        <w:t>контекст</w:t>
      </w:r>
      <w:r w:rsidR="001A148B" w:rsidRPr="001A148B">
        <w:t xml:space="preserve">. </w:t>
      </w:r>
      <w:r>
        <w:t>Посебну</w:t>
      </w:r>
      <w:r w:rsidR="001A148B" w:rsidRPr="001A148B">
        <w:t xml:space="preserve"> </w:t>
      </w:r>
      <w:r>
        <w:t>пажњу</w:t>
      </w:r>
      <w:r w:rsidR="001A148B" w:rsidRPr="001A148B">
        <w:t xml:space="preserve"> </w:t>
      </w:r>
      <w:r>
        <w:t>треба</w:t>
      </w:r>
      <w:r w:rsidR="001A148B" w:rsidRPr="001A148B">
        <w:t xml:space="preserve"> </w:t>
      </w:r>
      <w:r>
        <w:t>усмерити</w:t>
      </w:r>
      <w:r w:rsidR="001A148B" w:rsidRPr="001A148B">
        <w:t xml:space="preserve"> </w:t>
      </w:r>
      <w:r>
        <w:t>на</w:t>
      </w:r>
      <w:r w:rsidR="001A148B" w:rsidRPr="001A148B">
        <w:t xml:space="preserve"> </w:t>
      </w:r>
      <w:r>
        <w:t>спонтане</w:t>
      </w:r>
      <w:r w:rsidR="001A148B" w:rsidRPr="001A148B">
        <w:t xml:space="preserve"> </w:t>
      </w:r>
      <w:r>
        <w:t>покрете</w:t>
      </w:r>
      <w:r w:rsidR="001A148B" w:rsidRPr="001A148B">
        <w:t xml:space="preserve"> </w:t>
      </w:r>
      <w:r>
        <w:t>као</w:t>
      </w:r>
      <w:r w:rsidR="001A148B" w:rsidRPr="001A148B">
        <w:t xml:space="preserve"> </w:t>
      </w:r>
      <w:r>
        <w:t>одговор</w:t>
      </w:r>
      <w:r w:rsidR="001A148B" w:rsidRPr="001A148B">
        <w:t xml:space="preserve"> </w:t>
      </w:r>
      <w:r>
        <w:t>на</w:t>
      </w:r>
      <w:r w:rsidR="001A148B" w:rsidRPr="001A148B">
        <w:t xml:space="preserve"> </w:t>
      </w:r>
      <w:r>
        <w:t>музику</w:t>
      </w:r>
      <w:r w:rsidR="001A148B" w:rsidRPr="001A148B">
        <w:t xml:space="preserve"> (</w:t>
      </w:r>
      <w:r>
        <w:t>плес</w:t>
      </w:r>
      <w:r w:rsidR="001A148B" w:rsidRPr="001A148B">
        <w:t xml:space="preserve">) </w:t>
      </w:r>
      <w:r>
        <w:t>и</w:t>
      </w:r>
      <w:r w:rsidR="001A148B" w:rsidRPr="001A148B">
        <w:t xml:space="preserve"> </w:t>
      </w:r>
      <w:r>
        <w:t>покрете</w:t>
      </w:r>
      <w:r w:rsidR="001A148B" w:rsidRPr="001A148B">
        <w:t xml:space="preserve"> </w:t>
      </w:r>
      <w:r>
        <w:t>који</w:t>
      </w:r>
      <w:r w:rsidR="001A148B" w:rsidRPr="001A148B">
        <w:t xml:space="preserve"> </w:t>
      </w:r>
      <w:r>
        <w:t>имају</w:t>
      </w:r>
      <w:r w:rsidR="001A148B" w:rsidRPr="001A148B">
        <w:t xml:space="preserve"> </w:t>
      </w:r>
      <w:r>
        <w:t>одговарајуће</w:t>
      </w:r>
      <w:r w:rsidR="001A148B" w:rsidRPr="001A148B">
        <w:t xml:space="preserve"> </w:t>
      </w:r>
      <w:r>
        <w:t>значење</w:t>
      </w:r>
      <w:r w:rsidR="001A148B" w:rsidRPr="001A148B">
        <w:t xml:space="preserve"> </w:t>
      </w:r>
      <w:r>
        <w:t>у</w:t>
      </w:r>
      <w:r w:rsidR="001A148B" w:rsidRPr="001A148B">
        <w:t xml:space="preserve"> </w:t>
      </w:r>
      <w:r>
        <w:t>музичком</w:t>
      </w:r>
      <w:r w:rsidR="001A148B" w:rsidRPr="001A148B">
        <w:t xml:space="preserve"> </w:t>
      </w:r>
      <w:r>
        <w:t>чину</w:t>
      </w:r>
      <w:r w:rsidR="001A148B" w:rsidRPr="001A148B">
        <w:t xml:space="preserve"> (</w:t>
      </w:r>
      <w:r>
        <w:t>обред</w:t>
      </w:r>
      <w:r w:rsidR="001A148B" w:rsidRPr="001A148B">
        <w:t xml:space="preserve">). </w:t>
      </w:r>
    </w:p>
    <w:p w:rsidR="001A148B" w:rsidRPr="001A148B" w:rsidRDefault="00814560" w:rsidP="00494C75">
      <w:pPr>
        <w:jc w:val="both"/>
      </w:pPr>
      <w:r>
        <w:t>Кроз</w:t>
      </w:r>
      <w:r w:rsidR="001A148B" w:rsidRPr="001A148B">
        <w:t xml:space="preserve"> </w:t>
      </w:r>
      <w:r>
        <w:t>примену</w:t>
      </w:r>
      <w:r w:rsidR="001A148B" w:rsidRPr="001A148B">
        <w:t xml:space="preserve"> </w:t>
      </w:r>
      <w:r>
        <w:t>на</w:t>
      </w:r>
      <w:r w:rsidR="001A148B" w:rsidRPr="001A148B">
        <w:t xml:space="preserve"> </w:t>
      </w:r>
      <w:r>
        <w:t>одговарајућим</w:t>
      </w:r>
      <w:r w:rsidR="001A148B" w:rsidRPr="001A148B">
        <w:t xml:space="preserve"> </w:t>
      </w:r>
      <w:r>
        <w:t>примерима</w:t>
      </w:r>
      <w:r w:rsidR="001A148B" w:rsidRPr="001A148B">
        <w:t xml:space="preserve"> </w:t>
      </w:r>
      <w:r>
        <w:t>музичких</w:t>
      </w:r>
      <w:r w:rsidR="001A148B" w:rsidRPr="001A148B">
        <w:t xml:space="preserve"> </w:t>
      </w:r>
      <w:r>
        <w:t>вежби</w:t>
      </w:r>
      <w:r w:rsidR="001A148B" w:rsidRPr="001A148B">
        <w:t xml:space="preserve"> </w:t>
      </w:r>
      <w:r>
        <w:t>и</w:t>
      </w:r>
      <w:r w:rsidR="001A148B" w:rsidRPr="001A148B">
        <w:t xml:space="preserve"> </w:t>
      </w:r>
      <w:r>
        <w:t>композиција</w:t>
      </w:r>
      <w:r w:rsidR="001A148B" w:rsidRPr="001A148B">
        <w:t xml:space="preserve">, </w:t>
      </w:r>
      <w:r>
        <w:t>обрадити</w:t>
      </w:r>
      <w:r w:rsidR="001A148B" w:rsidRPr="001A148B">
        <w:t xml:space="preserve"> </w:t>
      </w:r>
      <w:r>
        <w:t>елементе</w:t>
      </w:r>
      <w:r w:rsidR="001A148B" w:rsidRPr="001A148B">
        <w:t xml:space="preserve"> </w:t>
      </w:r>
      <w:r>
        <w:t>музичке</w:t>
      </w:r>
      <w:r w:rsidR="001A148B" w:rsidRPr="001A148B">
        <w:t xml:space="preserve"> </w:t>
      </w:r>
      <w:r>
        <w:t>писмености</w:t>
      </w:r>
      <w:r w:rsidR="001A148B" w:rsidRPr="001A148B">
        <w:t xml:space="preserve">. </w:t>
      </w:r>
      <w:r>
        <w:t>То</w:t>
      </w:r>
      <w:r w:rsidR="001A148B" w:rsidRPr="001A148B">
        <w:t xml:space="preserve"> </w:t>
      </w:r>
      <w:r>
        <w:t>су</w:t>
      </w:r>
      <w:r w:rsidR="001A148B" w:rsidRPr="001A148B">
        <w:t xml:space="preserve"> </w:t>
      </w:r>
      <w:r>
        <w:t>разлике</w:t>
      </w:r>
      <w:r w:rsidR="001A148B" w:rsidRPr="001A148B">
        <w:t xml:space="preserve"> </w:t>
      </w:r>
      <w:r>
        <w:t>између</w:t>
      </w:r>
      <w:r w:rsidR="001A148B" w:rsidRPr="001A148B">
        <w:t xml:space="preserve"> </w:t>
      </w:r>
      <w:r>
        <w:t>дура</w:t>
      </w:r>
      <w:r w:rsidR="001A148B" w:rsidRPr="001A148B">
        <w:t xml:space="preserve"> </w:t>
      </w:r>
      <w:r>
        <w:t>и</w:t>
      </w:r>
      <w:r w:rsidR="001A148B" w:rsidRPr="001A148B">
        <w:t xml:space="preserve"> </w:t>
      </w:r>
      <w:r>
        <w:t>мола</w:t>
      </w:r>
      <w:r w:rsidR="001A148B" w:rsidRPr="001A148B">
        <w:t xml:space="preserve">, </w:t>
      </w:r>
      <w:r>
        <w:t>а</w:t>
      </w:r>
      <w:r w:rsidR="001A148B" w:rsidRPr="001A148B">
        <w:t>-</w:t>
      </w:r>
      <w:r>
        <w:t>мол</w:t>
      </w:r>
      <w:r w:rsidR="001A148B" w:rsidRPr="001A148B">
        <w:t xml:space="preserve"> </w:t>
      </w:r>
      <w:r>
        <w:t>лествица</w:t>
      </w:r>
      <w:r w:rsidR="001A148B" w:rsidRPr="001A148B">
        <w:t xml:space="preserve"> (</w:t>
      </w:r>
      <w:r>
        <w:t>природна</w:t>
      </w:r>
      <w:r w:rsidR="001A148B" w:rsidRPr="001A148B">
        <w:t xml:space="preserve"> </w:t>
      </w:r>
      <w:r>
        <w:t>и</w:t>
      </w:r>
      <w:r w:rsidR="001A148B" w:rsidRPr="001A148B">
        <w:t xml:space="preserve"> </w:t>
      </w:r>
      <w:r>
        <w:t>хармонска</w:t>
      </w:r>
      <w:r w:rsidR="001A148B" w:rsidRPr="001A148B">
        <w:t xml:space="preserve">), </w:t>
      </w:r>
      <w:r>
        <w:t>појам</w:t>
      </w:r>
      <w:r w:rsidR="001A148B" w:rsidRPr="001A148B">
        <w:t xml:space="preserve"> </w:t>
      </w:r>
      <w:r>
        <w:t>предзнака</w:t>
      </w:r>
      <w:r w:rsidR="001A148B" w:rsidRPr="001A148B">
        <w:t xml:space="preserve"> - </w:t>
      </w:r>
      <w:r>
        <w:t>повисилица</w:t>
      </w:r>
      <w:r w:rsidR="001A148B" w:rsidRPr="001A148B">
        <w:t xml:space="preserve"> </w:t>
      </w:r>
      <w:r>
        <w:t>и</w:t>
      </w:r>
      <w:r w:rsidR="001A148B" w:rsidRPr="001A148B">
        <w:t xml:space="preserve"> </w:t>
      </w:r>
      <w:r>
        <w:t>разрешилица</w:t>
      </w:r>
      <w:r w:rsidR="001A148B" w:rsidRPr="001A148B">
        <w:t xml:space="preserve">, </w:t>
      </w:r>
      <w:r>
        <w:t>прости</w:t>
      </w:r>
      <w:r w:rsidR="001A148B" w:rsidRPr="001A148B">
        <w:t xml:space="preserve"> </w:t>
      </w:r>
      <w:r>
        <w:t>и</w:t>
      </w:r>
      <w:r w:rsidR="001A148B" w:rsidRPr="001A148B">
        <w:t xml:space="preserve"> </w:t>
      </w:r>
      <w:r>
        <w:t>сложени</w:t>
      </w:r>
      <w:r w:rsidR="001A148B" w:rsidRPr="001A148B">
        <w:t xml:space="preserve"> </w:t>
      </w:r>
      <w:r>
        <w:t>тактови</w:t>
      </w:r>
      <w:r w:rsidR="001A148B" w:rsidRPr="001A148B">
        <w:t xml:space="preserve">, </w:t>
      </w:r>
      <w:r>
        <w:t>шеснаестина</w:t>
      </w:r>
      <w:r w:rsidR="001A148B" w:rsidRPr="001A148B">
        <w:t xml:space="preserve"> </w:t>
      </w:r>
      <w:r>
        <w:t>ноте</w:t>
      </w:r>
      <w:r w:rsidR="001A148B" w:rsidRPr="001A148B">
        <w:t xml:space="preserve"> </w:t>
      </w:r>
      <w:r>
        <w:t>у</w:t>
      </w:r>
      <w:r w:rsidR="001A148B" w:rsidRPr="001A148B">
        <w:t xml:space="preserve"> </w:t>
      </w:r>
      <w:r>
        <w:t>групи</w:t>
      </w:r>
      <w:r w:rsidR="001A148B" w:rsidRPr="001A148B">
        <w:t xml:space="preserve"> </w:t>
      </w:r>
      <w:r>
        <w:t>и</w:t>
      </w:r>
      <w:r w:rsidR="001A148B" w:rsidRPr="001A148B">
        <w:t xml:space="preserve"> </w:t>
      </w:r>
      <w:r>
        <w:t>предтакт</w:t>
      </w:r>
      <w:r w:rsidR="001A148B" w:rsidRPr="001A148B">
        <w:t xml:space="preserve">. </w:t>
      </w:r>
    </w:p>
    <w:p w:rsidR="001A148B" w:rsidRPr="001A148B" w:rsidRDefault="001A148B" w:rsidP="00494C75">
      <w:pPr>
        <w:jc w:val="both"/>
      </w:pPr>
      <w:r w:rsidRPr="001A148B">
        <w:t xml:space="preserve"> </w:t>
      </w:r>
      <w:r w:rsidR="00814560">
        <w:t>ПРАЋЕЊЕ</w:t>
      </w:r>
      <w:r w:rsidRPr="001A148B">
        <w:t xml:space="preserve"> </w:t>
      </w:r>
      <w:r w:rsidR="00814560">
        <w:t>И</w:t>
      </w:r>
      <w:r w:rsidRPr="001A148B">
        <w:t xml:space="preserve"> </w:t>
      </w:r>
      <w:r w:rsidR="00814560">
        <w:t>ВРЕДНОВАЊЕ</w:t>
      </w:r>
      <w:r w:rsidRPr="001A148B">
        <w:t xml:space="preserve"> </w:t>
      </w:r>
      <w:r w:rsidR="00814560">
        <w:t>НАСТАВЕ</w:t>
      </w:r>
      <w:r w:rsidRPr="001A148B">
        <w:t xml:space="preserve"> </w:t>
      </w:r>
      <w:r w:rsidR="00814560">
        <w:t>И</w:t>
      </w:r>
      <w:r w:rsidRPr="001A148B">
        <w:t xml:space="preserve"> </w:t>
      </w:r>
      <w:r w:rsidR="00814560">
        <w:t>УЧЕЊА</w:t>
      </w:r>
      <w:r w:rsidRPr="001A148B">
        <w:t xml:space="preserve"> </w:t>
      </w:r>
    </w:p>
    <w:p w:rsidR="001A148B" w:rsidRPr="001A148B" w:rsidRDefault="00814560" w:rsidP="00494C75">
      <w:pPr>
        <w:jc w:val="both"/>
      </w:pPr>
      <w:r>
        <w:t>Настава</w:t>
      </w:r>
      <w:r w:rsidR="001A148B" w:rsidRPr="001A148B">
        <w:t xml:space="preserve"> </w:t>
      </w:r>
      <w:r>
        <w:t>музичке</w:t>
      </w:r>
      <w:r w:rsidR="001A148B" w:rsidRPr="001A148B">
        <w:t xml:space="preserve"> </w:t>
      </w:r>
      <w:r>
        <w:t>културе</w:t>
      </w:r>
      <w:r w:rsidR="001A148B" w:rsidRPr="001A148B">
        <w:t xml:space="preserve"> </w:t>
      </w:r>
      <w:r>
        <w:t>подразумева</w:t>
      </w:r>
      <w:r w:rsidR="001A148B" w:rsidRPr="001A148B">
        <w:t xml:space="preserve"> </w:t>
      </w:r>
      <w:r>
        <w:t>учешће</w:t>
      </w:r>
      <w:r w:rsidR="001A148B" w:rsidRPr="001A148B">
        <w:t xml:space="preserve"> </w:t>
      </w:r>
      <w:r>
        <w:t>свих</w:t>
      </w:r>
      <w:r w:rsidR="001A148B" w:rsidRPr="001A148B">
        <w:t xml:space="preserve"> </w:t>
      </w:r>
      <w:r>
        <w:t>ученика</w:t>
      </w:r>
      <w:r w:rsidR="001A148B" w:rsidRPr="001A148B">
        <w:t xml:space="preserve">, </w:t>
      </w:r>
      <w:r>
        <w:t>а</w:t>
      </w:r>
      <w:r w:rsidR="001A148B" w:rsidRPr="001A148B">
        <w:t xml:space="preserve"> </w:t>
      </w:r>
      <w:r>
        <w:t>не</w:t>
      </w:r>
      <w:r w:rsidR="001A148B" w:rsidRPr="001A148B">
        <w:t xml:space="preserve"> </w:t>
      </w:r>
      <w:r>
        <w:t>само</w:t>
      </w:r>
      <w:r w:rsidR="001A148B" w:rsidRPr="001A148B">
        <w:t xml:space="preserve"> </w:t>
      </w:r>
      <w:r>
        <w:t>оних</w:t>
      </w:r>
      <w:r w:rsidR="001A148B" w:rsidRPr="001A148B">
        <w:t xml:space="preserve"> </w:t>
      </w:r>
      <w:r>
        <w:t>који</w:t>
      </w:r>
      <w:r w:rsidR="001A148B" w:rsidRPr="001A148B">
        <w:t xml:space="preserve"> </w:t>
      </w:r>
      <w:r>
        <w:t>имају</w:t>
      </w:r>
      <w:r w:rsidR="001A148B" w:rsidRPr="001A148B">
        <w:t xml:space="preserve"> </w:t>
      </w:r>
      <w:r>
        <w:t>музичке</w:t>
      </w:r>
      <w:r w:rsidR="001A148B" w:rsidRPr="001A148B">
        <w:t xml:space="preserve"> </w:t>
      </w:r>
      <w:r>
        <w:t>предиспозиције</w:t>
      </w:r>
      <w:r w:rsidR="001A148B" w:rsidRPr="001A148B">
        <w:t>. П</w:t>
      </w:r>
      <w:r>
        <w:t>олазна</w:t>
      </w:r>
      <w:r w:rsidR="001A148B" w:rsidRPr="001A148B">
        <w:t xml:space="preserve"> </w:t>
      </w:r>
      <w:r>
        <w:t>тачка</w:t>
      </w:r>
      <w:r w:rsidR="001A148B" w:rsidRPr="001A148B">
        <w:t xml:space="preserve"> </w:t>
      </w:r>
      <w:r>
        <w:t>у</w:t>
      </w:r>
      <w:r w:rsidR="001A148B" w:rsidRPr="001A148B">
        <w:t xml:space="preserve"> </w:t>
      </w:r>
      <w:r>
        <w:t>процесу</w:t>
      </w:r>
      <w:r w:rsidR="001A148B" w:rsidRPr="001A148B">
        <w:t xml:space="preserve"> </w:t>
      </w:r>
      <w:r>
        <w:t>оцењивања</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индивидуалне</w:t>
      </w:r>
      <w:r w:rsidR="001A148B" w:rsidRPr="001A148B">
        <w:t xml:space="preserve"> </w:t>
      </w:r>
      <w:r>
        <w:t>музичке</w:t>
      </w:r>
      <w:r w:rsidR="001A148B" w:rsidRPr="001A148B">
        <w:t xml:space="preserve"> </w:t>
      </w:r>
      <w:r>
        <w:t>способности</w:t>
      </w:r>
      <w:r w:rsidR="001A148B" w:rsidRPr="001A148B">
        <w:t xml:space="preserve"> </w:t>
      </w:r>
      <w:r>
        <w:t>и</w:t>
      </w:r>
      <w:r w:rsidR="001A148B" w:rsidRPr="001A148B">
        <w:t xml:space="preserve"> </w:t>
      </w:r>
      <w:r>
        <w:t>ниво</w:t>
      </w:r>
      <w:r w:rsidR="001A148B" w:rsidRPr="001A148B">
        <w:t xml:space="preserve"> </w:t>
      </w:r>
      <w:r>
        <w:t>претходног</w:t>
      </w:r>
      <w:r w:rsidR="001A148B" w:rsidRPr="001A148B">
        <w:t xml:space="preserve"> </w:t>
      </w:r>
      <w:r>
        <w:t>знања</w:t>
      </w:r>
      <w:r w:rsidR="001A148B" w:rsidRPr="001A148B">
        <w:t xml:space="preserve"> </w:t>
      </w:r>
      <w:r>
        <w:t>сваког</w:t>
      </w:r>
      <w:r w:rsidR="001A148B" w:rsidRPr="001A148B">
        <w:t xml:space="preserve"> </w:t>
      </w:r>
      <w:r>
        <w:t>ученика</w:t>
      </w:r>
      <w:r w:rsidR="001A148B" w:rsidRPr="001A148B">
        <w:t xml:space="preserve">. </w:t>
      </w:r>
      <w:r>
        <w:t>Битни</w:t>
      </w:r>
      <w:r w:rsidR="001A148B" w:rsidRPr="001A148B">
        <w:t xml:space="preserve"> </w:t>
      </w:r>
      <w:r>
        <w:t>фактори</w:t>
      </w:r>
      <w:r w:rsidR="001A148B" w:rsidRPr="001A148B">
        <w:t xml:space="preserve"> </w:t>
      </w:r>
      <w:r>
        <w:t>за</w:t>
      </w:r>
      <w:r w:rsidR="001A148B" w:rsidRPr="001A148B">
        <w:t xml:space="preserve"> </w:t>
      </w:r>
      <w:r>
        <w:t>праћење</w:t>
      </w:r>
      <w:r w:rsidR="001A148B" w:rsidRPr="001A148B">
        <w:t xml:space="preserve"> </w:t>
      </w:r>
      <w:r>
        <w:t>музичког</w:t>
      </w:r>
      <w:r w:rsidR="001A148B" w:rsidRPr="001A148B">
        <w:t xml:space="preserve"> </w:t>
      </w:r>
      <w:r>
        <w:t>развоја</w:t>
      </w:r>
      <w:r w:rsidR="001A148B" w:rsidRPr="001A148B">
        <w:t xml:space="preserve"> </w:t>
      </w:r>
      <w:r>
        <w:t>и</w:t>
      </w:r>
      <w:r w:rsidR="001A148B" w:rsidRPr="001A148B">
        <w:t xml:space="preserve"> </w:t>
      </w:r>
      <w:r>
        <w:t>оцењивање</w:t>
      </w:r>
      <w:r w:rsidR="001A148B" w:rsidRPr="001A148B">
        <w:t xml:space="preserve"> </w:t>
      </w:r>
      <w:r>
        <w:t>сваког</w:t>
      </w:r>
      <w:r w:rsidR="001A148B" w:rsidRPr="001A148B">
        <w:t xml:space="preserve"> </w:t>
      </w:r>
      <w:r>
        <w:t>ученика</w:t>
      </w:r>
      <w:r w:rsidR="001A148B" w:rsidRPr="001A148B">
        <w:t xml:space="preserve"> </w:t>
      </w:r>
      <w:r>
        <w:t>су</w:t>
      </w:r>
      <w:r w:rsidR="001A148B" w:rsidRPr="001A148B">
        <w:t xml:space="preserve"> </w:t>
      </w:r>
      <w:r>
        <w:t>ниво</w:t>
      </w:r>
      <w:r w:rsidR="001A148B" w:rsidRPr="001A148B">
        <w:t xml:space="preserve"> </w:t>
      </w:r>
      <w:r>
        <w:t>његових</w:t>
      </w:r>
      <w:r w:rsidR="001A148B" w:rsidRPr="001A148B">
        <w:t xml:space="preserve"> </w:t>
      </w:r>
      <w:r>
        <w:t>постигнућа</w:t>
      </w:r>
      <w:r w:rsidR="001A148B" w:rsidRPr="001A148B">
        <w:t xml:space="preserve"> </w:t>
      </w:r>
      <w:r>
        <w:t>у</w:t>
      </w:r>
      <w:r w:rsidR="001A148B" w:rsidRPr="001A148B">
        <w:t xml:space="preserve"> </w:t>
      </w:r>
      <w:r>
        <w:t>односу</w:t>
      </w:r>
      <w:r w:rsidR="001A148B" w:rsidRPr="001A148B">
        <w:t xml:space="preserve"> </w:t>
      </w:r>
      <w:r>
        <w:t>на</w:t>
      </w:r>
      <w:r w:rsidR="001A148B" w:rsidRPr="001A148B">
        <w:t xml:space="preserve"> </w:t>
      </w:r>
      <w:r>
        <w:t>дефинисане</w:t>
      </w:r>
      <w:r w:rsidR="001A148B" w:rsidRPr="001A148B">
        <w:t xml:space="preserve"> </w:t>
      </w:r>
      <w:r>
        <w:t>исходе</w:t>
      </w:r>
      <w:r w:rsidR="001A148B" w:rsidRPr="001A148B">
        <w:t xml:space="preserve"> </w:t>
      </w:r>
      <w:r>
        <w:t>као</w:t>
      </w:r>
      <w:r w:rsidR="001A148B" w:rsidRPr="001A148B">
        <w:t xml:space="preserve"> </w:t>
      </w:r>
      <w:r>
        <w:t>и</w:t>
      </w:r>
      <w:r w:rsidR="001A148B" w:rsidRPr="001A148B">
        <w:t xml:space="preserve"> </w:t>
      </w:r>
      <w:r>
        <w:t>рад</w:t>
      </w:r>
      <w:r w:rsidR="001A148B" w:rsidRPr="001A148B">
        <w:t xml:space="preserve">, </w:t>
      </w:r>
      <w:r>
        <w:t>степен</w:t>
      </w:r>
      <w:r w:rsidR="001A148B" w:rsidRPr="001A148B">
        <w:t xml:space="preserve"> </w:t>
      </w:r>
      <w:r>
        <w:t>ангажованости</w:t>
      </w:r>
      <w:r w:rsidR="001A148B" w:rsidRPr="001A148B">
        <w:t xml:space="preserve">, </w:t>
      </w:r>
      <w:r>
        <w:t>кооперативност</w:t>
      </w:r>
      <w:r w:rsidR="001A148B" w:rsidRPr="001A148B">
        <w:t xml:space="preserve">, </w:t>
      </w:r>
      <w:r>
        <w:t>интересовање</w:t>
      </w:r>
      <w:r w:rsidR="001A148B" w:rsidRPr="001A148B">
        <w:t xml:space="preserve">, </w:t>
      </w:r>
      <w:r>
        <w:t>став</w:t>
      </w:r>
      <w:r w:rsidR="001A148B" w:rsidRPr="001A148B">
        <w:t xml:space="preserve">, </w:t>
      </w:r>
      <w:r>
        <w:t>умешност</w:t>
      </w:r>
      <w:r w:rsidR="001A148B" w:rsidRPr="001A148B">
        <w:t xml:space="preserve"> </w:t>
      </w:r>
      <w:r>
        <w:t>и</w:t>
      </w:r>
      <w:r w:rsidR="001A148B" w:rsidRPr="001A148B">
        <w:t xml:space="preserve"> </w:t>
      </w:r>
      <w:r>
        <w:t>креативност</w:t>
      </w:r>
      <w:r w:rsidR="001A148B" w:rsidRPr="001A148B">
        <w:t xml:space="preserve">. </w:t>
      </w:r>
    </w:p>
    <w:p w:rsidR="001A148B" w:rsidRPr="001A148B" w:rsidRDefault="00814560" w:rsidP="00494C75">
      <w:pPr>
        <w:jc w:val="both"/>
      </w:pPr>
      <w:r>
        <w:t>Начин</w:t>
      </w:r>
      <w:r w:rsidR="001A148B" w:rsidRPr="001A148B">
        <w:t xml:space="preserve"> </w:t>
      </w:r>
      <w:r>
        <w:t>провере</w:t>
      </w:r>
      <w:r w:rsidR="001A148B" w:rsidRPr="001A148B">
        <w:t xml:space="preserve"> </w:t>
      </w:r>
      <w:r>
        <w:t>и</w:t>
      </w:r>
      <w:r w:rsidR="001A148B" w:rsidRPr="001A148B">
        <w:t xml:space="preserve"> </w:t>
      </w:r>
      <w:r>
        <w:t>оцена</w:t>
      </w:r>
      <w:r w:rsidR="001A148B" w:rsidRPr="001A148B">
        <w:t xml:space="preserve"> </w:t>
      </w:r>
      <w:r>
        <w:t>треба</w:t>
      </w:r>
      <w:r w:rsidR="001A148B" w:rsidRPr="001A148B">
        <w:t xml:space="preserve"> </w:t>
      </w:r>
      <w:r>
        <w:t>да</w:t>
      </w:r>
      <w:r w:rsidR="001A148B" w:rsidRPr="001A148B">
        <w:t xml:space="preserve"> </w:t>
      </w:r>
      <w:r>
        <w:t>подстичу</w:t>
      </w:r>
      <w:r w:rsidR="001A148B" w:rsidRPr="001A148B">
        <w:t xml:space="preserve"> </w:t>
      </w:r>
      <w:r>
        <w:t>ученика</w:t>
      </w:r>
      <w:r w:rsidR="001A148B" w:rsidRPr="001A148B">
        <w:t xml:space="preserve"> </w:t>
      </w:r>
      <w:r>
        <w:t>да</w:t>
      </w:r>
      <w:r w:rsidR="001A148B" w:rsidRPr="001A148B">
        <w:t xml:space="preserve"> </w:t>
      </w:r>
      <w:r>
        <w:t>напредује</w:t>
      </w:r>
      <w:r w:rsidR="001A148B" w:rsidRPr="001A148B">
        <w:t xml:space="preserve"> </w:t>
      </w:r>
      <w:r>
        <w:t>и</w:t>
      </w:r>
      <w:r w:rsidR="001A148B" w:rsidRPr="001A148B">
        <w:t xml:space="preserve"> </w:t>
      </w:r>
      <w:r>
        <w:t>активно</w:t>
      </w:r>
      <w:r w:rsidR="001A148B" w:rsidRPr="001A148B">
        <w:t xml:space="preserve"> </w:t>
      </w:r>
      <w:r>
        <w:t>учествује</w:t>
      </w:r>
      <w:r w:rsidR="001A148B" w:rsidRPr="001A148B">
        <w:t xml:space="preserve"> </w:t>
      </w:r>
      <w:r>
        <w:t>у</w:t>
      </w:r>
      <w:r w:rsidR="001A148B" w:rsidRPr="001A148B">
        <w:t xml:space="preserve"> </w:t>
      </w:r>
      <w:r>
        <w:t>свим</w:t>
      </w:r>
      <w:r w:rsidR="001A148B" w:rsidRPr="001A148B">
        <w:t xml:space="preserve"> </w:t>
      </w:r>
      <w:r>
        <w:t>видовима</w:t>
      </w:r>
      <w:r w:rsidR="001A148B" w:rsidRPr="001A148B">
        <w:t xml:space="preserve"> </w:t>
      </w:r>
      <w:r>
        <w:t>музичких</w:t>
      </w:r>
      <w:r w:rsidR="001A148B" w:rsidRPr="001A148B">
        <w:t xml:space="preserve"> </w:t>
      </w:r>
      <w:r>
        <w:t>активности</w:t>
      </w:r>
      <w:r w:rsidR="001A148B" w:rsidRPr="001A148B">
        <w:t xml:space="preserve">. </w:t>
      </w:r>
      <w:r>
        <w:t>Главни</w:t>
      </w:r>
      <w:r w:rsidR="001A148B" w:rsidRPr="001A148B">
        <w:t xml:space="preserve"> </w:t>
      </w:r>
      <w:r>
        <w:t>критеријум</w:t>
      </w:r>
      <w:r w:rsidR="001A148B" w:rsidRPr="001A148B">
        <w:t xml:space="preserve"> </w:t>
      </w:r>
      <w:r>
        <w:t>за</w:t>
      </w:r>
      <w:r w:rsidR="001A148B" w:rsidRPr="001A148B">
        <w:t xml:space="preserve"> </w:t>
      </w:r>
      <w:r>
        <w:t>процес</w:t>
      </w:r>
      <w:r w:rsidR="001A148B" w:rsidRPr="001A148B">
        <w:t xml:space="preserve"> </w:t>
      </w:r>
      <w:r>
        <w:t>праћења</w:t>
      </w:r>
      <w:r w:rsidR="001A148B" w:rsidRPr="001A148B">
        <w:t xml:space="preserve"> </w:t>
      </w:r>
      <w:r>
        <w:t>и</w:t>
      </w:r>
      <w:r w:rsidR="001A148B" w:rsidRPr="001A148B">
        <w:t xml:space="preserve"> </w:t>
      </w:r>
      <w:r>
        <w:t>процењивања</w:t>
      </w:r>
      <w:r w:rsidR="001A148B" w:rsidRPr="001A148B">
        <w:t xml:space="preserve"> </w:t>
      </w:r>
      <w:r>
        <w:t>је</w:t>
      </w:r>
      <w:r w:rsidR="001A148B" w:rsidRPr="001A148B">
        <w:t xml:space="preserve"> </w:t>
      </w:r>
      <w:r>
        <w:t>начин</w:t>
      </w:r>
      <w:r w:rsidR="001A148B" w:rsidRPr="001A148B">
        <w:t xml:space="preserve"> </w:t>
      </w:r>
      <w:r>
        <w:t>ученичке</w:t>
      </w:r>
      <w:r w:rsidR="001A148B" w:rsidRPr="001A148B">
        <w:t xml:space="preserve"> </w:t>
      </w:r>
      <w:r>
        <w:t>партиципације</w:t>
      </w:r>
      <w:r w:rsidR="001A148B" w:rsidRPr="001A148B">
        <w:t xml:space="preserve"> </w:t>
      </w:r>
      <w:r>
        <w:t>у</w:t>
      </w:r>
      <w:r w:rsidR="001A148B" w:rsidRPr="001A148B">
        <w:t xml:space="preserve"> </w:t>
      </w:r>
      <w:r>
        <w:t>музичком</w:t>
      </w:r>
      <w:r w:rsidR="001A148B" w:rsidRPr="001A148B">
        <w:t xml:space="preserve"> </w:t>
      </w:r>
      <w:r>
        <w:t>догађају</w:t>
      </w:r>
      <w:r w:rsidR="001A148B" w:rsidRPr="001A148B">
        <w:t xml:space="preserve">, </w:t>
      </w:r>
      <w:r>
        <w:t>односно</w:t>
      </w:r>
      <w:r w:rsidR="001A148B" w:rsidRPr="001A148B">
        <w:t xml:space="preserve"> </w:t>
      </w:r>
      <w:r>
        <w:t>да</w:t>
      </w:r>
      <w:r w:rsidR="001A148B" w:rsidRPr="001A148B">
        <w:t xml:space="preserve"> </w:t>
      </w:r>
      <w:r>
        <w:t>ли</w:t>
      </w:r>
      <w:r w:rsidR="001A148B" w:rsidRPr="001A148B">
        <w:t xml:space="preserve"> </w:t>
      </w:r>
      <w:r>
        <w:t>је</w:t>
      </w:r>
      <w:r w:rsidR="001A148B" w:rsidRPr="001A148B">
        <w:t xml:space="preserve"> </w:t>
      </w:r>
      <w:r>
        <w:t>у</w:t>
      </w:r>
      <w:r w:rsidR="001A148B" w:rsidRPr="001A148B">
        <w:t xml:space="preserve"> </w:t>
      </w:r>
      <w:r>
        <w:t>стању</w:t>
      </w:r>
      <w:r w:rsidR="001A148B" w:rsidRPr="001A148B">
        <w:t xml:space="preserve"> </w:t>
      </w:r>
      <w:r>
        <w:t>да</w:t>
      </w:r>
      <w:r w:rsidR="001A148B" w:rsidRPr="001A148B">
        <w:t xml:space="preserve"> </w:t>
      </w:r>
      <w:r>
        <w:t>прати</w:t>
      </w:r>
      <w:r w:rsidR="001A148B" w:rsidRPr="001A148B">
        <w:t xml:space="preserve"> </w:t>
      </w:r>
      <w:r>
        <w:t>музичко</w:t>
      </w:r>
      <w:r w:rsidR="001A148B" w:rsidRPr="001A148B">
        <w:t xml:space="preserve"> </w:t>
      </w:r>
      <w:r>
        <w:t>дело</w:t>
      </w:r>
      <w:r w:rsidR="001A148B" w:rsidRPr="001A148B">
        <w:t xml:space="preserve"> </w:t>
      </w:r>
      <w:r>
        <w:t>при</w:t>
      </w:r>
      <w:r w:rsidR="001A148B" w:rsidRPr="001A148B">
        <w:t xml:space="preserve"> </w:t>
      </w:r>
      <w:r>
        <w:t>слушању</w:t>
      </w:r>
      <w:r w:rsidR="001A148B" w:rsidRPr="001A148B">
        <w:t xml:space="preserve"> </w:t>
      </w:r>
      <w:r>
        <w:t>и</w:t>
      </w:r>
      <w:r w:rsidR="001A148B" w:rsidRPr="001A148B">
        <w:t xml:space="preserve"> </w:t>
      </w:r>
      <w:r>
        <w:t>како</w:t>
      </w:r>
      <w:r w:rsidR="001A148B" w:rsidRPr="001A148B">
        <w:t xml:space="preserve"> </w:t>
      </w:r>
      <w:r>
        <w:t>односно</w:t>
      </w:r>
      <w:r w:rsidR="001A148B" w:rsidRPr="001A148B">
        <w:t xml:space="preserve">, </w:t>
      </w:r>
      <w:r>
        <w:t>да</w:t>
      </w:r>
      <w:r w:rsidR="001A148B" w:rsidRPr="001A148B">
        <w:t xml:space="preserve"> </w:t>
      </w:r>
      <w:r>
        <w:t>ли</w:t>
      </w:r>
      <w:r w:rsidR="001A148B" w:rsidRPr="001A148B">
        <w:t xml:space="preserve"> </w:t>
      </w:r>
      <w:r>
        <w:t>и</w:t>
      </w:r>
      <w:r w:rsidR="001A148B" w:rsidRPr="001A148B">
        <w:t xml:space="preserve"> </w:t>
      </w:r>
      <w:r>
        <w:t>како</w:t>
      </w:r>
      <w:r w:rsidR="001A148B" w:rsidRPr="001A148B">
        <w:t xml:space="preserve"> </w:t>
      </w:r>
      <w:r>
        <w:t>изводи</w:t>
      </w:r>
      <w:r w:rsidR="001A148B" w:rsidRPr="001A148B">
        <w:t xml:space="preserve"> </w:t>
      </w:r>
      <w:r>
        <w:t>и</w:t>
      </w:r>
      <w:r w:rsidR="001A148B" w:rsidRPr="001A148B">
        <w:t xml:space="preserve"> </w:t>
      </w:r>
      <w:r>
        <w:t>ствара</w:t>
      </w:r>
      <w:r w:rsidR="001A148B" w:rsidRPr="001A148B">
        <w:t xml:space="preserve"> </w:t>
      </w:r>
      <w:r>
        <w:t>музику</w:t>
      </w:r>
      <w:r w:rsidR="001A148B" w:rsidRPr="001A148B">
        <w:t xml:space="preserve"> </w:t>
      </w:r>
      <w:r>
        <w:t>користећи</w:t>
      </w:r>
      <w:r w:rsidR="001A148B" w:rsidRPr="001A148B">
        <w:t xml:space="preserve"> </w:t>
      </w:r>
      <w:r>
        <w:t>постојеће</w:t>
      </w:r>
      <w:r w:rsidR="001A148B" w:rsidRPr="001A148B">
        <w:t xml:space="preserve"> </w:t>
      </w:r>
      <w:r>
        <w:t>знање</w:t>
      </w:r>
      <w:r w:rsidR="001A148B" w:rsidRPr="001A148B">
        <w:t xml:space="preserve">. </w:t>
      </w:r>
      <w:r>
        <w:t>У</w:t>
      </w:r>
      <w:r w:rsidR="001A148B" w:rsidRPr="001A148B">
        <w:t xml:space="preserve"> </w:t>
      </w:r>
      <w:r>
        <w:t>зависности</w:t>
      </w:r>
      <w:r w:rsidR="001A148B" w:rsidRPr="001A148B">
        <w:t xml:space="preserve"> </w:t>
      </w:r>
      <w:r>
        <w:t>од</w:t>
      </w:r>
      <w:r w:rsidR="001A148B" w:rsidRPr="001A148B">
        <w:t xml:space="preserve"> </w:t>
      </w:r>
      <w:r>
        <w:t>области</w:t>
      </w:r>
      <w:r w:rsidR="001A148B" w:rsidRPr="001A148B">
        <w:t xml:space="preserve"> </w:t>
      </w:r>
      <w:r>
        <w:t>и</w:t>
      </w:r>
      <w:r w:rsidR="001A148B" w:rsidRPr="001A148B">
        <w:t xml:space="preserve"> </w:t>
      </w:r>
      <w:r>
        <w:t>теме</w:t>
      </w:r>
      <w:r w:rsidR="001A148B" w:rsidRPr="001A148B">
        <w:t xml:space="preserve">, </w:t>
      </w:r>
      <w:r>
        <w:t>постигнућа</w:t>
      </w:r>
      <w:r w:rsidR="001A148B" w:rsidRPr="001A148B">
        <w:t xml:space="preserve"> </w:t>
      </w:r>
      <w:r>
        <w:t>ученика</w:t>
      </w:r>
      <w:r w:rsidR="001A148B" w:rsidRPr="001A148B">
        <w:t xml:space="preserve"> </w:t>
      </w:r>
      <w:r>
        <w:t>се</w:t>
      </w:r>
      <w:r w:rsidR="001A148B" w:rsidRPr="001A148B">
        <w:t xml:space="preserve"> </w:t>
      </w:r>
      <w:r>
        <w:t>могу</w:t>
      </w:r>
      <w:r w:rsidR="001A148B" w:rsidRPr="001A148B">
        <w:t xml:space="preserve"> </w:t>
      </w:r>
      <w:r>
        <w:t>оценити</w:t>
      </w:r>
      <w:r w:rsidR="001A148B" w:rsidRPr="001A148B">
        <w:t xml:space="preserve"> </w:t>
      </w:r>
      <w:r>
        <w:t>усменом</w:t>
      </w:r>
      <w:r w:rsidR="001A148B" w:rsidRPr="001A148B">
        <w:t xml:space="preserve"> </w:t>
      </w:r>
      <w:r>
        <w:t>провером</w:t>
      </w:r>
      <w:r w:rsidR="001A148B" w:rsidRPr="001A148B">
        <w:t xml:space="preserve">, </w:t>
      </w:r>
      <w:r>
        <w:t>краћим</w:t>
      </w:r>
      <w:r w:rsidR="001A148B" w:rsidRPr="001A148B">
        <w:t xml:space="preserve"> </w:t>
      </w:r>
      <w:r>
        <w:t>писаним</w:t>
      </w:r>
      <w:r w:rsidR="001A148B" w:rsidRPr="001A148B">
        <w:t xml:space="preserve"> </w:t>
      </w:r>
      <w:r>
        <w:t>проверама</w:t>
      </w:r>
      <w:r w:rsidR="001A148B" w:rsidRPr="001A148B">
        <w:t xml:space="preserve"> (</w:t>
      </w:r>
      <w:r>
        <w:t>до</w:t>
      </w:r>
      <w:r w:rsidR="001A148B" w:rsidRPr="001A148B">
        <w:t xml:space="preserve"> 15 </w:t>
      </w:r>
      <w:r>
        <w:t>минута</w:t>
      </w:r>
      <w:r w:rsidR="001A148B" w:rsidRPr="001A148B">
        <w:t xml:space="preserve">) </w:t>
      </w:r>
      <w:r>
        <w:t>и</w:t>
      </w:r>
      <w:r w:rsidR="001A148B" w:rsidRPr="001A148B">
        <w:t xml:space="preserve"> </w:t>
      </w:r>
      <w:r>
        <w:t>проценом</w:t>
      </w:r>
      <w:r w:rsidR="001A148B" w:rsidRPr="001A148B">
        <w:t xml:space="preserve"> </w:t>
      </w:r>
      <w:r>
        <w:t>практичног</w:t>
      </w:r>
      <w:r w:rsidR="001A148B" w:rsidRPr="001A148B">
        <w:t xml:space="preserve"> </w:t>
      </w:r>
      <w:r>
        <w:t>рада</w:t>
      </w:r>
      <w:r w:rsidR="001A148B" w:rsidRPr="001A148B">
        <w:t xml:space="preserve"> </w:t>
      </w:r>
      <w:r>
        <w:t>и</w:t>
      </w:r>
      <w:r w:rsidR="001A148B" w:rsidRPr="001A148B">
        <w:t xml:space="preserve"> </w:t>
      </w:r>
      <w:r>
        <w:t>уметничког</w:t>
      </w:r>
      <w:r w:rsidR="001A148B" w:rsidRPr="001A148B">
        <w:t xml:space="preserve"> </w:t>
      </w:r>
      <w:r>
        <w:t>и</w:t>
      </w:r>
      <w:r w:rsidR="001A148B" w:rsidRPr="001A148B">
        <w:t xml:space="preserve"> </w:t>
      </w:r>
      <w:r>
        <w:t>стваралачког</w:t>
      </w:r>
      <w:r w:rsidR="001A148B" w:rsidRPr="001A148B">
        <w:t xml:space="preserve"> </w:t>
      </w:r>
      <w:r>
        <w:t>ангажовања</w:t>
      </w:r>
      <w:r w:rsidR="001A148B" w:rsidRPr="001A148B">
        <w:t xml:space="preserve">. </w:t>
      </w:r>
      <w:r>
        <w:t>Поред</w:t>
      </w:r>
      <w:r w:rsidR="001A148B" w:rsidRPr="001A148B">
        <w:t xml:space="preserve"> </w:t>
      </w:r>
      <w:r>
        <w:t>ових</w:t>
      </w:r>
      <w:r w:rsidR="001A148B" w:rsidRPr="001A148B">
        <w:t xml:space="preserve"> </w:t>
      </w:r>
      <w:r>
        <w:t>традиционалних</w:t>
      </w:r>
      <w:r w:rsidR="001A148B" w:rsidRPr="001A148B">
        <w:t xml:space="preserve"> </w:t>
      </w:r>
      <w:r>
        <w:t>начина</w:t>
      </w:r>
      <w:r w:rsidR="001A148B" w:rsidRPr="001A148B">
        <w:t xml:space="preserve"> </w:t>
      </w:r>
      <w:r>
        <w:t>оцењивања</w:t>
      </w:r>
      <w:r w:rsidR="001A148B" w:rsidRPr="001A148B">
        <w:t xml:space="preserve">, </w:t>
      </w:r>
      <w:r>
        <w:t>треба</w:t>
      </w:r>
      <w:r w:rsidR="001A148B" w:rsidRPr="001A148B">
        <w:t xml:space="preserve"> </w:t>
      </w:r>
      <w:r>
        <w:t>користити</w:t>
      </w:r>
      <w:r w:rsidR="001A148B" w:rsidRPr="001A148B">
        <w:t xml:space="preserve"> </w:t>
      </w:r>
      <w:r>
        <w:t>и</w:t>
      </w:r>
      <w:r w:rsidR="001A148B" w:rsidRPr="001A148B">
        <w:t xml:space="preserve"> </w:t>
      </w:r>
      <w:r>
        <w:t>друге</w:t>
      </w:r>
      <w:r w:rsidR="001A148B" w:rsidRPr="001A148B">
        <w:t xml:space="preserve"> </w:t>
      </w:r>
      <w:r>
        <w:t>начине</w:t>
      </w:r>
      <w:r w:rsidR="001A148B" w:rsidRPr="001A148B">
        <w:t xml:space="preserve"> </w:t>
      </w:r>
      <w:r>
        <w:t>оцењивања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p>
    <w:p w:rsidR="001A148B" w:rsidRPr="001A148B" w:rsidRDefault="001A148B" w:rsidP="00494C75">
      <w:pPr>
        <w:jc w:val="both"/>
      </w:pPr>
      <w:r w:rsidRPr="001A148B">
        <w:t xml:space="preserve">1. </w:t>
      </w:r>
      <w:r w:rsidR="00814560">
        <w:t>допринос</w:t>
      </w:r>
      <w:r w:rsidRPr="001A148B">
        <w:t xml:space="preserve"> </w:t>
      </w:r>
      <w:r w:rsidR="00814560">
        <w:t>ученика</w:t>
      </w:r>
      <w:r w:rsidRPr="001A148B">
        <w:t xml:space="preserve"> </w:t>
      </w:r>
      <w:r w:rsidR="00814560">
        <w:t>за</w:t>
      </w:r>
      <w:r w:rsidRPr="001A148B">
        <w:t xml:space="preserve"> </w:t>
      </w:r>
      <w:r w:rsidR="00814560">
        <w:t>време</w:t>
      </w:r>
      <w:r w:rsidRPr="001A148B">
        <w:t xml:space="preserve"> </w:t>
      </w:r>
      <w:r w:rsidR="00814560">
        <w:t>групног</w:t>
      </w:r>
      <w:r w:rsidRPr="001A148B">
        <w:t xml:space="preserve"> </w:t>
      </w:r>
      <w:r w:rsidR="00814560">
        <w:t>рада</w:t>
      </w:r>
      <w:r w:rsidRPr="001A148B">
        <w:t xml:space="preserve">, </w:t>
      </w:r>
    </w:p>
    <w:p w:rsidR="001A148B" w:rsidRPr="001A148B" w:rsidRDefault="001A148B" w:rsidP="00494C75">
      <w:pPr>
        <w:jc w:val="both"/>
      </w:pPr>
      <w:r w:rsidRPr="001A148B">
        <w:t xml:space="preserve">2. </w:t>
      </w:r>
      <w:r w:rsidR="00814560">
        <w:t>израда</w:t>
      </w:r>
      <w:r w:rsidRPr="001A148B">
        <w:t xml:space="preserve"> </w:t>
      </w:r>
      <w:r w:rsidR="00814560">
        <w:t>креативних</w:t>
      </w:r>
      <w:r w:rsidRPr="001A148B">
        <w:t xml:space="preserve"> </w:t>
      </w:r>
      <w:r w:rsidR="00814560">
        <w:t>задатака</w:t>
      </w:r>
      <w:r w:rsidRPr="001A148B">
        <w:t xml:space="preserve"> </w:t>
      </w:r>
      <w:r w:rsidR="00814560">
        <w:t>на</w:t>
      </w:r>
      <w:r w:rsidRPr="001A148B">
        <w:t xml:space="preserve"> </w:t>
      </w:r>
      <w:r w:rsidR="00814560">
        <w:t>одређену</w:t>
      </w:r>
      <w:r w:rsidRPr="001A148B">
        <w:t xml:space="preserve"> </w:t>
      </w:r>
      <w:r w:rsidR="00814560">
        <w:t>тему</w:t>
      </w:r>
      <w:r w:rsidRPr="001A148B">
        <w:t xml:space="preserve">, </w:t>
      </w:r>
    </w:p>
    <w:p w:rsidR="001A148B" w:rsidRPr="001A148B" w:rsidRDefault="001A148B" w:rsidP="00494C75">
      <w:pPr>
        <w:jc w:val="both"/>
      </w:pPr>
      <w:r w:rsidRPr="001A148B">
        <w:t xml:space="preserve">3. </w:t>
      </w:r>
      <w:r w:rsidR="00814560">
        <w:t>рад</w:t>
      </w:r>
      <w:r w:rsidRPr="001A148B">
        <w:t xml:space="preserve"> </w:t>
      </w:r>
      <w:r w:rsidR="00814560">
        <w:t>на</w:t>
      </w:r>
      <w:r w:rsidRPr="001A148B">
        <w:t xml:space="preserve"> </w:t>
      </w:r>
      <w:r w:rsidR="00814560">
        <w:t>пројекту</w:t>
      </w:r>
      <w:r w:rsidRPr="001A148B">
        <w:t xml:space="preserve"> (</w:t>
      </w:r>
      <w:r w:rsidR="00814560">
        <w:t>ученик</w:t>
      </w:r>
      <w:r w:rsidRPr="001A148B">
        <w:t xml:space="preserve"> </w:t>
      </w:r>
      <w:r w:rsidR="00814560">
        <w:t>даје</w:t>
      </w:r>
      <w:r w:rsidRPr="001A148B">
        <w:t xml:space="preserve"> </w:t>
      </w:r>
      <w:r w:rsidR="00814560">
        <w:t>решење</w:t>
      </w:r>
      <w:r w:rsidRPr="001A148B">
        <w:t xml:space="preserve"> </w:t>
      </w:r>
      <w:r w:rsidR="00814560">
        <w:t>за</w:t>
      </w:r>
      <w:r w:rsidRPr="001A148B">
        <w:t xml:space="preserve"> </w:t>
      </w:r>
      <w:r w:rsidR="00814560">
        <w:t>неки</w:t>
      </w:r>
      <w:r w:rsidRPr="001A148B">
        <w:t xml:space="preserve"> </w:t>
      </w:r>
      <w:r w:rsidR="00814560">
        <w:t>проблем</w:t>
      </w:r>
      <w:r w:rsidRPr="001A148B">
        <w:t xml:space="preserve"> </w:t>
      </w:r>
      <w:r w:rsidR="00814560">
        <w:t>и</w:t>
      </w:r>
      <w:r w:rsidRPr="001A148B">
        <w:t xml:space="preserve"> </w:t>
      </w:r>
      <w:r w:rsidR="00814560">
        <w:t>одговара</w:t>
      </w:r>
      <w:r w:rsidRPr="001A148B">
        <w:t xml:space="preserve"> </w:t>
      </w:r>
      <w:r w:rsidR="00814560">
        <w:t>на</w:t>
      </w:r>
      <w:r w:rsidRPr="001A148B">
        <w:t xml:space="preserve"> </w:t>
      </w:r>
      <w:r w:rsidR="00814560">
        <w:t>конкретне</w:t>
      </w:r>
      <w:r w:rsidRPr="001A148B">
        <w:t xml:space="preserve"> </w:t>
      </w:r>
      <w:r w:rsidR="00814560">
        <w:t>потребе</w:t>
      </w:r>
      <w:r w:rsidRPr="001A148B">
        <w:t xml:space="preserve">), </w:t>
      </w:r>
    </w:p>
    <w:p w:rsidR="001A148B" w:rsidRPr="001A148B" w:rsidRDefault="001A148B" w:rsidP="00494C75">
      <w:pPr>
        <w:jc w:val="both"/>
      </w:pPr>
      <w:r w:rsidRPr="001A148B">
        <w:t xml:space="preserve">4. </w:t>
      </w:r>
      <w:r w:rsidR="00814560">
        <w:t>специфичне</w:t>
      </w:r>
      <w:r w:rsidRPr="001A148B">
        <w:t xml:space="preserve"> </w:t>
      </w:r>
      <w:r w:rsidR="00814560">
        <w:t>вештине</w:t>
      </w:r>
      <w:r w:rsidRPr="001A148B">
        <w:t xml:space="preserve">. </w:t>
      </w:r>
    </w:p>
    <w:p w:rsidR="001A148B" w:rsidRPr="001A148B" w:rsidRDefault="00814560" w:rsidP="00494C75">
      <w:pPr>
        <w:jc w:val="both"/>
      </w:pPr>
      <w:r>
        <w:lastRenderedPageBreak/>
        <w:t>Наставник</w:t>
      </w:r>
      <w:r w:rsidR="001A148B" w:rsidRPr="001A148B">
        <w:t xml:space="preserve"> </w:t>
      </w:r>
      <w:r>
        <w:t>треба</w:t>
      </w:r>
      <w:r w:rsidR="001A148B" w:rsidRPr="001A148B">
        <w:t xml:space="preserve"> </w:t>
      </w:r>
      <w:r>
        <w:t>да</w:t>
      </w:r>
      <w:r w:rsidR="001A148B" w:rsidRPr="001A148B">
        <w:t xml:space="preserve"> </w:t>
      </w:r>
      <w:r>
        <w:t>мотивише</w:t>
      </w:r>
      <w:r w:rsidR="001A148B" w:rsidRPr="001A148B">
        <w:t xml:space="preserve"> </w:t>
      </w:r>
      <w:r>
        <w:t>ученика</w:t>
      </w:r>
      <w:r w:rsidR="001A148B" w:rsidRPr="001A148B">
        <w:t xml:space="preserve"> </w:t>
      </w:r>
      <w:r>
        <w:t>на</w:t>
      </w:r>
      <w:r w:rsidR="001A148B" w:rsidRPr="001A148B">
        <w:t xml:space="preserve"> </w:t>
      </w:r>
      <w:r>
        <w:t>даљи</w:t>
      </w:r>
      <w:r w:rsidR="001A148B" w:rsidRPr="001A148B">
        <w:t xml:space="preserve"> </w:t>
      </w:r>
      <w:r>
        <w:t>развој</w:t>
      </w:r>
      <w:r w:rsidR="001A148B" w:rsidRPr="001A148B">
        <w:t xml:space="preserve">, </w:t>
      </w:r>
      <w:r>
        <w:t>тако</w:t>
      </w:r>
      <w:r w:rsidR="001A148B" w:rsidRPr="001A148B">
        <w:t xml:space="preserve"> </w:t>
      </w:r>
      <w:r>
        <w:t>да</w:t>
      </w:r>
      <w:r w:rsidR="001A148B" w:rsidRPr="001A148B">
        <w:t xml:space="preserve"> </w:t>
      </w:r>
      <w:r>
        <w:t>ученик</w:t>
      </w:r>
      <w:r w:rsidR="001A148B" w:rsidRPr="001A148B">
        <w:t xml:space="preserve"> </w:t>
      </w:r>
      <w:r>
        <w:t>осети</w:t>
      </w:r>
      <w:r w:rsidR="001A148B" w:rsidRPr="001A148B">
        <w:t xml:space="preserve"> </w:t>
      </w:r>
      <w:r>
        <w:t>да</w:t>
      </w:r>
      <w:r w:rsidR="001A148B" w:rsidRPr="001A148B">
        <w:t xml:space="preserve"> </w:t>
      </w:r>
      <w:r>
        <w:t>је</w:t>
      </w:r>
      <w:r w:rsidR="001A148B" w:rsidRPr="001A148B">
        <w:t xml:space="preserve"> </w:t>
      </w:r>
      <w:r>
        <w:t>кроз</w:t>
      </w:r>
      <w:r w:rsidR="001A148B" w:rsidRPr="001A148B">
        <w:t xml:space="preserve"> </w:t>
      </w:r>
      <w:r>
        <w:t>процес</w:t>
      </w:r>
      <w:r w:rsidR="001A148B" w:rsidRPr="001A148B">
        <w:t xml:space="preserve"> </w:t>
      </w:r>
      <w:r>
        <w:t>вредновања</w:t>
      </w:r>
      <w:r w:rsidR="001A148B" w:rsidRPr="001A148B">
        <w:t xml:space="preserve"> </w:t>
      </w:r>
      <w:r>
        <w:t>виђен</w:t>
      </w:r>
      <w:r w:rsidR="001A148B" w:rsidRPr="001A148B">
        <w:t xml:space="preserve"> </w:t>
      </w:r>
      <w:r>
        <w:t>и</w:t>
      </w:r>
      <w:r w:rsidR="001A148B" w:rsidRPr="001A148B">
        <w:t xml:space="preserve"> </w:t>
      </w:r>
      <w:r>
        <w:t>подржан</w:t>
      </w:r>
      <w:r w:rsidR="001A148B" w:rsidRPr="001A148B">
        <w:t xml:space="preserve">, </w:t>
      </w:r>
      <w:r>
        <w:t>као</w:t>
      </w:r>
      <w:r w:rsidR="001A148B" w:rsidRPr="001A148B">
        <w:t xml:space="preserve"> </w:t>
      </w:r>
      <w:r>
        <w:t>и</w:t>
      </w:r>
      <w:r w:rsidR="001A148B" w:rsidRPr="001A148B">
        <w:t xml:space="preserve"> </w:t>
      </w:r>
      <w:r>
        <w:t>да</w:t>
      </w:r>
      <w:r w:rsidR="001A148B" w:rsidRPr="001A148B">
        <w:t xml:space="preserve"> </w:t>
      </w:r>
      <w:r>
        <w:t>има</w:t>
      </w:r>
      <w:r w:rsidR="001A148B" w:rsidRPr="001A148B">
        <w:t xml:space="preserve"> </w:t>
      </w:r>
      <w:r>
        <w:t>оријентацију</w:t>
      </w:r>
      <w:r w:rsidR="001A148B" w:rsidRPr="001A148B">
        <w:t xml:space="preserve"> </w:t>
      </w:r>
      <w:r>
        <w:t>где</w:t>
      </w:r>
      <w:r w:rsidR="001A148B" w:rsidRPr="001A148B">
        <w:t xml:space="preserve"> </w:t>
      </w:r>
      <w:r>
        <w:t>се</w:t>
      </w:r>
      <w:r w:rsidR="001A148B" w:rsidRPr="001A148B">
        <w:t xml:space="preserve"> </w:t>
      </w:r>
      <w:r>
        <w:t>налази</w:t>
      </w:r>
      <w:r w:rsidR="001A148B" w:rsidRPr="001A148B">
        <w:t xml:space="preserve"> </w:t>
      </w:r>
      <w:r>
        <w:t>у</w:t>
      </w:r>
      <w:r w:rsidR="001A148B" w:rsidRPr="001A148B">
        <w:t xml:space="preserve"> </w:t>
      </w:r>
      <w:r>
        <w:t>процесу</w:t>
      </w:r>
      <w:r w:rsidR="001A148B" w:rsidRPr="001A148B">
        <w:t xml:space="preserve"> </w:t>
      </w:r>
      <w:r>
        <w:t>развоја</w:t>
      </w:r>
      <w:r w:rsidR="001A148B" w:rsidRPr="001A148B">
        <w:t xml:space="preserve"> </w:t>
      </w:r>
      <w:r>
        <w:t>у</w:t>
      </w:r>
      <w:r w:rsidR="001A148B" w:rsidRPr="001A148B">
        <w:t xml:space="preserve"> </w:t>
      </w:r>
      <w:r>
        <w:t>оквиру</w:t>
      </w:r>
      <w:r w:rsidR="001A148B" w:rsidRPr="001A148B">
        <w:t xml:space="preserve"> </w:t>
      </w:r>
      <w:r>
        <w:t>музике</w:t>
      </w:r>
      <w:r w:rsidR="001A148B" w:rsidRPr="001A148B">
        <w:t xml:space="preserve"> </w:t>
      </w:r>
      <w:r>
        <w:t>и</w:t>
      </w:r>
      <w:r w:rsidR="001A148B" w:rsidRPr="001A148B">
        <w:t xml:space="preserve"> </w:t>
      </w:r>
      <w:r>
        <w:t>музичког</w:t>
      </w:r>
      <w:r w:rsidR="001A148B" w:rsidRPr="001A148B">
        <w:t xml:space="preserve"> </w:t>
      </w:r>
      <w:r>
        <w:t>изражавања</w:t>
      </w:r>
      <w:r w:rsidR="001A148B" w:rsidRPr="001A148B">
        <w:t xml:space="preserve">. </w:t>
      </w:r>
      <w:r>
        <w:t>Важно</w:t>
      </w:r>
      <w:r w:rsidR="001A148B" w:rsidRPr="001A148B">
        <w:t xml:space="preserve"> </w:t>
      </w:r>
      <w:r>
        <w:t>је</w:t>
      </w:r>
      <w:r w:rsidR="001A148B" w:rsidRPr="001A148B">
        <w:t xml:space="preserve"> </w:t>
      </w:r>
      <w:r>
        <w:t>укључити</w:t>
      </w:r>
      <w:r w:rsidR="001A148B" w:rsidRPr="001A148B">
        <w:t xml:space="preserve"> </w:t>
      </w:r>
      <w:r>
        <w:t>самог</w:t>
      </w:r>
      <w:r w:rsidR="001A148B" w:rsidRPr="001A148B">
        <w:t xml:space="preserve"> </w:t>
      </w:r>
      <w:r>
        <w:t>ученика</w:t>
      </w:r>
      <w:r w:rsidR="001A148B" w:rsidRPr="001A148B">
        <w:t xml:space="preserve"> </w:t>
      </w:r>
      <w:r>
        <w:t>у</w:t>
      </w:r>
      <w:r w:rsidR="001A148B" w:rsidRPr="001A148B">
        <w:t xml:space="preserve"> </w:t>
      </w:r>
      <w:r>
        <w:t>овај</w:t>
      </w:r>
      <w:r w:rsidR="001A148B" w:rsidRPr="001A148B">
        <w:t xml:space="preserve"> </w:t>
      </w:r>
      <w:r>
        <w:t>процес</w:t>
      </w:r>
      <w:r w:rsidR="001A148B" w:rsidRPr="001A148B">
        <w:t xml:space="preserve"> </w:t>
      </w:r>
      <w:r>
        <w:t>у</w:t>
      </w:r>
      <w:r w:rsidR="001A148B" w:rsidRPr="001A148B">
        <w:t xml:space="preserve"> </w:t>
      </w:r>
      <w:r>
        <w:t>смислу</w:t>
      </w:r>
      <w:r w:rsidR="001A148B" w:rsidRPr="001A148B">
        <w:t xml:space="preserve"> </w:t>
      </w:r>
      <w:r>
        <w:t>дијалога</w:t>
      </w:r>
      <w:r w:rsidR="001A148B" w:rsidRPr="001A148B">
        <w:t xml:space="preserve"> </w:t>
      </w:r>
      <w:r>
        <w:t>и</w:t>
      </w:r>
      <w:r w:rsidR="001A148B" w:rsidRPr="001A148B">
        <w:t xml:space="preserve"> </w:t>
      </w:r>
      <w:r>
        <w:t>узајамног</w:t>
      </w:r>
      <w:r w:rsidR="001A148B" w:rsidRPr="001A148B">
        <w:t xml:space="preserve"> </w:t>
      </w:r>
      <w:r>
        <w:t>разумевања</w:t>
      </w:r>
      <w:r w:rsidR="001A148B" w:rsidRPr="001A148B">
        <w:t xml:space="preserve"> </w:t>
      </w:r>
      <w:r>
        <w:t>у</w:t>
      </w:r>
      <w:r w:rsidR="001A148B" w:rsidRPr="001A148B">
        <w:t xml:space="preserve"> </w:t>
      </w:r>
      <w:r>
        <w:t>вези</w:t>
      </w:r>
      <w:r w:rsidR="001A148B" w:rsidRPr="001A148B">
        <w:t xml:space="preserve"> </w:t>
      </w:r>
      <w:r>
        <w:t>са</w:t>
      </w:r>
      <w:r w:rsidR="001A148B" w:rsidRPr="001A148B">
        <w:t xml:space="preserve"> </w:t>
      </w:r>
      <w:r>
        <w:t>тим</w:t>
      </w:r>
      <w:r w:rsidR="001A148B" w:rsidRPr="001A148B">
        <w:t xml:space="preserve"> </w:t>
      </w:r>
      <w:r>
        <w:t>шта</w:t>
      </w:r>
      <w:r w:rsidR="001A148B" w:rsidRPr="001A148B">
        <w:t xml:space="preserve"> </w:t>
      </w:r>
      <w:r>
        <w:t>ученик</w:t>
      </w:r>
      <w:r w:rsidR="001A148B" w:rsidRPr="001A148B">
        <w:t xml:space="preserve"> </w:t>
      </w:r>
      <w:r>
        <w:t>осећа</w:t>
      </w:r>
      <w:r w:rsidR="001A148B" w:rsidRPr="001A148B">
        <w:t xml:space="preserve"> </w:t>
      </w:r>
      <w:r>
        <w:t>као</w:t>
      </w:r>
      <w:r w:rsidR="001A148B" w:rsidRPr="001A148B">
        <w:t xml:space="preserve"> </w:t>
      </w:r>
      <w:r>
        <w:t>препреке</w:t>
      </w:r>
      <w:r w:rsidR="001A148B" w:rsidRPr="001A148B">
        <w:t xml:space="preserve"> (</w:t>
      </w:r>
      <w:r>
        <w:t>вољне</w:t>
      </w:r>
      <w:r w:rsidR="001A148B" w:rsidRPr="001A148B">
        <w:t xml:space="preserve"> </w:t>
      </w:r>
      <w:r>
        <w:t>и</w:t>
      </w:r>
      <w:r w:rsidR="001A148B" w:rsidRPr="001A148B">
        <w:t xml:space="preserve"> </w:t>
      </w:r>
      <w:r>
        <w:t>невољне</w:t>
      </w:r>
      <w:r w:rsidR="001A148B" w:rsidRPr="001A148B">
        <w:t xml:space="preserve">) </w:t>
      </w:r>
      <w:r>
        <w:t>у</w:t>
      </w:r>
      <w:r w:rsidR="001A148B" w:rsidRPr="001A148B">
        <w:t xml:space="preserve"> </w:t>
      </w:r>
      <w:r>
        <w:t>свом</w:t>
      </w:r>
      <w:r w:rsidR="001A148B" w:rsidRPr="001A148B">
        <w:t xml:space="preserve"> </w:t>
      </w:r>
      <w:r>
        <w:t>развоју</w:t>
      </w:r>
      <w:r w:rsidR="001A148B" w:rsidRPr="001A148B">
        <w:t xml:space="preserve">, </w:t>
      </w:r>
      <w:r>
        <w:t>као</w:t>
      </w:r>
      <w:r w:rsidR="001A148B" w:rsidRPr="001A148B">
        <w:t xml:space="preserve"> </w:t>
      </w:r>
      <w:r>
        <w:t>и</w:t>
      </w:r>
      <w:r w:rsidR="001A148B" w:rsidRPr="001A148B">
        <w:t xml:space="preserve"> </w:t>
      </w:r>
      <w:r>
        <w:t>на</w:t>
      </w:r>
      <w:r w:rsidR="001A148B" w:rsidRPr="001A148B">
        <w:t xml:space="preserve"> </w:t>
      </w:r>
      <w:r>
        <w:t>које</w:t>
      </w:r>
      <w:r w:rsidR="001A148B" w:rsidRPr="001A148B">
        <w:t xml:space="preserve"> </w:t>
      </w:r>
      <w:r>
        <w:t>начине</w:t>
      </w:r>
      <w:r w:rsidR="001A148B" w:rsidRPr="001A148B">
        <w:t xml:space="preserve"> </w:t>
      </w:r>
      <w:r>
        <w:t>се</w:t>
      </w:r>
      <w:r w:rsidR="001A148B" w:rsidRPr="001A148B">
        <w:t xml:space="preserve">, </w:t>
      </w:r>
      <w:r>
        <w:t>из</w:t>
      </w:r>
      <w:r w:rsidR="001A148B" w:rsidRPr="001A148B">
        <w:t xml:space="preserve"> </w:t>
      </w:r>
      <w:r>
        <w:t>ученикове</w:t>
      </w:r>
      <w:r w:rsidR="001A148B" w:rsidRPr="001A148B">
        <w:t xml:space="preserve"> </w:t>
      </w:r>
      <w:r>
        <w:t>перспективе</w:t>
      </w:r>
      <w:r w:rsidR="001A148B" w:rsidRPr="001A148B">
        <w:t xml:space="preserve">, </w:t>
      </w:r>
      <w:r>
        <w:t>оне</w:t>
      </w:r>
      <w:r w:rsidR="001A148B" w:rsidRPr="001A148B">
        <w:t xml:space="preserve"> </w:t>
      </w:r>
      <w:r>
        <w:t>могу</w:t>
      </w:r>
      <w:r w:rsidR="001A148B" w:rsidRPr="001A148B">
        <w:t xml:space="preserve"> </w:t>
      </w:r>
      <w:r>
        <w:t>пребродити</w:t>
      </w:r>
      <w:r w:rsidR="001A148B" w:rsidRPr="001A148B">
        <w:t xml:space="preserve">. </w:t>
      </w:r>
    </w:p>
    <w:p w:rsidR="001A148B" w:rsidRPr="001A148B" w:rsidRDefault="00814560" w:rsidP="00494C75">
      <w:pPr>
        <w:jc w:val="both"/>
      </w:pPr>
      <w:r>
        <w:t>Када</w:t>
      </w:r>
      <w:r w:rsidR="001A148B" w:rsidRPr="001A148B">
        <w:t xml:space="preserve"> </w:t>
      </w:r>
      <w:r>
        <w:t>је</w:t>
      </w:r>
      <w:r w:rsidR="001A148B" w:rsidRPr="001A148B">
        <w:t xml:space="preserve"> </w:t>
      </w:r>
      <w:r>
        <w:t>у</w:t>
      </w:r>
      <w:r w:rsidR="001A148B" w:rsidRPr="001A148B">
        <w:t xml:space="preserve"> </w:t>
      </w:r>
      <w:r>
        <w:t>питању</w:t>
      </w:r>
      <w:r w:rsidR="001A148B" w:rsidRPr="001A148B">
        <w:t xml:space="preserve"> </w:t>
      </w:r>
      <w:r>
        <w:t>вредновање</w:t>
      </w:r>
      <w:r w:rsidR="001A148B" w:rsidRPr="001A148B">
        <w:t xml:space="preserve"> </w:t>
      </w:r>
      <w:r>
        <w:t>области</w:t>
      </w:r>
      <w:r w:rsidR="001A148B" w:rsidRPr="001A148B">
        <w:t xml:space="preserve"> </w:t>
      </w:r>
      <w:r>
        <w:t>Музичко</w:t>
      </w:r>
      <w:r w:rsidR="001A148B" w:rsidRPr="001A148B">
        <w:t xml:space="preserve"> </w:t>
      </w:r>
      <w:r>
        <w:t>стваралаштво</w:t>
      </w:r>
      <w:r w:rsidR="001A148B" w:rsidRPr="001A148B">
        <w:t xml:space="preserve">, </w:t>
      </w:r>
      <w:r>
        <w:t>оно</w:t>
      </w:r>
      <w:r w:rsidR="001A148B" w:rsidRPr="001A148B">
        <w:t xml:space="preserve"> </w:t>
      </w:r>
      <w:r>
        <w:t>треба</w:t>
      </w:r>
      <w:r w:rsidR="001A148B" w:rsidRPr="001A148B">
        <w:t xml:space="preserve"> </w:t>
      </w:r>
      <w:r>
        <w:t>вредновати</w:t>
      </w:r>
      <w:r w:rsidR="001A148B" w:rsidRPr="001A148B">
        <w:t xml:space="preserve"> </w:t>
      </w:r>
      <w:r>
        <w:t>у</w:t>
      </w:r>
      <w:r w:rsidR="001A148B" w:rsidRPr="001A148B">
        <w:t xml:space="preserve"> </w:t>
      </w:r>
      <w:r>
        <w:t>смислу</w:t>
      </w:r>
      <w:r w:rsidR="001A148B" w:rsidRPr="001A148B">
        <w:t xml:space="preserve"> </w:t>
      </w:r>
      <w:r>
        <w:t>стваралачког</w:t>
      </w:r>
      <w:r w:rsidR="001A148B" w:rsidRPr="001A148B">
        <w:t xml:space="preserve"> </w:t>
      </w:r>
      <w:r>
        <w:t>ангажовања</w:t>
      </w:r>
      <w:r w:rsidR="001A148B" w:rsidRPr="001A148B">
        <w:t xml:space="preserve"> </w:t>
      </w:r>
      <w:r>
        <w:t>ученика</w:t>
      </w:r>
      <w:r w:rsidR="001A148B" w:rsidRPr="001A148B">
        <w:t xml:space="preserve">, </w:t>
      </w:r>
      <w:r>
        <w:t>а</w:t>
      </w:r>
      <w:r w:rsidR="001A148B" w:rsidRPr="001A148B">
        <w:t xml:space="preserve"> </w:t>
      </w:r>
      <w:r>
        <w:t>не</w:t>
      </w:r>
      <w:r w:rsidR="001A148B" w:rsidRPr="001A148B">
        <w:t xml:space="preserve"> </w:t>
      </w:r>
      <w:r>
        <w:t>према</w:t>
      </w:r>
      <w:r w:rsidR="001A148B" w:rsidRPr="001A148B">
        <w:t xml:space="preserve"> </w:t>
      </w:r>
      <w:r>
        <w:t>квалитету</w:t>
      </w:r>
      <w:r w:rsidR="001A148B" w:rsidRPr="001A148B">
        <w:t xml:space="preserve"> </w:t>
      </w:r>
      <w:r>
        <w:t>насталог</w:t>
      </w:r>
      <w:r w:rsidR="001A148B" w:rsidRPr="001A148B">
        <w:t xml:space="preserve"> </w:t>
      </w:r>
      <w:r>
        <w:t>дела</w:t>
      </w:r>
      <w:r w:rsidR="001A148B" w:rsidRPr="001A148B">
        <w:t xml:space="preserve">, </w:t>
      </w:r>
      <w:r>
        <w:t>јер</w:t>
      </w:r>
      <w:r w:rsidR="001A148B" w:rsidRPr="001A148B">
        <w:t xml:space="preserve"> </w:t>
      </w:r>
      <w:r>
        <w:t>су</w:t>
      </w:r>
      <w:r w:rsidR="001A148B" w:rsidRPr="001A148B">
        <w:t xml:space="preserve"> </w:t>
      </w:r>
      <w:r>
        <w:t>и</w:t>
      </w:r>
      <w:r w:rsidR="001A148B" w:rsidRPr="001A148B">
        <w:t xml:space="preserve"> </w:t>
      </w:r>
      <w:r>
        <w:t>најскромније</w:t>
      </w:r>
      <w:r w:rsidR="001A148B" w:rsidRPr="001A148B">
        <w:t xml:space="preserve"> </w:t>
      </w:r>
      <w:r>
        <w:t>музичке</w:t>
      </w:r>
      <w:r w:rsidR="001A148B" w:rsidRPr="001A148B">
        <w:t xml:space="preserve"> </w:t>
      </w:r>
      <w:r>
        <w:t>импровизације</w:t>
      </w:r>
      <w:r w:rsidR="001A148B" w:rsidRPr="001A148B">
        <w:t xml:space="preserve">, </w:t>
      </w:r>
      <w:r>
        <w:t>креативно</w:t>
      </w:r>
      <w:r w:rsidR="001A148B" w:rsidRPr="001A148B">
        <w:t xml:space="preserve"> </w:t>
      </w:r>
      <w:r>
        <w:t>размишљање</w:t>
      </w:r>
      <w:r w:rsidR="001A148B" w:rsidRPr="001A148B">
        <w:t xml:space="preserve"> </w:t>
      </w:r>
      <w:r>
        <w:t>и</w:t>
      </w:r>
      <w:r w:rsidR="001A148B" w:rsidRPr="001A148B">
        <w:t xml:space="preserve"> </w:t>
      </w:r>
      <w:r>
        <w:t>стварање</w:t>
      </w:r>
      <w:r w:rsidR="001A148B" w:rsidRPr="001A148B">
        <w:t xml:space="preserve">, </w:t>
      </w:r>
      <w:r>
        <w:t>педагошки</w:t>
      </w:r>
      <w:r w:rsidR="001A148B" w:rsidRPr="001A148B">
        <w:t xml:space="preserve"> </w:t>
      </w:r>
      <w:r>
        <w:t>оправдане</w:t>
      </w:r>
      <w:r w:rsidR="001A148B" w:rsidRPr="001A148B">
        <w:t>.</w:t>
      </w:r>
    </w:p>
    <w:p w:rsidR="001A148B" w:rsidRPr="001A148B" w:rsidRDefault="001A148B" w:rsidP="00CE20C3">
      <w:pPr>
        <w:pStyle w:val="Podnaslov811"/>
      </w:pPr>
      <w:bookmarkStart w:id="90" w:name="_Toc517976318"/>
      <w:bookmarkStart w:id="91" w:name="_Toc518426410"/>
      <w:r w:rsidRPr="001A148B">
        <w:t>ФИЗИЧКО И ЗДРАВСТВЕНО ВАСПИТАЊЕ</w:t>
      </w:r>
      <w:bookmarkEnd w:id="87"/>
      <w:bookmarkEnd w:id="88"/>
      <w:bookmarkEnd w:id="89"/>
      <w:bookmarkEnd w:id="90"/>
      <w:bookmarkEnd w:id="91"/>
    </w:p>
    <w:p w:rsidR="001A148B" w:rsidRPr="001A148B" w:rsidRDefault="001A148B" w:rsidP="001A148B">
      <w:r w:rsidRPr="001A148B">
        <w:t>Циљ наставе и учења физичког и здравственог васпитања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1A148B" w:rsidRPr="001A148B" w:rsidRDefault="001A148B" w:rsidP="001A148B">
      <w:r w:rsidRPr="001A148B">
        <w:t>Општи оперативни задаци:</w:t>
      </w:r>
    </w:p>
    <w:p w:rsidR="001A148B" w:rsidRPr="001A148B" w:rsidRDefault="001A148B" w:rsidP="001A148B">
      <w:r w:rsidRPr="001A148B">
        <w:t>- подстицање раста и развоја и утицање на правилно држање тела;</w:t>
      </w:r>
    </w:p>
    <w:p w:rsidR="001A148B" w:rsidRPr="001A148B" w:rsidRDefault="001A148B" w:rsidP="001A148B">
      <w:r w:rsidRPr="001A148B">
        <w:t>- развој и усавршавање моторичких способности;</w:t>
      </w:r>
    </w:p>
    <w:p w:rsidR="001A148B" w:rsidRPr="001A148B" w:rsidRDefault="001A148B" w:rsidP="001A148B">
      <w:r w:rsidRPr="001A148B">
        <w:t>-  стицање моторичких умења која су,  као  садржаји, утврђени програмом физичког издравственог васпитања и  стицање теоријских знања неопходних за њихово усвајање;</w:t>
      </w:r>
    </w:p>
    <w:p w:rsidR="001A148B" w:rsidRPr="001A148B" w:rsidRDefault="001A148B" w:rsidP="001A148B">
      <w:r w:rsidRPr="001A148B">
        <w:t>- усвајање знања ради разумевања значаја и суштине физичког васпитања дефинисаних циљем овог васпитно-образовног подручја;</w:t>
      </w:r>
    </w:p>
    <w:p w:rsidR="001A148B" w:rsidRPr="001A148B" w:rsidRDefault="001A148B" w:rsidP="001A148B">
      <w:r w:rsidRPr="001A148B">
        <w:t>- формирање морално-вољних квалитета личности;</w:t>
      </w:r>
    </w:p>
    <w:p w:rsidR="001A148B" w:rsidRPr="001A148B" w:rsidRDefault="001A148B" w:rsidP="001A148B">
      <w:r w:rsidRPr="001A148B">
        <w:t>- оспособљавање ученика да стечена умења, знања и навике користе у свакодневним условима живота и рада.</w:t>
      </w:r>
    </w:p>
    <w:p w:rsidR="001A148B" w:rsidRPr="001A148B" w:rsidRDefault="001A148B" w:rsidP="001A148B">
      <w:r w:rsidRPr="001A148B">
        <w:t>Посебни оперативни задаци:</w:t>
      </w:r>
    </w:p>
    <w:p w:rsidR="001A148B" w:rsidRPr="001A148B" w:rsidRDefault="001A148B" w:rsidP="001A148B">
      <w:r w:rsidRPr="001A148B">
        <w:t>- развој основних моторичких способности, првенствено гипкости, брзине и координације;</w:t>
      </w:r>
    </w:p>
    <w:p w:rsidR="001A148B" w:rsidRPr="001A148B" w:rsidRDefault="001A148B" w:rsidP="001A148B">
      <w:r w:rsidRPr="001A148B">
        <w:t>- стицање и усавршавање моторичких умења и навика предвиђених програмом физичког и здравственог васпитања;</w:t>
      </w:r>
    </w:p>
    <w:p w:rsidR="001A148B" w:rsidRPr="001A148B" w:rsidRDefault="001A148B" w:rsidP="001A148B">
      <w:r w:rsidRPr="001A148B">
        <w:t>- примена стечених знања, умења и навика у сложенијим условима (кроз игру, такмичења и сл.);</w:t>
      </w:r>
    </w:p>
    <w:p w:rsidR="001A148B" w:rsidRPr="001A148B" w:rsidRDefault="001A148B" w:rsidP="001A148B">
      <w:r w:rsidRPr="001A148B">
        <w:t>- задовољавање социјалних потреба за потврђивањем и групним поистовећивањем и др;</w:t>
      </w:r>
    </w:p>
    <w:p w:rsidR="001A148B" w:rsidRPr="001A148B" w:rsidRDefault="001A148B" w:rsidP="001A148B">
      <w:r w:rsidRPr="001A148B">
        <w:t>- естетско изражавање покретом и доживљавање естетских вредности;</w:t>
      </w:r>
    </w:p>
    <w:p w:rsidR="001A148B" w:rsidRPr="001A148B" w:rsidRDefault="001A148B" w:rsidP="001A148B">
      <w:r w:rsidRPr="001A148B">
        <w:t>- усвајање етичких вредности и подстицање вољних особина ученика.</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1440"/>
        <w:gridCol w:w="6149"/>
      </w:tblGrid>
      <w:tr w:rsidR="001A148B" w:rsidRPr="001A148B" w:rsidTr="00494C75">
        <w:trPr>
          <w:jc w:val="center"/>
        </w:trPr>
        <w:tc>
          <w:tcPr>
            <w:tcW w:w="3769" w:type="dxa"/>
            <w:gridSpan w:val="2"/>
            <w:shd w:val="clear" w:color="auto" w:fill="D9D9D9"/>
            <w:vAlign w:val="center"/>
          </w:tcPr>
          <w:p w:rsidR="001A148B" w:rsidRPr="001A148B" w:rsidRDefault="001A148B" w:rsidP="001A148B">
            <w:r w:rsidRPr="001A148B">
              <w:t>ОБЛАСТ/ТЕМА</w:t>
            </w:r>
          </w:p>
        </w:tc>
        <w:tc>
          <w:tcPr>
            <w:tcW w:w="6149" w:type="dxa"/>
            <w:shd w:val="clear" w:color="auto" w:fill="D9D9D9"/>
            <w:vAlign w:val="center"/>
          </w:tcPr>
          <w:p w:rsidR="001A148B" w:rsidRPr="001A148B" w:rsidRDefault="001A148B" w:rsidP="001A148B">
            <w:r w:rsidRPr="001A148B">
              <w:t>ИСХОДИ</w:t>
            </w:r>
          </w:p>
          <w:p w:rsidR="001A148B" w:rsidRPr="001A148B" w:rsidRDefault="001A148B" w:rsidP="001A148B">
            <w:r w:rsidRPr="001A148B">
              <w:t>По завршетку теме ученик ће бити у стању да:</w:t>
            </w:r>
          </w:p>
        </w:tc>
      </w:tr>
      <w:tr w:rsidR="001A148B" w:rsidRPr="001A148B" w:rsidTr="00494C75">
        <w:trPr>
          <w:jc w:val="center"/>
        </w:trPr>
        <w:tc>
          <w:tcPr>
            <w:tcW w:w="3769" w:type="dxa"/>
            <w:gridSpan w:val="2"/>
            <w:vAlign w:val="center"/>
          </w:tcPr>
          <w:p w:rsidR="001A148B" w:rsidRPr="001A148B" w:rsidRDefault="001A148B" w:rsidP="001A148B">
            <w:r w:rsidRPr="001A148B">
              <w:t>ФИЗИЧКE СПОСОБНОСТИ</w:t>
            </w:r>
          </w:p>
          <w:p w:rsidR="001A148B" w:rsidRPr="001A148B" w:rsidRDefault="001A148B" w:rsidP="001A148B"/>
        </w:tc>
        <w:tc>
          <w:tcPr>
            <w:tcW w:w="6149" w:type="dxa"/>
          </w:tcPr>
          <w:p w:rsidR="001A148B" w:rsidRPr="001A148B" w:rsidRDefault="001A148B" w:rsidP="001A148B">
            <w:r w:rsidRPr="001A148B">
              <w:t>-примени једноставнe комплексе простих и опште припремних вежби</w:t>
            </w:r>
          </w:p>
          <w:p w:rsidR="001A148B" w:rsidRPr="001A148B" w:rsidRDefault="001A148B" w:rsidP="001A148B">
            <w:r w:rsidRPr="001A148B">
              <w:t>изведе вежбе (разноврсна природна и изведена кретања) и користи их у спорту, рекреацији и различитим животним ситуацијама,</w:t>
            </w:r>
          </w:p>
          <w:p w:rsidR="001A148B" w:rsidRPr="001A148B" w:rsidRDefault="001A148B" w:rsidP="001A148B">
            <w:r w:rsidRPr="001A148B">
              <w:t>-упореди резултате тестирања са вредностима за свој узраст и сагледа сопствени моторички напредак.</w:t>
            </w:r>
          </w:p>
        </w:tc>
      </w:tr>
      <w:tr w:rsidR="001A148B" w:rsidRPr="001A148B" w:rsidTr="00494C75">
        <w:trPr>
          <w:jc w:val="center"/>
        </w:trPr>
        <w:tc>
          <w:tcPr>
            <w:tcW w:w="2329" w:type="dxa"/>
            <w:vMerge w:val="restart"/>
            <w:vAlign w:val="center"/>
          </w:tcPr>
          <w:p w:rsidR="001A148B" w:rsidRPr="001A148B" w:rsidRDefault="001A148B" w:rsidP="001A148B">
            <w:r w:rsidRPr="001A148B">
              <w:t>МОТОРИЧКЕ ВЕШТИНЕ, СПОРТОВИ И СПОРТСКЕ ДИСЦИПЛИНЕ</w:t>
            </w:r>
          </w:p>
          <w:p w:rsidR="001A148B" w:rsidRPr="001A148B" w:rsidRDefault="001A148B" w:rsidP="001A148B"/>
        </w:tc>
        <w:tc>
          <w:tcPr>
            <w:tcW w:w="1440" w:type="dxa"/>
            <w:vAlign w:val="center"/>
          </w:tcPr>
          <w:p w:rsidR="001A148B" w:rsidRPr="001A148B" w:rsidRDefault="001A148B" w:rsidP="001A148B">
            <w:r w:rsidRPr="001A148B">
              <w:t>Атлетика</w:t>
            </w:r>
          </w:p>
          <w:p w:rsidR="001A148B" w:rsidRPr="001A148B" w:rsidRDefault="001A148B" w:rsidP="001A148B"/>
        </w:tc>
        <w:tc>
          <w:tcPr>
            <w:tcW w:w="6149" w:type="dxa"/>
          </w:tcPr>
          <w:p w:rsidR="001A148B" w:rsidRPr="001A148B" w:rsidRDefault="001A148B" w:rsidP="001A148B">
            <w:r w:rsidRPr="001A148B">
              <w:t>-комбинује и користи досегнути ниво усвојене технике кретања у спорту и свакодневном животу,</w:t>
            </w:r>
          </w:p>
          <w:p w:rsidR="001A148B" w:rsidRPr="001A148B" w:rsidRDefault="001A148B" w:rsidP="001A148B">
            <w:r w:rsidRPr="001A148B">
              <w:t>-доводи у везу развој физичких способности са атлетским дисциплинама.</w:t>
            </w:r>
          </w:p>
        </w:tc>
      </w:tr>
      <w:tr w:rsidR="001A148B" w:rsidRPr="001A148B" w:rsidTr="00494C75">
        <w:trPr>
          <w:jc w:val="center"/>
        </w:trPr>
        <w:tc>
          <w:tcPr>
            <w:tcW w:w="2329" w:type="dxa"/>
            <w:vMerge/>
            <w:vAlign w:val="center"/>
          </w:tcPr>
          <w:p w:rsidR="001A148B" w:rsidRPr="001A148B" w:rsidRDefault="001A148B" w:rsidP="001A148B"/>
        </w:tc>
        <w:tc>
          <w:tcPr>
            <w:tcW w:w="1440" w:type="dxa"/>
            <w:vAlign w:val="center"/>
          </w:tcPr>
          <w:p w:rsidR="001A148B" w:rsidRPr="001A148B" w:rsidRDefault="001A148B" w:rsidP="001A148B">
            <w:r w:rsidRPr="001A148B">
              <w:t>Спортска гимнастика</w:t>
            </w:r>
          </w:p>
        </w:tc>
        <w:tc>
          <w:tcPr>
            <w:tcW w:w="6149" w:type="dxa"/>
          </w:tcPr>
          <w:p w:rsidR="001A148B" w:rsidRPr="001A148B" w:rsidRDefault="001A148B" w:rsidP="001A148B">
            <w:r w:rsidRPr="001A148B">
              <w:t>-одржава стабилну и динамичку равнотежу у различитим кретањима, -изводи ротације тела</w:t>
            </w:r>
          </w:p>
          <w:p w:rsidR="001A148B" w:rsidRPr="001A148B" w:rsidRDefault="001A148B" w:rsidP="001A148B">
            <w:r w:rsidRPr="001A148B">
              <w:t>користи елементе гимнастике у свакодневним животним ситуацијама и игри,</w:t>
            </w:r>
          </w:p>
          <w:p w:rsidR="001A148B" w:rsidRPr="001A148B" w:rsidRDefault="001A148B" w:rsidP="001A148B">
            <w:r w:rsidRPr="001A148B">
              <w:t>-процени сопствене могућности за вежбање у гимнастици.</w:t>
            </w:r>
          </w:p>
        </w:tc>
      </w:tr>
      <w:tr w:rsidR="001A148B" w:rsidRPr="001A148B" w:rsidTr="00494C75">
        <w:trPr>
          <w:jc w:val="center"/>
        </w:trPr>
        <w:tc>
          <w:tcPr>
            <w:tcW w:w="2329" w:type="dxa"/>
            <w:vMerge/>
            <w:vAlign w:val="center"/>
          </w:tcPr>
          <w:p w:rsidR="001A148B" w:rsidRPr="001A148B" w:rsidRDefault="001A148B" w:rsidP="001A148B"/>
        </w:tc>
        <w:tc>
          <w:tcPr>
            <w:tcW w:w="1440" w:type="dxa"/>
            <w:vAlign w:val="center"/>
          </w:tcPr>
          <w:p w:rsidR="001A148B" w:rsidRPr="001A148B" w:rsidRDefault="001A148B" w:rsidP="001A148B">
            <w:r w:rsidRPr="001A148B">
              <w:t>Основе тимских и спортских игара</w:t>
            </w:r>
          </w:p>
        </w:tc>
        <w:tc>
          <w:tcPr>
            <w:tcW w:w="6149" w:type="dxa"/>
          </w:tcPr>
          <w:p w:rsidR="001A148B" w:rsidRPr="001A148B" w:rsidRDefault="001A148B" w:rsidP="001A148B">
            <w:r w:rsidRPr="001A148B">
              <w:t>-користи елементе технике у игри,</w:t>
            </w:r>
          </w:p>
          <w:p w:rsidR="001A148B" w:rsidRPr="001A148B" w:rsidRDefault="001A148B" w:rsidP="001A148B">
            <w:r w:rsidRPr="001A148B">
              <w:t>-примењује основна правила рукомета у игри,</w:t>
            </w:r>
          </w:p>
          <w:p w:rsidR="001A148B" w:rsidRPr="001A148B" w:rsidRDefault="001A148B" w:rsidP="001A148B">
            <w:r w:rsidRPr="001A148B">
              <w:t>-учествује на унутар одељенским такмичењима.</w:t>
            </w:r>
          </w:p>
        </w:tc>
      </w:tr>
      <w:tr w:rsidR="001A148B" w:rsidRPr="001A148B" w:rsidTr="007966D2">
        <w:trPr>
          <w:trHeight w:val="997"/>
          <w:jc w:val="center"/>
        </w:trPr>
        <w:tc>
          <w:tcPr>
            <w:tcW w:w="2329" w:type="dxa"/>
            <w:vAlign w:val="center"/>
          </w:tcPr>
          <w:p w:rsidR="001A148B" w:rsidRPr="001A148B" w:rsidRDefault="001A148B" w:rsidP="001A148B"/>
        </w:tc>
        <w:tc>
          <w:tcPr>
            <w:tcW w:w="1440" w:type="dxa"/>
            <w:vAlign w:val="center"/>
          </w:tcPr>
          <w:p w:rsidR="001A148B" w:rsidRPr="001A148B" w:rsidRDefault="001A148B" w:rsidP="001A148B">
            <w:r w:rsidRPr="001A148B">
              <w:t>Плес и ритимика</w:t>
            </w:r>
          </w:p>
          <w:p w:rsidR="001A148B" w:rsidRPr="001A148B" w:rsidRDefault="001A148B" w:rsidP="001A148B"/>
        </w:tc>
        <w:tc>
          <w:tcPr>
            <w:tcW w:w="6149" w:type="dxa"/>
          </w:tcPr>
          <w:p w:rsidR="001A148B" w:rsidRPr="001A148B" w:rsidRDefault="001A148B" w:rsidP="001A148B">
            <w:r w:rsidRPr="001A148B">
              <w:t>-изведе кретања, вежбе и кратке саставе уз музичку пратњу,</w:t>
            </w:r>
          </w:p>
          <w:p w:rsidR="001A148B" w:rsidRPr="001A148B" w:rsidRDefault="001A148B" w:rsidP="001A148B">
            <w:r w:rsidRPr="001A148B">
              <w:t>-игра народно коло,</w:t>
            </w:r>
          </w:p>
          <w:p w:rsidR="001A148B" w:rsidRPr="001A148B" w:rsidRDefault="001A148B" w:rsidP="001A148B">
            <w:r w:rsidRPr="001A148B">
              <w:t>-изведе кретања у различитом ритму,</w:t>
            </w:r>
          </w:p>
          <w:p w:rsidR="001A148B" w:rsidRPr="001A148B" w:rsidRDefault="001A148B" w:rsidP="001A148B">
            <w:r w:rsidRPr="001A148B">
              <w:t>-изведе основне кораке плеса из народне традиције других клтура.</w:t>
            </w:r>
          </w:p>
          <w:p w:rsidR="001A148B" w:rsidRPr="001A148B" w:rsidRDefault="001A148B" w:rsidP="001A148B"/>
        </w:tc>
      </w:tr>
      <w:tr w:rsidR="001A148B" w:rsidRPr="001A148B" w:rsidTr="00494C75">
        <w:trPr>
          <w:jc w:val="center"/>
        </w:trPr>
        <w:tc>
          <w:tcPr>
            <w:tcW w:w="2329" w:type="dxa"/>
            <w:vAlign w:val="center"/>
          </w:tcPr>
          <w:p w:rsidR="001A148B" w:rsidRPr="001A148B" w:rsidRDefault="001A148B" w:rsidP="001A148B">
            <w:r w:rsidRPr="001A148B">
              <w:t>ФИЗИЧКА И ЗДРАВСТВЕНА КУЛТУРА</w:t>
            </w:r>
          </w:p>
          <w:p w:rsidR="001A148B" w:rsidRPr="001A148B" w:rsidRDefault="001A148B" w:rsidP="001A148B">
            <w:r w:rsidRPr="001A148B">
              <w:t>(Реализујe се кроз све наставне области и теме уз практичан рад)</w:t>
            </w:r>
          </w:p>
        </w:tc>
        <w:tc>
          <w:tcPr>
            <w:tcW w:w="1440" w:type="dxa"/>
            <w:vAlign w:val="center"/>
          </w:tcPr>
          <w:p w:rsidR="001A148B" w:rsidRPr="001A148B" w:rsidRDefault="001A148B" w:rsidP="001A148B">
            <w:r w:rsidRPr="001A148B">
              <w:t>Физичко вежбање и спорт</w:t>
            </w:r>
          </w:p>
        </w:tc>
        <w:tc>
          <w:tcPr>
            <w:tcW w:w="6149" w:type="dxa"/>
          </w:tcPr>
          <w:p w:rsidR="001A148B" w:rsidRPr="001A148B" w:rsidRDefault="001A148B" w:rsidP="001A148B">
            <w:r w:rsidRPr="001A148B">
              <w:t>-објасни својим речима сврху и значај вежбања,</w:t>
            </w:r>
          </w:p>
          <w:p w:rsidR="001A148B" w:rsidRPr="001A148B" w:rsidRDefault="001A148B" w:rsidP="001A148B">
            <w:r w:rsidRPr="001A148B">
              <w:t>-поштује правила понашања у и на просторима за вежбање у школи и ван ње, као и на спортским манифестацијама,</w:t>
            </w:r>
          </w:p>
          <w:p w:rsidR="001A148B" w:rsidRPr="001A148B" w:rsidRDefault="001A148B" w:rsidP="001A148B">
            <w:r w:rsidRPr="001A148B">
              <w:t>-примени мере безбедности током вежбања,</w:t>
            </w:r>
          </w:p>
          <w:p w:rsidR="001A148B" w:rsidRPr="001A148B" w:rsidRDefault="001A148B" w:rsidP="001A148B">
            <w:r w:rsidRPr="001A148B">
              <w:t>-одговорно се односи према објектима, справама и реквизитима у просторима за вежбање,</w:t>
            </w:r>
          </w:p>
          <w:p w:rsidR="001A148B" w:rsidRPr="001A148B" w:rsidRDefault="001A148B" w:rsidP="001A148B">
            <w:r w:rsidRPr="001A148B">
              <w:t>-примени и поштује правила тимске и спортске игре у складу са етичким нормама,</w:t>
            </w:r>
          </w:p>
          <w:p w:rsidR="001A148B" w:rsidRPr="001A148B" w:rsidRDefault="001A148B" w:rsidP="001A148B">
            <w:r w:rsidRPr="001A148B">
              <w:t>-навија и бодри учеснике на такмичењима и решава конфликте на социјално прихватљив начин,</w:t>
            </w:r>
          </w:p>
          <w:p w:rsidR="001A148B" w:rsidRPr="001A148B" w:rsidRDefault="001A148B" w:rsidP="001A148B">
            <w:r w:rsidRPr="001A148B">
              <w:t>-користи различите изворе информација за упознавање са разноврсним облицима физичких и спортско-рекративних активности,</w:t>
            </w:r>
          </w:p>
          <w:p w:rsidR="001A148B" w:rsidRPr="001A148B" w:rsidRDefault="001A148B" w:rsidP="001A148B">
            <w:r w:rsidRPr="001A148B">
              <w:t>-прихвати сопствену победу и пораз у складу са „ферплејом“,</w:t>
            </w:r>
          </w:p>
          <w:p w:rsidR="001A148B" w:rsidRPr="001A148B" w:rsidRDefault="001A148B" w:rsidP="001A148B">
            <w:r w:rsidRPr="001A148B">
              <w:t>-примењује научено у физичком и здравственом васпитању у ванредним ситуацијама,</w:t>
            </w:r>
          </w:p>
          <w:p w:rsidR="001A148B" w:rsidRPr="001A148B" w:rsidRDefault="001A148B" w:rsidP="001A148B">
            <w:r w:rsidRPr="001A148B">
              <w:t>-препозна естетику у физичком вежбању и спорту,</w:t>
            </w:r>
          </w:p>
          <w:p w:rsidR="001A148B" w:rsidRPr="001A148B" w:rsidRDefault="001A148B" w:rsidP="001A148B">
            <w:r w:rsidRPr="001A148B">
              <w:t>-направи план дневних активности.</w:t>
            </w:r>
          </w:p>
        </w:tc>
      </w:tr>
      <w:tr w:rsidR="001A148B" w:rsidRPr="001A148B" w:rsidTr="00494C75">
        <w:trPr>
          <w:trHeight w:val="70"/>
          <w:jc w:val="center"/>
        </w:trPr>
        <w:tc>
          <w:tcPr>
            <w:tcW w:w="2329" w:type="dxa"/>
            <w:vAlign w:val="center"/>
          </w:tcPr>
          <w:p w:rsidR="001A148B" w:rsidRPr="001A148B" w:rsidRDefault="001A148B" w:rsidP="001A148B"/>
        </w:tc>
        <w:tc>
          <w:tcPr>
            <w:tcW w:w="1440" w:type="dxa"/>
            <w:vAlign w:val="center"/>
          </w:tcPr>
          <w:p w:rsidR="001A148B" w:rsidRPr="001A148B" w:rsidRDefault="001A148B" w:rsidP="001A148B">
            <w:r w:rsidRPr="001A148B">
              <w:t>Здравствено васпитање</w:t>
            </w:r>
          </w:p>
        </w:tc>
        <w:tc>
          <w:tcPr>
            <w:tcW w:w="6149" w:type="dxa"/>
          </w:tcPr>
          <w:p w:rsidR="001A148B" w:rsidRPr="001A148B" w:rsidRDefault="001A148B" w:rsidP="001A148B">
            <w:r w:rsidRPr="001A148B">
              <w:t>-наведе примере утицаја физичког вежбања на здравље,</w:t>
            </w:r>
          </w:p>
          <w:p w:rsidR="001A148B" w:rsidRPr="001A148B" w:rsidRDefault="001A148B" w:rsidP="001A148B">
            <w:r w:rsidRPr="001A148B">
              <w:t>-разликује здраве и нездраве намирнице и њихову енергетску вредност,</w:t>
            </w:r>
          </w:p>
          <w:p w:rsidR="001A148B" w:rsidRPr="001A148B" w:rsidRDefault="001A148B" w:rsidP="001A148B">
            <w:r w:rsidRPr="001A148B">
              <w:t>-направи недељни  јеловник  уравнотежене исхране уз помоћ наставника и израчуна трошкове,</w:t>
            </w:r>
          </w:p>
          <w:p w:rsidR="001A148B" w:rsidRPr="001A148B" w:rsidRDefault="001A148B" w:rsidP="001A148B">
            <w:r w:rsidRPr="001A148B">
              <w:t xml:space="preserve">-примењује здравствено-хигијенске мере пре, у току и након вежбања </w:t>
            </w:r>
          </w:p>
          <w:p w:rsidR="001A148B" w:rsidRPr="001A148B" w:rsidRDefault="001A148B" w:rsidP="001A148B">
            <w:r w:rsidRPr="001A148B">
              <w:t>чува животну средину током вежбања.</w:t>
            </w:r>
          </w:p>
        </w:tc>
      </w:tr>
    </w:tbl>
    <w:p w:rsidR="00494C75" w:rsidRDefault="00494C75" w:rsidP="001A148B"/>
    <w:p w:rsidR="00494C75" w:rsidRDefault="00494C75">
      <w:r>
        <w:br w:type="page"/>
      </w:r>
    </w:p>
    <w:p w:rsidR="001A148B" w:rsidRPr="001A148B" w:rsidRDefault="001A148B" w:rsidP="001A148B">
      <w:r w:rsidRPr="001A148B">
        <w:lastRenderedPageBreak/>
        <w:t>Образовни стандарди као искази о темељним знањима, вештинама и умењима који си коришћени у овим  областима су:</w:t>
      </w:r>
    </w:p>
    <w:p w:rsidR="001A148B" w:rsidRPr="001A148B" w:rsidRDefault="001A148B" w:rsidP="001A148B">
      <w:r w:rsidRPr="001A148B">
        <w:t>Стандарди основног нивоа:</w:t>
      </w:r>
    </w:p>
    <w:p w:rsidR="001A148B" w:rsidRPr="001A148B" w:rsidRDefault="001A148B" w:rsidP="001A148B">
      <w:r w:rsidRPr="001A148B">
        <w:t>ФВ.1.1.1.Ученик/ученица  на  основном  нивоу  игра  рукомет  примењујући  основне елементе технике, неопходна правила  и  сарађује са члановима  екипе  изражавајући сопствену личност уз поштовање других.</w:t>
      </w:r>
    </w:p>
    <w:p w:rsidR="001A148B" w:rsidRPr="001A148B" w:rsidRDefault="001A148B" w:rsidP="001A148B">
      <w:r w:rsidRPr="001A148B">
        <w:t>ФВ.1.1.3.Ученик/ученица правилно трчи варијантама технике трчања на кратке, средње и дуге стазе и мери резултат.</w:t>
      </w:r>
    </w:p>
    <w:p w:rsidR="001A148B" w:rsidRPr="001A148B" w:rsidRDefault="001A148B" w:rsidP="001A148B">
      <w:r w:rsidRPr="001A148B">
        <w:t>ФВ.1.1.5.Ученик/ученица зна правилно да скаче удаљ згрчном варијантом технике и мери дужину скока.</w:t>
      </w:r>
    </w:p>
    <w:p w:rsidR="001A148B" w:rsidRPr="001A148B" w:rsidRDefault="001A148B" w:rsidP="001A148B">
      <w:r w:rsidRPr="001A148B">
        <w:t>ФВ.1.1.7.Ученик/ученица зна правилно да скаче увис варијантом технике маказице.</w:t>
      </w:r>
    </w:p>
    <w:p w:rsidR="001A148B" w:rsidRPr="001A148B" w:rsidRDefault="001A148B" w:rsidP="001A148B">
      <w:r w:rsidRPr="001A148B">
        <w:t>ФВ.1.1.9.Ученик/ученица правилно баца куглу из места и мери дужину хица.</w:t>
      </w:r>
    </w:p>
    <w:p w:rsidR="001A148B" w:rsidRPr="001A148B" w:rsidRDefault="001A148B" w:rsidP="001A148B">
      <w:r w:rsidRPr="001A148B">
        <w:t>ФВ.1.1.11.Ученик/ученица правилно изводи вежбе тлу.</w:t>
      </w:r>
    </w:p>
    <w:p w:rsidR="001A148B" w:rsidRPr="001A148B" w:rsidRDefault="001A148B" w:rsidP="001A148B">
      <w:r w:rsidRPr="001A148B">
        <w:t>ФВ.1.1.12.Ученик/ученица правилно изводи прескоке разношку или згрчку уз помоћ.</w:t>
      </w:r>
    </w:p>
    <w:p w:rsidR="001A148B" w:rsidRPr="001A148B" w:rsidRDefault="001A148B" w:rsidP="001A148B">
      <w:r w:rsidRPr="001A148B">
        <w:t>ФВ.1.1.13.Ученик/ученица изводи вежбе и комбинације вежби на греди.</w:t>
      </w:r>
    </w:p>
    <w:p w:rsidR="001A148B" w:rsidRPr="001A148B" w:rsidRDefault="001A148B" w:rsidP="001A148B">
      <w:r w:rsidRPr="001A148B">
        <w:t>ФВ.1.1.15.Ученик правилно изводи основне вежбе на коњу са хватаљкама.</w:t>
      </w:r>
    </w:p>
    <w:p w:rsidR="001A148B" w:rsidRPr="001A148B" w:rsidRDefault="001A148B" w:rsidP="001A148B">
      <w:r w:rsidRPr="001A148B">
        <w:t>ФВ.1.1.16.Ученик правилно изводи основне вежбе на круговима.</w:t>
      </w:r>
    </w:p>
    <w:p w:rsidR="001A148B" w:rsidRPr="001A148B" w:rsidRDefault="001A148B" w:rsidP="001A148B">
      <w:r w:rsidRPr="001A148B">
        <w:t>ФВ.1.1.18.Ученик правилно изводи основне вежбе на вратилу.</w:t>
      </w:r>
    </w:p>
    <w:p w:rsidR="001A148B" w:rsidRPr="001A148B" w:rsidRDefault="001A148B" w:rsidP="001A148B">
      <w:r w:rsidRPr="001A148B">
        <w:t>ФВ.1.1.20.Ученик/ученица се успешно креће у ритму и темпу музичке пратње у простору основним облицима кретања (ходање, трчање).</w:t>
      </w:r>
    </w:p>
    <w:p w:rsidR="001A148B" w:rsidRPr="001A148B" w:rsidRDefault="001A148B" w:rsidP="001A148B">
      <w:r w:rsidRPr="001A148B">
        <w:t>ФВ.1.1.21.Ученица правилно изводи основне вежбе из ритмичке гимнастике.</w:t>
      </w:r>
    </w:p>
    <w:p w:rsidR="001A148B" w:rsidRPr="001A148B" w:rsidRDefault="001A148B" w:rsidP="001A148B">
      <w:r w:rsidRPr="001A148B">
        <w:t>ФВ.1.2.1.Ученик/ученица зна смисао Физичког васпитања.</w:t>
      </w:r>
    </w:p>
    <w:p w:rsidR="001A148B" w:rsidRPr="001A148B" w:rsidRDefault="001A148B" w:rsidP="001A148B">
      <w:r w:rsidRPr="001A148B">
        <w:t>ФВ.1.2.2.Ученик/ученица зна утицај физичког вежбања.</w:t>
      </w:r>
    </w:p>
    <w:p w:rsidR="001A148B" w:rsidRPr="001A148B" w:rsidRDefault="001A148B" w:rsidP="001A148B">
      <w:r w:rsidRPr="001A148B">
        <w:t>Стандарди средњег нивоа:</w:t>
      </w:r>
    </w:p>
    <w:p w:rsidR="001A148B" w:rsidRPr="001A148B" w:rsidRDefault="001A148B" w:rsidP="001A148B">
      <w:r w:rsidRPr="001A148B">
        <w:t>ФВ.2.1.1.Ученик/ученица игра рукомет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1A148B" w:rsidRPr="001A148B" w:rsidRDefault="001A148B" w:rsidP="001A148B">
      <w:r w:rsidRPr="001A148B">
        <w:t>ФВ.2.1.3.Ученик/ученица правилно изводи варијанту технике штафетног трчања.</w:t>
      </w:r>
    </w:p>
    <w:p w:rsidR="001A148B" w:rsidRPr="001A148B" w:rsidRDefault="001A148B" w:rsidP="001A148B">
      <w:r w:rsidRPr="001A148B">
        <w:t>ФВ.2.1.4.Ученик/ученица зна правилно да скаче удаљ варијантом технике увинуће.</w:t>
      </w:r>
    </w:p>
    <w:p w:rsidR="001A148B" w:rsidRPr="001A148B" w:rsidRDefault="001A148B" w:rsidP="001A148B">
      <w:r w:rsidRPr="001A148B">
        <w:t>Фв.2.1.5.Ученик/ученица зна правилно да скаче увис леђном варијантом технике.</w:t>
      </w:r>
    </w:p>
    <w:p w:rsidR="001A148B" w:rsidRPr="001A148B" w:rsidRDefault="001A148B" w:rsidP="001A148B">
      <w:r w:rsidRPr="001A148B">
        <w:t>ФВ.2.1.6.Ученик/ученица правилно баца куглу леђном варијантом технике.</w:t>
      </w:r>
    </w:p>
    <w:p w:rsidR="001A148B" w:rsidRPr="001A148B" w:rsidRDefault="001A148B" w:rsidP="001A148B">
      <w:r w:rsidRPr="001A148B">
        <w:t>ФВ.2.1.9.Ученик/ученица на средњем нивоу правилно изводи сложеније вежбе на тлу, чува и помаже, поштује сигурносна правила.</w:t>
      </w:r>
    </w:p>
    <w:p w:rsidR="001A148B" w:rsidRPr="001A148B" w:rsidRDefault="001A148B" w:rsidP="001A148B">
      <w:r w:rsidRPr="001A148B">
        <w:t>ФВ.2.1.10.Ученик/ученица правилно изводи згрчку.</w:t>
      </w:r>
    </w:p>
    <w:p w:rsidR="001A148B" w:rsidRPr="001A148B" w:rsidRDefault="001A148B" w:rsidP="001A148B">
      <w:r w:rsidRPr="001A148B">
        <w:t>ФВ.2.1.11.Ученица правилно изводи вежбе и комбинације вежби на греди.</w:t>
      </w:r>
    </w:p>
    <w:p w:rsidR="001A148B" w:rsidRPr="001A148B" w:rsidRDefault="001A148B" w:rsidP="001A148B">
      <w:r w:rsidRPr="001A148B">
        <w:t>ФВ.2.1.14.Ученик правилно изводи вежбе и комбинације вежби на круговима.</w:t>
      </w:r>
    </w:p>
    <w:p w:rsidR="001A148B" w:rsidRPr="001A148B" w:rsidRDefault="001A148B" w:rsidP="001A148B">
      <w:r w:rsidRPr="001A148B">
        <w:t>ФВ.2.1.16.Ученик правилно изводи вежбе и комбинације вежби на вратилу.</w:t>
      </w:r>
    </w:p>
    <w:p w:rsidR="001A148B" w:rsidRPr="001A148B" w:rsidRDefault="001A148B" w:rsidP="001A148B">
      <w:r w:rsidRPr="001A148B">
        <w:t>ФВ.2.1.18. Ученик/ученица повезује просторно и временски плесне елементе у целину, изводи и реализује најмање један одабрани дечији плес.</w:t>
      </w:r>
    </w:p>
    <w:p w:rsidR="001A148B" w:rsidRPr="001A148B" w:rsidRDefault="001A148B" w:rsidP="001A148B">
      <w:r w:rsidRPr="001A148B">
        <w:t>ФВ.2.1.20.Ученица правилно изводи вежбу са реквизитима.</w:t>
      </w:r>
    </w:p>
    <w:p w:rsidR="001A148B" w:rsidRPr="001A148B" w:rsidRDefault="001A148B" w:rsidP="001A148B">
      <w:r w:rsidRPr="001A148B">
        <w:t>Стандарди напредног нивоа:</w:t>
      </w:r>
    </w:p>
    <w:p w:rsidR="001A148B" w:rsidRPr="001A148B" w:rsidRDefault="001A148B" w:rsidP="001A148B">
      <w:r w:rsidRPr="001A148B">
        <w:t>ФВ.3.1.1.Ученик/ученица игра рукомет примењујући сложене елементе технике, испуњавајући тактичке задатке, учествује у организацији утакмице и суди на утакмицама.</w:t>
      </w:r>
    </w:p>
    <w:p w:rsidR="001A148B" w:rsidRPr="001A148B" w:rsidRDefault="001A148B" w:rsidP="001A148B">
      <w:r w:rsidRPr="001A148B">
        <w:t>ФВ.3.1.3.Ученик/ученица правилно изводи варијанту технике штафетног трчања.</w:t>
      </w:r>
    </w:p>
    <w:p w:rsidR="001A148B" w:rsidRPr="001A148B" w:rsidRDefault="001A148B" w:rsidP="001A148B">
      <w:r w:rsidRPr="001A148B">
        <w:t>ФВ.3.1.4.Ученик/ученица учествује на такмичењу у атлетском тробоју.</w:t>
      </w:r>
    </w:p>
    <w:p w:rsidR="001A148B" w:rsidRPr="001A148B" w:rsidRDefault="001A148B" w:rsidP="001A148B">
      <w:r w:rsidRPr="001A148B">
        <w:t>ФВ.3.1.5.Зна атлетска правила неопходна за учествовање на такмичењу у атлетском тробоју.</w:t>
      </w:r>
    </w:p>
    <w:p w:rsidR="001A148B" w:rsidRPr="001A148B" w:rsidRDefault="001A148B" w:rsidP="001A148B">
      <w:r w:rsidRPr="001A148B">
        <w:t>ФВ.3.1.6.Ученик/ученица правилно изводи вежбе и комбинацију вежби на тлу.</w:t>
      </w:r>
    </w:p>
    <w:p w:rsidR="001A148B" w:rsidRPr="001A148B" w:rsidRDefault="001A148B" w:rsidP="001A148B">
      <w:r w:rsidRPr="001A148B">
        <w:t>ФВ.3.1.11.Ученик правилно изводи вежбе и комбинацију вежби на круговима.</w:t>
      </w:r>
    </w:p>
    <w:p w:rsidR="001A148B" w:rsidRPr="001A148B" w:rsidRDefault="001A148B" w:rsidP="001A148B">
      <w:r w:rsidRPr="001A148B">
        <w:t>ФВ.3.1.16.Ученик/ученица самостално изводи сопствену композицију покрета и кретања уз музичку пратњу и успешно моторички у ритму и темпу реализује одабрани народни, друштвени и дечији плес; влада основама тренинга и учествује на такмичењу.</w:t>
      </w:r>
    </w:p>
    <w:p w:rsidR="001A148B" w:rsidRPr="001A148B" w:rsidRDefault="001A148B" w:rsidP="001A148B">
      <w:r w:rsidRPr="001A148B">
        <w:t>ФВ.3.1.17.Зна терминологију плесова и систем такмичења.</w:t>
      </w:r>
    </w:p>
    <w:p w:rsidR="001A148B" w:rsidRPr="001A148B" w:rsidRDefault="001A148B" w:rsidP="001A148B">
      <w:r w:rsidRPr="001A148B">
        <w:lastRenderedPageBreak/>
        <w:t>ФВ.3.1.18.Ученица правилно изводи самостални састав без и са реквизитима из ритмичке гимнастике и учествује на такмичењу.</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 практично моторичко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вербалне методе ▪ метод трајног рада ▪ метод интервалног интезивног и екстезивног рада ▪ комбинација метода трајног и интервалног и екстезивног рада ▪ метод кружног рада ▪ практични рад (вежбање...).</w:t>
      </w:r>
    </w:p>
    <w:p w:rsidR="001A148B" w:rsidRPr="001A148B" w:rsidRDefault="001A148B" w:rsidP="001A148B">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w:t>
      </w:r>
    </w:p>
    <w:p w:rsidR="001A148B" w:rsidRPr="001A148B" w:rsidRDefault="001A148B" w:rsidP="001A148B">
      <w:r w:rsidRPr="001A148B">
        <w:t>Техничка: касетофон, лап топ, пројектор...</w:t>
      </w:r>
    </w:p>
    <w:p w:rsidR="001A148B" w:rsidRPr="001A148B" w:rsidRDefault="001A148B" w:rsidP="001A148B">
      <w:r w:rsidRPr="001A148B">
        <w:t>Очигледна: цртежи,таблице, оријентационих вредности моторичких способности</w:t>
      </w:r>
    </w:p>
    <w:p w:rsidR="001A148B" w:rsidRPr="001A148B" w:rsidRDefault="001A148B" w:rsidP="001A148B">
      <w:r w:rsidRPr="001A148B">
        <w:t>Манипулациона: лопте (фудбалска, кошаркашка, рукометна, одбојкашка...), струњаче, вијаче, штоперица, метар, сто за стони тенис, рекети, гиманстичке справе и реквизити...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r w:rsidRPr="001A148B">
        <w:t>Активности ученика: ▪ хода и трчи уз правилно држање тела и дисање ▪ скаче удаљ и увис ▪ ради вежбе на тлу и вежбе на справама (кругови, козлић, разбој, вратило, греда, коњ са хватаљкама) ▪ игра се  ▪ учи плес, плеше, усклађује музику и покрет ▪ изводи различите окрете и скокове ▪ развија   и усавршава моторичке способности ▪ развија и обликује тело ▪ учи основе рукомета ▪ сарађује са другим ученицима у заједничким активностима...</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AA0E94" w:rsidRDefault="00AA0E94"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1A148B">
      <w:r w:rsidRPr="001A148B">
        <w:t>Концепција физичког и здравственог васпитања заснива се на јединству часовних, ванчасовних и ваншколских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1A148B" w:rsidRPr="001A148B" w:rsidRDefault="001A148B" w:rsidP="001A148B">
      <w:r w:rsidRPr="001A148B">
        <w:t xml:space="preserve">Исходи су искази о томе шта ученици умеју да ураде на основу знања која су стекли у предмету физичко и здравствено васпитање.  Исходи представљају опис интегрисаних знања, вештина, ставова и вредности ученика у три предметне области: </w:t>
      </w:r>
    </w:p>
    <w:p w:rsidR="001A148B" w:rsidRPr="001A148B" w:rsidRDefault="001A148B" w:rsidP="001A148B">
      <w:r w:rsidRPr="001A148B">
        <w:t>физичке способности,</w:t>
      </w:r>
    </w:p>
    <w:p w:rsidR="001A148B" w:rsidRPr="001A148B" w:rsidRDefault="001A148B" w:rsidP="001A148B">
      <w:r w:rsidRPr="001A148B">
        <w:t xml:space="preserve">моторичке вештине, спортови и спортске дисциплине и </w:t>
      </w:r>
    </w:p>
    <w:p w:rsidR="001A148B" w:rsidRPr="001A148B" w:rsidRDefault="001A148B" w:rsidP="001A148B">
      <w:r w:rsidRPr="001A148B">
        <w:lastRenderedPageBreak/>
        <w:t xml:space="preserve">физичка и здравствена култура. </w:t>
      </w:r>
    </w:p>
    <w:p w:rsidR="001A148B" w:rsidRPr="001A148B" w:rsidRDefault="001A148B" w:rsidP="001A148B">
      <w:r w:rsidRPr="001A148B">
        <w:t>Они омогућавају да се циљ овог предмета достигне у складу са предметним и међупредметним компетенцијама и стандардима постигнућа. Исходи не прописују структуру, садржаје и организацију наставе, као ни критеријуме и начин вредновања ученичких постигнућа.</w:t>
      </w:r>
    </w:p>
    <w:p w:rsidR="001A148B" w:rsidRPr="001A148B" w:rsidRDefault="001A148B" w:rsidP="001A148B"/>
    <w:p w:rsidR="001A148B" w:rsidRPr="001A148B" w:rsidRDefault="001A148B" w:rsidP="001A148B">
      <w:r w:rsidRPr="001A148B">
        <w:t>Програм петог разреда базиран је на континуитету усвојених знања, вештина, ставова и вредности из првог циклуса основног образовања и васпитања.</w:t>
      </w:r>
    </w:p>
    <w:p w:rsidR="001A148B" w:rsidRPr="001A148B" w:rsidRDefault="001A148B" w:rsidP="001A148B">
      <w:r w:rsidRPr="001A148B">
        <w:t xml:space="preserve">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 </w:t>
      </w:r>
    </w:p>
    <w:p w:rsidR="001A148B" w:rsidRPr="001A148B" w:rsidRDefault="001A148B" w:rsidP="001A148B">
      <w:r w:rsidRPr="001A148B">
        <w:t xml:space="preserve">                - Ученицима, који услед ослабљеног здравља, смањених физичких или функционалних способности и лошег држања тела и телесних деформитета, не могу да прате обавезни програм, обезбеђен је корективно-педагошки рад који се реализује у сарадњи за одговарајућом здравстеном установом.</w:t>
      </w:r>
    </w:p>
    <w:p w:rsidR="001A148B" w:rsidRPr="001A148B" w:rsidRDefault="001A148B" w:rsidP="001A148B">
      <w:r w:rsidRPr="001A148B">
        <w:t>- Ради остваривања постављених програмских задатака, одређеним законским регулативима, прецизира се обавеза школе да обезбеди све просторне и материјалне услове рада за успешно остваривање врло сложених друштвених интереса у школском физичком и здравственом  васпитању.</w:t>
      </w:r>
    </w:p>
    <w:p w:rsidR="001A148B" w:rsidRPr="001A148B" w:rsidRDefault="001A148B" w:rsidP="001A148B"/>
    <w:p w:rsidR="001A148B" w:rsidRPr="001A148B" w:rsidRDefault="001A148B" w:rsidP="001A148B">
      <w:r w:rsidRPr="001A148B">
        <w:t>ОРГАНИЗАЦИЈА ВАСПИТНО-ОБРАЗОВНОГ РАДА</w:t>
      </w:r>
    </w:p>
    <w:p w:rsidR="001A148B" w:rsidRPr="001A148B" w:rsidRDefault="001A148B" w:rsidP="001A148B">
      <w:r w:rsidRPr="001A148B">
        <w:t>Процес физичког и здравственог  васпитања усмерен  је на:</w:t>
      </w:r>
    </w:p>
    <w:p w:rsidR="001A148B" w:rsidRPr="001A148B" w:rsidRDefault="001A148B" w:rsidP="001A148B">
      <w:r w:rsidRPr="001A148B">
        <w:t>- развијање физичких способности,</w:t>
      </w:r>
    </w:p>
    <w:p w:rsidR="001A148B" w:rsidRPr="001A148B" w:rsidRDefault="001A148B" w:rsidP="001A148B">
      <w:r w:rsidRPr="001A148B">
        <w:t>- моторичке вештине, спортове и спортске дисциплине,</w:t>
      </w:r>
    </w:p>
    <w:p w:rsidR="001A148B" w:rsidRPr="001A148B" w:rsidRDefault="001A148B" w:rsidP="001A148B">
      <w:r w:rsidRPr="001A148B">
        <w:t>- физичка и здравствена култура.</w:t>
      </w:r>
    </w:p>
    <w:p w:rsidR="001A148B" w:rsidRPr="001A148B" w:rsidRDefault="001A148B" w:rsidP="001A148B">
      <w:r w:rsidRPr="001A148B">
        <w:t>Физичке способности</w:t>
      </w:r>
    </w:p>
    <w:p w:rsidR="001A148B" w:rsidRPr="001A148B" w:rsidRDefault="001A148B" w:rsidP="001A148B">
      <w:r w:rsidRPr="001A148B">
        <w:t>На свим часовима као и на другим оргназационим облицима рада, посебан акценат се ставља на:</w:t>
      </w:r>
    </w:p>
    <w:p w:rsidR="001A148B" w:rsidRPr="001A148B" w:rsidRDefault="001A148B" w:rsidP="00494C75">
      <w:pPr>
        <w:jc w:val="both"/>
      </w:pPr>
      <w:r w:rsidRPr="001A148B">
        <w:t>развијање физичких способности које се континуирано рализује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1A148B" w:rsidRPr="001A148B" w:rsidRDefault="001A148B" w:rsidP="00494C75">
      <w:pPr>
        <w:jc w:val="both"/>
      </w:pPr>
      <w:r w:rsidRPr="001A148B">
        <w:t>подстицање ученика на самостално вежбање;</w:t>
      </w:r>
    </w:p>
    <w:p w:rsidR="001A148B" w:rsidRPr="001A148B" w:rsidRDefault="001A148B" w:rsidP="00494C75">
      <w:pPr>
        <w:jc w:val="both"/>
      </w:pPr>
      <w:r w:rsidRPr="001A148B">
        <w:t>учвршћивање правилног држања тела.</w:t>
      </w:r>
    </w:p>
    <w:p w:rsidR="001A148B" w:rsidRPr="001A148B" w:rsidRDefault="001A148B" w:rsidP="00494C75">
      <w:pPr>
        <w:jc w:val="both"/>
      </w:pPr>
      <w:r w:rsidRPr="001A148B">
        <w:t>Програм развоја физичких способности је саставни део годишњег плана рада наставника.</w:t>
      </w:r>
    </w:p>
    <w:p w:rsidR="001A148B" w:rsidRPr="001A148B" w:rsidRDefault="001A148B" w:rsidP="00494C75">
      <w:pPr>
        <w:jc w:val="both"/>
      </w:pPr>
      <w:r w:rsidRPr="001A148B">
        <w:t xml:space="preserve">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ученикау настави физичког васпитања, (Завод за вредновање квалитета образовања и васпитања, 2016). </w:t>
      </w:r>
    </w:p>
    <w:p w:rsidR="001A148B" w:rsidRPr="001A148B" w:rsidRDefault="001A148B" w:rsidP="00494C75">
      <w:pPr>
        <w:jc w:val="both"/>
      </w:pPr>
    </w:p>
    <w:p w:rsidR="001A148B" w:rsidRPr="001A148B" w:rsidRDefault="001A148B" w:rsidP="00494C75">
      <w:pPr>
        <w:jc w:val="both"/>
      </w:pPr>
      <w:r w:rsidRPr="001A148B">
        <w:t>Моторичке вештине, спортови и спортске дисциплине</w:t>
      </w:r>
    </w:p>
    <w:p w:rsidR="001A148B" w:rsidRPr="001A148B" w:rsidRDefault="001A148B" w:rsidP="00494C75">
      <w:pPr>
        <w:jc w:val="both"/>
      </w:pPr>
    </w:p>
    <w:p w:rsidR="001A148B" w:rsidRPr="001A148B" w:rsidRDefault="001A148B" w:rsidP="00494C75">
      <w:pPr>
        <w:jc w:val="both"/>
      </w:pPr>
      <w:r w:rsidRPr="001A148B">
        <w:t xml:space="preserve">          Усвајање моторичких знања, умења и навика, остварује се кроз примену обавезних и препоручених програмских садржаја атлетике, гимнастике, спортских игара, плеса, ритмичке гимнастике, примењујући основне дидактичко- методичке приципе и методе рада неопходне за достизање постављених исхода.</w:t>
      </w:r>
    </w:p>
    <w:p w:rsidR="001A148B" w:rsidRPr="001A148B" w:rsidRDefault="001A148B" w:rsidP="001A148B">
      <w:r w:rsidRPr="001A148B">
        <w:t xml:space="preserve">Усвојена знања, умења и навике треба да омогуће ученицима њихову примену у спорту, рекреацији и специфичним животним ситуацијама. </w:t>
      </w:r>
    </w:p>
    <w:p w:rsidR="001A148B" w:rsidRPr="001A148B" w:rsidRDefault="001A148B" w:rsidP="00494C75">
      <w:pPr>
        <w:jc w:val="both"/>
      </w:pPr>
      <w:r w:rsidRPr="001A148B">
        <w:t xml:space="preserve">Стицање знања, умења и навика је континуирнани процес индивидуалног напредовања ученика у складу са његовим антрополошким статусом. </w:t>
      </w:r>
    </w:p>
    <w:p w:rsidR="001A148B" w:rsidRPr="001A148B" w:rsidRDefault="001A148B" w:rsidP="00494C75">
      <w:pPr>
        <w:jc w:val="both"/>
      </w:pPr>
      <w:r w:rsidRPr="001A148B">
        <w:t xml:space="preserve">Ученицима који нису у стању да усвоје неке од садржаја, задају се вежбања слична али лакша од предвиђених или предвежбе. </w:t>
      </w:r>
    </w:p>
    <w:p w:rsidR="001A148B" w:rsidRPr="001A148B" w:rsidRDefault="001A148B" w:rsidP="00494C75">
      <w:pPr>
        <w:jc w:val="both"/>
      </w:pPr>
      <w:r w:rsidRPr="001A148B">
        <w:lastRenderedPageBreak/>
        <w:t>Уколико ученик не достигне предвиђени исход, оставља се могућност да исти достигне у наредном периоду.</w:t>
      </w:r>
    </w:p>
    <w:p w:rsidR="001A148B" w:rsidRPr="001A148B" w:rsidRDefault="001A148B" w:rsidP="00494C75">
      <w:pPr>
        <w:jc w:val="both"/>
      </w:pPr>
      <w:r w:rsidRPr="001A148B">
        <w:t>Усаваршавање неких мотричких задатака је континуирани процес без обзира на садржаје програма (техника ходања, трчања, примена научене игре итд).</w:t>
      </w:r>
    </w:p>
    <w:p w:rsidR="001A148B" w:rsidRPr="001A148B" w:rsidRDefault="001A148B" w:rsidP="00494C75">
      <w:pPr>
        <w:jc w:val="both"/>
      </w:pPr>
      <w:r w:rsidRPr="001A148B">
        <w:t xml:space="preserve">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 </w:t>
      </w:r>
    </w:p>
    <w:p w:rsidR="001A148B" w:rsidRPr="001A148B" w:rsidRDefault="001A148B" w:rsidP="001A148B"/>
    <w:p w:rsidR="001A148B" w:rsidRPr="001A148B" w:rsidRDefault="001A148B" w:rsidP="001A148B">
      <w:r w:rsidRPr="001A148B">
        <w:t>Физичка и здравствена култура</w:t>
      </w:r>
    </w:p>
    <w:p w:rsidR="001A148B" w:rsidRPr="001A148B" w:rsidRDefault="001A148B" w:rsidP="001A148B"/>
    <w:p w:rsidR="001A148B" w:rsidRPr="001A148B" w:rsidRDefault="001A148B" w:rsidP="00494C75">
      <w:pPr>
        <w:jc w:val="both"/>
      </w:pPr>
      <w:r w:rsidRPr="001A148B">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спроту, рекреацији и здрављу.</w:t>
      </w:r>
    </w:p>
    <w:p w:rsidR="001A148B" w:rsidRPr="001A148B" w:rsidRDefault="001A148B" w:rsidP="00494C75">
      <w:pPr>
        <w:jc w:val="both"/>
      </w:pPr>
      <w:r w:rsidRPr="001A148B">
        <w:t>Посебно планиране и осмишљене информације о вежбању и здрављу преносе се непосредно пре, током и након вежбања на часу.</w:t>
      </w:r>
    </w:p>
    <w:p w:rsidR="001A148B" w:rsidRPr="001A148B" w:rsidRDefault="001A148B" w:rsidP="00494C75">
      <w:pPr>
        <w:jc w:val="both"/>
      </w:pPr>
      <w:r w:rsidRPr="001A148B">
        <w:t>Ова наставна област остварује се кроз све организационе облике рада у физичком и здравственом васпитању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1A148B" w:rsidRPr="001A148B" w:rsidRDefault="001A148B" w:rsidP="00494C75">
      <w:pPr>
        <w:jc w:val="both"/>
      </w:pPr>
      <w:r w:rsidRPr="001A148B">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1A148B" w:rsidRPr="001A148B" w:rsidRDefault="001A148B" w:rsidP="00494C75">
      <w:pPr>
        <w:jc w:val="both"/>
      </w:pPr>
    </w:p>
    <w:p w:rsidR="001A148B" w:rsidRPr="001A148B" w:rsidRDefault="001A148B" w:rsidP="00494C75">
      <w:pPr>
        <w:jc w:val="both"/>
      </w:pPr>
      <w:r w:rsidRPr="001A148B">
        <w:t>Наставник треба да упућује ученике да у слободно време самостално вежбају јер се садржаји у највећој мери савладавају само на часу физичког и здравственог  васпитања. Због тога би се ова упутсва првенствено односила на оне ученике чије физичке способности не задовољавају, али и на остале, како би стекли трајну навику за вежбањем. У том смислу, током часова физичког и здравственог  васпитања, наставник треба да прикаже и објасни вежбе које ће ученици реализовати као домаћи задатак, самостално, или уз помоћ других. Наставник ће на контролисати шта је ученик остварио.</w:t>
      </w:r>
    </w:p>
    <w:p w:rsidR="001A148B" w:rsidRPr="001A148B" w:rsidRDefault="001A148B" w:rsidP="001A148B">
      <w:r w:rsidRPr="001A148B">
        <w:t xml:space="preserve"> Оквирни број часова по темама:</w:t>
      </w:r>
    </w:p>
    <w:p w:rsidR="001A148B" w:rsidRPr="001A148B" w:rsidRDefault="001A148B" w:rsidP="001A148B"/>
    <w:p w:rsidR="001A148B" w:rsidRPr="001A148B" w:rsidRDefault="001A148B" w:rsidP="001A148B">
      <w:r w:rsidRPr="001A148B">
        <w:t>Атлетика (18);</w:t>
      </w:r>
    </w:p>
    <w:p w:rsidR="001A148B" w:rsidRPr="001A148B" w:rsidRDefault="001A148B" w:rsidP="001A148B">
      <w:r w:rsidRPr="001A148B">
        <w:t>Гимнастика (16);</w:t>
      </w:r>
    </w:p>
    <w:p w:rsidR="001A148B" w:rsidRPr="001A148B" w:rsidRDefault="001A148B" w:rsidP="001A148B">
      <w:r w:rsidRPr="001A148B">
        <w:t>Основе тимских и спортких игара: Рукомет; (15)</w:t>
      </w:r>
    </w:p>
    <w:p w:rsidR="001A148B" w:rsidRPr="001A148B" w:rsidRDefault="001A148B" w:rsidP="001A148B">
      <w:r w:rsidRPr="001A148B">
        <w:t xml:space="preserve">Ритимка и плес (5); </w:t>
      </w:r>
    </w:p>
    <w:p w:rsidR="001A148B" w:rsidRPr="001A148B" w:rsidRDefault="001A148B" w:rsidP="001A148B">
      <w:r w:rsidRPr="001A148B">
        <w:t xml:space="preserve">Тестирање и мерење (6-8).   </w:t>
      </w:r>
    </w:p>
    <w:p w:rsidR="001A148B" w:rsidRPr="001A148B" w:rsidRDefault="001A148B" w:rsidP="001A148B"/>
    <w:p w:rsidR="001A148B" w:rsidRPr="001A148B" w:rsidRDefault="001A148B" w:rsidP="001A148B">
      <w:r w:rsidRPr="001A148B">
        <w:t>Праћење и оцењивање</w:t>
      </w:r>
    </w:p>
    <w:p w:rsidR="001A148B" w:rsidRPr="001A148B" w:rsidRDefault="001A148B" w:rsidP="00494C75">
      <w:pPr>
        <w:jc w:val="both"/>
      </w:pPr>
      <w:r w:rsidRPr="001A148B">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1A148B" w:rsidRPr="001A148B" w:rsidRDefault="001A148B" w:rsidP="00494C75">
      <w:pPr>
        <w:jc w:val="both"/>
      </w:pPr>
      <w:r w:rsidRPr="001A148B">
        <w:t xml:space="preserve">У процесу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w:t>
      </w:r>
      <w:r w:rsidRPr="001A148B">
        <w:lastRenderedPageBreak/>
        <w:t>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1A148B" w:rsidRPr="001A148B" w:rsidRDefault="001A148B" w:rsidP="001A148B"/>
    <w:p w:rsidR="001A148B" w:rsidRPr="001A148B" w:rsidRDefault="001A148B" w:rsidP="001A148B">
      <w:r w:rsidRPr="001A148B">
        <w:t>Остали облици рада (ванчасовне и ваншколске активности):</w:t>
      </w:r>
    </w:p>
    <w:p w:rsidR="001A148B" w:rsidRPr="001A148B" w:rsidRDefault="001A148B" w:rsidP="001A148B">
      <w:r w:rsidRPr="001A148B">
        <w:t>- слободне активности – секције,</w:t>
      </w:r>
    </w:p>
    <w:p w:rsidR="001A148B" w:rsidRPr="001A148B" w:rsidRDefault="001A148B" w:rsidP="001A148B">
      <w:r w:rsidRPr="001A148B">
        <w:t>- недеља школског спорта,</w:t>
      </w:r>
    </w:p>
    <w:p w:rsidR="001A148B" w:rsidRPr="001A148B" w:rsidRDefault="001A148B" w:rsidP="001A148B">
      <w:r w:rsidRPr="001A148B">
        <w:t>- активности у природи (кросеви, зимовање, летовање - камповање...),</w:t>
      </w:r>
    </w:p>
    <w:p w:rsidR="001A148B" w:rsidRPr="001A148B" w:rsidRDefault="001A148B" w:rsidP="001A148B">
      <w:r w:rsidRPr="001A148B">
        <w:t>- школска и ваншколска такмичења</w:t>
      </w:r>
    </w:p>
    <w:p w:rsidR="001A148B" w:rsidRPr="001A148B" w:rsidRDefault="001A148B" w:rsidP="001A148B">
      <w:r w:rsidRPr="001A148B">
        <w:t>- корективно-педагошки рад.</w:t>
      </w:r>
    </w:p>
    <w:p w:rsidR="001A148B" w:rsidRPr="001A148B" w:rsidRDefault="001A148B" w:rsidP="001A148B"/>
    <w:p w:rsidR="001A148B" w:rsidRPr="001A148B" w:rsidRDefault="001A148B" w:rsidP="00CE20C3">
      <w:pPr>
        <w:pStyle w:val="Podnaslov811"/>
      </w:pPr>
      <w:bookmarkStart w:id="92" w:name="_Toc517976319"/>
      <w:bookmarkStart w:id="93" w:name="_Toc518426411"/>
      <w:r w:rsidRPr="001A148B">
        <w:t>ФИЗИЧКО ВАСПИТАЊЕ – ОБАВЕЗНЕ ФИЗИЧКЕ АКТИВНОСТИ</w:t>
      </w:r>
      <w:bookmarkEnd w:id="92"/>
      <w:bookmarkEnd w:id="93"/>
    </w:p>
    <w:p w:rsidR="001A148B" w:rsidRPr="001A148B" w:rsidRDefault="001A148B" w:rsidP="001A148B"/>
    <w:p w:rsidR="001A148B" w:rsidRPr="001A148B" w:rsidRDefault="001A148B" w:rsidP="001A148B">
      <w:r w:rsidRPr="001A148B">
        <w:t>ЦИЉ И ЗАДАЦИ</w:t>
      </w:r>
    </w:p>
    <w:p w:rsidR="001A148B" w:rsidRPr="001A148B" w:rsidRDefault="001A148B" w:rsidP="001A148B">
      <w:r w:rsidRPr="001A148B">
        <w:t xml:space="preserve">Физичке активности ученика доприносе остваривању постављеног циља и исхода физичког и здравственог васпитања. Ове активности организују се према посебном распореду у складу са просторним могућностима школе и потребама ученика у трајању од 1,5 час недељно. </w:t>
      </w:r>
    </w:p>
    <w:p w:rsidR="001A148B" w:rsidRPr="001A148B" w:rsidRDefault="001A148B" w:rsidP="001A148B">
      <w:r w:rsidRPr="001A148B">
        <w:t>План рада ових активности је саставни је део планарања у физичком и здравственом васпитању.</w:t>
      </w:r>
    </w:p>
    <w:p w:rsidR="001A148B" w:rsidRPr="001A148B" w:rsidRDefault="001A148B" w:rsidP="001A148B">
      <w:r w:rsidRPr="001A148B">
        <w:t>Начин организације ових активности је саставни део Годишњег плана рада школе.</w:t>
      </w:r>
    </w:p>
    <w:p w:rsidR="001A148B" w:rsidRPr="001A148B" w:rsidRDefault="001A148B" w:rsidP="001A148B"/>
    <w:p w:rsidR="001A148B" w:rsidRPr="001A148B" w:rsidRDefault="001A148B" w:rsidP="001A148B">
      <w:r w:rsidRPr="001A148B">
        <w:t>Задаци обавезних физичких активности  су:</w:t>
      </w:r>
    </w:p>
    <w:p w:rsidR="001A148B" w:rsidRPr="001A148B" w:rsidRDefault="001A148B" w:rsidP="001A148B">
      <w:r w:rsidRPr="001A148B">
        <w:t>- развој и одржавање моторичких способности ученика</w:t>
      </w:r>
    </w:p>
    <w:p w:rsidR="001A148B" w:rsidRPr="001A148B" w:rsidRDefault="001A148B" w:rsidP="001A148B">
      <w:r w:rsidRPr="001A148B">
        <w:t>- учење и усавршавање моторичких форми  спорта</w:t>
      </w:r>
    </w:p>
    <w:p w:rsidR="001A148B" w:rsidRPr="001A148B" w:rsidRDefault="001A148B" w:rsidP="001A148B">
      <w:r w:rsidRPr="001A148B">
        <w:t xml:space="preserve">- стицање теоријских знања </w:t>
      </w:r>
    </w:p>
    <w:p w:rsidR="001A148B" w:rsidRPr="001A148B" w:rsidRDefault="001A148B" w:rsidP="001A148B">
      <w:r w:rsidRPr="001A148B">
        <w:t xml:space="preserve">- познавање правила такмичења </w:t>
      </w:r>
    </w:p>
    <w:p w:rsidR="001A148B" w:rsidRPr="001A148B" w:rsidRDefault="001A148B" w:rsidP="001A148B">
      <w:r w:rsidRPr="001A148B">
        <w:t xml:space="preserve">- формирање навика за бављење спортом </w:t>
      </w:r>
    </w:p>
    <w:p w:rsidR="001A148B" w:rsidRPr="001A148B" w:rsidRDefault="001A148B" w:rsidP="001A148B">
      <w:r w:rsidRPr="001A148B">
        <w:t>- откривање даровитих и талентованих ученика за одређени спорт и њихово подстицање за бављење спортом.</w:t>
      </w:r>
    </w:p>
    <w:p w:rsidR="001A148B" w:rsidRPr="001A148B" w:rsidRDefault="001A148B" w:rsidP="001A148B">
      <w:r w:rsidRPr="001A148B">
        <w:t>Посебни оперативни задаци:</w:t>
      </w:r>
    </w:p>
    <w:p w:rsidR="001A148B" w:rsidRPr="001A148B" w:rsidRDefault="001A148B" w:rsidP="001A148B">
      <w:r w:rsidRPr="001A148B">
        <w:t>- развој и одржавање специфичних моторичких способности (које су нарочито значајне за успешно бављење спортом);</w:t>
      </w:r>
    </w:p>
    <w:p w:rsidR="001A148B" w:rsidRPr="001A148B" w:rsidRDefault="001A148B" w:rsidP="001A148B">
      <w:r w:rsidRPr="001A148B">
        <w:t>- учење и усавршавање основних и сложених елемената технике  спортова;</w:t>
      </w:r>
    </w:p>
    <w:p w:rsidR="001A148B" w:rsidRPr="001A148B" w:rsidRDefault="001A148B" w:rsidP="001A148B">
      <w:r w:rsidRPr="001A148B">
        <w:t>- пружање неопходних знања  (принципи технике, начин вежбања-тренирања, стицање основних и продубљених тактичких знања, правила такмичења у спорту....итд.) и њихова примена у пракси;</w:t>
      </w:r>
    </w:p>
    <w:p w:rsidR="001A148B" w:rsidRPr="001A148B" w:rsidRDefault="001A148B" w:rsidP="001A148B">
      <w:r w:rsidRPr="001A148B">
        <w:t>- обавезна реализација такмичења на одељењском и разредном нивоу;</w:t>
      </w:r>
    </w:p>
    <w:p w:rsidR="001A148B" w:rsidRPr="001A148B" w:rsidRDefault="001A148B" w:rsidP="001A148B">
      <w:r w:rsidRPr="001A148B">
        <w:t>- задовољавање социјалних потреба за потврђивањем и групним поистовећењем и др.</w:t>
      </w:r>
    </w:p>
    <w:p w:rsidR="001A148B" w:rsidRPr="001A148B" w:rsidRDefault="001A148B" w:rsidP="001A148B">
      <w:r w:rsidRPr="001A148B">
        <w:t>- стварање објективних представа ученика о сопственим могућностима за учешће у спортским такмичењима;</w:t>
      </w:r>
    </w:p>
    <w:p w:rsidR="001A148B" w:rsidRPr="001A148B" w:rsidRDefault="001A148B" w:rsidP="001A148B">
      <w:r w:rsidRPr="001A148B">
        <w:t>- подстицање стваралаштва ученика у спорту (у домену технике, тактике и такмичења).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8"/>
        <w:gridCol w:w="4770"/>
      </w:tblGrid>
      <w:tr w:rsidR="001A148B" w:rsidRPr="001A148B" w:rsidTr="00AA0E94">
        <w:trPr>
          <w:trHeight w:val="315"/>
          <w:jc w:val="center"/>
        </w:trPr>
        <w:tc>
          <w:tcPr>
            <w:tcW w:w="4338" w:type="dxa"/>
            <w:vMerge w:val="restart"/>
          </w:tcPr>
          <w:p w:rsidR="001A148B" w:rsidRPr="001A148B" w:rsidRDefault="001A148B" w:rsidP="001A148B">
            <w:r w:rsidRPr="001A148B">
              <w:t>Назив теме</w:t>
            </w:r>
          </w:p>
        </w:tc>
        <w:tc>
          <w:tcPr>
            <w:tcW w:w="4770" w:type="dxa"/>
            <w:vMerge w:val="restart"/>
          </w:tcPr>
          <w:p w:rsidR="001A148B" w:rsidRPr="001A148B" w:rsidRDefault="001A148B" w:rsidP="001A148B">
            <w:r w:rsidRPr="001A148B">
              <w:t>Начин провере постигнућа</w:t>
            </w:r>
          </w:p>
        </w:tc>
      </w:tr>
      <w:tr w:rsidR="001A148B" w:rsidRPr="001A148B" w:rsidTr="00AA0E94">
        <w:trPr>
          <w:trHeight w:val="276"/>
          <w:jc w:val="center"/>
        </w:trPr>
        <w:tc>
          <w:tcPr>
            <w:tcW w:w="4338" w:type="dxa"/>
            <w:vMerge/>
          </w:tcPr>
          <w:p w:rsidR="001A148B" w:rsidRPr="001A148B" w:rsidRDefault="001A148B" w:rsidP="001A148B"/>
        </w:tc>
        <w:tc>
          <w:tcPr>
            <w:tcW w:w="4770" w:type="dxa"/>
            <w:vMerge/>
          </w:tcPr>
          <w:p w:rsidR="001A148B" w:rsidRPr="001A148B" w:rsidRDefault="001A148B" w:rsidP="001A148B"/>
        </w:tc>
      </w:tr>
      <w:tr w:rsidR="001A148B" w:rsidRPr="001A148B" w:rsidTr="00AA0E94">
        <w:trPr>
          <w:trHeight w:val="285"/>
          <w:jc w:val="center"/>
        </w:trPr>
        <w:tc>
          <w:tcPr>
            <w:tcW w:w="4338" w:type="dxa"/>
          </w:tcPr>
          <w:p w:rsidR="001A148B" w:rsidRPr="001A148B" w:rsidRDefault="001A148B" w:rsidP="001A148B">
            <w:r w:rsidRPr="001A148B">
              <w:t>Фудбал</w:t>
            </w:r>
          </w:p>
        </w:tc>
        <w:tc>
          <w:tcPr>
            <w:tcW w:w="4770" w:type="dxa"/>
          </w:tcPr>
          <w:p w:rsidR="001A148B" w:rsidRPr="001A148B" w:rsidRDefault="001A148B" w:rsidP="001A148B">
            <w:r w:rsidRPr="001A148B">
              <w:t>Практичан рад</w:t>
            </w:r>
          </w:p>
        </w:tc>
      </w:tr>
      <w:tr w:rsidR="001A148B" w:rsidRPr="001A148B" w:rsidTr="00AA0E94">
        <w:trPr>
          <w:trHeight w:val="68"/>
          <w:jc w:val="center"/>
        </w:trPr>
        <w:tc>
          <w:tcPr>
            <w:tcW w:w="4338" w:type="dxa"/>
          </w:tcPr>
          <w:p w:rsidR="001A148B" w:rsidRPr="001A148B" w:rsidRDefault="001A148B" w:rsidP="001A148B">
            <w:r w:rsidRPr="001A148B">
              <w:t>Атлетика</w:t>
            </w:r>
          </w:p>
        </w:tc>
        <w:tc>
          <w:tcPr>
            <w:tcW w:w="4770" w:type="dxa"/>
          </w:tcPr>
          <w:p w:rsidR="001A148B" w:rsidRPr="001A148B" w:rsidRDefault="001A148B" w:rsidP="001A148B">
            <w:r w:rsidRPr="001A148B">
              <w:t>Практичан рад</w:t>
            </w:r>
          </w:p>
        </w:tc>
      </w:tr>
      <w:tr w:rsidR="001A148B" w:rsidRPr="001A148B" w:rsidTr="00AA0E94">
        <w:trPr>
          <w:trHeight w:val="122"/>
          <w:jc w:val="center"/>
        </w:trPr>
        <w:tc>
          <w:tcPr>
            <w:tcW w:w="4338" w:type="dxa"/>
          </w:tcPr>
          <w:p w:rsidR="001A148B" w:rsidRPr="001A148B" w:rsidRDefault="001A148B" w:rsidP="001A148B">
            <w:r w:rsidRPr="001A148B">
              <w:t>Гимнастика</w:t>
            </w:r>
          </w:p>
        </w:tc>
        <w:tc>
          <w:tcPr>
            <w:tcW w:w="4770" w:type="dxa"/>
          </w:tcPr>
          <w:p w:rsidR="001A148B" w:rsidRPr="001A148B" w:rsidRDefault="001A148B" w:rsidP="001A148B">
            <w:r w:rsidRPr="001A148B">
              <w:t>Практичан рад</w:t>
            </w:r>
          </w:p>
        </w:tc>
      </w:tr>
      <w:tr w:rsidR="001A148B" w:rsidRPr="001A148B" w:rsidTr="00AA0E94">
        <w:trPr>
          <w:trHeight w:val="82"/>
          <w:jc w:val="center"/>
        </w:trPr>
        <w:tc>
          <w:tcPr>
            <w:tcW w:w="4338" w:type="dxa"/>
          </w:tcPr>
          <w:p w:rsidR="001A148B" w:rsidRPr="001A148B" w:rsidRDefault="001A148B" w:rsidP="001A148B">
            <w:r w:rsidRPr="001A148B">
              <w:t>Стони тенис</w:t>
            </w:r>
          </w:p>
        </w:tc>
        <w:tc>
          <w:tcPr>
            <w:tcW w:w="4770" w:type="dxa"/>
          </w:tcPr>
          <w:p w:rsidR="001A148B" w:rsidRPr="001A148B" w:rsidRDefault="001A148B" w:rsidP="001A148B">
            <w:r w:rsidRPr="001A148B">
              <w:t>Практичан рад</w:t>
            </w:r>
          </w:p>
        </w:tc>
      </w:tr>
      <w:tr w:rsidR="001A148B" w:rsidRPr="001A148B" w:rsidTr="00AA0E94">
        <w:trPr>
          <w:trHeight w:val="95"/>
          <w:jc w:val="center"/>
        </w:trPr>
        <w:tc>
          <w:tcPr>
            <w:tcW w:w="4338" w:type="dxa"/>
          </w:tcPr>
          <w:p w:rsidR="001A148B" w:rsidRPr="001A148B" w:rsidRDefault="001A148B" w:rsidP="001A148B">
            <w:r w:rsidRPr="001A148B">
              <w:t>Ритмика и плес</w:t>
            </w:r>
          </w:p>
        </w:tc>
        <w:tc>
          <w:tcPr>
            <w:tcW w:w="4770" w:type="dxa"/>
          </w:tcPr>
          <w:p w:rsidR="001A148B" w:rsidRPr="001A148B" w:rsidRDefault="001A148B" w:rsidP="001A148B">
            <w:r w:rsidRPr="001A148B">
              <w:t>Практичан рад</w:t>
            </w:r>
          </w:p>
        </w:tc>
      </w:tr>
      <w:tr w:rsidR="001A148B" w:rsidRPr="001A148B" w:rsidTr="00AA0E94">
        <w:trPr>
          <w:trHeight w:val="95"/>
          <w:jc w:val="center"/>
        </w:trPr>
        <w:tc>
          <w:tcPr>
            <w:tcW w:w="4338" w:type="dxa"/>
          </w:tcPr>
          <w:p w:rsidR="001A148B" w:rsidRPr="001A148B" w:rsidRDefault="001A148B" w:rsidP="001A148B">
            <w:r w:rsidRPr="001A148B">
              <w:t>Укупно:</w:t>
            </w:r>
          </w:p>
        </w:tc>
        <w:tc>
          <w:tcPr>
            <w:tcW w:w="4770" w:type="dxa"/>
          </w:tcPr>
          <w:p w:rsidR="001A148B" w:rsidRPr="001A148B" w:rsidRDefault="001A148B" w:rsidP="001A148B"/>
        </w:tc>
      </w:tr>
    </w:tbl>
    <w:p w:rsidR="001A148B" w:rsidRPr="001A148B" w:rsidRDefault="001A148B" w:rsidP="001A148B"/>
    <w:p w:rsidR="001A148B" w:rsidRPr="001A148B" w:rsidRDefault="001A148B" w:rsidP="001A148B">
      <w:r w:rsidRPr="001A148B">
        <w:lastRenderedPageBreak/>
        <w:t>МЕТОДЕ И ОБЛИЦИ УЧЕЊА/НАСТАВЕ</w:t>
      </w:r>
    </w:p>
    <w:p w:rsidR="001A148B" w:rsidRPr="001A148B" w:rsidRDefault="001A148B" w:rsidP="001A148B"/>
    <w:p w:rsidR="001A148B" w:rsidRPr="001A148B" w:rsidRDefault="001A148B" w:rsidP="001A148B">
      <w:r w:rsidRPr="001A148B">
        <w:t>Методе активног учења: ▪ практично моторичко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494C75">
      <w:pPr>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494C75">
      <w:pPr>
        <w:jc w:val="both"/>
      </w:pPr>
      <w:r w:rsidRPr="001A148B">
        <w:t>Класичне методе: ▪ вербалне методе ▪ метод трајног рада ▪ метод интервалног интезивног и екстезивног рада ▪</w:t>
      </w:r>
    </w:p>
    <w:p w:rsidR="001A148B" w:rsidRPr="001A148B" w:rsidRDefault="001A148B" w:rsidP="00494C75">
      <w:pPr>
        <w:jc w:val="both"/>
      </w:pPr>
      <w:r w:rsidRPr="001A148B">
        <w:t>комбинација метода трајног и интервалног и екстезивног рада ▪ метод кружног рада  ▪ практични рад (вежбање...).</w:t>
      </w:r>
    </w:p>
    <w:p w:rsidR="001A148B" w:rsidRPr="001A148B" w:rsidRDefault="001A148B" w:rsidP="00494C75">
      <w:pPr>
        <w:jc w:val="both"/>
      </w:pPr>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494C75">
      <w:pPr>
        <w:jc w:val="both"/>
      </w:pPr>
    </w:p>
    <w:p w:rsidR="001A148B" w:rsidRPr="001A148B" w:rsidRDefault="001A148B" w:rsidP="00494C75">
      <w:pPr>
        <w:jc w:val="both"/>
      </w:pPr>
      <w:r w:rsidRPr="001A148B">
        <w:t>НАСТАВНА СРЕДСТВА</w:t>
      </w:r>
    </w:p>
    <w:p w:rsidR="001A148B" w:rsidRPr="001A148B" w:rsidRDefault="001A148B" w:rsidP="00494C75">
      <w:pPr>
        <w:jc w:val="both"/>
      </w:pPr>
    </w:p>
    <w:p w:rsidR="001A148B" w:rsidRPr="001A148B" w:rsidRDefault="001A148B" w:rsidP="001A148B">
      <w:r w:rsidRPr="001A148B">
        <w:t>▪ У зависности од спорта,  ▪ шира литература (приручници, часописи и листови за децу, енциклопедије за децу, сликовнице...), фудбалске и рукометне  лопте, гимнастичка средства, стони тенис, рекети....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494C75">
      <w:pPr>
        <w:ind w:firstLine="851"/>
        <w:jc w:val="both"/>
      </w:pPr>
      <w:r w:rsidRPr="001A148B">
        <w:t>Активности ученика: ▪ хода и трчи уз правилно држање тела и дисање ▪ скаче удаљ и увис ▪ ради вежбе на тлу  ▪ игра се  ▪ изводи различите окрете и скокове ▪ развија и усавршава моторичке способности ▪ развија и обликује тело ▪ учи основе спортске игре ▪ сарађује са другим ученицима у заједничким активностима ▪ такмичи се ...</w:t>
      </w:r>
    </w:p>
    <w:p w:rsidR="001A148B" w:rsidRPr="001A148B" w:rsidRDefault="001A148B" w:rsidP="00494C75">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494C75" w:rsidRDefault="00494C75" w:rsidP="00494C75">
      <w:pPr>
        <w:ind w:firstLine="851"/>
        <w:jc w:val="both"/>
      </w:pPr>
    </w:p>
    <w:p w:rsidR="001A148B" w:rsidRPr="001A148B" w:rsidRDefault="001A148B" w:rsidP="00494C75">
      <w:pPr>
        <w:ind w:firstLine="851"/>
        <w:jc w:val="both"/>
      </w:pPr>
      <w:r w:rsidRPr="001A148B">
        <w:t>НАЧИН ОСТВАРИВАЊА ПРОГРАМА</w:t>
      </w:r>
    </w:p>
    <w:p w:rsidR="001A148B" w:rsidRPr="001A148B" w:rsidRDefault="001A148B" w:rsidP="001A148B">
      <w:r w:rsidRPr="001A148B">
        <w:t>Обавезни програмски садржаји ових активности су:</w:t>
      </w:r>
    </w:p>
    <w:p w:rsidR="001A148B" w:rsidRPr="001A148B" w:rsidRDefault="001A148B" w:rsidP="001A148B">
      <w:r w:rsidRPr="001A148B">
        <w:t xml:space="preserve">Кондиционо вежбање ученика у трајању од најмање 20 минута; </w:t>
      </w:r>
    </w:p>
    <w:p w:rsidR="001A148B" w:rsidRPr="001A148B" w:rsidRDefault="001A148B" w:rsidP="001A148B">
      <w:r w:rsidRPr="001A148B">
        <w:t>Мали фудбал:</w:t>
      </w:r>
    </w:p>
    <w:p w:rsidR="001A148B" w:rsidRPr="001A148B" w:rsidRDefault="001A148B" w:rsidP="001A148B">
      <w:r w:rsidRPr="001A148B">
        <w:t xml:space="preserve">Вођење и контрола лопте, </w:t>
      </w:r>
    </w:p>
    <w:p w:rsidR="001A148B" w:rsidRPr="001A148B" w:rsidRDefault="001A148B" w:rsidP="001A148B">
      <w:r w:rsidRPr="001A148B">
        <w:t xml:space="preserve">Примање лопте и додавање лопте различитим деловима стопала, </w:t>
      </w:r>
    </w:p>
    <w:p w:rsidR="001A148B" w:rsidRPr="001A148B" w:rsidRDefault="001A148B" w:rsidP="001A148B">
      <w:r w:rsidRPr="001A148B">
        <w:t>Шутирање на гол и основе игре у нападу (откривање),</w:t>
      </w:r>
    </w:p>
    <w:p w:rsidR="001A148B" w:rsidRPr="001A148B" w:rsidRDefault="001A148B" w:rsidP="001A148B">
      <w:r w:rsidRPr="001A148B">
        <w:t>Одузимање лопте и основе игре у одбрани (покривање),</w:t>
      </w:r>
    </w:p>
    <w:p w:rsidR="001A148B" w:rsidRPr="001A148B" w:rsidRDefault="001A148B" w:rsidP="001A148B">
      <w:r w:rsidRPr="001A148B">
        <w:t>Вежбе са два и три играча,</w:t>
      </w:r>
    </w:p>
    <w:p w:rsidR="001A148B" w:rsidRPr="001A148B" w:rsidRDefault="001A148B" w:rsidP="001A148B">
      <w:r w:rsidRPr="001A148B">
        <w:t>Игра са применом основних правила за мали фудбал.</w:t>
      </w:r>
    </w:p>
    <w:p w:rsidR="001A148B" w:rsidRPr="001A148B" w:rsidRDefault="001A148B" w:rsidP="001A148B"/>
    <w:p w:rsidR="001A148B" w:rsidRPr="001A148B" w:rsidRDefault="001A148B" w:rsidP="001A148B">
      <w:r w:rsidRPr="001A148B">
        <w:t>Препоручени програмски садржаји ових активности:</w:t>
      </w:r>
    </w:p>
    <w:p w:rsidR="001A148B" w:rsidRPr="001A148B" w:rsidRDefault="001A148B" w:rsidP="001A148B">
      <w:r w:rsidRPr="001A148B">
        <w:t>Обучавње и усавршавање елемената предвиђених препорученим наставним садржајима:</w:t>
      </w:r>
    </w:p>
    <w:p w:rsidR="001A148B" w:rsidRPr="001A148B" w:rsidRDefault="001A148B" w:rsidP="001A148B">
      <w:r w:rsidRPr="001A148B">
        <w:t xml:space="preserve">Атлетике; </w:t>
      </w:r>
    </w:p>
    <w:p w:rsidR="001A148B" w:rsidRPr="001A148B" w:rsidRDefault="001A148B" w:rsidP="001A148B">
      <w:r w:rsidRPr="001A148B">
        <w:t xml:space="preserve">Гиманстике; </w:t>
      </w:r>
    </w:p>
    <w:p w:rsidR="001A148B" w:rsidRPr="001A148B" w:rsidRDefault="001A148B" w:rsidP="001A148B">
      <w:r w:rsidRPr="001A148B">
        <w:lastRenderedPageBreak/>
        <w:t>Плеса и ритмике;</w:t>
      </w:r>
    </w:p>
    <w:p w:rsidR="001A148B" w:rsidRPr="001A148B" w:rsidRDefault="001A148B" w:rsidP="001A148B">
      <w:r w:rsidRPr="001A148B">
        <w:t>Стони тенис.</w:t>
      </w:r>
    </w:p>
    <w:p w:rsidR="001A148B" w:rsidRPr="001A148B" w:rsidRDefault="001A148B" w:rsidP="001A148B"/>
    <w:p w:rsidR="001A148B" w:rsidRPr="001A148B" w:rsidRDefault="001A148B" w:rsidP="001A148B">
      <w:r w:rsidRPr="001A148B">
        <w:t>Мали фудбал:</w:t>
      </w:r>
    </w:p>
    <w:p w:rsidR="001A148B" w:rsidRPr="001A148B" w:rsidRDefault="001A148B" w:rsidP="001A148B">
      <w:r w:rsidRPr="001A148B">
        <w:t>колективна игра у одбрани и нападу,</w:t>
      </w:r>
    </w:p>
    <w:p w:rsidR="001A148B" w:rsidRPr="001A148B" w:rsidRDefault="001A148B" w:rsidP="001A148B">
      <w:r w:rsidRPr="001A148B">
        <w:t xml:space="preserve">техника игре голмана, </w:t>
      </w:r>
    </w:p>
    <w:p w:rsidR="001A148B" w:rsidRPr="001A148B" w:rsidRDefault="001A148B" w:rsidP="001A148B">
      <w:r w:rsidRPr="001A148B">
        <w:t>игра уз примену правила.</w:t>
      </w:r>
    </w:p>
    <w:p w:rsidR="001A148B" w:rsidRPr="001A148B" w:rsidRDefault="001A148B" w:rsidP="001A148B"/>
    <w:p w:rsidR="001A148B" w:rsidRPr="001A148B" w:rsidRDefault="001A148B" w:rsidP="001A148B">
      <w:r w:rsidRPr="001A148B">
        <w:t>Начини организације рада обавезних физичких активности ученика:</w:t>
      </w:r>
    </w:p>
    <w:p w:rsidR="001A148B" w:rsidRPr="001A148B" w:rsidRDefault="001A148B" w:rsidP="001A148B"/>
    <w:p w:rsidR="001A148B" w:rsidRPr="001A148B" w:rsidRDefault="001A148B" w:rsidP="001A148B">
      <w:r w:rsidRPr="001A148B">
        <w:t xml:space="preserve">         Реализују се тако што фонд од ½ школског часа, на недељном нивоу, ће се реализовати тако што ће ученици сваке друге недеље имати два часа ових активности.</w:t>
      </w:r>
    </w:p>
    <w:p w:rsidR="001A148B" w:rsidRPr="001A148B" w:rsidRDefault="001A148B" w:rsidP="001A148B">
      <w:r w:rsidRPr="001A148B">
        <w:t>Оквирни број часова по темама обавезних физичких активности</w:t>
      </w:r>
    </w:p>
    <w:p w:rsidR="001A148B" w:rsidRPr="001A148B" w:rsidRDefault="001A148B" w:rsidP="001A148B">
      <w:r w:rsidRPr="001A148B">
        <w:t xml:space="preserve">Основе тимских и спортких игара: </w:t>
      </w:r>
    </w:p>
    <w:p w:rsidR="001A148B" w:rsidRPr="001A148B" w:rsidRDefault="001A148B" w:rsidP="001A148B">
      <w:r w:rsidRPr="001A148B">
        <w:t>Мали фудбал; (18)</w:t>
      </w:r>
    </w:p>
    <w:p w:rsidR="001A148B" w:rsidRPr="001A148B" w:rsidRDefault="001A148B" w:rsidP="001A148B">
      <w:r w:rsidRPr="001A148B">
        <w:t xml:space="preserve"> Друге активности предвиђене програмом стручног већа (36).</w:t>
      </w:r>
    </w:p>
    <w:p w:rsidR="00AA0E94" w:rsidRDefault="00AA0E94" w:rsidP="00AA0E94">
      <w:pPr>
        <w:pStyle w:val="Podnaslov71"/>
        <w:sectPr w:rsidR="00AA0E94" w:rsidSect="00150620">
          <w:pgSz w:w="11907" w:h="16840" w:code="9"/>
          <w:pgMar w:top="1134" w:right="567" w:bottom="1134" w:left="567" w:header="340" w:footer="397" w:gutter="567"/>
          <w:cols w:space="720"/>
          <w:noEndnote/>
          <w:docGrid w:linePitch="360"/>
        </w:sectPr>
      </w:pPr>
    </w:p>
    <w:p w:rsidR="001A148B" w:rsidRPr="001A148B" w:rsidRDefault="001A148B" w:rsidP="00CE20C3">
      <w:pPr>
        <w:pStyle w:val="Podnaslov81"/>
      </w:pPr>
      <w:bookmarkStart w:id="94" w:name="_Toc518426412"/>
      <w:r w:rsidRPr="001A148B">
        <w:lastRenderedPageBreak/>
        <w:t>ИЗБОРНИ  НАСТАВНИ  ПРЕДМЕТИ</w:t>
      </w:r>
      <w:bookmarkEnd w:id="94"/>
      <w:r w:rsidRPr="001A148B">
        <w:t xml:space="preserve"> </w:t>
      </w:r>
    </w:p>
    <w:p w:rsidR="001A148B" w:rsidRDefault="0045297D" w:rsidP="00CE20C3">
      <w:pPr>
        <w:pStyle w:val="Podnaslov821"/>
      </w:pPr>
      <w:bookmarkStart w:id="95" w:name="_Toc518426413"/>
      <w:r w:rsidRPr="001A148B">
        <w:t>ВЕРСКА НАСТАВА – ПРАВОСЛАВНИ КАТИХИЗИС</w:t>
      </w:r>
      <w:bookmarkEnd w:id="95"/>
    </w:p>
    <w:p w:rsidR="00604210" w:rsidRPr="00604210" w:rsidRDefault="00604210" w:rsidP="00604210">
      <w:r w:rsidRPr="00604210">
        <w:t>Годишњи фонд часова:                                              36</w:t>
      </w:r>
    </w:p>
    <w:p w:rsidR="00604210" w:rsidRPr="00604210" w:rsidRDefault="00604210" w:rsidP="00604210">
      <w:r w:rsidRPr="00604210">
        <w:t>Разред:                                                                          Пети</w:t>
      </w:r>
    </w:p>
    <w:tbl>
      <w:tblPr>
        <w:tblW w:w="15309" w:type="dxa"/>
        <w:jc w:val="center"/>
        <w:tblLayout w:type="fixed"/>
        <w:tblCellMar>
          <w:left w:w="0" w:type="dxa"/>
          <w:right w:w="0" w:type="dxa"/>
        </w:tblCellMar>
        <w:tblLook w:val="0000" w:firstRow="0" w:lastRow="0" w:firstColumn="0" w:lastColumn="0" w:noHBand="0" w:noVBand="0"/>
      </w:tblPr>
      <w:tblGrid>
        <w:gridCol w:w="2122"/>
        <w:gridCol w:w="2693"/>
        <w:gridCol w:w="3685"/>
        <w:gridCol w:w="2835"/>
        <w:gridCol w:w="3974"/>
      </w:tblGrid>
      <w:tr w:rsidR="00962380" w:rsidRPr="00CD0683" w:rsidTr="007966D2">
        <w:trPr>
          <w:trHeight w:val="20"/>
          <w:tblHeader/>
          <w:jc w:val="center"/>
        </w:trPr>
        <w:tc>
          <w:tcPr>
            <w:tcW w:w="2122" w:type="dxa"/>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tcPr>
          <w:p w:rsidR="00962380" w:rsidRPr="00CD0683" w:rsidRDefault="00962380" w:rsidP="00C459CB">
            <w:pPr>
              <w:widowControl w:val="0"/>
              <w:autoSpaceDE w:val="0"/>
              <w:autoSpaceDN w:val="0"/>
              <w:adjustRightInd w:val="0"/>
              <w:ind w:right="142"/>
              <w:jc w:val="center"/>
              <w:rPr>
                <w:szCs w:val="24"/>
              </w:rPr>
            </w:pPr>
            <w:r w:rsidRPr="00CD0683">
              <w:rPr>
                <w:b/>
                <w:bCs/>
                <w:szCs w:val="24"/>
              </w:rPr>
              <w:t>ТЕ</w:t>
            </w:r>
            <w:r w:rsidRPr="00CD0683">
              <w:rPr>
                <w:b/>
                <w:bCs/>
                <w:spacing w:val="-1"/>
                <w:szCs w:val="24"/>
              </w:rPr>
              <w:t>М</w:t>
            </w:r>
            <w:r w:rsidRPr="00CD0683">
              <w:rPr>
                <w:b/>
                <w:bCs/>
                <w:szCs w:val="24"/>
              </w:rPr>
              <w:t>А</w:t>
            </w:r>
          </w:p>
          <w:p w:rsidR="00962380" w:rsidRPr="00CD0683" w:rsidRDefault="00962380" w:rsidP="00C459CB">
            <w:pPr>
              <w:widowControl w:val="0"/>
              <w:autoSpaceDE w:val="0"/>
              <w:autoSpaceDN w:val="0"/>
              <w:adjustRightInd w:val="0"/>
              <w:ind w:right="142"/>
              <w:jc w:val="center"/>
              <w:rPr>
                <w:szCs w:val="24"/>
              </w:rPr>
            </w:pPr>
            <w:r w:rsidRPr="00CD0683">
              <w:rPr>
                <w:b/>
                <w:bCs/>
                <w:spacing w:val="1"/>
                <w:sz w:val="20"/>
                <w:szCs w:val="20"/>
              </w:rPr>
              <w:t>(</w:t>
            </w:r>
            <w:r w:rsidRPr="00CD0683">
              <w:rPr>
                <w:b/>
                <w:bCs/>
                <w:sz w:val="20"/>
                <w:szCs w:val="20"/>
              </w:rPr>
              <w:t>н</w:t>
            </w:r>
            <w:r w:rsidRPr="00CD0683">
              <w:rPr>
                <w:b/>
                <w:bCs/>
                <w:spacing w:val="1"/>
                <w:sz w:val="20"/>
                <w:szCs w:val="20"/>
              </w:rPr>
              <w:t>а</w:t>
            </w:r>
            <w:r w:rsidRPr="00CD0683">
              <w:rPr>
                <w:b/>
                <w:bCs/>
                <w:spacing w:val="-2"/>
                <w:sz w:val="20"/>
                <w:szCs w:val="20"/>
              </w:rPr>
              <w:t>с</w:t>
            </w:r>
            <w:r w:rsidRPr="00CD0683">
              <w:rPr>
                <w:b/>
                <w:bCs/>
                <w:spacing w:val="3"/>
                <w:sz w:val="20"/>
                <w:szCs w:val="20"/>
              </w:rPr>
              <w:t>т</w:t>
            </w:r>
            <w:r w:rsidRPr="00CD0683">
              <w:rPr>
                <w:b/>
                <w:bCs/>
                <w:spacing w:val="1"/>
                <w:sz w:val="20"/>
                <w:szCs w:val="20"/>
              </w:rPr>
              <w:t>а</w:t>
            </w:r>
            <w:r w:rsidRPr="00CD0683">
              <w:rPr>
                <w:b/>
                <w:bCs/>
                <w:sz w:val="20"/>
                <w:szCs w:val="20"/>
              </w:rPr>
              <w:t>в</w:t>
            </w:r>
            <w:r w:rsidRPr="00CD0683">
              <w:rPr>
                <w:b/>
                <w:bCs/>
                <w:spacing w:val="1"/>
                <w:sz w:val="20"/>
                <w:szCs w:val="20"/>
              </w:rPr>
              <w:t>н</w:t>
            </w:r>
            <w:r w:rsidRPr="00CD0683">
              <w:rPr>
                <w:b/>
                <w:bCs/>
                <w:sz w:val="20"/>
                <w:szCs w:val="20"/>
              </w:rPr>
              <w:t>е</w:t>
            </w:r>
            <w:r w:rsidRPr="00CD0683">
              <w:rPr>
                <w:b/>
                <w:bCs/>
                <w:spacing w:val="-8"/>
                <w:sz w:val="20"/>
                <w:szCs w:val="20"/>
              </w:rPr>
              <w:t xml:space="preserve"> </w:t>
            </w:r>
            <w:r w:rsidRPr="00CD0683">
              <w:rPr>
                <w:b/>
                <w:bCs/>
                <w:spacing w:val="1"/>
                <w:w w:val="99"/>
                <w:sz w:val="20"/>
                <w:szCs w:val="20"/>
              </w:rPr>
              <w:t>ј</w:t>
            </w:r>
            <w:r w:rsidRPr="00CD0683">
              <w:rPr>
                <w:b/>
                <w:bCs/>
                <w:w w:val="99"/>
                <w:sz w:val="20"/>
                <w:szCs w:val="20"/>
              </w:rPr>
              <w:t>ед</w:t>
            </w:r>
            <w:r w:rsidRPr="00CD0683">
              <w:rPr>
                <w:b/>
                <w:bCs/>
                <w:spacing w:val="1"/>
                <w:w w:val="99"/>
                <w:sz w:val="20"/>
                <w:szCs w:val="20"/>
              </w:rPr>
              <w:t>и</w:t>
            </w:r>
            <w:r w:rsidRPr="00CD0683">
              <w:rPr>
                <w:b/>
                <w:bCs/>
                <w:w w:val="99"/>
                <w:sz w:val="20"/>
                <w:szCs w:val="20"/>
              </w:rPr>
              <w:t>н</w:t>
            </w:r>
            <w:r w:rsidRPr="00CD0683">
              <w:rPr>
                <w:b/>
                <w:bCs/>
                <w:spacing w:val="1"/>
                <w:w w:val="99"/>
                <w:sz w:val="20"/>
                <w:szCs w:val="20"/>
              </w:rPr>
              <w:t>и</w:t>
            </w:r>
            <w:r w:rsidRPr="00CD0683">
              <w:rPr>
                <w:b/>
                <w:bCs/>
                <w:w w:val="99"/>
                <w:sz w:val="20"/>
                <w:szCs w:val="20"/>
              </w:rPr>
              <w:t>ц</w:t>
            </w:r>
            <w:r w:rsidRPr="00CD0683">
              <w:rPr>
                <w:b/>
                <w:bCs/>
                <w:spacing w:val="1"/>
                <w:w w:val="99"/>
                <w:sz w:val="20"/>
                <w:szCs w:val="20"/>
              </w:rPr>
              <w:t>е</w:t>
            </w:r>
            <w:r w:rsidRPr="00CD0683">
              <w:rPr>
                <w:b/>
                <w:bCs/>
                <w:w w:val="99"/>
                <w:sz w:val="20"/>
                <w:szCs w:val="20"/>
              </w:rPr>
              <w:t>)</w:t>
            </w:r>
          </w:p>
        </w:tc>
        <w:tc>
          <w:tcPr>
            <w:tcW w:w="2693"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tcPr>
          <w:p w:rsidR="00962380" w:rsidRPr="00CD0683" w:rsidRDefault="00962380" w:rsidP="00C459CB">
            <w:pPr>
              <w:widowControl w:val="0"/>
              <w:autoSpaceDE w:val="0"/>
              <w:autoSpaceDN w:val="0"/>
              <w:adjustRightInd w:val="0"/>
              <w:ind w:right="142"/>
              <w:jc w:val="center"/>
              <w:rPr>
                <w:szCs w:val="24"/>
              </w:rPr>
            </w:pPr>
            <w:r w:rsidRPr="00CD0683">
              <w:rPr>
                <w:b/>
                <w:bCs/>
                <w:szCs w:val="24"/>
              </w:rPr>
              <w:t>ЦИЉ</w:t>
            </w:r>
          </w:p>
        </w:tc>
        <w:tc>
          <w:tcPr>
            <w:tcW w:w="3685"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tcPr>
          <w:p w:rsidR="00962380" w:rsidRPr="00CD0683" w:rsidRDefault="00962380" w:rsidP="00C459CB">
            <w:pPr>
              <w:widowControl w:val="0"/>
              <w:autoSpaceDE w:val="0"/>
              <w:autoSpaceDN w:val="0"/>
              <w:adjustRightInd w:val="0"/>
              <w:ind w:right="142"/>
              <w:jc w:val="center"/>
              <w:rPr>
                <w:szCs w:val="24"/>
              </w:rPr>
            </w:pPr>
            <w:r w:rsidRPr="00CD0683">
              <w:rPr>
                <w:b/>
                <w:bCs/>
                <w:szCs w:val="24"/>
              </w:rPr>
              <w:t>ИСХОДИ</w:t>
            </w:r>
          </w:p>
          <w:p w:rsidR="00962380" w:rsidRPr="00CD0683" w:rsidRDefault="00962380" w:rsidP="00C459CB">
            <w:pPr>
              <w:widowControl w:val="0"/>
              <w:autoSpaceDE w:val="0"/>
              <w:autoSpaceDN w:val="0"/>
              <w:adjustRightInd w:val="0"/>
              <w:ind w:right="142"/>
              <w:jc w:val="center"/>
              <w:rPr>
                <w:szCs w:val="24"/>
              </w:rPr>
            </w:pPr>
            <w:r w:rsidRPr="00CD0683">
              <w:rPr>
                <w:szCs w:val="24"/>
              </w:rPr>
              <w:t>По з</w:t>
            </w:r>
            <w:r w:rsidRPr="00CD0683">
              <w:rPr>
                <w:spacing w:val="-1"/>
                <w:szCs w:val="24"/>
              </w:rPr>
              <w:t>а</w:t>
            </w:r>
            <w:r w:rsidRPr="00CD0683">
              <w:rPr>
                <w:szCs w:val="24"/>
              </w:rPr>
              <w:t>врш</w:t>
            </w:r>
            <w:r w:rsidRPr="00CD0683">
              <w:rPr>
                <w:spacing w:val="-1"/>
                <w:szCs w:val="24"/>
              </w:rPr>
              <w:t>е</w:t>
            </w:r>
            <w:r w:rsidRPr="00CD0683">
              <w:rPr>
                <w:szCs w:val="24"/>
              </w:rPr>
              <w:t>т</w:t>
            </w:r>
            <w:r w:rsidRPr="00CD0683">
              <w:rPr>
                <w:spacing w:val="3"/>
                <w:szCs w:val="24"/>
              </w:rPr>
              <w:t>к</w:t>
            </w:r>
            <w:r w:rsidRPr="00CD0683">
              <w:rPr>
                <w:szCs w:val="24"/>
              </w:rPr>
              <w:t>у</w:t>
            </w:r>
            <w:r w:rsidRPr="00CD0683">
              <w:rPr>
                <w:spacing w:val="-5"/>
                <w:szCs w:val="24"/>
              </w:rPr>
              <w:t xml:space="preserve"> </w:t>
            </w:r>
            <w:r w:rsidRPr="00CD0683">
              <w:rPr>
                <w:szCs w:val="24"/>
              </w:rPr>
              <w:t>те</w:t>
            </w:r>
            <w:r w:rsidRPr="00CD0683">
              <w:rPr>
                <w:spacing w:val="1"/>
                <w:szCs w:val="24"/>
              </w:rPr>
              <w:t>м</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ени</w:t>
            </w:r>
            <w:r w:rsidRPr="00CD0683">
              <w:rPr>
                <w:szCs w:val="24"/>
              </w:rPr>
              <w:t>к</w:t>
            </w:r>
            <w:r w:rsidRPr="00CD0683">
              <w:rPr>
                <w:spacing w:val="1"/>
                <w:szCs w:val="24"/>
              </w:rPr>
              <w:t xml:space="preserve"> </w:t>
            </w:r>
            <w:r w:rsidRPr="00CD0683">
              <w:rPr>
                <w:szCs w:val="24"/>
              </w:rPr>
              <w:t>ћ</w:t>
            </w:r>
            <w:r w:rsidRPr="00CD0683">
              <w:rPr>
                <w:spacing w:val="2"/>
                <w:szCs w:val="24"/>
              </w:rPr>
              <w:t>е</w:t>
            </w:r>
            <w:r w:rsidRPr="00CD0683">
              <w:rPr>
                <w:szCs w:val="24"/>
              </w:rPr>
              <w:t>:</w:t>
            </w:r>
          </w:p>
        </w:tc>
        <w:tc>
          <w:tcPr>
            <w:tcW w:w="2835" w:type="dxa"/>
            <w:tcBorders>
              <w:top w:val="single" w:sz="4" w:space="0" w:color="auto"/>
              <w:left w:val="single" w:sz="4" w:space="0" w:color="000000"/>
              <w:bottom w:val="single" w:sz="4" w:space="0" w:color="auto"/>
              <w:right w:val="single" w:sz="4" w:space="0" w:color="000000"/>
            </w:tcBorders>
            <w:shd w:val="clear" w:color="auto" w:fill="BFBFBF" w:themeFill="background1" w:themeFillShade="BF"/>
            <w:vAlign w:val="center"/>
          </w:tcPr>
          <w:p w:rsidR="00962380" w:rsidRPr="00CD0683" w:rsidRDefault="00962380" w:rsidP="00C459CB">
            <w:pPr>
              <w:widowControl w:val="0"/>
              <w:autoSpaceDE w:val="0"/>
              <w:autoSpaceDN w:val="0"/>
              <w:adjustRightInd w:val="0"/>
              <w:ind w:right="142"/>
              <w:jc w:val="center"/>
              <w:rPr>
                <w:szCs w:val="24"/>
              </w:rPr>
            </w:pPr>
            <w:r w:rsidRPr="00CD0683">
              <w:rPr>
                <w:b/>
                <w:bCs/>
                <w:szCs w:val="24"/>
              </w:rPr>
              <w:t>П</w:t>
            </w:r>
            <w:r w:rsidRPr="00CD0683">
              <w:rPr>
                <w:b/>
                <w:bCs/>
                <w:spacing w:val="-2"/>
                <w:szCs w:val="24"/>
              </w:rPr>
              <w:t>Р</w:t>
            </w:r>
            <w:r w:rsidRPr="00CD0683">
              <w:rPr>
                <w:b/>
                <w:bCs/>
                <w:szCs w:val="24"/>
              </w:rPr>
              <w:t>ЕП</w:t>
            </w:r>
            <w:r w:rsidRPr="00CD0683">
              <w:rPr>
                <w:b/>
                <w:bCs/>
                <w:spacing w:val="1"/>
                <w:szCs w:val="24"/>
              </w:rPr>
              <w:t>О</w:t>
            </w:r>
            <w:r w:rsidRPr="00CD0683">
              <w:rPr>
                <w:b/>
                <w:bCs/>
                <w:szCs w:val="24"/>
              </w:rPr>
              <w:t>Р</w:t>
            </w:r>
            <w:r w:rsidRPr="00CD0683">
              <w:rPr>
                <w:b/>
                <w:bCs/>
                <w:spacing w:val="-1"/>
                <w:szCs w:val="24"/>
              </w:rPr>
              <w:t>УЧ</w:t>
            </w:r>
            <w:r w:rsidRPr="00CD0683">
              <w:rPr>
                <w:b/>
                <w:bCs/>
                <w:szCs w:val="24"/>
              </w:rPr>
              <w:t>ЕНИ С</w:t>
            </w:r>
            <w:r w:rsidRPr="00CD0683">
              <w:rPr>
                <w:b/>
                <w:bCs/>
                <w:spacing w:val="-1"/>
                <w:szCs w:val="24"/>
              </w:rPr>
              <w:t>А</w:t>
            </w:r>
            <w:r w:rsidRPr="00CD0683">
              <w:rPr>
                <w:b/>
                <w:bCs/>
                <w:szCs w:val="24"/>
              </w:rPr>
              <w:t>Д</w:t>
            </w:r>
            <w:r w:rsidRPr="00CD0683">
              <w:rPr>
                <w:b/>
                <w:bCs/>
                <w:spacing w:val="-2"/>
                <w:szCs w:val="24"/>
              </w:rPr>
              <w:t>Р</w:t>
            </w:r>
            <w:r w:rsidRPr="00CD0683">
              <w:rPr>
                <w:b/>
                <w:bCs/>
                <w:spacing w:val="2"/>
                <w:szCs w:val="24"/>
              </w:rPr>
              <w:t>Ж</w:t>
            </w:r>
            <w:r w:rsidRPr="00CD0683">
              <w:rPr>
                <w:b/>
                <w:bCs/>
                <w:szCs w:val="24"/>
              </w:rPr>
              <w:t>АЈИ ПО ТЕ</w:t>
            </w:r>
            <w:r w:rsidRPr="00CD0683">
              <w:rPr>
                <w:b/>
                <w:bCs/>
                <w:spacing w:val="-1"/>
                <w:szCs w:val="24"/>
              </w:rPr>
              <w:t>М</w:t>
            </w:r>
            <w:r w:rsidRPr="00CD0683">
              <w:rPr>
                <w:b/>
                <w:bCs/>
                <w:szCs w:val="24"/>
              </w:rPr>
              <w:t>А</w:t>
            </w:r>
            <w:r w:rsidRPr="00CD0683">
              <w:rPr>
                <w:b/>
                <w:bCs/>
                <w:spacing w:val="-1"/>
                <w:szCs w:val="24"/>
              </w:rPr>
              <w:t>М</w:t>
            </w:r>
            <w:r w:rsidRPr="00CD0683">
              <w:rPr>
                <w:b/>
                <w:bCs/>
                <w:szCs w:val="24"/>
              </w:rPr>
              <w:t>А</w:t>
            </w:r>
          </w:p>
        </w:tc>
        <w:tc>
          <w:tcPr>
            <w:tcW w:w="3974" w:type="dxa"/>
            <w:tcBorders>
              <w:top w:val="single" w:sz="4" w:space="0" w:color="auto"/>
              <w:left w:val="single" w:sz="4" w:space="0" w:color="000000"/>
              <w:bottom w:val="single" w:sz="4" w:space="0" w:color="auto"/>
              <w:right w:val="single" w:sz="4" w:space="0" w:color="auto"/>
            </w:tcBorders>
            <w:shd w:val="clear" w:color="auto" w:fill="BFBFBF" w:themeFill="background1" w:themeFillShade="BF"/>
            <w:vAlign w:val="center"/>
          </w:tcPr>
          <w:p w:rsidR="00962380" w:rsidRPr="00CD0683" w:rsidRDefault="00962380" w:rsidP="00C459CB">
            <w:pPr>
              <w:widowControl w:val="0"/>
              <w:autoSpaceDE w:val="0"/>
              <w:autoSpaceDN w:val="0"/>
              <w:adjustRightInd w:val="0"/>
              <w:ind w:right="142"/>
              <w:jc w:val="center"/>
              <w:rPr>
                <w:szCs w:val="24"/>
              </w:rPr>
            </w:pPr>
            <w:r w:rsidRPr="00CD0683">
              <w:rPr>
                <w:b/>
                <w:bCs/>
                <w:szCs w:val="24"/>
              </w:rPr>
              <w:t>НА</w:t>
            </w:r>
            <w:r w:rsidRPr="00CD0683">
              <w:rPr>
                <w:b/>
                <w:bCs/>
                <w:spacing w:val="-1"/>
                <w:szCs w:val="24"/>
              </w:rPr>
              <w:t>Ч</w:t>
            </w:r>
            <w:r w:rsidRPr="00CD0683">
              <w:rPr>
                <w:b/>
                <w:bCs/>
                <w:szCs w:val="24"/>
              </w:rPr>
              <w:t>ИН</w:t>
            </w:r>
            <w:r w:rsidRPr="00CD0683">
              <w:rPr>
                <w:b/>
                <w:bCs/>
                <w:spacing w:val="1"/>
                <w:szCs w:val="24"/>
              </w:rPr>
              <w:t xml:space="preserve"> </w:t>
            </w:r>
            <w:r w:rsidRPr="00CD0683">
              <w:rPr>
                <w:b/>
                <w:bCs/>
                <w:szCs w:val="24"/>
              </w:rPr>
              <w:t>ОСТВА</w:t>
            </w:r>
            <w:r w:rsidRPr="00CD0683">
              <w:rPr>
                <w:b/>
                <w:bCs/>
                <w:spacing w:val="-3"/>
                <w:szCs w:val="24"/>
              </w:rPr>
              <w:t>Р</w:t>
            </w:r>
            <w:r w:rsidRPr="00CD0683">
              <w:rPr>
                <w:b/>
                <w:bCs/>
                <w:szCs w:val="24"/>
              </w:rPr>
              <w:t>И</w:t>
            </w:r>
            <w:r w:rsidRPr="00CD0683">
              <w:rPr>
                <w:b/>
                <w:bCs/>
                <w:spacing w:val="1"/>
                <w:szCs w:val="24"/>
              </w:rPr>
              <w:t>В</w:t>
            </w:r>
            <w:r w:rsidRPr="00CD0683">
              <w:rPr>
                <w:b/>
                <w:bCs/>
                <w:szCs w:val="24"/>
              </w:rPr>
              <w:t>А</w:t>
            </w:r>
            <w:r w:rsidRPr="00CD0683">
              <w:rPr>
                <w:b/>
                <w:bCs/>
                <w:spacing w:val="-1"/>
                <w:szCs w:val="24"/>
              </w:rPr>
              <w:t>Њ</w:t>
            </w:r>
            <w:r w:rsidRPr="00CD0683">
              <w:rPr>
                <w:b/>
                <w:bCs/>
                <w:szCs w:val="24"/>
              </w:rPr>
              <w:t>А П</w:t>
            </w:r>
            <w:r w:rsidRPr="00CD0683">
              <w:rPr>
                <w:b/>
                <w:bCs/>
                <w:spacing w:val="-2"/>
                <w:szCs w:val="24"/>
              </w:rPr>
              <w:t>Р</w:t>
            </w:r>
            <w:r w:rsidRPr="00CD0683">
              <w:rPr>
                <w:b/>
                <w:bCs/>
                <w:szCs w:val="24"/>
              </w:rPr>
              <w:t>О</w:t>
            </w:r>
            <w:r w:rsidRPr="00CD0683">
              <w:rPr>
                <w:b/>
                <w:bCs/>
                <w:spacing w:val="1"/>
                <w:szCs w:val="24"/>
              </w:rPr>
              <w:t>Г</w:t>
            </w:r>
            <w:r w:rsidRPr="00CD0683">
              <w:rPr>
                <w:b/>
                <w:bCs/>
                <w:szCs w:val="24"/>
              </w:rPr>
              <w:t>РА</w:t>
            </w:r>
            <w:r w:rsidRPr="00CD0683">
              <w:rPr>
                <w:b/>
                <w:bCs/>
                <w:spacing w:val="-2"/>
                <w:szCs w:val="24"/>
              </w:rPr>
              <w:t>М</w:t>
            </w:r>
            <w:r w:rsidRPr="00CD0683">
              <w:rPr>
                <w:b/>
                <w:bCs/>
                <w:szCs w:val="24"/>
              </w:rPr>
              <w:t>А</w:t>
            </w:r>
          </w:p>
        </w:tc>
      </w:tr>
      <w:tr w:rsidR="00763474" w:rsidRPr="00CD0683" w:rsidTr="007966D2">
        <w:trPr>
          <w:trHeight w:val="20"/>
          <w:jc w:val="center"/>
        </w:trPr>
        <w:tc>
          <w:tcPr>
            <w:tcW w:w="2122" w:type="dxa"/>
            <w:tcBorders>
              <w:top w:val="single" w:sz="4" w:space="0" w:color="auto"/>
              <w:left w:val="single" w:sz="4" w:space="0" w:color="000000"/>
              <w:bottom w:val="single" w:sz="4" w:space="0" w:color="000000"/>
              <w:right w:val="single" w:sz="4" w:space="0" w:color="000000"/>
            </w:tcBorders>
            <w:vAlign w:val="center"/>
          </w:tcPr>
          <w:p w:rsidR="00763474" w:rsidRPr="00CD0683" w:rsidRDefault="00763474" w:rsidP="00C459CB">
            <w:pPr>
              <w:widowControl w:val="0"/>
              <w:autoSpaceDE w:val="0"/>
              <w:autoSpaceDN w:val="0"/>
              <w:adjustRightInd w:val="0"/>
              <w:spacing w:before="8"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rPr>
              <w:t xml:space="preserve">I – </w:t>
            </w:r>
            <w:r w:rsidRPr="00CD0683">
              <w:rPr>
                <w:b/>
                <w:bCs/>
                <w:spacing w:val="-1"/>
                <w:szCs w:val="24"/>
              </w:rPr>
              <w:t>У</w:t>
            </w:r>
            <w:r w:rsidRPr="00CD0683">
              <w:rPr>
                <w:b/>
                <w:bCs/>
                <w:szCs w:val="24"/>
              </w:rPr>
              <w:t>ВОД</w:t>
            </w:r>
          </w:p>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rPr>
              <w:t xml:space="preserve">1. </w:t>
            </w:r>
            <w:r w:rsidRPr="00CD0683">
              <w:rPr>
                <w:b/>
                <w:bCs/>
                <w:spacing w:val="-1"/>
                <w:szCs w:val="24"/>
              </w:rPr>
              <w:t>У</w:t>
            </w:r>
            <w:r w:rsidRPr="00CD0683">
              <w:rPr>
                <w:b/>
                <w:bCs/>
                <w:spacing w:val="1"/>
                <w:szCs w:val="24"/>
              </w:rPr>
              <w:t>п</w:t>
            </w:r>
            <w:r w:rsidRPr="00CD0683">
              <w:rPr>
                <w:b/>
                <w:bCs/>
                <w:szCs w:val="24"/>
              </w:rPr>
              <w:t>ознава</w:t>
            </w:r>
            <w:r w:rsidRPr="00CD0683">
              <w:rPr>
                <w:b/>
                <w:bCs/>
                <w:spacing w:val="1"/>
                <w:szCs w:val="24"/>
              </w:rPr>
              <w:t>њ</w:t>
            </w:r>
            <w:r w:rsidRPr="00CD0683">
              <w:rPr>
                <w:b/>
                <w:bCs/>
                <w:szCs w:val="24"/>
              </w:rPr>
              <w:t xml:space="preserve">е </w:t>
            </w:r>
            <w:r w:rsidRPr="00CD0683">
              <w:rPr>
                <w:b/>
                <w:bCs/>
                <w:spacing w:val="-1"/>
                <w:szCs w:val="24"/>
              </w:rPr>
              <w:t>с</w:t>
            </w:r>
            <w:r w:rsidRPr="00CD0683">
              <w:rPr>
                <w:b/>
                <w:bCs/>
                <w:szCs w:val="24"/>
              </w:rPr>
              <w:t>а</w:t>
            </w:r>
            <w:r w:rsidRPr="00CD0683">
              <w:rPr>
                <w:b/>
                <w:bCs/>
                <w:spacing w:val="1"/>
                <w:szCs w:val="24"/>
              </w:rPr>
              <w:t>др</w:t>
            </w:r>
            <w:r w:rsidRPr="00CD0683">
              <w:rPr>
                <w:b/>
                <w:bCs/>
                <w:spacing w:val="-4"/>
                <w:szCs w:val="24"/>
              </w:rPr>
              <w:t>ж</w:t>
            </w:r>
            <w:r w:rsidRPr="00CD0683">
              <w:rPr>
                <w:b/>
                <w:bCs/>
                <w:szCs w:val="24"/>
              </w:rPr>
              <w:t xml:space="preserve">ајa </w:t>
            </w:r>
            <w:r w:rsidRPr="00CD0683">
              <w:rPr>
                <w:b/>
                <w:bCs/>
                <w:spacing w:val="1"/>
                <w:szCs w:val="24"/>
              </w:rPr>
              <w:t>пр</w:t>
            </w:r>
            <w:r w:rsidRPr="00CD0683">
              <w:rPr>
                <w:b/>
                <w:bCs/>
                <w:szCs w:val="24"/>
              </w:rPr>
              <w:t>о</w:t>
            </w:r>
            <w:r w:rsidRPr="00CD0683">
              <w:rPr>
                <w:b/>
                <w:bCs/>
                <w:spacing w:val="-1"/>
                <w:szCs w:val="24"/>
              </w:rPr>
              <w:t>г</w:t>
            </w:r>
            <w:r w:rsidRPr="00CD0683">
              <w:rPr>
                <w:b/>
                <w:bCs/>
                <w:spacing w:val="1"/>
                <w:szCs w:val="24"/>
              </w:rPr>
              <w:t>р</w:t>
            </w:r>
            <w:r w:rsidRPr="00CD0683">
              <w:rPr>
                <w:b/>
                <w:bCs/>
                <w:szCs w:val="24"/>
              </w:rPr>
              <w:t xml:space="preserve">ама и </w:t>
            </w:r>
            <w:r w:rsidRPr="00CD0683">
              <w:rPr>
                <w:b/>
                <w:bCs/>
                <w:spacing w:val="1"/>
                <w:szCs w:val="24"/>
              </w:rPr>
              <w:t>н</w:t>
            </w:r>
            <w:r w:rsidRPr="00CD0683">
              <w:rPr>
                <w:b/>
                <w:bCs/>
                <w:szCs w:val="24"/>
              </w:rPr>
              <w:t>а</w:t>
            </w:r>
            <w:r w:rsidRPr="00CD0683">
              <w:rPr>
                <w:b/>
                <w:bCs/>
                <w:spacing w:val="-1"/>
                <w:szCs w:val="24"/>
              </w:rPr>
              <w:t>ч</w:t>
            </w:r>
            <w:r w:rsidRPr="00CD0683">
              <w:rPr>
                <w:b/>
                <w:bCs/>
                <w:spacing w:val="1"/>
                <w:szCs w:val="24"/>
              </w:rPr>
              <w:t>ин</w:t>
            </w:r>
            <w:r w:rsidRPr="00CD0683">
              <w:rPr>
                <w:b/>
                <w:bCs/>
                <w:szCs w:val="24"/>
              </w:rPr>
              <w:t xml:space="preserve">a </w:t>
            </w:r>
            <w:r w:rsidRPr="00CD0683">
              <w:rPr>
                <w:b/>
                <w:bCs/>
                <w:spacing w:val="1"/>
                <w:szCs w:val="24"/>
              </w:rPr>
              <w:t>р</w:t>
            </w:r>
            <w:r w:rsidRPr="00CD0683">
              <w:rPr>
                <w:b/>
                <w:bCs/>
                <w:spacing w:val="-2"/>
                <w:szCs w:val="24"/>
              </w:rPr>
              <w:t>а</w:t>
            </w:r>
            <w:r w:rsidRPr="00CD0683">
              <w:rPr>
                <w:b/>
                <w:bCs/>
                <w:spacing w:val="1"/>
                <w:szCs w:val="24"/>
              </w:rPr>
              <w:t>д</w:t>
            </w:r>
            <w:r w:rsidRPr="00CD0683">
              <w:rPr>
                <w:b/>
                <w:bCs/>
                <w:szCs w:val="24"/>
              </w:rPr>
              <w:t>а</w:t>
            </w:r>
          </w:p>
        </w:tc>
        <w:tc>
          <w:tcPr>
            <w:tcW w:w="2693" w:type="dxa"/>
            <w:tcBorders>
              <w:top w:val="single" w:sz="4" w:space="0" w:color="auto"/>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4"/>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м</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zCs w:val="24"/>
              </w:rPr>
              <w:t>дм</w:t>
            </w:r>
            <w:r w:rsidRPr="00CD0683">
              <w:rPr>
                <w:spacing w:val="-1"/>
                <w:szCs w:val="24"/>
              </w:rPr>
              <w:t>е</w:t>
            </w:r>
            <w:r w:rsidRPr="00CD0683">
              <w:rPr>
                <w:szCs w:val="24"/>
              </w:rPr>
              <w:t>т</w:t>
            </w:r>
            <w:r w:rsidRPr="00CD0683">
              <w:rPr>
                <w:spacing w:val="-1"/>
                <w:szCs w:val="24"/>
              </w:rPr>
              <w:t>а</w:t>
            </w:r>
            <w:r w:rsidRPr="00CD0683">
              <w:rPr>
                <w:szCs w:val="24"/>
              </w:rPr>
              <w:t xml:space="preserve">, </w:t>
            </w:r>
            <w:r w:rsidRPr="00CD0683">
              <w:rPr>
                <w:spacing w:val="1"/>
                <w:szCs w:val="24"/>
              </w:rPr>
              <w:t>п</w:t>
            </w:r>
            <w:r w:rsidRPr="00CD0683">
              <w:rPr>
                <w:szCs w:val="24"/>
              </w:rPr>
              <w:t>л</w:t>
            </w:r>
            <w:r w:rsidRPr="00CD0683">
              <w:rPr>
                <w:spacing w:val="-1"/>
                <w:szCs w:val="24"/>
              </w:rPr>
              <w:t>а</w:t>
            </w:r>
            <w:r w:rsidRPr="00CD0683">
              <w:rPr>
                <w:spacing w:val="1"/>
                <w:szCs w:val="24"/>
              </w:rPr>
              <w:t>н</w:t>
            </w:r>
            <w:r w:rsidRPr="00CD0683">
              <w:rPr>
                <w:szCs w:val="24"/>
              </w:rPr>
              <w:t>ом</w:t>
            </w:r>
            <w:r w:rsidRPr="00CD0683">
              <w:rPr>
                <w:spacing w:val="-1"/>
                <w:szCs w:val="24"/>
              </w:rPr>
              <w:t xml:space="preserve"> </w:t>
            </w:r>
            <w:r w:rsidRPr="00CD0683">
              <w:rPr>
                <w:szCs w:val="24"/>
              </w:rPr>
              <w:t>и</w:t>
            </w:r>
            <w:r w:rsidRPr="00CD0683">
              <w:rPr>
                <w:spacing w:val="1"/>
                <w:szCs w:val="24"/>
              </w:rPr>
              <w:t xml:space="preserve"> п</w:t>
            </w:r>
            <w:r w:rsidRPr="00CD0683">
              <w:rPr>
                <w:szCs w:val="24"/>
              </w:rPr>
              <w:t>рогр</w:t>
            </w:r>
            <w:r w:rsidRPr="00CD0683">
              <w:rPr>
                <w:spacing w:val="-1"/>
                <w:szCs w:val="24"/>
              </w:rPr>
              <w:t>ам</w:t>
            </w:r>
            <w:r w:rsidRPr="00CD0683">
              <w:rPr>
                <w:szCs w:val="24"/>
              </w:rPr>
              <w:t>ом</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w:t>
            </w:r>
            <w:r w:rsidRPr="00CD0683">
              <w:rPr>
                <w:spacing w:val="-1"/>
                <w:szCs w:val="24"/>
              </w:rPr>
              <w:t>и</w:t>
            </w:r>
            <w:r w:rsidRPr="00CD0683">
              <w:rPr>
                <w:szCs w:val="24"/>
              </w:rPr>
              <w:t xml:space="preserve">је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4"/>
                <w:w w:val="46"/>
                <w:szCs w:val="24"/>
              </w:rPr>
              <w:t xml:space="preserve"> </w:t>
            </w:r>
            <w:r w:rsidRPr="00CD0683">
              <w:rPr>
                <w:szCs w:val="24"/>
              </w:rPr>
              <w:t>Установ</w:t>
            </w:r>
            <w:r w:rsidRPr="00CD0683">
              <w:rPr>
                <w:spacing w:val="1"/>
                <w:szCs w:val="24"/>
              </w:rPr>
              <w:t>и</w:t>
            </w:r>
            <w:r w:rsidRPr="00CD0683">
              <w:rPr>
                <w:szCs w:val="24"/>
              </w:rPr>
              <w:t>ти</w:t>
            </w:r>
            <w:r w:rsidRPr="00CD0683">
              <w:rPr>
                <w:spacing w:val="-1"/>
                <w:szCs w:val="24"/>
              </w:rPr>
              <w:t xml:space="preserve"> </w:t>
            </w:r>
            <w:r w:rsidRPr="00CD0683">
              <w:rPr>
                <w:spacing w:val="1"/>
                <w:szCs w:val="24"/>
              </w:rPr>
              <w:t>к</w:t>
            </w:r>
            <w:r w:rsidRPr="00CD0683">
              <w:rPr>
                <w:spacing w:val="-1"/>
                <w:szCs w:val="24"/>
              </w:rPr>
              <w:t>а</w:t>
            </w:r>
            <w:r w:rsidRPr="00CD0683">
              <w:rPr>
                <w:spacing w:val="1"/>
                <w:szCs w:val="24"/>
              </w:rPr>
              <w:t>к</w:t>
            </w:r>
            <w:r w:rsidRPr="00CD0683">
              <w:rPr>
                <w:szCs w:val="24"/>
              </w:rPr>
              <w:t>ва</w:t>
            </w:r>
            <w:r w:rsidRPr="00CD0683">
              <w:rPr>
                <w:spacing w:val="-1"/>
                <w:szCs w:val="24"/>
              </w:rPr>
              <w:t xml:space="preserve"> </w:t>
            </w:r>
            <w:r w:rsidRPr="00CD0683">
              <w:rPr>
                <w:spacing w:val="1"/>
                <w:szCs w:val="24"/>
              </w:rPr>
              <w:t>с</w:t>
            </w:r>
            <w:r w:rsidRPr="00CD0683">
              <w:rPr>
                <w:szCs w:val="24"/>
              </w:rPr>
              <w:t xml:space="preserve">у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с</w:t>
            </w:r>
            <w:r w:rsidRPr="00CD0683">
              <w:rPr>
                <w:szCs w:val="24"/>
              </w:rPr>
              <w:t>т</w:t>
            </w:r>
            <w:r w:rsidRPr="00CD0683">
              <w:rPr>
                <w:spacing w:val="-1"/>
                <w:szCs w:val="24"/>
              </w:rPr>
              <w:t>е</w:t>
            </w:r>
            <w:r w:rsidRPr="00CD0683">
              <w:rPr>
                <w:spacing w:val="1"/>
                <w:szCs w:val="24"/>
              </w:rPr>
              <w:t>к</w:t>
            </w:r>
            <w:r w:rsidRPr="00CD0683">
              <w:rPr>
                <w:szCs w:val="24"/>
              </w:rPr>
              <w:t>ли</w:t>
            </w:r>
            <w:r w:rsidRPr="00CD0683">
              <w:rPr>
                <w:spacing w:val="1"/>
                <w:szCs w:val="24"/>
              </w:rPr>
              <w:t xml:space="preserve"> </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 xml:space="preserve">ве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zCs w:val="24"/>
              </w:rPr>
              <w:t>е</w:t>
            </w:r>
            <w:r w:rsidRPr="00CD0683">
              <w:rPr>
                <w:spacing w:val="4"/>
                <w:szCs w:val="24"/>
              </w:rPr>
              <w:t xml:space="preserve"> </w:t>
            </w:r>
            <w:r w:rsidRPr="00CD0683">
              <w:rPr>
                <w:spacing w:val="-5"/>
                <w:szCs w:val="24"/>
              </w:rPr>
              <w:t>у</w:t>
            </w:r>
            <w:r w:rsidRPr="00CD0683">
              <w:rPr>
                <w:spacing w:val="1"/>
                <w:szCs w:val="24"/>
              </w:rPr>
              <w:t>с</w:t>
            </w:r>
            <w:r w:rsidRPr="00CD0683">
              <w:rPr>
                <w:szCs w:val="24"/>
              </w:rPr>
              <w:t>вој</w:t>
            </w:r>
            <w:r w:rsidRPr="00CD0683">
              <w:rPr>
                <w:spacing w:val="1"/>
                <w:szCs w:val="24"/>
              </w:rPr>
              <w:t>и</w:t>
            </w:r>
            <w:r w:rsidRPr="00CD0683">
              <w:rPr>
                <w:szCs w:val="24"/>
              </w:rPr>
              <w:t xml:space="preserve">ли </w:t>
            </w:r>
            <w:r w:rsidRPr="00CD0683">
              <w:rPr>
                <w:spacing w:val="-5"/>
                <w:szCs w:val="24"/>
              </w:rPr>
              <w:t>у</w:t>
            </w:r>
            <w:r w:rsidRPr="00CD0683">
              <w:rPr>
                <w:spacing w:val="1"/>
                <w:szCs w:val="24"/>
              </w:rPr>
              <w:t>ч</w:t>
            </w:r>
            <w:r w:rsidRPr="00CD0683">
              <w:rPr>
                <w:spacing w:val="-1"/>
                <w:szCs w:val="24"/>
              </w:rPr>
              <w:t>е</w:t>
            </w:r>
            <w:r w:rsidRPr="00CD0683">
              <w:rPr>
                <w:spacing w:val="1"/>
                <w:szCs w:val="24"/>
              </w:rPr>
              <w:t>ниц</w:t>
            </w:r>
            <w:r w:rsidRPr="00CD0683">
              <w:rPr>
                <w:szCs w:val="24"/>
              </w:rPr>
              <w:t>и</w:t>
            </w:r>
            <w:r w:rsidRPr="00CD0683">
              <w:rPr>
                <w:spacing w:val="3"/>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од</w:t>
            </w:r>
            <w:r w:rsidRPr="00CD0683">
              <w:rPr>
                <w:spacing w:val="1"/>
                <w:szCs w:val="24"/>
              </w:rPr>
              <w:t>н</w:t>
            </w:r>
            <w:r w:rsidRPr="00CD0683">
              <w:rPr>
                <w:szCs w:val="24"/>
              </w:rPr>
              <w:t>ом ш</w:t>
            </w:r>
            <w:r w:rsidRPr="00CD0683">
              <w:rPr>
                <w:spacing w:val="1"/>
                <w:szCs w:val="24"/>
              </w:rPr>
              <w:t>к</w:t>
            </w:r>
            <w:r w:rsidRPr="00CD0683">
              <w:rPr>
                <w:szCs w:val="24"/>
              </w:rPr>
              <w:t>олов</w:t>
            </w:r>
            <w:r w:rsidRPr="00CD0683">
              <w:rPr>
                <w:spacing w:val="-1"/>
                <w:szCs w:val="24"/>
              </w:rPr>
              <w:t>а</w:t>
            </w:r>
            <w:r w:rsidRPr="00CD0683">
              <w:rPr>
                <w:spacing w:val="1"/>
                <w:szCs w:val="24"/>
              </w:rPr>
              <w:t>њ</w:t>
            </w:r>
            <w:r w:rsidRPr="00CD0683">
              <w:rPr>
                <w:spacing w:val="-5"/>
                <w:szCs w:val="24"/>
              </w:rPr>
              <w:t>у</w:t>
            </w:r>
            <w:r w:rsidRPr="00CD0683">
              <w:rPr>
                <w:szCs w:val="24"/>
              </w:rPr>
              <w:t>.</w:t>
            </w:r>
          </w:p>
        </w:tc>
        <w:tc>
          <w:tcPr>
            <w:tcW w:w="3685" w:type="dxa"/>
            <w:tcBorders>
              <w:top w:val="single" w:sz="4" w:space="0" w:color="auto"/>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7" w:line="110" w:lineRule="exact"/>
              <w:ind w:right="142"/>
              <w:rPr>
                <w:sz w:val="11"/>
                <w:szCs w:val="11"/>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са</w:t>
            </w:r>
            <w:r w:rsidRPr="00CD0683">
              <w:rPr>
                <w:szCs w:val="24"/>
              </w:rPr>
              <w:t>гл</w:t>
            </w:r>
            <w:r w:rsidRPr="00CD0683">
              <w:rPr>
                <w:spacing w:val="-1"/>
                <w:szCs w:val="24"/>
              </w:rPr>
              <w:t>е</w:t>
            </w:r>
            <w:r w:rsidRPr="00CD0683">
              <w:rPr>
                <w:szCs w:val="24"/>
              </w:rPr>
              <w:t>да</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је ко</w:t>
            </w:r>
            <w:r w:rsidRPr="00CD0683">
              <w:rPr>
                <w:spacing w:val="1"/>
                <w:szCs w:val="24"/>
              </w:rPr>
              <w:t>ји</w:t>
            </w:r>
            <w:r w:rsidRPr="00CD0683">
              <w:rPr>
                <w:spacing w:val="-1"/>
                <w:szCs w:val="24"/>
              </w:rPr>
              <w:t>м</w:t>
            </w:r>
            <w:r w:rsidRPr="00CD0683">
              <w:rPr>
                <w:szCs w:val="24"/>
              </w:rPr>
              <w:t>а</w:t>
            </w:r>
            <w:r w:rsidRPr="00CD0683">
              <w:rPr>
                <w:spacing w:val="-1"/>
                <w:szCs w:val="24"/>
              </w:rPr>
              <w:t xml:space="preserve"> </w:t>
            </w:r>
            <w:r w:rsidRPr="00CD0683">
              <w:rPr>
                <w:szCs w:val="24"/>
              </w:rPr>
              <w:t xml:space="preserve">ће </w:t>
            </w:r>
            <w:r w:rsidRPr="00CD0683">
              <w:rPr>
                <w:spacing w:val="-1"/>
                <w:szCs w:val="24"/>
              </w:rPr>
              <w:t>с</w:t>
            </w:r>
            <w:r w:rsidRPr="00CD0683">
              <w:rPr>
                <w:szCs w:val="24"/>
              </w:rPr>
              <w:t>е</w:t>
            </w:r>
            <w:r w:rsidRPr="00CD0683">
              <w:rPr>
                <w:spacing w:val="-1"/>
                <w:szCs w:val="24"/>
              </w:rPr>
              <w:t xml:space="preserve"> </w:t>
            </w:r>
            <w:r w:rsidRPr="00CD0683">
              <w:rPr>
                <w:szCs w:val="24"/>
              </w:rPr>
              <w:t>б</w:t>
            </w:r>
            <w:r w:rsidRPr="00CD0683">
              <w:rPr>
                <w:spacing w:val="-1"/>
                <w:szCs w:val="24"/>
              </w:rPr>
              <w:t>а</w:t>
            </w:r>
            <w:r w:rsidRPr="00CD0683">
              <w:rPr>
                <w:szCs w:val="24"/>
              </w:rPr>
              <w:t>вити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pacing w:val="2"/>
                <w:szCs w:val="24"/>
              </w:rPr>
              <w:t>в</w:t>
            </w:r>
            <w:r w:rsidRPr="00CD0683">
              <w:rPr>
                <w:szCs w:val="24"/>
              </w:rPr>
              <w:t>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w:t>
            </w:r>
            <w:r w:rsidRPr="00CD0683">
              <w:rPr>
                <w:szCs w:val="24"/>
              </w:rPr>
              <w:t>а</w:t>
            </w:r>
            <w:r w:rsidRPr="00CD0683">
              <w:rPr>
                <w:spacing w:val="1"/>
                <w:szCs w:val="24"/>
              </w:rPr>
              <w:t xml:space="preserve"> </w:t>
            </w:r>
            <w:r w:rsidRPr="00CD0683">
              <w:rPr>
                <w:szCs w:val="24"/>
              </w:rPr>
              <w:t>у</w:t>
            </w:r>
            <w:r w:rsidRPr="00CD0683">
              <w:rPr>
                <w:spacing w:val="-5"/>
                <w:szCs w:val="24"/>
              </w:rPr>
              <w:t xml:space="preserve"> </w:t>
            </w:r>
            <w:r w:rsidRPr="00CD0683">
              <w:rPr>
                <w:szCs w:val="24"/>
              </w:rPr>
              <w:t>то</w:t>
            </w:r>
            <w:r w:rsidRPr="00CD0683">
              <w:rPr>
                <w:spacing w:val="3"/>
                <w:szCs w:val="24"/>
              </w:rPr>
              <w:t>к</w:t>
            </w:r>
            <w:r w:rsidRPr="00CD0683">
              <w:rPr>
                <w:szCs w:val="24"/>
              </w:rPr>
              <w:t>у</w:t>
            </w:r>
            <w:r w:rsidRPr="00CD0683">
              <w:rPr>
                <w:spacing w:val="-5"/>
                <w:szCs w:val="24"/>
              </w:rPr>
              <w:t xml:space="preserve"> </w:t>
            </w:r>
            <w:r w:rsidRPr="00CD0683">
              <w:rPr>
                <w:szCs w:val="24"/>
              </w:rPr>
              <w:t>5. р</w:t>
            </w:r>
            <w:r w:rsidRPr="00CD0683">
              <w:rPr>
                <w:spacing w:val="1"/>
                <w:szCs w:val="24"/>
              </w:rPr>
              <w:t>аз</w:t>
            </w:r>
            <w:r w:rsidRPr="00CD0683">
              <w:rPr>
                <w:szCs w:val="24"/>
              </w:rPr>
              <w:t>р</w:t>
            </w:r>
            <w:r w:rsidRPr="00CD0683">
              <w:rPr>
                <w:spacing w:val="-1"/>
                <w:szCs w:val="24"/>
              </w:rPr>
              <w:t>е</w:t>
            </w:r>
            <w:r w:rsidRPr="00CD0683">
              <w:rPr>
                <w:szCs w:val="24"/>
              </w:rPr>
              <w:t>да о</w:t>
            </w:r>
            <w:r w:rsidRPr="00CD0683">
              <w:rPr>
                <w:spacing w:val="-1"/>
                <w:szCs w:val="24"/>
              </w:rPr>
              <w:t>с</w:t>
            </w:r>
            <w:r w:rsidRPr="00CD0683">
              <w:rPr>
                <w:spacing w:val="1"/>
                <w:szCs w:val="24"/>
              </w:rPr>
              <w:t>н</w:t>
            </w:r>
            <w:r w:rsidRPr="00CD0683">
              <w:rPr>
                <w:szCs w:val="24"/>
              </w:rPr>
              <w:t>овне</w:t>
            </w:r>
            <w:r w:rsidRPr="00CD0683">
              <w:rPr>
                <w:spacing w:val="-1"/>
                <w:szCs w:val="24"/>
              </w:rPr>
              <w:t xml:space="preserve"> </w:t>
            </w:r>
            <w:r w:rsidRPr="00CD0683">
              <w:rPr>
                <w:szCs w:val="24"/>
              </w:rPr>
              <w:t>ш</w:t>
            </w:r>
            <w:r w:rsidRPr="00CD0683">
              <w:rPr>
                <w:spacing w:val="1"/>
                <w:szCs w:val="24"/>
              </w:rPr>
              <w:t>к</w:t>
            </w:r>
            <w:r w:rsidRPr="00CD0683">
              <w:rPr>
                <w:szCs w:val="24"/>
              </w:rPr>
              <w:t>ол</w:t>
            </w:r>
            <w:r w:rsidRPr="00CD0683">
              <w:rPr>
                <w:spacing w:val="-1"/>
                <w:szCs w:val="24"/>
              </w:rPr>
              <w:t>е</w:t>
            </w:r>
            <w:r w:rsidRPr="00CD0683">
              <w:rPr>
                <w:szCs w:val="24"/>
              </w:rPr>
              <w:t>;</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во је</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гово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гр</w:t>
            </w:r>
            <w:r w:rsidRPr="00CD0683">
              <w:rPr>
                <w:spacing w:val="-1"/>
                <w:szCs w:val="24"/>
              </w:rPr>
              <w:t>а</w:t>
            </w:r>
            <w:r w:rsidRPr="00CD0683">
              <w:rPr>
                <w:szCs w:val="24"/>
              </w:rPr>
              <w:t>д</w:t>
            </w:r>
            <w:r w:rsidRPr="00CD0683">
              <w:rPr>
                <w:spacing w:val="1"/>
                <w:szCs w:val="24"/>
              </w:rPr>
              <w:t>и</w:t>
            </w:r>
            <w:r w:rsidRPr="00CD0683">
              <w:rPr>
                <w:szCs w:val="24"/>
              </w:rPr>
              <w:t>ва</w:t>
            </w:r>
            <w:r w:rsidRPr="00CD0683">
              <w:rPr>
                <w:spacing w:val="-4"/>
                <w:szCs w:val="24"/>
              </w:rPr>
              <w:t xml:space="preserve"> </w:t>
            </w:r>
            <w:r w:rsidRPr="00CD0683">
              <w:rPr>
                <w:szCs w:val="24"/>
              </w:rPr>
              <w:t>Пр</w:t>
            </w:r>
            <w:r w:rsidRPr="00CD0683">
              <w:rPr>
                <w:spacing w:val="-1"/>
                <w:szCs w:val="24"/>
              </w:rPr>
              <w:t>а</w:t>
            </w:r>
            <w:r w:rsidRPr="00CD0683">
              <w:rPr>
                <w:szCs w:val="24"/>
              </w:rPr>
              <w:t>во</w:t>
            </w:r>
            <w:r w:rsidRPr="00CD0683">
              <w:rPr>
                <w:spacing w:val="-1"/>
                <w:szCs w:val="24"/>
              </w:rPr>
              <w:t>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w:t>
            </w:r>
            <w:r w:rsidRPr="00CD0683">
              <w:rPr>
                <w:szCs w:val="24"/>
              </w:rPr>
              <w:t>а</w:t>
            </w:r>
            <w:r w:rsidRPr="00CD0683">
              <w:rPr>
                <w:spacing w:val="-1"/>
                <w:szCs w:val="24"/>
              </w:rPr>
              <w:t xml:space="preserve"> </w:t>
            </w:r>
            <w:r w:rsidRPr="00CD0683">
              <w:rPr>
                <w:spacing w:val="1"/>
                <w:szCs w:val="24"/>
              </w:rPr>
              <w:t>о</w:t>
            </w:r>
            <w:r w:rsidRPr="00CD0683">
              <w:rPr>
                <w:szCs w:val="24"/>
              </w:rPr>
              <w:t>бр</w:t>
            </w:r>
            <w:r w:rsidRPr="00CD0683">
              <w:rPr>
                <w:spacing w:val="-1"/>
                <w:szCs w:val="24"/>
              </w:rPr>
              <w:t>а</w:t>
            </w:r>
            <w:r w:rsidRPr="00CD0683">
              <w:rPr>
                <w:szCs w:val="24"/>
              </w:rPr>
              <w:t>ђ</w:t>
            </w:r>
            <w:r w:rsidRPr="00CD0683">
              <w:rPr>
                <w:spacing w:val="-2"/>
                <w:szCs w:val="24"/>
              </w:rPr>
              <w:t>е</w:t>
            </w:r>
            <w:r w:rsidRPr="00CD0683">
              <w:rPr>
                <w:spacing w:val="1"/>
                <w:szCs w:val="24"/>
              </w:rPr>
              <w:t>н</w:t>
            </w:r>
            <w:r w:rsidRPr="00CD0683">
              <w:rPr>
                <w:szCs w:val="24"/>
              </w:rPr>
              <w:t>ог</w:t>
            </w:r>
            <w:r w:rsidRPr="00CD0683">
              <w:rPr>
                <w:spacing w:val="2"/>
                <w:szCs w:val="24"/>
              </w:rPr>
              <w:t xml:space="preserve"> </w:t>
            </w:r>
            <w:r w:rsidRPr="00CD0683">
              <w:rPr>
                <w:szCs w:val="24"/>
              </w:rPr>
              <w:t>у</w:t>
            </w:r>
            <w:r w:rsidRPr="00CD0683">
              <w:rPr>
                <w:spacing w:val="-2"/>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w:t>
            </w:r>
            <w:r w:rsidRPr="00CD0683">
              <w:rPr>
                <w:spacing w:val="-2"/>
                <w:szCs w:val="24"/>
              </w:rPr>
              <w:t>д</w:t>
            </w:r>
            <w:r w:rsidRPr="00CD0683">
              <w:rPr>
                <w:spacing w:val="1"/>
                <w:szCs w:val="24"/>
              </w:rPr>
              <w:t>н</w:t>
            </w:r>
            <w:r w:rsidRPr="00CD0683">
              <w:rPr>
                <w:szCs w:val="24"/>
              </w:rPr>
              <w:t xml:space="preserve">ом </w:t>
            </w:r>
            <w:r w:rsidRPr="00CD0683">
              <w:rPr>
                <w:spacing w:val="1"/>
                <w:szCs w:val="24"/>
              </w:rPr>
              <w:t>цик</w:t>
            </w:r>
            <w:r w:rsidRPr="00CD0683">
              <w:rPr>
                <w:spacing w:val="2"/>
                <w:szCs w:val="24"/>
              </w:rPr>
              <w:t>л</w:t>
            </w:r>
            <w:r w:rsidRPr="00CD0683">
              <w:rPr>
                <w:spacing w:val="-7"/>
                <w:szCs w:val="24"/>
              </w:rPr>
              <w:t>у</w:t>
            </w:r>
            <w:r w:rsidRPr="00CD0683">
              <w:rPr>
                <w:spacing w:val="4"/>
                <w:szCs w:val="24"/>
              </w:rPr>
              <w:t>с</w:t>
            </w:r>
            <w:r w:rsidRPr="00CD0683">
              <w:rPr>
                <w:szCs w:val="24"/>
              </w:rPr>
              <w:t>у</w:t>
            </w:r>
            <w:r w:rsidRPr="00CD0683">
              <w:rPr>
                <w:spacing w:val="-4"/>
                <w:szCs w:val="24"/>
              </w:rPr>
              <w:t xml:space="preserve"> </w:t>
            </w:r>
            <w:r w:rsidRPr="00CD0683">
              <w:rPr>
                <w:szCs w:val="24"/>
              </w:rPr>
              <w:t>ш</w:t>
            </w:r>
            <w:r w:rsidRPr="00CD0683">
              <w:rPr>
                <w:spacing w:val="1"/>
                <w:szCs w:val="24"/>
              </w:rPr>
              <w:t>к</w:t>
            </w:r>
            <w:r w:rsidRPr="00CD0683">
              <w:rPr>
                <w:szCs w:val="24"/>
              </w:rPr>
              <w:t>олов</w:t>
            </w:r>
            <w:r w:rsidRPr="00CD0683">
              <w:rPr>
                <w:spacing w:val="-1"/>
                <w:szCs w:val="24"/>
              </w:rPr>
              <w:t>а</w:t>
            </w:r>
            <w:r w:rsidRPr="00CD0683">
              <w:rPr>
                <w:spacing w:val="1"/>
                <w:szCs w:val="24"/>
              </w:rPr>
              <w:t>њ</w:t>
            </w:r>
            <w:r w:rsidRPr="00CD0683">
              <w:rPr>
                <w:spacing w:val="-1"/>
                <w:szCs w:val="24"/>
              </w:rPr>
              <w:t>а</w:t>
            </w:r>
            <w:r w:rsidRPr="00CD0683">
              <w:rPr>
                <w:szCs w:val="24"/>
              </w:rPr>
              <w:t>.</w:t>
            </w:r>
          </w:p>
        </w:tc>
        <w:tc>
          <w:tcPr>
            <w:tcW w:w="2835" w:type="dxa"/>
            <w:tcBorders>
              <w:top w:val="single" w:sz="4" w:space="0" w:color="auto"/>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7" w:line="110" w:lineRule="exact"/>
              <w:ind w:right="142"/>
              <w:rPr>
                <w:sz w:val="11"/>
                <w:szCs w:val="11"/>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 xml:space="preserve">м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 р</w:t>
            </w:r>
            <w:r w:rsidRPr="00CD0683">
              <w:rPr>
                <w:spacing w:val="-1"/>
                <w:szCs w:val="24"/>
              </w:rPr>
              <w:t>а</w:t>
            </w:r>
            <w:r w:rsidRPr="00CD0683">
              <w:rPr>
                <w:szCs w:val="24"/>
              </w:rPr>
              <w:t>да</w:t>
            </w:r>
          </w:p>
          <w:p w:rsidR="00763474" w:rsidRPr="00CD0683" w:rsidRDefault="00763474" w:rsidP="00C459CB">
            <w:pPr>
              <w:widowControl w:val="0"/>
              <w:autoSpaceDE w:val="0"/>
              <w:autoSpaceDN w:val="0"/>
              <w:adjustRightInd w:val="0"/>
              <w:spacing w:before="4" w:line="140" w:lineRule="exact"/>
              <w:ind w:right="142"/>
              <w:rPr>
                <w:sz w:val="14"/>
                <w:szCs w:val="14"/>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Пр</w:t>
            </w:r>
            <w:r w:rsidRPr="00CD0683">
              <w:rPr>
                <w:spacing w:val="-1"/>
                <w:szCs w:val="24"/>
              </w:rPr>
              <w:t>е</w:t>
            </w:r>
            <w:r w:rsidRPr="00CD0683">
              <w:rPr>
                <w:szCs w:val="24"/>
              </w:rPr>
              <w:t>л</w:t>
            </w:r>
            <w:r w:rsidRPr="00CD0683">
              <w:rPr>
                <w:spacing w:val="1"/>
                <w:szCs w:val="24"/>
              </w:rPr>
              <w:t>и</w:t>
            </w:r>
            <w:r w:rsidRPr="00CD0683">
              <w:rPr>
                <w:spacing w:val="-1"/>
                <w:szCs w:val="24"/>
              </w:rPr>
              <w:t>м</w:t>
            </w:r>
            <w:r w:rsidRPr="00CD0683">
              <w:rPr>
                <w:spacing w:val="1"/>
                <w:szCs w:val="24"/>
              </w:rPr>
              <w:t>ин</w:t>
            </w:r>
            <w:r w:rsidRPr="00CD0683">
              <w:rPr>
                <w:spacing w:val="-1"/>
                <w:szCs w:val="24"/>
              </w:rPr>
              <w:t>а</w:t>
            </w:r>
            <w:r w:rsidRPr="00CD0683">
              <w:rPr>
                <w:szCs w:val="24"/>
              </w:rPr>
              <w:t>р</w:t>
            </w:r>
            <w:r w:rsidRPr="00CD0683">
              <w:rPr>
                <w:spacing w:val="1"/>
                <w:szCs w:val="24"/>
              </w:rPr>
              <w:t>н</w:t>
            </w:r>
            <w:r w:rsidRPr="00CD0683">
              <w:rPr>
                <w:szCs w:val="24"/>
              </w:rPr>
              <w:t xml:space="preserve">а </w:t>
            </w:r>
            <w:r w:rsidRPr="00CD0683">
              <w:rPr>
                <w:spacing w:val="-1"/>
                <w:szCs w:val="24"/>
              </w:rPr>
              <w:t>с</w:t>
            </w:r>
            <w:r w:rsidRPr="00CD0683">
              <w:rPr>
                <w:spacing w:val="1"/>
                <w:szCs w:val="24"/>
              </w:rPr>
              <w:t>и</w:t>
            </w:r>
            <w:r w:rsidRPr="00CD0683">
              <w:rPr>
                <w:spacing w:val="-1"/>
                <w:szCs w:val="24"/>
              </w:rPr>
              <w:t>с</w:t>
            </w:r>
            <w:r w:rsidRPr="00CD0683">
              <w:rPr>
                <w:szCs w:val="24"/>
              </w:rPr>
              <w:t>т</w:t>
            </w:r>
            <w:r w:rsidRPr="00CD0683">
              <w:rPr>
                <w:spacing w:val="-1"/>
                <w:szCs w:val="24"/>
              </w:rPr>
              <w:t>ема</w:t>
            </w:r>
            <w:r w:rsidRPr="00CD0683">
              <w:rPr>
                <w:szCs w:val="24"/>
              </w:rPr>
              <w:t>т</w:t>
            </w:r>
            <w:r w:rsidRPr="00CD0683">
              <w:rPr>
                <w:spacing w:val="1"/>
                <w:szCs w:val="24"/>
              </w:rPr>
              <w:t>из</w:t>
            </w:r>
            <w:r w:rsidRPr="00CD0683">
              <w:rPr>
                <w:spacing w:val="-1"/>
                <w:szCs w:val="24"/>
              </w:rPr>
              <w:t>а</w:t>
            </w:r>
            <w:r w:rsidRPr="00CD0683">
              <w:rPr>
                <w:spacing w:val="1"/>
                <w:szCs w:val="24"/>
              </w:rPr>
              <w:t>ци</w:t>
            </w:r>
            <w:r w:rsidRPr="00CD0683">
              <w:rPr>
                <w:szCs w:val="24"/>
              </w:rPr>
              <w:t>ја</w:t>
            </w:r>
          </w:p>
        </w:tc>
        <w:tc>
          <w:tcPr>
            <w:tcW w:w="3974" w:type="dxa"/>
            <w:vMerge w:val="restart"/>
            <w:tcBorders>
              <w:top w:val="single" w:sz="4" w:space="0" w:color="auto"/>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3"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w:t>
            </w:r>
            <w:r w:rsidRPr="00CD0683">
              <w:rPr>
                <w:spacing w:val="-1"/>
                <w:szCs w:val="24"/>
              </w:rPr>
              <w:t>а</w:t>
            </w:r>
            <w:r w:rsidRPr="00CD0683">
              <w:rPr>
                <w:spacing w:val="1"/>
                <w:szCs w:val="24"/>
              </w:rPr>
              <w:t>ци</w:t>
            </w:r>
            <w:r w:rsidRPr="00CD0683">
              <w:rPr>
                <w:szCs w:val="24"/>
              </w:rPr>
              <w:t xml:space="preserve">ја као </w:t>
            </w:r>
            <w:r w:rsidRPr="00CD0683">
              <w:rPr>
                <w:spacing w:val="-3"/>
                <w:szCs w:val="24"/>
              </w:rPr>
              <w:t>л</w:t>
            </w:r>
            <w:r w:rsidRPr="00CD0683">
              <w:rPr>
                <w:spacing w:val="1"/>
                <w:szCs w:val="24"/>
              </w:rPr>
              <w:t>и</w:t>
            </w:r>
            <w:r w:rsidRPr="00CD0683">
              <w:rPr>
                <w:spacing w:val="3"/>
                <w:szCs w:val="24"/>
              </w:rPr>
              <w:t>т</w:t>
            </w:r>
            <w:r w:rsidRPr="00CD0683">
              <w:rPr>
                <w:spacing w:val="-7"/>
                <w:szCs w:val="24"/>
              </w:rPr>
              <w:t>у</w:t>
            </w:r>
            <w:r w:rsidRPr="00CD0683">
              <w:rPr>
                <w:spacing w:val="2"/>
                <w:szCs w:val="24"/>
              </w:rPr>
              <w:t>р</w:t>
            </w:r>
            <w:r w:rsidRPr="00CD0683">
              <w:rPr>
                <w:szCs w:val="24"/>
              </w:rPr>
              <w:t>г</w:t>
            </w:r>
            <w:r w:rsidRPr="00CD0683">
              <w:rPr>
                <w:spacing w:val="1"/>
                <w:szCs w:val="24"/>
              </w:rPr>
              <w:t>и</w:t>
            </w:r>
            <w:r w:rsidRPr="00CD0683">
              <w:rPr>
                <w:szCs w:val="24"/>
              </w:rPr>
              <w:t>јска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w:t>
            </w:r>
            <w:r w:rsidRPr="00CD0683">
              <w:rPr>
                <w:spacing w:val="-1"/>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pacing w:val="1"/>
                <w:szCs w:val="24"/>
              </w:rPr>
              <w:t>к</w:t>
            </w:r>
            <w:r w:rsidRPr="00CD0683">
              <w:rPr>
                <w:szCs w:val="24"/>
              </w:rPr>
              <w:t xml:space="preserve">о </w:t>
            </w:r>
            <w:r w:rsidRPr="00CD0683">
              <w:rPr>
                <w:spacing w:val="-2"/>
                <w:szCs w:val="24"/>
              </w:rPr>
              <w:t>ј</w:t>
            </w:r>
            <w:r w:rsidRPr="00CD0683">
              <w:rPr>
                <w:szCs w:val="24"/>
              </w:rPr>
              <w:t>е</w:t>
            </w:r>
            <w:r w:rsidRPr="00CD0683">
              <w:rPr>
                <w:spacing w:val="-1"/>
                <w:szCs w:val="24"/>
              </w:rPr>
              <w:t xml:space="preserve"> </w:t>
            </w:r>
            <w:r w:rsidRPr="00CD0683">
              <w:rPr>
                <w:szCs w:val="24"/>
              </w:rPr>
              <w:t>д</w:t>
            </w:r>
            <w:r w:rsidRPr="00CD0683">
              <w:rPr>
                <w:spacing w:val="-1"/>
                <w:szCs w:val="24"/>
              </w:rPr>
              <w:t>е</w:t>
            </w:r>
            <w:r w:rsidRPr="00CD0683">
              <w:rPr>
                <w:szCs w:val="24"/>
              </w:rPr>
              <w:t xml:space="preserve">ло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те</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а</w:t>
            </w:r>
            <w:r w:rsidRPr="00CD0683">
              <w:rPr>
                <w:szCs w:val="24"/>
              </w:rPr>
              <w:t>)</w:t>
            </w:r>
            <w:r w:rsidRPr="00CD0683">
              <w:rPr>
                <w:spacing w:val="1"/>
                <w:szCs w:val="24"/>
              </w:rPr>
              <w:t xml:space="preserve"> </w:t>
            </w:r>
            <w:r w:rsidRPr="00CD0683">
              <w:rPr>
                <w:szCs w:val="24"/>
              </w:rPr>
              <w:t>и</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гових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spacing w:line="239" w:lineRule="auto"/>
              <w:ind w:right="142"/>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та</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 xml:space="preserve">ло </w:t>
            </w:r>
            <w:r w:rsidRPr="00CD0683">
              <w:rPr>
                <w:spacing w:val="-1"/>
                <w:szCs w:val="24"/>
              </w:rPr>
              <w:t>с</w:t>
            </w:r>
            <w:r w:rsidRPr="00CD0683">
              <w:rPr>
                <w:spacing w:val="1"/>
                <w:szCs w:val="24"/>
              </w:rPr>
              <w:t>т</w:t>
            </w:r>
            <w:r w:rsidRPr="00CD0683">
              <w:rPr>
                <w:spacing w:val="-1"/>
                <w:szCs w:val="24"/>
              </w:rPr>
              <w:t>а</w:t>
            </w:r>
            <w:r w:rsidRPr="00CD0683">
              <w:rPr>
                <w:szCs w:val="24"/>
              </w:rPr>
              <w:t>л</w:t>
            </w:r>
            <w:r w:rsidRPr="00CD0683">
              <w:rPr>
                <w:spacing w:val="1"/>
                <w:szCs w:val="24"/>
              </w:rPr>
              <w:t>н</w:t>
            </w:r>
            <w:r w:rsidRPr="00CD0683">
              <w:rPr>
                <w:szCs w:val="24"/>
              </w:rPr>
              <w:t>о да</w:t>
            </w:r>
            <w:r w:rsidRPr="00CD0683">
              <w:rPr>
                <w:spacing w:val="-1"/>
                <w:szCs w:val="24"/>
              </w:rPr>
              <w:t xml:space="preserve"> </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на</w:t>
            </w:r>
            <w:r w:rsidRPr="00CD0683">
              <w:rPr>
                <w:spacing w:val="-5"/>
                <w:szCs w:val="24"/>
              </w:rPr>
              <w:t>у</w:t>
            </w:r>
            <w:r w:rsidRPr="00CD0683">
              <w:rPr>
                <w:spacing w:val="4"/>
                <w:szCs w:val="24"/>
              </w:rPr>
              <w:t>м</w:t>
            </w:r>
            <w:r w:rsidRPr="00CD0683">
              <w:rPr>
                <w:szCs w:val="24"/>
              </w:rPr>
              <w:t>у</w:t>
            </w:r>
            <w:r w:rsidRPr="00CD0683">
              <w:rPr>
                <w:spacing w:val="-5"/>
                <w:szCs w:val="24"/>
              </w:rPr>
              <w:t xml:space="preserve"> </w:t>
            </w:r>
            <w:r w:rsidRPr="00CD0683">
              <w:rPr>
                <w:spacing w:val="2"/>
                <w:szCs w:val="24"/>
              </w:rPr>
              <w:t>д</w:t>
            </w:r>
            <w:r w:rsidRPr="00CD0683">
              <w:rPr>
                <w:szCs w:val="24"/>
              </w:rPr>
              <w:t>а</w:t>
            </w:r>
            <w:r w:rsidRPr="00CD0683">
              <w:rPr>
                <w:spacing w:val="1"/>
                <w:szCs w:val="24"/>
              </w:rPr>
              <w:t xml:space="preserve"> 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pacing w:val="1"/>
                <w:szCs w:val="24"/>
              </w:rPr>
              <w:t>з</w:t>
            </w:r>
            <w:r w:rsidRPr="00CD0683">
              <w:rPr>
                <w:szCs w:val="24"/>
              </w:rPr>
              <w:t>а</w:t>
            </w:r>
            <w:r w:rsidRPr="00CD0683">
              <w:rPr>
                <w:spacing w:val="-1"/>
                <w:szCs w:val="24"/>
              </w:rPr>
              <w:t xml:space="preserve"> </w:t>
            </w:r>
            <w:r w:rsidRPr="00CD0683">
              <w:rPr>
                <w:spacing w:val="1"/>
                <w:szCs w:val="24"/>
              </w:rPr>
              <w:t>н</w:t>
            </w:r>
            <w:r w:rsidRPr="00CD0683">
              <w:rPr>
                <w:szCs w:val="24"/>
              </w:rPr>
              <w:t xml:space="preserve">е </w:t>
            </w:r>
            <w:r w:rsidRPr="00CD0683">
              <w:rPr>
                <w:spacing w:val="1"/>
                <w:szCs w:val="24"/>
              </w:rPr>
              <w:t>п</w:t>
            </w:r>
            <w:r w:rsidRPr="00CD0683">
              <w:rPr>
                <w:szCs w:val="24"/>
              </w:rPr>
              <w:t>о</w:t>
            </w:r>
            <w:r w:rsidRPr="00CD0683">
              <w:rPr>
                <w:spacing w:val="-1"/>
                <w:szCs w:val="24"/>
              </w:rPr>
              <w:t>с</w:t>
            </w:r>
            <w:r w:rsidRPr="00CD0683">
              <w:rPr>
                <w:szCs w:val="24"/>
              </w:rPr>
              <w:t>тоји</w:t>
            </w:r>
            <w:r w:rsidRPr="00CD0683">
              <w:rPr>
                <w:spacing w:val="1"/>
                <w:szCs w:val="24"/>
              </w:rPr>
              <w:t xml:space="preserve"> </w:t>
            </w:r>
            <w:r w:rsidRPr="00CD0683">
              <w:rPr>
                <w:szCs w:val="24"/>
              </w:rPr>
              <w:t>р</w:t>
            </w:r>
            <w:r w:rsidRPr="00CD0683">
              <w:rPr>
                <w:spacing w:val="-1"/>
                <w:szCs w:val="24"/>
              </w:rPr>
              <w:t>а</w:t>
            </w:r>
            <w:r w:rsidRPr="00CD0683">
              <w:rPr>
                <w:szCs w:val="24"/>
              </w:rPr>
              <w:t>ди</w:t>
            </w:r>
            <w:r w:rsidRPr="00CD0683">
              <w:rPr>
                <w:spacing w:val="1"/>
                <w:szCs w:val="24"/>
              </w:rPr>
              <w:t xml:space="preserve"> </w:t>
            </w:r>
            <w:r w:rsidRPr="00CD0683">
              <w:rPr>
                <w:szCs w:val="24"/>
              </w:rPr>
              <w:t>гом</w:t>
            </w:r>
            <w:r w:rsidRPr="00CD0683">
              <w:rPr>
                <w:spacing w:val="-2"/>
                <w:szCs w:val="24"/>
              </w:rPr>
              <w:t>и</w:t>
            </w:r>
            <w:r w:rsidRPr="00CD0683">
              <w:rPr>
                <w:szCs w:val="24"/>
              </w:rPr>
              <w:t>л</w:t>
            </w:r>
            <w:r w:rsidRPr="00CD0683">
              <w:rPr>
                <w:spacing w:val="-1"/>
                <w:szCs w:val="24"/>
              </w:rPr>
              <w:t>а</w:t>
            </w:r>
            <w:r w:rsidRPr="00CD0683">
              <w:rPr>
                <w:szCs w:val="24"/>
              </w:rPr>
              <w:t xml:space="preserve">ња </w:t>
            </w:r>
            <w:r w:rsidRPr="00CD0683">
              <w:rPr>
                <w:spacing w:val="1"/>
                <w:szCs w:val="24"/>
              </w:rPr>
              <w:t>ин</w:t>
            </w:r>
            <w:r w:rsidRPr="00CD0683">
              <w:rPr>
                <w:szCs w:val="24"/>
              </w:rPr>
              <w:t>форм</w:t>
            </w:r>
            <w:r w:rsidRPr="00CD0683">
              <w:rPr>
                <w:spacing w:val="-1"/>
                <w:szCs w:val="24"/>
              </w:rPr>
              <w:t>а</w:t>
            </w:r>
            <w:r w:rsidRPr="00CD0683">
              <w:rPr>
                <w:spacing w:val="1"/>
                <w:szCs w:val="24"/>
              </w:rPr>
              <w:t>ц</w:t>
            </w:r>
            <w:r w:rsidRPr="00CD0683">
              <w:rPr>
                <w:spacing w:val="-1"/>
                <w:szCs w:val="24"/>
              </w:rPr>
              <w:t>и</w:t>
            </w:r>
            <w:r w:rsidRPr="00CD0683">
              <w:rPr>
                <w:szCs w:val="24"/>
              </w:rPr>
              <w:t>ја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zCs w:val="24"/>
              </w:rPr>
              <w:t>о в</w:t>
            </w:r>
            <w:r w:rsidRPr="00CD0683">
              <w:rPr>
                <w:spacing w:val="-1"/>
                <w:szCs w:val="24"/>
              </w:rPr>
              <w:t>е</w:t>
            </w:r>
            <w:r w:rsidRPr="00CD0683">
              <w:rPr>
                <w:szCs w:val="24"/>
              </w:rPr>
              <w:t>р</w:t>
            </w:r>
            <w:r w:rsidRPr="00CD0683">
              <w:rPr>
                <w:spacing w:val="1"/>
                <w:szCs w:val="24"/>
              </w:rPr>
              <w:t>и</w:t>
            </w:r>
            <w:r w:rsidRPr="00CD0683">
              <w:rPr>
                <w:spacing w:val="-1"/>
                <w:szCs w:val="24"/>
              </w:rPr>
              <w:t>“</w:t>
            </w:r>
            <w:r w:rsidRPr="00CD0683">
              <w:rPr>
                <w:szCs w:val="24"/>
              </w:rPr>
              <w:t xml:space="preserve">), </w:t>
            </w:r>
            <w:r w:rsidRPr="00CD0683">
              <w:rPr>
                <w:spacing w:val="-1"/>
                <w:szCs w:val="24"/>
              </w:rPr>
              <w:t>ве</w:t>
            </w:r>
            <w:r w:rsidRPr="00CD0683">
              <w:rPr>
                <w:szCs w:val="24"/>
              </w:rPr>
              <w:t xml:space="preserve">ћ </w:t>
            </w:r>
            <w:r w:rsidRPr="00CD0683">
              <w:rPr>
                <w:spacing w:val="1"/>
                <w:szCs w:val="24"/>
              </w:rPr>
              <w:t>ка</w:t>
            </w:r>
            <w:r w:rsidRPr="00CD0683">
              <w:rPr>
                <w:szCs w:val="24"/>
              </w:rPr>
              <w:t xml:space="preserve">о </w:t>
            </w:r>
            <w:r w:rsidRPr="00CD0683">
              <w:rPr>
                <w:spacing w:val="1"/>
                <w:szCs w:val="24"/>
              </w:rPr>
              <w:t>н</w:t>
            </w:r>
            <w:r w:rsidRPr="00CD0683">
              <w:rPr>
                <w:spacing w:val="-1"/>
                <w:szCs w:val="24"/>
              </w:rPr>
              <w:t>ас</w:t>
            </w:r>
            <w:r w:rsidRPr="00CD0683">
              <w:rPr>
                <w:szCs w:val="24"/>
              </w:rPr>
              <w:t>тоја</w:t>
            </w:r>
            <w:r w:rsidRPr="00CD0683">
              <w:rPr>
                <w:spacing w:val="-1"/>
                <w:szCs w:val="24"/>
              </w:rPr>
              <w:t>њ</w:t>
            </w:r>
            <w:r w:rsidRPr="00CD0683">
              <w:rPr>
                <w:szCs w:val="24"/>
              </w:rPr>
              <w:t>е да</w:t>
            </w:r>
            <w:r w:rsidRPr="00CD0683">
              <w:rPr>
                <w:spacing w:val="-1"/>
                <w:szCs w:val="24"/>
              </w:rPr>
              <w:t xml:space="preserve"> с</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w:t>
            </w:r>
            <w:r w:rsidRPr="00CD0683">
              <w:rPr>
                <w:szCs w:val="24"/>
              </w:rPr>
              <w:t>ње</w:t>
            </w:r>
            <w:r w:rsidRPr="00CD0683">
              <w:rPr>
                <w:spacing w:val="-2"/>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тво</w:t>
            </w:r>
            <w:r w:rsidRPr="00CD0683">
              <w:rPr>
                <w:spacing w:val="2"/>
                <w:szCs w:val="24"/>
              </w:rPr>
              <w:t xml:space="preserve"> </w:t>
            </w:r>
            <w:r w:rsidRPr="00CD0683">
              <w:rPr>
                <w:szCs w:val="24"/>
              </w:rPr>
              <w:t>Цркве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 xml:space="preserve">о </w:t>
            </w:r>
            <w:r w:rsidRPr="00CD0683">
              <w:rPr>
                <w:spacing w:val="-5"/>
                <w:szCs w:val="24"/>
              </w:rPr>
              <w:t>у</w:t>
            </w:r>
            <w:r w:rsidRPr="00CD0683">
              <w:rPr>
                <w:spacing w:val="1"/>
                <w:szCs w:val="24"/>
              </w:rPr>
              <w:t>с</w:t>
            </w:r>
            <w:r w:rsidRPr="00CD0683">
              <w:rPr>
                <w:spacing w:val="2"/>
                <w:szCs w:val="24"/>
              </w:rPr>
              <w:t>в</w:t>
            </w:r>
            <w:r w:rsidRPr="00CD0683">
              <w:rPr>
                <w:szCs w:val="24"/>
              </w:rPr>
              <w:t xml:space="preserve">оје и </w:t>
            </w:r>
            <w:r w:rsidRPr="00CD0683">
              <w:rPr>
                <w:spacing w:val="-1"/>
                <w:szCs w:val="24"/>
              </w:rPr>
              <w:t>с</w:t>
            </w:r>
            <w:r w:rsidRPr="00CD0683">
              <w:rPr>
                <w:spacing w:val="1"/>
                <w:szCs w:val="24"/>
              </w:rPr>
              <w:t>п</w:t>
            </w:r>
            <w:r w:rsidRPr="00CD0683">
              <w:rPr>
                <w:szCs w:val="24"/>
              </w:rPr>
              <w:t>ров</w:t>
            </w:r>
            <w:r w:rsidRPr="00CD0683">
              <w:rPr>
                <w:spacing w:val="-1"/>
                <w:szCs w:val="24"/>
              </w:rPr>
              <w:t>е</w:t>
            </w:r>
            <w:r w:rsidRPr="00CD0683">
              <w:rPr>
                <w:spacing w:val="5"/>
                <w:szCs w:val="24"/>
              </w:rPr>
              <w:t>д</w:t>
            </w:r>
            <w:r w:rsidRPr="00CD0683">
              <w:rPr>
                <w:szCs w:val="24"/>
              </w:rPr>
              <w:t>у у</w:t>
            </w:r>
            <w:r w:rsidRPr="00CD0683">
              <w:rPr>
                <w:spacing w:val="-5"/>
                <w:szCs w:val="24"/>
              </w:rPr>
              <w:t xml:space="preserve"> </w:t>
            </w:r>
            <w:r w:rsidRPr="00CD0683">
              <w:rPr>
                <w:szCs w:val="24"/>
              </w:rPr>
              <w:t>ж</w:t>
            </w:r>
            <w:r w:rsidRPr="00CD0683">
              <w:rPr>
                <w:spacing w:val="1"/>
                <w:szCs w:val="24"/>
              </w:rPr>
              <w:t>и</w:t>
            </w:r>
            <w:r w:rsidRPr="00CD0683">
              <w:rPr>
                <w:szCs w:val="24"/>
              </w:rPr>
              <w:t xml:space="preserve">вот </w:t>
            </w:r>
            <w:r w:rsidRPr="00CD0683">
              <w:rPr>
                <w:spacing w:val="1"/>
                <w:szCs w:val="24"/>
              </w:rPr>
              <w:t>к</w:t>
            </w:r>
            <w:r w:rsidRPr="00CD0683">
              <w:rPr>
                <w:szCs w:val="24"/>
              </w:rPr>
              <w:t xml:space="preserve">роз </w:t>
            </w:r>
            <w:r w:rsidRPr="00CD0683">
              <w:rPr>
                <w:spacing w:val="-1"/>
                <w:szCs w:val="24"/>
              </w:rPr>
              <w:t>с</w:t>
            </w:r>
            <w:r w:rsidRPr="00CD0683">
              <w:rPr>
                <w:szCs w:val="24"/>
              </w:rPr>
              <w:t>лобод</w:t>
            </w:r>
            <w:r w:rsidRPr="00CD0683">
              <w:rPr>
                <w:spacing w:val="1"/>
                <w:szCs w:val="24"/>
              </w:rPr>
              <w:t>н</w:t>
            </w:r>
            <w:r w:rsidRPr="00CD0683">
              <w:rPr>
                <w:szCs w:val="24"/>
              </w:rPr>
              <w:t>о</w:t>
            </w:r>
            <w:r w:rsidRPr="00CD0683">
              <w:rPr>
                <w:spacing w:val="2"/>
                <w:szCs w:val="24"/>
              </w:rPr>
              <w:t xml:space="preserve"> </w:t>
            </w:r>
            <w:r w:rsidRPr="00CD0683">
              <w:rPr>
                <w:spacing w:val="-5"/>
                <w:szCs w:val="24"/>
              </w:rPr>
              <w:t>у</w:t>
            </w:r>
            <w:r w:rsidRPr="00CD0683">
              <w:rPr>
                <w:spacing w:val="-1"/>
                <w:szCs w:val="24"/>
              </w:rPr>
              <w:t>че</w:t>
            </w:r>
            <w:r w:rsidRPr="00CD0683">
              <w:rPr>
                <w:szCs w:val="24"/>
              </w:rPr>
              <w:t>ш</w:t>
            </w:r>
            <w:r w:rsidRPr="00CD0683">
              <w:rPr>
                <w:spacing w:val="2"/>
                <w:szCs w:val="24"/>
              </w:rPr>
              <w:t>ћ</w:t>
            </w:r>
            <w:r w:rsidRPr="00CD0683">
              <w:rPr>
                <w:szCs w:val="24"/>
              </w:rPr>
              <w:t>е</w:t>
            </w:r>
            <w:r w:rsidRPr="00CD0683">
              <w:rPr>
                <w:spacing w:val="5"/>
                <w:szCs w:val="24"/>
              </w:rPr>
              <w:t xml:space="preserve"> </w:t>
            </w:r>
            <w:r w:rsidRPr="00CD0683">
              <w:rPr>
                <w:szCs w:val="24"/>
              </w:rPr>
              <w:t>у</w:t>
            </w:r>
            <w:r w:rsidRPr="00CD0683">
              <w:rPr>
                <w:spacing w:val="-5"/>
                <w:szCs w:val="24"/>
              </w:rPr>
              <w:t xml:space="preserve"> </w:t>
            </w:r>
            <w:r w:rsidRPr="00CD0683">
              <w:rPr>
                <w:szCs w:val="24"/>
              </w:rPr>
              <w:t>бо</w:t>
            </w:r>
            <w:r w:rsidRPr="00CD0683">
              <w:rPr>
                <w:spacing w:val="2"/>
                <w:szCs w:val="24"/>
              </w:rPr>
              <w:t>г</w:t>
            </w:r>
            <w:r w:rsidRPr="00CD0683">
              <w:rPr>
                <w:szCs w:val="24"/>
              </w:rPr>
              <w:t>о</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1"/>
                <w:szCs w:val="24"/>
              </w:rPr>
              <w:t>н</w:t>
            </w:r>
            <w:r w:rsidRPr="00CD0683">
              <w:rPr>
                <w:szCs w:val="24"/>
              </w:rPr>
              <w:t>ом ж</w:t>
            </w:r>
            <w:r w:rsidRPr="00CD0683">
              <w:rPr>
                <w:spacing w:val="1"/>
                <w:szCs w:val="24"/>
              </w:rPr>
              <w:t>и</w:t>
            </w:r>
            <w:r w:rsidRPr="00CD0683">
              <w:rPr>
                <w:szCs w:val="24"/>
              </w:rPr>
              <w:t>во</w:t>
            </w:r>
            <w:r w:rsidRPr="00CD0683">
              <w:rPr>
                <w:spacing w:val="2"/>
                <w:szCs w:val="24"/>
              </w:rPr>
              <w:t>т</w:t>
            </w:r>
            <w:r w:rsidRPr="00CD0683">
              <w:rPr>
                <w:szCs w:val="24"/>
              </w:rPr>
              <w:t>у</w:t>
            </w:r>
            <w:r w:rsidRPr="00CD0683">
              <w:rPr>
                <w:spacing w:val="-5"/>
                <w:szCs w:val="24"/>
              </w:rPr>
              <w:t xml:space="preserve"> </w:t>
            </w:r>
            <w:r w:rsidRPr="00CD0683">
              <w:rPr>
                <w:szCs w:val="24"/>
              </w:rPr>
              <w:t>Цркв</w:t>
            </w:r>
            <w:r w:rsidRPr="00CD0683">
              <w:rPr>
                <w:spacing w:val="-1"/>
                <w:szCs w:val="24"/>
              </w:rPr>
              <w:t>е</w:t>
            </w:r>
            <w:r w:rsidRPr="00CD0683">
              <w:rPr>
                <w:szCs w:val="24"/>
              </w:rPr>
              <w:t>.</w:t>
            </w:r>
          </w:p>
          <w:p w:rsidR="00763474" w:rsidRPr="00CD0683" w:rsidRDefault="00763474" w:rsidP="00C459CB">
            <w:pPr>
              <w:widowControl w:val="0"/>
              <w:autoSpaceDE w:val="0"/>
              <w:autoSpaceDN w:val="0"/>
              <w:adjustRightInd w:val="0"/>
              <w:spacing w:before="7"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szCs w:val="24"/>
              </w:rPr>
              <w:t>На</w:t>
            </w:r>
            <w:r w:rsidRPr="00CD0683">
              <w:rPr>
                <w:spacing w:val="-1"/>
                <w:szCs w:val="24"/>
              </w:rPr>
              <w:t xml:space="preserve">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3"/>
                <w:szCs w:val="24"/>
              </w:rPr>
              <w:t>к</w:t>
            </w:r>
            <w:r w:rsidRPr="00CD0683">
              <w:rPr>
                <w:szCs w:val="24"/>
              </w:rPr>
              <w:t>у</w:t>
            </w:r>
            <w:r w:rsidRPr="00CD0683">
              <w:rPr>
                <w:spacing w:val="-3"/>
                <w:szCs w:val="24"/>
              </w:rPr>
              <w:t xml:space="preserve"> </w:t>
            </w:r>
            <w:r w:rsidRPr="00CD0683">
              <w:rPr>
                <w:spacing w:val="-1"/>
                <w:szCs w:val="24"/>
              </w:rPr>
              <w:t>с</w:t>
            </w:r>
            <w:r w:rsidRPr="00CD0683">
              <w:rPr>
                <w:szCs w:val="24"/>
              </w:rPr>
              <w:t>в</w:t>
            </w:r>
            <w:r w:rsidRPr="00CD0683">
              <w:rPr>
                <w:spacing w:val="-1"/>
                <w:szCs w:val="24"/>
              </w:rPr>
              <w:t>а</w:t>
            </w:r>
            <w:r w:rsidRPr="00CD0683">
              <w:rPr>
                <w:spacing w:val="1"/>
                <w:szCs w:val="24"/>
              </w:rPr>
              <w:t>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вне</w:t>
            </w:r>
            <w:r w:rsidRPr="00CD0683">
              <w:rPr>
                <w:spacing w:val="-1"/>
                <w:szCs w:val="24"/>
              </w:rPr>
              <w:t xml:space="preserve"> </w:t>
            </w:r>
            <w:r w:rsidRPr="00CD0683">
              <w:rPr>
                <w:szCs w:val="24"/>
              </w:rPr>
              <w:t>те</w:t>
            </w:r>
            <w:r w:rsidRPr="00CD0683">
              <w:rPr>
                <w:spacing w:val="-1"/>
                <w:szCs w:val="24"/>
              </w:rPr>
              <w:t>м</w:t>
            </w:r>
            <w:r w:rsidRPr="00CD0683">
              <w:rPr>
                <w:szCs w:val="24"/>
              </w:rPr>
              <w:t xml:space="preserve">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pacing w:val="-5"/>
                <w:szCs w:val="24"/>
              </w:rPr>
              <w:t>у</w:t>
            </w:r>
            <w:r w:rsidRPr="00CD0683">
              <w:rPr>
                <w:spacing w:val="1"/>
                <w:szCs w:val="24"/>
              </w:rPr>
              <w:t>п</w:t>
            </w:r>
            <w:r w:rsidRPr="00CD0683">
              <w:rPr>
                <w:spacing w:val="2"/>
                <w:szCs w:val="24"/>
              </w:rPr>
              <w:t>о</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ци</w:t>
            </w:r>
            <w:r w:rsidRPr="00CD0683">
              <w:rPr>
                <w:szCs w:val="24"/>
              </w:rPr>
              <w:t>љ</w:t>
            </w:r>
            <w:r w:rsidRPr="00CD0683">
              <w:rPr>
                <w:spacing w:val="-1"/>
                <w:szCs w:val="24"/>
              </w:rPr>
              <w:t>е</w:t>
            </w:r>
            <w:r w:rsidRPr="00CD0683">
              <w:rPr>
                <w:szCs w:val="24"/>
              </w:rPr>
              <w:t>ви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п</w:t>
            </w:r>
            <w:r w:rsidRPr="00CD0683">
              <w:rPr>
                <w:szCs w:val="24"/>
              </w:rPr>
              <w:t>о т</w:t>
            </w:r>
            <w:r w:rsidRPr="00CD0683">
              <w:rPr>
                <w:spacing w:val="-1"/>
                <w:szCs w:val="24"/>
              </w:rPr>
              <w:t>ем</w:t>
            </w:r>
            <w:r w:rsidRPr="00CD0683">
              <w:rPr>
                <w:spacing w:val="1"/>
                <w:szCs w:val="24"/>
              </w:rPr>
              <w:t>а</w:t>
            </w:r>
            <w:r w:rsidRPr="00CD0683">
              <w:rPr>
                <w:spacing w:val="-1"/>
                <w:szCs w:val="24"/>
              </w:rPr>
              <w:t>ма</w:t>
            </w:r>
            <w:r w:rsidRPr="00CD0683">
              <w:rPr>
                <w:szCs w:val="24"/>
              </w:rPr>
              <w:t>,</w:t>
            </w:r>
            <w:r w:rsidRPr="00CD0683">
              <w:rPr>
                <w:spacing w:val="2"/>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zCs w:val="24"/>
              </w:rPr>
              <w:t>ом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w:t>
            </w:r>
            <w:r w:rsidRPr="00CD0683">
              <w:rPr>
                <w:spacing w:val="-1"/>
                <w:szCs w:val="24"/>
              </w:rPr>
              <w:t>а</w:t>
            </w:r>
            <w:r w:rsidRPr="00CD0683">
              <w:rPr>
                <w:szCs w:val="24"/>
              </w:rPr>
              <w:t xml:space="preserve">, </w:t>
            </w:r>
            <w:r w:rsidRPr="00CD0683">
              <w:rPr>
                <w:spacing w:val="1"/>
                <w:szCs w:val="24"/>
              </w:rPr>
              <w:t>к</w:t>
            </w:r>
            <w:r w:rsidRPr="00CD0683">
              <w:rPr>
                <w:spacing w:val="-1"/>
                <w:szCs w:val="24"/>
              </w:rPr>
              <w:t>а</w:t>
            </w:r>
            <w:r w:rsidRPr="00CD0683">
              <w:rPr>
                <w:szCs w:val="24"/>
              </w:rPr>
              <w:t>о и</w:t>
            </w:r>
            <w:r w:rsidRPr="00CD0683">
              <w:rPr>
                <w:spacing w:val="1"/>
                <w:szCs w:val="24"/>
              </w:rPr>
              <w:t xml:space="preserve"> </w:t>
            </w:r>
            <w:r w:rsidRPr="00CD0683">
              <w:rPr>
                <w:spacing w:val="-1"/>
                <w:szCs w:val="24"/>
              </w:rPr>
              <w:t>с</w:t>
            </w:r>
            <w:r w:rsidRPr="00CD0683">
              <w:rPr>
                <w:szCs w:val="24"/>
              </w:rPr>
              <w:t xml:space="preserve">а </w:t>
            </w:r>
            <w:r w:rsidRPr="00CD0683">
              <w:rPr>
                <w:spacing w:val="2"/>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вр</w:t>
            </w:r>
            <w:r w:rsidRPr="00CD0683">
              <w:rPr>
                <w:spacing w:val="-1"/>
                <w:szCs w:val="24"/>
              </w:rPr>
              <w:t>е</w:t>
            </w:r>
            <w:r w:rsidRPr="00CD0683">
              <w:rPr>
                <w:szCs w:val="24"/>
              </w:rPr>
              <w:t>д</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2"/>
                <w:szCs w:val="24"/>
              </w:rPr>
              <w:t xml:space="preserve"> </w:t>
            </w:r>
            <w:r w:rsidRPr="00CD0683">
              <w:rPr>
                <w:spacing w:val="1"/>
                <w:szCs w:val="24"/>
              </w:rPr>
              <w:t>њи</w:t>
            </w:r>
            <w:r w:rsidRPr="00CD0683">
              <w:rPr>
                <w:spacing w:val="2"/>
                <w:szCs w:val="24"/>
              </w:rPr>
              <w:t>х</w:t>
            </w:r>
            <w:r w:rsidRPr="00CD0683">
              <w:rPr>
                <w:szCs w:val="24"/>
              </w:rPr>
              <w:t>овог р</w:t>
            </w:r>
            <w:r w:rsidRPr="00CD0683">
              <w:rPr>
                <w:spacing w:val="-1"/>
                <w:szCs w:val="24"/>
              </w:rPr>
              <w:t>а</w:t>
            </w:r>
            <w:r w:rsidRPr="00CD0683">
              <w:rPr>
                <w:szCs w:val="24"/>
              </w:rPr>
              <w:t>д</w:t>
            </w:r>
            <w:r w:rsidRPr="00CD0683">
              <w:rPr>
                <w:spacing w:val="-1"/>
                <w:szCs w:val="24"/>
              </w:rPr>
              <w:t>а</w:t>
            </w:r>
            <w:r w:rsidRPr="00CD0683">
              <w:rPr>
                <w:szCs w:val="24"/>
              </w:rPr>
              <w:t>.</w:t>
            </w:r>
          </w:p>
        </w:tc>
      </w:tr>
      <w:tr w:rsidR="00763474" w:rsidRPr="00CD0683" w:rsidTr="007966D2">
        <w:trPr>
          <w:trHeight w:val="20"/>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rPr>
              <w:t>II -</w:t>
            </w:r>
            <w:r w:rsidRPr="00CD0683">
              <w:rPr>
                <w:b/>
                <w:bCs/>
                <w:spacing w:val="-1"/>
                <w:szCs w:val="24"/>
              </w:rPr>
              <w:t xml:space="preserve"> </w:t>
            </w:r>
            <w:r w:rsidRPr="00CD0683">
              <w:rPr>
                <w:b/>
                <w:bCs/>
                <w:spacing w:val="-3"/>
                <w:szCs w:val="24"/>
              </w:rPr>
              <w:t>Р</w:t>
            </w:r>
            <w:r w:rsidRPr="00CD0683">
              <w:rPr>
                <w:b/>
                <w:bCs/>
                <w:szCs w:val="24"/>
              </w:rPr>
              <w:t>Е</w:t>
            </w:r>
            <w:r w:rsidRPr="00CD0683">
              <w:rPr>
                <w:b/>
                <w:bCs/>
                <w:spacing w:val="1"/>
                <w:szCs w:val="24"/>
              </w:rPr>
              <w:t>Л</w:t>
            </w:r>
            <w:r w:rsidRPr="00CD0683">
              <w:rPr>
                <w:b/>
                <w:bCs/>
                <w:szCs w:val="24"/>
              </w:rPr>
              <w:t>И</w:t>
            </w:r>
            <w:r w:rsidRPr="00CD0683">
              <w:rPr>
                <w:b/>
                <w:bCs/>
                <w:spacing w:val="1"/>
                <w:szCs w:val="24"/>
              </w:rPr>
              <w:t>Г</w:t>
            </w:r>
            <w:r w:rsidRPr="00CD0683">
              <w:rPr>
                <w:b/>
                <w:bCs/>
                <w:szCs w:val="24"/>
              </w:rPr>
              <w:t xml:space="preserve">ИЈА И </w:t>
            </w:r>
            <w:r w:rsidRPr="00CD0683">
              <w:rPr>
                <w:b/>
                <w:bCs/>
                <w:spacing w:val="1"/>
                <w:szCs w:val="24"/>
              </w:rPr>
              <w:t>К</w:t>
            </w:r>
            <w:r w:rsidRPr="00CD0683">
              <w:rPr>
                <w:b/>
                <w:bCs/>
                <w:spacing w:val="-1"/>
                <w:szCs w:val="24"/>
              </w:rPr>
              <w:t>У</w:t>
            </w:r>
            <w:r w:rsidRPr="00CD0683">
              <w:rPr>
                <w:b/>
                <w:bCs/>
                <w:spacing w:val="1"/>
                <w:szCs w:val="24"/>
              </w:rPr>
              <w:t>Л</w:t>
            </w:r>
            <w:r w:rsidRPr="00CD0683">
              <w:rPr>
                <w:b/>
                <w:bCs/>
                <w:szCs w:val="24"/>
              </w:rPr>
              <w:t>Т</w:t>
            </w:r>
            <w:r w:rsidRPr="00CD0683">
              <w:rPr>
                <w:b/>
                <w:bCs/>
                <w:spacing w:val="-1"/>
                <w:szCs w:val="24"/>
              </w:rPr>
              <w:t>У</w:t>
            </w:r>
            <w:r w:rsidRPr="00CD0683">
              <w:rPr>
                <w:b/>
                <w:bCs/>
                <w:spacing w:val="-3"/>
                <w:szCs w:val="24"/>
              </w:rPr>
              <w:t>Р</w:t>
            </w:r>
            <w:r w:rsidRPr="00CD0683">
              <w:rPr>
                <w:b/>
                <w:bCs/>
                <w:szCs w:val="24"/>
              </w:rPr>
              <w:t>А СТА</w:t>
            </w:r>
            <w:r w:rsidRPr="00CD0683">
              <w:rPr>
                <w:b/>
                <w:bCs/>
                <w:spacing w:val="-3"/>
                <w:szCs w:val="24"/>
              </w:rPr>
              <w:t>Р</w:t>
            </w:r>
            <w:r w:rsidRPr="00CD0683">
              <w:rPr>
                <w:b/>
                <w:bCs/>
                <w:szCs w:val="24"/>
              </w:rPr>
              <w:t>ОГ</w:t>
            </w:r>
            <w:r w:rsidRPr="00CD0683">
              <w:rPr>
                <w:b/>
                <w:bCs/>
                <w:spacing w:val="1"/>
                <w:szCs w:val="24"/>
              </w:rPr>
              <w:t xml:space="preserve"> </w:t>
            </w:r>
            <w:r w:rsidRPr="00CD0683">
              <w:rPr>
                <w:b/>
                <w:bCs/>
                <w:szCs w:val="24"/>
              </w:rPr>
              <w:t>СВ</w:t>
            </w:r>
            <w:r w:rsidRPr="00CD0683">
              <w:rPr>
                <w:b/>
                <w:bCs/>
                <w:spacing w:val="1"/>
                <w:szCs w:val="24"/>
              </w:rPr>
              <w:t>Е</w:t>
            </w:r>
            <w:r w:rsidRPr="00CD0683">
              <w:rPr>
                <w:b/>
                <w:bCs/>
                <w:szCs w:val="24"/>
              </w:rPr>
              <w:t>ТА</w:t>
            </w:r>
          </w:p>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spacing w:line="200" w:lineRule="exact"/>
              <w:ind w:right="142"/>
              <w:rPr>
                <w:sz w:val="20"/>
                <w:szCs w:val="20"/>
              </w:rPr>
            </w:pPr>
          </w:p>
          <w:p w:rsidR="00763474" w:rsidRPr="00CD0683" w:rsidRDefault="00763474" w:rsidP="00C459CB">
            <w:pPr>
              <w:widowControl w:val="0"/>
              <w:autoSpaceDE w:val="0"/>
              <w:autoSpaceDN w:val="0"/>
              <w:adjustRightInd w:val="0"/>
              <w:ind w:right="142"/>
              <w:rPr>
                <w:szCs w:val="24"/>
              </w:rPr>
            </w:pPr>
            <w:r w:rsidRPr="00CD0683">
              <w:rPr>
                <w:b/>
                <w:bCs/>
                <w:szCs w:val="24"/>
              </w:rPr>
              <w:t xml:space="preserve">2.  </w:t>
            </w:r>
            <w:r w:rsidRPr="00CD0683">
              <w:rPr>
                <w:b/>
                <w:bCs/>
                <w:spacing w:val="-3"/>
                <w:szCs w:val="24"/>
              </w:rPr>
              <w:t>Р</w:t>
            </w:r>
            <w:r w:rsidRPr="00CD0683">
              <w:rPr>
                <w:b/>
                <w:bCs/>
                <w:spacing w:val="1"/>
                <w:szCs w:val="24"/>
              </w:rPr>
              <w:t>е</w:t>
            </w:r>
            <w:r w:rsidRPr="00CD0683">
              <w:rPr>
                <w:b/>
                <w:bCs/>
                <w:szCs w:val="24"/>
              </w:rPr>
              <w:t>ли</w:t>
            </w:r>
            <w:r w:rsidRPr="00CD0683">
              <w:rPr>
                <w:b/>
                <w:bCs/>
                <w:spacing w:val="-1"/>
                <w:szCs w:val="24"/>
              </w:rPr>
              <w:t>г</w:t>
            </w:r>
            <w:r w:rsidRPr="00CD0683">
              <w:rPr>
                <w:b/>
                <w:bCs/>
                <w:spacing w:val="1"/>
                <w:szCs w:val="24"/>
              </w:rPr>
              <w:t>и</w:t>
            </w:r>
            <w:r w:rsidRPr="00CD0683">
              <w:rPr>
                <w:b/>
                <w:bCs/>
                <w:szCs w:val="24"/>
              </w:rPr>
              <w:t xml:space="preserve">ја и </w:t>
            </w:r>
            <w:r w:rsidRPr="00CD0683">
              <w:rPr>
                <w:b/>
                <w:bCs/>
                <w:spacing w:val="1"/>
                <w:szCs w:val="24"/>
              </w:rPr>
              <w:t>к</w:t>
            </w:r>
            <w:r w:rsidRPr="00CD0683">
              <w:rPr>
                <w:b/>
                <w:bCs/>
                <w:szCs w:val="24"/>
              </w:rPr>
              <w:t>ул</w:t>
            </w:r>
            <w:r w:rsidRPr="00CD0683">
              <w:rPr>
                <w:b/>
                <w:bCs/>
                <w:spacing w:val="2"/>
                <w:szCs w:val="24"/>
              </w:rPr>
              <w:t>т</w:t>
            </w:r>
            <w:r w:rsidRPr="00CD0683">
              <w:rPr>
                <w:b/>
                <w:bCs/>
                <w:spacing w:val="-2"/>
                <w:szCs w:val="24"/>
              </w:rPr>
              <w:t>у</w:t>
            </w:r>
            <w:r w:rsidRPr="00CD0683">
              <w:rPr>
                <w:b/>
                <w:bCs/>
                <w:spacing w:val="1"/>
                <w:szCs w:val="24"/>
              </w:rPr>
              <w:t>р</w:t>
            </w:r>
            <w:r w:rsidRPr="00CD0683">
              <w:rPr>
                <w:b/>
                <w:bCs/>
                <w:szCs w:val="24"/>
              </w:rPr>
              <w:t xml:space="preserve">а </w:t>
            </w:r>
            <w:r w:rsidRPr="00CD0683">
              <w:rPr>
                <w:b/>
                <w:bCs/>
                <w:spacing w:val="-1"/>
                <w:szCs w:val="24"/>
              </w:rPr>
              <w:t>с</w:t>
            </w:r>
            <w:r w:rsidRPr="00CD0683">
              <w:rPr>
                <w:b/>
                <w:bCs/>
                <w:spacing w:val="2"/>
                <w:szCs w:val="24"/>
              </w:rPr>
              <w:t>т</w:t>
            </w:r>
            <w:r w:rsidRPr="00CD0683">
              <w:rPr>
                <w:b/>
                <w:bCs/>
                <w:szCs w:val="24"/>
              </w:rPr>
              <w:t>а</w:t>
            </w:r>
            <w:r w:rsidRPr="00CD0683">
              <w:rPr>
                <w:b/>
                <w:bCs/>
                <w:spacing w:val="1"/>
                <w:szCs w:val="24"/>
              </w:rPr>
              <w:t>р</w:t>
            </w:r>
            <w:r w:rsidRPr="00CD0683">
              <w:rPr>
                <w:b/>
                <w:bCs/>
                <w:szCs w:val="24"/>
              </w:rPr>
              <w:t xml:space="preserve">ог </w:t>
            </w:r>
            <w:r w:rsidRPr="00CD0683">
              <w:rPr>
                <w:b/>
                <w:bCs/>
                <w:spacing w:val="-1"/>
                <w:szCs w:val="24"/>
              </w:rPr>
              <w:t>с</w:t>
            </w:r>
            <w:r w:rsidRPr="00CD0683">
              <w:rPr>
                <w:b/>
                <w:bCs/>
                <w:szCs w:val="24"/>
              </w:rPr>
              <w:t>в</w:t>
            </w:r>
            <w:r w:rsidRPr="00CD0683">
              <w:rPr>
                <w:b/>
                <w:bCs/>
                <w:spacing w:val="-1"/>
                <w:szCs w:val="24"/>
              </w:rPr>
              <w:t>е</w:t>
            </w:r>
            <w:r w:rsidRPr="00CD0683">
              <w:rPr>
                <w:b/>
                <w:bCs/>
                <w:spacing w:val="2"/>
                <w:szCs w:val="24"/>
              </w:rPr>
              <w:t>т</w:t>
            </w:r>
            <w:r w:rsidRPr="00CD0683">
              <w:rPr>
                <w:b/>
                <w:bCs/>
                <w:szCs w:val="24"/>
              </w:rPr>
              <w:t>а</w:t>
            </w:r>
          </w:p>
          <w:p w:rsidR="00763474" w:rsidRPr="00CD0683" w:rsidRDefault="00763474" w:rsidP="00C459CB">
            <w:pPr>
              <w:widowControl w:val="0"/>
              <w:autoSpaceDE w:val="0"/>
              <w:autoSpaceDN w:val="0"/>
              <w:adjustRightInd w:val="0"/>
              <w:spacing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b/>
                <w:bCs/>
                <w:szCs w:val="24"/>
              </w:rPr>
              <w:t xml:space="preserve">3. </w:t>
            </w:r>
            <w:r w:rsidRPr="00CD0683">
              <w:rPr>
                <w:b/>
                <w:bCs/>
                <w:spacing w:val="-1"/>
                <w:szCs w:val="24"/>
              </w:rPr>
              <w:t>Ч</w:t>
            </w:r>
            <w:r w:rsidRPr="00CD0683">
              <w:rPr>
                <w:b/>
                <w:bCs/>
                <w:szCs w:val="24"/>
              </w:rPr>
              <w:t>ов</w:t>
            </w:r>
            <w:r w:rsidRPr="00CD0683">
              <w:rPr>
                <w:b/>
                <w:bCs/>
                <w:spacing w:val="-1"/>
                <w:szCs w:val="24"/>
              </w:rPr>
              <w:t>е</w:t>
            </w:r>
            <w:r w:rsidRPr="00CD0683">
              <w:rPr>
                <w:b/>
                <w:bCs/>
                <w:szCs w:val="24"/>
              </w:rPr>
              <w:t>к</w:t>
            </w:r>
            <w:r w:rsidRPr="00CD0683">
              <w:rPr>
                <w:b/>
                <w:bCs/>
                <w:spacing w:val="1"/>
                <w:szCs w:val="24"/>
              </w:rPr>
              <w:t xml:space="preserve"> </w:t>
            </w:r>
            <w:r w:rsidRPr="00CD0683">
              <w:rPr>
                <w:b/>
                <w:bCs/>
                <w:spacing w:val="2"/>
                <w:szCs w:val="24"/>
              </w:rPr>
              <w:t>т</w:t>
            </w:r>
            <w:r w:rsidRPr="00CD0683">
              <w:rPr>
                <w:b/>
                <w:bCs/>
                <w:spacing w:val="1"/>
                <w:szCs w:val="24"/>
              </w:rPr>
              <w:t>р</w:t>
            </w:r>
            <w:r w:rsidRPr="00CD0683">
              <w:rPr>
                <w:b/>
                <w:bCs/>
                <w:szCs w:val="24"/>
              </w:rPr>
              <w:t>а</w:t>
            </w:r>
            <w:r w:rsidRPr="00CD0683">
              <w:rPr>
                <w:b/>
                <w:bCs/>
                <w:spacing w:val="-4"/>
                <w:szCs w:val="24"/>
              </w:rPr>
              <w:t>ж</w:t>
            </w:r>
            <w:r w:rsidRPr="00CD0683">
              <w:rPr>
                <w:b/>
                <w:bCs/>
                <w:szCs w:val="24"/>
              </w:rPr>
              <w:t>и</w:t>
            </w:r>
          </w:p>
          <w:p w:rsidR="00763474" w:rsidRPr="00CD0683" w:rsidRDefault="00763474" w:rsidP="00C459CB">
            <w:pPr>
              <w:widowControl w:val="0"/>
              <w:autoSpaceDE w:val="0"/>
              <w:autoSpaceDN w:val="0"/>
              <w:adjustRightInd w:val="0"/>
              <w:ind w:right="142"/>
              <w:rPr>
                <w:szCs w:val="24"/>
              </w:rPr>
            </w:pPr>
            <w:r w:rsidRPr="00CD0683">
              <w:rPr>
                <w:b/>
                <w:bCs/>
                <w:spacing w:val="2"/>
                <w:szCs w:val="24"/>
              </w:rPr>
              <w:t>Б</w:t>
            </w:r>
            <w:r w:rsidRPr="00CD0683">
              <w:rPr>
                <w:b/>
                <w:bCs/>
                <w:szCs w:val="24"/>
              </w:rPr>
              <w:t>о</w:t>
            </w:r>
            <w:r w:rsidRPr="00CD0683">
              <w:rPr>
                <w:b/>
                <w:bCs/>
                <w:spacing w:val="-1"/>
                <w:szCs w:val="24"/>
              </w:rPr>
              <w:t>г</w:t>
            </w:r>
            <w:r w:rsidRPr="00CD0683">
              <w:rPr>
                <w:b/>
                <w:bCs/>
                <w:szCs w:val="24"/>
              </w:rPr>
              <w:t>а</w:t>
            </w:r>
          </w:p>
        </w:tc>
        <w:tc>
          <w:tcPr>
            <w:tcW w:w="2693"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а о</w:t>
            </w:r>
            <w:r w:rsidRPr="00CD0683">
              <w:rPr>
                <w:spacing w:val="-1"/>
                <w:szCs w:val="24"/>
              </w:rPr>
              <w:t>с</w:t>
            </w:r>
            <w:r w:rsidRPr="00CD0683">
              <w:rPr>
                <w:spacing w:val="1"/>
                <w:szCs w:val="24"/>
              </w:rPr>
              <w:t>н</w:t>
            </w:r>
            <w:r w:rsidRPr="00CD0683">
              <w:rPr>
                <w:szCs w:val="24"/>
              </w:rPr>
              <w:t>овн</w:t>
            </w:r>
            <w:r w:rsidRPr="00CD0683">
              <w:rPr>
                <w:spacing w:val="1"/>
                <w:szCs w:val="24"/>
              </w:rPr>
              <w:t>и</w:t>
            </w:r>
            <w:r w:rsidRPr="00CD0683">
              <w:rPr>
                <w:szCs w:val="24"/>
              </w:rPr>
              <w:t>м</w:t>
            </w:r>
            <w:r w:rsidRPr="00CD0683">
              <w:rPr>
                <w:spacing w:val="-1"/>
                <w:szCs w:val="24"/>
              </w:rPr>
              <w:t xml:space="preserve"> е</w:t>
            </w:r>
            <w:r w:rsidRPr="00CD0683">
              <w:rPr>
                <w:szCs w:val="24"/>
              </w:rPr>
              <w:t>л</w:t>
            </w:r>
            <w:r w:rsidRPr="00CD0683">
              <w:rPr>
                <w:spacing w:val="-1"/>
                <w:szCs w:val="24"/>
              </w:rPr>
              <w:t>еме</w:t>
            </w:r>
            <w:r w:rsidRPr="00CD0683">
              <w:rPr>
                <w:spacing w:val="1"/>
                <w:szCs w:val="24"/>
              </w:rPr>
              <w:t>н</w:t>
            </w:r>
            <w:r w:rsidRPr="00CD0683">
              <w:rPr>
                <w:szCs w:val="24"/>
              </w:rPr>
              <w:t>т</w:t>
            </w:r>
            <w:r w:rsidRPr="00CD0683">
              <w:rPr>
                <w:spacing w:val="1"/>
                <w:szCs w:val="24"/>
              </w:rPr>
              <w:t>и</w:t>
            </w:r>
            <w:r w:rsidRPr="00CD0683">
              <w:rPr>
                <w:spacing w:val="-1"/>
                <w:szCs w:val="24"/>
              </w:rPr>
              <w:t>м</w:t>
            </w:r>
            <w:r w:rsidRPr="00CD0683">
              <w:rPr>
                <w:szCs w:val="24"/>
              </w:rPr>
              <w:t>а р</w:t>
            </w:r>
            <w:r w:rsidRPr="00CD0683">
              <w:rPr>
                <w:spacing w:val="-1"/>
                <w:szCs w:val="24"/>
              </w:rPr>
              <w:t>е</w:t>
            </w:r>
            <w:r w:rsidRPr="00CD0683">
              <w:rPr>
                <w:szCs w:val="24"/>
              </w:rPr>
              <w:t>л</w:t>
            </w:r>
            <w:r w:rsidRPr="00CD0683">
              <w:rPr>
                <w:spacing w:val="1"/>
                <w:szCs w:val="24"/>
              </w:rPr>
              <w:t>и</w:t>
            </w:r>
            <w:r w:rsidRPr="00CD0683">
              <w:rPr>
                <w:szCs w:val="24"/>
              </w:rPr>
              <w:t>г</w:t>
            </w:r>
            <w:r w:rsidRPr="00CD0683">
              <w:rPr>
                <w:spacing w:val="1"/>
                <w:szCs w:val="24"/>
              </w:rPr>
              <w:t>и</w:t>
            </w:r>
            <w:r w:rsidRPr="00CD0683">
              <w:rPr>
                <w:szCs w:val="24"/>
              </w:rPr>
              <w:t xml:space="preserve">је и </w:t>
            </w:r>
            <w:r w:rsidRPr="00CD0683">
              <w:rPr>
                <w:spacing w:val="3"/>
                <w:szCs w:val="24"/>
              </w:rPr>
              <w:t>к</w:t>
            </w:r>
            <w:r w:rsidRPr="00CD0683">
              <w:rPr>
                <w:spacing w:val="-7"/>
                <w:szCs w:val="24"/>
              </w:rPr>
              <w:t>у</w:t>
            </w:r>
            <w:r w:rsidRPr="00CD0683">
              <w:rPr>
                <w:szCs w:val="24"/>
              </w:rPr>
              <w:t>л</w:t>
            </w:r>
            <w:r w:rsidRPr="00CD0683">
              <w:rPr>
                <w:spacing w:val="3"/>
                <w:szCs w:val="24"/>
              </w:rPr>
              <w:t>т</w:t>
            </w:r>
            <w:r w:rsidRPr="00CD0683">
              <w:rPr>
                <w:spacing w:val="-5"/>
                <w:szCs w:val="24"/>
              </w:rPr>
              <w:t>у</w:t>
            </w:r>
            <w:r w:rsidRPr="00CD0683">
              <w:rPr>
                <w:spacing w:val="2"/>
                <w:szCs w:val="24"/>
              </w:rPr>
              <w:t>р</w:t>
            </w:r>
            <w:r w:rsidRPr="00CD0683">
              <w:rPr>
                <w:szCs w:val="24"/>
              </w:rPr>
              <w:t xml:space="preserve">е </w:t>
            </w:r>
            <w:r w:rsidRPr="00CD0683">
              <w:rPr>
                <w:spacing w:val="-1"/>
                <w:szCs w:val="24"/>
              </w:rPr>
              <w:t>с</w:t>
            </w:r>
            <w:r w:rsidRPr="00CD0683">
              <w:rPr>
                <w:szCs w:val="24"/>
              </w:rPr>
              <w:t>т</w:t>
            </w:r>
            <w:r w:rsidRPr="00CD0683">
              <w:rPr>
                <w:spacing w:val="-1"/>
                <w:szCs w:val="24"/>
              </w:rPr>
              <w:t>а</w:t>
            </w:r>
            <w:r w:rsidRPr="00CD0683">
              <w:rPr>
                <w:szCs w:val="24"/>
              </w:rPr>
              <w:t>рог в</w:t>
            </w:r>
            <w:r w:rsidRPr="00CD0683">
              <w:rPr>
                <w:spacing w:val="-1"/>
                <w:szCs w:val="24"/>
              </w:rPr>
              <w:t>е</w:t>
            </w:r>
            <w:r w:rsidRPr="00CD0683">
              <w:rPr>
                <w:spacing w:val="1"/>
                <w:szCs w:val="24"/>
              </w:rPr>
              <w:t>к</w:t>
            </w:r>
            <w:r w:rsidRPr="00CD0683">
              <w:rPr>
                <w:szCs w:val="24"/>
              </w:rPr>
              <w:t>а.</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п</w:t>
            </w:r>
            <w:r w:rsidRPr="00CD0683">
              <w:rPr>
                <w:spacing w:val="-1"/>
                <w:szCs w:val="24"/>
              </w:rPr>
              <w:t>а</w:t>
            </w:r>
            <w:r w:rsidRPr="00CD0683">
              <w:rPr>
                <w:szCs w:val="24"/>
              </w:rPr>
              <w:t>г</w:t>
            </w:r>
            <w:r w:rsidRPr="00CD0683">
              <w:rPr>
                <w:spacing w:val="-1"/>
                <w:szCs w:val="24"/>
              </w:rPr>
              <w:t>а</w:t>
            </w:r>
            <w:r w:rsidRPr="00CD0683">
              <w:rPr>
                <w:spacing w:val="1"/>
                <w:szCs w:val="24"/>
              </w:rPr>
              <w:t>н</w:t>
            </w:r>
            <w:r w:rsidRPr="00CD0683">
              <w:rPr>
                <w:spacing w:val="-1"/>
                <w:szCs w:val="24"/>
              </w:rPr>
              <w:t>с</w:t>
            </w:r>
            <w:r w:rsidRPr="00CD0683">
              <w:rPr>
                <w:spacing w:val="1"/>
                <w:szCs w:val="24"/>
              </w:rPr>
              <w:t>ки</w:t>
            </w:r>
            <w:r w:rsidRPr="00CD0683">
              <w:rPr>
                <w:szCs w:val="24"/>
              </w:rPr>
              <w:t>м</w:t>
            </w:r>
            <w:r w:rsidRPr="00CD0683">
              <w:rPr>
                <w:spacing w:val="-1"/>
                <w:szCs w:val="24"/>
              </w:rPr>
              <w:t xml:space="preserve"> м</w:t>
            </w:r>
            <w:r w:rsidRPr="00CD0683">
              <w:rPr>
                <w:spacing w:val="1"/>
                <w:szCs w:val="24"/>
              </w:rPr>
              <w:t>и</w:t>
            </w:r>
            <w:r w:rsidRPr="00CD0683">
              <w:rPr>
                <w:szCs w:val="24"/>
              </w:rPr>
              <w:t>тови</w:t>
            </w:r>
            <w:r w:rsidRPr="00CD0683">
              <w:rPr>
                <w:spacing w:val="-1"/>
                <w:szCs w:val="24"/>
              </w:rPr>
              <w:t>м</w:t>
            </w:r>
            <w:r w:rsidRPr="00CD0683">
              <w:rPr>
                <w:szCs w:val="24"/>
              </w:rPr>
              <w:t>а</w:t>
            </w:r>
            <w:r w:rsidRPr="00CD0683">
              <w:rPr>
                <w:spacing w:val="-1"/>
                <w:szCs w:val="24"/>
              </w:rPr>
              <w:t xml:space="preserve"> </w:t>
            </w:r>
            <w:r w:rsidRPr="00CD0683">
              <w:rPr>
                <w:szCs w:val="24"/>
              </w:rPr>
              <w:t>и л</w:t>
            </w:r>
            <w:r w:rsidRPr="00CD0683">
              <w:rPr>
                <w:spacing w:val="-1"/>
                <w:szCs w:val="24"/>
              </w:rPr>
              <w:t>е</w:t>
            </w:r>
            <w:r w:rsidRPr="00CD0683">
              <w:rPr>
                <w:szCs w:val="24"/>
              </w:rPr>
              <w:t>г</w:t>
            </w:r>
            <w:r w:rsidRPr="00CD0683">
              <w:rPr>
                <w:spacing w:val="-1"/>
                <w:szCs w:val="24"/>
              </w:rPr>
              <w:t>е</w:t>
            </w:r>
            <w:r w:rsidRPr="00CD0683">
              <w:rPr>
                <w:spacing w:val="1"/>
                <w:szCs w:val="24"/>
              </w:rPr>
              <w:t>н</w:t>
            </w:r>
            <w:r w:rsidRPr="00CD0683">
              <w:rPr>
                <w:szCs w:val="24"/>
              </w:rPr>
              <w:t>д</w:t>
            </w:r>
            <w:r w:rsidRPr="00CD0683">
              <w:rPr>
                <w:spacing w:val="-1"/>
                <w:szCs w:val="24"/>
              </w:rPr>
              <w:t>ам</w:t>
            </w:r>
            <w:r w:rsidRPr="00CD0683">
              <w:rPr>
                <w:szCs w:val="24"/>
              </w:rPr>
              <w:t>а</w:t>
            </w:r>
            <w:r w:rsidRPr="00CD0683">
              <w:rPr>
                <w:spacing w:val="-1"/>
                <w:szCs w:val="24"/>
              </w:rPr>
              <w:t xml:space="preserve"> </w:t>
            </w:r>
            <w:r w:rsidRPr="00CD0683">
              <w:rPr>
                <w:szCs w:val="24"/>
              </w:rPr>
              <w:t xml:space="preserve">о </w:t>
            </w:r>
            <w:r w:rsidRPr="00CD0683">
              <w:rPr>
                <w:spacing w:val="2"/>
                <w:szCs w:val="24"/>
              </w:rPr>
              <w:t>в</w:t>
            </w:r>
            <w:r w:rsidRPr="00CD0683">
              <w:rPr>
                <w:spacing w:val="-1"/>
                <w:szCs w:val="24"/>
              </w:rPr>
              <w:t>еч</w:t>
            </w:r>
            <w:r w:rsidRPr="00CD0683">
              <w:rPr>
                <w:spacing w:val="1"/>
                <w:szCs w:val="24"/>
              </w:rPr>
              <w:t>н</w:t>
            </w:r>
            <w:r w:rsidRPr="00CD0683">
              <w:rPr>
                <w:szCs w:val="24"/>
              </w:rPr>
              <w:t>ом ж</w:t>
            </w:r>
            <w:r w:rsidRPr="00CD0683">
              <w:rPr>
                <w:spacing w:val="1"/>
                <w:szCs w:val="24"/>
              </w:rPr>
              <w:t>и</w:t>
            </w:r>
            <w:r w:rsidRPr="00CD0683">
              <w:rPr>
                <w:szCs w:val="24"/>
              </w:rPr>
              <w:t>во</w:t>
            </w:r>
            <w:r w:rsidRPr="00CD0683">
              <w:rPr>
                <w:spacing w:val="2"/>
                <w:szCs w:val="24"/>
              </w:rPr>
              <w:t>т</w:t>
            </w:r>
            <w:r w:rsidRPr="00CD0683">
              <w:rPr>
                <w:spacing w:val="-4"/>
                <w:szCs w:val="24"/>
              </w:rPr>
              <w:t>у</w:t>
            </w:r>
            <w:r w:rsidRPr="00CD0683">
              <w:rPr>
                <w:szCs w:val="24"/>
              </w:rPr>
              <w:t>.</w:t>
            </w:r>
          </w:p>
          <w:p w:rsidR="00C459CB"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При</w:t>
            </w:r>
            <w:r w:rsidRPr="00CD0683">
              <w:rPr>
                <w:spacing w:val="1"/>
                <w:szCs w:val="24"/>
              </w:rPr>
              <w:t>п</w:t>
            </w:r>
            <w:r w:rsidRPr="00CD0683">
              <w:rPr>
                <w:szCs w:val="24"/>
              </w:rPr>
              <w:t>р</w:t>
            </w:r>
            <w:r w:rsidRPr="00CD0683">
              <w:rPr>
                <w:spacing w:val="-1"/>
                <w:szCs w:val="24"/>
              </w:rPr>
              <w:t>е</w:t>
            </w:r>
            <w:r w:rsidRPr="00CD0683">
              <w:rPr>
                <w:szCs w:val="24"/>
              </w:rPr>
              <w:t>м</w:t>
            </w:r>
            <w:r w:rsidRPr="00CD0683">
              <w:rPr>
                <w:spacing w:val="1"/>
                <w:szCs w:val="24"/>
              </w:rPr>
              <w:t>и</w:t>
            </w:r>
            <w:r w:rsidRPr="00CD0683">
              <w:rPr>
                <w:szCs w:val="24"/>
              </w:rPr>
              <w:t>ти</w:t>
            </w:r>
            <w:r w:rsidRPr="00CD0683">
              <w:rPr>
                <w:spacing w:val="3"/>
                <w:szCs w:val="24"/>
              </w:rPr>
              <w:t xml:space="preserve"> </w:t>
            </w:r>
            <w:r w:rsidRPr="00CD0683">
              <w:rPr>
                <w:spacing w:val="-7"/>
                <w:szCs w:val="24"/>
              </w:rPr>
              <w:t>у</w:t>
            </w:r>
            <w:r w:rsidRPr="00CD0683">
              <w:rPr>
                <w:spacing w:val="-1"/>
                <w:szCs w:val="24"/>
              </w:rPr>
              <w:t>че</w:t>
            </w:r>
            <w:r w:rsidRPr="00CD0683">
              <w:rPr>
                <w:spacing w:val="1"/>
                <w:szCs w:val="24"/>
              </w:rPr>
              <w:t>ник</w:t>
            </w:r>
            <w:r w:rsidRPr="00CD0683">
              <w:rPr>
                <w:szCs w:val="24"/>
              </w:rPr>
              <w:t>е</w:t>
            </w:r>
            <w:r w:rsidRPr="00CD0683">
              <w:rPr>
                <w:spacing w:val="-1"/>
                <w:szCs w:val="24"/>
              </w:rPr>
              <w:t xml:space="preserve"> </w:t>
            </w:r>
            <w:r w:rsidRPr="00CD0683">
              <w:rPr>
                <w:spacing w:val="1"/>
                <w:szCs w:val="24"/>
              </w:rPr>
              <w:t>з</w:t>
            </w:r>
            <w:r w:rsidRPr="00CD0683">
              <w:rPr>
                <w:szCs w:val="24"/>
              </w:rPr>
              <w:t xml:space="preserve">а </w:t>
            </w:r>
            <w:r w:rsidRPr="00CD0683">
              <w:rPr>
                <w:spacing w:val="1"/>
                <w:szCs w:val="24"/>
              </w:rPr>
              <w:t>с</w:t>
            </w:r>
            <w:r w:rsidRPr="00CD0683">
              <w:rPr>
                <w:spacing w:val="-5"/>
                <w:szCs w:val="24"/>
              </w:rPr>
              <w:t>у</w:t>
            </w:r>
            <w:r w:rsidRPr="00CD0683">
              <w:rPr>
                <w:spacing w:val="1"/>
                <w:szCs w:val="24"/>
              </w:rPr>
              <w:t>с</w:t>
            </w:r>
            <w:r w:rsidRPr="00CD0683">
              <w:rPr>
                <w:szCs w:val="24"/>
              </w:rPr>
              <w:t>р</w:t>
            </w:r>
            <w:r w:rsidRPr="00CD0683">
              <w:rPr>
                <w:spacing w:val="-1"/>
                <w:szCs w:val="24"/>
              </w:rPr>
              <w:t>е</w:t>
            </w:r>
            <w:r w:rsidRPr="00CD0683">
              <w:rPr>
                <w:szCs w:val="24"/>
              </w:rPr>
              <w:t xml:space="preserve">т </w:t>
            </w:r>
            <w:r w:rsidRPr="00CD0683">
              <w:rPr>
                <w:spacing w:val="1"/>
                <w:szCs w:val="24"/>
              </w:rPr>
              <w:t>с</w:t>
            </w:r>
            <w:r w:rsidRPr="00CD0683">
              <w:rPr>
                <w:szCs w:val="24"/>
              </w:rPr>
              <w:t>а</w:t>
            </w:r>
            <w:r w:rsidRPr="00CD0683">
              <w:rPr>
                <w:spacing w:val="-1"/>
                <w:szCs w:val="24"/>
              </w:rPr>
              <w:t xml:space="preserve"> </w:t>
            </w:r>
            <w:r w:rsidRPr="00CD0683">
              <w:rPr>
                <w:szCs w:val="24"/>
              </w:rPr>
              <w:t>От</w:t>
            </w:r>
            <w:r w:rsidRPr="00CD0683">
              <w:rPr>
                <w:spacing w:val="1"/>
                <w:szCs w:val="24"/>
              </w:rPr>
              <w:t>к</w:t>
            </w:r>
            <w:r w:rsidRPr="00CD0683">
              <w:rPr>
                <w:szCs w:val="24"/>
              </w:rPr>
              <w:t>ров</w:t>
            </w:r>
            <w:r w:rsidRPr="00CD0683">
              <w:rPr>
                <w:spacing w:val="-1"/>
                <w:szCs w:val="24"/>
              </w:rPr>
              <w:t>е</w:t>
            </w:r>
            <w:r w:rsidRPr="00CD0683">
              <w:rPr>
                <w:szCs w:val="24"/>
              </w:rPr>
              <w:t>њем И</w:t>
            </w:r>
            <w:r w:rsidRPr="00CD0683">
              <w:rPr>
                <w:spacing w:val="-1"/>
                <w:szCs w:val="24"/>
              </w:rPr>
              <w:t>с</w:t>
            </w:r>
            <w:r w:rsidRPr="00CD0683">
              <w:rPr>
                <w:szCs w:val="24"/>
              </w:rPr>
              <w:t>т</w:t>
            </w:r>
            <w:r w:rsidRPr="00CD0683">
              <w:rPr>
                <w:spacing w:val="1"/>
                <w:szCs w:val="24"/>
              </w:rPr>
              <w:t>ини</w:t>
            </w:r>
            <w:r w:rsidRPr="00CD0683">
              <w:rPr>
                <w:szCs w:val="24"/>
              </w:rPr>
              <w:t xml:space="preserve">тог </w:t>
            </w:r>
            <w:r w:rsidRPr="00CD0683">
              <w:rPr>
                <w:spacing w:val="-1"/>
                <w:szCs w:val="24"/>
              </w:rPr>
              <w:t>Б</w:t>
            </w:r>
            <w:r w:rsidRPr="00CD0683">
              <w:rPr>
                <w:szCs w:val="24"/>
              </w:rPr>
              <w:t>ог</w:t>
            </w:r>
            <w:r w:rsidRPr="00CD0683">
              <w:rPr>
                <w:spacing w:val="-1"/>
                <w:szCs w:val="24"/>
              </w:rPr>
              <w:t>а</w:t>
            </w:r>
            <w:r w:rsidRPr="00CD0683">
              <w:rPr>
                <w:szCs w:val="24"/>
              </w:rPr>
              <w:t>.</w:t>
            </w:r>
          </w:p>
        </w:tc>
        <w:tc>
          <w:tcPr>
            <w:tcW w:w="3685"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5" w:line="130" w:lineRule="exact"/>
              <w:ind w:right="142"/>
              <w:rPr>
                <w:sz w:val="13"/>
                <w:szCs w:val="13"/>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и</w:t>
            </w:r>
            <w:r w:rsidRPr="00CD0683">
              <w:rPr>
                <w:spacing w:val="-1"/>
                <w:szCs w:val="24"/>
              </w:rPr>
              <w:t>ме</w:t>
            </w:r>
            <w:r w:rsidRPr="00CD0683">
              <w:rPr>
                <w:spacing w:val="3"/>
                <w:szCs w:val="24"/>
              </w:rPr>
              <w:t>н</w:t>
            </w:r>
            <w:r w:rsidRPr="00CD0683">
              <w:rPr>
                <w:spacing w:val="-5"/>
                <w:szCs w:val="24"/>
              </w:rPr>
              <w:t>у</w:t>
            </w:r>
            <w:r w:rsidRPr="00CD0683">
              <w:rPr>
                <w:szCs w:val="24"/>
              </w:rPr>
              <w:t>је н</w:t>
            </w:r>
            <w:r w:rsidRPr="00CD0683">
              <w:rPr>
                <w:spacing w:val="-1"/>
                <w:szCs w:val="24"/>
              </w:rPr>
              <w:t>е</w:t>
            </w:r>
            <w:r w:rsidRPr="00CD0683">
              <w:rPr>
                <w:spacing w:val="1"/>
                <w:szCs w:val="24"/>
              </w:rPr>
              <w:t>к</w:t>
            </w:r>
            <w:r w:rsidRPr="00CD0683">
              <w:rPr>
                <w:szCs w:val="24"/>
              </w:rPr>
              <w:t xml:space="preserve">е </w:t>
            </w:r>
            <w:r w:rsidRPr="00CD0683">
              <w:rPr>
                <w:spacing w:val="1"/>
                <w:szCs w:val="24"/>
              </w:rPr>
              <w:t>п</w:t>
            </w:r>
            <w:r w:rsidRPr="00CD0683">
              <w:rPr>
                <w:szCs w:val="24"/>
              </w:rPr>
              <w:t>ол</w:t>
            </w:r>
            <w:r w:rsidRPr="00CD0683">
              <w:rPr>
                <w:spacing w:val="1"/>
                <w:szCs w:val="24"/>
              </w:rPr>
              <w:t>и</w:t>
            </w:r>
            <w:r w:rsidRPr="00CD0683">
              <w:rPr>
                <w:szCs w:val="24"/>
              </w:rPr>
              <w:t>т</w:t>
            </w:r>
            <w:r w:rsidRPr="00CD0683">
              <w:rPr>
                <w:spacing w:val="-1"/>
                <w:szCs w:val="24"/>
              </w:rPr>
              <w:t>е</w:t>
            </w:r>
            <w:r w:rsidRPr="00CD0683">
              <w:rPr>
                <w:spacing w:val="1"/>
                <w:szCs w:val="24"/>
              </w:rPr>
              <w:t>и</w:t>
            </w:r>
            <w:r w:rsidRPr="00CD0683">
              <w:rPr>
                <w:spacing w:val="-1"/>
                <w:szCs w:val="24"/>
              </w:rPr>
              <w:t>с</w:t>
            </w:r>
            <w:r w:rsidRPr="00CD0683">
              <w:rPr>
                <w:spacing w:val="-2"/>
                <w:szCs w:val="24"/>
              </w:rPr>
              <w:t>т</w:t>
            </w:r>
            <w:r w:rsidRPr="00CD0683">
              <w:rPr>
                <w:spacing w:val="1"/>
                <w:szCs w:val="24"/>
              </w:rPr>
              <w:t>и</w:t>
            </w:r>
            <w:r w:rsidRPr="00CD0683">
              <w:rPr>
                <w:spacing w:val="-1"/>
                <w:szCs w:val="24"/>
              </w:rPr>
              <w:t>ч</w:t>
            </w:r>
            <w:r w:rsidRPr="00CD0683">
              <w:rPr>
                <w:spacing w:val="1"/>
                <w:szCs w:val="24"/>
              </w:rPr>
              <w:t>к</w:t>
            </w:r>
            <w:r w:rsidRPr="00CD0683">
              <w:rPr>
                <w:szCs w:val="24"/>
              </w:rPr>
              <w:t>е р</w:t>
            </w:r>
            <w:r w:rsidRPr="00CD0683">
              <w:rPr>
                <w:spacing w:val="-1"/>
                <w:szCs w:val="24"/>
              </w:rPr>
              <w:t>е</w:t>
            </w:r>
            <w:r w:rsidRPr="00CD0683">
              <w:rPr>
                <w:szCs w:val="24"/>
              </w:rPr>
              <w:t>л</w:t>
            </w:r>
            <w:r w:rsidRPr="00CD0683">
              <w:rPr>
                <w:spacing w:val="1"/>
                <w:szCs w:val="24"/>
              </w:rPr>
              <w:t>и</w:t>
            </w:r>
            <w:r w:rsidRPr="00CD0683">
              <w:rPr>
                <w:szCs w:val="24"/>
              </w:rPr>
              <w:t>г</w:t>
            </w:r>
            <w:r w:rsidRPr="00CD0683">
              <w:rPr>
                <w:spacing w:val="1"/>
                <w:szCs w:val="24"/>
              </w:rPr>
              <w:t>и</w:t>
            </w:r>
            <w:r w:rsidRPr="00CD0683">
              <w:rPr>
                <w:szCs w:val="24"/>
              </w:rPr>
              <w:t>ј</w:t>
            </w:r>
            <w:r w:rsidRPr="00CD0683">
              <w:rPr>
                <w:spacing w:val="-3"/>
                <w:szCs w:val="24"/>
              </w:rPr>
              <w:t>е</w:t>
            </w:r>
            <w:r w:rsidRPr="00CD0683">
              <w:rPr>
                <w:szCs w:val="24"/>
              </w:rPr>
              <w:t>.</w:t>
            </w:r>
          </w:p>
          <w:p w:rsidR="00763474" w:rsidRPr="00CD0683" w:rsidRDefault="00763474" w:rsidP="00C459CB">
            <w:pPr>
              <w:widowControl w:val="0"/>
              <w:autoSpaceDE w:val="0"/>
              <w:autoSpaceDN w:val="0"/>
              <w:adjustRightInd w:val="0"/>
              <w:spacing w:before="2"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де</w:t>
            </w:r>
            <w:r w:rsidRPr="00CD0683">
              <w:rPr>
                <w:spacing w:val="-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 xml:space="preserve">од </w:t>
            </w:r>
            <w:r w:rsidRPr="00CD0683">
              <w:rPr>
                <w:spacing w:val="1"/>
                <w:szCs w:val="24"/>
              </w:rPr>
              <w:t>к</w:t>
            </w:r>
            <w:r w:rsidRPr="00CD0683">
              <w:rPr>
                <w:spacing w:val="-1"/>
                <w:szCs w:val="24"/>
              </w:rPr>
              <w:t>а</w:t>
            </w:r>
            <w:r w:rsidRPr="00CD0683">
              <w:rPr>
                <w:szCs w:val="24"/>
              </w:rPr>
              <w:t>р</w:t>
            </w:r>
            <w:r w:rsidRPr="00CD0683">
              <w:rPr>
                <w:spacing w:val="-1"/>
                <w:szCs w:val="24"/>
              </w:rPr>
              <w:t>а</w:t>
            </w:r>
            <w:r w:rsidRPr="00CD0683">
              <w:rPr>
                <w:spacing w:val="1"/>
                <w:szCs w:val="24"/>
              </w:rPr>
              <w:t>к</w:t>
            </w:r>
            <w:r w:rsidRPr="00CD0683">
              <w:rPr>
                <w:szCs w:val="24"/>
              </w:rPr>
              <w:t>т</w:t>
            </w:r>
            <w:r w:rsidRPr="00CD0683">
              <w:rPr>
                <w:spacing w:val="-1"/>
                <w:szCs w:val="24"/>
              </w:rPr>
              <w:t>е</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ик</w:t>
            </w:r>
            <w:r w:rsidRPr="00CD0683">
              <w:rPr>
                <w:szCs w:val="24"/>
              </w:rPr>
              <w:t>а</w:t>
            </w:r>
            <w:r w:rsidRPr="00CD0683">
              <w:rPr>
                <w:spacing w:val="-1"/>
                <w:szCs w:val="24"/>
              </w:rPr>
              <w:t xml:space="preserve"> </w:t>
            </w:r>
            <w:r w:rsidRPr="00CD0683">
              <w:rPr>
                <w:spacing w:val="1"/>
                <w:szCs w:val="24"/>
              </w:rPr>
              <w:t>п</w:t>
            </w:r>
            <w:r w:rsidRPr="00CD0683">
              <w:rPr>
                <w:szCs w:val="24"/>
              </w:rPr>
              <w:t>о</w:t>
            </w:r>
            <w:r w:rsidRPr="00CD0683">
              <w:rPr>
                <w:spacing w:val="-2"/>
                <w:szCs w:val="24"/>
              </w:rPr>
              <w:t>л</w:t>
            </w:r>
            <w:r w:rsidRPr="00CD0683">
              <w:rPr>
                <w:spacing w:val="1"/>
                <w:szCs w:val="24"/>
              </w:rPr>
              <w:t>и</w:t>
            </w:r>
            <w:r w:rsidRPr="00CD0683">
              <w:rPr>
                <w:szCs w:val="24"/>
              </w:rPr>
              <w:t>т</w:t>
            </w:r>
            <w:r w:rsidRPr="00CD0683">
              <w:rPr>
                <w:spacing w:val="-3"/>
                <w:szCs w:val="24"/>
              </w:rPr>
              <w:t>е</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pacing w:val="-1"/>
                <w:szCs w:val="24"/>
              </w:rPr>
              <w:t>ч</w:t>
            </w:r>
            <w:r w:rsidRPr="00CD0683">
              <w:rPr>
                <w:spacing w:val="1"/>
                <w:szCs w:val="24"/>
              </w:rPr>
              <w:t>к</w:t>
            </w:r>
            <w:r w:rsidRPr="00CD0683">
              <w:rPr>
                <w:spacing w:val="-1"/>
                <w:szCs w:val="24"/>
              </w:rPr>
              <w:t>и</w:t>
            </w:r>
            <w:r w:rsidRPr="00CD0683">
              <w:rPr>
                <w:szCs w:val="24"/>
              </w:rPr>
              <w:t>х р</w:t>
            </w:r>
            <w:r w:rsidRPr="00CD0683">
              <w:rPr>
                <w:spacing w:val="-1"/>
                <w:szCs w:val="24"/>
              </w:rPr>
              <w:t>е</w:t>
            </w:r>
            <w:r w:rsidRPr="00CD0683">
              <w:rPr>
                <w:szCs w:val="24"/>
              </w:rPr>
              <w:t>л</w:t>
            </w:r>
            <w:r w:rsidRPr="00CD0683">
              <w:rPr>
                <w:spacing w:val="1"/>
                <w:szCs w:val="24"/>
              </w:rPr>
              <w:t>и</w:t>
            </w:r>
            <w:r w:rsidRPr="00CD0683">
              <w:rPr>
                <w:szCs w:val="24"/>
              </w:rPr>
              <w:t>г</w:t>
            </w:r>
            <w:r w:rsidRPr="00CD0683">
              <w:rPr>
                <w:spacing w:val="1"/>
                <w:szCs w:val="24"/>
              </w:rPr>
              <w:t>и</w:t>
            </w:r>
            <w:r w:rsidRPr="00CD0683">
              <w:rPr>
                <w:szCs w:val="24"/>
              </w:rPr>
              <w:t>ја и</w:t>
            </w:r>
            <w:r w:rsidRPr="00CD0683">
              <w:rPr>
                <w:spacing w:val="1"/>
                <w:szCs w:val="24"/>
              </w:rPr>
              <w:t xml:space="preserve"> </w:t>
            </w:r>
            <w:r w:rsidRPr="00CD0683">
              <w:rPr>
                <w:spacing w:val="3"/>
                <w:szCs w:val="24"/>
              </w:rPr>
              <w:t>к</w:t>
            </w:r>
            <w:r w:rsidRPr="00CD0683">
              <w:rPr>
                <w:spacing w:val="-7"/>
                <w:szCs w:val="24"/>
              </w:rPr>
              <w:t>у</w:t>
            </w:r>
            <w:r w:rsidRPr="00CD0683">
              <w:rPr>
                <w:szCs w:val="24"/>
              </w:rPr>
              <w:t>л</w:t>
            </w:r>
            <w:r w:rsidRPr="00CD0683">
              <w:rPr>
                <w:spacing w:val="3"/>
                <w:szCs w:val="24"/>
              </w:rPr>
              <w:t>т</w:t>
            </w:r>
            <w:r w:rsidRPr="00CD0683">
              <w:rPr>
                <w:spacing w:val="-5"/>
                <w:szCs w:val="24"/>
              </w:rPr>
              <w:t>у</w:t>
            </w:r>
            <w:r w:rsidRPr="00CD0683">
              <w:rPr>
                <w:spacing w:val="2"/>
                <w:szCs w:val="24"/>
              </w:rPr>
              <w:t>р</w:t>
            </w:r>
            <w:r w:rsidRPr="00CD0683">
              <w:rPr>
                <w:szCs w:val="24"/>
              </w:rPr>
              <w:t>е</w:t>
            </w:r>
            <w:r w:rsidRPr="00CD0683">
              <w:rPr>
                <w:spacing w:val="-1"/>
                <w:szCs w:val="24"/>
              </w:rPr>
              <w:t xml:space="preserve"> с</w:t>
            </w:r>
            <w:r w:rsidRPr="00CD0683">
              <w:rPr>
                <w:szCs w:val="24"/>
              </w:rPr>
              <w:t>т</w:t>
            </w:r>
            <w:r w:rsidRPr="00CD0683">
              <w:rPr>
                <w:spacing w:val="-1"/>
                <w:szCs w:val="24"/>
              </w:rPr>
              <w:t>а</w:t>
            </w:r>
            <w:r w:rsidRPr="00CD0683">
              <w:rPr>
                <w:spacing w:val="2"/>
                <w:szCs w:val="24"/>
              </w:rPr>
              <w:t>р</w:t>
            </w:r>
            <w:r w:rsidRPr="00CD0683">
              <w:rPr>
                <w:szCs w:val="24"/>
              </w:rPr>
              <w:t>ог в</w:t>
            </w:r>
            <w:r w:rsidRPr="00CD0683">
              <w:rPr>
                <w:spacing w:val="-1"/>
                <w:szCs w:val="24"/>
              </w:rPr>
              <w:t>е</w:t>
            </w:r>
            <w:r w:rsidRPr="00CD0683">
              <w:rPr>
                <w:spacing w:val="1"/>
                <w:szCs w:val="24"/>
              </w:rPr>
              <w:t>к</w:t>
            </w:r>
            <w:r w:rsidRPr="00CD0683">
              <w:rPr>
                <w:szCs w:val="24"/>
              </w:rPr>
              <w:t>а</w:t>
            </w:r>
          </w:p>
        </w:tc>
        <w:tc>
          <w:tcPr>
            <w:tcW w:w="2835"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5" w:line="130" w:lineRule="exact"/>
              <w:ind w:right="142"/>
              <w:rPr>
                <w:sz w:val="13"/>
                <w:szCs w:val="13"/>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pacing w:val="1"/>
                <w:szCs w:val="24"/>
              </w:rPr>
              <w:t>Р</w:t>
            </w:r>
            <w:r w:rsidRPr="00CD0683">
              <w:rPr>
                <w:spacing w:val="-1"/>
                <w:szCs w:val="24"/>
              </w:rPr>
              <w:t>е</w:t>
            </w:r>
            <w:r w:rsidRPr="00CD0683">
              <w:rPr>
                <w:szCs w:val="24"/>
              </w:rPr>
              <w:t>л</w:t>
            </w:r>
            <w:r w:rsidRPr="00CD0683">
              <w:rPr>
                <w:spacing w:val="1"/>
                <w:szCs w:val="24"/>
              </w:rPr>
              <w:t>и</w:t>
            </w:r>
            <w:r w:rsidRPr="00CD0683">
              <w:rPr>
                <w:szCs w:val="24"/>
              </w:rPr>
              <w:t>г</w:t>
            </w:r>
            <w:r w:rsidRPr="00CD0683">
              <w:rPr>
                <w:spacing w:val="1"/>
                <w:szCs w:val="24"/>
              </w:rPr>
              <w:t>и</w:t>
            </w:r>
            <w:r w:rsidRPr="00CD0683">
              <w:rPr>
                <w:szCs w:val="24"/>
              </w:rPr>
              <w:t>ја и</w:t>
            </w:r>
            <w:r w:rsidRPr="00CD0683">
              <w:rPr>
                <w:spacing w:val="-2"/>
                <w:szCs w:val="24"/>
              </w:rPr>
              <w:t xml:space="preserve"> </w:t>
            </w:r>
            <w:r w:rsidRPr="00CD0683">
              <w:rPr>
                <w:spacing w:val="3"/>
                <w:szCs w:val="24"/>
              </w:rPr>
              <w:t>к</w:t>
            </w:r>
            <w:r w:rsidRPr="00CD0683">
              <w:rPr>
                <w:spacing w:val="-7"/>
                <w:szCs w:val="24"/>
              </w:rPr>
              <w:t>у</w:t>
            </w:r>
            <w:r w:rsidRPr="00CD0683">
              <w:rPr>
                <w:szCs w:val="24"/>
              </w:rPr>
              <w:t>л</w:t>
            </w:r>
            <w:r w:rsidRPr="00CD0683">
              <w:rPr>
                <w:spacing w:val="6"/>
                <w:szCs w:val="24"/>
              </w:rPr>
              <w:t>т</w:t>
            </w:r>
            <w:r w:rsidRPr="00CD0683">
              <w:rPr>
                <w:spacing w:val="-5"/>
                <w:szCs w:val="24"/>
              </w:rPr>
              <w:t>у</w:t>
            </w:r>
            <w:r w:rsidRPr="00CD0683">
              <w:rPr>
                <w:szCs w:val="24"/>
              </w:rPr>
              <w:t xml:space="preserve">ра </w:t>
            </w:r>
            <w:r w:rsidRPr="00CD0683">
              <w:rPr>
                <w:spacing w:val="-1"/>
                <w:szCs w:val="24"/>
              </w:rPr>
              <w:t>с</w:t>
            </w:r>
            <w:r w:rsidRPr="00CD0683">
              <w:rPr>
                <w:szCs w:val="24"/>
              </w:rPr>
              <w:t>т</w:t>
            </w:r>
            <w:r w:rsidRPr="00CD0683">
              <w:rPr>
                <w:spacing w:val="-1"/>
                <w:szCs w:val="24"/>
              </w:rPr>
              <w:t>а</w:t>
            </w:r>
            <w:r w:rsidRPr="00CD0683">
              <w:rPr>
                <w:szCs w:val="24"/>
              </w:rPr>
              <w:t xml:space="preserve">рог </w:t>
            </w:r>
            <w:r w:rsidRPr="00CD0683">
              <w:rPr>
                <w:spacing w:val="-1"/>
                <w:szCs w:val="24"/>
              </w:rPr>
              <w:t>с</w:t>
            </w:r>
            <w:r w:rsidRPr="00CD0683">
              <w:rPr>
                <w:spacing w:val="2"/>
                <w:szCs w:val="24"/>
              </w:rPr>
              <w:t>в</w:t>
            </w:r>
            <w:r w:rsidRPr="00CD0683">
              <w:rPr>
                <w:spacing w:val="-1"/>
                <w:szCs w:val="24"/>
              </w:rPr>
              <w:t>е</w:t>
            </w:r>
            <w:r w:rsidRPr="00CD0683">
              <w:rPr>
                <w:szCs w:val="24"/>
              </w:rPr>
              <w:t>та</w:t>
            </w:r>
          </w:p>
          <w:p w:rsidR="00763474" w:rsidRPr="00CD0683" w:rsidRDefault="00763474" w:rsidP="00C459CB">
            <w:pPr>
              <w:widowControl w:val="0"/>
              <w:autoSpaceDE w:val="0"/>
              <w:autoSpaceDN w:val="0"/>
              <w:adjustRightInd w:val="0"/>
              <w:spacing w:before="2"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Чов</w:t>
            </w:r>
            <w:r w:rsidRPr="00CD0683">
              <w:rPr>
                <w:spacing w:val="-1"/>
                <w:szCs w:val="24"/>
              </w:rPr>
              <w:t>е</w:t>
            </w:r>
            <w:r w:rsidRPr="00CD0683">
              <w:rPr>
                <w:spacing w:val="1"/>
                <w:szCs w:val="24"/>
              </w:rPr>
              <w:t>к</w:t>
            </w:r>
            <w:r w:rsidRPr="00CD0683">
              <w:rPr>
                <w:szCs w:val="24"/>
              </w:rPr>
              <w:t>ова</w:t>
            </w:r>
            <w:r w:rsidRPr="00CD0683">
              <w:rPr>
                <w:spacing w:val="-1"/>
                <w:szCs w:val="24"/>
              </w:rPr>
              <w:t xml:space="preserve"> </w:t>
            </w:r>
            <w:r w:rsidRPr="00CD0683">
              <w:rPr>
                <w:szCs w:val="24"/>
              </w:rPr>
              <w:t>ж</w:t>
            </w:r>
            <w:r w:rsidRPr="00CD0683">
              <w:rPr>
                <w:spacing w:val="1"/>
                <w:szCs w:val="24"/>
              </w:rPr>
              <w:t>е</w:t>
            </w:r>
            <w:r w:rsidRPr="00CD0683">
              <w:rPr>
                <w:szCs w:val="24"/>
              </w:rPr>
              <w:t>ђ</w:t>
            </w:r>
            <w:r w:rsidRPr="00CD0683">
              <w:rPr>
                <w:spacing w:val="-1"/>
                <w:szCs w:val="24"/>
              </w:rPr>
              <w:t xml:space="preserve"> </w:t>
            </w:r>
            <w:r w:rsidRPr="00CD0683">
              <w:rPr>
                <w:spacing w:val="1"/>
                <w:szCs w:val="24"/>
              </w:rPr>
              <w:t>з</w:t>
            </w:r>
            <w:r w:rsidRPr="00CD0683">
              <w:rPr>
                <w:szCs w:val="24"/>
              </w:rPr>
              <w:t xml:space="preserve">а </w:t>
            </w:r>
            <w:r w:rsidRPr="00CD0683">
              <w:rPr>
                <w:spacing w:val="-1"/>
                <w:szCs w:val="24"/>
              </w:rPr>
              <w:t>Б</w:t>
            </w:r>
            <w:r w:rsidRPr="00CD0683">
              <w:rPr>
                <w:szCs w:val="24"/>
              </w:rPr>
              <w:t>огом</w:t>
            </w:r>
            <w:r w:rsidRPr="00CD0683">
              <w:rPr>
                <w:spacing w:val="-1"/>
                <w:szCs w:val="24"/>
              </w:rPr>
              <w:t xml:space="preserve"> </w:t>
            </w:r>
            <w:r w:rsidRPr="00CD0683">
              <w:rPr>
                <w:szCs w:val="24"/>
              </w:rPr>
              <w:t>и</w:t>
            </w:r>
            <w:r w:rsidRPr="00CD0683">
              <w:rPr>
                <w:spacing w:val="1"/>
                <w:szCs w:val="24"/>
              </w:rPr>
              <w:t xml:space="preserve"> </w:t>
            </w:r>
            <w:r w:rsidRPr="00CD0683">
              <w:rPr>
                <w:szCs w:val="24"/>
              </w:rPr>
              <w:t>в</w:t>
            </w:r>
            <w:r w:rsidRPr="00CD0683">
              <w:rPr>
                <w:spacing w:val="-1"/>
                <w:szCs w:val="24"/>
              </w:rPr>
              <w:t>еч</w:t>
            </w:r>
            <w:r w:rsidRPr="00CD0683">
              <w:rPr>
                <w:spacing w:val="1"/>
                <w:szCs w:val="24"/>
              </w:rPr>
              <w:t>ни</w:t>
            </w:r>
            <w:r w:rsidRPr="00CD0683">
              <w:rPr>
                <w:szCs w:val="24"/>
              </w:rPr>
              <w:t>м ж</w:t>
            </w:r>
            <w:r w:rsidRPr="00CD0683">
              <w:rPr>
                <w:spacing w:val="1"/>
                <w:szCs w:val="24"/>
              </w:rPr>
              <w:t>и</w:t>
            </w:r>
            <w:r w:rsidRPr="00CD0683">
              <w:rPr>
                <w:szCs w:val="24"/>
              </w:rPr>
              <w:t>вотом</w:t>
            </w:r>
          </w:p>
          <w:p w:rsidR="00763474" w:rsidRPr="00CD0683" w:rsidRDefault="00763474" w:rsidP="00C459CB">
            <w:pPr>
              <w:widowControl w:val="0"/>
              <w:autoSpaceDE w:val="0"/>
              <w:autoSpaceDN w:val="0"/>
              <w:adjustRightInd w:val="0"/>
              <w:spacing w:before="3"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М</w:t>
            </w:r>
            <w:r w:rsidRPr="00CD0683">
              <w:rPr>
                <w:spacing w:val="1"/>
                <w:szCs w:val="24"/>
              </w:rPr>
              <w:t>и</w:t>
            </w:r>
            <w:r w:rsidRPr="00CD0683">
              <w:rPr>
                <w:szCs w:val="24"/>
              </w:rPr>
              <w:t>тови</w:t>
            </w:r>
            <w:r w:rsidRPr="00CD0683">
              <w:rPr>
                <w:spacing w:val="-2"/>
                <w:szCs w:val="24"/>
              </w:rPr>
              <w:t xml:space="preserve"> </w:t>
            </w:r>
            <w:r w:rsidRPr="00CD0683">
              <w:rPr>
                <w:szCs w:val="24"/>
              </w:rPr>
              <w:t>и</w:t>
            </w:r>
            <w:r w:rsidRPr="00CD0683">
              <w:rPr>
                <w:spacing w:val="1"/>
                <w:szCs w:val="24"/>
              </w:rPr>
              <w:t xml:space="preserve"> </w:t>
            </w:r>
            <w:r w:rsidRPr="00CD0683">
              <w:rPr>
                <w:szCs w:val="24"/>
              </w:rPr>
              <w:t>л</w:t>
            </w:r>
            <w:r w:rsidRPr="00CD0683">
              <w:rPr>
                <w:spacing w:val="-1"/>
                <w:szCs w:val="24"/>
              </w:rPr>
              <w:t>е</w:t>
            </w:r>
            <w:r w:rsidRPr="00CD0683">
              <w:rPr>
                <w:szCs w:val="24"/>
              </w:rPr>
              <w:t>г</w:t>
            </w:r>
            <w:r w:rsidRPr="00CD0683">
              <w:rPr>
                <w:spacing w:val="-1"/>
                <w:szCs w:val="24"/>
              </w:rPr>
              <w:t>е</w:t>
            </w:r>
            <w:r w:rsidRPr="00CD0683">
              <w:rPr>
                <w:spacing w:val="1"/>
                <w:szCs w:val="24"/>
              </w:rPr>
              <w:t>н</w:t>
            </w:r>
            <w:r w:rsidRPr="00CD0683">
              <w:rPr>
                <w:szCs w:val="24"/>
              </w:rPr>
              <w:t>де</w:t>
            </w:r>
          </w:p>
        </w:tc>
        <w:tc>
          <w:tcPr>
            <w:tcW w:w="3974" w:type="dxa"/>
            <w:vMerge/>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ind w:right="142"/>
              <w:rPr>
                <w:szCs w:val="24"/>
              </w:rPr>
            </w:pPr>
          </w:p>
        </w:tc>
      </w:tr>
      <w:tr w:rsidR="00763474" w:rsidRPr="00CD0683" w:rsidTr="007966D2">
        <w:trPr>
          <w:trHeight w:val="20"/>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rPr>
              <w:t>III -</w:t>
            </w:r>
            <w:r w:rsidRPr="00CD0683">
              <w:rPr>
                <w:b/>
                <w:bCs/>
                <w:spacing w:val="-1"/>
                <w:szCs w:val="24"/>
              </w:rPr>
              <w:t xml:space="preserve"> </w:t>
            </w:r>
            <w:r w:rsidRPr="00CD0683">
              <w:rPr>
                <w:b/>
                <w:bCs/>
                <w:szCs w:val="24"/>
              </w:rPr>
              <w:t>О</w:t>
            </w:r>
            <w:r w:rsidRPr="00CD0683">
              <w:rPr>
                <w:b/>
                <w:bCs/>
                <w:spacing w:val="1"/>
                <w:szCs w:val="24"/>
              </w:rPr>
              <w:t>ТК</w:t>
            </w:r>
            <w:r w:rsidRPr="00CD0683">
              <w:rPr>
                <w:b/>
                <w:bCs/>
                <w:spacing w:val="-3"/>
                <w:szCs w:val="24"/>
              </w:rPr>
              <w:t>Р</w:t>
            </w:r>
            <w:r w:rsidRPr="00CD0683">
              <w:rPr>
                <w:b/>
                <w:bCs/>
                <w:spacing w:val="1"/>
                <w:szCs w:val="24"/>
              </w:rPr>
              <w:t>И</w:t>
            </w:r>
            <w:r w:rsidRPr="00CD0683">
              <w:rPr>
                <w:b/>
                <w:bCs/>
                <w:szCs w:val="24"/>
              </w:rPr>
              <w:t>ВЕЊЕ</w:t>
            </w:r>
            <w:r w:rsidRPr="00CD0683">
              <w:rPr>
                <w:b/>
                <w:bCs/>
                <w:spacing w:val="1"/>
                <w:szCs w:val="24"/>
              </w:rPr>
              <w:t xml:space="preserve"> </w:t>
            </w:r>
            <w:r w:rsidRPr="00CD0683">
              <w:rPr>
                <w:b/>
                <w:bCs/>
                <w:szCs w:val="24"/>
              </w:rPr>
              <w:t>-</w:t>
            </w:r>
          </w:p>
          <w:p w:rsidR="00763474" w:rsidRPr="00CD0683" w:rsidRDefault="00763474" w:rsidP="00C459CB">
            <w:pPr>
              <w:widowControl w:val="0"/>
              <w:autoSpaceDE w:val="0"/>
              <w:autoSpaceDN w:val="0"/>
              <w:adjustRightInd w:val="0"/>
              <w:ind w:right="142"/>
              <w:rPr>
                <w:szCs w:val="24"/>
              </w:rPr>
            </w:pPr>
            <w:r w:rsidRPr="00CD0683">
              <w:rPr>
                <w:b/>
                <w:bCs/>
                <w:szCs w:val="24"/>
              </w:rPr>
              <w:lastRenderedPageBreak/>
              <w:t>СВ</w:t>
            </w:r>
            <w:r w:rsidRPr="00CD0683">
              <w:rPr>
                <w:b/>
                <w:bCs/>
                <w:spacing w:val="1"/>
                <w:szCs w:val="24"/>
              </w:rPr>
              <w:t>Е</w:t>
            </w:r>
            <w:r w:rsidRPr="00CD0683">
              <w:rPr>
                <w:b/>
                <w:bCs/>
                <w:szCs w:val="24"/>
              </w:rPr>
              <w:t>Т</w:t>
            </w:r>
            <w:r w:rsidRPr="00CD0683">
              <w:rPr>
                <w:b/>
                <w:bCs/>
                <w:spacing w:val="-2"/>
                <w:szCs w:val="24"/>
              </w:rPr>
              <w:t xml:space="preserve"> </w:t>
            </w:r>
            <w:r w:rsidRPr="00CD0683">
              <w:rPr>
                <w:b/>
                <w:bCs/>
                <w:spacing w:val="2"/>
                <w:szCs w:val="24"/>
              </w:rPr>
              <w:t>Б</w:t>
            </w:r>
            <w:r w:rsidRPr="00CD0683">
              <w:rPr>
                <w:b/>
                <w:bCs/>
                <w:spacing w:val="-2"/>
                <w:szCs w:val="24"/>
              </w:rPr>
              <w:t>И</w:t>
            </w:r>
            <w:r w:rsidRPr="00CD0683">
              <w:rPr>
                <w:b/>
                <w:bCs/>
                <w:spacing w:val="2"/>
                <w:szCs w:val="24"/>
              </w:rPr>
              <w:t>Б</w:t>
            </w:r>
            <w:r w:rsidRPr="00CD0683">
              <w:rPr>
                <w:b/>
                <w:bCs/>
                <w:spacing w:val="1"/>
                <w:szCs w:val="24"/>
              </w:rPr>
              <w:t>Л</w:t>
            </w:r>
            <w:r w:rsidRPr="00CD0683">
              <w:rPr>
                <w:b/>
                <w:bCs/>
                <w:szCs w:val="24"/>
              </w:rPr>
              <w:t>И</w:t>
            </w:r>
            <w:r w:rsidRPr="00CD0683">
              <w:rPr>
                <w:b/>
                <w:bCs/>
                <w:spacing w:val="-2"/>
                <w:szCs w:val="24"/>
              </w:rPr>
              <w:t>Ј</w:t>
            </w:r>
            <w:r w:rsidRPr="00CD0683">
              <w:rPr>
                <w:b/>
                <w:bCs/>
                <w:szCs w:val="24"/>
              </w:rPr>
              <w:t>Е</w:t>
            </w:r>
          </w:p>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spacing w:line="200" w:lineRule="exact"/>
              <w:ind w:right="142"/>
              <w:rPr>
                <w:sz w:val="20"/>
                <w:szCs w:val="20"/>
              </w:rPr>
            </w:pPr>
          </w:p>
          <w:p w:rsidR="00763474" w:rsidRPr="00CD0683" w:rsidRDefault="00763474" w:rsidP="00C459CB">
            <w:pPr>
              <w:widowControl w:val="0"/>
              <w:autoSpaceDE w:val="0"/>
              <w:autoSpaceDN w:val="0"/>
              <w:adjustRightInd w:val="0"/>
              <w:spacing w:line="200" w:lineRule="exact"/>
              <w:ind w:right="142"/>
              <w:rPr>
                <w:sz w:val="20"/>
                <w:szCs w:val="20"/>
              </w:rPr>
            </w:pPr>
          </w:p>
          <w:p w:rsidR="00763474" w:rsidRPr="00CD0683" w:rsidRDefault="00763474" w:rsidP="00C459CB">
            <w:pPr>
              <w:widowControl w:val="0"/>
              <w:autoSpaceDE w:val="0"/>
              <w:autoSpaceDN w:val="0"/>
              <w:adjustRightInd w:val="0"/>
              <w:ind w:right="142"/>
              <w:rPr>
                <w:szCs w:val="24"/>
              </w:rPr>
            </w:pPr>
            <w:r w:rsidRPr="00CD0683">
              <w:rPr>
                <w:b/>
                <w:bCs/>
                <w:szCs w:val="24"/>
              </w:rPr>
              <w:t xml:space="preserve">4. </w:t>
            </w:r>
            <w:r w:rsidRPr="00CD0683">
              <w:rPr>
                <w:b/>
                <w:bCs/>
                <w:spacing w:val="2"/>
                <w:szCs w:val="24"/>
              </w:rPr>
              <w:t>Б</w:t>
            </w:r>
            <w:r w:rsidRPr="00CD0683">
              <w:rPr>
                <w:b/>
                <w:bCs/>
                <w:szCs w:val="24"/>
              </w:rPr>
              <w:t>о</w:t>
            </w:r>
            <w:r w:rsidRPr="00CD0683">
              <w:rPr>
                <w:b/>
                <w:bCs/>
                <w:spacing w:val="-3"/>
                <w:szCs w:val="24"/>
              </w:rPr>
              <w:t>ж</w:t>
            </w:r>
            <w:r w:rsidRPr="00CD0683">
              <w:rPr>
                <w:b/>
                <w:bCs/>
                <w:szCs w:val="24"/>
              </w:rPr>
              <w:t>је</w:t>
            </w:r>
          </w:p>
          <w:p w:rsidR="00763474" w:rsidRPr="00CD0683" w:rsidRDefault="00763474" w:rsidP="00C459CB">
            <w:pPr>
              <w:widowControl w:val="0"/>
              <w:autoSpaceDE w:val="0"/>
              <w:autoSpaceDN w:val="0"/>
              <w:adjustRightInd w:val="0"/>
              <w:ind w:right="142"/>
              <w:rPr>
                <w:szCs w:val="24"/>
              </w:rPr>
            </w:pPr>
            <w:r w:rsidRPr="00CD0683">
              <w:rPr>
                <w:b/>
                <w:bCs/>
                <w:szCs w:val="24"/>
              </w:rPr>
              <w:t>О</w:t>
            </w:r>
            <w:r w:rsidRPr="00CD0683">
              <w:rPr>
                <w:b/>
                <w:bCs/>
                <w:spacing w:val="2"/>
                <w:szCs w:val="24"/>
              </w:rPr>
              <w:t>т</w:t>
            </w:r>
            <w:r w:rsidRPr="00CD0683">
              <w:rPr>
                <w:b/>
                <w:bCs/>
                <w:spacing w:val="-1"/>
                <w:szCs w:val="24"/>
              </w:rPr>
              <w:t>к</w:t>
            </w:r>
            <w:r w:rsidRPr="00CD0683">
              <w:rPr>
                <w:b/>
                <w:bCs/>
                <w:spacing w:val="1"/>
                <w:szCs w:val="24"/>
              </w:rPr>
              <w:t>р</w:t>
            </w:r>
            <w:r w:rsidRPr="00CD0683">
              <w:rPr>
                <w:b/>
                <w:bCs/>
                <w:szCs w:val="24"/>
              </w:rPr>
              <w:t>ов</w:t>
            </w:r>
            <w:r w:rsidRPr="00CD0683">
              <w:rPr>
                <w:b/>
                <w:bCs/>
                <w:spacing w:val="-1"/>
                <w:szCs w:val="24"/>
              </w:rPr>
              <w:t>е</w:t>
            </w:r>
            <w:r w:rsidRPr="00CD0683">
              <w:rPr>
                <w:b/>
                <w:bCs/>
                <w:szCs w:val="24"/>
              </w:rPr>
              <w:t>ње</w:t>
            </w:r>
          </w:p>
          <w:p w:rsidR="00763474" w:rsidRPr="00CD0683" w:rsidRDefault="00763474" w:rsidP="00C459CB">
            <w:pPr>
              <w:widowControl w:val="0"/>
              <w:autoSpaceDE w:val="0"/>
              <w:autoSpaceDN w:val="0"/>
              <w:adjustRightInd w:val="0"/>
              <w:spacing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b/>
                <w:bCs/>
                <w:szCs w:val="24"/>
              </w:rPr>
              <w:t>5. Св</w:t>
            </w:r>
            <w:r w:rsidRPr="00CD0683">
              <w:rPr>
                <w:b/>
                <w:bCs/>
                <w:spacing w:val="-1"/>
                <w:szCs w:val="24"/>
              </w:rPr>
              <w:t>е</w:t>
            </w:r>
            <w:r w:rsidRPr="00CD0683">
              <w:rPr>
                <w:b/>
                <w:bCs/>
                <w:spacing w:val="2"/>
                <w:szCs w:val="24"/>
              </w:rPr>
              <w:t>т</w:t>
            </w:r>
            <w:r w:rsidRPr="00CD0683">
              <w:rPr>
                <w:b/>
                <w:bCs/>
                <w:szCs w:val="24"/>
              </w:rPr>
              <w:t>о П</w:t>
            </w:r>
            <w:r w:rsidRPr="00CD0683">
              <w:rPr>
                <w:b/>
                <w:bCs/>
                <w:spacing w:val="1"/>
                <w:szCs w:val="24"/>
              </w:rPr>
              <w:t>и</w:t>
            </w:r>
            <w:r w:rsidRPr="00CD0683">
              <w:rPr>
                <w:b/>
                <w:bCs/>
                <w:spacing w:val="-1"/>
                <w:szCs w:val="24"/>
              </w:rPr>
              <w:t>с</w:t>
            </w:r>
            <w:r w:rsidRPr="00CD0683">
              <w:rPr>
                <w:b/>
                <w:bCs/>
                <w:szCs w:val="24"/>
              </w:rPr>
              <w:t>мо</w:t>
            </w:r>
          </w:p>
          <w:p w:rsidR="00763474" w:rsidRPr="00CD0683" w:rsidRDefault="00763474" w:rsidP="00C459CB">
            <w:pPr>
              <w:widowControl w:val="0"/>
              <w:autoSpaceDE w:val="0"/>
              <w:autoSpaceDN w:val="0"/>
              <w:adjustRightInd w:val="0"/>
              <w:ind w:right="142"/>
              <w:rPr>
                <w:szCs w:val="24"/>
              </w:rPr>
            </w:pPr>
            <w:r w:rsidRPr="00CD0683">
              <w:rPr>
                <w:b/>
                <w:bCs/>
                <w:szCs w:val="24"/>
              </w:rPr>
              <w:t>(нас</w:t>
            </w:r>
            <w:r w:rsidRPr="00CD0683">
              <w:rPr>
                <w:b/>
                <w:bCs/>
                <w:spacing w:val="1"/>
                <w:szCs w:val="24"/>
              </w:rPr>
              <w:t>т</w:t>
            </w:r>
            <w:r w:rsidRPr="00CD0683">
              <w:rPr>
                <w:b/>
                <w:bCs/>
                <w:szCs w:val="24"/>
              </w:rPr>
              <w:t>а</w:t>
            </w:r>
            <w:r w:rsidRPr="00CD0683">
              <w:rPr>
                <w:b/>
                <w:bCs/>
                <w:spacing w:val="1"/>
                <w:szCs w:val="24"/>
              </w:rPr>
              <w:t>н</w:t>
            </w:r>
            <w:r w:rsidRPr="00CD0683">
              <w:rPr>
                <w:b/>
                <w:bCs/>
                <w:szCs w:val="24"/>
              </w:rPr>
              <w:t>а</w:t>
            </w:r>
            <w:r w:rsidRPr="00CD0683">
              <w:rPr>
                <w:b/>
                <w:bCs/>
                <w:spacing w:val="1"/>
                <w:szCs w:val="24"/>
              </w:rPr>
              <w:t>к</w:t>
            </w:r>
            <w:r w:rsidRPr="00CD0683">
              <w:rPr>
                <w:b/>
                <w:bCs/>
                <w:szCs w:val="24"/>
              </w:rPr>
              <w:t>,</w:t>
            </w:r>
            <w:r w:rsidRPr="00CD0683">
              <w:rPr>
                <w:b/>
                <w:bCs/>
                <w:spacing w:val="-2"/>
                <w:szCs w:val="24"/>
              </w:rPr>
              <w:t xml:space="preserve"> </w:t>
            </w:r>
            <w:r w:rsidRPr="00CD0683">
              <w:rPr>
                <w:b/>
                <w:bCs/>
                <w:spacing w:val="1"/>
                <w:szCs w:val="24"/>
              </w:rPr>
              <w:t>п</w:t>
            </w:r>
            <w:r w:rsidRPr="00CD0683">
              <w:rPr>
                <w:b/>
                <w:bCs/>
                <w:szCs w:val="24"/>
              </w:rPr>
              <w:t>о</w:t>
            </w:r>
            <w:r w:rsidRPr="00CD0683">
              <w:rPr>
                <w:b/>
                <w:bCs/>
                <w:spacing w:val="1"/>
                <w:szCs w:val="24"/>
              </w:rPr>
              <w:t>д</w:t>
            </w:r>
            <w:r w:rsidRPr="00CD0683">
              <w:rPr>
                <w:b/>
                <w:bCs/>
                <w:spacing w:val="-1"/>
                <w:szCs w:val="24"/>
              </w:rPr>
              <w:t>е</w:t>
            </w:r>
            <w:r w:rsidRPr="00CD0683">
              <w:rPr>
                <w:b/>
                <w:bCs/>
                <w:szCs w:val="24"/>
              </w:rPr>
              <w:t>ла)</w:t>
            </w:r>
          </w:p>
        </w:tc>
        <w:tc>
          <w:tcPr>
            <w:tcW w:w="2693"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4"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34"/>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к</w:t>
            </w:r>
            <w:r w:rsidRPr="00CD0683">
              <w:rPr>
                <w:szCs w:val="24"/>
              </w:rPr>
              <w:t>од</w:t>
            </w:r>
            <w:r w:rsidRPr="00CD0683">
              <w:rPr>
                <w:spacing w:val="2"/>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с</w:t>
            </w:r>
            <w:r w:rsidRPr="00CD0683">
              <w:rPr>
                <w:szCs w:val="24"/>
              </w:rPr>
              <w:t>в</w:t>
            </w:r>
            <w:r w:rsidRPr="00CD0683">
              <w:rPr>
                <w:spacing w:val="-1"/>
                <w:szCs w:val="24"/>
              </w:rPr>
              <w:t>ес</w:t>
            </w:r>
            <w:r w:rsidRPr="00CD0683">
              <w:rPr>
                <w:szCs w:val="24"/>
              </w:rPr>
              <w:t>т о</w:t>
            </w:r>
            <w:r w:rsidRPr="00CD0683">
              <w:rPr>
                <w:spacing w:val="2"/>
                <w:szCs w:val="24"/>
              </w:rPr>
              <w:t xml:space="preserve"> </w:t>
            </w:r>
            <w:r w:rsidRPr="00CD0683">
              <w:rPr>
                <w:spacing w:val="-1"/>
                <w:szCs w:val="24"/>
              </w:rPr>
              <w:t>Б</w:t>
            </w:r>
            <w:r w:rsidRPr="00CD0683">
              <w:rPr>
                <w:szCs w:val="24"/>
              </w:rPr>
              <w:t>о</w:t>
            </w:r>
            <w:r w:rsidRPr="00CD0683">
              <w:rPr>
                <w:spacing w:val="5"/>
                <w:szCs w:val="24"/>
              </w:rPr>
              <w:t>г</w:t>
            </w:r>
            <w:r w:rsidRPr="00CD0683">
              <w:rPr>
                <w:szCs w:val="24"/>
              </w:rPr>
              <w:t>у</w:t>
            </w:r>
            <w:r w:rsidRPr="00CD0683">
              <w:rPr>
                <w:spacing w:val="-5"/>
                <w:szCs w:val="24"/>
              </w:rPr>
              <w:t xml:space="preserve"> </w:t>
            </w:r>
            <w:r w:rsidRPr="00CD0683">
              <w:rPr>
                <w:spacing w:val="1"/>
                <w:szCs w:val="24"/>
              </w:rPr>
              <w:t>к</w:t>
            </w:r>
            <w:r w:rsidRPr="00CD0683">
              <w:rPr>
                <w:spacing w:val="-1"/>
                <w:szCs w:val="24"/>
              </w:rPr>
              <w:t>а</w:t>
            </w:r>
            <w:r w:rsidRPr="00CD0683">
              <w:rPr>
                <w:szCs w:val="24"/>
              </w:rPr>
              <w:t xml:space="preserve">о </w:t>
            </w:r>
            <w:r w:rsidRPr="00CD0683">
              <w:rPr>
                <w:szCs w:val="24"/>
              </w:rPr>
              <w:lastRenderedPageBreak/>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pacing w:val="1"/>
                <w:szCs w:val="24"/>
              </w:rPr>
              <w:t>к</w:t>
            </w:r>
            <w:r w:rsidRPr="00CD0683">
              <w:rPr>
                <w:szCs w:val="24"/>
              </w:rPr>
              <w:t xml:space="preserve">оја </w:t>
            </w:r>
            <w:r w:rsidRPr="00CD0683">
              <w:rPr>
                <w:spacing w:val="-1"/>
                <w:szCs w:val="24"/>
              </w:rPr>
              <w:t>с</w:t>
            </w:r>
            <w:r w:rsidRPr="00CD0683">
              <w:rPr>
                <w:szCs w:val="24"/>
              </w:rPr>
              <w:t>е</w:t>
            </w:r>
            <w:r w:rsidRPr="00CD0683">
              <w:rPr>
                <w:spacing w:val="-1"/>
                <w:szCs w:val="24"/>
              </w:rPr>
              <w:t xml:space="preserve"> </w:t>
            </w:r>
            <w:r w:rsidRPr="00CD0683">
              <w:rPr>
                <w:szCs w:val="24"/>
              </w:rPr>
              <w:t>от</w:t>
            </w:r>
            <w:r w:rsidRPr="00CD0683">
              <w:rPr>
                <w:spacing w:val="1"/>
                <w:szCs w:val="24"/>
              </w:rPr>
              <w:t>к</w:t>
            </w:r>
            <w:r w:rsidRPr="00CD0683">
              <w:rPr>
                <w:szCs w:val="24"/>
              </w:rPr>
              <w:t>р</w:t>
            </w:r>
            <w:r w:rsidRPr="00CD0683">
              <w:rPr>
                <w:spacing w:val="-1"/>
                <w:szCs w:val="24"/>
              </w:rPr>
              <w:t>и</w:t>
            </w:r>
            <w:r w:rsidRPr="00CD0683">
              <w:rPr>
                <w:szCs w:val="24"/>
              </w:rPr>
              <w:t xml:space="preserve">ва </w:t>
            </w:r>
            <w:r w:rsidRPr="00CD0683">
              <w:rPr>
                <w:spacing w:val="-1"/>
                <w:szCs w:val="24"/>
              </w:rPr>
              <w:t>ч</w:t>
            </w:r>
            <w:r w:rsidRPr="00CD0683">
              <w:rPr>
                <w:szCs w:val="24"/>
              </w:rPr>
              <w:t>ов</w:t>
            </w:r>
            <w:r w:rsidRPr="00CD0683">
              <w:rPr>
                <w:spacing w:val="-1"/>
                <w:szCs w:val="24"/>
              </w:rPr>
              <w:t>е</w:t>
            </w:r>
            <w:r w:rsidRPr="00CD0683">
              <w:rPr>
                <w:spacing w:val="6"/>
                <w:szCs w:val="24"/>
              </w:rPr>
              <w:t>к</w:t>
            </w:r>
            <w:r w:rsidRPr="00CD0683">
              <w:rPr>
                <w:szCs w:val="24"/>
              </w:rPr>
              <w:t>у</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34"/>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п</w:t>
            </w:r>
            <w:r w:rsidRPr="00CD0683">
              <w:rPr>
                <w:szCs w:val="24"/>
              </w:rPr>
              <w:t>ојмо</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Св</w:t>
            </w:r>
            <w:r w:rsidRPr="00CD0683">
              <w:rPr>
                <w:spacing w:val="-1"/>
                <w:szCs w:val="24"/>
              </w:rPr>
              <w:t>е</w:t>
            </w:r>
            <w:r w:rsidRPr="00CD0683">
              <w:rPr>
                <w:szCs w:val="24"/>
              </w:rPr>
              <w:t>тог Пр</w:t>
            </w:r>
            <w:r w:rsidRPr="00CD0683">
              <w:rPr>
                <w:spacing w:val="-1"/>
                <w:szCs w:val="24"/>
              </w:rPr>
              <w:t>е</w:t>
            </w:r>
            <w:r w:rsidRPr="00CD0683">
              <w:rPr>
                <w:szCs w:val="24"/>
              </w:rPr>
              <w:t>д</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Св</w:t>
            </w:r>
            <w:r w:rsidRPr="00CD0683">
              <w:rPr>
                <w:spacing w:val="-1"/>
                <w:szCs w:val="24"/>
              </w:rPr>
              <w:t>е</w:t>
            </w:r>
            <w:r w:rsidRPr="00CD0683">
              <w:rPr>
                <w:szCs w:val="24"/>
              </w:rPr>
              <w:t>тог Пи</w:t>
            </w:r>
            <w:r w:rsidRPr="00CD0683">
              <w:rPr>
                <w:spacing w:val="-1"/>
                <w:szCs w:val="24"/>
              </w:rPr>
              <w:t>см</w:t>
            </w:r>
            <w:r w:rsidRPr="00CD0683">
              <w:rPr>
                <w:szCs w:val="24"/>
              </w:rPr>
              <w:t>а</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34"/>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5"/>
                <w:szCs w:val="24"/>
              </w:rPr>
              <w:t>у</w:t>
            </w:r>
            <w:r w:rsidRPr="00CD0683">
              <w:rPr>
                <w:spacing w:val="4"/>
                <w:szCs w:val="24"/>
              </w:rPr>
              <w:t>з</w:t>
            </w:r>
            <w:r w:rsidRPr="00CD0683">
              <w:rPr>
                <w:szCs w:val="24"/>
              </w:rPr>
              <w:t>рок</w:t>
            </w:r>
            <w:r w:rsidRPr="00CD0683">
              <w:rPr>
                <w:spacing w:val="1"/>
                <w:szCs w:val="24"/>
              </w:rPr>
              <w:t xml:space="preserve"> </w:t>
            </w:r>
            <w:r w:rsidRPr="00CD0683">
              <w:rPr>
                <w:szCs w:val="24"/>
              </w:rPr>
              <w:t>и</w:t>
            </w:r>
            <w:r w:rsidRPr="00CD0683">
              <w:rPr>
                <w:spacing w:val="1"/>
                <w:szCs w:val="24"/>
              </w:rPr>
              <w:t xml:space="preserve"> н</w:t>
            </w:r>
            <w:r w:rsidRPr="00CD0683">
              <w:rPr>
                <w:spacing w:val="-1"/>
                <w:szCs w:val="24"/>
              </w:rPr>
              <w:t>ач</w:t>
            </w:r>
            <w:r w:rsidRPr="00CD0683">
              <w:rPr>
                <w:spacing w:val="1"/>
                <w:szCs w:val="24"/>
              </w:rPr>
              <w:t>и</w:t>
            </w:r>
            <w:r w:rsidRPr="00CD0683">
              <w:rPr>
                <w:szCs w:val="24"/>
              </w:rPr>
              <w:t>н</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1"/>
                <w:szCs w:val="24"/>
              </w:rPr>
              <w:t>нк</w:t>
            </w:r>
            <w:r w:rsidRPr="00CD0683">
              <w:rPr>
                <w:szCs w:val="24"/>
              </w:rPr>
              <w:t xml:space="preserve">а </w:t>
            </w:r>
            <w:r w:rsidRPr="00CD0683">
              <w:rPr>
                <w:spacing w:val="-1"/>
                <w:szCs w:val="24"/>
              </w:rPr>
              <w:t>Б</w:t>
            </w:r>
            <w:r w:rsidRPr="00CD0683">
              <w:rPr>
                <w:spacing w:val="1"/>
                <w:szCs w:val="24"/>
              </w:rPr>
              <w:t>и</w:t>
            </w:r>
            <w:r w:rsidRPr="00CD0683">
              <w:rPr>
                <w:szCs w:val="24"/>
              </w:rPr>
              <w:t>бл</w:t>
            </w:r>
            <w:r w:rsidRPr="00CD0683">
              <w:rPr>
                <w:spacing w:val="1"/>
                <w:szCs w:val="24"/>
              </w:rPr>
              <w:t>и</w:t>
            </w:r>
            <w:r w:rsidRPr="00CD0683">
              <w:rPr>
                <w:szCs w:val="24"/>
              </w:rPr>
              <w:t>је</w:t>
            </w:r>
          </w:p>
        </w:tc>
        <w:tc>
          <w:tcPr>
            <w:tcW w:w="3685"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4"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с</w:t>
            </w:r>
            <w:r w:rsidRPr="00CD0683">
              <w:rPr>
                <w:szCs w:val="24"/>
              </w:rPr>
              <w:t>е</w:t>
            </w:r>
            <w:r w:rsidRPr="00CD0683">
              <w:rPr>
                <w:spacing w:val="-1"/>
                <w:szCs w:val="24"/>
              </w:rPr>
              <w:t xml:space="preserve"> Б</w:t>
            </w:r>
            <w:r w:rsidRPr="00CD0683">
              <w:rPr>
                <w:szCs w:val="24"/>
              </w:rPr>
              <w:t>ог</w:t>
            </w:r>
            <w:r w:rsidRPr="00CD0683">
              <w:rPr>
                <w:spacing w:val="3"/>
                <w:szCs w:val="24"/>
              </w:rPr>
              <w:t xml:space="preserve"> </w:t>
            </w:r>
            <w:r w:rsidRPr="00CD0683">
              <w:rPr>
                <w:szCs w:val="24"/>
              </w:rPr>
              <w:t>от</w:t>
            </w:r>
            <w:r w:rsidRPr="00CD0683">
              <w:rPr>
                <w:spacing w:val="1"/>
                <w:szCs w:val="24"/>
              </w:rPr>
              <w:t>к</w:t>
            </w:r>
            <w:r w:rsidRPr="00CD0683">
              <w:rPr>
                <w:szCs w:val="24"/>
              </w:rPr>
              <w:t>р</w:t>
            </w:r>
            <w:r w:rsidRPr="00CD0683">
              <w:rPr>
                <w:spacing w:val="1"/>
                <w:szCs w:val="24"/>
              </w:rPr>
              <w:t>и</w:t>
            </w:r>
            <w:r w:rsidRPr="00CD0683">
              <w:rPr>
                <w:szCs w:val="24"/>
              </w:rPr>
              <w:t>в</w:t>
            </w:r>
            <w:r w:rsidRPr="00CD0683">
              <w:rPr>
                <w:spacing w:val="-1"/>
                <w:szCs w:val="24"/>
              </w:rPr>
              <w:t>а</w:t>
            </w:r>
            <w:r w:rsidRPr="00CD0683">
              <w:rPr>
                <w:szCs w:val="24"/>
              </w:rPr>
              <w:t xml:space="preserve">о </w:t>
            </w:r>
            <w:r w:rsidRPr="00CD0683">
              <w:rPr>
                <w:spacing w:val="1"/>
                <w:szCs w:val="24"/>
              </w:rPr>
              <w:t>из</w:t>
            </w:r>
            <w:r w:rsidRPr="00CD0683">
              <w:rPr>
                <w:spacing w:val="-1"/>
                <w:szCs w:val="24"/>
              </w:rPr>
              <w:t>а</w:t>
            </w:r>
            <w:r w:rsidRPr="00CD0683">
              <w:rPr>
                <w:szCs w:val="24"/>
              </w:rPr>
              <w:t>бр</w:t>
            </w:r>
            <w:r w:rsidRPr="00CD0683">
              <w:rPr>
                <w:spacing w:val="-1"/>
                <w:szCs w:val="24"/>
              </w:rPr>
              <w:t>а</w:t>
            </w:r>
            <w:r w:rsidRPr="00CD0683">
              <w:rPr>
                <w:spacing w:val="1"/>
                <w:szCs w:val="24"/>
              </w:rPr>
              <w:t>ни</w:t>
            </w:r>
            <w:r w:rsidRPr="00CD0683">
              <w:rPr>
                <w:szCs w:val="24"/>
              </w:rPr>
              <w:t>м</w:t>
            </w:r>
            <w:r w:rsidRPr="00CD0683">
              <w:rPr>
                <w:spacing w:val="-1"/>
                <w:szCs w:val="24"/>
              </w:rPr>
              <w:t xml:space="preserve"> </w:t>
            </w:r>
            <w:r w:rsidRPr="00CD0683">
              <w:rPr>
                <w:spacing w:val="3"/>
                <w:szCs w:val="24"/>
              </w:rPr>
              <w:t>љ</w:t>
            </w:r>
            <w:r w:rsidRPr="00CD0683">
              <w:rPr>
                <w:spacing w:val="-7"/>
                <w:szCs w:val="24"/>
              </w:rPr>
              <w:t>у</w:t>
            </w:r>
            <w:r w:rsidRPr="00CD0683">
              <w:rPr>
                <w:szCs w:val="24"/>
              </w:rPr>
              <w:t>д</w:t>
            </w:r>
            <w:r w:rsidRPr="00CD0683">
              <w:rPr>
                <w:spacing w:val="1"/>
                <w:szCs w:val="24"/>
              </w:rPr>
              <w:t>и</w:t>
            </w:r>
            <w:r w:rsidRPr="00CD0683">
              <w:rPr>
                <w:spacing w:val="-1"/>
                <w:szCs w:val="24"/>
              </w:rPr>
              <w:t>м</w:t>
            </w:r>
            <w:r w:rsidRPr="00CD0683">
              <w:rPr>
                <w:szCs w:val="24"/>
              </w:rPr>
              <w:t xml:space="preserve">а, </w:t>
            </w:r>
            <w:r w:rsidRPr="00CD0683">
              <w:rPr>
                <w:spacing w:val="1"/>
                <w:szCs w:val="24"/>
              </w:rPr>
              <w:t>з</w:t>
            </w:r>
            <w:r w:rsidRPr="00CD0683">
              <w:rPr>
                <w:szCs w:val="24"/>
              </w:rPr>
              <w:t>а</w:t>
            </w:r>
            <w:r w:rsidRPr="00CD0683">
              <w:rPr>
                <w:spacing w:val="-1"/>
                <w:szCs w:val="24"/>
              </w:rPr>
              <w:t xml:space="preserve"> </w:t>
            </w:r>
            <w:r w:rsidRPr="00CD0683">
              <w:rPr>
                <w:spacing w:val="2"/>
                <w:szCs w:val="24"/>
              </w:rPr>
              <w:t>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3"/>
                <w:szCs w:val="24"/>
              </w:rPr>
              <w:t>к</w:t>
            </w:r>
            <w:r w:rsidRPr="00CD0683">
              <w:rPr>
                <w:szCs w:val="24"/>
              </w:rPr>
              <w:t>у</w:t>
            </w:r>
            <w:r w:rsidRPr="00CD0683">
              <w:rPr>
                <w:spacing w:val="-7"/>
                <w:szCs w:val="24"/>
              </w:rPr>
              <w:t xml:space="preserve"> </w:t>
            </w:r>
            <w:r w:rsidRPr="00CD0683">
              <w:rPr>
                <w:szCs w:val="24"/>
              </w:rPr>
              <w:t xml:space="preserve">од </w:t>
            </w:r>
            <w:r w:rsidRPr="00CD0683">
              <w:rPr>
                <w:spacing w:val="1"/>
                <w:szCs w:val="24"/>
              </w:rPr>
              <w:lastRenderedPageBreak/>
              <w:t>п</w:t>
            </w:r>
            <w:r w:rsidRPr="00CD0683">
              <w:rPr>
                <w:spacing w:val="-1"/>
                <w:szCs w:val="24"/>
              </w:rPr>
              <w:t>а</w:t>
            </w:r>
            <w:r w:rsidRPr="00CD0683">
              <w:rPr>
                <w:szCs w:val="24"/>
              </w:rPr>
              <w:t>г</w:t>
            </w:r>
            <w:r w:rsidRPr="00CD0683">
              <w:rPr>
                <w:spacing w:val="-1"/>
                <w:szCs w:val="24"/>
              </w:rPr>
              <w:t>а</w:t>
            </w:r>
            <w:r w:rsidRPr="00CD0683">
              <w:rPr>
                <w:spacing w:val="1"/>
                <w:szCs w:val="24"/>
              </w:rPr>
              <w:t>н</w:t>
            </w:r>
            <w:r w:rsidRPr="00CD0683">
              <w:rPr>
                <w:spacing w:val="-1"/>
                <w:szCs w:val="24"/>
              </w:rPr>
              <w:t>с</w:t>
            </w:r>
            <w:r w:rsidRPr="00CD0683">
              <w:rPr>
                <w:spacing w:val="1"/>
                <w:szCs w:val="24"/>
              </w:rPr>
              <w:t>к</w:t>
            </w:r>
            <w:r w:rsidRPr="00CD0683">
              <w:rPr>
                <w:spacing w:val="-1"/>
                <w:szCs w:val="24"/>
              </w:rPr>
              <w:t>и</w:t>
            </w:r>
            <w:r w:rsidRPr="00CD0683">
              <w:rPr>
                <w:szCs w:val="24"/>
              </w:rPr>
              <w:t>х</w:t>
            </w:r>
            <w:r w:rsidRPr="00CD0683">
              <w:rPr>
                <w:spacing w:val="2"/>
                <w:szCs w:val="24"/>
              </w:rPr>
              <w:t xml:space="preserve"> </w:t>
            </w:r>
            <w:r w:rsidRPr="00CD0683">
              <w:rPr>
                <w:szCs w:val="24"/>
              </w:rPr>
              <w:t>бож</w:t>
            </w:r>
            <w:r w:rsidRPr="00CD0683">
              <w:rPr>
                <w:spacing w:val="-1"/>
                <w:szCs w:val="24"/>
              </w:rPr>
              <w:t>а</w:t>
            </w:r>
            <w:r w:rsidRPr="00CD0683">
              <w:rPr>
                <w:spacing w:val="1"/>
                <w:szCs w:val="24"/>
              </w:rPr>
              <w:t>н</w:t>
            </w:r>
            <w:r w:rsidRPr="00CD0683">
              <w:rPr>
                <w:spacing w:val="-1"/>
                <w:szCs w:val="24"/>
              </w:rPr>
              <w:t>с</w:t>
            </w:r>
            <w:r w:rsidRPr="00CD0683">
              <w:rPr>
                <w:szCs w:val="24"/>
              </w:rPr>
              <w:t>т</w:t>
            </w:r>
            <w:r w:rsidRPr="00CD0683">
              <w:rPr>
                <w:spacing w:val="-1"/>
                <w:szCs w:val="24"/>
              </w:rPr>
              <w:t>а</w:t>
            </w:r>
            <w:r w:rsidRPr="00CD0683">
              <w:rPr>
                <w:szCs w:val="24"/>
              </w:rPr>
              <w:t>ва;</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zCs w:val="24"/>
              </w:rPr>
              <w:t>обја</w:t>
            </w:r>
            <w:r w:rsidRPr="00CD0683">
              <w:rPr>
                <w:spacing w:val="-1"/>
                <w:szCs w:val="24"/>
              </w:rPr>
              <w:t>с</w:t>
            </w:r>
            <w:r w:rsidRPr="00CD0683">
              <w:rPr>
                <w:spacing w:val="1"/>
                <w:szCs w:val="24"/>
              </w:rPr>
              <w:t>н</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 ро</w:t>
            </w:r>
            <w:r w:rsidRPr="00CD0683">
              <w:rPr>
                <w:spacing w:val="-1"/>
                <w:szCs w:val="24"/>
              </w:rPr>
              <w:t>ђе</w:t>
            </w:r>
            <w:r w:rsidRPr="00CD0683">
              <w:rPr>
                <w:szCs w:val="24"/>
              </w:rPr>
              <w:t>ње Хри</w:t>
            </w:r>
            <w:r w:rsidRPr="00CD0683">
              <w:rPr>
                <w:spacing w:val="-1"/>
                <w:szCs w:val="24"/>
              </w:rPr>
              <w:t>с</w:t>
            </w:r>
            <w:r w:rsidRPr="00CD0683">
              <w:rPr>
                <w:szCs w:val="24"/>
              </w:rPr>
              <w:t>тово дог</w:t>
            </w:r>
            <w:r w:rsidRPr="00CD0683">
              <w:rPr>
                <w:spacing w:val="-1"/>
                <w:szCs w:val="24"/>
              </w:rPr>
              <w:t>а</w:t>
            </w:r>
            <w:r w:rsidRPr="00CD0683">
              <w:rPr>
                <w:szCs w:val="24"/>
              </w:rPr>
              <w:t>ђ</w:t>
            </w:r>
            <w:r w:rsidRPr="00CD0683">
              <w:rPr>
                <w:spacing w:val="-2"/>
                <w:szCs w:val="24"/>
              </w:rPr>
              <w:t>а</w:t>
            </w:r>
            <w:r w:rsidRPr="00CD0683">
              <w:rPr>
                <w:szCs w:val="24"/>
              </w:rPr>
              <w:t xml:space="preserve">ј </w:t>
            </w:r>
            <w:r w:rsidRPr="00CD0683">
              <w:rPr>
                <w:spacing w:val="1"/>
                <w:szCs w:val="24"/>
              </w:rPr>
              <w:t>к</w:t>
            </w:r>
            <w:r w:rsidRPr="00CD0683">
              <w:rPr>
                <w:szCs w:val="24"/>
              </w:rPr>
              <w:t>оји</w:t>
            </w:r>
            <w:r w:rsidRPr="00CD0683">
              <w:rPr>
                <w:spacing w:val="1"/>
                <w:szCs w:val="24"/>
              </w:rPr>
              <w:t xml:space="preserve"> </w:t>
            </w:r>
            <w:r w:rsidRPr="00CD0683">
              <w:rPr>
                <w:szCs w:val="24"/>
              </w:rPr>
              <w:t>д</w:t>
            </w:r>
            <w:r w:rsidRPr="00CD0683">
              <w:rPr>
                <w:spacing w:val="-1"/>
                <w:szCs w:val="24"/>
              </w:rPr>
              <w:t>е</w:t>
            </w:r>
            <w:r w:rsidRPr="00CD0683">
              <w:rPr>
                <w:szCs w:val="24"/>
              </w:rPr>
              <w:t xml:space="preserve">ли </w:t>
            </w:r>
            <w:r w:rsidRPr="00CD0683">
              <w:rPr>
                <w:spacing w:val="1"/>
                <w:szCs w:val="24"/>
              </w:rPr>
              <w:t>и</w:t>
            </w:r>
            <w:r w:rsidRPr="00CD0683">
              <w:rPr>
                <w:spacing w:val="-1"/>
                <w:szCs w:val="24"/>
              </w:rPr>
              <w:t>с</w:t>
            </w:r>
            <w:r w:rsidRPr="00CD0683">
              <w:rPr>
                <w:szCs w:val="24"/>
              </w:rPr>
              <w:t>тор</w:t>
            </w:r>
            <w:r w:rsidRPr="00CD0683">
              <w:rPr>
                <w:spacing w:val="1"/>
                <w:szCs w:val="24"/>
              </w:rPr>
              <w:t>и</w:t>
            </w:r>
            <w:r w:rsidRPr="00CD0683">
              <w:rPr>
                <w:spacing w:val="3"/>
                <w:szCs w:val="24"/>
              </w:rPr>
              <w:t>ј</w:t>
            </w:r>
            <w:r w:rsidRPr="00CD0683">
              <w:rPr>
                <w:szCs w:val="24"/>
              </w:rPr>
              <w:t>у</w:t>
            </w:r>
            <w:r w:rsidRPr="00CD0683">
              <w:rPr>
                <w:spacing w:val="-7"/>
                <w:szCs w:val="24"/>
              </w:rPr>
              <w:t xml:space="preserve"> </w:t>
            </w:r>
            <w:r w:rsidRPr="00CD0683">
              <w:rPr>
                <w:spacing w:val="1"/>
                <w:szCs w:val="24"/>
              </w:rPr>
              <w:t>н</w:t>
            </w:r>
            <w:r w:rsidRPr="00CD0683">
              <w:rPr>
                <w:szCs w:val="24"/>
              </w:rPr>
              <w:t xml:space="preserve">а </w:t>
            </w:r>
            <w:r w:rsidRPr="00CD0683">
              <w:rPr>
                <w:spacing w:val="-1"/>
                <w:szCs w:val="24"/>
              </w:rPr>
              <w:t>с</w:t>
            </w:r>
            <w:r w:rsidRPr="00CD0683">
              <w:rPr>
                <w:szCs w:val="24"/>
              </w:rPr>
              <w:t>т</w:t>
            </w:r>
            <w:r w:rsidRPr="00CD0683">
              <w:rPr>
                <w:spacing w:val="-1"/>
                <w:szCs w:val="24"/>
              </w:rPr>
              <w:t>а</w:t>
            </w:r>
            <w:r w:rsidRPr="00CD0683">
              <w:rPr>
                <w:spacing w:val="5"/>
                <w:szCs w:val="24"/>
              </w:rPr>
              <w:t>р</w:t>
            </w:r>
            <w:r w:rsidRPr="00CD0683">
              <w:rPr>
                <w:szCs w:val="24"/>
              </w:rPr>
              <w:t>у</w:t>
            </w:r>
            <w:r w:rsidRPr="00CD0683">
              <w:rPr>
                <w:spacing w:val="-5"/>
                <w:szCs w:val="24"/>
              </w:rPr>
              <w:t xml:space="preserve"> </w:t>
            </w:r>
            <w:r w:rsidRPr="00CD0683">
              <w:rPr>
                <w:szCs w:val="24"/>
              </w:rPr>
              <w:t>и</w:t>
            </w:r>
            <w:r w:rsidRPr="00CD0683">
              <w:rPr>
                <w:spacing w:val="1"/>
                <w:szCs w:val="24"/>
              </w:rPr>
              <w:t xml:space="preserve"> н</w:t>
            </w:r>
            <w:r w:rsidRPr="00CD0683">
              <w:rPr>
                <w:szCs w:val="24"/>
              </w:rPr>
              <w:t>о</w:t>
            </w:r>
            <w:r w:rsidRPr="00CD0683">
              <w:rPr>
                <w:spacing w:val="2"/>
                <w:szCs w:val="24"/>
              </w:rPr>
              <w:t>в</w:t>
            </w:r>
            <w:r w:rsidRPr="00CD0683">
              <w:rPr>
                <w:szCs w:val="24"/>
              </w:rPr>
              <w:t>у</w:t>
            </w:r>
            <w:r w:rsidRPr="00CD0683">
              <w:rPr>
                <w:spacing w:val="-3"/>
                <w:szCs w:val="24"/>
              </w:rPr>
              <w:t xml:space="preserve"> </w:t>
            </w:r>
            <w:r w:rsidRPr="00CD0683">
              <w:rPr>
                <w:spacing w:val="-1"/>
                <w:szCs w:val="24"/>
              </w:rPr>
              <w:t>е</w:t>
            </w:r>
            <w:r w:rsidRPr="00CD0683">
              <w:rPr>
                <w:spacing w:val="5"/>
                <w:szCs w:val="24"/>
              </w:rPr>
              <w:t>р</w:t>
            </w:r>
            <w:r w:rsidRPr="00CD0683">
              <w:rPr>
                <w:spacing w:val="-3"/>
                <w:szCs w:val="24"/>
              </w:rPr>
              <w:t>у</w:t>
            </w:r>
            <w:r w:rsidRPr="00CD0683">
              <w:rPr>
                <w:szCs w:val="24"/>
              </w:rPr>
              <w:t>;</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 xml:space="preserve">де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од</w:t>
            </w:r>
            <w:r w:rsidRPr="00CD0683">
              <w:rPr>
                <w:spacing w:val="2"/>
                <w:szCs w:val="24"/>
              </w:rPr>
              <w:t xml:space="preserve"> </w:t>
            </w:r>
            <w:r w:rsidRPr="00CD0683">
              <w:rPr>
                <w:szCs w:val="24"/>
              </w:rPr>
              <w:t>б</w:t>
            </w:r>
            <w:r w:rsidRPr="00CD0683">
              <w:rPr>
                <w:spacing w:val="1"/>
                <w:szCs w:val="24"/>
              </w:rPr>
              <w:t>и</w:t>
            </w:r>
            <w:r w:rsidRPr="00CD0683">
              <w:rPr>
                <w:szCs w:val="24"/>
              </w:rPr>
              <w:t>бл</w:t>
            </w:r>
            <w:r w:rsidRPr="00CD0683">
              <w:rPr>
                <w:spacing w:val="-1"/>
                <w:szCs w:val="24"/>
              </w:rPr>
              <w:t>и</w:t>
            </w:r>
            <w:r w:rsidRPr="00CD0683">
              <w:rPr>
                <w:szCs w:val="24"/>
              </w:rPr>
              <w:t>јск</w:t>
            </w:r>
            <w:r w:rsidRPr="00CD0683">
              <w:rPr>
                <w:spacing w:val="-1"/>
                <w:szCs w:val="24"/>
              </w:rPr>
              <w:t>и</w:t>
            </w:r>
            <w:r w:rsidRPr="00CD0683">
              <w:rPr>
                <w:szCs w:val="24"/>
              </w:rPr>
              <w:t xml:space="preserve">х </w:t>
            </w:r>
            <w:r w:rsidRPr="00CD0683">
              <w:rPr>
                <w:spacing w:val="1"/>
                <w:szCs w:val="24"/>
              </w:rPr>
              <w:t>к</w:t>
            </w:r>
            <w:r w:rsidRPr="00CD0683">
              <w:rPr>
                <w:szCs w:val="24"/>
              </w:rPr>
              <w:t>њига, њи</w:t>
            </w:r>
            <w:r w:rsidRPr="00CD0683">
              <w:rPr>
                <w:spacing w:val="3"/>
                <w:szCs w:val="24"/>
              </w:rPr>
              <w:t>х</w:t>
            </w:r>
            <w:r w:rsidRPr="00CD0683">
              <w:rPr>
                <w:szCs w:val="24"/>
              </w:rPr>
              <w:t>ове</w:t>
            </w:r>
            <w:r w:rsidRPr="00CD0683">
              <w:rPr>
                <w:spacing w:val="-1"/>
                <w:szCs w:val="24"/>
              </w:rPr>
              <w:t xml:space="preserve"> </w:t>
            </w:r>
            <w:r w:rsidRPr="00CD0683">
              <w:rPr>
                <w:spacing w:val="1"/>
                <w:szCs w:val="24"/>
              </w:rPr>
              <w:t>а</w:t>
            </w:r>
            <w:r w:rsidRPr="00CD0683">
              <w:rPr>
                <w:spacing w:val="-7"/>
                <w:szCs w:val="24"/>
              </w:rPr>
              <w:t>у</w:t>
            </w:r>
            <w:r w:rsidRPr="00CD0683">
              <w:rPr>
                <w:szCs w:val="24"/>
              </w:rPr>
              <w:t>то</w:t>
            </w:r>
            <w:r w:rsidRPr="00CD0683">
              <w:rPr>
                <w:spacing w:val="2"/>
                <w:szCs w:val="24"/>
              </w:rPr>
              <w:t>р</w:t>
            </w:r>
            <w:r w:rsidRPr="00CD0683">
              <w:rPr>
                <w:szCs w:val="24"/>
              </w:rPr>
              <w:t>е и</w:t>
            </w:r>
            <w:r w:rsidRPr="00CD0683">
              <w:rPr>
                <w:spacing w:val="1"/>
                <w:szCs w:val="24"/>
              </w:rPr>
              <w:t xml:space="preserve"> </w:t>
            </w:r>
            <w:r w:rsidRPr="00CD0683">
              <w:rPr>
                <w:szCs w:val="24"/>
              </w:rPr>
              <w:t>о</w:t>
            </w:r>
            <w:r w:rsidRPr="00CD0683">
              <w:rPr>
                <w:spacing w:val="1"/>
                <w:szCs w:val="24"/>
              </w:rPr>
              <w:t>к</w:t>
            </w:r>
            <w:r w:rsidRPr="00CD0683">
              <w:rPr>
                <w:szCs w:val="24"/>
              </w:rPr>
              <w:t>вир</w:t>
            </w:r>
            <w:r w:rsidRPr="00CD0683">
              <w:rPr>
                <w:spacing w:val="1"/>
                <w:szCs w:val="24"/>
              </w:rPr>
              <w:t>н</w:t>
            </w:r>
            <w:r w:rsidRPr="00CD0683">
              <w:rPr>
                <w:szCs w:val="24"/>
              </w:rPr>
              <w:t>о вр</w:t>
            </w:r>
            <w:r w:rsidRPr="00CD0683">
              <w:rPr>
                <w:spacing w:val="-1"/>
                <w:szCs w:val="24"/>
              </w:rPr>
              <w:t>ем</w:t>
            </w:r>
            <w:r w:rsidRPr="00CD0683">
              <w:rPr>
                <w:szCs w:val="24"/>
              </w:rPr>
              <w:t>е</w:t>
            </w:r>
            <w:r w:rsidRPr="00CD0683">
              <w:rPr>
                <w:spacing w:val="-1"/>
                <w:szCs w:val="24"/>
              </w:rPr>
              <w:t xml:space="preserve"> </w:t>
            </w:r>
            <w:r w:rsidRPr="00CD0683">
              <w:rPr>
                <w:spacing w:val="1"/>
                <w:szCs w:val="24"/>
              </w:rPr>
              <w:t>на</w:t>
            </w:r>
            <w:r w:rsidRPr="00CD0683">
              <w:rPr>
                <w:spacing w:val="-1"/>
                <w:szCs w:val="24"/>
              </w:rPr>
              <w:t>с</w:t>
            </w:r>
            <w:r w:rsidRPr="00CD0683">
              <w:rPr>
                <w:szCs w:val="24"/>
              </w:rPr>
              <w:t>т</w:t>
            </w:r>
            <w:r w:rsidRPr="00CD0683">
              <w:rPr>
                <w:spacing w:val="-1"/>
                <w:szCs w:val="24"/>
              </w:rPr>
              <w:t>а</w:t>
            </w:r>
            <w:r w:rsidRPr="00CD0683">
              <w:rPr>
                <w:spacing w:val="1"/>
                <w:szCs w:val="24"/>
              </w:rPr>
              <w:t>нк</w:t>
            </w:r>
            <w:r w:rsidRPr="00CD0683">
              <w:rPr>
                <w:szCs w:val="24"/>
              </w:rPr>
              <w:t>а</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3"/>
                <w:szCs w:val="24"/>
              </w:rPr>
              <w:t>к</w:t>
            </w:r>
            <w:r w:rsidRPr="00CD0683">
              <w:rPr>
                <w:spacing w:val="-7"/>
                <w:szCs w:val="24"/>
              </w:rPr>
              <w:t>у</w:t>
            </w:r>
            <w:r w:rsidRPr="00CD0683">
              <w:rPr>
                <w:szCs w:val="24"/>
              </w:rPr>
              <w:t>је С</w:t>
            </w:r>
            <w:r w:rsidRPr="00CD0683">
              <w:rPr>
                <w:spacing w:val="1"/>
                <w:szCs w:val="24"/>
              </w:rPr>
              <w:t>т</w:t>
            </w:r>
            <w:r w:rsidRPr="00CD0683">
              <w:rPr>
                <w:spacing w:val="-1"/>
                <w:szCs w:val="24"/>
              </w:rPr>
              <w:t>а</w:t>
            </w:r>
            <w:r w:rsidRPr="00CD0683">
              <w:rPr>
                <w:spacing w:val="2"/>
                <w:szCs w:val="24"/>
              </w:rPr>
              <w:t>р</w:t>
            </w:r>
            <w:r w:rsidRPr="00CD0683">
              <w:rPr>
                <w:szCs w:val="24"/>
              </w:rPr>
              <w:t>и</w:t>
            </w:r>
            <w:r w:rsidRPr="00CD0683">
              <w:rPr>
                <w:spacing w:val="1"/>
                <w:szCs w:val="24"/>
              </w:rPr>
              <w:t xml:space="preserve"> </w:t>
            </w:r>
            <w:r w:rsidRPr="00CD0683">
              <w:rPr>
                <w:szCs w:val="24"/>
              </w:rPr>
              <w:t>и</w:t>
            </w:r>
            <w:r w:rsidRPr="00CD0683">
              <w:rPr>
                <w:spacing w:val="1"/>
                <w:szCs w:val="24"/>
              </w:rPr>
              <w:t xml:space="preserve"> </w:t>
            </w:r>
            <w:r w:rsidRPr="00CD0683">
              <w:rPr>
                <w:szCs w:val="24"/>
              </w:rPr>
              <w:t>Но</w:t>
            </w:r>
            <w:r w:rsidRPr="00CD0683">
              <w:rPr>
                <w:spacing w:val="-1"/>
                <w:szCs w:val="24"/>
              </w:rPr>
              <w:t>в</w:t>
            </w:r>
            <w:r w:rsidRPr="00CD0683">
              <w:rPr>
                <w:szCs w:val="24"/>
              </w:rPr>
              <w:t>и</w:t>
            </w:r>
          </w:p>
          <w:p w:rsidR="00763474" w:rsidRPr="00CD0683" w:rsidRDefault="00763474" w:rsidP="00C459CB">
            <w:pPr>
              <w:widowControl w:val="0"/>
              <w:autoSpaceDE w:val="0"/>
              <w:autoSpaceDN w:val="0"/>
              <w:adjustRightInd w:val="0"/>
              <w:spacing w:line="274" w:lineRule="exact"/>
              <w:ind w:right="142"/>
              <w:rPr>
                <w:szCs w:val="24"/>
              </w:rPr>
            </w:pPr>
            <w:r w:rsidRPr="00CD0683">
              <w:rPr>
                <w:szCs w:val="24"/>
              </w:rPr>
              <w:t>З</w:t>
            </w:r>
            <w:r w:rsidRPr="00CD0683">
              <w:rPr>
                <w:spacing w:val="-1"/>
                <w:szCs w:val="24"/>
              </w:rPr>
              <w:t>а</w:t>
            </w:r>
            <w:r w:rsidRPr="00CD0683">
              <w:rPr>
                <w:szCs w:val="24"/>
              </w:rPr>
              <w:t>в</w:t>
            </w:r>
            <w:r w:rsidRPr="00CD0683">
              <w:rPr>
                <w:spacing w:val="-1"/>
                <w:szCs w:val="24"/>
              </w:rPr>
              <w:t>е</w:t>
            </w:r>
            <w:r w:rsidRPr="00CD0683">
              <w:rPr>
                <w:szCs w:val="24"/>
              </w:rPr>
              <w:t>т</w:t>
            </w:r>
          </w:p>
          <w:p w:rsidR="00763474" w:rsidRPr="00CD0683" w:rsidRDefault="00763474" w:rsidP="00C459CB">
            <w:pPr>
              <w:widowControl w:val="0"/>
              <w:autoSpaceDE w:val="0"/>
              <w:autoSpaceDN w:val="0"/>
              <w:adjustRightInd w:val="0"/>
              <w:spacing w:before="4" w:line="140" w:lineRule="exact"/>
              <w:ind w:right="142"/>
              <w:rPr>
                <w:sz w:val="14"/>
                <w:szCs w:val="14"/>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w:t>
            </w:r>
            <w:r w:rsidRPr="00CD0683">
              <w:rPr>
                <w:spacing w:val="2"/>
                <w:szCs w:val="24"/>
              </w:rPr>
              <w:t xml:space="preserve"> </w:t>
            </w:r>
            <w:r w:rsidRPr="00CD0683">
              <w:rPr>
                <w:szCs w:val="24"/>
              </w:rPr>
              <w:t>да</w:t>
            </w:r>
            <w:r w:rsidRPr="00CD0683">
              <w:rPr>
                <w:spacing w:val="-1"/>
                <w:szCs w:val="24"/>
              </w:rPr>
              <w:t xml:space="preserve"> с</w:t>
            </w:r>
            <w:r w:rsidRPr="00CD0683">
              <w:rPr>
                <w:szCs w:val="24"/>
              </w:rPr>
              <w:t>е</w:t>
            </w:r>
            <w:r w:rsidRPr="00CD0683">
              <w:rPr>
                <w:spacing w:val="-1"/>
                <w:szCs w:val="24"/>
              </w:rPr>
              <w:t xml:space="preserve"> </w:t>
            </w:r>
            <w:r w:rsidRPr="00CD0683">
              <w:rPr>
                <w:spacing w:val="2"/>
                <w:szCs w:val="24"/>
              </w:rPr>
              <w:t>о</w:t>
            </w:r>
            <w:r w:rsidRPr="00CD0683">
              <w:rPr>
                <w:szCs w:val="24"/>
              </w:rPr>
              <w:t>д</w:t>
            </w:r>
            <w:r w:rsidRPr="00CD0683">
              <w:rPr>
                <w:spacing w:val="1"/>
                <w:szCs w:val="24"/>
              </w:rPr>
              <w:t>н</w:t>
            </w:r>
            <w:r w:rsidRPr="00CD0683">
              <w:rPr>
                <w:szCs w:val="24"/>
              </w:rPr>
              <w:t>о</w:t>
            </w:r>
            <w:r w:rsidRPr="00CD0683">
              <w:rPr>
                <w:spacing w:val="-1"/>
                <w:szCs w:val="24"/>
              </w:rPr>
              <w:t>с</w:t>
            </w:r>
            <w:r w:rsidRPr="00CD0683">
              <w:rPr>
                <w:szCs w:val="24"/>
              </w:rPr>
              <w:t xml:space="preserve">и </w:t>
            </w: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1"/>
                <w:szCs w:val="24"/>
              </w:rPr>
              <w:t xml:space="preserve"> Б</w:t>
            </w:r>
            <w:r w:rsidRPr="00CD0683">
              <w:rPr>
                <w:spacing w:val="1"/>
                <w:szCs w:val="24"/>
              </w:rPr>
              <w:t>и</w:t>
            </w:r>
            <w:r w:rsidRPr="00CD0683">
              <w:rPr>
                <w:szCs w:val="24"/>
              </w:rPr>
              <w:t>бл</w:t>
            </w:r>
            <w:r w:rsidRPr="00CD0683">
              <w:rPr>
                <w:spacing w:val="1"/>
                <w:szCs w:val="24"/>
              </w:rPr>
              <w:t>и</w:t>
            </w:r>
            <w:r w:rsidRPr="00CD0683">
              <w:rPr>
                <w:szCs w:val="24"/>
              </w:rPr>
              <w:t>ји</w:t>
            </w:r>
            <w:r w:rsidRPr="00CD0683">
              <w:rPr>
                <w:spacing w:val="1"/>
                <w:szCs w:val="24"/>
              </w:rPr>
              <w:t xml:space="preserve"> к</w:t>
            </w:r>
            <w:r w:rsidRPr="00CD0683">
              <w:rPr>
                <w:spacing w:val="-1"/>
                <w:szCs w:val="24"/>
              </w:rPr>
              <w:t>а</w:t>
            </w:r>
            <w:r w:rsidRPr="00CD0683">
              <w:rPr>
                <w:szCs w:val="24"/>
              </w:rPr>
              <w:t xml:space="preserve">о </w:t>
            </w:r>
            <w:r w:rsidRPr="00CD0683">
              <w:rPr>
                <w:spacing w:val="-1"/>
                <w:szCs w:val="24"/>
              </w:rPr>
              <w:t>с</w:t>
            </w:r>
            <w:r w:rsidRPr="00CD0683">
              <w:rPr>
                <w:szCs w:val="24"/>
              </w:rPr>
              <w:t>в</w:t>
            </w:r>
            <w:r w:rsidRPr="00CD0683">
              <w:rPr>
                <w:spacing w:val="-1"/>
                <w:szCs w:val="24"/>
              </w:rPr>
              <w:t>е</w:t>
            </w:r>
            <w:r w:rsidRPr="00CD0683">
              <w:rPr>
                <w:szCs w:val="24"/>
              </w:rPr>
              <w:t xml:space="preserve">тој </w:t>
            </w:r>
            <w:r w:rsidRPr="00CD0683">
              <w:rPr>
                <w:spacing w:val="1"/>
                <w:szCs w:val="24"/>
              </w:rPr>
              <w:t>к</w:t>
            </w:r>
            <w:r w:rsidRPr="00CD0683">
              <w:rPr>
                <w:szCs w:val="24"/>
              </w:rPr>
              <w:t>њи</w:t>
            </w:r>
            <w:r w:rsidRPr="00CD0683">
              <w:rPr>
                <w:spacing w:val="-1"/>
                <w:szCs w:val="24"/>
              </w:rPr>
              <w:t>з</w:t>
            </w:r>
            <w:r w:rsidRPr="00CD0683">
              <w:rPr>
                <w:spacing w:val="3"/>
                <w:szCs w:val="24"/>
              </w:rPr>
              <w:t>и</w:t>
            </w:r>
            <w:r w:rsidRPr="00CD0683">
              <w:rPr>
                <w:szCs w:val="24"/>
              </w:rPr>
              <w:t>;</w:t>
            </w:r>
          </w:p>
        </w:tc>
        <w:tc>
          <w:tcPr>
            <w:tcW w:w="2835"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4"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 xml:space="preserve">је </w:t>
            </w:r>
            <w:r w:rsidRPr="00CD0683">
              <w:rPr>
                <w:spacing w:val="-1"/>
                <w:szCs w:val="24"/>
              </w:rPr>
              <w:t>О</w:t>
            </w:r>
            <w:r w:rsidRPr="00CD0683">
              <w:rPr>
                <w:szCs w:val="24"/>
              </w:rPr>
              <w:t>т</w:t>
            </w:r>
            <w:r w:rsidRPr="00CD0683">
              <w:rPr>
                <w:spacing w:val="1"/>
                <w:szCs w:val="24"/>
              </w:rPr>
              <w:t>к</w:t>
            </w:r>
            <w:r w:rsidRPr="00CD0683">
              <w:rPr>
                <w:szCs w:val="24"/>
              </w:rPr>
              <w:t>ров</w:t>
            </w:r>
            <w:r w:rsidRPr="00CD0683">
              <w:rPr>
                <w:spacing w:val="-1"/>
                <w:szCs w:val="24"/>
              </w:rPr>
              <w:t>е</w:t>
            </w:r>
            <w:r w:rsidRPr="00CD0683">
              <w:rPr>
                <w:szCs w:val="24"/>
              </w:rPr>
              <w:t>ње</w:t>
            </w:r>
          </w:p>
          <w:p w:rsidR="00763474" w:rsidRPr="00CD0683" w:rsidRDefault="00763474" w:rsidP="00C459CB">
            <w:pPr>
              <w:widowControl w:val="0"/>
              <w:autoSpaceDE w:val="0"/>
              <w:autoSpaceDN w:val="0"/>
              <w:adjustRightInd w:val="0"/>
              <w:spacing w:before="3"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Св</w:t>
            </w:r>
            <w:r w:rsidRPr="00CD0683">
              <w:rPr>
                <w:spacing w:val="-1"/>
                <w:szCs w:val="24"/>
              </w:rPr>
              <w:t>е</w:t>
            </w:r>
            <w:r w:rsidRPr="00CD0683">
              <w:rPr>
                <w:szCs w:val="24"/>
              </w:rPr>
              <w:t>то Пи</w:t>
            </w:r>
            <w:r w:rsidRPr="00CD0683">
              <w:rPr>
                <w:spacing w:val="-1"/>
                <w:szCs w:val="24"/>
              </w:rPr>
              <w:t>см</w:t>
            </w:r>
            <w:r w:rsidRPr="00CD0683">
              <w:rPr>
                <w:szCs w:val="24"/>
              </w:rPr>
              <w:t>о</w:t>
            </w:r>
          </w:p>
          <w:p w:rsidR="00763474" w:rsidRPr="00CD0683" w:rsidRDefault="00763474" w:rsidP="00C459CB">
            <w:pPr>
              <w:widowControl w:val="0"/>
              <w:autoSpaceDE w:val="0"/>
              <w:autoSpaceDN w:val="0"/>
              <w:adjustRightInd w:val="0"/>
              <w:spacing w:line="274" w:lineRule="exact"/>
              <w:ind w:right="142"/>
              <w:jc w:val="center"/>
              <w:rPr>
                <w:szCs w:val="24"/>
              </w:rPr>
            </w:pPr>
            <w:r w:rsidRPr="00CD0683">
              <w:rPr>
                <w:szCs w:val="24"/>
              </w:rPr>
              <w:lastRenderedPageBreak/>
              <w:t>(на</w:t>
            </w:r>
            <w:r w:rsidRPr="00CD0683">
              <w:rPr>
                <w:spacing w:val="-1"/>
                <w:szCs w:val="24"/>
              </w:rPr>
              <w:t>с</w:t>
            </w:r>
            <w:r w:rsidRPr="00CD0683">
              <w:rPr>
                <w:szCs w:val="24"/>
              </w:rPr>
              <w:t>т</w:t>
            </w:r>
            <w:r w:rsidRPr="00CD0683">
              <w:rPr>
                <w:spacing w:val="-1"/>
                <w:szCs w:val="24"/>
              </w:rPr>
              <w:t>а</w:t>
            </w:r>
            <w:r w:rsidRPr="00CD0683">
              <w:rPr>
                <w:spacing w:val="1"/>
                <w:szCs w:val="24"/>
              </w:rPr>
              <w:t>н</w:t>
            </w:r>
            <w:r w:rsidRPr="00CD0683">
              <w:rPr>
                <w:spacing w:val="-1"/>
                <w:szCs w:val="24"/>
              </w:rPr>
              <w:t>а</w:t>
            </w:r>
            <w:r w:rsidRPr="00CD0683">
              <w:rPr>
                <w:spacing w:val="1"/>
                <w:szCs w:val="24"/>
              </w:rPr>
              <w:t>к</w:t>
            </w:r>
            <w:r w:rsidRPr="00CD0683">
              <w:rPr>
                <w:szCs w:val="24"/>
              </w:rPr>
              <w:t xml:space="preserve">, </w:t>
            </w:r>
            <w:r w:rsidRPr="00CD0683">
              <w:rPr>
                <w:spacing w:val="1"/>
                <w:szCs w:val="24"/>
              </w:rPr>
              <w:t>п</w:t>
            </w:r>
            <w:r w:rsidRPr="00CD0683">
              <w:rPr>
                <w:szCs w:val="24"/>
              </w:rPr>
              <w:t>од</w:t>
            </w:r>
            <w:r w:rsidRPr="00CD0683">
              <w:rPr>
                <w:spacing w:val="-1"/>
                <w:szCs w:val="24"/>
              </w:rPr>
              <w:t>е</w:t>
            </w:r>
            <w:r w:rsidRPr="00CD0683">
              <w:rPr>
                <w:szCs w:val="24"/>
              </w:rPr>
              <w:t>л</w:t>
            </w:r>
            <w:r w:rsidRPr="00CD0683">
              <w:rPr>
                <w:spacing w:val="-1"/>
                <w:szCs w:val="24"/>
              </w:rPr>
              <w:t>а</w:t>
            </w:r>
            <w:r w:rsidRPr="00CD0683">
              <w:rPr>
                <w:szCs w:val="24"/>
              </w:rPr>
              <w:t>)</w:t>
            </w:r>
          </w:p>
        </w:tc>
        <w:tc>
          <w:tcPr>
            <w:tcW w:w="3974" w:type="dxa"/>
            <w:vMerge w:val="restart"/>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line="272" w:lineRule="exact"/>
              <w:ind w:right="142"/>
              <w:rPr>
                <w:szCs w:val="24"/>
              </w:rPr>
            </w:pPr>
            <w:r w:rsidRPr="00CD0683">
              <w:rPr>
                <w:b/>
                <w:bCs/>
                <w:szCs w:val="24"/>
                <w:u w:val="thick"/>
              </w:rPr>
              <w:lastRenderedPageBreak/>
              <w:t xml:space="preserve"> В р</w:t>
            </w:r>
            <w:r w:rsidRPr="00CD0683">
              <w:rPr>
                <w:b/>
                <w:bCs/>
                <w:spacing w:val="1"/>
                <w:szCs w:val="24"/>
                <w:u w:val="thick"/>
              </w:rPr>
              <w:t xml:space="preserve"> </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 xml:space="preserve">е </w:t>
            </w:r>
            <w:r w:rsidRPr="00CD0683">
              <w:rPr>
                <w:b/>
                <w:bCs/>
                <w:spacing w:val="-1"/>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аве</w:t>
            </w:r>
            <w:r w:rsidRPr="00CD0683">
              <w:rPr>
                <w:b/>
                <w:bCs/>
                <w:spacing w:val="1"/>
                <w:szCs w:val="24"/>
                <w:u w:val="thick"/>
              </w:rPr>
              <w:t xml:space="preserve"> </w:t>
            </w:r>
          </w:p>
          <w:p w:rsidR="00763474" w:rsidRPr="00CD0683" w:rsidRDefault="00763474" w:rsidP="00C459CB">
            <w:pPr>
              <w:widowControl w:val="0"/>
              <w:autoSpaceDE w:val="0"/>
              <w:autoSpaceDN w:val="0"/>
              <w:adjustRightInd w:val="0"/>
              <w:spacing w:before="5"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с</w:t>
            </w:r>
            <w:r w:rsidRPr="00CD0683">
              <w:rPr>
                <w:szCs w:val="24"/>
              </w:rPr>
              <w:t>е</w:t>
            </w:r>
            <w:r w:rsidRPr="00CD0683">
              <w:rPr>
                <w:spacing w:val="-1"/>
                <w:szCs w:val="24"/>
              </w:rPr>
              <w:t xml:space="preserve"> </w:t>
            </w:r>
            <w:r w:rsidRPr="00CD0683">
              <w:rPr>
                <w:spacing w:val="2"/>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5"/>
                <w:szCs w:val="24"/>
              </w:rPr>
              <w:t>у</w:t>
            </w:r>
            <w:r w:rsidRPr="00CD0683">
              <w:rPr>
                <w:szCs w:val="24"/>
              </w:rPr>
              <w:t>је к</w:t>
            </w:r>
            <w:r w:rsidRPr="00CD0683">
              <w:rPr>
                <w:spacing w:val="3"/>
                <w:szCs w:val="24"/>
              </w:rPr>
              <w:t>р</w:t>
            </w:r>
            <w:r w:rsidRPr="00CD0683">
              <w:rPr>
                <w:szCs w:val="24"/>
              </w:rPr>
              <w:t>оз</w:t>
            </w:r>
            <w:r w:rsidRPr="00CD0683">
              <w:rPr>
                <w:spacing w:val="1"/>
                <w:szCs w:val="24"/>
              </w:rPr>
              <w:t xml:space="preserve"> </w:t>
            </w:r>
            <w:r w:rsidRPr="00CD0683">
              <w:rPr>
                <w:spacing w:val="-1"/>
                <w:szCs w:val="24"/>
              </w:rPr>
              <w:t>с</w:t>
            </w:r>
            <w:r w:rsidRPr="00CD0683">
              <w:rPr>
                <w:szCs w:val="24"/>
              </w:rPr>
              <w:t>л</w:t>
            </w:r>
            <w:r w:rsidRPr="00CD0683">
              <w:rPr>
                <w:spacing w:val="-1"/>
                <w:szCs w:val="24"/>
              </w:rPr>
              <w:t>е</w:t>
            </w:r>
            <w:r w:rsidRPr="00CD0683">
              <w:rPr>
                <w:szCs w:val="24"/>
              </w:rPr>
              <w:t>д</w:t>
            </w:r>
            <w:r w:rsidRPr="00CD0683">
              <w:rPr>
                <w:spacing w:val="-1"/>
                <w:szCs w:val="24"/>
              </w:rPr>
              <w:t>е</w:t>
            </w:r>
            <w:r w:rsidRPr="00CD0683">
              <w:rPr>
                <w:szCs w:val="24"/>
              </w:rPr>
              <w:t xml:space="preserve">ће </w:t>
            </w:r>
            <w:r w:rsidRPr="00CD0683">
              <w:rPr>
                <w:szCs w:val="24"/>
              </w:rPr>
              <w:lastRenderedPageBreak/>
              <w:t>обл</w:t>
            </w:r>
            <w:r w:rsidRPr="00CD0683">
              <w:rPr>
                <w:spacing w:val="1"/>
                <w:szCs w:val="24"/>
              </w:rPr>
              <w:t>ик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w:t>
            </w:r>
          </w:p>
          <w:p w:rsidR="00763474" w:rsidRPr="00CD0683" w:rsidRDefault="00763474" w:rsidP="00C459CB">
            <w:pPr>
              <w:widowControl w:val="0"/>
              <w:autoSpaceDE w:val="0"/>
              <w:autoSpaceDN w:val="0"/>
              <w:adjustRightInd w:val="0"/>
              <w:spacing w:before="67"/>
              <w:ind w:right="142"/>
              <w:rPr>
                <w:szCs w:val="24"/>
              </w:rPr>
            </w:pPr>
            <w:r w:rsidRPr="00CD0683">
              <w:rPr>
                <w:rFonts w:ascii="Segoe MDL2 Assets" w:hAnsi="Segoe MDL2 Assets" w:cs="Segoe MDL2 Assets"/>
                <w:w w:val="46"/>
                <w:szCs w:val="24"/>
              </w:rPr>
              <w:t xml:space="preserve">  </w:t>
            </w:r>
            <w:r w:rsidRPr="00CD0683">
              <w:rPr>
                <w:b/>
                <w:bCs/>
                <w:spacing w:val="2"/>
                <w:szCs w:val="24"/>
              </w:rPr>
              <w:t>т</w:t>
            </w:r>
            <w:r w:rsidRPr="00CD0683">
              <w:rPr>
                <w:b/>
                <w:bCs/>
                <w:spacing w:val="-1"/>
                <w:szCs w:val="24"/>
              </w:rPr>
              <w:t>е</w:t>
            </w:r>
            <w:r w:rsidRPr="00CD0683">
              <w:rPr>
                <w:b/>
                <w:bCs/>
                <w:szCs w:val="24"/>
              </w:rPr>
              <w:t>о</w:t>
            </w:r>
            <w:r w:rsidRPr="00CD0683">
              <w:rPr>
                <w:b/>
                <w:bCs/>
                <w:spacing w:val="1"/>
                <w:szCs w:val="24"/>
              </w:rPr>
              <w:t>ри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а </w:t>
            </w:r>
            <w:r w:rsidRPr="00CD0683">
              <w:rPr>
                <w:b/>
                <w:bCs/>
                <w:spacing w:val="1"/>
                <w:szCs w:val="24"/>
              </w:rPr>
              <w:t>н</w:t>
            </w:r>
            <w:r w:rsidRPr="00CD0683">
              <w:rPr>
                <w:b/>
                <w:bCs/>
                <w:szCs w:val="24"/>
              </w:rPr>
              <w:t>а</w:t>
            </w:r>
            <w:r w:rsidRPr="00CD0683">
              <w:rPr>
                <w:b/>
                <w:bCs/>
                <w:spacing w:val="-3"/>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pacing w:val="1"/>
                <w:szCs w:val="24"/>
              </w:rPr>
              <w:t>3</w:t>
            </w:r>
            <w:r w:rsidRPr="00CD0683">
              <w:rPr>
                <w:b/>
                <w:bCs/>
                <w:szCs w:val="24"/>
              </w:rPr>
              <w:t xml:space="preserve">5 </w:t>
            </w:r>
            <w:r w:rsidRPr="00CD0683">
              <w:rPr>
                <w:b/>
                <w:bCs/>
                <w:spacing w:val="-1"/>
                <w:szCs w:val="24"/>
              </w:rPr>
              <w:t>ч</w:t>
            </w:r>
            <w:r w:rsidRPr="00CD0683">
              <w:rPr>
                <w:b/>
                <w:bCs/>
                <w:szCs w:val="24"/>
              </w:rPr>
              <w:t>а</w:t>
            </w:r>
            <w:r w:rsidRPr="00CD0683">
              <w:rPr>
                <w:b/>
                <w:bCs/>
                <w:spacing w:val="-1"/>
                <w:szCs w:val="24"/>
              </w:rPr>
              <w:t>с</w:t>
            </w:r>
            <w:r w:rsidRPr="00CD0683">
              <w:rPr>
                <w:b/>
                <w:bCs/>
                <w:szCs w:val="24"/>
              </w:rPr>
              <w:t>ова)</w:t>
            </w:r>
          </w:p>
          <w:p w:rsidR="00763474" w:rsidRPr="00CD0683" w:rsidRDefault="00763474" w:rsidP="00C459CB">
            <w:pPr>
              <w:widowControl w:val="0"/>
              <w:autoSpaceDE w:val="0"/>
              <w:autoSpaceDN w:val="0"/>
              <w:adjustRightInd w:val="0"/>
              <w:spacing w:before="63"/>
              <w:ind w:right="142"/>
              <w:rPr>
                <w:szCs w:val="24"/>
              </w:rPr>
            </w:pPr>
            <w:r w:rsidRPr="00CD0683">
              <w:rPr>
                <w:rFonts w:ascii="Segoe MDL2 Assets" w:hAnsi="Segoe MDL2 Assets" w:cs="Segoe MDL2 Assets"/>
                <w:w w:val="46"/>
                <w:szCs w:val="24"/>
              </w:rPr>
              <w:t xml:space="preserve">  </w:t>
            </w:r>
            <w:r w:rsidRPr="00CD0683">
              <w:rPr>
                <w:b/>
                <w:bCs/>
                <w:spacing w:val="1"/>
                <w:szCs w:val="24"/>
              </w:rPr>
              <w:t>пр</w:t>
            </w:r>
            <w:r w:rsidRPr="00CD0683">
              <w:rPr>
                <w:b/>
                <w:bCs/>
                <w:szCs w:val="24"/>
              </w:rPr>
              <w:t>а</w:t>
            </w:r>
            <w:r w:rsidRPr="00CD0683">
              <w:rPr>
                <w:b/>
                <w:bCs/>
                <w:spacing w:val="-1"/>
                <w:szCs w:val="24"/>
              </w:rPr>
              <w:t>к</w:t>
            </w:r>
            <w:r w:rsidRPr="00CD0683">
              <w:rPr>
                <w:b/>
                <w:bCs/>
                <w:spacing w:val="2"/>
                <w:szCs w:val="24"/>
              </w:rPr>
              <w:t>т</w:t>
            </w:r>
            <w:r w:rsidRPr="00CD0683">
              <w:rPr>
                <w:b/>
                <w:bCs/>
                <w:spacing w:val="1"/>
                <w:szCs w:val="24"/>
              </w:rPr>
              <w:t>и</w:t>
            </w:r>
            <w:r w:rsidRPr="00CD0683">
              <w:rPr>
                <w:b/>
                <w:bCs/>
                <w:spacing w:val="-1"/>
                <w:szCs w:val="24"/>
              </w:rPr>
              <w:t>ч</w:t>
            </w:r>
            <w:r w:rsidRPr="00CD0683">
              <w:rPr>
                <w:b/>
                <w:bCs/>
                <w:spacing w:val="1"/>
                <w:szCs w:val="24"/>
              </w:rPr>
              <w:t>н</w:t>
            </w:r>
            <w:r w:rsidRPr="00CD0683">
              <w:rPr>
                <w:b/>
                <w:bCs/>
                <w:szCs w:val="24"/>
              </w:rPr>
              <w:t>а</w:t>
            </w:r>
            <w:r w:rsidRPr="00CD0683">
              <w:rPr>
                <w:b/>
                <w:bCs/>
                <w:spacing w:val="-1"/>
                <w:szCs w:val="24"/>
              </w:rPr>
              <w:t xml:space="preserve">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ава (1</w:t>
            </w:r>
            <w:r w:rsidRPr="00CD0683">
              <w:rPr>
                <w:b/>
                <w:bCs/>
                <w:spacing w:val="-2"/>
                <w:szCs w:val="24"/>
              </w:rPr>
              <w:t xml:space="preserve"> </w:t>
            </w:r>
            <w:r w:rsidRPr="00CD0683">
              <w:rPr>
                <w:b/>
                <w:bCs/>
                <w:spacing w:val="-1"/>
                <w:szCs w:val="24"/>
              </w:rPr>
              <w:t>ч</w:t>
            </w:r>
            <w:r w:rsidRPr="00CD0683">
              <w:rPr>
                <w:b/>
                <w:bCs/>
                <w:szCs w:val="24"/>
              </w:rPr>
              <w:t>а</w:t>
            </w:r>
            <w:r w:rsidRPr="00CD0683">
              <w:rPr>
                <w:b/>
                <w:bCs/>
                <w:spacing w:val="-1"/>
                <w:szCs w:val="24"/>
              </w:rPr>
              <w:t>с</w:t>
            </w:r>
            <w:r w:rsidRPr="00CD0683">
              <w:rPr>
                <w:b/>
                <w:bCs/>
                <w:szCs w:val="24"/>
              </w:rPr>
              <w:t>)</w:t>
            </w:r>
          </w:p>
          <w:p w:rsidR="00763474" w:rsidRPr="00CD0683" w:rsidRDefault="00763474" w:rsidP="00C459CB">
            <w:pPr>
              <w:widowControl w:val="0"/>
              <w:autoSpaceDE w:val="0"/>
              <w:autoSpaceDN w:val="0"/>
              <w:adjustRightInd w:val="0"/>
              <w:spacing w:before="8"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u w:val="thick"/>
              </w:rPr>
              <w:t xml:space="preserve"> </w:t>
            </w:r>
            <w:r w:rsidRPr="00CD0683">
              <w:rPr>
                <w:b/>
                <w:bCs/>
                <w:spacing w:val="-1"/>
                <w:szCs w:val="24"/>
                <w:u w:val="thick"/>
              </w:rPr>
              <w:t>Мес</w:t>
            </w:r>
            <w:r w:rsidRPr="00CD0683">
              <w:rPr>
                <w:b/>
                <w:bCs/>
                <w:szCs w:val="24"/>
                <w:u w:val="thick"/>
              </w:rPr>
              <w:t>т</w:t>
            </w:r>
            <w:r w:rsidRPr="00CD0683">
              <w:rPr>
                <w:b/>
                <w:bCs/>
                <w:spacing w:val="2"/>
                <w:szCs w:val="24"/>
                <w:u w:val="thick"/>
              </w:rPr>
              <w:t xml:space="preserve"> </w:t>
            </w:r>
            <w:r w:rsidRPr="00CD0683">
              <w:rPr>
                <w:b/>
                <w:bCs/>
                <w:szCs w:val="24"/>
                <w:u w:val="thick"/>
              </w:rPr>
              <w:t>о  р</w:t>
            </w:r>
            <w:r w:rsidRPr="00CD0683">
              <w:rPr>
                <w:b/>
                <w:bCs/>
                <w:spacing w:val="1"/>
                <w:szCs w:val="24"/>
                <w:u w:val="thick"/>
              </w:rPr>
              <w:t xml:space="preserve"> </w:t>
            </w:r>
            <w:r w:rsidRPr="00CD0683">
              <w:rPr>
                <w:b/>
                <w:bCs/>
                <w:spacing w:val="-1"/>
                <w:szCs w:val="24"/>
                <w:u w:val="thick"/>
              </w:rPr>
              <w:t>е</w:t>
            </w:r>
            <w:r w:rsidRPr="00CD0683">
              <w:rPr>
                <w:b/>
                <w:bCs/>
                <w:szCs w:val="24"/>
                <w:u w:val="thick"/>
              </w:rPr>
              <w:t>али заци</w:t>
            </w:r>
            <w:r w:rsidRPr="00CD0683">
              <w:rPr>
                <w:b/>
                <w:bCs/>
                <w:spacing w:val="1"/>
                <w:szCs w:val="24"/>
                <w:u w:val="thick"/>
              </w:rPr>
              <w:t xml:space="preserve"> </w:t>
            </w:r>
            <w:r w:rsidRPr="00CD0683">
              <w:rPr>
                <w:b/>
                <w:bCs/>
                <w:szCs w:val="24"/>
                <w:u w:val="thick"/>
              </w:rPr>
              <w:t xml:space="preserve">је </w:t>
            </w:r>
            <w:r w:rsidRPr="00CD0683">
              <w:rPr>
                <w:b/>
                <w:bCs/>
                <w:spacing w:val="-2"/>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аве</w:t>
            </w:r>
            <w:r w:rsidRPr="00CD0683">
              <w:rPr>
                <w:b/>
                <w:bCs/>
                <w:spacing w:val="1"/>
                <w:szCs w:val="24"/>
                <w:u w:val="thick"/>
              </w:rPr>
              <w:t xml:space="preserve"> </w:t>
            </w:r>
          </w:p>
          <w:p w:rsidR="00763474" w:rsidRPr="00CD0683" w:rsidRDefault="00763474" w:rsidP="00C459CB">
            <w:pPr>
              <w:widowControl w:val="0"/>
              <w:autoSpaceDE w:val="0"/>
              <w:autoSpaceDN w:val="0"/>
              <w:adjustRightInd w:val="0"/>
              <w:spacing w:before="9" w:line="130" w:lineRule="exact"/>
              <w:ind w:right="142"/>
              <w:rPr>
                <w:sz w:val="13"/>
                <w:szCs w:val="13"/>
              </w:rPr>
            </w:pPr>
          </w:p>
          <w:p w:rsidR="00763474" w:rsidRPr="00CD0683" w:rsidRDefault="00763474" w:rsidP="00C459CB">
            <w:pPr>
              <w:widowControl w:val="0"/>
              <w:tabs>
                <w:tab w:val="left" w:pos="460"/>
              </w:tabs>
              <w:autoSpaceDE w:val="0"/>
              <w:autoSpaceDN w:val="0"/>
              <w:adjustRightInd w:val="0"/>
              <w:spacing w:line="274" w:lineRule="exact"/>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Т</w:t>
            </w:r>
            <w:r w:rsidRPr="00CD0683">
              <w:rPr>
                <w:spacing w:val="-1"/>
                <w:szCs w:val="24"/>
              </w:rPr>
              <w:t>е</w:t>
            </w:r>
            <w:r w:rsidRPr="00CD0683">
              <w:rPr>
                <w:szCs w:val="24"/>
              </w:rPr>
              <w:t>ор</w:t>
            </w:r>
            <w:r w:rsidRPr="00CD0683">
              <w:rPr>
                <w:spacing w:val="1"/>
                <w:szCs w:val="24"/>
              </w:rPr>
              <w:t>и</w:t>
            </w:r>
            <w:r w:rsidRPr="00CD0683">
              <w:rPr>
                <w:szCs w:val="24"/>
              </w:rPr>
              <w:t xml:space="preserve">јска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с</w:t>
            </w:r>
            <w:r w:rsidRPr="00CD0683">
              <w:rPr>
                <w:b/>
                <w:bCs/>
                <w:szCs w:val="24"/>
              </w:rPr>
              <w:t>е</w:t>
            </w:r>
            <w:r w:rsidRPr="00CD0683">
              <w:rPr>
                <w:b/>
                <w:bCs/>
                <w:spacing w:val="-1"/>
                <w:szCs w:val="24"/>
              </w:rPr>
              <w:t xml:space="preserve"> </w:t>
            </w:r>
            <w:r w:rsidRPr="00CD0683">
              <w:rPr>
                <w:b/>
                <w:bCs/>
                <w:spacing w:val="1"/>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у у</w:t>
            </w:r>
            <w:r w:rsidRPr="00CD0683">
              <w:rPr>
                <w:b/>
                <w:bCs/>
                <w:spacing w:val="-1"/>
                <w:szCs w:val="24"/>
              </w:rPr>
              <w:t>ч</w:t>
            </w:r>
            <w:r w:rsidRPr="00CD0683">
              <w:rPr>
                <w:b/>
                <w:bCs/>
                <w:spacing w:val="1"/>
                <w:szCs w:val="24"/>
              </w:rPr>
              <w:t>и</w:t>
            </w:r>
            <w:r w:rsidRPr="00CD0683">
              <w:rPr>
                <w:b/>
                <w:bCs/>
                <w:szCs w:val="24"/>
              </w:rPr>
              <w:t>о</w:t>
            </w:r>
            <w:r w:rsidRPr="00CD0683">
              <w:rPr>
                <w:b/>
                <w:bCs/>
                <w:spacing w:val="1"/>
                <w:szCs w:val="24"/>
              </w:rPr>
              <w:t>ниц</w:t>
            </w:r>
            <w:r w:rsidRPr="00CD0683">
              <w:rPr>
                <w:b/>
                <w:bCs/>
                <w:szCs w:val="24"/>
              </w:rPr>
              <w:t>и</w:t>
            </w:r>
            <w:r w:rsidRPr="00CD0683">
              <w:rPr>
                <w:szCs w:val="24"/>
              </w:rPr>
              <w:t>;</w:t>
            </w:r>
          </w:p>
          <w:p w:rsidR="00763474" w:rsidRPr="00CD0683" w:rsidRDefault="00763474" w:rsidP="00C459CB">
            <w:pPr>
              <w:widowControl w:val="0"/>
              <w:autoSpaceDE w:val="0"/>
              <w:autoSpaceDN w:val="0"/>
              <w:adjustRightInd w:val="0"/>
              <w:spacing w:before="1" w:line="120" w:lineRule="exact"/>
              <w:ind w:right="142"/>
              <w:rPr>
                <w:sz w:val="12"/>
                <w:szCs w:val="12"/>
              </w:rPr>
            </w:pPr>
          </w:p>
          <w:p w:rsidR="00763474" w:rsidRPr="00CD0683" w:rsidRDefault="00763474"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Пр</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1"/>
                <w:szCs w:val="24"/>
              </w:rPr>
              <w:t>ч</w:t>
            </w:r>
            <w:r w:rsidRPr="00CD0683">
              <w:rPr>
                <w:spacing w:val="1"/>
                <w:szCs w:val="24"/>
              </w:rPr>
              <w:t>н</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с</w:t>
            </w:r>
            <w:r w:rsidRPr="00CD0683">
              <w:rPr>
                <w:szCs w:val="24"/>
              </w:rPr>
              <w:t xml:space="preserve">е </w:t>
            </w:r>
            <w:r w:rsidRPr="00CD0683">
              <w:rPr>
                <w:b/>
                <w:bCs/>
                <w:spacing w:val="3"/>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 xml:space="preserve">у </w:t>
            </w:r>
            <w:r w:rsidRPr="00CD0683">
              <w:rPr>
                <w:b/>
                <w:bCs/>
                <w:spacing w:val="1"/>
                <w:szCs w:val="24"/>
              </w:rPr>
              <w:t>црк</w:t>
            </w:r>
            <w:r w:rsidRPr="00CD0683">
              <w:rPr>
                <w:b/>
                <w:bCs/>
                <w:spacing w:val="-2"/>
                <w:szCs w:val="24"/>
              </w:rPr>
              <w:t>в</w:t>
            </w:r>
            <w:r w:rsidRPr="00CD0683">
              <w:rPr>
                <w:b/>
                <w:bCs/>
                <w:szCs w:val="24"/>
              </w:rPr>
              <w:t>и</w:t>
            </w:r>
            <w:r w:rsidRPr="00CD0683">
              <w:rPr>
                <w:b/>
                <w:bCs/>
                <w:spacing w:val="2"/>
                <w:szCs w:val="24"/>
              </w:rPr>
              <w:t xml:space="preserve"> </w:t>
            </w:r>
            <w:r w:rsidRPr="00CD0683">
              <w:rPr>
                <w:b/>
                <w:bCs/>
                <w:szCs w:val="24"/>
              </w:rPr>
              <w:t>– у</w:t>
            </w:r>
            <w:r w:rsidRPr="00CD0683">
              <w:rPr>
                <w:b/>
                <w:bCs/>
                <w:spacing w:val="-1"/>
                <w:szCs w:val="24"/>
              </w:rPr>
              <w:t>ч</w:t>
            </w:r>
            <w:r w:rsidRPr="00CD0683">
              <w:rPr>
                <w:b/>
                <w:bCs/>
                <w:spacing w:val="1"/>
                <w:szCs w:val="24"/>
              </w:rPr>
              <w:t>е</w:t>
            </w:r>
            <w:r w:rsidRPr="00CD0683">
              <w:rPr>
                <w:b/>
                <w:bCs/>
                <w:spacing w:val="-6"/>
                <w:szCs w:val="24"/>
              </w:rPr>
              <w:t>ш</w:t>
            </w:r>
            <w:r w:rsidRPr="00CD0683">
              <w:rPr>
                <w:b/>
                <w:bCs/>
                <w:spacing w:val="3"/>
                <w:szCs w:val="24"/>
              </w:rPr>
              <w:t>ћ</w:t>
            </w:r>
            <w:r w:rsidRPr="00CD0683">
              <w:rPr>
                <w:b/>
                <w:bCs/>
                <w:spacing w:val="-1"/>
                <w:szCs w:val="24"/>
              </w:rPr>
              <w:t>е</w:t>
            </w:r>
            <w:r w:rsidRPr="00CD0683">
              <w:rPr>
                <w:b/>
                <w:bCs/>
                <w:szCs w:val="24"/>
              </w:rPr>
              <w:t>м у ли</w:t>
            </w:r>
            <w:r w:rsidRPr="00CD0683">
              <w:rPr>
                <w:b/>
                <w:bCs/>
                <w:spacing w:val="2"/>
                <w:szCs w:val="24"/>
              </w:rPr>
              <w:t>т</w:t>
            </w:r>
            <w:r w:rsidRPr="00CD0683">
              <w:rPr>
                <w:b/>
                <w:bCs/>
                <w:spacing w:val="-2"/>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ом </w:t>
            </w:r>
            <w:r w:rsidRPr="00CD0683">
              <w:rPr>
                <w:b/>
                <w:bCs/>
                <w:spacing w:val="-1"/>
                <w:szCs w:val="24"/>
              </w:rPr>
              <w:t>с</w:t>
            </w:r>
            <w:r w:rsidRPr="00CD0683">
              <w:rPr>
                <w:b/>
                <w:bCs/>
                <w:szCs w:val="24"/>
              </w:rPr>
              <w:t>аб</w:t>
            </w:r>
            <w:r w:rsidRPr="00CD0683">
              <w:rPr>
                <w:b/>
                <w:bCs/>
                <w:spacing w:val="1"/>
                <w:szCs w:val="24"/>
              </w:rPr>
              <w:t>р</w:t>
            </w:r>
            <w:r w:rsidRPr="00CD0683">
              <w:rPr>
                <w:b/>
                <w:bCs/>
                <w:szCs w:val="24"/>
              </w:rPr>
              <w:t>ањ</w:t>
            </w:r>
            <w:r w:rsidRPr="00CD0683">
              <w:rPr>
                <w:b/>
                <w:bCs/>
                <w:spacing w:val="2"/>
                <w:szCs w:val="24"/>
              </w:rPr>
              <w:t>у</w:t>
            </w:r>
            <w:r w:rsidRPr="00CD0683">
              <w:rPr>
                <w:b/>
                <w:bCs/>
                <w:szCs w:val="24"/>
              </w:rPr>
              <w:t>;</w:t>
            </w:r>
          </w:p>
          <w:p w:rsidR="00763474" w:rsidRPr="00CD0683" w:rsidRDefault="00763474" w:rsidP="00C459CB">
            <w:pPr>
              <w:widowControl w:val="0"/>
              <w:autoSpaceDE w:val="0"/>
              <w:autoSpaceDN w:val="0"/>
              <w:adjustRightInd w:val="0"/>
              <w:spacing w:before="9"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u w:val="thick"/>
              </w:rPr>
              <w:t xml:space="preserve"> Дида</w:t>
            </w:r>
            <w:r w:rsidRPr="00CD0683">
              <w:rPr>
                <w:b/>
                <w:bCs/>
                <w:spacing w:val="-1"/>
                <w:szCs w:val="24"/>
                <w:u w:val="thick"/>
              </w:rPr>
              <w:t>к</w:t>
            </w:r>
            <w:r w:rsidRPr="00CD0683">
              <w:rPr>
                <w:b/>
                <w:bCs/>
                <w:szCs w:val="24"/>
                <w:u w:val="thick"/>
              </w:rPr>
              <w:t>ти</w:t>
            </w:r>
            <w:r w:rsidRPr="00CD0683">
              <w:rPr>
                <w:b/>
                <w:bCs/>
                <w:spacing w:val="-1"/>
                <w:szCs w:val="24"/>
                <w:u w:val="thick"/>
              </w:rPr>
              <w:t>ч</w:t>
            </w:r>
            <w:r w:rsidRPr="00CD0683">
              <w:rPr>
                <w:b/>
                <w:bCs/>
                <w:szCs w:val="24"/>
                <w:u w:val="thick"/>
              </w:rPr>
              <w:t>ко м</w:t>
            </w:r>
            <w:r w:rsidRPr="00CD0683">
              <w:rPr>
                <w:b/>
                <w:bCs/>
                <w:spacing w:val="-1"/>
                <w:szCs w:val="24"/>
                <w:u w:val="thick"/>
              </w:rPr>
              <w:t>е</w:t>
            </w:r>
            <w:r w:rsidRPr="00CD0683">
              <w:rPr>
                <w:b/>
                <w:bCs/>
                <w:szCs w:val="24"/>
                <w:u w:val="thick"/>
              </w:rPr>
              <w:t>то</w:t>
            </w:r>
            <w:r w:rsidRPr="00CD0683">
              <w:rPr>
                <w:b/>
                <w:bCs/>
                <w:spacing w:val="-1"/>
                <w:szCs w:val="24"/>
                <w:u w:val="thick"/>
              </w:rPr>
              <w:t>д</w:t>
            </w:r>
            <w:r w:rsidRPr="00CD0683">
              <w:rPr>
                <w:b/>
                <w:bCs/>
                <w:szCs w:val="24"/>
                <w:u w:val="thick"/>
              </w:rPr>
              <w:t>и</w:t>
            </w:r>
            <w:r w:rsidRPr="00CD0683">
              <w:rPr>
                <w:b/>
                <w:bCs/>
                <w:spacing w:val="-1"/>
                <w:szCs w:val="24"/>
                <w:u w:val="thick"/>
              </w:rPr>
              <w:t>чк</w:t>
            </w:r>
            <w:r w:rsidRPr="00CD0683">
              <w:rPr>
                <w:b/>
                <w:bCs/>
                <w:szCs w:val="24"/>
                <w:u w:val="thick"/>
              </w:rPr>
              <w:t>а упут</w:t>
            </w:r>
            <w:r w:rsidRPr="00CD0683">
              <w:rPr>
                <w:b/>
                <w:bCs/>
                <w:spacing w:val="-3"/>
                <w:szCs w:val="24"/>
                <w:u w:val="thick"/>
              </w:rPr>
              <w:t>с</w:t>
            </w:r>
            <w:r w:rsidRPr="00CD0683">
              <w:rPr>
                <w:b/>
                <w:bCs/>
                <w:szCs w:val="24"/>
                <w:u w:val="thick"/>
              </w:rPr>
              <w:t>тва за</w:t>
            </w:r>
            <w:r w:rsidRPr="00CD0683">
              <w:rPr>
                <w:b/>
                <w:bCs/>
                <w:spacing w:val="3"/>
                <w:szCs w:val="24"/>
                <w:u w:val="thick"/>
              </w:rPr>
              <w:t xml:space="preserve"> </w:t>
            </w:r>
          </w:p>
          <w:p w:rsidR="00763474" w:rsidRPr="00CD0683" w:rsidRDefault="00763474" w:rsidP="00C459CB">
            <w:pPr>
              <w:widowControl w:val="0"/>
              <w:autoSpaceDE w:val="0"/>
              <w:autoSpaceDN w:val="0"/>
              <w:adjustRightInd w:val="0"/>
              <w:ind w:right="142"/>
              <w:rPr>
                <w:szCs w:val="24"/>
              </w:rPr>
            </w:pPr>
            <w:r w:rsidRPr="00CD0683">
              <w:rPr>
                <w:b/>
                <w:bCs/>
                <w:szCs w:val="24"/>
                <w:u w:val="thick"/>
              </w:rPr>
              <w:t xml:space="preserve"> р</w:t>
            </w:r>
            <w:r w:rsidRPr="00CD0683">
              <w:rPr>
                <w:b/>
                <w:bCs/>
                <w:spacing w:val="1"/>
                <w:szCs w:val="24"/>
                <w:u w:val="thick"/>
              </w:rPr>
              <w:t xml:space="preserve"> </w:t>
            </w:r>
            <w:r w:rsidRPr="00CD0683">
              <w:rPr>
                <w:b/>
                <w:bCs/>
                <w:spacing w:val="-1"/>
                <w:szCs w:val="24"/>
                <w:u w:val="thick"/>
              </w:rPr>
              <w:t>е</w:t>
            </w:r>
            <w:r w:rsidRPr="00CD0683">
              <w:rPr>
                <w:b/>
                <w:bCs/>
                <w:szCs w:val="24"/>
                <w:u w:val="thick"/>
              </w:rPr>
              <w:t>али заци</w:t>
            </w:r>
            <w:r w:rsidRPr="00CD0683">
              <w:rPr>
                <w:b/>
                <w:bCs/>
                <w:spacing w:val="1"/>
                <w:szCs w:val="24"/>
                <w:u w:val="thick"/>
              </w:rPr>
              <w:t xml:space="preserve"> </w:t>
            </w:r>
            <w:r w:rsidRPr="00CD0683">
              <w:rPr>
                <w:b/>
                <w:bCs/>
                <w:szCs w:val="24"/>
                <w:u w:val="thick"/>
              </w:rPr>
              <w:t>ју  наст</w:t>
            </w:r>
            <w:r w:rsidRPr="00CD0683">
              <w:rPr>
                <w:b/>
                <w:bCs/>
                <w:spacing w:val="1"/>
                <w:szCs w:val="24"/>
                <w:u w:val="thick"/>
              </w:rPr>
              <w:t xml:space="preserve"> </w:t>
            </w:r>
            <w:r w:rsidRPr="00CD0683">
              <w:rPr>
                <w:b/>
                <w:bCs/>
                <w:szCs w:val="24"/>
                <w:u w:val="thick"/>
              </w:rPr>
              <w:t>аве</w:t>
            </w:r>
            <w:r w:rsidRPr="00CD0683">
              <w:rPr>
                <w:b/>
                <w:bCs/>
                <w:spacing w:val="-2"/>
                <w:szCs w:val="24"/>
                <w:u w:val="thick"/>
              </w:rPr>
              <w:t xml:space="preserve"> </w:t>
            </w:r>
          </w:p>
          <w:p w:rsidR="00763474" w:rsidRPr="00CD0683" w:rsidRDefault="00763474"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Увод</w:t>
            </w:r>
            <w:r w:rsidRPr="00CD0683">
              <w:rPr>
                <w:spacing w:val="1"/>
                <w:szCs w:val="24"/>
              </w:rPr>
              <w:t>н</w:t>
            </w:r>
            <w:r w:rsidRPr="00CD0683">
              <w:rPr>
                <w:szCs w:val="24"/>
              </w:rPr>
              <w:t>е</w:t>
            </w:r>
            <w:r w:rsidRPr="00CD0683">
              <w:rPr>
                <w:spacing w:val="-1"/>
                <w:szCs w:val="24"/>
              </w:rPr>
              <w:t xml:space="preserve"> час</w:t>
            </w:r>
            <w:r w:rsidRPr="00CD0683">
              <w:rPr>
                <w:szCs w:val="24"/>
              </w:rPr>
              <w:t>о</w:t>
            </w:r>
            <w:r w:rsidRPr="00CD0683">
              <w:rPr>
                <w:spacing w:val="2"/>
                <w:szCs w:val="24"/>
              </w:rPr>
              <w:t>в</w:t>
            </w:r>
            <w:r w:rsidRPr="00CD0683">
              <w:rPr>
                <w:szCs w:val="24"/>
              </w:rPr>
              <w:t>е</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zCs w:val="24"/>
              </w:rPr>
              <w:t>би о</w:t>
            </w:r>
            <w:r w:rsidRPr="00CD0683">
              <w:rPr>
                <w:spacing w:val="-1"/>
                <w:szCs w:val="24"/>
              </w:rPr>
              <w:t>см</w:t>
            </w:r>
            <w:r w:rsidRPr="00CD0683">
              <w:rPr>
                <w:spacing w:val="1"/>
                <w:szCs w:val="24"/>
              </w:rPr>
              <w:t>и</w:t>
            </w:r>
            <w:r w:rsidRPr="00CD0683">
              <w:rPr>
                <w:spacing w:val="-1"/>
                <w:szCs w:val="24"/>
              </w:rPr>
              <w:t>с</w:t>
            </w:r>
            <w:r w:rsidRPr="00CD0683">
              <w:rPr>
                <w:szCs w:val="24"/>
              </w:rPr>
              <w:t>л</w:t>
            </w:r>
            <w:r w:rsidRPr="00CD0683">
              <w:rPr>
                <w:spacing w:val="1"/>
                <w:szCs w:val="24"/>
              </w:rPr>
              <w:t>и</w:t>
            </w:r>
            <w:r w:rsidRPr="00CD0683">
              <w:rPr>
                <w:szCs w:val="24"/>
              </w:rPr>
              <w:t>ти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zCs w:val="24"/>
              </w:rPr>
              <w:t>д</w:t>
            </w:r>
            <w:r w:rsidRPr="00CD0683">
              <w:rPr>
                <w:spacing w:val="1"/>
                <w:szCs w:val="24"/>
              </w:rPr>
              <w:t>оп</w:t>
            </w:r>
            <w:r w:rsidRPr="00CD0683">
              <w:rPr>
                <w:spacing w:val="-2"/>
                <w:szCs w:val="24"/>
              </w:rPr>
              <w:t>р</w:t>
            </w:r>
            <w:r w:rsidRPr="00CD0683">
              <w:rPr>
                <w:spacing w:val="1"/>
                <w:szCs w:val="24"/>
              </w:rPr>
              <w:t>ин</w:t>
            </w:r>
            <w:r w:rsidRPr="00CD0683">
              <w:rPr>
                <w:spacing w:val="-1"/>
                <w:szCs w:val="24"/>
              </w:rPr>
              <w:t>е</w:t>
            </w:r>
            <w:r w:rsidRPr="00CD0683">
              <w:rPr>
                <w:spacing w:val="1"/>
                <w:szCs w:val="24"/>
              </w:rPr>
              <w:t>с</w:t>
            </w:r>
            <w:r w:rsidRPr="00CD0683">
              <w:rPr>
                <w:szCs w:val="24"/>
              </w:rPr>
              <w:t xml:space="preserve">у </w:t>
            </w:r>
            <w:r w:rsidRPr="00CD0683">
              <w:rPr>
                <w:spacing w:val="-1"/>
                <w:szCs w:val="24"/>
              </w:rPr>
              <w:t>ме</w:t>
            </w:r>
            <w:r w:rsidRPr="00CD0683">
              <w:rPr>
                <w:spacing w:val="4"/>
                <w:szCs w:val="24"/>
              </w:rPr>
              <w:t>ђ</w:t>
            </w:r>
            <w:r w:rsidRPr="00CD0683">
              <w:rPr>
                <w:spacing w:val="-5"/>
                <w:szCs w:val="24"/>
              </w:rPr>
              <w:t>у</w:t>
            </w:r>
            <w:r w:rsidRPr="00CD0683">
              <w:rPr>
                <w:spacing w:val="-1"/>
                <w:szCs w:val="24"/>
              </w:rPr>
              <w:t>с</w:t>
            </w:r>
            <w:r w:rsidRPr="00CD0683">
              <w:rPr>
                <w:szCs w:val="24"/>
              </w:rPr>
              <w:t>об</w:t>
            </w:r>
            <w:r w:rsidRPr="00CD0683">
              <w:rPr>
                <w:spacing w:val="1"/>
                <w:szCs w:val="24"/>
              </w:rPr>
              <w:t>н</w:t>
            </w:r>
            <w:r w:rsidRPr="00CD0683">
              <w:rPr>
                <w:szCs w:val="24"/>
              </w:rPr>
              <w:t>ом</w:t>
            </w:r>
            <w:r w:rsidRPr="00CD0683">
              <w:rPr>
                <w:spacing w:val="4"/>
                <w:szCs w:val="24"/>
              </w:rPr>
              <w:t xml:space="preserve"> </w:t>
            </w:r>
            <w:r w:rsidRPr="00CD0683">
              <w:rPr>
                <w:spacing w:val="-5"/>
                <w:szCs w:val="24"/>
              </w:rPr>
              <w:t>у</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1"/>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5"/>
                <w:szCs w:val="24"/>
              </w:rPr>
              <w:t>у</w:t>
            </w:r>
            <w:r w:rsidRPr="00CD0683">
              <w:rPr>
                <w:spacing w:val="3"/>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4"/>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с</w:t>
            </w:r>
            <w:r w:rsidRPr="00CD0683">
              <w:rPr>
                <w:spacing w:val="-1"/>
                <w:szCs w:val="24"/>
              </w:rPr>
              <w:t xml:space="preserve"> ц</w:t>
            </w:r>
            <w:r w:rsidRPr="00CD0683">
              <w:rPr>
                <w:spacing w:val="1"/>
                <w:szCs w:val="24"/>
              </w:rPr>
              <w:t>и</w:t>
            </w:r>
            <w:r w:rsidRPr="00CD0683">
              <w:rPr>
                <w:szCs w:val="24"/>
              </w:rPr>
              <w:t>љ</w:t>
            </w:r>
            <w:r w:rsidRPr="00CD0683">
              <w:rPr>
                <w:spacing w:val="-1"/>
                <w:szCs w:val="24"/>
              </w:rPr>
              <w:t>е</w:t>
            </w:r>
            <w:r w:rsidRPr="00CD0683">
              <w:rPr>
                <w:szCs w:val="24"/>
              </w:rPr>
              <w:t>ви</w:t>
            </w:r>
            <w:r w:rsidRPr="00CD0683">
              <w:rPr>
                <w:spacing w:val="-1"/>
                <w:szCs w:val="24"/>
              </w:rPr>
              <w:t>ма</w:t>
            </w:r>
            <w:r w:rsidRPr="00CD0683">
              <w:rPr>
                <w:szCs w:val="24"/>
              </w:rPr>
              <w:t xml:space="preserve">, </w:t>
            </w:r>
            <w:r w:rsidRPr="00CD0683">
              <w:rPr>
                <w:spacing w:val="1"/>
                <w:szCs w:val="24"/>
              </w:rPr>
              <w:t>и</w:t>
            </w:r>
            <w:r w:rsidRPr="00CD0683">
              <w:rPr>
                <w:spacing w:val="-1"/>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ма</w:t>
            </w:r>
            <w:r w:rsidRPr="00CD0683">
              <w:rPr>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м</w:t>
            </w:r>
            <w:r w:rsidRPr="00CD0683">
              <w:rPr>
                <w:spacing w:val="-1"/>
                <w:szCs w:val="24"/>
              </w:rPr>
              <w:t xml:space="preserve"> с</w:t>
            </w:r>
            <w:r w:rsidRPr="00CD0683">
              <w:rPr>
                <w:spacing w:val="1"/>
                <w:szCs w:val="24"/>
              </w:rPr>
              <w:t>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ма</w:t>
            </w:r>
            <w:r w:rsidRPr="00CD0683">
              <w:rPr>
                <w:szCs w:val="24"/>
              </w:rPr>
              <w:t xml:space="preserve">, </w:t>
            </w:r>
            <w:r w:rsidRPr="00CD0683">
              <w:rPr>
                <w:spacing w:val="-1"/>
                <w:szCs w:val="24"/>
              </w:rPr>
              <w:t>а</w:t>
            </w:r>
            <w:r w:rsidRPr="00CD0683">
              <w:rPr>
                <w:szCs w:val="24"/>
              </w:rPr>
              <w:t>ли</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с</w:t>
            </w:r>
            <w:r w:rsidRPr="00CD0683">
              <w:rPr>
                <w:szCs w:val="24"/>
              </w:rPr>
              <w:t>т</w:t>
            </w:r>
            <w:r w:rsidRPr="00CD0683">
              <w:rPr>
                <w:spacing w:val="-1"/>
                <w:szCs w:val="24"/>
              </w:rPr>
              <w:t>е</w:t>
            </w:r>
            <w:r w:rsidRPr="00CD0683">
              <w:rPr>
                <w:spacing w:val="1"/>
                <w:szCs w:val="24"/>
              </w:rPr>
              <w:t>кн</w:t>
            </w:r>
            <w:r w:rsidRPr="00CD0683">
              <w:rPr>
                <w:szCs w:val="24"/>
              </w:rPr>
              <w:t xml:space="preserve">е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1"/>
                <w:szCs w:val="24"/>
              </w:rPr>
              <w:t>н</w:t>
            </w:r>
            <w:r w:rsidRPr="00CD0683">
              <w:rPr>
                <w:szCs w:val="24"/>
              </w:rPr>
              <w:t>и</w:t>
            </w:r>
            <w:r w:rsidRPr="00CD0683">
              <w:rPr>
                <w:spacing w:val="3"/>
                <w:szCs w:val="24"/>
              </w:rPr>
              <w:t xml:space="preserve"> </w:t>
            </w:r>
            <w:r w:rsidRPr="00CD0683">
              <w:rPr>
                <w:spacing w:val="-7"/>
                <w:szCs w:val="24"/>
              </w:rPr>
              <w:t>у</w:t>
            </w:r>
            <w:r w:rsidRPr="00CD0683">
              <w:rPr>
                <w:szCs w:val="24"/>
              </w:rPr>
              <w:t>вид</w:t>
            </w:r>
            <w:r w:rsidRPr="00CD0683">
              <w:rPr>
                <w:spacing w:val="5"/>
                <w:szCs w:val="24"/>
              </w:rPr>
              <w:t xml:space="preserve"> </w:t>
            </w:r>
            <w:r w:rsidRPr="00CD0683">
              <w:rPr>
                <w:szCs w:val="24"/>
              </w:rPr>
              <w:t>у</w:t>
            </w:r>
            <w:r w:rsidRPr="00CD0683">
              <w:rPr>
                <w:spacing w:val="-5"/>
                <w:szCs w:val="24"/>
              </w:rPr>
              <w:t xml:space="preserve"> </w:t>
            </w:r>
            <w:r w:rsidRPr="00CD0683">
              <w:rPr>
                <w:szCs w:val="24"/>
              </w:rPr>
              <w:t xml:space="preserve">то </w:t>
            </w:r>
            <w:r w:rsidRPr="00CD0683">
              <w:rPr>
                <w:spacing w:val="1"/>
                <w:szCs w:val="24"/>
              </w:rPr>
              <w:t>к</w:t>
            </w:r>
            <w:r w:rsidRPr="00CD0683">
              <w:rPr>
                <w:spacing w:val="-1"/>
                <w:szCs w:val="24"/>
              </w:rPr>
              <w:t>а</w:t>
            </w:r>
            <w:r w:rsidRPr="00CD0683">
              <w:rPr>
                <w:spacing w:val="1"/>
                <w:szCs w:val="24"/>
              </w:rPr>
              <w:t>к</w:t>
            </w:r>
            <w:r w:rsidRPr="00CD0683">
              <w:rPr>
                <w:szCs w:val="24"/>
              </w:rPr>
              <w:t xml:space="preserve">вим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њима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и</w:t>
            </w:r>
            <w:r w:rsidRPr="00CD0683">
              <w:rPr>
                <w:szCs w:val="24"/>
              </w:rPr>
              <w:t xml:space="preserve">з </w:t>
            </w:r>
            <w:r w:rsidRPr="00CD0683">
              <w:rPr>
                <w:spacing w:val="1"/>
                <w:szCs w:val="24"/>
              </w:rPr>
              <w:t>п</w:t>
            </w:r>
            <w:r w:rsidRPr="00CD0683">
              <w:rPr>
                <w:szCs w:val="24"/>
              </w:rPr>
              <w:t>од</w:t>
            </w:r>
            <w:r w:rsidRPr="00CD0683">
              <w:rPr>
                <w:spacing w:val="2"/>
                <w:szCs w:val="24"/>
              </w:rPr>
              <w:t>р</w:t>
            </w:r>
            <w:r w:rsidRPr="00CD0683">
              <w:rPr>
                <w:spacing w:val="-5"/>
                <w:szCs w:val="24"/>
              </w:rPr>
              <w:t>у</w:t>
            </w:r>
            <w:r w:rsidRPr="00CD0683">
              <w:rPr>
                <w:spacing w:val="-1"/>
                <w:szCs w:val="24"/>
              </w:rPr>
              <w:t>ч</w:t>
            </w:r>
            <w:r w:rsidRPr="00CD0683">
              <w:rPr>
                <w:szCs w:val="24"/>
              </w:rPr>
              <w:t xml:space="preserve">ја </w:t>
            </w:r>
            <w:r w:rsidRPr="00CD0683">
              <w:rPr>
                <w:spacing w:val="-1"/>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 г</w:t>
            </w:r>
            <w:r w:rsidRPr="00CD0683">
              <w:rPr>
                <w:spacing w:val="2"/>
                <w:szCs w:val="24"/>
              </w:rPr>
              <w:t>р</w:t>
            </w:r>
            <w:r w:rsidRPr="00CD0683">
              <w:rPr>
                <w:spacing w:val="-7"/>
                <w:szCs w:val="24"/>
              </w:rPr>
              <w:t>у</w:t>
            </w:r>
            <w:r w:rsidRPr="00CD0683">
              <w:rPr>
                <w:spacing w:val="1"/>
                <w:szCs w:val="24"/>
              </w:rPr>
              <w:t>п</w:t>
            </w:r>
            <w:r w:rsidRPr="00CD0683">
              <w:rPr>
                <w:szCs w:val="24"/>
              </w:rPr>
              <w:t>а</w:t>
            </w:r>
            <w:r w:rsidRPr="00CD0683">
              <w:rPr>
                <w:spacing w:val="-1"/>
                <w:szCs w:val="24"/>
              </w:rPr>
              <w:t xml:space="preserve"> </w:t>
            </w:r>
            <w:r w:rsidRPr="00CD0683">
              <w:rPr>
                <w:spacing w:val="2"/>
                <w:szCs w:val="24"/>
              </w:rPr>
              <w:t>р</w:t>
            </w:r>
            <w:r w:rsidRPr="00CD0683">
              <w:rPr>
                <w:spacing w:val="-1"/>
                <w:szCs w:val="24"/>
              </w:rPr>
              <w:t>ас</w:t>
            </w:r>
            <w:r w:rsidRPr="00CD0683">
              <w:rPr>
                <w:spacing w:val="3"/>
                <w:szCs w:val="24"/>
              </w:rPr>
              <w:t>п</w:t>
            </w:r>
            <w:r w:rsidRPr="00CD0683">
              <w:rPr>
                <w:szCs w:val="24"/>
              </w:rPr>
              <w:t>ол</w:t>
            </w:r>
            <w:r w:rsidRPr="00CD0683">
              <w:rPr>
                <w:spacing w:val="-1"/>
                <w:szCs w:val="24"/>
              </w:rPr>
              <w:t>а</w:t>
            </w:r>
            <w:r w:rsidRPr="00CD0683">
              <w:rPr>
                <w:szCs w:val="24"/>
              </w:rPr>
              <w:t>ж</w:t>
            </w:r>
            <w:r w:rsidRPr="00CD0683">
              <w:rPr>
                <w:spacing w:val="-1"/>
                <w:szCs w:val="24"/>
              </w:rPr>
              <w:t>е</w:t>
            </w:r>
            <w:r w:rsidRPr="00CD0683">
              <w:rPr>
                <w:szCs w:val="24"/>
              </w:rPr>
              <w:t>.</w:t>
            </w:r>
          </w:p>
          <w:p w:rsidR="00763474" w:rsidRPr="00CD0683" w:rsidRDefault="00763474" w:rsidP="00C459CB">
            <w:pPr>
              <w:widowControl w:val="0"/>
              <w:tabs>
                <w:tab w:val="left" w:pos="460"/>
              </w:tabs>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ја</w:t>
            </w:r>
            <w:r w:rsidRPr="00CD0683">
              <w:rPr>
                <w:spacing w:val="-3"/>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 тр</w:t>
            </w:r>
            <w:r w:rsidRPr="00CD0683">
              <w:rPr>
                <w:spacing w:val="-1"/>
                <w:szCs w:val="24"/>
              </w:rPr>
              <w:t>е</w:t>
            </w:r>
            <w:r w:rsidRPr="00CD0683">
              <w:rPr>
                <w:szCs w:val="24"/>
              </w:rPr>
              <w:t>б</w:t>
            </w:r>
            <w:r w:rsidRPr="00CD0683">
              <w:rPr>
                <w:spacing w:val="-1"/>
                <w:szCs w:val="24"/>
              </w:rPr>
              <w:t>а</w:t>
            </w:r>
            <w:r w:rsidRPr="00CD0683">
              <w:rPr>
                <w:szCs w:val="24"/>
              </w:rPr>
              <w:t>ло би да</w:t>
            </w:r>
            <w:r w:rsidRPr="00CD0683">
              <w:rPr>
                <w:spacing w:val="-1"/>
                <w:szCs w:val="24"/>
              </w:rPr>
              <w:t xml:space="preserve"> с</w:t>
            </w:r>
            <w:r w:rsidRPr="00CD0683">
              <w:rPr>
                <w:szCs w:val="24"/>
              </w:rPr>
              <w:t>е</w:t>
            </w:r>
            <w:r w:rsidRPr="00CD0683">
              <w:rPr>
                <w:spacing w:val="-1"/>
                <w:szCs w:val="24"/>
              </w:rPr>
              <w:t xml:space="preserve"> </w:t>
            </w:r>
            <w:r w:rsidRPr="00CD0683">
              <w:rPr>
                <w:szCs w:val="24"/>
              </w:rPr>
              <w:t>одв</w:t>
            </w:r>
            <w:r w:rsidRPr="00CD0683">
              <w:rPr>
                <w:spacing w:val="1"/>
                <w:szCs w:val="24"/>
              </w:rPr>
              <w:t>и</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5"/>
                <w:szCs w:val="24"/>
              </w:rPr>
              <w:t>д</w:t>
            </w:r>
            <w:r w:rsidRPr="00CD0683">
              <w:rPr>
                <w:szCs w:val="24"/>
              </w:rPr>
              <w:t>у</w:t>
            </w:r>
            <w:r w:rsidRPr="00CD0683">
              <w:rPr>
                <w:spacing w:val="-5"/>
                <w:szCs w:val="24"/>
              </w:rPr>
              <w:t xml:space="preserve"> </w:t>
            </w:r>
            <w:r w:rsidRPr="00CD0683">
              <w:rPr>
                <w:szCs w:val="24"/>
              </w:rPr>
              <w:t xml:space="preserve">с </w:t>
            </w:r>
            <w:r w:rsidRPr="00CD0683">
              <w:rPr>
                <w:spacing w:val="1"/>
                <w:szCs w:val="24"/>
              </w:rPr>
              <w:t>п</w:t>
            </w:r>
            <w:r w:rsidRPr="00CD0683">
              <w:rPr>
                <w:szCs w:val="24"/>
              </w:rPr>
              <w:t>р</w:t>
            </w:r>
            <w:r w:rsidRPr="00CD0683">
              <w:rPr>
                <w:spacing w:val="1"/>
                <w:szCs w:val="24"/>
              </w:rPr>
              <w:t>и</w:t>
            </w:r>
            <w:r w:rsidRPr="00CD0683">
              <w:rPr>
                <w:spacing w:val="-1"/>
                <w:szCs w:val="24"/>
              </w:rPr>
              <w:t>н</w:t>
            </w:r>
            <w:r w:rsidRPr="00CD0683">
              <w:rPr>
                <w:spacing w:val="1"/>
                <w:szCs w:val="24"/>
              </w:rPr>
              <w:t>ц</w:t>
            </w:r>
            <w:r w:rsidRPr="00CD0683">
              <w:rPr>
                <w:spacing w:val="-1"/>
                <w:szCs w:val="24"/>
              </w:rPr>
              <w:t>и</w:t>
            </w:r>
            <w:r w:rsidRPr="00CD0683">
              <w:rPr>
                <w:spacing w:val="1"/>
                <w:szCs w:val="24"/>
              </w:rPr>
              <w:t>пи</w:t>
            </w:r>
            <w:r w:rsidRPr="00CD0683">
              <w:rPr>
                <w:spacing w:val="-1"/>
                <w:szCs w:val="24"/>
              </w:rPr>
              <w:t>м</w:t>
            </w:r>
            <w:r w:rsidRPr="00CD0683">
              <w:rPr>
                <w:szCs w:val="24"/>
              </w:rPr>
              <w:t>а</w:t>
            </w:r>
            <w:r w:rsidRPr="00CD0683">
              <w:rPr>
                <w:spacing w:val="-1"/>
                <w:szCs w:val="24"/>
              </w:rPr>
              <w:t xml:space="preserve"> са</w:t>
            </w:r>
            <w:r w:rsidRPr="00CD0683">
              <w:rPr>
                <w:szCs w:val="24"/>
              </w:rPr>
              <w:t>вр</w:t>
            </w:r>
            <w:r w:rsidRPr="00CD0683">
              <w:rPr>
                <w:spacing w:val="-1"/>
                <w:szCs w:val="24"/>
              </w:rPr>
              <w:t>еме</w:t>
            </w:r>
            <w:r w:rsidRPr="00CD0683">
              <w:rPr>
                <w:spacing w:val="1"/>
                <w:szCs w:val="24"/>
              </w:rPr>
              <w:t>н</w:t>
            </w:r>
            <w:r w:rsidRPr="00CD0683">
              <w:rPr>
                <w:szCs w:val="24"/>
              </w:rPr>
              <w:t>е</w:t>
            </w:r>
            <w:r w:rsidRPr="00CD0683">
              <w:rPr>
                <w:spacing w:val="1"/>
                <w:szCs w:val="24"/>
              </w:rPr>
              <w:t xml:space="preserve">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 xml:space="preserve">вне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к</w:t>
            </w:r>
            <w:r w:rsidRPr="00CD0683">
              <w:rPr>
                <w:szCs w:val="24"/>
              </w:rPr>
              <w:t xml:space="preserve">оја </w:t>
            </w:r>
            <w:r w:rsidRPr="00CD0683">
              <w:rPr>
                <w:spacing w:val="-1"/>
                <w:szCs w:val="24"/>
              </w:rPr>
              <w:t>с</w:t>
            </w:r>
            <w:r w:rsidRPr="00CD0683">
              <w:rPr>
                <w:szCs w:val="24"/>
              </w:rPr>
              <w:t>војом д</w:t>
            </w:r>
            <w:r w:rsidRPr="00CD0683">
              <w:rPr>
                <w:spacing w:val="3"/>
                <w:szCs w:val="24"/>
              </w:rPr>
              <w:t>и</w:t>
            </w:r>
            <w:r w:rsidRPr="00CD0683">
              <w:rPr>
                <w:spacing w:val="1"/>
                <w:szCs w:val="24"/>
              </w:rPr>
              <w:t>н</w:t>
            </w:r>
            <w:r w:rsidRPr="00CD0683">
              <w:rPr>
                <w:spacing w:val="-1"/>
                <w:szCs w:val="24"/>
              </w:rPr>
              <w:t>ам</w:t>
            </w:r>
            <w:r w:rsidRPr="00CD0683">
              <w:rPr>
                <w:spacing w:val="1"/>
                <w:szCs w:val="24"/>
              </w:rPr>
              <w:t>ик</w:t>
            </w:r>
            <w:r w:rsidRPr="00CD0683">
              <w:rPr>
                <w:szCs w:val="24"/>
              </w:rPr>
              <w:t xml:space="preserve">ом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и</w:t>
            </w:r>
            <w:r w:rsidRPr="00CD0683">
              <w:rPr>
                <w:spacing w:val="-1"/>
                <w:szCs w:val="24"/>
              </w:rPr>
              <w:t>ч</w:t>
            </w:r>
            <w:r w:rsidRPr="00CD0683">
              <w:rPr>
                <w:szCs w:val="24"/>
              </w:rPr>
              <w:t>е</w:t>
            </w:r>
            <w:r w:rsidRPr="00CD0683">
              <w:rPr>
                <w:spacing w:val="1"/>
                <w:szCs w:val="24"/>
              </w:rPr>
              <w:t xml:space="preserve"> </w:t>
            </w:r>
            <w:r w:rsidRPr="00CD0683">
              <w:rPr>
                <w:spacing w:val="-5"/>
                <w:szCs w:val="24"/>
              </w:rPr>
              <w:t>у</w:t>
            </w:r>
            <w:r w:rsidRPr="00CD0683">
              <w:rPr>
                <w:spacing w:val="-1"/>
                <w:szCs w:val="24"/>
              </w:rPr>
              <w:t>че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и</w:t>
            </w:r>
            <w:r w:rsidRPr="00CD0683">
              <w:rPr>
                <w:spacing w:val="-1"/>
                <w:szCs w:val="24"/>
              </w:rPr>
              <w:t>с</w:t>
            </w:r>
            <w:r w:rsidRPr="00CD0683">
              <w:rPr>
                <w:szCs w:val="24"/>
              </w:rPr>
              <w:t>тр</w:t>
            </w:r>
            <w:r w:rsidRPr="00CD0683">
              <w:rPr>
                <w:spacing w:val="-1"/>
                <w:szCs w:val="24"/>
              </w:rPr>
              <w:t>а</w:t>
            </w:r>
            <w:r w:rsidRPr="00CD0683">
              <w:rPr>
                <w:szCs w:val="24"/>
              </w:rPr>
              <w:t>ж</w:t>
            </w:r>
            <w:r w:rsidRPr="00CD0683">
              <w:rPr>
                <w:spacing w:val="1"/>
                <w:szCs w:val="24"/>
              </w:rPr>
              <w:t>и</w:t>
            </w:r>
            <w:r w:rsidRPr="00CD0683">
              <w:rPr>
                <w:szCs w:val="24"/>
              </w:rPr>
              <w:t>в</w:t>
            </w:r>
            <w:r w:rsidRPr="00CD0683">
              <w:rPr>
                <w:spacing w:val="-1"/>
                <w:szCs w:val="24"/>
              </w:rPr>
              <w:t>ач</w:t>
            </w:r>
            <w:r w:rsidRPr="00CD0683">
              <w:rPr>
                <w:spacing w:val="1"/>
                <w:szCs w:val="24"/>
              </w:rPr>
              <w:t>к</w:t>
            </w:r>
            <w:r w:rsidRPr="00CD0683">
              <w:rPr>
                <w:szCs w:val="24"/>
              </w:rPr>
              <w:t>и</w:t>
            </w:r>
            <w:r w:rsidRPr="00CD0683">
              <w:rPr>
                <w:spacing w:val="1"/>
                <w:szCs w:val="24"/>
              </w:rPr>
              <w:t xml:space="preserve"> </w:t>
            </w:r>
            <w:r w:rsidRPr="00CD0683">
              <w:rPr>
                <w:szCs w:val="24"/>
              </w:rPr>
              <w:t>и</w:t>
            </w:r>
            <w:r w:rsidRPr="00CD0683">
              <w:rPr>
                <w:spacing w:val="1"/>
                <w:szCs w:val="24"/>
              </w:rPr>
              <w:t xml:space="preserve"> п</w:t>
            </w:r>
            <w:r w:rsidRPr="00CD0683">
              <w:rPr>
                <w:szCs w:val="24"/>
              </w:rPr>
              <w:t>ро</w:t>
            </w:r>
            <w:r w:rsidRPr="00CD0683">
              <w:rPr>
                <w:spacing w:val="-2"/>
                <w:szCs w:val="24"/>
              </w:rPr>
              <w:t>б</w:t>
            </w:r>
            <w:r w:rsidRPr="00CD0683">
              <w:rPr>
                <w:szCs w:val="24"/>
              </w:rPr>
              <w:t>л</w:t>
            </w:r>
            <w:r w:rsidRPr="00CD0683">
              <w:rPr>
                <w:spacing w:val="-1"/>
                <w:szCs w:val="24"/>
              </w:rPr>
              <w:t>емс</w:t>
            </w:r>
            <w:r w:rsidRPr="00CD0683">
              <w:rPr>
                <w:spacing w:val="1"/>
                <w:szCs w:val="24"/>
              </w:rPr>
              <w:t>к</w:t>
            </w:r>
            <w:r w:rsidRPr="00CD0683">
              <w:rPr>
                <w:szCs w:val="24"/>
              </w:rPr>
              <w:t xml:space="preserve">и </w:t>
            </w:r>
            <w:r w:rsidRPr="00CD0683">
              <w:rPr>
                <w:spacing w:val="1"/>
                <w:szCs w:val="24"/>
              </w:rPr>
              <w:t>п</w:t>
            </w:r>
            <w:r w:rsidRPr="00CD0683">
              <w:rPr>
                <w:szCs w:val="24"/>
              </w:rPr>
              <w:t>р</w:t>
            </w:r>
            <w:r w:rsidRPr="00CD0683">
              <w:rPr>
                <w:spacing w:val="1"/>
                <w:szCs w:val="24"/>
              </w:rPr>
              <w:t>и</w:t>
            </w:r>
            <w:r w:rsidRPr="00CD0683">
              <w:rPr>
                <w:spacing w:val="-1"/>
                <w:szCs w:val="24"/>
              </w:rPr>
              <w:t>с</w:t>
            </w:r>
            <w:r w:rsidRPr="00CD0683">
              <w:rPr>
                <w:spacing w:val="3"/>
                <w:szCs w:val="24"/>
              </w:rPr>
              <w:t>т</w:t>
            </w:r>
            <w:r w:rsidRPr="00CD0683">
              <w:rPr>
                <w:spacing w:val="-7"/>
                <w:szCs w:val="24"/>
              </w:rPr>
              <w:t>у</w:t>
            </w:r>
            <w:r w:rsidRPr="00CD0683">
              <w:rPr>
                <w:szCs w:val="24"/>
              </w:rPr>
              <w:t>п</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т</w:t>
            </w:r>
            <w:r w:rsidRPr="00CD0683">
              <w:rPr>
                <w:spacing w:val="2"/>
                <w:szCs w:val="24"/>
              </w:rPr>
              <w:t>е</w:t>
            </w:r>
            <w:r w:rsidRPr="00CD0683">
              <w:rPr>
                <w:spacing w:val="-1"/>
                <w:szCs w:val="24"/>
              </w:rPr>
              <w:t>ма</w:t>
            </w:r>
            <w:r w:rsidRPr="00CD0683">
              <w:rPr>
                <w:szCs w:val="24"/>
              </w:rPr>
              <w:t xml:space="preserve">. У </w:t>
            </w:r>
            <w:r w:rsidRPr="00CD0683">
              <w:rPr>
                <w:spacing w:val="1"/>
                <w:szCs w:val="24"/>
              </w:rPr>
              <w:t>т</w:t>
            </w:r>
            <w:r w:rsidRPr="00CD0683">
              <w:rPr>
                <w:szCs w:val="24"/>
              </w:rPr>
              <w:t>о</w:t>
            </w:r>
            <w:r w:rsidRPr="00CD0683">
              <w:rPr>
                <w:spacing w:val="3"/>
                <w:szCs w:val="24"/>
              </w:rPr>
              <w:t>к</w:t>
            </w:r>
            <w:r w:rsidRPr="00CD0683">
              <w:rPr>
                <w:szCs w:val="24"/>
              </w:rPr>
              <w:t>у 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 xml:space="preserve">је </w:t>
            </w:r>
            <w:r w:rsidRPr="00CD0683">
              <w:rPr>
                <w:spacing w:val="-1"/>
                <w:szCs w:val="24"/>
              </w:rPr>
              <w:t>с</w:t>
            </w:r>
            <w:r w:rsidRPr="00CD0683">
              <w:rPr>
                <w:szCs w:val="24"/>
              </w:rPr>
              <w:t>т</w:t>
            </w:r>
            <w:r w:rsidRPr="00CD0683">
              <w:rPr>
                <w:spacing w:val="-1"/>
                <w:szCs w:val="24"/>
              </w:rPr>
              <w:t>а</w:t>
            </w:r>
            <w:r w:rsidRPr="00CD0683">
              <w:rPr>
                <w:szCs w:val="24"/>
              </w:rPr>
              <w:t>вљати</w:t>
            </w:r>
            <w:r w:rsidRPr="00CD0683">
              <w:rPr>
                <w:spacing w:val="1"/>
                <w:szCs w:val="24"/>
              </w:rPr>
              <w:t xml:space="preserve"> </w:t>
            </w:r>
            <w:r w:rsidRPr="00CD0683">
              <w:rPr>
                <w:spacing w:val="-1"/>
                <w:szCs w:val="24"/>
              </w:rPr>
              <w:lastRenderedPageBreak/>
              <w:t>на</w:t>
            </w:r>
            <w:r w:rsidRPr="00CD0683">
              <w:rPr>
                <w:szCs w:val="24"/>
              </w:rPr>
              <w:t>гл</w:t>
            </w:r>
            <w:r w:rsidRPr="00CD0683">
              <w:rPr>
                <w:spacing w:val="-1"/>
                <w:szCs w:val="24"/>
              </w:rPr>
              <w:t>аса</w:t>
            </w:r>
            <w:r w:rsidRPr="00CD0683">
              <w:rPr>
                <w:szCs w:val="24"/>
              </w:rPr>
              <w:t>к више</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дож</w:t>
            </w:r>
            <w:r w:rsidRPr="00CD0683">
              <w:rPr>
                <w:spacing w:val="1"/>
                <w:szCs w:val="24"/>
              </w:rPr>
              <w:t>и</w:t>
            </w:r>
            <w:r w:rsidRPr="00CD0683">
              <w:rPr>
                <w:szCs w:val="24"/>
              </w:rPr>
              <w:t>вљај</w:t>
            </w:r>
            <w:r w:rsidRPr="00CD0683">
              <w:rPr>
                <w:spacing w:val="1"/>
                <w:szCs w:val="24"/>
              </w:rPr>
              <w:t>н</w:t>
            </w:r>
            <w:r w:rsidRPr="00CD0683">
              <w:rPr>
                <w:szCs w:val="24"/>
              </w:rPr>
              <w:t>о и форм</w:t>
            </w:r>
            <w:r w:rsidRPr="00CD0683">
              <w:rPr>
                <w:spacing w:val="-1"/>
                <w:szCs w:val="24"/>
              </w:rPr>
              <w:t>а</w:t>
            </w:r>
            <w:r w:rsidRPr="00CD0683">
              <w:rPr>
                <w:szCs w:val="24"/>
              </w:rPr>
              <w:t>т</w:t>
            </w:r>
            <w:r w:rsidRPr="00CD0683">
              <w:rPr>
                <w:spacing w:val="1"/>
                <w:szCs w:val="24"/>
              </w:rPr>
              <w:t>и</w:t>
            </w:r>
            <w:r w:rsidRPr="00CD0683">
              <w:rPr>
                <w:szCs w:val="24"/>
              </w:rPr>
              <w:t>вно, а</w:t>
            </w:r>
            <w:r w:rsidRPr="00CD0683">
              <w:rPr>
                <w:spacing w:val="-1"/>
                <w:szCs w:val="24"/>
              </w:rPr>
              <w:t xml:space="preserve"> ма</w:t>
            </w:r>
            <w:r w:rsidRPr="00CD0683">
              <w:rPr>
                <w:szCs w:val="24"/>
              </w:rPr>
              <w:t>ње</w:t>
            </w:r>
            <w:r w:rsidRPr="00CD0683">
              <w:rPr>
                <w:spacing w:val="-2"/>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са</w:t>
            </w:r>
            <w:r w:rsidRPr="00CD0683">
              <w:rPr>
                <w:spacing w:val="1"/>
                <w:szCs w:val="24"/>
              </w:rPr>
              <w:t>зн</w:t>
            </w:r>
            <w:r w:rsidRPr="00CD0683">
              <w:rPr>
                <w:spacing w:val="-1"/>
                <w:szCs w:val="24"/>
              </w:rPr>
              <w:t>а</w:t>
            </w:r>
            <w:r w:rsidRPr="00CD0683">
              <w:rPr>
                <w:szCs w:val="24"/>
              </w:rPr>
              <w:t>ј</w:t>
            </w:r>
            <w:r w:rsidRPr="00CD0683">
              <w:rPr>
                <w:spacing w:val="1"/>
                <w:szCs w:val="24"/>
              </w:rPr>
              <w:t>н</w:t>
            </w:r>
            <w:r w:rsidRPr="00CD0683">
              <w:rPr>
                <w:szCs w:val="24"/>
              </w:rPr>
              <w:t>о</w:t>
            </w:r>
            <w:r w:rsidRPr="00CD0683">
              <w:rPr>
                <w:spacing w:val="2"/>
                <w:szCs w:val="24"/>
              </w:rPr>
              <w:t xml:space="preserve"> </w:t>
            </w:r>
            <w:r w:rsidRPr="00CD0683">
              <w:rPr>
                <w:szCs w:val="24"/>
              </w:rPr>
              <w:t xml:space="preserve">и </w:t>
            </w:r>
            <w:r w:rsidRPr="00CD0683">
              <w:rPr>
                <w:spacing w:val="1"/>
                <w:szCs w:val="24"/>
              </w:rPr>
              <w:t>ин</w:t>
            </w:r>
            <w:r w:rsidRPr="00CD0683">
              <w:rPr>
                <w:szCs w:val="24"/>
              </w:rPr>
              <w:t>форм</w:t>
            </w:r>
            <w:r w:rsidRPr="00CD0683">
              <w:rPr>
                <w:spacing w:val="-1"/>
                <w:szCs w:val="24"/>
              </w:rPr>
              <w:t>а</w:t>
            </w:r>
            <w:r w:rsidRPr="00CD0683">
              <w:rPr>
                <w:szCs w:val="24"/>
              </w:rPr>
              <w:t>т</w:t>
            </w:r>
            <w:r w:rsidRPr="00CD0683">
              <w:rPr>
                <w:spacing w:val="1"/>
                <w:szCs w:val="24"/>
              </w:rPr>
              <w:t>и</w:t>
            </w:r>
            <w:r w:rsidRPr="00CD0683">
              <w:rPr>
                <w:spacing w:val="-3"/>
                <w:szCs w:val="24"/>
              </w:rPr>
              <w:t>в</w:t>
            </w:r>
            <w:r w:rsidRPr="00CD0683">
              <w:rPr>
                <w:spacing w:val="1"/>
                <w:szCs w:val="24"/>
              </w:rPr>
              <w:t>н</w:t>
            </w:r>
            <w:r w:rsidRPr="00CD0683">
              <w:rPr>
                <w:szCs w:val="24"/>
              </w:rPr>
              <w:t>о.</w:t>
            </w:r>
          </w:p>
        </w:tc>
      </w:tr>
      <w:tr w:rsidR="00763474" w:rsidRPr="00CD0683" w:rsidTr="007966D2">
        <w:trPr>
          <w:trHeight w:val="20"/>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b/>
                <w:bCs/>
                <w:szCs w:val="24"/>
              </w:rPr>
              <w:t>IV -</w:t>
            </w:r>
            <w:r w:rsidRPr="00CD0683">
              <w:rPr>
                <w:b/>
                <w:bCs/>
                <w:spacing w:val="-1"/>
                <w:szCs w:val="24"/>
              </w:rPr>
              <w:t xml:space="preserve"> </w:t>
            </w:r>
            <w:r w:rsidRPr="00CD0683">
              <w:rPr>
                <w:b/>
                <w:bCs/>
                <w:szCs w:val="24"/>
              </w:rPr>
              <w:t>СТ</w:t>
            </w:r>
            <w:r w:rsidRPr="00CD0683">
              <w:rPr>
                <w:b/>
                <w:bCs/>
                <w:spacing w:val="1"/>
                <w:szCs w:val="24"/>
              </w:rPr>
              <w:t>В</w:t>
            </w:r>
            <w:r w:rsidRPr="00CD0683">
              <w:rPr>
                <w:b/>
                <w:bCs/>
                <w:szCs w:val="24"/>
              </w:rPr>
              <w:t>АР</w:t>
            </w:r>
            <w:r w:rsidRPr="00CD0683">
              <w:rPr>
                <w:b/>
                <w:bCs/>
                <w:spacing w:val="-1"/>
                <w:szCs w:val="24"/>
              </w:rPr>
              <w:t>А</w:t>
            </w:r>
            <w:r w:rsidRPr="00CD0683">
              <w:rPr>
                <w:b/>
                <w:bCs/>
                <w:szCs w:val="24"/>
              </w:rPr>
              <w:t>ЊЕ СВ</w:t>
            </w:r>
            <w:r w:rsidRPr="00CD0683">
              <w:rPr>
                <w:b/>
                <w:bCs/>
                <w:spacing w:val="1"/>
                <w:szCs w:val="24"/>
              </w:rPr>
              <w:t>Е</w:t>
            </w:r>
            <w:r w:rsidRPr="00CD0683">
              <w:rPr>
                <w:b/>
                <w:bCs/>
                <w:szCs w:val="24"/>
              </w:rPr>
              <w:t xml:space="preserve">ТА И </w:t>
            </w:r>
            <w:r w:rsidRPr="00CD0683">
              <w:rPr>
                <w:b/>
                <w:bCs/>
                <w:spacing w:val="-1"/>
                <w:szCs w:val="24"/>
              </w:rPr>
              <w:t>Ч</w:t>
            </w:r>
            <w:r w:rsidRPr="00CD0683">
              <w:rPr>
                <w:b/>
                <w:bCs/>
                <w:szCs w:val="24"/>
              </w:rPr>
              <w:t>О</w:t>
            </w:r>
            <w:r w:rsidRPr="00CD0683">
              <w:rPr>
                <w:b/>
                <w:bCs/>
                <w:spacing w:val="1"/>
                <w:szCs w:val="24"/>
              </w:rPr>
              <w:t>В</w:t>
            </w:r>
            <w:r w:rsidRPr="00CD0683">
              <w:rPr>
                <w:b/>
                <w:bCs/>
                <w:spacing w:val="-2"/>
                <w:szCs w:val="24"/>
              </w:rPr>
              <w:t>Е</w:t>
            </w:r>
            <w:r w:rsidRPr="00CD0683">
              <w:rPr>
                <w:b/>
                <w:bCs/>
                <w:spacing w:val="1"/>
                <w:szCs w:val="24"/>
              </w:rPr>
              <w:t>К</w:t>
            </w:r>
            <w:r w:rsidRPr="00CD0683">
              <w:rPr>
                <w:b/>
                <w:bCs/>
                <w:szCs w:val="24"/>
              </w:rPr>
              <w:t>А</w:t>
            </w:r>
          </w:p>
          <w:p w:rsidR="00763474" w:rsidRPr="00CD0683" w:rsidRDefault="00763474" w:rsidP="00C459CB">
            <w:pPr>
              <w:widowControl w:val="0"/>
              <w:autoSpaceDE w:val="0"/>
              <w:autoSpaceDN w:val="0"/>
              <w:adjustRightInd w:val="0"/>
              <w:spacing w:before="6" w:line="110" w:lineRule="exact"/>
              <w:ind w:right="142"/>
              <w:rPr>
                <w:sz w:val="11"/>
                <w:szCs w:val="11"/>
              </w:rPr>
            </w:pPr>
          </w:p>
          <w:p w:rsidR="00763474" w:rsidRPr="00CD0683" w:rsidRDefault="00763474" w:rsidP="00C459CB">
            <w:pPr>
              <w:widowControl w:val="0"/>
              <w:autoSpaceDE w:val="0"/>
              <w:autoSpaceDN w:val="0"/>
              <w:adjustRightInd w:val="0"/>
              <w:spacing w:line="200" w:lineRule="exact"/>
              <w:ind w:right="142"/>
              <w:rPr>
                <w:sz w:val="20"/>
                <w:szCs w:val="20"/>
              </w:rPr>
            </w:pPr>
          </w:p>
          <w:p w:rsidR="00763474" w:rsidRPr="00CD0683" w:rsidRDefault="00763474" w:rsidP="00C459CB">
            <w:pPr>
              <w:widowControl w:val="0"/>
              <w:autoSpaceDE w:val="0"/>
              <w:autoSpaceDN w:val="0"/>
              <w:adjustRightInd w:val="0"/>
              <w:spacing w:line="200" w:lineRule="exact"/>
              <w:ind w:right="142"/>
              <w:rPr>
                <w:sz w:val="20"/>
                <w:szCs w:val="20"/>
              </w:rPr>
            </w:pPr>
          </w:p>
          <w:p w:rsidR="00763474" w:rsidRPr="00CD0683" w:rsidRDefault="00763474" w:rsidP="00C459CB">
            <w:pPr>
              <w:widowControl w:val="0"/>
              <w:autoSpaceDE w:val="0"/>
              <w:autoSpaceDN w:val="0"/>
              <w:adjustRightInd w:val="0"/>
              <w:ind w:right="142"/>
              <w:rPr>
                <w:szCs w:val="24"/>
              </w:rPr>
            </w:pPr>
            <w:r w:rsidRPr="00CD0683">
              <w:rPr>
                <w:b/>
                <w:bCs/>
                <w:szCs w:val="24"/>
              </w:rPr>
              <w:t>6. С</w:t>
            </w:r>
            <w:r w:rsidRPr="00CD0683">
              <w:rPr>
                <w:b/>
                <w:bCs/>
                <w:spacing w:val="1"/>
                <w:szCs w:val="24"/>
              </w:rPr>
              <w:t>т</w:t>
            </w:r>
            <w:r w:rsidRPr="00CD0683">
              <w:rPr>
                <w:b/>
                <w:bCs/>
                <w:szCs w:val="24"/>
              </w:rPr>
              <w:t>ва</w:t>
            </w:r>
            <w:r w:rsidRPr="00CD0683">
              <w:rPr>
                <w:b/>
                <w:bCs/>
                <w:spacing w:val="1"/>
                <w:szCs w:val="24"/>
              </w:rPr>
              <w:t>р</w:t>
            </w:r>
            <w:r w:rsidRPr="00CD0683">
              <w:rPr>
                <w:b/>
                <w:bCs/>
                <w:szCs w:val="24"/>
              </w:rPr>
              <w:t>ање</w:t>
            </w:r>
            <w:r w:rsidRPr="00CD0683">
              <w:rPr>
                <w:b/>
                <w:bCs/>
                <w:spacing w:val="-1"/>
                <w:szCs w:val="24"/>
              </w:rPr>
              <w:t xml:space="preserve"> с</w:t>
            </w:r>
            <w:r w:rsidRPr="00CD0683">
              <w:rPr>
                <w:b/>
                <w:bCs/>
                <w:szCs w:val="24"/>
              </w:rPr>
              <w:t>в</w:t>
            </w:r>
            <w:r w:rsidRPr="00CD0683">
              <w:rPr>
                <w:b/>
                <w:bCs/>
                <w:spacing w:val="-1"/>
                <w:szCs w:val="24"/>
              </w:rPr>
              <w:t>е</w:t>
            </w:r>
            <w:r w:rsidRPr="00CD0683">
              <w:rPr>
                <w:b/>
                <w:bCs/>
                <w:spacing w:val="2"/>
                <w:szCs w:val="24"/>
              </w:rPr>
              <w:t>т</w:t>
            </w:r>
            <w:r w:rsidRPr="00CD0683">
              <w:rPr>
                <w:b/>
                <w:bCs/>
                <w:szCs w:val="24"/>
              </w:rPr>
              <w:t>а</w:t>
            </w:r>
          </w:p>
          <w:p w:rsidR="00763474" w:rsidRPr="00CD0683" w:rsidRDefault="00763474" w:rsidP="00C459CB">
            <w:pPr>
              <w:widowControl w:val="0"/>
              <w:autoSpaceDE w:val="0"/>
              <w:autoSpaceDN w:val="0"/>
              <w:adjustRightInd w:val="0"/>
              <w:spacing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b/>
                <w:bCs/>
                <w:szCs w:val="24"/>
              </w:rPr>
              <w:t>7. С</w:t>
            </w:r>
            <w:r w:rsidRPr="00CD0683">
              <w:rPr>
                <w:b/>
                <w:bCs/>
                <w:spacing w:val="1"/>
                <w:szCs w:val="24"/>
              </w:rPr>
              <w:t>т</w:t>
            </w:r>
            <w:r w:rsidRPr="00CD0683">
              <w:rPr>
                <w:b/>
                <w:bCs/>
                <w:szCs w:val="24"/>
              </w:rPr>
              <w:t>ва</w:t>
            </w:r>
            <w:r w:rsidRPr="00CD0683">
              <w:rPr>
                <w:b/>
                <w:bCs/>
                <w:spacing w:val="1"/>
                <w:szCs w:val="24"/>
              </w:rPr>
              <w:t>р</w:t>
            </w:r>
            <w:r w:rsidRPr="00CD0683">
              <w:rPr>
                <w:b/>
                <w:bCs/>
                <w:szCs w:val="24"/>
              </w:rPr>
              <w:t>ање</w:t>
            </w:r>
            <w:r w:rsidRPr="00CD0683">
              <w:rPr>
                <w:b/>
                <w:bCs/>
                <w:spacing w:val="-1"/>
                <w:szCs w:val="24"/>
              </w:rPr>
              <w:t xml:space="preserve"> ч</w:t>
            </w:r>
            <w:r w:rsidRPr="00CD0683">
              <w:rPr>
                <w:b/>
                <w:bCs/>
                <w:szCs w:val="24"/>
              </w:rPr>
              <w:t>ов</w:t>
            </w:r>
            <w:r w:rsidRPr="00CD0683">
              <w:rPr>
                <w:b/>
                <w:bCs/>
                <w:spacing w:val="-1"/>
                <w:szCs w:val="24"/>
              </w:rPr>
              <w:t>е</w:t>
            </w:r>
            <w:r w:rsidRPr="00CD0683">
              <w:rPr>
                <w:b/>
                <w:bCs/>
                <w:spacing w:val="1"/>
                <w:szCs w:val="24"/>
              </w:rPr>
              <w:t>к</w:t>
            </w:r>
            <w:r w:rsidRPr="00CD0683">
              <w:rPr>
                <w:b/>
                <w:bCs/>
                <w:szCs w:val="24"/>
              </w:rPr>
              <w:t>а</w:t>
            </w:r>
          </w:p>
          <w:p w:rsidR="00763474" w:rsidRPr="00CD0683" w:rsidRDefault="00763474" w:rsidP="00C459CB">
            <w:pPr>
              <w:widowControl w:val="0"/>
              <w:autoSpaceDE w:val="0"/>
              <w:autoSpaceDN w:val="0"/>
              <w:adjustRightInd w:val="0"/>
              <w:spacing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b/>
                <w:bCs/>
                <w:szCs w:val="24"/>
              </w:rPr>
              <w:t>8. П</w:t>
            </w:r>
            <w:r w:rsidRPr="00CD0683">
              <w:rPr>
                <w:b/>
                <w:bCs/>
                <w:spacing w:val="1"/>
                <w:szCs w:val="24"/>
              </w:rPr>
              <w:t>р</w:t>
            </w:r>
            <w:r w:rsidRPr="00CD0683">
              <w:rPr>
                <w:b/>
                <w:bCs/>
                <w:szCs w:val="24"/>
              </w:rPr>
              <w:t>а</w:t>
            </w:r>
            <w:r w:rsidRPr="00CD0683">
              <w:rPr>
                <w:b/>
                <w:bCs/>
                <w:spacing w:val="1"/>
                <w:szCs w:val="24"/>
              </w:rPr>
              <w:t>р</w:t>
            </w:r>
            <w:r w:rsidRPr="00CD0683">
              <w:rPr>
                <w:b/>
                <w:bCs/>
                <w:szCs w:val="24"/>
              </w:rPr>
              <w:t>о</w:t>
            </w:r>
            <w:r w:rsidRPr="00CD0683">
              <w:rPr>
                <w:b/>
                <w:bCs/>
                <w:spacing w:val="-1"/>
                <w:szCs w:val="24"/>
              </w:rPr>
              <w:t>ди</w:t>
            </w:r>
            <w:r w:rsidRPr="00CD0683">
              <w:rPr>
                <w:b/>
                <w:bCs/>
                <w:spacing w:val="2"/>
                <w:szCs w:val="24"/>
              </w:rPr>
              <w:t>т</w:t>
            </w:r>
            <w:r w:rsidRPr="00CD0683">
              <w:rPr>
                <w:b/>
                <w:bCs/>
                <w:spacing w:val="-1"/>
                <w:szCs w:val="24"/>
              </w:rPr>
              <w:t>е</w:t>
            </w:r>
            <w:r w:rsidRPr="00CD0683">
              <w:rPr>
                <w:b/>
                <w:bCs/>
                <w:szCs w:val="24"/>
              </w:rPr>
              <w:t>љс</w:t>
            </w:r>
            <w:r w:rsidRPr="00CD0683">
              <w:rPr>
                <w:b/>
                <w:bCs/>
                <w:spacing w:val="1"/>
                <w:szCs w:val="24"/>
              </w:rPr>
              <w:t xml:space="preserve">ки </w:t>
            </w:r>
            <w:r w:rsidRPr="00CD0683">
              <w:rPr>
                <w:b/>
                <w:bCs/>
                <w:spacing w:val="-1"/>
                <w:szCs w:val="24"/>
              </w:rPr>
              <w:t>г</w:t>
            </w:r>
            <w:r w:rsidRPr="00CD0683">
              <w:rPr>
                <w:b/>
                <w:bCs/>
                <w:spacing w:val="1"/>
                <w:szCs w:val="24"/>
              </w:rPr>
              <w:t>р</w:t>
            </w:r>
            <w:r w:rsidRPr="00CD0683">
              <w:rPr>
                <w:b/>
                <w:bCs/>
                <w:spacing w:val="-1"/>
                <w:szCs w:val="24"/>
              </w:rPr>
              <w:t>е</w:t>
            </w:r>
            <w:r w:rsidRPr="00CD0683">
              <w:rPr>
                <w:b/>
                <w:bCs/>
                <w:szCs w:val="24"/>
              </w:rPr>
              <w:t>х</w:t>
            </w:r>
          </w:p>
          <w:p w:rsidR="00763474" w:rsidRPr="00CD0683" w:rsidRDefault="00763474" w:rsidP="00C459CB">
            <w:pPr>
              <w:widowControl w:val="0"/>
              <w:autoSpaceDE w:val="0"/>
              <w:autoSpaceDN w:val="0"/>
              <w:adjustRightInd w:val="0"/>
              <w:spacing w:before="1"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b/>
                <w:bCs/>
                <w:szCs w:val="24"/>
              </w:rPr>
              <w:t xml:space="preserve">9. </w:t>
            </w:r>
            <w:r w:rsidRPr="00CD0683">
              <w:rPr>
                <w:b/>
                <w:bCs/>
                <w:spacing w:val="-1"/>
                <w:szCs w:val="24"/>
              </w:rPr>
              <w:t>Ч</w:t>
            </w:r>
            <w:r w:rsidRPr="00CD0683">
              <w:rPr>
                <w:b/>
                <w:bCs/>
                <w:szCs w:val="24"/>
              </w:rPr>
              <w:t>ов</w:t>
            </w:r>
            <w:r w:rsidRPr="00CD0683">
              <w:rPr>
                <w:b/>
                <w:bCs/>
                <w:spacing w:val="-1"/>
                <w:szCs w:val="24"/>
              </w:rPr>
              <w:t>е</w:t>
            </w:r>
            <w:r w:rsidRPr="00CD0683">
              <w:rPr>
                <w:b/>
                <w:bCs/>
                <w:szCs w:val="24"/>
              </w:rPr>
              <w:t>к</w:t>
            </w:r>
            <w:r w:rsidRPr="00CD0683">
              <w:rPr>
                <w:b/>
                <w:bCs/>
                <w:spacing w:val="1"/>
                <w:szCs w:val="24"/>
              </w:rPr>
              <w:t xml:space="preserve"> и</w:t>
            </w:r>
            <w:r w:rsidRPr="00CD0683">
              <w:rPr>
                <w:b/>
                <w:bCs/>
                <w:szCs w:val="24"/>
              </w:rPr>
              <w:t xml:space="preserve">зван </w:t>
            </w:r>
            <w:r w:rsidRPr="00CD0683">
              <w:rPr>
                <w:b/>
                <w:bCs/>
                <w:spacing w:val="1"/>
                <w:szCs w:val="24"/>
              </w:rPr>
              <w:t>р</w:t>
            </w:r>
            <w:r w:rsidRPr="00CD0683">
              <w:rPr>
                <w:b/>
                <w:bCs/>
                <w:szCs w:val="24"/>
              </w:rPr>
              <w:t>а</w:t>
            </w:r>
            <w:r w:rsidRPr="00CD0683">
              <w:rPr>
                <w:b/>
                <w:bCs/>
                <w:spacing w:val="-1"/>
                <w:szCs w:val="24"/>
              </w:rPr>
              <w:t>јс</w:t>
            </w:r>
            <w:r w:rsidRPr="00CD0683">
              <w:rPr>
                <w:b/>
                <w:bCs/>
                <w:spacing w:val="1"/>
                <w:szCs w:val="24"/>
              </w:rPr>
              <w:t>к</w:t>
            </w:r>
            <w:r w:rsidRPr="00CD0683">
              <w:rPr>
                <w:b/>
                <w:bCs/>
                <w:szCs w:val="24"/>
              </w:rPr>
              <w:t>ог</w:t>
            </w:r>
            <w:r w:rsidRPr="00CD0683">
              <w:rPr>
                <w:b/>
                <w:bCs/>
                <w:spacing w:val="-1"/>
                <w:szCs w:val="24"/>
              </w:rPr>
              <w:t xml:space="preserve"> </w:t>
            </w:r>
            <w:r w:rsidRPr="00CD0683">
              <w:rPr>
                <w:b/>
                <w:bCs/>
                <w:szCs w:val="24"/>
              </w:rPr>
              <w:t>в</w:t>
            </w:r>
            <w:r w:rsidRPr="00CD0683">
              <w:rPr>
                <w:b/>
                <w:bCs/>
                <w:spacing w:val="1"/>
                <w:szCs w:val="24"/>
              </w:rPr>
              <w:t>р</w:t>
            </w:r>
            <w:r w:rsidRPr="00CD0683">
              <w:rPr>
                <w:b/>
                <w:bCs/>
                <w:spacing w:val="2"/>
                <w:szCs w:val="24"/>
              </w:rPr>
              <w:t>т</w:t>
            </w:r>
            <w:r w:rsidRPr="00CD0683">
              <w:rPr>
                <w:b/>
                <w:bCs/>
                <w:szCs w:val="24"/>
              </w:rPr>
              <w:t>а</w:t>
            </w:r>
          </w:p>
        </w:tc>
        <w:tc>
          <w:tcPr>
            <w:tcW w:w="2693"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34"/>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zCs w:val="24"/>
              </w:rPr>
              <w:t>да</w:t>
            </w:r>
            <w:r w:rsidRPr="00CD0683">
              <w:rPr>
                <w:spacing w:val="-1"/>
                <w:szCs w:val="24"/>
              </w:rPr>
              <w:t xml:space="preserve"> Б</w:t>
            </w:r>
            <w:r w:rsidRPr="00CD0683">
              <w:rPr>
                <w:szCs w:val="24"/>
              </w:rPr>
              <w:t xml:space="preserve">ог </w:t>
            </w:r>
            <w:r w:rsidRPr="00CD0683">
              <w:rPr>
                <w:spacing w:val="1"/>
                <w:szCs w:val="24"/>
              </w:rPr>
              <w:t>и</w:t>
            </w:r>
            <w:r w:rsidRPr="00CD0683">
              <w:rPr>
                <w:szCs w:val="24"/>
              </w:rPr>
              <w:t>з</w:t>
            </w:r>
            <w:r w:rsidRPr="00CD0683">
              <w:rPr>
                <w:spacing w:val="1"/>
                <w:szCs w:val="24"/>
              </w:rPr>
              <w:t xml:space="preserve"> </w:t>
            </w:r>
            <w:r w:rsidRPr="00CD0683">
              <w:rPr>
                <w:spacing w:val="3"/>
                <w:szCs w:val="24"/>
              </w:rPr>
              <w:t>љ</w:t>
            </w:r>
            <w:r w:rsidRPr="00CD0683">
              <w:rPr>
                <w:spacing w:val="-7"/>
                <w:szCs w:val="24"/>
              </w:rPr>
              <w:t>у</w:t>
            </w:r>
            <w:r w:rsidRPr="00CD0683">
              <w:rPr>
                <w:spacing w:val="2"/>
                <w:szCs w:val="24"/>
              </w:rPr>
              <w:t>б</w:t>
            </w:r>
            <w:r w:rsidRPr="00CD0683">
              <w:rPr>
                <w:spacing w:val="-1"/>
                <w:szCs w:val="24"/>
              </w:rPr>
              <w:t>а</w:t>
            </w:r>
            <w:r w:rsidRPr="00CD0683">
              <w:rPr>
                <w:szCs w:val="24"/>
              </w:rPr>
              <w:t xml:space="preserve">ви </w:t>
            </w:r>
            <w:r w:rsidRPr="00CD0683">
              <w:rPr>
                <w:spacing w:val="-1"/>
                <w:szCs w:val="24"/>
              </w:rPr>
              <w:t>с</w:t>
            </w:r>
            <w:r w:rsidRPr="00CD0683">
              <w:rPr>
                <w:szCs w:val="24"/>
              </w:rPr>
              <w:t>тв</w:t>
            </w:r>
            <w:r w:rsidRPr="00CD0683">
              <w:rPr>
                <w:spacing w:val="-1"/>
                <w:szCs w:val="24"/>
              </w:rPr>
              <w:t>а</w:t>
            </w:r>
            <w:r w:rsidRPr="00CD0683">
              <w:rPr>
                <w:szCs w:val="24"/>
              </w:rPr>
              <w:t>ра</w:t>
            </w:r>
            <w:r w:rsidRPr="00CD0683">
              <w:rPr>
                <w:spacing w:val="-1"/>
                <w:szCs w:val="24"/>
              </w:rPr>
              <w:t xml:space="preserve"> </w:t>
            </w:r>
            <w:r w:rsidRPr="00CD0683">
              <w:rPr>
                <w:spacing w:val="1"/>
                <w:szCs w:val="24"/>
              </w:rPr>
              <w:t>с</w:t>
            </w:r>
            <w:r w:rsidRPr="00CD0683">
              <w:rPr>
                <w:szCs w:val="24"/>
              </w:rPr>
              <w:t>в</w:t>
            </w:r>
            <w:r w:rsidRPr="00CD0683">
              <w:rPr>
                <w:spacing w:val="-1"/>
                <w:szCs w:val="24"/>
              </w:rPr>
              <w:t>е</w:t>
            </w:r>
            <w:r w:rsidRPr="00CD0683">
              <w:rPr>
                <w:szCs w:val="24"/>
              </w:rPr>
              <w:t>т да</w:t>
            </w:r>
            <w:r w:rsidRPr="00CD0683">
              <w:rPr>
                <w:spacing w:val="-1"/>
                <w:szCs w:val="24"/>
              </w:rPr>
              <w:t xml:space="preserve"> </w:t>
            </w:r>
            <w:r w:rsidRPr="00CD0683">
              <w:rPr>
                <w:szCs w:val="24"/>
              </w:rPr>
              <w:t>би</w:t>
            </w:r>
            <w:r w:rsidRPr="00CD0683">
              <w:rPr>
                <w:spacing w:val="1"/>
                <w:szCs w:val="24"/>
              </w:rPr>
              <w:t xml:space="preserve"> </w:t>
            </w:r>
            <w:r w:rsidRPr="00CD0683">
              <w:rPr>
                <w:spacing w:val="4"/>
                <w:szCs w:val="24"/>
              </w:rPr>
              <w:t>м</w:t>
            </w:r>
            <w:r w:rsidRPr="00CD0683">
              <w:rPr>
                <w:szCs w:val="24"/>
              </w:rPr>
              <w:t>у</w:t>
            </w:r>
            <w:r w:rsidRPr="00CD0683">
              <w:rPr>
                <w:spacing w:val="-5"/>
                <w:szCs w:val="24"/>
              </w:rPr>
              <w:t xml:space="preserve"> </w:t>
            </w:r>
            <w:r w:rsidRPr="00CD0683">
              <w:rPr>
                <w:szCs w:val="24"/>
              </w:rPr>
              <w:t>д</w:t>
            </w:r>
            <w:r w:rsidRPr="00CD0683">
              <w:rPr>
                <w:spacing w:val="1"/>
                <w:szCs w:val="24"/>
              </w:rPr>
              <w:t>а</w:t>
            </w:r>
            <w:r w:rsidRPr="00CD0683">
              <w:rPr>
                <w:szCs w:val="24"/>
              </w:rPr>
              <w:t>о в</w:t>
            </w:r>
            <w:r w:rsidRPr="00CD0683">
              <w:rPr>
                <w:spacing w:val="-1"/>
                <w:szCs w:val="24"/>
              </w:rPr>
              <w:t>еч</w:t>
            </w:r>
            <w:r w:rsidRPr="00CD0683">
              <w:rPr>
                <w:spacing w:val="1"/>
                <w:szCs w:val="24"/>
              </w:rPr>
              <w:t>н</w:t>
            </w:r>
            <w:r w:rsidRPr="00CD0683">
              <w:rPr>
                <w:szCs w:val="24"/>
              </w:rPr>
              <w:t xml:space="preserve">о </w:t>
            </w:r>
            <w:r w:rsidRPr="00CD0683">
              <w:rPr>
                <w:spacing w:val="1"/>
                <w:szCs w:val="24"/>
              </w:rPr>
              <w:t>п</w:t>
            </w:r>
            <w:r w:rsidRPr="00CD0683">
              <w:rPr>
                <w:szCs w:val="24"/>
              </w:rPr>
              <w:t>о</w:t>
            </w:r>
            <w:r w:rsidRPr="00CD0683">
              <w:rPr>
                <w:spacing w:val="-1"/>
                <w:szCs w:val="24"/>
              </w:rPr>
              <w:t>с</w:t>
            </w:r>
            <w:r w:rsidRPr="00CD0683">
              <w:rPr>
                <w:szCs w:val="24"/>
              </w:rPr>
              <w:t>тоја</w:t>
            </w:r>
            <w:r w:rsidRPr="00CD0683">
              <w:rPr>
                <w:spacing w:val="-1"/>
                <w:szCs w:val="24"/>
              </w:rPr>
              <w:t>ње</w:t>
            </w:r>
            <w:r w:rsidRPr="00CD0683">
              <w:rPr>
                <w:szCs w:val="24"/>
              </w:rPr>
              <w:t>;</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w:t>
            </w:r>
            <w:r w:rsidRPr="00CD0683">
              <w:rPr>
                <w:spacing w:val="-1"/>
                <w:szCs w:val="24"/>
              </w:rPr>
              <w:t>с</w:t>
            </w:r>
            <w:r w:rsidRPr="00CD0683">
              <w:rPr>
                <w:spacing w:val="1"/>
                <w:szCs w:val="24"/>
              </w:rPr>
              <w:t>п</w:t>
            </w:r>
            <w:r w:rsidRPr="00CD0683">
              <w:rPr>
                <w:szCs w:val="24"/>
              </w:rPr>
              <w:t>о</w:t>
            </w:r>
            <w:r w:rsidRPr="00CD0683">
              <w:rPr>
                <w:spacing w:val="-1"/>
                <w:szCs w:val="24"/>
              </w:rPr>
              <w:t>с</w:t>
            </w:r>
            <w:r w:rsidRPr="00CD0683">
              <w:rPr>
                <w:szCs w:val="24"/>
              </w:rPr>
              <w:t>об</w:t>
            </w:r>
            <w:r w:rsidRPr="00CD0683">
              <w:rPr>
                <w:spacing w:val="1"/>
                <w:szCs w:val="24"/>
              </w:rPr>
              <w:t>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pacing w:val="1"/>
                <w:szCs w:val="24"/>
              </w:rPr>
              <w:t>з</w:t>
            </w:r>
            <w:r w:rsidRPr="00CD0683">
              <w:rPr>
                <w:szCs w:val="24"/>
              </w:rPr>
              <w:t>а 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ње</w:t>
            </w:r>
            <w:r w:rsidRPr="00CD0683">
              <w:rPr>
                <w:spacing w:val="-2"/>
                <w:szCs w:val="24"/>
              </w:rPr>
              <w:t xml:space="preserve"> </w:t>
            </w:r>
            <w:r w:rsidRPr="00CD0683">
              <w:rPr>
                <w:spacing w:val="1"/>
                <w:szCs w:val="24"/>
              </w:rPr>
              <w:t>п</w:t>
            </w:r>
            <w:r w:rsidRPr="00CD0683">
              <w:rPr>
                <w:szCs w:val="24"/>
              </w:rPr>
              <w:t>о</w:t>
            </w:r>
            <w:r w:rsidRPr="00CD0683">
              <w:rPr>
                <w:spacing w:val="-1"/>
                <w:szCs w:val="24"/>
              </w:rPr>
              <w:t>се</w:t>
            </w:r>
            <w:r w:rsidRPr="00CD0683">
              <w:rPr>
                <w:szCs w:val="24"/>
              </w:rPr>
              <w:t>б</w:t>
            </w:r>
            <w:r w:rsidRPr="00CD0683">
              <w:rPr>
                <w:spacing w:val="1"/>
                <w:szCs w:val="24"/>
              </w:rPr>
              <w:t>н</w:t>
            </w:r>
            <w:r w:rsidRPr="00CD0683">
              <w:rPr>
                <w:szCs w:val="24"/>
              </w:rPr>
              <w:t>о</w:t>
            </w:r>
            <w:r w:rsidRPr="00CD0683">
              <w:rPr>
                <w:spacing w:val="-1"/>
                <w:szCs w:val="24"/>
              </w:rPr>
              <w:t>с</w:t>
            </w:r>
            <w:r w:rsidRPr="00CD0683">
              <w:rPr>
                <w:szCs w:val="24"/>
              </w:rPr>
              <w:t xml:space="preserve">ти </w:t>
            </w:r>
            <w:r w:rsidRPr="00CD0683">
              <w:rPr>
                <w:spacing w:val="-5"/>
                <w:szCs w:val="24"/>
              </w:rPr>
              <w:t>у</w:t>
            </w:r>
            <w:r w:rsidRPr="00CD0683">
              <w:rPr>
                <w:spacing w:val="2"/>
                <w:szCs w:val="24"/>
              </w:rPr>
              <w:t>л</w:t>
            </w:r>
            <w:r w:rsidRPr="00CD0683">
              <w:rPr>
                <w:szCs w:val="24"/>
              </w:rPr>
              <w:t>оге</w:t>
            </w:r>
            <w:r w:rsidRPr="00CD0683">
              <w:rPr>
                <w:spacing w:val="1"/>
                <w:szCs w:val="24"/>
              </w:rPr>
              <w:t xml:space="preserve"> </w:t>
            </w:r>
            <w:r w:rsidRPr="00CD0683">
              <w:rPr>
                <w:spacing w:val="-1"/>
                <w:szCs w:val="24"/>
              </w:rPr>
              <w:t>ч</w:t>
            </w:r>
            <w:r w:rsidRPr="00CD0683">
              <w:rPr>
                <w:szCs w:val="24"/>
              </w:rPr>
              <w:t>ов</w:t>
            </w:r>
            <w:r w:rsidRPr="00CD0683">
              <w:rPr>
                <w:spacing w:val="-1"/>
                <w:szCs w:val="24"/>
              </w:rPr>
              <w:t>е</w:t>
            </w:r>
            <w:r w:rsidRPr="00CD0683">
              <w:rPr>
                <w:spacing w:val="1"/>
                <w:szCs w:val="24"/>
              </w:rPr>
              <w:t>к</w:t>
            </w:r>
            <w:r w:rsidRPr="00CD0683">
              <w:rPr>
                <w:szCs w:val="24"/>
              </w:rPr>
              <w:t>а</w:t>
            </w:r>
            <w:r w:rsidRPr="00CD0683">
              <w:rPr>
                <w:spacing w:val="4"/>
                <w:szCs w:val="24"/>
              </w:rPr>
              <w:t xml:space="preserve"> </w:t>
            </w:r>
            <w:r w:rsidRPr="00CD0683">
              <w:rPr>
                <w:szCs w:val="24"/>
              </w:rPr>
              <w:t>у</w:t>
            </w:r>
            <w:r w:rsidRPr="00CD0683">
              <w:rPr>
                <w:spacing w:val="-3"/>
                <w:szCs w:val="24"/>
              </w:rPr>
              <w:t xml:space="preserve"> </w:t>
            </w:r>
            <w:r w:rsidRPr="00CD0683">
              <w:rPr>
                <w:spacing w:val="-1"/>
                <w:szCs w:val="24"/>
              </w:rPr>
              <w:t>с</w:t>
            </w:r>
            <w:r w:rsidRPr="00CD0683">
              <w:rPr>
                <w:szCs w:val="24"/>
              </w:rPr>
              <w:t>в</w:t>
            </w:r>
            <w:r w:rsidRPr="00CD0683">
              <w:rPr>
                <w:spacing w:val="-1"/>
                <w:szCs w:val="24"/>
              </w:rPr>
              <w:t>е</w:t>
            </w:r>
            <w:r w:rsidRPr="00CD0683">
              <w:rPr>
                <w:spacing w:val="5"/>
                <w:szCs w:val="24"/>
              </w:rPr>
              <w:t>т</w:t>
            </w:r>
            <w:r w:rsidRPr="00CD0683">
              <w:rPr>
                <w:spacing w:val="-5"/>
                <w:szCs w:val="24"/>
              </w:rPr>
              <w:t>у</w:t>
            </w:r>
            <w:r w:rsidRPr="00CD0683">
              <w:rPr>
                <w:szCs w:val="24"/>
              </w:rPr>
              <w:t xml:space="preserve">, </w:t>
            </w:r>
            <w:r w:rsidRPr="00CD0683">
              <w:rPr>
                <w:spacing w:val="1"/>
                <w:szCs w:val="24"/>
              </w:rPr>
              <w:t>ка</w:t>
            </w:r>
            <w:r w:rsidRPr="00CD0683">
              <w:rPr>
                <w:szCs w:val="24"/>
              </w:rPr>
              <w:t xml:space="preserve">о </w:t>
            </w:r>
            <w:r w:rsidRPr="00CD0683">
              <w:rPr>
                <w:spacing w:val="-1"/>
                <w:szCs w:val="24"/>
              </w:rPr>
              <w:t>с</w:t>
            </w:r>
            <w:r w:rsidRPr="00CD0683">
              <w:rPr>
                <w:spacing w:val="1"/>
                <w:szCs w:val="24"/>
              </w:rPr>
              <w:t>п</w:t>
            </w:r>
            <w:r w:rsidRPr="00CD0683">
              <w:rPr>
                <w:szCs w:val="24"/>
              </w:rPr>
              <w:t>о</w:t>
            </w:r>
            <w:r w:rsidRPr="00CD0683">
              <w:rPr>
                <w:spacing w:val="1"/>
                <w:szCs w:val="24"/>
              </w:rPr>
              <w:t>н</w:t>
            </w:r>
            <w:r w:rsidRPr="00CD0683">
              <w:rPr>
                <w:szCs w:val="24"/>
              </w:rPr>
              <w:t>е</w:t>
            </w:r>
            <w:r w:rsidRPr="00CD0683">
              <w:rPr>
                <w:spacing w:val="-1"/>
                <w:szCs w:val="24"/>
              </w:rPr>
              <w:t xml:space="preserve"> </w:t>
            </w:r>
            <w:r w:rsidRPr="00CD0683">
              <w:rPr>
                <w:spacing w:val="1"/>
                <w:szCs w:val="24"/>
              </w:rPr>
              <w:t>из</w:t>
            </w:r>
            <w:r w:rsidRPr="00CD0683">
              <w:rPr>
                <w:spacing w:val="-1"/>
                <w:szCs w:val="24"/>
              </w:rPr>
              <w:t>ме</w:t>
            </w:r>
            <w:r w:rsidRPr="00CD0683">
              <w:rPr>
                <w:spacing w:val="1"/>
                <w:szCs w:val="24"/>
              </w:rPr>
              <w:t>ђ</w:t>
            </w:r>
            <w:r w:rsidRPr="00CD0683">
              <w:rPr>
                <w:szCs w:val="24"/>
              </w:rPr>
              <w:t>у</w:t>
            </w:r>
            <w:r w:rsidRPr="00CD0683">
              <w:rPr>
                <w:spacing w:val="-5"/>
                <w:szCs w:val="24"/>
              </w:rPr>
              <w:t xml:space="preserve"> </w:t>
            </w:r>
            <w:r w:rsidRPr="00CD0683">
              <w:rPr>
                <w:spacing w:val="-1"/>
                <w:szCs w:val="24"/>
              </w:rPr>
              <w:t>Б</w:t>
            </w:r>
            <w:r w:rsidRPr="00CD0683">
              <w:rPr>
                <w:szCs w:val="24"/>
              </w:rPr>
              <w:t>о</w:t>
            </w:r>
            <w:r w:rsidRPr="00CD0683">
              <w:rPr>
                <w:spacing w:val="2"/>
                <w:szCs w:val="24"/>
              </w:rPr>
              <w:t>г</w:t>
            </w:r>
            <w:r w:rsidRPr="00CD0683">
              <w:rPr>
                <w:szCs w:val="24"/>
              </w:rPr>
              <w:t>а</w:t>
            </w:r>
            <w:r w:rsidRPr="00CD0683">
              <w:rPr>
                <w:spacing w:val="-1"/>
                <w:szCs w:val="24"/>
              </w:rPr>
              <w:t xml:space="preserve"> </w:t>
            </w:r>
            <w:r w:rsidRPr="00CD0683">
              <w:rPr>
                <w:szCs w:val="24"/>
              </w:rPr>
              <w:t xml:space="preserve">и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а</w:t>
            </w:r>
            <w:r w:rsidRPr="00CD0683">
              <w:rPr>
                <w:szCs w:val="24"/>
              </w:rPr>
              <w:t>.</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п</w:t>
            </w:r>
            <w:r w:rsidRPr="00CD0683">
              <w:rPr>
                <w:szCs w:val="24"/>
              </w:rPr>
              <w:t>ов</w:t>
            </w:r>
            <w:r w:rsidRPr="00CD0683">
              <w:rPr>
                <w:spacing w:val="-1"/>
                <w:szCs w:val="24"/>
              </w:rPr>
              <w:t>ес</w:t>
            </w:r>
            <w:r w:rsidRPr="00CD0683">
              <w:rPr>
                <w:szCs w:val="24"/>
              </w:rPr>
              <w:t xml:space="preserve">т о </w:t>
            </w:r>
            <w:r w:rsidRPr="00CD0683">
              <w:rPr>
                <w:spacing w:val="1"/>
                <w:szCs w:val="24"/>
              </w:rPr>
              <w:t>п</w:t>
            </w:r>
            <w:r w:rsidRPr="00CD0683">
              <w:rPr>
                <w:szCs w:val="24"/>
              </w:rPr>
              <w:t>рвород</w:t>
            </w:r>
            <w:r w:rsidRPr="00CD0683">
              <w:rPr>
                <w:spacing w:val="1"/>
                <w:szCs w:val="24"/>
              </w:rPr>
              <w:t>н</w:t>
            </w:r>
            <w:r w:rsidRPr="00CD0683">
              <w:rPr>
                <w:szCs w:val="24"/>
              </w:rPr>
              <w:t>ом гр</w:t>
            </w:r>
            <w:r w:rsidRPr="00CD0683">
              <w:rPr>
                <w:spacing w:val="-1"/>
                <w:szCs w:val="24"/>
              </w:rPr>
              <w:t>е</w:t>
            </w:r>
            <w:r w:rsidRPr="00CD0683">
              <w:rPr>
                <w:spacing w:val="5"/>
                <w:szCs w:val="24"/>
              </w:rPr>
              <w:t>х</w:t>
            </w:r>
            <w:r w:rsidRPr="00CD0683">
              <w:rPr>
                <w:szCs w:val="24"/>
              </w:rPr>
              <w:t>у</w:t>
            </w:r>
            <w:r w:rsidRPr="00CD0683">
              <w:rPr>
                <w:spacing w:val="-7"/>
                <w:szCs w:val="24"/>
              </w:rPr>
              <w:t xml:space="preserve"> </w:t>
            </w:r>
            <w:r w:rsidRPr="00CD0683">
              <w:rPr>
                <w:szCs w:val="24"/>
              </w:rPr>
              <w:t>и</w:t>
            </w:r>
            <w:r w:rsidRPr="00CD0683">
              <w:rPr>
                <w:spacing w:val="1"/>
                <w:szCs w:val="24"/>
              </w:rPr>
              <w:t xml:space="preserve"> њ</w:t>
            </w:r>
            <w:r w:rsidRPr="00CD0683">
              <w:rPr>
                <w:spacing w:val="-1"/>
                <w:szCs w:val="24"/>
              </w:rPr>
              <w:t>е</w:t>
            </w:r>
            <w:r w:rsidRPr="00CD0683">
              <w:rPr>
                <w:spacing w:val="1"/>
                <w:szCs w:val="24"/>
              </w:rPr>
              <w:t>г</w:t>
            </w:r>
            <w:r w:rsidRPr="00CD0683">
              <w:rPr>
                <w:szCs w:val="24"/>
              </w:rPr>
              <w:t xml:space="preserve">овим </w:t>
            </w:r>
            <w:r w:rsidRPr="00CD0683">
              <w:rPr>
                <w:spacing w:val="1"/>
                <w:szCs w:val="24"/>
              </w:rPr>
              <w:t>п</w:t>
            </w:r>
            <w:r w:rsidRPr="00CD0683">
              <w:rPr>
                <w:szCs w:val="24"/>
              </w:rPr>
              <w:t>о</w:t>
            </w:r>
            <w:r w:rsidRPr="00CD0683">
              <w:rPr>
                <w:spacing w:val="-1"/>
                <w:szCs w:val="24"/>
              </w:rPr>
              <w:t>с</w:t>
            </w:r>
            <w:r w:rsidRPr="00CD0683">
              <w:rPr>
                <w:szCs w:val="24"/>
              </w:rPr>
              <w:t>л</w:t>
            </w:r>
            <w:r w:rsidRPr="00CD0683">
              <w:rPr>
                <w:spacing w:val="-1"/>
                <w:szCs w:val="24"/>
              </w:rPr>
              <w:t>е</w:t>
            </w:r>
            <w:r w:rsidRPr="00CD0683">
              <w:rPr>
                <w:szCs w:val="24"/>
              </w:rPr>
              <w:t>д</w:t>
            </w:r>
            <w:r w:rsidRPr="00CD0683">
              <w:rPr>
                <w:spacing w:val="1"/>
                <w:szCs w:val="24"/>
              </w:rPr>
              <w:t>иц</w:t>
            </w:r>
            <w:r w:rsidRPr="00CD0683">
              <w:rPr>
                <w:spacing w:val="-1"/>
                <w:szCs w:val="24"/>
              </w:rPr>
              <w:t>ама</w:t>
            </w:r>
            <w:r w:rsidRPr="00CD0683">
              <w:rPr>
                <w:szCs w:val="24"/>
              </w:rPr>
              <w:t>;</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н</w:t>
            </w:r>
            <w:r w:rsidRPr="00CD0683">
              <w:rPr>
                <w:spacing w:val="-1"/>
                <w:szCs w:val="24"/>
              </w:rPr>
              <w:t>ач</w:t>
            </w:r>
            <w:r w:rsidRPr="00CD0683">
              <w:rPr>
                <w:spacing w:val="1"/>
                <w:szCs w:val="24"/>
              </w:rPr>
              <w:t>и</w:t>
            </w:r>
            <w:r w:rsidRPr="00CD0683">
              <w:rPr>
                <w:szCs w:val="24"/>
              </w:rPr>
              <w:t>н</w:t>
            </w:r>
            <w:r w:rsidRPr="00CD0683">
              <w:rPr>
                <w:spacing w:val="2"/>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к</w:t>
            </w:r>
            <w:r w:rsidRPr="00CD0683">
              <w:rPr>
                <w:szCs w:val="24"/>
              </w:rPr>
              <w:t>о</w:t>
            </w:r>
            <w:r w:rsidRPr="00CD0683">
              <w:rPr>
                <w:spacing w:val="-2"/>
                <w:szCs w:val="24"/>
              </w:rPr>
              <w:t>ј</w:t>
            </w:r>
            <w:r w:rsidRPr="00CD0683">
              <w:rPr>
                <w:szCs w:val="24"/>
              </w:rPr>
              <w:t>и</w:t>
            </w:r>
            <w:r w:rsidRPr="00CD0683">
              <w:rPr>
                <w:spacing w:val="1"/>
                <w:szCs w:val="24"/>
              </w:rPr>
              <w:t xml:space="preserve"> </w:t>
            </w:r>
            <w:r w:rsidRPr="00CD0683">
              <w:rPr>
                <w:spacing w:val="-1"/>
                <w:szCs w:val="24"/>
              </w:rPr>
              <w:t>с</w:t>
            </w:r>
            <w:r w:rsidRPr="00CD0683">
              <w:rPr>
                <w:szCs w:val="24"/>
              </w:rPr>
              <w:t>е</w:t>
            </w:r>
            <w:r w:rsidRPr="00CD0683">
              <w:rPr>
                <w:spacing w:val="-1"/>
                <w:szCs w:val="24"/>
              </w:rPr>
              <w:t xml:space="preserve"> Б</w:t>
            </w:r>
            <w:r w:rsidRPr="00CD0683">
              <w:rPr>
                <w:szCs w:val="24"/>
              </w:rPr>
              <w:t xml:space="preserve">ог </w:t>
            </w:r>
            <w:r w:rsidRPr="00CD0683">
              <w:rPr>
                <w:spacing w:val="-1"/>
                <w:szCs w:val="24"/>
              </w:rPr>
              <w:t>с</w:t>
            </w:r>
            <w:r w:rsidRPr="00CD0683">
              <w:rPr>
                <w:szCs w:val="24"/>
              </w:rPr>
              <w:t>т</w:t>
            </w:r>
            <w:r w:rsidRPr="00CD0683">
              <w:rPr>
                <w:spacing w:val="-1"/>
                <w:szCs w:val="24"/>
              </w:rPr>
              <w:t>а</w:t>
            </w:r>
            <w:r w:rsidRPr="00CD0683">
              <w:rPr>
                <w:szCs w:val="24"/>
              </w:rPr>
              <w:t>ра</w:t>
            </w:r>
            <w:r w:rsidRPr="00CD0683">
              <w:rPr>
                <w:spacing w:val="-1"/>
                <w:szCs w:val="24"/>
              </w:rPr>
              <w:t xml:space="preserve"> </w:t>
            </w:r>
            <w:r w:rsidRPr="00CD0683">
              <w:rPr>
                <w:szCs w:val="24"/>
              </w:rPr>
              <w:t xml:space="preserve">о </w:t>
            </w:r>
            <w:r w:rsidRPr="00CD0683">
              <w:rPr>
                <w:spacing w:val="-1"/>
                <w:szCs w:val="24"/>
              </w:rPr>
              <w:t>с</w:t>
            </w:r>
            <w:r w:rsidRPr="00CD0683">
              <w:rPr>
                <w:spacing w:val="2"/>
                <w:szCs w:val="24"/>
              </w:rPr>
              <w:t>в</w:t>
            </w:r>
            <w:r w:rsidRPr="00CD0683">
              <w:rPr>
                <w:spacing w:val="-1"/>
                <w:szCs w:val="24"/>
              </w:rPr>
              <w:t>е</w:t>
            </w:r>
            <w:r w:rsidRPr="00CD0683">
              <w:rPr>
                <w:spacing w:val="5"/>
                <w:szCs w:val="24"/>
              </w:rPr>
              <w:t>т</w:t>
            </w:r>
            <w:r w:rsidRPr="00CD0683">
              <w:rPr>
                <w:szCs w:val="24"/>
              </w:rPr>
              <w:t>у</w:t>
            </w:r>
            <w:r w:rsidRPr="00CD0683">
              <w:rPr>
                <w:spacing w:val="-4"/>
                <w:szCs w:val="24"/>
              </w:rPr>
              <w:t xml:space="preserve"> </w:t>
            </w:r>
            <w:r w:rsidRPr="00CD0683">
              <w:rPr>
                <w:szCs w:val="24"/>
              </w:rPr>
              <w:t>и</w:t>
            </w:r>
            <w:r w:rsidRPr="00CD0683">
              <w:rPr>
                <w:spacing w:val="1"/>
                <w:szCs w:val="24"/>
              </w:rPr>
              <w:t xml:space="preserve"> </w:t>
            </w:r>
            <w:r w:rsidRPr="00CD0683">
              <w:rPr>
                <w:spacing w:val="-1"/>
                <w:szCs w:val="24"/>
              </w:rPr>
              <w:t>ч</w:t>
            </w:r>
            <w:r w:rsidRPr="00CD0683">
              <w:rPr>
                <w:szCs w:val="24"/>
              </w:rPr>
              <w:t>ов</w:t>
            </w:r>
            <w:r w:rsidRPr="00CD0683">
              <w:rPr>
                <w:spacing w:val="-1"/>
                <w:szCs w:val="24"/>
              </w:rPr>
              <w:t>е</w:t>
            </w:r>
            <w:r w:rsidRPr="00CD0683">
              <w:rPr>
                <w:spacing w:val="6"/>
                <w:szCs w:val="24"/>
              </w:rPr>
              <w:t>к</w:t>
            </w:r>
            <w:r w:rsidRPr="00CD0683">
              <w:rPr>
                <w:szCs w:val="24"/>
              </w:rPr>
              <w:t>у</w:t>
            </w:r>
            <w:r w:rsidRPr="00CD0683">
              <w:rPr>
                <w:spacing w:val="-1"/>
                <w:szCs w:val="24"/>
              </w:rPr>
              <w:t xml:space="preserve"> </w:t>
            </w:r>
            <w:r w:rsidRPr="00CD0683">
              <w:rPr>
                <w:szCs w:val="24"/>
              </w:rPr>
              <w:t>од Ад</w:t>
            </w:r>
            <w:r w:rsidRPr="00CD0683">
              <w:rPr>
                <w:spacing w:val="-1"/>
                <w:szCs w:val="24"/>
              </w:rPr>
              <w:t>ам</w:t>
            </w:r>
            <w:r w:rsidRPr="00CD0683">
              <w:rPr>
                <w:szCs w:val="24"/>
              </w:rPr>
              <w:t>а</w:t>
            </w:r>
            <w:r w:rsidRPr="00CD0683">
              <w:rPr>
                <w:spacing w:val="-1"/>
                <w:szCs w:val="24"/>
              </w:rPr>
              <w:t xml:space="preserve"> </w:t>
            </w:r>
            <w:r w:rsidRPr="00CD0683">
              <w:rPr>
                <w:szCs w:val="24"/>
              </w:rPr>
              <w:t>до Ноја;</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Про</w:t>
            </w:r>
            <w:r w:rsidRPr="00CD0683">
              <w:rPr>
                <w:spacing w:val="2"/>
                <w:szCs w:val="24"/>
              </w:rPr>
              <w:t>б</w:t>
            </w:r>
            <w:r w:rsidRPr="00CD0683">
              <w:rPr>
                <w:spacing w:val="-5"/>
                <w:szCs w:val="24"/>
              </w:rPr>
              <w:t>у</w:t>
            </w:r>
            <w:r w:rsidRPr="00CD0683">
              <w:rPr>
                <w:szCs w:val="24"/>
              </w:rPr>
              <w:t>д</w:t>
            </w:r>
            <w:r w:rsidRPr="00CD0683">
              <w:rPr>
                <w:spacing w:val="1"/>
                <w:szCs w:val="24"/>
              </w:rPr>
              <w:t>и</w:t>
            </w:r>
            <w:r w:rsidRPr="00CD0683">
              <w:rPr>
                <w:szCs w:val="24"/>
              </w:rPr>
              <w:t>ти</w:t>
            </w:r>
            <w:r w:rsidRPr="00CD0683">
              <w:rPr>
                <w:spacing w:val="3"/>
                <w:szCs w:val="24"/>
              </w:rPr>
              <w:t xml:space="preserve"> </w:t>
            </w:r>
            <w:r w:rsidRPr="00CD0683">
              <w:rPr>
                <w:szCs w:val="24"/>
              </w:rPr>
              <w:t xml:space="preserve">у </w:t>
            </w:r>
            <w:r w:rsidRPr="00CD0683">
              <w:rPr>
                <w:spacing w:val="-5"/>
                <w:szCs w:val="24"/>
              </w:rPr>
              <w:lastRenderedPageBreak/>
              <w:t>у</w:t>
            </w:r>
            <w:r w:rsidRPr="00CD0683">
              <w:rPr>
                <w:spacing w:val="-1"/>
                <w:szCs w:val="24"/>
              </w:rPr>
              <w:t>че</w:t>
            </w:r>
            <w:r w:rsidRPr="00CD0683">
              <w:rPr>
                <w:spacing w:val="1"/>
                <w:szCs w:val="24"/>
              </w:rPr>
              <w:t>ници</w:t>
            </w:r>
            <w:r w:rsidRPr="00CD0683">
              <w:rPr>
                <w:spacing w:val="-1"/>
                <w:szCs w:val="24"/>
              </w:rPr>
              <w:t>м</w:t>
            </w:r>
            <w:r w:rsidRPr="00CD0683">
              <w:rPr>
                <w:szCs w:val="24"/>
              </w:rPr>
              <w:t>а о</w:t>
            </w:r>
            <w:r w:rsidRPr="00CD0683">
              <w:rPr>
                <w:spacing w:val="-1"/>
                <w:szCs w:val="24"/>
              </w:rPr>
              <w:t>се</w:t>
            </w:r>
            <w:r w:rsidRPr="00CD0683">
              <w:rPr>
                <w:szCs w:val="24"/>
              </w:rPr>
              <w:t>ћ</w:t>
            </w:r>
            <w:r w:rsidRPr="00CD0683">
              <w:rPr>
                <w:spacing w:val="-1"/>
                <w:szCs w:val="24"/>
              </w:rPr>
              <w:t>а</w:t>
            </w:r>
            <w:r w:rsidRPr="00CD0683">
              <w:rPr>
                <w:szCs w:val="24"/>
              </w:rPr>
              <w:t>ј одговор</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з</w:t>
            </w:r>
            <w:r w:rsidRPr="00CD0683">
              <w:rPr>
                <w:szCs w:val="24"/>
              </w:rPr>
              <w:t xml:space="preserve">а </w:t>
            </w:r>
            <w:r w:rsidRPr="00CD0683">
              <w:rPr>
                <w:spacing w:val="-1"/>
                <w:szCs w:val="24"/>
              </w:rPr>
              <w:t>с</w:t>
            </w:r>
            <w:r w:rsidRPr="00CD0683">
              <w:rPr>
                <w:szCs w:val="24"/>
              </w:rPr>
              <w:t>в</w:t>
            </w:r>
            <w:r w:rsidRPr="00CD0683">
              <w:rPr>
                <w:spacing w:val="-1"/>
                <w:szCs w:val="24"/>
              </w:rPr>
              <w:t>е</w:t>
            </w:r>
            <w:r w:rsidRPr="00CD0683">
              <w:rPr>
                <w:szCs w:val="24"/>
              </w:rPr>
              <w:t xml:space="preserve">т </w:t>
            </w:r>
            <w:r w:rsidRPr="00CD0683">
              <w:rPr>
                <w:spacing w:val="1"/>
                <w:szCs w:val="24"/>
              </w:rPr>
              <w:t>к</w:t>
            </w:r>
            <w:r w:rsidRPr="00CD0683">
              <w:rPr>
                <w:szCs w:val="24"/>
              </w:rPr>
              <w:t>оји</w:t>
            </w:r>
            <w:r w:rsidRPr="00CD0683">
              <w:rPr>
                <w:spacing w:val="1"/>
                <w:szCs w:val="24"/>
              </w:rPr>
              <w:t xml:space="preserve"> </w:t>
            </w:r>
            <w:r w:rsidRPr="00CD0683">
              <w:rPr>
                <w:spacing w:val="-1"/>
                <w:szCs w:val="24"/>
              </w:rPr>
              <w:t>и</w:t>
            </w:r>
            <w:r w:rsidRPr="00CD0683">
              <w:rPr>
                <w:szCs w:val="24"/>
              </w:rPr>
              <w:t>х</w:t>
            </w:r>
            <w:r w:rsidRPr="00CD0683">
              <w:rPr>
                <w:spacing w:val="2"/>
                <w:szCs w:val="24"/>
              </w:rPr>
              <w:t xml:space="preserve"> </w:t>
            </w:r>
            <w:r w:rsidRPr="00CD0683">
              <w:rPr>
                <w:szCs w:val="24"/>
              </w:rPr>
              <w:t>о</w:t>
            </w:r>
            <w:r w:rsidRPr="00CD0683">
              <w:rPr>
                <w:spacing w:val="1"/>
                <w:szCs w:val="24"/>
              </w:rPr>
              <w:t>к</w:t>
            </w:r>
            <w:r w:rsidRPr="00CD0683">
              <w:rPr>
                <w:spacing w:val="2"/>
                <w:szCs w:val="24"/>
              </w:rPr>
              <w:t>р</w:t>
            </w:r>
            <w:r w:rsidRPr="00CD0683">
              <w:rPr>
                <w:spacing w:val="-7"/>
                <w:szCs w:val="24"/>
              </w:rPr>
              <w:t>у</w:t>
            </w:r>
            <w:r w:rsidRPr="00CD0683">
              <w:rPr>
                <w:spacing w:val="4"/>
                <w:szCs w:val="24"/>
              </w:rPr>
              <w:t>ж</w:t>
            </w:r>
            <w:r w:rsidRPr="00CD0683">
              <w:rPr>
                <w:spacing w:val="-5"/>
                <w:szCs w:val="24"/>
              </w:rPr>
              <w:t>у</w:t>
            </w:r>
            <w:r w:rsidRPr="00CD0683">
              <w:rPr>
                <w:szCs w:val="24"/>
              </w:rPr>
              <w:t>је.</w:t>
            </w:r>
          </w:p>
        </w:tc>
        <w:tc>
          <w:tcPr>
            <w:tcW w:w="3685"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4"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 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w:t>
            </w:r>
            <w:r w:rsidRPr="00CD0683">
              <w:rPr>
                <w:spacing w:val="-1"/>
                <w:szCs w:val="24"/>
              </w:rPr>
              <w:t>с</w:t>
            </w:r>
            <w:r w:rsidRPr="00CD0683">
              <w:rPr>
                <w:spacing w:val="3"/>
                <w:szCs w:val="24"/>
              </w:rPr>
              <w:t>к</w:t>
            </w:r>
            <w:r w:rsidRPr="00CD0683">
              <w:rPr>
                <w:szCs w:val="24"/>
              </w:rPr>
              <w:t>у</w:t>
            </w:r>
            <w:r w:rsidRPr="00CD0683">
              <w:rPr>
                <w:spacing w:val="-7"/>
                <w:szCs w:val="24"/>
              </w:rPr>
              <w:t xml:space="preserve"> </w:t>
            </w:r>
            <w:r w:rsidRPr="00CD0683">
              <w:rPr>
                <w:spacing w:val="1"/>
                <w:szCs w:val="24"/>
              </w:rPr>
              <w:t>п</w:t>
            </w:r>
            <w:r w:rsidRPr="00CD0683">
              <w:rPr>
                <w:szCs w:val="24"/>
              </w:rPr>
              <w:t>р</w:t>
            </w:r>
            <w:r w:rsidRPr="00CD0683">
              <w:rPr>
                <w:spacing w:val="1"/>
                <w:szCs w:val="24"/>
              </w:rPr>
              <w:t>и</w:t>
            </w:r>
            <w:r w:rsidRPr="00CD0683">
              <w:rPr>
                <w:spacing w:val="4"/>
                <w:szCs w:val="24"/>
              </w:rPr>
              <w:t>ч</w:t>
            </w:r>
            <w:r w:rsidRPr="00CD0683">
              <w:rPr>
                <w:szCs w:val="24"/>
              </w:rPr>
              <w:t xml:space="preserve">у о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pacing w:val="1"/>
                <w:szCs w:val="24"/>
              </w:rPr>
              <w:t>њ</w:t>
            </w:r>
            <w:r w:rsidRPr="00CD0683">
              <w:rPr>
                <w:szCs w:val="24"/>
              </w:rPr>
              <w:t>у</w:t>
            </w:r>
            <w:r w:rsidRPr="00CD0683">
              <w:rPr>
                <w:spacing w:val="-4"/>
                <w:szCs w:val="24"/>
              </w:rPr>
              <w:t xml:space="preserve"> </w:t>
            </w:r>
            <w:r w:rsidRPr="00CD0683">
              <w:rPr>
                <w:szCs w:val="24"/>
              </w:rPr>
              <w:t>и</w:t>
            </w:r>
            <w:r w:rsidRPr="00CD0683">
              <w:rPr>
                <w:spacing w:val="1"/>
                <w:szCs w:val="24"/>
              </w:rPr>
              <w:t xml:space="preserve"> </w:t>
            </w:r>
            <w:r w:rsidRPr="00CD0683">
              <w:rPr>
                <w:szCs w:val="24"/>
              </w:rPr>
              <w:t>дож</w:t>
            </w:r>
            <w:r w:rsidRPr="00CD0683">
              <w:rPr>
                <w:spacing w:val="1"/>
                <w:szCs w:val="24"/>
              </w:rPr>
              <w:t>и</w:t>
            </w:r>
            <w:r w:rsidRPr="00CD0683">
              <w:rPr>
                <w:szCs w:val="24"/>
              </w:rPr>
              <w:t xml:space="preserve">ви је </w:t>
            </w:r>
            <w:r w:rsidRPr="00CD0683">
              <w:rPr>
                <w:spacing w:val="1"/>
                <w:szCs w:val="24"/>
              </w:rPr>
              <w:t>к</w:t>
            </w:r>
            <w:r w:rsidRPr="00CD0683">
              <w:rPr>
                <w:spacing w:val="-1"/>
                <w:szCs w:val="24"/>
              </w:rPr>
              <w:t>а</w:t>
            </w:r>
            <w:r w:rsidRPr="00CD0683">
              <w:rPr>
                <w:szCs w:val="24"/>
              </w:rPr>
              <w:t>о д</w:t>
            </w:r>
            <w:r w:rsidRPr="00CD0683">
              <w:rPr>
                <w:spacing w:val="-1"/>
                <w:szCs w:val="24"/>
              </w:rPr>
              <w:t>е</w:t>
            </w:r>
            <w:r w:rsidRPr="00CD0683">
              <w:rPr>
                <w:szCs w:val="24"/>
              </w:rPr>
              <w:t xml:space="preserve">ло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zCs w:val="24"/>
              </w:rPr>
              <w:t xml:space="preserve">ви </w:t>
            </w:r>
            <w:r w:rsidRPr="00CD0683">
              <w:rPr>
                <w:spacing w:val="-1"/>
                <w:szCs w:val="24"/>
              </w:rPr>
              <w:t>Б</w:t>
            </w:r>
            <w:r w:rsidRPr="00CD0683">
              <w:rPr>
                <w:szCs w:val="24"/>
              </w:rPr>
              <w:t>ож</w:t>
            </w:r>
            <w:r w:rsidRPr="00CD0683">
              <w:rPr>
                <w:spacing w:val="1"/>
                <w:szCs w:val="24"/>
              </w:rPr>
              <w:t>и</w:t>
            </w:r>
            <w:r w:rsidRPr="00CD0683">
              <w:rPr>
                <w:szCs w:val="24"/>
              </w:rPr>
              <w:t>је</w:t>
            </w: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2"/>
                <w:szCs w:val="24"/>
              </w:rPr>
              <w:t xml:space="preserve"> </w:t>
            </w:r>
            <w:r w:rsidRPr="00CD0683">
              <w:rPr>
                <w:szCs w:val="24"/>
              </w:rPr>
              <w:t>да</w:t>
            </w:r>
            <w:r w:rsidRPr="00CD0683">
              <w:rPr>
                <w:spacing w:val="-1"/>
                <w:szCs w:val="24"/>
              </w:rPr>
              <w:t xml:space="preserve"> </w:t>
            </w:r>
            <w:r w:rsidRPr="00CD0683">
              <w:rPr>
                <w:szCs w:val="24"/>
              </w:rPr>
              <w:t xml:space="preserve">је </w:t>
            </w:r>
            <w:r w:rsidRPr="00CD0683">
              <w:rPr>
                <w:spacing w:val="-1"/>
                <w:szCs w:val="24"/>
              </w:rPr>
              <w:t>Б</w:t>
            </w:r>
            <w:r w:rsidRPr="00CD0683">
              <w:rPr>
                <w:szCs w:val="24"/>
              </w:rPr>
              <w:t>ог</w:t>
            </w:r>
            <w:r w:rsidRPr="00CD0683">
              <w:rPr>
                <w:spacing w:val="2"/>
                <w:szCs w:val="24"/>
              </w:rPr>
              <w:t xml:space="preserve"> </w:t>
            </w:r>
            <w:r w:rsidRPr="00CD0683">
              <w:rPr>
                <w:spacing w:val="1"/>
                <w:szCs w:val="24"/>
              </w:rPr>
              <w:t>п</w:t>
            </w:r>
            <w:r w:rsidRPr="00CD0683">
              <w:rPr>
                <w:szCs w:val="24"/>
              </w:rPr>
              <w:t>ор</w:t>
            </w:r>
            <w:r w:rsidRPr="00CD0683">
              <w:rPr>
                <w:spacing w:val="-1"/>
                <w:szCs w:val="24"/>
              </w:rPr>
              <w:t>е</w:t>
            </w:r>
            <w:r w:rsidRPr="00CD0683">
              <w:rPr>
                <w:szCs w:val="24"/>
              </w:rPr>
              <w:t>д вид</w:t>
            </w:r>
            <w:r w:rsidRPr="00CD0683">
              <w:rPr>
                <w:spacing w:val="1"/>
                <w:szCs w:val="24"/>
              </w:rPr>
              <w:t>љи</w:t>
            </w:r>
            <w:r w:rsidRPr="00CD0683">
              <w:rPr>
                <w:szCs w:val="24"/>
              </w:rPr>
              <w:t xml:space="preserve">вог </w:t>
            </w:r>
            <w:r w:rsidRPr="00CD0683">
              <w:rPr>
                <w:spacing w:val="-1"/>
                <w:szCs w:val="24"/>
              </w:rPr>
              <w:t>с</w:t>
            </w:r>
            <w:r w:rsidRPr="00CD0683">
              <w:rPr>
                <w:szCs w:val="24"/>
              </w:rPr>
              <w:t>в</w:t>
            </w:r>
            <w:r w:rsidRPr="00CD0683">
              <w:rPr>
                <w:spacing w:val="-1"/>
                <w:szCs w:val="24"/>
              </w:rPr>
              <w:t>е</w:t>
            </w:r>
            <w:r w:rsidRPr="00CD0683">
              <w:rPr>
                <w:szCs w:val="24"/>
              </w:rPr>
              <w:t xml:space="preserve">та </w:t>
            </w:r>
            <w:r w:rsidRPr="00CD0683">
              <w:rPr>
                <w:spacing w:val="-1"/>
                <w:szCs w:val="24"/>
              </w:rPr>
              <w:t>с</w:t>
            </w:r>
            <w:r w:rsidRPr="00CD0683">
              <w:rPr>
                <w:szCs w:val="24"/>
              </w:rPr>
              <w:t>творио и</w:t>
            </w:r>
            <w:r w:rsidRPr="00CD0683">
              <w:rPr>
                <w:spacing w:val="1"/>
                <w:szCs w:val="24"/>
              </w:rPr>
              <w:t xml:space="preserve"> </w:t>
            </w:r>
            <w:r w:rsidRPr="00CD0683">
              <w:rPr>
                <w:spacing w:val="-1"/>
                <w:szCs w:val="24"/>
              </w:rPr>
              <w:t>а</w:t>
            </w:r>
            <w:r w:rsidRPr="00CD0683">
              <w:rPr>
                <w:spacing w:val="1"/>
                <w:szCs w:val="24"/>
              </w:rPr>
              <w:t>н</w:t>
            </w:r>
            <w:r w:rsidRPr="00CD0683">
              <w:rPr>
                <w:szCs w:val="24"/>
              </w:rPr>
              <w:t>ђ</w:t>
            </w:r>
            <w:r w:rsidRPr="00CD0683">
              <w:rPr>
                <w:spacing w:val="-2"/>
                <w:szCs w:val="24"/>
              </w:rPr>
              <w:t>е</w:t>
            </w:r>
            <w:r w:rsidRPr="00CD0683">
              <w:rPr>
                <w:szCs w:val="24"/>
              </w:rPr>
              <w:t>ле</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јс</w:t>
            </w:r>
            <w:r w:rsidRPr="00CD0683">
              <w:rPr>
                <w:spacing w:val="3"/>
                <w:szCs w:val="24"/>
              </w:rPr>
              <w:t>к</w:t>
            </w:r>
            <w:r w:rsidRPr="00CD0683">
              <w:rPr>
                <w:szCs w:val="24"/>
              </w:rPr>
              <w:t xml:space="preserve">у </w:t>
            </w:r>
            <w:r w:rsidRPr="00CD0683">
              <w:rPr>
                <w:spacing w:val="1"/>
                <w:szCs w:val="24"/>
              </w:rPr>
              <w:t>п</w:t>
            </w:r>
            <w:r w:rsidRPr="00CD0683">
              <w:rPr>
                <w:szCs w:val="24"/>
              </w:rPr>
              <w:t>р</w:t>
            </w:r>
            <w:r w:rsidRPr="00CD0683">
              <w:rPr>
                <w:spacing w:val="1"/>
                <w:szCs w:val="24"/>
              </w:rPr>
              <w:t>ип</w:t>
            </w:r>
            <w:r w:rsidRPr="00CD0683">
              <w:rPr>
                <w:szCs w:val="24"/>
              </w:rPr>
              <w:t>ов</w:t>
            </w:r>
            <w:r w:rsidRPr="00CD0683">
              <w:rPr>
                <w:spacing w:val="-1"/>
                <w:szCs w:val="24"/>
              </w:rPr>
              <w:t>ес</w:t>
            </w:r>
            <w:r w:rsidRPr="00CD0683">
              <w:rPr>
                <w:szCs w:val="24"/>
              </w:rPr>
              <w:t xml:space="preserve">т о </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а</w:t>
            </w:r>
            <w:r w:rsidRPr="00CD0683">
              <w:rPr>
                <w:spacing w:val="4"/>
                <w:szCs w:val="24"/>
              </w:rPr>
              <w:t>њ</w:t>
            </w:r>
            <w:r w:rsidRPr="00CD0683">
              <w:rPr>
                <w:szCs w:val="24"/>
              </w:rPr>
              <w:t>у</w:t>
            </w:r>
            <w:r w:rsidRPr="00CD0683">
              <w:rPr>
                <w:spacing w:val="-3"/>
                <w:szCs w:val="24"/>
              </w:rPr>
              <w:t xml:space="preserve"> </w:t>
            </w:r>
            <w:r w:rsidRPr="00CD0683">
              <w:rPr>
                <w:spacing w:val="1"/>
                <w:szCs w:val="24"/>
              </w:rPr>
              <w:t>ч</w:t>
            </w:r>
            <w:r w:rsidRPr="00CD0683">
              <w:rPr>
                <w:szCs w:val="24"/>
              </w:rPr>
              <w:t>ов</w:t>
            </w:r>
            <w:r w:rsidRPr="00CD0683">
              <w:rPr>
                <w:spacing w:val="-1"/>
                <w:szCs w:val="24"/>
              </w:rPr>
              <w:t>е</w:t>
            </w:r>
            <w:r w:rsidRPr="00CD0683">
              <w:rPr>
                <w:spacing w:val="1"/>
                <w:szCs w:val="24"/>
              </w:rPr>
              <w:t>к</w:t>
            </w:r>
            <w:r w:rsidRPr="00CD0683">
              <w:rPr>
                <w:szCs w:val="24"/>
              </w:rPr>
              <w:t xml:space="preserve">а и </w:t>
            </w:r>
            <w:r w:rsidRPr="00CD0683">
              <w:rPr>
                <w:spacing w:val="-5"/>
                <w:szCs w:val="24"/>
              </w:rPr>
              <w:t>у</w:t>
            </w:r>
            <w:r w:rsidRPr="00CD0683">
              <w:rPr>
                <w:spacing w:val="2"/>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2"/>
                <w:szCs w:val="24"/>
              </w:rPr>
              <w:t xml:space="preserve"> </w:t>
            </w:r>
            <w:r w:rsidRPr="00CD0683">
              <w:rPr>
                <w:spacing w:val="-1"/>
                <w:szCs w:val="24"/>
              </w:rPr>
              <w:t>ч</w:t>
            </w:r>
            <w:r w:rsidRPr="00CD0683">
              <w:rPr>
                <w:szCs w:val="24"/>
              </w:rPr>
              <w:t>ов</w:t>
            </w:r>
            <w:r w:rsidRPr="00CD0683">
              <w:rPr>
                <w:spacing w:val="-1"/>
                <w:szCs w:val="24"/>
              </w:rPr>
              <w:t>е</w:t>
            </w:r>
            <w:r w:rsidRPr="00CD0683">
              <w:rPr>
                <w:szCs w:val="24"/>
              </w:rPr>
              <w:t>к</w:t>
            </w:r>
            <w:r w:rsidRPr="00CD0683">
              <w:rPr>
                <w:spacing w:val="1"/>
                <w:szCs w:val="24"/>
              </w:rPr>
              <w:t xml:space="preserve"> </w:t>
            </w:r>
            <w:r w:rsidRPr="00CD0683">
              <w:rPr>
                <w:spacing w:val="-1"/>
                <w:szCs w:val="24"/>
              </w:rPr>
              <w:t>с</w:t>
            </w:r>
            <w:r w:rsidRPr="00CD0683">
              <w:rPr>
                <w:szCs w:val="24"/>
              </w:rPr>
              <w:t>л</w:t>
            </w:r>
            <w:r w:rsidRPr="00CD0683">
              <w:rPr>
                <w:spacing w:val="1"/>
                <w:szCs w:val="24"/>
              </w:rPr>
              <w:t>и</w:t>
            </w:r>
            <w:r w:rsidRPr="00CD0683">
              <w:rPr>
                <w:spacing w:val="-1"/>
                <w:szCs w:val="24"/>
              </w:rPr>
              <w:t>ча</w:t>
            </w:r>
            <w:r w:rsidRPr="00CD0683">
              <w:rPr>
                <w:szCs w:val="24"/>
              </w:rPr>
              <w:t>н</w:t>
            </w:r>
            <w:r w:rsidRPr="00CD0683">
              <w:rPr>
                <w:spacing w:val="3"/>
                <w:szCs w:val="24"/>
              </w:rPr>
              <w:t xml:space="preserve"> </w:t>
            </w:r>
            <w:r w:rsidRPr="00CD0683">
              <w:rPr>
                <w:spacing w:val="-1"/>
                <w:szCs w:val="24"/>
              </w:rPr>
              <w:t>Б</w:t>
            </w:r>
            <w:r w:rsidRPr="00CD0683">
              <w:rPr>
                <w:szCs w:val="24"/>
              </w:rPr>
              <w:t>о</w:t>
            </w:r>
            <w:r w:rsidRPr="00CD0683">
              <w:rPr>
                <w:spacing w:val="2"/>
                <w:szCs w:val="24"/>
              </w:rPr>
              <w:t>г</w:t>
            </w:r>
            <w:r w:rsidRPr="00CD0683">
              <w:rPr>
                <w:szCs w:val="24"/>
              </w:rPr>
              <w:t>у</w:t>
            </w:r>
            <w:r w:rsidRPr="00CD0683">
              <w:rPr>
                <w:spacing w:val="-5"/>
                <w:szCs w:val="24"/>
              </w:rPr>
              <w:t xml:space="preserve"> </w:t>
            </w:r>
            <w:r w:rsidRPr="00CD0683">
              <w:rPr>
                <w:spacing w:val="3"/>
                <w:szCs w:val="24"/>
              </w:rPr>
              <w:t>ј</w:t>
            </w:r>
            <w:r w:rsidRPr="00CD0683">
              <w:rPr>
                <w:spacing w:val="-1"/>
                <w:szCs w:val="24"/>
              </w:rPr>
              <w:t>е</w:t>
            </w:r>
            <w:r w:rsidRPr="00CD0683">
              <w:rPr>
                <w:szCs w:val="24"/>
              </w:rPr>
              <w:t xml:space="preserve">р је </w:t>
            </w:r>
            <w:r w:rsidRPr="00CD0683">
              <w:rPr>
                <w:spacing w:val="-1"/>
                <w:szCs w:val="24"/>
              </w:rPr>
              <w:t>с</w:t>
            </w:r>
            <w:r w:rsidRPr="00CD0683">
              <w:rPr>
                <w:szCs w:val="24"/>
              </w:rPr>
              <w:t>лобод</w:t>
            </w:r>
            <w:r w:rsidRPr="00CD0683">
              <w:rPr>
                <w:spacing w:val="-1"/>
                <w:szCs w:val="24"/>
              </w:rPr>
              <w:t>а</w:t>
            </w:r>
            <w:r w:rsidRPr="00CD0683">
              <w:rPr>
                <w:szCs w:val="24"/>
              </w:rPr>
              <w:t>н</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 xml:space="preserve">т </w:t>
            </w:r>
            <w:r w:rsidRPr="00CD0683">
              <w:rPr>
                <w:spacing w:val="1"/>
                <w:szCs w:val="24"/>
              </w:rPr>
              <w:t>н</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вија</w:t>
            </w:r>
            <w:r w:rsidRPr="00CD0683">
              <w:rPr>
                <w:spacing w:val="-1"/>
                <w:szCs w:val="24"/>
              </w:rPr>
              <w:t>њ</w:t>
            </w:r>
            <w:r w:rsidRPr="00CD0683">
              <w:rPr>
                <w:szCs w:val="24"/>
              </w:rPr>
              <w:t>е о</w:t>
            </w:r>
            <w:r w:rsidRPr="00CD0683">
              <w:rPr>
                <w:spacing w:val="-1"/>
                <w:szCs w:val="24"/>
              </w:rPr>
              <w:t>се</w:t>
            </w:r>
            <w:r w:rsidRPr="00CD0683">
              <w:rPr>
                <w:szCs w:val="24"/>
              </w:rPr>
              <w:t>ћ</w:t>
            </w:r>
            <w:r w:rsidRPr="00CD0683">
              <w:rPr>
                <w:spacing w:val="-1"/>
                <w:szCs w:val="24"/>
              </w:rPr>
              <w:t>а</w:t>
            </w:r>
            <w:r w:rsidRPr="00CD0683">
              <w:rPr>
                <w:szCs w:val="24"/>
              </w:rPr>
              <w:t>ја</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е</w:t>
            </w:r>
            <w:r w:rsidRPr="00CD0683">
              <w:rPr>
                <w:spacing w:val="-1"/>
                <w:szCs w:val="24"/>
              </w:rPr>
              <w:t xml:space="preserve"> </w:t>
            </w:r>
            <w:r w:rsidRPr="00CD0683">
              <w:rPr>
                <w:szCs w:val="24"/>
              </w:rPr>
              <w:t>одговор</w:t>
            </w:r>
            <w:r w:rsidRPr="00CD0683">
              <w:rPr>
                <w:spacing w:val="3"/>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п</w:t>
            </w:r>
            <w:r w:rsidRPr="00CD0683">
              <w:rPr>
                <w:szCs w:val="24"/>
              </w:rPr>
              <w:t>р</w:t>
            </w:r>
            <w:r w:rsidRPr="00CD0683">
              <w:rPr>
                <w:spacing w:val="-1"/>
                <w:szCs w:val="24"/>
              </w:rPr>
              <w:t>ем</w:t>
            </w:r>
            <w:r w:rsidRPr="00CD0683">
              <w:rPr>
                <w:szCs w:val="24"/>
              </w:rPr>
              <w:t xml:space="preserve">а </w:t>
            </w:r>
            <w:r w:rsidRPr="00CD0683">
              <w:rPr>
                <w:spacing w:val="1"/>
                <w:szCs w:val="24"/>
              </w:rPr>
              <w:t>п</w:t>
            </w:r>
            <w:r w:rsidRPr="00CD0683">
              <w:rPr>
                <w:szCs w:val="24"/>
              </w:rPr>
              <w:t>р</w:t>
            </w:r>
            <w:r w:rsidRPr="00CD0683">
              <w:rPr>
                <w:spacing w:val="1"/>
                <w:szCs w:val="24"/>
              </w:rPr>
              <w:t>и</w:t>
            </w:r>
            <w:r w:rsidRPr="00CD0683">
              <w:rPr>
                <w:szCs w:val="24"/>
              </w:rPr>
              <w:t>ро</w:t>
            </w:r>
            <w:r w:rsidRPr="00CD0683">
              <w:rPr>
                <w:spacing w:val="-2"/>
                <w:szCs w:val="24"/>
              </w:rPr>
              <w:t>д</w:t>
            </w:r>
            <w:r w:rsidRPr="00CD0683">
              <w:rPr>
                <w:spacing w:val="2"/>
                <w:szCs w:val="24"/>
              </w:rPr>
              <w:t>и</w:t>
            </w:r>
            <w:r w:rsidRPr="00CD0683">
              <w:rPr>
                <w:szCs w:val="24"/>
              </w:rPr>
              <w:t>;</w:t>
            </w: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 xml:space="preserve">де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 xml:space="preserve">од </w:t>
            </w:r>
            <w:r w:rsidRPr="00CD0683">
              <w:rPr>
                <w:spacing w:val="3"/>
                <w:szCs w:val="24"/>
              </w:rPr>
              <w:t xml:space="preserve"> </w:t>
            </w:r>
            <w:r w:rsidRPr="00CD0683">
              <w:rPr>
                <w:spacing w:val="1"/>
                <w:szCs w:val="24"/>
              </w:rPr>
              <w:t>п</w:t>
            </w:r>
            <w:r w:rsidRPr="00CD0683">
              <w:rPr>
                <w:szCs w:val="24"/>
              </w:rPr>
              <w:t>о</w:t>
            </w:r>
            <w:r w:rsidRPr="00CD0683">
              <w:rPr>
                <w:spacing w:val="-1"/>
                <w:szCs w:val="24"/>
              </w:rPr>
              <w:t>с</w:t>
            </w:r>
            <w:r w:rsidRPr="00CD0683">
              <w:rPr>
                <w:szCs w:val="24"/>
              </w:rPr>
              <w:t>л</w:t>
            </w:r>
            <w:r w:rsidRPr="00CD0683">
              <w:rPr>
                <w:spacing w:val="-1"/>
                <w:szCs w:val="24"/>
              </w:rPr>
              <w:t>е</w:t>
            </w:r>
            <w:r w:rsidRPr="00CD0683">
              <w:rPr>
                <w:szCs w:val="24"/>
              </w:rPr>
              <w:t>д</w:t>
            </w:r>
            <w:r w:rsidRPr="00CD0683">
              <w:rPr>
                <w:spacing w:val="1"/>
                <w:szCs w:val="24"/>
              </w:rPr>
              <w:t>иц</w:t>
            </w:r>
            <w:r w:rsidRPr="00CD0683">
              <w:rPr>
                <w:szCs w:val="24"/>
              </w:rPr>
              <w:t xml:space="preserve">а </w:t>
            </w:r>
            <w:r w:rsidRPr="00CD0683">
              <w:rPr>
                <w:spacing w:val="1"/>
                <w:szCs w:val="24"/>
              </w:rPr>
              <w:t>п</w:t>
            </w:r>
            <w:r w:rsidRPr="00CD0683">
              <w:rPr>
                <w:szCs w:val="24"/>
              </w:rPr>
              <w:t>рвород</w:t>
            </w:r>
            <w:r w:rsidRPr="00CD0683">
              <w:rPr>
                <w:spacing w:val="1"/>
                <w:szCs w:val="24"/>
              </w:rPr>
              <w:t>н</w:t>
            </w:r>
            <w:r w:rsidRPr="00CD0683">
              <w:rPr>
                <w:szCs w:val="24"/>
              </w:rPr>
              <w:t>ог гр</w:t>
            </w:r>
            <w:r w:rsidRPr="00CD0683">
              <w:rPr>
                <w:spacing w:val="-1"/>
                <w:szCs w:val="24"/>
              </w:rPr>
              <w:t>е</w:t>
            </w:r>
            <w:r w:rsidRPr="00CD0683">
              <w:rPr>
                <w:spacing w:val="2"/>
                <w:szCs w:val="24"/>
              </w:rPr>
              <w:t>х</w:t>
            </w:r>
            <w:r w:rsidRPr="00CD0683">
              <w:rPr>
                <w:szCs w:val="24"/>
              </w:rPr>
              <w:t>а</w:t>
            </w:r>
            <w:r w:rsidRPr="00CD0683">
              <w:rPr>
                <w:spacing w:val="-1"/>
                <w:szCs w:val="24"/>
              </w:rPr>
              <w:t xml:space="preserve"> </w:t>
            </w:r>
            <w:r w:rsidRPr="00CD0683">
              <w:rPr>
                <w:spacing w:val="1"/>
                <w:szCs w:val="24"/>
              </w:rPr>
              <w:t>п</w:t>
            </w:r>
            <w:r w:rsidRPr="00CD0683">
              <w:rPr>
                <w:szCs w:val="24"/>
              </w:rPr>
              <w:t>о ч</w:t>
            </w:r>
            <w:r w:rsidRPr="00CD0683">
              <w:rPr>
                <w:spacing w:val="-2"/>
                <w:szCs w:val="24"/>
              </w:rPr>
              <w:t>о</w:t>
            </w:r>
            <w:r w:rsidRPr="00CD0683">
              <w:rPr>
                <w:szCs w:val="24"/>
              </w:rPr>
              <w:t>в</w:t>
            </w:r>
            <w:r w:rsidRPr="00CD0683">
              <w:rPr>
                <w:spacing w:val="-1"/>
                <w:szCs w:val="24"/>
              </w:rPr>
              <w:t>е</w:t>
            </w:r>
            <w:r w:rsidRPr="00CD0683">
              <w:rPr>
                <w:spacing w:val="1"/>
                <w:szCs w:val="24"/>
              </w:rPr>
              <w:t>к</w:t>
            </w:r>
            <w:r w:rsidRPr="00CD0683">
              <w:rPr>
                <w:szCs w:val="24"/>
              </w:rPr>
              <w:t>а</w:t>
            </w:r>
            <w:r w:rsidRPr="00CD0683">
              <w:rPr>
                <w:spacing w:val="-1"/>
                <w:szCs w:val="24"/>
              </w:rPr>
              <w:t xml:space="preserve"> </w:t>
            </w:r>
            <w:r w:rsidRPr="00CD0683">
              <w:rPr>
                <w:szCs w:val="24"/>
              </w:rPr>
              <w:t xml:space="preserve">и </w:t>
            </w:r>
            <w:r w:rsidRPr="00CD0683">
              <w:rPr>
                <w:spacing w:val="-1"/>
                <w:szCs w:val="24"/>
              </w:rPr>
              <w:t>ч</w:t>
            </w:r>
            <w:r w:rsidRPr="00CD0683">
              <w:rPr>
                <w:spacing w:val="1"/>
                <w:szCs w:val="24"/>
              </w:rPr>
              <w:t>и</w:t>
            </w:r>
            <w:r w:rsidRPr="00CD0683">
              <w:rPr>
                <w:szCs w:val="24"/>
              </w:rPr>
              <w:t>т</w:t>
            </w:r>
            <w:r w:rsidRPr="00CD0683">
              <w:rPr>
                <w:spacing w:val="-1"/>
                <w:szCs w:val="24"/>
              </w:rPr>
              <w:t>а</w:t>
            </w:r>
            <w:r w:rsidRPr="00CD0683">
              <w:rPr>
                <w:spacing w:val="2"/>
                <w:szCs w:val="24"/>
              </w:rPr>
              <w:t>в</w:t>
            </w:r>
            <w:r w:rsidRPr="00CD0683">
              <w:rPr>
                <w:szCs w:val="24"/>
              </w:rPr>
              <w:t>у</w:t>
            </w:r>
            <w:r w:rsidRPr="00CD0683">
              <w:rPr>
                <w:spacing w:val="-3"/>
                <w:szCs w:val="24"/>
              </w:rPr>
              <w:t xml:space="preserve"> </w:t>
            </w:r>
            <w:r w:rsidRPr="00CD0683">
              <w:rPr>
                <w:spacing w:val="-1"/>
                <w:szCs w:val="24"/>
              </w:rPr>
              <w:t>с</w:t>
            </w:r>
            <w:r w:rsidRPr="00CD0683">
              <w:rPr>
                <w:szCs w:val="24"/>
              </w:rPr>
              <w:t>твор</w:t>
            </w:r>
            <w:r w:rsidRPr="00CD0683">
              <w:rPr>
                <w:spacing w:val="-1"/>
                <w:szCs w:val="24"/>
              </w:rPr>
              <w:t>е</w:t>
            </w:r>
            <w:r w:rsidRPr="00CD0683">
              <w:rPr>
                <w:spacing w:val="3"/>
                <w:szCs w:val="24"/>
              </w:rPr>
              <w:t>н</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и</w:t>
            </w:r>
            <w:r w:rsidRPr="00CD0683">
              <w:rPr>
                <w:szCs w:val="24"/>
              </w:rPr>
              <w:t>ро</w:t>
            </w:r>
            <w:r w:rsidRPr="00CD0683">
              <w:rPr>
                <w:spacing w:val="2"/>
                <w:szCs w:val="24"/>
              </w:rPr>
              <w:t>д</w:t>
            </w:r>
            <w:r w:rsidRPr="00CD0683">
              <w:rPr>
                <w:spacing w:val="-3"/>
                <w:szCs w:val="24"/>
              </w:rPr>
              <w:t>у</w:t>
            </w:r>
            <w:r w:rsidRPr="00CD0683">
              <w:rPr>
                <w:szCs w:val="24"/>
              </w:rPr>
              <w:t>;</w:t>
            </w:r>
          </w:p>
          <w:p w:rsidR="00763474" w:rsidRPr="00CD0683" w:rsidRDefault="00763474" w:rsidP="00C459CB">
            <w:pPr>
              <w:widowControl w:val="0"/>
              <w:autoSpaceDE w:val="0"/>
              <w:autoSpaceDN w:val="0"/>
              <w:adjustRightInd w:val="0"/>
              <w:spacing w:before="5" w:line="140" w:lineRule="exact"/>
              <w:ind w:right="142"/>
              <w:rPr>
                <w:sz w:val="14"/>
                <w:szCs w:val="14"/>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 xml:space="preserve">а </w:t>
            </w:r>
            <w:r w:rsidRPr="00CD0683">
              <w:rPr>
                <w:spacing w:val="1"/>
                <w:szCs w:val="24"/>
              </w:rPr>
              <w:t>н</w:t>
            </w:r>
            <w:r w:rsidRPr="00CD0683">
              <w:rPr>
                <w:spacing w:val="-1"/>
                <w:szCs w:val="24"/>
              </w:rPr>
              <w:t>е</w:t>
            </w:r>
            <w:r w:rsidRPr="00CD0683">
              <w:rPr>
                <w:spacing w:val="3"/>
                <w:szCs w:val="24"/>
              </w:rPr>
              <w:t>к</w:t>
            </w:r>
            <w:r w:rsidRPr="00CD0683">
              <w:rPr>
                <w:szCs w:val="24"/>
              </w:rPr>
              <w:t>у</w:t>
            </w:r>
            <w:r w:rsidRPr="00CD0683">
              <w:rPr>
                <w:spacing w:val="-5"/>
                <w:szCs w:val="24"/>
              </w:rPr>
              <w:t xml:space="preserve"> </w:t>
            </w:r>
            <w:r w:rsidRPr="00CD0683">
              <w:rPr>
                <w:szCs w:val="24"/>
              </w:rPr>
              <w:t>од б</w:t>
            </w:r>
            <w:r w:rsidRPr="00CD0683">
              <w:rPr>
                <w:spacing w:val="1"/>
                <w:szCs w:val="24"/>
              </w:rPr>
              <w:t>и</w:t>
            </w:r>
            <w:r w:rsidRPr="00CD0683">
              <w:rPr>
                <w:szCs w:val="24"/>
              </w:rPr>
              <w:t>бл</w:t>
            </w:r>
            <w:r w:rsidRPr="00CD0683">
              <w:rPr>
                <w:spacing w:val="-1"/>
                <w:szCs w:val="24"/>
              </w:rPr>
              <w:t>и</w:t>
            </w:r>
            <w:r w:rsidRPr="00CD0683">
              <w:rPr>
                <w:szCs w:val="24"/>
              </w:rPr>
              <w:t>јск</w:t>
            </w:r>
            <w:r w:rsidRPr="00CD0683">
              <w:rPr>
                <w:spacing w:val="-1"/>
                <w:szCs w:val="24"/>
              </w:rPr>
              <w:t>и</w:t>
            </w:r>
            <w:r w:rsidRPr="00CD0683">
              <w:rPr>
                <w:szCs w:val="24"/>
              </w:rPr>
              <w:t>х</w:t>
            </w:r>
            <w:r w:rsidRPr="00CD0683">
              <w:rPr>
                <w:spacing w:val="2"/>
                <w:szCs w:val="24"/>
              </w:rPr>
              <w:t xml:space="preserve"> </w:t>
            </w:r>
            <w:r w:rsidRPr="00CD0683">
              <w:rPr>
                <w:spacing w:val="1"/>
                <w:szCs w:val="24"/>
              </w:rPr>
              <w:t>п</w:t>
            </w:r>
            <w:r w:rsidRPr="00CD0683">
              <w:rPr>
                <w:spacing w:val="-2"/>
                <w:szCs w:val="24"/>
              </w:rPr>
              <w:t>р</w:t>
            </w:r>
            <w:r w:rsidRPr="00CD0683">
              <w:rPr>
                <w:spacing w:val="1"/>
                <w:szCs w:val="24"/>
              </w:rPr>
              <w:t>и</w:t>
            </w:r>
            <w:r w:rsidRPr="00CD0683">
              <w:rPr>
                <w:spacing w:val="-1"/>
                <w:szCs w:val="24"/>
              </w:rPr>
              <w:t>ч</w:t>
            </w:r>
            <w:r w:rsidRPr="00CD0683">
              <w:rPr>
                <w:szCs w:val="24"/>
              </w:rPr>
              <w:t>а до А</w:t>
            </w:r>
            <w:r w:rsidRPr="00CD0683">
              <w:rPr>
                <w:spacing w:val="-1"/>
                <w:szCs w:val="24"/>
              </w:rPr>
              <w:t>в</w:t>
            </w:r>
            <w:r w:rsidRPr="00CD0683">
              <w:rPr>
                <w:szCs w:val="24"/>
              </w:rPr>
              <w:t>р</w:t>
            </w:r>
            <w:r w:rsidRPr="00CD0683">
              <w:rPr>
                <w:spacing w:val="-1"/>
                <w:szCs w:val="24"/>
              </w:rPr>
              <w:t>ама</w:t>
            </w:r>
            <w:r w:rsidRPr="00CD0683">
              <w:rPr>
                <w:szCs w:val="24"/>
              </w:rPr>
              <w:t>;</w:t>
            </w:r>
          </w:p>
          <w:p w:rsidR="00763474" w:rsidRPr="00CD0683" w:rsidRDefault="00763474" w:rsidP="00C459CB">
            <w:pPr>
              <w:widowControl w:val="0"/>
              <w:autoSpaceDE w:val="0"/>
              <w:autoSpaceDN w:val="0"/>
              <w:adjustRightInd w:val="0"/>
              <w:spacing w:before="1" w:line="140" w:lineRule="exact"/>
              <w:ind w:right="142"/>
              <w:rPr>
                <w:sz w:val="14"/>
                <w:szCs w:val="14"/>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ов</w:t>
            </w:r>
            <w:r w:rsidRPr="00CD0683">
              <w:rPr>
                <w:spacing w:val="-1"/>
                <w:szCs w:val="24"/>
              </w:rPr>
              <w:t>е</w:t>
            </w:r>
            <w:r w:rsidRPr="00CD0683">
              <w:rPr>
                <w:szCs w:val="24"/>
              </w:rPr>
              <w:t>же</w:t>
            </w:r>
            <w:r w:rsidRPr="00CD0683">
              <w:rPr>
                <w:spacing w:val="-1"/>
                <w:szCs w:val="24"/>
              </w:rPr>
              <w:t xml:space="preserve"> </w:t>
            </w:r>
            <w:r w:rsidRPr="00CD0683">
              <w:rPr>
                <w:spacing w:val="1"/>
                <w:szCs w:val="24"/>
              </w:rPr>
              <w:t>п</w:t>
            </w:r>
            <w:r w:rsidRPr="00CD0683">
              <w:rPr>
                <w:szCs w:val="24"/>
              </w:rPr>
              <w:t>р</w:t>
            </w:r>
            <w:r w:rsidRPr="00CD0683">
              <w:rPr>
                <w:spacing w:val="1"/>
                <w:szCs w:val="24"/>
              </w:rPr>
              <w:t>ич</w:t>
            </w:r>
            <w:r w:rsidRPr="00CD0683">
              <w:rPr>
                <w:szCs w:val="24"/>
              </w:rPr>
              <w:t>у</w:t>
            </w:r>
            <w:r w:rsidRPr="00CD0683">
              <w:rPr>
                <w:spacing w:val="-3"/>
                <w:szCs w:val="24"/>
              </w:rPr>
              <w:t xml:space="preserve"> </w:t>
            </w:r>
            <w:r w:rsidRPr="00CD0683">
              <w:rPr>
                <w:szCs w:val="24"/>
              </w:rPr>
              <w:t>о Ној</w:t>
            </w:r>
            <w:r w:rsidRPr="00CD0683">
              <w:rPr>
                <w:spacing w:val="-1"/>
                <w:szCs w:val="24"/>
              </w:rPr>
              <w:t>е</w:t>
            </w:r>
            <w:r w:rsidRPr="00CD0683">
              <w:rPr>
                <w:szCs w:val="24"/>
              </w:rPr>
              <w:t>вој б</w:t>
            </w:r>
            <w:r w:rsidRPr="00CD0683">
              <w:rPr>
                <w:spacing w:val="-1"/>
                <w:szCs w:val="24"/>
              </w:rPr>
              <w:t>а</w:t>
            </w:r>
            <w:r w:rsidRPr="00CD0683">
              <w:rPr>
                <w:szCs w:val="24"/>
              </w:rPr>
              <w:t>р</w:t>
            </w:r>
            <w:r w:rsidRPr="00CD0683">
              <w:rPr>
                <w:spacing w:val="1"/>
                <w:szCs w:val="24"/>
              </w:rPr>
              <w:t>ц</w:t>
            </w:r>
            <w:r w:rsidRPr="00CD0683">
              <w:rPr>
                <w:szCs w:val="24"/>
              </w:rPr>
              <w:t>и</w:t>
            </w:r>
            <w:r w:rsidRPr="00CD0683">
              <w:rPr>
                <w:spacing w:val="1"/>
                <w:szCs w:val="24"/>
              </w:rPr>
              <w:t xml:space="preserve"> </w:t>
            </w:r>
            <w:r w:rsidRPr="00CD0683">
              <w:rPr>
                <w:spacing w:val="-1"/>
                <w:szCs w:val="24"/>
              </w:rPr>
              <w:t>с</w:t>
            </w:r>
            <w:r w:rsidRPr="00CD0683">
              <w:rPr>
                <w:szCs w:val="24"/>
              </w:rPr>
              <w:t>а</w:t>
            </w:r>
            <w:r w:rsidRPr="00CD0683">
              <w:rPr>
                <w:spacing w:val="-1"/>
                <w:szCs w:val="24"/>
              </w:rPr>
              <w:t xml:space="preserve"> </w:t>
            </w:r>
            <w:r w:rsidRPr="00CD0683">
              <w:rPr>
                <w:szCs w:val="24"/>
              </w:rPr>
              <w:t>Црквом</w:t>
            </w:r>
          </w:p>
        </w:tc>
        <w:tc>
          <w:tcPr>
            <w:tcW w:w="2835" w:type="dxa"/>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before="4" w:line="110" w:lineRule="exact"/>
              <w:ind w:right="142"/>
              <w:rPr>
                <w:sz w:val="11"/>
                <w:szCs w:val="11"/>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Ше</w:t>
            </w:r>
            <w:r w:rsidRPr="00CD0683">
              <w:rPr>
                <w:spacing w:val="-2"/>
                <w:szCs w:val="24"/>
              </w:rPr>
              <w:t>с</w:t>
            </w:r>
            <w:r w:rsidRPr="00CD0683">
              <w:rPr>
                <w:szCs w:val="24"/>
              </w:rPr>
              <w:t>тод</w:t>
            </w:r>
            <w:r w:rsidRPr="00CD0683">
              <w:rPr>
                <w:spacing w:val="1"/>
                <w:szCs w:val="24"/>
              </w:rPr>
              <w:t>н</w:t>
            </w:r>
            <w:r w:rsidRPr="00CD0683">
              <w:rPr>
                <w:spacing w:val="-1"/>
                <w:szCs w:val="24"/>
              </w:rPr>
              <w:t>е</w:t>
            </w:r>
            <w:r w:rsidRPr="00CD0683">
              <w:rPr>
                <w:szCs w:val="24"/>
              </w:rPr>
              <w:t>в</w:t>
            </w:r>
          </w:p>
          <w:p w:rsidR="00763474" w:rsidRPr="00CD0683" w:rsidRDefault="00763474" w:rsidP="00C459CB">
            <w:pPr>
              <w:widowControl w:val="0"/>
              <w:autoSpaceDE w:val="0"/>
              <w:autoSpaceDN w:val="0"/>
              <w:adjustRightInd w:val="0"/>
              <w:spacing w:before="4" w:line="120" w:lineRule="exact"/>
              <w:ind w:right="142"/>
              <w:rPr>
                <w:sz w:val="12"/>
                <w:szCs w:val="12"/>
              </w:rPr>
            </w:pPr>
          </w:p>
          <w:p w:rsidR="00763474" w:rsidRPr="00CD0683" w:rsidRDefault="00763474"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а</w:t>
            </w:r>
            <w:r w:rsidRPr="00CD0683">
              <w:rPr>
                <w:szCs w:val="24"/>
              </w:rPr>
              <w:t>ње</w:t>
            </w:r>
            <w:r w:rsidRPr="00CD0683">
              <w:rPr>
                <w:spacing w:val="-2"/>
                <w:szCs w:val="24"/>
              </w:rPr>
              <w:t xml:space="preserve"> </w:t>
            </w:r>
            <w:r w:rsidRPr="00CD0683">
              <w:rPr>
                <w:spacing w:val="-1"/>
                <w:szCs w:val="24"/>
              </w:rPr>
              <w:t>ч</w:t>
            </w:r>
            <w:r w:rsidRPr="00CD0683">
              <w:rPr>
                <w:spacing w:val="2"/>
                <w:szCs w:val="24"/>
              </w:rPr>
              <w:t>о</w:t>
            </w:r>
            <w:r w:rsidRPr="00CD0683">
              <w:rPr>
                <w:szCs w:val="24"/>
              </w:rPr>
              <w:t>в</w:t>
            </w:r>
            <w:r w:rsidRPr="00CD0683">
              <w:rPr>
                <w:spacing w:val="-1"/>
                <w:szCs w:val="24"/>
              </w:rPr>
              <w:t>е</w:t>
            </w:r>
            <w:r w:rsidRPr="00CD0683">
              <w:rPr>
                <w:spacing w:val="1"/>
                <w:szCs w:val="24"/>
              </w:rPr>
              <w:t>к</w:t>
            </w:r>
            <w:r w:rsidRPr="00CD0683">
              <w:rPr>
                <w:szCs w:val="24"/>
              </w:rPr>
              <w:t>а</w:t>
            </w:r>
          </w:p>
          <w:p w:rsidR="00763474" w:rsidRPr="00CD0683" w:rsidRDefault="00763474" w:rsidP="00C459CB">
            <w:pPr>
              <w:widowControl w:val="0"/>
              <w:autoSpaceDE w:val="0"/>
              <w:autoSpaceDN w:val="0"/>
              <w:adjustRightInd w:val="0"/>
              <w:spacing w:before="1" w:line="276" w:lineRule="exact"/>
              <w:ind w:right="142"/>
              <w:rPr>
                <w:szCs w:val="24"/>
              </w:rPr>
            </w:pPr>
            <w:r w:rsidRPr="00CD0683">
              <w:rPr>
                <w:spacing w:val="1"/>
                <w:szCs w:val="24"/>
              </w:rPr>
              <w:t>„п</w:t>
            </w:r>
            <w:r w:rsidRPr="00CD0683">
              <w:rPr>
                <w:szCs w:val="24"/>
              </w:rPr>
              <w:t>о</w:t>
            </w:r>
            <w:r w:rsidRPr="00CD0683">
              <w:rPr>
                <w:spacing w:val="-2"/>
                <w:szCs w:val="24"/>
              </w:rPr>
              <w:t xml:space="preserve"> </w:t>
            </w:r>
            <w:r w:rsidRPr="00CD0683">
              <w:rPr>
                <w:spacing w:val="1"/>
                <w:szCs w:val="24"/>
              </w:rPr>
              <w:t>ик</w:t>
            </w:r>
            <w:r w:rsidRPr="00CD0683">
              <w:rPr>
                <w:szCs w:val="24"/>
              </w:rPr>
              <w:t>о</w:t>
            </w:r>
            <w:r w:rsidRPr="00CD0683">
              <w:rPr>
                <w:spacing w:val="-1"/>
                <w:szCs w:val="24"/>
              </w:rPr>
              <w:t>н</w:t>
            </w:r>
            <w:r w:rsidRPr="00CD0683">
              <w:rPr>
                <w:szCs w:val="24"/>
              </w:rPr>
              <w:t>и</w:t>
            </w:r>
            <w:r w:rsidRPr="00CD0683">
              <w:rPr>
                <w:spacing w:val="1"/>
                <w:szCs w:val="24"/>
              </w:rPr>
              <w:t xml:space="preserve"> </w:t>
            </w:r>
            <w:r w:rsidRPr="00CD0683">
              <w:rPr>
                <w:szCs w:val="24"/>
              </w:rPr>
              <w:t xml:space="preserve">и </w:t>
            </w:r>
            <w:r w:rsidRPr="00CD0683">
              <w:rPr>
                <w:spacing w:val="1"/>
                <w:szCs w:val="24"/>
              </w:rPr>
              <w:t>п</w:t>
            </w:r>
            <w:r w:rsidRPr="00CD0683">
              <w:rPr>
                <w:szCs w:val="24"/>
              </w:rPr>
              <w:t>одоб</w:t>
            </w:r>
            <w:r w:rsidRPr="00CD0683">
              <w:rPr>
                <w:spacing w:val="1"/>
                <w:szCs w:val="24"/>
              </w:rPr>
              <w:t>и</w:t>
            </w:r>
            <w:r w:rsidRPr="00CD0683">
              <w:rPr>
                <w:spacing w:val="3"/>
                <w:szCs w:val="24"/>
              </w:rPr>
              <w:t>ј</w:t>
            </w:r>
            <w:r w:rsidRPr="00CD0683">
              <w:rPr>
                <w:spacing w:val="-7"/>
                <w:szCs w:val="24"/>
              </w:rPr>
              <w:t>у</w:t>
            </w:r>
            <w:r w:rsidRPr="00CD0683">
              <w:rPr>
                <w:szCs w:val="24"/>
              </w:rPr>
              <w:t>“</w:t>
            </w:r>
          </w:p>
          <w:p w:rsidR="00763474" w:rsidRPr="00CD0683" w:rsidRDefault="00763474" w:rsidP="00C459CB">
            <w:pPr>
              <w:widowControl w:val="0"/>
              <w:autoSpaceDE w:val="0"/>
              <w:autoSpaceDN w:val="0"/>
              <w:adjustRightInd w:val="0"/>
              <w:spacing w:before="1" w:line="140" w:lineRule="exact"/>
              <w:ind w:right="142"/>
              <w:rPr>
                <w:sz w:val="14"/>
                <w:szCs w:val="14"/>
              </w:rPr>
            </w:pPr>
          </w:p>
          <w:p w:rsidR="00763474" w:rsidRPr="00CD0683" w:rsidRDefault="00763474"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Пр</w:t>
            </w:r>
            <w:r w:rsidRPr="00CD0683">
              <w:rPr>
                <w:spacing w:val="-1"/>
                <w:szCs w:val="24"/>
              </w:rPr>
              <w:t>а</w:t>
            </w:r>
            <w:r w:rsidRPr="00CD0683">
              <w:rPr>
                <w:szCs w:val="24"/>
              </w:rPr>
              <w:t>род</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с</w:t>
            </w:r>
            <w:r w:rsidRPr="00CD0683">
              <w:rPr>
                <w:spacing w:val="1"/>
                <w:szCs w:val="24"/>
              </w:rPr>
              <w:t>к</w:t>
            </w:r>
            <w:r w:rsidRPr="00CD0683">
              <w:rPr>
                <w:szCs w:val="24"/>
              </w:rPr>
              <w:t>и гр</w:t>
            </w:r>
            <w:r w:rsidRPr="00CD0683">
              <w:rPr>
                <w:spacing w:val="-1"/>
                <w:szCs w:val="24"/>
              </w:rPr>
              <w:t>е</w:t>
            </w:r>
            <w:r w:rsidRPr="00CD0683">
              <w:rPr>
                <w:szCs w:val="24"/>
              </w:rPr>
              <w:t>х</w:t>
            </w:r>
          </w:p>
          <w:p w:rsidR="00763474" w:rsidRPr="00CD0683" w:rsidRDefault="00763474" w:rsidP="00C459CB">
            <w:pPr>
              <w:widowControl w:val="0"/>
              <w:autoSpaceDE w:val="0"/>
              <w:autoSpaceDN w:val="0"/>
              <w:adjustRightInd w:val="0"/>
              <w:spacing w:before="1" w:line="120" w:lineRule="exact"/>
              <w:ind w:right="142"/>
              <w:rPr>
                <w:sz w:val="12"/>
                <w:szCs w:val="12"/>
              </w:rPr>
            </w:pPr>
          </w:p>
          <w:p w:rsidR="00763474" w:rsidRPr="00CD0683" w:rsidRDefault="00763474"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Чов</w:t>
            </w:r>
            <w:r w:rsidRPr="00CD0683">
              <w:rPr>
                <w:spacing w:val="-1"/>
                <w:szCs w:val="24"/>
              </w:rPr>
              <w:t>е</w:t>
            </w:r>
            <w:r w:rsidRPr="00CD0683">
              <w:rPr>
                <w:szCs w:val="24"/>
              </w:rPr>
              <w:t>к</w:t>
            </w:r>
            <w:r w:rsidRPr="00CD0683">
              <w:rPr>
                <w:spacing w:val="1"/>
                <w:szCs w:val="24"/>
              </w:rPr>
              <w:t xml:space="preserve"> из</w:t>
            </w:r>
            <w:r w:rsidRPr="00CD0683">
              <w:rPr>
                <w:szCs w:val="24"/>
              </w:rPr>
              <w:t>в</w:t>
            </w:r>
            <w:r w:rsidRPr="00CD0683">
              <w:rPr>
                <w:spacing w:val="-1"/>
                <w:szCs w:val="24"/>
              </w:rPr>
              <w:t>а</w:t>
            </w:r>
            <w:r w:rsidRPr="00CD0683">
              <w:rPr>
                <w:szCs w:val="24"/>
              </w:rPr>
              <w:t>н р</w:t>
            </w:r>
            <w:r w:rsidRPr="00CD0683">
              <w:rPr>
                <w:spacing w:val="-1"/>
                <w:szCs w:val="24"/>
              </w:rPr>
              <w:t>а</w:t>
            </w:r>
            <w:r w:rsidRPr="00CD0683">
              <w:rPr>
                <w:szCs w:val="24"/>
              </w:rPr>
              <w:t>јског врта</w:t>
            </w:r>
            <w:r w:rsidRPr="00CD0683">
              <w:rPr>
                <w:spacing w:val="-1"/>
                <w:szCs w:val="24"/>
              </w:rPr>
              <w:t xml:space="preserve"> (</w:t>
            </w:r>
            <w:r w:rsidRPr="00CD0683">
              <w:rPr>
                <w:szCs w:val="24"/>
              </w:rPr>
              <w:t>К</w:t>
            </w:r>
            <w:r w:rsidRPr="00CD0683">
              <w:rPr>
                <w:spacing w:val="-1"/>
                <w:szCs w:val="24"/>
              </w:rPr>
              <w:t>а</w:t>
            </w:r>
            <w:r w:rsidRPr="00CD0683">
              <w:rPr>
                <w:spacing w:val="1"/>
                <w:szCs w:val="24"/>
              </w:rPr>
              <w:t>и</w:t>
            </w:r>
            <w:r w:rsidRPr="00CD0683">
              <w:rPr>
                <w:szCs w:val="24"/>
              </w:rPr>
              <w:t>н и</w:t>
            </w:r>
            <w:r w:rsidRPr="00CD0683">
              <w:rPr>
                <w:spacing w:val="1"/>
                <w:szCs w:val="24"/>
              </w:rPr>
              <w:t xml:space="preserve"> </w:t>
            </w:r>
            <w:r w:rsidRPr="00CD0683">
              <w:rPr>
                <w:szCs w:val="24"/>
              </w:rPr>
              <w:t>А</w:t>
            </w:r>
            <w:r w:rsidRPr="00CD0683">
              <w:rPr>
                <w:spacing w:val="-1"/>
                <w:szCs w:val="24"/>
              </w:rPr>
              <w:t>ве</w:t>
            </w:r>
            <w:r w:rsidRPr="00CD0683">
              <w:rPr>
                <w:szCs w:val="24"/>
              </w:rPr>
              <w:t>љ, Ној</w:t>
            </w:r>
            <w:r w:rsidRPr="00CD0683">
              <w:rPr>
                <w:spacing w:val="-1"/>
                <w:szCs w:val="24"/>
              </w:rPr>
              <w:t>е</w:t>
            </w:r>
            <w:r w:rsidRPr="00CD0683">
              <w:rPr>
                <w:szCs w:val="24"/>
              </w:rPr>
              <w:t xml:space="preserve">, </w:t>
            </w:r>
            <w:r w:rsidRPr="00CD0683">
              <w:rPr>
                <w:spacing w:val="-2"/>
                <w:szCs w:val="24"/>
              </w:rPr>
              <w:t>В</w:t>
            </w:r>
            <w:r w:rsidRPr="00CD0683">
              <w:rPr>
                <w:spacing w:val="-1"/>
                <w:szCs w:val="24"/>
              </w:rPr>
              <w:t>а</w:t>
            </w:r>
            <w:r w:rsidRPr="00CD0683">
              <w:rPr>
                <w:szCs w:val="24"/>
              </w:rPr>
              <w:t>вило</w:t>
            </w:r>
            <w:r w:rsidRPr="00CD0683">
              <w:rPr>
                <w:spacing w:val="1"/>
                <w:szCs w:val="24"/>
              </w:rPr>
              <w:t>н</w:t>
            </w:r>
            <w:r w:rsidRPr="00CD0683">
              <w:rPr>
                <w:spacing w:val="-1"/>
                <w:szCs w:val="24"/>
              </w:rPr>
              <w:t>с</w:t>
            </w:r>
            <w:r w:rsidRPr="00CD0683">
              <w:rPr>
                <w:spacing w:val="1"/>
                <w:szCs w:val="24"/>
              </w:rPr>
              <w:t>к</w:t>
            </w:r>
            <w:r w:rsidRPr="00CD0683">
              <w:rPr>
                <w:szCs w:val="24"/>
              </w:rPr>
              <w:t>а</w:t>
            </w:r>
            <w:r w:rsidRPr="00CD0683">
              <w:rPr>
                <w:spacing w:val="-1"/>
                <w:szCs w:val="24"/>
              </w:rPr>
              <w:t xml:space="preserve"> </w:t>
            </w:r>
            <w:r w:rsidRPr="00CD0683">
              <w:rPr>
                <w:spacing w:val="3"/>
                <w:szCs w:val="24"/>
              </w:rPr>
              <w:t>к</w:t>
            </w:r>
            <w:r w:rsidRPr="00CD0683">
              <w:rPr>
                <w:spacing w:val="-5"/>
                <w:szCs w:val="24"/>
              </w:rPr>
              <w:t>у</w:t>
            </w:r>
            <w:r w:rsidRPr="00CD0683">
              <w:rPr>
                <w:spacing w:val="2"/>
                <w:szCs w:val="24"/>
              </w:rPr>
              <w:t>л</w:t>
            </w:r>
            <w:r w:rsidRPr="00CD0683">
              <w:rPr>
                <w:spacing w:val="-1"/>
                <w:szCs w:val="24"/>
              </w:rPr>
              <w:t>а</w:t>
            </w:r>
            <w:r w:rsidRPr="00CD0683">
              <w:rPr>
                <w:szCs w:val="24"/>
              </w:rPr>
              <w:t>)</w:t>
            </w:r>
          </w:p>
        </w:tc>
        <w:tc>
          <w:tcPr>
            <w:tcW w:w="3974" w:type="dxa"/>
            <w:vMerge/>
            <w:tcBorders>
              <w:top w:val="single" w:sz="4" w:space="0" w:color="000000"/>
              <w:left w:val="single" w:sz="4" w:space="0" w:color="000000"/>
              <w:bottom w:val="single" w:sz="4" w:space="0" w:color="000000"/>
              <w:right w:val="single" w:sz="4" w:space="0" w:color="000000"/>
            </w:tcBorders>
          </w:tcPr>
          <w:p w:rsidR="00763474" w:rsidRPr="00CD0683" w:rsidRDefault="00763474" w:rsidP="00C459CB">
            <w:pPr>
              <w:widowControl w:val="0"/>
              <w:autoSpaceDE w:val="0"/>
              <w:autoSpaceDN w:val="0"/>
              <w:adjustRightInd w:val="0"/>
              <w:spacing w:line="239" w:lineRule="auto"/>
              <w:ind w:right="142"/>
              <w:rPr>
                <w:szCs w:val="24"/>
              </w:rPr>
            </w:pPr>
          </w:p>
        </w:tc>
      </w:tr>
      <w:tr w:rsidR="00A26D2F" w:rsidRPr="00CD0683" w:rsidTr="007966D2">
        <w:trPr>
          <w:trHeight w:val="20"/>
          <w:jc w:val="center"/>
        </w:trPr>
        <w:tc>
          <w:tcPr>
            <w:tcW w:w="2122" w:type="dxa"/>
            <w:tcBorders>
              <w:top w:val="single" w:sz="4" w:space="0" w:color="000000"/>
              <w:left w:val="single" w:sz="4" w:space="0" w:color="000000"/>
              <w:right w:val="single" w:sz="4" w:space="0" w:color="000000"/>
            </w:tcBorders>
            <w:vAlign w:val="center"/>
          </w:tcPr>
          <w:p w:rsidR="00A26D2F" w:rsidRPr="00CD0683" w:rsidRDefault="00A26D2F" w:rsidP="00C459CB">
            <w:pPr>
              <w:widowControl w:val="0"/>
              <w:autoSpaceDE w:val="0"/>
              <w:autoSpaceDN w:val="0"/>
              <w:adjustRightInd w:val="0"/>
              <w:ind w:right="142"/>
              <w:rPr>
                <w:sz w:val="11"/>
                <w:szCs w:val="11"/>
              </w:rPr>
            </w:pPr>
          </w:p>
          <w:p w:rsidR="00A26D2F" w:rsidRPr="00CD0683" w:rsidRDefault="00A26D2F" w:rsidP="00C459CB">
            <w:pPr>
              <w:widowControl w:val="0"/>
              <w:autoSpaceDE w:val="0"/>
              <w:autoSpaceDN w:val="0"/>
              <w:adjustRightInd w:val="0"/>
              <w:ind w:right="142"/>
              <w:rPr>
                <w:szCs w:val="24"/>
              </w:rPr>
            </w:pPr>
            <w:r w:rsidRPr="00CD0683">
              <w:rPr>
                <w:b/>
                <w:bCs/>
                <w:szCs w:val="24"/>
              </w:rPr>
              <w:t>V - СТА</w:t>
            </w:r>
            <w:r w:rsidRPr="00CD0683">
              <w:rPr>
                <w:b/>
                <w:bCs/>
                <w:spacing w:val="-3"/>
                <w:szCs w:val="24"/>
              </w:rPr>
              <w:t>Р</w:t>
            </w:r>
            <w:r w:rsidRPr="00CD0683">
              <w:rPr>
                <w:b/>
                <w:bCs/>
                <w:szCs w:val="24"/>
              </w:rPr>
              <w:t>О</w:t>
            </w:r>
            <w:r w:rsidRPr="00CD0683">
              <w:rPr>
                <w:b/>
                <w:bCs/>
                <w:spacing w:val="1"/>
                <w:szCs w:val="24"/>
              </w:rPr>
              <w:t>З</w:t>
            </w:r>
            <w:r w:rsidRPr="00CD0683">
              <w:rPr>
                <w:b/>
                <w:bCs/>
                <w:szCs w:val="24"/>
              </w:rPr>
              <w:t>АВ</w:t>
            </w:r>
            <w:r w:rsidRPr="00CD0683">
              <w:rPr>
                <w:b/>
                <w:bCs/>
                <w:spacing w:val="1"/>
                <w:szCs w:val="24"/>
              </w:rPr>
              <w:t>Е</w:t>
            </w:r>
            <w:r w:rsidRPr="00CD0683">
              <w:rPr>
                <w:b/>
                <w:bCs/>
                <w:szCs w:val="24"/>
              </w:rPr>
              <w:t>ТНА ИСТО</w:t>
            </w:r>
            <w:r w:rsidRPr="00CD0683">
              <w:rPr>
                <w:b/>
                <w:bCs/>
                <w:spacing w:val="-2"/>
                <w:szCs w:val="24"/>
              </w:rPr>
              <w:t>Р</w:t>
            </w:r>
            <w:r w:rsidRPr="00CD0683">
              <w:rPr>
                <w:b/>
                <w:bCs/>
                <w:szCs w:val="24"/>
              </w:rPr>
              <w:t>ИЈА СПА</w:t>
            </w:r>
            <w:r w:rsidRPr="00CD0683">
              <w:rPr>
                <w:b/>
                <w:bCs/>
                <w:spacing w:val="-1"/>
                <w:szCs w:val="24"/>
              </w:rPr>
              <w:t>С</w:t>
            </w:r>
            <w:r w:rsidRPr="00CD0683">
              <w:rPr>
                <w:b/>
                <w:bCs/>
                <w:szCs w:val="24"/>
              </w:rPr>
              <w:t>ЕЊА</w:t>
            </w:r>
          </w:p>
          <w:p w:rsidR="00A26D2F" w:rsidRPr="00CD0683" w:rsidRDefault="00A26D2F" w:rsidP="00C459CB">
            <w:pPr>
              <w:widowControl w:val="0"/>
              <w:autoSpaceDE w:val="0"/>
              <w:autoSpaceDN w:val="0"/>
              <w:adjustRightInd w:val="0"/>
              <w:ind w:right="142"/>
              <w:rPr>
                <w:sz w:val="11"/>
                <w:szCs w:val="11"/>
              </w:rPr>
            </w:pPr>
          </w:p>
          <w:p w:rsidR="00A26D2F" w:rsidRPr="00CD0683" w:rsidRDefault="00A26D2F" w:rsidP="00C459CB">
            <w:pPr>
              <w:widowControl w:val="0"/>
              <w:autoSpaceDE w:val="0"/>
              <w:autoSpaceDN w:val="0"/>
              <w:adjustRightInd w:val="0"/>
              <w:ind w:right="142"/>
              <w:rPr>
                <w:sz w:val="20"/>
                <w:szCs w:val="20"/>
              </w:rPr>
            </w:pPr>
          </w:p>
          <w:p w:rsidR="00A26D2F" w:rsidRPr="00CD0683" w:rsidRDefault="00A26D2F" w:rsidP="00C459CB">
            <w:pPr>
              <w:widowControl w:val="0"/>
              <w:autoSpaceDE w:val="0"/>
              <w:autoSpaceDN w:val="0"/>
              <w:adjustRightInd w:val="0"/>
              <w:ind w:right="142"/>
              <w:rPr>
                <w:szCs w:val="24"/>
              </w:rPr>
            </w:pPr>
            <w:r w:rsidRPr="00CD0683">
              <w:rPr>
                <w:b/>
                <w:bCs/>
                <w:szCs w:val="24"/>
              </w:rPr>
              <w:t>10. Аврам и</w:t>
            </w:r>
            <w:r w:rsidRPr="00CD0683">
              <w:rPr>
                <w:b/>
                <w:bCs/>
                <w:spacing w:val="1"/>
                <w:szCs w:val="24"/>
              </w:rPr>
              <w:t xml:space="preserve"> </w:t>
            </w:r>
            <w:r w:rsidRPr="00CD0683">
              <w:rPr>
                <w:b/>
                <w:bCs/>
                <w:spacing w:val="2"/>
                <w:szCs w:val="24"/>
              </w:rPr>
              <w:t>Б</w:t>
            </w:r>
            <w:r w:rsidRPr="00CD0683">
              <w:rPr>
                <w:b/>
                <w:bCs/>
                <w:szCs w:val="24"/>
              </w:rPr>
              <w:t>о</w:t>
            </w:r>
            <w:r w:rsidRPr="00CD0683">
              <w:rPr>
                <w:b/>
                <w:bCs/>
                <w:spacing w:val="-3"/>
                <w:szCs w:val="24"/>
              </w:rPr>
              <w:t>ж</w:t>
            </w:r>
            <w:r w:rsidRPr="00CD0683">
              <w:rPr>
                <w:b/>
                <w:bCs/>
                <w:szCs w:val="24"/>
              </w:rPr>
              <w:t xml:space="preserve">ји </w:t>
            </w:r>
            <w:r w:rsidRPr="00CD0683">
              <w:rPr>
                <w:b/>
                <w:bCs/>
                <w:spacing w:val="1"/>
                <w:szCs w:val="24"/>
              </w:rPr>
              <w:t>п</w:t>
            </w:r>
            <w:r w:rsidRPr="00CD0683">
              <w:rPr>
                <w:b/>
                <w:bCs/>
                <w:szCs w:val="24"/>
              </w:rPr>
              <w:t>озив</w:t>
            </w:r>
          </w:p>
          <w:p w:rsidR="00A26D2F" w:rsidRPr="00CD0683" w:rsidRDefault="00A26D2F" w:rsidP="00C459CB">
            <w:pPr>
              <w:widowControl w:val="0"/>
              <w:autoSpaceDE w:val="0"/>
              <w:autoSpaceDN w:val="0"/>
              <w:adjustRightInd w:val="0"/>
              <w:ind w:right="142"/>
              <w:rPr>
                <w:sz w:val="11"/>
                <w:szCs w:val="11"/>
              </w:rPr>
            </w:pPr>
          </w:p>
          <w:p w:rsidR="00A26D2F" w:rsidRPr="00CD0683" w:rsidRDefault="00A26D2F" w:rsidP="00C459CB">
            <w:pPr>
              <w:widowControl w:val="0"/>
              <w:autoSpaceDE w:val="0"/>
              <w:autoSpaceDN w:val="0"/>
              <w:adjustRightInd w:val="0"/>
              <w:ind w:right="142"/>
              <w:rPr>
                <w:szCs w:val="24"/>
              </w:rPr>
            </w:pPr>
            <w:r w:rsidRPr="00CD0683">
              <w:rPr>
                <w:b/>
                <w:bCs/>
                <w:szCs w:val="24"/>
              </w:rPr>
              <w:t>11. Исак и</w:t>
            </w:r>
            <w:r w:rsidRPr="00CD0683">
              <w:rPr>
                <w:b/>
                <w:bCs/>
                <w:spacing w:val="1"/>
                <w:szCs w:val="24"/>
              </w:rPr>
              <w:t xml:space="preserve"> </w:t>
            </w:r>
            <w:r w:rsidRPr="00CD0683">
              <w:rPr>
                <w:b/>
                <w:bCs/>
                <w:szCs w:val="24"/>
              </w:rPr>
              <w:t>њ</w:t>
            </w:r>
            <w:r w:rsidRPr="00CD0683">
              <w:rPr>
                <w:b/>
                <w:bCs/>
                <w:spacing w:val="-1"/>
                <w:szCs w:val="24"/>
              </w:rPr>
              <w:t>ег</w:t>
            </w:r>
            <w:r w:rsidRPr="00CD0683">
              <w:rPr>
                <w:b/>
                <w:bCs/>
                <w:szCs w:val="24"/>
              </w:rPr>
              <w:t xml:space="preserve">ови </w:t>
            </w:r>
            <w:r w:rsidRPr="00CD0683">
              <w:rPr>
                <w:b/>
                <w:bCs/>
                <w:spacing w:val="-1"/>
                <w:szCs w:val="24"/>
              </w:rPr>
              <w:t>с</w:t>
            </w:r>
            <w:r w:rsidRPr="00CD0683">
              <w:rPr>
                <w:b/>
                <w:bCs/>
                <w:spacing w:val="1"/>
                <w:szCs w:val="24"/>
              </w:rPr>
              <w:t>ин</w:t>
            </w:r>
            <w:r w:rsidRPr="00CD0683">
              <w:rPr>
                <w:b/>
                <w:bCs/>
                <w:szCs w:val="24"/>
              </w:rPr>
              <w:t>ови</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b/>
                <w:bCs/>
                <w:szCs w:val="24"/>
              </w:rPr>
              <w:t>12. П</w:t>
            </w:r>
            <w:r w:rsidRPr="00CD0683">
              <w:rPr>
                <w:b/>
                <w:bCs/>
                <w:spacing w:val="1"/>
                <w:szCs w:val="24"/>
              </w:rPr>
              <w:t>р</w:t>
            </w:r>
            <w:r w:rsidRPr="00CD0683">
              <w:rPr>
                <w:b/>
                <w:bCs/>
                <w:szCs w:val="24"/>
              </w:rPr>
              <w:t>ав</w:t>
            </w:r>
            <w:r w:rsidRPr="00CD0683">
              <w:rPr>
                <w:b/>
                <w:bCs/>
                <w:spacing w:val="-1"/>
                <w:szCs w:val="24"/>
              </w:rPr>
              <w:t>е</w:t>
            </w:r>
            <w:r w:rsidRPr="00CD0683">
              <w:rPr>
                <w:b/>
                <w:bCs/>
                <w:spacing w:val="1"/>
                <w:szCs w:val="24"/>
              </w:rPr>
              <w:t>дн</w:t>
            </w:r>
            <w:r w:rsidRPr="00CD0683">
              <w:rPr>
                <w:b/>
                <w:bCs/>
                <w:szCs w:val="24"/>
              </w:rPr>
              <w:t>и</w:t>
            </w:r>
          </w:p>
          <w:p w:rsidR="00A26D2F" w:rsidRPr="00CD0683" w:rsidRDefault="00A26D2F" w:rsidP="00C459CB">
            <w:pPr>
              <w:widowControl w:val="0"/>
              <w:autoSpaceDE w:val="0"/>
              <w:autoSpaceDN w:val="0"/>
              <w:adjustRightInd w:val="0"/>
              <w:ind w:right="142"/>
              <w:rPr>
                <w:szCs w:val="24"/>
              </w:rPr>
            </w:pPr>
            <w:r w:rsidRPr="00CD0683">
              <w:rPr>
                <w:b/>
                <w:bCs/>
                <w:szCs w:val="24"/>
              </w:rPr>
              <w:t>Јо</w:t>
            </w:r>
            <w:r w:rsidRPr="00CD0683">
              <w:rPr>
                <w:b/>
                <w:bCs/>
                <w:spacing w:val="-1"/>
                <w:szCs w:val="24"/>
              </w:rPr>
              <w:t>с</w:t>
            </w:r>
            <w:r w:rsidRPr="00CD0683">
              <w:rPr>
                <w:b/>
                <w:bCs/>
                <w:spacing w:val="1"/>
                <w:szCs w:val="24"/>
              </w:rPr>
              <w:t>и</w:t>
            </w:r>
            <w:r w:rsidRPr="00CD0683">
              <w:rPr>
                <w:b/>
                <w:bCs/>
                <w:szCs w:val="24"/>
              </w:rPr>
              <w:t>ф</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b/>
                <w:bCs/>
                <w:szCs w:val="24"/>
              </w:rPr>
              <w:t xml:space="preserve">13. </w:t>
            </w:r>
            <w:r w:rsidRPr="00CD0683">
              <w:rPr>
                <w:b/>
                <w:bCs/>
                <w:spacing w:val="-1"/>
                <w:szCs w:val="24"/>
              </w:rPr>
              <w:t>М</w:t>
            </w:r>
            <w:r w:rsidRPr="00CD0683">
              <w:rPr>
                <w:b/>
                <w:bCs/>
                <w:szCs w:val="24"/>
              </w:rPr>
              <w:t>о</w:t>
            </w:r>
            <w:r w:rsidRPr="00CD0683">
              <w:rPr>
                <w:b/>
                <w:bCs/>
                <w:spacing w:val="-1"/>
                <w:szCs w:val="24"/>
              </w:rPr>
              <w:t>јс</w:t>
            </w:r>
            <w:r w:rsidRPr="00CD0683">
              <w:rPr>
                <w:b/>
                <w:bCs/>
                <w:spacing w:val="1"/>
                <w:szCs w:val="24"/>
              </w:rPr>
              <w:t>и</w:t>
            </w:r>
            <w:r w:rsidRPr="00CD0683">
              <w:rPr>
                <w:b/>
                <w:bCs/>
                <w:szCs w:val="24"/>
              </w:rPr>
              <w:t>је</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b/>
                <w:bCs/>
                <w:szCs w:val="24"/>
              </w:rPr>
              <w:t>14. Пасха</w:t>
            </w:r>
          </w:p>
        </w:tc>
        <w:tc>
          <w:tcPr>
            <w:tcW w:w="2693" w:type="dxa"/>
            <w:tcBorders>
              <w:top w:val="single" w:sz="4" w:space="0" w:color="000000"/>
              <w:left w:val="single" w:sz="4" w:space="0" w:color="000000"/>
              <w:right w:val="single" w:sz="4" w:space="0" w:color="000000"/>
            </w:tcBorders>
            <w:vAlign w:val="center"/>
          </w:tcPr>
          <w:p w:rsidR="00A26D2F" w:rsidRPr="00CD0683" w:rsidRDefault="00A26D2F" w:rsidP="00C459CB">
            <w:pPr>
              <w:widowControl w:val="0"/>
              <w:autoSpaceDE w:val="0"/>
              <w:autoSpaceDN w:val="0"/>
              <w:adjustRightInd w:val="0"/>
              <w:ind w:right="142"/>
              <w:rPr>
                <w:sz w:val="11"/>
                <w:szCs w:val="11"/>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м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59"/>
                <w:szCs w:val="24"/>
              </w:rPr>
              <w:t xml:space="preserve"> </w:t>
            </w:r>
            <w:r w:rsidRPr="00CD0683">
              <w:rPr>
                <w:szCs w:val="24"/>
              </w:rPr>
              <w:t>и дог</w:t>
            </w:r>
            <w:r w:rsidRPr="00CD0683">
              <w:rPr>
                <w:spacing w:val="-1"/>
                <w:szCs w:val="24"/>
              </w:rPr>
              <w:t>а</w:t>
            </w:r>
            <w:r w:rsidRPr="00CD0683">
              <w:rPr>
                <w:szCs w:val="24"/>
              </w:rPr>
              <w:t>ђ</w:t>
            </w:r>
            <w:r w:rsidRPr="00CD0683">
              <w:rPr>
                <w:spacing w:val="-2"/>
                <w:szCs w:val="24"/>
              </w:rPr>
              <w:t>а</w:t>
            </w:r>
            <w:r w:rsidRPr="00CD0683">
              <w:rPr>
                <w:szCs w:val="24"/>
              </w:rPr>
              <w:t>ј</w:t>
            </w:r>
            <w:r w:rsidRPr="00CD0683">
              <w:rPr>
                <w:spacing w:val="1"/>
                <w:szCs w:val="24"/>
              </w:rPr>
              <w:t>и</w:t>
            </w:r>
            <w:r w:rsidRPr="00CD0683">
              <w:rPr>
                <w:spacing w:val="-1"/>
                <w:szCs w:val="24"/>
              </w:rPr>
              <w:t>м</w:t>
            </w:r>
            <w:r w:rsidRPr="00CD0683">
              <w:rPr>
                <w:szCs w:val="24"/>
              </w:rPr>
              <w:t>а</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а в</w:t>
            </w:r>
            <w:r w:rsidRPr="00CD0683">
              <w:rPr>
                <w:spacing w:val="-1"/>
                <w:szCs w:val="24"/>
              </w:rPr>
              <w:t>е</w:t>
            </w:r>
            <w:r w:rsidRPr="00CD0683">
              <w:rPr>
                <w:spacing w:val="3"/>
                <w:szCs w:val="24"/>
              </w:rPr>
              <w:t>з</w:t>
            </w:r>
            <w:r w:rsidRPr="00CD0683">
              <w:rPr>
                <w:szCs w:val="24"/>
              </w:rPr>
              <w:t>у</w:t>
            </w:r>
            <w:r w:rsidRPr="00CD0683">
              <w:rPr>
                <w:spacing w:val="-5"/>
                <w:szCs w:val="24"/>
              </w:rPr>
              <w:t xml:space="preserve"> </w:t>
            </w:r>
            <w:r w:rsidRPr="00CD0683">
              <w:rPr>
                <w:spacing w:val="1"/>
                <w:szCs w:val="24"/>
              </w:rPr>
              <w:t>из</w:t>
            </w:r>
            <w:r w:rsidRPr="00CD0683">
              <w:rPr>
                <w:spacing w:val="-1"/>
                <w:szCs w:val="24"/>
              </w:rPr>
              <w:t>ме</w:t>
            </w:r>
            <w:r w:rsidRPr="00CD0683">
              <w:rPr>
                <w:spacing w:val="4"/>
                <w:szCs w:val="24"/>
              </w:rPr>
              <w:t>ђ</w:t>
            </w:r>
            <w:r w:rsidRPr="00CD0683">
              <w:rPr>
                <w:szCs w:val="24"/>
              </w:rPr>
              <w:t xml:space="preserve">у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х</w:t>
            </w:r>
            <w:r w:rsidRPr="00CD0683">
              <w:rPr>
                <w:spacing w:val="2"/>
                <w:szCs w:val="24"/>
              </w:rPr>
              <w:t xml:space="preserve"> </w:t>
            </w:r>
            <w:r w:rsidRPr="00CD0683">
              <w:rPr>
                <w:spacing w:val="-2"/>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и и</w:t>
            </w:r>
            <w:r w:rsidRPr="00CD0683">
              <w:rPr>
                <w:spacing w:val="1"/>
                <w:szCs w:val="24"/>
              </w:rPr>
              <w:t xml:space="preserve"> </w:t>
            </w:r>
            <w:r w:rsidRPr="00CD0683">
              <w:rPr>
                <w:szCs w:val="24"/>
              </w:rPr>
              <w:t>Хри</w:t>
            </w:r>
            <w:r w:rsidRPr="00CD0683">
              <w:rPr>
                <w:spacing w:val="-1"/>
                <w:szCs w:val="24"/>
              </w:rPr>
              <w:t>с</w:t>
            </w:r>
            <w:r w:rsidRPr="00CD0683">
              <w:rPr>
                <w:szCs w:val="24"/>
              </w:rPr>
              <w:t>та</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н</w:t>
            </w:r>
            <w:r w:rsidRPr="00CD0683">
              <w:rPr>
                <w:szCs w:val="24"/>
              </w:rPr>
              <w:t xml:space="preserve">а </w:t>
            </w:r>
            <w:r w:rsidRPr="00CD0683">
              <w:rPr>
                <w:spacing w:val="1"/>
                <w:szCs w:val="24"/>
              </w:rPr>
              <w:t>п</w:t>
            </w:r>
            <w:r w:rsidRPr="00CD0683">
              <w:rPr>
                <w:szCs w:val="24"/>
              </w:rPr>
              <w:t>ов</w:t>
            </w:r>
            <w:r w:rsidRPr="00CD0683">
              <w:rPr>
                <w:spacing w:val="-1"/>
                <w:szCs w:val="24"/>
              </w:rPr>
              <w:t>е</w:t>
            </w:r>
            <w:r w:rsidRPr="00CD0683">
              <w:rPr>
                <w:spacing w:val="1"/>
                <w:szCs w:val="24"/>
              </w:rPr>
              <w:t>з</w:t>
            </w:r>
            <w:r w:rsidRPr="00CD0683">
              <w:rPr>
                <w:spacing w:val="-1"/>
                <w:szCs w:val="24"/>
              </w:rPr>
              <w:t>а</w:t>
            </w:r>
            <w:r w:rsidRPr="00CD0683">
              <w:rPr>
                <w:spacing w:val="1"/>
                <w:szCs w:val="24"/>
              </w:rPr>
              <w:t>н</w:t>
            </w:r>
            <w:r w:rsidRPr="00CD0683">
              <w:rPr>
                <w:szCs w:val="24"/>
              </w:rPr>
              <w:t>о</w:t>
            </w:r>
            <w:r w:rsidRPr="00CD0683">
              <w:rPr>
                <w:spacing w:val="-1"/>
                <w:szCs w:val="24"/>
              </w:rPr>
              <w:t>с</w:t>
            </w:r>
            <w:r w:rsidRPr="00CD0683">
              <w:rPr>
                <w:szCs w:val="24"/>
              </w:rPr>
              <w:t>т П</w:t>
            </w:r>
            <w:r w:rsidRPr="00CD0683">
              <w:rPr>
                <w:spacing w:val="-1"/>
                <w:szCs w:val="24"/>
              </w:rPr>
              <w:t>ас</w:t>
            </w:r>
            <w:r w:rsidRPr="00CD0683">
              <w:rPr>
                <w:spacing w:val="2"/>
                <w:szCs w:val="24"/>
              </w:rPr>
              <w:t>х</w:t>
            </w:r>
            <w:r w:rsidRPr="00CD0683">
              <w:rPr>
                <w:szCs w:val="24"/>
              </w:rPr>
              <w:t>е</w:t>
            </w:r>
            <w:r w:rsidRPr="00CD0683">
              <w:rPr>
                <w:spacing w:val="-1"/>
                <w:szCs w:val="24"/>
              </w:rPr>
              <w:t xml:space="preserve"> </w:t>
            </w:r>
            <w:r w:rsidRPr="00CD0683">
              <w:rPr>
                <w:szCs w:val="24"/>
              </w:rPr>
              <w:t>и</w:t>
            </w: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е</w:t>
            </w:r>
            <w:r w:rsidRPr="00CD0683">
              <w:rPr>
                <w:szCs w:val="24"/>
              </w:rPr>
              <w:t>т</w:t>
            </w:r>
            <w:r w:rsidRPr="00CD0683">
              <w:rPr>
                <w:spacing w:val="1"/>
                <w:szCs w:val="24"/>
              </w:rPr>
              <w:t>и</w:t>
            </w:r>
            <w:r w:rsidRPr="00CD0683">
              <w:rPr>
                <w:spacing w:val="-1"/>
                <w:szCs w:val="24"/>
              </w:rPr>
              <w:t>ч</w:t>
            </w:r>
            <w:r w:rsidRPr="00CD0683">
              <w:rPr>
                <w:spacing w:val="3"/>
                <w:szCs w:val="24"/>
              </w:rPr>
              <w:t>к</w:t>
            </w:r>
            <w:r w:rsidRPr="00CD0683">
              <w:rPr>
                <w:szCs w:val="24"/>
              </w:rPr>
              <w:t>у</w:t>
            </w:r>
            <w:r w:rsidRPr="00CD0683">
              <w:rPr>
                <w:spacing w:val="-5"/>
                <w:szCs w:val="24"/>
              </w:rPr>
              <w:t xml:space="preserve"> </w:t>
            </w:r>
            <w:r w:rsidRPr="00CD0683">
              <w:rPr>
                <w:szCs w:val="24"/>
              </w:rPr>
              <w:t>вр</w:t>
            </w:r>
            <w:r w:rsidRPr="00CD0683">
              <w:rPr>
                <w:spacing w:val="-1"/>
                <w:szCs w:val="24"/>
              </w:rPr>
              <w:t>е</w:t>
            </w:r>
            <w:r w:rsidRPr="00CD0683">
              <w:rPr>
                <w:szCs w:val="24"/>
              </w:rPr>
              <w:t>д</w:t>
            </w:r>
            <w:r w:rsidRPr="00CD0683">
              <w:rPr>
                <w:spacing w:val="1"/>
                <w:szCs w:val="24"/>
              </w:rPr>
              <w:t>н</w:t>
            </w:r>
            <w:r w:rsidRPr="00CD0683">
              <w:rPr>
                <w:szCs w:val="24"/>
              </w:rPr>
              <w:t>о</w:t>
            </w:r>
            <w:r w:rsidRPr="00CD0683">
              <w:rPr>
                <w:spacing w:val="-1"/>
                <w:szCs w:val="24"/>
              </w:rPr>
              <w:t>с</w:t>
            </w:r>
            <w:r w:rsidRPr="00CD0683">
              <w:rPr>
                <w:szCs w:val="24"/>
              </w:rPr>
              <w:t xml:space="preserve">т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х</w:t>
            </w:r>
            <w:r w:rsidRPr="00CD0683">
              <w:rPr>
                <w:spacing w:val="2"/>
                <w:szCs w:val="24"/>
              </w:rPr>
              <w:t xml:space="preserve"> </w:t>
            </w:r>
            <w:r w:rsidRPr="00CD0683">
              <w:rPr>
                <w:spacing w:val="-1"/>
                <w:szCs w:val="24"/>
              </w:rPr>
              <w:t>сп</w:t>
            </w:r>
            <w:r w:rsidRPr="00CD0683">
              <w:rPr>
                <w:spacing w:val="1"/>
                <w:szCs w:val="24"/>
              </w:rPr>
              <w:t>и</w:t>
            </w:r>
            <w:r w:rsidRPr="00CD0683">
              <w:rPr>
                <w:spacing w:val="-1"/>
                <w:szCs w:val="24"/>
              </w:rPr>
              <w:t>с</w:t>
            </w:r>
            <w:r w:rsidRPr="00CD0683">
              <w:rPr>
                <w:szCs w:val="24"/>
              </w:rPr>
              <w:t>а</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вија</w:t>
            </w:r>
            <w:r w:rsidRPr="00CD0683">
              <w:rPr>
                <w:spacing w:val="-1"/>
                <w:szCs w:val="24"/>
              </w:rPr>
              <w:t>њ</w:t>
            </w:r>
            <w:r w:rsidRPr="00CD0683">
              <w:rPr>
                <w:szCs w:val="24"/>
              </w:rPr>
              <w:t>е</w:t>
            </w:r>
            <w:r w:rsidRPr="00CD0683">
              <w:rPr>
                <w:spacing w:val="-1"/>
                <w:szCs w:val="24"/>
              </w:rPr>
              <w:t xml:space="preserve"> с</w:t>
            </w:r>
            <w:r w:rsidRPr="00CD0683">
              <w:rPr>
                <w:szCs w:val="24"/>
              </w:rPr>
              <w:t>в</w:t>
            </w:r>
            <w:r w:rsidRPr="00CD0683">
              <w:rPr>
                <w:spacing w:val="1"/>
                <w:szCs w:val="24"/>
              </w:rPr>
              <w:t>е</w:t>
            </w:r>
            <w:r w:rsidRPr="00CD0683">
              <w:rPr>
                <w:spacing w:val="-1"/>
                <w:szCs w:val="24"/>
              </w:rPr>
              <w:t>с</w:t>
            </w:r>
            <w:r w:rsidRPr="00CD0683">
              <w:rPr>
                <w:szCs w:val="24"/>
              </w:rPr>
              <w:t xml:space="preserve">ти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 xml:space="preserve">о </w:t>
            </w:r>
            <w:r w:rsidRPr="00CD0683">
              <w:rPr>
                <w:spacing w:val="-1"/>
                <w:szCs w:val="24"/>
              </w:rPr>
              <w:t>с</w:t>
            </w:r>
            <w:r w:rsidRPr="00CD0683">
              <w:rPr>
                <w:szCs w:val="24"/>
              </w:rPr>
              <w:t>т</w:t>
            </w:r>
            <w:r w:rsidRPr="00CD0683">
              <w:rPr>
                <w:spacing w:val="-1"/>
                <w:szCs w:val="24"/>
              </w:rPr>
              <w:t>а</w:t>
            </w:r>
            <w:r w:rsidRPr="00CD0683">
              <w:rPr>
                <w:spacing w:val="2"/>
                <w:szCs w:val="24"/>
              </w:rPr>
              <w:t>р</w:t>
            </w:r>
            <w:r w:rsidRPr="00CD0683">
              <w:rPr>
                <w:spacing w:val="-1"/>
                <w:szCs w:val="24"/>
              </w:rPr>
              <w:t>а</w:t>
            </w:r>
            <w:r w:rsidRPr="00CD0683">
              <w:rPr>
                <w:spacing w:val="4"/>
                <w:szCs w:val="24"/>
              </w:rPr>
              <w:t>њ</w:t>
            </w:r>
            <w:r w:rsidRPr="00CD0683">
              <w:rPr>
                <w:szCs w:val="24"/>
              </w:rPr>
              <w:t xml:space="preserve">у </w:t>
            </w:r>
            <w:r w:rsidRPr="00CD0683">
              <w:rPr>
                <w:spacing w:val="-1"/>
                <w:szCs w:val="24"/>
              </w:rPr>
              <w:t>Б</w:t>
            </w:r>
            <w:r w:rsidRPr="00CD0683">
              <w:rPr>
                <w:szCs w:val="24"/>
              </w:rPr>
              <w:t>ожј</w:t>
            </w:r>
            <w:r w:rsidRPr="00CD0683">
              <w:rPr>
                <w:spacing w:val="-1"/>
                <w:szCs w:val="24"/>
              </w:rPr>
              <w:t>е</w:t>
            </w:r>
            <w:r w:rsidRPr="00CD0683">
              <w:rPr>
                <w:szCs w:val="24"/>
              </w:rPr>
              <w:t>м</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с</w:t>
            </w:r>
            <w:r w:rsidRPr="00CD0683">
              <w:rPr>
                <w:spacing w:val="2"/>
                <w:szCs w:val="24"/>
              </w:rPr>
              <w:t>в</w:t>
            </w:r>
            <w:r w:rsidRPr="00CD0683">
              <w:rPr>
                <w:spacing w:val="-1"/>
                <w:szCs w:val="24"/>
              </w:rPr>
              <w:t>е</w:t>
            </w:r>
            <w:r w:rsidRPr="00CD0683">
              <w:rPr>
                <w:szCs w:val="24"/>
              </w:rPr>
              <w:t xml:space="preserve">т </w:t>
            </w:r>
            <w:r w:rsidRPr="00CD0683">
              <w:rPr>
                <w:spacing w:val="1"/>
                <w:szCs w:val="24"/>
              </w:rPr>
              <w:t>кр</w:t>
            </w:r>
            <w:r w:rsidRPr="00CD0683">
              <w:rPr>
                <w:szCs w:val="24"/>
              </w:rPr>
              <w:t>оз б</w:t>
            </w:r>
            <w:r w:rsidRPr="00CD0683">
              <w:rPr>
                <w:spacing w:val="1"/>
                <w:szCs w:val="24"/>
              </w:rPr>
              <w:t>и</w:t>
            </w:r>
            <w:r w:rsidRPr="00CD0683">
              <w:rPr>
                <w:szCs w:val="24"/>
              </w:rPr>
              <w:t>бл</w:t>
            </w:r>
            <w:r w:rsidRPr="00CD0683">
              <w:rPr>
                <w:spacing w:val="-1"/>
                <w:szCs w:val="24"/>
              </w:rPr>
              <w:t>и</w:t>
            </w:r>
            <w:r w:rsidRPr="00CD0683">
              <w:rPr>
                <w:szCs w:val="24"/>
              </w:rPr>
              <w:t>јс</w:t>
            </w:r>
            <w:r w:rsidRPr="00CD0683">
              <w:rPr>
                <w:spacing w:val="3"/>
                <w:szCs w:val="24"/>
              </w:rPr>
              <w:t>к</w:t>
            </w:r>
            <w:r w:rsidRPr="00CD0683">
              <w:rPr>
                <w:szCs w:val="24"/>
              </w:rPr>
              <w:t>у</w:t>
            </w:r>
            <w:r w:rsidRPr="00CD0683">
              <w:rPr>
                <w:spacing w:val="-7"/>
                <w:szCs w:val="24"/>
              </w:rPr>
              <w:t xml:space="preserve"> </w:t>
            </w:r>
            <w:r w:rsidRPr="00CD0683">
              <w:rPr>
                <w:spacing w:val="1"/>
                <w:szCs w:val="24"/>
              </w:rPr>
              <w:t>и</w:t>
            </w:r>
            <w:r w:rsidRPr="00CD0683">
              <w:rPr>
                <w:spacing w:val="-1"/>
                <w:szCs w:val="24"/>
              </w:rPr>
              <w:t>с</w:t>
            </w:r>
            <w:r w:rsidRPr="00CD0683">
              <w:rPr>
                <w:szCs w:val="24"/>
              </w:rPr>
              <w:t>тор</w:t>
            </w:r>
            <w:r w:rsidRPr="00CD0683">
              <w:rPr>
                <w:spacing w:val="1"/>
                <w:szCs w:val="24"/>
              </w:rPr>
              <w:t>и</w:t>
            </w:r>
            <w:r w:rsidRPr="00CD0683">
              <w:rPr>
                <w:spacing w:val="3"/>
                <w:szCs w:val="24"/>
              </w:rPr>
              <w:t>ј</w:t>
            </w:r>
            <w:r w:rsidRPr="00CD0683">
              <w:rPr>
                <w:spacing w:val="-5"/>
                <w:szCs w:val="24"/>
              </w:rPr>
              <w:t>у</w:t>
            </w:r>
            <w:r w:rsidRPr="00CD0683">
              <w:rPr>
                <w:szCs w:val="24"/>
              </w:rPr>
              <w:t>;</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zCs w:val="24"/>
              </w:rPr>
              <w:t xml:space="preserve">о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 xml:space="preserve">м </w:t>
            </w:r>
            <w:r w:rsidRPr="00CD0683">
              <w:rPr>
                <w:spacing w:val="-1"/>
                <w:szCs w:val="24"/>
              </w:rPr>
              <w:t>м</w:t>
            </w:r>
            <w:r w:rsidRPr="00CD0683">
              <w:rPr>
                <w:szCs w:val="24"/>
              </w:rPr>
              <w:t>от</w:t>
            </w:r>
            <w:r w:rsidRPr="00CD0683">
              <w:rPr>
                <w:spacing w:val="2"/>
                <w:szCs w:val="24"/>
              </w:rPr>
              <w:t>и</w:t>
            </w:r>
            <w:r w:rsidRPr="00CD0683">
              <w:rPr>
                <w:szCs w:val="24"/>
              </w:rPr>
              <w:t>ви</w:t>
            </w:r>
            <w:r w:rsidRPr="00CD0683">
              <w:rPr>
                <w:spacing w:val="-1"/>
                <w:szCs w:val="24"/>
              </w:rPr>
              <w:t>м</w:t>
            </w:r>
            <w:r w:rsidRPr="00CD0683">
              <w:rPr>
                <w:szCs w:val="24"/>
              </w:rPr>
              <w:t>а</w:t>
            </w:r>
            <w:r w:rsidRPr="00CD0683">
              <w:rPr>
                <w:spacing w:val="1"/>
                <w:szCs w:val="24"/>
              </w:rPr>
              <w:t xml:space="preserve"> </w:t>
            </w:r>
            <w:r w:rsidRPr="00CD0683">
              <w:rPr>
                <w:szCs w:val="24"/>
              </w:rPr>
              <w:t xml:space="preserve">у </w:t>
            </w:r>
            <w:r w:rsidRPr="00CD0683">
              <w:rPr>
                <w:spacing w:val="1"/>
                <w:szCs w:val="24"/>
              </w:rPr>
              <w:t>ик</w:t>
            </w:r>
            <w:r w:rsidRPr="00CD0683">
              <w:rPr>
                <w:szCs w:val="24"/>
              </w:rPr>
              <w:t>о</w:t>
            </w:r>
            <w:r w:rsidRPr="00CD0683">
              <w:rPr>
                <w:spacing w:val="1"/>
                <w:szCs w:val="24"/>
              </w:rPr>
              <w:t>н</w:t>
            </w:r>
            <w:r w:rsidRPr="00CD0683">
              <w:rPr>
                <w:szCs w:val="24"/>
              </w:rPr>
              <w:t>огр</w:t>
            </w:r>
            <w:r w:rsidRPr="00CD0683">
              <w:rPr>
                <w:spacing w:val="-1"/>
                <w:szCs w:val="24"/>
              </w:rPr>
              <w:t>а</w:t>
            </w:r>
            <w:r w:rsidRPr="00CD0683">
              <w:rPr>
                <w:spacing w:val="-2"/>
                <w:szCs w:val="24"/>
              </w:rPr>
              <w:t>ф</w:t>
            </w:r>
            <w:r w:rsidRPr="00CD0683">
              <w:rPr>
                <w:spacing w:val="1"/>
                <w:szCs w:val="24"/>
              </w:rPr>
              <w:t>и</w:t>
            </w:r>
            <w:r w:rsidRPr="00CD0683">
              <w:rPr>
                <w:szCs w:val="24"/>
              </w:rPr>
              <w:t>ј</w:t>
            </w:r>
            <w:r w:rsidRPr="00CD0683">
              <w:rPr>
                <w:spacing w:val="1"/>
                <w:szCs w:val="24"/>
              </w:rPr>
              <w:t>и</w:t>
            </w:r>
            <w:r w:rsidRPr="00CD0683">
              <w:rPr>
                <w:szCs w:val="24"/>
              </w:rPr>
              <w:t>.</w:t>
            </w:r>
          </w:p>
        </w:tc>
        <w:tc>
          <w:tcPr>
            <w:tcW w:w="3685" w:type="dxa"/>
            <w:tcBorders>
              <w:top w:val="single" w:sz="4" w:space="0" w:color="000000"/>
              <w:left w:val="single" w:sz="4" w:space="0" w:color="000000"/>
              <w:right w:val="single" w:sz="4" w:space="0" w:color="000000"/>
            </w:tcBorders>
            <w:vAlign w:val="center"/>
          </w:tcPr>
          <w:p w:rsidR="00A26D2F" w:rsidRPr="00CD0683" w:rsidRDefault="00A26D2F" w:rsidP="00C459CB">
            <w:pPr>
              <w:widowControl w:val="0"/>
              <w:autoSpaceDE w:val="0"/>
              <w:autoSpaceDN w:val="0"/>
              <w:adjustRightInd w:val="0"/>
              <w:ind w:right="142"/>
              <w:rPr>
                <w:sz w:val="11"/>
                <w:szCs w:val="11"/>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 xml:space="preserve">т </w:t>
            </w:r>
            <w:r w:rsidRPr="00CD0683">
              <w:rPr>
                <w:spacing w:val="1"/>
                <w:szCs w:val="24"/>
              </w:rPr>
              <w:t>н</w:t>
            </w:r>
            <w:r w:rsidRPr="00CD0683">
              <w:rPr>
                <w:szCs w:val="24"/>
              </w:rPr>
              <w:t>а</w:t>
            </w:r>
            <w:r w:rsidRPr="00CD0683">
              <w:rPr>
                <w:spacing w:val="1"/>
                <w:szCs w:val="24"/>
              </w:rPr>
              <w:t xml:space="preserve"> п</w:t>
            </w:r>
            <w:r w:rsidRPr="00CD0683">
              <w:rPr>
                <w:szCs w:val="24"/>
              </w:rPr>
              <w:t>о</w:t>
            </w:r>
            <w:r w:rsidRPr="00CD0683">
              <w:rPr>
                <w:spacing w:val="-1"/>
                <w:szCs w:val="24"/>
              </w:rPr>
              <w:t>с</w:t>
            </w:r>
            <w:r w:rsidRPr="00CD0683">
              <w:rPr>
                <w:spacing w:val="2"/>
                <w:szCs w:val="24"/>
              </w:rPr>
              <w:t>л</w:t>
            </w:r>
            <w:r w:rsidRPr="00CD0683">
              <w:rPr>
                <w:spacing w:val="-5"/>
                <w:szCs w:val="24"/>
              </w:rPr>
              <w:t>у</w:t>
            </w:r>
            <w:r w:rsidRPr="00CD0683">
              <w:rPr>
                <w:szCs w:val="24"/>
              </w:rPr>
              <w:t>ш</w:t>
            </w:r>
            <w:r w:rsidRPr="00CD0683">
              <w:rPr>
                <w:spacing w:val="1"/>
                <w:szCs w:val="24"/>
              </w:rPr>
              <w:t>н</w:t>
            </w:r>
            <w:r w:rsidRPr="00CD0683">
              <w:rPr>
                <w:szCs w:val="24"/>
              </w:rPr>
              <w:t>о</w:t>
            </w:r>
            <w:r w:rsidRPr="00CD0683">
              <w:rPr>
                <w:spacing w:val="-1"/>
                <w:szCs w:val="24"/>
              </w:rPr>
              <w:t>с</w:t>
            </w:r>
            <w:r w:rsidRPr="00CD0683">
              <w:rPr>
                <w:szCs w:val="24"/>
              </w:rPr>
              <w:t xml:space="preserve">т </w:t>
            </w:r>
            <w:r w:rsidRPr="00CD0683">
              <w:rPr>
                <w:spacing w:val="1"/>
                <w:szCs w:val="24"/>
              </w:rPr>
              <w:t>к</w:t>
            </w:r>
            <w:r w:rsidRPr="00CD0683">
              <w:rPr>
                <w:spacing w:val="-1"/>
                <w:szCs w:val="24"/>
              </w:rPr>
              <w:t>а</w:t>
            </w:r>
            <w:r w:rsidRPr="00CD0683">
              <w:rPr>
                <w:szCs w:val="24"/>
              </w:rPr>
              <w:t xml:space="preserve">о </w:t>
            </w:r>
            <w:r w:rsidRPr="00CD0683">
              <w:rPr>
                <w:spacing w:val="1"/>
                <w:szCs w:val="24"/>
              </w:rPr>
              <w:t>из</w:t>
            </w:r>
            <w:r w:rsidRPr="00CD0683">
              <w:rPr>
                <w:szCs w:val="24"/>
              </w:rPr>
              <w:t>р</w:t>
            </w:r>
            <w:r w:rsidRPr="00CD0683">
              <w:rPr>
                <w:spacing w:val="-1"/>
                <w:szCs w:val="24"/>
              </w:rPr>
              <w:t>а</w:t>
            </w:r>
            <w:r w:rsidRPr="00CD0683">
              <w:rPr>
                <w:szCs w:val="24"/>
              </w:rPr>
              <w:t>з</w:t>
            </w:r>
            <w:r w:rsidRPr="00CD0683">
              <w:rPr>
                <w:spacing w:val="1"/>
                <w:szCs w:val="24"/>
              </w:rPr>
              <w:t xml:space="preserve"> </w:t>
            </w:r>
            <w:r w:rsidRPr="00CD0683">
              <w:rPr>
                <w:spacing w:val="3"/>
                <w:szCs w:val="24"/>
              </w:rPr>
              <w:t>љ</w:t>
            </w:r>
            <w:r w:rsidRPr="00CD0683">
              <w:rPr>
                <w:spacing w:val="-7"/>
                <w:szCs w:val="24"/>
              </w:rPr>
              <w:t>у</w:t>
            </w:r>
            <w:r w:rsidRPr="00CD0683">
              <w:rPr>
                <w:szCs w:val="24"/>
              </w:rPr>
              <w:t>б</w:t>
            </w:r>
            <w:r w:rsidRPr="00CD0683">
              <w:rPr>
                <w:spacing w:val="-1"/>
                <w:szCs w:val="24"/>
              </w:rPr>
              <w:t>а</w:t>
            </w:r>
            <w:r w:rsidRPr="00CD0683">
              <w:rPr>
                <w:szCs w:val="24"/>
              </w:rPr>
              <w:t xml:space="preserve">ви </w:t>
            </w: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3"/>
                <w:szCs w:val="24"/>
              </w:rPr>
              <w:t xml:space="preserve"> </w:t>
            </w:r>
            <w:r w:rsidRPr="00CD0683">
              <w:rPr>
                <w:spacing w:val="-1"/>
                <w:szCs w:val="24"/>
              </w:rPr>
              <w:t>Б</w:t>
            </w:r>
            <w:r w:rsidRPr="00CD0683">
              <w:rPr>
                <w:spacing w:val="2"/>
                <w:szCs w:val="24"/>
              </w:rPr>
              <w:t>ог</w:t>
            </w:r>
            <w:r w:rsidRPr="00CD0683">
              <w:rPr>
                <w:spacing w:val="-4"/>
                <w:szCs w:val="24"/>
              </w:rPr>
              <w:t>у</w:t>
            </w:r>
            <w:r w:rsidRPr="00CD0683">
              <w:rPr>
                <w:szCs w:val="24"/>
              </w:rPr>
              <w:t>;</w:t>
            </w:r>
          </w:p>
          <w:p w:rsidR="00A26D2F" w:rsidRPr="00CD0683" w:rsidRDefault="00A26D2F" w:rsidP="00C459CB">
            <w:pPr>
              <w:widowControl w:val="0"/>
              <w:autoSpaceDE w:val="0"/>
              <w:autoSpaceDN w:val="0"/>
              <w:adjustRightInd w:val="0"/>
              <w:ind w:right="142"/>
              <w:rPr>
                <w:sz w:val="13"/>
                <w:szCs w:val="13"/>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 xml:space="preserve">де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од</w:t>
            </w:r>
            <w:r w:rsidRPr="00CD0683">
              <w:rPr>
                <w:spacing w:val="2"/>
                <w:szCs w:val="24"/>
              </w:rPr>
              <w:t xml:space="preserve"> </w:t>
            </w:r>
            <w:r w:rsidRPr="00CD0683">
              <w:rPr>
                <w:spacing w:val="1"/>
                <w:szCs w:val="24"/>
              </w:rPr>
              <w:t>н</w:t>
            </w:r>
            <w:r w:rsidRPr="00CD0683">
              <w:rPr>
                <w:spacing w:val="-1"/>
                <w:szCs w:val="24"/>
              </w:rPr>
              <w:t>а</w:t>
            </w:r>
            <w:r w:rsidRPr="00CD0683">
              <w:rPr>
                <w:szCs w:val="24"/>
              </w:rPr>
              <w:t>јв</w:t>
            </w:r>
            <w:r w:rsidRPr="00CD0683">
              <w:rPr>
                <w:spacing w:val="-1"/>
                <w:szCs w:val="24"/>
              </w:rPr>
              <w:t>а</w:t>
            </w:r>
            <w:r w:rsidRPr="00CD0683">
              <w:rPr>
                <w:szCs w:val="24"/>
              </w:rPr>
              <w:t>ж</w:t>
            </w:r>
            <w:r w:rsidRPr="00CD0683">
              <w:rPr>
                <w:spacing w:val="1"/>
                <w:szCs w:val="24"/>
              </w:rPr>
              <w:t>ни</w:t>
            </w:r>
            <w:r w:rsidRPr="00CD0683">
              <w:rPr>
                <w:szCs w:val="24"/>
              </w:rPr>
              <w:t>ј</w:t>
            </w:r>
            <w:r w:rsidRPr="00CD0683">
              <w:rPr>
                <w:spacing w:val="-1"/>
                <w:szCs w:val="24"/>
              </w:rPr>
              <w:t>и</w:t>
            </w:r>
            <w:r w:rsidRPr="00CD0683">
              <w:rPr>
                <w:szCs w:val="24"/>
              </w:rPr>
              <w:t xml:space="preserve">х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х</w:t>
            </w:r>
            <w:r w:rsidRPr="00CD0683">
              <w:rPr>
                <w:spacing w:val="2"/>
                <w:szCs w:val="24"/>
              </w:rPr>
              <w:t xml:space="preserve"> </w:t>
            </w:r>
            <w:r w:rsidRPr="00CD0683">
              <w:rPr>
                <w:spacing w:val="-2"/>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и</w:t>
            </w:r>
            <w:r w:rsidRPr="00CD0683">
              <w:rPr>
                <w:spacing w:val="1"/>
                <w:szCs w:val="24"/>
              </w:rPr>
              <w:t xml:space="preserve"> </w:t>
            </w:r>
            <w:r w:rsidRPr="00CD0683">
              <w:rPr>
                <w:szCs w:val="24"/>
              </w:rPr>
              <w:t>и</w:t>
            </w:r>
            <w:r w:rsidRPr="00CD0683">
              <w:rPr>
                <w:spacing w:val="1"/>
                <w:szCs w:val="24"/>
              </w:rPr>
              <w:t xml:space="preserve"> </w:t>
            </w:r>
            <w:r w:rsidRPr="00CD0683">
              <w:rPr>
                <w:szCs w:val="24"/>
              </w:rPr>
              <w:t>дог</w:t>
            </w:r>
            <w:r w:rsidRPr="00CD0683">
              <w:rPr>
                <w:spacing w:val="-1"/>
                <w:szCs w:val="24"/>
              </w:rPr>
              <w:t>а</w:t>
            </w:r>
            <w:r w:rsidRPr="00CD0683">
              <w:rPr>
                <w:szCs w:val="24"/>
              </w:rPr>
              <w:t>ђ</w:t>
            </w:r>
            <w:r w:rsidRPr="00CD0683">
              <w:rPr>
                <w:spacing w:val="-2"/>
                <w:szCs w:val="24"/>
              </w:rPr>
              <w:t>а</w:t>
            </w:r>
            <w:r w:rsidRPr="00CD0683">
              <w:rPr>
                <w:szCs w:val="24"/>
              </w:rPr>
              <w:t>ја</w:t>
            </w: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pacing w:val="2"/>
                <w:szCs w:val="24"/>
              </w:rPr>
              <w:t>в</w:t>
            </w:r>
            <w:r w:rsidRPr="00CD0683">
              <w:rPr>
                <w:spacing w:val="-1"/>
                <w:szCs w:val="24"/>
              </w:rPr>
              <w:t>е</w:t>
            </w:r>
            <w:r w:rsidRPr="00CD0683">
              <w:rPr>
                <w:spacing w:val="3"/>
                <w:szCs w:val="24"/>
              </w:rPr>
              <w:t>з</w:t>
            </w:r>
            <w:r w:rsidRPr="00CD0683">
              <w:rPr>
                <w:szCs w:val="24"/>
              </w:rPr>
              <w:t>у</w:t>
            </w:r>
            <w:r w:rsidRPr="00CD0683">
              <w:rPr>
                <w:spacing w:val="-5"/>
                <w:szCs w:val="24"/>
              </w:rPr>
              <w:t xml:space="preserve"> </w:t>
            </w:r>
            <w:r w:rsidRPr="00CD0683">
              <w:rPr>
                <w:spacing w:val="-1"/>
                <w:szCs w:val="24"/>
              </w:rPr>
              <w:t>с</w:t>
            </w:r>
            <w:r w:rsidRPr="00CD0683">
              <w:rPr>
                <w:spacing w:val="3"/>
                <w:szCs w:val="24"/>
              </w:rPr>
              <w:t>т</w:t>
            </w:r>
            <w:r w:rsidRPr="00CD0683">
              <w:rPr>
                <w:spacing w:val="-1"/>
                <w:szCs w:val="24"/>
              </w:rPr>
              <w:t>а</w:t>
            </w:r>
            <w:r w:rsidRPr="00CD0683">
              <w:rPr>
                <w:spacing w:val="2"/>
                <w:szCs w:val="24"/>
              </w:rPr>
              <w:t>р</w:t>
            </w:r>
            <w:r w:rsidRPr="00CD0683">
              <w:rPr>
                <w:szCs w:val="24"/>
              </w:rPr>
              <w:t>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 xml:space="preserve">х </w:t>
            </w:r>
            <w:r w:rsidRPr="00CD0683">
              <w:rPr>
                <w:spacing w:val="1"/>
                <w:szCs w:val="24"/>
              </w:rPr>
              <w:t>п</w:t>
            </w:r>
            <w:r w:rsidRPr="00CD0683">
              <w:rPr>
                <w:szCs w:val="24"/>
              </w:rPr>
              <w:t>р</w:t>
            </w:r>
            <w:r w:rsidRPr="00CD0683">
              <w:rPr>
                <w:spacing w:val="-1"/>
                <w:szCs w:val="24"/>
              </w:rPr>
              <w:t>а</w:t>
            </w:r>
            <w:r w:rsidRPr="00CD0683">
              <w:rPr>
                <w:szCs w:val="24"/>
              </w:rPr>
              <w:t>от</w:t>
            </w:r>
            <w:r w:rsidRPr="00CD0683">
              <w:rPr>
                <w:spacing w:val="-1"/>
                <w:szCs w:val="24"/>
              </w:rPr>
              <w:t>а</w:t>
            </w:r>
            <w:r w:rsidRPr="00CD0683">
              <w:rPr>
                <w:spacing w:val="1"/>
                <w:szCs w:val="24"/>
              </w:rPr>
              <w:t>ц</w:t>
            </w:r>
            <w:r w:rsidRPr="00CD0683">
              <w:rPr>
                <w:szCs w:val="24"/>
              </w:rPr>
              <w:t>а</w:t>
            </w:r>
            <w:r w:rsidRPr="00CD0683">
              <w:rPr>
                <w:spacing w:val="-1"/>
                <w:szCs w:val="24"/>
              </w:rPr>
              <w:t xml:space="preserve"> </w:t>
            </w:r>
            <w:r w:rsidRPr="00CD0683">
              <w:rPr>
                <w:szCs w:val="24"/>
              </w:rPr>
              <w:t>и</w:t>
            </w:r>
            <w:r w:rsidRPr="00CD0683">
              <w:rPr>
                <w:spacing w:val="1"/>
                <w:szCs w:val="24"/>
              </w:rPr>
              <w:t xml:space="preserve"> п</w:t>
            </w:r>
            <w:r w:rsidRPr="00CD0683">
              <w:rPr>
                <w:spacing w:val="-1"/>
                <w:szCs w:val="24"/>
              </w:rPr>
              <w:t>а</w:t>
            </w:r>
            <w:r w:rsidRPr="00CD0683">
              <w:rPr>
                <w:szCs w:val="24"/>
              </w:rPr>
              <w:t>тр</w:t>
            </w:r>
            <w:r w:rsidRPr="00CD0683">
              <w:rPr>
                <w:spacing w:val="-1"/>
                <w:szCs w:val="24"/>
              </w:rPr>
              <w:t>и</w:t>
            </w:r>
            <w:r w:rsidRPr="00CD0683">
              <w:rPr>
                <w:szCs w:val="24"/>
              </w:rPr>
              <w:t>јар</w:t>
            </w:r>
            <w:r w:rsidRPr="00CD0683">
              <w:rPr>
                <w:spacing w:val="-1"/>
                <w:szCs w:val="24"/>
              </w:rPr>
              <w:t>а</w:t>
            </w:r>
            <w:r w:rsidRPr="00CD0683">
              <w:rPr>
                <w:spacing w:val="2"/>
                <w:szCs w:val="24"/>
              </w:rPr>
              <w:t>х</w:t>
            </w:r>
            <w:r w:rsidRPr="00CD0683">
              <w:rPr>
                <w:szCs w:val="24"/>
              </w:rPr>
              <w:t>а</w:t>
            </w:r>
            <w:r w:rsidRPr="00CD0683">
              <w:rPr>
                <w:spacing w:val="-1"/>
                <w:szCs w:val="24"/>
              </w:rPr>
              <w:t xml:space="preserve"> с</w:t>
            </w:r>
            <w:r w:rsidRPr="00CD0683">
              <w:rPr>
                <w:szCs w:val="24"/>
              </w:rPr>
              <w:t>а Хри</w:t>
            </w:r>
            <w:r w:rsidRPr="00CD0683">
              <w:rPr>
                <w:spacing w:val="-1"/>
                <w:szCs w:val="24"/>
              </w:rPr>
              <w:t>с</w:t>
            </w:r>
            <w:r w:rsidRPr="00CD0683">
              <w:rPr>
                <w:szCs w:val="24"/>
              </w:rPr>
              <w:t>том</w:t>
            </w: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и</w:t>
            </w:r>
            <w:r w:rsidRPr="00CD0683">
              <w:rPr>
                <w:spacing w:val="-1"/>
                <w:szCs w:val="24"/>
              </w:rPr>
              <w:t>с</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1"/>
                <w:szCs w:val="24"/>
              </w:rPr>
              <w:t>в</w:t>
            </w:r>
            <w:r w:rsidRPr="00CD0683">
              <w:rPr>
                <w:szCs w:val="24"/>
              </w:rPr>
              <w:t>р</w:t>
            </w:r>
            <w:r w:rsidRPr="00CD0683">
              <w:rPr>
                <w:spacing w:val="-1"/>
                <w:szCs w:val="24"/>
              </w:rPr>
              <w:t>е</w:t>
            </w:r>
            <w:r w:rsidRPr="00CD0683">
              <w:rPr>
                <w:szCs w:val="24"/>
              </w:rPr>
              <w:t>јски</w:t>
            </w:r>
            <w:r w:rsidRPr="00CD0683">
              <w:rPr>
                <w:spacing w:val="1"/>
                <w:szCs w:val="24"/>
              </w:rPr>
              <w:t xml:space="preserve"> н</w:t>
            </w:r>
            <w:r w:rsidRPr="00CD0683">
              <w:rPr>
                <w:spacing w:val="-1"/>
                <w:szCs w:val="24"/>
              </w:rPr>
              <w:t>а</w:t>
            </w:r>
            <w:r w:rsidRPr="00CD0683">
              <w:rPr>
                <w:spacing w:val="2"/>
                <w:szCs w:val="24"/>
              </w:rPr>
              <w:t>р</w:t>
            </w:r>
            <w:r w:rsidRPr="00CD0683">
              <w:rPr>
                <w:szCs w:val="24"/>
              </w:rPr>
              <w:t xml:space="preserve">од </w:t>
            </w:r>
            <w:r w:rsidRPr="00CD0683">
              <w:rPr>
                <w:spacing w:val="1"/>
                <w:szCs w:val="24"/>
              </w:rPr>
              <w:t>п</w:t>
            </w:r>
            <w:r w:rsidRPr="00CD0683">
              <w:rPr>
                <w:szCs w:val="24"/>
              </w:rPr>
              <w:t>ро</w:t>
            </w:r>
            <w:r w:rsidRPr="00CD0683">
              <w:rPr>
                <w:spacing w:val="-1"/>
                <w:szCs w:val="24"/>
              </w:rPr>
              <w:t>с</w:t>
            </w:r>
            <w:r w:rsidRPr="00CD0683">
              <w:rPr>
                <w:szCs w:val="24"/>
              </w:rPr>
              <w:t>л</w:t>
            </w:r>
            <w:r w:rsidRPr="00CD0683">
              <w:rPr>
                <w:spacing w:val="-1"/>
                <w:szCs w:val="24"/>
              </w:rPr>
              <w:t>а</w:t>
            </w:r>
            <w:r w:rsidRPr="00CD0683">
              <w:rPr>
                <w:szCs w:val="24"/>
              </w:rPr>
              <w:t xml:space="preserve">вља </w:t>
            </w:r>
            <w:r w:rsidRPr="00CD0683">
              <w:rPr>
                <w:spacing w:val="-1"/>
                <w:szCs w:val="24"/>
              </w:rPr>
              <w:t>П</w:t>
            </w:r>
            <w:r w:rsidRPr="00CD0683">
              <w:rPr>
                <w:spacing w:val="1"/>
                <w:szCs w:val="24"/>
              </w:rPr>
              <w:t>а</w:t>
            </w:r>
            <w:r w:rsidRPr="00CD0683">
              <w:rPr>
                <w:spacing w:val="-1"/>
                <w:szCs w:val="24"/>
              </w:rPr>
              <w:t>с</w:t>
            </w:r>
            <w:r w:rsidRPr="00CD0683">
              <w:rPr>
                <w:spacing w:val="5"/>
                <w:szCs w:val="24"/>
              </w:rPr>
              <w:t>х</w:t>
            </w:r>
            <w:r w:rsidRPr="00CD0683">
              <w:rPr>
                <w:szCs w:val="24"/>
              </w:rPr>
              <w:t>у</w:t>
            </w:r>
            <w:r w:rsidRPr="00CD0683">
              <w:rPr>
                <w:spacing w:val="-5"/>
                <w:szCs w:val="24"/>
              </w:rPr>
              <w:t xml:space="preserve"> </w:t>
            </w:r>
            <w:r w:rsidRPr="00CD0683">
              <w:rPr>
                <w:spacing w:val="1"/>
                <w:szCs w:val="24"/>
              </w:rPr>
              <w:t>к</w:t>
            </w:r>
            <w:r w:rsidRPr="00CD0683">
              <w:rPr>
                <w:spacing w:val="-1"/>
                <w:szCs w:val="24"/>
              </w:rPr>
              <w:t>а</w:t>
            </w:r>
            <w:r w:rsidRPr="00CD0683">
              <w:rPr>
                <w:szCs w:val="24"/>
              </w:rPr>
              <w:t>о</w:t>
            </w:r>
            <w:r w:rsidRPr="00CD0683">
              <w:rPr>
                <w:spacing w:val="5"/>
                <w:szCs w:val="24"/>
              </w:rPr>
              <w:t xml:space="preserve"> </w:t>
            </w:r>
            <w:r w:rsidRPr="00CD0683">
              <w:rPr>
                <w:spacing w:val="-2"/>
                <w:szCs w:val="24"/>
              </w:rPr>
              <w:t>у</w:t>
            </w:r>
            <w:r w:rsidRPr="00CD0683">
              <w:rPr>
                <w:spacing w:val="-1"/>
                <w:szCs w:val="24"/>
              </w:rPr>
              <w:t>с</w:t>
            </w:r>
            <w:r w:rsidRPr="00CD0683">
              <w:rPr>
                <w:spacing w:val="1"/>
                <w:szCs w:val="24"/>
              </w:rPr>
              <w:t>п</w:t>
            </w:r>
            <w:r w:rsidRPr="00CD0683">
              <w:rPr>
                <w:szCs w:val="24"/>
              </w:rPr>
              <w:t>о</w:t>
            </w:r>
            <w:r w:rsidRPr="00CD0683">
              <w:rPr>
                <w:spacing w:val="-1"/>
                <w:szCs w:val="24"/>
              </w:rPr>
              <w:t>ме</w:t>
            </w:r>
            <w:r w:rsidRPr="00CD0683">
              <w:rPr>
                <w:spacing w:val="3"/>
                <w:szCs w:val="24"/>
              </w:rPr>
              <w:t>н</w:t>
            </w:r>
            <w:r w:rsidRPr="00CD0683">
              <w:rPr>
                <w:szCs w:val="24"/>
              </w:rPr>
              <w:t>у</w:t>
            </w:r>
            <w:r w:rsidRPr="00CD0683">
              <w:rPr>
                <w:spacing w:val="-5"/>
                <w:szCs w:val="24"/>
              </w:rPr>
              <w:t xml:space="preserve"> </w:t>
            </w:r>
            <w:r w:rsidRPr="00CD0683">
              <w:rPr>
                <w:spacing w:val="1"/>
                <w:szCs w:val="24"/>
              </w:rPr>
              <w:t>н</w:t>
            </w:r>
            <w:r w:rsidRPr="00CD0683">
              <w:rPr>
                <w:szCs w:val="24"/>
              </w:rPr>
              <w:t xml:space="preserve">а </w:t>
            </w:r>
            <w:r w:rsidRPr="00CD0683">
              <w:rPr>
                <w:spacing w:val="1"/>
                <w:szCs w:val="24"/>
              </w:rPr>
              <w:t>из</w:t>
            </w:r>
            <w:r w:rsidRPr="00CD0683">
              <w:rPr>
                <w:szCs w:val="24"/>
              </w:rPr>
              <w:t>л</w:t>
            </w:r>
            <w:r w:rsidRPr="00CD0683">
              <w:rPr>
                <w:spacing w:val="-1"/>
                <w:szCs w:val="24"/>
              </w:rPr>
              <w:t>а</w:t>
            </w:r>
            <w:r w:rsidRPr="00CD0683">
              <w:rPr>
                <w:spacing w:val="1"/>
                <w:szCs w:val="24"/>
              </w:rPr>
              <w:t>з</w:t>
            </w:r>
            <w:r w:rsidRPr="00CD0683">
              <w:rPr>
                <w:spacing w:val="-1"/>
                <w:szCs w:val="24"/>
              </w:rPr>
              <w:t>а</w:t>
            </w:r>
            <w:r w:rsidRPr="00CD0683">
              <w:rPr>
                <w:szCs w:val="24"/>
              </w:rPr>
              <w:t>к</w:t>
            </w:r>
            <w:r w:rsidRPr="00CD0683">
              <w:rPr>
                <w:spacing w:val="-2"/>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Е</w:t>
            </w:r>
            <w:r w:rsidRPr="00CD0683">
              <w:rPr>
                <w:spacing w:val="-3"/>
                <w:szCs w:val="24"/>
              </w:rPr>
              <w:t>г</w:t>
            </w:r>
            <w:r w:rsidRPr="00CD0683">
              <w:rPr>
                <w:spacing w:val="1"/>
                <w:szCs w:val="24"/>
              </w:rPr>
              <w:t>ип</w:t>
            </w:r>
            <w:r w:rsidRPr="00CD0683">
              <w:rPr>
                <w:szCs w:val="24"/>
              </w:rPr>
              <w:t>та</w:t>
            </w:r>
          </w:p>
          <w:p w:rsidR="00A26D2F" w:rsidRPr="00CD0683" w:rsidRDefault="00A26D2F" w:rsidP="00C459CB">
            <w:pPr>
              <w:widowControl w:val="0"/>
              <w:autoSpaceDE w:val="0"/>
              <w:autoSpaceDN w:val="0"/>
              <w:adjustRightInd w:val="0"/>
              <w:ind w:right="142"/>
              <w:rPr>
                <w:sz w:val="14"/>
                <w:szCs w:val="14"/>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из</w:t>
            </w:r>
            <w:r w:rsidRPr="00CD0683">
              <w:rPr>
                <w:spacing w:val="2"/>
                <w:szCs w:val="24"/>
              </w:rPr>
              <w:t>в</w:t>
            </w:r>
            <w:r w:rsidRPr="00CD0683">
              <w:rPr>
                <w:spacing w:val="-5"/>
                <w:szCs w:val="24"/>
              </w:rPr>
              <w:t>у</w:t>
            </w:r>
            <w:r w:rsidRPr="00CD0683">
              <w:rPr>
                <w:spacing w:val="-1"/>
                <w:szCs w:val="24"/>
              </w:rPr>
              <w:t>ч</w:t>
            </w:r>
            <w:r w:rsidRPr="00CD0683">
              <w:rPr>
                <w:szCs w:val="24"/>
              </w:rPr>
              <w:t>е</w:t>
            </w:r>
            <w:r w:rsidRPr="00CD0683">
              <w:rPr>
                <w:spacing w:val="-1"/>
                <w:szCs w:val="24"/>
              </w:rPr>
              <w:t xml:space="preserve"> м</w:t>
            </w:r>
            <w:r w:rsidRPr="00CD0683">
              <w:rPr>
                <w:szCs w:val="24"/>
              </w:rPr>
              <w:t>о</w:t>
            </w:r>
            <w:r w:rsidRPr="00CD0683">
              <w:rPr>
                <w:spacing w:val="2"/>
                <w:szCs w:val="24"/>
              </w:rPr>
              <w:t>р</w:t>
            </w:r>
            <w:r w:rsidRPr="00CD0683">
              <w:rPr>
                <w:spacing w:val="-1"/>
                <w:szCs w:val="24"/>
              </w:rPr>
              <w:t>а</w:t>
            </w:r>
            <w:r w:rsidRPr="00CD0683">
              <w:rPr>
                <w:szCs w:val="24"/>
              </w:rPr>
              <w:t>л</w:t>
            </w:r>
            <w:r w:rsidRPr="00CD0683">
              <w:rPr>
                <w:spacing w:val="1"/>
                <w:szCs w:val="24"/>
              </w:rPr>
              <w:t>н</w:t>
            </w:r>
            <w:r w:rsidRPr="00CD0683">
              <w:rPr>
                <w:szCs w:val="24"/>
              </w:rPr>
              <w:t>у</w:t>
            </w:r>
            <w:r w:rsidRPr="00CD0683">
              <w:rPr>
                <w:spacing w:val="-3"/>
                <w:szCs w:val="24"/>
              </w:rPr>
              <w:t xml:space="preserve"> </w:t>
            </w:r>
            <w:r w:rsidRPr="00CD0683">
              <w:rPr>
                <w:spacing w:val="1"/>
                <w:szCs w:val="24"/>
              </w:rPr>
              <w:t>п</w:t>
            </w:r>
            <w:r w:rsidRPr="00CD0683">
              <w:rPr>
                <w:spacing w:val="5"/>
                <w:szCs w:val="24"/>
              </w:rPr>
              <w:t>о</w:t>
            </w:r>
            <w:r w:rsidRPr="00CD0683">
              <w:rPr>
                <w:spacing w:val="-7"/>
                <w:szCs w:val="24"/>
              </w:rPr>
              <w:t>у</w:t>
            </w:r>
            <w:r w:rsidRPr="00CD0683">
              <w:rPr>
                <w:spacing w:val="6"/>
                <w:szCs w:val="24"/>
              </w:rPr>
              <w:t>к</w:t>
            </w:r>
            <w:r w:rsidRPr="00CD0683">
              <w:rPr>
                <w:szCs w:val="24"/>
              </w:rPr>
              <w:t>у</w:t>
            </w:r>
            <w:r w:rsidRPr="00CD0683">
              <w:rPr>
                <w:spacing w:val="-5"/>
                <w:szCs w:val="24"/>
              </w:rPr>
              <w:t xml:space="preserve"> </w:t>
            </w:r>
            <w:r w:rsidRPr="00CD0683">
              <w:rPr>
                <w:spacing w:val="1"/>
                <w:szCs w:val="24"/>
              </w:rPr>
              <w:t>и</w:t>
            </w:r>
            <w:r w:rsidRPr="00CD0683">
              <w:rPr>
                <w:szCs w:val="24"/>
              </w:rPr>
              <w:t>з б</w:t>
            </w:r>
            <w:r w:rsidRPr="00CD0683">
              <w:rPr>
                <w:spacing w:val="1"/>
                <w:szCs w:val="24"/>
              </w:rPr>
              <w:t>и</w:t>
            </w:r>
            <w:r w:rsidRPr="00CD0683">
              <w:rPr>
                <w:szCs w:val="24"/>
              </w:rPr>
              <w:t>бл</w:t>
            </w:r>
            <w:r w:rsidRPr="00CD0683">
              <w:rPr>
                <w:spacing w:val="-1"/>
                <w:szCs w:val="24"/>
              </w:rPr>
              <w:t>и</w:t>
            </w:r>
            <w:r w:rsidRPr="00CD0683">
              <w:rPr>
                <w:szCs w:val="24"/>
              </w:rPr>
              <w:t>јск</w:t>
            </w:r>
            <w:r w:rsidRPr="00CD0683">
              <w:rPr>
                <w:spacing w:val="-1"/>
                <w:szCs w:val="24"/>
              </w:rPr>
              <w:t>и</w:t>
            </w:r>
            <w:r w:rsidRPr="00CD0683">
              <w:rPr>
                <w:szCs w:val="24"/>
              </w:rPr>
              <w:t>х</w:t>
            </w:r>
            <w:r w:rsidRPr="00CD0683">
              <w:rPr>
                <w:spacing w:val="2"/>
                <w:szCs w:val="24"/>
              </w:rPr>
              <w:t xml:space="preserve"> </w:t>
            </w:r>
            <w:r w:rsidRPr="00CD0683">
              <w:rPr>
                <w:spacing w:val="1"/>
                <w:szCs w:val="24"/>
              </w:rPr>
              <w:t>п</w:t>
            </w:r>
            <w:r w:rsidRPr="00CD0683">
              <w:rPr>
                <w:spacing w:val="-2"/>
                <w:szCs w:val="24"/>
              </w:rPr>
              <w:t>р</w:t>
            </w:r>
            <w:r w:rsidRPr="00CD0683">
              <w:rPr>
                <w:spacing w:val="1"/>
                <w:szCs w:val="24"/>
              </w:rPr>
              <w:t>ип</w:t>
            </w:r>
            <w:r w:rsidRPr="00CD0683">
              <w:rPr>
                <w:szCs w:val="24"/>
              </w:rPr>
              <w:t>ов</w:t>
            </w:r>
            <w:r w:rsidRPr="00CD0683">
              <w:rPr>
                <w:spacing w:val="-1"/>
                <w:szCs w:val="24"/>
              </w:rPr>
              <w:t>ес</w:t>
            </w:r>
            <w:r w:rsidRPr="00CD0683">
              <w:rPr>
                <w:szCs w:val="24"/>
              </w:rPr>
              <w:t>ти</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с</w:t>
            </w:r>
            <w:r w:rsidRPr="00CD0683">
              <w:rPr>
                <w:szCs w:val="24"/>
              </w:rPr>
              <w:t>т</w:t>
            </w:r>
            <w:r w:rsidRPr="00CD0683">
              <w:rPr>
                <w:spacing w:val="-1"/>
                <w:szCs w:val="24"/>
              </w:rPr>
              <w:t>а</w:t>
            </w:r>
            <w:r w:rsidRPr="00CD0683">
              <w:rPr>
                <w:szCs w:val="24"/>
              </w:rPr>
              <w:t>р</w:t>
            </w:r>
            <w:r w:rsidRPr="00CD0683">
              <w:rPr>
                <w:spacing w:val="-2"/>
                <w:szCs w:val="24"/>
              </w:rPr>
              <w:t>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е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и</w:t>
            </w:r>
            <w:r w:rsidRPr="00CD0683">
              <w:rPr>
                <w:spacing w:val="1"/>
                <w:szCs w:val="24"/>
              </w:rPr>
              <w:t xml:space="preserve"> </w:t>
            </w:r>
            <w:r w:rsidRPr="00CD0683">
              <w:rPr>
                <w:szCs w:val="24"/>
              </w:rPr>
              <w:t>дог</w:t>
            </w:r>
            <w:r w:rsidRPr="00CD0683">
              <w:rPr>
                <w:spacing w:val="-1"/>
                <w:szCs w:val="24"/>
              </w:rPr>
              <w:t>а</w:t>
            </w:r>
            <w:r w:rsidRPr="00CD0683">
              <w:rPr>
                <w:szCs w:val="24"/>
              </w:rPr>
              <w:t>ђ</w:t>
            </w:r>
            <w:r w:rsidRPr="00CD0683">
              <w:rPr>
                <w:spacing w:val="-2"/>
                <w:szCs w:val="24"/>
              </w:rPr>
              <w:t>а</w:t>
            </w:r>
            <w:r w:rsidRPr="00CD0683">
              <w:rPr>
                <w:szCs w:val="24"/>
              </w:rPr>
              <w:t>је</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 xml:space="preserve">вној </w:t>
            </w:r>
            <w:r w:rsidRPr="00CD0683">
              <w:rPr>
                <w:spacing w:val="1"/>
                <w:szCs w:val="24"/>
              </w:rPr>
              <w:t>ик</w:t>
            </w:r>
            <w:r w:rsidRPr="00CD0683">
              <w:rPr>
                <w:szCs w:val="24"/>
              </w:rPr>
              <w:t>о</w:t>
            </w:r>
            <w:r w:rsidRPr="00CD0683">
              <w:rPr>
                <w:spacing w:val="1"/>
                <w:szCs w:val="24"/>
              </w:rPr>
              <w:t>н</w:t>
            </w:r>
            <w:r w:rsidRPr="00CD0683">
              <w:rPr>
                <w:szCs w:val="24"/>
              </w:rPr>
              <w:t>огр</w:t>
            </w:r>
            <w:r w:rsidRPr="00CD0683">
              <w:rPr>
                <w:spacing w:val="-1"/>
                <w:szCs w:val="24"/>
              </w:rPr>
              <w:t>а</w:t>
            </w:r>
            <w:r w:rsidRPr="00CD0683">
              <w:rPr>
                <w:spacing w:val="-2"/>
                <w:szCs w:val="24"/>
              </w:rPr>
              <w:t>ф</w:t>
            </w:r>
            <w:r w:rsidRPr="00CD0683">
              <w:rPr>
                <w:spacing w:val="1"/>
                <w:szCs w:val="24"/>
              </w:rPr>
              <w:t>и</w:t>
            </w:r>
            <w:r w:rsidRPr="00CD0683">
              <w:rPr>
                <w:szCs w:val="24"/>
              </w:rPr>
              <w:t>ј</w:t>
            </w:r>
            <w:r w:rsidRPr="00CD0683">
              <w:rPr>
                <w:spacing w:val="1"/>
                <w:szCs w:val="24"/>
              </w:rPr>
              <w:t>и</w:t>
            </w:r>
            <w:r w:rsidRPr="00CD0683">
              <w:rPr>
                <w:szCs w:val="24"/>
              </w:rPr>
              <w:t>.</w:t>
            </w:r>
          </w:p>
        </w:tc>
        <w:tc>
          <w:tcPr>
            <w:tcW w:w="2835" w:type="dxa"/>
            <w:tcBorders>
              <w:top w:val="single" w:sz="4" w:space="0" w:color="000000"/>
              <w:left w:val="single" w:sz="4" w:space="0" w:color="000000"/>
              <w:bottom w:val="single" w:sz="4" w:space="0" w:color="auto"/>
              <w:right w:val="single" w:sz="4" w:space="0" w:color="000000"/>
            </w:tcBorders>
            <w:vAlign w:val="center"/>
          </w:tcPr>
          <w:p w:rsidR="00A26D2F" w:rsidRPr="00CD0683" w:rsidRDefault="00A26D2F" w:rsidP="00C459CB">
            <w:pPr>
              <w:widowControl w:val="0"/>
              <w:autoSpaceDE w:val="0"/>
              <w:autoSpaceDN w:val="0"/>
              <w:adjustRightInd w:val="0"/>
              <w:ind w:right="142"/>
              <w:rPr>
                <w:sz w:val="13"/>
                <w:szCs w:val="13"/>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А</w:t>
            </w:r>
            <w:r w:rsidRPr="00CD0683">
              <w:rPr>
                <w:spacing w:val="-1"/>
                <w:szCs w:val="24"/>
              </w:rPr>
              <w:t>в</w:t>
            </w:r>
            <w:r w:rsidRPr="00CD0683">
              <w:rPr>
                <w:szCs w:val="24"/>
              </w:rPr>
              <w:t>р</w:t>
            </w:r>
            <w:r w:rsidRPr="00CD0683">
              <w:rPr>
                <w:spacing w:val="-1"/>
                <w:szCs w:val="24"/>
              </w:rPr>
              <w:t>а</w:t>
            </w:r>
            <w:r w:rsidRPr="00CD0683">
              <w:rPr>
                <w:szCs w:val="24"/>
              </w:rPr>
              <w:t>м</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 xml:space="preserve">ји </w:t>
            </w:r>
            <w:r w:rsidRPr="00CD0683">
              <w:rPr>
                <w:spacing w:val="1"/>
                <w:szCs w:val="24"/>
              </w:rPr>
              <w:t>п</w:t>
            </w:r>
            <w:r w:rsidRPr="00CD0683">
              <w:rPr>
                <w:szCs w:val="24"/>
              </w:rPr>
              <w:t>о</w:t>
            </w:r>
            <w:r w:rsidRPr="00CD0683">
              <w:rPr>
                <w:spacing w:val="1"/>
                <w:szCs w:val="24"/>
              </w:rPr>
              <w:t>зи</w:t>
            </w:r>
            <w:r w:rsidRPr="00CD0683">
              <w:rPr>
                <w:szCs w:val="24"/>
              </w:rPr>
              <w:t>в</w:t>
            </w:r>
          </w:p>
          <w:p w:rsidR="00A26D2F" w:rsidRPr="00CD0683" w:rsidRDefault="00A26D2F" w:rsidP="00C459CB">
            <w:pPr>
              <w:widowControl w:val="0"/>
              <w:autoSpaceDE w:val="0"/>
              <w:autoSpaceDN w:val="0"/>
              <w:adjustRightInd w:val="0"/>
              <w:ind w:right="142"/>
              <w:rPr>
                <w:sz w:val="14"/>
                <w:szCs w:val="14"/>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И</w:t>
            </w:r>
            <w:r w:rsidRPr="00CD0683">
              <w:rPr>
                <w:spacing w:val="-1"/>
                <w:szCs w:val="24"/>
              </w:rPr>
              <w:t>са</w:t>
            </w:r>
            <w:r w:rsidRPr="00CD0683">
              <w:rPr>
                <w:szCs w:val="24"/>
              </w:rPr>
              <w:t>к</w:t>
            </w:r>
            <w:r w:rsidRPr="00CD0683">
              <w:rPr>
                <w:spacing w:val="1"/>
                <w:szCs w:val="24"/>
              </w:rPr>
              <w:t xml:space="preserve"> </w:t>
            </w:r>
            <w:r w:rsidRPr="00CD0683">
              <w:rPr>
                <w:szCs w:val="24"/>
              </w:rPr>
              <w:t>и</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гови </w:t>
            </w:r>
            <w:r w:rsidRPr="00CD0683">
              <w:rPr>
                <w:spacing w:val="-1"/>
                <w:szCs w:val="24"/>
              </w:rPr>
              <w:t>с</w:t>
            </w:r>
            <w:r w:rsidRPr="00CD0683">
              <w:rPr>
                <w:spacing w:val="1"/>
                <w:szCs w:val="24"/>
              </w:rPr>
              <w:t>ин</w:t>
            </w:r>
            <w:r w:rsidRPr="00CD0683">
              <w:rPr>
                <w:szCs w:val="24"/>
              </w:rPr>
              <w:t>ови</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Пр</w:t>
            </w:r>
            <w:r w:rsidRPr="00CD0683">
              <w:rPr>
                <w:spacing w:val="-1"/>
                <w:szCs w:val="24"/>
              </w:rPr>
              <w:t>а</w:t>
            </w:r>
            <w:r w:rsidRPr="00CD0683">
              <w:rPr>
                <w:szCs w:val="24"/>
              </w:rPr>
              <w:t>в</w:t>
            </w:r>
            <w:r w:rsidRPr="00CD0683">
              <w:rPr>
                <w:spacing w:val="-1"/>
                <w:szCs w:val="24"/>
              </w:rPr>
              <w:t>е</w:t>
            </w:r>
            <w:r w:rsidRPr="00CD0683">
              <w:rPr>
                <w:szCs w:val="24"/>
              </w:rPr>
              <w:t>д</w:t>
            </w:r>
            <w:r w:rsidRPr="00CD0683">
              <w:rPr>
                <w:spacing w:val="1"/>
                <w:szCs w:val="24"/>
              </w:rPr>
              <w:t>н</w:t>
            </w:r>
            <w:r w:rsidRPr="00CD0683">
              <w:rPr>
                <w:szCs w:val="24"/>
              </w:rPr>
              <w:t>и</w:t>
            </w:r>
            <w:r w:rsidRPr="00CD0683">
              <w:rPr>
                <w:spacing w:val="1"/>
                <w:szCs w:val="24"/>
              </w:rPr>
              <w:t xml:space="preserve"> </w:t>
            </w:r>
            <w:r w:rsidRPr="00CD0683">
              <w:rPr>
                <w:spacing w:val="2"/>
                <w:szCs w:val="24"/>
              </w:rPr>
              <w:t>Ј</w:t>
            </w:r>
            <w:r w:rsidRPr="00CD0683">
              <w:rPr>
                <w:szCs w:val="24"/>
              </w:rPr>
              <w:t>о</w:t>
            </w:r>
            <w:r w:rsidRPr="00CD0683">
              <w:rPr>
                <w:spacing w:val="-1"/>
                <w:szCs w:val="24"/>
              </w:rPr>
              <w:t>с</w:t>
            </w:r>
            <w:r w:rsidRPr="00CD0683">
              <w:rPr>
                <w:spacing w:val="1"/>
                <w:szCs w:val="24"/>
              </w:rPr>
              <w:t>и</w:t>
            </w:r>
            <w:r w:rsidRPr="00CD0683">
              <w:rPr>
                <w:szCs w:val="24"/>
              </w:rPr>
              <w:t>ф</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Мој</w:t>
            </w:r>
            <w:r w:rsidRPr="00CD0683">
              <w:rPr>
                <w:spacing w:val="-1"/>
                <w:szCs w:val="24"/>
              </w:rPr>
              <w:t>с</w:t>
            </w:r>
            <w:r w:rsidRPr="00CD0683">
              <w:rPr>
                <w:spacing w:val="1"/>
                <w:szCs w:val="24"/>
              </w:rPr>
              <w:t>и</w:t>
            </w:r>
            <w:r w:rsidRPr="00CD0683">
              <w:rPr>
                <w:szCs w:val="24"/>
              </w:rPr>
              <w:t>је</w:t>
            </w:r>
          </w:p>
          <w:p w:rsidR="00A26D2F" w:rsidRPr="00CD0683" w:rsidRDefault="00A26D2F" w:rsidP="00C459CB">
            <w:pPr>
              <w:widowControl w:val="0"/>
              <w:autoSpaceDE w:val="0"/>
              <w:autoSpaceDN w:val="0"/>
              <w:adjustRightInd w:val="0"/>
              <w:ind w:right="142"/>
              <w:rPr>
                <w:sz w:val="12"/>
                <w:szCs w:val="12"/>
              </w:rPr>
            </w:pPr>
          </w:p>
          <w:p w:rsidR="00A26D2F" w:rsidRPr="00CD0683" w:rsidRDefault="00A26D2F"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П</w:t>
            </w:r>
            <w:r w:rsidRPr="00CD0683">
              <w:rPr>
                <w:spacing w:val="-1"/>
                <w:szCs w:val="24"/>
              </w:rPr>
              <w:t>ас</w:t>
            </w:r>
            <w:r w:rsidRPr="00CD0683">
              <w:rPr>
                <w:spacing w:val="2"/>
                <w:szCs w:val="24"/>
              </w:rPr>
              <w:t>х</w:t>
            </w:r>
            <w:r w:rsidRPr="00CD0683">
              <w:rPr>
                <w:szCs w:val="24"/>
              </w:rPr>
              <w:t>а</w:t>
            </w:r>
          </w:p>
        </w:tc>
        <w:tc>
          <w:tcPr>
            <w:tcW w:w="3974" w:type="dxa"/>
            <w:tcBorders>
              <w:top w:val="single" w:sz="4" w:space="0" w:color="000000"/>
              <w:left w:val="single" w:sz="4" w:space="0" w:color="000000"/>
              <w:bottom w:val="single" w:sz="4" w:space="0" w:color="auto"/>
              <w:right w:val="single" w:sz="4" w:space="0" w:color="000000"/>
            </w:tcBorders>
          </w:tcPr>
          <w:p w:rsidR="00A26D2F" w:rsidRPr="00CD0683" w:rsidRDefault="00A26D2F"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Кв</w:t>
            </w:r>
            <w:r w:rsidRPr="00CD0683">
              <w:rPr>
                <w:spacing w:val="-1"/>
                <w:szCs w:val="24"/>
              </w:rPr>
              <w:t>а</w:t>
            </w:r>
            <w:r w:rsidRPr="00CD0683">
              <w:rPr>
                <w:szCs w:val="24"/>
              </w:rPr>
              <w:t>л</w:t>
            </w:r>
            <w:r w:rsidRPr="00CD0683">
              <w:rPr>
                <w:spacing w:val="1"/>
                <w:szCs w:val="24"/>
              </w:rPr>
              <w:t>и</w:t>
            </w:r>
            <w:r w:rsidRPr="00CD0683">
              <w:rPr>
                <w:szCs w:val="24"/>
              </w:rPr>
              <w:t>т</w:t>
            </w:r>
            <w:r w:rsidRPr="00CD0683">
              <w:rPr>
                <w:spacing w:val="-1"/>
                <w:szCs w:val="24"/>
              </w:rPr>
              <w:t>е</w:t>
            </w:r>
            <w:r w:rsidRPr="00CD0683">
              <w:rPr>
                <w:szCs w:val="24"/>
              </w:rPr>
              <w:t xml:space="preserve">т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с</w:t>
            </w:r>
            <w:r w:rsidRPr="00CD0683">
              <w:rPr>
                <w:szCs w:val="24"/>
              </w:rPr>
              <w:t>е</w:t>
            </w:r>
            <w:r w:rsidRPr="00CD0683">
              <w:rPr>
                <w:spacing w:val="-1"/>
                <w:szCs w:val="24"/>
              </w:rPr>
              <w:t xml:space="preserve"> </w:t>
            </w:r>
            <w:r w:rsidRPr="00CD0683">
              <w:rPr>
                <w:spacing w:val="1"/>
                <w:szCs w:val="24"/>
              </w:rPr>
              <w:t>п</w:t>
            </w:r>
            <w:r w:rsidRPr="00CD0683">
              <w:rPr>
                <w:spacing w:val="2"/>
                <w:szCs w:val="24"/>
              </w:rPr>
              <w:t>о</w:t>
            </w:r>
            <w:r w:rsidRPr="00CD0683">
              <w:rPr>
                <w:spacing w:val="-1"/>
                <w:szCs w:val="24"/>
              </w:rPr>
              <w:t>с</w:t>
            </w:r>
            <w:r w:rsidRPr="00CD0683">
              <w:rPr>
                <w:szCs w:val="24"/>
              </w:rPr>
              <w:t>т</w:t>
            </w:r>
            <w:r w:rsidRPr="00CD0683">
              <w:rPr>
                <w:spacing w:val="1"/>
                <w:szCs w:val="24"/>
              </w:rPr>
              <w:t>и</w:t>
            </w:r>
            <w:r w:rsidRPr="00CD0683">
              <w:rPr>
                <w:szCs w:val="24"/>
              </w:rPr>
              <w:t>же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да </w:t>
            </w:r>
            <w:r w:rsidRPr="00CD0683">
              <w:rPr>
                <w:spacing w:val="-1"/>
                <w:szCs w:val="24"/>
              </w:rPr>
              <w:t>с</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вни</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7"/>
                <w:szCs w:val="24"/>
              </w:rPr>
              <w:t>у</w:t>
            </w:r>
            <w:r w:rsidRPr="00CD0683">
              <w:rPr>
                <w:spacing w:val="5"/>
                <w:szCs w:val="24"/>
              </w:rPr>
              <w:t>ј</w:t>
            </w:r>
            <w:r w:rsidRPr="00CD0683">
              <w:rPr>
                <w:szCs w:val="24"/>
              </w:rPr>
              <w:t xml:space="preserve">у у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2"/>
                <w:szCs w:val="24"/>
              </w:rPr>
              <w:t>д</w:t>
            </w:r>
            <w:r w:rsidRPr="00CD0683">
              <w:rPr>
                <w:szCs w:val="24"/>
              </w:rPr>
              <w:t>у</w:t>
            </w:r>
            <w:r w:rsidRPr="00CD0683">
              <w:rPr>
                <w:spacing w:val="-3"/>
                <w:szCs w:val="24"/>
              </w:rPr>
              <w:t xml:space="preserve"> </w:t>
            </w:r>
            <w:r w:rsidRPr="00CD0683">
              <w:rPr>
                <w:spacing w:val="-1"/>
                <w:szCs w:val="24"/>
              </w:rPr>
              <w:t>с</w:t>
            </w:r>
            <w:r w:rsidRPr="00CD0683">
              <w:rPr>
                <w:szCs w:val="24"/>
              </w:rPr>
              <w:t>а</w:t>
            </w:r>
            <w:r w:rsidRPr="00CD0683">
              <w:rPr>
                <w:spacing w:val="-1"/>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ме</w:t>
            </w:r>
            <w:r w:rsidRPr="00CD0683">
              <w:rPr>
                <w:spacing w:val="1"/>
                <w:szCs w:val="24"/>
              </w:rPr>
              <w:t>ни</w:t>
            </w:r>
            <w:r w:rsidRPr="00CD0683">
              <w:rPr>
                <w:szCs w:val="24"/>
              </w:rPr>
              <w:t>м</w:t>
            </w:r>
          </w:p>
          <w:p w:rsidR="00A26D2F" w:rsidRPr="00CD0683" w:rsidRDefault="00A26D2F" w:rsidP="00C459CB">
            <w:pPr>
              <w:widowControl w:val="0"/>
              <w:autoSpaceDE w:val="0"/>
              <w:autoSpaceDN w:val="0"/>
              <w:adjustRightInd w:val="0"/>
              <w:ind w:right="142"/>
              <w:rPr>
                <w:szCs w:val="24"/>
              </w:rPr>
            </w:pPr>
            <w:r w:rsidRPr="00CD0683">
              <w:rPr>
                <w:spacing w:val="1"/>
                <w:szCs w:val="24"/>
              </w:rPr>
              <w:t>п</w:t>
            </w:r>
            <w:r w:rsidRPr="00CD0683">
              <w:rPr>
                <w:spacing w:val="-1"/>
                <w:szCs w:val="24"/>
              </w:rPr>
              <w:t>е</w:t>
            </w:r>
            <w:r w:rsidRPr="00CD0683">
              <w:rPr>
                <w:szCs w:val="24"/>
              </w:rPr>
              <w:t>д</w:t>
            </w:r>
            <w:r w:rsidRPr="00CD0683">
              <w:rPr>
                <w:spacing w:val="-1"/>
                <w:szCs w:val="24"/>
              </w:rPr>
              <w:t>а</w:t>
            </w:r>
            <w:r w:rsidRPr="00CD0683">
              <w:rPr>
                <w:szCs w:val="24"/>
              </w:rPr>
              <w:t>гош</w:t>
            </w:r>
            <w:r w:rsidRPr="00CD0683">
              <w:rPr>
                <w:spacing w:val="1"/>
                <w:szCs w:val="24"/>
              </w:rPr>
              <w:t>ки</w:t>
            </w:r>
            <w:r w:rsidRPr="00CD0683">
              <w:rPr>
                <w:szCs w:val="24"/>
              </w:rPr>
              <w:t>м</w:t>
            </w:r>
            <w:r w:rsidRPr="00CD0683">
              <w:rPr>
                <w:spacing w:val="-1"/>
                <w:szCs w:val="24"/>
              </w:rPr>
              <w:t xml:space="preserve"> </w:t>
            </w:r>
            <w:r w:rsidRPr="00CD0683">
              <w:rPr>
                <w:spacing w:val="1"/>
                <w:szCs w:val="24"/>
              </w:rPr>
              <w:t>з</w:t>
            </w:r>
            <w:r w:rsidRPr="00CD0683">
              <w:rPr>
                <w:spacing w:val="-1"/>
                <w:szCs w:val="24"/>
              </w:rPr>
              <w:t>а</w:t>
            </w:r>
            <w:r w:rsidRPr="00CD0683">
              <w:rPr>
                <w:szCs w:val="24"/>
              </w:rPr>
              <w:t>хте</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у</w:t>
            </w:r>
            <w:r w:rsidRPr="00CD0683">
              <w:rPr>
                <w:spacing w:val="-3"/>
                <w:szCs w:val="24"/>
              </w:rPr>
              <w:t xml:space="preserve"> </w:t>
            </w:r>
            <w:r w:rsidRPr="00CD0683">
              <w:rPr>
                <w:spacing w:val="1"/>
                <w:szCs w:val="24"/>
              </w:rPr>
              <w:t>п</w:t>
            </w:r>
            <w:r w:rsidRPr="00CD0683">
              <w:rPr>
                <w:szCs w:val="24"/>
              </w:rPr>
              <w:t>огле</w:t>
            </w:r>
            <w:r w:rsidRPr="00CD0683">
              <w:rPr>
                <w:spacing w:val="4"/>
                <w:szCs w:val="24"/>
              </w:rPr>
              <w:t>д</w:t>
            </w:r>
            <w:r w:rsidRPr="00CD0683">
              <w:rPr>
                <w:szCs w:val="24"/>
              </w:rPr>
              <w:t xml:space="preserve">у </w:t>
            </w:r>
            <w:r w:rsidRPr="00CD0683">
              <w:rPr>
                <w:spacing w:val="-5"/>
                <w:szCs w:val="24"/>
              </w:rPr>
              <w:t>у</w:t>
            </w:r>
            <w:r w:rsidRPr="00CD0683">
              <w:rPr>
                <w:spacing w:val="3"/>
                <w:szCs w:val="24"/>
              </w:rPr>
              <w:t>п</w:t>
            </w:r>
            <w:r w:rsidRPr="00CD0683">
              <w:rPr>
                <w:szCs w:val="24"/>
              </w:rPr>
              <w:t>отр</w:t>
            </w:r>
            <w:r w:rsidRPr="00CD0683">
              <w:rPr>
                <w:spacing w:val="-1"/>
                <w:szCs w:val="24"/>
              </w:rPr>
              <w:t>е</w:t>
            </w:r>
            <w:r w:rsidRPr="00CD0683">
              <w:rPr>
                <w:szCs w:val="24"/>
              </w:rPr>
              <w:t>бе</w:t>
            </w:r>
            <w:r w:rsidRPr="00CD0683">
              <w:rPr>
                <w:spacing w:val="-1"/>
                <w:szCs w:val="24"/>
              </w:rPr>
              <w:t xml:space="preserve"> </w:t>
            </w:r>
            <w:r w:rsidRPr="00CD0683">
              <w:rPr>
                <w:szCs w:val="24"/>
              </w:rPr>
              <w:t>р</w:t>
            </w:r>
            <w:r w:rsidRPr="00CD0683">
              <w:rPr>
                <w:spacing w:val="-1"/>
                <w:szCs w:val="24"/>
              </w:rPr>
              <w:t>а</w:t>
            </w:r>
            <w:r w:rsidRPr="00CD0683">
              <w:rPr>
                <w:spacing w:val="1"/>
                <w:szCs w:val="24"/>
              </w:rPr>
              <w:t>зн</w:t>
            </w:r>
            <w:r w:rsidRPr="00CD0683">
              <w:rPr>
                <w:szCs w:val="24"/>
              </w:rPr>
              <w:t>овр</w:t>
            </w:r>
            <w:r w:rsidRPr="00CD0683">
              <w:rPr>
                <w:spacing w:val="-1"/>
                <w:szCs w:val="24"/>
              </w:rPr>
              <w:t>с</w:t>
            </w:r>
            <w:r w:rsidRPr="00CD0683">
              <w:rPr>
                <w:spacing w:val="1"/>
                <w:szCs w:val="24"/>
              </w:rPr>
              <w:t>ни</w:t>
            </w:r>
            <w:r w:rsidRPr="00CD0683">
              <w:rPr>
                <w:szCs w:val="24"/>
              </w:rPr>
              <w:t xml:space="preserve">х </w:t>
            </w:r>
            <w:r w:rsidRPr="00CD0683">
              <w:rPr>
                <w:spacing w:val="-1"/>
                <w:szCs w:val="24"/>
              </w:rPr>
              <w:t>ме</w:t>
            </w:r>
            <w:r w:rsidRPr="00CD0683">
              <w:rPr>
                <w:szCs w:val="24"/>
              </w:rPr>
              <w:t>тод</w:t>
            </w:r>
            <w:r w:rsidRPr="00CD0683">
              <w:rPr>
                <w:spacing w:val="-1"/>
                <w:szCs w:val="24"/>
              </w:rPr>
              <w:t>а</w:t>
            </w:r>
            <w:r w:rsidRPr="00CD0683">
              <w:rPr>
                <w:szCs w:val="24"/>
              </w:rPr>
              <w:t>, обл</w:t>
            </w:r>
            <w:r w:rsidRPr="00CD0683">
              <w:rPr>
                <w:spacing w:val="1"/>
                <w:szCs w:val="24"/>
              </w:rPr>
              <w:t>ик</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да</w:t>
            </w:r>
            <w:r w:rsidRPr="00CD0683">
              <w:rPr>
                <w:spacing w:val="-1"/>
                <w:szCs w:val="24"/>
              </w:rPr>
              <w:t xml:space="preserve"> </w:t>
            </w:r>
            <w:r w:rsidRPr="00CD0683">
              <w:rPr>
                <w:szCs w:val="24"/>
              </w:rPr>
              <w:t>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 xml:space="preserve">х </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с</w:t>
            </w:r>
            <w:r w:rsidRPr="00CD0683">
              <w:rPr>
                <w:szCs w:val="24"/>
              </w:rPr>
              <w:t>т</w:t>
            </w:r>
            <w:r w:rsidRPr="00CD0683">
              <w:rPr>
                <w:spacing w:val="-1"/>
                <w:szCs w:val="24"/>
              </w:rPr>
              <w:t>а</w:t>
            </w:r>
            <w:r w:rsidRPr="00CD0683">
              <w:rPr>
                <w:spacing w:val="2"/>
                <w:szCs w:val="24"/>
              </w:rPr>
              <w:t>в</w:t>
            </w:r>
            <w:r w:rsidRPr="00CD0683">
              <w:rPr>
                <w:spacing w:val="-1"/>
                <w:szCs w:val="24"/>
              </w:rPr>
              <w:t>а</w:t>
            </w:r>
            <w:r w:rsidRPr="00CD0683">
              <w:rPr>
                <w:szCs w:val="24"/>
              </w:rPr>
              <w:t>.</w:t>
            </w:r>
          </w:p>
          <w:p w:rsidR="00A26D2F" w:rsidRPr="00CD0683" w:rsidRDefault="00A26D2F"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И</w:t>
            </w:r>
            <w:r w:rsidRPr="00CD0683">
              <w:rPr>
                <w:spacing w:val="-1"/>
                <w:szCs w:val="24"/>
              </w:rPr>
              <w:t>м</w:t>
            </w:r>
            <w:r w:rsidRPr="00CD0683">
              <w:rPr>
                <w:spacing w:val="4"/>
                <w:szCs w:val="24"/>
              </w:rPr>
              <w:t>а</w:t>
            </w:r>
            <w:r w:rsidRPr="00CD0683">
              <w:rPr>
                <w:spacing w:val="-5"/>
                <w:szCs w:val="24"/>
              </w:rPr>
              <w:t>у</w:t>
            </w:r>
            <w:r w:rsidRPr="00CD0683">
              <w:rPr>
                <w:szCs w:val="24"/>
              </w:rPr>
              <w:t>ћи</w:t>
            </w:r>
            <w:r w:rsidRPr="00CD0683">
              <w:rPr>
                <w:spacing w:val="3"/>
                <w:szCs w:val="24"/>
              </w:rPr>
              <w:t xml:space="preserve"> </w:t>
            </w:r>
            <w:r w:rsidRPr="00CD0683">
              <w:rPr>
                <w:szCs w:val="24"/>
              </w:rPr>
              <w:t>у</w:t>
            </w:r>
            <w:r w:rsidRPr="00CD0683">
              <w:rPr>
                <w:spacing w:val="-3"/>
                <w:szCs w:val="24"/>
              </w:rPr>
              <w:t xml:space="preserve"> </w:t>
            </w:r>
            <w:r w:rsidRPr="00CD0683">
              <w:rPr>
                <w:szCs w:val="24"/>
              </w:rPr>
              <w:t>ви</w:t>
            </w:r>
            <w:r w:rsidRPr="00CD0683">
              <w:rPr>
                <w:spacing w:val="2"/>
                <w:szCs w:val="24"/>
              </w:rPr>
              <w:t>д</w:t>
            </w:r>
            <w:r w:rsidRPr="00CD0683">
              <w:rPr>
                <w:szCs w:val="24"/>
              </w:rPr>
              <w:t>у</w:t>
            </w:r>
            <w:r w:rsidRPr="00CD0683">
              <w:rPr>
                <w:spacing w:val="-5"/>
                <w:szCs w:val="24"/>
              </w:rPr>
              <w:t xml:space="preserve"> </w:t>
            </w:r>
            <w:r w:rsidRPr="00CD0683">
              <w:rPr>
                <w:spacing w:val="1"/>
                <w:szCs w:val="24"/>
              </w:rPr>
              <w:t>з</w:t>
            </w:r>
            <w:r w:rsidRPr="00CD0683">
              <w:rPr>
                <w:spacing w:val="-1"/>
                <w:szCs w:val="24"/>
              </w:rPr>
              <w:t>а</w:t>
            </w:r>
            <w:r w:rsidRPr="00CD0683">
              <w:rPr>
                <w:spacing w:val="2"/>
                <w:szCs w:val="24"/>
              </w:rPr>
              <w:t>х</w:t>
            </w:r>
            <w:r w:rsidRPr="00CD0683">
              <w:rPr>
                <w:szCs w:val="24"/>
              </w:rPr>
              <w:t>т</w:t>
            </w:r>
            <w:r w:rsidRPr="00CD0683">
              <w:rPr>
                <w:spacing w:val="-1"/>
                <w:szCs w:val="24"/>
              </w:rPr>
              <w:t>е</w:t>
            </w:r>
            <w:r w:rsidRPr="00CD0683">
              <w:rPr>
                <w:szCs w:val="24"/>
              </w:rPr>
              <w:t>ве</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 xml:space="preserve">вног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н</w:t>
            </w:r>
            <w:r w:rsidRPr="00CD0683">
              <w:rPr>
                <w:szCs w:val="24"/>
              </w:rPr>
              <w:t>о</w:t>
            </w:r>
            <w:r w:rsidRPr="00CD0683">
              <w:rPr>
                <w:spacing w:val="-1"/>
                <w:szCs w:val="24"/>
              </w:rPr>
              <w:t>с</w:t>
            </w:r>
            <w:r w:rsidRPr="00CD0683">
              <w:rPr>
                <w:szCs w:val="24"/>
              </w:rPr>
              <w:t>ти тр</w:t>
            </w:r>
            <w:r w:rsidRPr="00CD0683">
              <w:rPr>
                <w:spacing w:val="-1"/>
                <w:szCs w:val="24"/>
              </w:rPr>
              <w:t>а</w:t>
            </w:r>
            <w:r w:rsidRPr="00CD0683">
              <w:rPr>
                <w:spacing w:val="1"/>
                <w:szCs w:val="24"/>
              </w:rPr>
              <w:t>н</w:t>
            </w:r>
            <w:r w:rsidRPr="00CD0683">
              <w:rPr>
                <w:spacing w:val="-1"/>
                <w:szCs w:val="24"/>
              </w:rPr>
              <w:t>с</w:t>
            </w:r>
            <w:r w:rsidRPr="00CD0683">
              <w:rPr>
                <w:spacing w:val="1"/>
                <w:szCs w:val="24"/>
              </w:rPr>
              <w:t>п</w:t>
            </w:r>
            <w:r w:rsidRPr="00CD0683">
              <w:rPr>
                <w:szCs w:val="24"/>
              </w:rPr>
              <w:t>о</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3"/>
                <w:szCs w:val="24"/>
              </w:rPr>
              <w:t>н</w:t>
            </w:r>
            <w:r w:rsidRPr="00CD0683">
              <w:rPr>
                <w:szCs w:val="24"/>
              </w:rPr>
              <w:t xml:space="preserve">ог </w:t>
            </w:r>
            <w:r w:rsidRPr="00CD0683">
              <w:rPr>
                <w:spacing w:val="-1"/>
                <w:szCs w:val="24"/>
              </w:rPr>
              <w:t>са</w:t>
            </w:r>
            <w:r w:rsidRPr="00CD0683">
              <w:rPr>
                <w:szCs w:val="24"/>
              </w:rPr>
              <w:t>држ</w:t>
            </w:r>
            <w:r w:rsidRPr="00CD0683">
              <w:rPr>
                <w:spacing w:val="-1"/>
                <w:szCs w:val="24"/>
              </w:rPr>
              <w:t>а</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п</w:t>
            </w:r>
            <w:r w:rsidRPr="00CD0683">
              <w:rPr>
                <w:spacing w:val="-1"/>
                <w:szCs w:val="24"/>
              </w:rPr>
              <w:t>е</w:t>
            </w:r>
            <w:r w:rsidRPr="00CD0683">
              <w:rPr>
                <w:spacing w:val="2"/>
                <w:szCs w:val="24"/>
              </w:rPr>
              <w:t>д</w:t>
            </w:r>
            <w:r w:rsidRPr="00CD0683">
              <w:rPr>
                <w:spacing w:val="-1"/>
                <w:szCs w:val="24"/>
              </w:rPr>
              <w:t>а</w:t>
            </w:r>
            <w:r w:rsidRPr="00CD0683">
              <w:rPr>
                <w:szCs w:val="24"/>
              </w:rPr>
              <w:t>гош</w:t>
            </w:r>
            <w:r w:rsidRPr="00CD0683">
              <w:rPr>
                <w:spacing w:val="1"/>
                <w:szCs w:val="24"/>
              </w:rPr>
              <w:t>к</w:t>
            </w:r>
            <w:r w:rsidRPr="00CD0683">
              <w:rPr>
                <w:szCs w:val="24"/>
              </w:rPr>
              <w:t>о д</w:t>
            </w:r>
            <w:r w:rsidRPr="00CD0683">
              <w:rPr>
                <w:spacing w:val="1"/>
                <w:szCs w:val="24"/>
              </w:rPr>
              <w:t>и</w:t>
            </w:r>
            <w:r w:rsidRPr="00CD0683">
              <w:rPr>
                <w:szCs w:val="24"/>
              </w:rPr>
              <w:t>д</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3"/>
                <w:szCs w:val="24"/>
              </w:rPr>
              <w:t>ч</w:t>
            </w:r>
            <w:r w:rsidRPr="00CD0683">
              <w:rPr>
                <w:spacing w:val="1"/>
                <w:szCs w:val="24"/>
              </w:rPr>
              <w:t>к</w:t>
            </w:r>
            <w:r w:rsidRPr="00CD0683">
              <w:rPr>
                <w:szCs w:val="24"/>
              </w:rPr>
              <w:t>а р</w:t>
            </w:r>
            <w:r w:rsidRPr="00CD0683">
              <w:rPr>
                <w:spacing w:val="-1"/>
                <w:szCs w:val="24"/>
              </w:rPr>
              <w:t>е</w:t>
            </w:r>
            <w:r w:rsidRPr="00CD0683">
              <w:rPr>
                <w:szCs w:val="24"/>
              </w:rPr>
              <w:t>ш</w:t>
            </w:r>
            <w:r w:rsidRPr="00CD0683">
              <w:rPr>
                <w:spacing w:val="-1"/>
                <w:szCs w:val="24"/>
              </w:rPr>
              <w:t>е</w:t>
            </w:r>
            <w:r w:rsidRPr="00CD0683">
              <w:rPr>
                <w:szCs w:val="24"/>
              </w:rPr>
              <w:t>њ</w:t>
            </w:r>
            <w:r w:rsidRPr="00CD0683">
              <w:rPr>
                <w:spacing w:val="-2"/>
                <w:szCs w:val="24"/>
              </w:rPr>
              <w:t>а</w:t>
            </w:r>
            <w:r w:rsidRPr="00CD0683">
              <w:rPr>
                <w:szCs w:val="24"/>
              </w:rPr>
              <w:t>,</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би</w:t>
            </w:r>
            <w:r w:rsidRPr="00CD0683">
              <w:rPr>
                <w:spacing w:val="1"/>
                <w:szCs w:val="24"/>
              </w:rPr>
              <w:t xml:space="preserve"> </w:t>
            </w:r>
            <w:r w:rsidRPr="00CD0683">
              <w:rPr>
                <w:spacing w:val="-2"/>
                <w:szCs w:val="24"/>
              </w:rPr>
              <w:t>т</w:t>
            </w:r>
            <w:r w:rsidRPr="00CD0683">
              <w:rPr>
                <w:szCs w:val="24"/>
              </w:rPr>
              <w:t>р</w:t>
            </w:r>
            <w:r w:rsidRPr="00CD0683">
              <w:rPr>
                <w:spacing w:val="-1"/>
                <w:szCs w:val="24"/>
              </w:rPr>
              <w:t>е</w:t>
            </w:r>
            <w:r w:rsidRPr="00CD0683">
              <w:rPr>
                <w:szCs w:val="24"/>
              </w:rPr>
              <w:t>б</w:t>
            </w:r>
            <w:r w:rsidRPr="00CD0683">
              <w:rPr>
                <w:spacing w:val="-1"/>
                <w:szCs w:val="24"/>
              </w:rPr>
              <w:t>а</w:t>
            </w:r>
            <w:r w:rsidRPr="00CD0683">
              <w:rPr>
                <w:szCs w:val="24"/>
              </w:rPr>
              <w:t>ло да води</w:t>
            </w:r>
            <w:r w:rsidRPr="00CD0683">
              <w:rPr>
                <w:spacing w:val="1"/>
                <w:szCs w:val="24"/>
              </w:rPr>
              <w:t xml:space="preserve"> </w:t>
            </w:r>
            <w:r w:rsidRPr="00CD0683">
              <w:rPr>
                <w:szCs w:val="24"/>
              </w:rPr>
              <w:t>р</w:t>
            </w:r>
            <w:r w:rsidRPr="00CD0683">
              <w:rPr>
                <w:spacing w:val="-1"/>
                <w:szCs w:val="24"/>
              </w:rPr>
              <w:t>а</w:t>
            </w:r>
            <w:r w:rsidRPr="00CD0683">
              <w:rPr>
                <w:spacing w:val="1"/>
                <w:szCs w:val="24"/>
              </w:rPr>
              <w:t>ч</w:t>
            </w:r>
            <w:r w:rsidRPr="00CD0683">
              <w:rPr>
                <w:spacing w:val="-5"/>
                <w:szCs w:val="24"/>
              </w:rPr>
              <w:t>у</w:t>
            </w:r>
            <w:r w:rsidRPr="00CD0683">
              <w:rPr>
                <w:spacing w:val="1"/>
                <w:szCs w:val="24"/>
              </w:rPr>
              <w:t>н</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о </w:t>
            </w:r>
            <w:r w:rsidRPr="00CD0683">
              <w:rPr>
                <w:spacing w:val="1"/>
                <w:szCs w:val="24"/>
              </w:rPr>
              <w:t>п</w:t>
            </w:r>
            <w:r w:rsidRPr="00CD0683">
              <w:rPr>
                <w:spacing w:val="-1"/>
                <w:szCs w:val="24"/>
              </w:rPr>
              <w:t>с</w:t>
            </w:r>
            <w:r w:rsidRPr="00CD0683">
              <w:rPr>
                <w:spacing w:val="1"/>
                <w:szCs w:val="24"/>
              </w:rPr>
              <w:t>и</w:t>
            </w:r>
            <w:r w:rsidRPr="00CD0683">
              <w:rPr>
                <w:spacing w:val="2"/>
                <w:szCs w:val="24"/>
              </w:rPr>
              <w:t>х</w:t>
            </w:r>
            <w:r w:rsidRPr="00CD0683">
              <w:rPr>
                <w:szCs w:val="24"/>
              </w:rPr>
              <w:t>о</w:t>
            </w:r>
            <w:r w:rsidRPr="00CD0683">
              <w:rPr>
                <w:spacing w:val="-2"/>
                <w:szCs w:val="24"/>
              </w:rPr>
              <w:t>л</w:t>
            </w:r>
            <w:r w:rsidRPr="00CD0683">
              <w:rPr>
                <w:szCs w:val="24"/>
              </w:rPr>
              <w:t>ош</w:t>
            </w:r>
            <w:r w:rsidRPr="00CD0683">
              <w:rPr>
                <w:spacing w:val="1"/>
                <w:szCs w:val="24"/>
              </w:rPr>
              <w:t>ки</w:t>
            </w:r>
            <w:r w:rsidRPr="00CD0683">
              <w:rPr>
                <w:szCs w:val="24"/>
              </w:rPr>
              <w:t xml:space="preserve">м </w:t>
            </w:r>
            <w:r w:rsidRPr="00CD0683">
              <w:rPr>
                <w:spacing w:val="-1"/>
                <w:szCs w:val="24"/>
              </w:rPr>
              <w:t>ч</w:t>
            </w:r>
            <w:r w:rsidRPr="00CD0683">
              <w:rPr>
                <w:spacing w:val="1"/>
                <w:szCs w:val="24"/>
              </w:rPr>
              <w:t>ини</w:t>
            </w:r>
            <w:r w:rsidRPr="00CD0683">
              <w:rPr>
                <w:spacing w:val="-2"/>
                <w:szCs w:val="24"/>
              </w:rPr>
              <w:t>о</w:t>
            </w:r>
            <w:r w:rsidRPr="00CD0683">
              <w:rPr>
                <w:spacing w:val="1"/>
                <w:szCs w:val="24"/>
              </w:rPr>
              <w:t>ци</w:t>
            </w:r>
            <w:r w:rsidRPr="00CD0683">
              <w:rPr>
                <w:spacing w:val="-1"/>
                <w:szCs w:val="24"/>
              </w:rPr>
              <w:t>м</w:t>
            </w:r>
            <w:r w:rsidRPr="00CD0683">
              <w:rPr>
                <w:szCs w:val="24"/>
              </w:rPr>
              <w:t>а</w:t>
            </w:r>
            <w:r w:rsidRPr="00CD0683">
              <w:rPr>
                <w:spacing w:val="-1"/>
                <w:szCs w:val="24"/>
              </w:rPr>
              <w:t xml:space="preserve"> </w:t>
            </w:r>
            <w:r w:rsidRPr="00CD0683">
              <w:rPr>
                <w:spacing w:val="1"/>
                <w:szCs w:val="24"/>
              </w:rPr>
              <w:t>из</w:t>
            </w:r>
            <w:r w:rsidRPr="00CD0683">
              <w:rPr>
                <w:szCs w:val="24"/>
              </w:rPr>
              <w:t>во</w:t>
            </w:r>
            <w:r w:rsidRPr="00CD0683">
              <w:rPr>
                <w:spacing w:val="-1"/>
                <w:szCs w:val="24"/>
              </w:rPr>
              <w:t>ђе</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 xml:space="preserve">– </w:t>
            </w:r>
            <w:r w:rsidRPr="00CD0683">
              <w:rPr>
                <w:spacing w:val="-5"/>
                <w:szCs w:val="24"/>
              </w:rPr>
              <w:t>у</w:t>
            </w:r>
            <w:r w:rsidRPr="00CD0683">
              <w:rPr>
                <w:spacing w:val="3"/>
                <w:szCs w:val="24"/>
              </w:rPr>
              <w:t>з</w:t>
            </w:r>
            <w:r w:rsidRPr="00CD0683">
              <w:rPr>
                <w:szCs w:val="24"/>
              </w:rPr>
              <w:t>р</w:t>
            </w:r>
            <w:r w:rsidRPr="00CD0683">
              <w:rPr>
                <w:spacing w:val="-1"/>
                <w:szCs w:val="24"/>
              </w:rPr>
              <w:t>ас</w:t>
            </w:r>
            <w:r w:rsidRPr="00CD0683">
              <w:rPr>
                <w:spacing w:val="5"/>
                <w:szCs w:val="24"/>
              </w:rPr>
              <w:t>т</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1"/>
                <w:szCs w:val="24"/>
              </w:rPr>
              <w:t>ни</w:t>
            </w:r>
            <w:r w:rsidRPr="00CD0683">
              <w:rPr>
                <w:szCs w:val="24"/>
              </w:rPr>
              <w:t>в</w:t>
            </w:r>
            <w:r w:rsidRPr="00CD0683">
              <w:rPr>
                <w:spacing w:val="2"/>
                <w:szCs w:val="24"/>
              </w:rPr>
              <w:t>о</w:t>
            </w:r>
            <w:r w:rsidRPr="00CD0683">
              <w:rPr>
                <w:szCs w:val="24"/>
              </w:rPr>
              <w:t xml:space="preserve">у </w:t>
            </w:r>
            <w:r w:rsidRPr="00CD0683">
              <w:rPr>
                <w:spacing w:val="1"/>
                <w:szCs w:val="24"/>
              </w:rPr>
              <w:t>п</w:t>
            </w:r>
            <w:r w:rsidRPr="00CD0683">
              <w:rPr>
                <w:spacing w:val="-1"/>
                <w:szCs w:val="24"/>
              </w:rPr>
              <w:t>си</w:t>
            </w:r>
            <w:r w:rsidRPr="00CD0683">
              <w:rPr>
                <w:spacing w:val="2"/>
                <w:szCs w:val="24"/>
              </w:rPr>
              <w:t>х</w:t>
            </w:r>
            <w:r w:rsidRPr="00CD0683">
              <w:rPr>
                <w:szCs w:val="24"/>
              </w:rPr>
              <w:t>оф</w:t>
            </w:r>
            <w:r w:rsidRPr="00CD0683">
              <w:rPr>
                <w:spacing w:val="-1"/>
                <w:szCs w:val="24"/>
              </w:rPr>
              <w:t>и</w:t>
            </w:r>
            <w:r w:rsidRPr="00CD0683">
              <w:rPr>
                <w:spacing w:val="1"/>
                <w:szCs w:val="24"/>
              </w:rPr>
              <w:t>зи</w:t>
            </w:r>
            <w:r w:rsidRPr="00CD0683">
              <w:rPr>
                <w:spacing w:val="-1"/>
                <w:szCs w:val="24"/>
              </w:rPr>
              <w:t>ч</w:t>
            </w:r>
            <w:r w:rsidRPr="00CD0683">
              <w:rPr>
                <w:spacing w:val="1"/>
                <w:szCs w:val="24"/>
              </w:rPr>
              <w:t>к</w:t>
            </w:r>
            <w:r w:rsidRPr="00CD0683">
              <w:rPr>
                <w:szCs w:val="24"/>
              </w:rPr>
              <w:t>ог р</w:t>
            </w:r>
            <w:r w:rsidRPr="00CD0683">
              <w:rPr>
                <w:spacing w:val="-1"/>
                <w:szCs w:val="24"/>
              </w:rPr>
              <w:t>а</w:t>
            </w:r>
            <w:r w:rsidRPr="00CD0683">
              <w:rPr>
                <w:spacing w:val="1"/>
                <w:szCs w:val="24"/>
              </w:rPr>
              <w:t>з</w:t>
            </w:r>
            <w:r w:rsidRPr="00CD0683">
              <w:rPr>
                <w:szCs w:val="24"/>
              </w:rPr>
              <w:t>вој</w:t>
            </w:r>
            <w:r w:rsidRPr="00CD0683">
              <w:rPr>
                <w:spacing w:val="-1"/>
                <w:szCs w:val="24"/>
              </w:rPr>
              <w:t>а</w:t>
            </w:r>
            <w:r w:rsidRPr="00CD0683">
              <w:rPr>
                <w:szCs w:val="24"/>
              </w:rPr>
              <w:t xml:space="preserve">, </w:t>
            </w:r>
            <w:r w:rsidRPr="00CD0683">
              <w:rPr>
                <w:spacing w:val="1"/>
                <w:szCs w:val="24"/>
              </w:rPr>
              <w:t>ин</w:t>
            </w:r>
            <w:r w:rsidRPr="00CD0683">
              <w:rPr>
                <w:szCs w:val="24"/>
              </w:rPr>
              <w:t>т</w:t>
            </w:r>
            <w:r w:rsidRPr="00CD0683">
              <w:rPr>
                <w:spacing w:val="-1"/>
                <w:szCs w:val="24"/>
              </w:rPr>
              <w:t>е</w:t>
            </w:r>
            <w:r w:rsidRPr="00CD0683">
              <w:rPr>
                <w:szCs w:val="24"/>
              </w:rPr>
              <w:t>р</w:t>
            </w:r>
            <w:r w:rsidRPr="00CD0683">
              <w:rPr>
                <w:spacing w:val="-1"/>
                <w:szCs w:val="24"/>
              </w:rPr>
              <w:t>ес</w:t>
            </w:r>
            <w:r w:rsidRPr="00CD0683">
              <w:rPr>
                <w:szCs w:val="24"/>
              </w:rPr>
              <w:t>ов</w:t>
            </w:r>
            <w:r w:rsidRPr="00CD0683">
              <w:rPr>
                <w:spacing w:val="-1"/>
                <w:szCs w:val="24"/>
              </w:rPr>
              <w:t>а</w:t>
            </w:r>
            <w:r w:rsidRPr="00CD0683">
              <w:rPr>
                <w:szCs w:val="24"/>
              </w:rPr>
              <w:t>њим</w:t>
            </w:r>
            <w:r w:rsidRPr="00CD0683">
              <w:rPr>
                <w:spacing w:val="-1"/>
                <w:szCs w:val="24"/>
              </w:rPr>
              <w:t>а</w:t>
            </w:r>
            <w:r w:rsidRPr="00CD0683">
              <w:rPr>
                <w:szCs w:val="24"/>
              </w:rPr>
              <w:t xml:space="preserve">, </w:t>
            </w:r>
            <w:r w:rsidRPr="00CD0683">
              <w:rPr>
                <w:spacing w:val="-1"/>
                <w:szCs w:val="24"/>
              </w:rPr>
              <w:t>с</w:t>
            </w:r>
            <w:r w:rsidRPr="00CD0683">
              <w:rPr>
                <w:spacing w:val="1"/>
                <w:szCs w:val="24"/>
              </w:rPr>
              <w:t>к</w:t>
            </w:r>
            <w:r w:rsidRPr="00CD0683">
              <w:rPr>
                <w:szCs w:val="24"/>
              </w:rPr>
              <w:t>ло</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ма</w:t>
            </w:r>
            <w:r w:rsidRPr="00CD0683">
              <w:rPr>
                <w:szCs w:val="24"/>
              </w:rPr>
              <w:t xml:space="preserve">, </w:t>
            </w:r>
            <w:r w:rsidRPr="00CD0683">
              <w:rPr>
                <w:spacing w:val="-1"/>
                <w:szCs w:val="24"/>
              </w:rPr>
              <w:t>с</w:t>
            </w:r>
            <w:r w:rsidRPr="00CD0683">
              <w:rPr>
                <w:spacing w:val="1"/>
                <w:szCs w:val="24"/>
              </w:rPr>
              <w:t>п</w:t>
            </w:r>
            <w:r w:rsidRPr="00CD0683">
              <w:rPr>
                <w:szCs w:val="24"/>
              </w:rPr>
              <w:t>о</w:t>
            </w:r>
            <w:r w:rsidRPr="00CD0683">
              <w:rPr>
                <w:spacing w:val="-1"/>
                <w:szCs w:val="24"/>
              </w:rPr>
              <w:t>с</w:t>
            </w:r>
            <w:r w:rsidRPr="00CD0683">
              <w:rPr>
                <w:szCs w:val="24"/>
              </w:rPr>
              <w:t>об</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от</w:t>
            </w:r>
            <w:r w:rsidRPr="00CD0683">
              <w:rPr>
                <w:spacing w:val="2"/>
                <w:szCs w:val="24"/>
              </w:rPr>
              <w:t>и</w:t>
            </w:r>
            <w:r w:rsidRPr="00CD0683">
              <w:rPr>
                <w:spacing w:val="-3"/>
                <w:szCs w:val="24"/>
              </w:rPr>
              <w:t>в</w:t>
            </w:r>
            <w:r w:rsidRPr="00CD0683">
              <w:rPr>
                <w:spacing w:val="-1"/>
                <w:szCs w:val="24"/>
              </w:rPr>
              <w:t>а</w:t>
            </w:r>
            <w:r w:rsidRPr="00CD0683">
              <w:rPr>
                <w:spacing w:val="1"/>
                <w:szCs w:val="24"/>
              </w:rPr>
              <w:t>ци</w:t>
            </w:r>
            <w:r w:rsidRPr="00CD0683">
              <w:rPr>
                <w:szCs w:val="24"/>
              </w:rPr>
              <w:t xml:space="preserve">ји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A26D2F" w:rsidRPr="00CD0683" w:rsidRDefault="00A26D2F"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4"/>
                <w:szCs w:val="24"/>
              </w:rPr>
              <w:t>њ</w:t>
            </w:r>
            <w:r w:rsidRPr="00CD0683">
              <w:rPr>
                <w:szCs w:val="24"/>
              </w:rPr>
              <w:t>у</w:t>
            </w:r>
            <w:r w:rsidRPr="00CD0683">
              <w:rPr>
                <w:spacing w:val="-5"/>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w:t>
            </w:r>
            <w:r w:rsidRPr="00CD0683">
              <w:rPr>
                <w:spacing w:val="1"/>
                <w:szCs w:val="24"/>
              </w:rPr>
              <w:t>ен</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 xml:space="preserve">ве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 xml:space="preserve">је </w:t>
            </w:r>
            <w:r w:rsidRPr="00CD0683">
              <w:rPr>
                <w:spacing w:val="-2"/>
                <w:szCs w:val="24"/>
              </w:rPr>
              <w:t>и</w:t>
            </w:r>
            <w:r w:rsidRPr="00CD0683">
              <w:rPr>
                <w:spacing w:val="-1"/>
                <w:szCs w:val="24"/>
              </w:rPr>
              <w:t>з</w:t>
            </w:r>
            <w:r w:rsidRPr="00CD0683">
              <w:rPr>
                <w:szCs w:val="24"/>
              </w:rPr>
              <w:t>вор з</w:t>
            </w:r>
            <w:r w:rsidRPr="00CD0683">
              <w:rPr>
                <w:spacing w:val="1"/>
                <w:szCs w:val="24"/>
              </w:rPr>
              <w:t>н</w:t>
            </w:r>
            <w:r w:rsidRPr="00CD0683">
              <w:rPr>
                <w:spacing w:val="-1"/>
                <w:szCs w:val="24"/>
              </w:rPr>
              <w:t>а</w:t>
            </w:r>
            <w:r w:rsidRPr="00CD0683">
              <w:rPr>
                <w:szCs w:val="24"/>
              </w:rPr>
              <w:t>њ</w:t>
            </w:r>
            <w:r w:rsidRPr="00CD0683">
              <w:rPr>
                <w:spacing w:val="-2"/>
                <w:szCs w:val="24"/>
              </w:rPr>
              <w:t>а</w:t>
            </w:r>
            <w:r w:rsidRPr="00CD0683">
              <w:rPr>
                <w:szCs w:val="24"/>
              </w:rPr>
              <w:t xml:space="preserve">, </w:t>
            </w:r>
            <w:r w:rsidRPr="00CD0683">
              <w:rPr>
                <w:spacing w:val="1"/>
                <w:szCs w:val="24"/>
              </w:rPr>
              <w:t>к</w:t>
            </w:r>
            <w:r w:rsidRPr="00CD0683">
              <w:rPr>
                <w:szCs w:val="24"/>
              </w:rPr>
              <w:t>р</w:t>
            </w:r>
            <w:r w:rsidRPr="00CD0683">
              <w:rPr>
                <w:spacing w:val="-1"/>
                <w:szCs w:val="24"/>
              </w:rPr>
              <w:t>еа</w:t>
            </w:r>
            <w:r w:rsidRPr="00CD0683">
              <w:rPr>
                <w:szCs w:val="24"/>
              </w:rPr>
              <w:t>тор, орг</w:t>
            </w:r>
            <w:r w:rsidRPr="00CD0683">
              <w:rPr>
                <w:spacing w:val="-1"/>
                <w:szCs w:val="24"/>
              </w:rPr>
              <w:t>а</w:t>
            </w:r>
            <w:r w:rsidRPr="00CD0683">
              <w:rPr>
                <w:spacing w:val="1"/>
                <w:szCs w:val="24"/>
              </w:rPr>
              <w:t>низ</w:t>
            </w:r>
            <w:r w:rsidRPr="00CD0683">
              <w:rPr>
                <w:spacing w:val="-1"/>
                <w:szCs w:val="24"/>
              </w:rPr>
              <w:t>а</w:t>
            </w:r>
            <w:r w:rsidRPr="00CD0683">
              <w:rPr>
                <w:szCs w:val="24"/>
              </w:rPr>
              <w:t xml:space="preserve">тор и </w:t>
            </w:r>
            <w:r w:rsidRPr="00CD0683">
              <w:rPr>
                <w:spacing w:val="1"/>
                <w:szCs w:val="24"/>
              </w:rPr>
              <w:t>к</w:t>
            </w:r>
            <w:r w:rsidRPr="00CD0683">
              <w:rPr>
                <w:szCs w:val="24"/>
              </w:rPr>
              <w:t>оорд</w:t>
            </w:r>
            <w:r w:rsidRPr="00CD0683">
              <w:rPr>
                <w:spacing w:val="1"/>
                <w:szCs w:val="24"/>
              </w:rPr>
              <w:t>ин</w:t>
            </w:r>
            <w:r w:rsidRPr="00CD0683">
              <w:rPr>
                <w:spacing w:val="-1"/>
                <w:szCs w:val="24"/>
              </w:rPr>
              <w:t>а</w:t>
            </w:r>
            <w:r w:rsidRPr="00CD0683">
              <w:rPr>
                <w:szCs w:val="24"/>
              </w:rPr>
              <w:t>тор</w:t>
            </w:r>
            <w:r w:rsidRPr="00CD0683">
              <w:rPr>
                <w:spacing w:val="2"/>
                <w:szCs w:val="24"/>
              </w:rPr>
              <w:t xml:space="preserve"> </w:t>
            </w:r>
            <w:r w:rsidRPr="00CD0683">
              <w:rPr>
                <w:spacing w:val="-7"/>
                <w:szCs w:val="24"/>
              </w:rPr>
              <w:t>у</w:t>
            </w:r>
            <w:r w:rsidRPr="00CD0683">
              <w:rPr>
                <w:spacing w:val="-1"/>
                <w:szCs w:val="24"/>
              </w:rPr>
              <w:t>че</w:t>
            </w:r>
            <w:r w:rsidRPr="00CD0683">
              <w:rPr>
                <w:spacing w:val="1"/>
                <w:szCs w:val="24"/>
              </w:rPr>
              <w:t>ни</w:t>
            </w:r>
            <w:r w:rsidRPr="00CD0683">
              <w:rPr>
                <w:spacing w:val="-1"/>
                <w:szCs w:val="24"/>
              </w:rPr>
              <w:t>ч</w:t>
            </w:r>
            <w:r w:rsidRPr="00CD0683">
              <w:rPr>
                <w:spacing w:val="1"/>
                <w:szCs w:val="24"/>
              </w:rPr>
              <w:t>ки</w:t>
            </w:r>
            <w:r w:rsidRPr="00CD0683">
              <w:rPr>
                <w:szCs w:val="24"/>
              </w:rPr>
              <w:t xml:space="preserve">х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вно</w:t>
            </w:r>
            <w:r w:rsidRPr="00CD0683">
              <w:rPr>
                <w:spacing w:val="-1"/>
                <w:szCs w:val="24"/>
              </w:rPr>
              <w:t>с</w:t>
            </w:r>
            <w:r w:rsidRPr="00CD0683">
              <w:rPr>
                <w:szCs w:val="24"/>
              </w:rPr>
              <w:t>ти</w:t>
            </w:r>
            <w:r w:rsidRPr="00CD0683">
              <w:rPr>
                <w:spacing w:val="3"/>
                <w:szCs w:val="24"/>
              </w:rPr>
              <w:t xml:space="preserve"> </w:t>
            </w:r>
            <w:r w:rsidRPr="00CD0683">
              <w:rPr>
                <w:szCs w:val="24"/>
              </w:rPr>
              <w:t>у</w:t>
            </w:r>
            <w:r w:rsidRPr="00CD0683">
              <w:rPr>
                <w:spacing w:val="-7"/>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2"/>
                <w:szCs w:val="24"/>
              </w:rPr>
              <w:t>о</w:t>
            </w:r>
            <w:r w:rsidRPr="00CD0683">
              <w:rPr>
                <w:szCs w:val="24"/>
              </w:rPr>
              <w:t>м</w:t>
            </w:r>
            <w:r w:rsidRPr="00CD0683">
              <w:rPr>
                <w:spacing w:val="-1"/>
                <w:szCs w:val="24"/>
              </w:rPr>
              <w:t xml:space="preserve"> </w:t>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pacing w:val="1"/>
                <w:szCs w:val="24"/>
              </w:rPr>
              <w:t>с</w:t>
            </w:r>
            <w:r w:rsidRPr="00CD0683">
              <w:rPr>
                <w:spacing w:val="-5"/>
                <w:szCs w:val="24"/>
              </w:rPr>
              <w:t>у</w:t>
            </w:r>
            <w:r w:rsidRPr="00CD0683">
              <w:rPr>
                <w:szCs w:val="24"/>
              </w:rPr>
              <w:t>.</w:t>
            </w:r>
          </w:p>
          <w:p w:rsidR="00A26D2F" w:rsidRPr="00CD0683" w:rsidRDefault="00A26D2F"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w:t>
            </w:r>
            <w:r w:rsidRPr="00CD0683">
              <w:rPr>
                <w:szCs w:val="24"/>
              </w:rPr>
              <w:t>је</w:t>
            </w:r>
            <w:r w:rsidRPr="00CD0683">
              <w:rPr>
                <w:spacing w:val="4"/>
                <w:szCs w:val="24"/>
              </w:rPr>
              <w:t xml:space="preserve"> </w:t>
            </w:r>
            <w:r w:rsidRPr="00CD0683">
              <w:rPr>
                <w:spacing w:val="-5"/>
                <w:szCs w:val="24"/>
              </w:rPr>
              <w:t>у</w:t>
            </w:r>
            <w:r w:rsidRPr="00CD0683">
              <w:rPr>
                <w:spacing w:val="-1"/>
                <w:szCs w:val="24"/>
              </w:rPr>
              <w:t>с</w:t>
            </w:r>
            <w:r w:rsidRPr="00CD0683">
              <w:rPr>
                <w:spacing w:val="1"/>
                <w:szCs w:val="24"/>
              </w:rPr>
              <w:t>п</w:t>
            </w:r>
            <w:r w:rsidRPr="00CD0683">
              <w:rPr>
                <w:spacing w:val="-1"/>
                <w:szCs w:val="24"/>
              </w:rPr>
              <w:t>е</w:t>
            </w:r>
            <w:r w:rsidRPr="00CD0683">
              <w:rPr>
                <w:szCs w:val="24"/>
              </w:rPr>
              <w:t>ш</w:t>
            </w:r>
            <w:r w:rsidRPr="00CD0683">
              <w:rPr>
                <w:spacing w:val="1"/>
                <w:szCs w:val="24"/>
              </w:rPr>
              <w:t>н</w:t>
            </w:r>
            <w:r w:rsidRPr="00CD0683">
              <w:rPr>
                <w:szCs w:val="24"/>
              </w:rPr>
              <w:t>о р</w:t>
            </w:r>
            <w:r w:rsidRPr="00CD0683">
              <w:rPr>
                <w:spacing w:val="-1"/>
                <w:szCs w:val="24"/>
              </w:rPr>
              <w:t>е</w:t>
            </w:r>
            <w:r w:rsidRPr="00CD0683">
              <w:rPr>
                <w:spacing w:val="1"/>
                <w:szCs w:val="24"/>
              </w:rPr>
              <w:t>а</w:t>
            </w:r>
            <w:r w:rsidRPr="00CD0683">
              <w:rPr>
                <w:szCs w:val="24"/>
              </w:rPr>
              <w:t>л</w:t>
            </w:r>
            <w:r w:rsidRPr="00CD0683">
              <w:rPr>
                <w:spacing w:val="1"/>
                <w:szCs w:val="24"/>
              </w:rPr>
              <w:t>из</w:t>
            </w:r>
            <w:r w:rsidRPr="00CD0683">
              <w:rPr>
                <w:szCs w:val="24"/>
              </w:rPr>
              <w:t>ов</w:t>
            </w:r>
            <w:r w:rsidRPr="00CD0683">
              <w:rPr>
                <w:spacing w:val="-1"/>
                <w:szCs w:val="24"/>
              </w:rPr>
              <w:t>а</w:t>
            </w:r>
            <w:r w:rsidRPr="00CD0683">
              <w:rPr>
                <w:spacing w:val="1"/>
                <w:szCs w:val="24"/>
              </w:rPr>
              <w:t>н</w:t>
            </w:r>
            <w:r w:rsidRPr="00CD0683">
              <w:rPr>
                <w:szCs w:val="24"/>
              </w:rPr>
              <w:t xml:space="preserve">а </w:t>
            </w:r>
            <w:r w:rsidRPr="00CD0683">
              <w:rPr>
                <w:spacing w:val="-1"/>
                <w:szCs w:val="24"/>
              </w:rPr>
              <w:t>а</w:t>
            </w:r>
            <w:r w:rsidRPr="00CD0683">
              <w:rPr>
                <w:spacing w:val="1"/>
                <w:szCs w:val="24"/>
              </w:rPr>
              <w:t>к</w:t>
            </w:r>
            <w:r w:rsidRPr="00CD0683">
              <w:rPr>
                <w:szCs w:val="24"/>
              </w:rPr>
              <w:t>о је</w:t>
            </w:r>
            <w:r w:rsidRPr="00CD0683">
              <w:rPr>
                <w:spacing w:val="2"/>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w:t>
            </w:r>
            <w:r w:rsidRPr="00CD0683">
              <w:rPr>
                <w:szCs w:val="24"/>
              </w:rPr>
              <w:t>к</w:t>
            </w:r>
            <w:r w:rsidRPr="00CD0683">
              <w:rPr>
                <w:spacing w:val="1"/>
                <w:szCs w:val="24"/>
              </w:rPr>
              <w:t xml:space="preserve"> </w:t>
            </w:r>
            <w:r w:rsidRPr="00CD0683">
              <w:rPr>
                <w:spacing w:val="-1"/>
                <w:szCs w:val="24"/>
              </w:rPr>
              <w:t>с</w:t>
            </w:r>
            <w:r w:rsidRPr="00CD0683">
              <w:rPr>
                <w:spacing w:val="1"/>
                <w:szCs w:val="24"/>
              </w:rPr>
              <w:t>п</w:t>
            </w:r>
            <w:r w:rsidRPr="00CD0683">
              <w:rPr>
                <w:szCs w:val="24"/>
              </w:rPr>
              <w:t>р</w:t>
            </w:r>
            <w:r w:rsidRPr="00CD0683">
              <w:rPr>
                <w:spacing w:val="-1"/>
                <w:szCs w:val="24"/>
              </w:rPr>
              <w:t>ема</w:t>
            </w:r>
            <w:r w:rsidRPr="00CD0683">
              <w:rPr>
                <w:szCs w:val="24"/>
              </w:rPr>
              <w:t>н</w:t>
            </w:r>
            <w:r w:rsidRPr="00CD0683">
              <w:rPr>
                <w:spacing w:val="1"/>
                <w:szCs w:val="24"/>
              </w:rPr>
              <w:t xml:space="preserve"> </w:t>
            </w:r>
            <w:r w:rsidRPr="00CD0683">
              <w:rPr>
                <w:szCs w:val="24"/>
              </w:rPr>
              <w:t>да</w:t>
            </w:r>
            <w:r w:rsidRPr="00CD0683">
              <w:rPr>
                <w:spacing w:val="-1"/>
                <w:szCs w:val="24"/>
              </w:rPr>
              <w:t xml:space="preserve"> </w:t>
            </w:r>
            <w:r w:rsidRPr="00CD0683">
              <w:rPr>
                <w:szCs w:val="24"/>
              </w:rPr>
              <w:t>Црк</w:t>
            </w:r>
            <w:r w:rsidRPr="00CD0683">
              <w:rPr>
                <w:spacing w:val="2"/>
                <w:szCs w:val="24"/>
              </w:rPr>
              <w:t>в</w:t>
            </w:r>
            <w:r w:rsidRPr="00CD0683">
              <w:rPr>
                <w:szCs w:val="24"/>
              </w:rPr>
              <w:t xml:space="preserve">у </w:t>
            </w:r>
            <w:r w:rsidRPr="00CD0683">
              <w:rPr>
                <w:spacing w:val="-1"/>
                <w:szCs w:val="24"/>
              </w:rPr>
              <w:t>с</w:t>
            </w:r>
            <w:r w:rsidRPr="00CD0683">
              <w:rPr>
                <w:spacing w:val="2"/>
                <w:szCs w:val="24"/>
              </w:rPr>
              <w:t>х</w:t>
            </w:r>
            <w:r w:rsidRPr="00CD0683">
              <w:rPr>
                <w:szCs w:val="24"/>
              </w:rPr>
              <w:t>в</w:t>
            </w:r>
            <w:r w:rsidRPr="00CD0683">
              <w:rPr>
                <w:spacing w:val="-1"/>
                <w:szCs w:val="24"/>
              </w:rPr>
              <w:t>а</w:t>
            </w:r>
            <w:r w:rsidRPr="00CD0683">
              <w:rPr>
                <w:szCs w:val="24"/>
              </w:rPr>
              <w:t>ти</w:t>
            </w:r>
            <w:r w:rsidRPr="00CD0683">
              <w:rPr>
                <w:spacing w:val="1"/>
                <w:szCs w:val="24"/>
              </w:rPr>
              <w:t xml:space="preserve"> к</w:t>
            </w:r>
            <w:r w:rsidRPr="00CD0683">
              <w:rPr>
                <w:spacing w:val="-1"/>
                <w:szCs w:val="24"/>
              </w:rPr>
              <w:t>а</w:t>
            </w:r>
            <w:r w:rsidRPr="00CD0683">
              <w:rPr>
                <w:szCs w:val="24"/>
              </w:rPr>
              <w:t xml:space="preserve">о </w:t>
            </w:r>
            <w:r w:rsidRPr="00CD0683">
              <w:rPr>
                <w:spacing w:val="1"/>
                <w:szCs w:val="24"/>
              </w:rPr>
              <w:t>п</w:t>
            </w:r>
            <w:r w:rsidRPr="00CD0683">
              <w:rPr>
                <w:szCs w:val="24"/>
              </w:rPr>
              <w:t>ро</w:t>
            </w:r>
            <w:r w:rsidRPr="00CD0683">
              <w:rPr>
                <w:spacing w:val="-1"/>
                <w:szCs w:val="24"/>
              </w:rPr>
              <w:t>с</w:t>
            </w:r>
            <w:r w:rsidRPr="00CD0683">
              <w:rPr>
                <w:szCs w:val="24"/>
              </w:rPr>
              <w:t>тор</w:t>
            </w:r>
            <w:r w:rsidRPr="00CD0683">
              <w:rPr>
                <w:spacing w:val="-2"/>
                <w:szCs w:val="24"/>
              </w:rPr>
              <w:t xml:space="preserve"> </w:t>
            </w:r>
            <w:r w:rsidRPr="00CD0683">
              <w:rPr>
                <w:spacing w:val="1"/>
                <w:szCs w:val="24"/>
              </w:rPr>
              <w:t>з</w:t>
            </w:r>
            <w:r w:rsidRPr="00CD0683">
              <w:rPr>
                <w:szCs w:val="24"/>
              </w:rPr>
              <w:t>а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е</w:t>
            </w:r>
            <w:r w:rsidRPr="00CD0683">
              <w:rPr>
                <w:spacing w:val="-1"/>
                <w:szCs w:val="24"/>
              </w:rPr>
              <w:t xml:space="preserve"> с</w:t>
            </w:r>
            <w:r w:rsidRPr="00CD0683">
              <w:rPr>
                <w:szCs w:val="24"/>
              </w:rPr>
              <w:t>воје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3"/>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к</w:t>
            </w:r>
            <w:r w:rsidRPr="00CD0683">
              <w:rPr>
                <w:szCs w:val="24"/>
              </w:rPr>
              <w:t xml:space="preserve">роз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ча</w:t>
            </w:r>
            <w:r w:rsidRPr="00CD0683">
              <w:rPr>
                <w:szCs w:val="24"/>
              </w:rPr>
              <w:t>р</w:t>
            </w:r>
            <w:r w:rsidRPr="00CD0683">
              <w:rPr>
                <w:spacing w:val="-1"/>
                <w:szCs w:val="24"/>
              </w:rPr>
              <w:t>е</w:t>
            </w:r>
            <w:r w:rsidRPr="00CD0683">
              <w:rPr>
                <w:szCs w:val="24"/>
              </w:rPr>
              <w:t>ње</w:t>
            </w:r>
            <w:r w:rsidRPr="00CD0683">
              <w:rPr>
                <w:spacing w:val="-2"/>
                <w:szCs w:val="24"/>
              </w:rPr>
              <w:t xml:space="preserve"> </w:t>
            </w:r>
            <w:r w:rsidRPr="00CD0683">
              <w:rPr>
                <w:spacing w:val="1"/>
                <w:szCs w:val="24"/>
              </w:rPr>
              <w:t>с</w:t>
            </w:r>
            <w:r w:rsidRPr="00CD0683">
              <w:rPr>
                <w:szCs w:val="24"/>
              </w:rPr>
              <w:t>а</w:t>
            </w:r>
            <w:r w:rsidRPr="00CD0683">
              <w:rPr>
                <w:spacing w:val="-1"/>
                <w:szCs w:val="24"/>
              </w:rPr>
              <w:t xml:space="preserve"> </w:t>
            </w:r>
            <w:r w:rsidRPr="00CD0683">
              <w:rPr>
                <w:szCs w:val="24"/>
              </w:rPr>
              <w:t>бл</w:t>
            </w:r>
            <w:r w:rsidRPr="00CD0683">
              <w:rPr>
                <w:spacing w:val="1"/>
                <w:szCs w:val="24"/>
              </w:rPr>
              <w:t>и</w:t>
            </w:r>
            <w:r w:rsidRPr="00CD0683">
              <w:rPr>
                <w:szCs w:val="24"/>
              </w:rPr>
              <w:t>ж</w:t>
            </w:r>
            <w:r w:rsidRPr="00CD0683">
              <w:rPr>
                <w:spacing w:val="-1"/>
                <w:szCs w:val="24"/>
              </w:rPr>
              <w:t>њ</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 Трој</w:t>
            </w:r>
            <w:r w:rsidRPr="00CD0683">
              <w:rPr>
                <w:spacing w:val="1"/>
                <w:szCs w:val="24"/>
              </w:rPr>
              <w:t>и</w:t>
            </w:r>
            <w:r w:rsidRPr="00CD0683">
              <w:rPr>
                <w:spacing w:val="-1"/>
                <w:szCs w:val="24"/>
              </w:rPr>
              <w:t>ч</w:t>
            </w:r>
            <w:r w:rsidRPr="00CD0683">
              <w:rPr>
                <w:spacing w:val="1"/>
                <w:szCs w:val="24"/>
              </w:rPr>
              <w:t>ни</w:t>
            </w:r>
            <w:r w:rsidRPr="00CD0683">
              <w:rPr>
                <w:szCs w:val="24"/>
              </w:rPr>
              <w:t>м</w:t>
            </w:r>
            <w:r w:rsidRPr="00CD0683">
              <w:rPr>
                <w:spacing w:val="-1"/>
                <w:szCs w:val="24"/>
              </w:rPr>
              <w:t xml:space="preserve"> Б</w:t>
            </w:r>
            <w:r w:rsidRPr="00CD0683">
              <w:rPr>
                <w:szCs w:val="24"/>
              </w:rPr>
              <w:t>огом</w:t>
            </w:r>
            <w:r w:rsidRPr="00CD0683">
              <w:rPr>
                <w:spacing w:val="-1"/>
                <w:szCs w:val="24"/>
              </w:rPr>
              <w:t xml:space="preserve"> </w:t>
            </w:r>
            <w:r w:rsidRPr="00CD0683">
              <w:rPr>
                <w:spacing w:val="1"/>
                <w:szCs w:val="24"/>
              </w:rPr>
              <w:t>к</w:t>
            </w:r>
            <w:r w:rsidRPr="00CD0683">
              <w:rPr>
                <w:szCs w:val="24"/>
              </w:rPr>
              <w:t>оји</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 xml:space="preserve">је </w:t>
            </w:r>
            <w:r w:rsidRPr="00CD0683">
              <w:rPr>
                <w:spacing w:val="1"/>
                <w:szCs w:val="24"/>
              </w:rPr>
              <w:t>из</w:t>
            </w:r>
            <w:r w:rsidRPr="00CD0683">
              <w:rPr>
                <w:szCs w:val="24"/>
              </w:rPr>
              <w:t>вор и</w:t>
            </w:r>
            <w:r w:rsidRPr="00CD0683">
              <w:rPr>
                <w:spacing w:val="-2"/>
                <w:szCs w:val="24"/>
              </w:rPr>
              <w:t xml:space="preserve"> </w:t>
            </w:r>
            <w:r w:rsidRPr="00CD0683">
              <w:rPr>
                <w:spacing w:val="3"/>
                <w:szCs w:val="24"/>
              </w:rPr>
              <w:t>п</w:t>
            </w:r>
            <w:r w:rsidRPr="00CD0683">
              <w:rPr>
                <w:spacing w:val="-7"/>
                <w:szCs w:val="24"/>
              </w:rPr>
              <w:t>у</w:t>
            </w:r>
            <w:r w:rsidRPr="00CD0683">
              <w:rPr>
                <w:spacing w:val="1"/>
                <w:szCs w:val="24"/>
              </w:rPr>
              <w:t>н</w:t>
            </w:r>
            <w:r w:rsidRPr="00CD0683">
              <w:rPr>
                <w:szCs w:val="24"/>
              </w:rPr>
              <w:t>оћа</w:t>
            </w:r>
            <w:r w:rsidRPr="00CD0683">
              <w:rPr>
                <w:spacing w:val="1"/>
                <w:szCs w:val="24"/>
              </w:rPr>
              <w:t xml:space="preserve"> </w:t>
            </w:r>
            <w:r w:rsidRPr="00CD0683">
              <w:rPr>
                <w:szCs w:val="24"/>
              </w:rPr>
              <w:t>њ</w:t>
            </w:r>
            <w:r w:rsidRPr="00CD0683">
              <w:rPr>
                <w:spacing w:val="-2"/>
                <w:szCs w:val="24"/>
              </w:rPr>
              <w:t>е</w:t>
            </w:r>
            <w:r w:rsidRPr="00CD0683">
              <w:rPr>
                <w:szCs w:val="24"/>
              </w:rPr>
              <w:t>говог</w:t>
            </w:r>
            <w:r w:rsidR="00604210">
              <w:rPr>
                <w:szCs w:val="24"/>
              </w:rPr>
              <w:t xml:space="preserve"> </w:t>
            </w:r>
            <w:r w:rsidR="00604210">
              <w:rPr>
                <w:szCs w:val="24"/>
                <w:lang w:val="sr-Cyrl-RS"/>
              </w:rPr>
              <w:t>живота.</w:t>
            </w:r>
            <w:r w:rsidRPr="00CD0683">
              <w:rPr>
                <w:spacing w:val="2"/>
                <w:szCs w:val="24"/>
              </w:rPr>
              <w:t xml:space="preserve"> </w:t>
            </w:r>
          </w:p>
        </w:tc>
      </w:tr>
      <w:tr w:rsidR="00604210" w:rsidRPr="00CD0683" w:rsidTr="007966D2">
        <w:trPr>
          <w:trHeight w:val="20"/>
          <w:jc w:val="center"/>
        </w:trPr>
        <w:tc>
          <w:tcPr>
            <w:tcW w:w="2122" w:type="dxa"/>
            <w:tcBorders>
              <w:top w:val="single" w:sz="4" w:space="0" w:color="000000"/>
              <w:left w:val="single" w:sz="4" w:space="0" w:color="000000"/>
              <w:bottom w:val="single" w:sz="4" w:space="0" w:color="000000"/>
              <w:right w:val="single" w:sz="4" w:space="0" w:color="000000"/>
            </w:tcBorders>
            <w:vAlign w:val="center"/>
          </w:tcPr>
          <w:p w:rsidR="00604210" w:rsidRPr="00CD0683" w:rsidRDefault="00604210" w:rsidP="00C459CB">
            <w:pPr>
              <w:widowControl w:val="0"/>
              <w:autoSpaceDE w:val="0"/>
              <w:autoSpaceDN w:val="0"/>
              <w:adjustRightInd w:val="0"/>
              <w:ind w:right="142"/>
              <w:rPr>
                <w:szCs w:val="24"/>
              </w:rPr>
            </w:pPr>
            <w:r w:rsidRPr="00CD0683">
              <w:rPr>
                <w:b/>
                <w:bCs/>
                <w:szCs w:val="24"/>
              </w:rPr>
              <w:lastRenderedPageBreak/>
              <w:t>VI -</w:t>
            </w:r>
            <w:r w:rsidRPr="00CD0683">
              <w:rPr>
                <w:b/>
                <w:bCs/>
                <w:spacing w:val="-1"/>
                <w:szCs w:val="24"/>
              </w:rPr>
              <w:t xml:space="preserve"> </w:t>
            </w:r>
            <w:r w:rsidRPr="00CD0683">
              <w:rPr>
                <w:b/>
                <w:bCs/>
                <w:szCs w:val="24"/>
              </w:rPr>
              <w:t>ЗА</w:t>
            </w:r>
            <w:r w:rsidRPr="00CD0683">
              <w:rPr>
                <w:b/>
                <w:bCs/>
                <w:spacing w:val="1"/>
                <w:szCs w:val="24"/>
              </w:rPr>
              <w:t>К</w:t>
            </w:r>
            <w:r w:rsidRPr="00CD0683">
              <w:rPr>
                <w:b/>
                <w:bCs/>
                <w:szCs w:val="24"/>
              </w:rPr>
              <w:t>ОН</w:t>
            </w:r>
          </w:p>
          <w:p w:rsidR="00604210" w:rsidRPr="00CD0683" w:rsidRDefault="00604210" w:rsidP="00C459CB">
            <w:pPr>
              <w:widowControl w:val="0"/>
              <w:autoSpaceDE w:val="0"/>
              <w:autoSpaceDN w:val="0"/>
              <w:adjustRightInd w:val="0"/>
              <w:ind w:right="142"/>
              <w:rPr>
                <w:szCs w:val="24"/>
              </w:rPr>
            </w:pPr>
            <w:r w:rsidRPr="00CD0683">
              <w:rPr>
                <w:b/>
                <w:bCs/>
                <w:spacing w:val="2"/>
                <w:szCs w:val="24"/>
              </w:rPr>
              <w:t>Б</w:t>
            </w:r>
            <w:r w:rsidRPr="00CD0683">
              <w:rPr>
                <w:b/>
                <w:bCs/>
                <w:spacing w:val="-2"/>
                <w:szCs w:val="24"/>
              </w:rPr>
              <w:t>О</w:t>
            </w:r>
            <w:r w:rsidRPr="00CD0683">
              <w:rPr>
                <w:b/>
                <w:bCs/>
                <w:spacing w:val="3"/>
                <w:szCs w:val="24"/>
              </w:rPr>
              <w:t>Ж</w:t>
            </w:r>
            <w:r w:rsidRPr="00CD0683">
              <w:rPr>
                <w:b/>
                <w:bCs/>
                <w:szCs w:val="24"/>
              </w:rPr>
              <w:t>ЈИ</w:t>
            </w:r>
          </w:p>
          <w:p w:rsidR="00604210" w:rsidRPr="00CD0683" w:rsidRDefault="00604210" w:rsidP="00C459CB">
            <w:pPr>
              <w:widowControl w:val="0"/>
              <w:autoSpaceDE w:val="0"/>
              <w:autoSpaceDN w:val="0"/>
              <w:adjustRightInd w:val="0"/>
              <w:ind w:right="142"/>
              <w:rPr>
                <w:szCs w:val="24"/>
              </w:rPr>
            </w:pPr>
            <w:r w:rsidRPr="00CD0683">
              <w:rPr>
                <w:b/>
                <w:bCs/>
                <w:szCs w:val="24"/>
              </w:rPr>
              <w:t>15. На гори</w:t>
            </w:r>
            <w:r w:rsidRPr="00CD0683">
              <w:rPr>
                <w:b/>
                <w:bCs/>
                <w:spacing w:val="1"/>
                <w:szCs w:val="24"/>
              </w:rPr>
              <w:t xml:space="preserve"> </w:t>
            </w:r>
            <w:r w:rsidRPr="00CD0683">
              <w:rPr>
                <w:b/>
                <w:bCs/>
                <w:szCs w:val="24"/>
              </w:rPr>
              <w:t>Си</w:t>
            </w:r>
            <w:r w:rsidRPr="00CD0683">
              <w:rPr>
                <w:b/>
                <w:bCs/>
                <w:spacing w:val="1"/>
                <w:szCs w:val="24"/>
              </w:rPr>
              <w:t>н</w:t>
            </w:r>
            <w:r w:rsidRPr="00CD0683">
              <w:rPr>
                <w:b/>
                <w:bCs/>
                <w:szCs w:val="24"/>
              </w:rPr>
              <w:t>а</w:t>
            </w:r>
            <w:r w:rsidRPr="00CD0683">
              <w:rPr>
                <w:b/>
                <w:bCs/>
                <w:spacing w:val="-1"/>
                <w:szCs w:val="24"/>
              </w:rPr>
              <w:t>ј</w:t>
            </w:r>
            <w:r w:rsidRPr="00CD0683">
              <w:rPr>
                <w:b/>
                <w:bCs/>
                <w:szCs w:val="24"/>
              </w:rPr>
              <w:t>у</w:t>
            </w:r>
          </w:p>
          <w:p w:rsidR="00604210" w:rsidRPr="00CD0683" w:rsidRDefault="00604210" w:rsidP="00C459CB">
            <w:pPr>
              <w:widowControl w:val="0"/>
              <w:autoSpaceDE w:val="0"/>
              <w:autoSpaceDN w:val="0"/>
              <w:adjustRightInd w:val="0"/>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rPr>
              <w:t>16. Де</w:t>
            </w:r>
            <w:r w:rsidRPr="00CD0683">
              <w:rPr>
                <w:b/>
                <w:bCs/>
                <w:spacing w:val="-1"/>
                <w:szCs w:val="24"/>
              </w:rPr>
              <w:t>се</w:t>
            </w:r>
            <w:r w:rsidRPr="00CD0683">
              <w:rPr>
                <w:b/>
                <w:bCs/>
                <w:szCs w:val="24"/>
              </w:rPr>
              <w:t>т</w:t>
            </w:r>
            <w:r w:rsidRPr="00CD0683">
              <w:rPr>
                <w:b/>
                <w:bCs/>
                <w:spacing w:val="2"/>
                <w:szCs w:val="24"/>
              </w:rPr>
              <w:t xml:space="preserve"> Б</w:t>
            </w:r>
            <w:r w:rsidRPr="00CD0683">
              <w:rPr>
                <w:b/>
                <w:bCs/>
                <w:szCs w:val="24"/>
              </w:rPr>
              <w:t>о</w:t>
            </w:r>
            <w:r w:rsidRPr="00CD0683">
              <w:rPr>
                <w:b/>
                <w:bCs/>
                <w:spacing w:val="-4"/>
                <w:szCs w:val="24"/>
              </w:rPr>
              <w:t>ж</w:t>
            </w:r>
            <w:r w:rsidRPr="00CD0683">
              <w:rPr>
                <w:b/>
                <w:bCs/>
                <w:szCs w:val="24"/>
              </w:rPr>
              <w:t>јх запове</w:t>
            </w:r>
            <w:r w:rsidRPr="00CD0683">
              <w:rPr>
                <w:b/>
                <w:bCs/>
                <w:spacing w:val="-1"/>
                <w:szCs w:val="24"/>
              </w:rPr>
              <w:t>с</w:t>
            </w:r>
            <w:r w:rsidRPr="00CD0683">
              <w:rPr>
                <w:b/>
                <w:bCs/>
                <w:spacing w:val="2"/>
                <w:szCs w:val="24"/>
              </w:rPr>
              <w:t>т</w:t>
            </w:r>
            <w:r w:rsidRPr="00CD0683">
              <w:rPr>
                <w:b/>
                <w:bCs/>
                <w:szCs w:val="24"/>
              </w:rPr>
              <w:t>и</w:t>
            </w:r>
          </w:p>
          <w:p w:rsidR="00604210" w:rsidRPr="00CD0683" w:rsidRDefault="00604210" w:rsidP="00C459CB">
            <w:pPr>
              <w:widowControl w:val="0"/>
              <w:autoSpaceDE w:val="0"/>
              <w:autoSpaceDN w:val="0"/>
              <w:adjustRightInd w:val="0"/>
              <w:ind w:right="142"/>
              <w:rPr>
                <w:sz w:val="11"/>
                <w:szCs w:val="11"/>
              </w:rPr>
            </w:pPr>
          </w:p>
          <w:p w:rsidR="00604210" w:rsidRPr="00CD0683" w:rsidRDefault="00604210" w:rsidP="00C459CB">
            <w:pPr>
              <w:widowControl w:val="0"/>
              <w:autoSpaceDE w:val="0"/>
              <w:autoSpaceDN w:val="0"/>
              <w:adjustRightInd w:val="0"/>
              <w:ind w:right="142"/>
              <w:rPr>
                <w:szCs w:val="24"/>
              </w:rPr>
            </w:pPr>
            <w:r w:rsidRPr="00CD0683">
              <w:rPr>
                <w:b/>
                <w:bCs/>
                <w:szCs w:val="24"/>
              </w:rPr>
              <w:t>17.За</w:t>
            </w:r>
            <w:r w:rsidRPr="00CD0683">
              <w:rPr>
                <w:b/>
                <w:bCs/>
                <w:spacing w:val="1"/>
                <w:szCs w:val="24"/>
              </w:rPr>
              <w:t>к</w:t>
            </w:r>
            <w:r w:rsidRPr="00CD0683">
              <w:rPr>
                <w:b/>
                <w:bCs/>
                <w:szCs w:val="24"/>
              </w:rPr>
              <w:t>он</w:t>
            </w:r>
            <w:r w:rsidRPr="00CD0683">
              <w:rPr>
                <w:b/>
                <w:bCs/>
                <w:spacing w:val="-2"/>
                <w:szCs w:val="24"/>
              </w:rPr>
              <w:t xml:space="preserve"> </w:t>
            </w:r>
            <w:r w:rsidRPr="00CD0683">
              <w:rPr>
                <w:b/>
                <w:bCs/>
                <w:spacing w:val="2"/>
                <w:szCs w:val="24"/>
              </w:rPr>
              <w:t>Б</w:t>
            </w:r>
            <w:r w:rsidRPr="00CD0683">
              <w:rPr>
                <w:b/>
                <w:bCs/>
                <w:szCs w:val="24"/>
              </w:rPr>
              <w:t>о</w:t>
            </w:r>
            <w:r w:rsidRPr="00CD0683">
              <w:rPr>
                <w:b/>
                <w:bCs/>
                <w:spacing w:val="-2"/>
                <w:szCs w:val="24"/>
              </w:rPr>
              <w:t>ж</w:t>
            </w:r>
            <w:r w:rsidRPr="00CD0683">
              <w:rPr>
                <w:b/>
                <w:bCs/>
                <w:szCs w:val="24"/>
              </w:rPr>
              <w:t xml:space="preserve">ји </w:t>
            </w:r>
            <w:r w:rsidRPr="00CD0683">
              <w:rPr>
                <w:b/>
                <w:bCs/>
                <w:spacing w:val="1"/>
                <w:szCs w:val="24"/>
              </w:rPr>
              <w:t>к</w:t>
            </w:r>
            <w:r w:rsidRPr="00CD0683">
              <w:rPr>
                <w:b/>
                <w:bCs/>
                <w:szCs w:val="24"/>
              </w:rPr>
              <w:t xml:space="preserve">ао </w:t>
            </w:r>
            <w:r w:rsidRPr="00CD0683">
              <w:rPr>
                <w:b/>
                <w:bCs/>
                <w:spacing w:val="1"/>
                <w:szCs w:val="24"/>
              </w:rPr>
              <w:t>п</w:t>
            </w:r>
            <w:r w:rsidRPr="00CD0683">
              <w:rPr>
                <w:b/>
                <w:bCs/>
                <w:spacing w:val="-1"/>
                <w:szCs w:val="24"/>
              </w:rPr>
              <w:t>е</w:t>
            </w:r>
            <w:r w:rsidRPr="00CD0683">
              <w:rPr>
                <w:b/>
                <w:bCs/>
                <w:spacing w:val="1"/>
                <w:szCs w:val="24"/>
              </w:rPr>
              <w:t>д</w:t>
            </w:r>
            <w:r w:rsidRPr="00CD0683">
              <w:rPr>
                <w:b/>
                <w:bCs/>
                <w:szCs w:val="24"/>
              </w:rPr>
              <w:t>а</w:t>
            </w:r>
            <w:r w:rsidRPr="00CD0683">
              <w:rPr>
                <w:b/>
                <w:bCs/>
                <w:spacing w:val="-1"/>
                <w:szCs w:val="24"/>
              </w:rPr>
              <w:t>г</w:t>
            </w:r>
            <w:r w:rsidRPr="00CD0683">
              <w:rPr>
                <w:b/>
                <w:bCs/>
                <w:szCs w:val="24"/>
              </w:rPr>
              <w:t>ог</w:t>
            </w:r>
            <w:r w:rsidRPr="00CD0683">
              <w:rPr>
                <w:b/>
                <w:bCs/>
                <w:spacing w:val="-1"/>
                <w:szCs w:val="24"/>
              </w:rPr>
              <w:t xml:space="preserve"> </w:t>
            </w:r>
            <w:r w:rsidRPr="00CD0683">
              <w:rPr>
                <w:b/>
                <w:bCs/>
                <w:szCs w:val="24"/>
              </w:rPr>
              <w:t xml:space="preserve">за </w:t>
            </w:r>
            <w:r w:rsidRPr="00CD0683">
              <w:rPr>
                <w:b/>
                <w:bCs/>
                <w:spacing w:val="-1"/>
                <w:szCs w:val="24"/>
              </w:rPr>
              <w:t>Х</w:t>
            </w:r>
            <w:r w:rsidRPr="00CD0683">
              <w:rPr>
                <w:b/>
                <w:bCs/>
                <w:spacing w:val="1"/>
                <w:szCs w:val="24"/>
              </w:rPr>
              <w:t>ри</w:t>
            </w:r>
            <w:r w:rsidRPr="00CD0683">
              <w:rPr>
                <w:b/>
                <w:bCs/>
                <w:spacing w:val="-1"/>
                <w:szCs w:val="24"/>
              </w:rPr>
              <w:t>с</w:t>
            </w:r>
            <w:r w:rsidRPr="00CD0683">
              <w:rPr>
                <w:b/>
                <w:bCs/>
                <w:spacing w:val="2"/>
                <w:szCs w:val="24"/>
              </w:rPr>
              <w:t>т</w:t>
            </w:r>
            <w:r w:rsidRPr="00CD0683">
              <w:rPr>
                <w:b/>
                <w:bCs/>
                <w:szCs w:val="24"/>
              </w:rPr>
              <w:t>а</w:t>
            </w:r>
          </w:p>
        </w:tc>
        <w:tc>
          <w:tcPr>
            <w:tcW w:w="2693" w:type="dxa"/>
            <w:tcBorders>
              <w:top w:val="single" w:sz="4" w:space="0" w:color="000000"/>
              <w:left w:val="single" w:sz="4" w:space="0" w:color="000000"/>
              <w:bottom w:val="single" w:sz="4" w:space="0" w:color="000000"/>
              <w:right w:val="single" w:sz="4" w:space="0" w:color="000000"/>
            </w:tcBorders>
            <w:vAlign w:val="center"/>
          </w:tcPr>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к</w:t>
            </w:r>
            <w:r w:rsidRPr="00CD0683">
              <w:rPr>
                <w:szCs w:val="24"/>
              </w:rPr>
              <w:t>ол</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3"/>
                <w:szCs w:val="24"/>
              </w:rPr>
              <w:t xml:space="preserve"> </w:t>
            </w:r>
            <w:r w:rsidRPr="00CD0683">
              <w:rPr>
                <w:szCs w:val="24"/>
              </w:rPr>
              <w:t>у</w:t>
            </w:r>
            <w:r w:rsidRPr="00CD0683">
              <w:rPr>
                <w:spacing w:val="-7"/>
                <w:szCs w:val="24"/>
              </w:rPr>
              <w:t xml:space="preserve"> </w:t>
            </w:r>
            <w:r w:rsidRPr="00CD0683">
              <w:rPr>
                <w:spacing w:val="1"/>
                <w:szCs w:val="24"/>
              </w:rPr>
              <w:t>к</w:t>
            </w:r>
            <w:r w:rsidRPr="00CD0683">
              <w:rPr>
                <w:szCs w:val="24"/>
              </w:rPr>
              <w:t>ој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 xml:space="preserve">је </w:t>
            </w:r>
            <w:r w:rsidRPr="00CD0683">
              <w:rPr>
                <w:spacing w:val="-1"/>
                <w:szCs w:val="24"/>
              </w:rPr>
              <w:t>Б</w:t>
            </w:r>
            <w:r w:rsidRPr="00CD0683">
              <w:rPr>
                <w:szCs w:val="24"/>
              </w:rPr>
              <w:t xml:space="preserve">ог дао </w:t>
            </w:r>
            <w:r w:rsidRPr="00CD0683">
              <w:rPr>
                <w:spacing w:val="-1"/>
                <w:szCs w:val="24"/>
              </w:rPr>
              <w:t>За</w:t>
            </w:r>
            <w:r w:rsidRPr="00CD0683">
              <w:rPr>
                <w:spacing w:val="1"/>
                <w:szCs w:val="24"/>
              </w:rPr>
              <w:t>к</w:t>
            </w:r>
            <w:r w:rsidRPr="00CD0683">
              <w:rPr>
                <w:szCs w:val="24"/>
              </w:rPr>
              <w:t>он</w:t>
            </w:r>
            <w:r w:rsidRPr="00CD0683">
              <w:rPr>
                <w:spacing w:val="1"/>
                <w:szCs w:val="24"/>
              </w:rPr>
              <w:t xml:space="preserve"> п</w:t>
            </w:r>
            <w:r w:rsidRPr="00CD0683">
              <w:rPr>
                <w:szCs w:val="24"/>
              </w:rPr>
              <w:t>р</w:t>
            </w:r>
            <w:r w:rsidRPr="00CD0683">
              <w:rPr>
                <w:spacing w:val="-1"/>
                <w:szCs w:val="24"/>
              </w:rPr>
              <w:t>е</w:t>
            </w:r>
            <w:r w:rsidRPr="00CD0683">
              <w:rPr>
                <w:spacing w:val="1"/>
                <w:szCs w:val="24"/>
              </w:rPr>
              <w:t>к</w:t>
            </w:r>
            <w:r w:rsidRPr="00CD0683">
              <w:rPr>
                <w:szCs w:val="24"/>
              </w:rPr>
              <w:t>о Мој</w:t>
            </w:r>
            <w:r w:rsidRPr="00CD0683">
              <w:rPr>
                <w:spacing w:val="-1"/>
                <w:szCs w:val="24"/>
              </w:rPr>
              <w:t>с</w:t>
            </w:r>
            <w:r w:rsidRPr="00CD0683">
              <w:rPr>
                <w:spacing w:val="1"/>
                <w:szCs w:val="24"/>
              </w:rPr>
              <w:t>и</w:t>
            </w:r>
            <w:r w:rsidRPr="00CD0683">
              <w:rPr>
                <w:szCs w:val="24"/>
              </w:rPr>
              <w:t>ја;</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 xml:space="preserve">овно </w:t>
            </w:r>
            <w:r w:rsidRPr="00CD0683">
              <w:rPr>
                <w:spacing w:val="1"/>
                <w:szCs w:val="24"/>
              </w:rPr>
              <w:t>зн</w:t>
            </w:r>
            <w:r w:rsidRPr="00CD0683">
              <w:rPr>
                <w:spacing w:val="-1"/>
                <w:szCs w:val="24"/>
              </w:rPr>
              <w:t>а</w:t>
            </w:r>
            <w:r w:rsidRPr="00CD0683">
              <w:rPr>
                <w:szCs w:val="24"/>
              </w:rPr>
              <w:t>ње</w:t>
            </w:r>
            <w:r w:rsidRPr="00CD0683">
              <w:rPr>
                <w:spacing w:val="-1"/>
                <w:szCs w:val="24"/>
              </w:rPr>
              <w:t xml:space="preserve"> </w:t>
            </w:r>
            <w:r w:rsidRPr="00CD0683">
              <w:rPr>
                <w:szCs w:val="24"/>
              </w:rPr>
              <w:t>о то</w:t>
            </w:r>
            <w:r w:rsidRPr="00CD0683">
              <w:rPr>
                <w:spacing w:val="-1"/>
                <w:szCs w:val="24"/>
              </w:rPr>
              <w:t>м</w:t>
            </w:r>
            <w:r w:rsidRPr="00CD0683">
              <w:rPr>
                <w:szCs w:val="24"/>
              </w:rPr>
              <w:t xml:space="preserve">е да </w:t>
            </w:r>
            <w:r w:rsidRPr="00CD0683">
              <w:rPr>
                <w:spacing w:val="-1"/>
                <w:szCs w:val="24"/>
              </w:rPr>
              <w:t>с</w:t>
            </w:r>
            <w:r w:rsidRPr="00CD0683">
              <w:rPr>
                <w:szCs w:val="24"/>
              </w:rPr>
              <w:t>е</w:t>
            </w:r>
            <w:r w:rsidRPr="00CD0683">
              <w:rPr>
                <w:spacing w:val="-1"/>
                <w:szCs w:val="24"/>
              </w:rPr>
              <w:t xml:space="preserve"> </w:t>
            </w:r>
            <w:r w:rsidRPr="00CD0683">
              <w:rPr>
                <w:spacing w:val="1"/>
                <w:szCs w:val="24"/>
              </w:rPr>
              <w:t>к</w:t>
            </w:r>
            <w:r w:rsidRPr="00CD0683">
              <w:rPr>
                <w:szCs w:val="24"/>
              </w:rPr>
              <w:t>роз</w:t>
            </w:r>
            <w:r w:rsidRPr="00CD0683">
              <w:rPr>
                <w:spacing w:val="1"/>
                <w:szCs w:val="24"/>
              </w:rPr>
              <w:t xml:space="preserve"> 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pacing w:val="-1"/>
                <w:szCs w:val="24"/>
              </w:rPr>
              <w:t>Б</w:t>
            </w:r>
            <w:r w:rsidRPr="00CD0683">
              <w:rPr>
                <w:szCs w:val="24"/>
              </w:rPr>
              <w:t>ожје о</w:t>
            </w:r>
            <w:r w:rsidRPr="00CD0683">
              <w:rPr>
                <w:spacing w:val="-1"/>
                <w:szCs w:val="24"/>
              </w:rPr>
              <w:t>с</w:t>
            </w:r>
            <w:r w:rsidRPr="00CD0683">
              <w:rPr>
                <w:szCs w:val="24"/>
              </w:rPr>
              <w:t>тв</w:t>
            </w:r>
            <w:r w:rsidRPr="00CD0683">
              <w:rPr>
                <w:spacing w:val="-1"/>
                <w:szCs w:val="24"/>
              </w:rPr>
              <w:t>а</w:t>
            </w:r>
            <w:r w:rsidRPr="00CD0683">
              <w:rPr>
                <w:spacing w:val="5"/>
                <w:szCs w:val="24"/>
              </w:rPr>
              <w:t>р</w:t>
            </w:r>
            <w:r w:rsidRPr="00CD0683">
              <w:rPr>
                <w:spacing w:val="-7"/>
                <w:szCs w:val="24"/>
              </w:rPr>
              <w:t>у</w:t>
            </w:r>
            <w:r w:rsidRPr="00CD0683">
              <w:rPr>
                <w:spacing w:val="3"/>
                <w:szCs w:val="24"/>
              </w:rPr>
              <w:t>ј</w:t>
            </w:r>
            <w:r w:rsidRPr="00CD0683">
              <w:rPr>
                <w:szCs w:val="24"/>
              </w:rPr>
              <w:t>е</w:t>
            </w:r>
            <w:r w:rsidRPr="00CD0683">
              <w:rPr>
                <w:spacing w:val="-1"/>
                <w:szCs w:val="24"/>
              </w:rPr>
              <w:t xml:space="preserve"> </w:t>
            </w:r>
            <w:r w:rsidRPr="00CD0683">
              <w:rPr>
                <w:spacing w:val="1"/>
                <w:szCs w:val="24"/>
              </w:rPr>
              <w:t>з</w:t>
            </w:r>
            <w:r w:rsidRPr="00CD0683">
              <w:rPr>
                <w:spacing w:val="-1"/>
                <w:szCs w:val="24"/>
              </w:rPr>
              <w:t>а</w:t>
            </w:r>
            <w:r w:rsidRPr="00CD0683">
              <w:rPr>
                <w:spacing w:val="1"/>
                <w:szCs w:val="24"/>
              </w:rPr>
              <w:t>ј</w:t>
            </w:r>
            <w:r w:rsidRPr="00CD0683">
              <w:rPr>
                <w:spacing w:val="-1"/>
                <w:szCs w:val="24"/>
              </w:rPr>
              <w:t>е</w:t>
            </w:r>
            <w:r w:rsidRPr="00CD0683">
              <w:rPr>
                <w:szCs w:val="24"/>
              </w:rPr>
              <w:t>д</w:t>
            </w:r>
            <w:r w:rsidRPr="00CD0683">
              <w:rPr>
                <w:spacing w:val="1"/>
                <w:szCs w:val="24"/>
              </w:rPr>
              <w:t>ниц</w:t>
            </w:r>
            <w:r w:rsidRPr="00CD0683">
              <w:rPr>
                <w:szCs w:val="24"/>
              </w:rPr>
              <w:t xml:space="preserve">а </w:t>
            </w:r>
            <w:r w:rsidRPr="00CD0683">
              <w:rPr>
                <w:spacing w:val="1"/>
                <w:szCs w:val="24"/>
              </w:rPr>
              <w:t>из</w:t>
            </w:r>
            <w:r w:rsidRPr="00CD0683">
              <w:rPr>
                <w:spacing w:val="-1"/>
                <w:szCs w:val="24"/>
              </w:rPr>
              <w:t>ме</w:t>
            </w:r>
            <w:r w:rsidRPr="00CD0683">
              <w:rPr>
                <w:spacing w:val="1"/>
                <w:szCs w:val="24"/>
              </w:rPr>
              <w:t>ђ</w:t>
            </w:r>
            <w:r w:rsidRPr="00CD0683">
              <w:rPr>
                <w:szCs w:val="24"/>
              </w:rPr>
              <w:t>у</w:t>
            </w:r>
            <w:r w:rsidRPr="00CD0683">
              <w:rPr>
                <w:spacing w:val="-5"/>
                <w:szCs w:val="24"/>
              </w:rPr>
              <w:t xml:space="preserve"> </w:t>
            </w:r>
            <w:r w:rsidRPr="00CD0683">
              <w:rPr>
                <w:spacing w:val="-1"/>
                <w:szCs w:val="24"/>
              </w:rPr>
              <w:t>Б</w:t>
            </w:r>
            <w:r w:rsidRPr="00CD0683">
              <w:rPr>
                <w:szCs w:val="24"/>
              </w:rPr>
              <w:t>о</w:t>
            </w:r>
            <w:r w:rsidRPr="00CD0683">
              <w:rPr>
                <w:spacing w:val="2"/>
                <w:szCs w:val="24"/>
              </w:rPr>
              <w:t>г</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3"/>
                <w:szCs w:val="24"/>
              </w:rPr>
              <w:t>љ</w:t>
            </w:r>
            <w:r w:rsidRPr="00CD0683">
              <w:rPr>
                <w:spacing w:val="-5"/>
                <w:szCs w:val="24"/>
              </w:rPr>
              <w:t>у</w:t>
            </w:r>
            <w:r w:rsidRPr="00CD0683">
              <w:rPr>
                <w:szCs w:val="24"/>
              </w:rPr>
              <w:t>д</w:t>
            </w:r>
            <w:r w:rsidRPr="00CD0683">
              <w:rPr>
                <w:spacing w:val="1"/>
                <w:szCs w:val="24"/>
              </w:rPr>
              <w:t>и</w:t>
            </w:r>
            <w:r w:rsidRPr="00CD0683">
              <w:rPr>
                <w:szCs w:val="24"/>
              </w:rPr>
              <w:t>;</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ов за</w:t>
            </w:r>
            <w:r w:rsidRPr="00CD0683">
              <w:rPr>
                <w:spacing w:val="-1"/>
                <w:szCs w:val="24"/>
              </w:rPr>
              <w:t xml:space="preserve"> </w:t>
            </w:r>
            <w:r w:rsidRPr="00CD0683">
              <w:rPr>
                <w:szCs w:val="24"/>
              </w:rPr>
              <w:t>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ње</w:t>
            </w:r>
            <w:r w:rsidRPr="00CD0683">
              <w:rPr>
                <w:spacing w:val="-2"/>
                <w:szCs w:val="24"/>
              </w:rPr>
              <w:t xml:space="preserve"> </w:t>
            </w:r>
            <w:r w:rsidRPr="00CD0683">
              <w:rPr>
                <w:szCs w:val="24"/>
              </w:rPr>
              <w:t xml:space="preserve">да </w:t>
            </w:r>
            <w:r w:rsidRPr="00CD0683">
              <w:rPr>
                <w:spacing w:val="1"/>
                <w:szCs w:val="24"/>
              </w:rPr>
              <w:t>с</w:t>
            </w:r>
            <w:r w:rsidRPr="00CD0683">
              <w:rPr>
                <w:szCs w:val="24"/>
              </w:rPr>
              <w:t>у</w:t>
            </w:r>
            <w:r w:rsidRPr="00CD0683">
              <w:rPr>
                <w:spacing w:val="-3"/>
                <w:szCs w:val="24"/>
              </w:rPr>
              <w:t xml:space="preserve"> </w:t>
            </w:r>
            <w:r w:rsidRPr="00CD0683">
              <w:rPr>
                <w:szCs w:val="24"/>
              </w:rPr>
              <w:t>Д</w:t>
            </w:r>
            <w:r w:rsidRPr="00CD0683">
              <w:rPr>
                <w:spacing w:val="-1"/>
                <w:szCs w:val="24"/>
              </w:rPr>
              <w:t>е</w:t>
            </w:r>
            <w:r w:rsidRPr="00CD0683">
              <w:rPr>
                <w:spacing w:val="1"/>
                <w:szCs w:val="24"/>
              </w:rPr>
              <w:t>с</w:t>
            </w:r>
            <w:r w:rsidRPr="00CD0683">
              <w:rPr>
                <w:spacing w:val="-1"/>
                <w:szCs w:val="24"/>
              </w:rPr>
              <w:t>е</w:t>
            </w:r>
            <w:r w:rsidRPr="00CD0683">
              <w:rPr>
                <w:szCs w:val="24"/>
              </w:rPr>
              <w:t xml:space="preserve">т </w:t>
            </w:r>
            <w:r w:rsidRPr="00CD0683">
              <w:rPr>
                <w:spacing w:val="-1"/>
                <w:szCs w:val="24"/>
              </w:rPr>
              <w:t>Б</w:t>
            </w:r>
            <w:r w:rsidRPr="00CD0683">
              <w:rPr>
                <w:szCs w:val="24"/>
              </w:rPr>
              <w:t>ожј</w:t>
            </w:r>
            <w:r w:rsidRPr="00CD0683">
              <w:rPr>
                <w:spacing w:val="1"/>
                <w:szCs w:val="24"/>
              </w:rPr>
              <w:t>и</w:t>
            </w:r>
            <w:r w:rsidRPr="00CD0683">
              <w:rPr>
                <w:szCs w:val="24"/>
              </w:rPr>
              <w:t xml:space="preserve">х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zCs w:val="24"/>
              </w:rPr>
              <w:t>вод</w:t>
            </w:r>
            <w:r w:rsidRPr="00CD0683">
              <w:rPr>
                <w:spacing w:val="1"/>
                <w:szCs w:val="24"/>
              </w:rPr>
              <w:t>и</w:t>
            </w:r>
            <w:r w:rsidRPr="00CD0683">
              <w:rPr>
                <w:szCs w:val="24"/>
              </w:rPr>
              <w:t>ч</w:t>
            </w:r>
            <w:r w:rsidRPr="00CD0683">
              <w:rPr>
                <w:spacing w:val="-1"/>
                <w:szCs w:val="24"/>
              </w:rPr>
              <w:t xml:space="preserve"> </w:t>
            </w:r>
            <w:r w:rsidRPr="00CD0683">
              <w:rPr>
                <w:szCs w:val="24"/>
              </w:rPr>
              <w:t xml:space="preserve">и </w:t>
            </w:r>
            <w:r w:rsidRPr="00CD0683">
              <w:rPr>
                <w:spacing w:val="1"/>
                <w:szCs w:val="24"/>
              </w:rPr>
              <w:t>п</w:t>
            </w:r>
            <w:r w:rsidRPr="00CD0683">
              <w:rPr>
                <w:szCs w:val="24"/>
              </w:rPr>
              <w:t>р</w:t>
            </w:r>
            <w:r w:rsidRPr="00CD0683">
              <w:rPr>
                <w:spacing w:val="1"/>
                <w:szCs w:val="24"/>
              </w:rPr>
              <w:t>ип</w:t>
            </w:r>
            <w:r w:rsidRPr="00CD0683">
              <w:rPr>
                <w:szCs w:val="24"/>
              </w:rPr>
              <w:t>ре</w:t>
            </w:r>
            <w:r w:rsidRPr="00CD0683">
              <w:rPr>
                <w:spacing w:val="-1"/>
                <w:szCs w:val="24"/>
              </w:rPr>
              <w:t>м</w:t>
            </w:r>
            <w:r w:rsidRPr="00CD0683">
              <w:rPr>
                <w:szCs w:val="24"/>
              </w:rPr>
              <w:t>а</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w:t>
            </w:r>
            <w:r w:rsidRPr="00CD0683">
              <w:rPr>
                <w:szCs w:val="24"/>
              </w:rPr>
              <w:t>Хри</w:t>
            </w:r>
            <w:r w:rsidRPr="00CD0683">
              <w:rPr>
                <w:spacing w:val="-1"/>
                <w:szCs w:val="24"/>
              </w:rPr>
              <w:t>с</w:t>
            </w:r>
            <w:r w:rsidRPr="00CD0683">
              <w:rPr>
                <w:szCs w:val="24"/>
              </w:rPr>
              <w:t xml:space="preserve">тове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pacing w:val="3"/>
                <w:szCs w:val="24"/>
              </w:rPr>
              <w:t>љ</w:t>
            </w:r>
            <w:r w:rsidRPr="00CD0683">
              <w:rPr>
                <w:spacing w:val="-7"/>
                <w:szCs w:val="24"/>
              </w:rPr>
              <w:t>у</w:t>
            </w:r>
            <w:r w:rsidRPr="00CD0683">
              <w:rPr>
                <w:spacing w:val="2"/>
                <w:szCs w:val="24"/>
              </w:rPr>
              <w:t>б</w:t>
            </w:r>
            <w:r w:rsidRPr="00CD0683">
              <w:rPr>
                <w:spacing w:val="-1"/>
                <w:szCs w:val="24"/>
              </w:rPr>
              <w:t>а</w:t>
            </w:r>
            <w:r w:rsidRPr="00CD0683">
              <w:rPr>
                <w:szCs w:val="24"/>
              </w:rPr>
              <w:t>ви</w:t>
            </w:r>
          </w:p>
        </w:tc>
        <w:tc>
          <w:tcPr>
            <w:tcW w:w="3685" w:type="dxa"/>
            <w:tcBorders>
              <w:top w:val="single" w:sz="4" w:space="0" w:color="000000"/>
              <w:left w:val="single" w:sz="4" w:space="0" w:color="000000"/>
              <w:bottom w:val="single" w:sz="4" w:space="0" w:color="000000"/>
              <w:right w:val="single" w:sz="4" w:space="0" w:color="000000"/>
            </w:tcBorders>
            <w:vAlign w:val="center"/>
          </w:tcPr>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јски</w:t>
            </w:r>
            <w:r w:rsidRPr="00CD0683">
              <w:rPr>
                <w:spacing w:val="1"/>
                <w:szCs w:val="24"/>
              </w:rPr>
              <w:t xml:space="preserve"> </w:t>
            </w:r>
            <w:r w:rsidRPr="00CD0683">
              <w:rPr>
                <w:spacing w:val="-2"/>
                <w:szCs w:val="24"/>
              </w:rPr>
              <w:t>о</w:t>
            </w:r>
            <w:r w:rsidRPr="00CD0683">
              <w:rPr>
                <w:spacing w:val="1"/>
                <w:szCs w:val="24"/>
              </w:rPr>
              <w:t>пи</w:t>
            </w:r>
            <w:r w:rsidRPr="00CD0683">
              <w:rPr>
                <w:szCs w:val="24"/>
              </w:rPr>
              <w:t>с д</w:t>
            </w:r>
            <w:r w:rsidRPr="00CD0683">
              <w:rPr>
                <w:spacing w:val="-1"/>
                <w:szCs w:val="24"/>
              </w:rPr>
              <w:t>а</w:t>
            </w:r>
            <w:r w:rsidRPr="00CD0683">
              <w:rPr>
                <w:szCs w:val="24"/>
              </w:rPr>
              <w:t>в</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zCs w:val="24"/>
              </w:rPr>
              <w:t>Д</w:t>
            </w:r>
            <w:r w:rsidRPr="00CD0683">
              <w:rPr>
                <w:spacing w:val="1"/>
                <w:szCs w:val="24"/>
              </w:rPr>
              <w:t>е</w:t>
            </w:r>
            <w:r w:rsidRPr="00CD0683">
              <w:rPr>
                <w:spacing w:val="-1"/>
                <w:szCs w:val="24"/>
              </w:rPr>
              <w:t>се</w:t>
            </w:r>
            <w:r w:rsidRPr="00CD0683">
              <w:rPr>
                <w:szCs w:val="24"/>
              </w:rPr>
              <w:t>т</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w:t>
            </w:r>
            <w:r w:rsidRPr="00CD0683">
              <w:rPr>
                <w:spacing w:val="1"/>
                <w:szCs w:val="24"/>
              </w:rPr>
              <w:t>и</w:t>
            </w:r>
            <w:r w:rsidRPr="00CD0683">
              <w:rPr>
                <w:szCs w:val="24"/>
              </w:rPr>
              <w:t xml:space="preserve">х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 Мој</w:t>
            </w:r>
            <w:r w:rsidRPr="00CD0683">
              <w:rPr>
                <w:spacing w:val="-1"/>
                <w:szCs w:val="24"/>
              </w:rPr>
              <w:t>с</w:t>
            </w:r>
            <w:r w:rsidRPr="00CD0683">
              <w:rPr>
                <w:spacing w:val="1"/>
                <w:szCs w:val="24"/>
              </w:rPr>
              <w:t>и</w:t>
            </w:r>
            <w:r w:rsidRPr="00CD0683">
              <w:rPr>
                <w:spacing w:val="3"/>
                <w:szCs w:val="24"/>
              </w:rPr>
              <w:t>ј</w:t>
            </w:r>
            <w:r w:rsidRPr="00CD0683">
              <w:rPr>
                <w:spacing w:val="-7"/>
                <w:szCs w:val="24"/>
              </w:rPr>
              <w:t>у</w:t>
            </w:r>
            <w:r w:rsidRPr="00CD0683">
              <w:rPr>
                <w:szCs w:val="24"/>
              </w:rPr>
              <w:t>;</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де и</w:t>
            </w:r>
            <w:r w:rsidRPr="00CD0683">
              <w:rPr>
                <w:spacing w:val="1"/>
                <w:szCs w:val="24"/>
              </w:rPr>
              <w:t xml:space="preserve"> п</w:t>
            </w:r>
            <w:r w:rsidRPr="00CD0683">
              <w:rPr>
                <w:szCs w:val="24"/>
              </w:rPr>
              <w:t>ро</w:t>
            </w:r>
            <w:r w:rsidRPr="00CD0683">
              <w:rPr>
                <w:spacing w:val="3"/>
                <w:szCs w:val="24"/>
              </w:rPr>
              <w:t>т</w:t>
            </w:r>
            <w:r w:rsidRPr="00CD0683">
              <w:rPr>
                <w:spacing w:val="-2"/>
                <w:szCs w:val="24"/>
              </w:rPr>
              <w:t>у</w:t>
            </w:r>
            <w:r w:rsidRPr="00CD0683">
              <w:rPr>
                <w:spacing w:val="-1"/>
                <w:szCs w:val="24"/>
              </w:rPr>
              <w:t>мач</w:t>
            </w:r>
            <w:r w:rsidRPr="00CD0683">
              <w:rPr>
                <w:szCs w:val="24"/>
              </w:rPr>
              <w:t>и</w:t>
            </w:r>
            <w:r w:rsidRPr="00CD0683">
              <w:rPr>
                <w:spacing w:val="2"/>
                <w:szCs w:val="24"/>
              </w:rPr>
              <w:t xml:space="preserve"> </w:t>
            </w:r>
            <w:r w:rsidRPr="00CD0683">
              <w:rPr>
                <w:spacing w:val="1"/>
                <w:szCs w:val="24"/>
              </w:rPr>
              <w:t>н</w:t>
            </w:r>
            <w:r w:rsidRPr="00CD0683">
              <w:rPr>
                <w:szCs w:val="24"/>
              </w:rPr>
              <w:t>а о</w:t>
            </w:r>
            <w:r w:rsidRPr="00CD0683">
              <w:rPr>
                <w:spacing w:val="-1"/>
                <w:szCs w:val="24"/>
              </w:rPr>
              <w:t>с</w:t>
            </w:r>
            <w:r w:rsidRPr="00CD0683">
              <w:rPr>
                <w:spacing w:val="1"/>
                <w:szCs w:val="24"/>
              </w:rPr>
              <w:t>н</w:t>
            </w:r>
            <w:r w:rsidRPr="00CD0683">
              <w:rPr>
                <w:szCs w:val="24"/>
              </w:rPr>
              <w:t>овном</w:t>
            </w:r>
            <w:r w:rsidRPr="00CD0683">
              <w:rPr>
                <w:spacing w:val="-1"/>
                <w:szCs w:val="24"/>
              </w:rPr>
              <w:t xml:space="preserve"> </w:t>
            </w:r>
            <w:r w:rsidRPr="00CD0683">
              <w:rPr>
                <w:spacing w:val="1"/>
                <w:szCs w:val="24"/>
              </w:rPr>
              <w:t>ни</w:t>
            </w:r>
            <w:r w:rsidRPr="00CD0683">
              <w:rPr>
                <w:szCs w:val="24"/>
              </w:rPr>
              <w:t>в</w:t>
            </w:r>
            <w:r w:rsidRPr="00CD0683">
              <w:rPr>
                <w:spacing w:val="3"/>
                <w:szCs w:val="24"/>
              </w:rPr>
              <w:t>о</w:t>
            </w:r>
            <w:r w:rsidRPr="00CD0683">
              <w:rPr>
                <w:szCs w:val="24"/>
              </w:rPr>
              <w:t>у</w:t>
            </w:r>
            <w:r w:rsidRPr="00CD0683">
              <w:rPr>
                <w:spacing w:val="-7"/>
                <w:szCs w:val="24"/>
              </w:rPr>
              <w:t xml:space="preserve"> </w:t>
            </w:r>
            <w:r w:rsidRPr="00CD0683">
              <w:rPr>
                <w:spacing w:val="2"/>
                <w:szCs w:val="24"/>
              </w:rPr>
              <w:t>Д</w:t>
            </w:r>
            <w:r w:rsidRPr="00CD0683">
              <w:rPr>
                <w:spacing w:val="-1"/>
                <w:szCs w:val="24"/>
              </w:rPr>
              <w:t>е</w:t>
            </w:r>
            <w:r w:rsidRPr="00CD0683">
              <w:rPr>
                <w:spacing w:val="1"/>
                <w:szCs w:val="24"/>
              </w:rPr>
              <w:t>с</w:t>
            </w:r>
            <w:r w:rsidRPr="00CD0683">
              <w:rPr>
                <w:spacing w:val="-1"/>
                <w:szCs w:val="24"/>
              </w:rPr>
              <w:t>е</w:t>
            </w:r>
            <w:r w:rsidRPr="00CD0683">
              <w:rPr>
                <w:szCs w:val="24"/>
              </w:rPr>
              <w:t xml:space="preserve">т </w:t>
            </w:r>
            <w:r w:rsidRPr="00CD0683">
              <w:rPr>
                <w:spacing w:val="-1"/>
                <w:szCs w:val="24"/>
              </w:rPr>
              <w:t>Б</w:t>
            </w:r>
            <w:r w:rsidRPr="00CD0683">
              <w:rPr>
                <w:szCs w:val="24"/>
              </w:rPr>
              <w:t>ожј</w:t>
            </w:r>
            <w:r w:rsidRPr="00CD0683">
              <w:rPr>
                <w:spacing w:val="1"/>
                <w:szCs w:val="24"/>
              </w:rPr>
              <w:t>и</w:t>
            </w:r>
            <w:r w:rsidRPr="00CD0683">
              <w:rPr>
                <w:szCs w:val="24"/>
              </w:rPr>
              <w:t xml:space="preserve">х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w:t>
            </w:r>
            <w:r w:rsidRPr="00CD0683">
              <w:rPr>
                <w:spacing w:val="1"/>
                <w:szCs w:val="24"/>
              </w:rPr>
              <w:t>и</w:t>
            </w:r>
            <w:r w:rsidRPr="00CD0683">
              <w:rPr>
                <w:szCs w:val="24"/>
              </w:rPr>
              <w:t>;</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zCs w:val="24"/>
              </w:rPr>
              <w:t>е</w:t>
            </w:r>
            <w:r w:rsidRPr="00CD0683">
              <w:rPr>
                <w:spacing w:val="-1"/>
                <w:szCs w:val="24"/>
              </w:rPr>
              <w:t xml:space="preserve"> </w:t>
            </w:r>
            <w:r w:rsidRPr="00CD0683">
              <w:rPr>
                <w:szCs w:val="24"/>
              </w:rPr>
              <w:t>да је од</w:t>
            </w:r>
            <w:r w:rsidRPr="00CD0683">
              <w:rPr>
                <w:spacing w:val="2"/>
                <w:szCs w:val="24"/>
              </w:rPr>
              <w:t xml:space="preserve"> </w:t>
            </w:r>
            <w:r w:rsidRPr="00CD0683">
              <w:rPr>
                <w:szCs w:val="24"/>
              </w:rPr>
              <w:t>од</w:t>
            </w:r>
            <w:r w:rsidRPr="00CD0683">
              <w:rPr>
                <w:spacing w:val="1"/>
                <w:szCs w:val="24"/>
              </w:rPr>
              <w:t>н</w:t>
            </w:r>
            <w:r w:rsidRPr="00CD0683">
              <w:rPr>
                <w:szCs w:val="24"/>
              </w:rPr>
              <w:t>о</w:t>
            </w:r>
            <w:r w:rsidRPr="00CD0683">
              <w:rPr>
                <w:spacing w:val="-1"/>
                <w:szCs w:val="24"/>
              </w:rPr>
              <w:t>с</w:t>
            </w:r>
            <w:r w:rsidRPr="00CD0683">
              <w:rPr>
                <w:szCs w:val="24"/>
              </w:rPr>
              <w:t xml:space="preserve">а </w:t>
            </w: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1"/>
                <w:szCs w:val="24"/>
              </w:rPr>
              <w:t xml:space="preserve"> </w:t>
            </w:r>
            <w:r w:rsidRPr="00CD0683">
              <w:rPr>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w:t>
            </w:r>
            <w:r w:rsidRPr="00CD0683">
              <w:rPr>
                <w:spacing w:val="-1"/>
                <w:szCs w:val="24"/>
              </w:rPr>
              <w:t>с</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з</w:t>
            </w:r>
            <w:r w:rsidRPr="00CD0683">
              <w:rPr>
                <w:spacing w:val="-1"/>
                <w:szCs w:val="24"/>
              </w:rPr>
              <w:t>а</w:t>
            </w:r>
            <w:r w:rsidRPr="00CD0683">
              <w:rPr>
                <w:spacing w:val="2"/>
                <w:szCs w:val="24"/>
              </w:rPr>
              <w:t>в</w:t>
            </w:r>
            <w:r w:rsidRPr="00CD0683">
              <w:rPr>
                <w:spacing w:val="1"/>
                <w:szCs w:val="24"/>
              </w:rPr>
              <w:t>и</w:t>
            </w:r>
            <w:r w:rsidRPr="00CD0683">
              <w:rPr>
                <w:spacing w:val="-1"/>
                <w:szCs w:val="24"/>
              </w:rPr>
              <w:t>с</w:t>
            </w:r>
            <w:r w:rsidRPr="00CD0683">
              <w:rPr>
                <w:spacing w:val="3"/>
                <w:szCs w:val="24"/>
              </w:rPr>
              <w:t>и</w:t>
            </w:r>
            <w:r w:rsidRPr="00CD0683">
              <w:rPr>
                <w:szCs w:val="24"/>
              </w:rPr>
              <w:t>ла</w:t>
            </w:r>
            <w:r w:rsidRPr="00CD0683">
              <w:rPr>
                <w:spacing w:val="-1"/>
                <w:szCs w:val="24"/>
              </w:rPr>
              <w:t xml:space="preserve"> </w:t>
            </w:r>
            <w:r w:rsidRPr="00CD0683">
              <w:rPr>
                <w:szCs w:val="24"/>
              </w:rPr>
              <w:t xml:space="preserve">и </w:t>
            </w:r>
            <w:r w:rsidRPr="00CD0683">
              <w:rPr>
                <w:spacing w:val="1"/>
                <w:szCs w:val="24"/>
              </w:rPr>
              <w:t>п</w:t>
            </w:r>
            <w:r w:rsidRPr="00CD0683">
              <w:rPr>
                <w:szCs w:val="24"/>
              </w:rPr>
              <w:t>р</w:t>
            </w:r>
            <w:r w:rsidRPr="00CD0683">
              <w:rPr>
                <w:spacing w:val="1"/>
                <w:szCs w:val="24"/>
              </w:rPr>
              <w:t>ип</w:t>
            </w:r>
            <w:r w:rsidRPr="00CD0683">
              <w:rPr>
                <w:spacing w:val="-1"/>
                <w:szCs w:val="24"/>
              </w:rPr>
              <w:t>а</w:t>
            </w:r>
            <w:r w:rsidRPr="00CD0683">
              <w:rPr>
                <w:spacing w:val="-2"/>
                <w:szCs w:val="24"/>
              </w:rPr>
              <w:t>д</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2"/>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јем</w:t>
            </w:r>
            <w:r w:rsidRPr="00CD0683">
              <w:rPr>
                <w:spacing w:val="-1"/>
                <w:szCs w:val="24"/>
              </w:rPr>
              <w:t xml:space="preserve"> </w:t>
            </w:r>
            <w:r w:rsidRPr="00CD0683">
              <w:rPr>
                <w:spacing w:val="1"/>
                <w:szCs w:val="24"/>
              </w:rPr>
              <w:t>н</w:t>
            </w:r>
            <w:r w:rsidRPr="00CD0683">
              <w:rPr>
                <w:spacing w:val="-1"/>
                <w:szCs w:val="24"/>
              </w:rPr>
              <w:t>а</w:t>
            </w:r>
            <w:r w:rsidRPr="00CD0683">
              <w:rPr>
                <w:szCs w:val="24"/>
              </w:rPr>
              <w:t>ро</w:t>
            </w:r>
            <w:r w:rsidRPr="00CD0683">
              <w:rPr>
                <w:spacing w:val="2"/>
                <w:szCs w:val="24"/>
              </w:rPr>
              <w:t>д</w:t>
            </w:r>
            <w:r w:rsidRPr="00CD0683">
              <w:rPr>
                <w:spacing w:val="-4"/>
                <w:szCs w:val="24"/>
              </w:rPr>
              <w:t>у</w:t>
            </w:r>
            <w:r w:rsidRPr="00CD0683">
              <w:rPr>
                <w:szCs w:val="24"/>
              </w:rPr>
              <w:t>;</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п</w:t>
            </w:r>
            <w:r w:rsidRPr="00CD0683">
              <w:rPr>
                <w:szCs w:val="24"/>
              </w:rPr>
              <w:t>р</w:t>
            </w:r>
            <w:r w:rsidRPr="00CD0683">
              <w:rPr>
                <w:spacing w:val="1"/>
                <w:szCs w:val="24"/>
              </w:rPr>
              <w:t>и</w:t>
            </w:r>
            <w:r w:rsidRPr="00CD0683">
              <w:rPr>
                <w:spacing w:val="-1"/>
                <w:szCs w:val="24"/>
              </w:rPr>
              <w:t>ме</w:t>
            </w:r>
            <w:r w:rsidRPr="00CD0683">
              <w:rPr>
                <w:spacing w:val="1"/>
                <w:szCs w:val="24"/>
              </w:rPr>
              <w:t>н</w:t>
            </w:r>
            <w:r w:rsidRPr="00CD0683">
              <w:rPr>
                <w:szCs w:val="24"/>
              </w:rPr>
              <w:t>и вр</w:t>
            </w:r>
            <w:r w:rsidRPr="00CD0683">
              <w:rPr>
                <w:spacing w:val="-1"/>
                <w:szCs w:val="24"/>
              </w:rPr>
              <w:t>е</w:t>
            </w:r>
            <w:r w:rsidRPr="00CD0683">
              <w:rPr>
                <w:szCs w:val="24"/>
              </w:rPr>
              <w:t>д</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2"/>
                <w:szCs w:val="24"/>
              </w:rPr>
              <w:t xml:space="preserve"> </w:t>
            </w:r>
            <w:r w:rsidRPr="00CD0683">
              <w:rPr>
                <w:szCs w:val="24"/>
              </w:rPr>
              <w:t>Д</w:t>
            </w:r>
            <w:r w:rsidRPr="00CD0683">
              <w:rPr>
                <w:spacing w:val="-1"/>
                <w:szCs w:val="24"/>
              </w:rPr>
              <w:t>е</w:t>
            </w:r>
            <w:r w:rsidRPr="00CD0683">
              <w:rPr>
                <w:spacing w:val="1"/>
                <w:szCs w:val="24"/>
              </w:rPr>
              <w:t>к</w:t>
            </w:r>
            <w:r w:rsidRPr="00CD0683">
              <w:rPr>
                <w:spacing w:val="-1"/>
                <w:szCs w:val="24"/>
              </w:rPr>
              <w:t>а</w:t>
            </w:r>
            <w:r w:rsidRPr="00CD0683">
              <w:rPr>
                <w:szCs w:val="24"/>
              </w:rPr>
              <w:t>лога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zCs w:val="24"/>
              </w:rPr>
              <w:t xml:space="preserve">вом </w:t>
            </w:r>
            <w:r w:rsidRPr="00CD0683">
              <w:rPr>
                <w:spacing w:val="-1"/>
                <w:szCs w:val="24"/>
              </w:rPr>
              <w:t>с</w:t>
            </w:r>
            <w:r w:rsidRPr="00CD0683">
              <w:rPr>
                <w:szCs w:val="24"/>
              </w:rPr>
              <w:t>в</w:t>
            </w:r>
            <w:r w:rsidRPr="00CD0683">
              <w:rPr>
                <w:spacing w:val="-1"/>
                <w:szCs w:val="24"/>
              </w:rPr>
              <w:t>а</w:t>
            </w:r>
            <w:r w:rsidRPr="00CD0683">
              <w:rPr>
                <w:spacing w:val="1"/>
                <w:szCs w:val="24"/>
              </w:rPr>
              <w:t>к</w:t>
            </w:r>
            <w:r w:rsidRPr="00CD0683">
              <w:rPr>
                <w:szCs w:val="24"/>
              </w:rPr>
              <w:t>од</w:t>
            </w:r>
            <w:r w:rsidRPr="00CD0683">
              <w:rPr>
                <w:spacing w:val="1"/>
                <w:szCs w:val="24"/>
              </w:rPr>
              <w:t>н</w:t>
            </w:r>
            <w:r w:rsidRPr="00CD0683">
              <w:rPr>
                <w:spacing w:val="-1"/>
                <w:szCs w:val="24"/>
              </w:rPr>
              <w:t>е</w:t>
            </w:r>
            <w:r w:rsidRPr="00CD0683">
              <w:rPr>
                <w:szCs w:val="24"/>
              </w:rPr>
              <w:t>вном</w:t>
            </w:r>
            <w:r w:rsidRPr="00CD0683">
              <w:rPr>
                <w:spacing w:val="-1"/>
                <w:szCs w:val="24"/>
              </w:rPr>
              <w:t xml:space="preserve"> </w:t>
            </w:r>
            <w:r w:rsidRPr="00CD0683">
              <w:rPr>
                <w:szCs w:val="24"/>
              </w:rPr>
              <w:t>ж</w:t>
            </w:r>
            <w:r w:rsidRPr="00CD0683">
              <w:rPr>
                <w:spacing w:val="1"/>
                <w:szCs w:val="24"/>
              </w:rPr>
              <w:t>и</w:t>
            </w:r>
            <w:r w:rsidRPr="00CD0683">
              <w:rPr>
                <w:szCs w:val="24"/>
              </w:rPr>
              <w:t>во</w:t>
            </w:r>
            <w:r w:rsidRPr="00CD0683">
              <w:rPr>
                <w:spacing w:val="2"/>
                <w:szCs w:val="24"/>
              </w:rPr>
              <w:t>т</w:t>
            </w:r>
            <w:r w:rsidRPr="00CD0683">
              <w:rPr>
                <w:spacing w:val="-4"/>
                <w:szCs w:val="24"/>
              </w:rPr>
              <w:t>у</w:t>
            </w:r>
            <w:r w:rsidRPr="00CD0683">
              <w:rPr>
                <w:szCs w:val="24"/>
              </w:rPr>
              <w:t>.</w:t>
            </w:r>
          </w:p>
        </w:tc>
        <w:tc>
          <w:tcPr>
            <w:tcW w:w="2835" w:type="dxa"/>
            <w:tcBorders>
              <w:top w:val="single" w:sz="4" w:space="0" w:color="auto"/>
              <w:left w:val="single" w:sz="4" w:space="0" w:color="000000"/>
              <w:bottom w:val="single" w:sz="4" w:space="0" w:color="000000"/>
              <w:right w:val="single" w:sz="4" w:space="0" w:color="000000"/>
            </w:tcBorders>
            <w:vAlign w:val="center"/>
          </w:tcPr>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Доб</w:t>
            </w:r>
            <w:r w:rsidRPr="00CD0683">
              <w:rPr>
                <w:spacing w:val="1"/>
                <w:szCs w:val="24"/>
              </w:rPr>
              <w:t>и</w:t>
            </w:r>
            <w:r w:rsidRPr="00CD0683">
              <w:rPr>
                <w:szCs w:val="24"/>
              </w:rPr>
              <w:t>ја</w:t>
            </w:r>
            <w:r w:rsidRPr="00CD0683">
              <w:rPr>
                <w:spacing w:val="-1"/>
                <w:szCs w:val="24"/>
              </w:rPr>
              <w:t>њ</w:t>
            </w:r>
            <w:r w:rsidRPr="00CD0683">
              <w:rPr>
                <w:szCs w:val="24"/>
              </w:rPr>
              <w:t>е</w:t>
            </w:r>
            <w:r w:rsidRPr="00CD0683">
              <w:rPr>
                <w:spacing w:val="-1"/>
                <w:szCs w:val="24"/>
              </w:rPr>
              <w:t xml:space="preserve"> Б</w:t>
            </w:r>
            <w:r w:rsidRPr="00CD0683">
              <w:rPr>
                <w:szCs w:val="24"/>
              </w:rPr>
              <w:t>ож</w:t>
            </w:r>
            <w:r w:rsidRPr="00CD0683">
              <w:rPr>
                <w:spacing w:val="1"/>
                <w:szCs w:val="24"/>
              </w:rPr>
              <w:t>и</w:t>
            </w:r>
            <w:r w:rsidRPr="00CD0683">
              <w:rPr>
                <w:szCs w:val="24"/>
              </w:rPr>
              <w:t>ј</w:t>
            </w:r>
            <w:r w:rsidRPr="00CD0683">
              <w:rPr>
                <w:spacing w:val="1"/>
                <w:szCs w:val="24"/>
              </w:rPr>
              <w:t>и</w:t>
            </w:r>
            <w:r w:rsidRPr="00CD0683">
              <w:rPr>
                <w:szCs w:val="24"/>
              </w:rPr>
              <w:t xml:space="preserve">х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pacing w:val="2"/>
                <w:szCs w:val="24"/>
              </w:rPr>
              <w:t>н</w:t>
            </w:r>
            <w:r w:rsidRPr="00CD0683">
              <w:rPr>
                <w:szCs w:val="24"/>
              </w:rPr>
              <w:t>а</w:t>
            </w:r>
            <w:r w:rsidRPr="00CD0683">
              <w:rPr>
                <w:spacing w:val="-1"/>
                <w:szCs w:val="24"/>
              </w:rPr>
              <w:t xml:space="preserve"> </w:t>
            </w:r>
            <w:r w:rsidRPr="00CD0683">
              <w:rPr>
                <w:szCs w:val="24"/>
              </w:rPr>
              <w:t>гори С</w:t>
            </w:r>
            <w:r w:rsidRPr="00CD0683">
              <w:rPr>
                <w:spacing w:val="1"/>
                <w:szCs w:val="24"/>
              </w:rPr>
              <w:t>ин</w:t>
            </w:r>
            <w:r w:rsidRPr="00CD0683">
              <w:rPr>
                <w:spacing w:val="-1"/>
                <w:szCs w:val="24"/>
              </w:rPr>
              <w:t>а</w:t>
            </w:r>
            <w:r w:rsidRPr="00CD0683">
              <w:rPr>
                <w:spacing w:val="3"/>
                <w:szCs w:val="24"/>
              </w:rPr>
              <w:t>ј</w:t>
            </w:r>
            <w:r w:rsidRPr="00CD0683">
              <w:rPr>
                <w:szCs w:val="24"/>
              </w:rPr>
              <w:t>у</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w:t>
            </w:r>
            <w:r w:rsidRPr="00CD0683">
              <w:rPr>
                <w:spacing w:val="-1"/>
                <w:szCs w:val="24"/>
              </w:rPr>
              <w:t>а</w:t>
            </w:r>
            <w:r w:rsidRPr="00CD0683">
              <w:rPr>
                <w:szCs w:val="24"/>
              </w:rPr>
              <w:t>држ</w:t>
            </w:r>
            <w:r w:rsidRPr="00CD0683">
              <w:rPr>
                <w:spacing w:val="-1"/>
                <w:szCs w:val="24"/>
              </w:rPr>
              <w:t>а</w:t>
            </w:r>
            <w:r w:rsidRPr="00CD0683">
              <w:rPr>
                <w:szCs w:val="24"/>
              </w:rPr>
              <w:t>ј</w:t>
            </w:r>
            <w:r w:rsidRPr="00CD0683">
              <w:rPr>
                <w:spacing w:val="1"/>
                <w:szCs w:val="24"/>
              </w:rPr>
              <w:t xml:space="preserve"> </w:t>
            </w:r>
            <w:r w:rsidRPr="00CD0683">
              <w:rPr>
                <w:szCs w:val="24"/>
              </w:rPr>
              <w:t>Д</w:t>
            </w:r>
            <w:r w:rsidRPr="00CD0683">
              <w:rPr>
                <w:spacing w:val="-1"/>
                <w:szCs w:val="24"/>
              </w:rPr>
              <w:t>е</w:t>
            </w:r>
            <w:r w:rsidRPr="00CD0683">
              <w:rPr>
                <w:spacing w:val="1"/>
                <w:szCs w:val="24"/>
              </w:rPr>
              <w:t>с</w:t>
            </w:r>
            <w:r w:rsidRPr="00CD0683">
              <w:rPr>
                <w:spacing w:val="-1"/>
                <w:szCs w:val="24"/>
              </w:rPr>
              <w:t>е</w:t>
            </w:r>
            <w:r w:rsidRPr="00CD0683">
              <w:rPr>
                <w:szCs w:val="24"/>
              </w:rPr>
              <w:t>т</w:t>
            </w:r>
          </w:p>
          <w:p w:rsidR="00604210" w:rsidRPr="00CD0683" w:rsidRDefault="00604210" w:rsidP="00C459CB">
            <w:pPr>
              <w:widowControl w:val="0"/>
              <w:autoSpaceDE w:val="0"/>
              <w:autoSpaceDN w:val="0"/>
              <w:adjustRightInd w:val="0"/>
              <w:ind w:right="142"/>
              <w:rPr>
                <w:szCs w:val="24"/>
              </w:rPr>
            </w:pPr>
            <w:r w:rsidRPr="00CD0683">
              <w:rPr>
                <w:spacing w:val="-1"/>
                <w:szCs w:val="24"/>
              </w:rPr>
              <w:t>Б</w:t>
            </w:r>
            <w:r w:rsidRPr="00CD0683">
              <w:rPr>
                <w:szCs w:val="24"/>
              </w:rPr>
              <w:t>ожј</w:t>
            </w:r>
            <w:r w:rsidRPr="00CD0683">
              <w:rPr>
                <w:spacing w:val="1"/>
                <w:szCs w:val="24"/>
              </w:rPr>
              <w:t>и</w:t>
            </w:r>
            <w:r w:rsidRPr="00CD0683">
              <w:rPr>
                <w:szCs w:val="24"/>
              </w:rPr>
              <w:t xml:space="preserve">х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w:t>
            </w:r>
            <w:r w:rsidRPr="00CD0683">
              <w:rPr>
                <w:spacing w:val="-1"/>
                <w:szCs w:val="24"/>
              </w:rPr>
              <w:t>м</w:t>
            </w:r>
            <w:r w:rsidRPr="00CD0683">
              <w:rPr>
                <w:spacing w:val="1"/>
                <w:szCs w:val="24"/>
              </w:rPr>
              <w:t>и</w:t>
            </w:r>
            <w:r w:rsidRPr="00CD0683">
              <w:rPr>
                <w:spacing w:val="-1"/>
                <w:szCs w:val="24"/>
              </w:rPr>
              <w:t>са</w:t>
            </w:r>
            <w:r w:rsidRPr="00CD0683">
              <w:rPr>
                <w:szCs w:val="24"/>
              </w:rPr>
              <w:t>о Д</w:t>
            </w:r>
            <w:r w:rsidRPr="00CD0683">
              <w:rPr>
                <w:spacing w:val="-1"/>
                <w:szCs w:val="24"/>
              </w:rPr>
              <w:t>е</w:t>
            </w:r>
            <w:r w:rsidRPr="00CD0683">
              <w:rPr>
                <w:spacing w:val="1"/>
                <w:szCs w:val="24"/>
              </w:rPr>
              <w:t>к</w:t>
            </w:r>
            <w:r w:rsidRPr="00CD0683">
              <w:rPr>
                <w:spacing w:val="-1"/>
                <w:szCs w:val="24"/>
              </w:rPr>
              <w:t>а</w:t>
            </w:r>
            <w:r w:rsidRPr="00CD0683">
              <w:rPr>
                <w:szCs w:val="24"/>
              </w:rPr>
              <w:t xml:space="preserve">лога </w:t>
            </w:r>
            <w:r w:rsidRPr="00CD0683">
              <w:rPr>
                <w:spacing w:val="1"/>
                <w:szCs w:val="24"/>
              </w:rPr>
              <w:t>к</w:t>
            </w:r>
            <w:r w:rsidRPr="00CD0683">
              <w:rPr>
                <w:spacing w:val="-1"/>
                <w:szCs w:val="24"/>
              </w:rPr>
              <w:t>а</w:t>
            </w:r>
            <w:r w:rsidRPr="00CD0683">
              <w:rPr>
                <w:szCs w:val="24"/>
              </w:rPr>
              <w:t xml:space="preserve">о </w:t>
            </w:r>
            <w:r w:rsidRPr="00CD0683">
              <w:rPr>
                <w:spacing w:val="1"/>
                <w:szCs w:val="24"/>
              </w:rPr>
              <w:t>п</w:t>
            </w:r>
            <w:r w:rsidRPr="00CD0683">
              <w:rPr>
                <w:szCs w:val="24"/>
              </w:rPr>
              <w:t>р</w:t>
            </w:r>
            <w:r w:rsidRPr="00CD0683">
              <w:rPr>
                <w:spacing w:val="1"/>
                <w:szCs w:val="24"/>
              </w:rPr>
              <w:t>ип</w:t>
            </w:r>
            <w:r w:rsidRPr="00CD0683">
              <w:rPr>
                <w:szCs w:val="24"/>
              </w:rPr>
              <w:t>р</w:t>
            </w:r>
            <w:r w:rsidRPr="00CD0683">
              <w:rPr>
                <w:spacing w:val="-1"/>
                <w:szCs w:val="24"/>
              </w:rPr>
              <w:t>ем</w:t>
            </w:r>
            <w:r w:rsidRPr="00CD0683">
              <w:rPr>
                <w:szCs w:val="24"/>
              </w:rPr>
              <w:t>е</w:t>
            </w:r>
            <w:r w:rsidRPr="00CD0683">
              <w:rPr>
                <w:spacing w:val="-1"/>
                <w:szCs w:val="24"/>
              </w:rPr>
              <w:t xml:space="preserve"> </w:t>
            </w:r>
            <w:r w:rsidRPr="00CD0683">
              <w:rPr>
                <w:spacing w:val="1"/>
                <w:szCs w:val="24"/>
              </w:rPr>
              <w:t>з</w:t>
            </w:r>
            <w:r w:rsidRPr="00CD0683">
              <w:rPr>
                <w:szCs w:val="24"/>
              </w:rPr>
              <w:t>а Хри</w:t>
            </w:r>
            <w:r w:rsidRPr="00CD0683">
              <w:rPr>
                <w:spacing w:val="-1"/>
                <w:szCs w:val="24"/>
              </w:rPr>
              <w:t>с</w:t>
            </w:r>
            <w:r w:rsidRPr="00CD0683">
              <w:rPr>
                <w:szCs w:val="24"/>
              </w:rPr>
              <w:t>та</w:t>
            </w:r>
          </w:p>
        </w:tc>
        <w:tc>
          <w:tcPr>
            <w:tcW w:w="3974" w:type="dxa"/>
            <w:vMerge w:val="restart"/>
            <w:tcBorders>
              <w:top w:val="single" w:sz="4" w:space="0" w:color="auto"/>
              <w:left w:val="single" w:sz="4" w:space="0" w:color="000000"/>
              <w:bottom w:val="nil"/>
              <w:right w:val="single" w:sz="4" w:space="0" w:color="000000"/>
            </w:tcBorders>
          </w:tcPr>
          <w:p w:rsidR="00604210" w:rsidRPr="00CD0683" w:rsidRDefault="00604210" w:rsidP="00C459CB">
            <w:pPr>
              <w:widowControl w:val="0"/>
              <w:autoSpaceDE w:val="0"/>
              <w:autoSpaceDN w:val="0"/>
              <w:adjustRightInd w:val="0"/>
              <w:spacing w:line="272" w:lineRule="exact"/>
              <w:ind w:right="142"/>
              <w:rPr>
                <w:szCs w:val="24"/>
              </w:rPr>
            </w:pPr>
            <w:r w:rsidRPr="00CD0683">
              <w:rPr>
                <w:b/>
                <w:bCs/>
                <w:szCs w:val="24"/>
                <w:u w:val="thick"/>
              </w:rPr>
              <w:t xml:space="preserve"> Е валуац и</w:t>
            </w:r>
            <w:r w:rsidRPr="00CD0683">
              <w:rPr>
                <w:b/>
                <w:bCs/>
                <w:spacing w:val="1"/>
                <w:szCs w:val="24"/>
                <w:u w:val="thick"/>
              </w:rPr>
              <w:t xml:space="preserve"> </w:t>
            </w:r>
            <w:r w:rsidRPr="00CD0683">
              <w:rPr>
                <w:b/>
                <w:bCs/>
                <w:szCs w:val="24"/>
                <w:u w:val="thick"/>
              </w:rPr>
              <w:t>ја  наст</w:t>
            </w:r>
            <w:r w:rsidRPr="00CD0683">
              <w:rPr>
                <w:b/>
                <w:bCs/>
                <w:spacing w:val="1"/>
                <w:szCs w:val="24"/>
                <w:u w:val="thick"/>
              </w:rPr>
              <w:t xml:space="preserve"> </w:t>
            </w:r>
            <w:r w:rsidRPr="00CD0683">
              <w:rPr>
                <w:b/>
                <w:bCs/>
                <w:szCs w:val="24"/>
                <w:u w:val="thick"/>
              </w:rPr>
              <w:t>аве</w:t>
            </w:r>
            <w:r w:rsidRPr="00CD0683">
              <w:rPr>
                <w:b/>
                <w:bCs/>
                <w:spacing w:val="-2"/>
                <w:szCs w:val="24"/>
                <w:u w:val="thick"/>
              </w:rPr>
              <w:t xml:space="preserve"> </w:t>
            </w:r>
          </w:p>
          <w:p w:rsidR="00604210" w:rsidRPr="00CD0683" w:rsidRDefault="00604210" w:rsidP="00C459CB">
            <w:pPr>
              <w:widowControl w:val="0"/>
              <w:autoSpaceDE w:val="0"/>
              <w:autoSpaceDN w:val="0"/>
              <w:adjustRightInd w:val="0"/>
              <w:spacing w:before="5" w:line="110" w:lineRule="exact"/>
              <w:ind w:right="142"/>
              <w:rPr>
                <w:sz w:val="11"/>
                <w:szCs w:val="11"/>
              </w:rPr>
            </w:pPr>
          </w:p>
          <w:p w:rsidR="00604210" w:rsidRPr="00CD0683" w:rsidRDefault="00604210" w:rsidP="00C459CB">
            <w:pPr>
              <w:widowControl w:val="0"/>
              <w:autoSpaceDE w:val="0"/>
              <w:autoSpaceDN w:val="0"/>
              <w:adjustRightInd w:val="0"/>
              <w:ind w:right="142"/>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pacing w:val="3"/>
                <w:szCs w:val="24"/>
              </w:rPr>
              <w:t>ј</w:t>
            </w:r>
            <w:r w:rsidRPr="00CD0683">
              <w:rPr>
                <w:szCs w:val="24"/>
              </w:rPr>
              <w:t>у</w:t>
            </w:r>
            <w:r w:rsidRPr="00CD0683">
              <w:rPr>
                <w:spacing w:val="-5"/>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е</w:t>
            </w:r>
            <w:r w:rsidRPr="00CD0683">
              <w:rPr>
                <w:spacing w:val="-1"/>
                <w:szCs w:val="24"/>
              </w:rPr>
              <w:t xml:space="preserve"> (</w:t>
            </w:r>
            <w:r w:rsidRPr="00CD0683">
              <w:rPr>
                <w:spacing w:val="1"/>
                <w:szCs w:val="24"/>
              </w:rPr>
              <w:t>п</w:t>
            </w:r>
            <w:r w:rsidRPr="00CD0683">
              <w:rPr>
                <w:spacing w:val="2"/>
                <w:szCs w:val="24"/>
              </w:rPr>
              <w:t>р</w:t>
            </w:r>
            <w:r w:rsidRPr="00CD0683">
              <w:rPr>
                <w:szCs w:val="24"/>
              </w:rPr>
              <w:t>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сп</w:t>
            </w:r>
            <w:r w:rsidRPr="00CD0683">
              <w:rPr>
                <w:spacing w:val="-1"/>
                <w:szCs w:val="24"/>
              </w:rPr>
              <w:t>е</w:t>
            </w:r>
            <w:r w:rsidRPr="00CD0683">
              <w:rPr>
                <w:szCs w:val="24"/>
              </w:rPr>
              <w:t>ш</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pacing w:val="-2"/>
                <w:szCs w:val="24"/>
              </w:rPr>
              <w:t>ј</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и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е</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з</w:t>
            </w:r>
            <w:r w:rsidRPr="00CD0683">
              <w:rPr>
                <w:spacing w:val="-1"/>
                <w:szCs w:val="24"/>
              </w:rPr>
              <w:t>а</w:t>
            </w:r>
            <w:r w:rsidRPr="00CD0683">
              <w:rPr>
                <w:szCs w:val="24"/>
              </w:rPr>
              <w:t>д</w:t>
            </w:r>
            <w:r w:rsidRPr="00CD0683">
              <w:rPr>
                <w:spacing w:val="-1"/>
                <w:szCs w:val="24"/>
              </w:rPr>
              <w:t>а</w:t>
            </w:r>
            <w:r w:rsidRPr="00CD0683">
              <w:rPr>
                <w:szCs w:val="24"/>
              </w:rPr>
              <w:t>т</w:t>
            </w:r>
            <w:r w:rsidRPr="00CD0683">
              <w:rPr>
                <w:spacing w:val="-1"/>
                <w:szCs w:val="24"/>
              </w:rPr>
              <w:t>а</w:t>
            </w:r>
            <w:r w:rsidRPr="00CD0683">
              <w:rPr>
                <w:spacing w:val="1"/>
                <w:szCs w:val="24"/>
              </w:rPr>
              <w:t>к</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 xml:space="preserve">ода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н</w:t>
            </w:r>
            <w:r w:rsidRPr="00CD0683">
              <w:rPr>
                <w:spacing w:val="2"/>
                <w:szCs w:val="24"/>
              </w:rPr>
              <w:t>а</w:t>
            </w:r>
            <w:r w:rsidRPr="00CD0683">
              <w:rPr>
                <w:spacing w:val="-1"/>
                <w:szCs w:val="24"/>
              </w:rPr>
              <w:t>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ће</w:t>
            </w:r>
            <w:r w:rsidRPr="00CD0683">
              <w:rPr>
                <w:spacing w:val="-1"/>
                <w:szCs w:val="24"/>
              </w:rPr>
              <w:t xml:space="preserve"> </w:t>
            </w:r>
            <w:r w:rsidRPr="00CD0683">
              <w:rPr>
                <w:szCs w:val="24"/>
              </w:rPr>
              <w:t>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ти</w:t>
            </w:r>
            <w:r w:rsidRPr="00CD0683">
              <w:rPr>
                <w:spacing w:val="1"/>
                <w:szCs w:val="24"/>
              </w:rPr>
              <w:t xml:space="preserve"> н</w:t>
            </w:r>
            <w:r w:rsidRPr="00CD0683">
              <w:rPr>
                <w:szCs w:val="24"/>
              </w:rPr>
              <w:t>а два</w:t>
            </w:r>
            <w:r w:rsidRPr="00CD0683">
              <w:rPr>
                <w:spacing w:val="-1"/>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pacing w:val="-1"/>
                <w:szCs w:val="24"/>
              </w:rPr>
              <w:t>а</w:t>
            </w:r>
            <w:r w:rsidRPr="00CD0683">
              <w:rPr>
                <w:szCs w:val="24"/>
              </w:rPr>
              <w:t>:</w:t>
            </w:r>
          </w:p>
          <w:p w:rsidR="00604210" w:rsidRPr="00CD0683" w:rsidRDefault="00604210" w:rsidP="00C459CB">
            <w:pPr>
              <w:widowControl w:val="0"/>
              <w:autoSpaceDE w:val="0"/>
              <w:autoSpaceDN w:val="0"/>
              <w:adjustRightInd w:val="0"/>
              <w:spacing w:before="3" w:line="120" w:lineRule="exact"/>
              <w:ind w:right="142"/>
              <w:rPr>
                <w:sz w:val="12"/>
                <w:szCs w:val="12"/>
              </w:rPr>
            </w:pPr>
          </w:p>
          <w:p w:rsidR="00604210" w:rsidRPr="00CD0683" w:rsidRDefault="00604210" w:rsidP="00C459CB">
            <w:pPr>
              <w:widowControl w:val="0"/>
              <w:tabs>
                <w:tab w:val="left" w:pos="460"/>
              </w:tabs>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zCs w:val="24"/>
              </w:rPr>
              <w:t>р</w:t>
            </w:r>
            <w:r w:rsidRPr="00CD0683">
              <w:rPr>
                <w:spacing w:val="1"/>
                <w:szCs w:val="24"/>
              </w:rPr>
              <w:t>е</w:t>
            </w:r>
            <w:r w:rsidRPr="00CD0683">
              <w:rPr>
                <w:spacing w:val="-1"/>
                <w:szCs w:val="24"/>
              </w:rPr>
              <w:t>а</w:t>
            </w:r>
            <w:r w:rsidRPr="00CD0683">
              <w:rPr>
                <w:spacing w:val="1"/>
                <w:szCs w:val="24"/>
              </w:rPr>
              <w:t>кци</w:t>
            </w:r>
            <w:r w:rsidRPr="00CD0683">
              <w:rPr>
                <w:spacing w:val="-2"/>
                <w:szCs w:val="24"/>
              </w:rPr>
              <w:t>ј</w:t>
            </w:r>
            <w:r w:rsidRPr="00CD0683">
              <w:rPr>
                <w:szCs w:val="24"/>
              </w:rPr>
              <w:t>е</w:t>
            </w:r>
            <w:r w:rsidRPr="00CD0683">
              <w:rPr>
                <w:spacing w:val="1"/>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и</w:t>
            </w:r>
            <w:r w:rsidRPr="00CD0683">
              <w:rPr>
                <w:szCs w:val="24"/>
              </w:rPr>
              <w:t>ли</w:t>
            </w:r>
            <w:r w:rsidRPr="00CD0683">
              <w:rPr>
                <w:spacing w:val="-1"/>
                <w:szCs w:val="24"/>
              </w:rPr>
              <w:t xml:space="preserve"> </w:t>
            </w:r>
            <w:r w:rsidRPr="00CD0683">
              <w:rPr>
                <w:spacing w:val="1"/>
                <w:szCs w:val="24"/>
              </w:rPr>
              <w:t>п</w:t>
            </w:r>
            <w:r w:rsidRPr="00CD0683">
              <w:rPr>
                <w:szCs w:val="24"/>
              </w:rPr>
              <w:t>р</w:t>
            </w:r>
            <w:r w:rsidRPr="00CD0683">
              <w:rPr>
                <w:spacing w:val="1"/>
                <w:szCs w:val="24"/>
              </w:rPr>
              <w:t>и</w:t>
            </w:r>
            <w:r w:rsidRPr="00CD0683">
              <w:rPr>
                <w:spacing w:val="3"/>
                <w:szCs w:val="24"/>
              </w:rPr>
              <w:t>к</w:t>
            </w:r>
            <w:r w:rsidRPr="00CD0683">
              <w:rPr>
                <w:spacing w:val="-7"/>
                <w:szCs w:val="24"/>
              </w:rPr>
              <w:t>у</w:t>
            </w:r>
            <w:r w:rsidRPr="00CD0683">
              <w:rPr>
                <w:spacing w:val="1"/>
                <w:szCs w:val="24"/>
              </w:rPr>
              <w:t>п</w:t>
            </w:r>
            <w:r w:rsidRPr="00CD0683">
              <w:rPr>
                <w:szCs w:val="24"/>
              </w:rPr>
              <w:t>љ</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pacing w:val="1"/>
                <w:szCs w:val="24"/>
              </w:rPr>
              <w:t>к</w:t>
            </w:r>
            <w:r w:rsidRPr="00CD0683">
              <w:rPr>
                <w:szCs w:val="24"/>
              </w:rPr>
              <w:t>о</w:t>
            </w:r>
            <w:r w:rsidRPr="00CD0683">
              <w:rPr>
                <w:spacing w:val="-1"/>
                <w:szCs w:val="24"/>
              </w:rPr>
              <w:t>м</w:t>
            </w:r>
            <w:r w:rsidRPr="00CD0683">
              <w:rPr>
                <w:spacing w:val="1"/>
                <w:szCs w:val="24"/>
              </w:rPr>
              <w:t>ен</w:t>
            </w:r>
            <w:r w:rsidRPr="00CD0683">
              <w:rPr>
                <w:szCs w:val="24"/>
              </w:rPr>
              <w:t>т</w:t>
            </w:r>
            <w:r w:rsidRPr="00CD0683">
              <w:rPr>
                <w:spacing w:val="-1"/>
                <w:szCs w:val="24"/>
              </w:rPr>
              <w:t>а</w:t>
            </w:r>
            <w:r w:rsidRPr="00CD0683">
              <w:rPr>
                <w:szCs w:val="24"/>
              </w:rPr>
              <w:t xml:space="preserve">ра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pacing w:val="3"/>
                <w:szCs w:val="24"/>
              </w:rPr>
              <w:t>п</w:t>
            </w:r>
            <w:r w:rsidRPr="00CD0683">
              <w:rPr>
                <w:spacing w:val="-5"/>
                <w:szCs w:val="24"/>
              </w:rPr>
              <w:t>у</w:t>
            </w:r>
            <w:r w:rsidRPr="00CD0683">
              <w:rPr>
                <w:szCs w:val="24"/>
              </w:rPr>
              <w:t>т</w:t>
            </w:r>
            <w:r w:rsidRPr="00CD0683">
              <w:rPr>
                <w:spacing w:val="1"/>
                <w:szCs w:val="24"/>
              </w:rPr>
              <w:t>е</w:t>
            </w:r>
            <w:r w:rsidRPr="00CD0683">
              <w:rPr>
                <w:szCs w:val="24"/>
              </w:rPr>
              <w:t>м</w:t>
            </w:r>
            <w:r w:rsidRPr="00CD0683">
              <w:rPr>
                <w:spacing w:val="-1"/>
                <w:szCs w:val="24"/>
              </w:rPr>
              <w:t xml:space="preserve"> а</w:t>
            </w:r>
            <w:r w:rsidRPr="00CD0683">
              <w:rPr>
                <w:spacing w:val="1"/>
                <w:szCs w:val="24"/>
              </w:rPr>
              <w:t>нк</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 xml:space="preserve">х </w:t>
            </w:r>
            <w:r w:rsidRPr="00CD0683">
              <w:rPr>
                <w:spacing w:val="-1"/>
                <w:szCs w:val="24"/>
              </w:rPr>
              <w:t>е</w:t>
            </w:r>
            <w:r w:rsidRPr="00CD0683">
              <w:rPr>
                <w:szCs w:val="24"/>
              </w:rPr>
              <w:t>в</w:t>
            </w:r>
            <w:r w:rsidRPr="00CD0683">
              <w:rPr>
                <w:spacing w:val="-1"/>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о</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zCs w:val="24"/>
              </w:rPr>
              <w:t>л</w:t>
            </w:r>
            <w:r w:rsidRPr="00CD0683">
              <w:rPr>
                <w:spacing w:val="1"/>
                <w:szCs w:val="24"/>
              </w:rPr>
              <w:t>и</w:t>
            </w:r>
            <w:r w:rsidRPr="00CD0683">
              <w:rPr>
                <w:spacing w:val="-1"/>
                <w:szCs w:val="24"/>
              </w:rPr>
              <w:t>с</w:t>
            </w:r>
            <w:r w:rsidRPr="00CD0683">
              <w:rPr>
                <w:spacing w:val="-2"/>
                <w:szCs w:val="24"/>
              </w:rPr>
              <w:t>т</w:t>
            </w:r>
            <w:r w:rsidRPr="00CD0683">
              <w:rPr>
                <w:spacing w:val="1"/>
                <w:szCs w:val="24"/>
              </w:rPr>
              <w:t>и</w:t>
            </w:r>
            <w:r w:rsidRPr="00CD0683">
              <w:rPr>
                <w:szCs w:val="24"/>
              </w:rPr>
              <w:t>ћ</w:t>
            </w:r>
            <w:r w:rsidRPr="00CD0683">
              <w:rPr>
                <w:spacing w:val="-1"/>
                <w:szCs w:val="24"/>
              </w:rPr>
              <w:t>а</w:t>
            </w:r>
            <w:r w:rsidRPr="00CD0683">
              <w:rPr>
                <w:szCs w:val="24"/>
              </w:rPr>
              <w:t>;</w:t>
            </w:r>
          </w:p>
          <w:p w:rsidR="00604210" w:rsidRPr="00CD0683" w:rsidRDefault="00604210" w:rsidP="00C459CB">
            <w:pPr>
              <w:widowControl w:val="0"/>
              <w:autoSpaceDE w:val="0"/>
              <w:autoSpaceDN w:val="0"/>
              <w:adjustRightInd w:val="0"/>
              <w:spacing w:before="4" w:line="120" w:lineRule="exact"/>
              <w:ind w:right="142"/>
              <w:rPr>
                <w:sz w:val="12"/>
                <w:szCs w:val="12"/>
              </w:rPr>
            </w:pPr>
          </w:p>
          <w:p w:rsidR="00604210" w:rsidRPr="00CD0683" w:rsidRDefault="00604210" w:rsidP="00C459CB">
            <w:pPr>
              <w:widowControl w:val="0"/>
              <w:tabs>
                <w:tab w:val="left" w:pos="460"/>
              </w:tabs>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п</w:t>
            </w:r>
            <w:r w:rsidRPr="00CD0683">
              <w:rPr>
                <w:szCs w:val="24"/>
              </w:rPr>
              <w:t>ров</w:t>
            </w:r>
            <w:r w:rsidRPr="00CD0683">
              <w:rPr>
                <w:spacing w:val="-1"/>
                <w:szCs w:val="24"/>
              </w:rPr>
              <w:t>е</w:t>
            </w:r>
            <w:r w:rsidRPr="00CD0683">
              <w:rPr>
                <w:szCs w:val="24"/>
              </w:rPr>
              <w:t>ром</w:t>
            </w:r>
            <w:r w:rsidRPr="00CD0683">
              <w:rPr>
                <w:spacing w:val="-1"/>
                <w:szCs w:val="24"/>
              </w:rPr>
              <w:t xml:space="preserve">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к</w:t>
            </w:r>
            <w:r w:rsidRPr="00CD0683">
              <w:rPr>
                <w:szCs w:val="24"/>
              </w:rPr>
              <w:t>оје</w:t>
            </w:r>
            <w:r w:rsidRPr="00CD0683">
              <w:rPr>
                <w:spacing w:val="2"/>
                <w:szCs w:val="24"/>
              </w:rPr>
              <w:t xml:space="preserve"> </w:t>
            </w:r>
            <w:r w:rsidRPr="00CD0683">
              <w:rPr>
                <w:spacing w:val="-5"/>
                <w:szCs w:val="24"/>
              </w:rPr>
              <w:t>у</w:t>
            </w:r>
            <w:r w:rsidRPr="00CD0683">
              <w:rPr>
                <w:spacing w:val="4"/>
                <w:szCs w:val="24"/>
              </w:rPr>
              <w:t>ч</w:t>
            </w:r>
            <w:r w:rsidRPr="00CD0683">
              <w:rPr>
                <w:spacing w:val="-1"/>
                <w:szCs w:val="24"/>
              </w:rPr>
              <w:t>е</w:t>
            </w:r>
            <w:r w:rsidRPr="00CD0683">
              <w:rPr>
                <w:spacing w:val="1"/>
                <w:szCs w:val="24"/>
              </w:rPr>
              <w:t>ни</w:t>
            </w:r>
            <w:r w:rsidRPr="00CD0683">
              <w:rPr>
                <w:spacing w:val="-1"/>
                <w:szCs w:val="24"/>
              </w:rPr>
              <w:t>ц</w:t>
            </w:r>
            <w:r w:rsidRPr="00CD0683">
              <w:rPr>
                <w:szCs w:val="24"/>
              </w:rPr>
              <w:t xml:space="preserve">и </w:t>
            </w:r>
            <w:r w:rsidRPr="00CD0683">
              <w:rPr>
                <w:spacing w:val="-5"/>
                <w:szCs w:val="24"/>
              </w:rPr>
              <w:t>у</w:t>
            </w:r>
            <w:r w:rsidRPr="00CD0683">
              <w:rPr>
                <w:spacing w:val="1"/>
                <w:szCs w:val="24"/>
              </w:rPr>
              <w:t>с</w:t>
            </w:r>
            <w:r w:rsidRPr="00CD0683">
              <w:rPr>
                <w:spacing w:val="2"/>
                <w:szCs w:val="24"/>
              </w:rPr>
              <w:t>в</w:t>
            </w:r>
            <w:r w:rsidRPr="00CD0683">
              <w:rPr>
                <w:spacing w:val="-1"/>
                <w:szCs w:val="24"/>
              </w:rPr>
              <w:t>а</w:t>
            </w:r>
            <w:r w:rsidRPr="00CD0683">
              <w:rPr>
                <w:szCs w:val="24"/>
              </w:rPr>
              <w:t>ја</w:t>
            </w:r>
            <w:r w:rsidRPr="00CD0683">
              <w:rPr>
                <w:spacing w:val="5"/>
                <w:szCs w:val="24"/>
              </w:rPr>
              <w:t>ј</w:t>
            </w:r>
            <w:r w:rsidRPr="00CD0683">
              <w:rPr>
                <w:szCs w:val="24"/>
              </w:rPr>
              <w:t>у</w:t>
            </w:r>
            <w:r w:rsidRPr="00CD0683">
              <w:rPr>
                <w:spacing w:val="-5"/>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ч</w:t>
            </w:r>
            <w:r w:rsidRPr="00CD0683">
              <w:rPr>
                <w:spacing w:val="-1"/>
                <w:szCs w:val="24"/>
              </w:rPr>
              <w:t>а</w:t>
            </w:r>
            <w:r w:rsidRPr="00CD0683">
              <w:rPr>
                <w:spacing w:val="4"/>
                <w:szCs w:val="24"/>
              </w:rPr>
              <w:t>с</w:t>
            </w:r>
            <w:r w:rsidRPr="00CD0683">
              <w:rPr>
                <w:szCs w:val="24"/>
              </w:rPr>
              <w:t>у</w:t>
            </w:r>
            <w:r w:rsidRPr="00CD0683">
              <w:rPr>
                <w:spacing w:val="-5"/>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а</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 xml:space="preserve">м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ва</w:t>
            </w:r>
            <w:r w:rsidRPr="00CD0683">
              <w:rPr>
                <w:szCs w:val="24"/>
              </w:rPr>
              <w:t>;</w:t>
            </w:r>
          </w:p>
          <w:p w:rsidR="00604210" w:rsidRPr="00CD0683" w:rsidRDefault="00604210" w:rsidP="00C459CB">
            <w:pPr>
              <w:widowControl w:val="0"/>
              <w:autoSpaceDE w:val="0"/>
              <w:autoSpaceDN w:val="0"/>
              <w:adjustRightInd w:val="0"/>
              <w:spacing w:before="5"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u w:val="thick"/>
              </w:rPr>
              <w:t xml:space="preserve"> Оц</w:t>
            </w:r>
            <w:r w:rsidRPr="00CD0683">
              <w:rPr>
                <w:b/>
                <w:bCs/>
                <w:spacing w:val="1"/>
                <w:szCs w:val="24"/>
                <w:u w:val="thick"/>
              </w:rPr>
              <w:t xml:space="preserve"> </w:t>
            </w:r>
            <w:r w:rsidRPr="00CD0683">
              <w:rPr>
                <w:b/>
                <w:bCs/>
                <w:spacing w:val="-1"/>
                <w:szCs w:val="24"/>
                <w:u w:val="thick"/>
              </w:rPr>
              <w:t>е</w:t>
            </w:r>
            <w:r w:rsidRPr="00CD0683">
              <w:rPr>
                <w:b/>
                <w:bCs/>
                <w:szCs w:val="24"/>
                <w:u w:val="thick"/>
              </w:rPr>
              <w:t>њ и</w:t>
            </w:r>
            <w:r w:rsidRPr="00CD0683">
              <w:rPr>
                <w:b/>
                <w:bCs/>
                <w:spacing w:val="1"/>
                <w:szCs w:val="24"/>
                <w:u w:val="thick"/>
              </w:rPr>
              <w:t xml:space="preserve"> </w:t>
            </w:r>
            <w:r w:rsidRPr="00CD0683">
              <w:rPr>
                <w:b/>
                <w:bCs/>
                <w:szCs w:val="24"/>
                <w:u w:val="thick"/>
              </w:rPr>
              <w:t>вањ е</w:t>
            </w:r>
            <w:r w:rsidRPr="00CD0683">
              <w:rPr>
                <w:b/>
                <w:bCs/>
                <w:spacing w:val="-2"/>
                <w:szCs w:val="24"/>
                <w:u w:val="thick"/>
              </w:rPr>
              <w:t xml:space="preserve"> </w:t>
            </w:r>
          </w:p>
          <w:p w:rsidR="00604210" w:rsidRPr="00CD0683" w:rsidRDefault="00604210" w:rsidP="00C459CB">
            <w:pPr>
              <w:widowControl w:val="0"/>
              <w:autoSpaceDE w:val="0"/>
              <w:autoSpaceDN w:val="0"/>
              <w:adjustRightInd w:val="0"/>
              <w:spacing w:before="5" w:line="110" w:lineRule="exact"/>
              <w:ind w:right="142"/>
              <w:rPr>
                <w:sz w:val="11"/>
                <w:szCs w:val="11"/>
              </w:rPr>
            </w:pPr>
          </w:p>
          <w:p w:rsidR="00604210" w:rsidRPr="00CD0683" w:rsidRDefault="00604210" w:rsidP="00C459CB">
            <w:pPr>
              <w:widowControl w:val="0"/>
              <w:autoSpaceDE w:val="0"/>
              <w:autoSpaceDN w:val="0"/>
              <w:adjustRightInd w:val="0"/>
              <w:ind w:right="142"/>
              <w:rPr>
                <w:szCs w:val="24"/>
              </w:rPr>
            </w:pPr>
            <w:r w:rsidRPr="00CD0683">
              <w:rPr>
                <w:szCs w:val="24"/>
              </w:rPr>
              <w:t>Н</w:t>
            </w:r>
            <w:r w:rsidRPr="00CD0683">
              <w:rPr>
                <w:spacing w:val="-1"/>
                <w:szCs w:val="24"/>
              </w:rPr>
              <w:t>е</w:t>
            </w:r>
            <w:r w:rsidRPr="00CD0683">
              <w:rPr>
                <w:spacing w:val="1"/>
                <w:szCs w:val="24"/>
              </w:rPr>
              <w:t>п</w:t>
            </w:r>
            <w:r w:rsidRPr="00CD0683">
              <w:rPr>
                <w:szCs w:val="24"/>
              </w:rPr>
              <w:t>о</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н</w:t>
            </w:r>
            <w:r w:rsidRPr="00CD0683">
              <w:rPr>
                <w:szCs w:val="24"/>
              </w:rPr>
              <w:t>о о</w:t>
            </w:r>
            <w:r w:rsidRPr="00CD0683">
              <w:rPr>
                <w:spacing w:val="1"/>
                <w:szCs w:val="24"/>
              </w:rPr>
              <w:t>пи</w:t>
            </w:r>
            <w:r w:rsidRPr="00CD0683">
              <w:rPr>
                <w:spacing w:val="-1"/>
                <w:szCs w:val="24"/>
              </w:rPr>
              <w:t>с</w:t>
            </w:r>
            <w:r w:rsidRPr="00CD0683">
              <w:rPr>
                <w:spacing w:val="1"/>
                <w:szCs w:val="24"/>
              </w:rPr>
              <w:t>н</w:t>
            </w:r>
            <w:r w:rsidRPr="00CD0683">
              <w:rPr>
                <w:szCs w:val="24"/>
              </w:rPr>
              <w:t>о о</w:t>
            </w:r>
            <w:r w:rsidRPr="00CD0683">
              <w:rPr>
                <w:spacing w:val="1"/>
                <w:szCs w:val="24"/>
              </w:rPr>
              <w:t>ц</w:t>
            </w:r>
            <w:r w:rsidRPr="00CD0683">
              <w:rPr>
                <w:spacing w:val="-3"/>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м</w:t>
            </w:r>
            <w:r w:rsidRPr="00CD0683">
              <w:rPr>
                <w:szCs w:val="24"/>
              </w:rPr>
              <w:t>оже</w:t>
            </w:r>
            <w:r w:rsidRPr="00CD0683">
              <w:rPr>
                <w:spacing w:val="1"/>
                <w:szCs w:val="24"/>
              </w:rPr>
              <w:t xml:space="preserve"> </w:t>
            </w:r>
            <w:r w:rsidRPr="00CD0683">
              <w:rPr>
                <w:spacing w:val="-1"/>
                <w:szCs w:val="24"/>
              </w:rPr>
              <w:t>с</w:t>
            </w:r>
            <w:r w:rsidRPr="00CD0683">
              <w:rPr>
                <w:szCs w:val="24"/>
              </w:rPr>
              <w:t>е</w:t>
            </w:r>
            <w:r w:rsidRPr="00CD0683">
              <w:rPr>
                <w:spacing w:val="-1"/>
                <w:szCs w:val="24"/>
              </w:rPr>
              <w:t xml:space="preserve"> </w:t>
            </w:r>
            <w:r w:rsidRPr="00CD0683">
              <w:rPr>
                <w:szCs w:val="24"/>
              </w:rPr>
              <w:t>врши</w:t>
            </w:r>
            <w:r w:rsidRPr="00CD0683">
              <w:rPr>
                <w:spacing w:val="3"/>
                <w:szCs w:val="24"/>
              </w:rPr>
              <w:t>т</w:t>
            </w:r>
            <w:r w:rsidRPr="00CD0683">
              <w:rPr>
                <w:szCs w:val="24"/>
              </w:rPr>
              <w:t>и</w:t>
            </w:r>
            <w:r w:rsidRPr="00CD0683">
              <w:rPr>
                <w:spacing w:val="1"/>
                <w:szCs w:val="24"/>
              </w:rPr>
              <w:t xml:space="preserve"> к</w:t>
            </w:r>
            <w:r w:rsidRPr="00CD0683">
              <w:rPr>
                <w:szCs w:val="24"/>
              </w:rPr>
              <w:t>ро</w:t>
            </w:r>
            <w:r w:rsidRPr="00CD0683">
              <w:rPr>
                <w:spacing w:val="-1"/>
                <w:szCs w:val="24"/>
              </w:rPr>
              <w:t>з</w:t>
            </w:r>
            <w:r w:rsidRPr="00CD0683">
              <w:rPr>
                <w:szCs w:val="24"/>
              </w:rPr>
              <w:t>:</w:t>
            </w:r>
          </w:p>
          <w:p w:rsidR="00604210" w:rsidRPr="00CD0683" w:rsidRDefault="00604210" w:rsidP="00C459CB">
            <w:pPr>
              <w:widowControl w:val="0"/>
              <w:autoSpaceDE w:val="0"/>
              <w:autoSpaceDN w:val="0"/>
              <w:adjustRightInd w:val="0"/>
              <w:spacing w:before="4"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5"/>
                <w:szCs w:val="24"/>
              </w:rPr>
              <w:t>у</w:t>
            </w:r>
            <w:r w:rsidRPr="00CD0683">
              <w:rPr>
                <w:spacing w:val="1"/>
                <w:szCs w:val="24"/>
              </w:rPr>
              <w:t>см</w:t>
            </w:r>
            <w:r w:rsidRPr="00CD0683">
              <w:rPr>
                <w:spacing w:val="-1"/>
                <w:szCs w:val="24"/>
              </w:rPr>
              <w:t>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p>
          <w:p w:rsidR="00604210" w:rsidRPr="00CD0683" w:rsidRDefault="00604210" w:rsidP="00C459CB">
            <w:pPr>
              <w:widowControl w:val="0"/>
              <w:autoSpaceDE w:val="0"/>
              <w:autoSpaceDN w:val="0"/>
              <w:adjustRightInd w:val="0"/>
              <w:spacing w:before="1"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пи</w:t>
            </w:r>
            <w:r w:rsidRPr="00CD0683">
              <w:rPr>
                <w:spacing w:val="-1"/>
                <w:szCs w:val="24"/>
              </w:rPr>
              <w:t>сме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p>
          <w:p w:rsidR="00604210" w:rsidRPr="00CD0683" w:rsidRDefault="00604210" w:rsidP="00C459CB">
            <w:pPr>
              <w:widowControl w:val="0"/>
              <w:autoSpaceDE w:val="0"/>
              <w:autoSpaceDN w:val="0"/>
              <w:adjustRightInd w:val="0"/>
              <w:spacing w:before="1"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п</w:t>
            </w:r>
            <w:r w:rsidRPr="00CD0683">
              <w:rPr>
                <w:szCs w:val="24"/>
              </w:rPr>
              <w:t>о</w:t>
            </w:r>
            <w:r w:rsidRPr="00CD0683">
              <w:rPr>
                <w:spacing w:val="-1"/>
                <w:szCs w:val="24"/>
              </w:rPr>
              <w:t>сма</w:t>
            </w:r>
            <w:r w:rsidRPr="00CD0683">
              <w:rPr>
                <w:szCs w:val="24"/>
              </w:rPr>
              <w:t>тр</w:t>
            </w:r>
            <w:r w:rsidRPr="00CD0683">
              <w:rPr>
                <w:spacing w:val="-1"/>
                <w:szCs w:val="24"/>
              </w:rPr>
              <w:t>а</w:t>
            </w:r>
            <w:r w:rsidRPr="00CD0683">
              <w:rPr>
                <w:szCs w:val="24"/>
              </w:rPr>
              <w:t>ње</w:t>
            </w:r>
            <w:r w:rsidRPr="00CD0683">
              <w:rPr>
                <w:spacing w:val="-2"/>
                <w:szCs w:val="24"/>
              </w:rPr>
              <w:t xml:space="preserve"> </w:t>
            </w:r>
            <w:r w:rsidRPr="00CD0683">
              <w:rPr>
                <w:spacing w:val="1"/>
                <w:szCs w:val="24"/>
              </w:rPr>
              <w:t>п</w:t>
            </w:r>
            <w:r w:rsidRPr="00CD0683">
              <w:rPr>
                <w:szCs w:val="24"/>
              </w:rPr>
              <w:t>о</w:t>
            </w:r>
            <w:r w:rsidRPr="00CD0683">
              <w:rPr>
                <w:spacing w:val="1"/>
                <w:szCs w:val="24"/>
              </w:rPr>
              <w:t>н</w:t>
            </w:r>
            <w:r w:rsidRPr="00CD0683">
              <w:rPr>
                <w:spacing w:val="-1"/>
                <w:szCs w:val="24"/>
              </w:rPr>
              <w:t>а</w:t>
            </w:r>
            <w:r w:rsidRPr="00CD0683">
              <w:rPr>
                <w:szCs w:val="24"/>
              </w:rPr>
              <w:t>ш</w:t>
            </w:r>
            <w:r w:rsidRPr="00CD0683">
              <w:rPr>
                <w:spacing w:val="1"/>
                <w:szCs w:val="24"/>
              </w:rPr>
              <w:t>а</w:t>
            </w:r>
            <w:r w:rsidRPr="00CD0683">
              <w:rPr>
                <w:szCs w:val="24"/>
              </w:rPr>
              <w:t xml:space="preserve">ња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604210" w:rsidRPr="00CD0683" w:rsidRDefault="00604210" w:rsidP="00C459CB">
            <w:pPr>
              <w:widowControl w:val="0"/>
              <w:autoSpaceDE w:val="0"/>
              <w:autoSpaceDN w:val="0"/>
              <w:adjustRightInd w:val="0"/>
              <w:spacing w:before="2"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u w:val="thick"/>
              </w:rPr>
              <w:t xml:space="preserve"> Ок</w:t>
            </w:r>
            <w:r w:rsidRPr="00CD0683">
              <w:rPr>
                <w:b/>
                <w:bCs/>
                <w:spacing w:val="1"/>
                <w:szCs w:val="24"/>
                <w:u w:val="thick"/>
              </w:rPr>
              <w:t xml:space="preserve"> </w:t>
            </w:r>
            <w:r w:rsidRPr="00CD0683">
              <w:rPr>
                <w:b/>
                <w:bCs/>
                <w:szCs w:val="24"/>
                <w:u w:val="thick"/>
              </w:rPr>
              <w:t>ви</w:t>
            </w:r>
            <w:r w:rsidRPr="00CD0683">
              <w:rPr>
                <w:b/>
                <w:bCs/>
                <w:spacing w:val="1"/>
                <w:szCs w:val="24"/>
                <w:u w:val="thick"/>
              </w:rPr>
              <w:t xml:space="preserve"> </w:t>
            </w:r>
            <w:r w:rsidRPr="00CD0683">
              <w:rPr>
                <w:b/>
                <w:bCs/>
                <w:spacing w:val="-1"/>
                <w:szCs w:val="24"/>
                <w:u w:val="thick"/>
              </w:rPr>
              <w:t>р</w:t>
            </w:r>
            <w:r w:rsidRPr="00CD0683">
              <w:rPr>
                <w:b/>
                <w:bCs/>
                <w:szCs w:val="24"/>
                <w:u w:val="thick"/>
              </w:rPr>
              <w:t>н</w:t>
            </w:r>
            <w:r w:rsidRPr="00CD0683">
              <w:rPr>
                <w:b/>
                <w:bCs/>
                <w:spacing w:val="1"/>
                <w:szCs w:val="24"/>
                <w:u w:val="thick"/>
              </w:rPr>
              <w:t xml:space="preserve"> </w:t>
            </w:r>
            <w:r w:rsidRPr="00CD0683">
              <w:rPr>
                <w:b/>
                <w:bCs/>
                <w:szCs w:val="24"/>
                <w:u w:val="thick"/>
              </w:rPr>
              <w:t xml:space="preserve">и </w:t>
            </w:r>
            <w:r w:rsidRPr="00CD0683">
              <w:rPr>
                <w:b/>
                <w:bCs/>
                <w:spacing w:val="1"/>
                <w:szCs w:val="24"/>
                <w:u w:val="thick"/>
              </w:rPr>
              <w:t xml:space="preserve"> </w:t>
            </w:r>
            <w:r w:rsidRPr="00CD0683">
              <w:rPr>
                <w:b/>
                <w:bCs/>
                <w:szCs w:val="24"/>
                <w:u w:val="thick"/>
              </w:rPr>
              <w:t>бр</w:t>
            </w:r>
            <w:r w:rsidRPr="00CD0683">
              <w:rPr>
                <w:b/>
                <w:bCs/>
                <w:spacing w:val="1"/>
                <w:szCs w:val="24"/>
                <w:u w:val="thick"/>
              </w:rPr>
              <w:t xml:space="preserve"> </w:t>
            </w:r>
            <w:r w:rsidRPr="00CD0683">
              <w:rPr>
                <w:b/>
                <w:bCs/>
                <w:szCs w:val="24"/>
                <w:u w:val="thick"/>
              </w:rPr>
              <w:t>ој</w:t>
            </w:r>
            <w:r w:rsidRPr="00CD0683">
              <w:rPr>
                <w:b/>
                <w:bCs/>
                <w:spacing w:val="59"/>
                <w:szCs w:val="24"/>
                <w:u w:val="thick"/>
              </w:rPr>
              <w:t xml:space="preserve"> </w:t>
            </w:r>
            <w:r w:rsidRPr="00CD0683">
              <w:rPr>
                <w:b/>
                <w:bCs/>
                <w:spacing w:val="-1"/>
                <w:szCs w:val="24"/>
                <w:u w:val="thick"/>
              </w:rPr>
              <w:t>ч</w:t>
            </w:r>
            <w:r w:rsidRPr="00CD0683">
              <w:rPr>
                <w:b/>
                <w:bCs/>
                <w:szCs w:val="24"/>
                <w:u w:val="thick"/>
              </w:rPr>
              <w:t>а</w:t>
            </w:r>
            <w:r w:rsidRPr="00CD0683">
              <w:rPr>
                <w:b/>
                <w:bCs/>
                <w:spacing w:val="-1"/>
                <w:szCs w:val="24"/>
                <w:u w:val="thick"/>
              </w:rPr>
              <w:t>с</w:t>
            </w:r>
            <w:r w:rsidRPr="00CD0683">
              <w:rPr>
                <w:b/>
                <w:bCs/>
                <w:szCs w:val="24"/>
                <w:u w:val="thick"/>
              </w:rPr>
              <w:t>ова  п</w:t>
            </w:r>
            <w:r w:rsidRPr="00CD0683">
              <w:rPr>
                <w:b/>
                <w:bCs/>
                <w:spacing w:val="1"/>
                <w:szCs w:val="24"/>
                <w:u w:val="thick"/>
              </w:rPr>
              <w:t xml:space="preserve"> </w:t>
            </w:r>
            <w:r w:rsidRPr="00CD0683">
              <w:rPr>
                <w:b/>
                <w:bCs/>
                <w:szCs w:val="24"/>
                <w:u w:val="thick"/>
              </w:rPr>
              <w:t>о  т</w:t>
            </w:r>
            <w:r w:rsidRPr="00CD0683">
              <w:rPr>
                <w:b/>
                <w:bCs/>
                <w:spacing w:val="2"/>
                <w:szCs w:val="24"/>
                <w:u w:val="thick"/>
              </w:rPr>
              <w:t xml:space="preserve"> </w:t>
            </w:r>
            <w:r w:rsidRPr="00CD0683">
              <w:rPr>
                <w:b/>
                <w:bCs/>
                <w:spacing w:val="-1"/>
                <w:szCs w:val="24"/>
                <w:u w:val="thick"/>
              </w:rPr>
              <w:t>е</w:t>
            </w:r>
            <w:r w:rsidRPr="00CD0683">
              <w:rPr>
                <w:b/>
                <w:bCs/>
                <w:szCs w:val="24"/>
                <w:u w:val="thick"/>
              </w:rPr>
              <w:t>мама</w:t>
            </w:r>
            <w:r w:rsidRPr="00CD0683">
              <w:rPr>
                <w:b/>
                <w:bCs/>
                <w:spacing w:val="-1"/>
                <w:szCs w:val="24"/>
                <w:u w:val="thick"/>
              </w:rPr>
              <w:t xml:space="preserve"> </w:t>
            </w:r>
          </w:p>
          <w:p w:rsidR="00604210" w:rsidRPr="00CD0683" w:rsidRDefault="00604210" w:rsidP="00C459CB">
            <w:pPr>
              <w:widowControl w:val="0"/>
              <w:autoSpaceDE w:val="0"/>
              <w:autoSpaceDN w:val="0"/>
              <w:adjustRightInd w:val="0"/>
              <w:spacing w:before="5" w:line="110" w:lineRule="exact"/>
              <w:ind w:right="142"/>
              <w:rPr>
                <w:sz w:val="11"/>
                <w:szCs w:val="11"/>
              </w:rPr>
            </w:pPr>
          </w:p>
          <w:p w:rsidR="00604210" w:rsidRPr="00CD0683" w:rsidRDefault="00604210" w:rsidP="00C459CB">
            <w:pPr>
              <w:widowControl w:val="0"/>
              <w:autoSpaceDE w:val="0"/>
              <w:autoSpaceDN w:val="0"/>
              <w:adjustRightInd w:val="0"/>
              <w:ind w:right="142"/>
              <w:rPr>
                <w:szCs w:val="24"/>
              </w:rPr>
            </w:pPr>
            <w:r w:rsidRPr="00CD0683">
              <w:rPr>
                <w:szCs w:val="24"/>
              </w:rPr>
              <w:t>Увод</w:t>
            </w:r>
            <w:r w:rsidRPr="00CD0683">
              <w:rPr>
                <w:spacing w:val="1"/>
                <w:szCs w:val="24"/>
              </w:rPr>
              <w:t xml:space="preserve"> </w:t>
            </w:r>
            <w:r w:rsidRPr="00CD0683">
              <w:rPr>
                <w:szCs w:val="24"/>
              </w:rPr>
              <w:t xml:space="preserve">– </w:t>
            </w:r>
            <w:r w:rsidRPr="00CD0683">
              <w:rPr>
                <w:b/>
                <w:bCs/>
                <w:szCs w:val="24"/>
              </w:rPr>
              <w:t>1</w:t>
            </w:r>
          </w:p>
          <w:p w:rsidR="00604210" w:rsidRPr="00CD0683" w:rsidRDefault="00604210" w:rsidP="00C459CB">
            <w:pPr>
              <w:widowControl w:val="0"/>
              <w:autoSpaceDE w:val="0"/>
              <w:autoSpaceDN w:val="0"/>
              <w:adjustRightInd w:val="0"/>
              <w:ind w:right="142"/>
              <w:rPr>
                <w:szCs w:val="24"/>
              </w:rPr>
            </w:pPr>
            <w:r w:rsidRPr="00CD0683">
              <w:rPr>
                <w:spacing w:val="1"/>
                <w:szCs w:val="24"/>
              </w:rPr>
              <w:t>Р</w:t>
            </w:r>
            <w:r w:rsidRPr="00CD0683">
              <w:rPr>
                <w:spacing w:val="-1"/>
                <w:szCs w:val="24"/>
              </w:rPr>
              <w:t>е</w:t>
            </w:r>
            <w:r w:rsidRPr="00CD0683">
              <w:rPr>
                <w:szCs w:val="24"/>
              </w:rPr>
              <w:t>л</w:t>
            </w:r>
            <w:r w:rsidRPr="00CD0683">
              <w:rPr>
                <w:spacing w:val="1"/>
                <w:szCs w:val="24"/>
              </w:rPr>
              <w:t>и</w:t>
            </w:r>
            <w:r w:rsidRPr="00CD0683">
              <w:rPr>
                <w:szCs w:val="24"/>
              </w:rPr>
              <w:t>г</w:t>
            </w:r>
            <w:r w:rsidRPr="00CD0683">
              <w:rPr>
                <w:spacing w:val="1"/>
                <w:szCs w:val="24"/>
              </w:rPr>
              <w:t>и</w:t>
            </w:r>
            <w:r w:rsidRPr="00CD0683">
              <w:rPr>
                <w:szCs w:val="24"/>
              </w:rPr>
              <w:t>ја и</w:t>
            </w:r>
            <w:r w:rsidRPr="00CD0683">
              <w:rPr>
                <w:spacing w:val="-2"/>
                <w:szCs w:val="24"/>
              </w:rPr>
              <w:t xml:space="preserve"> </w:t>
            </w:r>
            <w:r w:rsidRPr="00CD0683">
              <w:rPr>
                <w:spacing w:val="3"/>
                <w:szCs w:val="24"/>
              </w:rPr>
              <w:t>к</w:t>
            </w:r>
            <w:r w:rsidRPr="00CD0683">
              <w:rPr>
                <w:spacing w:val="-7"/>
                <w:szCs w:val="24"/>
              </w:rPr>
              <w:t>у</w:t>
            </w:r>
            <w:r w:rsidRPr="00CD0683">
              <w:rPr>
                <w:szCs w:val="24"/>
              </w:rPr>
              <w:t>л</w:t>
            </w:r>
            <w:r w:rsidRPr="00CD0683">
              <w:rPr>
                <w:spacing w:val="6"/>
                <w:szCs w:val="24"/>
              </w:rPr>
              <w:t>т</w:t>
            </w:r>
            <w:r w:rsidRPr="00CD0683">
              <w:rPr>
                <w:spacing w:val="-5"/>
                <w:szCs w:val="24"/>
              </w:rPr>
              <w:t>у</w:t>
            </w:r>
            <w:r w:rsidRPr="00CD0683">
              <w:rPr>
                <w:szCs w:val="24"/>
              </w:rPr>
              <w:t>ра</w:t>
            </w:r>
            <w:r w:rsidRPr="00CD0683">
              <w:rPr>
                <w:spacing w:val="1"/>
                <w:szCs w:val="24"/>
              </w:rPr>
              <w:t xml:space="preserve"> </w:t>
            </w:r>
            <w:r w:rsidRPr="00CD0683">
              <w:rPr>
                <w:spacing w:val="-1"/>
                <w:szCs w:val="24"/>
              </w:rPr>
              <w:t>с</w:t>
            </w:r>
            <w:r w:rsidRPr="00CD0683">
              <w:rPr>
                <w:szCs w:val="24"/>
              </w:rPr>
              <w:t>т</w:t>
            </w:r>
            <w:r w:rsidRPr="00CD0683">
              <w:rPr>
                <w:spacing w:val="-1"/>
                <w:szCs w:val="24"/>
              </w:rPr>
              <w:t>а</w:t>
            </w:r>
            <w:r w:rsidRPr="00CD0683">
              <w:rPr>
                <w:spacing w:val="2"/>
                <w:szCs w:val="24"/>
              </w:rPr>
              <w:t>р</w:t>
            </w:r>
            <w:r w:rsidRPr="00CD0683">
              <w:rPr>
                <w:szCs w:val="24"/>
              </w:rPr>
              <w:t xml:space="preserve">ог </w:t>
            </w:r>
            <w:r w:rsidRPr="00CD0683">
              <w:rPr>
                <w:spacing w:val="-1"/>
                <w:szCs w:val="24"/>
              </w:rPr>
              <w:t>с</w:t>
            </w:r>
            <w:r w:rsidRPr="00CD0683">
              <w:rPr>
                <w:szCs w:val="24"/>
              </w:rPr>
              <w:t>в</w:t>
            </w:r>
            <w:r w:rsidRPr="00CD0683">
              <w:rPr>
                <w:spacing w:val="-1"/>
                <w:szCs w:val="24"/>
              </w:rPr>
              <w:t>е</w:t>
            </w:r>
            <w:r w:rsidRPr="00CD0683">
              <w:rPr>
                <w:szCs w:val="24"/>
              </w:rPr>
              <w:t>та</w:t>
            </w:r>
            <w:r w:rsidRPr="00CD0683">
              <w:rPr>
                <w:spacing w:val="2"/>
                <w:szCs w:val="24"/>
              </w:rPr>
              <w:t xml:space="preserve"> </w:t>
            </w:r>
            <w:r w:rsidRPr="00CD0683">
              <w:rPr>
                <w:szCs w:val="24"/>
              </w:rPr>
              <w:t xml:space="preserve">– </w:t>
            </w:r>
            <w:r w:rsidRPr="00CD0683">
              <w:rPr>
                <w:b/>
                <w:bCs/>
                <w:szCs w:val="24"/>
              </w:rPr>
              <w:t>3</w:t>
            </w:r>
          </w:p>
          <w:p w:rsidR="00604210" w:rsidRPr="00CD0683" w:rsidRDefault="00604210" w:rsidP="00C459CB">
            <w:pPr>
              <w:widowControl w:val="0"/>
              <w:autoSpaceDE w:val="0"/>
              <w:autoSpaceDN w:val="0"/>
              <w:adjustRightInd w:val="0"/>
              <w:ind w:right="142"/>
              <w:rPr>
                <w:szCs w:val="24"/>
              </w:rPr>
            </w:pPr>
            <w:r w:rsidRPr="00CD0683">
              <w:rPr>
                <w:szCs w:val="24"/>
              </w:rPr>
              <w:t>От</w:t>
            </w:r>
            <w:r w:rsidRPr="00CD0683">
              <w:rPr>
                <w:spacing w:val="1"/>
                <w:szCs w:val="24"/>
              </w:rPr>
              <w:t>к</w:t>
            </w:r>
            <w:r w:rsidRPr="00CD0683">
              <w:rPr>
                <w:szCs w:val="24"/>
              </w:rPr>
              <w:t>р</w:t>
            </w:r>
            <w:r w:rsidRPr="00CD0683">
              <w:rPr>
                <w:spacing w:val="1"/>
                <w:szCs w:val="24"/>
              </w:rPr>
              <w:t>и</w:t>
            </w:r>
            <w:r w:rsidRPr="00CD0683">
              <w:rPr>
                <w:szCs w:val="24"/>
              </w:rPr>
              <w:t>в</w:t>
            </w:r>
            <w:r w:rsidRPr="00CD0683">
              <w:rPr>
                <w:spacing w:val="-1"/>
                <w:szCs w:val="24"/>
              </w:rPr>
              <w:t>е</w:t>
            </w:r>
            <w:r w:rsidRPr="00CD0683">
              <w:rPr>
                <w:szCs w:val="24"/>
              </w:rPr>
              <w:t>ње – Св</w:t>
            </w:r>
            <w:r w:rsidRPr="00CD0683">
              <w:rPr>
                <w:spacing w:val="-1"/>
                <w:szCs w:val="24"/>
              </w:rPr>
              <w:t>е</w:t>
            </w:r>
            <w:r w:rsidRPr="00CD0683">
              <w:rPr>
                <w:szCs w:val="24"/>
              </w:rPr>
              <w:t xml:space="preserve">т </w:t>
            </w:r>
            <w:r w:rsidRPr="00CD0683">
              <w:rPr>
                <w:spacing w:val="-1"/>
                <w:szCs w:val="24"/>
              </w:rPr>
              <w:t>Б</w:t>
            </w:r>
            <w:r w:rsidRPr="00CD0683">
              <w:rPr>
                <w:spacing w:val="1"/>
                <w:szCs w:val="24"/>
              </w:rPr>
              <w:t>и</w:t>
            </w:r>
            <w:r w:rsidRPr="00CD0683">
              <w:rPr>
                <w:szCs w:val="24"/>
              </w:rPr>
              <w:t>бл</w:t>
            </w:r>
            <w:r w:rsidRPr="00CD0683">
              <w:rPr>
                <w:spacing w:val="1"/>
                <w:szCs w:val="24"/>
              </w:rPr>
              <w:t>и</w:t>
            </w:r>
            <w:r w:rsidRPr="00CD0683">
              <w:rPr>
                <w:szCs w:val="24"/>
              </w:rPr>
              <w:t xml:space="preserve">је – </w:t>
            </w:r>
            <w:r w:rsidRPr="00CD0683">
              <w:rPr>
                <w:b/>
                <w:bCs/>
                <w:szCs w:val="24"/>
              </w:rPr>
              <w:t>4</w:t>
            </w:r>
          </w:p>
          <w:p w:rsidR="00604210" w:rsidRPr="00CD0683" w:rsidRDefault="00604210" w:rsidP="00C459CB">
            <w:pPr>
              <w:widowControl w:val="0"/>
              <w:autoSpaceDE w:val="0"/>
              <w:autoSpaceDN w:val="0"/>
              <w:adjustRightInd w:val="0"/>
              <w:ind w:right="142"/>
              <w:rPr>
                <w:szCs w:val="24"/>
              </w:rPr>
            </w:pPr>
            <w:r w:rsidRPr="00CD0683">
              <w:rPr>
                <w:szCs w:val="24"/>
              </w:rPr>
              <w:t>Ств</w:t>
            </w:r>
            <w:r w:rsidRPr="00CD0683">
              <w:rPr>
                <w:spacing w:val="-1"/>
                <w:szCs w:val="24"/>
              </w:rPr>
              <w:t>а</w:t>
            </w:r>
            <w:r w:rsidRPr="00CD0683">
              <w:rPr>
                <w:szCs w:val="24"/>
              </w:rPr>
              <w:t>р</w:t>
            </w:r>
            <w:r w:rsidRPr="00CD0683">
              <w:rPr>
                <w:spacing w:val="-1"/>
                <w:szCs w:val="24"/>
              </w:rPr>
              <w:t>а</w:t>
            </w:r>
            <w:r w:rsidRPr="00CD0683">
              <w:rPr>
                <w:szCs w:val="24"/>
              </w:rPr>
              <w:t xml:space="preserve">ње </w:t>
            </w:r>
            <w:r w:rsidRPr="00CD0683">
              <w:rPr>
                <w:spacing w:val="-1"/>
                <w:szCs w:val="24"/>
              </w:rPr>
              <w:t>с</w:t>
            </w:r>
            <w:r w:rsidRPr="00CD0683">
              <w:rPr>
                <w:szCs w:val="24"/>
              </w:rPr>
              <w:t>в</w:t>
            </w:r>
            <w:r w:rsidRPr="00CD0683">
              <w:rPr>
                <w:spacing w:val="-1"/>
                <w:szCs w:val="24"/>
              </w:rPr>
              <w:t>е</w:t>
            </w:r>
            <w:r w:rsidRPr="00CD0683">
              <w:rPr>
                <w:szCs w:val="24"/>
              </w:rPr>
              <w:t>та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ч</w:t>
            </w:r>
            <w:r w:rsidRPr="00CD0683">
              <w:rPr>
                <w:szCs w:val="24"/>
              </w:rPr>
              <w:t>о</w:t>
            </w:r>
            <w:r w:rsidRPr="00CD0683">
              <w:rPr>
                <w:spacing w:val="2"/>
                <w:szCs w:val="24"/>
              </w:rPr>
              <w:t>в</w:t>
            </w:r>
            <w:r w:rsidRPr="00CD0683">
              <w:rPr>
                <w:spacing w:val="-1"/>
                <w:szCs w:val="24"/>
              </w:rPr>
              <w:t>е</w:t>
            </w:r>
            <w:r w:rsidRPr="00CD0683">
              <w:rPr>
                <w:spacing w:val="1"/>
                <w:szCs w:val="24"/>
              </w:rPr>
              <w:t>к</w:t>
            </w:r>
            <w:r w:rsidRPr="00CD0683">
              <w:rPr>
                <w:szCs w:val="24"/>
              </w:rPr>
              <w:t>а</w:t>
            </w:r>
            <w:r w:rsidRPr="00CD0683">
              <w:rPr>
                <w:spacing w:val="1"/>
                <w:szCs w:val="24"/>
              </w:rPr>
              <w:t xml:space="preserve"> </w:t>
            </w:r>
            <w:r w:rsidRPr="00CD0683">
              <w:rPr>
                <w:szCs w:val="24"/>
              </w:rPr>
              <w:t xml:space="preserve">– </w:t>
            </w:r>
            <w:r w:rsidRPr="00CD0683">
              <w:rPr>
                <w:b/>
                <w:bCs/>
                <w:szCs w:val="24"/>
              </w:rPr>
              <w:t>7</w:t>
            </w:r>
          </w:p>
          <w:p w:rsidR="00604210" w:rsidRPr="00CD0683" w:rsidRDefault="00604210" w:rsidP="00C459CB">
            <w:pPr>
              <w:widowControl w:val="0"/>
              <w:autoSpaceDE w:val="0"/>
              <w:autoSpaceDN w:val="0"/>
              <w:adjustRightInd w:val="0"/>
              <w:ind w:right="142"/>
              <w:rPr>
                <w:szCs w:val="24"/>
              </w:rPr>
            </w:pPr>
            <w:r w:rsidRPr="00CD0683">
              <w:rPr>
                <w:szCs w:val="24"/>
              </w:rPr>
              <w:t>Ст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а</w:t>
            </w:r>
            <w:r w:rsidRPr="00CD0683">
              <w:rPr>
                <w:spacing w:val="-1"/>
                <w:szCs w:val="24"/>
              </w:rPr>
              <w:t xml:space="preserve"> </w:t>
            </w:r>
            <w:r w:rsidRPr="00CD0683">
              <w:rPr>
                <w:spacing w:val="1"/>
                <w:szCs w:val="24"/>
              </w:rPr>
              <w:t>и</w:t>
            </w:r>
            <w:r w:rsidRPr="00CD0683">
              <w:rPr>
                <w:spacing w:val="-1"/>
                <w:szCs w:val="24"/>
              </w:rPr>
              <w:t>с</w:t>
            </w:r>
            <w:r w:rsidRPr="00CD0683">
              <w:rPr>
                <w:szCs w:val="24"/>
              </w:rPr>
              <w:t>тор</w:t>
            </w:r>
            <w:r w:rsidRPr="00CD0683">
              <w:rPr>
                <w:spacing w:val="1"/>
                <w:szCs w:val="24"/>
              </w:rPr>
              <w:t>и</w:t>
            </w:r>
            <w:r w:rsidRPr="00CD0683">
              <w:rPr>
                <w:szCs w:val="24"/>
              </w:rPr>
              <w:t>ја</w:t>
            </w:r>
            <w:r w:rsidRPr="00CD0683">
              <w:rPr>
                <w:spacing w:val="-3"/>
                <w:szCs w:val="24"/>
              </w:rPr>
              <w:t xml:space="preserve"> </w:t>
            </w:r>
            <w:r w:rsidRPr="00CD0683">
              <w:rPr>
                <w:spacing w:val="-1"/>
                <w:szCs w:val="24"/>
              </w:rPr>
              <w:t>с</w:t>
            </w:r>
            <w:r w:rsidRPr="00CD0683">
              <w:rPr>
                <w:spacing w:val="1"/>
                <w:szCs w:val="24"/>
              </w:rPr>
              <w:t>п</w:t>
            </w:r>
            <w:r w:rsidRPr="00CD0683">
              <w:rPr>
                <w:spacing w:val="-1"/>
                <w:szCs w:val="24"/>
              </w:rPr>
              <w:t>асе</w:t>
            </w:r>
            <w:r w:rsidRPr="00CD0683">
              <w:rPr>
                <w:spacing w:val="1"/>
                <w:szCs w:val="24"/>
              </w:rPr>
              <w:t>њ</w:t>
            </w:r>
            <w:r w:rsidRPr="00CD0683">
              <w:rPr>
                <w:szCs w:val="24"/>
              </w:rPr>
              <w:t>а</w:t>
            </w:r>
            <w:r w:rsidRPr="00CD0683">
              <w:rPr>
                <w:spacing w:val="2"/>
                <w:szCs w:val="24"/>
              </w:rPr>
              <w:t xml:space="preserve"> </w:t>
            </w:r>
            <w:r w:rsidRPr="00CD0683">
              <w:rPr>
                <w:szCs w:val="24"/>
              </w:rPr>
              <w:t xml:space="preserve">– </w:t>
            </w:r>
            <w:r w:rsidRPr="00CD0683">
              <w:rPr>
                <w:b/>
                <w:bCs/>
                <w:szCs w:val="24"/>
              </w:rPr>
              <w:t>7</w:t>
            </w:r>
          </w:p>
          <w:p w:rsidR="00604210" w:rsidRPr="00CD0683" w:rsidRDefault="00604210" w:rsidP="00C459CB">
            <w:pPr>
              <w:widowControl w:val="0"/>
              <w:autoSpaceDE w:val="0"/>
              <w:autoSpaceDN w:val="0"/>
              <w:adjustRightInd w:val="0"/>
              <w:ind w:right="142"/>
              <w:rPr>
                <w:szCs w:val="24"/>
              </w:rPr>
            </w:pPr>
            <w:r w:rsidRPr="00CD0683">
              <w:rPr>
                <w:szCs w:val="24"/>
              </w:rPr>
              <w:t>З</w:t>
            </w:r>
            <w:r w:rsidRPr="00CD0683">
              <w:rPr>
                <w:spacing w:val="-1"/>
                <w:szCs w:val="24"/>
              </w:rPr>
              <w:t>а</w:t>
            </w:r>
            <w:r w:rsidRPr="00CD0683">
              <w:rPr>
                <w:spacing w:val="1"/>
                <w:szCs w:val="24"/>
              </w:rPr>
              <w:t>к</w:t>
            </w:r>
            <w:r w:rsidRPr="00CD0683">
              <w:rPr>
                <w:szCs w:val="24"/>
              </w:rPr>
              <w:t>он</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ји</w:t>
            </w:r>
            <w:r w:rsidRPr="00CD0683">
              <w:rPr>
                <w:spacing w:val="3"/>
                <w:szCs w:val="24"/>
              </w:rPr>
              <w:t xml:space="preserve"> </w:t>
            </w:r>
            <w:r w:rsidRPr="00CD0683">
              <w:rPr>
                <w:szCs w:val="24"/>
              </w:rPr>
              <w:t xml:space="preserve">– </w:t>
            </w:r>
            <w:r w:rsidRPr="00CD0683">
              <w:rPr>
                <w:b/>
                <w:bCs/>
                <w:szCs w:val="24"/>
              </w:rPr>
              <w:t>4</w:t>
            </w:r>
          </w:p>
          <w:p w:rsidR="00604210" w:rsidRPr="00CD0683" w:rsidRDefault="00604210" w:rsidP="00C459CB">
            <w:pPr>
              <w:widowControl w:val="0"/>
              <w:autoSpaceDE w:val="0"/>
              <w:autoSpaceDN w:val="0"/>
              <w:adjustRightInd w:val="0"/>
              <w:ind w:right="142"/>
              <w:rPr>
                <w:szCs w:val="24"/>
              </w:rPr>
            </w:pPr>
            <w:r w:rsidRPr="00CD0683">
              <w:rPr>
                <w:szCs w:val="24"/>
              </w:rPr>
              <w:lastRenderedPageBreak/>
              <w:t>Ме</w:t>
            </w:r>
            <w:r w:rsidRPr="00CD0683">
              <w:rPr>
                <w:spacing w:val="-2"/>
                <w:szCs w:val="24"/>
              </w:rPr>
              <w:t>с</w:t>
            </w:r>
            <w:r w:rsidRPr="00CD0683">
              <w:rPr>
                <w:spacing w:val="1"/>
                <w:szCs w:val="24"/>
              </w:rPr>
              <w:t>и</w:t>
            </w:r>
            <w:r w:rsidRPr="00CD0683">
              <w:rPr>
                <w:szCs w:val="24"/>
              </w:rPr>
              <w:t>јан</w:t>
            </w:r>
            <w:r w:rsidRPr="00CD0683">
              <w:rPr>
                <w:spacing w:val="-1"/>
                <w:szCs w:val="24"/>
              </w:rPr>
              <w:t>с</w:t>
            </w:r>
            <w:r w:rsidRPr="00CD0683">
              <w:rPr>
                <w:spacing w:val="1"/>
                <w:szCs w:val="24"/>
              </w:rPr>
              <w:t>к</w:t>
            </w:r>
            <w:r w:rsidRPr="00CD0683">
              <w:rPr>
                <w:szCs w:val="24"/>
              </w:rPr>
              <w:t>а</w:t>
            </w:r>
            <w:r w:rsidRPr="00CD0683">
              <w:rPr>
                <w:spacing w:val="-1"/>
                <w:szCs w:val="24"/>
              </w:rPr>
              <w:t xml:space="preserve"> </w:t>
            </w:r>
            <w:r w:rsidRPr="00CD0683">
              <w:rPr>
                <w:spacing w:val="1"/>
                <w:szCs w:val="24"/>
              </w:rPr>
              <w:t>н</w:t>
            </w:r>
            <w:r w:rsidRPr="00CD0683">
              <w:rPr>
                <w:spacing w:val="-1"/>
                <w:szCs w:val="24"/>
              </w:rPr>
              <w:t>а</w:t>
            </w:r>
            <w:r w:rsidRPr="00CD0683">
              <w:rPr>
                <w:szCs w:val="24"/>
              </w:rPr>
              <w:t>да</w:t>
            </w:r>
            <w:r w:rsidRPr="00CD0683">
              <w:rPr>
                <w:spacing w:val="1"/>
                <w:szCs w:val="24"/>
              </w:rPr>
              <w:t xml:space="preserve"> </w:t>
            </w:r>
            <w:r w:rsidRPr="00CD0683">
              <w:rPr>
                <w:szCs w:val="24"/>
              </w:rPr>
              <w:t xml:space="preserve">– </w:t>
            </w:r>
            <w:r w:rsidRPr="00CD0683">
              <w:rPr>
                <w:b/>
                <w:bCs/>
                <w:szCs w:val="24"/>
              </w:rPr>
              <w:t>8</w:t>
            </w:r>
          </w:p>
          <w:p w:rsidR="00604210" w:rsidRPr="00CD0683" w:rsidRDefault="00604210" w:rsidP="00C459CB">
            <w:pPr>
              <w:widowControl w:val="0"/>
              <w:autoSpaceDE w:val="0"/>
              <w:autoSpaceDN w:val="0"/>
              <w:adjustRightInd w:val="0"/>
              <w:ind w:right="142"/>
              <w:rPr>
                <w:szCs w:val="24"/>
              </w:rPr>
            </w:pPr>
            <w:r w:rsidRPr="00CD0683">
              <w:rPr>
                <w:szCs w:val="24"/>
              </w:rPr>
              <w:t>Ев</w:t>
            </w:r>
            <w:r w:rsidRPr="00CD0683">
              <w:rPr>
                <w:spacing w:val="-2"/>
                <w:szCs w:val="24"/>
              </w:rPr>
              <w:t>а</w:t>
            </w:r>
            <w:r w:rsidRPr="00CD0683">
              <w:rPr>
                <w:spacing w:val="6"/>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 xml:space="preserve">ја – </w:t>
            </w:r>
            <w:r w:rsidRPr="00CD0683">
              <w:rPr>
                <w:b/>
                <w:bCs/>
                <w:szCs w:val="24"/>
              </w:rPr>
              <w:t>1+1</w:t>
            </w:r>
          </w:p>
        </w:tc>
      </w:tr>
      <w:tr w:rsidR="00604210" w:rsidRPr="00CD0683" w:rsidTr="007966D2">
        <w:trPr>
          <w:trHeight w:val="20"/>
          <w:jc w:val="center"/>
        </w:trPr>
        <w:tc>
          <w:tcPr>
            <w:tcW w:w="2122" w:type="dxa"/>
            <w:tcBorders>
              <w:top w:val="single" w:sz="4" w:space="0" w:color="000000"/>
              <w:left w:val="single" w:sz="4" w:space="0" w:color="000000"/>
              <w:bottom w:val="single" w:sz="4" w:space="0" w:color="000000"/>
              <w:right w:val="single" w:sz="4" w:space="0" w:color="000000"/>
            </w:tcBorders>
          </w:tcPr>
          <w:p w:rsidR="00604210" w:rsidRPr="00CD0683" w:rsidRDefault="00604210" w:rsidP="00C459CB">
            <w:pPr>
              <w:widowControl w:val="0"/>
              <w:autoSpaceDE w:val="0"/>
              <w:autoSpaceDN w:val="0"/>
              <w:adjustRightInd w:val="0"/>
              <w:spacing w:before="6" w:line="110" w:lineRule="exact"/>
              <w:ind w:right="142"/>
              <w:rPr>
                <w:sz w:val="11"/>
                <w:szCs w:val="11"/>
              </w:rPr>
            </w:pPr>
          </w:p>
          <w:p w:rsidR="00604210" w:rsidRPr="00CD0683" w:rsidRDefault="00604210" w:rsidP="00C459CB">
            <w:pPr>
              <w:widowControl w:val="0"/>
              <w:autoSpaceDE w:val="0"/>
              <w:autoSpaceDN w:val="0"/>
              <w:adjustRightInd w:val="0"/>
              <w:ind w:right="142"/>
              <w:jc w:val="center"/>
              <w:rPr>
                <w:szCs w:val="24"/>
              </w:rPr>
            </w:pPr>
            <w:r w:rsidRPr="00CD0683">
              <w:rPr>
                <w:b/>
                <w:bCs/>
                <w:szCs w:val="24"/>
              </w:rPr>
              <w:t xml:space="preserve">VII - </w:t>
            </w:r>
            <w:r w:rsidRPr="00CD0683">
              <w:rPr>
                <w:b/>
                <w:bCs/>
                <w:spacing w:val="-1"/>
                <w:szCs w:val="24"/>
              </w:rPr>
              <w:t>М</w:t>
            </w:r>
            <w:r w:rsidRPr="00CD0683">
              <w:rPr>
                <w:b/>
                <w:bCs/>
                <w:szCs w:val="24"/>
              </w:rPr>
              <w:t>ЕСИЈАНСКА НАДА</w:t>
            </w:r>
          </w:p>
          <w:p w:rsidR="00604210" w:rsidRPr="00CD0683" w:rsidRDefault="00604210" w:rsidP="00C459CB">
            <w:pPr>
              <w:widowControl w:val="0"/>
              <w:autoSpaceDE w:val="0"/>
              <w:autoSpaceDN w:val="0"/>
              <w:adjustRightInd w:val="0"/>
              <w:spacing w:before="7" w:line="110" w:lineRule="exact"/>
              <w:ind w:right="142"/>
              <w:rPr>
                <w:sz w:val="11"/>
                <w:szCs w:val="11"/>
              </w:rPr>
            </w:pPr>
          </w:p>
          <w:p w:rsidR="00604210" w:rsidRPr="00CD0683" w:rsidRDefault="00604210" w:rsidP="00C459CB">
            <w:pPr>
              <w:widowControl w:val="0"/>
              <w:autoSpaceDE w:val="0"/>
              <w:autoSpaceDN w:val="0"/>
              <w:adjustRightInd w:val="0"/>
              <w:spacing w:line="200" w:lineRule="exact"/>
              <w:ind w:right="142"/>
              <w:rPr>
                <w:sz w:val="20"/>
                <w:szCs w:val="20"/>
              </w:rPr>
            </w:pPr>
          </w:p>
          <w:p w:rsidR="00604210" w:rsidRPr="00CD0683" w:rsidRDefault="00604210" w:rsidP="00C459CB">
            <w:pPr>
              <w:widowControl w:val="0"/>
              <w:autoSpaceDE w:val="0"/>
              <w:autoSpaceDN w:val="0"/>
              <w:adjustRightInd w:val="0"/>
              <w:spacing w:line="200" w:lineRule="exact"/>
              <w:ind w:right="142"/>
              <w:rPr>
                <w:sz w:val="20"/>
                <w:szCs w:val="20"/>
              </w:rPr>
            </w:pPr>
          </w:p>
          <w:p w:rsidR="00604210" w:rsidRPr="00CD0683" w:rsidRDefault="00604210" w:rsidP="00C459CB">
            <w:pPr>
              <w:widowControl w:val="0"/>
              <w:autoSpaceDE w:val="0"/>
              <w:autoSpaceDN w:val="0"/>
              <w:adjustRightInd w:val="0"/>
              <w:ind w:right="142"/>
              <w:rPr>
                <w:szCs w:val="24"/>
              </w:rPr>
            </w:pPr>
            <w:r w:rsidRPr="00CD0683">
              <w:rPr>
                <w:b/>
                <w:bCs/>
                <w:szCs w:val="24"/>
              </w:rPr>
              <w:t xml:space="preserve">18. „Земља </w:t>
            </w:r>
            <w:r w:rsidRPr="00CD0683">
              <w:rPr>
                <w:b/>
                <w:bCs/>
                <w:spacing w:val="-1"/>
                <w:szCs w:val="24"/>
              </w:rPr>
              <w:t>ме</w:t>
            </w:r>
            <w:r w:rsidRPr="00CD0683">
              <w:rPr>
                <w:b/>
                <w:bCs/>
                <w:spacing w:val="1"/>
                <w:szCs w:val="24"/>
              </w:rPr>
              <w:t>д</w:t>
            </w:r>
            <w:r w:rsidRPr="00CD0683">
              <w:rPr>
                <w:b/>
                <w:bCs/>
                <w:szCs w:val="24"/>
              </w:rPr>
              <w:t>а и мл</w:t>
            </w:r>
            <w:r w:rsidRPr="00CD0683">
              <w:rPr>
                <w:b/>
                <w:bCs/>
                <w:spacing w:val="-1"/>
                <w:szCs w:val="24"/>
              </w:rPr>
              <w:t>е</w:t>
            </w:r>
            <w:r w:rsidRPr="00CD0683">
              <w:rPr>
                <w:b/>
                <w:bCs/>
                <w:spacing w:val="1"/>
                <w:szCs w:val="24"/>
              </w:rPr>
              <w:t>к</w:t>
            </w:r>
            <w:r w:rsidRPr="00CD0683">
              <w:rPr>
                <w:b/>
                <w:bCs/>
                <w:szCs w:val="24"/>
              </w:rPr>
              <w:t>аˮ</w:t>
            </w:r>
          </w:p>
          <w:p w:rsidR="00604210" w:rsidRPr="00CD0683" w:rsidRDefault="00604210" w:rsidP="00C459CB">
            <w:pPr>
              <w:widowControl w:val="0"/>
              <w:autoSpaceDE w:val="0"/>
              <w:autoSpaceDN w:val="0"/>
              <w:adjustRightInd w:val="0"/>
              <w:spacing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rPr>
              <w:t>19. Цар</w:t>
            </w:r>
            <w:r w:rsidRPr="00CD0683">
              <w:rPr>
                <w:b/>
                <w:bCs/>
                <w:spacing w:val="1"/>
                <w:szCs w:val="24"/>
              </w:rPr>
              <w:t xml:space="preserve"> </w:t>
            </w:r>
            <w:r w:rsidRPr="00CD0683">
              <w:rPr>
                <w:b/>
                <w:bCs/>
                <w:szCs w:val="24"/>
              </w:rPr>
              <w:t>Дав</w:t>
            </w:r>
            <w:r w:rsidRPr="00CD0683">
              <w:rPr>
                <w:b/>
                <w:bCs/>
                <w:spacing w:val="-1"/>
                <w:szCs w:val="24"/>
              </w:rPr>
              <w:t>и</w:t>
            </w:r>
            <w:r w:rsidRPr="00CD0683">
              <w:rPr>
                <w:b/>
                <w:bCs/>
                <w:szCs w:val="24"/>
              </w:rPr>
              <w:t>д</w:t>
            </w:r>
          </w:p>
          <w:p w:rsidR="00604210" w:rsidRPr="00CD0683" w:rsidRDefault="00604210" w:rsidP="00C459CB">
            <w:pPr>
              <w:widowControl w:val="0"/>
              <w:autoSpaceDE w:val="0"/>
              <w:autoSpaceDN w:val="0"/>
              <w:adjustRightInd w:val="0"/>
              <w:spacing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rPr>
              <w:t>20. Со</w:t>
            </w:r>
            <w:r w:rsidRPr="00CD0683">
              <w:rPr>
                <w:b/>
                <w:bCs/>
                <w:spacing w:val="-1"/>
                <w:szCs w:val="24"/>
              </w:rPr>
              <w:t>л</w:t>
            </w:r>
            <w:r w:rsidRPr="00CD0683">
              <w:rPr>
                <w:b/>
                <w:bCs/>
                <w:szCs w:val="24"/>
              </w:rPr>
              <w:t>омон и ј</w:t>
            </w:r>
            <w:r w:rsidRPr="00CD0683">
              <w:rPr>
                <w:b/>
                <w:bCs/>
                <w:spacing w:val="-2"/>
                <w:szCs w:val="24"/>
              </w:rPr>
              <w:t>е</w:t>
            </w:r>
            <w:r w:rsidRPr="00CD0683">
              <w:rPr>
                <w:b/>
                <w:bCs/>
                <w:spacing w:val="1"/>
                <w:szCs w:val="24"/>
              </w:rPr>
              <w:t>р</w:t>
            </w:r>
            <w:r w:rsidRPr="00CD0683">
              <w:rPr>
                <w:b/>
                <w:bCs/>
                <w:szCs w:val="24"/>
              </w:rPr>
              <w:t>у</w:t>
            </w:r>
            <w:r w:rsidRPr="00CD0683">
              <w:rPr>
                <w:b/>
                <w:bCs/>
                <w:spacing w:val="-1"/>
                <w:szCs w:val="24"/>
              </w:rPr>
              <w:t>с</w:t>
            </w:r>
            <w:r w:rsidRPr="00CD0683">
              <w:rPr>
                <w:b/>
                <w:bCs/>
                <w:szCs w:val="24"/>
              </w:rPr>
              <w:t>алим</w:t>
            </w:r>
            <w:r w:rsidRPr="00CD0683">
              <w:rPr>
                <w:b/>
                <w:bCs/>
                <w:spacing w:val="-1"/>
                <w:szCs w:val="24"/>
              </w:rPr>
              <w:t>с</w:t>
            </w:r>
            <w:r w:rsidRPr="00CD0683">
              <w:rPr>
                <w:b/>
                <w:bCs/>
                <w:spacing w:val="1"/>
                <w:szCs w:val="24"/>
              </w:rPr>
              <w:t>к</w:t>
            </w:r>
            <w:r w:rsidRPr="00CD0683">
              <w:rPr>
                <w:b/>
                <w:bCs/>
                <w:szCs w:val="24"/>
              </w:rPr>
              <w:t>и</w:t>
            </w:r>
            <w:r w:rsidRPr="00CD0683">
              <w:rPr>
                <w:b/>
                <w:bCs/>
                <w:spacing w:val="1"/>
                <w:szCs w:val="24"/>
              </w:rPr>
              <w:t xml:space="preserve"> </w:t>
            </w:r>
            <w:r w:rsidRPr="00CD0683">
              <w:rPr>
                <w:b/>
                <w:bCs/>
                <w:szCs w:val="24"/>
              </w:rPr>
              <w:t>х</w:t>
            </w:r>
            <w:r w:rsidRPr="00CD0683">
              <w:rPr>
                <w:b/>
                <w:bCs/>
                <w:spacing w:val="1"/>
                <w:szCs w:val="24"/>
              </w:rPr>
              <w:t>р</w:t>
            </w:r>
            <w:r w:rsidRPr="00CD0683">
              <w:rPr>
                <w:b/>
                <w:bCs/>
                <w:szCs w:val="24"/>
              </w:rPr>
              <w:t>ам</w:t>
            </w:r>
          </w:p>
          <w:p w:rsidR="00604210" w:rsidRPr="00CD0683" w:rsidRDefault="00604210" w:rsidP="00C459CB">
            <w:pPr>
              <w:widowControl w:val="0"/>
              <w:autoSpaceDE w:val="0"/>
              <w:autoSpaceDN w:val="0"/>
              <w:adjustRightInd w:val="0"/>
              <w:spacing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rPr>
              <w:t>21. Пса</w:t>
            </w:r>
            <w:r w:rsidRPr="00CD0683">
              <w:rPr>
                <w:b/>
                <w:bCs/>
                <w:spacing w:val="-1"/>
                <w:szCs w:val="24"/>
              </w:rPr>
              <w:t>л</w:t>
            </w:r>
            <w:r w:rsidRPr="00CD0683">
              <w:rPr>
                <w:b/>
                <w:bCs/>
                <w:szCs w:val="24"/>
              </w:rPr>
              <w:t>ми</w:t>
            </w:r>
          </w:p>
          <w:p w:rsidR="00604210" w:rsidRPr="00CD0683" w:rsidRDefault="00604210" w:rsidP="00C459CB">
            <w:pPr>
              <w:widowControl w:val="0"/>
              <w:autoSpaceDE w:val="0"/>
              <w:autoSpaceDN w:val="0"/>
              <w:adjustRightInd w:val="0"/>
              <w:ind w:right="142"/>
              <w:rPr>
                <w:szCs w:val="24"/>
              </w:rPr>
            </w:pPr>
            <w:r w:rsidRPr="00CD0683">
              <w:rPr>
                <w:b/>
                <w:bCs/>
                <w:szCs w:val="24"/>
              </w:rPr>
              <w:t>Дав</w:t>
            </w:r>
            <w:r w:rsidRPr="00CD0683">
              <w:rPr>
                <w:b/>
                <w:bCs/>
                <w:spacing w:val="1"/>
                <w:szCs w:val="24"/>
              </w:rPr>
              <w:t>ид</w:t>
            </w:r>
            <w:r w:rsidRPr="00CD0683">
              <w:rPr>
                <w:b/>
                <w:bCs/>
                <w:szCs w:val="24"/>
              </w:rPr>
              <w:t>ови</w:t>
            </w:r>
          </w:p>
          <w:p w:rsidR="00604210" w:rsidRPr="00CD0683" w:rsidRDefault="00604210" w:rsidP="00C459CB">
            <w:pPr>
              <w:widowControl w:val="0"/>
              <w:autoSpaceDE w:val="0"/>
              <w:autoSpaceDN w:val="0"/>
              <w:adjustRightInd w:val="0"/>
              <w:spacing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rPr>
              <w:t>22. С</w:t>
            </w:r>
            <w:r w:rsidRPr="00CD0683">
              <w:rPr>
                <w:b/>
                <w:bCs/>
                <w:spacing w:val="1"/>
                <w:szCs w:val="24"/>
              </w:rPr>
              <w:t>т</w:t>
            </w:r>
            <w:r w:rsidRPr="00CD0683">
              <w:rPr>
                <w:b/>
                <w:bCs/>
                <w:szCs w:val="24"/>
              </w:rPr>
              <w:t>а</w:t>
            </w:r>
            <w:r w:rsidRPr="00CD0683">
              <w:rPr>
                <w:b/>
                <w:bCs/>
                <w:spacing w:val="1"/>
                <w:szCs w:val="24"/>
              </w:rPr>
              <w:t>р</w:t>
            </w:r>
            <w:r w:rsidRPr="00CD0683">
              <w:rPr>
                <w:b/>
                <w:bCs/>
                <w:szCs w:val="24"/>
              </w:rPr>
              <w:t>озав</w:t>
            </w:r>
            <w:r w:rsidRPr="00CD0683">
              <w:rPr>
                <w:b/>
                <w:bCs/>
                <w:spacing w:val="-1"/>
                <w:szCs w:val="24"/>
              </w:rPr>
              <w:t>е</w:t>
            </w:r>
            <w:r w:rsidRPr="00CD0683">
              <w:rPr>
                <w:b/>
                <w:bCs/>
                <w:szCs w:val="24"/>
              </w:rPr>
              <w:t xml:space="preserve">тни </w:t>
            </w:r>
            <w:r w:rsidRPr="00CD0683">
              <w:rPr>
                <w:b/>
                <w:bCs/>
                <w:spacing w:val="1"/>
                <w:szCs w:val="24"/>
              </w:rPr>
              <w:t>пр</w:t>
            </w:r>
            <w:r w:rsidRPr="00CD0683">
              <w:rPr>
                <w:b/>
                <w:bCs/>
                <w:szCs w:val="24"/>
              </w:rPr>
              <w:t>о</w:t>
            </w:r>
            <w:r w:rsidRPr="00CD0683">
              <w:rPr>
                <w:b/>
                <w:bCs/>
                <w:spacing w:val="1"/>
                <w:szCs w:val="24"/>
              </w:rPr>
              <w:t>р</w:t>
            </w:r>
            <w:r w:rsidRPr="00CD0683">
              <w:rPr>
                <w:b/>
                <w:bCs/>
                <w:spacing w:val="-2"/>
                <w:szCs w:val="24"/>
              </w:rPr>
              <w:t>о</w:t>
            </w:r>
            <w:r w:rsidRPr="00CD0683">
              <w:rPr>
                <w:b/>
                <w:bCs/>
                <w:spacing w:val="1"/>
                <w:szCs w:val="24"/>
              </w:rPr>
              <w:t>ц</w:t>
            </w:r>
            <w:r w:rsidRPr="00CD0683">
              <w:rPr>
                <w:b/>
                <w:bCs/>
                <w:szCs w:val="24"/>
              </w:rPr>
              <w:t>и</w:t>
            </w:r>
          </w:p>
          <w:p w:rsidR="00604210" w:rsidRPr="00CD0683" w:rsidRDefault="00604210" w:rsidP="00C459CB">
            <w:pPr>
              <w:widowControl w:val="0"/>
              <w:autoSpaceDE w:val="0"/>
              <w:autoSpaceDN w:val="0"/>
              <w:adjustRightInd w:val="0"/>
              <w:spacing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b/>
                <w:bCs/>
                <w:szCs w:val="24"/>
              </w:rPr>
              <w:t xml:space="preserve">23. </w:t>
            </w:r>
            <w:r w:rsidRPr="00CD0683">
              <w:rPr>
                <w:b/>
                <w:bCs/>
                <w:spacing w:val="-1"/>
                <w:szCs w:val="24"/>
              </w:rPr>
              <w:t>Мес</w:t>
            </w:r>
            <w:r w:rsidRPr="00CD0683">
              <w:rPr>
                <w:b/>
                <w:bCs/>
                <w:spacing w:val="1"/>
                <w:szCs w:val="24"/>
              </w:rPr>
              <w:t>и</w:t>
            </w:r>
            <w:r w:rsidRPr="00CD0683">
              <w:rPr>
                <w:b/>
                <w:bCs/>
                <w:szCs w:val="24"/>
              </w:rPr>
              <w:t xml:space="preserve">јанска </w:t>
            </w:r>
            <w:r w:rsidRPr="00CD0683">
              <w:rPr>
                <w:b/>
                <w:bCs/>
                <w:spacing w:val="1"/>
                <w:szCs w:val="24"/>
              </w:rPr>
              <w:t>н</w:t>
            </w:r>
            <w:r w:rsidRPr="00CD0683">
              <w:rPr>
                <w:b/>
                <w:bCs/>
                <w:szCs w:val="24"/>
              </w:rPr>
              <w:t>а</w:t>
            </w:r>
            <w:r w:rsidRPr="00CD0683">
              <w:rPr>
                <w:b/>
                <w:bCs/>
                <w:spacing w:val="1"/>
                <w:szCs w:val="24"/>
              </w:rPr>
              <w:t>д</w:t>
            </w:r>
            <w:r w:rsidRPr="00CD0683">
              <w:rPr>
                <w:b/>
                <w:bCs/>
                <w:szCs w:val="24"/>
              </w:rPr>
              <w:t>а</w:t>
            </w:r>
          </w:p>
        </w:tc>
        <w:tc>
          <w:tcPr>
            <w:tcW w:w="2693" w:type="dxa"/>
            <w:tcBorders>
              <w:top w:val="single" w:sz="4" w:space="0" w:color="000000"/>
              <w:left w:val="single" w:sz="4" w:space="0" w:color="000000"/>
              <w:bottom w:val="single" w:sz="4" w:space="0" w:color="000000"/>
              <w:right w:val="single" w:sz="4" w:space="0" w:color="000000"/>
            </w:tcBorders>
          </w:tcPr>
          <w:p w:rsidR="00604210" w:rsidRPr="00CD0683" w:rsidRDefault="00604210" w:rsidP="00011983">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п</w:t>
            </w:r>
            <w:r w:rsidRPr="00CD0683">
              <w:rPr>
                <w:szCs w:val="24"/>
              </w:rPr>
              <w:t>ојмом</w:t>
            </w:r>
            <w:r w:rsidRPr="00CD0683">
              <w:rPr>
                <w:spacing w:val="-1"/>
                <w:szCs w:val="24"/>
              </w:rPr>
              <w:t xml:space="preserve"> </w:t>
            </w:r>
            <w:r w:rsidRPr="00CD0683">
              <w:rPr>
                <w:spacing w:val="1"/>
                <w:szCs w:val="24"/>
              </w:rPr>
              <w:t>„</w:t>
            </w:r>
            <w:r w:rsidRPr="00CD0683">
              <w:rPr>
                <w:szCs w:val="24"/>
              </w:rPr>
              <w:t>об</w:t>
            </w:r>
            <w:r w:rsidRPr="00CD0683">
              <w:rPr>
                <w:spacing w:val="-1"/>
                <w:szCs w:val="24"/>
              </w:rPr>
              <w:t>е</w:t>
            </w:r>
            <w:r w:rsidRPr="00CD0683">
              <w:rPr>
                <w:szCs w:val="24"/>
              </w:rPr>
              <w:t>ћ</w:t>
            </w:r>
            <w:r w:rsidRPr="00CD0683">
              <w:rPr>
                <w:spacing w:val="-1"/>
                <w:szCs w:val="24"/>
              </w:rPr>
              <w:t>а</w:t>
            </w:r>
            <w:r w:rsidRPr="00CD0683">
              <w:rPr>
                <w:spacing w:val="1"/>
                <w:szCs w:val="24"/>
              </w:rPr>
              <w:t>н</w:t>
            </w:r>
            <w:r w:rsidRPr="00CD0683">
              <w:rPr>
                <w:szCs w:val="24"/>
              </w:rPr>
              <w:t>е</w:t>
            </w:r>
            <w:r w:rsidRPr="00CD0683">
              <w:rPr>
                <w:spacing w:val="-1"/>
                <w:szCs w:val="24"/>
              </w:rPr>
              <w:t xml:space="preserve"> </w:t>
            </w:r>
            <w:r w:rsidRPr="00CD0683">
              <w:rPr>
                <w:spacing w:val="1"/>
                <w:szCs w:val="24"/>
              </w:rPr>
              <w:t>з</w:t>
            </w:r>
            <w:r w:rsidRPr="00CD0683">
              <w:rPr>
                <w:spacing w:val="-1"/>
                <w:szCs w:val="24"/>
              </w:rPr>
              <w:t>ем</w:t>
            </w:r>
            <w:r w:rsidRPr="00CD0683">
              <w:rPr>
                <w:szCs w:val="24"/>
              </w:rPr>
              <w:t>љ</w:t>
            </w:r>
            <w:r w:rsidRPr="00CD0683">
              <w:rPr>
                <w:spacing w:val="-1"/>
                <w:szCs w:val="24"/>
              </w:rPr>
              <w:t>е</w:t>
            </w:r>
            <w:r w:rsidRPr="00CD0683">
              <w:rPr>
                <w:szCs w:val="24"/>
              </w:rPr>
              <w:t>“ и</w:t>
            </w:r>
            <w:r w:rsidRPr="00CD0683">
              <w:rPr>
                <w:spacing w:val="1"/>
                <w:szCs w:val="24"/>
              </w:rPr>
              <w:t xml:space="preserve"> </w:t>
            </w:r>
            <w:r w:rsidRPr="00CD0683">
              <w:rPr>
                <w:szCs w:val="24"/>
              </w:rPr>
              <w:t>њ</w:t>
            </w:r>
            <w:r w:rsidRPr="00CD0683">
              <w:rPr>
                <w:spacing w:val="-2"/>
                <w:szCs w:val="24"/>
              </w:rPr>
              <w:t>е</w:t>
            </w:r>
            <w:r w:rsidRPr="00CD0683">
              <w:rPr>
                <w:spacing w:val="1"/>
                <w:szCs w:val="24"/>
              </w:rPr>
              <w:t>ни</w:t>
            </w:r>
            <w:r w:rsidRPr="00CD0683">
              <w:rPr>
                <w:szCs w:val="24"/>
              </w:rPr>
              <w:t xml:space="preserve">м </w:t>
            </w:r>
            <w:r w:rsidRPr="00CD0683">
              <w:rPr>
                <w:spacing w:val="1"/>
                <w:szCs w:val="24"/>
              </w:rPr>
              <w:t>зн</w:t>
            </w:r>
            <w:r w:rsidRPr="00CD0683">
              <w:rPr>
                <w:spacing w:val="-1"/>
                <w:szCs w:val="24"/>
              </w:rPr>
              <w:t>ача</w:t>
            </w:r>
            <w:r w:rsidRPr="00CD0683">
              <w:rPr>
                <w:szCs w:val="24"/>
              </w:rPr>
              <w:t>јем</w:t>
            </w:r>
            <w:r w:rsidRPr="00CD0683">
              <w:rPr>
                <w:spacing w:val="-1"/>
                <w:szCs w:val="24"/>
              </w:rPr>
              <w:t xml:space="preserve"> </w:t>
            </w:r>
            <w:r w:rsidRPr="00CD0683">
              <w:rPr>
                <w:spacing w:val="1"/>
                <w:szCs w:val="24"/>
              </w:rPr>
              <w:t>з</w:t>
            </w:r>
            <w:r w:rsidRPr="00CD0683">
              <w:rPr>
                <w:szCs w:val="24"/>
              </w:rPr>
              <w:t>а</w:t>
            </w:r>
            <w:r>
              <w:rPr>
                <w:szCs w:val="24"/>
              </w:rPr>
              <w:t xml:space="preserve"> </w:t>
            </w:r>
            <w:r w:rsidRPr="00CD0683">
              <w:rPr>
                <w:spacing w:val="1"/>
                <w:szCs w:val="24"/>
              </w:rPr>
              <w:t>„</w:t>
            </w:r>
            <w:r w:rsidRPr="00CD0683">
              <w:rPr>
                <w:spacing w:val="-1"/>
                <w:szCs w:val="24"/>
              </w:rPr>
              <w:t>и</w:t>
            </w:r>
            <w:r w:rsidRPr="00CD0683">
              <w:rPr>
                <w:spacing w:val="1"/>
                <w:szCs w:val="24"/>
              </w:rPr>
              <w:t>з</w:t>
            </w:r>
            <w:r w:rsidRPr="00CD0683">
              <w:rPr>
                <w:spacing w:val="-1"/>
                <w:szCs w:val="24"/>
              </w:rPr>
              <w:t>а</w:t>
            </w:r>
            <w:r w:rsidRPr="00CD0683">
              <w:rPr>
                <w:szCs w:val="24"/>
              </w:rPr>
              <w:t>бр</w:t>
            </w:r>
            <w:r w:rsidRPr="00CD0683">
              <w:rPr>
                <w:spacing w:val="-1"/>
                <w:szCs w:val="24"/>
              </w:rPr>
              <w:t>а</w:t>
            </w:r>
            <w:r w:rsidRPr="00CD0683">
              <w:rPr>
                <w:spacing w:val="1"/>
                <w:szCs w:val="24"/>
              </w:rPr>
              <w:t>н</w:t>
            </w:r>
            <w:r w:rsidRPr="00CD0683">
              <w:rPr>
                <w:szCs w:val="24"/>
              </w:rPr>
              <w:t>и</w:t>
            </w:r>
            <w:r w:rsidRPr="00CD0683">
              <w:rPr>
                <w:spacing w:val="1"/>
                <w:szCs w:val="24"/>
              </w:rPr>
              <w:t xml:space="preserve"> н</w:t>
            </w:r>
            <w:r w:rsidRPr="00CD0683">
              <w:rPr>
                <w:spacing w:val="-1"/>
                <w:szCs w:val="24"/>
              </w:rPr>
              <w:t>а</w:t>
            </w:r>
            <w:r w:rsidRPr="00CD0683">
              <w:rPr>
                <w:szCs w:val="24"/>
              </w:rPr>
              <w:t>род</w:t>
            </w:r>
          </w:p>
          <w:p w:rsidR="00604210" w:rsidRPr="00CD0683" w:rsidRDefault="00604210" w:rsidP="00C459CB">
            <w:pPr>
              <w:widowControl w:val="0"/>
              <w:autoSpaceDE w:val="0"/>
              <w:autoSpaceDN w:val="0"/>
              <w:adjustRightInd w:val="0"/>
              <w:ind w:right="142"/>
              <w:rPr>
                <w:szCs w:val="24"/>
              </w:rPr>
            </w:pPr>
            <w:r w:rsidRPr="00CD0683">
              <w:rPr>
                <w:spacing w:val="-1"/>
                <w:szCs w:val="24"/>
              </w:rPr>
              <w:t>Б</w:t>
            </w:r>
            <w:r w:rsidRPr="00CD0683">
              <w:rPr>
                <w:szCs w:val="24"/>
              </w:rPr>
              <w:t>ож</w:t>
            </w:r>
            <w:r w:rsidRPr="00CD0683">
              <w:rPr>
                <w:spacing w:val="1"/>
                <w:szCs w:val="24"/>
              </w:rPr>
              <w:t>и</w:t>
            </w:r>
            <w:r w:rsidRPr="00CD0683">
              <w:rPr>
                <w:szCs w:val="24"/>
              </w:rPr>
              <w:t>ј</w:t>
            </w:r>
            <w:r w:rsidRPr="00CD0683">
              <w:rPr>
                <w:spacing w:val="1"/>
                <w:szCs w:val="24"/>
              </w:rPr>
              <w:t>и</w:t>
            </w:r>
            <w:r w:rsidRPr="00CD0683">
              <w:rPr>
                <w:szCs w:val="24"/>
              </w:rPr>
              <w:t>“</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4"/>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зн</w:t>
            </w:r>
            <w:r w:rsidRPr="00CD0683">
              <w:rPr>
                <w:spacing w:val="-1"/>
                <w:szCs w:val="24"/>
              </w:rPr>
              <w:t>ача</w:t>
            </w:r>
            <w:r w:rsidRPr="00CD0683">
              <w:rPr>
                <w:szCs w:val="24"/>
              </w:rPr>
              <w:t>ј ст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е </w:t>
            </w:r>
            <w:r w:rsidRPr="00CD0683">
              <w:rPr>
                <w:spacing w:val="1"/>
                <w:szCs w:val="24"/>
              </w:rPr>
              <w:t>Ск</w:t>
            </w:r>
            <w:r w:rsidRPr="00CD0683">
              <w:rPr>
                <w:spacing w:val="-1"/>
                <w:szCs w:val="24"/>
              </w:rPr>
              <w:t>и</w:t>
            </w:r>
            <w:r w:rsidRPr="00CD0683">
              <w:rPr>
                <w:spacing w:val="1"/>
                <w:szCs w:val="24"/>
              </w:rPr>
              <w:t>ни</w:t>
            </w:r>
            <w:r w:rsidRPr="00CD0683">
              <w:rPr>
                <w:szCs w:val="24"/>
              </w:rPr>
              <w:t>је и Хр</w:t>
            </w:r>
            <w:r w:rsidRPr="00CD0683">
              <w:rPr>
                <w:spacing w:val="-1"/>
                <w:szCs w:val="24"/>
              </w:rPr>
              <w:t>ам</w:t>
            </w:r>
            <w:r w:rsidRPr="00CD0683">
              <w:rPr>
                <w:szCs w:val="24"/>
              </w:rPr>
              <w:t>а</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5"/>
                <w:szCs w:val="24"/>
              </w:rPr>
              <w:t>у</w:t>
            </w:r>
            <w:r w:rsidRPr="00CD0683">
              <w:rPr>
                <w:spacing w:val="2"/>
                <w:szCs w:val="24"/>
              </w:rPr>
              <w:t>л</w:t>
            </w:r>
            <w:r w:rsidRPr="00CD0683">
              <w:rPr>
                <w:szCs w:val="24"/>
              </w:rPr>
              <w:t>о</w:t>
            </w:r>
            <w:r w:rsidRPr="00CD0683">
              <w:rPr>
                <w:spacing w:val="5"/>
                <w:szCs w:val="24"/>
              </w:rPr>
              <w:t>г</w:t>
            </w:r>
            <w:r w:rsidRPr="00CD0683">
              <w:rPr>
                <w:szCs w:val="24"/>
              </w:rPr>
              <w:t>у</w:t>
            </w:r>
            <w:r w:rsidRPr="00CD0683">
              <w:rPr>
                <w:spacing w:val="-5"/>
                <w:szCs w:val="24"/>
              </w:rPr>
              <w:t xml:space="preserve">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 xml:space="preserve">х </w:t>
            </w:r>
            <w:r w:rsidRPr="00CD0683">
              <w:rPr>
                <w:spacing w:val="1"/>
                <w:szCs w:val="24"/>
              </w:rPr>
              <w:t>ц</w:t>
            </w:r>
            <w:r w:rsidRPr="00CD0683">
              <w:rPr>
                <w:spacing w:val="-1"/>
                <w:szCs w:val="24"/>
              </w:rPr>
              <w:t>а</w:t>
            </w:r>
            <w:r w:rsidRPr="00CD0683">
              <w:rPr>
                <w:szCs w:val="24"/>
              </w:rPr>
              <w:t>р</w:t>
            </w:r>
            <w:r w:rsidRPr="00CD0683">
              <w:rPr>
                <w:spacing w:val="-1"/>
                <w:szCs w:val="24"/>
              </w:rPr>
              <w:t>е</w:t>
            </w:r>
            <w:r w:rsidRPr="00CD0683">
              <w:rPr>
                <w:szCs w:val="24"/>
              </w:rPr>
              <w:t>ва</w:t>
            </w:r>
            <w:r w:rsidRPr="00CD0683">
              <w:rPr>
                <w:spacing w:val="-1"/>
                <w:szCs w:val="24"/>
              </w:rPr>
              <w:t xml:space="preserve"> </w:t>
            </w:r>
            <w:r w:rsidRPr="00CD0683">
              <w:rPr>
                <w:szCs w:val="24"/>
              </w:rPr>
              <w:t>и</w:t>
            </w:r>
            <w:r w:rsidRPr="00CD0683">
              <w:rPr>
                <w:spacing w:val="1"/>
                <w:szCs w:val="24"/>
              </w:rPr>
              <w:t xml:space="preserve"> п</w:t>
            </w:r>
            <w:r w:rsidRPr="00CD0683">
              <w:rPr>
                <w:szCs w:val="24"/>
              </w:rPr>
              <w:t>роро</w:t>
            </w:r>
            <w:r w:rsidRPr="00CD0683">
              <w:rPr>
                <w:spacing w:val="1"/>
                <w:szCs w:val="24"/>
              </w:rPr>
              <w:t>к</w:t>
            </w:r>
            <w:r w:rsidRPr="00CD0683">
              <w:rPr>
                <w:szCs w:val="24"/>
              </w:rPr>
              <w:t>а</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 xml:space="preserve">ти </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а л</w:t>
            </w:r>
            <w:r w:rsidRPr="00CD0683">
              <w:rPr>
                <w:spacing w:val="-1"/>
                <w:szCs w:val="24"/>
              </w:rPr>
              <w:t>е</w:t>
            </w:r>
            <w:r w:rsidRPr="00CD0683">
              <w:rPr>
                <w:spacing w:val="1"/>
                <w:szCs w:val="24"/>
              </w:rPr>
              <w:t>п</w:t>
            </w:r>
            <w:r w:rsidRPr="00CD0683">
              <w:rPr>
                <w:szCs w:val="24"/>
              </w:rPr>
              <w:t>о</w:t>
            </w:r>
            <w:r w:rsidRPr="00CD0683">
              <w:rPr>
                <w:spacing w:val="3"/>
                <w:szCs w:val="24"/>
              </w:rPr>
              <w:t>т</w:t>
            </w:r>
            <w:r w:rsidRPr="00CD0683">
              <w:rPr>
                <w:szCs w:val="24"/>
              </w:rPr>
              <w:t>у</w:t>
            </w:r>
            <w:r w:rsidRPr="00CD0683">
              <w:rPr>
                <w:spacing w:val="-5"/>
                <w:szCs w:val="24"/>
              </w:rPr>
              <w:t xml:space="preserve"> </w:t>
            </w:r>
            <w:r w:rsidRPr="00CD0683">
              <w:rPr>
                <w:szCs w:val="24"/>
              </w:rPr>
              <w:t>Д</w:t>
            </w:r>
            <w:r w:rsidRPr="00CD0683">
              <w:rPr>
                <w:spacing w:val="-1"/>
                <w:szCs w:val="24"/>
              </w:rPr>
              <w:t>а</w:t>
            </w:r>
            <w:r w:rsidRPr="00CD0683">
              <w:rPr>
                <w:szCs w:val="24"/>
              </w:rPr>
              <w:t>видов</w:t>
            </w:r>
            <w:r w:rsidRPr="00CD0683">
              <w:rPr>
                <w:spacing w:val="1"/>
                <w:szCs w:val="24"/>
              </w:rPr>
              <w:t>и</w:t>
            </w:r>
            <w:r w:rsidRPr="00CD0683">
              <w:rPr>
                <w:szCs w:val="24"/>
              </w:rPr>
              <w:t xml:space="preserve">х </w:t>
            </w:r>
            <w:r w:rsidRPr="00CD0683">
              <w:rPr>
                <w:spacing w:val="1"/>
                <w:szCs w:val="24"/>
              </w:rPr>
              <w:t>п</w:t>
            </w:r>
            <w:r w:rsidRPr="00CD0683">
              <w:rPr>
                <w:spacing w:val="-1"/>
                <w:szCs w:val="24"/>
              </w:rPr>
              <w:t>са</w:t>
            </w:r>
            <w:r w:rsidRPr="00CD0683">
              <w:rPr>
                <w:szCs w:val="24"/>
              </w:rPr>
              <w:t>л</w:t>
            </w:r>
            <w:r w:rsidRPr="00CD0683">
              <w:rPr>
                <w:spacing w:val="-1"/>
                <w:szCs w:val="24"/>
              </w:rPr>
              <w:t>ам</w:t>
            </w:r>
            <w:r w:rsidRPr="00CD0683">
              <w:rPr>
                <w:szCs w:val="24"/>
              </w:rPr>
              <w:t>а</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Обј</w:t>
            </w:r>
            <w:r w:rsidRPr="00CD0683">
              <w:rPr>
                <w:spacing w:val="-1"/>
                <w:szCs w:val="24"/>
              </w:rPr>
              <w:t>ас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п</w:t>
            </w:r>
            <w:r w:rsidRPr="00CD0683">
              <w:rPr>
                <w:szCs w:val="24"/>
              </w:rPr>
              <w:t>ојам</w:t>
            </w:r>
            <w:r w:rsidRPr="00CD0683">
              <w:rPr>
                <w:spacing w:val="-1"/>
                <w:szCs w:val="24"/>
              </w:rPr>
              <w:t xml:space="preserve"> </w:t>
            </w:r>
            <w:r w:rsidRPr="00CD0683">
              <w:rPr>
                <w:szCs w:val="24"/>
              </w:rPr>
              <w:t>Ме</w:t>
            </w:r>
            <w:r w:rsidRPr="00CD0683">
              <w:rPr>
                <w:spacing w:val="-2"/>
                <w:szCs w:val="24"/>
              </w:rPr>
              <w:t>с</w:t>
            </w:r>
            <w:r w:rsidRPr="00CD0683">
              <w:rPr>
                <w:spacing w:val="1"/>
                <w:szCs w:val="24"/>
              </w:rPr>
              <w:t>и</w:t>
            </w:r>
            <w:r w:rsidRPr="00CD0683">
              <w:rPr>
                <w:szCs w:val="24"/>
              </w:rPr>
              <w:t>је</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zCs w:val="24"/>
              </w:rPr>
              <w:t>Пр</w:t>
            </w:r>
            <w:r w:rsidRPr="00CD0683">
              <w:rPr>
                <w:spacing w:val="-1"/>
                <w:szCs w:val="24"/>
              </w:rPr>
              <w:t>е</w:t>
            </w:r>
            <w:r w:rsidRPr="00CD0683">
              <w:rPr>
                <w:szCs w:val="24"/>
              </w:rPr>
              <w:t>дочи</w:t>
            </w:r>
            <w:r w:rsidRPr="00CD0683">
              <w:rPr>
                <w:spacing w:val="1"/>
                <w:szCs w:val="24"/>
              </w:rPr>
              <w:t>т</w:t>
            </w:r>
            <w:r w:rsidRPr="00CD0683">
              <w:rPr>
                <w:szCs w:val="24"/>
              </w:rPr>
              <w:t>и</w:t>
            </w:r>
            <w:r w:rsidRPr="00CD0683">
              <w:rPr>
                <w:spacing w:val="3"/>
                <w:szCs w:val="24"/>
              </w:rPr>
              <w:t xml:space="preserve"> </w:t>
            </w:r>
            <w:r w:rsidRPr="00CD0683">
              <w:rPr>
                <w:spacing w:val="-5"/>
                <w:szCs w:val="24"/>
              </w:rPr>
              <w:t>у</w:t>
            </w:r>
            <w:r w:rsidRPr="00CD0683">
              <w:rPr>
                <w:spacing w:val="-1"/>
                <w:szCs w:val="24"/>
              </w:rPr>
              <w:t>че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с</w:t>
            </w:r>
            <w:r w:rsidRPr="00CD0683">
              <w:rPr>
                <w:spacing w:val="1"/>
                <w:szCs w:val="24"/>
              </w:rPr>
              <w:t>п</w:t>
            </w:r>
            <w:r w:rsidRPr="00CD0683">
              <w:rPr>
                <w:spacing w:val="-1"/>
                <w:szCs w:val="24"/>
              </w:rPr>
              <w:t>е</w:t>
            </w:r>
            <w:r w:rsidRPr="00CD0683">
              <w:rPr>
                <w:spacing w:val="1"/>
                <w:szCs w:val="24"/>
              </w:rPr>
              <w:t>ци</w:t>
            </w:r>
            <w:r w:rsidRPr="00CD0683">
              <w:rPr>
                <w:szCs w:val="24"/>
              </w:rPr>
              <w:t>ф</w:t>
            </w:r>
            <w:r w:rsidRPr="00CD0683">
              <w:rPr>
                <w:spacing w:val="1"/>
                <w:szCs w:val="24"/>
              </w:rPr>
              <w:t>и</w:t>
            </w:r>
            <w:r w:rsidRPr="00CD0683">
              <w:rPr>
                <w:spacing w:val="-3"/>
                <w:szCs w:val="24"/>
              </w:rPr>
              <w:t>ч</w:t>
            </w:r>
            <w:r w:rsidRPr="00CD0683">
              <w:rPr>
                <w:spacing w:val="1"/>
                <w:szCs w:val="24"/>
              </w:rPr>
              <w:t>н</w:t>
            </w:r>
            <w:r w:rsidRPr="00CD0683">
              <w:rPr>
                <w:szCs w:val="24"/>
              </w:rPr>
              <w:t>о</w:t>
            </w:r>
            <w:r w:rsidRPr="00CD0683">
              <w:rPr>
                <w:spacing w:val="-1"/>
                <w:szCs w:val="24"/>
              </w:rPr>
              <w:t>с</w:t>
            </w:r>
            <w:r w:rsidRPr="00CD0683">
              <w:rPr>
                <w:szCs w:val="24"/>
              </w:rPr>
              <w:t>ти б</w:t>
            </w:r>
            <w:r w:rsidRPr="00CD0683">
              <w:rPr>
                <w:spacing w:val="1"/>
                <w:szCs w:val="24"/>
              </w:rPr>
              <w:t>и</w:t>
            </w:r>
            <w:r w:rsidRPr="00CD0683">
              <w:rPr>
                <w:szCs w:val="24"/>
              </w:rPr>
              <w:t>бл</w:t>
            </w:r>
            <w:r w:rsidRPr="00CD0683">
              <w:rPr>
                <w:spacing w:val="-1"/>
                <w:szCs w:val="24"/>
              </w:rPr>
              <w:t>и</w:t>
            </w:r>
            <w:r w:rsidRPr="00CD0683">
              <w:rPr>
                <w:szCs w:val="24"/>
              </w:rPr>
              <w:t xml:space="preserve">јског </w:t>
            </w:r>
            <w:r w:rsidRPr="00CD0683">
              <w:rPr>
                <w:spacing w:val="1"/>
                <w:szCs w:val="24"/>
              </w:rPr>
              <w:t>т</w:t>
            </w:r>
            <w:r w:rsidRPr="00CD0683">
              <w:rPr>
                <w:spacing w:val="-1"/>
                <w:szCs w:val="24"/>
              </w:rPr>
              <w:t>е</w:t>
            </w:r>
            <w:r w:rsidRPr="00CD0683">
              <w:rPr>
                <w:spacing w:val="1"/>
                <w:szCs w:val="24"/>
              </w:rPr>
              <w:t>к</w:t>
            </w:r>
            <w:r w:rsidRPr="00CD0683">
              <w:rPr>
                <w:spacing w:val="-1"/>
                <w:szCs w:val="24"/>
              </w:rPr>
              <w:t>с</w:t>
            </w:r>
            <w:r w:rsidRPr="00CD0683">
              <w:rPr>
                <w:spacing w:val="1"/>
                <w:szCs w:val="24"/>
              </w:rPr>
              <w:t>т</w:t>
            </w:r>
            <w:r w:rsidRPr="00CD0683">
              <w:rPr>
                <w:szCs w:val="24"/>
              </w:rPr>
              <w:t>а</w:t>
            </w:r>
            <w:r w:rsidRPr="00CD0683">
              <w:rPr>
                <w:spacing w:val="-1"/>
                <w:szCs w:val="24"/>
              </w:rPr>
              <w:t xml:space="preserve"> </w:t>
            </w:r>
            <w:r w:rsidRPr="00CD0683">
              <w:rPr>
                <w:szCs w:val="24"/>
              </w:rPr>
              <w:t>и о</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и</w:t>
            </w:r>
            <w:r w:rsidRPr="00CD0683">
              <w:rPr>
                <w:szCs w:val="24"/>
              </w:rPr>
              <w:t>ти</w:t>
            </w:r>
            <w:r w:rsidRPr="00CD0683">
              <w:rPr>
                <w:spacing w:val="1"/>
                <w:szCs w:val="24"/>
              </w:rPr>
              <w:t xml:space="preserve"> и</w:t>
            </w:r>
            <w:r w:rsidRPr="00CD0683">
              <w:rPr>
                <w:szCs w:val="24"/>
              </w:rPr>
              <w:t>м</w:t>
            </w:r>
            <w:r w:rsidRPr="00CD0683">
              <w:rPr>
                <w:spacing w:val="-1"/>
                <w:szCs w:val="24"/>
              </w:rPr>
              <w:t xml:space="preserve"> </w:t>
            </w:r>
            <w:r w:rsidRPr="00CD0683">
              <w:rPr>
                <w:szCs w:val="24"/>
              </w:rPr>
              <w:t>да</w:t>
            </w:r>
            <w:r w:rsidRPr="00CD0683">
              <w:rPr>
                <w:spacing w:val="-1"/>
                <w:szCs w:val="24"/>
              </w:rPr>
              <w:t xml:space="preserve"> </w:t>
            </w:r>
            <w:r w:rsidRPr="00CD0683">
              <w:rPr>
                <w:szCs w:val="24"/>
              </w:rPr>
              <w:t>дож</w:t>
            </w:r>
            <w:r w:rsidRPr="00CD0683">
              <w:rPr>
                <w:spacing w:val="1"/>
                <w:szCs w:val="24"/>
              </w:rPr>
              <w:t>и</w:t>
            </w:r>
            <w:r w:rsidRPr="00CD0683">
              <w:rPr>
                <w:szCs w:val="24"/>
              </w:rPr>
              <w:t>ве њ</w:t>
            </w:r>
            <w:r w:rsidRPr="00CD0683">
              <w:rPr>
                <w:spacing w:val="-2"/>
                <w:szCs w:val="24"/>
              </w:rPr>
              <w:t>е</w:t>
            </w:r>
            <w:r w:rsidRPr="00CD0683">
              <w:rPr>
                <w:szCs w:val="24"/>
              </w:rPr>
              <w:t>го</w:t>
            </w:r>
            <w:r w:rsidRPr="00CD0683">
              <w:rPr>
                <w:spacing w:val="4"/>
                <w:szCs w:val="24"/>
              </w:rPr>
              <w:t>в</w:t>
            </w:r>
            <w:r w:rsidRPr="00CD0683">
              <w:rPr>
                <w:szCs w:val="24"/>
              </w:rPr>
              <w:t>у</w:t>
            </w:r>
            <w:r w:rsidRPr="00CD0683">
              <w:rPr>
                <w:spacing w:val="-5"/>
                <w:szCs w:val="24"/>
              </w:rPr>
              <w:t xml:space="preserve"> </w:t>
            </w:r>
            <w:r w:rsidRPr="00CD0683">
              <w:rPr>
                <w:spacing w:val="-1"/>
                <w:szCs w:val="24"/>
              </w:rPr>
              <w:t>с</w:t>
            </w:r>
            <w:r w:rsidRPr="00CD0683">
              <w:rPr>
                <w:szCs w:val="24"/>
              </w:rPr>
              <w:t>л</w:t>
            </w:r>
            <w:r w:rsidRPr="00CD0683">
              <w:rPr>
                <w:spacing w:val="1"/>
                <w:szCs w:val="24"/>
              </w:rPr>
              <w:t>ик</w:t>
            </w:r>
            <w:r w:rsidRPr="00CD0683">
              <w:rPr>
                <w:szCs w:val="24"/>
              </w:rPr>
              <w:t>овито</w:t>
            </w:r>
            <w:r w:rsidRPr="00CD0683">
              <w:rPr>
                <w:spacing w:val="-1"/>
                <w:szCs w:val="24"/>
              </w:rPr>
              <w:t>с</w:t>
            </w:r>
            <w:r w:rsidRPr="00CD0683">
              <w:rPr>
                <w:szCs w:val="24"/>
              </w:rPr>
              <w:t>т</w:t>
            </w:r>
          </w:p>
        </w:tc>
        <w:tc>
          <w:tcPr>
            <w:tcW w:w="3685" w:type="dxa"/>
            <w:tcBorders>
              <w:top w:val="single" w:sz="4" w:space="0" w:color="000000"/>
              <w:left w:val="single" w:sz="4" w:space="0" w:color="000000"/>
              <w:bottom w:val="single" w:sz="4" w:space="0" w:color="000000"/>
              <w:right w:val="single" w:sz="4" w:space="0" w:color="000000"/>
            </w:tcBorders>
          </w:tcPr>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3"/>
                <w:szCs w:val="24"/>
              </w:rPr>
              <w:t xml:space="preserve"> </w:t>
            </w:r>
            <w:r w:rsidRPr="00CD0683">
              <w:rPr>
                <w:spacing w:val="1"/>
                <w:szCs w:val="24"/>
              </w:rPr>
              <w:t>н</w:t>
            </w:r>
            <w:r w:rsidRPr="00CD0683">
              <w:rPr>
                <w:szCs w:val="24"/>
              </w:rPr>
              <w:t>а</w:t>
            </w:r>
            <w:r w:rsidRPr="00CD0683">
              <w:rPr>
                <w:spacing w:val="-1"/>
                <w:szCs w:val="24"/>
              </w:rPr>
              <w:t xml:space="preserve"> с</w:t>
            </w:r>
            <w:r w:rsidRPr="00CD0683">
              <w:rPr>
                <w:szCs w:val="24"/>
              </w:rPr>
              <w:t>л</w:t>
            </w:r>
            <w:r w:rsidRPr="00CD0683">
              <w:rPr>
                <w:spacing w:val="1"/>
                <w:szCs w:val="24"/>
              </w:rPr>
              <w:t>иц</w:t>
            </w:r>
            <w:r w:rsidRPr="00CD0683">
              <w:rPr>
                <w:szCs w:val="24"/>
              </w:rPr>
              <w:t>и</w:t>
            </w:r>
            <w:r w:rsidRPr="00CD0683">
              <w:rPr>
                <w:spacing w:val="-1"/>
                <w:szCs w:val="24"/>
              </w:rPr>
              <w:t xml:space="preserve"> </w:t>
            </w:r>
            <w:r w:rsidRPr="00CD0683">
              <w:rPr>
                <w:szCs w:val="24"/>
              </w:rPr>
              <w:t>Ков</w:t>
            </w:r>
            <w:r w:rsidRPr="00CD0683">
              <w:rPr>
                <w:spacing w:val="-1"/>
                <w:szCs w:val="24"/>
              </w:rPr>
              <w:t>че</w:t>
            </w:r>
            <w:r w:rsidRPr="00CD0683">
              <w:rPr>
                <w:szCs w:val="24"/>
              </w:rPr>
              <w:t>г З</w:t>
            </w:r>
            <w:r w:rsidRPr="00CD0683">
              <w:rPr>
                <w:spacing w:val="-1"/>
                <w:szCs w:val="24"/>
              </w:rPr>
              <w:t>а</w:t>
            </w:r>
            <w:r w:rsidRPr="00CD0683">
              <w:rPr>
                <w:szCs w:val="24"/>
              </w:rPr>
              <w:t>в</w:t>
            </w:r>
            <w:r w:rsidRPr="00CD0683">
              <w:rPr>
                <w:spacing w:val="-1"/>
                <w:szCs w:val="24"/>
              </w:rPr>
              <w:t>е</w:t>
            </w:r>
            <w:r w:rsidRPr="00CD0683">
              <w:rPr>
                <w:szCs w:val="24"/>
              </w:rPr>
              <w:t>та</w:t>
            </w:r>
            <w:r w:rsidRPr="00CD0683">
              <w:rPr>
                <w:spacing w:val="-1"/>
                <w:szCs w:val="24"/>
              </w:rPr>
              <w:t xml:space="preserve"> </w:t>
            </w:r>
            <w:r w:rsidRPr="00CD0683">
              <w:rPr>
                <w:szCs w:val="24"/>
              </w:rPr>
              <w:t>и</w:t>
            </w:r>
            <w:r w:rsidRPr="00CD0683">
              <w:rPr>
                <w:spacing w:val="1"/>
                <w:szCs w:val="24"/>
              </w:rPr>
              <w:t xml:space="preserve"> </w:t>
            </w:r>
            <w:r w:rsidRPr="00CD0683">
              <w:rPr>
                <w:szCs w:val="24"/>
              </w:rPr>
              <w:t>С</w:t>
            </w:r>
            <w:r w:rsidRPr="00CD0683">
              <w:rPr>
                <w:spacing w:val="1"/>
                <w:szCs w:val="24"/>
              </w:rPr>
              <w:t>кин</w:t>
            </w:r>
            <w:r w:rsidRPr="00CD0683">
              <w:rPr>
                <w:spacing w:val="-1"/>
                <w:szCs w:val="24"/>
              </w:rPr>
              <w:t>и</w:t>
            </w:r>
            <w:r w:rsidRPr="00CD0683">
              <w:rPr>
                <w:spacing w:val="3"/>
                <w:szCs w:val="24"/>
              </w:rPr>
              <w:t>ј</w:t>
            </w:r>
            <w:r w:rsidRPr="00CD0683">
              <w:rPr>
                <w:szCs w:val="24"/>
              </w:rPr>
              <w:t>у</w:t>
            </w:r>
            <w:r w:rsidRPr="00CD0683">
              <w:rPr>
                <w:spacing w:val="-7"/>
                <w:szCs w:val="24"/>
              </w:rPr>
              <w:t xml:space="preserve"> </w:t>
            </w:r>
            <w:r w:rsidRPr="00CD0683">
              <w:rPr>
                <w:szCs w:val="24"/>
              </w:rPr>
              <w:t>и</w:t>
            </w:r>
            <w:r w:rsidRPr="00CD0683">
              <w:rPr>
                <w:spacing w:val="1"/>
                <w:szCs w:val="24"/>
              </w:rPr>
              <w:t xml:space="preserve"> </w:t>
            </w:r>
            <w:r w:rsidRPr="00CD0683">
              <w:rPr>
                <w:szCs w:val="24"/>
              </w:rPr>
              <w:t>да</w:t>
            </w:r>
            <w:r w:rsidRPr="00CD0683">
              <w:rPr>
                <w:spacing w:val="4"/>
                <w:szCs w:val="24"/>
              </w:rPr>
              <w:t xml:space="preserve"> </w:t>
            </w:r>
            <w:r w:rsidRPr="00CD0683">
              <w:rPr>
                <w:szCs w:val="24"/>
              </w:rPr>
              <w:t>у</w:t>
            </w:r>
            <w:r w:rsidRPr="00CD0683">
              <w:rPr>
                <w:spacing w:val="-2"/>
                <w:szCs w:val="24"/>
              </w:rPr>
              <w:t xml:space="preserve"> </w:t>
            </w:r>
            <w:r w:rsidRPr="00CD0683">
              <w:rPr>
                <w:szCs w:val="24"/>
              </w:rPr>
              <w:t>јед</w:t>
            </w:r>
            <w:r w:rsidRPr="00CD0683">
              <w:rPr>
                <w:spacing w:val="1"/>
                <w:szCs w:val="24"/>
              </w:rPr>
              <w:t>н</w:t>
            </w:r>
            <w:r w:rsidRPr="00CD0683">
              <w:rPr>
                <w:szCs w:val="24"/>
              </w:rPr>
              <w:t>ој р</w:t>
            </w:r>
            <w:r w:rsidRPr="00CD0683">
              <w:rPr>
                <w:spacing w:val="-1"/>
                <w:szCs w:val="24"/>
              </w:rPr>
              <w:t>ече</w:t>
            </w:r>
            <w:r w:rsidRPr="00CD0683">
              <w:rPr>
                <w:spacing w:val="1"/>
                <w:szCs w:val="24"/>
              </w:rPr>
              <w:t>ниц</w:t>
            </w:r>
            <w:r w:rsidRPr="00CD0683">
              <w:rPr>
                <w:szCs w:val="24"/>
              </w:rPr>
              <w:t>и</w:t>
            </w:r>
            <w:r w:rsidRPr="00CD0683">
              <w:rPr>
                <w:spacing w:val="1"/>
                <w:szCs w:val="24"/>
              </w:rPr>
              <w:t xml:space="preserve"> к</w:t>
            </w:r>
            <w:r w:rsidRPr="00CD0683">
              <w:rPr>
                <w:spacing w:val="-1"/>
                <w:szCs w:val="24"/>
              </w:rPr>
              <w:t>а</w:t>
            </w:r>
            <w:r w:rsidRPr="00CD0683">
              <w:rPr>
                <w:szCs w:val="24"/>
              </w:rPr>
              <w:t>же</w:t>
            </w:r>
            <w:r w:rsidRPr="00CD0683">
              <w:rPr>
                <w:spacing w:val="-1"/>
                <w:szCs w:val="24"/>
              </w:rPr>
              <w:t xml:space="preserve"> </w:t>
            </w:r>
            <w:r w:rsidRPr="00CD0683">
              <w:rPr>
                <w:szCs w:val="24"/>
              </w:rPr>
              <w:t>шта</w:t>
            </w:r>
            <w:r w:rsidRPr="00CD0683">
              <w:rPr>
                <w:spacing w:val="-1"/>
                <w:szCs w:val="24"/>
              </w:rPr>
              <w:t xml:space="preserve"> </w:t>
            </w:r>
            <w:r w:rsidRPr="00CD0683">
              <w:rPr>
                <w:szCs w:val="24"/>
              </w:rPr>
              <w:t xml:space="preserve">је </w:t>
            </w:r>
            <w:r w:rsidRPr="00CD0683">
              <w:rPr>
                <w:spacing w:val="-1"/>
                <w:szCs w:val="24"/>
              </w:rPr>
              <w:t>ма</w:t>
            </w:r>
            <w:r w:rsidRPr="00CD0683">
              <w:rPr>
                <w:spacing w:val="1"/>
                <w:szCs w:val="24"/>
              </w:rPr>
              <w:t>н</w:t>
            </w:r>
            <w:r w:rsidRPr="00CD0683">
              <w:rPr>
                <w:szCs w:val="24"/>
              </w:rPr>
              <w:t>а</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и</w:t>
            </w:r>
            <w:r w:rsidRPr="00CD0683">
              <w:rPr>
                <w:spacing w:val="-1"/>
                <w:szCs w:val="24"/>
              </w:rPr>
              <w:t>ме</w:t>
            </w:r>
            <w:r w:rsidRPr="00CD0683">
              <w:rPr>
                <w:spacing w:val="3"/>
                <w:szCs w:val="24"/>
              </w:rPr>
              <w:t>н</w:t>
            </w:r>
            <w:r w:rsidRPr="00CD0683">
              <w:rPr>
                <w:spacing w:val="-5"/>
                <w:szCs w:val="24"/>
              </w:rPr>
              <w:t>у</w:t>
            </w:r>
            <w:r w:rsidRPr="00CD0683">
              <w:rPr>
                <w:szCs w:val="24"/>
              </w:rPr>
              <w:t>је н</w:t>
            </w:r>
            <w:r w:rsidRPr="00CD0683">
              <w:rPr>
                <w:spacing w:val="-1"/>
                <w:szCs w:val="24"/>
              </w:rPr>
              <w:t>а</w:t>
            </w:r>
            <w:r w:rsidRPr="00CD0683">
              <w:rPr>
                <w:szCs w:val="24"/>
              </w:rPr>
              <w:t>јв</w:t>
            </w:r>
            <w:r w:rsidRPr="00CD0683">
              <w:rPr>
                <w:spacing w:val="-1"/>
                <w:szCs w:val="24"/>
              </w:rPr>
              <w:t>а</w:t>
            </w:r>
            <w:r w:rsidRPr="00CD0683">
              <w:rPr>
                <w:spacing w:val="2"/>
                <w:szCs w:val="24"/>
              </w:rPr>
              <w:t>ж</w:t>
            </w:r>
            <w:r w:rsidRPr="00CD0683">
              <w:rPr>
                <w:spacing w:val="1"/>
                <w:szCs w:val="24"/>
              </w:rPr>
              <w:t>ни</w:t>
            </w:r>
            <w:r w:rsidRPr="00CD0683">
              <w:rPr>
                <w:spacing w:val="2"/>
                <w:szCs w:val="24"/>
              </w:rPr>
              <w:t>ј</w:t>
            </w:r>
            <w:r w:rsidRPr="00CD0683">
              <w:rPr>
                <w:szCs w:val="24"/>
              </w:rPr>
              <w:t>е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је</w:t>
            </w:r>
            <w:r w:rsidRPr="00CD0683">
              <w:rPr>
                <w:spacing w:val="-1"/>
                <w:szCs w:val="24"/>
              </w:rPr>
              <w:t>в</w:t>
            </w:r>
            <w:r w:rsidRPr="00CD0683">
              <w:rPr>
                <w:szCs w:val="24"/>
              </w:rPr>
              <w:t>р</w:t>
            </w:r>
            <w:r w:rsidRPr="00CD0683">
              <w:rPr>
                <w:spacing w:val="-1"/>
                <w:szCs w:val="24"/>
              </w:rPr>
              <w:t>е</w:t>
            </w:r>
            <w:r w:rsidRPr="00CD0683">
              <w:rPr>
                <w:szCs w:val="24"/>
              </w:rPr>
              <w:t xml:space="preserve">јског </w:t>
            </w:r>
            <w:r w:rsidRPr="00CD0683">
              <w:rPr>
                <w:spacing w:val="1"/>
                <w:szCs w:val="24"/>
              </w:rPr>
              <w:t>н</w:t>
            </w:r>
            <w:r w:rsidRPr="00CD0683">
              <w:rPr>
                <w:spacing w:val="-1"/>
                <w:szCs w:val="24"/>
              </w:rPr>
              <w:t>а</w:t>
            </w:r>
            <w:r w:rsidRPr="00CD0683">
              <w:rPr>
                <w:spacing w:val="-2"/>
                <w:szCs w:val="24"/>
              </w:rPr>
              <w:t>р</w:t>
            </w:r>
            <w:r w:rsidRPr="00CD0683">
              <w:rPr>
                <w:szCs w:val="24"/>
              </w:rPr>
              <w:t>ода</w:t>
            </w:r>
            <w:r w:rsidRPr="00CD0683">
              <w:rPr>
                <w:spacing w:val="1"/>
                <w:szCs w:val="24"/>
              </w:rPr>
              <w:t xml:space="preserve"> </w:t>
            </w:r>
            <w:r w:rsidRPr="00CD0683">
              <w:rPr>
                <w:szCs w:val="24"/>
              </w:rPr>
              <w:t>у Об</w:t>
            </w:r>
            <w:r w:rsidRPr="00CD0683">
              <w:rPr>
                <w:spacing w:val="-1"/>
                <w:szCs w:val="24"/>
              </w:rPr>
              <w:t>е</w:t>
            </w:r>
            <w:r w:rsidRPr="00CD0683">
              <w:rPr>
                <w:szCs w:val="24"/>
              </w:rPr>
              <w:t>ћ</w:t>
            </w:r>
            <w:r w:rsidRPr="00CD0683">
              <w:rPr>
                <w:spacing w:val="-1"/>
                <w:szCs w:val="24"/>
              </w:rPr>
              <w:t>а</w:t>
            </w:r>
            <w:r w:rsidRPr="00CD0683">
              <w:rPr>
                <w:spacing w:val="1"/>
                <w:szCs w:val="24"/>
              </w:rPr>
              <w:t>н</w:t>
            </w:r>
            <w:r w:rsidRPr="00CD0683">
              <w:rPr>
                <w:szCs w:val="24"/>
              </w:rPr>
              <w:t xml:space="preserve">ој </w:t>
            </w:r>
            <w:r w:rsidRPr="00CD0683">
              <w:rPr>
                <w:spacing w:val="1"/>
                <w:szCs w:val="24"/>
              </w:rPr>
              <w:t>з</w:t>
            </w:r>
            <w:r w:rsidRPr="00CD0683">
              <w:rPr>
                <w:spacing w:val="-1"/>
                <w:szCs w:val="24"/>
              </w:rPr>
              <w:t>ем</w:t>
            </w:r>
            <w:r w:rsidRPr="00CD0683">
              <w:rPr>
                <w:szCs w:val="24"/>
              </w:rPr>
              <w:t>љи</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 С</w:t>
            </w:r>
            <w:r w:rsidRPr="00CD0683">
              <w:rPr>
                <w:spacing w:val="2"/>
                <w:szCs w:val="24"/>
              </w:rPr>
              <w:t>в</w:t>
            </w:r>
            <w:r w:rsidRPr="00CD0683">
              <w:rPr>
                <w:spacing w:val="-1"/>
                <w:szCs w:val="24"/>
              </w:rPr>
              <w:t>е</w:t>
            </w:r>
            <w:r w:rsidRPr="00CD0683">
              <w:rPr>
                <w:szCs w:val="24"/>
              </w:rPr>
              <w:t>т</w:t>
            </w:r>
            <w:r w:rsidRPr="00CD0683">
              <w:rPr>
                <w:spacing w:val="1"/>
                <w:szCs w:val="24"/>
              </w:rPr>
              <w:t>и</w:t>
            </w:r>
            <w:r w:rsidRPr="00CD0683">
              <w:rPr>
                <w:szCs w:val="24"/>
              </w:rPr>
              <w:t>ња</w:t>
            </w:r>
            <w:r w:rsidRPr="00CD0683">
              <w:rPr>
                <w:spacing w:val="-2"/>
                <w:szCs w:val="24"/>
              </w:rPr>
              <w:t xml:space="preserve"> </w:t>
            </w:r>
            <w:r w:rsidRPr="00CD0683">
              <w:rPr>
                <w:spacing w:val="1"/>
                <w:szCs w:val="24"/>
              </w:rPr>
              <w:t>н</w:t>
            </w:r>
            <w:r w:rsidRPr="00CD0683">
              <w:rPr>
                <w:spacing w:val="-1"/>
                <w:szCs w:val="24"/>
              </w:rPr>
              <w:t>а</w:t>
            </w:r>
            <w:r w:rsidRPr="00CD0683">
              <w:rPr>
                <w:szCs w:val="24"/>
              </w:rPr>
              <w:t xml:space="preserve">д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њ</w:t>
            </w:r>
            <w:r w:rsidRPr="00CD0683">
              <w:rPr>
                <w:spacing w:val="-2"/>
                <w:szCs w:val="24"/>
              </w:rPr>
              <w:t>а</w:t>
            </w:r>
            <w:r w:rsidRPr="00CD0683">
              <w:rPr>
                <w:spacing w:val="1"/>
                <w:szCs w:val="24"/>
              </w:rPr>
              <w:t>м</w:t>
            </w:r>
            <w:r w:rsidRPr="00CD0683">
              <w:rPr>
                <w:szCs w:val="24"/>
              </w:rPr>
              <w:t xml:space="preserve">а </w:t>
            </w:r>
            <w:r w:rsidRPr="00CD0683">
              <w:rPr>
                <w:spacing w:val="1"/>
                <w:szCs w:val="24"/>
              </w:rPr>
              <w:t>п</w:t>
            </w:r>
            <w:r w:rsidRPr="00CD0683">
              <w:rPr>
                <w:szCs w:val="24"/>
              </w:rPr>
              <w:t>о</w:t>
            </w:r>
            <w:r w:rsidRPr="00CD0683">
              <w:rPr>
                <w:spacing w:val="-1"/>
                <w:szCs w:val="24"/>
              </w:rPr>
              <w:t>се</w:t>
            </w:r>
            <w:r w:rsidRPr="00CD0683">
              <w:rPr>
                <w:szCs w:val="24"/>
              </w:rPr>
              <w:t>б</w:t>
            </w:r>
            <w:r w:rsidRPr="00CD0683">
              <w:rPr>
                <w:spacing w:val="1"/>
                <w:szCs w:val="24"/>
              </w:rPr>
              <w:t>н</w:t>
            </w:r>
            <w:r w:rsidRPr="00CD0683">
              <w:rPr>
                <w:szCs w:val="24"/>
              </w:rPr>
              <w:t xml:space="preserve">о </w:t>
            </w:r>
            <w:r w:rsidRPr="00CD0683">
              <w:rPr>
                <w:spacing w:val="-1"/>
                <w:szCs w:val="24"/>
              </w:rPr>
              <w:t>ме</w:t>
            </w:r>
            <w:r w:rsidRPr="00CD0683">
              <w:rPr>
                <w:spacing w:val="1"/>
                <w:szCs w:val="24"/>
              </w:rPr>
              <w:t>ст</w:t>
            </w:r>
            <w:r w:rsidRPr="00CD0683">
              <w:rPr>
                <w:szCs w:val="24"/>
              </w:rPr>
              <w:t xml:space="preserve">о </w:t>
            </w:r>
            <w:r w:rsidRPr="00CD0683">
              <w:rPr>
                <w:spacing w:val="-1"/>
                <w:szCs w:val="24"/>
              </w:rPr>
              <w:t>Б</w:t>
            </w:r>
            <w:r w:rsidRPr="00CD0683">
              <w:rPr>
                <w:szCs w:val="24"/>
              </w:rPr>
              <w:t>ож</w:t>
            </w:r>
            <w:r w:rsidRPr="00CD0683">
              <w:rPr>
                <w:spacing w:val="1"/>
                <w:szCs w:val="24"/>
              </w:rPr>
              <w:t>и</w:t>
            </w:r>
            <w:r w:rsidRPr="00CD0683">
              <w:rPr>
                <w:szCs w:val="24"/>
              </w:rPr>
              <w:t xml:space="preserve">јег </w:t>
            </w:r>
            <w:r w:rsidRPr="00CD0683">
              <w:rPr>
                <w:spacing w:val="1"/>
                <w:szCs w:val="24"/>
              </w:rPr>
              <w:t>п</w:t>
            </w:r>
            <w:r w:rsidRPr="00CD0683">
              <w:rPr>
                <w:szCs w:val="24"/>
              </w:rPr>
              <w:t>р</w:t>
            </w:r>
            <w:r w:rsidRPr="00CD0683">
              <w:rPr>
                <w:spacing w:val="1"/>
                <w:szCs w:val="24"/>
              </w:rPr>
              <w:t>ис</w:t>
            </w:r>
            <w:r w:rsidRPr="00CD0683">
              <w:rPr>
                <w:spacing w:val="-5"/>
                <w:szCs w:val="24"/>
              </w:rPr>
              <w:t>у</w:t>
            </w:r>
            <w:r w:rsidRPr="00CD0683">
              <w:rPr>
                <w:spacing w:val="-1"/>
                <w:szCs w:val="24"/>
              </w:rPr>
              <w:t>с</w:t>
            </w:r>
            <w:r w:rsidRPr="00CD0683">
              <w:rPr>
                <w:szCs w:val="24"/>
              </w:rPr>
              <w:t>тва</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 ц</w:t>
            </w:r>
            <w:r w:rsidRPr="00CD0683">
              <w:rPr>
                <w:spacing w:val="-1"/>
                <w:szCs w:val="24"/>
              </w:rPr>
              <w:t>а</w:t>
            </w:r>
            <w:r w:rsidRPr="00CD0683">
              <w:rPr>
                <w:szCs w:val="24"/>
              </w:rPr>
              <w:t>р Д</w:t>
            </w:r>
            <w:r w:rsidRPr="00CD0683">
              <w:rPr>
                <w:spacing w:val="-1"/>
                <w:szCs w:val="24"/>
              </w:rPr>
              <w:t>а</w:t>
            </w:r>
            <w:r w:rsidRPr="00CD0683">
              <w:rPr>
                <w:szCs w:val="24"/>
              </w:rPr>
              <w:t xml:space="preserve">вид </w:t>
            </w:r>
            <w:r w:rsidRPr="00CD0683">
              <w:rPr>
                <w:spacing w:val="-1"/>
                <w:szCs w:val="24"/>
              </w:rPr>
              <w:t>ис</w:t>
            </w:r>
            <w:r w:rsidRPr="00CD0683">
              <w:rPr>
                <w:spacing w:val="1"/>
                <w:szCs w:val="24"/>
              </w:rPr>
              <w:t>п</w:t>
            </w:r>
            <w:r w:rsidRPr="00CD0683">
              <w:rPr>
                <w:spacing w:val="-1"/>
                <w:szCs w:val="24"/>
              </w:rPr>
              <w:t>е</w:t>
            </w:r>
            <w:r w:rsidRPr="00CD0683">
              <w:rPr>
                <w:szCs w:val="24"/>
              </w:rPr>
              <w:t>в</w:t>
            </w:r>
            <w:r w:rsidRPr="00CD0683">
              <w:rPr>
                <w:spacing w:val="-1"/>
                <w:szCs w:val="24"/>
              </w:rPr>
              <w:t>а</w:t>
            </w:r>
            <w:r w:rsidRPr="00CD0683">
              <w:rPr>
                <w:szCs w:val="24"/>
              </w:rPr>
              <w:t>о</w:t>
            </w:r>
          </w:p>
          <w:p w:rsidR="00604210" w:rsidRPr="00CD0683" w:rsidRDefault="00604210" w:rsidP="00C459CB">
            <w:pPr>
              <w:widowControl w:val="0"/>
              <w:autoSpaceDE w:val="0"/>
              <w:autoSpaceDN w:val="0"/>
              <w:adjustRightInd w:val="0"/>
              <w:spacing w:line="274" w:lineRule="exact"/>
              <w:ind w:right="142"/>
              <w:rPr>
                <w:szCs w:val="24"/>
              </w:rPr>
            </w:pPr>
            <w:r w:rsidRPr="00CD0683">
              <w:rPr>
                <w:szCs w:val="24"/>
              </w:rPr>
              <w:t>П</w:t>
            </w:r>
            <w:r w:rsidRPr="00CD0683">
              <w:rPr>
                <w:spacing w:val="-1"/>
                <w:szCs w:val="24"/>
              </w:rPr>
              <w:t>са</w:t>
            </w:r>
            <w:r w:rsidRPr="00CD0683">
              <w:rPr>
                <w:szCs w:val="24"/>
              </w:rPr>
              <w:t>л</w:t>
            </w:r>
            <w:r w:rsidRPr="00CD0683">
              <w:rPr>
                <w:spacing w:val="2"/>
                <w:szCs w:val="24"/>
              </w:rPr>
              <w:t>м</w:t>
            </w:r>
            <w:r w:rsidRPr="00CD0683">
              <w:rPr>
                <w:szCs w:val="24"/>
              </w:rPr>
              <w:t>е</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zCs w:val="24"/>
              </w:rPr>
              <w:t>л</w:t>
            </w:r>
            <w:r w:rsidRPr="00CD0683">
              <w:rPr>
                <w:spacing w:val="-1"/>
                <w:szCs w:val="24"/>
              </w:rPr>
              <w:t>а</w:t>
            </w:r>
            <w:r w:rsidRPr="00CD0683">
              <w:rPr>
                <w:spacing w:val="4"/>
                <w:szCs w:val="24"/>
              </w:rPr>
              <w:t>в</w:t>
            </w:r>
            <w:r w:rsidRPr="00CD0683">
              <w:rPr>
                <w:szCs w:val="24"/>
              </w:rPr>
              <w:t>у</w:t>
            </w:r>
            <w:r w:rsidRPr="00CD0683">
              <w:rPr>
                <w:spacing w:val="-3"/>
                <w:szCs w:val="24"/>
              </w:rPr>
              <w:t xml:space="preserve"> </w:t>
            </w:r>
            <w:r w:rsidRPr="00CD0683">
              <w:rPr>
                <w:spacing w:val="-1"/>
                <w:szCs w:val="24"/>
              </w:rPr>
              <w:t>Б</w:t>
            </w:r>
            <w:r w:rsidRPr="00CD0683">
              <w:rPr>
                <w:szCs w:val="24"/>
              </w:rPr>
              <w:t>ож</w:t>
            </w:r>
            <w:r w:rsidRPr="00CD0683">
              <w:rPr>
                <w:spacing w:val="1"/>
                <w:szCs w:val="24"/>
              </w:rPr>
              <w:t>и</w:t>
            </w:r>
            <w:r w:rsidRPr="00CD0683">
              <w:rPr>
                <w:spacing w:val="3"/>
                <w:szCs w:val="24"/>
              </w:rPr>
              <w:t>ј</w:t>
            </w:r>
            <w:r w:rsidRPr="00CD0683">
              <w:rPr>
                <w:szCs w:val="24"/>
              </w:rPr>
              <w:t>у</w:t>
            </w: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де</w:t>
            </w:r>
            <w:r w:rsidRPr="00CD0683">
              <w:rPr>
                <w:spacing w:val="-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 xml:space="preserve">од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 xml:space="preserve">х </w:t>
            </w:r>
            <w:r w:rsidRPr="00CD0683">
              <w:rPr>
                <w:spacing w:val="1"/>
                <w:szCs w:val="24"/>
              </w:rPr>
              <w:t>п</w:t>
            </w:r>
            <w:r w:rsidRPr="00CD0683">
              <w:rPr>
                <w:szCs w:val="24"/>
              </w:rPr>
              <w:t>роро</w:t>
            </w:r>
            <w:r w:rsidRPr="00CD0683">
              <w:rPr>
                <w:spacing w:val="1"/>
                <w:szCs w:val="24"/>
              </w:rPr>
              <w:t>к</w:t>
            </w:r>
            <w:r w:rsidRPr="00CD0683">
              <w:rPr>
                <w:szCs w:val="24"/>
              </w:rPr>
              <w:t>а</w:t>
            </w: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pacing w:val="4"/>
                <w:szCs w:val="24"/>
              </w:rPr>
              <w:t>с</w:t>
            </w:r>
            <w:r w:rsidRPr="00CD0683">
              <w:rPr>
                <w:szCs w:val="24"/>
              </w:rPr>
              <w:t>у</w:t>
            </w:r>
            <w:r w:rsidRPr="00CD0683">
              <w:rPr>
                <w:spacing w:val="-5"/>
                <w:szCs w:val="24"/>
              </w:rPr>
              <w:t xml:space="preserve"> </w:t>
            </w:r>
            <w:r w:rsidRPr="00CD0683">
              <w:rPr>
                <w:spacing w:val="-1"/>
                <w:szCs w:val="24"/>
              </w:rPr>
              <w:t>с</w:t>
            </w:r>
            <w:r w:rsidRPr="00CD0683">
              <w:rPr>
                <w:szCs w:val="24"/>
              </w:rPr>
              <w:t>т</w:t>
            </w:r>
            <w:r w:rsidRPr="00CD0683">
              <w:rPr>
                <w:spacing w:val="-1"/>
                <w:szCs w:val="24"/>
              </w:rPr>
              <w:t>а</w:t>
            </w:r>
            <w:r w:rsidRPr="00CD0683">
              <w:rPr>
                <w:spacing w:val="2"/>
                <w:szCs w:val="24"/>
              </w:rPr>
              <w:t>р</w:t>
            </w:r>
            <w:r w:rsidRPr="00CD0683">
              <w:rPr>
                <w:szCs w:val="24"/>
              </w:rPr>
              <w:t>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и </w:t>
            </w:r>
            <w:r w:rsidRPr="00CD0683">
              <w:rPr>
                <w:spacing w:val="1"/>
                <w:szCs w:val="24"/>
              </w:rPr>
              <w:t>п</w:t>
            </w:r>
            <w:r w:rsidRPr="00CD0683">
              <w:rPr>
                <w:szCs w:val="24"/>
              </w:rPr>
              <w:t>роро</w:t>
            </w:r>
            <w:r w:rsidRPr="00CD0683">
              <w:rPr>
                <w:spacing w:val="1"/>
                <w:szCs w:val="24"/>
              </w:rPr>
              <w:t>ц</w:t>
            </w:r>
            <w:r w:rsidRPr="00CD0683">
              <w:rPr>
                <w:szCs w:val="24"/>
              </w:rPr>
              <w:t>и</w:t>
            </w:r>
            <w:r w:rsidRPr="00CD0683">
              <w:rPr>
                <w:spacing w:val="-1"/>
                <w:szCs w:val="24"/>
              </w:rPr>
              <w:t xml:space="preserve"> </w:t>
            </w:r>
            <w:r w:rsidRPr="00CD0683">
              <w:rPr>
                <w:spacing w:val="1"/>
                <w:szCs w:val="24"/>
              </w:rPr>
              <w:t>н</w:t>
            </w:r>
            <w:r w:rsidRPr="00CD0683">
              <w:rPr>
                <w:spacing w:val="-1"/>
                <w:szCs w:val="24"/>
              </w:rPr>
              <w:t>а</w:t>
            </w:r>
            <w:r w:rsidRPr="00CD0683">
              <w:rPr>
                <w:szCs w:val="24"/>
              </w:rPr>
              <w:t>ја</w:t>
            </w:r>
            <w:r w:rsidRPr="00CD0683">
              <w:rPr>
                <w:spacing w:val="-1"/>
                <w:szCs w:val="24"/>
              </w:rPr>
              <w:t>в</w:t>
            </w:r>
            <w:r w:rsidRPr="00CD0683">
              <w:rPr>
                <w:szCs w:val="24"/>
              </w:rPr>
              <w:t>љ</w:t>
            </w:r>
            <w:r w:rsidRPr="00CD0683">
              <w:rPr>
                <w:spacing w:val="1"/>
                <w:szCs w:val="24"/>
              </w:rPr>
              <w:t>и</w:t>
            </w:r>
            <w:r w:rsidRPr="00CD0683">
              <w:rPr>
                <w:szCs w:val="24"/>
              </w:rPr>
              <w:t>в</w:t>
            </w:r>
            <w:r w:rsidRPr="00CD0683">
              <w:rPr>
                <w:spacing w:val="-1"/>
                <w:szCs w:val="24"/>
              </w:rPr>
              <w:t>а</w:t>
            </w:r>
            <w:r w:rsidRPr="00CD0683">
              <w:rPr>
                <w:szCs w:val="24"/>
              </w:rPr>
              <w:t>ли</w:t>
            </w:r>
            <w:r w:rsidRPr="00CD0683">
              <w:rPr>
                <w:spacing w:val="1"/>
                <w:szCs w:val="24"/>
              </w:rPr>
              <w:t xml:space="preserve"> </w:t>
            </w:r>
            <w:r w:rsidRPr="00CD0683">
              <w:rPr>
                <w:spacing w:val="-2"/>
                <w:szCs w:val="24"/>
              </w:rPr>
              <w:t>д</w:t>
            </w:r>
            <w:r w:rsidRPr="00CD0683">
              <w:rPr>
                <w:szCs w:val="24"/>
              </w:rPr>
              <w:t>ол</w:t>
            </w:r>
            <w:r w:rsidRPr="00CD0683">
              <w:rPr>
                <w:spacing w:val="-1"/>
                <w:szCs w:val="24"/>
              </w:rPr>
              <w:t>а</w:t>
            </w:r>
            <w:r w:rsidRPr="00CD0683">
              <w:rPr>
                <w:spacing w:val="1"/>
                <w:szCs w:val="24"/>
              </w:rPr>
              <w:t>з</w:t>
            </w:r>
            <w:r w:rsidRPr="00CD0683">
              <w:rPr>
                <w:spacing w:val="-1"/>
                <w:szCs w:val="24"/>
              </w:rPr>
              <w:t>а</w:t>
            </w:r>
            <w:r w:rsidRPr="00CD0683">
              <w:rPr>
                <w:szCs w:val="24"/>
              </w:rPr>
              <w:t>к Ме</w:t>
            </w:r>
            <w:r w:rsidRPr="00CD0683">
              <w:rPr>
                <w:spacing w:val="-2"/>
                <w:szCs w:val="24"/>
              </w:rPr>
              <w:t>с</w:t>
            </w:r>
            <w:r w:rsidRPr="00CD0683">
              <w:rPr>
                <w:spacing w:val="1"/>
                <w:szCs w:val="24"/>
              </w:rPr>
              <w:t>и</w:t>
            </w:r>
            <w:r w:rsidRPr="00CD0683">
              <w:rPr>
                <w:szCs w:val="24"/>
              </w:rPr>
              <w:t>је</w:t>
            </w:r>
          </w:p>
          <w:p w:rsidR="00604210" w:rsidRPr="00CD0683" w:rsidRDefault="00604210" w:rsidP="00011983">
            <w:pPr>
              <w:widowControl w:val="0"/>
              <w:autoSpaceDE w:val="0"/>
              <w:autoSpaceDN w:val="0"/>
              <w:adjustRightInd w:val="0"/>
              <w:ind w:right="142"/>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pacing w:val="-5"/>
                <w:szCs w:val="24"/>
              </w:rPr>
              <w:t>у</w:t>
            </w:r>
            <w:r w:rsidRPr="00CD0683">
              <w:rPr>
                <w:spacing w:val="2"/>
                <w:szCs w:val="24"/>
              </w:rPr>
              <w:t>в</w:t>
            </w:r>
            <w:r w:rsidRPr="00CD0683">
              <w:rPr>
                <w:spacing w:val="1"/>
                <w:szCs w:val="24"/>
              </w:rPr>
              <w:t>и</w:t>
            </w:r>
            <w:r w:rsidRPr="00CD0683">
              <w:rPr>
                <w:szCs w:val="24"/>
              </w:rPr>
              <w:t>д</w:t>
            </w:r>
            <w:r w:rsidRPr="00CD0683">
              <w:rPr>
                <w:spacing w:val="-1"/>
                <w:szCs w:val="24"/>
              </w:rPr>
              <w:t>е</w:t>
            </w:r>
            <w:r w:rsidRPr="00CD0683">
              <w:rPr>
                <w:szCs w:val="24"/>
              </w:rPr>
              <w:t>ти</w:t>
            </w:r>
            <w:r w:rsidRPr="00CD0683">
              <w:rPr>
                <w:spacing w:val="1"/>
                <w:szCs w:val="24"/>
              </w:rPr>
              <w:t xml:space="preserve"> зн</w:t>
            </w:r>
            <w:r w:rsidRPr="00CD0683">
              <w:rPr>
                <w:spacing w:val="-1"/>
                <w:szCs w:val="24"/>
              </w:rPr>
              <w:t>ача</w:t>
            </w:r>
            <w:r w:rsidRPr="00CD0683">
              <w:rPr>
                <w:szCs w:val="24"/>
              </w:rPr>
              <w:t xml:space="preserve">ј </w:t>
            </w:r>
            <w:r w:rsidRPr="00CD0683">
              <w:rPr>
                <w:spacing w:val="1"/>
                <w:szCs w:val="24"/>
              </w:rPr>
              <w:t>п</w:t>
            </w:r>
            <w:r w:rsidRPr="00CD0683">
              <w:rPr>
                <w:szCs w:val="24"/>
              </w:rPr>
              <w:t>о</w:t>
            </w:r>
            <w:r w:rsidRPr="00CD0683">
              <w:rPr>
                <w:spacing w:val="1"/>
                <w:szCs w:val="24"/>
              </w:rPr>
              <w:t>к</w:t>
            </w:r>
            <w:r w:rsidRPr="00CD0683">
              <w:rPr>
                <w:spacing w:val="-1"/>
                <w:szCs w:val="24"/>
              </w:rPr>
              <w:t>а</w:t>
            </w:r>
            <w:r w:rsidRPr="00CD0683">
              <w:rPr>
                <w:szCs w:val="24"/>
              </w:rPr>
              <w:t>ја</w:t>
            </w:r>
            <w:r w:rsidRPr="00CD0683">
              <w:rPr>
                <w:spacing w:val="-1"/>
                <w:szCs w:val="24"/>
              </w:rPr>
              <w:t>њ</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тве</w:t>
            </w:r>
            <w:r>
              <w:rPr>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w:t>
            </w:r>
            <w:r w:rsidRPr="00CD0683">
              <w:rPr>
                <w:szCs w:val="24"/>
              </w:rPr>
              <w:t>жртве</w:t>
            </w:r>
            <w:r w:rsidRPr="00CD0683">
              <w:rPr>
                <w:spacing w:val="1"/>
                <w:szCs w:val="24"/>
              </w:rPr>
              <w:t xml:space="preserve"> </w:t>
            </w:r>
            <w:r w:rsidRPr="00CD0683">
              <w:rPr>
                <w:spacing w:val="-5"/>
                <w:szCs w:val="24"/>
              </w:rPr>
              <w:t>у</w:t>
            </w:r>
            <w:r w:rsidRPr="00CD0683">
              <w:rPr>
                <w:szCs w:val="24"/>
              </w:rPr>
              <w:t>год</w:t>
            </w:r>
            <w:r w:rsidRPr="00CD0683">
              <w:rPr>
                <w:spacing w:val="1"/>
                <w:szCs w:val="24"/>
              </w:rPr>
              <w:t>н</w:t>
            </w:r>
            <w:r w:rsidRPr="00CD0683">
              <w:rPr>
                <w:szCs w:val="24"/>
              </w:rPr>
              <w:t>е</w:t>
            </w:r>
            <w:r w:rsidRPr="00CD0683">
              <w:rPr>
                <w:spacing w:val="-1"/>
                <w:szCs w:val="24"/>
              </w:rPr>
              <w:t xml:space="preserve"> Б</w:t>
            </w:r>
            <w:r w:rsidRPr="00CD0683">
              <w:rPr>
                <w:szCs w:val="24"/>
              </w:rPr>
              <w:t>о</w:t>
            </w:r>
            <w:r w:rsidRPr="00CD0683">
              <w:rPr>
                <w:spacing w:val="5"/>
                <w:szCs w:val="24"/>
              </w:rPr>
              <w:t>г</w:t>
            </w:r>
            <w:r w:rsidRPr="00CD0683">
              <w:rPr>
                <w:spacing w:val="-2"/>
                <w:szCs w:val="24"/>
              </w:rPr>
              <w:t>у</w:t>
            </w:r>
            <w:r w:rsidRPr="00CD0683">
              <w:rPr>
                <w:szCs w:val="24"/>
              </w:rPr>
              <w:t>“</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о</w:t>
            </w:r>
            <w:r w:rsidRPr="00CD0683">
              <w:rPr>
                <w:spacing w:val="-1"/>
                <w:szCs w:val="24"/>
              </w:rPr>
              <w:t>с</w:t>
            </w:r>
            <w:r w:rsidRPr="00CD0683">
              <w:rPr>
                <w:spacing w:val="1"/>
                <w:szCs w:val="24"/>
              </w:rPr>
              <w:t>н</w:t>
            </w:r>
            <w:r w:rsidRPr="00CD0683">
              <w:rPr>
                <w:szCs w:val="24"/>
              </w:rPr>
              <w:t>о</w:t>
            </w:r>
            <w:r w:rsidRPr="00CD0683">
              <w:rPr>
                <w:spacing w:val="2"/>
                <w:szCs w:val="24"/>
              </w:rPr>
              <w:t>в</w:t>
            </w:r>
            <w:r w:rsidRPr="00CD0683">
              <w:rPr>
                <w:szCs w:val="24"/>
              </w:rPr>
              <w:t>у од</w:t>
            </w:r>
            <w:r w:rsidRPr="00CD0683">
              <w:rPr>
                <w:spacing w:val="-1"/>
                <w:szCs w:val="24"/>
              </w:rPr>
              <w:t>е</w:t>
            </w:r>
            <w:r w:rsidRPr="00CD0683">
              <w:rPr>
                <w:szCs w:val="24"/>
              </w:rPr>
              <w:t>љ</w:t>
            </w:r>
            <w:r w:rsidRPr="00CD0683">
              <w:rPr>
                <w:spacing w:val="-1"/>
                <w:szCs w:val="24"/>
              </w:rPr>
              <w:t>а</w:t>
            </w:r>
            <w:r w:rsidRPr="00CD0683">
              <w:rPr>
                <w:spacing w:val="1"/>
                <w:szCs w:val="24"/>
              </w:rPr>
              <w:t>к</w:t>
            </w:r>
            <w:r w:rsidRPr="00CD0683">
              <w:rPr>
                <w:szCs w:val="24"/>
              </w:rPr>
              <w:t>а</w:t>
            </w:r>
            <w:r w:rsidRPr="00CD0683">
              <w:rPr>
                <w:spacing w:val="-1"/>
                <w:szCs w:val="24"/>
              </w:rPr>
              <w:t xml:space="preserve"> </w:t>
            </w:r>
            <w:r w:rsidRPr="00CD0683">
              <w:rPr>
                <w:spacing w:val="1"/>
                <w:szCs w:val="24"/>
              </w:rPr>
              <w:t>п</w:t>
            </w:r>
            <w:r w:rsidRPr="00CD0683">
              <w:rPr>
                <w:spacing w:val="2"/>
                <w:szCs w:val="24"/>
              </w:rPr>
              <w:t>о</w:t>
            </w:r>
            <w:r w:rsidRPr="00CD0683">
              <w:rPr>
                <w:spacing w:val="-5"/>
                <w:szCs w:val="24"/>
              </w:rPr>
              <w:t>у</w:t>
            </w:r>
            <w:r w:rsidRPr="00CD0683">
              <w:rPr>
                <w:spacing w:val="-1"/>
                <w:szCs w:val="24"/>
              </w:rPr>
              <w:t>ч</w:t>
            </w:r>
            <w:r w:rsidRPr="00CD0683">
              <w:rPr>
                <w:spacing w:val="1"/>
                <w:szCs w:val="24"/>
              </w:rPr>
              <w:t>ни</w:t>
            </w:r>
            <w:r w:rsidRPr="00CD0683">
              <w:rPr>
                <w:szCs w:val="24"/>
              </w:rPr>
              <w:t>х</w:t>
            </w:r>
            <w:r w:rsidRPr="00CD0683">
              <w:rPr>
                <w:spacing w:val="2"/>
                <w:szCs w:val="24"/>
              </w:rPr>
              <w:t xml:space="preserve"> </w:t>
            </w:r>
            <w:r w:rsidRPr="00CD0683">
              <w:rPr>
                <w:szCs w:val="24"/>
              </w:rPr>
              <w:t>и</w:t>
            </w:r>
            <w:r w:rsidRPr="00CD0683">
              <w:rPr>
                <w:spacing w:val="-1"/>
                <w:szCs w:val="24"/>
              </w:rPr>
              <w:t xml:space="preserve"> </w:t>
            </w:r>
            <w:r w:rsidRPr="00CD0683">
              <w:rPr>
                <w:spacing w:val="1"/>
                <w:szCs w:val="24"/>
              </w:rPr>
              <w:t>п</w:t>
            </w:r>
            <w:r w:rsidRPr="00CD0683">
              <w:rPr>
                <w:szCs w:val="24"/>
              </w:rPr>
              <w:t>р</w:t>
            </w:r>
            <w:r w:rsidRPr="00CD0683">
              <w:rPr>
                <w:spacing w:val="-2"/>
                <w:szCs w:val="24"/>
              </w:rPr>
              <w:t>о</w:t>
            </w:r>
            <w:r w:rsidRPr="00CD0683">
              <w:rPr>
                <w:szCs w:val="24"/>
              </w:rPr>
              <w:t>ро</w:t>
            </w:r>
            <w:r w:rsidRPr="00CD0683">
              <w:rPr>
                <w:spacing w:val="-1"/>
                <w:szCs w:val="24"/>
              </w:rPr>
              <w:t>ч</w:t>
            </w:r>
            <w:r w:rsidRPr="00CD0683">
              <w:rPr>
                <w:spacing w:val="1"/>
                <w:szCs w:val="24"/>
              </w:rPr>
              <w:t>к</w:t>
            </w:r>
            <w:r w:rsidRPr="00CD0683">
              <w:rPr>
                <w:spacing w:val="-1"/>
                <w:szCs w:val="24"/>
              </w:rPr>
              <w:t>и</w:t>
            </w:r>
            <w:r w:rsidRPr="00CD0683">
              <w:rPr>
                <w:szCs w:val="24"/>
              </w:rPr>
              <w:t xml:space="preserve">х </w:t>
            </w:r>
            <w:r w:rsidRPr="00CD0683">
              <w:rPr>
                <w:spacing w:val="1"/>
                <w:szCs w:val="24"/>
              </w:rPr>
              <w:t>к</w:t>
            </w:r>
            <w:r w:rsidRPr="00CD0683">
              <w:rPr>
                <w:szCs w:val="24"/>
              </w:rPr>
              <w:t>њига</w:t>
            </w:r>
          </w:p>
        </w:tc>
        <w:tc>
          <w:tcPr>
            <w:tcW w:w="2835" w:type="dxa"/>
            <w:tcBorders>
              <w:top w:val="single" w:sz="4" w:space="0" w:color="000000"/>
              <w:left w:val="single" w:sz="4" w:space="0" w:color="000000"/>
              <w:bottom w:val="single" w:sz="4" w:space="0" w:color="000000"/>
              <w:right w:val="single" w:sz="4" w:space="0" w:color="000000"/>
            </w:tcBorders>
          </w:tcPr>
          <w:p w:rsidR="00604210" w:rsidRPr="00CD0683" w:rsidRDefault="00604210" w:rsidP="00C459CB">
            <w:pPr>
              <w:widowControl w:val="0"/>
              <w:autoSpaceDE w:val="0"/>
              <w:autoSpaceDN w:val="0"/>
              <w:adjustRightInd w:val="0"/>
              <w:spacing w:before="5" w:line="110" w:lineRule="exact"/>
              <w:ind w:right="142"/>
              <w:rPr>
                <w:sz w:val="11"/>
                <w:szCs w:val="11"/>
              </w:rPr>
            </w:pPr>
          </w:p>
          <w:p w:rsidR="00604210" w:rsidRPr="00CD0683" w:rsidRDefault="00604210" w:rsidP="00C459CB">
            <w:pPr>
              <w:widowControl w:val="0"/>
              <w:autoSpaceDE w:val="0"/>
              <w:autoSpaceDN w:val="0"/>
              <w:adjustRightInd w:val="0"/>
              <w:spacing w:line="239" w:lineRule="auto"/>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Н</w:t>
            </w:r>
            <w:r w:rsidRPr="00CD0683">
              <w:rPr>
                <w:spacing w:val="-1"/>
                <w:szCs w:val="24"/>
              </w:rPr>
              <w:t>асе</w:t>
            </w:r>
            <w:r w:rsidRPr="00CD0683">
              <w:rPr>
                <w:szCs w:val="24"/>
              </w:rPr>
              <w:t>љ</w:t>
            </w:r>
            <w:r w:rsidRPr="00CD0683">
              <w:rPr>
                <w:spacing w:val="1"/>
                <w:szCs w:val="24"/>
              </w:rPr>
              <w:t>а</w:t>
            </w:r>
            <w:r w:rsidRPr="00CD0683">
              <w:rPr>
                <w:szCs w:val="24"/>
              </w:rPr>
              <w:t>в</w:t>
            </w:r>
            <w:r w:rsidRPr="00CD0683">
              <w:rPr>
                <w:spacing w:val="-1"/>
                <w:szCs w:val="24"/>
              </w:rPr>
              <w:t>а</w:t>
            </w:r>
            <w:r w:rsidRPr="00CD0683">
              <w:rPr>
                <w:spacing w:val="1"/>
                <w:szCs w:val="24"/>
              </w:rPr>
              <w:t>њ</w:t>
            </w:r>
            <w:r w:rsidRPr="00CD0683">
              <w:rPr>
                <w:szCs w:val="24"/>
              </w:rPr>
              <w:t>е Об</w:t>
            </w:r>
            <w:r w:rsidRPr="00CD0683">
              <w:rPr>
                <w:spacing w:val="-1"/>
                <w:szCs w:val="24"/>
              </w:rPr>
              <w:t>е</w:t>
            </w:r>
            <w:r w:rsidRPr="00CD0683">
              <w:rPr>
                <w:szCs w:val="24"/>
              </w:rPr>
              <w:t>ћ</w:t>
            </w:r>
            <w:r w:rsidRPr="00CD0683">
              <w:rPr>
                <w:spacing w:val="-1"/>
                <w:szCs w:val="24"/>
              </w:rPr>
              <w:t>а</w:t>
            </w:r>
            <w:r w:rsidRPr="00CD0683">
              <w:rPr>
                <w:spacing w:val="1"/>
                <w:szCs w:val="24"/>
              </w:rPr>
              <w:t>н</w:t>
            </w:r>
            <w:r w:rsidRPr="00CD0683">
              <w:rPr>
                <w:szCs w:val="24"/>
              </w:rPr>
              <w:t>е</w:t>
            </w:r>
            <w:r w:rsidRPr="00CD0683">
              <w:rPr>
                <w:spacing w:val="-1"/>
                <w:szCs w:val="24"/>
              </w:rPr>
              <w:t xml:space="preserve"> </w:t>
            </w:r>
            <w:r w:rsidRPr="00CD0683">
              <w:rPr>
                <w:spacing w:val="1"/>
                <w:szCs w:val="24"/>
              </w:rPr>
              <w:t>з</w:t>
            </w:r>
            <w:r w:rsidRPr="00CD0683">
              <w:rPr>
                <w:spacing w:val="-1"/>
                <w:szCs w:val="24"/>
              </w:rPr>
              <w:t>ем</w:t>
            </w:r>
            <w:r w:rsidRPr="00CD0683">
              <w:rPr>
                <w:szCs w:val="24"/>
              </w:rPr>
              <w:t>ље (</w:t>
            </w:r>
            <w:r w:rsidRPr="00CD0683">
              <w:rPr>
                <w:spacing w:val="-1"/>
                <w:szCs w:val="24"/>
              </w:rPr>
              <w:t>И</w:t>
            </w:r>
            <w:r w:rsidRPr="00CD0683">
              <w:rPr>
                <w:spacing w:val="4"/>
                <w:szCs w:val="24"/>
              </w:rPr>
              <w:t>с</w:t>
            </w:r>
            <w:r w:rsidRPr="00CD0683">
              <w:rPr>
                <w:spacing w:val="-5"/>
                <w:szCs w:val="24"/>
              </w:rPr>
              <w:t>у</w:t>
            </w:r>
            <w:r w:rsidRPr="00CD0683">
              <w:rPr>
                <w:szCs w:val="24"/>
              </w:rPr>
              <w:t>с</w:t>
            </w:r>
            <w:r w:rsidRPr="00CD0683">
              <w:rPr>
                <w:spacing w:val="1"/>
                <w:szCs w:val="24"/>
              </w:rPr>
              <w:t xml:space="preserve"> </w:t>
            </w:r>
            <w:r w:rsidRPr="00CD0683">
              <w:rPr>
                <w:szCs w:val="24"/>
              </w:rPr>
              <w:t>Н</w:t>
            </w:r>
            <w:r w:rsidRPr="00CD0683">
              <w:rPr>
                <w:spacing w:val="-1"/>
                <w:szCs w:val="24"/>
              </w:rPr>
              <w:t>а</w:t>
            </w:r>
            <w:r w:rsidRPr="00CD0683">
              <w:rPr>
                <w:szCs w:val="24"/>
              </w:rPr>
              <w:t>ви</w:t>
            </w:r>
            <w:r w:rsidRPr="00CD0683">
              <w:rPr>
                <w:spacing w:val="1"/>
                <w:szCs w:val="24"/>
              </w:rPr>
              <w:t>н</w:t>
            </w:r>
            <w:r w:rsidRPr="00CD0683">
              <w:rPr>
                <w:szCs w:val="24"/>
              </w:rPr>
              <w:t>, С</w:t>
            </w:r>
            <w:r w:rsidRPr="00CD0683">
              <w:rPr>
                <w:spacing w:val="-1"/>
                <w:szCs w:val="24"/>
              </w:rPr>
              <w:t>амс</w:t>
            </w:r>
            <w:r w:rsidRPr="00CD0683">
              <w:rPr>
                <w:szCs w:val="24"/>
              </w:rPr>
              <w:t>о</w:t>
            </w:r>
            <w:r w:rsidRPr="00CD0683">
              <w:rPr>
                <w:spacing w:val="1"/>
                <w:szCs w:val="24"/>
              </w:rPr>
              <w:t>н</w:t>
            </w:r>
            <w:r w:rsidRPr="00CD0683">
              <w:rPr>
                <w:szCs w:val="24"/>
              </w:rPr>
              <w:t>...)</w:t>
            </w:r>
          </w:p>
          <w:p w:rsidR="00604210" w:rsidRPr="00CD0683" w:rsidRDefault="00604210" w:rsidP="00C459CB">
            <w:pPr>
              <w:widowControl w:val="0"/>
              <w:autoSpaceDE w:val="0"/>
              <w:autoSpaceDN w:val="0"/>
              <w:adjustRightInd w:val="0"/>
              <w:spacing w:before="3"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Ц</w:t>
            </w:r>
            <w:r w:rsidRPr="00CD0683">
              <w:rPr>
                <w:spacing w:val="-1"/>
                <w:szCs w:val="24"/>
              </w:rPr>
              <w:t>а</w:t>
            </w:r>
            <w:r w:rsidRPr="00CD0683">
              <w:rPr>
                <w:szCs w:val="24"/>
              </w:rPr>
              <w:t>р Д</w:t>
            </w:r>
            <w:r w:rsidRPr="00CD0683">
              <w:rPr>
                <w:spacing w:val="-1"/>
                <w:szCs w:val="24"/>
              </w:rPr>
              <w:t>а</w:t>
            </w:r>
            <w:r w:rsidRPr="00CD0683">
              <w:rPr>
                <w:szCs w:val="24"/>
              </w:rPr>
              <w:t>вид</w:t>
            </w:r>
          </w:p>
          <w:p w:rsidR="00604210" w:rsidRPr="00CD0683" w:rsidRDefault="00604210" w:rsidP="00C459CB">
            <w:pPr>
              <w:widowControl w:val="0"/>
              <w:autoSpaceDE w:val="0"/>
              <w:autoSpaceDN w:val="0"/>
              <w:adjustRightInd w:val="0"/>
              <w:spacing w:before="2" w:line="140" w:lineRule="exact"/>
              <w:ind w:right="142"/>
              <w:rPr>
                <w:sz w:val="14"/>
                <w:szCs w:val="14"/>
              </w:rPr>
            </w:pPr>
          </w:p>
          <w:p w:rsidR="00604210" w:rsidRPr="00CD0683" w:rsidRDefault="00604210" w:rsidP="00C459CB">
            <w:pPr>
              <w:widowControl w:val="0"/>
              <w:autoSpaceDE w:val="0"/>
              <w:autoSpaceDN w:val="0"/>
              <w:adjustRightInd w:val="0"/>
              <w:spacing w:line="274" w:lineRule="exact"/>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Соломон и је</w:t>
            </w:r>
            <w:r w:rsidRPr="00CD0683">
              <w:rPr>
                <w:spacing w:val="2"/>
                <w:szCs w:val="24"/>
              </w:rPr>
              <w:t>р</w:t>
            </w:r>
            <w:r w:rsidRPr="00CD0683">
              <w:rPr>
                <w:spacing w:val="-5"/>
                <w:szCs w:val="24"/>
              </w:rPr>
              <w:t>у</w:t>
            </w:r>
            <w:r w:rsidRPr="00CD0683">
              <w:rPr>
                <w:spacing w:val="1"/>
                <w:szCs w:val="24"/>
              </w:rPr>
              <w:t>с</w:t>
            </w:r>
            <w:r w:rsidRPr="00CD0683">
              <w:rPr>
                <w:spacing w:val="-1"/>
                <w:szCs w:val="24"/>
              </w:rPr>
              <w:t>а</w:t>
            </w:r>
            <w:r w:rsidRPr="00CD0683">
              <w:rPr>
                <w:szCs w:val="24"/>
              </w:rPr>
              <w:t>л</w:t>
            </w:r>
            <w:r w:rsidRPr="00CD0683">
              <w:rPr>
                <w:spacing w:val="1"/>
                <w:szCs w:val="24"/>
              </w:rPr>
              <w:t>и</w:t>
            </w:r>
            <w:r w:rsidRPr="00CD0683">
              <w:rPr>
                <w:spacing w:val="-1"/>
                <w:szCs w:val="24"/>
              </w:rPr>
              <w:t>мс</w:t>
            </w:r>
            <w:r w:rsidRPr="00CD0683">
              <w:rPr>
                <w:spacing w:val="1"/>
                <w:szCs w:val="24"/>
              </w:rPr>
              <w:t>к</w:t>
            </w:r>
            <w:r w:rsidRPr="00CD0683">
              <w:rPr>
                <w:szCs w:val="24"/>
              </w:rPr>
              <w:t>и</w:t>
            </w:r>
            <w:r w:rsidRPr="00CD0683">
              <w:rPr>
                <w:spacing w:val="1"/>
                <w:szCs w:val="24"/>
              </w:rPr>
              <w:t xml:space="preserve"> </w:t>
            </w:r>
            <w:r w:rsidRPr="00CD0683">
              <w:rPr>
                <w:spacing w:val="2"/>
                <w:szCs w:val="24"/>
              </w:rPr>
              <w:t>х</w:t>
            </w:r>
            <w:r w:rsidRPr="00CD0683">
              <w:rPr>
                <w:szCs w:val="24"/>
              </w:rPr>
              <w:t>р</w:t>
            </w:r>
            <w:r w:rsidRPr="00CD0683">
              <w:rPr>
                <w:spacing w:val="-1"/>
                <w:szCs w:val="24"/>
              </w:rPr>
              <w:t>а</w:t>
            </w:r>
            <w:r w:rsidRPr="00CD0683">
              <w:rPr>
                <w:szCs w:val="24"/>
              </w:rPr>
              <w:t>м</w:t>
            </w:r>
          </w:p>
          <w:p w:rsidR="00604210" w:rsidRPr="00CD0683" w:rsidRDefault="00604210" w:rsidP="00C459CB">
            <w:pPr>
              <w:widowControl w:val="0"/>
              <w:autoSpaceDE w:val="0"/>
              <w:autoSpaceDN w:val="0"/>
              <w:adjustRightInd w:val="0"/>
              <w:spacing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П</w:t>
            </w:r>
            <w:r w:rsidRPr="00CD0683">
              <w:rPr>
                <w:spacing w:val="-1"/>
                <w:szCs w:val="24"/>
              </w:rPr>
              <w:t>са</w:t>
            </w:r>
            <w:r w:rsidRPr="00CD0683">
              <w:rPr>
                <w:szCs w:val="24"/>
              </w:rPr>
              <w:t>лми Д</w:t>
            </w:r>
            <w:r w:rsidRPr="00CD0683">
              <w:rPr>
                <w:spacing w:val="1"/>
                <w:szCs w:val="24"/>
              </w:rPr>
              <w:t>а</w:t>
            </w:r>
            <w:r w:rsidRPr="00CD0683">
              <w:rPr>
                <w:szCs w:val="24"/>
              </w:rPr>
              <w:t>видови</w:t>
            </w:r>
          </w:p>
          <w:p w:rsidR="00604210" w:rsidRPr="00CD0683" w:rsidRDefault="00604210" w:rsidP="00C459CB">
            <w:pPr>
              <w:widowControl w:val="0"/>
              <w:autoSpaceDE w:val="0"/>
              <w:autoSpaceDN w:val="0"/>
              <w:adjustRightInd w:val="0"/>
              <w:spacing w:before="1"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и </w:t>
            </w:r>
            <w:r w:rsidRPr="00CD0683">
              <w:rPr>
                <w:spacing w:val="1"/>
                <w:szCs w:val="24"/>
              </w:rPr>
              <w:t>п</w:t>
            </w:r>
            <w:r w:rsidRPr="00CD0683">
              <w:rPr>
                <w:szCs w:val="24"/>
              </w:rPr>
              <w:t>роро</w:t>
            </w:r>
            <w:r w:rsidRPr="00CD0683">
              <w:rPr>
                <w:spacing w:val="1"/>
                <w:szCs w:val="24"/>
              </w:rPr>
              <w:t>ц</w:t>
            </w:r>
            <w:r w:rsidRPr="00CD0683">
              <w:rPr>
                <w:szCs w:val="24"/>
              </w:rPr>
              <w:t>и</w:t>
            </w:r>
          </w:p>
          <w:p w:rsidR="00604210" w:rsidRPr="00CD0683" w:rsidRDefault="00604210" w:rsidP="00C459CB">
            <w:pPr>
              <w:widowControl w:val="0"/>
              <w:autoSpaceDE w:val="0"/>
              <w:autoSpaceDN w:val="0"/>
              <w:adjustRightInd w:val="0"/>
              <w:spacing w:before="3" w:line="120" w:lineRule="exact"/>
              <w:ind w:right="142"/>
              <w:rPr>
                <w:sz w:val="12"/>
                <w:szCs w:val="12"/>
              </w:rPr>
            </w:pPr>
          </w:p>
          <w:p w:rsidR="00604210" w:rsidRPr="00CD0683" w:rsidRDefault="00604210" w:rsidP="00C459CB">
            <w:pPr>
              <w:widowControl w:val="0"/>
              <w:autoSpaceDE w:val="0"/>
              <w:autoSpaceDN w:val="0"/>
              <w:adjustRightInd w:val="0"/>
              <w:ind w:right="14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Ме</w:t>
            </w:r>
            <w:r w:rsidRPr="00CD0683">
              <w:rPr>
                <w:spacing w:val="-2"/>
                <w:szCs w:val="24"/>
              </w:rPr>
              <w:t>с</w:t>
            </w:r>
            <w:r w:rsidRPr="00CD0683">
              <w:rPr>
                <w:spacing w:val="1"/>
                <w:szCs w:val="24"/>
              </w:rPr>
              <w:t>и</w:t>
            </w:r>
            <w:r w:rsidRPr="00CD0683">
              <w:rPr>
                <w:szCs w:val="24"/>
              </w:rPr>
              <w:t>јан</w:t>
            </w:r>
            <w:r w:rsidRPr="00CD0683">
              <w:rPr>
                <w:spacing w:val="-1"/>
                <w:szCs w:val="24"/>
              </w:rPr>
              <w:t>с</w:t>
            </w:r>
            <w:r w:rsidRPr="00CD0683">
              <w:rPr>
                <w:spacing w:val="1"/>
                <w:szCs w:val="24"/>
              </w:rPr>
              <w:t>к</w:t>
            </w:r>
            <w:r w:rsidRPr="00CD0683">
              <w:rPr>
                <w:szCs w:val="24"/>
              </w:rPr>
              <w:t>а</w:t>
            </w:r>
            <w:r w:rsidRPr="00CD0683">
              <w:rPr>
                <w:spacing w:val="-1"/>
                <w:szCs w:val="24"/>
              </w:rPr>
              <w:t xml:space="preserve"> </w:t>
            </w:r>
            <w:r w:rsidRPr="00CD0683">
              <w:rPr>
                <w:spacing w:val="1"/>
                <w:szCs w:val="24"/>
              </w:rPr>
              <w:t>н</w:t>
            </w:r>
            <w:r w:rsidRPr="00CD0683">
              <w:rPr>
                <w:spacing w:val="-1"/>
                <w:szCs w:val="24"/>
              </w:rPr>
              <w:t>а</w:t>
            </w:r>
            <w:r w:rsidRPr="00CD0683">
              <w:rPr>
                <w:szCs w:val="24"/>
              </w:rPr>
              <w:t>да</w:t>
            </w:r>
          </w:p>
        </w:tc>
        <w:tc>
          <w:tcPr>
            <w:tcW w:w="3974" w:type="dxa"/>
            <w:vMerge/>
            <w:tcBorders>
              <w:left w:val="single" w:sz="4" w:space="0" w:color="000000"/>
              <w:bottom w:val="single" w:sz="4" w:space="0" w:color="000000"/>
              <w:right w:val="single" w:sz="4" w:space="0" w:color="000000"/>
            </w:tcBorders>
          </w:tcPr>
          <w:p w:rsidR="00604210" w:rsidRPr="00CD0683" w:rsidRDefault="00604210" w:rsidP="00C459CB">
            <w:pPr>
              <w:widowControl w:val="0"/>
              <w:autoSpaceDE w:val="0"/>
              <w:autoSpaceDN w:val="0"/>
              <w:adjustRightInd w:val="0"/>
              <w:ind w:right="142"/>
              <w:rPr>
                <w:szCs w:val="24"/>
              </w:rPr>
            </w:pPr>
          </w:p>
        </w:tc>
      </w:tr>
    </w:tbl>
    <w:p w:rsidR="00763474" w:rsidRDefault="00763474"/>
    <w:p w:rsidR="00763474" w:rsidRDefault="00763474" w:rsidP="00763474">
      <w:pPr>
        <w:widowControl w:val="0"/>
        <w:autoSpaceDE w:val="0"/>
        <w:autoSpaceDN w:val="0"/>
        <w:adjustRightInd w:val="0"/>
        <w:spacing w:before="65"/>
        <w:ind w:left="106"/>
        <w:rPr>
          <w:sz w:val="32"/>
          <w:szCs w:val="32"/>
        </w:rPr>
      </w:pPr>
      <w:r>
        <w:rPr>
          <w:b/>
          <w:bCs/>
          <w:spacing w:val="-1"/>
          <w:sz w:val="32"/>
          <w:szCs w:val="32"/>
        </w:rPr>
        <w:t>К</w:t>
      </w:r>
      <w:r>
        <w:rPr>
          <w:b/>
          <w:bCs/>
          <w:spacing w:val="1"/>
          <w:sz w:val="32"/>
          <w:szCs w:val="32"/>
        </w:rPr>
        <w:t>О</w:t>
      </w:r>
      <w:r>
        <w:rPr>
          <w:b/>
          <w:bCs/>
          <w:sz w:val="32"/>
          <w:szCs w:val="32"/>
        </w:rPr>
        <w:t>РЕЛ</w:t>
      </w:r>
      <w:r>
        <w:rPr>
          <w:b/>
          <w:bCs/>
          <w:spacing w:val="2"/>
          <w:sz w:val="32"/>
          <w:szCs w:val="32"/>
        </w:rPr>
        <w:t>А</w:t>
      </w:r>
      <w:r>
        <w:rPr>
          <w:b/>
          <w:bCs/>
          <w:spacing w:val="1"/>
          <w:sz w:val="32"/>
          <w:szCs w:val="32"/>
        </w:rPr>
        <w:t>Ц</w:t>
      </w:r>
      <w:r>
        <w:rPr>
          <w:b/>
          <w:bCs/>
          <w:spacing w:val="-1"/>
          <w:sz w:val="32"/>
          <w:szCs w:val="32"/>
        </w:rPr>
        <w:t>И</w:t>
      </w:r>
      <w:r>
        <w:rPr>
          <w:b/>
          <w:bCs/>
          <w:spacing w:val="1"/>
          <w:sz w:val="32"/>
          <w:szCs w:val="32"/>
        </w:rPr>
        <w:t>Ј</w:t>
      </w:r>
      <w:r>
        <w:rPr>
          <w:b/>
          <w:bCs/>
          <w:sz w:val="32"/>
          <w:szCs w:val="32"/>
        </w:rPr>
        <w:t>А</w:t>
      </w:r>
      <w:r>
        <w:rPr>
          <w:b/>
          <w:bCs/>
          <w:spacing w:val="-21"/>
          <w:sz w:val="32"/>
          <w:szCs w:val="32"/>
        </w:rPr>
        <w:t xml:space="preserve"> </w:t>
      </w:r>
      <w:r>
        <w:rPr>
          <w:b/>
          <w:bCs/>
          <w:sz w:val="32"/>
          <w:szCs w:val="32"/>
        </w:rPr>
        <w:t>С</w:t>
      </w:r>
      <w:r>
        <w:rPr>
          <w:b/>
          <w:bCs/>
          <w:spacing w:val="-2"/>
          <w:sz w:val="32"/>
          <w:szCs w:val="32"/>
        </w:rPr>
        <w:t xml:space="preserve"> </w:t>
      </w:r>
      <w:r>
        <w:rPr>
          <w:b/>
          <w:bCs/>
          <w:sz w:val="32"/>
          <w:szCs w:val="32"/>
        </w:rPr>
        <w:t>ДРУ</w:t>
      </w:r>
      <w:r>
        <w:rPr>
          <w:b/>
          <w:bCs/>
          <w:spacing w:val="2"/>
          <w:sz w:val="32"/>
          <w:szCs w:val="32"/>
        </w:rPr>
        <w:t>Г</w:t>
      </w:r>
      <w:r>
        <w:rPr>
          <w:b/>
          <w:bCs/>
          <w:spacing w:val="-1"/>
          <w:sz w:val="32"/>
          <w:szCs w:val="32"/>
        </w:rPr>
        <w:t>И</w:t>
      </w:r>
      <w:r>
        <w:rPr>
          <w:b/>
          <w:bCs/>
          <w:sz w:val="32"/>
          <w:szCs w:val="32"/>
        </w:rPr>
        <w:t>М</w:t>
      </w:r>
      <w:r>
        <w:rPr>
          <w:b/>
          <w:bCs/>
          <w:spacing w:val="-12"/>
          <w:sz w:val="32"/>
          <w:szCs w:val="32"/>
        </w:rPr>
        <w:t xml:space="preserve"> </w:t>
      </w:r>
      <w:r>
        <w:rPr>
          <w:b/>
          <w:bCs/>
          <w:spacing w:val="1"/>
          <w:sz w:val="32"/>
          <w:szCs w:val="32"/>
        </w:rPr>
        <w:t>П</w:t>
      </w:r>
      <w:r>
        <w:rPr>
          <w:b/>
          <w:bCs/>
          <w:sz w:val="32"/>
          <w:szCs w:val="32"/>
        </w:rPr>
        <w:t>Р</w:t>
      </w:r>
      <w:r>
        <w:rPr>
          <w:b/>
          <w:bCs/>
          <w:spacing w:val="2"/>
          <w:sz w:val="32"/>
          <w:szCs w:val="32"/>
        </w:rPr>
        <w:t>Е</w:t>
      </w:r>
      <w:r>
        <w:rPr>
          <w:b/>
          <w:bCs/>
          <w:spacing w:val="1"/>
          <w:sz w:val="32"/>
          <w:szCs w:val="32"/>
        </w:rPr>
        <w:t>ДМ</w:t>
      </w:r>
      <w:r>
        <w:rPr>
          <w:b/>
          <w:bCs/>
          <w:sz w:val="32"/>
          <w:szCs w:val="32"/>
        </w:rPr>
        <w:t>Е</w:t>
      </w:r>
      <w:r>
        <w:rPr>
          <w:b/>
          <w:bCs/>
          <w:spacing w:val="1"/>
          <w:sz w:val="32"/>
          <w:szCs w:val="32"/>
        </w:rPr>
        <w:t>Т</w:t>
      </w:r>
      <w:r>
        <w:rPr>
          <w:b/>
          <w:bCs/>
          <w:spacing w:val="-1"/>
          <w:sz w:val="32"/>
          <w:szCs w:val="32"/>
        </w:rPr>
        <w:t>И</w:t>
      </w:r>
      <w:r>
        <w:rPr>
          <w:b/>
          <w:bCs/>
          <w:spacing w:val="1"/>
          <w:sz w:val="32"/>
          <w:szCs w:val="32"/>
        </w:rPr>
        <w:t>М</w:t>
      </w:r>
      <w:r>
        <w:rPr>
          <w:b/>
          <w:bCs/>
          <w:sz w:val="32"/>
          <w:szCs w:val="32"/>
        </w:rPr>
        <w:t>А</w:t>
      </w:r>
      <w:r>
        <w:rPr>
          <w:b/>
          <w:bCs/>
          <w:spacing w:val="-19"/>
          <w:sz w:val="32"/>
          <w:szCs w:val="32"/>
        </w:rPr>
        <w:t xml:space="preserve"> </w:t>
      </w:r>
      <w:r>
        <w:rPr>
          <w:b/>
          <w:bCs/>
          <w:sz w:val="32"/>
          <w:szCs w:val="32"/>
        </w:rPr>
        <w:t xml:space="preserve">/ </w:t>
      </w:r>
      <w:r>
        <w:rPr>
          <w:b/>
          <w:bCs/>
          <w:spacing w:val="3"/>
          <w:sz w:val="32"/>
          <w:szCs w:val="32"/>
        </w:rPr>
        <w:t>М</w:t>
      </w:r>
      <w:r>
        <w:rPr>
          <w:b/>
          <w:bCs/>
          <w:spacing w:val="-1"/>
          <w:sz w:val="32"/>
          <w:szCs w:val="32"/>
        </w:rPr>
        <w:t>О</w:t>
      </w:r>
      <w:r>
        <w:rPr>
          <w:b/>
          <w:bCs/>
          <w:spacing w:val="1"/>
          <w:sz w:val="32"/>
          <w:szCs w:val="32"/>
        </w:rPr>
        <w:t>Д</w:t>
      </w:r>
      <w:r>
        <w:rPr>
          <w:b/>
          <w:bCs/>
          <w:sz w:val="32"/>
          <w:szCs w:val="32"/>
        </w:rPr>
        <w:t>УЛИ</w:t>
      </w:r>
      <w:r>
        <w:rPr>
          <w:b/>
          <w:bCs/>
          <w:spacing w:val="3"/>
          <w:sz w:val="32"/>
          <w:szCs w:val="32"/>
        </w:rPr>
        <w:t>М</w:t>
      </w:r>
      <w:r>
        <w:rPr>
          <w:b/>
          <w:bCs/>
          <w:sz w:val="32"/>
          <w:szCs w:val="32"/>
        </w:rPr>
        <w:t>А:</w:t>
      </w:r>
    </w:p>
    <w:p w:rsidR="00763474" w:rsidRDefault="00763474" w:rsidP="00763474">
      <w:pPr>
        <w:widowControl w:val="0"/>
        <w:autoSpaceDE w:val="0"/>
        <w:autoSpaceDN w:val="0"/>
        <w:adjustRightInd w:val="0"/>
        <w:spacing w:before="3" w:line="110" w:lineRule="exact"/>
        <w:rPr>
          <w:sz w:val="11"/>
          <w:szCs w:val="11"/>
        </w:rPr>
      </w:pPr>
    </w:p>
    <w:p w:rsidR="00763474" w:rsidRDefault="00763474" w:rsidP="00763474">
      <w:pPr>
        <w:widowControl w:val="0"/>
        <w:autoSpaceDE w:val="0"/>
        <w:autoSpaceDN w:val="0"/>
        <w:adjustRightInd w:val="0"/>
        <w:ind w:left="106"/>
        <w:rPr>
          <w:szCs w:val="24"/>
        </w:rPr>
      </w:pPr>
      <w:r>
        <w:rPr>
          <w:spacing w:val="1"/>
          <w:sz w:val="20"/>
          <w:szCs w:val="20"/>
        </w:rPr>
        <w:t>1</w:t>
      </w:r>
      <w:r>
        <w:rPr>
          <w:sz w:val="20"/>
          <w:szCs w:val="20"/>
        </w:rPr>
        <w:t xml:space="preserve">. </w:t>
      </w:r>
      <w:r>
        <w:rPr>
          <w:spacing w:val="32"/>
          <w:sz w:val="20"/>
          <w:szCs w:val="20"/>
        </w:rPr>
        <w:t xml:space="preserve"> </w:t>
      </w:r>
      <w:r>
        <w:rPr>
          <w:szCs w:val="24"/>
        </w:rPr>
        <w:t>Ср</w:t>
      </w:r>
      <w:r>
        <w:rPr>
          <w:spacing w:val="1"/>
          <w:szCs w:val="24"/>
        </w:rPr>
        <w:t>п</w:t>
      </w:r>
      <w:r>
        <w:rPr>
          <w:spacing w:val="-1"/>
          <w:szCs w:val="24"/>
        </w:rPr>
        <w:t>с</w:t>
      </w:r>
      <w:r>
        <w:rPr>
          <w:spacing w:val="1"/>
          <w:szCs w:val="24"/>
        </w:rPr>
        <w:t>к</w:t>
      </w:r>
      <w:r>
        <w:rPr>
          <w:szCs w:val="24"/>
        </w:rPr>
        <w:t>и</w:t>
      </w:r>
      <w:r>
        <w:rPr>
          <w:spacing w:val="1"/>
          <w:szCs w:val="24"/>
        </w:rPr>
        <w:t xml:space="preserve"> </w:t>
      </w:r>
      <w:r>
        <w:rPr>
          <w:szCs w:val="24"/>
        </w:rPr>
        <w:t>ј</w:t>
      </w:r>
      <w:r>
        <w:rPr>
          <w:spacing w:val="-3"/>
          <w:szCs w:val="24"/>
        </w:rPr>
        <w:t>е</w:t>
      </w:r>
      <w:r>
        <w:rPr>
          <w:spacing w:val="1"/>
          <w:szCs w:val="24"/>
        </w:rPr>
        <w:t>зи</w:t>
      </w:r>
      <w:r>
        <w:rPr>
          <w:szCs w:val="24"/>
        </w:rPr>
        <w:t>к</w:t>
      </w:r>
      <w:r>
        <w:rPr>
          <w:spacing w:val="-2"/>
          <w:szCs w:val="24"/>
        </w:rPr>
        <w:t xml:space="preserve"> </w:t>
      </w:r>
      <w:r>
        <w:rPr>
          <w:szCs w:val="24"/>
        </w:rPr>
        <w:t>и</w:t>
      </w:r>
      <w:r>
        <w:rPr>
          <w:spacing w:val="1"/>
          <w:szCs w:val="24"/>
        </w:rPr>
        <w:t xml:space="preserve"> к</w:t>
      </w:r>
      <w:r>
        <w:rPr>
          <w:spacing w:val="-3"/>
          <w:szCs w:val="24"/>
        </w:rPr>
        <w:t>њ</w:t>
      </w:r>
      <w:r>
        <w:rPr>
          <w:spacing w:val="1"/>
          <w:szCs w:val="24"/>
        </w:rPr>
        <w:t>и</w:t>
      </w:r>
      <w:r>
        <w:rPr>
          <w:szCs w:val="24"/>
        </w:rPr>
        <w:t>ж</w:t>
      </w:r>
      <w:r>
        <w:rPr>
          <w:spacing w:val="-1"/>
          <w:szCs w:val="24"/>
        </w:rPr>
        <w:t>е</w:t>
      </w:r>
      <w:r>
        <w:rPr>
          <w:szCs w:val="24"/>
        </w:rPr>
        <w:t>вно</w:t>
      </w:r>
      <w:r>
        <w:rPr>
          <w:spacing w:val="-1"/>
          <w:szCs w:val="24"/>
        </w:rPr>
        <w:t>с</w:t>
      </w:r>
      <w:r>
        <w:rPr>
          <w:szCs w:val="24"/>
        </w:rPr>
        <w:t>т</w:t>
      </w:r>
    </w:p>
    <w:p w:rsidR="00763474" w:rsidRDefault="00763474" w:rsidP="00763474">
      <w:pPr>
        <w:widowControl w:val="0"/>
        <w:autoSpaceDE w:val="0"/>
        <w:autoSpaceDN w:val="0"/>
        <w:adjustRightInd w:val="0"/>
        <w:spacing w:before="60"/>
        <w:ind w:left="106"/>
        <w:rPr>
          <w:szCs w:val="24"/>
        </w:rPr>
      </w:pPr>
      <w:r>
        <w:rPr>
          <w:spacing w:val="1"/>
          <w:sz w:val="20"/>
          <w:szCs w:val="20"/>
        </w:rPr>
        <w:t>2</w:t>
      </w:r>
      <w:r>
        <w:rPr>
          <w:sz w:val="20"/>
          <w:szCs w:val="20"/>
        </w:rPr>
        <w:t xml:space="preserve">. </w:t>
      </w:r>
      <w:r>
        <w:rPr>
          <w:spacing w:val="32"/>
          <w:sz w:val="20"/>
          <w:szCs w:val="20"/>
        </w:rPr>
        <w:t xml:space="preserve"> </w:t>
      </w:r>
      <w:r>
        <w:rPr>
          <w:szCs w:val="24"/>
        </w:rPr>
        <w:t>И</w:t>
      </w:r>
      <w:r>
        <w:rPr>
          <w:spacing w:val="-1"/>
          <w:szCs w:val="24"/>
        </w:rPr>
        <w:t>с</w:t>
      </w:r>
      <w:r>
        <w:rPr>
          <w:szCs w:val="24"/>
        </w:rPr>
        <w:t>тор</w:t>
      </w:r>
      <w:r>
        <w:rPr>
          <w:spacing w:val="1"/>
          <w:szCs w:val="24"/>
        </w:rPr>
        <w:t>и</w:t>
      </w:r>
      <w:r>
        <w:rPr>
          <w:szCs w:val="24"/>
        </w:rPr>
        <w:t>ја</w:t>
      </w:r>
    </w:p>
    <w:p w:rsidR="00763474" w:rsidRDefault="00763474" w:rsidP="00763474">
      <w:pPr>
        <w:widowControl w:val="0"/>
        <w:autoSpaceDE w:val="0"/>
        <w:autoSpaceDN w:val="0"/>
        <w:adjustRightInd w:val="0"/>
        <w:spacing w:before="60"/>
        <w:ind w:left="106"/>
        <w:rPr>
          <w:szCs w:val="24"/>
        </w:rPr>
      </w:pPr>
      <w:r>
        <w:rPr>
          <w:spacing w:val="1"/>
          <w:sz w:val="20"/>
          <w:szCs w:val="20"/>
        </w:rPr>
        <w:t>3</w:t>
      </w:r>
      <w:r>
        <w:rPr>
          <w:sz w:val="20"/>
          <w:szCs w:val="20"/>
        </w:rPr>
        <w:t xml:space="preserve">. </w:t>
      </w:r>
      <w:r>
        <w:rPr>
          <w:spacing w:val="32"/>
          <w:sz w:val="20"/>
          <w:szCs w:val="20"/>
        </w:rPr>
        <w:t xml:space="preserve"> </w:t>
      </w:r>
      <w:r>
        <w:rPr>
          <w:szCs w:val="24"/>
        </w:rPr>
        <w:t>Геогр</w:t>
      </w:r>
      <w:r>
        <w:rPr>
          <w:spacing w:val="-1"/>
          <w:szCs w:val="24"/>
        </w:rPr>
        <w:t>а</w:t>
      </w:r>
      <w:r>
        <w:rPr>
          <w:szCs w:val="24"/>
        </w:rPr>
        <w:t>ф</w:t>
      </w:r>
      <w:r>
        <w:rPr>
          <w:spacing w:val="1"/>
          <w:szCs w:val="24"/>
        </w:rPr>
        <w:t>и</w:t>
      </w:r>
      <w:r>
        <w:rPr>
          <w:szCs w:val="24"/>
        </w:rPr>
        <w:t>ја</w:t>
      </w:r>
    </w:p>
    <w:p w:rsidR="00763474" w:rsidRDefault="00763474" w:rsidP="00763474">
      <w:pPr>
        <w:widowControl w:val="0"/>
        <w:autoSpaceDE w:val="0"/>
        <w:autoSpaceDN w:val="0"/>
        <w:adjustRightInd w:val="0"/>
        <w:spacing w:before="60"/>
        <w:ind w:left="106"/>
        <w:rPr>
          <w:szCs w:val="24"/>
        </w:rPr>
      </w:pPr>
      <w:r>
        <w:rPr>
          <w:spacing w:val="1"/>
          <w:sz w:val="20"/>
          <w:szCs w:val="20"/>
        </w:rPr>
        <w:t>4</w:t>
      </w:r>
      <w:r>
        <w:rPr>
          <w:sz w:val="20"/>
          <w:szCs w:val="20"/>
        </w:rPr>
        <w:t xml:space="preserve">. </w:t>
      </w:r>
      <w:r>
        <w:rPr>
          <w:spacing w:val="32"/>
          <w:sz w:val="20"/>
          <w:szCs w:val="20"/>
        </w:rPr>
        <w:t xml:space="preserve"> </w:t>
      </w:r>
      <w:r>
        <w:rPr>
          <w:spacing w:val="-1"/>
          <w:szCs w:val="24"/>
        </w:rPr>
        <w:t>Б</w:t>
      </w:r>
      <w:r>
        <w:rPr>
          <w:spacing w:val="1"/>
          <w:szCs w:val="24"/>
        </w:rPr>
        <w:t>и</w:t>
      </w:r>
      <w:r>
        <w:rPr>
          <w:szCs w:val="24"/>
        </w:rPr>
        <w:t>олог</w:t>
      </w:r>
      <w:r>
        <w:rPr>
          <w:spacing w:val="1"/>
          <w:szCs w:val="24"/>
        </w:rPr>
        <w:t>и</w:t>
      </w:r>
      <w:r>
        <w:rPr>
          <w:szCs w:val="24"/>
        </w:rPr>
        <w:t>ја</w:t>
      </w:r>
    </w:p>
    <w:p w:rsidR="00763474" w:rsidRDefault="00763474" w:rsidP="00763474">
      <w:pPr>
        <w:widowControl w:val="0"/>
        <w:autoSpaceDE w:val="0"/>
        <w:autoSpaceDN w:val="0"/>
        <w:adjustRightInd w:val="0"/>
        <w:spacing w:before="60"/>
        <w:ind w:left="106"/>
        <w:rPr>
          <w:szCs w:val="24"/>
        </w:rPr>
      </w:pPr>
      <w:r>
        <w:rPr>
          <w:spacing w:val="1"/>
          <w:sz w:val="20"/>
          <w:szCs w:val="20"/>
        </w:rPr>
        <w:t>5</w:t>
      </w:r>
      <w:r>
        <w:rPr>
          <w:sz w:val="20"/>
          <w:szCs w:val="20"/>
        </w:rPr>
        <w:t xml:space="preserve">. </w:t>
      </w:r>
      <w:r>
        <w:rPr>
          <w:spacing w:val="32"/>
          <w:sz w:val="20"/>
          <w:szCs w:val="20"/>
        </w:rPr>
        <w:t xml:space="preserve"> </w:t>
      </w:r>
      <w:r>
        <w:rPr>
          <w:szCs w:val="24"/>
        </w:rPr>
        <w:t>Л</w:t>
      </w:r>
      <w:r>
        <w:rPr>
          <w:spacing w:val="1"/>
          <w:szCs w:val="24"/>
        </w:rPr>
        <w:t>ик</w:t>
      </w:r>
      <w:r>
        <w:rPr>
          <w:szCs w:val="24"/>
        </w:rPr>
        <w:t>овна</w:t>
      </w:r>
      <w:r>
        <w:rPr>
          <w:spacing w:val="-1"/>
          <w:szCs w:val="24"/>
        </w:rPr>
        <w:t xml:space="preserve"> </w:t>
      </w:r>
      <w:r>
        <w:rPr>
          <w:spacing w:val="3"/>
          <w:szCs w:val="24"/>
        </w:rPr>
        <w:t>к</w:t>
      </w:r>
      <w:r>
        <w:rPr>
          <w:spacing w:val="-7"/>
          <w:szCs w:val="24"/>
        </w:rPr>
        <w:t>у</w:t>
      </w:r>
      <w:r>
        <w:rPr>
          <w:szCs w:val="24"/>
        </w:rPr>
        <w:t>л</w:t>
      </w:r>
      <w:r>
        <w:rPr>
          <w:spacing w:val="3"/>
          <w:szCs w:val="24"/>
        </w:rPr>
        <w:t>т</w:t>
      </w:r>
      <w:r>
        <w:rPr>
          <w:spacing w:val="-5"/>
          <w:szCs w:val="24"/>
        </w:rPr>
        <w:t>у</w:t>
      </w:r>
      <w:r>
        <w:rPr>
          <w:spacing w:val="2"/>
          <w:szCs w:val="24"/>
        </w:rPr>
        <w:t>р</w:t>
      </w:r>
      <w:r>
        <w:rPr>
          <w:szCs w:val="24"/>
        </w:rPr>
        <w:t>а</w:t>
      </w:r>
    </w:p>
    <w:p w:rsidR="00763474" w:rsidRDefault="00763474" w:rsidP="00763474">
      <w:pPr>
        <w:widowControl w:val="0"/>
        <w:autoSpaceDE w:val="0"/>
        <w:autoSpaceDN w:val="0"/>
        <w:adjustRightInd w:val="0"/>
        <w:spacing w:before="60"/>
        <w:ind w:left="106"/>
        <w:rPr>
          <w:szCs w:val="24"/>
        </w:rPr>
      </w:pPr>
      <w:r>
        <w:rPr>
          <w:spacing w:val="1"/>
          <w:sz w:val="20"/>
          <w:szCs w:val="20"/>
        </w:rPr>
        <w:t>6</w:t>
      </w:r>
      <w:r>
        <w:rPr>
          <w:sz w:val="20"/>
          <w:szCs w:val="20"/>
        </w:rPr>
        <w:t xml:space="preserve">. </w:t>
      </w:r>
      <w:r>
        <w:rPr>
          <w:spacing w:val="32"/>
          <w:sz w:val="20"/>
          <w:szCs w:val="20"/>
        </w:rPr>
        <w:t xml:space="preserve"> </w:t>
      </w:r>
      <w:r>
        <w:rPr>
          <w:spacing w:val="2"/>
          <w:szCs w:val="24"/>
        </w:rPr>
        <w:t>М</w:t>
      </w:r>
      <w:r>
        <w:rPr>
          <w:spacing w:val="-7"/>
          <w:szCs w:val="24"/>
        </w:rPr>
        <w:t>у</w:t>
      </w:r>
      <w:r>
        <w:rPr>
          <w:spacing w:val="1"/>
          <w:szCs w:val="24"/>
        </w:rPr>
        <w:t>зи</w:t>
      </w:r>
      <w:r>
        <w:rPr>
          <w:spacing w:val="-1"/>
          <w:szCs w:val="24"/>
        </w:rPr>
        <w:t>ч</w:t>
      </w:r>
      <w:r>
        <w:rPr>
          <w:spacing w:val="1"/>
          <w:szCs w:val="24"/>
        </w:rPr>
        <w:t>к</w:t>
      </w:r>
      <w:r>
        <w:rPr>
          <w:szCs w:val="24"/>
        </w:rPr>
        <w:t>а</w:t>
      </w:r>
      <w:r>
        <w:rPr>
          <w:spacing w:val="-1"/>
          <w:szCs w:val="24"/>
        </w:rPr>
        <w:t xml:space="preserve"> </w:t>
      </w:r>
      <w:r>
        <w:rPr>
          <w:spacing w:val="6"/>
          <w:szCs w:val="24"/>
        </w:rPr>
        <w:t>к</w:t>
      </w:r>
      <w:r>
        <w:rPr>
          <w:spacing w:val="-5"/>
          <w:szCs w:val="24"/>
        </w:rPr>
        <w:t>у</w:t>
      </w:r>
      <w:r>
        <w:rPr>
          <w:szCs w:val="24"/>
        </w:rPr>
        <w:t>л</w:t>
      </w:r>
      <w:r>
        <w:rPr>
          <w:spacing w:val="3"/>
          <w:szCs w:val="24"/>
        </w:rPr>
        <w:t>т</w:t>
      </w:r>
      <w:r>
        <w:rPr>
          <w:spacing w:val="-5"/>
          <w:szCs w:val="24"/>
        </w:rPr>
        <w:t>у</w:t>
      </w:r>
      <w:r>
        <w:rPr>
          <w:spacing w:val="2"/>
          <w:szCs w:val="24"/>
        </w:rPr>
        <w:t>р</w:t>
      </w:r>
      <w:r>
        <w:rPr>
          <w:szCs w:val="24"/>
        </w:rPr>
        <w:t>а</w:t>
      </w:r>
    </w:p>
    <w:p w:rsidR="00763474" w:rsidRDefault="00763474" w:rsidP="00763474">
      <w:pPr>
        <w:widowControl w:val="0"/>
        <w:autoSpaceDE w:val="0"/>
        <w:autoSpaceDN w:val="0"/>
        <w:adjustRightInd w:val="0"/>
        <w:spacing w:before="1" w:line="120" w:lineRule="exact"/>
        <w:rPr>
          <w:sz w:val="12"/>
          <w:szCs w:val="12"/>
        </w:rPr>
      </w:pPr>
    </w:p>
    <w:p w:rsidR="00763474" w:rsidRDefault="00763474" w:rsidP="00763474">
      <w:r>
        <w:rPr>
          <w:spacing w:val="1"/>
          <w:sz w:val="20"/>
          <w:szCs w:val="20"/>
        </w:rPr>
        <w:t>7</w:t>
      </w:r>
      <w:r>
        <w:rPr>
          <w:sz w:val="20"/>
          <w:szCs w:val="20"/>
        </w:rPr>
        <w:t xml:space="preserve">. </w:t>
      </w:r>
      <w:r>
        <w:rPr>
          <w:spacing w:val="32"/>
          <w:sz w:val="20"/>
          <w:szCs w:val="20"/>
        </w:rPr>
        <w:t xml:space="preserve"> </w:t>
      </w:r>
      <w:r>
        <w:rPr>
          <w:szCs w:val="24"/>
        </w:rPr>
        <w:t>Гра</w:t>
      </w:r>
      <w:r>
        <w:rPr>
          <w:spacing w:val="-1"/>
          <w:szCs w:val="24"/>
        </w:rPr>
        <w:t>ђа</w:t>
      </w:r>
      <w:r>
        <w:rPr>
          <w:spacing w:val="1"/>
          <w:szCs w:val="24"/>
        </w:rPr>
        <w:t>н</w:t>
      </w:r>
      <w:r>
        <w:rPr>
          <w:spacing w:val="-1"/>
          <w:szCs w:val="24"/>
        </w:rPr>
        <w:t>с</w:t>
      </w:r>
      <w:r>
        <w:rPr>
          <w:spacing w:val="1"/>
          <w:szCs w:val="24"/>
        </w:rPr>
        <w:t>к</w:t>
      </w:r>
      <w:r>
        <w:rPr>
          <w:szCs w:val="24"/>
        </w:rPr>
        <w:t>о в</w:t>
      </w:r>
      <w:r>
        <w:rPr>
          <w:spacing w:val="-1"/>
          <w:szCs w:val="24"/>
        </w:rPr>
        <w:t>ас</w:t>
      </w:r>
      <w:r>
        <w:rPr>
          <w:spacing w:val="1"/>
          <w:szCs w:val="24"/>
        </w:rPr>
        <w:t>пи</w:t>
      </w:r>
      <w:r>
        <w:rPr>
          <w:szCs w:val="24"/>
        </w:rPr>
        <w:t>т</w:t>
      </w:r>
      <w:r>
        <w:rPr>
          <w:spacing w:val="-1"/>
          <w:szCs w:val="24"/>
        </w:rPr>
        <w:t>а</w:t>
      </w:r>
      <w:r>
        <w:rPr>
          <w:szCs w:val="24"/>
        </w:rPr>
        <w:t>ње</w:t>
      </w:r>
    </w:p>
    <w:p w:rsidR="001A148B" w:rsidRPr="001A148B" w:rsidRDefault="001A148B" w:rsidP="001A148B"/>
    <w:p w:rsidR="004F5C72" w:rsidRDefault="004F5C72" w:rsidP="001A148B">
      <w:pPr>
        <w:sectPr w:rsidR="004F5C72" w:rsidSect="00AA0E94">
          <w:pgSz w:w="16840" w:h="11907" w:orient="landscape" w:code="9"/>
          <w:pgMar w:top="567" w:right="1134" w:bottom="567" w:left="1134" w:header="340" w:footer="397" w:gutter="567"/>
          <w:cols w:space="720"/>
          <w:noEndnote/>
          <w:docGrid w:linePitch="360"/>
        </w:sectPr>
      </w:pPr>
    </w:p>
    <w:p w:rsidR="001A148B" w:rsidRPr="001A148B" w:rsidRDefault="0071537D" w:rsidP="00CE20C3">
      <w:pPr>
        <w:pStyle w:val="Podnaslov821"/>
      </w:pPr>
      <w:bookmarkStart w:id="96" w:name="_Toc518426414"/>
      <w:r>
        <w:lastRenderedPageBreak/>
        <w:t>ГРАЂАНСКО</w:t>
      </w:r>
      <w:r w:rsidRPr="001A148B">
        <w:t xml:space="preserve"> </w:t>
      </w:r>
      <w:r>
        <w:t>ВАСПИТАЊЕ</w:t>
      </w:r>
      <w:bookmarkEnd w:id="96"/>
    </w:p>
    <w:p w:rsidR="001A148B" w:rsidRPr="001A148B" w:rsidRDefault="001A148B" w:rsidP="001A148B"/>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45" w:type="dxa"/>
          <w:left w:w="45" w:type="dxa"/>
          <w:bottom w:w="45" w:type="dxa"/>
          <w:right w:w="45" w:type="dxa"/>
        </w:tblCellMar>
        <w:tblLook w:val="04A0" w:firstRow="1" w:lastRow="0" w:firstColumn="1" w:lastColumn="0" w:noHBand="0" w:noVBand="1"/>
      </w:tblPr>
      <w:tblGrid>
        <w:gridCol w:w="2411"/>
        <w:gridCol w:w="7789"/>
      </w:tblGrid>
      <w:tr w:rsidR="001A148B" w:rsidRPr="001A148B" w:rsidTr="00150620">
        <w:trPr>
          <w:tblCellSpacing w:w="0" w:type="dxa"/>
        </w:trPr>
        <w:tc>
          <w:tcPr>
            <w:tcW w:w="0" w:type="auto"/>
            <w:hideMark/>
          </w:tcPr>
          <w:p w:rsidR="001A148B" w:rsidRPr="001A148B" w:rsidRDefault="0071537D" w:rsidP="001A148B">
            <w:r>
              <w:t>Циљ</w:t>
            </w:r>
            <w:r w:rsidR="001A148B" w:rsidRPr="001A148B">
              <w:t xml:space="preserve"> </w:t>
            </w:r>
          </w:p>
        </w:tc>
        <w:tc>
          <w:tcPr>
            <w:tcW w:w="0" w:type="auto"/>
            <w:hideMark/>
          </w:tcPr>
          <w:p w:rsidR="001A148B" w:rsidRPr="001A148B" w:rsidRDefault="0071537D" w:rsidP="001A148B">
            <w:r>
              <w:t>Циљ</w:t>
            </w:r>
            <w:r w:rsidR="001A148B" w:rsidRPr="001A148B">
              <w:t xml:space="preserve"> </w:t>
            </w:r>
            <w:r>
              <w:t>наставе</w:t>
            </w:r>
            <w:r w:rsidR="001A148B" w:rsidRPr="001A148B">
              <w:t xml:space="preserve"> </w:t>
            </w:r>
            <w:r>
              <w:t>и</w:t>
            </w:r>
            <w:r w:rsidR="001A148B" w:rsidRPr="001A148B">
              <w:t xml:space="preserve"> </w:t>
            </w:r>
            <w:r>
              <w:t>учења</w:t>
            </w:r>
            <w:r w:rsidR="001A148B" w:rsidRPr="001A148B">
              <w:t xml:space="preserve"> </w:t>
            </w:r>
            <w:r>
              <w:t>грађанског</w:t>
            </w:r>
            <w:r w:rsidR="001A148B" w:rsidRPr="001A148B">
              <w:t xml:space="preserve"> </w:t>
            </w:r>
            <w:r>
              <w:t>васпитања</w:t>
            </w:r>
            <w:r w:rsidR="001A148B" w:rsidRPr="001A148B">
              <w:t xml:space="preserve"> </w:t>
            </w:r>
            <w:r>
              <w:t>је</w:t>
            </w:r>
            <w:r w:rsidR="001A148B" w:rsidRPr="001A148B">
              <w:t xml:space="preserve"> </w:t>
            </w:r>
            <w:r>
              <w:t>да</w:t>
            </w:r>
            <w:r w:rsidR="001A148B" w:rsidRPr="001A148B">
              <w:t xml:space="preserve"> </w:t>
            </w:r>
            <w:r>
              <w:t>ученик</w:t>
            </w:r>
            <w:r w:rsidR="001A148B" w:rsidRPr="001A148B">
              <w:t xml:space="preserve"> </w:t>
            </w:r>
            <w:r>
              <w:t>изучавањем</w:t>
            </w:r>
            <w:r w:rsidR="001A148B" w:rsidRPr="001A148B">
              <w:t xml:space="preserve"> </w:t>
            </w:r>
            <w:r>
              <w:t>основних</w:t>
            </w:r>
            <w:r w:rsidR="001A148B" w:rsidRPr="001A148B">
              <w:t xml:space="preserve"> </w:t>
            </w:r>
            <w:r>
              <w:t>принципа</w:t>
            </w:r>
            <w:r w:rsidR="001A148B" w:rsidRPr="001A148B">
              <w:t xml:space="preserve">, </w:t>
            </w:r>
            <w:r>
              <w:t>вредности</w:t>
            </w:r>
            <w:r w:rsidR="001A148B" w:rsidRPr="001A148B">
              <w:t xml:space="preserve"> </w:t>
            </w:r>
            <w:r>
              <w:t>и</w:t>
            </w:r>
            <w:r w:rsidR="001A148B" w:rsidRPr="001A148B">
              <w:t xml:space="preserve"> </w:t>
            </w:r>
            <w:r>
              <w:t>процедура</w:t>
            </w:r>
            <w:r w:rsidR="001A148B" w:rsidRPr="001A148B">
              <w:t xml:space="preserve"> </w:t>
            </w:r>
            <w:r>
              <w:t>грађанског</w:t>
            </w:r>
            <w:r w:rsidR="001A148B" w:rsidRPr="001A148B">
              <w:t xml:space="preserve"> </w:t>
            </w:r>
            <w:r>
              <w:t>друштва</w:t>
            </w:r>
            <w:r w:rsidR="001A148B" w:rsidRPr="001A148B">
              <w:t xml:space="preserve"> </w:t>
            </w:r>
            <w:r>
              <w:t>постане</w:t>
            </w:r>
            <w:r w:rsidR="001A148B" w:rsidRPr="001A148B">
              <w:t xml:space="preserve"> </w:t>
            </w:r>
            <w:r>
              <w:t>свестан</w:t>
            </w:r>
            <w:r w:rsidR="001A148B" w:rsidRPr="001A148B">
              <w:t xml:space="preserve"> </w:t>
            </w:r>
            <w:r>
              <w:t>својих</w:t>
            </w:r>
            <w:r w:rsidR="001A148B" w:rsidRPr="001A148B">
              <w:t xml:space="preserve"> </w:t>
            </w:r>
            <w:r>
              <w:t>права</w:t>
            </w:r>
            <w:r w:rsidR="001A148B" w:rsidRPr="001A148B">
              <w:t xml:space="preserve"> </w:t>
            </w:r>
            <w:r>
              <w:t>и</w:t>
            </w:r>
            <w:r w:rsidR="001A148B" w:rsidRPr="001A148B">
              <w:t xml:space="preserve"> </w:t>
            </w:r>
            <w:r>
              <w:t>одговорности</w:t>
            </w:r>
            <w:r w:rsidR="001A148B" w:rsidRPr="001A148B">
              <w:t xml:space="preserve">, </w:t>
            </w:r>
            <w:r>
              <w:t>осетљив</w:t>
            </w:r>
            <w:r w:rsidR="001A148B" w:rsidRPr="001A148B">
              <w:t xml:space="preserve"> </w:t>
            </w:r>
            <w:r>
              <w:t>за</w:t>
            </w:r>
            <w:r w:rsidR="001A148B" w:rsidRPr="001A148B">
              <w:t xml:space="preserve"> </w:t>
            </w:r>
            <w:r>
              <w:t>потребе</w:t>
            </w:r>
            <w:r w:rsidR="001A148B" w:rsidRPr="001A148B">
              <w:t xml:space="preserve"> </w:t>
            </w:r>
            <w:r>
              <w:t>појединаца</w:t>
            </w:r>
            <w:r w:rsidR="001A148B" w:rsidRPr="001A148B">
              <w:t xml:space="preserve"> </w:t>
            </w:r>
            <w:r>
              <w:t>и</w:t>
            </w:r>
            <w:r w:rsidR="001A148B" w:rsidRPr="001A148B">
              <w:t xml:space="preserve"> </w:t>
            </w:r>
            <w:r>
              <w:t>заједнице</w:t>
            </w:r>
            <w:r w:rsidR="001A148B" w:rsidRPr="001A148B">
              <w:t xml:space="preserve"> </w:t>
            </w:r>
            <w:r>
              <w:t>и</w:t>
            </w:r>
            <w:r w:rsidR="001A148B" w:rsidRPr="001A148B">
              <w:t xml:space="preserve"> </w:t>
            </w:r>
            <w:r>
              <w:t>спреман</w:t>
            </w:r>
            <w:r w:rsidR="001A148B" w:rsidRPr="001A148B">
              <w:t xml:space="preserve"> </w:t>
            </w:r>
            <w:r>
              <w:t>да</w:t>
            </w:r>
            <w:r w:rsidR="001A148B" w:rsidRPr="001A148B">
              <w:t xml:space="preserve"> </w:t>
            </w:r>
            <w:r>
              <w:t>активно</w:t>
            </w:r>
            <w:r w:rsidR="001A148B" w:rsidRPr="001A148B">
              <w:t xml:space="preserve"> </w:t>
            </w:r>
            <w:r>
              <w:t>делује</w:t>
            </w:r>
            <w:r w:rsidR="001A148B" w:rsidRPr="001A148B">
              <w:t xml:space="preserve"> </w:t>
            </w:r>
            <w:r>
              <w:t>у</w:t>
            </w:r>
            <w:r w:rsidR="001A148B" w:rsidRPr="001A148B">
              <w:t xml:space="preserve"> </w:t>
            </w:r>
            <w:r>
              <w:t>заједници</w:t>
            </w:r>
            <w:r w:rsidR="001A148B" w:rsidRPr="001A148B">
              <w:t xml:space="preserve"> </w:t>
            </w:r>
            <w:r>
              <w:t>уважавајући</w:t>
            </w:r>
            <w:r w:rsidR="001A148B" w:rsidRPr="001A148B">
              <w:t xml:space="preserve"> </w:t>
            </w:r>
            <w:r>
              <w:t>демократске</w:t>
            </w:r>
            <w:r w:rsidR="001A148B" w:rsidRPr="001A148B">
              <w:t xml:space="preserve"> </w:t>
            </w:r>
            <w:r>
              <w:t>вредности</w:t>
            </w:r>
            <w:r w:rsidR="001A148B" w:rsidRPr="001A148B">
              <w:t xml:space="preserve">. </w:t>
            </w:r>
          </w:p>
        </w:tc>
      </w:tr>
      <w:tr w:rsidR="001A148B" w:rsidRPr="001A148B" w:rsidTr="00150620">
        <w:trPr>
          <w:tblCellSpacing w:w="0" w:type="dxa"/>
        </w:trPr>
        <w:tc>
          <w:tcPr>
            <w:tcW w:w="0" w:type="auto"/>
            <w:vAlign w:val="center"/>
            <w:hideMark/>
          </w:tcPr>
          <w:p w:rsidR="001A148B" w:rsidRPr="001A148B" w:rsidRDefault="0071537D" w:rsidP="001A148B">
            <w:r>
              <w:t>Разред</w:t>
            </w:r>
            <w:r w:rsidR="001A148B" w:rsidRPr="001A148B">
              <w:t xml:space="preserve"> </w:t>
            </w:r>
          </w:p>
        </w:tc>
        <w:tc>
          <w:tcPr>
            <w:tcW w:w="0" w:type="auto"/>
            <w:vAlign w:val="center"/>
            <w:hideMark/>
          </w:tcPr>
          <w:p w:rsidR="001A148B" w:rsidRPr="001A148B" w:rsidRDefault="0071537D" w:rsidP="001A148B">
            <w:r>
              <w:t>пети</w:t>
            </w:r>
            <w:r w:rsidR="001A148B" w:rsidRPr="001A148B">
              <w:t xml:space="preserve"> </w:t>
            </w:r>
          </w:p>
        </w:tc>
      </w:tr>
      <w:tr w:rsidR="001A148B" w:rsidRPr="001A148B" w:rsidTr="00150620">
        <w:trPr>
          <w:tblCellSpacing w:w="0" w:type="dxa"/>
        </w:trPr>
        <w:tc>
          <w:tcPr>
            <w:tcW w:w="0" w:type="auto"/>
            <w:noWrap/>
            <w:vAlign w:val="center"/>
            <w:hideMark/>
          </w:tcPr>
          <w:p w:rsidR="001A148B" w:rsidRPr="001A148B" w:rsidRDefault="0071537D" w:rsidP="001A148B">
            <w:r>
              <w:t>Годишњи</w:t>
            </w:r>
            <w:r w:rsidR="001A148B" w:rsidRPr="001A148B">
              <w:t xml:space="preserve"> </w:t>
            </w:r>
            <w:r>
              <w:t>фонд</w:t>
            </w:r>
            <w:r w:rsidR="001A148B" w:rsidRPr="001A148B">
              <w:t xml:space="preserve"> </w:t>
            </w:r>
            <w:r>
              <w:t>часова</w:t>
            </w:r>
            <w:r w:rsidR="001A148B" w:rsidRPr="001A148B">
              <w:t xml:space="preserve"> </w:t>
            </w:r>
          </w:p>
        </w:tc>
        <w:tc>
          <w:tcPr>
            <w:tcW w:w="0" w:type="auto"/>
            <w:vAlign w:val="center"/>
            <w:hideMark/>
          </w:tcPr>
          <w:p w:rsidR="001A148B" w:rsidRPr="001A148B" w:rsidRDefault="001A148B" w:rsidP="001A148B">
            <w:r w:rsidRPr="001A148B">
              <w:t xml:space="preserve">36 </w:t>
            </w:r>
            <w:r w:rsidR="0071537D">
              <w:t>часова</w:t>
            </w:r>
            <w:r w:rsidRPr="001A148B">
              <w:t xml:space="preserve"> </w:t>
            </w:r>
          </w:p>
        </w:tc>
      </w:tr>
    </w:tbl>
    <w:p w:rsidR="001A148B" w:rsidRPr="001A148B" w:rsidRDefault="001A148B" w:rsidP="001A148B">
      <w:r w:rsidRPr="001A148B">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firstRow="1" w:lastRow="0" w:firstColumn="1" w:lastColumn="0" w:noHBand="0" w:noVBand="1"/>
      </w:tblPr>
      <w:tblGrid>
        <w:gridCol w:w="2199"/>
        <w:gridCol w:w="4282"/>
        <w:gridCol w:w="3709"/>
      </w:tblGrid>
      <w:tr w:rsidR="001A148B" w:rsidRPr="001A148B" w:rsidTr="0015062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71537D" w:rsidP="001A148B">
            <w:r>
              <w:t>ОБЛАСТ</w:t>
            </w:r>
            <w:r w:rsidR="001A148B" w:rsidRPr="001A148B">
              <w:t>/</w:t>
            </w:r>
            <w:r>
              <w:t>ТЕМА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71537D" w:rsidP="001A148B">
            <w:r>
              <w:t>ИСХОДИ</w:t>
            </w:r>
            <w:r w:rsidR="001A148B" w:rsidRPr="001A148B">
              <w:t xml:space="preserve"> </w:t>
            </w:r>
            <w:r w:rsidR="001A148B" w:rsidRPr="001A148B">
              <w:br/>
            </w:r>
            <w:r>
              <w:t>По</w:t>
            </w:r>
            <w:r w:rsidR="001A148B" w:rsidRPr="001A148B">
              <w:t xml:space="preserve"> </w:t>
            </w:r>
            <w:r>
              <w:t>завршеној</w:t>
            </w:r>
            <w:r w:rsidR="001A148B" w:rsidRPr="001A148B">
              <w:t xml:space="preserve"> </w:t>
            </w:r>
            <w:r>
              <w:t>области</w:t>
            </w:r>
            <w:r w:rsidR="001A148B" w:rsidRPr="001A148B">
              <w:t>/</w:t>
            </w:r>
            <w:r>
              <w:t>теми</w:t>
            </w:r>
            <w:r w:rsidR="001A148B" w:rsidRPr="001A148B">
              <w:t xml:space="preserve"> </w:t>
            </w:r>
            <w:r>
              <w:t>ученик</w:t>
            </w:r>
            <w:r w:rsidR="001A148B" w:rsidRPr="001A148B">
              <w:t xml:space="preserve"> </w:t>
            </w:r>
            <w:r>
              <w:t>ће</w:t>
            </w:r>
            <w:r w:rsidR="001A148B" w:rsidRPr="001A148B">
              <w:t xml:space="preserve"> </w:t>
            </w:r>
            <w:r>
              <w:t>бити</w:t>
            </w:r>
            <w:r w:rsidR="001A148B" w:rsidRPr="001A148B">
              <w:t xml:space="preserve"> </w:t>
            </w:r>
            <w:r>
              <w:t>у</w:t>
            </w:r>
            <w:r w:rsidR="001A148B" w:rsidRPr="001A148B">
              <w:t xml:space="preserve"> </w:t>
            </w:r>
            <w:r>
              <w:t>стању</w:t>
            </w:r>
            <w:r w:rsidR="001A148B" w:rsidRPr="001A148B">
              <w:t xml:space="preserve"> </w:t>
            </w:r>
            <w:r>
              <w:t>да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A148B" w:rsidRPr="001A148B" w:rsidRDefault="0071537D" w:rsidP="001A148B">
            <w:r>
              <w:t>САДРЖАЈИ</w:t>
            </w:r>
            <w:r w:rsidR="001A148B" w:rsidRPr="001A148B">
              <w:t xml:space="preserve"> </w:t>
            </w:r>
          </w:p>
        </w:tc>
      </w:tr>
      <w:tr w:rsidR="001A148B" w:rsidRPr="001A148B" w:rsidTr="001506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71537D" w:rsidP="001A148B">
            <w:r>
              <w:t>ЉУДСКА</w:t>
            </w:r>
            <w:r w:rsidR="001A148B" w:rsidRPr="001A148B">
              <w:t xml:space="preserve"> </w:t>
            </w:r>
            <w:r>
              <w:t>ПРАВА</w:t>
            </w:r>
            <w:r w:rsidR="001A148B" w:rsidRPr="001A148B">
              <w:br/>
            </w:r>
            <w:r>
              <w:t>Права</w:t>
            </w:r>
            <w:r w:rsidR="001A148B" w:rsidRPr="001A148B">
              <w:t xml:space="preserve"> </w:t>
            </w:r>
            <w:r>
              <w:t>детета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r w:rsidRPr="001A148B">
              <w:t xml:space="preserve">- </w:t>
            </w:r>
            <w:r w:rsidR="0071537D">
              <w:t>разликује</w:t>
            </w:r>
            <w:r w:rsidRPr="001A148B">
              <w:t xml:space="preserve"> </w:t>
            </w:r>
            <w:r w:rsidR="0071537D">
              <w:t>жеље</w:t>
            </w:r>
            <w:r w:rsidRPr="001A148B">
              <w:t xml:space="preserve"> </w:t>
            </w:r>
            <w:r w:rsidR="0071537D">
              <w:t>од</w:t>
            </w:r>
            <w:r w:rsidRPr="001A148B">
              <w:t xml:space="preserve"> </w:t>
            </w:r>
            <w:r w:rsidR="0071537D">
              <w:t>потреба</w:t>
            </w:r>
            <w:r w:rsidRPr="001A148B">
              <w:t xml:space="preserve"> </w:t>
            </w:r>
            <w:r w:rsidR="0071537D">
              <w:t>и</w:t>
            </w:r>
            <w:r w:rsidRPr="001A148B">
              <w:t xml:space="preserve"> </w:t>
            </w:r>
            <w:r w:rsidR="0071537D">
              <w:t>наведе</w:t>
            </w:r>
            <w:r w:rsidRPr="001A148B">
              <w:t xml:space="preserve"> </w:t>
            </w:r>
            <w:r w:rsidR="0071537D">
              <w:t>примере</w:t>
            </w:r>
            <w:r w:rsidRPr="001A148B">
              <w:t xml:space="preserve"> </w:t>
            </w:r>
            <w:r w:rsidR="0071537D">
              <w:t>везе</w:t>
            </w:r>
            <w:r w:rsidRPr="001A148B">
              <w:t xml:space="preserve"> </w:t>
            </w:r>
            <w:r w:rsidR="0071537D">
              <w:t>између</w:t>
            </w:r>
            <w:r w:rsidRPr="001A148B">
              <w:t xml:space="preserve"> </w:t>
            </w:r>
            <w:r w:rsidR="0071537D">
              <w:t>потреба</w:t>
            </w:r>
            <w:r w:rsidRPr="001A148B">
              <w:t xml:space="preserve"> </w:t>
            </w:r>
            <w:r w:rsidR="0071537D">
              <w:t>и</w:t>
            </w:r>
            <w:r w:rsidRPr="001A148B">
              <w:t xml:space="preserve"> </w:t>
            </w:r>
            <w:r w:rsidR="0071537D">
              <w:t>људских</w:t>
            </w:r>
            <w:r w:rsidRPr="001A148B">
              <w:t xml:space="preserve"> </w:t>
            </w:r>
            <w:r w:rsidR="0071537D">
              <w:t>права</w:t>
            </w:r>
            <w:r w:rsidRPr="001A148B">
              <w:t>;</w:t>
            </w:r>
            <w:r w:rsidRPr="001A148B">
              <w:br/>
              <w:t xml:space="preserve">- </w:t>
            </w:r>
            <w:r w:rsidR="0071537D">
              <w:t>препозна</w:t>
            </w:r>
            <w:r w:rsidRPr="001A148B">
              <w:t xml:space="preserve"> </w:t>
            </w:r>
            <w:r w:rsidR="0071537D">
              <w:t>своје</w:t>
            </w:r>
            <w:r w:rsidRPr="001A148B">
              <w:t xml:space="preserve"> </w:t>
            </w:r>
            <w:r w:rsidR="0071537D">
              <w:t>потребе</w:t>
            </w:r>
            <w:r w:rsidRPr="001A148B">
              <w:t xml:space="preserve">, </w:t>
            </w:r>
            <w:r w:rsidR="0071537D">
              <w:t>као</w:t>
            </w:r>
            <w:r w:rsidRPr="001A148B">
              <w:t xml:space="preserve"> </w:t>
            </w:r>
            <w:r w:rsidR="0071537D">
              <w:t>и</w:t>
            </w:r>
            <w:r w:rsidRPr="001A148B">
              <w:t xml:space="preserve"> </w:t>
            </w:r>
            <w:r w:rsidR="0071537D">
              <w:t>потребе</w:t>
            </w:r>
            <w:r w:rsidRPr="001A148B">
              <w:t xml:space="preserve"> </w:t>
            </w:r>
            <w:r w:rsidR="0071537D">
              <w:t>других</w:t>
            </w:r>
            <w:r w:rsidRPr="001A148B">
              <w:t xml:space="preserve"> </w:t>
            </w:r>
            <w:r w:rsidR="0071537D">
              <w:t>и</w:t>
            </w:r>
            <w:r w:rsidRPr="001A148B">
              <w:t xml:space="preserve"> </w:t>
            </w:r>
            <w:r w:rsidR="0071537D">
              <w:t>да</w:t>
            </w:r>
            <w:r w:rsidRPr="001A148B">
              <w:t xml:space="preserve"> </w:t>
            </w:r>
            <w:r w:rsidR="0071537D">
              <w:t>их</w:t>
            </w:r>
            <w:r w:rsidRPr="001A148B">
              <w:t xml:space="preserve"> </w:t>
            </w:r>
            <w:r w:rsidR="0071537D">
              <w:t>уважава</w:t>
            </w:r>
            <w:r w:rsidRPr="001A148B">
              <w:t>;</w:t>
            </w:r>
            <w:r w:rsidRPr="001A148B">
              <w:br/>
              <w:t xml:space="preserve">- </w:t>
            </w:r>
            <w:r w:rsidR="0071537D">
              <w:t>штити</w:t>
            </w:r>
            <w:r w:rsidRPr="001A148B">
              <w:t xml:space="preserve"> </w:t>
            </w:r>
            <w:r w:rsidR="0071537D">
              <w:t>своја</w:t>
            </w:r>
            <w:r w:rsidRPr="001A148B">
              <w:t xml:space="preserve"> </w:t>
            </w:r>
            <w:r w:rsidR="0071537D">
              <w:t>права</w:t>
            </w:r>
            <w:r w:rsidRPr="001A148B">
              <w:t xml:space="preserve"> </w:t>
            </w:r>
            <w:r w:rsidR="0071537D">
              <w:t>на</w:t>
            </w:r>
            <w:r w:rsidRPr="001A148B">
              <w:t xml:space="preserve"> </w:t>
            </w:r>
            <w:r w:rsidR="0071537D">
              <w:t>начин</w:t>
            </w:r>
            <w:r w:rsidRPr="001A148B">
              <w:t xml:space="preserve"> </w:t>
            </w:r>
            <w:r w:rsidR="0071537D">
              <w:t>који</w:t>
            </w:r>
            <w:r w:rsidRPr="001A148B">
              <w:t xml:space="preserve"> </w:t>
            </w:r>
            <w:r w:rsidR="0071537D">
              <w:t>не</w:t>
            </w:r>
            <w:r w:rsidRPr="001A148B">
              <w:t xml:space="preserve"> </w:t>
            </w:r>
            <w:r w:rsidR="0071537D">
              <w:t>угрожава</w:t>
            </w:r>
            <w:r w:rsidRPr="001A148B">
              <w:t xml:space="preserve"> </w:t>
            </w:r>
            <w:r w:rsidR="0071537D">
              <w:t>друге</w:t>
            </w:r>
            <w:r w:rsidRPr="001A148B">
              <w:t xml:space="preserve"> </w:t>
            </w:r>
            <w:r w:rsidR="0071537D">
              <w:t>и</w:t>
            </w:r>
            <w:r w:rsidRPr="001A148B">
              <w:t xml:space="preserve"> </w:t>
            </w:r>
            <w:r w:rsidR="0071537D">
              <w:t>њихова</w:t>
            </w:r>
            <w:r w:rsidRPr="001A148B">
              <w:t xml:space="preserve"> </w:t>
            </w:r>
            <w:r w:rsidR="0071537D">
              <w:t>права</w:t>
            </w:r>
            <w:r w:rsidRPr="001A148B">
              <w:t>;</w:t>
            </w:r>
            <w:r w:rsidRPr="001A148B">
              <w:br/>
              <w:t xml:space="preserve">- </w:t>
            </w:r>
            <w:r w:rsidR="0071537D">
              <w:t>учествује</w:t>
            </w:r>
            <w:r w:rsidRPr="001A148B">
              <w:t xml:space="preserve"> </w:t>
            </w:r>
            <w:r w:rsidR="0071537D">
              <w:t>у</w:t>
            </w:r>
            <w:r w:rsidRPr="001A148B">
              <w:t xml:space="preserve"> </w:t>
            </w:r>
            <w:r w:rsidR="0071537D">
              <w:t>доношењу</w:t>
            </w:r>
            <w:r w:rsidRPr="001A148B">
              <w:t xml:space="preserve"> </w:t>
            </w:r>
            <w:r w:rsidR="0071537D">
              <w:t>правила</w:t>
            </w:r>
            <w:r w:rsidRPr="001A148B">
              <w:t xml:space="preserve"> </w:t>
            </w:r>
            <w:r w:rsidR="0071537D">
              <w:t>рада</w:t>
            </w:r>
            <w:r w:rsidRPr="001A148B">
              <w:t xml:space="preserve"> </w:t>
            </w:r>
            <w:r w:rsidR="0071537D">
              <w:t>групе</w:t>
            </w:r>
            <w:r w:rsidRPr="001A148B">
              <w:t xml:space="preserve"> </w:t>
            </w:r>
            <w:r w:rsidR="0071537D">
              <w:t>и</w:t>
            </w:r>
            <w:r w:rsidRPr="001A148B">
              <w:t xml:space="preserve"> </w:t>
            </w:r>
            <w:r w:rsidR="0071537D">
              <w:t>поштује</w:t>
            </w:r>
            <w:r w:rsidRPr="001A148B">
              <w:t xml:space="preserve"> </w:t>
            </w:r>
            <w:r w:rsidR="0071537D">
              <w:t>их</w:t>
            </w:r>
            <w:r w:rsidRPr="001A148B">
              <w:t>;</w:t>
            </w:r>
            <w:r w:rsidRPr="001A148B">
              <w:br/>
              <w:t xml:space="preserve">- </w:t>
            </w:r>
            <w:r w:rsidR="0071537D">
              <w:t>аргументује</w:t>
            </w:r>
            <w:r w:rsidRPr="001A148B">
              <w:t xml:space="preserve"> </w:t>
            </w:r>
            <w:r w:rsidR="0071537D">
              <w:t>потребу</w:t>
            </w:r>
            <w:r w:rsidRPr="001A148B">
              <w:t xml:space="preserve"> </w:t>
            </w:r>
            <w:r w:rsidR="0071537D">
              <w:t>посебне</w:t>
            </w:r>
            <w:r w:rsidRPr="001A148B">
              <w:t xml:space="preserve"> </w:t>
            </w:r>
            <w:r w:rsidR="0071537D">
              <w:t>заштите</w:t>
            </w:r>
            <w:r w:rsidRPr="001A148B">
              <w:t xml:space="preserve"> </w:t>
            </w:r>
            <w:r w:rsidR="0071537D">
              <w:t>права</w:t>
            </w:r>
            <w:r w:rsidRPr="001A148B">
              <w:t xml:space="preserve"> </w:t>
            </w:r>
            <w:r w:rsidR="0071537D">
              <w:t>детета</w:t>
            </w:r>
            <w:r w:rsidRPr="001A148B">
              <w:t>;</w:t>
            </w:r>
            <w:r w:rsidRPr="001A148B">
              <w:br/>
              <w:t xml:space="preserve">- </w:t>
            </w:r>
            <w:r w:rsidR="0071537D">
              <w:t>на</w:t>
            </w:r>
            <w:r w:rsidRPr="001A148B">
              <w:t xml:space="preserve"> </w:t>
            </w:r>
            <w:r w:rsidR="0071537D">
              <w:t>примеру</w:t>
            </w:r>
            <w:r w:rsidRPr="001A148B">
              <w:t xml:space="preserve"> </w:t>
            </w:r>
            <w:r w:rsidR="0071537D">
              <w:t>препозна</w:t>
            </w:r>
            <w:r w:rsidRPr="001A148B">
              <w:t xml:space="preserve"> </w:t>
            </w:r>
            <w:r w:rsidR="0071537D">
              <w:t>уграђеност</w:t>
            </w:r>
            <w:r w:rsidRPr="001A148B">
              <w:t xml:space="preserve"> </w:t>
            </w:r>
            <w:r w:rsidR="0071537D">
              <w:t>права</w:t>
            </w:r>
            <w:r w:rsidRPr="001A148B">
              <w:t xml:space="preserve"> </w:t>
            </w:r>
            <w:r w:rsidR="0071537D">
              <w:t>деце</w:t>
            </w:r>
            <w:r w:rsidRPr="001A148B">
              <w:t xml:space="preserve"> </w:t>
            </w:r>
            <w:r w:rsidR="0071537D">
              <w:t>у</w:t>
            </w:r>
            <w:r w:rsidRPr="001A148B">
              <w:t xml:space="preserve"> </w:t>
            </w:r>
            <w:r w:rsidR="0071537D">
              <w:t>основним</w:t>
            </w:r>
            <w:r w:rsidRPr="001A148B">
              <w:t xml:space="preserve"> </w:t>
            </w:r>
            <w:r w:rsidR="0071537D">
              <w:t>документима</w:t>
            </w:r>
            <w:r w:rsidRPr="001A148B">
              <w:t xml:space="preserve"> </w:t>
            </w:r>
            <w:r w:rsidR="0071537D">
              <w:t>која</w:t>
            </w:r>
            <w:r w:rsidRPr="001A148B">
              <w:t xml:space="preserve"> </w:t>
            </w:r>
            <w:r w:rsidR="0071537D">
              <w:t>уређују</w:t>
            </w:r>
            <w:r w:rsidRPr="001A148B">
              <w:t xml:space="preserve"> </w:t>
            </w:r>
            <w:r w:rsidR="0071537D">
              <w:t>рад</w:t>
            </w:r>
            <w:r w:rsidRPr="001A148B">
              <w:t xml:space="preserve"> </w:t>
            </w:r>
            <w:r w:rsidR="0071537D">
              <w:t>школе</w:t>
            </w:r>
            <w:r w:rsidRPr="001A148B">
              <w:t>;</w:t>
            </w:r>
            <w:r w:rsidRPr="001A148B">
              <w:br/>
              <w:t xml:space="preserve">- </w:t>
            </w:r>
            <w:r w:rsidR="0071537D">
              <w:t>наводи</w:t>
            </w:r>
            <w:r w:rsidRPr="001A148B">
              <w:t xml:space="preserve"> </w:t>
            </w:r>
            <w:r w:rsidR="0071537D">
              <w:t>примере</w:t>
            </w:r>
            <w:r w:rsidRPr="001A148B">
              <w:t xml:space="preserve"> </w:t>
            </w:r>
            <w:r w:rsidR="0071537D">
              <w:t>и</w:t>
            </w:r>
            <w:r w:rsidRPr="001A148B">
              <w:t xml:space="preserve"> </w:t>
            </w:r>
            <w:r w:rsidR="0071537D">
              <w:t>показатеље</w:t>
            </w:r>
            <w:r w:rsidRPr="001A148B">
              <w:t xml:space="preserve"> </w:t>
            </w:r>
            <w:r w:rsidR="0071537D">
              <w:t>остварености</w:t>
            </w:r>
            <w:r w:rsidRPr="001A148B">
              <w:t xml:space="preserve"> </w:t>
            </w:r>
            <w:r w:rsidR="0071537D">
              <w:t>и</w:t>
            </w:r>
            <w:r w:rsidRPr="001A148B">
              <w:t xml:space="preserve"> </w:t>
            </w:r>
            <w:r w:rsidR="0071537D">
              <w:t>кршења</w:t>
            </w:r>
            <w:r w:rsidRPr="001A148B">
              <w:t xml:space="preserve"> </w:t>
            </w:r>
            <w:r w:rsidR="0071537D">
              <w:t>дечијих</w:t>
            </w:r>
            <w:r w:rsidRPr="001A148B">
              <w:t xml:space="preserve"> </w:t>
            </w:r>
            <w:r w:rsidR="0071537D">
              <w:t>права</w:t>
            </w:r>
            <w:r w:rsidRPr="001A148B">
              <w:t>;</w:t>
            </w:r>
            <w:r w:rsidRPr="001A148B">
              <w:br/>
              <w:t xml:space="preserve">- </w:t>
            </w:r>
            <w:r w:rsidR="0071537D">
              <w:t>наводи</w:t>
            </w:r>
            <w:r w:rsidRPr="001A148B">
              <w:t xml:space="preserve"> </w:t>
            </w:r>
            <w:r w:rsidR="0071537D">
              <w:t>чиниоце</w:t>
            </w:r>
            <w:r w:rsidRPr="001A148B">
              <w:t xml:space="preserve"> </w:t>
            </w:r>
            <w:r w:rsidR="0071537D">
              <w:t>који</w:t>
            </w:r>
            <w:r w:rsidRPr="001A148B">
              <w:t xml:space="preserve"> </w:t>
            </w:r>
            <w:r w:rsidR="0071537D">
              <w:t>утичу</w:t>
            </w:r>
            <w:r w:rsidRPr="001A148B">
              <w:t xml:space="preserve"> </w:t>
            </w:r>
            <w:r w:rsidR="0071537D">
              <w:t>на</w:t>
            </w:r>
            <w:r w:rsidRPr="001A148B">
              <w:t xml:space="preserve"> </w:t>
            </w:r>
            <w:r w:rsidR="0071537D">
              <w:t>остварење</w:t>
            </w:r>
            <w:r w:rsidRPr="001A148B">
              <w:t xml:space="preserve"> </w:t>
            </w:r>
            <w:r w:rsidR="0071537D">
              <w:t>дечијих</w:t>
            </w:r>
            <w:r w:rsidRPr="001A148B">
              <w:t xml:space="preserve"> </w:t>
            </w:r>
            <w:r w:rsidR="0071537D">
              <w:t>права</w:t>
            </w:r>
            <w:r w:rsidRPr="001A148B">
              <w:t>;</w:t>
            </w:r>
            <w:r w:rsidRPr="001A148B">
              <w:br/>
              <w:t xml:space="preserve">- </w:t>
            </w:r>
            <w:r w:rsidR="0071537D">
              <w:t>поштује</w:t>
            </w:r>
            <w:r w:rsidRPr="001A148B">
              <w:t xml:space="preserve"> </w:t>
            </w:r>
            <w:r w:rsidR="0071537D">
              <w:t>права</w:t>
            </w:r>
            <w:r w:rsidRPr="001A148B">
              <w:t xml:space="preserve"> </w:t>
            </w:r>
            <w:r w:rsidR="0071537D">
              <w:t>и</w:t>
            </w:r>
            <w:r w:rsidRPr="001A148B">
              <w:t xml:space="preserve"> </w:t>
            </w:r>
            <w:r w:rsidR="0071537D">
              <w:t>потребе</w:t>
            </w:r>
            <w:r w:rsidRPr="001A148B">
              <w:t xml:space="preserve"> </w:t>
            </w:r>
            <w:r w:rsidR="0071537D">
              <w:t>ученика</w:t>
            </w:r>
            <w:r w:rsidRPr="001A148B">
              <w:t xml:space="preserve"> </w:t>
            </w:r>
            <w:r w:rsidR="0071537D">
              <w:t>који</w:t>
            </w:r>
            <w:r w:rsidRPr="001A148B">
              <w:t xml:space="preserve"> </w:t>
            </w:r>
            <w:r w:rsidR="0071537D">
              <w:t>су</w:t>
            </w:r>
            <w:r w:rsidRPr="001A148B">
              <w:t xml:space="preserve"> </w:t>
            </w:r>
            <w:r w:rsidR="0071537D">
              <w:t>у</w:t>
            </w:r>
            <w:r w:rsidRPr="001A148B">
              <w:t xml:space="preserve"> </w:t>
            </w:r>
            <w:r w:rsidR="0071537D">
              <w:t>инклузији</w:t>
            </w:r>
            <w:r w:rsidRPr="001A148B">
              <w:t xml:space="preserve"> </w:t>
            </w:r>
            <w:r w:rsidR="0071537D">
              <w:t>у</w:t>
            </w:r>
            <w:r w:rsidRPr="001A148B">
              <w:t xml:space="preserve"> </w:t>
            </w:r>
            <w:r w:rsidR="0071537D">
              <w:t>његовом</w:t>
            </w:r>
            <w:r w:rsidRPr="001A148B">
              <w:t xml:space="preserve"> </w:t>
            </w:r>
            <w:r w:rsidR="0071537D">
              <w:t>одељењу</w:t>
            </w:r>
            <w:r w:rsidRPr="001A148B">
              <w:t>/</w:t>
            </w:r>
            <w:r w:rsidR="0071537D">
              <w:t>школи</w:t>
            </w:r>
            <w:r w:rsidRPr="001A148B">
              <w:t>;</w:t>
            </w:r>
            <w:r w:rsidRPr="001A148B">
              <w:br/>
              <w:t xml:space="preserve">- </w:t>
            </w:r>
            <w:r w:rsidR="0071537D">
              <w:t>препозна</w:t>
            </w:r>
            <w:r w:rsidRPr="001A148B">
              <w:t xml:space="preserve"> </w:t>
            </w:r>
            <w:r w:rsidR="0071537D">
              <w:t>ситуације</w:t>
            </w:r>
            <w:r w:rsidRPr="001A148B">
              <w:t xml:space="preserve"> </w:t>
            </w:r>
            <w:r w:rsidR="0071537D">
              <w:t>кршења</w:t>
            </w:r>
            <w:r w:rsidRPr="001A148B">
              <w:t xml:space="preserve"> </w:t>
            </w:r>
            <w:r w:rsidR="0071537D">
              <w:t>својих</w:t>
            </w:r>
            <w:r w:rsidRPr="001A148B">
              <w:t xml:space="preserve"> </w:t>
            </w:r>
            <w:r w:rsidR="0071537D">
              <w:t>права</w:t>
            </w:r>
            <w:r w:rsidRPr="001A148B">
              <w:t xml:space="preserve"> </w:t>
            </w:r>
            <w:r w:rsidR="0071537D">
              <w:t>и</w:t>
            </w:r>
            <w:r w:rsidRPr="001A148B">
              <w:t xml:space="preserve"> </w:t>
            </w:r>
            <w:r w:rsidR="0071537D">
              <w:t>права</w:t>
            </w:r>
            <w:r w:rsidRPr="001A148B">
              <w:t xml:space="preserve"> </w:t>
            </w:r>
            <w:r w:rsidR="0071537D">
              <w:t>других</w:t>
            </w:r>
            <w:r w:rsidRPr="001A148B">
              <w:t>;</w:t>
            </w:r>
            <w:r w:rsidRPr="001A148B">
              <w:br/>
              <w:t xml:space="preserve">- </w:t>
            </w:r>
            <w:r w:rsidR="0071537D">
              <w:t>идентификује</w:t>
            </w:r>
            <w:r w:rsidRPr="001A148B">
              <w:t xml:space="preserve"> </w:t>
            </w:r>
            <w:r w:rsidR="0071537D">
              <w:t>кршење</w:t>
            </w:r>
            <w:r w:rsidRPr="001A148B">
              <w:t xml:space="preserve"> </w:t>
            </w:r>
            <w:r w:rsidR="0071537D">
              <w:t>људских</w:t>
            </w:r>
            <w:r w:rsidRPr="001A148B">
              <w:t xml:space="preserve"> </w:t>
            </w:r>
            <w:r w:rsidR="0071537D">
              <w:t>права</w:t>
            </w:r>
            <w:r w:rsidRPr="001A148B">
              <w:t xml:space="preserve"> </w:t>
            </w:r>
            <w:r w:rsidR="0071537D">
              <w:t>на</w:t>
            </w:r>
            <w:r w:rsidRPr="001A148B">
              <w:t xml:space="preserve"> </w:t>
            </w:r>
            <w:r w:rsidR="0071537D">
              <w:t>примеру</w:t>
            </w:r>
            <w:r w:rsidRPr="001A148B">
              <w:t xml:space="preserve"> </w:t>
            </w:r>
            <w:r w:rsidR="0071537D">
              <w:t>неког</w:t>
            </w:r>
            <w:r w:rsidRPr="001A148B">
              <w:t xml:space="preserve"> </w:t>
            </w:r>
            <w:r w:rsidR="0071537D">
              <w:t>историјског</w:t>
            </w:r>
            <w:r w:rsidRPr="001A148B">
              <w:t xml:space="preserve"> </w:t>
            </w:r>
            <w:r w:rsidR="0071537D">
              <w:t>догађаја</w:t>
            </w:r>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71537D" w:rsidP="001A148B">
            <w:r>
              <w:t>Потребе</w:t>
            </w:r>
            <w:r w:rsidR="001A148B" w:rsidRPr="001A148B">
              <w:t xml:space="preserve"> </w:t>
            </w:r>
            <w:r>
              <w:t>и</w:t>
            </w:r>
            <w:r w:rsidR="001A148B" w:rsidRPr="001A148B">
              <w:t xml:space="preserve"> </w:t>
            </w:r>
            <w:r>
              <w:t>права</w:t>
            </w:r>
            <w:r w:rsidR="001A148B" w:rsidRPr="001A148B">
              <w:br/>
            </w:r>
            <w:r>
              <w:t>Потребе</w:t>
            </w:r>
            <w:r w:rsidR="001A148B" w:rsidRPr="001A148B">
              <w:t xml:space="preserve"> </w:t>
            </w:r>
            <w:r>
              <w:t>и</w:t>
            </w:r>
            <w:r w:rsidR="001A148B" w:rsidRPr="001A148B">
              <w:t xml:space="preserve"> </w:t>
            </w:r>
            <w:r>
              <w:t>жеље</w:t>
            </w:r>
            <w:r w:rsidR="001A148B" w:rsidRPr="001A148B">
              <w:t>.</w:t>
            </w:r>
            <w:r w:rsidR="001A148B" w:rsidRPr="001A148B">
              <w:br/>
            </w:r>
            <w:r>
              <w:t>Потребе</w:t>
            </w:r>
            <w:r w:rsidR="001A148B" w:rsidRPr="001A148B">
              <w:t xml:space="preserve"> </w:t>
            </w:r>
            <w:r>
              <w:t>и</w:t>
            </w:r>
            <w:r w:rsidR="001A148B" w:rsidRPr="001A148B">
              <w:t xml:space="preserve"> </w:t>
            </w:r>
            <w:r>
              <w:t>права</w:t>
            </w:r>
            <w:r w:rsidR="001A148B" w:rsidRPr="001A148B">
              <w:t>.</w:t>
            </w:r>
            <w:r w:rsidR="001A148B" w:rsidRPr="001A148B">
              <w:br/>
            </w:r>
            <w:r>
              <w:t>Права</w:t>
            </w:r>
            <w:r w:rsidR="001A148B" w:rsidRPr="001A148B">
              <w:t xml:space="preserve"> </w:t>
            </w:r>
            <w:r>
              <w:t>и</w:t>
            </w:r>
            <w:r w:rsidR="001A148B" w:rsidRPr="001A148B">
              <w:t xml:space="preserve"> </w:t>
            </w:r>
            <w:r>
              <w:t>правила</w:t>
            </w:r>
            <w:r w:rsidR="001A148B" w:rsidRPr="001A148B">
              <w:t xml:space="preserve"> </w:t>
            </w:r>
            <w:r>
              <w:t>у</w:t>
            </w:r>
            <w:r w:rsidR="001A148B" w:rsidRPr="001A148B">
              <w:t xml:space="preserve"> </w:t>
            </w:r>
            <w:r>
              <w:t>учионици</w:t>
            </w:r>
            <w:r w:rsidR="001A148B" w:rsidRPr="001A148B">
              <w:t>.</w:t>
            </w:r>
            <w:r w:rsidR="001A148B" w:rsidRPr="001A148B">
              <w:br/>
            </w:r>
            <w:r>
              <w:t>Правила</w:t>
            </w:r>
            <w:r w:rsidR="001A148B" w:rsidRPr="001A148B">
              <w:t xml:space="preserve"> </w:t>
            </w:r>
            <w:r>
              <w:t>рада</w:t>
            </w:r>
            <w:r w:rsidR="001A148B" w:rsidRPr="001A148B">
              <w:t xml:space="preserve"> </w:t>
            </w:r>
            <w:r>
              <w:t>у</w:t>
            </w:r>
            <w:r w:rsidR="001A148B" w:rsidRPr="001A148B">
              <w:t xml:space="preserve"> </w:t>
            </w:r>
            <w:r>
              <w:t>учионици</w:t>
            </w:r>
            <w:r w:rsidR="001A148B" w:rsidRPr="001A148B">
              <w:t xml:space="preserve">, </w:t>
            </w:r>
            <w:r>
              <w:t>доношење</w:t>
            </w:r>
            <w:r w:rsidR="001A148B" w:rsidRPr="001A148B">
              <w:t xml:space="preserve"> </w:t>
            </w:r>
            <w:r>
              <w:t>групних</w:t>
            </w:r>
            <w:r w:rsidR="001A148B" w:rsidRPr="001A148B">
              <w:t xml:space="preserve"> </w:t>
            </w:r>
            <w:r>
              <w:t>правила</w:t>
            </w:r>
            <w:r w:rsidR="001A148B" w:rsidRPr="001A148B">
              <w:t xml:space="preserve">. </w:t>
            </w:r>
          </w:p>
          <w:p w:rsidR="001A148B" w:rsidRPr="001A148B" w:rsidRDefault="0071537D" w:rsidP="001A148B">
            <w:r>
              <w:t>Права</w:t>
            </w:r>
            <w:r w:rsidR="001A148B" w:rsidRPr="001A148B">
              <w:t xml:space="preserve"> </w:t>
            </w:r>
            <w:r>
              <w:t>детета</w:t>
            </w:r>
            <w:r w:rsidR="001A148B" w:rsidRPr="001A148B">
              <w:t xml:space="preserve"> </w:t>
            </w:r>
            <w:r>
              <w:t>у</w:t>
            </w:r>
            <w:r w:rsidR="001A148B" w:rsidRPr="001A148B">
              <w:t xml:space="preserve"> </w:t>
            </w:r>
            <w:r>
              <w:t>документима</w:t>
            </w:r>
            <w:r w:rsidR="001A148B" w:rsidRPr="001A148B">
              <w:t xml:space="preserve"> </w:t>
            </w:r>
            <w:r>
              <w:t>о</w:t>
            </w:r>
            <w:r w:rsidR="001A148B" w:rsidRPr="001A148B">
              <w:t xml:space="preserve"> </w:t>
            </w:r>
            <w:r>
              <w:t>заштити</w:t>
            </w:r>
            <w:r w:rsidR="001A148B" w:rsidRPr="001A148B">
              <w:t xml:space="preserve"> </w:t>
            </w:r>
            <w:r>
              <w:t>права</w:t>
            </w:r>
            <w:r w:rsidR="001A148B" w:rsidRPr="001A148B">
              <w:br/>
            </w:r>
            <w:r>
              <w:t>Посебност</w:t>
            </w:r>
            <w:r w:rsidR="001A148B" w:rsidRPr="001A148B">
              <w:t xml:space="preserve"> </w:t>
            </w:r>
            <w:r>
              <w:t>права</w:t>
            </w:r>
            <w:r w:rsidR="001A148B" w:rsidRPr="001A148B">
              <w:t xml:space="preserve"> </w:t>
            </w:r>
            <w:r>
              <w:t>детета</w:t>
            </w:r>
            <w:r w:rsidR="001A148B" w:rsidRPr="001A148B">
              <w:t xml:space="preserve"> </w:t>
            </w:r>
            <w:r>
              <w:t>и</w:t>
            </w:r>
            <w:r w:rsidR="001A148B" w:rsidRPr="001A148B">
              <w:t xml:space="preserve"> </w:t>
            </w:r>
            <w:r>
              <w:t>људска</w:t>
            </w:r>
            <w:r w:rsidR="001A148B" w:rsidRPr="001A148B">
              <w:t xml:space="preserve"> </w:t>
            </w:r>
            <w:r>
              <w:t>права</w:t>
            </w:r>
            <w:r w:rsidR="001A148B" w:rsidRPr="001A148B">
              <w:t>.</w:t>
            </w:r>
            <w:r w:rsidR="001A148B" w:rsidRPr="001A148B">
              <w:br/>
            </w:r>
            <w:r>
              <w:t>Конвенција</w:t>
            </w:r>
            <w:r w:rsidR="001A148B" w:rsidRPr="001A148B">
              <w:t xml:space="preserve"> </w:t>
            </w:r>
            <w:r>
              <w:t>о</w:t>
            </w:r>
            <w:r w:rsidR="001A148B" w:rsidRPr="001A148B">
              <w:t xml:space="preserve"> </w:t>
            </w:r>
            <w:r>
              <w:t>правима</w:t>
            </w:r>
            <w:r w:rsidR="001A148B" w:rsidRPr="001A148B">
              <w:t xml:space="preserve"> </w:t>
            </w:r>
            <w:r>
              <w:t>детета</w:t>
            </w:r>
            <w:r w:rsidR="001A148B" w:rsidRPr="001A148B">
              <w:t>.</w:t>
            </w:r>
            <w:r w:rsidR="001A148B" w:rsidRPr="001A148B">
              <w:br/>
            </w:r>
            <w:r>
              <w:t>Врсте</w:t>
            </w:r>
            <w:r w:rsidR="001A148B" w:rsidRPr="001A148B">
              <w:t xml:space="preserve"> </w:t>
            </w:r>
            <w:r>
              <w:t>права</w:t>
            </w:r>
            <w:r w:rsidR="001A148B" w:rsidRPr="001A148B">
              <w:t>.</w:t>
            </w:r>
            <w:r w:rsidR="001A148B" w:rsidRPr="001A148B">
              <w:br/>
            </w:r>
            <w:r>
              <w:t>Показатељи</w:t>
            </w:r>
            <w:r w:rsidR="001A148B" w:rsidRPr="001A148B">
              <w:t xml:space="preserve"> </w:t>
            </w:r>
            <w:r>
              <w:t>остварености</w:t>
            </w:r>
            <w:r w:rsidR="001A148B" w:rsidRPr="001A148B">
              <w:t xml:space="preserve"> </w:t>
            </w:r>
            <w:r>
              <w:t>и</w:t>
            </w:r>
            <w:r w:rsidR="001A148B" w:rsidRPr="001A148B">
              <w:t xml:space="preserve"> </w:t>
            </w:r>
            <w:r>
              <w:t>кршења</w:t>
            </w:r>
            <w:r w:rsidR="001A148B" w:rsidRPr="001A148B">
              <w:t xml:space="preserve"> </w:t>
            </w:r>
            <w:r>
              <w:t>дечијих</w:t>
            </w:r>
            <w:r w:rsidR="001A148B" w:rsidRPr="001A148B">
              <w:t xml:space="preserve"> </w:t>
            </w:r>
            <w:r>
              <w:t>права</w:t>
            </w:r>
            <w:r w:rsidR="001A148B" w:rsidRPr="001A148B">
              <w:t>.</w:t>
            </w:r>
            <w:r w:rsidR="001A148B" w:rsidRPr="001A148B">
              <w:br/>
            </w:r>
            <w:r>
              <w:t>Конвенција</w:t>
            </w:r>
            <w:r w:rsidR="001A148B" w:rsidRPr="001A148B">
              <w:t xml:space="preserve"> </w:t>
            </w:r>
            <w:r>
              <w:t>о</w:t>
            </w:r>
            <w:r w:rsidR="001A148B" w:rsidRPr="001A148B">
              <w:t xml:space="preserve"> </w:t>
            </w:r>
            <w:r>
              <w:t>правима</w:t>
            </w:r>
            <w:r w:rsidR="001A148B" w:rsidRPr="001A148B">
              <w:t xml:space="preserve"> </w:t>
            </w:r>
            <w:r>
              <w:t>детета</w:t>
            </w:r>
            <w:r w:rsidR="001A148B" w:rsidRPr="001A148B">
              <w:t xml:space="preserve"> </w:t>
            </w:r>
            <w:r>
              <w:t>у</w:t>
            </w:r>
            <w:r w:rsidR="001A148B" w:rsidRPr="001A148B">
              <w:t xml:space="preserve"> </w:t>
            </w:r>
            <w:r>
              <w:t>документима</w:t>
            </w:r>
            <w:r w:rsidR="001A148B" w:rsidRPr="001A148B">
              <w:t xml:space="preserve"> </w:t>
            </w:r>
            <w:r>
              <w:t>која</w:t>
            </w:r>
            <w:r w:rsidR="001A148B" w:rsidRPr="001A148B">
              <w:t xml:space="preserve"> </w:t>
            </w:r>
            <w:r>
              <w:t>се</w:t>
            </w:r>
            <w:r w:rsidR="001A148B" w:rsidRPr="001A148B">
              <w:t xml:space="preserve"> </w:t>
            </w:r>
            <w:r>
              <w:t>односе</w:t>
            </w:r>
            <w:r w:rsidR="001A148B" w:rsidRPr="001A148B">
              <w:t xml:space="preserve"> </w:t>
            </w:r>
            <w:r>
              <w:t>на</w:t>
            </w:r>
            <w:r w:rsidR="001A148B" w:rsidRPr="001A148B">
              <w:t xml:space="preserve"> </w:t>
            </w:r>
            <w:r>
              <w:t>школу</w:t>
            </w:r>
            <w:r w:rsidR="001A148B" w:rsidRPr="001A148B">
              <w:t xml:space="preserve">. </w:t>
            </w:r>
          </w:p>
        </w:tc>
      </w:tr>
      <w:tr w:rsidR="001A148B" w:rsidRPr="001A148B" w:rsidTr="001506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71537D" w:rsidP="001A148B">
            <w:r>
              <w:t>ДЕМОКРАТСКО</w:t>
            </w:r>
            <w:r w:rsidR="001A148B" w:rsidRPr="001A148B">
              <w:t xml:space="preserve"> </w:t>
            </w:r>
            <w:r>
              <w:t>ДРУШТВО</w:t>
            </w:r>
            <w:r w:rsidR="001A148B" w:rsidRPr="001A148B">
              <w:br/>
            </w:r>
            <w:r>
              <w:t>Школа</w:t>
            </w:r>
            <w:r w:rsidR="001A148B" w:rsidRPr="001A148B">
              <w:t xml:space="preserve"> </w:t>
            </w:r>
            <w:r>
              <w:t>као</w:t>
            </w:r>
            <w:r w:rsidR="001A148B" w:rsidRPr="001A148B">
              <w:t xml:space="preserve"> </w:t>
            </w:r>
            <w:r>
              <w:t>заједница</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1A148B" w:rsidP="001A148B">
            <w:r w:rsidRPr="001A148B">
              <w:t xml:space="preserve">- </w:t>
            </w:r>
            <w:r w:rsidR="0071537D">
              <w:t>поштује</w:t>
            </w:r>
            <w:r w:rsidRPr="001A148B">
              <w:t xml:space="preserve"> </w:t>
            </w:r>
            <w:r w:rsidR="0071537D">
              <w:t>правила</w:t>
            </w:r>
            <w:r w:rsidRPr="001A148B">
              <w:t xml:space="preserve"> </w:t>
            </w:r>
            <w:r w:rsidR="0071537D">
              <w:t>одељенске</w:t>
            </w:r>
            <w:r w:rsidRPr="001A148B">
              <w:t xml:space="preserve"> </w:t>
            </w:r>
            <w:r w:rsidR="0071537D">
              <w:t>заједнице</w:t>
            </w:r>
            <w:r w:rsidRPr="001A148B">
              <w:t xml:space="preserve"> </w:t>
            </w:r>
            <w:r w:rsidR="0071537D">
              <w:t>и</w:t>
            </w:r>
            <w:r w:rsidRPr="001A148B">
              <w:t xml:space="preserve"> </w:t>
            </w:r>
            <w:r w:rsidR="0071537D">
              <w:t>правила</w:t>
            </w:r>
            <w:r w:rsidRPr="001A148B">
              <w:t xml:space="preserve"> </w:t>
            </w:r>
            <w:r w:rsidR="0071537D">
              <w:t>на</w:t>
            </w:r>
            <w:r w:rsidRPr="001A148B">
              <w:t xml:space="preserve"> </w:t>
            </w:r>
            <w:r w:rsidR="0071537D">
              <w:t>нивоу</w:t>
            </w:r>
            <w:r w:rsidRPr="001A148B">
              <w:t xml:space="preserve"> </w:t>
            </w:r>
            <w:r w:rsidR="0071537D">
              <w:t>школе</w:t>
            </w:r>
            <w:r w:rsidRPr="001A148B">
              <w:t>;</w:t>
            </w:r>
            <w:r w:rsidRPr="001A148B">
              <w:br/>
              <w:t xml:space="preserve">- </w:t>
            </w:r>
            <w:r w:rsidR="0071537D">
              <w:t>поступа</w:t>
            </w:r>
            <w:r w:rsidRPr="001A148B">
              <w:t xml:space="preserve"> </w:t>
            </w:r>
            <w:r w:rsidR="0071537D">
              <w:t>у</w:t>
            </w:r>
            <w:r w:rsidRPr="001A148B">
              <w:t xml:space="preserve"> </w:t>
            </w:r>
            <w:r w:rsidR="0071537D">
              <w:t>складу</w:t>
            </w:r>
            <w:r w:rsidRPr="001A148B">
              <w:t xml:space="preserve"> </w:t>
            </w:r>
            <w:r w:rsidR="0071537D">
              <w:t>са</w:t>
            </w:r>
            <w:r w:rsidRPr="001A148B">
              <w:t xml:space="preserve"> </w:t>
            </w:r>
            <w:r w:rsidR="0071537D">
              <w:t>моралним</w:t>
            </w:r>
            <w:r w:rsidRPr="001A148B">
              <w:t xml:space="preserve"> </w:t>
            </w:r>
            <w:r w:rsidR="0071537D">
              <w:t>вредностима</w:t>
            </w:r>
            <w:r w:rsidRPr="001A148B">
              <w:t xml:space="preserve"> </w:t>
            </w:r>
            <w:r w:rsidR="0071537D">
              <w:t>грађанског</w:t>
            </w:r>
            <w:r w:rsidRPr="001A148B">
              <w:t xml:space="preserve"> </w:t>
            </w:r>
            <w:r w:rsidR="0071537D">
              <w:t>друштва</w:t>
            </w:r>
            <w:r w:rsidRPr="001A148B">
              <w:t>;</w:t>
            </w:r>
            <w:r w:rsidRPr="001A148B">
              <w:br/>
              <w:t xml:space="preserve">- </w:t>
            </w:r>
            <w:r w:rsidR="0071537D">
              <w:t>искаже</w:t>
            </w:r>
            <w:r w:rsidRPr="001A148B">
              <w:t xml:space="preserve"> </w:t>
            </w:r>
            <w:r w:rsidR="0071537D">
              <w:t>свој</w:t>
            </w:r>
            <w:r w:rsidRPr="001A148B">
              <w:t xml:space="preserve"> </w:t>
            </w:r>
            <w:r w:rsidR="0071537D">
              <w:t>став</w:t>
            </w:r>
            <w:r w:rsidRPr="001A148B">
              <w:t xml:space="preserve"> </w:t>
            </w:r>
            <w:r w:rsidR="0071537D">
              <w:t>о</w:t>
            </w:r>
            <w:r w:rsidRPr="001A148B">
              <w:t xml:space="preserve"> </w:t>
            </w:r>
            <w:r w:rsidR="0071537D">
              <w:t>значају</w:t>
            </w:r>
            <w:r w:rsidRPr="001A148B">
              <w:t xml:space="preserve"> </w:t>
            </w:r>
            <w:r w:rsidR="0071537D">
              <w:t>правила</w:t>
            </w:r>
            <w:r w:rsidRPr="001A148B">
              <w:t xml:space="preserve"> </w:t>
            </w:r>
            <w:r w:rsidR="0071537D">
              <w:t>у</w:t>
            </w:r>
            <w:r w:rsidRPr="001A148B">
              <w:t xml:space="preserve"> </w:t>
            </w:r>
            <w:r w:rsidR="0071537D">
              <w:t>функционисању</w:t>
            </w:r>
            <w:r w:rsidRPr="001A148B">
              <w:t xml:space="preserve"> </w:t>
            </w:r>
            <w:r w:rsidR="0071537D">
              <w:t>заједнице</w:t>
            </w:r>
            <w:r w:rsidRPr="001A148B">
              <w:t>;</w:t>
            </w:r>
            <w:r w:rsidRPr="001A148B">
              <w:br/>
              <w:t xml:space="preserve">- </w:t>
            </w:r>
            <w:r w:rsidR="0071537D">
              <w:t>понаша</w:t>
            </w:r>
            <w:r w:rsidRPr="001A148B">
              <w:t xml:space="preserve"> </w:t>
            </w:r>
            <w:r w:rsidR="0071537D">
              <w:t>се</w:t>
            </w:r>
            <w:r w:rsidRPr="001A148B">
              <w:t xml:space="preserve"> </w:t>
            </w:r>
            <w:r w:rsidR="0071537D">
              <w:t>у</w:t>
            </w:r>
            <w:r w:rsidRPr="001A148B">
              <w:t xml:space="preserve"> </w:t>
            </w:r>
            <w:r w:rsidR="0071537D">
              <w:t>складу</w:t>
            </w:r>
            <w:r w:rsidRPr="001A148B">
              <w:t xml:space="preserve"> </w:t>
            </w:r>
            <w:r w:rsidR="0071537D">
              <w:t>са</w:t>
            </w:r>
            <w:r w:rsidRPr="001A148B">
              <w:t xml:space="preserve"> </w:t>
            </w:r>
            <w:r w:rsidR="0071537D">
              <w:t>правилима</w:t>
            </w:r>
            <w:r w:rsidRPr="001A148B">
              <w:t xml:space="preserve"> </w:t>
            </w:r>
            <w:r w:rsidR="0071537D">
              <w:t>и</w:t>
            </w:r>
            <w:r w:rsidRPr="001A148B">
              <w:t xml:space="preserve"> </w:t>
            </w:r>
            <w:r w:rsidR="0071537D">
              <w:t>дужностима</w:t>
            </w:r>
            <w:r w:rsidRPr="001A148B">
              <w:t xml:space="preserve"> </w:t>
            </w:r>
            <w:r w:rsidR="0071537D">
              <w:t>у</w:t>
            </w:r>
            <w:r w:rsidRPr="001A148B">
              <w:t xml:space="preserve"> </w:t>
            </w:r>
            <w:r w:rsidR="0071537D">
              <w:t>школи</w:t>
            </w:r>
            <w:r w:rsidRPr="001A148B">
              <w:t>;</w:t>
            </w:r>
            <w:r w:rsidRPr="001A148B">
              <w:br/>
              <w:t xml:space="preserve">- </w:t>
            </w:r>
            <w:r w:rsidR="0071537D">
              <w:t>наводи</w:t>
            </w:r>
            <w:r w:rsidRPr="001A148B">
              <w:t xml:space="preserve"> </w:t>
            </w:r>
            <w:r w:rsidR="0071537D">
              <w:t>начине</w:t>
            </w:r>
            <w:r w:rsidRPr="001A148B">
              <w:t xml:space="preserve"> </w:t>
            </w:r>
            <w:r w:rsidR="0071537D">
              <w:t>демократског</w:t>
            </w:r>
            <w:r w:rsidRPr="001A148B">
              <w:t xml:space="preserve"> </w:t>
            </w:r>
            <w:r w:rsidR="0071537D">
              <w:t>одлучивања</w:t>
            </w:r>
            <w:r w:rsidRPr="001A148B">
              <w:t>;</w:t>
            </w:r>
            <w:r w:rsidRPr="001A148B">
              <w:br/>
              <w:t xml:space="preserve">- </w:t>
            </w:r>
            <w:r w:rsidR="0071537D">
              <w:t>препозна</w:t>
            </w:r>
            <w:r w:rsidRPr="001A148B">
              <w:t xml:space="preserve"> </w:t>
            </w:r>
            <w:r w:rsidR="0071537D">
              <w:t>одговорност</w:t>
            </w:r>
            <w:r w:rsidRPr="001A148B">
              <w:t xml:space="preserve"> </w:t>
            </w:r>
            <w:r w:rsidR="0071537D">
              <w:t>одраслих</w:t>
            </w:r>
            <w:r w:rsidRPr="001A148B">
              <w:t xml:space="preserve"> </w:t>
            </w:r>
            <w:r w:rsidR="0071537D">
              <w:t>у</w:t>
            </w:r>
            <w:r w:rsidRPr="001A148B">
              <w:t xml:space="preserve"> </w:t>
            </w:r>
            <w:r w:rsidR="0071537D">
              <w:lastRenderedPageBreak/>
              <w:t>заштити</w:t>
            </w:r>
            <w:r w:rsidRPr="001A148B">
              <w:t xml:space="preserve"> </w:t>
            </w:r>
            <w:r w:rsidR="0071537D">
              <w:t>права</w:t>
            </w:r>
            <w:r w:rsidRPr="001A148B">
              <w:t xml:space="preserve"> </w:t>
            </w:r>
            <w:r w:rsidR="0071537D">
              <w:t>деце</w:t>
            </w:r>
            <w:r w:rsidRPr="001A148B">
              <w:t>;</w:t>
            </w:r>
            <w:r w:rsidRPr="001A148B">
              <w:br/>
              <w:t xml:space="preserve">- </w:t>
            </w:r>
            <w:r w:rsidR="0071537D">
              <w:t>објасни</w:t>
            </w:r>
            <w:r w:rsidRPr="001A148B">
              <w:t xml:space="preserve"> </w:t>
            </w:r>
            <w:r w:rsidR="0071537D">
              <w:t>улогу</w:t>
            </w:r>
            <w:r w:rsidRPr="001A148B">
              <w:t xml:space="preserve"> </w:t>
            </w:r>
            <w:r w:rsidR="0071537D">
              <w:t>појединца</w:t>
            </w:r>
            <w:r w:rsidRPr="001A148B">
              <w:t xml:space="preserve"> </w:t>
            </w:r>
            <w:r w:rsidR="0071537D">
              <w:t>и</w:t>
            </w:r>
            <w:r w:rsidRPr="001A148B">
              <w:t xml:space="preserve"> </w:t>
            </w:r>
            <w:r w:rsidR="0071537D">
              <w:t>група</w:t>
            </w:r>
            <w:r w:rsidRPr="001A148B">
              <w:t xml:space="preserve"> </w:t>
            </w:r>
            <w:r w:rsidR="0071537D">
              <w:t>у</w:t>
            </w:r>
            <w:r w:rsidRPr="001A148B">
              <w:t xml:space="preserve"> </w:t>
            </w:r>
            <w:r w:rsidR="0071537D">
              <w:t>заштити</w:t>
            </w:r>
            <w:r w:rsidRPr="001A148B">
              <w:t xml:space="preserve"> </w:t>
            </w:r>
            <w:r w:rsidR="0071537D">
              <w:t>дечијих</w:t>
            </w:r>
            <w:r w:rsidRPr="001A148B">
              <w:t xml:space="preserve"> </w:t>
            </w:r>
            <w:r w:rsidR="0071537D">
              <w:t>права</w:t>
            </w:r>
            <w:r w:rsidRPr="001A148B">
              <w:t>;</w:t>
            </w:r>
            <w:r w:rsidRPr="001A148B">
              <w:br/>
              <w:t xml:space="preserve">- </w:t>
            </w:r>
            <w:r w:rsidR="0071537D">
              <w:t>реално</w:t>
            </w:r>
            <w:r w:rsidRPr="001A148B">
              <w:t xml:space="preserve"> </w:t>
            </w:r>
            <w:r w:rsidR="0071537D">
              <w:t>процени</w:t>
            </w:r>
            <w:r w:rsidRPr="001A148B">
              <w:t xml:space="preserve"> </w:t>
            </w:r>
            <w:r w:rsidR="0071537D">
              <w:t>сопствену</w:t>
            </w:r>
            <w:r w:rsidRPr="001A148B">
              <w:t xml:space="preserve"> </w:t>
            </w:r>
            <w:r w:rsidR="0071537D">
              <w:t>одговорност</w:t>
            </w:r>
            <w:r w:rsidRPr="001A148B">
              <w:t xml:space="preserve"> </w:t>
            </w:r>
            <w:r w:rsidR="0071537D">
              <w:t>у</w:t>
            </w:r>
            <w:r w:rsidRPr="001A148B">
              <w:t xml:space="preserve"> </w:t>
            </w:r>
            <w:r w:rsidR="0071537D">
              <w:t>ситуацији</w:t>
            </w:r>
            <w:r w:rsidRPr="001A148B">
              <w:t xml:space="preserve"> </w:t>
            </w:r>
            <w:r w:rsidR="0071537D">
              <w:t>кршења</w:t>
            </w:r>
            <w:r w:rsidRPr="001A148B">
              <w:t xml:space="preserve"> </w:t>
            </w:r>
            <w:r w:rsidR="0071537D">
              <w:t>нечијих</w:t>
            </w:r>
            <w:r w:rsidRPr="001A148B">
              <w:t xml:space="preserve"> </w:t>
            </w:r>
            <w:r w:rsidR="0071537D">
              <w:t>права</w:t>
            </w:r>
            <w:r w:rsidRPr="001A148B">
              <w:t xml:space="preserve"> </w:t>
            </w:r>
            <w:r w:rsidR="0071537D">
              <w:t>и</w:t>
            </w:r>
            <w:r w:rsidRPr="001A148B">
              <w:t xml:space="preserve"> </w:t>
            </w:r>
            <w:r w:rsidR="0071537D">
              <w:t>зна</w:t>
            </w:r>
            <w:r w:rsidRPr="001A148B">
              <w:t xml:space="preserve"> </w:t>
            </w:r>
            <w:r w:rsidR="0071537D">
              <w:t>коме</w:t>
            </w:r>
            <w:r w:rsidRPr="001A148B">
              <w:t xml:space="preserve"> </w:t>
            </w:r>
            <w:r w:rsidR="0071537D">
              <w:t>да</w:t>
            </w:r>
            <w:r w:rsidRPr="001A148B">
              <w:t xml:space="preserve"> </w:t>
            </w:r>
            <w:r w:rsidR="0071537D">
              <w:t>се</w:t>
            </w:r>
            <w:r w:rsidRPr="001A148B">
              <w:t xml:space="preserve"> </w:t>
            </w:r>
            <w:r w:rsidR="0071537D">
              <w:t>обрати</w:t>
            </w:r>
            <w:r w:rsidRPr="001A148B">
              <w:t xml:space="preserve"> </w:t>
            </w:r>
            <w:r w:rsidR="0071537D">
              <w:t>за</w:t>
            </w:r>
            <w:r w:rsidRPr="001A148B">
              <w:t xml:space="preserve"> </w:t>
            </w:r>
            <w:r w:rsidR="0071537D">
              <w:t>помоћ</w:t>
            </w:r>
            <w:r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71537D" w:rsidP="001A148B">
            <w:r>
              <w:lastRenderedPageBreak/>
              <w:t>Права</w:t>
            </w:r>
            <w:r w:rsidR="001A148B" w:rsidRPr="001A148B">
              <w:t xml:space="preserve"> </w:t>
            </w:r>
            <w:r>
              <w:t>и</w:t>
            </w:r>
            <w:r w:rsidR="001A148B" w:rsidRPr="001A148B">
              <w:t xml:space="preserve"> </w:t>
            </w:r>
            <w:r>
              <w:t>функционисање</w:t>
            </w:r>
            <w:r w:rsidR="001A148B" w:rsidRPr="001A148B">
              <w:t xml:space="preserve"> </w:t>
            </w:r>
            <w:r>
              <w:t>заједнице</w:t>
            </w:r>
            <w:r w:rsidR="001A148B" w:rsidRPr="001A148B">
              <w:t xml:space="preserve"> </w:t>
            </w:r>
            <w:r w:rsidR="001A148B" w:rsidRPr="001A148B">
              <w:br/>
            </w:r>
            <w:r>
              <w:t>Моје</w:t>
            </w:r>
            <w:r w:rsidR="001A148B" w:rsidRPr="001A148B">
              <w:t xml:space="preserve"> </w:t>
            </w:r>
            <w:r>
              <w:t>заједнице</w:t>
            </w:r>
            <w:r w:rsidR="001A148B" w:rsidRPr="001A148B">
              <w:t>.</w:t>
            </w:r>
            <w:r w:rsidR="001A148B" w:rsidRPr="001A148B">
              <w:br/>
            </w:r>
            <w:r>
              <w:t>Школа</w:t>
            </w:r>
            <w:r w:rsidR="001A148B" w:rsidRPr="001A148B">
              <w:t xml:space="preserve"> </w:t>
            </w:r>
            <w:r>
              <w:t>као</w:t>
            </w:r>
            <w:r w:rsidR="001A148B" w:rsidRPr="001A148B">
              <w:t xml:space="preserve"> </w:t>
            </w:r>
            <w:r>
              <w:t>заједница</w:t>
            </w:r>
            <w:r w:rsidR="001A148B" w:rsidRPr="001A148B">
              <w:t>.</w:t>
            </w:r>
            <w:r w:rsidR="001A148B" w:rsidRPr="001A148B">
              <w:br/>
            </w:r>
            <w:r>
              <w:t>Одлучивање</w:t>
            </w:r>
            <w:r w:rsidR="001A148B" w:rsidRPr="001A148B">
              <w:t xml:space="preserve"> </w:t>
            </w:r>
            <w:r>
              <w:t>у</w:t>
            </w:r>
            <w:r w:rsidR="001A148B" w:rsidRPr="001A148B">
              <w:t xml:space="preserve"> </w:t>
            </w:r>
            <w:r>
              <w:t>учионици</w:t>
            </w:r>
            <w:r w:rsidR="001A148B" w:rsidRPr="001A148B">
              <w:t xml:space="preserve"> </w:t>
            </w:r>
            <w:r>
              <w:t>и</w:t>
            </w:r>
            <w:r w:rsidR="001A148B" w:rsidRPr="001A148B">
              <w:t xml:space="preserve"> </w:t>
            </w:r>
            <w:r>
              <w:t>школи</w:t>
            </w:r>
            <w:r w:rsidR="001A148B" w:rsidRPr="001A148B">
              <w:t>.</w:t>
            </w:r>
            <w:r w:rsidR="001A148B" w:rsidRPr="001A148B">
              <w:br/>
            </w:r>
            <w:r>
              <w:t>Гласање</w:t>
            </w:r>
            <w:r w:rsidR="001A148B" w:rsidRPr="001A148B">
              <w:t xml:space="preserve"> </w:t>
            </w:r>
            <w:r>
              <w:t>и</w:t>
            </w:r>
            <w:r w:rsidR="001A148B" w:rsidRPr="001A148B">
              <w:t xml:space="preserve"> </w:t>
            </w:r>
            <w:r>
              <w:t>консензус</w:t>
            </w:r>
            <w:r w:rsidR="001A148B" w:rsidRPr="001A148B">
              <w:t xml:space="preserve"> </w:t>
            </w:r>
            <w:r>
              <w:t>као</w:t>
            </w:r>
            <w:r w:rsidR="001A148B" w:rsidRPr="001A148B">
              <w:t xml:space="preserve"> </w:t>
            </w:r>
            <w:r>
              <w:t>демократски</w:t>
            </w:r>
            <w:r w:rsidR="001A148B" w:rsidRPr="001A148B">
              <w:t xml:space="preserve"> </w:t>
            </w:r>
            <w:r>
              <w:t>начини</w:t>
            </w:r>
            <w:r w:rsidR="001A148B" w:rsidRPr="001A148B">
              <w:t xml:space="preserve"> </w:t>
            </w:r>
            <w:r>
              <w:t>одлучивања</w:t>
            </w:r>
            <w:r w:rsidR="001A148B" w:rsidRPr="001A148B">
              <w:t xml:space="preserve">. </w:t>
            </w:r>
          </w:p>
          <w:p w:rsidR="001A148B" w:rsidRPr="001A148B" w:rsidRDefault="0071537D" w:rsidP="001A148B">
            <w:r>
              <w:t>Одговорности</w:t>
            </w:r>
            <w:r w:rsidR="001A148B" w:rsidRPr="001A148B">
              <w:t xml:space="preserve"> </w:t>
            </w:r>
            <w:r>
              <w:t>и</w:t>
            </w:r>
            <w:r w:rsidR="001A148B" w:rsidRPr="001A148B">
              <w:t xml:space="preserve"> </w:t>
            </w:r>
            <w:r>
              <w:t>обавезе</w:t>
            </w:r>
            <w:r w:rsidR="001A148B" w:rsidRPr="001A148B">
              <w:t xml:space="preserve"> </w:t>
            </w:r>
            <w:r>
              <w:t>у</w:t>
            </w:r>
            <w:r w:rsidR="001A148B" w:rsidRPr="001A148B">
              <w:t xml:space="preserve"> </w:t>
            </w:r>
            <w:r>
              <w:t>заједници</w:t>
            </w:r>
            <w:r w:rsidR="001A148B" w:rsidRPr="001A148B">
              <w:t xml:space="preserve"> </w:t>
            </w:r>
            <w:r w:rsidR="001A148B" w:rsidRPr="001A148B">
              <w:br/>
            </w:r>
            <w:r>
              <w:t>Одговорност</w:t>
            </w:r>
            <w:r w:rsidR="001A148B" w:rsidRPr="001A148B">
              <w:t xml:space="preserve"> </w:t>
            </w:r>
            <w:r>
              <w:t>деце</w:t>
            </w:r>
            <w:r w:rsidR="001A148B" w:rsidRPr="001A148B">
              <w:t>.</w:t>
            </w:r>
            <w:r w:rsidR="001A148B" w:rsidRPr="001A148B">
              <w:br/>
            </w:r>
            <w:r>
              <w:t>Одговорности</w:t>
            </w:r>
            <w:r w:rsidR="001A148B" w:rsidRPr="001A148B">
              <w:t xml:space="preserve"> </w:t>
            </w:r>
            <w:r>
              <w:t>одраслих</w:t>
            </w:r>
            <w:r w:rsidR="001A148B" w:rsidRPr="001A148B">
              <w:t xml:space="preserve"> (</w:t>
            </w:r>
            <w:r>
              <w:t>родитеља</w:t>
            </w:r>
            <w:r w:rsidR="001A148B" w:rsidRPr="001A148B">
              <w:t xml:space="preserve">, </w:t>
            </w:r>
            <w:r>
              <w:t>наставника</w:t>
            </w:r>
            <w:r w:rsidR="001A148B" w:rsidRPr="001A148B">
              <w:t xml:space="preserve">). </w:t>
            </w:r>
          </w:p>
          <w:p w:rsidR="001A148B" w:rsidRPr="001A148B" w:rsidRDefault="0071537D" w:rsidP="001A148B">
            <w:r>
              <w:lastRenderedPageBreak/>
              <w:t>Кршење</w:t>
            </w:r>
            <w:r w:rsidR="001A148B" w:rsidRPr="001A148B">
              <w:t xml:space="preserve"> </w:t>
            </w:r>
            <w:r>
              <w:t>и</w:t>
            </w:r>
            <w:r w:rsidR="001A148B" w:rsidRPr="001A148B">
              <w:t xml:space="preserve"> </w:t>
            </w:r>
            <w:r>
              <w:t>заштита</w:t>
            </w:r>
            <w:r w:rsidR="001A148B" w:rsidRPr="001A148B">
              <w:t xml:space="preserve"> </w:t>
            </w:r>
            <w:r>
              <w:t>права</w:t>
            </w:r>
            <w:r w:rsidR="001A148B" w:rsidRPr="001A148B">
              <w:t xml:space="preserve"> </w:t>
            </w:r>
            <w:r w:rsidR="001A148B" w:rsidRPr="001A148B">
              <w:br/>
            </w:r>
            <w:r>
              <w:t>Шта</w:t>
            </w:r>
            <w:r w:rsidR="001A148B" w:rsidRPr="001A148B">
              <w:t xml:space="preserve"> </w:t>
            </w:r>
            <w:r>
              <w:t>могу</w:t>
            </w:r>
            <w:r w:rsidR="001A148B" w:rsidRPr="001A148B">
              <w:t xml:space="preserve"> </w:t>
            </w:r>
            <w:r>
              <w:t>и</w:t>
            </w:r>
            <w:r w:rsidR="001A148B" w:rsidRPr="001A148B">
              <w:t xml:space="preserve"> </w:t>
            </w:r>
            <w:r>
              <w:t>коме</w:t>
            </w:r>
            <w:r w:rsidR="001A148B" w:rsidRPr="001A148B">
              <w:t xml:space="preserve"> </w:t>
            </w:r>
            <w:r>
              <w:t>да</w:t>
            </w:r>
            <w:r w:rsidR="001A148B" w:rsidRPr="001A148B">
              <w:t xml:space="preserve"> </w:t>
            </w:r>
            <w:r>
              <w:t>се</w:t>
            </w:r>
            <w:r w:rsidR="001A148B" w:rsidRPr="001A148B">
              <w:t xml:space="preserve"> </w:t>
            </w:r>
            <w:r>
              <w:t>обратим</w:t>
            </w:r>
            <w:r w:rsidR="001A148B" w:rsidRPr="001A148B">
              <w:t xml:space="preserve"> </w:t>
            </w:r>
            <w:r>
              <w:t>у</w:t>
            </w:r>
            <w:r w:rsidR="001A148B" w:rsidRPr="001A148B">
              <w:t xml:space="preserve"> </w:t>
            </w:r>
            <w:r>
              <w:t>ситуацијама</w:t>
            </w:r>
            <w:r w:rsidR="001A148B" w:rsidRPr="001A148B">
              <w:t xml:space="preserve"> </w:t>
            </w:r>
            <w:r>
              <w:t>насиља</w:t>
            </w:r>
            <w:r w:rsidR="001A148B" w:rsidRPr="001A148B">
              <w:t xml:space="preserve">. </w:t>
            </w:r>
          </w:p>
        </w:tc>
      </w:tr>
      <w:tr w:rsidR="001A148B" w:rsidRPr="001A148B" w:rsidTr="001506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71537D" w:rsidP="001A148B">
            <w:r>
              <w:lastRenderedPageBreak/>
              <w:t>ПРОЦЕСИ</w:t>
            </w:r>
            <w:r w:rsidR="001A148B" w:rsidRPr="001A148B">
              <w:t xml:space="preserve"> </w:t>
            </w:r>
            <w:r>
              <w:t>У</w:t>
            </w:r>
            <w:r w:rsidR="001A148B" w:rsidRPr="001A148B">
              <w:t xml:space="preserve"> </w:t>
            </w:r>
            <w:r>
              <w:t>САВРЕМЕНОМ</w:t>
            </w:r>
            <w:r w:rsidR="001A148B" w:rsidRPr="001A148B">
              <w:t xml:space="preserve"> </w:t>
            </w:r>
            <w:r>
              <w:t>СВЕТУ</w:t>
            </w:r>
            <w:r w:rsidR="001A148B" w:rsidRPr="001A148B">
              <w:br/>
            </w:r>
            <w:r>
              <w:t>Сукоби</w:t>
            </w:r>
            <w:r w:rsidR="001A148B" w:rsidRPr="001A148B">
              <w:t xml:space="preserve"> </w:t>
            </w:r>
            <w:r>
              <w:t>и</w:t>
            </w:r>
            <w:r w:rsidR="001A148B" w:rsidRPr="001A148B">
              <w:t xml:space="preserve"> </w:t>
            </w:r>
            <w:r>
              <w:t>насиље</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r w:rsidRPr="001A148B">
              <w:t xml:space="preserve">- </w:t>
            </w:r>
            <w:r w:rsidR="0071537D">
              <w:t>препозна</w:t>
            </w:r>
            <w:r w:rsidRPr="001A148B">
              <w:t xml:space="preserve"> </w:t>
            </w:r>
            <w:r w:rsidR="0071537D">
              <w:t>и</w:t>
            </w:r>
            <w:r w:rsidRPr="001A148B">
              <w:t xml:space="preserve"> </w:t>
            </w:r>
            <w:r w:rsidR="0071537D">
              <w:t>анализира</w:t>
            </w:r>
            <w:r w:rsidRPr="001A148B">
              <w:t xml:space="preserve"> </w:t>
            </w:r>
            <w:r w:rsidR="0071537D">
              <w:t>сличности</w:t>
            </w:r>
            <w:r w:rsidRPr="001A148B">
              <w:t xml:space="preserve"> </w:t>
            </w:r>
            <w:r w:rsidR="0071537D">
              <w:t>и</w:t>
            </w:r>
            <w:r w:rsidRPr="001A148B">
              <w:t xml:space="preserve"> </w:t>
            </w:r>
            <w:r w:rsidR="0071537D">
              <w:t>разлике</w:t>
            </w:r>
            <w:r w:rsidRPr="001A148B">
              <w:t xml:space="preserve"> </w:t>
            </w:r>
            <w:r w:rsidR="0071537D">
              <w:t>између</w:t>
            </w:r>
            <w:r w:rsidRPr="001A148B">
              <w:t xml:space="preserve"> </w:t>
            </w:r>
            <w:r w:rsidR="0071537D">
              <w:t>ученика</w:t>
            </w:r>
            <w:r w:rsidRPr="001A148B">
              <w:t xml:space="preserve"> </w:t>
            </w:r>
            <w:r w:rsidR="0071537D">
              <w:t>у</w:t>
            </w:r>
            <w:r w:rsidRPr="001A148B">
              <w:t xml:space="preserve"> </w:t>
            </w:r>
            <w:r w:rsidR="0071537D">
              <w:t>групи</w:t>
            </w:r>
            <w:r w:rsidRPr="001A148B">
              <w:t>;</w:t>
            </w:r>
            <w:r w:rsidRPr="001A148B">
              <w:br/>
              <w:t xml:space="preserve">- </w:t>
            </w:r>
            <w:r w:rsidR="0071537D">
              <w:t>прихвата</w:t>
            </w:r>
            <w:r w:rsidRPr="001A148B">
              <w:t xml:space="preserve"> </w:t>
            </w:r>
            <w:r w:rsidR="0071537D">
              <w:t>друге</w:t>
            </w:r>
            <w:r w:rsidRPr="001A148B">
              <w:t xml:space="preserve"> </w:t>
            </w:r>
            <w:r w:rsidR="0071537D">
              <w:t>ученике</w:t>
            </w:r>
            <w:r w:rsidRPr="001A148B">
              <w:t xml:space="preserve"> </w:t>
            </w:r>
            <w:r w:rsidR="0071537D">
              <w:t>и</w:t>
            </w:r>
            <w:r w:rsidRPr="001A148B">
              <w:t xml:space="preserve"> </w:t>
            </w:r>
            <w:r w:rsidR="0071537D">
              <w:t>уважава</w:t>
            </w:r>
            <w:r w:rsidRPr="001A148B">
              <w:t xml:space="preserve"> </w:t>
            </w:r>
            <w:r w:rsidR="0071537D">
              <w:t>њихову</w:t>
            </w:r>
            <w:r w:rsidRPr="001A148B">
              <w:t xml:space="preserve"> </w:t>
            </w:r>
            <w:r w:rsidR="0071537D">
              <w:t>различитост</w:t>
            </w:r>
            <w:r w:rsidRPr="001A148B">
              <w:t>;</w:t>
            </w:r>
            <w:r w:rsidRPr="001A148B">
              <w:br/>
              <w:t xml:space="preserve">- </w:t>
            </w:r>
            <w:r w:rsidR="0071537D">
              <w:t>проналази</w:t>
            </w:r>
            <w:r w:rsidRPr="001A148B">
              <w:t xml:space="preserve"> </w:t>
            </w:r>
            <w:r w:rsidR="0071537D">
              <w:t>примере</w:t>
            </w:r>
            <w:r w:rsidRPr="001A148B">
              <w:t xml:space="preserve"> </w:t>
            </w:r>
            <w:r w:rsidR="0071537D">
              <w:t>моралних</w:t>
            </w:r>
            <w:r w:rsidRPr="001A148B">
              <w:t xml:space="preserve"> </w:t>
            </w:r>
            <w:r w:rsidR="0071537D">
              <w:t>поступака</w:t>
            </w:r>
            <w:r w:rsidRPr="001A148B">
              <w:t xml:space="preserve"> </w:t>
            </w:r>
            <w:r w:rsidR="0071537D">
              <w:t>у</w:t>
            </w:r>
            <w:r w:rsidRPr="001A148B">
              <w:t xml:space="preserve"> </w:t>
            </w:r>
            <w:r w:rsidR="0071537D">
              <w:t>књижевним</w:t>
            </w:r>
            <w:r w:rsidRPr="001A148B">
              <w:t xml:space="preserve"> </w:t>
            </w:r>
            <w:r w:rsidR="0071537D">
              <w:t>делима</w:t>
            </w:r>
            <w:r w:rsidRPr="001A148B">
              <w:t xml:space="preserve"> </w:t>
            </w:r>
            <w:r w:rsidR="0071537D">
              <w:t>које</w:t>
            </w:r>
            <w:r w:rsidRPr="001A148B">
              <w:t xml:space="preserve"> </w:t>
            </w:r>
            <w:r w:rsidR="0071537D">
              <w:t>чита</w:t>
            </w:r>
            <w:r w:rsidRPr="001A148B">
              <w:t xml:space="preserve">, </w:t>
            </w:r>
            <w:r w:rsidR="0071537D">
              <w:t>у</w:t>
            </w:r>
            <w:r w:rsidRPr="001A148B">
              <w:t xml:space="preserve"> </w:t>
            </w:r>
            <w:r w:rsidR="0071537D">
              <w:t>медијима</w:t>
            </w:r>
            <w:r w:rsidRPr="001A148B">
              <w:t xml:space="preserve"> </w:t>
            </w:r>
            <w:r w:rsidR="0071537D">
              <w:t>и</w:t>
            </w:r>
            <w:r w:rsidRPr="001A148B">
              <w:t xml:space="preserve"> </w:t>
            </w:r>
            <w:r w:rsidR="0071537D">
              <w:t>у</w:t>
            </w:r>
            <w:r w:rsidRPr="001A148B">
              <w:t xml:space="preserve"> </w:t>
            </w:r>
            <w:r w:rsidR="0071537D">
              <w:t>свакодневном</w:t>
            </w:r>
            <w:r w:rsidRPr="001A148B">
              <w:t xml:space="preserve"> </w:t>
            </w:r>
            <w:r w:rsidR="0071537D">
              <w:t>животу</w:t>
            </w:r>
            <w:r w:rsidRPr="001A148B">
              <w:t>;</w:t>
            </w:r>
            <w:r w:rsidRPr="001A148B">
              <w:br/>
              <w:t xml:space="preserve">- </w:t>
            </w:r>
            <w:r w:rsidR="0071537D">
              <w:t>наводи</w:t>
            </w:r>
            <w:r w:rsidRPr="001A148B">
              <w:t xml:space="preserve"> </w:t>
            </w:r>
            <w:r w:rsidR="0071537D">
              <w:t>примере</w:t>
            </w:r>
            <w:r w:rsidRPr="001A148B">
              <w:t xml:space="preserve"> </w:t>
            </w:r>
            <w:r w:rsidR="0071537D">
              <w:t>из</w:t>
            </w:r>
            <w:r w:rsidRPr="001A148B">
              <w:t xml:space="preserve"> </w:t>
            </w:r>
            <w:r w:rsidR="0071537D">
              <w:t>свакодневног</w:t>
            </w:r>
            <w:r w:rsidRPr="001A148B">
              <w:t xml:space="preserve"> </w:t>
            </w:r>
            <w:r w:rsidR="0071537D">
              <w:t>живота</w:t>
            </w:r>
            <w:r w:rsidRPr="001A148B">
              <w:t xml:space="preserve"> </w:t>
            </w:r>
            <w:r w:rsidR="0071537D">
              <w:t>предрасуда</w:t>
            </w:r>
            <w:r w:rsidRPr="001A148B">
              <w:t xml:space="preserve">, </w:t>
            </w:r>
            <w:r w:rsidR="0071537D">
              <w:t>стереотипа</w:t>
            </w:r>
            <w:r w:rsidRPr="001A148B">
              <w:t xml:space="preserve">, </w:t>
            </w:r>
            <w:r w:rsidR="0071537D">
              <w:t>дискриминације</w:t>
            </w:r>
            <w:r w:rsidRPr="001A148B">
              <w:t xml:space="preserve">, </w:t>
            </w:r>
            <w:r w:rsidR="0071537D">
              <w:t>нетолеранције</w:t>
            </w:r>
            <w:r w:rsidRPr="001A148B">
              <w:t xml:space="preserve"> </w:t>
            </w:r>
            <w:r w:rsidR="0071537D">
              <w:t>по</w:t>
            </w:r>
            <w:r w:rsidRPr="001A148B">
              <w:t xml:space="preserve"> </w:t>
            </w:r>
            <w:r w:rsidR="0071537D">
              <w:t>различитим</w:t>
            </w:r>
            <w:r w:rsidRPr="001A148B">
              <w:t xml:space="preserve"> </w:t>
            </w:r>
            <w:r w:rsidR="0071537D">
              <w:t>основама</w:t>
            </w:r>
            <w:r w:rsidRPr="001A148B">
              <w:t>;</w:t>
            </w:r>
            <w:r w:rsidRPr="001A148B">
              <w:br/>
              <w:t xml:space="preserve">- </w:t>
            </w:r>
            <w:r w:rsidR="0071537D">
              <w:t>проналази</w:t>
            </w:r>
            <w:r w:rsidRPr="001A148B">
              <w:t xml:space="preserve"> </w:t>
            </w:r>
            <w:r w:rsidR="0071537D">
              <w:t>примере</w:t>
            </w:r>
            <w:r w:rsidRPr="001A148B">
              <w:t xml:space="preserve"> </w:t>
            </w:r>
            <w:r w:rsidR="0071537D">
              <w:t>нетолеранције</w:t>
            </w:r>
            <w:r w:rsidRPr="001A148B">
              <w:t xml:space="preserve"> </w:t>
            </w:r>
            <w:r w:rsidR="0071537D">
              <w:t>и</w:t>
            </w:r>
            <w:r w:rsidRPr="001A148B">
              <w:t xml:space="preserve"> </w:t>
            </w:r>
            <w:r w:rsidR="0071537D">
              <w:t>дискриминације</w:t>
            </w:r>
            <w:r w:rsidRPr="001A148B">
              <w:t xml:space="preserve"> </w:t>
            </w:r>
            <w:r w:rsidR="0071537D">
              <w:t>у</w:t>
            </w:r>
            <w:r w:rsidRPr="001A148B">
              <w:t xml:space="preserve"> </w:t>
            </w:r>
            <w:r w:rsidR="0071537D">
              <w:t>књижевним</w:t>
            </w:r>
            <w:r w:rsidRPr="001A148B">
              <w:t xml:space="preserve"> </w:t>
            </w:r>
            <w:r w:rsidR="0071537D">
              <w:t>делима</w:t>
            </w:r>
            <w:r w:rsidRPr="001A148B">
              <w:t xml:space="preserve"> </w:t>
            </w:r>
            <w:r w:rsidR="0071537D">
              <w:t>која</w:t>
            </w:r>
            <w:r w:rsidRPr="001A148B">
              <w:t xml:space="preserve"> </w:t>
            </w:r>
            <w:r w:rsidR="0071537D">
              <w:t>чита</w:t>
            </w:r>
            <w:r w:rsidRPr="001A148B">
              <w:t>;</w:t>
            </w:r>
            <w:r w:rsidRPr="001A148B">
              <w:br/>
              <w:t xml:space="preserve">- </w:t>
            </w:r>
            <w:r w:rsidR="0071537D">
              <w:t>у</w:t>
            </w:r>
            <w:r w:rsidRPr="001A148B">
              <w:t xml:space="preserve"> </w:t>
            </w:r>
            <w:r w:rsidR="0071537D">
              <w:t>медијима</w:t>
            </w:r>
            <w:r w:rsidRPr="001A148B">
              <w:t xml:space="preserve"> </w:t>
            </w:r>
            <w:r w:rsidR="0071537D">
              <w:t>проналази</w:t>
            </w:r>
            <w:r w:rsidRPr="001A148B">
              <w:t xml:space="preserve"> </w:t>
            </w:r>
            <w:r w:rsidR="0071537D">
              <w:t>примере</w:t>
            </w:r>
            <w:r w:rsidRPr="001A148B">
              <w:t xml:space="preserve"> </w:t>
            </w:r>
            <w:r w:rsidR="0071537D">
              <w:t>предрасуда</w:t>
            </w:r>
            <w:r w:rsidRPr="001A148B">
              <w:t xml:space="preserve">, </w:t>
            </w:r>
            <w:r w:rsidR="0071537D">
              <w:t>стереотипа</w:t>
            </w:r>
            <w:r w:rsidRPr="001A148B">
              <w:t xml:space="preserve">, </w:t>
            </w:r>
            <w:r w:rsidR="0071537D">
              <w:t>дискриминације</w:t>
            </w:r>
            <w:r w:rsidRPr="001A148B">
              <w:t xml:space="preserve">, </w:t>
            </w:r>
            <w:r w:rsidR="0071537D">
              <w:t>нетолеранције</w:t>
            </w:r>
            <w:r w:rsidRPr="001A148B">
              <w:t xml:space="preserve"> </w:t>
            </w:r>
            <w:r w:rsidR="0071537D">
              <w:t>по</w:t>
            </w:r>
            <w:r w:rsidRPr="001A148B">
              <w:t xml:space="preserve"> </w:t>
            </w:r>
            <w:r w:rsidR="0071537D">
              <w:t>различитим</w:t>
            </w:r>
            <w:r w:rsidRPr="001A148B">
              <w:t xml:space="preserve"> </w:t>
            </w:r>
            <w:r w:rsidR="0071537D">
              <w:t>основама</w:t>
            </w:r>
            <w:r w:rsidRPr="001A148B">
              <w:t xml:space="preserve"> </w:t>
            </w:r>
            <w:r w:rsidR="0071537D">
              <w:t>и</w:t>
            </w:r>
            <w:r w:rsidRPr="001A148B">
              <w:t xml:space="preserve"> </w:t>
            </w:r>
            <w:r w:rsidR="0071537D">
              <w:t>критички</w:t>
            </w:r>
            <w:r w:rsidRPr="001A148B">
              <w:t xml:space="preserve"> </w:t>
            </w:r>
            <w:r w:rsidR="0071537D">
              <w:t>их</w:t>
            </w:r>
            <w:r w:rsidRPr="001A148B">
              <w:t xml:space="preserve"> </w:t>
            </w:r>
            <w:r w:rsidR="0071537D">
              <w:t>анализира</w:t>
            </w:r>
            <w:r w:rsidRPr="001A148B">
              <w:t>;</w:t>
            </w:r>
            <w:r w:rsidRPr="001A148B">
              <w:br/>
              <w:t xml:space="preserve">- </w:t>
            </w:r>
            <w:r w:rsidR="0071537D">
              <w:t>препозна</w:t>
            </w:r>
            <w:r w:rsidRPr="001A148B">
              <w:t xml:space="preserve"> </w:t>
            </w:r>
            <w:r w:rsidR="0071537D">
              <w:t>и</w:t>
            </w:r>
            <w:r w:rsidRPr="001A148B">
              <w:t xml:space="preserve"> </w:t>
            </w:r>
            <w:r w:rsidR="0071537D">
              <w:t>објасни</w:t>
            </w:r>
            <w:r w:rsidRPr="001A148B">
              <w:t xml:space="preserve"> </w:t>
            </w:r>
            <w:r w:rsidR="0071537D">
              <w:t>врсте</w:t>
            </w:r>
            <w:r w:rsidRPr="001A148B">
              <w:t xml:space="preserve"> </w:t>
            </w:r>
            <w:r w:rsidR="0071537D">
              <w:t>насиља</w:t>
            </w:r>
            <w:r w:rsidRPr="001A148B">
              <w:t>;</w:t>
            </w:r>
            <w:r w:rsidRPr="001A148B">
              <w:br/>
              <w:t xml:space="preserve">- </w:t>
            </w:r>
            <w:r w:rsidR="0071537D">
              <w:t>прави</w:t>
            </w:r>
            <w:r w:rsidRPr="001A148B">
              <w:t xml:space="preserve"> </w:t>
            </w:r>
            <w:r w:rsidR="0071537D">
              <w:t>разлику</w:t>
            </w:r>
            <w:r w:rsidRPr="001A148B">
              <w:t xml:space="preserve"> </w:t>
            </w:r>
            <w:r w:rsidR="0071537D">
              <w:t>између</w:t>
            </w:r>
            <w:r w:rsidRPr="001A148B">
              <w:t xml:space="preserve"> </w:t>
            </w:r>
            <w:r w:rsidR="0071537D">
              <w:t>безбедног</w:t>
            </w:r>
            <w:r w:rsidRPr="001A148B">
              <w:t xml:space="preserve"> </w:t>
            </w:r>
            <w:r w:rsidR="0071537D">
              <w:t>и</w:t>
            </w:r>
            <w:r w:rsidRPr="001A148B">
              <w:t xml:space="preserve"> </w:t>
            </w:r>
            <w:r w:rsidR="0071537D">
              <w:t>небезбедног</w:t>
            </w:r>
            <w:r w:rsidRPr="001A148B">
              <w:t xml:space="preserve"> </w:t>
            </w:r>
            <w:r w:rsidR="0071537D">
              <w:t>понашања</w:t>
            </w:r>
            <w:r w:rsidRPr="001A148B">
              <w:t xml:space="preserve"> </w:t>
            </w:r>
            <w:r w:rsidR="0071537D">
              <w:t>на</w:t>
            </w:r>
            <w:r w:rsidRPr="001A148B">
              <w:t xml:space="preserve"> </w:t>
            </w:r>
            <w:r w:rsidR="0071537D">
              <w:t>друштвеним</w:t>
            </w:r>
            <w:r w:rsidRPr="001A148B">
              <w:t xml:space="preserve"> </w:t>
            </w:r>
            <w:r w:rsidR="0071537D">
              <w:t>мрежама</w:t>
            </w:r>
            <w:r w:rsidRPr="001A148B">
              <w:t>;</w:t>
            </w:r>
            <w:r w:rsidRPr="001A148B">
              <w:br/>
              <w:t xml:space="preserve">- </w:t>
            </w:r>
            <w:r w:rsidR="0071537D">
              <w:t>заштити</w:t>
            </w:r>
            <w:r w:rsidRPr="001A148B">
              <w:t xml:space="preserve"> </w:t>
            </w:r>
            <w:r w:rsidR="0071537D">
              <w:t>од</w:t>
            </w:r>
            <w:r w:rsidRPr="001A148B">
              <w:t xml:space="preserve"> </w:t>
            </w:r>
            <w:r w:rsidR="0071537D">
              <w:t>дигиталног</w:t>
            </w:r>
            <w:r w:rsidRPr="001A148B">
              <w:t xml:space="preserve"> </w:t>
            </w:r>
            <w:r w:rsidR="0071537D">
              <w:t>насиља</w:t>
            </w:r>
            <w:r w:rsidRPr="001A148B">
              <w:t>;</w:t>
            </w:r>
            <w:r w:rsidRPr="001A148B">
              <w:br/>
              <w:t xml:space="preserve">- </w:t>
            </w:r>
            <w:r w:rsidR="0071537D">
              <w:t>анализира</w:t>
            </w:r>
            <w:r w:rsidRPr="001A148B">
              <w:t xml:space="preserve"> </w:t>
            </w:r>
            <w:r w:rsidR="0071537D">
              <w:t>сукоб</w:t>
            </w:r>
            <w:r w:rsidRPr="001A148B">
              <w:t xml:space="preserve"> </w:t>
            </w:r>
            <w:r w:rsidR="0071537D">
              <w:t>из</w:t>
            </w:r>
            <w:r w:rsidRPr="001A148B">
              <w:t xml:space="preserve"> </w:t>
            </w:r>
            <w:r w:rsidR="0071537D">
              <w:t>различитих</w:t>
            </w:r>
            <w:r w:rsidRPr="001A148B">
              <w:t xml:space="preserve"> </w:t>
            </w:r>
            <w:r w:rsidR="0071537D">
              <w:t>углова</w:t>
            </w:r>
            <w:r w:rsidRPr="001A148B">
              <w:t xml:space="preserve"> (</w:t>
            </w:r>
            <w:r w:rsidR="0071537D">
              <w:t>препознаје</w:t>
            </w:r>
            <w:r w:rsidRPr="001A148B">
              <w:t xml:space="preserve"> </w:t>
            </w:r>
            <w:r w:rsidR="0071537D">
              <w:t>потребе</w:t>
            </w:r>
            <w:r w:rsidRPr="001A148B">
              <w:t xml:space="preserve"> </w:t>
            </w:r>
            <w:r w:rsidR="0071537D">
              <w:t>учесника</w:t>
            </w:r>
            <w:r w:rsidRPr="001A148B">
              <w:t xml:space="preserve"> </w:t>
            </w:r>
            <w:r w:rsidR="0071537D">
              <w:t>сукоба</w:t>
            </w:r>
            <w:r w:rsidRPr="001A148B">
              <w:t xml:space="preserve">) </w:t>
            </w:r>
            <w:r w:rsidR="0071537D">
              <w:t>и</w:t>
            </w:r>
            <w:r w:rsidRPr="001A148B">
              <w:t xml:space="preserve"> </w:t>
            </w:r>
            <w:r w:rsidR="0071537D">
              <w:t>налази</w:t>
            </w:r>
            <w:r w:rsidRPr="001A148B">
              <w:t xml:space="preserve"> </w:t>
            </w:r>
            <w:r w:rsidR="0071537D">
              <w:t>конструктивна</w:t>
            </w:r>
            <w:r w:rsidRPr="001A148B">
              <w:t xml:space="preserve"> </w:t>
            </w:r>
            <w:r w:rsidR="0071537D">
              <w:t>решења</w:t>
            </w:r>
            <w:r w:rsidRPr="001A148B">
              <w:t xml:space="preserve"> </w:t>
            </w:r>
            <w:r w:rsidR="0071537D">
              <w:t>прихватљива</w:t>
            </w:r>
            <w:r w:rsidRPr="001A148B">
              <w:t xml:space="preserve"> </w:t>
            </w:r>
            <w:r w:rsidR="0071537D">
              <w:t>за</w:t>
            </w:r>
            <w:r w:rsidRPr="001A148B">
              <w:t xml:space="preserve"> </w:t>
            </w:r>
            <w:r w:rsidR="0071537D">
              <w:t>све</w:t>
            </w:r>
            <w:r w:rsidRPr="001A148B">
              <w:t xml:space="preserve"> </w:t>
            </w:r>
            <w:r w:rsidR="0071537D">
              <w:t>стране</w:t>
            </w:r>
            <w:r w:rsidRPr="001A148B">
              <w:t xml:space="preserve"> </w:t>
            </w:r>
            <w:r w:rsidR="0071537D">
              <w:t>у</w:t>
            </w:r>
            <w:r w:rsidRPr="001A148B">
              <w:t xml:space="preserve"> </w:t>
            </w:r>
            <w:r w:rsidR="0071537D">
              <w:t>сукобу</w:t>
            </w:r>
            <w:r w:rsidRPr="001A148B">
              <w:t>;</w:t>
            </w:r>
            <w:r w:rsidRPr="001A148B">
              <w:br/>
              <w:t xml:space="preserve">- </w:t>
            </w:r>
            <w:r w:rsidR="0071537D">
              <w:t>аргументује</w:t>
            </w:r>
            <w:r w:rsidRPr="001A148B">
              <w:t xml:space="preserve"> </w:t>
            </w:r>
            <w:r w:rsidR="0071537D">
              <w:t>предности</w:t>
            </w:r>
            <w:r w:rsidRPr="001A148B">
              <w:t xml:space="preserve"> </w:t>
            </w:r>
            <w:r w:rsidR="0071537D">
              <w:t>конструктивног</w:t>
            </w:r>
            <w:r w:rsidRPr="001A148B">
              <w:t xml:space="preserve"> </w:t>
            </w:r>
            <w:r w:rsidR="0071537D">
              <w:t>начина</w:t>
            </w:r>
            <w:r w:rsidRPr="001A148B">
              <w:t xml:space="preserve"> </w:t>
            </w:r>
            <w:r w:rsidR="0071537D">
              <w:t>решавања</w:t>
            </w:r>
            <w:r w:rsidRPr="001A148B">
              <w:t xml:space="preserve"> </w:t>
            </w:r>
            <w:r w:rsidR="0071537D">
              <w:t>сукоба</w:t>
            </w:r>
            <w:r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71537D" w:rsidP="001A148B">
            <w:r>
              <w:t>Наши</w:t>
            </w:r>
            <w:r w:rsidR="001A148B" w:rsidRPr="001A148B">
              <w:t xml:space="preserve"> </w:t>
            </w:r>
            <w:r>
              <w:t>идентитети</w:t>
            </w:r>
            <w:r w:rsidR="001A148B" w:rsidRPr="001A148B">
              <w:t xml:space="preserve"> </w:t>
            </w:r>
            <w:r w:rsidR="001A148B" w:rsidRPr="001A148B">
              <w:br/>
            </w:r>
            <w:r>
              <w:t>Наше</w:t>
            </w:r>
            <w:r w:rsidR="001A148B" w:rsidRPr="001A148B">
              <w:t xml:space="preserve"> </w:t>
            </w:r>
            <w:r>
              <w:t>сличности</w:t>
            </w:r>
            <w:r w:rsidR="001A148B" w:rsidRPr="001A148B">
              <w:t xml:space="preserve"> </w:t>
            </w:r>
            <w:r>
              <w:t>и</w:t>
            </w:r>
            <w:r w:rsidR="001A148B" w:rsidRPr="001A148B">
              <w:t xml:space="preserve"> </w:t>
            </w:r>
            <w:r>
              <w:t>разлике</w:t>
            </w:r>
            <w:r w:rsidR="001A148B" w:rsidRPr="001A148B">
              <w:br/>
              <w:t>(</w:t>
            </w:r>
            <w:r>
              <w:t>раса</w:t>
            </w:r>
            <w:r w:rsidR="001A148B" w:rsidRPr="001A148B">
              <w:t xml:space="preserve">, </w:t>
            </w:r>
            <w:r>
              <w:t>пол</w:t>
            </w:r>
            <w:r w:rsidR="001A148B" w:rsidRPr="001A148B">
              <w:t xml:space="preserve">, </w:t>
            </w:r>
            <w:r>
              <w:t>национална</w:t>
            </w:r>
            <w:r w:rsidR="001A148B" w:rsidRPr="001A148B">
              <w:t xml:space="preserve"> </w:t>
            </w:r>
            <w:r>
              <w:t>припадност</w:t>
            </w:r>
            <w:r w:rsidR="001A148B" w:rsidRPr="001A148B">
              <w:t xml:space="preserve">, </w:t>
            </w:r>
            <w:r>
              <w:t>друштвено</w:t>
            </w:r>
            <w:r w:rsidR="001A148B" w:rsidRPr="001A148B">
              <w:t xml:space="preserve"> </w:t>
            </w:r>
            <w:r>
              <w:t>порекло</w:t>
            </w:r>
            <w:r w:rsidR="001A148B" w:rsidRPr="001A148B">
              <w:t xml:space="preserve">, </w:t>
            </w:r>
            <w:r>
              <w:t>вероисповест</w:t>
            </w:r>
            <w:r w:rsidR="001A148B" w:rsidRPr="001A148B">
              <w:t xml:space="preserve">, </w:t>
            </w:r>
            <w:r>
              <w:t>политичка</w:t>
            </w:r>
            <w:r w:rsidR="001A148B" w:rsidRPr="001A148B">
              <w:t xml:space="preserve"> </w:t>
            </w:r>
            <w:r>
              <w:t>или</w:t>
            </w:r>
            <w:r w:rsidR="001A148B" w:rsidRPr="001A148B">
              <w:t xml:space="preserve"> </w:t>
            </w:r>
            <w:r>
              <w:t>друга</w:t>
            </w:r>
            <w:r w:rsidR="001A148B" w:rsidRPr="001A148B">
              <w:t xml:space="preserve"> </w:t>
            </w:r>
            <w:r>
              <w:t>уверења</w:t>
            </w:r>
            <w:r w:rsidR="001A148B" w:rsidRPr="001A148B">
              <w:t xml:space="preserve">, </w:t>
            </w:r>
            <w:r>
              <w:t>имовно</w:t>
            </w:r>
            <w:r w:rsidR="001A148B" w:rsidRPr="001A148B">
              <w:t xml:space="preserve"> </w:t>
            </w:r>
            <w:r>
              <w:t>стање</w:t>
            </w:r>
            <w:r w:rsidR="001A148B" w:rsidRPr="001A148B">
              <w:t xml:space="preserve">, </w:t>
            </w:r>
            <w:r>
              <w:t>култура</w:t>
            </w:r>
            <w:r w:rsidR="001A148B" w:rsidRPr="001A148B">
              <w:t xml:space="preserve">, </w:t>
            </w:r>
            <w:r>
              <w:t>језик</w:t>
            </w:r>
            <w:r w:rsidR="001A148B" w:rsidRPr="001A148B">
              <w:t xml:space="preserve">, </w:t>
            </w:r>
            <w:r>
              <w:t>старост</w:t>
            </w:r>
            <w:r w:rsidR="001A148B" w:rsidRPr="001A148B">
              <w:t xml:space="preserve"> </w:t>
            </w:r>
            <w:r>
              <w:t>и</w:t>
            </w:r>
            <w:r w:rsidR="001A148B" w:rsidRPr="001A148B">
              <w:t xml:space="preserve"> </w:t>
            </w:r>
            <w:r>
              <w:t>инвалидитет</w:t>
            </w:r>
            <w:r w:rsidR="001A148B" w:rsidRPr="001A148B">
              <w:t>).</w:t>
            </w:r>
            <w:r w:rsidR="001A148B" w:rsidRPr="001A148B">
              <w:br/>
            </w:r>
            <w:r>
              <w:t>Стереотипи</w:t>
            </w:r>
            <w:r w:rsidR="001A148B" w:rsidRPr="001A148B">
              <w:t xml:space="preserve"> </w:t>
            </w:r>
            <w:r>
              <w:t>и</w:t>
            </w:r>
            <w:r w:rsidR="001A148B" w:rsidRPr="001A148B">
              <w:t xml:space="preserve"> </w:t>
            </w:r>
            <w:r>
              <w:t>предрасуде</w:t>
            </w:r>
            <w:r w:rsidR="001A148B" w:rsidRPr="001A148B">
              <w:t>.</w:t>
            </w:r>
            <w:r w:rsidR="001A148B" w:rsidRPr="001A148B">
              <w:br/>
            </w:r>
            <w:r>
              <w:t>Дискриминација</w:t>
            </w:r>
            <w:r w:rsidR="001A148B" w:rsidRPr="001A148B">
              <w:t>.</w:t>
            </w:r>
            <w:r w:rsidR="001A148B" w:rsidRPr="001A148B">
              <w:br/>
            </w:r>
            <w:r>
              <w:t>Толеранција</w:t>
            </w:r>
            <w:r w:rsidR="001A148B" w:rsidRPr="001A148B">
              <w:t xml:space="preserve">. </w:t>
            </w:r>
          </w:p>
          <w:p w:rsidR="001A148B" w:rsidRPr="001A148B" w:rsidRDefault="0071537D" w:rsidP="001A148B">
            <w:r>
              <w:t>Сукоби</w:t>
            </w:r>
            <w:r w:rsidR="001A148B" w:rsidRPr="001A148B">
              <w:t xml:space="preserve"> </w:t>
            </w:r>
            <w:r>
              <w:t>и</w:t>
            </w:r>
            <w:r w:rsidR="001A148B" w:rsidRPr="001A148B">
              <w:t xml:space="preserve"> </w:t>
            </w:r>
            <w:r>
              <w:t>насиље</w:t>
            </w:r>
            <w:r w:rsidR="001A148B" w:rsidRPr="001A148B">
              <w:t xml:space="preserve"> </w:t>
            </w:r>
            <w:r w:rsidR="001A148B" w:rsidRPr="001A148B">
              <w:br/>
            </w:r>
            <w:r>
              <w:t>Сукоби</w:t>
            </w:r>
            <w:r w:rsidR="001A148B" w:rsidRPr="001A148B">
              <w:t xml:space="preserve"> </w:t>
            </w:r>
            <w:r>
              <w:t>и</w:t>
            </w:r>
            <w:r w:rsidR="001A148B" w:rsidRPr="001A148B">
              <w:t xml:space="preserve"> </w:t>
            </w:r>
            <w:r>
              <w:t>начини</w:t>
            </w:r>
            <w:r w:rsidR="001A148B" w:rsidRPr="001A148B">
              <w:t xml:space="preserve"> </w:t>
            </w:r>
            <w:r>
              <w:t>решавања</w:t>
            </w:r>
            <w:r w:rsidR="001A148B" w:rsidRPr="001A148B">
              <w:t xml:space="preserve"> </w:t>
            </w:r>
            <w:r>
              <w:t>сукоба</w:t>
            </w:r>
            <w:r w:rsidR="001A148B" w:rsidRPr="001A148B">
              <w:t>.</w:t>
            </w:r>
            <w:r w:rsidR="001A148B" w:rsidRPr="001A148B">
              <w:br/>
            </w:r>
            <w:r>
              <w:t>Предности</w:t>
            </w:r>
            <w:r w:rsidR="001A148B" w:rsidRPr="001A148B">
              <w:t xml:space="preserve"> </w:t>
            </w:r>
            <w:r>
              <w:t>конструктивног</w:t>
            </w:r>
            <w:r w:rsidR="001A148B" w:rsidRPr="001A148B">
              <w:t xml:space="preserve"> </w:t>
            </w:r>
            <w:r>
              <w:t>решавања</w:t>
            </w:r>
            <w:r w:rsidR="001A148B" w:rsidRPr="001A148B">
              <w:t xml:space="preserve"> </w:t>
            </w:r>
            <w:r>
              <w:t>сукоба</w:t>
            </w:r>
            <w:r w:rsidR="001A148B" w:rsidRPr="001A148B">
              <w:t>.</w:t>
            </w:r>
            <w:r w:rsidR="001A148B" w:rsidRPr="001A148B">
              <w:br/>
            </w:r>
            <w:r>
              <w:t>Врсте</w:t>
            </w:r>
            <w:r w:rsidR="001A148B" w:rsidRPr="001A148B">
              <w:t xml:space="preserve"> </w:t>
            </w:r>
            <w:r>
              <w:t>насиља</w:t>
            </w:r>
            <w:r w:rsidR="001A148B" w:rsidRPr="001A148B">
              <w:t xml:space="preserve">: </w:t>
            </w:r>
            <w:r>
              <w:t>физичко</w:t>
            </w:r>
            <w:r w:rsidR="001A148B" w:rsidRPr="001A148B">
              <w:t xml:space="preserve">, </w:t>
            </w:r>
            <w:r>
              <w:t>активно</w:t>
            </w:r>
            <w:r w:rsidR="001A148B" w:rsidRPr="001A148B">
              <w:t xml:space="preserve"> </w:t>
            </w:r>
            <w:r>
              <w:t>и</w:t>
            </w:r>
            <w:r w:rsidR="001A148B" w:rsidRPr="001A148B">
              <w:t xml:space="preserve"> </w:t>
            </w:r>
            <w:r>
              <w:t>пасивно</w:t>
            </w:r>
            <w:r w:rsidR="001A148B" w:rsidRPr="001A148B">
              <w:t xml:space="preserve">, </w:t>
            </w:r>
            <w:r>
              <w:t>емоционално</w:t>
            </w:r>
            <w:r w:rsidR="001A148B" w:rsidRPr="001A148B">
              <w:t xml:space="preserve">, </w:t>
            </w:r>
            <w:r>
              <w:t>социјално</w:t>
            </w:r>
            <w:r w:rsidR="001A148B" w:rsidRPr="001A148B">
              <w:t xml:space="preserve">, </w:t>
            </w:r>
            <w:r>
              <w:t>сексуално</w:t>
            </w:r>
            <w:r w:rsidR="001A148B" w:rsidRPr="001A148B">
              <w:t xml:space="preserve">, </w:t>
            </w:r>
            <w:r>
              <w:t>дигитално</w:t>
            </w:r>
            <w:r w:rsidR="001A148B" w:rsidRPr="001A148B">
              <w:t>.</w:t>
            </w:r>
            <w:r w:rsidR="001A148B" w:rsidRPr="001A148B">
              <w:br/>
            </w:r>
            <w:r>
              <w:t>Реаговање</w:t>
            </w:r>
            <w:r w:rsidR="001A148B" w:rsidRPr="001A148B">
              <w:t xml:space="preserve"> </w:t>
            </w:r>
            <w:r>
              <w:t>на</w:t>
            </w:r>
            <w:r w:rsidR="001A148B" w:rsidRPr="001A148B">
              <w:t xml:space="preserve"> </w:t>
            </w:r>
            <w:r>
              <w:t>насиље</w:t>
            </w:r>
            <w:r w:rsidR="001A148B" w:rsidRPr="001A148B">
              <w:t>.</w:t>
            </w:r>
            <w:r w:rsidR="001A148B" w:rsidRPr="001A148B">
              <w:br/>
            </w:r>
            <w:r>
              <w:t>Начини</w:t>
            </w:r>
            <w:r w:rsidR="001A148B" w:rsidRPr="001A148B">
              <w:t xml:space="preserve"> </w:t>
            </w:r>
            <w:r>
              <w:t>заштите</w:t>
            </w:r>
            <w:r w:rsidR="001A148B" w:rsidRPr="001A148B">
              <w:t xml:space="preserve"> </w:t>
            </w:r>
            <w:r>
              <w:t>од</w:t>
            </w:r>
            <w:r w:rsidR="001A148B" w:rsidRPr="001A148B">
              <w:t xml:space="preserve"> </w:t>
            </w:r>
            <w:r>
              <w:t>насиља</w:t>
            </w:r>
            <w:r w:rsidR="001A148B" w:rsidRPr="001A148B">
              <w:t xml:space="preserve">. </w:t>
            </w:r>
          </w:p>
        </w:tc>
      </w:tr>
      <w:tr w:rsidR="001A148B" w:rsidRPr="001A148B" w:rsidTr="0015062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71537D" w:rsidP="001A148B">
            <w:r>
              <w:t>ГРАЂАНСКИ</w:t>
            </w:r>
            <w:r w:rsidR="001A148B" w:rsidRPr="001A148B">
              <w:t xml:space="preserve"> </w:t>
            </w:r>
            <w:r>
              <w:t>АКТИВИЗАМ</w:t>
            </w:r>
            <w:r w:rsidR="001A148B" w:rsidRPr="001A148B">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A148B" w:rsidRPr="001A148B" w:rsidRDefault="001A148B" w:rsidP="001A148B">
            <w:r w:rsidRPr="001A148B">
              <w:t xml:space="preserve">- </w:t>
            </w:r>
            <w:r w:rsidR="0071537D">
              <w:t>препознаје</w:t>
            </w:r>
            <w:r w:rsidRPr="001A148B">
              <w:t xml:space="preserve"> </w:t>
            </w:r>
            <w:r w:rsidR="0071537D">
              <w:t>примере</w:t>
            </w:r>
            <w:r w:rsidRPr="001A148B">
              <w:t xml:space="preserve"> </w:t>
            </w:r>
            <w:r w:rsidR="0071537D">
              <w:t>грађанског</w:t>
            </w:r>
            <w:r w:rsidRPr="001A148B">
              <w:t xml:space="preserve"> </w:t>
            </w:r>
            <w:r w:rsidR="0071537D">
              <w:t>активизма</w:t>
            </w:r>
            <w:r w:rsidRPr="001A148B">
              <w:t xml:space="preserve"> </w:t>
            </w:r>
            <w:r w:rsidR="0071537D">
              <w:t>у</w:t>
            </w:r>
            <w:r w:rsidRPr="001A148B">
              <w:t xml:space="preserve"> </w:t>
            </w:r>
            <w:r w:rsidR="0071537D">
              <w:t>својој</w:t>
            </w:r>
            <w:r w:rsidRPr="001A148B">
              <w:t xml:space="preserve"> </w:t>
            </w:r>
            <w:r w:rsidR="0071537D">
              <w:t>школи</w:t>
            </w:r>
            <w:r w:rsidRPr="001A148B">
              <w:t xml:space="preserve"> </w:t>
            </w:r>
            <w:r w:rsidR="0071537D">
              <w:t>и</w:t>
            </w:r>
            <w:r w:rsidRPr="001A148B">
              <w:t xml:space="preserve"> </w:t>
            </w:r>
            <w:r w:rsidR="0071537D">
              <w:t>исказује</w:t>
            </w:r>
            <w:r w:rsidRPr="001A148B">
              <w:t xml:space="preserve"> </w:t>
            </w:r>
            <w:r w:rsidR="0071537D">
              <w:t>позитиван</w:t>
            </w:r>
            <w:r w:rsidRPr="001A148B">
              <w:t xml:space="preserve"> </w:t>
            </w:r>
            <w:r w:rsidR="0071537D">
              <w:t>став</w:t>
            </w:r>
            <w:r w:rsidRPr="001A148B">
              <w:t xml:space="preserve"> </w:t>
            </w:r>
            <w:r w:rsidR="0071537D">
              <w:t>према</w:t>
            </w:r>
            <w:r w:rsidRPr="001A148B">
              <w:t xml:space="preserve"> </w:t>
            </w:r>
            <w:r w:rsidR="0071537D">
              <w:t>томе</w:t>
            </w:r>
            <w:r w:rsidRPr="001A148B">
              <w:t>;</w:t>
            </w:r>
            <w:r w:rsidRPr="001A148B">
              <w:br/>
              <w:t xml:space="preserve">- </w:t>
            </w:r>
            <w:r w:rsidR="0071537D">
              <w:t>идентификује</w:t>
            </w:r>
            <w:r w:rsidRPr="001A148B">
              <w:t xml:space="preserve"> </w:t>
            </w:r>
            <w:r w:rsidR="0071537D">
              <w:t>проблеме</w:t>
            </w:r>
            <w:r w:rsidRPr="001A148B">
              <w:t xml:space="preserve"> </w:t>
            </w:r>
            <w:r w:rsidR="0071537D">
              <w:t>у</w:t>
            </w:r>
            <w:r w:rsidRPr="001A148B">
              <w:t xml:space="preserve"> </w:t>
            </w:r>
            <w:r w:rsidR="0071537D">
              <w:t>својој</w:t>
            </w:r>
            <w:r w:rsidRPr="001A148B">
              <w:t xml:space="preserve"> </w:t>
            </w:r>
            <w:r w:rsidR="0071537D">
              <w:t>школи</w:t>
            </w:r>
            <w:r w:rsidRPr="001A148B">
              <w:t>;</w:t>
            </w:r>
            <w:r w:rsidRPr="001A148B">
              <w:br/>
              <w:t xml:space="preserve">- </w:t>
            </w:r>
            <w:r w:rsidR="0071537D">
              <w:t>прикупља</w:t>
            </w:r>
            <w:r w:rsidRPr="001A148B">
              <w:t xml:space="preserve"> </w:t>
            </w:r>
            <w:r w:rsidR="0071537D">
              <w:t>податке</w:t>
            </w:r>
            <w:r w:rsidRPr="001A148B">
              <w:t xml:space="preserve"> </w:t>
            </w:r>
            <w:r w:rsidR="0071537D">
              <w:t>о</w:t>
            </w:r>
            <w:r w:rsidRPr="001A148B">
              <w:t xml:space="preserve"> </w:t>
            </w:r>
            <w:r w:rsidR="0071537D">
              <w:t>проблему</w:t>
            </w:r>
            <w:r w:rsidRPr="001A148B">
              <w:t xml:space="preserve"> </w:t>
            </w:r>
            <w:r w:rsidR="0071537D">
              <w:t>користећи</w:t>
            </w:r>
            <w:r w:rsidRPr="001A148B">
              <w:t xml:space="preserve"> </w:t>
            </w:r>
            <w:r w:rsidR="0071537D">
              <w:t>различите</w:t>
            </w:r>
            <w:r w:rsidRPr="001A148B">
              <w:t xml:space="preserve"> </w:t>
            </w:r>
            <w:r w:rsidR="0071537D">
              <w:t>изворе</w:t>
            </w:r>
            <w:r w:rsidRPr="001A148B">
              <w:t xml:space="preserve"> </w:t>
            </w:r>
            <w:r w:rsidR="0071537D">
              <w:t>и</w:t>
            </w:r>
            <w:r w:rsidRPr="001A148B">
              <w:t xml:space="preserve"> </w:t>
            </w:r>
            <w:r w:rsidR="0071537D">
              <w:t>технике</w:t>
            </w:r>
            <w:r w:rsidRPr="001A148B">
              <w:t>;</w:t>
            </w:r>
            <w:r w:rsidRPr="001A148B">
              <w:br/>
              <w:t xml:space="preserve">- </w:t>
            </w:r>
            <w:r w:rsidR="0071537D">
              <w:t>осмишљава</w:t>
            </w:r>
            <w:r w:rsidRPr="001A148B">
              <w:t xml:space="preserve"> </w:t>
            </w:r>
            <w:r w:rsidR="0071537D">
              <w:t>акције</w:t>
            </w:r>
            <w:r w:rsidRPr="001A148B">
              <w:t xml:space="preserve">, </w:t>
            </w:r>
            <w:r w:rsidR="0071537D">
              <w:t>процењује</w:t>
            </w:r>
            <w:r w:rsidRPr="001A148B">
              <w:t xml:space="preserve"> </w:t>
            </w:r>
            <w:r w:rsidR="0071537D">
              <w:t>њихову</w:t>
            </w:r>
            <w:r w:rsidRPr="001A148B">
              <w:t xml:space="preserve"> </w:t>
            </w:r>
            <w:r w:rsidR="0071537D">
              <w:t>изводљивост</w:t>
            </w:r>
            <w:r w:rsidRPr="001A148B">
              <w:t xml:space="preserve"> </w:t>
            </w:r>
            <w:r w:rsidR="0071537D">
              <w:t>и</w:t>
            </w:r>
            <w:r w:rsidRPr="001A148B">
              <w:t xml:space="preserve"> </w:t>
            </w:r>
            <w:r w:rsidR="0071537D">
              <w:t>предвиђа</w:t>
            </w:r>
            <w:r w:rsidRPr="001A148B">
              <w:t xml:space="preserve"> </w:t>
            </w:r>
            <w:r w:rsidR="0071537D">
              <w:t>могуће</w:t>
            </w:r>
            <w:r w:rsidRPr="001A148B">
              <w:t xml:space="preserve"> </w:t>
            </w:r>
            <w:r w:rsidR="0071537D">
              <w:t>ефекте</w:t>
            </w:r>
            <w:r w:rsidRPr="001A148B">
              <w:t>;</w:t>
            </w:r>
            <w:r w:rsidRPr="001A148B">
              <w:br/>
              <w:t xml:space="preserve">- </w:t>
            </w:r>
            <w:r w:rsidR="0071537D">
              <w:t>активно</w:t>
            </w:r>
            <w:r w:rsidRPr="001A148B">
              <w:t xml:space="preserve"> </w:t>
            </w:r>
            <w:r w:rsidR="0071537D">
              <w:t>учествује</w:t>
            </w:r>
            <w:r w:rsidRPr="001A148B">
              <w:t xml:space="preserve"> </w:t>
            </w:r>
            <w:r w:rsidR="0071537D">
              <w:t>у</w:t>
            </w:r>
            <w:r w:rsidRPr="001A148B">
              <w:t xml:space="preserve"> </w:t>
            </w:r>
            <w:r w:rsidR="0071537D">
              <w:t>тиму</w:t>
            </w:r>
            <w:r w:rsidRPr="001A148B">
              <w:t xml:space="preserve">, </w:t>
            </w:r>
            <w:r w:rsidR="0071537D">
              <w:t>поштујући</w:t>
            </w:r>
            <w:r w:rsidRPr="001A148B">
              <w:t xml:space="preserve"> </w:t>
            </w:r>
            <w:r w:rsidR="0071537D">
              <w:t>правила</w:t>
            </w:r>
            <w:r w:rsidRPr="001A148B">
              <w:t xml:space="preserve"> </w:t>
            </w:r>
            <w:r w:rsidR="0071537D">
              <w:t>тимског</w:t>
            </w:r>
            <w:r w:rsidRPr="001A148B">
              <w:t xml:space="preserve"> </w:t>
            </w:r>
            <w:r w:rsidR="0071537D">
              <w:t>рада</w:t>
            </w:r>
            <w:r w:rsidRPr="001A148B">
              <w:t xml:space="preserve"> (</w:t>
            </w:r>
            <w:r w:rsidR="0071537D">
              <w:t>у</w:t>
            </w:r>
            <w:r w:rsidRPr="001A148B">
              <w:t xml:space="preserve"> </w:t>
            </w:r>
            <w:r w:rsidR="0071537D">
              <w:t>групној</w:t>
            </w:r>
            <w:r w:rsidRPr="001A148B">
              <w:t xml:space="preserve"> </w:t>
            </w:r>
            <w:r w:rsidR="0071537D">
              <w:t>дискусији</w:t>
            </w:r>
            <w:r w:rsidRPr="001A148B">
              <w:t xml:space="preserve"> </w:t>
            </w:r>
            <w:r w:rsidR="0071537D">
              <w:t>показује</w:t>
            </w:r>
            <w:r w:rsidRPr="001A148B">
              <w:t xml:space="preserve"> </w:t>
            </w:r>
            <w:r w:rsidR="0071537D">
              <w:t>вештину</w:t>
            </w:r>
            <w:r w:rsidRPr="001A148B">
              <w:t xml:space="preserve"> </w:t>
            </w:r>
            <w:r w:rsidR="0071537D">
              <w:t>активног</w:t>
            </w:r>
            <w:r w:rsidRPr="001A148B">
              <w:t xml:space="preserve"> </w:t>
            </w:r>
            <w:r w:rsidR="0071537D">
              <w:lastRenderedPageBreak/>
              <w:t>слушања</w:t>
            </w:r>
            <w:r w:rsidRPr="001A148B">
              <w:t xml:space="preserve">, </w:t>
            </w:r>
            <w:r w:rsidR="0071537D">
              <w:t>износи</w:t>
            </w:r>
            <w:r w:rsidRPr="001A148B">
              <w:t xml:space="preserve"> </w:t>
            </w:r>
            <w:r w:rsidR="0071537D">
              <w:t>свој</w:t>
            </w:r>
            <w:r w:rsidRPr="001A148B">
              <w:t xml:space="preserve"> </w:t>
            </w:r>
            <w:r w:rsidR="0071537D">
              <w:t>став</w:t>
            </w:r>
            <w:r w:rsidRPr="001A148B">
              <w:t xml:space="preserve"> </w:t>
            </w:r>
            <w:r w:rsidR="0071537D">
              <w:t>заснован</w:t>
            </w:r>
            <w:r w:rsidRPr="001A148B">
              <w:t xml:space="preserve"> </w:t>
            </w:r>
            <w:r w:rsidR="0071537D">
              <w:t>на</w:t>
            </w:r>
            <w:r w:rsidRPr="001A148B">
              <w:t xml:space="preserve"> </w:t>
            </w:r>
            <w:r w:rsidR="0071537D">
              <w:t>аргументима</w:t>
            </w:r>
            <w:r w:rsidRPr="001A148B">
              <w:t xml:space="preserve">, </w:t>
            </w:r>
            <w:r w:rsidR="0071537D">
              <w:t>комуницира</w:t>
            </w:r>
            <w:r w:rsidRPr="001A148B">
              <w:t xml:space="preserve"> </w:t>
            </w:r>
            <w:r w:rsidR="0071537D">
              <w:t>на</w:t>
            </w:r>
            <w:r w:rsidRPr="001A148B">
              <w:t xml:space="preserve"> </w:t>
            </w:r>
            <w:r w:rsidR="0071537D">
              <w:t>неугрожавајући</w:t>
            </w:r>
            <w:r w:rsidRPr="001A148B">
              <w:t xml:space="preserve"> </w:t>
            </w:r>
            <w:r w:rsidR="0071537D">
              <w:t>начин</w:t>
            </w:r>
            <w:r w:rsidRPr="001A148B">
              <w:t>);</w:t>
            </w:r>
            <w:r w:rsidRPr="001A148B">
              <w:br/>
              <w:t xml:space="preserve">- </w:t>
            </w:r>
            <w:r w:rsidR="0071537D">
              <w:t>учествује</w:t>
            </w:r>
            <w:r w:rsidRPr="001A148B">
              <w:t xml:space="preserve"> </w:t>
            </w:r>
            <w:r w:rsidR="0071537D">
              <w:t>у</w:t>
            </w:r>
            <w:r w:rsidRPr="001A148B">
              <w:t xml:space="preserve"> </w:t>
            </w:r>
            <w:r w:rsidR="0071537D">
              <w:t>доношењу</w:t>
            </w:r>
            <w:r w:rsidRPr="001A148B">
              <w:t xml:space="preserve"> </w:t>
            </w:r>
            <w:r w:rsidR="0071537D">
              <w:t>одлука</w:t>
            </w:r>
            <w:r w:rsidRPr="001A148B">
              <w:t xml:space="preserve"> </w:t>
            </w:r>
            <w:r w:rsidR="0071537D">
              <w:t>у</w:t>
            </w:r>
            <w:r w:rsidRPr="001A148B">
              <w:t xml:space="preserve"> </w:t>
            </w:r>
            <w:r w:rsidR="0071537D">
              <w:t>тиму</w:t>
            </w:r>
            <w:r w:rsidRPr="001A148B">
              <w:t>/</w:t>
            </w:r>
            <w:r w:rsidR="0071537D">
              <w:t>групи</w:t>
            </w:r>
            <w:r w:rsidRPr="001A148B">
              <w:t xml:space="preserve"> </w:t>
            </w:r>
            <w:r w:rsidR="0071537D">
              <w:t>поштујући</w:t>
            </w:r>
            <w:r w:rsidRPr="001A148B">
              <w:t xml:space="preserve"> </w:t>
            </w:r>
            <w:r w:rsidR="0071537D">
              <w:t>договорене</w:t>
            </w:r>
            <w:r w:rsidRPr="001A148B">
              <w:t xml:space="preserve"> </w:t>
            </w:r>
            <w:r w:rsidR="0071537D">
              <w:t>процедуре</w:t>
            </w:r>
            <w:r w:rsidRPr="001A148B">
              <w:t xml:space="preserve"> </w:t>
            </w:r>
            <w:r w:rsidR="0071537D">
              <w:t>и</w:t>
            </w:r>
            <w:r w:rsidRPr="001A148B">
              <w:t xml:space="preserve"> </w:t>
            </w:r>
            <w:r w:rsidR="0071537D">
              <w:t>правила</w:t>
            </w:r>
            <w:r w:rsidRPr="001A148B">
              <w:t>;</w:t>
            </w:r>
            <w:r w:rsidRPr="001A148B">
              <w:br/>
              <w:t xml:space="preserve">- </w:t>
            </w:r>
            <w:r w:rsidR="0071537D">
              <w:t>учествује</w:t>
            </w:r>
            <w:r w:rsidRPr="001A148B">
              <w:t xml:space="preserve"> </w:t>
            </w:r>
            <w:r w:rsidR="0071537D">
              <w:t>у</w:t>
            </w:r>
            <w:r w:rsidRPr="001A148B">
              <w:t xml:space="preserve"> </w:t>
            </w:r>
            <w:r w:rsidR="0071537D">
              <w:t>извођењу</w:t>
            </w:r>
            <w:r w:rsidRPr="001A148B">
              <w:t xml:space="preserve"> </w:t>
            </w:r>
            <w:r w:rsidR="0071537D">
              <w:t>акције</w:t>
            </w:r>
            <w:r w:rsidRPr="001A148B">
              <w:t>;</w:t>
            </w:r>
            <w:r w:rsidRPr="001A148B">
              <w:br/>
              <w:t xml:space="preserve">- </w:t>
            </w:r>
            <w:r w:rsidR="0071537D">
              <w:t>процењује</w:t>
            </w:r>
            <w:r w:rsidRPr="001A148B">
              <w:t xml:space="preserve"> </w:t>
            </w:r>
            <w:r w:rsidR="0071537D">
              <w:t>ефекте</w:t>
            </w:r>
            <w:r w:rsidRPr="001A148B">
              <w:t xml:space="preserve"> </w:t>
            </w:r>
            <w:r w:rsidR="0071537D">
              <w:t>спроведене</w:t>
            </w:r>
            <w:r w:rsidRPr="001A148B">
              <w:t xml:space="preserve"> </w:t>
            </w:r>
            <w:r w:rsidR="0071537D">
              <w:t>акције</w:t>
            </w:r>
            <w:r w:rsidRPr="001A148B">
              <w:t xml:space="preserve"> </w:t>
            </w:r>
            <w:r w:rsidR="0071537D">
              <w:t>и</w:t>
            </w:r>
            <w:r w:rsidRPr="001A148B">
              <w:t xml:space="preserve"> </w:t>
            </w:r>
            <w:r w:rsidR="0071537D">
              <w:t>идентификује</w:t>
            </w:r>
            <w:r w:rsidRPr="001A148B">
              <w:t xml:space="preserve"> </w:t>
            </w:r>
            <w:r w:rsidR="0071537D">
              <w:t>пропусте</w:t>
            </w:r>
            <w:r w:rsidRPr="001A148B">
              <w:t xml:space="preserve"> </w:t>
            </w:r>
            <w:r w:rsidR="0071537D">
              <w:t>и</w:t>
            </w:r>
            <w:r w:rsidRPr="001A148B">
              <w:t xml:space="preserve"> </w:t>
            </w:r>
            <w:r w:rsidR="0071537D">
              <w:t>грешке</w:t>
            </w:r>
            <w:r w:rsidRPr="001A148B">
              <w:t>;</w:t>
            </w:r>
            <w:r w:rsidRPr="001A148B">
              <w:br/>
              <w:t xml:space="preserve">- </w:t>
            </w:r>
            <w:r w:rsidR="0071537D">
              <w:t>презентује</w:t>
            </w:r>
            <w:r w:rsidRPr="001A148B">
              <w:t xml:space="preserve">, </w:t>
            </w:r>
            <w:r w:rsidR="0071537D">
              <w:t>образлаже</w:t>
            </w:r>
            <w:r w:rsidRPr="001A148B">
              <w:t xml:space="preserve"> </w:t>
            </w:r>
            <w:r w:rsidR="0071537D">
              <w:t>и</w:t>
            </w:r>
            <w:r w:rsidRPr="001A148B">
              <w:t xml:space="preserve"> </w:t>
            </w:r>
            <w:r w:rsidR="0071537D">
              <w:t>аргументује</w:t>
            </w:r>
            <w:r w:rsidRPr="001A148B">
              <w:t xml:space="preserve"> </w:t>
            </w:r>
            <w:r w:rsidR="0071537D">
              <w:t>изабрану</w:t>
            </w:r>
            <w:r w:rsidRPr="001A148B">
              <w:t xml:space="preserve"> </w:t>
            </w:r>
            <w:r w:rsidR="0071537D">
              <w:t>акцију</w:t>
            </w:r>
            <w:r w:rsidRPr="001A148B">
              <w:t xml:space="preserve"> </w:t>
            </w:r>
            <w:r w:rsidR="0071537D">
              <w:t>и</w:t>
            </w:r>
            <w:r w:rsidRPr="001A148B">
              <w:t xml:space="preserve"> </w:t>
            </w:r>
            <w:r w:rsidR="0071537D">
              <w:t>добијене</w:t>
            </w:r>
            <w:r w:rsidRPr="001A148B">
              <w:t xml:space="preserve"> </w:t>
            </w:r>
            <w:r w:rsidR="0071537D">
              <w:t>резултате</w:t>
            </w:r>
            <w:r w:rsidRPr="001A148B">
              <w:t xml:space="preserve"> </w:t>
            </w:r>
            <w:r w:rsidR="0071537D">
              <w:t>за</w:t>
            </w:r>
            <w:r w:rsidRPr="001A148B">
              <w:t xml:space="preserve"> </w:t>
            </w:r>
            <w:r w:rsidR="0071537D">
              <w:t>унапређивање</w:t>
            </w:r>
            <w:r w:rsidRPr="001A148B">
              <w:t xml:space="preserve"> </w:t>
            </w:r>
            <w:r w:rsidR="0071537D">
              <w:t>живота</w:t>
            </w:r>
            <w:r w:rsidRPr="001A148B">
              <w:t xml:space="preserve"> </w:t>
            </w:r>
            <w:r w:rsidR="0071537D">
              <w:t>у</w:t>
            </w:r>
            <w:r w:rsidRPr="001A148B">
              <w:t xml:space="preserve"> </w:t>
            </w:r>
            <w:r w:rsidR="0071537D">
              <w:t>школи</w:t>
            </w:r>
            <w:r w:rsidRPr="001A148B">
              <w:t xml:space="preserve">. </w:t>
            </w:r>
          </w:p>
        </w:tc>
        <w:tc>
          <w:tcPr>
            <w:tcW w:w="0" w:type="auto"/>
            <w:tcBorders>
              <w:top w:val="outset" w:sz="6" w:space="0" w:color="auto"/>
              <w:left w:val="outset" w:sz="6" w:space="0" w:color="auto"/>
              <w:bottom w:val="outset" w:sz="6" w:space="0" w:color="auto"/>
              <w:right w:val="outset" w:sz="6" w:space="0" w:color="auto"/>
            </w:tcBorders>
            <w:hideMark/>
          </w:tcPr>
          <w:p w:rsidR="001A148B" w:rsidRPr="001A148B" w:rsidRDefault="0071537D" w:rsidP="001A148B">
            <w:r>
              <w:lastRenderedPageBreak/>
              <w:t>Планирање</w:t>
            </w:r>
            <w:r w:rsidR="001A148B" w:rsidRPr="001A148B">
              <w:t xml:space="preserve"> </w:t>
            </w:r>
            <w:r>
              <w:t>и</w:t>
            </w:r>
            <w:r w:rsidR="001A148B" w:rsidRPr="001A148B">
              <w:t xml:space="preserve"> </w:t>
            </w:r>
            <w:r>
              <w:t>извођење</w:t>
            </w:r>
            <w:r w:rsidR="001A148B" w:rsidRPr="001A148B">
              <w:t xml:space="preserve"> </w:t>
            </w:r>
            <w:r>
              <w:t>акција</w:t>
            </w:r>
            <w:r w:rsidR="001A148B" w:rsidRPr="001A148B">
              <w:t xml:space="preserve"> </w:t>
            </w:r>
            <w:r>
              <w:t>у</w:t>
            </w:r>
            <w:r w:rsidR="001A148B" w:rsidRPr="001A148B">
              <w:t xml:space="preserve"> </w:t>
            </w:r>
            <w:r>
              <w:t>школи</w:t>
            </w:r>
            <w:r w:rsidR="001A148B" w:rsidRPr="001A148B">
              <w:t xml:space="preserve"> </w:t>
            </w:r>
            <w:r>
              <w:t>у</w:t>
            </w:r>
            <w:r w:rsidR="001A148B" w:rsidRPr="001A148B">
              <w:t xml:space="preserve"> </w:t>
            </w:r>
            <w:r>
              <w:t>корист</w:t>
            </w:r>
            <w:r w:rsidR="001A148B" w:rsidRPr="001A148B">
              <w:t xml:space="preserve"> </w:t>
            </w:r>
            <w:r>
              <w:t>права</w:t>
            </w:r>
            <w:r w:rsidR="001A148B" w:rsidRPr="001A148B">
              <w:t xml:space="preserve"> </w:t>
            </w:r>
            <w:r>
              <w:t>детета</w:t>
            </w:r>
            <w:r w:rsidR="001A148B" w:rsidRPr="001A148B">
              <w:t xml:space="preserve"> </w:t>
            </w:r>
            <w:r w:rsidR="001A148B" w:rsidRPr="001A148B">
              <w:br/>
            </w:r>
            <w:r>
              <w:t>Учешће</w:t>
            </w:r>
            <w:r w:rsidR="001A148B" w:rsidRPr="001A148B">
              <w:t xml:space="preserve"> </w:t>
            </w:r>
            <w:r>
              <w:t>ученика</w:t>
            </w:r>
            <w:r w:rsidR="001A148B" w:rsidRPr="001A148B">
              <w:t xml:space="preserve"> </w:t>
            </w:r>
            <w:r>
              <w:t>у</w:t>
            </w:r>
            <w:r w:rsidR="001A148B" w:rsidRPr="001A148B">
              <w:t xml:space="preserve"> </w:t>
            </w:r>
            <w:r>
              <w:t>школи</w:t>
            </w:r>
            <w:r w:rsidR="001A148B" w:rsidRPr="001A148B">
              <w:t>.</w:t>
            </w:r>
            <w:r w:rsidR="001A148B" w:rsidRPr="001A148B">
              <w:br/>
            </w:r>
            <w:r>
              <w:t>Избор</w:t>
            </w:r>
            <w:r w:rsidR="001A148B" w:rsidRPr="001A148B">
              <w:t xml:space="preserve"> </w:t>
            </w:r>
            <w:r>
              <w:t>проблема</w:t>
            </w:r>
            <w:r w:rsidR="001A148B" w:rsidRPr="001A148B">
              <w:t>.</w:t>
            </w:r>
            <w:r w:rsidR="001A148B" w:rsidRPr="001A148B">
              <w:br/>
            </w:r>
            <w:r>
              <w:t>Тражење</w:t>
            </w:r>
            <w:r w:rsidR="001A148B" w:rsidRPr="001A148B">
              <w:t xml:space="preserve"> </w:t>
            </w:r>
            <w:r>
              <w:t>решења</w:t>
            </w:r>
            <w:r w:rsidR="001A148B" w:rsidRPr="001A148B">
              <w:t xml:space="preserve"> </w:t>
            </w:r>
            <w:r>
              <w:t>проблема</w:t>
            </w:r>
            <w:r w:rsidR="001A148B" w:rsidRPr="001A148B">
              <w:t>.</w:t>
            </w:r>
            <w:r w:rsidR="001A148B" w:rsidRPr="001A148B">
              <w:br/>
            </w:r>
            <w:r>
              <w:t>Израда</w:t>
            </w:r>
            <w:r w:rsidR="001A148B" w:rsidRPr="001A148B">
              <w:t xml:space="preserve"> </w:t>
            </w:r>
            <w:r>
              <w:t>плана</w:t>
            </w:r>
            <w:r w:rsidR="001A148B" w:rsidRPr="001A148B">
              <w:t xml:space="preserve"> </w:t>
            </w:r>
            <w:r>
              <w:t>акције</w:t>
            </w:r>
            <w:r w:rsidR="001A148B" w:rsidRPr="001A148B">
              <w:t>.</w:t>
            </w:r>
            <w:r w:rsidR="001A148B" w:rsidRPr="001A148B">
              <w:br/>
            </w:r>
            <w:r>
              <w:t>Анализа</w:t>
            </w:r>
            <w:r w:rsidR="001A148B" w:rsidRPr="001A148B">
              <w:t xml:space="preserve"> </w:t>
            </w:r>
            <w:r>
              <w:t>могућих</w:t>
            </w:r>
            <w:r w:rsidR="001A148B" w:rsidRPr="001A148B">
              <w:t xml:space="preserve"> </w:t>
            </w:r>
            <w:r>
              <w:t>ефеката</w:t>
            </w:r>
            <w:r w:rsidR="001A148B" w:rsidRPr="001A148B">
              <w:t xml:space="preserve"> </w:t>
            </w:r>
            <w:r>
              <w:t>акције</w:t>
            </w:r>
            <w:r w:rsidR="001A148B" w:rsidRPr="001A148B">
              <w:t>.</w:t>
            </w:r>
            <w:r w:rsidR="001A148B" w:rsidRPr="001A148B">
              <w:br/>
            </w:r>
            <w:r>
              <w:t>Планирање</w:t>
            </w:r>
            <w:r w:rsidR="001A148B" w:rsidRPr="001A148B">
              <w:t xml:space="preserve"> </w:t>
            </w:r>
            <w:r>
              <w:t>и</w:t>
            </w:r>
            <w:r w:rsidR="001A148B" w:rsidRPr="001A148B">
              <w:t xml:space="preserve"> </w:t>
            </w:r>
            <w:r>
              <w:t>извођење</w:t>
            </w:r>
            <w:r w:rsidR="001A148B" w:rsidRPr="001A148B">
              <w:t xml:space="preserve"> </w:t>
            </w:r>
            <w:r>
              <w:t>акције</w:t>
            </w:r>
            <w:r w:rsidR="001A148B" w:rsidRPr="001A148B">
              <w:t>.</w:t>
            </w:r>
            <w:r w:rsidR="001A148B" w:rsidRPr="001A148B">
              <w:br/>
            </w:r>
            <w:r>
              <w:t>Завршна</w:t>
            </w:r>
            <w:r w:rsidR="001A148B" w:rsidRPr="001A148B">
              <w:t xml:space="preserve"> </w:t>
            </w:r>
            <w:r>
              <w:t>анализа</w:t>
            </w:r>
            <w:r w:rsidR="001A148B" w:rsidRPr="001A148B">
              <w:t xml:space="preserve"> </w:t>
            </w:r>
            <w:r>
              <w:t>акције</w:t>
            </w:r>
            <w:r w:rsidR="001A148B" w:rsidRPr="001A148B">
              <w:t xml:space="preserve"> </w:t>
            </w:r>
            <w:r>
              <w:t>и</w:t>
            </w:r>
            <w:r w:rsidR="001A148B" w:rsidRPr="001A148B">
              <w:t xml:space="preserve"> </w:t>
            </w:r>
            <w:r>
              <w:t>вредновање</w:t>
            </w:r>
            <w:r w:rsidR="001A148B" w:rsidRPr="001A148B">
              <w:t xml:space="preserve"> </w:t>
            </w:r>
            <w:r>
              <w:t>ефеката</w:t>
            </w:r>
            <w:r w:rsidR="001A148B" w:rsidRPr="001A148B">
              <w:t>.</w:t>
            </w:r>
            <w:r w:rsidR="001A148B" w:rsidRPr="001A148B">
              <w:br/>
            </w:r>
            <w:r>
              <w:t>Приказ</w:t>
            </w:r>
            <w:r w:rsidR="001A148B" w:rsidRPr="001A148B">
              <w:t xml:space="preserve"> </w:t>
            </w:r>
            <w:r>
              <w:t>и</w:t>
            </w:r>
            <w:r w:rsidR="001A148B" w:rsidRPr="001A148B">
              <w:t xml:space="preserve"> </w:t>
            </w:r>
            <w:r>
              <w:t>анализа</w:t>
            </w:r>
            <w:r w:rsidR="001A148B" w:rsidRPr="001A148B">
              <w:t xml:space="preserve"> </w:t>
            </w:r>
            <w:r>
              <w:t>групних</w:t>
            </w:r>
            <w:r w:rsidR="001A148B" w:rsidRPr="001A148B">
              <w:t xml:space="preserve"> </w:t>
            </w:r>
            <w:r>
              <w:t>радова</w:t>
            </w:r>
            <w:r w:rsidR="001A148B" w:rsidRPr="001A148B">
              <w:t xml:space="preserve">. </w:t>
            </w:r>
          </w:p>
        </w:tc>
      </w:tr>
    </w:tbl>
    <w:p w:rsidR="001A148B" w:rsidRPr="001A148B" w:rsidRDefault="0071537D" w:rsidP="001A148B">
      <w:r>
        <w:t>КОРЕЛАЦИЈА</w:t>
      </w:r>
      <w:r w:rsidR="001A148B" w:rsidRPr="001A148B">
        <w:t xml:space="preserve"> </w:t>
      </w:r>
      <w:r>
        <w:t>СА</w:t>
      </w:r>
      <w:r w:rsidR="001A148B" w:rsidRPr="001A148B">
        <w:t xml:space="preserve"> </w:t>
      </w:r>
      <w:r>
        <w:t>ДРУГИМ</w:t>
      </w:r>
      <w:r w:rsidR="001A148B" w:rsidRPr="001A148B">
        <w:t xml:space="preserve"> </w:t>
      </w:r>
      <w:r>
        <w:t>ПРЕДМЕТИМА</w:t>
      </w:r>
      <w:r w:rsidR="001A148B" w:rsidRPr="001A148B">
        <w:br/>
      </w:r>
      <w:r>
        <w:t>Српски</w:t>
      </w:r>
      <w:r w:rsidR="001A148B" w:rsidRPr="001A148B">
        <w:t xml:space="preserve"> </w:t>
      </w:r>
      <w:r>
        <w:t>језик</w:t>
      </w:r>
      <w:r w:rsidR="001A148B" w:rsidRPr="001A148B">
        <w:t xml:space="preserve"> </w:t>
      </w:r>
      <w:r>
        <w:t>и</w:t>
      </w:r>
      <w:r w:rsidR="001A148B" w:rsidRPr="001A148B">
        <w:t xml:space="preserve"> </w:t>
      </w:r>
      <w:r>
        <w:t>књижевност</w:t>
      </w:r>
      <w:r w:rsidR="001A148B" w:rsidRPr="001A148B">
        <w:br/>
      </w:r>
      <w:r>
        <w:t>Матерњи</w:t>
      </w:r>
      <w:r w:rsidR="001A148B" w:rsidRPr="001A148B">
        <w:t xml:space="preserve"> </w:t>
      </w:r>
      <w:r>
        <w:t>језик</w:t>
      </w:r>
      <w:r w:rsidR="001A148B" w:rsidRPr="001A148B">
        <w:br/>
      </w:r>
      <w:r>
        <w:t>Историја</w:t>
      </w:r>
      <w:r w:rsidR="001A148B" w:rsidRPr="001A148B">
        <w:br/>
      </w:r>
      <w:r>
        <w:t>Ликовна</w:t>
      </w:r>
      <w:r w:rsidR="001A148B" w:rsidRPr="001A148B">
        <w:t xml:space="preserve"> </w:t>
      </w:r>
      <w:r>
        <w:t>култура</w:t>
      </w:r>
      <w:r w:rsidR="001A148B" w:rsidRPr="001A148B">
        <w:br/>
      </w:r>
      <w:r>
        <w:t>Музичка</w:t>
      </w:r>
      <w:r w:rsidR="001A148B" w:rsidRPr="001A148B">
        <w:t xml:space="preserve"> </w:t>
      </w:r>
      <w:r>
        <w:t>култура</w:t>
      </w:r>
      <w:r w:rsidR="001A148B" w:rsidRPr="001A148B">
        <w:br/>
      </w:r>
      <w:r>
        <w:t>Информатика</w:t>
      </w:r>
      <w:r w:rsidR="001A148B" w:rsidRPr="001A148B">
        <w:t xml:space="preserve"> </w:t>
      </w:r>
      <w:r>
        <w:t>и</w:t>
      </w:r>
      <w:r w:rsidR="001A148B" w:rsidRPr="001A148B">
        <w:t xml:space="preserve"> </w:t>
      </w:r>
      <w:r>
        <w:t>рачунарство</w:t>
      </w:r>
      <w:r w:rsidR="001A148B" w:rsidRPr="001A148B">
        <w:t xml:space="preserve"> </w:t>
      </w:r>
    </w:p>
    <w:p w:rsidR="001A148B" w:rsidRPr="001A148B" w:rsidRDefault="001A148B" w:rsidP="001A148B"/>
    <w:p w:rsidR="001A148B" w:rsidRPr="001A148B" w:rsidRDefault="001A148B" w:rsidP="001A148B">
      <w:r w:rsidRPr="001A148B">
        <w:t xml:space="preserve">МЕТОДЕ И ОБЛИЦИ УЧЕЊА/НАСТАВЕ </w:t>
      </w:r>
    </w:p>
    <w:p w:rsidR="001A148B" w:rsidRPr="001A148B" w:rsidRDefault="001A148B" w:rsidP="001A148B">
      <w:r w:rsidRPr="001A148B">
        <w:t xml:space="preserve">                Методе активног учења: ▪ кооперативни рад наставник - ученици ▪ кооперативни рад у малим групама ▪ тимски рад ▪ искуствено учење ▪ симулација и учење кроз игру ▪ учење по моделу. </w:t>
      </w:r>
    </w:p>
    <w:p w:rsidR="001A148B" w:rsidRPr="001A148B" w:rsidRDefault="001A148B" w:rsidP="001A148B">
      <w:r w:rsidRPr="001A148B">
        <w:t xml:space="preserve">Методе активног учења по својој структури комбинују одређене класичне методе и облике рада. </w:t>
      </w:r>
    </w:p>
    <w:p w:rsidR="001A148B" w:rsidRPr="001A148B" w:rsidRDefault="001A148B" w:rsidP="001A148B">
      <w:r w:rsidRPr="001A148B">
        <w:t xml:space="preserve">      Облици рада: фронтални облик рада, индивидуални , разни облици кооперативног рада (рад у паровима, рад у групи, рад у великој групи-одељењу...) и комбинација ових облика рада. </w:t>
      </w:r>
    </w:p>
    <w:p w:rsidR="001A148B" w:rsidRPr="001A148B" w:rsidRDefault="001A148B" w:rsidP="001A148B">
      <w:r w:rsidRPr="001A148B">
        <w:t xml:space="preserve">  </w:t>
      </w:r>
    </w:p>
    <w:p w:rsidR="001A148B" w:rsidRPr="001A148B" w:rsidRDefault="001A148B" w:rsidP="007966D2">
      <w:pPr>
        <w:ind w:firstLine="851"/>
        <w:jc w:val="both"/>
      </w:pPr>
      <w:r w:rsidRPr="001A148B">
        <w:t xml:space="preserve">АКТИВНОСТИ У РЕАЛИЗАЦИЈИ ПРОГРАМА </w:t>
      </w:r>
    </w:p>
    <w:p w:rsidR="001A148B" w:rsidRPr="001A148B" w:rsidRDefault="001A148B" w:rsidP="007966D2">
      <w:pPr>
        <w:ind w:firstLine="851"/>
        <w:jc w:val="both"/>
      </w:pPr>
      <w:r w:rsidRPr="001A148B">
        <w:t xml:space="preserve">Активности ученика: ▪ слободно изражава мишљења и ставове о отвореним питањима и проблемима које су сами идентификовали као значајна ▪ износи аутентичне доживљаје и ставове кроз размену у групи ▪ разматра различите мере које се у школи/локалној заједници предузимају у циљу решавања проблема ▪ унапређује вештину комуникације у различитим социјалним ситуацијама ▪ критички мисли, аргументује и залаже се за сопствене ставове ▪ повезује властито искуство са потребама школе/локалне заједнице и активно се ангажује. ▪ открива и сазнаје о себи и другима кроз размену  ▪ узајамно слушање ▪ разни видови изражавања и симболизације унутрашњих искустава ▪ јасно изражава и представља своје мисли, идеје, осећања и потребе и поштује потребе других ▪ сарађује са другим ученицима у заједничким активностима ▪ прати – континуирано посматра ▪ бележи – графички, симболички и електронски бележи опажања ▪ истражује – испитује својства и особине, везе... ▪ ствара – креативна продукција ▪ учествује у активностима у оквиру мини пројекта – осмишљава, реализује и презентује... </w:t>
      </w:r>
    </w:p>
    <w:p w:rsidR="001A148B" w:rsidRPr="001A148B" w:rsidRDefault="001A148B" w:rsidP="007966D2">
      <w:pPr>
        <w:ind w:firstLine="851"/>
        <w:jc w:val="both"/>
      </w:pPr>
      <w:r w:rsidRPr="001A148B">
        <w:t xml:space="preserve">               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 </w:t>
      </w:r>
    </w:p>
    <w:p w:rsidR="001A148B" w:rsidRPr="001A148B" w:rsidRDefault="009856E7" w:rsidP="001A148B">
      <w:r>
        <w:lastRenderedPageBreak/>
        <w:t>УПУТСТВО</w:t>
      </w:r>
      <w:r w:rsidR="001A148B" w:rsidRPr="001A148B">
        <w:t xml:space="preserve"> </w:t>
      </w:r>
      <w:r>
        <w:t>ЗА</w:t>
      </w:r>
      <w:r w:rsidR="001A148B" w:rsidRPr="001A148B">
        <w:t xml:space="preserve"> </w:t>
      </w:r>
      <w:r>
        <w:t>ОСТВАРИВАЊЕ</w:t>
      </w:r>
      <w:r w:rsidR="001A148B" w:rsidRPr="001A148B">
        <w:t xml:space="preserve"> </w:t>
      </w:r>
      <w:r>
        <w:t>ПРОГРАМА</w:t>
      </w:r>
      <w:r w:rsidR="001A148B" w:rsidRPr="001A148B">
        <w:t xml:space="preserve"> </w:t>
      </w:r>
    </w:p>
    <w:p w:rsidR="001A148B" w:rsidRPr="001A148B" w:rsidRDefault="009856E7" w:rsidP="007966D2">
      <w:pPr>
        <w:ind w:firstLine="851"/>
        <w:jc w:val="both"/>
      </w:pPr>
      <w:r>
        <w:t>Програм</w:t>
      </w:r>
      <w:r w:rsidR="001A148B" w:rsidRPr="001A148B">
        <w:t xml:space="preserve"> </w:t>
      </w:r>
      <w:r>
        <w:t>наставног</w:t>
      </w:r>
      <w:r w:rsidR="001A148B" w:rsidRPr="001A148B">
        <w:t xml:space="preserve"> </w:t>
      </w:r>
      <w:r>
        <w:t>предмета</w:t>
      </w:r>
      <w:r w:rsidR="001A148B" w:rsidRPr="001A148B">
        <w:t xml:space="preserve"> </w:t>
      </w:r>
      <w:r>
        <w:t>грађанско</w:t>
      </w:r>
      <w:r w:rsidR="001A148B" w:rsidRPr="001A148B">
        <w:t xml:space="preserve"> </w:t>
      </w:r>
      <w:r>
        <w:t>васпитање</w:t>
      </w:r>
      <w:r w:rsidR="001A148B" w:rsidRPr="001A148B">
        <w:t xml:space="preserve">, </w:t>
      </w:r>
      <w:r>
        <w:t>у</w:t>
      </w:r>
      <w:r w:rsidR="001A148B" w:rsidRPr="001A148B">
        <w:t xml:space="preserve"> </w:t>
      </w:r>
      <w:r>
        <w:t>другом</w:t>
      </w:r>
      <w:r w:rsidR="001A148B" w:rsidRPr="001A148B">
        <w:t xml:space="preserve"> </w:t>
      </w:r>
      <w:r>
        <w:t>циклусу</w:t>
      </w:r>
      <w:r w:rsidR="001A148B" w:rsidRPr="001A148B">
        <w:t xml:space="preserve"> </w:t>
      </w:r>
      <w:r>
        <w:t>основног</w:t>
      </w:r>
      <w:r w:rsidR="001A148B" w:rsidRPr="001A148B">
        <w:t xml:space="preserve"> </w:t>
      </w:r>
      <w:r>
        <w:t>образовања</w:t>
      </w:r>
      <w:r w:rsidR="001A148B" w:rsidRPr="001A148B">
        <w:t xml:space="preserve"> </w:t>
      </w:r>
      <w:r>
        <w:t>и</w:t>
      </w:r>
      <w:r w:rsidR="001A148B" w:rsidRPr="001A148B">
        <w:t xml:space="preserve"> </w:t>
      </w:r>
      <w:r>
        <w:t>васпитања</w:t>
      </w:r>
      <w:r w:rsidR="001A148B" w:rsidRPr="001A148B">
        <w:t xml:space="preserve">, </w:t>
      </w:r>
      <w:r>
        <w:t>организован</w:t>
      </w:r>
      <w:r w:rsidR="001A148B" w:rsidRPr="001A148B">
        <w:t xml:space="preserve"> </w:t>
      </w:r>
      <w:r>
        <w:t>је</w:t>
      </w:r>
      <w:r w:rsidR="001A148B" w:rsidRPr="001A148B">
        <w:t xml:space="preserve"> </w:t>
      </w:r>
      <w:r>
        <w:t>по</w:t>
      </w:r>
      <w:r w:rsidR="001A148B" w:rsidRPr="001A148B">
        <w:t xml:space="preserve"> </w:t>
      </w:r>
      <w:r>
        <w:t>моделу</w:t>
      </w:r>
      <w:r w:rsidR="001A148B" w:rsidRPr="001A148B">
        <w:t xml:space="preserve"> </w:t>
      </w:r>
      <w:r>
        <w:t>спирале</w:t>
      </w:r>
      <w:r w:rsidR="001A148B" w:rsidRPr="001A148B">
        <w:t xml:space="preserve"> </w:t>
      </w:r>
      <w:r>
        <w:t>и</w:t>
      </w:r>
      <w:r w:rsidR="001A148B" w:rsidRPr="001A148B">
        <w:t xml:space="preserve"> </w:t>
      </w:r>
      <w:r>
        <w:t>оријентисан</w:t>
      </w:r>
      <w:r w:rsidR="001A148B" w:rsidRPr="001A148B">
        <w:t xml:space="preserve"> </w:t>
      </w:r>
      <w:r>
        <w:t>је</w:t>
      </w:r>
      <w:r w:rsidR="001A148B" w:rsidRPr="001A148B">
        <w:t xml:space="preserve"> </w:t>
      </w:r>
      <w:r>
        <w:t>на</w:t>
      </w:r>
      <w:r w:rsidR="001A148B" w:rsidRPr="001A148B">
        <w:t xml:space="preserve"> </w:t>
      </w:r>
      <w:r>
        <w:t>остваривање</w:t>
      </w:r>
      <w:r w:rsidR="001A148B" w:rsidRPr="001A148B">
        <w:t xml:space="preserve"> </w:t>
      </w:r>
      <w:r>
        <w:t>исхода</w:t>
      </w:r>
      <w:r w:rsidR="001A148B" w:rsidRPr="001A148B">
        <w:t xml:space="preserve">. </w:t>
      </w:r>
      <w:r>
        <w:t>Исходи</w:t>
      </w:r>
      <w:r w:rsidR="001A148B" w:rsidRPr="001A148B">
        <w:t xml:space="preserve"> </w:t>
      </w:r>
      <w:r>
        <w:t>су</w:t>
      </w:r>
      <w:r w:rsidR="001A148B" w:rsidRPr="001A148B">
        <w:t xml:space="preserve"> </w:t>
      </w:r>
      <w:r>
        <w:t>искази</w:t>
      </w:r>
      <w:r w:rsidR="001A148B" w:rsidRPr="001A148B">
        <w:t xml:space="preserve"> </w:t>
      </w:r>
      <w:r>
        <w:t>о</w:t>
      </w:r>
      <w:r w:rsidR="001A148B" w:rsidRPr="001A148B">
        <w:t xml:space="preserve"> </w:t>
      </w:r>
      <w:r>
        <w:t>томе</w:t>
      </w:r>
      <w:r w:rsidR="001A148B" w:rsidRPr="001A148B">
        <w:t xml:space="preserve"> </w:t>
      </w:r>
      <w:r>
        <w:t>шта</w:t>
      </w:r>
      <w:r w:rsidR="001A148B" w:rsidRPr="001A148B">
        <w:t xml:space="preserve"> </w:t>
      </w:r>
      <w:r>
        <w:t>ученици</w:t>
      </w:r>
      <w:r w:rsidR="001A148B" w:rsidRPr="001A148B">
        <w:t xml:space="preserve"> </w:t>
      </w:r>
      <w:r>
        <w:t>умеју</w:t>
      </w:r>
      <w:r w:rsidR="001A148B" w:rsidRPr="001A148B">
        <w:t xml:space="preserve"> </w:t>
      </w:r>
      <w:r>
        <w:t>да</w:t>
      </w:r>
      <w:r w:rsidR="001A148B" w:rsidRPr="001A148B">
        <w:t xml:space="preserve"> </w:t>
      </w:r>
      <w:r>
        <w:t>ураде</w:t>
      </w:r>
      <w:r w:rsidR="001A148B" w:rsidRPr="001A148B">
        <w:t xml:space="preserve"> </w:t>
      </w:r>
      <w:r>
        <w:t>на</w:t>
      </w:r>
      <w:r w:rsidR="001A148B" w:rsidRPr="001A148B">
        <w:t xml:space="preserve"> </w:t>
      </w:r>
      <w:r>
        <w:t>основу</w:t>
      </w:r>
      <w:r w:rsidR="001A148B" w:rsidRPr="001A148B">
        <w:t xml:space="preserve"> </w:t>
      </w:r>
      <w:r>
        <w:t>онога</w:t>
      </w:r>
      <w:r w:rsidR="001A148B" w:rsidRPr="001A148B">
        <w:t xml:space="preserve"> </w:t>
      </w:r>
      <w:r>
        <w:t>што</w:t>
      </w:r>
      <w:r w:rsidR="001A148B" w:rsidRPr="001A148B">
        <w:t xml:space="preserve"> </w:t>
      </w:r>
      <w:r>
        <w:t>су</w:t>
      </w:r>
      <w:r w:rsidR="001A148B" w:rsidRPr="001A148B">
        <w:t xml:space="preserve"> </w:t>
      </w:r>
      <w:r>
        <w:t>стекли</w:t>
      </w:r>
      <w:r w:rsidR="001A148B" w:rsidRPr="001A148B">
        <w:t xml:space="preserve"> </w:t>
      </w:r>
      <w:r>
        <w:t>учећи</w:t>
      </w:r>
      <w:r w:rsidR="001A148B" w:rsidRPr="001A148B">
        <w:t xml:space="preserve"> </w:t>
      </w:r>
      <w:r>
        <w:t>овај</w:t>
      </w:r>
      <w:r w:rsidR="001A148B" w:rsidRPr="001A148B">
        <w:t xml:space="preserve"> </w:t>
      </w:r>
      <w:r>
        <w:t>предмет</w:t>
      </w:r>
      <w:r w:rsidR="001A148B" w:rsidRPr="001A148B">
        <w:t xml:space="preserve">. </w:t>
      </w:r>
      <w:r>
        <w:t>Они</w:t>
      </w:r>
      <w:r w:rsidR="001A148B" w:rsidRPr="001A148B">
        <w:t xml:space="preserve"> </w:t>
      </w:r>
      <w:r>
        <w:t>представљају</w:t>
      </w:r>
      <w:r w:rsidR="001A148B" w:rsidRPr="001A148B">
        <w:t xml:space="preserve"> </w:t>
      </w:r>
      <w:r>
        <w:t>опис</w:t>
      </w:r>
      <w:r w:rsidR="001A148B" w:rsidRPr="001A148B">
        <w:t xml:space="preserve"> </w:t>
      </w:r>
      <w:r>
        <w:t>интегрисаних</w:t>
      </w:r>
      <w:r w:rsidR="001A148B" w:rsidRPr="001A148B">
        <w:t xml:space="preserve"> </w:t>
      </w:r>
      <w:r>
        <w:t>знања</w:t>
      </w:r>
      <w:r w:rsidR="001A148B" w:rsidRPr="001A148B">
        <w:t xml:space="preserve">, </w:t>
      </w:r>
      <w:r>
        <w:t>вештина</w:t>
      </w:r>
      <w:r w:rsidR="001A148B" w:rsidRPr="001A148B">
        <w:t xml:space="preserve">, </w:t>
      </w:r>
      <w:r>
        <w:t>ставова</w:t>
      </w:r>
      <w:r w:rsidR="001A148B" w:rsidRPr="001A148B">
        <w:t xml:space="preserve"> </w:t>
      </w:r>
      <w:r>
        <w:t>и</w:t>
      </w:r>
      <w:r w:rsidR="001A148B" w:rsidRPr="001A148B">
        <w:t xml:space="preserve"> </w:t>
      </w:r>
      <w:r>
        <w:t>вредности</w:t>
      </w:r>
      <w:r w:rsidR="001A148B" w:rsidRPr="001A148B">
        <w:t xml:space="preserve"> </w:t>
      </w:r>
      <w:r>
        <w:t>ученика</w:t>
      </w:r>
      <w:r w:rsidR="001A148B" w:rsidRPr="001A148B">
        <w:t xml:space="preserve"> </w:t>
      </w:r>
      <w:r>
        <w:t>у</w:t>
      </w:r>
      <w:r w:rsidR="001A148B" w:rsidRPr="001A148B">
        <w:t xml:space="preserve"> </w:t>
      </w:r>
      <w:r>
        <w:t>четири</w:t>
      </w:r>
      <w:r w:rsidR="001A148B" w:rsidRPr="001A148B">
        <w:t xml:space="preserve"> </w:t>
      </w:r>
      <w:r>
        <w:t>области</w:t>
      </w:r>
      <w:r w:rsidR="001A148B" w:rsidRPr="001A148B">
        <w:t xml:space="preserve"> (</w:t>
      </w:r>
      <w:r>
        <w:t>Људска</w:t>
      </w:r>
      <w:r w:rsidR="001A148B" w:rsidRPr="001A148B">
        <w:t xml:space="preserve"> </w:t>
      </w:r>
      <w:r>
        <w:t>права</w:t>
      </w:r>
      <w:r w:rsidR="001A148B" w:rsidRPr="001A148B">
        <w:t xml:space="preserve">, </w:t>
      </w:r>
      <w:r>
        <w:t>Демократско</w:t>
      </w:r>
      <w:r w:rsidR="001A148B" w:rsidRPr="001A148B">
        <w:t xml:space="preserve"> </w:t>
      </w:r>
      <w:r>
        <w:t>друштво</w:t>
      </w:r>
      <w:r w:rsidR="001A148B" w:rsidRPr="001A148B">
        <w:t xml:space="preserve">, </w:t>
      </w:r>
      <w:r>
        <w:t>Процеси</w:t>
      </w:r>
      <w:r w:rsidR="001A148B" w:rsidRPr="001A148B">
        <w:t xml:space="preserve"> </w:t>
      </w:r>
      <w:r>
        <w:t>у</w:t>
      </w:r>
      <w:r w:rsidR="001A148B" w:rsidRPr="001A148B">
        <w:t xml:space="preserve"> </w:t>
      </w:r>
      <w:r>
        <w:t>савременом</w:t>
      </w:r>
      <w:r w:rsidR="001A148B" w:rsidRPr="001A148B">
        <w:t xml:space="preserve"> </w:t>
      </w:r>
      <w:r>
        <w:t>свету</w:t>
      </w:r>
      <w:r w:rsidR="001A148B" w:rsidRPr="001A148B">
        <w:t xml:space="preserve"> </w:t>
      </w:r>
      <w:r>
        <w:t>и</w:t>
      </w:r>
      <w:r w:rsidR="001A148B" w:rsidRPr="001A148B">
        <w:t xml:space="preserve"> </w:t>
      </w:r>
      <w:r>
        <w:t>Грађански</w:t>
      </w:r>
      <w:r w:rsidR="001A148B" w:rsidRPr="001A148B">
        <w:t xml:space="preserve"> </w:t>
      </w:r>
      <w:r>
        <w:t>активизам</w:t>
      </w:r>
      <w:r w:rsidR="001A148B" w:rsidRPr="001A148B">
        <w:t xml:space="preserve">) </w:t>
      </w:r>
      <w:r>
        <w:t>које</w:t>
      </w:r>
      <w:r w:rsidR="001A148B" w:rsidRPr="001A148B">
        <w:t xml:space="preserve"> </w:t>
      </w:r>
      <w:r>
        <w:t>се</w:t>
      </w:r>
      <w:r w:rsidR="001A148B" w:rsidRPr="001A148B">
        <w:t xml:space="preserve"> </w:t>
      </w:r>
      <w:r>
        <w:t>налазе</w:t>
      </w:r>
      <w:r w:rsidR="001A148B" w:rsidRPr="001A148B">
        <w:t xml:space="preserve"> </w:t>
      </w:r>
      <w:r>
        <w:t>у</w:t>
      </w:r>
      <w:r w:rsidR="001A148B" w:rsidRPr="001A148B">
        <w:t xml:space="preserve"> </w:t>
      </w:r>
      <w:r>
        <w:t>свим</w:t>
      </w:r>
      <w:r w:rsidR="001A148B" w:rsidRPr="001A148B">
        <w:t xml:space="preserve"> </w:t>
      </w:r>
      <w:r>
        <w:t>програмима</w:t>
      </w:r>
      <w:r w:rsidR="001A148B" w:rsidRPr="001A148B">
        <w:t xml:space="preserve"> </w:t>
      </w:r>
      <w:r>
        <w:t>другог</w:t>
      </w:r>
      <w:r w:rsidR="001A148B" w:rsidRPr="001A148B">
        <w:t xml:space="preserve"> </w:t>
      </w:r>
      <w:r>
        <w:t>циклуса</w:t>
      </w:r>
      <w:r w:rsidR="001A148B" w:rsidRPr="001A148B">
        <w:t xml:space="preserve">. </w:t>
      </w:r>
      <w:r>
        <w:t>Теме</w:t>
      </w:r>
      <w:r w:rsidR="001A148B" w:rsidRPr="001A148B">
        <w:t xml:space="preserve"> </w:t>
      </w:r>
      <w:r>
        <w:t>по</w:t>
      </w:r>
      <w:r w:rsidR="001A148B" w:rsidRPr="001A148B">
        <w:t xml:space="preserve"> </w:t>
      </w:r>
      <w:r>
        <w:t>областима</w:t>
      </w:r>
      <w:r w:rsidR="001A148B" w:rsidRPr="001A148B">
        <w:t xml:space="preserve"> </w:t>
      </w:r>
      <w:r>
        <w:t>се</w:t>
      </w:r>
      <w:r w:rsidR="001A148B" w:rsidRPr="001A148B">
        <w:t xml:space="preserve"> </w:t>
      </w:r>
      <w:r>
        <w:t>спирално</w:t>
      </w:r>
      <w:r w:rsidR="001A148B" w:rsidRPr="001A148B">
        <w:t xml:space="preserve"> </w:t>
      </w:r>
      <w:r>
        <w:t>развијају</w:t>
      </w:r>
      <w:r w:rsidR="001A148B" w:rsidRPr="001A148B">
        <w:t xml:space="preserve"> </w:t>
      </w:r>
      <w:r>
        <w:t>што</w:t>
      </w:r>
      <w:r w:rsidR="001A148B" w:rsidRPr="001A148B">
        <w:t xml:space="preserve"> </w:t>
      </w:r>
      <w:r>
        <w:t>значи</w:t>
      </w:r>
      <w:r w:rsidR="001A148B" w:rsidRPr="001A148B">
        <w:t xml:space="preserve"> </w:t>
      </w:r>
      <w:r>
        <w:t>да</w:t>
      </w:r>
      <w:r w:rsidR="001A148B" w:rsidRPr="001A148B">
        <w:t xml:space="preserve"> </w:t>
      </w:r>
      <w:r>
        <w:t>се</w:t>
      </w:r>
      <w:r w:rsidR="001A148B" w:rsidRPr="001A148B">
        <w:t xml:space="preserve"> </w:t>
      </w:r>
      <w:r>
        <w:t>постојећи</w:t>
      </w:r>
      <w:r w:rsidR="001A148B" w:rsidRPr="001A148B">
        <w:t xml:space="preserve"> </w:t>
      </w:r>
      <w:r>
        <w:t>садржаји</w:t>
      </w:r>
      <w:r w:rsidR="001A148B" w:rsidRPr="001A148B">
        <w:t xml:space="preserve"> </w:t>
      </w:r>
      <w:r>
        <w:t>из</w:t>
      </w:r>
      <w:r w:rsidR="001A148B" w:rsidRPr="001A148B">
        <w:t xml:space="preserve"> </w:t>
      </w:r>
      <w:r>
        <w:t>разреда</w:t>
      </w:r>
      <w:r w:rsidR="001A148B" w:rsidRPr="001A148B">
        <w:t xml:space="preserve"> </w:t>
      </w:r>
      <w:r>
        <w:t>у</w:t>
      </w:r>
      <w:r w:rsidR="001A148B" w:rsidRPr="001A148B">
        <w:t xml:space="preserve"> </w:t>
      </w:r>
      <w:r>
        <w:t>разред</w:t>
      </w:r>
      <w:r w:rsidR="001A148B" w:rsidRPr="001A148B">
        <w:t xml:space="preserve"> </w:t>
      </w:r>
      <w:r>
        <w:t>проширују</w:t>
      </w:r>
      <w:r w:rsidR="001A148B" w:rsidRPr="001A148B">
        <w:t xml:space="preserve"> </w:t>
      </w:r>
      <w:r>
        <w:t>и</w:t>
      </w:r>
      <w:r w:rsidR="001A148B" w:rsidRPr="001A148B">
        <w:t xml:space="preserve"> </w:t>
      </w:r>
      <w:r>
        <w:t>продубљују</w:t>
      </w:r>
      <w:r w:rsidR="001A148B" w:rsidRPr="001A148B">
        <w:t xml:space="preserve">, </w:t>
      </w:r>
      <w:r>
        <w:t>а</w:t>
      </w:r>
      <w:r w:rsidR="001A148B" w:rsidRPr="001A148B">
        <w:t xml:space="preserve"> </w:t>
      </w:r>
      <w:r>
        <w:t>многи</w:t>
      </w:r>
      <w:r w:rsidR="001A148B" w:rsidRPr="001A148B">
        <w:t xml:space="preserve"> </w:t>
      </w:r>
      <w:r>
        <w:t>исходи</w:t>
      </w:r>
      <w:r w:rsidR="001A148B" w:rsidRPr="001A148B">
        <w:t xml:space="preserve"> </w:t>
      </w:r>
      <w:r>
        <w:t>се</w:t>
      </w:r>
      <w:r w:rsidR="001A148B" w:rsidRPr="001A148B">
        <w:t xml:space="preserve"> </w:t>
      </w:r>
      <w:r>
        <w:t>надограђују</w:t>
      </w:r>
      <w:r w:rsidR="001A148B" w:rsidRPr="001A148B">
        <w:t xml:space="preserve"> </w:t>
      </w:r>
      <w:r>
        <w:t>или</w:t>
      </w:r>
      <w:r w:rsidR="001A148B" w:rsidRPr="001A148B">
        <w:t xml:space="preserve"> </w:t>
      </w:r>
      <w:r>
        <w:t>се</w:t>
      </w:r>
      <w:r w:rsidR="001A148B" w:rsidRPr="001A148B">
        <w:t xml:space="preserve">, </w:t>
      </w:r>
      <w:r>
        <w:t>ако</w:t>
      </w:r>
      <w:r w:rsidR="001A148B" w:rsidRPr="001A148B">
        <w:t xml:space="preserve"> </w:t>
      </w:r>
      <w:r>
        <w:t>је</w:t>
      </w:r>
      <w:r w:rsidR="001A148B" w:rsidRPr="001A148B">
        <w:t xml:space="preserve"> </w:t>
      </w:r>
      <w:r>
        <w:t>у</w:t>
      </w:r>
      <w:r w:rsidR="001A148B" w:rsidRPr="001A148B">
        <w:t xml:space="preserve"> </w:t>
      </w:r>
      <w:r>
        <w:t>питању</w:t>
      </w:r>
      <w:r w:rsidR="001A148B" w:rsidRPr="001A148B">
        <w:t xml:space="preserve"> </w:t>
      </w:r>
      <w:r>
        <w:t>вештина</w:t>
      </w:r>
      <w:r w:rsidR="001A148B" w:rsidRPr="001A148B">
        <w:t xml:space="preserve">, </w:t>
      </w:r>
      <w:r>
        <w:t>унапређују</w:t>
      </w:r>
      <w:r w:rsidR="001A148B" w:rsidRPr="001A148B">
        <w:t xml:space="preserve">. </w:t>
      </w:r>
      <w:r>
        <w:t>Типичан</w:t>
      </w:r>
      <w:r w:rsidR="001A148B" w:rsidRPr="001A148B">
        <w:t xml:space="preserve"> </w:t>
      </w:r>
      <w:r>
        <w:t>пример</w:t>
      </w:r>
      <w:r w:rsidR="001A148B" w:rsidRPr="001A148B">
        <w:t xml:space="preserve"> </w:t>
      </w:r>
      <w:r>
        <w:t>таквог</w:t>
      </w:r>
      <w:r w:rsidR="001A148B" w:rsidRPr="001A148B">
        <w:t xml:space="preserve"> </w:t>
      </w:r>
      <w:r>
        <w:t>исхода</w:t>
      </w:r>
      <w:r w:rsidR="001A148B" w:rsidRPr="001A148B">
        <w:t xml:space="preserve"> </w:t>
      </w:r>
      <w:r>
        <w:t>су</w:t>
      </w:r>
      <w:r w:rsidR="001A148B" w:rsidRPr="001A148B">
        <w:t xml:space="preserve"> </w:t>
      </w:r>
      <w:r>
        <w:t>они</w:t>
      </w:r>
      <w:r w:rsidR="001A148B" w:rsidRPr="001A148B">
        <w:t xml:space="preserve"> </w:t>
      </w:r>
      <w:r>
        <w:t>који</w:t>
      </w:r>
      <w:r w:rsidR="001A148B" w:rsidRPr="001A148B">
        <w:t xml:space="preserve"> </w:t>
      </w:r>
      <w:r>
        <w:t>се</w:t>
      </w:r>
      <w:r w:rsidR="001A148B" w:rsidRPr="001A148B">
        <w:t xml:space="preserve"> </w:t>
      </w:r>
      <w:r>
        <w:t>односе</w:t>
      </w:r>
      <w:r w:rsidR="001A148B" w:rsidRPr="001A148B">
        <w:t xml:space="preserve"> </w:t>
      </w:r>
      <w:r>
        <w:t>на</w:t>
      </w:r>
      <w:r w:rsidR="001A148B" w:rsidRPr="001A148B">
        <w:t xml:space="preserve"> </w:t>
      </w:r>
      <w:r>
        <w:t>комуникацију</w:t>
      </w:r>
      <w:r w:rsidR="001A148B" w:rsidRPr="001A148B">
        <w:t xml:space="preserve">. </w:t>
      </w:r>
      <w:r>
        <w:t>Активно</w:t>
      </w:r>
      <w:r w:rsidR="001A148B" w:rsidRPr="001A148B">
        <w:t xml:space="preserve"> </w:t>
      </w:r>
      <w:r>
        <w:t>слушање</w:t>
      </w:r>
      <w:r w:rsidR="001A148B" w:rsidRPr="001A148B">
        <w:t xml:space="preserve"> </w:t>
      </w:r>
      <w:r>
        <w:t>и</w:t>
      </w:r>
      <w:r w:rsidR="001A148B" w:rsidRPr="001A148B">
        <w:t xml:space="preserve"> </w:t>
      </w:r>
      <w:r>
        <w:t>конструктивно</w:t>
      </w:r>
      <w:r w:rsidR="001A148B" w:rsidRPr="001A148B">
        <w:t xml:space="preserve"> </w:t>
      </w:r>
      <w:r>
        <w:t>реаговање</w:t>
      </w:r>
      <w:r w:rsidR="001A148B" w:rsidRPr="001A148B">
        <w:t xml:space="preserve"> </w:t>
      </w:r>
      <w:r>
        <w:t>су</w:t>
      </w:r>
      <w:r w:rsidR="001A148B" w:rsidRPr="001A148B">
        <w:t xml:space="preserve"> </w:t>
      </w:r>
      <w:r>
        <w:t>исходи</w:t>
      </w:r>
      <w:r w:rsidR="001A148B" w:rsidRPr="001A148B">
        <w:t xml:space="preserve"> </w:t>
      </w:r>
      <w:r>
        <w:t>који</w:t>
      </w:r>
      <w:r w:rsidR="001A148B" w:rsidRPr="001A148B">
        <w:t xml:space="preserve"> </w:t>
      </w:r>
      <w:r>
        <w:t>се</w:t>
      </w:r>
      <w:r w:rsidR="001A148B" w:rsidRPr="001A148B">
        <w:t xml:space="preserve"> </w:t>
      </w:r>
      <w:r>
        <w:t>постепено</w:t>
      </w:r>
      <w:r w:rsidR="001A148B" w:rsidRPr="001A148B">
        <w:t xml:space="preserve"> </w:t>
      </w:r>
      <w:r>
        <w:t>унапређују</w:t>
      </w:r>
      <w:r w:rsidR="001A148B" w:rsidRPr="001A148B">
        <w:t xml:space="preserve"> </w:t>
      </w:r>
      <w:r>
        <w:t>кроз</w:t>
      </w:r>
      <w:r w:rsidR="001A148B" w:rsidRPr="001A148B">
        <w:t xml:space="preserve"> </w:t>
      </w:r>
      <w:r>
        <w:t>бројне</w:t>
      </w:r>
      <w:r w:rsidR="001A148B" w:rsidRPr="001A148B">
        <w:t xml:space="preserve"> </w:t>
      </w:r>
      <w:r>
        <w:t>активности</w:t>
      </w:r>
      <w:r w:rsidR="001A148B" w:rsidRPr="001A148B">
        <w:t xml:space="preserve"> </w:t>
      </w:r>
      <w:r>
        <w:t>и</w:t>
      </w:r>
      <w:r w:rsidR="001A148B" w:rsidRPr="001A148B">
        <w:t xml:space="preserve"> </w:t>
      </w:r>
      <w:r>
        <w:t>садржаје</w:t>
      </w:r>
      <w:r w:rsidR="001A148B" w:rsidRPr="001A148B">
        <w:t xml:space="preserve">. </w:t>
      </w:r>
      <w:r>
        <w:t>Слично</w:t>
      </w:r>
      <w:r w:rsidR="001A148B" w:rsidRPr="001A148B">
        <w:t xml:space="preserve"> </w:t>
      </w:r>
      <w:r>
        <w:t>је</w:t>
      </w:r>
      <w:r w:rsidR="001A148B" w:rsidRPr="001A148B">
        <w:t xml:space="preserve"> </w:t>
      </w:r>
      <w:r>
        <w:t>и</w:t>
      </w:r>
      <w:r w:rsidR="001A148B" w:rsidRPr="001A148B">
        <w:t xml:space="preserve"> </w:t>
      </w:r>
      <w:r>
        <w:t>са</w:t>
      </w:r>
      <w:r w:rsidR="001A148B" w:rsidRPr="001A148B">
        <w:t xml:space="preserve"> </w:t>
      </w:r>
      <w:r>
        <w:t>јачањем</w:t>
      </w:r>
      <w:r w:rsidR="001A148B" w:rsidRPr="001A148B">
        <w:t xml:space="preserve"> </w:t>
      </w:r>
      <w:r>
        <w:t>осетљивости</w:t>
      </w:r>
      <w:r w:rsidR="001A148B" w:rsidRPr="001A148B">
        <w:t xml:space="preserve"> </w:t>
      </w:r>
      <w:r>
        <w:t>за</w:t>
      </w:r>
      <w:r w:rsidR="001A148B" w:rsidRPr="001A148B">
        <w:t xml:space="preserve"> </w:t>
      </w:r>
      <w:r>
        <w:t>потребе</w:t>
      </w:r>
      <w:r w:rsidR="001A148B" w:rsidRPr="001A148B">
        <w:t xml:space="preserve"> </w:t>
      </w:r>
      <w:r>
        <w:t>и</w:t>
      </w:r>
      <w:r w:rsidR="001A148B" w:rsidRPr="001A148B">
        <w:t xml:space="preserve"> </w:t>
      </w:r>
      <w:r>
        <w:t>права</w:t>
      </w:r>
      <w:r w:rsidR="001A148B" w:rsidRPr="001A148B">
        <w:t xml:space="preserve"> </w:t>
      </w:r>
      <w:r>
        <w:t>других</w:t>
      </w:r>
      <w:r w:rsidR="001A148B" w:rsidRPr="001A148B">
        <w:t xml:space="preserve">, </w:t>
      </w:r>
      <w:r>
        <w:t>препознавање</w:t>
      </w:r>
      <w:r w:rsidR="001A148B" w:rsidRPr="001A148B">
        <w:t xml:space="preserve"> </w:t>
      </w:r>
      <w:r>
        <w:t>дискриминације</w:t>
      </w:r>
      <w:r w:rsidR="001A148B" w:rsidRPr="001A148B">
        <w:t xml:space="preserve"> </w:t>
      </w:r>
      <w:r>
        <w:t>и</w:t>
      </w:r>
      <w:r w:rsidR="001A148B" w:rsidRPr="001A148B">
        <w:t xml:space="preserve"> </w:t>
      </w:r>
      <w:r>
        <w:t>многе</w:t>
      </w:r>
      <w:r w:rsidR="001A148B" w:rsidRPr="001A148B">
        <w:t xml:space="preserve"> </w:t>
      </w:r>
      <w:r>
        <w:t>друге</w:t>
      </w:r>
      <w:r w:rsidR="001A148B" w:rsidRPr="001A148B">
        <w:t xml:space="preserve"> </w:t>
      </w:r>
      <w:r>
        <w:t>исходе</w:t>
      </w:r>
      <w:r w:rsidR="001A148B" w:rsidRPr="001A148B">
        <w:t xml:space="preserve"> </w:t>
      </w:r>
      <w:r>
        <w:t>који</w:t>
      </w:r>
      <w:r w:rsidR="001A148B" w:rsidRPr="001A148B">
        <w:t xml:space="preserve"> </w:t>
      </w:r>
      <w:r>
        <w:t>се</w:t>
      </w:r>
      <w:r w:rsidR="001A148B" w:rsidRPr="001A148B">
        <w:t xml:space="preserve"> </w:t>
      </w:r>
      <w:r>
        <w:t>не</w:t>
      </w:r>
      <w:r w:rsidR="001A148B" w:rsidRPr="001A148B">
        <w:t xml:space="preserve"> </w:t>
      </w:r>
      <w:r>
        <w:t>могу</w:t>
      </w:r>
      <w:r w:rsidR="001A148B" w:rsidRPr="001A148B">
        <w:t xml:space="preserve"> </w:t>
      </w:r>
      <w:r>
        <w:t>брзо</w:t>
      </w:r>
      <w:r w:rsidR="001A148B" w:rsidRPr="001A148B">
        <w:t xml:space="preserve"> </w:t>
      </w:r>
      <w:r>
        <w:t>и</w:t>
      </w:r>
      <w:r w:rsidR="001A148B" w:rsidRPr="001A148B">
        <w:t xml:space="preserve"> </w:t>
      </w:r>
      <w:r>
        <w:t>лако</w:t>
      </w:r>
      <w:r w:rsidR="001A148B" w:rsidRPr="001A148B">
        <w:t xml:space="preserve"> </w:t>
      </w:r>
      <w:r>
        <w:t>остварити</w:t>
      </w:r>
      <w:r w:rsidR="001A148B" w:rsidRPr="001A148B">
        <w:t xml:space="preserve"> </w:t>
      </w:r>
      <w:r>
        <w:t>обрадом</w:t>
      </w:r>
      <w:r w:rsidR="001A148B" w:rsidRPr="001A148B">
        <w:t xml:space="preserve"> </w:t>
      </w:r>
      <w:r>
        <w:t>само</w:t>
      </w:r>
      <w:r w:rsidR="001A148B" w:rsidRPr="001A148B">
        <w:t xml:space="preserve"> </w:t>
      </w:r>
      <w:r>
        <w:t>једног</w:t>
      </w:r>
      <w:r w:rsidR="001A148B" w:rsidRPr="001A148B">
        <w:t xml:space="preserve"> </w:t>
      </w:r>
      <w:r>
        <w:t>програмског</w:t>
      </w:r>
      <w:r w:rsidR="001A148B" w:rsidRPr="001A148B">
        <w:t xml:space="preserve"> </w:t>
      </w:r>
      <w:r>
        <w:t>садржаја</w:t>
      </w:r>
      <w:r w:rsidR="001A148B" w:rsidRPr="001A148B">
        <w:t xml:space="preserve">. </w:t>
      </w:r>
      <w:r>
        <w:t>Све</w:t>
      </w:r>
      <w:r w:rsidR="001A148B" w:rsidRPr="001A148B">
        <w:t xml:space="preserve"> </w:t>
      </w:r>
      <w:r>
        <w:t>четири</w:t>
      </w:r>
      <w:r w:rsidR="001A148B" w:rsidRPr="001A148B">
        <w:t xml:space="preserve"> </w:t>
      </w:r>
      <w:r>
        <w:t>области</w:t>
      </w:r>
      <w:r w:rsidR="001A148B" w:rsidRPr="001A148B">
        <w:t xml:space="preserve"> </w:t>
      </w:r>
      <w:r>
        <w:t>су</w:t>
      </w:r>
      <w:r w:rsidR="001A148B" w:rsidRPr="001A148B">
        <w:t xml:space="preserve"> </w:t>
      </w:r>
      <w:r>
        <w:t>једнако</w:t>
      </w:r>
      <w:r w:rsidR="001A148B" w:rsidRPr="001A148B">
        <w:t xml:space="preserve"> </w:t>
      </w:r>
      <w:r>
        <w:t>важне</w:t>
      </w:r>
      <w:r w:rsidR="001A148B" w:rsidRPr="001A148B">
        <w:t xml:space="preserve">, </w:t>
      </w:r>
      <w:r>
        <w:t>а</w:t>
      </w:r>
      <w:r w:rsidR="001A148B" w:rsidRPr="001A148B">
        <w:t xml:space="preserve"> </w:t>
      </w:r>
      <w:r>
        <w:t>наставник</w:t>
      </w:r>
      <w:r w:rsidR="001A148B" w:rsidRPr="001A148B">
        <w:t xml:space="preserve"> </w:t>
      </w:r>
      <w:r>
        <w:t>их</w:t>
      </w:r>
      <w:r w:rsidR="001A148B" w:rsidRPr="001A148B">
        <w:t xml:space="preserve">, </w:t>
      </w:r>
      <w:r>
        <w:t>у</w:t>
      </w:r>
      <w:r w:rsidR="001A148B" w:rsidRPr="001A148B">
        <w:t xml:space="preserve"> </w:t>
      </w:r>
      <w:r>
        <w:t>непосредном</w:t>
      </w:r>
      <w:r w:rsidR="001A148B" w:rsidRPr="001A148B">
        <w:t xml:space="preserve"> </w:t>
      </w:r>
      <w:r>
        <w:t>раду</w:t>
      </w:r>
      <w:r w:rsidR="001A148B" w:rsidRPr="001A148B">
        <w:t xml:space="preserve"> </w:t>
      </w:r>
      <w:r>
        <w:t>са</w:t>
      </w:r>
      <w:r w:rsidR="001A148B" w:rsidRPr="001A148B">
        <w:t xml:space="preserve"> </w:t>
      </w:r>
      <w:r>
        <w:t>ученицима</w:t>
      </w:r>
      <w:r w:rsidR="001A148B" w:rsidRPr="001A148B">
        <w:t xml:space="preserve">, </w:t>
      </w:r>
      <w:r>
        <w:t>интегрише</w:t>
      </w:r>
      <w:r w:rsidR="001A148B" w:rsidRPr="001A148B">
        <w:t xml:space="preserve"> </w:t>
      </w:r>
      <w:r>
        <w:t>јер</w:t>
      </w:r>
      <w:r w:rsidR="001A148B" w:rsidRPr="001A148B">
        <w:t xml:space="preserve"> </w:t>
      </w:r>
      <w:r>
        <w:t>између</w:t>
      </w:r>
      <w:r w:rsidR="001A148B" w:rsidRPr="001A148B">
        <w:t xml:space="preserve"> </w:t>
      </w:r>
      <w:r>
        <w:t>њих</w:t>
      </w:r>
      <w:r w:rsidR="001A148B" w:rsidRPr="001A148B">
        <w:t xml:space="preserve"> </w:t>
      </w:r>
      <w:r>
        <w:t>постоји</w:t>
      </w:r>
      <w:r w:rsidR="001A148B" w:rsidRPr="001A148B">
        <w:t xml:space="preserve"> </w:t>
      </w:r>
      <w:r>
        <w:t>природна</w:t>
      </w:r>
      <w:r w:rsidR="001A148B" w:rsidRPr="001A148B">
        <w:t xml:space="preserve"> </w:t>
      </w:r>
      <w:r>
        <w:t>веза</w:t>
      </w:r>
      <w:r w:rsidR="001A148B" w:rsidRPr="001A148B">
        <w:t xml:space="preserve">. </w:t>
      </w:r>
    </w:p>
    <w:p w:rsidR="001A148B" w:rsidRPr="001A148B" w:rsidRDefault="009856E7" w:rsidP="007966D2">
      <w:pPr>
        <w:ind w:firstLine="851"/>
      </w:pPr>
      <w:r>
        <w:t>По</w:t>
      </w:r>
      <w:r w:rsidR="001A148B" w:rsidRPr="001A148B">
        <w:t xml:space="preserve"> </w:t>
      </w:r>
      <w:r>
        <w:t>врсти</w:t>
      </w:r>
      <w:r w:rsidR="001A148B" w:rsidRPr="001A148B">
        <w:t xml:space="preserve">, </w:t>
      </w:r>
      <w:r>
        <w:t>исходи</w:t>
      </w:r>
      <w:r w:rsidR="001A148B" w:rsidRPr="001A148B">
        <w:t xml:space="preserve"> </w:t>
      </w:r>
      <w:r>
        <w:t>могу</w:t>
      </w:r>
      <w:r w:rsidR="001A148B" w:rsidRPr="001A148B">
        <w:t xml:space="preserve"> </w:t>
      </w:r>
      <w:r>
        <w:t>бити</w:t>
      </w:r>
      <w:r w:rsidR="001A148B" w:rsidRPr="001A148B">
        <w:t xml:space="preserve">: </w:t>
      </w:r>
    </w:p>
    <w:p w:rsidR="001A148B" w:rsidRPr="001A148B" w:rsidRDefault="009856E7" w:rsidP="007966D2">
      <w:pPr>
        <w:ind w:firstLine="851"/>
        <w:jc w:val="both"/>
      </w:pPr>
      <w:r>
        <w:t>а</w:t>
      </w:r>
      <w:r w:rsidR="001A148B" w:rsidRPr="001A148B">
        <w:t xml:space="preserve">) </w:t>
      </w:r>
      <w:r>
        <w:t>сазнајни</w:t>
      </w:r>
      <w:r w:rsidR="001A148B" w:rsidRPr="001A148B">
        <w:t xml:space="preserve"> (</w:t>
      </w:r>
      <w:r>
        <w:t>нпр</w:t>
      </w:r>
      <w:r w:rsidR="001A148B" w:rsidRPr="001A148B">
        <w:t xml:space="preserve">. </w:t>
      </w:r>
      <w:r>
        <w:t>објасни</w:t>
      </w:r>
      <w:r w:rsidR="001A148B" w:rsidRPr="001A148B">
        <w:t xml:space="preserve"> </w:t>
      </w:r>
      <w:r>
        <w:t>улогу</w:t>
      </w:r>
      <w:r w:rsidR="001A148B" w:rsidRPr="001A148B">
        <w:t xml:space="preserve"> </w:t>
      </w:r>
      <w:r>
        <w:t>појединца</w:t>
      </w:r>
      <w:r w:rsidR="001A148B" w:rsidRPr="001A148B">
        <w:t xml:space="preserve"> </w:t>
      </w:r>
      <w:r>
        <w:t>и</w:t>
      </w:r>
      <w:r w:rsidR="001A148B" w:rsidRPr="001A148B">
        <w:t xml:space="preserve"> </w:t>
      </w:r>
      <w:r>
        <w:t>група</w:t>
      </w:r>
      <w:r w:rsidR="001A148B" w:rsidRPr="001A148B">
        <w:t xml:space="preserve"> </w:t>
      </w:r>
      <w:r>
        <w:t>у</w:t>
      </w:r>
      <w:r w:rsidR="001A148B" w:rsidRPr="001A148B">
        <w:t xml:space="preserve"> </w:t>
      </w:r>
      <w:r>
        <w:t>заштити</w:t>
      </w:r>
      <w:r w:rsidR="001A148B" w:rsidRPr="001A148B">
        <w:t xml:space="preserve"> </w:t>
      </w:r>
      <w:r>
        <w:t>дечијих</w:t>
      </w:r>
      <w:r w:rsidR="001A148B" w:rsidRPr="001A148B">
        <w:t xml:space="preserve"> </w:t>
      </w:r>
      <w:r>
        <w:t>права</w:t>
      </w:r>
      <w:r w:rsidR="001A148B" w:rsidRPr="001A148B">
        <w:t xml:space="preserve">); </w:t>
      </w:r>
    </w:p>
    <w:p w:rsidR="001A148B" w:rsidRPr="001A148B" w:rsidRDefault="009856E7" w:rsidP="007966D2">
      <w:pPr>
        <w:ind w:firstLine="851"/>
        <w:jc w:val="both"/>
      </w:pPr>
      <w:r>
        <w:t>б</w:t>
      </w:r>
      <w:r w:rsidR="001A148B" w:rsidRPr="001A148B">
        <w:t xml:space="preserve">) </w:t>
      </w:r>
      <w:r>
        <w:t>емоционални</w:t>
      </w:r>
      <w:r w:rsidR="001A148B" w:rsidRPr="001A148B">
        <w:t xml:space="preserve"> (</w:t>
      </w:r>
      <w:r>
        <w:t>нпр</w:t>
      </w:r>
      <w:r w:rsidR="001A148B" w:rsidRPr="001A148B">
        <w:t xml:space="preserve">. </w:t>
      </w:r>
      <w:r>
        <w:t>препозна</w:t>
      </w:r>
      <w:r w:rsidR="001A148B" w:rsidRPr="001A148B">
        <w:t xml:space="preserve"> </w:t>
      </w:r>
      <w:r>
        <w:t>своје</w:t>
      </w:r>
      <w:r w:rsidR="001A148B" w:rsidRPr="001A148B">
        <w:t xml:space="preserve"> </w:t>
      </w:r>
      <w:r>
        <w:t>потребе</w:t>
      </w:r>
      <w:r w:rsidR="001A148B" w:rsidRPr="001A148B">
        <w:t xml:space="preserve">, </w:t>
      </w:r>
      <w:r>
        <w:t>као</w:t>
      </w:r>
      <w:r w:rsidR="001A148B" w:rsidRPr="001A148B">
        <w:t xml:space="preserve"> </w:t>
      </w:r>
      <w:r>
        <w:t>и</w:t>
      </w:r>
      <w:r w:rsidR="001A148B" w:rsidRPr="001A148B">
        <w:t xml:space="preserve"> </w:t>
      </w:r>
      <w:r>
        <w:t>потребе</w:t>
      </w:r>
      <w:r w:rsidR="001A148B" w:rsidRPr="001A148B">
        <w:t xml:space="preserve"> </w:t>
      </w:r>
      <w:r>
        <w:t>других</w:t>
      </w:r>
      <w:r w:rsidR="001A148B" w:rsidRPr="001A148B">
        <w:t xml:space="preserve">); </w:t>
      </w:r>
    </w:p>
    <w:p w:rsidR="001A148B" w:rsidRPr="001A148B" w:rsidRDefault="009856E7" w:rsidP="007966D2">
      <w:pPr>
        <w:ind w:firstLine="851"/>
        <w:jc w:val="both"/>
      </w:pPr>
      <w:r>
        <w:t>в</w:t>
      </w:r>
      <w:r w:rsidR="001A148B" w:rsidRPr="001A148B">
        <w:t xml:space="preserve">) </w:t>
      </w:r>
      <w:r>
        <w:t>вољни</w:t>
      </w:r>
      <w:r w:rsidR="001A148B" w:rsidRPr="001A148B">
        <w:t xml:space="preserve"> (</w:t>
      </w:r>
      <w:r>
        <w:t>нпр</w:t>
      </w:r>
      <w:r w:rsidR="001A148B" w:rsidRPr="001A148B">
        <w:t xml:space="preserve">. </w:t>
      </w:r>
      <w:r>
        <w:t>учествује</w:t>
      </w:r>
      <w:r w:rsidR="001A148B" w:rsidRPr="001A148B">
        <w:t xml:space="preserve"> </w:t>
      </w:r>
      <w:r>
        <w:t>у</w:t>
      </w:r>
      <w:r w:rsidR="001A148B" w:rsidRPr="001A148B">
        <w:t xml:space="preserve"> </w:t>
      </w:r>
      <w:r>
        <w:t>извођењу</w:t>
      </w:r>
      <w:r w:rsidR="001A148B" w:rsidRPr="001A148B">
        <w:t xml:space="preserve"> </w:t>
      </w:r>
      <w:r>
        <w:t>акције</w:t>
      </w:r>
      <w:r w:rsidR="001A148B" w:rsidRPr="001A148B">
        <w:t xml:space="preserve">); </w:t>
      </w:r>
    </w:p>
    <w:p w:rsidR="001A148B" w:rsidRPr="001A148B" w:rsidRDefault="009856E7" w:rsidP="007966D2">
      <w:pPr>
        <w:ind w:firstLine="851"/>
        <w:jc w:val="both"/>
      </w:pPr>
      <w:r>
        <w:t>г</w:t>
      </w:r>
      <w:r w:rsidR="001A148B" w:rsidRPr="001A148B">
        <w:t xml:space="preserve">) </w:t>
      </w:r>
      <w:r>
        <w:t>комбиновани</w:t>
      </w:r>
      <w:r w:rsidR="001A148B" w:rsidRPr="001A148B">
        <w:t xml:space="preserve"> (</w:t>
      </w:r>
      <w:r>
        <w:t>нпр</w:t>
      </w:r>
      <w:r w:rsidR="001A148B" w:rsidRPr="001A148B">
        <w:t xml:space="preserve">. </w:t>
      </w:r>
      <w:r>
        <w:t>препознаје</w:t>
      </w:r>
      <w:r w:rsidR="001A148B" w:rsidRPr="001A148B">
        <w:t xml:space="preserve"> </w:t>
      </w:r>
      <w:r>
        <w:t>примере</w:t>
      </w:r>
      <w:r w:rsidR="001A148B" w:rsidRPr="001A148B">
        <w:t xml:space="preserve"> </w:t>
      </w:r>
      <w:r>
        <w:t>грађанског</w:t>
      </w:r>
      <w:r w:rsidR="001A148B" w:rsidRPr="001A148B">
        <w:t xml:space="preserve"> </w:t>
      </w:r>
      <w:r>
        <w:t>активизма</w:t>
      </w:r>
      <w:r w:rsidR="001A148B" w:rsidRPr="001A148B">
        <w:t xml:space="preserve"> </w:t>
      </w:r>
      <w:r>
        <w:t>у</w:t>
      </w:r>
      <w:r w:rsidR="001A148B" w:rsidRPr="001A148B">
        <w:t xml:space="preserve"> </w:t>
      </w:r>
      <w:r>
        <w:t>својој</w:t>
      </w:r>
      <w:r w:rsidR="001A148B" w:rsidRPr="001A148B">
        <w:t xml:space="preserve"> </w:t>
      </w:r>
      <w:r>
        <w:t>школи</w:t>
      </w:r>
      <w:r w:rsidR="001A148B" w:rsidRPr="001A148B">
        <w:t xml:space="preserve"> </w:t>
      </w:r>
      <w:r>
        <w:t>и</w:t>
      </w:r>
      <w:r w:rsidR="001A148B" w:rsidRPr="001A148B">
        <w:t xml:space="preserve"> </w:t>
      </w:r>
      <w:r>
        <w:t>исказује</w:t>
      </w:r>
      <w:r w:rsidR="001A148B" w:rsidRPr="001A148B">
        <w:t xml:space="preserve"> </w:t>
      </w:r>
      <w:r>
        <w:t>позитиван</w:t>
      </w:r>
      <w:r w:rsidR="001A148B" w:rsidRPr="001A148B">
        <w:t xml:space="preserve"> </w:t>
      </w:r>
      <w:r>
        <w:t>став</w:t>
      </w:r>
      <w:r w:rsidR="001A148B" w:rsidRPr="001A148B">
        <w:t xml:space="preserve"> </w:t>
      </w:r>
      <w:r>
        <w:t>према</w:t>
      </w:r>
      <w:r w:rsidR="001A148B" w:rsidRPr="001A148B">
        <w:t xml:space="preserve"> </w:t>
      </w:r>
      <w:r>
        <w:t>томе</w:t>
      </w:r>
      <w:r w:rsidR="001A148B" w:rsidRPr="001A148B">
        <w:t xml:space="preserve"> </w:t>
      </w:r>
      <w:r>
        <w:t>јер</w:t>
      </w:r>
      <w:r w:rsidR="001A148B" w:rsidRPr="001A148B">
        <w:t xml:space="preserve"> </w:t>
      </w:r>
      <w:r>
        <w:t>ставови</w:t>
      </w:r>
      <w:r w:rsidR="001A148B" w:rsidRPr="001A148B">
        <w:t xml:space="preserve"> </w:t>
      </w:r>
      <w:r>
        <w:t>садрже</w:t>
      </w:r>
      <w:r w:rsidR="001A148B" w:rsidRPr="001A148B">
        <w:t xml:space="preserve"> </w:t>
      </w:r>
      <w:r>
        <w:t>сазнајну</w:t>
      </w:r>
      <w:r w:rsidR="001A148B" w:rsidRPr="001A148B">
        <w:t xml:space="preserve">, </w:t>
      </w:r>
      <w:r>
        <w:t>емоционалну</w:t>
      </w:r>
      <w:r w:rsidR="001A148B" w:rsidRPr="001A148B">
        <w:t xml:space="preserve"> </w:t>
      </w:r>
      <w:r>
        <w:t>и</w:t>
      </w:r>
      <w:r w:rsidR="001A148B" w:rsidRPr="001A148B">
        <w:t xml:space="preserve"> </w:t>
      </w:r>
      <w:r>
        <w:t>вољну</w:t>
      </w:r>
      <w:r w:rsidR="001A148B" w:rsidRPr="001A148B">
        <w:t xml:space="preserve"> </w:t>
      </w:r>
      <w:r>
        <w:t>компоненту</w:t>
      </w:r>
      <w:r w:rsidR="001A148B" w:rsidRPr="001A148B">
        <w:t xml:space="preserve">). </w:t>
      </w:r>
    </w:p>
    <w:p w:rsidR="001A148B" w:rsidRPr="001A148B" w:rsidRDefault="009856E7" w:rsidP="007966D2">
      <w:pPr>
        <w:ind w:firstLine="851"/>
        <w:jc w:val="both"/>
      </w:pPr>
      <w:r>
        <w:t>У</w:t>
      </w:r>
      <w:r w:rsidR="001A148B" w:rsidRPr="001A148B">
        <w:t xml:space="preserve"> </w:t>
      </w:r>
      <w:r>
        <w:t>предмету</w:t>
      </w:r>
      <w:r w:rsidR="001A148B" w:rsidRPr="001A148B">
        <w:t xml:space="preserve"> </w:t>
      </w:r>
      <w:r>
        <w:t>грађанско</w:t>
      </w:r>
      <w:r w:rsidR="001A148B" w:rsidRPr="001A148B">
        <w:t xml:space="preserve"> </w:t>
      </w:r>
      <w:r>
        <w:t>васпитање</w:t>
      </w:r>
      <w:r w:rsidR="001A148B" w:rsidRPr="001A148B">
        <w:t xml:space="preserve"> </w:t>
      </w:r>
      <w:r>
        <w:t>продукти</w:t>
      </w:r>
      <w:r w:rsidR="001A148B" w:rsidRPr="001A148B">
        <w:t xml:space="preserve"> </w:t>
      </w:r>
      <w:r>
        <w:t>ученичких</w:t>
      </w:r>
      <w:r w:rsidR="001A148B" w:rsidRPr="001A148B">
        <w:t xml:space="preserve"> </w:t>
      </w:r>
      <w:r>
        <w:t>активности</w:t>
      </w:r>
      <w:r w:rsidR="001A148B" w:rsidRPr="001A148B">
        <w:t xml:space="preserve"> </w:t>
      </w:r>
      <w:r>
        <w:t>имају</w:t>
      </w:r>
      <w:r w:rsidR="001A148B" w:rsidRPr="001A148B">
        <w:t xml:space="preserve"> </w:t>
      </w:r>
      <w:r>
        <w:t>посебан</w:t>
      </w:r>
      <w:r w:rsidR="001A148B" w:rsidRPr="001A148B">
        <w:t xml:space="preserve"> </w:t>
      </w:r>
      <w:r>
        <w:t>значај</w:t>
      </w:r>
      <w:r w:rsidR="001A148B" w:rsidRPr="001A148B">
        <w:t xml:space="preserve">. </w:t>
      </w:r>
      <w:r>
        <w:t>Они</w:t>
      </w:r>
      <w:r w:rsidR="001A148B" w:rsidRPr="001A148B">
        <w:t xml:space="preserve"> </w:t>
      </w:r>
      <w:r>
        <w:t>могу</w:t>
      </w:r>
      <w:r w:rsidR="001A148B" w:rsidRPr="001A148B">
        <w:t xml:space="preserve"> </w:t>
      </w:r>
      <w:r>
        <w:t>бити</w:t>
      </w:r>
      <w:r w:rsidR="001A148B" w:rsidRPr="001A148B">
        <w:t xml:space="preserve"> </w:t>
      </w:r>
      <w:r>
        <w:t>различите</w:t>
      </w:r>
      <w:r w:rsidR="001A148B" w:rsidRPr="001A148B">
        <w:t xml:space="preserve"> </w:t>
      </w:r>
      <w:r>
        <w:t>врсте</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постери</w:t>
      </w:r>
      <w:r w:rsidR="001A148B" w:rsidRPr="001A148B">
        <w:t xml:space="preserve">, </w:t>
      </w:r>
      <w:r>
        <w:t>аудио</w:t>
      </w:r>
      <w:r w:rsidR="001A148B" w:rsidRPr="001A148B">
        <w:t>-</w:t>
      </w:r>
      <w:r>
        <w:t>визуелни</w:t>
      </w:r>
      <w:r w:rsidR="001A148B" w:rsidRPr="001A148B">
        <w:t xml:space="preserve"> </w:t>
      </w:r>
      <w:r>
        <w:t>записи</w:t>
      </w:r>
      <w:r w:rsidR="001A148B" w:rsidRPr="001A148B">
        <w:t xml:space="preserve">, </w:t>
      </w:r>
      <w:r>
        <w:t>презентације</w:t>
      </w:r>
      <w:r w:rsidR="001A148B" w:rsidRPr="001A148B">
        <w:t xml:space="preserve">, </w:t>
      </w:r>
      <w:r>
        <w:t>прикази</w:t>
      </w:r>
      <w:r w:rsidR="001A148B" w:rsidRPr="001A148B">
        <w:t xml:space="preserve"> </w:t>
      </w:r>
      <w:r>
        <w:t>резултата</w:t>
      </w:r>
      <w:r w:rsidR="001A148B" w:rsidRPr="001A148B">
        <w:t xml:space="preserve"> </w:t>
      </w:r>
      <w:r>
        <w:t>истраживања</w:t>
      </w:r>
      <w:r w:rsidR="001A148B" w:rsidRPr="001A148B">
        <w:t xml:space="preserve">, </w:t>
      </w:r>
      <w:r>
        <w:t>представе</w:t>
      </w:r>
      <w:r w:rsidR="001A148B" w:rsidRPr="001A148B">
        <w:t xml:space="preserve"> </w:t>
      </w:r>
      <w:r>
        <w:t>и</w:t>
      </w:r>
      <w:r w:rsidR="001A148B" w:rsidRPr="001A148B">
        <w:t xml:space="preserve"> </w:t>
      </w:r>
      <w:r>
        <w:t>друго</w:t>
      </w:r>
      <w:r w:rsidR="001A148B" w:rsidRPr="001A148B">
        <w:t xml:space="preserve">. </w:t>
      </w:r>
      <w:r>
        <w:t>Они</w:t>
      </w:r>
      <w:r w:rsidR="001A148B" w:rsidRPr="001A148B">
        <w:t xml:space="preserve"> </w:t>
      </w:r>
      <w:r>
        <w:t>се</w:t>
      </w:r>
      <w:r w:rsidR="001A148B" w:rsidRPr="001A148B">
        <w:t xml:space="preserve"> </w:t>
      </w:r>
      <w:r>
        <w:t>могу</w:t>
      </w:r>
      <w:r w:rsidR="001A148B" w:rsidRPr="001A148B">
        <w:t xml:space="preserve"> </w:t>
      </w:r>
      <w:r>
        <w:t>користи</w:t>
      </w:r>
      <w:r w:rsidR="001A148B" w:rsidRPr="001A148B">
        <w:t xml:space="preserve"> </w:t>
      </w:r>
      <w:r>
        <w:t>при</w:t>
      </w:r>
      <w:r w:rsidR="001A148B" w:rsidRPr="001A148B">
        <w:t xml:space="preserve"> </w:t>
      </w:r>
      <w:r>
        <w:t>интеграцији</w:t>
      </w:r>
      <w:r w:rsidR="001A148B" w:rsidRPr="001A148B">
        <w:t xml:space="preserve"> </w:t>
      </w:r>
      <w:r>
        <w:t>или</w:t>
      </w:r>
      <w:r w:rsidR="001A148B" w:rsidRPr="001A148B">
        <w:t xml:space="preserve"> </w:t>
      </w:r>
      <w:r>
        <w:t>рекапитулацији</w:t>
      </w:r>
      <w:r w:rsidR="001A148B" w:rsidRPr="001A148B">
        <w:t xml:space="preserve"> </w:t>
      </w:r>
      <w:r>
        <w:t>обрађених</w:t>
      </w:r>
      <w:r w:rsidR="001A148B" w:rsidRPr="001A148B">
        <w:t xml:space="preserve"> </w:t>
      </w:r>
      <w:r>
        <w:t>садржаја</w:t>
      </w:r>
      <w:r w:rsidR="001A148B" w:rsidRPr="001A148B">
        <w:t xml:space="preserve">, </w:t>
      </w:r>
      <w:r>
        <w:t>процени</w:t>
      </w:r>
      <w:r w:rsidR="001A148B" w:rsidRPr="001A148B">
        <w:t xml:space="preserve"> </w:t>
      </w:r>
      <w:r>
        <w:t>напредовања</w:t>
      </w:r>
      <w:r w:rsidR="001A148B" w:rsidRPr="001A148B">
        <w:t xml:space="preserve"> </w:t>
      </w:r>
      <w:r>
        <w:t>ученика</w:t>
      </w:r>
      <w:r w:rsidR="001A148B" w:rsidRPr="001A148B">
        <w:t xml:space="preserve">, </w:t>
      </w:r>
      <w:r>
        <w:t>као</w:t>
      </w:r>
      <w:r w:rsidR="001A148B" w:rsidRPr="001A148B">
        <w:t xml:space="preserve"> </w:t>
      </w:r>
      <w:r>
        <w:t>и</w:t>
      </w:r>
      <w:r w:rsidR="001A148B" w:rsidRPr="001A148B">
        <w:t xml:space="preserve"> </w:t>
      </w:r>
      <w:r>
        <w:t>самопроцени</w:t>
      </w:r>
      <w:r w:rsidR="001A148B" w:rsidRPr="001A148B">
        <w:t xml:space="preserve"> </w:t>
      </w:r>
      <w:r>
        <w:t>наставника</w:t>
      </w:r>
      <w:r w:rsidR="001A148B" w:rsidRPr="001A148B">
        <w:t xml:space="preserve"> </w:t>
      </w:r>
      <w:r>
        <w:t>колико</w:t>
      </w:r>
      <w:r w:rsidR="001A148B" w:rsidRPr="001A148B">
        <w:t xml:space="preserve"> </w:t>
      </w:r>
      <w:r>
        <w:t>успешно</w:t>
      </w:r>
      <w:r w:rsidR="001A148B" w:rsidRPr="001A148B">
        <w:t xml:space="preserve"> </w:t>
      </w:r>
      <w:r>
        <w:t>ради</w:t>
      </w:r>
      <w:r w:rsidR="001A148B" w:rsidRPr="001A148B">
        <w:t xml:space="preserve">. </w:t>
      </w:r>
      <w:r>
        <w:t>Продукти</w:t>
      </w:r>
      <w:r w:rsidR="001A148B" w:rsidRPr="001A148B">
        <w:t xml:space="preserve"> </w:t>
      </w:r>
      <w:r>
        <w:t>се</w:t>
      </w:r>
      <w:r w:rsidR="001A148B" w:rsidRPr="001A148B">
        <w:t xml:space="preserve"> </w:t>
      </w:r>
      <w:r>
        <w:t>могу</w:t>
      </w:r>
      <w:r w:rsidR="001A148B" w:rsidRPr="001A148B">
        <w:t xml:space="preserve"> </w:t>
      </w:r>
      <w:r>
        <w:t>користити</w:t>
      </w:r>
      <w:r w:rsidR="001A148B" w:rsidRPr="001A148B">
        <w:t xml:space="preserve"> </w:t>
      </w:r>
      <w:r>
        <w:t>и</w:t>
      </w:r>
      <w:r w:rsidR="001A148B" w:rsidRPr="001A148B">
        <w:t xml:space="preserve"> </w:t>
      </w:r>
      <w:r>
        <w:t>ван</w:t>
      </w:r>
      <w:r w:rsidR="001A148B" w:rsidRPr="001A148B">
        <w:t xml:space="preserve"> </w:t>
      </w:r>
      <w:r>
        <w:t>групе</w:t>
      </w:r>
      <w:r w:rsidR="001A148B" w:rsidRPr="001A148B">
        <w:t xml:space="preserve">, </w:t>
      </w:r>
      <w:r>
        <w:t>на</w:t>
      </w:r>
      <w:r w:rsidR="001A148B" w:rsidRPr="001A148B">
        <w:t xml:space="preserve"> </w:t>
      </w:r>
      <w:r>
        <w:t>пример</w:t>
      </w:r>
      <w:r w:rsidR="001A148B" w:rsidRPr="001A148B">
        <w:t xml:space="preserve"> </w:t>
      </w:r>
      <w:r>
        <w:t>на</w:t>
      </w:r>
      <w:r w:rsidR="001A148B" w:rsidRPr="001A148B">
        <w:t xml:space="preserve"> </w:t>
      </w:r>
      <w:r>
        <w:t>изложби</w:t>
      </w:r>
      <w:r w:rsidR="001A148B" w:rsidRPr="001A148B">
        <w:t xml:space="preserve"> </w:t>
      </w:r>
      <w:r>
        <w:t>у</w:t>
      </w:r>
      <w:r w:rsidR="001A148B" w:rsidRPr="001A148B">
        <w:t xml:space="preserve"> </w:t>
      </w:r>
      <w:r>
        <w:t>холу</w:t>
      </w:r>
      <w:r w:rsidR="001A148B" w:rsidRPr="001A148B">
        <w:t xml:space="preserve"> </w:t>
      </w:r>
      <w:r>
        <w:t>школе</w:t>
      </w:r>
      <w:r w:rsidR="001A148B" w:rsidRPr="001A148B">
        <w:t xml:space="preserve">, </w:t>
      </w:r>
      <w:r>
        <w:t>у</w:t>
      </w:r>
      <w:r w:rsidR="001A148B" w:rsidRPr="001A148B">
        <w:t xml:space="preserve"> </w:t>
      </w:r>
      <w:r>
        <w:t>школским</w:t>
      </w:r>
      <w:r w:rsidR="001A148B" w:rsidRPr="001A148B">
        <w:t xml:space="preserve"> </w:t>
      </w:r>
      <w:r>
        <w:t>новинама</w:t>
      </w:r>
      <w:r w:rsidR="001A148B" w:rsidRPr="001A148B">
        <w:t xml:space="preserve">, </w:t>
      </w:r>
      <w:r>
        <w:t>сајту</w:t>
      </w:r>
      <w:r w:rsidR="001A148B" w:rsidRPr="001A148B">
        <w:t xml:space="preserve"> </w:t>
      </w:r>
      <w:r>
        <w:t>школе</w:t>
      </w:r>
      <w:r w:rsidR="001A148B" w:rsidRPr="001A148B">
        <w:t xml:space="preserve">, </w:t>
      </w:r>
      <w:r>
        <w:t>у</w:t>
      </w:r>
      <w:r w:rsidR="001A148B" w:rsidRPr="001A148B">
        <w:t xml:space="preserve"> </w:t>
      </w:r>
      <w:r>
        <w:t>раду</w:t>
      </w:r>
      <w:r w:rsidR="001A148B" w:rsidRPr="001A148B">
        <w:t xml:space="preserve"> </w:t>
      </w:r>
      <w:r>
        <w:t>ученичког</w:t>
      </w:r>
      <w:r w:rsidR="001A148B" w:rsidRPr="001A148B">
        <w:t xml:space="preserve"> </w:t>
      </w:r>
      <w:r>
        <w:t>парламента</w:t>
      </w:r>
      <w:r w:rsidR="001A148B" w:rsidRPr="001A148B">
        <w:t xml:space="preserve">, </w:t>
      </w:r>
      <w:r>
        <w:t>у</w:t>
      </w:r>
      <w:r w:rsidR="001A148B" w:rsidRPr="001A148B">
        <w:t xml:space="preserve"> </w:t>
      </w:r>
      <w:r>
        <w:t>локалној</w:t>
      </w:r>
      <w:r w:rsidR="001A148B" w:rsidRPr="001A148B">
        <w:t xml:space="preserve"> </w:t>
      </w:r>
      <w:r>
        <w:t>заједници</w:t>
      </w:r>
      <w:r w:rsidR="001A148B" w:rsidRPr="001A148B">
        <w:t xml:space="preserve"> </w:t>
      </w:r>
      <w:r>
        <w:t>или</w:t>
      </w:r>
      <w:r w:rsidR="001A148B" w:rsidRPr="001A148B">
        <w:t xml:space="preserve"> </w:t>
      </w:r>
      <w:r>
        <w:t>локалним</w:t>
      </w:r>
      <w:r w:rsidR="001A148B" w:rsidRPr="001A148B">
        <w:t xml:space="preserve"> </w:t>
      </w:r>
      <w:r>
        <w:t>медијима</w:t>
      </w:r>
      <w:r w:rsidR="001A148B" w:rsidRPr="001A148B">
        <w:t xml:space="preserve">. </w:t>
      </w:r>
    </w:p>
    <w:p w:rsidR="001A148B" w:rsidRPr="001A148B" w:rsidRDefault="009856E7" w:rsidP="007966D2">
      <w:pPr>
        <w:ind w:firstLine="851"/>
        <w:jc w:val="both"/>
      </w:pPr>
      <w:r>
        <w:t>За</w:t>
      </w:r>
      <w:r w:rsidR="001A148B" w:rsidRPr="001A148B">
        <w:t xml:space="preserve"> </w:t>
      </w:r>
      <w:r>
        <w:t>реализацију</w:t>
      </w:r>
      <w:r w:rsidR="001A148B" w:rsidRPr="001A148B">
        <w:t xml:space="preserve"> </w:t>
      </w:r>
      <w:r>
        <w:t>наставе</w:t>
      </w:r>
      <w:r w:rsidR="001A148B" w:rsidRPr="001A148B">
        <w:t xml:space="preserve"> </w:t>
      </w:r>
      <w:r>
        <w:t>овог</w:t>
      </w:r>
      <w:r w:rsidR="001A148B" w:rsidRPr="001A148B">
        <w:t xml:space="preserve"> </w:t>
      </w:r>
      <w:r>
        <w:t>предмета</w:t>
      </w:r>
      <w:r w:rsidR="001A148B" w:rsidRPr="001A148B">
        <w:t xml:space="preserve"> </w:t>
      </w:r>
      <w:r>
        <w:t>и</w:t>
      </w:r>
      <w:r w:rsidR="001A148B" w:rsidRPr="001A148B">
        <w:t xml:space="preserve"> </w:t>
      </w:r>
      <w:r>
        <w:t>остваривање</w:t>
      </w:r>
      <w:r w:rsidR="001A148B" w:rsidRPr="001A148B">
        <w:t xml:space="preserve"> </w:t>
      </w:r>
      <w:r>
        <w:t>дефинисаних</w:t>
      </w:r>
      <w:r w:rsidR="001A148B" w:rsidRPr="001A148B">
        <w:t xml:space="preserve"> </w:t>
      </w:r>
      <w:r>
        <w:t>исхода</w:t>
      </w:r>
      <w:r w:rsidR="001A148B" w:rsidRPr="001A148B">
        <w:t xml:space="preserve">, </w:t>
      </w:r>
      <w:r>
        <w:t>врло</w:t>
      </w:r>
      <w:r w:rsidR="001A148B" w:rsidRPr="001A148B">
        <w:t xml:space="preserve"> </w:t>
      </w:r>
      <w:r>
        <w:t>је</w:t>
      </w:r>
      <w:r w:rsidR="001A148B" w:rsidRPr="001A148B">
        <w:t xml:space="preserve"> </w:t>
      </w:r>
      <w:r>
        <w:t>важна</w:t>
      </w:r>
      <w:r w:rsidR="001A148B" w:rsidRPr="001A148B">
        <w:t xml:space="preserve"> </w:t>
      </w:r>
      <w:r>
        <w:t>улога</w:t>
      </w:r>
      <w:r w:rsidR="001A148B" w:rsidRPr="001A148B">
        <w:t xml:space="preserve"> </w:t>
      </w:r>
      <w:r>
        <w:t>наставника</w:t>
      </w:r>
      <w:r w:rsidR="001A148B" w:rsidRPr="001A148B">
        <w:t xml:space="preserve">. </w:t>
      </w:r>
      <w:r>
        <w:t>Он</w:t>
      </w:r>
      <w:r w:rsidR="001A148B" w:rsidRPr="001A148B">
        <w:t xml:space="preserve"> </w:t>
      </w:r>
      <w:r>
        <w:t>је</w:t>
      </w:r>
      <w:r w:rsidR="001A148B" w:rsidRPr="001A148B">
        <w:t xml:space="preserve"> </w:t>
      </w:r>
      <w:r>
        <w:t>модел</w:t>
      </w:r>
      <w:r w:rsidR="001A148B" w:rsidRPr="001A148B">
        <w:t xml:space="preserve"> </w:t>
      </w:r>
      <w:r>
        <w:t>који</w:t>
      </w:r>
      <w:r w:rsidR="001A148B" w:rsidRPr="001A148B">
        <w:t xml:space="preserve"> </w:t>
      </w:r>
      <w:r>
        <w:t>својим</w:t>
      </w:r>
      <w:r w:rsidR="001A148B" w:rsidRPr="001A148B">
        <w:t xml:space="preserve"> </w:t>
      </w:r>
      <w:r>
        <w:t>понашањем</w:t>
      </w:r>
      <w:r w:rsidR="001A148B" w:rsidRPr="001A148B">
        <w:t xml:space="preserve"> </w:t>
      </w:r>
      <w:r>
        <w:t>даје</w:t>
      </w:r>
      <w:r w:rsidR="001A148B" w:rsidRPr="001A148B">
        <w:t xml:space="preserve"> </w:t>
      </w:r>
      <w:r>
        <w:t>пример</w:t>
      </w:r>
      <w:r w:rsidR="001A148B" w:rsidRPr="001A148B">
        <w:t xml:space="preserve"> </w:t>
      </w:r>
      <w:r>
        <w:t>и</w:t>
      </w:r>
      <w:r w:rsidR="001A148B" w:rsidRPr="001A148B">
        <w:t xml:space="preserve"> </w:t>
      </w:r>
      <w:r>
        <w:t>доприноси</w:t>
      </w:r>
      <w:r w:rsidR="001A148B" w:rsidRPr="001A148B">
        <w:t xml:space="preserve"> </w:t>
      </w:r>
      <w:r>
        <w:t>стварању</w:t>
      </w:r>
      <w:r w:rsidR="001A148B" w:rsidRPr="001A148B">
        <w:t xml:space="preserve"> </w:t>
      </w:r>
      <w:r>
        <w:t>демократске</w:t>
      </w:r>
      <w:r w:rsidR="001A148B" w:rsidRPr="001A148B">
        <w:t xml:space="preserve"> </w:t>
      </w:r>
      <w:r>
        <w:t>атмосфере</w:t>
      </w:r>
      <w:r w:rsidR="001A148B" w:rsidRPr="001A148B">
        <w:t xml:space="preserve"> </w:t>
      </w:r>
      <w:r>
        <w:t>која</w:t>
      </w:r>
      <w:r w:rsidR="001A148B" w:rsidRPr="001A148B">
        <w:t xml:space="preserve"> </w:t>
      </w:r>
      <w:r>
        <w:t>је</w:t>
      </w:r>
      <w:r w:rsidR="001A148B" w:rsidRPr="001A148B">
        <w:t xml:space="preserve"> </w:t>
      </w:r>
      <w:r>
        <w:t>погодна</w:t>
      </w:r>
      <w:r w:rsidR="001A148B" w:rsidRPr="001A148B">
        <w:t xml:space="preserve"> </w:t>
      </w:r>
      <w:r>
        <w:t>за</w:t>
      </w:r>
      <w:r w:rsidR="001A148B" w:rsidRPr="001A148B">
        <w:t xml:space="preserve"> </w:t>
      </w:r>
      <w:r>
        <w:t>размену</w:t>
      </w:r>
      <w:r w:rsidR="001A148B" w:rsidRPr="001A148B">
        <w:t xml:space="preserve"> </w:t>
      </w:r>
      <w:r>
        <w:t>и</w:t>
      </w:r>
      <w:r w:rsidR="001A148B" w:rsidRPr="001A148B">
        <w:t xml:space="preserve"> </w:t>
      </w:r>
      <w:r>
        <w:t>аргументовање</w:t>
      </w:r>
      <w:r w:rsidR="001A148B" w:rsidRPr="001A148B">
        <w:t xml:space="preserve"> </w:t>
      </w:r>
      <w:r>
        <w:t>идеја</w:t>
      </w:r>
      <w:r w:rsidR="001A148B" w:rsidRPr="001A148B">
        <w:t xml:space="preserve"> </w:t>
      </w:r>
      <w:r>
        <w:t>и</w:t>
      </w:r>
      <w:r w:rsidR="001A148B" w:rsidRPr="001A148B">
        <w:t xml:space="preserve"> </w:t>
      </w:r>
      <w:r>
        <w:t>мишљења</w:t>
      </w:r>
      <w:r w:rsidR="001A148B" w:rsidRPr="001A148B">
        <w:t xml:space="preserve"> </w:t>
      </w:r>
      <w:r>
        <w:t>међу</w:t>
      </w:r>
      <w:r w:rsidR="001A148B" w:rsidRPr="001A148B">
        <w:t xml:space="preserve"> </w:t>
      </w:r>
      <w:r>
        <w:t>ученицима</w:t>
      </w:r>
      <w:r w:rsidR="001A148B" w:rsidRPr="001A148B">
        <w:t xml:space="preserve">; </w:t>
      </w:r>
      <w:r>
        <w:t>он</w:t>
      </w:r>
      <w:r w:rsidR="001A148B" w:rsidRPr="001A148B">
        <w:t xml:space="preserve"> </w:t>
      </w:r>
      <w:r>
        <w:t>је</w:t>
      </w:r>
      <w:r w:rsidR="001A148B" w:rsidRPr="001A148B">
        <w:t xml:space="preserve"> </w:t>
      </w:r>
      <w:r>
        <w:t>тај</w:t>
      </w:r>
      <w:r w:rsidR="001A148B" w:rsidRPr="001A148B">
        <w:t xml:space="preserve"> </w:t>
      </w:r>
      <w:r>
        <w:t>који</w:t>
      </w:r>
      <w:r w:rsidR="001A148B" w:rsidRPr="001A148B">
        <w:t xml:space="preserve"> </w:t>
      </w:r>
      <w:r>
        <w:t>даје</w:t>
      </w:r>
      <w:r w:rsidR="001A148B" w:rsidRPr="001A148B">
        <w:t xml:space="preserve"> </w:t>
      </w:r>
      <w:r>
        <w:t>повратне</w:t>
      </w:r>
      <w:r w:rsidR="001A148B" w:rsidRPr="001A148B">
        <w:t xml:space="preserve"> </w:t>
      </w:r>
      <w:r>
        <w:t>информације</w:t>
      </w:r>
      <w:r w:rsidR="001A148B" w:rsidRPr="001A148B">
        <w:t xml:space="preserve"> </w:t>
      </w:r>
      <w:r>
        <w:t>и</w:t>
      </w:r>
      <w:r w:rsidR="001A148B" w:rsidRPr="001A148B">
        <w:t xml:space="preserve"> </w:t>
      </w:r>
      <w:r>
        <w:t>подстиче</w:t>
      </w:r>
      <w:r w:rsidR="001A148B" w:rsidRPr="001A148B">
        <w:t xml:space="preserve"> </w:t>
      </w:r>
      <w:r>
        <w:t>ученике</w:t>
      </w:r>
      <w:r w:rsidR="001A148B" w:rsidRPr="001A148B">
        <w:t xml:space="preserve"> </w:t>
      </w:r>
      <w:r>
        <w:t>на</w:t>
      </w:r>
      <w:r w:rsidR="001A148B" w:rsidRPr="001A148B">
        <w:t xml:space="preserve"> </w:t>
      </w:r>
      <w:r>
        <w:t>разумевање</w:t>
      </w:r>
      <w:r w:rsidR="001A148B" w:rsidRPr="001A148B">
        <w:t xml:space="preserve"> </w:t>
      </w:r>
      <w:r>
        <w:t>односа</w:t>
      </w:r>
      <w:r w:rsidR="001A148B" w:rsidRPr="001A148B">
        <w:t xml:space="preserve"> </w:t>
      </w:r>
      <w:r>
        <w:t>у</w:t>
      </w:r>
      <w:r w:rsidR="001A148B" w:rsidRPr="001A148B">
        <w:t xml:space="preserve"> </w:t>
      </w:r>
      <w:r>
        <w:t>групиБитно</w:t>
      </w:r>
      <w:r w:rsidR="001A148B" w:rsidRPr="001A148B">
        <w:t xml:space="preserve"> </w:t>
      </w:r>
      <w:r>
        <w:t>је</w:t>
      </w:r>
      <w:r w:rsidR="001A148B" w:rsidRPr="001A148B">
        <w:t xml:space="preserve"> </w:t>
      </w:r>
      <w:r>
        <w:t>да</w:t>
      </w:r>
      <w:r w:rsidR="001A148B" w:rsidRPr="001A148B">
        <w:t xml:space="preserve"> </w:t>
      </w:r>
      <w:r>
        <w:t>наставник</w:t>
      </w:r>
      <w:r w:rsidR="001A148B" w:rsidRPr="001A148B">
        <w:t xml:space="preserve"> </w:t>
      </w:r>
      <w:r>
        <w:t>обезбеди</w:t>
      </w:r>
      <w:r w:rsidR="001A148B" w:rsidRPr="001A148B">
        <w:t xml:space="preserve"> </w:t>
      </w:r>
      <w:r>
        <w:t>равноправну</w:t>
      </w:r>
      <w:r w:rsidR="001A148B" w:rsidRPr="001A148B">
        <w:t xml:space="preserve"> </w:t>
      </w:r>
      <w:r>
        <w:t>укљученост</w:t>
      </w:r>
      <w:r w:rsidR="001A148B" w:rsidRPr="001A148B">
        <w:t xml:space="preserve"> </w:t>
      </w:r>
      <w:r>
        <w:t>сваког</w:t>
      </w:r>
      <w:r w:rsidR="001A148B" w:rsidRPr="001A148B">
        <w:t xml:space="preserve"> </w:t>
      </w:r>
      <w:r>
        <w:t>ученика</w:t>
      </w:r>
      <w:r w:rsidR="001A148B" w:rsidRPr="001A148B">
        <w:t xml:space="preserve"> (</w:t>
      </w:r>
      <w:r>
        <w:t>уважавајући</w:t>
      </w:r>
      <w:r w:rsidR="001A148B" w:rsidRPr="001A148B">
        <w:t xml:space="preserve"> </w:t>
      </w:r>
      <w:r>
        <w:t>различитост</w:t>
      </w:r>
      <w:r w:rsidR="001A148B" w:rsidRPr="001A148B">
        <w:t xml:space="preserve"> </w:t>
      </w:r>
      <w:r>
        <w:t>како</w:t>
      </w:r>
      <w:r w:rsidR="001A148B" w:rsidRPr="001A148B">
        <w:t xml:space="preserve"> </w:t>
      </w:r>
      <w:r>
        <w:t>у</w:t>
      </w:r>
      <w:r w:rsidR="001A148B" w:rsidRPr="001A148B">
        <w:t xml:space="preserve"> </w:t>
      </w:r>
      <w:r>
        <w:t>стиловима</w:t>
      </w:r>
      <w:r w:rsidR="001A148B" w:rsidRPr="001A148B">
        <w:t xml:space="preserve"> </w:t>
      </w:r>
      <w:r>
        <w:t>учења</w:t>
      </w:r>
      <w:r w:rsidR="001A148B" w:rsidRPr="001A148B">
        <w:t xml:space="preserve"> </w:t>
      </w:r>
      <w:r>
        <w:t>тако</w:t>
      </w:r>
      <w:r w:rsidR="001A148B" w:rsidRPr="001A148B">
        <w:t xml:space="preserve"> </w:t>
      </w:r>
      <w:r>
        <w:t>и</w:t>
      </w:r>
      <w:r w:rsidR="001A148B" w:rsidRPr="001A148B">
        <w:t xml:space="preserve"> </w:t>
      </w:r>
      <w:r>
        <w:t>у</w:t>
      </w:r>
      <w:r w:rsidR="001A148B" w:rsidRPr="001A148B">
        <w:t xml:space="preserve"> </w:t>
      </w:r>
      <w:r>
        <w:t>типу</w:t>
      </w:r>
      <w:r w:rsidR="001A148B" w:rsidRPr="001A148B">
        <w:t xml:space="preserve"> </w:t>
      </w:r>
      <w:r>
        <w:t>личности</w:t>
      </w:r>
      <w:r w:rsidR="001A148B" w:rsidRPr="001A148B">
        <w:t xml:space="preserve">). </w:t>
      </w:r>
      <w:r>
        <w:t>Реализација</w:t>
      </w:r>
      <w:r w:rsidR="001A148B" w:rsidRPr="001A148B">
        <w:t xml:space="preserve"> </w:t>
      </w:r>
      <w:r>
        <w:t>програма</w:t>
      </w:r>
      <w:r w:rsidR="001A148B" w:rsidRPr="001A148B">
        <w:t xml:space="preserve"> </w:t>
      </w:r>
      <w:r>
        <w:t>треба</w:t>
      </w:r>
      <w:r w:rsidR="001A148B" w:rsidRPr="001A148B">
        <w:t xml:space="preserve"> </w:t>
      </w:r>
      <w:r>
        <w:t>да</w:t>
      </w:r>
      <w:r w:rsidR="001A148B" w:rsidRPr="001A148B">
        <w:t xml:space="preserve"> </w:t>
      </w:r>
      <w:r>
        <w:t>се</w:t>
      </w:r>
      <w:r w:rsidR="001A148B" w:rsidRPr="001A148B">
        <w:t xml:space="preserve"> </w:t>
      </w:r>
      <w:r>
        <w:t>одвија</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принципима</w:t>
      </w:r>
      <w:r w:rsidR="001A148B" w:rsidRPr="001A148B">
        <w:t xml:space="preserve"> </w:t>
      </w:r>
      <w:r>
        <w:t>интерактивних</w:t>
      </w:r>
      <w:r w:rsidR="001A148B" w:rsidRPr="001A148B">
        <w:t xml:space="preserve"> </w:t>
      </w:r>
      <w:r>
        <w:t>односа</w:t>
      </w:r>
      <w:r w:rsidR="001A148B" w:rsidRPr="001A148B">
        <w:t xml:space="preserve"> (</w:t>
      </w:r>
      <w:r>
        <w:t>активне</w:t>
      </w:r>
      <w:r w:rsidR="001A148B" w:rsidRPr="001A148B">
        <w:t xml:space="preserve">, </w:t>
      </w:r>
      <w:r>
        <w:t>проблемске</w:t>
      </w:r>
      <w:r w:rsidR="001A148B" w:rsidRPr="001A148B">
        <w:t xml:space="preserve"> </w:t>
      </w:r>
      <w:r>
        <w:t>и</w:t>
      </w:r>
      <w:r w:rsidR="001A148B" w:rsidRPr="001A148B">
        <w:t xml:space="preserve"> </w:t>
      </w:r>
      <w:r>
        <w:t>истраживачке</w:t>
      </w:r>
      <w:r w:rsidR="001A148B" w:rsidRPr="001A148B">
        <w:t xml:space="preserve"> </w:t>
      </w:r>
      <w:r>
        <w:t>наставе</w:t>
      </w:r>
      <w:r w:rsidR="001A148B" w:rsidRPr="001A148B">
        <w:t xml:space="preserve">), </w:t>
      </w:r>
      <w:r>
        <w:t>са</w:t>
      </w:r>
      <w:r w:rsidR="001A148B" w:rsidRPr="001A148B">
        <w:t xml:space="preserve"> </w:t>
      </w:r>
      <w:r>
        <w:t>сталним</w:t>
      </w:r>
      <w:r w:rsidR="001A148B" w:rsidRPr="001A148B">
        <w:t xml:space="preserve"> </w:t>
      </w:r>
      <w:r>
        <w:t>рефлексијама</w:t>
      </w:r>
      <w:r w:rsidR="001A148B" w:rsidRPr="001A148B">
        <w:t xml:space="preserve"> </w:t>
      </w:r>
      <w:r>
        <w:t>на</w:t>
      </w:r>
      <w:r w:rsidR="001A148B" w:rsidRPr="001A148B">
        <w:t xml:space="preserve"> </w:t>
      </w:r>
      <w:r>
        <w:t>одговарајуће</w:t>
      </w:r>
      <w:r w:rsidR="001A148B" w:rsidRPr="001A148B">
        <w:t xml:space="preserve"> </w:t>
      </w:r>
      <w:r>
        <w:t>појаве</w:t>
      </w:r>
      <w:r w:rsidR="001A148B" w:rsidRPr="001A148B">
        <w:t xml:space="preserve"> </w:t>
      </w:r>
      <w:r>
        <w:t>из</w:t>
      </w:r>
      <w:r w:rsidR="001A148B" w:rsidRPr="001A148B">
        <w:t xml:space="preserve"> </w:t>
      </w:r>
      <w:r>
        <w:t>друштвеног</w:t>
      </w:r>
      <w:r w:rsidR="001A148B" w:rsidRPr="001A148B">
        <w:t xml:space="preserve"> </w:t>
      </w:r>
      <w:r>
        <w:t>контекста</w:t>
      </w:r>
      <w:r w:rsidR="001A148B" w:rsidRPr="001A148B">
        <w:t xml:space="preserve"> (</w:t>
      </w:r>
      <w:r>
        <w:t>прошлости</w:t>
      </w:r>
      <w:r w:rsidR="001A148B" w:rsidRPr="001A148B">
        <w:t xml:space="preserve"> </w:t>
      </w:r>
      <w:r>
        <w:t>и</w:t>
      </w:r>
      <w:r w:rsidR="001A148B" w:rsidRPr="001A148B">
        <w:t xml:space="preserve"> </w:t>
      </w:r>
      <w:r>
        <w:t>још</w:t>
      </w:r>
      <w:r w:rsidR="001A148B" w:rsidRPr="001A148B">
        <w:t xml:space="preserve"> </w:t>
      </w:r>
      <w:r>
        <w:t>више</w:t>
      </w:r>
      <w:r w:rsidR="001A148B" w:rsidRPr="001A148B">
        <w:t xml:space="preserve"> </w:t>
      </w:r>
      <w:r>
        <w:t>садашњости</w:t>
      </w:r>
      <w:r w:rsidR="001A148B" w:rsidRPr="001A148B">
        <w:t xml:space="preserve">). </w:t>
      </w:r>
      <w:r>
        <w:t>Посебан</w:t>
      </w:r>
      <w:r w:rsidR="001A148B" w:rsidRPr="001A148B">
        <w:t xml:space="preserve"> </w:t>
      </w:r>
      <w:r>
        <w:t>захтев</w:t>
      </w:r>
      <w:r w:rsidR="001A148B" w:rsidRPr="001A148B">
        <w:t xml:space="preserve"> </w:t>
      </w:r>
      <w:r>
        <w:t>за</w:t>
      </w:r>
      <w:r w:rsidR="001A148B" w:rsidRPr="001A148B">
        <w:t xml:space="preserve"> </w:t>
      </w:r>
      <w:r>
        <w:t>наставнике</w:t>
      </w:r>
      <w:r w:rsidR="001A148B" w:rsidRPr="001A148B">
        <w:t xml:space="preserve"> </w:t>
      </w:r>
      <w:r>
        <w:t>представља</w:t>
      </w:r>
      <w:r w:rsidR="001A148B" w:rsidRPr="001A148B">
        <w:t xml:space="preserve"> </w:t>
      </w:r>
      <w:r>
        <w:t>потреба</w:t>
      </w:r>
      <w:r w:rsidR="001A148B" w:rsidRPr="001A148B">
        <w:t xml:space="preserve"> </w:t>
      </w:r>
      <w:r>
        <w:t>за</w:t>
      </w:r>
      <w:r w:rsidR="001A148B" w:rsidRPr="001A148B">
        <w:t xml:space="preserve"> </w:t>
      </w:r>
      <w:r>
        <w:t>припремом</w:t>
      </w:r>
      <w:r w:rsidR="001A148B" w:rsidRPr="001A148B">
        <w:t xml:space="preserve"> </w:t>
      </w:r>
      <w:r>
        <w:t>нових</w:t>
      </w:r>
      <w:r w:rsidR="001A148B" w:rsidRPr="001A148B">
        <w:t xml:space="preserve">, </w:t>
      </w:r>
      <w:r>
        <w:t>актуелних</w:t>
      </w:r>
      <w:r w:rsidR="001A148B" w:rsidRPr="001A148B">
        <w:t xml:space="preserve"> </w:t>
      </w:r>
      <w:r>
        <w:t>материјала</w:t>
      </w:r>
      <w:r w:rsidR="001A148B" w:rsidRPr="001A148B">
        <w:t xml:space="preserve"> </w:t>
      </w:r>
      <w:r>
        <w:t>који</w:t>
      </w:r>
      <w:r w:rsidR="001A148B" w:rsidRPr="001A148B">
        <w:t xml:space="preserve"> </w:t>
      </w:r>
      <w:r>
        <w:t>најбоље</w:t>
      </w:r>
      <w:r w:rsidR="001A148B" w:rsidRPr="001A148B">
        <w:t xml:space="preserve"> </w:t>
      </w:r>
      <w:r>
        <w:t>одговарају</w:t>
      </w:r>
      <w:r w:rsidR="001A148B" w:rsidRPr="001A148B">
        <w:t xml:space="preserve"> </w:t>
      </w:r>
      <w:r>
        <w:t>садржају</w:t>
      </w:r>
      <w:r w:rsidR="001A148B" w:rsidRPr="001A148B">
        <w:t xml:space="preserve"> </w:t>
      </w:r>
      <w:r>
        <w:t>и</w:t>
      </w:r>
      <w:r w:rsidR="001A148B" w:rsidRPr="001A148B">
        <w:t xml:space="preserve"> </w:t>
      </w:r>
      <w:r>
        <w:t>исходима</w:t>
      </w:r>
      <w:r w:rsidR="001A148B" w:rsidRPr="001A148B">
        <w:t xml:space="preserve">. </w:t>
      </w:r>
      <w:r>
        <w:t>Они</w:t>
      </w:r>
      <w:r w:rsidR="001A148B" w:rsidRPr="001A148B">
        <w:t xml:space="preserve"> </w:t>
      </w:r>
      <w:r>
        <w:t>се</w:t>
      </w:r>
      <w:r w:rsidR="001A148B" w:rsidRPr="001A148B">
        <w:t xml:space="preserve"> </w:t>
      </w:r>
      <w:r>
        <w:t>могу</w:t>
      </w:r>
      <w:r w:rsidR="001A148B" w:rsidRPr="001A148B">
        <w:t xml:space="preserve"> </w:t>
      </w:r>
      <w:r>
        <w:t>наћи</w:t>
      </w:r>
      <w:r w:rsidR="001A148B" w:rsidRPr="001A148B">
        <w:t xml:space="preserve"> </w:t>
      </w:r>
      <w:r>
        <w:t>у</w:t>
      </w:r>
      <w:r w:rsidR="001A148B" w:rsidRPr="001A148B">
        <w:t xml:space="preserve"> </w:t>
      </w:r>
      <w:r>
        <w:t>различитим</w:t>
      </w:r>
      <w:r w:rsidR="001A148B" w:rsidRPr="001A148B">
        <w:t xml:space="preserve"> </w:t>
      </w:r>
      <w:r>
        <w:t>изворима</w:t>
      </w:r>
      <w:r w:rsidR="001A148B" w:rsidRPr="001A148B">
        <w:t xml:space="preserve"> </w:t>
      </w:r>
      <w:r>
        <w:t>информација</w:t>
      </w:r>
      <w:r w:rsidR="001A148B" w:rsidRPr="001A148B">
        <w:t xml:space="preserve">. </w:t>
      </w:r>
    </w:p>
    <w:p w:rsidR="001A148B" w:rsidRPr="001A148B" w:rsidRDefault="001A148B" w:rsidP="001A148B"/>
    <w:p w:rsidR="001A148B" w:rsidRPr="001A148B" w:rsidRDefault="001B328A" w:rsidP="00CE20C3">
      <w:pPr>
        <w:pStyle w:val="Podnaslov811"/>
      </w:pPr>
      <w:r>
        <w:br w:type="page"/>
      </w:r>
      <w:bookmarkStart w:id="97" w:name="_Toc518426415"/>
      <w:r w:rsidR="00011983" w:rsidRPr="001A148B">
        <w:lastRenderedPageBreak/>
        <w:t>ФРАНЦУСКИ ЈЕЗИК</w:t>
      </w:r>
      <w:bookmarkEnd w:id="97"/>
    </w:p>
    <w:p w:rsidR="001A148B" w:rsidRPr="001A148B" w:rsidRDefault="001A148B" w:rsidP="001A148B">
      <w:r w:rsidRPr="001A148B">
        <w:t>(2 часа недељно, 72 часа годишње)</w:t>
      </w:r>
    </w:p>
    <w:p w:rsidR="001A148B" w:rsidRPr="001A148B" w:rsidRDefault="001A148B" w:rsidP="001A148B"/>
    <w:p w:rsidR="001A148B" w:rsidRPr="001A148B" w:rsidRDefault="001A148B" w:rsidP="001A148B">
      <w:r w:rsidRPr="001A148B">
        <w:t xml:space="preserve"> 1.Циљ</w:t>
      </w:r>
    </w:p>
    <w:p w:rsidR="001A148B" w:rsidRPr="001A148B" w:rsidRDefault="001A148B" w:rsidP="001A148B">
      <w:r w:rsidRPr="001A148B">
        <w:t xml:space="preserve">            Циљ наставе и учења француског језика у 5. разреду је да се ученик усвајањем функционалних знања о језичком систему и култури и развијањем стратегија учења страног језика оспособи за основну примену и усмену  комуникацију и стекне позитиван однос према другим језицима и културама, као и према сопственом језику и културном  наслеђу.</w:t>
      </w:r>
    </w:p>
    <w:p w:rsidR="001A148B" w:rsidRPr="001A148B" w:rsidRDefault="001A148B" w:rsidP="001A148B"/>
    <w:p w:rsidR="001A148B" w:rsidRPr="001A148B" w:rsidRDefault="001A148B" w:rsidP="001A148B">
      <w:r w:rsidRPr="001A148B">
        <w:t xml:space="preserve">   2.Тематика</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260"/>
        <w:gridCol w:w="4111"/>
      </w:tblGrid>
      <w:tr w:rsidR="001A148B" w:rsidRPr="001A148B" w:rsidTr="007966D2">
        <w:trPr>
          <w:jc w:val="center"/>
        </w:trPr>
        <w:tc>
          <w:tcPr>
            <w:tcW w:w="2122" w:type="dxa"/>
            <w:shd w:val="clear" w:color="auto" w:fill="auto"/>
          </w:tcPr>
          <w:p w:rsidR="001A148B" w:rsidRPr="001A148B" w:rsidRDefault="001A148B" w:rsidP="001A148B">
            <w:r w:rsidRPr="001A148B">
              <w:t xml:space="preserve">  Област /</w:t>
            </w:r>
          </w:p>
          <w:p w:rsidR="001A148B" w:rsidRPr="001A148B" w:rsidRDefault="001A148B" w:rsidP="001A148B">
            <w:r w:rsidRPr="001A148B">
              <w:t xml:space="preserve">                тема</w:t>
            </w:r>
          </w:p>
        </w:tc>
        <w:tc>
          <w:tcPr>
            <w:tcW w:w="3260" w:type="dxa"/>
            <w:shd w:val="clear" w:color="auto" w:fill="auto"/>
          </w:tcPr>
          <w:p w:rsidR="001A148B" w:rsidRPr="001A148B" w:rsidRDefault="001A148B" w:rsidP="001A148B">
            <w:r w:rsidRPr="001A148B">
              <w:t>Комуникативне функције</w:t>
            </w:r>
          </w:p>
        </w:tc>
        <w:tc>
          <w:tcPr>
            <w:tcW w:w="4111" w:type="dxa"/>
            <w:shd w:val="clear" w:color="auto" w:fill="auto"/>
          </w:tcPr>
          <w:p w:rsidR="001A148B" w:rsidRPr="001A148B" w:rsidRDefault="001A148B" w:rsidP="001A148B">
            <w:r w:rsidRPr="001A148B">
              <w:t>Исходи</w:t>
            </w:r>
          </w:p>
          <w:p w:rsidR="001A148B" w:rsidRPr="001A148B" w:rsidRDefault="001A148B" w:rsidP="001A148B">
            <w:r w:rsidRPr="001A148B">
              <w:t>По завршеној теми-области ученик ће бити у стању да у усменој и писаној комуникацији:</w:t>
            </w:r>
          </w:p>
        </w:tc>
      </w:tr>
      <w:tr w:rsidR="001A148B" w:rsidRPr="001A148B" w:rsidTr="007966D2">
        <w:trPr>
          <w:jc w:val="center"/>
        </w:trPr>
        <w:tc>
          <w:tcPr>
            <w:tcW w:w="2122"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Лични идентитет и школа</w:t>
            </w:r>
          </w:p>
        </w:tc>
        <w:tc>
          <w:tcPr>
            <w:tcW w:w="3260" w:type="dxa"/>
            <w:shd w:val="clear" w:color="auto" w:fill="auto"/>
          </w:tcPr>
          <w:p w:rsidR="001A148B" w:rsidRPr="001A148B" w:rsidRDefault="001A148B" w:rsidP="001A148B">
            <w:r w:rsidRPr="001A148B">
              <w:t>Поздрављање и представљање себе и других/давање основних информација о себи и другима.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Разумевање и давање</w:t>
            </w:r>
          </w:p>
          <w:p w:rsidR="001A148B" w:rsidRPr="001A148B" w:rsidRDefault="001A148B" w:rsidP="001A148B">
            <w:r w:rsidRPr="001A148B">
              <w:t>једноставних упутстава и</w:t>
            </w:r>
          </w:p>
          <w:p w:rsidR="001A148B" w:rsidRPr="001A148B" w:rsidRDefault="001A148B" w:rsidP="001A148B">
            <w:r w:rsidRPr="001A148B">
              <w:t>налога</w:t>
            </w:r>
          </w:p>
          <w:p w:rsidR="001A148B" w:rsidRPr="001A148B" w:rsidRDefault="001A148B" w:rsidP="001A148B"/>
          <w:p w:rsidR="001A148B" w:rsidRPr="001A148B" w:rsidRDefault="001A148B" w:rsidP="001A148B">
            <w:r w:rsidRPr="001A148B">
              <w:t>Изражавање допадања/</w:t>
            </w:r>
          </w:p>
          <w:p w:rsidR="001A148B" w:rsidRPr="001A148B" w:rsidRDefault="001A148B" w:rsidP="001A148B">
            <w:r w:rsidRPr="001A148B">
              <w:t>Недопадања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Изражавање количине и</w:t>
            </w:r>
          </w:p>
          <w:p w:rsidR="001A148B" w:rsidRPr="001A148B" w:rsidRDefault="001A148B" w:rsidP="001A148B">
            <w:r w:rsidRPr="001A148B">
              <w:t>бројева</w:t>
            </w:r>
          </w:p>
        </w:tc>
        <w:tc>
          <w:tcPr>
            <w:tcW w:w="4111" w:type="dxa"/>
            <w:shd w:val="clear" w:color="auto" w:fill="auto"/>
          </w:tcPr>
          <w:p w:rsidR="001A148B" w:rsidRPr="001A148B" w:rsidRDefault="001A148B" w:rsidP="001A148B">
            <w:r w:rsidRPr="001A148B">
              <w:t>- поздрави и отпоздрави,</w:t>
            </w:r>
          </w:p>
          <w:p w:rsidR="001A148B" w:rsidRPr="001A148B" w:rsidRDefault="001A148B" w:rsidP="001A148B">
            <w:r w:rsidRPr="001A148B">
              <w:t>примењујући најједноставнија</w:t>
            </w:r>
          </w:p>
          <w:p w:rsidR="001A148B" w:rsidRPr="001A148B" w:rsidRDefault="001A148B" w:rsidP="001A148B">
            <w:r w:rsidRPr="001A148B">
              <w:t>језичка средства;</w:t>
            </w:r>
          </w:p>
          <w:p w:rsidR="001A148B" w:rsidRPr="001A148B" w:rsidRDefault="001A148B" w:rsidP="001A148B">
            <w:r w:rsidRPr="001A148B">
              <w:t xml:space="preserve"> - представи себе и другог;</w:t>
            </w:r>
          </w:p>
          <w:p w:rsidR="001A148B" w:rsidRPr="001A148B" w:rsidRDefault="001A148B" w:rsidP="001A148B">
            <w:r w:rsidRPr="001A148B">
              <w:t>- разуме јасно постављена</w:t>
            </w:r>
          </w:p>
          <w:p w:rsidR="001A148B" w:rsidRPr="001A148B" w:rsidRDefault="001A148B" w:rsidP="001A148B">
            <w:r w:rsidRPr="001A148B">
              <w:t>једноставна питања личне</w:t>
            </w:r>
          </w:p>
          <w:p w:rsidR="001A148B" w:rsidRPr="001A148B" w:rsidRDefault="001A148B" w:rsidP="001A148B">
            <w:r w:rsidRPr="001A148B">
              <w:t>природе и одговара на њих;</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 разуме упутства и налоге и</w:t>
            </w:r>
          </w:p>
          <w:p w:rsidR="001A148B" w:rsidRPr="001A148B" w:rsidRDefault="001A148B" w:rsidP="001A148B">
            <w:r w:rsidRPr="001A148B">
              <w:t xml:space="preserve">реагује на њих; </w:t>
            </w:r>
          </w:p>
          <w:p w:rsidR="001A148B" w:rsidRPr="001A148B" w:rsidRDefault="001A148B" w:rsidP="001A148B"/>
          <w:p w:rsidR="001A148B" w:rsidRPr="001A148B" w:rsidRDefault="001A148B" w:rsidP="001A148B"/>
          <w:p w:rsidR="001A148B" w:rsidRPr="001A148B" w:rsidRDefault="001A148B" w:rsidP="001A148B">
            <w:r w:rsidRPr="001A148B">
              <w:t>- разуме једноставне исказе за</w:t>
            </w:r>
          </w:p>
          <w:p w:rsidR="001A148B" w:rsidRPr="001A148B" w:rsidRDefault="001A148B" w:rsidP="001A148B">
            <w:r w:rsidRPr="001A148B">
              <w:t>изражавање</w:t>
            </w:r>
          </w:p>
          <w:p w:rsidR="001A148B" w:rsidRPr="001A148B" w:rsidRDefault="001A148B" w:rsidP="001A148B">
            <w:r w:rsidRPr="001A148B">
              <w:t>допадања/недопадања,</w:t>
            </w:r>
          </w:p>
          <w:p w:rsidR="001A148B" w:rsidRPr="001A148B" w:rsidRDefault="001A148B" w:rsidP="001A148B">
            <w:r w:rsidRPr="001A148B">
              <w:t>слагања/неслагањаи реагује на</w:t>
            </w:r>
          </w:p>
          <w:p w:rsidR="001A148B" w:rsidRPr="001A148B" w:rsidRDefault="001A148B" w:rsidP="001A148B">
            <w:r w:rsidRPr="001A148B">
              <w:t>њих;</w:t>
            </w:r>
          </w:p>
          <w:p w:rsidR="001A148B" w:rsidRPr="001A148B" w:rsidRDefault="001A148B" w:rsidP="001A148B">
            <w:r w:rsidRPr="001A148B">
              <w:t>- тражи мишљење и изражава</w:t>
            </w:r>
          </w:p>
          <w:p w:rsidR="001A148B" w:rsidRPr="001A148B" w:rsidRDefault="001A148B" w:rsidP="001A148B">
            <w:r w:rsidRPr="001A148B">
              <w:t>допадање/недопадање</w:t>
            </w:r>
          </w:p>
          <w:p w:rsidR="001A148B" w:rsidRPr="001A148B" w:rsidRDefault="001A148B" w:rsidP="001A148B">
            <w:r w:rsidRPr="001A148B">
              <w:t>једноставним језичким</w:t>
            </w:r>
          </w:p>
          <w:p w:rsidR="001A148B" w:rsidRPr="001A148B" w:rsidRDefault="001A148B" w:rsidP="001A148B">
            <w:r w:rsidRPr="001A148B">
              <w:t>средствима;</w:t>
            </w:r>
          </w:p>
          <w:p w:rsidR="001A148B" w:rsidRPr="001A148B" w:rsidRDefault="001A148B" w:rsidP="001A148B"/>
          <w:p w:rsidR="001A148B" w:rsidRPr="001A148B" w:rsidRDefault="001A148B" w:rsidP="001A148B">
            <w:r w:rsidRPr="001A148B">
              <w:t>- разуме једноставне изразе који се</w:t>
            </w:r>
          </w:p>
          <w:p w:rsidR="001A148B" w:rsidRPr="001A148B" w:rsidRDefault="001A148B" w:rsidP="001A148B">
            <w:r w:rsidRPr="001A148B">
              <w:t>односе на количину (број особа,</w:t>
            </w:r>
          </w:p>
          <w:p w:rsidR="001A148B" w:rsidRPr="001A148B" w:rsidRDefault="001A148B" w:rsidP="001A148B">
            <w:r w:rsidRPr="001A148B">
              <w:t>животиња и предмета количина</w:t>
            </w:r>
          </w:p>
          <w:p w:rsidR="001A148B" w:rsidRPr="001A148B" w:rsidRDefault="001A148B" w:rsidP="001A148B">
            <w:r w:rsidRPr="001A148B">
              <w:t>приликом куповине и сл.) и</w:t>
            </w:r>
          </w:p>
          <w:p w:rsidR="001A148B" w:rsidRPr="001A148B" w:rsidRDefault="001A148B" w:rsidP="001A148B">
            <w:r w:rsidRPr="001A148B">
              <w:t>реагује на њих;</w:t>
            </w:r>
          </w:p>
          <w:p w:rsidR="001A148B" w:rsidRPr="001A148B" w:rsidRDefault="001A148B" w:rsidP="001A148B">
            <w:r w:rsidRPr="001A148B">
              <w:t>- тражи и пружи основне</w:t>
            </w:r>
          </w:p>
          <w:p w:rsidR="001A148B" w:rsidRPr="001A148B" w:rsidRDefault="001A148B" w:rsidP="001A148B">
            <w:r w:rsidRPr="001A148B">
              <w:t>информације у вези са</w:t>
            </w:r>
          </w:p>
          <w:p w:rsidR="001A148B" w:rsidRPr="001A148B" w:rsidRDefault="001A148B" w:rsidP="001A148B">
            <w:r w:rsidRPr="001A148B">
              <w:t>количинама и бројевима;</w:t>
            </w:r>
          </w:p>
          <w:p w:rsidR="001A148B" w:rsidRPr="001A148B" w:rsidRDefault="001A148B" w:rsidP="001A148B">
            <w:r w:rsidRPr="001A148B">
              <w:t>- изрази присуство и одсуство</w:t>
            </w:r>
          </w:p>
          <w:p w:rsidR="001A148B" w:rsidRPr="001A148B" w:rsidRDefault="001A148B" w:rsidP="001A148B">
            <w:r w:rsidRPr="001A148B">
              <w:t>некога или нечега;</w:t>
            </w:r>
          </w:p>
        </w:tc>
      </w:tr>
      <w:tr w:rsidR="001A148B" w:rsidRPr="001A148B" w:rsidTr="007966D2">
        <w:trPr>
          <w:jc w:val="center"/>
        </w:trPr>
        <w:tc>
          <w:tcPr>
            <w:tcW w:w="2122"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Породица и уже друштвено окружење</w:t>
            </w:r>
          </w:p>
        </w:tc>
        <w:tc>
          <w:tcPr>
            <w:tcW w:w="3260" w:type="dxa"/>
            <w:shd w:val="clear" w:color="auto" w:fill="auto"/>
          </w:tcPr>
          <w:p w:rsidR="001A148B" w:rsidRPr="001A148B" w:rsidRDefault="001A148B" w:rsidP="001A148B">
            <w:r w:rsidRPr="001A148B">
              <w:lastRenderedPageBreak/>
              <w:t>Описивање живих бића,</w:t>
            </w:r>
          </w:p>
          <w:p w:rsidR="001A148B" w:rsidRPr="001A148B" w:rsidRDefault="001A148B" w:rsidP="001A148B">
            <w:r w:rsidRPr="001A148B">
              <w:t>предмета, места и појава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Изражавањеприпадања/</w:t>
            </w:r>
          </w:p>
          <w:p w:rsidR="001A148B" w:rsidRPr="001A148B" w:rsidRDefault="001A148B" w:rsidP="001A148B">
            <w:r w:rsidRPr="001A148B">
              <w:t>неприпадањаипоседовања/</w:t>
            </w:r>
          </w:p>
          <w:p w:rsidR="001A148B" w:rsidRPr="001A148B" w:rsidRDefault="001A148B" w:rsidP="001A148B">
            <w:r w:rsidRPr="001A148B">
              <w:t>непоседовања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4111" w:type="dxa"/>
            <w:shd w:val="clear" w:color="auto" w:fill="auto"/>
          </w:tcPr>
          <w:p w:rsidR="001A148B" w:rsidRPr="001A148B" w:rsidRDefault="001A148B" w:rsidP="001A148B">
            <w:r w:rsidRPr="001A148B">
              <w:lastRenderedPageBreak/>
              <w:t>- разуме једноставан опис живих</w:t>
            </w:r>
          </w:p>
          <w:p w:rsidR="001A148B" w:rsidRPr="001A148B" w:rsidRDefault="001A148B" w:rsidP="001A148B">
            <w:r w:rsidRPr="001A148B">
              <w:t>бића, предмета, места и појава;</w:t>
            </w:r>
          </w:p>
          <w:p w:rsidR="001A148B" w:rsidRPr="001A148B" w:rsidRDefault="001A148B" w:rsidP="001A148B">
            <w:r w:rsidRPr="001A148B">
              <w:t>- опише жива бића, предмете и</w:t>
            </w:r>
          </w:p>
          <w:p w:rsidR="001A148B" w:rsidRPr="001A148B" w:rsidRDefault="001A148B" w:rsidP="001A148B">
            <w:r w:rsidRPr="001A148B">
              <w:lastRenderedPageBreak/>
              <w:t>места и појаве једноставним</w:t>
            </w:r>
          </w:p>
          <w:p w:rsidR="001A148B" w:rsidRPr="001A148B" w:rsidRDefault="001A148B" w:rsidP="001A148B">
            <w:r w:rsidRPr="001A148B">
              <w:t>језичким средствима;</w:t>
            </w:r>
          </w:p>
          <w:p w:rsidR="001A148B" w:rsidRPr="001A148B" w:rsidRDefault="001A148B" w:rsidP="001A148B"/>
          <w:p w:rsidR="001A148B" w:rsidRPr="001A148B" w:rsidRDefault="001A148B" w:rsidP="001A148B"/>
          <w:p w:rsidR="001A148B" w:rsidRPr="001A148B" w:rsidRDefault="001A148B" w:rsidP="001A148B">
            <w:r w:rsidRPr="001A148B">
              <w:t>- разуме једноставне исказе којима</w:t>
            </w:r>
          </w:p>
          <w:p w:rsidR="001A148B" w:rsidRPr="001A148B" w:rsidRDefault="001A148B" w:rsidP="001A148B">
            <w:r w:rsidRPr="001A148B">
              <w:t>се изражава</w:t>
            </w:r>
          </w:p>
          <w:p w:rsidR="001A148B" w:rsidRPr="001A148B" w:rsidRDefault="001A148B" w:rsidP="001A148B">
            <w:r w:rsidRPr="001A148B">
              <w:t>припадање/неприпадање,</w:t>
            </w:r>
          </w:p>
          <w:p w:rsidR="001A148B" w:rsidRPr="001A148B" w:rsidRDefault="001A148B" w:rsidP="001A148B">
            <w:r w:rsidRPr="001A148B">
              <w:t>поседовање/непоседовање и</w:t>
            </w:r>
          </w:p>
          <w:p w:rsidR="001A148B" w:rsidRPr="001A148B" w:rsidRDefault="001A148B" w:rsidP="001A148B">
            <w:r w:rsidRPr="001A148B">
              <w:t>реагује на њих;</w:t>
            </w:r>
          </w:p>
          <w:p w:rsidR="001A148B" w:rsidRPr="001A148B" w:rsidRDefault="001A148B" w:rsidP="001A148B">
            <w:r w:rsidRPr="001A148B">
              <w:t>- тражи и даје  једноставне исказе</w:t>
            </w:r>
          </w:p>
          <w:p w:rsidR="001A148B" w:rsidRPr="001A148B" w:rsidRDefault="001A148B" w:rsidP="001A148B">
            <w:r w:rsidRPr="001A148B">
              <w:t>којима се изражава припадање</w:t>
            </w:r>
          </w:p>
          <w:p w:rsidR="001A148B" w:rsidRPr="001A148B" w:rsidRDefault="001A148B" w:rsidP="001A148B">
            <w:r w:rsidRPr="001A148B">
              <w:t>/неприпадање,</w:t>
            </w:r>
          </w:p>
          <w:p w:rsidR="001A148B" w:rsidRPr="001A148B" w:rsidRDefault="001A148B" w:rsidP="001A148B">
            <w:r w:rsidRPr="001A148B">
              <w:t>поседовање/непоседовање;</w:t>
            </w:r>
          </w:p>
        </w:tc>
      </w:tr>
      <w:tr w:rsidR="001A148B" w:rsidRPr="001A148B" w:rsidTr="007966D2">
        <w:trPr>
          <w:jc w:val="center"/>
        </w:trPr>
        <w:tc>
          <w:tcPr>
            <w:tcW w:w="2122"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Прославе (рођендани, празници...)</w:t>
            </w:r>
          </w:p>
        </w:tc>
        <w:tc>
          <w:tcPr>
            <w:tcW w:w="3260" w:type="dxa"/>
            <w:shd w:val="clear" w:color="auto" w:fill="auto"/>
          </w:tcPr>
          <w:p w:rsidR="001A148B" w:rsidRPr="001A148B" w:rsidRDefault="001A148B" w:rsidP="001A148B">
            <w:r w:rsidRPr="001A148B">
              <w:t>Позив и реаговање на</w:t>
            </w:r>
          </w:p>
          <w:p w:rsidR="001A148B" w:rsidRPr="001A148B" w:rsidRDefault="001A148B" w:rsidP="001A148B">
            <w:r w:rsidRPr="001A148B">
              <w:t>позив за учешће у</w:t>
            </w:r>
          </w:p>
          <w:p w:rsidR="001A148B" w:rsidRPr="001A148B" w:rsidRDefault="001A148B" w:rsidP="001A148B">
            <w:r w:rsidRPr="001A148B">
              <w:t>заједничкој активности</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Исказивање молбе,</w:t>
            </w:r>
          </w:p>
          <w:p w:rsidR="001A148B" w:rsidRPr="001A148B" w:rsidRDefault="001A148B" w:rsidP="001A148B">
            <w:r w:rsidRPr="001A148B">
              <w:t xml:space="preserve">захтева и захвалности </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Честитање</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4111" w:type="dxa"/>
            <w:shd w:val="clear" w:color="auto" w:fill="auto"/>
          </w:tcPr>
          <w:p w:rsidR="001A148B" w:rsidRPr="001A148B" w:rsidRDefault="001A148B" w:rsidP="001A148B">
            <w:r w:rsidRPr="001A148B">
              <w:t>- разуме позив и реагује на њега;</w:t>
            </w:r>
          </w:p>
          <w:p w:rsidR="001A148B" w:rsidRPr="001A148B" w:rsidRDefault="001A148B" w:rsidP="001A148B">
            <w:r w:rsidRPr="001A148B">
              <w:t>- упути позив на заједничку</w:t>
            </w:r>
          </w:p>
          <w:p w:rsidR="001A148B" w:rsidRPr="001A148B" w:rsidRDefault="001A148B" w:rsidP="001A148B">
            <w:r w:rsidRPr="001A148B">
              <w:t xml:space="preserve">активност; </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 разуме кратке и једноставне</w:t>
            </w:r>
          </w:p>
          <w:p w:rsidR="001A148B" w:rsidRPr="001A148B" w:rsidRDefault="001A148B" w:rsidP="001A148B">
            <w:r w:rsidRPr="001A148B">
              <w:t>молбе и захтеве и реагује на њих;</w:t>
            </w:r>
          </w:p>
          <w:p w:rsidR="001A148B" w:rsidRPr="001A148B" w:rsidRDefault="001A148B" w:rsidP="001A148B">
            <w:r w:rsidRPr="001A148B">
              <w:t>- упути кратке и једноставне</w:t>
            </w:r>
          </w:p>
          <w:p w:rsidR="001A148B" w:rsidRPr="001A148B" w:rsidRDefault="001A148B" w:rsidP="001A148B">
            <w:r w:rsidRPr="001A148B">
              <w:t>молбе и захтеве;</w:t>
            </w:r>
          </w:p>
          <w:p w:rsidR="001A148B" w:rsidRPr="001A148B" w:rsidRDefault="001A148B" w:rsidP="001A148B">
            <w:r w:rsidRPr="001A148B">
              <w:t>- искаже и прихвати захвалност на</w:t>
            </w:r>
          </w:p>
          <w:p w:rsidR="001A148B" w:rsidRPr="001A148B" w:rsidRDefault="001A148B" w:rsidP="001A148B">
            <w:r w:rsidRPr="001A148B">
              <w:t>једноставан начин;</w:t>
            </w:r>
          </w:p>
          <w:p w:rsidR="001A148B" w:rsidRPr="001A148B" w:rsidRDefault="001A148B" w:rsidP="001A148B"/>
          <w:p w:rsidR="001A148B" w:rsidRPr="001A148B" w:rsidRDefault="001A148B" w:rsidP="001A148B"/>
          <w:p w:rsidR="001A148B" w:rsidRPr="001A148B" w:rsidRDefault="001A148B" w:rsidP="001A148B">
            <w:r w:rsidRPr="001A148B">
              <w:t>- разуме једноставно исказане</w:t>
            </w:r>
          </w:p>
          <w:p w:rsidR="001A148B" w:rsidRPr="001A148B" w:rsidRDefault="001A148B" w:rsidP="001A148B">
            <w:r w:rsidRPr="001A148B">
              <w:t>честитке и одговара на њих;</w:t>
            </w:r>
          </w:p>
          <w:p w:rsidR="001A148B" w:rsidRPr="001A148B" w:rsidRDefault="001A148B" w:rsidP="001A148B">
            <w:r w:rsidRPr="001A148B">
              <w:t>- упути једноставне честитке;</w:t>
            </w:r>
          </w:p>
          <w:p w:rsidR="001A148B" w:rsidRPr="001A148B" w:rsidRDefault="001A148B" w:rsidP="001A148B"/>
        </w:tc>
      </w:tr>
      <w:tr w:rsidR="001A148B" w:rsidRPr="001A148B" w:rsidTr="007966D2">
        <w:trPr>
          <w:jc w:val="center"/>
        </w:trPr>
        <w:tc>
          <w:tcPr>
            <w:tcW w:w="2122"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Слободно време и спорт</w:t>
            </w:r>
          </w:p>
        </w:tc>
        <w:tc>
          <w:tcPr>
            <w:tcW w:w="3260" w:type="dxa"/>
            <w:shd w:val="clear" w:color="auto" w:fill="auto"/>
          </w:tcPr>
          <w:p w:rsidR="001A148B" w:rsidRPr="001A148B" w:rsidRDefault="001A148B" w:rsidP="001A148B"/>
          <w:p w:rsidR="001A148B" w:rsidRPr="001A148B" w:rsidRDefault="001A148B" w:rsidP="001A148B">
            <w:r w:rsidRPr="001A148B">
              <w:t>Описивање уобичајених и</w:t>
            </w:r>
          </w:p>
          <w:p w:rsidR="001A148B" w:rsidRPr="001A148B" w:rsidRDefault="001A148B" w:rsidP="001A148B">
            <w:r w:rsidRPr="001A148B">
              <w:t>тренутних активности,</w:t>
            </w:r>
          </w:p>
          <w:p w:rsidR="001A148B" w:rsidRPr="001A148B" w:rsidRDefault="001A148B" w:rsidP="001A148B">
            <w:r w:rsidRPr="001A148B">
              <w:t>планова и способности</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Исказивање потреба,</w:t>
            </w:r>
          </w:p>
          <w:p w:rsidR="001A148B" w:rsidRPr="001A148B" w:rsidRDefault="001A148B" w:rsidP="001A148B">
            <w:r w:rsidRPr="001A148B">
              <w:t>осета и осећања</w:t>
            </w:r>
          </w:p>
        </w:tc>
        <w:tc>
          <w:tcPr>
            <w:tcW w:w="4111" w:type="dxa"/>
            <w:shd w:val="clear" w:color="auto" w:fill="auto"/>
          </w:tcPr>
          <w:p w:rsidR="001A148B" w:rsidRPr="001A148B" w:rsidRDefault="001A148B" w:rsidP="001A148B"/>
          <w:p w:rsidR="001A148B" w:rsidRPr="001A148B" w:rsidRDefault="001A148B" w:rsidP="001A148B">
            <w:r w:rsidRPr="001A148B">
              <w:t xml:space="preserve"> - разуме једноставне исказе о</w:t>
            </w:r>
          </w:p>
          <w:p w:rsidR="001A148B" w:rsidRPr="001A148B" w:rsidRDefault="001A148B" w:rsidP="001A148B">
            <w:r w:rsidRPr="001A148B">
              <w:t>уобичајеним и тренутним</w:t>
            </w:r>
          </w:p>
          <w:p w:rsidR="001A148B" w:rsidRPr="001A148B" w:rsidRDefault="001A148B" w:rsidP="001A148B">
            <w:r w:rsidRPr="001A148B">
              <w:t>активностима и способностима и</w:t>
            </w:r>
          </w:p>
          <w:p w:rsidR="001A148B" w:rsidRPr="001A148B" w:rsidRDefault="001A148B" w:rsidP="001A148B">
            <w:r w:rsidRPr="001A148B">
              <w:t>реагује на њих;</w:t>
            </w:r>
          </w:p>
          <w:p w:rsidR="001A148B" w:rsidRPr="001A148B" w:rsidRDefault="001A148B" w:rsidP="001A148B">
            <w:r w:rsidRPr="001A148B">
              <w:t>- опише и планира уобичајене и</w:t>
            </w:r>
          </w:p>
          <w:p w:rsidR="001A148B" w:rsidRPr="001A148B" w:rsidRDefault="001A148B" w:rsidP="001A148B">
            <w:r w:rsidRPr="001A148B">
              <w:t>тренутнe активности кратким</w:t>
            </w:r>
          </w:p>
          <w:p w:rsidR="001A148B" w:rsidRPr="001A148B" w:rsidRDefault="001A148B" w:rsidP="001A148B">
            <w:r w:rsidRPr="001A148B">
              <w:t>једноставним језичким</w:t>
            </w:r>
          </w:p>
          <w:p w:rsidR="001A148B" w:rsidRPr="001A148B" w:rsidRDefault="001A148B" w:rsidP="001A148B">
            <w:r w:rsidRPr="001A148B">
              <w:t>средствима;</w:t>
            </w:r>
          </w:p>
          <w:p w:rsidR="001A148B" w:rsidRPr="001A148B" w:rsidRDefault="001A148B" w:rsidP="001A148B">
            <w:r w:rsidRPr="001A148B">
              <w:t>- опише шта уме/не уме да</w:t>
            </w:r>
          </w:p>
          <w:p w:rsidR="001A148B" w:rsidRPr="001A148B" w:rsidRDefault="001A148B" w:rsidP="001A148B">
            <w:r w:rsidRPr="001A148B">
              <w:t>(у)ради;</w:t>
            </w:r>
          </w:p>
          <w:p w:rsidR="001A148B" w:rsidRPr="001A148B" w:rsidRDefault="001A148B" w:rsidP="001A148B"/>
          <w:p w:rsidR="001A148B" w:rsidRPr="001A148B" w:rsidRDefault="001A148B" w:rsidP="001A148B">
            <w:r w:rsidRPr="001A148B">
              <w:t>- разуме свакодневне исказе у вези</w:t>
            </w:r>
          </w:p>
          <w:p w:rsidR="001A148B" w:rsidRPr="001A148B" w:rsidRDefault="001A148B" w:rsidP="001A148B">
            <w:r w:rsidRPr="001A148B">
              <w:t>с непосредним потребама,</w:t>
            </w:r>
          </w:p>
          <w:p w:rsidR="001A148B" w:rsidRPr="001A148B" w:rsidRDefault="001A148B" w:rsidP="001A148B">
            <w:r w:rsidRPr="001A148B">
              <w:t>осетима и осећањима и реагује</w:t>
            </w:r>
          </w:p>
          <w:p w:rsidR="001A148B" w:rsidRPr="001A148B" w:rsidRDefault="001A148B" w:rsidP="001A148B">
            <w:r w:rsidRPr="001A148B">
              <w:t>на њих;</w:t>
            </w:r>
          </w:p>
          <w:p w:rsidR="001A148B" w:rsidRPr="001A148B" w:rsidRDefault="001A148B" w:rsidP="001A148B">
            <w:r w:rsidRPr="001A148B">
              <w:lastRenderedPageBreak/>
              <w:t>- изрази основне потребе, осете и</w:t>
            </w:r>
          </w:p>
          <w:p w:rsidR="001A148B" w:rsidRPr="001A148B" w:rsidRDefault="001A148B" w:rsidP="001A148B">
            <w:r w:rsidRPr="001A148B">
              <w:t>осећања кратким и једноставним</w:t>
            </w:r>
          </w:p>
          <w:p w:rsidR="001A148B" w:rsidRPr="001A148B" w:rsidRDefault="001A148B" w:rsidP="001A148B">
            <w:r w:rsidRPr="001A148B">
              <w:t>језичким средствима;</w:t>
            </w:r>
          </w:p>
          <w:p w:rsidR="001A148B" w:rsidRPr="001A148B" w:rsidRDefault="001A148B" w:rsidP="001A148B"/>
        </w:tc>
      </w:tr>
      <w:tr w:rsidR="001A148B" w:rsidRPr="001A148B" w:rsidTr="007966D2">
        <w:trPr>
          <w:jc w:val="center"/>
        </w:trPr>
        <w:tc>
          <w:tcPr>
            <w:tcW w:w="2122" w:type="dxa"/>
            <w:shd w:val="clear" w:color="auto" w:fill="auto"/>
          </w:tcPr>
          <w:p w:rsidR="001A148B" w:rsidRPr="001A148B" w:rsidRDefault="001A148B" w:rsidP="001A148B">
            <w:bookmarkStart w:id="98" w:name="_Hlk514514014"/>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Град и превозна средства</w:t>
            </w:r>
          </w:p>
        </w:tc>
        <w:tc>
          <w:tcPr>
            <w:tcW w:w="3260" w:type="dxa"/>
            <w:shd w:val="clear" w:color="auto" w:fill="auto"/>
          </w:tcPr>
          <w:p w:rsidR="001A148B" w:rsidRPr="001A148B" w:rsidRDefault="001A148B" w:rsidP="001A148B">
            <w:r w:rsidRPr="001A148B">
              <w:t>Исказивање просторних</w:t>
            </w:r>
          </w:p>
          <w:p w:rsidR="001A148B" w:rsidRPr="001A148B" w:rsidRDefault="001A148B" w:rsidP="001A148B">
            <w:r w:rsidRPr="001A148B">
              <w:t>односа и величина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Исказивање правила</w:t>
            </w:r>
          </w:p>
          <w:p w:rsidR="001A148B" w:rsidRPr="001A148B" w:rsidRDefault="001A148B" w:rsidP="001A148B">
            <w:r w:rsidRPr="001A148B">
              <w:t>Понашања</w:t>
            </w:r>
          </w:p>
          <w:p w:rsidR="001A148B" w:rsidRPr="001A148B" w:rsidRDefault="001A148B" w:rsidP="001A148B"/>
          <w:p w:rsidR="001A148B" w:rsidRPr="001A148B" w:rsidRDefault="001A148B" w:rsidP="001A148B"/>
        </w:tc>
        <w:tc>
          <w:tcPr>
            <w:tcW w:w="4111" w:type="dxa"/>
            <w:shd w:val="clear" w:color="auto" w:fill="auto"/>
          </w:tcPr>
          <w:p w:rsidR="001A148B" w:rsidRPr="001A148B" w:rsidRDefault="001A148B" w:rsidP="001A148B">
            <w:r w:rsidRPr="001A148B">
              <w:t>- разуме једноставна обавештења</w:t>
            </w:r>
          </w:p>
          <w:p w:rsidR="001A148B" w:rsidRPr="001A148B" w:rsidRDefault="001A148B" w:rsidP="001A148B">
            <w:r w:rsidRPr="001A148B">
              <w:t>о простору и оријентацији у</w:t>
            </w:r>
          </w:p>
          <w:p w:rsidR="001A148B" w:rsidRPr="001A148B" w:rsidRDefault="001A148B" w:rsidP="001A148B">
            <w:r w:rsidRPr="001A148B">
              <w:t>простору и реагује на њих;</w:t>
            </w:r>
          </w:p>
          <w:p w:rsidR="001A148B" w:rsidRPr="001A148B" w:rsidRDefault="001A148B" w:rsidP="001A148B">
            <w:r w:rsidRPr="001A148B">
              <w:t>- тражи и пружи кратка и</w:t>
            </w:r>
          </w:p>
          <w:p w:rsidR="001A148B" w:rsidRPr="001A148B" w:rsidRDefault="001A148B" w:rsidP="001A148B">
            <w:r w:rsidRPr="001A148B">
              <w:t>једноставна обавештења о</w:t>
            </w:r>
          </w:p>
          <w:p w:rsidR="001A148B" w:rsidRPr="001A148B" w:rsidRDefault="001A148B" w:rsidP="001A148B">
            <w:r w:rsidRPr="001A148B">
              <w:t>оријентацији у простору;</w:t>
            </w:r>
          </w:p>
          <w:p w:rsidR="001A148B" w:rsidRPr="001A148B" w:rsidRDefault="001A148B" w:rsidP="001A148B">
            <w:r w:rsidRPr="001A148B">
              <w:t>- опише непосредни простор у</w:t>
            </w:r>
          </w:p>
          <w:p w:rsidR="001A148B" w:rsidRPr="001A148B" w:rsidRDefault="001A148B" w:rsidP="001A148B">
            <w:r w:rsidRPr="001A148B">
              <w:t>којем се креће;</w:t>
            </w:r>
          </w:p>
          <w:p w:rsidR="001A148B" w:rsidRPr="001A148B" w:rsidRDefault="001A148B" w:rsidP="001A148B"/>
          <w:p w:rsidR="001A148B" w:rsidRPr="001A148B" w:rsidRDefault="001A148B" w:rsidP="001A148B">
            <w:r w:rsidRPr="001A148B">
              <w:t>- разуме једноставна и пажљиво</w:t>
            </w:r>
          </w:p>
          <w:p w:rsidR="001A148B" w:rsidRPr="001A148B" w:rsidRDefault="001A148B" w:rsidP="001A148B">
            <w:r w:rsidRPr="001A148B">
              <w:t>исказана правила понашања</w:t>
            </w:r>
          </w:p>
          <w:p w:rsidR="001A148B" w:rsidRPr="001A148B" w:rsidRDefault="001A148B" w:rsidP="001A148B">
            <w:r w:rsidRPr="001A148B">
              <w:t>(сугестије, препоруке, забране) и</w:t>
            </w:r>
          </w:p>
          <w:p w:rsidR="001A148B" w:rsidRPr="001A148B" w:rsidRDefault="001A148B" w:rsidP="001A148B">
            <w:r w:rsidRPr="001A148B">
              <w:t>реагује на њих, уз визуелну</w:t>
            </w:r>
          </w:p>
          <w:p w:rsidR="001A148B" w:rsidRPr="001A148B" w:rsidRDefault="001A148B" w:rsidP="001A148B">
            <w:r w:rsidRPr="001A148B">
              <w:t>подршку (знакови, симболи и</w:t>
            </w:r>
          </w:p>
          <w:p w:rsidR="001A148B" w:rsidRPr="001A148B" w:rsidRDefault="001A148B" w:rsidP="001A148B">
            <w:r w:rsidRPr="001A148B">
              <w:t>слично) и без ње;</w:t>
            </w:r>
          </w:p>
        </w:tc>
      </w:tr>
      <w:bookmarkEnd w:id="98"/>
      <w:tr w:rsidR="001A148B" w:rsidRPr="001A148B" w:rsidTr="007966D2">
        <w:trPr>
          <w:jc w:val="center"/>
        </w:trPr>
        <w:tc>
          <w:tcPr>
            <w:tcW w:w="2122" w:type="dxa"/>
            <w:shd w:val="clear" w:color="auto" w:fill="auto"/>
          </w:tcPr>
          <w:p w:rsidR="001A148B" w:rsidRPr="001A148B" w:rsidRDefault="001A148B" w:rsidP="001A148B">
            <w:r w:rsidRPr="001A148B">
              <w:t>Време, временске прилике и свет око нас</w:t>
            </w:r>
          </w:p>
        </w:tc>
        <w:tc>
          <w:tcPr>
            <w:tcW w:w="3260" w:type="dxa"/>
            <w:shd w:val="clear" w:color="auto" w:fill="auto"/>
          </w:tcPr>
          <w:p w:rsidR="001A148B" w:rsidRPr="001A148B" w:rsidRDefault="001A148B" w:rsidP="001A148B">
            <w:r w:rsidRPr="001A148B">
              <w:t>Исказивање времена</w:t>
            </w:r>
          </w:p>
          <w:p w:rsidR="001A148B" w:rsidRPr="001A148B" w:rsidRDefault="001A148B" w:rsidP="001A148B">
            <w:r w:rsidRPr="001A148B">
              <w:t>(хронолошког и</w:t>
            </w:r>
          </w:p>
          <w:p w:rsidR="001A148B" w:rsidRPr="001A148B" w:rsidRDefault="001A148B" w:rsidP="001A148B">
            <w:r w:rsidRPr="001A148B">
              <w:t>метеоролошког)</w:t>
            </w:r>
          </w:p>
        </w:tc>
        <w:tc>
          <w:tcPr>
            <w:tcW w:w="4111" w:type="dxa"/>
            <w:shd w:val="clear" w:color="auto" w:fill="auto"/>
          </w:tcPr>
          <w:p w:rsidR="001A148B" w:rsidRPr="001A148B" w:rsidRDefault="001A148B" w:rsidP="001A148B">
            <w:r w:rsidRPr="001A148B">
              <w:t>- разуме једноставна обавештења</w:t>
            </w:r>
          </w:p>
          <w:p w:rsidR="001A148B" w:rsidRPr="001A148B" w:rsidRDefault="001A148B" w:rsidP="001A148B">
            <w:r w:rsidRPr="001A148B">
              <w:t>о хронолошком/метеоролошком</w:t>
            </w:r>
          </w:p>
          <w:p w:rsidR="001A148B" w:rsidRPr="001A148B" w:rsidRDefault="001A148B" w:rsidP="001A148B">
            <w:r w:rsidRPr="001A148B">
              <w:t>времену и реагује на њих;</w:t>
            </w:r>
          </w:p>
          <w:p w:rsidR="001A148B" w:rsidRPr="001A148B" w:rsidRDefault="001A148B" w:rsidP="001A148B">
            <w:r w:rsidRPr="001A148B">
              <w:t>- тражи и даје кратка и</w:t>
            </w:r>
          </w:p>
          <w:p w:rsidR="001A148B" w:rsidRPr="001A148B" w:rsidRDefault="001A148B" w:rsidP="001A148B">
            <w:r w:rsidRPr="001A148B">
              <w:t>једноставна обавештења о</w:t>
            </w:r>
          </w:p>
          <w:p w:rsidR="001A148B" w:rsidRPr="001A148B" w:rsidRDefault="001A148B" w:rsidP="001A148B">
            <w:r w:rsidRPr="001A148B">
              <w:t>хронолошком/метеоролошком</w:t>
            </w:r>
          </w:p>
        </w:tc>
      </w:tr>
    </w:tbl>
    <w:p w:rsidR="001A148B" w:rsidRPr="001A148B" w:rsidRDefault="001A148B" w:rsidP="001A148B"/>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074"/>
        <w:gridCol w:w="4458"/>
      </w:tblGrid>
      <w:tr w:rsidR="001A148B" w:rsidRPr="001A148B" w:rsidTr="00C14B09">
        <w:trPr>
          <w:jc w:val="center"/>
        </w:trPr>
        <w:tc>
          <w:tcPr>
            <w:tcW w:w="2235" w:type="dxa"/>
            <w:shd w:val="clear" w:color="auto" w:fill="auto"/>
          </w:tcPr>
          <w:p w:rsidR="001A148B" w:rsidRPr="001A148B" w:rsidRDefault="001A148B" w:rsidP="001A148B"/>
          <w:p w:rsidR="001A148B" w:rsidRPr="001A148B" w:rsidRDefault="001A148B" w:rsidP="001A148B">
            <w:r w:rsidRPr="001A148B">
              <w:t xml:space="preserve">    Област/</w:t>
            </w:r>
          </w:p>
          <w:p w:rsidR="001A148B" w:rsidRPr="001A148B" w:rsidRDefault="001A148B" w:rsidP="001A148B">
            <w:r w:rsidRPr="001A148B">
              <w:t xml:space="preserve">                тема</w:t>
            </w:r>
          </w:p>
        </w:tc>
        <w:tc>
          <w:tcPr>
            <w:tcW w:w="3074" w:type="dxa"/>
            <w:shd w:val="clear" w:color="auto" w:fill="auto"/>
          </w:tcPr>
          <w:p w:rsidR="001A148B" w:rsidRPr="001A148B" w:rsidRDefault="001A148B" w:rsidP="001A148B">
            <w:r w:rsidRPr="001A148B">
              <w:t>Језичке активности у комуникативним ситуацијама</w:t>
            </w:r>
          </w:p>
        </w:tc>
        <w:tc>
          <w:tcPr>
            <w:tcW w:w="4458"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Садржаји</w:t>
            </w:r>
          </w:p>
        </w:tc>
      </w:tr>
      <w:tr w:rsidR="001A148B" w:rsidRPr="001A148B" w:rsidTr="00C14B09">
        <w:trPr>
          <w:jc w:val="center"/>
        </w:trPr>
        <w:tc>
          <w:tcPr>
            <w:tcW w:w="2235"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Лични идентитет и школа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Лични идентитет и школа</w:t>
            </w:r>
          </w:p>
          <w:p w:rsidR="001A148B" w:rsidRPr="001A148B" w:rsidRDefault="001A148B" w:rsidP="001A148B"/>
        </w:tc>
        <w:tc>
          <w:tcPr>
            <w:tcW w:w="3074" w:type="dxa"/>
            <w:shd w:val="clear" w:color="auto" w:fill="auto"/>
          </w:tcPr>
          <w:p w:rsidR="001A148B" w:rsidRPr="001A148B" w:rsidRDefault="001A148B" w:rsidP="001A148B">
            <w:r w:rsidRPr="001A148B">
              <w:lastRenderedPageBreak/>
              <w:t>Реаговање на усмени или писани импулс</w:t>
            </w:r>
          </w:p>
          <w:p w:rsidR="001A148B" w:rsidRPr="001A148B" w:rsidRDefault="001A148B" w:rsidP="001A148B">
            <w:r w:rsidRPr="001A148B">
              <w:t>саговорника (наставника, вршњака, и</w:t>
            </w:r>
          </w:p>
          <w:p w:rsidR="001A148B" w:rsidRPr="001A148B" w:rsidRDefault="001A148B" w:rsidP="001A148B">
            <w:r w:rsidRPr="001A148B">
              <w:t>слично) и иницирање упознавања;</w:t>
            </w:r>
          </w:p>
          <w:p w:rsidR="001A148B" w:rsidRPr="001A148B" w:rsidRDefault="001A148B" w:rsidP="001A148B">
            <w:r w:rsidRPr="001A148B">
              <w:t>успостављања контакта (нпр. при</w:t>
            </w:r>
          </w:p>
          <w:p w:rsidR="001A148B" w:rsidRPr="001A148B" w:rsidRDefault="001A148B" w:rsidP="001A148B">
            <w:r w:rsidRPr="001A148B">
              <w:t>сусрету, на разгледници, у имејлу, СМСу)</w:t>
            </w:r>
          </w:p>
          <w:p w:rsidR="001A148B" w:rsidRPr="001A148B" w:rsidRDefault="001A148B" w:rsidP="001A148B"/>
          <w:p w:rsidR="001A148B" w:rsidRPr="001A148B" w:rsidRDefault="001A148B" w:rsidP="001A148B">
            <w:r w:rsidRPr="001A148B">
              <w:t>Иницирање упознавања, посредовање у</w:t>
            </w:r>
          </w:p>
          <w:p w:rsidR="001A148B" w:rsidRPr="001A148B" w:rsidRDefault="001A148B" w:rsidP="001A148B">
            <w:r w:rsidRPr="001A148B">
              <w:t>упознавању и представљање других</w:t>
            </w:r>
          </w:p>
          <w:p w:rsidR="001A148B" w:rsidRPr="001A148B" w:rsidRDefault="001A148B" w:rsidP="001A148B">
            <w:r w:rsidRPr="001A148B">
              <w:t>особа, присутних и одсутних, усмено и</w:t>
            </w:r>
          </w:p>
          <w:p w:rsidR="001A148B" w:rsidRPr="001A148B" w:rsidRDefault="001A148B" w:rsidP="001A148B">
            <w:r w:rsidRPr="001A148B">
              <w:t>писано; слушање и читањекратких и</w:t>
            </w:r>
          </w:p>
          <w:p w:rsidR="001A148B" w:rsidRPr="001A148B" w:rsidRDefault="001A148B" w:rsidP="001A148B">
            <w:r w:rsidRPr="001A148B">
              <w:t>једноставних текстова којим се неко</w:t>
            </w:r>
          </w:p>
          <w:p w:rsidR="001A148B" w:rsidRPr="001A148B" w:rsidRDefault="001A148B" w:rsidP="001A148B">
            <w:r w:rsidRPr="001A148B">
              <w:lastRenderedPageBreak/>
              <w:t>представља; попуњавање формулара</w:t>
            </w:r>
          </w:p>
          <w:p w:rsidR="001A148B" w:rsidRPr="001A148B" w:rsidRDefault="001A148B" w:rsidP="001A148B">
            <w:r w:rsidRPr="001A148B">
              <w:t>основним личним подацима (пријава на</w:t>
            </w:r>
          </w:p>
          <w:p w:rsidR="001A148B" w:rsidRPr="001A148B" w:rsidRDefault="001A148B" w:rsidP="001A148B">
            <w:r w:rsidRPr="001A148B">
              <w:t>курс, претплата на дечји часопис,</w:t>
            </w:r>
          </w:p>
          <w:p w:rsidR="001A148B" w:rsidRPr="001A148B" w:rsidRDefault="001A148B" w:rsidP="001A148B">
            <w:r w:rsidRPr="001A148B">
              <w:t>налепница за пртљаг, чланска карта и слично).</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Слушање и читање налога и упутстава и</w:t>
            </w:r>
          </w:p>
          <w:p w:rsidR="001A148B" w:rsidRPr="001A148B" w:rsidRDefault="001A148B" w:rsidP="001A148B">
            <w:r w:rsidRPr="001A148B">
              <w:t>реаговање на њих (комуникација у учионици – упутства и налози које</w:t>
            </w:r>
          </w:p>
          <w:p w:rsidR="001A148B" w:rsidRPr="001A148B" w:rsidRDefault="001A148B" w:rsidP="001A148B">
            <w:r w:rsidRPr="001A148B">
              <w:t>размењују учесници у наставном</w:t>
            </w:r>
          </w:p>
          <w:p w:rsidR="001A148B" w:rsidRPr="001A148B" w:rsidRDefault="001A148B" w:rsidP="001A148B">
            <w:r w:rsidRPr="001A148B">
              <w:t>процесу, упутства за игру и слично).</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Слушање и читање краћих текстова с</w:t>
            </w:r>
          </w:p>
          <w:p w:rsidR="001A148B" w:rsidRPr="001A148B" w:rsidRDefault="001A148B" w:rsidP="001A148B">
            <w:r w:rsidRPr="001A148B">
              <w:t>једноставним исказима за изражавање</w:t>
            </w:r>
          </w:p>
          <w:p w:rsidR="001A148B" w:rsidRPr="001A148B" w:rsidRDefault="001A148B" w:rsidP="001A148B">
            <w:r w:rsidRPr="001A148B">
              <w:t>допадања / недопадања и реаговање на</w:t>
            </w:r>
          </w:p>
          <w:p w:rsidR="001A148B" w:rsidRPr="001A148B" w:rsidRDefault="001A148B" w:rsidP="001A148B">
            <w:r w:rsidRPr="001A148B">
              <w:t>њих; усмено и писано исказивање</w:t>
            </w:r>
          </w:p>
          <w:p w:rsidR="001A148B" w:rsidRPr="001A148B" w:rsidRDefault="001A148B" w:rsidP="001A148B">
            <w:r w:rsidRPr="001A148B">
              <w:t>слагања / неслагања, допадања /</w:t>
            </w:r>
          </w:p>
          <w:p w:rsidR="001A148B" w:rsidRPr="001A148B" w:rsidRDefault="001A148B" w:rsidP="001A148B">
            <w:r w:rsidRPr="001A148B">
              <w:t>недопадања.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Слушање и читање једноставних исказа</w:t>
            </w:r>
          </w:p>
          <w:p w:rsidR="001A148B" w:rsidRPr="001A148B" w:rsidRDefault="001A148B" w:rsidP="001A148B">
            <w:r w:rsidRPr="001A148B">
              <w:t>које садрже информације у вези са</w:t>
            </w:r>
          </w:p>
          <w:p w:rsidR="001A148B" w:rsidRPr="001A148B" w:rsidRDefault="001A148B" w:rsidP="001A148B">
            <w:r w:rsidRPr="001A148B">
              <w:t>количином и бројевима (новчани износ,</w:t>
            </w:r>
          </w:p>
          <w:p w:rsidR="001A148B" w:rsidRPr="001A148B" w:rsidRDefault="001A148B" w:rsidP="001A148B">
            <w:r w:rsidRPr="001A148B">
              <w:t>узраст, време, број телефона и слично);</w:t>
            </w:r>
          </w:p>
          <w:p w:rsidR="001A148B" w:rsidRPr="001A148B" w:rsidRDefault="001A148B" w:rsidP="001A148B">
            <w:r w:rsidRPr="001A148B">
              <w:t>усмено и писано коришћење</w:t>
            </w:r>
          </w:p>
          <w:p w:rsidR="001A148B" w:rsidRPr="001A148B" w:rsidRDefault="001A148B" w:rsidP="001A148B">
            <w:r w:rsidRPr="001A148B">
              <w:t>једноставних исказа са бројевима до 100.</w:t>
            </w:r>
          </w:p>
        </w:tc>
        <w:tc>
          <w:tcPr>
            <w:tcW w:w="4458" w:type="dxa"/>
            <w:shd w:val="clear" w:color="auto" w:fill="auto"/>
          </w:tcPr>
          <w:p w:rsidR="001A148B" w:rsidRPr="001A148B" w:rsidRDefault="001A148B" w:rsidP="001A148B">
            <w:r w:rsidRPr="001A148B">
              <w:lastRenderedPageBreak/>
              <w:t>Salut !Tu vas bien ? Bonjour, çava ? Ça va,</w:t>
            </w:r>
          </w:p>
          <w:p w:rsidR="001A148B" w:rsidRPr="001A148B" w:rsidRDefault="001A148B" w:rsidP="001A148B">
            <w:r w:rsidRPr="001A148B">
              <w:t>merci!Bonsoir !</w:t>
            </w:r>
          </w:p>
          <w:p w:rsidR="001A148B" w:rsidRPr="001A148B" w:rsidRDefault="001A148B" w:rsidP="001A148B">
            <w:r w:rsidRPr="001A148B">
              <w:t>Bonnenuit !</w:t>
            </w:r>
          </w:p>
          <w:p w:rsidR="001A148B" w:rsidRPr="001A148B" w:rsidRDefault="001A148B" w:rsidP="001A148B">
            <w:r w:rsidRPr="001A148B">
              <w:t>Bonjour, Monsieur. Au revoir, Madame.</w:t>
            </w:r>
          </w:p>
          <w:p w:rsidR="001A148B" w:rsidRPr="001A148B" w:rsidRDefault="001A148B" w:rsidP="001A148B">
            <w:r w:rsidRPr="001A148B">
              <w:t>A demain. A bientôt. Питање интонацијом.</w:t>
            </w:r>
          </w:p>
          <w:p w:rsidR="001A148B" w:rsidRPr="001A148B" w:rsidRDefault="001A148B" w:rsidP="001A148B">
            <w:r w:rsidRPr="001A148B">
              <w:t>(Интер)културни садржаји:формално и</w:t>
            </w:r>
          </w:p>
          <w:p w:rsidR="001A148B" w:rsidRPr="001A148B" w:rsidRDefault="001A148B" w:rsidP="001A148B">
            <w:r w:rsidRPr="001A148B">
              <w:t>неформално поздрављање; устаљена</w:t>
            </w:r>
          </w:p>
          <w:p w:rsidR="001A148B" w:rsidRPr="001A148B" w:rsidRDefault="001A148B" w:rsidP="001A148B">
            <w:r w:rsidRPr="001A148B">
              <w:t>правила учтивости; лична имена и</w:t>
            </w:r>
          </w:p>
          <w:p w:rsidR="001A148B" w:rsidRPr="001A148B" w:rsidRDefault="001A148B" w:rsidP="001A148B">
            <w:r w:rsidRPr="001A148B">
              <w:t>надимци.</w:t>
            </w:r>
          </w:p>
          <w:p w:rsidR="001A148B" w:rsidRPr="001A148B" w:rsidRDefault="001A148B" w:rsidP="001A148B"/>
          <w:p w:rsidR="001A148B" w:rsidRPr="001A148B" w:rsidRDefault="001A148B" w:rsidP="001A148B">
            <w:r w:rsidRPr="001A148B">
              <w:t>Je m’appelle Milica. Je suis serbe.</w:t>
            </w:r>
          </w:p>
          <w:p w:rsidR="001A148B" w:rsidRPr="001A148B" w:rsidRDefault="001A148B" w:rsidP="001A148B">
            <w:r w:rsidRPr="001A148B">
              <w:t>J’habite à Kragujevac.</w:t>
            </w:r>
          </w:p>
          <w:p w:rsidR="001A148B" w:rsidRPr="001A148B" w:rsidRDefault="001A148B" w:rsidP="001A148B">
            <w:r w:rsidRPr="001A148B">
              <w:t>Tu t’appelles comment ? Comment allezvous ?</w:t>
            </w:r>
          </w:p>
          <w:p w:rsidR="001A148B" w:rsidRPr="001A148B" w:rsidRDefault="001A148B" w:rsidP="001A148B">
            <w:r w:rsidRPr="001A148B">
              <w:t>Tu habites où ?</w:t>
            </w:r>
          </w:p>
          <w:p w:rsidR="001A148B" w:rsidRPr="001A148B" w:rsidRDefault="001A148B" w:rsidP="001A148B">
            <w:r w:rsidRPr="001A148B">
              <w:t>J’ai onze ans. Et toi, tu as quel âge.</w:t>
            </w:r>
          </w:p>
          <w:p w:rsidR="001A148B" w:rsidRPr="001A148B" w:rsidRDefault="001A148B" w:rsidP="001A148B">
            <w:r w:rsidRPr="001A148B">
              <w:t>C’est mon copain /ma sœur /</w:t>
            </w:r>
          </w:p>
          <w:p w:rsidR="001A148B" w:rsidRPr="001A148B" w:rsidRDefault="001A148B" w:rsidP="001A148B">
            <w:r w:rsidRPr="001A148B">
              <w:t>mon père. Il s’appelle Zoran.</w:t>
            </w:r>
          </w:p>
          <w:p w:rsidR="001A148B" w:rsidRPr="001A148B" w:rsidRDefault="001A148B" w:rsidP="001A148B">
            <w:r w:rsidRPr="001A148B">
              <w:t>Ненаглашене личне заменице у функцији</w:t>
            </w:r>
          </w:p>
          <w:p w:rsidR="001A148B" w:rsidRPr="001A148B" w:rsidRDefault="001A148B" w:rsidP="001A148B">
            <w:r w:rsidRPr="001A148B">
              <w:t>субјекта.</w:t>
            </w:r>
          </w:p>
          <w:p w:rsidR="001A148B" w:rsidRPr="001A148B" w:rsidRDefault="001A148B" w:rsidP="001A148B">
            <w:r w:rsidRPr="001A148B">
              <w:lastRenderedPageBreak/>
              <w:t>Наглашене личне заменице (moi, toi)</w:t>
            </w:r>
          </w:p>
          <w:p w:rsidR="001A148B" w:rsidRPr="001A148B" w:rsidRDefault="001A148B" w:rsidP="001A148B">
            <w:r w:rsidRPr="001A148B">
              <w:t>Присвојни придеви (mon/ ma, ton/ ta, son/</w:t>
            </w:r>
          </w:p>
          <w:p w:rsidR="001A148B" w:rsidRPr="001A148B" w:rsidRDefault="001A148B" w:rsidP="001A148B">
            <w:r w:rsidRPr="001A148B">
              <w:t>sa).</w:t>
            </w:r>
          </w:p>
          <w:p w:rsidR="001A148B" w:rsidRPr="001A148B" w:rsidRDefault="001A148B" w:rsidP="001A148B">
            <w:r w:rsidRPr="001A148B">
              <w:t>Упитне речи (comment, quel/ quelle).</w:t>
            </w:r>
          </w:p>
          <w:p w:rsidR="001A148B" w:rsidRPr="001A148B" w:rsidRDefault="001A148B" w:rsidP="001A148B">
            <w:r w:rsidRPr="001A148B">
              <w:t>Основни бројеви 1-100.</w:t>
            </w:r>
          </w:p>
          <w:p w:rsidR="001A148B" w:rsidRPr="001A148B" w:rsidRDefault="001A148B" w:rsidP="001A148B">
            <w:r w:rsidRPr="001A148B">
              <w:t>Презент глагола avoir иêtre и глагола</w:t>
            </w:r>
          </w:p>
          <w:p w:rsidR="001A148B" w:rsidRPr="001A148B" w:rsidRDefault="001A148B" w:rsidP="001A148B">
            <w:r w:rsidRPr="001A148B">
              <w:t>прве групе.</w:t>
            </w:r>
          </w:p>
          <w:p w:rsidR="001A148B" w:rsidRPr="001A148B" w:rsidRDefault="001A148B" w:rsidP="001A148B">
            <w:r w:rsidRPr="001A148B">
              <w:t>(Интер)културни садржаји: формално и</w:t>
            </w:r>
          </w:p>
          <w:p w:rsidR="001A148B" w:rsidRPr="001A148B" w:rsidRDefault="001A148B" w:rsidP="001A148B">
            <w:r w:rsidRPr="001A148B">
              <w:t>неформално представљање, име, име и</w:t>
            </w:r>
          </w:p>
          <w:p w:rsidR="001A148B" w:rsidRPr="001A148B" w:rsidRDefault="001A148B" w:rsidP="001A148B">
            <w:r w:rsidRPr="001A148B">
              <w:t>презиме, именовање сродства, градова,</w:t>
            </w:r>
          </w:p>
          <w:p w:rsidR="001A148B" w:rsidRPr="001A148B" w:rsidRDefault="001A148B" w:rsidP="001A148B">
            <w:r w:rsidRPr="001A148B">
              <w:t>земаља; земље француског говорног</w:t>
            </w:r>
          </w:p>
          <w:p w:rsidR="001A148B" w:rsidRPr="001A148B" w:rsidRDefault="001A148B" w:rsidP="001A148B">
            <w:r w:rsidRPr="001A148B">
              <w:t>подручја.</w:t>
            </w:r>
          </w:p>
          <w:p w:rsidR="001A148B" w:rsidRPr="001A148B" w:rsidRDefault="001A148B" w:rsidP="001A148B"/>
          <w:p w:rsidR="001A148B" w:rsidRPr="001A148B" w:rsidRDefault="001A148B" w:rsidP="001A148B">
            <w:r w:rsidRPr="001A148B">
              <w:t>Qui est absent ? Qui n’est pas là ?</w:t>
            </w:r>
          </w:p>
          <w:p w:rsidR="001A148B" w:rsidRPr="001A148B" w:rsidRDefault="001A148B" w:rsidP="001A148B">
            <w:r w:rsidRPr="001A148B">
              <w:t>Vous comprenez ? C’est clair ? Je ne</w:t>
            </w:r>
          </w:p>
          <w:p w:rsidR="001A148B" w:rsidRPr="001A148B" w:rsidRDefault="001A148B" w:rsidP="001A148B">
            <w:r w:rsidRPr="001A148B">
              <w:t>comprends pas. Vous pouvez répéter, s’il</w:t>
            </w:r>
          </w:p>
          <w:p w:rsidR="001A148B" w:rsidRPr="001A148B" w:rsidRDefault="001A148B" w:rsidP="001A148B">
            <w:r w:rsidRPr="001A148B">
              <w:t>vous plait ? Ecoutez ! Répondez !</w:t>
            </w:r>
          </w:p>
          <w:p w:rsidR="001A148B" w:rsidRPr="001A148B" w:rsidRDefault="001A148B" w:rsidP="001A148B">
            <w:r w:rsidRPr="001A148B">
              <w:t>Lisez ! Regardez ! Dessinez ! Vous allez</w:t>
            </w:r>
          </w:p>
          <w:p w:rsidR="001A148B" w:rsidRPr="001A148B" w:rsidRDefault="001A148B" w:rsidP="001A148B">
            <w:r w:rsidRPr="001A148B">
              <w:t>écouter un dialogue.</w:t>
            </w:r>
          </w:p>
          <w:p w:rsidR="001A148B" w:rsidRPr="001A148B" w:rsidRDefault="001A148B" w:rsidP="001A148B">
            <w:r w:rsidRPr="001A148B">
              <w:t>Ouvrez / fermez vos livres. Levez la main.</w:t>
            </w:r>
          </w:p>
          <w:p w:rsidR="001A148B" w:rsidRPr="001A148B" w:rsidRDefault="001A148B" w:rsidP="001A148B">
            <w:r w:rsidRPr="001A148B">
              <w:t>Prenez vos cahiers.</w:t>
            </w:r>
          </w:p>
          <w:p w:rsidR="001A148B" w:rsidRPr="001A148B" w:rsidRDefault="001A148B" w:rsidP="001A148B">
            <w:r w:rsidRPr="001A148B">
              <w:t>Dépêchez-vous ! Très bien !</w:t>
            </w:r>
          </w:p>
          <w:p w:rsidR="001A148B" w:rsidRPr="001A148B" w:rsidRDefault="001A148B" w:rsidP="001A148B">
            <w:r w:rsidRPr="001A148B">
              <w:t>C’est parfait ! Vous avez fini ?</w:t>
            </w:r>
          </w:p>
          <w:p w:rsidR="001A148B" w:rsidRPr="001A148B" w:rsidRDefault="001A148B" w:rsidP="001A148B">
            <w:r w:rsidRPr="001A148B">
              <w:t>J’ai fini. J’ai fait mon devoir.</w:t>
            </w:r>
          </w:p>
          <w:p w:rsidR="001A148B" w:rsidRPr="001A148B" w:rsidRDefault="001A148B" w:rsidP="001A148B">
            <w:r w:rsidRPr="001A148B">
              <w:t>Pardon,Madame, je suis en retard.</w:t>
            </w:r>
          </w:p>
          <w:p w:rsidR="001A148B" w:rsidRPr="001A148B" w:rsidRDefault="001A148B" w:rsidP="001A148B">
            <w:r w:rsidRPr="001A148B">
              <w:t>Императив фреквентних глагола.</w:t>
            </w:r>
          </w:p>
          <w:p w:rsidR="001A148B" w:rsidRPr="001A148B" w:rsidRDefault="001A148B" w:rsidP="001A148B">
            <w:r w:rsidRPr="001A148B">
              <w:t>Блиско будуће време (у устаљеним</w:t>
            </w:r>
          </w:p>
          <w:p w:rsidR="001A148B" w:rsidRPr="001A148B" w:rsidRDefault="001A148B" w:rsidP="001A148B">
            <w:r w:rsidRPr="001A148B">
              <w:t>изразима везаним за активности у</w:t>
            </w:r>
          </w:p>
          <w:p w:rsidR="001A148B" w:rsidRPr="001A148B" w:rsidRDefault="001A148B" w:rsidP="001A148B">
            <w:r w:rsidRPr="001A148B">
              <w:t>учионици).</w:t>
            </w:r>
          </w:p>
          <w:p w:rsidR="001A148B" w:rsidRPr="001A148B" w:rsidRDefault="001A148B" w:rsidP="001A148B">
            <w:r w:rsidRPr="001A148B">
              <w:t>Сложени перфект (у устаљеним изразима</w:t>
            </w:r>
          </w:p>
          <w:p w:rsidR="001A148B" w:rsidRPr="001A148B" w:rsidRDefault="001A148B" w:rsidP="001A148B">
            <w:r w:rsidRPr="001A148B">
              <w:t>везаним за активности у учионици).</w:t>
            </w:r>
          </w:p>
          <w:p w:rsidR="001A148B" w:rsidRPr="001A148B" w:rsidRDefault="001A148B" w:rsidP="001A148B">
            <w:r w:rsidRPr="001A148B">
              <w:t>(Интер)културни садржаји: поштовање</w:t>
            </w:r>
          </w:p>
          <w:p w:rsidR="001A148B" w:rsidRPr="001A148B" w:rsidRDefault="001A148B" w:rsidP="001A148B">
            <w:r w:rsidRPr="001A148B">
              <w:t>основних норми учтивости, песме.</w:t>
            </w:r>
          </w:p>
          <w:p w:rsidR="001A148B" w:rsidRPr="001A148B" w:rsidRDefault="001A148B" w:rsidP="001A148B"/>
          <w:p w:rsidR="001A148B" w:rsidRPr="001A148B" w:rsidRDefault="001A148B" w:rsidP="001A148B">
            <w:r w:rsidRPr="001A148B">
              <w:t>D’accord. Je suis d’accord. Je ne suis pas</w:t>
            </w:r>
          </w:p>
          <w:p w:rsidR="001A148B" w:rsidRPr="001A148B" w:rsidRDefault="001A148B" w:rsidP="001A148B">
            <w:r w:rsidRPr="001A148B">
              <w:t>d'accord. Vous êtes d'accord ? J'aime le</w:t>
            </w:r>
          </w:p>
          <w:p w:rsidR="001A148B" w:rsidRPr="001A148B" w:rsidRDefault="001A148B" w:rsidP="001A148B">
            <w:r w:rsidRPr="001A148B">
              <w:t>chocolat / la musique / les voyages. J'aime</w:t>
            </w:r>
          </w:p>
          <w:p w:rsidR="001A148B" w:rsidRPr="001A148B" w:rsidRDefault="001A148B" w:rsidP="001A148B">
            <w:r w:rsidRPr="001A148B">
              <w:t>dessiner / chanter / lire.</w:t>
            </w:r>
          </w:p>
          <w:p w:rsidR="001A148B" w:rsidRPr="001A148B" w:rsidRDefault="001A148B" w:rsidP="001A148B">
            <w:r w:rsidRPr="001A148B">
              <w:t>Je n'aimepas ce sport. Ma matière préférée</w:t>
            </w:r>
          </w:p>
          <w:p w:rsidR="001A148B" w:rsidRPr="001A148B" w:rsidRDefault="001A148B" w:rsidP="001A148B">
            <w:r w:rsidRPr="001A148B">
              <w:t>est le sport.</w:t>
            </w:r>
          </w:p>
          <w:p w:rsidR="001A148B" w:rsidRPr="001A148B" w:rsidRDefault="001A148B" w:rsidP="001A148B">
            <w:r w:rsidRPr="001A148B">
              <w:t>Именице.</w:t>
            </w:r>
          </w:p>
          <w:p w:rsidR="001A148B" w:rsidRPr="001A148B" w:rsidRDefault="001A148B" w:rsidP="001A148B">
            <w:r w:rsidRPr="001A148B">
              <w:t>Одређени члан (le, la, l', les).</w:t>
            </w:r>
          </w:p>
          <w:p w:rsidR="001A148B" w:rsidRPr="001A148B" w:rsidRDefault="001A148B" w:rsidP="001A148B">
            <w:r w:rsidRPr="001A148B">
              <w:t>Презент фреквентних глагола.</w:t>
            </w:r>
          </w:p>
          <w:p w:rsidR="001A148B" w:rsidRPr="001A148B" w:rsidRDefault="001A148B" w:rsidP="001A148B">
            <w:r w:rsidRPr="001A148B">
              <w:t>Конструкција са инфинитивом (j’aime</w:t>
            </w:r>
          </w:p>
          <w:p w:rsidR="001A148B" w:rsidRPr="001A148B" w:rsidRDefault="001A148B" w:rsidP="001A148B">
            <w:r w:rsidRPr="001A148B">
              <w:t>dessiner).</w:t>
            </w:r>
          </w:p>
          <w:p w:rsidR="001A148B" w:rsidRPr="001A148B" w:rsidRDefault="001A148B" w:rsidP="001A148B">
            <w:r w:rsidRPr="001A148B">
              <w:t>Негација (ne/ n'... pas).</w:t>
            </w:r>
          </w:p>
          <w:p w:rsidR="001A148B" w:rsidRPr="001A148B" w:rsidRDefault="001A148B" w:rsidP="001A148B">
            <w:r w:rsidRPr="001A148B">
              <w:t>(Интер)културни садржаји: уметност</w:t>
            </w:r>
          </w:p>
          <w:p w:rsidR="001A148B" w:rsidRPr="001A148B" w:rsidRDefault="001A148B" w:rsidP="001A148B">
            <w:r w:rsidRPr="001A148B">
              <w:t>(књижевност за младе, стрип, филм,</w:t>
            </w:r>
          </w:p>
          <w:p w:rsidR="001A148B" w:rsidRPr="001A148B" w:rsidRDefault="001A148B" w:rsidP="001A148B">
            <w:r w:rsidRPr="001A148B">
              <w:t>музика...), храна, спорт.</w:t>
            </w:r>
          </w:p>
          <w:p w:rsidR="001A148B" w:rsidRPr="001A148B" w:rsidRDefault="001A148B" w:rsidP="001A148B"/>
          <w:p w:rsidR="001A148B" w:rsidRPr="001A148B" w:rsidRDefault="001A148B" w:rsidP="001A148B">
            <w:r w:rsidRPr="001A148B">
              <w:t>Dans ma classe il y a 25 élèves. Je voudrais</w:t>
            </w:r>
          </w:p>
          <w:p w:rsidR="001A148B" w:rsidRPr="001A148B" w:rsidRDefault="001A148B" w:rsidP="001A148B">
            <w:r w:rsidRPr="001A148B">
              <w:lastRenderedPageBreak/>
              <w:t>un kilo de pommes, s’il vous plait.</w:t>
            </w:r>
          </w:p>
          <w:p w:rsidR="001A148B" w:rsidRPr="001A148B" w:rsidRDefault="001A148B" w:rsidP="001A148B">
            <w:r w:rsidRPr="001A148B">
              <w:t>Combien coûte cette trousse ? Il y a beaucoup de chats dans ce jardin.</w:t>
            </w:r>
          </w:p>
          <w:p w:rsidR="001A148B" w:rsidRPr="001A148B" w:rsidRDefault="001A148B" w:rsidP="001A148B">
            <w:r w:rsidRPr="001A148B">
              <w:t>Основни бројеви 1−100.</w:t>
            </w:r>
          </w:p>
          <w:p w:rsidR="001A148B" w:rsidRPr="001A148B" w:rsidRDefault="001A148B" w:rsidP="001A148B">
            <w:r w:rsidRPr="001A148B">
              <w:t>Прилози (beaucoup, peu, moins, plus).</w:t>
            </w:r>
          </w:p>
          <w:p w:rsidR="001A148B" w:rsidRPr="001A148B" w:rsidRDefault="001A148B" w:rsidP="001A148B">
            <w:r w:rsidRPr="001A148B">
              <w:t>Временска одредница ilya.</w:t>
            </w:r>
          </w:p>
          <w:p w:rsidR="001A148B" w:rsidRPr="001A148B" w:rsidRDefault="001A148B" w:rsidP="001A148B">
            <w:r w:rsidRPr="001A148B">
              <w:t>Упитне речи (combien).</w:t>
            </w:r>
          </w:p>
          <w:p w:rsidR="001A148B" w:rsidRPr="001A148B" w:rsidRDefault="001A148B" w:rsidP="001A148B">
            <w:r w:rsidRPr="001A148B">
              <w:t>(Интер)културни садржаји: друштвено</w:t>
            </w:r>
          </w:p>
          <w:p w:rsidR="001A148B" w:rsidRPr="001A148B" w:rsidRDefault="001A148B" w:rsidP="001A148B">
            <w:r w:rsidRPr="001A148B">
              <w:t>окружење, путовања.</w:t>
            </w:r>
          </w:p>
        </w:tc>
      </w:tr>
      <w:tr w:rsidR="001A148B" w:rsidRPr="001A148B" w:rsidTr="00C14B09">
        <w:trPr>
          <w:jc w:val="center"/>
        </w:trPr>
        <w:tc>
          <w:tcPr>
            <w:tcW w:w="2235" w:type="dxa"/>
            <w:shd w:val="clear" w:color="auto" w:fill="auto"/>
          </w:tcPr>
          <w:p w:rsidR="001A148B" w:rsidRPr="001A148B" w:rsidRDefault="001A148B" w:rsidP="001A148B">
            <w:r w:rsidRPr="001A148B">
              <w:lastRenderedPageBreak/>
              <w:t xml:space="preserve"> </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Породица и уже друштвено окружење</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3074" w:type="dxa"/>
            <w:shd w:val="clear" w:color="auto" w:fill="auto"/>
          </w:tcPr>
          <w:p w:rsidR="001A148B" w:rsidRPr="001A148B" w:rsidRDefault="001A148B" w:rsidP="001A148B">
            <w:r w:rsidRPr="001A148B">
              <w:t>Слушање и читање краћих једноставних</w:t>
            </w:r>
          </w:p>
          <w:p w:rsidR="001A148B" w:rsidRPr="001A148B" w:rsidRDefault="001A148B" w:rsidP="001A148B">
            <w:r w:rsidRPr="001A148B">
              <w:t>описа живих бића, предмета, места и</w:t>
            </w:r>
          </w:p>
          <w:p w:rsidR="001A148B" w:rsidRPr="001A148B" w:rsidRDefault="001A148B" w:rsidP="001A148B">
            <w:r w:rsidRPr="001A148B">
              <w:t>појава у којима се појављују</w:t>
            </w:r>
          </w:p>
          <w:p w:rsidR="001A148B" w:rsidRPr="001A148B" w:rsidRDefault="001A148B" w:rsidP="001A148B">
            <w:r w:rsidRPr="001A148B">
              <w:t>информације о спољном изгледу, појавним облицима, димензијама и</w:t>
            </w:r>
          </w:p>
          <w:p w:rsidR="001A148B" w:rsidRPr="001A148B" w:rsidRDefault="001A148B" w:rsidP="001A148B">
            <w:r w:rsidRPr="001A148B">
              <w:t>осталим најједноставнијим</w:t>
            </w:r>
          </w:p>
          <w:p w:rsidR="001A148B" w:rsidRPr="001A148B" w:rsidRDefault="001A148B" w:rsidP="001A148B">
            <w:r w:rsidRPr="001A148B">
              <w:t>карактеристикама; давање кратких</w:t>
            </w:r>
          </w:p>
          <w:p w:rsidR="001A148B" w:rsidRPr="001A148B" w:rsidRDefault="001A148B" w:rsidP="001A148B">
            <w:r w:rsidRPr="001A148B">
              <w:t>усмених и писаних описа живих бића,</w:t>
            </w:r>
          </w:p>
          <w:p w:rsidR="001A148B" w:rsidRPr="001A148B" w:rsidRDefault="001A148B" w:rsidP="001A148B">
            <w:r w:rsidRPr="001A148B">
              <w:t>предмета, места и појава.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Слушање и читање краћих текстова с</w:t>
            </w:r>
          </w:p>
          <w:p w:rsidR="001A148B" w:rsidRPr="001A148B" w:rsidRDefault="001A148B" w:rsidP="001A148B">
            <w:r w:rsidRPr="001A148B">
              <w:t>једноставним исказима за изражавање</w:t>
            </w:r>
          </w:p>
          <w:p w:rsidR="001A148B" w:rsidRPr="001A148B" w:rsidRDefault="001A148B" w:rsidP="001A148B">
            <w:r w:rsidRPr="001A148B">
              <w:t>припадања/неприпадања и поседовања /</w:t>
            </w:r>
          </w:p>
          <w:p w:rsidR="001A148B" w:rsidRPr="001A148B" w:rsidRDefault="001A148B" w:rsidP="001A148B">
            <w:r w:rsidRPr="001A148B">
              <w:t>непоседовања и реаговање на њих;</w:t>
            </w:r>
          </w:p>
          <w:p w:rsidR="001A148B" w:rsidRPr="001A148B" w:rsidRDefault="001A148B" w:rsidP="001A148B">
            <w:r w:rsidRPr="001A148B">
              <w:t>усмено и писано, исказивање припадања</w:t>
            </w:r>
          </w:p>
          <w:p w:rsidR="001A148B" w:rsidRPr="001A148B" w:rsidRDefault="001A148B" w:rsidP="001A148B">
            <w:r w:rsidRPr="001A148B">
              <w:t>/неприпадања и</w:t>
            </w:r>
          </w:p>
          <w:p w:rsidR="001A148B" w:rsidRPr="001A148B" w:rsidRDefault="001A148B" w:rsidP="001A148B">
            <w:r w:rsidRPr="001A148B">
              <w:t>поседовања/ непоседовања.</w:t>
            </w:r>
          </w:p>
        </w:tc>
        <w:tc>
          <w:tcPr>
            <w:tcW w:w="4458" w:type="dxa"/>
            <w:shd w:val="clear" w:color="auto" w:fill="auto"/>
          </w:tcPr>
          <w:p w:rsidR="001A148B" w:rsidRPr="001A148B" w:rsidRDefault="001A148B" w:rsidP="001A148B">
            <w:r w:rsidRPr="001A148B">
              <w:t>Ma meilleure amie s’appelle Ivana : Elle est</w:t>
            </w:r>
          </w:p>
          <w:p w:rsidR="001A148B" w:rsidRPr="001A148B" w:rsidRDefault="001A148B" w:rsidP="001A148B">
            <w:r w:rsidRPr="001A148B">
              <w:t>petite et blonde. Elle aime le sport.</w:t>
            </w:r>
          </w:p>
          <w:p w:rsidR="001A148B" w:rsidRPr="001A148B" w:rsidRDefault="001A148B" w:rsidP="001A148B">
            <w:r w:rsidRPr="001A148B">
              <w:t>Le chien de mon voisin est grand</w:t>
            </w:r>
          </w:p>
          <w:p w:rsidR="001A148B" w:rsidRPr="001A148B" w:rsidRDefault="001A148B" w:rsidP="001A148B">
            <w:r w:rsidRPr="001A148B">
              <w:t>et noir. Mon école est grande. Ma classe est</w:t>
            </w:r>
          </w:p>
          <w:p w:rsidR="001A148B" w:rsidRPr="001A148B" w:rsidRDefault="001A148B" w:rsidP="001A148B">
            <w:r w:rsidRPr="001A148B">
              <w:t>claire.</w:t>
            </w:r>
          </w:p>
          <w:p w:rsidR="001A148B" w:rsidRPr="001A148B" w:rsidRDefault="001A148B" w:rsidP="001A148B">
            <w:r w:rsidRPr="001A148B">
              <w:t>Bruxelles est la capitale de la Belgique.</w:t>
            </w:r>
          </w:p>
          <w:p w:rsidR="001A148B" w:rsidRPr="001A148B" w:rsidRDefault="001A148B" w:rsidP="001A148B">
            <w:r w:rsidRPr="001A148B">
              <w:t>C’est une belle ville.</w:t>
            </w:r>
          </w:p>
          <w:p w:rsidR="001A148B" w:rsidRPr="001A148B" w:rsidRDefault="001A148B" w:rsidP="001A148B">
            <w:r w:rsidRPr="001A148B">
              <w:t>Описни придеви.</w:t>
            </w:r>
          </w:p>
          <w:p w:rsidR="001A148B" w:rsidRPr="001A148B" w:rsidRDefault="001A148B" w:rsidP="001A148B">
            <w:r w:rsidRPr="001A148B">
              <w:t>Родпридева (petit/ petite, grand/grande,</w:t>
            </w:r>
          </w:p>
          <w:p w:rsidR="001A148B" w:rsidRPr="001A148B" w:rsidRDefault="001A148B" w:rsidP="001A148B">
            <w:r w:rsidRPr="001A148B">
              <w:t>blond/ blonde ; beau/ bel/ belle).</w:t>
            </w:r>
          </w:p>
          <w:p w:rsidR="001A148B" w:rsidRPr="001A148B" w:rsidRDefault="001A148B" w:rsidP="001A148B">
            <w:r w:rsidRPr="001A148B">
              <w:t>Конструкцијазаизражавањеприпадања</w:t>
            </w:r>
          </w:p>
          <w:p w:rsidR="001A148B" w:rsidRPr="001A148B" w:rsidRDefault="001A148B" w:rsidP="001A148B">
            <w:r w:rsidRPr="001A148B">
              <w:t>(de + именица).268</w:t>
            </w:r>
          </w:p>
          <w:p w:rsidR="001A148B" w:rsidRPr="001A148B" w:rsidRDefault="001A148B" w:rsidP="001A148B">
            <w:r w:rsidRPr="001A148B">
              <w:t>Присвојнипридеви (mon/ ma, ton/ ta).</w:t>
            </w:r>
          </w:p>
          <w:p w:rsidR="001A148B" w:rsidRPr="001A148B" w:rsidRDefault="001A148B" w:rsidP="001A148B">
            <w:r w:rsidRPr="001A148B">
              <w:t>Презентативи (c’est/ ce sont…).</w:t>
            </w:r>
          </w:p>
          <w:p w:rsidR="001A148B" w:rsidRPr="001A148B" w:rsidRDefault="001A148B" w:rsidP="001A148B">
            <w:r w:rsidRPr="001A148B">
              <w:t>(Интер)културни садржаји:култура</w:t>
            </w:r>
          </w:p>
          <w:p w:rsidR="001A148B" w:rsidRPr="001A148B" w:rsidRDefault="001A148B" w:rsidP="001A148B">
            <w:r w:rsidRPr="001A148B">
              <w:t>становања, однос према живој и неживој</w:t>
            </w:r>
          </w:p>
          <w:p w:rsidR="001A148B" w:rsidRPr="001A148B" w:rsidRDefault="001A148B" w:rsidP="001A148B">
            <w:r w:rsidRPr="001A148B">
              <w:t>природи.</w:t>
            </w:r>
          </w:p>
          <w:p w:rsidR="001A148B" w:rsidRPr="001A148B" w:rsidRDefault="001A148B" w:rsidP="001A148B"/>
          <w:p w:rsidR="001A148B" w:rsidRPr="001A148B" w:rsidRDefault="001A148B" w:rsidP="001A148B">
            <w:r w:rsidRPr="001A148B">
              <w:t>C’est à moi. Cen’est pas mon cartable. c’est</w:t>
            </w:r>
          </w:p>
          <w:p w:rsidR="001A148B" w:rsidRPr="001A148B" w:rsidRDefault="001A148B" w:rsidP="001A148B">
            <w:r w:rsidRPr="001A148B">
              <w:t>le livre de Sophie.</w:t>
            </w:r>
          </w:p>
          <w:p w:rsidR="001A148B" w:rsidRPr="001A148B" w:rsidRDefault="001A148B" w:rsidP="001A148B">
            <w:r w:rsidRPr="001A148B">
              <w:t>C’est ta robe ?</w:t>
            </w:r>
          </w:p>
          <w:p w:rsidR="001A148B" w:rsidRPr="001A148B" w:rsidRDefault="001A148B" w:rsidP="001A148B">
            <w:r w:rsidRPr="001A148B">
              <w:t>A qui est ce stylo ?</w:t>
            </w:r>
          </w:p>
          <w:p w:rsidR="001A148B" w:rsidRPr="001A148B" w:rsidRDefault="001A148B" w:rsidP="001A148B">
            <w:r w:rsidRPr="001A148B">
              <w:t>J’ai deux frères.</w:t>
            </w:r>
          </w:p>
          <w:p w:rsidR="001A148B" w:rsidRPr="001A148B" w:rsidRDefault="001A148B" w:rsidP="001A148B">
            <w:r w:rsidRPr="001A148B">
              <w:t>Je n’ai pas de sœur.</w:t>
            </w:r>
          </w:p>
          <w:p w:rsidR="001A148B" w:rsidRPr="001A148B" w:rsidRDefault="001A148B" w:rsidP="001A148B">
            <w:r w:rsidRPr="001A148B">
              <w:t>Конструкцијазаисказивањеприпадања (à moi, à toi, à qui).</w:t>
            </w:r>
          </w:p>
          <w:p w:rsidR="001A148B" w:rsidRPr="001A148B" w:rsidRDefault="001A148B" w:rsidP="001A148B">
            <w:r w:rsidRPr="001A148B">
              <w:t>Присвојнипридеви (mon/ ma, ton/ ta, son/sa).</w:t>
            </w:r>
          </w:p>
          <w:p w:rsidR="001A148B" w:rsidRPr="001A148B" w:rsidRDefault="001A148B" w:rsidP="001A148B">
            <w:r w:rsidRPr="001A148B">
              <w:t>Негација(ne/ n'... pas).</w:t>
            </w:r>
          </w:p>
          <w:p w:rsidR="001A148B" w:rsidRPr="001A148B" w:rsidRDefault="001A148B" w:rsidP="001A148B">
            <w:r w:rsidRPr="001A148B">
              <w:t>(Интер)културни садржаји: породица и</w:t>
            </w:r>
          </w:p>
          <w:p w:rsidR="001A148B" w:rsidRPr="001A148B" w:rsidRDefault="001A148B" w:rsidP="001A148B">
            <w:r w:rsidRPr="001A148B">
              <w:t>пријатељи, однос према животињама,</w:t>
            </w:r>
          </w:p>
          <w:p w:rsidR="001A148B" w:rsidRPr="001A148B" w:rsidRDefault="001A148B" w:rsidP="001A148B">
            <w:r w:rsidRPr="001A148B">
              <w:t>кућни љубимци.</w:t>
            </w:r>
          </w:p>
        </w:tc>
      </w:tr>
      <w:tr w:rsidR="001A148B" w:rsidRPr="001A148B" w:rsidTr="00C14B09">
        <w:trPr>
          <w:jc w:val="center"/>
        </w:trPr>
        <w:tc>
          <w:tcPr>
            <w:tcW w:w="2235"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Прославе (рођендани, празници...)</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3074" w:type="dxa"/>
            <w:shd w:val="clear" w:color="auto" w:fill="auto"/>
          </w:tcPr>
          <w:p w:rsidR="001A148B" w:rsidRPr="001A148B" w:rsidRDefault="001A148B" w:rsidP="001A148B">
            <w:r w:rsidRPr="001A148B">
              <w:lastRenderedPageBreak/>
              <w:t>Слушање и читање кратких једноставних</w:t>
            </w:r>
          </w:p>
          <w:p w:rsidR="001A148B" w:rsidRPr="001A148B" w:rsidRDefault="001A148B" w:rsidP="001A148B">
            <w:r w:rsidRPr="001A148B">
              <w:t>позива на заједничку активност и</w:t>
            </w:r>
          </w:p>
          <w:p w:rsidR="001A148B" w:rsidRPr="001A148B" w:rsidRDefault="001A148B" w:rsidP="001A148B">
            <w:r w:rsidRPr="001A148B">
              <w:t>реаговање на њих, усмено или писано (позив на рођендан, журку, на игру, у</w:t>
            </w:r>
          </w:p>
          <w:p w:rsidR="001A148B" w:rsidRPr="001A148B" w:rsidRDefault="001A148B" w:rsidP="001A148B">
            <w:r w:rsidRPr="001A148B">
              <w:lastRenderedPageBreak/>
              <w:t>биоскоп...); упућивање и прихватање</w:t>
            </w:r>
          </w:p>
          <w:p w:rsidR="001A148B" w:rsidRPr="001A148B" w:rsidRDefault="001A148B" w:rsidP="001A148B">
            <w:r w:rsidRPr="001A148B">
              <w:t>/одбијање позива на заједничку</w:t>
            </w:r>
          </w:p>
          <w:p w:rsidR="001A148B" w:rsidRPr="001A148B" w:rsidRDefault="001A148B" w:rsidP="001A148B">
            <w:r w:rsidRPr="001A148B">
              <w:t>активност, усмено или писано, користећи</w:t>
            </w:r>
          </w:p>
          <w:p w:rsidR="001A148B" w:rsidRPr="001A148B" w:rsidRDefault="001A148B" w:rsidP="001A148B">
            <w:r w:rsidRPr="001A148B">
              <w:t>најједноставније изразе молби,</w:t>
            </w:r>
          </w:p>
          <w:p w:rsidR="001A148B" w:rsidRPr="001A148B" w:rsidRDefault="001A148B" w:rsidP="001A148B">
            <w:r w:rsidRPr="001A148B">
              <w:t xml:space="preserve">захвалности, извињења. </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Слушање и читање једноставних исказа</w:t>
            </w:r>
          </w:p>
          <w:p w:rsidR="001A148B" w:rsidRPr="001A148B" w:rsidRDefault="001A148B" w:rsidP="001A148B">
            <w:r w:rsidRPr="001A148B">
              <w:t>којима се тражи помоћ, услуга или</w:t>
            </w:r>
          </w:p>
          <w:p w:rsidR="001A148B" w:rsidRPr="001A148B" w:rsidRDefault="001A148B" w:rsidP="001A148B">
            <w:r w:rsidRPr="001A148B">
              <w:t>обавештење; давање једноставног,</w:t>
            </w:r>
          </w:p>
          <w:p w:rsidR="001A148B" w:rsidRPr="001A148B" w:rsidRDefault="001A148B" w:rsidP="001A148B">
            <w:r w:rsidRPr="001A148B">
              <w:t>усменог и писаног одговора на исказану</w:t>
            </w:r>
          </w:p>
          <w:p w:rsidR="001A148B" w:rsidRPr="001A148B" w:rsidRDefault="001A148B" w:rsidP="001A148B">
            <w:r w:rsidRPr="001A148B">
              <w:t>молбу или захтев; изражавање и</w:t>
            </w:r>
          </w:p>
          <w:p w:rsidR="001A148B" w:rsidRPr="001A148B" w:rsidRDefault="001A148B" w:rsidP="001A148B">
            <w:r w:rsidRPr="001A148B">
              <w:t>прихватање захвалности у усменом и</w:t>
            </w:r>
          </w:p>
          <w:p w:rsidR="001A148B" w:rsidRPr="001A148B" w:rsidRDefault="001A148B" w:rsidP="001A148B">
            <w:r w:rsidRPr="001A148B">
              <w:t xml:space="preserve">писаном облику. </w:t>
            </w:r>
          </w:p>
          <w:p w:rsidR="001A148B" w:rsidRPr="001A148B" w:rsidRDefault="001A148B" w:rsidP="001A148B"/>
          <w:p w:rsidR="001A148B" w:rsidRPr="001A148B" w:rsidRDefault="001A148B" w:rsidP="001A148B">
            <w:r w:rsidRPr="001A148B">
              <w:t>Слушање и читање кратких и</w:t>
            </w:r>
          </w:p>
          <w:p w:rsidR="001A148B" w:rsidRPr="001A148B" w:rsidRDefault="001A148B" w:rsidP="001A148B">
            <w:r w:rsidRPr="001A148B">
              <w:t>једноставних устаљених израза којима се</w:t>
            </w:r>
          </w:p>
          <w:p w:rsidR="001A148B" w:rsidRPr="001A148B" w:rsidRDefault="001A148B" w:rsidP="001A148B">
            <w:r w:rsidRPr="001A148B">
              <w:t>честита празник, рођендан или неки</w:t>
            </w:r>
          </w:p>
          <w:p w:rsidR="001A148B" w:rsidRPr="001A148B" w:rsidRDefault="001A148B" w:rsidP="001A148B">
            <w:r w:rsidRPr="001A148B">
              <w:t>други значајан догађај; реаговање на</w:t>
            </w:r>
          </w:p>
          <w:p w:rsidR="001A148B" w:rsidRPr="001A148B" w:rsidRDefault="001A148B" w:rsidP="001A148B">
            <w:r w:rsidRPr="001A148B">
              <w:t>упућену честитку у усменом и писаном</w:t>
            </w:r>
          </w:p>
          <w:p w:rsidR="001A148B" w:rsidRPr="001A148B" w:rsidRDefault="001A148B" w:rsidP="001A148B">
            <w:r w:rsidRPr="001A148B">
              <w:t>облику; упућивање кратких пригодних</w:t>
            </w:r>
          </w:p>
          <w:p w:rsidR="001A148B" w:rsidRPr="001A148B" w:rsidRDefault="001A148B" w:rsidP="00C14B09">
            <w:r w:rsidRPr="001A148B">
              <w:t>честитки у усменом и писаном облику.</w:t>
            </w:r>
          </w:p>
        </w:tc>
        <w:tc>
          <w:tcPr>
            <w:tcW w:w="4458" w:type="dxa"/>
            <w:shd w:val="clear" w:color="auto" w:fill="auto"/>
          </w:tcPr>
          <w:p w:rsidR="001A148B" w:rsidRPr="001A148B" w:rsidRDefault="001A148B" w:rsidP="001A148B">
            <w:r w:rsidRPr="001A148B">
              <w:lastRenderedPageBreak/>
              <w:t>On va au cinéma ? Viens chez moi après</w:t>
            </w:r>
          </w:p>
          <w:p w:rsidR="001A148B" w:rsidRPr="001A148B" w:rsidRDefault="001A148B" w:rsidP="001A148B">
            <w:r w:rsidRPr="001A148B">
              <w:t>l’école. Tu veux jouer avec moi ?</w:t>
            </w:r>
          </w:p>
          <w:p w:rsidR="001A148B" w:rsidRPr="001A148B" w:rsidRDefault="001A148B" w:rsidP="001A148B">
            <w:r w:rsidRPr="001A148B">
              <w:t>Oui, super !</w:t>
            </w:r>
          </w:p>
          <w:p w:rsidR="001A148B" w:rsidRPr="001A148B" w:rsidRDefault="001A148B" w:rsidP="001A148B">
            <w:r w:rsidRPr="001A148B">
              <w:t>Désolé, je ne peux pas.</w:t>
            </w:r>
          </w:p>
          <w:p w:rsidR="001A148B" w:rsidRPr="001A148B" w:rsidRDefault="001A148B" w:rsidP="001A148B">
            <w:r w:rsidRPr="001A148B">
              <w:t>Je t’invite à mon anniversaire.</w:t>
            </w:r>
          </w:p>
          <w:p w:rsidR="001A148B" w:rsidRPr="001A148B" w:rsidRDefault="001A148B" w:rsidP="001A148B">
            <w:r w:rsidRPr="001A148B">
              <w:t>Лична заменица on.</w:t>
            </w:r>
          </w:p>
          <w:p w:rsidR="001A148B" w:rsidRPr="001A148B" w:rsidRDefault="001A148B" w:rsidP="001A148B">
            <w:r w:rsidRPr="001A148B">
              <w:t>Садашње време неправилних глагола</w:t>
            </w:r>
          </w:p>
          <w:p w:rsidR="001A148B" w:rsidRPr="001A148B" w:rsidRDefault="001A148B" w:rsidP="001A148B">
            <w:r w:rsidRPr="001A148B">
              <w:lastRenderedPageBreak/>
              <w:t>(aller, venir, pouvoir).</w:t>
            </w:r>
          </w:p>
          <w:p w:rsidR="001A148B" w:rsidRPr="001A148B" w:rsidRDefault="001A148B" w:rsidP="001A148B">
            <w:r w:rsidRPr="001A148B">
              <w:t>Заповедни начин.</w:t>
            </w:r>
          </w:p>
          <w:p w:rsidR="001A148B" w:rsidRPr="001A148B" w:rsidRDefault="001A148B" w:rsidP="001A148B">
            <w:r w:rsidRPr="001A148B">
              <w:t>Питање интонацијом.</w:t>
            </w:r>
          </w:p>
          <w:p w:rsidR="001A148B" w:rsidRPr="001A148B" w:rsidRDefault="001A148B" w:rsidP="001A148B">
            <w:r w:rsidRPr="001A148B">
              <w:t>Негација (ne/ n'... pas).</w:t>
            </w:r>
          </w:p>
          <w:p w:rsidR="001A148B" w:rsidRPr="001A148B" w:rsidRDefault="001A148B" w:rsidP="001A148B">
            <w:r w:rsidRPr="001A148B">
              <w:t>(Интер)културни садржаји:</w:t>
            </w:r>
          </w:p>
          <w:p w:rsidR="001A148B" w:rsidRPr="001A148B" w:rsidRDefault="001A148B" w:rsidP="001A148B">
            <w:r w:rsidRPr="001A148B">
              <w:t>прикладноприхватањеиодбијањепозива,</w:t>
            </w:r>
          </w:p>
          <w:p w:rsidR="001A148B" w:rsidRPr="001A148B" w:rsidRDefault="001A148B" w:rsidP="001A148B">
            <w:r w:rsidRPr="001A148B">
              <w:t>рођенданипрославарођендана, игре.</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Est-cequejepeuxsortir ? Tu pourrais me</w:t>
            </w:r>
          </w:p>
          <w:p w:rsidR="001A148B" w:rsidRPr="001A148B" w:rsidRDefault="001A148B" w:rsidP="001A148B">
            <w:r w:rsidRPr="001A148B">
              <w:t>prêter ton portable, s’il te plait ?</w:t>
            </w:r>
          </w:p>
          <w:p w:rsidR="001A148B" w:rsidRPr="001A148B" w:rsidRDefault="001A148B" w:rsidP="001A148B">
            <w:r w:rsidRPr="001A148B">
              <w:t>Tu me donnes ton numéro de téléphone ?</w:t>
            </w:r>
          </w:p>
          <w:p w:rsidR="001A148B" w:rsidRPr="001A148B" w:rsidRDefault="001A148B" w:rsidP="001A148B">
            <w:r w:rsidRPr="001A148B">
              <w:t>Voilà. Merci ! Je t’en prie.</w:t>
            </w:r>
          </w:p>
          <w:p w:rsidR="001A148B" w:rsidRPr="001A148B" w:rsidRDefault="001A148B" w:rsidP="001A148B">
            <w:r w:rsidRPr="001A148B">
              <w:t>Cher Pierre, peux-tu me rendre mon livre</w:t>
            </w:r>
          </w:p>
          <w:p w:rsidR="001A148B" w:rsidRPr="001A148B" w:rsidRDefault="001A148B" w:rsidP="001A148B">
            <w:r w:rsidRPr="001A148B">
              <w:t>de français demain?</w:t>
            </w:r>
          </w:p>
          <w:p w:rsidR="001A148B" w:rsidRPr="001A148B" w:rsidRDefault="001A148B" w:rsidP="001A148B">
            <w:r w:rsidRPr="001A148B">
              <w:t>Питањесаest-ce que.</w:t>
            </w:r>
          </w:p>
          <w:p w:rsidR="001A148B" w:rsidRPr="001A148B" w:rsidRDefault="001A148B" w:rsidP="001A148B">
            <w:r w:rsidRPr="001A148B">
              <w:t>Инверзија (у устаљеним изразима).</w:t>
            </w:r>
          </w:p>
          <w:p w:rsidR="001A148B" w:rsidRPr="001A148B" w:rsidRDefault="001A148B" w:rsidP="001A148B">
            <w:r w:rsidRPr="001A148B">
              <w:t>Кондиционалучтивости (tu porrais...).</w:t>
            </w:r>
          </w:p>
          <w:p w:rsidR="001A148B" w:rsidRPr="001A148B" w:rsidRDefault="001A148B" w:rsidP="001A148B">
            <w:r w:rsidRPr="001A148B">
              <w:t>(Интер)културни садржаји: правила</w:t>
            </w:r>
          </w:p>
          <w:p w:rsidR="001A148B" w:rsidRPr="001A148B" w:rsidRDefault="001A148B" w:rsidP="001A148B">
            <w:r w:rsidRPr="001A148B">
              <w:t>учтиве комуникације.</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Bon anniversaire ! Bonne année!</w:t>
            </w:r>
          </w:p>
          <w:p w:rsidR="001A148B" w:rsidRPr="001A148B" w:rsidRDefault="001A148B" w:rsidP="001A148B">
            <w:r w:rsidRPr="001A148B">
              <w:t>Bonne fête ! Joyeux Noël!</w:t>
            </w:r>
          </w:p>
          <w:p w:rsidR="001A148B" w:rsidRPr="001A148B" w:rsidRDefault="001A148B" w:rsidP="001A148B">
            <w:r w:rsidRPr="001A148B">
              <w:t>Bravo, très bien!</w:t>
            </w:r>
          </w:p>
          <w:p w:rsidR="001A148B" w:rsidRPr="001A148B" w:rsidRDefault="001A148B" w:rsidP="001A148B">
            <w:r w:rsidRPr="001A148B">
              <w:t>Merci, à toi / à vous aussi!</w:t>
            </w:r>
          </w:p>
          <w:p w:rsidR="001A148B" w:rsidRPr="001A148B" w:rsidRDefault="001A148B" w:rsidP="001A148B">
            <w:r w:rsidRPr="001A148B">
              <w:t>Придеви (bon, bonne).</w:t>
            </w:r>
          </w:p>
          <w:p w:rsidR="001A148B" w:rsidRPr="001A148B" w:rsidRDefault="001A148B" w:rsidP="001A148B">
            <w:r w:rsidRPr="001A148B">
              <w:t>Узвичнереченице.</w:t>
            </w:r>
          </w:p>
          <w:p w:rsidR="001A148B" w:rsidRPr="001A148B" w:rsidRDefault="001A148B" w:rsidP="001A148B">
            <w:r w:rsidRPr="001A148B">
              <w:t>Предлози (à).</w:t>
            </w:r>
          </w:p>
          <w:p w:rsidR="001A148B" w:rsidRPr="001A148B" w:rsidRDefault="001A148B" w:rsidP="001A148B">
            <w:r w:rsidRPr="001A148B">
              <w:t>(Интер)културни садржаји:</w:t>
            </w:r>
          </w:p>
          <w:p w:rsidR="001A148B" w:rsidRPr="001A148B" w:rsidRDefault="001A148B" w:rsidP="001A148B">
            <w:r w:rsidRPr="001A148B">
              <w:t>најзначајнији празници и начин</w:t>
            </w:r>
          </w:p>
          <w:p w:rsidR="001A148B" w:rsidRPr="001A148B" w:rsidRDefault="001A148B" w:rsidP="001A148B">
            <w:r w:rsidRPr="001A148B">
              <w:t>обележавања / прославе.</w:t>
            </w:r>
          </w:p>
          <w:p w:rsidR="001A148B" w:rsidRPr="001A148B" w:rsidRDefault="001A148B" w:rsidP="001A148B"/>
          <w:p w:rsidR="001A148B" w:rsidRPr="001A148B" w:rsidRDefault="001A148B" w:rsidP="001A148B"/>
          <w:p w:rsidR="001A148B" w:rsidRPr="001A148B" w:rsidRDefault="001A148B" w:rsidP="001A148B"/>
        </w:tc>
      </w:tr>
      <w:tr w:rsidR="001A148B" w:rsidRPr="001A148B" w:rsidTr="00C14B09">
        <w:trPr>
          <w:jc w:val="center"/>
        </w:trPr>
        <w:tc>
          <w:tcPr>
            <w:tcW w:w="2235"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Слободно време и спорт</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3074" w:type="dxa"/>
            <w:shd w:val="clear" w:color="auto" w:fill="auto"/>
          </w:tcPr>
          <w:p w:rsidR="001A148B" w:rsidRPr="001A148B" w:rsidRDefault="001A148B" w:rsidP="001A148B"/>
          <w:p w:rsidR="001A148B" w:rsidRPr="001A148B" w:rsidRDefault="001A148B" w:rsidP="001A148B">
            <w:r w:rsidRPr="001A148B">
              <w:t>Слушање и читање описа у вези са</w:t>
            </w:r>
          </w:p>
          <w:p w:rsidR="001A148B" w:rsidRPr="001A148B" w:rsidRDefault="001A148B" w:rsidP="001A148B">
            <w:r w:rsidRPr="001A148B">
              <w:t>уобичајеним и тренутним активностима, плановима и спсосбностима у</w:t>
            </w:r>
          </w:p>
          <w:p w:rsidR="001A148B" w:rsidRPr="001A148B" w:rsidRDefault="001A148B" w:rsidP="001A148B">
            <w:r w:rsidRPr="001A148B">
              <w:t>породичној и школској средини;</w:t>
            </w:r>
          </w:p>
          <w:p w:rsidR="001A148B" w:rsidRPr="001A148B" w:rsidRDefault="001A148B" w:rsidP="001A148B">
            <w:r w:rsidRPr="001A148B">
              <w:t>састављање порука и спискова у вези са</w:t>
            </w:r>
          </w:p>
          <w:p w:rsidR="001A148B" w:rsidRPr="001A148B" w:rsidRDefault="001A148B" w:rsidP="001A148B">
            <w:r w:rsidRPr="001A148B">
              <w:t>уобичајеним и тренутним активностима,</w:t>
            </w:r>
          </w:p>
          <w:p w:rsidR="001A148B" w:rsidRPr="001A148B" w:rsidRDefault="001A148B" w:rsidP="001A148B">
            <w:r w:rsidRPr="001A148B">
              <w:lastRenderedPageBreak/>
              <w:t xml:space="preserve">плановима и способностима </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Слушање и читање исказа у вези са</w:t>
            </w:r>
          </w:p>
          <w:p w:rsidR="001A148B" w:rsidRPr="001A148B" w:rsidRDefault="001A148B" w:rsidP="001A148B">
            <w:r w:rsidRPr="001A148B">
              <w:t>потребама, осетима осећањима;</w:t>
            </w:r>
          </w:p>
          <w:p w:rsidR="001A148B" w:rsidRPr="001A148B" w:rsidRDefault="001A148B" w:rsidP="001A148B">
            <w:r w:rsidRPr="001A148B">
              <w:t>саопштавање потреба и осета и</w:t>
            </w:r>
          </w:p>
          <w:p w:rsidR="001A148B" w:rsidRPr="001A148B" w:rsidRDefault="001A148B" w:rsidP="001A148B">
            <w:r w:rsidRPr="001A148B">
              <w:t>предлагање решења у вези с њима;</w:t>
            </w:r>
          </w:p>
          <w:p w:rsidR="001A148B" w:rsidRPr="001A148B" w:rsidRDefault="001A148B" w:rsidP="001A148B">
            <w:r w:rsidRPr="001A148B">
              <w:t>усмено и писано исказивање својих</w:t>
            </w:r>
          </w:p>
          <w:p w:rsidR="001A148B" w:rsidRPr="001A148B" w:rsidRDefault="001A148B" w:rsidP="001A148B">
            <w:r w:rsidRPr="001A148B">
              <w:t>осећања и (емпатично) реаговање на туђа.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4458" w:type="dxa"/>
            <w:shd w:val="clear" w:color="auto" w:fill="auto"/>
          </w:tcPr>
          <w:p w:rsidR="001A148B" w:rsidRPr="001A148B" w:rsidRDefault="001A148B" w:rsidP="001A148B">
            <w:r w:rsidRPr="001A148B">
              <w:lastRenderedPageBreak/>
              <w:t>.</w:t>
            </w:r>
          </w:p>
          <w:p w:rsidR="001A148B" w:rsidRPr="001A148B" w:rsidRDefault="001A148B" w:rsidP="001A148B">
            <w:r w:rsidRPr="001A148B">
              <w:t>Je vais à l’école à huit heures.</w:t>
            </w:r>
          </w:p>
          <w:p w:rsidR="001A148B" w:rsidRPr="001A148B" w:rsidRDefault="001A148B" w:rsidP="001A148B">
            <w:r w:rsidRPr="001A148B">
              <w:t>Il rentre de l'école à quatre heures.</w:t>
            </w:r>
          </w:p>
          <w:p w:rsidR="001A148B" w:rsidRPr="001A148B" w:rsidRDefault="001A148B" w:rsidP="001A148B">
            <w:r w:rsidRPr="001A148B">
              <w:t>Je déjeune avec mes grands-parents le</w:t>
            </w:r>
          </w:p>
          <w:p w:rsidR="001A148B" w:rsidRPr="001A148B" w:rsidRDefault="001A148B" w:rsidP="001A148B">
            <w:r w:rsidRPr="001A148B">
              <w:t>dimanche.</w:t>
            </w:r>
          </w:p>
          <w:p w:rsidR="001A148B" w:rsidRPr="001A148B" w:rsidRDefault="001A148B" w:rsidP="001A148B">
            <w:r w:rsidRPr="001A148B">
              <w:t>Après l'école il joue au basket.</w:t>
            </w:r>
          </w:p>
          <w:p w:rsidR="001A148B" w:rsidRPr="001A148B" w:rsidRDefault="001A148B" w:rsidP="001A148B">
            <w:r w:rsidRPr="001A148B">
              <w:t>Je sors toujours avec mes amis.</w:t>
            </w:r>
          </w:p>
          <w:p w:rsidR="001A148B" w:rsidRPr="001A148B" w:rsidRDefault="001A148B" w:rsidP="001A148B">
            <w:r w:rsidRPr="001A148B">
              <w:t>A quelle heure commence le film?</w:t>
            </w:r>
          </w:p>
          <w:p w:rsidR="001A148B" w:rsidRPr="001A148B" w:rsidRDefault="001A148B" w:rsidP="001A148B">
            <w:r w:rsidRPr="001A148B">
              <w:t>Le mercredi je vais à la piscine.</w:t>
            </w:r>
          </w:p>
          <w:p w:rsidR="001A148B" w:rsidRPr="001A148B" w:rsidRDefault="001A148B" w:rsidP="001A148B">
            <w:r w:rsidRPr="001A148B">
              <w:t>Одређени члан (le, la, l’ les).</w:t>
            </w:r>
          </w:p>
          <w:p w:rsidR="001A148B" w:rsidRPr="001A148B" w:rsidRDefault="001A148B" w:rsidP="001A148B">
            <w:r w:rsidRPr="001A148B">
              <w:t>Садашњевремефреквентних правилних</w:t>
            </w:r>
          </w:p>
          <w:p w:rsidR="001A148B" w:rsidRPr="001A148B" w:rsidRDefault="001A148B" w:rsidP="001A148B">
            <w:r w:rsidRPr="001A148B">
              <w:t>глагола (rentrer, déjeuner, jouer,</w:t>
            </w:r>
          </w:p>
          <w:p w:rsidR="001A148B" w:rsidRPr="001A148B" w:rsidRDefault="001A148B" w:rsidP="001A148B">
            <w:r w:rsidRPr="001A148B">
              <w:lastRenderedPageBreak/>
              <w:t>commencer) и неправилних глагола (aller,</w:t>
            </w:r>
          </w:p>
          <w:p w:rsidR="001A148B" w:rsidRPr="001A148B" w:rsidRDefault="001A148B" w:rsidP="001A148B">
            <w:r w:rsidRPr="001A148B">
              <w:t>sortir).</w:t>
            </w:r>
          </w:p>
          <w:p w:rsidR="001A148B" w:rsidRPr="001A148B" w:rsidRDefault="001A148B" w:rsidP="001A148B">
            <w:r w:rsidRPr="001A148B">
              <w:t>Презент глагола être.</w:t>
            </w:r>
          </w:p>
          <w:p w:rsidR="001A148B" w:rsidRPr="001A148B" w:rsidRDefault="001A148B" w:rsidP="001A148B">
            <w:r w:rsidRPr="001A148B">
              <w:t>Предлози (à, de, avec).</w:t>
            </w:r>
          </w:p>
          <w:p w:rsidR="001A148B" w:rsidRPr="001A148B" w:rsidRDefault="001A148B" w:rsidP="001A148B">
            <w:r w:rsidRPr="001A148B">
              <w:t>Прилози за време (toujours, souvent).</w:t>
            </w:r>
          </w:p>
          <w:p w:rsidR="001A148B" w:rsidRPr="001A148B" w:rsidRDefault="001A148B" w:rsidP="001A148B">
            <w:r w:rsidRPr="001A148B">
              <w:t>(Интер)културни садржаји: радно</w:t>
            </w:r>
          </w:p>
          <w:p w:rsidR="001A148B" w:rsidRPr="001A148B" w:rsidRDefault="001A148B" w:rsidP="001A148B">
            <w:r w:rsidRPr="001A148B">
              <w:t>време, разонода, живот породице.</w:t>
            </w:r>
          </w:p>
          <w:p w:rsidR="001A148B" w:rsidRPr="001A148B" w:rsidRDefault="001A148B" w:rsidP="001A148B"/>
          <w:p w:rsidR="001A148B" w:rsidRPr="001A148B" w:rsidRDefault="001A148B" w:rsidP="001A148B">
            <w:r w:rsidRPr="001A148B">
              <w:t>Je voudrais du jus d’orange.</w:t>
            </w:r>
          </w:p>
          <w:p w:rsidR="001A148B" w:rsidRPr="001A148B" w:rsidRDefault="001A148B" w:rsidP="001A148B">
            <w:r w:rsidRPr="001A148B">
              <w:t>J’aifaim / soif / sommeil / chaud / froid.</w:t>
            </w:r>
          </w:p>
          <w:p w:rsidR="001A148B" w:rsidRPr="001A148B" w:rsidRDefault="001A148B" w:rsidP="001A148B">
            <w:r w:rsidRPr="001A148B">
              <w:t>Brrrr !!!</w:t>
            </w:r>
          </w:p>
          <w:p w:rsidR="001A148B" w:rsidRPr="001A148B" w:rsidRDefault="001A148B" w:rsidP="001A148B">
            <w:r w:rsidRPr="001A148B">
              <w:t>Non, merci, je n’ai pas faim.</w:t>
            </w:r>
          </w:p>
          <w:p w:rsidR="001A148B" w:rsidRPr="001A148B" w:rsidRDefault="001A148B" w:rsidP="001A148B">
            <w:r w:rsidRPr="001A148B">
              <w:t>Je suis contente. J’ai peur.</w:t>
            </w:r>
          </w:p>
          <w:p w:rsidR="001A148B" w:rsidRPr="001A148B" w:rsidRDefault="001A148B" w:rsidP="001A148B">
            <w:r w:rsidRPr="001A148B">
              <w:t>Il est malade.</w:t>
            </w:r>
          </w:p>
          <w:p w:rsidR="001A148B" w:rsidRPr="001A148B" w:rsidRDefault="001A148B" w:rsidP="001A148B">
            <w:r w:rsidRPr="001A148B">
              <w:t>Pourquoi est-il triste ?</w:t>
            </w:r>
          </w:p>
          <w:p w:rsidR="001A148B" w:rsidRPr="001A148B" w:rsidRDefault="001A148B" w:rsidP="001A148B">
            <w:r w:rsidRPr="001A148B">
              <w:t>Кондиционал учтивости (je voudrais)</w:t>
            </w:r>
          </w:p>
          <w:p w:rsidR="001A148B" w:rsidRPr="001A148B" w:rsidRDefault="001A148B" w:rsidP="001A148B">
            <w:r w:rsidRPr="001A148B">
              <w:t>Негација (ne/ n'... pas).</w:t>
            </w:r>
          </w:p>
          <w:p w:rsidR="001A148B" w:rsidRPr="001A148B" w:rsidRDefault="001A148B" w:rsidP="001A148B">
            <w:r w:rsidRPr="001A148B">
              <w:t>Презент глагола avoir.</w:t>
            </w:r>
          </w:p>
          <w:p w:rsidR="001A148B" w:rsidRPr="001A148B" w:rsidRDefault="001A148B" w:rsidP="001A148B">
            <w:r w:rsidRPr="001A148B">
              <w:t>(Интер)културни садржаји: мимика и</w:t>
            </w:r>
          </w:p>
          <w:p w:rsidR="001A148B" w:rsidRPr="001A148B" w:rsidRDefault="001A148B" w:rsidP="001A148B">
            <w:r w:rsidRPr="001A148B">
              <w:t>гестикулација;употреба емотикона.</w:t>
            </w:r>
          </w:p>
        </w:tc>
      </w:tr>
      <w:tr w:rsidR="001A148B" w:rsidRPr="001A148B" w:rsidTr="00C14B09">
        <w:trPr>
          <w:jc w:val="center"/>
        </w:trPr>
        <w:tc>
          <w:tcPr>
            <w:tcW w:w="2235"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Град и превозна средства</w:t>
            </w:r>
          </w:p>
        </w:tc>
        <w:tc>
          <w:tcPr>
            <w:tcW w:w="3074" w:type="dxa"/>
            <w:shd w:val="clear" w:color="auto" w:fill="auto"/>
          </w:tcPr>
          <w:p w:rsidR="001A148B" w:rsidRPr="001A148B" w:rsidRDefault="001A148B" w:rsidP="001A148B">
            <w:r w:rsidRPr="001A148B">
              <w:t>Слушање и читање краћих текстова у</w:t>
            </w:r>
          </w:p>
          <w:p w:rsidR="001A148B" w:rsidRPr="001A148B" w:rsidRDefault="001A148B" w:rsidP="001A148B">
            <w:r w:rsidRPr="001A148B">
              <w:t>којима се на једноставан начин описују</w:t>
            </w:r>
          </w:p>
          <w:p w:rsidR="001A148B" w:rsidRPr="001A148B" w:rsidRDefault="001A148B" w:rsidP="001A148B">
            <w:r w:rsidRPr="001A148B">
              <w:t>просторни односи и оријентација у</w:t>
            </w:r>
          </w:p>
          <w:p w:rsidR="001A148B" w:rsidRPr="001A148B" w:rsidRDefault="001A148B" w:rsidP="001A148B">
            <w:r w:rsidRPr="001A148B">
              <w:t>простору; усмено и писано тражење и</w:t>
            </w:r>
          </w:p>
          <w:p w:rsidR="001A148B" w:rsidRPr="001A148B" w:rsidRDefault="001A148B" w:rsidP="001A148B">
            <w:r w:rsidRPr="001A148B">
              <w:t>давање информација о сналажењу /</w:t>
            </w:r>
          </w:p>
          <w:p w:rsidR="001A148B" w:rsidRPr="001A148B" w:rsidRDefault="001A148B" w:rsidP="001A148B">
            <w:r w:rsidRPr="001A148B">
              <w:t>оријентацији у простору; усмено и</w:t>
            </w:r>
          </w:p>
          <w:p w:rsidR="001A148B" w:rsidRPr="001A148B" w:rsidRDefault="001A148B" w:rsidP="001A148B">
            <w:r w:rsidRPr="001A148B">
              <w:t>писано описивање просторних односа у</w:t>
            </w:r>
          </w:p>
          <w:p w:rsidR="001A148B" w:rsidRPr="001A148B" w:rsidRDefault="001A148B" w:rsidP="001A148B">
            <w:r w:rsidRPr="001A148B">
              <w:t>приватном и јавном простору (соба, стан,</w:t>
            </w:r>
          </w:p>
          <w:p w:rsidR="001A148B" w:rsidRPr="001A148B" w:rsidRDefault="001A148B" w:rsidP="001A148B">
            <w:r w:rsidRPr="001A148B">
              <w:t>кућа, учионица, школа, музеј, биоскоп).</w:t>
            </w:r>
          </w:p>
          <w:p w:rsidR="001A148B" w:rsidRPr="001A148B" w:rsidRDefault="001A148B" w:rsidP="001A148B"/>
          <w:p w:rsidR="001A148B" w:rsidRPr="001A148B" w:rsidRDefault="001A148B" w:rsidP="001A148B">
            <w:r w:rsidRPr="001A148B">
              <w:t>Слушање и читање једноставних исказа у</w:t>
            </w:r>
          </w:p>
          <w:p w:rsidR="001A148B" w:rsidRPr="001A148B" w:rsidRDefault="001A148B" w:rsidP="001A148B">
            <w:r w:rsidRPr="001A148B">
              <w:t>вези са правилима понашања.</w:t>
            </w:r>
          </w:p>
        </w:tc>
        <w:tc>
          <w:tcPr>
            <w:tcW w:w="4458" w:type="dxa"/>
            <w:shd w:val="clear" w:color="auto" w:fill="auto"/>
          </w:tcPr>
          <w:p w:rsidR="001A148B" w:rsidRPr="001A148B" w:rsidRDefault="001A148B" w:rsidP="001A148B">
            <w:r w:rsidRPr="001A148B">
              <w:t>Il y a un petit chat dans la rue.</w:t>
            </w:r>
          </w:p>
          <w:p w:rsidR="001A148B" w:rsidRPr="001A148B" w:rsidRDefault="001A148B" w:rsidP="001A148B">
            <w:r w:rsidRPr="001A148B">
              <w:t>Il est sous la voiture. Je vais le mettre sur la</w:t>
            </w:r>
          </w:p>
          <w:p w:rsidR="001A148B" w:rsidRPr="001A148B" w:rsidRDefault="001A148B" w:rsidP="001A148B">
            <w:r w:rsidRPr="001A148B">
              <w:t>fenêtre. La chaise est devant / derrière la</w:t>
            </w:r>
          </w:p>
          <w:p w:rsidR="001A148B" w:rsidRPr="001A148B" w:rsidRDefault="001A148B" w:rsidP="001A148B">
            <w:r w:rsidRPr="001A148B">
              <w:t>table.</w:t>
            </w:r>
          </w:p>
          <w:p w:rsidR="001A148B" w:rsidRPr="001A148B" w:rsidRDefault="001A148B" w:rsidP="001A148B">
            <w:r w:rsidRPr="001A148B">
              <w:t>Ma rue est longue. Cette place est grande.</w:t>
            </w:r>
          </w:p>
          <w:p w:rsidR="001A148B" w:rsidRPr="001A148B" w:rsidRDefault="001A148B" w:rsidP="001A148B">
            <w:r w:rsidRPr="001A148B">
              <w:t>La pharmacie est à côté, première rue à</w:t>
            </w:r>
          </w:p>
          <w:p w:rsidR="001A148B" w:rsidRPr="001A148B" w:rsidRDefault="001A148B" w:rsidP="001A148B">
            <w:r w:rsidRPr="001A148B">
              <w:t>gauche.</w:t>
            </w:r>
          </w:p>
          <w:p w:rsidR="001A148B" w:rsidRPr="001A148B" w:rsidRDefault="001A148B" w:rsidP="001A148B">
            <w:r w:rsidRPr="001A148B">
              <w:t>Неодређени члан (un, une, des).</w:t>
            </w:r>
          </w:p>
          <w:p w:rsidR="001A148B" w:rsidRPr="001A148B" w:rsidRDefault="001A148B" w:rsidP="001A148B">
            <w:r w:rsidRPr="001A148B">
              <w:t>Предлози (dans, sous, sur, devant,</w:t>
            </w:r>
          </w:p>
          <w:p w:rsidR="001A148B" w:rsidRPr="001A148B" w:rsidRDefault="001A148B" w:rsidP="001A148B">
            <w:r w:rsidRPr="001A148B">
              <w:t>derrière).</w:t>
            </w:r>
          </w:p>
          <w:p w:rsidR="001A148B" w:rsidRPr="001A148B" w:rsidRDefault="001A148B" w:rsidP="001A148B">
            <w:r w:rsidRPr="001A148B">
              <w:t>Прилози за место (ici, là, à côté).</w:t>
            </w:r>
          </w:p>
          <w:p w:rsidR="001A148B" w:rsidRPr="001A148B" w:rsidRDefault="001A148B" w:rsidP="001A148B">
            <w:r w:rsidRPr="001A148B">
              <w:t>(Интер)културни садржаји: јавни</w:t>
            </w:r>
          </w:p>
          <w:p w:rsidR="001A148B" w:rsidRPr="001A148B" w:rsidRDefault="001A148B" w:rsidP="001A148B">
            <w:r w:rsidRPr="001A148B">
              <w:t>простор, култура становања.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Silence. Ilestinterditdefairedubruit.</w:t>
            </w:r>
          </w:p>
          <w:p w:rsidR="001A148B" w:rsidRPr="001A148B" w:rsidRDefault="001A148B" w:rsidP="001A148B">
            <w:r w:rsidRPr="001A148B">
              <w:t>Entrée libre. Ne pas nourrir les animaux.</w:t>
            </w:r>
          </w:p>
          <w:p w:rsidR="001A148B" w:rsidRPr="001A148B" w:rsidRDefault="001A148B" w:rsidP="001A148B">
            <w:r w:rsidRPr="001A148B">
              <w:t>Именице.</w:t>
            </w:r>
          </w:p>
          <w:p w:rsidR="001A148B" w:rsidRPr="001A148B" w:rsidRDefault="001A148B" w:rsidP="001A148B">
            <w:r w:rsidRPr="001A148B">
              <w:t>Негацијаne pas + инфинитив</w:t>
            </w:r>
          </w:p>
          <w:p w:rsidR="001A148B" w:rsidRPr="001A148B" w:rsidRDefault="001A148B" w:rsidP="001A148B">
            <w:r w:rsidRPr="001A148B">
              <w:t>(рецептивно).</w:t>
            </w:r>
          </w:p>
          <w:p w:rsidR="001A148B" w:rsidRPr="001A148B" w:rsidRDefault="001A148B" w:rsidP="001A148B">
            <w:r w:rsidRPr="001A148B">
              <w:t>Униперсоналнеконструкције(il est...).</w:t>
            </w:r>
          </w:p>
          <w:p w:rsidR="001A148B" w:rsidRPr="001A148B" w:rsidRDefault="001A148B" w:rsidP="001A148B">
            <w:r w:rsidRPr="001A148B">
              <w:t>(Интер)културни садржаји: понашање</w:t>
            </w:r>
          </w:p>
          <w:p w:rsidR="001A148B" w:rsidRPr="001A148B" w:rsidRDefault="001A148B" w:rsidP="001A148B">
            <w:r w:rsidRPr="001A148B">
              <w:t>на јавним местима, значење симбола.</w:t>
            </w:r>
          </w:p>
        </w:tc>
      </w:tr>
      <w:tr w:rsidR="001A148B" w:rsidRPr="001A148B" w:rsidTr="00C14B09">
        <w:trPr>
          <w:jc w:val="center"/>
        </w:trPr>
        <w:tc>
          <w:tcPr>
            <w:tcW w:w="2235" w:type="dxa"/>
            <w:shd w:val="clear" w:color="auto" w:fill="auto"/>
          </w:tcPr>
          <w:p w:rsidR="001A148B" w:rsidRPr="001A148B" w:rsidRDefault="001A148B" w:rsidP="001A148B"/>
          <w:p w:rsidR="001A148B" w:rsidRPr="001A148B" w:rsidRDefault="001A148B" w:rsidP="001A148B">
            <w:r w:rsidRPr="001A148B">
              <w:t>Време, временске прилике и свет око нас</w:t>
            </w:r>
          </w:p>
        </w:tc>
        <w:tc>
          <w:tcPr>
            <w:tcW w:w="3074" w:type="dxa"/>
            <w:shd w:val="clear" w:color="auto" w:fill="auto"/>
          </w:tcPr>
          <w:p w:rsidR="001A148B" w:rsidRPr="001A148B" w:rsidRDefault="001A148B" w:rsidP="001A148B">
            <w:r w:rsidRPr="001A148B">
              <w:t>Слушање и читање кратких текстова који</w:t>
            </w:r>
          </w:p>
          <w:p w:rsidR="001A148B" w:rsidRPr="001A148B" w:rsidRDefault="001A148B" w:rsidP="001A148B">
            <w:r w:rsidRPr="001A148B">
              <w:t>се односе на тачно време, дан, месец или</w:t>
            </w:r>
          </w:p>
          <w:p w:rsidR="001A148B" w:rsidRPr="001A148B" w:rsidRDefault="001A148B" w:rsidP="001A148B">
            <w:r w:rsidRPr="001A148B">
              <w:t>део дана (разглас/план вожње на</w:t>
            </w:r>
          </w:p>
          <w:p w:rsidR="001A148B" w:rsidRPr="001A148B" w:rsidRDefault="001A148B" w:rsidP="001A148B">
            <w:r w:rsidRPr="001A148B">
              <w:t>аутобуској/железничког станици, аеродрому; биоскопски програм, договор</w:t>
            </w:r>
          </w:p>
          <w:p w:rsidR="001A148B" w:rsidRPr="001A148B" w:rsidRDefault="001A148B" w:rsidP="001A148B">
            <w:r w:rsidRPr="001A148B">
              <w:t>за неку активност) или на метеоролошко</w:t>
            </w:r>
          </w:p>
          <w:p w:rsidR="001A148B" w:rsidRPr="001A148B" w:rsidRDefault="001A148B" w:rsidP="001A148B">
            <w:r w:rsidRPr="001A148B">
              <w:t>време (тренутне или уобичајене</w:t>
            </w:r>
          </w:p>
          <w:p w:rsidR="001A148B" w:rsidRPr="001A148B" w:rsidRDefault="001A148B" w:rsidP="001A148B">
            <w:r w:rsidRPr="001A148B">
              <w:t>временске прилике); усмено и писано</w:t>
            </w:r>
          </w:p>
          <w:p w:rsidR="001A148B" w:rsidRPr="001A148B" w:rsidRDefault="001A148B" w:rsidP="001A148B">
            <w:r w:rsidRPr="001A148B">
              <w:t>тражење и давање информација о</w:t>
            </w:r>
          </w:p>
          <w:p w:rsidR="001A148B" w:rsidRPr="001A148B" w:rsidRDefault="001A148B" w:rsidP="001A148B">
            <w:r w:rsidRPr="001A148B">
              <w:t>времену дешавања неке активности или</w:t>
            </w:r>
          </w:p>
          <w:p w:rsidR="001A148B" w:rsidRPr="001A148B" w:rsidRDefault="001A148B" w:rsidP="001A148B">
            <w:r w:rsidRPr="001A148B">
              <w:t>метеоролошким приликама.</w:t>
            </w:r>
          </w:p>
          <w:p w:rsidR="001A148B" w:rsidRPr="001A148B" w:rsidRDefault="001A148B" w:rsidP="001A148B"/>
        </w:tc>
        <w:tc>
          <w:tcPr>
            <w:tcW w:w="4458" w:type="dxa"/>
            <w:shd w:val="clear" w:color="auto" w:fill="auto"/>
          </w:tcPr>
          <w:p w:rsidR="001A148B" w:rsidRPr="001A148B" w:rsidRDefault="001A148B" w:rsidP="001A148B">
            <w:r w:rsidRPr="001A148B">
              <w:t>Quelle heure est-il ?</w:t>
            </w:r>
          </w:p>
          <w:p w:rsidR="001A148B" w:rsidRPr="001A148B" w:rsidRDefault="001A148B" w:rsidP="001A148B">
            <w:r w:rsidRPr="001A148B">
              <w:t>Il est six heures.</w:t>
            </w:r>
          </w:p>
          <w:p w:rsidR="001A148B" w:rsidRPr="001A148B" w:rsidRDefault="001A148B" w:rsidP="001A148B">
            <w:r w:rsidRPr="001A148B">
              <w:t>Hier, je suis allée à la bibliothèque.</w:t>
            </w:r>
          </w:p>
          <w:p w:rsidR="001A148B" w:rsidRPr="001A148B" w:rsidRDefault="001A148B" w:rsidP="001A148B">
            <w:r w:rsidRPr="001A148B">
              <w:t>Demain, je vais aller au cirque.</w:t>
            </w:r>
          </w:p>
          <w:p w:rsidR="001A148B" w:rsidRPr="001A148B" w:rsidRDefault="001A148B" w:rsidP="001A148B">
            <w:r w:rsidRPr="001A148B">
              <w:t>Quel temps fait-il chez toi ?</w:t>
            </w:r>
          </w:p>
          <w:p w:rsidR="001A148B" w:rsidRPr="001A148B" w:rsidRDefault="001A148B" w:rsidP="001A148B">
            <w:r w:rsidRPr="001A148B">
              <w:t>Il pleut. Il fait beau. Il neige.</w:t>
            </w:r>
          </w:p>
          <w:p w:rsidR="001A148B" w:rsidRPr="001A148B" w:rsidRDefault="001A148B" w:rsidP="001A148B">
            <w:r w:rsidRPr="001A148B">
              <w:t>Униперсонални глаголи и kонструкције</w:t>
            </w:r>
          </w:p>
          <w:p w:rsidR="001A148B" w:rsidRPr="001A148B" w:rsidRDefault="001A148B" w:rsidP="001A148B">
            <w:r w:rsidRPr="001A148B">
              <w:t>(ilest…, ilfait…).</w:t>
            </w:r>
          </w:p>
          <w:p w:rsidR="001A148B" w:rsidRPr="001A148B" w:rsidRDefault="001A148B" w:rsidP="001A148B">
            <w:r w:rsidRPr="001A148B">
              <w:t>Бројеви 1−20.</w:t>
            </w:r>
          </w:p>
          <w:p w:rsidR="001A148B" w:rsidRPr="001A148B" w:rsidRDefault="001A148B" w:rsidP="001A148B">
            <w:r w:rsidRPr="001A148B">
              <w:t>Презент неправилних глагола (être, aller,</w:t>
            </w:r>
          </w:p>
          <w:p w:rsidR="001A148B" w:rsidRPr="001A148B" w:rsidRDefault="001A148B" w:rsidP="001A148B">
            <w:r w:rsidRPr="001A148B">
              <w:t>faire).</w:t>
            </w:r>
          </w:p>
          <w:p w:rsidR="001A148B" w:rsidRPr="001A148B" w:rsidRDefault="001A148B" w:rsidP="001A148B">
            <w:r w:rsidRPr="001A148B">
              <w:t>Сложени перфект фреквентних глагола.</w:t>
            </w:r>
          </w:p>
          <w:p w:rsidR="001A148B" w:rsidRPr="001A148B" w:rsidRDefault="001A148B" w:rsidP="001A148B">
            <w:r w:rsidRPr="001A148B">
              <w:t>Блиско будуће време фреквентних</w:t>
            </w:r>
          </w:p>
          <w:p w:rsidR="001A148B" w:rsidRPr="001A148B" w:rsidRDefault="001A148B" w:rsidP="001A148B">
            <w:r w:rsidRPr="001A148B">
              <w:t>глагола.</w:t>
            </w:r>
          </w:p>
          <w:p w:rsidR="001A148B" w:rsidRPr="001A148B" w:rsidRDefault="001A148B" w:rsidP="001A148B">
            <w:r w:rsidRPr="001A148B">
              <w:t>Парцијално питање са упитним речима</w:t>
            </w:r>
          </w:p>
          <w:p w:rsidR="001A148B" w:rsidRPr="001A148B" w:rsidRDefault="001A148B" w:rsidP="001A148B">
            <w:r w:rsidRPr="001A148B">
              <w:t>(quel/ quelle).</w:t>
            </w:r>
          </w:p>
          <w:p w:rsidR="001A148B" w:rsidRPr="001A148B" w:rsidRDefault="001A148B" w:rsidP="001A148B">
            <w:r w:rsidRPr="001A148B">
              <w:t>(Интер)културнисадржаји: клима,</w:t>
            </w:r>
          </w:p>
          <w:p w:rsidR="001A148B" w:rsidRPr="001A148B" w:rsidRDefault="001A148B" w:rsidP="001A148B">
            <w:r w:rsidRPr="001A148B">
              <w:t>разговор о времену, географске</w:t>
            </w:r>
          </w:p>
          <w:p w:rsidR="001A148B" w:rsidRPr="001A148B" w:rsidRDefault="001A148B" w:rsidP="001A148B">
            <w:r w:rsidRPr="001A148B">
              <w:t>дестинације.</w:t>
            </w:r>
          </w:p>
        </w:tc>
      </w:tr>
    </w:tbl>
    <w:p w:rsidR="00011983" w:rsidRDefault="00011983" w:rsidP="001A148B"/>
    <w:p w:rsidR="00011983" w:rsidRDefault="00011983">
      <w:r>
        <w:br w:type="page"/>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747"/>
        <w:gridCol w:w="2465"/>
        <w:gridCol w:w="3527"/>
        <w:gridCol w:w="1729"/>
      </w:tblGrid>
      <w:tr w:rsidR="001A148B" w:rsidRPr="001A148B" w:rsidTr="00C14B09">
        <w:trPr>
          <w:trHeight w:val="579"/>
          <w:jc w:val="center"/>
        </w:trPr>
        <w:tc>
          <w:tcPr>
            <w:tcW w:w="3520" w:type="dxa"/>
            <w:gridSpan w:val="2"/>
            <w:tcBorders>
              <w:top w:val="nil"/>
              <w:left w:val="nil"/>
            </w:tcBorders>
            <w:shd w:val="clear" w:color="auto" w:fill="auto"/>
          </w:tcPr>
          <w:p w:rsidR="001A148B" w:rsidRPr="001A148B" w:rsidRDefault="001A148B" w:rsidP="001A148B"/>
        </w:tc>
        <w:tc>
          <w:tcPr>
            <w:tcW w:w="2515" w:type="dxa"/>
            <w:shd w:val="clear" w:color="auto" w:fill="auto"/>
            <w:vAlign w:val="center"/>
          </w:tcPr>
          <w:p w:rsidR="001A148B" w:rsidRPr="001A148B" w:rsidRDefault="001A148B" w:rsidP="001A148B">
            <w:r w:rsidRPr="001A148B">
              <w:t>Основни ниво</w:t>
            </w:r>
          </w:p>
        </w:tc>
        <w:tc>
          <w:tcPr>
            <w:tcW w:w="2515" w:type="dxa"/>
            <w:shd w:val="clear" w:color="auto" w:fill="auto"/>
            <w:vAlign w:val="center"/>
          </w:tcPr>
          <w:p w:rsidR="001A148B" w:rsidRPr="001A148B" w:rsidRDefault="001A148B" w:rsidP="001A148B">
            <w:r w:rsidRPr="001A148B">
              <w:t>Средњи ниво</w:t>
            </w:r>
          </w:p>
        </w:tc>
        <w:tc>
          <w:tcPr>
            <w:tcW w:w="2443" w:type="dxa"/>
            <w:shd w:val="clear" w:color="auto" w:fill="auto"/>
            <w:vAlign w:val="center"/>
          </w:tcPr>
          <w:p w:rsidR="001A148B" w:rsidRPr="001A148B" w:rsidRDefault="001A148B" w:rsidP="001A148B">
            <w:r w:rsidRPr="001A148B">
              <w:t>Напредни ниво</w:t>
            </w:r>
          </w:p>
        </w:tc>
      </w:tr>
      <w:tr w:rsidR="001A148B" w:rsidRPr="001A148B" w:rsidTr="00C14B09">
        <w:trPr>
          <w:trHeight w:val="1578"/>
          <w:jc w:val="center"/>
        </w:trPr>
        <w:tc>
          <w:tcPr>
            <w:tcW w:w="1174" w:type="dxa"/>
            <w:vMerge w:val="restart"/>
            <w:shd w:val="clear" w:color="auto" w:fill="auto"/>
            <w:textDirection w:val="btLr"/>
            <w:vAlign w:val="center"/>
          </w:tcPr>
          <w:p w:rsidR="001A148B" w:rsidRPr="001A148B" w:rsidRDefault="001A148B" w:rsidP="001A148B">
            <w:r w:rsidRPr="001A148B">
              <w:t>Функционално-прагматичка компетенција</w:t>
            </w:r>
          </w:p>
        </w:tc>
        <w:tc>
          <w:tcPr>
            <w:tcW w:w="2346" w:type="dxa"/>
            <w:shd w:val="clear" w:color="auto" w:fill="auto"/>
            <w:vAlign w:val="center"/>
          </w:tcPr>
          <w:p w:rsidR="001A148B" w:rsidRPr="001A148B" w:rsidRDefault="001A148B" w:rsidP="001A148B">
            <w:r w:rsidRPr="001A148B">
              <w:t>Разумевање говора</w:t>
            </w:r>
          </w:p>
        </w:tc>
        <w:tc>
          <w:tcPr>
            <w:tcW w:w="2515" w:type="dxa"/>
            <w:shd w:val="clear" w:color="auto" w:fill="auto"/>
          </w:tcPr>
          <w:p w:rsidR="001A148B" w:rsidRPr="001A148B" w:rsidRDefault="001A148B" w:rsidP="001A148B">
            <w:r w:rsidRPr="001A148B">
              <w:t>ДСТ 1.1.1./1.1.2./1.1.3.</w:t>
            </w:r>
          </w:p>
          <w:p w:rsidR="001A148B" w:rsidRPr="001A148B" w:rsidRDefault="001A148B" w:rsidP="001A148B">
            <w:r w:rsidRPr="001A148B">
              <w:t>1.1.4./1.1.5.</w:t>
            </w:r>
          </w:p>
        </w:tc>
        <w:tc>
          <w:tcPr>
            <w:tcW w:w="2515" w:type="dxa"/>
            <w:shd w:val="clear" w:color="auto" w:fill="auto"/>
          </w:tcPr>
          <w:p w:rsidR="001A148B" w:rsidRPr="001A148B" w:rsidRDefault="001A148B" w:rsidP="001A148B">
            <w:r w:rsidRPr="001A148B">
              <w:t>ДСТ 2.1.1./2.1.2./2.1.3. 2.1.4./2.1.6.</w:t>
            </w:r>
          </w:p>
          <w:p w:rsidR="001A148B" w:rsidRPr="001A148B" w:rsidRDefault="001A148B" w:rsidP="001A148B"/>
          <w:p w:rsidR="001A148B" w:rsidRPr="001A148B" w:rsidRDefault="001A148B" w:rsidP="001A148B"/>
          <w:p w:rsidR="001A148B" w:rsidRPr="001A148B" w:rsidRDefault="001A148B" w:rsidP="001A148B"/>
        </w:tc>
        <w:tc>
          <w:tcPr>
            <w:tcW w:w="2443" w:type="dxa"/>
            <w:shd w:val="clear" w:color="auto" w:fill="auto"/>
          </w:tcPr>
          <w:p w:rsidR="001A148B" w:rsidRPr="001A148B" w:rsidRDefault="001A148B" w:rsidP="001A148B">
            <w:r w:rsidRPr="001A148B">
              <w:t>ДСТ 3.1.1./3.1.2.</w:t>
            </w:r>
          </w:p>
        </w:tc>
      </w:tr>
      <w:tr w:rsidR="001A148B" w:rsidRPr="001A148B" w:rsidTr="00C14B09">
        <w:trPr>
          <w:trHeight w:val="1630"/>
          <w:jc w:val="center"/>
        </w:trPr>
        <w:tc>
          <w:tcPr>
            <w:tcW w:w="1174" w:type="dxa"/>
            <w:vMerge/>
            <w:shd w:val="clear" w:color="auto" w:fill="auto"/>
            <w:textDirection w:val="btLr"/>
            <w:vAlign w:val="center"/>
          </w:tcPr>
          <w:p w:rsidR="001A148B" w:rsidRPr="001A148B" w:rsidRDefault="001A148B" w:rsidP="001A148B"/>
        </w:tc>
        <w:tc>
          <w:tcPr>
            <w:tcW w:w="2346" w:type="dxa"/>
            <w:shd w:val="clear" w:color="auto" w:fill="auto"/>
            <w:vAlign w:val="center"/>
          </w:tcPr>
          <w:p w:rsidR="001A148B" w:rsidRPr="001A148B" w:rsidRDefault="001A148B" w:rsidP="001A148B">
            <w:r w:rsidRPr="001A148B">
              <w:t>Разумевање писаног текста</w:t>
            </w:r>
          </w:p>
        </w:tc>
        <w:tc>
          <w:tcPr>
            <w:tcW w:w="2515" w:type="dxa"/>
            <w:shd w:val="clear" w:color="auto" w:fill="auto"/>
          </w:tcPr>
          <w:p w:rsidR="001A148B" w:rsidRPr="001A148B" w:rsidRDefault="001A148B" w:rsidP="001A148B"/>
          <w:p w:rsidR="001A148B" w:rsidRPr="001A148B" w:rsidRDefault="001A148B" w:rsidP="001A148B">
            <w:r w:rsidRPr="001A148B">
              <w:t>ДСТ 1.1.6./1.1.7./1.1.8.</w:t>
            </w:r>
          </w:p>
          <w:p w:rsidR="001A148B" w:rsidRPr="001A148B" w:rsidRDefault="001A148B" w:rsidP="001A148B">
            <w:r w:rsidRPr="001A148B">
              <w:t>1.1.9.</w:t>
            </w:r>
          </w:p>
          <w:p w:rsidR="001A148B" w:rsidRPr="001A148B" w:rsidRDefault="001A148B" w:rsidP="001A148B"/>
          <w:p w:rsidR="001A148B" w:rsidRPr="001A148B" w:rsidRDefault="001A148B" w:rsidP="001A148B"/>
        </w:tc>
        <w:tc>
          <w:tcPr>
            <w:tcW w:w="2515" w:type="dxa"/>
            <w:shd w:val="clear" w:color="auto" w:fill="auto"/>
            <w:vAlign w:val="center"/>
          </w:tcPr>
          <w:p w:rsidR="001A148B" w:rsidRPr="001A148B" w:rsidRDefault="001A148B" w:rsidP="001A148B">
            <w:r w:rsidRPr="001A148B">
              <w:t xml:space="preserve">ДСТ2.1.9./2.1.10./2.1.11. </w:t>
            </w:r>
          </w:p>
        </w:tc>
        <w:tc>
          <w:tcPr>
            <w:tcW w:w="2443" w:type="dxa"/>
            <w:shd w:val="clear" w:color="auto" w:fill="auto"/>
            <w:vAlign w:val="center"/>
          </w:tcPr>
          <w:p w:rsidR="001A148B" w:rsidRPr="001A148B" w:rsidRDefault="001A148B" w:rsidP="001A148B">
            <w:r w:rsidRPr="001A148B">
              <w:t>ДСТ 3.1.6.</w:t>
            </w:r>
          </w:p>
        </w:tc>
      </w:tr>
      <w:tr w:rsidR="001A148B" w:rsidRPr="001A148B" w:rsidTr="00C14B09">
        <w:trPr>
          <w:trHeight w:val="1561"/>
          <w:jc w:val="center"/>
        </w:trPr>
        <w:tc>
          <w:tcPr>
            <w:tcW w:w="1174" w:type="dxa"/>
            <w:vMerge/>
            <w:shd w:val="clear" w:color="auto" w:fill="auto"/>
            <w:textDirection w:val="btLr"/>
            <w:vAlign w:val="center"/>
          </w:tcPr>
          <w:p w:rsidR="001A148B" w:rsidRPr="001A148B" w:rsidRDefault="001A148B" w:rsidP="001A148B"/>
        </w:tc>
        <w:tc>
          <w:tcPr>
            <w:tcW w:w="2346" w:type="dxa"/>
            <w:shd w:val="clear" w:color="auto" w:fill="auto"/>
            <w:vAlign w:val="center"/>
          </w:tcPr>
          <w:p w:rsidR="001A148B" w:rsidRPr="001A148B" w:rsidRDefault="001A148B" w:rsidP="001A148B">
            <w:r w:rsidRPr="001A148B">
              <w:t>Усмено изражавање</w:t>
            </w:r>
          </w:p>
        </w:tc>
        <w:tc>
          <w:tcPr>
            <w:tcW w:w="2515" w:type="dxa"/>
            <w:shd w:val="clear" w:color="auto" w:fill="auto"/>
          </w:tcPr>
          <w:p w:rsidR="001A148B" w:rsidRPr="001A148B" w:rsidRDefault="001A148B" w:rsidP="001A148B"/>
          <w:p w:rsidR="001A148B" w:rsidRPr="001A148B" w:rsidRDefault="001A148B" w:rsidP="001A148B">
            <w:r w:rsidRPr="001A148B">
              <w:t>ДСТ 1.1.10./1.1.11.</w:t>
            </w:r>
          </w:p>
          <w:p w:rsidR="001A148B" w:rsidRPr="001A148B" w:rsidRDefault="001A148B" w:rsidP="001A148B">
            <w:r w:rsidRPr="001A148B">
              <w:t>1.1.12./1.1.13./1.1.14. /1.1.15./1.1.16.</w:t>
            </w:r>
          </w:p>
        </w:tc>
        <w:tc>
          <w:tcPr>
            <w:tcW w:w="2515" w:type="dxa"/>
            <w:shd w:val="clear" w:color="auto" w:fill="auto"/>
          </w:tcPr>
          <w:p w:rsidR="001A148B" w:rsidRPr="001A148B" w:rsidRDefault="001A148B" w:rsidP="001A148B"/>
          <w:p w:rsidR="001A148B" w:rsidRPr="001A148B" w:rsidRDefault="001A148B" w:rsidP="001A148B">
            <w:r w:rsidRPr="001A148B">
              <w:t>ДСТ2.1.16./2.1.17./2.1.19./2.1.20. 2.1.21.</w:t>
            </w:r>
          </w:p>
          <w:p w:rsidR="001A148B" w:rsidRPr="001A148B" w:rsidRDefault="001A148B" w:rsidP="001A148B"/>
          <w:p w:rsidR="001A148B" w:rsidRPr="001A148B" w:rsidRDefault="001A148B" w:rsidP="001A148B"/>
        </w:tc>
        <w:tc>
          <w:tcPr>
            <w:tcW w:w="2443" w:type="dxa"/>
            <w:shd w:val="clear" w:color="auto" w:fill="auto"/>
          </w:tcPr>
          <w:p w:rsidR="001A148B" w:rsidRPr="001A148B" w:rsidRDefault="001A148B" w:rsidP="001A148B"/>
          <w:p w:rsidR="001A148B" w:rsidRPr="001A148B" w:rsidRDefault="001A148B" w:rsidP="001A148B">
            <w:r w:rsidRPr="001A148B">
              <w:t xml:space="preserve">ДСТ 3.1.14.                                                                                                                                                                                                                                                                                                                                                                                                                                                                                                                                                                                                                                                                                                                                                                                                                                                                                                                                                                                                               </w:t>
            </w:r>
          </w:p>
        </w:tc>
      </w:tr>
      <w:tr w:rsidR="001A148B" w:rsidRPr="001A148B" w:rsidTr="00C14B09">
        <w:trPr>
          <w:trHeight w:val="1691"/>
          <w:jc w:val="center"/>
        </w:trPr>
        <w:tc>
          <w:tcPr>
            <w:tcW w:w="1174" w:type="dxa"/>
            <w:vMerge/>
            <w:shd w:val="clear" w:color="auto" w:fill="auto"/>
            <w:textDirection w:val="btLr"/>
            <w:vAlign w:val="center"/>
          </w:tcPr>
          <w:p w:rsidR="001A148B" w:rsidRPr="001A148B" w:rsidRDefault="001A148B" w:rsidP="001A148B"/>
        </w:tc>
        <w:tc>
          <w:tcPr>
            <w:tcW w:w="2346" w:type="dxa"/>
            <w:shd w:val="clear" w:color="auto" w:fill="auto"/>
            <w:vAlign w:val="center"/>
          </w:tcPr>
          <w:p w:rsidR="001A148B" w:rsidRPr="001A148B" w:rsidRDefault="001A148B" w:rsidP="001A148B">
            <w:r w:rsidRPr="001A148B">
              <w:t>Писано изражавање</w:t>
            </w:r>
          </w:p>
        </w:tc>
        <w:tc>
          <w:tcPr>
            <w:tcW w:w="2515" w:type="dxa"/>
            <w:shd w:val="clear" w:color="auto" w:fill="auto"/>
            <w:vAlign w:val="center"/>
          </w:tcPr>
          <w:p w:rsidR="001A148B" w:rsidRPr="001A148B" w:rsidRDefault="001A148B" w:rsidP="001A148B">
            <w:r w:rsidRPr="001A148B">
              <w:t>ДСТ 1.1.17./1.1.18.</w:t>
            </w:r>
          </w:p>
          <w:p w:rsidR="001A148B" w:rsidRPr="001A148B" w:rsidRDefault="001A148B" w:rsidP="001A148B">
            <w:r w:rsidRPr="001A148B">
              <w:t>1.1.19./1.1.20. /1.1.21.</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2515" w:type="dxa"/>
            <w:shd w:val="clear" w:color="auto" w:fill="auto"/>
            <w:vAlign w:val="center"/>
          </w:tcPr>
          <w:p w:rsidR="001A148B" w:rsidRPr="001A148B" w:rsidRDefault="001A148B" w:rsidP="001A148B">
            <w:r w:rsidRPr="001A148B">
              <w:t>ДСТ  2.1.24.</w:t>
            </w:r>
          </w:p>
        </w:tc>
        <w:tc>
          <w:tcPr>
            <w:tcW w:w="2443" w:type="dxa"/>
            <w:shd w:val="clear" w:color="auto" w:fill="auto"/>
            <w:vAlign w:val="center"/>
          </w:tcPr>
          <w:p w:rsidR="001A148B" w:rsidRPr="001A148B" w:rsidRDefault="001A148B" w:rsidP="001A148B">
            <w:r w:rsidRPr="001A148B">
              <w:t xml:space="preserve">ДСТ 3.1.20.                                                                                                                                                                                                                                                                                                                                                                                                                                                                                                                                                                                                                                                                                                                                                                                                                                                                                                                                                                                                               </w:t>
            </w:r>
          </w:p>
        </w:tc>
      </w:tr>
      <w:tr w:rsidR="001A148B" w:rsidRPr="001A148B" w:rsidTr="00C14B09">
        <w:trPr>
          <w:trHeight w:val="1630"/>
          <w:jc w:val="center"/>
        </w:trPr>
        <w:tc>
          <w:tcPr>
            <w:tcW w:w="1174" w:type="dxa"/>
            <w:vMerge/>
            <w:shd w:val="clear" w:color="auto" w:fill="auto"/>
            <w:textDirection w:val="btLr"/>
            <w:vAlign w:val="center"/>
          </w:tcPr>
          <w:p w:rsidR="001A148B" w:rsidRPr="001A148B" w:rsidRDefault="001A148B" w:rsidP="001A148B"/>
        </w:tc>
        <w:tc>
          <w:tcPr>
            <w:tcW w:w="2346" w:type="dxa"/>
            <w:shd w:val="clear" w:color="auto" w:fill="auto"/>
            <w:vAlign w:val="center"/>
          </w:tcPr>
          <w:p w:rsidR="001A148B" w:rsidRPr="001A148B" w:rsidRDefault="001A148B" w:rsidP="001A148B">
            <w:r w:rsidRPr="001A148B">
              <w:t xml:space="preserve">Медијација </w:t>
            </w:r>
          </w:p>
        </w:tc>
        <w:tc>
          <w:tcPr>
            <w:tcW w:w="2515" w:type="dxa"/>
            <w:shd w:val="clear" w:color="auto" w:fill="auto"/>
          </w:tcPr>
          <w:p w:rsidR="001A148B" w:rsidRPr="001A148B" w:rsidRDefault="001A148B" w:rsidP="001A148B">
            <w:r w:rsidRPr="001A148B">
              <w:t>ДПСТ 1.1.22./1.1.23. /1.1.24.</w:t>
            </w:r>
          </w:p>
        </w:tc>
        <w:tc>
          <w:tcPr>
            <w:tcW w:w="2515" w:type="dxa"/>
            <w:shd w:val="clear" w:color="auto" w:fill="auto"/>
          </w:tcPr>
          <w:p w:rsidR="001A148B" w:rsidRPr="001A148B" w:rsidRDefault="001A148B" w:rsidP="001A148B">
            <w:r w:rsidRPr="001A148B">
              <w:t>ДСТ2.1.28./2.1.29./2.1.30.</w:t>
            </w:r>
          </w:p>
        </w:tc>
        <w:tc>
          <w:tcPr>
            <w:tcW w:w="2443" w:type="dxa"/>
            <w:shd w:val="clear" w:color="auto" w:fill="auto"/>
          </w:tcPr>
          <w:p w:rsidR="001A148B" w:rsidRPr="001A148B" w:rsidRDefault="001A148B" w:rsidP="001A148B">
            <w:r w:rsidRPr="001A148B">
              <w:t>ДСТ 3.1.24. /3.1.27.</w:t>
            </w:r>
          </w:p>
        </w:tc>
      </w:tr>
      <w:tr w:rsidR="001A148B" w:rsidRPr="001A148B" w:rsidTr="00C14B09">
        <w:trPr>
          <w:cantSplit/>
          <w:trHeight w:val="1612"/>
          <w:jc w:val="center"/>
        </w:trPr>
        <w:tc>
          <w:tcPr>
            <w:tcW w:w="3520" w:type="dxa"/>
            <w:gridSpan w:val="2"/>
            <w:shd w:val="clear" w:color="auto" w:fill="auto"/>
            <w:vAlign w:val="center"/>
          </w:tcPr>
          <w:p w:rsidR="001A148B" w:rsidRPr="001A148B" w:rsidRDefault="001A148B" w:rsidP="001A148B">
            <w:r w:rsidRPr="001A148B">
              <w:t>Лингвистичка компетенција</w:t>
            </w:r>
          </w:p>
        </w:tc>
        <w:tc>
          <w:tcPr>
            <w:tcW w:w="2515" w:type="dxa"/>
            <w:shd w:val="clear" w:color="auto" w:fill="auto"/>
          </w:tcPr>
          <w:p w:rsidR="001A148B" w:rsidRPr="001A148B" w:rsidRDefault="001A148B" w:rsidP="001A148B">
            <w:r w:rsidRPr="001A148B">
              <w:t>ДСТ 1.2.1./1.2.2./</w:t>
            </w:r>
          </w:p>
          <w:p w:rsidR="001A148B" w:rsidRPr="001A148B" w:rsidRDefault="001A148B" w:rsidP="001A148B">
            <w:r w:rsidRPr="001A148B">
              <w:t>1.2.3 ./1.2.4.</w:t>
            </w:r>
          </w:p>
        </w:tc>
        <w:tc>
          <w:tcPr>
            <w:tcW w:w="2515" w:type="dxa"/>
            <w:shd w:val="clear" w:color="auto" w:fill="auto"/>
          </w:tcPr>
          <w:p w:rsidR="001A148B" w:rsidRPr="001A148B" w:rsidRDefault="001A148B" w:rsidP="001A148B">
            <w:r w:rsidRPr="001A148B">
              <w:t>ДСТ 2.2.1./2.2.2.</w:t>
            </w:r>
          </w:p>
        </w:tc>
        <w:tc>
          <w:tcPr>
            <w:tcW w:w="2443" w:type="dxa"/>
            <w:shd w:val="clear" w:color="auto" w:fill="auto"/>
          </w:tcPr>
          <w:p w:rsidR="001A148B" w:rsidRPr="001A148B" w:rsidRDefault="001A148B" w:rsidP="001A148B">
            <w:r w:rsidRPr="001A148B">
              <w:t>ДСТ 3.2.1.</w:t>
            </w:r>
          </w:p>
        </w:tc>
      </w:tr>
      <w:tr w:rsidR="001A148B" w:rsidRPr="001A148B" w:rsidTr="00C14B09">
        <w:trPr>
          <w:cantSplit/>
          <w:trHeight w:val="1442"/>
          <w:jc w:val="center"/>
        </w:trPr>
        <w:tc>
          <w:tcPr>
            <w:tcW w:w="3520" w:type="dxa"/>
            <w:gridSpan w:val="2"/>
            <w:shd w:val="clear" w:color="auto" w:fill="auto"/>
            <w:vAlign w:val="center"/>
          </w:tcPr>
          <w:p w:rsidR="001A148B" w:rsidRPr="001A148B" w:rsidRDefault="001A148B" w:rsidP="001A148B">
            <w:r w:rsidRPr="001A148B">
              <w:t>Интеркултурна компетенција</w:t>
            </w:r>
          </w:p>
        </w:tc>
        <w:tc>
          <w:tcPr>
            <w:tcW w:w="2515" w:type="dxa"/>
            <w:shd w:val="clear" w:color="auto" w:fill="auto"/>
          </w:tcPr>
          <w:p w:rsidR="001A148B" w:rsidRPr="001A148B" w:rsidRDefault="001A148B" w:rsidP="001A148B">
            <w:r w:rsidRPr="001A148B">
              <w:t>ДСТ1.3.1./1.3.2./1.3.5.</w:t>
            </w:r>
          </w:p>
        </w:tc>
        <w:tc>
          <w:tcPr>
            <w:tcW w:w="2515" w:type="dxa"/>
            <w:shd w:val="clear" w:color="auto" w:fill="auto"/>
          </w:tcPr>
          <w:p w:rsidR="001A148B" w:rsidRPr="001A148B" w:rsidRDefault="001A148B" w:rsidP="001A148B">
            <w:r w:rsidRPr="001A148B">
              <w:t>ДСТ 2.3.2.</w:t>
            </w:r>
          </w:p>
        </w:tc>
        <w:tc>
          <w:tcPr>
            <w:tcW w:w="2443" w:type="dxa"/>
            <w:shd w:val="clear" w:color="auto" w:fill="auto"/>
          </w:tcPr>
          <w:p w:rsidR="001A148B" w:rsidRPr="001A148B" w:rsidRDefault="001A148B" w:rsidP="001A148B">
            <w:r w:rsidRPr="001A148B">
              <w:t>ДСТ 3.3.1./3.3.2</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w:t>
            </w:r>
          </w:p>
        </w:tc>
      </w:tr>
    </w:tbl>
    <w:p w:rsidR="001A148B" w:rsidRPr="001A148B" w:rsidRDefault="001A148B" w:rsidP="001A148B">
      <w:r w:rsidRPr="001A148B">
        <w:t xml:space="preserve">                                                                                                                                     </w:t>
      </w:r>
    </w:p>
    <w:p w:rsidR="001A148B" w:rsidRPr="001A148B" w:rsidRDefault="001A148B" w:rsidP="001A148B"/>
    <w:p w:rsidR="00203CC1" w:rsidRDefault="00203CC1">
      <w:r>
        <w:br w:type="page"/>
      </w:r>
    </w:p>
    <w:p w:rsidR="001A148B" w:rsidRPr="001A148B" w:rsidRDefault="001A148B" w:rsidP="001A148B">
      <w:r w:rsidRPr="001A148B">
        <w:lastRenderedPageBreak/>
        <w:t>3. Начин остваривања програма</w:t>
      </w:r>
    </w:p>
    <w:p w:rsidR="001A148B" w:rsidRPr="001A148B" w:rsidRDefault="001A148B" w:rsidP="001A148B">
      <w:r w:rsidRPr="001A148B">
        <w:t>А. ПЛАНИРАЊЕ НАСТАВЕ И УЧЕЊА</w:t>
      </w:r>
    </w:p>
    <w:p w:rsidR="001A148B" w:rsidRPr="001A148B" w:rsidRDefault="001A148B" w:rsidP="00203CC1">
      <w:pPr>
        <w:jc w:val="both"/>
      </w:pPr>
      <w:r w:rsidRPr="001A148B">
        <w:t>Наставни програм оријентисан на исходе наставнику даје већу слободу у креирању и осмишљавањунаставе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техничкеуслове, наставна средства и медије којима школа располаже, као и ресурсе и могућности локалне средине укојој се школа налази. Полазећи од датих исхода, садржаја и препоручених језичких активности у комуникативним ситуацијама наставник креира свој годишњи (глобални) план рада на опснову кога ћекасније развити оперативне планове. Исходи дефинисани по областима, тј. комуникативним функцијама,усмеравају наставника да операционализује исходе на нивоу једне или више наставних јединица.</w:t>
      </w:r>
    </w:p>
    <w:p w:rsidR="001A148B" w:rsidRPr="001A148B" w:rsidRDefault="001A148B" w:rsidP="00203CC1">
      <w:pPr>
        <w:jc w:val="both"/>
      </w:pPr>
      <w:r w:rsidRPr="001A148B">
        <w:t>Наставник за сваку област има дефинисане исходе и од њега се очекује да за сваку наставну јединицу, уфази планирања и припреме часа, дефинише исходе имајући у виду ниво постигнућа ученика. То значи даисходе треба класификовати од оних које би сви ученици требало да достигну, преко оних које остварујевећина па до оних које достиже мањи број ученика са високим степеном постигнућа.</w:t>
      </w:r>
    </w:p>
    <w:p w:rsidR="001A148B" w:rsidRPr="001A148B" w:rsidRDefault="001A148B" w:rsidP="00203CC1">
      <w:pPr>
        <w:jc w:val="both"/>
      </w:pPr>
      <w:r w:rsidRPr="001A148B">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1A148B" w:rsidRPr="001A148B" w:rsidRDefault="001A148B" w:rsidP="00203CC1">
      <w:pPr>
        <w:jc w:val="both"/>
      </w:pPr>
      <w:r w:rsidRPr="001A148B">
        <w:t>Б. ОСТВАРИВАЊЕ НАСТАВЕ И УЧЕЊА</w:t>
      </w:r>
    </w:p>
    <w:p w:rsidR="001A148B" w:rsidRPr="001A148B" w:rsidRDefault="001A148B" w:rsidP="00203CC1">
      <w:pPr>
        <w:jc w:val="both"/>
      </w:pPr>
      <w:r w:rsidRPr="001A148B">
        <w:t>Комуникативна настава језик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1A148B" w:rsidRPr="001A148B" w:rsidRDefault="001A148B" w:rsidP="00203CC1">
      <w:pPr>
        <w:jc w:val="both"/>
      </w:pPr>
      <w:r w:rsidRPr="001A148B">
        <w:t>- циљни језик употребљава се у учионици у добро осмишљеним контекстима од интереса за ученике,у пријатној и опуштеној атмосфери;</w:t>
      </w:r>
    </w:p>
    <w:p w:rsidR="001A148B" w:rsidRPr="001A148B" w:rsidRDefault="001A148B" w:rsidP="00203CC1">
      <w:pPr>
        <w:jc w:val="both"/>
      </w:pPr>
      <w:r w:rsidRPr="001A148B">
        <w:t>- говор наставника прилагођен је узрасту и знањима ученика;</w:t>
      </w:r>
    </w:p>
    <w:p w:rsidR="001A148B" w:rsidRPr="001A148B" w:rsidRDefault="001A148B" w:rsidP="00203CC1">
      <w:pPr>
        <w:jc w:val="both"/>
      </w:pPr>
      <w:r w:rsidRPr="001A148B">
        <w:t>- наставник мора бити сигуран да је схваћено значење поруке укључујући њене културолошке,</w:t>
      </w:r>
    </w:p>
    <w:p w:rsidR="001A148B" w:rsidRPr="001A148B" w:rsidRDefault="001A148B" w:rsidP="00203CC1">
      <w:pPr>
        <w:jc w:val="both"/>
      </w:pPr>
      <w:r w:rsidRPr="001A148B">
        <w:t>васпитне и социјализирајуће елементе;</w:t>
      </w:r>
    </w:p>
    <w:p w:rsidR="001A148B" w:rsidRPr="001A148B" w:rsidRDefault="001A148B" w:rsidP="00203CC1">
      <w:pPr>
        <w:jc w:val="both"/>
      </w:pPr>
      <w:r w:rsidRPr="001A148B">
        <w:t>- битно је значење језичке поруке;</w:t>
      </w:r>
    </w:p>
    <w:p w:rsidR="001A148B" w:rsidRPr="001A148B" w:rsidRDefault="001A148B" w:rsidP="00203CC1">
      <w:pPr>
        <w:jc w:val="both"/>
      </w:pPr>
      <w:r w:rsidRPr="001A148B">
        <w:t>- знања ученика мере се јасно одређеним релативним критеријумима тачности и зато узор није</w:t>
      </w:r>
    </w:p>
    <w:p w:rsidR="001A148B" w:rsidRPr="001A148B" w:rsidRDefault="001A148B" w:rsidP="00203CC1">
      <w:pPr>
        <w:jc w:val="both"/>
      </w:pPr>
      <w:r w:rsidRPr="001A148B">
        <w:t>изворни говорник;</w:t>
      </w:r>
    </w:p>
    <w:p w:rsidR="001A148B" w:rsidRPr="001A148B" w:rsidRDefault="001A148B" w:rsidP="00203CC1">
      <w:pPr>
        <w:jc w:val="both"/>
      </w:pPr>
      <w:r w:rsidRPr="001A148B">
        <w:t>- са циљем да унапреди квалитет и обим језичког материјала, настава се заснива и на социјалној</w:t>
      </w:r>
    </w:p>
    <w:p w:rsidR="001A148B" w:rsidRPr="001A148B" w:rsidRDefault="001A148B" w:rsidP="00203CC1">
      <w:pPr>
        <w:jc w:val="both"/>
      </w:pPr>
      <w:r w:rsidRPr="001A148B">
        <w:t>интеракцији; рад у учионици и ван ње спроводи се путем групног или индивидуалног решавања проблема,потрагом за информацијама из различитих извора (интернет, дечији часописи, проспекти и аудиоматеријал) као и решавањем мање или више сложених задатака у реалним и виртуелним условима са јасноодређеним контекстом, поступком и циљем;</w:t>
      </w:r>
    </w:p>
    <w:p w:rsidR="001A148B" w:rsidRPr="001A148B" w:rsidRDefault="001A148B" w:rsidP="00203CC1">
      <w:pPr>
        <w:jc w:val="both"/>
      </w:pPr>
      <w:r w:rsidRPr="001A148B">
        <w:t>- наставник упућује ученике у законитости усменог и писаног кода и њиховог међусобног односа;</w:t>
      </w:r>
    </w:p>
    <w:p w:rsidR="001A148B" w:rsidRPr="001A148B" w:rsidRDefault="001A148B" w:rsidP="00203CC1">
      <w:pPr>
        <w:jc w:val="both"/>
      </w:pPr>
      <w:r w:rsidRPr="001A148B">
        <w:t>- сви граматички садржаји уводе се индуктивном методом кроз разноврсне контекстуализоване</w:t>
      </w:r>
    </w:p>
    <w:p w:rsidR="001A148B" w:rsidRPr="001A148B" w:rsidRDefault="001A148B" w:rsidP="00203CC1">
      <w:pPr>
        <w:jc w:val="both"/>
      </w:pPr>
      <w:r w:rsidRPr="001A148B">
        <w:t>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1A148B" w:rsidRPr="001A148B" w:rsidRDefault="001A148B" w:rsidP="00203CC1">
      <w:pPr>
        <w:jc w:val="both"/>
      </w:pPr>
      <w:r w:rsidRPr="001A148B">
        <w:t>Комуникативно-интерактивни приступ у настави страних језика укључује и следеће категорије:</w:t>
      </w:r>
    </w:p>
    <w:p w:rsidR="001A148B" w:rsidRPr="001A148B" w:rsidRDefault="001A148B" w:rsidP="00203CC1">
      <w:pPr>
        <w:jc w:val="both"/>
      </w:pPr>
      <w:r w:rsidRPr="001A148B">
        <w:t>- усвајање језичког садржаја кроз циљано и осмишљено учествовање у друштвеном  чину;</w:t>
      </w:r>
    </w:p>
    <w:p w:rsidR="001A148B" w:rsidRPr="001A148B" w:rsidRDefault="001A148B" w:rsidP="00203CC1">
      <w:pPr>
        <w:jc w:val="both"/>
      </w:pPr>
      <w:r w:rsidRPr="001A148B">
        <w:t>- поимање наставног програма као динамичне, заједнички припремљене и прилагођене листе задатака и активности;</w:t>
      </w:r>
    </w:p>
    <w:p w:rsidR="001A148B" w:rsidRPr="001A148B" w:rsidRDefault="001A148B" w:rsidP="00203CC1">
      <w:pPr>
        <w:jc w:val="both"/>
      </w:pPr>
      <w:r w:rsidRPr="001A148B">
        <w:t>- наставник треба да омогући приступ и прихватање нових идеја;</w:t>
      </w:r>
    </w:p>
    <w:p w:rsidR="001A148B" w:rsidRPr="001A148B" w:rsidRDefault="001A148B" w:rsidP="001A148B">
      <w:r w:rsidRPr="001A148B">
        <w:lastRenderedPageBreak/>
        <w:t>- ученици се посматрају као одговорни, креативни, активни учесници у друштвеном чину;</w:t>
      </w:r>
    </w:p>
    <w:p w:rsidR="001A148B" w:rsidRPr="001A148B" w:rsidRDefault="001A148B" w:rsidP="001A148B">
      <w:r w:rsidRPr="001A148B">
        <w:t>- уџбеници представљају извор активности и морају бити праћени употребом додатних аутентичних материјала;</w:t>
      </w:r>
    </w:p>
    <w:p w:rsidR="001A148B" w:rsidRPr="001A148B" w:rsidRDefault="001A148B" w:rsidP="001A148B">
      <w:r w:rsidRPr="001A148B">
        <w:t>- учионица је простор који је могуће прилагођавати потребама наставе из дана у дан;</w:t>
      </w:r>
    </w:p>
    <w:p w:rsidR="001A148B" w:rsidRPr="001A148B" w:rsidRDefault="001A148B" w:rsidP="001A148B">
      <w:r w:rsidRPr="001A148B">
        <w:t>- 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 за увођење новог лексичког материјала користе се познате граматичке структуре и обрнуто.</w:t>
      </w:r>
    </w:p>
    <w:p w:rsidR="001A148B" w:rsidRPr="001A148B" w:rsidRDefault="001A148B" w:rsidP="001A148B">
      <w:r w:rsidRPr="001A148B">
        <w:t>4. Технике / активности</w:t>
      </w:r>
    </w:p>
    <w:p w:rsidR="001A148B" w:rsidRPr="001A148B" w:rsidRDefault="001A148B" w:rsidP="001A148B">
      <w:r w:rsidRPr="001A148B">
        <w:t>Током часа се препоручује динамично смењивање техника / активности које не би требало да трају дуже од 15 минута.</w:t>
      </w:r>
    </w:p>
    <w:p w:rsidR="001A148B" w:rsidRPr="001A148B" w:rsidRDefault="001A148B" w:rsidP="001A148B">
      <w:r w:rsidRPr="001A148B">
        <w:t>Слушање и реаговање на команде наставника на страном  језику или са аудио записа (слушај, пиши,повежи, одреди али и активности у вези са радом у учионици: цртај, сеци, боји, отвори/затвори свеску,итд.).</w:t>
      </w:r>
    </w:p>
    <w:p w:rsidR="001A148B" w:rsidRPr="001A148B" w:rsidRDefault="001A148B" w:rsidP="001A148B">
      <w:r w:rsidRPr="001A148B">
        <w:t>Рад у паровима, малим и великим групама (мини-дијалози, игра по улогама, симулације итд.).</w:t>
      </w:r>
    </w:p>
    <w:p w:rsidR="001A148B" w:rsidRPr="001A148B" w:rsidRDefault="001A148B" w:rsidP="001A148B">
      <w:r w:rsidRPr="001A148B">
        <w:t>Мануелне активности (израда паноа, презентација, зидних новина, постера и сл.).</w:t>
      </w:r>
    </w:p>
    <w:p w:rsidR="001A148B" w:rsidRPr="001A148B" w:rsidRDefault="001A148B" w:rsidP="001A148B">
      <w:r w:rsidRPr="001A148B">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1A148B" w:rsidRPr="001A148B" w:rsidRDefault="001A148B" w:rsidP="001A148B">
      <w:r w:rsidRPr="001A148B">
        <w:t>Игре примерене узрасту</w:t>
      </w:r>
    </w:p>
    <w:p w:rsidR="001A148B" w:rsidRPr="001A148B" w:rsidRDefault="001A148B" w:rsidP="001A148B">
      <w:r w:rsidRPr="001A148B">
        <w:t>Класирање и упоређивање (по количини, облику, боји, годишњим добима, волим/не волим,</w:t>
      </w:r>
    </w:p>
    <w:p w:rsidR="001A148B" w:rsidRPr="001A148B" w:rsidRDefault="001A148B" w:rsidP="001A148B">
      <w:r w:rsidRPr="001A148B">
        <w:t>компарације...).</w:t>
      </w:r>
    </w:p>
    <w:p w:rsidR="001A148B" w:rsidRPr="001A148B" w:rsidRDefault="001A148B" w:rsidP="001A148B">
      <w:r w:rsidRPr="001A148B">
        <w:t>Решавање "текућих проблема" у разреду, тј. договори и мини-пројекти.</w:t>
      </w:r>
    </w:p>
    <w:p w:rsidR="001A148B" w:rsidRPr="001A148B" w:rsidRDefault="001A148B" w:rsidP="001A148B">
      <w:r w:rsidRPr="001A148B">
        <w:t>"Превођење" исказа у гест и геста у исказ.</w:t>
      </w:r>
    </w:p>
    <w:p w:rsidR="001A148B" w:rsidRPr="001A148B" w:rsidRDefault="001A148B" w:rsidP="001A148B">
      <w:r w:rsidRPr="001A148B">
        <w:t>Повезивање звучног материјала са илустрацијом и текстом, повезивање наслова са текстом или, пак,именовање наслова.</w:t>
      </w:r>
    </w:p>
    <w:p w:rsidR="001A148B" w:rsidRPr="001A148B" w:rsidRDefault="001A148B" w:rsidP="001A148B">
      <w:r w:rsidRPr="001A148B">
        <w:t>Заједничко прављење илустрованих и писаних материјала (планирање различитих активности,</w:t>
      </w:r>
    </w:p>
    <w:p w:rsidR="001A148B" w:rsidRPr="001A148B" w:rsidRDefault="001A148B" w:rsidP="001A148B">
      <w:r w:rsidRPr="001A148B">
        <w:t>извештај/дневник са путовања, рекламни плакат, програм приредбе или неке друге манифестације).</w:t>
      </w:r>
    </w:p>
    <w:p w:rsidR="001A148B" w:rsidRPr="001A148B" w:rsidRDefault="001A148B" w:rsidP="001A148B">
      <w:r w:rsidRPr="001A148B">
        <w:t>Разумевање писаног језика:</w:t>
      </w:r>
    </w:p>
    <w:p w:rsidR="001A148B" w:rsidRPr="001A148B" w:rsidRDefault="001A148B" w:rsidP="001A148B">
      <w:r w:rsidRPr="001A148B">
        <w:t>- уочавање дистинктивних обележја која указују на граматичке специфичности (род, број, глаголско време, лице...);</w:t>
      </w:r>
    </w:p>
    <w:p w:rsidR="001A148B" w:rsidRPr="001A148B" w:rsidRDefault="001A148B" w:rsidP="001A148B">
      <w:r w:rsidRPr="001A148B">
        <w:t>- препознавање везе између група слова и гласова;</w:t>
      </w:r>
    </w:p>
    <w:p w:rsidR="001A148B" w:rsidRPr="001A148B" w:rsidRDefault="001A148B" w:rsidP="001A148B">
      <w:r w:rsidRPr="001A148B">
        <w:t>- одговарање на једноставна питања у вези са текстом, тачно/нетачно, вишеструки избор;</w:t>
      </w:r>
    </w:p>
    <w:p w:rsidR="001A148B" w:rsidRPr="001A148B" w:rsidRDefault="001A148B" w:rsidP="001A148B">
      <w:r w:rsidRPr="001A148B">
        <w:t>- извршавање прочитаних упутстава и наредби.</w:t>
      </w:r>
    </w:p>
    <w:p w:rsidR="001A148B" w:rsidRPr="001A148B" w:rsidRDefault="001A148B" w:rsidP="001A148B">
      <w:r w:rsidRPr="001A148B">
        <w:t>Писмено изражавање:</w:t>
      </w:r>
    </w:p>
    <w:p w:rsidR="001A148B" w:rsidRPr="001A148B" w:rsidRDefault="001A148B" w:rsidP="001A148B">
      <w:r w:rsidRPr="001A148B">
        <w:t>- повезивање гласова и групе слова;</w:t>
      </w:r>
    </w:p>
    <w:p w:rsidR="001A148B" w:rsidRPr="001A148B" w:rsidRDefault="001A148B" w:rsidP="001A148B">
      <w:r w:rsidRPr="001A148B">
        <w:t>- замењивање речи цртежом или сликом;</w:t>
      </w:r>
    </w:p>
    <w:p w:rsidR="001A148B" w:rsidRPr="001A148B" w:rsidRDefault="001A148B" w:rsidP="001A148B">
      <w:r w:rsidRPr="001A148B">
        <w:t>- проналажење недостајуће речи (употпуњавање низа, проналажење "уљеза", осмосмерке, укрштене речи, и слично);</w:t>
      </w:r>
    </w:p>
    <w:p w:rsidR="001A148B" w:rsidRPr="001A148B" w:rsidRDefault="001A148B" w:rsidP="001A148B">
      <w:r w:rsidRPr="001A148B">
        <w:t>- повезивање краћег текста и реченица са сликама/илустрацијама;</w:t>
      </w:r>
    </w:p>
    <w:p w:rsidR="001A148B" w:rsidRPr="001A148B" w:rsidRDefault="001A148B" w:rsidP="001A148B">
      <w:r w:rsidRPr="001A148B">
        <w:t>- попуњавање формулара (пријава за курс, налепнице нпр. за пртљаг);</w:t>
      </w:r>
    </w:p>
    <w:p w:rsidR="001A148B" w:rsidRPr="001A148B" w:rsidRDefault="001A148B" w:rsidP="001A148B">
      <w:r w:rsidRPr="001A148B">
        <w:t>- писање честитки и разгледница;</w:t>
      </w:r>
    </w:p>
    <w:p w:rsidR="001A148B" w:rsidRPr="001A148B" w:rsidRDefault="001A148B" w:rsidP="001A148B">
      <w:r w:rsidRPr="001A148B">
        <w:t>- писање краћих текстова.</w:t>
      </w:r>
    </w:p>
    <w:p w:rsidR="001A148B" w:rsidRPr="001A148B" w:rsidRDefault="001A148B" w:rsidP="001A148B">
      <w:r w:rsidRPr="001A148B">
        <w:t>Увођење дечије књижевности и транспоновање у друге медије: игру, песму, драмски израз, ликовни израз.</w:t>
      </w:r>
    </w:p>
    <w:p w:rsidR="001A148B" w:rsidRPr="001A148B" w:rsidRDefault="001A148B" w:rsidP="001A148B">
      <w:r w:rsidRPr="001A148B">
        <w:t>Предвиђена је израда једног писменог задатка у току школске године</w:t>
      </w:r>
    </w:p>
    <w:p w:rsidR="001A148B" w:rsidRPr="001A148B" w:rsidRDefault="001A148B" w:rsidP="001A148B"/>
    <w:p w:rsidR="001A148B" w:rsidRPr="001A148B" w:rsidRDefault="001A148B" w:rsidP="001A148B">
      <w:r w:rsidRPr="001A148B">
        <w:t>5.  Наставна средства</w:t>
      </w:r>
    </w:p>
    <w:p w:rsidR="001A148B" w:rsidRPr="001A148B" w:rsidRDefault="001A148B" w:rsidP="001A148B">
      <w:r w:rsidRPr="001A148B">
        <w:t>Наставна средства која се користе у настави француског језика у петом разреду су: уџбеник, радна свеска,касетофон, цд, лаптоп, пројектор, интерактивна табла, флеш-карте, фотографије, цртежи,мапе, географске карте,исечци из новина,припремљени материјал у виду табела, графикона, упутстава и вежбања који нису садржани у основној литератури.</w:t>
      </w:r>
    </w:p>
    <w:p w:rsidR="001A148B" w:rsidRPr="001A148B" w:rsidRDefault="001A148B" w:rsidP="001A148B"/>
    <w:p w:rsidR="001A148B" w:rsidRPr="001A148B" w:rsidRDefault="001A148B" w:rsidP="001A148B">
      <w:r w:rsidRPr="001A148B">
        <w:t>6. Наставна методе</w:t>
      </w:r>
    </w:p>
    <w:p w:rsidR="001A148B" w:rsidRPr="001A148B" w:rsidRDefault="001A148B" w:rsidP="001A148B"/>
    <w:p w:rsidR="001A148B" w:rsidRPr="001A148B" w:rsidRDefault="001A148B" w:rsidP="001A148B">
      <w:r w:rsidRPr="001A148B">
        <w:t>Наставне методе која се користе у настави француског језика у петом разреду су: демонстративна, дијалошка,монолошка,  интерактивна, вежбање, рад у групи, рад у пару, фронтални рад, индивидуални рад, израда пројекта</w:t>
      </w:r>
    </w:p>
    <w:p w:rsidR="001A148B" w:rsidRPr="001A148B" w:rsidRDefault="001A148B" w:rsidP="001A148B"/>
    <w:p w:rsidR="001A148B" w:rsidRPr="001A148B" w:rsidRDefault="001A148B" w:rsidP="001A148B">
      <w:r w:rsidRPr="001A148B">
        <w:t>7. Оцењивање ученика</w:t>
      </w:r>
    </w:p>
    <w:p w:rsidR="001A148B" w:rsidRPr="001A148B" w:rsidRDefault="001A148B" w:rsidP="001A148B"/>
    <w:p w:rsidR="001A148B" w:rsidRPr="001A148B" w:rsidRDefault="001A148B" w:rsidP="001A148B">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1A148B">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1A148B">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1A148B">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1A148B">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1A148B"/>
    <w:p w:rsidR="001A148B" w:rsidRPr="001A148B" w:rsidRDefault="001A148B" w:rsidP="001A148B">
      <w:r w:rsidRPr="001A148B">
        <w:t>8. Додатни рад</w:t>
      </w:r>
    </w:p>
    <w:p w:rsidR="001A148B" w:rsidRPr="001A148B" w:rsidRDefault="001A148B" w:rsidP="001A148B">
      <w:r w:rsidRPr="001A148B">
        <w:t>Циљ додатне наставе:</w:t>
      </w:r>
      <w:bookmarkStart w:id="99" w:name="_Hlk514611314"/>
    </w:p>
    <w:bookmarkEnd w:id="99"/>
    <w:p w:rsidR="001A148B" w:rsidRPr="001A148B" w:rsidRDefault="001A148B" w:rsidP="001A148B">
      <w:r w:rsidRPr="001A148B">
        <w:t xml:space="preserve"> </w:t>
      </w:r>
      <w:r w:rsidRPr="001A148B">
        <w:tab/>
        <w:t>• пружање додатних, занимљивијих информацијa</w:t>
      </w:r>
    </w:p>
    <w:p w:rsidR="001A148B" w:rsidRPr="001A148B" w:rsidRDefault="001A148B" w:rsidP="001A148B">
      <w:r w:rsidRPr="001A148B">
        <w:t xml:space="preserve">              • учење новог вокабулара и увежбавање граматичких конструкција</w:t>
      </w:r>
      <w:bookmarkStart w:id="100" w:name="_Hlk514611359"/>
      <w:bookmarkStart w:id="101" w:name="_Hlk514596920"/>
      <w:r w:rsidRPr="001A148B">
        <w:t xml:space="preserve"> </w:t>
      </w:r>
      <w:bookmarkEnd w:id="100"/>
    </w:p>
    <w:p w:rsidR="001A148B" w:rsidRPr="001A148B" w:rsidRDefault="001A148B" w:rsidP="001A148B">
      <w:r w:rsidRPr="001A148B">
        <w:t xml:space="preserve">              • проширавање знања у комуникацији и свакодневном споразумевању </w:t>
      </w:r>
    </w:p>
    <w:p w:rsidR="001A148B" w:rsidRPr="001A148B" w:rsidRDefault="001A148B" w:rsidP="001A148B">
      <w:r w:rsidRPr="001A148B">
        <w:t xml:space="preserve">              • подстицање ученика на самостални рад                            </w:t>
      </w:r>
    </w:p>
    <w:p w:rsidR="001A148B" w:rsidRPr="001A148B" w:rsidRDefault="001A148B" w:rsidP="001A148B"/>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6533"/>
        <w:gridCol w:w="2700"/>
      </w:tblGrid>
      <w:tr w:rsidR="001A148B" w:rsidRPr="001A148B" w:rsidTr="00203CC1">
        <w:trPr>
          <w:jc w:val="center"/>
        </w:trPr>
        <w:tc>
          <w:tcPr>
            <w:tcW w:w="400" w:type="dxa"/>
            <w:shd w:val="clear" w:color="auto" w:fill="auto"/>
          </w:tcPr>
          <w:p w:rsidR="001A148B" w:rsidRPr="001A148B" w:rsidRDefault="001A148B" w:rsidP="001A148B"/>
        </w:tc>
        <w:tc>
          <w:tcPr>
            <w:tcW w:w="6533" w:type="dxa"/>
            <w:shd w:val="clear" w:color="auto" w:fill="auto"/>
          </w:tcPr>
          <w:p w:rsidR="001A148B" w:rsidRPr="001A148B" w:rsidRDefault="001A148B" w:rsidP="001A148B">
            <w:r w:rsidRPr="001A148B">
              <w:t xml:space="preserve">                  Назив теме</w:t>
            </w:r>
          </w:p>
        </w:tc>
        <w:tc>
          <w:tcPr>
            <w:tcW w:w="2700" w:type="dxa"/>
            <w:shd w:val="clear" w:color="auto" w:fill="auto"/>
          </w:tcPr>
          <w:p w:rsidR="001A148B" w:rsidRPr="001A148B" w:rsidRDefault="001A148B" w:rsidP="001A148B">
            <w:r w:rsidRPr="001A148B">
              <w:t>Начин праћења</w:t>
            </w:r>
          </w:p>
        </w:tc>
      </w:tr>
      <w:tr w:rsidR="001A148B" w:rsidRPr="001A148B" w:rsidTr="00203CC1">
        <w:trPr>
          <w:trHeight w:val="708"/>
          <w:jc w:val="center"/>
        </w:trPr>
        <w:tc>
          <w:tcPr>
            <w:tcW w:w="400" w:type="dxa"/>
            <w:shd w:val="clear" w:color="auto" w:fill="auto"/>
          </w:tcPr>
          <w:p w:rsidR="001A148B" w:rsidRPr="001A148B" w:rsidRDefault="001A148B" w:rsidP="001A148B">
            <w:r w:rsidRPr="001A148B">
              <w:t>1.</w:t>
            </w:r>
          </w:p>
        </w:tc>
        <w:tc>
          <w:tcPr>
            <w:tcW w:w="6533" w:type="dxa"/>
            <w:shd w:val="clear" w:color="auto" w:fill="auto"/>
          </w:tcPr>
          <w:p w:rsidR="001A148B" w:rsidRPr="001A148B" w:rsidRDefault="001A148B" w:rsidP="001A148B">
            <w:r w:rsidRPr="001A148B">
              <w:t>Лични идентитет и школа/Породица и уже друштвено уређење</w:t>
            </w:r>
          </w:p>
        </w:tc>
        <w:tc>
          <w:tcPr>
            <w:tcW w:w="2700" w:type="dxa"/>
            <w:vMerge w:val="restart"/>
            <w:shd w:val="clear" w:color="auto" w:fill="auto"/>
            <w:vAlign w:val="center"/>
          </w:tcPr>
          <w:p w:rsidR="001A148B" w:rsidRPr="001A148B" w:rsidRDefault="001A148B" w:rsidP="00203CC1">
            <w:r w:rsidRPr="001A148B">
              <w:t>процена самосталности</w:t>
            </w:r>
          </w:p>
          <w:p w:rsidR="001A148B" w:rsidRPr="001A148B" w:rsidRDefault="001A148B" w:rsidP="00203CC1">
            <w:r w:rsidRPr="001A148B">
              <w:t>у раду</w:t>
            </w:r>
          </w:p>
        </w:tc>
      </w:tr>
      <w:tr w:rsidR="001A148B" w:rsidRPr="001A148B" w:rsidTr="00203CC1">
        <w:trPr>
          <w:jc w:val="center"/>
        </w:trPr>
        <w:tc>
          <w:tcPr>
            <w:tcW w:w="400" w:type="dxa"/>
            <w:shd w:val="clear" w:color="auto" w:fill="auto"/>
          </w:tcPr>
          <w:p w:rsidR="001A148B" w:rsidRPr="001A148B" w:rsidRDefault="001A148B" w:rsidP="001A148B">
            <w:r w:rsidRPr="001A148B">
              <w:t>2.</w:t>
            </w:r>
          </w:p>
        </w:tc>
        <w:tc>
          <w:tcPr>
            <w:tcW w:w="6533" w:type="dxa"/>
            <w:shd w:val="clear" w:color="auto" w:fill="auto"/>
          </w:tcPr>
          <w:p w:rsidR="001A148B" w:rsidRPr="001A148B" w:rsidRDefault="001A148B" w:rsidP="001A148B">
            <w:r w:rsidRPr="001A148B">
              <w:t>Породица и и уже друштвено уређење/ Прославе</w:t>
            </w:r>
          </w:p>
        </w:tc>
        <w:tc>
          <w:tcPr>
            <w:tcW w:w="2700" w:type="dxa"/>
            <w:vMerge/>
            <w:shd w:val="clear" w:color="auto" w:fill="auto"/>
          </w:tcPr>
          <w:p w:rsidR="001A148B" w:rsidRPr="001A148B" w:rsidRDefault="001A148B" w:rsidP="001A148B"/>
        </w:tc>
      </w:tr>
      <w:tr w:rsidR="001A148B" w:rsidRPr="001A148B" w:rsidTr="00203CC1">
        <w:trPr>
          <w:jc w:val="center"/>
        </w:trPr>
        <w:tc>
          <w:tcPr>
            <w:tcW w:w="400" w:type="dxa"/>
            <w:shd w:val="clear" w:color="auto" w:fill="auto"/>
          </w:tcPr>
          <w:p w:rsidR="001A148B" w:rsidRPr="001A148B" w:rsidRDefault="001A148B" w:rsidP="001A148B">
            <w:r w:rsidRPr="001A148B">
              <w:t>3.</w:t>
            </w:r>
          </w:p>
        </w:tc>
        <w:tc>
          <w:tcPr>
            <w:tcW w:w="6533" w:type="dxa"/>
            <w:shd w:val="clear" w:color="auto" w:fill="auto"/>
          </w:tcPr>
          <w:p w:rsidR="001A148B" w:rsidRPr="001A148B" w:rsidRDefault="001A148B" w:rsidP="001A148B">
            <w:r w:rsidRPr="001A148B">
              <w:t>Слободно време и спорт/Град и превозна средства</w:t>
            </w:r>
          </w:p>
        </w:tc>
        <w:tc>
          <w:tcPr>
            <w:tcW w:w="2700" w:type="dxa"/>
            <w:vMerge/>
            <w:shd w:val="clear" w:color="auto" w:fill="auto"/>
          </w:tcPr>
          <w:p w:rsidR="001A148B" w:rsidRPr="001A148B" w:rsidRDefault="001A148B" w:rsidP="001A148B"/>
        </w:tc>
      </w:tr>
      <w:tr w:rsidR="001A148B" w:rsidRPr="001A148B" w:rsidTr="00203CC1">
        <w:trPr>
          <w:jc w:val="center"/>
        </w:trPr>
        <w:tc>
          <w:tcPr>
            <w:tcW w:w="400" w:type="dxa"/>
            <w:shd w:val="clear" w:color="auto" w:fill="auto"/>
          </w:tcPr>
          <w:p w:rsidR="001A148B" w:rsidRPr="001A148B" w:rsidRDefault="001A148B" w:rsidP="001A148B">
            <w:r w:rsidRPr="001A148B">
              <w:t>4.</w:t>
            </w:r>
          </w:p>
        </w:tc>
        <w:tc>
          <w:tcPr>
            <w:tcW w:w="6533" w:type="dxa"/>
            <w:shd w:val="clear" w:color="auto" w:fill="auto"/>
          </w:tcPr>
          <w:p w:rsidR="001A148B" w:rsidRPr="001A148B" w:rsidRDefault="001A148B" w:rsidP="001A148B">
            <w:r w:rsidRPr="001A148B">
              <w:t>Град и превозна средства/ Време, временске прилике и свет око нас</w:t>
            </w:r>
          </w:p>
        </w:tc>
        <w:tc>
          <w:tcPr>
            <w:tcW w:w="2700" w:type="dxa"/>
            <w:vMerge/>
            <w:shd w:val="clear" w:color="auto" w:fill="auto"/>
          </w:tcPr>
          <w:p w:rsidR="001A148B" w:rsidRPr="001A148B" w:rsidRDefault="001A148B" w:rsidP="001A148B"/>
        </w:tc>
      </w:tr>
    </w:tbl>
    <w:p w:rsidR="001A148B" w:rsidRPr="001A148B" w:rsidRDefault="001A148B" w:rsidP="001A148B"/>
    <w:p w:rsidR="001A148B" w:rsidRPr="001A148B" w:rsidRDefault="001A148B" w:rsidP="001A148B"/>
    <w:bookmarkEnd w:id="101"/>
    <w:p w:rsidR="001A148B" w:rsidRPr="001A148B" w:rsidRDefault="001A148B" w:rsidP="001A148B">
      <w:r w:rsidRPr="001A148B">
        <w:t>9. Допунска настава</w:t>
      </w:r>
    </w:p>
    <w:p w:rsidR="001A148B" w:rsidRPr="001A148B" w:rsidRDefault="001A148B" w:rsidP="001A148B">
      <w:r w:rsidRPr="001A148B">
        <w:t>Циљ допунске наставе :</w:t>
      </w:r>
    </w:p>
    <w:p w:rsidR="001A148B" w:rsidRPr="001A148B" w:rsidRDefault="001A148B" w:rsidP="001A148B">
      <w:r w:rsidRPr="001A148B">
        <w:t xml:space="preserve"> </w:t>
      </w:r>
      <w:r w:rsidRPr="001A148B">
        <w:tab/>
        <w:t>• надокнада знања и помоћ  у савладавању појединих наставних садржаја</w:t>
      </w:r>
    </w:p>
    <w:p w:rsidR="001A148B" w:rsidRPr="001A148B" w:rsidRDefault="001A148B" w:rsidP="001A148B">
      <w:r w:rsidRPr="001A148B">
        <w:t xml:space="preserve"> </w:t>
      </w:r>
      <w:r w:rsidRPr="001A148B">
        <w:tab/>
        <w:t>• развијање позитивног става према страном језику</w:t>
      </w:r>
    </w:p>
    <w:p w:rsidR="001A148B" w:rsidRPr="001A148B" w:rsidRDefault="001A148B" w:rsidP="001A148B">
      <w:r w:rsidRPr="001A148B">
        <w:tab/>
        <w:t>• оспособљавање за самостално учење и пружање осећаја самопоуздања</w:t>
      </w:r>
      <w:bookmarkStart w:id="102" w:name="_Hlk514611640"/>
    </w:p>
    <w:bookmarkEnd w:id="102"/>
    <w:p w:rsidR="001A148B" w:rsidRPr="001A148B" w:rsidRDefault="001A148B" w:rsidP="001A148B"/>
    <w:tbl>
      <w:tblPr>
        <w:tblW w:w="9813"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6713"/>
        <w:gridCol w:w="2700"/>
      </w:tblGrid>
      <w:tr w:rsidR="001A148B" w:rsidRPr="001A148B" w:rsidTr="00150620">
        <w:tc>
          <w:tcPr>
            <w:tcW w:w="400" w:type="dxa"/>
            <w:shd w:val="clear" w:color="auto" w:fill="auto"/>
          </w:tcPr>
          <w:p w:rsidR="001A148B" w:rsidRPr="001A148B" w:rsidRDefault="001A148B" w:rsidP="001A148B"/>
        </w:tc>
        <w:tc>
          <w:tcPr>
            <w:tcW w:w="6713" w:type="dxa"/>
            <w:shd w:val="clear" w:color="auto" w:fill="auto"/>
          </w:tcPr>
          <w:p w:rsidR="001A148B" w:rsidRPr="001A148B" w:rsidRDefault="001A148B" w:rsidP="001A148B">
            <w:r w:rsidRPr="001A148B">
              <w:t xml:space="preserve">                    Назив теме</w:t>
            </w:r>
          </w:p>
        </w:tc>
        <w:tc>
          <w:tcPr>
            <w:tcW w:w="2700" w:type="dxa"/>
            <w:shd w:val="clear" w:color="auto" w:fill="auto"/>
          </w:tcPr>
          <w:p w:rsidR="001A148B" w:rsidRPr="001A148B" w:rsidRDefault="001A148B" w:rsidP="001A148B">
            <w:r w:rsidRPr="001A148B">
              <w:t>Начин праћења</w:t>
            </w:r>
          </w:p>
        </w:tc>
      </w:tr>
      <w:tr w:rsidR="001A148B" w:rsidRPr="001A148B" w:rsidTr="00150620">
        <w:trPr>
          <w:trHeight w:val="1222"/>
        </w:trPr>
        <w:tc>
          <w:tcPr>
            <w:tcW w:w="400" w:type="dxa"/>
            <w:shd w:val="clear" w:color="auto" w:fill="auto"/>
          </w:tcPr>
          <w:p w:rsidR="001A148B" w:rsidRPr="001A148B" w:rsidRDefault="001A148B" w:rsidP="001A148B">
            <w:r w:rsidRPr="001A148B">
              <w:t>1.</w:t>
            </w:r>
          </w:p>
        </w:tc>
        <w:tc>
          <w:tcPr>
            <w:tcW w:w="6713" w:type="dxa"/>
            <w:shd w:val="clear" w:color="auto" w:fill="auto"/>
          </w:tcPr>
          <w:p w:rsidR="001A148B" w:rsidRPr="001A148B" w:rsidRDefault="001A148B" w:rsidP="001A148B">
            <w:r w:rsidRPr="001A148B">
              <w:t>Лични идентитет и школа/Породица и уже друштвено уређење</w:t>
            </w:r>
          </w:p>
        </w:tc>
        <w:tc>
          <w:tcPr>
            <w:tcW w:w="2700" w:type="dxa"/>
            <w:vMerge w:val="restart"/>
            <w:shd w:val="clear" w:color="auto" w:fill="auto"/>
          </w:tcPr>
          <w:p w:rsidR="001A148B" w:rsidRPr="001A148B" w:rsidRDefault="001A148B" w:rsidP="001A148B">
            <w:r w:rsidRPr="001A148B">
              <w:t xml:space="preserve">                                  </w:t>
            </w:r>
          </w:p>
          <w:p w:rsidR="001A148B" w:rsidRPr="001A148B" w:rsidRDefault="001A148B" w:rsidP="001A148B"/>
          <w:p w:rsidR="001A148B" w:rsidRPr="001A148B" w:rsidRDefault="001A148B" w:rsidP="001A148B"/>
          <w:p w:rsidR="001A148B" w:rsidRPr="001A148B" w:rsidRDefault="001A148B" w:rsidP="001A148B">
            <w:r w:rsidRPr="001A148B">
              <w:t>процена самосталности</w:t>
            </w:r>
          </w:p>
          <w:p w:rsidR="001A148B" w:rsidRPr="001A148B" w:rsidRDefault="001A148B" w:rsidP="001A148B">
            <w:r w:rsidRPr="001A148B">
              <w:t>у раду, праћење</w:t>
            </w:r>
          </w:p>
        </w:tc>
      </w:tr>
      <w:tr w:rsidR="001A148B" w:rsidRPr="001A148B" w:rsidTr="00150620">
        <w:tc>
          <w:tcPr>
            <w:tcW w:w="400" w:type="dxa"/>
            <w:shd w:val="clear" w:color="auto" w:fill="auto"/>
          </w:tcPr>
          <w:p w:rsidR="001A148B" w:rsidRPr="001A148B" w:rsidRDefault="001A148B" w:rsidP="001A148B">
            <w:r w:rsidRPr="001A148B">
              <w:t>2.</w:t>
            </w:r>
          </w:p>
        </w:tc>
        <w:tc>
          <w:tcPr>
            <w:tcW w:w="6713" w:type="dxa"/>
            <w:shd w:val="clear" w:color="auto" w:fill="auto"/>
          </w:tcPr>
          <w:p w:rsidR="001A148B" w:rsidRPr="001A148B" w:rsidRDefault="001A148B" w:rsidP="001A148B">
            <w:r w:rsidRPr="001A148B">
              <w:t>Породица и и уже друштвено уређење/ Прославе</w:t>
            </w:r>
          </w:p>
        </w:tc>
        <w:tc>
          <w:tcPr>
            <w:tcW w:w="2700" w:type="dxa"/>
            <w:vMerge/>
            <w:shd w:val="clear" w:color="auto" w:fill="auto"/>
          </w:tcPr>
          <w:p w:rsidR="001A148B" w:rsidRPr="001A148B" w:rsidRDefault="001A148B" w:rsidP="001A148B"/>
        </w:tc>
      </w:tr>
      <w:tr w:rsidR="001A148B" w:rsidRPr="001A148B" w:rsidTr="00150620">
        <w:tc>
          <w:tcPr>
            <w:tcW w:w="400" w:type="dxa"/>
            <w:shd w:val="clear" w:color="auto" w:fill="auto"/>
          </w:tcPr>
          <w:p w:rsidR="001A148B" w:rsidRPr="001A148B" w:rsidRDefault="001A148B" w:rsidP="001A148B">
            <w:r w:rsidRPr="001A148B">
              <w:t>3.</w:t>
            </w:r>
          </w:p>
        </w:tc>
        <w:tc>
          <w:tcPr>
            <w:tcW w:w="6713" w:type="dxa"/>
            <w:shd w:val="clear" w:color="auto" w:fill="auto"/>
          </w:tcPr>
          <w:p w:rsidR="001A148B" w:rsidRPr="001A148B" w:rsidRDefault="001A148B" w:rsidP="001A148B">
            <w:r w:rsidRPr="001A148B">
              <w:t>Слободно време и спорт/Град и превозна средства</w:t>
            </w:r>
          </w:p>
        </w:tc>
        <w:tc>
          <w:tcPr>
            <w:tcW w:w="2700" w:type="dxa"/>
            <w:vMerge/>
            <w:shd w:val="clear" w:color="auto" w:fill="auto"/>
          </w:tcPr>
          <w:p w:rsidR="001A148B" w:rsidRPr="001A148B" w:rsidRDefault="001A148B" w:rsidP="001A148B"/>
        </w:tc>
      </w:tr>
      <w:tr w:rsidR="001A148B" w:rsidRPr="001A148B" w:rsidTr="00150620">
        <w:tc>
          <w:tcPr>
            <w:tcW w:w="400" w:type="dxa"/>
            <w:shd w:val="clear" w:color="auto" w:fill="auto"/>
          </w:tcPr>
          <w:p w:rsidR="001A148B" w:rsidRPr="001A148B" w:rsidRDefault="001A148B" w:rsidP="001A148B">
            <w:r w:rsidRPr="001A148B">
              <w:t>4.</w:t>
            </w:r>
          </w:p>
        </w:tc>
        <w:tc>
          <w:tcPr>
            <w:tcW w:w="6713" w:type="dxa"/>
            <w:shd w:val="clear" w:color="auto" w:fill="auto"/>
          </w:tcPr>
          <w:p w:rsidR="001A148B" w:rsidRPr="001A148B" w:rsidRDefault="001A148B" w:rsidP="001A148B">
            <w:r w:rsidRPr="001A148B">
              <w:t>Град и превозна средства/ Време, временске прилике и свет око нас</w:t>
            </w:r>
          </w:p>
        </w:tc>
        <w:tc>
          <w:tcPr>
            <w:tcW w:w="2700" w:type="dxa"/>
            <w:vMerge/>
            <w:shd w:val="clear" w:color="auto" w:fill="auto"/>
          </w:tcPr>
          <w:p w:rsidR="001A148B" w:rsidRPr="001A148B" w:rsidRDefault="001A148B" w:rsidP="001A148B"/>
        </w:tc>
      </w:tr>
    </w:tbl>
    <w:p w:rsidR="001A148B" w:rsidRPr="001A148B" w:rsidRDefault="001A148B" w:rsidP="001A148B"/>
    <w:p w:rsidR="001A148B" w:rsidRPr="001A148B" w:rsidRDefault="001A148B" w:rsidP="001A148B">
      <w:r w:rsidRPr="001A148B">
        <w:t>10. Корелација са садржајима других наставних предмета</w:t>
      </w:r>
    </w:p>
    <w:p w:rsidR="001A148B" w:rsidRPr="001A148B" w:rsidRDefault="001A148B" w:rsidP="001A148B"/>
    <w:p w:rsidR="001A148B" w:rsidRPr="001A148B" w:rsidRDefault="001A148B" w:rsidP="001A148B">
      <w:r w:rsidRPr="001A148B">
        <w:t>•</w:t>
      </w:r>
      <w:r w:rsidRPr="001A148B">
        <w:tab/>
      </w:r>
      <w:bookmarkStart w:id="103" w:name="_Hlk514598111"/>
      <w:bookmarkStart w:id="104" w:name="_Hlk514598036"/>
      <w:r w:rsidRPr="001A148B">
        <w:t>Француски</w:t>
      </w:r>
      <w:bookmarkEnd w:id="103"/>
      <w:r w:rsidRPr="001A148B">
        <w:t xml:space="preserve"> језик- </w:t>
      </w:r>
      <w:bookmarkEnd w:id="104"/>
      <w:r w:rsidRPr="001A148B">
        <w:t>Српски језик - Енглески језик- кроз обраду и систематизацију граматичких садржаја и усвајање вокабулара</w:t>
      </w:r>
    </w:p>
    <w:p w:rsidR="001A148B" w:rsidRPr="001A148B" w:rsidRDefault="001A148B" w:rsidP="001A148B">
      <w:bookmarkStart w:id="105" w:name="_Hlk514605889"/>
      <w:r w:rsidRPr="001A148B">
        <w:t>•</w:t>
      </w:r>
      <w:bookmarkEnd w:id="105"/>
      <w:r w:rsidRPr="001A148B">
        <w:tab/>
        <w:t>Француски језик – Географија – Знаменитости земље чији се језик учи</w:t>
      </w:r>
    </w:p>
    <w:p w:rsidR="001A148B" w:rsidRPr="001A148B" w:rsidRDefault="001A148B" w:rsidP="001A148B">
      <w:r w:rsidRPr="001A148B">
        <w:t>•</w:t>
      </w:r>
      <w:r w:rsidRPr="001A148B">
        <w:tab/>
        <w:t>Француски језик-Информатика - употреба информација из медија-мултимедија</w:t>
      </w:r>
    </w:p>
    <w:p w:rsidR="001A148B" w:rsidRPr="001A148B" w:rsidRDefault="001A148B" w:rsidP="001A148B">
      <w:r w:rsidRPr="001A148B">
        <w:t>•</w:t>
      </w:r>
      <w:r w:rsidRPr="001A148B">
        <w:tab/>
        <w:t>Француски језик-Одељенска заједница- подстицање позитивног и спречавање негативног понашања, прихватање различитости, ненасилно решавање сукоба.</w:t>
      </w:r>
    </w:p>
    <w:p w:rsidR="001A148B" w:rsidRPr="001A148B" w:rsidRDefault="00C14B09" w:rsidP="00CE20C3">
      <w:pPr>
        <w:pStyle w:val="Podnaslov81"/>
      </w:pPr>
      <w:r>
        <w:br w:type="page"/>
      </w:r>
      <w:bookmarkStart w:id="106" w:name="_Toc517976320"/>
      <w:bookmarkStart w:id="107" w:name="_Toc518426416"/>
      <w:r w:rsidR="001A148B" w:rsidRPr="001A148B">
        <w:lastRenderedPageBreak/>
        <w:t>ОСТАЛИ ОБЛИЦИ ОБРАЗОВНО-ВАСПИТНОГ</w:t>
      </w:r>
      <w:r>
        <w:rPr>
          <w:lang w:val="sr-Latn-RS"/>
        </w:rPr>
        <w:t xml:space="preserve"> </w:t>
      </w:r>
      <w:r w:rsidR="001A148B" w:rsidRPr="001A148B">
        <w:t>РАДА</w:t>
      </w:r>
      <w:bookmarkEnd w:id="106"/>
      <w:bookmarkEnd w:id="107"/>
    </w:p>
    <w:p w:rsidR="001A148B" w:rsidRPr="001A148B" w:rsidRDefault="001A148B" w:rsidP="001A148B"/>
    <w:p w:rsidR="001A148B" w:rsidRPr="001A148B" w:rsidRDefault="001A148B" w:rsidP="00CE20C3">
      <w:pPr>
        <w:pStyle w:val="Podnaslov831"/>
      </w:pPr>
      <w:r w:rsidRPr="001A148B">
        <w:t xml:space="preserve"> </w:t>
      </w:r>
      <w:bookmarkStart w:id="108" w:name="_Toc517976321"/>
      <w:bookmarkStart w:id="109" w:name="_Toc518426417"/>
      <w:r w:rsidRPr="001A148B">
        <w:t>ЧАС ОДЕЉЕНСКОГ СТАРЕШИНЕ</w:t>
      </w:r>
      <w:bookmarkEnd w:id="108"/>
      <w:bookmarkEnd w:id="109"/>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w:t>
      </w:r>
    </w:p>
    <w:p w:rsidR="001A148B" w:rsidRPr="001A148B" w:rsidRDefault="001A148B" w:rsidP="001A148B">
      <w:r w:rsidRPr="001A148B">
        <w:t>- подстицање развоја личности и социјалног сазнања</w:t>
      </w:r>
    </w:p>
    <w:p w:rsidR="001A148B" w:rsidRPr="001A148B" w:rsidRDefault="001A148B" w:rsidP="001A148B">
      <w:r w:rsidRPr="001A148B">
        <w:t>- да ученици постану активни учесници у процесу образовања и васпитања, да изграде сазнања, умења, способности и вредности неопходних за формирање аутономне, компонентне, одговорне и креативне личности, отворене за договор и сарадњу, која поштује себе и друге.</w:t>
      </w:r>
    </w:p>
    <w:p w:rsidR="001A148B" w:rsidRPr="001A148B" w:rsidRDefault="001A148B" w:rsidP="001A148B">
      <w:r w:rsidRPr="001A148B">
        <w:t>Задаци:</w:t>
      </w:r>
    </w:p>
    <w:p w:rsidR="001A148B" w:rsidRPr="001A148B" w:rsidRDefault="001A148B" w:rsidP="001A148B">
      <w:r w:rsidRPr="001A148B">
        <w:t>- развијање односа другарства и сарадње са вршњацима и одраслима,</w:t>
      </w:r>
    </w:p>
    <w:p w:rsidR="001A148B" w:rsidRPr="001A148B" w:rsidRDefault="001A148B" w:rsidP="001A148B">
      <w:r w:rsidRPr="001A148B">
        <w:t>- оспособљавање ученика за живот и рад у колективу, узајамно уважавање, поштовање, помоћ другу, дружење,</w:t>
      </w:r>
    </w:p>
    <w:p w:rsidR="001A148B" w:rsidRPr="001A148B" w:rsidRDefault="001A148B" w:rsidP="001A148B">
      <w:r w:rsidRPr="001A148B">
        <w:t>- проширивање сазнања и умењаза решавање индивидуалних проблема, за превладавање пријатних и непријатних емоционалних стања,</w:t>
      </w:r>
    </w:p>
    <w:p w:rsidR="001A148B" w:rsidRPr="001A148B" w:rsidRDefault="001A148B" w:rsidP="001A148B">
      <w:r w:rsidRPr="001A148B">
        <w:t>- развијање комуникативне способности,</w:t>
      </w:r>
    </w:p>
    <w:p w:rsidR="001A148B" w:rsidRPr="001A148B" w:rsidRDefault="001A148B" w:rsidP="001A148B">
      <w:r w:rsidRPr="001A148B">
        <w:t>- чување здравља и заштита и унапређивање животне средине,</w:t>
      </w:r>
    </w:p>
    <w:p w:rsidR="001A148B" w:rsidRPr="001A148B" w:rsidRDefault="001A148B" w:rsidP="001A148B">
      <w:r w:rsidRPr="001A148B">
        <w:t>- подстицање самопоштовања и физичке активности,</w:t>
      </w:r>
    </w:p>
    <w:p w:rsidR="001A148B" w:rsidRPr="001A148B" w:rsidRDefault="001A148B" w:rsidP="001A148B">
      <w:r w:rsidRPr="001A148B">
        <w:t>- неговање демократских међуљудских односа – толеранције, разумевања, поштовања и схватања различитости међу људима.</w:t>
      </w:r>
    </w:p>
    <w:p w:rsidR="001A148B" w:rsidRPr="001A148B" w:rsidRDefault="00BE399B" w:rsidP="00CE20C3">
      <w:pPr>
        <w:pStyle w:val="Podnaslov831"/>
      </w:pPr>
      <w:bookmarkStart w:id="110" w:name="_Toc518426418"/>
      <w:r>
        <w:t>ЦРТАЊЕ</w:t>
      </w:r>
      <w:r w:rsidR="001A148B" w:rsidRPr="001A148B">
        <w:t xml:space="preserve">, </w:t>
      </w:r>
      <w:r>
        <w:t>СЛИКАЊЕ</w:t>
      </w:r>
      <w:r w:rsidR="001A148B" w:rsidRPr="001A148B">
        <w:t xml:space="preserve"> </w:t>
      </w:r>
      <w:r>
        <w:t>И</w:t>
      </w:r>
      <w:r w:rsidR="001A148B" w:rsidRPr="001A148B">
        <w:t xml:space="preserve"> </w:t>
      </w:r>
      <w:r>
        <w:t>ВАЈАЊЕ</w:t>
      </w:r>
      <w:bookmarkEnd w:id="110"/>
    </w:p>
    <w:p w:rsidR="001A148B" w:rsidRPr="001A148B" w:rsidRDefault="00BE399B" w:rsidP="001A148B">
      <w:r>
        <w:t>Циљ</w:t>
      </w:r>
      <w:r w:rsidR="001A148B" w:rsidRPr="001A148B">
        <w:t xml:space="preserve"> </w:t>
      </w:r>
    </w:p>
    <w:p w:rsidR="001A148B" w:rsidRPr="001A148B" w:rsidRDefault="00BE399B" w:rsidP="001A148B">
      <w:r>
        <w:t>Циљ</w:t>
      </w:r>
      <w:r w:rsidR="001A148B" w:rsidRPr="001A148B">
        <w:t xml:space="preserve"> </w:t>
      </w:r>
      <w:r>
        <w:t>васпитно</w:t>
      </w:r>
      <w:r w:rsidR="001A148B" w:rsidRPr="001A148B">
        <w:t>-</w:t>
      </w:r>
      <w:r>
        <w:t>образовног</w:t>
      </w:r>
      <w:r w:rsidR="001A148B" w:rsidRPr="001A148B">
        <w:t xml:space="preserve"> </w:t>
      </w:r>
      <w:r>
        <w:t>рада</w:t>
      </w:r>
      <w:r w:rsidR="001A148B" w:rsidRPr="001A148B">
        <w:t xml:space="preserve"> </w:t>
      </w:r>
      <w:r>
        <w:t>овог</w:t>
      </w:r>
      <w:r w:rsidR="001A148B" w:rsidRPr="001A148B">
        <w:t xml:space="preserve"> </w:t>
      </w:r>
      <w:r>
        <w:t>изборног</w:t>
      </w:r>
      <w:r w:rsidR="001A148B" w:rsidRPr="001A148B">
        <w:t xml:space="preserve"> </w:t>
      </w:r>
      <w:r>
        <w:t>предмета</w:t>
      </w:r>
      <w:r w:rsidR="001A148B" w:rsidRPr="001A148B">
        <w:t xml:space="preserve"> </w:t>
      </w:r>
      <w:r>
        <w:t>јесте</w:t>
      </w:r>
      <w:r w:rsidR="001A148B" w:rsidRPr="001A148B">
        <w:t xml:space="preserve"> </w:t>
      </w:r>
      <w:r>
        <w:t>да</w:t>
      </w:r>
      <w:r w:rsidR="001A148B" w:rsidRPr="001A148B">
        <w:t xml:space="preserve"> </w:t>
      </w:r>
      <w:r>
        <w:t>додатно</w:t>
      </w:r>
      <w:r w:rsidR="001A148B" w:rsidRPr="001A148B">
        <w:t xml:space="preserve"> </w:t>
      </w:r>
      <w:r>
        <w:t>подстиче</w:t>
      </w:r>
      <w:r w:rsidR="001A148B" w:rsidRPr="001A148B">
        <w:t xml:space="preserve"> </w:t>
      </w:r>
      <w:r>
        <w:t>развој</w:t>
      </w:r>
      <w:r w:rsidR="001A148B" w:rsidRPr="001A148B">
        <w:t xml:space="preserve"> </w:t>
      </w:r>
      <w:r>
        <w:t>и</w:t>
      </w:r>
      <w:r w:rsidR="001A148B" w:rsidRPr="001A148B">
        <w:t xml:space="preserve"> </w:t>
      </w:r>
      <w:r>
        <w:t>практичних</w:t>
      </w:r>
      <w:r w:rsidR="001A148B" w:rsidRPr="001A148B">
        <w:t xml:space="preserve"> </w:t>
      </w:r>
      <w:r>
        <w:t>и</w:t>
      </w:r>
      <w:r w:rsidR="001A148B" w:rsidRPr="001A148B">
        <w:t xml:space="preserve"> </w:t>
      </w:r>
      <w:r>
        <w:t>теоријских</w:t>
      </w:r>
      <w:r w:rsidR="001A148B" w:rsidRPr="001A148B">
        <w:t xml:space="preserve"> </w:t>
      </w:r>
      <w:r>
        <w:t>знања</w:t>
      </w:r>
      <w:r w:rsidR="001A148B" w:rsidRPr="001A148B">
        <w:t xml:space="preserve"> </w:t>
      </w:r>
      <w:r>
        <w:t>ученика</w:t>
      </w:r>
      <w:r w:rsidR="001A148B" w:rsidRPr="001A148B">
        <w:t xml:space="preserve"> </w:t>
      </w:r>
      <w:r>
        <w:t>која</w:t>
      </w:r>
      <w:r w:rsidR="001A148B" w:rsidRPr="001A148B">
        <w:t xml:space="preserve"> </w:t>
      </w:r>
      <w:r>
        <w:t>су</w:t>
      </w:r>
      <w:r w:rsidR="001A148B" w:rsidRPr="001A148B">
        <w:t xml:space="preserve"> </w:t>
      </w:r>
      <w:r>
        <w:t>важна</w:t>
      </w:r>
      <w:r w:rsidR="001A148B" w:rsidRPr="001A148B">
        <w:t xml:space="preserve"> </w:t>
      </w:r>
      <w:r>
        <w:t>за</w:t>
      </w:r>
      <w:r w:rsidR="001A148B" w:rsidRPr="001A148B">
        <w:t xml:space="preserve"> </w:t>
      </w:r>
      <w:r>
        <w:t>њихово</w:t>
      </w:r>
      <w:r w:rsidR="001A148B" w:rsidRPr="001A148B">
        <w:t xml:space="preserve"> </w:t>
      </w:r>
      <w:r>
        <w:t>слободно</w:t>
      </w:r>
      <w:r w:rsidR="001A148B" w:rsidRPr="001A148B">
        <w:t xml:space="preserve">, </w:t>
      </w:r>
      <w:r>
        <w:t>спонтано</w:t>
      </w:r>
      <w:r w:rsidR="001A148B" w:rsidRPr="001A148B">
        <w:t xml:space="preserve"> </w:t>
      </w:r>
      <w:r>
        <w:t>и</w:t>
      </w:r>
      <w:r w:rsidR="001A148B" w:rsidRPr="001A148B">
        <w:t xml:space="preserve"> </w:t>
      </w:r>
      <w:r>
        <w:t>креативно</w:t>
      </w:r>
      <w:r w:rsidR="001A148B" w:rsidRPr="001A148B">
        <w:t xml:space="preserve"> </w:t>
      </w:r>
      <w:r>
        <w:t>комбиновање</w:t>
      </w:r>
      <w:r w:rsidR="001A148B" w:rsidRPr="001A148B">
        <w:t xml:space="preserve"> </w:t>
      </w:r>
      <w:r>
        <w:t>ликовних</w:t>
      </w:r>
      <w:r w:rsidR="001A148B" w:rsidRPr="001A148B">
        <w:t xml:space="preserve"> </w:t>
      </w:r>
      <w:r>
        <w:t>елемената</w:t>
      </w:r>
      <w:r w:rsidR="001A148B" w:rsidRPr="001A148B">
        <w:t xml:space="preserve"> </w:t>
      </w:r>
      <w:r>
        <w:t>у</w:t>
      </w:r>
      <w:r w:rsidR="001A148B" w:rsidRPr="001A148B">
        <w:t xml:space="preserve"> </w:t>
      </w:r>
      <w:r>
        <w:t>области</w:t>
      </w:r>
      <w:r w:rsidR="001A148B" w:rsidRPr="001A148B">
        <w:t xml:space="preserve">: </w:t>
      </w:r>
      <w:r>
        <w:t>цртања</w:t>
      </w:r>
      <w:r w:rsidR="001A148B" w:rsidRPr="001A148B">
        <w:t xml:space="preserve">, </w:t>
      </w:r>
      <w:r>
        <w:t>сликања</w:t>
      </w:r>
      <w:r w:rsidR="001A148B" w:rsidRPr="001A148B">
        <w:t xml:space="preserve">, </w:t>
      </w:r>
      <w:r>
        <w:t>вајања</w:t>
      </w:r>
      <w:r w:rsidR="001A148B" w:rsidRPr="001A148B">
        <w:t xml:space="preserve">, </w:t>
      </w:r>
      <w:r>
        <w:t>графике</w:t>
      </w:r>
      <w:r w:rsidR="001A148B" w:rsidRPr="001A148B">
        <w:t xml:space="preserve">, </w:t>
      </w:r>
      <w:r>
        <w:t>примењених</w:t>
      </w:r>
      <w:r w:rsidR="001A148B" w:rsidRPr="001A148B">
        <w:t xml:space="preserve"> </w:t>
      </w:r>
      <w:r>
        <w:t>уметности</w:t>
      </w:r>
      <w:r w:rsidR="001A148B" w:rsidRPr="001A148B">
        <w:t xml:space="preserve"> </w:t>
      </w:r>
      <w:r>
        <w:t>и</w:t>
      </w:r>
      <w:r w:rsidR="001A148B" w:rsidRPr="001A148B">
        <w:t xml:space="preserve"> </w:t>
      </w:r>
      <w:r>
        <w:t>визуелних</w:t>
      </w:r>
      <w:r w:rsidR="001A148B" w:rsidRPr="001A148B">
        <w:t xml:space="preserve"> </w:t>
      </w:r>
      <w:r>
        <w:t>комуникација</w:t>
      </w:r>
      <w:r w:rsidR="001A148B" w:rsidRPr="001A148B">
        <w:t xml:space="preserve">, </w:t>
      </w:r>
      <w:r>
        <w:t>а</w:t>
      </w:r>
      <w:r w:rsidR="001A148B" w:rsidRPr="001A148B">
        <w:t xml:space="preserve"> </w:t>
      </w:r>
      <w:r>
        <w:t>у</w:t>
      </w:r>
      <w:r w:rsidR="001A148B" w:rsidRPr="001A148B">
        <w:t xml:space="preserve"> </w:t>
      </w:r>
      <w:r>
        <w:t>циљу</w:t>
      </w:r>
      <w:r w:rsidR="001A148B" w:rsidRPr="001A148B">
        <w:t xml:space="preserve"> </w:t>
      </w:r>
      <w:r>
        <w:t>развоја</w:t>
      </w:r>
      <w:r w:rsidR="001A148B" w:rsidRPr="001A148B">
        <w:t xml:space="preserve"> </w:t>
      </w:r>
      <w:r>
        <w:t>њиховог</w:t>
      </w:r>
      <w:r w:rsidR="001A148B" w:rsidRPr="001A148B">
        <w:t xml:space="preserve"> </w:t>
      </w:r>
      <w:r>
        <w:t>креативног</w:t>
      </w:r>
      <w:r w:rsidR="001A148B" w:rsidRPr="001A148B">
        <w:t xml:space="preserve"> </w:t>
      </w:r>
      <w:r>
        <w:t>мишљења</w:t>
      </w:r>
      <w:r w:rsidR="001A148B" w:rsidRPr="001A148B">
        <w:t xml:space="preserve">. </w:t>
      </w:r>
    </w:p>
    <w:p w:rsidR="001A148B" w:rsidRPr="001A148B" w:rsidRDefault="001A148B" w:rsidP="001A148B">
      <w:r w:rsidRPr="001A148B">
        <w:t> </w:t>
      </w:r>
    </w:p>
    <w:p w:rsidR="001A148B" w:rsidRPr="001A148B" w:rsidRDefault="00BE399B" w:rsidP="001A148B">
      <w:r>
        <w:t>САДРЖАЈИ</w:t>
      </w:r>
      <w:r w:rsidR="001A148B" w:rsidRPr="001A148B">
        <w:t xml:space="preserve"> </w:t>
      </w:r>
      <w:r>
        <w:t>ПРОГРАМА</w:t>
      </w:r>
    </w:p>
    <w:p w:rsidR="001A148B" w:rsidRPr="001A148B" w:rsidRDefault="00BE399B" w:rsidP="001A148B">
      <w:r>
        <w:t>ЦРТАЊЕ</w:t>
      </w:r>
      <w:r w:rsidR="001A148B" w:rsidRPr="001A148B">
        <w:t xml:space="preserve"> (12)</w:t>
      </w:r>
    </w:p>
    <w:p w:rsidR="001A148B" w:rsidRPr="001A148B" w:rsidRDefault="00BE399B" w:rsidP="001A148B">
      <w:r>
        <w:t>Врсте</w:t>
      </w:r>
      <w:r w:rsidR="001A148B" w:rsidRPr="001A148B">
        <w:t xml:space="preserve"> </w:t>
      </w:r>
      <w:r>
        <w:t>и</w:t>
      </w:r>
      <w:r w:rsidR="001A148B" w:rsidRPr="001A148B">
        <w:t xml:space="preserve"> </w:t>
      </w:r>
      <w:r>
        <w:t>својства</w:t>
      </w:r>
      <w:r w:rsidR="001A148B" w:rsidRPr="001A148B">
        <w:t xml:space="preserve"> </w:t>
      </w:r>
      <w:r>
        <w:t>линије</w:t>
      </w:r>
      <w:r w:rsidR="001A148B" w:rsidRPr="001A148B">
        <w:t xml:space="preserve"> (2)</w:t>
      </w:r>
    </w:p>
    <w:p w:rsidR="001A148B" w:rsidRPr="001A148B" w:rsidRDefault="00BE399B" w:rsidP="001A148B">
      <w:r>
        <w:t>Стварање</w:t>
      </w:r>
      <w:r w:rsidR="001A148B" w:rsidRPr="001A148B">
        <w:t xml:space="preserve"> </w:t>
      </w:r>
      <w:r>
        <w:t>различитих</w:t>
      </w:r>
      <w:r w:rsidR="001A148B" w:rsidRPr="001A148B">
        <w:t xml:space="preserve"> </w:t>
      </w:r>
      <w:r>
        <w:t>вредности</w:t>
      </w:r>
      <w:r w:rsidR="001A148B" w:rsidRPr="001A148B">
        <w:t xml:space="preserve"> </w:t>
      </w:r>
      <w:r>
        <w:t>линија</w:t>
      </w:r>
      <w:r w:rsidR="001A148B" w:rsidRPr="001A148B">
        <w:t xml:space="preserve">. </w:t>
      </w:r>
    </w:p>
    <w:p w:rsidR="001A148B" w:rsidRPr="001A148B" w:rsidRDefault="00BE399B" w:rsidP="001A148B">
      <w:r>
        <w:t>Цртање</w:t>
      </w:r>
      <w:r w:rsidR="001A148B" w:rsidRPr="001A148B">
        <w:t xml:space="preserve">, </w:t>
      </w:r>
      <w:r>
        <w:t>цртачки</w:t>
      </w:r>
      <w:r w:rsidR="001A148B" w:rsidRPr="001A148B">
        <w:t xml:space="preserve"> </w:t>
      </w:r>
      <w:r>
        <w:t>материјали</w:t>
      </w:r>
      <w:r w:rsidR="001A148B" w:rsidRPr="001A148B">
        <w:t xml:space="preserve">, </w:t>
      </w:r>
      <w:r>
        <w:t>меке</w:t>
      </w:r>
      <w:r w:rsidR="001A148B" w:rsidRPr="001A148B">
        <w:t xml:space="preserve"> </w:t>
      </w:r>
      <w:r>
        <w:t>оловке</w:t>
      </w:r>
      <w:r w:rsidR="001A148B" w:rsidRPr="001A148B">
        <w:t xml:space="preserve">, </w:t>
      </w:r>
      <w:r>
        <w:t>креде</w:t>
      </w:r>
      <w:r w:rsidR="001A148B" w:rsidRPr="001A148B">
        <w:t xml:space="preserve">, </w:t>
      </w:r>
      <w:r>
        <w:t>перо</w:t>
      </w:r>
      <w:r w:rsidR="001A148B" w:rsidRPr="001A148B">
        <w:t xml:space="preserve">, </w:t>
      </w:r>
      <w:r>
        <w:t>трска</w:t>
      </w:r>
      <w:r w:rsidR="001A148B" w:rsidRPr="001A148B">
        <w:t xml:space="preserve">, </w:t>
      </w:r>
      <w:r>
        <w:t>разни</w:t>
      </w:r>
      <w:r w:rsidR="001A148B" w:rsidRPr="001A148B">
        <w:t xml:space="preserve"> </w:t>
      </w:r>
      <w:r>
        <w:t>цртачки</w:t>
      </w:r>
      <w:r w:rsidR="001A148B" w:rsidRPr="001A148B">
        <w:t xml:space="preserve"> </w:t>
      </w:r>
      <w:r>
        <w:t>материјали</w:t>
      </w:r>
      <w:r w:rsidR="001A148B" w:rsidRPr="001A148B">
        <w:t xml:space="preserve">. </w:t>
      </w:r>
    </w:p>
    <w:p w:rsidR="001A148B" w:rsidRPr="001A148B" w:rsidRDefault="00BE399B" w:rsidP="001A148B">
      <w:r>
        <w:t>Линија</w:t>
      </w:r>
      <w:r w:rsidR="001A148B" w:rsidRPr="001A148B">
        <w:t xml:space="preserve"> </w:t>
      </w:r>
      <w:r>
        <w:t>као</w:t>
      </w:r>
      <w:r w:rsidR="001A148B" w:rsidRPr="001A148B">
        <w:t xml:space="preserve"> </w:t>
      </w:r>
      <w:r>
        <w:t>средство</w:t>
      </w:r>
      <w:r w:rsidR="001A148B" w:rsidRPr="001A148B">
        <w:t xml:space="preserve"> </w:t>
      </w:r>
      <w:r>
        <w:t>за</w:t>
      </w:r>
      <w:r w:rsidR="001A148B" w:rsidRPr="001A148B">
        <w:t xml:space="preserve"> </w:t>
      </w:r>
      <w:r>
        <w:t>стварање</w:t>
      </w:r>
      <w:r w:rsidR="001A148B" w:rsidRPr="001A148B">
        <w:t xml:space="preserve"> </w:t>
      </w:r>
      <w:r>
        <w:t>различитих</w:t>
      </w:r>
      <w:r w:rsidR="001A148B" w:rsidRPr="001A148B">
        <w:t xml:space="preserve"> </w:t>
      </w:r>
      <w:r>
        <w:t>квалитета</w:t>
      </w:r>
      <w:r w:rsidR="001A148B" w:rsidRPr="001A148B">
        <w:t xml:space="preserve"> </w:t>
      </w:r>
      <w:r>
        <w:t>површина</w:t>
      </w:r>
      <w:r w:rsidR="001A148B" w:rsidRPr="001A148B">
        <w:t xml:space="preserve"> (2) </w:t>
      </w:r>
    </w:p>
    <w:p w:rsidR="001A148B" w:rsidRPr="001A148B" w:rsidRDefault="00BE399B" w:rsidP="001A148B">
      <w:r>
        <w:t>Перцепција</w:t>
      </w:r>
      <w:r w:rsidR="001A148B" w:rsidRPr="001A148B">
        <w:t xml:space="preserve">, </w:t>
      </w:r>
      <w:r>
        <w:t>стварање</w:t>
      </w:r>
      <w:r w:rsidR="001A148B" w:rsidRPr="001A148B">
        <w:t xml:space="preserve"> </w:t>
      </w:r>
      <w:r>
        <w:t>различитих</w:t>
      </w:r>
      <w:r w:rsidR="001A148B" w:rsidRPr="001A148B">
        <w:t xml:space="preserve"> </w:t>
      </w:r>
      <w:r>
        <w:t>вредности</w:t>
      </w:r>
      <w:r w:rsidR="001A148B" w:rsidRPr="001A148B">
        <w:t xml:space="preserve"> </w:t>
      </w:r>
      <w:r>
        <w:t>квалитета</w:t>
      </w:r>
      <w:r w:rsidR="001A148B" w:rsidRPr="001A148B">
        <w:t xml:space="preserve"> </w:t>
      </w:r>
      <w:r>
        <w:t>површина</w:t>
      </w:r>
      <w:r w:rsidR="001A148B" w:rsidRPr="001A148B">
        <w:t xml:space="preserve">. </w:t>
      </w:r>
    </w:p>
    <w:p w:rsidR="001A148B" w:rsidRPr="001A148B" w:rsidRDefault="00BE399B" w:rsidP="001A148B">
      <w:r>
        <w:t>Цртање</w:t>
      </w:r>
      <w:r w:rsidR="001A148B" w:rsidRPr="001A148B">
        <w:t xml:space="preserve">, </w:t>
      </w:r>
      <w:r>
        <w:t>цртачки</w:t>
      </w:r>
      <w:r w:rsidR="001A148B" w:rsidRPr="001A148B">
        <w:t xml:space="preserve"> </w:t>
      </w:r>
      <w:r>
        <w:t>материјали</w:t>
      </w:r>
      <w:r w:rsidR="001A148B" w:rsidRPr="001A148B">
        <w:t xml:space="preserve">, </w:t>
      </w:r>
      <w:r>
        <w:t>меке</w:t>
      </w:r>
      <w:r w:rsidR="001A148B" w:rsidRPr="001A148B">
        <w:t xml:space="preserve"> </w:t>
      </w:r>
      <w:r>
        <w:t>оловке</w:t>
      </w:r>
      <w:r w:rsidR="001A148B" w:rsidRPr="001A148B">
        <w:t xml:space="preserve">, </w:t>
      </w:r>
      <w:r>
        <w:t>креде</w:t>
      </w:r>
      <w:r w:rsidR="001A148B" w:rsidRPr="001A148B">
        <w:t xml:space="preserve">, </w:t>
      </w:r>
      <w:r>
        <w:t>перо</w:t>
      </w:r>
      <w:r w:rsidR="001A148B" w:rsidRPr="001A148B">
        <w:t xml:space="preserve">, </w:t>
      </w:r>
      <w:r>
        <w:t>трска</w:t>
      </w:r>
      <w:r w:rsidR="001A148B" w:rsidRPr="001A148B">
        <w:t xml:space="preserve">, </w:t>
      </w:r>
      <w:r>
        <w:t>разни</w:t>
      </w:r>
      <w:r w:rsidR="001A148B" w:rsidRPr="001A148B">
        <w:t xml:space="preserve"> </w:t>
      </w:r>
      <w:r>
        <w:t>цртачки</w:t>
      </w:r>
      <w:r w:rsidR="001A148B" w:rsidRPr="001A148B">
        <w:t xml:space="preserve"> </w:t>
      </w:r>
      <w:r>
        <w:t>материјали</w:t>
      </w:r>
      <w:r w:rsidR="001A148B" w:rsidRPr="001A148B">
        <w:t xml:space="preserve">. </w:t>
      </w:r>
    </w:p>
    <w:p w:rsidR="001A148B" w:rsidRPr="001A148B" w:rsidRDefault="00BE399B" w:rsidP="001A148B">
      <w:r>
        <w:t>Естетско</w:t>
      </w:r>
      <w:r w:rsidR="001A148B" w:rsidRPr="001A148B">
        <w:t xml:space="preserve"> </w:t>
      </w:r>
      <w:r>
        <w:t>процењивање</w:t>
      </w:r>
      <w:r w:rsidR="001A148B" w:rsidRPr="001A148B">
        <w:t xml:space="preserve"> (1) </w:t>
      </w:r>
    </w:p>
    <w:p w:rsidR="001A148B" w:rsidRPr="001A148B" w:rsidRDefault="00BE399B" w:rsidP="001A148B">
      <w:r>
        <w:t>Односи</w:t>
      </w:r>
      <w:r w:rsidR="001A148B" w:rsidRPr="001A148B">
        <w:t xml:space="preserve"> </w:t>
      </w:r>
      <w:r>
        <w:t>величина</w:t>
      </w:r>
      <w:r w:rsidR="001A148B" w:rsidRPr="001A148B">
        <w:t xml:space="preserve"> (2)</w:t>
      </w:r>
    </w:p>
    <w:p w:rsidR="001A148B" w:rsidRPr="001A148B" w:rsidRDefault="00BE399B" w:rsidP="001A148B">
      <w:r>
        <w:t>Перцепција</w:t>
      </w:r>
      <w:r w:rsidR="001A148B" w:rsidRPr="001A148B">
        <w:t xml:space="preserve">, </w:t>
      </w:r>
      <w:r>
        <w:t>опажање</w:t>
      </w:r>
      <w:r w:rsidR="001A148B" w:rsidRPr="001A148B">
        <w:t xml:space="preserve"> </w:t>
      </w:r>
      <w:r>
        <w:t>ритма</w:t>
      </w:r>
      <w:r w:rsidR="001A148B" w:rsidRPr="001A148B">
        <w:t xml:space="preserve"> </w:t>
      </w:r>
      <w:r>
        <w:t>линија</w:t>
      </w:r>
      <w:r w:rsidR="001A148B" w:rsidRPr="001A148B">
        <w:t xml:space="preserve">, </w:t>
      </w:r>
      <w:r>
        <w:t>боја</w:t>
      </w:r>
      <w:r w:rsidR="001A148B" w:rsidRPr="001A148B">
        <w:t xml:space="preserve">, </w:t>
      </w:r>
      <w:r>
        <w:t>облика</w:t>
      </w:r>
      <w:r w:rsidR="001A148B" w:rsidRPr="001A148B">
        <w:t xml:space="preserve">. </w:t>
      </w:r>
    </w:p>
    <w:p w:rsidR="001A148B" w:rsidRPr="001A148B" w:rsidRDefault="00BE399B" w:rsidP="001A148B">
      <w:r>
        <w:t>Цртање</w:t>
      </w:r>
      <w:r w:rsidR="001A148B" w:rsidRPr="001A148B">
        <w:t xml:space="preserve">, </w:t>
      </w:r>
      <w:r>
        <w:t>цртачки</w:t>
      </w:r>
      <w:r w:rsidR="001A148B" w:rsidRPr="001A148B">
        <w:t xml:space="preserve"> </w:t>
      </w:r>
      <w:r>
        <w:t>материјали</w:t>
      </w:r>
      <w:r w:rsidR="001A148B" w:rsidRPr="001A148B">
        <w:t xml:space="preserve">, </w:t>
      </w:r>
      <w:r>
        <w:t>меке</w:t>
      </w:r>
      <w:r w:rsidR="001A148B" w:rsidRPr="001A148B">
        <w:t xml:space="preserve"> </w:t>
      </w:r>
      <w:r>
        <w:t>оловке</w:t>
      </w:r>
      <w:r w:rsidR="001A148B" w:rsidRPr="001A148B">
        <w:t xml:space="preserve">, </w:t>
      </w:r>
      <w:r>
        <w:t>креде</w:t>
      </w:r>
      <w:r w:rsidR="001A148B" w:rsidRPr="001A148B">
        <w:t xml:space="preserve">, </w:t>
      </w:r>
      <w:r>
        <w:t>перо</w:t>
      </w:r>
      <w:r w:rsidR="001A148B" w:rsidRPr="001A148B">
        <w:t xml:space="preserve">, </w:t>
      </w:r>
      <w:r>
        <w:t>трска</w:t>
      </w:r>
      <w:r w:rsidR="001A148B" w:rsidRPr="001A148B">
        <w:t xml:space="preserve">, </w:t>
      </w:r>
      <w:r>
        <w:t>разни</w:t>
      </w:r>
      <w:r w:rsidR="001A148B" w:rsidRPr="001A148B">
        <w:t xml:space="preserve"> </w:t>
      </w:r>
      <w:r>
        <w:t>цртачки</w:t>
      </w:r>
      <w:r w:rsidR="001A148B" w:rsidRPr="001A148B">
        <w:t xml:space="preserve"> </w:t>
      </w:r>
      <w:r>
        <w:t>материјали</w:t>
      </w:r>
      <w:r w:rsidR="001A148B" w:rsidRPr="001A148B">
        <w:t xml:space="preserve">. </w:t>
      </w:r>
    </w:p>
    <w:p w:rsidR="001A148B" w:rsidRPr="001A148B" w:rsidRDefault="00BE399B" w:rsidP="001A148B">
      <w:r>
        <w:t>Лепо</w:t>
      </w:r>
      <w:r w:rsidR="001A148B" w:rsidRPr="001A148B">
        <w:t xml:space="preserve"> </w:t>
      </w:r>
      <w:r>
        <w:t>писање</w:t>
      </w:r>
      <w:r w:rsidR="001A148B" w:rsidRPr="001A148B">
        <w:t xml:space="preserve"> </w:t>
      </w:r>
      <w:r>
        <w:t>са</w:t>
      </w:r>
      <w:r w:rsidR="001A148B" w:rsidRPr="001A148B">
        <w:t xml:space="preserve"> </w:t>
      </w:r>
      <w:r>
        <w:t>калиграфијом</w:t>
      </w:r>
      <w:r w:rsidR="001A148B" w:rsidRPr="001A148B">
        <w:t xml:space="preserve"> (2)</w:t>
      </w:r>
    </w:p>
    <w:p w:rsidR="001A148B" w:rsidRPr="001A148B" w:rsidRDefault="00BE399B" w:rsidP="001A148B">
      <w:r>
        <w:t>Перцепција</w:t>
      </w:r>
      <w:r w:rsidR="001A148B" w:rsidRPr="001A148B">
        <w:t xml:space="preserve">, </w:t>
      </w:r>
      <w:r>
        <w:t>опажање</w:t>
      </w:r>
      <w:r w:rsidR="001A148B" w:rsidRPr="001A148B">
        <w:t xml:space="preserve"> </w:t>
      </w:r>
      <w:r>
        <w:t>ритма</w:t>
      </w:r>
      <w:r w:rsidR="001A148B" w:rsidRPr="001A148B">
        <w:t xml:space="preserve"> </w:t>
      </w:r>
      <w:r>
        <w:t>линија</w:t>
      </w:r>
      <w:r w:rsidR="001A148B" w:rsidRPr="001A148B">
        <w:t xml:space="preserve">, </w:t>
      </w:r>
      <w:r>
        <w:t>боја</w:t>
      </w:r>
      <w:r w:rsidR="001A148B" w:rsidRPr="001A148B">
        <w:t xml:space="preserve">, </w:t>
      </w:r>
      <w:r>
        <w:t>облика</w:t>
      </w:r>
      <w:r w:rsidR="001A148B" w:rsidRPr="001A148B">
        <w:t xml:space="preserve">. </w:t>
      </w:r>
    </w:p>
    <w:p w:rsidR="001A148B" w:rsidRPr="001A148B" w:rsidRDefault="00BE399B" w:rsidP="001A148B">
      <w:r>
        <w:t>Цртање</w:t>
      </w:r>
      <w:r w:rsidR="001A148B" w:rsidRPr="001A148B">
        <w:t xml:space="preserve">, </w:t>
      </w:r>
      <w:r>
        <w:t>цртачки</w:t>
      </w:r>
      <w:r w:rsidR="001A148B" w:rsidRPr="001A148B">
        <w:t xml:space="preserve"> </w:t>
      </w:r>
      <w:r>
        <w:t>материјали</w:t>
      </w:r>
      <w:r w:rsidR="001A148B" w:rsidRPr="001A148B">
        <w:t xml:space="preserve">, </w:t>
      </w:r>
      <w:r>
        <w:t>обичне</w:t>
      </w:r>
      <w:r w:rsidR="001A148B" w:rsidRPr="001A148B">
        <w:t xml:space="preserve"> </w:t>
      </w:r>
      <w:r>
        <w:t>оловке</w:t>
      </w:r>
      <w:r w:rsidR="001A148B" w:rsidRPr="001A148B">
        <w:t xml:space="preserve"> </w:t>
      </w:r>
      <w:r>
        <w:t>са</w:t>
      </w:r>
      <w:r w:rsidR="001A148B" w:rsidRPr="001A148B">
        <w:t xml:space="preserve"> </w:t>
      </w:r>
      <w:r>
        <w:t>ознаком</w:t>
      </w:r>
      <w:r w:rsidR="001A148B" w:rsidRPr="001A148B">
        <w:t xml:space="preserve"> "</w:t>
      </w:r>
      <w:r>
        <w:t>Б</w:t>
      </w:r>
      <w:r w:rsidR="001A148B" w:rsidRPr="001A148B">
        <w:t xml:space="preserve">" </w:t>
      </w:r>
      <w:r>
        <w:t>пљоснато</w:t>
      </w:r>
      <w:r w:rsidR="001A148B" w:rsidRPr="001A148B">
        <w:t xml:space="preserve"> </w:t>
      </w:r>
      <w:r>
        <w:t>заоштрене</w:t>
      </w:r>
      <w:r w:rsidR="001A148B" w:rsidRPr="001A148B">
        <w:t xml:space="preserve"> </w:t>
      </w:r>
      <w:r>
        <w:t>оловке</w:t>
      </w:r>
      <w:r w:rsidR="001A148B" w:rsidRPr="001A148B">
        <w:t xml:space="preserve">, </w:t>
      </w:r>
      <w:r>
        <w:t>метално</w:t>
      </w:r>
      <w:r w:rsidR="001A148B" w:rsidRPr="001A148B">
        <w:t xml:space="preserve"> </w:t>
      </w:r>
      <w:r>
        <w:t>перо</w:t>
      </w:r>
      <w:r w:rsidR="001A148B" w:rsidRPr="001A148B">
        <w:t xml:space="preserve">, </w:t>
      </w:r>
      <w:r>
        <w:t>туш</w:t>
      </w:r>
      <w:r w:rsidR="001A148B" w:rsidRPr="001A148B">
        <w:t xml:space="preserve"> </w:t>
      </w:r>
      <w:r>
        <w:t>и</w:t>
      </w:r>
      <w:r w:rsidR="001A148B" w:rsidRPr="001A148B">
        <w:t xml:space="preserve"> </w:t>
      </w:r>
      <w:r>
        <w:t>перо</w:t>
      </w:r>
      <w:r w:rsidR="001A148B" w:rsidRPr="001A148B">
        <w:t xml:space="preserve"> </w:t>
      </w:r>
      <w:r>
        <w:t>и</w:t>
      </w:r>
      <w:r w:rsidR="001A148B" w:rsidRPr="001A148B">
        <w:t xml:space="preserve"> </w:t>
      </w:r>
      <w:r>
        <w:t>пенкало</w:t>
      </w:r>
      <w:r w:rsidR="001A148B" w:rsidRPr="001A148B">
        <w:t xml:space="preserve">, </w:t>
      </w:r>
      <w:r>
        <w:t>разни</w:t>
      </w:r>
      <w:r w:rsidR="001A148B" w:rsidRPr="001A148B">
        <w:t xml:space="preserve"> </w:t>
      </w:r>
      <w:r>
        <w:t>цртачки</w:t>
      </w:r>
      <w:r w:rsidR="001A148B" w:rsidRPr="001A148B">
        <w:t xml:space="preserve"> </w:t>
      </w:r>
      <w:r>
        <w:t>материјали</w:t>
      </w:r>
      <w:r w:rsidR="001A148B" w:rsidRPr="001A148B">
        <w:t xml:space="preserve">. </w:t>
      </w:r>
    </w:p>
    <w:p w:rsidR="001A148B" w:rsidRPr="001A148B" w:rsidRDefault="00BE399B" w:rsidP="001A148B">
      <w:r>
        <w:t>Компоновање</w:t>
      </w:r>
      <w:r w:rsidR="001A148B" w:rsidRPr="001A148B">
        <w:t xml:space="preserve"> </w:t>
      </w:r>
      <w:r>
        <w:t>више</w:t>
      </w:r>
      <w:r w:rsidR="001A148B" w:rsidRPr="001A148B">
        <w:t xml:space="preserve"> </w:t>
      </w:r>
      <w:r>
        <w:t>ритмичких</w:t>
      </w:r>
      <w:r w:rsidR="001A148B" w:rsidRPr="001A148B">
        <w:t xml:space="preserve"> </w:t>
      </w:r>
      <w:r>
        <w:t>целина</w:t>
      </w:r>
      <w:r w:rsidR="001A148B" w:rsidRPr="001A148B">
        <w:t xml:space="preserve"> </w:t>
      </w:r>
      <w:r>
        <w:t>у</w:t>
      </w:r>
      <w:r w:rsidR="001A148B" w:rsidRPr="001A148B">
        <w:t xml:space="preserve"> </w:t>
      </w:r>
      <w:r>
        <w:t>простору</w:t>
      </w:r>
      <w:r w:rsidR="001A148B" w:rsidRPr="001A148B">
        <w:t xml:space="preserve"> (2)</w:t>
      </w:r>
    </w:p>
    <w:p w:rsidR="001A148B" w:rsidRPr="001A148B" w:rsidRDefault="00BE399B" w:rsidP="001A148B">
      <w:r>
        <w:t>Перцепција</w:t>
      </w:r>
      <w:r w:rsidR="001A148B" w:rsidRPr="001A148B">
        <w:t xml:space="preserve">, </w:t>
      </w:r>
      <w:r>
        <w:t>опажање</w:t>
      </w:r>
      <w:r w:rsidR="001A148B" w:rsidRPr="001A148B">
        <w:t xml:space="preserve"> </w:t>
      </w:r>
      <w:r>
        <w:t>ритма</w:t>
      </w:r>
      <w:r w:rsidR="001A148B" w:rsidRPr="001A148B">
        <w:t xml:space="preserve"> </w:t>
      </w:r>
      <w:r>
        <w:t>линија</w:t>
      </w:r>
      <w:r w:rsidR="001A148B" w:rsidRPr="001A148B">
        <w:t xml:space="preserve">, </w:t>
      </w:r>
      <w:r>
        <w:t>боја</w:t>
      </w:r>
      <w:r w:rsidR="001A148B" w:rsidRPr="001A148B">
        <w:t xml:space="preserve">, </w:t>
      </w:r>
      <w:r>
        <w:t>облика</w:t>
      </w:r>
      <w:r w:rsidR="001A148B" w:rsidRPr="001A148B">
        <w:t xml:space="preserve">. </w:t>
      </w:r>
    </w:p>
    <w:p w:rsidR="001A148B" w:rsidRPr="001A148B" w:rsidRDefault="00BE399B" w:rsidP="001A148B">
      <w:r>
        <w:t>Цртање</w:t>
      </w:r>
      <w:r w:rsidR="001A148B" w:rsidRPr="001A148B">
        <w:t xml:space="preserve">, </w:t>
      </w:r>
      <w:r>
        <w:t>сликање</w:t>
      </w:r>
      <w:r w:rsidR="001A148B" w:rsidRPr="001A148B">
        <w:t xml:space="preserve"> </w:t>
      </w:r>
      <w:r>
        <w:t>и</w:t>
      </w:r>
      <w:r w:rsidR="001A148B" w:rsidRPr="001A148B">
        <w:t xml:space="preserve"> </w:t>
      </w:r>
      <w:r>
        <w:t>вајање</w:t>
      </w:r>
      <w:r w:rsidR="001A148B" w:rsidRPr="001A148B">
        <w:t xml:space="preserve">. </w:t>
      </w:r>
    </w:p>
    <w:p w:rsidR="001A148B" w:rsidRPr="001A148B" w:rsidRDefault="00BE399B" w:rsidP="001A148B">
      <w:r>
        <w:t>Естетско</w:t>
      </w:r>
      <w:r w:rsidR="001A148B" w:rsidRPr="001A148B">
        <w:t xml:space="preserve"> </w:t>
      </w:r>
      <w:r>
        <w:t>процењивање</w:t>
      </w:r>
      <w:r w:rsidR="001A148B" w:rsidRPr="001A148B">
        <w:t xml:space="preserve"> (1)</w:t>
      </w:r>
    </w:p>
    <w:p w:rsidR="001A148B" w:rsidRPr="001A148B" w:rsidRDefault="00BE399B" w:rsidP="001A148B">
      <w:r>
        <w:t>СЛИКАЊЕ</w:t>
      </w:r>
      <w:r w:rsidR="001A148B" w:rsidRPr="001A148B">
        <w:t xml:space="preserve"> (12)</w:t>
      </w:r>
    </w:p>
    <w:p w:rsidR="001A148B" w:rsidRPr="001A148B" w:rsidRDefault="00BE399B" w:rsidP="001A148B">
      <w:r>
        <w:lastRenderedPageBreak/>
        <w:t>Својства</w:t>
      </w:r>
      <w:r w:rsidR="001A148B" w:rsidRPr="001A148B">
        <w:t xml:space="preserve"> </w:t>
      </w:r>
      <w:r>
        <w:t>сликарских</w:t>
      </w:r>
      <w:r w:rsidR="001A148B" w:rsidRPr="001A148B">
        <w:t xml:space="preserve"> </w:t>
      </w:r>
      <w:r>
        <w:t>материјала</w:t>
      </w:r>
      <w:r w:rsidR="001A148B" w:rsidRPr="001A148B">
        <w:t xml:space="preserve"> </w:t>
      </w:r>
      <w:r>
        <w:t>и</w:t>
      </w:r>
      <w:r w:rsidR="001A148B" w:rsidRPr="001A148B">
        <w:t xml:space="preserve"> </w:t>
      </w:r>
      <w:r>
        <w:t>подлога</w:t>
      </w:r>
      <w:r w:rsidR="001A148B" w:rsidRPr="001A148B">
        <w:t xml:space="preserve"> (2)</w:t>
      </w:r>
    </w:p>
    <w:p w:rsidR="001A148B" w:rsidRPr="001A148B" w:rsidRDefault="00BE399B" w:rsidP="001A148B">
      <w:r>
        <w:t>Перцепција</w:t>
      </w:r>
      <w:r w:rsidR="001A148B" w:rsidRPr="001A148B">
        <w:t xml:space="preserve">. </w:t>
      </w:r>
    </w:p>
    <w:p w:rsidR="001A148B" w:rsidRPr="001A148B" w:rsidRDefault="00BE399B" w:rsidP="001A148B">
      <w:r>
        <w:t>Сликање</w:t>
      </w:r>
      <w:r w:rsidR="001A148B" w:rsidRPr="001A148B">
        <w:t xml:space="preserve"> </w:t>
      </w:r>
      <w:r>
        <w:t>и</w:t>
      </w:r>
      <w:r w:rsidR="001A148B" w:rsidRPr="001A148B">
        <w:t xml:space="preserve"> </w:t>
      </w:r>
      <w:r>
        <w:t>цртање</w:t>
      </w:r>
      <w:r w:rsidR="001A148B" w:rsidRPr="001A148B">
        <w:t xml:space="preserve"> </w:t>
      </w:r>
      <w:r>
        <w:t>разним</w:t>
      </w:r>
      <w:r w:rsidR="001A148B" w:rsidRPr="001A148B">
        <w:t xml:space="preserve"> </w:t>
      </w:r>
      <w:r>
        <w:t>сликарским</w:t>
      </w:r>
      <w:r w:rsidR="001A148B" w:rsidRPr="001A148B">
        <w:t xml:space="preserve"> </w:t>
      </w:r>
      <w:r>
        <w:t>и</w:t>
      </w:r>
      <w:r w:rsidR="001A148B" w:rsidRPr="001A148B">
        <w:t xml:space="preserve"> </w:t>
      </w:r>
      <w:r>
        <w:t>цртачким</w:t>
      </w:r>
      <w:r w:rsidR="001A148B" w:rsidRPr="001A148B">
        <w:t xml:space="preserve"> </w:t>
      </w:r>
      <w:r>
        <w:t>материјалима</w:t>
      </w:r>
      <w:r w:rsidR="001A148B" w:rsidRPr="001A148B">
        <w:t xml:space="preserve">. </w:t>
      </w:r>
    </w:p>
    <w:p w:rsidR="001A148B" w:rsidRPr="001A148B" w:rsidRDefault="00BE399B" w:rsidP="001A148B">
      <w:r>
        <w:t>Ритмичко</w:t>
      </w:r>
      <w:r w:rsidR="001A148B" w:rsidRPr="001A148B">
        <w:t xml:space="preserve"> </w:t>
      </w:r>
      <w:r>
        <w:t>компоновање</w:t>
      </w:r>
      <w:r w:rsidR="001A148B" w:rsidRPr="001A148B">
        <w:t xml:space="preserve"> </w:t>
      </w:r>
      <w:r>
        <w:t>боја</w:t>
      </w:r>
      <w:r w:rsidR="001A148B" w:rsidRPr="001A148B">
        <w:t xml:space="preserve"> </w:t>
      </w:r>
      <w:r>
        <w:t>и</w:t>
      </w:r>
      <w:r w:rsidR="001A148B" w:rsidRPr="001A148B">
        <w:t xml:space="preserve"> </w:t>
      </w:r>
      <w:r>
        <w:t>облика</w:t>
      </w:r>
      <w:r w:rsidR="001A148B" w:rsidRPr="001A148B">
        <w:t xml:space="preserve"> (2)</w:t>
      </w:r>
    </w:p>
    <w:p w:rsidR="001A148B" w:rsidRPr="001A148B" w:rsidRDefault="00BE399B" w:rsidP="001A148B">
      <w:r>
        <w:t>Перцепција</w:t>
      </w:r>
      <w:r w:rsidR="001A148B" w:rsidRPr="001A148B">
        <w:t xml:space="preserve">, </w:t>
      </w:r>
      <w:r>
        <w:t>опажање</w:t>
      </w:r>
      <w:r w:rsidR="001A148B" w:rsidRPr="001A148B">
        <w:t xml:space="preserve"> </w:t>
      </w:r>
      <w:r>
        <w:t>ритма</w:t>
      </w:r>
      <w:r w:rsidR="001A148B" w:rsidRPr="001A148B">
        <w:t xml:space="preserve"> </w:t>
      </w:r>
      <w:r>
        <w:t>линија</w:t>
      </w:r>
      <w:r w:rsidR="001A148B" w:rsidRPr="001A148B">
        <w:t xml:space="preserve">, </w:t>
      </w:r>
      <w:r>
        <w:t>боја</w:t>
      </w:r>
      <w:r w:rsidR="001A148B" w:rsidRPr="001A148B">
        <w:t xml:space="preserve">, </w:t>
      </w:r>
      <w:r>
        <w:t>облика</w:t>
      </w:r>
      <w:r w:rsidR="001A148B" w:rsidRPr="001A148B">
        <w:t xml:space="preserve">. </w:t>
      </w:r>
    </w:p>
    <w:p w:rsidR="001A148B" w:rsidRPr="001A148B" w:rsidRDefault="00BE399B" w:rsidP="001A148B">
      <w:r>
        <w:t>Сликање</w:t>
      </w:r>
      <w:r w:rsidR="001A148B" w:rsidRPr="001A148B">
        <w:t xml:space="preserve">, </w:t>
      </w:r>
      <w:r>
        <w:t>цртање</w:t>
      </w:r>
      <w:r w:rsidR="001A148B" w:rsidRPr="001A148B">
        <w:t xml:space="preserve"> </w:t>
      </w:r>
      <w:r>
        <w:t>и</w:t>
      </w:r>
      <w:r w:rsidR="001A148B" w:rsidRPr="001A148B">
        <w:t xml:space="preserve"> </w:t>
      </w:r>
      <w:r>
        <w:t>вајање</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 xml:space="preserve">. </w:t>
      </w:r>
    </w:p>
    <w:p w:rsidR="001A148B" w:rsidRPr="001A148B" w:rsidRDefault="00BE399B" w:rsidP="001A148B">
      <w:r>
        <w:t>Коришћење</w:t>
      </w:r>
      <w:r w:rsidR="001A148B" w:rsidRPr="001A148B">
        <w:t xml:space="preserve"> </w:t>
      </w:r>
      <w:r>
        <w:t>разних</w:t>
      </w:r>
      <w:r w:rsidR="001A148B" w:rsidRPr="001A148B">
        <w:t xml:space="preserve"> </w:t>
      </w:r>
      <w:r>
        <w:t>материјала</w:t>
      </w:r>
      <w:r w:rsidR="001A148B" w:rsidRPr="001A148B">
        <w:t xml:space="preserve"> </w:t>
      </w:r>
      <w:r>
        <w:t>за</w:t>
      </w:r>
      <w:r w:rsidR="001A148B" w:rsidRPr="001A148B">
        <w:t xml:space="preserve"> </w:t>
      </w:r>
      <w:r>
        <w:t>компоновање</w:t>
      </w:r>
      <w:r w:rsidR="001A148B" w:rsidRPr="001A148B">
        <w:t xml:space="preserve"> (2)</w:t>
      </w:r>
    </w:p>
    <w:p w:rsidR="001A148B" w:rsidRPr="001A148B" w:rsidRDefault="00BE399B" w:rsidP="001A148B">
      <w:r>
        <w:t>Перцепција</w:t>
      </w:r>
      <w:r w:rsidR="001A148B" w:rsidRPr="001A148B">
        <w:t>.</w:t>
      </w:r>
    </w:p>
    <w:p w:rsidR="001A148B" w:rsidRPr="001A148B" w:rsidRDefault="00BE399B" w:rsidP="001A148B">
      <w:r>
        <w:t>Сликање</w:t>
      </w:r>
      <w:r w:rsidR="001A148B" w:rsidRPr="001A148B">
        <w:t xml:space="preserve">, </w:t>
      </w:r>
      <w:r>
        <w:t>цртање</w:t>
      </w:r>
      <w:r w:rsidR="001A148B" w:rsidRPr="001A148B">
        <w:t xml:space="preserve"> </w:t>
      </w:r>
      <w:r>
        <w:t>и</w:t>
      </w:r>
      <w:r w:rsidR="001A148B" w:rsidRPr="001A148B">
        <w:t xml:space="preserve"> </w:t>
      </w:r>
      <w:r>
        <w:t>колаж</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 xml:space="preserve">. </w:t>
      </w:r>
    </w:p>
    <w:p w:rsidR="001A148B" w:rsidRPr="001A148B" w:rsidRDefault="00BE399B" w:rsidP="001A148B">
      <w:r>
        <w:t>Визуелно</w:t>
      </w:r>
      <w:r w:rsidR="001A148B" w:rsidRPr="001A148B">
        <w:t xml:space="preserve"> </w:t>
      </w:r>
      <w:r>
        <w:t>споразумевање</w:t>
      </w:r>
      <w:r w:rsidR="001A148B" w:rsidRPr="001A148B">
        <w:t xml:space="preserve"> (2)</w:t>
      </w:r>
    </w:p>
    <w:p w:rsidR="001A148B" w:rsidRPr="001A148B" w:rsidRDefault="00BE399B" w:rsidP="001A148B">
      <w:r>
        <w:t>Перцепција</w:t>
      </w:r>
      <w:r w:rsidR="001A148B" w:rsidRPr="001A148B">
        <w:t xml:space="preserve"> </w:t>
      </w:r>
      <w:r>
        <w:t>линија</w:t>
      </w:r>
      <w:r w:rsidR="001A148B" w:rsidRPr="001A148B">
        <w:t xml:space="preserve">, </w:t>
      </w:r>
      <w:r>
        <w:t>боја</w:t>
      </w:r>
      <w:r w:rsidR="001A148B" w:rsidRPr="001A148B">
        <w:t xml:space="preserve"> </w:t>
      </w:r>
      <w:r>
        <w:t>и</w:t>
      </w:r>
      <w:r w:rsidR="001A148B" w:rsidRPr="001A148B">
        <w:t xml:space="preserve"> </w:t>
      </w:r>
      <w:r>
        <w:t>облика</w:t>
      </w:r>
      <w:r w:rsidR="001A148B" w:rsidRPr="001A148B">
        <w:t>.</w:t>
      </w:r>
    </w:p>
    <w:p w:rsidR="001A148B" w:rsidRPr="001A148B" w:rsidRDefault="00BE399B" w:rsidP="001A148B">
      <w:r>
        <w:t>Сликање</w:t>
      </w:r>
      <w:r w:rsidR="001A148B" w:rsidRPr="001A148B">
        <w:t xml:space="preserve">, </w:t>
      </w:r>
      <w:r>
        <w:t>цртање</w:t>
      </w:r>
      <w:r w:rsidR="001A148B" w:rsidRPr="001A148B">
        <w:t xml:space="preserve"> </w:t>
      </w:r>
      <w:r>
        <w:t>и</w:t>
      </w:r>
      <w:r w:rsidR="001A148B" w:rsidRPr="001A148B">
        <w:t xml:space="preserve"> </w:t>
      </w:r>
      <w:r>
        <w:t>вајање</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 xml:space="preserve">. </w:t>
      </w:r>
    </w:p>
    <w:p w:rsidR="001A148B" w:rsidRPr="001A148B" w:rsidRDefault="00BE399B" w:rsidP="001A148B">
      <w:r>
        <w:t>Временски</w:t>
      </w:r>
      <w:r w:rsidR="001A148B" w:rsidRPr="001A148B">
        <w:t xml:space="preserve"> </w:t>
      </w:r>
      <w:r>
        <w:t>и</w:t>
      </w:r>
      <w:r w:rsidR="001A148B" w:rsidRPr="001A148B">
        <w:t xml:space="preserve"> </w:t>
      </w:r>
      <w:r>
        <w:t>просторни</w:t>
      </w:r>
      <w:r w:rsidR="001A148B" w:rsidRPr="001A148B">
        <w:t xml:space="preserve"> </w:t>
      </w:r>
      <w:r>
        <w:t>низови</w:t>
      </w:r>
      <w:r w:rsidR="001A148B" w:rsidRPr="001A148B">
        <w:t xml:space="preserve"> (</w:t>
      </w:r>
      <w:r>
        <w:t>цртани</w:t>
      </w:r>
      <w:r w:rsidR="001A148B" w:rsidRPr="001A148B">
        <w:t xml:space="preserve"> </w:t>
      </w:r>
      <w:r>
        <w:t>филм</w:t>
      </w:r>
      <w:r w:rsidR="001A148B" w:rsidRPr="001A148B">
        <w:t xml:space="preserve">, </w:t>
      </w:r>
      <w:r>
        <w:t>стрип</w:t>
      </w:r>
      <w:r w:rsidR="001A148B" w:rsidRPr="001A148B">
        <w:t>) (2+1)</w:t>
      </w:r>
    </w:p>
    <w:p w:rsidR="001A148B" w:rsidRPr="001A148B" w:rsidRDefault="00BE399B" w:rsidP="001A148B">
      <w:r>
        <w:t>Аперцепција</w:t>
      </w:r>
      <w:r w:rsidR="001A148B" w:rsidRPr="001A148B">
        <w:t xml:space="preserve">, </w:t>
      </w:r>
      <w:r>
        <w:t>перцепција</w:t>
      </w:r>
      <w:r w:rsidR="001A148B" w:rsidRPr="001A148B">
        <w:t xml:space="preserve"> - </w:t>
      </w:r>
      <w:r>
        <w:t>асоцијације</w:t>
      </w:r>
      <w:r w:rsidR="001A148B" w:rsidRPr="001A148B">
        <w:t xml:space="preserve"> </w:t>
      </w:r>
      <w:r>
        <w:t>у</w:t>
      </w:r>
      <w:r w:rsidR="001A148B" w:rsidRPr="001A148B">
        <w:t xml:space="preserve"> </w:t>
      </w:r>
      <w:r>
        <w:t>низу</w:t>
      </w:r>
      <w:r w:rsidR="001A148B" w:rsidRPr="001A148B">
        <w:t xml:space="preserve"> </w:t>
      </w:r>
      <w:r>
        <w:t>покретне</w:t>
      </w:r>
      <w:r w:rsidR="001A148B" w:rsidRPr="001A148B">
        <w:t xml:space="preserve"> </w:t>
      </w:r>
      <w:r>
        <w:t>слике</w:t>
      </w:r>
      <w:r w:rsidR="001A148B" w:rsidRPr="001A148B">
        <w:t xml:space="preserve">; </w:t>
      </w:r>
      <w:r>
        <w:t>боје</w:t>
      </w:r>
      <w:r w:rsidR="001A148B" w:rsidRPr="001A148B">
        <w:t xml:space="preserve">, </w:t>
      </w:r>
      <w:r>
        <w:t>мрље</w:t>
      </w:r>
      <w:r w:rsidR="001A148B" w:rsidRPr="001A148B">
        <w:t xml:space="preserve">, </w:t>
      </w:r>
      <w:r>
        <w:t>цртежи</w:t>
      </w:r>
      <w:r w:rsidR="001A148B" w:rsidRPr="001A148B">
        <w:t xml:space="preserve">, </w:t>
      </w:r>
      <w:r>
        <w:t>облици</w:t>
      </w:r>
      <w:r w:rsidR="001A148B" w:rsidRPr="001A148B">
        <w:t xml:space="preserve">. </w:t>
      </w:r>
    </w:p>
    <w:p w:rsidR="001A148B" w:rsidRPr="001A148B" w:rsidRDefault="00BE399B" w:rsidP="001A148B">
      <w:r>
        <w:t>Сликање</w:t>
      </w:r>
      <w:r w:rsidR="001A148B" w:rsidRPr="001A148B">
        <w:t xml:space="preserve">, </w:t>
      </w:r>
      <w:r>
        <w:t>цртање</w:t>
      </w:r>
      <w:r w:rsidR="001A148B" w:rsidRPr="001A148B">
        <w:t xml:space="preserve"> </w:t>
      </w:r>
      <w:r>
        <w:t>и</w:t>
      </w:r>
      <w:r w:rsidR="001A148B" w:rsidRPr="001A148B">
        <w:t xml:space="preserve"> </w:t>
      </w:r>
      <w:r>
        <w:t>вајање</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w:t>
      </w:r>
    </w:p>
    <w:p w:rsidR="001A148B" w:rsidRPr="001A148B" w:rsidRDefault="00BE399B" w:rsidP="001A148B">
      <w:r>
        <w:t>Сликање</w:t>
      </w:r>
      <w:r w:rsidR="001A148B" w:rsidRPr="001A148B">
        <w:t xml:space="preserve">, </w:t>
      </w:r>
      <w:r>
        <w:t>естетско</w:t>
      </w:r>
      <w:r w:rsidR="001A148B" w:rsidRPr="001A148B">
        <w:t xml:space="preserve"> </w:t>
      </w:r>
      <w:r>
        <w:t>процењивање</w:t>
      </w:r>
      <w:r w:rsidR="001A148B" w:rsidRPr="001A148B">
        <w:t xml:space="preserve"> (1)</w:t>
      </w:r>
    </w:p>
    <w:p w:rsidR="001A148B" w:rsidRPr="001A148B" w:rsidRDefault="00BE399B" w:rsidP="001A148B">
      <w:r>
        <w:t>ВАЈАЊЕ</w:t>
      </w:r>
      <w:r w:rsidR="001A148B" w:rsidRPr="001A148B">
        <w:t xml:space="preserve"> (12)</w:t>
      </w:r>
    </w:p>
    <w:p w:rsidR="001A148B" w:rsidRPr="001A148B" w:rsidRDefault="00BE399B" w:rsidP="001A148B">
      <w:r>
        <w:t>Вајање</w:t>
      </w:r>
      <w:r w:rsidR="001A148B" w:rsidRPr="001A148B">
        <w:t xml:space="preserve">, </w:t>
      </w:r>
      <w:r>
        <w:t>врсте</w:t>
      </w:r>
      <w:r w:rsidR="001A148B" w:rsidRPr="001A148B">
        <w:t xml:space="preserve"> </w:t>
      </w:r>
      <w:r>
        <w:t>вајарског</w:t>
      </w:r>
      <w:r w:rsidR="001A148B" w:rsidRPr="001A148B">
        <w:t xml:space="preserve"> </w:t>
      </w:r>
      <w:r>
        <w:t>материјала</w:t>
      </w:r>
      <w:r w:rsidR="001A148B" w:rsidRPr="001A148B">
        <w:t xml:space="preserve"> (4)</w:t>
      </w:r>
    </w:p>
    <w:p w:rsidR="001A148B" w:rsidRPr="001A148B" w:rsidRDefault="00BE399B" w:rsidP="001A148B">
      <w:r>
        <w:t>Перцепција</w:t>
      </w:r>
      <w:r w:rsidR="001A148B" w:rsidRPr="001A148B">
        <w:t xml:space="preserve"> </w:t>
      </w:r>
      <w:r>
        <w:t>и</w:t>
      </w:r>
      <w:r w:rsidR="001A148B" w:rsidRPr="001A148B">
        <w:t xml:space="preserve"> </w:t>
      </w:r>
      <w:r>
        <w:t>аперцепција</w:t>
      </w:r>
      <w:r w:rsidR="001A148B" w:rsidRPr="001A148B">
        <w:t xml:space="preserve">, </w:t>
      </w:r>
      <w:r>
        <w:t>стварање</w:t>
      </w:r>
      <w:r w:rsidR="001A148B" w:rsidRPr="001A148B">
        <w:t xml:space="preserve"> </w:t>
      </w:r>
      <w:r>
        <w:t>различитих</w:t>
      </w:r>
      <w:r w:rsidR="001A148B" w:rsidRPr="001A148B">
        <w:t xml:space="preserve"> </w:t>
      </w:r>
      <w:r>
        <w:t>вредности</w:t>
      </w:r>
      <w:r w:rsidR="001A148B" w:rsidRPr="001A148B">
        <w:t xml:space="preserve"> </w:t>
      </w:r>
      <w:r>
        <w:t>форме</w:t>
      </w:r>
      <w:r w:rsidR="001A148B" w:rsidRPr="001A148B">
        <w:t xml:space="preserve"> (</w:t>
      </w:r>
      <w:r>
        <w:t>конвексно</w:t>
      </w:r>
      <w:r w:rsidR="001A148B" w:rsidRPr="001A148B">
        <w:t xml:space="preserve">, </w:t>
      </w:r>
      <w:r>
        <w:t>конкавно</w:t>
      </w:r>
      <w:r w:rsidR="001A148B" w:rsidRPr="001A148B">
        <w:t xml:space="preserve">; </w:t>
      </w:r>
      <w:r>
        <w:t>отворено</w:t>
      </w:r>
      <w:r w:rsidR="001A148B" w:rsidRPr="001A148B">
        <w:t xml:space="preserve">, </w:t>
      </w:r>
      <w:r>
        <w:t>затворено</w:t>
      </w:r>
      <w:r w:rsidR="001A148B" w:rsidRPr="001A148B">
        <w:t xml:space="preserve">) </w:t>
      </w:r>
      <w:r>
        <w:t>и</w:t>
      </w:r>
      <w:r w:rsidR="001A148B" w:rsidRPr="001A148B">
        <w:t xml:space="preserve"> </w:t>
      </w:r>
      <w:r>
        <w:t>чврсти</w:t>
      </w:r>
      <w:r w:rsidR="001A148B" w:rsidRPr="001A148B">
        <w:t xml:space="preserve"> </w:t>
      </w:r>
      <w:r>
        <w:t>материјали</w:t>
      </w:r>
      <w:r w:rsidR="001A148B" w:rsidRPr="001A148B">
        <w:t xml:space="preserve">. </w:t>
      </w:r>
    </w:p>
    <w:p w:rsidR="001A148B" w:rsidRPr="001A148B" w:rsidRDefault="00BE399B" w:rsidP="001A148B">
      <w:r>
        <w:t>Вајање</w:t>
      </w:r>
      <w:r w:rsidR="001A148B" w:rsidRPr="001A148B">
        <w:t xml:space="preserve">, </w:t>
      </w:r>
      <w:r>
        <w:t>глина</w:t>
      </w:r>
      <w:r w:rsidR="001A148B" w:rsidRPr="001A148B">
        <w:t xml:space="preserve">, </w:t>
      </w:r>
      <w:r>
        <w:t>гипс</w:t>
      </w:r>
      <w:r w:rsidR="001A148B" w:rsidRPr="001A148B">
        <w:t xml:space="preserve"> </w:t>
      </w:r>
      <w:r>
        <w:t>и</w:t>
      </w:r>
      <w:r w:rsidR="001A148B" w:rsidRPr="001A148B">
        <w:t xml:space="preserve"> </w:t>
      </w:r>
      <w:r>
        <w:t>остала</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чврсти</w:t>
      </w:r>
      <w:r w:rsidR="001A148B" w:rsidRPr="001A148B">
        <w:t xml:space="preserve"> </w:t>
      </w:r>
      <w:r>
        <w:t>материјали</w:t>
      </w:r>
      <w:r w:rsidR="001A148B" w:rsidRPr="001A148B">
        <w:t xml:space="preserve">. </w:t>
      </w:r>
    </w:p>
    <w:p w:rsidR="001A148B" w:rsidRPr="001A148B" w:rsidRDefault="00BE399B" w:rsidP="001A148B">
      <w:r>
        <w:t>Везивање</w:t>
      </w:r>
      <w:r w:rsidR="001A148B" w:rsidRPr="001A148B">
        <w:t xml:space="preserve"> </w:t>
      </w:r>
      <w:r>
        <w:t>тродимензионалних</w:t>
      </w:r>
      <w:r w:rsidR="001A148B" w:rsidRPr="001A148B">
        <w:t xml:space="preserve"> </w:t>
      </w:r>
      <w:r>
        <w:t>облика</w:t>
      </w:r>
      <w:r w:rsidR="001A148B" w:rsidRPr="001A148B">
        <w:t xml:space="preserve"> </w:t>
      </w:r>
      <w:r>
        <w:t>у</w:t>
      </w:r>
      <w:r w:rsidR="001A148B" w:rsidRPr="001A148B">
        <w:t xml:space="preserve"> </w:t>
      </w:r>
      <w:r>
        <w:t>простору</w:t>
      </w:r>
      <w:r w:rsidR="001A148B" w:rsidRPr="001A148B">
        <w:t xml:space="preserve"> (2)</w:t>
      </w:r>
    </w:p>
    <w:p w:rsidR="001A148B" w:rsidRPr="001A148B" w:rsidRDefault="00BE399B" w:rsidP="001A148B">
      <w:r>
        <w:t>Перцепција</w:t>
      </w:r>
      <w:r w:rsidR="001A148B" w:rsidRPr="001A148B">
        <w:t xml:space="preserve"> </w:t>
      </w:r>
      <w:r>
        <w:t>и</w:t>
      </w:r>
      <w:r w:rsidR="001A148B" w:rsidRPr="001A148B">
        <w:t xml:space="preserve"> </w:t>
      </w:r>
      <w:r>
        <w:t>аперцепција</w:t>
      </w:r>
      <w:r w:rsidR="001A148B" w:rsidRPr="001A148B">
        <w:t>.</w:t>
      </w:r>
    </w:p>
    <w:p w:rsidR="001A148B" w:rsidRPr="001A148B" w:rsidRDefault="00BE399B" w:rsidP="001A148B">
      <w:r>
        <w:t>Вајање</w:t>
      </w:r>
      <w:r w:rsidR="001A148B" w:rsidRPr="001A148B">
        <w:t xml:space="preserve">, </w:t>
      </w:r>
      <w:r>
        <w:t>глина</w:t>
      </w:r>
      <w:r w:rsidR="001A148B" w:rsidRPr="001A148B">
        <w:t xml:space="preserve">, </w:t>
      </w:r>
      <w:r>
        <w:t>керамичка</w:t>
      </w:r>
      <w:r w:rsidR="001A148B" w:rsidRPr="001A148B">
        <w:t xml:space="preserve"> </w:t>
      </w:r>
      <w:r>
        <w:t>глина</w:t>
      </w:r>
      <w:r w:rsidR="001A148B" w:rsidRPr="001A148B">
        <w:t xml:space="preserve"> </w:t>
      </w:r>
      <w:r>
        <w:t>и</w:t>
      </w:r>
      <w:r w:rsidR="001A148B" w:rsidRPr="001A148B">
        <w:t xml:space="preserve"> </w:t>
      </w:r>
      <w:r>
        <w:t>остала</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 xml:space="preserve">. </w:t>
      </w:r>
    </w:p>
    <w:p w:rsidR="001A148B" w:rsidRPr="001A148B" w:rsidRDefault="00BE399B" w:rsidP="001A148B">
      <w:r>
        <w:t>Слободно</w:t>
      </w:r>
      <w:r w:rsidR="001A148B" w:rsidRPr="001A148B">
        <w:t xml:space="preserve"> </w:t>
      </w:r>
      <w:r>
        <w:t>компоновање</w:t>
      </w:r>
      <w:r w:rsidR="001A148B" w:rsidRPr="001A148B">
        <w:t xml:space="preserve"> (2)</w:t>
      </w:r>
    </w:p>
    <w:p w:rsidR="001A148B" w:rsidRPr="001A148B" w:rsidRDefault="00BE399B" w:rsidP="001A148B">
      <w:r>
        <w:t>Перцепција</w:t>
      </w:r>
      <w:r w:rsidR="001A148B" w:rsidRPr="001A148B">
        <w:t xml:space="preserve"> </w:t>
      </w:r>
      <w:r>
        <w:t>и</w:t>
      </w:r>
      <w:r w:rsidR="001A148B" w:rsidRPr="001A148B">
        <w:t xml:space="preserve"> </w:t>
      </w:r>
      <w:r>
        <w:t>аперцепција</w:t>
      </w:r>
      <w:r w:rsidR="001A148B" w:rsidRPr="001A148B">
        <w:t>.</w:t>
      </w:r>
    </w:p>
    <w:p w:rsidR="001A148B" w:rsidRPr="001A148B" w:rsidRDefault="00BE399B" w:rsidP="001A148B">
      <w:r>
        <w:t>Вајање</w:t>
      </w:r>
      <w:r w:rsidR="001A148B" w:rsidRPr="001A148B">
        <w:t xml:space="preserve">, </w:t>
      </w:r>
      <w:r>
        <w:t>глина</w:t>
      </w:r>
      <w:r w:rsidR="001A148B" w:rsidRPr="001A148B">
        <w:t xml:space="preserve">, </w:t>
      </w:r>
      <w:r>
        <w:t>керамичка</w:t>
      </w:r>
      <w:r w:rsidR="001A148B" w:rsidRPr="001A148B">
        <w:t xml:space="preserve"> </w:t>
      </w:r>
      <w:r>
        <w:t>глина</w:t>
      </w:r>
      <w:r w:rsidR="001A148B" w:rsidRPr="001A148B">
        <w:t xml:space="preserve">, </w:t>
      </w:r>
      <w:r>
        <w:t>гипс</w:t>
      </w:r>
      <w:r w:rsidR="001A148B" w:rsidRPr="001A148B">
        <w:t xml:space="preserve"> </w:t>
      </w:r>
      <w:r>
        <w:t>и</w:t>
      </w:r>
      <w:r w:rsidR="001A148B" w:rsidRPr="001A148B">
        <w:t xml:space="preserve"> </w:t>
      </w:r>
      <w:r>
        <w:t>остала</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 xml:space="preserve">. </w:t>
      </w:r>
    </w:p>
    <w:p w:rsidR="001A148B" w:rsidRPr="001A148B" w:rsidRDefault="00BE399B" w:rsidP="001A148B">
      <w:r>
        <w:t>Обликовање</w:t>
      </w:r>
      <w:r w:rsidR="001A148B" w:rsidRPr="001A148B">
        <w:t xml:space="preserve"> </w:t>
      </w:r>
      <w:r>
        <w:t>употребних</w:t>
      </w:r>
      <w:r w:rsidR="001A148B" w:rsidRPr="001A148B">
        <w:t xml:space="preserve"> </w:t>
      </w:r>
      <w:r>
        <w:t>премета</w:t>
      </w:r>
      <w:r w:rsidR="001A148B" w:rsidRPr="001A148B">
        <w:t xml:space="preserve"> (</w:t>
      </w:r>
      <w:r>
        <w:t>ситна</w:t>
      </w:r>
      <w:r w:rsidR="001A148B" w:rsidRPr="001A148B">
        <w:t xml:space="preserve"> </w:t>
      </w:r>
      <w:r>
        <w:t>пластика</w:t>
      </w:r>
      <w:r w:rsidR="001A148B" w:rsidRPr="001A148B">
        <w:t xml:space="preserve">, </w:t>
      </w:r>
      <w:r>
        <w:t>накит</w:t>
      </w:r>
      <w:r w:rsidR="001A148B" w:rsidRPr="001A148B">
        <w:t>) (2+1)</w:t>
      </w:r>
    </w:p>
    <w:p w:rsidR="001A148B" w:rsidRPr="001A148B" w:rsidRDefault="00BE399B" w:rsidP="001A148B">
      <w:r>
        <w:t>Аперцепција</w:t>
      </w:r>
      <w:r w:rsidR="001A148B" w:rsidRPr="001A148B">
        <w:t xml:space="preserve">, </w:t>
      </w:r>
      <w:r>
        <w:t>перцепција</w:t>
      </w:r>
      <w:r w:rsidR="001A148B" w:rsidRPr="001A148B">
        <w:t xml:space="preserve">. </w:t>
      </w:r>
    </w:p>
    <w:p w:rsidR="001A148B" w:rsidRPr="001A148B" w:rsidRDefault="00BE399B" w:rsidP="001A148B">
      <w:r>
        <w:t>Вајање</w:t>
      </w:r>
      <w:r w:rsidR="001A148B" w:rsidRPr="001A148B">
        <w:t xml:space="preserve">, </w:t>
      </w:r>
      <w:r>
        <w:t>глина</w:t>
      </w:r>
      <w:r w:rsidR="001A148B" w:rsidRPr="001A148B">
        <w:t xml:space="preserve">, </w:t>
      </w:r>
      <w:r>
        <w:t>керамичка</w:t>
      </w:r>
      <w:r w:rsidR="001A148B" w:rsidRPr="001A148B">
        <w:t xml:space="preserve"> </w:t>
      </w:r>
      <w:r>
        <w:t>глина</w:t>
      </w:r>
      <w:r w:rsidR="001A148B" w:rsidRPr="001A148B">
        <w:t xml:space="preserve">, </w:t>
      </w:r>
      <w:r>
        <w:t>пластелин</w:t>
      </w:r>
      <w:r w:rsidR="001A148B" w:rsidRPr="001A148B">
        <w:t xml:space="preserve">, </w:t>
      </w:r>
      <w:r>
        <w:t>гипс</w:t>
      </w:r>
      <w:r w:rsidR="001A148B" w:rsidRPr="001A148B">
        <w:t xml:space="preserve"> </w:t>
      </w:r>
      <w:r>
        <w:t>и</w:t>
      </w:r>
      <w:r w:rsidR="001A148B" w:rsidRPr="001A148B">
        <w:t xml:space="preserve"> </w:t>
      </w:r>
      <w:r>
        <w:t>остала</w:t>
      </w:r>
      <w:r w:rsidR="001A148B" w:rsidRPr="001A148B">
        <w:t xml:space="preserve"> </w:t>
      </w:r>
      <w:r>
        <w:t>одговарајућа</w:t>
      </w:r>
      <w:r w:rsidR="001A148B" w:rsidRPr="001A148B">
        <w:t xml:space="preserve"> </w:t>
      </w:r>
      <w:r>
        <w:t>средства</w:t>
      </w:r>
      <w:r w:rsidR="001A148B" w:rsidRPr="001A148B">
        <w:t xml:space="preserve"> </w:t>
      </w:r>
      <w:r>
        <w:t>и</w:t>
      </w:r>
      <w:r w:rsidR="001A148B" w:rsidRPr="001A148B">
        <w:t xml:space="preserve"> </w:t>
      </w:r>
      <w:r>
        <w:t>материјали</w:t>
      </w:r>
      <w:r w:rsidR="001A148B" w:rsidRPr="001A148B">
        <w:t xml:space="preserve">. </w:t>
      </w:r>
    </w:p>
    <w:p w:rsidR="001A148B" w:rsidRPr="001A148B" w:rsidRDefault="00BE399B" w:rsidP="001A148B">
      <w:r>
        <w:t>Вајање</w:t>
      </w:r>
      <w:r w:rsidR="001A148B" w:rsidRPr="001A148B">
        <w:t xml:space="preserve">, </w:t>
      </w:r>
      <w:r>
        <w:t>естетска</w:t>
      </w:r>
      <w:r w:rsidR="001A148B" w:rsidRPr="001A148B">
        <w:t xml:space="preserve"> </w:t>
      </w:r>
      <w:r>
        <w:t>анализа</w:t>
      </w:r>
      <w:r w:rsidR="001A148B" w:rsidRPr="001A148B">
        <w:t xml:space="preserve"> (1).</w:t>
      </w:r>
    </w:p>
    <w:p w:rsidR="001A148B" w:rsidRPr="001A148B" w:rsidRDefault="00BE399B" w:rsidP="001A148B">
      <w:r>
        <w:t>НАЧИН</w:t>
      </w:r>
      <w:r w:rsidR="001A148B" w:rsidRPr="001A148B">
        <w:t xml:space="preserve"> </w:t>
      </w:r>
      <w:r>
        <w:t>ОСТВАРИВАЊА</w:t>
      </w:r>
      <w:r w:rsidR="001A148B" w:rsidRPr="001A148B">
        <w:t xml:space="preserve"> </w:t>
      </w:r>
      <w:r>
        <w:t>ПРОГРАМА</w:t>
      </w:r>
    </w:p>
    <w:p w:rsidR="001A148B" w:rsidRPr="001A148B" w:rsidRDefault="00BE399B" w:rsidP="001A148B">
      <w:r>
        <w:t>Основни</w:t>
      </w:r>
      <w:r w:rsidR="001A148B" w:rsidRPr="001A148B">
        <w:t xml:space="preserve"> </w:t>
      </w:r>
      <w:r>
        <w:t>разлог</w:t>
      </w:r>
      <w:r w:rsidR="001A148B" w:rsidRPr="001A148B">
        <w:t xml:space="preserve"> </w:t>
      </w:r>
      <w:r>
        <w:t>за</w:t>
      </w:r>
      <w:r w:rsidR="001A148B" w:rsidRPr="001A148B">
        <w:t xml:space="preserve"> </w:t>
      </w:r>
      <w:r>
        <w:t>увођење</w:t>
      </w:r>
      <w:r w:rsidR="001A148B" w:rsidRPr="001A148B">
        <w:t xml:space="preserve"> </w:t>
      </w:r>
      <w:r>
        <w:t>наставног</w:t>
      </w:r>
      <w:r w:rsidR="001A148B" w:rsidRPr="001A148B">
        <w:t xml:space="preserve"> </w:t>
      </w:r>
      <w:r>
        <w:t>предмета</w:t>
      </w:r>
      <w:r w:rsidR="001A148B" w:rsidRPr="001A148B">
        <w:t xml:space="preserve"> </w:t>
      </w:r>
      <w:r>
        <w:t>цртање</w:t>
      </w:r>
      <w:r w:rsidR="001A148B" w:rsidRPr="001A148B">
        <w:t xml:space="preserve">, </w:t>
      </w:r>
      <w:r>
        <w:t>сликање</w:t>
      </w:r>
      <w:r w:rsidR="001A148B" w:rsidRPr="001A148B">
        <w:t xml:space="preserve"> </w:t>
      </w:r>
      <w:r>
        <w:t>и</w:t>
      </w:r>
      <w:r w:rsidR="001A148B" w:rsidRPr="001A148B">
        <w:t xml:space="preserve"> </w:t>
      </w:r>
      <w:r>
        <w:t>вајање</w:t>
      </w:r>
      <w:r w:rsidR="001A148B" w:rsidRPr="001A148B">
        <w:t xml:space="preserve"> </w:t>
      </w:r>
      <w:r>
        <w:t>је</w:t>
      </w:r>
      <w:r w:rsidR="001A148B" w:rsidRPr="001A148B">
        <w:t xml:space="preserve"> </w:t>
      </w:r>
      <w:r>
        <w:t>недовољан</w:t>
      </w:r>
      <w:r w:rsidR="001A148B" w:rsidRPr="001A148B">
        <w:t xml:space="preserve"> </w:t>
      </w:r>
      <w:r>
        <w:t>фонд</w:t>
      </w:r>
      <w:r w:rsidR="001A148B" w:rsidRPr="001A148B">
        <w:t xml:space="preserve"> </w:t>
      </w:r>
      <w:r>
        <w:t>часова</w:t>
      </w:r>
      <w:r w:rsidR="001A148B" w:rsidRPr="001A148B">
        <w:t xml:space="preserve"> </w:t>
      </w:r>
      <w:r>
        <w:t>на</w:t>
      </w:r>
      <w:r w:rsidR="001A148B" w:rsidRPr="001A148B">
        <w:t xml:space="preserve"> </w:t>
      </w:r>
      <w:r>
        <w:t>којима</w:t>
      </w:r>
      <w:r w:rsidR="001A148B" w:rsidRPr="001A148B">
        <w:t xml:space="preserve"> </w:t>
      </w:r>
      <w:r>
        <w:t>даровити</w:t>
      </w:r>
      <w:r w:rsidR="001A148B" w:rsidRPr="001A148B">
        <w:t xml:space="preserve"> </w:t>
      </w:r>
      <w:r>
        <w:t>и</w:t>
      </w:r>
      <w:r w:rsidR="001A148B" w:rsidRPr="001A148B">
        <w:t xml:space="preserve"> </w:t>
      </w:r>
      <w:r>
        <w:t>заинтересовани</w:t>
      </w:r>
      <w:r w:rsidR="001A148B" w:rsidRPr="001A148B">
        <w:t xml:space="preserve"> </w:t>
      </w:r>
      <w:r>
        <w:t>ученици</w:t>
      </w:r>
      <w:r w:rsidR="001A148B" w:rsidRPr="001A148B">
        <w:t xml:space="preserve"> </w:t>
      </w:r>
      <w:r>
        <w:t>могу</w:t>
      </w:r>
      <w:r w:rsidR="001A148B" w:rsidRPr="001A148B">
        <w:t xml:space="preserve"> </w:t>
      </w:r>
      <w:r>
        <w:t>да</w:t>
      </w:r>
      <w:r w:rsidR="001A148B" w:rsidRPr="001A148B">
        <w:t xml:space="preserve"> </w:t>
      </w:r>
      <w:r>
        <w:t>у</w:t>
      </w:r>
      <w:r w:rsidR="001A148B" w:rsidRPr="001A148B">
        <w:t xml:space="preserve"> </w:t>
      </w:r>
      <w:r>
        <w:t>целости</w:t>
      </w:r>
      <w:r w:rsidR="001A148B" w:rsidRPr="001A148B">
        <w:t xml:space="preserve"> </w:t>
      </w:r>
      <w:r>
        <w:t>изразе</w:t>
      </w:r>
      <w:r w:rsidR="001A148B" w:rsidRPr="001A148B">
        <w:t xml:space="preserve"> </w:t>
      </w:r>
      <w:r>
        <w:t>своје</w:t>
      </w:r>
      <w:r w:rsidR="001A148B" w:rsidRPr="001A148B">
        <w:t xml:space="preserve"> </w:t>
      </w:r>
      <w:r>
        <w:t>креативне</w:t>
      </w:r>
      <w:r w:rsidR="001A148B" w:rsidRPr="001A148B">
        <w:t xml:space="preserve"> </w:t>
      </w:r>
      <w:r>
        <w:t>потенцијале</w:t>
      </w:r>
      <w:r w:rsidR="001A148B" w:rsidRPr="001A148B">
        <w:t xml:space="preserve"> </w:t>
      </w:r>
      <w:r>
        <w:t>и</w:t>
      </w:r>
      <w:r w:rsidR="001A148B" w:rsidRPr="001A148B">
        <w:t xml:space="preserve"> </w:t>
      </w:r>
      <w:r>
        <w:t>тако</w:t>
      </w:r>
      <w:r w:rsidR="001A148B" w:rsidRPr="001A148B">
        <w:t xml:space="preserve"> </w:t>
      </w:r>
      <w:r>
        <w:t>у</w:t>
      </w:r>
      <w:r w:rsidR="001A148B" w:rsidRPr="001A148B">
        <w:t xml:space="preserve"> </w:t>
      </w:r>
      <w:r>
        <w:t>потпуности</w:t>
      </w:r>
      <w:r w:rsidR="001A148B" w:rsidRPr="001A148B">
        <w:t xml:space="preserve"> </w:t>
      </w:r>
      <w:r>
        <w:t>искористе</w:t>
      </w:r>
      <w:r w:rsidR="001A148B" w:rsidRPr="001A148B">
        <w:t xml:space="preserve"> </w:t>
      </w:r>
      <w:r>
        <w:t>планиране</w:t>
      </w:r>
      <w:r w:rsidR="001A148B" w:rsidRPr="001A148B">
        <w:t xml:space="preserve"> </w:t>
      </w:r>
      <w:r>
        <w:t>садржаје</w:t>
      </w:r>
      <w:r w:rsidR="001A148B" w:rsidRPr="001A148B">
        <w:t xml:space="preserve"> </w:t>
      </w:r>
      <w:r>
        <w:t>програма</w:t>
      </w:r>
      <w:r w:rsidR="001A148B" w:rsidRPr="001A148B">
        <w:t xml:space="preserve"> </w:t>
      </w:r>
      <w:r>
        <w:t>ликовне</w:t>
      </w:r>
      <w:r w:rsidR="001A148B" w:rsidRPr="001A148B">
        <w:t xml:space="preserve"> </w:t>
      </w:r>
      <w:r>
        <w:t>културе</w:t>
      </w:r>
      <w:r w:rsidR="001A148B" w:rsidRPr="001A148B">
        <w:t xml:space="preserve">. </w:t>
      </w:r>
    </w:p>
    <w:p w:rsidR="001A148B" w:rsidRPr="001A148B" w:rsidRDefault="00BE399B" w:rsidP="001A148B">
      <w:r>
        <w:t>Изборна</w:t>
      </w:r>
      <w:r w:rsidR="001A148B" w:rsidRPr="001A148B">
        <w:t xml:space="preserve"> </w:t>
      </w:r>
      <w:r>
        <w:t>настава</w:t>
      </w:r>
      <w:r w:rsidR="001A148B" w:rsidRPr="001A148B">
        <w:t xml:space="preserve"> </w:t>
      </w:r>
      <w:r>
        <w:t>одмереним</w:t>
      </w:r>
      <w:r w:rsidR="001A148B" w:rsidRPr="001A148B">
        <w:t xml:space="preserve"> </w:t>
      </w:r>
      <w:r>
        <w:t>задацима</w:t>
      </w:r>
      <w:r w:rsidR="001A148B" w:rsidRPr="001A148B">
        <w:t xml:space="preserve"> </w:t>
      </w:r>
      <w:r>
        <w:t>систематично</w:t>
      </w:r>
      <w:r w:rsidR="001A148B" w:rsidRPr="001A148B">
        <w:t xml:space="preserve"> </w:t>
      </w:r>
      <w:r>
        <w:t>развија</w:t>
      </w:r>
      <w:r w:rsidR="001A148B" w:rsidRPr="001A148B">
        <w:t xml:space="preserve"> </w:t>
      </w:r>
      <w:r>
        <w:t>различите</w:t>
      </w:r>
      <w:r w:rsidR="001A148B" w:rsidRPr="001A148B">
        <w:t xml:space="preserve"> </w:t>
      </w:r>
      <w:r>
        <w:t>психичке</w:t>
      </w:r>
      <w:r w:rsidR="001A148B" w:rsidRPr="001A148B">
        <w:t xml:space="preserve"> </w:t>
      </w:r>
      <w:r>
        <w:t>и</w:t>
      </w:r>
      <w:r w:rsidR="001A148B" w:rsidRPr="001A148B">
        <w:t xml:space="preserve"> </w:t>
      </w:r>
      <w:r>
        <w:t>ликовне</w:t>
      </w:r>
      <w:r w:rsidR="001A148B" w:rsidRPr="001A148B">
        <w:t xml:space="preserve"> </w:t>
      </w:r>
      <w:r>
        <w:t>способности</w:t>
      </w:r>
      <w:r w:rsidR="001A148B" w:rsidRPr="001A148B">
        <w:t xml:space="preserve"> </w:t>
      </w:r>
      <w:r>
        <w:t>ученика</w:t>
      </w:r>
      <w:r w:rsidR="001A148B" w:rsidRPr="001A148B">
        <w:t xml:space="preserve">, </w:t>
      </w:r>
      <w:r>
        <w:t>а</w:t>
      </w:r>
      <w:r w:rsidR="001A148B" w:rsidRPr="001A148B">
        <w:t xml:space="preserve"> </w:t>
      </w:r>
      <w:r>
        <w:t>нарочито</w:t>
      </w:r>
      <w:r w:rsidR="001A148B" w:rsidRPr="001A148B">
        <w:t xml:space="preserve"> </w:t>
      </w:r>
      <w:r>
        <w:t>оне</w:t>
      </w:r>
      <w:r w:rsidR="001A148B" w:rsidRPr="001A148B">
        <w:t xml:space="preserve"> </w:t>
      </w:r>
      <w:r>
        <w:t>способности</w:t>
      </w:r>
      <w:r w:rsidR="001A148B" w:rsidRPr="001A148B">
        <w:t xml:space="preserve"> </w:t>
      </w:r>
      <w:r>
        <w:t>које</w:t>
      </w:r>
      <w:r w:rsidR="001A148B" w:rsidRPr="001A148B">
        <w:t xml:space="preserve"> </w:t>
      </w:r>
      <w:r>
        <w:t>подстичу</w:t>
      </w:r>
      <w:r w:rsidR="001A148B" w:rsidRPr="001A148B">
        <w:t xml:space="preserve"> </w:t>
      </w:r>
      <w:r>
        <w:t>њихово</w:t>
      </w:r>
      <w:r w:rsidR="001A148B" w:rsidRPr="001A148B">
        <w:t xml:space="preserve"> </w:t>
      </w:r>
      <w:r>
        <w:t>индивидуално</w:t>
      </w:r>
      <w:r w:rsidR="001A148B" w:rsidRPr="001A148B">
        <w:t xml:space="preserve"> </w:t>
      </w:r>
      <w:r>
        <w:t>и</w:t>
      </w:r>
      <w:r w:rsidR="001A148B" w:rsidRPr="001A148B">
        <w:t xml:space="preserve"> </w:t>
      </w:r>
      <w:r>
        <w:t>креативно</w:t>
      </w:r>
      <w:r w:rsidR="001A148B" w:rsidRPr="001A148B">
        <w:t xml:space="preserve"> </w:t>
      </w:r>
      <w:r>
        <w:t>изражавање</w:t>
      </w:r>
      <w:r w:rsidR="001A148B" w:rsidRPr="001A148B">
        <w:t xml:space="preserve">. </w:t>
      </w:r>
    </w:p>
    <w:p w:rsidR="001A148B" w:rsidRPr="001A148B" w:rsidRDefault="00BE399B" w:rsidP="001A148B">
      <w:r>
        <w:t>Она</w:t>
      </w:r>
      <w:r w:rsidR="001A148B" w:rsidRPr="001A148B">
        <w:t xml:space="preserve"> </w:t>
      </w:r>
      <w:r>
        <w:t>додатно</w:t>
      </w:r>
      <w:r w:rsidR="001A148B" w:rsidRPr="001A148B">
        <w:t xml:space="preserve"> </w:t>
      </w:r>
      <w:r>
        <w:t>мотивише</w:t>
      </w:r>
      <w:r w:rsidR="001A148B" w:rsidRPr="001A148B">
        <w:t xml:space="preserve"> </w:t>
      </w:r>
      <w:r>
        <w:t>ликовне</w:t>
      </w:r>
      <w:r w:rsidR="001A148B" w:rsidRPr="001A148B">
        <w:t xml:space="preserve"> </w:t>
      </w:r>
      <w:r>
        <w:t>педагоге</w:t>
      </w:r>
      <w:r w:rsidR="001A148B" w:rsidRPr="001A148B">
        <w:t xml:space="preserve"> </w:t>
      </w:r>
      <w:r>
        <w:t>на</w:t>
      </w:r>
      <w:r w:rsidR="001A148B" w:rsidRPr="001A148B">
        <w:t xml:space="preserve"> </w:t>
      </w:r>
      <w:r>
        <w:t>усавршавање</w:t>
      </w:r>
      <w:r w:rsidR="001A148B" w:rsidRPr="001A148B">
        <w:t xml:space="preserve"> </w:t>
      </w:r>
      <w:r>
        <w:t>и</w:t>
      </w:r>
      <w:r w:rsidR="001A148B" w:rsidRPr="001A148B">
        <w:t xml:space="preserve"> </w:t>
      </w:r>
      <w:r>
        <w:t>примену</w:t>
      </w:r>
      <w:r w:rsidR="001A148B" w:rsidRPr="001A148B">
        <w:t xml:space="preserve"> </w:t>
      </w:r>
      <w:r>
        <w:t>савремених</w:t>
      </w:r>
      <w:r w:rsidR="001A148B" w:rsidRPr="001A148B">
        <w:t xml:space="preserve"> </w:t>
      </w:r>
      <w:r>
        <w:t>метода</w:t>
      </w:r>
      <w:r w:rsidR="001A148B" w:rsidRPr="001A148B">
        <w:t xml:space="preserve"> </w:t>
      </w:r>
      <w:r>
        <w:t>учења</w:t>
      </w:r>
      <w:r w:rsidR="001A148B" w:rsidRPr="001A148B">
        <w:t xml:space="preserve"> (</w:t>
      </w:r>
      <w:r>
        <w:t>ослањајући</w:t>
      </w:r>
      <w:r w:rsidR="001A148B" w:rsidRPr="001A148B">
        <w:t xml:space="preserve"> </w:t>
      </w:r>
      <w:r>
        <w:t>се</w:t>
      </w:r>
      <w:r w:rsidR="001A148B" w:rsidRPr="001A148B">
        <w:t xml:space="preserve"> </w:t>
      </w:r>
      <w:r>
        <w:t>и</w:t>
      </w:r>
      <w:r w:rsidR="001A148B" w:rsidRPr="001A148B">
        <w:t xml:space="preserve"> </w:t>
      </w:r>
      <w:r>
        <w:t>на</w:t>
      </w:r>
      <w:r w:rsidR="001A148B" w:rsidRPr="001A148B">
        <w:t xml:space="preserve"> </w:t>
      </w:r>
      <w:r>
        <w:t>савремена</w:t>
      </w:r>
      <w:r w:rsidR="001A148B" w:rsidRPr="001A148B">
        <w:t xml:space="preserve"> </w:t>
      </w:r>
      <w:r>
        <w:t>искуства</w:t>
      </w:r>
      <w:r w:rsidR="001A148B" w:rsidRPr="001A148B">
        <w:t xml:space="preserve"> </w:t>
      </w:r>
      <w:r>
        <w:t>дечије</w:t>
      </w:r>
      <w:r w:rsidR="001A148B" w:rsidRPr="001A148B">
        <w:t xml:space="preserve"> </w:t>
      </w:r>
      <w:r>
        <w:t>психологије</w:t>
      </w:r>
      <w:r w:rsidR="001A148B" w:rsidRPr="001A148B">
        <w:t xml:space="preserve">) </w:t>
      </w:r>
      <w:r>
        <w:t>ради</w:t>
      </w:r>
      <w:r w:rsidR="001A148B" w:rsidRPr="001A148B">
        <w:t xml:space="preserve"> </w:t>
      </w:r>
      <w:r>
        <w:t>подстицања</w:t>
      </w:r>
      <w:r w:rsidR="001A148B" w:rsidRPr="001A148B">
        <w:t xml:space="preserve"> </w:t>
      </w:r>
      <w:r>
        <w:t>спонтаног</w:t>
      </w:r>
      <w:r w:rsidR="001A148B" w:rsidRPr="001A148B">
        <w:t xml:space="preserve"> </w:t>
      </w:r>
      <w:r>
        <w:t>и</w:t>
      </w:r>
      <w:r w:rsidR="001A148B" w:rsidRPr="001A148B">
        <w:t xml:space="preserve"> </w:t>
      </w:r>
      <w:r>
        <w:t>слободног</w:t>
      </w:r>
      <w:r w:rsidR="001A148B" w:rsidRPr="001A148B">
        <w:t xml:space="preserve"> </w:t>
      </w:r>
      <w:r>
        <w:t>изражавања</w:t>
      </w:r>
      <w:r w:rsidR="001A148B" w:rsidRPr="001A148B">
        <w:t xml:space="preserve"> </w:t>
      </w:r>
      <w:r>
        <w:t>ученика</w:t>
      </w:r>
      <w:r w:rsidR="001A148B" w:rsidRPr="001A148B">
        <w:t xml:space="preserve">. </w:t>
      </w:r>
    </w:p>
    <w:p w:rsidR="001A148B" w:rsidRPr="001A148B" w:rsidRDefault="00BE399B" w:rsidP="001A148B">
      <w:r>
        <w:t>Због</w:t>
      </w:r>
      <w:r w:rsidR="001A148B" w:rsidRPr="001A148B">
        <w:t xml:space="preserve"> </w:t>
      </w:r>
      <w:r>
        <w:t>тога</w:t>
      </w:r>
      <w:r w:rsidR="001A148B" w:rsidRPr="001A148B">
        <w:t xml:space="preserve"> </w:t>
      </w:r>
      <w:r>
        <w:t>ова</w:t>
      </w:r>
      <w:r w:rsidR="001A148B" w:rsidRPr="001A148B">
        <w:t xml:space="preserve"> </w:t>
      </w:r>
      <w:r>
        <w:t>настава</w:t>
      </w:r>
      <w:r w:rsidR="001A148B" w:rsidRPr="001A148B">
        <w:t xml:space="preserve"> </w:t>
      </w:r>
      <w:r>
        <w:t>омогућава</w:t>
      </w:r>
      <w:r w:rsidR="001A148B" w:rsidRPr="001A148B">
        <w:t xml:space="preserve"> </w:t>
      </w:r>
      <w:r>
        <w:t>препознавање</w:t>
      </w:r>
      <w:r w:rsidR="001A148B" w:rsidRPr="001A148B">
        <w:t xml:space="preserve"> </w:t>
      </w:r>
      <w:r>
        <w:t>и</w:t>
      </w:r>
      <w:r w:rsidR="001A148B" w:rsidRPr="001A148B">
        <w:t xml:space="preserve"> </w:t>
      </w:r>
      <w:r>
        <w:t>развој</w:t>
      </w:r>
      <w:r w:rsidR="001A148B" w:rsidRPr="001A148B">
        <w:t xml:space="preserve"> </w:t>
      </w:r>
      <w:r>
        <w:t>даровитости</w:t>
      </w:r>
      <w:r w:rsidR="001A148B" w:rsidRPr="001A148B">
        <w:t xml:space="preserve"> </w:t>
      </w:r>
      <w:r>
        <w:t>ученика</w:t>
      </w:r>
      <w:r w:rsidR="001A148B" w:rsidRPr="001A148B">
        <w:t xml:space="preserve"> </w:t>
      </w:r>
      <w:r>
        <w:t>и</w:t>
      </w:r>
      <w:r w:rsidR="001A148B" w:rsidRPr="001A148B">
        <w:t xml:space="preserve"> </w:t>
      </w:r>
      <w:r>
        <w:t>њихових</w:t>
      </w:r>
      <w:r w:rsidR="001A148B" w:rsidRPr="001A148B">
        <w:t xml:space="preserve"> </w:t>
      </w:r>
      <w:r>
        <w:t>индивидуалних</w:t>
      </w:r>
      <w:r w:rsidR="001A148B" w:rsidRPr="001A148B">
        <w:t xml:space="preserve"> </w:t>
      </w:r>
      <w:r>
        <w:t>способности</w:t>
      </w:r>
      <w:r w:rsidR="001A148B" w:rsidRPr="001A148B">
        <w:t xml:space="preserve"> </w:t>
      </w:r>
      <w:r>
        <w:t>и</w:t>
      </w:r>
      <w:r w:rsidR="001A148B" w:rsidRPr="001A148B">
        <w:t xml:space="preserve"> </w:t>
      </w:r>
      <w:r>
        <w:t>омогућава</w:t>
      </w:r>
      <w:r w:rsidR="001A148B" w:rsidRPr="001A148B">
        <w:t xml:space="preserve"> </w:t>
      </w:r>
      <w:r>
        <w:t>постепено</w:t>
      </w:r>
      <w:r w:rsidR="001A148B" w:rsidRPr="001A148B">
        <w:t xml:space="preserve"> </w:t>
      </w:r>
      <w:r>
        <w:t>увођење</w:t>
      </w:r>
      <w:r w:rsidR="001A148B" w:rsidRPr="001A148B">
        <w:t xml:space="preserve"> </w:t>
      </w:r>
      <w:r>
        <w:t>ученика</w:t>
      </w:r>
      <w:r w:rsidR="001A148B" w:rsidRPr="001A148B">
        <w:t xml:space="preserve"> </w:t>
      </w:r>
      <w:r>
        <w:t>у</w:t>
      </w:r>
      <w:r w:rsidR="001A148B" w:rsidRPr="001A148B">
        <w:t xml:space="preserve"> </w:t>
      </w:r>
      <w:r>
        <w:t>област</w:t>
      </w:r>
      <w:r w:rsidR="001A148B" w:rsidRPr="001A148B">
        <w:t xml:space="preserve"> </w:t>
      </w:r>
      <w:r>
        <w:t>професионалне</w:t>
      </w:r>
      <w:r w:rsidR="001A148B" w:rsidRPr="001A148B">
        <w:t xml:space="preserve"> </w:t>
      </w:r>
      <w:r>
        <w:t>оријентације</w:t>
      </w:r>
      <w:r w:rsidR="001A148B" w:rsidRPr="001A148B">
        <w:t xml:space="preserve"> </w:t>
      </w:r>
      <w:r>
        <w:t>ка</w:t>
      </w:r>
      <w:r w:rsidR="001A148B" w:rsidRPr="001A148B">
        <w:t xml:space="preserve"> </w:t>
      </w:r>
      <w:r>
        <w:t>широком</w:t>
      </w:r>
      <w:r w:rsidR="001A148B" w:rsidRPr="001A148B">
        <w:t xml:space="preserve"> </w:t>
      </w:r>
      <w:r>
        <w:t>пољу</w:t>
      </w:r>
      <w:r w:rsidR="001A148B" w:rsidRPr="001A148B">
        <w:t xml:space="preserve"> </w:t>
      </w:r>
      <w:r>
        <w:t>ликовних</w:t>
      </w:r>
      <w:r w:rsidR="001A148B" w:rsidRPr="001A148B">
        <w:t xml:space="preserve"> </w:t>
      </w:r>
      <w:r>
        <w:t>делатности</w:t>
      </w:r>
      <w:r w:rsidR="001A148B" w:rsidRPr="001A148B">
        <w:t xml:space="preserve">. </w:t>
      </w:r>
    </w:p>
    <w:p w:rsidR="001A148B" w:rsidRPr="001A148B" w:rsidRDefault="00BE399B" w:rsidP="001A148B">
      <w:r>
        <w:t>С</w:t>
      </w:r>
      <w:r w:rsidR="001A148B" w:rsidRPr="001A148B">
        <w:t xml:space="preserve"> </w:t>
      </w:r>
      <w:r>
        <w:t>обзиром</w:t>
      </w:r>
      <w:r w:rsidR="001A148B" w:rsidRPr="001A148B">
        <w:t xml:space="preserve"> </w:t>
      </w:r>
      <w:r>
        <w:t>да</w:t>
      </w:r>
      <w:r w:rsidR="001A148B" w:rsidRPr="001A148B">
        <w:t xml:space="preserve"> </w:t>
      </w:r>
      <w:r>
        <w:t>постоје</w:t>
      </w:r>
      <w:r w:rsidR="001A148B" w:rsidRPr="001A148B">
        <w:t xml:space="preserve"> </w:t>
      </w:r>
      <w:r>
        <w:t>иницијативе</w:t>
      </w:r>
      <w:r w:rsidR="001A148B" w:rsidRPr="001A148B">
        <w:t xml:space="preserve"> </w:t>
      </w:r>
      <w:r>
        <w:t>за</w:t>
      </w:r>
      <w:r w:rsidR="001A148B" w:rsidRPr="001A148B">
        <w:t xml:space="preserve"> </w:t>
      </w:r>
      <w:r>
        <w:t>већом</w:t>
      </w:r>
      <w:r w:rsidR="001A148B" w:rsidRPr="001A148B">
        <w:t xml:space="preserve"> </w:t>
      </w:r>
      <w:r>
        <w:t>подршком</w:t>
      </w:r>
      <w:r w:rsidR="001A148B" w:rsidRPr="001A148B">
        <w:t xml:space="preserve"> </w:t>
      </w:r>
      <w:r>
        <w:t>даровите</w:t>
      </w:r>
      <w:r w:rsidR="001A148B" w:rsidRPr="001A148B">
        <w:t xml:space="preserve"> </w:t>
      </w:r>
      <w:r>
        <w:t>деце</w:t>
      </w:r>
      <w:r w:rsidR="001A148B" w:rsidRPr="001A148B">
        <w:t xml:space="preserve"> </w:t>
      </w:r>
      <w:r>
        <w:t>овим</w:t>
      </w:r>
      <w:r w:rsidR="001A148B" w:rsidRPr="001A148B">
        <w:t xml:space="preserve"> </w:t>
      </w:r>
      <w:r>
        <w:t>предметом</w:t>
      </w:r>
      <w:r w:rsidR="001A148B" w:rsidRPr="001A148B">
        <w:t xml:space="preserve">, </w:t>
      </w:r>
      <w:r>
        <w:t>остварена</w:t>
      </w:r>
      <w:r w:rsidR="001A148B" w:rsidRPr="001A148B">
        <w:t xml:space="preserve"> </w:t>
      </w:r>
      <w:r>
        <w:t>је</w:t>
      </w:r>
      <w:r w:rsidR="001A148B" w:rsidRPr="001A148B">
        <w:t xml:space="preserve"> </w:t>
      </w:r>
      <w:r>
        <w:t>могућност</w:t>
      </w:r>
      <w:r w:rsidR="001A148B" w:rsidRPr="001A148B">
        <w:t xml:space="preserve"> </w:t>
      </w:r>
      <w:r>
        <w:t>да</w:t>
      </w:r>
      <w:r w:rsidR="001A148B" w:rsidRPr="001A148B">
        <w:t xml:space="preserve"> </w:t>
      </w:r>
      <w:r>
        <w:t>се</w:t>
      </w:r>
      <w:r w:rsidR="001A148B" w:rsidRPr="001A148B">
        <w:t xml:space="preserve"> </w:t>
      </w:r>
      <w:r>
        <w:t>на</w:t>
      </w:r>
      <w:r w:rsidR="001A148B" w:rsidRPr="001A148B">
        <w:t xml:space="preserve"> </w:t>
      </w:r>
      <w:r>
        <w:t>време</w:t>
      </w:r>
      <w:r w:rsidR="001A148B" w:rsidRPr="001A148B">
        <w:t xml:space="preserve"> </w:t>
      </w:r>
      <w:r>
        <w:t>подстиче</w:t>
      </w:r>
      <w:r w:rsidR="001A148B" w:rsidRPr="001A148B">
        <w:t xml:space="preserve"> </w:t>
      </w:r>
      <w:r>
        <w:t>препознавање</w:t>
      </w:r>
      <w:r w:rsidR="001A148B" w:rsidRPr="001A148B">
        <w:t xml:space="preserve"> </w:t>
      </w:r>
      <w:r>
        <w:t>ове</w:t>
      </w:r>
      <w:r w:rsidR="001A148B" w:rsidRPr="001A148B">
        <w:t xml:space="preserve"> </w:t>
      </w:r>
      <w:r>
        <w:t>деце</w:t>
      </w:r>
      <w:r w:rsidR="001A148B" w:rsidRPr="001A148B">
        <w:t xml:space="preserve"> </w:t>
      </w:r>
      <w:r>
        <w:t>у</w:t>
      </w:r>
      <w:r w:rsidR="001A148B" w:rsidRPr="001A148B">
        <w:t xml:space="preserve"> </w:t>
      </w:r>
      <w:r>
        <w:t>чему</w:t>
      </w:r>
      <w:r w:rsidR="001A148B" w:rsidRPr="001A148B">
        <w:t xml:space="preserve"> </w:t>
      </w:r>
      <w:r>
        <w:t>би</w:t>
      </w:r>
      <w:r w:rsidR="001A148B" w:rsidRPr="001A148B">
        <w:t xml:space="preserve"> </w:t>
      </w:r>
      <w:r>
        <w:t>учествовали</w:t>
      </w:r>
      <w:r w:rsidR="001A148B" w:rsidRPr="001A148B">
        <w:t xml:space="preserve"> </w:t>
      </w:r>
      <w:r>
        <w:t>родитељи</w:t>
      </w:r>
      <w:r w:rsidR="001A148B" w:rsidRPr="001A148B">
        <w:t xml:space="preserve"> </w:t>
      </w:r>
      <w:r>
        <w:t>и</w:t>
      </w:r>
      <w:r w:rsidR="001A148B" w:rsidRPr="001A148B">
        <w:t xml:space="preserve"> </w:t>
      </w:r>
      <w:r>
        <w:t>васпитачи</w:t>
      </w:r>
      <w:r w:rsidR="001A148B" w:rsidRPr="001A148B">
        <w:t xml:space="preserve"> (</w:t>
      </w:r>
      <w:r>
        <w:t>педагози</w:t>
      </w:r>
      <w:r w:rsidR="001A148B" w:rsidRPr="001A148B">
        <w:t xml:space="preserve">, </w:t>
      </w:r>
      <w:r>
        <w:t>психолози</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индивидуалним</w:t>
      </w:r>
      <w:r w:rsidR="001A148B" w:rsidRPr="001A148B">
        <w:t xml:space="preserve"> </w:t>
      </w:r>
      <w:r>
        <w:t>способностима</w:t>
      </w:r>
      <w:r w:rsidR="001A148B" w:rsidRPr="001A148B">
        <w:t xml:space="preserve"> </w:t>
      </w:r>
      <w:r>
        <w:t>и</w:t>
      </w:r>
      <w:r w:rsidR="001A148B" w:rsidRPr="001A148B">
        <w:t xml:space="preserve"> </w:t>
      </w:r>
      <w:r>
        <w:t>њиховом</w:t>
      </w:r>
      <w:r w:rsidR="001A148B" w:rsidRPr="001A148B">
        <w:t xml:space="preserve"> </w:t>
      </w:r>
      <w:r>
        <w:t>дидактичко</w:t>
      </w:r>
      <w:r w:rsidR="001A148B" w:rsidRPr="001A148B">
        <w:t>-</w:t>
      </w:r>
      <w:r>
        <w:t>методичком</w:t>
      </w:r>
      <w:r w:rsidR="001A148B" w:rsidRPr="001A148B">
        <w:t xml:space="preserve"> </w:t>
      </w:r>
      <w:r>
        <w:t>третману</w:t>
      </w:r>
      <w:r w:rsidR="001A148B" w:rsidRPr="001A148B">
        <w:t xml:space="preserve">. </w:t>
      </w:r>
    </w:p>
    <w:p w:rsidR="001A148B" w:rsidRPr="001A148B" w:rsidRDefault="00BE399B" w:rsidP="00203CC1">
      <w:pPr>
        <w:jc w:val="both"/>
      </w:pPr>
      <w:r>
        <w:t>Изванредна</w:t>
      </w:r>
      <w:r w:rsidR="001A148B" w:rsidRPr="001A148B">
        <w:t xml:space="preserve"> </w:t>
      </w:r>
      <w:r>
        <w:t>постигнућа</w:t>
      </w:r>
      <w:r w:rsidR="001A148B" w:rsidRPr="001A148B">
        <w:t xml:space="preserve"> </w:t>
      </w:r>
      <w:r>
        <w:t>или</w:t>
      </w:r>
      <w:r w:rsidR="001A148B" w:rsidRPr="001A148B">
        <w:t xml:space="preserve"> </w:t>
      </w:r>
      <w:r>
        <w:t>могућности</w:t>
      </w:r>
      <w:r w:rsidR="001A148B" w:rsidRPr="001A148B">
        <w:t xml:space="preserve"> </w:t>
      </w:r>
      <w:r>
        <w:t>за</w:t>
      </w:r>
      <w:r w:rsidR="001A148B" w:rsidRPr="001A148B">
        <w:t xml:space="preserve"> </w:t>
      </w:r>
      <w:r>
        <w:t>велика</w:t>
      </w:r>
      <w:r w:rsidR="001A148B" w:rsidRPr="001A148B">
        <w:t xml:space="preserve"> </w:t>
      </w:r>
      <w:r>
        <w:t>постигнућа</w:t>
      </w:r>
      <w:r w:rsidR="001A148B" w:rsidRPr="001A148B">
        <w:t xml:space="preserve"> </w:t>
      </w:r>
      <w:r>
        <w:t>углавном</w:t>
      </w:r>
      <w:r w:rsidR="001A148B" w:rsidRPr="001A148B">
        <w:t xml:space="preserve"> </w:t>
      </w:r>
      <w:r>
        <w:t>се</w:t>
      </w:r>
      <w:r w:rsidR="001A148B" w:rsidRPr="001A148B">
        <w:t xml:space="preserve"> </w:t>
      </w:r>
      <w:r>
        <w:t>користе</w:t>
      </w:r>
      <w:r w:rsidR="001A148B" w:rsidRPr="001A148B">
        <w:t xml:space="preserve"> </w:t>
      </w:r>
      <w:r>
        <w:t>под</w:t>
      </w:r>
      <w:r w:rsidR="001A148B" w:rsidRPr="001A148B">
        <w:t xml:space="preserve"> </w:t>
      </w:r>
      <w:r>
        <w:t>називом</w:t>
      </w:r>
      <w:r w:rsidR="001A148B" w:rsidRPr="001A148B">
        <w:t xml:space="preserve"> </w:t>
      </w:r>
      <w:r>
        <w:t>даровитост</w:t>
      </w:r>
      <w:r w:rsidR="001A148B" w:rsidRPr="001A148B">
        <w:t xml:space="preserve"> (</w:t>
      </w:r>
      <w:r>
        <w:t>општи</w:t>
      </w:r>
      <w:r w:rsidR="001A148B" w:rsidRPr="001A148B">
        <w:t xml:space="preserve"> </w:t>
      </w:r>
      <w:r>
        <w:t>потенцијал</w:t>
      </w:r>
      <w:r w:rsidR="001A148B" w:rsidRPr="001A148B">
        <w:t xml:space="preserve">) </w:t>
      </w:r>
      <w:r>
        <w:t>и</w:t>
      </w:r>
      <w:r w:rsidR="001A148B" w:rsidRPr="001A148B">
        <w:t xml:space="preserve"> </w:t>
      </w:r>
      <w:r>
        <w:t>талентованост</w:t>
      </w:r>
      <w:r w:rsidR="001A148B" w:rsidRPr="001A148B">
        <w:t xml:space="preserve"> (</w:t>
      </w:r>
      <w:r>
        <w:t>манифестована</w:t>
      </w:r>
      <w:r w:rsidR="001A148B" w:rsidRPr="001A148B">
        <w:t xml:space="preserve"> </w:t>
      </w:r>
      <w:r>
        <w:t>даровитост</w:t>
      </w:r>
      <w:r w:rsidR="001A148B" w:rsidRPr="001A148B">
        <w:t xml:space="preserve">), </w:t>
      </w:r>
      <w:r>
        <w:t>под</w:t>
      </w:r>
      <w:r w:rsidR="001A148B" w:rsidRPr="001A148B">
        <w:t xml:space="preserve"> </w:t>
      </w:r>
      <w:r>
        <w:t>којима</w:t>
      </w:r>
      <w:r w:rsidR="001A148B" w:rsidRPr="001A148B">
        <w:t xml:space="preserve"> </w:t>
      </w:r>
      <w:r>
        <w:t>се</w:t>
      </w:r>
      <w:r w:rsidR="001A148B" w:rsidRPr="001A148B">
        <w:t xml:space="preserve"> </w:t>
      </w:r>
      <w:r>
        <w:t>подразумева</w:t>
      </w:r>
      <w:r w:rsidR="001A148B" w:rsidRPr="001A148B">
        <w:t xml:space="preserve"> </w:t>
      </w:r>
      <w:r>
        <w:t>бистрина</w:t>
      </w:r>
      <w:r w:rsidR="001A148B" w:rsidRPr="001A148B">
        <w:t xml:space="preserve">, </w:t>
      </w:r>
      <w:r>
        <w:t>изузетност</w:t>
      </w:r>
      <w:r w:rsidR="001A148B" w:rsidRPr="001A148B">
        <w:t xml:space="preserve">, </w:t>
      </w:r>
      <w:r>
        <w:t>супериорност</w:t>
      </w:r>
      <w:r w:rsidR="001A148B" w:rsidRPr="001A148B">
        <w:t xml:space="preserve">, </w:t>
      </w:r>
      <w:r>
        <w:t>бриљантност</w:t>
      </w:r>
      <w:r w:rsidR="001A148B" w:rsidRPr="001A148B">
        <w:t xml:space="preserve">, </w:t>
      </w:r>
      <w:r>
        <w:t>способност</w:t>
      </w:r>
      <w:r w:rsidR="001A148B" w:rsidRPr="001A148B">
        <w:t xml:space="preserve"> </w:t>
      </w:r>
      <w:r>
        <w:t>лаког</w:t>
      </w:r>
      <w:r w:rsidR="001A148B" w:rsidRPr="001A148B">
        <w:t xml:space="preserve"> </w:t>
      </w:r>
      <w:r>
        <w:t>и</w:t>
      </w:r>
      <w:r w:rsidR="001A148B" w:rsidRPr="001A148B">
        <w:t xml:space="preserve"> </w:t>
      </w:r>
      <w:r>
        <w:t>брзог</w:t>
      </w:r>
      <w:r w:rsidR="001A148B" w:rsidRPr="001A148B">
        <w:t xml:space="preserve"> </w:t>
      </w:r>
      <w:r>
        <w:t>учења</w:t>
      </w:r>
      <w:r w:rsidR="001A148B" w:rsidRPr="001A148B">
        <w:t xml:space="preserve">. </w:t>
      </w:r>
      <w:r>
        <w:t>У</w:t>
      </w:r>
      <w:r w:rsidR="001A148B" w:rsidRPr="001A148B">
        <w:t xml:space="preserve"> </w:t>
      </w:r>
      <w:r>
        <w:t>редовним</w:t>
      </w:r>
      <w:r w:rsidR="001A148B" w:rsidRPr="001A148B">
        <w:t xml:space="preserve"> </w:t>
      </w:r>
      <w:r>
        <w:t>васпитно</w:t>
      </w:r>
      <w:r w:rsidR="001A148B" w:rsidRPr="001A148B">
        <w:t>-</w:t>
      </w:r>
      <w:r>
        <w:t>образовним</w:t>
      </w:r>
      <w:r w:rsidR="001A148B" w:rsidRPr="001A148B">
        <w:t xml:space="preserve"> </w:t>
      </w:r>
      <w:r>
        <w:t>институцијама</w:t>
      </w:r>
      <w:r w:rsidR="001A148B" w:rsidRPr="001A148B">
        <w:t xml:space="preserve"> </w:t>
      </w:r>
      <w:r>
        <w:t>наставник</w:t>
      </w:r>
      <w:r w:rsidR="001A148B" w:rsidRPr="001A148B">
        <w:t xml:space="preserve"> </w:t>
      </w:r>
      <w:r>
        <w:t>има</w:t>
      </w:r>
      <w:r w:rsidR="001A148B" w:rsidRPr="001A148B">
        <w:t xml:space="preserve"> </w:t>
      </w:r>
      <w:r>
        <w:t>равноправан</w:t>
      </w:r>
      <w:r w:rsidR="001A148B" w:rsidRPr="001A148B">
        <w:t xml:space="preserve"> </w:t>
      </w:r>
      <w:r>
        <w:t>дидактичко</w:t>
      </w:r>
      <w:r w:rsidR="001A148B" w:rsidRPr="001A148B">
        <w:t>-</w:t>
      </w:r>
      <w:r>
        <w:t>методички</w:t>
      </w:r>
      <w:r w:rsidR="001A148B" w:rsidRPr="001A148B">
        <w:t xml:space="preserve"> </w:t>
      </w:r>
      <w:r>
        <w:lastRenderedPageBreak/>
        <w:t>однос</w:t>
      </w:r>
      <w:r w:rsidR="001A148B" w:rsidRPr="001A148B">
        <w:t xml:space="preserve"> </w:t>
      </w:r>
      <w:r>
        <w:t>према</w:t>
      </w:r>
      <w:r w:rsidR="001A148B" w:rsidRPr="001A148B">
        <w:t xml:space="preserve"> </w:t>
      </w:r>
      <w:r>
        <w:t>заинтересованим</w:t>
      </w:r>
      <w:r w:rsidR="001A148B" w:rsidRPr="001A148B">
        <w:t xml:space="preserve"> </w:t>
      </w:r>
      <w:r>
        <w:t>и</w:t>
      </w:r>
      <w:r w:rsidR="001A148B" w:rsidRPr="001A148B">
        <w:t xml:space="preserve"> </w:t>
      </w:r>
      <w:r>
        <w:t>талентованим</w:t>
      </w:r>
      <w:r w:rsidR="001A148B" w:rsidRPr="001A148B">
        <w:t xml:space="preserve"> </w:t>
      </w:r>
      <w:r>
        <w:t>ученицима</w:t>
      </w:r>
      <w:r w:rsidR="001A148B" w:rsidRPr="001A148B">
        <w:t xml:space="preserve">, </w:t>
      </w:r>
      <w:r>
        <w:t>ослањајући</w:t>
      </w:r>
      <w:r w:rsidR="001A148B" w:rsidRPr="001A148B">
        <w:t xml:space="preserve"> </w:t>
      </w:r>
      <w:r>
        <w:t>се</w:t>
      </w:r>
      <w:r w:rsidR="001A148B" w:rsidRPr="001A148B">
        <w:t xml:space="preserve"> </w:t>
      </w:r>
      <w:r>
        <w:t>на</w:t>
      </w:r>
      <w:r w:rsidR="001A148B" w:rsidRPr="001A148B">
        <w:t xml:space="preserve"> </w:t>
      </w:r>
      <w:r>
        <w:t>савремена</w:t>
      </w:r>
      <w:r w:rsidR="001A148B" w:rsidRPr="001A148B">
        <w:t xml:space="preserve"> </w:t>
      </w:r>
      <w:r>
        <w:t>искуства</w:t>
      </w:r>
      <w:r w:rsidR="001A148B" w:rsidRPr="001A148B">
        <w:t xml:space="preserve"> </w:t>
      </w:r>
      <w:r>
        <w:t>психологије</w:t>
      </w:r>
      <w:r w:rsidR="001A148B" w:rsidRPr="001A148B">
        <w:t xml:space="preserve"> </w:t>
      </w:r>
      <w:r>
        <w:t>која</w:t>
      </w:r>
      <w:r w:rsidR="001A148B" w:rsidRPr="001A148B">
        <w:t xml:space="preserve"> </w:t>
      </w:r>
      <w:r>
        <w:t>инсистира</w:t>
      </w:r>
      <w:r w:rsidR="001A148B" w:rsidRPr="001A148B">
        <w:t xml:space="preserve"> </w:t>
      </w:r>
      <w:r>
        <w:t>на</w:t>
      </w:r>
      <w:r w:rsidR="001A148B" w:rsidRPr="001A148B">
        <w:t xml:space="preserve"> </w:t>
      </w:r>
      <w:r>
        <w:t>развоју</w:t>
      </w:r>
      <w:r w:rsidR="001A148B" w:rsidRPr="001A148B">
        <w:t xml:space="preserve"> </w:t>
      </w:r>
      <w:r>
        <w:t>индивидуалних</w:t>
      </w:r>
      <w:r w:rsidR="001A148B" w:rsidRPr="001A148B">
        <w:t xml:space="preserve"> </w:t>
      </w:r>
      <w:r>
        <w:t>способности</w:t>
      </w:r>
      <w:r w:rsidR="001A148B" w:rsidRPr="001A148B">
        <w:t xml:space="preserve">, </w:t>
      </w:r>
      <w:r>
        <w:t>што</w:t>
      </w:r>
      <w:r w:rsidR="001A148B" w:rsidRPr="001A148B">
        <w:t xml:space="preserve"> </w:t>
      </w:r>
      <w:r>
        <w:t>се</w:t>
      </w:r>
      <w:r w:rsidR="001A148B" w:rsidRPr="001A148B">
        <w:t xml:space="preserve"> </w:t>
      </w:r>
      <w:r>
        <w:t>односи</w:t>
      </w:r>
      <w:r w:rsidR="001A148B" w:rsidRPr="001A148B">
        <w:t xml:space="preserve"> </w:t>
      </w:r>
      <w:r>
        <w:t>и</w:t>
      </w:r>
      <w:r w:rsidR="001A148B" w:rsidRPr="001A148B">
        <w:t xml:space="preserve"> </w:t>
      </w:r>
      <w:r>
        <w:t>на</w:t>
      </w:r>
      <w:r w:rsidR="001A148B" w:rsidRPr="001A148B">
        <w:t xml:space="preserve"> </w:t>
      </w:r>
      <w:r>
        <w:t>образовање</w:t>
      </w:r>
      <w:r w:rsidR="001A148B" w:rsidRPr="001A148B">
        <w:t xml:space="preserve"> </w:t>
      </w:r>
      <w:r>
        <w:t>даровите</w:t>
      </w:r>
      <w:r w:rsidR="001A148B" w:rsidRPr="001A148B">
        <w:t xml:space="preserve"> </w:t>
      </w:r>
      <w:r>
        <w:t>деце</w:t>
      </w:r>
      <w:r w:rsidR="001A148B" w:rsidRPr="001A148B">
        <w:t xml:space="preserve">. </w:t>
      </w:r>
    </w:p>
    <w:p w:rsidR="001A148B" w:rsidRPr="001A148B" w:rsidRDefault="00BE399B" w:rsidP="00203CC1">
      <w:pPr>
        <w:jc w:val="both"/>
      </w:pPr>
      <w:r>
        <w:t>Концепција</w:t>
      </w:r>
      <w:r w:rsidR="001A148B" w:rsidRPr="001A148B">
        <w:t xml:space="preserve"> </w:t>
      </w:r>
      <w:r>
        <w:t>овог</w:t>
      </w:r>
      <w:r w:rsidR="001A148B" w:rsidRPr="001A148B">
        <w:t xml:space="preserve"> </w:t>
      </w:r>
      <w:r>
        <w:t>изборног</w:t>
      </w:r>
      <w:r w:rsidR="001A148B" w:rsidRPr="001A148B">
        <w:t xml:space="preserve"> </w:t>
      </w:r>
      <w:r>
        <w:t>предмета</w:t>
      </w:r>
      <w:r w:rsidR="001A148B" w:rsidRPr="001A148B">
        <w:t xml:space="preserve"> </w:t>
      </w:r>
      <w:r>
        <w:t>посебан</w:t>
      </w:r>
      <w:r w:rsidR="001A148B" w:rsidRPr="001A148B">
        <w:t xml:space="preserve"> </w:t>
      </w:r>
      <w:r>
        <w:t>нагласак</w:t>
      </w:r>
      <w:r w:rsidR="001A148B" w:rsidRPr="001A148B">
        <w:t xml:space="preserve"> </w:t>
      </w:r>
      <w:r>
        <w:t>ставља</w:t>
      </w:r>
      <w:r w:rsidR="001A148B" w:rsidRPr="001A148B">
        <w:t xml:space="preserve"> </w:t>
      </w:r>
      <w:r>
        <w:t>на</w:t>
      </w:r>
      <w:r w:rsidR="001A148B" w:rsidRPr="001A148B">
        <w:t xml:space="preserve"> </w:t>
      </w:r>
      <w:r>
        <w:t>подршку</w:t>
      </w:r>
      <w:r w:rsidR="001A148B" w:rsidRPr="001A148B">
        <w:t xml:space="preserve"> </w:t>
      </w:r>
      <w:r>
        <w:t>даровитој</w:t>
      </w:r>
      <w:r w:rsidR="001A148B" w:rsidRPr="001A148B">
        <w:t xml:space="preserve"> </w:t>
      </w:r>
      <w:r>
        <w:t>деци</w:t>
      </w:r>
      <w:r w:rsidR="001A148B" w:rsidRPr="001A148B">
        <w:t xml:space="preserve"> </w:t>
      </w:r>
      <w:r>
        <w:t>која</w:t>
      </w:r>
      <w:r w:rsidR="001A148B" w:rsidRPr="001A148B">
        <w:t xml:space="preserve"> </w:t>
      </w:r>
      <w:r>
        <w:t>имају</w:t>
      </w:r>
      <w:r w:rsidR="001A148B" w:rsidRPr="001A148B">
        <w:t xml:space="preserve"> </w:t>
      </w:r>
      <w:r>
        <w:t>могућност</w:t>
      </w:r>
      <w:r w:rsidR="001A148B" w:rsidRPr="001A148B">
        <w:t xml:space="preserve"> </w:t>
      </w:r>
      <w:r>
        <w:t>да</w:t>
      </w:r>
      <w:r w:rsidR="001A148B" w:rsidRPr="001A148B">
        <w:t xml:space="preserve"> </w:t>
      </w:r>
      <w:r>
        <w:t>продубе</w:t>
      </w:r>
      <w:r w:rsidR="001A148B" w:rsidRPr="001A148B">
        <w:t xml:space="preserve"> </w:t>
      </w:r>
      <w:r>
        <w:t>знања</w:t>
      </w:r>
      <w:r w:rsidR="001A148B" w:rsidRPr="001A148B">
        <w:t xml:space="preserve"> </w:t>
      </w:r>
      <w:r>
        <w:t>у</w:t>
      </w:r>
      <w:r w:rsidR="001A148B" w:rsidRPr="001A148B">
        <w:t xml:space="preserve"> </w:t>
      </w:r>
      <w:r>
        <w:t>оним</w:t>
      </w:r>
      <w:r w:rsidR="001A148B" w:rsidRPr="001A148B">
        <w:t xml:space="preserve"> </w:t>
      </w:r>
      <w:r>
        <w:t>садржајима</w:t>
      </w:r>
      <w:r w:rsidR="001A148B" w:rsidRPr="001A148B">
        <w:t xml:space="preserve"> </w:t>
      </w:r>
      <w:r>
        <w:t>који</w:t>
      </w:r>
      <w:r w:rsidR="001A148B" w:rsidRPr="001A148B">
        <w:t xml:space="preserve"> </w:t>
      </w:r>
      <w:r>
        <w:t>се</w:t>
      </w:r>
      <w:r w:rsidR="001A148B" w:rsidRPr="001A148B">
        <w:t xml:space="preserve"> </w:t>
      </w:r>
      <w:r>
        <w:t>не</w:t>
      </w:r>
      <w:r w:rsidR="001A148B" w:rsidRPr="001A148B">
        <w:t xml:space="preserve"> </w:t>
      </w:r>
      <w:r>
        <w:t>могу</w:t>
      </w:r>
      <w:r w:rsidR="001A148B" w:rsidRPr="001A148B">
        <w:t xml:space="preserve"> </w:t>
      </w:r>
      <w:r>
        <w:t>реализовати</w:t>
      </w:r>
      <w:r w:rsidR="001A148B" w:rsidRPr="001A148B">
        <w:t xml:space="preserve"> </w:t>
      </w:r>
      <w:r>
        <w:t>у</w:t>
      </w:r>
      <w:r w:rsidR="001A148B" w:rsidRPr="001A148B">
        <w:t xml:space="preserve"> </w:t>
      </w:r>
      <w:r>
        <w:t>редовно</w:t>
      </w:r>
      <w:r w:rsidR="001A148B" w:rsidRPr="001A148B">
        <w:t>-</w:t>
      </w:r>
      <w:r>
        <w:t>часовном</w:t>
      </w:r>
      <w:r w:rsidR="001A148B" w:rsidRPr="001A148B">
        <w:t xml:space="preserve"> </w:t>
      </w:r>
      <w:r>
        <w:t>систему</w:t>
      </w:r>
      <w:r w:rsidR="001A148B" w:rsidRPr="001A148B">
        <w:t xml:space="preserve">. </w:t>
      </w:r>
      <w:r>
        <w:t>Стога</w:t>
      </w:r>
      <w:r w:rsidR="001A148B" w:rsidRPr="001A148B">
        <w:t xml:space="preserve"> </w:t>
      </w:r>
      <w:r>
        <w:t>је</w:t>
      </w:r>
      <w:r w:rsidR="001A148B" w:rsidRPr="001A148B">
        <w:t xml:space="preserve"> </w:t>
      </w:r>
      <w:r>
        <w:t>за</w:t>
      </w:r>
      <w:r w:rsidR="001A148B" w:rsidRPr="001A148B">
        <w:t xml:space="preserve"> </w:t>
      </w:r>
      <w:r>
        <w:t>израду</w:t>
      </w:r>
      <w:r w:rsidR="001A148B" w:rsidRPr="001A148B">
        <w:t xml:space="preserve"> </w:t>
      </w:r>
      <w:r>
        <w:t>овог</w:t>
      </w:r>
      <w:r w:rsidR="001A148B" w:rsidRPr="001A148B">
        <w:t xml:space="preserve"> </w:t>
      </w:r>
      <w:r>
        <w:t>програма</w:t>
      </w:r>
      <w:r w:rsidR="001A148B" w:rsidRPr="001A148B">
        <w:t xml:space="preserve"> </w:t>
      </w:r>
      <w:r>
        <w:t>стручна</w:t>
      </w:r>
      <w:r w:rsidR="001A148B" w:rsidRPr="001A148B">
        <w:t xml:space="preserve"> </w:t>
      </w:r>
      <w:r>
        <w:t>комисија</w:t>
      </w:r>
      <w:r w:rsidR="001A148B" w:rsidRPr="001A148B">
        <w:t xml:space="preserve"> </w:t>
      </w:r>
      <w:r>
        <w:t>ослонце</w:t>
      </w:r>
      <w:r w:rsidR="001A148B" w:rsidRPr="001A148B">
        <w:t xml:space="preserve"> </w:t>
      </w:r>
      <w:r>
        <w:t>тражила</w:t>
      </w:r>
      <w:r w:rsidR="001A148B" w:rsidRPr="001A148B">
        <w:t xml:space="preserve"> </w:t>
      </w:r>
      <w:r>
        <w:t>пре</w:t>
      </w:r>
      <w:r w:rsidR="001A148B" w:rsidRPr="001A148B">
        <w:t xml:space="preserve"> </w:t>
      </w:r>
      <w:r>
        <w:t>свега</w:t>
      </w:r>
      <w:r w:rsidR="001A148B" w:rsidRPr="001A148B">
        <w:t xml:space="preserve"> </w:t>
      </w:r>
      <w:r>
        <w:t>у</w:t>
      </w:r>
      <w:r w:rsidR="001A148B" w:rsidRPr="001A148B">
        <w:t xml:space="preserve"> </w:t>
      </w:r>
      <w:r>
        <w:t>програму</w:t>
      </w:r>
      <w:r w:rsidR="001A148B" w:rsidRPr="001A148B">
        <w:t xml:space="preserve"> </w:t>
      </w:r>
      <w:r>
        <w:t>обавезног</w:t>
      </w:r>
      <w:r w:rsidR="001A148B" w:rsidRPr="001A148B">
        <w:t xml:space="preserve"> </w:t>
      </w:r>
      <w:r>
        <w:t>предмета</w:t>
      </w:r>
      <w:r w:rsidR="001A148B" w:rsidRPr="001A148B">
        <w:t xml:space="preserve"> </w:t>
      </w:r>
      <w:r>
        <w:t>ликовна</w:t>
      </w:r>
      <w:r w:rsidR="001A148B" w:rsidRPr="001A148B">
        <w:t xml:space="preserve"> </w:t>
      </w:r>
      <w:r>
        <w:t>култура</w:t>
      </w:r>
      <w:r w:rsidR="001A148B" w:rsidRPr="001A148B">
        <w:t xml:space="preserve">, </w:t>
      </w:r>
      <w:r>
        <w:t>како</w:t>
      </w:r>
      <w:r w:rsidR="001A148B" w:rsidRPr="001A148B">
        <w:t xml:space="preserve"> </w:t>
      </w:r>
      <w:r>
        <w:t>би</w:t>
      </w:r>
      <w:r w:rsidR="001A148B" w:rsidRPr="001A148B">
        <w:t xml:space="preserve"> </w:t>
      </w:r>
      <w:r>
        <w:t>се</w:t>
      </w:r>
      <w:r w:rsidR="001A148B" w:rsidRPr="001A148B">
        <w:t xml:space="preserve"> </w:t>
      </w:r>
      <w:r>
        <w:t>наставила</w:t>
      </w:r>
      <w:r w:rsidR="001A148B" w:rsidRPr="001A148B">
        <w:t xml:space="preserve"> </w:t>
      </w:r>
      <w:r>
        <w:t>корелација</w:t>
      </w:r>
      <w:r w:rsidR="001A148B" w:rsidRPr="001A148B">
        <w:t xml:space="preserve"> </w:t>
      </w:r>
      <w:r>
        <w:t>и</w:t>
      </w:r>
      <w:r w:rsidR="001A148B" w:rsidRPr="001A148B">
        <w:t xml:space="preserve"> </w:t>
      </w:r>
      <w:r>
        <w:t>продубила</w:t>
      </w:r>
      <w:r w:rsidR="001A148B" w:rsidRPr="001A148B">
        <w:t xml:space="preserve"> </w:t>
      </w:r>
      <w:r>
        <w:t>започета</w:t>
      </w:r>
      <w:r w:rsidR="001A148B" w:rsidRPr="001A148B">
        <w:t xml:space="preserve"> </w:t>
      </w:r>
      <w:r>
        <w:t>реализација</w:t>
      </w:r>
      <w:r w:rsidR="001A148B" w:rsidRPr="001A148B">
        <w:t xml:space="preserve"> </w:t>
      </w:r>
      <w:r>
        <w:t>садржаја</w:t>
      </w:r>
      <w:r w:rsidR="001A148B" w:rsidRPr="001A148B">
        <w:t xml:space="preserve">. </w:t>
      </w:r>
      <w:r>
        <w:t>У</w:t>
      </w:r>
      <w:r w:rsidR="001A148B" w:rsidRPr="001A148B">
        <w:t xml:space="preserve"> </w:t>
      </w:r>
      <w:r>
        <w:t>реализацији</w:t>
      </w:r>
      <w:r w:rsidR="001A148B" w:rsidRPr="001A148B">
        <w:t xml:space="preserve"> </w:t>
      </w:r>
      <w:r>
        <w:t>ове</w:t>
      </w:r>
      <w:r w:rsidR="001A148B" w:rsidRPr="001A148B">
        <w:t xml:space="preserve"> </w:t>
      </w:r>
      <w:r>
        <w:t>наставе</w:t>
      </w:r>
      <w:r w:rsidR="001A148B" w:rsidRPr="001A148B">
        <w:t xml:space="preserve"> </w:t>
      </w:r>
      <w:r>
        <w:t>треба</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могућностима</w:t>
      </w:r>
      <w:r w:rsidR="001A148B" w:rsidRPr="001A148B">
        <w:t xml:space="preserve"> </w:t>
      </w:r>
      <w:r>
        <w:t>школе</w:t>
      </w:r>
      <w:r w:rsidR="001A148B" w:rsidRPr="001A148B">
        <w:t xml:space="preserve"> </w:t>
      </w:r>
      <w:r>
        <w:t>и</w:t>
      </w:r>
      <w:r w:rsidR="001A148B" w:rsidRPr="001A148B">
        <w:t xml:space="preserve"> </w:t>
      </w:r>
      <w:r>
        <w:t>креативностима</w:t>
      </w:r>
      <w:r w:rsidR="001A148B" w:rsidRPr="001A148B">
        <w:t xml:space="preserve"> </w:t>
      </w:r>
      <w:r>
        <w:t>наставника</w:t>
      </w:r>
      <w:r w:rsidR="001A148B" w:rsidRPr="001A148B">
        <w:t xml:space="preserve">, </w:t>
      </w:r>
      <w:r>
        <w:t>инсистирати</w:t>
      </w:r>
      <w:r w:rsidR="001A148B" w:rsidRPr="001A148B">
        <w:t xml:space="preserve"> </w:t>
      </w:r>
      <w:r>
        <w:t>на</w:t>
      </w:r>
      <w:r w:rsidR="001A148B" w:rsidRPr="001A148B">
        <w:t xml:space="preserve"> </w:t>
      </w:r>
      <w:r>
        <w:t>већој</w:t>
      </w:r>
      <w:r w:rsidR="001A148B" w:rsidRPr="001A148B">
        <w:t xml:space="preserve"> </w:t>
      </w:r>
      <w:r>
        <w:t>афирмацији</w:t>
      </w:r>
      <w:r w:rsidR="001A148B" w:rsidRPr="001A148B">
        <w:t xml:space="preserve"> </w:t>
      </w:r>
      <w:r>
        <w:t>примењених</w:t>
      </w:r>
      <w:r w:rsidR="001A148B" w:rsidRPr="001A148B">
        <w:t xml:space="preserve"> </w:t>
      </w:r>
      <w:r>
        <w:t>уметности</w:t>
      </w:r>
      <w:r w:rsidR="001A148B" w:rsidRPr="001A148B">
        <w:t xml:space="preserve"> </w:t>
      </w:r>
      <w:r>
        <w:t>и</w:t>
      </w:r>
      <w:r w:rsidR="001A148B" w:rsidRPr="001A148B">
        <w:t xml:space="preserve"> </w:t>
      </w:r>
      <w:r>
        <w:t>визуелних</w:t>
      </w:r>
      <w:r w:rsidR="001A148B" w:rsidRPr="001A148B">
        <w:t xml:space="preserve"> </w:t>
      </w:r>
      <w:r>
        <w:t>комуникација</w:t>
      </w:r>
      <w:r w:rsidR="001A148B" w:rsidRPr="001A148B">
        <w:t xml:space="preserve">. </w:t>
      </w:r>
    </w:p>
    <w:p w:rsidR="001A148B" w:rsidRPr="001A148B" w:rsidRDefault="00BE399B" w:rsidP="00203CC1">
      <w:pPr>
        <w:jc w:val="both"/>
      </w:pPr>
      <w:r>
        <w:t>Наставници</w:t>
      </w:r>
      <w:r w:rsidR="001A148B" w:rsidRPr="001A148B">
        <w:t xml:space="preserve"> </w:t>
      </w:r>
      <w:r>
        <w:t>су</w:t>
      </w:r>
      <w:r w:rsidR="001A148B" w:rsidRPr="001A148B">
        <w:t xml:space="preserve"> </w:t>
      </w:r>
      <w:r>
        <w:t>дужни</w:t>
      </w:r>
      <w:r w:rsidR="001A148B" w:rsidRPr="001A148B">
        <w:t xml:space="preserve"> </w:t>
      </w:r>
      <w:r>
        <w:t>да</w:t>
      </w:r>
      <w:r w:rsidR="001A148B" w:rsidRPr="001A148B">
        <w:t xml:space="preserve"> </w:t>
      </w:r>
      <w:r>
        <w:t>прате</w:t>
      </w:r>
      <w:r w:rsidR="001A148B" w:rsidRPr="001A148B">
        <w:t xml:space="preserve"> </w:t>
      </w:r>
      <w:r>
        <w:t>даровито</w:t>
      </w:r>
      <w:r w:rsidR="001A148B" w:rsidRPr="001A148B">
        <w:t xml:space="preserve"> </w:t>
      </w:r>
      <w:r>
        <w:t>дете</w:t>
      </w:r>
      <w:r w:rsidR="001A148B" w:rsidRPr="001A148B">
        <w:t xml:space="preserve"> </w:t>
      </w:r>
      <w:r>
        <w:t>и</w:t>
      </w:r>
      <w:r w:rsidR="001A148B" w:rsidRPr="001A148B">
        <w:t xml:space="preserve"> </w:t>
      </w:r>
      <w:r>
        <w:t>да</w:t>
      </w:r>
      <w:r w:rsidR="001A148B" w:rsidRPr="001A148B">
        <w:t xml:space="preserve"> </w:t>
      </w:r>
      <w:r>
        <w:t>га</w:t>
      </w:r>
      <w:r w:rsidR="001A148B" w:rsidRPr="001A148B">
        <w:t xml:space="preserve"> </w:t>
      </w:r>
      <w:r>
        <w:t>подржавају</w:t>
      </w:r>
      <w:r w:rsidR="001A148B" w:rsidRPr="001A148B">
        <w:t xml:space="preserve"> </w:t>
      </w:r>
      <w:r>
        <w:t>у</w:t>
      </w:r>
      <w:r w:rsidR="001A148B" w:rsidRPr="001A148B">
        <w:t xml:space="preserve"> </w:t>
      </w:r>
      <w:r>
        <w:t>раду</w:t>
      </w:r>
      <w:r w:rsidR="001A148B" w:rsidRPr="001A148B">
        <w:t xml:space="preserve"> </w:t>
      </w:r>
      <w:r>
        <w:t>инсистирајући</w:t>
      </w:r>
      <w:r w:rsidR="001A148B" w:rsidRPr="001A148B">
        <w:t xml:space="preserve"> </w:t>
      </w:r>
      <w:r>
        <w:t>на</w:t>
      </w:r>
      <w:r w:rsidR="001A148B" w:rsidRPr="001A148B">
        <w:t xml:space="preserve"> </w:t>
      </w:r>
      <w:r>
        <w:t>формирању</w:t>
      </w:r>
      <w:r w:rsidR="001A148B" w:rsidRPr="001A148B">
        <w:t xml:space="preserve"> </w:t>
      </w:r>
      <w:r>
        <w:t>збирке</w:t>
      </w:r>
      <w:r w:rsidR="001A148B" w:rsidRPr="001A148B">
        <w:t xml:space="preserve"> </w:t>
      </w:r>
      <w:r>
        <w:t>радова</w:t>
      </w:r>
      <w:r w:rsidR="001A148B" w:rsidRPr="001A148B">
        <w:t xml:space="preserve"> (</w:t>
      </w:r>
      <w:r>
        <w:t>мапе</w:t>
      </w:r>
      <w:r w:rsidR="001A148B" w:rsidRPr="001A148B">
        <w:t xml:space="preserve">) </w:t>
      </w:r>
      <w:r>
        <w:t>и</w:t>
      </w:r>
      <w:r w:rsidR="001A148B" w:rsidRPr="001A148B">
        <w:t xml:space="preserve"> </w:t>
      </w:r>
      <w:r>
        <w:t>у</w:t>
      </w:r>
      <w:r w:rsidR="001A148B" w:rsidRPr="001A148B">
        <w:t xml:space="preserve"> </w:t>
      </w:r>
      <w:r>
        <w:t>сарадњи</w:t>
      </w:r>
      <w:r w:rsidR="001A148B" w:rsidRPr="001A148B">
        <w:t xml:space="preserve"> </w:t>
      </w:r>
      <w:r>
        <w:t>са</w:t>
      </w:r>
      <w:r w:rsidR="001A148B" w:rsidRPr="001A148B">
        <w:t xml:space="preserve"> </w:t>
      </w:r>
      <w:r>
        <w:t>родитељима</w:t>
      </w:r>
      <w:r w:rsidR="001A148B" w:rsidRPr="001A148B">
        <w:t xml:space="preserve"> </w:t>
      </w:r>
      <w:r>
        <w:t>у</w:t>
      </w:r>
      <w:r w:rsidR="001A148B" w:rsidRPr="001A148B">
        <w:t xml:space="preserve"> </w:t>
      </w:r>
      <w:r>
        <w:t>време</w:t>
      </w:r>
      <w:r w:rsidR="001A148B" w:rsidRPr="001A148B">
        <w:t xml:space="preserve"> </w:t>
      </w:r>
      <w:r>
        <w:t>наставе</w:t>
      </w:r>
      <w:r w:rsidR="001A148B" w:rsidRPr="001A148B">
        <w:t xml:space="preserve"> </w:t>
      </w:r>
      <w:r>
        <w:t>воде</w:t>
      </w:r>
      <w:r w:rsidR="001A148B" w:rsidRPr="001A148B">
        <w:t xml:space="preserve"> </w:t>
      </w:r>
      <w:r>
        <w:t>дневник</w:t>
      </w:r>
      <w:r w:rsidR="001A148B" w:rsidRPr="001A148B">
        <w:t xml:space="preserve"> </w:t>
      </w:r>
      <w:r>
        <w:t>и</w:t>
      </w:r>
      <w:r w:rsidR="001A148B" w:rsidRPr="001A148B">
        <w:t xml:space="preserve"> </w:t>
      </w:r>
      <w:r>
        <w:t>прате</w:t>
      </w:r>
      <w:r w:rsidR="001A148B" w:rsidRPr="001A148B">
        <w:t xml:space="preserve"> </w:t>
      </w:r>
      <w:r>
        <w:t>развој</w:t>
      </w:r>
      <w:r w:rsidR="001A148B" w:rsidRPr="001A148B">
        <w:t xml:space="preserve"> </w:t>
      </w:r>
      <w:r>
        <w:t>детета</w:t>
      </w:r>
      <w:r w:rsidR="001A148B" w:rsidRPr="001A148B">
        <w:t xml:space="preserve">. </w:t>
      </w:r>
      <w:r>
        <w:t>Очувањем</w:t>
      </w:r>
      <w:r w:rsidR="001A148B" w:rsidRPr="001A148B">
        <w:t xml:space="preserve"> </w:t>
      </w:r>
      <w:r>
        <w:t>тежње</w:t>
      </w:r>
      <w:r w:rsidR="001A148B" w:rsidRPr="001A148B">
        <w:t xml:space="preserve"> </w:t>
      </w:r>
      <w:r>
        <w:t>даровитих</w:t>
      </w:r>
      <w:r w:rsidR="001A148B" w:rsidRPr="001A148B">
        <w:t xml:space="preserve"> </w:t>
      </w:r>
      <w:r>
        <w:t>ученика</w:t>
      </w:r>
      <w:r w:rsidR="001A148B" w:rsidRPr="001A148B">
        <w:t xml:space="preserve"> </w:t>
      </w:r>
      <w:r>
        <w:t>ка</w:t>
      </w:r>
      <w:r w:rsidR="001A148B" w:rsidRPr="001A148B">
        <w:t xml:space="preserve"> </w:t>
      </w:r>
      <w:r>
        <w:t>креативном</w:t>
      </w:r>
      <w:r w:rsidR="001A148B" w:rsidRPr="001A148B">
        <w:t xml:space="preserve"> </w:t>
      </w:r>
      <w:r>
        <w:t>изражавању</w:t>
      </w:r>
      <w:r w:rsidR="001A148B" w:rsidRPr="001A148B">
        <w:t xml:space="preserve"> </w:t>
      </w:r>
      <w:r>
        <w:t>заједно</w:t>
      </w:r>
      <w:r w:rsidR="001A148B" w:rsidRPr="001A148B">
        <w:t xml:space="preserve"> </w:t>
      </w:r>
      <w:r>
        <w:t>са</w:t>
      </w:r>
      <w:r w:rsidR="001A148B" w:rsidRPr="001A148B">
        <w:t xml:space="preserve"> </w:t>
      </w:r>
      <w:r>
        <w:t>овладавањем</w:t>
      </w:r>
      <w:r w:rsidR="001A148B" w:rsidRPr="001A148B">
        <w:t xml:space="preserve"> </w:t>
      </w:r>
      <w:r>
        <w:t>материјалима</w:t>
      </w:r>
      <w:r w:rsidR="001A148B" w:rsidRPr="001A148B">
        <w:t xml:space="preserve"> (</w:t>
      </w:r>
      <w:r>
        <w:t>развој</w:t>
      </w:r>
      <w:r w:rsidR="001A148B" w:rsidRPr="001A148B">
        <w:t xml:space="preserve"> </w:t>
      </w:r>
      <w:r>
        <w:t>техничке</w:t>
      </w:r>
      <w:r w:rsidR="001A148B" w:rsidRPr="001A148B">
        <w:t xml:space="preserve"> </w:t>
      </w:r>
      <w:r>
        <w:t>спретности</w:t>
      </w:r>
      <w:r w:rsidR="001A148B" w:rsidRPr="001A148B">
        <w:t xml:space="preserve"> </w:t>
      </w:r>
      <w:r>
        <w:t>и</w:t>
      </w:r>
      <w:r w:rsidR="001A148B" w:rsidRPr="001A148B">
        <w:t xml:space="preserve"> </w:t>
      </w:r>
      <w:r>
        <w:t>сензибилитета</w:t>
      </w:r>
      <w:r w:rsidR="001A148B" w:rsidRPr="001A148B">
        <w:t xml:space="preserve">) </w:t>
      </w:r>
      <w:r>
        <w:t>доприноси</w:t>
      </w:r>
      <w:r w:rsidR="001A148B" w:rsidRPr="001A148B">
        <w:t xml:space="preserve"> </w:t>
      </w:r>
      <w:r>
        <w:t>се</w:t>
      </w:r>
      <w:r w:rsidR="001A148B" w:rsidRPr="001A148B">
        <w:t xml:space="preserve"> </w:t>
      </w:r>
      <w:r>
        <w:t>даљем</w:t>
      </w:r>
      <w:r w:rsidR="001A148B" w:rsidRPr="001A148B">
        <w:t xml:space="preserve"> </w:t>
      </w:r>
      <w:r>
        <w:t>ликовном</w:t>
      </w:r>
      <w:r w:rsidR="001A148B" w:rsidRPr="001A148B">
        <w:t xml:space="preserve"> </w:t>
      </w:r>
      <w:r>
        <w:t>образовању</w:t>
      </w:r>
      <w:r w:rsidR="001A148B" w:rsidRPr="001A148B">
        <w:t xml:space="preserve">. </w:t>
      </w:r>
    </w:p>
    <w:p w:rsidR="001A148B" w:rsidRPr="001A148B" w:rsidRDefault="00BE399B" w:rsidP="00203CC1">
      <w:pPr>
        <w:jc w:val="both"/>
      </w:pPr>
      <w:r>
        <w:t>Смисао</w:t>
      </w:r>
      <w:r w:rsidR="001A148B" w:rsidRPr="001A148B">
        <w:t xml:space="preserve"> </w:t>
      </w:r>
      <w:r>
        <w:t>планирања</w:t>
      </w:r>
      <w:r w:rsidR="001A148B" w:rsidRPr="001A148B">
        <w:t xml:space="preserve"> </w:t>
      </w:r>
      <w:r>
        <w:t>садржаја</w:t>
      </w:r>
      <w:r w:rsidR="001A148B" w:rsidRPr="001A148B">
        <w:t xml:space="preserve"> </w:t>
      </w:r>
      <w:r>
        <w:t>програма</w:t>
      </w:r>
      <w:r w:rsidR="001A148B" w:rsidRPr="001A148B">
        <w:t xml:space="preserve"> </w:t>
      </w:r>
      <w:r>
        <w:t>изборног</w:t>
      </w:r>
      <w:r w:rsidR="001A148B" w:rsidRPr="001A148B">
        <w:t xml:space="preserve"> </w:t>
      </w:r>
      <w:r>
        <w:t>предмета</w:t>
      </w:r>
      <w:r w:rsidR="001A148B" w:rsidRPr="001A148B">
        <w:t xml:space="preserve"> </w:t>
      </w:r>
      <w:r>
        <w:t>цртање</w:t>
      </w:r>
      <w:r w:rsidR="001A148B" w:rsidRPr="001A148B">
        <w:t xml:space="preserve">, </w:t>
      </w:r>
      <w:r>
        <w:t>сликање</w:t>
      </w:r>
      <w:r w:rsidR="001A148B" w:rsidRPr="001A148B">
        <w:t xml:space="preserve"> </w:t>
      </w:r>
      <w:r>
        <w:t>и</w:t>
      </w:r>
      <w:r w:rsidR="001A148B" w:rsidRPr="001A148B">
        <w:t xml:space="preserve"> </w:t>
      </w:r>
      <w:r>
        <w:t>вајање</w:t>
      </w:r>
      <w:r w:rsidR="001A148B" w:rsidRPr="001A148B">
        <w:t xml:space="preserve"> </w:t>
      </w:r>
      <w:r>
        <w:t>је</w:t>
      </w:r>
      <w:r w:rsidR="001A148B" w:rsidRPr="001A148B">
        <w:t xml:space="preserve"> </w:t>
      </w:r>
      <w:r>
        <w:t>да</w:t>
      </w:r>
      <w:r w:rsidR="001A148B" w:rsidRPr="001A148B">
        <w:t xml:space="preserve"> </w:t>
      </w:r>
      <w:r>
        <w:t>се</w:t>
      </w:r>
      <w:r w:rsidR="001A148B" w:rsidRPr="001A148B">
        <w:t xml:space="preserve"> </w:t>
      </w:r>
      <w:r>
        <w:t>утврде</w:t>
      </w:r>
      <w:r w:rsidR="001A148B" w:rsidRPr="001A148B">
        <w:t xml:space="preserve"> </w:t>
      </w:r>
      <w:r>
        <w:t>задаци</w:t>
      </w:r>
      <w:r w:rsidR="001A148B" w:rsidRPr="001A148B">
        <w:t xml:space="preserve"> </w:t>
      </w:r>
      <w:r>
        <w:t>на</w:t>
      </w:r>
      <w:r w:rsidR="001A148B" w:rsidRPr="001A148B">
        <w:t xml:space="preserve"> </w:t>
      </w:r>
      <w:r>
        <w:t>сваком</w:t>
      </w:r>
      <w:r w:rsidR="001A148B" w:rsidRPr="001A148B">
        <w:t xml:space="preserve"> </w:t>
      </w:r>
      <w:r>
        <w:t>часу</w:t>
      </w:r>
      <w:r w:rsidR="001A148B" w:rsidRPr="001A148B">
        <w:t xml:space="preserve"> </w:t>
      </w:r>
      <w:r>
        <w:t>који</w:t>
      </w:r>
      <w:r w:rsidR="001A148B" w:rsidRPr="001A148B">
        <w:t xml:space="preserve"> </w:t>
      </w:r>
      <w:r>
        <w:t>би</w:t>
      </w:r>
      <w:r w:rsidR="001A148B" w:rsidRPr="001A148B">
        <w:t xml:space="preserve"> </w:t>
      </w:r>
      <w:r>
        <w:t>најпотпуније</w:t>
      </w:r>
      <w:r w:rsidR="001A148B" w:rsidRPr="001A148B">
        <w:t xml:space="preserve"> </w:t>
      </w:r>
      <w:r>
        <w:t>развијали</w:t>
      </w:r>
      <w:r w:rsidR="001A148B" w:rsidRPr="001A148B">
        <w:t xml:space="preserve"> </w:t>
      </w:r>
      <w:r>
        <w:t>све</w:t>
      </w:r>
      <w:r w:rsidR="001A148B" w:rsidRPr="001A148B">
        <w:t xml:space="preserve"> </w:t>
      </w:r>
      <w:r>
        <w:t>ликовне</w:t>
      </w:r>
      <w:r w:rsidR="001A148B" w:rsidRPr="001A148B">
        <w:t xml:space="preserve"> </w:t>
      </w:r>
      <w:r>
        <w:t>способности</w:t>
      </w:r>
      <w:r w:rsidR="001A148B" w:rsidRPr="001A148B">
        <w:t xml:space="preserve"> </w:t>
      </w:r>
      <w:r>
        <w:t>ученика</w:t>
      </w:r>
      <w:r w:rsidR="001A148B" w:rsidRPr="001A148B">
        <w:t xml:space="preserve">, </w:t>
      </w:r>
      <w:r>
        <w:t>нарочито</w:t>
      </w:r>
      <w:r w:rsidR="001A148B" w:rsidRPr="001A148B">
        <w:t xml:space="preserve"> </w:t>
      </w:r>
      <w:r>
        <w:t>способности</w:t>
      </w:r>
      <w:r w:rsidR="001A148B" w:rsidRPr="001A148B">
        <w:t xml:space="preserve"> </w:t>
      </w:r>
      <w:r>
        <w:t>које</w:t>
      </w:r>
      <w:r w:rsidR="001A148B" w:rsidRPr="001A148B">
        <w:t xml:space="preserve"> </w:t>
      </w:r>
      <w:r>
        <w:t>подстичу</w:t>
      </w:r>
      <w:r w:rsidR="001A148B" w:rsidRPr="001A148B">
        <w:t xml:space="preserve"> </w:t>
      </w:r>
      <w:r>
        <w:t>стварање</w:t>
      </w:r>
      <w:r w:rsidR="001A148B" w:rsidRPr="001A148B">
        <w:t xml:space="preserve">, </w:t>
      </w:r>
      <w:r>
        <w:t>као</w:t>
      </w:r>
      <w:r w:rsidR="001A148B" w:rsidRPr="001A148B">
        <w:t xml:space="preserve"> </w:t>
      </w:r>
      <w:r>
        <w:t>и</w:t>
      </w:r>
      <w:r w:rsidR="001A148B" w:rsidRPr="001A148B">
        <w:t xml:space="preserve"> </w:t>
      </w:r>
      <w:r>
        <w:t>оне</w:t>
      </w:r>
      <w:r w:rsidR="001A148B" w:rsidRPr="001A148B">
        <w:t xml:space="preserve"> </w:t>
      </w:r>
      <w:r>
        <w:t>које</w:t>
      </w:r>
      <w:r w:rsidR="001A148B" w:rsidRPr="001A148B">
        <w:t xml:space="preserve"> </w:t>
      </w:r>
      <w:r>
        <w:t>омогућују</w:t>
      </w:r>
      <w:r w:rsidR="001A148B" w:rsidRPr="001A148B">
        <w:t xml:space="preserve"> </w:t>
      </w:r>
      <w:r>
        <w:t>стварање</w:t>
      </w:r>
      <w:r w:rsidR="001A148B" w:rsidRPr="001A148B">
        <w:t xml:space="preserve">. </w:t>
      </w:r>
      <w:r>
        <w:t>Стога</w:t>
      </w:r>
      <w:r w:rsidR="001A148B" w:rsidRPr="001A148B">
        <w:t xml:space="preserve">, </w:t>
      </w:r>
      <w:r>
        <w:t>градиво</w:t>
      </w:r>
      <w:r w:rsidR="001A148B" w:rsidRPr="001A148B">
        <w:t xml:space="preserve"> </w:t>
      </w:r>
      <w:r>
        <w:t>треба</w:t>
      </w:r>
      <w:r w:rsidR="001A148B" w:rsidRPr="001A148B">
        <w:t xml:space="preserve"> </w:t>
      </w:r>
      <w:r>
        <w:t>планирати</w:t>
      </w:r>
      <w:r w:rsidR="001A148B" w:rsidRPr="001A148B">
        <w:t xml:space="preserve"> </w:t>
      </w:r>
      <w:r>
        <w:t>тако</w:t>
      </w:r>
      <w:r w:rsidR="001A148B" w:rsidRPr="001A148B">
        <w:t xml:space="preserve"> </w:t>
      </w:r>
      <w:r>
        <w:t>да</w:t>
      </w:r>
      <w:r w:rsidR="001A148B" w:rsidRPr="001A148B">
        <w:t xml:space="preserve"> </w:t>
      </w:r>
      <w:r>
        <w:t>се</w:t>
      </w:r>
      <w:r w:rsidR="001A148B" w:rsidRPr="001A148B">
        <w:t xml:space="preserve"> </w:t>
      </w:r>
      <w:r>
        <w:t>постигне</w:t>
      </w:r>
      <w:r w:rsidR="001A148B" w:rsidRPr="001A148B">
        <w:t xml:space="preserve">: </w:t>
      </w:r>
    </w:p>
    <w:p w:rsidR="001A148B" w:rsidRPr="001A148B" w:rsidRDefault="00BE399B" w:rsidP="001A148B">
      <w:r>
        <w:t>виши</w:t>
      </w:r>
      <w:r w:rsidR="001A148B" w:rsidRPr="001A148B">
        <w:t xml:space="preserve"> </w:t>
      </w:r>
      <w:r>
        <w:t>ниво</w:t>
      </w:r>
      <w:r w:rsidR="001A148B" w:rsidRPr="001A148B">
        <w:t xml:space="preserve"> </w:t>
      </w:r>
      <w:r>
        <w:t>опажања</w:t>
      </w:r>
      <w:r w:rsidR="001A148B" w:rsidRPr="001A148B">
        <w:t xml:space="preserve">; </w:t>
      </w:r>
    </w:p>
    <w:p w:rsidR="001A148B" w:rsidRPr="001A148B" w:rsidRDefault="00BE399B" w:rsidP="001A148B">
      <w:r>
        <w:t>оспособљеност</w:t>
      </w:r>
      <w:r w:rsidR="001A148B" w:rsidRPr="001A148B">
        <w:t xml:space="preserve"> </w:t>
      </w:r>
      <w:r>
        <w:t>примања</w:t>
      </w:r>
      <w:r w:rsidR="001A148B" w:rsidRPr="001A148B">
        <w:t xml:space="preserve">; </w:t>
      </w:r>
    </w:p>
    <w:p w:rsidR="001A148B" w:rsidRPr="001A148B" w:rsidRDefault="00BE399B" w:rsidP="001A148B">
      <w:r>
        <w:t>одговарајући</w:t>
      </w:r>
      <w:r w:rsidR="001A148B" w:rsidRPr="001A148B">
        <w:t xml:space="preserve"> </w:t>
      </w:r>
      <w:r>
        <w:t>ниво</w:t>
      </w:r>
      <w:r w:rsidR="001A148B" w:rsidRPr="001A148B">
        <w:t xml:space="preserve"> </w:t>
      </w:r>
      <w:r>
        <w:t>разумевања</w:t>
      </w:r>
      <w:r w:rsidR="001A148B" w:rsidRPr="001A148B">
        <w:t xml:space="preserve">; </w:t>
      </w:r>
    </w:p>
    <w:p w:rsidR="001A148B" w:rsidRPr="001A148B" w:rsidRDefault="00BE399B" w:rsidP="001A148B">
      <w:r>
        <w:t>способност</w:t>
      </w:r>
      <w:r w:rsidR="001A148B" w:rsidRPr="001A148B">
        <w:t xml:space="preserve"> </w:t>
      </w:r>
      <w:r>
        <w:t>поступања</w:t>
      </w:r>
      <w:r w:rsidR="001A148B" w:rsidRPr="001A148B">
        <w:t xml:space="preserve">; </w:t>
      </w:r>
    </w:p>
    <w:p w:rsidR="001A148B" w:rsidRPr="001A148B" w:rsidRDefault="00BE399B" w:rsidP="001A148B">
      <w:r>
        <w:t>Врсте</w:t>
      </w:r>
      <w:r w:rsidR="001A148B" w:rsidRPr="001A148B">
        <w:t xml:space="preserve"> </w:t>
      </w:r>
      <w:r>
        <w:t>плана</w:t>
      </w:r>
      <w:r w:rsidR="001A148B" w:rsidRPr="001A148B">
        <w:t xml:space="preserve">: </w:t>
      </w:r>
    </w:p>
    <w:p w:rsidR="001A148B" w:rsidRPr="001A148B" w:rsidRDefault="00BE399B" w:rsidP="001A148B">
      <w:r>
        <w:t>годишњи</w:t>
      </w:r>
      <w:r w:rsidR="001A148B" w:rsidRPr="001A148B">
        <w:t xml:space="preserve"> </w:t>
      </w:r>
      <w:r>
        <w:t>план</w:t>
      </w:r>
      <w:r w:rsidR="001A148B" w:rsidRPr="001A148B">
        <w:t xml:space="preserve">; </w:t>
      </w:r>
    </w:p>
    <w:p w:rsidR="001A148B" w:rsidRPr="001A148B" w:rsidRDefault="00BE399B" w:rsidP="001A148B">
      <w:r>
        <w:t>оперативни</w:t>
      </w:r>
      <w:r w:rsidR="001A148B" w:rsidRPr="001A148B">
        <w:t xml:space="preserve"> </w:t>
      </w:r>
      <w:r>
        <w:t>план</w:t>
      </w:r>
      <w:r w:rsidR="001A148B" w:rsidRPr="001A148B">
        <w:t xml:space="preserve"> </w:t>
      </w:r>
      <w:r>
        <w:t>рада</w:t>
      </w:r>
      <w:r w:rsidR="001A148B" w:rsidRPr="001A148B">
        <w:t xml:space="preserve"> (</w:t>
      </w:r>
      <w:r>
        <w:t>полугодишњи</w:t>
      </w:r>
      <w:r w:rsidR="001A148B" w:rsidRPr="001A148B">
        <w:t xml:space="preserve">, </w:t>
      </w:r>
      <w:r>
        <w:t>месечни</w:t>
      </w:r>
      <w:r w:rsidR="001A148B" w:rsidRPr="001A148B">
        <w:t xml:space="preserve">). </w:t>
      </w:r>
    </w:p>
    <w:p w:rsidR="001A148B" w:rsidRPr="001A148B" w:rsidRDefault="00BE399B" w:rsidP="001A148B">
      <w:r>
        <w:t>Годишњи</w:t>
      </w:r>
      <w:r w:rsidR="001A148B" w:rsidRPr="001A148B">
        <w:t xml:space="preserve"> </w:t>
      </w:r>
      <w:r>
        <w:t>план</w:t>
      </w:r>
      <w:r w:rsidR="001A148B" w:rsidRPr="001A148B">
        <w:t xml:space="preserve"> </w:t>
      </w:r>
      <w:r>
        <w:t>рада</w:t>
      </w:r>
      <w:r w:rsidR="001A148B" w:rsidRPr="001A148B">
        <w:t xml:space="preserve"> </w:t>
      </w:r>
      <w:r>
        <w:t>треба</w:t>
      </w:r>
      <w:r w:rsidR="001A148B" w:rsidRPr="001A148B">
        <w:t xml:space="preserve"> </w:t>
      </w:r>
      <w:r>
        <w:t>да</w:t>
      </w:r>
      <w:r w:rsidR="001A148B" w:rsidRPr="001A148B">
        <w:t xml:space="preserve"> </w:t>
      </w:r>
      <w:r>
        <w:t>садржи</w:t>
      </w:r>
      <w:r w:rsidR="001A148B" w:rsidRPr="001A148B">
        <w:t xml:space="preserve"> </w:t>
      </w:r>
      <w:r>
        <w:t>преглед</w:t>
      </w:r>
      <w:r w:rsidR="001A148B" w:rsidRPr="001A148B">
        <w:t xml:space="preserve"> </w:t>
      </w:r>
      <w:r>
        <w:t>ликовних</w:t>
      </w:r>
      <w:r w:rsidR="001A148B" w:rsidRPr="001A148B">
        <w:t xml:space="preserve"> </w:t>
      </w:r>
      <w:r>
        <w:t>целина</w:t>
      </w:r>
      <w:r w:rsidR="001A148B" w:rsidRPr="001A148B">
        <w:t xml:space="preserve"> </w:t>
      </w:r>
      <w:r>
        <w:t>и</w:t>
      </w:r>
      <w:r w:rsidR="001A148B" w:rsidRPr="001A148B">
        <w:t xml:space="preserve"> </w:t>
      </w:r>
      <w:r>
        <w:t>број</w:t>
      </w:r>
      <w:r w:rsidR="001A148B" w:rsidRPr="001A148B">
        <w:t xml:space="preserve"> </w:t>
      </w:r>
      <w:r>
        <w:t>часова</w:t>
      </w:r>
      <w:r w:rsidR="001A148B" w:rsidRPr="001A148B">
        <w:t xml:space="preserve"> </w:t>
      </w:r>
      <w:r>
        <w:t>предвиђених</w:t>
      </w:r>
      <w:r w:rsidR="001A148B" w:rsidRPr="001A148B">
        <w:t xml:space="preserve"> </w:t>
      </w:r>
      <w:r>
        <w:t>за</w:t>
      </w:r>
      <w:r w:rsidR="001A148B" w:rsidRPr="001A148B">
        <w:t xml:space="preserve"> </w:t>
      </w:r>
      <w:r>
        <w:t>одређене</w:t>
      </w:r>
      <w:r w:rsidR="001A148B" w:rsidRPr="001A148B">
        <w:t xml:space="preserve"> </w:t>
      </w:r>
      <w:r>
        <w:t>садржаје</w:t>
      </w:r>
      <w:r w:rsidR="001A148B" w:rsidRPr="001A148B">
        <w:t xml:space="preserve">. </w:t>
      </w:r>
    </w:p>
    <w:p w:rsidR="001A148B" w:rsidRPr="001A148B" w:rsidRDefault="00BE399B" w:rsidP="001A148B">
      <w:r>
        <w:t>Оперативни</w:t>
      </w:r>
      <w:r w:rsidR="001A148B" w:rsidRPr="001A148B">
        <w:t xml:space="preserve"> </w:t>
      </w:r>
      <w:r>
        <w:t>полугодишњи</w:t>
      </w:r>
      <w:r w:rsidR="001A148B" w:rsidRPr="001A148B">
        <w:t xml:space="preserve"> </w:t>
      </w:r>
      <w:r>
        <w:t>план</w:t>
      </w:r>
      <w:r w:rsidR="001A148B" w:rsidRPr="001A148B">
        <w:t xml:space="preserve"> </w:t>
      </w:r>
      <w:r>
        <w:t>рада</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детаљно</w:t>
      </w:r>
      <w:r w:rsidR="001A148B" w:rsidRPr="001A148B">
        <w:t xml:space="preserve"> </w:t>
      </w:r>
      <w:r>
        <w:t>разрађен</w:t>
      </w:r>
      <w:r w:rsidR="001A148B" w:rsidRPr="001A148B">
        <w:t xml:space="preserve"> </w:t>
      </w:r>
      <w:r>
        <w:t>и</w:t>
      </w:r>
      <w:r w:rsidR="001A148B" w:rsidRPr="001A148B">
        <w:t xml:space="preserve"> </w:t>
      </w:r>
      <w:r>
        <w:t>да</w:t>
      </w:r>
      <w:r w:rsidR="001A148B" w:rsidRPr="001A148B">
        <w:t xml:space="preserve"> </w:t>
      </w:r>
      <w:r>
        <w:t>садржи</w:t>
      </w:r>
      <w:r w:rsidR="001A148B" w:rsidRPr="001A148B">
        <w:t xml:space="preserve"> </w:t>
      </w:r>
      <w:r>
        <w:t>следеће</w:t>
      </w:r>
      <w:r w:rsidR="001A148B" w:rsidRPr="001A148B">
        <w:t xml:space="preserve"> </w:t>
      </w:r>
      <w:r>
        <w:t>рубрике</w:t>
      </w:r>
      <w:r w:rsidR="001A148B" w:rsidRPr="001A148B">
        <w:t xml:space="preserve">: </w:t>
      </w:r>
      <w:r>
        <w:t>месец</w:t>
      </w:r>
      <w:r w:rsidR="001A148B" w:rsidRPr="001A148B">
        <w:t xml:space="preserve">; </w:t>
      </w:r>
      <w:r>
        <w:t>основни</w:t>
      </w:r>
      <w:r w:rsidR="001A148B" w:rsidRPr="001A148B">
        <w:t xml:space="preserve"> </w:t>
      </w:r>
      <w:r>
        <w:t>циљ</w:t>
      </w:r>
      <w:r w:rsidR="001A148B" w:rsidRPr="001A148B">
        <w:t xml:space="preserve"> </w:t>
      </w:r>
      <w:r>
        <w:t>и</w:t>
      </w:r>
      <w:r w:rsidR="001A148B" w:rsidRPr="001A148B">
        <w:t xml:space="preserve"> </w:t>
      </w:r>
      <w:r>
        <w:t>задатак</w:t>
      </w:r>
      <w:r w:rsidR="001A148B" w:rsidRPr="001A148B">
        <w:t xml:space="preserve"> (</w:t>
      </w:r>
      <w:r>
        <w:t>васпитни</w:t>
      </w:r>
      <w:r w:rsidR="001A148B" w:rsidRPr="001A148B">
        <w:t xml:space="preserve"> </w:t>
      </w:r>
      <w:r>
        <w:t>и</w:t>
      </w:r>
      <w:r w:rsidR="001A148B" w:rsidRPr="001A148B">
        <w:t xml:space="preserve"> </w:t>
      </w:r>
      <w:r>
        <w:t>образовни</w:t>
      </w:r>
      <w:r w:rsidR="001A148B" w:rsidRPr="001A148B">
        <w:t xml:space="preserve">) </w:t>
      </w:r>
      <w:r>
        <w:t>наставни</w:t>
      </w:r>
      <w:r w:rsidR="001A148B" w:rsidRPr="001A148B">
        <w:t xml:space="preserve"> </w:t>
      </w:r>
      <w:r>
        <w:t>садржај</w:t>
      </w:r>
      <w:r w:rsidR="001A148B" w:rsidRPr="001A148B">
        <w:t xml:space="preserve">; </w:t>
      </w:r>
      <w:r>
        <w:t>облик</w:t>
      </w:r>
      <w:r w:rsidR="001A148B" w:rsidRPr="001A148B">
        <w:t xml:space="preserve"> </w:t>
      </w:r>
      <w:r>
        <w:t>рада</w:t>
      </w:r>
      <w:r w:rsidR="001A148B" w:rsidRPr="001A148B">
        <w:t xml:space="preserve">; </w:t>
      </w:r>
      <w:r>
        <w:t>корелацију</w:t>
      </w:r>
      <w:r w:rsidR="001A148B" w:rsidRPr="001A148B">
        <w:t xml:space="preserve"> </w:t>
      </w:r>
      <w:r>
        <w:t>са</w:t>
      </w:r>
      <w:r w:rsidR="001A148B" w:rsidRPr="001A148B">
        <w:t xml:space="preserve"> </w:t>
      </w:r>
      <w:r>
        <w:t>другим</w:t>
      </w:r>
      <w:r w:rsidR="001A148B" w:rsidRPr="001A148B">
        <w:t xml:space="preserve"> </w:t>
      </w:r>
      <w:r>
        <w:t>предметима</w:t>
      </w:r>
      <w:r w:rsidR="001A148B" w:rsidRPr="001A148B">
        <w:t xml:space="preserve">; </w:t>
      </w:r>
      <w:r>
        <w:t>средства</w:t>
      </w:r>
      <w:r w:rsidR="001A148B" w:rsidRPr="001A148B">
        <w:t xml:space="preserve"> </w:t>
      </w:r>
      <w:r>
        <w:t>и</w:t>
      </w:r>
      <w:r w:rsidR="001A148B" w:rsidRPr="001A148B">
        <w:t xml:space="preserve"> </w:t>
      </w:r>
      <w:r>
        <w:t>медије</w:t>
      </w:r>
      <w:r w:rsidR="001A148B" w:rsidRPr="001A148B">
        <w:t xml:space="preserve"> </w:t>
      </w:r>
      <w:r>
        <w:t>и</w:t>
      </w:r>
      <w:r w:rsidR="001A148B" w:rsidRPr="001A148B">
        <w:t xml:space="preserve"> </w:t>
      </w:r>
      <w:r>
        <w:t>примедбе</w:t>
      </w:r>
      <w:r w:rsidR="001A148B" w:rsidRPr="001A148B">
        <w:t xml:space="preserve"> </w:t>
      </w:r>
      <w:r>
        <w:t>у</w:t>
      </w:r>
      <w:r w:rsidR="001A148B" w:rsidRPr="001A148B">
        <w:t xml:space="preserve"> </w:t>
      </w:r>
      <w:r>
        <w:t>које</w:t>
      </w:r>
      <w:r w:rsidR="001A148B" w:rsidRPr="001A148B">
        <w:t xml:space="preserve"> </w:t>
      </w:r>
      <w:r>
        <w:t>се</w:t>
      </w:r>
      <w:r w:rsidR="001A148B" w:rsidRPr="001A148B">
        <w:t xml:space="preserve"> </w:t>
      </w:r>
      <w:r>
        <w:t>убележавају</w:t>
      </w:r>
      <w:r w:rsidR="001A148B" w:rsidRPr="001A148B">
        <w:t xml:space="preserve"> </w:t>
      </w:r>
      <w:r>
        <w:t>промене</w:t>
      </w:r>
      <w:r w:rsidR="001A148B" w:rsidRPr="001A148B">
        <w:t xml:space="preserve">. </w:t>
      </w:r>
    </w:p>
    <w:p w:rsidR="001A148B" w:rsidRPr="001A148B" w:rsidRDefault="00BE399B" w:rsidP="001A148B">
      <w:r>
        <w:t>Остваривање</w:t>
      </w:r>
      <w:r w:rsidR="001A148B" w:rsidRPr="001A148B">
        <w:t xml:space="preserve"> </w:t>
      </w:r>
      <w:r>
        <w:t>садржаја</w:t>
      </w:r>
      <w:r w:rsidR="001A148B" w:rsidRPr="001A148B">
        <w:t>:</w:t>
      </w:r>
    </w:p>
    <w:p w:rsidR="001A148B" w:rsidRPr="001A148B" w:rsidRDefault="00BE399B" w:rsidP="001A148B">
      <w:r>
        <w:t>Садржаје</w:t>
      </w:r>
      <w:r w:rsidR="001A148B" w:rsidRPr="001A148B">
        <w:t xml:space="preserve"> </w:t>
      </w:r>
      <w:r>
        <w:t>програма</w:t>
      </w:r>
      <w:r w:rsidR="001A148B" w:rsidRPr="001A148B">
        <w:t xml:space="preserve"> </w:t>
      </w:r>
      <w:r>
        <w:t>ликовне</w:t>
      </w:r>
      <w:r w:rsidR="001A148B" w:rsidRPr="001A148B">
        <w:t xml:space="preserve"> </w:t>
      </w:r>
      <w:r>
        <w:t>културе</w:t>
      </w:r>
      <w:r w:rsidR="001A148B" w:rsidRPr="001A148B">
        <w:t xml:space="preserve"> </w:t>
      </w:r>
      <w:r>
        <w:t>треба</w:t>
      </w:r>
      <w:r w:rsidR="001A148B" w:rsidRPr="001A148B">
        <w:t xml:space="preserve"> </w:t>
      </w:r>
      <w:r>
        <w:t>остварити</w:t>
      </w:r>
      <w:r w:rsidR="001A148B" w:rsidRPr="001A148B">
        <w:t xml:space="preserve">: </w:t>
      </w:r>
    </w:p>
    <w:p w:rsidR="001A148B" w:rsidRPr="001A148B" w:rsidRDefault="001A148B" w:rsidP="001A148B">
      <w:r w:rsidRPr="001A148B">
        <w:t xml:space="preserve">1. </w:t>
      </w:r>
      <w:r w:rsidR="00BE399B">
        <w:t>примањем</w:t>
      </w:r>
      <w:r w:rsidRPr="001A148B">
        <w:t xml:space="preserve"> (</w:t>
      </w:r>
      <w:r w:rsidR="00BE399B">
        <w:t>учењем</w:t>
      </w:r>
      <w:r w:rsidRPr="001A148B">
        <w:t xml:space="preserve">), </w:t>
      </w:r>
      <w:r w:rsidR="00BE399B">
        <w:t>тако</w:t>
      </w:r>
      <w:r w:rsidRPr="001A148B">
        <w:t xml:space="preserve"> </w:t>
      </w:r>
      <w:r w:rsidR="00BE399B">
        <w:t>што</w:t>
      </w:r>
      <w:r w:rsidRPr="001A148B">
        <w:t xml:space="preserve"> </w:t>
      </w:r>
      <w:r w:rsidR="00BE399B">
        <w:t>ће</w:t>
      </w:r>
      <w:r w:rsidRPr="001A148B">
        <w:t xml:space="preserve"> </w:t>
      </w:r>
      <w:r w:rsidR="00BE399B">
        <w:t>ученицима</w:t>
      </w:r>
      <w:r w:rsidRPr="001A148B">
        <w:t xml:space="preserve"> </w:t>
      </w:r>
      <w:r w:rsidR="00BE399B">
        <w:t>бити</w:t>
      </w:r>
      <w:r w:rsidRPr="001A148B">
        <w:t xml:space="preserve"> </w:t>
      </w:r>
      <w:r w:rsidR="00BE399B">
        <w:t>омогућено</w:t>
      </w:r>
      <w:r w:rsidRPr="001A148B">
        <w:t xml:space="preserve"> </w:t>
      </w:r>
      <w:r w:rsidR="00BE399B">
        <w:t>да</w:t>
      </w:r>
      <w:r w:rsidRPr="001A148B">
        <w:t xml:space="preserve"> </w:t>
      </w:r>
      <w:r w:rsidR="00BE399B">
        <w:t>стичу</w:t>
      </w:r>
      <w:r w:rsidRPr="001A148B">
        <w:t xml:space="preserve"> </w:t>
      </w:r>
      <w:r w:rsidR="00BE399B">
        <w:t>знања</w:t>
      </w:r>
      <w:r w:rsidRPr="001A148B">
        <w:t xml:space="preserve"> </w:t>
      </w:r>
      <w:r w:rsidR="00BE399B">
        <w:t>из</w:t>
      </w:r>
      <w:r w:rsidRPr="001A148B">
        <w:t xml:space="preserve"> </w:t>
      </w:r>
      <w:r w:rsidR="00BE399B">
        <w:t>области</w:t>
      </w:r>
      <w:r w:rsidRPr="001A148B">
        <w:t xml:space="preserve"> </w:t>
      </w:r>
      <w:r w:rsidR="00BE399B">
        <w:t>ликовне</w:t>
      </w:r>
      <w:r w:rsidRPr="001A148B">
        <w:t xml:space="preserve"> </w:t>
      </w:r>
      <w:r w:rsidR="00BE399B">
        <w:t>културе</w:t>
      </w:r>
      <w:r w:rsidRPr="001A148B">
        <w:t xml:space="preserve">, </w:t>
      </w:r>
      <w:r w:rsidR="00BE399B">
        <w:t>савладавају</w:t>
      </w:r>
      <w:r w:rsidRPr="001A148B">
        <w:t xml:space="preserve"> </w:t>
      </w:r>
      <w:r w:rsidR="00BE399B">
        <w:t>технолошке</w:t>
      </w:r>
      <w:r w:rsidRPr="001A148B">
        <w:t xml:space="preserve"> </w:t>
      </w:r>
      <w:r w:rsidR="00BE399B">
        <w:t>поступке</w:t>
      </w:r>
      <w:r w:rsidRPr="001A148B">
        <w:t xml:space="preserve"> </w:t>
      </w:r>
      <w:r w:rsidR="00BE399B">
        <w:t>ликовног</w:t>
      </w:r>
      <w:r w:rsidRPr="001A148B">
        <w:t xml:space="preserve"> </w:t>
      </w:r>
      <w:r w:rsidR="00BE399B">
        <w:t>рада</w:t>
      </w:r>
      <w:r w:rsidRPr="001A148B">
        <w:t xml:space="preserve"> </w:t>
      </w:r>
      <w:r w:rsidR="00BE399B">
        <w:t>у</w:t>
      </w:r>
      <w:r w:rsidRPr="001A148B">
        <w:t xml:space="preserve"> </w:t>
      </w:r>
      <w:r w:rsidR="00BE399B">
        <w:t>оквиру</w:t>
      </w:r>
      <w:r w:rsidRPr="001A148B">
        <w:t xml:space="preserve"> </w:t>
      </w:r>
      <w:r w:rsidR="00BE399B">
        <w:t>одређених</w:t>
      </w:r>
      <w:r w:rsidRPr="001A148B">
        <w:t xml:space="preserve"> </w:t>
      </w:r>
      <w:r w:rsidR="00BE399B">
        <w:t>средстава</w:t>
      </w:r>
      <w:r w:rsidRPr="001A148B">
        <w:t xml:space="preserve"> </w:t>
      </w:r>
      <w:r w:rsidR="00BE399B">
        <w:t>и</w:t>
      </w:r>
      <w:r w:rsidRPr="001A148B">
        <w:t xml:space="preserve"> </w:t>
      </w:r>
      <w:r w:rsidR="00BE399B">
        <w:t>медијума</w:t>
      </w:r>
      <w:r w:rsidRPr="001A148B">
        <w:t xml:space="preserve"> </w:t>
      </w:r>
      <w:r w:rsidR="00BE399B">
        <w:t>и</w:t>
      </w:r>
      <w:r w:rsidRPr="001A148B">
        <w:t xml:space="preserve"> </w:t>
      </w:r>
      <w:r w:rsidR="00BE399B">
        <w:t>да</w:t>
      </w:r>
      <w:r w:rsidRPr="001A148B">
        <w:t xml:space="preserve"> </w:t>
      </w:r>
      <w:r w:rsidR="00BE399B">
        <w:t>упознају</w:t>
      </w:r>
      <w:r w:rsidRPr="001A148B">
        <w:t xml:space="preserve"> </w:t>
      </w:r>
      <w:r w:rsidR="00BE399B">
        <w:t>законитости</w:t>
      </w:r>
      <w:r w:rsidRPr="001A148B">
        <w:t xml:space="preserve"> </w:t>
      </w:r>
      <w:r w:rsidR="00BE399B">
        <w:t>и</w:t>
      </w:r>
      <w:r w:rsidRPr="001A148B">
        <w:t xml:space="preserve"> </w:t>
      </w:r>
      <w:r w:rsidR="00BE399B">
        <w:t>елементе</w:t>
      </w:r>
      <w:r w:rsidRPr="001A148B">
        <w:t xml:space="preserve"> </w:t>
      </w:r>
      <w:r w:rsidR="00BE399B">
        <w:t>ликовног</w:t>
      </w:r>
      <w:r w:rsidRPr="001A148B">
        <w:t xml:space="preserve"> </w:t>
      </w:r>
      <w:r w:rsidR="00BE399B">
        <w:t>језика</w:t>
      </w:r>
      <w:r w:rsidRPr="001A148B">
        <w:t xml:space="preserve">; </w:t>
      </w:r>
    </w:p>
    <w:p w:rsidR="001A148B" w:rsidRPr="001A148B" w:rsidRDefault="001A148B" w:rsidP="001A148B">
      <w:r w:rsidRPr="001A148B">
        <w:t xml:space="preserve">2. </w:t>
      </w:r>
      <w:r w:rsidR="00BE399B">
        <w:t>давањем</w:t>
      </w:r>
      <w:r w:rsidRPr="001A148B">
        <w:t xml:space="preserve"> (</w:t>
      </w:r>
      <w:r w:rsidR="00BE399B">
        <w:t>стварањем</w:t>
      </w:r>
      <w:r w:rsidRPr="001A148B">
        <w:t xml:space="preserve">) </w:t>
      </w:r>
      <w:r w:rsidR="00BE399B">
        <w:t>путем</w:t>
      </w:r>
      <w:r w:rsidRPr="001A148B">
        <w:t xml:space="preserve"> </w:t>
      </w:r>
      <w:r w:rsidR="00BE399B">
        <w:t>подстицања</w:t>
      </w:r>
      <w:r w:rsidRPr="001A148B">
        <w:t xml:space="preserve"> </w:t>
      </w:r>
      <w:r w:rsidR="00BE399B">
        <w:t>ученика</w:t>
      </w:r>
      <w:r w:rsidRPr="001A148B">
        <w:t xml:space="preserve"> </w:t>
      </w:r>
      <w:r w:rsidR="00BE399B">
        <w:t>да</w:t>
      </w:r>
      <w:r w:rsidRPr="001A148B">
        <w:t xml:space="preserve"> </w:t>
      </w:r>
      <w:r w:rsidR="00BE399B">
        <w:t>се</w:t>
      </w:r>
      <w:r w:rsidRPr="001A148B">
        <w:t xml:space="preserve"> </w:t>
      </w:r>
      <w:r w:rsidR="00BE399B">
        <w:t>изражавају</w:t>
      </w:r>
      <w:r w:rsidRPr="001A148B">
        <w:t xml:space="preserve"> </w:t>
      </w:r>
      <w:r w:rsidR="00BE399B">
        <w:t>у</w:t>
      </w:r>
      <w:r w:rsidRPr="001A148B">
        <w:t xml:space="preserve"> </w:t>
      </w:r>
      <w:r w:rsidR="00BE399B">
        <w:t>оквиру</w:t>
      </w:r>
      <w:r w:rsidRPr="001A148B">
        <w:t xml:space="preserve"> </w:t>
      </w:r>
      <w:r w:rsidR="00BE399B">
        <w:t>ликовних</w:t>
      </w:r>
      <w:r w:rsidRPr="001A148B">
        <w:t xml:space="preserve"> </w:t>
      </w:r>
      <w:r w:rsidR="00BE399B">
        <w:t>активности</w:t>
      </w:r>
      <w:r w:rsidRPr="001A148B">
        <w:t xml:space="preserve"> </w:t>
      </w:r>
      <w:r w:rsidR="00BE399B">
        <w:t>и</w:t>
      </w:r>
      <w:r w:rsidRPr="001A148B">
        <w:t xml:space="preserve"> </w:t>
      </w:r>
      <w:r w:rsidR="00BE399B">
        <w:t>остварују</w:t>
      </w:r>
      <w:r w:rsidRPr="001A148B">
        <w:t xml:space="preserve"> </w:t>
      </w:r>
      <w:r w:rsidR="00BE399B">
        <w:t>резултате</w:t>
      </w:r>
      <w:r w:rsidRPr="001A148B">
        <w:t xml:space="preserve"> (</w:t>
      </w:r>
      <w:r w:rsidR="00BE399B">
        <w:t>увек</w:t>
      </w:r>
      <w:r w:rsidRPr="001A148B">
        <w:t xml:space="preserve"> </w:t>
      </w:r>
      <w:r w:rsidR="00BE399B">
        <w:t>на</w:t>
      </w:r>
      <w:r w:rsidRPr="001A148B">
        <w:t xml:space="preserve"> </w:t>
      </w:r>
      <w:r w:rsidR="00BE399B">
        <w:t>вишем</w:t>
      </w:r>
      <w:r w:rsidRPr="001A148B">
        <w:t xml:space="preserve"> </w:t>
      </w:r>
      <w:r w:rsidR="00BE399B">
        <w:t>нивоу</w:t>
      </w:r>
      <w:r w:rsidRPr="001A148B">
        <w:t xml:space="preserve"> </w:t>
      </w:r>
      <w:r w:rsidR="00BE399B">
        <w:t>култивисања</w:t>
      </w:r>
      <w:r w:rsidRPr="001A148B">
        <w:t xml:space="preserve"> </w:t>
      </w:r>
      <w:r w:rsidR="00BE399B">
        <w:t>и</w:t>
      </w:r>
      <w:r w:rsidRPr="001A148B">
        <w:t xml:space="preserve"> </w:t>
      </w:r>
      <w:r w:rsidR="00BE399B">
        <w:t>јачања</w:t>
      </w:r>
      <w:r w:rsidRPr="001A148B">
        <w:t xml:space="preserve"> </w:t>
      </w:r>
      <w:r w:rsidR="00BE399B">
        <w:t>ликовне</w:t>
      </w:r>
      <w:r w:rsidRPr="001A148B">
        <w:t xml:space="preserve"> </w:t>
      </w:r>
      <w:r w:rsidR="00BE399B">
        <w:t>осетљивости</w:t>
      </w:r>
      <w:r w:rsidRPr="001A148B">
        <w:t xml:space="preserve">). </w:t>
      </w:r>
    </w:p>
    <w:p w:rsidR="001A148B" w:rsidRPr="001A148B" w:rsidRDefault="00BE399B" w:rsidP="001A148B">
      <w:r>
        <w:t>За</w:t>
      </w:r>
      <w:r w:rsidR="001A148B" w:rsidRPr="001A148B">
        <w:t xml:space="preserve"> </w:t>
      </w:r>
      <w:r>
        <w:t>наставу</w:t>
      </w:r>
      <w:r w:rsidR="001A148B" w:rsidRPr="001A148B">
        <w:t xml:space="preserve"> </w:t>
      </w:r>
      <w:r>
        <w:t>ликовне</w:t>
      </w:r>
      <w:r w:rsidR="001A148B" w:rsidRPr="001A148B">
        <w:t xml:space="preserve"> </w:t>
      </w:r>
      <w:r>
        <w:t>културе</w:t>
      </w:r>
      <w:r w:rsidR="001A148B" w:rsidRPr="001A148B">
        <w:t xml:space="preserve">, </w:t>
      </w:r>
      <w:r>
        <w:t>на</w:t>
      </w:r>
      <w:r w:rsidR="001A148B" w:rsidRPr="001A148B">
        <w:t xml:space="preserve"> </w:t>
      </w:r>
      <w:r>
        <w:t>основу</w:t>
      </w:r>
      <w:r w:rsidR="001A148B" w:rsidRPr="001A148B">
        <w:t xml:space="preserve"> </w:t>
      </w:r>
      <w:r>
        <w:t>садржаја</w:t>
      </w:r>
      <w:r w:rsidR="001A148B" w:rsidRPr="001A148B">
        <w:t xml:space="preserve"> </w:t>
      </w:r>
      <w:r>
        <w:t>и</w:t>
      </w:r>
      <w:r w:rsidR="001A148B" w:rsidRPr="001A148B">
        <w:t xml:space="preserve"> </w:t>
      </w:r>
      <w:r>
        <w:t>методичких</w:t>
      </w:r>
      <w:r w:rsidR="001A148B" w:rsidRPr="001A148B">
        <w:t xml:space="preserve"> </w:t>
      </w:r>
      <w:r>
        <w:t>облика</w:t>
      </w:r>
      <w:r w:rsidR="001A148B" w:rsidRPr="001A148B">
        <w:t xml:space="preserve"> </w:t>
      </w:r>
      <w:r>
        <w:t>усмерености</w:t>
      </w:r>
      <w:r w:rsidR="001A148B" w:rsidRPr="001A148B">
        <w:t xml:space="preserve"> </w:t>
      </w:r>
      <w:r>
        <w:t>васпитно</w:t>
      </w:r>
      <w:r w:rsidR="001A148B" w:rsidRPr="001A148B">
        <w:t>-</w:t>
      </w:r>
      <w:r>
        <w:t>образовног</w:t>
      </w:r>
      <w:r w:rsidR="001A148B" w:rsidRPr="001A148B">
        <w:t xml:space="preserve"> </w:t>
      </w:r>
      <w:r>
        <w:t>процеса</w:t>
      </w:r>
      <w:r w:rsidR="001A148B" w:rsidRPr="001A148B">
        <w:t xml:space="preserve"> </w:t>
      </w:r>
      <w:r>
        <w:t>у</w:t>
      </w:r>
      <w:r w:rsidR="001A148B" w:rsidRPr="001A148B">
        <w:t xml:space="preserve"> </w:t>
      </w:r>
      <w:r>
        <w:t>правцу</w:t>
      </w:r>
      <w:r w:rsidR="001A148B" w:rsidRPr="001A148B">
        <w:t xml:space="preserve"> </w:t>
      </w:r>
      <w:r>
        <w:t>богаћења</w:t>
      </w:r>
      <w:r w:rsidR="001A148B" w:rsidRPr="001A148B">
        <w:t xml:space="preserve"> </w:t>
      </w:r>
      <w:r>
        <w:t>дечијег</w:t>
      </w:r>
      <w:r w:rsidR="001A148B" w:rsidRPr="001A148B">
        <w:t xml:space="preserve"> </w:t>
      </w:r>
      <w:r>
        <w:t>естетског</w:t>
      </w:r>
      <w:r w:rsidR="001A148B" w:rsidRPr="001A148B">
        <w:t xml:space="preserve"> </w:t>
      </w:r>
      <w:r>
        <w:t>искуства</w:t>
      </w:r>
      <w:r w:rsidR="001A148B" w:rsidRPr="001A148B">
        <w:t xml:space="preserve">, </w:t>
      </w:r>
      <w:r>
        <w:t>одређени</w:t>
      </w:r>
      <w:r w:rsidR="001A148B" w:rsidRPr="001A148B">
        <w:t xml:space="preserve"> </w:t>
      </w:r>
      <w:r>
        <w:t>циљеви</w:t>
      </w:r>
      <w:r w:rsidR="001A148B" w:rsidRPr="001A148B">
        <w:t xml:space="preserve"> </w:t>
      </w:r>
      <w:r>
        <w:t>и</w:t>
      </w:r>
      <w:r w:rsidR="001A148B" w:rsidRPr="001A148B">
        <w:t xml:space="preserve"> </w:t>
      </w:r>
      <w:r>
        <w:t>задаци</w:t>
      </w:r>
      <w:r w:rsidR="001A148B" w:rsidRPr="001A148B">
        <w:t xml:space="preserve"> </w:t>
      </w:r>
      <w:r>
        <w:t>произашли</w:t>
      </w:r>
      <w:r w:rsidR="001A148B" w:rsidRPr="001A148B">
        <w:t xml:space="preserve"> </w:t>
      </w:r>
      <w:r>
        <w:t>су</w:t>
      </w:r>
      <w:r w:rsidR="001A148B" w:rsidRPr="001A148B">
        <w:t xml:space="preserve"> </w:t>
      </w:r>
      <w:r>
        <w:t>из</w:t>
      </w:r>
      <w:r w:rsidR="001A148B" w:rsidRPr="001A148B">
        <w:t xml:space="preserve"> </w:t>
      </w:r>
      <w:r>
        <w:t>ликовне</w:t>
      </w:r>
      <w:r w:rsidR="001A148B" w:rsidRPr="001A148B">
        <w:t xml:space="preserve"> </w:t>
      </w:r>
      <w:r>
        <w:t>уметности</w:t>
      </w:r>
      <w:r w:rsidR="001A148B" w:rsidRPr="001A148B">
        <w:t xml:space="preserve"> </w:t>
      </w:r>
      <w:r>
        <w:t>теорије</w:t>
      </w:r>
      <w:r w:rsidR="001A148B" w:rsidRPr="001A148B">
        <w:t xml:space="preserve"> </w:t>
      </w:r>
      <w:r>
        <w:t>стваралаштва</w:t>
      </w:r>
      <w:r w:rsidR="001A148B" w:rsidRPr="001A148B">
        <w:t xml:space="preserve"> </w:t>
      </w:r>
      <w:r>
        <w:t>и</w:t>
      </w:r>
      <w:r w:rsidR="001A148B" w:rsidRPr="001A148B">
        <w:t xml:space="preserve"> </w:t>
      </w:r>
      <w:r>
        <w:t>развојне</w:t>
      </w:r>
      <w:r w:rsidR="001A148B" w:rsidRPr="001A148B">
        <w:t xml:space="preserve"> </w:t>
      </w:r>
      <w:r>
        <w:t>психологије</w:t>
      </w:r>
      <w:r w:rsidR="001A148B" w:rsidRPr="001A148B">
        <w:t xml:space="preserve">. </w:t>
      </w:r>
    </w:p>
    <w:p w:rsidR="001A148B" w:rsidRPr="001A148B" w:rsidRDefault="00BE399B" w:rsidP="001A148B">
      <w:r>
        <w:t>Овако</w:t>
      </w:r>
      <w:r w:rsidR="001A148B" w:rsidRPr="001A148B">
        <w:t xml:space="preserve"> </w:t>
      </w:r>
      <w:r>
        <w:t>конципираним</w:t>
      </w:r>
      <w:r w:rsidR="001A148B" w:rsidRPr="001A148B">
        <w:t xml:space="preserve"> </w:t>
      </w:r>
      <w:r>
        <w:t>програмом</w:t>
      </w:r>
      <w:r w:rsidR="001A148B" w:rsidRPr="001A148B">
        <w:t xml:space="preserve"> </w:t>
      </w:r>
      <w:r>
        <w:t>цртања</w:t>
      </w:r>
      <w:r w:rsidR="001A148B" w:rsidRPr="001A148B">
        <w:t xml:space="preserve">, </w:t>
      </w:r>
      <w:r>
        <w:t>сликања</w:t>
      </w:r>
      <w:r w:rsidR="001A148B" w:rsidRPr="001A148B">
        <w:t xml:space="preserve"> </w:t>
      </w:r>
      <w:r>
        <w:t>и</w:t>
      </w:r>
      <w:r w:rsidR="001A148B" w:rsidRPr="001A148B">
        <w:t xml:space="preserve"> </w:t>
      </w:r>
      <w:r>
        <w:t>вајања</w:t>
      </w:r>
      <w:r w:rsidR="001A148B" w:rsidRPr="001A148B">
        <w:t xml:space="preserve"> </w:t>
      </w:r>
      <w:r>
        <w:t>наглашена</w:t>
      </w:r>
      <w:r w:rsidR="001A148B" w:rsidRPr="001A148B">
        <w:t xml:space="preserve"> </w:t>
      </w:r>
      <w:r>
        <w:t>је</w:t>
      </w:r>
      <w:r w:rsidR="001A148B" w:rsidRPr="001A148B">
        <w:t xml:space="preserve"> </w:t>
      </w:r>
      <w:r>
        <w:t>усмереност</w:t>
      </w:r>
      <w:r w:rsidR="001A148B" w:rsidRPr="001A148B">
        <w:t xml:space="preserve"> </w:t>
      </w:r>
      <w:r>
        <w:t>васпитно</w:t>
      </w:r>
      <w:r w:rsidR="001A148B" w:rsidRPr="001A148B">
        <w:t>-</w:t>
      </w:r>
      <w:r>
        <w:t>образовног</w:t>
      </w:r>
      <w:r w:rsidR="001A148B" w:rsidRPr="001A148B">
        <w:t xml:space="preserve"> </w:t>
      </w:r>
      <w:r>
        <w:t>процеса</w:t>
      </w:r>
      <w:r w:rsidR="001A148B" w:rsidRPr="001A148B">
        <w:t xml:space="preserve"> </w:t>
      </w:r>
      <w:r>
        <w:t>у</w:t>
      </w:r>
      <w:r w:rsidR="001A148B" w:rsidRPr="001A148B">
        <w:t xml:space="preserve"> </w:t>
      </w:r>
      <w:r>
        <w:t>свим</w:t>
      </w:r>
      <w:r w:rsidR="001A148B" w:rsidRPr="001A148B">
        <w:t xml:space="preserve"> </w:t>
      </w:r>
      <w:r>
        <w:t>његовим</w:t>
      </w:r>
      <w:r w:rsidR="001A148B" w:rsidRPr="001A148B">
        <w:t xml:space="preserve"> </w:t>
      </w:r>
      <w:r>
        <w:t>временским</w:t>
      </w:r>
      <w:r w:rsidR="001A148B" w:rsidRPr="001A148B">
        <w:t xml:space="preserve"> </w:t>
      </w:r>
      <w:r>
        <w:t>сегментима</w:t>
      </w:r>
      <w:r w:rsidR="001A148B" w:rsidRPr="001A148B">
        <w:t>-</w:t>
      </w:r>
      <w:r>
        <w:t>поједини</w:t>
      </w:r>
      <w:r w:rsidR="001A148B" w:rsidRPr="001A148B">
        <w:t xml:space="preserve"> </w:t>
      </w:r>
      <w:r>
        <w:t>часови</w:t>
      </w:r>
      <w:r w:rsidR="001A148B" w:rsidRPr="001A148B">
        <w:t xml:space="preserve">, </w:t>
      </w:r>
      <w:r>
        <w:t>циклуси</w:t>
      </w:r>
      <w:r w:rsidR="001A148B" w:rsidRPr="001A148B">
        <w:t xml:space="preserve"> </w:t>
      </w:r>
      <w:r>
        <w:t>часова</w:t>
      </w:r>
      <w:r w:rsidR="001A148B" w:rsidRPr="001A148B">
        <w:t xml:space="preserve">, </w:t>
      </w:r>
      <w:r>
        <w:t>проблемски</w:t>
      </w:r>
      <w:r w:rsidR="001A148B" w:rsidRPr="001A148B">
        <w:t xml:space="preserve"> </w:t>
      </w:r>
      <w:r>
        <w:t>кругови</w:t>
      </w:r>
      <w:r w:rsidR="001A148B" w:rsidRPr="001A148B">
        <w:t xml:space="preserve"> </w:t>
      </w:r>
      <w:r>
        <w:t>оперативних</w:t>
      </w:r>
      <w:r w:rsidR="001A148B" w:rsidRPr="001A148B">
        <w:t xml:space="preserve"> </w:t>
      </w:r>
      <w:r>
        <w:t>задатака</w:t>
      </w:r>
      <w:r w:rsidR="001A148B" w:rsidRPr="001A148B">
        <w:t xml:space="preserve"> </w:t>
      </w:r>
      <w:r>
        <w:t>и</w:t>
      </w:r>
      <w:r w:rsidR="001A148B" w:rsidRPr="001A148B">
        <w:t xml:space="preserve"> </w:t>
      </w:r>
      <w:r>
        <w:t>целине</w:t>
      </w:r>
      <w:r w:rsidR="001A148B" w:rsidRPr="001A148B">
        <w:t xml:space="preserve"> </w:t>
      </w:r>
      <w:r>
        <w:t>програма</w:t>
      </w:r>
      <w:r w:rsidR="001A148B" w:rsidRPr="001A148B">
        <w:t xml:space="preserve"> </w:t>
      </w:r>
      <w:r>
        <w:t>узрасних</w:t>
      </w:r>
      <w:r w:rsidR="001A148B" w:rsidRPr="001A148B">
        <w:t xml:space="preserve"> </w:t>
      </w:r>
      <w:r>
        <w:t>захтева</w:t>
      </w:r>
      <w:r w:rsidR="001A148B" w:rsidRPr="001A148B">
        <w:t xml:space="preserve"> - </w:t>
      </w:r>
      <w:r>
        <w:t>ка</w:t>
      </w:r>
      <w:r w:rsidR="001A148B" w:rsidRPr="001A148B">
        <w:t xml:space="preserve"> </w:t>
      </w:r>
      <w:r>
        <w:t>јачању</w:t>
      </w:r>
      <w:r w:rsidR="001A148B" w:rsidRPr="001A148B">
        <w:t xml:space="preserve"> </w:t>
      </w:r>
      <w:r>
        <w:t>ликовних</w:t>
      </w:r>
      <w:r w:rsidR="001A148B" w:rsidRPr="001A148B">
        <w:t xml:space="preserve"> </w:t>
      </w:r>
      <w:r>
        <w:t>способности</w:t>
      </w:r>
      <w:r w:rsidR="001A148B" w:rsidRPr="001A148B">
        <w:t xml:space="preserve"> </w:t>
      </w:r>
      <w:r>
        <w:t>ученика</w:t>
      </w:r>
      <w:r w:rsidR="001A148B" w:rsidRPr="001A148B">
        <w:t xml:space="preserve">, </w:t>
      </w:r>
      <w:r>
        <w:t>затим</w:t>
      </w:r>
      <w:r w:rsidR="001A148B" w:rsidRPr="001A148B">
        <w:t xml:space="preserve"> </w:t>
      </w:r>
      <w:r>
        <w:t>ка</w:t>
      </w:r>
      <w:r w:rsidR="001A148B" w:rsidRPr="001A148B">
        <w:t xml:space="preserve"> </w:t>
      </w:r>
      <w:r>
        <w:t>богаћењу</w:t>
      </w:r>
      <w:r w:rsidR="001A148B" w:rsidRPr="001A148B">
        <w:t xml:space="preserve"> </w:t>
      </w:r>
      <w:r>
        <w:t>ликовног</w:t>
      </w:r>
      <w:r w:rsidR="001A148B" w:rsidRPr="001A148B">
        <w:t xml:space="preserve"> </w:t>
      </w:r>
      <w:r>
        <w:t>језика</w:t>
      </w:r>
      <w:r w:rsidR="001A148B" w:rsidRPr="001A148B">
        <w:t xml:space="preserve">, </w:t>
      </w:r>
      <w:r>
        <w:t>а</w:t>
      </w:r>
      <w:r w:rsidR="001A148B" w:rsidRPr="001A148B">
        <w:t xml:space="preserve"> </w:t>
      </w:r>
      <w:r>
        <w:t>такође</w:t>
      </w:r>
      <w:r w:rsidR="001A148B" w:rsidRPr="001A148B">
        <w:t xml:space="preserve"> </w:t>
      </w:r>
      <w:r>
        <w:t>ка</w:t>
      </w:r>
      <w:r w:rsidR="001A148B" w:rsidRPr="001A148B">
        <w:t xml:space="preserve"> </w:t>
      </w:r>
      <w:r>
        <w:t>формирању</w:t>
      </w:r>
      <w:r w:rsidR="001A148B" w:rsidRPr="001A148B">
        <w:t xml:space="preserve"> </w:t>
      </w:r>
      <w:r>
        <w:t>позитивних</w:t>
      </w:r>
      <w:r w:rsidR="001A148B" w:rsidRPr="001A148B">
        <w:t xml:space="preserve"> </w:t>
      </w:r>
      <w:r>
        <w:t>навика</w:t>
      </w:r>
      <w:r w:rsidR="001A148B" w:rsidRPr="001A148B">
        <w:t xml:space="preserve"> </w:t>
      </w:r>
      <w:r>
        <w:t>и</w:t>
      </w:r>
      <w:r w:rsidR="001A148B" w:rsidRPr="001A148B">
        <w:t xml:space="preserve"> </w:t>
      </w:r>
      <w:r>
        <w:t>богаћењу</w:t>
      </w:r>
      <w:r w:rsidR="001A148B" w:rsidRPr="001A148B">
        <w:t xml:space="preserve"> </w:t>
      </w:r>
      <w:r>
        <w:t>властите</w:t>
      </w:r>
      <w:r w:rsidR="001A148B" w:rsidRPr="001A148B">
        <w:t xml:space="preserve"> </w:t>
      </w:r>
      <w:r>
        <w:t>сфере</w:t>
      </w:r>
      <w:r w:rsidR="001A148B" w:rsidRPr="001A148B">
        <w:t xml:space="preserve"> </w:t>
      </w:r>
      <w:r>
        <w:t>естетског</w:t>
      </w:r>
      <w:r w:rsidR="001A148B" w:rsidRPr="001A148B">
        <w:t xml:space="preserve"> </w:t>
      </w:r>
      <w:r>
        <w:t>искуства</w:t>
      </w:r>
      <w:r w:rsidR="001A148B" w:rsidRPr="001A148B">
        <w:t xml:space="preserve">. </w:t>
      </w:r>
    </w:p>
    <w:p w:rsidR="001A148B" w:rsidRPr="001A148B" w:rsidRDefault="00BE399B" w:rsidP="001A148B">
      <w:r>
        <w:t>Претпоставка</w:t>
      </w:r>
      <w:r w:rsidR="001A148B" w:rsidRPr="001A148B">
        <w:t xml:space="preserve"> </w:t>
      </w:r>
      <w:r>
        <w:t>креативности</w:t>
      </w:r>
      <w:r w:rsidR="001A148B" w:rsidRPr="001A148B">
        <w:t xml:space="preserve"> </w:t>
      </w:r>
      <w:r>
        <w:t>ученика</w:t>
      </w:r>
      <w:r w:rsidR="001A148B" w:rsidRPr="001A148B">
        <w:t xml:space="preserve"> </w:t>
      </w:r>
      <w:r>
        <w:t>у</w:t>
      </w:r>
      <w:r w:rsidR="001A148B" w:rsidRPr="001A148B">
        <w:t xml:space="preserve"> </w:t>
      </w:r>
      <w:r>
        <w:t>домену</w:t>
      </w:r>
      <w:r w:rsidR="001A148B" w:rsidRPr="001A148B">
        <w:t xml:space="preserve"> </w:t>
      </w:r>
      <w:r>
        <w:t>ликовних</w:t>
      </w:r>
      <w:r w:rsidR="001A148B" w:rsidRPr="001A148B">
        <w:t xml:space="preserve"> </w:t>
      </w:r>
      <w:r>
        <w:t>активности</w:t>
      </w:r>
      <w:r w:rsidR="001A148B" w:rsidRPr="001A148B">
        <w:t xml:space="preserve"> </w:t>
      </w:r>
      <w:r>
        <w:t>подразумева</w:t>
      </w:r>
      <w:r w:rsidR="001A148B" w:rsidRPr="001A148B">
        <w:t xml:space="preserve"> </w:t>
      </w:r>
      <w:r>
        <w:t>да</w:t>
      </w:r>
      <w:r w:rsidR="001A148B" w:rsidRPr="001A148B">
        <w:t xml:space="preserve"> </w:t>
      </w:r>
      <w:r>
        <w:t>мотивациони</w:t>
      </w:r>
      <w:r w:rsidR="001A148B" w:rsidRPr="001A148B">
        <w:t xml:space="preserve"> </w:t>
      </w:r>
      <w:r>
        <w:t>садржаји</w:t>
      </w:r>
      <w:r w:rsidR="001A148B" w:rsidRPr="001A148B">
        <w:t xml:space="preserve"> </w:t>
      </w:r>
      <w:r>
        <w:t>буду</w:t>
      </w:r>
      <w:r w:rsidR="001A148B" w:rsidRPr="001A148B">
        <w:t xml:space="preserve"> </w:t>
      </w:r>
      <w:r>
        <w:t>разноврсни</w:t>
      </w:r>
      <w:r w:rsidR="001A148B" w:rsidRPr="001A148B">
        <w:t xml:space="preserve">, </w:t>
      </w:r>
      <w:r>
        <w:t>примерени</w:t>
      </w:r>
      <w:r w:rsidR="001A148B" w:rsidRPr="001A148B">
        <w:t xml:space="preserve"> </w:t>
      </w:r>
      <w:r>
        <w:t>узрасту</w:t>
      </w:r>
      <w:r w:rsidR="001A148B" w:rsidRPr="001A148B">
        <w:t xml:space="preserve"> </w:t>
      </w:r>
      <w:r>
        <w:t>и</w:t>
      </w:r>
      <w:r w:rsidR="001A148B" w:rsidRPr="001A148B">
        <w:t xml:space="preserve"> </w:t>
      </w:r>
      <w:r>
        <w:t>интересовањима</w:t>
      </w:r>
      <w:r w:rsidR="001A148B" w:rsidRPr="001A148B">
        <w:t xml:space="preserve"> </w:t>
      </w:r>
      <w:r>
        <w:t>ученика</w:t>
      </w:r>
      <w:r w:rsidR="001A148B" w:rsidRPr="001A148B">
        <w:t xml:space="preserve">. </w:t>
      </w:r>
      <w:r>
        <w:t>Методске</w:t>
      </w:r>
      <w:r w:rsidR="001A148B" w:rsidRPr="001A148B">
        <w:t xml:space="preserve"> </w:t>
      </w:r>
      <w:r>
        <w:t>поступке</w:t>
      </w:r>
      <w:r w:rsidR="001A148B" w:rsidRPr="001A148B">
        <w:t xml:space="preserve"> </w:t>
      </w:r>
      <w:r>
        <w:t>и</w:t>
      </w:r>
      <w:r w:rsidR="001A148B" w:rsidRPr="001A148B">
        <w:t xml:space="preserve"> </w:t>
      </w:r>
      <w:r>
        <w:t>облике</w:t>
      </w:r>
      <w:r w:rsidR="001A148B" w:rsidRPr="001A148B">
        <w:t xml:space="preserve"> </w:t>
      </w:r>
      <w:r>
        <w:t>рада</w:t>
      </w:r>
      <w:r w:rsidR="001A148B" w:rsidRPr="001A148B">
        <w:t xml:space="preserve"> </w:t>
      </w:r>
      <w:r>
        <w:t>наставник</w:t>
      </w:r>
      <w:r w:rsidR="001A148B" w:rsidRPr="001A148B">
        <w:t xml:space="preserve"> </w:t>
      </w:r>
      <w:r>
        <w:t>конципира</w:t>
      </w:r>
      <w:r w:rsidR="001A148B" w:rsidRPr="001A148B">
        <w:t xml:space="preserve"> </w:t>
      </w:r>
      <w:r>
        <w:t>усаглашавајући</w:t>
      </w:r>
      <w:r w:rsidR="001A148B" w:rsidRPr="001A148B">
        <w:t xml:space="preserve"> </w:t>
      </w:r>
      <w:r>
        <w:t>васпитно</w:t>
      </w:r>
      <w:r w:rsidR="001A148B" w:rsidRPr="001A148B">
        <w:t>-</w:t>
      </w:r>
      <w:r>
        <w:t>образовне</w:t>
      </w:r>
      <w:r w:rsidR="001A148B" w:rsidRPr="001A148B">
        <w:t xml:space="preserve"> </w:t>
      </w:r>
      <w:r>
        <w:t>задатке</w:t>
      </w:r>
      <w:r w:rsidR="001A148B" w:rsidRPr="001A148B">
        <w:t xml:space="preserve"> (</w:t>
      </w:r>
      <w:r>
        <w:t>ликовне</w:t>
      </w:r>
      <w:r w:rsidR="001A148B" w:rsidRPr="001A148B">
        <w:t xml:space="preserve"> </w:t>
      </w:r>
      <w:r>
        <w:t>проблеме</w:t>
      </w:r>
      <w:r w:rsidR="001A148B" w:rsidRPr="001A148B">
        <w:t xml:space="preserve">) </w:t>
      </w:r>
      <w:r>
        <w:t>са</w:t>
      </w:r>
      <w:r w:rsidR="001A148B" w:rsidRPr="001A148B">
        <w:t xml:space="preserve"> </w:t>
      </w:r>
      <w:r>
        <w:t>побуђеним</w:t>
      </w:r>
      <w:r w:rsidR="001A148B" w:rsidRPr="001A148B">
        <w:t xml:space="preserve"> </w:t>
      </w:r>
      <w:r>
        <w:t>интересовањем</w:t>
      </w:r>
      <w:r w:rsidR="001A148B" w:rsidRPr="001A148B">
        <w:t xml:space="preserve"> </w:t>
      </w:r>
      <w:r>
        <w:t>ученика</w:t>
      </w:r>
      <w:r w:rsidR="001A148B" w:rsidRPr="001A148B">
        <w:t xml:space="preserve"> </w:t>
      </w:r>
      <w:r>
        <w:t>да</w:t>
      </w:r>
      <w:r w:rsidR="001A148B" w:rsidRPr="001A148B">
        <w:t xml:space="preserve"> </w:t>
      </w:r>
      <w:r>
        <w:t>ове</w:t>
      </w:r>
      <w:r w:rsidR="001A148B" w:rsidRPr="001A148B">
        <w:t xml:space="preserve"> </w:t>
      </w:r>
      <w:r>
        <w:t>задатке</w:t>
      </w:r>
      <w:r w:rsidR="001A148B" w:rsidRPr="001A148B">
        <w:t xml:space="preserve"> </w:t>
      </w:r>
      <w:r>
        <w:t>прихвати</w:t>
      </w:r>
      <w:r w:rsidR="001A148B" w:rsidRPr="001A148B">
        <w:t xml:space="preserve"> </w:t>
      </w:r>
      <w:r>
        <w:t>на</w:t>
      </w:r>
      <w:r w:rsidR="001A148B" w:rsidRPr="001A148B">
        <w:t xml:space="preserve"> </w:t>
      </w:r>
      <w:r>
        <w:t>нивоу</w:t>
      </w:r>
      <w:r w:rsidR="001A148B" w:rsidRPr="001A148B">
        <w:t xml:space="preserve"> </w:t>
      </w:r>
      <w:r>
        <w:t>самоиницијативе</w:t>
      </w:r>
      <w:r w:rsidR="001A148B" w:rsidRPr="001A148B">
        <w:t xml:space="preserve">, </w:t>
      </w:r>
      <w:r>
        <w:t>односно</w:t>
      </w:r>
      <w:r w:rsidR="001A148B" w:rsidRPr="001A148B">
        <w:t xml:space="preserve"> </w:t>
      </w:r>
      <w:r>
        <w:t>формираној</w:t>
      </w:r>
      <w:r w:rsidR="001A148B" w:rsidRPr="001A148B">
        <w:t xml:space="preserve"> </w:t>
      </w:r>
      <w:r>
        <w:t>властитој</w:t>
      </w:r>
      <w:r w:rsidR="001A148B" w:rsidRPr="001A148B">
        <w:t xml:space="preserve"> </w:t>
      </w:r>
      <w:r>
        <w:t>израженој</w:t>
      </w:r>
      <w:r w:rsidR="001A148B" w:rsidRPr="001A148B">
        <w:t xml:space="preserve"> </w:t>
      </w:r>
      <w:r>
        <w:t>потреби</w:t>
      </w:r>
      <w:r w:rsidR="001A148B" w:rsidRPr="001A148B">
        <w:t xml:space="preserve">. </w:t>
      </w:r>
      <w:r>
        <w:t>У</w:t>
      </w:r>
      <w:r w:rsidR="001A148B" w:rsidRPr="001A148B">
        <w:t xml:space="preserve"> </w:t>
      </w:r>
      <w:r>
        <w:t>том</w:t>
      </w:r>
      <w:r w:rsidR="001A148B" w:rsidRPr="001A148B">
        <w:t xml:space="preserve"> </w:t>
      </w:r>
      <w:r>
        <w:t>смислу</w:t>
      </w:r>
      <w:r w:rsidR="001A148B" w:rsidRPr="001A148B">
        <w:t xml:space="preserve"> </w:t>
      </w:r>
      <w:r>
        <w:t>улога</w:t>
      </w:r>
      <w:r w:rsidR="001A148B" w:rsidRPr="001A148B">
        <w:t xml:space="preserve"> </w:t>
      </w:r>
      <w:r>
        <w:t>наставника</w:t>
      </w:r>
      <w:r w:rsidR="001A148B" w:rsidRPr="001A148B">
        <w:t xml:space="preserve"> </w:t>
      </w:r>
      <w:r>
        <w:t>наглашена</w:t>
      </w:r>
      <w:r w:rsidR="001A148B" w:rsidRPr="001A148B">
        <w:t xml:space="preserve"> </w:t>
      </w:r>
      <w:r>
        <w:t>је</w:t>
      </w:r>
      <w:r w:rsidR="001A148B" w:rsidRPr="001A148B">
        <w:t xml:space="preserve"> </w:t>
      </w:r>
      <w:r>
        <w:t>у</w:t>
      </w:r>
      <w:r w:rsidR="001A148B" w:rsidRPr="001A148B">
        <w:t xml:space="preserve"> </w:t>
      </w:r>
      <w:r>
        <w:t>фази</w:t>
      </w:r>
      <w:r w:rsidR="001A148B" w:rsidRPr="001A148B">
        <w:t xml:space="preserve"> </w:t>
      </w:r>
      <w:r>
        <w:lastRenderedPageBreak/>
        <w:t>избора</w:t>
      </w:r>
      <w:r w:rsidR="001A148B" w:rsidRPr="001A148B">
        <w:t xml:space="preserve"> </w:t>
      </w:r>
      <w:r>
        <w:t>и</w:t>
      </w:r>
      <w:r w:rsidR="001A148B" w:rsidRPr="001A148B">
        <w:t xml:space="preserve"> </w:t>
      </w:r>
      <w:r>
        <w:t>дидактичке</w:t>
      </w:r>
      <w:r w:rsidR="001A148B" w:rsidRPr="001A148B">
        <w:t xml:space="preserve"> </w:t>
      </w:r>
      <w:r>
        <w:t>припреме</w:t>
      </w:r>
      <w:r w:rsidR="001A148B" w:rsidRPr="001A148B">
        <w:t xml:space="preserve"> </w:t>
      </w:r>
      <w:r>
        <w:t>мотивационог</w:t>
      </w:r>
      <w:r w:rsidR="001A148B" w:rsidRPr="001A148B">
        <w:t xml:space="preserve"> </w:t>
      </w:r>
      <w:r>
        <w:t>садржаја</w:t>
      </w:r>
      <w:r w:rsidR="001A148B" w:rsidRPr="001A148B">
        <w:t xml:space="preserve">, </w:t>
      </w:r>
      <w:r>
        <w:t>док</w:t>
      </w:r>
      <w:r w:rsidR="001A148B" w:rsidRPr="001A148B">
        <w:t xml:space="preserve"> </w:t>
      </w:r>
      <w:r>
        <w:t>избор</w:t>
      </w:r>
      <w:r w:rsidR="001A148B" w:rsidRPr="001A148B">
        <w:t xml:space="preserve"> </w:t>
      </w:r>
      <w:r>
        <w:t>теме</w:t>
      </w:r>
      <w:r w:rsidR="001A148B" w:rsidRPr="001A148B">
        <w:t xml:space="preserve"> </w:t>
      </w:r>
      <w:r>
        <w:t>зависи</w:t>
      </w:r>
      <w:r w:rsidR="001A148B" w:rsidRPr="001A148B">
        <w:t xml:space="preserve"> </w:t>
      </w:r>
      <w:r>
        <w:t>од</w:t>
      </w:r>
      <w:r w:rsidR="001A148B" w:rsidRPr="001A148B">
        <w:t xml:space="preserve"> </w:t>
      </w:r>
      <w:r>
        <w:t>суштине</w:t>
      </w:r>
      <w:r w:rsidR="001A148B" w:rsidRPr="001A148B">
        <w:t xml:space="preserve"> </w:t>
      </w:r>
      <w:r>
        <w:t>ликовног</w:t>
      </w:r>
      <w:r w:rsidR="001A148B" w:rsidRPr="001A148B">
        <w:t xml:space="preserve"> </w:t>
      </w:r>
      <w:r>
        <w:t>задатка</w:t>
      </w:r>
      <w:r w:rsidR="001A148B" w:rsidRPr="001A148B">
        <w:t xml:space="preserve">, </w:t>
      </w:r>
      <w:r>
        <w:t>односно</w:t>
      </w:r>
      <w:r w:rsidR="001A148B" w:rsidRPr="001A148B">
        <w:t xml:space="preserve"> </w:t>
      </w:r>
      <w:r>
        <w:t>конкретног</w:t>
      </w:r>
      <w:r w:rsidR="001A148B" w:rsidRPr="001A148B">
        <w:t xml:space="preserve"> </w:t>
      </w:r>
      <w:r>
        <w:t>садржаја</w:t>
      </w:r>
      <w:r w:rsidR="001A148B" w:rsidRPr="001A148B">
        <w:t xml:space="preserve"> </w:t>
      </w:r>
      <w:r>
        <w:t>којим</w:t>
      </w:r>
      <w:r w:rsidR="001A148B" w:rsidRPr="001A148B">
        <w:t xml:space="preserve"> </w:t>
      </w:r>
      <w:r>
        <w:t>се</w:t>
      </w:r>
      <w:r w:rsidR="001A148B" w:rsidRPr="001A148B">
        <w:t xml:space="preserve"> </w:t>
      </w:r>
      <w:r>
        <w:t>ученик</w:t>
      </w:r>
      <w:r w:rsidR="001A148B" w:rsidRPr="001A148B">
        <w:t xml:space="preserve"> </w:t>
      </w:r>
      <w:r>
        <w:t>мотивише</w:t>
      </w:r>
      <w:r w:rsidR="001A148B" w:rsidRPr="001A148B">
        <w:t xml:space="preserve"> </w:t>
      </w:r>
      <w:r>
        <w:t>у</w:t>
      </w:r>
      <w:r w:rsidR="001A148B" w:rsidRPr="001A148B">
        <w:t xml:space="preserve"> </w:t>
      </w:r>
      <w:r>
        <w:t>правцу</w:t>
      </w:r>
      <w:r w:rsidR="001A148B" w:rsidRPr="001A148B">
        <w:t xml:space="preserve"> </w:t>
      </w:r>
      <w:r>
        <w:t>одређеног</w:t>
      </w:r>
      <w:r w:rsidR="001A148B" w:rsidRPr="001A148B">
        <w:t xml:space="preserve"> </w:t>
      </w:r>
      <w:r>
        <w:t>ликовног</w:t>
      </w:r>
      <w:r w:rsidR="001A148B" w:rsidRPr="001A148B">
        <w:t xml:space="preserve"> </w:t>
      </w:r>
      <w:r>
        <w:t>проблема</w:t>
      </w:r>
      <w:r w:rsidR="001A148B" w:rsidRPr="001A148B">
        <w:t xml:space="preserve">. </w:t>
      </w:r>
    </w:p>
    <w:p w:rsidR="001A148B" w:rsidRPr="001A148B" w:rsidRDefault="00BE399B" w:rsidP="001A148B">
      <w:r>
        <w:t>Проблемски</w:t>
      </w:r>
      <w:r w:rsidR="001A148B" w:rsidRPr="001A148B">
        <w:t xml:space="preserve"> </w:t>
      </w:r>
      <w:r>
        <w:t>захтеви</w:t>
      </w:r>
      <w:r w:rsidR="001A148B" w:rsidRPr="001A148B">
        <w:t xml:space="preserve"> </w:t>
      </w:r>
      <w:r>
        <w:t>овог</w:t>
      </w:r>
      <w:r w:rsidR="001A148B" w:rsidRPr="001A148B">
        <w:t xml:space="preserve"> </w:t>
      </w:r>
      <w:r>
        <w:t>програма</w:t>
      </w:r>
      <w:r w:rsidR="001A148B" w:rsidRPr="001A148B">
        <w:t xml:space="preserve"> </w:t>
      </w:r>
      <w:r>
        <w:t>имају</w:t>
      </w:r>
      <w:r w:rsidR="001A148B" w:rsidRPr="001A148B">
        <w:t xml:space="preserve"> </w:t>
      </w:r>
      <w:r>
        <w:t>карактер</w:t>
      </w:r>
      <w:r w:rsidR="001A148B" w:rsidRPr="001A148B">
        <w:t xml:space="preserve"> </w:t>
      </w:r>
      <w:r>
        <w:t>наставног</w:t>
      </w:r>
      <w:r w:rsidR="001A148B" w:rsidRPr="001A148B">
        <w:t xml:space="preserve"> </w:t>
      </w:r>
      <w:r>
        <w:t>садржаја</w:t>
      </w:r>
      <w:r w:rsidR="001A148B" w:rsidRPr="001A148B">
        <w:t xml:space="preserve">, </w:t>
      </w:r>
      <w:r>
        <w:t>а</w:t>
      </w:r>
      <w:r w:rsidR="001A148B" w:rsidRPr="001A148B">
        <w:t xml:space="preserve"> </w:t>
      </w:r>
      <w:r>
        <w:t>теме</w:t>
      </w:r>
      <w:r w:rsidR="001A148B" w:rsidRPr="001A148B">
        <w:t xml:space="preserve"> </w:t>
      </w:r>
      <w:r>
        <w:t>су</w:t>
      </w:r>
      <w:r w:rsidR="001A148B" w:rsidRPr="001A148B">
        <w:t xml:space="preserve"> </w:t>
      </w:r>
      <w:r>
        <w:t>у</w:t>
      </w:r>
      <w:r w:rsidR="001A148B" w:rsidRPr="001A148B">
        <w:t xml:space="preserve"> </w:t>
      </w:r>
      <w:r>
        <w:t>служби</w:t>
      </w:r>
      <w:r w:rsidR="001A148B" w:rsidRPr="001A148B">
        <w:t xml:space="preserve"> </w:t>
      </w:r>
      <w:r>
        <w:t>реализације</w:t>
      </w:r>
      <w:r w:rsidR="001A148B" w:rsidRPr="001A148B">
        <w:t xml:space="preserve"> </w:t>
      </w:r>
      <w:r>
        <w:t>предвиђених</w:t>
      </w:r>
      <w:r w:rsidR="001A148B" w:rsidRPr="001A148B">
        <w:t xml:space="preserve"> </w:t>
      </w:r>
      <w:r>
        <w:t>задатака</w:t>
      </w:r>
      <w:r w:rsidR="001A148B" w:rsidRPr="001A148B">
        <w:t xml:space="preserve">. </w:t>
      </w:r>
      <w:r>
        <w:t>У</w:t>
      </w:r>
      <w:r w:rsidR="001A148B" w:rsidRPr="001A148B">
        <w:t xml:space="preserve"> </w:t>
      </w:r>
      <w:r>
        <w:t>процесу</w:t>
      </w:r>
      <w:r w:rsidR="001A148B" w:rsidRPr="001A148B">
        <w:t xml:space="preserve"> </w:t>
      </w:r>
      <w:r>
        <w:t>припремања</w:t>
      </w:r>
      <w:r w:rsidR="001A148B" w:rsidRPr="001A148B">
        <w:t xml:space="preserve"> </w:t>
      </w:r>
      <w:r>
        <w:t>за</w:t>
      </w:r>
      <w:r w:rsidR="001A148B" w:rsidRPr="001A148B">
        <w:t xml:space="preserve"> </w:t>
      </w:r>
      <w:r>
        <w:t>рад</w:t>
      </w:r>
      <w:r w:rsidR="001A148B" w:rsidRPr="001A148B">
        <w:t xml:space="preserve"> </w:t>
      </w:r>
      <w:r>
        <w:t>темама</w:t>
      </w:r>
      <w:r w:rsidR="001A148B" w:rsidRPr="001A148B">
        <w:t xml:space="preserve"> </w:t>
      </w:r>
      <w:r>
        <w:t>треба</w:t>
      </w:r>
      <w:r w:rsidR="001A148B" w:rsidRPr="001A148B">
        <w:t xml:space="preserve"> </w:t>
      </w:r>
      <w:r>
        <w:t>посветити</w:t>
      </w:r>
      <w:r w:rsidR="001A148B" w:rsidRPr="001A148B">
        <w:t xml:space="preserve"> </w:t>
      </w:r>
      <w:r>
        <w:t>посебну</w:t>
      </w:r>
      <w:r w:rsidR="001A148B" w:rsidRPr="001A148B">
        <w:t xml:space="preserve"> </w:t>
      </w:r>
      <w:r>
        <w:t>пажњу</w:t>
      </w:r>
      <w:r w:rsidR="001A148B" w:rsidRPr="001A148B">
        <w:t xml:space="preserve"> </w:t>
      </w:r>
      <w:r>
        <w:t>како</w:t>
      </w:r>
      <w:r w:rsidR="001A148B" w:rsidRPr="001A148B">
        <w:t xml:space="preserve"> </w:t>
      </w:r>
      <w:r>
        <w:t>не</w:t>
      </w:r>
      <w:r w:rsidR="001A148B" w:rsidRPr="001A148B">
        <w:t xml:space="preserve"> </w:t>
      </w:r>
      <w:r>
        <w:t>би</w:t>
      </w:r>
      <w:r w:rsidR="001A148B" w:rsidRPr="001A148B">
        <w:t xml:space="preserve"> </w:t>
      </w:r>
      <w:r>
        <w:t>овладале</w:t>
      </w:r>
      <w:r w:rsidR="001A148B" w:rsidRPr="001A148B">
        <w:t xml:space="preserve"> </w:t>
      </w:r>
      <w:r>
        <w:t>садржајима</w:t>
      </w:r>
      <w:r w:rsidR="001A148B" w:rsidRPr="001A148B">
        <w:t xml:space="preserve"> (</w:t>
      </w:r>
      <w:r>
        <w:t>што</w:t>
      </w:r>
      <w:r w:rsidR="001A148B" w:rsidRPr="001A148B">
        <w:t xml:space="preserve"> </w:t>
      </w:r>
      <w:r>
        <w:t>је</w:t>
      </w:r>
      <w:r w:rsidR="001A148B" w:rsidRPr="001A148B">
        <w:t xml:space="preserve"> </w:t>
      </w:r>
      <w:r>
        <w:t>до</w:t>
      </w:r>
      <w:r w:rsidR="001A148B" w:rsidRPr="001A148B">
        <w:t xml:space="preserve"> </w:t>
      </w:r>
      <w:r>
        <w:t>сада</w:t>
      </w:r>
      <w:r w:rsidR="001A148B" w:rsidRPr="001A148B">
        <w:t xml:space="preserve"> </w:t>
      </w:r>
      <w:r>
        <w:t>показала</w:t>
      </w:r>
      <w:r w:rsidR="001A148B" w:rsidRPr="001A148B">
        <w:t xml:space="preserve"> </w:t>
      </w:r>
      <w:r>
        <w:t>наставна</w:t>
      </w:r>
      <w:r w:rsidR="001A148B" w:rsidRPr="001A148B">
        <w:t xml:space="preserve"> </w:t>
      </w:r>
      <w:r>
        <w:t>пракса</w:t>
      </w:r>
      <w:r w:rsidR="001A148B" w:rsidRPr="001A148B">
        <w:t xml:space="preserve">). </w:t>
      </w:r>
      <w:r>
        <w:t>Као</w:t>
      </w:r>
      <w:r w:rsidR="001A148B" w:rsidRPr="001A148B">
        <w:t xml:space="preserve"> </w:t>
      </w:r>
      <w:r>
        <w:t>и</w:t>
      </w:r>
      <w:r w:rsidR="001A148B" w:rsidRPr="001A148B">
        <w:t xml:space="preserve"> </w:t>
      </w:r>
      <w:r>
        <w:t>у</w:t>
      </w:r>
      <w:r w:rsidR="001A148B" w:rsidRPr="001A148B">
        <w:t xml:space="preserve"> </w:t>
      </w:r>
      <w:r>
        <w:t>многим</w:t>
      </w:r>
      <w:r w:rsidR="001A148B" w:rsidRPr="001A148B">
        <w:t xml:space="preserve"> </w:t>
      </w:r>
      <w:r>
        <w:t>другим</w:t>
      </w:r>
      <w:r w:rsidR="001A148B" w:rsidRPr="001A148B">
        <w:t xml:space="preserve"> </w:t>
      </w:r>
      <w:r>
        <w:t>приступима</w:t>
      </w:r>
      <w:r w:rsidR="001A148B" w:rsidRPr="001A148B">
        <w:t xml:space="preserve"> </w:t>
      </w:r>
      <w:r>
        <w:t>и</w:t>
      </w:r>
      <w:r w:rsidR="001A148B" w:rsidRPr="001A148B">
        <w:t xml:space="preserve"> </w:t>
      </w:r>
      <w:r>
        <w:t>у</w:t>
      </w:r>
      <w:r w:rsidR="001A148B" w:rsidRPr="001A148B">
        <w:t xml:space="preserve"> </w:t>
      </w:r>
      <w:r>
        <w:t>овом</w:t>
      </w:r>
      <w:r w:rsidR="001A148B" w:rsidRPr="001A148B">
        <w:t xml:space="preserve"> </w:t>
      </w:r>
      <w:r>
        <w:t>случају</w:t>
      </w:r>
      <w:r w:rsidR="001A148B" w:rsidRPr="001A148B">
        <w:t xml:space="preserve"> </w:t>
      </w:r>
      <w:r>
        <w:t>се</w:t>
      </w:r>
      <w:r w:rsidR="001A148B" w:rsidRPr="001A148B">
        <w:t xml:space="preserve"> </w:t>
      </w:r>
      <w:r>
        <w:t>очекује</w:t>
      </w:r>
      <w:r w:rsidR="001A148B" w:rsidRPr="001A148B">
        <w:t xml:space="preserve"> </w:t>
      </w:r>
      <w:r>
        <w:t>креативан</w:t>
      </w:r>
      <w:r w:rsidR="001A148B" w:rsidRPr="001A148B">
        <w:t xml:space="preserve"> </w:t>
      </w:r>
      <w:r>
        <w:t>однос</w:t>
      </w:r>
      <w:r w:rsidR="001A148B" w:rsidRPr="001A148B">
        <w:t xml:space="preserve"> </w:t>
      </w:r>
      <w:r>
        <w:t>наставника</w:t>
      </w:r>
      <w:r w:rsidR="001A148B" w:rsidRPr="001A148B">
        <w:t xml:space="preserve"> </w:t>
      </w:r>
      <w:r>
        <w:t>приликом</w:t>
      </w:r>
      <w:r w:rsidR="001A148B" w:rsidRPr="001A148B">
        <w:t xml:space="preserve"> </w:t>
      </w:r>
      <w:r>
        <w:t>избора</w:t>
      </w:r>
      <w:r w:rsidR="001A148B" w:rsidRPr="001A148B">
        <w:t xml:space="preserve"> </w:t>
      </w:r>
      <w:r>
        <w:t>тема</w:t>
      </w:r>
      <w:r w:rsidR="001A148B" w:rsidRPr="001A148B">
        <w:t xml:space="preserve">, </w:t>
      </w:r>
      <w:r>
        <w:t>зависно</w:t>
      </w:r>
      <w:r w:rsidR="001A148B" w:rsidRPr="001A148B">
        <w:t xml:space="preserve"> </w:t>
      </w:r>
      <w:r>
        <w:t>од</w:t>
      </w:r>
      <w:r w:rsidR="001A148B" w:rsidRPr="001A148B">
        <w:t xml:space="preserve"> </w:t>
      </w:r>
      <w:r>
        <w:t>ликовног</w:t>
      </w:r>
      <w:r w:rsidR="001A148B" w:rsidRPr="001A148B">
        <w:t xml:space="preserve"> </w:t>
      </w:r>
      <w:r>
        <w:t>проблема</w:t>
      </w:r>
      <w:r w:rsidR="001A148B" w:rsidRPr="001A148B">
        <w:t xml:space="preserve">. </w:t>
      </w:r>
      <w:r>
        <w:t>Теме</w:t>
      </w:r>
      <w:r w:rsidR="001A148B" w:rsidRPr="001A148B">
        <w:t xml:space="preserve"> </w:t>
      </w:r>
      <w:r>
        <w:t>треба</w:t>
      </w:r>
      <w:r w:rsidR="001A148B" w:rsidRPr="001A148B">
        <w:t xml:space="preserve"> </w:t>
      </w:r>
      <w:r>
        <w:t>проналазити</w:t>
      </w:r>
      <w:r w:rsidR="001A148B" w:rsidRPr="001A148B">
        <w:t xml:space="preserve"> </w:t>
      </w:r>
      <w:r>
        <w:t>у</w:t>
      </w:r>
      <w:r w:rsidR="001A148B" w:rsidRPr="001A148B">
        <w:t xml:space="preserve"> </w:t>
      </w:r>
      <w:r>
        <w:t>повезивању</w:t>
      </w:r>
      <w:r w:rsidR="001A148B" w:rsidRPr="001A148B">
        <w:t xml:space="preserve"> </w:t>
      </w:r>
      <w:r>
        <w:t>са</w:t>
      </w:r>
      <w:r w:rsidR="001A148B" w:rsidRPr="001A148B">
        <w:t xml:space="preserve"> </w:t>
      </w:r>
      <w:r>
        <w:t>другим</w:t>
      </w:r>
      <w:r w:rsidR="001A148B" w:rsidRPr="001A148B">
        <w:t xml:space="preserve"> </w:t>
      </w:r>
      <w:r>
        <w:t>областима</w:t>
      </w:r>
      <w:r w:rsidR="001A148B" w:rsidRPr="001A148B">
        <w:t xml:space="preserve"> </w:t>
      </w:r>
      <w:r>
        <w:t>и</w:t>
      </w:r>
      <w:r w:rsidR="001A148B" w:rsidRPr="001A148B">
        <w:t xml:space="preserve"> </w:t>
      </w:r>
      <w:r>
        <w:t>то</w:t>
      </w:r>
      <w:r w:rsidR="001A148B" w:rsidRPr="001A148B">
        <w:t xml:space="preserve"> </w:t>
      </w:r>
      <w:r>
        <w:t>помоћу</w:t>
      </w:r>
      <w:r w:rsidR="001A148B" w:rsidRPr="001A148B">
        <w:t xml:space="preserve"> </w:t>
      </w:r>
      <w:r>
        <w:t>разговора</w:t>
      </w:r>
      <w:r w:rsidR="001A148B" w:rsidRPr="001A148B">
        <w:t xml:space="preserve"> </w:t>
      </w:r>
      <w:r>
        <w:t>са</w:t>
      </w:r>
      <w:r w:rsidR="001A148B" w:rsidRPr="001A148B">
        <w:t xml:space="preserve"> </w:t>
      </w:r>
      <w:r>
        <w:t>ученицима</w:t>
      </w:r>
      <w:r w:rsidR="001A148B" w:rsidRPr="001A148B">
        <w:t xml:space="preserve">. </w:t>
      </w:r>
    </w:p>
    <w:p w:rsidR="001A148B" w:rsidRPr="001A148B" w:rsidRDefault="00BE399B" w:rsidP="001A148B">
      <w:r>
        <w:t>У</w:t>
      </w:r>
      <w:r w:rsidR="001A148B" w:rsidRPr="001A148B">
        <w:t xml:space="preserve"> </w:t>
      </w:r>
      <w:r>
        <w:t>структури</w:t>
      </w:r>
      <w:r w:rsidR="001A148B" w:rsidRPr="001A148B">
        <w:t xml:space="preserve"> </w:t>
      </w:r>
      <w:r>
        <w:t>садржаја</w:t>
      </w:r>
      <w:r w:rsidR="001A148B" w:rsidRPr="001A148B">
        <w:t xml:space="preserve"> </w:t>
      </w:r>
      <w:r>
        <w:t>наставног</w:t>
      </w:r>
      <w:r w:rsidR="001A148B" w:rsidRPr="001A148B">
        <w:t xml:space="preserve"> </w:t>
      </w:r>
      <w:r>
        <w:t>рада</w:t>
      </w:r>
      <w:r w:rsidR="001A148B" w:rsidRPr="001A148B">
        <w:t xml:space="preserve"> </w:t>
      </w:r>
      <w:r>
        <w:t>које</w:t>
      </w:r>
      <w:r w:rsidR="001A148B" w:rsidRPr="001A148B">
        <w:t xml:space="preserve"> </w:t>
      </w:r>
      <w:r>
        <w:t>се</w:t>
      </w:r>
      <w:r w:rsidR="001A148B" w:rsidRPr="001A148B">
        <w:t xml:space="preserve"> </w:t>
      </w:r>
      <w:r>
        <w:t>односе</w:t>
      </w:r>
      <w:r w:rsidR="001A148B" w:rsidRPr="001A148B">
        <w:t xml:space="preserve"> </w:t>
      </w:r>
      <w:r>
        <w:t>на</w:t>
      </w:r>
      <w:r w:rsidR="001A148B" w:rsidRPr="001A148B">
        <w:t xml:space="preserve"> </w:t>
      </w:r>
      <w:r>
        <w:t>практичне</w:t>
      </w:r>
      <w:r w:rsidR="001A148B" w:rsidRPr="001A148B">
        <w:t xml:space="preserve"> </w:t>
      </w:r>
      <w:r>
        <w:t>ликовне</w:t>
      </w:r>
      <w:r w:rsidR="001A148B" w:rsidRPr="001A148B">
        <w:t xml:space="preserve"> </w:t>
      </w:r>
      <w:r>
        <w:t>активности</w:t>
      </w:r>
      <w:r w:rsidR="001A148B" w:rsidRPr="001A148B">
        <w:t xml:space="preserve"> </w:t>
      </w:r>
      <w:r>
        <w:t>ученика</w:t>
      </w:r>
      <w:r w:rsidR="001A148B" w:rsidRPr="001A148B">
        <w:t xml:space="preserve"> </w:t>
      </w:r>
      <w:r>
        <w:t>подразумева</w:t>
      </w:r>
      <w:r w:rsidR="001A148B" w:rsidRPr="001A148B">
        <w:t xml:space="preserve"> </w:t>
      </w:r>
      <w:r>
        <w:t>се</w:t>
      </w:r>
      <w:r w:rsidR="001A148B" w:rsidRPr="001A148B">
        <w:t xml:space="preserve"> </w:t>
      </w:r>
      <w:r>
        <w:t>ослањање</w:t>
      </w:r>
      <w:r w:rsidR="001A148B" w:rsidRPr="001A148B">
        <w:t xml:space="preserve"> </w:t>
      </w:r>
      <w:r>
        <w:t>на</w:t>
      </w:r>
      <w:r w:rsidR="001A148B" w:rsidRPr="001A148B">
        <w:t xml:space="preserve"> </w:t>
      </w:r>
      <w:r>
        <w:t>шири</w:t>
      </w:r>
      <w:r w:rsidR="001A148B" w:rsidRPr="001A148B">
        <w:t xml:space="preserve"> </w:t>
      </w:r>
      <w:r>
        <w:t>избор</w:t>
      </w:r>
      <w:r w:rsidR="001A148B" w:rsidRPr="001A148B">
        <w:t xml:space="preserve"> </w:t>
      </w:r>
      <w:r>
        <w:t>ликовних</w:t>
      </w:r>
      <w:r w:rsidR="001A148B" w:rsidRPr="001A148B">
        <w:t xml:space="preserve"> </w:t>
      </w:r>
      <w:r>
        <w:t>средстава</w:t>
      </w:r>
      <w:r w:rsidR="001A148B" w:rsidRPr="001A148B">
        <w:t xml:space="preserve"> </w:t>
      </w:r>
      <w:r>
        <w:t>и</w:t>
      </w:r>
      <w:r w:rsidR="001A148B" w:rsidRPr="001A148B">
        <w:t xml:space="preserve"> </w:t>
      </w:r>
      <w:r>
        <w:t>медијума</w:t>
      </w:r>
      <w:r w:rsidR="001A148B" w:rsidRPr="001A148B">
        <w:t xml:space="preserve">, </w:t>
      </w:r>
      <w:r>
        <w:t>односно</w:t>
      </w:r>
      <w:r w:rsidR="001A148B" w:rsidRPr="001A148B">
        <w:t xml:space="preserve"> </w:t>
      </w:r>
      <w:r>
        <w:t>савремених</w:t>
      </w:r>
      <w:r w:rsidR="001A148B" w:rsidRPr="001A148B">
        <w:t xml:space="preserve"> </w:t>
      </w:r>
      <w:r>
        <w:t>ликовно</w:t>
      </w:r>
      <w:r w:rsidR="001A148B" w:rsidRPr="001A148B">
        <w:t>-</w:t>
      </w:r>
      <w:r>
        <w:t>поетских</w:t>
      </w:r>
      <w:r w:rsidR="001A148B" w:rsidRPr="001A148B">
        <w:t xml:space="preserve"> </w:t>
      </w:r>
      <w:r>
        <w:t>садржаја</w:t>
      </w:r>
      <w:r w:rsidR="001A148B" w:rsidRPr="001A148B">
        <w:t xml:space="preserve"> </w:t>
      </w:r>
      <w:r>
        <w:t>и</w:t>
      </w:r>
      <w:r w:rsidR="001A148B" w:rsidRPr="001A148B">
        <w:t xml:space="preserve"> </w:t>
      </w:r>
      <w:r>
        <w:t>искустава</w:t>
      </w:r>
      <w:r w:rsidR="001A148B" w:rsidRPr="001A148B">
        <w:t xml:space="preserve">. </w:t>
      </w:r>
      <w:r>
        <w:t>У</w:t>
      </w:r>
      <w:r w:rsidR="001A148B" w:rsidRPr="001A148B">
        <w:t xml:space="preserve"> </w:t>
      </w:r>
      <w:r>
        <w:t>том</w:t>
      </w:r>
      <w:r w:rsidR="001A148B" w:rsidRPr="001A148B">
        <w:t xml:space="preserve"> </w:t>
      </w:r>
      <w:r>
        <w:t>смислу</w:t>
      </w:r>
      <w:r w:rsidR="001A148B" w:rsidRPr="001A148B">
        <w:t xml:space="preserve">, </w:t>
      </w:r>
      <w:r>
        <w:t>ликовна</w:t>
      </w:r>
      <w:r w:rsidR="001A148B" w:rsidRPr="001A148B">
        <w:t xml:space="preserve"> </w:t>
      </w:r>
      <w:r>
        <w:t>осетљивост</w:t>
      </w:r>
      <w:r w:rsidR="001A148B" w:rsidRPr="001A148B">
        <w:t xml:space="preserve"> </w:t>
      </w:r>
      <w:r>
        <w:t>ученика</w:t>
      </w:r>
      <w:r w:rsidR="001A148B" w:rsidRPr="001A148B">
        <w:t xml:space="preserve"> </w:t>
      </w:r>
      <w:r>
        <w:t>остваривала</w:t>
      </w:r>
      <w:r w:rsidR="001A148B" w:rsidRPr="001A148B">
        <w:t xml:space="preserve"> </w:t>
      </w:r>
      <w:r>
        <w:t>би</w:t>
      </w:r>
      <w:r w:rsidR="001A148B" w:rsidRPr="001A148B">
        <w:t xml:space="preserve"> </w:t>
      </w:r>
      <w:r>
        <w:t>се</w:t>
      </w:r>
      <w:r w:rsidR="001A148B" w:rsidRPr="001A148B">
        <w:t xml:space="preserve"> </w:t>
      </w:r>
      <w:r>
        <w:t>и</w:t>
      </w:r>
      <w:r w:rsidR="001A148B" w:rsidRPr="001A148B">
        <w:t xml:space="preserve"> </w:t>
      </w:r>
      <w:r>
        <w:t>као</w:t>
      </w:r>
      <w:r w:rsidR="001A148B" w:rsidRPr="001A148B">
        <w:t xml:space="preserve"> </w:t>
      </w:r>
      <w:r>
        <w:t>припремљеност</w:t>
      </w:r>
      <w:r w:rsidR="001A148B" w:rsidRPr="001A148B">
        <w:t xml:space="preserve"> </w:t>
      </w:r>
      <w:r>
        <w:t>за</w:t>
      </w:r>
      <w:r w:rsidR="001A148B" w:rsidRPr="001A148B">
        <w:t xml:space="preserve"> </w:t>
      </w:r>
      <w:r>
        <w:t>активно</w:t>
      </w:r>
      <w:r w:rsidR="001A148B" w:rsidRPr="001A148B">
        <w:t xml:space="preserve"> </w:t>
      </w:r>
      <w:r>
        <w:t>учествовање</w:t>
      </w:r>
      <w:r w:rsidR="001A148B" w:rsidRPr="001A148B">
        <w:t xml:space="preserve"> </w:t>
      </w:r>
      <w:r>
        <w:t>у</w:t>
      </w:r>
      <w:r w:rsidR="001A148B" w:rsidRPr="001A148B">
        <w:t xml:space="preserve"> </w:t>
      </w:r>
      <w:r>
        <w:t>стварању</w:t>
      </w:r>
      <w:r w:rsidR="001A148B" w:rsidRPr="001A148B">
        <w:t xml:space="preserve"> </w:t>
      </w:r>
      <w:r>
        <w:t>естетских</w:t>
      </w:r>
      <w:r w:rsidR="001A148B" w:rsidRPr="001A148B">
        <w:t xml:space="preserve"> </w:t>
      </w:r>
      <w:r>
        <w:t>вредности</w:t>
      </w:r>
      <w:r w:rsidR="001A148B" w:rsidRPr="001A148B">
        <w:t xml:space="preserve"> </w:t>
      </w:r>
      <w:r>
        <w:t>које</w:t>
      </w:r>
      <w:r w:rsidR="001A148B" w:rsidRPr="001A148B">
        <w:t xml:space="preserve"> </w:t>
      </w:r>
      <w:r>
        <w:t>захтева</w:t>
      </w:r>
      <w:r w:rsidR="001A148B" w:rsidRPr="001A148B">
        <w:t xml:space="preserve"> </w:t>
      </w:r>
      <w:r>
        <w:t>наше</w:t>
      </w:r>
      <w:r w:rsidR="001A148B" w:rsidRPr="001A148B">
        <w:t xml:space="preserve"> </w:t>
      </w:r>
      <w:r>
        <w:t>време</w:t>
      </w:r>
      <w:r w:rsidR="001A148B" w:rsidRPr="001A148B">
        <w:t xml:space="preserve"> </w:t>
      </w:r>
      <w:r>
        <w:t>и</w:t>
      </w:r>
      <w:r w:rsidR="001A148B" w:rsidRPr="001A148B">
        <w:t xml:space="preserve"> </w:t>
      </w:r>
      <w:r>
        <w:t>као</w:t>
      </w:r>
      <w:r w:rsidR="001A148B" w:rsidRPr="001A148B">
        <w:t xml:space="preserve"> </w:t>
      </w:r>
      <w:r>
        <w:t>способност</w:t>
      </w:r>
      <w:r w:rsidR="001A148B" w:rsidRPr="001A148B">
        <w:t xml:space="preserve"> </w:t>
      </w:r>
      <w:r>
        <w:t>вредновања</w:t>
      </w:r>
      <w:r w:rsidR="001A148B" w:rsidRPr="001A148B">
        <w:t xml:space="preserve"> </w:t>
      </w:r>
      <w:r>
        <w:t>и</w:t>
      </w:r>
      <w:r w:rsidR="001A148B" w:rsidRPr="001A148B">
        <w:t xml:space="preserve"> </w:t>
      </w:r>
      <w:r>
        <w:t>критичког</w:t>
      </w:r>
      <w:r w:rsidR="001A148B" w:rsidRPr="001A148B">
        <w:t xml:space="preserve"> </w:t>
      </w:r>
      <w:r>
        <w:t>односа</w:t>
      </w:r>
      <w:r w:rsidR="001A148B" w:rsidRPr="001A148B">
        <w:t xml:space="preserve"> </w:t>
      </w:r>
      <w:r>
        <w:t>савременог</w:t>
      </w:r>
      <w:r w:rsidR="001A148B" w:rsidRPr="001A148B">
        <w:t xml:space="preserve"> </w:t>
      </w:r>
      <w:r>
        <w:t>тренутка</w:t>
      </w:r>
      <w:r w:rsidR="001A148B" w:rsidRPr="001A148B">
        <w:t xml:space="preserve">. </w:t>
      </w:r>
      <w:r>
        <w:t>Овакав</w:t>
      </w:r>
      <w:r w:rsidR="001A148B" w:rsidRPr="001A148B">
        <w:t xml:space="preserve"> </w:t>
      </w:r>
      <w:r>
        <w:t>приступ</w:t>
      </w:r>
      <w:r w:rsidR="001A148B" w:rsidRPr="001A148B">
        <w:t xml:space="preserve"> </w:t>
      </w:r>
      <w:r>
        <w:t>доприноси</w:t>
      </w:r>
      <w:r w:rsidR="001A148B" w:rsidRPr="001A148B">
        <w:t xml:space="preserve"> </w:t>
      </w:r>
      <w:r>
        <w:t>непосредности</w:t>
      </w:r>
      <w:r w:rsidR="001A148B" w:rsidRPr="001A148B">
        <w:t xml:space="preserve"> </w:t>
      </w:r>
      <w:r>
        <w:t>доживљаја</w:t>
      </w:r>
      <w:r w:rsidR="001A148B" w:rsidRPr="001A148B">
        <w:t xml:space="preserve"> </w:t>
      </w:r>
      <w:r>
        <w:t>ликовног</w:t>
      </w:r>
      <w:r w:rsidR="001A148B" w:rsidRPr="001A148B">
        <w:t xml:space="preserve"> </w:t>
      </w:r>
      <w:r>
        <w:t>чина</w:t>
      </w:r>
      <w:r w:rsidR="001A148B" w:rsidRPr="001A148B">
        <w:t xml:space="preserve"> </w:t>
      </w:r>
      <w:r>
        <w:t>и</w:t>
      </w:r>
      <w:r w:rsidR="001A148B" w:rsidRPr="001A148B">
        <w:t xml:space="preserve"> </w:t>
      </w:r>
      <w:r>
        <w:t>поспешивању</w:t>
      </w:r>
      <w:r w:rsidR="001A148B" w:rsidRPr="001A148B">
        <w:t xml:space="preserve"> </w:t>
      </w:r>
      <w:r>
        <w:t>имагинативних</w:t>
      </w:r>
      <w:r w:rsidR="001A148B" w:rsidRPr="001A148B">
        <w:t xml:space="preserve"> </w:t>
      </w:r>
      <w:r>
        <w:t>и</w:t>
      </w:r>
      <w:r w:rsidR="001A148B" w:rsidRPr="001A148B">
        <w:t xml:space="preserve"> </w:t>
      </w:r>
      <w:r>
        <w:t>креативних</w:t>
      </w:r>
      <w:r w:rsidR="001A148B" w:rsidRPr="001A148B">
        <w:t xml:space="preserve"> </w:t>
      </w:r>
      <w:r>
        <w:t>могућности</w:t>
      </w:r>
      <w:r w:rsidR="001A148B" w:rsidRPr="001A148B">
        <w:t xml:space="preserve"> </w:t>
      </w:r>
      <w:r>
        <w:t>ученика</w:t>
      </w:r>
      <w:r w:rsidR="001A148B" w:rsidRPr="001A148B">
        <w:t xml:space="preserve"> </w:t>
      </w:r>
      <w:r>
        <w:t>те</w:t>
      </w:r>
      <w:r w:rsidR="001A148B" w:rsidRPr="001A148B">
        <w:t xml:space="preserve"> </w:t>
      </w:r>
      <w:r>
        <w:t>је</w:t>
      </w:r>
      <w:r w:rsidR="001A148B" w:rsidRPr="001A148B">
        <w:t xml:space="preserve"> </w:t>
      </w:r>
      <w:r>
        <w:t>од</w:t>
      </w:r>
      <w:r w:rsidR="001A148B" w:rsidRPr="001A148B">
        <w:t xml:space="preserve"> </w:t>
      </w:r>
      <w:r>
        <w:t>три</w:t>
      </w:r>
      <w:r w:rsidR="001A148B" w:rsidRPr="001A148B">
        <w:t xml:space="preserve"> </w:t>
      </w:r>
      <w:r>
        <w:t>елемента</w:t>
      </w:r>
      <w:r w:rsidR="001A148B" w:rsidRPr="001A148B">
        <w:t xml:space="preserve"> </w:t>
      </w:r>
      <w:r>
        <w:t>у</w:t>
      </w:r>
      <w:r w:rsidR="001A148B" w:rsidRPr="001A148B">
        <w:t xml:space="preserve"> </w:t>
      </w:r>
      <w:r>
        <w:t>структури</w:t>
      </w:r>
      <w:r w:rsidR="001A148B" w:rsidRPr="001A148B">
        <w:t xml:space="preserve"> </w:t>
      </w:r>
      <w:r>
        <w:t>програма</w:t>
      </w:r>
      <w:r w:rsidR="001A148B" w:rsidRPr="001A148B">
        <w:t xml:space="preserve">, </w:t>
      </w:r>
      <w:r>
        <w:t>креативност</w:t>
      </w:r>
      <w:r w:rsidR="001A148B" w:rsidRPr="001A148B">
        <w:t xml:space="preserve">, </w:t>
      </w:r>
      <w:r>
        <w:t>која</w:t>
      </w:r>
      <w:r w:rsidR="001A148B" w:rsidRPr="001A148B">
        <w:t xml:space="preserve"> </w:t>
      </w:r>
      <w:r>
        <w:t>у</w:t>
      </w:r>
      <w:r w:rsidR="001A148B" w:rsidRPr="001A148B">
        <w:t xml:space="preserve"> </w:t>
      </w:r>
      <w:r>
        <w:t>ствари</w:t>
      </w:r>
      <w:r w:rsidR="001A148B" w:rsidRPr="001A148B">
        <w:t xml:space="preserve"> </w:t>
      </w:r>
      <w:r>
        <w:t>значи</w:t>
      </w:r>
      <w:r w:rsidR="001A148B" w:rsidRPr="001A148B">
        <w:t xml:space="preserve"> </w:t>
      </w:r>
      <w:r>
        <w:t>способност</w:t>
      </w:r>
      <w:r w:rsidR="001A148B" w:rsidRPr="001A148B">
        <w:t xml:space="preserve"> </w:t>
      </w:r>
      <w:r>
        <w:t>да</w:t>
      </w:r>
      <w:r w:rsidR="001A148B" w:rsidRPr="001A148B">
        <w:t xml:space="preserve"> </w:t>
      </w:r>
      <w:r>
        <w:t>се</w:t>
      </w:r>
      <w:r w:rsidR="001A148B" w:rsidRPr="001A148B">
        <w:t xml:space="preserve"> </w:t>
      </w:r>
      <w:r>
        <w:t>нађу</w:t>
      </w:r>
      <w:r w:rsidR="001A148B" w:rsidRPr="001A148B">
        <w:t xml:space="preserve"> </w:t>
      </w:r>
      <w:r>
        <w:t>нова</w:t>
      </w:r>
      <w:r w:rsidR="001A148B" w:rsidRPr="001A148B">
        <w:t xml:space="preserve"> </w:t>
      </w:r>
      <w:r>
        <w:t>решења</w:t>
      </w:r>
      <w:r w:rsidR="001A148B" w:rsidRPr="001A148B">
        <w:t xml:space="preserve"> </w:t>
      </w:r>
      <w:r>
        <w:t>за</w:t>
      </w:r>
      <w:r w:rsidR="001A148B" w:rsidRPr="001A148B">
        <w:t xml:space="preserve"> </w:t>
      </w:r>
      <w:r>
        <w:t>један</w:t>
      </w:r>
      <w:r w:rsidR="001A148B" w:rsidRPr="001A148B">
        <w:t xml:space="preserve"> </w:t>
      </w:r>
      <w:r>
        <w:t>проблем</w:t>
      </w:r>
      <w:r w:rsidR="001A148B" w:rsidRPr="001A148B">
        <w:t xml:space="preserve"> </w:t>
      </w:r>
      <w:r>
        <w:t>или</w:t>
      </w:r>
      <w:r w:rsidR="001A148B" w:rsidRPr="001A148B">
        <w:t xml:space="preserve"> </w:t>
      </w:r>
      <w:r>
        <w:t>нови</w:t>
      </w:r>
      <w:r w:rsidR="001A148B" w:rsidRPr="001A148B">
        <w:t xml:space="preserve"> </w:t>
      </w:r>
      <w:r>
        <w:t>начини</w:t>
      </w:r>
      <w:r w:rsidR="001A148B" w:rsidRPr="001A148B">
        <w:t xml:space="preserve"> </w:t>
      </w:r>
      <w:r>
        <w:t>уметничког</w:t>
      </w:r>
      <w:r w:rsidR="001A148B" w:rsidRPr="001A148B">
        <w:t xml:space="preserve"> </w:t>
      </w:r>
      <w:r>
        <w:t>израза</w:t>
      </w:r>
      <w:r w:rsidR="001A148B" w:rsidRPr="001A148B">
        <w:t xml:space="preserve">. </w:t>
      </w:r>
    </w:p>
    <w:p w:rsidR="001A148B" w:rsidRPr="001A148B" w:rsidRDefault="00BE399B" w:rsidP="001A148B">
      <w:r>
        <w:t>Цртање</w:t>
      </w:r>
      <w:r w:rsidR="001A148B" w:rsidRPr="001A148B">
        <w:t xml:space="preserve">: </w:t>
      </w:r>
      <w:r>
        <w:t>коришћење</w:t>
      </w:r>
      <w:r w:rsidR="001A148B" w:rsidRPr="001A148B">
        <w:t xml:space="preserve"> </w:t>
      </w:r>
      <w:r>
        <w:t>свих</w:t>
      </w:r>
      <w:r w:rsidR="001A148B" w:rsidRPr="001A148B">
        <w:t xml:space="preserve"> </w:t>
      </w:r>
      <w:r>
        <w:t>врста</w:t>
      </w:r>
      <w:r w:rsidR="001A148B" w:rsidRPr="001A148B">
        <w:t xml:space="preserve"> </w:t>
      </w:r>
      <w:r>
        <w:t>линија</w:t>
      </w:r>
      <w:r w:rsidR="001A148B" w:rsidRPr="001A148B">
        <w:t xml:space="preserve"> </w:t>
      </w:r>
      <w:r>
        <w:t>како</w:t>
      </w:r>
      <w:r w:rsidR="001A148B" w:rsidRPr="001A148B">
        <w:t xml:space="preserve"> </w:t>
      </w:r>
      <w:r>
        <w:t>би</w:t>
      </w:r>
      <w:r w:rsidR="001A148B" w:rsidRPr="001A148B">
        <w:t xml:space="preserve"> </w:t>
      </w:r>
      <w:r>
        <w:t>се</w:t>
      </w:r>
      <w:r w:rsidR="001A148B" w:rsidRPr="001A148B">
        <w:t xml:space="preserve"> </w:t>
      </w:r>
      <w:r>
        <w:t>постепено</w:t>
      </w:r>
      <w:r w:rsidR="001A148B" w:rsidRPr="001A148B">
        <w:t xml:space="preserve"> </w:t>
      </w:r>
      <w:r>
        <w:t>обогаћивало</w:t>
      </w:r>
      <w:r w:rsidR="001A148B" w:rsidRPr="001A148B">
        <w:t xml:space="preserve"> </w:t>
      </w:r>
      <w:r>
        <w:t>линеарно</w:t>
      </w:r>
      <w:r w:rsidR="001A148B" w:rsidRPr="001A148B">
        <w:t xml:space="preserve"> </w:t>
      </w:r>
      <w:r>
        <w:t>графичко</w:t>
      </w:r>
      <w:r w:rsidR="001A148B" w:rsidRPr="001A148B">
        <w:t xml:space="preserve"> </w:t>
      </w:r>
      <w:r>
        <w:t>изражавање</w:t>
      </w:r>
      <w:r w:rsidR="001A148B" w:rsidRPr="001A148B">
        <w:t xml:space="preserve"> </w:t>
      </w:r>
      <w:r>
        <w:t>и</w:t>
      </w:r>
      <w:r w:rsidR="001A148B" w:rsidRPr="001A148B">
        <w:t xml:space="preserve"> </w:t>
      </w:r>
      <w:r>
        <w:t>богатство</w:t>
      </w:r>
      <w:r w:rsidR="001A148B" w:rsidRPr="001A148B">
        <w:t xml:space="preserve"> </w:t>
      </w:r>
      <w:r>
        <w:t>појединостима</w:t>
      </w:r>
      <w:r w:rsidR="001A148B" w:rsidRPr="001A148B">
        <w:t xml:space="preserve"> </w:t>
      </w:r>
      <w:r>
        <w:t>на</w:t>
      </w:r>
      <w:r w:rsidR="001A148B" w:rsidRPr="001A148B">
        <w:t xml:space="preserve"> </w:t>
      </w:r>
      <w:r>
        <w:t>основу</w:t>
      </w:r>
      <w:r w:rsidR="001A148B" w:rsidRPr="001A148B">
        <w:t xml:space="preserve"> </w:t>
      </w:r>
      <w:r>
        <w:t>опсервирања</w:t>
      </w:r>
      <w:r w:rsidR="001A148B" w:rsidRPr="001A148B">
        <w:t xml:space="preserve"> </w:t>
      </w:r>
      <w:r>
        <w:t>или</w:t>
      </w:r>
      <w:r w:rsidR="001A148B" w:rsidRPr="001A148B">
        <w:t xml:space="preserve"> </w:t>
      </w:r>
      <w:r>
        <w:t>претходним</w:t>
      </w:r>
      <w:r w:rsidR="001A148B" w:rsidRPr="001A148B">
        <w:t xml:space="preserve"> </w:t>
      </w:r>
      <w:r>
        <w:t>вежбама</w:t>
      </w:r>
      <w:r w:rsidR="001A148B" w:rsidRPr="001A148B">
        <w:t xml:space="preserve"> </w:t>
      </w:r>
      <w:r>
        <w:t>рада</w:t>
      </w:r>
      <w:r w:rsidR="001A148B" w:rsidRPr="001A148B">
        <w:t xml:space="preserve"> </w:t>
      </w:r>
      <w:r>
        <w:t>по</w:t>
      </w:r>
      <w:r w:rsidR="001A148B" w:rsidRPr="001A148B">
        <w:t xml:space="preserve"> </w:t>
      </w:r>
      <w:r>
        <w:t>природи</w:t>
      </w:r>
      <w:r w:rsidR="001A148B" w:rsidRPr="001A148B">
        <w:t xml:space="preserve">. </w:t>
      </w:r>
      <w:r>
        <w:t>Неопходно</w:t>
      </w:r>
      <w:r w:rsidR="001A148B" w:rsidRPr="001A148B">
        <w:t xml:space="preserve"> </w:t>
      </w:r>
      <w:r>
        <w:t>је</w:t>
      </w:r>
      <w:r w:rsidR="001A148B" w:rsidRPr="001A148B">
        <w:t xml:space="preserve"> </w:t>
      </w:r>
      <w:r>
        <w:t>анализирати</w:t>
      </w:r>
      <w:r w:rsidR="001A148B" w:rsidRPr="001A148B">
        <w:t xml:space="preserve"> </w:t>
      </w:r>
      <w:r>
        <w:t>перспективе</w:t>
      </w:r>
      <w:r w:rsidR="001A148B" w:rsidRPr="001A148B">
        <w:t xml:space="preserve">, </w:t>
      </w:r>
      <w:r>
        <w:t>птичје</w:t>
      </w:r>
      <w:r w:rsidR="001A148B" w:rsidRPr="001A148B">
        <w:t xml:space="preserve">, </w:t>
      </w:r>
      <w:r>
        <w:t>жабље</w:t>
      </w:r>
      <w:r w:rsidR="001A148B" w:rsidRPr="001A148B">
        <w:t xml:space="preserve">, </w:t>
      </w:r>
      <w:r>
        <w:t>линеарне</w:t>
      </w:r>
      <w:r w:rsidR="001A148B" w:rsidRPr="001A148B">
        <w:t xml:space="preserve"> </w:t>
      </w:r>
      <w:r>
        <w:t>и</w:t>
      </w:r>
      <w:r w:rsidR="001A148B" w:rsidRPr="001A148B">
        <w:t xml:space="preserve"> </w:t>
      </w:r>
      <w:r>
        <w:t>инсистирање</w:t>
      </w:r>
      <w:r w:rsidR="001A148B" w:rsidRPr="001A148B">
        <w:t xml:space="preserve"> </w:t>
      </w:r>
      <w:r>
        <w:t>на</w:t>
      </w:r>
      <w:r w:rsidR="001A148B" w:rsidRPr="001A148B">
        <w:t xml:space="preserve"> </w:t>
      </w:r>
      <w:r>
        <w:t>прецизносима</w:t>
      </w:r>
      <w:r w:rsidR="001A148B" w:rsidRPr="001A148B">
        <w:t xml:space="preserve"> </w:t>
      </w:r>
      <w:r>
        <w:t>и</w:t>
      </w:r>
      <w:r w:rsidR="001A148B" w:rsidRPr="001A148B">
        <w:t xml:space="preserve"> </w:t>
      </w:r>
      <w:r>
        <w:t>детаљу</w:t>
      </w:r>
      <w:r w:rsidR="001A148B" w:rsidRPr="001A148B">
        <w:t xml:space="preserve"> </w:t>
      </w:r>
      <w:r>
        <w:t>са</w:t>
      </w:r>
      <w:r w:rsidR="001A148B" w:rsidRPr="001A148B">
        <w:t xml:space="preserve"> </w:t>
      </w:r>
      <w:r>
        <w:t>нагласком</w:t>
      </w:r>
      <w:r w:rsidR="001A148B" w:rsidRPr="001A148B">
        <w:t xml:space="preserve"> </w:t>
      </w:r>
      <w:r>
        <w:t>на</w:t>
      </w:r>
      <w:r w:rsidR="001A148B" w:rsidRPr="001A148B">
        <w:t xml:space="preserve"> </w:t>
      </w:r>
      <w:r>
        <w:t>односе</w:t>
      </w:r>
      <w:r w:rsidR="001A148B" w:rsidRPr="001A148B">
        <w:t xml:space="preserve"> </w:t>
      </w:r>
      <w:r>
        <w:t>величина</w:t>
      </w:r>
      <w:r w:rsidR="001A148B" w:rsidRPr="001A148B">
        <w:t xml:space="preserve">, </w:t>
      </w:r>
      <w:r>
        <w:t>пропорције</w:t>
      </w:r>
      <w:r w:rsidR="001A148B" w:rsidRPr="001A148B">
        <w:t xml:space="preserve">. </w:t>
      </w:r>
    </w:p>
    <w:p w:rsidR="001A148B" w:rsidRPr="001A148B" w:rsidRDefault="00BE399B" w:rsidP="001A148B">
      <w:r>
        <w:t>Сликање</w:t>
      </w:r>
      <w:r w:rsidR="001A148B" w:rsidRPr="001A148B">
        <w:t xml:space="preserve">: </w:t>
      </w:r>
      <w:r>
        <w:t>обогаћивање</w:t>
      </w:r>
      <w:r w:rsidR="001A148B" w:rsidRPr="001A148B">
        <w:t xml:space="preserve"> </w:t>
      </w:r>
      <w:r>
        <w:t>скале</w:t>
      </w:r>
      <w:r w:rsidR="001A148B" w:rsidRPr="001A148B">
        <w:t xml:space="preserve"> </w:t>
      </w:r>
      <w:r>
        <w:t>појединих</w:t>
      </w:r>
      <w:r w:rsidR="001A148B" w:rsidRPr="001A148B">
        <w:t xml:space="preserve"> </w:t>
      </w:r>
      <w:r>
        <w:t>боја</w:t>
      </w:r>
      <w:r w:rsidR="001A148B" w:rsidRPr="001A148B">
        <w:t xml:space="preserve"> </w:t>
      </w:r>
      <w:r>
        <w:t>и</w:t>
      </w:r>
      <w:r w:rsidR="001A148B" w:rsidRPr="001A148B">
        <w:t xml:space="preserve"> </w:t>
      </w:r>
      <w:r>
        <w:t>њиховог</w:t>
      </w:r>
      <w:r w:rsidR="001A148B" w:rsidRPr="001A148B">
        <w:t xml:space="preserve"> </w:t>
      </w:r>
      <w:r>
        <w:t>композиционог</w:t>
      </w:r>
      <w:r w:rsidR="001A148B" w:rsidRPr="001A148B">
        <w:t xml:space="preserve"> </w:t>
      </w:r>
      <w:r>
        <w:t>односа</w:t>
      </w:r>
      <w:r w:rsidR="001A148B" w:rsidRPr="001A148B">
        <w:t xml:space="preserve"> </w:t>
      </w:r>
      <w:r>
        <w:t>и</w:t>
      </w:r>
      <w:r w:rsidR="001A148B" w:rsidRPr="001A148B">
        <w:t xml:space="preserve"> </w:t>
      </w:r>
      <w:r>
        <w:t>увођење</w:t>
      </w:r>
      <w:r w:rsidR="001A148B" w:rsidRPr="001A148B">
        <w:t xml:space="preserve"> </w:t>
      </w:r>
      <w:r>
        <w:t>у</w:t>
      </w:r>
      <w:r w:rsidR="001A148B" w:rsidRPr="001A148B">
        <w:t xml:space="preserve"> </w:t>
      </w:r>
      <w:r>
        <w:t>бојене</w:t>
      </w:r>
      <w:r w:rsidR="001A148B" w:rsidRPr="001A148B">
        <w:t xml:space="preserve"> </w:t>
      </w:r>
      <w:r>
        <w:t>вредности</w:t>
      </w:r>
      <w:r w:rsidR="001A148B" w:rsidRPr="001A148B">
        <w:t xml:space="preserve"> </w:t>
      </w:r>
      <w:r>
        <w:t>процесом</w:t>
      </w:r>
      <w:r w:rsidR="001A148B" w:rsidRPr="001A148B">
        <w:t xml:space="preserve"> </w:t>
      </w:r>
      <w:r>
        <w:t>рада</w:t>
      </w:r>
      <w:r w:rsidR="001A148B" w:rsidRPr="001A148B">
        <w:t xml:space="preserve"> </w:t>
      </w:r>
      <w:r>
        <w:t>по</w:t>
      </w:r>
      <w:r w:rsidR="001A148B" w:rsidRPr="001A148B">
        <w:t xml:space="preserve"> </w:t>
      </w:r>
      <w:r>
        <w:t>природи</w:t>
      </w:r>
      <w:r w:rsidR="001A148B" w:rsidRPr="001A148B">
        <w:t xml:space="preserve"> </w:t>
      </w:r>
      <w:r>
        <w:t>и</w:t>
      </w:r>
      <w:r w:rsidR="001A148B" w:rsidRPr="001A148B">
        <w:t xml:space="preserve"> </w:t>
      </w:r>
      <w:r>
        <w:t>илустровању</w:t>
      </w:r>
      <w:r w:rsidR="001A148B" w:rsidRPr="001A148B">
        <w:t xml:space="preserve">. </w:t>
      </w:r>
      <w:r>
        <w:t>Сликарске</w:t>
      </w:r>
      <w:r w:rsidR="001A148B" w:rsidRPr="001A148B">
        <w:t xml:space="preserve"> </w:t>
      </w:r>
      <w:r>
        <w:t>технике</w:t>
      </w:r>
      <w:r w:rsidR="001A148B" w:rsidRPr="001A148B">
        <w:t xml:space="preserve"> </w:t>
      </w:r>
      <w:r>
        <w:t>и</w:t>
      </w:r>
      <w:r w:rsidR="001A148B" w:rsidRPr="001A148B">
        <w:t xml:space="preserve"> </w:t>
      </w:r>
      <w:r>
        <w:t>подлоге</w:t>
      </w:r>
      <w:r w:rsidR="001A148B" w:rsidRPr="001A148B">
        <w:t xml:space="preserve">. </w:t>
      </w:r>
    </w:p>
    <w:p w:rsidR="001A148B" w:rsidRPr="001A148B" w:rsidRDefault="00BE399B" w:rsidP="001A148B">
      <w:r>
        <w:t>Графика</w:t>
      </w:r>
      <w:r w:rsidR="001A148B" w:rsidRPr="001A148B">
        <w:t xml:space="preserve">: </w:t>
      </w:r>
      <w:r>
        <w:t>обогаћивање</w:t>
      </w:r>
      <w:r w:rsidR="001A148B" w:rsidRPr="001A148B">
        <w:t xml:space="preserve"> </w:t>
      </w:r>
      <w:r>
        <w:t>линеарног</w:t>
      </w:r>
      <w:r w:rsidR="001A148B" w:rsidRPr="001A148B">
        <w:t xml:space="preserve"> </w:t>
      </w:r>
      <w:r>
        <w:t>израза</w:t>
      </w:r>
      <w:r w:rsidR="001A148B" w:rsidRPr="001A148B">
        <w:t xml:space="preserve"> </w:t>
      </w:r>
      <w:r>
        <w:t>графичких</w:t>
      </w:r>
      <w:r w:rsidR="001A148B" w:rsidRPr="001A148B">
        <w:t xml:space="preserve"> </w:t>
      </w:r>
      <w:r>
        <w:t>површина</w:t>
      </w:r>
      <w:r w:rsidR="001A148B" w:rsidRPr="001A148B">
        <w:t xml:space="preserve">, </w:t>
      </w:r>
      <w:r>
        <w:t>са</w:t>
      </w:r>
      <w:r w:rsidR="001A148B" w:rsidRPr="001A148B">
        <w:t xml:space="preserve"> </w:t>
      </w:r>
      <w:r>
        <w:t>постепеним</w:t>
      </w:r>
      <w:r w:rsidR="001A148B" w:rsidRPr="001A148B">
        <w:t xml:space="preserve"> </w:t>
      </w:r>
      <w:r>
        <w:t>свеснијим</w:t>
      </w:r>
      <w:r w:rsidR="001A148B" w:rsidRPr="001A148B">
        <w:t xml:space="preserve"> </w:t>
      </w:r>
      <w:r>
        <w:t>композиционим</w:t>
      </w:r>
      <w:r w:rsidR="001A148B" w:rsidRPr="001A148B">
        <w:t xml:space="preserve"> </w:t>
      </w:r>
      <w:r>
        <w:t>решењима</w:t>
      </w:r>
      <w:r w:rsidR="001A148B" w:rsidRPr="001A148B">
        <w:t xml:space="preserve">. </w:t>
      </w:r>
      <w:r>
        <w:t>Обрада</w:t>
      </w:r>
      <w:r w:rsidR="001A148B" w:rsidRPr="001A148B">
        <w:t xml:space="preserve"> </w:t>
      </w:r>
      <w:r>
        <w:t>простора</w:t>
      </w:r>
      <w:r w:rsidR="001A148B" w:rsidRPr="001A148B">
        <w:t xml:space="preserve">, </w:t>
      </w:r>
      <w:r>
        <w:t>врсте</w:t>
      </w:r>
      <w:r w:rsidR="001A148B" w:rsidRPr="001A148B">
        <w:t xml:space="preserve"> </w:t>
      </w:r>
      <w:r>
        <w:t>графичких</w:t>
      </w:r>
      <w:r w:rsidR="001A148B" w:rsidRPr="001A148B">
        <w:t xml:space="preserve"> </w:t>
      </w:r>
      <w:r>
        <w:t>техника</w:t>
      </w:r>
      <w:r w:rsidR="001A148B" w:rsidRPr="001A148B">
        <w:t xml:space="preserve">, </w:t>
      </w:r>
      <w:r>
        <w:t>линорез</w:t>
      </w:r>
      <w:r w:rsidR="001A148B" w:rsidRPr="001A148B">
        <w:t xml:space="preserve">, </w:t>
      </w:r>
      <w:r>
        <w:t>дрворез</w:t>
      </w:r>
      <w:r w:rsidR="001A148B" w:rsidRPr="001A148B">
        <w:t xml:space="preserve"> </w:t>
      </w:r>
      <w:r>
        <w:t>итд</w:t>
      </w:r>
      <w:r w:rsidR="001A148B" w:rsidRPr="001A148B">
        <w:t xml:space="preserve">. </w:t>
      </w:r>
    </w:p>
    <w:p w:rsidR="001A148B" w:rsidRPr="001A148B" w:rsidRDefault="00BE399B" w:rsidP="001A148B">
      <w:r>
        <w:t>Вајање</w:t>
      </w:r>
      <w:r w:rsidR="001A148B" w:rsidRPr="001A148B">
        <w:t xml:space="preserve">: </w:t>
      </w:r>
      <w:r>
        <w:t>тродимензионално</w:t>
      </w:r>
      <w:r w:rsidR="001A148B" w:rsidRPr="001A148B">
        <w:t xml:space="preserve"> </w:t>
      </w:r>
      <w:r>
        <w:t>обликовање</w:t>
      </w:r>
      <w:r w:rsidR="001A148B" w:rsidRPr="001A148B">
        <w:t xml:space="preserve">, </w:t>
      </w:r>
      <w:r>
        <w:t>основни</w:t>
      </w:r>
      <w:r w:rsidR="001A148B" w:rsidRPr="001A148B">
        <w:t xml:space="preserve"> </w:t>
      </w:r>
      <w:r>
        <w:t>тродимензионални</w:t>
      </w:r>
      <w:r w:rsidR="001A148B" w:rsidRPr="001A148B">
        <w:t xml:space="preserve"> </w:t>
      </w:r>
      <w:r>
        <w:t>облици</w:t>
      </w:r>
      <w:r w:rsidR="001A148B" w:rsidRPr="001A148B">
        <w:t xml:space="preserve">. </w:t>
      </w:r>
      <w:r>
        <w:t>Волумен</w:t>
      </w:r>
      <w:r w:rsidR="001A148B" w:rsidRPr="001A148B">
        <w:t xml:space="preserve"> </w:t>
      </w:r>
      <w:r>
        <w:t>и</w:t>
      </w:r>
      <w:r w:rsidR="001A148B" w:rsidRPr="001A148B">
        <w:t xml:space="preserve"> </w:t>
      </w:r>
      <w:r>
        <w:t>простор</w:t>
      </w:r>
      <w:r w:rsidR="001A148B" w:rsidRPr="001A148B">
        <w:t xml:space="preserve">, </w:t>
      </w:r>
      <w:r>
        <w:t>општа</w:t>
      </w:r>
      <w:r w:rsidR="001A148B" w:rsidRPr="001A148B">
        <w:t xml:space="preserve"> </w:t>
      </w:r>
      <w:r>
        <w:t>оријентација</w:t>
      </w:r>
      <w:r w:rsidR="001A148B" w:rsidRPr="001A148B">
        <w:t xml:space="preserve"> </w:t>
      </w:r>
      <w:r>
        <w:t>у</w:t>
      </w:r>
      <w:r w:rsidR="001A148B" w:rsidRPr="001A148B">
        <w:t xml:space="preserve"> </w:t>
      </w:r>
      <w:r>
        <w:t>вајарским</w:t>
      </w:r>
      <w:r w:rsidR="001A148B" w:rsidRPr="001A148B">
        <w:t xml:space="preserve"> </w:t>
      </w:r>
      <w:r>
        <w:t>областима</w:t>
      </w:r>
      <w:r w:rsidR="001A148B" w:rsidRPr="001A148B">
        <w:t xml:space="preserve">. </w:t>
      </w:r>
      <w:r>
        <w:t>Конвексно</w:t>
      </w:r>
      <w:r w:rsidR="001A148B" w:rsidRPr="001A148B">
        <w:t xml:space="preserve">, </w:t>
      </w:r>
      <w:r>
        <w:t>конкавно</w:t>
      </w:r>
      <w:r w:rsidR="001A148B" w:rsidRPr="001A148B">
        <w:t xml:space="preserve">, </w:t>
      </w:r>
      <w:r>
        <w:t>отворено</w:t>
      </w:r>
      <w:r w:rsidR="001A148B" w:rsidRPr="001A148B">
        <w:t xml:space="preserve"> </w:t>
      </w:r>
      <w:r>
        <w:t>и</w:t>
      </w:r>
      <w:r w:rsidR="001A148B" w:rsidRPr="001A148B">
        <w:t xml:space="preserve"> </w:t>
      </w:r>
      <w:r>
        <w:t>затворено</w:t>
      </w:r>
      <w:r w:rsidR="001A148B" w:rsidRPr="001A148B">
        <w:t xml:space="preserve">, </w:t>
      </w:r>
      <w:r>
        <w:t>напрегнута</w:t>
      </w:r>
      <w:r w:rsidR="001A148B" w:rsidRPr="001A148B">
        <w:t xml:space="preserve"> </w:t>
      </w:r>
      <w:r>
        <w:t>и</w:t>
      </w:r>
      <w:r w:rsidR="001A148B" w:rsidRPr="001A148B">
        <w:t xml:space="preserve"> </w:t>
      </w:r>
      <w:r>
        <w:t>затегнута</w:t>
      </w:r>
      <w:r w:rsidR="001A148B" w:rsidRPr="001A148B">
        <w:t xml:space="preserve"> </w:t>
      </w:r>
      <w:r>
        <w:t>форма</w:t>
      </w:r>
      <w:r w:rsidR="001A148B" w:rsidRPr="001A148B">
        <w:t xml:space="preserve">, </w:t>
      </w:r>
      <w:r>
        <w:t>продор</w:t>
      </w:r>
      <w:r w:rsidR="001A148B" w:rsidRPr="001A148B">
        <w:t xml:space="preserve">, </w:t>
      </w:r>
      <w:r>
        <w:t>расцеп</w:t>
      </w:r>
      <w:r w:rsidR="001A148B" w:rsidRPr="001A148B">
        <w:t xml:space="preserve">, </w:t>
      </w:r>
      <w:r>
        <w:t>тврда</w:t>
      </w:r>
      <w:r w:rsidR="001A148B" w:rsidRPr="001A148B">
        <w:t xml:space="preserve"> </w:t>
      </w:r>
      <w:r>
        <w:t>и</w:t>
      </w:r>
      <w:r w:rsidR="001A148B" w:rsidRPr="001A148B">
        <w:t xml:space="preserve"> </w:t>
      </w:r>
      <w:r>
        <w:t>мека</w:t>
      </w:r>
      <w:r w:rsidR="001A148B" w:rsidRPr="001A148B">
        <w:t xml:space="preserve"> </w:t>
      </w:r>
      <w:r>
        <w:t>форма</w:t>
      </w:r>
      <w:r w:rsidR="001A148B" w:rsidRPr="001A148B">
        <w:t xml:space="preserve">. </w:t>
      </w:r>
      <w:r>
        <w:t>Функција</w:t>
      </w:r>
      <w:r w:rsidR="001A148B" w:rsidRPr="001A148B">
        <w:t xml:space="preserve"> </w:t>
      </w:r>
      <w:r>
        <w:t>пластике</w:t>
      </w:r>
      <w:r w:rsidR="001A148B" w:rsidRPr="001A148B">
        <w:t xml:space="preserve"> </w:t>
      </w:r>
      <w:r>
        <w:t>у</w:t>
      </w:r>
      <w:r w:rsidR="001A148B" w:rsidRPr="001A148B">
        <w:t xml:space="preserve"> </w:t>
      </w:r>
      <w:r>
        <w:t>архитектури</w:t>
      </w:r>
      <w:r w:rsidR="001A148B" w:rsidRPr="001A148B">
        <w:t xml:space="preserve">, </w:t>
      </w:r>
      <w:r>
        <w:t>екстеријеру</w:t>
      </w:r>
      <w:r w:rsidR="001A148B" w:rsidRPr="001A148B">
        <w:t xml:space="preserve"> </w:t>
      </w:r>
      <w:r>
        <w:t>и</w:t>
      </w:r>
      <w:r w:rsidR="001A148B" w:rsidRPr="001A148B">
        <w:t xml:space="preserve"> </w:t>
      </w:r>
      <w:r>
        <w:t>ентеријеру</w:t>
      </w:r>
      <w:r w:rsidR="001A148B" w:rsidRPr="001A148B">
        <w:t xml:space="preserve">, </w:t>
      </w:r>
      <w:r>
        <w:t>примењено</w:t>
      </w:r>
      <w:r w:rsidR="001A148B" w:rsidRPr="001A148B">
        <w:t xml:space="preserve"> </w:t>
      </w:r>
      <w:r>
        <w:t>вајарство</w:t>
      </w:r>
      <w:r w:rsidR="001A148B" w:rsidRPr="001A148B">
        <w:t xml:space="preserve">, </w:t>
      </w:r>
      <w:r>
        <w:t>ситна</w:t>
      </w:r>
      <w:r w:rsidR="001A148B" w:rsidRPr="001A148B">
        <w:t xml:space="preserve"> </w:t>
      </w:r>
      <w:r>
        <w:t>пластика</w:t>
      </w:r>
      <w:r w:rsidR="001A148B" w:rsidRPr="001A148B">
        <w:t xml:space="preserve">. </w:t>
      </w:r>
      <w:r>
        <w:t>Декоративна</w:t>
      </w:r>
      <w:r w:rsidR="001A148B" w:rsidRPr="001A148B">
        <w:t xml:space="preserve"> </w:t>
      </w:r>
      <w:r>
        <w:t>скулптура</w:t>
      </w:r>
      <w:r w:rsidR="001A148B" w:rsidRPr="001A148B">
        <w:t xml:space="preserve">, </w:t>
      </w:r>
      <w:r>
        <w:t>орнамент</w:t>
      </w:r>
      <w:r w:rsidR="001A148B" w:rsidRPr="001A148B">
        <w:t xml:space="preserve">. </w:t>
      </w:r>
      <w:r>
        <w:t>Вајарски</w:t>
      </w:r>
      <w:r w:rsidR="001A148B" w:rsidRPr="001A148B">
        <w:t xml:space="preserve"> </w:t>
      </w:r>
      <w:r>
        <w:t>материјали</w:t>
      </w:r>
      <w:r w:rsidR="001A148B" w:rsidRPr="001A148B">
        <w:t xml:space="preserve">, </w:t>
      </w:r>
      <w:r>
        <w:t>чврсти</w:t>
      </w:r>
      <w:r w:rsidR="001A148B" w:rsidRPr="001A148B">
        <w:t xml:space="preserve"> </w:t>
      </w:r>
      <w:r>
        <w:t>материјали</w:t>
      </w:r>
      <w:r w:rsidR="001A148B" w:rsidRPr="001A148B">
        <w:t xml:space="preserve">. </w:t>
      </w:r>
      <w:r>
        <w:t>Алати</w:t>
      </w:r>
      <w:r w:rsidR="001A148B" w:rsidRPr="001A148B">
        <w:t xml:space="preserve"> </w:t>
      </w:r>
      <w:r>
        <w:t>и</w:t>
      </w:r>
      <w:r w:rsidR="001A148B" w:rsidRPr="001A148B">
        <w:t xml:space="preserve"> </w:t>
      </w:r>
      <w:r>
        <w:t>процес</w:t>
      </w:r>
      <w:r w:rsidR="001A148B" w:rsidRPr="001A148B">
        <w:t xml:space="preserve"> </w:t>
      </w:r>
      <w:r>
        <w:t>рада</w:t>
      </w:r>
      <w:r w:rsidR="001A148B" w:rsidRPr="001A148B">
        <w:t xml:space="preserve"> </w:t>
      </w:r>
      <w:r>
        <w:t>при</w:t>
      </w:r>
      <w:r w:rsidR="001A148B" w:rsidRPr="001A148B">
        <w:t xml:space="preserve"> </w:t>
      </w:r>
      <w:r>
        <w:t>изради</w:t>
      </w:r>
      <w:r w:rsidR="001A148B" w:rsidRPr="001A148B">
        <w:t xml:space="preserve"> </w:t>
      </w:r>
      <w:r>
        <w:t>вајарског</w:t>
      </w:r>
      <w:r w:rsidR="001A148B" w:rsidRPr="001A148B">
        <w:t xml:space="preserve"> </w:t>
      </w:r>
      <w:r>
        <w:t>рада</w:t>
      </w:r>
      <w:r w:rsidR="001A148B" w:rsidRPr="001A148B">
        <w:t xml:space="preserve">. </w:t>
      </w:r>
      <w:r>
        <w:t>Облици</w:t>
      </w:r>
      <w:r w:rsidR="001A148B" w:rsidRPr="001A148B">
        <w:t xml:space="preserve"> </w:t>
      </w:r>
      <w:r>
        <w:t>и</w:t>
      </w:r>
      <w:r w:rsidR="001A148B" w:rsidRPr="001A148B">
        <w:t xml:space="preserve"> </w:t>
      </w:r>
      <w:r>
        <w:t>умножавање</w:t>
      </w:r>
      <w:r w:rsidR="001A148B" w:rsidRPr="001A148B">
        <w:t xml:space="preserve"> </w:t>
      </w:r>
      <w:r>
        <w:t>вајарских</w:t>
      </w:r>
      <w:r w:rsidR="001A148B" w:rsidRPr="001A148B">
        <w:t xml:space="preserve"> </w:t>
      </w:r>
      <w:r>
        <w:t>радова</w:t>
      </w:r>
      <w:r w:rsidR="001A148B" w:rsidRPr="001A148B">
        <w:t xml:space="preserve">. </w:t>
      </w:r>
      <w:r>
        <w:t>Садржаји</w:t>
      </w:r>
      <w:r w:rsidR="001A148B" w:rsidRPr="001A148B">
        <w:t xml:space="preserve"> </w:t>
      </w:r>
      <w:r>
        <w:t>и</w:t>
      </w:r>
      <w:r w:rsidR="001A148B" w:rsidRPr="001A148B">
        <w:t xml:space="preserve"> </w:t>
      </w:r>
      <w:r>
        <w:t>идеје</w:t>
      </w:r>
      <w:r w:rsidR="001A148B" w:rsidRPr="001A148B">
        <w:t xml:space="preserve"> </w:t>
      </w:r>
      <w:r>
        <w:t>у</w:t>
      </w:r>
      <w:r w:rsidR="001A148B" w:rsidRPr="001A148B">
        <w:t xml:space="preserve"> </w:t>
      </w:r>
      <w:r>
        <w:t>вајарским</w:t>
      </w:r>
      <w:r w:rsidR="001A148B" w:rsidRPr="001A148B">
        <w:t xml:space="preserve"> </w:t>
      </w:r>
      <w:r>
        <w:t>делима</w:t>
      </w:r>
      <w:r w:rsidR="001A148B" w:rsidRPr="001A148B">
        <w:t xml:space="preserve"> </w:t>
      </w:r>
      <w:r>
        <w:t>у</w:t>
      </w:r>
      <w:r w:rsidR="001A148B" w:rsidRPr="001A148B">
        <w:t xml:space="preserve"> </w:t>
      </w:r>
      <w:r>
        <w:t>историји</w:t>
      </w:r>
      <w:r w:rsidR="001A148B" w:rsidRPr="001A148B">
        <w:t xml:space="preserve"> </w:t>
      </w:r>
      <w:r>
        <w:t>уметности</w:t>
      </w:r>
      <w:r w:rsidR="001A148B" w:rsidRPr="001A148B">
        <w:t xml:space="preserve">. </w:t>
      </w:r>
    </w:p>
    <w:p w:rsidR="001A148B" w:rsidRPr="001A148B" w:rsidRDefault="00BE399B" w:rsidP="001A148B">
      <w:r>
        <w:t>У</w:t>
      </w:r>
      <w:r w:rsidR="001A148B" w:rsidRPr="001A148B">
        <w:t xml:space="preserve"> </w:t>
      </w:r>
      <w:r>
        <w:t>реализацији</w:t>
      </w:r>
      <w:r w:rsidR="001A148B" w:rsidRPr="001A148B">
        <w:t xml:space="preserve"> </w:t>
      </w:r>
      <w:r>
        <w:t>ове</w:t>
      </w:r>
      <w:r w:rsidR="001A148B" w:rsidRPr="001A148B">
        <w:t xml:space="preserve"> </w:t>
      </w:r>
      <w:r>
        <w:t>наставе</w:t>
      </w:r>
      <w:r w:rsidR="001A148B" w:rsidRPr="001A148B">
        <w:t xml:space="preserve"> </w:t>
      </w:r>
      <w:r>
        <w:t>треба</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могућностима</w:t>
      </w:r>
      <w:r w:rsidR="001A148B" w:rsidRPr="001A148B">
        <w:t xml:space="preserve"> </w:t>
      </w:r>
      <w:r>
        <w:t>школе</w:t>
      </w:r>
      <w:r w:rsidR="001A148B" w:rsidRPr="001A148B">
        <w:t xml:space="preserve"> </w:t>
      </w:r>
      <w:r>
        <w:t>и</w:t>
      </w:r>
      <w:r w:rsidR="001A148B" w:rsidRPr="001A148B">
        <w:t xml:space="preserve"> </w:t>
      </w:r>
      <w:r>
        <w:t>креативностима</w:t>
      </w:r>
      <w:r w:rsidR="001A148B" w:rsidRPr="001A148B">
        <w:t xml:space="preserve"> </w:t>
      </w:r>
      <w:r>
        <w:t>наставника</w:t>
      </w:r>
      <w:r w:rsidR="001A148B" w:rsidRPr="001A148B">
        <w:t xml:space="preserve">, </w:t>
      </w:r>
      <w:r>
        <w:t>инсистирати</w:t>
      </w:r>
      <w:r w:rsidR="001A148B" w:rsidRPr="001A148B">
        <w:t xml:space="preserve"> </w:t>
      </w:r>
      <w:r>
        <w:t>на</w:t>
      </w:r>
      <w:r w:rsidR="001A148B" w:rsidRPr="001A148B">
        <w:t xml:space="preserve"> </w:t>
      </w:r>
      <w:r>
        <w:t>већој</w:t>
      </w:r>
      <w:r w:rsidR="001A148B" w:rsidRPr="001A148B">
        <w:t xml:space="preserve"> </w:t>
      </w:r>
      <w:r>
        <w:t>афирмацији</w:t>
      </w:r>
      <w:r w:rsidR="001A148B" w:rsidRPr="001A148B">
        <w:t xml:space="preserve"> </w:t>
      </w:r>
      <w:r>
        <w:t>примењених</w:t>
      </w:r>
      <w:r w:rsidR="001A148B" w:rsidRPr="001A148B">
        <w:t xml:space="preserve"> </w:t>
      </w:r>
      <w:r>
        <w:t>уметности</w:t>
      </w:r>
      <w:r w:rsidR="001A148B" w:rsidRPr="001A148B">
        <w:t xml:space="preserve"> </w:t>
      </w:r>
      <w:r>
        <w:t>и</w:t>
      </w:r>
      <w:r w:rsidR="001A148B" w:rsidRPr="001A148B">
        <w:t xml:space="preserve"> </w:t>
      </w:r>
      <w:r>
        <w:t>визуелних</w:t>
      </w:r>
      <w:r w:rsidR="001A148B" w:rsidRPr="001A148B">
        <w:t xml:space="preserve"> </w:t>
      </w:r>
      <w:r>
        <w:t>комуникација</w:t>
      </w:r>
      <w:r w:rsidR="001A148B" w:rsidRPr="001A148B">
        <w:t xml:space="preserve">. </w:t>
      </w:r>
      <w:r>
        <w:t>У</w:t>
      </w:r>
      <w:r w:rsidR="001A148B" w:rsidRPr="001A148B">
        <w:t xml:space="preserve"> </w:t>
      </w:r>
      <w:r>
        <w:t>овој</w:t>
      </w:r>
      <w:r w:rsidR="001A148B" w:rsidRPr="001A148B">
        <w:t xml:space="preserve"> </w:t>
      </w:r>
      <w:r>
        <w:t>настави</w:t>
      </w:r>
      <w:r w:rsidR="001A148B" w:rsidRPr="001A148B">
        <w:t xml:space="preserve"> </w:t>
      </w:r>
      <w:r>
        <w:t>садржаји</w:t>
      </w:r>
      <w:r w:rsidR="001A148B" w:rsidRPr="001A148B">
        <w:t xml:space="preserve"> </w:t>
      </w:r>
      <w:r>
        <w:t>наставног</w:t>
      </w:r>
      <w:r w:rsidR="001A148B" w:rsidRPr="001A148B">
        <w:t xml:space="preserve"> </w:t>
      </w:r>
      <w:r>
        <w:t>рада</w:t>
      </w:r>
      <w:r w:rsidR="001A148B" w:rsidRPr="001A148B">
        <w:t xml:space="preserve"> </w:t>
      </w:r>
      <w:r>
        <w:t>се</w:t>
      </w:r>
      <w:r w:rsidR="001A148B" w:rsidRPr="001A148B">
        <w:t xml:space="preserve"> </w:t>
      </w:r>
      <w:r>
        <w:t>односе</w:t>
      </w:r>
      <w:r w:rsidR="001A148B" w:rsidRPr="001A148B">
        <w:t xml:space="preserve"> </w:t>
      </w:r>
      <w:r>
        <w:t>на</w:t>
      </w:r>
      <w:r w:rsidR="001A148B" w:rsidRPr="001A148B">
        <w:t xml:space="preserve"> </w:t>
      </w:r>
      <w:r>
        <w:t>практичне</w:t>
      </w:r>
      <w:r w:rsidR="001A148B" w:rsidRPr="001A148B">
        <w:t xml:space="preserve"> </w:t>
      </w:r>
      <w:r>
        <w:t>ликовне</w:t>
      </w:r>
      <w:r w:rsidR="001A148B" w:rsidRPr="001A148B">
        <w:t xml:space="preserve"> </w:t>
      </w:r>
      <w:r>
        <w:t>активности</w:t>
      </w:r>
      <w:r w:rsidR="001A148B" w:rsidRPr="001A148B">
        <w:t xml:space="preserve"> </w:t>
      </w:r>
      <w:r>
        <w:t>ученика</w:t>
      </w:r>
      <w:r w:rsidR="001A148B" w:rsidRPr="001A148B">
        <w:t xml:space="preserve"> </w:t>
      </w:r>
      <w:r>
        <w:t>која</w:t>
      </w:r>
      <w:r w:rsidR="001A148B" w:rsidRPr="001A148B">
        <w:t xml:space="preserve"> </w:t>
      </w:r>
      <w:r>
        <w:t>подразумева</w:t>
      </w:r>
      <w:r w:rsidR="001A148B" w:rsidRPr="001A148B">
        <w:t xml:space="preserve"> </w:t>
      </w:r>
      <w:r>
        <w:t>се</w:t>
      </w:r>
      <w:r w:rsidR="001A148B" w:rsidRPr="001A148B">
        <w:t xml:space="preserve"> </w:t>
      </w:r>
      <w:r>
        <w:t>ослањање</w:t>
      </w:r>
      <w:r w:rsidR="001A148B" w:rsidRPr="001A148B">
        <w:t xml:space="preserve"> </w:t>
      </w:r>
      <w:r>
        <w:t>на</w:t>
      </w:r>
      <w:r w:rsidR="001A148B" w:rsidRPr="001A148B">
        <w:t xml:space="preserve"> </w:t>
      </w:r>
      <w:r>
        <w:t>шири</w:t>
      </w:r>
      <w:r w:rsidR="001A148B" w:rsidRPr="001A148B">
        <w:t xml:space="preserve"> </w:t>
      </w:r>
      <w:r>
        <w:t>избор</w:t>
      </w:r>
      <w:r w:rsidR="001A148B" w:rsidRPr="001A148B">
        <w:t xml:space="preserve"> </w:t>
      </w:r>
      <w:r>
        <w:t>савремених</w:t>
      </w:r>
      <w:r w:rsidR="001A148B" w:rsidRPr="001A148B">
        <w:t xml:space="preserve"> </w:t>
      </w:r>
      <w:r>
        <w:t>ликовних</w:t>
      </w:r>
      <w:r w:rsidR="001A148B" w:rsidRPr="001A148B">
        <w:t xml:space="preserve"> </w:t>
      </w:r>
      <w:r>
        <w:t>средстава</w:t>
      </w:r>
      <w:r w:rsidR="001A148B" w:rsidRPr="001A148B">
        <w:t xml:space="preserve"> </w:t>
      </w:r>
      <w:r>
        <w:t>и</w:t>
      </w:r>
      <w:r w:rsidR="001A148B" w:rsidRPr="001A148B">
        <w:t xml:space="preserve"> </w:t>
      </w:r>
      <w:r>
        <w:t>медијума</w:t>
      </w:r>
      <w:r w:rsidR="001A148B" w:rsidRPr="001A148B">
        <w:t xml:space="preserve">, </w:t>
      </w:r>
      <w:r>
        <w:t>односно</w:t>
      </w:r>
      <w:r w:rsidR="001A148B" w:rsidRPr="001A148B">
        <w:t xml:space="preserve"> </w:t>
      </w:r>
      <w:r>
        <w:t>савремених</w:t>
      </w:r>
      <w:r w:rsidR="001A148B" w:rsidRPr="001A148B">
        <w:t xml:space="preserve"> </w:t>
      </w:r>
      <w:r>
        <w:t>ликовно</w:t>
      </w:r>
      <w:r w:rsidR="001A148B" w:rsidRPr="001A148B">
        <w:t>-</w:t>
      </w:r>
      <w:r>
        <w:t>поетских</w:t>
      </w:r>
      <w:r w:rsidR="001A148B" w:rsidRPr="001A148B">
        <w:t xml:space="preserve"> </w:t>
      </w:r>
      <w:r>
        <w:t>садржаја</w:t>
      </w:r>
      <w:r w:rsidR="001A148B" w:rsidRPr="001A148B">
        <w:t xml:space="preserve"> </w:t>
      </w:r>
      <w:r>
        <w:t>и</w:t>
      </w:r>
      <w:r w:rsidR="001A148B" w:rsidRPr="001A148B">
        <w:t xml:space="preserve"> </w:t>
      </w:r>
      <w:r>
        <w:t>искустава</w:t>
      </w:r>
      <w:r w:rsidR="001A148B" w:rsidRPr="001A148B">
        <w:t xml:space="preserve"> </w:t>
      </w:r>
      <w:r>
        <w:t>из</w:t>
      </w:r>
      <w:r w:rsidR="001A148B" w:rsidRPr="001A148B">
        <w:t xml:space="preserve"> </w:t>
      </w:r>
      <w:r>
        <w:t>области</w:t>
      </w:r>
      <w:r w:rsidR="001A148B" w:rsidRPr="001A148B">
        <w:t xml:space="preserve"> </w:t>
      </w:r>
      <w:r>
        <w:t>примењених</w:t>
      </w:r>
      <w:r w:rsidR="001A148B" w:rsidRPr="001A148B">
        <w:t xml:space="preserve"> </w:t>
      </w:r>
      <w:r>
        <w:t>уметности</w:t>
      </w:r>
      <w:r w:rsidR="001A148B" w:rsidRPr="001A148B">
        <w:t xml:space="preserve">. </w:t>
      </w:r>
      <w:r>
        <w:t>У</w:t>
      </w:r>
      <w:r w:rsidR="001A148B" w:rsidRPr="001A148B">
        <w:t xml:space="preserve"> </w:t>
      </w:r>
      <w:r>
        <w:t>том</w:t>
      </w:r>
      <w:r w:rsidR="001A148B" w:rsidRPr="001A148B">
        <w:t xml:space="preserve"> </w:t>
      </w:r>
      <w:r>
        <w:t>смислу</w:t>
      </w:r>
      <w:r w:rsidR="001A148B" w:rsidRPr="001A148B">
        <w:t xml:space="preserve">, </w:t>
      </w:r>
      <w:r>
        <w:t>ликовна</w:t>
      </w:r>
      <w:r w:rsidR="001A148B" w:rsidRPr="001A148B">
        <w:t xml:space="preserve"> </w:t>
      </w:r>
      <w:r>
        <w:t>осетљивост</w:t>
      </w:r>
      <w:r w:rsidR="001A148B" w:rsidRPr="001A148B">
        <w:t xml:space="preserve"> </w:t>
      </w:r>
      <w:r>
        <w:t>ученика</w:t>
      </w:r>
      <w:r w:rsidR="001A148B" w:rsidRPr="001A148B">
        <w:t xml:space="preserve"> </w:t>
      </w:r>
      <w:r>
        <w:t>остваривала</w:t>
      </w:r>
      <w:r w:rsidR="001A148B" w:rsidRPr="001A148B">
        <w:t xml:space="preserve"> </w:t>
      </w:r>
      <w:r>
        <w:t>би</w:t>
      </w:r>
      <w:r w:rsidR="001A148B" w:rsidRPr="001A148B">
        <w:t xml:space="preserve"> </w:t>
      </w:r>
      <w:r>
        <w:t>се</w:t>
      </w:r>
      <w:r w:rsidR="001A148B" w:rsidRPr="001A148B">
        <w:t xml:space="preserve"> </w:t>
      </w:r>
      <w:r>
        <w:t>и</w:t>
      </w:r>
      <w:r w:rsidR="001A148B" w:rsidRPr="001A148B">
        <w:t xml:space="preserve"> </w:t>
      </w:r>
      <w:r>
        <w:t>као</w:t>
      </w:r>
      <w:r w:rsidR="001A148B" w:rsidRPr="001A148B">
        <w:t xml:space="preserve"> </w:t>
      </w:r>
      <w:r>
        <w:t>припремљеност</w:t>
      </w:r>
      <w:r w:rsidR="001A148B" w:rsidRPr="001A148B">
        <w:t xml:space="preserve"> </w:t>
      </w:r>
      <w:r>
        <w:t>за</w:t>
      </w:r>
      <w:r w:rsidR="001A148B" w:rsidRPr="001A148B">
        <w:t xml:space="preserve"> </w:t>
      </w:r>
      <w:r>
        <w:t>активно</w:t>
      </w:r>
      <w:r w:rsidR="001A148B" w:rsidRPr="001A148B">
        <w:t xml:space="preserve"> </w:t>
      </w:r>
      <w:r>
        <w:t>учествовање</w:t>
      </w:r>
      <w:r w:rsidR="001A148B" w:rsidRPr="001A148B">
        <w:t xml:space="preserve"> </w:t>
      </w:r>
      <w:r>
        <w:t>у</w:t>
      </w:r>
      <w:r w:rsidR="001A148B" w:rsidRPr="001A148B">
        <w:t xml:space="preserve"> </w:t>
      </w:r>
      <w:r>
        <w:t>стварању</w:t>
      </w:r>
      <w:r w:rsidR="001A148B" w:rsidRPr="001A148B">
        <w:t xml:space="preserve"> </w:t>
      </w:r>
      <w:r>
        <w:t>естетских</w:t>
      </w:r>
      <w:r w:rsidR="001A148B" w:rsidRPr="001A148B">
        <w:t xml:space="preserve"> </w:t>
      </w:r>
      <w:r>
        <w:t>вредности</w:t>
      </w:r>
      <w:r w:rsidR="001A148B" w:rsidRPr="001A148B">
        <w:t xml:space="preserve"> </w:t>
      </w:r>
      <w:r>
        <w:t>које</w:t>
      </w:r>
      <w:r w:rsidR="001A148B" w:rsidRPr="001A148B">
        <w:t xml:space="preserve"> </w:t>
      </w:r>
      <w:r>
        <w:t>захтева</w:t>
      </w:r>
      <w:r w:rsidR="001A148B" w:rsidRPr="001A148B">
        <w:t xml:space="preserve"> </w:t>
      </w:r>
      <w:r>
        <w:t>наше</w:t>
      </w:r>
      <w:r w:rsidR="001A148B" w:rsidRPr="001A148B">
        <w:t xml:space="preserve"> </w:t>
      </w:r>
      <w:r>
        <w:t>време</w:t>
      </w:r>
      <w:r w:rsidR="001A148B" w:rsidRPr="001A148B">
        <w:t xml:space="preserve"> </w:t>
      </w:r>
      <w:r>
        <w:t>и</w:t>
      </w:r>
      <w:r w:rsidR="001A148B" w:rsidRPr="001A148B">
        <w:t xml:space="preserve"> </w:t>
      </w:r>
      <w:r>
        <w:t>као</w:t>
      </w:r>
      <w:r w:rsidR="001A148B" w:rsidRPr="001A148B">
        <w:t xml:space="preserve"> </w:t>
      </w:r>
      <w:r>
        <w:t>способност</w:t>
      </w:r>
      <w:r w:rsidR="001A148B" w:rsidRPr="001A148B">
        <w:t xml:space="preserve"> </w:t>
      </w:r>
      <w:r>
        <w:t>вредновања</w:t>
      </w:r>
      <w:r w:rsidR="001A148B" w:rsidRPr="001A148B">
        <w:t xml:space="preserve"> </w:t>
      </w:r>
      <w:r>
        <w:t>и</w:t>
      </w:r>
      <w:r w:rsidR="001A148B" w:rsidRPr="001A148B">
        <w:t xml:space="preserve"> </w:t>
      </w:r>
      <w:r>
        <w:t>критичког</w:t>
      </w:r>
      <w:r w:rsidR="001A148B" w:rsidRPr="001A148B">
        <w:t xml:space="preserve"> </w:t>
      </w:r>
      <w:r>
        <w:t>односа</w:t>
      </w:r>
      <w:r w:rsidR="001A148B" w:rsidRPr="001A148B">
        <w:t xml:space="preserve"> </w:t>
      </w:r>
      <w:r>
        <w:t>према</w:t>
      </w:r>
      <w:r w:rsidR="001A148B" w:rsidRPr="001A148B">
        <w:t xml:space="preserve"> </w:t>
      </w:r>
      <w:r>
        <w:t>савременом</w:t>
      </w:r>
      <w:r w:rsidR="001A148B" w:rsidRPr="001A148B">
        <w:t xml:space="preserve"> </w:t>
      </w:r>
      <w:r>
        <w:t>тренутку</w:t>
      </w:r>
      <w:r w:rsidR="001A148B" w:rsidRPr="001A148B">
        <w:t xml:space="preserve">. </w:t>
      </w:r>
      <w:r>
        <w:t>Стога</w:t>
      </w:r>
      <w:r w:rsidR="001A148B" w:rsidRPr="001A148B">
        <w:t xml:space="preserve"> </w:t>
      </w:r>
      <w:r>
        <w:t>се</w:t>
      </w:r>
      <w:r w:rsidR="001A148B" w:rsidRPr="001A148B">
        <w:t xml:space="preserve"> </w:t>
      </w:r>
      <w:r>
        <w:t>препоручују</w:t>
      </w:r>
      <w:r w:rsidR="001A148B" w:rsidRPr="001A148B">
        <w:t xml:space="preserve"> </w:t>
      </w:r>
      <w:r>
        <w:t>садржаји</w:t>
      </w:r>
      <w:r w:rsidR="001A148B" w:rsidRPr="001A148B">
        <w:t xml:space="preserve"> </w:t>
      </w:r>
      <w:r>
        <w:t>из</w:t>
      </w:r>
      <w:r w:rsidR="001A148B" w:rsidRPr="001A148B">
        <w:t xml:space="preserve"> </w:t>
      </w:r>
      <w:r>
        <w:t>области</w:t>
      </w:r>
      <w:r w:rsidR="001A148B" w:rsidRPr="001A148B">
        <w:t xml:space="preserve"> </w:t>
      </w:r>
      <w:r>
        <w:t>примењене</w:t>
      </w:r>
      <w:r w:rsidR="001A148B" w:rsidRPr="001A148B">
        <w:t xml:space="preserve"> </w:t>
      </w:r>
      <w:r>
        <w:t>графике</w:t>
      </w:r>
      <w:r w:rsidR="001A148B" w:rsidRPr="001A148B">
        <w:t xml:space="preserve"> </w:t>
      </w:r>
      <w:r>
        <w:t>и</w:t>
      </w:r>
      <w:r w:rsidR="001A148B" w:rsidRPr="001A148B">
        <w:t xml:space="preserve"> </w:t>
      </w:r>
      <w:r>
        <w:t>керамике</w:t>
      </w:r>
      <w:r w:rsidR="001A148B" w:rsidRPr="001A148B">
        <w:t xml:space="preserve">. </w:t>
      </w:r>
    </w:p>
    <w:p w:rsidR="001A148B" w:rsidRPr="001A148B" w:rsidRDefault="00BE399B" w:rsidP="001A148B">
      <w:r>
        <w:t>Примењена</w:t>
      </w:r>
      <w:r w:rsidR="001A148B" w:rsidRPr="001A148B">
        <w:t xml:space="preserve"> </w:t>
      </w:r>
      <w:r>
        <w:t>графика</w:t>
      </w:r>
      <w:r w:rsidR="001A148B" w:rsidRPr="001A148B">
        <w:t xml:space="preserve">: </w:t>
      </w:r>
      <w:r>
        <w:t>Основи</w:t>
      </w:r>
      <w:r w:rsidR="001A148B" w:rsidRPr="001A148B">
        <w:t xml:space="preserve"> </w:t>
      </w:r>
      <w:r>
        <w:t>примењене</w:t>
      </w:r>
      <w:r w:rsidR="001A148B" w:rsidRPr="001A148B">
        <w:t xml:space="preserve"> </w:t>
      </w:r>
      <w:r>
        <w:t>графике</w:t>
      </w:r>
      <w:r w:rsidR="001A148B" w:rsidRPr="001A148B">
        <w:t xml:space="preserve">. </w:t>
      </w:r>
      <w:r>
        <w:t>Коришћење</w:t>
      </w:r>
      <w:r w:rsidR="001A148B" w:rsidRPr="001A148B">
        <w:t xml:space="preserve"> </w:t>
      </w:r>
      <w:r>
        <w:t>репродуктивне</w:t>
      </w:r>
      <w:r w:rsidR="001A148B" w:rsidRPr="001A148B">
        <w:t xml:space="preserve"> </w:t>
      </w:r>
      <w:r>
        <w:t>графике</w:t>
      </w:r>
      <w:r w:rsidR="001A148B" w:rsidRPr="001A148B">
        <w:t xml:space="preserve"> </w:t>
      </w:r>
      <w:r>
        <w:t>у</w:t>
      </w:r>
      <w:r w:rsidR="001A148B" w:rsidRPr="001A148B">
        <w:t xml:space="preserve"> </w:t>
      </w:r>
      <w:r>
        <w:t>индустрији</w:t>
      </w:r>
      <w:r w:rsidR="001A148B" w:rsidRPr="001A148B">
        <w:t xml:space="preserve">. </w:t>
      </w:r>
      <w:r>
        <w:t>Графика</w:t>
      </w:r>
      <w:r w:rsidR="001A148B" w:rsidRPr="001A148B">
        <w:t xml:space="preserve"> </w:t>
      </w:r>
      <w:r>
        <w:t>у</w:t>
      </w:r>
      <w:r w:rsidR="001A148B" w:rsidRPr="001A148B">
        <w:t xml:space="preserve"> </w:t>
      </w:r>
      <w:r>
        <w:t>једној</w:t>
      </w:r>
      <w:r w:rsidR="001A148B" w:rsidRPr="001A148B">
        <w:t xml:space="preserve"> </w:t>
      </w:r>
      <w:r>
        <w:t>боји</w:t>
      </w:r>
      <w:r w:rsidR="001A148B" w:rsidRPr="001A148B">
        <w:t xml:space="preserve"> - </w:t>
      </w:r>
      <w:r>
        <w:t>нацрт</w:t>
      </w:r>
      <w:r w:rsidR="001A148B" w:rsidRPr="001A148B">
        <w:t xml:space="preserve"> </w:t>
      </w:r>
      <w:r>
        <w:t>за</w:t>
      </w:r>
      <w:r w:rsidR="001A148B" w:rsidRPr="001A148B">
        <w:t xml:space="preserve"> </w:t>
      </w:r>
      <w:r>
        <w:t>етикету</w:t>
      </w:r>
      <w:r w:rsidR="001A148B" w:rsidRPr="001A148B">
        <w:t xml:space="preserve">. </w:t>
      </w:r>
      <w:r>
        <w:t>Графика</w:t>
      </w:r>
      <w:r w:rsidR="001A148B" w:rsidRPr="001A148B">
        <w:t xml:space="preserve"> </w:t>
      </w:r>
      <w:r>
        <w:t>у</w:t>
      </w:r>
      <w:r w:rsidR="001A148B" w:rsidRPr="001A148B">
        <w:t xml:space="preserve"> </w:t>
      </w:r>
      <w:r>
        <w:t>две</w:t>
      </w:r>
      <w:r w:rsidR="001A148B" w:rsidRPr="001A148B">
        <w:t xml:space="preserve"> </w:t>
      </w:r>
      <w:r>
        <w:t>боје</w:t>
      </w:r>
      <w:r w:rsidR="001A148B" w:rsidRPr="001A148B">
        <w:t xml:space="preserve"> - </w:t>
      </w:r>
      <w:r>
        <w:t>нацрт</w:t>
      </w:r>
      <w:r w:rsidR="001A148B" w:rsidRPr="001A148B">
        <w:t xml:space="preserve"> </w:t>
      </w:r>
      <w:r>
        <w:t>за</w:t>
      </w:r>
      <w:r w:rsidR="001A148B" w:rsidRPr="001A148B">
        <w:t xml:space="preserve"> </w:t>
      </w:r>
      <w:r>
        <w:t>плакат</w:t>
      </w:r>
      <w:r w:rsidR="001A148B" w:rsidRPr="001A148B">
        <w:t xml:space="preserve">. </w:t>
      </w:r>
      <w:r>
        <w:t>Графика</w:t>
      </w:r>
      <w:r w:rsidR="001A148B" w:rsidRPr="001A148B">
        <w:t xml:space="preserve"> </w:t>
      </w:r>
      <w:r>
        <w:t>у</w:t>
      </w:r>
      <w:r w:rsidR="001A148B" w:rsidRPr="001A148B">
        <w:t xml:space="preserve"> </w:t>
      </w:r>
      <w:r>
        <w:t>више</w:t>
      </w:r>
      <w:r w:rsidR="001A148B" w:rsidRPr="001A148B">
        <w:t xml:space="preserve"> </w:t>
      </w:r>
      <w:r>
        <w:t>боја</w:t>
      </w:r>
      <w:r w:rsidR="001A148B" w:rsidRPr="001A148B">
        <w:t xml:space="preserve"> - </w:t>
      </w:r>
      <w:r>
        <w:t>нацрт</w:t>
      </w:r>
      <w:r w:rsidR="001A148B" w:rsidRPr="001A148B">
        <w:t xml:space="preserve"> </w:t>
      </w:r>
      <w:r>
        <w:t>за</w:t>
      </w:r>
      <w:r w:rsidR="001A148B" w:rsidRPr="001A148B">
        <w:t xml:space="preserve"> </w:t>
      </w:r>
      <w:r>
        <w:t>насловну</w:t>
      </w:r>
      <w:r w:rsidR="001A148B" w:rsidRPr="001A148B">
        <w:t xml:space="preserve"> </w:t>
      </w:r>
      <w:r>
        <w:t>страну</w:t>
      </w:r>
      <w:r w:rsidR="001A148B" w:rsidRPr="001A148B">
        <w:t xml:space="preserve"> </w:t>
      </w:r>
      <w:r>
        <w:t>књиге</w:t>
      </w:r>
      <w:r w:rsidR="001A148B" w:rsidRPr="001A148B">
        <w:t xml:space="preserve"> (</w:t>
      </w:r>
      <w:r>
        <w:t>скица</w:t>
      </w:r>
      <w:r w:rsidR="001A148B" w:rsidRPr="001A148B">
        <w:t xml:space="preserve"> </w:t>
      </w:r>
      <w:r>
        <w:t>у</w:t>
      </w:r>
      <w:r w:rsidR="001A148B" w:rsidRPr="001A148B">
        <w:t xml:space="preserve"> </w:t>
      </w:r>
      <w:r>
        <w:t>колажу</w:t>
      </w:r>
      <w:r w:rsidR="001A148B" w:rsidRPr="001A148B">
        <w:t xml:space="preserve">). </w:t>
      </w:r>
    </w:p>
    <w:p w:rsidR="001A148B" w:rsidRPr="001A148B" w:rsidRDefault="00BE399B" w:rsidP="001A148B">
      <w:r>
        <w:t>Графика</w:t>
      </w:r>
      <w:r w:rsidR="001A148B" w:rsidRPr="001A148B">
        <w:t xml:space="preserve"> </w:t>
      </w:r>
      <w:r>
        <w:t>и</w:t>
      </w:r>
      <w:r w:rsidR="001A148B" w:rsidRPr="001A148B">
        <w:t xml:space="preserve"> </w:t>
      </w:r>
      <w:r>
        <w:t>графички</w:t>
      </w:r>
      <w:r w:rsidR="001A148B" w:rsidRPr="001A148B">
        <w:t xml:space="preserve"> </w:t>
      </w:r>
      <w:r>
        <w:t>слог</w:t>
      </w:r>
      <w:r w:rsidR="001A148B" w:rsidRPr="001A148B">
        <w:t xml:space="preserve"> (</w:t>
      </w:r>
      <w:r>
        <w:t>коришћење</w:t>
      </w:r>
      <w:r w:rsidR="001A148B" w:rsidRPr="001A148B">
        <w:t xml:space="preserve"> </w:t>
      </w:r>
      <w:r>
        <w:t>графике</w:t>
      </w:r>
      <w:r w:rsidR="001A148B" w:rsidRPr="001A148B">
        <w:t xml:space="preserve"> </w:t>
      </w:r>
      <w:r>
        <w:t>летрасет</w:t>
      </w:r>
      <w:r w:rsidR="001A148B" w:rsidRPr="001A148B">
        <w:t>-</w:t>
      </w:r>
      <w:r>
        <w:t>слова</w:t>
      </w:r>
      <w:r w:rsidR="001A148B" w:rsidRPr="001A148B">
        <w:t xml:space="preserve">). </w:t>
      </w:r>
      <w:r>
        <w:t>Графика</w:t>
      </w:r>
      <w:r w:rsidR="001A148B" w:rsidRPr="001A148B">
        <w:t>-</w:t>
      </w:r>
      <w:r>
        <w:t>скица</w:t>
      </w:r>
      <w:r w:rsidR="001A148B" w:rsidRPr="001A148B">
        <w:t xml:space="preserve"> </w:t>
      </w:r>
      <w:r>
        <w:t>за</w:t>
      </w:r>
      <w:r w:rsidR="001A148B" w:rsidRPr="001A148B">
        <w:t xml:space="preserve"> </w:t>
      </w:r>
      <w:r>
        <w:t>поштанску</w:t>
      </w:r>
      <w:r w:rsidR="001A148B" w:rsidRPr="001A148B">
        <w:t xml:space="preserve"> </w:t>
      </w:r>
      <w:r>
        <w:t>марку</w:t>
      </w:r>
      <w:r w:rsidR="001A148B" w:rsidRPr="001A148B">
        <w:t xml:space="preserve">. </w:t>
      </w:r>
      <w:r>
        <w:t>Графика</w:t>
      </w:r>
      <w:r w:rsidR="001A148B" w:rsidRPr="001A148B">
        <w:t xml:space="preserve"> </w:t>
      </w:r>
      <w:r>
        <w:t>и</w:t>
      </w:r>
      <w:r w:rsidR="001A148B" w:rsidRPr="001A148B">
        <w:t xml:space="preserve"> </w:t>
      </w:r>
      <w:r>
        <w:t>амбалажа</w:t>
      </w:r>
      <w:r w:rsidR="001A148B" w:rsidRPr="001A148B">
        <w:t xml:space="preserve"> (</w:t>
      </w:r>
      <w:r>
        <w:t>кутије</w:t>
      </w:r>
      <w:r w:rsidR="001A148B" w:rsidRPr="001A148B">
        <w:t>-</w:t>
      </w:r>
      <w:r>
        <w:t>нацрт</w:t>
      </w:r>
      <w:r w:rsidR="001A148B" w:rsidRPr="001A148B">
        <w:t xml:space="preserve"> </w:t>
      </w:r>
      <w:r>
        <w:t>и</w:t>
      </w:r>
      <w:r w:rsidR="001A148B" w:rsidRPr="001A148B">
        <w:t xml:space="preserve"> </w:t>
      </w:r>
      <w:r>
        <w:t>финални</w:t>
      </w:r>
      <w:r w:rsidR="001A148B" w:rsidRPr="001A148B">
        <w:t xml:space="preserve"> </w:t>
      </w:r>
      <w:r>
        <w:t>рад</w:t>
      </w:r>
      <w:r w:rsidR="001A148B" w:rsidRPr="001A148B">
        <w:t xml:space="preserve">). </w:t>
      </w:r>
    </w:p>
    <w:p w:rsidR="001A148B" w:rsidRPr="001A148B" w:rsidRDefault="00BE399B" w:rsidP="001A148B">
      <w:r>
        <w:t>Плакат</w:t>
      </w:r>
      <w:r w:rsidR="001A148B" w:rsidRPr="001A148B">
        <w:t>-</w:t>
      </w:r>
      <w:r>
        <w:t>извођење</w:t>
      </w:r>
      <w:r w:rsidR="001A148B" w:rsidRPr="001A148B">
        <w:t xml:space="preserve"> </w:t>
      </w:r>
      <w:r>
        <w:t>високом</w:t>
      </w:r>
      <w:r w:rsidR="001A148B" w:rsidRPr="001A148B">
        <w:t xml:space="preserve"> </w:t>
      </w:r>
      <w:r>
        <w:t>штампом</w:t>
      </w:r>
      <w:r w:rsidR="001A148B" w:rsidRPr="001A148B">
        <w:t xml:space="preserve">. </w:t>
      </w:r>
      <w:r>
        <w:t>Плакат</w:t>
      </w:r>
      <w:r w:rsidR="001A148B" w:rsidRPr="001A148B">
        <w:t xml:space="preserve"> - </w:t>
      </w:r>
      <w:r>
        <w:t>нацрт</w:t>
      </w:r>
      <w:r w:rsidR="001A148B" w:rsidRPr="001A148B">
        <w:t xml:space="preserve"> - </w:t>
      </w:r>
      <w:r>
        <w:t>скица</w:t>
      </w:r>
      <w:r w:rsidR="001A148B" w:rsidRPr="001A148B">
        <w:t xml:space="preserve"> </w:t>
      </w:r>
      <w:r>
        <w:t>колажом</w:t>
      </w:r>
      <w:r w:rsidR="001A148B" w:rsidRPr="001A148B">
        <w:t xml:space="preserve">. </w:t>
      </w:r>
    </w:p>
    <w:p w:rsidR="001A148B" w:rsidRPr="001A148B" w:rsidRDefault="00BE399B" w:rsidP="001A148B">
      <w:r>
        <w:t>Керамика</w:t>
      </w:r>
      <w:r w:rsidR="001A148B" w:rsidRPr="001A148B">
        <w:t xml:space="preserve">: </w:t>
      </w:r>
      <w:r>
        <w:t>Увод</w:t>
      </w:r>
      <w:r w:rsidR="001A148B" w:rsidRPr="001A148B">
        <w:t xml:space="preserve"> </w:t>
      </w:r>
      <w:r>
        <w:t>у</w:t>
      </w:r>
      <w:r w:rsidR="001A148B" w:rsidRPr="001A148B">
        <w:t xml:space="preserve"> </w:t>
      </w:r>
      <w:r>
        <w:t>керамику</w:t>
      </w:r>
      <w:r w:rsidR="001A148B" w:rsidRPr="001A148B">
        <w:t xml:space="preserve">. </w:t>
      </w:r>
      <w:r>
        <w:t>Историја</w:t>
      </w:r>
      <w:r w:rsidR="001A148B" w:rsidRPr="001A148B">
        <w:t xml:space="preserve"> </w:t>
      </w:r>
      <w:r>
        <w:t>керамике</w:t>
      </w:r>
      <w:r w:rsidR="001A148B" w:rsidRPr="001A148B">
        <w:t xml:space="preserve">, </w:t>
      </w:r>
      <w:r>
        <w:t>керамички</w:t>
      </w:r>
      <w:r w:rsidR="001A148B" w:rsidRPr="001A148B">
        <w:t xml:space="preserve"> </w:t>
      </w:r>
      <w:r>
        <w:t>производи</w:t>
      </w:r>
      <w:r w:rsidR="001A148B" w:rsidRPr="001A148B">
        <w:t xml:space="preserve">, </w:t>
      </w:r>
      <w:r>
        <w:t>технологија</w:t>
      </w:r>
      <w:r w:rsidR="001A148B" w:rsidRPr="001A148B">
        <w:t xml:space="preserve"> </w:t>
      </w:r>
      <w:r>
        <w:t>керамике</w:t>
      </w:r>
      <w:r w:rsidR="001A148B" w:rsidRPr="001A148B">
        <w:t xml:space="preserve">. </w:t>
      </w:r>
      <w:r>
        <w:t>Стицање</w:t>
      </w:r>
      <w:r w:rsidR="001A148B" w:rsidRPr="001A148B">
        <w:t xml:space="preserve"> </w:t>
      </w:r>
      <w:r>
        <w:t>првог</w:t>
      </w:r>
      <w:r w:rsidR="001A148B" w:rsidRPr="001A148B">
        <w:t xml:space="preserve"> </w:t>
      </w:r>
      <w:r>
        <w:t>искуства</w:t>
      </w:r>
      <w:r w:rsidR="001A148B" w:rsidRPr="001A148B">
        <w:t xml:space="preserve"> </w:t>
      </w:r>
      <w:r>
        <w:t>у</w:t>
      </w:r>
      <w:r w:rsidR="001A148B" w:rsidRPr="001A148B">
        <w:t xml:space="preserve"> </w:t>
      </w:r>
      <w:r>
        <w:t>раду</w:t>
      </w:r>
      <w:r w:rsidR="001A148B" w:rsidRPr="001A148B">
        <w:t xml:space="preserve"> </w:t>
      </w:r>
      <w:r>
        <w:t>са</w:t>
      </w:r>
      <w:r w:rsidR="001A148B" w:rsidRPr="001A148B">
        <w:t xml:space="preserve"> </w:t>
      </w:r>
      <w:r>
        <w:t>глином</w:t>
      </w:r>
      <w:r w:rsidR="001A148B" w:rsidRPr="001A148B">
        <w:t xml:space="preserve">. </w:t>
      </w:r>
      <w:r>
        <w:t>Мешање</w:t>
      </w:r>
      <w:r w:rsidR="001A148B" w:rsidRPr="001A148B">
        <w:t xml:space="preserve">, </w:t>
      </w:r>
      <w:r>
        <w:t>гњечење</w:t>
      </w:r>
      <w:r w:rsidR="001A148B" w:rsidRPr="001A148B">
        <w:t xml:space="preserve">, </w:t>
      </w:r>
      <w:r>
        <w:t>додавање</w:t>
      </w:r>
      <w:r w:rsidR="001A148B" w:rsidRPr="001A148B">
        <w:t xml:space="preserve"> </w:t>
      </w:r>
      <w:r>
        <w:t>и</w:t>
      </w:r>
      <w:r w:rsidR="001A148B" w:rsidRPr="001A148B">
        <w:t xml:space="preserve"> </w:t>
      </w:r>
      <w:r>
        <w:t>одузимање</w:t>
      </w:r>
      <w:r w:rsidR="001A148B" w:rsidRPr="001A148B">
        <w:t xml:space="preserve"> </w:t>
      </w:r>
      <w:r>
        <w:t>масе</w:t>
      </w:r>
      <w:r w:rsidR="001A148B" w:rsidRPr="001A148B">
        <w:t xml:space="preserve"> </w:t>
      </w:r>
      <w:r>
        <w:t>глине</w:t>
      </w:r>
      <w:r w:rsidR="001A148B" w:rsidRPr="001A148B">
        <w:t xml:space="preserve">. </w:t>
      </w:r>
      <w:r>
        <w:t>Пластичне</w:t>
      </w:r>
      <w:r w:rsidR="001A148B" w:rsidRPr="001A148B">
        <w:t xml:space="preserve"> </w:t>
      </w:r>
      <w:r>
        <w:t>форме</w:t>
      </w:r>
      <w:r w:rsidR="001A148B" w:rsidRPr="001A148B">
        <w:t xml:space="preserve">. </w:t>
      </w:r>
      <w:r>
        <w:t>Конкавне</w:t>
      </w:r>
      <w:r w:rsidR="001A148B" w:rsidRPr="001A148B">
        <w:t xml:space="preserve"> </w:t>
      </w:r>
      <w:r>
        <w:t>и</w:t>
      </w:r>
      <w:r w:rsidR="001A148B" w:rsidRPr="001A148B">
        <w:t xml:space="preserve"> </w:t>
      </w:r>
      <w:r>
        <w:t>конвексне</w:t>
      </w:r>
      <w:r w:rsidR="001A148B" w:rsidRPr="001A148B">
        <w:t xml:space="preserve"> </w:t>
      </w:r>
      <w:r>
        <w:t>форме</w:t>
      </w:r>
      <w:r w:rsidR="001A148B" w:rsidRPr="001A148B">
        <w:t xml:space="preserve">, </w:t>
      </w:r>
      <w:r>
        <w:t>пуни</w:t>
      </w:r>
      <w:r w:rsidR="001A148B" w:rsidRPr="001A148B">
        <w:t xml:space="preserve"> </w:t>
      </w:r>
      <w:r>
        <w:t>и</w:t>
      </w:r>
      <w:r w:rsidR="001A148B" w:rsidRPr="001A148B">
        <w:t xml:space="preserve"> </w:t>
      </w:r>
      <w:r>
        <w:t>празни</w:t>
      </w:r>
      <w:r w:rsidR="001A148B" w:rsidRPr="001A148B">
        <w:t xml:space="preserve"> </w:t>
      </w:r>
      <w:r>
        <w:t>простори</w:t>
      </w:r>
      <w:r w:rsidR="001A148B" w:rsidRPr="001A148B">
        <w:t xml:space="preserve"> </w:t>
      </w:r>
      <w:r>
        <w:t>у</w:t>
      </w:r>
      <w:r w:rsidR="001A148B" w:rsidRPr="001A148B">
        <w:t xml:space="preserve"> </w:t>
      </w:r>
      <w:r>
        <w:t>разним</w:t>
      </w:r>
      <w:r w:rsidR="001A148B" w:rsidRPr="001A148B">
        <w:t xml:space="preserve"> </w:t>
      </w:r>
      <w:r>
        <w:t>функцијама</w:t>
      </w:r>
      <w:r w:rsidR="001A148B" w:rsidRPr="001A148B">
        <w:t xml:space="preserve"> (</w:t>
      </w:r>
      <w:r>
        <w:t>опека</w:t>
      </w:r>
      <w:r w:rsidR="001A148B" w:rsidRPr="001A148B">
        <w:t xml:space="preserve"> </w:t>
      </w:r>
      <w:r>
        <w:t>са</w:t>
      </w:r>
      <w:r w:rsidR="001A148B" w:rsidRPr="001A148B">
        <w:t xml:space="preserve"> </w:t>
      </w:r>
      <w:r>
        <w:t>шупљинама</w:t>
      </w:r>
      <w:r w:rsidR="001A148B" w:rsidRPr="001A148B">
        <w:t xml:space="preserve"> </w:t>
      </w:r>
      <w:r>
        <w:t>и</w:t>
      </w:r>
      <w:r w:rsidR="001A148B" w:rsidRPr="001A148B">
        <w:t xml:space="preserve"> </w:t>
      </w:r>
      <w:r>
        <w:t>слично</w:t>
      </w:r>
      <w:r w:rsidR="001A148B" w:rsidRPr="001A148B">
        <w:t>).</w:t>
      </w:r>
    </w:p>
    <w:p w:rsidR="001A148B" w:rsidRPr="001A148B" w:rsidRDefault="00BE399B" w:rsidP="00CE20C3">
      <w:pPr>
        <w:pStyle w:val="Podnaslov831"/>
      </w:pPr>
      <w:bookmarkStart w:id="111" w:name="_Toc518426419"/>
      <w:r>
        <w:lastRenderedPageBreak/>
        <w:t>ХОР</w:t>
      </w:r>
      <w:r w:rsidR="001A148B" w:rsidRPr="001A148B">
        <w:t xml:space="preserve"> </w:t>
      </w:r>
      <w:r>
        <w:t>И</w:t>
      </w:r>
      <w:r w:rsidR="001A148B" w:rsidRPr="001A148B">
        <w:t xml:space="preserve"> </w:t>
      </w:r>
      <w:r>
        <w:t>ОРКЕСТАР</w:t>
      </w:r>
      <w:bookmarkEnd w:id="111"/>
    </w:p>
    <w:p w:rsidR="001A148B" w:rsidRPr="001A148B" w:rsidRDefault="00BE399B" w:rsidP="001A148B">
      <w:r>
        <w:t>Циљ</w:t>
      </w:r>
      <w:r w:rsidR="001A148B" w:rsidRPr="001A148B">
        <w:t xml:space="preserve"> </w:t>
      </w:r>
      <w:r>
        <w:t>и</w:t>
      </w:r>
      <w:r w:rsidR="001A148B" w:rsidRPr="001A148B">
        <w:t xml:space="preserve"> </w:t>
      </w:r>
      <w:r>
        <w:t>задаци</w:t>
      </w:r>
    </w:p>
    <w:p w:rsidR="001A148B" w:rsidRPr="001A148B" w:rsidRDefault="00BE399B" w:rsidP="001A148B">
      <w:r>
        <w:t>Општи</w:t>
      </w:r>
      <w:r w:rsidR="001A148B" w:rsidRPr="001A148B">
        <w:t xml:space="preserve"> </w:t>
      </w:r>
      <w:r>
        <w:t>циљ</w:t>
      </w:r>
      <w:r w:rsidR="001A148B" w:rsidRPr="001A148B">
        <w:t xml:space="preserve"> </w:t>
      </w:r>
      <w:r>
        <w:t>наставе</w:t>
      </w:r>
      <w:r w:rsidR="001A148B" w:rsidRPr="001A148B">
        <w:t xml:space="preserve"> </w:t>
      </w:r>
      <w:r>
        <w:t>изборног</w:t>
      </w:r>
      <w:r w:rsidR="001A148B" w:rsidRPr="001A148B">
        <w:t xml:space="preserve"> </w:t>
      </w:r>
      <w:r>
        <w:t>предмета</w:t>
      </w:r>
      <w:r w:rsidR="001A148B" w:rsidRPr="001A148B">
        <w:t xml:space="preserve"> </w:t>
      </w:r>
      <w:r>
        <w:t>хор</w:t>
      </w:r>
      <w:r w:rsidR="001A148B" w:rsidRPr="001A148B">
        <w:t xml:space="preserve"> </w:t>
      </w:r>
      <w:r>
        <w:t>и</w:t>
      </w:r>
      <w:r w:rsidR="001A148B" w:rsidRPr="001A148B">
        <w:t xml:space="preserve"> </w:t>
      </w:r>
      <w:r>
        <w:t>оркестар</w:t>
      </w:r>
      <w:r w:rsidR="001A148B" w:rsidRPr="001A148B">
        <w:t xml:space="preserve"> </w:t>
      </w:r>
      <w:r>
        <w:t>је</w:t>
      </w:r>
      <w:r w:rsidR="001A148B" w:rsidRPr="001A148B">
        <w:t xml:space="preserve"> </w:t>
      </w:r>
      <w:r>
        <w:t>развијање</w:t>
      </w:r>
      <w:r w:rsidR="001A148B" w:rsidRPr="001A148B">
        <w:t xml:space="preserve"> </w:t>
      </w:r>
      <w:r>
        <w:t>интересовања</w:t>
      </w:r>
      <w:r w:rsidR="001A148B" w:rsidRPr="001A148B">
        <w:t xml:space="preserve"> </w:t>
      </w:r>
      <w:r>
        <w:t>за</w:t>
      </w:r>
      <w:r w:rsidR="001A148B" w:rsidRPr="001A148B">
        <w:t xml:space="preserve"> </w:t>
      </w:r>
      <w:r>
        <w:t>музичку</w:t>
      </w:r>
      <w:r w:rsidR="001A148B" w:rsidRPr="001A148B">
        <w:t xml:space="preserve"> </w:t>
      </w:r>
      <w:r>
        <w:t>уметност</w:t>
      </w:r>
      <w:r w:rsidR="001A148B" w:rsidRPr="001A148B">
        <w:t xml:space="preserve"> </w:t>
      </w:r>
      <w:r>
        <w:t>и</w:t>
      </w:r>
      <w:r w:rsidR="001A148B" w:rsidRPr="001A148B">
        <w:t xml:space="preserve"> </w:t>
      </w:r>
      <w:r>
        <w:t>упознавање</w:t>
      </w:r>
      <w:r w:rsidR="001A148B" w:rsidRPr="001A148B">
        <w:t xml:space="preserve"> </w:t>
      </w:r>
      <w:r>
        <w:t>музичке</w:t>
      </w:r>
      <w:r w:rsidR="001A148B" w:rsidRPr="001A148B">
        <w:t xml:space="preserve"> </w:t>
      </w:r>
      <w:r>
        <w:t>традиције</w:t>
      </w:r>
      <w:r w:rsidR="001A148B" w:rsidRPr="001A148B">
        <w:t xml:space="preserve"> </w:t>
      </w:r>
      <w:r>
        <w:t>и</w:t>
      </w:r>
      <w:r w:rsidR="001A148B" w:rsidRPr="001A148B">
        <w:t xml:space="preserve"> </w:t>
      </w:r>
      <w:r>
        <w:t>културе</w:t>
      </w:r>
      <w:r w:rsidR="001A148B" w:rsidRPr="001A148B">
        <w:t xml:space="preserve"> </w:t>
      </w:r>
      <w:r>
        <w:t>свога</w:t>
      </w:r>
      <w:r w:rsidR="001A148B" w:rsidRPr="001A148B">
        <w:t xml:space="preserve"> </w:t>
      </w:r>
      <w:r>
        <w:t>и</w:t>
      </w:r>
      <w:r w:rsidR="001A148B" w:rsidRPr="001A148B">
        <w:t xml:space="preserve"> </w:t>
      </w:r>
      <w:r>
        <w:t>других</w:t>
      </w:r>
      <w:r w:rsidR="001A148B" w:rsidRPr="001A148B">
        <w:t xml:space="preserve"> </w:t>
      </w:r>
      <w:r>
        <w:t>народа</w:t>
      </w:r>
      <w:r w:rsidR="001A148B" w:rsidRPr="001A148B">
        <w:t xml:space="preserve">. </w:t>
      </w:r>
    </w:p>
    <w:p w:rsidR="001A148B" w:rsidRPr="001A148B" w:rsidRDefault="00BE399B" w:rsidP="001A148B">
      <w:r>
        <w:t>Остали</w:t>
      </w:r>
      <w:r w:rsidR="001A148B" w:rsidRPr="001A148B">
        <w:t xml:space="preserve"> </w:t>
      </w:r>
      <w:r>
        <w:t>циљеви</w:t>
      </w:r>
      <w:r w:rsidR="001A148B" w:rsidRPr="001A148B">
        <w:t xml:space="preserve"> </w:t>
      </w:r>
      <w:r>
        <w:t>и</w:t>
      </w:r>
      <w:r w:rsidR="001A148B" w:rsidRPr="001A148B">
        <w:t xml:space="preserve"> </w:t>
      </w:r>
      <w:r>
        <w:t>задаци</w:t>
      </w:r>
      <w:r w:rsidR="001A148B" w:rsidRPr="001A148B">
        <w:t xml:space="preserve"> </w:t>
      </w:r>
      <w:r>
        <w:t>су</w:t>
      </w:r>
      <w:r w:rsidR="001A148B" w:rsidRPr="001A148B">
        <w:t>:</w:t>
      </w:r>
    </w:p>
    <w:p w:rsidR="001A148B" w:rsidRPr="001A148B" w:rsidRDefault="00BE399B" w:rsidP="001A148B">
      <w:r>
        <w:t>да</w:t>
      </w:r>
      <w:r w:rsidR="001A148B" w:rsidRPr="001A148B">
        <w:t xml:space="preserve"> </w:t>
      </w:r>
      <w:r>
        <w:t>код</w:t>
      </w:r>
      <w:r w:rsidR="001A148B" w:rsidRPr="001A148B">
        <w:t xml:space="preserve"> </w:t>
      </w:r>
      <w:r>
        <w:t>ученика</w:t>
      </w:r>
      <w:r w:rsidR="001A148B" w:rsidRPr="001A148B">
        <w:t xml:space="preserve"> </w:t>
      </w:r>
      <w:r>
        <w:t>развија</w:t>
      </w:r>
      <w:r w:rsidR="001A148B" w:rsidRPr="001A148B">
        <w:t xml:space="preserve"> </w:t>
      </w:r>
      <w:r>
        <w:t>музичке</w:t>
      </w:r>
      <w:r w:rsidR="001A148B" w:rsidRPr="001A148B">
        <w:t xml:space="preserve"> </w:t>
      </w:r>
      <w:r>
        <w:t>способности</w:t>
      </w:r>
      <w:r w:rsidR="001A148B" w:rsidRPr="001A148B">
        <w:t xml:space="preserve"> </w:t>
      </w:r>
      <w:r>
        <w:t>и</w:t>
      </w:r>
      <w:r w:rsidR="001A148B" w:rsidRPr="001A148B">
        <w:t xml:space="preserve"> </w:t>
      </w:r>
      <w:r>
        <w:t>жељу</w:t>
      </w:r>
      <w:r w:rsidR="001A148B" w:rsidRPr="001A148B">
        <w:t xml:space="preserve"> </w:t>
      </w:r>
      <w:r>
        <w:t>за</w:t>
      </w:r>
      <w:r w:rsidR="001A148B" w:rsidRPr="001A148B">
        <w:t xml:space="preserve"> </w:t>
      </w:r>
      <w:r>
        <w:t>активним</w:t>
      </w:r>
      <w:r w:rsidR="001A148B" w:rsidRPr="001A148B">
        <w:t xml:space="preserve"> </w:t>
      </w:r>
      <w:r>
        <w:t>музицирањем</w:t>
      </w:r>
      <w:r w:rsidR="001A148B" w:rsidRPr="001A148B">
        <w:t>/</w:t>
      </w:r>
      <w:r>
        <w:t>певањем</w:t>
      </w:r>
      <w:r w:rsidR="001A148B" w:rsidRPr="001A148B">
        <w:t xml:space="preserve"> </w:t>
      </w:r>
      <w:r>
        <w:t>и</w:t>
      </w:r>
      <w:r w:rsidR="001A148B" w:rsidRPr="001A148B">
        <w:t xml:space="preserve"> </w:t>
      </w:r>
      <w:r>
        <w:t>суделовањем</w:t>
      </w:r>
      <w:r w:rsidR="001A148B" w:rsidRPr="001A148B">
        <w:t xml:space="preserve"> </w:t>
      </w:r>
      <w:r>
        <w:t>у</w:t>
      </w:r>
      <w:r w:rsidR="001A148B" w:rsidRPr="001A148B">
        <w:t xml:space="preserve"> </w:t>
      </w:r>
      <w:r>
        <w:t>школским</w:t>
      </w:r>
      <w:r w:rsidR="001A148B" w:rsidRPr="001A148B">
        <w:t xml:space="preserve"> </w:t>
      </w:r>
      <w:r>
        <w:t>ансамблима</w:t>
      </w:r>
      <w:r w:rsidR="001A148B" w:rsidRPr="001A148B">
        <w:t xml:space="preserve">; </w:t>
      </w:r>
    </w:p>
    <w:p w:rsidR="001A148B" w:rsidRPr="001A148B" w:rsidRDefault="00BE399B" w:rsidP="001A148B">
      <w:r>
        <w:t>да</w:t>
      </w:r>
      <w:r w:rsidR="001A148B" w:rsidRPr="001A148B">
        <w:t xml:space="preserve"> </w:t>
      </w:r>
      <w:r>
        <w:t>подстиче</w:t>
      </w:r>
      <w:r w:rsidR="001A148B" w:rsidRPr="001A148B">
        <w:t xml:space="preserve"> </w:t>
      </w:r>
      <w:r>
        <w:t>креативне</w:t>
      </w:r>
      <w:r w:rsidR="001A148B" w:rsidRPr="001A148B">
        <w:t xml:space="preserve"> </w:t>
      </w:r>
      <w:r>
        <w:t>способности</w:t>
      </w:r>
      <w:r w:rsidR="001A148B" w:rsidRPr="001A148B">
        <w:t xml:space="preserve"> </w:t>
      </w:r>
      <w:r>
        <w:t>ученика</w:t>
      </w:r>
      <w:r w:rsidR="001A148B" w:rsidRPr="001A148B">
        <w:t xml:space="preserve"> </w:t>
      </w:r>
      <w:r>
        <w:t>и</w:t>
      </w:r>
      <w:r w:rsidR="001A148B" w:rsidRPr="001A148B">
        <w:t xml:space="preserve"> </w:t>
      </w:r>
      <w:r>
        <w:t>смисао</w:t>
      </w:r>
      <w:r w:rsidR="001A148B" w:rsidRPr="001A148B">
        <w:t xml:space="preserve"> </w:t>
      </w:r>
      <w:r>
        <w:t>за</w:t>
      </w:r>
      <w:r w:rsidR="001A148B" w:rsidRPr="001A148B">
        <w:t xml:space="preserve"> </w:t>
      </w:r>
      <w:r>
        <w:t>колективно</w:t>
      </w:r>
      <w:r w:rsidR="001A148B" w:rsidRPr="001A148B">
        <w:t xml:space="preserve"> </w:t>
      </w:r>
      <w:r>
        <w:t>музицирање</w:t>
      </w:r>
      <w:r w:rsidR="001A148B" w:rsidRPr="001A148B">
        <w:t xml:space="preserve">; </w:t>
      </w:r>
    </w:p>
    <w:p w:rsidR="001A148B" w:rsidRPr="001A148B" w:rsidRDefault="00BE399B" w:rsidP="001A148B">
      <w:r>
        <w:t>да</w:t>
      </w:r>
      <w:r w:rsidR="001A148B" w:rsidRPr="001A148B">
        <w:t xml:space="preserve"> </w:t>
      </w:r>
      <w:r>
        <w:t>развија</w:t>
      </w:r>
      <w:r w:rsidR="001A148B" w:rsidRPr="001A148B">
        <w:t xml:space="preserve"> </w:t>
      </w:r>
      <w:r>
        <w:t>навике</w:t>
      </w:r>
      <w:r w:rsidR="001A148B" w:rsidRPr="001A148B">
        <w:t xml:space="preserve"> </w:t>
      </w:r>
      <w:r>
        <w:t>слушања</w:t>
      </w:r>
      <w:r w:rsidR="001A148B" w:rsidRPr="001A148B">
        <w:t xml:space="preserve"> </w:t>
      </w:r>
      <w:r>
        <w:t>музике</w:t>
      </w:r>
      <w:r w:rsidR="001A148B" w:rsidRPr="001A148B">
        <w:t xml:space="preserve">, </w:t>
      </w:r>
      <w:r>
        <w:t>подстиче</w:t>
      </w:r>
      <w:r w:rsidR="001A148B" w:rsidRPr="001A148B">
        <w:t xml:space="preserve"> </w:t>
      </w:r>
      <w:r>
        <w:t>доживљај</w:t>
      </w:r>
      <w:r w:rsidR="001A148B" w:rsidRPr="001A148B">
        <w:t xml:space="preserve"> </w:t>
      </w:r>
      <w:r>
        <w:t>и</w:t>
      </w:r>
      <w:r w:rsidR="001A148B" w:rsidRPr="001A148B">
        <w:t xml:space="preserve"> </w:t>
      </w:r>
      <w:r>
        <w:t>оспособљеност</w:t>
      </w:r>
      <w:r w:rsidR="001A148B" w:rsidRPr="001A148B">
        <w:t xml:space="preserve"> </w:t>
      </w:r>
      <w:r>
        <w:t>за</w:t>
      </w:r>
      <w:r w:rsidR="001A148B" w:rsidRPr="001A148B">
        <w:t xml:space="preserve"> </w:t>
      </w:r>
      <w:r>
        <w:t>разумевање</w:t>
      </w:r>
      <w:r w:rsidR="001A148B" w:rsidRPr="001A148B">
        <w:t xml:space="preserve"> </w:t>
      </w:r>
      <w:r>
        <w:t>музичких</w:t>
      </w:r>
      <w:r w:rsidR="001A148B" w:rsidRPr="001A148B">
        <w:t xml:space="preserve"> </w:t>
      </w:r>
      <w:r>
        <w:t>порука</w:t>
      </w:r>
      <w:r w:rsidR="001A148B" w:rsidRPr="001A148B">
        <w:t xml:space="preserve">; </w:t>
      </w:r>
    </w:p>
    <w:p w:rsidR="001A148B" w:rsidRPr="001A148B" w:rsidRDefault="00BE399B" w:rsidP="001A148B">
      <w:r>
        <w:t>да</w:t>
      </w:r>
      <w:r w:rsidR="001A148B" w:rsidRPr="001A148B">
        <w:t xml:space="preserve"> </w:t>
      </w:r>
      <w:r>
        <w:t>подстиче</w:t>
      </w:r>
      <w:r w:rsidR="001A148B" w:rsidRPr="001A148B">
        <w:t xml:space="preserve"> </w:t>
      </w:r>
      <w:r>
        <w:t>стваралачко</w:t>
      </w:r>
      <w:r w:rsidR="001A148B" w:rsidRPr="001A148B">
        <w:t xml:space="preserve"> </w:t>
      </w:r>
      <w:r>
        <w:t>ангажовања</w:t>
      </w:r>
      <w:r w:rsidR="001A148B" w:rsidRPr="001A148B">
        <w:t xml:space="preserve"> </w:t>
      </w:r>
      <w:r>
        <w:t>у</w:t>
      </w:r>
      <w:r w:rsidR="001A148B" w:rsidRPr="001A148B">
        <w:t xml:space="preserve"> </w:t>
      </w:r>
      <w:r>
        <w:t>свим</w:t>
      </w:r>
      <w:r w:rsidR="001A148B" w:rsidRPr="001A148B">
        <w:t xml:space="preserve"> </w:t>
      </w:r>
      <w:r>
        <w:t>музичким</w:t>
      </w:r>
      <w:r w:rsidR="001A148B" w:rsidRPr="001A148B">
        <w:t xml:space="preserve"> </w:t>
      </w:r>
      <w:r>
        <w:t>активностима</w:t>
      </w:r>
      <w:r w:rsidR="001A148B" w:rsidRPr="001A148B">
        <w:t xml:space="preserve"> (</w:t>
      </w:r>
      <w:r>
        <w:t>извођење</w:t>
      </w:r>
      <w:r w:rsidR="001A148B" w:rsidRPr="001A148B">
        <w:t xml:space="preserve">, </w:t>
      </w:r>
      <w:r>
        <w:t>слушање</w:t>
      </w:r>
      <w:r w:rsidR="001A148B" w:rsidRPr="001A148B">
        <w:t xml:space="preserve">, </w:t>
      </w:r>
      <w:r>
        <w:t>истраживање</w:t>
      </w:r>
      <w:r w:rsidR="001A148B" w:rsidRPr="001A148B">
        <w:t xml:space="preserve"> </w:t>
      </w:r>
      <w:r>
        <w:t>и</w:t>
      </w:r>
      <w:r w:rsidR="001A148B" w:rsidRPr="001A148B">
        <w:t xml:space="preserve"> </w:t>
      </w:r>
      <w:r>
        <w:t>стварање</w:t>
      </w:r>
      <w:r w:rsidR="001A148B" w:rsidRPr="001A148B">
        <w:t xml:space="preserve"> </w:t>
      </w:r>
      <w:r>
        <w:t>музике</w:t>
      </w:r>
      <w:r w:rsidR="001A148B" w:rsidRPr="001A148B">
        <w:t xml:space="preserve">); </w:t>
      </w:r>
    </w:p>
    <w:p w:rsidR="001A148B" w:rsidRPr="001A148B" w:rsidRDefault="00BE399B" w:rsidP="001A148B">
      <w:r>
        <w:t>да</w:t>
      </w:r>
      <w:r w:rsidR="001A148B" w:rsidRPr="001A148B">
        <w:t xml:space="preserve"> </w:t>
      </w:r>
      <w:r>
        <w:t>развија</w:t>
      </w:r>
      <w:r w:rsidR="001A148B" w:rsidRPr="001A148B">
        <w:t xml:space="preserve"> </w:t>
      </w:r>
      <w:r>
        <w:t>критичко</w:t>
      </w:r>
      <w:r w:rsidR="001A148B" w:rsidRPr="001A148B">
        <w:t xml:space="preserve"> </w:t>
      </w:r>
      <w:r>
        <w:t>мишљење</w:t>
      </w:r>
      <w:r w:rsidR="001A148B" w:rsidRPr="001A148B">
        <w:t>.</w:t>
      </w:r>
    </w:p>
    <w:p w:rsidR="00BE399B" w:rsidRDefault="00BE399B" w:rsidP="001A148B"/>
    <w:p w:rsidR="001A148B" w:rsidRPr="001A148B" w:rsidRDefault="00BE399B" w:rsidP="001A148B">
      <w:r>
        <w:t>НАЧИН</w:t>
      </w:r>
      <w:r w:rsidR="001A148B" w:rsidRPr="001A148B">
        <w:t xml:space="preserve"> </w:t>
      </w:r>
      <w:r>
        <w:t>ОСТВАРИВАЊА</w:t>
      </w:r>
      <w:r w:rsidR="001A148B" w:rsidRPr="001A148B">
        <w:t xml:space="preserve"> </w:t>
      </w:r>
      <w:r>
        <w:t>ПРОГРАМА</w:t>
      </w:r>
    </w:p>
    <w:p w:rsidR="001A148B" w:rsidRPr="001A148B" w:rsidRDefault="00BE399B" w:rsidP="001A148B">
      <w:r>
        <w:t>У</w:t>
      </w:r>
      <w:r w:rsidR="001A148B" w:rsidRPr="001A148B">
        <w:t xml:space="preserve"> </w:t>
      </w:r>
      <w:r>
        <w:t>програму</w:t>
      </w:r>
      <w:r w:rsidR="001A148B" w:rsidRPr="001A148B">
        <w:t xml:space="preserve"> </w:t>
      </w:r>
      <w:r>
        <w:t>изборног</w:t>
      </w:r>
      <w:r w:rsidR="001A148B" w:rsidRPr="001A148B">
        <w:t xml:space="preserve"> </w:t>
      </w:r>
      <w:r>
        <w:t>предмета</w:t>
      </w:r>
      <w:r w:rsidR="001A148B" w:rsidRPr="001A148B">
        <w:t xml:space="preserve"> </w:t>
      </w:r>
      <w:r>
        <w:t>истакнуто</w:t>
      </w:r>
      <w:r w:rsidR="001A148B" w:rsidRPr="001A148B">
        <w:t xml:space="preserve"> </w:t>
      </w:r>
      <w:r>
        <w:t>место</w:t>
      </w:r>
      <w:r w:rsidR="001A148B" w:rsidRPr="001A148B">
        <w:t xml:space="preserve"> </w:t>
      </w:r>
      <w:r>
        <w:t>има</w:t>
      </w:r>
      <w:r w:rsidR="001A148B" w:rsidRPr="001A148B">
        <w:t xml:space="preserve"> </w:t>
      </w:r>
      <w:r>
        <w:t>слушање</w:t>
      </w:r>
      <w:r w:rsidR="001A148B" w:rsidRPr="001A148B">
        <w:t xml:space="preserve"> </w:t>
      </w:r>
      <w:r>
        <w:t>музичких</w:t>
      </w:r>
      <w:r w:rsidR="001A148B" w:rsidRPr="001A148B">
        <w:t xml:space="preserve"> </w:t>
      </w:r>
      <w:r>
        <w:t>дела</w:t>
      </w:r>
      <w:r w:rsidR="001A148B" w:rsidRPr="001A148B">
        <w:t xml:space="preserve"> </w:t>
      </w:r>
      <w:r>
        <w:t>и</w:t>
      </w:r>
      <w:r w:rsidR="001A148B" w:rsidRPr="001A148B">
        <w:t xml:space="preserve"> </w:t>
      </w:r>
      <w:r>
        <w:t>активно</w:t>
      </w:r>
      <w:r w:rsidR="001A148B" w:rsidRPr="001A148B">
        <w:t xml:space="preserve"> </w:t>
      </w:r>
      <w:r>
        <w:t>музицирање</w:t>
      </w:r>
      <w:r w:rsidR="001A148B" w:rsidRPr="001A148B">
        <w:t xml:space="preserve"> (</w:t>
      </w:r>
      <w:r>
        <w:t>певање</w:t>
      </w:r>
      <w:r w:rsidR="001A148B" w:rsidRPr="001A148B">
        <w:t xml:space="preserve"> </w:t>
      </w:r>
      <w:r>
        <w:t>и</w:t>
      </w:r>
      <w:r w:rsidR="001A148B" w:rsidRPr="001A148B">
        <w:t xml:space="preserve"> </w:t>
      </w:r>
      <w:r>
        <w:t>свирање</w:t>
      </w:r>
      <w:r w:rsidR="001A148B" w:rsidRPr="001A148B">
        <w:t xml:space="preserve">). </w:t>
      </w:r>
      <w:r>
        <w:t>Основе</w:t>
      </w:r>
      <w:r w:rsidR="001A148B" w:rsidRPr="001A148B">
        <w:t xml:space="preserve"> </w:t>
      </w:r>
      <w:r>
        <w:t>музичке</w:t>
      </w:r>
      <w:r w:rsidR="001A148B" w:rsidRPr="001A148B">
        <w:t xml:space="preserve"> </w:t>
      </w:r>
      <w:r>
        <w:t>писмености</w:t>
      </w:r>
      <w:r w:rsidR="001A148B" w:rsidRPr="001A148B">
        <w:t xml:space="preserve"> </w:t>
      </w:r>
      <w:r>
        <w:t>и</w:t>
      </w:r>
      <w:r w:rsidR="001A148B" w:rsidRPr="001A148B">
        <w:t xml:space="preserve"> </w:t>
      </w:r>
      <w:r>
        <w:t>музичко</w:t>
      </w:r>
      <w:r w:rsidR="001A148B" w:rsidRPr="001A148B">
        <w:t>-</w:t>
      </w:r>
      <w:r>
        <w:t>теоретски</w:t>
      </w:r>
      <w:r w:rsidR="001A148B" w:rsidRPr="001A148B">
        <w:t xml:space="preserve"> </w:t>
      </w:r>
      <w:r>
        <w:t>појмови</w:t>
      </w:r>
      <w:r w:rsidR="001A148B" w:rsidRPr="001A148B">
        <w:t xml:space="preserve"> </w:t>
      </w:r>
      <w:r>
        <w:t>у</w:t>
      </w:r>
      <w:r w:rsidR="001A148B" w:rsidRPr="001A148B">
        <w:t xml:space="preserve"> </w:t>
      </w:r>
      <w:r>
        <w:t>оваквом</w:t>
      </w:r>
      <w:r w:rsidR="001A148B" w:rsidRPr="001A148B">
        <w:t xml:space="preserve"> </w:t>
      </w:r>
      <w:r>
        <w:t>приступу</w:t>
      </w:r>
      <w:r w:rsidR="001A148B" w:rsidRPr="001A148B">
        <w:t xml:space="preserve"> </w:t>
      </w:r>
      <w:r>
        <w:t>планирани</w:t>
      </w:r>
      <w:r w:rsidR="001A148B" w:rsidRPr="001A148B">
        <w:t xml:space="preserve"> </w:t>
      </w:r>
      <w:r>
        <w:t>су</w:t>
      </w:r>
      <w:r w:rsidR="001A148B" w:rsidRPr="001A148B">
        <w:t xml:space="preserve"> </w:t>
      </w:r>
      <w:r>
        <w:t>у</w:t>
      </w:r>
      <w:r w:rsidR="001A148B" w:rsidRPr="001A148B">
        <w:t xml:space="preserve"> </w:t>
      </w:r>
      <w:r>
        <w:t>функцији</w:t>
      </w:r>
      <w:r w:rsidR="001A148B" w:rsidRPr="001A148B">
        <w:t xml:space="preserve"> </w:t>
      </w:r>
      <w:r>
        <w:t>бољег</w:t>
      </w:r>
      <w:r w:rsidR="001A148B" w:rsidRPr="001A148B">
        <w:t xml:space="preserve"> </w:t>
      </w:r>
      <w:r>
        <w:t>разумевања</w:t>
      </w:r>
      <w:r w:rsidR="001A148B" w:rsidRPr="001A148B">
        <w:t xml:space="preserve"> </w:t>
      </w:r>
      <w:r>
        <w:t>музике</w:t>
      </w:r>
      <w:r w:rsidR="001A148B" w:rsidRPr="001A148B">
        <w:t xml:space="preserve"> </w:t>
      </w:r>
      <w:r>
        <w:t>и</w:t>
      </w:r>
      <w:r w:rsidR="001A148B" w:rsidRPr="001A148B">
        <w:t xml:space="preserve"> </w:t>
      </w:r>
      <w:r>
        <w:t>музичког</w:t>
      </w:r>
      <w:r w:rsidR="001A148B" w:rsidRPr="001A148B">
        <w:t xml:space="preserve"> </w:t>
      </w:r>
      <w:r>
        <w:t>дела</w:t>
      </w:r>
      <w:r w:rsidR="001A148B" w:rsidRPr="001A148B">
        <w:t xml:space="preserve">. </w:t>
      </w:r>
    </w:p>
    <w:p w:rsidR="001A148B" w:rsidRPr="001A148B" w:rsidRDefault="00BE399B" w:rsidP="001A148B">
      <w:r>
        <w:t>Основни</w:t>
      </w:r>
      <w:r w:rsidR="001A148B" w:rsidRPr="001A148B">
        <w:t xml:space="preserve"> </w:t>
      </w:r>
      <w:r>
        <w:t>принцип</w:t>
      </w:r>
      <w:r w:rsidR="001A148B" w:rsidRPr="001A148B">
        <w:t xml:space="preserve"> </w:t>
      </w:r>
      <w:r>
        <w:t>у</w:t>
      </w:r>
      <w:r w:rsidR="001A148B" w:rsidRPr="001A148B">
        <w:t xml:space="preserve"> </w:t>
      </w:r>
      <w:r>
        <w:t>остваривању</w:t>
      </w:r>
      <w:r w:rsidR="001A148B" w:rsidRPr="001A148B">
        <w:t xml:space="preserve"> </w:t>
      </w:r>
      <w:r>
        <w:t>циљева</w:t>
      </w:r>
      <w:r w:rsidR="001A148B" w:rsidRPr="001A148B">
        <w:t xml:space="preserve"> </w:t>
      </w:r>
      <w:r>
        <w:t>и</w:t>
      </w:r>
      <w:r w:rsidR="001A148B" w:rsidRPr="001A148B">
        <w:t xml:space="preserve"> </w:t>
      </w:r>
      <w:r>
        <w:t>задатака</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активно</w:t>
      </w:r>
      <w:r w:rsidR="001A148B" w:rsidRPr="001A148B">
        <w:t xml:space="preserve"> </w:t>
      </w:r>
      <w:r>
        <w:t>учешће</w:t>
      </w:r>
      <w:r w:rsidR="001A148B" w:rsidRPr="001A148B">
        <w:t xml:space="preserve"> </w:t>
      </w:r>
      <w:r>
        <w:t>ученика</w:t>
      </w:r>
      <w:r w:rsidR="001A148B" w:rsidRPr="001A148B">
        <w:t xml:space="preserve"> </w:t>
      </w:r>
      <w:r>
        <w:t>на</w:t>
      </w:r>
      <w:r w:rsidR="001A148B" w:rsidRPr="001A148B">
        <w:t xml:space="preserve"> </w:t>
      </w:r>
      <w:r>
        <w:t>часу</w:t>
      </w:r>
      <w:r w:rsidR="001A148B" w:rsidRPr="001A148B">
        <w:t xml:space="preserve">. </w:t>
      </w:r>
      <w:r>
        <w:t>При</w:t>
      </w:r>
      <w:r w:rsidR="001A148B" w:rsidRPr="001A148B">
        <w:t xml:space="preserve"> </w:t>
      </w:r>
      <w:r>
        <w:t>томе</w:t>
      </w:r>
      <w:r w:rsidR="001A148B" w:rsidRPr="001A148B">
        <w:t xml:space="preserve"> </w:t>
      </w:r>
      <w:r>
        <w:t>треба</w:t>
      </w:r>
      <w:r w:rsidR="001A148B" w:rsidRPr="001A148B">
        <w:t xml:space="preserve"> </w:t>
      </w:r>
      <w:r>
        <w:t>обухватити</w:t>
      </w:r>
      <w:r w:rsidR="001A148B" w:rsidRPr="001A148B">
        <w:t xml:space="preserve"> </w:t>
      </w:r>
      <w:r>
        <w:t>сва</w:t>
      </w:r>
      <w:r w:rsidR="001A148B" w:rsidRPr="001A148B">
        <w:t xml:space="preserve"> </w:t>
      </w:r>
      <w:r>
        <w:t>подручја</w:t>
      </w:r>
      <w:r w:rsidR="001A148B" w:rsidRPr="001A148B">
        <w:t xml:space="preserve"> </w:t>
      </w:r>
      <w:r>
        <w:t>предвиђена</w:t>
      </w:r>
      <w:r w:rsidR="001A148B" w:rsidRPr="001A148B">
        <w:t xml:space="preserve"> </w:t>
      </w:r>
      <w:r>
        <w:t>за</w:t>
      </w:r>
      <w:r w:rsidR="001A148B" w:rsidRPr="001A148B">
        <w:t xml:space="preserve"> </w:t>
      </w:r>
      <w:r>
        <w:t>тај</w:t>
      </w:r>
      <w:r w:rsidR="001A148B" w:rsidRPr="001A148B">
        <w:t xml:space="preserve"> </w:t>
      </w:r>
      <w:r>
        <w:t>разред</w:t>
      </w:r>
      <w:r w:rsidR="001A148B" w:rsidRPr="001A148B">
        <w:t xml:space="preserve"> </w:t>
      </w:r>
      <w:r>
        <w:t>и</w:t>
      </w:r>
      <w:r w:rsidR="001A148B" w:rsidRPr="001A148B">
        <w:t xml:space="preserve"> </w:t>
      </w:r>
      <w:r>
        <w:t>комбиновати</w:t>
      </w:r>
      <w:r w:rsidR="001A148B" w:rsidRPr="001A148B">
        <w:t xml:space="preserve"> </w:t>
      </w:r>
      <w:r>
        <w:t>разне</w:t>
      </w:r>
      <w:r w:rsidR="001A148B" w:rsidRPr="001A148B">
        <w:t xml:space="preserve"> </w:t>
      </w:r>
      <w:r>
        <w:t>методе</w:t>
      </w:r>
      <w:r w:rsidR="001A148B" w:rsidRPr="001A148B">
        <w:t xml:space="preserve"> </w:t>
      </w:r>
      <w:r>
        <w:t>у</w:t>
      </w:r>
      <w:r w:rsidR="001A148B" w:rsidRPr="001A148B">
        <w:t xml:space="preserve"> </w:t>
      </w:r>
      <w:r>
        <w:t>настави</w:t>
      </w:r>
      <w:r w:rsidR="001A148B" w:rsidRPr="001A148B">
        <w:t xml:space="preserve">. </w:t>
      </w:r>
      <w:r>
        <w:t>Час</w:t>
      </w:r>
      <w:r w:rsidR="001A148B" w:rsidRPr="001A148B">
        <w:t xml:space="preserve"> </w:t>
      </w:r>
      <w:r>
        <w:t>посвећен</w:t>
      </w:r>
      <w:r w:rsidR="001A148B" w:rsidRPr="001A148B">
        <w:t xml:space="preserve"> </w:t>
      </w:r>
      <w:r>
        <w:t>само</w:t>
      </w:r>
      <w:r w:rsidR="001A148B" w:rsidRPr="001A148B">
        <w:t xml:space="preserve"> </w:t>
      </w:r>
      <w:r>
        <w:t>једном</w:t>
      </w:r>
      <w:r w:rsidR="001A148B" w:rsidRPr="001A148B">
        <w:t xml:space="preserve"> </w:t>
      </w:r>
      <w:r>
        <w:t>подручју</w:t>
      </w:r>
      <w:r w:rsidR="001A148B" w:rsidRPr="001A148B">
        <w:t xml:space="preserve"> </w:t>
      </w:r>
      <w:r>
        <w:t>и</w:t>
      </w:r>
      <w:r w:rsidR="001A148B" w:rsidRPr="001A148B">
        <w:t xml:space="preserve"> </w:t>
      </w:r>
      <w:r>
        <w:t>извођен</w:t>
      </w:r>
      <w:r w:rsidR="001A148B" w:rsidRPr="001A148B">
        <w:t xml:space="preserve"> </w:t>
      </w:r>
      <w:r>
        <w:t>само</w:t>
      </w:r>
      <w:r w:rsidR="001A148B" w:rsidRPr="001A148B">
        <w:t xml:space="preserve"> </w:t>
      </w:r>
      <w:r>
        <w:t>једном</w:t>
      </w:r>
      <w:r w:rsidR="001A148B" w:rsidRPr="001A148B">
        <w:t xml:space="preserve"> </w:t>
      </w:r>
      <w:r>
        <w:t>методом</w:t>
      </w:r>
      <w:r w:rsidR="001A148B" w:rsidRPr="001A148B">
        <w:t xml:space="preserve"> </w:t>
      </w:r>
      <w:r>
        <w:t>не</w:t>
      </w:r>
      <w:r w:rsidR="001A148B" w:rsidRPr="001A148B">
        <w:t xml:space="preserve"> </w:t>
      </w:r>
      <w:r>
        <w:t>може</w:t>
      </w:r>
      <w:r w:rsidR="001A148B" w:rsidRPr="001A148B">
        <w:t xml:space="preserve"> </w:t>
      </w:r>
      <w:r>
        <w:t>бити</w:t>
      </w:r>
      <w:r w:rsidR="001A148B" w:rsidRPr="001A148B">
        <w:t xml:space="preserve"> </w:t>
      </w:r>
      <w:r>
        <w:t>ни</w:t>
      </w:r>
      <w:r w:rsidR="001A148B" w:rsidRPr="001A148B">
        <w:t xml:space="preserve"> </w:t>
      </w:r>
      <w:r>
        <w:t>користан</w:t>
      </w:r>
      <w:r w:rsidR="001A148B" w:rsidRPr="001A148B">
        <w:t xml:space="preserve"> </w:t>
      </w:r>
      <w:r>
        <w:t>ни</w:t>
      </w:r>
      <w:r w:rsidR="001A148B" w:rsidRPr="001A148B">
        <w:t xml:space="preserve"> </w:t>
      </w:r>
      <w:r>
        <w:t>занимљив</w:t>
      </w:r>
      <w:r w:rsidR="001A148B" w:rsidRPr="001A148B">
        <w:t xml:space="preserve"> </w:t>
      </w:r>
      <w:r>
        <w:t>за</w:t>
      </w:r>
      <w:r w:rsidR="001A148B" w:rsidRPr="001A148B">
        <w:t xml:space="preserve"> </w:t>
      </w:r>
      <w:r>
        <w:t>ученике</w:t>
      </w:r>
      <w:r w:rsidR="001A148B" w:rsidRPr="001A148B">
        <w:t xml:space="preserve">, </w:t>
      </w:r>
      <w:r>
        <w:t>што</w:t>
      </w:r>
      <w:r w:rsidR="001A148B" w:rsidRPr="001A148B">
        <w:t xml:space="preserve"> </w:t>
      </w:r>
      <w:r>
        <w:t>води</w:t>
      </w:r>
      <w:r w:rsidR="001A148B" w:rsidRPr="001A148B">
        <w:t xml:space="preserve"> </w:t>
      </w:r>
      <w:r>
        <w:t>ка</w:t>
      </w:r>
      <w:r w:rsidR="001A148B" w:rsidRPr="001A148B">
        <w:t xml:space="preserve"> </w:t>
      </w:r>
      <w:r>
        <w:t>осиромашивању</w:t>
      </w:r>
      <w:r w:rsidR="001A148B" w:rsidRPr="001A148B">
        <w:t xml:space="preserve"> </w:t>
      </w:r>
      <w:r>
        <w:t>садржаја</w:t>
      </w:r>
      <w:r w:rsidR="001A148B" w:rsidRPr="001A148B">
        <w:t xml:space="preserve"> </w:t>
      </w:r>
      <w:r>
        <w:t>и</w:t>
      </w:r>
      <w:r w:rsidR="001A148B" w:rsidRPr="001A148B">
        <w:t xml:space="preserve"> </w:t>
      </w:r>
      <w:r>
        <w:t>смисла</w:t>
      </w:r>
      <w:r w:rsidR="001A148B" w:rsidRPr="001A148B">
        <w:t xml:space="preserve"> </w:t>
      </w:r>
      <w:r>
        <w:t>предмета</w:t>
      </w:r>
      <w:r w:rsidR="001A148B" w:rsidRPr="001A148B">
        <w:t xml:space="preserve">. </w:t>
      </w:r>
    </w:p>
    <w:p w:rsidR="001A148B" w:rsidRPr="001A148B" w:rsidRDefault="00BE399B" w:rsidP="001A148B">
      <w:r>
        <w:t>Настава</w:t>
      </w:r>
      <w:r w:rsidR="001A148B" w:rsidRPr="001A148B">
        <w:t xml:space="preserve"> </w:t>
      </w:r>
      <w:r>
        <w:t>изборног</w:t>
      </w:r>
      <w:r w:rsidR="001A148B" w:rsidRPr="001A148B">
        <w:t xml:space="preserve"> </w:t>
      </w:r>
      <w:r>
        <w:t>предмета</w:t>
      </w:r>
      <w:r w:rsidR="001A148B" w:rsidRPr="001A148B">
        <w:t xml:space="preserve"> </w:t>
      </w:r>
      <w:r>
        <w:t>остварује</w:t>
      </w:r>
      <w:r w:rsidR="001A148B" w:rsidRPr="001A148B">
        <w:t xml:space="preserve"> </w:t>
      </w:r>
      <w:r>
        <w:t>се</w:t>
      </w:r>
      <w:r w:rsidR="001A148B" w:rsidRPr="001A148B">
        <w:t xml:space="preserve"> </w:t>
      </w:r>
      <w:r>
        <w:t>кроз</w:t>
      </w:r>
      <w:r w:rsidR="001A148B" w:rsidRPr="001A148B">
        <w:t xml:space="preserve">: </w:t>
      </w:r>
    </w:p>
    <w:p w:rsidR="001A148B" w:rsidRPr="001A148B" w:rsidRDefault="00BE399B" w:rsidP="001A148B">
      <w:r>
        <w:t>певање</w:t>
      </w:r>
      <w:r w:rsidR="001A148B" w:rsidRPr="001A148B">
        <w:t xml:space="preserve">, </w:t>
      </w:r>
      <w:r>
        <w:t>свирање</w:t>
      </w:r>
      <w:r w:rsidR="001A148B" w:rsidRPr="001A148B">
        <w:t xml:space="preserve"> </w:t>
      </w:r>
      <w:r>
        <w:t>и</w:t>
      </w:r>
      <w:r w:rsidR="001A148B" w:rsidRPr="001A148B">
        <w:t xml:space="preserve"> </w:t>
      </w:r>
      <w:r>
        <w:t>основе</w:t>
      </w:r>
      <w:r w:rsidR="001A148B" w:rsidRPr="001A148B">
        <w:t xml:space="preserve"> </w:t>
      </w:r>
      <w:r>
        <w:t>музичке</w:t>
      </w:r>
      <w:r w:rsidR="001A148B" w:rsidRPr="001A148B">
        <w:t xml:space="preserve"> </w:t>
      </w:r>
      <w:r>
        <w:t>писмености</w:t>
      </w:r>
      <w:r w:rsidR="001A148B" w:rsidRPr="001A148B">
        <w:t xml:space="preserve">; </w:t>
      </w:r>
    </w:p>
    <w:p w:rsidR="001A148B" w:rsidRPr="001A148B" w:rsidRDefault="00BE399B" w:rsidP="001A148B">
      <w:r>
        <w:t>слушање</w:t>
      </w:r>
      <w:r w:rsidR="001A148B" w:rsidRPr="001A148B">
        <w:t xml:space="preserve"> </w:t>
      </w:r>
      <w:r>
        <w:t>музике</w:t>
      </w:r>
      <w:r w:rsidR="001A148B" w:rsidRPr="001A148B">
        <w:t xml:space="preserve">; </w:t>
      </w:r>
    </w:p>
    <w:p w:rsidR="001A148B" w:rsidRPr="001A148B" w:rsidRDefault="00BE399B" w:rsidP="001A148B">
      <w:r>
        <w:t>дечје</w:t>
      </w:r>
      <w:r w:rsidR="001A148B" w:rsidRPr="001A148B">
        <w:t xml:space="preserve"> </w:t>
      </w:r>
      <w:r>
        <w:t>музичко</w:t>
      </w:r>
      <w:r w:rsidR="001A148B" w:rsidRPr="001A148B">
        <w:t xml:space="preserve"> </w:t>
      </w:r>
      <w:r>
        <w:t>стваралаштво</w:t>
      </w:r>
      <w:r w:rsidR="001A148B" w:rsidRPr="001A148B">
        <w:t xml:space="preserve">. </w:t>
      </w:r>
    </w:p>
    <w:p w:rsidR="001A148B" w:rsidRPr="001A148B" w:rsidRDefault="00BE399B" w:rsidP="001A148B">
      <w:r>
        <w:t>Групним</w:t>
      </w:r>
      <w:r w:rsidR="001A148B" w:rsidRPr="001A148B">
        <w:t xml:space="preserve"> </w:t>
      </w:r>
      <w:r>
        <w:t>и</w:t>
      </w:r>
      <w:r w:rsidR="001A148B" w:rsidRPr="001A148B">
        <w:t xml:space="preserve"> </w:t>
      </w:r>
      <w:r>
        <w:t>појединачним</w:t>
      </w:r>
      <w:r w:rsidR="001A148B" w:rsidRPr="001A148B">
        <w:t xml:space="preserve"> </w:t>
      </w:r>
      <w:r>
        <w:t>певањем</w:t>
      </w:r>
      <w:r w:rsidR="001A148B" w:rsidRPr="001A148B">
        <w:t xml:space="preserve"> </w:t>
      </w:r>
      <w:r>
        <w:t>или</w:t>
      </w:r>
      <w:r w:rsidR="001A148B" w:rsidRPr="001A148B">
        <w:t xml:space="preserve"> </w:t>
      </w:r>
      <w:r>
        <w:t>свирањем</w:t>
      </w:r>
      <w:r w:rsidR="001A148B" w:rsidRPr="001A148B">
        <w:t xml:space="preserve"> </w:t>
      </w:r>
      <w:r>
        <w:t>развија</w:t>
      </w:r>
      <w:r w:rsidR="001A148B" w:rsidRPr="001A148B">
        <w:t xml:space="preserve"> </w:t>
      </w:r>
      <w:r>
        <w:t>се</w:t>
      </w:r>
      <w:r w:rsidR="001A148B" w:rsidRPr="001A148B">
        <w:t xml:space="preserve"> </w:t>
      </w:r>
      <w:r>
        <w:t>способност</w:t>
      </w:r>
      <w:r w:rsidR="001A148B" w:rsidRPr="001A148B">
        <w:t xml:space="preserve"> </w:t>
      </w:r>
      <w:r>
        <w:t>ученика</w:t>
      </w:r>
      <w:r w:rsidR="001A148B" w:rsidRPr="001A148B">
        <w:t xml:space="preserve"> </w:t>
      </w:r>
      <w:r>
        <w:t>да</w:t>
      </w:r>
      <w:r w:rsidR="001A148B" w:rsidRPr="001A148B">
        <w:t xml:space="preserve"> </w:t>
      </w:r>
      <w:r>
        <w:t>активно</w:t>
      </w:r>
      <w:r w:rsidR="001A148B" w:rsidRPr="001A148B">
        <w:t xml:space="preserve"> </w:t>
      </w:r>
      <w:r>
        <w:t>учествују</w:t>
      </w:r>
      <w:r w:rsidR="001A148B" w:rsidRPr="001A148B">
        <w:t xml:space="preserve"> </w:t>
      </w:r>
      <w:r>
        <w:t>у</w:t>
      </w:r>
      <w:r w:rsidR="001A148B" w:rsidRPr="001A148B">
        <w:t xml:space="preserve"> </w:t>
      </w:r>
      <w:r>
        <w:t>музичком</w:t>
      </w:r>
      <w:r w:rsidR="001A148B" w:rsidRPr="001A148B">
        <w:t xml:space="preserve"> </w:t>
      </w:r>
      <w:r>
        <w:t>животу</w:t>
      </w:r>
      <w:r w:rsidR="001A148B" w:rsidRPr="001A148B">
        <w:t xml:space="preserve"> </w:t>
      </w:r>
      <w:r>
        <w:t>своје</w:t>
      </w:r>
      <w:r w:rsidR="001A148B" w:rsidRPr="001A148B">
        <w:t xml:space="preserve"> </w:t>
      </w:r>
      <w:r>
        <w:t>средине</w:t>
      </w:r>
      <w:r w:rsidR="001A148B" w:rsidRPr="001A148B">
        <w:t xml:space="preserve">. </w:t>
      </w:r>
    </w:p>
    <w:p w:rsidR="001A148B" w:rsidRPr="001A148B" w:rsidRDefault="00BE399B" w:rsidP="001A148B">
      <w:r>
        <w:t>Полазна</w:t>
      </w:r>
      <w:r w:rsidR="001A148B" w:rsidRPr="001A148B">
        <w:t xml:space="preserve"> </w:t>
      </w:r>
      <w:r>
        <w:t>опредељења</w:t>
      </w:r>
      <w:r w:rsidR="001A148B" w:rsidRPr="001A148B">
        <w:t xml:space="preserve"> </w:t>
      </w:r>
      <w:r>
        <w:t>при</w:t>
      </w:r>
      <w:r w:rsidR="001A148B" w:rsidRPr="001A148B">
        <w:t xml:space="preserve"> </w:t>
      </w:r>
      <w:r>
        <w:t>конципирању</w:t>
      </w:r>
      <w:r w:rsidR="001A148B" w:rsidRPr="001A148B">
        <w:t xml:space="preserve"> </w:t>
      </w:r>
      <w:r>
        <w:t>програма</w:t>
      </w:r>
      <w:r w:rsidR="001A148B" w:rsidRPr="001A148B">
        <w:t xml:space="preserve"> </w:t>
      </w:r>
      <w:r>
        <w:t>изборног</w:t>
      </w:r>
      <w:r w:rsidR="001A148B" w:rsidRPr="001A148B">
        <w:t xml:space="preserve"> </w:t>
      </w:r>
      <w:r>
        <w:t>предмета</w:t>
      </w:r>
      <w:r w:rsidR="001A148B" w:rsidRPr="001A148B">
        <w:t xml:space="preserve"> </w:t>
      </w:r>
    </w:p>
    <w:p w:rsidR="001A148B" w:rsidRPr="001A148B" w:rsidRDefault="00BE399B" w:rsidP="001A148B">
      <w:r>
        <w:t>Слушање</w:t>
      </w:r>
      <w:r w:rsidR="001A148B" w:rsidRPr="001A148B">
        <w:t xml:space="preserve"> </w:t>
      </w:r>
      <w:r>
        <w:t>музике</w:t>
      </w:r>
    </w:p>
    <w:p w:rsidR="001A148B" w:rsidRPr="001A148B" w:rsidRDefault="00BE399B" w:rsidP="001A148B">
      <w:r>
        <w:t>Стицање</w:t>
      </w:r>
      <w:r w:rsidR="001A148B" w:rsidRPr="001A148B">
        <w:t xml:space="preserve"> </w:t>
      </w:r>
      <w:r>
        <w:t>искуства</w:t>
      </w:r>
      <w:r w:rsidR="001A148B" w:rsidRPr="001A148B">
        <w:t xml:space="preserve"> </w:t>
      </w:r>
      <w:r>
        <w:t>у</w:t>
      </w:r>
      <w:r w:rsidR="001A148B" w:rsidRPr="001A148B">
        <w:t xml:space="preserve"> </w:t>
      </w:r>
      <w:r>
        <w:t>слушном</w:t>
      </w:r>
      <w:r w:rsidR="001A148B" w:rsidRPr="001A148B">
        <w:t xml:space="preserve"> </w:t>
      </w:r>
      <w:r>
        <w:t>разликовању</w:t>
      </w:r>
      <w:r w:rsidR="001A148B" w:rsidRPr="001A148B">
        <w:t xml:space="preserve"> </w:t>
      </w:r>
      <w:r>
        <w:t>звучних</w:t>
      </w:r>
      <w:r w:rsidR="001A148B" w:rsidRPr="001A148B">
        <w:t xml:space="preserve"> </w:t>
      </w:r>
      <w:r>
        <w:t>боја</w:t>
      </w:r>
      <w:r w:rsidR="001A148B" w:rsidRPr="001A148B">
        <w:t xml:space="preserve"> (</w:t>
      </w:r>
      <w:r>
        <w:t>људски</w:t>
      </w:r>
      <w:r w:rsidR="001A148B" w:rsidRPr="001A148B">
        <w:t xml:space="preserve"> </w:t>
      </w:r>
      <w:r>
        <w:t>гласови</w:t>
      </w:r>
      <w:r w:rsidR="001A148B" w:rsidRPr="001A148B">
        <w:t xml:space="preserve">, </w:t>
      </w:r>
      <w:r>
        <w:t>музички</w:t>
      </w:r>
      <w:r w:rsidR="001A148B" w:rsidRPr="001A148B">
        <w:t xml:space="preserve"> </w:t>
      </w:r>
      <w:r>
        <w:t>инструменти</w:t>
      </w:r>
      <w:r w:rsidR="001A148B" w:rsidRPr="001A148B">
        <w:t xml:space="preserve">). </w:t>
      </w:r>
    </w:p>
    <w:p w:rsidR="001A148B" w:rsidRPr="001A148B" w:rsidRDefault="00BE399B" w:rsidP="001A148B">
      <w:r>
        <w:t>Навикавање</w:t>
      </w:r>
      <w:r w:rsidR="001A148B" w:rsidRPr="001A148B">
        <w:t xml:space="preserve"> </w:t>
      </w:r>
      <w:r>
        <w:t>ученика</w:t>
      </w:r>
      <w:r w:rsidR="001A148B" w:rsidRPr="001A148B">
        <w:t xml:space="preserve"> </w:t>
      </w:r>
      <w:r>
        <w:t>на</w:t>
      </w:r>
      <w:r w:rsidR="001A148B" w:rsidRPr="001A148B">
        <w:t xml:space="preserve"> </w:t>
      </w:r>
      <w:r>
        <w:t>пажљиво</w:t>
      </w:r>
      <w:r w:rsidR="001A148B" w:rsidRPr="001A148B">
        <w:t xml:space="preserve"> </w:t>
      </w:r>
      <w:r>
        <w:t>слушање</w:t>
      </w:r>
      <w:r w:rsidR="001A148B" w:rsidRPr="001A148B">
        <w:t xml:space="preserve"> </w:t>
      </w:r>
      <w:r>
        <w:t>музике</w:t>
      </w:r>
      <w:r w:rsidR="001A148B" w:rsidRPr="001A148B">
        <w:t xml:space="preserve">. </w:t>
      </w:r>
    </w:p>
    <w:p w:rsidR="001A148B" w:rsidRPr="001A148B" w:rsidRDefault="00BE399B" w:rsidP="001A148B">
      <w:r>
        <w:t>Подстицање</w:t>
      </w:r>
      <w:r w:rsidR="001A148B" w:rsidRPr="001A148B">
        <w:t xml:space="preserve"> </w:t>
      </w:r>
      <w:r>
        <w:t>изражавања</w:t>
      </w:r>
      <w:r w:rsidR="001A148B" w:rsidRPr="001A148B">
        <w:t xml:space="preserve"> </w:t>
      </w:r>
      <w:r>
        <w:t>ученика</w:t>
      </w:r>
      <w:r w:rsidR="001A148B" w:rsidRPr="001A148B">
        <w:t xml:space="preserve"> </w:t>
      </w:r>
      <w:r>
        <w:t>о</w:t>
      </w:r>
      <w:r w:rsidR="001A148B" w:rsidRPr="001A148B">
        <w:t xml:space="preserve"> </w:t>
      </w:r>
      <w:r>
        <w:t>слушаном</w:t>
      </w:r>
      <w:r w:rsidR="001A148B" w:rsidRPr="001A148B">
        <w:t xml:space="preserve"> </w:t>
      </w:r>
      <w:r>
        <w:t>делу</w:t>
      </w:r>
      <w:r w:rsidR="001A148B" w:rsidRPr="001A148B">
        <w:t xml:space="preserve">. </w:t>
      </w:r>
    </w:p>
    <w:p w:rsidR="001A148B" w:rsidRPr="001A148B" w:rsidRDefault="00BE399B" w:rsidP="001A148B">
      <w:r>
        <w:t>Упознавање</w:t>
      </w:r>
      <w:r w:rsidR="001A148B" w:rsidRPr="001A148B">
        <w:t xml:space="preserve"> </w:t>
      </w:r>
      <w:r>
        <w:t>музичког</w:t>
      </w:r>
      <w:r w:rsidR="001A148B" w:rsidRPr="001A148B">
        <w:t xml:space="preserve"> </w:t>
      </w:r>
      <w:r>
        <w:t>дела</w:t>
      </w:r>
      <w:r w:rsidR="001A148B" w:rsidRPr="001A148B">
        <w:t xml:space="preserve"> </w:t>
      </w:r>
      <w:r>
        <w:t>уметничког</w:t>
      </w:r>
      <w:r w:rsidR="001A148B" w:rsidRPr="001A148B">
        <w:t xml:space="preserve"> </w:t>
      </w:r>
      <w:r>
        <w:t>и</w:t>
      </w:r>
      <w:r w:rsidR="001A148B" w:rsidRPr="001A148B">
        <w:t xml:space="preserve"> </w:t>
      </w:r>
      <w:r>
        <w:t>народног</w:t>
      </w:r>
      <w:r w:rsidR="001A148B" w:rsidRPr="001A148B">
        <w:t xml:space="preserve"> </w:t>
      </w:r>
      <w:r>
        <w:t>стваралаштва</w:t>
      </w:r>
      <w:r w:rsidR="001A148B" w:rsidRPr="001A148B">
        <w:t xml:space="preserve">. </w:t>
      </w:r>
    </w:p>
    <w:p w:rsidR="001A148B" w:rsidRPr="001A148B" w:rsidRDefault="00BE399B" w:rsidP="001A148B">
      <w:r>
        <w:t>Певање</w:t>
      </w:r>
      <w:r w:rsidR="001A148B" w:rsidRPr="001A148B">
        <w:t xml:space="preserve"> </w:t>
      </w:r>
      <w:r>
        <w:t>песама</w:t>
      </w:r>
      <w:r w:rsidR="001A148B" w:rsidRPr="001A148B">
        <w:t xml:space="preserve"> </w:t>
      </w:r>
      <w:r>
        <w:t>по</w:t>
      </w:r>
      <w:r w:rsidR="001A148B" w:rsidRPr="001A148B">
        <w:t xml:space="preserve"> </w:t>
      </w:r>
      <w:r>
        <w:t>слуху</w:t>
      </w:r>
      <w:r w:rsidR="001A148B" w:rsidRPr="001A148B">
        <w:t xml:space="preserve"> </w:t>
      </w:r>
      <w:r>
        <w:t>и</w:t>
      </w:r>
      <w:r w:rsidR="001A148B" w:rsidRPr="001A148B">
        <w:t xml:space="preserve"> </w:t>
      </w:r>
      <w:r>
        <w:t>са</w:t>
      </w:r>
      <w:r w:rsidR="001A148B" w:rsidRPr="001A148B">
        <w:t xml:space="preserve"> </w:t>
      </w:r>
      <w:r>
        <w:t>нотног</w:t>
      </w:r>
      <w:r w:rsidR="001A148B" w:rsidRPr="001A148B">
        <w:t xml:space="preserve"> </w:t>
      </w:r>
      <w:r>
        <w:t>текста</w:t>
      </w:r>
      <w:r w:rsidR="001A148B" w:rsidRPr="001A148B">
        <w:t xml:space="preserve">, </w:t>
      </w:r>
      <w:r>
        <w:t>увођење</w:t>
      </w:r>
      <w:r w:rsidR="001A148B" w:rsidRPr="001A148B">
        <w:t xml:space="preserve"> </w:t>
      </w:r>
      <w:r>
        <w:t>у</w:t>
      </w:r>
      <w:r w:rsidR="001A148B" w:rsidRPr="001A148B">
        <w:t xml:space="preserve"> </w:t>
      </w:r>
      <w:r>
        <w:t>основе</w:t>
      </w:r>
      <w:r w:rsidR="001A148B" w:rsidRPr="001A148B">
        <w:t xml:space="preserve"> </w:t>
      </w:r>
      <w:r>
        <w:t>музичке</w:t>
      </w:r>
      <w:r w:rsidR="001A148B" w:rsidRPr="001A148B">
        <w:t xml:space="preserve"> </w:t>
      </w:r>
      <w:r>
        <w:t>писмености</w:t>
      </w:r>
    </w:p>
    <w:p w:rsidR="001A148B" w:rsidRPr="001A148B" w:rsidRDefault="00BE399B" w:rsidP="001A148B">
      <w:r>
        <w:t>Народне</w:t>
      </w:r>
      <w:r w:rsidR="001A148B" w:rsidRPr="001A148B">
        <w:t xml:space="preserve"> </w:t>
      </w:r>
      <w:r>
        <w:t>песме</w:t>
      </w:r>
      <w:r w:rsidR="001A148B" w:rsidRPr="001A148B">
        <w:t xml:space="preserve"> </w:t>
      </w:r>
      <w:r>
        <w:t>и</w:t>
      </w:r>
      <w:r w:rsidR="001A148B" w:rsidRPr="001A148B">
        <w:t xml:space="preserve"> </w:t>
      </w:r>
      <w:r>
        <w:t>игре</w:t>
      </w:r>
      <w:r w:rsidR="001A148B" w:rsidRPr="001A148B">
        <w:t xml:space="preserve">; </w:t>
      </w:r>
      <w:r>
        <w:t>обичајне</w:t>
      </w:r>
      <w:r w:rsidR="001A148B" w:rsidRPr="001A148B">
        <w:t xml:space="preserve"> </w:t>
      </w:r>
      <w:r>
        <w:t>песме</w:t>
      </w:r>
      <w:r w:rsidR="001A148B" w:rsidRPr="001A148B">
        <w:t>.</w:t>
      </w:r>
    </w:p>
    <w:p w:rsidR="001A148B" w:rsidRPr="001A148B" w:rsidRDefault="00BE399B" w:rsidP="001A148B">
      <w:r>
        <w:t>Дечје</w:t>
      </w:r>
      <w:r w:rsidR="001A148B" w:rsidRPr="001A148B">
        <w:t xml:space="preserve"> </w:t>
      </w:r>
      <w:r>
        <w:t>песме</w:t>
      </w:r>
      <w:r w:rsidR="001A148B" w:rsidRPr="001A148B">
        <w:t>.</w:t>
      </w:r>
    </w:p>
    <w:p w:rsidR="001A148B" w:rsidRPr="001A148B" w:rsidRDefault="00BE399B" w:rsidP="001A148B">
      <w:r>
        <w:t>Утврђивање</w:t>
      </w:r>
      <w:r w:rsidR="001A148B" w:rsidRPr="001A148B">
        <w:t xml:space="preserve"> </w:t>
      </w:r>
      <w:r>
        <w:t>музичког</w:t>
      </w:r>
      <w:r w:rsidR="001A148B" w:rsidRPr="001A148B">
        <w:t xml:space="preserve"> </w:t>
      </w:r>
      <w:r>
        <w:t>речника</w:t>
      </w:r>
      <w:r w:rsidR="001A148B" w:rsidRPr="001A148B">
        <w:t xml:space="preserve"> </w:t>
      </w:r>
      <w:r>
        <w:t>у</w:t>
      </w:r>
      <w:r w:rsidR="001A148B" w:rsidRPr="001A148B">
        <w:t xml:space="preserve"> </w:t>
      </w:r>
      <w:r>
        <w:t>вези</w:t>
      </w:r>
      <w:r w:rsidR="001A148B" w:rsidRPr="001A148B">
        <w:t xml:space="preserve"> </w:t>
      </w:r>
      <w:r>
        <w:t>са</w:t>
      </w:r>
      <w:r w:rsidR="001A148B" w:rsidRPr="001A148B">
        <w:t xml:space="preserve"> </w:t>
      </w:r>
      <w:r>
        <w:t>јачином</w:t>
      </w:r>
      <w:r w:rsidR="001A148B" w:rsidRPr="001A148B">
        <w:t xml:space="preserve"> (</w:t>
      </w:r>
      <w:r>
        <w:t>п</w:t>
      </w:r>
      <w:r w:rsidR="001A148B" w:rsidRPr="001A148B">
        <w:t xml:space="preserve">, </w:t>
      </w:r>
      <w:r>
        <w:t>мп</w:t>
      </w:r>
      <w:r w:rsidR="001A148B" w:rsidRPr="001A148B">
        <w:t xml:space="preserve">, </w:t>
      </w:r>
      <w:r>
        <w:t>ф</w:t>
      </w:r>
      <w:r w:rsidR="001A148B" w:rsidRPr="001A148B">
        <w:t xml:space="preserve">, </w:t>
      </w:r>
      <w:r>
        <w:t>мф</w:t>
      </w:r>
      <w:r w:rsidR="001A148B" w:rsidRPr="001A148B">
        <w:t xml:space="preserve">), </w:t>
      </w:r>
      <w:r>
        <w:t>брзином</w:t>
      </w:r>
      <w:r w:rsidR="001A148B" w:rsidRPr="001A148B">
        <w:t xml:space="preserve"> (</w:t>
      </w:r>
      <w:r>
        <w:t>адагио</w:t>
      </w:r>
      <w:r w:rsidR="001A148B" w:rsidRPr="001A148B">
        <w:t xml:space="preserve">, </w:t>
      </w:r>
      <w:r>
        <w:t>анданте</w:t>
      </w:r>
      <w:r w:rsidR="001A148B" w:rsidRPr="001A148B">
        <w:t xml:space="preserve">, </w:t>
      </w:r>
      <w:r>
        <w:t>модерато</w:t>
      </w:r>
      <w:r w:rsidR="001A148B" w:rsidRPr="001A148B">
        <w:t xml:space="preserve">, </w:t>
      </w:r>
      <w:r>
        <w:t>аллегро</w:t>
      </w:r>
      <w:r w:rsidR="001A148B" w:rsidRPr="001A148B">
        <w:t xml:space="preserve">) </w:t>
      </w:r>
      <w:r>
        <w:t>и</w:t>
      </w:r>
      <w:r w:rsidR="001A148B" w:rsidRPr="001A148B">
        <w:t xml:space="preserve"> </w:t>
      </w:r>
      <w:r>
        <w:t>постепеним</w:t>
      </w:r>
      <w:r w:rsidR="001A148B" w:rsidRPr="001A148B">
        <w:t xml:space="preserve"> </w:t>
      </w:r>
      <w:r>
        <w:t>динамичким</w:t>
      </w:r>
      <w:r w:rsidR="001A148B" w:rsidRPr="001A148B">
        <w:t xml:space="preserve"> </w:t>
      </w:r>
      <w:r>
        <w:t>прелазима</w:t>
      </w:r>
      <w:r w:rsidR="001A148B" w:rsidRPr="001A148B">
        <w:t xml:space="preserve"> </w:t>
      </w:r>
      <w:r>
        <w:t>из</w:t>
      </w:r>
      <w:r w:rsidR="001A148B" w:rsidRPr="001A148B">
        <w:t xml:space="preserve"> </w:t>
      </w:r>
      <w:r>
        <w:t>тишег</w:t>
      </w:r>
      <w:r w:rsidR="001A148B" w:rsidRPr="001A148B">
        <w:t xml:space="preserve"> </w:t>
      </w:r>
      <w:r>
        <w:t>у</w:t>
      </w:r>
      <w:r w:rsidR="001A148B" w:rsidRPr="001A148B">
        <w:t xml:space="preserve"> </w:t>
      </w:r>
      <w:r>
        <w:t>јаче</w:t>
      </w:r>
      <w:r w:rsidR="001A148B" w:rsidRPr="001A148B">
        <w:t xml:space="preserve"> </w:t>
      </w:r>
      <w:r>
        <w:t>и</w:t>
      </w:r>
      <w:r w:rsidR="001A148B" w:rsidRPr="001A148B">
        <w:t xml:space="preserve"> </w:t>
      </w:r>
      <w:r>
        <w:t>обрнуто</w:t>
      </w:r>
      <w:r w:rsidR="001A148B" w:rsidRPr="001A148B">
        <w:t xml:space="preserve"> (</w:t>
      </w:r>
      <w:r>
        <w:t>цресцендо</w:t>
      </w:r>
      <w:r w:rsidR="001A148B" w:rsidRPr="001A148B">
        <w:t xml:space="preserve">, </w:t>
      </w:r>
      <w:r>
        <w:t>децресцендо</w:t>
      </w:r>
      <w:r w:rsidR="001A148B" w:rsidRPr="001A148B">
        <w:t xml:space="preserve">). </w:t>
      </w:r>
    </w:p>
    <w:p w:rsidR="001A148B" w:rsidRPr="001A148B" w:rsidRDefault="00BE399B" w:rsidP="001A148B">
      <w:r>
        <w:t>Савлађивање</w:t>
      </w:r>
      <w:r w:rsidR="001A148B" w:rsidRPr="001A148B">
        <w:t xml:space="preserve"> </w:t>
      </w:r>
      <w:r>
        <w:t>тонских</w:t>
      </w:r>
      <w:r w:rsidR="001A148B" w:rsidRPr="001A148B">
        <w:t xml:space="preserve"> </w:t>
      </w:r>
      <w:r>
        <w:t>висина</w:t>
      </w:r>
      <w:r w:rsidR="001A148B" w:rsidRPr="001A148B">
        <w:t xml:space="preserve">. </w:t>
      </w:r>
    </w:p>
    <w:p w:rsidR="001A148B" w:rsidRPr="001A148B" w:rsidRDefault="00BE399B" w:rsidP="001A148B">
      <w:r>
        <w:t>Усвајање</w:t>
      </w:r>
      <w:r w:rsidR="001A148B" w:rsidRPr="001A148B">
        <w:t xml:space="preserve"> </w:t>
      </w:r>
      <w:r>
        <w:t>музичког</w:t>
      </w:r>
      <w:r w:rsidR="001A148B" w:rsidRPr="001A148B">
        <w:t xml:space="preserve"> </w:t>
      </w:r>
      <w:r>
        <w:t>писма</w:t>
      </w:r>
      <w:r w:rsidR="001A148B" w:rsidRPr="001A148B">
        <w:t xml:space="preserve"> </w:t>
      </w:r>
      <w:r>
        <w:t>и</w:t>
      </w:r>
      <w:r w:rsidR="001A148B" w:rsidRPr="001A148B">
        <w:t xml:space="preserve"> </w:t>
      </w:r>
      <w:r>
        <w:t>појмова</w:t>
      </w:r>
      <w:r w:rsidR="001A148B" w:rsidRPr="001A148B">
        <w:t xml:space="preserve">: </w:t>
      </w:r>
      <w:r>
        <w:t>шеснаестина</w:t>
      </w:r>
      <w:r w:rsidR="001A148B" w:rsidRPr="001A148B">
        <w:t xml:space="preserve"> </w:t>
      </w:r>
      <w:r>
        <w:t>нота</w:t>
      </w:r>
      <w:r w:rsidR="001A148B" w:rsidRPr="001A148B">
        <w:t xml:space="preserve"> </w:t>
      </w:r>
      <w:r>
        <w:t>у</w:t>
      </w:r>
      <w:r w:rsidR="001A148B" w:rsidRPr="001A148B">
        <w:t xml:space="preserve"> </w:t>
      </w:r>
      <w:r>
        <w:t>групи</w:t>
      </w:r>
      <w:r w:rsidR="001A148B" w:rsidRPr="001A148B">
        <w:t xml:space="preserve">, </w:t>
      </w:r>
      <w:r>
        <w:t>такт</w:t>
      </w:r>
      <w:r w:rsidR="001A148B" w:rsidRPr="001A148B">
        <w:t xml:space="preserve"> 6/8, </w:t>
      </w:r>
      <w:r>
        <w:t>а</w:t>
      </w:r>
      <w:r w:rsidR="001A148B" w:rsidRPr="001A148B">
        <w:t>-</w:t>
      </w:r>
      <w:r>
        <w:t>мол</w:t>
      </w:r>
      <w:r w:rsidR="001A148B" w:rsidRPr="001A148B">
        <w:t xml:space="preserve"> </w:t>
      </w:r>
      <w:r>
        <w:t>лествица</w:t>
      </w:r>
      <w:r w:rsidR="001A148B" w:rsidRPr="001A148B">
        <w:t xml:space="preserve"> (</w:t>
      </w:r>
      <w:r>
        <w:t>природна</w:t>
      </w:r>
      <w:r w:rsidR="001A148B" w:rsidRPr="001A148B">
        <w:t xml:space="preserve"> </w:t>
      </w:r>
      <w:r>
        <w:t>и</w:t>
      </w:r>
      <w:r w:rsidR="001A148B" w:rsidRPr="001A148B">
        <w:t xml:space="preserve"> </w:t>
      </w:r>
      <w:r>
        <w:t>хармонска</w:t>
      </w:r>
      <w:r w:rsidR="001A148B" w:rsidRPr="001A148B">
        <w:t xml:space="preserve">), </w:t>
      </w:r>
      <w:r>
        <w:t>појам</w:t>
      </w:r>
      <w:r w:rsidR="001A148B" w:rsidRPr="001A148B">
        <w:t xml:space="preserve"> </w:t>
      </w:r>
      <w:r>
        <w:t>предзнака</w:t>
      </w:r>
      <w:r w:rsidR="001A148B" w:rsidRPr="001A148B">
        <w:t xml:space="preserve"> - </w:t>
      </w:r>
      <w:r>
        <w:t>повисилица</w:t>
      </w:r>
      <w:r w:rsidR="001A148B" w:rsidRPr="001A148B">
        <w:t xml:space="preserve">, </w:t>
      </w:r>
      <w:r>
        <w:t>узмах</w:t>
      </w:r>
      <w:r w:rsidR="001A148B" w:rsidRPr="001A148B">
        <w:t xml:space="preserve"> </w:t>
      </w:r>
      <w:r>
        <w:t>и</w:t>
      </w:r>
      <w:r w:rsidR="001A148B" w:rsidRPr="001A148B">
        <w:t xml:space="preserve"> </w:t>
      </w:r>
      <w:r>
        <w:t>предтакт</w:t>
      </w:r>
      <w:r w:rsidR="001A148B" w:rsidRPr="001A148B">
        <w:t xml:space="preserve">. </w:t>
      </w:r>
    </w:p>
    <w:p w:rsidR="001A148B" w:rsidRPr="001A148B" w:rsidRDefault="00BE399B" w:rsidP="001A148B">
      <w:r>
        <w:t>Свирање</w:t>
      </w:r>
      <w:r w:rsidR="001A148B" w:rsidRPr="001A148B">
        <w:t xml:space="preserve"> </w:t>
      </w:r>
      <w:r>
        <w:t>и</w:t>
      </w:r>
      <w:r w:rsidR="001A148B" w:rsidRPr="001A148B">
        <w:t xml:space="preserve"> </w:t>
      </w:r>
      <w:r>
        <w:t>певање</w:t>
      </w:r>
      <w:r w:rsidR="001A148B" w:rsidRPr="001A148B">
        <w:t xml:space="preserve"> </w:t>
      </w:r>
      <w:r>
        <w:t>песама</w:t>
      </w:r>
      <w:r w:rsidR="001A148B" w:rsidRPr="001A148B">
        <w:t xml:space="preserve"> </w:t>
      </w:r>
      <w:r>
        <w:t>у</w:t>
      </w:r>
      <w:r w:rsidR="001A148B" w:rsidRPr="001A148B">
        <w:t xml:space="preserve"> </w:t>
      </w:r>
      <w:r>
        <w:t>функцији</w:t>
      </w:r>
      <w:r w:rsidR="001A148B" w:rsidRPr="001A148B">
        <w:t xml:space="preserve"> </w:t>
      </w:r>
      <w:r>
        <w:t>овладавања</w:t>
      </w:r>
      <w:r w:rsidR="001A148B" w:rsidRPr="001A148B">
        <w:t xml:space="preserve"> </w:t>
      </w:r>
      <w:r>
        <w:t>музичке</w:t>
      </w:r>
      <w:r w:rsidR="001A148B" w:rsidRPr="001A148B">
        <w:t xml:space="preserve"> </w:t>
      </w:r>
      <w:r>
        <w:t>писмености</w:t>
      </w:r>
      <w:r w:rsidR="001A148B" w:rsidRPr="001A148B">
        <w:t xml:space="preserve">. </w:t>
      </w:r>
    </w:p>
    <w:p w:rsidR="001A148B" w:rsidRPr="001A148B" w:rsidRDefault="00BE399B" w:rsidP="001A148B">
      <w:r>
        <w:t>Извођење</w:t>
      </w:r>
      <w:r w:rsidR="001A148B" w:rsidRPr="001A148B">
        <w:t xml:space="preserve"> </w:t>
      </w:r>
      <w:r>
        <w:t>песама</w:t>
      </w:r>
      <w:r w:rsidR="001A148B" w:rsidRPr="001A148B">
        <w:t xml:space="preserve"> </w:t>
      </w:r>
      <w:r>
        <w:t>на</w:t>
      </w:r>
      <w:r w:rsidR="001A148B" w:rsidRPr="001A148B">
        <w:t xml:space="preserve"> </w:t>
      </w:r>
      <w:r>
        <w:t>мелодијским</w:t>
      </w:r>
      <w:r w:rsidR="001A148B" w:rsidRPr="001A148B">
        <w:t xml:space="preserve"> </w:t>
      </w:r>
      <w:r>
        <w:t>инструментима</w:t>
      </w:r>
      <w:r w:rsidR="001A148B" w:rsidRPr="001A148B">
        <w:t xml:space="preserve">. </w:t>
      </w:r>
    </w:p>
    <w:p w:rsidR="001A148B" w:rsidRPr="001A148B" w:rsidRDefault="00BE399B" w:rsidP="001A148B">
      <w:r>
        <w:t>Понављање</w:t>
      </w:r>
      <w:r w:rsidR="001A148B" w:rsidRPr="001A148B">
        <w:t xml:space="preserve"> </w:t>
      </w:r>
      <w:r>
        <w:t>задатог</w:t>
      </w:r>
      <w:r w:rsidR="001A148B" w:rsidRPr="001A148B">
        <w:t xml:space="preserve"> </w:t>
      </w:r>
      <w:r>
        <w:t>мелодијског</w:t>
      </w:r>
      <w:r w:rsidR="001A148B" w:rsidRPr="001A148B">
        <w:t xml:space="preserve"> </w:t>
      </w:r>
      <w:r>
        <w:t>мотива</w:t>
      </w:r>
      <w:r w:rsidR="001A148B" w:rsidRPr="001A148B">
        <w:t xml:space="preserve"> (</w:t>
      </w:r>
      <w:r>
        <w:t>вежба</w:t>
      </w:r>
      <w:r w:rsidR="001A148B" w:rsidRPr="001A148B">
        <w:t xml:space="preserve"> </w:t>
      </w:r>
      <w:r>
        <w:t>памћења</w:t>
      </w:r>
      <w:r w:rsidR="001A148B" w:rsidRPr="001A148B">
        <w:t xml:space="preserve">, </w:t>
      </w:r>
      <w:r>
        <w:t>развијање</w:t>
      </w:r>
      <w:r w:rsidR="001A148B" w:rsidRPr="001A148B">
        <w:t xml:space="preserve"> </w:t>
      </w:r>
      <w:r>
        <w:t>моторике</w:t>
      </w:r>
      <w:r w:rsidR="001A148B" w:rsidRPr="001A148B">
        <w:t xml:space="preserve">). </w:t>
      </w:r>
    </w:p>
    <w:p w:rsidR="001A148B" w:rsidRPr="001A148B" w:rsidRDefault="00BE399B" w:rsidP="001A148B">
      <w:r>
        <w:t>Свирање</w:t>
      </w:r>
    </w:p>
    <w:p w:rsidR="001A148B" w:rsidRPr="001A148B" w:rsidRDefault="00BE399B" w:rsidP="001A148B">
      <w:r>
        <w:t>Оспособљавање</w:t>
      </w:r>
      <w:r w:rsidR="001A148B" w:rsidRPr="001A148B">
        <w:t xml:space="preserve"> </w:t>
      </w:r>
      <w:r>
        <w:t>ученика</w:t>
      </w:r>
      <w:r w:rsidR="001A148B" w:rsidRPr="001A148B">
        <w:t xml:space="preserve"> </w:t>
      </w:r>
      <w:r>
        <w:t>да</w:t>
      </w:r>
      <w:r w:rsidR="001A148B" w:rsidRPr="001A148B">
        <w:t xml:space="preserve"> </w:t>
      </w:r>
      <w:r>
        <w:t>се</w:t>
      </w:r>
      <w:r w:rsidR="001A148B" w:rsidRPr="001A148B">
        <w:t xml:space="preserve"> </w:t>
      </w:r>
      <w:r>
        <w:t>сналазе</w:t>
      </w:r>
      <w:r w:rsidR="001A148B" w:rsidRPr="001A148B">
        <w:t xml:space="preserve"> </w:t>
      </w:r>
      <w:r>
        <w:t>у</w:t>
      </w:r>
      <w:r w:rsidR="001A148B" w:rsidRPr="001A148B">
        <w:t xml:space="preserve"> </w:t>
      </w:r>
      <w:r>
        <w:t>једноставном</w:t>
      </w:r>
      <w:r w:rsidR="001A148B" w:rsidRPr="001A148B">
        <w:t xml:space="preserve"> </w:t>
      </w:r>
      <w:r>
        <w:t>нотном</w:t>
      </w:r>
      <w:r w:rsidR="001A148B" w:rsidRPr="001A148B">
        <w:t xml:space="preserve"> </w:t>
      </w:r>
      <w:r>
        <w:t>запису</w:t>
      </w:r>
      <w:r w:rsidR="001A148B" w:rsidRPr="001A148B">
        <w:t xml:space="preserve">. </w:t>
      </w:r>
    </w:p>
    <w:p w:rsidR="001A148B" w:rsidRPr="001A148B" w:rsidRDefault="00BE399B" w:rsidP="001A148B">
      <w:r>
        <w:t>Стварање</w:t>
      </w:r>
      <w:r w:rsidR="001A148B" w:rsidRPr="001A148B">
        <w:t xml:space="preserve"> </w:t>
      </w:r>
      <w:r>
        <w:t>код</w:t>
      </w:r>
      <w:r w:rsidR="001A148B" w:rsidRPr="001A148B">
        <w:t xml:space="preserve"> </w:t>
      </w:r>
      <w:r>
        <w:t>ученика</w:t>
      </w:r>
      <w:r w:rsidR="001A148B" w:rsidRPr="001A148B">
        <w:t xml:space="preserve"> </w:t>
      </w:r>
      <w:r>
        <w:t>навике</w:t>
      </w:r>
      <w:r w:rsidR="001A148B" w:rsidRPr="001A148B">
        <w:t xml:space="preserve"> </w:t>
      </w:r>
      <w:r>
        <w:t>праћења</w:t>
      </w:r>
      <w:r w:rsidR="001A148B" w:rsidRPr="001A148B">
        <w:t xml:space="preserve"> </w:t>
      </w:r>
      <w:r>
        <w:t>и</w:t>
      </w:r>
      <w:r w:rsidR="001A148B" w:rsidRPr="001A148B">
        <w:t xml:space="preserve"> </w:t>
      </w:r>
      <w:r>
        <w:t>похађања</w:t>
      </w:r>
      <w:r w:rsidR="001A148B" w:rsidRPr="001A148B">
        <w:t xml:space="preserve"> </w:t>
      </w:r>
      <w:r>
        <w:t>концертних</w:t>
      </w:r>
      <w:r w:rsidR="001A148B" w:rsidRPr="001A148B">
        <w:t xml:space="preserve"> </w:t>
      </w:r>
      <w:r>
        <w:t>приредби</w:t>
      </w:r>
      <w:r w:rsidR="001A148B" w:rsidRPr="001A148B">
        <w:t xml:space="preserve">. </w:t>
      </w:r>
    </w:p>
    <w:p w:rsidR="001A148B" w:rsidRPr="001A148B" w:rsidRDefault="00BE399B" w:rsidP="001A148B">
      <w:r>
        <w:t>Подстицање</w:t>
      </w:r>
      <w:r w:rsidR="001A148B" w:rsidRPr="001A148B">
        <w:t xml:space="preserve"> </w:t>
      </w:r>
      <w:r>
        <w:t>код</w:t>
      </w:r>
      <w:r w:rsidR="001A148B" w:rsidRPr="001A148B">
        <w:t xml:space="preserve"> </w:t>
      </w:r>
      <w:r>
        <w:t>ученика</w:t>
      </w:r>
      <w:r w:rsidR="001A148B" w:rsidRPr="001A148B">
        <w:t xml:space="preserve"> </w:t>
      </w:r>
      <w:r>
        <w:t>жеље</w:t>
      </w:r>
      <w:r w:rsidR="001A148B" w:rsidRPr="001A148B">
        <w:t xml:space="preserve"> </w:t>
      </w:r>
      <w:r>
        <w:t>да</w:t>
      </w:r>
      <w:r w:rsidR="001A148B" w:rsidRPr="001A148B">
        <w:t xml:space="preserve"> </w:t>
      </w:r>
      <w:r>
        <w:t>се</w:t>
      </w:r>
      <w:r w:rsidR="001A148B" w:rsidRPr="001A148B">
        <w:t xml:space="preserve"> </w:t>
      </w:r>
      <w:r>
        <w:t>активније</w:t>
      </w:r>
      <w:r w:rsidR="001A148B" w:rsidRPr="001A148B">
        <w:t xml:space="preserve"> </w:t>
      </w:r>
      <w:r>
        <w:t>баве</w:t>
      </w:r>
      <w:r w:rsidR="001A148B" w:rsidRPr="001A148B">
        <w:t xml:space="preserve"> </w:t>
      </w:r>
      <w:r>
        <w:t>музиком</w:t>
      </w:r>
      <w:r w:rsidR="001A148B" w:rsidRPr="001A148B">
        <w:t xml:space="preserve">. </w:t>
      </w:r>
    </w:p>
    <w:p w:rsidR="001A148B" w:rsidRPr="001A148B" w:rsidRDefault="00BE399B" w:rsidP="001A148B">
      <w:r>
        <w:t>Музичко</w:t>
      </w:r>
      <w:r w:rsidR="001A148B" w:rsidRPr="001A148B">
        <w:t xml:space="preserve"> </w:t>
      </w:r>
      <w:r>
        <w:t>стваралаштво</w:t>
      </w:r>
    </w:p>
    <w:p w:rsidR="001A148B" w:rsidRPr="001A148B" w:rsidRDefault="00BE399B" w:rsidP="001A148B">
      <w:r>
        <w:lastRenderedPageBreak/>
        <w:t>Стално</w:t>
      </w:r>
      <w:r w:rsidR="001A148B" w:rsidRPr="001A148B">
        <w:t xml:space="preserve"> </w:t>
      </w:r>
      <w:r>
        <w:t>подстицање</w:t>
      </w:r>
      <w:r w:rsidR="001A148B" w:rsidRPr="001A148B">
        <w:t xml:space="preserve"> </w:t>
      </w:r>
      <w:r>
        <w:t>ученика</w:t>
      </w:r>
      <w:r w:rsidR="001A148B" w:rsidRPr="001A148B">
        <w:t xml:space="preserve"> </w:t>
      </w:r>
      <w:r>
        <w:t>на</w:t>
      </w:r>
      <w:r w:rsidR="001A148B" w:rsidRPr="001A148B">
        <w:t xml:space="preserve"> </w:t>
      </w:r>
      <w:r>
        <w:t>што</w:t>
      </w:r>
      <w:r w:rsidR="001A148B" w:rsidRPr="001A148B">
        <w:t xml:space="preserve"> </w:t>
      </w:r>
      <w:r>
        <w:t>изражајније</w:t>
      </w:r>
      <w:r w:rsidR="001A148B" w:rsidRPr="001A148B">
        <w:t xml:space="preserve"> </w:t>
      </w:r>
      <w:r>
        <w:t>певање</w:t>
      </w:r>
      <w:r w:rsidR="001A148B" w:rsidRPr="001A148B">
        <w:t xml:space="preserve"> </w:t>
      </w:r>
      <w:r>
        <w:t>и</w:t>
      </w:r>
      <w:r w:rsidR="001A148B" w:rsidRPr="001A148B">
        <w:t xml:space="preserve"> </w:t>
      </w:r>
      <w:r>
        <w:t>свирање</w:t>
      </w:r>
      <w:r w:rsidR="001A148B" w:rsidRPr="001A148B">
        <w:t xml:space="preserve"> </w:t>
      </w:r>
      <w:r>
        <w:t>научених</w:t>
      </w:r>
      <w:r w:rsidR="001A148B" w:rsidRPr="001A148B">
        <w:t xml:space="preserve"> </w:t>
      </w:r>
      <w:r>
        <w:t>песама</w:t>
      </w:r>
      <w:r w:rsidR="001A148B" w:rsidRPr="001A148B">
        <w:t xml:space="preserve">. </w:t>
      </w:r>
    </w:p>
    <w:p w:rsidR="001A148B" w:rsidRPr="001A148B" w:rsidRDefault="00BE399B" w:rsidP="001A148B">
      <w:r>
        <w:t>Слободно</w:t>
      </w:r>
      <w:r w:rsidR="001A148B" w:rsidRPr="001A148B">
        <w:t xml:space="preserve"> </w:t>
      </w:r>
      <w:r>
        <w:t>импровизовање</w:t>
      </w:r>
      <w:r w:rsidR="001A148B" w:rsidRPr="001A148B">
        <w:t xml:space="preserve"> </w:t>
      </w:r>
      <w:r>
        <w:t>на</w:t>
      </w:r>
      <w:r w:rsidR="001A148B" w:rsidRPr="001A148B">
        <w:t xml:space="preserve"> </w:t>
      </w:r>
      <w:r>
        <w:t>инструментима</w:t>
      </w:r>
      <w:r w:rsidR="001A148B" w:rsidRPr="001A148B">
        <w:t xml:space="preserve"> </w:t>
      </w:r>
      <w:r>
        <w:t>Орфовог</w:t>
      </w:r>
      <w:r w:rsidR="001A148B" w:rsidRPr="001A148B">
        <w:t xml:space="preserve"> </w:t>
      </w:r>
      <w:r>
        <w:t>инструментарија</w:t>
      </w:r>
      <w:r w:rsidR="001A148B" w:rsidRPr="001A148B">
        <w:t>.</w:t>
      </w:r>
    </w:p>
    <w:p w:rsidR="001A148B" w:rsidRPr="001A148B" w:rsidRDefault="00BE399B" w:rsidP="001A148B">
      <w:r>
        <w:t>Импровизовање</w:t>
      </w:r>
      <w:r w:rsidR="001A148B" w:rsidRPr="001A148B">
        <w:t xml:space="preserve"> </w:t>
      </w:r>
      <w:r>
        <w:t>дечје</w:t>
      </w:r>
      <w:r w:rsidR="001A148B" w:rsidRPr="001A148B">
        <w:t xml:space="preserve"> </w:t>
      </w:r>
      <w:r>
        <w:t>мелодије</w:t>
      </w:r>
      <w:r w:rsidR="001A148B" w:rsidRPr="001A148B">
        <w:t xml:space="preserve"> </w:t>
      </w:r>
      <w:r>
        <w:t>на</w:t>
      </w:r>
      <w:r w:rsidR="001A148B" w:rsidRPr="001A148B">
        <w:t xml:space="preserve"> </w:t>
      </w:r>
      <w:r>
        <w:t>властити</w:t>
      </w:r>
      <w:r w:rsidR="001A148B" w:rsidRPr="001A148B">
        <w:t xml:space="preserve"> </w:t>
      </w:r>
      <w:r>
        <w:t>или</w:t>
      </w:r>
      <w:r w:rsidR="001A148B" w:rsidRPr="001A148B">
        <w:t xml:space="preserve"> </w:t>
      </w:r>
      <w:r>
        <w:t>од</w:t>
      </w:r>
      <w:r w:rsidR="001A148B" w:rsidRPr="001A148B">
        <w:t xml:space="preserve"> </w:t>
      </w:r>
      <w:r>
        <w:t>стране</w:t>
      </w:r>
      <w:r w:rsidR="001A148B" w:rsidRPr="001A148B">
        <w:t xml:space="preserve"> </w:t>
      </w:r>
      <w:r>
        <w:t>наставника</w:t>
      </w:r>
      <w:r w:rsidR="001A148B" w:rsidRPr="001A148B">
        <w:t xml:space="preserve"> </w:t>
      </w:r>
      <w:r>
        <w:t>предложен</w:t>
      </w:r>
      <w:r w:rsidR="001A148B" w:rsidRPr="001A148B">
        <w:t xml:space="preserve"> </w:t>
      </w:r>
      <w:r>
        <w:t>стих</w:t>
      </w:r>
      <w:r w:rsidR="001A148B" w:rsidRPr="001A148B">
        <w:t>.</w:t>
      </w:r>
    </w:p>
    <w:p w:rsidR="001A148B" w:rsidRPr="001A148B" w:rsidRDefault="00BE399B" w:rsidP="001A148B">
      <w:r>
        <w:t>Осмишљавање</w:t>
      </w:r>
      <w:r w:rsidR="001A148B" w:rsidRPr="001A148B">
        <w:t xml:space="preserve"> </w:t>
      </w:r>
      <w:r>
        <w:t>покрета</w:t>
      </w:r>
      <w:r w:rsidR="001A148B" w:rsidRPr="001A148B">
        <w:t xml:space="preserve"> </w:t>
      </w:r>
      <w:r>
        <w:t>уз</w:t>
      </w:r>
      <w:r w:rsidR="001A148B" w:rsidRPr="001A148B">
        <w:t xml:space="preserve"> </w:t>
      </w:r>
      <w:r>
        <w:t>музику</w:t>
      </w:r>
      <w:r w:rsidR="001A148B" w:rsidRPr="001A148B">
        <w:t>.</w:t>
      </w:r>
    </w:p>
    <w:p w:rsidR="001A148B" w:rsidRPr="001A148B" w:rsidRDefault="00BE399B" w:rsidP="001A148B">
      <w:r>
        <w:t>Слободно</w:t>
      </w:r>
      <w:r w:rsidR="001A148B" w:rsidRPr="001A148B">
        <w:t xml:space="preserve"> </w:t>
      </w:r>
      <w:r>
        <w:t>музичко</w:t>
      </w:r>
      <w:r w:rsidR="001A148B" w:rsidRPr="001A148B">
        <w:t xml:space="preserve"> </w:t>
      </w:r>
      <w:r>
        <w:t>изражавање</w:t>
      </w:r>
      <w:r w:rsidR="001A148B" w:rsidRPr="001A148B">
        <w:t>.</w:t>
      </w:r>
    </w:p>
    <w:p w:rsidR="001A148B" w:rsidRPr="001A148B" w:rsidRDefault="00BE399B" w:rsidP="001A148B">
      <w:r>
        <w:t>Препоручени</w:t>
      </w:r>
      <w:r w:rsidR="001A148B" w:rsidRPr="001A148B">
        <w:t xml:space="preserve"> </w:t>
      </w:r>
      <w:r>
        <w:t>садржаји</w:t>
      </w:r>
      <w:r w:rsidR="001A148B" w:rsidRPr="001A148B">
        <w:t xml:space="preserve"> </w:t>
      </w:r>
      <w:r>
        <w:t>изборног</w:t>
      </w:r>
      <w:r w:rsidR="001A148B" w:rsidRPr="001A148B">
        <w:t xml:space="preserve"> </w:t>
      </w:r>
      <w:r>
        <w:t>наставног</w:t>
      </w:r>
      <w:r w:rsidR="001A148B" w:rsidRPr="001A148B">
        <w:t xml:space="preserve"> </w:t>
      </w:r>
      <w:r>
        <w:t>предмета</w:t>
      </w:r>
      <w:r w:rsidR="001A148B" w:rsidRPr="001A148B">
        <w:t xml:space="preserve"> </w:t>
      </w:r>
      <w:r>
        <w:t>ученицима</w:t>
      </w:r>
      <w:r w:rsidR="001A148B" w:rsidRPr="001A148B">
        <w:t xml:space="preserve"> </w:t>
      </w:r>
      <w:r>
        <w:t>треба</w:t>
      </w:r>
      <w:r w:rsidR="001A148B" w:rsidRPr="001A148B">
        <w:t xml:space="preserve"> </w:t>
      </w:r>
      <w:r>
        <w:t>да</w:t>
      </w:r>
      <w:r w:rsidR="001A148B" w:rsidRPr="001A148B">
        <w:t xml:space="preserve"> </w:t>
      </w:r>
      <w:r>
        <w:t>пруже</w:t>
      </w:r>
      <w:r w:rsidR="001A148B" w:rsidRPr="001A148B">
        <w:t xml:space="preserve"> </w:t>
      </w:r>
      <w:r>
        <w:t>знања</w:t>
      </w:r>
      <w:r w:rsidR="001A148B" w:rsidRPr="001A148B">
        <w:t xml:space="preserve"> </w:t>
      </w:r>
      <w:r>
        <w:t>и</w:t>
      </w:r>
      <w:r w:rsidR="001A148B" w:rsidRPr="001A148B">
        <w:t xml:space="preserve"> </w:t>
      </w:r>
      <w:r>
        <w:t>информације</w:t>
      </w:r>
      <w:r w:rsidR="001A148B" w:rsidRPr="001A148B">
        <w:t xml:space="preserve"> </w:t>
      </w:r>
      <w:r>
        <w:t>како</w:t>
      </w:r>
      <w:r w:rsidR="001A148B" w:rsidRPr="001A148B">
        <w:t xml:space="preserve"> </w:t>
      </w:r>
      <w:r>
        <w:t>би</w:t>
      </w:r>
      <w:r w:rsidR="001A148B" w:rsidRPr="001A148B">
        <w:t xml:space="preserve"> </w:t>
      </w:r>
      <w:r>
        <w:t>разумели</w:t>
      </w:r>
      <w:r w:rsidR="001A148B" w:rsidRPr="001A148B">
        <w:t xml:space="preserve">, </w:t>
      </w:r>
      <w:r>
        <w:t>пратили</w:t>
      </w:r>
      <w:r w:rsidR="001A148B" w:rsidRPr="001A148B">
        <w:t xml:space="preserve">, </w:t>
      </w:r>
      <w:r>
        <w:t>разликовали</w:t>
      </w:r>
      <w:r w:rsidR="001A148B" w:rsidRPr="001A148B">
        <w:t xml:space="preserve">, </w:t>
      </w:r>
      <w:r>
        <w:t>доживљавали</w:t>
      </w:r>
      <w:r w:rsidR="001A148B" w:rsidRPr="001A148B">
        <w:t xml:space="preserve"> </w:t>
      </w:r>
      <w:r>
        <w:t>и</w:t>
      </w:r>
      <w:r w:rsidR="001A148B" w:rsidRPr="001A148B">
        <w:t xml:space="preserve"> </w:t>
      </w:r>
      <w:r>
        <w:t>што</w:t>
      </w:r>
      <w:r w:rsidR="001A148B" w:rsidRPr="001A148B">
        <w:t xml:space="preserve"> </w:t>
      </w:r>
      <w:r>
        <w:t>боље</w:t>
      </w:r>
      <w:r w:rsidR="001A148B" w:rsidRPr="001A148B">
        <w:t xml:space="preserve"> </w:t>
      </w:r>
      <w:r>
        <w:t>процењивали</w:t>
      </w:r>
      <w:r w:rsidR="001A148B" w:rsidRPr="001A148B">
        <w:t xml:space="preserve"> </w:t>
      </w:r>
      <w:r>
        <w:t>музичке</w:t>
      </w:r>
      <w:r w:rsidR="001A148B" w:rsidRPr="001A148B">
        <w:t xml:space="preserve"> </w:t>
      </w:r>
      <w:r>
        <w:t>вредности</w:t>
      </w:r>
      <w:r w:rsidR="001A148B" w:rsidRPr="001A148B">
        <w:t xml:space="preserve">. </w:t>
      </w:r>
    </w:p>
    <w:p w:rsidR="001A148B" w:rsidRPr="001A148B" w:rsidRDefault="00BE399B" w:rsidP="001A148B">
      <w:r>
        <w:t>За</w:t>
      </w:r>
      <w:r w:rsidR="001A148B" w:rsidRPr="001A148B">
        <w:t xml:space="preserve"> </w:t>
      </w:r>
      <w:r>
        <w:t>успешну</w:t>
      </w:r>
      <w:r w:rsidR="001A148B" w:rsidRPr="001A148B">
        <w:t xml:space="preserve"> </w:t>
      </w:r>
      <w:r>
        <w:t>реализацију</w:t>
      </w:r>
      <w:r w:rsidR="001A148B" w:rsidRPr="001A148B">
        <w:t xml:space="preserve"> </w:t>
      </w:r>
      <w:r>
        <w:t>циљева</w:t>
      </w:r>
      <w:r w:rsidR="001A148B" w:rsidRPr="001A148B">
        <w:t xml:space="preserve"> </w:t>
      </w:r>
      <w:r>
        <w:t>и</w:t>
      </w:r>
      <w:r w:rsidR="001A148B" w:rsidRPr="001A148B">
        <w:t xml:space="preserve"> </w:t>
      </w:r>
      <w:r>
        <w:t>задатака</w:t>
      </w:r>
      <w:r w:rsidR="001A148B" w:rsidRPr="001A148B">
        <w:t xml:space="preserve"> </w:t>
      </w:r>
      <w:r>
        <w:t>изборног</w:t>
      </w:r>
      <w:r w:rsidR="001A148B" w:rsidRPr="001A148B">
        <w:t xml:space="preserve"> </w:t>
      </w:r>
      <w:r>
        <w:t>предмета</w:t>
      </w:r>
      <w:r w:rsidR="001A148B" w:rsidRPr="001A148B">
        <w:t xml:space="preserve"> </w:t>
      </w:r>
      <w:r>
        <w:t>потребно</w:t>
      </w:r>
      <w:r w:rsidR="001A148B" w:rsidRPr="001A148B">
        <w:t xml:space="preserve"> </w:t>
      </w:r>
      <w:r>
        <w:t>је</w:t>
      </w:r>
      <w:r w:rsidR="001A148B" w:rsidRPr="001A148B">
        <w:t xml:space="preserve"> </w:t>
      </w:r>
      <w:r>
        <w:t>створити</w:t>
      </w:r>
      <w:r w:rsidR="001A148B" w:rsidRPr="001A148B">
        <w:t xml:space="preserve"> </w:t>
      </w:r>
      <w:r>
        <w:t>одговарајуће</w:t>
      </w:r>
      <w:r w:rsidR="001A148B" w:rsidRPr="001A148B">
        <w:t xml:space="preserve"> </w:t>
      </w:r>
      <w:r>
        <w:t>услове</w:t>
      </w:r>
      <w:r w:rsidR="001A148B" w:rsidRPr="001A148B">
        <w:t xml:space="preserve">. </w:t>
      </w:r>
    </w:p>
    <w:p w:rsidR="001A148B" w:rsidRPr="001A148B" w:rsidRDefault="00BE399B" w:rsidP="001A148B">
      <w:r>
        <w:t>Усвајање</w:t>
      </w:r>
      <w:r w:rsidR="001A148B" w:rsidRPr="001A148B">
        <w:t xml:space="preserve"> </w:t>
      </w:r>
      <w:r>
        <w:t>знања</w:t>
      </w:r>
      <w:r w:rsidR="001A148B" w:rsidRPr="001A148B">
        <w:t xml:space="preserve"> </w:t>
      </w:r>
      <w:r>
        <w:t>ученика</w:t>
      </w:r>
      <w:r w:rsidR="001A148B" w:rsidRPr="001A148B">
        <w:t xml:space="preserve"> </w:t>
      </w:r>
      <w:r>
        <w:t>зависи</w:t>
      </w:r>
      <w:r w:rsidR="001A148B" w:rsidRPr="001A148B">
        <w:t xml:space="preserve"> </w:t>
      </w:r>
      <w:r>
        <w:t>од</w:t>
      </w:r>
      <w:r w:rsidR="001A148B" w:rsidRPr="001A148B">
        <w:t xml:space="preserve"> </w:t>
      </w:r>
      <w:r>
        <w:t>добре</w:t>
      </w:r>
      <w:r w:rsidR="001A148B" w:rsidRPr="001A148B">
        <w:t xml:space="preserve"> </w:t>
      </w:r>
      <w:r>
        <w:t>организације</w:t>
      </w:r>
      <w:r w:rsidR="001A148B" w:rsidRPr="001A148B">
        <w:t xml:space="preserve"> </w:t>
      </w:r>
      <w:r>
        <w:t>часа</w:t>
      </w:r>
      <w:r w:rsidR="001A148B" w:rsidRPr="001A148B">
        <w:t xml:space="preserve">, </w:t>
      </w:r>
      <w:r>
        <w:t>који</w:t>
      </w:r>
      <w:r w:rsidR="001A148B" w:rsidRPr="001A148B">
        <w:t xml:space="preserve"> </w:t>
      </w:r>
      <w:r>
        <w:t>мора</w:t>
      </w:r>
      <w:r w:rsidR="001A148B" w:rsidRPr="001A148B">
        <w:t xml:space="preserve"> </w:t>
      </w:r>
      <w:r>
        <w:t>бити</w:t>
      </w:r>
      <w:r w:rsidR="001A148B" w:rsidRPr="001A148B">
        <w:t xml:space="preserve"> </w:t>
      </w:r>
      <w:r>
        <w:t>добро</w:t>
      </w:r>
      <w:r w:rsidR="001A148B" w:rsidRPr="001A148B">
        <w:t xml:space="preserve"> </w:t>
      </w:r>
      <w:r>
        <w:t>планиран</w:t>
      </w:r>
      <w:r w:rsidR="001A148B" w:rsidRPr="001A148B">
        <w:t xml:space="preserve">, </w:t>
      </w:r>
      <w:r>
        <w:t>осмишљен</w:t>
      </w:r>
      <w:r w:rsidR="001A148B" w:rsidRPr="001A148B">
        <w:t xml:space="preserve"> </w:t>
      </w:r>
      <w:r>
        <w:t>и</w:t>
      </w:r>
      <w:r w:rsidR="001A148B" w:rsidRPr="001A148B">
        <w:t xml:space="preserve"> </w:t>
      </w:r>
      <w:r>
        <w:t>занимљив</w:t>
      </w:r>
      <w:r w:rsidR="001A148B" w:rsidRPr="001A148B">
        <w:t xml:space="preserve">. </w:t>
      </w:r>
      <w:r>
        <w:t>Ученик</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активан</w:t>
      </w:r>
      <w:r w:rsidR="001A148B" w:rsidRPr="001A148B">
        <w:t xml:space="preserve"> </w:t>
      </w:r>
      <w:r>
        <w:t>учесник</w:t>
      </w:r>
      <w:r w:rsidR="001A148B" w:rsidRPr="001A148B">
        <w:t xml:space="preserve"> </w:t>
      </w:r>
      <w:r>
        <w:t>на</w:t>
      </w:r>
      <w:r w:rsidR="001A148B" w:rsidRPr="001A148B">
        <w:t xml:space="preserve"> </w:t>
      </w:r>
      <w:r>
        <w:t>часу</w:t>
      </w:r>
      <w:r w:rsidR="001A148B" w:rsidRPr="001A148B">
        <w:t xml:space="preserve">, </w:t>
      </w:r>
      <w:r>
        <w:t>а</w:t>
      </w:r>
      <w:r w:rsidR="001A148B" w:rsidRPr="001A148B">
        <w:t xml:space="preserve"> </w:t>
      </w:r>
      <w:r>
        <w:t>час</w:t>
      </w:r>
      <w:r w:rsidR="001A148B" w:rsidRPr="001A148B">
        <w:t xml:space="preserve"> </w:t>
      </w:r>
      <w:r>
        <w:t>изборног</w:t>
      </w:r>
      <w:r w:rsidR="001A148B" w:rsidRPr="001A148B">
        <w:t xml:space="preserve"> </w:t>
      </w:r>
      <w:r>
        <w:t>предмета</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доживљај</w:t>
      </w:r>
      <w:r w:rsidR="001A148B" w:rsidRPr="001A148B">
        <w:t xml:space="preserve"> </w:t>
      </w:r>
      <w:r>
        <w:t>за</w:t>
      </w:r>
      <w:r w:rsidR="001A148B" w:rsidRPr="001A148B">
        <w:t xml:space="preserve"> </w:t>
      </w:r>
      <w:r>
        <w:t>ученике</w:t>
      </w:r>
      <w:r w:rsidR="001A148B" w:rsidRPr="001A148B">
        <w:t xml:space="preserve">. </w:t>
      </w:r>
      <w:r>
        <w:t>Разним</w:t>
      </w:r>
      <w:r w:rsidR="001A148B" w:rsidRPr="001A148B">
        <w:t xml:space="preserve"> </w:t>
      </w:r>
      <w:r>
        <w:t>облицима</w:t>
      </w:r>
      <w:r w:rsidR="001A148B" w:rsidRPr="001A148B">
        <w:t xml:space="preserve"> </w:t>
      </w:r>
      <w:r>
        <w:t>рада</w:t>
      </w:r>
      <w:r w:rsidR="001A148B" w:rsidRPr="001A148B">
        <w:t xml:space="preserve">, </w:t>
      </w:r>
      <w:r>
        <w:t>техникама</w:t>
      </w:r>
      <w:r w:rsidR="001A148B" w:rsidRPr="001A148B">
        <w:t xml:space="preserve"> </w:t>
      </w:r>
      <w:r>
        <w:t>и</w:t>
      </w:r>
      <w:r w:rsidR="001A148B" w:rsidRPr="001A148B">
        <w:t xml:space="preserve"> </w:t>
      </w:r>
      <w:r>
        <w:t>очигледним</w:t>
      </w:r>
      <w:r w:rsidR="001A148B" w:rsidRPr="001A148B">
        <w:t xml:space="preserve"> </w:t>
      </w:r>
      <w:r>
        <w:t>средствима</w:t>
      </w:r>
      <w:r w:rsidR="001A148B" w:rsidRPr="001A148B">
        <w:t xml:space="preserve"> </w:t>
      </w:r>
      <w:r>
        <w:t>ученицима</w:t>
      </w:r>
      <w:r w:rsidR="001A148B" w:rsidRPr="001A148B">
        <w:t xml:space="preserve"> </w:t>
      </w:r>
      <w:r>
        <w:t>се</w:t>
      </w:r>
      <w:r w:rsidR="001A148B" w:rsidRPr="001A148B">
        <w:t xml:space="preserve"> </w:t>
      </w:r>
      <w:r>
        <w:t>преносе</w:t>
      </w:r>
      <w:r w:rsidR="001A148B" w:rsidRPr="001A148B">
        <w:t xml:space="preserve"> </w:t>
      </w:r>
      <w:r>
        <w:t>знања</w:t>
      </w:r>
      <w:r w:rsidR="001A148B" w:rsidRPr="001A148B">
        <w:t xml:space="preserve"> </w:t>
      </w:r>
      <w:r>
        <w:t>и</w:t>
      </w:r>
      <w:r w:rsidR="001A148B" w:rsidRPr="001A148B">
        <w:t xml:space="preserve"> </w:t>
      </w:r>
      <w:r>
        <w:t>комбинују</w:t>
      </w:r>
      <w:r w:rsidR="001A148B" w:rsidRPr="001A148B">
        <w:t xml:space="preserve"> </w:t>
      </w:r>
      <w:r>
        <w:t>разне</w:t>
      </w:r>
      <w:r w:rsidR="001A148B" w:rsidRPr="001A148B">
        <w:t xml:space="preserve"> </w:t>
      </w:r>
      <w:r>
        <w:t>методе</w:t>
      </w:r>
      <w:r w:rsidR="001A148B" w:rsidRPr="001A148B">
        <w:t xml:space="preserve"> </w:t>
      </w:r>
      <w:r>
        <w:t>у</w:t>
      </w:r>
      <w:r w:rsidR="001A148B" w:rsidRPr="001A148B">
        <w:t xml:space="preserve"> </w:t>
      </w:r>
      <w:r>
        <w:t>настави</w:t>
      </w:r>
      <w:r w:rsidR="001A148B" w:rsidRPr="001A148B">
        <w:t xml:space="preserve">. </w:t>
      </w:r>
    </w:p>
    <w:p w:rsidR="001A148B" w:rsidRPr="001A148B" w:rsidRDefault="00BE399B" w:rsidP="001A148B">
      <w:r>
        <w:t>Изборни</w:t>
      </w:r>
      <w:r w:rsidR="001A148B" w:rsidRPr="001A148B">
        <w:t xml:space="preserve"> </w:t>
      </w:r>
      <w:r>
        <w:t>предмет</w:t>
      </w:r>
      <w:r w:rsidR="001A148B" w:rsidRPr="001A148B">
        <w:t xml:space="preserve"> </w:t>
      </w:r>
      <w:r>
        <w:t>треба</w:t>
      </w:r>
      <w:r w:rsidR="001A148B" w:rsidRPr="001A148B">
        <w:t xml:space="preserve"> </w:t>
      </w:r>
      <w:r>
        <w:t>увек</w:t>
      </w:r>
      <w:r w:rsidR="001A148B" w:rsidRPr="001A148B">
        <w:t xml:space="preserve"> </w:t>
      </w:r>
      <w:r>
        <w:t>повезивати</w:t>
      </w:r>
      <w:r w:rsidR="001A148B" w:rsidRPr="001A148B">
        <w:t xml:space="preserve"> </w:t>
      </w:r>
      <w:r>
        <w:t>са</w:t>
      </w:r>
      <w:r w:rsidR="001A148B" w:rsidRPr="001A148B">
        <w:t xml:space="preserve"> </w:t>
      </w:r>
      <w:r>
        <w:t>музичким</w:t>
      </w:r>
      <w:r w:rsidR="001A148B" w:rsidRPr="001A148B">
        <w:t xml:space="preserve"> </w:t>
      </w:r>
      <w:r>
        <w:t>животом</w:t>
      </w:r>
      <w:r w:rsidR="001A148B" w:rsidRPr="001A148B">
        <w:t xml:space="preserve"> </w:t>
      </w:r>
      <w:r>
        <w:t>друштвене</w:t>
      </w:r>
      <w:r w:rsidR="001A148B" w:rsidRPr="001A148B">
        <w:t xml:space="preserve"> </w:t>
      </w:r>
      <w:r>
        <w:t>средине</w:t>
      </w:r>
      <w:r w:rsidR="001A148B" w:rsidRPr="001A148B">
        <w:t xml:space="preserve"> </w:t>
      </w:r>
      <w:r>
        <w:t>и</w:t>
      </w:r>
      <w:r w:rsidR="001A148B" w:rsidRPr="001A148B">
        <w:t xml:space="preserve"> </w:t>
      </w:r>
      <w:r>
        <w:t>учествовати</w:t>
      </w:r>
      <w:r w:rsidR="001A148B" w:rsidRPr="001A148B">
        <w:t xml:space="preserve"> </w:t>
      </w:r>
      <w:r>
        <w:t>на</w:t>
      </w:r>
      <w:r w:rsidR="001A148B" w:rsidRPr="001A148B">
        <w:t xml:space="preserve"> </w:t>
      </w:r>
      <w:r>
        <w:t>такмичењима</w:t>
      </w:r>
      <w:r w:rsidR="001A148B" w:rsidRPr="001A148B">
        <w:t xml:space="preserve"> </w:t>
      </w:r>
      <w:r>
        <w:t>и</w:t>
      </w:r>
      <w:r w:rsidR="001A148B" w:rsidRPr="001A148B">
        <w:t xml:space="preserve"> </w:t>
      </w:r>
      <w:r>
        <w:t>музичким</w:t>
      </w:r>
      <w:r w:rsidR="001A148B" w:rsidRPr="001A148B">
        <w:t xml:space="preserve"> </w:t>
      </w:r>
      <w:r>
        <w:t>приредбама</w:t>
      </w:r>
      <w:r w:rsidR="001A148B" w:rsidRPr="001A148B">
        <w:t>.</w:t>
      </w:r>
    </w:p>
    <w:p w:rsidR="001A148B" w:rsidRPr="001A148B" w:rsidRDefault="001A148B" w:rsidP="001A148B"/>
    <w:p w:rsidR="001A148B" w:rsidRPr="001A148B" w:rsidRDefault="001A148B" w:rsidP="00CE20C3">
      <w:pPr>
        <w:pStyle w:val="Podnaslov831"/>
      </w:pPr>
      <w:bookmarkStart w:id="112" w:name="_Toc401704189"/>
      <w:bookmarkStart w:id="113" w:name="_Toc401841233"/>
      <w:bookmarkStart w:id="114" w:name="_Toc401844712"/>
      <w:bookmarkStart w:id="115" w:name="_Toc517976322"/>
      <w:bookmarkStart w:id="116" w:name="_Toc518426420"/>
      <w:r w:rsidRPr="001A148B">
        <w:t>ЧАС ОДЕЉЕНСКОГ СТАРЕШИНЕ</w:t>
      </w:r>
      <w:bookmarkEnd w:id="112"/>
      <w:bookmarkEnd w:id="113"/>
      <w:bookmarkEnd w:id="114"/>
      <w:bookmarkEnd w:id="115"/>
      <w:bookmarkEnd w:id="116"/>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w:t>
      </w:r>
    </w:p>
    <w:p w:rsidR="001A148B" w:rsidRPr="001A148B" w:rsidRDefault="001A148B" w:rsidP="001A148B">
      <w:r w:rsidRPr="001A148B">
        <w:t>- подстицање развоја личности и социјалног сазнања</w:t>
      </w:r>
    </w:p>
    <w:p w:rsidR="001A148B" w:rsidRPr="001A148B" w:rsidRDefault="001A148B" w:rsidP="001A148B">
      <w:r w:rsidRPr="001A148B">
        <w:t>- да ученици постану активни учесници у процесу образовања и васпитања, да изграде сазнања, умења, способности и вредности неопходних за формирање аутономне, компонентне, одговорне и креативне личности, отворене за договор и сарадњу, која поштује себе и друге.</w:t>
      </w:r>
    </w:p>
    <w:p w:rsidR="001A148B" w:rsidRPr="001A148B" w:rsidRDefault="001A148B" w:rsidP="001A148B">
      <w:r w:rsidRPr="001A148B">
        <w:t>Задаци:</w:t>
      </w:r>
    </w:p>
    <w:p w:rsidR="001A148B" w:rsidRPr="001A148B" w:rsidRDefault="001A148B" w:rsidP="001A148B">
      <w:r w:rsidRPr="001A148B">
        <w:t>- развијање односа другарства и сарадње са вршњацима и одраслима,</w:t>
      </w:r>
    </w:p>
    <w:p w:rsidR="001A148B" w:rsidRPr="001A148B" w:rsidRDefault="001A148B" w:rsidP="001A148B">
      <w:r w:rsidRPr="001A148B">
        <w:t>- оспособљавање ученика за живот и рад у колективу, узајамно уважавање, поштовање, помоћ другу, дружење,</w:t>
      </w:r>
    </w:p>
    <w:p w:rsidR="001A148B" w:rsidRPr="001A148B" w:rsidRDefault="001A148B" w:rsidP="001A148B">
      <w:r w:rsidRPr="001A148B">
        <w:t>- проширивање сазнања и умења  за решавање индивидуалних проблема, за превладавање пријатних и непријатних емоционалних стања,</w:t>
      </w:r>
    </w:p>
    <w:p w:rsidR="001A148B" w:rsidRPr="001A148B" w:rsidRDefault="001A148B" w:rsidP="001A148B">
      <w:r w:rsidRPr="001A148B">
        <w:t>- развијање комуникативне способности,</w:t>
      </w:r>
    </w:p>
    <w:p w:rsidR="001A148B" w:rsidRPr="001A148B" w:rsidRDefault="001A148B" w:rsidP="001A148B">
      <w:r w:rsidRPr="001A148B">
        <w:t>- чување здравља и заштита и унапређивање животне средине,</w:t>
      </w:r>
    </w:p>
    <w:p w:rsidR="001A148B" w:rsidRPr="001A148B" w:rsidRDefault="001A148B" w:rsidP="001A148B">
      <w:r w:rsidRPr="001A148B">
        <w:t>- подстицање самопоштовања и физичке активности,</w:t>
      </w:r>
    </w:p>
    <w:p w:rsidR="001A148B" w:rsidRPr="001A148B" w:rsidRDefault="001A148B" w:rsidP="001A148B">
      <w:r w:rsidRPr="001A148B">
        <w:t>- неговање демократских међуљудских односа – толеранције, разумевања, поштовања и схватања различитости међу људима.</w:t>
      </w:r>
    </w:p>
    <w:p w:rsidR="001A148B" w:rsidRPr="001A148B" w:rsidRDefault="00BE399B" w:rsidP="00BE399B">
      <w:pPr>
        <w:pStyle w:val="NASLOV10"/>
      </w:pPr>
      <w:r>
        <w:rPr>
          <w:rFonts w:eastAsia="Calibri" w:cs="Times New Roman"/>
          <w:b w:val="0"/>
          <w:sz w:val="24"/>
          <w:szCs w:val="22"/>
          <w:lang w:val="sr-Latn-RS"/>
        </w:rPr>
        <w:br w:type="page"/>
      </w:r>
      <w:bookmarkStart w:id="117" w:name="_Toc518426421"/>
      <w:r w:rsidR="001A148B" w:rsidRPr="001A148B">
        <w:lastRenderedPageBreak/>
        <w:t xml:space="preserve">ШКОЛСКИ ПРОГРАМ ЗА </w:t>
      </w:r>
      <w:r w:rsidR="00AE1C29">
        <w:rPr>
          <w:lang w:val="en-US"/>
        </w:rPr>
        <w:t>6.</w:t>
      </w:r>
      <w:r w:rsidR="001A148B" w:rsidRPr="001A148B">
        <w:t xml:space="preserve"> РАЗРЕД</w:t>
      </w:r>
      <w:bookmarkEnd w:id="117"/>
    </w:p>
    <w:p w:rsidR="001A148B" w:rsidRPr="001A148B" w:rsidRDefault="001A148B" w:rsidP="001A148B"/>
    <w:p w:rsidR="001A148B" w:rsidRPr="001A148B" w:rsidRDefault="001A148B" w:rsidP="001A148B">
      <w:r w:rsidRPr="001A148B">
        <w:t>Садржаји наставних предмета који нису дати школским програмом налазе се на сајту школе   osvuklevosoje.nasaskola.rs   Правилник о наставном  програму за 6.разред основног образовања и васпитања.</w:t>
      </w:r>
    </w:p>
    <w:p w:rsidR="001A148B" w:rsidRPr="001A148B" w:rsidRDefault="001A148B" w:rsidP="00750CD8">
      <w:pPr>
        <w:pStyle w:val="Podnaslov91"/>
      </w:pPr>
      <w:bookmarkStart w:id="118" w:name="_Toc518426422"/>
      <w:r w:rsidRPr="001A148B">
        <w:t>ОБАВЕЗНИ НАСТАВНИ</w:t>
      </w:r>
      <w:r w:rsidR="005408A5">
        <w:rPr>
          <w:lang w:val="sr-Latn-RS"/>
        </w:rPr>
        <w:t xml:space="preserve"> </w:t>
      </w:r>
      <w:r w:rsidRPr="001A148B">
        <w:t>ПРЕДМЕТИ</w:t>
      </w:r>
      <w:bookmarkEnd w:id="118"/>
    </w:p>
    <w:p w:rsidR="001A148B" w:rsidRPr="001A148B" w:rsidRDefault="001A148B" w:rsidP="001A148B"/>
    <w:p w:rsidR="001A148B" w:rsidRPr="001A148B" w:rsidRDefault="001A148B" w:rsidP="00750CD8">
      <w:pPr>
        <w:pStyle w:val="Podnaslov911"/>
      </w:pPr>
      <w:bookmarkStart w:id="119" w:name="_Toc401704200"/>
      <w:bookmarkStart w:id="120" w:name="_Toc401841242"/>
      <w:bookmarkStart w:id="121" w:name="_Toc401844723"/>
      <w:bookmarkStart w:id="122" w:name="_Toc517976323"/>
      <w:bookmarkStart w:id="123" w:name="_Toc518426423"/>
      <w:r w:rsidRPr="001A148B">
        <w:t>СРПСКИ ЈЕЗИК</w:t>
      </w:r>
      <w:bookmarkEnd w:id="119"/>
      <w:bookmarkEnd w:id="120"/>
      <w:bookmarkEnd w:id="121"/>
      <w:bookmarkEnd w:id="122"/>
      <w:bookmarkEnd w:id="123"/>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српског језика јесте да ученици овладају основним законитостима српског књижевног 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1A148B" w:rsidRPr="001A148B" w:rsidRDefault="001A148B" w:rsidP="001A148B">
      <w:r w:rsidRPr="001A148B">
        <w:t>Задаци наставе српског језика:</w:t>
      </w:r>
    </w:p>
    <w:p w:rsidR="001A148B" w:rsidRPr="001A148B" w:rsidRDefault="001A148B" w:rsidP="001A148B">
      <w:r w:rsidRPr="001A148B">
        <w:t>- развијање љубави према матерњем језику и потребе да се он негује и унапређује;</w:t>
      </w:r>
    </w:p>
    <w:p w:rsidR="001A148B" w:rsidRPr="001A148B" w:rsidRDefault="001A148B" w:rsidP="001A148B">
      <w:r w:rsidRPr="001A148B">
        <w:t>- описмењавање ученика на темељима ортоепских и ортографских стандарда српског књижевног језика;</w:t>
      </w:r>
    </w:p>
    <w:p w:rsidR="001A148B" w:rsidRPr="001A148B" w:rsidRDefault="001A148B" w:rsidP="001A148B">
      <w:r w:rsidRPr="001A148B">
        <w:t>- поступно и систематично упознавање граматике и правописа српског језика;</w:t>
      </w:r>
    </w:p>
    <w:p w:rsidR="001A148B" w:rsidRPr="001A148B" w:rsidRDefault="001A148B" w:rsidP="001A148B">
      <w:r w:rsidRPr="001A148B">
        <w:t>-  упознавање језичких појава  и  појмова, овладавање  нормативном граматиком  и  стилским  могућностима српског језика;</w:t>
      </w:r>
    </w:p>
    <w:p w:rsidR="001A148B" w:rsidRPr="001A148B" w:rsidRDefault="001A148B" w:rsidP="001A148B">
      <w:r w:rsidRPr="001A148B">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1A148B" w:rsidRPr="001A148B" w:rsidRDefault="001A148B" w:rsidP="001A148B">
      <w:r w:rsidRPr="001A148B">
        <w:t>- уочавање разлике између месног говора и књижевног језика;</w:t>
      </w:r>
    </w:p>
    <w:p w:rsidR="001A148B" w:rsidRPr="001A148B" w:rsidRDefault="001A148B" w:rsidP="001A148B">
      <w:r w:rsidRPr="001A148B">
        <w:t>- развијање осећања за аутентичне естетске вредности у књижевној уметности;</w:t>
      </w:r>
    </w:p>
    <w:p w:rsidR="001A148B" w:rsidRPr="001A148B" w:rsidRDefault="001A148B" w:rsidP="001A148B">
      <w:r w:rsidRPr="001A148B">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1A148B" w:rsidRPr="001A148B" w:rsidRDefault="001A148B" w:rsidP="001A148B">
      <w:r w:rsidRPr="001A148B">
        <w:t>- увежбавање и усавршавање гласног читања и читања у себи (доживљајног, изражајног, интерпретативног, истраживачког; читање с разумевањем, логичко читање) у складу са врстом текста (књижевним и осталим текстовима);</w:t>
      </w:r>
    </w:p>
    <w:p w:rsidR="001A148B" w:rsidRPr="001A148B" w:rsidRDefault="001A148B" w:rsidP="001A148B">
      <w:r w:rsidRPr="001A148B">
        <w:t>- оспособљавање за читање, доживљавање, разумевање, свестрано тумачење и вредновање књижевноуметничких дела разних жанрова;</w:t>
      </w:r>
    </w:p>
    <w:p w:rsidR="001A148B" w:rsidRPr="001A148B" w:rsidRDefault="001A148B" w:rsidP="001A148B">
      <w:r w:rsidRPr="001A148B">
        <w:t>- упознавање, читање и тумачење популарних и информативних текстова из илустрованих енциклопедија и часописа за децу;</w:t>
      </w:r>
    </w:p>
    <w:p w:rsidR="001A148B" w:rsidRPr="001A148B" w:rsidRDefault="001A148B" w:rsidP="001A148B">
      <w:r w:rsidRPr="001A148B">
        <w:t>- поступно и систематично оспособљавање ученика за логичко схватање и критичко процењивање прочитаног текста;</w:t>
      </w:r>
    </w:p>
    <w:p w:rsidR="001A148B" w:rsidRPr="001A148B" w:rsidRDefault="001A148B" w:rsidP="001A148B">
      <w:r w:rsidRPr="001A148B">
        <w:t>- развијање потребе за књигом, способности да се њоме ученици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1A148B" w:rsidRPr="001A148B" w:rsidRDefault="001A148B" w:rsidP="001A148B">
      <w:r w:rsidRPr="001A148B">
        <w:t>-  поступно  и  систематично  оспособљавање  ученика  за  доживљавање  и  вредновање  сценских  остварења(позориште, филм);</w:t>
      </w:r>
    </w:p>
    <w:p w:rsidR="001A148B" w:rsidRPr="001A148B" w:rsidRDefault="001A148B" w:rsidP="001A148B">
      <w:r w:rsidRPr="001A148B">
        <w:t>- усвајање основних функционалних појмова и теоријских појмова из књижевности, позоришне и филмске уметности;</w:t>
      </w:r>
    </w:p>
    <w:p w:rsidR="001A148B" w:rsidRPr="001A148B" w:rsidRDefault="001A148B" w:rsidP="001A148B">
      <w:r w:rsidRPr="001A148B">
        <w:t>- 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1A148B" w:rsidRPr="001A148B" w:rsidRDefault="001A148B" w:rsidP="001A148B">
      <w:r w:rsidRPr="001A148B">
        <w:t>- развијање поштовања према културној баштини и потребе да се она негује и унапређује;</w:t>
      </w:r>
    </w:p>
    <w:p w:rsidR="001A148B" w:rsidRPr="001A148B" w:rsidRDefault="001A148B" w:rsidP="001A148B">
      <w:r w:rsidRPr="001A148B">
        <w:lastRenderedPageBreak/>
        <w:t>- навикавање на редовно праћење и критичко процењивање часописа за децу и емисија за децу на радију и телевизији;</w:t>
      </w:r>
    </w:p>
    <w:p w:rsidR="001A148B" w:rsidRPr="001A148B" w:rsidRDefault="001A148B" w:rsidP="001A148B">
      <w:r w:rsidRPr="001A148B">
        <w:t>- подстицање ученика на самостално језичко, литерарно и сценско стваралаштво;</w:t>
      </w:r>
    </w:p>
    <w:p w:rsidR="001A148B" w:rsidRPr="001A148B" w:rsidRDefault="001A148B" w:rsidP="001A148B">
      <w:r w:rsidRPr="001A148B">
        <w:t>- подстицање, неговање и вредновање ученичких ваннаставних активности (литерарна, рецитаторска, драмска);</w:t>
      </w:r>
    </w:p>
    <w:p w:rsidR="001A148B" w:rsidRPr="001A148B" w:rsidRDefault="001A148B" w:rsidP="001A148B">
      <w:r w:rsidRPr="001A148B">
        <w:t>- васпитавање ученика за живот и рад у духу хуманизма, истинољубивости, солидарности и других моралних вредности;</w:t>
      </w:r>
    </w:p>
    <w:p w:rsidR="001A148B" w:rsidRPr="001A148B" w:rsidRDefault="001A148B" w:rsidP="001A148B">
      <w:r w:rsidRPr="001A148B">
        <w:t>- развијање патриотизма и васпитавање у духу мира, културних односа и сарадње међу људима.</w:t>
      </w:r>
    </w:p>
    <w:p w:rsidR="001A148B" w:rsidRPr="001A148B" w:rsidRDefault="001A148B" w:rsidP="001A148B">
      <w:r w:rsidRPr="001A148B">
        <w:t>Оперативни задаци:</w:t>
      </w:r>
    </w:p>
    <w:p w:rsidR="001A148B" w:rsidRPr="001A148B" w:rsidRDefault="001A148B" w:rsidP="001A148B">
      <w:r w:rsidRPr="001A148B">
        <w:t>- увођење ученика у грађење речи;</w:t>
      </w:r>
    </w:p>
    <w:p w:rsidR="001A148B" w:rsidRPr="001A148B" w:rsidRDefault="001A148B" w:rsidP="001A148B">
      <w:r w:rsidRPr="001A148B">
        <w:t>- упознавање са гласовним системом;</w:t>
      </w:r>
    </w:p>
    <w:p w:rsidR="001A148B" w:rsidRPr="001A148B" w:rsidRDefault="001A148B" w:rsidP="001A148B">
      <w:r w:rsidRPr="001A148B">
        <w:t>- упознавање гласовних алтернација, њихово уочавање у грађењу и промени речи;</w:t>
      </w:r>
    </w:p>
    <w:p w:rsidR="001A148B" w:rsidRPr="001A148B" w:rsidRDefault="001A148B" w:rsidP="001A148B">
      <w:r w:rsidRPr="001A148B">
        <w:t>- утврђивање знања о значењу и функцији придевских заменица;</w:t>
      </w:r>
    </w:p>
    <w:p w:rsidR="001A148B" w:rsidRPr="001A148B" w:rsidRDefault="001A148B" w:rsidP="001A148B">
      <w:r w:rsidRPr="001A148B">
        <w:t>-   стицање   основних   знања   о   грађењу   и   значењима   глаголских   облика   (футур   II;   имперфекат; плусквамперфекат; императив; потенцијал; трпни глаголски придев; глаголски прилози);</w:t>
      </w:r>
    </w:p>
    <w:p w:rsidR="001A148B" w:rsidRPr="001A148B" w:rsidRDefault="001A148B" w:rsidP="001A148B">
      <w:r w:rsidRPr="001A148B">
        <w:t>- проширивање знања о сложеној реченици;</w:t>
      </w:r>
    </w:p>
    <w:p w:rsidR="001A148B" w:rsidRPr="001A148B" w:rsidRDefault="001A148B" w:rsidP="001A148B">
      <w:r w:rsidRPr="001A148B">
        <w:t>- оспособљавање ученика за уочавање разлике између дугих акцената;</w:t>
      </w:r>
    </w:p>
    <w:p w:rsidR="001A148B" w:rsidRPr="001A148B" w:rsidRDefault="001A148B" w:rsidP="001A148B">
      <w:r w:rsidRPr="001A148B">
        <w:t>- оспособљавање за  уочавање и тумачење узрочно-последичних веза у уметничком тексту, за исказивање властитих судова и закључака приликом анализе текста и у разним говорним ситуацијама;</w:t>
      </w:r>
    </w:p>
    <w:p w:rsidR="001A148B" w:rsidRPr="001A148B" w:rsidRDefault="001A148B" w:rsidP="001A148B"/>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1746"/>
        <w:gridCol w:w="2126"/>
        <w:gridCol w:w="1798"/>
        <w:gridCol w:w="1701"/>
        <w:gridCol w:w="6"/>
        <w:gridCol w:w="1508"/>
        <w:gridCol w:w="6"/>
      </w:tblGrid>
      <w:tr w:rsidR="001A148B" w:rsidRPr="001A148B" w:rsidTr="002D1AE3">
        <w:trPr>
          <w:trHeight w:val="374"/>
          <w:jc w:val="center"/>
        </w:trPr>
        <w:tc>
          <w:tcPr>
            <w:tcW w:w="704" w:type="dxa"/>
            <w:vMerge w:val="restart"/>
            <w:shd w:val="clear" w:color="auto" w:fill="D9D9D9"/>
            <w:vAlign w:val="center"/>
          </w:tcPr>
          <w:p w:rsidR="001A148B" w:rsidRPr="001A148B" w:rsidRDefault="001A148B" w:rsidP="007966D2">
            <w:pPr>
              <w:jc w:val="center"/>
            </w:pPr>
            <w:r w:rsidRPr="001A148B">
              <w:t>Редни број</w:t>
            </w:r>
          </w:p>
          <w:p w:rsidR="001A148B" w:rsidRPr="001A148B" w:rsidRDefault="001A148B" w:rsidP="007966D2">
            <w:pPr>
              <w:jc w:val="center"/>
            </w:pPr>
          </w:p>
        </w:tc>
        <w:tc>
          <w:tcPr>
            <w:tcW w:w="1746" w:type="dxa"/>
            <w:vMerge w:val="restart"/>
            <w:shd w:val="clear" w:color="auto" w:fill="D9D9D9"/>
            <w:vAlign w:val="center"/>
          </w:tcPr>
          <w:p w:rsidR="001A148B" w:rsidRPr="001A148B" w:rsidRDefault="001A148B" w:rsidP="007966D2">
            <w:pPr>
              <w:jc w:val="center"/>
            </w:pPr>
            <w:r w:rsidRPr="001A148B">
              <w:t>Назив</w:t>
            </w:r>
          </w:p>
          <w:p w:rsidR="001A148B" w:rsidRPr="001A148B" w:rsidRDefault="001A148B" w:rsidP="007966D2">
            <w:pPr>
              <w:jc w:val="center"/>
            </w:pPr>
            <w:r w:rsidRPr="001A148B">
              <w:t>наставне целине (области - подручја)</w:t>
            </w:r>
          </w:p>
          <w:p w:rsidR="001A148B" w:rsidRPr="001A148B" w:rsidRDefault="001A148B" w:rsidP="007966D2">
            <w:pPr>
              <w:jc w:val="center"/>
            </w:pPr>
            <w:r w:rsidRPr="001A148B">
              <w:t>теме и подтеме</w:t>
            </w:r>
          </w:p>
        </w:tc>
        <w:tc>
          <w:tcPr>
            <w:tcW w:w="5631" w:type="dxa"/>
            <w:gridSpan w:val="4"/>
            <w:tcBorders>
              <w:bottom w:val="single" w:sz="4" w:space="0" w:color="auto"/>
            </w:tcBorders>
            <w:shd w:val="clear" w:color="auto" w:fill="D9D9D9"/>
            <w:vAlign w:val="center"/>
          </w:tcPr>
          <w:p w:rsidR="001A148B" w:rsidRPr="001A148B" w:rsidRDefault="001A148B" w:rsidP="007966D2">
            <w:pPr>
              <w:jc w:val="center"/>
            </w:pPr>
            <w:r w:rsidRPr="001A148B">
              <w:t>Образовни стандарди (СЈ)</w:t>
            </w:r>
          </w:p>
        </w:tc>
        <w:tc>
          <w:tcPr>
            <w:tcW w:w="1514" w:type="dxa"/>
            <w:gridSpan w:val="2"/>
            <w:shd w:val="clear" w:color="auto" w:fill="D9D9D9"/>
            <w:vAlign w:val="center"/>
          </w:tcPr>
          <w:p w:rsidR="001A148B" w:rsidRPr="001A148B" w:rsidRDefault="001A148B" w:rsidP="007966D2">
            <w:pPr>
              <w:jc w:val="center"/>
            </w:pPr>
          </w:p>
          <w:p w:rsidR="001A148B" w:rsidRPr="001A148B" w:rsidRDefault="001A148B" w:rsidP="007966D2">
            <w:pPr>
              <w:jc w:val="center"/>
            </w:pPr>
            <w:r w:rsidRPr="001A148B">
              <w:t>Начин провере остварености ОС</w:t>
            </w:r>
          </w:p>
        </w:tc>
      </w:tr>
      <w:tr w:rsidR="001A148B" w:rsidRPr="001A148B" w:rsidTr="002D1AE3">
        <w:trPr>
          <w:gridAfter w:val="1"/>
          <w:wAfter w:w="6" w:type="dxa"/>
          <w:trHeight w:val="680"/>
          <w:jc w:val="center"/>
        </w:trPr>
        <w:tc>
          <w:tcPr>
            <w:tcW w:w="704" w:type="dxa"/>
            <w:vMerge/>
            <w:shd w:val="clear" w:color="auto" w:fill="auto"/>
            <w:vAlign w:val="center"/>
          </w:tcPr>
          <w:p w:rsidR="001A148B" w:rsidRPr="001A148B" w:rsidRDefault="001A148B" w:rsidP="001A148B"/>
        </w:tc>
        <w:tc>
          <w:tcPr>
            <w:tcW w:w="1746" w:type="dxa"/>
            <w:vMerge/>
            <w:shd w:val="clear" w:color="auto" w:fill="auto"/>
            <w:vAlign w:val="center"/>
          </w:tcPr>
          <w:p w:rsidR="001A148B" w:rsidRPr="001A148B" w:rsidRDefault="001A148B" w:rsidP="001A148B"/>
        </w:tc>
        <w:tc>
          <w:tcPr>
            <w:tcW w:w="2126" w:type="dxa"/>
            <w:tcBorders>
              <w:top w:val="single" w:sz="4" w:space="0" w:color="auto"/>
              <w:right w:val="single" w:sz="4" w:space="0" w:color="auto"/>
            </w:tcBorders>
            <w:shd w:val="clear" w:color="auto" w:fill="D9D9D9"/>
            <w:vAlign w:val="center"/>
          </w:tcPr>
          <w:p w:rsidR="001A148B" w:rsidRPr="001A148B" w:rsidRDefault="001A148B" w:rsidP="007966D2">
            <w:pPr>
              <w:jc w:val="center"/>
            </w:pPr>
            <w:r w:rsidRPr="001A148B">
              <w:t>Основни</w:t>
            </w:r>
          </w:p>
          <w:p w:rsidR="001A148B" w:rsidRPr="001A148B" w:rsidRDefault="001A148B" w:rsidP="007966D2">
            <w:pPr>
              <w:jc w:val="center"/>
            </w:pPr>
            <w:r w:rsidRPr="001A148B">
              <w:t>ниво</w:t>
            </w:r>
          </w:p>
        </w:tc>
        <w:tc>
          <w:tcPr>
            <w:tcW w:w="1798" w:type="dxa"/>
            <w:tcBorders>
              <w:top w:val="single" w:sz="4" w:space="0" w:color="auto"/>
              <w:left w:val="single" w:sz="4" w:space="0" w:color="auto"/>
              <w:right w:val="single" w:sz="4" w:space="0" w:color="auto"/>
            </w:tcBorders>
            <w:shd w:val="clear" w:color="auto" w:fill="D9D9D9"/>
            <w:vAlign w:val="center"/>
          </w:tcPr>
          <w:p w:rsidR="001A148B" w:rsidRPr="001A148B" w:rsidRDefault="001A148B" w:rsidP="007966D2">
            <w:pPr>
              <w:jc w:val="center"/>
            </w:pPr>
            <w:r w:rsidRPr="001A148B">
              <w:t>Средњи</w:t>
            </w:r>
          </w:p>
          <w:p w:rsidR="001A148B" w:rsidRPr="001A148B" w:rsidRDefault="001A148B" w:rsidP="007966D2">
            <w:pPr>
              <w:jc w:val="center"/>
            </w:pPr>
            <w:r w:rsidRPr="001A148B">
              <w:t>ниво</w:t>
            </w:r>
          </w:p>
        </w:tc>
        <w:tc>
          <w:tcPr>
            <w:tcW w:w="1701" w:type="dxa"/>
            <w:tcBorders>
              <w:top w:val="single" w:sz="4" w:space="0" w:color="auto"/>
              <w:left w:val="single" w:sz="4" w:space="0" w:color="auto"/>
            </w:tcBorders>
            <w:shd w:val="clear" w:color="auto" w:fill="D9D9D9"/>
            <w:vAlign w:val="center"/>
          </w:tcPr>
          <w:p w:rsidR="001A148B" w:rsidRPr="001A148B" w:rsidRDefault="001A148B" w:rsidP="007966D2">
            <w:pPr>
              <w:jc w:val="center"/>
            </w:pPr>
            <w:r w:rsidRPr="001A148B">
              <w:t>Напредни</w:t>
            </w:r>
          </w:p>
          <w:p w:rsidR="001A148B" w:rsidRPr="001A148B" w:rsidRDefault="001A148B" w:rsidP="007966D2">
            <w:pPr>
              <w:jc w:val="center"/>
            </w:pPr>
            <w:r w:rsidRPr="001A148B">
              <w:t>ниво</w:t>
            </w:r>
          </w:p>
        </w:tc>
        <w:tc>
          <w:tcPr>
            <w:tcW w:w="1514" w:type="dxa"/>
            <w:gridSpan w:val="2"/>
            <w:shd w:val="clear" w:color="auto" w:fill="auto"/>
          </w:tcPr>
          <w:p w:rsidR="001A148B" w:rsidRPr="001A148B" w:rsidRDefault="001A148B" w:rsidP="001A148B"/>
        </w:tc>
      </w:tr>
      <w:tr w:rsidR="001A148B" w:rsidRPr="001A148B" w:rsidTr="002D1AE3">
        <w:trPr>
          <w:gridAfter w:val="1"/>
          <w:wAfter w:w="6" w:type="dxa"/>
          <w:trHeight w:val="540"/>
          <w:jc w:val="center"/>
        </w:trPr>
        <w:tc>
          <w:tcPr>
            <w:tcW w:w="704" w:type="dxa"/>
            <w:vMerge w:val="restart"/>
            <w:shd w:val="clear" w:color="auto" w:fill="auto"/>
          </w:tcPr>
          <w:p w:rsidR="001A148B" w:rsidRPr="001A148B" w:rsidRDefault="001A148B" w:rsidP="001A148B"/>
          <w:p w:rsidR="001A148B" w:rsidRPr="001A148B" w:rsidRDefault="001A148B" w:rsidP="001A148B">
            <w:r w:rsidRPr="001A148B">
              <w:t>1.</w:t>
            </w:r>
          </w:p>
          <w:p w:rsidR="001A148B" w:rsidRPr="001A148B" w:rsidRDefault="001A148B" w:rsidP="001A148B"/>
        </w:tc>
        <w:tc>
          <w:tcPr>
            <w:tcW w:w="1746" w:type="dxa"/>
            <w:tcBorders>
              <w:bottom w:val="single" w:sz="4" w:space="0" w:color="auto"/>
            </w:tcBorders>
            <w:shd w:val="clear" w:color="auto" w:fill="auto"/>
            <w:vAlign w:val="center"/>
          </w:tcPr>
          <w:p w:rsidR="001A148B" w:rsidRPr="001A148B" w:rsidRDefault="001A148B" w:rsidP="007966D2">
            <w:r w:rsidRPr="001A148B">
              <w:t>КЊИЖЕВНОСТ</w:t>
            </w:r>
          </w:p>
          <w:p w:rsidR="001A148B" w:rsidRPr="001A148B" w:rsidRDefault="001A148B" w:rsidP="007966D2"/>
          <w:p w:rsidR="001A148B" w:rsidRPr="001A148B" w:rsidRDefault="001A148B" w:rsidP="007966D2">
            <w:r w:rsidRPr="001A148B">
              <w:t>Лирика</w:t>
            </w:r>
          </w:p>
        </w:tc>
        <w:tc>
          <w:tcPr>
            <w:tcW w:w="2126" w:type="dxa"/>
            <w:tcBorders>
              <w:bottom w:val="single" w:sz="4" w:space="0" w:color="auto"/>
              <w:right w:val="single" w:sz="4" w:space="0" w:color="auto"/>
            </w:tcBorders>
            <w:shd w:val="clear" w:color="auto" w:fill="auto"/>
            <w:vAlign w:val="center"/>
          </w:tcPr>
          <w:p w:rsidR="001A148B" w:rsidRPr="001A148B" w:rsidRDefault="001A148B" w:rsidP="001A148B">
            <w:r w:rsidRPr="001A148B">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1A148B" w:rsidRDefault="001A148B" w:rsidP="001A148B">
            <w:r w:rsidRPr="001A148B">
              <w:t xml:space="preserve">СЈ.1.2.7.  зна да се служи Правописом (школским издањем)* </w:t>
            </w:r>
          </w:p>
          <w:p w:rsidR="001A148B" w:rsidRPr="001A148B" w:rsidRDefault="001A148B" w:rsidP="001A148B">
            <w:r w:rsidRPr="001A148B">
              <w:t>СЈ.1.2.8.  примењује правописну             норму (из сваке правописне области) у једноставним примерима</w:t>
            </w:r>
          </w:p>
          <w:p w:rsidR="001A148B" w:rsidRPr="001A148B" w:rsidRDefault="001A148B" w:rsidP="001A148B">
            <w:r w:rsidRPr="001A148B">
              <w:lastRenderedPageBreak/>
              <w:t>СЈ.1.4.2. разликује типове књижевног стваралаштва (усмена и ауторска књижевност)</w:t>
            </w:r>
          </w:p>
          <w:p w:rsidR="001A148B" w:rsidRPr="001A148B" w:rsidRDefault="001A148B" w:rsidP="001A148B">
            <w:r w:rsidRPr="001A148B">
              <w:t>СЈ.1.4.3.  разликује основне књижевне родове: лирику, епику и драму</w:t>
            </w:r>
          </w:p>
          <w:p w:rsidR="001A148B" w:rsidRPr="001A148B" w:rsidRDefault="001A148B" w:rsidP="001A148B">
            <w:r w:rsidRPr="001A148B">
              <w:t>СЈ.1.4.4.  препознаје врсте стиха (римовани и неримовани; осмерац и десетерац)</w:t>
            </w:r>
          </w:p>
          <w:p w:rsidR="001A148B" w:rsidRPr="001A148B" w:rsidRDefault="001A148B" w:rsidP="001A148B">
            <w:r w:rsidRPr="001A148B">
              <w:t>СЈ.1.4.5. препознаје различите облике казивања у књижевноуметничком тексту: нарација, дескрипција, дијалог и монолог</w:t>
            </w:r>
          </w:p>
          <w:p w:rsidR="001A148B" w:rsidRPr="001A148B" w:rsidRDefault="001A148B" w:rsidP="001A148B">
            <w:r w:rsidRPr="001A148B">
              <w:t xml:space="preserve"> СЈ.1.4.6. препознаје постојање стилских фигура у књижевноуметничком тексту (епитет, поређење, ономатопеја)</w:t>
            </w:r>
          </w:p>
          <w:p w:rsidR="001A148B" w:rsidRPr="001A148B" w:rsidRDefault="001A148B" w:rsidP="001A148B">
            <w:r w:rsidRPr="001A148B">
              <w:t xml:space="preserve">СЈ. 1.4.7. уочава битне елементе књижевноуметничког текста: мотив, тему, фабулу, време и место радње, лик... </w:t>
            </w:r>
          </w:p>
          <w:p w:rsidR="001A148B" w:rsidRPr="001A148B" w:rsidRDefault="001A148B" w:rsidP="001A148B">
            <w:r w:rsidRPr="001A148B">
              <w:t>СЈ.1.4.8. има изграђену потребу за читањем књижевноуметничких текстова и поштује национално, књижевно и уметничко наслеђе*</w:t>
            </w:r>
          </w:p>
        </w:tc>
        <w:tc>
          <w:tcPr>
            <w:tcW w:w="1798" w:type="dxa"/>
            <w:tcBorders>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lastRenderedPageBreak/>
              <w:t>СЈ.2.2.5. зна правописну норму и примењује је у већини случајева</w:t>
            </w:r>
          </w:p>
          <w:p w:rsidR="001A148B" w:rsidRPr="001A148B" w:rsidRDefault="001A148B" w:rsidP="001A148B">
            <w:r w:rsidRPr="001A148B">
              <w:t>СЈ.2.4.6.  одређује мотиве, идеје, композицију, форму, карактеристике лика (психолошке, социолошке, етичке) и њихову међусобну повезаност</w:t>
            </w:r>
          </w:p>
          <w:p w:rsidR="001A148B" w:rsidRPr="001A148B" w:rsidRDefault="001A148B" w:rsidP="001A148B">
            <w:r w:rsidRPr="001A148B">
              <w:t xml:space="preserve">СЈ.2.1.5. проналази, издваја и упоређује информације из два краћа текста </w:t>
            </w:r>
            <w:r w:rsidRPr="001A148B">
              <w:lastRenderedPageBreak/>
              <w:t xml:space="preserve">или више њих (према датим критеријумима) </w:t>
            </w:r>
          </w:p>
          <w:p w:rsidR="001A148B" w:rsidRPr="001A148B" w:rsidRDefault="001A148B" w:rsidP="001A148B">
            <w:r w:rsidRPr="001A148B">
              <w:t>СЈ.2.4.1. повезује дело из обавезне лектире са временом у којем је настало и са временом које се узима за оквир приповедања</w:t>
            </w:r>
          </w:p>
          <w:p w:rsidR="001A148B" w:rsidRPr="001A148B" w:rsidRDefault="001A148B" w:rsidP="001A148B">
            <w:r w:rsidRPr="001A148B">
              <w:t xml:space="preserve">СЈ.2.4.2.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 </w:t>
            </w:r>
          </w:p>
          <w:p w:rsidR="001A148B" w:rsidRPr="001A148B" w:rsidRDefault="001A148B" w:rsidP="001A148B">
            <w:r w:rsidRPr="001A148B">
              <w:t>СЈ.2.4.5. препознаје и разликује одређене (тражене) стилске фигуре у књижевноуметничком тексту (персонификација, хипербола, градација, метафора, контраст)</w:t>
            </w:r>
          </w:p>
        </w:tc>
        <w:tc>
          <w:tcPr>
            <w:tcW w:w="1701" w:type="dxa"/>
            <w:tcBorders>
              <w:left w:val="single" w:sz="4" w:space="0" w:color="auto"/>
              <w:bottom w:val="single" w:sz="4" w:space="0" w:color="auto"/>
            </w:tcBorders>
            <w:shd w:val="clear" w:color="auto" w:fill="auto"/>
            <w:vAlign w:val="center"/>
          </w:tcPr>
          <w:p w:rsidR="001A148B" w:rsidRPr="001A148B" w:rsidRDefault="001A148B" w:rsidP="001A148B">
            <w:r w:rsidRPr="001A148B">
              <w:lastRenderedPageBreak/>
              <w:t>СЈ.3.1.1.  проналази, издваја и упоређује информације из два дужa текстa сложеније структуре или више њих (према датим критеријумима)</w:t>
            </w:r>
          </w:p>
          <w:p w:rsidR="001A148B" w:rsidRPr="001A148B" w:rsidRDefault="001A148B" w:rsidP="001A148B">
            <w:r w:rsidRPr="001A148B">
              <w:t xml:space="preserve">СЈ.3.2.5. зна и доследно примењује правописну норму   </w:t>
            </w:r>
          </w:p>
          <w:p w:rsidR="001A148B" w:rsidRPr="001A148B" w:rsidRDefault="001A148B" w:rsidP="001A148B">
            <w:r w:rsidRPr="001A148B">
              <w:t xml:space="preserve">СЈ.3.4.2.  издваја основне одлике књижевних родова и врста у конкретном тексту </w:t>
            </w:r>
          </w:p>
          <w:p w:rsidR="001A148B" w:rsidRPr="001A148B" w:rsidRDefault="001A148B" w:rsidP="001A148B">
            <w:r w:rsidRPr="001A148B">
              <w:lastRenderedPageBreak/>
              <w:t>СЈ.3.4.4. проналази и именује стилске фигуре; одређује функцију стилских фигура у тексту</w:t>
            </w:r>
          </w:p>
          <w:p w:rsidR="001A148B" w:rsidRPr="001A148B" w:rsidRDefault="001A148B" w:rsidP="001A148B">
            <w:r w:rsidRPr="001A148B">
              <w:t>СЈ.3.4.5. одређује и именује врсту стиха и строфе</w:t>
            </w:r>
          </w:p>
          <w:p w:rsidR="001A148B" w:rsidRPr="001A148B" w:rsidRDefault="001A148B" w:rsidP="001A148B">
            <w:r w:rsidRPr="001A148B">
              <w:t xml:space="preserve"> СЈ.3.4.6. тумачи различите елементе књижевноуметничког дела позивајући се на само дело</w:t>
            </w:r>
          </w:p>
          <w:p w:rsidR="001A148B" w:rsidRPr="001A148B" w:rsidRDefault="001A148B" w:rsidP="001A148B">
            <w:r w:rsidRPr="001A148B">
              <w:t>СЈ.3.4.7. изражава свој став о конкретном делу и аргументовано га образлаже</w:t>
            </w:r>
          </w:p>
        </w:tc>
        <w:tc>
          <w:tcPr>
            <w:tcW w:w="1514" w:type="dxa"/>
            <w:gridSpan w:val="2"/>
            <w:tcBorders>
              <w:bottom w:val="single" w:sz="4" w:space="0" w:color="auto"/>
            </w:tcBorders>
            <w:shd w:val="clear" w:color="auto" w:fill="auto"/>
          </w:tcPr>
          <w:p w:rsidR="001A148B" w:rsidRPr="001A148B" w:rsidRDefault="001A148B" w:rsidP="001A148B"/>
          <w:p w:rsidR="001A148B" w:rsidRPr="001A148B" w:rsidRDefault="001A148B" w:rsidP="001A148B">
            <w:r w:rsidRPr="001A148B">
              <w:t>тест,</w:t>
            </w:r>
          </w:p>
          <w:p w:rsidR="001A148B" w:rsidRPr="001A148B" w:rsidRDefault="001A148B" w:rsidP="001A148B">
            <w:r w:rsidRPr="001A148B">
              <w:t>усмена провера,</w:t>
            </w:r>
          </w:p>
          <w:p w:rsidR="001A148B" w:rsidRPr="001A148B" w:rsidRDefault="001A148B" w:rsidP="001A148B">
            <w:r w:rsidRPr="001A148B">
              <w:t>писмена вежба</w:t>
            </w:r>
          </w:p>
        </w:tc>
      </w:tr>
      <w:tr w:rsidR="001A148B" w:rsidRPr="001A148B" w:rsidTr="002D1AE3">
        <w:trPr>
          <w:gridAfter w:val="1"/>
          <w:wAfter w:w="6" w:type="dxa"/>
          <w:trHeight w:val="283"/>
          <w:jc w:val="center"/>
        </w:trPr>
        <w:tc>
          <w:tcPr>
            <w:tcW w:w="704" w:type="dxa"/>
            <w:vMerge/>
            <w:shd w:val="clear" w:color="auto" w:fill="auto"/>
          </w:tcPr>
          <w:p w:rsidR="001A148B" w:rsidRPr="001A148B" w:rsidRDefault="001A148B" w:rsidP="001A148B"/>
        </w:tc>
        <w:tc>
          <w:tcPr>
            <w:tcW w:w="1746" w:type="dxa"/>
            <w:tcBorders>
              <w:top w:val="single" w:sz="4" w:space="0" w:color="auto"/>
              <w:bottom w:val="single" w:sz="4" w:space="0" w:color="auto"/>
            </w:tcBorders>
            <w:shd w:val="clear" w:color="auto" w:fill="auto"/>
          </w:tcPr>
          <w:p w:rsidR="001A148B" w:rsidRPr="001A148B" w:rsidRDefault="001A148B" w:rsidP="001A148B"/>
          <w:p w:rsidR="001A148B" w:rsidRPr="001A148B" w:rsidRDefault="001A148B" w:rsidP="001A148B">
            <w:r w:rsidRPr="001A148B">
              <w:t>Епика</w:t>
            </w:r>
          </w:p>
        </w:tc>
        <w:tc>
          <w:tcPr>
            <w:tcW w:w="2126" w:type="dxa"/>
            <w:tcBorders>
              <w:top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 xml:space="preserve">СЈ.1.1.7.  повезује информације и идеје изнете у тексту, уочава јасно исказане односе (временски след, средство – циљ, </w:t>
            </w:r>
            <w:r w:rsidRPr="001A148B">
              <w:lastRenderedPageBreak/>
              <w:t>узрок – последица и сл.) и извoди закључак заснован на једноставнијем тексту</w:t>
            </w:r>
          </w:p>
          <w:p w:rsidR="001A148B" w:rsidRPr="001A148B" w:rsidRDefault="001A148B" w:rsidP="001A148B">
            <w:r w:rsidRPr="001A148B">
              <w:t>СЈ.1.2.4. уме да преприча текст</w:t>
            </w:r>
          </w:p>
          <w:p w:rsidR="001A148B" w:rsidRPr="001A148B" w:rsidRDefault="001A148B" w:rsidP="001A148B">
            <w:r w:rsidRPr="001A148B">
              <w:t>СЈ.1.4.1.  повезује наслове прочитаних књижевних дела (предвиђених програмима од V до VIII разреда) са именима аутора тих дела</w:t>
            </w:r>
          </w:p>
          <w:p w:rsidR="001A148B" w:rsidRPr="001A148B" w:rsidRDefault="001A148B" w:rsidP="001A148B">
            <w:r w:rsidRPr="001A148B">
              <w:t>СЈ.1.4.2.  разликује типове књижевног стваралаштва (усмена и ауторска књижевност)</w:t>
            </w:r>
          </w:p>
          <w:p w:rsidR="001A148B" w:rsidRPr="001A148B" w:rsidRDefault="001A148B" w:rsidP="001A148B">
            <w:r w:rsidRPr="001A148B">
              <w:t>СЈ.1.4.3.  разликује основне књижевне родове: лирику, епику и драму</w:t>
            </w:r>
          </w:p>
          <w:p w:rsidR="001A148B" w:rsidRPr="001A148B" w:rsidRDefault="001A148B" w:rsidP="001A148B">
            <w:r w:rsidRPr="001A148B">
              <w:t>СЈ.1.4.4.  препознаје врсте стиха  (римовани и неримовани; осмерац и десетерац)</w:t>
            </w:r>
          </w:p>
          <w:p w:rsidR="001A148B" w:rsidRPr="001A148B" w:rsidRDefault="001A148B" w:rsidP="001A148B">
            <w:r w:rsidRPr="001A148B">
              <w:t xml:space="preserve"> СЈ.1.4.5. препознаје различите облике казивања у књижевноуметничком тексту: нарација, дескрипција, дијалог и монолог</w:t>
            </w:r>
          </w:p>
          <w:p w:rsidR="001A148B" w:rsidRPr="001A148B" w:rsidRDefault="001A148B" w:rsidP="001A148B">
            <w:r w:rsidRPr="001A148B">
              <w:t xml:space="preserve"> СЈ.1.4.7. уочава битне елементе књижевноуметничког текста: мотив, тему, фабулу, време и место радње, лик...</w:t>
            </w:r>
          </w:p>
          <w:p w:rsidR="001A148B" w:rsidRPr="001A148B" w:rsidRDefault="001A148B" w:rsidP="001A148B">
            <w:r w:rsidRPr="001A148B">
              <w:t xml:space="preserve">СЈ.1.4.8.  има изграђену потребу за читањем књижевноуметничких текстова и поштује национално, </w:t>
            </w:r>
            <w:r w:rsidRPr="001A148B">
              <w:lastRenderedPageBreak/>
              <w:t>књижевно и уметничко наслеђе*</w:t>
            </w:r>
          </w:p>
          <w:p w:rsidR="001A148B" w:rsidRPr="001A148B" w:rsidRDefault="001A148B" w:rsidP="001A148B">
            <w:r w:rsidRPr="001A148B">
              <w:t>СЈ.1.4.9. способан је за естетски доживљај уметничких дела*</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lastRenderedPageBreak/>
              <w:t xml:space="preserve">СЈ.2.1.5.  проналази, издваја и упоређује информације из два краћа текста или више њих </w:t>
            </w:r>
            <w:r w:rsidRPr="001A148B">
              <w:lastRenderedPageBreak/>
              <w:t>(према датим критеријумима)</w:t>
            </w:r>
          </w:p>
          <w:p w:rsidR="001A148B" w:rsidRPr="001A148B" w:rsidRDefault="001A148B" w:rsidP="001A148B">
            <w:r w:rsidRPr="001A148B">
              <w:t>СЈ.2.4.1.  повезује дело из обавезне лектире са временом у којем је настало и са временом које се узима за оквир приповедања</w:t>
            </w:r>
          </w:p>
          <w:p w:rsidR="001A148B" w:rsidRPr="001A148B" w:rsidRDefault="001A148B" w:rsidP="001A148B">
            <w:r w:rsidRPr="001A148B">
              <w:t xml:space="preserve"> СЈ.2.4.2.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1A148B" w:rsidRPr="001A148B" w:rsidRDefault="001A148B" w:rsidP="001A148B">
            <w:r w:rsidRPr="001A148B">
              <w:t>СЈ.2.4.4.  разликује књижевнонаучне врсте: биографију, аутобиографију, дневник и путопис и научно-популарне текстове</w:t>
            </w:r>
          </w:p>
          <w:p w:rsidR="001A148B" w:rsidRPr="001A148B" w:rsidRDefault="001A148B" w:rsidP="001A148B">
            <w:r w:rsidRPr="001A148B">
              <w:t>СЈ.2.4.6.  одређује мотиве, идеје, композицију, форму, карактеристике лика (психолошке, социолошке, етичке) и њихову међусобну повезаност</w:t>
            </w:r>
          </w:p>
          <w:p w:rsidR="001A148B" w:rsidRPr="001A148B" w:rsidRDefault="001A148B" w:rsidP="001A148B">
            <w:r w:rsidRPr="001A148B">
              <w:t>СЈ.2.4.7.  разликује облике казивања у књижевноуметн</w:t>
            </w:r>
            <w:r w:rsidRPr="001A148B">
              <w:lastRenderedPageBreak/>
              <w:t>ичком тексту: приповедање, описивање, монолог/унутрашњи монолог, дијалог</w:t>
            </w:r>
          </w:p>
          <w:p w:rsidR="001A148B" w:rsidRPr="001A148B" w:rsidRDefault="001A148B" w:rsidP="001A148B">
            <w:r w:rsidRPr="001A148B">
              <w:t>СЈ.2.4.8.  уочава разлику између препричавања и анализе дела</w:t>
            </w:r>
          </w:p>
          <w:p w:rsidR="001A148B" w:rsidRPr="001A148B" w:rsidRDefault="001A148B" w:rsidP="001A148B">
            <w:r w:rsidRPr="001A148B">
              <w:t>СЈ.2.4.9. уме да води дневник о прочитаним књигама*</w:t>
            </w:r>
          </w:p>
        </w:tc>
        <w:tc>
          <w:tcPr>
            <w:tcW w:w="1701" w:type="dxa"/>
            <w:tcBorders>
              <w:top w:val="single" w:sz="4" w:space="0" w:color="auto"/>
              <w:left w:val="single" w:sz="4" w:space="0" w:color="auto"/>
              <w:bottom w:val="single" w:sz="4" w:space="0" w:color="auto"/>
            </w:tcBorders>
            <w:shd w:val="clear" w:color="auto" w:fill="auto"/>
            <w:vAlign w:val="center"/>
          </w:tcPr>
          <w:p w:rsidR="001A148B" w:rsidRPr="001A148B" w:rsidRDefault="001A148B" w:rsidP="001A148B">
            <w:r w:rsidRPr="001A148B">
              <w:lastRenderedPageBreak/>
              <w:t>СЈ.3.1.2.  издваја кључне речи и резимира текст</w:t>
            </w:r>
          </w:p>
          <w:p w:rsidR="001A148B" w:rsidRPr="001A148B" w:rsidRDefault="001A148B" w:rsidP="001A148B">
            <w:r w:rsidRPr="001A148B">
              <w:t xml:space="preserve">СЈ.3.1.3.  издваја из текста </w:t>
            </w:r>
            <w:r w:rsidRPr="001A148B">
              <w:lastRenderedPageBreak/>
              <w:t xml:space="preserve">аргументе у прилог некој тези (ставу) или аргументе против ње; изводи закључке засноване на сложенијем тексту </w:t>
            </w:r>
          </w:p>
          <w:p w:rsidR="001A148B" w:rsidRPr="001A148B" w:rsidRDefault="001A148B" w:rsidP="001A148B">
            <w:r w:rsidRPr="001A148B">
              <w:t xml:space="preserve">СЈ.3.4.1.  наводи наслов дела, аутора, род и врсту на основу одломака, ликова карактеристичних тема и мотива </w:t>
            </w:r>
          </w:p>
          <w:p w:rsidR="001A148B" w:rsidRPr="001A148B" w:rsidRDefault="001A148B" w:rsidP="001A148B">
            <w:r w:rsidRPr="001A148B">
              <w:t>СЈ.3.4.2.  издваја основне одлике књижевних родова и врста у конкретном тексту</w:t>
            </w:r>
          </w:p>
          <w:p w:rsidR="001A148B" w:rsidRPr="001A148B" w:rsidRDefault="001A148B" w:rsidP="001A148B">
            <w:r w:rsidRPr="001A148B">
              <w:t xml:space="preserve">СЈ.3.4.6.  тумачи различите елементе књижевноуметничког дела позивајући се на само дело </w:t>
            </w:r>
          </w:p>
          <w:p w:rsidR="001A148B" w:rsidRPr="001A148B" w:rsidRDefault="001A148B" w:rsidP="001A148B">
            <w:r w:rsidRPr="001A148B">
              <w:t>СЈ.3.4.7. изражава свој став о конкретном делу и аргументовано га образлаже</w:t>
            </w:r>
          </w:p>
        </w:tc>
        <w:tc>
          <w:tcPr>
            <w:tcW w:w="1514" w:type="dxa"/>
            <w:gridSpan w:val="2"/>
            <w:tcBorders>
              <w:top w:val="single" w:sz="4" w:space="0" w:color="auto"/>
              <w:bottom w:val="single" w:sz="4" w:space="0" w:color="auto"/>
            </w:tcBorders>
            <w:shd w:val="clear" w:color="auto" w:fill="auto"/>
          </w:tcPr>
          <w:p w:rsidR="001A148B" w:rsidRPr="001A148B" w:rsidRDefault="001A148B" w:rsidP="001A148B"/>
          <w:p w:rsidR="001A148B" w:rsidRPr="001A148B" w:rsidRDefault="001A148B" w:rsidP="001A148B">
            <w:r w:rsidRPr="001A148B">
              <w:t>писмени задатак,</w:t>
            </w:r>
          </w:p>
          <w:p w:rsidR="001A148B" w:rsidRPr="001A148B" w:rsidRDefault="001A148B" w:rsidP="001A148B">
            <w:r w:rsidRPr="001A148B">
              <w:t>усмена провера,</w:t>
            </w:r>
          </w:p>
          <w:p w:rsidR="001A148B" w:rsidRPr="001A148B" w:rsidRDefault="001A148B" w:rsidP="001A148B">
            <w:r w:rsidRPr="001A148B">
              <w:t>писмена вежба</w:t>
            </w:r>
          </w:p>
        </w:tc>
      </w:tr>
      <w:tr w:rsidR="001A148B" w:rsidRPr="001A148B" w:rsidTr="002D1AE3">
        <w:trPr>
          <w:gridAfter w:val="1"/>
          <w:wAfter w:w="6" w:type="dxa"/>
          <w:trHeight w:val="360"/>
          <w:jc w:val="center"/>
        </w:trPr>
        <w:tc>
          <w:tcPr>
            <w:tcW w:w="704" w:type="dxa"/>
            <w:vMerge/>
            <w:shd w:val="clear" w:color="auto" w:fill="auto"/>
          </w:tcPr>
          <w:p w:rsidR="001A148B" w:rsidRPr="001A148B" w:rsidRDefault="001A148B" w:rsidP="001A148B"/>
        </w:tc>
        <w:tc>
          <w:tcPr>
            <w:tcW w:w="1746" w:type="dxa"/>
            <w:tcBorders>
              <w:top w:val="single" w:sz="4" w:space="0" w:color="auto"/>
            </w:tcBorders>
            <w:shd w:val="clear" w:color="auto" w:fill="auto"/>
          </w:tcPr>
          <w:p w:rsidR="001A148B" w:rsidRPr="001A148B" w:rsidRDefault="001A148B" w:rsidP="001A148B">
            <w:r w:rsidRPr="001A148B">
              <w:t>Драма</w:t>
            </w:r>
          </w:p>
          <w:p w:rsidR="001A148B" w:rsidRPr="001A148B" w:rsidRDefault="001A148B" w:rsidP="001A148B"/>
        </w:tc>
        <w:tc>
          <w:tcPr>
            <w:tcW w:w="2126" w:type="dxa"/>
            <w:tcBorders>
              <w:top w:val="single" w:sz="4" w:space="0" w:color="auto"/>
              <w:right w:val="single" w:sz="4" w:space="0" w:color="auto"/>
            </w:tcBorders>
            <w:shd w:val="clear" w:color="auto" w:fill="auto"/>
            <w:vAlign w:val="center"/>
          </w:tcPr>
          <w:p w:rsidR="001A148B" w:rsidRPr="001A148B" w:rsidRDefault="001A148B" w:rsidP="001A148B">
            <w:r w:rsidRPr="001A148B">
              <w:t>СЈ.1.4.7.  уочава битне елементе књижевноуметничког текста: мотив, тему, фабулу, време и место радње, лик...</w:t>
            </w:r>
          </w:p>
          <w:p w:rsidR="001A148B" w:rsidRPr="001A148B" w:rsidRDefault="001A148B" w:rsidP="001A148B">
            <w:r w:rsidRPr="001A148B">
              <w:t>СЈ.1.4.8.  има изграђену потребу за читањем књижевноуметничких текстова и поштује национално, књижевно и уметничко наслеђе*</w:t>
            </w:r>
          </w:p>
          <w:p w:rsidR="001A148B" w:rsidRPr="001A148B" w:rsidRDefault="001A148B" w:rsidP="001A148B">
            <w:r w:rsidRPr="001A148B">
              <w:t xml:space="preserve"> СЈ.1.4.9. способан је за естетски доживљај уметничких дела*</w:t>
            </w:r>
          </w:p>
        </w:tc>
        <w:tc>
          <w:tcPr>
            <w:tcW w:w="1798" w:type="dxa"/>
            <w:tcBorders>
              <w:top w:val="single" w:sz="4" w:space="0" w:color="auto"/>
              <w:left w:val="single" w:sz="4" w:space="0" w:color="auto"/>
              <w:right w:val="single" w:sz="4" w:space="0" w:color="auto"/>
            </w:tcBorders>
            <w:shd w:val="clear" w:color="auto" w:fill="auto"/>
            <w:vAlign w:val="center"/>
          </w:tcPr>
          <w:p w:rsidR="001A148B" w:rsidRPr="001A148B" w:rsidRDefault="001A148B" w:rsidP="001A148B">
            <w:r w:rsidRPr="001A148B">
              <w:t>СЈ.2.1.1.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1A148B" w:rsidRDefault="001A148B" w:rsidP="001A148B">
            <w:r w:rsidRPr="001A148B">
              <w:t>СЈ.2.2.4.  зна основне особине говорног и писаног језика*</w:t>
            </w:r>
          </w:p>
          <w:p w:rsidR="001A148B" w:rsidRPr="001A148B" w:rsidRDefault="001A148B" w:rsidP="001A148B">
            <w:r w:rsidRPr="001A148B">
              <w:t>СЈ.2.4.1.  повезује дело из обавезне лектире са временом у којем је настало и са временом које се узима за оквир приповедања</w:t>
            </w:r>
          </w:p>
          <w:p w:rsidR="001A148B" w:rsidRPr="001A148B" w:rsidRDefault="001A148B" w:rsidP="001A148B">
            <w:r w:rsidRPr="001A148B">
              <w:t xml:space="preserve"> СЈ.2.4.2.  повезује наслов дела из обавезне лектире и род, врсту и лик из </w:t>
            </w:r>
            <w:r w:rsidRPr="001A148B">
              <w:lastRenderedPageBreak/>
              <w:t>дела; препознаје род и врсту књижевноуметничког дела на основу одломака, ликова, карактеристичних ситуација</w:t>
            </w:r>
          </w:p>
          <w:p w:rsidR="001A148B" w:rsidRPr="001A148B" w:rsidRDefault="001A148B" w:rsidP="001A148B">
            <w:r w:rsidRPr="001A148B">
              <w:t>СЈ.2.4.6. одређује мотиве, идеје, композицију, форму, карактеристике лика (психолошке, социолошке, етичке) и њихову међусобну повезаност</w:t>
            </w:r>
          </w:p>
        </w:tc>
        <w:tc>
          <w:tcPr>
            <w:tcW w:w="1701" w:type="dxa"/>
            <w:tcBorders>
              <w:top w:val="single" w:sz="4" w:space="0" w:color="auto"/>
              <w:left w:val="single" w:sz="4" w:space="0" w:color="auto"/>
            </w:tcBorders>
            <w:shd w:val="clear" w:color="auto" w:fill="auto"/>
            <w:vAlign w:val="center"/>
          </w:tcPr>
          <w:p w:rsidR="001A148B" w:rsidRPr="001A148B" w:rsidRDefault="001A148B" w:rsidP="001A148B">
            <w:r w:rsidRPr="001A148B">
              <w:lastRenderedPageBreak/>
              <w:t xml:space="preserve">СЈ.3.4.1.  наводи наслов дела, аутора, род и врсту на основу одломака, ликова карактеристичних тема и мотива </w:t>
            </w:r>
          </w:p>
          <w:p w:rsidR="001A148B" w:rsidRPr="001A148B" w:rsidRDefault="001A148B" w:rsidP="001A148B">
            <w:r w:rsidRPr="001A148B">
              <w:t>СЈ.3.4.2.  издваја основне одлике књижевних родова и врста у конкретном тексту</w:t>
            </w:r>
          </w:p>
          <w:p w:rsidR="001A148B" w:rsidRPr="001A148B" w:rsidRDefault="001A148B" w:rsidP="001A148B">
            <w:r w:rsidRPr="001A148B">
              <w:t xml:space="preserve">СЈ.3.4.6. тумачи различите елементе књижевноуметничког дела позивајући се на само дело  </w:t>
            </w:r>
          </w:p>
          <w:p w:rsidR="001A148B" w:rsidRPr="001A148B" w:rsidRDefault="001A148B" w:rsidP="001A148B">
            <w:r w:rsidRPr="001A148B">
              <w:t>СЈ.3.4.7. изражава свој став о конкретном делу и аргументовано га образлаже</w:t>
            </w:r>
          </w:p>
        </w:tc>
        <w:tc>
          <w:tcPr>
            <w:tcW w:w="1514" w:type="dxa"/>
            <w:gridSpan w:val="2"/>
            <w:tcBorders>
              <w:top w:val="single" w:sz="4" w:space="0" w:color="auto"/>
            </w:tcBorders>
            <w:shd w:val="clear" w:color="auto" w:fill="auto"/>
          </w:tcPr>
          <w:p w:rsidR="001A148B" w:rsidRPr="001A148B" w:rsidRDefault="001A148B" w:rsidP="001A148B">
            <w:r w:rsidRPr="001A148B">
              <w:t>писмени задатак,</w:t>
            </w:r>
          </w:p>
          <w:p w:rsidR="001A148B" w:rsidRPr="001A148B" w:rsidRDefault="001A148B" w:rsidP="001A148B">
            <w:r w:rsidRPr="001A148B">
              <w:t>усмена провера</w:t>
            </w:r>
          </w:p>
        </w:tc>
      </w:tr>
      <w:tr w:rsidR="001A148B" w:rsidRPr="001A148B" w:rsidTr="002D1AE3">
        <w:trPr>
          <w:gridAfter w:val="1"/>
          <w:wAfter w:w="6" w:type="dxa"/>
          <w:trHeight w:val="567"/>
          <w:jc w:val="center"/>
        </w:trPr>
        <w:tc>
          <w:tcPr>
            <w:tcW w:w="704"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2.</w:t>
            </w:r>
          </w:p>
        </w:tc>
        <w:tc>
          <w:tcPr>
            <w:tcW w:w="1746" w:type="dxa"/>
            <w:tcBorders>
              <w:bottom w:val="single" w:sz="4" w:space="0" w:color="auto"/>
            </w:tcBorders>
            <w:shd w:val="clear" w:color="auto" w:fill="auto"/>
          </w:tcPr>
          <w:p w:rsidR="001A148B" w:rsidRPr="001A148B" w:rsidRDefault="001A148B" w:rsidP="001A148B">
            <w:r w:rsidRPr="001A148B">
              <w:t>ЈЕЗИК</w:t>
            </w:r>
          </w:p>
          <w:p w:rsidR="001A148B" w:rsidRPr="001A148B" w:rsidRDefault="001A148B" w:rsidP="001A148B"/>
          <w:p w:rsidR="001A148B" w:rsidRPr="001A148B" w:rsidRDefault="001A148B" w:rsidP="001A148B">
            <w:r w:rsidRPr="001A148B">
              <w:t>Граматика</w:t>
            </w:r>
          </w:p>
        </w:tc>
        <w:tc>
          <w:tcPr>
            <w:tcW w:w="2126" w:type="dxa"/>
            <w:tcBorders>
              <w:bottom w:val="single" w:sz="4" w:space="0" w:color="auto"/>
              <w:right w:val="single" w:sz="4" w:space="0" w:color="auto"/>
            </w:tcBorders>
            <w:shd w:val="clear" w:color="auto" w:fill="auto"/>
            <w:vAlign w:val="center"/>
          </w:tcPr>
          <w:p w:rsidR="001A148B" w:rsidRPr="001A148B" w:rsidRDefault="001A148B" w:rsidP="001A148B">
            <w:r w:rsidRPr="001A148B">
              <w:t>СЈ.1.1.1.  разуме текст (ћирилични и латинични) који чита наглас и у себи</w:t>
            </w:r>
          </w:p>
          <w:p w:rsidR="001A148B" w:rsidRPr="001A148B" w:rsidRDefault="001A148B" w:rsidP="001A148B">
            <w:r w:rsidRPr="001A148B">
              <w:t>СЈ.1.1.5.  проналази и издваја основне информације из текста према датим критеријумима</w:t>
            </w:r>
          </w:p>
          <w:p w:rsidR="001A148B" w:rsidRPr="001A148B" w:rsidRDefault="001A148B" w:rsidP="001A148B">
            <w:r w:rsidRPr="001A148B">
              <w:t>СЈ.1.1.6.  рaзликује у тексту битно од небитног, главно од споредног</w:t>
            </w:r>
          </w:p>
          <w:p w:rsidR="001A148B" w:rsidRPr="001A148B" w:rsidRDefault="001A148B" w:rsidP="001A148B">
            <w:r w:rsidRPr="001A148B">
              <w:t xml:space="preserve">СЈ.1.2.8.  примењује правописну норму (из сваке правописне области) у једноставним примерима </w:t>
            </w:r>
          </w:p>
          <w:p w:rsidR="001A148B" w:rsidRPr="001A148B" w:rsidRDefault="001A148B" w:rsidP="001A148B">
            <w:r w:rsidRPr="001A148B">
              <w:t xml:space="preserve">СЈ.1.3.4.  препознаје врсте речи; зна основне граматичке категорије променљивих речи; примењује књижевнојезичку норму у вези с облицима речи </w:t>
            </w:r>
          </w:p>
          <w:p w:rsidR="001A148B" w:rsidRPr="001A148B" w:rsidRDefault="001A148B" w:rsidP="001A148B">
            <w:r w:rsidRPr="001A148B">
              <w:t xml:space="preserve">СЈ.1.3.6.  препознаје синтаксичке </w:t>
            </w:r>
            <w:r w:rsidRPr="001A148B">
              <w:lastRenderedPageBreak/>
              <w:t xml:space="preserve">јединице (реч, синтагму, предикатску реченицу и комуникативну реченицу) </w:t>
            </w:r>
          </w:p>
          <w:p w:rsidR="001A148B" w:rsidRPr="001A148B" w:rsidRDefault="001A148B" w:rsidP="001A148B">
            <w:r w:rsidRPr="001A148B">
              <w:t>СЈ.1.3.7.  разликује основне врсте независних реченица (обавештајне, упитне, заповедне)</w:t>
            </w:r>
          </w:p>
          <w:p w:rsidR="001A148B" w:rsidRPr="001A148B" w:rsidRDefault="001A148B" w:rsidP="001A148B">
            <w:r w:rsidRPr="001A148B">
              <w:t xml:space="preserve"> СЈ.1.3.8.  одређује реченичне и синтагматске чланове у типичним (школским) примерима</w:t>
            </w:r>
          </w:p>
          <w:p w:rsidR="001A148B" w:rsidRPr="001A148B" w:rsidRDefault="001A148B" w:rsidP="001A148B">
            <w:r w:rsidRPr="001A148B">
              <w:t>СЈ.1.3.9.  правилно употребљава падеже у реченици и синтагми</w:t>
            </w:r>
          </w:p>
          <w:p w:rsidR="001A148B" w:rsidRPr="001A148B" w:rsidRDefault="001A148B" w:rsidP="001A148B">
            <w:r w:rsidRPr="001A148B">
              <w:t>СЈ.1.3.10. правилно употребљава глаголске облике (осим имперфекта)</w:t>
            </w:r>
          </w:p>
        </w:tc>
        <w:tc>
          <w:tcPr>
            <w:tcW w:w="1798" w:type="dxa"/>
            <w:tcBorders>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lastRenderedPageBreak/>
              <w:t>СЈ.2.1.1.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1A148B" w:rsidRDefault="001A148B" w:rsidP="001A148B">
            <w:r w:rsidRPr="001A148B">
              <w:t xml:space="preserve">СЈ.2.3.3.  познаје врсте речи; препознаје подврсте речи; уме да одреди облик променљиве речи </w:t>
            </w:r>
          </w:p>
          <w:p w:rsidR="001A148B" w:rsidRPr="001A148B" w:rsidRDefault="001A148B" w:rsidP="001A148B">
            <w:r w:rsidRPr="001A148B">
              <w:t xml:space="preserve">СЈ.2.3.6.  одређује реченичне и </w:t>
            </w:r>
            <w:r w:rsidRPr="001A148B">
              <w:lastRenderedPageBreak/>
              <w:t>синтагматске чланове у сложенијим примерима</w:t>
            </w:r>
          </w:p>
          <w:p w:rsidR="001A148B" w:rsidRPr="001A148B" w:rsidRDefault="001A148B" w:rsidP="001A148B">
            <w:r w:rsidRPr="001A148B">
              <w:t>СЈ.2.3.7.  препознаје главна значења падежа у синтагми и реченици</w:t>
            </w:r>
          </w:p>
          <w:p w:rsidR="001A148B" w:rsidRPr="001A148B" w:rsidRDefault="001A148B" w:rsidP="001A148B">
            <w:r w:rsidRPr="001A148B">
              <w:t>СЈ.2.3.8. препознаје главна значења и функције глаголских облика</w:t>
            </w:r>
          </w:p>
        </w:tc>
        <w:tc>
          <w:tcPr>
            <w:tcW w:w="1701" w:type="dxa"/>
            <w:tcBorders>
              <w:left w:val="single" w:sz="4" w:space="0" w:color="auto"/>
              <w:bottom w:val="single" w:sz="4" w:space="0" w:color="auto"/>
            </w:tcBorders>
            <w:shd w:val="clear" w:color="auto" w:fill="auto"/>
            <w:vAlign w:val="center"/>
          </w:tcPr>
          <w:p w:rsidR="001A148B" w:rsidRPr="001A148B" w:rsidRDefault="001A148B" w:rsidP="001A148B">
            <w:r w:rsidRPr="001A148B">
              <w:lastRenderedPageBreak/>
              <w:t xml:space="preserve">СЈ.3.1.4. чита и тумачи сложеније нелинеарне елементе текста: вишеструке легенде, табеле, дијаграме и графиконе  </w:t>
            </w:r>
          </w:p>
          <w:p w:rsidR="001A148B" w:rsidRPr="001A148B" w:rsidRDefault="001A148B" w:rsidP="001A148B">
            <w:r w:rsidRPr="001A148B">
              <w:t xml:space="preserve">СЈ.3.3.1. дели реч на слогове у сложенијим случајевима  </w:t>
            </w:r>
          </w:p>
          <w:p w:rsidR="001A148B" w:rsidRPr="001A148B" w:rsidRDefault="001A148B" w:rsidP="001A148B">
            <w:r w:rsidRPr="001A148B">
              <w:t>СЈ.3.3.2.  познаје гласовне промене (уме да их препозна, објасни и именује)</w:t>
            </w:r>
          </w:p>
          <w:p w:rsidR="001A148B" w:rsidRPr="001A148B" w:rsidRDefault="001A148B" w:rsidP="001A148B">
            <w:r w:rsidRPr="001A148B">
              <w:t xml:space="preserve">СЈ.3.3.4.  познаје подврсте речи; користи терминологију у вези са врстама и подврстама речи и њиховим </w:t>
            </w:r>
            <w:r w:rsidRPr="001A148B">
              <w:lastRenderedPageBreak/>
              <w:t>граматичким категоријама</w:t>
            </w:r>
          </w:p>
          <w:p w:rsidR="001A148B" w:rsidRPr="001A148B" w:rsidRDefault="001A148B" w:rsidP="001A148B">
            <w:r w:rsidRPr="001A148B">
              <w:t>СЈ.3.3.5.  познаје и именује подврсте синтаксичких јединица (врсте синтагми, независних и зависних предикатских реченица)</w:t>
            </w:r>
          </w:p>
          <w:p w:rsidR="001A148B" w:rsidRPr="001A148B" w:rsidRDefault="001A148B" w:rsidP="001A148B">
            <w:r w:rsidRPr="001A148B">
              <w:t>СЈ.3.3.6. познаје главна значења падежа и главна значења глаголских облика (уме да их објасни и зна терминологију у вези с њима)</w:t>
            </w:r>
          </w:p>
        </w:tc>
        <w:tc>
          <w:tcPr>
            <w:tcW w:w="1514" w:type="dxa"/>
            <w:gridSpan w:val="2"/>
            <w:tcBorders>
              <w:bottom w:val="single" w:sz="4" w:space="0" w:color="auto"/>
            </w:tcBorders>
            <w:shd w:val="clear" w:color="auto" w:fill="auto"/>
          </w:tcPr>
          <w:p w:rsidR="001A148B" w:rsidRPr="001A148B" w:rsidRDefault="001A148B" w:rsidP="001A148B">
            <w:r w:rsidRPr="001A148B">
              <w:lastRenderedPageBreak/>
              <w:t>контролна вежба, усмена провера, тест</w:t>
            </w:r>
          </w:p>
        </w:tc>
      </w:tr>
      <w:tr w:rsidR="001A148B" w:rsidRPr="001A148B" w:rsidTr="002D1AE3">
        <w:trPr>
          <w:gridAfter w:val="1"/>
          <w:wAfter w:w="6" w:type="dxa"/>
          <w:trHeight w:val="271"/>
          <w:jc w:val="center"/>
        </w:trPr>
        <w:tc>
          <w:tcPr>
            <w:tcW w:w="704" w:type="dxa"/>
            <w:vMerge/>
            <w:shd w:val="clear" w:color="auto" w:fill="auto"/>
          </w:tcPr>
          <w:p w:rsidR="001A148B" w:rsidRPr="001A148B" w:rsidRDefault="001A148B" w:rsidP="001A148B"/>
        </w:tc>
        <w:tc>
          <w:tcPr>
            <w:tcW w:w="1746" w:type="dxa"/>
            <w:tcBorders>
              <w:top w:val="single" w:sz="4" w:space="0" w:color="auto"/>
              <w:bottom w:val="single" w:sz="4" w:space="0" w:color="auto"/>
            </w:tcBorders>
            <w:shd w:val="clear" w:color="auto" w:fill="auto"/>
          </w:tcPr>
          <w:p w:rsidR="001A148B" w:rsidRPr="001A148B" w:rsidRDefault="001A148B" w:rsidP="001A148B">
            <w:r w:rsidRPr="001A148B">
              <w:t>Правопис</w:t>
            </w:r>
          </w:p>
        </w:tc>
        <w:tc>
          <w:tcPr>
            <w:tcW w:w="2126" w:type="dxa"/>
            <w:tcBorders>
              <w:top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СЈ.1.2.7.   зна да се служи Правописом (школским издањем)*</w:t>
            </w:r>
          </w:p>
          <w:p w:rsidR="001A148B" w:rsidRPr="001A148B" w:rsidRDefault="001A148B" w:rsidP="001A148B">
            <w:r w:rsidRPr="001A148B">
              <w:t>СЈ.1.2.8. правописну норму (из сваке правописне области) у једноставним примерима</w:t>
            </w:r>
          </w:p>
          <w:p w:rsidR="001A148B" w:rsidRPr="001A148B" w:rsidRDefault="001A148B" w:rsidP="001A148B">
            <w:r w:rsidRPr="001A148B">
              <w:t>СЈ.1.3.1.  зна особине и врсте гласова; дели реч на слогове у једноставнијим примерима; примењује књижевнојезичку норму у вези са гласовним променама</w:t>
            </w:r>
          </w:p>
          <w:p w:rsidR="001A148B" w:rsidRPr="001A148B" w:rsidRDefault="001A148B" w:rsidP="001A148B">
            <w:r w:rsidRPr="001A148B">
              <w:t xml:space="preserve">СЈ.1.3.4. препознаје врсте речи; зна основне граматичке категорије променљивих речи; </w:t>
            </w:r>
            <w:r w:rsidRPr="001A148B">
              <w:lastRenderedPageBreak/>
              <w:t>примењује књижевнојезичку норму у вези с облицима речи</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lastRenderedPageBreak/>
              <w:t xml:space="preserve">СЈ.2.2.5. зна правописну норму и примењује је у већини случајева  </w:t>
            </w:r>
          </w:p>
          <w:p w:rsidR="001A148B" w:rsidRPr="001A148B" w:rsidRDefault="001A148B" w:rsidP="001A148B">
            <w:r w:rsidRPr="001A148B">
              <w:t>СЈ.2.3.3. познаје врсте речи; препознаје подврсте речи; уме да одреди облик променљиве речи</w:t>
            </w:r>
          </w:p>
        </w:tc>
        <w:tc>
          <w:tcPr>
            <w:tcW w:w="1701" w:type="dxa"/>
            <w:tcBorders>
              <w:top w:val="single" w:sz="4" w:space="0" w:color="auto"/>
              <w:left w:val="single" w:sz="4" w:space="0" w:color="auto"/>
              <w:bottom w:val="single" w:sz="4" w:space="0" w:color="auto"/>
            </w:tcBorders>
            <w:shd w:val="clear" w:color="auto" w:fill="auto"/>
            <w:vAlign w:val="center"/>
          </w:tcPr>
          <w:p w:rsidR="001A148B" w:rsidRPr="001A148B" w:rsidRDefault="001A148B" w:rsidP="001A148B">
            <w:r w:rsidRPr="001A148B">
              <w:t>СЈ.3.2.5.  зна и доследно примењује правописну норму</w:t>
            </w:r>
          </w:p>
          <w:p w:rsidR="001A148B" w:rsidRPr="001A148B" w:rsidRDefault="001A148B" w:rsidP="001A148B">
            <w:r w:rsidRPr="001A148B">
              <w:t xml:space="preserve"> СЈ.3.3.1. дели реч на слогове у сложенијим случајевима</w:t>
            </w:r>
          </w:p>
        </w:tc>
        <w:tc>
          <w:tcPr>
            <w:tcW w:w="1514" w:type="dxa"/>
            <w:gridSpan w:val="2"/>
            <w:tcBorders>
              <w:top w:val="single" w:sz="4" w:space="0" w:color="auto"/>
              <w:bottom w:val="single" w:sz="4" w:space="0" w:color="auto"/>
            </w:tcBorders>
            <w:shd w:val="clear" w:color="auto" w:fill="auto"/>
          </w:tcPr>
          <w:p w:rsidR="001A148B" w:rsidRPr="001A148B" w:rsidRDefault="001A148B" w:rsidP="001A148B">
            <w:r w:rsidRPr="001A148B">
              <w:t>усмена и писмена провера, тест</w:t>
            </w:r>
          </w:p>
        </w:tc>
      </w:tr>
      <w:tr w:rsidR="001A148B" w:rsidRPr="001A148B" w:rsidTr="002D1AE3">
        <w:trPr>
          <w:gridAfter w:val="1"/>
          <w:wAfter w:w="6" w:type="dxa"/>
          <w:trHeight w:val="425"/>
          <w:jc w:val="center"/>
        </w:trPr>
        <w:tc>
          <w:tcPr>
            <w:tcW w:w="704" w:type="dxa"/>
            <w:vMerge/>
            <w:shd w:val="clear" w:color="auto" w:fill="auto"/>
          </w:tcPr>
          <w:p w:rsidR="001A148B" w:rsidRPr="001A148B" w:rsidRDefault="001A148B" w:rsidP="001A148B"/>
        </w:tc>
        <w:tc>
          <w:tcPr>
            <w:tcW w:w="1746" w:type="dxa"/>
            <w:tcBorders>
              <w:top w:val="single" w:sz="4" w:space="0" w:color="auto"/>
            </w:tcBorders>
            <w:shd w:val="clear" w:color="auto" w:fill="auto"/>
          </w:tcPr>
          <w:p w:rsidR="001A148B" w:rsidRPr="001A148B" w:rsidRDefault="001A148B" w:rsidP="001A148B">
            <w:r w:rsidRPr="001A148B">
              <w:t>Ортоепија</w:t>
            </w:r>
          </w:p>
          <w:p w:rsidR="001A148B" w:rsidRPr="001A148B" w:rsidRDefault="001A148B" w:rsidP="001A148B"/>
        </w:tc>
        <w:tc>
          <w:tcPr>
            <w:tcW w:w="2126" w:type="dxa"/>
            <w:tcBorders>
              <w:top w:val="single" w:sz="4" w:space="0" w:color="auto"/>
              <w:right w:val="single" w:sz="4" w:space="0" w:color="auto"/>
            </w:tcBorders>
            <w:shd w:val="clear" w:color="auto" w:fill="auto"/>
            <w:vAlign w:val="center"/>
          </w:tcPr>
          <w:p w:rsidR="001A148B" w:rsidRPr="001A148B" w:rsidRDefault="001A148B" w:rsidP="001A148B">
            <w:r w:rsidRPr="001A148B">
              <w:t>СЈ.1.1.1.  разуме текст (ћирилични и латинични) који чита наглас и у себи</w:t>
            </w:r>
          </w:p>
          <w:p w:rsidR="001A148B" w:rsidRPr="001A148B" w:rsidRDefault="001A148B" w:rsidP="001A148B">
            <w:r w:rsidRPr="001A148B">
              <w:t xml:space="preserve"> СЈ.1.3.2.  уочава разлику између књижевне и некњижевне акцентуације*</w:t>
            </w:r>
          </w:p>
          <w:p w:rsidR="001A148B" w:rsidRPr="001A148B" w:rsidRDefault="001A148B" w:rsidP="001A148B">
            <w:r w:rsidRPr="001A148B">
              <w:t>СЈ.1.3.3. одређује место реченичног акцента у једноставним примерима</w:t>
            </w:r>
          </w:p>
        </w:tc>
        <w:tc>
          <w:tcPr>
            <w:tcW w:w="1798" w:type="dxa"/>
            <w:tcBorders>
              <w:top w:val="single" w:sz="4" w:space="0" w:color="auto"/>
              <w:left w:val="single" w:sz="4" w:space="0" w:color="auto"/>
              <w:right w:val="single" w:sz="4" w:space="0" w:color="auto"/>
            </w:tcBorders>
            <w:shd w:val="clear" w:color="auto" w:fill="auto"/>
            <w:vAlign w:val="center"/>
          </w:tcPr>
          <w:p w:rsidR="001A148B" w:rsidRPr="001A148B" w:rsidRDefault="001A148B" w:rsidP="001A148B">
            <w:r w:rsidRPr="001A148B">
              <w:t>СЈ.2.1.6.  разликује чињеницу од коментара, објективност од пристрасности и пропаганде на једноставним примерима</w:t>
            </w:r>
          </w:p>
          <w:p w:rsidR="001A148B" w:rsidRPr="001A148B" w:rsidRDefault="001A148B" w:rsidP="001A148B">
            <w:r w:rsidRPr="001A148B">
              <w:t>СЈ.2.3.1. одређује место акцента у речи; зна основна правила акценатске норме</w:t>
            </w:r>
          </w:p>
        </w:tc>
        <w:tc>
          <w:tcPr>
            <w:tcW w:w="1701" w:type="dxa"/>
            <w:tcBorders>
              <w:top w:val="single" w:sz="4" w:space="0" w:color="auto"/>
              <w:left w:val="single" w:sz="4" w:space="0" w:color="auto"/>
            </w:tcBorders>
            <w:shd w:val="clear" w:color="auto" w:fill="auto"/>
            <w:vAlign w:val="center"/>
          </w:tcPr>
          <w:p w:rsidR="001A148B" w:rsidRPr="001A148B" w:rsidRDefault="001A148B" w:rsidP="001A148B">
            <w:r w:rsidRPr="001A148B">
              <w:t>СЈ.3.3.3. зна и у свом говору примењује* акценатску норму</w:t>
            </w:r>
          </w:p>
        </w:tc>
        <w:tc>
          <w:tcPr>
            <w:tcW w:w="1514" w:type="dxa"/>
            <w:gridSpan w:val="2"/>
            <w:tcBorders>
              <w:top w:val="single" w:sz="4" w:space="0" w:color="auto"/>
            </w:tcBorders>
            <w:shd w:val="clear" w:color="auto" w:fill="auto"/>
          </w:tcPr>
          <w:p w:rsidR="001A148B" w:rsidRPr="001A148B" w:rsidRDefault="001A148B" w:rsidP="001A148B">
            <w:r w:rsidRPr="001A148B">
              <w:t>усмена и писмена провера</w:t>
            </w:r>
          </w:p>
        </w:tc>
      </w:tr>
      <w:tr w:rsidR="001A148B" w:rsidRPr="001A148B" w:rsidTr="002D1AE3">
        <w:trPr>
          <w:gridAfter w:val="1"/>
          <w:wAfter w:w="6" w:type="dxa"/>
          <w:trHeight w:val="532"/>
          <w:jc w:val="center"/>
        </w:trPr>
        <w:tc>
          <w:tcPr>
            <w:tcW w:w="704" w:type="dxa"/>
            <w:vMerge w:val="restart"/>
            <w:shd w:val="clear" w:color="auto" w:fill="auto"/>
          </w:tcPr>
          <w:p w:rsidR="001A148B" w:rsidRPr="001A148B" w:rsidRDefault="001A148B" w:rsidP="001A148B"/>
          <w:p w:rsidR="001A148B" w:rsidRPr="001A148B" w:rsidRDefault="001A148B" w:rsidP="001A148B">
            <w:r w:rsidRPr="001A148B">
              <w:t>3.</w:t>
            </w:r>
          </w:p>
          <w:p w:rsidR="001A148B" w:rsidRPr="001A148B" w:rsidRDefault="001A148B" w:rsidP="001A148B"/>
        </w:tc>
        <w:tc>
          <w:tcPr>
            <w:tcW w:w="1746" w:type="dxa"/>
            <w:tcBorders>
              <w:bottom w:val="single" w:sz="4" w:space="0" w:color="auto"/>
            </w:tcBorders>
            <w:shd w:val="clear" w:color="auto" w:fill="auto"/>
          </w:tcPr>
          <w:p w:rsidR="001A148B" w:rsidRPr="001A148B" w:rsidRDefault="001A148B" w:rsidP="001A148B">
            <w:r w:rsidRPr="001A148B">
              <w:t>JЕЗИЧКА КУЛТУРА</w:t>
            </w:r>
          </w:p>
          <w:p w:rsidR="001A148B" w:rsidRPr="001A148B" w:rsidRDefault="001A148B" w:rsidP="001A148B"/>
          <w:p w:rsidR="001A148B" w:rsidRPr="001A148B" w:rsidRDefault="001A148B" w:rsidP="001A148B"/>
          <w:p w:rsidR="001A148B" w:rsidRPr="001A148B" w:rsidRDefault="001A148B" w:rsidP="001A148B">
            <w:r w:rsidRPr="001A148B">
              <w:t>Говорне вежбе</w:t>
            </w:r>
          </w:p>
        </w:tc>
        <w:tc>
          <w:tcPr>
            <w:tcW w:w="2126" w:type="dxa"/>
            <w:tcBorders>
              <w:bottom w:val="single" w:sz="4" w:space="0" w:color="auto"/>
              <w:right w:val="single" w:sz="4" w:space="0" w:color="auto"/>
            </w:tcBorders>
            <w:shd w:val="clear" w:color="auto" w:fill="auto"/>
            <w:vAlign w:val="center"/>
          </w:tcPr>
          <w:p w:rsidR="001A148B" w:rsidRPr="001A148B" w:rsidRDefault="001A148B" w:rsidP="001A148B">
            <w:r w:rsidRPr="001A148B">
              <w:t>СЈ.1.1.1.  разуме текст (ћирилични и латинични) који чита наглас и у себи</w:t>
            </w:r>
          </w:p>
          <w:p w:rsidR="001A148B" w:rsidRPr="001A148B" w:rsidRDefault="001A148B" w:rsidP="001A148B">
            <w:r w:rsidRPr="001A148B">
              <w:t>СЈ.1.1.6.  рaзликује у тексту битно од небитног, главно од споредног</w:t>
            </w:r>
          </w:p>
          <w:p w:rsidR="001A148B" w:rsidRPr="001A148B" w:rsidRDefault="001A148B" w:rsidP="001A148B">
            <w:r w:rsidRPr="001A148B">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1A148B" w:rsidRDefault="001A148B" w:rsidP="001A148B">
            <w:r w:rsidRPr="001A148B">
              <w:t>СЈ.1.2.4.  уме да преприча текст</w:t>
            </w:r>
          </w:p>
          <w:p w:rsidR="001A148B" w:rsidRPr="001A148B" w:rsidRDefault="001A148B" w:rsidP="001A148B">
            <w:r w:rsidRPr="001A148B">
              <w:t xml:space="preserve">СЈ.1.2.5.  свој језик прилагођава медијуму изражавања* (говору, односно писању), теми, прилици и сл.; препознаје и употребљава одговарајуће </w:t>
            </w:r>
            <w:r w:rsidRPr="001A148B">
              <w:lastRenderedPageBreak/>
              <w:t>језичке варијетете (формални или неформални)</w:t>
            </w:r>
          </w:p>
          <w:p w:rsidR="001A148B" w:rsidRPr="001A148B" w:rsidRDefault="001A148B" w:rsidP="001A148B">
            <w:r w:rsidRPr="001A148B">
              <w:t>СЈ.1.3.2.  уочава разлику између књижевне и некњижевне акцентуације*</w:t>
            </w:r>
          </w:p>
          <w:p w:rsidR="001A148B" w:rsidRPr="001A148B" w:rsidRDefault="001A148B" w:rsidP="001A148B">
            <w:r w:rsidRPr="001A148B">
              <w:t>СЈ.1.3.21.  разуме важност књижевног језика за живот заједнице и за лични развој*</w:t>
            </w:r>
          </w:p>
          <w:p w:rsidR="001A148B" w:rsidRPr="001A148B" w:rsidRDefault="001A148B" w:rsidP="001A148B">
            <w:r w:rsidRPr="001A148B">
              <w:t>СЈ.1.4.9. способан је за естетски доживљај уметничких дела*</w:t>
            </w:r>
          </w:p>
        </w:tc>
        <w:tc>
          <w:tcPr>
            <w:tcW w:w="1798" w:type="dxa"/>
            <w:tcBorders>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lastRenderedPageBreak/>
              <w:t>СЈ.2.1.1.  чита текст користећи различите стратегије читања: „летимично читање“ (ради 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1A148B" w:rsidRDefault="001A148B" w:rsidP="001A148B">
            <w:r w:rsidRPr="001A148B">
              <w:t xml:space="preserve">СЈ.2.1.2.  познаје врсте неуметничких текстова (излагање, технички опис, техничко приповедање, расправа, реклама) </w:t>
            </w:r>
          </w:p>
          <w:p w:rsidR="001A148B" w:rsidRPr="001A148B" w:rsidRDefault="001A148B" w:rsidP="001A148B">
            <w:r w:rsidRPr="001A148B">
              <w:t xml:space="preserve">СЈ.2.1.5.  проналази, </w:t>
            </w:r>
            <w:r w:rsidRPr="001A148B">
              <w:lastRenderedPageBreak/>
              <w:t>издваја и упоређује информације из два краћа текста или више њих (према датим критеријумима)</w:t>
            </w:r>
          </w:p>
          <w:p w:rsidR="001A148B" w:rsidRPr="001A148B" w:rsidRDefault="001A148B" w:rsidP="001A148B">
            <w:r w:rsidRPr="001A148B">
              <w:t>СЈ.2.1.6.  разликује чињеницу од коментара, објективност од пристрасности и пропаганде на једноставним примерима</w:t>
            </w:r>
          </w:p>
          <w:p w:rsidR="001A148B" w:rsidRPr="001A148B" w:rsidRDefault="001A148B" w:rsidP="001A148B">
            <w:r w:rsidRPr="001A148B">
              <w:t>СЈ.2.4.2. .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tc>
        <w:tc>
          <w:tcPr>
            <w:tcW w:w="1701" w:type="dxa"/>
            <w:tcBorders>
              <w:left w:val="single" w:sz="4" w:space="0" w:color="auto"/>
              <w:bottom w:val="single" w:sz="4" w:space="0" w:color="auto"/>
            </w:tcBorders>
            <w:shd w:val="clear" w:color="auto" w:fill="auto"/>
            <w:vAlign w:val="center"/>
          </w:tcPr>
          <w:p w:rsidR="001A148B" w:rsidRPr="001A148B" w:rsidRDefault="001A148B" w:rsidP="001A148B">
            <w:r w:rsidRPr="001A148B">
              <w:lastRenderedPageBreak/>
              <w:t>СЈ.3.1.1.  проналази, издваја и упоређује информације из два дужa текстa сложеније структуре или више њих (према датим критеријумима)</w:t>
            </w:r>
          </w:p>
          <w:p w:rsidR="001A148B" w:rsidRPr="001A148B" w:rsidRDefault="001A148B" w:rsidP="001A148B">
            <w:r w:rsidRPr="001A148B">
              <w:t xml:space="preserve">СЈ.3.1.3.  из текста аргументе у прилог некој тези (ставу) или аргументе против ње; изводи закључке засноване на сложенијем тексту </w:t>
            </w:r>
          </w:p>
          <w:p w:rsidR="001A148B" w:rsidRPr="001A148B" w:rsidRDefault="001A148B" w:rsidP="001A148B">
            <w:r w:rsidRPr="001A148B">
              <w:t>СЈ.3.4.2. издваја основне одлике књижевних родова и врста у конкретном тексту</w:t>
            </w:r>
          </w:p>
        </w:tc>
        <w:tc>
          <w:tcPr>
            <w:tcW w:w="1514" w:type="dxa"/>
            <w:gridSpan w:val="2"/>
            <w:tcBorders>
              <w:bottom w:val="single" w:sz="4" w:space="0" w:color="auto"/>
            </w:tcBorders>
            <w:shd w:val="clear" w:color="auto" w:fill="auto"/>
          </w:tcPr>
          <w:p w:rsidR="001A148B" w:rsidRPr="001A148B" w:rsidRDefault="001A148B" w:rsidP="001A148B"/>
          <w:p w:rsidR="001A148B" w:rsidRPr="001A148B" w:rsidRDefault="001A148B" w:rsidP="001A148B">
            <w:r w:rsidRPr="001A148B">
              <w:t>усмена провера</w:t>
            </w:r>
          </w:p>
        </w:tc>
      </w:tr>
      <w:tr w:rsidR="001A148B" w:rsidRPr="001A148B" w:rsidTr="002D1AE3">
        <w:trPr>
          <w:gridAfter w:val="1"/>
          <w:wAfter w:w="6" w:type="dxa"/>
          <w:trHeight w:val="249"/>
          <w:jc w:val="center"/>
        </w:trPr>
        <w:tc>
          <w:tcPr>
            <w:tcW w:w="704" w:type="dxa"/>
            <w:vMerge/>
            <w:shd w:val="clear" w:color="auto" w:fill="auto"/>
          </w:tcPr>
          <w:p w:rsidR="001A148B" w:rsidRPr="001A148B" w:rsidRDefault="001A148B" w:rsidP="001A148B"/>
        </w:tc>
        <w:tc>
          <w:tcPr>
            <w:tcW w:w="1746" w:type="dxa"/>
            <w:tcBorders>
              <w:top w:val="single" w:sz="4" w:space="0" w:color="auto"/>
              <w:bottom w:val="single" w:sz="4" w:space="0" w:color="auto"/>
            </w:tcBorders>
            <w:shd w:val="clear" w:color="auto" w:fill="auto"/>
          </w:tcPr>
          <w:p w:rsidR="001A148B" w:rsidRPr="001A148B" w:rsidRDefault="001A148B" w:rsidP="001A148B"/>
          <w:p w:rsidR="001A148B" w:rsidRPr="001A148B" w:rsidRDefault="001A148B" w:rsidP="001A148B">
            <w:r w:rsidRPr="001A148B">
              <w:t>Писмене вежбе</w:t>
            </w:r>
          </w:p>
        </w:tc>
        <w:tc>
          <w:tcPr>
            <w:tcW w:w="2126" w:type="dxa"/>
            <w:tcBorders>
              <w:top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СЈ.1.1.2.  разликује уметнички и неуметнички текст; уме да одреди сврху текста: експозиција (излагање), дескрипција (описивање), нарација (приповедање), аргументација, пропаганда*</w:t>
            </w:r>
          </w:p>
          <w:p w:rsidR="001A148B" w:rsidRPr="001A148B" w:rsidRDefault="001A148B" w:rsidP="001A148B">
            <w:r w:rsidRPr="001A148B">
              <w:t>СЈ.1.1.5.  проналази и издваја основне информације из текста према датим критеријумима</w:t>
            </w:r>
          </w:p>
          <w:p w:rsidR="001A148B" w:rsidRPr="001A148B" w:rsidRDefault="001A148B" w:rsidP="001A148B">
            <w:r w:rsidRPr="001A148B">
              <w:t xml:space="preserve">СЈ.1.1.6.  рaзликује у тексту битно од небитног, главно од споредног </w:t>
            </w:r>
          </w:p>
          <w:p w:rsidR="001A148B" w:rsidRPr="001A148B" w:rsidRDefault="001A148B" w:rsidP="001A148B">
            <w:r w:rsidRPr="001A148B">
              <w:lastRenderedPageBreak/>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1A148B" w:rsidRDefault="001A148B" w:rsidP="001A148B">
            <w:r w:rsidRPr="001A148B">
              <w:t>СЈ.1.2.1.  зна и користи оба писма (ћирилицу и латиницу)</w:t>
            </w:r>
          </w:p>
          <w:p w:rsidR="001A148B" w:rsidRPr="001A148B" w:rsidRDefault="001A148B" w:rsidP="001A148B">
            <w:r w:rsidRPr="001A148B">
              <w:t>СЈ.1.2.2.  саставља разумљиву, граматички исправну реченицу</w:t>
            </w:r>
          </w:p>
          <w:p w:rsidR="001A148B" w:rsidRPr="001A148B" w:rsidRDefault="001A148B" w:rsidP="001A148B">
            <w:r w:rsidRPr="001A148B">
              <w:t xml:space="preserve">СЈ.1.2.3.  саставља једноставан експозиторни, наративни и дескриптивни текст и уме да га организује у смисаоне целине (уводни, средишњи и завршни део текста) </w:t>
            </w:r>
          </w:p>
          <w:p w:rsidR="001A148B" w:rsidRPr="001A148B" w:rsidRDefault="001A148B" w:rsidP="001A148B">
            <w:r w:rsidRPr="001A148B">
              <w:t>СЈ.1.2.4.  уме да преприча текст</w:t>
            </w:r>
          </w:p>
          <w:p w:rsidR="001A148B" w:rsidRPr="001A148B" w:rsidRDefault="001A148B" w:rsidP="001A148B">
            <w:r w:rsidRPr="001A148B">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1A148B" w:rsidRDefault="001A148B" w:rsidP="001A148B">
            <w:r w:rsidRPr="001A148B">
              <w:t xml:space="preserve">СЈ.1.2.6.  влада основним жанровима писане комуникације: саставља писмо; попуњава различите </w:t>
            </w:r>
            <w:r w:rsidRPr="001A148B">
              <w:lastRenderedPageBreak/>
              <w:t>обрасце и формуларе с којима се сусреће у школи и свакодневном животу</w:t>
            </w:r>
          </w:p>
          <w:p w:rsidR="001A148B" w:rsidRPr="001A148B" w:rsidRDefault="001A148B" w:rsidP="001A148B">
            <w:r w:rsidRPr="001A148B">
              <w:t>СЈ.1.2.8.  примењује правописну норму (из сваке правописне области) у једноставним примерима</w:t>
            </w:r>
          </w:p>
          <w:p w:rsidR="001A148B" w:rsidRPr="001A148B" w:rsidRDefault="001A148B" w:rsidP="001A148B">
            <w:r w:rsidRPr="001A148B">
              <w:t>СЈ.1.4.6.  препознаје постојање стилских фигура у књижевноуметничком тексту (епитет, поређење, ономатопеја)</w:t>
            </w:r>
          </w:p>
          <w:p w:rsidR="001A148B" w:rsidRPr="001A148B" w:rsidRDefault="001A148B" w:rsidP="001A148B">
            <w:r w:rsidRPr="001A148B">
              <w:t>СЈ.1.3.12.  познаје основне лексичке појаве: једнозначност и вишезначност речи; основне лексичке односе: синонимију, антонимију, хомонимију; метафору* као лексички механизам</w:t>
            </w:r>
          </w:p>
          <w:p w:rsidR="001A148B" w:rsidRPr="001A148B" w:rsidRDefault="001A148B" w:rsidP="001A148B">
            <w:r w:rsidRPr="001A148B">
              <w:t>СЈ.1.3.16. служи се речницима, приручницима и енциклопедијама</w:t>
            </w:r>
          </w:p>
        </w:tc>
        <w:tc>
          <w:tcPr>
            <w:tcW w:w="179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lastRenderedPageBreak/>
              <w:t>СЈ.2.1.2.  познаје врсте неуметничких текстова (излагање, технички опис, техничко приповедање, расправа, реклама)</w:t>
            </w:r>
          </w:p>
          <w:p w:rsidR="001A148B" w:rsidRPr="001A148B" w:rsidRDefault="001A148B" w:rsidP="001A148B">
            <w:r w:rsidRPr="001A148B">
              <w:t xml:space="preserve">СЈ.2.2.1. саставља експозиторни, наративни и дескриптивни текст, који је јединствен, кохерентан и унутар себе повезан </w:t>
            </w:r>
          </w:p>
          <w:p w:rsidR="001A148B" w:rsidRPr="001A148B" w:rsidRDefault="001A148B" w:rsidP="001A148B">
            <w:r w:rsidRPr="001A148B">
              <w:t xml:space="preserve">СЈ.2.2.2.  саставља вест, </w:t>
            </w:r>
            <w:r w:rsidRPr="001A148B">
              <w:lastRenderedPageBreak/>
              <w:t>реферат и извештај</w:t>
            </w:r>
          </w:p>
          <w:p w:rsidR="001A148B" w:rsidRPr="001A148B" w:rsidRDefault="001A148B" w:rsidP="001A148B">
            <w:r w:rsidRPr="001A148B">
              <w:t>СЈ.2.2.3.  пише резиме краћег и/или једноставнијег текста</w:t>
            </w:r>
          </w:p>
          <w:p w:rsidR="001A148B" w:rsidRPr="001A148B" w:rsidRDefault="001A148B" w:rsidP="001A148B">
            <w:r w:rsidRPr="001A148B">
              <w:t>СЈ.2.2.4.  зна основне особине говорног и писаног језика*</w:t>
            </w:r>
          </w:p>
          <w:p w:rsidR="001A148B" w:rsidRPr="001A148B" w:rsidRDefault="001A148B" w:rsidP="001A148B">
            <w:r w:rsidRPr="001A148B">
              <w:t>СЈ.2.2.5. зна правописну норму и примењује је у већини случајева</w:t>
            </w:r>
          </w:p>
          <w:p w:rsidR="001A148B" w:rsidRPr="001A148B" w:rsidRDefault="001A148B" w:rsidP="001A148B">
            <w:r w:rsidRPr="001A148B">
              <w:t xml:space="preserve">СЈ.2.4.5.  препознаје и разликује одређене (тражене) стилске фигуре у књижевноуметничком тексту (персонификација, хипербола, градација, метафора, контраст) </w:t>
            </w:r>
          </w:p>
          <w:p w:rsidR="001A148B" w:rsidRPr="001A148B" w:rsidRDefault="001A148B" w:rsidP="001A148B">
            <w:r w:rsidRPr="001A148B">
              <w:t xml:space="preserve">СЈ.2.3.10.  зна значења речи и фразеологизама који се јављају у школским текстовима (у уџбеницима, текстовима из лектире и сл.), као и литерарним и медијским текстовима намењеним младима, и правилно их употребљава </w:t>
            </w:r>
          </w:p>
          <w:p w:rsidR="001A148B" w:rsidRPr="001A148B" w:rsidRDefault="001A148B" w:rsidP="001A148B">
            <w:r w:rsidRPr="001A148B">
              <w:t xml:space="preserve">СЈ.2.3.11.  одређује значења непознатих речи и израза на основу њиховог састава и/ или </w:t>
            </w:r>
            <w:r w:rsidRPr="001A148B">
              <w:lastRenderedPageBreak/>
              <w:t>контекста у коме су употребљени (сложенији примери)</w:t>
            </w:r>
          </w:p>
          <w:p w:rsidR="001A148B" w:rsidRPr="001A148B" w:rsidRDefault="001A148B" w:rsidP="001A148B">
            <w:r w:rsidRPr="001A148B">
              <w:t>СЈ.2.4.7. разликује облике казивања у књижевноуметничком тексту: приповедање, описивање, монолог/унутрашњи монолог, дијалог</w:t>
            </w:r>
          </w:p>
        </w:tc>
        <w:tc>
          <w:tcPr>
            <w:tcW w:w="1701" w:type="dxa"/>
            <w:tcBorders>
              <w:top w:val="single" w:sz="4" w:space="0" w:color="auto"/>
              <w:left w:val="single" w:sz="4" w:space="0" w:color="auto"/>
              <w:bottom w:val="single" w:sz="4" w:space="0" w:color="auto"/>
            </w:tcBorders>
            <w:shd w:val="clear" w:color="auto" w:fill="auto"/>
            <w:vAlign w:val="center"/>
          </w:tcPr>
          <w:p w:rsidR="001A148B" w:rsidRPr="001A148B" w:rsidRDefault="001A148B" w:rsidP="001A148B">
            <w:r w:rsidRPr="001A148B">
              <w:lastRenderedPageBreak/>
              <w:t>СЈ.3.1.1.  проналази, издваја и упоређује информације из два дужa текстa сложеније структуре или више њих (према датим критеријумима)</w:t>
            </w:r>
          </w:p>
          <w:p w:rsidR="001A148B" w:rsidRPr="001A148B" w:rsidRDefault="001A148B" w:rsidP="001A148B">
            <w:r w:rsidRPr="001A148B">
              <w:t xml:space="preserve">СЈ.3.1.3.  из текста аргументе у прилог некој тези (ставу) или аргументе против ње; изводи закључке засноване на </w:t>
            </w:r>
            <w:r w:rsidRPr="001A148B">
              <w:lastRenderedPageBreak/>
              <w:t>сложенијем тексту</w:t>
            </w:r>
          </w:p>
          <w:p w:rsidR="001A148B" w:rsidRPr="001A148B" w:rsidRDefault="001A148B" w:rsidP="001A148B">
            <w:r w:rsidRPr="001A148B">
              <w:t>СЈ.3.2.1.  организује текст у логичне и правилно распоређене пасусе; одређује прикладан наслов тексту и поднаслове деловима текста</w:t>
            </w:r>
          </w:p>
          <w:p w:rsidR="001A148B" w:rsidRPr="001A148B" w:rsidRDefault="001A148B" w:rsidP="001A148B">
            <w:r w:rsidRPr="001A148B">
              <w:t>СЈ.3.2.2.  саставља аргументативни текст</w:t>
            </w:r>
          </w:p>
          <w:p w:rsidR="001A148B" w:rsidRPr="001A148B" w:rsidRDefault="001A148B" w:rsidP="001A148B">
            <w:r w:rsidRPr="001A148B">
              <w:t>СЈ.3.2.5.  зна и доследно примењује правописну норму</w:t>
            </w:r>
          </w:p>
          <w:p w:rsidR="001A148B" w:rsidRPr="001A148B" w:rsidRDefault="001A148B" w:rsidP="001A148B">
            <w:r w:rsidRPr="001A148B">
              <w:t>СЈ.3.3.2. познаје гласовне промене (уме да их препозна, објасни и именује)</w:t>
            </w:r>
          </w:p>
          <w:p w:rsidR="001A148B" w:rsidRPr="001A148B" w:rsidRDefault="001A148B" w:rsidP="001A148B">
            <w:r w:rsidRPr="001A148B">
              <w:t xml:space="preserve">СЈ.3.3.7.  уме да одреди значења непознатих речи и израза на основу њиховог састава, контекста у коме су употребљени, или на основу њиховог порекла </w:t>
            </w:r>
          </w:p>
          <w:p w:rsidR="001A148B" w:rsidRPr="001A148B" w:rsidRDefault="001A148B" w:rsidP="001A148B">
            <w:r w:rsidRPr="001A148B">
              <w:t>СЈ.3.4.4.  проналази и именује стилске фигуре; одређује функцију стилских фигура у тексту</w:t>
            </w:r>
          </w:p>
          <w:p w:rsidR="001A148B" w:rsidRPr="001A148B" w:rsidRDefault="001A148B" w:rsidP="001A148B">
            <w:r w:rsidRPr="001A148B">
              <w:t xml:space="preserve">СЈ.3.4.6. тумачи различите елементе књижевноуметничког дела </w:t>
            </w:r>
            <w:r w:rsidRPr="001A148B">
              <w:lastRenderedPageBreak/>
              <w:t>позивајући се на само дело</w:t>
            </w:r>
          </w:p>
        </w:tc>
        <w:tc>
          <w:tcPr>
            <w:tcW w:w="1514" w:type="dxa"/>
            <w:gridSpan w:val="2"/>
            <w:tcBorders>
              <w:top w:val="single" w:sz="4" w:space="0" w:color="auto"/>
              <w:bottom w:val="single" w:sz="4" w:space="0" w:color="auto"/>
            </w:tcBorders>
            <w:shd w:val="clear" w:color="auto" w:fill="auto"/>
          </w:tcPr>
          <w:p w:rsidR="001A148B" w:rsidRPr="001A148B" w:rsidRDefault="001A148B" w:rsidP="001A148B"/>
          <w:p w:rsidR="001A148B" w:rsidRPr="001A148B" w:rsidRDefault="001A148B" w:rsidP="001A148B">
            <w:r w:rsidRPr="001A148B">
              <w:t>писмена провера</w:t>
            </w:r>
          </w:p>
        </w:tc>
      </w:tr>
      <w:tr w:rsidR="001A148B" w:rsidRPr="001A148B" w:rsidTr="002D1AE3">
        <w:trPr>
          <w:gridAfter w:val="1"/>
          <w:wAfter w:w="6" w:type="dxa"/>
          <w:trHeight w:val="532"/>
          <w:jc w:val="center"/>
        </w:trPr>
        <w:tc>
          <w:tcPr>
            <w:tcW w:w="704" w:type="dxa"/>
            <w:vMerge/>
            <w:shd w:val="clear" w:color="auto" w:fill="auto"/>
          </w:tcPr>
          <w:p w:rsidR="001A148B" w:rsidRPr="001A148B" w:rsidRDefault="001A148B" w:rsidP="001A148B"/>
        </w:tc>
        <w:tc>
          <w:tcPr>
            <w:tcW w:w="1746" w:type="dxa"/>
            <w:tcBorders>
              <w:top w:val="single" w:sz="4" w:space="0" w:color="auto"/>
            </w:tcBorders>
            <w:shd w:val="clear" w:color="auto" w:fill="auto"/>
          </w:tcPr>
          <w:p w:rsidR="001A148B" w:rsidRPr="001A148B" w:rsidRDefault="001A148B" w:rsidP="001A148B">
            <w:r w:rsidRPr="001A148B">
              <w:t>Школски писмени задаци</w:t>
            </w:r>
          </w:p>
        </w:tc>
        <w:tc>
          <w:tcPr>
            <w:tcW w:w="2126" w:type="dxa"/>
            <w:tcBorders>
              <w:top w:val="single" w:sz="4" w:space="0" w:color="auto"/>
              <w:right w:val="single" w:sz="4" w:space="0" w:color="auto"/>
            </w:tcBorders>
            <w:shd w:val="clear" w:color="auto" w:fill="auto"/>
          </w:tcPr>
          <w:p w:rsidR="001A148B" w:rsidRPr="001A148B" w:rsidRDefault="001A148B" w:rsidP="001A148B">
            <w:r w:rsidRPr="001A148B">
              <w:t xml:space="preserve">СЈ.1.2.2.  саставља разумљиву, граматички исправну реченицу </w:t>
            </w:r>
          </w:p>
          <w:p w:rsidR="001A148B" w:rsidRPr="001A148B" w:rsidRDefault="001A148B" w:rsidP="001A148B">
            <w:r w:rsidRPr="001A148B">
              <w:t xml:space="preserve">СЈ.1.2.3.  саставља једноставан експозиторни, наративни и дескриптивни текст и уме да га организује у смисаоне целине (уводни, средишњи и завршни део текста) </w:t>
            </w:r>
          </w:p>
        </w:tc>
        <w:tc>
          <w:tcPr>
            <w:tcW w:w="1798" w:type="dxa"/>
            <w:tcBorders>
              <w:top w:val="single" w:sz="4" w:space="0" w:color="auto"/>
              <w:left w:val="single" w:sz="4" w:space="0" w:color="auto"/>
              <w:right w:val="single" w:sz="4" w:space="0" w:color="auto"/>
            </w:tcBorders>
            <w:shd w:val="clear" w:color="auto" w:fill="auto"/>
          </w:tcPr>
          <w:p w:rsidR="001A148B" w:rsidRPr="001A148B" w:rsidRDefault="001A148B" w:rsidP="001A148B">
            <w:r w:rsidRPr="001A148B">
              <w:t>СЈ.2.2.1. саставља експозиторни, наративни и дескриптивни текст, који је јединствен, кохерентан и унутар себе повезан</w:t>
            </w:r>
          </w:p>
        </w:tc>
        <w:tc>
          <w:tcPr>
            <w:tcW w:w="1701" w:type="dxa"/>
            <w:tcBorders>
              <w:top w:val="single" w:sz="4" w:space="0" w:color="auto"/>
              <w:left w:val="single" w:sz="4" w:space="0" w:color="auto"/>
            </w:tcBorders>
            <w:shd w:val="clear" w:color="auto" w:fill="auto"/>
          </w:tcPr>
          <w:p w:rsidR="001A148B" w:rsidRPr="001A148B" w:rsidRDefault="001A148B" w:rsidP="001A148B">
            <w:r w:rsidRPr="001A148B">
              <w:t>СЈ.3.2.1.  организује текст у логичне и правилно распоређене пасусе; одређује прикладан наслов тексту и поднаслове деловима текста</w:t>
            </w:r>
          </w:p>
        </w:tc>
        <w:tc>
          <w:tcPr>
            <w:tcW w:w="1514" w:type="dxa"/>
            <w:gridSpan w:val="2"/>
            <w:tcBorders>
              <w:top w:val="single" w:sz="4" w:space="0" w:color="auto"/>
            </w:tcBorders>
            <w:shd w:val="clear" w:color="auto" w:fill="auto"/>
          </w:tcPr>
          <w:p w:rsidR="001A148B" w:rsidRPr="001A148B" w:rsidRDefault="001A148B" w:rsidP="001A148B"/>
          <w:p w:rsidR="001A148B" w:rsidRPr="001A148B" w:rsidRDefault="001A148B" w:rsidP="001A148B">
            <w:r w:rsidRPr="001A148B">
              <w:t>писмени задатак</w:t>
            </w:r>
          </w:p>
        </w:tc>
      </w:tr>
    </w:tbl>
    <w:p w:rsidR="002D1AE3" w:rsidRDefault="002D1AE3" w:rsidP="001A148B"/>
    <w:p w:rsidR="002D1AE3" w:rsidRDefault="002D1AE3">
      <w:r>
        <w:br w:type="page"/>
      </w:r>
    </w:p>
    <w:p w:rsidR="001A148B" w:rsidRPr="001A148B" w:rsidRDefault="001A148B" w:rsidP="002D1AE3">
      <w:pPr>
        <w:ind w:firstLine="851"/>
        <w:jc w:val="both"/>
      </w:pPr>
      <w:r w:rsidRPr="001A148B">
        <w:lastRenderedPageBreak/>
        <w:t>МЕТОДЕ И ОБЛИЦИ УЧЕЊА/НАСТАВЕ</w:t>
      </w:r>
    </w:p>
    <w:p w:rsidR="001A148B" w:rsidRPr="001A148B" w:rsidRDefault="001A148B" w:rsidP="002D1AE3">
      <w:pPr>
        <w:ind w:firstLine="851"/>
        <w:jc w:val="both"/>
      </w:pPr>
    </w:p>
    <w:p w:rsidR="001A148B" w:rsidRPr="001A148B" w:rsidRDefault="001A148B" w:rsidP="002D1AE3">
      <w:pPr>
        <w:ind w:firstLine="851"/>
        <w:jc w:val="both"/>
      </w:pPr>
      <w:r w:rsidRPr="001A148B">
        <w:t>Методе активног учења: ▪ вербално учење (смислено и механичко) ▪ учење путем открића ▪ интерактивно (кооперативно) учење ▪ стваралачко учење ▪ учење уз ослањање на школску библиотеку   и локалне образовне потенцијале ▪ учење кроз игру.</w:t>
      </w:r>
    </w:p>
    <w:p w:rsidR="001A148B" w:rsidRPr="001A148B" w:rsidRDefault="001A148B" w:rsidP="002D1AE3">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2D1AE3">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2D1AE3">
      <w:pPr>
        <w:ind w:firstLine="851"/>
        <w:jc w:val="both"/>
      </w:pPr>
      <w:r w:rsidRPr="001A148B">
        <w:t>Облици рада: фронтални, индивидуални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2D1AE3">
      <w:pPr>
        <w:ind w:firstLine="851"/>
        <w:jc w:val="both"/>
      </w:pPr>
    </w:p>
    <w:p w:rsidR="001A148B" w:rsidRPr="001A148B" w:rsidRDefault="001A148B" w:rsidP="002D1AE3">
      <w:pPr>
        <w:ind w:firstLine="851"/>
        <w:jc w:val="both"/>
      </w:pPr>
      <w:r w:rsidRPr="001A148B">
        <w:t xml:space="preserve">  НАСТАВНА СРЕДСТВА</w:t>
      </w:r>
    </w:p>
    <w:p w:rsidR="001A148B" w:rsidRPr="001A148B" w:rsidRDefault="001A148B" w:rsidP="002D1AE3">
      <w:pPr>
        <w:ind w:firstLine="851"/>
        <w:jc w:val="both"/>
      </w:pPr>
    </w:p>
    <w:p w:rsidR="001A148B" w:rsidRPr="001A148B" w:rsidRDefault="001A148B" w:rsidP="002D1AE3">
      <w:pPr>
        <w:ind w:firstLine="851"/>
        <w:jc w:val="both"/>
      </w:pPr>
    </w:p>
    <w:p w:rsidR="001A148B" w:rsidRPr="001A148B" w:rsidRDefault="001A148B" w:rsidP="002D1AE3">
      <w:pPr>
        <w:ind w:firstLine="851"/>
        <w:jc w:val="both"/>
      </w:pPr>
      <w:r w:rsidRPr="001A148B">
        <w:t>Штампана: уџбеници и шира литература (приручници, часописи и листови за децу, енциклопедије за децу...).</w:t>
      </w:r>
    </w:p>
    <w:p w:rsidR="001A148B" w:rsidRPr="001A148B" w:rsidRDefault="001A148B" w:rsidP="002D1AE3">
      <w:pPr>
        <w:ind w:firstLine="851"/>
        <w:jc w:val="both"/>
      </w:pPr>
      <w:r w:rsidRPr="001A148B">
        <w:t>Техничка: интерактивна табла, лаптоп, касетофон, звучна читанка</w:t>
      </w:r>
    </w:p>
    <w:p w:rsidR="001A148B" w:rsidRPr="001A148B" w:rsidRDefault="001A148B" w:rsidP="002D1AE3">
      <w:pPr>
        <w:ind w:firstLine="851"/>
        <w:jc w:val="both"/>
      </w:pPr>
      <w:r w:rsidRPr="001A148B">
        <w:t>Очигледна:  слике;  фотографије, панои...</w:t>
      </w:r>
    </w:p>
    <w:p w:rsidR="001A148B" w:rsidRPr="001A148B" w:rsidRDefault="001A148B" w:rsidP="002D1AE3">
      <w:pPr>
        <w:ind w:firstLine="851"/>
        <w:jc w:val="both"/>
      </w:pPr>
      <w:r w:rsidRPr="001A148B">
        <w:t>Манипулациона: свеске и прибор за писање: хемијске и графитне оловке, фломастери; табла и креде (беле и у боји)...</w:t>
      </w:r>
    </w:p>
    <w:p w:rsidR="001A148B" w:rsidRPr="001A148B" w:rsidRDefault="001A148B" w:rsidP="002D1AE3">
      <w:pPr>
        <w:ind w:firstLine="851"/>
        <w:jc w:val="both"/>
      </w:pPr>
    </w:p>
    <w:p w:rsidR="001A148B" w:rsidRPr="001A148B" w:rsidRDefault="001A148B" w:rsidP="002D1AE3">
      <w:pPr>
        <w:ind w:firstLine="851"/>
        <w:jc w:val="both"/>
      </w:pPr>
      <w:r w:rsidRPr="001A148B">
        <w:t>АКТИВНОСТИ У РЕАЛИЗАЦИЈИ ПРОГРАМА</w:t>
      </w:r>
    </w:p>
    <w:p w:rsidR="001A148B" w:rsidRPr="001A148B" w:rsidRDefault="001A148B" w:rsidP="002D1AE3">
      <w:pPr>
        <w:ind w:firstLine="851"/>
        <w:jc w:val="both"/>
      </w:pPr>
      <w:r w:rsidRPr="001A148B">
        <w:t>Активности ученика: ▪ пише читко, уредно и  лепо ▪  усавршава технику читања и  писања  ћирилице и латинице ▪ чита лектиру ▪ чита и тумачи текстове ▪ учи садржаје из граматике и правописа ▪ усваја књижевне и функционалне појмове  ▪  посматра,  описује,  прича,  препричава, извештава  ▪  казује  напамет  научене  текстове  и одломке у прози и стиху ▪ учествује у реализацији краћих сценских приказа  ▪ ради усмена и писмена вежбања ▪ ради писмене задатке ▪ ради домаће задатаке ▪ користи уџбеник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2D1AE3">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2D1AE3">
      <w:pPr>
        <w:ind w:firstLine="851"/>
        <w:jc w:val="both"/>
      </w:pPr>
    </w:p>
    <w:p w:rsidR="001A148B" w:rsidRPr="001A148B" w:rsidRDefault="001A148B" w:rsidP="002D1AE3">
      <w:pPr>
        <w:ind w:firstLine="851"/>
        <w:jc w:val="both"/>
      </w:pPr>
      <w:r w:rsidRPr="001A148B">
        <w:t>НАЧИН ОСТВАРИВАЊА ПРОГРАМА</w:t>
      </w:r>
    </w:p>
    <w:p w:rsidR="001A148B" w:rsidRPr="001A148B" w:rsidRDefault="001A148B" w:rsidP="002D1AE3">
      <w:pPr>
        <w:ind w:firstLine="851"/>
        <w:jc w:val="both"/>
      </w:pPr>
    </w:p>
    <w:p w:rsidR="001A148B" w:rsidRPr="001A148B" w:rsidRDefault="001A148B" w:rsidP="002D1AE3">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2D1AE3">
      <w:pPr>
        <w:ind w:firstLine="851"/>
        <w:jc w:val="both"/>
      </w:pPr>
      <w:r w:rsidRPr="001A148B">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w:t>
      </w:r>
      <w:r w:rsidRPr="001A148B">
        <w:lastRenderedPageBreak/>
        <w:t>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2D1AE3">
      <w:pPr>
        <w:ind w:firstLine="851"/>
        <w:jc w:val="both"/>
      </w:pPr>
      <w:r w:rsidRPr="001A148B">
        <w:t>ЈЕЗИК (граматика, правопис и ортоепија)</w:t>
      </w:r>
    </w:p>
    <w:p w:rsidR="001A148B" w:rsidRPr="001A148B" w:rsidRDefault="001A148B" w:rsidP="002D1AE3">
      <w:pPr>
        <w:ind w:firstLine="851"/>
        <w:jc w:val="both"/>
      </w:pPr>
      <w:r w:rsidRPr="001A148B">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 њене функције у комуникацији).</w:t>
      </w:r>
    </w:p>
    <w:p w:rsidR="001A148B" w:rsidRPr="001A148B" w:rsidRDefault="001A148B" w:rsidP="002D1AE3">
      <w:pPr>
        <w:ind w:firstLine="851"/>
        <w:jc w:val="both"/>
      </w:pPr>
      <w:r w:rsidRPr="001A148B">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I и II разреду у оквиру вежби слушања, говорења, читања и писања ученици запажају језичке појаве без њиховог именовања, да би се од III до VIII разреда у концентричним круговима и континуираним низовима граматички садржаји изучавали поступно и селективно у складу са узрастом ученика.</w:t>
      </w:r>
    </w:p>
    <w:p w:rsidR="001A148B" w:rsidRPr="001A148B" w:rsidRDefault="001A148B" w:rsidP="002D1AE3">
      <w:pPr>
        <w:ind w:firstLine="851"/>
        <w:jc w:val="both"/>
      </w:pPr>
      <w:r w:rsidRPr="001A148B">
        <w:t>Поступност се обезбеђује самим избором и распоредом наставних садржаја, а конкретизација нивоа обраде, као  врста  упутства  за  наставну  праксу  у  појединим  разредима,  назначена  је  описно  формулисаним захтевима: запажање, уочавање, усвајање, појам, препознавање, разликовање, информативно, употреба, обнављање, систематизација и другима. Указивањем на ниво програмских захтева наставницима се помаже у њиховим настојањима да ученике не оптерете обимом и дубином обраде језичке грађе.</w:t>
      </w:r>
    </w:p>
    <w:p w:rsidR="001A148B" w:rsidRPr="001A148B" w:rsidRDefault="001A148B" w:rsidP="002D1AE3">
      <w:pPr>
        <w:ind w:firstLine="851"/>
        <w:jc w:val="both"/>
      </w:pPr>
      <w:r w:rsidRPr="001A148B">
        <w:t>Селективност се остварује избором најосновнијих језичких законитости и информација о њима.</w:t>
      </w:r>
    </w:p>
    <w:p w:rsidR="001A148B" w:rsidRPr="001A148B" w:rsidRDefault="001A148B" w:rsidP="002D1AE3">
      <w:pPr>
        <w:ind w:firstLine="851"/>
        <w:jc w:val="both"/>
      </w:pPr>
      <w:r w:rsidRPr="001A148B">
        <w:t>Таквим приступом језичкој грађи у програму наставници се усмеравају да тумачење граматичких категорија заснивају на њиховој функцији коју су ученици у претходним разредима уочили и њоме, у мањој или већој мери, овладали у језичкој пракси. Поступност и селективност у програму граматике најбоље се уочавају на садржајима из синтаксе  и  морфологије од  I  до  VIII  разреда.  Исти  принципи су,  међутим,  доследно  спроведени и  у  осталим областима језика. На пример, алтернацију сугласник к, г, х ученици ће прво запажати у грађењу речи и деклинацији у V разреду, а вежбама и језичким играма у том и претходним разредима навикавати се на правилну употребу тих консонаната у говору и писању; елементарне информације о палатализацији добиће у VI разреду, а усвојена знања о битним гласовним особинама српског језика обновити и систематизовати у VIII разреду. Тим начином ће ученици стећи основне информације о гласовним променама и алтернацијама, оспособиће се за језичку праксу, а неће бити оптерећени учењем описа и историје тих језичких појава.</w:t>
      </w:r>
    </w:p>
    <w:p w:rsidR="001A148B" w:rsidRPr="001A148B" w:rsidRDefault="001A148B" w:rsidP="002D1AE3">
      <w:pPr>
        <w:ind w:firstLine="851"/>
        <w:jc w:val="both"/>
      </w:pPr>
      <w:r w:rsidRPr="001A148B">
        <w:t>Елементарне информације из морфологије почињу се ученицима давати од II разреда и поступно се из разреда у разред проширују и продубљују. Од самог почетка ученике треба навикавати да уочавају основне морфолошке категорије, на пример: у II разреду поред уочавања речи које именују предмете и бића, уводи се и разликовање рода и броја код тих речи, а у III разреду разликовање лица код глагола. Тим путем ће се ученици поступно и логички уводити не само у морфолошке, већ и у синтаксичке законитости (разликовање лица код глагола - лични глаголски облици - предикат - реченица). Речи увек треба уочавати и обрађивати у оквиру реченице у којој се запажају њихове функције, значења и облици.</w:t>
      </w:r>
    </w:p>
    <w:p w:rsidR="001A148B" w:rsidRPr="001A148B" w:rsidRDefault="001A148B" w:rsidP="002D1AE3">
      <w:pPr>
        <w:ind w:firstLine="851"/>
        <w:jc w:val="both"/>
      </w:pPr>
      <w:r w:rsidRPr="001A148B">
        <w:t>Програмске садржаје из акцентологије не треба обрађивати као посебне наставне јединице. Не само у настави језика, већ и у настави читања и језичке културе, ученике треба у сваком разреду уводити у програмом предвиђене стандардне акценатске норме, а  сталним вежбањем, по  могућству уз  коришћење аудио снимака, ученике треба навикавати да  чују  правилно акцентовану реч,  а  у  местима где  се  одступа од  акценатске норме,  да  разликују стандардни акценат од свога акцента.</w:t>
      </w:r>
    </w:p>
    <w:p w:rsidR="001A148B" w:rsidRPr="001A148B" w:rsidRDefault="001A148B" w:rsidP="002D1AE3">
      <w:pPr>
        <w:ind w:firstLine="851"/>
        <w:jc w:val="both"/>
      </w:pPr>
    </w:p>
    <w:p w:rsidR="001A148B" w:rsidRPr="001A148B" w:rsidRDefault="001A148B" w:rsidP="002D1AE3">
      <w:pPr>
        <w:ind w:firstLine="851"/>
        <w:jc w:val="both"/>
      </w:pPr>
      <w:r w:rsidRPr="001A148B">
        <w:t>Правопис се савлађује путем систематских вежбања, елементарних и сложених, која се организују често, разноврсно и различитим облицима писмених вежби. Поред тога, ученике врло рано треба упућивати на служење правописом и правописним речником (школско издање).</w:t>
      </w:r>
    </w:p>
    <w:p w:rsidR="001A148B" w:rsidRPr="001A148B" w:rsidRDefault="001A148B" w:rsidP="002D1AE3">
      <w:pPr>
        <w:ind w:firstLine="851"/>
        <w:jc w:val="both"/>
      </w:pPr>
      <w:r w:rsidRPr="001A148B">
        <w:lastRenderedPageBreak/>
        <w:t>Настава ортоепије обухвата следеће елементе говора: артикулацију гласова, јачину, висину и дужину, акценат речи, темпо, ритам, реченичну интонацију и паузе.</w:t>
      </w:r>
    </w:p>
    <w:p w:rsidR="001A148B" w:rsidRPr="001A148B" w:rsidRDefault="001A148B" w:rsidP="002D1AE3">
      <w:pPr>
        <w:ind w:firstLine="851"/>
        <w:jc w:val="both"/>
      </w:pPr>
      <w:r w:rsidRPr="001A148B">
        <w:t>Артикулационе вежбе односе се на правилан изговор гласова: -ч, -ћ, -џ, -ђ, -х, као и -е (често отворено). Ученици с неправилним изговором -р, -с, -з упућују се логопеду. Гласови се најпре вежбају појединачно, а онда у говорном ланцу, у тексту.</w:t>
      </w:r>
    </w:p>
    <w:p w:rsidR="001A148B" w:rsidRPr="001A148B" w:rsidRDefault="001A148B" w:rsidP="002D1AE3">
      <w:pPr>
        <w:ind w:firstLine="851"/>
        <w:jc w:val="both"/>
      </w:pPr>
      <w:r w:rsidRPr="001A148B">
        <w:t>Ортоепске вежбе, обично краће и чешће, изводе се не само у оквиру наставе језика него и наставе читања и језичке културе. Треба указивати на правилност у говору, али и на логичност и јасност.</w:t>
      </w:r>
    </w:p>
    <w:p w:rsidR="001A148B" w:rsidRPr="001A148B" w:rsidRDefault="001A148B" w:rsidP="002D1AE3">
      <w:pPr>
        <w:ind w:firstLine="851"/>
        <w:jc w:val="both"/>
      </w:pPr>
      <w:r w:rsidRPr="001A148B">
        <w:t>Вежбе за усвајање и утврђивање знања из граматике до нивоа његове практичне примене у новим говорним ситуацијама проистичу из програмских захтева, али су у великој мери условљене конкретном ситуацијом у одељењу - говорним одступањима од књижевног језика, колебањима, грешкама које се јављају у писменом изражавању ученика.</w:t>
      </w:r>
    </w:p>
    <w:p w:rsidR="001A148B" w:rsidRPr="001A148B" w:rsidRDefault="001A148B" w:rsidP="002D1AE3">
      <w:pPr>
        <w:ind w:firstLine="851"/>
        <w:jc w:val="both"/>
      </w:pPr>
      <w:r w:rsidRPr="001A148B">
        <w:t>Стога се садржај вежбања у настави језика мора одређивати на  основу систематског праћења говора и писања ученика. Тако ће настава језика бити у функцији оспособљавања ученика за правилно комуницирање савременим књижевним српским језиком.</w:t>
      </w:r>
    </w:p>
    <w:p w:rsidR="001A148B" w:rsidRPr="001A148B" w:rsidRDefault="001A148B" w:rsidP="002D1AE3">
      <w:pPr>
        <w:ind w:firstLine="851"/>
        <w:jc w:val="both"/>
      </w:pPr>
      <w:r w:rsidRPr="001A148B">
        <w:t>У настави граматике треба примењивати следеће поступке који су се у пракси потврдили својом функционалношћу:</w:t>
      </w:r>
    </w:p>
    <w:p w:rsidR="001A148B" w:rsidRPr="001A148B" w:rsidRDefault="001A148B" w:rsidP="002D1AE3">
      <w:pPr>
        <w:ind w:firstLine="851"/>
        <w:jc w:val="both"/>
      </w:pPr>
      <w:r w:rsidRPr="001A148B">
        <w:t>- подстицање свесне активности и мисаоног осамостаљивања ученика;</w:t>
      </w:r>
    </w:p>
    <w:p w:rsidR="001A148B" w:rsidRPr="001A148B" w:rsidRDefault="001A148B" w:rsidP="002D1AE3">
      <w:pPr>
        <w:ind w:firstLine="851"/>
        <w:jc w:val="both"/>
      </w:pPr>
      <w:r w:rsidRPr="001A148B">
        <w:t>- сузбијање мисаоне инерције и ученикових имитаторских склоности;</w:t>
      </w:r>
    </w:p>
    <w:p w:rsidR="001A148B" w:rsidRPr="001A148B" w:rsidRDefault="001A148B" w:rsidP="002D1AE3">
      <w:pPr>
        <w:ind w:firstLine="851"/>
        <w:jc w:val="both"/>
      </w:pPr>
      <w:r w:rsidRPr="001A148B">
        <w:t>- заснивање тежишта наставе на суштинским вредностима, односно на битним својствима и стилским функцијама језичких појава;</w:t>
      </w:r>
    </w:p>
    <w:p w:rsidR="001A148B" w:rsidRPr="001A148B" w:rsidRDefault="001A148B" w:rsidP="002D1AE3">
      <w:pPr>
        <w:ind w:firstLine="851"/>
        <w:jc w:val="both"/>
      </w:pPr>
      <w:r w:rsidRPr="001A148B">
        <w:t>- уважавање ситуационе условљености језичких појава;</w:t>
      </w:r>
    </w:p>
    <w:p w:rsidR="001A148B" w:rsidRPr="001A148B" w:rsidRDefault="001A148B" w:rsidP="002D1AE3">
      <w:pPr>
        <w:ind w:firstLine="851"/>
        <w:jc w:val="both"/>
      </w:pPr>
      <w:r w:rsidRPr="001A148B">
        <w:t>- повезивање наставе језика са доживљавањем уметничког текста;</w:t>
      </w:r>
    </w:p>
    <w:p w:rsidR="001A148B" w:rsidRPr="001A148B" w:rsidRDefault="001A148B" w:rsidP="002D1AE3">
      <w:pPr>
        <w:ind w:firstLine="851"/>
        <w:jc w:val="both"/>
      </w:pPr>
      <w:r w:rsidRPr="001A148B">
        <w:t>- откривање стилске функције, односно изражајности језичких појава;</w:t>
      </w:r>
    </w:p>
    <w:p w:rsidR="001A148B" w:rsidRPr="001A148B" w:rsidRDefault="001A148B" w:rsidP="002D1AE3">
      <w:pPr>
        <w:ind w:firstLine="851"/>
        <w:jc w:val="both"/>
      </w:pPr>
      <w:r w:rsidRPr="001A148B">
        <w:t>- коришћење уметничких доживљаја као подстицаја за учење матерњег језика;</w:t>
      </w:r>
    </w:p>
    <w:p w:rsidR="001A148B" w:rsidRPr="001A148B" w:rsidRDefault="001A148B" w:rsidP="002D1AE3">
      <w:pPr>
        <w:ind w:firstLine="851"/>
        <w:jc w:val="both"/>
      </w:pPr>
      <w:r w:rsidRPr="001A148B">
        <w:t>- систематска и осмишљена вежбања у говору и писању;</w:t>
      </w:r>
    </w:p>
    <w:p w:rsidR="001A148B" w:rsidRPr="001A148B" w:rsidRDefault="001A148B" w:rsidP="002D1AE3">
      <w:pPr>
        <w:ind w:firstLine="851"/>
        <w:jc w:val="both"/>
      </w:pPr>
      <w:r w:rsidRPr="001A148B">
        <w:t>- што ефикасније превазилажење нивоа препознавања језичких појава;</w:t>
      </w:r>
    </w:p>
    <w:p w:rsidR="001A148B" w:rsidRPr="001A148B" w:rsidRDefault="001A148B" w:rsidP="002D1AE3">
      <w:pPr>
        <w:ind w:firstLine="851"/>
        <w:jc w:val="both"/>
      </w:pPr>
      <w:r w:rsidRPr="001A148B">
        <w:t>- неговање примењеног знања и умења;</w:t>
      </w:r>
    </w:p>
    <w:p w:rsidR="001A148B" w:rsidRPr="001A148B" w:rsidRDefault="001A148B" w:rsidP="002D1AE3">
      <w:pPr>
        <w:ind w:firstLine="851"/>
        <w:jc w:val="both"/>
      </w:pPr>
      <w:r w:rsidRPr="001A148B">
        <w:t>- континуирано повезивање знања о језику са непосредном говорном праксом;</w:t>
      </w:r>
    </w:p>
    <w:p w:rsidR="001A148B" w:rsidRPr="001A148B" w:rsidRDefault="001A148B" w:rsidP="002D1AE3">
      <w:pPr>
        <w:ind w:firstLine="851"/>
        <w:jc w:val="both"/>
      </w:pPr>
      <w:r w:rsidRPr="001A148B">
        <w:t>- остваривање континуитета у систему правописних и стилских вежбања;</w:t>
      </w:r>
    </w:p>
    <w:p w:rsidR="001A148B" w:rsidRPr="001A148B" w:rsidRDefault="001A148B" w:rsidP="002D1AE3">
      <w:pPr>
        <w:ind w:firstLine="851"/>
        <w:jc w:val="both"/>
      </w:pPr>
      <w:r w:rsidRPr="001A148B">
        <w:t>- побуђивање учениковог језичког израза животним ситуацијама;</w:t>
      </w:r>
    </w:p>
    <w:p w:rsidR="001A148B" w:rsidRPr="001A148B" w:rsidRDefault="001A148B" w:rsidP="002D1AE3">
      <w:pPr>
        <w:ind w:firstLine="851"/>
        <w:jc w:val="both"/>
      </w:pPr>
      <w:r w:rsidRPr="001A148B">
        <w:t>- указивање на граматичку сачињеност стилских изражајних средстава;</w:t>
      </w:r>
    </w:p>
    <w:p w:rsidR="001A148B" w:rsidRPr="001A148B" w:rsidRDefault="001A148B" w:rsidP="002D1AE3">
      <w:pPr>
        <w:ind w:firstLine="851"/>
        <w:jc w:val="both"/>
      </w:pPr>
      <w:r w:rsidRPr="001A148B">
        <w:t>- коришћење прикладних илустрација одређених језичких појава.</w:t>
      </w:r>
    </w:p>
    <w:p w:rsidR="001A148B" w:rsidRPr="001A148B" w:rsidRDefault="001A148B" w:rsidP="002D1AE3">
      <w:pPr>
        <w:ind w:firstLine="851"/>
        <w:jc w:val="both"/>
      </w:pPr>
      <w:r w:rsidRPr="001A148B">
        <w:t>У настави граматике изразито су функционални они поступци који успешно сузбијају ученикову мисаону инертност, а развијају радозналост и самосталност ученика, што појачава њихов истраживачки и стваралачки однос према  језику.  Наведена  усмерења наставног рада  подразумевају његову чврсту  везаност  за  животну,  језичку  и уметничку праксу, односно за одговарајуће текстове и говорне ситуације. Због тога је указивање на одређену језичку појаву на изолованим реченицама, истргнутим из контекста, означено као изразито непожељан и нефункционалан поступак у настави граматике. Усамљене реченице, лишене контекста, постају мртви модели, подобни да се формално копирају, уче напамет и репродукују, а све то спречава свесну активност ученика и ствара погодну основу за њихову мисаону инертност.</w:t>
      </w:r>
    </w:p>
    <w:p w:rsidR="001A148B" w:rsidRPr="001A148B" w:rsidRDefault="001A148B" w:rsidP="002D1AE3">
      <w:pPr>
        <w:ind w:firstLine="851"/>
        <w:jc w:val="both"/>
      </w:pPr>
      <w:r w:rsidRPr="001A148B">
        <w:t>Савремена методика наставе граматике залаже се да тежиште обраде одређених језичких појава буде засновано на суштинским особеностима, а то значи на њиховим битним својствима и стилским функцијама, што подразумева занемаривање формалних и споредних обележја проучаваних језичких појава.</w:t>
      </w:r>
    </w:p>
    <w:p w:rsidR="001A148B" w:rsidRPr="001A148B" w:rsidRDefault="001A148B" w:rsidP="002D1AE3">
      <w:pPr>
        <w:ind w:firstLine="851"/>
        <w:jc w:val="both"/>
      </w:pPr>
      <w:r w:rsidRPr="001A148B">
        <w:t>У настави језика нужно је посматрати језичке појаве у животним и језичким околностима које су условиле њихово значење. Ученике ваља упутити на погодне текстове и говорне ситуације у којима се одређена језичка појава природно јавља и испољава. Текстови би требало да буду познати ученицима, а ако пак нису, треба их прочитати и о њима разговарати са ученицима.</w:t>
      </w:r>
    </w:p>
    <w:p w:rsidR="001A148B" w:rsidRPr="001A148B" w:rsidRDefault="001A148B" w:rsidP="002D1AE3">
      <w:pPr>
        <w:ind w:firstLine="851"/>
        <w:jc w:val="both"/>
      </w:pPr>
      <w:r w:rsidRPr="001A148B">
        <w:t xml:space="preserve">Наставник ваља да има на уму и то да упознавање суштине језичке појаве често води преко доживљавања и схватања уметничког текста, што ће бити довољно јак подстицај за наставника да </w:t>
      </w:r>
      <w:r w:rsidRPr="001A148B">
        <w:lastRenderedPageBreak/>
        <w:t>што чешће упућује ученике да откривају стилску функцију (изражајност) језичких појава. То ће допринети развијању ученикове радозналости за језик јер уметничка доживљавања чине граматичко градиво конкретнијим, лакшим и применљивијим. Кад ученицима постане  приступачна  стилска  (изражајна,  експресивна) функција  језичке  појаве,  прихватају је  као  стваралачки поступак, што је врло погодан и подстицајан пут да знања о језику брже прелазе у умења, да се на тај начин доприноси бољем писменом и усменом изражавању, али и успешнијој анализи књижевних текстова.</w:t>
      </w:r>
    </w:p>
    <w:p w:rsidR="001A148B" w:rsidRPr="001A148B" w:rsidRDefault="001A148B" w:rsidP="002D1AE3">
      <w:pPr>
        <w:ind w:firstLine="851"/>
        <w:jc w:val="both"/>
      </w:pPr>
      <w:r w:rsidRPr="001A148B">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1A148B" w:rsidRPr="001A148B" w:rsidRDefault="001A148B" w:rsidP="002D1AE3">
      <w:pPr>
        <w:ind w:firstLine="851"/>
        <w:jc w:val="both"/>
      </w:pPr>
      <w:r w:rsidRPr="001A148B">
        <w:t>Методика наставе језика, теоријски и практично, упућује да у настави матерњег језика треба што пре превазићи нивое препознавања и репродукције, а стрпљиво и упорно неговати више облике знања и умења - применљивост и стваралаштво. У  настојањима да  се  у  наставној пракси удовољи таквим захтевима, функционално је  у  свакој погодној прилици знања из граматике ставити у функцију тумачења текста (уметничког и популарног), чиме се оно уздиже од препознавања и репродукције на нивое умења и практичне примене.</w:t>
      </w:r>
    </w:p>
    <w:p w:rsidR="001A148B" w:rsidRPr="001A148B" w:rsidRDefault="001A148B" w:rsidP="002D1AE3">
      <w:pPr>
        <w:ind w:firstLine="851"/>
        <w:jc w:val="both"/>
      </w:pPr>
      <w:r w:rsidRPr="001A148B">
        <w:t>Практичност и применљивост знања о језику и његово прелажење у умење и навике посебно се постиже неговањем правописних и стилских вежби.</w:t>
      </w:r>
    </w:p>
    <w:p w:rsidR="001A148B" w:rsidRPr="001A148B" w:rsidRDefault="001A148B" w:rsidP="002D1AE3">
      <w:pPr>
        <w:ind w:firstLine="851"/>
        <w:jc w:val="both"/>
      </w:pPr>
      <w:r w:rsidRPr="001A148B">
        <w:t>Ученике, такође, континуирано треба подстицати да своја знања о језику повезују са комуникативним говором.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Настава на тај начин постаје практичнија и занимљивија, чиме ученику отвара разноврсне могућности за његова стваралачка испољавања.</w:t>
      </w:r>
    </w:p>
    <w:p w:rsidR="001A148B" w:rsidRPr="001A148B" w:rsidRDefault="001A148B" w:rsidP="002D1AE3">
      <w:pPr>
        <w:ind w:firstLine="851"/>
        <w:jc w:val="both"/>
      </w:pPr>
      <w:r w:rsidRPr="001A148B">
        <w:t>Ситуације у којима се испољавају одређене језичке појаве може и сам наставник да поставља ученицима, да их спретно подсећа на њихова искуства, а они ће казивати или писати како у изазовним приликама говорно реагују.</w:t>
      </w:r>
    </w:p>
    <w:p w:rsidR="001A148B" w:rsidRPr="001A148B" w:rsidRDefault="001A148B" w:rsidP="002D1AE3">
      <w:pPr>
        <w:ind w:firstLine="851"/>
        <w:jc w:val="both"/>
      </w:pPr>
      <w:r w:rsidRPr="001A148B">
        <w:t>Целовити сазнајни кругови у настави граматике, који започињу мотивацијом, а завршавају сазнавањем, резимирањем и применом одређеног градива, у савременом методичком приступу, поготову у проблемски усмереној настави, отварају се и затварају више пута током наставног часа. Такав сазнајни процес подразумева учестало спајање индукције и дедукције, анализе и синтезе, конкретизације и апстракције, теоријских обавештења и практичне обуке.</w:t>
      </w:r>
    </w:p>
    <w:p w:rsidR="001A148B" w:rsidRPr="001A148B" w:rsidRDefault="001A148B" w:rsidP="002D1AE3">
      <w:pPr>
        <w:ind w:firstLine="851"/>
        <w:jc w:val="both"/>
      </w:pPr>
      <w:r w:rsidRPr="001A148B">
        <w:t>Савремена методика наставе истиче низ саодносних методичких радњи које ваља применити у  наставној обради програмских јединица из језика и које омогућују да сваки целовит сазнајни пут, почев од оног који је уоквирен школским часом, добије своју посебну структуру.</w:t>
      </w:r>
    </w:p>
    <w:p w:rsidR="001A148B" w:rsidRPr="001A148B" w:rsidRDefault="001A148B" w:rsidP="002D1AE3">
      <w:pPr>
        <w:ind w:firstLine="851"/>
        <w:jc w:val="both"/>
      </w:pPr>
      <w:r w:rsidRPr="001A148B">
        <w:t>Обрада нових наставних (програмских) јединица подразумева примену следећих методичких радњи:</w:t>
      </w:r>
    </w:p>
    <w:p w:rsidR="001A148B" w:rsidRPr="001A148B" w:rsidRDefault="001A148B" w:rsidP="002D1AE3">
      <w:pPr>
        <w:ind w:firstLine="851"/>
        <w:jc w:val="both"/>
      </w:pPr>
      <w:r w:rsidRPr="001A148B">
        <w:t>- Коришћење погодног полазног текста (језичког предлошка) на коме се увиђа и објашњава одговарајућа језичка појава. Најчешће се користе краћи уметнички, научно-популарни и публицистички текстови, а и примери из писмених радова ученика.</w:t>
      </w:r>
    </w:p>
    <w:p w:rsidR="001A148B" w:rsidRPr="001A148B" w:rsidRDefault="001A148B" w:rsidP="002D1AE3">
      <w:pPr>
        <w:ind w:firstLine="851"/>
        <w:jc w:val="both"/>
      </w:pPr>
      <w:r w:rsidRPr="001A148B">
        <w:t>- Коришћење исказа (примера из пригодних, текућих или запамћених) говорних ситуација.</w:t>
      </w:r>
    </w:p>
    <w:p w:rsidR="001A148B" w:rsidRPr="001A148B" w:rsidRDefault="001A148B" w:rsidP="002D1AE3">
      <w:pPr>
        <w:ind w:firstLine="851"/>
        <w:jc w:val="both"/>
      </w:pPr>
      <w:r w:rsidRPr="001A148B">
        <w:t>- Подстицање ученика да полазни текст доживе и схвате у целини и појединостима.</w:t>
      </w:r>
    </w:p>
    <w:p w:rsidR="001A148B" w:rsidRPr="001A148B" w:rsidRDefault="001A148B" w:rsidP="002D1AE3">
      <w:pPr>
        <w:ind w:firstLine="851"/>
        <w:jc w:val="both"/>
      </w:pPr>
      <w:r w:rsidRPr="001A148B">
        <w:t>- Утврђивање и обнављање знања о познатим језичким појавама и појмовима који непосредно доприносе бољем и лакшем схватању новог градива. (Обично се користе примери из познатог текста.)</w:t>
      </w:r>
    </w:p>
    <w:p w:rsidR="001A148B" w:rsidRPr="001A148B" w:rsidRDefault="001A148B" w:rsidP="002D1AE3">
      <w:pPr>
        <w:ind w:firstLine="851"/>
        <w:jc w:val="both"/>
      </w:pPr>
      <w:r w:rsidRPr="001A148B">
        <w:t>- Упућивање ученика да у тексту, односно у записаним исказима из говорне праксе, уочавају примере језичке појаве која је предмет сазнавања.</w:t>
      </w:r>
    </w:p>
    <w:p w:rsidR="001A148B" w:rsidRPr="001A148B" w:rsidRDefault="001A148B" w:rsidP="002D1AE3">
      <w:pPr>
        <w:ind w:firstLine="851"/>
        <w:jc w:val="both"/>
      </w:pPr>
      <w:r w:rsidRPr="001A148B">
        <w:t>-  Најављивање  и  бележење  нове  наставне  јединице  и  подстицање  ученика  да  запажену  језичку  појаву истраживачки сагледају.</w:t>
      </w:r>
    </w:p>
    <w:p w:rsidR="001A148B" w:rsidRPr="001A148B" w:rsidRDefault="001A148B" w:rsidP="002D1AE3">
      <w:pPr>
        <w:ind w:firstLine="851"/>
        <w:jc w:val="both"/>
      </w:pPr>
      <w:r w:rsidRPr="001A148B">
        <w:t>- Сазнавање битних својстава језичке појаве (облика, значења, функције, промене, изражајних могућности...).</w:t>
      </w:r>
    </w:p>
    <w:p w:rsidR="001A148B" w:rsidRPr="001A148B" w:rsidRDefault="001A148B" w:rsidP="002D1AE3">
      <w:pPr>
        <w:ind w:firstLine="851"/>
        <w:jc w:val="both"/>
      </w:pPr>
      <w:r w:rsidRPr="001A148B">
        <w:t>- Сагледавање језичких чињеница (примера) са разних становишта, њихово упоређивање, описивање и класификовање.</w:t>
      </w:r>
    </w:p>
    <w:p w:rsidR="001A148B" w:rsidRPr="001A148B" w:rsidRDefault="001A148B" w:rsidP="002D1AE3">
      <w:pPr>
        <w:ind w:firstLine="851"/>
        <w:jc w:val="both"/>
      </w:pPr>
      <w:r w:rsidRPr="001A148B">
        <w:lastRenderedPageBreak/>
        <w:t>- Илустровање и графичко представљање језичких појмова и њихових односа.</w:t>
      </w:r>
    </w:p>
    <w:p w:rsidR="001A148B" w:rsidRPr="001A148B" w:rsidRDefault="001A148B" w:rsidP="002D1AE3">
      <w:pPr>
        <w:ind w:firstLine="851"/>
        <w:jc w:val="both"/>
      </w:pPr>
      <w:r w:rsidRPr="001A148B">
        <w:t>- Дефинисање језичког појма; истицање својства језичке појаве и уочених законитости и правилности.</w:t>
      </w:r>
    </w:p>
    <w:p w:rsidR="001A148B" w:rsidRPr="001A148B" w:rsidRDefault="001A148B" w:rsidP="002D1AE3">
      <w:pPr>
        <w:ind w:firstLine="851"/>
        <w:jc w:val="both"/>
      </w:pPr>
      <w:r w:rsidRPr="001A148B">
        <w:t>- Препознавање, објашњавање и примена сазнатог градива у новим околностима и у примерима које наводе сами ученици (непосредна дедукција и прво вежбање).</w:t>
      </w:r>
    </w:p>
    <w:p w:rsidR="001A148B" w:rsidRPr="001A148B" w:rsidRDefault="001A148B" w:rsidP="002D1AE3">
      <w:pPr>
        <w:ind w:firstLine="851"/>
        <w:jc w:val="both"/>
      </w:pPr>
      <w:r w:rsidRPr="001A148B">
        <w:t>- Утврђивање, обнављање и примена стеченог знања и умења (даља вежбања, у школи и код куће).</w:t>
      </w:r>
    </w:p>
    <w:p w:rsidR="001A148B" w:rsidRPr="001A148B" w:rsidRDefault="001A148B" w:rsidP="002D1AE3">
      <w:pPr>
        <w:ind w:firstLine="851"/>
        <w:jc w:val="both"/>
      </w:pPr>
      <w:r w:rsidRPr="001A148B">
        <w:t>Наведене методичке радње међусобно се допуњују и прожимају, а остварују се у сукцесивној и синхроној поставци. Неке од њих могу бити остварене пре наставног часа на коме се разматра одређена језичка појава, а неке и после часа. Тако, на пример, добро је да текст на коме се усваја градиво из граматике буде раније упознат, а да поједине језичке вежбе буду предмет ученичких домаћих задатака. Илустровање, на пример, не мора бити обавезна етапа наставног рада, већ се примењује кад му је функционалност неспорна.</w:t>
      </w:r>
    </w:p>
    <w:p w:rsidR="001A148B" w:rsidRPr="001A148B" w:rsidRDefault="001A148B" w:rsidP="002D1AE3">
      <w:pPr>
        <w:ind w:firstLine="851"/>
        <w:jc w:val="both"/>
      </w:pPr>
      <w:r w:rsidRPr="001A148B">
        <w:t>Паралелно и здружено, у наведеном сазнајном путу теку све важне логичке операције: запажање, упоређивање, закључивање, доказивање, дефинисање и навођење нових примера. То значи да часови на којима се изучава граматичко градиво немају одељене етапе, односно јасно уочљиве прелазе између њих. Нешто је видљивији прелаз између индуктивног и дедуктивног начина рада, као и између сазнавања језичке појаве и увежбавања.</w:t>
      </w:r>
    </w:p>
    <w:p w:rsidR="001A148B" w:rsidRPr="001A148B" w:rsidRDefault="001A148B" w:rsidP="002D1AE3">
      <w:pPr>
        <w:ind w:firstLine="851"/>
        <w:jc w:val="both"/>
      </w:pPr>
      <w:r w:rsidRPr="001A148B">
        <w:t>КЊИЖЕВНОСТ</w:t>
      </w:r>
    </w:p>
    <w:p w:rsidR="001A148B" w:rsidRPr="001A148B" w:rsidRDefault="001A148B" w:rsidP="002D1AE3">
      <w:pPr>
        <w:ind w:firstLine="851"/>
        <w:jc w:val="both"/>
      </w:pPr>
      <w:r w:rsidRPr="001A148B">
        <w:t>Увођење   ученика   у   свет   књижевности,   али   и   осталих,   тзв.   некњижевних   текстова   (популарних, информативних), представља изузетно одговоран наставни задатак. Управо на овом ступњу школовања стичу се основна и врло значајна знања, умења и навике од којих ће у доброј мери зависити не само ученичка књижевна култура, већ и његова општа култура на којој се темељи укупно образовање сваког школованог човека.</w:t>
      </w:r>
    </w:p>
    <w:p w:rsidR="001A148B" w:rsidRPr="001A148B" w:rsidRDefault="001A148B" w:rsidP="002D1AE3">
      <w:pPr>
        <w:ind w:firstLine="851"/>
        <w:jc w:val="both"/>
      </w:pPr>
      <w:r w:rsidRPr="001A148B">
        <w:t>Лектира</w:t>
      </w:r>
    </w:p>
    <w:p w:rsidR="001A148B" w:rsidRPr="001A148B" w:rsidRDefault="001A148B" w:rsidP="002D1AE3">
      <w:pPr>
        <w:ind w:firstLine="851"/>
        <w:jc w:val="both"/>
      </w:pPr>
      <w:r w:rsidRPr="001A148B">
        <w:t>Укинута је неприродна и непотребна подела на домаћу и школску лектиру, па тако извори за обраду текстова из лектире, поред читанки, постају књиге лектире за одређени узраст и сва остала приступачна литература.</w:t>
      </w:r>
    </w:p>
    <w:p w:rsidR="001A148B" w:rsidRPr="001A148B" w:rsidRDefault="001A148B" w:rsidP="002D1AE3">
      <w:pPr>
        <w:ind w:firstLine="851"/>
        <w:jc w:val="both"/>
      </w:pPr>
      <w:r w:rsidRPr="001A148B">
        <w:t>Дата је лектира за одређен разред, разврстана по књижевним родовима - лирика, епика, драма, да би се кроз све програме могла пратити одговарајућа и разложна пропорција књижевних дела. Подела је извршена према основној разлици везаној за стих и прозу. Лектира је обогаћена избором научнопопуларних и информативних текстова.</w:t>
      </w:r>
    </w:p>
    <w:p w:rsidR="001A148B" w:rsidRPr="001A148B" w:rsidRDefault="001A148B" w:rsidP="002D1AE3">
      <w:pPr>
        <w:ind w:firstLine="851"/>
        <w:jc w:val="both"/>
      </w:pPr>
    </w:p>
    <w:p w:rsidR="001A148B" w:rsidRPr="001A148B" w:rsidRDefault="001A148B" w:rsidP="002D1AE3">
      <w:pPr>
        <w:ind w:firstLine="851"/>
        <w:jc w:val="both"/>
      </w:pPr>
      <w:r w:rsidRPr="001A148B">
        <w:t>Текстови из  лектире представљају програмску окосницу. Наставник има  начелну могућност да  понуђене текстове прилагођава конкретним наставним потребама, али је  обавезан и  на  слободан избор из  наше  народне књижевности и тзв. некњижевних текстова - према програмским захтевима.</w:t>
      </w:r>
    </w:p>
    <w:p w:rsidR="001A148B" w:rsidRPr="001A148B" w:rsidRDefault="001A148B" w:rsidP="002D1AE3">
      <w:pPr>
        <w:ind w:firstLine="851"/>
        <w:jc w:val="both"/>
      </w:pPr>
      <w:r w:rsidRPr="001A148B">
        <w:t>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1A148B" w:rsidRPr="001A148B" w:rsidRDefault="001A148B" w:rsidP="002D1AE3">
      <w:pPr>
        <w:ind w:firstLine="851"/>
        <w:jc w:val="both"/>
      </w:pPr>
      <w:r w:rsidRPr="001A148B">
        <w:t>Наставнику је дата могућност и допунског избора дела у складу са наставним потребама и интересовањима конкретног ђачког колектива са којим остварује програм.</w:t>
      </w:r>
    </w:p>
    <w:p w:rsidR="001A148B" w:rsidRPr="001A148B" w:rsidRDefault="001A148B" w:rsidP="002D1AE3">
      <w:pPr>
        <w:ind w:firstLine="851"/>
        <w:jc w:val="both"/>
      </w:pPr>
      <w:r w:rsidRPr="001A148B">
        <w:t>Предвиђена су четири писмена задатка, по два у сваком полугодишту.</w:t>
      </w:r>
    </w:p>
    <w:p w:rsidR="001A148B" w:rsidRPr="001A148B" w:rsidRDefault="001A148B" w:rsidP="002D1AE3">
      <w:pPr>
        <w:ind w:firstLine="851"/>
        <w:jc w:val="both"/>
      </w:pPr>
    </w:p>
    <w:p w:rsidR="001A148B" w:rsidRPr="001A148B" w:rsidRDefault="001A148B" w:rsidP="002D1AE3">
      <w:pPr>
        <w:ind w:firstLine="851"/>
        <w:jc w:val="both"/>
      </w:pPr>
      <w:r w:rsidRPr="001A148B">
        <w:t>ОЦЕЊИВАЊЕ УЧЕНИКА</w:t>
      </w:r>
    </w:p>
    <w:p w:rsidR="001A148B" w:rsidRPr="001A148B" w:rsidRDefault="001A148B" w:rsidP="002D1AE3">
      <w:pPr>
        <w:ind w:firstLine="851"/>
        <w:jc w:val="both"/>
      </w:pPr>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2D1AE3">
      <w:pPr>
        <w:ind w:firstLine="851"/>
        <w:jc w:val="both"/>
      </w:pPr>
      <w:r w:rsidRPr="001A148B">
        <w:lastRenderedPageBreak/>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2D1AE3">
      <w:pPr>
        <w:ind w:firstLine="851"/>
        <w:jc w:val="both"/>
      </w:pPr>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2D1AE3">
      <w:pPr>
        <w:ind w:firstLine="851"/>
        <w:jc w:val="both"/>
      </w:pPr>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2D1AE3">
      <w:pPr>
        <w:ind w:firstLine="851"/>
        <w:jc w:val="both"/>
      </w:pPr>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5408A5" w:rsidRDefault="005408A5" w:rsidP="002D1AE3">
      <w:pPr>
        <w:ind w:firstLine="851"/>
        <w:jc w:val="both"/>
      </w:pPr>
    </w:p>
    <w:p w:rsidR="001A148B" w:rsidRPr="001A148B" w:rsidRDefault="001A148B" w:rsidP="002D1AE3">
      <w:pPr>
        <w:ind w:firstLine="851"/>
        <w:jc w:val="both"/>
      </w:pPr>
      <w:r w:rsidRPr="001A148B">
        <w:t>Допунска настава се реализује  према  ученицимакоји слабије напредују и из оних тема где је знање слабо.</w:t>
      </w:r>
    </w:p>
    <w:p w:rsidR="001A148B" w:rsidRPr="001A148B" w:rsidRDefault="001A148B" w:rsidP="001A148B"/>
    <w:p w:rsidR="001A148B" w:rsidRPr="001A148B" w:rsidRDefault="001A148B" w:rsidP="001A148B">
      <w:r w:rsidRPr="001A148B">
        <w:t>Додатна  настава се реализује за ученике који показују интересовање и таленат  за напредовањем.</w:t>
      </w:r>
    </w:p>
    <w:p w:rsidR="001A148B" w:rsidRPr="001A148B" w:rsidRDefault="001A148B" w:rsidP="001A148B"/>
    <w:p w:rsidR="001A148B" w:rsidRPr="001A148B" w:rsidRDefault="002D1AE3" w:rsidP="00750CD8">
      <w:pPr>
        <w:pStyle w:val="Podnaslov911"/>
      </w:pPr>
      <w:bookmarkStart w:id="124" w:name="_Toc518426424"/>
      <w:r w:rsidRPr="001A148B">
        <w:t>ЕНГЛЕСКИ ЈЕЗИК</w:t>
      </w:r>
      <w:bookmarkEnd w:id="124"/>
    </w:p>
    <w:p w:rsidR="001A148B" w:rsidRPr="001A148B" w:rsidRDefault="001A148B" w:rsidP="001A148B">
      <w:r w:rsidRPr="001A148B">
        <w:t>( 2 часа недељно, 72 часа годишње)</w:t>
      </w:r>
    </w:p>
    <w:p w:rsidR="001A148B" w:rsidRPr="001A148B" w:rsidRDefault="001A148B" w:rsidP="001A148B">
      <w:r w:rsidRPr="001A148B">
        <w:t xml:space="preserve">1.Циљ, стандарди  и задаци наставе енглеског језика </w:t>
      </w:r>
    </w:p>
    <w:p w:rsidR="001A148B" w:rsidRPr="001A148B" w:rsidRDefault="001A148B" w:rsidP="001A148B"/>
    <w:p w:rsidR="001A148B" w:rsidRPr="001A148B" w:rsidRDefault="001A148B" w:rsidP="002D1AE3">
      <w:pPr>
        <w:ind w:firstLine="851"/>
        <w:jc w:val="both"/>
      </w:pPr>
      <w:r w:rsidRPr="001A148B">
        <w:t>Циљ наставе страног језика у основном образовању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сазнања из страног језика која ће му омогућити да се у једноставној усменој и писменој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w:t>
      </w:r>
    </w:p>
    <w:p w:rsidR="001A148B" w:rsidRPr="001A148B" w:rsidRDefault="001A148B" w:rsidP="002D1AE3">
      <w:pPr>
        <w:ind w:firstLine="851"/>
        <w:jc w:val="both"/>
      </w:pPr>
      <w:r w:rsidRPr="001A148B">
        <w:t>Стандарди</w:t>
      </w:r>
    </w:p>
    <w:p w:rsidR="001A148B" w:rsidRPr="001A148B" w:rsidRDefault="001A148B" w:rsidP="002D1AE3">
      <w:pPr>
        <w:ind w:firstLine="851"/>
        <w:jc w:val="both"/>
      </w:pPr>
    </w:p>
    <w:p w:rsidR="001A148B" w:rsidRPr="001A148B" w:rsidRDefault="001A148B" w:rsidP="002D1AE3">
      <w:pPr>
        <w:ind w:firstLine="851"/>
        <w:jc w:val="both"/>
      </w:pPr>
      <w:r w:rsidRPr="001A148B">
        <w:t>Разумевање говора- ученик разуме и реагује на усмени текст у вези са темама, ситуацијама икомуникативним функцијама предвиђеним наставним планом и програмом.</w:t>
      </w:r>
    </w:p>
    <w:p w:rsidR="001A148B" w:rsidRPr="001A148B" w:rsidRDefault="001A148B" w:rsidP="002D1AE3">
      <w:pPr>
        <w:ind w:firstLine="851"/>
        <w:jc w:val="both"/>
      </w:pPr>
      <w:r w:rsidRPr="001A148B">
        <w:t>Разумевање писаног текста-ученик чита са разумевањем писане и илустроване текстове у вези са темама, ситуацијама и комуникативним функцијама предвиђеним наставним планом и програмом.</w:t>
      </w:r>
    </w:p>
    <w:p w:rsidR="001A148B" w:rsidRPr="001A148B" w:rsidRDefault="001A148B" w:rsidP="002D1AE3">
      <w:pPr>
        <w:ind w:firstLine="851"/>
        <w:jc w:val="both"/>
      </w:pPr>
      <w:r w:rsidRPr="001A148B">
        <w:t>Усмено изражавање-Ученик самостално усмено изражава ситуације и комуникативне функције у вези са темама предвиђеним наставним програмом.</w:t>
      </w:r>
    </w:p>
    <w:p w:rsidR="001A148B" w:rsidRPr="001A148B" w:rsidRDefault="001A148B" w:rsidP="002D1AE3">
      <w:pPr>
        <w:ind w:firstLine="851"/>
        <w:jc w:val="both"/>
      </w:pPr>
      <w:r w:rsidRPr="001A148B">
        <w:t>Писано изражавање-ученик се у писаној форми изражава у вези са темама, ситуацијама икомуникативним функцијама предвиђеним наставним планом и програмом, поштујући правила писаног кода.</w:t>
      </w:r>
    </w:p>
    <w:p w:rsidR="001A148B" w:rsidRPr="001A148B" w:rsidRDefault="001A148B" w:rsidP="002D1AE3">
      <w:pPr>
        <w:ind w:firstLine="851"/>
        <w:jc w:val="both"/>
      </w:pPr>
      <w:r w:rsidRPr="001A148B">
        <w:t>Интеракција-ученик остварује комуникацију и са саговорником размењује информације у вези са темама, ситуацијама и комуникативним функцијама предвиђеним наставним планом и програмом, поштујући социокултурне норме интеракције.</w:t>
      </w:r>
    </w:p>
    <w:p w:rsidR="001A148B" w:rsidRPr="001A148B" w:rsidRDefault="001A148B" w:rsidP="001A148B">
      <w:r w:rsidRPr="001A148B">
        <w:lastRenderedPageBreak/>
        <w:t>Медијација-у комуникативним контекстима, који укључују говорнике учениковог првог језика (Л1) и циљног језика (Л2), преноси и преводи кратке поруке у скалду са потребама комуникације.</w:t>
      </w:r>
    </w:p>
    <w:p w:rsidR="001A148B" w:rsidRPr="001A148B" w:rsidRDefault="001A148B" w:rsidP="001A148B">
      <w:r w:rsidRPr="001A148B">
        <w:t>Знања о језику-ученик препознаје принципе граматичке и социолингвистичке компетенције уочавајући значај развијања личних стратегија учења страног језика.</w:t>
      </w:r>
    </w:p>
    <w:p w:rsidR="001A148B" w:rsidRPr="001A148B" w:rsidRDefault="001A148B" w:rsidP="001A148B"/>
    <w:p w:rsidR="001A148B" w:rsidRPr="001A148B" w:rsidRDefault="001A148B" w:rsidP="001A148B">
      <w:r w:rsidRPr="001A148B">
        <w:t xml:space="preserve">Оперативни задаци по језичким вештинама су: </w:t>
      </w:r>
    </w:p>
    <w:p w:rsidR="001A148B" w:rsidRPr="001A148B" w:rsidRDefault="001A148B" w:rsidP="001A148B"/>
    <w:p w:rsidR="001A148B" w:rsidRPr="001A148B" w:rsidRDefault="001A148B" w:rsidP="001A148B">
      <w:r w:rsidRPr="001A148B">
        <w:t>Разумевање говора</w:t>
      </w:r>
    </w:p>
    <w:p w:rsidR="001A148B" w:rsidRPr="001A148B" w:rsidRDefault="001A148B" w:rsidP="001A148B">
      <w:r w:rsidRPr="001A148B">
        <w:t xml:space="preserve"> Ученик треба да:</w:t>
      </w:r>
    </w:p>
    <w:p w:rsidR="001A148B" w:rsidRPr="001A148B" w:rsidRDefault="001A148B" w:rsidP="001A148B">
      <w:r w:rsidRPr="001A148B">
        <w:t>-разуме дијалоге(од 10 реплика/питања и одговора), приче, друге врсте текстова и песме о темама предвиђеним наставним програмом,које чује уживо или са аудио-визуелних записа;</w:t>
      </w:r>
    </w:p>
    <w:p w:rsidR="001A148B" w:rsidRPr="001A148B" w:rsidRDefault="001A148B" w:rsidP="001A148B">
      <w:r w:rsidRPr="001A148B">
        <w:t>-разуме општи садржај и издвоји кључне информације из краћих аутентичних текстова после 2-3 слушања;</w:t>
      </w:r>
    </w:p>
    <w:p w:rsidR="001A148B" w:rsidRPr="001A148B" w:rsidRDefault="001A148B" w:rsidP="001A148B">
      <w:r w:rsidRPr="001A148B">
        <w:t>-разуме и реагује на одговарајући начин на усмене поруке у вези са сличним искуством и са активностима на часу8 позив на групну активност, заповест, упутство, догађај из непосредне прошлости, планови за блиску будућност итд.)</w:t>
      </w:r>
    </w:p>
    <w:p w:rsidR="001A148B" w:rsidRPr="001A148B" w:rsidRDefault="001A148B" w:rsidP="001A148B"/>
    <w:p w:rsidR="001A148B" w:rsidRPr="001A148B" w:rsidRDefault="001A148B" w:rsidP="001A148B">
      <w:r w:rsidRPr="001A148B">
        <w:t>Разумевање писаног текста</w:t>
      </w:r>
    </w:p>
    <w:p w:rsidR="001A148B" w:rsidRPr="001A148B" w:rsidRDefault="001A148B" w:rsidP="001A148B">
      <w:r w:rsidRPr="001A148B">
        <w:t>Ученик треба да:</w:t>
      </w:r>
      <w:r w:rsidRPr="001A148B">
        <w:tab/>
      </w:r>
    </w:p>
    <w:p w:rsidR="001A148B" w:rsidRPr="001A148B" w:rsidRDefault="001A148B" w:rsidP="001A148B">
      <w:r w:rsidRPr="001A148B">
        <w:t>-разуме текстове(до 150 речи),који садрже већи проценат  познатих језичких елемената,а чији садржај је у складу са развојним и сазнајним карактеристикама,искуством и интересовањем ученика;</w:t>
      </w:r>
    </w:p>
    <w:p w:rsidR="001A148B" w:rsidRPr="001A148B" w:rsidRDefault="001A148B" w:rsidP="001A148B">
      <w:r w:rsidRPr="001A148B">
        <w:t>-разуме и адекватно интерпретира садржај илустрованих текстова(стрипови, ТВ програм, распоред часова, биоскопски програм, ред вожње...) користећи језичке елементе предвиђене наставним програмом;</w:t>
      </w:r>
    </w:p>
    <w:p w:rsidR="001A148B" w:rsidRPr="001A148B" w:rsidRDefault="001A148B" w:rsidP="001A148B">
      <w:r w:rsidRPr="001A148B">
        <w:t>-проналази и издваја предвидљиве информације у текстовима из свакодневног окружења и из краћих књижевних форми примерених узрасту и интересовању ученика;</w:t>
      </w:r>
    </w:p>
    <w:p w:rsidR="001A148B" w:rsidRPr="001A148B" w:rsidRDefault="001A148B" w:rsidP="001A148B">
      <w:r w:rsidRPr="001A148B">
        <w:t>-може да изведе закључак о могућем значењу непознатих речи ослањајући се на општи смисао текста са темом из свакодневног живота;</w:t>
      </w:r>
    </w:p>
    <w:p w:rsidR="001A148B" w:rsidRPr="001A148B" w:rsidRDefault="001A148B" w:rsidP="001A148B">
      <w:r w:rsidRPr="001A148B">
        <w:t>-разуме краће текстове у вези са градивом других предмета, ослањајући се на општи смисао текста и претходно стечена знања.</w:t>
      </w:r>
    </w:p>
    <w:p w:rsidR="001A148B" w:rsidRPr="001A148B" w:rsidRDefault="001A148B" w:rsidP="001A148B"/>
    <w:p w:rsidR="001A148B" w:rsidRPr="001A148B" w:rsidRDefault="001A148B" w:rsidP="001A148B">
      <w:r w:rsidRPr="001A148B">
        <w:t>Усмено изражавање</w:t>
      </w:r>
    </w:p>
    <w:p w:rsidR="001A148B" w:rsidRPr="001A148B" w:rsidRDefault="001A148B" w:rsidP="001A148B">
      <w:r w:rsidRPr="001A148B">
        <w:t>Ученик треба да:</w:t>
      </w:r>
    </w:p>
    <w:p w:rsidR="001A148B" w:rsidRPr="001A148B" w:rsidRDefault="001A148B" w:rsidP="001A148B">
      <w:r w:rsidRPr="001A148B">
        <w:t>-усклађује интонацију, ритам и висину гласа са сопственом комуникативном намером и са степеном формалности говорне ситуације;</w:t>
      </w:r>
    </w:p>
    <w:p w:rsidR="001A148B" w:rsidRPr="001A148B" w:rsidRDefault="001A148B" w:rsidP="001A148B">
      <w:r w:rsidRPr="001A148B">
        <w:t>-поред информација о себи и свом окружењу описује или извештава у неколико реченица о лицима,догађајима и активностима у садашњости,прошлости и будућности,користећи познате језичке елементе;</w:t>
      </w:r>
    </w:p>
    <w:p w:rsidR="001A148B" w:rsidRPr="001A148B" w:rsidRDefault="001A148B" w:rsidP="001A148B">
      <w:r w:rsidRPr="001A148B">
        <w:t>-препричава,упоређује и интерпретира у неколико реченица садржај писаних, илустрованих и усмених текстова на теме, садржаје и комуникативне функције предвиђене наставним програмом као и теме из других наставних предмета користећи познате језичке елементе;</w:t>
      </w:r>
    </w:p>
    <w:p w:rsidR="001A148B" w:rsidRPr="001A148B" w:rsidRDefault="001A148B" w:rsidP="001A148B">
      <w:r w:rsidRPr="001A148B">
        <w:t>-у неколико реченица даје своје мишљење и изражава ставове у складу са предвиђеним комуникативним функцијама,користаћи познате језичке елементе;</w:t>
      </w:r>
    </w:p>
    <w:p w:rsidR="001A148B" w:rsidRPr="001A148B" w:rsidRDefault="001A148B" w:rsidP="001A148B">
      <w:r w:rsidRPr="001A148B">
        <w:t>-једноставним речима описује лица, догађаје, ситуације и предмете из окружења и упоређује их са другима из области свог интересовања као и из одређених садржаја других наставних предмета.</w:t>
      </w:r>
    </w:p>
    <w:p w:rsidR="001A148B" w:rsidRPr="001A148B" w:rsidRDefault="001A148B" w:rsidP="001A148B"/>
    <w:p w:rsidR="001A148B" w:rsidRPr="001A148B" w:rsidRDefault="001A148B" w:rsidP="001A148B">
      <w:r w:rsidRPr="001A148B">
        <w:t>Писмено изражавање</w:t>
      </w:r>
    </w:p>
    <w:p w:rsidR="001A148B" w:rsidRPr="001A148B" w:rsidRDefault="001A148B" w:rsidP="001A148B">
      <w:r w:rsidRPr="001A148B">
        <w:t>Ученик треба да:</w:t>
      </w:r>
    </w:p>
    <w:p w:rsidR="001A148B" w:rsidRPr="001A148B" w:rsidRDefault="001A148B" w:rsidP="001A148B">
      <w:r w:rsidRPr="001A148B">
        <w:t>-пише реченице и краће текстове(до 70 речи) чију кохерентност и кохезију постиже користећи познате језичке елементе у вези са познатим писаним текстом или визуелним подстицајем;</w:t>
      </w:r>
    </w:p>
    <w:p w:rsidR="001A148B" w:rsidRPr="001A148B" w:rsidRDefault="001A148B" w:rsidP="001A148B">
      <w:r w:rsidRPr="001A148B">
        <w:t>-издваја кључне информације и препричава оно што је видео,доживео или прочитао;</w:t>
      </w:r>
    </w:p>
    <w:p w:rsidR="001A148B" w:rsidRPr="001A148B" w:rsidRDefault="001A148B" w:rsidP="001A148B">
      <w:r w:rsidRPr="001A148B">
        <w:lastRenderedPageBreak/>
        <w:t>-користи писани код за изражавање сопствених потреба и интересовања(шаље личне поруке,честитке,користи електронску пошту,и сдл.);</w:t>
      </w:r>
    </w:p>
    <w:p w:rsidR="001A148B" w:rsidRPr="001A148B" w:rsidRDefault="001A148B" w:rsidP="001A148B">
      <w:r w:rsidRPr="001A148B">
        <w:t>.у кратким формалним писмима примењује облике обраћања, молбе, поздраве и захваљивања.</w:t>
      </w:r>
    </w:p>
    <w:p w:rsidR="001A148B" w:rsidRPr="001A148B" w:rsidRDefault="001A148B" w:rsidP="001A148B"/>
    <w:p w:rsidR="001A148B" w:rsidRPr="001A148B" w:rsidRDefault="001A148B" w:rsidP="001A148B">
      <w:r w:rsidRPr="001A148B">
        <w:t>Интеракција</w:t>
      </w:r>
    </w:p>
    <w:p w:rsidR="001A148B" w:rsidRPr="001A148B" w:rsidRDefault="001A148B" w:rsidP="001A148B">
      <w:r w:rsidRPr="001A148B">
        <w:t>Ученик треба да:</w:t>
      </w:r>
    </w:p>
    <w:p w:rsidR="001A148B" w:rsidRPr="001A148B" w:rsidRDefault="001A148B" w:rsidP="002D1AE3">
      <w:pPr>
        <w:ind w:firstLine="851"/>
        <w:jc w:val="both"/>
      </w:pPr>
      <w:r w:rsidRPr="001A148B">
        <w:t>-у стварним и симулираним говорним ситуацијама са саговорницима размењује исказе у вези са контекстом ,као и о свим осталим темама, предвиђеним наставним програмом;</w:t>
      </w:r>
    </w:p>
    <w:p w:rsidR="001A148B" w:rsidRPr="001A148B" w:rsidRDefault="001A148B" w:rsidP="002D1AE3">
      <w:pPr>
        <w:ind w:firstLine="851"/>
        <w:jc w:val="both"/>
      </w:pPr>
      <w:r w:rsidRPr="001A148B">
        <w:t>-учествује у комуникацији и поштује социокултурна норме комуникације(тражи реч,не прекида саговорника,пажљивижо слуша другога,итд.);</w:t>
      </w:r>
    </w:p>
    <w:p w:rsidR="001A148B" w:rsidRPr="001A148B" w:rsidRDefault="001A148B" w:rsidP="002D1AE3">
      <w:pPr>
        <w:ind w:firstLine="851"/>
        <w:jc w:val="both"/>
      </w:pPr>
      <w:r w:rsidRPr="001A148B">
        <w:t>-да одговори на директна питања која се надовезују уз могућност да му се понове и пружи помоћ при формулисању одговора.</w:t>
      </w:r>
    </w:p>
    <w:p w:rsidR="001A148B" w:rsidRPr="001A148B" w:rsidRDefault="001A148B" w:rsidP="002D1AE3">
      <w:pPr>
        <w:ind w:firstLine="851"/>
        <w:jc w:val="both"/>
      </w:pPr>
    </w:p>
    <w:p w:rsidR="001A148B" w:rsidRPr="001A148B" w:rsidRDefault="001A148B" w:rsidP="002D1AE3">
      <w:pPr>
        <w:ind w:firstLine="851"/>
        <w:jc w:val="both"/>
      </w:pPr>
      <w:r w:rsidRPr="001A148B">
        <w:t>Знања о језику и стратегије учења</w:t>
      </w:r>
    </w:p>
    <w:p w:rsidR="001A148B" w:rsidRPr="001A148B" w:rsidRDefault="001A148B" w:rsidP="002D1AE3">
      <w:pPr>
        <w:ind w:firstLine="851"/>
        <w:jc w:val="both"/>
      </w:pPr>
      <w:r w:rsidRPr="001A148B">
        <w:t>Ученик:</w:t>
      </w:r>
    </w:p>
    <w:p w:rsidR="001A148B" w:rsidRPr="001A148B" w:rsidRDefault="001A148B" w:rsidP="002D1AE3">
      <w:pPr>
        <w:ind w:firstLine="851"/>
        <w:jc w:val="both"/>
      </w:pPr>
      <w:r w:rsidRPr="001A148B">
        <w:t>- препознаје и користи граматичке садржаје предвиђене наставним програмом;</w:t>
      </w:r>
    </w:p>
    <w:p w:rsidR="001A148B" w:rsidRPr="001A148B" w:rsidRDefault="001A148B" w:rsidP="002D1AE3">
      <w:pPr>
        <w:ind w:firstLine="851"/>
        <w:jc w:val="both"/>
      </w:pPr>
      <w:r w:rsidRPr="001A148B">
        <w:t>-поштује основна правила смисленог повезивања реченица у шире целине;</w:t>
      </w:r>
    </w:p>
    <w:p w:rsidR="001A148B" w:rsidRPr="001A148B" w:rsidRDefault="001A148B" w:rsidP="002D1AE3">
      <w:pPr>
        <w:ind w:firstLine="851"/>
        <w:jc w:val="both"/>
      </w:pPr>
      <w:r w:rsidRPr="001A148B">
        <w:t>-користи језик у складу са нивоом формалности комуникативне ситуације;</w:t>
      </w:r>
    </w:p>
    <w:p w:rsidR="001A148B" w:rsidRPr="001A148B" w:rsidRDefault="001A148B" w:rsidP="002D1AE3">
      <w:pPr>
        <w:ind w:firstLine="851"/>
        <w:jc w:val="both"/>
      </w:pPr>
      <w:r w:rsidRPr="001A148B">
        <w:t>-разуме везу између сопственог залагања и постигнућа у језичким активностима;</w:t>
      </w:r>
    </w:p>
    <w:p w:rsidR="001A148B" w:rsidRPr="001A148B" w:rsidRDefault="001A148B" w:rsidP="002D1AE3">
      <w:pPr>
        <w:ind w:firstLine="851"/>
        <w:jc w:val="both"/>
      </w:pPr>
      <w:r w:rsidRPr="001A148B">
        <w:t>-уочава сличности и разлике између матерњег и енглеског језика;</w:t>
      </w:r>
    </w:p>
    <w:p w:rsidR="001A148B" w:rsidRPr="001A148B" w:rsidRDefault="001A148B" w:rsidP="002D1AE3">
      <w:pPr>
        <w:ind w:firstLine="851"/>
        <w:jc w:val="both"/>
      </w:pPr>
      <w:r w:rsidRPr="001A148B">
        <w:t>-разуме значај употребе интернационализма;</w:t>
      </w:r>
    </w:p>
    <w:p w:rsidR="001A148B" w:rsidRPr="001A148B" w:rsidRDefault="001A148B" w:rsidP="002D1AE3">
      <w:pPr>
        <w:ind w:firstLine="851"/>
        <w:jc w:val="both"/>
      </w:pPr>
      <w:r w:rsidRPr="001A148B">
        <w:t>-примењује компензационе стратегије тако што: усмерава пажњу на оно што разуме, покушава да одгонетне значење на основу контекста и проверава питајући некога ко добро зна, обраћа пажњу на речи/изразе који се више пута понављају, обраћа пажњу на разне невербалне елементе, размишља да ли одређена реч коју не разуме личи на неку која постоји у матерњем језику, тражи значење у речнику, покушава да употреби познату реч приближног значења уместо непознате, покушава да замени или допуни исказ адекватним гестом/мимиком.</w:t>
      </w:r>
    </w:p>
    <w:p w:rsidR="001A148B" w:rsidRPr="001A148B" w:rsidRDefault="001A148B" w:rsidP="001A148B"/>
    <w:p w:rsidR="001A148B" w:rsidRPr="001A148B" w:rsidRDefault="001A148B" w:rsidP="001A148B"/>
    <w:p w:rsidR="001A148B" w:rsidRPr="001A148B" w:rsidRDefault="001A148B" w:rsidP="001A148B">
      <w:r w:rsidRPr="001A148B">
        <w:t>2.Тематика</w:t>
      </w:r>
    </w:p>
    <w:tbl>
      <w:tblPr>
        <w:tblpPr w:leftFromText="180" w:rightFromText="180" w:vertAnchor="text" w:horzAnchor="margin" w:tblpY="396"/>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3186"/>
        <w:gridCol w:w="2726"/>
        <w:gridCol w:w="19"/>
        <w:gridCol w:w="1846"/>
        <w:gridCol w:w="17"/>
      </w:tblGrid>
      <w:tr w:rsidR="001A148B" w:rsidRPr="001A148B" w:rsidTr="002D1AE3">
        <w:trPr>
          <w:trHeight w:val="352"/>
        </w:trPr>
        <w:tc>
          <w:tcPr>
            <w:tcW w:w="1838" w:type="dxa"/>
            <w:shd w:val="clear" w:color="auto" w:fill="auto"/>
            <w:vAlign w:val="center"/>
          </w:tcPr>
          <w:p w:rsidR="001A148B" w:rsidRPr="001A148B" w:rsidRDefault="001A148B" w:rsidP="001A148B">
            <w:r w:rsidRPr="001A148B">
              <w:t>наставне теме</w:t>
            </w:r>
          </w:p>
        </w:tc>
        <w:tc>
          <w:tcPr>
            <w:tcW w:w="6274" w:type="dxa"/>
            <w:gridSpan w:val="3"/>
            <w:shd w:val="clear" w:color="auto" w:fill="auto"/>
            <w:vAlign w:val="center"/>
          </w:tcPr>
          <w:p w:rsidR="001A148B" w:rsidRPr="001A148B" w:rsidRDefault="001A148B" w:rsidP="001A148B">
            <w:r w:rsidRPr="001A148B">
              <w:t>Наставни садржаји</w:t>
            </w:r>
          </w:p>
        </w:tc>
        <w:tc>
          <w:tcPr>
            <w:tcW w:w="1865" w:type="dxa"/>
            <w:gridSpan w:val="2"/>
            <w:shd w:val="clear" w:color="auto" w:fill="auto"/>
          </w:tcPr>
          <w:p w:rsidR="001A148B" w:rsidRPr="001A148B" w:rsidRDefault="001A148B" w:rsidP="001A148B">
            <w:r w:rsidRPr="001A148B">
              <w:t>Методе и облици рада</w:t>
            </w:r>
          </w:p>
        </w:tc>
      </w:tr>
      <w:tr w:rsidR="001A148B" w:rsidRPr="001A148B" w:rsidTr="002D1AE3">
        <w:trPr>
          <w:gridAfter w:val="1"/>
          <w:wAfter w:w="19" w:type="dxa"/>
          <w:trHeight w:val="505"/>
        </w:trPr>
        <w:tc>
          <w:tcPr>
            <w:tcW w:w="1838" w:type="dxa"/>
            <w:vMerge w:val="restart"/>
            <w:shd w:val="clear" w:color="auto" w:fill="auto"/>
            <w:vAlign w:val="center"/>
          </w:tcPr>
          <w:p w:rsidR="001A148B" w:rsidRPr="001A148B" w:rsidRDefault="001A148B" w:rsidP="001A148B">
            <w:r w:rsidRPr="001A148B">
              <w:t>Породица, дом и свакодневне активности</w:t>
            </w:r>
          </w:p>
        </w:tc>
        <w:tc>
          <w:tcPr>
            <w:tcW w:w="3341" w:type="dxa"/>
            <w:shd w:val="clear" w:color="auto" w:fill="auto"/>
            <w:vAlign w:val="center"/>
          </w:tcPr>
          <w:p w:rsidR="001A148B" w:rsidRPr="001A148B" w:rsidRDefault="001A148B" w:rsidP="001A148B">
            <w:r w:rsidRPr="001A148B">
              <w:t>КОМУНИКАТИВНЕ ФУНКЦИЈЕ</w:t>
            </w:r>
          </w:p>
        </w:tc>
        <w:tc>
          <w:tcPr>
            <w:tcW w:w="2914" w:type="dxa"/>
            <w:shd w:val="clear" w:color="auto" w:fill="auto"/>
            <w:vAlign w:val="center"/>
          </w:tcPr>
          <w:p w:rsidR="001A148B" w:rsidRPr="001A148B" w:rsidRDefault="001A148B" w:rsidP="001A148B">
            <w:r w:rsidRPr="001A148B">
              <w:t xml:space="preserve">ГРАМАТИЧКИ </w:t>
            </w:r>
          </w:p>
          <w:p w:rsidR="001A148B" w:rsidRPr="001A148B" w:rsidRDefault="001A148B" w:rsidP="001A148B">
            <w:r w:rsidRPr="001A148B">
              <w:t>САДРЖАЈИ</w:t>
            </w:r>
          </w:p>
        </w:tc>
        <w:tc>
          <w:tcPr>
            <w:tcW w:w="1865" w:type="dxa"/>
            <w:gridSpan w:val="2"/>
            <w:vMerge w:val="restart"/>
            <w:shd w:val="clear" w:color="auto" w:fill="auto"/>
            <w:vAlign w:val="center"/>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r w:rsidRPr="001A148B">
              <w:lastRenderedPageBreak/>
              <w:t>рад у групи</w:t>
            </w:r>
          </w:p>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r w:rsidRPr="001A148B">
              <w:t>истраживачки рад</w:t>
            </w:r>
          </w:p>
        </w:tc>
      </w:tr>
      <w:tr w:rsidR="001A148B" w:rsidRPr="001A148B" w:rsidTr="002D1AE3">
        <w:trPr>
          <w:gridAfter w:val="1"/>
          <w:wAfter w:w="19" w:type="dxa"/>
          <w:trHeight w:val="2350"/>
        </w:trPr>
        <w:tc>
          <w:tcPr>
            <w:tcW w:w="1838" w:type="dxa"/>
            <w:vMerge/>
            <w:shd w:val="clear" w:color="auto" w:fill="auto"/>
            <w:vAlign w:val="center"/>
          </w:tcPr>
          <w:p w:rsidR="001A148B" w:rsidRPr="001A148B" w:rsidRDefault="001A148B" w:rsidP="001A148B"/>
        </w:tc>
        <w:tc>
          <w:tcPr>
            <w:tcW w:w="3341" w:type="dxa"/>
            <w:shd w:val="clear" w:color="auto" w:fill="auto"/>
            <w:vAlign w:val="center"/>
          </w:tcPr>
          <w:p w:rsidR="001A148B" w:rsidRPr="001A148B" w:rsidRDefault="001A148B" w:rsidP="001A148B">
            <w:r w:rsidRPr="001A148B">
              <w:t>Представљање,разговор о породици, разговор о активностима у слободно време и рутинама као и о тренутним активностима и њихово разликовање,  описивање личности и особина, опис дома/собе</w:t>
            </w:r>
          </w:p>
        </w:tc>
        <w:tc>
          <w:tcPr>
            <w:tcW w:w="2914" w:type="dxa"/>
            <w:shd w:val="clear" w:color="auto" w:fill="auto"/>
            <w:vAlign w:val="center"/>
          </w:tcPr>
          <w:p w:rsidR="001A148B" w:rsidRPr="001A148B" w:rsidRDefault="001A148B" w:rsidP="001A148B">
            <w:r w:rsidRPr="001A148B">
              <w:t>-Просто садашње и трајно садашње време</w:t>
            </w:r>
          </w:p>
          <w:p w:rsidR="001A148B" w:rsidRPr="001A148B" w:rsidRDefault="001A148B" w:rsidP="001A148B">
            <w:r w:rsidRPr="001A148B">
              <w:t>-Прилози за време in,on,at</w:t>
            </w:r>
          </w:p>
          <w:p w:rsidR="001A148B" w:rsidRPr="001A148B" w:rsidRDefault="001A148B" w:rsidP="001A148B">
            <w:r w:rsidRPr="001A148B">
              <w:t>-Личне и предикатске заменице, присвојни придеви и присвојне заменице</w:t>
            </w:r>
          </w:p>
          <w:p w:rsidR="001A148B" w:rsidRPr="001A148B" w:rsidRDefault="001A148B" w:rsidP="001A148B">
            <w:r w:rsidRPr="001A148B">
              <w:t>-Изражавање припадности: possessive case</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532"/>
        </w:trPr>
        <w:tc>
          <w:tcPr>
            <w:tcW w:w="1838" w:type="dxa"/>
            <w:shd w:val="clear" w:color="auto" w:fill="auto"/>
            <w:vAlign w:val="center"/>
          </w:tcPr>
          <w:p w:rsidR="001A148B" w:rsidRPr="001A148B" w:rsidRDefault="001A148B" w:rsidP="001A148B"/>
          <w:p w:rsidR="001A148B" w:rsidRPr="001A148B" w:rsidRDefault="001A148B" w:rsidP="001A148B"/>
          <w:p w:rsidR="001A148B" w:rsidRPr="001A148B" w:rsidRDefault="001A148B" w:rsidP="001A148B">
            <w:r w:rsidRPr="001A148B">
              <w:t>Спорт и достигнућа прошлости</w:t>
            </w:r>
          </w:p>
        </w:tc>
        <w:tc>
          <w:tcPr>
            <w:tcW w:w="3341" w:type="dxa"/>
            <w:shd w:val="clear" w:color="auto" w:fill="auto"/>
            <w:vAlign w:val="center"/>
          </w:tcPr>
          <w:p w:rsidR="001A148B" w:rsidRPr="001A148B" w:rsidRDefault="001A148B" w:rsidP="001A148B"/>
          <w:p w:rsidR="001A148B" w:rsidRPr="001A148B" w:rsidRDefault="001A148B" w:rsidP="001A148B"/>
          <w:p w:rsidR="001A148B" w:rsidRPr="001A148B" w:rsidRDefault="001A148B" w:rsidP="001A148B">
            <w:r w:rsidRPr="001A148B">
              <w:t xml:space="preserve">-Разговор о прошлим догађајима и активностима, о прошлим навикама, познатим </w:t>
            </w:r>
            <w:r w:rsidRPr="001A148B">
              <w:lastRenderedPageBreak/>
              <w:t>особама,изражавање осећања</w:t>
            </w:r>
          </w:p>
        </w:tc>
        <w:tc>
          <w:tcPr>
            <w:tcW w:w="2914" w:type="dxa"/>
            <w:shd w:val="clear" w:color="auto" w:fill="auto"/>
            <w:vAlign w:val="center"/>
          </w:tcPr>
          <w:p w:rsidR="001A148B" w:rsidRPr="001A148B" w:rsidRDefault="001A148B" w:rsidP="001A148B"/>
          <w:p w:rsidR="001A148B" w:rsidRPr="001A148B" w:rsidRDefault="001A148B" w:rsidP="001A148B"/>
          <w:p w:rsidR="001A148B" w:rsidRPr="001A148B" w:rsidRDefault="001A148B" w:rsidP="001A148B">
            <w:r w:rsidRPr="001A148B">
              <w:t>-Просто прошло време</w:t>
            </w:r>
          </w:p>
          <w:p w:rsidR="001A148B" w:rsidRPr="001A148B" w:rsidRDefault="001A148B" w:rsidP="001A148B">
            <w:r w:rsidRPr="001A148B">
              <w:t>-Трајно прошло време</w:t>
            </w:r>
          </w:p>
          <w:p w:rsidR="001A148B" w:rsidRPr="001A148B" w:rsidRDefault="001A148B" w:rsidP="001A148B">
            <w:r w:rsidRPr="001A148B">
              <w:t>-Конструкција used to</w:t>
            </w:r>
          </w:p>
          <w:p w:rsidR="001A148B" w:rsidRPr="001A148B" w:rsidRDefault="001A148B" w:rsidP="001A148B">
            <w:r w:rsidRPr="001A148B">
              <w:t>-Прилози за начин</w:t>
            </w:r>
          </w:p>
          <w:p w:rsidR="001A148B" w:rsidRPr="001A148B" w:rsidRDefault="001A148B" w:rsidP="001A148B">
            <w:r w:rsidRPr="001A148B">
              <w:lastRenderedPageBreak/>
              <w:t>-Придеви:surprised, shocked, frightened, embarrassed, excited</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692"/>
        </w:trPr>
        <w:tc>
          <w:tcPr>
            <w:tcW w:w="1838" w:type="dxa"/>
            <w:shd w:val="clear" w:color="auto" w:fill="auto"/>
            <w:vAlign w:val="center"/>
          </w:tcPr>
          <w:p w:rsidR="001A148B" w:rsidRPr="001A148B" w:rsidRDefault="001A148B" w:rsidP="001A148B">
            <w:r w:rsidRPr="001A148B">
              <w:t>Живот у граду/Заштита животне средине/Транспорт</w:t>
            </w:r>
          </w:p>
        </w:tc>
        <w:tc>
          <w:tcPr>
            <w:tcW w:w="3341" w:type="dxa"/>
            <w:shd w:val="clear" w:color="auto" w:fill="auto"/>
            <w:vAlign w:val="center"/>
          </w:tcPr>
          <w:p w:rsidR="001A148B" w:rsidRPr="001A148B" w:rsidRDefault="001A148B" w:rsidP="001A148B">
            <w:r w:rsidRPr="001A148B">
              <w:t>-Разумевање знакова у граду, разговор о знаменитостима, изражавање учтивих захтева, могућности, давање предлога, давање,прихватање и одбијање понуда, сналажење на мапи, давање смерница о правцу кретања, разговор о заштити животне средине, поређење</w:t>
            </w:r>
          </w:p>
        </w:tc>
        <w:tc>
          <w:tcPr>
            <w:tcW w:w="2914" w:type="dxa"/>
            <w:shd w:val="clear" w:color="auto" w:fill="auto"/>
            <w:vAlign w:val="center"/>
          </w:tcPr>
          <w:p w:rsidR="001A148B" w:rsidRPr="001A148B" w:rsidRDefault="001A148B" w:rsidP="001A148B">
            <w:r w:rsidRPr="001A148B">
              <w:t>-Модални глаголи:can, could, may, might</w:t>
            </w:r>
          </w:p>
          <w:p w:rsidR="001A148B" w:rsidRPr="001A148B" w:rsidRDefault="001A148B" w:rsidP="001A148B">
            <w:r w:rsidRPr="001A148B">
              <w:t>- Прилози за место</w:t>
            </w:r>
          </w:p>
          <w:p w:rsidR="001A148B" w:rsidRPr="001A148B" w:rsidRDefault="001A148B" w:rsidP="001A148B">
            <w:r w:rsidRPr="001A148B">
              <w:t>-Прилози за кретање</w:t>
            </w:r>
          </w:p>
          <w:p w:rsidR="001A148B" w:rsidRPr="001A148B" w:rsidRDefault="001A148B" w:rsidP="001A148B">
            <w:r w:rsidRPr="001A148B">
              <w:t>-Поређење придева</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916"/>
        </w:trPr>
        <w:tc>
          <w:tcPr>
            <w:tcW w:w="1838" w:type="dxa"/>
            <w:shd w:val="clear" w:color="auto" w:fill="auto"/>
            <w:vAlign w:val="center"/>
          </w:tcPr>
          <w:p w:rsidR="001A148B" w:rsidRPr="001A148B" w:rsidRDefault="001A148B" w:rsidP="001A148B">
            <w:r w:rsidRPr="001A148B">
              <w:t>Наука / Време</w:t>
            </w:r>
          </w:p>
        </w:tc>
        <w:tc>
          <w:tcPr>
            <w:tcW w:w="3341" w:type="dxa"/>
            <w:shd w:val="clear" w:color="auto" w:fill="auto"/>
            <w:vAlign w:val="center"/>
          </w:tcPr>
          <w:p w:rsidR="001A148B" w:rsidRPr="001A148B" w:rsidRDefault="001A148B" w:rsidP="001A148B">
            <w:r w:rsidRPr="001A148B">
              <w:t>-Разговор о научним чињеницама( свемир, путовање кроз време),разумевање и праћење процедура, нагађање, разговор о будућим плановима, одлучивање</w:t>
            </w:r>
          </w:p>
        </w:tc>
        <w:tc>
          <w:tcPr>
            <w:tcW w:w="2914" w:type="dxa"/>
            <w:shd w:val="clear" w:color="auto" w:fill="auto"/>
            <w:vAlign w:val="center"/>
          </w:tcPr>
          <w:p w:rsidR="001A148B" w:rsidRPr="001A148B" w:rsidRDefault="001A148B" w:rsidP="001A148B">
            <w:r w:rsidRPr="001A148B">
              <w:t>-Будуће going to</w:t>
            </w:r>
          </w:p>
          <w:p w:rsidR="001A148B" w:rsidRPr="001A148B" w:rsidRDefault="001A148B" w:rsidP="001A148B">
            <w:r w:rsidRPr="001A148B">
              <w:t>-Будуће  will</w:t>
            </w:r>
          </w:p>
          <w:p w:rsidR="001A148B" w:rsidRPr="001A148B" w:rsidRDefault="001A148B" w:rsidP="001A148B">
            <w:r w:rsidRPr="001A148B">
              <w:t>-Нулти кондиционал</w:t>
            </w:r>
          </w:p>
          <w:p w:rsidR="001A148B" w:rsidRPr="001A148B" w:rsidRDefault="001A148B" w:rsidP="001A148B">
            <w:r w:rsidRPr="001A148B">
              <w:t>-Први тип кондиционалних реченица</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772"/>
        </w:trPr>
        <w:tc>
          <w:tcPr>
            <w:tcW w:w="1838" w:type="dxa"/>
            <w:shd w:val="clear" w:color="auto" w:fill="auto"/>
            <w:vAlign w:val="center"/>
          </w:tcPr>
          <w:p w:rsidR="001A148B" w:rsidRPr="001A148B" w:rsidRDefault="001A148B" w:rsidP="001A148B">
            <w:r w:rsidRPr="001A148B">
              <w:t>Авантуристичка путовања и излети / Професије</w:t>
            </w:r>
          </w:p>
        </w:tc>
        <w:tc>
          <w:tcPr>
            <w:tcW w:w="3341" w:type="dxa"/>
            <w:shd w:val="clear" w:color="auto" w:fill="auto"/>
            <w:vAlign w:val="center"/>
          </w:tcPr>
          <w:p w:rsidR="001A148B" w:rsidRPr="001A148B" w:rsidRDefault="001A148B" w:rsidP="001A148B">
            <w:r w:rsidRPr="001A148B">
              <w:t>-Разговор о прошлим искуствима, путовањимаи излетима, повезивање прошлости и садашњости, разумевање појма дужине временског периода, разговор о професијама</w:t>
            </w:r>
          </w:p>
        </w:tc>
        <w:tc>
          <w:tcPr>
            <w:tcW w:w="2914" w:type="dxa"/>
            <w:shd w:val="clear" w:color="auto" w:fill="auto"/>
            <w:vAlign w:val="center"/>
          </w:tcPr>
          <w:p w:rsidR="001A148B" w:rsidRPr="001A148B" w:rsidRDefault="001A148B" w:rsidP="001A148B">
            <w:r w:rsidRPr="001A148B">
              <w:t>-Садашњи перфекат</w:t>
            </w:r>
          </w:p>
          <w:p w:rsidR="001A148B" w:rsidRPr="001A148B" w:rsidRDefault="001A148B" w:rsidP="001A148B">
            <w:r w:rsidRPr="001A148B">
              <w:t>-Разликовање садашњег перфекта и просто прошлог времена</w:t>
            </w:r>
          </w:p>
          <w:p w:rsidR="001A148B" w:rsidRPr="001A148B" w:rsidRDefault="001A148B" w:rsidP="001A148B">
            <w:r w:rsidRPr="001A148B">
              <w:t>-Временске одреднице: for. Since</w:t>
            </w:r>
          </w:p>
          <w:p w:rsidR="001A148B" w:rsidRPr="001A148B" w:rsidRDefault="001A148B" w:rsidP="001A148B">
            <w:r w:rsidRPr="001A148B">
              <w:t>-Назииви професија</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988"/>
        </w:trPr>
        <w:tc>
          <w:tcPr>
            <w:tcW w:w="1838" w:type="dxa"/>
            <w:shd w:val="clear" w:color="auto" w:fill="auto"/>
            <w:vAlign w:val="center"/>
          </w:tcPr>
          <w:p w:rsidR="001A148B" w:rsidRPr="001A148B" w:rsidRDefault="001A148B" w:rsidP="001A148B">
            <w:r w:rsidRPr="001A148B">
              <w:t>Одећа и куповина / Језик технологије</w:t>
            </w:r>
          </w:p>
        </w:tc>
        <w:tc>
          <w:tcPr>
            <w:tcW w:w="3341" w:type="dxa"/>
            <w:shd w:val="clear" w:color="auto" w:fill="auto"/>
            <w:vAlign w:val="center"/>
          </w:tcPr>
          <w:p w:rsidR="001A148B" w:rsidRPr="001A148B" w:rsidRDefault="001A148B" w:rsidP="001A148B">
            <w:r w:rsidRPr="001A148B">
              <w:t>-Усвајање назива и описивање одеће, продаја и куповина, тражење и давање информације о ценама, изражавање потребе и забране, речник компјутера</w:t>
            </w:r>
          </w:p>
        </w:tc>
        <w:tc>
          <w:tcPr>
            <w:tcW w:w="2914" w:type="dxa"/>
            <w:shd w:val="clear" w:color="auto" w:fill="auto"/>
            <w:vAlign w:val="center"/>
          </w:tcPr>
          <w:p w:rsidR="001A148B" w:rsidRPr="001A148B" w:rsidRDefault="001A148B" w:rsidP="001A148B">
            <w:r w:rsidRPr="001A148B">
              <w:t>-Too/enough</w:t>
            </w:r>
          </w:p>
          <w:p w:rsidR="001A148B" w:rsidRPr="001A148B" w:rsidRDefault="001A148B" w:rsidP="001A148B">
            <w:r w:rsidRPr="001A148B">
              <w:t>-One/Ones</w:t>
            </w:r>
          </w:p>
          <w:p w:rsidR="001A148B" w:rsidRPr="001A148B" w:rsidRDefault="001A148B" w:rsidP="001A148B">
            <w:r w:rsidRPr="001A148B">
              <w:t>-Kvantifikatori: much/many, a few/a little, a lot of/lots of</w:t>
            </w:r>
          </w:p>
          <w:p w:rsidR="001A148B" w:rsidRPr="001A148B" w:rsidRDefault="001A148B" w:rsidP="001A148B">
            <w:r w:rsidRPr="001A148B">
              <w:t>-must/have to</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1078"/>
        </w:trPr>
        <w:tc>
          <w:tcPr>
            <w:tcW w:w="1838" w:type="dxa"/>
            <w:shd w:val="clear" w:color="auto" w:fill="auto"/>
            <w:vAlign w:val="center"/>
          </w:tcPr>
          <w:p w:rsidR="001A148B" w:rsidRPr="001A148B" w:rsidRDefault="001A148B" w:rsidP="001A148B">
            <w:r w:rsidRPr="001A148B">
              <w:t>Здрав живот и исхрана</w:t>
            </w:r>
          </w:p>
        </w:tc>
        <w:tc>
          <w:tcPr>
            <w:tcW w:w="3341" w:type="dxa"/>
            <w:shd w:val="clear" w:color="auto" w:fill="auto"/>
            <w:vAlign w:val="center"/>
          </w:tcPr>
          <w:p w:rsidR="001A148B" w:rsidRPr="001A148B" w:rsidRDefault="001A148B" w:rsidP="001A148B">
            <w:r w:rsidRPr="001A148B">
              <w:t>-Разговор о здравој исхрани и здравом начину живота, болести и симптомима болести,давање савета,позивање на слагање</w:t>
            </w:r>
          </w:p>
        </w:tc>
        <w:tc>
          <w:tcPr>
            <w:tcW w:w="2914" w:type="dxa"/>
            <w:shd w:val="clear" w:color="auto" w:fill="auto"/>
            <w:vAlign w:val="center"/>
          </w:tcPr>
          <w:p w:rsidR="001A148B" w:rsidRPr="001A148B" w:rsidRDefault="001A148B" w:rsidP="001A148B">
            <w:r w:rsidRPr="001A148B">
              <w:t>-Модални глагол: should/shouldn’t</w:t>
            </w:r>
          </w:p>
          <w:p w:rsidR="001A148B" w:rsidRPr="001A148B" w:rsidRDefault="001A148B" w:rsidP="001A148B">
            <w:r w:rsidRPr="001A148B">
              <w:t>-Упитне и упитно-одричне фразе: question tags</w:t>
            </w:r>
          </w:p>
          <w:p w:rsidR="001A148B" w:rsidRPr="001A148B" w:rsidRDefault="001A148B" w:rsidP="001A148B">
            <w:r w:rsidRPr="001A148B">
              <w:t>-ing form</w:t>
            </w:r>
          </w:p>
          <w:p w:rsidR="001A148B" w:rsidRPr="001A148B" w:rsidRDefault="001A148B" w:rsidP="001A148B">
            <w:r w:rsidRPr="001A148B">
              <w:t>-Речник хране и симптома болести</w:t>
            </w:r>
          </w:p>
        </w:tc>
        <w:tc>
          <w:tcPr>
            <w:tcW w:w="1865" w:type="dxa"/>
            <w:gridSpan w:val="2"/>
            <w:vMerge/>
            <w:shd w:val="clear" w:color="auto" w:fill="auto"/>
            <w:vAlign w:val="center"/>
          </w:tcPr>
          <w:p w:rsidR="001A148B" w:rsidRPr="001A148B" w:rsidRDefault="001A148B" w:rsidP="001A148B"/>
        </w:tc>
      </w:tr>
      <w:tr w:rsidR="001A148B" w:rsidRPr="001A148B" w:rsidTr="002D1AE3">
        <w:trPr>
          <w:gridAfter w:val="1"/>
          <w:wAfter w:w="19" w:type="dxa"/>
          <w:trHeight w:val="1070"/>
        </w:trPr>
        <w:tc>
          <w:tcPr>
            <w:tcW w:w="1838" w:type="dxa"/>
            <w:shd w:val="clear" w:color="auto" w:fill="auto"/>
            <w:vAlign w:val="center"/>
          </w:tcPr>
          <w:p w:rsidR="001A148B" w:rsidRPr="001A148B" w:rsidRDefault="001A148B" w:rsidP="001A148B">
            <w:r w:rsidRPr="001A148B">
              <w:t>Забава и слободно време</w:t>
            </w:r>
          </w:p>
        </w:tc>
        <w:tc>
          <w:tcPr>
            <w:tcW w:w="3341" w:type="dxa"/>
            <w:shd w:val="clear" w:color="auto" w:fill="auto"/>
            <w:vAlign w:val="center"/>
          </w:tcPr>
          <w:p w:rsidR="001A148B" w:rsidRPr="001A148B" w:rsidRDefault="001A148B" w:rsidP="001A148B">
            <w:r w:rsidRPr="001A148B">
              <w:t>-Разговор о активностима у слободно време(филм, музика,забавним парковима),изражавање слагања/неслагања, описивање филма, давање мишљења</w:t>
            </w:r>
          </w:p>
        </w:tc>
        <w:tc>
          <w:tcPr>
            <w:tcW w:w="2914" w:type="dxa"/>
            <w:shd w:val="clear" w:color="auto" w:fill="auto"/>
            <w:vAlign w:val="center"/>
          </w:tcPr>
          <w:p w:rsidR="001A148B" w:rsidRPr="001A148B" w:rsidRDefault="001A148B" w:rsidP="001A148B">
            <w:r w:rsidRPr="001A148B">
              <w:t>-So/Neither</w:t>
            </w:r>
          </w:p>
          <w:p w:rsidR="001A148B" w:rsidRPr="001A148B" w:rsidRDefault="001A148B" w:rsidP="001A148B">
            <w:r w:rsidRPr="001A148B">
              <w:t>-Садашњи пасив</w:t>
            </w:r>
          </w:p>
          <w:p w:rsidR="001A148B" w:rsidRPr="001A148B" w:rsidRDefault="001A148B" w:rsidP="001A148B">
            <w:r w:rsidRPr="001A148B">
              <w:t>-Прошли пасив</w:t>
            </w:r>
          </w:p>
        </w:tc>
        <w:tc>
          <w:tcPr>
            <w:tcW w:w="1865" w:type="dxa"/>
            <w:gridSpan w:val="2"/>
            <w:vMerge/>
            <w:shd w:val="clear" w:color="auto" w:fill="auto"/>
            <w:vAlign w:val="center"/>
          </w:tcPr>
          <w:p w:rsidR="001A148B" w:rsidRPr="001A148B" w:rsidRDefault="001A148B" w:rsidP="001A148B"/>
        </w:tc>
      </w:tr>
    </w:tbl>
    <w:p w:rsidR="005408A5" w:rsidRDefault="005408A5" w:rsidP="001A148B"/>
    <w:p w:rsidR="001A148B" w:rsidRPr="001A148B" w:rsidRDefault="005408A5" w:rsidP="001A148B">
      <w:r>
        <w:br w:type="page"/>
      </w:r>
      <w:r w:rsidR="001A148B" w:rsidRPr="001A148B">
        <w:lastRenderedPageBreak/>
        <w:t>ОБРАЗОВНИ      СТАНДАРДИ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666"/>
        <w:gridCol w:w="2435"/>
        <w:gridCol w:w="2409"/>
        <w:gridCol w:w="2517"/>
      </w:tblGrid>
      <w:tr w:rsidR="001A148B" w:rsidRPr="001A148B" w:rsidTr="002D1AE3">
        <w:trPr>
          <w:trHeight w:val="579"/>
        </w:trPr>
        <w:tc>
          <w:tcPr>
            <w:tcW w:w="2552" w:type="dxa"/>
            <w:gridSpan w:val="2"/>
            <w:tcBorders>
              <w:top w:val="nil"/>
              <w:left w:val="nil"/>
            </w:tcBorders>
            <w:shd w:val="clear" w:color="auto" w:fill="auto"/>
          </w:tcPr>
          <w:p w:rsidR="001A148B" w:rsidRPr="001A148B" w:rsidRDefault="001A148B" w:rsidP="001A148B"/>
        </w:tc>
        <w:tc>
          <w:tcPr>
            <w:tcW w:w="2435" w:type="dxa"/>
            <w:shd w:val="clear" w:color="auto" w:fill="auto"/>
            <w:vAlign w:val="center"/>
          </w:tcPr>
          <w:p w:rsidR="001A148B" w:rsidRPr="001A148B" w:rsidRDefault="001A148B" w:rsidP="001A148B">
            <w:r w:rsidRPr="001A148B">
              <w:t>Основни ниво</w:t>
            </w:r>
          </w:p>
        </w:tc>
        <w:tc>
          <w:tcPr>
            <w:tcW w:w="2409" w:type="dxa"/>
            <w:shd w:val="clear" w:color="auto" w:fill="auto"/>
            <w:vAlign w:val="center"/>
          </w:tcPr>
          <w:p w:rsidR="001A148B" w:rsidRPr="001A148B" w:rsidRDefault="001A148B" w:rsidP="001A148B">
            <w:r w:rsidRPr="001A148B">
              <w:t>Средњи ниво</w:t>
            </w:r>
          </w:p>
        </w:tc>
        <w:tc>
          <w:tcPr>
            <w:tcW w:w="2517" w:type="dxa"/>
            <w:shd w:val="clear" w:color="auto" w:fill="auto"/>
            <w:vAlign w:val="center"/>
          </w:tcPr>
          <w:p w:rsidR="001A148B" w:rsidRPr="001A148B" w:rsidRDefault="001A148B" w:rsidP="001A148B">
            <w:r w:rsidRPr="001A148B">
              <w:t>Напредни ниво</w:t>
            </w:r>
          </w:p>
        </w:tc>
      </w:tr>
      <w:tr w:rsidR="001A148B" w:rsidRPr="001A148B" w:rsidTr="002D1AE3">
        <w:trPr>
          <w:trHeight w:val="1578"/>
        </w:trPr>
        <w:tc>
          <w:tcPr>
            <w:tcW w:w="886" w:type="dxa"/>
            <w:vMerge w:val="restart"/>
            <w:shd w:val="clear" w:color="auto" w:fill="auto"/>
            <w:textDirection w:val="btLr"/>
            <w:vAlign w:val="center"/>
          </w:tcPr>
          <w:p w:rsidR="001A148B" w:rsidRPr="001A148B" w:rsidRDefault="001A148B" w:rsidP="001A148B">
            <w:r w:rsidRPr="001A148B">
              <w:t>Функционално-прагматичка компетенција</w:t>
            </w:r>
          </w:p>
        </w:tc>
        <w:tc>
          <w:tcPr>
            <w:tcW w:w="1666" w:type="dxa"/>
            <w:shd w:val="clear" w:color="auto" w:fill="auto"/>
            <w:vAlign w:val="center"/>
          </w:tcPr>
          <w:p w:rsidR="001A148B" w:rsidRPr="001A148B" w:rsidRDefault="001A148B" w:rsidP="001A148B">
            <w:r w:rsidRPr="001A148B">
              <w:t>Разумевање говора</w:t>
            </w:r>
          </w:p>
        </w:tc>
        <w:tc>
          <w:tcPr>
            <w:tcW w:w="2435" w:type="dxa"/>
            <w:shd w:val="clear" w:color="auto" w:fill="auto"/>
          </w:tcPr>
          <w:p w:rsidR="001A148B" w:rsidRPr="001A148B" w:rsidRDefault="001A148B" w:rsidP="001A148B">
            <w:r w:rsidRPr="001A148B">
              <w:t>ПСТ 1.1.1./1.1.2./1.1.3.</w:t>
            </w:r>
          </w:p>
          <w:p w:rsidR="001A148B" w:rsidRPr="001A148B" w:rsidRDefault="001A148B" w:rsidP="001A148B">
            <w:r w:rsidRPr="001A148B">
              <w:t>1.1.4./1.1.5./1.1.6</w:t>
            </w:r>
          </w:p>
        </w:tc>
        <w:tc>
          <w:tcPr>
            <w:tcW w:w="2409" w:type="dxa"/>
            <w:shd w:val="clear" w:color="auto" w:fill="auto"/>
          </w:tcPr>
          <w:p w:rsidR="001A148B" w:rsidRPr="001A148B" w:rsidRDefault="001A148B" w:rsidP="001A148B">
            <w:r w:rsidRPr="001A148B">
              <w:t>ПСТ 2.1.1./2.1.2./</w:t>
            </w:r>
          </w:p>
          <w:p w:rsidR="001A148B" w:rsidRPr="001A148B" w:rsidRDefault="001A148B" w:rsidP="001A148B">
            <w:r w:rsidRPr="001A148B">
              <w:t>2.1.3.2.1.4./2.1.5.</w:t>
            </w:r>
          </w:p>
        </w:tc>
        <w:tc>
          <w:tcPr>
            <w:tcW w:w="2517" w:type="dxa"/>
            <w:shd w:val="clear" w:color="auto" w:fill="auto"/>
          </w:tcPr>
          <w:p w:rsidR="001A148B" w:rsidRPr="001A148B" w:rsidRDefault="001A148B" w:rsidP="001A148B">
            <w:r w:rsidRPr="001A148B">
              <w:t>ПСТ 3.1.1./3.1.2./</w:t>
            </w:r>
          </w:p>
          <w:p w:rsidR="001A148B" w:rsidRPr="001A148B" w:rsidRDefault="001A148B" w:rsidP="001A148B">
            <w:r w:rsidRPr="001A148B">
              <w:t>3.1.3./3.1.4./3.1.5.</w:t>
            </w:r>
          </w:p>
        </w:tc>
      </w:tr>
      <w:tr w:rsidR="001A148B" w:rsidRPr="001A148B" w:rsidTr="002D1AE3">
        <w:trPr>
          <w:trHeight w:val="1630"/>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Разумевање писаног текста</w:t>
            </w:r>
          </w:p>
        </w:tc>
        <w:tc>
          <w:tcPr>
            <w:tcW w:w="2435" w:type="dxa"/>
            <w:shd w:val="clear" w:color="auto" w:fill="auto"/>
          </w:tcPr>
          <w:p w:rsidR="001A148B" w:rsidRPr="001A148B" w:rsidRDefault="001A148B" w:rsidP="001A148B">
            <w:r w:rsidRPr="001A148B">
              <w:t>ПСТ 1.1.7./1.1.8./1.1.9.</w:t>
            </w:r>
          </w:p>
          <w:p w:rsidR="001A148B" w:rsidRPr="001A148B" w:rsidRDefault="001A148B" w:rsidP="001A148B"/>
        </w:tc>
        <w:tc>
          <w:tcPr>
            <w:tcW w:w="2409" w:type="dxa"/>
            <w:shd w:val="clear" w:color="auto" w:fill="auto"/>
          </w:tcPr>
          <w:p w:rsidR="001A148B" w:rsidRPr="001A148B" w:rsidRDefault="001A148B" w:rsidP="001A148B">
            <w:r w:rsidRPr="001A148B">
              <w:t>ПСТ 2.1.6./2.1.7./</w:t>
            </w:r>
          </w:p>
          <w:p w:rsidR="001A148B" w:rsidRPr="001A148B" w:rsidRDefault="001A148B" w:rsidP="001A148B">
            <w:r w:rsidRPr="001A148B">
              <w:t>2.1.8./2.1.9./2.1.10./</w:t>
            </w:r>
          </w:p>
          <w:p w:rsidR="001A148B" w:rsidRPr="001A148B" w:rsidRDefault="001A148B" w:rsidP="001A148B">
            <w:r w:rsidRPr="001A148B">
              <w:t>2.1.11.</w:t>
            </w:r>
          </w:p>
        </w:tc>
        <w:tc>
          <w:tcPr>
            <w:tcW w:w="2517" w:type="dxa"/>
            <w:shd w:val="clear" w:color="auto" w:fill="auto"/>
          </w:tcPr>
          <w:p w:rsidR="001A148B" w:rsidRPr="001A148B" w:rsidRDefault="001A148B" w:rsidP="001A148B">
            <w:r w:rsidRPr="001A148B">
              <w:t>ПСТ /3.1.6./3.1.7.</w:t>
            </w:r>
          </w:p>
          <w:p w:rsidR="001A148B" w:rsidRPr="001A148B" w:rsidRDefault="001A148B" w:rsidP="001A148B">
            <w:r w:rsidRPr="001A148B">
              <w:t>3.1.8./3.1.9./3,1,10./</w:t>
            </w:r>
          </w:p>
          <w:p w:rsidR="001A148B" w:rsidRPr="001A148B" w:rsidRDefault="001A148B" w:rsidP="001A148B">
            <w:r w:rsidRPr="001A148B">
              <w:t>3.1.11./3.1.12./3.1.13.</w:t>
            </w:r>
          </w:p>
          <w:p w:rsidR="001A148B" w:rsidRPr="001A148B" w:rsidRDefault="001A148B" w:rsidP="001A148B">
            <w:r w:rsidRPr="001A148B">
              <w:t>3.1.14./3.1.15.</w:t>
            </w:r>
          </w:p>
        </w:tc>
      </w:tr>
      <w:tr w:rsidR="001A148B" w:rsidRPr="001A148B" w:rsidTr="002D1AE3">
        <w:trPr>
          <w:trHeight w:val="1561"/>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Усмено изражавање</w:t>
            </w:r>
          </w:p>
        </w:tc>
        <w:tc>
          <w:tcPr>
            <w:tcW w:w="2435" w:type="dxa"/>
            <w:shd w:val="clear" w:color="auto" w:fill="auto"/>
          </w:tcPr>
          <w:p w:rsidR="001A148B" w:rsidRPr="001A148B" w:rsidRDefault="001A148B" w:rsidP="001A148B">
            <w:r w:rsidRPr="001A148B">
              <w:t>ПСТ 1.1.10./1.1.11.</w:t>
            </w:r>
          </w:p>
          <w:p w:rsidR="001A148B" w:rsidRPr="001A148B" w:rsidRDefault="001A148B" w:rsidP="001A148B">
            <w:r w:rsidRPr="001A148B">
              <w:t>1.1.12./1.1.13./1.1.14.</w:t>
            </w:r>
          </w:p>
          <w:p w:rsidR="001A148B" w:rsidRPr="001A148B" w:rsidRDefault="001A148B" w:rsidP="001A148B">
            <w:r w:rsidRPr="001A148B">
              <w:t>1.1.15.</w:t>
            </w:r>
          </w:p>
        </w:tc>
        <w:tc>
          <w:tcPr>
            <w:tcW w:w="2409" w:type="dxa"/>
            <w:shd w:val="clear" w:color="auto" w:fill="auto"/>
          </w:tcPr>
          <w:p w:rsidR="001A148B" w:rsidRPr="001A148B" w:rsidRDefault="001A148B" w:rsidP="001A148B">
            <w:r w:rsidRPr="001A148B">
              <w:t>ПСТ 2.1.12./2.1.13.</w:t>
            </w:r>
          </w:p>
          <w:p w:rsidR="001A148B" w:rsidRPr="001A148B" w:rsidRDefault="001A148B" w:rsidP="001A148B">
            <w:r w:rsidRPr="001A148B">
              <w:t>2.1.14./2.1.15./2.1.16</w:t>
            </w:r>
          </w:p>
          <w:p w:rsidR="001A148B" w:rsidRPr="001A148B" w:rsidRDefault="001A148B" w:rsidP="001A148B">
            <w:r w:rsidRPr="001A148B">
              <w:t>2.1.17./2.1.18./2.1.19</w:t>
            </w:r>
          </w:p>
        </w:tc>
        <w:tc>
          <w:tcPr>
            <w:tcW w:w="2517" w:type="dxa"/>
            <w:shd w:val="clear" w:color="auto" w:fill="auto"/>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2D1AE3">
        <w:trPr>
          <w:trHeight w:val="1691"/>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Писано изражавање</w:t>
            </w:r>
          </w:p>
        </w:tc>
        <w:tc>
          <w:tcPr>
            <w:tcW w:w="2435" w:type="dxa"/>
            <w:shd w:val="clear" w:color="auto" w:fill="auto"/>
          </w:tcPr>
          <w:p w:rsidR="001A148B" w:rsidRPr="001A148B" w:rsidRDefault="001A148B" w:rsidP="001A148B">
            <w:r w:rsidRPr="001A148B">
              <w:t>ПСТ 1.1.16./1.1.17./</w:t>
            </w:r>
          </w:p>
          <w:p w:rsidR="001A148B" w:rsidRPr="001A148B" w:rsidRDefault="001A148B" w:rsidP="001A148B">
            <w:r w:rsidRPr="001A148B">
              <w:t>1.1.18./1.1.19./1.1.20</w:t>
            </w:r>
          </w:p>
        </w:tc>
        <w:tc>
          <w:tcPr>
            <w:tcW w:w="2409" w:type="dxa"/>
            <w:shd w:val="clear" w:color="auto" w:fill="auto"/>
          </w:tcPr>
          <w:p w:rsidR="001A148B" w:rsidRPr="001A148B" w:rsidRDefault="001A148B" w:rsidP="001A148B">
            <w:r w:rsidRPr="001A148B">
              <w:t>ПСТ 2.1.20./2.1.21./</w:t>
            </w:r>
          </w:p>
          <w:p w:rsidR="001A148B" w:rsidRPr="001A148B" w:rsidRDefault="001A148B" w:rsidP="001A148B">
            <w:r w:rsidRPr="001A148B">
              <w:t>2.1.22./2.1.23.</w:t>
            </w:r>
          </w:p>
        </w:tc>
        <w:tc>
          <w:tcPr>
            <w:tcW w:w="2517" w:type="dxa"/>
            <w:shd w:val="clear" w:color="auto" w:fill="auto"/>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2D1AE3">
        <w:trPr>
          <w:trHeight w:val="1630"/>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 xml:space="preserve">Медијација </w:t>
            </w:r>
          </w:p>
        </w:tc>
        <w:tc>
          <w:tcPr>
            <w:tcW w:w="2435" w:type="dxa"/>
            <w:shd w:val="clear" w:color="auto" w:fill="auto"/>
          </w:tcPr>
          <w:p w:rsidR="001A148B" w:rsidRPr="001A148B" w:rsidRDefault="001A148B" w:rsidP="001A148B">
            <w:r w:rsidRPr="001A148B">
              <w:t>ПСТ 1.1.21./1.1.22.</w:t>
            </w:r>
          </w:p>
          <w:p w:rsidR="001A148B" w:rsidRPr="001A148B" w:rsidRDefault="001A148B" w:rsidP="001A148B">
            <w:r w:rsidRPr="001A148B">
              <w:t>1.1.23.</w:t>
            </w:r>
          </w:p>
        </w:tc>
        <w:tc>
          <w:tcPr>
            <w:tcW w:w="2409" w:type="dxa"/>
            <w:shd w:val="clear" w:color="auto" w:fill="auto"/>
          </w:tcPr>
          <w:p w:rsidR="001A148B" w:rsidRPr="001A148B" w:rsidRDefault="001A148B" w:rsidP="001A148B">
            <w:r w:rsidRPr="001A148B">
              <w:t>ПСТ 2.1.24./2.1.25.</w:t>
            </w:r>
          </w:p>
          <w:p w:rsidR="001A148B" w:rsidRPr="001A148B" w:rsidRDefault="001A148B" w:rsidP="001A148B">
            <w:r w:rsidRPr="001A148B">
              <w:t>2.1.26./2.1.27.</w:t>
            </w:r>
          </w:p>
        </w:tc>
        <w:tc>
          <w:tcPr>
            <w:tcW w:w="2517" w:type="dxa"/>
            <w:shd w:val="clear" w:color="auto" w:fill="auto"/>
          </w:tcPr>
          <w:p w:rsidR="001A148B" w:rsidRPr="001A148B" w:rsidRDefault="001A148B" w:rsidP="001A148B">
            <w:r w:rsidRPr="001A148B">
              <w:t>ПСТ 3.1.29./3.1.30./</w:t>
            </w:r>
          </w:p>
          <w:p w:rsidR="001A148B" w:rsidRPr="001A148B" w:rsidRDefault="001A148B" w:rsidP="001A148B">
            <w:r w:rsidRPr="001A148B">
              <w:t>3.1.31./3.1.32.</w:t>
            </w:r>
          </w:p>
        </w:tc>
      </w:tr>
      <w:tr w:rsidR="001A148B" w:rsidRPr="001A148B" w:rsidTr="002D1AE3">
        <w:trPr>
          <w:cantSplit/>
          <w:trHeight w:val="1943"/>
        </w:trPr>
        <w:tc>
          <w:tcPr>
            <w:tcW w:w="2552" w:type="dxa"/>
            <w:gridSpan w:val="2"/>
            <w:shd w:val="clear" w:color="auto" w:fill="auto"/>
            <w:vAlign w:val="center"/>
          </w:tcPr>
          <w:p w:rsidR="001A148B" w:rsidRPr="001A148B" w:rsidRDefault="001A148B" w:rsidP="001A148B">
            <w:r w:rsidRPr="001A148B">
              <w:t>Лингвистичка компетенција</w:t>
            </w:r>
          </w:p>
        </w:tc>
        <w:tc>
          <w:tcPr>
            <w:tcW w:w="2435" w:type="dxa"/>
            <w:shd w:val="clear" w:color="auto" w:fill="auto"/>
          </w:tcPr>
          <w:p w:rsidR="001A148B" w:rsidRPr="001A148B" w:rsidRDefault="001A148B" w:rsidP="001A148B">
            <w:r w:rsidRPr="001A148B">
              <w:t>ПСТ 1.2.1./1.2.2./</w:t>
            </w:r>
          </w:p>
          <w:p w:rsidR="001A148B" w:rsidRPr="001A148B" w:rsidRDefault="001A148B" w:rsidP="001A148B">
            <w:r w:rsidRPr="001A148B">
              <w:t>1.2.3./1.2.4.</w:t>
            </w:r>
          </w:p>
        </w:tc>
        <w:tc>
          <w:tcPr>
            <w:tcW w:w="2409" w:type="dxa"/>
            <w:shd w:val="clear" w:color="auto" w:fill="auto"/>
          </w:tcPr>
          <w:p w:rsidR="001A148B" w:rsidRPr="001A148B" w:rsidRDefault="001A148B" w:rsidP="001A148B">
            <w:r w:rsidRPr="001A148B">
              <w:t>ПСТ  2.2.1./2.2.2.</w:t>
            </w:r>
          </w:p>
          <w:p w:rsidR="001A148B" w:rsidRPr="001A148B" w:rsidRDefault="001A148B" w:rsidP="001A148B">
            <w:r w:rsidRPr="001A148B">
              <w:t>2.2.3./2.2.4.</w:t>
            </w:r>
          </w:p>
        </w:tc>
        <w:tc>
          <w:tcPr>
            <w:tcW w:w="2517" w:type="dxa"/>
            <w:shd w:val="clear" w:color="auto" w:fill="auto"/>
          </w:tcPr>
          <w:p w:rsidR="001A148B" w:rsidRPr="001A148B" w:rsidRDefault="001A148B" w:rsidP="001A148B">
            <w:r w:rsidRPr="001A148B">
              <w:t>ПСТ 3.2.1./3.2.2.</w:t>
            </w:r>
          </w:p>
          <w:p w:rsidR="001A148B" w:rsidRPr="001A148B" w:rsidRDefault="001A148B" w:rsidP="001A148B">
            <w:r w:rsidRPr="001A148B">
              <w:t>3.2.3./3.2.4.</w:t>
            </w:r>
          </w:p>
        </w:tc>
      </w:tr>
      <w:tr w:rsidR="001A148B" w:rsidRPr="001A148B" w:rsidTr="002D1AE3">
        <w:trPr>
          <w:cantSplit/>
          <w:trHeight w:val="1758"/>
        </w:trPr>
        <w:tc>
          <w:tcPr>
            <w:tcW w:w="2552" w:type="dxa"/>
            <w:gridSpan w:val="2"/>
            <w:shd w:val="clear" w:color="auto" w:fill="auto"/>
            <w:vAlign w:val="center"/>
          </w:tcPr>
          <w:p w:rsidR="001A148B" w:rsidRPr="001A148B" w:rsidRDefault="001A148B" w:rsidP="001A148B">
            <w:r w:rsidRPr="001A148B">
              <w:t>Интеркултурна компетенција</w:t>
            </w:r>
          </w:p>
        </w:tc>
        <w:tc>
          <w:tcPr>
            <w:tcW w:w="2435" w:type="dxa"/>
            <w:shd w:val="clear" w:color="auto" w:fill="auto"/>
          </w:tcPr>
          <w:p w:rsidR="001A148B" w:rsidRPr="001A148B" w:rsidRDefault="001A148B" w:rsidP="001A148B">
            <w:r w:rsidRPr="001A148B">
              <w:t>ПСТ 1.3.1./1.3.2./1.3.4.</w:t>
            </w:r>
          </w:p>
          <w:p w:rsidR="001A148B" w:rsidRPr="001A148B" w:rsidRDefault="001A148B" w:rsidP="001A148B">
            <w:r w:rsidRPr="001A148B">
              <w:t>1.3.5.</w:t>
            </w:r>
          </w:p>
        </w:tc>
        <w:tc>
          <w:tcPr>
            <w:tcW w:w="2409" w:type="dxa"/>
            <w:shd w:val="clear" w:color="auto" w:fill="auto"/>
          </w:tcPr>
          <w:p w:rsidR="001A148B" w:rsidRPr="001A148B" w:rsidRDefault="001A148B" w:rsidP="001A148B">
            <w:r w:rsidRPr="001A148B">
              <w:t>ПСТ 2.3.1./2.3.2.</w:t>
            </w:r>
          </w:p>
          <w:p w:rsidR="001A148B" w:rsidRPr="001A148B" w:rsidRDefault="001A148B" w:rsidP="001A148B">
            <w:r w:rsidRPr="001A148B">
              <w:t>2.3.3./2.3.4./2.3.5.</w:t>
            </w:r>
          </w:p>
          <w:p w:rsidR="001A148B" w:rsidRPr="001A148B" w:rsidRDefault="001A148B" w:rsidP="001A148B">
            <w:r w:rsidRPr="001A148B">
              <w:t>2.3.6./2.3.7.</w:t>
            </w:r>
          </w:p>
        </w:tc>
        <w:tc>
          <w:tcPr>
            <w:tcW w:w="2517" w:type="dxa"/>
            <w:shd w:val="clear" w:color="auto" w:fill="auto"/>
          </w:tcPr>
          <w:p w:rsidR="001A148B" w:rsidRPr="001A148B" w:rsidRDefault="001A148B" w:rsidP="001A148B">
            <w:r w:rsidRPr="001A148B">
              <w:t>ПСТ 3.3.1./3.3.2.</w:t>
            </w:r>
          </w:p>
          <w:p w:rsidR="001A148B" w:rsidRPr="001A148B" w:rsidRDefault="001A148B" w:rsidP="001A148B">
            <w:r w:rsidRPr="001A148B">
              <w:t>3.3.3./3.3.4./3.3.5.</w:t>
            </w:r>
          </w:p>
          <w:p w:rsidR="001A148B" w:rsidRPr="001A148B" w:rsidRDefault="001A148B" w:rsidP="001A148B">
            <w:r w:rsidRPr="001A148B">
              <w:t>3.3.6./3.3.7./3.3.8./3.3.9</w:t>
            </w:r>
          </w:p>
        </w:tc>
      </w:tr>
    </w:tbl>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ПСТ.1.1.1. Разуме фреквентне речи и једноставне изразе у јасно контекстуализованом и спором говору.</w:t>
      </w:r>
    </w:p>
    <w:p w:rsidR="001A148B" w:rsidRPr="001A148B" w:rsidRDefault="001A148B" w:rsidP="001A148B">
      <w:r w:rsidRPr="001A148B">
        <w:t>ПСТ.1.1.2. Разуме једноставне поруке и питања која се односе на једноставне информације и непосредно окружење.</w:t>
      </w:r>
    </w:p>
    <w:p w:rsidR="001A148B" w:rsidRPr="001A148B" w:rsidRDefault="001A148B" w:rsidP="001A148B">
      <w:r w:rsidRPr="001A148B">
        <w:lastRenderedPageBreak/>
        <w:t xml:space="preserve">ПСТ.1.1.3. Разуме кратка, једноставна, разговетно и споро изговорена упутства. </w:t>
      </w:r>
    </w:p>
    <w:p w:rsidR="001A148B" w:rsidRPr="001A148B" w:rsidRDefault="001A148B" w:rsidP="001A148B">
      <w:r w:rsidRPr="001A148B">
        <w:t>ПСТ.1.1.4. Разуме кратка саопштења и питања која се односе на познате / блиске теме.</w:t>
      </w:r>
    </w:p>
    <w:p w:rsidR="001A148B" w:rsidRPr="001A148B" w:rsidRDefault="001A148B" w:rsidP="001A148B">
      <w:r w:rsidRPr="001A148B">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1A148B" w:rsidRPr="001A148B" w:rsidRDefault="001A148B" w:rsidP="001A148B">
      <w:r w:rsidRPr="001A148B">
        <w:t>ПСТ.1.1.6. Разуме појединачне речи и једноставне изразе из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ПСТ.1.1.7. Разуме кратке поруке које се односе на једноставне информације и непосредно окружење (нпр. писма, мејлови итд.)</w:t>
      </w:r>
    </w:p>
    <w:p w:rsidR="001A148B" w:rsidRPr="001A148B" w:rsidRDefault="001A148B" w:rsidP="001A148B">
      <w:r w:rsidRPr="001A148B">
        <w:t>ПСТ.1.1.8. Разуме кратка, појединачна упутства која се тичу његових непосредних потреба, уколико укључују визуелне елементе.</w:t>
      </w:r>
    </w:p>
    <w:p w:rsidR="001A148B" w:rsidRPr="001A148B" w:rsidRDefault="001A148B" w:rsidP="001A148B">
      <w:r w:rsidRPr="001A148B">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1A148B" w:rsidRPr="001A148B" w:rsidRDefault="001A148B" w:rsidP="001A148B">
      <w:r w:rsidRPr="001A148B">
        <w:t>УСМЕНО ИЗРАЖАВАЊЕ</w:t>
      </w:r>
    </w:p>
    <w:p w:rsidR="001A148B" w:rsidRPr="001A148B" w:rsidRDefault="001A148B" w:rsidP="001A148B">
      <w:r w:rsidRPr="001A148B">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1A148B" w:rsidRPr="001A148B" w:rsidRDefault="001A148B" w:rsidP="001A148B">
      <w:r w:rsidRPr="001A148B">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1A148B" w:rsidRPr="001A148B" w:rsidRDefault="001A148B" w:rsidP="001A148B">
      <w:r w:rsidRPr="001A148B">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1A148B" w:rsidRPr="001A148B" w:rsidRDefault="001A148B" w:rsidP="001A148B">
      <w:r w:rsidRPr="001A148B">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1A148B" w:rsidRPr="001A148B" w:rsidRDefault="001A148B" w:rsidP="001A148B">
      <w:r w:rsidRPr="001A148B">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1A148B" w:rsidRPr="001A148B" w:rsidRDefault="001A148B" w:rsidP="001A148B">
      <w:r w:rsidRPr="001A148B">
        <w:t>ПСТ.1.1.15. Формулише молбе и извињења.</w:t>
      </w:r>
    </w:p>
    <w:p w:rsidR="001A148B" w:rsidRPr="001A148B" w:rsidRDefault="001A148B" w:rsidP="001A148B">
      <w:r w:rsidRPr="001A148B">
        <w:t>ПИСАНО ИЗРАЖАВАЊЕ</w:t>
      </w:r>
    </w:p>
    <w:p w:rsidR="001A148B" w:rsidRPr="001A148B" w:rsidRDefault="001A148B" w:rsidP="001A148B">
      <w:r w:rsidRPr="001A148B">
        <w:t xml:space="preserve">ПСТ.1.1.16. Пише једноставне податке о себи и лицима из блиског окружења, у обрасцима, упитницима или табелама. </w:t>
      </w:r>
    </w:p>
    <w:p w:rsidR="001A148B" w:rsidRPr="001A148B" w:rsidRDefault="001A148B" w:rsidP="001A148B">
      <w:r w:rsidRPr="001A148B">
        <w:t>ПСТ.1.1.17. Пише краће белешке о важним информацијама и тренутним потребама.</w:t>
      </w:r>
    </w:p>
    <w:p w:rsidR="001A148B" w:rsidRPr="001A148B" w:rsidRDefault="001A148B" w:rsidP="001A148B">
      <w:r w:rsidRPr="001A148B">
        <w:t>ПСТ.1.1.18. Писаним путем доставља/тражи основне информације о себи/другима.</w:t>
      </w:r>
    </w:p>
    <w:p w:rsidR="001A148B" w:rsidRPr="001A148B" w:rsidRDefault="001A148B" w:rsidP="001A148B">
      <w:r w:rsidRPr="001A148B">
        <w:t>ПСТ.1.1.19. Пише кратке и једноставне поруке (нпр. СМС, имејл, објаве на друштвеним мрежама) у којима се захваљује, извињава или нешто честита.</w:t>
      </w:r>
    </w:p>
    <w:p w:rsidR="001A148B" w:rsidRPr="001A148B" w:rsidRDefault="001A148B" w:rsidP="001A148B">
      <w:r w:rsidRPr="001A148B">
        <w:t>ПСТ.1.1.20. Повезује неколико кратких исказа у кратак, везани текст о блиским темама.</w:t>
      </w:r>
    </w:p>
    <w:p w:rsidR="001A148B" w:rsidRPr="001A148B" w:rsidRDefault="001A148B" w:rsidP="001A148B">
      <w:r w:rsidRPr="001A148B">
        <w:t>МЕДИЈАЦИЈА</w:t>
      </w:r>
    </w:p>
    <w:p w:rsidR="001A148B" w:rsidRPr="001A148B" w:rsidRDefault="001A148B" w:rsidP="001A148B">
      <w:r w:rsidRPr="001A148B">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1A148B" w:rsidRPr="001A148B" w:rsidRDefault="001A148B" w:rsidP="001A148B">
      <w:r w:rsidRPr="001A148B">
        <w:t>ПСТ.1.1.22. На матерњем језику саопштава основну тему и најопштији садржај кратког усменог исказа на страном језику.</w:t>
      </w:r>
    </w:p>
    <w:p w:rsidR="001A148B" w:rsidRPr="001A148B" w:rsidRDefault="001A148B" w:rsidP="001A148B">
      <w:r w:rsidRPr="001A148B">
        <w:t>ПСТ.1.1.23. На матерњем језику саопштава основну тему и најопштији садржај кратког писаног текста на страном језику.</w:t>
      </w:r>
    </w:p>
    <w:p w:rsidR="001A148B" w:rsidRPr="001A148B" w:rsidRDefault="001A148B" w:rsidP="001A148B">
      <w:r w:rsidRPr="001A148B">
        <w:t>2. ЛИНГВИСТИЧКА КОМПЕТЕНЦИЈА</w:t>
      </w:r>
    </w:p>
    <w:p w:rsidR="001A148B" w:rsidRPr="001A148B" w:rsidRDefault="001A148B" w:rsidP="001A148B">
      <w:r w:rsidRPr="001A148B">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1A148B" w:rsidRPr="001A148B" w:rsidRDefault="001A148B" w:rsidP="001A148B">
      <w:r w:rsidRPr="001A148B">
        <w:t>ПСТ.1.2.2. Правилно записује познату лексику.</w:t>
      </w:r>
    </w:p>
    <w:p w:rsidR="001A148B" w:rsidRPr="001A148B" w:rsidRDefault="001A148B" w:rsidP="001A148B">
      <w:r w:rsidRPr="001A148B">
        <w:t xml:space="preserve">ПСТ.1.2.3. Познаје и користи ограничен број фреквентних морфолошких облика и синтаксичких структура у оквиру наученог репертоара језичких средстава. </w:t>
      </w:r>
    </w:p>
    <w:p w:rsidR="001A148B" w:rsidRPr="001A148B" w:rsidRDefault="001A148B" w:rsidP="001A148B">
      <w:r w:rsidRPr="001A148B">
        <w:t>ПСТ.1.2.4. Користи елементарне и најфреквентније речи и изразе за обављање основних комуникативних активности.</w:t>
      </w:r>
    </w:p>
    <w:p w:rsidR="001A148B" w:rsidRPr="001A148B" w:rsidRDefault="001A148B" w:rsidP="001A148B">
      <w:r w:rsidRPr="001A148B">
        <w:t>3. ИНТЕРКУЛТУРНА КОМПЕТЕНЦИЈА</w:t>
      </w:r>
    </w:p>
    <w:p w:rsidR="001A148B" w:rsidRPr="001A148B" w:rsidRDefault="001A148B" w:rsidP="001A148B">
      <w:r w:rsidRPr="001A148B">
        <w:lastRenderedPageBreak/>
        <w:t>ПСТ.1.3.1. Познаје основне појаве свакодневног живота циљних култура (нпр. начин исхране, радно време, навике, празници, разонода).</w:t>
      </w:r>
    </w:p>
    <w:p w:rsidR="001A148B" w:rsidRPr="001A148B" w:rsidRDefault="001A148B" w:rsidP="001A148B">
      <w:r w:rsidRPr="001A148B">
        <w:t>ПСТ.1.3.2. Зна за регије и државе у којима се страни језик користи као већински.</w:t>
      </w:r>
    </w:p>
    <w:p w:rsidR="001A148B" w:rsidRPr="001A148B" w:rsidRDefault="001A148B" w:rsidP="001A148B">
      <w:r w:rsidRPr="001A148B">
        <w:t>ПСТ.1.3.3. Познаје најзначајније историјске догађаје циљних култура.</w:t>
      </w:r>
    </w:p>
    <w:p w:rsidR="001A148B" w:rsidRPr="001A148B" w:rsidRDefault="001A148B" w:rsidP="001A148B">
      <w:r w:rsidRPr="001A148B">
        <w:t>ПСТ.1.3.4. Познаје неколико најпознатијих историјских и савремених личности циљних култура; наводи и на матерњем језику даје основне податке о некој личности из циљних култура за коју показује интересовање.</w:t>
      </w:r>
    </w:p>
    <w:p w:rsidR="001A148B" w:rsidRPr="001A148B" w:rsidRDefault="001A148B" w:rsidP="001A148B">
      <w:r w:rsidRPr="001A148B">
        <w:t xml:space="preserve">ПСТ.1.3.5. Познаје неколико најпознатијих културних остварења циљних култура; наводи и описује на матерњем језику неколико локација циљних култура за које показује интересовање. </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ПСТ.2.1.1. Разуме краће низове (2–3) саопштења, упутстава, молби који се односе на његове потребе и интересовања.</w:t>
      </w:r>
    </w:p>
    <w:p w:rsidR="001A148B" w:rsidRPr="001A148B" w:rsidRDefault="001A148B" w:rsidP="001A148B">
      <w:r w:rsidRPr="001A148B">
        <w:t>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w:t>
      </w:r>
    </w:p>
    <w:p w:rsidR="001A148B" w:rsidRPr="001A148B" w:rsidRDefault="001A148B" w:rsidP="001A148B">
      <w:r w:rsidRPr="001A148B">
        <w:t>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w:t>
      </w:r>
    </w:p>
    <w:p w:rsidR="001A148B" w:rsidRPr="001A148B" w:rsidRDefault="001A148B" w:rsidP="001A148B">
      <w:r w:rsidRPr="001A148B">
        <w:t>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w:t>
      </w:r>
    </w:p>
    <w:p w:rsidR="001A148B" w:rsidRPr="001A148B" w:rsidRDefault="001A148B" w:rsidP="001A148B">
      <w:r w:rsidRPr="001A148B">
        <w:t>ПСТ.2.1.5. Разуме општи смисао и фреквентне фразе и изразе једноставнијих текстова из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 xml:space="preserve">ПСТ.2.1.6. Разуме општи смисао и главне информације у краћим порукама, писмима, мејловима о блиским темама. </w:t>
      </w:r>
    </w:p>
    <w:p w:rsidR="001A148B" w:rsidRPr="001A148B" w:rsidRDefault="001A148B" w:rsidP="001A148B">
      <w:r w:rsidRPr="001A148B">
        <w:t>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w:t>
      </w:r>
    </w:p>
    <w:p w:rsidR="001A148B" w:rsidRPr="001A148B" w:rsidRDefault="001A148B" w:rsidP="001A148B">
      <w:r w:rsidRPr="001A148B">
        <w:t>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w:t>
      </w:r>
    </w:p>
    <w:p w:rsidR="001A148B" w:rsidRPr="001A148B" w:rsidRDefault="001A148B" w:rsidP="001A148B">
      <w:r w:rsidRPr="001A148B">
        <w:t>ПСТ.2.1.9. Разуме општи смисао једноставних књижевних текстова прилагођених узрасту и интересовањима.</w:t>
      </w:r>
    </w:p>
    <w:p w:rsidR="001A148B" w:rsidRPr="001A148B" w:rsidRDefault="001A148B" w:rsidP="001A148B">
      <w:r w:rsidRPr="001A148B">
        <w:t>ПСТ.2.1.10. Разуме општи смисао и једноставније формулације у текстовима савремене музике.</w:t>
      </w:r>
    </w:p>
    <w:p w:rsidR="001A148B" w:rsidRPr="001A148B" w:rsidRDefault="001A148B" w:rsidP="001A148B">
      <w:r w:rsidRPr="001A148B">
        <w:t>ПСТ.2.1.11. Разуме смисао једноставних рекламних порука уколико не садрже игру речи или неко конотативно/скривено/метафорично значење.</w:t>
      </w:r>
    </w:p>
    <w:p w:rsidR="001A148B" w:rsidRPr="001A148B" w:rsidRDefault="001A148B" w:rsidP="001A148B">
      <w:r w:rsidRPr="001A148B">
        <w:t>УСМЕНО ИЗРАЖАВАЊЕ</w:t>
      </w:r>
    </w:p>
    <w:p w:rsidR="001A148B" w:rsidRPr="001A148B" w:rsidRDefault="001A148B" w:rsidP="001A148B">
      <w:r w:rsidRPr="001A148B">
        <w:t>ПСТ.2.1.12. Успева да поведе и/или одржи разговор на блиске и познате теме.</w:t>
      </w:r>
    </w:p>
    <w:p w:rsidR="001A148B" w:rsidRPr="001A148B" w:rsidRDefault="001A148B" w:rsidP="001A148B">
      <w:r w:rsidRPr="001A148B">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1A148B" w:rsidRPr="001A148B" w:rsidRDefault="001A148B" w:rsidP="001A148B">
      <w:r w:rsidRPr="001A148B">
        <w:t>ПСТ.2.1.14. Уз краће паузе, описује себе и своје непосредно окружење, свакодневне активности, искуства из прошлости користећи једноставна језичка средства.</w:t>
      </w:r>
    </w:p>
    <w:p w:rsidR="001A148B" w:rsidRPr="001A148B" w:rsidRDefault="001A148B" w:rsidP="001A148B">
      <w:r w:rsidRPr="001A148B">
        <w:t>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w:t>
      </w:r>
    </w:p>
    <w:p w:rsidR="001A148B" w:rsidRPr="001A148B" w:rsidRDefault="001A148B" w:rsidP="001A148B">
      <w:r w:rsidRPr="001A148B">
        <w:t>ПСТ.2.1.16. Исказује допадање и недопадање, слагање и неслагање и једноставним језичким средствима даје кратко објашњење.</w:t>
      </w:r>
    </w:p>
    <w:p w:rsidR="001A148B" w:rsidRPr="001A148B" w:rsidRDefault="001A148B" w:rsidP="001A148B">
      <w:r w:rsidRPr="001A148B">
        <w:t>ПСТ.2.1.17. Размењује основне информације о плановима и обавезама.</w:t>
      </w:r>
    </w:p>
    <w:p w:rsidR="001A148B" w:rsidRPr="001A148B" w:rsidRDefault="001A148B" w:rsidP="001A148B">
      <w:r w:rsidRPr="001A148B">
        <w:t>ПСТ.2.1.18. Једноставним језичким средствима пореди људе, ствари и појаве.</w:t>
      </w:r>
    </w:p>
    <w:p w:rsidR="001A148B" w:rsidRPr="001A148B" w:rsidRDefault="001A148B" w:rsidP="001A148B">
      <w:r w:rsidRPr="001A148B">
        <w:t>ПСТ.2.1.19. Објашњава оно што не разуме и тражи помоћ вербалним и невербалним средствима.</w:t>
      </w:r>
    </w:p>
    <w:p w:rsidR="001A148B" w:rsidRPr="001A148B" w:rsidRDefault="001A148B" w:rsidP="001A148B">
      <w:r w:rsidRPr="001A148B">
        <w:t>ПИСАНО ИЗРАЖАВАЊЕ</w:t>
      </w:r>
    </w:p>
    <w:p w:rsidR="001A148B" w:rsidRPr="001A148B" w:rsidRDefault="001A148B" w:rsidP="001A148B">
      <w:r w:rsidRPr="001A148B">
        <w:lastRenderedPageBreak/>
        <w:t>ПСТ.2.1.20. Писаним путем доставља/тражи или преноси детаљније информације, обавештења или податке о себи и другима.</w:t>
      </w:r>
    </w:p>
    <w:p w:rsidR="001A148B" w:rsidRPr="001A148B" w:rsidRDefault="001A148B" w:rsidP="001A148B">
      <w:r w:rsidRPr="001A148B">
        <w:t>ПСТ.2.1.21. Пише једноставна лична писма, поруке, мејлове у којима се са пријатељима и познаницима договара о активностима или одговара на питања.</w:t>
      </w:r>
    </w:p>
    <w:p w:rsidR="001A148B" w:rsidRPr="001A148B" w:rsidRDefault="001A148B" w:rsidP="001A148B">
      <w:r w:rsidRPr="001A148B">
        <w:t>ПСТ.2.1.22. Саставља краће текстове о себи, својој породици и непосредном окружењу.</w:t>
      </w:r>
    </w:p>
    <w:p w:rsidR="001A148B" w:rsidRPr="001A148B" w:rsidRDefault="001A148B" w:rsidP="001A148B">
      <w:r w:rsidRPr="001A148B">
        <w:t>ПСТ.2.1.23. Описује искуства, активности и догађаје из прошлости користећи једноставније језичке структуре и увежбану лексику.</w:t>
      </w:r>
    </w:p>
    <w:p w:rsidR="001A148B" w:rsidRPr="001A148B" w:rsidRDefault="001A148B" w:rsidP="001A148B">
      <w:r w:rsidRPr="001A148B">
        <w:t>МЕДИЈАЦИЈА</w:t>
      </w:r>
    </w:p>
    <w:p w:rsidR="001A148B" w:rsidRPr="001A148B" w:rsidRDefault="001A148B" w:rsidP="001A148B">
      <w:r w:rsidRPr="001A148B">
        <w:t>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w:t>
      </w:r>
    </w:p>
    <w:p w:rsidR="001A148B" w:rsidRPr="001A148B" w:rsidRDefault="001A148B" w:rsidP="001A148B">
      <w:r w:rsidRPr="001A148B">
        <w:t>ПСТ.2.1.25. На матерњем језику саопштава основну тему и најважније информације краћег усменог исказа.</w:t>
      </w:r>
    </w:p>
    <w:p w:rsidR="001A148B" w:rsidRPr="001A148B" w:rsidRDefault="001A148B" w:rsidP="001A148B">
      <w:r w:rsidRPr="001A148B">
        <w:t>ПСТ.2.1.26. На матерњем језику саопштава основну тему и најважније информације краћег писаног текста.</w:t>
      </w:r>
    </w:p>
    <w:p w:rsidR="001A148B" w:rsidRPr="001A148B" w:rsidRDefault="001A148B" w:rsidP="001A148B">
      <w:r w:rsidRPr="001A148B">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p>
    <w:p w:rsidR="001A148B" w:rsidRPr="001A148B" w:rsidRDefault="001A148B" w:rsidP="001A148B">
      <w:r w:rsidRPr="001A148B">
        <w:t>2. ЛИНГВИСТИЧКА КОМПЕТЕНЦИЈА</w:t>
      </w:r>
    </w:p>
    <w:p w:rsidR="001A148B" w:rsidRPr="001A148B" w:rsidRDefault="001A148B" w:rsidP="001A148B">
      <w:r w:rsidRPr="001A148B">
        <w:t>ПСТ.2.2.1. Препознаје и разумљиво изговара већину гласова и гласовних група, уз одређена прозодијска ограничења (акценти, интонација, дужина).</w:t>
      </w:r>
    </w:p>
    <w:p w:rsidR="001A148B" w:rsidRPr="001A148B" w:rsidRDefault="001A148B" w:rsidP="001A148B">
      <w:r w:rsidRPr="001A148B">
        <w:t>ПСТ.2.2.2. Правилно записује фреквентне и увежбане речи, познаје и примењује одређени број основних правописних правила.</w:t>
      </w:r>
    </w:p>
    <w:p w:rsidR="001A148B" w:rsidRPr="001A148B" w:rsidRDefault="001A148B" w:rsidP="001A148B">
      <w:r w:rsidRPr="001A148B">
        <w:t xml:space="preserve">ПСТ.2.2.3. Познаје и користи једноставније граматичке елементе и конструкције. </w:t>
      </w:r>
    </w:p>
    <w:p w:rsidR="001A148B" w:rsidRPr="001A148B" w:rsidRDefault="001A148B" w:rsidP="001A148B">
      <w:r w:rsidRPr="001A148B">
        <w:t>ПСТ.2.2.4. Поседује ограничени репертоар готових израза и вишечланих конструкција за исказивање свакодневних конкретних активности и потреба.</w:t>
      </w:r>
    </w:p>
    <w:p w:rsidR="001A148B" w:rsidRPr="001A148B" w:rsidRDefault="001A148B" w:rsidP="001A148B">
      <w:r w:rsidRPr="001A148B">
        <w:t>3. ИНТЕРКУЛТУРНА КОМПЕТЕНЦИЈА</w:t>
      </w:r>
    </w:p>
    <w:p w:rsidR="001A148B" w:rsidRPr="001A148B" w:rsidRDefault="001A148B" w:rsidP="001A148B">
      <w:r w:rsidRPr="001A148B">
        <w:t>ПСТ.2.3.1. Разуме и описује сличности и разлике у свакодневном животу (нпр. начин исхране, радно време, навике, празници, разонода).</w:t>
      </w:r>
    </w:p>
    <w:p w:rsidR="001A148B" w:rsidRPr="001A148B" w:rsidRDefault="001A148B" w:rsidP="001A148B">
      <w:r w:rsidRPr="001A148B">
        <w:t>ПСТ.2.3.2. Познаје основне елементе у области умећа живљења (начин обраћања и поздрављања, тачност, конвенције и сл.).</w:t>
      </w:r>
    </w:p>
    <w:p w:rsidR="001A148B" w:rsidRPr="001A148B" w:rsidRDefault="001A148B" w:rsidP="001A148B">
      <w:r w:rsidRPr="001A148B">
        <w:t>ПСТ.2.3.3. Препознаје најкритичније обрасце понашања које је непримерено/неприкладно у контексту циљних култура.</w:t>
      </w:r>
    </w:p>
    <w:p w:rsidR="001A148B" w:rsidRPr="001A148B" w:rsidRDefault="001A148B" w:rsidP="001A148B">
      <w:r w:rsidRPr="001A148B">
        <w:t>ПСТ.2.3.4. Препознаје најчешће стереотипе у вези са својом и циљним културама.</w:t>
      </w:r>
    </w:p>
    <w:p w:rsidR="001A148B" w:rsidRPr="001A148B" w:rsidRDefault="001A148B" w:rsidP="001A148B">
      <w:r w:rsidRPr="001A148B">
        <w:t>ПСТ.2.3.5. Познаје основне одлике регија и држава у којима се страни језик користи као већински.</w:t>
      </w:r>
    </w:p>
    <w:p w:rsidR="001A148B" w:rsidRPr="001A148B" w:rsidRDefault="001A148B" w:rsidP="001A148B">
      <w:r w:rsidRPr="001A148B">
        <w:t>ПСТ.2.3.6. Познаје животне услове који владају у појединим екосистемима света (клима, географске одлике и сл.) где се користи страни језик.</w:t>
      </w:r>
    </w:p>
    <w:p w:rsidR="001A148B" w:rsidRPr="001A148B" w:rsidRDefault="001A148B" w:rsidP="001A148B">
      <w:r w:rsidRPr="001A148B">
        <w:t>ПСТ.2.3.7. Препознаје да постоји повезаност појава из прошлости са појавама из садашњости циљних култура.</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ПСТ.3.1.1. Разуме дуже низове саопштења, упутстава, молби итд. који се тичу његових потреба и интересовања.</w:t>
      </w:r>
    </w:p>
    <w:p w:rsidR="001A148B" w:rsidRPr="001A148B" w:rsidRDefault="001A148B" w:rsidP="001A148B">
      <w:r w:rsidRPr="001A148B">
        <w:t>ПСТ.3.1.2. Разуме основни смисао и главне информације у аутентичном разговору два или више (са)говорника, уколико се говори разговетно и умереним темпом.</w:t>
      </w:r>
    </w:p>
    <w:p w:rsidR="001A148B" w:rsidRPr="001A148B" w:rsidRDefault="001A148B" w:rsidP="001A148B">
      <w:r w:rsidRPr="001A148B">
        <w:t>ПСТ.3.1.3. Разуме основни смисао и главне информације јасно артикулисаних монолошких излагања, прича, презентација и предавања на узрасно адекватне и блиске теме, уз одговарајућу визуелну подршку.</w:t>
      </w:r>
    </w:p>
    <w:p w:rsidR="001A148B" w:rsidRPr="001A148B" w:rsidRDefault="001A148B" w:rsidP="001A148B">
      <w:r w:rsidRPr="001A148B">
        <w:t>ПСТ.3.1.4. Разуме основни смисао и може да издвоји главне информације из аутентичних подкаста, радио и телевизијских емисија о познатим, узрасно адекватним темама (нпр. репортажа, научно-популарних, документарних, играних, анимираних филмова, спотова) које слуша/гледа у смисленим целинама.</w:t>
      </w:r>
    </w:p>
    <w:p w:rsidR="001A148B" w:rsidRPr="001A148B" w:rsidRDefault="001A148B" w:rsidP="001A148B">
      <w:r w:rsidRPr="001A148B">
        <w:t>ПСТ.3.1.5. Разуме општи смисао и већину фраза и израза сложенијих разговетних текстова савремене музике.</w:t>
      </w:r>
    </w:p>
    <w:p w:rsidR="001A148B" w:rsidRPr="001A148B" w:rsidRDefault="001A148B" w:rsidP="001A148B">
      <w:r w:rsidRPr="001A148B">
        <w:lastRenderedPageBreak/>
        <w:t>РАЗУМЕВАЊЕ ПИСАНОГ ТЕКСТА</w:t>
      </w:r>
    </w:p>
    <w:p w:rsidR="001A148B" w:rsidRPr="001A148B" w:rsidRDefault="001A148B" w:rsidP="001A148B">
      <w:r w:rsidRPr="001A148B">
        <w:t>ПСТ.3.1.6. Разуме општи смисао и може да издвоји већину релевантних информација у порукама, писмима и мејловима о блиским темама.</w:t>
      </w:r>
    </w:p>
    <w:p w:rsidR="001A148B" w:rsidRPr="001A148B" w:rsidRDefault="001A148B" w:rsidP="001A148B">
      <w:r w:rsidRPr="001A148B">
        <w:t>ПСТ.3.1.7. Разуме упутства која се односе на сналажење на јавним местима (нпр. руковање апаратима и уређајима, упозорења, безбедносне информације и сл.)</w:t>
      </w:r>
    </w:p>
    <w:p w:rsidR="001A148B" w:rsidRPr="001A148B" w:rsidRDefault="001A148B" w:rsidP="001A148B">
      <w:r w:rsidRPr="001A148B">
        <w:t>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w:t>
      </w:r>
    </w:p>
    <w:p w:rsidR="001A148B" w:rsidRPr="001A148B" w:rsidRDefault="001A148B" w:rsidP="001A148B">
      <w:r w:rsidRPr="001A148B">
        <w:t>ПСТ.3.1.9. Разуме главне идеје, поруке и специфичне информације адаптираних верзија белетристике за младе.</w:t>
      </w:r>
    </w:p>
    <w:p w:rsidR="001A148B" w:rsidRPr="001A148B" w:rsidRDefault="001A148B" w:rsidP="001A148B">
      <w:r w:rsidRPr="001A148B">
        <w:t>ПСТ.3.1.10. На основу смисла читавог текста и садржаја појединачних делова открива значења непознатих речи и конструкција.</w:t>
      </w:r>
    </w:p>
    <w:p w:rsidR="001A148B" w:rsidRPr="001A148B" w:rsidRDefault="001A148B" w:rsidP="001A148B">
      <w:r w:rsidRPr="001A148B">
        <w:t>ПСТ.3.1.11. Разуме експлицитно изражена осећања, жеље и расположења.</w:t>
      </w:r>
    </w:p>
    <w:p w:rsidR="001A148B" w:rsidRPr="001A148B" w:rsidRDefault="001A148B" w:rsidP="001A148B">
      <w:r w:rsidRPr="001A148B">
        <w:t>ПСТ.3.1.12. Разуме општи смисао и већину фраза и израза у текстовима из савремене музике.</w:t>
      </w:r>
    </w:p>
    <w:p w:rsidR="001A148B" w:rsidRPr="001A148B" w:rsidRDefault="001A148B" w:rsidP="001A148B">
      <w:r w:rsidRPr="001A148B">
        <w:t>ПСТ.3.1.13. Разуме смисао једноставних рекламних порука.</w:t>
      </w:r>
    </w:p>
    <w:p w:rsidR="001A148B" w:rsidRPr="001A148B" w:rsidRDefault="001A148B" w:rsidP="001A148B">
      <w:r w:rsidRPr="001A148B">
        <w:t>ПСТ.3.1.14. Проналази потребне информације у речницима, енциклопедијама, брошурама и на интернет страницама.</w:t>
      </w:r>
    </w:p>
    <w:p w:rsidR="001A148B" w:rsidRPr="001A148B" w:rsidRDefault="001A148B" w:rsidP="001A148B">
      <w:r w:rsidRPr="001A148B">
        <w:t>ПСТ.3.1.15. Разуме и може да издвоји потребне информације из табела, графикона, информатора и сл.</w:t>
      </w:r>
    </w:p>
    <w:p w:rsidR="001A148B" w:rsidRPr="001A148B" w:rsidRDefault="001A148B" w:rsidP="001A148B">
      <w:r w:rsidRPr="001A148B">
        <w:t>УСМЕНО ИЗРАЖАВАЊЕ</w:t>
      </w:r>
    </w:p>
    <w:p w:rsidR="001A148B" w:rsidRPr="001A148B" w:rsidRDefault="001A148B" w:rsidP="001A148B">
      <w:r w:rsidRPr="001A148B">
        <w:t>ПСТ.3.1.16. Течно и с лакоћом описује себе и околину, школски контекст и приватан живот, свакодневне навике, искуства/догађаје из прошлости и планове за будућност.</w:t>
      </w:r>
    </w:p>
    <w:p w:rsidR="001A148B" w:rsidRPr="001A148B" w:rsidRDefault="001A148B" w:rsidP="001A148B">
      <w:r w:rsidRPr="001A148B">
        <w:t>ПСТ.3.1.17. Учествује у неформалном и формалмном разговору (нпр. са наставницима, службеним лицима и сл. ), поставља и одговара на неколико питања у низу на познате теме у вези са личним потребама, интересовањима, обавезама, жељама, уз евентуалну помоћ и понављање.</w:t>
      </w:r>
    </w:p>
    <w:p w:rsidR="001A148B" w:rsidRPr="001A148B" w:rsidRDefault="001A148B" w:rsidP="001A148B">
      <w:r w:rsidRPr="001A148B">
        <w:t>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w:t>
      </w:r>
    </w:p>
    <w:p w:rsidR="001A148B" w:rsidRPr="001A148B" w:rsidRDefault="001A148B" w:rsidP="001A148B">
      <w:r w:rsidRPr="001A148B">
        <w:t>ПСТ.3.1.19. Објашњава оно што не разуме, уме да тражи помоћ и да изрази мишљење/потребу расположивим језичким средствима.</w:t>
      </w:r>
    </w:p>
    <w:p w:rsidR="001A148B" w:rsidRPr="001A148B" w:rsidRDefault="001A148B" w:rsidP="001A148B">
      <w:r w:rsidRPr="001A148B">
        <w:t>ПСТ.3.1.20. На једноставан начин излаже на задату тему и одговара на питања која се односе на њу.</w:t>
      </w:r>
    </w:p>
    <w:p w:rsidR="001A148B" w:rsidRPr="001A148B" w:rsidRDefault="001A148B" w:rsidP="001A148B">
      <w:r w:rsidRPr="001A148B">
        <w:t>ПСТ.3.1.21. Описује и тумачи податке из табела, графикона, информатора и сл.</w:t>
      </w:r>
    </w:p>
    <w:p w:rsidR="001A148B" w:rsidRPr="001A148B" w:rsidRDefault="001A148B" w:rsidP="001A148B">
      <w:r w:rsidRPr="001A148B">
        <w:t>ПСТ.3.1.22. Резимира текст који слуша или чита ослањајући се у мањој мери на језичка средства која се у њему појављују.</w:t>
      </w:r>
    </w:p>
    <w:p w:rsidR="001A148B" w:rsidRPr="001A148B" w:rsidRDefault="001A148B" w:rsidP="001A148B">
      <w:r w:rsidRPr="001A148B">
        <w:t>ПИСАНО ИЗРАЖАВАЊЕ</w:t>
      </w:r>
    </w:p>
    <w:p w:rsidR="001A148B" w:rsidRPr="001A148B" w:rsidRDefault="001A148B" w:rsidP="001A148B">
      <w:r w:rsidRPr="001A148B">
        <w:t>ПСТ.3.1.23. Пише обична и електронска писма у којима са пријатељима и познаницима договара активности и једноставним језичким средствима обрађује/спомиње узрасно релевантне теме.</w:t>
      </w:r>
    </w:p>
    <w:p w:rsidR="001A148B" w:rsidRPr="001A148B" w:rsidRDefault="001A148B" w:rsidP="001A148B">
      <w:r w:rsidRPr="001A148B">
        <w:t>ПСТ.3.1.24. Пише краће текстове од неколико логички повезаних реченица о узрасно релевантним темама (о себи, друштвеном и природном окружењу, аспектима приватног и школског живота).</w:t>
      </w:r>
    </w:p>
    <w:p w:rsidR="001A148B" w:rsidRPr="001A148B" w:rsidRDefault="001A148B" w:rsidP="001A148B">
      <w:r w:rsidRPr="001A148B">
        <w:t xml:space="preserve">ПСТ.3.1.25. Прецизно описује искуства, активности и догађаје из садашњости и прошлости у виду дескриптивних и наративних текстова користећи познате сложеније језичке структуре и адекватну лексику. </w:t>
      </w:r>
    </w:p>
    <w:p w:rsidR="001A148B" w:rsidRPr="001A148B" w:rsidRDefault="001A148B" w:rsidP="001A148B">
      <w:r w:rsidRPr="001A148B">
        <w:t xml:space="preserve">ПСТ.3.1.26. Пише кратке приче од понуђеног језичког материјала на узрасно адекватне теме. </w:t>
      </w:r>
    </w:p>
    <w:p w:rsidR="001A148B" w:rsidRPr="001A148B" w:rsidRDefault="001A148B" w:rsidP="001A148B">
      <w:r w:rsidRPr="001A148B">
        <w:t>ПСТ.3.1.27. Резимира/парафразира одслушан или прочитан текст, ослањајући се минимално на језичка средства која се у њему појављују.</w:t>
      </w:r>
    </w:p>
    <w:p w:rsidR="001A148B" w:rsidRPr="001A148B" w:rsidRDefault="001A148B" w:rsidP="001A148B">
      <w:r w:rsidRPr="001A148B">
        <w:t>ПСТ.3.1.28. Описује и тумачи податке из табела, графикона, информатора и сл.</w:t>
      </w:r>
    </w:p>
    <w:p w:rsidR="001A148B" w:rsidRPr="001A148B" w:rsidRDefault="001A148B" w:rsidP="001A148B">
      <w:r w:rsidRPr="001A148B">
        <w:t>МЕДИЈАЦИЈА</w:t>
      </w:r>
    </w:p>
    <w:p w:rsidR="001A148B" w:rsidRPr="001A148B" w:rsidRDefault="001A148B" w:rsidP="001A148B">
      <w:r w:rsidRPr="001A148B">
        <w:t xml:space="preserve">ПСТ.3.1.29. На матерњем језику саопштава основну тему и појединачне информације нешто опширнијег усменог исказа, примереног узрасту и интересовањима. </w:t>
      </w:r>
    </w:p>
    <w:p w:rsidR="001A148B" w:rsidRPr="001A148B" w:rsidRDefault="001A148B" w:rsidP="001A148B">
      <w:r w:rsidRPr="001A148B">
        <w:t>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w:t>
      </w:r>
    </w:p>
    <w:p w:rsidR="001A148B" w:rsidRPr="001A148B" w:rsidRDefault="001A148B" w:rsidP="001A148B">
      <w:r w:rsidRPr="001A148B">
        <w:lastRenderedPageBreak/>
        <w:t>ПСТ.3.1.31. На страном језику саопштава једноставније информације добијене од трећег лица у вези с блиским комуникативним ситуацијама и познатим темама.</w:t>
      </w:r>
    </w:p>
    <w:p w:rsidR="001A148B" w:rsidRPr="001A148B" w:rsidRDefault="001A148B" w:rsidP="001A148B">
      <w:r w:rsidRPr="001A148B">
        <w:t>ПСТ.3.1.32. На матерњем језику преноси информације, упутства, молбе, савете и сл. добијене од трећег лица.</w:t>
      </w:r>
    </w:p>
    <w:p w:rsidR="001A148B" w:rsidRPr="001A148B" w:rsidRDefault="001A148B" w:rsidP="001A148B">
      <w:r w:rsidRPr="001A148B">
        <w:t>2. ЛИНГВИСТИЧКА КОМПЕТЕНЦИЈА</w:t>
      </w:r>
    </w:p>
    <w:p w:rsidR="001A148B" w:rsidRPr="001A148B" w:rsidRDefault="001A148B" w:rsidP="001A148B">
      <w:r w:rsidRPr="001A148B">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1A148B" w:rsidRPr="001A148B" w:rsidRDefault="001A148B" w:rsidP="001A148B">
      <w:r w:rsidRPr="001A148B">
        <w:t>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w:t>
      </w:r>
    </w:p>
    <w:p w:rsidR="001A148B" w:rsidRPr="001A148B" w:rsidRDefault="001A148B" w:rsidP="001A148B">
      <w:r w:rsidRPr="001A148B">
        <w:t>ПСТ.3.2.3. Познаје и користи одређени број граматичких елемената и конструкција, укључујући и најчешће изузетке, као и основне начине творбе и флексије именица, глагола, придева, прилога.</w:t>
      </w:r>
    </w:p>
    <w:p w:rsidR="001A148B" w:rsidRPr="001A148B" w:rsidRDefault="001A148B" w:rsidP="001A148B">
      <w:r w:rsidRPr="001A148B">
        <w:t>ПСТ.3.2.4. Користи фреквентне лексичке елементе који се односе на теме и ситуације из његовог непосредног искуства.</w:t>
      </w:r>
    </w:p>
    <w:p w:rsidR="001A148B" w:rsidRPr="001A148B" w:rsidRDefault="001A148B" w:rsidP="001A148B"/>
    <w:p w:rsidR="001A148B" w:rsidRPr="001A148B" w:rsidRDefault="001A148B" w:rsidP="001A148B">
      <w:r w:rsidRPr="001A148B">
        <w:t>3. ИНТЕРКУЛТУРНА КОМПЕТЕНЦИЈА</w:t>
      </w:r>
    </w:p>
    <w:p w:rsidR="001A148B" w:rsidRPr="001A148B" w:rsidRDefault="001A148B" w:rsidP="001A148B">
      <w:r w:rsidRPr="001A148B">
        <w:t>ПСТ.3.3.1. Разуме основне сличности и разлике између своје и циљних култура у различитим аспектима свакодневног живота и прихвата постојање разлика.</w:t>
      </w:r>
    </w:p>
    <w:p w:rsidR="001A148B" w:rsidRPr="001A148B" w:rsidRDefault="001A148B" w:rsidP="001A148B">
      <w:r w:rsidRPr="001A148B">
        <w:t>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w:t>
      </w:r>
    </w:p>
    <w:p w:rsidR="001A148B" w:rsidRPr="001A148B" w:rsidRDefault="001A148B" w:rsidP="001A148B">
      <w:r w:rsidRPr="001A148B">
        <w:t>ПСТ.3.3.3. Разуме и избегава основне облике непримереног/ неприкладног понашања у контексту циљних култура.</w:t>
      </w:r>
    </w:p>
    <w:p w:rsidR="001A148B" w:rsidRPr="001A148B" w:rsidRDefault="001A148B" w:rsidP="001A148B">
      <w:r w:rsidRPr="001A148B">
        <w:t>ПСТ.3.3.4. Препознаје да постоји пристрасност у тумачењу културних појава и негује критичко мишљење у њиховом посматрању и разумевању.</w:t>
      </w:r>
    </w:p>
    <w:p w:rsidR="001A148B" w:rsidRPr="001A148B" w:rsidRDefault="001A148B" w:rsidP="001A148B">
      <w:r w:rsidRPr="001A148B">
        <w:t>ПСТ.3.3.5. Познаје положај земаља у којима се користи страни језик.</w:t>
      </w:r>
    </w:p>
    <w:p w:rsidR="001A148B" w:rsidRPr="001A148B" w:rsidRDefault="001A148B" w:rsidP="001A148B">
      <w:r w:rsidRPr="001A148B">
        <w:t>ПСТ.3.3.6. Познаје положај циљног језика у глобалном контексту и код нас.</w:t>
      </w:r>
    </w:p>
    <w:p w:rsidR="001A148B" w:rsidRPr="001A148B" w:rsidRDefault="001A148B" w:rsidP="001A148B">
      <w:r w:rsidRPr="001A148B">
        <w:t>ПСТ.3.3.7. Познаје најтипичније представнике појединих екосистема света где се користи страни језик и доводи их у везу са одликама екосистема.</w:t>
      </w:r>
    </w:p>
    <w:p w:rsidR="001A148B" w:rsidRPr="001A148B" w:rsidRDefault="001A148B" w:rsidP="001A148B">
      <w:r w:rsidRPr="001A148B">
        <w:t>ПСТ.3.3.8. Препознаје повезаност најважнијих појава из историје циљних култура и опште историје.</w:t>
      </w:r>
    </w:p>
    <w:p w:rsidR="001A148B" w:rsidRPr="001A148B" w:rsidRDefault="001A148B" w:rsidP="001A148B">
      <w:r w:rsidRPr="001A148B">
        <w:t>ПСТ.3.3.9. Препознаје утицај неколико најзначајнијих личности и дела из друштвене и уметничке историје циљних култура у свету, које доводи у везу са друштвеним и уметничким појавама из наше историје и обрнуто.</w:t>
      </w:r>
    </w:p>
    <w:p w:rsidR="001A148B" w:rsidRPr="001A148B" w:rsidRDefault="001A148B" w:rsidP="001A148B"/>
    <w:p w:rsidR="001A148B" w:rsidRPr="001A148B" w:rsidRDefault="001A148B" w:rsidP="001A148B">
      <w:r w:rsidRPr="001A148B">
        <w:t>3. Начин  остваривања програма</w:t>
      </w:r>
    </w:p>
    <w:p w:rsidR="001A148B" w:rsidRPr="001A148B" w:rsidRDefault="001A148B" w:rsidP="001A148B">
      <w:r w:rsidRPr="001A148B">
        <w:t xml:space="preserve"> 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1A148B" w:rsidRPr="001A148B" w:rsidRDefault="001A148B" w:rsidP="001A148B">
      <w:r w:rsidRPr="001A148B">
        <w:t>-циљани језик употребљава се у учионици у добро осмишљеним контекстима од интереса за ученике, у пријатној и опуштеној атмосфери;</w:t>
      </w:r>
    </w:p>
    <w:p w:rsidR="001A148B" w:rsidRPr="001A148B" w:rsidRDefault="001A148B" w:rsidP="001A148B">
      <w:r w:rsidRPr="001A148B">
        <w:t>-говор наставника прилагођен је узрасту и знањима ученика;</w:t>
      </w:r>
      <w:r w:rsidRPr="001A148B">
        <w:tab/>
      </w:r>
    </w:p>
    <w:p w:rsidR="001A148B" w:rsidRPr="001A148B" w:rsidRDefault="001A148B" w:rsidP="001A148B">
      <w:r w:rsidRPr="001A148B">
        <w:t>-наставник мора бити сигуран да је схваћено значење поруке укључујући њено културолошке, васпитне и социјализирајуће елементе;</w:t>
      </w:r>
    </w:p>
    <w:p w:rsidR="001A148B" w:rsidRPr="001A148B" w:rsidRDefault="001A148B" w:rsidP="001A148B">
      <w:r w:rsidRPr="001A148B">
        <w:t>-битно је значење поруке ;</w:t>
      </w:r>
    </w:p>
    <w:p w:rsidR="001A148B" w:rsidRPr="001A148B" w:rsidRDefault="001A148B" w:rsidP="001A148B">
      <w:r w:rsidRPr="001A148B">
        <w:t>-наставник ученицима скреће пажњу и упућује их на значај граматичке прецизности исказа;</w:t>
      </w:r>
    </w:p>
    <w:p w:rsidR="001A148B" w:rsidRPr="001A148B" w:rsidRDefault="001A148B" w:rsidP="001A148B">
      <w:r w:rsidRPr="001A148B">
        <w:t>-знања ученика мере се јасно одређеним релативним критеријумима тачности и зато узор није изворни говорник;</w:t>
      </w:r>
    </w:p>
    <w:p w:rsidR="001A148B" w:rsidRPr="001A148B" w:rsidRDefault="001A148B" w:rsidP="001A148B">
      <w:r w:rsidRPr="001A148B">
        <w:t>-са циљем да унапреди квалитет и количину језичког материјала,настава се заснива и на социјалној интеракцији( рад у учионици спроводи се путем групног или индивидуалног решавања проблема,потрагом за информацијама и мање или више сложеним задацима са јасно одређеним контекстом,поступком и циљем);</w:t>
      </w:r>
    </w:p>
    <w:p w:rsidR="001A148B" w:rsidRPr="001A148B" w:rsidRDefault="001A148B" w:rsidP="001A148B">
      <w:r w:rsidRPr="001A148B">
        <w:t>- наставник упућује ученике у законитости усменог и писаног кода и њиховог међусобног односа.</w:t>
      </w:r>
    </w:p>
    <w:p w:rsidR="001A148B" w:rsidRPr="001A148B" w:rsidRDefault="001A148B" w:rsidP="001A148B"/>
    <w:p w:rsidR="001A148B" w:rsidRPr="001A148B" w:rsidRDefault="001A148B" w:rsidP="001A148B">
      <w:r w:rsidRPr="001A148B">
        <w:t xml:space="preserve">          Комуникативно-итерактивни приступ у настави страних језика укључује и следеће:</w:t>
      </w:r>
    </w:p>
    <w:p w:rsidR="001A148B" w:rsidRPr="001A148B" w:rsidRDefault="001A148B" w:rsidP="001A148B">
      <w:r w:rsidRPr="001A148B">
        <w:t>-усвајање језичког садржаја кроз циљано и осмишљено учествовање у друштвеном чину;</w:t>
      </w:r>
    </w:p>
    <w:p w:rsidR="001A148B" w:rsidRPr="001A148B" w:rsidRDefault="001A148B" w:rsidP="001A148B">
      <w:r w:rsidRPr="001A148B">
        <w:t>-поимање наставног програма као динамичне, заједнички припремљене и прилагођене листе задатака и активности;</w:t>
      </w:r>
    </w:p>
    <w:p w:rsidR="001A148B" w:rsidRPr="001A148B" w:rsidRDefault="001A148B" w:rsidP="001A148B">
      <w:r w:rsidRPr="001A148B">
        <w:t>-наставник је ту да омогући приступ и прихватање нових идеја;</w:t>
      </w:r>
    </w:p>
    <w:p w:rsidR="001A148B" w:rsidRPr="001A148B" w:rsidRDefault="001A148B" w:rsidP="001A148B">
      <w:r w:rsidRPr="001A148B">
        <w:t>-ученици се третирају као одговорни,креативни,активни учесници у друштвеном чину;</w:t>
      </w:r>
    </w:p>
    <w:p w:rsidR="001A148B" w:rsidRPr="001A148B" w:rsidRDefault="001A148B" w:rsidP="001A148B">
      <w:r w:rsidRPr="001A148B">
        <w:t>-уџбеници постају извор активности и морају бити праћени употребом аутентичних материјала;;</w:t>
      </w:r>
    </w:p>
    <w:p w:rsidR="001A148B" w:rsidRPr="001A148B" w:rsidRDefault="001A148B" w:rsidP="001A148B">
      <w:r w:rsidRPr="001A148B">
        <w:t>-учионица постаје простор који је могуће прилагођавати потребама наставе из дана у дан;</w:t>
      </w:r>
    </w:p>
    <w:p w:rsidR="001A148B" w:rsidRPr="001A148B" w:rsidRDefault="001A148B" w:rsidP="001A148B">
      <w:r w:rsidRPr="001A148B">
        <w:t>-рад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-за увођење новог лексичког материјала користе се познате граматичке структуре и обрнуто.</w:t>
      </w:r>
    </w:p>
    <w:p w:rsidR="001A148B" w:rsidRPr="001A148B" w:rsidRDefault="001A148B" w:rsidP="001A148B"/>
    <w:p w:rsidR="001A148B" w:rsidRPr="001A148B" w:rsidRDefault="001A148B" w:rsidP="001A148B">
      <w:r w:rsidRPr="001A148B">
        <w:t>4. Технике ( активности)</w:t>
      </w:r>
    </w:p>
    <w:p w:rsidR="001A148B" w:rsidRPr="001A148B" w:rsidRDefault="001A148B" w:rsidP="001A148B"/>
    <w:p w:rsidR="001A148B" w:rsidRPr="001A148B" w:rsidRDefault="001A148B" w:rsidP="001A148B">
      <w:r w:rsidRPr="001A148B">
        <w:t>Током часа се препоручује динамично смењивање техника/активности које не би требало да трају дуже од 15 минута.</w:t>
      </w:r>
    </w:p>
    <w:p w:rsidR="001A148B" w:rsidRPr="001A148B" w:rsidRDefault="001A148B" w:rsidP="001A148B">
      <w:r w:rsidRPr="001A148B">
        <w:t>-Слушање и реаговање на команде наставника или са аудио записа ( слушај, пиши, повежи, одреди, али и активности у вези са радом у учионици:цртај, седи, боји, отвори-затвори свеску, итд.);</w:t>
      </w:r>
    </w:p>
    <w:p w:rsidR="001A148B" w:rsidRPr="001A148B" w:rsidRDefault="001A148B" w:rsidP="001A148B">
      <w:r w:rsidRPr="001A148B">
        <w:t>-Рад у паровима, малим и великим групама ( мини-дијалози, игра по улаогама итд. );</w:t>
      </w:r>
      <w:r w:rsidRPr="001A148B">
        <w:tab/>
      </w:r>
    </w:p>
    <w:p w:rsidR="001A148B" w:rsidRPr="001A148B" w:rsidRDefault="001A148B" w:rsidP="001A148B">
      <w:r w:rsidRPr="001A148B">
        <w:t>-Мануалне активности ( презентација, израда постера за учионици или родитеље и сл. );</w:t>
      </w:r>
    </w:p>
    <w:p w:rsidR="001A148B" w:rsidRPr="001A148B" w:rsidRDefault="001A148B" w:rsidP="001A148B">
      <w:r w:rsidRPr="001A148B">
        <w:t>-Вежбе слушања ( према упутствима наставника или са цд-с повезати појмове у уџбенику или радној свески, додати делове слике који недеостају, допунити информације, селектовати тачне/нетачне исказе, утврдити хронологију и сл. );</w:t>
      </w:r>
    </w:p>
    <w:p w:rsidR="001A148B" w:rsidRPr="001A148B" w:rsidRDefault="001A148B" w:rsidP="001A148B">
      <w:r w:rsidRPr="001A148B">
        <w:t>-Класирање и упоређивање ( по количини, облику, боји, годишњим добима, волим/не волим, компарације...)</w:t>
      </w:r>
    </w:p>
    <w:p w:rsidR="001A148B" w:rsidRPr="001A148B" w:rsidRDefault="001A148B" w:rsidP="001A148B">
      <w:r w:rsidRPr="001A148B">
        <w:t>-Решавање „текућих проблема“ у разреду, тј. договори и мини-пројекти;</w:t>
      </w:r>
    </w:p>
    <w:p w:rsidR="001A148B" w:rsidRPr="001A148B" w:rsidRDefault="001A148B" w:rsidP="001A148B">
      <w:r w:rsidRPr="001A148B">
        <w:t>-Игра по улогама ( симулација );</w:t>
      </w:r>
    </w:p>
    <w:p w:rsidR="001A148B" w:rsidRPr="001A148B" w:rsidRDefault="001A148B" w:rsidP="001A148B">
      <w:r w:rsidRPr="001A148B">
        <w:t>-„Превођење“ исказа у гест и геста у исказ;</w:t>
      </w:r>
    </w:p>
    <w:p w:rsidR="001A148B" w:rsidRPr="001A148B" w:rsidRDefault="001A148B" w:rsidP="001A148B">
      <w:r w:rsidRPr="001A148B">
        <w:t>-Повезивање зучног материјала са илустрацијом, повезивање наслова са текстом или именовање наслова</w:t>
      </w:r>
    </w:p>
    <w:p w:rsidR="001A148B" w:rsidRPr="001A148B" w:rsidRDefault="001A148B" w:rsidP="001A148B">
      <w:r w:rsidRPr="001A148B">
        <w:t>-Певање у групи;</w:t>
      </w:r>
    </w:p>
    <w:p w:rsidR="001A148B" w:rsidRPr="001A148B" w:rsidRDefault="001A148B" w:rsidP="001A148B">
      <w:r w:rsidRPr="001A148B">
        <w:t>-Игре примерене узрасту;</w:t>
      </w:r>
    </w:p>
    <w:p w:rsidR="001A148B" w:rsidRPr="001A148B" w:rsidRDefault="001A148B" w:rsidP="001A148B">
      <w:r w:rsidRPr="001A148B">
        <w:t xml:space="preserve">-Разумевање писаног језика и то : а) препознавање везе између група слова  и гласова; б) уочавање дистинктивних обележја која указују на граматичку специфичност(број, род, глаголско време...);  в) одговарање на једноставна питања у вези са текстом; г) извршавање прочитаних упутстава и наредби </w:t>
      </w:r>
    </w:p>
    <w:p w:rsidR="001A148B" w:rsidRPr="001A148B" w:rsidRDefault="001A148B" w:rsidP="001A148B">
      <w:r w:rsidRPr="001A148B">
        <w:t xml:space="preserve">-Писмено изражавање и то; а) повезивање гласова и слова; б) замењивање речи цртежом или сликом; </w:t>
      </w:r>
    </w:p>
    <w:p w:rsidR="001A148B" w:rsidRPr="001A148B" w:rsidRDefault="001A148B" w:rsidP="001A148B">
      <w:r w:rsidRPr="001A148B">
        <w:t>в)проналажење недостајуће речи ( употпуњавање низа, проналажење „уљеза“, осмосмерке, укрштене речи и сл.); г) повезивање краћег текста и  реченица са сликама; д) писање краћих текстова.</w:t>
      </w:r>
    </w:p>
    <w:p w:rsidR="001A148B" w:rsidRPr="001A148B" w:rsidRDefault="001A148B" w:rsidP="001A148B">
      <w:r w:rsidRPr="001A148B">
        <w:t>5. Наставна средства</w:t>
      </w:r>
    </w:p>
    <w:p w:rsidR="001A148B" w:rsidRPr="001A148B" w:rsidRDefault="001A148B" w:rsidP="001A148B"/>
    <w:p w:rsidR="002D1AE3" w:rsidRDefault="001A148B" w:rsidP="001A148B">
      <w:r w:rsidRPr="001A148B">
        <w:t>Наставна средства која се користе у настави енглеског језика у шестом разреду су: уџбеник, радна свеска, касетофон, цд, пројектор, интерактивна табла, флеш-карте, фотографије, цртежи,мапе, тв-водич,припремљени материјал у виду табела, упутстава и вежбања који нису садржани у основној литератури.</w:t>
      </w:r>
    </w:p>
    <w:p w:rsidR="002D1AE3" w:rsidRDefault="002D1AE3">
      <w:r>
        <w:br w:type="page"/>
      </w:r>
    </w:p>
    <w:p w:rsidR="001A148B" w:rsidRPr="001A148B" w:rsidRDefault="002D1AE3" w:rsidP="001A148B">
      <w:r w:rsidRPr="001A148B">
        <w:lastRenderedPageBreak/>
        <w:t xml:space="preserve"> </w:t>
      </w:r>
      <w:r w:rsidR="001A148B" w:rsidRPr="001A148B">
        <w:t>6. Оцењивање ученика</w:t>
      </w:r>
    </w:p>
    <w:p w:rsidR="001A148B" w:rsidRPr="001A148B" w:rsidRDefault="001A148B" w:rsidP="001A148B"/>
    <w:p w:rsidR="001A148B" w:rsidRPr="001A148B" w:rsidRDefault="001A148B" w:rsidP="001A148B">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1A148B">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1A148B">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1A148B">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1A148B">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1A148B"/>
    <w:p w:rsidR="001A148B" w:rsidRPr="001A148B" w:rsidRDefault="001A148B" w:rsidP="001A148B">
      <w:r w:rsidRPr="001A148B">
        <w:t>Елементи који се оцењују се не разликују много од уобичајеник активности на часу. Елементи за проверу и оцењивање су:</w:t>
      </w:r>
    </w:p>
    <w:p w:rsidR="001A148B" w:rsidRPr="001A148B" w:rsidRDefault="001A148B" w:rsidP="001A148B">
      <w:r w:rsidRPr="001A148B">
        <w:t>-разумевање говора;</w:t>
      </w:r>
    </w:p>
    <w:p w:rsidR="001A148B" w:rsidRPr="001A148B" w:rsidRDefault="001A148B" w:rsidP="001A148B">
      <w:r w:rsidRPr="001A148B">
        <w:t>-разумевање краћег писаног текста;</w:t>
      </w:r>
    </w:p>
    <w:p w:rsidR="001A148B" w:rsidRPr="001A148B" w:rsidRDefault="001A148B" w:rsidP="001A148B">
      <w:r w:rsidRPr="001A148B">
        <w:t>-усмено изражавање;</w:t>
      </w:r>
    </w:p>
    <w:p w:rsidR="001A148B" w:rsidRPr="001A148B" w:rsidRDefault="001A148B" w:rsidP="001A148B">
      <w:r w:rsidRPr="001A148B">
        <w:t>-писмено изражаваање;-усвојеност лексичких садржаја;</w:t>
      </w:r>
    </w:p>
    <w:p w:rsidR="001A148B" w:rsidRPr="001A148B" w:rsidRDefault="001A148B" w:rsidP="001A148B">
      <w:r w:rsidRPr="001A148B">
        <w:t>-усвојеност граматичких структура;</w:t>
      </w:r>
    </w:p>
    <w:p w:rsidR="001A148B" w:rsidRPr="001A148B" w:rsidRDefault="001A148B" w:rsidP="001A148B">
      <w:r w:rsidRPr="001A148B">
        <w:t>-правопис;</w:t>
      </w:r>
    </w:p>
    <w:p w:rsidR="001A148B" w:rsidRPr="001A148B" w:rsidRDefault="001A148B" w:rsidP="001A148B">
      <w:r w:rsidRPr="001A148B">
        <w:t>-залагање на часу;</w:t>
      </w:r>
    </w:p>
    <w:p w:rsidR="001A148B" w:rsidRPr="001A148B" w:rsidRDefault="001A148B" w:rsidP="001A148B">
      <w:r w:rsidRPr="001A148B">
        <w:t>-израда домаћих задатака и пројеката ( појединачних, у пару и групи )</w:t>
      </w:r>
    </w:p>
    <w:p w:rsidR="001A148B" w:rsidRPr="001A148B" w:rsidRDefault="001A148B" w:rsidP="001A148B"/>
    <w:p w:rsidR="001A148B" w:rsidRPr="001A148B" w:rsidRDefault="001A148B" w:rsidP="001A148B">
      <w:r w:rsidRPr="001A148B">
        <w:t>7. Додатни рад</w:t>
      </w:r>
    </w:p>
    <w:p w:rsidR="001A148B" w:rsidRPr="001A148B" w:rsidRDefault="001A148B" w:rsidP="001A148B">
      <w:r w:rsidRPr="001A148B">
        <w:t xml:space="preserve">   Циљ додатне наставе:</w:t>
      </w:r>
    </w:p>
    <w:p w:rsidR="001A148B" w:rsidRPr="001A148B" w:rsidRDefault="001A148B" w:rsidP="001A148B">
      <w:r w:rsidRPr="001A148B">
        <w:t>проширавање знања у комуникацији и свакодневном споразумевању</w:t>
      </w:r>
    </w:p>
    <w:p w:rsidR="001A148B" w:rsidRPr="001A148B" w:rsidRDefault="001A148B" w:rsidP="001A148B">
      <w:r w:rsidRPr="001A148B">
        <w:t>учење новог вокабулара и увежбавање граматичких конструкција</w:t>
      </w:r>
    </w:p>
    <w:p w:rsidR="001A148B" w:rsidRPr="001A148B" w:rsidRDefault="001A148B" w:rsidP="001A148B">
      <w:r w:rsidRPr="001A148B">
        <w:t>подстицање ученика на самостални рад</w:t>
      </w:r>
    </w:p>
    <w:p w:rsidR="001A148B" w:rsidRPr="001A148B" w:rsidRDefault="005408A5" w:rsidP="001A148B">
      <w:r>
        <w:br w:type="page"/>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
        <w:gridCol w:w="2344"/>
        <w:gridCol w:w="2828"/>
        <w:gridCol w:w="2268"/>
        <w:gridCol w:w="425"/>
        <w:gridCol w:w="7"/>
      </w:tblGrid>
      <w:tr w:rsidR="001A148B" w:rsidRPr="001A148B" w:rsidTr="00B879EC">
        <w:trPr>
          <w:trHeight w:val="512"/>
          <w:jc w:val="center"/>
        </w:trPr>
        <w:tc>
          <w:tcPr>
            <w:tcW w:w="465" w:type="dxa"/>
            <w:shd w:val="clear" w:color="auto" w:fill="auto"/>
          </w:tcPr>
          <w:p w:rsidR="001A148B" w:rsidRPr="001A148B" w:rsidRDefault="001A148B" w:rsidP="001A148B"/>
        </w:tc>
        <w:tc>
          <w:tcPr>
            <w:tcW w:w="5172" w:type="dxa"/>
            <w:gridSpan w:val="2"/>
            <w:shd w:val="clear" w:color="auto" w:fill="auto"/>
            <w:vAlign w:val="center"/>
          </w:tcPr>
          <w:p w:rsidR="001A148B" w:rsidRPr="001A148B" w:rsidRDefault="001A148B" w:rsidP="001A148B">
            <w:r w:rsidRPr="001A148B">
              <w:t>Назив теме</w:t>
            </w:r>
          </w:p>
        </w:tc>
        <w:tc>
          <w:tcPr>
            <w:tcW w:w="2700" w:type="dxa"/>
            <w:gridSpan w:val="3"/>
            <w:shd w:val="clear" w:color="auto" w:fill="auto"/>
            <w:vAlign w:val="center"/>
          </w:tcPr>
          <w:p w:rsidR="001A148B" w:rsidRPr="001A148B" w:rsidRDefault="001A148B" w:rsidP="001A148B">
            <w:r w:rsidRPr="001A148B">
              <w:t>Начин праћења</w:t>
            </w:r>
          </w:p>
        </w:tc>
      </w:tr>
      <w:tr w:rsidR="001A148B" w:rsidRPr="001A148B" w:rsidTr="00B879EC">
        <w:trPr>
          <w:jc w:val="center"/>
        </w:trPr>
        <w:tc>
          <w:tcPr>
            <w:tcW w:w="465" w:type="dxa"/>
            <w:shd w:val="clear" w:color="auto" w:fill="auto"/>
            <w:vAlign w:val="center"/>
          </w:tcPr>
          <w:p w:rsidR="001A148B" w:rsidRPr="001A148B" w:rsidRDefault="001A148B" w:rsidP="001A148B">
            <w:r w:rsidRPr="001A148B">
              <w:t>1.</w:t>
            </w:r>
          </w:p>
        </w:tc>
        <w:tc>
          <w:tcPr>
            <w:tcW w:w="5172" w:type="dxa"/>
            <w:gridSpan w:val="2"/>
            <w:shd w:val="clear" w:color="auto" w:fill="auto"/>
            <w:vAlign w:val="center"/>
          </w:tcPr>
          <w:p w:rsidR="001A148B" w:rsidRPr="001A148B" w:rsidRDefault="001A148B" w:rsidP="001A148B">
            <w:r w:rsidRPr="001A148B">
              <w:t>Породица,дом и свакодн. активности</w:t>
            </w:r>
          </w:p>
        </w:tc>
        <w:tc>
          <w:tcPr>
            <w:tcW w:w="2700" w:type="dxa"/>
            <w:gridSpan w:val="3"/>
            <w:vMerge w:val="restart"/>
            <w:shd w:val="clear" w:color="auto" w:fill="auto"/>
            <w:vAlign w:val="center"/>
          </w:tcPr>
          <w:p w:rsidR="001A148B" w:rsidRPr="001A148B" w:rsidRDefault="001A148B" w:rsidP="001A148B">
            <w:r w:rsidRPr="001A148B">
              <w:t xml:space="preserve">процена самосталности </w:t>
            </w:r>
          </w:p>
          <w:p w:rsidR="001A148B" w:rsidRPr="001A148B" w:rsidRDefault="001A148B" w:rsidP="001A148B">
            <w:r w:rsidRPr="001A148B">
              <w:t>у раду</w:t>
            </w:r>
          </w:p>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2.</w:t>
            </w:r>
          </w:p>
        </w:tc>
        <w:tc>
          <w:tcPr>
            <w:tcW w:w="5172" w:type="dxa"/>
            <w:gridSpan w:val="2"/>
            <w:shd w:val="clear" w:color="auto" w:fill="auto"/>
            <w:vAlign w:val="center"/>
          </w:tcPr>
          <w:p w:rsidR="001A148B" w:rsidRPr="001A148B" w:rsidRDefault="001A148B" w:rsidP="001A148B">
            <w:r w:rsidRPr="001A148B">
              <w:t>Спорт/Достигнућа прошлости</w:t>
            </w:r>
          </w:p>
        </w:tc>
        <w:tc>
          <w:tcPr>
            <w:tcW w:w="2700" w:type="dxa"/>
            <w:gridSpan w:val="3"/>
            <w:vMerge/>
            <w:shd w:val="clear" w:color="auto" w:fill="auto"/>
          </w:tcPr>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3.</w:t>
            </w:r>
          </w:p>
        </w:tc>
        <w:tc>
          <w:tcPr>
            <w:tcW w:w="5172" w:type="dxa"/>
            <w:gridSpan w:val="2"/>
            <w:shd w:val="clear" w:color="auto" w:fill="auto"/>
            <w:vAlign w:val="center"/>
          </w:tcPr>
          <w:p w:rsidR="001A148B" w:rsidRPr="001A148B" w:rsidRDefault="001A148B" w:rsidP="001A148B">
            <w:r w:rsidRPr="001A148B">
              <w:t>Живот у граду/</w:t>
            </w:r>
          </w:p>
          <w:p w:rsidR="001A148B" w:rsidRPr="001A148B" w:rsidRDefault="001A148B" w:rsidP="001A148B">
            <w:r w:rsidRPr="001A148B">
              <w:t>Заштита животне средине/Транспорт</w:t>
            </w:r>
          </w:p>
        </w:tc>
        <w:tc>
          <w:tcPr>
            <w:tcW w:w="2700" w:type="dxa"/>
            <w:gridSpan w:val="3"/>
            <w:vMerge/>
            <w:shd w:val="clear" w:color="auto" w:fill="auto"/>
          </w:tcPr>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4.</w:t>
            </w:r>
          </w:p>
        </w:tc>
        <w:tc>
          <w:tcPr>
            <w:tcW w:w="5172" w:type="dxa"/>
            <w:gridSpan w:val="2"/>
            <w:shd w:val="clear" w:color="auto" w:fill="auto"/>
            <w:vAlign w:val="center"/>
          </w:tcPr>
          <w:p w:rsidR="001A148B" w:rsidRPr="001A148B" w:rsidRDefault="001A148B" w:rsidP="001A148B">
            <w:r w:rsidRPr="001A148B">
              <w:t>Наука/Време</w:t>
            </w:r>
          </w:p>
        </w:tc>
        <w:tc>
          <w:tcPr>
            <w:tcW w:w="2700" w:type="dxa"/>
            <w:gridSpan w:val="3"/>
            <w:vMerge/>
            <w:shd w:val="clear" w:color="auto" w:fill="auto"/>
          </w:tcPr>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5.</w:t>
            </w:r>
          </w:p>
        </w:tc>
        <w:tc>
          <w:tcPr>
            <w:tcW w:w="5172" w:type="dxa"/>
            <w:gridSpan w:val="2"/>
            <w:shd w:val="clear" w:color="auto" w:fill="auto"/>
            <w:vAlign w:val="center"/>
          </w:tcPr>
          <w:p w:rsidR="001A148B" w:rsidRPr="001A148B" w:rsidRDefault="001A148B" w:rsidP="001A148B">
            <w:r w:rsidRPr="001A148B">
              <w:t>Авантуристичка путовања/Професије</w:t>
            </w:r>
          </w:p>
        </w:tc>
        <w:tc>
          <w:tcPr>
            <w:tcW w:w="2700" w:type="dxa"/>
            <w:gridSpan w:val="3"/>
            <w:vMerge/>
            <w:shd w:val="clear" w:color="auto" w:fill="auto"/>
          </w:tcPr>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6.</w:t>
            </w:r>
          </w:p>
        </w:tc>
        <w:tc>
          <w:tcPr>
            <w:tcW w:w="5172" w:type="dxa"/>
            <w:gridSpan w:val="2"/>
            <w:shd w:val="clear" w:color="auto" w:fill="auto"/>
            <w:vAlign w:val="center"/>
          </w:tcPr>
          <w:p w:rsidR="001A148B" w:rsidRPr="001A148B" w:rsidRDefault="001A148B" w:rsidP="001A148B">
            <w:r w:rsidRPr="001A148B">
              <w:t>Одећа и куповина/</w:t>
            </w:r>
          </w:p>
          <w:p w:rsidR="001A148B" w:rsidRPr="001A148B" w:rsidRDefault="001A148B" w:rsidP="001A148B">
            <w:r w:rsidRPr="001A148B">
              <w:t>Језик технологије</w:t>
            </w:r>
          </w:p>
        </w:tc>
        <w:tc>
          <w:tcPr>
            <w:tcW w:w="2700" w:type="dxa"/>
            <w:gridSpan w:val="3"/>
            <w:vMerge/>
            <w:shd w:val="clear" w:color="auto" w:fill="auto"/>
          </w:tcPr>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7.</w:t>
            </w:r>
          </w:p>
        </w:tc>
        <w:tc>
          <w:tcPr>
            <w:tcW w:w="5172" w:type="dxa"/>
            <w:gridSpan w:val="2"/>
            <w:shd w:val="clear" w:color="auto" w:fill="auto"/>
            <w:vAlign w:val="center"/>
          </w:tcPr>
          <w:p w:rsidR="001A148B" w:rsidRPr="001A148B" w:rsidRDefault="001A148B" w:rsidP="001A148B">
            <w:r w:rsidRPr="001A148B">
              <w:t>Здрав живот и исхрана</w:t>
            </w:r>
          </w:p>
        </w:tc>
        <w:tc>
          <w:tcPr>
            <w:tcW w:w="2700" w:type="dxa"/>
            <w:gridSpan w:val="3"/>
            <w:vMerge/>
            <w:shd w:val="clear" w:color="auto" w:fill="auto"/>
          </w:tcPr>
          <w:p w:rsidR="001A148B" w:rsidRPr="001A148B" w:rsidRDefault="001A148B" w:rsidP="001A148B"/>
        </w:tc>
      </w:tr>
      <w:tr w:rsidR="001A148B" w:rsidRPr="001A148B" w:rsidTr="00B879EC">
        <w:trPr>
          <w:jc w:val="center"/>
        </w:trPr>
        <w:tc>
          <w:tcPr>
            <w:tcW w:w="465" w:type="dxa"/>
            <w:shd w:val="clear" w:color="auto" w:fill="auto"/>
            <w:vAlign w:val="center"/>
          </w:tcPr>
          <w:p w:rsidR="001A148B" w:rsidRPr="001A148B" w:rsidRDefault="001A148B" w:rsidP="001A148B">
            <w:r w:rsidRPr="001A148B">
              <w:t>8.</w:t>
            </w:r>
          </w:p>
        </w:tc>
        <w:tc>
          <w:tcPr>
            <w:tcW w:w="5172" w:type="dxa"/>
            <w:gridSpan w:val="2"/>
            <w:shd w:val="clear" w:color="auto" w:fill="auto"/>
            <w:vAlign w:val="center"/>
          </w:tcPr>
          <w:p w:rsidR="001A148B" w:rsidRPr="001A148B" w:rsidRDefault="001A148B" w:rsidP="001A148B">
            <w:r w:rsidRPr="001A148B">
              <w:t>Забава и слободно време</w:t>
            </w:r>
          </w:p>
        </w:tc>
        <w:tc>
          <w:tcPr>
            <w:tcW w:w="2700" w:type="dxa"/>
            <w:gridSpan w:val="3"/>
            <w:vMerge/>
            <w:tcBorders>
              <w:bottom w:val="nil"/>
            </w:tcBorders>
            <w:shd w:val="clear" w:color="auto" w:fill="auto"/>
          </w:tcPr>
          <w:p w:rsidR="001A148B" w:rsidRPr="001A148B" w:rsidRDefault="001A148B" w:rsidP="001A148B"/>
        </w:tc>
      </w:tr>
      <w:tr w:rsidR="001A148B" w:rsidRPr="001A148B" w:rsidTr="00B879EC">
        <w:tblPrEx>
          <w:tblLook w:val="0000" w:firstRow="0" w:lastRow="0" w:firstColumn="0" w:lastColumn="0" w:noHBand="0" w:noVBand="0"/>
        </w:tblPrEx>
        <w:trPr>
          <w:gridAfter w:val="1"/>
          <w:wAfter w:w="7" w:type="dxa"/>
          <w:trHeight w:val="312"/>
          <w:jc w:val="center"/>
        </w:trPr>
        <w:tc>
          <w:tcPr>
            <w:tcW w:w="2809" w:type="dxa"/>
            <w:gridSpan w:val="2"/>
            <w:tcBorders>
              <w:top w:val="nil"/>
              <w:left w:val="nil"/>
              <w:bottom w:val="nil"/>
            </w:tcBorders>
            <w:shd w:val="clear" w:color="auto" w:fill="auto"/>
          </w:tcPr>
          <w:p w:rsidR="001A148B" w:rsidRPr="001A148B" w:rsidRDefault="001A148B" w:rsidP="001A148B"/>
        </w:tc>
        <w:tc>
          <w:tcPr>
            <w:tcW w:w="2828" w:type="dxa"/>
            <w:tcBorders>
              <w:top w:val="nil"/>
              <w:left w:val="nil"/>
              <w:bottom w:val="single" w:sz="4" w:space="0" w:color="auto"/>
            </w:tcBorders>
            <w:shd w:val="clear" w:color="auto" w:fill="auto"/>
          </w:tcPr>
          <w:p w:rsidR="001A148B" w:rsidRPr="001A148B" w:rsidRDefault="001A148B" w:rsidP="001A148B">
            <w:r w:rsidRPr="001A148B">
              <w:t>Укупно</w:t>
            </w:r>
          </w:p>
        </w:tc>
        <w:tc>
          <w:tcPr>
            <w:tcW w:w="2268" w:type="dxa"/>
            <w:tcBorders>
              <w:top w:val="nil"/>
              <w:left w:val="nil"/>
              <w:bottom w:val="single" w:sz="4" w:space="0" w:color="auto"/>
            </w:tcBorders>
            <w:shd w:val="clear" w:color="auto" w:fill="auto"/>
          </w:tcPr>
          <w:p w:rsidR="001A148B" w:rsidRPr="001A148B" w:rsidRDefault="001A148B" w:rsidP="001A148B">
            <w:r w:rsidRPr="001A148B">
              <w:t>9</w:t>
            </w:r>
          </w:p>
        </w:tc>
        <w:tc>
          <w:tcPr>
            <w:tcW w:w="425" w:type="dxa"/>
            <w:tcBorders>
              <w:top w:val="single" w:sz="4" w:space="0" w:color="auto"/>
              <w:left w:val="nil"/>
              <w:bottom w:val="nil"/>
              <w:right w:val="nil"/>
            </w:tcBorders>
            <w:shd w:val="clear" w:color="auto" w:fill="auto"/>
          </w:tcPr>
          <w:p w:rsidR="001A148B" w:rsidRPr="001A148B" w:rsidRDefault="001A148B" w:rsidP="001A148B"/>
        </w:tc>
      </w:tr>
    </w:tbl>
    <w:p w:rsidR="001A148B" w:rsidRPr="001A148B" w:rsidRDefault="001A148B" w:rsidP="001A148B"/>
    <w:p w:rsidR="001A148B" w:rsidRPr="001A148B" w:rsidRDefault="001A148B" w:rsidP="001A148B"/>
    <w:p w:rsidR="001A148B" w:rsidRPr="001A148B" w:rsidRDefault="001A148B" w:rsidP="001A148B">
      <w:r w:rsidRPr="001A148B">
        <w:t>8. Допунска настава</w:t>
      </w:r>
    </w:p>
    <w:p w:rsidR="001A148B" w:rsidRPr="001A148B" w:rsidRDefault="001A148B" w:rsidP="001A148B">
      <w:r w:rsidRPr="001A148B">
        <w:t xml:space="preserve">    Циљ допунске наставе :</w:t>
      </w:r>
    </w:p>
    <w:p w:rsidR="001A148B" w:rsidRPr="001A148B" w:rsidRDefault="001A148B" w:rsidP="001A148B">
      <w:r w:rsidRPr="001A148B">
        <w:t>помагање слабијим ученицима у савладавању појединих наставних садржаја</w:t>
      </w:r>
    </w:p>
    <w:p w:rsidR="001A148B" w:rsidRPr="001A148B" w:rsidRDefault="001A148B" w:rsidP="001A148B">
      <w:r w:rsidRPr="001A148B">
        <w:t>развијање позитивног става према страном језику</w:t>
      </w:r>
    </w:p>
    <w:p w:rsidR="001A148B" w:rsidRPr="001A148B" w:rsidRDefault="001A148B" w:rsidP="001A148B"/>
    <w:tbl>
      <w:tblPr>
        <w:tblW w:w="7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500"/>
        <w:gridCol w:w="1080"/>
        <w:gridCol w:w="1431"/>
        <w:gridCol w:w="99"/>
      </w:tblGrid>
      <w:tr w:rsidR="001A148B" w:rsidRPr="001A148B" w:rsidTr="002D1AE3">
        <w:trPr>
          <w:trHeight w:val="485"/>
          <w:jc w:val="center"/>
        </w:trPr>
        <w:tc>
          <w:tcPr>
            <w:tcW w:w="468" w:type="dxa"/>
            <w:shd w:val="clear" w:color="auto" w:fill="auto"/>
          </w:tcPr>
          <w:p w:rsidR="001A148B" w:rsidRPr="001A148B" w:rsidRDefault="001A148B" w:rsidP="001A148B"/>
        </w:tc>
        <w:tc>
          <w:tcPr>
            <w:tcW w:w="4500" w:type="dxa"/>
            <w:shd w:val="clear" w:color="auto" w:fill="auto"/>
            <w:vAlign w:val="center"/>
          </w:tcPr>
          <w:p w:rsidR="001A148B" w:rsidRPr="001A148B" w:rsidRDefault="001A148B" w:rsidP="001A148B">
            <w:r w:rsidRPr="001A148B">
              <w:t>Назив теме</w:t>
            </w:r>
          </w:p>
        </w:tc>
        <w:tc>
          <w:tcPr>
            <w:tcW w:w="2610" w:type="dxa"/>
            <w:gridSpan w:val="3"/>
            <w:shd w:val="clear" w:color="auto" w:fill="auto"/>
            <w:vAlign w:val="center"/>
          </w:tcPr>
          <w:p w:rsidR="001A148B" w:rsidRPr="001A148B" w:rsidRDefault="001A148B" w:rsidP="001A148B">
            <w:r w:rsidRPr="001A148B">
              <w:t>Начин праћења</w:t>
            </w:r>
          </w:p>
        </w:tc>
      </w:tr>
      <w:tr w:rsidR="001A148B" w:rsidRPr="001A148B" w:rsidTr="002D1AE3">
        <w:trPr>
          <w:jc w:val="center"/>
        </w:trPr>
        <w:tc>
          <w:tcPr>
            <w:tcW w:w="468" w:type="dxa"/>
            <w:shd w:val="clear" w:color="auto" w:fill="auto"/>
            <w:vAlign w:val="center"/>
          </w:tcPr>
          <w:p w:rsidR="001A148B" w:rsidRPr="001A148B" w:rsidRDefault="001A148B" w:rsidP="001A148B">
            <w:r w:rsidRPr="001A148B">
              <w:t>1.</w:t>
            </w:r>
          </w:p>
        </w:tc>
        <w:tc>
          <w:tcPr>
            <w:tcW w:w="4500" w:type="dxa"/>
            <w:shd w:val="clear" w:color="auto" w:fill="auto"/>
            <w:vAlign w:val="center"/>
          </w:tcPr>
          <w:p w:rsidR="001A148B" w:rsidRPr="001A148B" w:rsidRDefault="001A148B" w:rsidP="001A148B">
            <w:r w:rsidRPr="001A148B">
              <w:t>Породица,дом и свакодн. активности</w:t>
            </w:r>
          </w:p>
        </w:tc>
        <w:tc>
          <w:tcPr>
            <w:tcW w:w="2610" w:type="dxa"/>
            <w:gridSpan w:val="3"/>
            <w:vMerge w:val="restart"/>
            <w:shd w:val="clear" w:color="auto" w:fill="auto"/>
            <w:vAlign w:val="center"/>
          </w:tcPr>
          <w:p w:rsidR="001A148B" w:rsidRPr="001A148B" w:rsidRDefault="001A148B" w:rsidP="001A148B">
            <w:r w:rsidRPr="001A148B">
              <w:t>процена самосталности у раду,</w:t>
            </w:r>
          </w:p>
          <w:p w:rsidR="001A148B" w:rsidRPr="001A148B" w:rsidRDefault="001A148B" w:rsidP="001A148B">
            <w:r w:rsidRPr="001A148B">
              <w:t>посматрање</w:t>
            </w:r>
          </w:p>
          <w:p w:rsidR="001A148B" w:rsidRPr="001A148B" w:rsidRDefault="001A148B" w:rsidP="001A148B"/>
          <w:p w:rsidR="001A148B" w:rsidRPr="001A148B" w:rsidRDefault="001A148B" w:rsidP="001A148B"/>
        </w:tc>
      </w:tr>
      <w:tr w:rsidR="001A148B" w:rsidRPr="001A148B" w:rsidTr="002D1AE3">
        <w:trPr>
          <w:trHeight w:val="377"/>
          <w:jc w:val="center"/>
        </w:trPr>
        <w:tc>
          <w:tcPr>
            <w:tcW w:w="468" w:type="dxa"/>
            <w:shd w:val="clear" w:color="auto" w:fill="auto"/>
            <w:vAlign w:val="center"/>
          </w:tcPr>
          <w:p w:rsidR="001A148B" w:rsidRPr="001A148B" w:rsidRDefault="001A148B" w:rsidP="001A148B">
            <w:r w:rsidRPr="001A148B">
              <w:t>2.</w:t>
            </w:r>
          </w:p>
        </w:tc>
        <w:tc>
          <w:tcPr>
            <w:tcW w:w="4500" w:type="dxa"/>
            <w:shd w:val="clear" w:color="auto" w:fill="auto"/>
            <w:vAlign w:val="center"/>
          </w:tcPr>
          <w:p w:rsidR="001A148B" w:rsidRPr="001A148B" w:rsidRDefault="001A148B" w:rsidP="001A148B">
            <w:r w:rsidRPr="001A148B">
              <w:t>Спорт/Достигнућа прошлости</w:t>
            </w:r>
          </w:p>
        </w:tc>
        <w:tc>
          <w:tcPr>
            <w:tcW w:w="2610" w:type="dxa"/>
            <w:gridSpan w:val="3"/>
            <w:vMerge/>
            <w:shd w:val="clear" w:color="auto" w:fill="auto"/>
          </w:tcPr>
          <w:p w:rsidR="001A148B" w:rsidRPr="001A148B" w:rsidRDefault="001A148B" w:rsidP="001A148B"/>
        </w:tc>
      </w:tr>
      <w:tr w:rsidR="001A148B" w:rsidRPr="001A148B" w:rsidTr="002D1AE3">
        <w:trPr>
          <w:trHeight w:val="359"/>
          <w:jc w:val="center"/>
        </w:trPr>
        <w:tc>
          <w:tcPr>
            <w:tcW w:w="468" w:type="dxa"/>
            <w:shd w:val="clear" w:color="auto" w:fill="auto"/>
            <w:vAlign w:val="center"/>
          </w:tcPr>
          <w:p w:rsidR="001A148B" w:rsidRPr="001A148B" w:rsidRDefault="001A148B" w:rsidP="001A148B">
            <w:r w:rsidRPr="001A148B">
              <w:t>3.</w:t>
            </w:r>
          </w:p>
        </w:tc>
        <w:tc>
          <w:tcPr>
            <w:tcW w:w="4500" w:type="dxa"/>
            <w:shd w:val="clear" w:color="auto" w:fill="auto"/>
            <w:vAlign w:val="center"/>
          </w:tcPr>
          <w:p w:rsidR="001A148B" w:rsidRPr="001A148B" w:rsidRDefault="001A148B" w:rsidP="001A148B">
            <w:r w:rsidRPr="001A148B">
              <w:t>Живот у граду/</w:t>
            </w:r>
          </w:p>
          <w:p w:rsidR="001A148B" w:rsidRPr="001A148B" w:rsidRDefault="001A148B" w:rsidP="001A148B">
            <w:r w:rsidRPr="001A148B">
              <w:t>Заштита животне средине/Транспорт</w:t>
            </w:r>
          </w:p>
        </w:tc>
        <w:tc>
          <w:tcPr>
            <w:tcW w:w="2610" w:type="dxa"/>
            <w:gridSpan w:val="3"/>
            <w:vMerge/>
            <w:shd w:val="clear" w:color="auto" w:fill="auto"/>
          </w:tcPr>
          <w:p w:rsidR="001A148B" w:rsidRPr="001A148B" w:rsidRDefault="001A148B" w:rsidP="001A148B"/>
        </w:tc>
      </w:tr>
      <w:tr w:rsidR="001A148B" w:rsidRPr="001A148B" w:rsidTr="002D1AE3">
        <w:trPr>
          <w:trHeight w:val="350"/>
          <w:jc w:val="center"/>
        </w:trPr>
        <w:tc>
          <w:tcPr>
            <w:tcW w:w="468" w:type="dxa"/>
            <w:shd w:val="clear" w:color="auto" w:fill="auto"/>
            <w:vAlign w:val="center"/>
          </w:tcPr>
          <w:p w:rsidR="001A148B" w:rsidRPr="001A148B" w:rsidRDefault="001A148B" w:rsidP="001A148B">
            <w:r w:rsidRPr="001A148B">
              <w:t>4.</w:t>
            </w:r>
          </w:p>
        </w:tc>
        <w:tc>
          <w:tcPr>
            <w:tcW w:w="4500" w:type="dxa"/>
            <w:shd w:val="clear" w:color="auto" w:fill="auto"/>
            <w:vAlign w:val="center"/>
          </w:tcPr>
          <w:p w:rsidR="001A148B" w:rsidRPr="001A148B" w:rsidRDefault="001A148B" w:rsidP="001A148B">
            <w:r w:rsidRPr="001A148B">
              <w:t>Наука/Време</w:t>
            </w:r>
          </w:p>
        </w:tc>
        <w:tc>
          <w:tcPr>
            <w:tcW w:w="2610" w:type="dxa"/>
            <w:gridSpan w:val="3"/>
            <w:vMerge/>
            <w:shd w:val="clear" w:color="auto" w:fill="auto"/>
          </w:tcPr>
          <w:p w:rsidR="001A148B" w:rsidRPr="001A148B" w:rsidRDefault="001A148B" w:rsidP="001A148B"/>
        </w:tc>
      </w:tr>
      <w:tr w:rsidR="001A148B" w:rsidRPr="001A148B" w:rsidTr="002D1AE3">
        <w:trPr>
          <w:trHeight w:val="341"/>
          <w:jc w:val="center"/>
        </w:trPr>
        <w:tc>
          <w:tcPr>
            <w:tcW w:w="468" w:type="dxa"/>
            <w:shd w:val="clear" w:color="auto" w:fill="auto"/>
            <w:vAlign w:val="center"/>
          </w:tcPr>
          <w:p w:rsidR="001A148B" w:rsidRPr="001A148B" w:rsidRDefault="001A148B" w:rsidP="001A148B">
            <w:r w:rsidRPr="001A148B">
              <w:t>5.</w:t>
            </w:r>
          </w:p>
        </w:tc>
        <w:tc>
          <w:tcPr>
            <w:tcW w:w="4500" w:type="dxa"/>
            <w:shd w:val="clear" w:color="auto" w:fill="auto"/>
            <w:vAlign w:val="center"/>
          </w:tcPr>
          <w:p w:rsidR="001A148B" w:rsidRPr="001A148B" w:rsidRDefault="001A148B" w:rsidP="001A148B">
            <w:r w:rsidRPr="001A148B">
              <w:t>Авантуристичка путовања/Професије</w:t>
            </w:r>
          </w:p>
        </w:tc>
        <w:tc>
          <w:tcPr>
            <w:tcW w:w="2610" w:type="dxa"/>
            <w:gridSpan w:val="3"/>
            <w:vMerge/>
            <w:shd w:val="clear" w:color="auto" w:fill="auto"/>
          </w:tcPr>
          <w:p w:rsidR="001A148B" w:rsidRPr="001A148B" w:rsidRDefault="001A148B" w:rsidP="001A148B"/>
        </w:tc>
      </w:tr>
      <w:tr w:rsidR="001A148B" w:rsidRPr="001A148B" w:rsidTr="002D1AE3">
        <w:trPr>
          <w:jc w:val="center"/>
        </w:trPr>
        <w:tc>
          <w:tcPr>
            <w:tcW w:w="468" w:type="dxa"/>
            <w:shd w:val="clear" w:color="auto" w:fill="auto"/>
            <w:vAlign w:val="center"/>
          </w:tcPr>
          <w:p w:rsidR="001A148B" w:rsidRPr="001A148B" w:rsidRDefault="001A148B" w:rsidP="001A148B">
            <w:r w:rsidRPr="001A148B">
              <w:t>6.</w:t>
            </w:r>
          </w:p>
        </w:tc>
        <w:tc>
          <w:tcPr>
            <w:tcW w:w="4500" w:type="dxa"/>
            <w:shd w:val="clear" w:color="auto" w:fill="auto"/>
            <w:vAlign w:val="center"/>
          </w:tcPr>
          <w:p w:rsidR="001A148B" w:rsidRPr="001A148B" w:rsidRDefault="001A148B" w:rsidP="001A148B">
            <w:r w:rsidRPr="001A148B">
              <w:t>Одећа и куповина/</w:t>
            </w:r>
          </w:p>
          <w:p w:rsidR="001A148B" w:rsidRPr="001A148B" w:rsidRDefault="001A148B" w:rsidP="001A148B">
            <w:r w:rsidRPr="001A148B">
              <w:t>Језик технологије</w:t>
            </w:r>
          </w:p>
        </w:tc>
        <w:tc>
          <w:tcPr>
            <w:tcW w:w="2610" w:type="dxa"/>
            <w:gridSpan w:val="3"/>
            <w:vMerge/>
            <w:shd w:val="clear" w:color="auto" w:fill="auto"/>
          </w:tcPr>
          <w:p w:rsidR="001A148B" w:rsidRPr="001A148B" w:rsidRDefault="001A148B" w:rsidP="001A148B"/>
        </w:tc>
      </w:tr>
      <w:tr w:rsidR="001A148B" w:rsidRPr="001A148B" w:rsidTr="002D1AE3">
        <w:trPr>
          <w:trHeight w:val="332"/>
          <w:jc w:val="center"/>
        </w:trPr>
        <w:tc>
          <w:tcPr>
            <w:tcW w:w="468" w:type="dxa"/>
            <w:shd w:val="clear" w:color="auto" w:fill="auto"/>
            <w:vAlign w:val="center"/>
          </w:tcPr>
          <w:p w:rsidR="001A148B" w:rsidRPr="001A148B" w:rsidRDefault="001A148B" w:rsidP="001A148B">
            <w:r w:rsidRPr="001A148B">
              <w:t>7.</w:t>
            </w:r>
          </w:p>
        </w:tc>
        <w:tc>
          <w:tcPr>
            <w:tcW w:w="4500" w:type="dxa"/>
            <w:shd w:val="clear" w:color="auto" w:fill="auto"/>
            <w:vAlign w:val="center"/>
          </w:tcPr>
          <w:p w:rsidR="001A148B" w:rsidRPr="001A148B" w:rsidRDefault="001A148B" w:rsidP="001A148B">
            <w:r w:rsidRPr="001A148B">
              <w:t>Здрав живот и исхрана</w:t>
            </w:r>
          </w:p>
        </w:tc>
        <w:tc>
          <w:tcPr>
            <w:tcW w:w="2610" w:type="dxa"/>
            <w:gridSpan w:val="3"/>
            <w:vMerge/>
            <w:shd w:val="clear" w:color="auto" w:fill="auto"/>
          </w:tcPr>
          <w:p w:rsidR="001A148B" w:rsidRPr="001A148B" w:rsidRDefault="001A148B" w:rsidP="001A148B"/>
        </w:tc>
      </w:tr>
      <w:tr w:rsidR="001A148B" w:rsidRPr="001A148B" w:rsidTr="002D1AE3">
        <w:trPr>
          <w:trHeight w:val="350"/>
          <w:jc w:val="center"/>
        </w:trPr>
        <w:tc>
          <w:tcPr>
            <w:tcW w:w="468" w:type="dxa"/>
            <w:shd w:val="clear" w:color="auto" w:fill="auto"/>
            <w:vAlign w:val="center"/>
          </w:tcPr>
          <w:p w:rsidR="001A148B" w:rsidRPr="001A148B" w:rsidRDefault="001A148B" w:rsidP="001A148B">
            <w:r w:rsidRPr="001A148B">
              <w:t>8.</w:t>
            </w:r>
          </w:p>
        </w:tc>
        <w:tc>
          <w:tcPr>
            <w:tcW w:w="4500" w:type="dxa"/>
            <w:shd w:val="clear" w:color="auto" w:fill="auto"/>
            <w:vAlign w:val="center"/>
          </w:tcPr>
          <w:p w:rsidR="001A148B" w:rsidRPr="001A148B" w:rsidRDefault="001A148B" w:rsidP="001A148B">
            <w:r w:rsidRPr="001A148B">
              <w:t>Забава и слободно време</w:t>
            </w:r>
          </w:p>
        </w:tc>
        <w:tc>
          <w:tcPr>
            <w:tcW w:w="2610" w:type="dxa"/>
            <w:gridSpan w:val="3"/>
            <w:vMerge/>
            <w:tcBorders>
              <w:bottom w:val="single" w:sz="4" w:space="0" w:color="auto"/>
            </w:tcBorders>
            <w:shd w:val="clear" w:color="auto" w:fill="auto"/>
          </w:tcPr>
          <w:p w:rsidR="001A148B" w:rsidRPr="001A148B" w:rsidRDefault="001A148B" w:rsidP="001A148B"/>
        </w:tc>
      </w:tr>
      <w:tr w:rsidR="001A148B" w:rsidRPr="001A148B" w:rsidTr="002D1AE3">
        <w:tblPrEx>
          <w:tblLook w:val="0000" w:firstRow="0" w:lastRow="0" w:firstColumn="0" w:lastColumn="0" w:noHBand="0" w:noVBand="0"/>
        </w:tblPrEx>
        <w:trPr>
          <w:gridBefore w:val="1"/>
          <w:gridAfter w:val="1"/>
          <w:wBefore w:w="468" w:type="dxa"/>
          <w:wAfter w:w="99" w:type="dxa"/>
          <w:trHeight w:val="312"/>
          <w:jc w:val="center"/>
        </w:trPr>
        <w:tc>
          <w:tcPr>
            <w:tcW w:w="4500" w:type="dxa"/>
            <w:tcBorders>
              <w:top w:val="nil"/>
              <w:bottom w:val="single" w:sz="4" w:space="0" w:color="auto"/>
            </w:tcBorders>
            <w:shd w:val="clear" w:color="auto" w:fill="auto"/>
          </w:tcPr>
          <w:p w:rsidR="001A148B" w:rsidRPr="001A148B" w:rsidRDefault="001A148B" w:rsidP="001A148B">
            <w:r w:rsidRPr="001A148B">
              <w:t>Укупно</w:t>
            </w:r>
          </w:p>
        </w:tc>
        <w:tc>
          <w:tcPr>
            <w:tcW w:w="1080" w:type="dxa"/>
            <w:tcBorders>
              <w:bottom w:val="single" w:sz="4" w:space="0" w:color="auto"/>
            </w:tcBorders>
            <w:shd w:val="clear" w:color="auto" w:fill="auto"/>
            <w:vAlign w:val="center"/>
          </w:tcPr>
          <w:p w:rsidR="001A148B" w:rsidRPr="001A148B" w:rsidRDefault="001A148B" w:rsidP="001A148B">
            <w:r w:rsidRPr="001A148B">
              <w:t>9</w:t>
            </w:r>
          </w:p>
        </w:tc>
        <w:tc>
          <w:tcPr>
            <w:tcW w:w="1431" w:type="dxa"/>
            <w:tcBorders>
              <w:top w:val="nil"/>
              <w:bottom w:val="nil"/>
            </w:tcBorders>
            <w:shd w:val="clear" w:color="auto" w:fill="auto"/>
          </w:tcPr>
          <w:p w:rsidR="001A148B" w:rsidRPr="001A148B" w:rsidRDefault="001A148B" w:rsidP="001A148B"/>
        </w:tc>
      </w:tr>
    </w:tbl>
    <w:p w:rsidR="001A148B" w:rsidRPr="001A148B" w:rsidRDefault="001A148B" w:rsidP="001A148B"/>
    <w:p w:rsidR="001A148B" w:rsidRPr="001A148B" w:rsidRDefault="001A148B" w:rsidP="001A148B">
      <w:r w:rsidRPr="001A148B">
        <w:t>9. 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Енглески језик- Српски језик - кроз обраду и систематизацију граматичких садржаја: именице </w:t>
      </w:r>
    </w:p>
    <w:p w:rsidR="001A148B" w:rsidRPr="001A148B" w:rsidRDefault="001A148B" w:rsidP="001A148B">
      <w:r w:rsidRPr="001A148B">
        <w:t>( једнина и множина), заменице( личне, показне, упитне), глаголи (помоћни, модални), глаголска времена ( садашње, прошло, будуће, аорист), бројеви ( основни и редни ), придеви ( поређење придева), предлози, прилози, везници...</w:t>
      </w:r>
    </w:p>
    <w:p w:rsidR="001A148B" w:rsidRPr="001A148B" w:rsidRDefault="001A148B" w:rsidP="001A148B">
      <w:r w:rsidRPr="001A148B">
        <w:t>Енглески језик- Историја – Традиција и обочаји у културама земаља чији се језик учи</w:t>
      </w:r>
    </w:p>
    <w:p w:rsidR="001A148B" w:rsidRPr="001A148B" w:rsidRDefault="001A148B" w:rsidP="001A148B">
      <w:r w:rsidRPr="001A148B">
        <w:t>Енглески језик – Географија – Знаменитости земаља чији се језик учи</w:t>
      </w:r>
    </w:p>
    <w:p w:rsidR="001A148B" w:rsidRPr="001A148B" w:rsidRDefault="001A148B" w:rsidP="001A148B">
      <w:r w:rsidRPr="001A148B">
        <w:t>Енглески језик-Биологија- очување животне средине; повреде, пружање прве помоћи</w:t>
      </w:r>
    </w:p>
    <w:p w:rsidR="001A148B" w:rsidRPr="001A148B" w:rsidRDefault="001A148B" w:rsidP="001A148B">
      <w:r w:rsidRPr="001A148B">
        <w:t>Енглески језик-Информатика – коришћење технике, употреба информација из медија-мултимедија</w:t>
      </w:r>
    </w:p>
    <w:p w:rsidR="001A148B" w:rsidRPr="001A148B" w:rsidRDefault="001A148B" w:rsidP="001A148B">
      <w:r w:rsidRPr="001A148B">
        <w:t>Енглески језик-Одељенска заједница-Развијање критичког става према негативним елементима вршњачке културе ( нетолеранција, агресивно понашање...)-социјално прихватљива и неприхватљива понашања, мотивациона васпитна средства у подстицању позитивног и спречавању негативног понашања, прихватање различитости, ненасилно решавање сукоба.</w:t>
      </w:r>
    </w:p>
    <w:p w:rsidR="001A148B" w:rsidRPr="001A148B" w:rsidRDefault="001A148B" w:rsidP="001A148B">
      <w:r w:rsidRPr="001A148B">
        <w:t>Енглески језик –Физичко васпитање- значај редовног вежбања за здрав живот</w:t>
      </w:r>
    </w:p>
    <w:p w:rsidR="001A148B" w:rsidRPr="001A148B" w:rsidRDefault="001A148B" w:rsidP="00750CD8">
      <w:pPr>
        <w:pStyle w:val="Podnaslov911"/>
      </w:pPr>
      <w:bookmarkStart w:id="125" w:name="_Toc518426425"/>
      <w:r w:rsidRPr="001A148B">
        <w:lastRenderedPageBreak/>
        <w:t>ИСТОРИЈА</w:t>
      </w:r>
      <w:bookmarkEnd w:id="125"/>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изучавања наставног предмета историја је културни развој и хуманистичко образовање ученика. Циљ наставе историје је и да допринесе разумевању историјског простора и времена, историјских процеса и токова, као и развијању националног и европског идентитета и духа толеранције код ученика.</w:t>
      </w:r>
    </w:p>
    <w:p w:rsidR="001A148B" w:rsidRPr="001A148B" w:rsidRDefault="001A148B" w:rsidP="001A148B">
      <w:r w:rsidRPr="001A148B">
        <w:t>Задаци наставе историје су да ученици, уочавајући узрочно-последичне везе, разумеју историјске процесе и токове, улогу истакнутих личности у развоју људског друштва и да познају националну и општу историју (политичку, економску, друштвену, културну...), као и историју суседних народа и држава.</w:t>
      </w:r>
    </w:p>
    <w:p w:rsidR="001A148B" w:rsidRPr="001A148B" w:rsidRDefault="001A148B" w:rsidP="001A148B">
      <w:r w:rsidRPr="001A148B">
        <w:t xml:space="preserve">         Оперативни задаци:</w:t>
      </w:r>
    </w:p>
    <w:p w:rsidR="001A148B" w:rsidRPr="001A148B" w:rsidRDefault="001A148B" w:rsidP="001A148B">
      <w:r w:rsidRPr="001A148B">
        <w:t>- разумевање појма "средњи век" и основних одлика тог историјског периода;</w:t>
      </w:r>
    </w:p>
    <w:p w:rsidR="001A148B" w:rsidRPr="001A148B" w:rsidRDefault="001A148B" w:rsidP="001A148B">
      <w:r w:rsidRPr="001A148B">
        <w:t>- разумевање основних одлика феудалног друштва;</w:t>
      </w:r>
    </w:p>
    <w:p w:rsidR="001A148B" w:rsidRPr="001A148B" w:rsidRDefault="001A148B" w:rsidP="001A148B">
      <w:r w:rsidRPr="001A148B">
        <w:t>- стицање знања о најзначајнијим државама средњовековне Европе;</w:t>
      </w:r>
    </w:p>
    <w:p w:rsidR="001A148B" w:rsidRPr="001A148B" w:rsidRDefault="001A148B" w:rsidP="001A148B">
      <w:r w:rsidRPr="001A148B">
        <w:t>- стицање знања о српским средњовековним државама;</w:t>
      </w:r>
    </w:p>
    <w:p w:rsidR="001A148B" w:rsidRPr="001A148B" w:rsidRDefault="001A148B" w:rsidP="001A148B">
      <w:r w:rsidRPr="001A148B">
        <w:t>- стицање знања о личностима које су обележиле средњи век у општој и националној историји;</w:t>
      </w:r>
    </w:p>
    <w:p w:rsidR="001A148B" w:rsidRPr="001A148B" w:rsidRDefault="001A148B" w:rsidP="001A148B">
      <w:r w:rsidRPr="001A148B">
        <w:t>- разумевање улоге религије у друштву средњег века;</w:t>
      </w:r>
    </w:p>
    <w:p w:rsidR="001A148B" w:rsidRPr="001A148B" w:rsidRDefault="001A148B" w:rsidP="001A148B">
      <w:r w:rsidRPr="001A148B">
        <w:t>- упознавање културних и техничких достигнућа средњовековне Европе;</w:t>
      </w:r>
    </w:p>
    <w:p w:rsidR="001A148B" w:rsidRPr="001A148B" w:rsidRDefault="001A148B" w:rsidP="001A148B">
      <w:r w:rsidRPr="001A148B">
        <w:t>- упознавање културног наслеђа Срба у средњем веку;</w:t>
      </w:r>
    </w:p>
    <w:p w:rsidR="001A148B" w:rsidRPr="001A148B" w:rsidRDefault="001A148B" w:rsidP="001A148B">
      <w:r w:rsidRPr="001A148B">
        <w:t>- коришћење историјских карата за период средњег века;</w:t>
      </w:r>
    </w:p>
    <w:p w:rsidR="001A148B" w:rsidRPr="001A148B" w:rsidRDefault="001A148B" w:rsidP="001A148B">
      <w:r w:rsidRPr="001A148B">
        <w:t>- подстицање ученика на коришћење историјских извора;</w:t>
      </w:r>
    </w:p>
    <w:p w:rsidR="001A148B" w:rsidRPr="001A148B" w:rsidRDefault="001A148B" w:rsidP="001A148B">
      <w:r w:rsidRPr="001A148B">
        <w:t>- развијање критичког односа према историјским изворима.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899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66" w:type="dxa"/>
          <w:right w:w="59" w:type="dxa"/>
        </w:tblCellMar>
        <w:tblLook w:val="04A0" w:firstRow="1" w:lastRow="0" w:firstColumn="1" w:lastColumn="0" w:noHBand="0" w:noVBand="1"/>
      </w:tblPr>
      <w:tblGrid>
        <w:gridCol w:w="571"/>
        <w:gridCol w:w="3255"/>
        <w:gridCol w:w="1609"/>
        <w:gridCol w:w="1779"/>
        <w:gridCol w:w="1778"/>
      </w:tblGrid>
      <w:tr w:rsidR="001A148B" w:rsidRPr="001A148B" w:rsidTr="00B879EC">
        <w:trPr>
          <w:trHeight w:val="305"/>
          <w:jc w:val="center"/>
        </w:trPr>
        <w:tc>
          <w:tcPr>
            <w:tcW w:w="571" w:type="dxa"/>
            <w:vMerge w:val="restart"/>
            <w:shd w:val="clear" w:color="auto" w:fill="auto"/>
            <w:vAlign w:val="center"/>
          </w:tcPr>
          <w:p w:rsidR="001A148B" w:rsidRPr="001A148B" w:rsidRDefault="001A148B" w:rsidP="00B879EC">
            <w:pPr>
              <w:jc w:val="center"/>
            </w:pPr>
            <w:r w:rsidRPr="001A148B">
              <w:t>Р. бр.</w:t>
            </w:r>
          </w:p>
        </w:tc>
        <w:tc>
          <w:tcPr>
            <w:tcW w:w="3255" w:type="dxa"/>
            <w:vMerge w:val="restart"/>
            <w:shd w:val="clear" w:color="auto" w:fill="auto"/>
            <w:vAlign w:val="center"/>
          </w:tcPr>
          <w:p w:rsidR="001A148B" w:rsidRPr="001A148B" w:rsidRDefault="001A148B" w:rsidP="00B879EC">
            <w:pPr>
              <w:jc w:val="center"/>
            </w:pPr>
            <w:r w:rsidRPr="001A148B">
              <w:t>Наставне теме</w:t>
            </w:r>
          </w:p>
        </w:tc>
        <w:tc>
          <w:tcPr>
            <w:tcW w:w="5166" w:type="dxa"/>
            <w:gridSpan w:val="3"/>
            <w:shd w:val="clear" w:color="auto" w:fill="auto"/>
            <w:vAlign w:val="center"/>
          </w:tcPr>
          <w:p w:rsidR="001A148B" w:rsidRPr="001A148B" w:rsidRDefault="001A148B" w:rsidP="00B879EC">
            <w:pPr>
              <w:jc w:val="center"/>
            </w:pPr>
            <w:r w:rsidRPr="001A148B">
              <w:t>Образовни стандарди</w:t>
            </w:r>
          </w:p>
        </w:tc>
      </w:tr>
      <w:tr w:rsidR="001A148B" w:rsidRPr="001A148B" w:rsidTr="00B879EC">
        <w:trPr>
          <w:trHeight w:val="326"/>
          <w:jc w:val="center"/>
        </w:trPr>
        <w:tc>
          <w:tcPr>
            <w:tcW w:w="0" w:type="auto"/>
            <w:vMerge/>
            <w:shd w:val="clear" w:color="auto" w:fill="auto"/>
            <w:vAlign w:val="center"/>
          </w:tcPr>
          <w:p w:rsidR="001A148B" w:rsidRPr="001A148B" w:rsidRDefault="001A148B" w:rsidP="00B879EC">
            <w:pPr>
              <w:jc w:val="center"/>
            </w:pPr>
          </w:p>
        </w:tc>
        <w:tc>
          <w:tcPr>
            <w:tcW w:w="0" w:type="auto"/>
            <w:vMerge/>
            <w:shd w:val="clear" w:color="auto" w:fill="auto"/>
            <w:vAlign w:val="center"/>
          </w:tcPr>
          <w:p w:rsidR="001A148B" w:rsidRPr="001A148B" w:rsidRDefault="001A148B" w:rsidP="00B879EC">
            <w:pPr>
              <w:jc w:val="center"/>
            </w:pPr>
          </w:p>
        </w:tc>
        <w:tc>
          <w:tcPr>
            <w:tcW w:w="1609" w:type="dxa"/>
            <w:shd w:val="clear" w:color="auto" w:fill="auto"/>
            <w:vAlign w:val="center"/>
          </w:tcPr>
          <w:p w:rsidR="001A148B" w:rsidRPr="001A148B" w:rsidRDefault="001A148B" w:rsidP="00B879EC">
            <w:pPr>
              <w:jc w:val="center"/>
            </w:pPr>
            <w:r w:rsidRPr="001A148B">
              <w:t>Основни ниво</w:t>
            </w:r>
          </w:p>
        </w:tc>
        <w:tc>
          <w:tcPr>
            <w:tcW w:w="1779" w:type="dxa"/>
            <w:shd w:val="clear" w:color="auto" w:fill="auto"/>
            <w:vAlign w:val="center"/>
          </w:tcPr>
          <w:p w:rsidR="001A148B" w:rsidRPr="001A148B" w:rsidRDefault="001A148B" w:rsidP="00B879EC">
            <w:pPr>
              <w:jc w:val="center"/>
            </w:pPr>
            <w:r w:rsidRPr="001A148B">
              <w:t>Средњи ниво</w:t>
            </w:r>
          </w:p>
        </w:tc>
        <w:tc>
          <w:tcPr>
            <w:tcW w:w="1778" w:type="dxa"/>
            <w:shd w:val="clear" w:color="auto" w:fill="auto"/>
            <w:vAlign w:val="center"/>
          </w:tcPr>
          <w:p w:rsidR="001A148B" w:rsidRPr="001A148B" w:rsidRDefault="001A148B" w:rsidP="00B879EC">
            <w:pPr>
              <w:jc w:val="center"/>
            </w:pPr>
            <w:r w:rsidRPr="001A148B">
              <w:t>Напредни ниво</w:t>
            </w:r>
          </w:p>
        </w:tc>
      </w:tr>
      <w:tr w:rsidR="001A148B" w:rsidRPr="001A148B" w:rsidTr="00B879EC">
        <w:trPr>
          <w:trHeight w:val="764"/>
          <w:jc w:val="center"/>
        </w:trPr>
        <w:tc>
          <w:tcPr>
            <w:tcW w:w="571" w:type="dxa"/>
            <w:shd w:val="clear" w:color="auto" w:fill="auto"/>
            <w:vAlign w:val="center"/>
          </w:tcPr>
          <w:p w:rsidR="001A148B" w:rsidRPr="001A148B" w:rsidRDefault="001A148B" w:rsidP="001A148B"/>
          <w:p w:rsidR="001A148B" w:rsidRPr="001A148B" w:rsidRDefault="001A148B" w:rsidP="001A148B">
            <w:r w:rsidRPr="001A148B">
              <w:t xml:space="preserve">1. </w:t>
            </w:r>
          </w:p>
        </w:tc>
        <w:tc>
          <w:tcPr>
            <w:tcW w:w="3255" w:type="dxa"/>
            <w:shd w:val="clear" w:color="auto" w:fill="auto"/>
          </w:tcPr>
          <w:p w:rsidR="001A148B" w:rsidRPr="001A148B" w:rsidRDefault="001A148B" w:rsidP="001A148B">
            <w:r w:rsidRPr="001A148B">
              <w:t xml:space="preserve"> Увод  </w:t>
            </w:r>
          </w:p>
        </w:tc>
        <w:tc>
          <w:tcPr>
            <w:tcW w:w="1609" w:type="dxa"/>
            <w:shd w:val="clear" w:color="auto" w:fill="auto"/>
          </w:tcPr>
          <w:p w:rsidR="001A148B" w:rsidRPr="001A148B" w:rsidRDefault="001A148B" w:rsidP="00B879EC">
            <w:r w:rsidRPr="001A148B">
              <w:t xml:space="preserve"> ИС.1.1.1; ИС.1.1.8; ИС.1.2.4. </w:t>
            </w:r>
          </w:p>
        </w:tc>
        <w:tc>
          <w:tcPr>
            <w:tcW w:w="1779"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ИС.2.1.4. </w:t>
            </w:r>
          </w:p>
        </w:tc>
        <w:tc>
          <w:tcPr>
            <w:tcW w:w="1778" w:type="dxa"/>
            <w:shd w:val="clear" w:color="auto" w:fill="auto"/>
            <w:vAlign w:val="center"/>
          </w:tcPr>
          <w:p w:rsidR="001A148B" w:rsidRPr="001A148B" w:rsidRDefault="001A148B" w:rsidP="001A148B">
            <w:r w:rsidRPr="001A148B">
              <w:t xml:space="preserve">ИС.3.1.5. </w:t>
            </w:r>
          </w:p>
        </w:tc>
      </w:tr>
      <w:tr w:rsidR="001A148B" w:rsidRPr="001A148B" w:rsidTr="00B879EC">
        <w:trPr>
          <w:trHeight w:val="535"/>
          <w:jc w:val="center"/>
        </w:trPr>
        <w:tc>
          <w:tcPr>
            <w:tcW w:w="571" w:type="dxa"/>
            <w:shd w:val="clear" w:color="auto" w:fill="auto"/>
            <w:vAlign w:val="center"/>
          </w:tcPr>
          <w:p w:rsidR="001A148B" w:rsidRPr="001A148B" w:rsidRDefault="001A148B" w:rsidP="001A148B">
            <w:r w:rsidRPr="001A148B">
              <w:t xml:space="preserve">2. </w:t>
            </w:r>
          </w:p>
        </w:tc>
        <w:tc>
          <w:tcPr>
            <w:tcW w:w="3255" w:type="dxa"/>
            <w:shd w:val="clear" w:color="auto" w:fill="auto"/>
          </w:tcPr>
          <w:p w:rsidR="001A148B" w:rsidRPr="001A148B" w:rsidRDefault="001A148B" w:rsidP="001A148B">
            <w:r w:rsidRPr="001A148B">
              <w:t xml:space="preserve">Европа и Средоземље у раном средњем веку </w:t>
            </w:r>
          </w:p>
          <w:p w:rsidR="001A148B" w:rsidRPr="001A148B" w:rsidRDefault="001A148B" w:rsidP="001A148B"/>
        </w:tc>
        <w:tc>
          <w:tcPr>
            <w:tcW w:w="1609" w:type="dxa"/>
            <w:shd w:val="clear" w:color="auto" w:fill="auto"/>
          </w:tcPr>
          <w:p w:rsidR="001A148B" w:rsidRPr="001A148B" w:rsidRDefault="001A148B" w:rsidP="001A148B">
            <w:r w:rsidRPr="001A148B">
              <w:t xml:space="preserve">ИС.1.1.1; ИС.1.1.8; ИС.1.2.3. </w:t>
            </w:r>
          </w:p>
        </w:tc>
        <w:tc>
          <w:tcPr>
            <w:tcW w:w="1779"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ИС.2.1.4; ИС.2.2.5. </w:t>
            </w:r>
          </w:p>
        </w:tc>
        <w:tc>
          <w:tcPr>
            <w:tcW w:w="1778" w:type="dxa"/>
            <w:shd w:val="clear" w:color="auto" w:fill="auto"/>
            <w:vAlign w:val="center"/>
          </w:tcPr>
          <w:p w:rsidR="001A148B" w:rsidRPr="001A148B" w:rsidRDefault="001A148B" w:rsidP="001A148B">
            <w:r w:rsidRPr="001A148B">
              <w:t xml:space="preserve">ИС.3.1.5; ИС.3.2.7. </w:t>
            </w:r>
          </w:p>
        </w:tc>
      </w:tr>
      <w:tr w:rsidR="001A148B" w:rsidRPr="001A148B" w:rsidTr="00B879EC">
        <w:trPr>
          <w:trHeight w:val="535"/>
          <w:jc w:val="center"/>
        </w:trPr>
        <w:tc>
          <w:tcPr>
            <w:tcW w:w="571" w:type="dxa"/>
            <w:shd w:val="clear" w:color="auto" w:fill="auto"/>
            <w:vAlign w:val="center"/>
          </w:tcPr>
          <w:p w:rsidR="001A148B" w:rsidRPr="001A148B" w:rsidRDefault="001A148B" w:rsidP="001A148B">
            <w:r w:rsidRPr="001A148B">
              <w:t xml:space="preserve">3. </w:t>
            </w:r>
          </w:p>
        </w:tc>
        <w:tc>
          <w:tcPr>
            <w:tcW w:w="3255" w:type="dxa"/>
            <w:shd w:val="clear" w:color="auto" w:fill="auto"/>
          </w:tcPr>
          <w:p w:rsidR="001A148B" w:rsidRPr="001A148B" w:rsidRDefault="001A148B" w:rsidP="001A148B"/>
          <w:p w:rsidR="001A148B" w:rsidRPr="001A148B" w:rsidRDefault="001A148B" w:rsidP="001A148B">
            <w:r w:rsidRPr="001A148B">
              <w:t xml:space="preserve">Срби и њихово окружење у раном средњем веку </w:t>
            </w:r>
          </w:p>
        </w:tc>
        <w:tc>
          <w:tcPr>
            <w:tcW w:w="1609" w:type="dxa"/>
            <w:shd w:val="clear" w:color="auto" w:fill="auto"/>
          </w:tcPr>
          <w:p w:rsidR="001A148B" w:rsidRPr="001A148B" w:rsidRDefault="001A148B" w:rsidP="001A148B">
            <w:r w:rsidRPr="001A148B">
              <w:t xml:space="preserve">ИС.1.1.5; ИС.1.1.7; ИС.1.2.2; ИС.1.2.7. </w:t>
            </w:r>
          </w:p>
        </w:tc>
        <w:tc>
          <w:tcPr>
            <w:tcW w:w="1779"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ИС.2.1.4; ИС.2.2.3. </w:t>
            </w:r>
          </w:p>
        </w:tc>
        <w:tc>
          <w:tcPr>
            <w:tcW w:w="1778" w:type="dxa"/>
            <w:shd w:val="clear" w:color="auto" w:fill="auto"/>
            <w:vAlign w:val="center"/>
          </w:tcPr>
          <w:p w:rsidR="001A148B" w:rsidRPr="001A148B" w:rsidRDefault="001A148B" w:rsidP="001A148B">
            <w:r w:rsidRPr="001A148B">
              <w:t xml:space="preserve">ИС.3.1.3; ИС.3.2.7. </w:t>
            </w:r>
          </w:p>
        </w:tc>
      </w:tr>
      <w:tr w:rsidR="001A148B" w:rsidRPr="001A148B" w:rsidTr="00B879EC">
        <w:trPr>
          <w:trHeight w:val="425"/>
          <w:jc w:val="center"/>
        </w:trPr>
        <w:tc>
          <w:tcPr>
            <w:tcW w:w="571" w:type="dxa"/>
            <w:shd w:val="clear" w:color="auto" w:fill="auto"/>
          </w:tcPr>
          <w:p w:rsidR="001A148B" w:rsidRPr="001A148B" w:rsidRDefault="001A148B" w:rsidP="001A148B"/>
          <w:p w:rsidR="001A148B" w:rsidRPr="001A148B" w:rsidRDefault="001A148B" w:rsidP="001A148B">
            <w:r w:rsidRPr="001A148B">
              <w:t xml:space="preserve">4. </w:t>
            </w:r>
          </w:p>
        </w:tc>
        <w:tc>
          <w:tcPr>
            <w:tcW w:w="3255" w:type="dxa"/>
            <w:shd w:val="clear" w:color="auto" w:fill="auto"/>
            <w:vAlign w:val="center"/>
          </w:tcPr>
          <w:p w:rsidR="001A148B" w:rsidRPr="001A148B" w:rsidRDefault="001A148B" w:rsidP="001A148B">
            <w:r w:rsidRPr="001A148B">
              <w:t xml:space="preserve">Европа у позном средњем веку </w:t>
            </w:r>
          </w:p>
        </w:tc>
        <w:tc>
          <w:tcPr>
            <w:tcW w:w="1609" w:type="dxa"/>
            <w:shd w:val="clear" w:color="auto" w:fill="auto"/>
          </w:tcPr>
          <w:p w:rsidR="001A148B" w:rsidRPr="001A148B" w:rsidRDefault="001A148B" w:rsidP="001A148B">
            <w:r w:rsidRPr="001A148B">
              <w:t xml:space="preserve">ИС.1.1.4; ИС.1.1.8; ИС.1.2.2. </w:t>
            </w:r>
          </w:p>
        </w:tc>
        <w:tc>
          <w:tcPr>
            <w:tcW w:w="1779" w:type="dxa"/>
            <w:shd w:val="clear" w:color="auto" w:fill="auto"/>
          </w:tcPr>
          <w:p w:rsidR="001A148B" w:rsidRPr="001A148B" w:rsidRDefault="001A148B" w:rsidP="001A148B">
            <w:r w:rsidRPr="001A148B">
              <w:t xml:space="preserve">ИС.2.1.4. </w:t>
            </w:r>
          </w:p>
        </w:tc>
        <w:tc>
          <w:tcPr>
            <w:tcW w:w="1778" w:type="dxa"/>
            <w:shd w:val="clear" w:color="auto" w:fill="auto"/>
          </w:tcPr>
          <w:p w:rsidR="001A148B" w:rsidRPr="001A148B" w:rsidRDefault="001A148B" w:rsidP="001A148B">
            <w:r w:rsidRPr="001A148B">
              <w:t xml:space="preserve">ИС.3.1.3; ИС.3.1.5; ИС.3.2.6. </w:t>
            </w:r>
          </w:p>
        </w:tc>
      </w:tr>
      <w:tr w:rsidR="001A148B" w:rsidRPr="001A148B" w:rsidTr="00B879EC">
        <w:trPr>
          <w:trHeight w:val="535"/>
          <w:jc w:val="center"/>
        </w:trPr>
        <w:tc>
          <w:tcPr>
            <w:tcW w:w="571" w:type="dxa"/>
            <w:shd w:val="clear" w:color="auto" w:fill="auto"/>
            <w:vAlign w:val="center"/>
          </w:tcPr>
          <w:p w:rsidR="001A148B" w:rsidRPr="001A148B" w:rsidRDefault="001A148B" w:rsidP="001A148B">
            <w:r w:rsidRPr="001A148B">
              <w:t xml:space="preserve">5. </w:t>
            </w:r>
          </w:p>
        </w:tc>
        <w:tc>
          <w:tcPr>
            <w:tcW w:w="3255" w:type="dxa"/>
            <w:shd w:val="clear" w:color="auto" w:fill="auto"/>
          </w:tcPr>
          <w:p w:rsidR="001A148B" w:rsidRPr="001A148B" w:rsidRDefault="001A148B" w:rsidP="001A148B"/>
          <w:p w:rsidR="001A148B" w:rsidRPr="001A148B" w:rsidRDefault="001A148B" w:rsidP="001A148B">
            <w:r w:rsidRPr="001A148B">
              <w:t xml:space="preserve">Срби и њихово окружење у позном средњем веку </w:t>
            </w:r>
          </w:p>
        </w:tc>
        <w:tc>
          <w:tcPr>
            <w:tcW w:w="1609" w:type="dxa"/>
            <w:shd w:val="clear" w:color="auto" w:fill="auto"/>
          </w:tcPr>
          <w:p w:rsidR="001A148B" w:rsidRPr="001A148B" w:rsidRDefault="001A148B" w:rsidP="001A148B">
            <w:r w:rsidRPr="001A148B">
              <w:t xml:space="preserve">ИС.1.1.4; ИС.1.1.7; ИС.1.2.3; ИС.1.2.7. </w:t>
            </w:r>
          </w:p>
        </w:tc>
        <w:tc>
          <w:tcPr>
            <w:tcW w:w="1779"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ИС.2.1.5; ИС.2.2.1. </w:t>
            </w:r>
          </w:p>
        </w:tc>
        <w:tc>
          <w:tcPr>
            <w:tcW w:w="1778" w:type="dxa"/>
            <w:shd w:val="clear" w:color="auto" w:fill="auto"/>
            <w:vAlign w:val="center"/>
          </w:tcPr>
          <w:p w:rsidR="001A148B" w:rsidRPr="001A148B" w:rsidRDefault="001A148B" w:rsidP="001A148B">
            <w:r w:rsidRPr="001A148B">
              <w:t xml:space="preserve">ИС.3.1.3; ИС.3.1.6; ИС.3.2.1; ИС.3.2.3. </w:t>
            </w:r>
          </w:p>
        </w:tc>
      </w:tr>
      <w:tr w:rsidR="001A148B" w:rsidRPr="001A148B" w:rsidTr="00B879EC">
        <w:trPr>
          <w:trHeight w:val="557"/>
          <w:jc w:val="center"/>
        </w:trPr>
        <w:tc>
          <w:tcPr>
            <w:tcW w:w="571" w:type="dxa"/>
            <w:shd w:val="clear" w:color="auto" w:fill="auto"/>
            <w:vAlign w:val="center"/>
          </w:tcPr>
          <w:p w:rsidR="001A148B" w:rsidRPr="001A148B" w:rsidRDefault="001A148B" w:rsidP="001A148B">
            <w:r w:rsidRPr="001A148B">
              <w:t xml:space="preserve">6. </w:t>
            </w:r>
          </w:p>
        </w:tc>
        <w:tc>
          <w:tcPr>
            <w:tcW w:w="3255" w:type="dxa"/>
            <w:shd w:val="clear" w:color="auto" w:fill="auto"/>
          </w:tcPr>
          <w:p w:rsidR="001A148B" w:rsidRPr="001A148B" w:rsidRDefault="001A148B" w:rsidP="001A148B"/>
          <w:p w:rsidR="001A148B" w:rsidRPr="001A148B" w:rsidRDefault="001A148B" w:rsidP="001A148B">
            <w:r w:rsidRPr="001A148B">
              <w:t xml:space="preserve">Српске земље и њихово окружење у доба османлијских освајања </w:t>
            </w:r>
          </w:p>
        </w:tc>
        <w:tc>
          <w:tcPr>
            <w:tcW w:w="1609" w:type="dxa"/>
            <w:shd w:val="clear" w:color="auto" w:fill="auto"/>
          </w:tcPr>
          <w:p w:rsidR="001A148B" w:rsidRPr="001A148B" w:rsidRDefault="001A148B" w:rsidP="001A148B">
            <w:r w:rsidRPr="001A148B">
              <w:t xml:space="preserve">ИС.1.1.2; ИС.1.1.8;  </w:t>
            </w:r>
          </w:p>
          <w:p w:rsidR="001A148B" w:rsidRPr="001A148B" w:rsidRDefault="001A148B" w:rsidP="001A148B">
            <w:r w:rsidRPr="001A148B">
              <w:t xml:space="preserve">ИС.1.1.10; ИС.1.2.1; ИС.1.2.3. </w:t>
            </w:r>
          </w:p>
        </w:tc>
        <w:tc>
          <w:tcPr>
            <w:tcW w:w="1779"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ИС.2.2.1. </w:t>
            </w:r>
          </w:p>
        </w:tc>
        <w:tc>
          <w:tcPr>
            <w:tcW w:w="1778" w:type="dxa"/>
            <w:shd w:val="clear" w:color="auto" w:fill="auto"/>
            <w:vAlign w:val="center"/>
          </w:tcPr>
          <w:p w:rsidR="001A148B" w:rsidRPr="001A148B" w:rsidRDefault="001A148B" w:rsidP="001A148B">
            <w:r w:rsidRPr="001A148B">
              <w:t xml:space="preserve">ИС.3.1.4; ИС.3.2.6. </w:t>
            </w:r>
          </w:p>
        </w:tc>
      </w:tr>
    </w:tbl>
    <w:p w:rsidR="001A148B" w:rsidRPr="001A148B" w:rsidRDefault="001A148B" w:rsidP="001A148B">
      <w:r w:rsidRPr="001A148B">
        <w:lastRenderedPageBreak/>
        <w:t>ОБРАЗОВНИ СТАНДАРДИ</w:t>
      </w:r>
    </w:p>
    <w:p w:rsidR="001A148B" w:rsidRPr="001A148B" w:rsidRDefault="001A148B" w:rsidP="001A148B"/>
    <w:p w:rsidR="001A148B" w:rsidRPr="001A148B" w:rsidRDefault="001A148B" w:rsidP="001A148B">
      <w:r w:rsidRPr="001A148B">
        <w:t>ОСНОВНИ НИВО</w:t>
      </w:r>
    </w:p>
    <w:p w:rsidR="001A148B" w:rsidRPr="001A148B" w:rsidRDefault="001A148B" w:rsidP="001A148B">
      <w:r w:rsidRPr="001A148B">
        <w:t>ИС 1.1.1. именује и разликује основне временске одреднице</w:t>
      </w:r>
    </w:p>
    <w:p w:rsidR="001A148B" w:rsidRPr="001A148B" w:rsidRDefault="001A148B" w:rsidP="001A148B">
      <w:r w:rsidRPr="001A148B">
        <w:t>ИС 1.1.2. именује историјске периоде и зна редослед историјских периода</w:t>
      </w:r>
    </w:p>
    <w:p w:rsidR="001A148B" w:rsidRPr="001A148B" w:rsidRDefault="001A148B" w:rsidP="001A148B">
      <w:r w:rsidRPr="001A148B">
        <w:t>ИС 1.1.4. уме да одреди којем веку припадају важне године из прошлости</w:t>
      </w:r>
    </w:p>
    <w:p w:rsidR="001A148B" w:rsidRPr="001A148B" w:rsidRDefault="001A148B" w:rsidP="001A148B">
      <w:r w:rsidRPr="001A148B">
        <w:t>ИС.1.1.7. именује најважније појаве из националне историје</w:t>
      </w:r>
    </w:p>
    <w:p w:rsidR="001A148B" w:rsidRPr="001A148B" w:rsidRDefault="001A148B" w:rsidP="001A148B">
      <w:r w:rsidRPr="001A148B">
        <w:t>ИС 1.1.8. именује најважније појаве из опште историје</w:t>
      </w:r>
    </w:p>
    <w:p w:rsidR="001A148B" w:rsidRPr="001A148B" w:rsidRDefault="001A148B" w:rsidP="001A148B">
      <w:r w:rsidRPr="001A148B">
        <w:t>ИС 1.1.10 уме да наведе узроке и последице најважнијих појава из прошлости</w:t>
      </w:r>
    </w:p>
    <w:p w:rsidR="001A148B" w:rsidRPr="001A148B" w:rsidRDefault="001A148B" w:rsidP="001A148B">
      <w:r w:rsidRPr="001A148B">
        <w:t>ИС 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1A148B" w:rsidRPr="001A148B" w:rsidRDefault="001A148B" w:rsidP="001A148B">
      <w:r w:rsidRPr="001A148B">
        <w:t>ИС 1.2.2. препознаје разлику између текстуалног историјског извора и других текстова познатих ученику, који говоре о истим историјским појавама</w:t>
      </w:r>
    </w:p>
    <w:p w:rsidR="001A148B" w:rsidRPr="001A148B" w:rsidRDefault="001A148B" w:rsidP="001A148B">
      <w:r w:rsidRPr="001A148B">
        <w:t>ИС 1.2.3. препознаје једноставне и карактеристичне историјске информације дате у форми слике</w:t>
      </w:r>
    </w:p>
    <w:p w:rsidR="001A148B" w:rsidRPr="001A148B" w:rsidRDefault="001A148B" w:rsidP="001A148B">
      <w:r w:rsidRPr="001A148B">
        <w:t>ИС.1.2.4. уме да прочита једноставне и карактеристичне историјске информације дате у форми историјске карте у којој</w:t>
      </w:r>
    </w:p>
    <w:p w:rsidR="001A148B" w:rsidRPr="001A148B" w:rsidRDefault="001A148B" w:rsidP="001A148B">
      <w:r w:rsidRPr="001A148B">
        <w:t>ИС 1.2.7. зна да исте историјске појаве могу различито да се тумаче</w:t>
      </w:r>
    </w:p>
    <w:p w:rsidR="001A148B" w:rsidRPr="001A148B" w:rsidRDefault="001A148B" w:rsidP="001A148B"/>
    <w:p w:rsidR="001A148B" w:rsidRPr="001A148B" w:rsidRDefault="001A148B" w:rsidP="001A148B">
      <w:r w:rsidRPr="001A148B">
        <w:t>СРЕДЊИ НИВО</w:t>
      </w:r>
    </w:p>
    <w:p w:rsidR="001A148B" w:rsidRPr="001A148B" w:rsidRDefault="001A148B" w:rsidP="001A148B">
      <w:r w:rsidRPr="001A148B">
        <w:t>ИС 2.1.4. препознаје да постоји повезаност појава из прошлости са појавама и садашњости</w:t>
      </w:r>
    </w:p>
    <w:p w:rsidR="001A148B" w:rsidRPr="001A148B" w:rsidRDefault="001A148B" w:rsidP="001A148B">
      <w:r w:rsidRPr="001A148B">
        <w:t>ИС 2.1.5. зна и разуме узроке и последице важних историјских феномена у националној историји</w:t>
      </w:r>
    </w:p>
    <w:p w:rsidR="001A148B" w:rsidRPr="001A148B" w:rsidRDefault="001A148B" w:rsidP="001A148B">
      <w:r w:rsidRPr="001A148B">
        <w:t>ИС 2.2.1. уме да закључи о којем догађају, феномену или личности је реч на основу садржаја карактеристичних писаних историјских извора</w:t>
      </w:r>
    </w:p>
    <w:p w:rsidR="001A148B" w:rsidRPr="001A148B" w:rsidRDefault="001A148B" w:rsidP="001A148B">
      <w:r w:rsidRPr="001A148B">
        <w:t>ИС 2.2.3. уме да одреди из које епохе или са ког географског простора потиче историјски извор када је текст извора непознат ученику, али су у њему наведене експлицитне инфорамације о особама епохе или географског простора</w:t>
      </w:r>
    </w:p>
    <w:p w:rsidR="001A148B" w:rsidRPr="001A148B" w:rsidRDefault="001A148B" w:rsidP="001A148B">
      <w:r w:rsidRPr="001A148B">
        <w:t>ИС 2.2.5. препознаје да постоји пристрасност у појединим тумачењима историјских личности, догађаја, феномена</w:t>
      </w:r>
    </w:p>
    <w:p w:rsidR="001A148B" w:rsidRPr="001A148B" w:rsidRDefault="001A148B" w:rsidP="001A148B"/>
    <w:p w:rsidR="001A148B" w:rsidRPr="001A148B" w:rsidRDefault="001A148B" w:rsidP="001A148B">
      <w:r w:rsidRPr="001A148B">
        <w:t>НАПРЕДНИ НИВО</w:t>
      </w:r>
    </w:p>
    <w:p w:rsidR="001A148B" w:rsidRPr="001A148B" w:rsidRDefault="001A148B" w:rsidP="001A148B">
      <w:r w:rsidRPr="001A148B">
        <w:t>ИС 3.1.3. зна специфичне детаље из националне и опште историје</w:t>
      </w:r>
    </w:p>
    <w:p w:rsidR="001A148B" w:rsidRPr="001A148B" w:rsidRDefault="001A148B" w:rsidP="001A148B">
      <w:r w:rsidRPr="001A148B">
        <w:t>ИС 3.1.4. разуме на који начин су повезане појаве из националне, регионалне, опште историје</w:t>
      </w:r>
    </w:p>
    <w:p w:rsidR="001A148B" w:rsidRPr="001A148B" w:rsidRDefault="001A148B" w:rsidP="001A148B">
      <w:r w:rsidRPr="001A148B">
        <w:t>ИС 3.1.5. разуме како су повезане појаве из прошлости и садашњости</w:t>
      </w:r>
    </w:p>
    <w:p w:rsidR="001A148B" w:rsidRPr="001A148B" w:rsidRDefault="001A148B" w:rsidP="001A148B">
      <w:r w:rsidRPr="001A148B">
        <w:t>ИС 3.1.6.уме да закључи зашто је дошло до одређених историјских догађаја и које су последице важних историјских дешавања</w:t>
      </w:r>
    </w:p>
    <w:p w:rsidR="001A148B" w:rsidRPr="001A148B" w:rsidRDefault="001A148B" w:rsidP="001A148B">
      <w:r w:rsidRPr="001A148B">
        <w:t>ИС 3.2.1. уме да изврши селекцију историјских извора</w:t>
      </w:r>
    </w:p>
    <w:p w:rsidR="001A148B" w:rsidRPr="001A148B" w:rsidRDefault="001A148B" w:rsidP="001A148B">
      <w:r w:rsidRPr="001A148B">
        <w:t>ИС 3.2.3. уме да анализира и процени ближе хронолошко порекло извора</w:t>
      </w:r>
    </w:p>
    <w:p w:rsidR="001A148B" w:rsidRPr="001A148B" w:rsidRDefault="001A148B" w:rsidP="001A148B">
      <w:r w:rsidRPr="001A148B">
        <w:t>ИС 3.2.6. уме да издвоји разлике и сличности у тумачењима и изворима који се односе на исту историјску појаву</w:t>
      </w:r>
    </w:p>
    <w:p w:rsidR="001A148B" w:rsidRPr="001A148B" w:rsidRDefault="001A148B" w:rsidP="001A148B">
      <w:r w:rsidRPr="001A148B">
        <w:t>ИС 3.2.7. уме да изрази став и мишљење о одређеном тумачењу историјског феномена и да одреди врсту пристрасности.</w:t>
      </w:r>
    </w:p>
    <w:p w:rsidR="001A148B" w:rsidRPr="001A148B" w:rsidRDefault="001A148B" w:rsidP="001A148B"/>
    <w:p w:rsidR="001A148B" w:rsidRPr="001A148B" w:rsidRDefault="00B879EC" w:rsidP="001A148B">
      <w:r>
        <w:br w:type="page"/>
      </w:r>
      <w:r w:rsidR="001A148B" w:rsidRPr="001A148B">
        <w:lastRenderedPageBreak/>
        <w:t>ОСТАЛИ ОБЛИЦИ РАДА</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182"/>
        <w:gridCol w:w="1915"/>
        <w:gridCol w:w="1916"/>
      </w:tblGrid>
      <w:tr w:rsidR="001A148B" w:rsidRPr="001A148B" w:rsidTr="00150620">
        <w:trPr>
          <w:jc w:val="center"/>
        </w:trPr>
        <w:tc>
          <w:tcPr>
            <w:tcW w:w="648" w:type="dxa"/>
            <w:shd w:val="clear" w:color="auto" w:fill="auto"/>
          </w:tcPr>
          <w:p w:rsidR="001A148B" w:rsidRPr="001A148B" w:rsidRDefault="001A148B" w:rsidP="001A148B"/>
          <w:p w:rsidR="001A148B" w:rsidRPr="001A148B" w:rsidRDefault="001A148B" w:rsidP="001A148B">
            <w:r w:rsidRPr="001A148B">
              <w:t>Ред. број</w:t>
            </w:r>
          </w:p>
        </w:tc>
        <w:tc>
          <w:tcPr>
            <w:tcW w:w="3182" w:type="dxa"/>
            <w:shd w:val="clear" w:color="auto" w:fill="auto"/>
          </w:tcPr>
          <w:p w:rsidR="001A148B" w:rsidRPr="001A148B" w:rsidRDefault="001A148B" w:rsidP="001A148B"/>
          <w:p w:rsidR="001A148B" w:rsidRPr="001A148B" w:rsidRDefault="001A148B" w:rsidP="001A148B">
            <w:r w:rsidRPr="001A148B">
              <w:t>Наставне теме</w:t>
            </w:r>
          </w:p>
          <w:p w:rsidR="001A148B" w:rsidRPr="001A148B" w:rsidRDefault="001A148B" w:rsidP="001A148B"/>
        </w:tc>
        <w:tc>
          <w:tcPr>
            <w:tcW w:w="1915" w:type="dxa"/>
            <w:shd w:val="clear" w:color="auto" w:fill="auto"/>
          </w:tcPr>
          <w:p w:rsidR="001A148B" w:rsidRPr="001A148B" w:rsidRDefault="001A148B" w:rsidP="001A148B"/>
          <w:p w:rsidR="001A148B" w:rsidRPr="001A148B" w:rsidRDefault="001A148B" w:rsidP="001A148B">
            <w:r w:rsidRPr="001A148B">
              <w:t>Додатни рад</w:t>
            </w:r>
          </w:p>
        </w:tc>
        <w:tc>
          <w:tcPr>
            <w:tcW w:w="1916" w:type="dxa"/>
            <w:shd w:val="clear" w:color="auto" w:fill="auto"/>
          </w:tcPr>
          <w:p w:rsidR="001A148B" w:rsidRPr="001A148B" w:rsidRDefault="001A148B" w:rsidP="001A148B"/>
          <w:p w:rsidR="001A148B" w:rsidRPr="001A148B" w:rsidRDefault="001A148B" w:rsidP="001A148B">
            <w:r w:rsidRPr="001A148B">
              <w:t>Допунска настава</w:t>
            </w:r>
          </w:p>
        </w:tc>
      </w:tr>
      <w:tr w:rsidR="001A148B" w:rsidRPr="001A148B" w:rsidTr="00150620">
        <w:trPr>
          <w:jc w:val="center"/>
        </w:trPr>
        <w:tc>
          <w:tcPr>
            <w:tcW w:w="648" w:type="dxa"/>
            <w:shd w:val="clear" w:color="auto" w:fill="auto"/>
          </w:tcPr>
          <w:p w:rsidR="001A148B" w:rsidRPr="001A148B" w:rsidRDefault="001A148B" w:rsidP="001A148B">
            <w:r w:rsidRPr="001A148B">
              <w:t>1.</w:t>
            </w:r>
          </w:p>
        </w:tc>
        <w:tc>
          <w:tcPr>
            <w:tcW w:w="3182" w:type="dxa"/>
            <w:shd w:val="clear" w:color="auto" w:fill="auto"/>
          </w:tcPr>
          <w:p w:rsidR="001A148B" w:rsidRPr="001A148B" w:rsidRDefault="001A148B" w:rsidP="001A148B">
            <w:r w:rsidRPr="001A148B">
              <w:t>Увод</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2.</w:t>
            </w:r>
          </w:p>
        </w:tc>
        <w:tc>
          <w:tcPr>
            <w:tcW w:w="3182" w:type="dxa"/>
            <w:shd w:val="clear" w:color="auto" w:fill="auto"/>
          </w:tcPr>
          <w:p w:rsidR="001A148B" w:rsidRPr="001A148B" w:rsidRDefault="001A148B" w:rsidP="001A148B">
            <w:r w:rsidRPr="001A148B">
              <w:t xml:space="preserve">Европа и Средоземље у раном средњем веку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3.</w:t>
            </w:r>
          </w:p>
        </w:tc>
        <w:tc>
          <w:tcPr>
            <w:tcW w:w="3182" w:type="dxa"/>
            <w:shd w:val="clear" w:color="auto" w:fill="auto"/>
          </w:tcPr>
          <w:p w:rsidR="001A148B" w:rsidRPr="001A148B" w:rsidRDefault="001A148B" w:rsidP="001A148B">
            <w:r w:rsidRPr="001A148B">
              <w:t>Срби и њихово окружење у раном средњем веку</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4.</w:t>
            </w:r>
          </w:p>
        </w:tc>
        <w:tc>
          <w:tcPr>
            <w:tcW w:w="3182" w:type="dxa"/>
            <w:shd w:val="clear" w:color="auto" w:fill="auto"/>
          </w:tcPr>
          <w:p w:rsidR="001A148B" w:rsidRPr="001A148B" w:rsidRDefault="001A148B" w:rsidP="001A148B">
            <w:r w:rsidRPr="001A148B">
              <w:t>Европа у позном средњем веку</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5.</w:t>
            </w:r>
          </w:p>
        </w:tc>
        <w:tc>
          <w:tcPr>
            <w:tcW w:w="3182" w:type="dxa"/>
            <w:shd w:val="clear" w:color="auto" w:fill="auto"/>
          </w:tcPr>
          <w:p w:rsidR="001A148B" w:rsidRPr="001A148B" w:rsidRDefault="001A148B" w:rsidP="001A148B">
            <w:r w:rsidRPr="001A148B">
              <w:t>Срби и њихово окружење у позном средњем веку</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6.</w:t>
            </w:r>
          </w:p>
        </w:tc>
        <w:tc>
          <w:tcPr>
            <w:tcW w:w="3182" w:type="dxa"/>
            <w:shd w:val="clear" w:color="auto" w:fill="auto"/>
          </w:tcPr>
          <w:p w:rsidR="001A148B" w:rsidRPr="001A148B" w:rsidRDefault="001A148B" w:rsidP="001A148B">
            <w:r w:rsidRPr="001A148B">
              <w:t>Српске земље и њихово окружење у доба османлијских освајања</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tc>
        <w:tc>
          <w:tcPr>
            <w:tcW w:w="3182" w:type="dxa"/>
            <w:shd w:val="clear" w:color="auto" w:fill="auto"/>
          </w:tcPr>
          <w:p w:rsidR="001A148B" w:rsidRPr="001A148B" w:rsidRDefault="001A148B" w:rsidP="001A148B">
            <w:r w:rsidRPr="001A148B">
              <w:t>Укупно</w:t>
            </w:r>
          </w:p>
        </w:tc>
        <w:tc>
          <w:tcPr>
            <w:tcW w:w="1915" w:type="dxa"/>
            <w:shd w:val="clear" w:color="auto" w:fill="auto"/>
          </w:tcPr>
          <w:p w:rsidR="001A148B" w:rsidRPr="001A148B" w:rsidRDefault="001A148B" w:rsidP="001A148B">
            <w:r w:rsidRPr="001A148B">
              <w:t>9</w:t>
            </w:r>
          </w:p>
        </w:tc>
        <w:tc>
          <w:tcPr>
            <w:tcW w:w="1916" w:type="dxa"/>
            <w:shd w:val="clear" w:color="auto" w:fill="auto"/>
          </w:tcPr>
          <w:p w:rsidR="001A148B" w:rsidRPr="001A148B" w:rsidRDefault="001A148B" w:rsidP="001A148B">
            <w:r w:rsidRPr="001A148B">
              <w:t>9</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 (кооперативно) учење ▪ амбијентално учење ▪ учење уз ослањање на локалне образовне потенцијале. Методе активног учења по својој структури комбинују одређене класичне методе и облике рада.</w:t>
      </w:r>
    </w:p>
    <w:p w:rsidR="001A148B" w:rsidRPr="001A148B" w:rsidRDefault="001A148B" w:rsidP="001A148B"/>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p w:rsidR="001A148B" w:rsidRPr="001A148B" w:rsidRDefault="001A148B" w:rsidP="001A148B">
      <w:r w:rsidRPr="001A148B">
        <w:t>Облици рада: фронтални облик ,индивидуални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рачунар, видеопројектор</w:t>
      </w:r>
    </w:p>
    <w:p w:rsidR="001A148B" w:rsidRPr="001A148B" w:rsidRDefault="001A148B" w:rsidP="001A148B">
      <w:r w:rsidRPr="001A148B">
        <w:t>Очигледна: апликације, слике, историјске карте...</w:t>
      </w:r>
    </w:p>
    <w:p w:rsidR="001A148B" w:rsidRPr="001A148B" w:rsidRDefault="001A148B" w:rsidP="001A148B">
      <w:r w:rsidRPr="001A148B">
        <w:t>Манипулациона: 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8A52B1">
      <w:pPr>
        <w:ind w:firstLine="851"/>
        <w:jc w:val="both"/>
      </w:pPr>
    </w:p>
    <w:p w:rsidR="001A148B" w:rsidRPr="001A148B" w:rsidRDefault="001A148B" w:rsidP="008A52B1">
      <w:pPr>
        <w:ind w:firstLine="851"/>
        <w:jc w:val="both"/>
      </w:pPr>
      <w:r w:rsidRPr="001A148B">
        <w:t>Активности ученика: ▪  посматра – уочава виднe карактеристика света у окружењу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сакупља – прави колекције, збирке, албуме...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8A52B1">
      <w:pPr>
        <w:ind w:firstLine="851"/>
        <w:jc w:val="both"/>
      </w:pPr>
      <w:r w:rsidRPr="001A148B">
        <w:lastRenderedPageBreak/>
        <w:t>Активности наставника: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8A52B1">
      <w:pPr>
        <w:ind w:firstLine="851"/>
        <w:jc w:val="both"/>
      </w:pPr>
    </w:p>
    <w:p w:rsidR="001A148B" w:rsidRPr="001A148B" w:rsidRDefault="001A148B" w:rsidP="008A52B1">
      <w:pPr>
        <w:ind w:firstLine="851"/>
        <w:jc w:val="both"/>
      </w:pPr>
      <w:r w:rsidRPr="001A148B">
        <w:t>НАЧИН ОСТВАРИВАЊА ПРОГРАМА</w:t>
      </w:r>
    </w:p>
    <w:p w:rsidR="001A148B" w:rsidRPr="001A148B" w:rsidRDefault="001A148B" w:rsidP="008A52B1">
      <w:pPr>
        <w:ind w:firstLine="851"/>
        <w:jc w:val="both"/>
      </w:pPr>
    </w:p>
    <w:p w:rsidR="001A148B" w:rsidRPr="001A148B" w:rsidRDefault="001A148B" w:rsidP="008A52B1">
      <w:pPr>
        <w:ind w:firstLine="851"/>
        <w:jc w:val="both"/>
      </w:pPr>
      <w:r w:rsidRPr="001A148B">
        <w:t>Дужина и значај периода средњег века, који се изучава у шестом разреду, а обухвата хиљаду година људске историје, захтевају велику пажњу у избору наставних садржаја. У програму се налазе релевантни догађаји, личности и појаве за то историјско раздобље. Наставник има слободу да сам одреди распоред и динамику активности за сваку тему уважавајући циљеве и задатке предмета.</w:t>
      </w:r>
    </w:p>
    <w:p w:rsidR="001A148B" w:rsidRPr="001A148B" w:rsidRDefault="001A148B" w:rsidP="008A52B1">
      <w:pPr>
        <w:ind w:firstLine="851"/>
        <w:jc w:val="both"/>
      </w:pPr>
      <w:r w:rsidRPr="001A148B">
        <w:t>Наставни програм се може допунити садржајима из локалне средњовековне прошлости, чиме се код ученика постиже јаснија слика о томе шта од културне баштине њиховог краја потиче из овог периода. При томе, наставници ће настојати да ученицима пруже историјску слику дотичног народа и његове државе у средњем веку, али и слику средине у којој живе: како су и зашто населили те просторе, какав је био начин живота у средњем веку и које су значајне личности обележиле то раздобље њихове прошлости.</w:t>
      </w:r>
    </w:p>
    <w:p w:rsidR="001A148B" w:rsidRPr="001A148B" w:rsidRDefault="001A148B" w:rsidP="008A52B1">
      <w:pPr>
        <w:ind w:firstLine="851"/>
        <w:jc w:val="both"/>
      </w:pPr>
      <w:r w:rsidRPr="001A148B">
        <w:t>Савлађујући наставни програм историје ученици шестог разреда, осим што  стичу знања о  догађајима из средњовековне прошлости, добијају и подстицаје за свој интелектуални развој. Они се кроз историју вежбају у логичком закључивању и схватању узрочно-последичних веза. Историја је изузетно погодан наставни предмет за подстицање развоја критичког мишљења, односно за разликовање чињеница од претпоставки, података од њихове интерпретације и битног од небитног. Због тога је од великог значаја којим ће методским приступом да се обрађују наставни садржаји.</w:t>
      </w:r>
    </w:p>
    <w:p w:rsidR="001A148B" w:rsidRPr="001A148B" w:rsidRDefault="001A148B" w:rsidP="008A52B1">
      <w:pPr>
        <w:ind w:firstLine="851"/>
        <w:jc w:val="both"/>
      </w:pPr>
      <w:r w:rsidRPr="001A148B">
        <w:t>Историја као наративни предмет, у коме су усмено излагање, опис, разговор, објашњења, тумачења, аргументовање наставника и ученика главна активност, пружа велике могућности за подстицање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описани јасно, детаљно, живо и динамично. Настава не би смела бити статистичка збирка података и извештај о томе шта се некада збило, већ треба да помогне у стварању што јасније слике код ученика не само о томе</w:t>
      </w:r>
    </w:p>
    <w:p w:rsidR="001A148B" w:rsidRPr="001A148B" w:rsidRDefault="001A148B" w:rsidP="008A52B1">
      <w:pPr>
        <w:ind w:firstLine="851"/>
        <w:jc w:val="both"/>
      </w:pPr>
      <w:r w:rsidRPr="001A148B">
        <w:t>шта се тада десило, већ и зашто се то десило.</w:t>
      </w:r>
    </w:p>
    <w:p w:rsidR="001A148B" w:rsidRPr="001A148B" w:rsidRDefault="001A148B" w:rsidP="008A52B1">
      <w:pPr>
        <w:ind w:firstLine="851"/>
        <w:jc w:val="both"/>
      </w:pPr>
      <w:r w:rsidRPr="001A148B">
        <w:t>Посебно место у настави историје имају питања, како она која поставља наставник ученицима, тако и она која долазе од ученика, подстакнута "причом" коју су чули током наставе или ван ње. Питања наставника немају функцију само у фази утврђивања и систематизације градива, већ и у самој обради наставних садржаја. Добро постављена питања, као позив на размишљање и вођени процес трагања за одговором, обезбеђују разумевање, а самим тим и успешно памћење. У зависности од тога шта наставник жели да постигне, питања могу имати различите функције, као што су: фокусирање пажње на неки садржај или аспект, подстицање поређења, трагање за појашњењем, процена могућих последица...</w:t>
      </w:r>
    </w:p>
    <w:p w:rsidR="001A148B" w:rsidRPr="001A148B" w:rsidRDefault="001A148B" w:rsidP="008A52B1">
      <w:pPr>
        <w:ind w:firstLine="851"/>
        <w:jc w:val="both"/>
      </w:pPr>
      <w:r w:rsidRPr="001A148B">
        <w:t>Наставник, поред тога што  креира своја предавања, осмишљава и  планира на  који начин ће  се  ученици укључити у педагошки процес. Није битно да ли је ученичка активност организована као индивидуални рад, рад у пару, малој или великој групи, као радионица или домаћи задатак, већ колико и како "уводи" у прошле догађаје, односно колико подстиче ученике да се децентрирају од садашњости и сопственог угла гледања, што је за дванаестогодишњаке тежак задатак.</w:t>
      </w:r>
    </w:p>
    <w:p w:rsidR="001A148B" w:rsidRPr="001A148B" w:rsidRDefault="001A148B" w:rsidP="008A52B1">
      <w:pPr>
        <w:ind w:firstLine="851"/>
        <w:jc w:val="both"/>
      </w:pPr>
      <w:r w:rsidRPr="001A148B">
        <w:lastRenderedPageBreak/>
        <w:t>Да би схватио догађаје који су се збили у прошлости, ученик мора да их оживи у свом уму, у чему велику помоћ пружа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као и обиласци културно-историјских споменика). Историјске карте су одличан спољни "ослонац" за мисао која није још у стању да се одвоји од конкретног нивоа, што је карактеристично за ученике шестог разреда. Оне омогућавају ученицима не само да на очигледан и сликовит начин доживе простор на коме се неки од догађаја одвијао, већ им и помажу да прате промене на одређеном простору кроз време.</w:t>
      </w:r>
    </w:p>
    <w:p w:rsidR="001A148B" w:rsidRPr="001A148B" w:rsidRDefault="001A148B" w:rsidP="008A52B1">
      <w:pPr>
        <w:ind w:firstLine="851"/>
        <w:jc w:val="both"/>
      </w:pPr>
      <w:r w:rsidRPr="001A148B">
        <w:t>Настава историје има утицаја и на развијање језичке и говорне културе јер историјски садржаји богате језички фонд ученика. Наравно, потребно је да се све речи и појмови који су непознати или недовољно добро познати ученицима прецизно објасне. Где год је могуће, треба избегавати појмове високог нивоа апстрактности. Како нису сви ученици са једнаким даром за вербално изражавање, наставник ће позитивно вредновати када се  ученик добро сналази на историјској карти, поставља промишљена питања или вешто аргументује у дискусији, чак и онда када је његово изражавање, посматрано по броју речи, сиромашно.</w:t>
      </w:r>
    </w:p>
    <w:p w:rsidR="001A148B" w:rsidRPr="001A148B" w:rsidRDefault="001A148B" w:rsidP="008A52B1">
      <w:pPr>
        <w:ind w:firstLine="851"/>
        <w:jc w:val="both"/>
      </w:pPr>
      <w:r w:rsidRPr="001A148B">
        <w:t>У раду са ученицима треба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биолошких, географских, економских и културних услова живота човека кроз простор и време. Треба се  чувати  фрагментарног, изолованог знања  историјских чињеница јер  оно  има  најкраће  трајање  у  памћењу и најслабији трансфер у стицању других знања. Постоји природна веза историје са другим обавезним и изборним наставним предметима (географија, српски језик, ликовна култура, музичка култура, народна традиција, свакодневни живот  у  прошлости, верска  настава,  грађанско  васпитање...) и  зато  је  пожељна  сарадња  између  предметних наставника, која се може остваривати на различите начине (редовна настава, додатни рад, слободне активности, излети и екскурзије...).</w:t>
      </w:r>
    </w:p>
    <w:p w:rsidR="001A148B" w:rsidRPr="001A148B" w:rsidRDefault="001A148B" w:rsidP="008A52B1">
      <w:pPr>
        <w:ind w:firstLine="851"/>
        <w:jc w:val="both"/>
      </w:pPr>
    </w:p>
    <w:p w:rsidR="001A148B" w:rsidRPr="001A148B" w:rsidRDefault="001A148B" w:rsidP="008A52B1">
      <w:pPr>
        <w:ind w:firstLine="851"/>
        <w:jc w:val="both"/>
      </w:pPr>
      <w:r w:rsidRPr="001A148B">
        <w:t>ОЦЕЊИВАЊЕ</w:t>
      </w:r>
    </w:p>
    <w:p w:rsidR="001A148B" w:rsidRPr="001A148B" w:rsidRDefault="001A148B" w:rsidP="008A52B1">
      <w:pPr>
        <w:ind w:firstLine="851"/>
        <w:jc w:val="both"/>
      </w:pPr>
    </w:p>
    <w:p w:rsidR="001A148B" w:rsidRPr="001A148B" w:rsidRDefault="001A148B" w:rsidP="008A52B1">
      <w:pPr>
        <w:ind w:firstLine="851"/>
        <w:jc w:val="both"/>
      </w:pPr>
      <w:r w:rsidRPr="001A148B">
        <w:t>Бројчано оцењивање успеха ученика из предмета Историје обавља се на основу следећих</w:t>
      </w:r>
      <w:r w:rsidR="008A52B1">
        <w:rPr>
          <w:lang w:val="sr-Cyrl-RS"/>
        </w:rPr>
        <w:t xml:space="preserve"> </w:t>
      </w:r>
      <w:r w:rsidRPr="001A148B">
        <w:t>критеријума:</w:t>
      </w:r>
    </w:p>
    <w:p w:rsidR="001A148B" w:rsidRPr="001A148B" w:rsidRDefault="001A148B" w:rsidP="008A52B1">
      <w:pPr>
        <w:ind w:firstLine="851"/>
        <w:jc w:val="both"/>
      </w:pPr>
      <w:r w:rsidRPr="001A148B">
        <w:t>5) ученик који остварује веома значајан напредак у савладавању програма</w:t>
      </w:r>
      <w:r w:rsidR="008A52B1">
        <w:rPr>
          <w:lang w:val="sr-Cyrl-RS"/>
        </w:rPr>
        <w:t xml:space="preserve"> </w:t>
      </w:r>
      <w:r w:rsidRPr="001A148B">
        <w:t>предмета и у потпуности самостално испуњавања захтеве који су утврђени на основном</w:t>
      </w:r>
      <w:r w:rsidR="008A52B1">
        <w:rPr>
          <w:lang w:val="sr-Cyrl-RS"/>
        </w:rPr>
        <w:t xml:space="preserve"> </w:t>
      </w:r>
      <w:r w:rsidRPr="001A148B">
        <w:t>и средњем нивоу, као и део захтева са напредног нивоа посебних стандарда</w:t>
      </w:r>
      <w:r w:rsidR="008A52B1">
        <w:rPr>
          <w:lang w:val="sr-Cyrl-RS"/>
        </w:rPr>
        <w:t xml:space="preserve"> </w:t>
      </w:r>
      <w:r w:rsidRPr="001A148B">
        <w:t>постигнућа, односно ученик упоређује и анализира догађаје у хронолошком и просторном одређењу; зна специфичне детаље из националне и опште историје; тумачи повезаност догађаја националне, регионалне и светске историје, као и повезаност појава из прошлости и садашњости; самостално закључује шта је узрок, а које су последице историјских догађаја; анализира садржај историјских извора; уочава различита тумачења истог</w:t>
      </w:r>
      <w:r w:rsidR="008A52B1">
        <w:rPr>
          <w:lang w:val="sr-Cyrl-RS"/>
        </w:rPr>
        <w:t xml:space="preserve"> </w:t>
      </w:r>
      <w:r w:rsidRPr="001A148B">
        <w:t>историјског феномена, критички се односи према стереотипима, предрасудама и</w:t>
      </w:r>
      <w:r w:rsidR="008A52B1">
        <w:rPr>
          <w:lang w:val="sr-Cyrl-RS"/>
        </w:rPr>
        <w:t xml:space="preserve"> </w:t>
      </w:r>
      <w:r w:rsidRPr="001A148B">
        <w:t>пропаганди; осмишљава активности са циљем очувања културно-историјског</w:t>
      </w:r>
      <w:r w:rsidR="008A52B1">
        <w:rPr>
          <w:lang w:val="sr-Cyrl-RS"/>
        </w:rPr>
        <w:t xml:space="preserve"> </w:t>
      </w:r>
      <w:r w:rsidRPr="001A148B">
        <w:t>наслеђа свог народа, других народа и етничких заједница у духу толеранције и</w:t>
      </w:r>
      <w:r w:rsidR="008A52B1">
        <w:rPr>
          <w:lang w:val="sr-Cyrl-RS"/>
        </w:rPr>
        <w:t xml:space="preserve"> </w:t>
      </w:r>
      <w:r w:rsidRPr="001A148B">
        <w:t>демократских вредности у школском и ваншколском окружењу добија оцену одличан (5);</w:t>
      </w:r>
    </w:p>
    <w:p w:rsidR="001A148B" w:rsidRPr="001A148B" w:rsidRDefault="001A148B" w:rsidP="008A52B1">
      <w:pPr>
        <w:ind w:firstLine="851"/>
        <w:jc w:val="both"/>
      </w:pPr>
      <w:r w:rsidRPr="001A148B">
        <w:t>4) ученик који остварује значајан напредак у савладавању програма предмета и</w:t>
      </w:r>
      <w:r w:rsidR="008A52B1">
        <w:rPr>
          <w:lang w:val="sr-Cyrl-RS"/>
        </w:rPr>
        <w:t xml:space="preserve"> </w:t>
      </w:r>
      <w:r w:rsidRPr="001A148B">
        <w:t>у потпуности, самостално, испуњавања захтеве који су утврђени на основном и</w:t>
      </w:r>
      <w:r w:rsidR="008A52B1">
        <w:rPr>
          <w:lang w:val="sr-Cyrl-RS"/>
        </w:rPr>
        <w:t xml:space="preserve"> </w:t>
      </w:r>
      <w:r w:rsidRPr="001A148B">
        <w:t>средњем нивоу, односно ученик примењује хронолошке и просторне одреднице; разуме најважније догађаје и појаве и зна истакнуте личности из опште и националне историје; повезује најзначајније догађаје и појаве националне, регионалне и светске историје, појаве из прошлости са појавама у садашњости; разуме узрочно-последичне везе историјских догађаја; користи различите историјске изворе у истраживачким задацима и разумевању историјских појава и процеса,уочава стереотипе и предрасуде на примерима из прошлости; има активан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врло добар (4);</w:t>
      </w:r>
    </w:p>
    <w:p w:rsidR="001A148B" w:rsidRPr="001A148B" w:rsidRDefault="001A148B" w:rsidP="008A52B1">
      <w:pPr>
        <w:ind w:firstLine="851"/>
        <w:jc w:val="both"/>
      </w:pPr>
      <w:r w:rsidRPr="001A148B">
        <w:lastRenderedPageBreak/>
        <w:t>3) ученик који остварује напредак у савладавању програма предмета и самостално испуњавања захтеве који су утврђени на основном и делу захтева</w:t>
      </w:r>
      <w:r w:rsidR="008A52B1">
        <w:rPr>
          <w:lang w:val="sr-Cyrl-RS"/>
        </w:rPr>
        <w:t xml:space="preserve"> </w:t>
      </w:r>
      <w:r w:rsidRPr="001A148B">
        <w:t>на средњем нивоу посебних стандарда постигнућа, уз мању помоћ наставника,   односно ученик именује хронолошке и просторне одреднице; познаје основне појмове из историје цивилизације, именује најистакнутије историјске личности; описује повезаност најважнијих историјских догађаја, појава, процеса; препознаје историјско порекло савремених појава и процеса; разликује узроке и последице важних историјских догађаја и појава; препознаје и користи различите врсте историјских извора у једноставним истраживачким задацима, разликује чињенице од интерпретација; показује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добар (3);</w:t>
      </w:r>
    </w:p>
    <w:p w:rsidR="001A148B" w:rsidRPr="001A148B" w:rsidRDefault="001A148B" w:rsidP="008A52B1">
      <w:pPr>
        <w:ind w:firstLine="851"/>
        <w:jc w:val="both"/>
      </w:pPr>
      <w:r w:rsidRPr="001A148B">
        <w:t>2) ученик који остварује минималан напредак у савладавању програма</w:t>
      </w:r>
      <w:r w:rsidR="008A52B1">
        <w:rPr>
          <w:lang w:val="sr-Cyrl-RS"/>
        </w:rPr>
        <w:t xml:space="preserve"> </w:t>
      </w:r>
      <w:r w:rsidRPr="001A148B">
        <w:t>предмета и испуњавања уз помоћ наставника захтеве који су утврђени на</w:t>
      </w:r>
      <w:r w:rsidR="008A52B1">
        <w:rPr>
          <w:lang w:val="sr-Cyrl-RS"/>
        </w:rPr>
        <w:t xml:space="preserve"> </w:t>
      </w:r>
      <w:r w:rsidRPr="001A148B">
        <w:t>основном нивоу постигнућа, односно ученик разуме и именује временске одреднице; познаје основне појмове из прошлости, именује најпознатије историјске личности; повезује најважније историјске догађаје, појаве, процесе; препознаје порекло појава и процеса; разликује узроке и последице најважнијих догађаја и појава; поседује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довољан  (2);</w:t>
      </w:r>
    </w:p>
    <w:p w:rsidR="001A148B" w:rsidRPr="001A148B" w:rsidRDefault="001A148B" w:rsidP="008A52B1">
      <w:pPr>
        <w:ind w:firstLine="851"/>
        <w:jc w:val="both"/>
      </w:pPr>
      <w:r w:rsidRPr="001A148B">
        <w:t>1) ученик који не остварује минималан напредак у савладавању програма</w:t>
      </w:r>
      <w:r w:rsidR="008A52B1">
        <w:rPr>
          <w:lang w:val="sr-Cyrl-RS"/>
        </w:rPr>
        <w:t xml:space="preserve"> </w:t>
      </w:r>
      <w:r w:rsidRPr="001A148B">
        <w:t>предмета и ни уз помоћ наставника не испуњавања захтеве који су утврђени на</w:t>
      </w:r>
      <w:r w:rsidR="008A52B1">
        <w:rPr>
          <w:lang w:val="sr-Cyrl-RS"/>
        </w:rPr>
        <w:t xml:space="preserve"> </w:t>
      </w:r>
      <w:r w:rsidRPr="001A148B">
        <w:t>основном нивоу постигнућа, добија оцену недовољан (1).</w:t>
      </w:r>
    </w:p>
    <w:p w:rsidR="001A148B" w:rsidRPr="001A148B" w:rsidRDefault="001A148B" w:rsidP="00750CD8">
      <w:pPr>
        <w:pStyle w:val="Podnaslov911"/>
      </w:pPr>
      <w:bookmarkStart w:id="126" w:name="_Toc518426426"/>
      <w:r w:rsidRPr="001A148B">
        <w:t>ГЕОГРАФИЈА</w:t>
      </w:r>
      <w:bookmarkEnd w:id="126"/>
      <w:r w:rsidRPr="001A148B">
        <w:t xml:space="preserve"> </w:t>
      </w:r>
    </w:p>
    <w:p w:rsidR="001A148B" w:rsidRPr="001A148B" w:rsidRDefault="001A148B" w:rsidP="001A148B">
      <w:r w:rsidRPr="001A148B">
        <w:t>Циљ и задаци</w:t>
      </w:r>
    </w:p>
    <w:p w:rsidR="001A148B" w:rsidRPr="001A148B" w:rsidRDefault="001A148B" w:rsidP="001A148B">
      <w:r w:rsidRPr="001A148B">
        <w:t>Циљ наставе географије је усвајање знања о природногеографским и друштвено географским објектима, појавама и процесима и њиховим међусобним везама и односима у гео простору. Настава географије треба да допринесе стварању реалне и исправне слике о свету као целини и месту и улози наше државе у свету.</w:t>
      </w:r>
    </w:p>
    <w:p w:rsidR="001A148B" w:rsidRPr="001A148B" w:rsidRDefault="001A148B" w:rsidP="001A148B">
      <w:r w:rsidRPr="001A148B">
        <w:t>Задаци наставе географије су вишеструки. Њиховим остваривањем ученици се оспособљавају да стичу и развијају знања и разумевања, умења и ставове према светским и националним вредностима и достигнућима.</w:t>
      </w:r>
    </w:p>
    <w:p w:rsidR="001A148B" w:rsidRPr="001A148B" w:rsidRDefault="001A148B" w:rsidP="001A148B">
      <w:r w:rsidRPr="001A148B">
        <w:t>Настава географије треба да допринесе:</w:t>
      </w:r>
    </w:p>
    <w:p w:rsidR="001A148B" w:rsidRPr="001A148B" w:rsidRDefault="001A148B" w:rsidP="001A148B">
      <w:r w:rsidRPr="001A148B">
        <w:t xml:space="preserve">стицању знања о основним објектима, појавама и процесима у васиони; </w:t>
      </w:r>
    </w:p>
    <w:p w:rsidR="001A148B" w:rsidRPr="001A148B" w:rsidRDefault="001A148B" w:rsidP="001A148B">
      <w:r w:rsidRPr="001A148B">
        <w:t>картографском описмењавању, употреби географских карата и других извора информација у процесу учења и истраживања и у свакодневном животу; стицању знања о објектима, појавама и процесима у географском омотачу Земље и у непосредном окружењу;</w:t>
      </w:r>
    </w:p>
    <w:p w:rsidR="001A148B" w:rsidRPr="001A148B" w:rsidRDefault="001A148B" w:rsidP="001A148B">
      <w:r w:rsidRPr="001A148B">
        <w:t>разумевању узрочно-последичне повезаности појава и процеса у географском омотачу;</w:t>
      </w:r>
    </w:p>
    <w:p w:rsidR="001A148B" w:rsidRPr="001A148B" w:rsidRDefault="001A148B" w:rsidP="001A148B">
      <w:r w:rsidRPr="001A148B">
        <w:t xml:space="preserve">развијању географског мишљења заснованог на повезаности и међу условљености географских појава и процеса у простору и времену; </w:t>
      </w:r>
    </w:p>
    <w:p w:rsidR="001A148B" w:rsidRPr="001A148B" w:rsidRDefault="001A148B" w:rsidP="001A148B">
      <w:r w:rsidRPr="001A148B">
        <w:t>развијању естетских опажања и осећања проучавањем и упознавањем природних и других феномена у гео простору;</w:t>
      </w:r>
    </w:p>
    <w:p w:rsidR="001A148B" w:rsidRPr="001A148B" w:rsidRDefault="001A148B" w:rsidP="001A148B">
      <w:r w:rsidRPr="001A148B">
        <w:t>стицању знања о основним појмовима о становништву, насељима и привреди и   уочавању њиховог просторног размештаја;</w:t>
      </w:r>
    </w:p>
    <w:p w:rsidR="001A148B" w:rsidRPr="001A148B" w:rsidRDefault="001A148B" w:rsidP="001A148B">
      <w:r w:rsidRPr="001A148B">
        <w:t>разумевању утицаја природних и друштвених фактора на развој и размештај становништва, насеља и привредних делатности;</w:t>
      </w:r>
    </w:p>
    <w:p w:rsidR="001A148B" w:rsidRPr="001A148B" w:rsidRDefault="001A148B" w:rsidP="001A148B">
      <w:r w:rsidRPr="001A148B">
        <w:t>стицању знања о основним географским одликама Европе, њеним регијама и државама;</w:t>
      </w:r>
    </w:p>
    <w:p w:rsidR="001A148B" w:rsidRPr="001A148B" w:rsidRDefault="001A148B" w:rsidP="001A148B">
      <w:r w:rsidRPr="001A148B">
        <w:t>стицању знања о основним географским одликама ваневропских континената и њихових регија;</w:t>
      </w:r>
    </w:p>
    <w:p w:rsidR="001A148B" w:rsidRPr="001A148B" w:rsidRDefault="001A148B" w:rsidP="001A148B">
      <w:r w:rsidRPr="001A148B">
        <w:t>упознавању улоге и значаја међународних организација за решавање економских, социјалних, културних и хуманитарних проблема у савременом свету;</w:t>
      </w:r>
    </w:p>
    <w:p w:rsidR="001A148B" w:rsidRPr="001A148B" w:rsidRDefault="001A148B" w:rsidP="001A148B">
      <w:r w:rsidRPr="001A148B">
        <w:t>стицању знања о основним географским одликама Републике Србије и њеним регионалним целинама;</w:t>
      </w:r>
    </w:p>
    <w:p w:rsidR="001A148B" w:rsidRPr="001A148B" w:rsidRDefault="001A148B" w:rsidP="001A148B">
      <w:r w:rsidRPr="001A148B">
        <w:lastRenderedPageBreak/>
        <w:t xml:space="preserve">развијању ставова о превентиви, заштити и унапређивању животне средине; развијању толеранције, националног, европског и светског идентитета; </w:t>
      </w:r>
    </w:p>
    <w:p w:rsidR="001A148B" w:rsidRPr="001A148B" w:rsidRDefault="001A148B" w:rsidP="001A148B">
      <w:r w:rsidRPr="001A148B">
        <w:t xml:space="preserve">стицању знања, развијању вештина и ставова из географије кроз самостално учење и истраживање и њиховој примени у свакодневном животу; </w:t>
      </w:r>
    </w:p>
    <w:p w:rsidR="001A148B" w:rsidRPr="001A148B" w:rsidRDefault="001A148B" w:rsidP="001A148B">
      <w:r w:rsidRPr="001A148B">
        <w:t>развијању опште културе и образовања ученика.</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r w:rsidRPr="001A148B">
        <w:t xml:space="preserve">упознају основне појаве, процесе и феномене у хидросфери и географски размештај хидрографских објеката, као и њихове одлике; </w:t>
      </w:r>
    </w:p>
    <w:p w:rsidR="001A148B" w:rsidRPr="001A148B" w:rsidRDefault="001A148B" w:rsidP="001A148B">
      <w:r w:rsidRPr="001A148B">
        <w:t>схвате значај вода за живот на Земљи;</w:t>
      </w:r>
    </w:p>
    <w:p w:rsidR="001A148B" w:rsidRPr="001A148B" w:rsidRDefault="001A148B" w:rsidP="001A148B">
      <w:r w:rsidRPr="001A148B">
        <w:t>упознају биљни и животињски свет, утицај природних фактора и човека на њихов развој, хоризонтални и вертикални распоред, као и међусобну условљеност и значај;</w:t>
      </w:r>
    </w:p>
    <w:p w:rsidR="001A148B" w:rsidRPr="001A148B" w:rsidRDefault="001A148B" w:rsidP="001A148B">
      <w:r w:rsidRPr="001A148B">
        <w:t>упознају људске активности које утичу на квалитет животне средине и схвате неопходност њеног очувања, унапређивања и заштите;</w:t>
      </w:r>
    </w:p>
    <w:p w:rsidR="001A148B" w:rsidRPr="001A148B" w:rsidRDefault="001A148B" w:rsidP="001A148B">
      <w:r w:rsidRPr="001A148B">
        <w:t xml:space="preserve">упознају основне појмове из географије становништва и насеља, схвате значај и улогу природних, друштвених и привредних чинилаца и њихово јединство; </w:t>
      </w:r>
    </w:p>
    <w:p w:rsidR="001A148B" w:rsidRPr="001A148B" w:rsidRDefault="001A148B" w:rsidP="001A148B">
      <w:r w:rsidRPr="001A148B">
        <w:t xml:space="preserve">схвате појмове природне и географске средине и појам географске регије; </w:t>
      </w:r>
    </w:p>
    <w:p w:rsidR="001A148B" w:rsidRPr="001A148B" w:rsidRDefault="001A148B" w:rsidP="001A148B">
      <w:r w:rsidRPr="001A148B">
        <w:t xml:space="preserve">стекну основна знања о привреди, њеној подели и факторима развоја; </w:t>
      </w:r>
    </w:p>
    <w:p w:rsidR="001A148B" w:rsidRPr="001A148B" w:rsidRDefault="001A148B" w:rsidP="001A148B">
      <w:r w:rsidRPr="001A148B">
        <w:t xml:space="preserve">упознају најважније међународне организације и интеграцијске процесе у Европи и свету, као и њихов значај за политички, економски и културни развој; </w:t>
      </w:r>
    </w:p>
    <w:p w:rsidR="001A148B" w:rsidRPr="001A148B" w:rsidRDefault="001A148B" w:rsidP="001A148B">
      <w:r w:rsidRPr="001A148B">
        <w:t xml:space="preserve">разумеју значај и домете међународних организацијa y очувању мира и безбедности и развијању пријатељских односа међу народима; </w:t>
      </w:r>
    </w:p>
    <w:p w:rsidR="001A148B" w:rsidRPr="001A148B" w:rsidRDefault="001A148B" w:rsidP="001A148B">
      <w:r w:rsidRPr="001A148B">
        <w:t>упознају најважније природне, друштвене и економскогеографске одлике Европе и специфичности њених регија и држава;</w:t>
      </w:r>
    </w:p>
    <w:p w:rsidR="001A148B" w:rsidRPr="001A148B" w:rsidRDefault="001A148B" w:rsidP="001A148B">
      <w:r w:rsidRPr="001A148B">
        <w:t xml:space="preserve">самостално користе географску карту као извор географских информација у процесу стицања нових знања и истраживања и у свакодневном животу; </w:t>
      </w:r>
    </w:p>
    <w:p w:rsidR="001A148B" w:rsidRPr="001A148B" w:rsidRDefault="001A148B" w:rsidP="001A148B">
      <w:r w:rsidRPr="001A148B">
        <w:t>се оспособе за коришћење географске литературе и различитог илустративног материјала ради лакшег савлађивања наставног градива и оспособљавања за самостални рад;</w:t>
      </w:r>
    </w:p>
    <w:p w:rsidR="001A148B" w:rsidRPr="001A148B" w:rsidRDefault="001A148B" w:rsidP="001A148B">
      <w:r w:rsidRPr="001A148B">
        <w:t xml:space="preserve">поседују осећање социјалне припадности и привржености сопственој породици, нацији и култури, познају традицију и учествују у њеном очувању; </w:t>
      </w:r>
    </w:p>
    <w:p w:rsidR="00B879EC" w:rsidRDefault="001A148B" w:rsidP="001A148B">
      <w:r w:rsidRPr="001A148B">
        <w:t>познају и поштују традицију и идентитет других народа, заједница и социјалних група.</w:t>
      </w:r>
    </w:p>
    <w:p w:rsidR="001A148B" w:rsidRPr="001A148B" w:rsidRDefault="00B879EC" w:rsidP="001A148B">
      <w:r>
        <w:br w:type="page"/>
      </w:r>
    </w:p>
    <w:tbl>
      <w:tblPr>
        <w:tblpPr w:leftFromText="180" w:rightFromText="180" w:vertAnchor="text" w:horzAnchor="page" w:tblpXSpec="center" w:tblpY="104"/>
        <w:tblW w:w="99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5"/>
        <w:gridCol w:w="5595"/>
        <w:gridCol w:w="3600"/>
      </w:tblGrid>
      <w:tr w:rsidR="001A148B" w:rsidRPr="001A148B" w:rsidTr="00150620">
        <w:trPr>
          <w:cantSplit/>
          <w:trHeight w:val="1134"/>
        </w:trPr>
        <w:tc>
          <w:tcPr>
            <w:tcW w:w="705" w:type="dxa"/>
            <w:shd w:val="clear" w:color="auto" w:fill="FFFFFF"/>
            <w:vAlign w:val="center"/>
          </w:tcPr>
          <w:p w:rsidR="001A148B" w:rsidRPr="001A148B" w:rsidRDefault="001A148B" w:rsidP="001A148B">
            <w:r w:rsidRPr="001A148B">
              <w:lastRenderedPageBreak/>
              <w:br w:type="page"/>
              <w:t>Ред.</w:t>
            </w:r>
          </w:p>
          <w:p w:rsidR="001A148B" w:rsidRPr="001A148B" w:rsidRDefault="001A148B" w:rsidP="001A148B">
            <w:r w:rsidRPr="001A148B">
              <w:t>бр.</w:t>
            </w:r>
          </w:p>
        </w:tc>
        <w:tc>
          <w:tcPr>
            <w:tcW w:w="5595" w:type="dxa"/>
            <w:shd w:val="clear" w:color="auto" w:fill="FFFFFF"/>
            <w:vAlign w:val="center"/>
          </w:tcPr>
          <w:p w:rsidR="001A148B" w:rsidRPr="001A148B" w:rsidRDefault="001A148B" w:rsidP="001A148B">
            <w:r w:rsidRPr="001A148B">
              <w:t>Назив наставне теме/целине/области</w:t>
            </w:r>
          </w:p>
        </w:tc>
        <w:tc>
          <w:tcPr>
            <w:tcW w:w="3600" w:type="dxa"/>
            <w:tcBorders>
              <w:left w:val="single" w:sz="4" w:space="0" w:color="auto"/>
            </w:tcBorders>
            <w:shd w:val="clear" w:color="auto" w:fill="FFFFFF"/>
            <w:vAlign w:val="center"/>
          </w:tcPr>
          <w:p w:rsidR="001A148B" w:rsidRPr="001A148B" w:rsidRDefault="001A148B" w:rsidP="001A148B">
            <w:r w:rsidRPr="001A148B">
              <w:t>Образовни стандарди</w:t>
            </w:r>
          </w:p>
        </w:tc>
      </w:tr>
      <w:tr w:rsidR="001A148B" w:rsidRPr="001A148B" w:rsidTr="00150620">
        <w:trPr>
          <w:trHeight w:val="899"/>
        </w:trPr>
        <w:tc>
          <w:tcPr>
            <w:tcW w:w="705" w:type="dxa"/>
            <w:tcBorders>
              <w:bottom w:val="dotted" w:sz="4" w:space="0" w:color="auto"/>
            </w:tcBorders>
            <w:shd w:val="clear" w:color="auto" w:fill="FFFFFF"/>
            <w:vAlign w:val="center"/>
          </w:tcPr>
          <w:p w:rsidR="001A148B" w:rsidRPr="001A148B" w:rsidRDefault="001A148B" w:rsidP="001A148B">
            <w:r w:rsidRPr="001A148B">
              <w:t>1.</w:t>
            </w:r>
          </w:p>
        </w:tc>
        <w:tc>
          <w:tcPr>
            <w:tcW w:w="5595" w:type="dxa"/>
            <w:tcBorders>
              <w:bottom w:val="dotted" w:sz="4" w:space="0" w:color="auto"/>
            </w:tcBorders>
            <w:shd w:val="clear" w:color="auto" w:fill="FFFFFF"/>
            <w:vAlign w:val="center"/>
          </w:tcPr>
          <w:p w:rsidR="001A148B" w:rsidRPr="001A148B" w:rsidRDefault="001A148B" w:rsidP="001A148B">
            <w:r w:rsidRPr="001A148B">
              <w:t>УВОД</w:t>
            </w:r>
          </w:p>
        </w:tc>
        <w:tc>
          <w:tcPr>
            <w:tcW w:w="3600" w:type="dxa"/>
            <w:tcBorders>
              <w:left w:val="single" w:sz="4" w:space="0" w:color="auto"/>
              <w:bottom w:val="dotted" w:sz="4" w:space="0" w:color="auto"/>
            </w:tcBorders>
            <w:shd w:val="clear" w:color="auto" w:fill="FFFFFF"/>
            <w:vAlign w:val="center"/>
          </w:tcPr>
          <w:p w:rsidR="001A148B" w:rsidRPr="001A148B" w:rsidRDefault="001A148B" w:rsidP="001A148B">
            <w:r w:rsidRPr="001A148B">
              <w:t>ГЕ 1.4.2.</w:t>
            </w:r>
          </w:p>
        </w:tc>
      </w:tr>
      <w:tr w:rsidR="001A148B" w:rsidRPr="001A148B" w:rsidTr="00150620">
        <w:trPr>
          <w:trHeight w:val="703"/>
        </w:trPr>
        <w:tc>
          <w:tcPr>
            <w:tcW w:w="705" w:type="dxa"/>
            <w:tcBorders>
              <w:top w:val="dotted" w:sz="4" w:space="0" w:color="auto"/>
              <w:bottom w:val="dotted" w:sz="4" w:space="0" w:color="auto"/>
            </w:tcBorders>
            <w:shd w:val="clear" w:color="auto" w:fill="FFFFFF"/>
            <w:vAlign w:val="center"/>
          </w:tcPr>
          <w:p w:rsidR="001A148B" w:rsidRPr="001A148B" w:rsidRDefault="001A148B" w:rsidP="001A148B">
            <w:r w:rsidRPr="001A148B">
              <w:t>2.</w:t>
            </w:r>
          </w:p>
        </w:tc>
        <w:tc>
          <w:tcPr>
            <w:tcW w:w="5595" w:type="dxa"/>
            <w:tcBorders>
              <w:top w:val="dotted" w:sz="4" w:space="0" w:color="auto"/>
              <w:bottom w:val="dotted" w:sz="4" w:space="0" w:color="auto"/>
            </w:tcBorders>
            <w:shd w:val="clear" w:color="auto" w:fill="FFFFFF"/>
            <w:vAlign w:val="center"/>
          </w:tcPr>
          <w:p w:rsidR="001A148B" w:rsidRPr="001A148B" w:rsidRDefault="001A148B" w:rsidP="001A148B">
            <w:r w:rsidRPr="001A148B">
              <w:t>ПЛАНЕТА ЗЕМЉА</w:t>
            </w:r>
          </w:p>
          <w:p w:rsidR="001A148B" w:rsidRPr="001A148B" w:rsidRDefault="001A148B" w:rsidP="001A148B">
            <w:r w:rsidRPr="001A148B">
              <w:t>- Воде на Земљи</w:t>
            </w:r>
          </w:p>
          <w:p w:rsidR="001A148B" w:rsidRPr="001A148B" w:rsidRDefault="001A148B" w:rsidP="001A148B">
            <w:r w:rsidRPr="001A148B">
              <w:t>- Биљни и животињски свет на Земљи</w:t>
            </w:r>
          </w:p>
          <w:p w:rsidR="001A148B" w:rsidRPr="001A148B" w:rsidRDefault="001A148B" w:rsidP="001A148B"/>
        </w:tc>
        <w:tc>
          <w:tcPr>
            <w:tcW w:w="3600"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2.1.2.  ГЕ 2.1.4.  ГЕ 1.2.3.  ГЕ 2.2.2.  ГЕ 3.2.2.</w:t>
            </w:r>
          </w:p>
        </w:tc>
      </w:tr>
      <w:tr w:rsidR="001A148B" w:rsidRPr="001A148B" w:rsidTr="00150620">
        <w:trPr>
          <w:trHeight w:val="703"/>
        </w:trPr>
        <w:tc>
          <w:tcPr>
            <w:tcW w:w="705" w:type="dxa"/>
            <w:tcBorders>
              <w:top w:val="dotted" w:sz="4" w:space="0" w:color="auto"/>
              <w:bottom w:val="dotted" w:sz="4" w:space="0" w:color="auto"/>
            </w:tcBorders>
            <w:shd w:val="clear" w:color="auto" w:fill="FFFFFF"/>
            <w:vAlign w:val="center"/>
          </w:tcPr>
          <w:p w:rsidR="001A148B" w:rsidRPr="001A148B" w:rsidRDefault="001A148B" w:rsidP="001A148B">
            <w:r w:rsidRPr="001A148B">
              <w:t>3.</w:t>
            </w:r>
          </w:p>
        </w:tc>
        <w:tc>
          <w:tcPr>
            <w:tcW w:w="5595" w:type="dxa"/>
            <w:tcBorders>
              <w:top w:val="dotted" w:sz="4" w:space="0" w:color="auto"/>
              <w:bottom w:val="dotted" w:sz="4" w:space="0" w:color="auto"/>
            </w:tcBorders>
            <w:shd w:val="clear" w:color="auto" w:fill="FFFFFF"/>
            <w:vAlign w:val="center"/>
          </w:tcPr>
          <w:p w:rsidR="001A148B" w:rsidRPr="001A148B" w:rsidRDefault="001A148B" w:rsidP="001A148B">
            <w:r w:rsidRPr="001A148B">
              <w:t>СТАНОВНИШТВО И НАСЕЉА НА ЗЕМЉИ</w:t>
            </w:r>
          </w:p>
        </w:tc>
        <w:tc>
          <w:tcPr>
            <w:tcW w:w="3600"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1.3.1.  ГЕ 2.3.1.  ГЕ 2.3.2.  ГЕ 3.3.1.  ГЕ 3.1.1.</w:t>
            </w:r>
          </w:p>
        </w:tc>
      </w:tr>
      <w:tr w:rsidR="001A148B" w:rsidRPr="001A148B" w:rsidTr="00150620">
        <w:trPr>
          <w:trHeight w:val="844"/>
        </w:trPr>
        <w:tc>
          <w:tcPr>
            <w:tcW w:w="705" w:type="dxa"/>
            <w:tcBorders>
              <w:top w:val="dotted" w:sz="4" w:space="0" w:color="auto"/>
              <w:bottom w:val="dotted" w:sz="4" w:space="0" w:color="auto"/>
            </w:tcBorders>
            <w:shd w:val="clear" w:color="auto" w:fill="FFFFFF"/>
            <w:vAlign w:val="center"/>
          </w:tcPr>
          <w:p w:rsidR="001A148B" w:rsidRPr="001A148B" w:rsidRDefault="001A148B" w:rsidP="001A148B">
            <w:r w:rsidRPr="001A148B">
              <w:t>4.</w:t>
            </w:r>
          </w:p>
        </w:tc>
        <w:tc>
          <w:tcPr>
            <w:tcW w:w="5595" w:type="dxa"/>
            <w:tcBorders>
              <w:top w:val="dotted" w:sz="4" w:space="0" w:color="auto"/>
              <w:bottom w:val="dotted" w:sz="4" w:space="0" w:color="auto"/>
            </w:tcBorders>
            <w:shd w:val="clear" w:color="auto" w:fill="FFFFFF"/>
            <w:vAlign w:val="center"/>
          </w:tcPr>
          <w:p w:rsidR="001A148B" w:rsidRPr="001A148B" w:rsidRDefault="001A148B" w:rsidP="001A148B">
            <w:r w:rsidRPr="001A148B">
              <w:t>ГЕОГРАФСКА СРЕДИНА И ЉУДСКЕ ДЕЛАТНОСТИ</w:t>
            </w:r>
          </w:p>
        </w:tc>
        <w:tc>
          <w:tcPr>
            <w:tcW w:w="3600"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 xml:space="preserve"> ГЕ 1.1.3.  ГЕ 1.4.2.  ГЕ 1.3.2.  ГЕ 3.3.2.</w:t>
            </w:r>
          </w:p>
        </w:tc>
      </w:tr>
      <w:tr w:rsidR="001A148B" w:rsidRPr="001A148B" w:rsidTr="00150620">
        <w:trPr>
          <w:trHeight w:val="2873"/>
        </w:trPr>
        <w:tc>
          <w:tcPr>
            <w:tcW w:w="705" w:type="dxa"/>
            <w:tcBorders>
              <w:top w:val="dotted" w:sz="4" w:space="0" w:color="auto"/>
              <w:bottom w:val="dotted" w:sz="4" w:space="0" w:color="auto"/>
            </w:tcBorders>
            <w:shd w:val="clear" w:color="auto" w:fill="FFFFFF"/>
            <w:vAlign w:val="center"/>
          </w:tcPr>
          <w:p w:rsidR="001A148B" w:rsidRPr="001A148B" w:rsidRDefault="001A148B" w:rsidP="001A148B">
            <w:r w:rsidRPr="001A148B">
              <w:t>5.</w:t>
            </w:r>
          </w:p>
        </w:tc>
        <w:tc>
          <w:tcPr>
            <w:tcW w:w="5595" w:type="dxa"/>
            <w:tcBorders>
              <w:top w:val="dotted" w:sz="4" w:space="0" w:color="auto"/>
              <w:bottom w:val="dotted" w:sz="4" w:space="0" w:color="auto"/>
            </w:tcBorders>
            <w:shd w:val="clear" w:color="auto" w:fill="FFFFFF"/>
            <w:vAlign w:val="center"/>
          </w:tcPr>
          <w:p w:rsidR="001A148B" w:rsidRPr="001A148B" w:rsidRDefault="001A148B" w:rsidP="001A148B">
            <w:r w:rsidRPr="001A148B">
              <w:t>РЕГИОНАЛНА ГЕОГРАФИЈА ЕВРОПЕ</w:t>
            </w:r>
          </w:p>
          <w:p w:rsidR="001A148B" w:rsidRPr="001A148B" w:rsidRDefault="001A148B" w:rsidP="001A148B">
            <w:r w:rsidRPr="001A148B">
              <w:t>- Опште географске одлике Европе</w:t>
            </w:r>
          </w:p>
          <w:p w:rsidR="001A148B" w:rsidRPr="001A148B" w:rsidRDefault="001A148B" w:rsidP="001A148B">
            <w:r w:rsidRPr="001A148B">
              <w:t>- Јужна Европа</w:t>
            </w:r>
          </w:p>
          <w:p w:rsidR="001A148B" w:rsidRPr="001A148B" w:rsidRDefault="001A148B" w:rsidP="001A148B">
            <w:r w:rsidRPr="001A148B">
              <w:t>- Средња Европа</w:t>
            </w:r>
          </w:p>
          <w:p w:rsidR="001A148B" w:rsidRPr="001A148B" w:rsidRDefault="001A148B" w:rsidP="001A148B">
            <w:r w:rsidRPr="001A148B">
              <w:t>- Западна Европа</w:t>
            </w:r>
          </w:p>
          <w:p w:rsidR="001A148B" w:rsidRPr="001A148B" w:rsidRDefault="001A148B" w:rsidP="001A148B">
            <w:r w:rsidRPr="001A148B">
              <w:t>- Северна Европа</w:t>
            </w:r>
          </w:p>
          <w:p w:rsidR="001A148B" w:rsidRPr="001A148B" w:rsidRDefault="001A148B" w:rsidP="001A148B">
            <w:r w:rsidRPr="001A148B">
              <w:t>- Источна Европа</w:t>
            </w:r>
          </w:p>
        </w:tc>
        <w:tc>
          <w:tcPr>
            <w:tcW w:w="3600"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1.1.3.  ГЕ 2.1.2.  ГЕ 2.1.4.  ГЕ 3.1.1.  ГЕ 1.4.2.  ГЕ 2.4.2.  ГЕ 3.4.2.</w:t>
            </w:r>
          </w:p>
        </w:tc>
      </w:tr>
    </w:tbl>
    <w:p w:rsidR="001A148B" w:rsidRPr="001A148B" w:rsidRDefault="001A148B" w:rsidP="001A148B"/>
    <w:p w:rsidR="001A148B" w:rsidRPr="001A148B" w:rsidRDefault="001A148B" w:rsidP="001A148B">
      <w:bookmarkStart w:id="127" w:name="_Toc517976324"/>
      <w:r w:rsidRPr="001A148B">
        <w:t>СТАНДАРДИ</w:t>
      </w:r>
      <w:bookmarkEnd w:id="127"/>
    </w:p>
    <w:p w:rsidR="001A148B" w:rsidRPr="001A148B" w:rsidRDefault="001A148B" w:rsidP="001A148B">
      <w:r w:rsidRPr="001A148B">
        <w:t>У области ГЕОГРАФСКЕ СПОСОБНОСТИ И ВЕШТИНЕ ученик уме да: ГЕ.1.1.1. оријентише се у природи и на географској карти</w:t>
      </w:r>
    </w:p>
    <w:p w:rsidR="001A148B" w:rsidRPr="001A148B" w:rsidRDefault="001A148B" w:rsidP="001A148B">
      <w:r w:rsidRPr="001A148B">
        <w:t>ГЕ.1.1.3. употребљава најједноставније мерне инструменте (компас, термометар, хигрометар, барометар, анемометар, кишомер, снегомерна летва) и описује податке које они приказују</w:t>
      </w:r>
    </w:p>
    <w:p w:rsidR="001A148B" w:rsidRPr="001A148B" w:rsidRDefault="001A148B" w:rsidP="001A148B">
      <w:r w:rsidRPr="001A148B">
        <w:t>ГЕ.1.1.4. употребљава различите географске изворе и статистичке податке.</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 xml:space="preserve">ГЕ.1.2.1. именује небеска тела у Сунчевом систему и наводи њихов распоред </w:t>
      </w:r>
    </w:p>
    <w:p w:rsidR="001A148B" w:rsidRPr="001A148B" w:rsidRDefault="001A148B" w:rsidP="001A148B">
      <w:r w:rsidRPr="001A148B">
        <w:t>ГЕ.1.2.2. препознаје облик Земље и наводи њена кретања</w:t>
      </w:r>
    </w:p>
    <w:p w:rsidR="001A148B" w:rsidRPr="001A148B" w:rsidRDefault="001A148B" w:rsidP="001A148B">
      <w:r w:rsidRPr="001A148B">
        <w:t>ГЕ.1.2.3. именује Земљине сфере (литосферу, атмосферу, хидросферу, биосферу) и препознаје њихове основне одлике</w:t>
      </w:r>
    </w:p>
    <w:p w:rsidR="001A148B" w:rsidRPr="001A148B" w:rsidRDefault="001A148B" w:rsidP="001A148B">
      <w:r w:rsidRPr="001A148B">
        <w:t>ГЕ.1.2.4. препознаје догађаје проузроковане деловањем природних сила (земљотреси, вулканизам, поплаве, клизишта, екстремне температуре ваздуха, пожари...) као елементарне непогоде.</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ГЕ.1.3.1. разликује основне појмове о становништву и насељима и уочава њихов просторни распоред</w:t>
      </w:r>
    </w:p>
    <w:p w:rsidR="001A148B" w:rsidRPr="001A148B" w:rsidRDefault="001A148B" w:rsidP="001A148B">
      <w:r w:rsidRPr="001A148B">
        <w:t xml:space="preserve">ГЕ.1.3.2. описује демографске различитости, националне и људске вредности </w:t>
      </w:r>
    </w:p>
    <w:p w:rsidR="001A148B" w:rsidRPr="001A148B" w:rsidRDefault="001A148B" w:rsidP="001A148B">
      <w:r w:rsidRPr="001A148B">
        <w:t>ГЕ.1.3.3. разликује значење појма привреде и наводи привредне делатности и привредне гране</w:t>
      </w:r>
    </w:p>
    <w:p w:rsidR="001A148B" w:rsidRPr="001A148B" w:rsidRDefault="001A148B" w:rsidP="001A148B">
      <w:r w:rsidRPr="001A148B">
        <w:t>ГЕ.1.3.4. наводи принципе одрживог развоја.</w:t>
      </w:r>
    </w:p>
    <w:p w:rsidR="001A148B" w:rsidRPr="001A148B" w:rsidRDefault="001A148B" w:rsidP="001A148B"/>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 xml:space="preserve">ГЕ.1.4.1. разликује основне природне и друштвене одлике наше државе </w:t>
      </w:r>
    </w:p>
    <w:p w:rsidR="001A148B" w:rsidRPr="001A148B" w:rsidRDefault="001A148B" w:rsidP="001A148B">
      <w:r w:rsidRPr="001A148B">
        <w:lastRenderedPageBreak/>
        <w:t>ГЕ.1.4.2. разликује основне природне и друштвене одлике Европе ГЕ.1.4.3. именује ваневропске континенте и разликује њихове основне природне и друштвене одлике.</w:t>
      </w:r>
    </w:p>
    <w:p w:rsidR="001A148B" w:rsidRPr="001A148B" w:rsidRDefault="001A148B" w:rsidP="001A148B">
      <w:r w:rsidRPr="001A148B">
        <w:t>Следећи искази описују шта ученик зна и уме на средњем нивоу у свакој области.</w:t>
      </w:r>
    </w:p>
    <w:p w:rsidR="001A148B" w:rsidRPr="001A148B" w:rsidRDefault="001A148B" w:rsidP="001A148B">
      <w:r w:rsidRPr="001A148B">
        <w:t>У области ГЕОГРАФСКЕ СПОСОБНОСТИ И ВЕШТИНЕ ученик уме да: ГЕ.2.1.1. одређује положај места и тачака на географској карти и у простору</w:t>
      </w:r>
    </w:p>
    <w:p w:rsidR="001A148B" w:rsidRPr="001A148B" w:rsidRDefault="001A148B" w:rsidP="001A148B">
      <w:r w:rsidRPr="001A148B">
        <w:t xml:space="preserve"> ГЕ.2.1.2. *познаје значај примене система за глобално позиционирање (ГПС) и географског информационог система (ГИС)</w:t>
      </w:r>
    </w:p>
    <w:p w:rsidR="001A148B" w:rsidRPr="001A148B" w:rsidRDefault="001A148B" w:rsidP="001A148B">
      <w:r w:rsidRPr="001A148B">
        <w:t>ГЕ.2.1.3. класификује географске чињенице (објекте, појаве и процесе) и географске податке и представља их на немој карти картографским изражајним средствима (бојама, линијама, простим геометријским знацима, симболичким знацима...), моделом, дијаграмом, табелом, схемом, текстом.</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ГЕ.2.2.1. класификује небеска тела и описује појаве, процесе и њихове односе у Сунчевом систему</w:t>
      </w:r>
    </w:p>
    <w:p w:rsidR="001A148B" w:rsidRPr="001A148B" w:rsidRDefault="001A148B" w:rsidP="001A148B">
      <w:r w:rsidRPr="001A148B">
        <w:t>ГЕ.2.2.2. описује појаве и процесе у вези са обликом Земље и њеним кретањима ГЕ.2.2.3. класификује и анализира географске објекте, појаве, процесе и односе у Земљиним сферама (литосфери, атмосфери, хидросфери, биосфери)</w:t>
      </w:r>
    </w:p>
    <w:p w:rsidR="001A148B" w:rsidRPr="001A148B" w:rsidRDefault="001A148B" w:rsidP="001A148B">
      <w:r w:rsidRPr="001A148B">
        <w:t>ГЕ.2.2.4. описује елементарне непогоде и идентификује угрожене територије у нашој држави и свету.</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ГЕ.2.3.1. описује, анализира и предвиђа кретање становништва (природно и механичко) и структуре становништва у нашој држави и свету ГЕ.2.3.2. објашњава привредне делатности и класификује их у привредне гране ГЕ.2.3.3. повезује међународне организације са њиховом улогом у свету (ЕУ, Уницеф, УН, Унеско, ФАО, Црвени крст...).</w:t>
      </w:r>
    </w:p>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ГЕ.2.4.1. објашњава природне и друштвене одлике наше државе и наводи њене географске регије</w:t>
      </w:r>
    </w:p>
    <w:p w:rsidR="001A148B" w:rsidRPr="001A148B" w:rsidRDefault="001A148B" w:rsidP="001A148B">
      <w:r w:rsidRPr="001A148B">
        <w:t>ГЕ.2.4.2. објашњава природне и друштвене одлике Европе и наводи њене географске регије</w:t>
      </w:r>
    </w:p>
    <w:p w:rsidR="001A148B" w:rsidRPr="001A148B" w:rsidRDefault="001A148B" w:rsidP="001A148B">
      <w:r w:rsidRPr="001A148B">
        <w:t>ГЕ.2.4.3. описује природне и друштвене одлике ваневропских континената и наводи њихове географске регије.</w:t>
      </w:r>
    </w:p>
    <w:p w:rsidR="001A148B" w:rsidRPr="001A148B" w:rsidRDefault="001A148B" w:rsidP="001A148B"/>
    <w:p w:rsidR="001A148B" w:rsidRPr="001A148B" w:rsidRDefault="001A148B" w:rsidP="001A148B">
      <w:r w:rsidRPr="001A148B">
        <w:t>Следећи искази описују шта ученик зна и уме на напредном нивоу у свакој области.</w:t>
      </w:r>
    </w:p>
    <w:p w:rsidR="001A148B" w:rsidRPr="001A148B" w:rsidRDefault="001A148B" w:rsidP="001A148B">
      <w:bookmarkStart w:id="128" w:name="_Toc517976325"/>
      <w:r w:rsidRPr="001A148B">
        <w:t>У области ГЕОГРАФСКЕ СПОСОБНОСТИ И ВЕШТИНЕ ученик уме да:</w:t>
      </w:r>
      <w:bookmarkEnd w:id="128"/>
    </w:p>
    <w:p w:rsidR="001A148B" w:rsidRPr="001A148B" w:rsidRDefault="001A148B" w:rsidP="001A148B">
      <w:r w:rsidRPr="001A148B">
        <w:t>ГЕ.3.1.1. анализира географске карте различитог размера и садржаја и доноси закључке о просторним (топографским) и каузалним везама географских чињеница (објеката, појава, процеса и односа)</w:t>
      </w:r>
    </w:p>
    <w:p w:rsidR="001A148B" w:rsidRPr="001A148B" w:rsidRDefault="001A148B" w:rsidP="001A148B">
      <w:r w:rsidRPr="001A148B">
        <w:t>ГЕ.3.1.2. користи и анализира географске информације дате у писаним и електронским медијима</w:t>
      </w:r>
    </w:p>
    <w:p w:rsidR="001A148B" w:rsidRPr="001A148B" w:rsidRDefault="001A148B" w:rsidP="001A148B">
      <w:r w:rsidRPr="001A148B">
        <w:t>ГЕ.3.1.3. планира и изводи једноставна теренска истраживања ГЕ.3.1.4.* примењује систем за глобално позиционирање (ГПС)</w:t>
      </w:r>
    </w:p>
    <w:p w:rsidR="001A148B" w:rsidRPr="001A148B" w:rsidRDefault="001A148B" w:rsidP="001A148B">
      <w:r w:rsidRPr="001A148B">
        <w:t>ГЕ.3.1.5.* примењује географски информациони систем (ГИС).</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ГЕ.3.2.1. анализира последице Земљиног облика и њених кретања ГЕ.3.2.2. објашњава појаве и процесе у Сунчевом систему и њихов утицај на планету Земљу</w:t>
      </w:r>
    </w:p>
    <w:p w:rsidR="001A148B" w:rsidRPr="001A148B" w:rsidRDefault="001A148B" w:rsidP="001A148B">
      <w:r w:rsidRPr="001A148B">
        <w:t>ГЕ.3.2.3. анализира физичко-географске законитости у географском омотачу и наводи мере за његову заштиту, обнову и унапређивање</w:t>
      </w:r>
    </w:p>
    <w:p w:rsidR="001A148B" w:rsidRPr="001A148B" w:rsidRDefault="001A148B" w:rsidP="001A148B">
      <w:r w:rsidRPr="001A148B">
        <w:t>ГЕ.3.2.4. објашњава деловање и последице елементарних непогода у географској средини и предлаже мере за превенцију, ублажавање и отклањање последица у географској средини.</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ГЕ.3.3.1. објашњава утицај природних и друштвених фактора на развој и размештај становништва и насеља</w:t>
      </w:r>
    </w:p>
    <w:p w:rsidR="001A148B" w:rsidRPr="001A148B" w:rsidRDefault="001A148B" w:rsidP="001A148B">
      <w:r w:rsidRPr="001A148B">
        <w:t>ГЕ.3.3.2. објашњава утицај природних и друштвених фактора на развој и размештај привреде и привредних делатности</w:t>
      </w:r>
    </w:p>
    <w:p w:rsidR="001A148B" w:rsidRPr="001A148B" w:rsidRDefault="001A148B" w:rsidP="001A148B">
      <w:r w:rsidRPr="001A148B">
        <w:t>ГЕ.3.3.3. описује друштвено-географске појаве, процесе и односе на националном и међународном нивоу.</w:t>
      </w:r>
    </w:p>
    <w:p w:rsidR="001A148B" w:rsidRPr="001A148B" w:rsidRDefault="001A148B" w:rsidP="001A148B">
      <w:r w:rsidRPr="001A148B">
        <w:lastRenderedPageBreak/>
        <w:t>У области РЕГИОНАЛНА ГЕОГРАФИЈА ученик уме да:</w:t>
      </w:r>
    </w:p>
    <w:p w:rsidR="00B879EC" w:rsidRDefault="001A148B" w:rsidP="001A148B">
      <w:r w:rsidRPr="001A148B">
        <w:t>ГЕ.3.4.1. анализира географске везе (просторне и каузалне, директне и индиректне) и законитости (опште и посебне) у нашој земљи, издваја и пореди географске регије ГЕ.3.4.2. анализира географске везе (просторне и каузалне, директне и индиректне) и законитости (опште и посебне) у Европи, издваја и пореди географске регије ГЕ.3.4.3. објашњава географске везе (просторне и каузалне, директне и индиректне) и законитости (опште и посебне) на ваневропским континентима, издваја и пореди географске регије.</w:t>
      </w:r>
    </w:p>
    <w:p w:rsidR="00B879EC" w:rsidRDefault="00B879EC" w:rsidP="001A148B"/>
    <w:p w:rsidR="001A148B" w:rsidRPr="001A148B" w:rsidRDefault="001A148B" w:rsidP="001A148B">
      <w:r w:rsidRPr="001A148B">
        <w:t xml:space="preserve"> 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 (кооперативно) учење ▪ учење путем решавања проблема (проблемска настава) ▪ амбијентална метода. 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w:t>
      </w:r>
    </w:p>
    <w:p w:rsidR="001A148B" w:rsidRPr="001A148B" w:rsidRDefault="001A148B" w:rsidP="001A148B">
      <w:r w:rsidRPr="001A148B">
        <w:t>рактични рад ученика   ▪ истраживачке методе...</w:t>
      </w:r>
    </w:p>
    <w:p w:rsidR="001A148B" w:rsidRPr="001A148B" w:rsidRDefault="001A148B" w:rsidP="001A148B"/>
    <w:p w:rsidR="001A148B" w:rsidRPr="001A148B" w:rsidRDefault="001A148B" w:rsidP="001A148B">
      <w:r w:rsidRPr="001A148B">
        <w:t>Облици рада: фронтални,индивидуални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графоскоп, ТВ, рачунар, видеорекордер...</w:t>
      </w:r>
    </w:p>
    <w:p w:rsidR="001A148B" w:rsidRPr="001A148B" w:rsidRDefault="001A148B" w:rsidP="001A148B">
      <w:r w:rsidRPr="001A148B">
        <w:t>Очигледна: графофолије, апликације, слике, географске, топографске и неме карте, глобус, наставни филмови, компас, кишомер, термометар, курвиметар, збирка стена и минерала, панои,...</w:t>
      </w:r>
    </w:p>
    <w:p w:rsidR="001A148B" w:rsidRPr="001A148B" w:rsidRDefault="001A148B" w:rsidP="001A148B">
      <w:r w:rsidRPr="001A148B">
        <w:t>Манипулациона: 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8A52B1">
      <w:pPr>
        <w:ind w:firstLine="851"/>
        <w:jc w:val="both"/>
      </w:pPr>
      <w:r w:rsidRPr="001A148B">
        <w:t>Активности ученика: ▪   посматра – уочава видне карактеристике основних објеката, појава и процеса у простору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сакупља – прави колекције, збирке, албуме...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8A52B1">
      <w:pPr>
        <w:ind w:firstLine="851"/>
        <w:jc w:val="both"/>
      </w:pPr>
      <w:r w:rsidRPr="001A148B">
        <w:t xml:space="preserve">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w:t>
      </w:r>
      <w:r w:rsidRPr="001A148B">
        <w:lastRenderedPageBreak/>
        <w:t>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8A52B1">
      <w:pPr>
        <w:ind w:firstLine="851"/>
        <w:jc w:val="both"/>
      </w:pPr>
      <w:r w:rsidRPr="001A148B">
        <w:t>Наставни програм географије за шести разред основног васпитања и образовања ослања се на савремена достигнућа и на перспективе развоја географске науке, а примерен је интересовањима и потребама ученика. Стечена знања и вештине ученици ће примењивати у истраживању и анализирању одређених географских појава и процеса, који се односе на наставне садржаје предвиђене програмом. Неопходно је заинтересовати ученике да, у складу са</w:t>
      </w:r>
      <w:r w:rsidR="008A52B1">
        <w:rPr>
          <w:lang w:val="sr-Cyrl-RS"/>
        </w:rPr>
        <w:t xml:space="preserve"> </w:t>
      </w:r>
      <w:r w:rsidRPr="001A148B">
        <w:t>својим узрасним способностима, истражују и локалну средину, да проналазе и користе различите изворе информација и да се оспособљавају за самостално учење.</w:t>
      </w:r>
    </w:p>
    <w:p w:rsidR="001A148B" w:rsidRPr="001A148B" w:rsidRDefault="001A148B" w:rsidP="008A52B1">
      <w:pPr>
        <w:ind w:firstLine="851"/>
        <w:jc w:val="both"/>
      </w:pPr>
      <w:r w:rsidRPr="001A148B">
        <w:t>Основу за  израду овог  програма чинили су:  општи  циљеви и  задаци основног  образовања и  васпитања, образовни, васпитни и функционални задаци савремене наставе географије, потреба за постизањем боље равнотеже између  узрасних  способности  ученика,  њихових  потреба  и  интересовања,  препоруке  Географског  факултета  и Српског географског друштва.</w:t>
      </w:r>
    </w:p>
    <w:p w:rsidR="001A148B" w:rsidRPr="001A148B" w:rsidRDefault="001A148B" w:rsidP="008A52B1">
      <w:pPr>
        <w:ind w:firstLine="851"/>
        <w:jc w:val="both"/>
      </w:pPr>
      <w:r w:rsidRPr="001A148B">
        <w:t>Програм је конципиран тако да се заснива на: постепеном увођењу и развијању географских појмова, појава и процеса  у  оквиру  програмских  садржаја  спирално  распоређених  у  другом  образовном  циклусу,  значајних  за</w:t>
      </w:r>
      <w:r w:rsidR="008A52B1">
        <w:rPr>
          <w:lang w:val="sr-Cyrl-RS"/>
        </w:rPr>
        <w:t xml:space="preserve"> </w:t>
      </w:r>
      <w:r w:rsidRPr="001A148B">
        <w:t>успешније  разумевање  укупних  садржаја  који  су  неопходни  у  процесу  даљег  учења,  досадашњим  наставним</w:t>
      </w:r>
      <w:r w:rsidR="008A52B1">
        <w:rPr>
          <w:lang w:val="sr-Cyrl-RS"/>
        </w:rPr>
        <w:t xml:space="preserve"> </w:t>
      </w:r>
      <w:r w:rsidRPr="001A148B">
        <w:t>програмима у Републици Србији и резултатима праћења примене досадашњих програма.</w:t>
      </w:r>
    </w:p>
    <w:p w:rsidR="001A148B" w:rsidRPr="001A148B" w:rsidRDefault="001A148B" w:rsidP="008A52B1">
      <w:pPr>
        <w:ind w:firstLine="851"/>
        <w:jc w:val="both"/>
      </w:pPr>
      <w:r w:rsidRPr="001A148B">
        <w:t>У шестом разреду основне школе програм географије конципиран је тематски. Укупан годишњи фонд часова није промењен. Наставницима се  препоручује оријентациони број  часова по  наставним темама, као  и  наставни садржаји које би требало обрадити. Према својој креативности наставник има слободу да кроз самостално планирање одреди типове часова, облике рада, наставне методе, технике и активности и одабере дидактичка средства и помагала.</w:t>
      </w:r>
    </w:p>
    <w:p w:rsidR="001A148B" w:rsidRPr="001A148B" w:rsidRDefault="001A148B" w:rsidP="001A148B"/>
    <w:p w:rsidR="001A148B" w:rsidRPr="001A148B" w:rsidRDefault="001A148B" w:rsidP="001A148B">
      <w:r w:rsidRPr="001A148B">
        <w:t>Програмску структуру чини пет наставних тема:</w:t>
      </w:r>
    </w:p>
    <w:p w:rsidR="001A148B" w:rsidRPr="001A148B" w:rsidRDefault="001A148B" w:rsidP="001A148B">
      <w:r w:rsidRPr="001A148B">
        <w:t>1. Увод</w:t>
      </w:r>
    </w:p>
    <w:p w:rsidR="001A148B" w:rsidRPr="001A148B" w:rsidRDefault="001A148B" w:rsidP="001A148B">
      <w:r w:rsidRPr="001A148B">
        <w:t>2. Планета Земља</w:t>
      </w:r>
    </w:p>
    <w:p w:rsidR="001A148B" w:rsidRPr="001A148B" w:rsidRDefault="001A148B" w:rsidP="001A148B">
      <w:r w:rsidRPr="001A148B">
        <w:t>3. Становништво и насеља на Земљи</w:t>
      </w:r>
    </w:p>
    <w:p w:rsidR="001A148B" w:rsidRPr="001A148B" w:rsidRDefault="001A148B" w:rsidP="001A148B">
      <w:r w:rsidRPr="001A148B">
        <w:t>4. Географска средина и људске делатности</w:t>
      </w:r>
    </w:p>
    <w:p w:rsidR="001A148B" w:rsidRPr="001A148B" w:rsidRDefault="001A148B" w:rsidP="001A148B">
      <w:r w:rsidRPr="001A148B">
        <w:t>5. Регионална географија Европе</w:t>
      </w:r>
    </w:p>
    <w:p w:rsidR="001A148B" w:rsidRPr="001A148B" w:rsidRDefault="001A148B" w:rsidP="008A52B1">
      <w:pPr>
        <w:ind w:firstLine="851"/>
        <w:jc w:val="both"/>
      </w:pPr>
      <w:r w:rsidRPr="001A148B">
        <w:t>На првом наставном часу наставник упознаје ученике са циљевима, задацима и програмским садржајима географије за шести разред и даје им јасна упутства за рад. Посебно наглашава зашто и како се обрађују садржаји опште физичке и друштвене географије и истиче њихов значај за успешну обраду регионалне географије европског континената и његових држава и света у целини.</w:t>
      </w:r>
    </w:p>
    <w:p w:rsidR="001A148B" w:rsidRPr="001A148B" w:rsidRDefault="001A148B" w:rsidP="008A52B1">
      <w:pPr>
        <w:ind w:firstLine="851"/>
        <w:jc w:val="both"/>
      </w:pPr>
      <w:r w:rsidRPr="001A148B">
        <w:t>Програмом је предвиђена обрада географских садржаја који се односе на воде и биљни и животињски свет на Земљи у оквиру тематске целине Планета Земља. Кроз ову тематску целину потребно је истаћи облике појављивања, основне одлике и распрострањеност вода на Земљи, као и њихов значај, одлике биљног и животињског света, њихову хоризонталну и вертикалну распрострањеност, основне биљне заједнице на Земљи и значај биљака и животиња за човека.</w:t>
      </w:r>
    </w:p>
    <w:p w:rsidR="001A148B" w:rsidRPr="001A148B" w:rsidRDefault="001A148B" w:rsidP="008A52B1">
      <w:pPr>
        <w:ind w:firstLine="851"/>
        <w:jc w:val="both"/>
      </w:pPr>
      <w:r w:rsidRPr="001A148B">
        <w:t>Природна  средина  је  у  суштини  сплет  тесно  повезаних  и  међусобно  условљених  компонената  које представљају  јединствену  целину.  Имајући  у  виду  нарушавање  равнотеже  у  природној  средини,  потребно  је указивати на превенцију и на заштиту природе.</w:t>
      </w:r>
    </w:p>
    <w:p w:rsidR="001A148B" w:rsidRPr="001A148B" w:rsidRDefault="001A148B" w:rsidP="008A52B1">
      <w:pPr>
        <w:ind w:firstLine="851"/>
        <w:jc w:val="both"/>
      </w:pPr>
      <w:r w:rsidRPr="001A148B">
        <w:t xml:space="preserve">Наставна  тема  Становништво и  насеља  на  Земљи  конципирана је  тако  да  се  њеном  обрадом  укаже  на најважније демографске и демогеографске проблеме човечанства. Тежиште треба да буде на основним одликама становништва, врстама и типовима насеља. Препорука је да се </w:t>
      </w:r>
      <w:r w:rsidRPr="001A148B">
        <w:lastRenderedPageBreak/>
        <w:t>статистички подаци приказују само илустративно (табеле, дијаграми, старосна пирамида) или компаративно, а да се не инсистира на њиховом запамћивањ у.</w:t>
      </w:r>
    </w:p>
    <w:p w:rsidR="001A148B" w:rsidRPr="001A148B" w:rsidRDefault="001A148B" w:rsidP="008A52B1">
      <w:pPr>
        <w:ind w:firstLine="851"/>
        <w:jc w:val="both"/>
      </w:pPr>
      <w:r w:rsidRPr="001A148B">
        <w:t>Кроз обраду садржаја наставне теме Географска средина и људске делатности ученицима је потребно указати на различитост природне и географске средине на основу које се издвајају географске регије, као и на сложеност и поделу људских делатности, при чему треба нагласити утицај природних и друштвених фактора на развој привреде.</w:t>
      </w:r>
    </w:p>
    <w:p w:rsidR="001A148B" w:rsidRPr="001A148B" w:rsidRDefault="001A148B" w:rsidP="008A52B1">
      <w:pPr>
        <w:ind w:firstLine="851"/>
        <w:jc w:val="both"/>
      </w:pPr>
      <w:r w:rsidRPr="001A148B">
        <w:t>У  шестом  разреду  је  наставним  програмом,  са  највећим  бројем  часова,  планирана  обрада  Регионалне географије Европе. У оквиру регионалне географије предвиђена је обрада Европе у целини, која треба да пружи могућност  сагледавања  општих  одлика  континента  да  би  се  на  основу  тога  јасније  могле  уочити  особености</w:t>
      </w:r>
      <w:r w:rsidR="008A52B1">
        <w:rPr>
          <w:lang w:val="sr-Cyrl-RS"/>
        </w:rPr>
        <w:t xml:space="preserve"> </w:t>
      </w:r>
      <w:r w:rsidRPr="001A148B">
        <w:t>појединих регионалних целина и појединих држава Европе.</w:t>
      </w:r>
    </w:p>
    <w:p w:rsidR="001A148B" w:rsidRPr="001A148B" w:rsidRDefault="001A148B" w:rsidP="008A52B1">
      <w:pPr>
        <w:ind w:firstLine="851"/>
        <w:jc w:val="both"/>
      </w:pPr>
      <w:r w:rsidRPr="001A148B">
        <w:t>Приликом обраде регија потребно је да се, на основу познавања континента као целине, истакну њихове битне физичкогеографске одлике и њихов утицај на производњу и размештај становништва. Сваки чинилац треба да буде истакнут тако да се одмах могу уочити специфичности сваке регије. Кроз политичку поделу треба истаћи како је до ње дошло ради бољег разумевања данашњег стања. Приликом обраде ових садржаја могућа је корелација са садржајима из наставног предмета историје.</w:t>
      </w:r>
    </w:p>
    <w:p w:rsidR="001A148B" w:rsidRPr="001A148B" w:rsidRDefault="001A148B" w:rsidP="008A52B1">
      <w:pPr>
        <w:ind w:firstLine="851"/>
        <w:jc w:val="both"/>
      </w:pPr>
      <w:r w:rsidRPr="001A148B">
        <w:t>Код обраде појединих држава треба користити претходно стечена знања о континенту у целини и о појединим регијама, а  истаћи само  битне  одлике  природе и  становништва, а  пре  свега  његову професионалну структуру, културни ниво, што може да помогне објашњењу развијености и структури привреде.</w:t>
      </w:r>
    </w:p>
    <w:p w:rsidR="001A148B" w:rsidRPr="001A148B" w:rsidRDefault="001A148B" w:rsidP="008A52B1">
      <w:pPr>
        <w:ind w:firstLine="851"/>
        <w:jc w:val="both"/>
      </w:pPr>
      <w:r w:rsidRPr="001A148B">
        <w:t>Треба, такође, указати на постојеће разлике у степену развијености привреде држава Европе, као и на противуречности које постоје између природних богатстава и  нивоа развијености њихове привреде. Државе су,</w:t>
      </w:r>
      <w:r w:rsidR="008A52B1">
        <w:rPr>
          <w:lang w:val="sr-Cyrl-RS"/>
        </w:rPr>
        <w:t xml:space="preserve"> </w:t>
      </w:r>
      <w:r w:rsidRPr="001A148B">
        <w:t>међутим, међусобно различите и у свакој од њих су заступљене одређене привредне делатности и гране специфичне</w:t>
      </w:r>
      <w:r w:rsidR="008A52B1">
        <w:rPr>
          <w:lang w:val="sr-Cyrl-RS"/>
        </w:rPr>
        <w:t xml:space="preserve"> </w:t>
      </w:r>
      <w:r w:rsidRPr="001A148B">
        <w:t>за ту земљу, које треба посебно нагласити.</w:t>
      </w:r>
    </w:p>
    <w:p w:rsidR="001A148B" w:rsidRPr="001A148B" w:rsidRDefault="001A148B" w:rsidP="008A52B1">
      <w:pPr>
        <w:ind w:firstLine="851"/>
        <w:jc w:val="both"/>
      </w:pPr>
      <w:r w:rsidRPr="001A148B">
        <w:t>При излагању садржаја о државама треба указати на неопходност сарадње земаља и на интеграцијске процесе у региону, Европи и свету, као и на потребу уважавања различитости и толеранције на свим нивоима.</w:t>
      </w:r>
    </w:p>
    <w:p w:rsidR="001A148B" w:rsidRPr="001A148B" w:rsidRDefault="001A148B" w:rsidP="008A52B1">
      <w:pPr>
        <w:ind w:firstLine="851"/>
        <w:jc w:val="both"/>
      </w:pPr>
      <w:r w:rsidRPr="001A148B">
        <w:t>У  континуираном  раду  са  географском  картом  ученицима  се  пружа  могућност  да  савладају  вештину практичног коришћења и познавања географске карте. Сталном употребом географске карте знања се проширују и продубљују и усавршава се њена практична примена.</w:t>
      </w:r>
    </w:p>
    <w:p w:rsidR="001A148B" w:rsidRPr="001A148B" w:rsidRDefault="001A148B" w:rsidP="008A52B1">
      <w:pPr>
        <w:ind w:firstLine="851"/>
      </w:pPr>
      <w:r w:rsidRPr="001A148B">
        <w:t>Коришћење географских карата различитог размера и садржине при упознавању регија и држава Европе, геопростора и локалне средине је неопходно и обавезно на свим часовима.</w:t>
      </w:r>
    </w:p>
    <w:p w:rsidR="001A148B" w:rsidRPr="001A148B" w:rsidRDefault="001A148B" w:rsidP="008A52B1">
      <w:pPr>
        <w:ind w:firstLine="851"/>
      </w:pPr>
      <w:r w:rsidRPr="001A148B">
        <w:t>Допунска настава   се реализује по темама  где ученици покажу  слабије знање.</w:t>
      </w:r>
    </w:p>
    <w:p w:rsidR="001A148B" w:rsidRPr="001A148B" w:rsidRDefault="001A148B" w:rsidP="008A52B1">
      <w:pPr>
        <w:ind w:firstLine="851"/>
      </w:pPr>
      <w:r w:rsidRPr="001A148B">
        <w:t>Додатна  настава за ученике  који показују  интересовање, таленат, склоност капредмету.</w:t>
      </w:r>
    </w:p>
    <w:p w:rsidR="001A148B" w:rsidRPr="001A148B" w:rsidRDefault="001A148B" w:rsidP="001A148B">
      <w:bookmarkStart w:id="129" w:name="_Toc401844727"/>
    </w:p>
    <w:p w:rsidR="001A148B" w:rsidRPr="001A148B" w:rsidRDefault="00B879EC" w:rsidP="00750CD8">
      <w:pPr>
        <w:pStyle w:val="Podnaslov911"/>
      </w:pPr>
      <w:bookmarkStart w:id="130" w:name="_Toc517976326"/>
      <w:r>
        <w:br w:type="page"/>
      </w:r>
      <w:bookmarkStart w:id="131" w:name="_Toc518426427"/>
      <w:r w:rsidR="001A148B" w:rsidRPr="001A148B">
        <w:lastRenderedPageBreak/>
        <w:t>БИОЛОГИЈА</w:t>
      </w:r>
      <w:bookmarkEnd w:id="129"/>
      <w:bookmarkEnd w:id="130"/>
      <w:bookmarkEnd w:id="131"/>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биологије јесте да ученици усвајањем образовно-васпитних садржаја стекну основна знања о животном простору, начину живота, основној грађи, разноврсности и значају животињског света.</w:t>
      </w:r>
    </w:p>
    <w:p w:rsidR="001A148B" w:rsidRPr="001A148B" w:rsidRDefault="001A148B" w:rsidP="001A148B">
      <w:r w:rsidRPr="001A148B">
        <w:t>Задаци наставе биологије су:</w:t>
      </w:r>
    </w:p>
    <w:p w:rsidR="001A148B" w:rsidRPr="001A148B" w:rsidRDefault="001A148B" w:rsidP="001A148B">
      <w:r w:rsidRPr="001A148B">
        <w:t>- развијање љубави према природи и осећања дужности да је очувају за себе и будуће генерације;</w:t>
      </w:r>
    </w:p>
    <w:p w:rsidR="001A148B" w:rsidRPr="001A148B" w:rsidRDefault="001A148B" w:rsidP="001A148B">
      <w:r w:rsidRPr="001A148B">
        <w:t>- развијање основне научне писмености, логичког расуђивања, објективности и критичког мишљења;</w:t>
      </w:r>
    </w:p>
    <w:p w:rsidR="001A148B" w:rsidRPr="001A148B" w:rsidRDefault="001A148B" w:rsidP="001A148B">
      <w:r w:rsidRPr="001A148B">
        <w:t>- упознавање спољашње и основне унутрашње грађе праживотиња;</w:t>
      </w:r>
    </w:p>
    <w:p w:rsidR="001A148B" w:rsidRPr="001A148B" w:rsidRDefault="001A148B" w:rsidP="001A148B">
      <w:r w:rsidRPr="001A148B">
        <w:t>- упознавање спољашње и основне унутрашње грађе животиња;</w:t>
      </w:r>
    </w:p>
    <w:p w:rsidR="001A148B" w:rsidRPr="001A148B" w:rsidRDefault="001A148B" w:rsidP="001A148B">
      <w:r w:rsidRPr="001A148B">
        <w:t>- поступно и систематично упознавање разноврсности животињског света;</w:t>
      </w:r>
    </w:p>
    <w:p w:rsidR="001A148B" w:rsidRPr="001A148B" w:rsidRDefault="001A148B" w:rsidP="001A148B">
      <w:r w:rsidRPr="001A148B">
        <w:t>- развијање одговорног односа према животињама;</w:t>
      </w:r>
    </w:p>
    <w:p w:rsidR="001A148B" w:rsidRPr="001A148B" w:rsidRDefault="001A148B" w:rsidP="001A148B">
      <w:r w:rsidRPr="001A148B">
        <w:t>- разумевање еволутивног развоја живог света;</w:t>
      </w:r>
    </w:p>
    <w:p w:rsidR="001A148B" w:rsidRPr="001A148B" w:rsidRDefault="001A148B" w:rsidP="001A148B">
      <w:r w:rsidRPr="001A148B">
        <w:t>- развијање хигијенских навика и здравствене културе.</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r w:rsidRPr="001A148B">
        <w:t>- уоче потребу за класификовањем живог света због његове велике разноврсности;</w:t>
      </w:r>
    </w:p>
    <w:p w:rsidR="001A148B" w:rsidRPr="001A148B" w:rsidRDefault="001A148B" w:rsidP="001A148B">
      <w:r w:rsidRPr="001A148B">
        <w:t>- уочавају сличности и разлике у грађи и начину живота биљака, гљива и животиња;</w:t>
      </w:r>
    </w:p>
    <w:p w:rsidR="001A148B" w:rsidRPr="001A148B" w:rsidRDefault="001A148B" w:rsidP="001A148B">
      <w:r w:rsidRPr="001A148B">
        <w:t>- упознају основне појмове о природном систему животиња;</w:t>
      </w:r>
    </w:p>
    <w:p w:rsidR="001A148B" w:rsidRPr="001A148B" w:rsidRDefault="001A148B" w:rsidP="001A148B">
      <w:r w:rsidRPr="001A148B">
        <w:t>- упознају животни простор, начин живота, грађу, разноврсност и значај праживотиња;</w:t>
      </w:r>
    </w:p>
    <w:p w:rsidR="001A148B" w:rsidRPr="001A148B" w:rsidRDefault="001A148B" w:rsidP="001A148B">
      <w:r w:rsidRPr="001A148B">
        <w:t>- упознају животни простор, начин живота, спољашњу грађу и основе унутрашње грађе, разноврсност и значај сунђера, дупљара, црва, мекушаца, зглавкара и бодљокожаца;</w:t>
      </w:r>
    </w:p>
    <w:p w:rsidR="001A148B" w:rsidRPr="001A148B" w:rsidRDefault="001A148B" w:rsidP="001A148B">
      <w:r w:rsidRPr="001A148B">
        <w:t>- схвате улогу инсеката у природи;</w:t>
      </w:r>
    </w:p>
    <w:p w:rsidR="001A148B" w:rsidRPr="001A148B" w:rsidRDefault="001A148B" w:rsidP="001A148B">
      <w:r w:rsidRPr="001A148B">
        <w:t>- упознају болести које изазивају или преносе животиње, начин преношења и превенцију;</w:t>
      </w:r>
    </w:p>
    <w:p w:rsidR="001A148B" w:rsidRPr="001A148B" w:rsidRDefault="001A148B" w:rsidP="001A148B">
      <w:r w:rsidRPr="001A148B">
        <w:t>- упознају животни простор, начин живота, грађу, разноврсност и значај риба, водоземаца, гмизаваца, птица и сисара;</w:t>
      </w:r>
    </w:p>
    <w:p w:rsidR="001A148B" w:rsidRPr="001A148B" w:rsidRDefault="001A148B" w:rsidP="001A148B">
      <w:r w:rsidRPr="001A148B">
        <w:t>- схвате значај бриге о потомству птица и сисара;</w:t>
      </w:r>
    </w:p>
    <w:p w:rsidR="001A148B" w:rsidRPr="001A148B" w:rsidRDefault="001A148B" w:rsidP="001A148B">
      <w:r w:rsidRPr="001A148B">
        <w:t>- схвате значај одговорног односа према животињама;</w:t>
      </w:r>
    </w:p>
    <w:p w:rsidR="001A148B" w:rsidRPr="001A148B" w:rsidRDefault="001A148B" w:rsidP="001A148B">
      <w:r w:rsidRPr="001A148B">
        <w:t>- сазнају основне научне чињенице о току и развоју живота на Земљи и етапе земљине историје;</w:t>
      </w:r>
    </w:p>
    <w:p w:rsidR="001A148B" w:rsidRPr="001A148B" w:rsidRDefault="001A148B" w:rsidP="001A148B">
      <w:r w:rsidRPr="001A148B">
        <w:t>- знају да живот на Земљи има историју са којом се могу упознати на основу фосилних остатака (записа);</w:t>
      </w:r>
    </w:p>
    <w:p w:rsidR="001A148B" w:rsidRPr="001A148B" w:rsidRDefault="001A148B" w:rsidP="001A148B">
      <w:r w:rsidRPr="001A148B">
        <w:t>- разумеју еволуцију живог света и схвате њен значај у формирању савременог биолошког мишљења.</w:t>
      </w:r>
    </w:p>
    <w:p w:rsidR="001A148B" w:rsidRPr="001A148B" w:rsidRDefault="00B879EC" w:rsidP="001A148B">
      <w:r>
        <w:br w:type="page"/>
      </w:r>
    </w:p>
    <w:p w:rsidR="001A148B" w:rsidRPr="001A148B" w:rsidRDefault="001A148B" w:rsidP="001A148B">
      <w:r w:rsidRPr="001A148B">
        <w:lastRenderedPageBreak/>
        <w:t>НАСТАВНЕ ТЕМЕ</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833"/>
        <w:gridCol w:w="1857"/>
        <w:gridCol w:w="1857"/>
        <w:gridCol w:w="1857"/>
        <w:gridCol w:w="1626"/>
      </w:tblGrid>
      <w:tr w:rsidR="001A148B" w:rsidRPr="001A148B" w:rsidTr="00150620">
        <w:trPr>
          <w:trHeight w:val="285"/>
          <w:jc w:val="center"/>
        </w:trPr>
        <w:tc>
          <w:tcPr>
            <w:tcW w:w="543" w:type="dxa"/>
            <w:vMerge w:val="restart"/>
            <w:shd w:val="clear" w:color="auto" w:fill="auto"/>
          </w:tcPr>
          <w:p w:rsidR="001A148B" w:rsidRPr="001A148B" w:rsidRDefault="001A148B" w:rsidP="001A148B">
            <w:r w:rsidRPr="001A148B">
              <w:t>Р.б.</w:t>
            </w:r>
          </w:p>
        </w:tc>
        <w:tc>
          <w:tcPr>
            <w:tcW w:w="1833" w:type="dxa"/>
            <w:vMerge w:val="restart"/>
            <w:shd w:val="clear" w:color="auto" w:fill="auto"/>
          </w:tcPr>
          <w:p w:rsidR="001A148B" w:rsidRPr="001A148B" w:rsidRDefault="001A148B" w:rsidP="001A148B">
            <w:r w:rsidRPr="001A148B">
              <w:t xml:space="preserve">                        Назив теме</w:t>
            </w:r>
          </w:p>
          <w:p w:rsidR="001A148B" w:rsidRPr="001A148B" w:rsidRDefault="001A148B" w:rsidP="001A148B"/>
        </w:tc>
        <w:tc>
          <w:tcPr>
            <w:tcW w:w="4863" w:type="dxa"/>
            <w:gridSpan w:val="3"/>
            <w:tcBorders>
              <w:bottom w:val="single" w:sz="4" w:space="0" w:color="auto"/>
            </w:tcBorders>
            <w:shd w:val="clear" w:color="auto" w:fill="auto"/>
          </w:tcPr>
          <w:p w:rsidR="001A148B" w:rsidRPr="001A148B" w:rsidRDefault="001A148B" w:rsidP="001A148B">
            <w:r w:rsidRPr="001A148B">
              <w:t xml:space="preserve">              Образовани стандарди (БИ)</w:t>
            </w:r>
          </w:p>
        </w:tc>
        <w:tc>
          <w:tcPr>
            <w:tcW w:w="1626" w:type="dxa"/>
            <w:vMerge w:val="restart"/>
            <w:shd w:val="clear" w:color="auto" w:fill="auto"/>
          </w:tcPr>
          <w:p w:rsidR="001A148B" w:rsidRPr="001A148B" w:rsidRDefault="001A148B" w:rsidP="001A148B">
            <w:r w:rsidRPr="001A148B">
              <w:t>Начин провере остварености ОС</w:t>
            </w:r>
          </w:p>
        </w:tc>
      </w:tr>
      <w:tr w:rsidR="001A148B" w:rsidRPr="001A148B" w:rsidTr="00150620">
        <w:trPr>
          <w:trHeight w:val="255"/>
          <w:jc w:val="center"/>
        </w:trPr>
        <w:tc>
          <w:tcPr>
            <w:tcW w:w="543" w:type="dxa"/>
            <w:vMerge/>
            <w:shd w:val="clear" w:color="auto" w:fill="auto"/>
          </w:tcPr>
          <w:p w:rsidR="001A148B" w:rsidRPr="001A148B" w:rsidRDefault="001A148B" w:rsidP="001A148B"/>
        </w:tc>
        <w:tc>
          <w:tcPr>
            <w:tcW w:w="1833" w:type="dxa"/>
            <w:vMerge/>
            <w:shd w:val="clear" w:color="auto" w:fill="auto"/>
          </w:tcPr>
          <w:p w:rsidR="001A148B" w:rsidRPr="001A148B" w:rsidRDefault="001A148B" w:rsidP="001A148B"/>
        </w:tc>
        <w:tc>
          <w:tcPr>
            <w:tcW w:w="1601" w:type="dxa"/>
            <w:tcBorders>
              <w:top w:val="single" w:sz="4" w:space="0" w:color="auto"/>
            </w:tcBorders>
            <w:shd w:val="clear" w:color="auto" w:fill="auto"/>
          </w:tcPr>
          <w:p w:rsidR="001A148B" w:rsidRPr="001A148B" w:rsidRDefault="001A148B" w:rsidP="001A148B">
            <w:r w:rsidRPr="001A148B">
              <w:t>основни ниво</w:t>
            </w:r>
          </w:p>
        </w:tc>
        <w:tc>
          <w:tcPr>
            <w:tcW w:w="1583" w:type="dxa"/>
            <w:tcBorders>
              <w:top w:val="single" w:sz="4" w:space="0" w:color="auto"/>
            </w:tcBorders>
            <w:shd w:val="clear" w:color="auto" w:fill="auto"/>
          </w:tcPr>
          <w:p w:rsidR="001A148B" w:rsidRPr="001A148B" w:rsidRDefault="001A148B" w:rsidP="001A148B">
            <w:r w:rsidRPr="001A148B">
              <w:t>средњи ниво</w:t>
            </w:r>
          </w:p>
        </w:tc>
        <w:tc>
          <w:tcPr>
            <w:tcW w:w="1679" w:type="dxa"/>
            <w:tcBorders>
              <w:top w:val="single" w:sz="4" w:space="0" w:color="auto"/>
            </w:tcBorders>
            <w:shd w:val="clear" w:color="auto" w:fill="auto"/>
          </w:tcPr>
          <w:p w:rsidR="001A148B" w:rsidRPr="001A148B" w:rsidRDefault="001A148B" w:rsidP="001A148B">
            <w:r w:rsidRPr="001A148B">
              <w:t>напредни ниво</w:t>
            </w:r>
          </w:p>
        </w:tc>
        <w:tc>
          <w:tcPr>
            <w:tcW w:w="1626" w:type="dxa"/>
            <w:vMerge/>
            <w:shd w:val="clear" w:color="auto" w:fill="auto"/>
          </w:tcPr>
          <w:p w:rsidR="001A148B" w:rsidRPr="001A148B" w:rsidRDefault="001A148B" w:rsidP="001A148B"/>
        </w:tc>
      </w:tr>
      <w:tr w:rsidR="001A148B" w:rsidRPr="001A148B" w:rsidTr="00150620">
        <w:trPr>
          <w:jc w:val="center"/>
        </w:trPr>
        <w:tc>
          <w:tcPr>
            <w:tcW w:w="543" w:type="dxa"/>
            <w:shd w:val="clear" w:color="auto" w:fill="auto"/>
          </w:tcPr>
          <w:p w:rsidR="001A148B" w:rsidRPr="001A148B" w:rsidRDefault="001A148B" w:rsidP="001A148B">
            <w:r w:rsidRPr="001A148B">
              <w:t xml:space="preserve">  1.</w:t>
            </w:r>
          </w:p>
        </w:tc>
        <w:tc>
          <w:tcPr>
            <w:tcW w:w="1833" w:type="dxa"/>
            <w:shd w:val="clear" w:color="auto" w:fill="auto"/>
          </w:tcPr>
          <w:p w:rsidR="001A148B" w:rsidRPr="001A148B" w:rsidRDefault="001A148B" w:rsidP="001A148B">
            <w:r w:rsidRPr="001A148B">
              <w:t>Увод</w:t>
            </w:r>
          </w:p>
          <w:p w:rsidR="001A148B" w:rsidRPr="001A148B" w:rsidRDefault="001A148B" w:rsidP="001A148B"/>
        </w:tc>
        <w:tc>
          <w:tcPr>
            <w:tcW w:w="1601" w:type="dxa"/>
            <w:shd w:val="clear" w:color="auto" w:fill="auto"/>
          </w:tcPr>
          <w:p w:rsidR="001A148B" w:rsidRPr="001A148B" w:rsidRDefault="001A148B" w:rsidP="001A148B">
            <w:r w:rsidRPr="001A148B">
              <w:t>1.1.4;1.1.3;</w:t>
            </w:r>
          </w:p>
        </w:tc>
        <w:tc>
          <w:tcPr>
            <w:tcW w:w="1583" w:type="dxa"/>
            <w:shd w:val="clear" w:color="auto" w:fill="auto"/>
          </w:tcPr>
          <w:p w:rsidR="001A148B" w:rsidRPr="001A148B" w:rsidRDefault="001A148B" w:rsidP="001A148B">
            <w:r w:rsidRPr="001A148B">
              <w:t>2.1.3;2.1.2;2.2.1;</w:t>
            </w:r>
          </w:p>
        </w:tc>
        <w:tc>
          <w:tcPr>
            <w:tcW w:w="1679" w:type="dxa"/>
            <w:shd w:val="clear" w:color="auto" w:fill="auto"/>
          </w:tcPr>
          <w:p w:rsidR="001A148B" w:rsidRPr="001A148B" w:rsidRDefault="001A148B" w:rsidP="001A148B">
            <w:r w:rsidRPr="001A148B">
              <w:t>3.1.3;3.1.4;</w:t>
            </w:r>
          </w:p>
        </w:tc>
        <w:tc>
          <w:tcPr>
            <w:tcW w:w="1626" w:type="dxa"/>
            <w:shd w:val="clear" w:color="auto" w:fill="auto"/>
          </w:tcPr>
          <w:p w:rsidR="001A148B" w:rsidRPr="001A148B" w:rsidRDefault="001A148B" w:rsidP="001A148B">
            <w:r w:rsidRPr="001A148B">
              <w:t>усмена</w:t>
            </w:r>
          </w:p>
        </w:tc>
      </w:tr>
      <w:tr w:rsidR="001A148B" w:rsidRPr="001A148B" w:rsidTr="00150620">
        <w:trPr>
          <w:jc w:val="center"/>
        </w:trPr>
        <w:tc>
          <w:tcPr>
            <w:tcW w:w="543"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2.</w:t>
            </w:r>
          </w:p>
        </w:tc>
        <w:tc>
          <w:tcPr>
            <w:tcW w:w="1833" w:type="dxa"/>
            <w:shd w:val="clear" w:color="auto" w:fill="auto"/>
          </w:tcPr>
          <w:p w:rsidR="001A148B" w:rsidRPr="001A148B" w:rsidRDefault="001A148B" w:rsidP="001A148B"/>
          <w:p w:rsidR="001A148B" w:rsidRPr="001A148B" w:rsidRDefault="001A148B" w:rsidP="001A148B">
            <w:r w:rsidRPr="001A148B">
              <w:t>Праживотиње</w:t>
            </w:r>
          </w:p>
        </w:tc>
        <w:tc>
          <w:tcPr>
            <w:tcW w:w="1601" w:type="dxa"/>
            <w:shd w:val="clear" w:color="auto" w:fill="auto"/>
          </w:tcPr>
          <w:p w:rsidR="001A148B" w:rsidRPr="001A148B" w:rsidRDefault="001A148B" w:rsidP="001A148B">
            <w:r w:rsidRPr="001A148B">
              <w:t>1.1.1;1.2.1;1.2.6;</w:t>
            </w:r>
          </w:p>
          <w:p w:rsidR="001A148B" w:rsidRPr="001A148B" w:rsidRDefault="001A148B" w:rsidP="001A148B">
            <w:r w:rsidRPr="001A148B">
              <w:t>1.3.1;1.3.1;1.3.2;</w:t>
            </w:r>
          </w:p>
          <w:p w:rsidR="001A148B" w:rsidRPr="001A148B" w:rsidRDefault="001A148B" w:rsidP="001A148B">
            <w:r w:rsidRPr="001A148B">
              <w:t>1.5.1;1.5.2,1.5.5,</w:t>
            </w:r>
          </w:p>
          <w:p w:rsidR="001A148B" w:rsidRPr="001A148B" w:rsidRDefault="001A148B" w:rsidP="001A148B">
            <w:r w:rsidRPr="001A148B">
              <w:t>1.6.1;1.6.2;</w:t>
            </w:r>
          </w:p>
        </w:tc>
        <w:tc>
          <w:tcPr>
            <w:tcW w:w="1583" w:type="dxa"/>
            <w:shd w:val="clear" w:color="auto" w:fill="auto"/>
          </w:tcPr>
          <w:p w:rsidR="001A148B" w:rsidRPr="001A148B" w:rsidRDefault="001A148B" w:rsidP="001A148B">
            <w:r w:rsidRPr="001A148B">
              <w:t>2.1.3;2.2.3;2.3.1;</w:t>
            </w:r>
          </w:p>
          <w:p w:rsidR="001A148B" w:rsidRPr="001A148B" w:rsidRDefault="001A148B" w:rsidP="001A148B">
            <w:r w:rsidRPr="001A148B">
              <w:t>2.3.2;</w:t>
            </w:r>
          </w:p>
        </w:tc>
        <w:tc>
          <w:tcPr>
            <w:tcW w:w="1679" w:type="dxa"/>
            <w:shd w:val="clear" w:color="auto" w:fill="auto"/>
          </w:tcPr>
          <w:p w:rsidR="001A148B" w:rsidRPr="001A148B" w:rsidRDefault="001A148B" w:rsidP="001A148B"/>
          <w:p w:rsidR="001A148B" w:rsidRPr="001A148B" w:rsidRDefault="001A148B" w:rsidP="001A148B">
            <w:r w:rsidRPr="001A148B">
              <w:t>3.2.1;3.2.2;3.2.4;</w:t>
            </w:r>
          </w:p>
        </w:tc>
        <w:tc>
          <w:tcPr>
            <w:tcW w:w="1626" w:type="dxa"/>
            <w:shd w:val="clear" w:color="auto" w:fill="auto"/>
          </w:tcPr>
          <w:p w:rsidR="001A148B" w:rsidRPr="001A148B" w:rsidRDefault="001A148B" w:rsidP="001A148B"/>
          <w:p w:rsidR="001A148B" w:rsidRPr="001A148B" w:rsidRDefault="001A148B" w:rsidP="001A148B">
            <w:r w:rsidRPr="001A148B">
              <w:t>усмена и писмена</w:t>
            </w:r>
          </w:p>
        </w:tc>
      </w:tr>
      <w:tr w:rsidR="001A148B" w:rsidRPr="001A148B" w:rsidTr="00150620">
        <w:trPr>
          <w:jc w:val="center"/>
        </w:trPr>
        <w:tc>
          <w:tcPr>
            <w:tcW w:w="543"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3.</w:t>
            </w:r>
          </w:p>
        </w:tc>
        <w:tc>
          <w:tcPr>
            <w:tcW w:w="1833"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Царство животиња</w:t>
            </w:r>
          </w:p>
        </w:tc>
        <w:tc>
          <w:tcPr>
            <w:tcW w:w="1601" w:type="dxa"/>
            <w:shd w:val="clear" w:color="auto" w:fill="auto"/>
          </w:tcPr>
          <w:p w:rsidR="001A148B" w:rsidRPr="001A148B" w:rsidRDefault="001A148B" w:rsidP="001A148B">
            <w:r w:rsidRPr="001A148B">
              <w:t>1.1.1;1.1.5;1.2.2;</w:t>
            </w:r>
          </w:p>
          <w:p w:rsidR="001A148B" w:rsidRPr="001A148B" w:rsidRDefault="001A148B" w:rsidP="001A148B">
            <w:r w:rsidRPr="001A148B">
              <w:t>1.2.3;1.2.4;1.2.6;</w:t>
            </w:r>
          </w:p>
          <w:p w:rsidR="001A148B" w:rsidRPr="001A148B" w:rsidRDefault="001A148B" w:rsidP="001A148B">
            <w:r w:rsidRPr="001A148B">
              <w:t>1.3.1;1.3.2;1.3.7;</w:t>
            </w:r>
          </w:p>
          <w:p w:rsidR="001A148B" w:rsidRPr="001A148B" w:rsidRDefault="001A148B" w:rsidP="001A148B">
            <w:r w:rsidRPr="001A148B">
              <w:t>1.3.8;1.3.9;1.5.1;</w:t>
            </w:r>
          </w:p>
          <w:p w:rsidR="001A148B" w:rsidRPr="001A148B" w:rsidRDefault="001A148B" w:rsidP="001A148B">
            <w:r w:rsidRPr="001A148B">
              <w:t>1.5.2;1.5.3,1.5.5;</w:t>
            </w:r>
          </w:p>
        </w:tc>
        <w:tc>
          <w:tcPr>
            <w:tcW w:w="1583" w:type="dxa"/>
            <w:shd w:val="clear" w:color="auto" w:fill="auto"/>
          </w:tcPr>
          <w:p w:rsidR="001A148B" w:rsidRPr="001A148B" w:rsidRDefault="001A148B" w:rsidP="001A148B"/>
          <w:p w:rsidR="001A148B" w:rsidRPr="001A148B" w:rsidRDefault="001A148B" w:rsidP="001A148B">
            <w:r w:rsidRPr="001A148B">
              <w:t>2.1.2;2.1.3;2.2.1;</w:t>
            </w:r>
          </w:p>
          <w:p w:rsidR="001A148B" w:rsidRPr="001A148B" w:rsidRDefault="001A148B" w:rsidP="001A148B">
            <w:r w:rsidRPr="001A148B">
              <w:t>2.2.2;2.2.3;2.3.1;</w:t>
            </w:r>
          </w:p>
          <w:p w:rsidR="001A148B" w:rsidRPr="001A148B" w:rsidRDefault="001A148B" w:rsidP="001A148B">
            <w:r w:rsidRPr="001A148B">
              <w:t>2.3.2;2.3.6;2.5.1;</w:t>
            </w:r>
          </w:p>
        </w:tc>
        <w:tc>
          <w:tcPr>
            <w:tcW w:w="1679" w:type="dxa"/>
            <w:shd w:val="clear" w:color="auto" w:fill="auto"/>
          </w:tcPr>
          <w:p w:rsidR="001A148B" w:rsidRPr="001A148B" w:rsidRDefault="001A148B" w:rsidP="001A148B">
            <w:r w:rsidRPr="001A148B">
              <w:t>3.1.4;3.1.5;</w:t>
            </w:r>
          </w:p>
          <w:p w:rsidR="001A148B" w:rsidRPr="001A148B" w:rsidRDefault="001A148B" w:rsidP="001A148B">
            <w:r w:rsidRPr="001A148B">
              <w:t>3.2.1;3.2.2;</w:t>
            </w:r>
          </w:p>
          <w:p w:rsidR="001A148B" w:rsidRPr="001A148B" w:rsidRDefault="001A148B" w:rsidP="001A148B">
            <w:r w:rsidRPr="001A148B">
              <w:t>3.2.3;3.2.4;</w:t>
            </w:r>
          </w:p>
          <w:p w:rsidR="001A148B" w:rsidRPr="001A148B" w:rsidRDefault="001A148B" w:rsidP="001A148B">
            <w:r w:rsidRPr="001A148B">
              <w:t>3.2.5;3.3.5;</w:t>
            </w:r>
          </w:p>
          <w:p w:rsidR="001A148B" w:rsidRPr="001A148B" w:rsidRDefault="001A148B" w:rsidP="001A148B">
            <w:r w:rsidRPr="001A148B">
              <w:t>3.5.1;</w:t>
            </w:r>
          </w:p>
        </w:tc>
        <w:tc>
          <w:tcPr>
            <w:tcW w:w="1626" w:type="dxa"/>
            <w:shd w:val="clear" w:color="auto" w:fill="auto"/>
          </w:tcPr>
          <w:p w:rsidR="001A148B" w:rsidRPr="001A148B" w:rsidRDefault="001A148B" w:rsidP="001A148B"/>
          <w:p w:rsidR="001A148B" w:rsidRPr="001A148B" w:rsidRDefault="001A148B" w:rsidP="001A148B">
            <w:r w:rsidRPr="001A148B">
              <w:t>усмена и писмена</w:t>
            </w:r>
          </w:p>
        </w:tc>
      </w:tr>
      <w:tr w:rsidR="001A148B" w:rsidRPr="001A148B" w:rsidTr="00150620">
        <w:trPr>
          <w:jc w:val="center"/>
        </w:trPr>
        <w:tc>
          <w:tcPr>
            <w:tcW w:w="543" w:type="dxa"/>
            <w:shd w:val="clear" w:color="auto" w:fill="auto"/>
          </w:tcPr>
          <w:p w:rsidR="001A148B" w:rsidRPr="001A148B" w:rsidRDefault="001A148B" w:rsidP="001A148B">
            <w:r w:rsidRPr="001A148B">
              <w:t xml:space="preserve">  4.</w:t>
            </w:r>
          </w:p>
        </w:tc>
        <w:tc>
          <w:tcPr>
            <w:tcW w:w="1833" w:type="dxa"/>
            <w:shd w:val="clear" w:color="auto" w:fill="auto"/>
          </w:tcPr>
          <w:p w:rsidR="001A148B" w:rsidRPr="001A148B" w:rsidRDefault="001A148B" w:rsidP="001A148B">
            <w:r w:rsidRPr="001A148B">
              <w:t>Угроженост и заштита животиња</w:t>
            </w:r>
          </w:p>
          <w:p w:rsidR="001A148B" w:rsidRPr="001A148B" w:rsidRDefault="001A148B" w:rsidP="001A148B"/>
        </w:tc>
        <w:tc>
          <w:tcPr>
            <w:tcW w:w="1601" w:type="dxa"/>
            <w:shd w:val="clear" w:color="auto" w:fill="auto"/>
          </w:tcPr>
          <w:p w:rsidR="001A148B" w:rsidRPr="001A148B" w:rsidRDefault="001A148B" w:rsidP="001A148B">
            <w:r w:rsidRPr="001A148B">
              <w:t>1.4.4;1.4.6;1.4.7;</w:t>
            </w:r>
          </w:p>
          <w:p w:rsidR="001A148B" w:rsidRPr="001A148B" w:rsidRDefault="001A148B" w:rsidP="001A148B">
            <w:r w:rsidRPr="001A148B">
              <w:t>1.4.8,</w:t>
            </w:r>
          </w:p>
        </w:tc>
        <w:tc>
          <w:tcPr>
            <w:tcW w:w="1583" w:type="dxa"/>
            <w:shd w:val="clear" w:color="auto" w:fill="auto"/>
          </w:tcPr>
          <w:p w:rsidR="001A148B" w:rsidRPr="001A148B" w:rsidRDefault="001A148B" w:rsidP="001A148B">
            <w:r w:rsidRPr="001A148B">
              <w:t>2.4.9;</w:t>
            </w:r>
          </w:p>
        </w:tc>
        <w:tc>
          <w:tcPr>
            <w:tcW w:w="1679" w:type="dxa"/>
            <w:shd w:val="clear" w:color="auto" w:fill="auto"/>
          </w:tcPr>
          <w:p w:rsidR="001A148B" w:rsidRPr="001A148B" w:rsidRDefault="001A148B" w:rsidP="001A148B">
            <w:r w:rsidRPr="001A148B">
              <w:t>3.1.4;3.4.7;</w:t>
            </w:r>
          </w:p>
        </w:tc>
        <w:tc>
          <w:tcPr>
            <w:tcW w:w="1626" w:type="dxa"/>
            <w:shd w:val="clear" w:color="auto" w:fill="auto"/>
          </w:tcPr>
          <w:p w:rsidR="001A148B" w:rsidRPr="001A148B" w:rsidRDefault="001A148B" w:rsidP="001A148B">
            <w:r w:rsidRPr="001A148B">
              <w:t xml:space="preserve"> усмена</w:t>
            </w:r>
          </w:p>
        </w:tc>
      </w:tr>
      <w:tr w:rsidR="001A148B" w:rsidRPr="001A148B" w:rsidTr="00150620">
        <w:trPr>
          <w:jc w:val="center"/>
        </w:trPr>
        <w:tc>
          <w:tcPr>
            <w:tcW w:w="543"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5.</w:t>
            </w:r>
          </w:p>
        </w:tc>
        <w:tc>
          <w:tcPr>
            <w:tcW w:w="1833" w:type="dxa"/>
            <w:shd w:val="clear" w:color="auto" w:fill="auto"/>
          </w:tcPr>
          <w:p w:rsidR="001A148B" w:rsidRPr="001A148B" w:rsidRDefault="001A148B" w:rsidP="001A148B">
            <w:r w:rsidRPr="001A148B">
              <w:t>Увод у еволуцију живог света</w:t>
            </w:r>
          </w:p>
        </w:tc>
        <w:tc>
          <w:tcPr>
            <w:tcW w:w="1601" w:type="dxa"/>
            <w:shd w:val="clear" w:color="auto" w:fill="auto"/>
          </w:tcPr>
          <w:p w:rsidR="001A148B" w:rsidRPr="001A148B" w:rsidRDefault="001A148B" w:rsidP="001A148B"/>
        </w:tc>
        <w:tc>
          <w:tcPr>
            <w:tcW w:w="1583" w:type="dxa"/>
            <w:shd w:val="clear" w:color="auto" w:fill="auto"/>
          </w:tcPr>
          <w:p w:rsidR="001A148B" w:rsidRPr="001A148B" w:rsidRDefault="001A148B" w:rsidP="001A148B">
            <w:r w:rsidRPr="001A148B">
              <w:t>2.3.5;2.3.6;</w:t>
            </w:r>
          </w:p>
        </w:tc>
        <w:tc>
          <w:tcPr>
            <w:tcW w:w="1679" w:type="dxa"/>
            <w:shd w:val="clear" w:color="auto" w:fill="auto"/>
          </w:tcPr>
          <w:p w:rsidR="001A148B" w:rsidRPr="001A148B" w:rsidRDefault="001A148B" w:rsidP="001A148B"/>
        </w:tc>
        <w:tc>
          <w:tcPr>
            <w:tcW w:w="1626" w:type="dxa"/>
            <w:shd w:val="clear" w:color="auto" w:fill="auto"/>
          </w:tcPr>
          <w:p w:rsidR="001A148B" w:rsidRPr="001A148B" w:rsidRDefault="001A148B" w:rsidP="001A148B">
            <w:r w:rsidRPr="001A148B">
              <w:t>усмена</w:t>
            </w:r>
          </w:p>
        </w:tc>
      </w:tr>
    </w:tbl>
    <w:p w:rsidR="001A148B" w:rsidRPr="001A148B" w:rsidRDefault="001A148B" w:rsidP="001A148B"/>
    <w:p w:rsidR="001A148B" w:rsidRPr="001A148B" w:rsidRDefault="001A148B" w:rsidP="001A148B">
      <w:r w:rsidRPr="001A148B">
        <w:t>. 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БИ.1.1.1 уме да наведе основне карактеристике живог света</w:t>
      </w:r>
    </w:p>
    <w:p w:rsidR="001A148B" w:rsidRPr="001A148B" w:rsidRDefault="001A148B" w:rsidP="001A148B">
      <w:r w:rsidRPr="001A148B">
        <w:t>БИ.1.1.2. разликује живу и неживу природу у непосредном окружењу и у типичним случајевима</w:t>
      </w:r>
    </w:p>
    <w:p w:rsidR="001A148B" w:rsidRPr="001A148B" w:rsidRDefault="001A148B" w:rsidP="001A148B">
      <w:r w:rsidRPr="001A148B">
        <w:t>БИ.1.1.3. препознаје основне сличности и разлике у изгледу и понашању биљака и животиња</w:t>
      </w:r>
    </w:p>
    <w:p w:rsidR="001A148B" w:rsidRPr="001A148B" w:rsidRDefault="001A148B" w:rsidP="001A148B">
      <w:r w:rsidRPr="001A148B">
        <w:t>БИ.1.1.4. уме да наведе називе пет царстава и познаје типичне представнике истих</w:t>
      </w:r>
    </w:p>
    <w:p w:rsidR="001A148B" w:rsidRPr="001A148B" w:rsidRDefault="001A148B" w:rsidP="001A148B">
      <w:r w:rsidRPr="001A148B">
        <w:t>БИ.1.1.5. зна да постоје просторне и временске промене код живих бића и познаје основне чињенице о томе</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БИ.1.2.1. 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p w:rsidR="001A148B" w:rsidRPr="001A148B" w:rsidRDefault="001A148B" w:rsidP="001A148B">
      <w:r w:rsidRPr="001A148B">
        <w:t>БИ.1.2.2. зна да је ћелија најмања јединица грађе свих вишећелијских организама у чијим одељцима се одвијају разноврсни процеси, и зна основне карактеристике грађе тих ћелија</w:t>
      </w:r>
    </w:p>
    <w:p w:rsidR="001A148B" w:rsidRPr="001A148B" w:rsidRDefault="001A148B" w:rsidP="001A148B">
      <w:r w:rsidRPr="001A148B">
        <w:t>БИ.1.2.3. зна основне карактеристике грађе биљака, животиња и човека и основне функције које се обављају на нивоу организма</w:t>
      </w:r>
    </w:p>
    <w:p w:rsidR="001A148B" w:rsidRPr="001A148B" w:rsidRDefault="001A148B" w:rsidP="001A148B">
      <w:r w:rsidRPr="001A148B">
        <w:t>БИ.1.2.4. познаје основну организацију органа у којима се одвијају различити животни процеси</w:t>
      </w:r>
    </w:p>
    <w:p w:rsidR="001A148B" w:rsidRPr="001A148B" w:rsidRDefault="001A148B" w:rsidP="001A148B">
      <w:r w:rsidRPr="001A148B">
        <w:t>БИ.1.2.5. разуме да је за живот неопходна енергија коју организми обезбеђују исхраном</w:t>
      </w:r>
    </w:p>
    <w:p w:rsidR="001A148B" w:rsidRPr="001A148B" w:rsidRDefault="001A148B" w:rsidP="001A148B">
      <w:r w:rsidRPr="001A148B">
        <w:t>БИ.1.2.6. разуме да су поједини процеси заједнички за сва жива бића (дисање, надражљивост, покретљивост, растење, развиће, размножавање)</w:t>
      </w:r>
    </w:p>
    <w:p w:rsidR="001A148B" w:rsidRPr="001A148B" w:rsidRDefault="001A148B" w:rsidP="001A148B">
      <w:r w:rsidRPr="001A148B">
        <w:t>БИ.1.2.7. зна да организми функционишу као независне целине у сталној интеракцији са околином</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БИ.1.3.1. разуме да јединка једне врсте даје потомке исте врсте</w:t>
      </w:r>
    </w:p>
    <w:p w:rsidR="001A148B" w:rsidRPr="001A148B" w:rsidRDefault="001A148B" w:rsidP="001A148B">
      <w:r w:rsidRPr="001A148B">
        <w:t>БИ.1.3.2. зна основне појмове о процесима размножавања</w:t>
      </w:r>
    </w:p>
    <w:p w:rsidR="001A148B" w:rsidRPr="001A148B" w:rsidRDefault="001A148B" w:rsidP="001A148B">
      <w:r w:rsidRPr="001A148B">
        <w:lastRenderedPageBreak/>
        <w:t>БИ.1.3.3. зна да свака ћелија у организму садржи генетички материјал</w:t>
      </w:r>
    </w:p>
    <w:p w:rsidR="001A148B" w:rsidRPr="001A148B" w:rsidRDefault="001A148B" w:rsidP="001A148B">
      <w:r w:rsidRPr="001A148B">
        <w:t>БИ.1.3.4. зна за појам и основну улогу хромозома</w:t>
      </w:r>
    </w:p>
    <w:p w:rsidR="001A148B" w:rsidRPr="001A148B" w:rsidRDefault="001A148B" w:rsidP="001A148B">
      <w:r w:rsidRPr="001A148B">
        <w:t>БИ.1.3.5. зна основне принципе наслеђивања</w:t>
      </w:r>
    </w:p>
    <w:p w:rsidR="001A148B" w:rsidRPr="001A148B" w:rsidRDefault="001A148B" w:rsidP="001A148B">
      <w:r w:rsidRPr="001A148B">
        <w:t>БИ.1.3.6. зна како делују гени и да се стечене особине не наслеђују</w:t>
      </w:r>
    </w:p>
    <w:p w:rsidR="001A148B" w:rsidRPr="001A148B" w:rsidRDefault="001A148B" w:rsidP="001A148B">
      <w:r w:rsidRPr="001A148B">
        <w:t>БИ.1.3.7. зна да од зигота настаје организам и да се тај процес назива развиће</w:t>
      </w:r>
    </w:p>
    <w:p w:rsidR="001A148B" w:rsidRPr="001A148B" w:rsidRDefault="001A148B" w:rsidP="001A148B">
      <w:r w:rsidRPr="001A148B">
        <w:t>БИ.1.3.8. зна основне научне чињенице о еволуцији живота на Земљи</w:t>
      </w:r>
    </w:p>
    <w:p w:rsidR="001A148B" w:rsidRPr="001A148B" w:rsidRDefault="001A148B" w:rsidP="001A148B">
      <w:r w:rsidRPr="001A148B">
        <w:t>БИ.1.3.9. зна да живот на Земљи има заједничко порекло са чијом се историјом можемо упознати на основу фосилних записа</w:t>
      </w:r>
    </w:p>
    <w:p w:rsidR="001A148B" w:rsidRPr="001A148B" w:rsidRDefault="001A148B" w:rsidP="001A148B">
      <w:r w:rsidRPr="001A148B">
        <w:t>БИ.1.3.10. зна да је природно одабирање основни механизам прилагођавања организама</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БИ.1.4.1. препознаје основне еколошке појмове (животна средина, станиште – биотоп, животна заједница – биоценоза, популација, еколошка ниша, екосистем, биом, биосфера) и зна најопштије чињенице о њима</w:t>
      </w:r>
    </w:p>
    <w:p w:rsidR="001A148B" w:rsidRPr="001A148B" w:rsidRDefault="001A148B" w:rsidP="001A148B">
      <w:r w:rsidRPr="001A148B">
        <w:t>БИ.1.4.2. препознаје утицаје појединих абиотичких и биотичких фактора на организме и популације</w:t>
      </w:r>
    </w:p>
    <w:p w:rsidR="001A148B" w:rsidRPr="001A148B" w:rsidRDefault="001A148B" w:rsidP="001A148B">
      <w:r w:rsidRPr="001A148B">
        <w:t>БИ.1.4.3. 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p>
    <w:p w:rsidR="001A148B" w:rsidRPr="001A148B" w:rsidRDefault="001A148B" w:rsidP="001A148B">
      <w:r w:rsidRPr="001A148B">
        <w:t>БИ.1.4.4. препознаје животне услове који владају у карактеристичним екосистемима Србије и најважније представнике врста које их насељавају</w:t>
      </w:r>
    </w:p>
    <w:p w:rsidR="001A148B" w:rsidRPr="001A148B" w:rsidRDefault="001A148B" w:rsidP="001A148B">
      <w:r w:rsidRPr="001A148B">
        <w:t>БИ.1.4.5. препознаје основне последице развоја човечанства на природу (утицај киселих киша, озонских рупа, појачање ефекта стаклене баште, глобалне климатске промене) и најважније врсте загађивања воде, ваздуха, земљишта</w:t>
      </w:r>
    </w:p>
    <w:p w:rsidR="001A148B" w:rsidRPr="001A148B" w:rsidRDefault="001A148B" w:rsidP="001A148B">
      <w:r w:rsidRPr="001A148B">
        <w:t>БИ.1.4.6. разуме утицај човека на биолошку разноврсност (нестанак врста, сеча шума, интензивна пољопривреда, отпад)</w:t>
      </w:r>
    </w:p>
    <w:p w:rsidR="001A148B" w:rsidRPr="001A148B" w:rsidRDefault="001A148B" w:rsidP="001A148B">
      <w:r w:rsidRPr="001A148B">
        <w:t>БИ.1.4.7. препознаје основне процесе важне у заштити и очувању животне средине (рециклажу, компост) и у заштити биодиверзитета (националних паркова, природних резервата)</w:t>
      </w:r>
    </w:p>
    <w:p w:rsidR="001A148B" w:rsidRPr="001A148B" w:rsidRDefault="001A148B" w:rsidP="001A148B">
      <w:r w:rsidRPr="001A148B">
        <w:t>БИ.1.4.8. зна шта може лично предузети у заштити свог непосредног животног окружења</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БИ.1.5.1. зна основне мере за одржавање личне хигијене и хигијене околине и разуме зашто је важно да их се придржава</w:t>
      </w:r>
    </w:p>
    <w:p w:rsidR="001A148B" w:rsidRPr="001A148B" w:rsidRDefault="001A148B" w:rsidP="001A148B">
      <w:r w:rsidRPr="001A148B">
        <w:t>БИ.1.5.2. разуме значај примене хигијенских навика у исхрани и посебно значај термичке обраде хране</w:t>
      </w:r>
    </w:p>
    <w:p w:rsidR="001A148B" w:rsidRPr="001A148B" w:rsidRDefault="001A148B" w:rsidP="001A148B">
      <w:r w:rsidRPr="001A148B">
        <w:t>БИ.1.5.3. разуме значај одржавања хигијене кућних љубимаца, домаћих и дивљих животиња и правилног опхођења са њима</w:t>
      </w:r>
    </w:p>
    <w:p w:rsidR="001A148B" w:rsidRPr="001A148B" w:rsidRDefault="001A148B" w:rsidP="001A148B">
      <w:r w:rsidRPr="001A148B">
        <w:t>БИ.1.5.4. разуме зашто је важно да се придржава званичних упутстава која се односе на заразне болести (епидемије и пандемије)</w:t>
      </w:r>
    </w:p>
    <w:p w:rsidR="001A148B" w:rsidRPr="001A148B" w:rsidRDefault="001A148B" w:rsidP="001A148B">
      <w:r w:rsidRPr="001A148B">
        <w:t>БИ.1.5.5. препознаје основне знаке поремећаја функције појединих органа и основне симптоме инфекције и разликује стање у коме може сам да интервенише од стања када мора да се обрати лекару</w:t>
      </w:r>
    </w:p>
    <w:p w:rsidR="001A148B" w:rsidRPr="001A148B" w:rsidRDefault="001A148B" w:rsidP="001A148B">
      <w:r w:rsidRPr="001A148B">
        <w:t>БИ.1.5.6. разуме предности и недостатке употребе додатака у храни и исхрани (конзерванси и неконтролисана употреба витамина, антиоксиданата, минерала итд.) и опасности до којих може да доведе неуравнотежена исхрана (редукционе дијете, претерано узимање хране и сл.) и познаје основне принципе правилног комбиновања животних намирница</w:t>
      </w:r>
    </w:p>
    <w:p w:rsidR="001A148B" w:rsidRPr="001A148B" w:rsidRDefault="001A148B" w:rsidP="001A148B">
      <w:r w:rsidRPr="001A148B">
        <w:t>БИ.1.5.7. разуме да загађење животне средине (воде, ваздуха, земљишта, бука, итд.) и неке природне појаве (UV зрачење) неповољно утичу на здравље човека</w:t>
      </w:r>
    </w:p>
    <w:p w:rsidR="001A148B" w:rsidRPr="001A148B" w:rsidRDefault="001A148B" w:rsidP="001A148B">
      <w:r w:rsidRPr="001A148B">
        <w:t>БИ.1.5.8. зна и разуме какав значај за здравље имају умерена физичка активност и поштовање биолошких ритмова (сна, одмора)</w:t>
      </w:r>
    </w:p>
    <w:p w:rsidR="001A148B" w:rsidRPr="001A148B" w:rsidRDefault="001A148B" w:rsidP="001A148B">
      <w:r w:rsidRPr="001A148B">
        <w:t>БИ.1.5.9. разуме да постоје полне болести, познаје мере превенције и могуће путеве инфекције, као и њихове негативне последице на здравље</w:t>
      </w:r>
    </w:p>
    <w:p w:rsidR="001A148B" w:rsidRPr="001A148B" w:rsidRDefault="001A148B" w:rsidP="001A148B">
      <w:r w:rsidRPr="001A148B">
        <w:lastRenderedPageBreak/>
        <w:t>БИ.1.5.10. зна да постоје природне промене у понашању које настају као последица физиолошких промена (пубертет, менопауза), зна да у адолесцентом добу могу да се појаве психолошки развојни проблеми (поремећаји у исхрани, поремећаји понашања, поремећаји сна и сл.)</w:t>
      </w:r>
    </w:p>
    <w:p w:rsidR="001A148B" w:rsidRPr="001A148B" w:rsidRDefault="001A148B" w:rsidP="001A148B">
      <w:r w:rsidRPr="001A148B">
        <w:t>БИ.1.5.11. разуме одговорност и опасност превременог ступања у сексуалне односе и разуме зашто абортус у доба развоја има негативне последице на физичко и ментално здравље</w:t>
      </w:r>
    </w:p>
    <w:p w:rsidR="001A148B" w:rsidRPr="001A148B" w:rsidRDefault="001A148B" w:rsidP="001A148B">
      <w:r w:rsidRPr="001A148B">
        <w:t>БИ.1.5.12. зна да болести зависности (претерана употреба дувана, алкохола, дроге) неповољно утичу на укупан квалитет живота и зна коме може да се обрати за помоћ (институцијама и стручњацима)</w:t>
      </w:r>
    </w:p>
    <w:p w:rsidR="001A148B" w:rsidRPr="001A148B" w:rsidRDefault="001A148B" w:rsidP="001A148B">
      <w:r w:rsidRPr="001A148B">
        <w:t>БИ.1.5.13. зна како се треба понашати према особи која болује од болести зависности или је ХИВ позитивна</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БИ.2.1.1. примењује критеријуме за разликовање живог од неживог на карактеристичном биолошком материјалу (препаратима, огледима)</w:t>
      </w:r>
    </w:p>
    <w:p w:rsidR="001A148B" w:rsidRPr="001A148B" w:rsidRDefault="001A148B" w:rsidP="001A148B">
      <w:r w:rsidRPr="001A148B">
        <w:t>БИ.2.1.2. познаје и користи критеријуме за разликовање биљака и животиња и примењује их у типичним случајевима</w:t>
      </w:r>
    </w:p>
    <w:p w:rsidR="001A148B" w:rsidRPr="001A148B" w:rsidRDefault="001A148B" w:rsidP="001A148B">
      <w:r w:rsidRPr="001A148B">
        <w:t>БИ.2.1.3. познаје критеријуме по којима се царства међусобно разликују на основу њихових својстава до нивоа кола/класе</w:t>
      </w:r>
    </w:p>
    <w:p w:rsidR="001A148B" w:rsidRPr="001A148B" w:rsidRDefault="001A148B" w:rsidP="001A148B">
      <w:r w:rsidRPr="001A148B">
        <w:t>БИ.2.1.4. 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БИ.2.2.1. разуме да постоје одређене разлике у грађи ћелија у зависности од функције коју обављају у вишећелијским организмима (разлике између биљне и животињске ћелије, између коштане и мишићне ћелије и сл.)</w:t>
      </w:r>
    </w:p>
    <w:p w:rsidR="001A148B" w:rsidRPr="001A148B" w:rsidRDefault="001A148B" w:rsidP="001A148B">
      <w:r w:rsidRPr="001A148B">
        <w:t>БИ.2.2.2. зна и упоређује сличности и разлике између нивоа организације јединке: зна да се ћелије које врше исту функцију групишу и образују ткива, ткива са истом функцијом органе, а органи са истом функцијом системе органа</w:t>
      </w:r>
    </w:p>
    <w:p w:rsidR="001A148B" w:rsidRPr="001A148B" w:rsidRDefault="001A148B" w:rsidP="001A148B">
      <w:r w:rsidRPr="001A148B">
        <w:t>БИ.2.2.3. зна карактеристике и основне функције спољашње грађе биљака, животиња и човека</w:t>
      </w:r>
    </w:p>
    <w:p w:rsidR="001A148B" w:rsidRPr="001A148B" w:rsidRDefault="001A148B" w:rsidP="001A148B">
      <w:r w:rsidRPr="001A148B">
        <w:t>БИ.2.2.4. разуме да је за живот неопходна енергија која се производи, складишти и одаје у специфичним процесима у ћелији и да се то назива метаболизам</w:t>
      </w:r>
    </w:p>
    <w:p w:rsidR="001A148B" w:rsidRPr="001A148B" w:rsidRDefault="001A148B" w:rsidP="001A148B">
      <w:r w:rsidRPr="001A148B">
        <w:t>БИ.2.2.5. разуме да биљне ћелије, захваљујући специфичној грађи, могу да везују енергију и стварају (синтетишу) сложене (хранљиве) материје</w:t>
      </w:r>
    </w:p>
    <w:p w:rsidR="001A148B" w:rsidRPr="001A148B" w:rsidRDefault="001A148B" w:rsidP="001A148B">
      <w:r w:rsidRPr="001A148B">
        <w:t>БИ.2.2.6. разуме да и у биљној и у животињској ћелији сложене материје могу да се разграђују, при чему се ослобађа енергија у процесу који се назива дисање</w:t>
      </w:r>
    </w:p>
    <w:p w:rsidR="001A148B" w:rsidRPr="001A148B" w:rsidRDefault="001A148B" w:rsidP="001A148B">
      <w:r w:rsidRPr="001A148B">
        <w:t>БИ.2.2.7. познаје термин хомеостаза и зна да објасни шта он значи</w:t>
      </w:r>
    </w:p>
    <w:p w:rsidR="001A148B" w:rsidRPr="001A148B" w:rsidRDefault="001A148B" w:rsidP="001A148B">
      <w:r w:rsidRPr="001A148B">
        <w:t>БИ.2.2.8. зна да је неопходна координација функција у вишећелијским организмима и зна који органски системи омогућују ову интеграцију</w:t>
      </w:r>
    </w:p>
    <w:p w:rsidR="001A148B" w:rsidRPr="001A148B" w:rsidRDefault="001A148B" w:rsidP="001A148B">
      <w:r w:rsidRPr="001A148B">
        <w:t>БИ.2.2.9. зна да нервни и ендокрини системи имају улогу у одржавању хомеостазе</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БИ.2.3.1. разуме основне разлике између полног и бесполног размножавања</w:t>
      </w:r>
    </w:p>
    <w:p w:rsidR="001A148B" w:rsidRPr="001A148B" w:rsidRDefault="001A148B" w:rsidP="001A148B">
      <w:r w:rsidRPr="001A148B">
        <w:t>БИ.2.3.2. разуме механизам настанка зигота</w:t>
      </w:r>
    </w:p>
    <w:p w:rsidR="001A148B" w:rsidRPr="001A148B" w:rsidRDefault="001A148B" w:rsidP="001A148B">
      <w:r w:rsidRPr="001A148B">
        <w:t>БИ.2.3.3. разуме зашто потомци личе на родитеље и њихове претке, али нису идентични са њима</w:t>
      </w:r>
    </w:p>
    <w:p w:rsidR="001A148B" w:rsidRPr="001A148B" w:rsidRDefault="001A148B" w:rsidP="001A148B">
      <w:r w:rsidRPr="001A148B">
        <w:t>БИ.2.3.4. зна да на развиће организама поред генетичког материјала утиче и средина</w:t>
      </w:r>
    </w:p>
    <w:p w:rsidR="001A148B" w:rsidRPr="001A148B" w:rsidRDefault="001A148B" w:rsidP="001A148B">
      <w:r w:rsidRPr="001A148B">
        <w:t>БИ. 2.3.5. уочава да постоје разлике између јединки исте врсте и различитих врста и зна да су оне настале деловањем еволуционих механизама</w:t>
      </w:r>
    </w:p>
    <w:p w:rsidR="001A148B" w:rsidRPr="001A148B" w:rsidRDefault="001A148B" w:rsidP="001A148B">
      <w:r w:rsidRPr="001A148B">
        <w:lastRenderedPageBreak/>
        <w:t>БИ. 2.3.6. уочава прилагођеност организама и разуме да током еволуције природно одабирање доводи до прилагођавања организама на услове животне средине</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БИ.2.4.1. употребљава еколошке појмове у опису типичних ситуација у природи</w:t>
      </w:r>
    </w:p>
    <w:p w:rsidR="001A148B" w:rsidRPr="001A148B" w:rsidRDefault="001A148B" w:rsidP="001A148B">
      <w:r w:rsidRPr="001A148B">
        <w:t>БИ.2.4.2. зна и правилно именује делове екосистема, заједница и популација и зна да опише везе између делова</w:t>
      </w:r>
    </w:p>
    <w:p w:rsidR="001A148B" w:rsidRPr="001A148B" w:rsidRDefault="001A148B" w:rsidP="001A148B">
      <w:r w:rsidRPr="001A148B">
        <w:t>БИ.2.4.3. уме да на разноврсним примерима одреди основне материјалне и енергетске токове у екосистему, основне односе исхране и најважнија својства биоценоза и популација</w:t>
      </w:r>
    </w:p>
    <w:p w:rsidR="001A148B" w:rsidRPr="001A148B" w:rsidRDefault="001A148B" w:rsidP="001A148B">
      <w:r w:rsidRPr="001A148B">
        <w:t>БИ.2.4.4. зна да у природи постоји кружење појединих супстанци (воде, угљеника и азота)</w:t>
      </w:r>
    </w:p>
    <w:p w:rsidR="001A148B" w:rsidRPr="001A148B" w:rsidRDefault="001A148B" w:rsidP="001A148B">
      <w:r w:rsidRPr="001A148B">
        <w:t>БИ.2.4.5. препознаје различите биоме и зна њихов основни распоред на земљи</w:t>
      </w:r>
    </w:p>
    <w:p w:rsidR="001A148B" w:rsidRPr="001A148B" w:rsidRDefault="001A148B" w:rsidP="001A148B">
      <w:r w:rsidRPr="001A148B">
        <w:t>БИ.2.4.6. препознаје животне услове који владају у појединим екосистемима Европе и света и карактеристичне представнике врста које их насељавају</w:t>
      </w:r>
    </w:p>
    <w:p w:rsidR="001A148B" w:rsidRPr="001A148B" w:rsidRDefault="001A148B" w:rsidP="001A148B">
      <w:r w:rsidRPr="001A148B">
        <w:t>БИ.2.4.7. зна да објасни основне прилагођености живих организама на живот у ваздушној, воденој и земљишној средини</w:t>
      </w:r>
    </w:p>
    <w:p w:rsidR="001A148B" w:rsidRPr="001A148B" w:rsidRDefault="001A148B" w:rsidP="001A148B">
      <w:r w:rsidRPr="001A148B">
        <w:t>БИ.2.4.8. разуме последице загађења воде, ваздуха и земљишта, као и значај очувања природних ресурса и уштеде енергије</w:t>
      </w:r>
    </w:p>
    <w:p w:rsidR="001A148B" w:rsidRPr="001A148B" w:rsidRDefault="001A148B" w:rsidP="001A148B">
      <w:r w:rsidRPr="001A148B">
        <w:t>БИ.2.4.9. разуме значај природних добара у заштити природе (националних паркова, природних резервата, ботаничких башта, зоо-вртова)</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БИ.2.5.1. познаје основне механизме деловања превентивних мера у очувању здравља</w:t>
      </w:r>
    </w:p>
    <w:p w:rsidR="001A148B" w:rsidRPr="001A148B" w:rsidRDefault="001A148B" w:rsidP="001A148B">
      <w:r w:rsidRPr="001A148B">
        <w:t>БИ.2.5.2. разуме значај и зна основне принципе правилног комбиновања животних намирница</w:t>
      </w:r>
    </w:p>
    <w:p w:rsidR="001A148B" w:rsidRPr="001A148B" w:rsidRDefault="001A148B" w:rsidP="001A148B">
      <w:r w:rsidRPr="001A148B">
        <w:t>БИ.2.5.3. зна како се чува хранљива вредност намирница</w:t>
      </w:r>
    </w:p>
    <w:p w:rsidR="001A148B" w:rsidRPr="001A148B" w:rsidRDefault="001A148B" w:rsidP="001A148B">
      <w:r w:rsidRPr="001A148B">
        <w:t>БИ.2.5.4. зна механизме којима загађење животне средине угрожава здравље човека</w:t>
      </w:r>
    </w:p>
    <w:p w:rsidR="001A148B" w:rsidRPr="001A148B" w:rsidRDefault="001A148B" w:rsidP="001A148B">
      <w:r w:rsidRPr="001A148B">
        <w:t>БИ.2.5.5. зна механизме деловања хемијских материја на физиолошке процесе у организму и на понашање (утицај алкохола, различитих врста дрога, енергетских напитака и сл.)</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БИ.3.1.1. примењује критеријуме за разликовање живог од неживог у граничним случајевима и у атипичним примерима (вируси, делови организама, плодови и сл.)</w:t>
      </w:r>
    </w:p>
    <w:p w:rsidR="001A148B" w:rsidRPr="001A148B" w:rsidRDefault="001A148B" w:rsidP="001A148B">
      <w:r w:rsidRPr="001A148B">
        <w:t>БИ.3.1.2. уме да објасни зашто је нешто класификовано као живо или као неживо</w:t>
      </w:r>
    </w:p>
    <w:p w:rsidR="001A148B" w:rsidRPr="001A148B" w:rsidRDefault="001A148B" w:rsidP="001A148B">
      <w:r w:rsidRPr="001A148B">
        <w:t>БИ.3.1.3. разуме критеријуме по којима се разликују биљке и животиње и уме да их примени у атипичним случајевима</w:t>
      </w:r>
    </w:p>
    <w:p w:rsidR="001A148B" w:rsidRPr="001A148B" w:rsidRDefault="001A148B" w:rsidP="001A148B">
      <w:r w:rsidRPr="001A148B">
        <w:t>БИ.3.1.4. познаје критеријуме по којима се царства међусобно разликују на основу њихових својстава до нивоа класе/реда најважнијих група</w:t>
      </w:r>
    </w:p>
    <w:p w:rsidR="001A148B" w:rsidRPr="001A148B" w:rsidRDefault="001A148B" w:rsidP="001A148B">
      <w:r w:rsidRPr="001A148B">
        <w:t>БИ.3.1.5. уме да објасни везу између промена у просторном и временском окружењу и промена које се дешавају код живих бића у комплексним ситуацијама у сложенијим заједницама</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БИ.3.2.1. зна карактеристике и основне функције унутрашње грађе биљака, животиња и човека</w:t>
      </w:r>
    </w:p>
    <w:p w:rsidR="001A148B" w:rsidRPr="001A148B" w:rsidRDefault="001A148B" w:rsidP="001A148B">
      <w:r w:rsidRPr="001A148B">
        <w:t>БИ.3.2.2. разуме морфолошку повезаност појединих нивоа организације и њихову међусобну функционалну условљеност</w:t>
      </w:r>
    </w:p>
    <w:p w:rsidR="001A148B" w:rsidRPr="001A148B" w:rsidRDefault="001A148B" w:rsidP="001A148B">
      <w:r w:rsidRPr="001A148B">
        <w:t>БИ.3.2.3. разуме узроке развоја и усложњавања грађе и функције током еволуције</w:t>
      </w:r>
    </w:p>
    <w:p w:rsidR="001A148B" w:rsidRPr="001A148B" w:rsidRDefault="001A148B" w:rsidP="001A148B">
      <w:r w:rsidRPr="001A148B">
        <w:t>БИ.3.2.4. 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p>
    <w:p w:rsidR="001A148B" w:rsidRPr="001A148B" w:rsidRDefault="001A148B" w:rsidP="001A148B">
      <w:r w:rsidRPr="001A148B">
        <w:t>БИ.3.2.5. разуме сличности и разлике у интеграцији грађе и функције јединке током животног циклуса</w:t>
      </w:r>
    </w:p>
    <w:p w:rsidR="001A148B" w:rsidRPr="001A148B" w:rsidRDefault="001A148B" w:rsidP="001A148B">
      <w:r w:rsidRPr="001A148B">
        <w:lastRenderedPageBreak/>
        <w:t>БИ.3.2.6.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p>
    <w:p w:rsidR="001A148B" w:rsidRPr="001A148B" w:rsidRDefault="001A148B" w:rsidP="001A148B">
      <w:r w:rsidRPr="001A148B">
        <w:t>БИ.3.2.7. зна и разуме главне морфолошке и функционалне карактеристике органа који реагују на промене у околини и карактеристике органа који враћају организам у равнотежу онда када је из ње избачен (стресно стање – улога ендокриног система)</w:t>
      </w:r>
    </w:p>
    <w:p w:rsidR="001A148B" w:rsidRPr="001A148B" w:rsidRDefault="001A148B" w:rsidP="001A148B">
      <w:r w:rsidRPr="001A148B">
        <w:t>БИ.3.2.8. зна и разуме које су последице стресног стања за организам</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БИ.3.3.1. разуме разлику између телесних и полних ћелија у погледу хромозома и деоба</w:t>
      </w:r>
    </w:p>
    <w:p w:rsidR="001A148B" w:rsidRPr="001A148B" w:rsidRDefault="001A148B" w:rsidP="001A148B">
      <w:r w:rsidRPr="001A148B">
        <w:t>БИ.3.3.2. разуме да полне ћелије настају од посебних ћелија у организму</w:t>
      </w:r>
    </w:p>
    <w:p w:rsidR="001A148B" w:rsidRPr="001A148B" w:rsidRDefault="001A148B" w:rsidP="001A148B">
      <w:r w:rsidRPr="001A148B">
        <w:t>БИ.3.3.3. зна функцију генетичког материјала и његову основну улогу у ћелији</w:t>
      </w:r>
    </w:p>
    <w:p w:rsidR="001A148B" w:rsidRPr="001A148B" w:rsidRDefault="001A148B" w:rsidP="001A148B">
      <w:r w:rsidRPr="001A148B">
        <w:t>БИ.3.3.4. зна да је број хромозома у ћелији карактеристика врсте</w:t>
      </w:r>
    </w:p>
    <w:p w:rsidR="001A148B" w:rsidRPr="001A148B" w:rsidRDefault="001A148B" w:rsidP="001A148B">
      <w:r w:rsidRPr="001A148B">
        <w:t>БИ.3.3.5. разуме како различити еволуциони механизми, мењајући учесталост особина у популацијама, доводе до еволуције</w:t>
      </w:r>
    </w:p>
    <w:p w:rsidR="001A148B" w:rsidRPr="001A148B" w:rsidRDefault="001A148B" w:rsidP="001A148B">
      <w:r w:rsidRPr="001A148B">
        <w:t>БИ.3.3.6. разуме да човек може да утиче на смер и брзину еволуционих промена својих популација и популација других врста</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БИ.3.4.1. уме да објасни како различити делови екосистема утичу један на други као и међусобне односе популација у биоценози</w:t>
      </w:r>
    </w:p>
    <w:p w:rsidR="001A148B" w:rsidRPr="001A148B" w:rsidRDefault="001A148B" w:rsidP="001A148B">
      <w:r w:rsidRPr="001A148B">
        <w:t>БИ.3.4.2. разуме да се уз материјалне токове увек преноси и енергија и обратно и интерпретира односе исхране у екосистему (аутотрофне, хетеротрофне, сапротрофне животне комплексе, ланце исхране и трофичке пирамиде)</w:t>
      </w:r>
    </w:p>
    <w:p w:rsidR="001A148B" w:rsidRPr="001A148B" w:rsidRDefault="001A148B" w:rsidP="001A148B">
      <w:r w:rsidRPr="001A148B">
        <w:t>БИ.3.4.3. разуме значај кружења појединих супстанци у природи (воде, угљеника и азота)</w:t>
      </w:r>
    </w:p>
    <w:p w:rsidR="001A148B" w:rsidRPr="001A148B" w:rsidRDefault="001A148B" w:rsidP="001A148B">
      <w:r w:rsidRPr="001A148B">
        <w:t>БИ.3.4.4. разуме просторну и временску организацију животних заједница и популација</w:t>
      </w:r>
    </w:p>
    <w:p w:rsidR="001A148B" w:rsidRPr="001A148B" w:rsidRDefault="001A148B" w:rsidP="001A148B">
      <w:r w:rsidRPr="001A148B">
        <w:t>БИ.3.4.5. предвиђа на основу задатих услова средине тип екосистема који у тим условима настаје</w:t>
      </w:r>
    </w:p>
    <w:p w:rsidR="001A148B" w:rsidRPr="001A148B" w:rsidRDefault="001A148B" w:rsidP="001A148B">
      <w:r w:rsidRPr="001A148B">
        <w:t>БИ.3.4.6. познаје механизме којима развој човечанства изазива промене у природи (утицај киселих киша, озонских рупа, појачање ефекта стаклене баште, глобалне климатске промене)</w:t>
      </w:r>
    </w:p>
    <w:p w:rsidR="001A148B" w:rsidRPr="001A148B" w:rsidRDefault="001A148B" w:rsidP="001A148B">
      <w:r w:rsidRPr="001A148B">
        <w:t>БИ.3.4.7. познаје механизме деловања мера заштите животне средине, природе и биодиверзитета</w:t>
      </w:r>
    </w:p>
    <w:p w:rsidR="001A148B" w:rsidRPr="001A148B" w:rsidRDefault="001A148B" w:rsidP="001A148B">
      <w:r w:rsidRPr="001A148B">
        <w:t>БИ.3.4.8. разуме зашто се неограничен развој човечанства не може одржати у ограниченим условима целе планете</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БИ.3.5.1. познаје узроке и физиолошке последице заразних болести</w:t>
      </w:r>
    </w:p>
    <w:p w:rsidR="001A148B" w:rsidRPr="001A148B" w:rsidRDefault="001A148B" w:rsidP="001A148B">
      <w:r w:rsidRPr="001A148B">
        <w:t>БИ.3.5.2. познаје основне принципе лечења заразних и других болести</w:t>
      </w:r>
    </w:p>
    <w:p w:rsidR="001A148B" w:rsidRPr="001A148B" w:rsidRDefault="001A148B" w:rsidP="001A148B">
      <w:r w:rsidRPr="001A148B">
        <w:t>БИ.3.5.3. разуме основне биолошке процесе који леже у основи физиолошки правилне исхране</w:t>
      </w:r>
    </w:p>
    <w:p w:rsidR="001A148B" w:rsidRPr="001A148B" w:rsidRDefault="001A148B" w:rsidP="001A148B">
      <w:r w:rsidRPr="001A148B">
        <w:t>БИ.3.5.4. познаје главне компоненте намирница и њихову хранљиву вредност</w:t>
      </w:r>
    </w:p>
    <w:p w:rsidR="001A148B" w:rsidRPr="001A148B" w:rsidRDefault="001A148B" w:rsidP="001A148B">
      <w:r w:rsidRPr="001A148B">
        <w:t>БИ.3.5.5. познаје симптоме и главне карактеристике болести метаболизма и узроке због којих настају (гојазност, анорексија, булимија, шећерна болест)</w:t>
      </w:r>
    </w:p>
    <w:p w:rsidR="001A148B" w:rsidRPr="001A148B" w:rsidRDefault="001A148B" w:rsidP="001A148B">
      <w:r w:rsidRPr="001A148B">
        <w:t>БИ.3.5.6. разуме механизме поремећаја функције појединих органа</w:t>
      </w:r>
    </w:p>
    <w:p w:rsidR="001A148B" w:rsidRPr="001A148B" w:rsidRDefault="001A148B" w:rsidP="001A148B">
      <w:r w:rsidRPr="001A148B">
        <w:t>БИ.3.5.7. познаје основне биолошке механизме који доводе до развијања болести зависности</w:t>
      </w:r>
    </w:p>
    <w:p w:rsidR="001A148B" w:rsidRPr="001A148B" w:rsidRDefault="001A148B" w:rsidP="001A148B">
      <w:r w:rsidRPr="001A148B">
        <w:t>БИ.3.5.8. разуме механизме стресног стања и утицај јаких негативних емоција на физиолошке процесе у организму и на понашање појединца</w:t>
      </w:r>
    </w:p>
    <w:p w:rsidR="001A148B" w:rsidRPr="001A148B" w:rsidRDefault="001A148B" w:rsidP="001A148B">
      <w:r w:rsidRPr="001A148B">
        <w:t>6. ПОСМАТРАЊЕ, МЕРЕЊЕ И ЕКСПЕРИМЕНТ</w:t>
      </w:r>
    </w:p>
    <w:p w:rsidR="001A148B" w:rsidRPr="001A148B" w:rsidRDefault="001A148B" w:rsidP="001A148B">
      <w:r w:rsidRPr="001A148B">
        <w:t>Заједничка област за предмете природних наука: Биологију, Физику и Хемију.</w:t>
      </w:r>
    </w:p>
    <w:p w:rsidR="001A148B" w:rsidRPr="001A148B" w:rsidRDefault="001A148B" w:rsidP="001A148B">
      <w:r w:rsidRPr="001A148B">
        <w:t xml:space="preserve">У области посматрање, мерење и експеримент на основном </w:t>
      </w:r>
      <w:r w:rsidRPr="001A148B">
        <w:br/>
        <w:t>нивоу ученик/ученица:</w:t>
      </w:r>
    </w:p>
    <w:p w:rsidR="001A148B" w:rsidRPr="001A148B" w:rsidRDefault="001A148B" w:rsidP="001A148B">
      <w:r w:rsidRPr="001A148B">
        <w:t>БИ.1.6.1. уме да разликује и користи једноставне процедуре, технике и инструменте за прикупљање података у биологији (посматрање, бројање, мерење)</w:t>
      </w:r>
    </w:p>
    <w:p w:rsidR="001A148B" w:rsidRPr="001A148B" w:rsidRDefault="001A148B" w:rsidP="001A148B">
      <w:r w:rsidRPr="001A148B">
        <w:t>БИ.1.6.2.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p>
    <w:p w:rsidR="001A148B" w:rsidRPr="001A148B" w:rsidRDefault="001A148B" w:rsidP="001A148B">
      <w:r w:rsidRPr="001A148B">
        <w:lastRenderedPageBreak/>
        <w:t>БИ.1.6.3. зна како да се понаша у лабораторији и на терену и правила о раду и безбедности рада</w:t>
      </w:r>
    </w:p>
    <w:p w:rsidR="001A148B" w:rsidRPr="001A148B" w:rsidRDefault="001A148B" w:rsidP="001A148B">
      <w:r w:rsidRPr="001A148B">
        <w:t>БИ.1.6.4. уме по упутству да изведе унапред постављени експеримент и одговори на једноставну хипотезу уз помоћ и навођење наставника</w:t>
      </w:r>
    </w:p>
    <w:p w:rsidR="001A148B" w:rsidRPr="001A148B" w:rsidRDefault="001A148B" w:rsidP="001A148B">
      <w:r w:rsidRPr="001A148B">
        <w:t xml:space="preserve">У области посматрање, мерење и експеримент на средњем </w:t>
      </w:r>
      <w:r w:rsidRPr="001A148B">
        <w:br/>
        <w:t>нивоу ученик/ученица:</w:t>
      </w:r>
    </w:p>
    <w:p w:rsidR="001A148B" w:rsidRPr="001A148B" w:rsidRDefault="001A148B" w:rsidP="001A148B">
      <w:r w:rsidRPr="001A148B">
        <w:t>БИ.2.6.1. уме да уз навођење реализује сложено прикупљање података, систематизује податке и извести о резултату</w:t>
      </w:r>
    </w:p>
    <w:p w:rsidR="001A148B" w:rsidRPr="001A148B" w:rsidRDefault="001A148B" w:rsidP="001A148B">
      <w:r w:rsidRPr="001A148B">
        <w:t>БИ.2.6.2. зна шта је грешка инструмента и прецизност мерења и уме по упутству да калибрише инструмент</w:t>
      </w:r>
    </w:p>
    <w:p w:rsidR="001A148B" w:rsidRPr="001A148B" w:rsidRDefault="001A148B" w:rsidP="001A148B">
      <w:r w:rsidRPr="001A148B">
        <w:t>БИ.2.6.3. уме, уз помоћ наставника, да прави графиконе и табеле према два критеријума уз коментар резултата</w:t>
      </w:r>
    </w:p>
    <w:p w:rsidR="001A148B" w:rsidRPr="001A148B" w:rsidRDefault="001A148B" w:rsidP="001A148B">
      <w:r w:rsidRPr="001A148B">
        <w:t>БИ.2.6.4. уме на задатом примеру, уз помоћ наставника, да постави хипотезу, формира и реализује једноставан експеримент и извести о резултату</w:t>
      </w:r>
    </w:p>
    <w:p w:rsidR="001A148B" w:rsidRPr="001A148B" w:rsidRDefault="001A148B" w:rsidP="001A148B">
      <w:r w:rsidRPr="001A148B">
        <w:t>У области посматрање, мерење и експеримент на напредном нивоу ученик/ученица:</w:t>
      </w:r>
    </w:p>
    <w:p w:rsidR="001A148B" w:rsidRPr="001A148B" w:rsidRDefault="001A148B" w:rsidP="001A148B">
      <w:r w:rsidRPr="001A148B">
        <w:t>БИ.3.6.1. разуме значај и уме самостално да реализује систематско и дуготрајно прикупљање података</w:t>
      </w:r>
    </w:p>
    <w:p w:rsidR="001A148B" w:rsidRPr="001A148B" w:rsidRDefault="001A148B" w:rsidP="001A148B">
      <w:r w:rsidRPr="001A148B">
        <w:t>БИ.3.6.2. уме да осмисли једноставан протокол прикупљања података и формулар за упис резултата</w:t>
      </w:r>
    </w:p>
    <w:p w:rsidR="001A148B" w:rsidRPr="001A148B" w:rsidRDefault="001A148B" w:rsidP="001A148B">
      <w:r w:rsidRPr="001A148B">
        <w:t>БИ.3.6.3. уме самостално да прави графиконе и табеле према два критеријума уз детаљан извештај</w:t>
      </w:r>
    </w:p>
    <w:p w:rsidR="001A148B" w:rsidRPr="001A148B" w:rsidRDefault="001A148B" w:rsidP="001A148B">
      <w:r w:rsidRPr="001A148B">
        <w:t>БИ.3.6.4. разуме значај контроле и пробе у експерименту (варирање једног/више фактора), уме да постави хипотезу и извуче закључак</w:t>
      </w:r>
    </w:p>
    <w:p w:rsidR="001A148B" w:rsidRPr="001A148B" w:rsidRDefault="001A148B" w:rsidP="001A148B">
      <w:r w:rsidRPr="001A148B">
        <w:t>БИ.3.6.5. зна, уз одговарајуће навођење наставника, самостално да осмисли, реализује и извести о експерименту на примеру који сам одабере</w:t>
      </w:r>
    </w:p>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 (кооперативно) учење ▪ учење путем решавања проблема (проблемска настава)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и др.</w:t>
      </w:r>
    </w:p>
    <w:p w:rsidR="001A148B" w:rsidRPr="001A148B" w:rsidRDefault="001A148B" w:rsidP="001A148B">
      <w:r w:rsidRPr="001A148B">
        <w:t>Облици рада: фронтални облик рада, индивидуални,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енциклопедије,....</w:t>
      </w:r>
    </w:p>
    <w:p w:rsidR="001A148B" w:rsidRPr="001A148B" w:rsidRDefault="001A148B" w:rsidP="001A148B">
      <w:r w:rsidRPr="001A148B">
        <w:t>Техничка: интерактивна табла, пројектор, лаптоп,  микроскоп.</w:t>
      </w:r>
    </w:p>
    <w:p w:rsidR="001A148B" w:rsidRPr="001A148B" w:rsidRDefault="001A148B" w:rsidP="001A148B">
      <w:r w:rsidRPr="001A148B">
        <w:t>Очигледна  микроскопски препарати, слике, диск, фотографије, албуми/збирке; објекти и предмети у природи; разноврсни природни материјали (биљке, плодови воћа, поврћа...); модели биљака и животиња, природни материјали</w:t>
      </w:r>
    </w:p>
    <w:p w:rsidR="001A148B" w:rsidRPr="001A148B" w:rsidRDefault="001A148B" w:rsidP="001A148B">
      <w:r w:rsidRPr="001A148B">
        <w:t>Манипулациона: лабораторијски прибор и  материјал за  извођење огледа; свеске и  прибор за  писање:</w:t>
      </w:r>
    </w:p>
    <w:p w:rsidR="001A148B" w:rsidRPr="001A148B" w:rsidRDefault="001A148B" w:rsidP="001A148B">
      <w:r w:rsidRPr="001A148B">
        <w:t>хемијске и графитне оловке, фломастери; табла и креде (беле и у боји)...</w:t>
      </w:r>
    </w:p>
    <w:p w:rsidR="001A148B" w:rsidRPr="001A148B" w:rsidRDefault="001A148B" w:rsidP="001A148B"/>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r w:rsidRPr="001A148B">
        <w:t xml:space="preserve">Активности ученика: ▪ изласци у природи, упознаје локалне фауне... ▪ прави акваријума, тераријума, кућица за птице, кућица за псе и мачке ▪ посматра активности животиња и брига о </w:t>
      </w:r>
      <w:r w:rsidRPr="001A148B">
        <w:lastRenderedPageBreak/>
        <w:t>њима током целе школске године ▪ посматра – уочава видне карактеристике света у окружењу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сакупља – прави колекције, збирке, албуме...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подстиче ученике за научно- истраживачки рад, упућује ученике на стицање неопходних хигијенских навика за очување здравља(да су ученици упознати са узроцима болести, начинима преношења, знацима болести, начину лечења и хуманим односом према оболелом) као и развијање хуманих односа међу половима. ▪ учествује у регулисању социјалних односа у разреду ▪ прати ефекте сопственог рада, прати научна открића путем интернета ...</w:t>
      </w:r>
    </w:p>
    <w:p w:rsidR="001A148B" w:rsidRPr="001A148B" w:rsidRDefault="001A148B" w:rsidP="001A148B"/>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1A148B">
      <w:r w:rsidRPr="001A148B">
        <w:t>Избор и систематизација програмских садржаја наставног предмета биологија односе се на научну дисциплину</w:t>
      </w:r>
    </w:p>
    <w:p w:rsidR="001A148B" w:rsidRPr="001A148B" w:rsidRDefault="001A148B" w:rsidP="001A148B">
      <w:r w:rsidRPr="001A148B">
        <w:t>- зоологија и резултат су захтева времена и најновијих достигнућа у науци. Наставне теме обрађују садржаје из зоологије и логички су распоређене у пет тематских целина: Увод, Праживотиње, Царство животиња, Угроженост и заштита животиња и Увод у еволуцију живог света (еволуција човека и наслеђивање изучаваће се у осмом разреду). Овако  конципиран  програм  пружа  ученицима  основна  знања,  а  ради  лакшег  разумевања  и  усвајања  градива, наставник не  треба да  инсистира на  детаљној грађи, већ да стави  акценат на  животни простор, начин живота, разноврсност и значај појединих група у оквиру царства животиња.</w:t>
      </w:r>
    </w:p>
    <w:p w:rsidR="001A148B" w:rsidRPr="001A148B" w:rsidRDefault="001A148B" w:rsidP="001A148B">
      <w:r w:rsidRPr="001A148B">
        <w:t>Приликом израде планова рада (глобалног и оперативног) треба предвидети 50% часова за обраду новог градива и 50% за друге типове часова.</w:t>
      </w:r>
    </w:p>
    <w:p w:rsidR="001A148B" w:rsidRPr="001A148B" w:rsidRDefault="001A148B" w:rsidP="001A148B">
      <w:r w:rsidRPr="001A148B">
        <w:t>Концепција програма пружа широке могућности за примену различитих наставних метода, као и употребу информационо-комуникационих  технологија.  Вербално-текстуалне  методе  треба  да  буду  мање  заступљене,  а предност  треба  дати  демонстративно-илустративним методама,  методама  практичног  рада  и  активностима  ван учионице. Избор наставних метода зависи од циља и задатака наставног часа и опремљености кабинета. Избор облика рада препуштен је наставнику. За часове вежби треба користити групни облик рада, али ако то вежба захтева и постоје услови, може се применити рад у паровима или индивидуални облик рада. Вежбе треба реализовати уз максимално коришћење природног материјала, препарата и лабораторијског прибора. Веома су корисни часови у природи  и  посете  природњачком  музеју  и  зоолошком  врту...  Препоручује  се  сарадња  са   здравственим  и ветеринарским институцијама, њихово ангажовање и организовање предавања - трибина са темама из програмских садржаја биологије.</w:t>
      </w:r>
    </w:p>
    <w:p w:rsidR="001A148B" w:rsidRPr="001A148B" w:rsidRDefault="001A148B" w:rsidP="001A148B">
      <w:r w:rsidRPr="001A148B">
        <w:t>Наставник за припрему рада на часу треба да користи одобрени уџбеник и најновију стручну литературу.</w:t>
      </w:r>
    </w:p>
    <w:p w:rsidR="001A148B" w:rsidRPr="001A148B" w:rsidRDefault="001A148B" w:rsidP="001A148B"/>
    <w:p w:rsidR="001A148B" w:rsidRPr="001A148B" w:rsidRDefault="001A148B" w:rsidP="001A148B">
      <w:r w:rsidRPr="001A148B">
        <w:lastRenderedPageBreak/>
        <w:t>Допунска  настава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320"/>
      </w:tblGrid>
      <w:tr w:rsidR="001A148B" w:rsidRPr="001A148B" w:rsidTr="00150620">
        <w:tc>
          <w:tcPr>
            <w:tcW w:w="558" w:type="dxa"/>
            <w:shd w:val="clear" w:color="auto" w:fill="auto"/>
          </w:tcPr>
          <w:p w:rsidR="001A148B" w:rsidRPr="001A148B" w:rsidRDefault="001A148B" w:rsidP="001A148B">
            <w:r w:rsidRPr="001A148B">
              <w:t>Р.б.</w:t>
            </w:r>
          </w:p>
        </w:tc>
        <w:tc>
          <w:tcPr>
            <w:tcW w:w="5320" w:type="dxa"/>
            <w:shd w:val="clear" w:color="auto" w:fill="auto"/>
          </w:tcPr>
          <w:p w:rsidR="001A148B" w:rsidRPr="001A148B" w:rsidRDefault="001A148B" w:rsidP="001A148B">
            <w:r w:rsidRPr="001A148B">
              <w:t>Назив теме</w:t>
            </w:r>
          </w:p>
        </w:tc>
      </w:tr>
      <w:tr w:rsidR="001A148B" w:rsidRPr="001A148B" w:rsidTr="00150620">
        <w:tc>
          <w:tcPr>
            <w:tcW w:w="558" w:type="dxa"/>
            <w:shd w:val="clear" w:color="auto" w:fill="auto"/>
          </w:tcPr>
          <w:p w:rsidR="001A148B" w:rsidRPr="001A148B" w:rsidRDefault="001A148B" w:rsidP="001A148B">
            <w:r w:rsidRPr="001A148B">
              <w:t>1</w:t>
            </w:r>
          </w:p>
        </w:tc>
        <w:tc>
          <w:tcPr>
            <w:tcW w:w="5320" w:type="dxa"/>
            <w:shd w:val="clear" w:color="auto" w:fill="auto"/>
          </w:tcPr>
          <w:p w:rsidR="001A148B" w:rsidRPr="001A148B" w:rsidRDefault="001A148B" w:rsidP="001A148B">
            <w:r w:rsidRPr="001A148B">
              <w:t>Праживотиње</w:t>
            </w:r>
          </w:p>
        </w:tc>
      </w:tr>
      <w:tr w:rsidR="001A148B" w:rsidRPr="001A148B" w:rsidTr="00150620">
        <w:tc>
          <w:tcPr>
            <w:tcW w:w="558" w:type="dxa"/>
            <w:shd w:val="clear" w:color="auto" w:fill="auto"/>
          </w:tcPr>
          <w:p w:rsidR="001A148B" w:rsidRPr="001A148B" w:rsidRDefault="001A148B" w:rsidP="001A148B">
            <w:r w:rsidRPr="001A148B">
              <w:t>2</w:t>
            </w:r>
          </w:p>
        </w:tc>
        <w:tc>
          <w:tcPr>
            <w:tcW w:w="5320" w:type="dxa"/>
            <w:shd w:val="clear" w:color="auto" w:fill="auto"/>
          </w:tcPr>
          <w:p w:rsidR="001A148B" w:rsidRPr="001A148B" w:rsidRDefault="001A148B" w:rsidP="001A148B">
            <w:r w:rsidRPr="001A148B">
              <w:t>Царство животиња</w:t>
            </w:r>
          </w:p>
        </w:tc>
      </w:tr>
      <w:tr w:rsidR="001A148B" w:rsidRPr="001A148B" w:rsidTr="00150620">
        <w:tc>
          <w:tcPr>
            <w:tcW w:w="558" w:type="dxa"/>
            <w:shd w:val="clear" w:color="auto" w:fill="auto"/>
          </w:tcPr>
          <w:p w:rsidR="001A148B" w:rsidRPr="001A148B" w:rsidRDefault="001A148B" w:rsidP="001A148B">
            <w:r w:rsidRPr="001A148B">
              <w:t>3</w:t>
            </w:r>
          </w:p>
        </w:tc>
        <w:tc>
          <w:tcPr>
            <w:tcW w:w="5320" w:type="dxa"/>
            <w:shd w:val="clear" w:color="auto" w:fill="auto"/>
          </w:tcPr>
          <w:p w:rsidR="001A148B" w:rsidRPr="001A148B" w:rsidRDefault="001A148B" w:rsidP="001A148B">
            <w:r w:rsidRPr="001A148B">
              <w:t>Угроженост и заштита животиња</w:t>
            </w:r>
          </w:p>
        </w:tc>
      </w:tr>
      <w:tr w:rsidR="001A148B" w:rsidRPr="001A148B" w:rsidTr="00150620">
        <w:tc>
          <w:tcPr>
            <w:tcW w:w="558" w:type="dxa"/>
            <w:shd w:val="clear" w:color="auto" w:fill="auto"/>
          </w:tcPr>
          <w:p w:rsidR="001A148B" w:rsidRPr="001A148B" w:rsidRDefault="001A148B" w:rsidP="001A148B">
            <w:r w:rsidRPr="001A148B">
              <w:t>4</w:t>
            </w:r>
          </w:p>
        </w:tc>
        <w:tc>
          <w:tcPr>
            <w:tcW w:w="5320" w:type="dxa"/>
            <w:shd w:val="clear" w:color="auto" w:fill="auto"/>
          </w:tcPr>
          <w:p w:rsidR="001A148B" w:rsidRPr="001A148B" w:rsidRDefault="001A148B" w:rsidP="001A148B">
            <w:r w:rsidRPr="001A148B">
              <w:t>Увод у еволуцију живог света</w:t>
            </w:r>
          </w:p>
        </w:tc>
      </w:tr>
      <w:tr w:rsidR="001A148B" w:rsidRPr="001A148B" w:rsidTr="00150620">
        <w:tc>
          <w:tcPr>
            <w:tcW w:w="558" w:type="dxa"/>
            <w:shd w:val="clear" w:color="auto" w:fill="auto"/>
          </w:tcPr>
          <w:p w:rsidR="001A148B" w:rsidRPr="001A148B" w:rsidRDefault="001A148B" w:rsidP="001A148B"/>
        </w:tc>
        <w:tc>
          <w:tcPr>
            <w:tcW w:w="5320" w:type="dxa"/>
            <w:shd w:val="clear" w:color="auto" w:fill="auto"/>
          </w:tcPr>
          <w:p w:rsidR="001A148B" w:rsidRPr="001A148B" w:rsidRDefault="001A148B" w:rsidP="001A148B"/>
        </w:tc>
      </w:tr>
    </w:tbl>
    <w:p w:rsidR="001A148B" w:rsidRPr="001A148B" w:rsidRDefault="001A148B" w:rsidP="001A148B"/>
    <w:p w:rsidR="001A148B" w:rsidRPr="001A148B" w:rsidRDefault="001A148B" w:rsidP="001A148B">
      <w:r w:rsidRPr="001A148B">
        <w:br/>
        <w:t xml:space="preserve">Додатна    настава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5314"/>
      </w:tblGrid>
      <w:tr w:rsidR="001A148B" w:rsidRPr="001A148B" w:rsidTr="00150620">
        <w:tc>
          <w:tcPr>
            <w:tcW w:w="568" w:type="dxa"/>
            <w:shd w:val="clear" w:color="auto" w:fill="auto"/>
          </w:tcPr>
          <w:p w:rsidR="001A148B" w:rsidRPr="001A148B" w:rsidRDefault="001A148B" w:rsidP="001A148B">
            <w:r w:rsidRPr="001A148B">
              <w:t>Р.б.</w:t>
            </w:r>
          </w:p>
        </w:tc>
        <w:tc>
          <w:tcPr>
            <w:tcW w:w="5314" w:type="dxa"/>
            <w:shd w:val="clear" w:color="auto" w:fill="auto"/>
          </w:tcPr>
          <w:p w:rsidR="001A148B" w:rsidRPr="001A148B" w:rsidRDefault="001A148B" w:rsidP="001A148B">
            <w:r w:rsidRPr="001A148B">
              <w:t>Назив теме</w:t>
            </w:r>
          </w:p>
        </w:tc>
      </w:tr>
      <w:tr w:rsidR="001A148B" w:rsidRPr="001A148B" w:rsidTr="00150620">
        <w:tc>
          <w:tcPr>
            <w:tcW w:w="568" w:type="dxa"/>
            <w:shd w:val="clear" w:color="auto" w:fill="auto"/>
          </w:tcPr>
          <w:p w:rsidR="001A148B" w:rsidRPr="001A148B" w:rsidRDefault="001A148B" w:rsidP="001A148B">
            <w:r w:rsidRPr="001A148B">
              <w:t>1</w:t>
            </w:r>
          </w:p>
        </w:tc>
        <w:tc>
          <w:tcPr>
            <w:tcW w:w="5314" w:type="dxa"/>
            <w:shd w:val="clear" w:color="auto" w:fill="auto"/>
          </w:tcPr>
          <w:p w:rsidR="001A148B" w:rsidRPr="001A148B" w:rsidRDefault="001A148B" w:rsidP="001A148B">
            <w:r w:rsidRPr="001A148B">
              <w:t>Праживотиње</w:t>
            </w:r>
          </w:p>
        </w:tc>
      </w:tr>
      <w:tr w:rsidR="001A148B" w:rsidRPr="001A148B" w:rsidTr="00150620">
        <w:tc>
          <w:tcPr>
            <w:tcW w:w="568" w:type="dxa"/>
            <w:shd w:val="clear" w:color="auto" w:fill="auto"/>
          </w:tcPr>
          <w:p w:rsidR="001A148B" w:rsidRPr="001A148B" w:rsidRDefault="001A148B" w:rsidP="001A148B">
            <w:r w:rsidRPr="001A148B">
              <w:t>2</w:t>
            </w:r>
          </w:p>
        </w:tc>
        <w:tc>
          <w:tcPr>
            <w:tcW w:w="5314" w:type="dxa"/>
            <w:shd w:val="clear" w:color="auto" w:fill="auto"/>
          </w:tcPr>
          <w:p w:rsidR="001A148B" w:rsidRPr="001A148B" w:rsidRDefault="001A148B" w:rsidP="001A148B">
            <w:r w:rsidRPr="001A148B">
              <w:t>Царство животиња</w:t>
            </w:r>
          </w:p>
        </w:tc>
      </w:tr>
      <w:tr w:rsidR="001A148B" w:rsidRPr="001A148B" w:rsidTr="00150620">
        <w:tc>
          <w:tcPr>
            <w:tcW w:w="568" w:type="dxa"/>
            <w:shd w:val="clear" w:color="auto" w:fill="auto"/>
          </w:tcPr>
          <w:p w:rsidR="001A148B" w:rsidRPr="001A148B" w:rsidRDefault="001A148B" w:rsidP="001A148B">
            <w:r w:rsidRPr="001A148B">
              <w:t>3</w:t>
            </w:r>
          </w:p>
        </w:tc>
        <w:tc>
          <w:tcPr>
            <w:tcW w:w="5314" w:type="dxa"/>
            <w:shd w:val="clear" w:color="auto" w:fill="auto"/>
          </w:tcPr>
          <w:p w:rsidR="001A148B" w:rsidRPr="001A148B" w:rsidRDefault="001A148B" w:rsidP="001A148B">
            <w:r w:rsidRPr="001A148B">
              <w:t>Угроженост и заштита животиња</w:t>
            </w:r>
          </w:p>
        </w:tc>
      </w:tr>
      <w:tr w:rsidR="001A148B" w:rsidRPr="001A148B" w:rsidTr="00150620">
        <w:tc>
          <w:tcPr>
            <w:tcW w:w="568" w:type="dxa"/>
            <w:shd w:val="clear" w:color="auto" w:fill="auto"/>
          </w:tcPr>
          <w:p w:rsidR="001A148B" w:rsidRPr="001A148B" w:rsidRDefault="001A148B" w:rsidP="001A148B">
            <w:r w:rsidRPr="001A148B">
              <w:t>4</w:t>
            </w:r>
          </w:p>
        </w:tc>
        <w:tc>
          <w:tcPr>
            <w:tcW w:w="5314" w:type="dxa"/>
            <w:shd w:val="clear" w:color="auto" w:fill="auto"/>
          </w:tcPr>
          <w:p w:rsidR="001A148B" w:rsidRPr="001A148B" w:rsidRDefault="001A148B" w:rsidP="001A148B">
            <w:r w:rsidRPr="001A148B">
              <w:t>Увод у еволуцију живог света</w:t>
            </w:r>
          </w:p>
        </w:tc>
      </w:tr>
      <w:tr w:rsidR="001A148B" w:rsidRPr="001A148B" w:rsidTr="00150620">
        <w:tc>
          <w:tcPr>
            <w:tcW w:w="568" w:type="dxa"/>
            <w:shd w:val="clear" w:color="auto" w:fill="auto"/>
          </w:tcPr>
          <w:p w:rsidR="001A148B" w:rsidRPr="001A148B" w:rsidRDefault="001A148B" w:rsidP="001A148B"/>
        </w:tc>
        <w:tc>
          <w:tcPr>
            <w:tcW w:w="5314" w:type="dxa"/>
            <w:shd w:val="clear" w:color="auto" w:fill="auto"/>
          </w:tcPr>
          <w:p w:rsidR="001A148B" w:rsidRPr="001A148B" w:rsidRDefault="001A148B" w:rsidP="001A148B"/>
        </w:tc>
      </w:tr>
    </w:tbl>
    <w:p w:rsidR="001A148B" w:rsidRPr="001A148B" w:rsidRDefault="001A148B" w:rsidP="001A148B"/>
    <w:p w:rsidR="001A148B" w:rsidRPr="001A148B" w:rsidRDefault="001A148B" w:rsidP="00750CD8">
      <w:pPr>
        <w:pStyle w:val="Podnaslov911"/>
      </w:pPr>
      <w:bookmarkStart w:id="132" w:name="_Toc401704203"/>
      <w:bookmarkStart w:id="133" w:name="_Toc401841245"/>
      <w:bookmarkStart w:id="134" w:name="_Toc401844726"/>
      <w:bookmarkStart w:id="135" w:name="_Toc517976327"/>
      <w:bookmarkStart w:id="136" w:name="_Toc518426428"/>
      <w:r w:rsidRPr="001A148B">
        <w:t>МАТЕМАТИКА</w:t>
      </w:r>
      <w:bookmarkEnd w:id="132"/>
      <w:bookmarkEnd w:id="133"/>
      <w:bookmarkEnd w:id="134"/>
      <w:bookmarkEnd w:id="135"/>
      <w:bookmarkEnd w:id="136"/>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математике у основној школи јесте: да ученици усвоје елементарна математичка знања која су потребна  за  схватање  појава  и  законитости у  природи и  друштву;  да  оспособи  ученике  за  примену усвојених математичких знања у решавању разноврсних задатака из животне праксе, да представља основу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rsidR="001A148B" w:rsidRPr="001A148B" w:rsidRDefault="001A148B" w:rsidP="001A148B">
      <w:r w:rsidRPr="001A148B">
        <w:t>Задаци наставе математике јесу:</w:t>
      </w:r>
    </w:p>
    <w:p w:rsidR="001A148B" w:rsidRPr="001A148B" w:rsidRDefault="001A148B" w:rsidP="001A148B">
      <w:r w:rsidRPr="001A148B">
        <w:t>- стицање знања неопходних за разумевање квантитативних и просторних односа и законитости у разним појавама у природи, друштву и свакодневном животу;</w:t>
      </w:r>
    </w:p>
    <w:p w:rsidR="001A148B" w:rsidRPr="001A148B" w:rsidRDefault="001A148B" w:rsidP="001A148B">
      <w:r w:rsidRPr="001A148B">
        <w:t>- стицање основне математичке културе потребне за сагледавање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w:t>
      </w:r>
    </w:p>
    <w:p w:rsidR="001A148B" w:rsidRPr="001A148B" w:rsidRDefault="001A148B" w:rsidP="001A148B">
      <w:r w:rsidRPr="001A148B">
        <w:t>- развијање ученикових способности посматрања, опажања и логичког, критичког, аналитичког и апстрактног</w:t>
      </w:r>
    </w:p>
    <w:p w:rsidR="001A148B" w:rsidRPr="001A148B" w:rsidRDefault="001A148B" w:rsidP="001A148B">
      <w:r w:rsidRPr="001A148B">
        <w:t>мишљења;</w:t>
      </w:r>
    </w:p>
    <w:p w:rsidR="001A148B" w:rsidRPr="001A148B" w:rsidRDefault="001A148B" w:rsidP="001A148B">
      <w:r w:rsidRPr="001A148B">
        <w:t>- развијање културних, радних, етичких и естетских навика ученика, као и побуђивање математичке радозналости;</w:t>
      </w:r>
    </w:p>
    <w:p w:rsidR="001A148B" w:rsidRPr="001A148B" w:rsidRDefault="001A148B" w:rsidP="001A148B">
      <w:r w:rsidRPr="001A148B">
        <w:t>- стицање способности изражавања математичким језиком, јасност и прецизност изражавања у писменом и усменом облику;</w:t>
      </w:r>
    </w:p>
    <w:p w:rsidR="001A148B" w:rsidRPr="001A148B" w:rsidRDefault="001A148B" w:rsidP="001A148B">
      <w:r w:rsidRPr="001A148B">
        <w:t>- усвајање основних чињеница о скуповима, релацијама и пресликавањима;</w:t>
      </w:r>
    </w:p>
    <w:p w:rsidR="001A148B" w:rsidRPr="001A148B" w:rsidRDefault="001A148B" w:rsidP="001A148B">
      <w:r w:rsidRPr="001A148B">
        <w:t>- савлађивање основних операција с природним, целим, рационалним и реалним бројевима, као и усвајање основних својстава тих операција;</w:t>
      </w:r>
    </w:p>
    <w:p w:rsidR="001A148B" w:rsidRPr="001A148B" w:rsidRDefault="001A148B" w:rsidP="001A148B">
      <w:r w:rsidRPr="001A148B">
        <w:t>- упознавање најважнијих геометријских објеката: линија, фигура и тела и разумевање њихових узајамних односа;</w:t>
      </w:r>
    </w:p>
    <w:p w:rsidR="001A148B" w:rsidRPr="001A148B" w:rsidRDefault="001A148B" w:rsidP="001A148B">
      <w:r w:rsidRPr="001A148B">
        <w:t>- оспособљавање ученика за прецизност у мерењу, цртању и геометријским конструкцијама;</w:t>
      </w:r>
    </w:p>
    <w:p w:rsidR="001A148B" w:rsidRPr="001A148B" w:rsidRDefault="001A148B" w:rsidP="001A148B">
      <w:r w:rsidRPr="001A148B">
        <w:t>- припрема ученика за разумевање одговарајућих садржаја природних и техничких наука;</w:t>
      </w:r>
    </w:p>
    <w:p w:rsidR="001A148B" w:rsidRPr="001A148B" w:rsidRDefault="001A148B" w:rsidP="001A148B">
      <w:r w:rsidRPr="001A148B">
        <w:t>-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w:t>
      </w:r>
    </w:p>
    <w:p w:rsidR="001A148B" w:rsidRPr="001A148B" w:rsidRDefault="001A148B" w:rsidP="001A148B">
      <w:r w:rsidRPr="001A148B">
        <w:t>- стицање навика и умешности у коришћењу разноврсних извора знања.</w:t>
      </w:r>
    </w:p>
    <w:p w:rsidR="001A148B" w:rsidRPr="001A148B" w:rsidRDefault="001A148B" w:rsidP="001A148B">
      <w:r w:rsidRPr="001A148B">
        <w:t>Оперативни задаци</w:t>
      </w:r>
    </w:p>
    <w:p w:rsidR="001A148B" w:rsidRPr="001A148B" w:rsidRDefault="001A148B" w:rsidP="001A148B">
      <w:r w:rsidRPr="001A148B">
        <w:lastRenderedPageBreak/>
        <w:t>Ученике треба оспособити да:</w:t>
      </w:r>
    </w:p>
    <w:p w:rsidR="001A148B" w:rsidRPr="001A148B" w:rsidRDefault="001A148B" w:rsidP="001A148B">
      <w:r w:rsidRPr="001A148B">
        <w:t>-  схвате  потребу  увођења  негативних бројева, упознају структуре скупова  целих  и  рационалних бројева, појмове супротног броја, реципрочног броја и апсолутне вредности броја;</w:t>
      </w:r>
    </w:p>
    <w:p w:rsidR="001A148B" w:rsidRPr="001A148B" w:rsidRDefault="001A148B" w:rsidP="001A148B">
      <w:r w:rsidRPr="001A148B">
        <w:t>- упознају и савладају основне рачунске операције у скуповима Z и Q и потпуно увежбају извођење тих операција, уз коришћење њихових својстава;</w:t>
      </w:r>
    </w:p>
    <w:p w:rsidR="001A148B" w:rsidRPr="001A148B" w:rsidRDefault="001A148B" w:rsidP="001A148B">
      <w:r w:rsidRPr="001A148B">
        <w:t>- могу да читају и састављају разне једноставније изразе са рационалним бројевима и израчунају њихову бројевну вредност;</w:t>
      </w:r>
    </w:p>
    <w:p w:rsidR="001A148B" w:rsidRPr="001A148B" w:rsidRDefault="001A148B" w:rsidP="001A148B">
      <w:r w:rsidRPr="001A148B">
        <w:t>- упознају и умеју да решавају једноставније једначине и неједначине у скупу рационалних бројева;</w:t>
      </w:r>
    </w:p>
    <w:p w:rsidR="001A148B" w:rsidRPr="001A148B" w:rsidRDefault="001A148B" w:rsidP="001A148B">
      <w:r w:rsidRPr="001A148B">
        <w:t>- разумеју процентни начин изражавања и умеју да тај рачун примењују у пракси;</w:t>
      </w:r>
    </w:p>
    <w:p w:rsidR="001A148B" w:rsidRPr="001A148B" w:rsidRDefault="001A148B" w:rsidP="001A148B">
      <w:r w:rsidRPr="001A148B">
        <w:t>- упознају класификацију троуглова и четвороуглова и знају њихова основна својства;</w:t>
      </w:r>
    </w:p>
    <w:p w:rsidR="001A148B" w:rsidRPr="001A148B" w:rsidRDefault="001A148B" w:rsidP="001A148B">
      <w:r w:rsidRPr="001A148B">
        <w:t>- схвате релацију подударности и њена својства и умеју да је примењују у извођењу основних конструкција троугла и четвороугла;</w:t>
      </w:r>
    </w:p>
    <w:p w:rsidR="001A148B" w:rsidRPr="001A148B" w:rsidRDefault="001A148B" w:rsidP="001A148B">
      <w:r w:rsidRPr="001A148B">
        <w:t>- схвате једнакост површина геометријских фигура и науче правила о израчунавању површина троуглова, паралелограма и других четвороуглова;</w:t>
      </w:r>
    </w:p>
    <w:p w:rsidR="001A148B" w:rsidRPr="001A148B" w:rsidRDefault="001A148B" w:rsidP="001A148B">
      <w:r w:rsidRPr="001A148B">
        <w:t>- примењују правила за израчунавање површине троугла и четвороугла у разним практичним задацима;</w:t>
      </w:r>
    </w:p>
    <w:p w:rsidR="001A148B" w:rsidRPr="001A148B" w:rsidRDefault="001A148B" w:rsidP="001A148B">
      <w:r w:rsidRPr="001A148B">
        <w:t>- усвајају елементе дедуктивног закључивања (правилно формулисање тврђења; правилно коришћење свих везника "и", "или", а нарочито "ако ... онда ... " и "ако и само ако"; осете потребу за извођењем доказа и умеју да то</w:t>
      </w:r>
    </w:p>
    <w:p w:rsidR="001A148B" w:rsidRPr="001A148B" w:rsidRDefault="001A148B" w:rsidP="001A148B">
      <w:r w:rsidRPr="001A148B">
        <w:t>раде у једноставнијим случајевима).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10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5"/>
        <w:gridCol w:w="2765"/>
        <w:gridCol w:w="1835"/>
        <w:gridCol w:w="1980"/>
        <w:gridCol w:w="2520"/>
      </w:tblGrid>
      <w:tr w:rsidR="001A148B" w:rsidRPr="001A148B" w:rsidTr="00150620">
        <w:trPr>
          <w:trHeight w:val="765"/>
        </w:trPr>
        <w:tc>
          <w:tcPr>
            <w:tcW w:w="1075" w:type="dxa"/>
            <w:vMerge w:val="restart"/>
            <w:shd w:val="clear" w:color="auto" w:fill="auto"/>
            <w:vAlign w:val="center"/>
          </w:tcPr>
          <w:p w:rsidR="001A148B" w:rsidRPr="001A148B" w:rsidRDefault="001A148B" w:rsidP="001A148B">
            <w:r w:rsidRPr="001A148B">
              <w:t>Редни   број</w:t>
            </w:r>
          </w:p>
        </w:tc>
        <w:tc>
          <w:tcPr>
            <w:tcW w:w="2765" w:type="dxa"/>
            <w:vMerge w:val="restart"/>
            <w:shd w:val="clear" w:color="auto" w:fill="auto"/>
            <w:vAlign w:val="center"/>
          </w:tcPr>
          <w:p w:rsidR="001A148B" w:rsidRPr="001A148B" w:rsidRDefault="001A148B" w:rsidP="001A148B">
            <w:r w:rsidRPr="001A148B">
              <w:t>Назив наставне целине (области,подручја ) теме и подтеме</w:t>
            </w:r>
          </w:p>
        </w:tc>
        <w:tc>
          <w:tcPr>
            <w:tcW w:w="6335" w:type="dxa"/>
            <w:gridSpan w:val="3"/>
            <w:shd w:val="clear" w:color="auto" w:fill="auto"/>
            <w:vAlign w:val="center"/>
          </w:tcPr>
          <w:p w:rsidR="001A148B" w:rsidRPr="001A148B" w:rsidRDefault="001A148B" w:rsidP="001A148B">
            <w:r w:rsidRPr="001A148B">
              <w:t>Образовни стандарди    ( МА)</w:t>
            </w:r>
          </w:p>
        </w:tc>
      </w:tr>
      <w:tr w:rsidR="001A148B" w:rsidRPr="001A148B" w:rsidTr="00150620">
        <w:trPr>
          <w:trHeight w:val="729"/>
        </w:trPr>
        <w:tc>
          <w:tcPr>
            <w:tcW w:w="1075" w:type="dxa"/>
            <w:vMerge/>
            <w:shd w:val="clear" w:color="auto" w:fill="auto"/>
          </w:tcPr>
          <w:p w:rsidR="001A148B" w:rsidRPr="001A148B" w:rsidRDefault="001A148B" w:rsidP="001A148B"/>
        </w:tc>
        <w:tc>
          <w:tcPr>
            <w:tcW w:w="2765" w:type="dxa"/>
            <w:vMerge/>
            <w:shd w:val="clear" w:color="auto" w:fill="auto"/>
          </w:tcPr>
          <w:p w:rsidR="001A148B" w:rsidRPr="001A148B" w:rsidRDefault="001A148B" w:rsidP="001A148B"/>
        </w:tc>
        <w:tc>
          <w:tcPr>
            <w:tcW w:w="1835" w:type="dxa"/>
            <w:shd w:val="clear" w:color="auto" w:fill="auto"/>
            <w:vAlign w:val="center"/>
          </w:tcPr>
          <w:p w:rsidR="001A148B" w:rsidRPr="001A148B" w:rsidRDefault="001A148B" w:rsidP="001A148B">
            <w:r w:rsidRPr="001A148B">
              <w:t>основни ниво</w:t>
            </w:r>
          </w:p>
        </w:tc>
        <w:tc>
          <w:tcPr>
            <w:tcW w:w="1980" w:type="dxa"/>
            <w:shd w:val="clear" w:color="auto" w:fill="auto"/>
            <w:vAlign w:val="center"/>
          </w:tcPr>
          <w:p w:rsidR="001A148B" w:rsidRPr="001A148B" w:rsidRDefault="001A148B" w:rsidP="001A148B">
            <w:r w:rsidRPr="001A148B">
              <w:t>средњи ниво</w:t>
            </w:r>
          </w:p>
        </w:tc>
        <w:tc>
          <w:tcPr>
            <w:tcW w:w="2520" w:type="dxa"/>
            <w:shd w:val="clear" w:color="auto" w:fill="auto"/>
            <w:vAlign w:val="center"/>
          </w:tcPr>
          <w:p w:rsidR="001A148B" w:rsidRPr="001A148B" w:rsidRDefault="001A148B" w:rsidP="001A148B">
            <w:r w:rsidRPr="001A148B">
              <w:t>напредни ниво</w:t>
            </w:r>
          </w:p>
        </w:tc>
      </w:tr>
      <w:tr w:rsidR="001A148B" w:rsidRPr="001A148B" w:rsidTr="00150620">
        <w:trPr>
          <w:trHeight w:val="508"/>
        </w:trPr>
        <w:tc>
          <w:tcPr>
            <w:tcW w:w="1075" w:type="dxa"/>
            <w:vMerge w:val="restart"/>
            <w:shd w:val="clear" w:color="auto" w:fill="auto"/>
            <w:noWrap/>
            <w:vAlign w:val="center"/>
          </w:tcPr>
          <w:p w:rsidR="001A148B" w:rsidRPr="001A148B" w:rsidRDefault="001A148B" w:rsidP="001A148B">
            <w:r w:rsidRPr="001A148B">
              <w:t>I</w:t>
            </w:r>
          </w:p>
        </w:tc>
        <w:tc>
          <w:tcPr>
            <w:tcW w:w="2765" w:type="dxa"/>
            <w:vMerge w:val="restart"/>
            <w:shd w:val="clear" w:color="auto" w:fill="auto"/>
            <w:noWrap/>
            <w:vAlign w:val="center"/>
          </w:tcPr>
          <w:p w:rsidR="001A148B" w:rsidRPr="001A148B" w:rsidRDefault="001A148B" w:rsidP="001A148B">
            <w:r w:rsidRPr="001A148B">
              <w:t>Цели бројеви</w:t>
            </w:r>
          </w:p>
        </w:tc>
        <w:tc>
          <w:tcPr>
            <w:tcW w:w="1835" w:type="dxa"/>
            <w:vMerge w:val="restart"/>
            <w:shd w:val="clear" w:color="auto" w:fill="auto"/>
            <w:vAlign w:val="center"/>
          </w:tcPr>
          <w:p w:rsidR="001A148B" w:rsidRPr="001A148B" w:rsidRDefault="001A148B" w:rsidP="001A148B">
            <w:r w:rsidRPr="001A148B">
              <w:t>1.1.1. 1.1.3. 1.1.4. 1.2.1. 1.1.6.</w:t>
            </w:r>
          </w:p>
        </w:tc>
        <w:tc>
          <w:tcPr>
            <w:tcW w:w="1980" w:type="dxa"/>
            <w:vMerge w:val="restart"/>
            <w:shd w:val="clear" w:color="auto" w:fill="auto"/>
            <w:vAlign w:val="center"/>
          </w:tcPr>
          <w:p w:rsidR="001A148B" w:rsidRPr="001A148B" w:rsidRDefault="001A148B" w:rsidP="001A148B">
            <w:r w:rsidRPr="001A148B">
              <w:t>2.1.2. 2.1.4.</w:t>
            </w:r>
          </w:p>
        </w:tc>
        <w:tc>
          <w:tcPr>
            <w:tcW w:w="2520" w:type="dxa"/>
            <w:vMerge w:val="restart"/>
            <w:shd w:val="clear" w:color="auto" w:fill="auto"/>
            <w:vAlign w:val="center"/>
          </w:tcPr>
          <w:p w:rsidR="001A148B" w:rsidRPr="001A148B" w:rsidRDefault="001A148B" w:rsidP="001A148B">
            <w:r w:rsidRPr="001A148B">
              <w:t>3.1.1. 3.2.1.</w:t>
            </w:r>
          </w:p>
        </w:tc>
      </w:tr>
      <w:tr w:rsidR="001A148B" w:rsidRPr="001A148B" w:rsidTr="00150620">
        <w:trPr>
          <w:trHeight w:val="470"/>
        </w:trPr>
        <w:tc>
          <w:tcPr>
            <w:tcW w:w="1075" w:type="dxa"/>
            <w:vMerge/>
            <w:shd w:val="clear" w:color="auto" w:fill="auto"/>
            <w:vAlign w:val="center"/>
          </w:tcPr>
          <w:p w:rsidR="001A148B" w:rsidRPr="001A148B" w:rsidRDefault="001A148B" w:rsidP="001A148B"/>
        </w:tc>
        <w:tc>
          <w:tcPr>
            <w:tcW w:w="2765" w:type="dxa"/>
            <w:vMerge/>
            <w:shd w:val="clear" w:color="auto" w:fill="auto"/>
            <w:vAlign w:val="center"/>
          </w:tcPr>
          <w:p w:rsidR="001A148B" w:rsidRPr="001A148B" w:rsidRDefault="001A148B" w:rsidP="001A148B"/>
        </w:tc>
        <w:tc>
          <w:tcPr>
            <w:tcW w:w="1835" w:type="dxa"/>
            <w:vMerge/>
            <w:shd w:val="clear" w:color="auto" w:fill="auto"/>
            <w:vAlign w:val="center"/>
          </w:tcPr>
          <w:p w:rsidR="001A148B" w:rsidRPr="001A148B" w:rsidRDefault="001A148B" w:rsidP="001A148B"/>
        </w:tc>
        <w:tc>
          <w:tcPr>
            <w:tcW w:w="1980" w:type="dxa"/>
            <w:vMerge/>
            <w:shd w:val="clear" w:color="auto" w:fill="auto"/>
            <w:vAlign w:val="center"/>
          </w:tcPr>
          <w:p w:rsidR="001A148B" w:rsidRPr="001A148B" w:rsidRDefault="001A148B" w:rsidP="001A148B"/>
        </w:tc>
        <w:tc>
          <w:tcPr>
            <w:tcW w:w="2520" w:type="dxa"/>
            <w:vMerge/>
            <w:shd w:val="clear" w:color="auto" w:fill="auto"/>
            <w:vAlign w:val="center"/>
          </w:tcPr>
          <w:p w:rsidR="001A148B" w:rsidRPr="001A148B" w:rsidRDefault="001A148B" w:rsidP="001A148B"/>
        </w:tc>
      </w:tr>
      <w:tr w:rsidR="001A148B" w:rsidRPr="001A148B" w:rsidTr="00150620">
        <w:trPr>
          <w:trHeight w:val="508"/>
        </w:trPr>
        <w:tc>
          <w:tcPr>
            <w:tcW w:w="1075" w:type="dxa"/>
            <w:vMerge w:val="restart"/>
            <w:shd w:val="clear" w:color="auto" w:fill="auto"/>
            <w:noWrap/>
            <w:vAlign w:val="center"/>
          </w:tcPr>
          <w:p w:rsidR="001A148B" w:rsidRPr="001A148B" w:rsidRDefault="001A148B" w:rsidP="001A148B">
            <w:r w:rsidRPr="001A148B">
              <w:t>II</w:t>
            </w:r>
          </w:p>
        </w:tc>
        <w:tc>
          <w:tcPr>
            <w:tcW w:w="2765" w:type="dxa"/>
            <w:vMerge w:val="restart"/>
            <w:shd w:val="clear" w:color="auto" w:fill="auto"/>
            <w:noWrap/>
            <w:vAlign w:val="center"/>
          </w:tcPr>
          <w:p w:rsidR="001A148B" w:rsidRPr="001A148B" w:rsidRDefault="001A148B" w:rsidP="001A148B">
            <w:r w:rsidRPr="001A148B">
              <w:t>Троугао</w:t>
            </w:r>
          </w:p>
        </w:tc>
        <w:tc>
          <w:tcPr>
            <w:tcW w:w="1835" w:type="dxa"/>
            <w:vMerge w:val="restart"/>
            <w:shd w:val="clear" w:color="auto" w:fill="auto"/>
            <w:vAlign w:val="center"/>
          </w:tcPr>
          <w:p w:rsidR="001A148B" w:rsidRPr="001A148B" w:rsidRDefault="001A148B" w:rsidP="001A148B">
            <w:r w:rsidRPr="001A148B">
              <w:t>1.3.2. 1.3.1. 1.3.6.</w:t>
            </w:r>
          </w:p>
        </w:tc>
        <w:tc>
          <w:tcPr>
            <w:tcW w:w="1980" w:type="dxa"/>
            <w:vMerge w:val="restart"/>
            <w:shd w:val="clear" w:color="auto" w:fill="auto"/>
            <w:vAlign w:val="center"/>
          </w:tcPr>
          <w:p w:rsidR="001A148B" w:rsidRPr="001A148B" w:rsidRDefault="001A148B" w:rsidP="001A148B">
            <w:r w:rsidRPr="001A148B">
              <w:t>2.3.2. 2.3.6.</w:t>
            </w:r>
          </w:p>
        </w:tc>
        <w:tc>
          <w:tcPr>
            <w:tcW w:w="2520" w:type="dxa"/>
            <w:vMerge w:val="restart"/>
            <w:shd w:val="clear" w:color="auto" w:fill="auto"/>
            <w:vAlign w:val="center"/>
          </w:tcPr>
          <w:p w:rsidR="001A148B" w:rsidRPr="001A148B" w:rsidRDefault="001A148B" w:rsidP="001A148B">
            <w:r w:rsidRPr="001A148B">
              <w:t>3.3.6. 3.3.2.</w:t>
            </w:r>
          </w:p>
        </w:tc>
      </w:tr>
      <w:tr w:rsidR="001A148B" w:rsidRPr="001A148B" w:rsidTr="00150620">
        <w:trPr>
          <w:trHeight w:val="317"/>
        </w:trPr>
        <w:tc>
          <w:tcPr>
            <w:tcW w:w="1075" w:type="dxa"/>
            <w:vMerge/>
            <w:shd w:val="clear" w:color="auto" w:fill="auto"/>
            <w:vAlign w:val="center"/>
          </w:tcPr>
          <w:p w:rsidR="001A148B" w:rsidRPr="001A148B" w:rsidRDefault="001A148B" w:rsidP="001A148B"/>
        </w:tc>
        <w:tc>
          <w:tcPr>
            <w:tcW w:w="2765" w:type="dxa"/>
            <w:vMerge/>
            <w:shd w:val="clear" w:color="auto" w:fill="auto"/>
            <w:vAlign w:val="center"/>
          </w:tcPr>
          <w:p w:rsidR="001A148B" w:rsidRPr="001A148B" w:rsidRDefault="001A148B" w:rsidP="001A148B"/>
        </w:tc>
        <w:tc>
          <w:tcPr>
            <w:tcW w:w="1835" w:type="dxa"/>
            <w:vMerge/>
            <w:shd w:val="clear" w:color="auto" w:fill="auto"/>
            <w:vAlign w:val="center"/>
          </w:tcPr>
          <w:p w:rsidR="001A148B" w:rsidRPr="001A148B" w:rsidRDefault="001A148B" w:rsidP="001A148B"/>
        </w:tc>
        <w:tc>
          <w:tcPr>
            <w:tcW w:w="1980" w:type="dxa"/>
            <w:vMerge/>
            <w:shd w:val="clear" w:color="auto" w:fill="auto"/>
            <w:vAlign w:val="center"/>
          </w:tcPr>
          <w:p w:rsidR="001A148B" w:rsidRPr="001A148B" w:rsidRDefault="001A148B" w:rsidP="001A148B"/>
        </w:tc>
        <w:tc>
          <w:tcPr>
            <w:tcW w:w="2520" w:type="dxa"/>
            <w:vMerge/>
            <w:shd w:val="clear" w:color="auto" w:fill="auto"/>
            <w:vAlign w:val="center"/>
          </w:tcPr>
          <w:p w:rsidR="001A148B" w:rsidRPr="001A148B" w:rsidRDefault="001A148B" w:rsidP="001A148B"/>
        </w:tc>
      </w:tr>
      <w:tr w:rsidR="001A148B" w:rsidRPr="001A148B" w:rsidTr="00150620">
        <w:trPr>
          <w:trHeight w:val="508"/>
        </w:trPr>
        <w:tc>
          <w:tcPr>
            <w:tcW w:w="1075" w:type="dxa"/>
            <w:vMerge w:val="restart"/>
            <w:shd w:val="clear" w:color="auto" w:fill="auto"/>
            <w:noWrap/>
            <w:vAlign w:val="center"/>
          </w:tcPr>
          <w:p w:rsidR="001A148B" w:rsidRPr="001A148B" w:rsidRDefault="001A148B" w:rsidP="001A148B">
            <w:r w:rsidRPr="001A148B">
              <w:t>III</w:t>
            </w:r>
          </w:p>
        </w:tc>
        <w:tc>
          <w:tcPr>
            <w:tcW w:w="2765" w:type="dxa"/>
            <w:vMerge w:val="restart"/>
            <w:shd w:val="clear" w:color="auto" w:fill="auto"/>
            <w:noWrap/>
            <w:vAlign w:val="center"/>
          </w:tcPr>
          <w:p w:rsidR="001A148B" w:rsidRPr="001A148B" w:rsidRDefault="001A148B" w:rsidP="001A148B">
            <w:r w:rsidRPr="001A148B">
              <w:t>Рационални бројеви</w:t>
            </w:r>
          </w:p>
        </w:tc>
        <w:tc>
          <w:tcPr>
            <w:tcW w:w="1835" w:type="dxa"/>
            <w:vMerge w:val="restart"/>
            <w:shd w:val="clear" w:color="auto" w:fill="auto"/>
            <w:vAlign w:val="center"/>
          </w:tcPr>
          <w:p w:rsidR="001A148B" w:rsidRPr="001A148B" w:rsidRDefault="001A148B" w:rsidP="001A148B">
            <w:r w:rsidRPr="001A148B">
              <w:t>1.1.1. 1.1.3. 1.1.2. 1.1.4. 1.2.1. 1.5.4.</w:t>
            </w:r>
          </w:p>
        </w:tc>
        <w:tc>
          <w:tcPr>
            <w:tcW w:w="1980" w:type="dxa"/>
            <w:vMerge w:val="restart"/>
            <w:shd w:val="clear" w:color="auto" w:fill="auto"/>
            <w:vAlign w:val="center"/>
          </w:tcPr>
          <w:p w:rsidR="001A148B" w:rsidRPr="001A148B" w:rsidRDefault="001A148B" w:rsidP="001A148B">
            <w:r w:rsidRPr="001A148B">
              <w:t>2.1.1. 2.1.2. 2.5.4. 2.1.4.</w:t>
            </w:r>
          </w:p>
        </w:tc>
        <w:tc>
          <w:tcPr>
            <w:tcW w:w="2520" w:type="dxa"/>
            <w:vMerge w:val="restart"/>
            <w:shd w:val="clear" w:color="auto" w:fill="auto"/>
            <w:vAlign w:val="center"/>
          </w:tcPr>
          <w:p w:rsidR="001A148B" w:rsidRPr="001A148B" w:rsidRDefault="001A148B" w:rsidP="001A148B">
            <w:r w:rsidRPr="001A148B">
              <w:t>3.2.1. 3.1.1. 3.1.2. 3.5.4. 3.1.3.</w:t>
            </w:r>
          </w:p>
        </w:tc>
      </w:tr>
      <w:tr w:rsidR="001A148B" w:rsidRPr="001A148B" w:rsidTr="00150620">
        <w:trPr>
          <w:trHeight w:val="317"/>
        </w:trPr>
        <w:tc>
          <w:tcPr>
            <w:tcW w:w="1075" w:type="dxa"/>
            <w:vMerge/>
            <w:shd w:val="clear" w:color="auto" w:fill="auto"/>
            <w:vAlign w:val="center"/>
          </w:tcPr>
          <w:p w:rsidR="001A148B" w:rsidRPr="001A148B" w:rsidRDefault="001A148B" w:rsidP="001A148B"/>
        </w:tc>
        <w:tc>
          <w:tcPr>
            <w:tcW w:w="2765" w:type="dxa"/>
            <w:vMerge/>
            <w:shd w:val="clear" w:color="auto" w:fill="auto"/>
            <w:vAlign w:val="center"/>
          </w:tcPr>
          <w:p w:rsidR="001A148B" w:rsidRPr="001A148B" w:rsidRDefault="001A148B" w:rsidP="001A148B"/>
        </w:tc>
        <w:tc>
          <w:tcPr>
            <w:tcW w:w="1835" w:type="dxa"/>
            <w:vMerge/>
            <w:shd w:val="clear" w:color="auto" w:fill="auto"/>
            <w:vAlign w:val="center"/>
          </w:tcPr>
          <w:p w:rsidR="001A148B" w:rsidRPr="001A148B" w:rsidRDefault="001A148B" w:rsidP="001A148B"/>
        </w:tc>
        <w:tc>
          <w:tcPr>
            <w:tcW w:w="1980" w:type="dxa"/>
            <w:vMerge/>
            <w:shd w:val="clear" w:color="auto" w:fill="auto"/>
            <w:vAlign w:val="center"/>
          </w:tcPr>
          <w:p w:rsidR="001A148B" w:rsidRPr="001A148B" w:rsidRDefault="001A148B" w:rsidP="001A148B"/>
        </w:tc>
        <w:tc>
          <w:tcPr>
            <w:tcW w:w="2520" w:type="dxa"/>
            <w:vMerge/>
            <w:shd w:val="clear" w:color="auto" w:fill="auto"/>
            <w:vAlign w:val="center"/>
          </w:tcPr>
          <w:p w:rsidR="001A148B" w:rsidRPr="001A148B" w:rsidRDefault="001A148B" w:rsidP="001A148B"/>
        </w:tc>
      </w:tr>
      <w:tr w:rsidR="001A148B" w:rsidRPr="001A148B" w:rsidTr="00150620">
        <w:trPr>
          <w:trHeight w:val="508"/>
        </w:trPr>
        <w:tc>
          <w:tcPr>
            <w:tcW w:w="1075" w:type="dxa"/>
            <w:vMerge w:val="restart"/>
            <w:shd w:val="clear" w:color="auto" w:fill="auto"/>
            <w:noWrap/>
            <w:vAlign w:val="center"/>
          </w:tcPr>
          <w:p w:rsidR="001A148B" w:rsidRPr="001A148B" w:rsidRDefault="001A148B" w:rsidP="001A148B">
            <w:r w:rsidRPr="001A148B">
              <w:t>IV</w:t>
            </w:r>
          </w:p>
        </w:tc>
        <w:tc>
          <w:tcPr>
            <w:tcW w:w="2765" w:type="dxa"/>
            <w:vMerge w:val="restart"/>
            <w:shd w:val="clear" w:color="auto" w:fill="auto"/>
            <w:noWrap/>
            <w:vAlign w:val="center"/>
          </w:tcPr>
          <w:p w:rsidR="001A148B" w:rsidRPr="001A148B" w:rsidRDefault="001A148B" w:rsidP="001A148B">
            <w:r w:rsidRPr="001A148B">
              <w:t>Четвороугао</w:t>
            </w:r>
          </w:p>
        </w:tc>
        <w:tc>
          <w:tcPr>
            <w:tcW w:w="1835" w:type="dxa"/>
            <w:vMerge w:val="restart"/>
            <w:shd w:val="clear" w:color="auto" w:fill="auto"/>
            <w:vAlign w:val="center"/>
          </w:tcPr>
          <w:p w:rsidR="001A148B" w:rsidRPr="001A148B" w:rsidRDefault="001A148B" w:rsidP="001A148B">
            <w:r w:rsidRPr="001A148B">
              <w:t>1.3.2.</w:t>
            </w:r>
          </w:p>
        </w:tc>
        <w:tc>
          <w:tcPr>
            <w:tcW w:w="1980" w:type="dxa"/>
            <w:vMerge w:val="restart"/>
            <w:shd w:val="clear" w:color="auto" w:fill="auto"/>
            <w:vAlign w:val="center"/>
          </w:tcPr>
          <w:p w:rsidR="001A148B" w:rsidRPr="001A148B" w:rsidRDefault="001A148B" w:rsidP="001A148B">
            <w:r w:rsidRPr="001A148B">
              <w:t>2.3.2. 2.3.6.</w:t>
            </w:r>
          </w:p>
        </w:tc>
        <w:tc>
          <w:tcPr>
            <w:tcW w:w="2520" w:type="dxa"/>
            <w:vMerge w:val="restart"/>
            <w:shd w:val="clear" w:color="auto" w:fill="auto"/>
            <w:vAlign w:val="center"/>
          </w:tcPr>
          <w:p w:rsidR="001A148B" w:rsidRPr="001A148B" w:rsidRDefault="001A148B" w:rsidP="001A148B">
            <w:r w:rsidRPr="001A148B">
              <w:t>3.3.2.</w:t>
            </w:r>
          </w:p>
        </w:tc>
      </w:tr>
      <w:tr w:rsidR="001A148B" w:rsidRPr="001A148B" w:rsidTr="00150620">
        <w:trPr>
          <w:trHeight w:val="317"/>
        </w:trPr>
        <w:tc>
          <w:tcPr>
            <w:tcW w:w="1075" w:type="dxa"/>
            <w:vMerge/>
            <w:shd w:val="clear" w:color="auto" w:fill="auto"/>
            <w:vAlign w:val="center"/>
          </w:tcPr>
          <w:p w:rsidR="001A148B" w:rsidRPr="001A148B" w:rsidRDefault="001A148B" w:rsidP="001A148B"/>
        </w:tc>
        <w:tc>
          <w:tcPr>
            <w:tcW w:w="2765" w:type="dxa"/>
            <w:vMerge/>
            <w:shd w:val="clear" w:color="auto" w:fill="auto"/>
            <w:vAlign w:val="center"/>
          </w:tcPr>
          <w:p w:rsidR="001A148B" w:rsidRPr="001A148B" w:rsidRDefault="001A148B" w:rsidP="001A148B"/>
        </w:tc>
        <w:tc>
          <w:tcPr>
            <w:tcW w:w="1835" w:type="dxa"/>
            <w:vMerge/>
            <w:shd w:val="clear" w:color="auto" w:fill="auto"/>
            <w:vAlign w:val="center"/>
          </w:tcPr>
          <w:p w:rsidR="001A148B" w:rsidRPr="001A148B" w:rsidRDefault="001A148B" w:rsidP="001A148B"/>
        </w:tc>
        <w:tc>
          <w:tcPr>
            <w:tcW w:w="1980" w:type="dxa"/>
            <w:vMerge/>
            <w:shd w:val="clear" w:color="auto" w:fill="auto"/>
            <w:vAlign w:val="center"/>
          </w:tcPr>
          <w:p w:rsidR="001A148B" w:rsidRPr="001A148B" w:rsidRDefault="001A148B" w:rsidP="001A148B"/>
        </w:tc>
        <w:tc>
          <w:tcPr>
            <w:tcW w:w="2520" w:type="dxa"/>
            <w:vMerge/>
            <w:shd w:val="clear" w:color="auto" w:fill="auto"/>
            <w:vAlign w:val="center"/>
          </w:tcPr>
          <w:p w:rsidR="001A148B" w:rsidRPr="001A148B" w:rsidRDefault="001A148B" w:rsidP="001A148B"/>
        </w:tc>
      </w:tr>
      <w:tr w:rsidR="001A148B" w:rsidRPr="001A148B" w:rsidTr="00150620">
        <w:trPr>
          <w:trHeight w:val="508"/>
        </w:trPr>
        <w:tc>
          <w:tcPr>
            <w:tcW w:w="1075" w:type="dxa"/>
            <w:vMerge w:val="restart"/>
            <w:shd w:val="clear" w:color="auto" w:fill="auto"/>
            <w:noWrap/>
            <w:vAlign w:val="center"/>
          </w:tcPr>
          <w:p w:rsidR="001A148B" w:rsidRPr="001A148B" w:rsidRDefault="001A148B" w:rsidP="001A148B">
            <w:r w:rsidRPr="001A148B">
              <w:t>V</w:t>
            </w:r>
          </w:p>
        </w:tc>
        <w:tc>
          <w:tcPr>
            <w:tcW w:w="2765" w:type="dxa"/>
            <w:vMerge w:val="restart"/>
            <w:shd w:val="clear" w:color="auto" w:fill="auto"/>
            <w:vAlign w:val="center"/>
          </w:tcPr>
          <w:p w:rsidR="001A148B" w:rsidRPr="001A148B" w:rsidRDefault="001A148B" w:rsidP="001A148B">
            <w:r w:rsidRPr="001A148B">
              <w:t>Површина троугла и четвороугла</w:t>
            </w:r>
          </w:p>
        </w:tc>
        <w:tc>
          <w:tcPr>
            <w:tcW w:w="1835" w:type="dxa"/>
            <w:vMerge w:val="restart"/>
            <w:shd w:val="clear" w:color="auto" w:fill="auto"/>
            <w:vAlign w:val="center"/>
          </w:tcPr>
          <w:p w:rsidR="001A148B" w:rsidRPr="001A148B" w:rsidRDefault="001A148B" w:rsidP="001A148B">
            <w:r w:rsidRPr="001A148B">
              <w:t>1.3.2. 1.4.2.</w:t>
            </w:r>
          </w:p>
        </w:tc>
        <w:tc>
          <w:tcPr>
            <w:tcW w:w="1980" w:type="dxa"/>
            <w:vMerge w:val="restart"/>
            <w:shd w:val="clear" w:color="auto" w:fill="auto"/>
            <w:vAlign w:val="center"/>
          </w:tcPr>
          <w:p w:rsidR="001A148B" w:rsidRPr="001A148B" w:rsidRDefault="001A148B" w:rsidP="001A148B"/>
        </w:tc>
        <w:tc>
          <w:tcPr>
            <w:tcW w:w="2520" w:type="dxa"/>
            <w:vMerge w:val="restart"/>
            <w:shd w:val="clear" w:color="auto" w:fill="auto"/>
            <w:vAlign w:val="center"/>
          </w:tcPr>
          <w:p w:rsidR="001A148B" w:rsidRPr="001A148B" w:rsidRDefault="001A148B" w:rsidP="001A148B">
            <w:r w:rsidRPr="001A148B">
              <w:t>3.4.1. 3.3.2.</w:t>
            </w:r>
          </w:p>
        </w:tc>
      </w:tr>
      <w:tr w:rsidR="001A148B" w:rsidRPr="001A148B" w:rsidTr="00150620">
        <w:trPr>
          <w:trHeight w:val="317"/>
        </w:trPr>
        <w:tc>
          <w:tcPr>
            <w:tcW w:w="1075" w:type="dxa"/>
            <w:vMerge/>
            <w:shd w:val="clear" w:color="auto" w:fill="auto"/>
          </w:tcPr>
          <w:p w:rsidR="001A148B" w:rsidRPr="001A148B" w:rsidRDefault="001A148B" w:rsidP="001A148B"/>
        </w:tc>
        <w:tc>
          <w:tcPr>
            <w:tcW w:w="2765" w:type="dxa"/>
            <w:vMerge/>
            <w:shd w:val="clear" w:color="auto" w:fill="auto"/>
          </w:tcPr>
          <w:p w:rsidR="001A148B" w:rsidRPr="001A148B" w:rsidRDefault="001A148B" w:rsidP="001A148B"/>
        </w:tc>
        <w:tc>
          <w:tcPr>
            <w:tcW w:w="1835" w:type="dxa"/>
            <w:vMerge/>
            <w:shd w:val="clear" w:color="auto" w:fill="auto"/>
          </w:tcPr>
          <w:p w:rsidR="001A148B" w:rsidRPr="001A148B" w:rsidRDefault="001A148B" w:rsidP="001A148B"/>
        </w:tc>
        <w:tc>
          <w:tcPr>
            <w:tcW w:w="1980" w:type="dxa"/>
            <w:vMerge/>
            <w:shd w:val="clear" w:color="auto" w:fill="auto"/>
          </w:tcPr>
          <w:p w:rsidR="001A148B" w:rsidRPr="001A148B" w:rsidRDefault="001A148B" w:rsidP="001A148B"/>
        </w:tc>
        <w:tc>
          <w:tcPr>
            <w:tcW w:w="2520" w:type="dxa"/>
            <w:vMerge/>
            <w:shd w:val="clear" w:color="auto" w:fill="auto"/>
          </w:tcPr>
          <w:p w:rsidR="001A148B" w:rsidRPr="001A148B" w:rsidRDefault="001A148B" w:rsidP="001A148B"/>
        </w:tc>
      </w:tr>
    </w:tbl>
    <w:p w:rsidR="001A148B" w:rsidRPr="001A148B" w:rsidRDefault="001A148B" w:rsidP="001A148B"/>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МА.1.1.1. прочита и запише различите врсте бројева (природне, целе, рационалне)</w:t>
      </w:r>
    </w:p>
    <w:p w:rsidR="001A148B" w:rsidRPr="001A148B" w:rsidRDefault="001A148B" w:rsidP="001A148B">
      <w:r w:rsidRPr="001A148B">
        <w:t>МА.1.1.2. преведе децимални запис броја у разломак и обратно</w:t>
      </w:r>
    </w:p>
    <w:p w:rsidR="001A148B" w:rsidRPr="001A148B" w:rsidRDefault="001A148B" w:rsidP="001A148B">
      <w:r w:rsidRPr="001A148B">
        <w:t>МА.1.1.3. упореди по величини бројеве истог записа, помажући се сликом кад је то потребно</w:t>
      </w:r>
    </w:p>
    <w:p w:rsidR="001A148B" w:rsidRPr="001A148B" w:rsidRDefault="001A148B" w:rsidP="001A148B">
      <w:r w:rsidRPr="001A148B">
        <w:lastRenderedPageBreak/>
        <w:t>МА.1.1.4. изврши једну основну рачунску операцију са бројевима истог записа, помажући се сликом кад је то потребно (у случају сабирања и одузимања разломака само са истим имениоцем); рачуна, на пример 1/5 од n, где је n дати природан број</w:t>
      </w:r>
    </w:p>
    <w:p w:rsidR="001A148B" w:rsidRPr="001A148B" w:rsidRDefault="001A148B" w:rsidP="001A148B">
      <w:r w:rsidRPr="001A148B">
        <w:t>МА.1.1.5. дели са остатком једноцифреним бројем и зна када је један број дељив другим</w:t>
      </w:r>
    </w:p>
    <w:p w:rsidR="001A148B" w:rsidRPr="001A148B" w:rsidRDefault="001A148B" w:rsidP="001A148B">
      <w:r w:rsidRPr="001A148B">
        <w:t>МА.1.1.6. користи целе бројеве и једноставне изразе са њима помажући се визуелним представама</w:t>
      </w:r>
    </w:p>
    <w:p w:rsidR="001A148B" w:rsidRPr="001A148B" w:rsidRDefault="001A148B" w:rsidP="001A148B">
      <w:r w:rsidRPr="001A148B">
        <w:t>2. АЛГЕБРА И ФУНКЦИЈЕ</w:t>
      </w:r>
    </w:p>
    <w:p w:rsidR="001A148B" w:rsidRPr="001A148B" w:rsidRDefault="001A148B" w:rsidP="001A148B">
      <w:r w:rsidRPr="001A148B">
        <w:t>У области алгебра и функције ученик/ученица врши формалне операције које су редуциране и зависе од интерпретације; уме да:</w:t>
      </w:r>
    </w:p>
    <w:p w:rsidR="001A148B" w:rsidRPr="001A148B" w:rsidRDefault="001A148B" w:rsidP="001A148B">
      <w:r w:rsidRPr="001A148B">
        <w:t>МА.1.2.1. реши линеарне једначине у којима се непозната појављује само у једном члану</w:t>
      </w:r>
    </w:p>
    <w:p w:rsidR="001A148B" w:rsidRPr="001A148B" w:rsidRDefault="001A148B" w:rsidP="001A148B">
      <w:r w:rsidRPr="001A148B">
        <w:t>МА.1.2.2. израчуна степен датог броја, зна основне операције са степенима</w:t>
      </w:r>
    </w:p>
    <w:p w:rsidR="001A148B" w:rsidRPr="001A148B" w:rsidRDefault="001A148B" w:rsidP="001A148B">
      <w:r w:rsidRPr="001A148B">
        <w:t>МА.1.2.3. сабира, одузима и множи мономе</w:t>
      </w:r>
    </w:p>
    <w:p w:rsidR="001A148B" w:rsidRPr="001A148B" w:rsidRDefault="001A148B" w:rsidP="001A148B">
      <w:r w:rsidRPr="001A148B">
        <w:t>МА.1.2.4. одреди вредност функције дате таблицом или формулом</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w:t>
      </w:r>
    </w:p>
    <w:p w:rsidR="001A148B" w:rsidRPr="001A148B" w:rsidRDefault="001A148B" w:rsidP="001A148B">
      <w:r w:rsidRPr="001A148B">
        <w:t>МА.1.3.1. влада појмовима: дуж, полуправа, права, раван и угао (уочава њихове моделе у реалним ситуацијама и уме да их нацрта користећи прибор; разликује неке врсте углова и паралелне и нормалне праве)</w:t>
      </w:r>
    </w:p>
    <w:p w:rsidR="001A148B" w:rsidRPr="001A148B" w:rsidRDefault="001A148B" w:rsidP="001A148B">
      <w:r w:rsidRPr="001A148B">
        <w:t>МА.1.3.2. влада појмовима: троугао, четвороугао, квадрат и правоугаоник (уочава њихове моделе у реалним ситуацијама и уме да их нацрта користећи прибор; ученик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 уме да израчуна непознату страницу правоуглог троугла примењујући Питагорину теорему)</w:t>
      </w:r>
    </w:p>
    <w:p w:rsidR="001A148B" w:rsidRPr="001A148B" w:rsidRDefault="001A148B" w:rsidP="001A148B">
      <w:r w:rsidRPr="001A148B">
        <w:t>МА.1.3.3. влада појмовима: круг, кружна линија (издваја њихове основне елементе, уочава њихове моделе у реалним ситуацијама и уме да их нацрта користећи прибор; уме да израчуна обим и површину круга датог полупречника)</w:t>
      </w:r>
    </w:p>
    <w:p w:rsidR="001A148B" w:rsidRPr="001A148B" w:rsidRDefault="001A148B" w:rsidP="001A148B">
      <w:r w:rsidRPr="001A148B">
        <w:t>МА.1.3.4. влада појмовима: коцка и квадар (уочава њихове моделе у реалним ситуацијама, зна њихове основне елементе и рачуна њихову површину и запремину)</w:t>
      </w:r>
    </w:p>
    <w:p w:rsidR="001A148B" w:rsidRPr="001A148B" w:rsidRDefault="001A148B" w:rsidP="001A148B">
      <w:r w:rsidRPr="001A148B">
        <w:t>МА.1.3.5. влада појмовима: купа, ваљак и лопта (уочава њихове моделе у реалним ситуацијама, зна њихове основне елементе)</w:t>
      </w:r>
    </w:p>
    <w:p w:rsidR="001A148B" w:rsidRPr="001A148B" w:rsidRDefault="001A148B" w:rsidP="001A148B">
      <w:r w:rsidRPr="001A148B">
        <w:t>МА.1.3.6. интуитивно схвата појам подударних фигура (кретањем до поклапања)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МА.1.4.1. користи одговарајуће јединице за мерење дужине, површине, запремине, масе, времена и углова</w:t>
      </w:r>
    </w:p>
    <w:p w:rsidR="001A148B" w:rsidRPr="001A148B" w:rsidRDefault="001A148B" w:rsidP="001A148B">
      <w:r w:rsidRPr="001A148B">
        <w:t>МА.1.4.2. претвори веће јединице дужине, масе и времена у мање</w:t>
      </w:r>
    </w:p>
    <w:p w:rsidR="001A148B" w:rsidRPr="001A148B" w:rsidRDefault="001A148B" w:rsidP="001A148B">
      <w:r w:rsidRPr="001A148B">
        <w:t>МА.1.4.3. користи различите апоене новца</w:t>
      </w:r>
    </w:p>
    <w:p w:rsidR="001A148B" w:rsidRPr="001A148B" w:rsidRDefault="001A148B" w:rsidP="001A148B">
      <w:r w:rsidRPr="001A148B">
        <w:t>МА.1.4.4. при мерењу одабере одговарајућу мерну јединицу; заокругљује величине исказане датом мером</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МА.1.5.1. Изражава положај објеката сврставајући их у врсте и колоне;одреди положај тачке у првом квадранту координатног система ако су дате координате и обратно</w:t>
      </w:r>
    </w:p>
    <w:p w:rsidR="001A148B" w:rsidRPr="001A148B" w:rsidRDefault="001A148B" w:rsidP="001A148B">
      <w:r w:rsidRPr="001A148B">
        <w:t>МА.1.5.2. прочита и разуме податак са графикона, дијаграма или из табеле, и одреди минимум или максимум зависне величине</w:t>
      </w:r>
    </w:p>
    <w:p w:rsidR="001A148B" w:rsidRPr="001A148B" w:rsidRDefault="001A148B" w:rsidP="001A148B">
      <w:r w:rsidRPr="001A148B">
        <w:t>МА.1.5.3. податке из табеле прикаже графиконом и обрнуто</w:t>
      </w:r>
    </w:p>
    <w:p w:rsidR="001A148B" w:rsidRPr="001A148B" w:rsidRDefault="001A148B" w:rsidP="001A148B">
      <w:r w:rsidRPr="001A148B">
        <w:t>МА.1.5.4. одреди задати проценат неке величине</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МА.2.1.1. упореди по величини бројеве записане у различитим облицима</w:t>
      </w:r>
    </w:p>
    <w:p w:rsidR="001A148B" w:rsidRPr="001A148B" w:rsidRDefault="001A148B" w:rsidP="001A148B">
      <w:r w:rsidRPr="001A148B">
        <w:lastRenderedPageBreak/>
        <w:t>МА.2.1.2. 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1A148B" w:rsidRPr="001A148B" w:rsidRDefault="001A148B" w:rsidP="001A148B">
      <w:r w:rsidRPr="001A148B">
        <w:t>МА.2.1.3. примени основна правила дељивости са 2, 3, 5, 9 и декадним јединицама</w:t>
      </w:r>
    </w:p>
    <w:p w:rsidR="001A148B" w:rsidRPr="001A148B" w:rsidRDefault="001A148B" w:rsidP="001A148B">
      <w:r w:rsidRPr="001A148B">
        <w:t>МА.2.1.4. користи бројеве и бројевне изразе у једноставним реалним ситуацијама</w:t>
      </w:r>
    </w:p>
    <w:p w:rsidR="001A148B" w:rsidRPr="001A148B" w:rsidRDefault="001A148B" w:rsidP="001A148B">
      <w:r w:rsidRPr="001A148B">
        <w:t>2. АЛГЕБРА И ФУНКЦИЈЕ</w:t>
      </w:r>
    </w:p>
    <w:p w:rsidR="001A148B" w:rsidRPr="001A148B" w:rsidRDefault="001A148B" w:rsidP="001A148B">
      <w:r w:rsidRPr="001A148B">
        <w:t xml:space="preserve">У области алгебра и функције ученик/ученица је рачунске </w:t>
      </w:r>
      <w:r w:rsidRPr="001A148B">
        <w:br/>
        <w:t>процедуре довео/ла до солидног степена увежбаности; уме да:</w:t>
      </w:r>
    </w:p>
    <w:p w:rsidR="001A148B" w:rsidRPr="001A148B" w:rsidRDefault="001A148B" w:rsidP="001A148B">
      <w:r w:rsidRPr="001A148B">
        <w:t>МА.2.2.1. реши линеарне једначине и системе линеарних једначина са две непознате</w:t>
      </w:r>
    </w:p>
    <w:p w:rsidR="001A148B" w:rsidRPr="001A148B" w:rsidRDefault="001A148B" w:rsidP="001A148B">
      <w:r w:rsidRPr="001A148B">
        <w:t>МА.2.2.2. оперише са степенима и зна шта је квадратни корен</w:t>
      </w:r>
    </w:p>
    <w:p w:rsidR="001A148B" w:rsidRPr="001A148B" w:rsidRDefault="001A148B" w:rsidP="001A148B">
      <w:r w:rsidRPr="001A148B">
        <w:t>МА.2.2.3 сабира и одузима полиноме, уме да помножи два бинома и да квадрира бином</w:t>
      </w:r>
    </w:p>
    <w:p w:rsidR="001A148B" w:rsidRPr="001A148B" w:rsidRDefault="001A148B" w:rsidP="001A148B">
      <w:r w:rsidRPr="001A148B">
        <w:t>МА.2.2.4. уочи зависност међу променљивим, зна функцију y=ax и графички интерпретира њена својства; везује за та својства појам директне пропорционалности и одређује непознати члан пропорције</w:t>
      </w:r>
    </w:p>
    <w:p w:rsidR="001A148B" w:rsidRPr="001A148B" w:rsidRDefault="001A148B" w:rsidP="001A148B">
      <w:r w:rsidRPr="001A148B">
        <w:t>МА.2.2.5. користи једначине у једноставним текстуалним задацима</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 уме да:</w:t>
      </w:r>
    </w:p>
    <w:p w:rsidR="001A148B" w:rsidRPr="001A148B" w:rsidRDefault="001A148B" w:rsidP="001A148B">
      <w:r w:rsidRPr="001A148B">
        <w:t>МА.2.3.1. одреди суплементне и комплементне углове, упoредне и унакрсне углове; рачуна са њима ако су изражени у целим степенима</w:t>
      </w:r>
    </w:p>
    <w:p w:rsidR="001A148B" w:rsidRPr="001A148B" w:rsidRDefault="001A148B" w:rsidP="001A148B">
      <w:r w:rsidRPr="001A148B">
        <w:t>МА.2.3.2. одреди однос углова и страница у троуглу, збир углова у троуглу и четвороуглу и да решава задатке користећи Питагорину теорему</w:t>
      </w:r>
    </w:p>
    <w:p w:rsidR="001A148B" w:rsidRPr="001A148B" w:rsidRDefault="001A148B" w:rsidP="001A148B">
      <w:r w:rsidRPr="001A148B">
        <w:t>МА.2.3.3. користи формуле за обим и површину круга и кружног прстена</w:t>
      </w:r>
    </w:p>
    <w:p w:rsidR="001A148B" w:rsidRPr="001A148B" w:rsidRDefault="001A148B" w:rsidP="001A148B">
      <w:r w:rsidRPr="001A148B">
        <w:t>МА.2.3.4. влада појмовима: призма и пирамида; рачуна њихову површину и запремину када су неопходни елементи непосредно дати у задатку</w:t>
      </w:r>
    </w:p>
    <w:p w:rsidR="001A148B" w:rsidRPr="001A148B" w:rsidRDefault="001A148B" w:rsidP="001A148B">
      <w:r w:rsidRPr="001A148B">
        <w:t>МА.2.3.5. израчуна површину и запремину ваљка, купе и лопте када су неопходни елементи непосредно дати у задатку</w:t>
      </w:r>
    </w:p>
    <w:p w:rsidR="001A148B" w:rsidRPr="001A148B" w:rsidRDefault="001A148B" w:rsidP="001A148B">
      <w:r w:rsidRPr="001A148B">
        <w:t>МА.2.3.6. уочи осносиметричне фигуре и да одреди осу симетрије; користи подударност и везује је са карактеристичним својствима фигура (нпр. паралелност и једнакост страница паралелограма)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МА.2.4.1. пореди величине које су изражене различитим мерним јединицама за дужину и масу</w:t>
      </w:r>
    </w:p>
    <w:p w:rsidR="001A148B" w:rsidRPr="001A148B" w:rsidRDefault="001A148B" w:rsidP="001A148B">
      <w:r w:rsidRPr="001A148B">
        <w:t>МА.2.4.2. претвори износ једне валуте у другу правилно постављајући одговарајућу пропорцију</w:t>
      </w:r>
    </w:p>
    <w:p w:rsidR="001A148B" w:rsidRPr="001A148B" w:rsidRDefault="001A148B" w:rsidP="001A148B">
      <w:r w:rsidRPr="001A148B">
        <w:t>МА.2.4.3. дату величину искаже приближном вредношћу</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МА.2.5.1. влада описом координатног система (одређује координате тачака, осно или централно симетричних итд)</w:t>
      </w:r>
    </w:p>
    <w:p w:rsidR="001A148B" w:rsidRPr="001A148B" w:rsidRDefault="001A148B" w:rsidP="001A148B">
      <w:r w:rsidRPr="001A148B">
        <w:t>МА.2.5.2. чита једноставне дијаграме и табеле и на основу њих обради податке по једном критеријуму (нпр. одреди аритметичку средину за дати скуп података; пореди вредности узорка са средњом вредношћу)</w:t>
      </w:r>
    </w:p>
    <w:p w:rsidR="001A148B" w:rsidRPr="001A148B" w:rsidRDefault="001A148B" w:rsidP="001A148B">
      <w:r w:rsidRPr="001A148B">
        <w:t>МА.2.5.3. обради прикупљене податке и представи их табеларно или графички; представља средњу вредност медијаном</w:t>
      </w:r>
    </w:p>
    <w:p w:rsidR="001A148B" w:rsidRPr="001A148B" w:rsidRDefault="001A148B" w:rsidP="001A148B">
      <w:r w:rsidRPr="001A148B">
        <w:t>МА.2.5.4. примени процентни рачун у једноставним реалним ситуацијама (на пример, промена цене неког производа за дати проценат)</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МА.3.1.1. одреди вредност сложенијег бројевног израза</w:t>
      </w:r>
    </w:p>
    <w:p w:rsidR="001A148B" w:rsidRPr="001A148B" w:rsidRDefault="001A148B" w:rsidP="001A148B">
      <w:r w:rsidRPr="001A148B">
        <w:t>МА.3.1.2. оперише са појмом дељивости у проблемским ситуацијама</w:t>
      </w:r>
    </w:p>
    <w:p w:rsidR="001A148B" w:rsidRPr="001A148B" w:rsidRDefault="001A148B" w:rsidP="001A148B">
      <w:r w:rsidRPr="001A148B">
        <w:t>МА.3.1.3. користи бројеве и бројевне изразе у реалним ситуацијама</w:t>
      </w:r>
    </w:p>
    <w:p w:rsidR="001A148B" w:rsidRPr="001A148B" w:rsidRDefault="001A148B" w:rsidP="001A148B">
      <w:r w:rsidRPr="001A148B">
        <w:t>2. АЛГЕБРА И ФУНКЦИЈЕ</w:t>
      </w:r>
    </w:p>
    <w:p w:rsidR="001A148B" w:rsidRPr="001A148B" w:rsidRDefault="001A148B" w:rsidP="001A148B">
      <w:r w:rsidRPr="001A148B">
        <w:lastRenderedPageBreak/>
        <w:t xml:space="preserve">У области алгебра и функције ученик/ученица је постигао/ла </w:t>
      </w:r>
      <w:r w:rsidRPr="001A148B">
        <w:br/>
        <w:t xml:space="preserve">висок степен увежбаности извођења операција уз истицање </w:t>
      </w:r>
      <w:r w:rsidRPr="001A148B">
        <w:br/>
        <w:t>својстава која се примењују; уме да:</w:t>
      </w:r>
    </w:p>
    <w:p w:rsidR="001A148B" w:rsidRPr="001A148B" w:rsidRDefault="001A148B" w:rsidP="001A148B">
      <w:r w:rsidRPr="001A148B">
        <w:t>МА.3.2.1. саставља и решава линеарне једначине и неједначине и системе линеарних једначина са две непознате</w:t>
      </w:r>
    </w:p>
    <w:p w:rsidR="001A148B" w:rsidRPr="001A148B" w:rsidRDefault="001A148B" w:rsidP="001A148B">
      <w:r w:rsidRPr="001A148B">
        <w:t>МА.3.2.2. користи особине степена и квадратног корена</w:t>
      </w:r>
    </w:p>
    <w:p w:rsidR="001A148B" w:rsidRPr="001A148B" w:rsidRDefault="001A148B" w:rsidP="001A148B">
      <w:r w:rsidRPr="001A148B">
        <w:t>МА.3.2.3. зна и примењује формуле за разлику квадрата и квадрат бинома; увежбано трансформише алгебарске изразе и своди их на најједноставији облик</w:t>
      </w:r>
    </w:p>
    <w:p w:rsidR="001A148B" w:rsidRPr="001A148B" w:rsidRDefault="001A148B" w:rsidP="001A148B">
      <w:r w:rsidRPr="001A148B">
        <w:t>МА.3.2.4. разликује директно и обрнуто пропорционалне величине и то изражава одговарајућим записом; зна линеарну функцију и графички интерпретира њена својства</w:t>
      </w:r>
    </w:p>
    <w:p w:rsidR="001A148B" w:rsidRPr="001A148B" w:rsidRDefault="001A148B" w:rsidP="001A148B">
      <w:r w:rsidRPr="001A148B">
        <w:t>МА.3.2.5. користи једначине, неједначине и системе једначина решавајући и сложеније текстуалне задатке</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 уме да:</w:t>
      </w:r>
    </w:p>
    <w:p w:rsidR="001A148B" w:rsidRPr="001A148B" w:rsidRDefault="001A148B" w:rsidP="001A148B">
      <w:r w:rsidRPr="001A148B">
        <w:t>МА.3.3.1. рачуна са угловима укључујући и претварање угаоних мера; закључује користећи особине паралелних и нормалних правих, укључујући углове на трансверзали</w:t>
      </w:r>
    </w:p>
    <w:p w:rsidR="001A148B" w:rsidRPr="001A148B" w:rsidRDefault="001A148B" w:rsidP="001A148B">
      <w:r w:rsidRPr="001A148B">
        <w:t>МА.3.3.2. 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 уме да их конструише</w:t>
      </w:r>
    </w:p>
    <w:p w:rsidR="001A148B" w:rsidRPr="001A148B" w:rsidRDefault="001A148B" w:rsidP="001A148B">
      <w:r w:rsidRPr="001A148B">
        <w:t>МА.3.3.3. одреди централни и периферијски угао, рачуна површину исечка, као и дужину лука</w:t>
      </w:r>
    </w:p>
    <w:p w:rsidR="001A148B" w:rsidRPr="001A148B" w:rsidRDefault="001A148B" w:rsidP="001A148B">
      <w:r w:rsidRPr="001A148B">
        <w:t>МА.3.3.4. израчуна површину и запремину призме и пирамиде, укључујући случајеве када неопходни елементи нису непосредно дати</w:t>
      </w:r>
    </w:p>
    <w:p w:rsidR="001A148B" w:rsidRPr="001A148B" w:rsidRDefault="001A148B" w:rsidP="001A148B">
      <w:r w:rsidRPr="001A148B">
        <w:t>МА.3.3.5. израчуна површину и запремину ваљка, купе и лопте, укључујући случајеве када неопходни елементи нису непосредно дати</w:t>
      </w:r>
    </w:p>
    <w:p w:rsidR="001A148B" w:rsidRPr="001A148B" w:rsidRDefault="001A148B" w:rsidP="001A148B">
      <w:r w:rsidRPr="001A148B">
        <w:t>МА.3.3.6. примени подударност и сличност троуглова, повезујући тако разна својства геометријских објеката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МА.3.4.1. по потреби претвара јединице мере, рачунајући са њима</w:t>
      </w:r>
    </w:p>
    <w:p w:rsidR="001A148B" w:rsidRPr="001A148B" w:rsidRDefault="001A148B" w:rsidP="001A148B">
      <w:r w:rsidRPr="001A148B">
        <w:t>МА.3.4.2. процени и заокругли дате податке и рачуна са таквим приближним вредностима; изражава оцену грешке (нпр. мање од 1 динар, 1cm, 1g)</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МА.3.5.1. одреди положај (координате) тачака које задовољавају сложеније услове</w:t>
      </w:r>
    </w:p>
    <w:p w:rsidR="001A148B" w:rsidRPr="001A148B" w:rsidRDefault="001A148B" w:rsidP="001A148B">
      <w:r w:rsidRPr="001A148B">
        <w:t>МА.3.5.2. тумачи дијаграме и табеле</w:t>
      </w:r>
    </w:p>
    <w:p w:rsidR="001A148B" w:rsidRPr="001A148B" w:rsidRDefault="001A148B" w:rsidP="001A148B">
      <w:r w:rsidRPr="001A148B">
        <w:t>МА.3.5.3. прикупи и обради податке и сам састави дијаграм или табелу; црта график којим представља међузависност величина</w:t>
      </w:r>
    </w:p>
    <w:p w:rsidR="001A148B" w:rsidRPr="001A148B" w:rsidRDefault="001A148B" w:rsidP="001A148B">
      <w:r w:rsidRPr="001A148B">
        <w:t>МА.3.5.4. примени процентни рачун у сложенијим ситуацијама</w:t>
      </w:r>
    </w:p>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смислено учење ▪ учење путем открића ▪ интерактивно (кооперативно)</w:t>
      </w:r>
    </w:p>
    <w:p w:rsidR="001A148B" w:rsidRPr="001A148B" w:rsidRDefault="001A148B" w:rsidP="001A148B">
      <w:r w:rsidRPr="001A148B">
        <w:t>учење ▪ учење путем решавања проблема (проблемска настава).</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и др.</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w:t>
      </w:r>
    </w:p>
    <w:p w:rsidR="001A148B" w:rsidRPr="001A148B" w:rsidRDefault="001A148B" w:rsidP="001A148B">
      <w:r w:rsidRPr="001A148B">
        <w:t>Техничка: паметна табла, лаптоп, пројектор..</w:t>
      </w:r>
    </w:p>
    <w:p w:rsidR="001A148B" w:rsidRPr="001A148B" w:rsidRDefault="001A148B" w:rsidP="001A148B">
      <w:r w:rsidRPr="001A148B">
        <w:t>Очигледна:  апликације, слике...</w:t>
      </w:r>
    </w:p>
    <w:p w:rsidR="001A148B" w:rsidRPr="001A148B" w:rsidRDefault="001A148B" w:rsidP="001A148B">
      <w:r w:rsidRPr="001A148B">
        <w:t>Манипулациона: вежбанке, свеске и прибор за писање и цртање: графитне оловке, фломастери;</w:t>
      </w:r>
    </w:p>
    <w:p w:rsidR="001A148B" w:rsidRPr="001A148B" w:rsidRDefault="001A148B" w:rsidP="001A148B">
      <w:r w:rsidRPr="001A148B">
        <w:t>геометријски прибор за цртање; табла и креде (беле и у боји), ...</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372773">
      <w:pPr>
        <w:ind w:firstLine="851"/>
      </w:pPr>
    </w:p>
    <w:p w:rsidR="001A148B" w:rsidRPr="001A148B" w:rsidRDefault="001A148B" w:rsidP="00372773">
      <w:pPr>
        <w:ind w:firstLine="851"/>
        <w:jc w:val="both"/>
      </w:pPr>
      <w:r w:rsidRPr="001A148B">
        <w:t>Активности ученика:   ▪ чита, записује и упоређује целе и рационалне бројеве ▪ врши основне рачунске операције са целим бројевима ▪ придружује рационалним бројевима тачке бројевне полуправе   ▪ чита и саставља изразе са више операција и израчунава њихову вредност ▪ користи при обављању рачунских операција упозната својства операција ▪ решава једначине и неједначине ▪ самостално проверава тачност извршене рачинске операције, као и решење једначина и неједначина ▪ примењује процентни начин изражавања у практичним задацима ▪ коректно записује решења задатака (у свесци или на табли) ▪ упознаје класификацију троуглова и четвороуглова и зна њихова основна својства ▪ примењује релацију подударности и њена својства у извођењу основних конструкција троугла и четвороугла ▪ примењује правила за израчунавање површине троугла и четвороугла у разним практичним задацима▪ ради домаће задатаке ▪ ради писмене задатке ▪ користи уџбеник...</w:t>
      </w:r>
    </w:p>
    <w:p w:rsidR="001A148B" w:rsidRPr="001A148B" w:rsidRDefault="001A148B" w:rsidP="00372773">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w:t>
      </w:r>
      <w:r w:rsidR="00B879EC">
        <w:t xml:space="preserve"> </w:t>
      </w:r>
      <w:r w:rsidRPr="001A148B">
        <w:t>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06338F">
      <w:pPr>
        <w:jc w:val="both"/>
      </w:pPr>
      <w:r w:rsidRPr="001A148B">
        <w:t>Цели бројеви. Проширивањем система N0, природних бројева са нулом, настаје систем целих бројева Z, као скуп који је проширен негативним целим бројевима и на који се, са  N0, такође проширује значење операција и релација. Дидактичка мотивација да се крене са овим проширењем као првим, а не да се одмах иде на пр оширење до скупа Q рационалних бројева, састоји се у томе што је то проширење једноставније и што су интерпретације на бројевној правој јасније. С друге стране, прстен Z целих бројева је значајна математичка структура сама по себи, па и ту његову аутономност треба имати у виду.</w:t>
      </w:r>
    </w:p>
    <w:p w:rsidR="001A148B" w:rsidRPr="001A148B" w:rsidRDefault="001A148B" w:rsidP="0006338F">
      <w:pPr>
        <w:jc w:val="both"/>
      </w:pPr>
      <w:r w:rsidRPr="001A148B">
        <w:t>Први корак у овом проширењу чини додавање негативних целих бројева скупу N0, а природни бројеви у том ширем скупу слове као позитивни цели бројеви. Уз то треба истаћи значење тих бројева које они имају на разним скалама (термометарској, табли лифта, итд.). Кад је н ознака за природне бројеве, -n биће ознака за негативне бројеве и при том:</w:t>
      </w:r>
    </w:p>
    <w:p w:rsidR="001A148B" w:rsidRPr="001A148B" w:rsidRDefault="001A148B" w:rsidP="0006338F">
      <w:pPr>
        <w:jc w:val="both"/>
      </w:pPr>
      <w:r w:rsidRPr="001A148B">
        <w:t># n и -n чине пар супротних бројева,</w:t>
      </w:r>
    </w:p>
    <w:p w:rsidR="001A148B" w:rsidRPr="001A148B" w:rsidRDefault="001A148B" w:rsidP="0006338F">
      <w:pPr>
        <w:jc w:val="both"/>
      </w:pPr>
      <w:r w:rsidRPr="001A148B">
        <w:t># n је апсолутна вредност за оба броја: n и -n.</w:t>
      </w:r>
    </w:p>
    <w:p w:rsidR="001A148B" w:rsidRPr="001A148B" w:rsidRDefault="001A148B" w:rsidP="0006338F">
      <w:pPr>
        <w:jc w:val="both"/>
      </w:pPr>
      <w:r w:rsidRPr="001A148B">
        <w:t xml:space="preserve">Поређење целих бројева ослања се интуитивно на њиховом представљању тачкама на бројевној правој и прати представу о распореду тих тачака. Уз ту представу иде и она о усмереној дужи као </w:t>
      </w:r>
      <w:r w:rsidRPr="001A148B">
        <w:lastRenderedPageBreak/>
        <w:t>"ходу" од тачке нула до тачке која представља тај број. Термин "усмерена дуж" не треба користити у актуелној настави јер то представљање остаје на нивоу графичких техника.</w:t>
      </w:r>
    </w:p>
    <w:p w:rsidR="001A148B" w:rsidRPr="001A148B" w:rsidRDefault="001A148B" w:rsidP="001A148B">
      <w:r w:rsidRPr="001A148B">
        <w:t>Сабирање у скупу Z интерпретира се као настављање "ходова" тј. настављање усмерених дужи. После рада са конкретним примерима (који би били систематски груписани и записивани, као на пример, (-7) + 4, (-3) + (-5) итд. прелази се на дефинисање збира:</w:t>
      </w:r>
    </w:p>
    <w:p w:rsidR="001A148B" w:rsidRPr="001A148B" w:rsidRDefault="001A148B" w:rsidP="001A148B">
      <w:r w:rsidRPr="001A148B">
        <w:t>1. m &gt;n:</w:t>
      </w:r>
    </w:p>
    <w:p w:rsidR="001A148B" w:rsidRPr="001A148B" w:rsidRDefault="001A148B" w:rsidP="001A148B">
      <w:r w:rsidRPr="001A148B">
        <w:t>m + (-n) = m - n, (-n) + m = m - n, (-m) + (-n) = -(m + n) (-n) + (-m) = -(m + n),</w:t>
      </w:r>
    </w:p>
    <w:p w:rsidR="001A148B" w:rsidRPr="001A148B" w:rsidRDefault="001A148B" w:rsidP="001A148B"/>
    <w:p w:rsidR="001A148B" w:rsidRPr="001A148B" w:rsidRDefault="001A148B" w:rsidP="001A148B">
      <w:r w:rsidRPr="001A148B">
        <w:t>2. m &lt;n:</w:t>
      </w:r>
    </w:p>
    <w:p w:rsidR="001A148B" w:rsidRPr="001A148B" w:rsidRDefault="001A148B" w:rsidP="001A148B">
      <w:r w:rsidRPr="001A148B">
        <w:t>m + (-n) = -(n - m), (-n) + m = -(n - m), (-m) + (-n) = -(n+m) (-n) + (-m) = -(n + m)</w:t>
      </w:r>
    </w:p>
    <w:p w:rsidR="001A148B" w:rsidRPr="001A148B" w:rsidRDefault="001A148B" w:rsidP="001A148B"/>
    <w:p w:rsidR="001A148B" w:rsidRPr="001A148B" w:rsidRDefault="001A148B" w:rsidP="0006338F">
      <w:pPr>
        <w:jc w:val="both"/>
      </w:pPr>
      <w:r w:rsidRPr="001A148B">
        <w:t>Ово рашчлањивање је издвајање типичних случајева у којима поступак сабирања увек има нешто специфично и како, у ствари, изводимо сабирање конкретних бројева.</w:t>
      </w:r>
    </w:p>
    <w:p w:rsidR="001A148B" w:rsidRPr="001A148B" w:rsidRDefault="001A148B" w:rsidP="0006338F">
      <w:pPr>
        <w:jc w:val="both"/>
      </w:pPr>
      <w:r w:rsidRPr="001A148B">
        <w:t>Из   горње   дефиниције   непосредно   следи   закон   комутативности.   Асоцијативност   сабирања   је   одмах прихватљива кад се види као слагање "ходова", али се може и доказати у једном броју случајева (а у свим осталим доказивање  дати  као  вежбања  сврстана  међу  задатке).  Одузимање  у  систему  Z  дефинише се  као  сабирање са супротним бројем, па је потребно истаћи да је сад, у овом систему, та операција увек изводљива.</w:t>
      </w:r>
    </w:p>
    <w:p w:rsidR="001A148B" w:rsidRPr="001A148B" w:rsidRDefault="001A148B" w:rsidP="0006338F">
      <w:pPr>
        <w:jc w:val="both"/>
      </w:pPr>
      <w:r w:rsidRPr="001A148B">
        <w:t>После изградње система (Z, +) - адитивне групе целих бројева, прелази се на увођење множења и изградњу система (Z, +, ·) - прстена целих бројева. Прво се дефинише множење са позитивним бројем (које се схвата као поновљено сабирање):</w:t>
      </w:r>
    </w:p>
    <w:p w:rsidR="001A148B" w:rsidRPr="001A148B" w:rsidRDefault="001A148B" w:rsidP="0006338F">
      <w:pPr>
        <w:jc w:val="both"/>
      </w:pPr>
      <w:r w:rsidRPr="001A148B">
        <w:t>n·(-m) = -n·m</w:t>
      </w:r>
    </w:p>
    <w:p w:rsidR="001A148B" w:rsidRPr="001A148B" w:rsidRDefault="001A148B" w:rsidP="0006338F">
      <w:pPr>
        <w:jc w:val="both"/>
      </w:pPr>
      <w:r w:rsidRPr="001A148B">
        <w:t>(Знак остаје исти, али се апсолутна вредност повећава n пута). Затим се осмишљава множење са  -1, као преусмеравање дужи (тј. као симетрија у односу на тачку 0). По дефиницији је:</w:t>
      </w:r>
    </w:p>
    <w:p w:rsidR="001A148B" w:rsidRPr="001A148B" w:rsidRDefault="001A148B" w:rsidP="0006338F">
      <w:pPr>
        <w:jc w:val="both"/>
      </w:pPr>
      <w:r w:rsidRPr="001A148B">
        <w:t>(-1)·а = -а.</w:t>
      </w:r>
    </w:p>
    <w:p w:rsidR="001A148B" w:rsidRPr="001A148B" w:rsidRDefault="001A148B" w:rsidP="0006338F">
      <w:pPr>
        <w:jc w:val="both"/>
      </w:pPr>
      <w:r w:rsidRPr="001A148B">
        <w:t>Множење са -n узима се као преусмеравање и повећање апсолутне вредности n пута:</w:t>
      </w:r>
    </w:p>
    <w:p w:rsidR="001A148B" w:rsidRPr="001A148B" w:rsidRDefault="001A148B" w:rsidP="0006338F">
      <w:pPr>
        <w:jc w:val="both"/>
      </w:pPr>
      <w:r w:rsidRPr="001A148B">
        <w:t>(-n)·m = -n·m, (-n)·(-m) = n·m</w:t>
      </w:r>
    </w:p>
    <w:p w:rsidR="001A148B" w:rsidRPr="001A148B" w:rsidRDefault="001A148B" w:rsidP="0006338F">
      <w:pPr>
        <w:jc w:val="both"/>
      </w:pPr>
      <w:r w:rsidRPr="001A148B">
        <w:t>(Позитивне бројеве не треба писати као: +n, нити натрпавати заграде сем где се мења смисао или где би два знака стајали један уз други).</w:t>
      </w:r>
    </w:p>
    <w:p w:rsidR="001A148B" w:rsidRPr="001A148B" w:rsidRDefault="001A148B" w:rsidP="0006338F">
      <w:pPr>
        <w:jc w:val="both"/>
      </w:pPr>
      <w:r w:rsidRPr="001A148B">
        <w:t>Својства комутативности и асоцијативности множења изводе се на основу ове дефиниције (опет у случају пар примера, а остали случајеви се уврсте међу задатке). Свуда прво долазе конкретни примери множења, па се после њих дају горе наведене опште формулације. На сличан начин треба извести дистрибутивни закон.</w:t>
      </w:r>
    </w:p>
    <w:p w:rsidR="001A148B" w:rsidRPr="001A148B" w:rsidRDefault="001A148B" w:rsidP="0006338F">
      <w:pPr>
        <w:jc w:val="both"/>
      </w:pPr>
      <w:r w:rsidRPr="001A148B">
        <w:t>Уврстимо  и  ову  важну  напомену:  наративно  изражавање  дефиниција  и  својстава  је  дидактички  врло оправдано, али оно мора да следи иза математички прецизних формулација, а не да им претходи. На крају ове теме</w:t>
      </w:r>
    </w:p>
    <w:p w:rsidR="001A148B" w:rsidRPr="001A148B" w:rsidRDefault="001A148B" w:rsidP="0006338F">
      <w:pPr>
        <w:jc w:val="both"/>
      </w:pPr>
      <w:r w:rsidRPr="001A148B">
        <w:t>треба дати преглед основних својстава (која истичу структуру уређеног прстена) користећи а, б, ц, итд. као ознаке за</w:t>
      </w:r>
    </w:p>
    <w:p w:rsidR="001A148B" w:rsidRPr="001A148B" w:rsidRDefault="001A148B" w:rsidP="0006338F">
      <w:pPr>
        <w:jc w:val="both"/>
      </w:pPr>
      <w:r w:rsidRPr="001A148B">
        <w:t>променљиве (а не оне којима се истиче знак целог броја).</w:t>
      </w:r>
    </w:p>
    <w:p w:rsidR="001A148B" w:rsidRPr="001A148B" w:rsidRDefault="001A148B" w:rsidP="000A78CF">
      <w:pPr>
        <w:ind w:firstLine="851"/>
        <w:jc w:val="both"/>
      </w:pPr>
    </w:p>
    <w:p w:rsidR="001A148B" w:rsidRPr="001A148B" w:rsidRDefault="001A148B" w:rsidP="000A78CF">
      <w:pPr>
        <w:ind w:firstLine="851"/>
        <w:jc w:val="both"/>
      </w:pPr>
      <w:r w:rsidRPr="001A148B">
        <w:t xml:space="preserve">Рационални бројеви. Проширење скупа Q+ позитивних рационалних бројева тече на потпуно аналоган начин као и проширење скупа N0, при чему се треба позивати на одговарајуће поступке примењене у случају конструкције система Z и тиме скраћивати излагање. Кад је r </w:t>
      </w:r>
      <w:r w:rsidRPr="001A148B">
        <w:t> Q+, негативне рационалне бројеве треба означавати пишући -r и такође избегавати непотребно натрпавање заграда. Дељење у систему рационалних бројева Q осмишљава се као множење реципрочним бројем, па треба истаћи да је сад та операција увек изводљива (сем дељења са 0, кад треба рећи да такво дељење нема смисла). На крају, систематизују се основна својства карактеристична за систем Q као за структуру која је уређено поље.</w:t>
      </w:r>
    </w:p>
    <w:p w:rsidR="001A148B" w:rsidRPr="001A148B" w:rsidRDefault="001A148B" w:rsidP="000A78CF">
      <w:pPr>
        <w:ind w:firstLine="851"/>
        <w:jc w:val="both"/>
      </w:pPr>
      <w:r w:rsidRPr="001A148B">
        <w:t>Тему решавање једначина и неједначина обрађивати после проширења бројевних система до скупа Q рационалних бројева. Тек са овим скупом то решавање је изводљиво без познатих ограничења (а уз проширење Z, довољно је навести решивост једначина облика x + b = c у том скупу). Једначина ax + b = c решава се у два корака: ax</w:t>
      </w:r>
      <w:r w:rsidR="0006338F">
        <w:t xml:space="preserve"> </w:t>
      </w:r>
      <w:r w:rsidRPr="001A148B">
        <w:t xml:space="preserve">= b - c (веза сабирања и одузимања), x = (be </w:t>
      </w:r>
      <w:r w:rsidRPr="001A148B">
        <w:lastRenderedPageBreak/>
        <w:t>- c): а (веза множења и дељења). Пошто се лако доказује да израз аx расте са x, ако је а&gt;0, а опада ако је а&lt;0 (из x1 &gt; x2 следи да је разлика аx1 - аx2 = а(x1 - xx2) позитивна за а &gt; 0, а негативна за а &lt; 0), решавање неједначине аx + b &gt; c изводи се тако што се прво реши једначина аc + b = c и нађе њено решење x0, па је тада решење ове неједначине x &gt; x0 за а &gt; 0, а x &lt; x0 за а &lt; 0. Дакле, примењује се иста метода коју су ученици упознали у претходна два разреда. Слично се решава и неједначина аx + b &lt; c. С једне стране, овакав поступак је инструктивнији јер се истиче једно важно својство које касније слови као монотоност линеарне функције, а с друге стране  решење се  "лови", а  не  поступа се  формалније истицањем еквивалентних услова.  Кад  се  бирају нешто сложенији примери једначина и неједначина, променљива x треба да само једанпут фигурише (нпр. 3·(7x - 4) = 25 и сл.). Решавајући текстуалне проблеме састављањем и решавањем одговарајућих једначина и неједначина, користи се ова врста математике у случају практичних задатака и тако сагледава њена примена.</w:t>
      </w:r>
    </w:p>
    <w:p w:rsidR="001A148B" w:rsidRPr="001A148B" w:rsidRDefault="001A148B" w:rsidP="000A78CF">
      <w:pPr>
        <w:ind w:firstLine="851"/>
        <w:jc w:val="both"/>
      </w:pPr>
      <w:r w:rsidRPr="001A148B">
        <w:t>Појму процента треба посветити посебну пажњу као начину исказивања количинских односа који се јављају у свакодневној употреби. Међутим, не треба од тог стварати "процентни рачун", изводећи и памтећи посебна правила и обрасце. Једноставно, проценте треба схватити као разломке са имениоцем 100, а ученици треба да науче значење израза као што су "чини 60%", "снижено за 7%", "производња је повећана за 12,5%" итд.</w:t>
      </w:r>
    </w:p>
    <w:p w:rsidR="001A148B" w:rsidRPr="001A148B" w:rsidRDefault="001A148B" w:rsidP="000A78CF">
      <w:pPr>
        <w:ind w:firstLine="851"/>
        <w:jc w:val="both"/>
      </w:pPr>
      <w:r w:rsidRPr="001A148B">
        <w:t>Геометрија. У овом периоду наставе математике дају се дефиниције геометријских фигура: троугла, квадрата, правоугаоника, ромба, паралелограма, трапеза и четвороугла исказане истицањем њихових карактеристичних својстава (и у терминима страница и углова). Треба истицати и логичку класификацију класа ових фигура (квадрат је правоугаоник, правоугаоник је паралелограм). У класи троуглова, осмислити релацију подударности изражавајући ј е преко једнакости елемената - страна и углова троугла. Извести једноставна тврђења о збиру углова у троуглу и спољашњем углу троугла, о висини као симетрали једнакокраког троугла, о односу страна и углова троугла.</w:t>
      </w:r>
    </w:p>
    <w:p w:rsidR="001A148B" w:rsidRPr="001A148B" w:rsidRDefault="001A148B" w:rsidP="000A78CF">
      <w:pPr>
        <w:ind w:firstLine="851"/>
        <w:jc w:val="both"/>
      </w:pPr>
      <w:r w:rsidRPr="001A148B">
        <w:t>Запазити да се четвороугао разлаже на троуглове, па однос подударности користи и за извођење неких лаких својстава појединих врста четвороуглова: једнакост дијагонала правоугаоника, нормалност дијагонала код ромба, узајамно половљење дијагонала паралелограма и сл. Пошто ће ово бити први примери дедуктивног закључивања, доказе треба изводити по јасном плану и са јасно истакнутим претпоставкама и процедурама доказивања. Не треба користити појам подударности примењујући га на  произвољне фигуре (сем, могуће, у случају паралелограма и</w:t>
      </w:r>
      <w:r w:rsidR="000A78CF">
        <w:t xml:space="preserve"> </w:t>
      </w:r>
      <w:r w:rsidRPr="001A148B">
        <w:t>трапеза, кад може имати смисао разложиве подударности).</w:t>
      </w:r>
    </w:p>
    <w:p w:rsidR="001A148B" w:rsidRPr="001A148B" w:rsidRDefault="001A148B" w:rsidP="000A78CF">
      <w:pPr>
        <w:ind w:firstLine="851"/>
        <w:jc w:val="both"/>
      </w:pPr>
      <w:r w:rsidRPr="001A148B">
        <w:t>Треба  се  ослањати  на  карактеристична (и  изведена)  својства  при  извођењу  једноставнијих  конструкција поменутих геометријских фигура и конструкције са њима повезаним елементима (значајним тачкама, дужима, угловима). Конструкције у геометрији имају велики образовно-развојни значај јер се тиме, на овом нивоу наставе, доказује егзистенција геометријских објеката чији су елементи задати.</w:t>
      </w:r>
    </w:p>
    <w:p w:rsidR="001A148B" w:rsidRPr="001A148B" w:rsidRDefault="001A148B" w:rsidP="000A78CF">
      <w:pPr>
        <w:ind w:firstLine="851"/>
        <w:jc w:val="both"/>
      </w:pPr>
      <w:r w:rsidRPr="001A148B">
        <w:t>Једначење површина геометријских фигура осмишљава се  на  класични начин,  ослањајући се  на  појмове разложиве и допунске једнакости. Сама површина фигуре схвата се као магнитуда (величина) тј. постоји самим</w:t>
      </w:r>
      <w:r w:rsidR="000A78CF">
        <w:t xml:space="preserve"> </w:t>
      </w:r>
      <w:r w:rsidRPr="001A148B">
        <w:t>постојањем дате фигуре и не изражава се као однос према датој јединичној магнитуди, сем кад је тако то посебно</w:t>
      </w:r>
      <w:r w:rsidR="000A78CF">
        <w:t xml:space="preserve"> </w:t>
      </w:r>
      <w:r w:rsidRPr="001A148B">
        <w:t>формулисано (дајући дужине у центиметрима и сл.). При том се узима да су површине подударних троуглова једнаке, а за правоугаоник чије су дужине страница изражене са а и b, узима се да је његова површина а·b. Кад су странице а и б изражене мерним бројевима, релативно дата дужинска јединица, израз а·b схвата се као производ бројева којим се површина изражава преко одговарајуће јединице за површину. Полазећи од површине правоугаоника, допуњавањем и разлагањем, изводе се формуле за површину паралелограма, троугла и трапеза.</w:t>
      </w:r>
    </w:p>
    <w:p w:rsidR="001A148B" w:rsidRPr="001A148B" w:rsidRDefault="001A148B" w:rsidP="000A78CF">
      <w:pPr>
        <w:ind w:firstLine="851"/>
        <w:jc w:val="both"/>
      </w:pPr>
      <w:r w:rsidRPr="001A148B">
        <w:t>Свакако треба укључити практичне примене рачунања површина реалних објеката на што, уосталом, асоцира сами назив "геометрија".</w:t>
      </w:r>
    </w:p>
    <w:p w:rsidR="001A148B" w:rsidRPr="001A148B" w:rsidRDefault="001A148B" w:rsidP="000A78CF">
      <w:pPr>
        <w:ind w:firstLine="851"/>
        <w:jc w:val="both"/>
      </w:pPr>
      <w:r w:rsidRPr="001A148B">
        <w:t>Додајмо као општу напомену да је инструктивно да се уз све садржаје наводе историјски подаци, указујући на</w:t>
      </w:r>
      <w:r w:rsidR="000A78CF">
        <w:t xml:space="preserve"> </w:t>
      </w:r>
      <w:r w:rsidRPr="001A148B">
        <w:t>време, прилике и значајне ствараоце у тим далеким временима, али додајући и коментаре којима се указује на предност савременог излагања математике.</w:t>
      </w:r>
    </w:p>
    <w:p w:rsidR="001A148B" w:rsidRPr="001A148B" w:rsidRDefault="001A148B" w:rsidP="000A78CF">
      <w:pPr>
        <w:ind w:firstLine="851"/>
        <w:jc w:val="both"/>
      </w:pPr>
      <w:r w:rsidRPr="001A148B">
        <w:lastRenderedPageBreak/>
        <w:t>Предвиђена су четири писмена задатка, по два у сваком полугодишту.</w:t>
      </w:r>
    </w:p>
    <w:p w:rsidR="001A148B" w:rsidRPr="001A148B" w:rsidRDefault="001A148B" w:rsidP="001A148B"/>
    <w:p w:rsidR="001A148B" w:rsidRPr="001A148B" w:rsidRDefault="001A148B" w:rsidP="001A148B">
      <w:r w:rsidRPr="001A148B">
        <w:t>Додатни рад</w:t>
      </w:r>
    </w:p>
    <w:p w:rsidR="001A148B" w:rsidRPr="001A148B" w:rsidRDefault="001A148B" w:rsidP="001A148B"/>
    <w:p w:rsidR="001A148B" w:rsidRPr="001A148B" w:rsidRDefault="001A148B" w:rsidP="001A148B">
      <w:r w:rsidRPr="001A148B">
        <w:t>Садржаји додатног рада морају, пре свега, бити везани за садржаје овог разреда и на тај начин бити њихова интензивнија обрада. Уз то, могу да се изаберу и све друге занимљиве теме водећи рачуна да су битно садржајне. Препоручује се да руководиоци стручних већа контактирају добро афирмисане стручне институције, као што су Друштво математичара Србије, Математичка гимназија, КММ "Архимедес", итд.</w:t>
      </w:r>
    </w:p>
    <w:p w:rsidR="001A148B" w:rsidRPr="001A148B" w:rsidRDefault="001A148B" w:rsidP="001A148B"/>
    <w:tbl>
      <w:tblPr>
        <w:tblW w:w="9173" w:type="dxa"/>
        <w:jc w:val="center"/>
        <w:tblLook w:val="04A0" w:firstRow="1" w:lastRow="0" w:firstColumn="1" w:lastColumn="0" w:noHBand="0" w:noVBand="1"/>
      </w:tblPr>
      <w:tblGrid>
        <w:gridCol w:w="519"/>
        <w:gridCol w:w="3233"/>
        <w:gridCol w:w="5421"/>
      </w:tblGrid>
      <w:tr w:rsidR="001A148B" w:rsidRPr="001A148B" w:rsidTr="00372773">
        <w:trPr>
          <w:trHeight w:val="170"/>
          <w:jc w:val="center"/>
        </w:trPr>
        <w:tc>
          <w:tcPr>
            <w:tcW w:w="519" w:type="dxa"/>
            <w:tcBorders>
              <w:top w:val="single" w:sz="4" w:space="0" w:color="auto"/>
              <w:left w:val="single" w:sz="4" w:space="0" w:color="auto"/>
              <w:bottom w:val="nil"/>
              <w:right w:val="single" w:sz="4" w:space="0" w:color="auto"/>
            </w:tcBorders>
            <w:shd w:val="clear" w:color="auto" w:fill="auto"/>
            <w:noWrap/>
            <w:vAlign w:val="center"/>
          </w:tcPr>
          <w:p w:rsidR="001A148B" w:rsidRPr="001A148B" w:rsidRDefault="001A148B" w:rsidP="001A148B">
            <w:r w:rsidRPr="001A148B">
              <w:t>Р. бр.</w:t>
            </w:r>
          </w:p>
        </w:tc>
        <w:tc>
          <w:tcPr>
            <w:tcW w:w="3233" w:type="dxa"/>
            <w:tcBorders>
              <w:top w:val="single" w:sz="4" w:space="0" w:color="auto"/>
              <w:left w:val="nil"/>
              <w:bottom w:val="nil"/>
              <w:right w:val="single" w:sz="4" w:space="0" w:color="auto"/>
            </w:tcBorders>
            <w:shd w:val="clear" w:color="auto" w:fill="auto"/>
            <w:noWrap/>
            <w:vAlign w:val="center"/>
          </w:tcPr>
          <w:p w:rsidR="001A148B" w:rsidRPr="001A148B" w:rsidRDefault="001A148B" w:rsidP="001A148B">
            <w:r w:rsidRPr="001A148B">
              <w:t>Назив теме</w:t>
            </w:r>
          </w:p>
        </w:tc>
        <w:tc>
          <w:tcPr>
            <w:tcW w:w="5421" w:type="dxa"/>
            <w:tcBorders>
              <w:top w:val="single" w:sz="4" w:space="0" w:color="auto"/>
              <w:left w:val="nil"/>
              <w:bottom w:val="nil"/>
              <w:right w:val="single" w:sz="4" w:space="0" w:color="auto"/>
            </w:tcBorders>
            <w:shd w:val="clear" w:color="auto" w:fill="auto"/>
            <w:noWrap/>
            <w:vAlign w:val="center"/>
          </w:tcPr>
          <w:p w:rsidR="001A148B" w:rsidRPr="001A148B" w:rsidRDefault="001A148B" w:rsidP="001A148B">
            <w:r w:rsidRPr="001A148B">
              <w:t>Начин праћења</w:t>
            </w:r>
          </w:p>
        </w:tc>
      </w:tr>
      <w:tr w:rsidR="001A148B" w:rsidRPr="001A148B" w:rsidTr="00372773">
        <w:trPr>
          <w:trHeight w:val="170"/>
          <w:jc w:val="center"/>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1.</w:t>
            </w:r>
          </w:p>
        </w:tc>
        <w:tc>
          <w:tcPr>
            <w:tcW w:w="3233" w:type="dxa"/>
            <w:tcBorders>
              <w:top w:val="single" w:sz="4" w:space="0" w:color="auto"/>
              <w:left w:val="nil"/>
              <w:bottom w:val="single" w:sz="4" w:space="0" w:color="auto"/>
              <w:right w:val="single" w:sz="4" w:space="0" w:color="auto"/>
            </w:tcBorders>
            <w:shd w:val="clear" w:color="auto" w:fill="auto"/>
            <w:vAlign w:val="center"/>
          </w:tcPr>
          <w:p w:rsidR="001A148B" w:rsidRPr="001A148B" w:rsidRDefault="001A148B" w:rsidP="001A148B">
            <w:r w:rsidRPr="001A148B">
              <w:t>Ред вршења рачунских операција са разломцима</w:t>
            </w:r>
          </w:p>
        </w:tc>
        <w:tc>
          <w:tcPr>
            <w:tcW w:w="5421"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процена самосталности у раду процена степена  проширености знања   процена способности логичког закључивања</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2.</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Бројевни изрази у скупу Z са и без заграде</w:t>
            </w:r>
          </w:p>
        </w:tc>
        <w:tc>
          <w:tcPr>
            <w:tcW w:w="5421" w:type="dxa"/>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3.</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Задаци логичко- комбинаторне природе</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способности логичког закључивања</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4.</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Конструкција троугла- сложени задаци</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самосталности у раду  процена способности логичког закључивања              процена вештине коришћења прибора</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5.</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Задаци који се своде на Дирихлеов принцип</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степена разумевања предности коришћења Дирихлеовог принципа процена вештине препознавања Дирих.принц.</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6.</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Конструкција четвороугла</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самосталности у раду процена степена  проширености знања   процена способности логичког закључивања и вештине коришћења прибора</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7.</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Разлагање и састављање фигура</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способности логичког закључивања</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8.</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Површина равних фигура</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способности логичког закључивања</w:t>
            </w:r>
          </w:p>
        </w:tc>
      </w:tr>
      <w:tr w:rsidR="001A148B" w:rsidRPr="001A148B" w:rsidTr="00372773">
        <w:trPr>
          <w:trHeight w:val="170"/>
          <w:jc w:val="center"/>
        </w:trPr>
        <w:tc>
          <w:tcPr>
            <w:tcW w:w="519" w:type="dxa"/>
            <w:tcBorders>
              <w:top w:val="nil"/>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9.</w:t>
            </w:r>
          </w:p>
        </w:tc>
        <w:tc>
          <w:tcPr>
            <w:tcW w:w="3233"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Такмичарски задаци</w:t>
            </w:r>
          </w:p>
        </w:tc>
        <w:tc>
          <w:tcPr>
            <w:tcW w:w="5421"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процена самосталности у раду процена степена  проширености знања   процена способности логичког закључивања и праћење резултата са такмичења</w:t>
            </w:r>
          </w:p>
        </w:tc>
      </w:tr>
    </w:tbl>
    <w:p w:rsidR="001A148B" w:rsidRPr="001A148B" w:rsidRDefault="001A148B" w:rsidP="001A148B"/>
    <w:p w:rsidR="001A148B" w:rsidRPr="001A148B" w:rsidRDefault="001A148B" w:rsidP="001A148B">
      <w:r w:rsidRPr="001A148B">
        <w:t>Допунска   настава   се  реализује   из   тема   где  ученици слабије  напредују  у  учењу.</w:t>
      </w:r>
    </w:p>
    <w:p w:rsidR="0006338F" w:rsidRDefault="0006338F" w:rsidP="00750CD8">
      <w:pPr>
        <w:pStyle w:val="Podnaslov911"/>
      </w:pPr>
      <w:r>
        <w:br w:type="page"/>
      </w:r>
      <w:bookmarkStart w:id="137" w:name="_Toc518426429"/>
      <w:r w:rsidRPr="001A148B">
        <w:lastRenderedPageBreak/>
        <w:t>ТЕХНИКА И ТЕХНОЛОГИЈА</w:t>
      </w:r>
      <w:bookmarkEnd w:id="137"/>
    </w:p>
    <w:tbl>
      <w:tblPr>
        <w:tblW w:w="0" w:type="auto"/>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466"/>
        <w:gridCol w:w="7457"/>
      </w:tblGrid>
      <w:tr w:rsidR="001A148B" w:rsidRPr="001A148B" w:rsidTr="000A78CF">
        <w:trPr>
          <w:tblCellSpacing w:w="0" w:type="dxa"/>
        </w:trPr>
        <w:tc>
          <w:tcPr>
            <w:tcW w:w="0" w:type="auto"/>
            <w:shd w:val="clear" w:color="auto" w:fill="FFFFFF"/>
            <w:hideMark/>
          </w:tcPr>
          <w:p w:rsidR="001A148B" w:rsidRPr="001A148B" w:rsidRDefault="001A148B" w:rsidP="001A148B">
            <w:r w:rsidRPr="001A148B">
              <w:t>Циљ</w:t>
            </w:r>
          </w:p>
        </w:tc>
        <w:tc>
          <w:tcPr>
            <w:tcW w:w="7457" w:type="dxa"/>
            <w:shd w:val="clear" w:color="auto" w:fill="FFFFFF"/>
            <w:hideMark/>
          </w:tcPr>
          <w:p w:rsidR="001A148B" w:rsidRPr="001A148B" w:rsidRDefault="001A148B" w:rsidP="001A148B">
            <w:r w:rsidRPr="001A148B">
              <w:t>Циљ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1A148B" w:rsidRPr="001A148B" w:rsidTr="000A78CF">
        <w:trPr>
          <w:tblCellSpacing w:w="0" w:type="dxa"/>
        </w:trPr>
        <w:tc>
          <w:tcPr>
            <w:tcW w:w="0" w:type="auto"/>
            <w:shd w:val="clear" w:color="auto" w:fill="FFFFFF"/>
            <w:hideMark/>
          </w:tcPr>
          <w:p w:rsidR="001A148B" w:rsidRPr="001A148B" w:rsidRDefault="001A148B" w:rsidP="001A148B">
            <w:r w:rsidRPr="001A148B">
              <w:t>Разред</w:t>
            </w:r>
          </w:p>
        </w:tc>
        <w:tc>
          <w:tcPr>
            <w:tcW w:w="7457" w:type="dxa"/>
            <w:shd w:val="clear" w:color="auto" w:fill="FFFFFF"/>
            <w:hideMark/>
          </w:tcPr>
          <w:p w:rsidR="001A148B" w:rsidRPr="001A148B" w:rsidRDefault="001A148B" w:rsidP="001A148B">
            <w:r w:rsidRPr="001A148B">
              <w:t>шести</w:t>
            </w:r>
          </w:p>
        </w:tc>
      </w:tr>
      <w:tr w:rsidR="001A148B" w:rsidRPr="001A148B" w:rsidTr="000A78CF">
        <w:trPr>
          <w:tblCellSpacing w:w="0" w:type="dxa"/>
        </w:trPr>
        <w:tc>
          <w:tcPr>
            <w:tcW w:w="0" w:type="auto"/>
            <w:shd w:val="clear" w:color="auto" w:fill="FFFFFF"/>
            <w:noWrap/>
            <w:hideMark/>
          </w:tcPr>
          <w:p w:rsidR="001A148B" w:rsidRPr="001A148B" w:rsidRDefault="001A148B" w:rsidP="001A148B">
            <w:r w:rsidRPr="001A148B">
              <w:t>Годишњи фонд часова  </w:t>
            </w:r>
          </w:p>
        </w:tc>
        <w:tc>
          <w:tcPr>
            <w:tcW w:w="7457" w:type="dxa"/>
            <w:shd w:val="clear" w:color="auto" w:fill="FFFFFF"/>
            <w:hideMark/>
          </w:tcPr>
          <w:p w:rsidR="001A148B" w:rsidRPr="001A148B" w:rsidRDefault="001A148B" w:rsidP="001A148B">
            <w:r w:rsidRPr="001A148B">
              <w:t>72 часа</w:t>
            </w:r>
          </w:p>
        </w:tc>
      </w:tr>
    </w:tbl>
    <w:p w:rsidR="001A148B" w:rsidRPr="001A148B" w:rsidRDefault="001A148B" w:rsidP="001A148B"/>
    <w:p w:rsidR="001A148B" w:rsidRPr="001A148B" w:rsidRDefault="001A148B" w:rsidP="000A78CF">
      <w:pPr>
        <w:ind w:left="426" w:hanging="142"/>
      </w:pPr>
      <w:r w:rsidRPr="001A148B">
        <w:t>Остали циљеви и задаци предмета су да ученици:</w:t>
      </w:r>
    </w:p>
    <w:p w:rsidR="001A148B" w:rsidRPr="001A148B" w:rsidRDefault="001A148B" w:rsidP="000A78CF">
      <w:pPr>
        <w:ind w:left="426" w:hanging="142"/>
      </w:pPr>
      <w:r w:rsidRPr="001A148B">
        <w:t>- стекну основно техничко и информатичко васпитање и образовање,</w:t>
      </w:r>
    </w:p>
    <w:p w:rsidR="001A148B" w:rsidRPr="001A148B" w:rsidRDefault="001A148B" w:rsidP="000A78CF">
      <w:pPr>
        <w:ind w:left="426" w:hanging="142"/>
      </w:pPr>
      <w:r w:rsidRPr="001A148B">
        <w:t>- стичу основна техничко-технолошка знања, умења, вештине и оспособљавају се за њихову примену у учењу, раду и свакодневном животу,</w:t>
      </w:r>
    </w:p>
    <w:p w:rsidR="001A148B" w:rsidRPr="001A148B" w:rsidRDefault="001A148B" w:rsidP="000A78CF">
      <w:pPr>
        <w:ind w:left="426" w:hanging="142"/>
      </w:pPr>
      <w:r w:rsidRPr="001A148B">
        <w:t>- схвате законитости природних и техничких наука,</w:t>
      </w:r>
    </w:p>
    <w:p w:rsidR="001A148B" w:rsidRPr="001A148B" w:rsidRDefault="001A148B" w:rsidP="000A78CF">
      <w:pPr>
        <w:ind w:left="426" w:hanging="142"/>
      </w:pPr>
      <w:r w:rsidRPr="001A148B">
        <w:t>-   сазнају  основни  концепт  информационо-комуникационих  технологија  (ИКТ),  сазнају  улоге  ИКТ  у различитим струкама и сферама живота,</w:t>
      </w:r>
    </w:p>
    <w:p w:rsidR="001A148B" w:rsidRPr="001A148B" w:rsidRDefault="001A148B" w:rsidP="000A78CF">
      <w:pPr>
        <w:ind w:left="426" w:hanging="142"/>
      </w:pPr>
      <w:r w:rsidRPr="001A148B">
        <w:t>- упознају рад на једном од оперативних система и неколико најчешће коришћених корисничких програма и стекну навике да их користи у свакодневним активностима,</w:t>
      </w:r>
    </w:p>
    <w:p w:rsidR="001A148B" w:rsidRPr="001A148B" w:rsidRDefault="001A148B" w:rsidP="000A78CF">
      <w:pPr>
        <w:ind w:left="426" w:hanging="142"/>
      </w:pPr>
      <w:r w:rsidRPr="001A148B">
        <w:t>- науче употребу рачунара са готовим програмима за обраду текста, за графичке приказе, интерфејс и интернет,</w:t>
      </w:r>
    </w:p>
    <w:p w:rsidR="001A148B" w:rsidRPr="001A148B" w:rsidRDefault="001A148B" w:rsidP="000A78CF">
      <w:pPr>
        <w:ind w:left="426" w:hanging="142"/>
      </w:pPr>
      <w:r w:rsidRPr="001A148B">
        <w:t>- развијају стваралачко и критичко мишљење,</w:t>
      </w:r>
    </w:p>
    <w:p w:rsidR="001A148B" w:rsidRPr="001A148B" w:rsidRDefault="001A148B" w:rsidP="000A78CF">
      <w:pPr>
        <w:ind w:left="426" w:hanging="142"/>
      </w:pPr>
      <w:r w:rsidRPr="001A148B">
        <w:t>- развијају способност практичног стварања, односно да реализују сопствене идеје према сопственом плану рада и афирмишу креативност и оригиналност,</w:t>
      </w:r>
    </w:p>
    <w:p w:rsidR="001A148B" w:rsidRPr="001A148B" w:rsidRDefault="001A148B" w:rsidP="000A78CF">
      <w:pPr>
        <w:ind w:left="426" w:hanging="142"/>
      </w:pPr>
      <w:r w:rsidRPr="001A148B">
        <w:t>- развијају психомоторне способности,</w:t>
      </w:r>
    </w:p>
    <w:p w:rsidR="001A148B" w:rsidRPr="001A148B" w:rsidRDefault="001A148B" w:rsidP="000A78CF">
      <w:pPr>
        <w:ind w:left="426" w:hanging="142"/>
      </w:pPr>
      <w:r w:rsidRPr="001A148B">
        <w:t>- усвоје претпоставке за свесну примену науке у техници, технологији и другим облицима друштвено корисног рада,</w:t>
      </w:r>
    </w:p>
    <w:p w:rsidR="001A148B" w:rsidRPr="001A148B" w:rsidRDefault="001A148B" w:rsidP="000A78CF">
      <w:pPr>
        <w:ind w:left="426" w:hanging="142"/>
      </w:pPr>
    </w:p>
    <w:p w:rsidR="001A148B" w:rsidRPr="001A148B" w:rsidRDefault="001A148B" w:rsidP="000A78CF">
      <w:pPr>
        <w:ind w:left="426" w:hanging="142"/>
      </w:pPr>
      <w:r w:rsidRPr="001A148B">
        <w:t>-  савладавају основне  принципе  руковања  различитим  средствима  рада,  објектима  технике  и  управљања</w:t>
      </w:r>
    </w:p>
    <w:p w:rsidR="001A148B" w:rsidRPr="001A148B" w:rsidRDefault="001A148B" w:rsidP="000A78CF">
      <w:pPr>
        <w:ind w:left="426" w:hanging="142"/>
      </w:pPr>
      <w:r w:rsidRPr="001A148B">
        <w:t>технолошким процесима,</w:t>
      </w:r>
    </w:p>
    <w:p w:rsidR="001A148B" w:rsidRPr="001A148B" w:rsidRDefault="001A148B" w:rsidP="000A78CF">
      <w:pPr>
        <w:ind w:left="426" w:hanging="142"/>
      </w:pPr>
      <w:r w:rsidRPr="001A148B">
        <w:t>- развијају прецизност у раду, упорност и истрајност приликом решавања задатака,</w:t>
      </w:r>
    </w:p>
    <w:p w:rsidR="001A148B" w:rsidRPr="001A148B" w:rsidRDefault="001A148B" w:rsidP="000A78CF">
      <w:pPr>
        <w:ind w:left="426" w:hanging="142"/>
      </w:pPr>
      <w:r w:rsidRPr="001A148B">
        <w:t>- стичу радне навике и оспособљавају се за сарадњу и тимски рад,</w:t>
      </w:r>
    </w:p>
    <w:p w:rsidR="001A148B" w:rsidRPr="001A148B" w:rsidRDefault="001A148B" w:rsidP="000A78CF">
      <w:pPr>
        <w:ind w:left="426" w:hanging="142"/>
      </w:pPr>
      <w:r w:rsidRPr="001A148B">
        <w:t>- комуницирају на језику технике (техничка терминологија, цртеж),</w:t>
      </w:r>
    </w:p>
    <w:p w:rsidR="001A148B" w:rsidRPr="001A148B" w:rsidRDefault="001A148B" w:rsidP="000A78CF">
      <w:pPr>
        <w:ind w:left="426" w:hanging="142"/>
      </w:pPr>
      <w:r w:rsidRPr="001A148B">
        <w:t>- стекну знања за коришћење мерних инструмената,</w:t>
      </w:r>
    </w:p>
    <w:p w:rsidR="001A148B" w:rsidRPr="001A148B" w:rsidRDefault="001A148B" w:rsidP="000A78CF">
      <w:pPr>
        <w:ind w:left="426" w:hanging="142"/>
      </w:pPr>
      <w:r w:rsidRPr="001A148B">
        <w:t>- на основу физичких, хемијских, механичких и технолошких својстава одаберу одговарајући материјал за модел, макету или средство,</w:t>
      </w:r>
    </w:p>
    <w:p w:rsidR="001A148B" w:rsidRPr="001A148B" w:rsidRDefault="001A148B" w:rsidP="000A78CF">
      <w:pPr>
        <w:ind w:left="426" w:hanging="142"/>
      </w:pPr>
      <w:r w:rsidRPr="001A148B">
        <w:t>- препознају елементе (компоненте) из области грађевинарства, машинства, електротехнике, електронике и да их компонују у једноставније функционалне целине (графички и кроз моделе, макете или предмете),</w:t>
      </w:r>
    </w:p>
    <w:p w:rsidR="001A148B" w:rsidRPr="001A148B" w:rsidRDefault="001A148B" w:rsidP="000A78CF">
      <w:pPr>
        <w:ind w:left="426" w:hanging="142"/>
      </w:pPr>
      <w:r w:rsidRPr="001A148B">
        <w:t>- разумеју технолошке процесе и производе различитих технологија,</w:t>
      </w:r>
    </w:p>
    <w:p w:rsidR="001A148B" w:rsidRPr="001A148B" w:rsidRDefault="001A148B" w:rsidP="000A78CF">
      <w:pPr>
        <w:ind w:left="426" w:hanging="142"/>
      </w:pPr>
      <w:r w:rsidRPr="001A148B">
        <w:t>- препознају природне ресурсе и њихову ограниченост у коришћењу,</w:t>
      </w:r>
    </w:p>
    <w:p w:rsidR="001A148B" w:rsidRPr="001A148B" w:rsidRDefault="001A148B" w:rsidP="000A78CF">
      <w:pPr>
        <w:ind w:left="426" w:hanging="142"/>
      </w:pPr>
      <w:r w:rsidRPr="001A148B">
        <w:t>- прилагоде динамичке конструкције (моделе) енергетском извору,</w:t>
      </w:r>
    </w:p>
    <w:p w:rsidR="001A148B" w:rsidRPr="001A148B" w:rsidRDefault="001A148B" w:rsidP="000A78CF">
      <w:pPr>
        <w:ind w:left="426" w:hanging="142"/>
      </w:pPr>
      <w:r w:rsidRPr="001A148B">
        <w:t>-   одаберу   оптимални   систем   управљања   за   динамичке   конструкције  (моделе),   израде   или   примене једноставнији програм за управљање преко рачунара,</w:t>
      </w:r>
    </w:p>
    <w:p w:rsidR="001A148B" w:rsidRPr="001A148B" w:rsidRDefault="001A148B" w:rsidP="000A78CF">
      <w:pPr>
        <w:ind w:left="426" w:hanging="142"/>
      </w:pPr>
      <w:r w:rsidRPr="001A148B">
        <w:t>- упознају економске, социјалне, техничко-технолошке, еколошке и етичке аспекте рада и производње и њихов значај на развој друштва,</w:t>
      </w:r>
    </w:p>
    <w:p w:rsidR="001A148B" w:rsidRPr="001A148B" w:rsidRDefault="001A148B" w:rsidP="000A78CF">
      <w:pPr>
        <w:ind w:left="426" w:hanging="142"/>
      </w:pPr>
      <w:r w:rsidRPr="001A148B">
        <w:t>- примењују мере и средства за личну заштиту при раду,</w:t>
      </w:r>
    </w:p>
    <w:p w:rsidR="001A148B" w:rsidRPr="001A148B" w:rsidRDefault="001A148B" w:rsidP="000A78CF">
      <w:pPr>
        <w:ind w:left="426" w:hanging="142"/>
      </w:pPr>
      <w:r w:rsidRPr="001A148B">
        <w:t>- знају мере заштите и потребу за обнову и унапређење животног окружења,</w:t>
      </w:r>
    </w:p>
    <w:p w:rsidR="001A148B" w:rsidRPr="001A148B" w:rsidRDefault="001A148B" w:rsidP="000A78CF">
      <w:pPr>
        <w:ind w:left="426" w:hanging="142"/>
      </w:pPr>
      <w:r w:rsidRPr="001A148B">
        <w:t>- на основу знања о врстама делатности и сагледавања својих интересовања правилно одаберу своју будућу професију и др.</w:t>
      </w:r>
    </w:p>
    <w:p w:rsidR="001A148B" w:rsidRPr="001A148B" w:rsidRDefault="001A148B" w:rsidP="000A78CF">
      <w:pPr>
        <w:ind w:left="426" w:hanging="142"/>
      </w:pPr>
      <w:r w:rsidRPr="001A148B">
        <w:t>Оперативни задаци</w:t>
      </w:r>
    </w:p>
    <w:p w:rsidR="001A148B" w:rsidRPr="001A148B" w:rsidRDefault="001A148B" w:rsidP="000A78CF">
      <w:pPr>
        <w:ind w:left="426" w:hanging="142"/>
      </w:pPr>
      <w:r w:rsidRPr="001A148B">
        <w:lastRenderedPageBreak/>
        <w:t>Ученици треба да:</w:t>
      </w:r>
    </w:p>
    <w:p w:rsidR="001A148B" w:rsidRPr="001A148B" w:rsidRDefault="001A148B" w:rsidP="000A78CF">
      <w:pPr>
        <w:ind w:left="426" w:hanging="142"/>
      </w:pPr>
      <w:r w:rsidRPr="001A148B">
        <w:t>- упознају врсте грађевинских објеката и њихове намене;</w:t>
      </w:r>
    </w:p>
    <w:p w:rsidR="001A148B" w:rsidRPr="001A148B" w:rsidRDefault="001A148B" w:rsidP="000A78CF">
      <w:pPr>
        <w:ind w:left="426" w:hanging="142"/>
      </w:pPr>
      <w:r w:rsidRPr="001A148B">
        <w:t>- упознају технике грађења;</w:t>
      </w:r>
    </w:p>
    <w:p w:rsidR="001A148B" w:rsidRPr="001A148B" w:rsidRDefault="001A148B" w:rsidP="000A78CF">
      <w:pPr>
        <w:ind w:left="426" w:hanging="142"/>
      </w:pPr>
      <w:r w:rsidRPr="001A148B">
        <w:t>- упознају карактеристике грађевинског техничког цртања и основне грађевинске симболе;</w:t>
      </w:r>
    </w:p>
    <w:p w:rsidR="001A148B" w:rsidRPr="001A148B" w:rsidRDefault="001A148B" w:rsidP="000A78CF">
      <w:pPr>
        <w:ind w:left="426" w:hanging="142"/>
      </w:pPr>
      <w:r w:rsidRPr="001A148B">
        <w:t>- науче да читају и користе једноставније грађевинске цртеже - документацију за изградњу, адаптацију и уређење стана, одговарајуће проспекте;</w:t>
      </w:r>
    </w:p>
    <w:p w:rsidR="001A148B" w:rsidRPr="001A148B" w:rsidRDefault="001A148B" w:rsidP="000A78CF">
      <w:pPr>
        <w:ind w:left="426" w:hanging="142"/>
      </w:pPr>
      <w:r w:rsidRPr="001A148B">
        <w:t>- науче да користе готове једноставне софтверске алате за цртање;</w:t>
      </w:r>
    </w:p>
    <w:p w:rsidR="001A148B" w:rsidRPr="001A148B" w:rsidRDefault="001A148B" w:rsidP="000A78CF">
      <w:pPr>
        <w:ind w:left="426" w:hanging="142"/>
      </w:pPr>
      <w:r w:rsidRPr="001A148B">
        <w:t>- науче како се користи CD-ром, флеш меморија и штампач;</w:t>
      </w:r>
    </w:p>
    <w:p w:rsidR="001A148B" w:rsidRPr="001A148B" w:rsidRDefault="001A148B" w:rsidP="000A78CF">
      <w:pPr>
        <w:ind w:left="426" w:hanging="142"/>
      </w:pPr>
      <w:r w:rsidRPr="001A148B">
        <w:t>- упознају основне врсте, карактеристике и примену грађевинских материјала;</w:t>
      </w:r>
    </w:p>
    <w:p w:rsidR="001A148B" w:rsidRPr="001A148B" w:rsidRDefault="001A148B" w:rsidP="000A78CF">
      <w:pPr>
        <w:ind w:left="426" w:hanging="142"/>
      </w:pPr>
      <w:r w:rsidRPr="001A148B">
        <w:t>- стичу навике за рационално коришћење материјала и енергије;</w:t>
      </w:r>
    </w:p>
    <w:p w:rsidR="001A148B" w:rsidRPr="001A148B" w:rsidRDefault="001A148B" w:rsidP="000A78CF">
      <w:pPr>
        <w:ind w:left="426" w:hanging="142"/>
      </w:pPr>
      <w:r w:rsidRPr="001A148B">
        <w:t>- стичу и развијају културу становања у савременим условима;</w:t>
      </w:r>
    </w:p>
    <w:p w:rsidR="001A148B" w:rsidRPr="001A148B" w:rsidRDefault="001A148B" w:rsidP="000A78CF">
      <w:pPr>
        <w:ind w:left="426" w:hanging="142"/>
      </w:pPr>
      <w:r w:rsidRPr="001A148B">
        <w:t>- упознају функционисање кућне инсталације (водоводне, топлотне и канализационе);</w:t>
      </w:r>
    </w:p>
    <w:p w:rsidR="001A148B" w:rsidRPr="001A148B" w:rsidRDefault="001A148B" w:rsidP="000A78CF">
      <w:pPr>
        <w:ind w:left="426" w:hanging="142"/>
      </w:pPr>
      <w:r w:rsidRPr="001A148B">
        <w:t>- стекну представу о функционисању и организацији саобраћаја у саобраћајним објектима;</w:t>
      </w:r>
    </w:p>
    <w:p w:rsidR="001A148B" w:rsidRPr="001A148B" w:rsidRDefault="001A148B" w:rsidP="000A78CF">
      <w:pPr>
        <w:ind w:left="426" w:hanging="142"/>
      </w:pPr>
      <w:r w:rsidRPr="001A148B">
        <w:t>- стекну знања о примени и битним карактеристикама грађевинских машина;</w:t>
      </w:r>
    </w:p>
    <w:p w:rsidR="001A148B" w:rsidRPr="001A148B" w:rsidRDefault="001A148B" w:rsidP="000A78CF">
      <w:pPr>
        <w:ind w:left="426" w:hanging="142"/>
      </w:pPr>
      <w:r w:rsidRPr="001A148B">
        <w:t>- упознају основне процесе у пољопривредној производњи;</w:t>
      </w:r>
    </w:p>
    <w:p w:rsidR="001A148B" w:rsidRPr="001A148B" w:rsidRDefault="001A148B" w:rsidP="000A78CF">
      <w:pPr>
        <w:ind w:left="426" w:hanging="142"/>
      </w:pPr>
      <w:r w:rsidRPr="001A148B">
        <w:t>- науче да примењују једноставније техничке цртеже у пројектовању модела или макета према сопственом избору: грађевинских или саобраћајних објеката; грађевинских или пољопривредних машина и уређаја; детаља из уређивања стана и др.</w:t>
      </w:r>
    </w:p>
    <w:p w:rsidR="001A148B" w:rsidRPr="001A148B" w:rsidRDefault="001A148B" w:rsidP="001A148B">
      <w:r w:rsidRPr="001A148B">
        <w:t> </w:t>
      </w:r>
    </w:p>
    <w:tbl>
      <w:tblPr>
        <w:tblW w:w="10057" w:type="dxa"/>
        <w:tblCellSpacing w:w="0" w:type="dxa"/>
        <w:tblBorders>
          <w:top w:val="inset" w:sz="6" w:space="0" w:color="000000"/>
          <w:left w:val="inset" w:sz="6" w:space="0" w:color="000000"/>
          <w:bottom w:val="inset" w:sz="6" w:space="0" w:color="000000"/>
          <w:right w:val="inset"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54"/>
        <w:gridCol w:w="1842"/>
        <w:gridCol w:w="3261"/>
      </w:tblGrid>
      <w:tr w:rsidR="001A148B" w:rsidRPr="001A148B" w:rsidTr="000A78CF">
        <w:trPr>
          <w:tblCellSpacing w:w="0" w:type="dxa"/>
        </w:trPr>
        <w:tc>
          <w:tcPr>
            <w:tcW w:w="49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ИСХОДИ</w:t>
            </w:r>
            <w:r w:rsidRPr="001A148B">
              <w:br/>
              <w:t>По завршетку разреда ученик ће бити у стању да:</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ОБЛАСТ/ТЕМА</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САДРЖАЈИ</w:t>
            </w:r>
          </w:p>
        </w:tc>
      </w:tr>
      <w:tr w:rsidR="001A148B" w:rsidRPr="001A148B" w:rsidTr="000A78CF">
        <w:trPr>
          <w:tblCellSpacing w:w="0" w:type="dxa"/>
        </w:trPr>
        <w:tc>
          <w:tcPr>
            <w:tcW w:w="4954"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повеже развој грађевинарства и значај урбанизма у побољшању услова живљења;</w:t>
            </w:r>
            <w:r w:rsidRPr="001A148B">
              <w:br/>
              <w:t>- анализира карактеристике савремене културе становања;</w:t>
            </w:r>
            <w:r w:rsidRPr="001A148B">
              <w:br/>
              <w:t>- класификује кућне инсталације на основу њихове намене;</w:t>
            </w:r>
            <w:r w:rsidRPr="001A148B">
              <w:br/>
              <w:t>- класификује врсте саобраћајних објеката према намени;</w:t>
            </w:r>
            <w:r w:rsidRPr="001A148B">
              <w:br/>
              <w:t>- повезује неопходност изградње прописне инфраструктуре са безбедношћу учесника у саобраћају;</w:t>
            </w:r>
            <w:r w:rsidRPr="001A148B">
              <w:br/>
              <w:t>- повезује коришћење информационих технологија у саобраћајним објектима са управљањем и безбедношћу путника и робе;</w:t>
            </w:r>
            <w:r w:rsidRPr="001A148B">
              <w:br/>
              <w:t>- демонстрира правилно и безбедно понашање и кретање пешака и возача бицикла на саобраћајном полигону и/или уз помоћ рачунарске симулације;</w:t>
            </w:r>
            <w:r w:rsidRPr="001A148B">
              <w:br/>
              <w:t>- скицира просторни изглед грађевинског објекта;</w:t>
            </w:r>
            <w:r w:rsidRPr="001A148B">
              <w:br/>
              <w:t>- чита и црта грађевински технички цртеж уважавајући фазе изградње грађевинског објекта уз примену одговарајућих правила и симбола;</w:t>
            </w:r>
            <w:r w:rsidRPr="001A148B">
              <w:br/>
              <w:t>- користи рачунарске апликације за техничко цртање, 3Д приказ грађевинског објекта и унутрашње уређење стана уважавајући потребе савремене културе становања;</w:t>
            </w:r>
            <w:r w:rsidRPr="001A148B">
              <w:br/>
              <w:t xml:space="preserve">- самостално креира дигиталну презентацију и </w:t>
            </w:r>
            <w:r w:rsidRPr="001A148B">
              <w:lastRenderedPageBreak/>
              <w:t>представља је;</w:t>
            </w:r>
            <w:r w:rsidRPr="001A148B">
              <w:br/>
              <w:t>- класификује грађевинске материјале према врсти и својствима и процењује могућности њихове примене; </w:t>
            </w:r>
            <w:r w:rsidRPr="001A148B">
              <w:br/>
              <w:t>- повезује коришћење грађевинских материјала са утицајем на животну средину; </w:t>
            </w:r>
            <w:r w:rsidRPr="001A148B">
              <w:br/>
              <w:t>- повезује алате и машине са врстама грађевинских и пољопривредних радова;</w:t>
            </w:r>
            <w:r w:rsidRPr="001A148B">
              <w:br/>
              <w:t>- реализује активност која указује на важност рециклаже;</w:t>
            </w:r>
            <w:r w:rsidRPr="001A148B">
              <w:br/>
              <w:t>- образложи на примеру коришћење обновљивих извора енергије и начине њиховог претварања у корисне облике енергије; </w:t>
            </w:r>
            <w:r w:rsidRPr="001A148B">
              <w:br/>
              <w:t>- правилно и безбедно користи уређаје за загревање и климатизацију простора;</w:t>
            </w:r>
            <w:r w:rsidRPr="001A148B">
              <w:br/>
              <w:t>- повезује значај извођења топлотне изолације са уштедом енергије;</w:t>
            </w:r>
            <w:r w:rsidRPr="001A148B">
              <w:br/>
              <w:t>- повезује гране пољопривреде са одређеном врстом производње хране; </w:t>
            </w:r>
            <w:r w:rsidRPr="001A148B">
              <w:br/>
              <w:t>- описује занимања у области грађевинарства, пољопривреде, производње и прераде хране;</w:t>
            </w:r>
            <w:r w:rsidRPr="001A148B">
              <w:br/>
              <w:t>- изради модел грађевинске машине или пољопривредне машине уз примену мера заштите на раду;</w:t>
            </w:r>
            <w:r w:rsidRPr="001A148B">
              <w:br/>
              <w:t>- самостално/тимски врши избор макете/модела грађевинског објекта и образлажи избор;</w:t>
            </w:r>
            <w:r w:rsidRPr="001A148B">
              <w:br/>
              <w:t>- самостално проналази информације о условима, потребама и начину реализације макете/моделакористећи ИКТ;</w:t>
            </w:r>
            <w:r w:rsidRPr="001A148B">
              <w:br/>
              <w:t>- креира планску документацију (листу материјала, редослед операција, процену трошкова) користећи програм за обраду текста;</w:t>
            </w:r>
            <w:r w:rsidRPr="001A148B">
              <w:br/>
              <w:t>- припрема и организује радно окружење одређујући одговарајуће алате, машине и опрему у складу са захтевима посла и материјалом који се обрађује;</w:t>
            </w:r>
            <w:r w:rsidRPr="001A148B">
              <w:b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r w:rsidRPr="001A148B">
              <w:br/>
              <w:t>- учествује у успостављању критеријума за вредновање, процењује свој рад и рад других и предлаже унапређења постојеће макете/модела; </w:t>
            </w:r>
            <w:r w:rsidRPr="001A148B">
              <w:br/>
              <w:t>- одреди реалну вредност израђене макете/модела укључујући и оквирну процену трошкова.</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lastRenderedPageBreak/>
              <w:t>ЖИВОТНО И РАДНО ОКРУЖЕЊЕ</w:t>
            </w:r>
          </w:p>
        </w:tc>
        <w:tc>
          <w:tcPr>
            <w:tcW w:w="3261"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Значај и развој грађевинарства.</w:t>
            </w:r>
            <w:r w:rsidRPr="001A148B">
              <w:br/>
              <w:t>Просторно и урбанистичко планирање.</w:t>
            </w:r>
            <w:r w:rsidRPr="001A148B">
              <w:br/>
              <w:t>Култура становања у: урбаним и руралним срединама, објектима за индивидуално и колективно становање, распоред просторија, уређење стамбеног простора.</w:t>
            </w:r>
            <w:r w:rsidRPr="001A148B">
              <w:br/>
              <w:t>Кућне инсталације.</w:t>
            </w:r>
          </w:p>
        </w:tc>
      </w:tr>
      <w:tr w:rsidR="001A148B" w:rsidRPr="001A148B" w:rsidTr="000A78CF">
        <w:trPr>
          <w:tblCellSpacing w:w="0" w:type="dxa"/>
        </w:trPr>
        <w:tc>
          <w:tcPr>
            <w:tcW w:w="49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САОБРАЋАЈ</w:t>
            </w:r>
          </w:p>
        </w:tc>
        <w:tc>
          <w:tcPr>
            <w:tcW w:w="3261"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Саобраћајни системи. </w:t>
            </w:r>
            <w:r w:rsidRPr="001A148B">
              <w:br/>
              <w:t>Саобраћајни објекти. </w:t>
            </w:r>
            <w:r w:rsidRPr="001A148B">
              <w:br/>
              <w:t>Управљање саобраћајном сигнализацијом. </w:t>
            </w:r>
            <w:r w:rsidRPr="001A148B">
              <w:br/>
              <w:t>Правила безбедног кретања пешака и возача бицикла у јавном саобраћају.</w:t>
            </w:r>
          </w:p>
        </w:tc>
      </w:tr>
      <w:tr w:rsidR="001A148B" w:rsidRPr="001A148B" w:rsidTr="000A78CF">
        <w:trPr>
          <w:tblCellSpacing w:w="0" w:type="dxa"/>
        </w:trPr>
        <w:tc>
          <w:tcPr>
            <w:tcW w:w="49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ТЕХНИЧКА И </w:t>
            </w:r>
            <w:r w:rsidRPr="001A148B">
              <w:br/>
              <w:t>ДИГИТАЛНА </w:t>
            </w:r>
            <w:r w:rsidRPr="001A148B">
              <w:br/>
              <w:t>ПИСМЕНОСТ</w:t>
            </w:r>
          </w:p>
        </w:tc>
        <w:tc>
          <w:tcPr>
            <w:tcW w:w="3261"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Приказ грађевинских објеката и техничко цртање у грађевинарству.</w:t>
            </w:r>
            <w:r w:rsidRPr="001A148B">
              <w:br/>
              <w:t>Техничко цртање помоћу рачунара.</w:t>
            </w:r>
            <w:r w:rsidRPr="001A148B">
              <w:br/>
              <w:t>Представљање идеја и решења уз коришћење дигиталних презентација</w:t>
            </w:r>
          </w:p>
        </w:tc>
      </w:tr>
      <w:tr w:rsidR="001A148B" w:rsidRPr="001A148B" w:rsidTr="000A78CF">
        <w:trPr>
          <w:tblCellSpacing w:w="0" w:type="dxa"/>
        </w:trPr>
        <w:tc>
          <w:tcPr>
            <w:tcW w:w="49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РЕСУРСИ И ПРОИЗВОДЊА</w:t>
            </w:r>
          </w:p>
        </w:tc>
        <w:tc>
          <w:tcPr>
            <w:tcW w:w="3261"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Подела, врсте и карактеристике грађевинских материјала.</w:t>
            </w:r>
            <w:r w:rsidRPr="001A148B">
              <w:br/>
            </w:r>
            <w:r w:rsidRPr="001A148B">
              <w:lastRenderedPageBreak/>
              <w:t>Техничка средства у грађевинарству и пољопривреди.</w:t>
            </w:r>
            <w:r w:rsidRPr="001A148B">
              <w:br/>
              <w:t>Организација рада у грађевинарству и пољопривреди.</w:t>
            </w:r>
            <w:r w:rsidRPr="001A148B">
              <w:br/>
              <w:t>Обновљиви извора енергије и мере за рационално и безбедно коришћење топлотне енергије.</w:t>
            </w:r>
            <w:r w:rsidRPr="001A148B">
              <w:br/>
              <w:t>Рециклажа материјала у грађевинарству и пољопривреди и заштита животне средине</w:t>
            </w:r>
            <w:r w:rsidRPr="001A148B">
              <w:br/>
              <w:t>Моделовање машина и уређаја у грађевинарству, пољопривреди или модела који користи обновљиве изворе енергије</w:t>
            </w:r>
          </w:p>
        </w:tc>
      </w:tr>
      <w:tr w:rsidR="001A148B" w:rsidRPr="001A148B" w:rsidTr="000A78CF">
        <w:trPr>
          <w:tblCellSpacing w:w="0" w:type="dxa"/>
        </w:trPr>
        <w:tc>
          <w:tcPr>
            <w:tcW w:w="495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r w:rsidRPr="001A148B">
              <w:t>КОНСТРУКТОРСКО МОДЕЛОВАЊЕ</w:t>
            </w:r>
          </w:p>
        </w:tc>
        <w:tc>
          <w:tcPr>
            <w:tcW w:w="3261"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Израда техничке документације.</w:t>
            </w:r>
            <w:r w:rsidRPr="001A148B">
              <w:br/>
              <w:t>Израда макете/модела у грађевинарству, пољопривреди или модела који користи обновљиве изворе енергије.</w:t>
            </w:r>
            <w:r w:rsidRPr="001A148B">
              <w:br/>
              <w:t>Представљање идеје, поступка израде и решења производа.</w:t>
            </w:r>
            <w:r w:rsidRPr="001A148B">
              <w:br/>
              <w:t>Одређивање тржишне вредности производа укључујући и оквирну процену трошкова.</w:t>
            </w:r>
            <w:r w:rsidRPr="001A148B">
              <w:br/>
              <w:t>Представљање производа и креирање дигиталне презентације.</w:t>
            </w:r>
          </w:p>
        </w:tc>
      </w:tr>
    </w:tbl>
    <w:p w:rsidR="000A78CF" w:rsidRDefault="000A78CF" w:rsidP="001A148B"/>
    <w:p w:rsidR="000A78CF" w:rsidRDefault="000A78CF">
      <w:r>
        <w:br w:type="page"/>
      </w:r>
    </w:p>
    <w:p w:rsidR="001A148B" w:rsidRPr="001A148B" w:rsidRDefault="001A148B" w:rsidP="000A78CF">
      <w:pPr>
        <w:ind w:firstLine="851"/>
        <w:jc w:val="both"/>
      </w:pPr>
      <w:r w:rsidRPr="001A148B">
        <w:lastRenderedPageBreak/>
        <w:t>Кључни појмови садржаја: грађевинарство, пољопривреда, саобраћај, техничка документација, енергетика, предузимљивост и иницијатива</w:t>
      </w:r>
    </w:p>
    <w:p w:rsidR="001A148B" w:rsidRPr="001A148B" w:rsidRDefault="001A148B" w:rsidP="000A78CF">
      <w:pPr>
        <w:ind w:firstLine="851"/>
        <w:jc w:val="both"/>
      </w:pPr>
    </w:p>
    <w:p w:rsidR="001A148B" w:rsidRPr="001A148B" w:rsidRDefault="001A148B" w:rsidP="000A78CF">
      <w:pPr>
        <w:ind w:firstLine="851"/>
        <w:jc w:val="both"/>
      </w:pPr>
      <w:r w:rsidRPr="001A148B">
        <w:t>МЕТОДЕ И ОБЛИЦИ УЧЕЊА/НАСТАВЕ</w:t>
      </w:r>
    </w:p>
    <w:p w:rsidR="001A148B" w:rsidRPr="001A148B" w:rsidRDefault="001A148B" w:rsidP="000A78CF">
      <w:pPr>
        <w:ind w:firstLine="851"/>
        <w:jc w:val="both"/>
      </w:pPr>
    </w:p>
    <w:p w:rsidR="001A148B" w:rsidRPr="001A148B" w:rsidRDefault="001A148B" w:rsidP="000A78CF">
      <w:pPr>
        <w:ind w:firstLine="851"/>
        <w:jc w:val="both"/>
      </w:pPr>
      <w:r w:rsidRPr="001A148B">
        <w:t>Методе активног учења: вербално и практично смислено учење ▪ интерактивно (кооперативно) учење ▪ амбијентално учење ▪ лабораторијска и кабинетска настава ▪ учење уз помоћ рачунара ▪ учење уз ослањање на локалне образовне потенцијале.</w:t>
      </w:r>
    </w:p>
    <w:p w:rsidR="001A148B" w:rsidRPr="001A148B" w:rsidRDefault="001A148B" w:rsidP="000A78CF">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0A78CF">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0A78CF">
      <w:pPr>
        <w:ind w:firstLine="851"/>
        <w:jc w:val="both"/>
      </w:pPr>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0A78CF">
      <w:pPr>
        <w:ind w:firstLine="851"/>
        <w:jc w:val="both"/>
      </w:pPr>
      <w:r w:rsidRPr="001A148B">
        <w:t>(рад у мањим и већим групама, рад у паровима...) и комбинација ових облика рада.</w:t>
      </w:r>
    </w:p>
    <w:p w:rsidR="001A148B" w:rsidRPr="001A148B" w:rsidRDefault="001A148B" w:rsidP="000A78CF">
      <w:pPr>
        <w:ind w:firstLine="851"/>
        <w:jc w:val="both"/>
      </w:pPr>
    </w:p>
    <w:p w:rsidR="001A148B" w:rsidRPr="001A148B" w:rsidRDefault="001A148B" w:rsidP="000A78CF">
      <w:pPr>
        <w:ind w:firstLine="851"/>
        <w:jc w:val="both"/>
      </w:pPr>
      <w:r w:rsidRPr="001A148B">
        <w:t>НАСТАВНА СРЕДСТВА</w:t>
      </w:r>
    </w:p>
    <w:p w:rsidR="001A148B" w:rsidRPr="001A148B" w:rsidRDefault="001A148B" w:rsidP="000A78CF">
      <w:pPr>
        <w:ind w:firstLine="851"/>
        <w:jc w:val="both"/>
      </w:pPr>
    </w:p>
    <w:p w:rsidR="001A148B" w:rsidRPr="001A148B" w:rsidRDefault="001A148B" w:rsidP="000A78CF">
      <w:pPr>
        <w:ind w:firstLine="851"/>
        <w:jc w:val="both"/>
      </w:pPr>
      <w:r w:rsidRPr="001A148B">
        <w:t>Штампана: приручници, часописи и листови за децу, енциклопедије за децу...</w:t>
      </w:r>
    </w:p>
    <w:p w:rsidR="001A148B" w:rsidRPr="001A148B" w:rsidRDefault="001A148B" w:rsidP="000A78CF">
      <w:pPr>
        <w:ind w:firstLine="851"/>
        <w:jc w:val="both"/>
      </w:pPr>
      <w:r w:rsidRPr="001A148B">
        <w:t>Техничка: рачунар</w:t>
      </w:r>
    </w:p>
    <w:p w:rsidR="001A148B" w:rsidRPr="001A148B" w:rsidRDefault="001A148B" w:rsidP="000A78CF">
      <w:pPr>
        <w:ind w:firstLine="851"/>
        <w:jc w:val="both"/>
      </w:pPr>
      <w:r w:rsidRPr="001A148B">
        <w:t>Очигледна: слике, модели, угледни примери грађевинских материјала...</w:t>
      </w:r>
    </w:p>
    <w:p w:rsidR="001A148B" w:rsidRPr="001A148B" w:rsidRDefault="001A148B" w:rsidP="000A78CF">
      <w:pPr>
        <w:ind w:firstLine="851"/>
        <w:jc w:val="both"/>
      </w:pPr>
      <w:r w:rsidRPr="001A148B">
        <w:t>Манипулациона: прибор за конструкторско моделовање; свеске и прибор за писање и цртање: графитне оловке, фломастери; табла и креде (беле и у боји); радионички алат..., интерфејс за управљање уређајима..</w:t>
      </w:r>
    </w:p>
    <w:p w:rsidR="001A148B" w:rsidRPr="001A148B" w:rsidRDefault="001A148B" w:rsidP="000A78CF">
      <w:pPr>
        <w:ind w:firstLine="851"/>
        <w:jc w:val="both"/>
      </w:pPr>
    </w:p>
    <w:p w:rsidR="001A148B" w:rsidRPr="001A148B" w:rsidRDefault="001A148B" w:rsidP="000A78CF">
      <w:pPr>
        <w:ind w:firstLine="851"/>
        <w:jc w:val="both"/>
      </w:pPr>
      <w:r w:rsidRPr="001A148B">
        <w:t>АКТИВНОСТИ У РЕАЛИЗАЦИЈИ ПРОГРАМА</w:t>
      </w:r>
    </w:p>
    <w:p w:rsidR="001A148B" w:rsidRPr="001A148B" w:rsidRDefault="001A148B" w:rsidP="000A78CF">
      <w:pPr>
        <w:ind w:firstLine="851"/>
        <w:jc w:val="both"/>
      </w:pPr>
    </w:p>
    <w:p w:rsidR="001A148B" w:rsidRPr="001A148B" w:rsidRDefault="001A148B" w:rsidP="000A78CF">
      <w:pPr>
        <w:ind w:firstLine="851"/>
        <w:jc w:val="both"/>
      </w:pPr>
      <w:r w:rsidRPr="001A148B">
        <w:t>Активности ученика: ▪ приказује своје идеје скицом и једноставнијим техничким цртежом, као и да их изражава правилном применом основног прибора за тхехничко цртање ▪ укључује рачунар и покреће одговарајуће програме ▪ користи рачунар за исписивање текста и цртање једноставнијих техничких цртеж ▪ саставља једноставније статичке и динамичке моделе и макете од делова из конструкторског комплета и готових елемената, према одговарајућим упутствима и својим идејама ▪ разликује природне и вештачке материјале ▪ упознаје битне карактеристике материјала погодних за  механички обраду ▪  ради план радних поступака ▪ самостално израђује једноставније предмете од лако обрадивих материјала, по својој идеји, помоћу одговарајућег прибора и ручног алата, применом основних радних операција ▪ упознаје начине коришћења енергије Сунца, воде и ветра ▪ упознаје основна правила и прописе кретања пешака и бикла у јавном саобраћају ▪ упознаје хоризонталну, вертикалну и светлосну сигнализацију у саобраћају ▪ ствара – креативна продукција (моделује, конструише) ▪ учествује у активностима у оквиру мини пројекта – осмишљава, реализује и презентује...</w:t>
      </w:r>
    </w:p>
    <w:p w:rsidR="001A148B" w:rsidRPr="001A148B" w:rsidRDefault="001A148B" w:rsidP="000A78CF">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w:t>
      </w:r>
    </w:p>
    <w:p w:rsidR="001A148B" w:rsidRPr="001A148B" w:rsidRDefault="001A148B" w:rsidP="000A78CF">
      <w:pPr>
        <w:ind w:firstLine="851"/>
        <w:jc w:val="both"/>
      </w:pPr>
      <w:r w:rsidRPr="001A148B">
        <w:t>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w:t>
      </w:r>
    </w:p>
    <w:p w:rsidR="001A148B" w:rsidRPr="001A148B" w:rsidRDefault="001A148B" w:rsidP="000A78CF">
      <w:pPr>
        <w:ind w:firstLine="851"/>
        <w:jc w:val="both"/>
      </w:pPr>
      <w:r w:rsidRPr="001A148B">
        <w:lastRenderedPageBreak/>
        <w:t>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0A78CF">
      <w:pPr>
        <w:ind w:firstLine="851"/>
        <w:jc w:val="both"/>
      </w:pPr>
    </w:p>
    <w:p w:rsidR="001A148B" w:rsidRPr="001A148B" w:rsidRDefault="001A148B" w:rsidP="000A78CF">
      <w:pPr>
        <w:ind w:firstLine="851"/>
        <w:jc w:val="both"/>
      </w:pPr>
      <w:r w:rsidRPr="001A148B">
        <w:t>УПУТСТВО ЗА ДИДАКТИЧКО-МЕТОДИЧКО ОСТВАРИВАЊЕ ПРОГРАМА</w:t>
      </w:r>
    </w:p>
    <w:p w:rsidR="001A148B" w:rsidRPr="001A148B" w:rsidRDefault="001A148B" w:rsidP="000A78CF">
      <w:pPr>
        <w:ind w:firstLine="851"/>
        <w:jc w:val="both"/>
      </w:pPr>
      <w:r w:rsidRPr="001A148B">
        <w:t>Програм наставе и учења технике и технологије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1A148B" w:rsidRPr="001A148B" w:rsidRDefault="001A148B" w:rsidP="000A78CF">
      <w:pPr>
        <w:ind w:firstLine="851"/>
        <w:jc w:val="both"/>
      </w:pPr>
      <w:r w:rsidRPr="001A148B">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1A148B" w:rsidRPr="001A148B" w:rsidRDefault="001A148B" w:rsidP="000A78CF">
      <w:pPr>
        <w:ind w:firstLine="851"/>
        <w:jc w:val="both"/>
      </w:pPr>
      <w:r w:rsidRPr="001A148B">
        <w:t>- омогућити ученицима да исказују властите креативне способности, да траже и налазе сопствена техничка решења и да се доказују у раду;</w:t>
      </w:r>
    </w:p>
    <w:p w:rsidR="001A148B" w:rsidRPr="001A148B" w:rsidRDefault="001A148B" w:rsidP="000A78CF">
      <w:pPr>
        <w:ind w:firstLine="851"/>
        <w:jc w:val="both"/>
      </w:pPr>
      <w:r w:rsidRPr="001A148B">
        <w:t>-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1A148B" w:rsidRPr="001A148B" w:rsidRDefault="001A148B" w:rsidP="000A78CF">
      <w:pPr>
        <w:ind w:firstLine="851"/>
        <w:jc w:val="both"/>
      </w:pPr>
      <w:r w:rsidRPr="001A148B">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1A148B" w:rsidRPr="001A148B" w:rsidRDefault="001A148B" w:rsidP="000A78CF">
      <w:pPr>
        <w:ind w:firstLine="851"/>
        <w:jc w:val="both"/>
      </w:pPr>
      <w:r w:rsidRPr="001A148B">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1A148B" w:rsidRPr="001A148B" w:rsidRDefault="001A148B" w:rsidP="000A78CF">
      <w:pPr>
        <w:ind w:firstLine="851"/>
        <w:jc w:val="both"/>
      </w:pPr>
      <w:r w:rsidRPr="001A148B">
        <w:t>-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информатике и рачунарства, физике, математике, хемије, биологије и ликовне културе у циљу развоја међупредметних компетенција;</w:t>
      </w:r>
    </w:p>
    <w:p w:rsidR="001A148B" w:rsidRPr="001A148B" w:rsidRDefault="001A148B" w:rsidP="000A78CF">
      <w:pPr>
        <w:ind w:firstLine="851"/>
        <w:jc w:val="both"/>
      </w:pPr>
      <w:r w:rsidRPr="001A148B">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p w:rsidR="001A148B" w:rsidRPr="001A148B" w:rsidRDefault="001A148B" w:rsidP="000A78CF">
      <w:pPr>
        <w:ind w:firstLine="851"/>
        <w:jc w:val="both"/>
      </w:pPr>
      <w:r w:rsidRPr="001A148B">
        <w:t>С обзиром да је настава технике и технологије теоријско-практичног карактера, часове треба остваривати са одељењем подељеним на групе, односно са највише 20 ученика. Програм наставне и учења треба остваривати на спојеним часовима.</w:t>
      </w:r>
    </w:p>
    <w:p w:rsidR="001A148B" w:rsidRPr="001A148B" w:rsidRDefault="001A148B" w:rsidP="000A78CF">
      <w:pPr>
        <w:ind w:firstLine="851"/>
        <w:jc w:val="both"/>
      </w:pPr>
      <w:r w:rsidRPr="001A148B">
        <w:t>Животно и радно окружење</w:t>
      </w:r>
    </w:p>
    <w:p w:rsidR="001A148B" w:rsidRPr="001A148B" w:rsidRDefault="001A148B" w:rsidP="000A78CF">
      <w:pPr>
        <w:ind w:firstLine="851"/>
        <w:jc w:val="both"/>
      </w:pPr>
      <w:r w:rsidRPr="001A148B">
        <w:t>У области животно и радно окружење обрађују се садржаји који се односе на грађевинарство као грану технике. Уз помоћ медија потребно је, у најкраћим цртама, приказати историјски развој грађевинарства и повезати га са побољшањем услова живљења (по могућству интерактивно). Потребно је нагласити значај урбанизма и просторног планирања (на основу посматрања планова, макета, слика насеља, треба објаснити значај околине стана са хигијенског и естетског становишта). Препорука је да се користите рачунарске мапе за одређивање положаја грађевинских објеката у односу на околину. Путем посматрања и анализе примера, навести ученике да анализирају и закључују како се култура становања разликује у зависности од врста насеља (рурално и урбано насеље) и стамбених објеката, које су карактеристике и посебности, као и како се одређује распоред просторија у стану са аспекта функционалности, удобности и економичности. Потребно је упознати ученике са врстама и наменом кућних инсталација и правилном употребом. Препорука је да се обезбеде услови за ситуационо учење нпр. кроз компјутерску симулацију.</w:t>
      </w:r>
    </w:p>
    <w:p w:rsidR="001A148B" w:rsidRPr="001A148B" w:rsidRDefault="001A148B" w:rsidP="000A78CF">
      <w:pPr>
        <w:ind w:firstLine="851"/>
        <w:jc w:val="both"/>
      </w:pPr>
      <w:r w:rsidRPr="001A148B">
        <w:t>Препоручени број часова је 6.</w:t>
      </w:r>
    </w:p>
    <w:p w:rsidR="001A148B" w:rsidRPr="001A148B" w:rsidRDefault="001A148B" w:rsidP="000A78CF">
      <w:pPr>
        <w:ind w:firstLine="851"/>
        <w:jc w:val="both"/>
      </w:pPr>
      <w:r w:rsidRPr="001A148B">
        <w:t>Саобраћај</w:t>
      </w:r>
    </w:p>
    <w:p w:rsidR="001A148B" w:rsidRPr="001A148B" w:rsidRDefault="001A148B" w:rsidP="000A78CF">
      <w:pPr>
        <w:ind w:firstLine="851"/>
        <w:jc w:val="both"/>
      </w:pPr>
      <w:r w:rsidRPr="001A148B">
        <w:t xml:space="preserve">У односу на програм петог разреда, у области саобраћај садржај је проширен и односи се на саобраћајне објекте, њихову намену, функционисање и организацију саобраћаја. Посебно обратити пажњу да безбедност учесника у саобраћају зависи и од прописне инфраструктуре (опреме пута, обележавање и сигнализација, квалитет израде саобраћајних објеката) као и прилагођавања </w:t>
      </w:r>
      <w:r w:rsidRPr="001A148B">
        <w:lastRenderedPageBreak/>
        <w:t>постојећим условима (брзина). Препорука је да се кроз примере симулације, а који су доступни на Интернету, ученици уведу у ситуацију да препознају сигурносне ризике и предвиде опасне ситуације у саобраћају. Уз помоћ мултимедијалних примера објаснити како се управља саобраћајем коришћењем ИКТ и колико такво управљање утиче на безбедност путника и робе. Са аспекта безбедности учесника у саобраћају обратити пажњу на учешће пешака и возача бицикла у јавном саобраћају. За реализацију ових садржаја користити мултимедије као и саобраћајне полигоне практичног понашања у саобраћају у оквиру школе. Препоручује се да се, уколико школа нема просторне могућности за израду саобраћајног полигона, користе дворишта, шири ходници или фискултурне сале ради остваривања овог исхода.</w:t>
      </w:r>
    </w:p>
    <w:p w:rsidR="001A148B" w:rsidRPr="001A148B" w:rsidRDefault="001A148B" w:rsidP="000A78CF">
      <w:pPr>
        <w:ind w:firstLine="851"/>
        <w:jc w:val="both"/>
      </w:pPr>
      <w:r w:rsidRPr="001A148B">
        <w:t>Препоручени број часова је 8.</w:t>
      </w:r>
    </w:p>
    <w:p w:rsidR="001A148B" w:rsidRPr="001A148B" w:rsidRDefault="001A148B" w:rsidP="000A78CF">
      <w:pPr>
        <w:ind w:firstLine="851"/>
        <w:jc w:val="both"/>
      </w:pPr>
      <w:r w:rsidRPr="001A148B">
        <w:t>Техничка и дигитална писменост</w:t>
      </w:r>
    </w:p>
    <w:p w:rsidR="001A148B" w:rsidRPr="001A148B" w:rsidRDefault="001A148B" w:rsidP="000A78CF">
      <w:pPr>
        <w:ind w:firstLine="851"/>
        <w:jc w:val="both"/>
      </w:pPr>
      <w:r w:rsidRPr="001A148B">
        <w:t>У овом делу програма ученици развијају нове интегрисане модалитете техничке и дигиталне писмености. На почетку реализације области укратко поновити која су знања и вештине из техничког цртања ученици усвојили у претходном разреду. Ученике треба оспособити за рад у рачунарској апликацији за техничко цртање примереној њиховом узрасту и потребама. Објаснити правила и симболе који се користе у техничком цртању у области грађевинарства. Приликом израде техничких цртежа на папиру и помоћу рачунара препоручује се индивидуални облик рада. Ученици треба да развијају вештине визуелног опажања и разумевања релацијских односа између објеката и предмета, стога је примерено задати им да скицирају просторни изглед одређеног грађевинског објекта који им је познат. Представити могућности и рад са једноставним рачунарским апликацијама за 3Д приказ грађевинских објеката. Ученицима објаснити појам пресека коришћењем наставних помагала и рачунарске симулације. Упознати ученике са радом у рачунарској апликацији за унутрашње уређење стана наглашавајући функционалност и естетску вредност решења. Како би ученици функционализовали стечена знања предвидите мини-пројекат на тему израде скице хоризонталног и вертикалног пресека стана у коме ученици живе и уређење стана према истим. Скица може бити израђена на папиру или помоћу рачунара. Ученици своја решења скице грађевинског објекта и унутрашњег уређења стана самостално представљају током редовне наставе. У оквиру ових активности предвидети коришћење дигиталних презентација које су ученици израдили. Акценат треба да буде на дизајну мултимедијалних елемената презентације, начину представљања решења (ток презентације) и развоју вештине комуникације (контакт са публиком), а не на техници израде презентације. У оквиру ове активности потребно је обезбедити простор за дискусију и давање вршњачке повратне информације на основу успостављених критеријума.</w:t>
      </w:r>
    </w:p>
    <w:p w:rsidR="001A148B" w:rsidRPr="001A148B" w:rsidRDefault="001A148B" w:rsidP="000A78CF">
      <w:pPr>
        <w:ind w:firstLine="851"/>
        <w:jc w:val="both"/>
      </w:pPr>
      <w:r w:rsidRPr="001A148B">
        <w:t>Препоручени број часова је 18.</w:t>
      </w:r>
    </w:p>
    <w:p w:rsidR="001A148B" w:rsidRPr="001A148B" w:rsidRDefault="001A148B" w:rsidP="000A78CF">
      <w:pPr>
        <w:ind w:firstLine="851"/>
        <w:jc w:val="both"/>
      </w:pPr>
      <w:r w:rsidRPr="001A148B">
        <w:t>Ресурси и производња</w:t>
      </w:r>
    </w:p>
    <w:p w:rsidR="001A148B" w:rsidRPr="001A148B" w:rsidRDefault="001A148B" w:rsidP="000A78CF">
      <w:pPr>
        <w:ind w:firstLine="851"/>
        <w:jc w:val="both"/>
      </w:pPr>
      <w:r w:rsidRPr="001A148B">
        <w:t>Ово је сложена наставна област јер се у оквиру ње изучавају грађевинарство, пољопривреда, енергетика и екологија надовезује се на знања које су ученици стекли о ресурсима у петом разреду.</w:t>
      </w:r>
    </w:p>
    <w:p w:rsidR="001A148B" w:rsidRPr="001A148B" w:rsidRDefault="001A148B" w:rsidP="000A78CF">
      <w:pPr>
        <w:ind w:firstLine="851"/>
        <w:jc w:val="both"/>
      </w:pPr>
      <w:r w:rsidRPr="001A148B">
        <w:t>На почетку рада на овој области упознати ученике, на нивоу обавештености, са основном поделом грађевинских материјала (према пореклу и намени). Врсте, начин производње, основне карактеристике грађевинских материјала и њихову примену објаснити на елементарном нивоу, без улажења у детаље. Препоручљиво је ученицима показати угледне примере појединих грађевинских материјала или своје предавање поткрепити сликама, проспектима или мултимедијом.</w:t>
      </w:r>
    </w:p>
    <w:p w:rsidR="001A148B" w:rsidRPr="001A148B" w:rsidRDefault="001A148B" w:rsidP="000A78CF">
      <w:pPr>
        <w:ind w:firstLine="851"/>
        <w:jc w:val="both"/>
      </w:pPr>
      <w:r w:rsidRPr="001A148B">
        <w:t>Упознати ученике са конструктивним елементима грађевинског објекта (темељ, зидови, међуспратна конструкција, степенице и кров) уз међусобно функционално повезивање и начине изградње. Направити везу између конструктивних делова грађевинског објекта и материјала за њихову изградњу.</w:t>
      </w:r>
    </w:p>
    <w:p w:rsidR="001A148B" w:rsidRPr="001A148B" w:rsidRDefault="001A148B" w:rsidP="000A78CF">
      <w:pPr>
        <w:ind w:firstLine="851"/>
        <w:jc w:val="both"/>
      </w:pPr>
      <w:r w:rsidRPr="001A148B">
        <w:t>Уз помоћ мултимедије или слика упознати ученике са врстама грађевинских објеката у оквиру нискоградње, високоградње и хидроградње. Тежиште овог дела теме ставити на изградњи стамбених грађевинских објеката у оквиру класичног (традиционалног) и савременог начина изградње. У оквиру овог дела области ученици треба да повежу делове конструкције и начине градње грађевинског објекта са њиховом наменом.</w:t>
      </w:r>
    </w:p>
    <w:p w:rsidR="001A148B" w:rsidRPr="001A148B" w:rsidRDefault="001A148B" w:rsidP="000A78CF">
      <w:pPr>
        <w:ind w:firstLine="851"/>
        <w:jc w:val="both"/>
      </w:pPr>
      <w:r w:rsidRPr="001A148B">
        <w:t xml:space="preserve">Савремени начин изградње све више потискује традиционални начин изградње помоћу ручних алата и предност даје савременим грађевинским машинама уз помоћ којих се убрзава и </w:t>
      </w:r>
      <w:r w:rsidRPr="001A148B">
        <w:lastRenderedPageBreak/>
        <w:t>побољшава квалитет изградње. У том смислу оспособити ученике да препознају и повезују алате и машине са врстама грађевинских радова (основна подела грађевинских машина и алата и њихове најважније карактеристике).</w:t>
      </w:r>
    </w:p>
    <w:p w:rsidR="001A148B" w:rsidRPr="001A148B" w:rsidRDefault="001A148B" w:rsidP="000A78CF">
      <w:pPr>
        <w:ind w:firstLine="851"/>
        <w:jc w:val="both"/>
      </w:pPr>
      <w:r w:rsidRPr="001A148B">
        <w:t>Тежиште дела теме, у вези енергетике, је на рационалној потрошњи енергије за загревање стана/куће. Указати на значај планирања избора материјала за изградњу грађевинског објекта и његове изолације још током пројектовања, са аспекта рационалне потрошње енергије и уштеде топлотне енергије. Повезати значај извођења топлотне изолације са уштедом енергије. Упознати ученике са врстама грејања у кући/стану. Кроз разговор са ученицима и уз изношење различитих примера из живота, ученике упутити на правилно и безбедно коришћење уређаја за загревање и климатизацију простора у кући/стану, а све са циљем рационалне потрошње енергије. Посебно нагласити значај великих могућности коришћења обновљивих и алтернативних извора енергије за загревање стана/куће. За реализацију овог дела наставне теме користити мултимедију и разне узорке изолационих материјала.</w:t>
      </w:r>
    </w:p>
    <w:p w:rsidR="001A148B" w:rsidRPr="001A148B" w:rsidRDefault="001A148B" w:rsidP="000A78CF">
      <w:pPr>
        <w:ind w:firstLine="851"/>
        <w:jc w:val="both"/>
      </w:pPr>
      <w:r w:rsidRPr="001A148B">
        <w:t>У другом делу ове области, ученике упознати са организацијом рада у пољопривредној производњи и најважнијим машинама и уређајима које су неопходне за нормално одвијање производње. Кроз разне илустрације модела или мултимедију, оспособити ученике да препознају основне процесе пољопривредне производње са посебним освртом на производњу хране. Савремена пољопривредна производња не би могла да се замисли без савремених машина и уређаја. Уз помоћ слика, мултимедије или макета ученицима треба представити најважније машине у пољопривреди са њиховим најбитнијим карактеристикама.</w:t>
      </w:r>
    </w:p>
    <w:p w:rsidR="001A148B" w:rsidRPr="001A148B" w:rsidRDefault="001A148B" w:rsidP="000A78CF">
      <w:pPr>
        <w:ind w:firstLine="851"/>
        <w:jc w:val="both"/>
      </w:pPr>
      <w:r w:rsidRPr="001A148B">
        <w:t>Истакнути значај рециклаже материјала и заштите животне средине у грађевинарству и пољопривреди. Организовати активне методе рада и учења (рад у малим групама) при чему ће ученицима бити омогућено да разумеју успостављање везе између квалитета животне средине и квалитета свог живота. Могуће је организовати нпр. интерни конкурс за предлог пројекта/активности којим би ученици приказали да разумеју које активности подстичу одрживост (нпр. штедња воде и енергије, разврставање отпада, рециклажа) као и да ли повезују значај тих активности са својим будућим животом, животом заједнице као и животом будућих генерација.</w:t>
      </w:r>
    </w:p>
    <w:p w:rsidR="001A148B" w:rsidRPr="001A148B" w:rsidRDefault="001A148B" w:rsidP="000A78CF">
      <w:pPr>
        <w:ind w:firstLine="851"/>
        <w:jc w:val="both"/>
      </w:pPr>
      <w:r w:rsidRPr="001A148B">
        <w:t>На крају ове области ученике поступно увести у свет практичног стваралаштва. Кроз практичан рад ученици стечена теоријска знања претварају у функционална, развијајући алгоритамски начин размишљања од идеје до реализације. Њихов стваралачки рад треба да се заснива на изради модела грађевинске или пољопривредне машине, уређаја или модела који користи обновљиве изворе енергије, уз обавезну примену мера заштите на раду.</w:t>
      </w:r>
    </w:p>
    <w:p w:rsidR="001A148B" w:rsidRPr="001A148B" w:rsidRDefault="001A148B" w:rsidP="000A78CF">
      <w:pPr>
        <w:ind w:firstLine="851"/>
        <w:jc w:val="both"/>
      </w:pPr>
      <w:r w:rsidRPr="001A148B">
        <w:t>Препоручени број часова је 20.</w:t>
      </w:r>
    </w:p>
    <w:p w:rsidR="001A148B" w:rsidRPr="001A148B" w:rsidRDefault="001A148B" w:rsidP="000A78CF">
      <w:pPr>
        <w:ind w:firstLine="851"/>
        <w:jc w:val="both"/>
      </w:pPr>
      <w:r w:rsidRPr="001A148B">
        <w:t>Конструкторско моделовање</w:t>
      </w:r>
    </w:p>
    <w:p w:rsidR="001A148B" w:rsidRPr="001A148B" w:rsidRDefault="001A148B" w:rsidP="000A78CF">
      <w:pPr>
        <w:ind w:firstLine="851"/>
        <w:jc w:val="both"/>
      </w:pPr>
      <w:r w:rsidRPr="001A148B">
        <w:t>У овом делу програма ученици реализују заједничке пројекте примењујући претходно стечена знања и вештине што даје простора за креативну слободу, индивидуализацију наставе и диференцијацију према способностима, полу и интересовањима ученика, могућностима школе и потребама животне средине. За остваривање исхода у овој области потребно је поступно уводити ученике у алгоритме конструкторског моделовања при изради сопственог пројекта, креирању планске документације (листа материјала, неопходан прибор и алат, редослед операција, процена трошкова) до извршавања радних операција, графичког представљања замисли и процене и вредновања.</w:t>
      </w:r>
    </w:p>
    <w:p w:rsidR="001A148B" w:rsidRPr="001A148B" w:rsidRDefault="001A148B" w:rsidP="000A78CF">
      <w:pPr>
        <w:ind w:firstLine="851"/>
        <w:jc w:val="both"/>
      </w:pPr>
      <w:r w:rsidRPr="001A148B">
        <w:t xml:space="preserve">Ученике треба упознати са могућношћу да се сами опредељују за одређену активност у оквиру дате теме која се односи на израду модела разних машина и уређаја у грађевинарству, израду макете грађевинског објекта или стана на основу плана и предлог за његово уређење као и моделовање машина и уређаја у пољопривредној производњи. Потребно је да ученици користе податке из различитих извора, самостално проналазе информације о условима, потребама и начину реализације макете/моделакористећи ИКТ, израђују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Реализацијом својих пројеката откривају и решавају једноставне техничке и технолошке проблеме, сазнавајући примену природних законитости у пракси. На тај начин ученици формирају свест о томе како се применом технике и </w:t>
      </w:r>
      <w:r w:rsidRPr="001A148B">
        <w:lastRenderedPageBreak/>
        <w:t>технологије мења свет у коме живе. Уочавају како техника утиче позитивно на околину, а како се, понекад нарушава природни склад и како се могу смањити штетни утицаји на природно окружење и развијање еколошке свести. У пројекат се може укључити и више ученика уколико је рад сложенији, односно ако се ученици за такав вид сарадње одлуче. Ученици учествују у успостављању критеријума за вредновање, процењују свој рад и рад других и предлажу унапређење постојеће макете/модела.</w:t>
      </w:r>
    </w:p>
    <w:p w:rsidR="001A148B" w:rsidRPr="001A148B" w:rsidRDefault="001A148B" w:rsidP="000A78CF">
      <w:pPr>
        <w:ind w:firstLine="851"/>
        <w:jc w:val="both"/>
      </w:pPr>
      <w:r w:rsidRPr="001A148B">
        <w:t>На избор активности, може утицати и опремљеност кабинета алатом и материјалом.</w:t>
      </w:r>
    </w:p>
    <w:p w:rsidR="001A148B" w:rsidRPr="001A148B" w:rsidRDefault="001A148B" w:rsidP="000A78CF">
      <w:pPr>
        <w:ind w:firstLine="851"/>
        <w:jc w:val="both"/>
      </w:pPr>
      <w:r w:rsidRPr="001A148B">
        <w:t>У свим сегментима наставе у овој области, код ученика треба развијати предузетнички дух.</w:t>
      </w:r>
    </w:p>
    <w:p w:rsidR="001A148B" w:rsidRPr="001A148B" w:rsidRDefault="001A148B" w:rsidP="000A78CF">
      <w:pPr>
        <w:ind w:firstLine="851"/>
        <w:jc w:val="both"/>
      </w:pPr>
      <w:r w:rsidRPr="001A148B">
        <w:t>Препоручени број часова је 20.</w:t>
      </w:r>
    </w:p>
    <w:p w:rsidR="001A148B" w:rsidRPr="001A148B" w:rsidRDefault="001A148B" w:rsidP="001A148B"/>
    <w:p w:rsidR="001A148B" w:rsidRPr="001A148B" w:rsidRDefault="001A148B" w:rsidP="00750CD8">
      <w:pPr>
        <w:pStyle w:val="Podnaslov911"/>
      </w:pPr>
      <w:bookmarkStart w:id="138" w:name="_Toc401704216"/>
      <w:bookmarkStart w:id="139" w:name="_Toc401841256"/>
      <w:bookmarkStart w:id="140" w:name="_Toc401844739"/>
      <w:bookmarkStart w:id="141" w:name="_Toc517976328"/>
      <w:bookmarkStart w:id="142" w:name="_Toc518426430"/>
      <w:r w:rsidRPr="001A148B">
        <w:t>ИНФОРМАТИКА И РАЧУНАРСТВО</w:t>
      </w:r>
      <w:bookmarkEnd w:id="138"/>
      <w:bookmarkEnd w:id="139"/>
      <w:bookmarkEnd w:id="140"/>
      <w:bookmarkEnd w:id="141"/>
      <w:bookmarkEnd w:id="142"/>
    </w:p>
    <w:p w:rsidR="001A148B" w:rsidRPr="001A148B" w:rsidRDefault="001A148B" w:rsidP="001A148B"/>
    <w:p w:rsidR="001A148B" w:rsidRPr="001A148B" w:rsidRDefault="001A148B" w:rsidP="001A148B">
      <w:r w:rsidRPr="001A148B">
        <w:t>ЦИЉ И ЗАДАЦИ</w:t>
      </w:r>
    </w:p>
    <w:tbl>
      <w:tblPr>
        <w:tblW w:w="0" w:type="auto"/>
        <w:tblCellSpacing w:w="0"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31"/>
        <w:gridCol w:w="7669"/>
      </w:tblGrid>
      <w:tr w:rsidR="001A148B" w:rsidRPr="001A148B" w:rsidTr="00150620">
        <w:trPr>
          <w:tblCellSpacing w:w="0" w:type="dxa"/>
        </w:trPr>
        <w:tc>
          <w:tcPr>
            <w:tcW w:w="0" w:type="auto"/>
            <w:shd w:val="clear" w:color="auto" w:fill="FFFFFF"/>
            <w:hideMark/>
          </w:tcPr>
          <w:p w:rsidR="001A148B" w:rsidRPr="001A148B" w:rsidRDefault="001A148B" w:rsidP="001A148B">
            <w:r w:rsidRPr="001A148B">
              <w:t>Назив предмета</w:t>
            </w:r>
          </w:p>
        </w:tc>
        <w:tc>
          <w:tcPr>
            <w:tcW w:w="0" w:type="auto"/>
            <w:shd w:val="clear" w:color="auto" w:fill="FFFFFF"/>
            <w:hideMark/>
          </w:tcPr>
          <w:p w:rsidR="001A148B" w:rsidRPr="001A148B" w:rsidRDefault="001A148B" w:rsidP="001A148B">
            <w:bookmarkStart w:id="143" w:name="str_3"/>
            <w:bookmarkEnd w:id="143"/>
            <w:r w:rsidRPr="001A148B">
              <w:t>ИНФОРМАТИКА И РАЧУНАРСТВО</w:t>
            </w:r>
          </w:p>
        </w:tc>
      </w:tr>
      <w:tr w:rsidR="001A148B" w:rsidRPr="001A148B" w:rsidTr="00150620">
        <w:trPr>
          <w:tblCellSpacing w:w="0" w:type="dxa"/>
        </w:trPr>
        <w:tc>
          <w:tcPr>
            <w:tcW w:w="0" w:type="auto"/>
            <w:shd w:val="clear" w:color="auto" w:fill="FFFFFF"/>
            <w:hideMark/>
          </w:tcPr>
          <w:p w:rsidR="001A148B" w:rsidRPr="001A148B" w:rsidRDefault="001A148B" w:rsidP="001A148B">
            <w:r w:rsidRPr="001A148B">
              <w:t>Циљ</w:t>
            </w:r>
          </w:p>
        </w:tc>
        <w:tc>
          <w:tcPr>
            <w:tcW w:w="0" w:type="auto"/>
            <w:shd w:val="clear" w:color="auto" w:fill="FFFFFF"/>
            <w:hideMark/>
          </w:tcPr>
          <w:p w:rsidR="001A148B" w:rsidRPr="001A148B" w:rsidRDefault="001A148B" w:rsidP="001A148B">
            <w:r w:rsidRPr="001A148B">
              <w:t>Циљ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1A148B" w:rsidRPr="001A148B" w:rsidTr="00150620">
        <w:trPr>
          <w:tblCellSpacing w:w="0" w:type="dxa"/>
        </w:trPr>
        <w:tc>
          <w:tcPr>
            <w:tcW w:w="0" w:type="auto"/>
            <w:shd w:val="clear" w:color="auto" w:fill="FFFFFF"/>
            <w:hideMark/>
          </w:tcPr>
          <w:p w:rsidR="001A148B" w:rsidRPr="001A148B" w:rsidRDefault="001A148B" w:rsidP="001A148B">
            <w:r w:rsidRPr="001A148B">
              <w:t>Разред</w:t>
            </w:r>
          </w:p>
        </w:tc>
        <w:tc>
          <w:tcPr>
            <w:tcW w:w="0" w:type="auto"/>
            <w:shd w:val="clear" w:color="auto" w:fill="FFFFFF"/>
            <w:hideMark/>
          </w:tcPr>
          <w:p w:rsidR="001A148B" w:rsidRPr="001A148B" w:rsidRDefault="001A148B" w:rsidP="001A148B">
            <w:r w:rsidRPr="001A148B">
              <w:t>шести</w:t>
            </w:r>
          </w:p>
        </w:tc>
      </w:tr>
      <w:tr w:rsidR="001A148B" w:rsidRPr="001A148B" w:rsidTr="00150620">
        <w:trPr>
          <w:tblCellSpacing w:w="0" w:type="dxa"/>
        </w:trPr>
        <w:tc>
          <w:tcPr>
            <w:tcW w:w="0" w:type="auto"/>
            <w:shd w:val="clear" w:color="auto" w:fill="FFFFFF"/>
            <w:noWrap/>
            <w:hideMark/>
          </w:tcPr>
          <w:p w:rsidR="001A148B" w:rsidRPr="001A148B" w:rsidRDefault="001A148B" w:rsidP="001A148B">
            <w:r w:rsidRPr="001A148B">
              <w:t>Годишњи фонд часова   </w:t>
            </w:r>
          </w:p>
        </w:tc>
        <w:tc>
          <w:tcPr>
            <w:tcW w:w="0" w:type="auto"/>
            <w:shd w:val="clear" w:color="auto" w:fill="FFFFFF"/>
            <w:hideMark/>
          </w:tcPr>
          <w:p w:rsidR="001A148B" w:rsidRPr="001A148B" w:rsidRDefault="001A148B" w:rsidP="001A148B">
            <w:r w:rsidRPr="001A148B">
              <w:t>36 часова</w:t>
            </w:r>
          </w:p>
        </w:tc>
      </w:tr>
    </w:tbl>
    <w:p w:rsidR="001A148B" w:rsidRPr="001A148B" w:rsidRDefault="001A148B" w:rsidP="001A148B"/>
    <w:p w:rsidR="001A148B" w:rsidRPr="001A148B" w:rsidRDefault="001A148B" w:rsidP="001A148B">
      <w:r w:rsidRPr="001A148B">
        <w:t>Задаци образовно-васпитног рада:</w:t>
      </w:r>
    </w:p>
    <w:p w:rsidR="001A148B" w:rsidRPr="001A148B" w:rsidRDefault="001A148B" w:rsidP="001A148B">
      <w:r w:rsidRPr="001A148B">
        <w:t>- упознавање основних појмова из информатике и рачунарства;</w:t>
      </w:r>
    </w:p>
    <w:p w:rsidR="001A148B" w:rsidRPr="001A148B" w:rsidRDefault="001A148B" w:rsidP="001A148B">
      <w:r w:rsidRPr="001A148B">
        <w:t>- развијање интересовања за примену рачунара у свакодневном животу и раду;</w:t>
      </w:r>
    </w:p>
    <w:p w:rsidR="001A148B" w:rsidRPr="001A148B" w:rsidRDefault="001A148B" w:rsidP="001A148B">
      <w:r w:rsidRPr="001A148B">
        <w:t>- подстицање креативног рада са рачунаром;</w:t>
      </w:r>
    </w:p>
    <w:p w:rsidR="001A148B" w:rsidRPr="001A148B" w:rsidRDefault="001A148B" w:rsidP="001A148B">
      <w:r w:rsidRPr="001A148B">
        <w:t>- оспособљавање за рад на рачунару.</w:t>
      </w:r>
    </w:p>
    <w:p w:rsidR="001A148B" w:rsidRPr="001A148B" w:rsidRDefault="001A148B" w:rsidP="001A148B">
      <w:r w:rsidRPr="001A148B">
        <w:t>Оперативни задаци:</w:t>
      </w:r>
    </w:p>
    <w:p w:rsidR="001A148B" w:rsidRPr="001A148B" w:rsidRDefault="001A148B" w:rsidP="001A148B">
      <w:r w:rsidRPr="001A148B">
        <w:t>- упознавање ученика са радом са табелама у програму за обраду текста;</w:t>
      </w:r>
    </w:p>
    <w:p w:rsidR="001A148B" w:rsidRPr="001A148B" w:rsidRDefault="001A148B" w:rsidP="001A148B">
      <w:r w:rsidRPr="001A148B">
        <w:t>- упознавање ученика са применом рачунара у области информација и комуникација;</w:t>
      </w:r>
    </w:p>
    <w:p w:rsidR="001A148B" w:rsidRPr="001A148B" w:rsidRDefault="001A148B" w:rsidP="001A148B">
      <w:r w:rsidRPr="001A148B">
        <w:t>- упознавање ученика са основним елементима програма за графику и анимацију;</w:t>
      </w:r>
    </w:p>
    <w:p w:rsidR="001A148B" w:rsidRPr="001A148B" w:rsidRDefault="001A148B" w:rsidP="001A148B">
      <w:r w:rsidRPr="001A148B">
        <w:t>- упознавање ученика са основним елементима програмирања;</w:t>
      </w:r>
    </w:p>
    <w:p w:rsidR="001A148B" w:rsidRPr="001A148B" w:rsidRDefault="001A148B" w:rsidP="001A148B">
      <w:r w:rsidRPr="001A148B">
        <w:t>- упознавање ученика са различитим образовним софтверима.</w:t>
      </w:r>
    </w:p>
    <w:p w:rsidR="001A148B" w:rsidRPr="001A148B" w:rsidRDefault="001A148B" w:rsidP="001A148B"/>
    <w:p w:rsidR="001A148B" w:rsidRPr="001A148B" w:rsidRDefault="0006338F" w:rsidP="001A148B">
      <w:r>
        <w:br w:type="page"/>
      </w:r>
    </w:p>
    <w:tbl>
      <w:tblPr>
        <w:tblW w:w="0" w:type="auto"/>
        <w:tblCellSpacing w:w="0" w:type="dxa"/>
        <w:tblBorders>
          <w:top w:val="inset" w:sz="6" w:space="0" w:color="000000"/>
          <w:left w:val="inset" w:sz="6" w:space="0" w:color="000000"/>
          <w:bottom w:val="inset" w:sz="6" w:space="0" w:color="000000"/>
          <w:right w:val="inset"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095"/>
        <w:gridCol w:w="1834"/>
        <w:gridCol w:w="3127"/>
      </w:tblGrid>
      <w:tr w:rsidR="001A148B" w:rsidRPr="001A148B" w:rsidTr="000A78CF">
        <w:trPr>
          <w:tblCellSpacing w:w="0" w:type="dxa"/>
        </w:trPr>
        <w:tc>
          <w:tcPr>
            <w:tcW w:w="5095"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lastRenderedPageBreak/>
              <w:t>ИСХОДИ</w:t>
            </w:r>
            <w:r w:rsidRPr="001A148B">
              <w:br/>
              <w:t>По завршетку разреда ученик ће бити у стању да:</w:t>
            </w:r>
          </w:p>
        </w:tc>
        <w:tc>
          <w:tcPr>
            <w:tcW w:w="1834"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ОБЛАСТ/ТЕМА</w:t>
            </w:r>
          </w:p>
        </w:tc>
        <w:tc>
          <w:tcPr>
            <w:tcW w:w="3127"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САДРЖАЈИ</w:t>
            </w:r>
          </w:p>
        </w:tc>
      </w:tr>
      <w:tr w:rsidR="001A148B" w:rsidRPr="001A148B" w:rsidTr="000A78CF">
        <w:trPr>
          <w:tblCellSpacing w:w="0" w:type="dxa"/>
        </w:trPr>
        <w:tc>
          <w:tcPr>
            <w:tcW w:w="509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правилно користи ИКТ уређаје; </w:t>
            </w:r>
            <w:r w:rsidRPr="001A148B">
              <w:b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r w:rsidRPr="001A148B">
              <w:br/>
              <w:t>- креира и обрађује дигиталну слику;</w:t>
            </w:r>
            <w:r w:rsidRPr="001A148B">
              <w:br/>
              <w:t>- самостално снима и врши основну обраду аудио и видео записа; </w:t>
            </w:r>
            <w:r w:rsidRPr="001A148B">
              <w:br/>
              <w:t>- уређује мултимедијалну презентацију која садржи видео и аудио садржаје;</w:t>
            </w:r>
            <w:r w:rsidRPr="001A148B">
              <w:br/>
              <w:t>- чува и организује податке локално и у облаку;</w:t>
            </w:r>
            <w:r w:rsidRPr="001A148B">
              <w:br/>
              <w:t>- одговорно и правилно користи ИКТ уређаје у мрежном окружењу;</w:t>
            </w:r>
            <w:r w:rsidRPr="001A148B">
              <w:br/>
              <w:t>- разликује основне интернет сервисе;</w:t>
            </w:r>
            <w:r w:rsidRPr="001A148B">
              <w:br/>
              <w:t>- примењује поступке и правила за безбедно понашање и представљање на мрежи;</w:t>
            </w:r>
            <w:r w:rsidRPr="001A148B">
              <w:br/>
              <w:t>- приступа Интернету, самостално претражује, проналази и процењује информације и преузима их на свој уређај поштујући ауторска права;</w:t>
            </w:r>
            <w:r w:rsidRPr="001A148B">
              <w:br/>
              <w:t>- објасни поступак заштите дигиталног производа/садржаја одговарајућом ЦЦ лиценцом;</w:t>
            </w:r>
          </w:p>
        </w:tc>
        <w:tc>
          <w:tcPr>
            <w:tcW w:w="1834"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ИКТ</w:t>
            </w:r>
          </w:p>
        </w:tc>
        <w:tc>
          <w:tcPr>
            <w:tcW w:w="3127"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Дигитални уређаји и кориснички програми. </w:t>
            </w:r>
            <w:r w:rsidRPr="001A148B">
              <w:br/>
              <w:t>Управљање дигиталним документима.</w:t>
            </w:r>
            <w:r w:rsidRPr="001A148B">
              <w:br/>
              <w:t>Рад са сликама.</w:t>
            </w:r>
            <w:r w:rsidRPr="001A148B">
              <w:br/>
              <w:t>Рад са текстом.</w:t>
            </w:r>
            <w:r w:rsidRPr="001A148B">
              <w:br/>
              <w:t>Рад са мултимедијалним презентацијама које садрже видео и аудио садржаје.</w:t>
            </w:r>
          </w:p>
        </w:tc>
      </w:tr>
      <w:tr w:rsidR="001A148B" w:rsidRPr="001A148B" w:rsidTr="000A78CF">
        <w:trPr>
          <w:tblCellSpacing w:w="0" w:type="dxa"/>
        </w:trPr>
        <w:tc>
          <w:tcPr>
            <w:tcW w:w="509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tc>
        <w:tc>
          <w:tcPr>
            <w:tcW w:w="1834"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ДИГИТАЛНА ПИСМЕНОСТ</w:t>
            </w:r>
          </w:p>
        </w:tc>
        <w:tc>
          <w:tcPr>
            <w:tcW w:w="3127"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Употреба ИКТ уређаја на одговоран и сигуран начин у мрежном окружењу.</w:t>
            </w:r>
            <w:r w:rsidRPr="001A148B">
              <w:br/>
              <w:t>Интернет сервиси.</w:t>
            </w:r>
            <w:r w:rsidRPr="001A148B">
              <w:br/>
              <w:t>Правила безбедног рада на Интернету.</w:t>
            </w:r>
            <w:r w:rsidRPr="001A148B">
              <w:br/>
              <w:t>Претраживање Интернета, одабир резултата и преузимање садржаја. </w:t>
            </w:r>
            <w:r w:rsidRPr="001A148B">
              <w:br/>
              <w:t>Заштита приватности личних података и ауторских права.</w:t>
            </w:r>
          </w:p>
        </w:tc>
      </w:tr>
      <w:tr w:rsidR="001A148B" w:rsidRPr="001A148B" w:rsidTr="000A78CF">
        <w:trPr>
          <w:tblCellSpacing w:w="0" w:type="dxa"/>
        </w:trPr>
        <w:tc>
          <w:tcPr>
            <w:tcW w:w="509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 објасни поступак прикупљања података путем онлајн упитника; </w:t>
            </w:r>
            <w:r w:rsidRPr="001A148B">
              <w:br/>
              <w:t>- креира једноставан програм у текстуалном програмском језику;</w:t>
            </w:r>
            <w:r w:rsidRPr="001A148B">
              <w:br/>
              <w:t>- користи математичке изразе за израчунавања у једноставним програмима;</w:t>
            </w:r>
            <w:r w:rsidRPr="001A148B">
              <w:br/>
              <w:t>- објасни и примени одговарајућу програмску структуру (наредбе доделе, гранања, петље);</w:t>
            </w:r>
            <w:r w:rsidRPr="001A148B">
              <w:br/>
              <w:t>- користи у оквиру програма нумеричке, текстуалне и једнодимензионе низовске вредности;</w:t>
            </w:r>
            <w:r w:rsidRPr="001A148B">
              <w:br/>
              <w:t>- разложи сложени проблем на једноставније функционалне целине (потпрограме);</w:t>
            </w:r>
            <w:r w:rsidRPr="001A148B">
              <w:br/>
              <w:t>- проналази и отклања грешке у програму;</w:t>
            </w:r>
            <w:r w:rsidRPr="001A148B">
              <w:br/>
              <w:t>- сарађује са осталим члановима групе у одабиру теме, прикупљању и обради материјала, представљању пројектних резултата и закључака;</w:t>
            </w:r>
            <w:r w:rsidRPr="001A148B">
              <w:br/>
              <w:t>- користи могућности које пружају рачунарске мреже у сфери комуникације и сарадње;</w:t>
            </w:r>
            <w:r w:rsidRPr="001A148B">
              <w:br/>
              <w:t>- креира, објављује и представља дигиталне садржаје користећи расположиве алате;</w:t>
            </w:r>
            <w:r w:rsidRPr="001A148B">
              <w:br/>
              <w:t>- вреднује процес и резултате пројектних активности.</w:t>
            </w:r>
          </w:p>
        </w:tc>
        <w:tc>
          <w:tcPr>
            <w:tcW w:w="1834"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РАЧУНАРСТВО</w:t>
            </w:r>
          </w:p>
        </w:tc>
        <w:tc>
          <w:tcPr>
            <w:tcW w:w="3127"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Основе изабраног програмског језика.</w:t>
            </w:r>
            <w:r w:rsidRPr="001A148B">
              <w:br/>
              <w:t>Основне аритметичке операције.</w:t>
            </w:r>
            <w:r w:rsidRPr="001A148B">
              <w:br/>
              <w:t>Уграђене функције.</w:t>
            </w:r>
            <w:r w:rsidRPr="001A148B">
              <w:br/>
              <w:t>Ниске (стрингови).</w:t>
            </w:r>
            <w:r w:rsidRPr="001A148B">
              <w:br/>
              <w:t>Структуре података.</w:t>
            </w:r>
            <w:r w:rsidRPr="001A148B">
              <w:br/>
              <w:t>Гранање.</w:t>
            </w:r>
            <w:r w:rsidRPr="001A148B">
              <w:br/>
              <w:t>Понављање.</w:t>
            </w:r>
            <w:r w:rsidRPr="001A148B">
              <w:br/>
              <w:t>Основни алгоритми.</w:t>
            </w:r>
          </w:p>
        </w:tc>
      </w:tr>
      <w:tr w:rsidR="001A148B" w:rsidRPr="001A148B" w:rsidTr="000A78CF">
        <w:trPr>
          <w:tblCellSpacing w:w="0" w:type="dxa"/>
        </w:trPr>
        <w:tc>
          <w:tcPr>
            <w:tcW w:w="509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A148B" w:rsidRPr="001A148B" w:rsidRDefault="001A148B" w:rsidP="001A148B"/>
        </w:tc>
        <w:tc>
          <w:tcPr>
            <w:tcW w:w="1834"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ПРОЈЕКТНИ ЗАДАТАК</w:t>
            </w:r>
          </w:p>
        </w:tc>
        <w:tc>
          <w:tcPr>
            <w:tcW w:w="3127" w:type="dxa"/>
            <w:tcBorders>
              <w:top w:val="outset" w:sz="6" w:space="0" w:color="auto"/>
              <w:left w:val="outset" w:sz="6" w:space="0" w:color="auto"/>
              <w:bottom w:val="outset" w:sz="6" w:space="0" w:color="auto"/>
              <w:right w:val="outset" w:sz="6" w:space="0" w:color="auto"/>
            </w:tcBorders>
            <w:shd w:val="clear" w:color="auto" w:fill="FFFFFF"/>
            <w:hideMark/>
          </w:tcPr>
          <w:p w:rsidR="001A148B" w:rsidRPr="001A148B" w:rsidRDefault="001A148B" w:rsidP="001A148B">
            <w:r w:rsidRPr="001A148B">
              <w:t>Фазе пројектног задатка од израде плана до представљања решења.</w:t>
            </w:r>
            <w:r w:rsidRPr="001A148B">
              <w:br/>
              <w:t>Израда пројектног задатка у корелацији са другим предметима.</w:t>
            </w:r>
            <w:r w:rsidRPr="001A148B">
              <w:br/>
              <w:t>Вредновање резултата пројектног задатка.</w:t>
            </w:r>
          </w:p>
        </w:tc>
      </w:tr>
    </w:tbl>
    <w:p w:rsidR="001A148B" w:rsidRPr="001A148B" w:rsidRDefault="001A148B" w:rsidP="0006338F">
      <w:pPr>
        <w:jc w:val="both"/>
      </w:pPr>
      <w:r w:rsidRPr="001A148B">
        <w:t>Кључни појмови садржаја: обрада текста, табела, слајд презентације, интернет сервиси, безбедност на интернету, текстуални програмски језик</w:t>
      </w:r>
    </w:p>
    <w:p w:rsidR="001A148B" w:rsidRPr="001A148B" w:rsidRDefault="001A148B" w:rsidP="0006338F">
      <w:pPr>
        <w:jc w:val="both"/>
      </w:pPr>
    </w:p>
    <w:p w:rsidR="001A148B" w:rsidRPr="001A148B" w:rsidRDefault="001A148B" w:rsidP="000A78CF">
      <w:pPr>
        <w:ind w:firstLine="851"/>
        <w:jc w:val="both"/>
      </w:pPr>
      <w:r w:rsidRPr="001A148B">
        <w:lastRenderedPageBreak/>
        <w:t>МЕТОДЕ И ОБЛИЦИ УЧЕЊА/НАСТАВЕ</w:t>
      </w:r>
    </w:p>
    <w:p w:rsidR="001A148B" w:rsidRPr="001A148B" w:rsidRDefault="001A148B" w:rsidP="000A78CF">
      <w:pPr>
        <w:ind w:firstLine="851"/>
        <w:jc w:val="both"/>
      </w:pPr>
    </w:p>
    <w:p w:rsidR="001A148B" w:rsidRPr="001A148B" w:rsidRDefault="001A148B" w:rsidP="000A78CF">
      <w:pPr>
        <w:ind w:firstLine="851"/>
        <w:jc w:val="both"/>
      </w:pPr>
      <w:r w:rsidRPr="001A148B">
        <w:t>Методе активног учења: вербално и практично смислено учење ▪ интерактивно (кооперативно) учење ▪ лабораторијска и кабинетска настава ▪ учење уз помоћ рачунара ▪ учење путем открића ▪ учење уз ослањање на локалне образовне потенцијале.</w:t>
      </w:r>
    </w:p>
    <w:p w:rsidR="001A148B" w:rsidRPr="001A148B" w:rsidRDefault="001A148B" w:rsidP="000A78CF">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0A78CF">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0A78CF">
      <w:pPr>
        <w:ind w:firstLine="851"/>
        <w:jc w:val="both"/>
      </w:pPr>
      <w:r w:rsidRPr="001A148B">
        <w:t>Облици рада: фронтални, 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06338F" w:rsidRDefault="0006338F" w:rsidP="000A78CF">
      <w:pPr>
        <w:ind w:firstLine="851"/>
        <w:jc w:val="both"/>
      </w:pPr>
    </w:p>
    <w:p w:rsidR="001A148B" w:rsidRPr="001A148B" w:rsidRDefault="001A148B" w:rsidP="000A78CF">
      <w:pPr>
        <w:ind w:firstLine="851"/>
        <w:jc w:val="both"/>
      </w:pPr>
      <w:r w:rsidRPr="001A148B">
        <w:t>НАСТАВНА СРЕДСТВА</w:t>
      </w:r>
    </w:p>
    <w:p w:rsidR="001A148B" w:rsidRPr="001A148B" w:rsidRDefault="001A148B" w:rsidP="000A78CF">
      <w:pPr>
        <w:ind w:firstLine="851"/>
        <w:jc w:val="both"/>
      </w:pPr>
    </w:p>
    <w:p w:rsidR="001A148B" w:rsidRPr="001A148B" w:rsidRDefault="001A148B" w:rsidP="000A78CF">
      <w:pPr>
        <w:ind w:firstLine="851"/>
        <w:jc w:val="both"/>
      </w:pPr>
    </w:p>
    <w:p w:rsidR="001A148B" w:rsidRPr="001A148B" w:rsidRDefault="001A148B" w:rsidP="000A78CF">
      <w:pPr>
        <w:ind w:firstLine="851"/>
        <w:jc w:val="both"/>
      </w:pPr>
      <w:r w:rsidRPr="001A148B">
        <w:t>Штампана: приручници, часописи и листови за децу ...</w:t>
      </w:r>
    </w:p>
    <w:p w:rsidR="001A148B" w:rsidRPr="001A148B" w:rsidRDefault="001A148B" w:rsidP="000A78CF">
      <w:pPr>
        <w:ind w:firstLine="851"/>
        <w:jc w:val="both"/>
      </w:pPr>
      <w:r w:rsidRPr="001A148B">
        <w:t>Техничка: рачунар: улазни уређаји (миш, тастатура, микрофон, скенер...) и излазни уређаји (монитор, штампач, звучници); web-камера, дигитални фотоапарат; образовни програми за учење, програми за забаву, рачунање и учење...</w:t>
      </w:r>
    </w:p>
    <w:p w:rsidR="001A148B" w:rsidRPr="001A148B" w:rsidRDefault="001A148B" w:rsidP="000A78CF">
      <w:pPr>
        <w:ind w:firstLine="851"/>
        <w:jc w:val="both"/>
      </w:pPr>
      <w:r w:rsidRPr="001A148B">
        <w:t>Очигледна: слике, модели...</w:t>
      </w:r>
    </w:p>
    <w:p w:rsidR="001A148B" w:rsidRPr="001A148B" w:rsidRDefault="001A148B" w:rsidP="000A78CF">
      <w:pPr>
        <w:ind w:firstLine="851"/>
        <w:jc w:val="both"/>
      </w:pPr>
      <w:r w:rsidRPr="001A148B">
        <w:t>Манипулациона:свеске и прибор за писање: графитне оловке, фломастери; табла и креде (беле и у боји);</w:t>
      </w:r>
    </w:p>
    <w:p w:rsidR="001A148B" w:rsidRPr="001A148B" w:rsidRDefault="001A148B" w:rsidP="000A78CF">
      <w:pPr>
        <w:ind w:firstLine="851"/>
        <w:jc w:val="both"/>
      </w:pPr>
    </w:p>
    <w:p w:rsidR="001A148B" w:rsidRPr="001A148B" w:rsidRDefault="001A148B" w:rsidP="000A78CF">
      <w:pPr>
        <w:ind w:firstLine="851"/>
        <w:jc w:val="both"/>
      </w:pPr>
      <w:r w:rsidRPr="001A148B">
        <w:t>АКТИВНОСТИ У РЕАЛИЗАЦИЈИ ПРОГРАМА</w:t>
      </w:r>
    </w:p>
    <w:p w:rsidR="001A148B" w:rsidRPr="001A148B" w:rsidRDefault="001A148B" w:rsidP="000A78CF">
      <w:pPr>
        <w:ind w:firstLine="851"/>
        <w:jc w:val="both"/>
      </w:pPr>
    </w:p>
    <w:p w:rsidR="001A148B" w:rsidRPr="001A148B" w:rsidRDefault="001A148B" w:rsidP="000A78CF">
      <w:pPr>
        <w:ind w:firstLine="851"/>
        <w:jc w:val="both"/>
      </w:pPr>
      <w:r w:rsidRPr="001A148B">
        <w:t>Активности ученика: ▪ примењује рачунар у области информација и комуникација ▪  ради са програмом за снимање и обраду звука ▪   ради са програмом за снимање и обраду видео записа ▪ користи интернет ▪ израђује мултимедијалне презентације ▪ учи програмирање ▪ ради са програмом за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0A78CF">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 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0A78CF">
      <w:pPr>
        <w:ind w:firstLine="851"/>
        <w:jc w:val="both"/>
      </w:pPr>
    </w:p>
    <w:p w:rsidR="001A148B" w:rsidRPr="001A148B" w:rsidRDefault="001A148B" w:rsidP="000A78CF">
      <w:pPr>
        <w:ind w:firstLine="851"/>
        <w:jc w:val="both"/>
      </w:pPr>
    </w:p>
    <w:p w:rsidR="001A148B" w:rsidRPr="001A148B" w:rsidRDefault="001A148B" w:rsidP="000A78CF">
      <w:pPr>
        <w:ind w:firstLine="851"/>
        <w:jc w:val="both"/>
      </w:pPr>
      <w:r w:rsidRPr="001A148B">
        <w:t>УПУТСТВО ЗА ДИДАКТИЧКО-МЕТОДИЧКО ОСТВАРИВАЊЕ ПРОГРАМА</w:t>
      </w:r>
    </w:p>
    <w:p w:rsidR="001A148B" w:rsidRPr="001A148B" w:rsidRDefault="001A148B" w:rsidP="000A78CF">
      <w:pPr>
        <w:ind w:firstLine="851"/>
        <w:jc w:val="both"/>
      </w:pPr>
      <w:r w:rsidRPr="001A148B">
        <w:t xml:space="preserve">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w:t>
      </w:r>
      <w:r w:rsidRPr="001A148B">
        <w:lastRenderedPageBreak/>
        <w:t>три тематске целине: Информационо-комуникационе технологије (скр. ИКТ), Дигитална писменост и Рачунарство.</w:t>
      </w:r>
    </w:p>
    <w:p w:rsidR="001A148B" w:rsidRPr="001A148B" w:rsidRDefault="001A148B" w:rsidP="000A78CF">
      <w:pPr>
        <w:ind w:firstLine="851"/>
        <w:jc w:val="both"/>
      </w:pPr>
      <w:r w:rsidRPr="001A148B">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1A148B" w:rsidRPr="001A148B" w:rsidRDefault="001A148B" w:rsidP="000A78CF">
      <w:pPr>
        <w:ind w:firstLine="851"/>
        <w:jc w:val="both"/>
      </w:pPr>
      <w:r w:rsidRPr="001A148B">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rsidR="001A148B" w:rsidRPr="001A148B" w:rsidRDefault="001A148B" w:rsidP="000A78CF">
      <w:pPr>
        <w:ind w:firstLine="851"/>
        <w:jc w:val="both"/>
      </w:pPr>
      <w:r w:rsidRPr="001A148B">
        <w:t>С обзиром на то да је настава овог предмета теоријско-практичног карактера часове треба остваривати са одељењем подељеним на групе, односно са највише 20 ученика. Програм наставне и учења треба остваривати на спојеним часовима. Подсетити ученике на значај поштовања правила која важе у кабинету и у раду са рачунарима и опремом, кроз демонстрацију и личну активност ученика (правилно укључивање, пријављивање, коришћење, одјављивање и искључивање рачунара).</w:t>
      </w:r>
    </w:p>
    <w:p w:rsidR="001A148B" w:rsidRPr="001A148B" w:rsidRDefault="001A148B" w:rsidP="000A78CF">
      <w:pPr>
        <w:ind w:firstLine="851"/>
        <w:jc w:val="both"/>
      </w:pPr>
      <w:r w:rsidRPr="001A148B">
        <w:t>Наставницима се препоручује да у току шестог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1A148B" w:rsidRPr="001A148B" w:rsidRDefault="001A148B" w:rsidP="000A78CF">
      <w:pPr>
        <w:ind w:firstLine="851"/>
        <w:jc w:val="both"/>
      </w:pPr>
      <w:r w:rsidRPr="001A148B">
        <w:t>Информационо-комуникационе технологије</w:t>
      </w:r>
    </w:p>
    <w:p w:rsidR="001A148B" w:rsidRPr="001A148B" w:rsidRDefault="001A148B" w:rsidP="000A78CF">
      <w:pPr>
        <w:ind w:firstLine="851"/>
        <w:jc w:val="both"/>
      </w:pPr>
      <w:r w:rsidRPr="001A148B">
        <w:t>Поновити и дискутовати са ученицима врсте дигиталних уређаја, као и намену програма које су користили у петом разреду. Ученици би требало да знају да наведу и препознају из којих се компоненти састоји стони и/или преносни рачунар и укратко опишу основну улогу сваке од њих.</w:t>
      </w:r>
    </w:p>
    <w:p w:rsidR="001A148B" w:rsidRPr="001A148B" w:rsidRDefault="001A148B" w:rsidP="000A78CF">
      <w:pPr>
        <w:ind w:firstLine="851"/>
        <w:jc w:val="both"/>
      </w:pPr>
      <w:r w:rsidRPr="001A148B">
        <w:t>Оспособити ученике за рад у програму за управљање документима на рачунару (који је део оперативног система рачунара), проналажење, копирање/пренос докумената са екстерних уређаја и меморија. Представити функције стандардних дијалога за учитавање, снимање и проналажење датотека.</w:t>
      </w:r>
    </w:p>
    <w:p w:rsidR="001A148B" w:rsidRPr="001A148B" w:rsidRDefault="001A148B" w:rsidP="000A78CF">
      <w:pPr>
        <w:ind w:firstLine="851"/>
        <w:jc w:val="both"/>
      </w:pPr>
      <w:r w:rsidRPr="001A148B">
        <w:t>Наставник бира корисничке програме (комерцијалне или слободне) које ће ученици користити. Програми за цртање, обраду текста, израду мултимедијалних презентација, снимање звука и видео-записа, репродукцију звука и видео материјала могу бити инсталирани локално на рачунару или у "облаку" тј. могу се користити преко интернета.</w:t>
      </w:r>
    </w:p>
    <w:p w:rsidR="001A148B" w:rsidRPr="001A148B" w:rsidRDefault="001A148B" w:rsidP="000A78CF">
      <w:pPr>
        <w:ind w:firstLine="851"/>
        <w:jc w:val="both"/>
      </w:pPr>
      <w:r w:rsidRPr="001A148B">
        <w:t>При раду са текстом фокусирати се на креирање и форматирање докумената из стварног живота који могу бити блиски ученицима овог узраста (нпр. писмо другу или другарици, кратак семинарски рад из биологије, распоред часова, списак ствари које треба понети на екскурзију). Све кораке у раду са програмом за обраду текста реализовати и у инсталираној верзији програма за обраду текста и на некој од бесплатних сарадничких платформи и мотивисати ученике да сарађују током креирања заједничких докумената.</w:t>
      </w:r>
    </w:p>
    <w:p w:rsidR="001A148B" w:rsidRPr="001A148B" w:rsidRDefault="001A148B" w:rsidP="000A78CF">
      <w:pPr>
        <w:ind w:firstLine="851"/>
        <w:jc w:val="both"/>
      </w:pPr>
      <w:r w:rsidRPr="001A148B">
        <w:t xml:space="preserve">Најпре обновити рад са основним алатима за уређивање и обликовање текста (унос текста, додавање, брисање, копирање, селектовање, поравнање, промена фонта, боје, величине слова, уметање слика,...). Наглашавати потребу одабира одговарајућег писма одабиром тастатурног </w:t>
      </w:r>
      <w:r w:rsidRPr="001A148B">
        <w:lastRenderedPageBreak/>
        <w:t>распореда за наше говорно подручје (ћирилица, латиница...) и инсистирати на примени језичког и дигиталног правописа. Усвојене вештине је неопходно увежбавати са ученицима, да би што ефикасније вршили основне операције са текстом коришћењем само тастатуре (да се крећу кроз текст карактер по карактер, реч по реч, пасус по пасус, да користе тастере Хоме и Енд, да селектују текст помоћу тастера Схифт и тастера за кретање кроз текст, користе пречице за копирање, исецање, лепљење и сл.). Нагласити да се исте технике за рад са чистим текстом користе у великом броју разнородних програма (едиторима текста, текст-процесорима, клијентима електронске поште итд.).</w:t>
      </w:r>
    </w:p>
    <w:p w:rsidR="001A148B" w:rsidRPr="001A148B" w:rsidRDefault="001A148B" w:rsidP="000A78CF">
      <w:pPr>
        <w:ind w:firstLine="851"/>
        <w:jc w:val="both"/>
      </w:pPr>
      <w:r w:rsidRPr="001A148B">
        <w:t>Активности ученика усмерити на могућности одабраног текст-процесора, подешавање радног окружења, врсте приказа које су погодније у зависности од тога да ли се уноси текст, исправљају грешке у тексту или врши преглед документа пре штампања и сл. Оспособити ученике да подешавају радно окружење изабраног текст-процесора, подешавају димензије и маргине странице, уносе текст ћириличким и латиничким писмом, сачувају унети текст, отварају постојећи текстуални документ, затварају активни документ, врше основно форматирање текста (својства пасуса, карактера итд.). Објаснити појам логичке структуре документа и приказати како се у документу могу експлицитно означити наслови, поднаслови и пасуси коришћењем уграђених стилова Наслов 1, Наслов 2 и Текст (прилагођавање постојећих и креирање нових стилова је напреднија тема која ће бити обрађивана у старијим разредима).</w:t>
      </w:r>
    </w:p>
    <w:p w:rsidR="001A148B" w:rsidRPr="001A148B" w:rsidRDefault="001A148B" w:rsidP="000A78CF">
      <w:pPr>
        <w:ind w:firstLine="851"/>
        <w:jc w:val="both"/>
      </w:pPr>
      <w:r w:rsidRPr="001A148B">
        <w:t>Навести елементе који се могу уметнути у текстуални документ (слике, графички облици, табеле, симболи...). Указати на сврху уметања таквих елемената наводећи једноставне примере и повезати технику уметања ових елемената са уметањем слика које су вршили у петом разреду.</w:t>
      </w:r>
    </w:p>
    <w:p w:rsidR="001A148B" w:rsidRPr="001A148B" w:rsidRDefault="001A148B" w:rsidP="000A78CF">
      <w:pPr>
        <w:ind w:firstLine="851"/>
        <w:jc w:val="both"/>
      </w:pPr>
      <w:r w:rsidRPr="001A148B">
        <w:t>Посебну пажњу посветити табелама. Изабрати једноставне примере (распоред часова, календар и сл.) помоћу којих се уводе елементи табеле: ћелија, ред и колона. Представити алате за рад са табелама који су доступни у програму за обраду текста. Вежбати њихово додавање, брисање, селекцију, применити шаблоне за дизајн и сл. Оспособити ученике да уметну табелу у текстуални документ, уносе и уређују садржаје табела, форматирају табелу.</w:t>
      </w:r>
    </w:p>
    <w:p w:rsidR="001A148B" w:rsidRPr="001A148B" w:rsidRDefault="001A148B" w:rsidP="000A78CF">
      <w:pPr>
        <w:ind w:firstLine="851"/>
        <w:jc w:val="both"/>
      </w:pPr>
      <w:r w:rsidRPr="001A148B">
        <w:t>Особити ученике да прегледају текстуални документ пре штампања, подесе параметре за штампу и, ако постоје услови, одштампају документ.</w:t>
      </w:r>
    </w:p>
    <w:p w:rsidR="001A148B" w:rsidRPr="001A148B" w:rsidRDefault="001A148B" w:rsidP="000A78CF">
      <w:pPr>
        <w:ind w:firstLine="851"/>
        <w:jc w:val="both"/>
      </w:pPr>
      <w:r w:rsidRPr="001A148B">
        <w:t>У оквиру уређивања дигиталне слике/цртежа оспособити ученике да поред основних алата изабраног програма (селектовање, копирање, лепљење, промену величине слике, додавање и брисање облика, одсецање дела слике, чување у жељеној величини и квалитету слике, затварање, проналажење и сл.) користе и напредне алате за припрему слике за уметање у текстуални документ и мултимедијалну презентацију (нпр. алати за зумирање, унос текста, употребу четкице, гумице, додавање сенке, додавање тродимензионалних ефеката).</w:t>
      </w:r>
    </w:p>
    <w:p w:rsidR="001A148B" w:rsidRPr="001A148B" w:rsidRDefault="001A148B" w:rsidP="000A78CF">
      <w:pPr>
        <w:ind w:firstLine="851"/>
        <w:jc w:val="both"/>
      </w:pPr>
      <w:r w:rsidRPr="001A148B">
        <w:t>Снимање звука и видео-записа сходно могућностима започети демонстрацијом употребе уређаја: камера, микрофон, звучници, мобилни телефони, односно других расположивих уређаја који обављају предвиђене функције. Поред основних техника у процесу снимања (покрени, заустави, сачувај, обриши) и репродукције (покрени, паузирај, заустави, пусти од почетка, подеси јачину звука) обучити ученике да одговарајућим алатом модификују видео запис (скраћивање). У вежби чувања аудио/видео записа скренути пажњу на различите типове датотека у конкретном програму (нпр. мп3, мп4, ави, миди…).</w:t>
      </w:r>
    </w:p>
    <w:p w:rsidR="001A148B" w:rsidRPr="001A148B" w:rsidRDefault="001A148B" w:rsidP="000A78CF">
      <w:pPr>
        <w:ind w:firstLine="851"/>
        <w:jc w:val="both"/>
      </w:pPr>
      <w:r w:rsidRPr="001A148B">
        <w:t xml:space="preserve">Пре обраде теме израде слајд-презентација подсетити ученике на основна правила визуелизације и презентовања, а при реализацији наставе стално указивати на најчешће грешке (сувише текста, велики број слајдова, различити фонтови и сл.). При изради мултимедијалних презентација демонстрирати примену основних алата за уређивање и обликовање садржаја у изабраном програму. Поред алата за уређивање и обликовање текста и слика, представити алате за рад са уметнутим елементима проширујући примену на рад са табелама, графичким објектима, видео и аудио записима (користити претходно креиране звучне и видео записе, прилагодити тип датотеке изабраном програму - представити ученицима неки од расположивих програма за конверзију формата датотека). Оспособити ученике да подесе радно окружење, бирају одговарајући поглед на презентацију, креирају слајдове, уносе текст и друге објекте (слике, табеле, графиконе) и доследно их форматирају (користећи мастер слајд). Теме треба да буду смислене и релевантне за ученике, најбоље је да се користе презентације у којима се обрађују теме из наставе, како </w:t>
      </w:r>
      <w:r w:rsidRPr="001A148B">
        <w:lastRenderedPageBreak/>
        <w:t>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 Кроз разговор са ученицима дефинисати појам добре презентације и демонстрирати начине представљања. Нагласити да презентације треба да буду једино у функцији садржаја, избегавати анимације "по сваку цену" које оптерећују презентацију.</w:t>
      </w:r>
    </w:p>
    <w:p w:rsidR="001A148B" w:rsidRPr="001A148B" w:rsidRDefault="001A148B" w:rsidP="000A78CF">
      <w:pPr>
        <w:ind w:firstLine="851"/>
        <w:jc w:val="both"/>
      </w:pPr>
      <w:r w:rsidRPr="001A148B">
        <w:t>Препоручени број часова је 10.</w:t>
      </w:r>
    </w:p>
    <w:p w:rsidR="001A148B" w:rsidRPr="001A148B" w:rsidRDefault="001A148B" w:rsidP="000A78CF">
      <w:pPr>
        <w:ind w:firstLine="851"/>
        <w:jc w:val="both"/>
      </w:pPr>
      <w:r w:rsidRPr="001A148B">
        <w:t>Дигитална писменост</w:t>
      </w:r>
    </w:p>
    <w:p w:rsidR="001A148B" w:rsidRPr="001A148B" w:rsidRDefault="001A148B" w:rsidP="000A78CF">
      <w:pPr>
        <w:ind w:firstLine="851"/>
        <w:jc w:val="both"/>
      </w:pPr>
      <w:r w:rsidRPr="001A148B">
        <w:t>Представити појам и врсте рачунарских мрежа и увести основне појмове и терминологију из ове области (сервер, клијент, локалне мреже, мреже широког распона, глобална мрежа - Интернет). Подсетити ученике на правила коришћења ИКТ уређаја на одговоран и сигуран начин, сада у мрежном окружењу.</w:t>
      </w:r>
    </w:p>
    <w:p w:rsidR="001A148B" w:rsidRPr="001A148B" w:rsidRDefault="001A148B" w:rsidP="000A78CF">
      <w:pPr>
        <w:ind w:firstLine="851"/>
        <w:jc w:val="both"/>
      </w:pPr>
      <w:r w:rsidRPr="001A148B">
        <w:t>Представити ученицима основне интернет сервисе: сервис електронске поште, www као јавни информациони сервис, дискусионе групе и сервисе за претраживање интернета. Објаснити чему ти сервиси служе, упознати их са планом коришћења ових сервиса.</w:t>
      </w:r>
    </w:p>
    <w:p w:rsidR="001A148B" w:rsidRPr="001A148B" w:rsidRDefault="001A148B" w:rsidP="000A78CF">
      <w:pPr>
        <w:ind w:firstLine="851"/>
        <w:jc w:val="both"/>
      </w:pPr>
      <w:r w:rsidRPr="001A148B">
        <w:t>Представити веб као најпознатији интернет сервис. Објаснити да веб функционише тако што су корисницима потребне услуге и њима их пружају уређаји специјализовани за то (сервери). У свакој комуникацији морају да постоје правила, односно протоколи (ХТТП и ХТТПС) као и правилно навођење и коришћење адреса (домена и УРЛ са једне и ИП и МАЦ адреса са друге стране).</w:t>
      </w:r>
    </w:p>
    <w:p w:rsidR="001A148B" w:rsidRPr="001A148B" w:rsidRDefault="001A148B" w:rsidP="000A78CF">
      <w:pPr>
        <w:ind w:firstLine="851"/>
        <w:jc w:val="both"/>
      </w:pPr>
      <w:r w:rsidRPr="001A148B">
        <w:t>Објаснити структуру УРЛ адресе и значење појединих домена еду.рс, гов.рс,.цом… Упутити ученике на веб сајт (нпр. хттп://www.мојаипадреса.инфо/) путем кога могу да пронађу информације о ИП-адреси сајта, као и уређаја који је употребљен за претрагу.</w:t>
      </w:r>
    </w:p>
    <w:p w:rsidR="001A148B" w:rsidRPr="001A148B" w:rsidRDefault="001A148B" w:rsidP="000A78CF">
      <w:pPr>
        <w:ind w:firstLine="851"/>
        <w:jc w:val="both"/>
      </w:pPr>
      <w:r w:rsidRPr="001A148B">
        <w:t>Нагласити значај дигиталног трага који посетилац оставља приликом посете неком сајту. Напредне технике претраге у изабраном претраживачу представити на унапред припремљеном скупу веб-страна (претрага према веб адреси сајта), кроз дискусију и практичан рад на вредновању интернет извора (публика којој је сајт намењен, аутор, тачност/прецизност, објективност, актуелност и интернет адреса) подстицати развој критичког мишљења ученика.</w:t>
      </w:r>
    </w:p>
    <w:p w:rsidR="001A148B" w:rsidRPr="001A148B" w:rsidRDefault="001A148B" w:rsidP="000A78CF">
      <w:pPr>
        <w:ind w:firstLine="851"/>
        <w:jc w:val="both"/>
      </w:pPr>
      <w:r w:rsidRPr="001A148B">
        <w:t>Код преузимања било ког садржаја са интернета важно је подсетити ученике на поступке преузимања и чувања на жељеној локацији, као и на етичка и правна питања приступа садржајима (лиценце), заштите од нежељених програма, као и на правила понашања на интернету (енг. нетиqуетте).</w:t>
      </w:r>
    </w:p>
    <w:p w:rsidR="001A148B" w:rsidRPr="001A148B" w:rsidRDefault="001A148B" w:rsidP="000A78CF">
      <w:pPr>
        <w:ind w:firstLine="851"/>
        <w:jc w:val="both"/>
      </w:pPr>
      <w:r w:rsidRPr="001A148B">
        <w:t>Подсетити ученике на значај поштовања ауторских права и сврху ЦЦ (Цреативе Цоммонс) лиценци. Представити начин лиценцирања сопственог ауторског дела комбинацијом расположивих симбола, на адреси хттпс://цреативецоммонс.орг/схаре-yоур-wорк/.</w:t>
      </w:r>
    </w:p>
    <w:p w:rsidR="001A148B" w:rsidRPr="001A148B" w:rsidRDefault="001A148B" w:rsidP="000A78CF">
      <w:pPr>
        <w:ind w:firstLine="851"/>
        <w:jc w:val="both"/>
      </w:pPr>
      <w:r w:rsidRPr="001A148B">
        <w:t>Нагласити да се приликом посете сајтовима, као и приликом преузимања садржаја, дигитални уређај који користимо је изложен процедурама којима се прикупљају подаци за које корисник не зна у коју ће сврху бити употребљени (ИП адреса, локација), а уређај може бити изложен дејству нежељених програма (вируси, шпијунски програми). У ту сврху је потребно применити расположиве мере заштите.</w:t>
      </w:r>
    </w:p>
    <w:p w:rsidR="001A148B" w:rsidRPr="001A148B" w:rsidRDefault="001A148B" w:rsidP="000A78CF">
      <w:pPr>
        <w:ind w:firstLine="851"/>
        <w:jc w:val="both"/>
      </w:pPr>
      <w:r w:rsidRPr="001A148B">
        <w:t>Посебну пажњу посветити питањима дигиталног насиља (приликом обраде или кроз пројектни задатак пожељно је спровести са ученицима истраживање на тему дигиталног насиља, применом онлајн упитника, радионица или квиза, какви се могу наћи, на пример, на адреси хттп://www.мпн.гов.рс/група-за-превенцију-насиља/, у приручнику Дигитално насиље - превенција и реаговање). Набројати и описати најчешће видове дигиталног насиља (како се дигитални уређаји и сервиси користе као оруђа дигиталног насиља: социјалне мреже, СМС и телефонски позиви, сликовне поруке и видео материјали и др.), како препознати облике дигиталног насиља, посебно вршњачког насиља. Дискутовати ситуације када се неко насиље врши у стварном свету и преноси у дигитални свет, који су најчешћи примери, како исправно реаговати у конкретним ситуацијама, коме се обратити, које поступке је могуће примењивати и која правила понашања установити за безбедно представљање на мрежи. Упознати ученике са неким од начина за препознавање и пријаву дигиталног насиља: СОС телефон и онлајн форма за пријаву насиља, као и сајтови који су посвећени пројектима владе у борби против дигиталног насиља.</w:t>
      </w:r>
    </w:p>
    <w:p w:rsidR="001A148B" w:rsidRPr="001A148B" w:rsidRDefault="001A148B" w:rsidP="000A78CF">
      <w:pPr>
        <w:ind w:firstLine="851"/>
        <w:jc w:val="both"/>
      </w:pPr>
      <w:r w:rsidRPr="001A148B">
        <w:lastRenderedPageBreak/>
        <w:t>Представити предности употребе веб сервиса на примеру алата за креирање онлајн упитника, који не би садржао више од три питања различитог типа. Нагласити значај онлајн упитника као корисног алата за прикупљање података у истраживањима, анкетама, квизовима или тестовима. Наставник креира онлајн упитник на свом налогу на диску, објављује га на школском сајту и ученицима поставља као задатак да на својим радним јединицама попуне упитник. Показати ученицима како изгледа табела са свим њиховим одговорима. Преузети табелу и без удубљивања у њену структуру показати како за свако питање изгледа колона са њиховим одговорима. Урадити попуну упитника два пута, први пут допустити ученицима да се представе са својим измишљеним именима и други пут, нагласити ученицима да попуне своја права имена. Упоредити, заједно са ученицима, одговоре за иста питања у једном и другом случају.</w:t>
      </w:r>
    </w:p>
    <w:p w:rsidR="001A148B" w:rsidRPr="001A148B" w:rsidRDefault="001A148B" w:rsidP="000A78CF">
      <w:pPr>
        <w:ind w:firstLine="851"/>
        <w:jc w:val="both"/>
      </w:pPr>
      <w:r w:rsidRPr="001A148B">
        <w:t>За утврђивање и појашњавање ове теме организовати квизове или радионице (на теме безбедно-небезбедно, пожељно-непожељно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или мултимедијалних презентација на тему: Моја правила понашања на интернету, Пет најважнијих правила за безбедан интернет, Како да интернет постане сигурнији за децу, и сл. Кроз креирање ових докумената увежбавати сараднички рад и коришћење бесплатних онлајн платформи.</w:t>
      </w:r>
    </w:p>
    <w:p w:rsidR="001A148B" w:rsidRPr="001A148B" w:rsidRDefault="001A148B" w:rsidP="000A78CF">
      <w:pPr>
        <w:ind w:firstLine="851"/>
        <w:jc w:val="both"/>
      </w:pPr>
      <w:r w:rsidRPr="001A148B">
        <w:t>Препоручени број часова је 4.</w:t>
      </w:r>
    </w:p>
    <w:p w:rsidR="001A148B" w:rsidRPr="001A148B" w:rsidRDefault="001A148B" w:rsidP="000A78CF">
      <w:pPr>
        <w:ind w:firstLine="851"/>
        <w:jc w:val="both"/>
      </w:pPr>
      <w:r w:rsidRPr="001A148B">
        <w:t>Пројектни задатак из области ИКТ и Дигитална писменост</w:t>
      </w:r>
    </w:p>
    <w:p w:rsidR="001A148B" w:rsidRPr="001A148B" w:rsidRDefault="001A148B" w:rsidP="000A78CF">
      <w:pPr>
        <w:ind w:firstLine="851"/>
        <w:jc w:val="both"/>
      </w:pPr>
      <w:r w:rsidRPr="001A148B">
        <w:t>При реализацији тематске целине нагласак је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1A148B" w:rsidRPr="001A148B" w:rsidRDefault="001A148B" w:rsidP="000A78CF">
      <w:pPr>
        <w:ind w:firstLine="851"/>
        <w:jc w:val="both"/>
      </w:pPr>
      <w:r w:rsidRPr="001A148B">
        <w:t>При представљању фаза пројекта може послужити следећи пример: Фаза 1: представљање тема, формирање група и одабир теме; Фаза 2: Одабир материјала и средстава, разматрање додатне подршке предметног наставника у зависности од теме; Фаза 3: Планирање времена и избор стратегије за решавање задатка у складу са роком за предају рада; Фаза 4: Прикупљање и проучавање материјала, израда задатка и припрема за излагање; Фаза 5: Представљање резултата пројектног задатка, дискусија и процена/самопроцена урађеног (наставник модерира, обезбеђује услове за што успешније излагање, усмерава дискусију и врши евалуацију урађеног са јасном повратном информацијом).</w:t>
      </w:r>
    </w:p>
    <w:p w:rsidR="001A148B" w:rsidRPr="001A148B" w:rsidRDefault="001A148B" w:rsidP="000A78CF">
      <w:pPr>
        <w:ind w:firstLine="851"/>
        <w:jc w:val="both"/>
      </w:pPr>
      <w:r w:rsidRPr="001A148B">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иницијативе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1A148B" w:rsidRPr="001A148B" w:rsidRDefault="001A148B" w:rsidP="000A78CF">
      <w:pPr>
        <w:ind w:firstLine="851"/>
        <w:jc w:val="both"/>
      </w:pPr>
      <w:r w:rsidRPr="001A148B">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1A148B" w:rsidRPr="001A148B" w:rsidRDefault="001A148B" w:rsidP="000A78CF">
      <w:pPr>
        <w:ind w:firstLine="851"/>
        <w:jc w:val="both"/>
      </w:pPr>
      <w:r w:rsidRPr="001A148B">
        <w:t>- израда упутства или туторијала са табеларним представљањем података</w:t>
      </w:r>
    </w:p>
    <w:p w:rsidR="001A148B" w:rsidRPr="001A148B" w:rsidRDefault="001A148B" w:rsidP="000A78CF">
      <w:pPr>
        <w:ind w:firstLine="851"/>
        <w:jc w:val="both"/>
      </w:pPr>
      <w:r w:rsidRPr="001A148B">
        <w:t>- израда упитника на тему дигиталног насиља</w:t>
      </w:r>
    </w:p>
    <w:p w:rsidR="001A148B" w:rsidRPr="001A148B" w:rsidRDefault="001A148B" w:rsidP="000A78CF">
      <w:pPr>
        <w:ind w:firstLine="851"/>
        <w:jc w:val="both"/>
      </w:pPr>
      <w:r w:rsidRPr="001A148B">
        <w:t>Спровести са ученицима истраживање на тему дигиталног насиља, а резултате спроведеног истраживања користити приликом представљања пројектног задатка (пожељно је да наставник користи онлајн упитник приликом прикупљања података, за које би ученици приредили питања). Ученици се могу поделити у групе сходно фази истраживања: група која осмишљава питања, група која анализира прикупљене податке, представља резултате истраживања и група која израђује упутства заштите од дигиталног насиља.</w:t>
      </w:r>
    </w:p>
    <w:p w:rsidR="001A148B" w:rsidRPr="001A148B" w:rsidRDefault="001A148B" w:rsidP="000A78CF">
      <w:pPr>
        <w:ind w:firstLine="851"/>
        <w:jc w:val="both"/>
      </w:pPr>
      <w:r w:rsidRPr="001A148B">
        <w:lastRenderedPageBreak/>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1A148B" w:rsidRPr="001A148B" w:rsidRDefault="001A148B" w:rsidP="000A78CF">
      <w:pPr>
        <w:ind w:firstLine="851"/>
        <w:jc w:val="both"/>
      </w:pPr>
      <w:r w:rsidRPr="001A148B">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w:t>
      </w:r>
    </w:p>
    <w:p w:rsidR="001A148B" w:rsidRPr="001A148B" w:rsidRDefault="001A148B" w:rsidP="000A78CF">
      <w:pPr>
        <w:ind w:firstLine="851"/>
        <w:jc w:val="both"/>
      </w:pPr>
      <w:r w:rsidRPr="001A148B">
        <w:t>Препоручени број часова је 4.</w:t>
      </w:r>
    </w:p>
    <w:p w:rsidR="001A148B" w:rsidRPr="001A148B" w:rsidRDefault="001A148B" w:rsidP="000A78CF">
      <w:pPr>
        <w:ind w:firstLine="851"/>
        <w:jc w:val="both"/>
      </w:pPr>
      <w:r w:rsidRPr="001A148B">
        <w:t>Рачунарство</w:t>
      </w:r>
    </w:p>
    <w:p w:rsidR="001A148B" w:rsidRPr="001A148B" w:rsidRDefault="001A148B" w:rsidP="000A78CF">
      <w:pPr>
        <w:ind w:firstLine="851"/>
        <w:jc w:val="both"/>
      </w:pPr>
      <w:r w:rsidRPr="001A148B">
        <w:t>Представити концепт текстуалних програмских језика, укратко, потом изабраног програмског језика, као и неке основне сличности и разлике у односу на визуелни програмски језик који су ученици користили у петом разреду. Укратко представити едитор изабраног текстуалног програмског језика и значај поштовања основних правила приликом писања наредби. Направити везу између наредби које записујемо текстом и очекиваног дејства те наредбе, на једноставном примеру, као и везу између корака алгоритма и одговарајуће наредбе.</w:t>
      </w:r>
    </w:p>
    <w:p w:rsidR="001A148B" w:rsidRPr="001A148B" w:rsidRDefault="001A148B" w:rsidP="000A78CF">
      <w:pPr>
        <w:ind w:firstLine="851"/>
        <w:jc w:val="both"/>
      </w:pPr>
      <w:r w:rsidRPr="001A148B">
        <w:t>Реализацију теме започети приказом израде задатака израчунавањем, применом операција: сабирања, одузимања, множења и (реалног) дељења. Пожељно је бирати задатке који имају реалну примену у стварном животу из области блиских ученицима (спорт, мода), било у другим наставним предметима (математика, физика, биологија, историја, географија и слично). Увести појам израза у програмском језику и његових саставних елемената (бројевних константи, променљивих и аритметичких оператора, уз пратећи појам типа).</w:t>
      </w:r>
    </w:p>
    <w:p w:rsidR="001A148B" w:rsidRPr="001A148B" w:rsidRDefault="001A148B" w:rsidP="000A78CF">
      <w:pPr>
        <w:ind w:firstLine="851"/>
        <w:jc w:val="both"/>
      </w:pPr>
      <w:r w:rsidRPr="001A148B">
        <w:t>Увести променљиве као појам за именовање улазних података и међурезултата израчунавања као и механизам за учитавање вредности улазних података и испис резултата. Променљиве у почетку третирати на исти начин као у математици и не мењати вредности једном додељеним променљивима (императивна додела, попут и=и+1, је нов концепт на који је потребно поново се вратити током обраде итеративних поступака). Ако је приликом уноса података неопходна конверзија учитаног текста у број укратко је описати, а детаљно појашњење дати када се буде обрађивала тема рада са текстом.</w:t>
      </w:r>
    </w:p>
    <w:p w:rsidR="001A148B" w:rsidRPr="001A148B" w:rsidRDefault="001A148B" w:rsidP="000A78CF">
      <w:pPr>
        <w:ind w:firstLine="851"/>
        <w:jc w:val="both"/>
      </w:pPr>
      <w:r w:rsidRPr="001A148B">
        <w:t>Обратити пажњу на то да се задаци који су у математици обично рађени над конкретним вредностима улазних података сада решавају над симболичким вредностима (у општим бројевима) и дати довољно времена ученицима да савладају ту промену.</w:t>
      </w:r>
    </w:p>
    <w:p w:rsidR="001A148B" w:rsidRPr="001A148B" w:rsidRDefault="001A148B" w:rsidP="000A78CF">
      <w:pPr>
        <w:ind w:firstLine="851"/>
        <w:jc w:val="both"/>
      </w:pPr>
      <w:r w:rsidRPr="001A148B">
        <w:t>Увести посебно операције одређивања целобројног количника и остатка и показати могуће примене: конверзије метричких јединица (нпр. конверзија центиметара у метре и центиметре, конверзија времена из минута у сате и минуте, конверзија углова из секунди у степене, минуте и секунде, одређивање цифара двоцифреног броја и слично). Обратити пажњу на то да се на часовима математике не уводе функције за одређивање количника и остатка тако да од ученика не треба очекивати предзнање у овом домену.</w:t>
      </w:r>
    </w:p>
    <w:p w:rsidR="001A148B" w:rsidRPr="001A148B" w:rsidRDefault="001A148B" w:rsidP="000A78CF">
      <w:pPr>
        <w:ind w:firstLine="851"/>
        <w:jc w:val="both"/>
      </w:pPr>
      <w:r w:rsidRPr="001A148B">
        <w:t>Поред израчунавања, још један незаобилазан елемент програмирања чине наредбе и контрола тока програма. Осим секвенцијалног ређања наредби једне иза друге, основу контроле тока чине гранање и понављање.</w:t>
      </w:r>
    </w:p>
    <w:p w:rsidR="001A148B" w:rsidRPr="001A148B" w:rsidRDefault="001A148B" w:rsidP="000A78CF">
      <w:pPr>
        <w:ind w:firstLine="851"/>
        <w:jc w:val="both"/>
      </w:pPr>
      <w:r w:rsidRPr="001A148B">
        <w:t>Вежбање контроле тока програма може се веома лепо постићи цртањем уз помоћ покретања објекта који током кретања оставља траг на екрану и робота који у лавиринту има задатак да дође на одређено место, заобилазећи при том препреке и премештајући предмете. Ова два приступа су често део уводних курсева програмирања заснованих на блоковском програмирању (нпр. на цоде.орг), а за њих постоји и директна подршка у неким програмским језицима и окружењима. Ученицима искорак у рачунарску графику обично бива занимљивији од писања програма који раде у чистом текстуалном режиму и стога има смисла током обраде теме контроле тока програма користити овакве библиотеке.</w:t>
      </w:r>
    </w:p>
    <w:p w:rsidR="001A148B" w:rsidRPr="001A148B" w:rsidRDefault="001A148B" w:rsidP="000A78CF">
      <w:pPr>
        <w:ind w:firstLine="851"/>
        <w:jc w:val="both"/>
      </w:pPr>
      <w:r w:rsidRPr="001A148B">
        <w:t xml:space="preserve">У склопу обраде гранања потребно је приказати релацијске операторе (једнако, различито, мање, веће, мање-једнако, веће-једнако) и писање релацијских израза који се јављају као услови у наредби гранања. Показати непотпуни (тзв. иф-тхен) и потпуни (тзв. иф-тхен-елсе) облик наредбе гранања. Приказати и логичке операторе (и, или, не) који се користе за изражавање сложенијих услова. На основном нивоу сасвим је довољно да ученици савладају гранање на основу елементарног услова (нпр. да у зависности од унете спољне температуре одреде да ли је довољно </w:t>
      </w:r>
      <w:r w:rsidRPr="001A148B">
        <w:lastRenderedPageBreak/>
        <w:t>топло за купање) и евентуално да повежу два услова на одговарајући начин (нпр. да одреде да ли број припада неком интервалу поређењем са доњом и горњом границом интервала).</w:t>
      </w:r>
    </w:p>
    <w:p w:rsidR="001A148B" w:rsidRPr="001A148B" w:rsidRDefault="001A148B" w:rsidP="000A78CF">
      <w:pPr>
        <w:ind w:firstLine="851"/>
        <w:jc w:val="both"/>
      </w:pPr>
      <w:r w:rsidRPr="001A148B">
        <w:t>Понављање започети најједноставнијим обликом у којем се тражи да се неки блок наредби понови одређени број пута (нпр. помери робота десет корака напред, десет пута испиши неки текст, четири пута помери корњачу напред и окрени је за 90 степени). Иако визуелни програмски језици често имају посебну наредбу за ово, у текстуалним програмским језицима се она обично реализује општијим наредбама (класичном петљом фор). Кроз низ задатака ученицима скренути пажњу на измену вредности бројачке променљиве током трајања петље. Претходно, веома пажљиво, скренути пажњу ученицима на то да се вредности променљивих током трајања програма могу мењати (нпр. цена пре и после поскупљења се може чувати у једној променљивој), за разлику од математичког контекста на који су ученици навикли у којем су променљиве само имена вредности и не постоји могућност измене вредности једном уведене променљиве. Описати намену и начин употребе коментаракао поруке приликом задавања улазних и излазних вредности за променљиве.</w:t>
      </w:r>
    </w:p>
    <w:p w:rsidR="001A148B" w:rsidRPr="001A148B" w:rsidRDefault="001A148B" w:rsidP="000A78CF">
      <w:pPr>
        <w:ind w:firstLine="851"/>
        <w:jc w:val="both"/>
      </w:pPr>
      <w:r w:rsidRPr="001A148B">
        <w:t>Поред рада са бројевима у реалним програмима најчешћи је рад са текстуалним подацима. У већини савремених језика постоји посебан тип података за то (ниске тј. стрингови), опремљен великим бројем корисних библиотечких функција. Ученицима приказати како се формирају променљиве текстуалног типа, како се одређује дужина текста, како се врши конверзија између текста (који садржи низ цифара) и бројева, како се врши провера да ли текст садржи карактер, како се издваја део текста на датим позицијама и слично. Ако је директно подржан програмским језиком, илустровати и поредак између ниски (лексикографски, као у речнику).</w:t>
      </w:r>
    </w:p>
    <w:p w:rsidR="001A148B" w:rsidRPr="001A148B" w:rsidRDefault="001A148B" w:rsidP="000A78CF">
      <w:pPr>
        <w:ind w:firstLine="851"/>
        <w:jc w:val="both"/>
      </w:pPr>
      <w:r w:rsidRPr="001A148B">
        <w:t>Представити концепт декомпоновања сложенијих проблема на једноставније потпроблеме у домену израчунавања кроз дефинисање и употребу помоћних функција. Одабрати пригодне, једноставне задатке, којима се илуструје употреба неких елементарних библиотечких функција (нпр. растојање између два броја се може увести као апсолутна вредност њихове разлике, минимум и максимум више задатих вредности или других пригодних које се могу проналазити у библиотечким функцијама). Ученицима приказати и могућност дефинисања помоћних функција, али инсистирати само на изразито једноставним примерима (нпр. функција која израчунава обим правоугаоника).</w:t>
      </w:r>
    </w:p>
    <w:p w:rsidR="001A148B" w:rsidRPr="001A148B" w:rsidRDefault="001A148B" w:rsidP="000A78CF">
      <w:pPr>
        <w:ind w:firstLine="851"/>
        <w:jc w:val="both"/>
      </w:pPr>
      <w:r w:rsidRPr="001A148B">
        <w:t>Од ученика, на овом нивоу, није могуће очекивати креирање сложенијих програма, па сходно томе, задатке прилагодити тако да горња граница дужине текста програма буде десетак линија. У првој фази ученици треба да разумеју како раде готови програми које наставник пише (да могу да предвиде резултат њиховог рада без извршавања програма), затим у наредној фази могу да допуњавају програме чији је основни костур дат и тек онда да самостално пишу програме од почетка до краја. Метода откривања и отклањања грешака у готовим програмима може се користити у свим поменутим фазама (на основном нивоу, то су једноставне синтаксичке грешке, а на напредном су озбиљнији семантички пропусти).</w:t>
      </w:r>
    </w:p>
    <w:p w:rsidR="001A148B" w:rsidRPr="001A148B" w:rsidRDefault="001A148B" w:rsidP="000A78CF">
      <w:pPr>
        <w:ind w:firstLine="851"/>
        <w:jc w:val="both"/>
      </w:pPr>
      <w:r w:rsidRPr="001A148B">
        <w:t xml:space="preserve">У склопу додатне наставе и рада са заинтересованим ученицима препоручује се израда задатака донекле комплексније алгоритамске структуре и упознавање ученика са мало ширим фрагментом библиотеке одабраног програмског језика. Кроз задатке могуће је упознати ученике са сложенијим и угњежденим гранањем (на пример, одређивање агрегатног стања воде на основу температуре или оцене ученика на основу броја поена, упоређивање два датума на основу поређења година, затим месеца и на крају дана и слично). У склопу обраде петљи могуће је обрадити имплементације неколико основних алгоритама: одређивање збира, производа, броја елемената, минимума и максимума серије елемената, пресликавање и филтрирање серије (на пример, штампање таблице квадрата и корена, издвајање свих дана у којима је дневна температура била испод нуле), линеарна претрага серије елемената (провера да ли серија садржи елемент који задовољава одређено својство) и њихове комбинације. Да би ученици боље разумели ове алгоритме, могуће их је прво имплементирати на кратким серијама, без коришћења петље (на пример, имплементирати прво одређивање максимума пет бројева, па тек онда прећи на максимум н бројева). Ученицима је могуће приказати и алгоритме одређивања цифара у позиционом запису броја и формирања броја на основу датих цифара. У циљу једноставнијег решавања задатака, ученицима је могуће приказати напредније структуре података које савремени програмски језици </w:t>
      </w:r>
      <w:r w:rsidRPr="001A148B">
        <w:lastRenderedPageBreak/>
        <w:t>подржавају: уређене парови и н-торке (на пример, пар географских координата), мапе тј. речнике (на пример, пресликавање имена ученика у број освојених поена, пресликавање имена града у пар његових географских координата) и слично. Такође, могуће је проширити скуп библиотечких функција које ученици могу да користе. Све појмове увести искључиво кроз примере употребе у смисленим задацима и избегавати приступ у коме се нови појмови уводе без јасне мотивације.</w:t>
      </w:r>
    </w:p>
    <w:p w:rsidR="001A148B" w:rsidRPr="001A148B" w:rsidRDefault="001A148B" w:rsidP="000A78CF">
      <w:pPr>
        <w:ind w:firstLine="851"/>
        <w:jc w:val="both"/>
      </w:pPr>
      <w:r w:rsidRPr="001A148B">
        <w:t>Препоручени број часова је 15.</w:t>
      </w:r>
    </w:p>
    <w:p w:rsidR="001A148B" w:rsidRPr="001A148B" w:rsidRDefault="001A148B" w:rsidP="000A78CF">
      <w:pPr>
        <w:ind w:firstLine="851"/>
        <w:jc w:val="both"/>
      </w:pPr>
      <w:r w:rsidRPr="001A148B">
        <w:t>Пројектни задатак из области Рачунарство</w:t>
      </w:r>
    </w:p>
    <w:p w:rsidR="001A148B" w:rsidRPr="001A148B" w:rsidRDefault="001A148B" w:rsidP="000A78CF">
      <w:pPr>
        <w:ind w:firstLine="851"/>
        <w:jc w:val="both"/>
      </w:pPr>
      <w:r w:rsidRPr="001A148B">
        <w:t>Пројектна настава је комплексан приступ настави и учењу који најчешће користи методе као што су проблемска настава и учење засновано на истрази (питањима).</w:t>
      </w:r>
    </w:p>
    <w:p w:rsidR="001A148B" w:rsidRPr="001A148B" w:rsidRDefault="001A148B" w:rsidP="000A78CF">
      <w:pPr>
        <w:ind w:firstLine="851"/>
        <w:jc w:val="both"/>
      </w:pPr>
      <w:r w:rsidRPr="001A148B">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1A148B" w:rsidRPr="001A148B" w:rsidRDefault="001A148B" w:rsidP="000A78CF">
      <w:pPr>
        <w:ind w:firstLine="851"/>
        <w:jc w:val="both"/>
      </w:pPr>
      <w:r w:rsidRPr="001A148B">
        <w:t>Истраживање можемо да дефинишемо као "потрагу за истином, информацијама или знањем". Учење засновано на истраживању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1A148B" w:rsidRPr="001A148B" w:rsidRDefault="001A148B" w:rsidP="000A78CF">
      <w:pPr>
        <w:ind w:firstLine="851"/>
        <w:jc w:val="both"/>
      </w:pPr>
      <w:r w:rsidRPr="001A148B">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rsidR="001A148B" w:rsidRPr="001A148B" w:rsidRDefault="001A148B" w:rsidP="000A78CF">
      <w:pPr>
        <w:ind w:firstLine="851"/>
        <w:jc w:val="both"/>
      </w:pPr>
      <w:r w:rsidRPr="001A148B">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w:t>
      </w:r>
    </w:p>
    <w:p w:rsidR="001A148B" w:rsidRPr="001A148B" w:rsidRDefault="001A148B" w:rsidP="000A78CF">
      <w:pPr>
        <w:ind w:firstLine="851"/>
        <w:jc w:val="both"/>
      </w:pPr>
      <w:r w:rsidRPr="001A148B">
        <w:t>Могуће теме наставног пројекта:</w:t>
      </w:r>
    </w:p>
    <w:p w:rsidR="001A148B" w:rsidRPr="001A148B" w:rsidRDefault="001A148B" w:rsidP="000A78CF">
      <w:pPr>
        <w:ind w:firstLine="851"/>
        <w:jc w:val="both"/>
      </w:pPr>
      <w:r w:rsidRPr="001A148B">
        <w:t>- како да убедимо тинејџере да се здраво хране? (израда програма који нпр. нуди намирнице различитих група и, на основу одабраних, рачуна калоријску вредност...);</w:t>
      </w:r>
    </w:p>
    <w:p w:rsidR="001A148B" w:rsidRPr="001A148B" w:rsidRDefault="001A148B" w:rsidP="000A78CF">
      <w:pPr>
        <w:ind w:firstLine="851"/>
        <w:jc w:val="both"/>
      </w:pPr>
      <w:r w:rsidRPr="001A148B">
        <w:t>- како би могао да изгледа најефикаснији бицикл на свету? (израда програма који прорачунава перформансе бицикла на основу нпр. различите величине точкова...);</w:t>
      </w:r>
    </w:p>
    <w:p w:rsidR="001A148B" w:rsidRPr="001A148B" w:rsidRDefault="001A148B" w:rsidP="000A78CF">
      <w:pPr>
        <w:ind w:firstLine="851"/>
        <w:jc w:val="both"/>
      </w:pPr>
      <w:r w:rsidRPr="001A148B">
        <w:t>- шта можемо да учинимо са школским отпадом? (израда програма који прорачунава нпр. зараду од продаје секундарних сировина...)</w:t>
      </w:r>
    </w:p>
    <w:p w:rsidR="001A148B" w:rsidRPr="001A148B" w:rsidRDefault="001A148B" w:rsidP="000A78CF">
      <w:pPr>
        <w:ind w:firstLine="851"/>
        <w:jc w:val="both"/>
      </w:pPr>
      <w:r w:rsidRPr="001A148B">
        <w:t>- како би могли да редизајнирамо учионицу па да услови за учење буду бољи? (израда програма који прорачунава нпр. цене кречења различитим врстама материјала или цене различитог школског мобилијара...);</w:t>
      </w:r>
    </w:p>
    <w:p w:rsidR="001A148B" w:rsidRPr="001A148B" w:rsidRDefault="001A148B" w:rsidP="000A78CF">
      <w:pPr>
        <w:ind w:firstLine="851"/>
        <w:jc w:val="both"/>
      </w:pPr>
      <w:r w:rsidRPr="001A148B">
        <w:t>- како да производимо здраву ужину за дефинисани буџет? (израда програма који прорачунава нпр. укупну цену успостављања пластеника са различитим биљним културама).</w:t>
      </w:r>
    </w:p>
    <w:p w:rsidR="001A148B" w:rsidRPr="001A148B" w:rsidRDefault="001A148B" w:rsidP="000A78CF">
      <w:pPr>
        <w:ind w:firstLine="851"/>
        <w:jc w:val="both"/>
      </w:pPr>
      <w:r w:rsidRPr="001A148B">
        <w:t>Сви елементи пројектног задатка морају бити реални. Ученици треба да потраже цене одређених производа и/или услуга, дизајнирају једно или више решења и предвиде трошкове за свако од њих.</w:t>
      </w:r>
    </w:p>
    <w:p w:rsidR="001A148B" w:rsidRPr="001A148B" w:rsidRDefault="001A148B" w:rsidP="000A78CF">
      <w:pPr>
        <w:ind w:firstLine="851"/>
        <w:jc w:val="both"/>
      </w:pPr>
      <w:r w:rsidRPr="001A148B">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 (коришћењем научених техника рада у програмима за обраду текста, звучних и видео записа, програмима за израду презентација).</w:t>
      </w:r>
    </w:p>
    <w:p w:rsidR="001A148B" w:rsidRPr="001A148B" w:rsidRDefault="001A148B" w:rsidP="000A78CF">
      <w:pPr>
        <w:ind w:firstLine="851"/>
        <w:jc w:val="both"/>
      </w:pPr>
      <w:r w:rsidRPr="001A148B">
        <w:t>Препоручени број часова је 3.</w:t>
      </w:r>
    </w:p>
    <w:p w:rsidR="001A148B" w:rsidRPr="001A148B" w:rsidRDefault="0006338F" w:rsidP="00750CD8">
      <w:pPr>
        <w:pStyle w:val="Podnaslov911"/>
      </w:pPr>
      <w:r>
        <w:br w:type="page"/>
      </w:r>
      <w:bookmarkStart w:id="144" w:name="_Toc518426431"/>
      <w:r w:rsidR="001A148B" w:rsidRPr="001A148B">
        <w:lastRenderedPageBreak/>
        <w:t>ЛИКОВНА КУЛТУРА</w:t>
      </w:r>
      <w:bookmarkEnd w:id="144"/>
    </w:p>
    <w:p w:rsidR="0006338F" w:rsidRDefault="0006338F" w:rsidP="001A148B"/>
    <w:p w:rsidR="001A148B" w:rsidRPr="001A148B" w:rsidRDefault="001A148B" w:rsidP="0006338F">
      <w:pPr>
        <w:jc w:val="both"/>
      </w:pPr>
      <w:r w:rsidRPr="001A148B">
        <w:t>ЦИЉ И ЗАДАЦИ</w:t>
      </w:r>
    </w:p>
    <w:p w:rsidR="001A148B" w:rsidRPr="001A148B" w:rsidRDefault="001A148B" w:rsidP="0006338F">
      <w:pPr>
        <w:jc w:val="both"/>
      </w:pPr>
    </w:p>
    <w:p w:rsidR="001A148B" w:rsidRPr="001A148B" w:rsidRDefault="001A148B" w:rsidP="000A78CF">
      <w:pPr>
        <w:ind w:firstLine="851"/>
        <w:jc w:val="both"/>
      </w:pPr>
      <w:r w:rsidRPr="001A148B">
        <w:t>Циљ васпитно-образовног рада у настави ликовне културе јесте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1A148B" w:rsidRPr="001A148B" w:rsidRDefault="001A148B" w:rsidP="000A78CF">
      <w:pPr>
        <w:ind w:firstLine="851"/>
        <w:jc w:val="both"/>
      </w:pPr>
    </w:p>
    <w:p w:rsidR="001A148B" w:rsidRPr="001A148B" w:rsidRDefault="001A148B" w:rsidP="000A78CF">
      <w:pPr>
        <w:ind w:firstLine="851"/>
        <w:jc w:val="both"/>
      </w:pPr>
      <w:r w:rsidRPr="001A148B">
        <w:t>Задаци наставе:</w:t>
      </w:r>
    </w:p>
    <w:p w:rsidR="001A148B" w:rsidRPr="001A148B" w:rsidRDefault="001A148B" w:rsidP="000A78CF">
      <w:pPr>
        <w:ind w:firstLine="851"/>
        <w:jc w:val="both"/>
      </w:pPr>
    </w:p>
    <w:p w:rsidR="001A148B" w:rsidRPr="001A148B" w:rsidRDefault="001A148B" w:rsidP="000A78CF">
      <w:pPr>
        <w:ind w:firstLine="851"/>
        <w:jc w:val="both"/>
      </w:pPr>
      <w:r w:rsidRPr="001A148B">
        <w:t>Развијање способности ученика за опажање квалитета свих ликовних елемената</w:t>
      </w:r>
    </w:p>
    <w:p w:rsidR="001A148B" w:rsidRPr="001A148B" w:rsidRDefault="001A148B" w:rsidP="000A78CF">
      <w:pPr>
        <w:ind w:firstLine="851"/>
        <w:jc w:val="both"/>
      </w:pPr>
      <w:r w:rsidRPr="001A148B">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rsidR="001A148B" w:rsidRPr="001A148B" w:rsidRDefault="001A148B" w:rsidP="000A78CF">
      <w:pPr>
        <w:ind w:firstLine="851"/>
        <w:jc w:val="both"/>
      </w:pPr>
      <w:r w:rsidRPr="001A148B">
        <w:t>Развој способности ученика за визуелно памћење и повезивање опажених информација као основе за увођење у визуелно мишљење;</w:t>
      </w:r>
    </w:p>
    <w:p w:rsidR="001A148B" w:rsidRPr="001A148B" w:rsidRDefault="001A148B" w:rsidP="000A78CF">
      <w:pPr>
        <w:ind w:firstLine="851"/>
        <w:jc w:val="both"/>
      </w:pPr>
      <w:r w:rsidRPr="001A148B">
        <w:t>Развијање осетљивости за ликовне и визуелне вредности ,које се стичу у настави,а примењују у раду и животу;</w:t>
      </w:r>
    </w:p>
    <w:p w:rsidR="001A148B" w:rsidRPr="001A148B" w:rsidRDefault="001A148B" w:rsidP="000A78CF">
      <w:pPr>
        <w:ind w:firstLine="851"/>
        <w:jc w:val="both"/>
      </w:pPr>
      <w:r w:rsidRPr="001A148B">
        <w:t>Развијање моторичких способности ученика и навике за лепо писање,</w:t>
      </w:r>
    </w:p>
    <w:p w:rsidR="001A148B" w:rsidRPr="001A148B" w:rsidRDefault="001A148B" w:rsidP="000A78CF">
      <w:pPr>
        <w:ind w:firstLine="851"/>
        <w:jc w:val="both"/>
      </w:pPr>
      <w:r w:rsidRPr="001A148B">
        <w:t>Подстицање интересовања и стварање потребе  код ученика за посећивањем музеја ,изложби ,као и за чување културних добара и естетског изгледа средине у којој ученици живе и раде;</w:t>
      </w:r>
    </w:p>
    <w:p w:rsidR="001A148B" w:rsidRPr="001A148B" w:rsidRDefault="001A148B" w:rsidP="000A78CF">
      <w:pPr>
        <w:ind w:firstLine="851"/>
        <w:jc w:val="both"/>
      </w:pPr>
      <w:r w:rsidRPr="001A148B">
        <w:t>Стварање услова да се упознавањем ликовних уметности боље разумеју природне законитости  и друштвене појаве;</w:t>
      </w:r>
    </w:p>
    <w:p w:rsidR="001A148B" w:rsidRPr="001A148B" w:rsidRDefault="001A148B" w:rsidP="000A78CF">
      <w:pPr>
        <w:ind w:firstLine="851"/>
        <w:jc w:val="both"/>
      </w:pPr>
      <w:r w:rsidRPr="001A148B">
        <w:t>Омогућавање разумевања и позитивног емоционалног става према вредностима израженим и у делима различитих подручја уметности;</w:t>
      </w:r>
    </w:p>
    <w:p w:rsidR="001A148B" w:rsidRPr="001A148B" w:rsidRDefault="001A148B" w:rsidP="000A78CF">
      <w:pPr>
        <w:ind w:firstLine="851"/>
        <w:jc w:val="both"/>
      </w:pPr>
      <w:r w:rsidRPr="001A148B">
        <w:t>Развијање способности за препознавање основних својства традиционалне ,модерне и савремене уметности;</w:t>
      </w:r>
    </w:p>
    <w:p w:rsidR="001A148B" w:rsidRPr="001A148B" w:rsidRDefault="001A148B" w:rsidP="000A78CF">
      <w:pPr>
        <w:ind w:firstLine="851"/>
        <w:jc w:val="both"/>
      </w:pPr>
    </w:p>
    <w:p w:rsidR="001A148B" w:rsidRPr="001A148B" w:rsidRDefault="001A148B" w:rsidP="000A78CF">
      <w:pPr>
        <w:ind w:firstLine="851"/>
        <w:jc w:val="both"/>
      </w:pPr>
      <w:r w:rsidRPr="001A148B">
        <w:t>Оперативни задаци:</w:t>
      </w:r>
    </w:p>
    <w:p w:rsidR="001A148B" w:rsidRPr="001A148B" w:rsidRDefault="001A148B" w:rsidP="000A78CF">
      <w:pPr>
        <w:ind w:firstLine="851"/>
        <w:jc w:val="both"/>
      </w:pPr>
      <w:r w:rsidRPr="001A148B">
        <w:t>Развију ликовно естетски сензбилитет (осетљивост) за спонтани ритам бојених мрља,линија,текстуру,светлину,боју и чулну осетљивост и осећајност за визуелно споразумевање и свет уобразиље у ликовним делима;</w:t>
      </w:r>
    </w:p>
    <w:p w:rsidR="001A148B" w:rsidRPr="001A148B" w:rsidRDefault="001A148B" w:rsidP="000A78CF">
      <w:pPr>
        <w:ind w:firstLine="851"/>
        <w:jc w:val="both"/>
      </w:pPr>
      <w:r w:rsidRPr="001A148B">
        <w:t xml:space="preserve">Покажу интересе и способности за самостално отккривање визуелних појава и законитости света облика:светло-тамно,облика-боја,простор,композиција   </w:t>
      </w:r>
    </w:p>
    <w:p w:rsidR="001A148B" w:rsidRPr="001A148B" w:rsidRDefault="001A148B" w:rsidP="000A78CF">
      <w:pPr>
        <w:ind w:firstLine="851"/>
        <w:jc w:val="both"/>
      </w:pPr>
      <w:r w:rsidRPr="001A148B">
        <w:t>Посматрају и естетски доживљавају дела ликовних уметности</w:t>
      </w:r>
    </w:p>
    <w:p w:rsidR="001A148B" w:rsidRPr="001A148B" w:rsidRDefault="001A148B" w:rsidP="000A78CF">
      <w:pPr>
        <w:ind w:firstLine="851"/>
        <w:jc w:val="both"/>
      </w:pPr>
      <w:r w:rsidRPr="001A148B">
        <w:t>Развијају љубав према ликовном наслеђу</w:t>
      </w:r>
    </w:p>
    <w:p w:rsidR="001A148B" w:rsidRPr="001A148B" w:rsidRDefault="001A148B" w:rsidP="000A78CF">
      <w:pPr>
        <w:ind w:firstLine="851"/>
        <w:jc w:val="both"/>
      </w:pPr>
      <w:r w:rsidRPr="001A148B">
        <w:t>Оспособљавају се за стваралачко преношење визуелно-ликовних искуства и природно друштвена научна подручја и тако развију интересовање за оплемењивање и заштиту природе и смисао за унапређивање културе живљења</w:t>
      </w:r>
    </w:p>
    <w:p w:rsidR="001A148B" w:rsidRPr="001A148B" w:rsidRDefault="001A148B" w:rsidP="000A78CF">
      <w:pPr>
        <w:ind w:firstLine="851"/>
        <w:jc w:val="both"/>
      </w:pPr>
      <w:r w:rsidRPr="001A148B">
        <w:t>Развију способности за креативно и апстрактно мишљење</w:t>
      </w:r>
    </w:p>
    <w:p w:rsidR="001A148B" w:rsidRPr="001A148B" w:rsidRDefault="001A148B" w:rsidP="000A78CF">
      <w:pPr>
        <w:ind w:firstLine="851"/>
        <w:jc w:val="both"/>
      </w:pPr>
      <w:r w:rsidRPr="001A148B">
        <w:t>Развију способности сарадње и самопоуздања у тимском раду</w:t>
      </w:r>
    </w:p>
    <w:p w:rsidR="001A148B" w:rsidRPr="001A148B" w:rsidRDefault="001A148B" w:rsidP="000A78CF">
      <w:pPr>
        <w:ind w:firstLine="851"/>
        <w:jc w:val="both"/>
      </w:pPr>
      <w:r w:rsidRPr="001A148B">
        <w:t>Развију индивидуално изражавање односа ликовних елемената на примерима националног и светског ликовног уметничког наслеђа.</w:t>
      </w:r>
    </w:p>
    <w:p w:rsidR="001A148B" w:rsidRPr="001A148B" w:rsidRDefault="0006338F" w:rsidP="001A148B">
      <w:r>
        <w:br w:type="page"/>
      </w:r>
      <w:r w:rsidR="001A148B" w:rsidRPr="001A148B">
        <w:lastRenderedPageBreak/>
        <w:t xml:space="preserve">ТЕМЕ   И  ОБРАЗОВНИ   СТАНДАРДИ </w:t>
      </w:r>
    </w:p>
    <w:p w:rsidR="001A148B" w:rsidRPr="001A148B" w:rsidRDefault="001A148B" w:rsidP="001A148B"/>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2457"/>
        <w:gridCol w:w="867"/>
        <w:gridCol w:w="2033"/>
        <w:gridCol w:w="1620"/>
        <w:gridCol w:w="1890"/>
      </w:tblGrid>
      <w:tr w:rsidR="001A148B" w:rsidRPr="001A148B" w:rsidTr="0006338F">
        <w:trPr>
          <w:trHeight w:val="622"/>
          <w:jc w:val="center"/>
        </w:trPr>
        <w:tc>
          <w:tcPr>
            <w:tcW w:w="455" w:type="dxa"/>
            <w:vMerge w:val="restart"/>
            <w:shd w:val="clear" w:color="auto" w:fill="auto"/>
            <w:vAlign w:val="center"/>
          </w:tcPr>
          <w:p w:rsidR="001A148B" w:rsidRPr="001A148B" w:rsidRDefault="001A148B" w:rsidP="001A148B">
            <w:r w:rsidRPr="001A148B">
              <w:t>Р.</w:t>
            </w:r>
          </w:p>
          <w:p w:rsidR="001A148B" w:rsidRPr="001A148B" w:rsidRDefault="001A148B" w:rsidP="001A148B">
            <w:r w:rsidRPr="001A148B">
              <w:t>Бр.</w:t>
            </w:r>
          </w:p>
        </w:tc>
        <w:tc>
          <w:tcPr>
            <w:tcW w:w="2457" w:type="dxa"/>
            <w:vMerge w:val="restart"/>
            <w:shd w:val="clear" w:color="auto" w:fill="auto"/>
            <w:vAlign w:val="center"/>
          </w:tcPr>
          <w:p w:rsidR="001A148B" w:rsidRPr="001A148B" w:rsidRDefault="001A148B" w:rsidP="001A148B">
            <w:r w:rsidRPr="001A148B">
              <w:t>Назив теме</w:t>
            </w:r>
          </w:p>
        </w:tc>
        <w:tc>
          <w:tcPr>
            <w:tcW w:w="4520" w:type="dxa"/>
            <w:gridSpan w:val="3"/>
            <w:shd w:val="clear" w:color="auto" w:fill="auto"/>
            <w:vAlign w:val="center"/>
          </w:tcPr>
          <w:p w:rsidR="001A148B" w:rsidRPr="001A148B" w:rsidRDefault="001A148B" w:rsidP="001A148B">
            <w:r w:rsidRPr="001A148B">
              <w:t>Образовни стандарди (ЛК)</w:t>
            </w:r>
          </w:p>
        </w:tc>
        <w:tc>
          <w:tcPr>
            <w:tcW w:w="1890" w:type="dxa"/>
            <w:vMerge w:val="restart"/>
            <w:shd w:val="clear" w:color="auto" w:fill="auto"/>
            <w:vAlign w:val="center"/>
          </w:tcPr>
          <w:p w:rsidR="001A148B" w:rsidRPr="001A148B" w:rsidRDefault="001A148B" w:rsidP="001A148B">
            <w:r w:rsidRPr="001A148B">
              <w:t>Начин провере остварености ЛК</w:t>
            </w:r>
          </w:p>
        </w:tc>
      </w:tr>
      <w:tr w:rsidR="001A148B" w:rsidRPr="001A148B" w:rsidTr="0006338F">
        <w:trPr>
          <w:trHeight w:val="70"/>
          <w:jc w:val="center"/>
        </w:trPr>
        <w:tc>
          <w:tcPr>
            <w:tcW w:w="455" w:type="dxa"/>
            <w:vMerge/>
            <w:shd w:val="clear" w:color="auto" w:fill="auto"/>
          </w:tcPr>
          <w:p w:rsidR="001A148B" w:rsidRPr="001A148B" w:rsidRDefault="001A148B" w:rsidP="001A148B"/>
        </w:tc>
        <w:tc>
          <w:tcPr>
            <w:tcW w:w="2457" w:type="dxa"/>
            <w:vMerge/>
            <w:shd w:val="clear" w:color="auto" w:fill="auto"/>
          </w:tcPr>
          <w:p w:rsidR="001A148B" w:rsidRPr="001A148B" w:rsidRDefault="001A148B" w:rsidP="001A148B"/>
        </w:tc>
        <w:tc>
          <w:tcPr>
            <w:tcW w:w="867" w:type="dxa"/>
            <w:shd w:val="clear" w:color="auto" w:fill="auto"/>
          </w:tcPr>
          <w:p w:rsidR="001A148B" w:rsidRPr="001A148B" w:rsidRDefault="001A148B" w:rsidP="001A148B">
            <w:r w:rsidRPr="001A148B">
              <w:t>Основни ниво</w:t>
            </w:r>
          </w:p>
        </w:tc>
        <w:tc>
          <w:tcPr>
            <w:tcW w:w="2033" w:type="dxa"/>
            <w:shd w:val="clear" w:color="auto" w:fill="auto"/>
          </w:tcPr>
          <w:p w:rsidR="001A148B" w:rsidRPr="001A148B" w:rsidRDefault="001A148B" w:rsidP="001A148B">
            <w:r w:rsidRPr="001A148B">
              <w:t>Средњи ниво</w:t>
            </w:r>
          </w:p>
        </w:tc>
        <w:tc>
          <w:tcPr>
            <w:tcW w:w="1620" w:type="dxa"/>
            <w:shd w:val="clear" w:color="auto" w:fill="auto"/>
          </w:tcPr>
          <w:p w:rsidR="001A148B" w:rsidRPr="001A148B" w:rsidRDefault="001A148B" w:rsidP="001A148B">
            <w:r w:rsidRPr="001A148B">
              <w:t>напредни ниво</w:t>
            </w:r>
          </w:p>
        </w:tc>
        <w:tc>
          <w:tcPr>
            <w:tcW w:w="1890" w:type="dxa"/>
            <w:vMerge/>
            <w:shd w:val="clear" w:color="auto" w:fill="auto"/>
          </w:tcPr>
          <w:p w:rsidR="001A148B" w:rsidRPr="001A148B" w:rsidRDefault="001A148B" w:rsidP="001A148B"/>
        </w:tc>
      </w:tr>
      <w:tr w:rsidR="001A148B" w:rsidRPr="001A148B" w:rsidTr="0006338F">
        <w:trPr>
          <w:trHeight w:val="598"/>
          <w:jc w:val="center"/>
        </w:trPr>
        <w:tc>
          <w:tcPr>
            <w:tcW w:w="455" w:type="dxa"/>
            <w:shd w:val="clear" w:color="auto" w:fill="auto"/>
            <w:vAlign w:val="center"/>
          </w:tcPr>
          <w:p w:rsidR="001A148B" w:rsidRPr="001A148B" w:rsidRDefault="001A148B" w:rsidP="001A148B">
            <w:r w:rsidRPr="001A148B">
              <w:t>1.</w:t>
            </w:r>
          </w:p>
          <w:p w:rsidR="001A148B" w:rsidRPr="001A148B" w:rsidRDefault="001A148B" w:rsidP="001A148B"/>
        </w:tc>
        <w:tc>
          <w:tcPr>
            <w:tcW w:w="2457" w:type="dxa"/>
            <w:shd w:val="clear" w:color="auto" w:fill="auto"/>
            <w:vAlign w:val="center"/>
          </w:tcPr>
          <w:p w:rsidR="001A148B" w:rsidRPr="001A148B" w:rsidRDefault="001A148B" w:rsidP="001A148B">
            <w:r w:rsidRPr="001A148B">
              <w:t>Слободно ритмичко изражавање бојеним мрљама, линијама, светлинама, облицима и волуменима</w:t>
            </w:r>
          </w:p>
        </w:tc>
        <w:tc>
          <w:tcPr>
            <w:tcW w:w="8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2033"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620"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1890"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06338F">
        <w:trPr>
          <w:trHeight w:val="622"/>
          <w:jc w:val="center"/>
        </w:trPr>
        <w:tc>
          <w:tcPr>
            <w:tcW w:w="455" w:type="dxa"/>
            <w:shd w:val="clear" w:color="auto" w:fill="auto"/>
            <w:vAlign w:val="center"/>
          </w:tcPr>
          <w:p w:rsidR="001A148B" w:rsidRPr="001A148B" w:rsidRDefault="001A148B" w:rsidP="001A148B">
            <w:r w:rsidRPr="001A148B">
              <w:t>2.</w:t>
            </w:r>
          </w:p>
        </w:tc>
        <w:tc>
          <w:tcPr>
            <w:tcW w:w="2457" w:type="dxa"/>
            <w:shd w:val="clear" w:color="auto" w:fill="auto"/>
            <w:vAlign w:val="center"/>
          </w:tcPr>
          <w:p w:rsidR="001A148B" w:rsidRPr="001A148B" w:rsidRDefault="001A148B" w:rsidP="001A148B">
            <w:r w:rsidRPr="001A148B">
              <w:t>Текстура</w:t>
            </w:r>
          </w:p>
        </w:tc>
        <w:tc>
          <w:tcPr>
            <w:tcW w:w="8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2033"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620" w:type="dxa"/>
            <w:shd w:val="clear" w:color="auto" w:fill="auto"/>
            <w:vAlign w:val="center"/>
          </w:tcPr>
          <w:p w:rsidR="001A148B" w:rsidRPr="001A148B" w:rsidRDefault="001A148B" w:rsidP="001A148B">
            <w:r w:rsidRPr="001A148B">
              <w:t>3.2.3.</w:t>
            </w:r>
          </w:p>
          <w:p w:rsidR="001A148B" w:rsidRPr="001A148B" w:rsidRDefault="001A148B" w:rsidP="001A148B">
            <w:r w:rsidRPr="001A148B">
              <w:t>3.2.4.</w:t>
            </w:r>
          </w:p>
        </w:tc>
        <w:tc>
          <w:tcPr>
            <w:tcW w:w="1890"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06338F">
        <w:trPr>
          <w:trHeight w:val="622"/>
          <w:jc w:val="center"/>
        </w:trPr>
        <w:tc>
          <w:tcPr>
            <w:tcW w:w="455" w:type="dxa"/>
            <w:shd w:val="clear" w:color="auto" w:fill="auto"/>
            <w:vAlign w:val="center"/>
          </w:tcPr>
          <w:p w:rsidR="001A148B" w:rsidRPr="001A148B" w:rsidRDefault="001A148B" w:rsidP="001A148B">
            <w:r w:rsidRPr="001A148B">
              <w:t>3.</w:t>
            </w:r>
          </w:p>
        </w:tc>
        <w:tc>
          <w:tcPr>
            <w:tcW w:w="2457" w:type="dxa"/>
            <w:shd w:val="clear" w:color="auto" w:fill="auto"/>
            <w:vAlign w:val="center"/>
          </w:tcPr>
          <w:p w:rsidR="001A148B" w:rsidRPr="001A148B" w:rsidRDefault="001A148B" w:rsidP="001A148B">
            <w:r w:rsidRPr="001A148B">
              <w:t>Светлина</w:t>
            </w:r>
          </w:p>
        </w:tc>
        <w:tc>
          <w:tcPr>
            <w:tcW w:w="8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2033"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620"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1890"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06338F">
        <w:trPr>
          <w:trHeight w:val="598"/>
          <w:jc w:val="center"/>
        </w:trPr>
        <w:tc>
          <w:tcPr>
            <w:tcW w:w="455" w:type="dxa"/>
            <w:shd w:val="clear" w:color="auto" w:fill="auto"/>
            <w:vAlign w:val="center"/>
          </w:tcPr>
          <w:p w:rsidR="001A148B" w:rsidRPr="001A148B" w:rsidRDefault="001A148B" w:rsidP="001A148B">
            <w:r w:rsidRPr="001A148B">
              <w:t>4.</w:t>
            </w:r>
          </w:p>
        </w:tc>
        <w:tc>
          <w:tcPr>
            <w:tcW w:w="2457" w:type="dxa"/>
            <w:shd w:val="clear" w:color="auto" w:fill="auto"/>
            <w:vAlign w:val="center"/>
          </w:tcPr>
          <w:p w:rsidR="001A148B" w:rsidRPr="001A148B" w:rsidRDefault="001A148B" w:rsidP="001A148B">
            <w:r w:rsidRPr="001A148B">
              <w:t>Боја</w:t>
            </w:r>
          </w:p>
        </w:tc>
        <w:tc>
          <w:tcPr>
            <w:tcW w:w="8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2033"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620"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1890"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06338F">
        <w:trPr>
          <w:trHeight w:val="1000"/>
          <w:jc w:val="center"/>
        </w:trPr>
        <w:tc>
          <w:tcPr>
            <w:tcW w:w="455" w:type="dxa"/>
            <w:shd w:val="clear" w:color="auto" w:fill="auto"/>
            <w:vAlign w:val="center"/>
          </w:tcPr>
          <w:p w:rsidR="001A148B" w:rsidRPr="001A148B" w:rsidRDefault="001A148B" w:rsidP="001A148B">
            <w:r w:rsidRPr="001A148B">
              <w:t>5.</w:t>
            </w:r>
          </w:p>
        </w:tc>
        <w:tc>
          <w:tcPr>
            <w:tcW w:w="2457" w:type="dxa"/>
            <w:shd w:val="clear" w:color="auto" w:fill="auto"/>
            <w:vAlign w:val="center"/>
          </w:tcPr>
          <w:p w:rsidR="001A148B" w:rsidRPr="001A148B" w:rsidRDefault="001A148B" w:rsidP="001A148B">
            <w:r w:rsidRPr="001A148B">
              <w:t>Свет уобразиље у делима ликовне уметности</w:t>
            </w:r>
          </w:p>
        </w:tc>
        <w:tc>
          <w:tcPr>
            <w:tcW w:w="867" w:type="dxa"/>
            <w:shd w:val="clear" w:color="auto" w:fill="auto"/>
            <w:vAlign w:val="center"/>
          </w:tcPr>
          <w:p w:rsidR="001A148B" w:rsidRPr="001A148B" w:rsidRDefault="001A148B" w:rsidP="001A148B">
            <w:r w:rsidRPr="001A148B">
              <w:t>1.3.1.</w:t>
            </w:r>
          </w:p>
          <w:p w:rsidR="001A148B" w:rsidRPr="001A148B" w:rsidRDefault="001A148B" w:rsidP="001A148B">
            <w:r w:rsidRPr="001A148B">
              <w:t>1.3.2.</w:t>
            </w:r>
          </w:p>
          <w:p w:rsidR="001A148B" w:rsidRPr="001A148B" w:rsidRDefault="001A148B" w:rsidP="001A148B">
            <w:r w:rsidRPr="001A148B">
              <w:t>1.3.3.</w:t>
            </w:r>
          </w:p>
          <w:p w:rsidR="001A148B" w:rsidRPr="001A148B" w:rsidRDefault="001A148B" w:rsidP="001A148B">
            <w:r w:rsidRPr="001A148B">
              <w:t>1.3.4.</w:t>
            </w:r>
          </w:p>
        </w:tc>
        <w:tc>
          <w:tcPr>
            <w:tcW w:w="2033" w:type="dxa"/>
            <w:shd w:val="clear" w:color="auto" w:fill="auto"/>
            <w:vAlign w:val="center"/>
          </w:tcPr>
          <w:p w:rsidR="001A148B" w:rsidRPr="001A148B" w:rsidRDefault="001A148B" w:rsidP="001A148B">
            <w:r w:rsidRPr="001A148B">
              <w:t>2.3.1.</w:t>
            </w:r>
          </w:p>
        </w:tc>
        <w:tc>
          <w:tcPr>
            <w:tcW w:w="1620" w:type="dxa"/>
            <w:shd w:val="clear" w:color="auto" w:fill="auto"/>
            <w:vAlign w:val="center"/>
          </w:tcPr>
          <w:p w:rsidR="001A148B" w:rsidRPr="001A148B" w:rsidRDefault="001A148B" w:rsidP="001A148B">
            <w:r w:rsidRPr="001A148B">
              <w:t>3.1.1.</w:t>
            </w:r>
          </w:p>
          <w:p w:rsidR="001A148B" w:rsidRPr="001A148B" w:rsidRDefault="001A148B" w:rsidP="001A148B">
            <w:r w:rsidRPr="001A148B">
              <w:t>3.1.2.</w:t>
            </w:r>
          </w:p>
          <w:p w:rsidR="001A148B" w:rsidRPr="001A148B" w:rsidRDefault="001A148B" w:rsidP="001A148B">
            <w:r w:rsidRPr="001A148B">
              <w:t>3.3.3.</w:t>
            </w:r>
          </w:p>
        </w:tc>
        <w:tc>
          <w:tcPr>
            <w:tcW w:w="1890"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06338F">
        <w:trPr>
          <w:trHeight w:val="622"/>
          <w:jc w:val="center"/>
        </w:trPr>
        <w:tc>
          <w:tcPr>
            <w:tcW w:w="455" w:type="dxa"/>
            <w:shd w:val="clear" w:color="auto" w:fill="auto"/>
            <w:vAlign w:val="center"/>
          </w:tcPr>
          <w:p w:rsidR="001A148B" w:rsidRPr="001A148B" w:rsidRDefault="001A148B" w:rsidP="001A148B">
            <w:r w:rsidRPr="001A148B">
              <w:t>6.</w:t>
            </w:r>
          </w:p>
        </w:tc>
        <w:tc>
          <w:tcPr>
            <w:tcW w:w="2457" w:type="dxa"/>
            <w:shd w:val="clear" w:color="auto" w:fill="auto"/>
            <w:vAlign w:val="center"/>
          </w:tcPr>
          <w:p w:rsidR="001A148B" w:rsidRPr="001A148B" w:rsidRDefault="001A148B" w:rsidP="001A148B">
            <w:r w:rsidRPr="001A148B">
              <w:t>Визуелно споразумевање</w:t>
            </w:r>
          </w:p>
        </w:tc>
        <w:tc>
          <w:tcPr>
            <w:tcW w:w="867" w:type="dxa"/>
            <w:shd w:val="clear" w:color="auto" w:fill="auto"/>
            <w:vAlign w:val="center"/>
          </w:tcPr>
          <w:p w:rsidR="001A148B" w:rsidRPr="001A148B" w:rsidRDefault="001A148B" w:rsidP="001A148B">
            <w:r w:rsidRPr="001A148B">
              <w:t>1.1.1</w:t>
            </w:r>
          </w:p>
          <w:p w:rsidR="001A148B" w:rsidRPr="001A148B" w:rsidRDefault="001A148B" w:rsidP="001A148B">
            <w:r w:rsidRPr="001A148B">
              <w:t>1.1.3</w:t>
            </w:r>
          </w:p>
          <w:p w:rsidR="001A148B" w:rsidRPr="001A148B" w:rsidRDefault="001A148B" w:rsidP="001A148B">
            <w:r w:rsidRPr="001A148B">
              <w:t>1.1.2</w:t>
            </w:r>
          </w:p>
          <w:p w:rsidR="001A148B" w:rsidRPr="001A148B" w:rsidRDefault="001A148B" w:rsidP="001A148B">
            <w:r w:rsidRPr="001A148B">
              <w:t>1.3.3.</w:t>
            </w:r>
          </w:p>
        </w:tc>
        <w:tc>
          <w:tcPr>
            <w:tcW w:w="2033"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620" w:type="dxa"/>
            <w:shd w:val="clear" w:color="auto" w:fill="auto"/>
            <w:vAlign w:val="center"/>
          </w:tcPr>
          <w:p w:rsidR="001A148B" w:rsidRPr="001A148B" w:rsidRDefault="001A148B" w:rsidP="001A148B">
            <w:r w:rsidRPr="001A148B">
              <w:t>3.3.1.</w:t>
            </w:r>
          </w:p>
          <w:p w:rsidR="001A148B" w:rsidRPr="001A148B" w:rsidRDefault="001A148B" w:rsidP="001A148B"/>
        </w:tc>
        <w:tc>
          <w:tcPr>
            <w:tcW w:w="1890"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bl>
    <w:p w:rsidR="001A148B" w:rsidRPr="001A148B" w:rsidRDefault="001A148B" w:rsidP="001A148B"/>
    <w:p w:rsidR="001A148B" w:rsidRPr="001A148B" w:rsidRDefault="001A148B" w:rsidP="0006338F">
      <w:pPr>
        <w:jc w:val="both"/>
      </w:pPr>
      <w:r w:rsidRPr="001A148B">
        <w:t>КОРЕЛАЦИЈА СА САДРЖАЈИМА ДРУГИХ НАСТАВНИХ ПРЕДМЕТА</w:t>
      </w:r>
    </w:p>
    <w:p w:rsidR="001A148B" w:rsidRPr="001A148B" w:rsidRDefault="001A148B" w:rsidP="0006338F">
      <w:pPr>
        <w:jc w:val="both"/>
      </w:pPr>
    </w:p>
    <w:p w:rsidR="001A148B" w:rsidRPr="001A148B" w:rsidRDefault="001A148B" w:rsidP="0006338F">
      <w:pPr>
        <w:jc w:val="both"/>
      </w:pPr>
      <w:r w:rsidRPr="001A148B">
        <w:t>Настава ликовне културе је у корелацији са наставом:</w:t>
      </w:r>
    </w:p>
    <w:p w:rsidR="001A148B" w:rsidRPr="001A148B" w:rsidRDefault="001A148B" w:rsidP="0006338F">
      <w:pPr>
        <w:jc w:val="both"/>
      </w:pPr>
      <w:r w:rsidRPr="001A148B">
        <w:t xml:space="preserve"> Математике-кроз увођење у појмове линије ,облика (основни геометријски облици) и односа величина;кроз разраду појма пропорције и математичко приказивање перспективе;</w:t>
      </w:r>
    </w:p>
    <w:p w:rsidR="001A148B" w:rsidRPr="001A148B" w:rsidRDefault="001A148B" w:rsidP="0006338F">
      <w:pPr>
        <w:jc w:val="both"/>
      </w:pPr>
      <w:r w:rsidRPr="001A148B">
        <w:t>Биологије-ликовно изражавање доживљаја везаних за органски свет (ликовни доживљаји флоре,фауне и људи кроз пејзаже,фигуралне композиције ,мртве природе;</w:t>
      </w:r>
    </w:p>
    <w:p w:rsidR="001A148B" w:rsidRPr="001A148B" w:rsidRDefault="001A148B" w:rsidP="0006338F">
      <w:pPr>
        <w:jc w:val="both"/>
      </w:pPr>
      <w:r w:rsidRPr="001A148B">
        <w:t>Географије-кроз ликовно изражавање доживљаја везаних за географске категорије(градски или сеоски пејзаж,морски или планински пејзаж и сл.)кроз географску припадност момената из историје уметности (споменици културе,музеји ,уметнички правци,порекло појединих ликовних уметника,културне специфичности разних народа)као и географско порекло појединих ликовних техника;</w:t>
      </w:r>
    </w:p>
    <w:p w:rsidR="001A148B" w:rsidRPr="001A148B" w:rsidRDefault="001A148B" w:rsidP="0006338F">
      <w:pPr>
        <w:jc w:val="both"/>
      </w:pPr>
      <w:r w:rsidRPr="001A148B">
        <w:t>Историје-Упознавање са уметничким наслеђем,кроз ликовно изражавање доживљаја везаних за историјске догађаје и личности,кроз упознавање са појмовима из историје уметности,као и са настанком ликовних техника;</w:t>
      </w:r>
    </w:p>
    <w:p w:rsidR="001A148B" w:rsidRPr="001A148B" w:rsidRDefault="001A148B" w:rsidP="0006338F">
      <w:pPr>
        <w:jc w:val="both"/>
      </w:pPr>
      <w:r w:rsidRPr="001A148B">
        <w:t xml:space="preserve">Српског језика-стицање медијске писмености,читање ,разумевање,садржаја слике,текста и мултимедијалног садржаја,кроз ликовно изражавање доживљаја везаних за књижевна дела ,кроз </w:t>
      </w:r>
      <w:r w:rsidRPr="001A148B">
        <w:lastRenderedPageBreak/>
        <w:t>уметничке праваце компаратине са књижевним,кроз повремену примену текста у ликовним приказима ,као и путем савладавања ликовне терминологије;</w:t>
      </w:r>
    </w:p>
    <w:p w:rsidR="001A148B" w:rsidRPr="001A148B" w:rsidRDefault="001A148B" w:rsidP="0006338F">
      <w:pPr>
        <w:jc w:val="both"/>
      </w:pPr>
      <w:r w:rsidRPr="001A148B">
        <w:t>Технике и технологије-кроз повремену потребу за техничким цртањем (пројектовање употребних предмета ),због познавања разних материјала ,њихово коришћење и обрађивање алаткама,као и израда уметничког алата;</w:t>
      </w:r>
    </w:p>
    <w:p w:rsidR="001A148B" w:rsidRPr="001A148B" w:rsidRDefault="001A148B" w:rsidP="0006338F">
      <w:pPr>
        <w:jc w:val="both"/>
      </w:pPr>
      <w:r w:rsidRPr="001A148B">
        <w:t>Физичког васпитања-кроз ликовно изражавање покрета (фигуралне композиције),као и кроз здраво опхђење према свом телу у току рада;</w:t>
      </w:r>
    </w:p>
    <w:p w:rsidR="001A148B" w:rsidRPr="001A148B" w:rsidRDefault="001A148B" w:rsidP="0006338F">
      <w:pPr>
        <w:jc w:val="both"/>
      </w:pPr>
      <w:r w:rsidRPr="001A148B">
        <w:t>Музичке културе-кроз увођење у сродне појмове (ритам)кроз музичке правце компаративне са ликовним ,као и кроз упознавање са савременим средствима визуелне комуникације за које је непосредно везан звук.</w:t>
      </w:r>
    </w:p>
    <w:p w:rsidR="001A148B" w:rsidRPr="001A148B" w:rsidRDefault="001A148B" w:rsidP="0006338F">
      <w:pPr>
        <w:jc w:val="both"/>
      </w:pPr>
      <w:r w:rsidRPr="001A148B">
        <w:t>Физике-кроз увођење у појмове светлости,боје (њихов настанак),као и путем анализе ликовних радова на тему света уобразиље  (негирање закона физике) као и кроз ликовно изражавање ученика доживљаја везаних за исту тему;</w:t>
      </w:r>
    </w:p>
    <w:p w:rsidR="001A148B" w:rsidRPr="001A148B" w:rsidRDefault="001A148B" w:rsidP="0006338F">
      <w:pPr>
        <w:jc w:val="both"/>
      </w:pPr>
      <w:r w:rsidRPr="001A148B">
        <w:t>Информатике и рачунарства-упознавање са модерним технологијама цртања</w:t>
      </w:r>
    </w:p>
    <w:p w:rsidR="001A148B" w:rsidRPr="001A148B" w:rsidRDefault="001A148B" w:rsidP="0006338F">
      <w:pPr>
        <w:jc w:val="both"/>
      </w:pPr>
    </w:p>
    <w:p w:rsidR="001A148B" w:rsidRPr="001A148B" w:rsidRDefault="001A148B" w:rsidP="0006338F">
      <w:pPr>
        <w:jc w:val="both"/>
      </w:pPr>
      <w:r w:rsidRPr="001A148B">
        <w:t>МЕТОДЕ И ОБЛИЦИ УЧЕЊА/НАСТАВЕ</w:t>
      </w:r>
    </w:p>
    <w:p w:rsidR="001A148B" w:rsidRPr="001A148B" w:rsidRDefault="001A148B" w:rsidP="0006338F">
      <w:pPr>
        <w:jc w:val="both"/>
      </w:pPr>
    </w:p>
    <w:p w:rsidR="001A148B" w:rsidRPr="001A148B" w:rsidRDefault="001A148B" w:rsidP="0006338F">
      <w:pPr>
        <w:jc w:val="both"/>
      </w:pPr>
      <w:r w:rsidRPr="001A148B">
        <w:t>Методе активног учења:  ▪  вербално  и  практично  смислено  учење  ▪  стваралачко учење  ▪  интерактивно (кооперативно)  учење  ▪  учење  кроз  игру  ▪  амбијентално  учење  ▪  учење  уз  ослањање  на  локалне  образовне потенцијале,учење уз савремена средства,рачунар ,интерактивна табла..</w:t>
      </w:r>
    </w:p>
    <w:p w:rsidR="001A148B" w:rsidRPr="001A148B" w:rsidRDefault="001A148B" w:rsidP="0006338F">
      <w:pPr>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06338F">
      <w:pPr>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 и др.</w:t>
      </w:r>
    </w:p>
    <w:p w:rsidR="001A148B" w:rsidRPr="001A148B" w:rsidRDefault="001A148B" w:rsidP="0006338F">
      <w:pPr>
        <w:jc w:val="both"/>
      </w:pPr>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06338F">
      <w:pPr>
        <w:jc w:val="both"/>
      </w:pPr>
      <w:r w:rsidRPr="001A148B">
        <w:t>(рад у мањим и већим групама, рад у паровима...) и комбинација ових облика рада.</w:t>
      </w:r>
    </w:p>
    <w:p w:rsidR="001A148B" w:rsidRPr="001A148B" w:rsidRDefault="001A148B" w:rsidP="0006338F">
      <w:pPr>
        <w:jc w:val="both"/>
      </w:pPr>
    </w:p>
    <w:p w:rsidR="001A148B" w:rsidRPr="001A148B" w:rsidRDefault="001A148B" w:rsidP="0006338F">
      <w:pPr>
        <w:jc w:val="both"/>
      </w:pPr>
      <w:r w:rsidRPr="001A148B">
        <w:t>НАСТАВНА СРЕДСТВА</w:t>
      </w:r>
    </w:p>
    <w:p w:rsidR="001A148B" w:rsidRPr="001A148B" w:rsidRDefault="001A148B" w:rsidP="0006338F">
      <w:pPr>
        <w:jc w:val="both"/>
      </w:pPr>
    </w:p>
    <w:p w:rsidR="001A148B" w:rsidRPr="001A148B" w:rsidRDefault="001A148B" w:rsidP="0006338F">
      <w:pPr>
        <w:jc w:val="both"/>
      </w:pPr>
      <w:r w:rsidRPr="001A148B">
        <w:t>Приручници, часописи и листови за децу, енциклопедије за децу, интерактивна табла, касетофон,рачунар, фотографије, репродукције слика; радови ученика...</w:t>
      </w:r>
    </w:p>
    <w:p w:rsidR="001A148B" w:rsidRPr="001A148B" w:rsidRDefault="001A148B" w:rsidP="0006338F">
      <w:pPr>
        <w:jc w:val="both"/>
      </w:pPr>
      <w:r w:rsidRPr="001A148B">
        <w:t>Средства за цртање: графитна оловка, оловке у боји, фломастери, пастел, туш, метално перо, пенкало; средства за сликање: водене боје – темпера и акварел; средства за вајање: глина, глинамол, пластелин; папир за цртање и сликање, палета, четке...; прибор и алат за рад: маказе, лепак...</w:t>
      </w:r>
    </w:p>
    <w:p w:rsidR="001A148B" w:rsidRPr="001A148B" w:rsidRDefault="001A148B" w:rsidP="0006338F">
      <w:pPr>
        <w:jc w:val="both"/>
      </w:pPr>
    </w:p>
    <w:p w:rsidR="001A148B" w:rsidRPr="001A148B" w:rsidRDefault="001A148B" w:rsidP="0006338F">
      <w:pPr>
        <w:jc w:val="both"/>
      </w:pPr>
      <w:r w:rsidRPr="001A148B">
        <w:t>АКТИВНОСТИ У РЕАЛИЗАЦИЈИ ПРОГРАМА</w:t>
      </w:r>
    </w:p>
    <w:p w:rsidR="001A148B" w:rsidRPr="001A148B" w:rsidRDefault="001A148B" w:rsidP="0006338F">
      <w:pPr>
        <w:jc w:val="both"/>
      </w:pPr>
    </w:p>
    <w:p w:rsidR="001A148B" w:rsidRPr="001A148B" w:rsidRDefault="001A148B" w:rsidP="0006338F">
      <w:pPr>
        <w:jc w:val="both"/>
      </w:pPr>
      <w:r w:rsidRPr="001A148B">
        <w:t>Активности  ученика:  употребљава  и   комбинује  различите  ликовне  дисциплине  (сликање,  цртање, штампање, колаж и сл.) ▪ користи средства за цртање, сликање, вајање... ▪ користи прибор и алат за рад  ▪ посматра, уочава, прикупља различите материјале ▪ машта, ствара представу и технички остварује своју визију ▪ описује свој доживљај користећи разне материјале ▪ јасно изражава и представља своје мисли, идеје, осећања и потребе и поштује потребе других ▪ прати, запажа, уочава, повезује, размишља, учи на примерима, уме да практично покаже сличне примере ▪ ствара – креативна продукција ▪ учествује у активностима у оквиру мини пројекта – осмишљава, реализује и презентује ▪ сарађује са другим ученицима у заједничким активностима...</w:t>
      </w:r>
    </w:p>
    <w:p w:rsidR="001A148B" w:rsidRPr="001A148B" w:rsidRDefault="001A148B" w:rsidP="0006338F">
      <w:pPr>
        <w:jc w:val="both"/>
      </w:pPr>
      <w:r w:rsidRPr="001A148B">
        <w:t xml:space="preserve">Активности наставника: организује наставни процес (усклађује циљеве и задатке, планира садржаје, средства,  мето    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w:t>
      </w:r>
      <w:r w:rsidRPr="001A148B">
        <w:lastRenderedPageBreak/>
        <w:t>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06338F">
      <w:pPr>
        <w:jc w:val="both"/>
      </w:pPr>
    </w:p>
    <w:p w:rsidR="001A148B" w:rsidRPr="001A148B" w:rsidRDefault="001A148B" w:rsidP="0006338F">
      <w:pPr>
        <w:jc w:val="both"/>
      </w:pPr>
      <w:r w:rsidRPr="001A148B">
        <w:t>НАЧИН ОСТВАРИВАЊА ПРОГРАМА</w:t>
      </w:r>
    </w:p>
    <w:p w:rsidR="001A148B" w:rsidRPr="001A148B" w:rsidRDefault="001A148B" w:rsidP="0006338F">
      <w:pPr>
        <w:jc w:val="both"/>
      </w:pPr>
    </w:p>
    <w:p w:rsidR="001A148B" w:rsidRPr="001A148B" w:rsidRDefault="001A148B" w:rsidP="0006338F">
      <w:pPr>
        <w:jc w:val="both"/>
      </w:pPr>
      <w:r w:rsidRPr="001A148B">
        <w:t>Концепција програма посебну важност придаје наставнику који методске поступке и облике рада конципира усаглашавајући васпитно-образовне задатке (ликовне проблеме) са побуђеним интересовањем ученика да ове задатке прихвате на нивоу самоиницијативе, односно у складу са властитом израженом потребом. Различитим примереним методама у раду с ученицима треба тумачити садржаје програма како би ученици поступно и спонтано усвајали нова сазнања. У том смислу улога наставника наглашена је у фази избора и дидактичке припреме мотивационог садржаја, а избор теме зависи од суштине ликовног задатка, односно конкретног садржаја којим се ученик мотивише у правцу одређеног ликовног проблема. Проблемски захтеви овог програма имају карактер наставног садржаја, а теме су у служби реализације предвиђених задатака. У процесу припремања за рад, темама треба посветити посебну пажњу како не би преовладале над садржајима. Стога је наставнику дата могућност да у складу са индивидуалним способностима буде слободан у избору дидактичке припреме.</w:t>
      </w:r>
    </w:p>
    <w:p w:rsidR="001A148B" w:rsidRPr="001A148B" w:rsidRDefault="001A148B" w:rsidP="0006338F">
      <w:pPr>
        <w:jc w:val="both"/>
      </w:pPr>
      <w:r w:rsidRPr="001A148B">
        <w:t>Осим садржаја и креативности, у структури програма предвиђени су и медијуми, резервисани за максималну слободу  и  коришћење  свих  могућности  потенцијалне креативности  наставника.  У  том  контексту  примерена  је различита и непоновљива методичка припрема. Садржаји програма за шести разред базирају се на непосредном опажању ритма светлина,  боја, текстуре и чулне осетљивости и осећајности за  визуелно споразумевање и свет уобразиље у ликовним делима. Првом целином Слободно ритмичко изражавање бојеним мрљама, линијама, светлинама, облицима и волуменима наглашено је поимање правилности у ритмичком кретању елемената, али и могућност да се слободно, без геометријске строгости, тумачи ритам. У овој целини унет је недовољно заступљен појам волумен којим треба равноправно инсистирати на вежбању вајања.</w:t>
      </w:r>
    </w:p>
    <w:p w:rsidR="001A148B" w:rsidRPr="001A148B" w:rsidRDefault="001A148B" w:rsidP="0006338F">
      <w:pPr>
        <w:jc w:val="both"/>
      </w:pPr>
      <w:r w:rsidRPr="001A148B">
        <w:t>Имајући у виду велики значај визуелних комуникација и потребе развијања критичке свести код деце, другом целином Визуелно споразумевање назначена је важност стварања и декодирања визуелне шифре. Треба предочавати деци да је визуелно споразумевање исход непосредног опажања свакодневног окружења и да има образовно-васпитни карактер.</w:t>
      </w:r>
    </w:p>
    <w:p w:rsidR="001A148B" w:rsidRPr="001A148B" w:rsidRDefault="001A148B" w:rsidP="0006338F">
      <w:pPr>
        <w:jc w:val="both"/>
      </w:pPr>
      <w:r w:rsidRPr="001A148B">
        <w:t>Читав свет појавних вредности условљен визуелном перцепцијом манифестује се дејством светлости. Осим што видимо предмете услед осветљености, светлина постоји као ликовни проблем. Стога је неопходно систематично обрађивати  специфичности  сваке  тематске  јединице.  Имајући  у  виду  образовни  карактер  садржаја  предмета, примерено је на сваком часу тематску јединицу илустровати адекватним ликовно-уметничким делом како би се вежбањем одговарајућим средствима квалитетно усвајала знања повезана са практичним радом.</w:t>
      </w:r>
    </w:p>
    <w:p w:rsidR="001A148B" w:rsidRPr="001A148B" w:rsidRDefault="001A148B" w:rsidP="0006338F">
      <w:pPr>
        <w:jc w:val="both"/>
      </w:pPr>
      <w:r w:rsidRPr="001A148B">
        <w:t>Задатак текстуре је да се постигне материјализација облика, њоме се истиче особеност материјала и она учествује као и други елементи у композицији дела. Као чести носилац композиције, текстура је утисак визуелне и тактилне перцепције. Додиром, односно пипањем, може се утврдити да ли је предмет у непосредном окружењу гладак или храпав. Предмете који су сјајни или мат можемо визуелно опажати.</w:t>
      </w:r>
    </w:p>
    <w:p w:rsidR="001A148B" w:rsidRPr="001A148B" w:rsidRDefault="001A148B" w:rsidP="0006338F">
      <w:pPr>
        <w:jc w:val="both"/>
      </w:pPr>
      <w:r w:rsidRPr="001A148B">
        <w:t xml:space="preserve">Свакако да је најсложенија целина Боја, коју треба тумачити у складу са узрастом деце. Учење по моделу из природе и путем уметничке рецепције као методе у коме нас природа и уметничко дело уводе у облик откривања (опажањем) у овој целини највише може доћи до изражаја. Подела на боје и небоје односно на хроматски скуп (основне и изведене боје) и ахроматски скуп, отвара могућност осталих подела. Сваку тематску јединицу треба систематски обрађивати методом разговора и вежбањем, а тумачењу комплементарних боја, као исходу разумевања овог ликовног елемента, </w:t>
      </w:r>
      <w:r w:rsidRPr="001A148B">
        <w:lastRenderedPageBreak/>
        <w:t>треба посветити посебну пажњу. Имајући у виду образовни карактер садржаја, ову целину треба на сваком часу илустровати адекватним ликовно-уметничким делом да би ученици вежбањем одговарајућим средствима усвајали квалитетна знања повезана са практичним радом.</w:t>
      </w:r>
    </w:p>
    <w:p w:rsidR="001A148B" w:rsidRPr="001A148B" w:rsidRDefault="001A148B" w:rsidP="0006338F">
      <w:pPr>
        <w:jc w:val="both"/>
      </w:pPr>
      <w:r w:rsidRPr="001A148B">
        <w:t>Целину Свет уобразиље у ликовним делима треба методом разговора тумачити уз неопходну илустрацију уметничких дела са фантастичним, религијским, митолошким ликовима. У том контексту, настава мора бити повезана са осталим предметима кроз трагање за заједничким мотивима, због чега треба инсистирати на  повезаности са предметима како би се заједнички појмови јасније и спонтаније усвајали. Неопходно је успоставити корелацију са предметима: српски језик, музичка култура, историја. Препоручује се коришћење савремених технологија и трагање за савременим ликовно-техничким средствима.</w:t>
      </w:r>
    </w:p>
    <w:p w:rsidR="001A148B" w:rsidRPr="001A148B" w:rsidRDefault="001A148B" w:rsidP="0006338F">
      <w:pPr>
        <w:jc w:val="both"/>
      </w:pPr>
      <w:r w:rsidRPr="001A148B">
        <w:t>Програмски садржаји подстичу визуелну радозналост, отвореност за нова сазнања на основама претходних. искустава. Истраживањем непосредне околине и уметничког дела, стваралачком прерадом информација, подстичу се сазнајни процеси. Садржаји дају могућност перманентне отворености за оригинално решавање проблема коришћењем савремених ликовно-техничких средстава и савремених медијума. Њима се подстиче развој свих нивоа дивергентног мишљења у области ликовне културе. У циљу процеса апстраховања, издвајања битних и суштинских обележја објекта (феномена) важно је озбиљно појмовно и терминолошко одређење. Имајући у виду образовни карактер садржаја  предмета,  неопходно  је  на  сваком  часу  сваку  тематску  јединицу  илустровати  адекватним  ликовно - уметничким делом. Уметничка дела ученике уводе у тајне различитости јер разумевање различитости култура, као и вечитих промена у природи, условљава адекватан однос према свом уметничком наслеђу.</w:t>
      </w:r>
    </w:p>
    <w:p w:rsidR="001A148B" w:rsidRPr="001A148B" w:rsidRDefault="001A148B" w:rsidP="0006338F">
      <w:pPr>
        <w:jc w:val="both"/>
      </w:pPr>
      <w:r w:rsidRPr="001A148B">
        <w:t>Треба, међутим, имати у виду да уметничко дело није у функцији илустрације мотива, него је оно решење или пример  илустрације  решења  проблема.  Детету  је  ликовно-уметничко  дело  могућност  сагледавања  тековина  и поимања постојећих остварења и могућност ослањања на светско и своје уметничко наслеђе. Поред тога, дело из уметничког наслеђа је могућност сагледавања вертикалне и хоризонталне корелације, којом ученици имају могућност интердисциплинарног приступа. Конкретна демонстрација уметничког дела подстиче визуелни доживљај, објашњава и разлаже ликовни проблем. Различитим приступом ученику се нуди разнолико виђење и доживљај. Поред тога, дело нуди референтан ниво ликовног мишљења омогућујући корелацију са садржајима других наставних предмета и утиче на мотивацију ученика. У том погледу, треба имати у виду да је пожељно да знање треба понављати, али не на исти начин, већ у различитим облицима, другачијим речима, у другачијем контексту, у другачијем жанру и у другачијем симболичком медијуму од  почетне  верзије  (речју,  сликом,  графички,  шематски).  У  природи  предмета  ликовна култура могуће је овај начин често примењивати јер се садржаји прожимају. Таква структурална веза образовно- васпитно условљава разумевање структуре природе и света.</w:t>
      </w:r>
    </w:p>
    <w:p w:rsidR="001A148B" w:rsidRPr="001A148B" w:rsidRDefault="001A148B" w:rsidP="0006338F">
      <w:pPr>
        <w:jc w:val="both"/>
      </w:pPr>
      <w:r w:rsidRPr="001A148B">
        <w:t>Треба,  такође,  придавати  велику  важност  селективности, којом  се  инсистира  на  смислу  неке  вредности. Методом разговора треба наводити ученика да разуме зашто нешто треба да зна. Код ученика треба инсистирати на питању зашто се учи и који је смисао наставе ликовне културе. Треба, такође, тежити откривању суштине путем селекције и апстраховања. Селекцијом садржаја на принципу егземпларности морају се узети они сегменти модела који најадекватније представљају проблем за потенцијални израз. Наставник наводи ученика да врши селекцију (одваја битно од небитног) како би остварио могућност претпоставке размишљања у правцу решавања задатка. Циљ је одвајање битног од небитног како би се рационално користило време школског часа, које углавном није довољно за велике захтеве. Стога, припрема наставника (писмена, визуелна) мора бити јасна и извесна како би се остварио постављени циљ.</w:t>
      </w:r>
    </w:p>
    <w:p w:rsidR="001A148B" w:rsidRPr="001A148B" w:rsidRDefault="001A148B" w:rsidP="0006338F">
      <w:pPr>
        <w:jc w:val="both"/>
      </w:pPr>
      <w:r w:rsidRPr="001A148B">
        <w:t xml:space="preserve">У оквиру постојећих наставних садржаја, а у вези са савременом технологијом у контексту визуелних информација у ликовној култури, треба инсистирати код деце на стицању утисака блискости са садржајима који се ослањају на њихова спонтана претходна знања, која се затим трансформишу у будућа знања. Од деце се не очекује да само буду конзументи, већ се ликовном културом и њеном образовно-васпитном функцијом развијају и моторичке способности, естетско </w:t>
      </w:r>
      <w:r w:rsidRPr="001A148B">
        <w:lastRenderedPageBreak/>
        <w:t>мишљење, критичка свест. Перманентан задатак треба да буде афирмација детета као актера ствараоца у складу са његовим преференцијама.</w:t>
      </w:r>
    </w:p>
    <w:p w:rsidR="001A148B" w:rsidRPr="001A148B" w:rsidRDefault="001A148B" w:rsidP="0006338F">
      <w:pPr>
        <w:jc w:val="both"/>
      </w:pPr>
      <w:r w:rsidRPr="001A148B">
        <w:t>Проблемски постављени наставни садржаји ликовне културе вертикално се развијају од првог до осмог разреда и произилазе један из другог. Полазећи од узрасних могућности ученика, водило се рачуна о прилагођености и спиралним круговима садржаја образовног карактера за сваки разред посебно, што је и одређено у оперативним задацима. Такви садржаји као основ имају теорију обликовања, а информативност се стиче у практичном, делимично и  теоријском  раду  путем  анализа  уметничких  дела  и  ученичких  радова.  Ниво  образованости  је  у  складу  са специфичношћу ове наставне области, што подразумева и одговарајуће инструменте за праћење знања ученика по разредима. Из тога произилази да ученицима треба пружити информације на нивоу програма, што подразумева и усвајање знања. Паралелно са тим треба их усмеравати у креативном практичном раду и процесима игара, где понуђене информације нису оквири деловања и дефинитивне вредности.</w:t>
      </w:r>
    </w:p>
    <w:p w:rsidR="001A148B" w:rsidRPr="001A148B" w:rsidRDefault="001A148B" w:rsidP="0006338F">
      <w:pPr>
        <w:jc w:val="both"/>
      </w:pPr>
      <w:r w:rsidRPr="001A148B">
        <w:t>Садржаји наставе ликовне културе у основном васпитању и образовању могу да се подведу под следећу шему информативне структуре:</w:t>
      </w:r>
    </w:p>
    <w:p w:rsidR="001A148B" w:rsidRPr="001A148B" w:rsidRDefault="001A148B" w:rsidP="0006338F">
      <w:pPr>
        <w:jc w:val="both"/>
      </w:pPr>
      <w:r w:rsidRPr="001A148B">
        <w:t>1. опазити</w:t>
      </w:r>
    </w:p>
    <w:p w:rsidR="001A148B" w:rsidRPr="001A148B" w:rsidRDefault="001A148B" w:rsidP="0006338F">
      <w:pPr>
        <w:jc w:val="both"/>
      </w:pPr>
      <w:r w:rsidRPr="001A148B">
        <w:t>2. примити</w:t>
      </w:r>
    </w:p>
    <w:p w:rsidR="001A148B" w:rsidRPr="001A148B" w:rsidRDefault="001A148B" w:rsidP="0006338F">
      <w:pPr>
        <w:jc w:val="both"/>
      </w:pPr>
      <w:r w:rsidRPr="001A148B">
        <w:t>3. разумети</w:t>
      </w:r>
    </w:p>
    <w:p w:rsidR="001A148B" w:rsidRPr="001A148B" w:rsidRDefault="001A148B" w:rsidP="0006338F">
      <w:pPr>
        <w:jc w:val="both"/>
      </w:pPr>
      <w:r w:rsidRPr="001A148B">
        <w:t>4. поступити.</w:t>
      </w:r>
    </w:p>
    <w:p w:rsidR="001A148B" w:rsidRPr="001A148B" w:rsidRDefault="001A148B" w:rsidP="0006338F">
      <w:pPr>
        <w:jc w:val="both"/>
      </w:pPr>
      <w:r w:rsidRPr="001A148B">
        <w:t>Ниво прве димензије (опажања) подразумева три основна фактора:</w:t>
      </w:r>
    </w:p>
    <w:p w:rsidR="001A148B" w:rsidRPr="001A148B" w:rsidRDefault="001A148B" w:rsidP="0006338F">
      <w:pPr>
        <w:jc w:val="both"/>
      </w:pPr>
      <w:r w:rsidRPr="001A148B">
        <w:t>1. квалитет опажања у садржајном погледу;</w:t>
      </w:r>
    </w:p>
    <w:p w:rsidR="001A148B" w:rsidRPr="001A148B" w:rsidRDefault="001A148B" w:rsidP="0006338F">
      <w:pPr>
        <w:jc w:val="both"/>
      </w:pPr>
      <w:r w:rsidRPr="001A148B">
        <w:t>2. брзину и тачност перцепције;</w:t>
      </w:r>
    </w:p>
    <w:p w:rsidR="001A148B" w:rsidRPr="001A148B" w:rsidRDefault="001A148B" w:rsidP="0006338F">
      <w:pPr>
        <w:jc w:val="both"/>
      </w:pPr>
      <w:r w:rsidRPr="001A148B">
        <w:t>3. тачност опажања појединачних елемената у одређеној ситуацији.</w:t>
      </w:r>
    </w:p>
    <w:p w:rsidR="001A148B" w:rsidRPr="001A148B" w:rsidRDefault="001A148B" w:rsidP="0006338F">
      <w:pPr>
        <w:jc w:val="both"/>
      </w:pPr>
      <w:r w:rsidRPr="001A148B">
        <w:t>Ниво друге димензије обухвата елементе разумевања опажених и примљених ликовно-визуелних квалитета. Ниво треће димензије је разумевање опажене и примљене информације, тј. неопходно је вођење разговора о структуирању одређене информације.</w:t>
      </w:r>
    </w:p>
    <w:p w:rsidR="001A148B" w:rsidRPr="001A148B" w:rsidRDefault="001A148B" w:rsidP="0006338F">
      <w:pPr>
        <w:jc w:val="both"/>
      </w:pPr>
      <w:r w:rsidRPr="001A148B">
        <w:t>Ниво четврте димензије подразумева примену (поступање) у практичном и теоријском раду.</w:t>
      </w:r>
    </w:p>
    <w:p w:rsidR="001A148B" w:rsidRPr="001A148B" w:rsidRDefault="001A148B" w:rsidP="0006338F">
      <w:pPr>
        <w:jc w:val="both"/>
      </w:pPr>
      <w:r w:rsidRPr="001A148B">
        <w:t>Ова структура је оријентација наставницима за вредновање нивоа знања, а односи се на све методске целине у програму од четвртог до осмог разреда. Током реализације задатака у свим методским целинама по разредима, где се наставник појављује у улози преносиоца знања и аниматора дечјег стваралаштва, могуће је проверавати и пратити ниво и квалитет процеса и рада ученика по наведеним стандардима. Затим треба имати у виду чињеницу да се сваки од наведених нивоа (почев од опажања преко примања, разумевања па до поступања) може оцењивати оценом од два до пет. Из тога произилази напомена о комплексности оцене и сугестија за следећи приступ: довољан (2) - усвојеност садржаја на нивоу опажања; добар (3) - усвојеност садржаја на нивоу опажања и примања; врло добар (4) - усвојеност садржаја на нивоу опажања, примања и разумевања; одличан (5) усвојеност садржаја на нивоу опажања, примања, разумевања и поступања.</w:t>
      </w:r>
    </w:p>
    <w:p w:rsidR="001A148B" w:rsidRPr="001A148B" w:rsidRDefault="001A148B" w:rsidP="0006338F">
      <w:pPr>
        <w:jc w:val="both"/>
      </w:pPr>
      <w:r w:rsidRPr="001A148B">
        <w:t>Приликом оцењивања треба имати у виду да нису сви ученици на истом нивоу опажања, примања, разумевања и  поступања. То су чињенице које наставника упућују на  будност и реалност полазећи од захтева програма и психофизичких могућности ученика и треба да буду заступљени сви нивои оцењивања са различитим степенима.</w:t>
      </w:r>
    </w:p>
    <w:p w:rsidR="001A148B" w:rsidRPr="001A148B" w:rsidRDefault="0006338F" w:rsidP="00750CD8">
      <w:pPr>
        <w:pStyle w:val="Podnaslov911"/>
      </w:pPr>
      <w:r>
        <w:br w:type="page"/>
      </w:r>
      <w:bookmarkStart w:id="145" w:name="_gjdgxs" w:colFirst="0" w:colLast="0"/>
      <w:bookmarkStart w:id="146" w:name="_Toc518426432"/>
      <w:bookmarkEnd w:id="145"/>
      <w:r w:rsidR="001A148B" w:rsidRPr="001A148B">
        <w:lastRenderedPageBreak/>
        <w:t>МУЗИЧКА КУЛТУРА</w:t>
      </w:r>
      <w:bookmarkEnd w:id="146"/>
    </w:p>
    <w:p w:rsidR="001A148B" w:rsidRPr="001A148B" w:rsidRDefault="001A148B" w:rsidP="001A148B">
      <w:r w:rsidRPr="001A148B">
        <w:t>ЦИЉ И ЗАДАЦИ</w:t>
      </w:r>
    </w:p>
    <w:p w:rsidR="001A148B" w:rsidRPr="001A148B" w:rsidRDefault="001A148B" w:rsidP="001A148B">
      <w:r w:rsidRPr="001A148B">
        <w:t>Циљ:</w:t>
      </w:r>
    </w:p>
    <w:p w:rsidR="001A148B" w:rsidRPr="001A148B" w:rsidRDefault="001A148B" w:rsidP="001A148B">
      <w:r w:rsidRPr="001A148B">
        <w:t>- развијање интересовања за музичку културу;</w:t>
      </w:r>
    </w:p>
    <w:p w:rsidR="001A148B" w:rsidRPr="001A148B" w:rsidRDefault="001A148B" w:rsidP="001A148B">
      <w:r w:rsidRPr="001A148B">
        <w:t>- развијање музикалности и креативности;</w:t>
      </w:r>
    </w:p>
    <w:p w:rsidR="001A148B" w:rsidRPr="001A148B" w:rsidRDefault="001A148B" w:rsidP="001A148B">
      <w:r w:rsidRPr="001A148B">
        <w:t>- неговање смисла за заједничко музицирање у свим облицима васпитно-образовног рада са ученицима;</w:t>
      </w:r>
    </w:p>
    <w:p w:rsidR="001A148B" w:rsidRPr="001A148B" w:rsidRDefault="001A148B" w:rsidP="001A148B">
      <w:r w:rsidRPr="001A148B">
        <w:t>- упознавање музичке традиције и културе свога и других народа.</w:t>
      </w:r>
    </w:p>
    <w:p w:rsidR="001A148B" w:rsidRPr="001A148B" w:rsidRDefault="001A148B" w:rsidP="001A148B">
      <w:r w:rsidRPr="001A148B">
        <w:t>Задаци:</w:t>
      </w:r>
    </w:p>
    <w:p w:rsidR="001A148B" w:rsidRPr="001A148B" w:rsidRDefault="001A148B" w:rsidP="001A148B">
      <w:r w:rsidRPr="001A148B">
        <w:t>- неговање способности извођења музике (певање/свирање);</w:t>
      </w:r>
    </w:p>
    <w:p w:rsidR="001A148B" w:rsidRPr="001A148B" w:rsidRDefault="001A148B" w:rsidP="001A148B">
      <w:r w:rsidRPr="001A148B">
        <w:t>- стицање навике слушања музике, подстицање доживљаја и оспособљавање за разумевање музике;</w:t>
      </w:r>
    </w:p>
    <w:p w:rsidR="001A148B" w:rsidRPr="001A148B" w:rsidRDefault="001A148B" w:rsidP="001A148B">
      <w:r w:rsidRPr="001A148B">
        <w:t>- подстицање креативности у свим музичким активностима (извођење, слушање, истраживање и стварање музике);</w:t>
      </w:r>
    </w:p>
    <w:p w:rsidR="001A148B" w:rsidRPr="001A148B" w:rsidRDefault="001A148B" w:rsidP="001A148B">
      <w:r w:rsidRPr="001A148B">
        <w:t>- упознавање основа музичке писмености и изражајних средстава музичке уметности;</w:t>
      </w:r>
    </w:p>
    <w:p w:rsidR="001A148B" w:rsidRPr="001A148B" w:rsidRDefault="001A148B" w:rsidP="001A148B">
      <w:r w:rsidRPr="001A148B">
        <w:t>- припремање програма за културну и јавну делатност школе;</w:t>
      </w:r>
    </w:p>
    <w:p w:rsidR="001A148B" w:rsidRPr="001A148B" w:rsidRDefault="001A148B" w:rsidP="001A148B">
      <w:r w:rsidRPr="001A148B">
        <w:t>- упознавање занимања музичке струке.</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r w:rsidRPr="001A148B">
        <w:t>- певају по слуху и из нотног текста песме наших и других народа (народне, уметничке, дечје, староградске);</w:t>
      </w:r>
    </w:p>
    <w:p w:rsidR="001A148B" w:rsidRPr="001A148B" w:rsidRDefault="001A148B" w:rsidP="001A148B">
      <w:r w:rsidRPr="001A148B">
        <w:t>- упознају основне појмове из музичке писмености;</w:t>
      </w:r>
    </w:p>
    <w:p w:rsidR="001A148B" w:rsidRPr="001A148B" w:rsidRDefault="001A148B" w:rsidP="001A148B">
      <w:r w:rsidRPr="001A148B">
        <w:t>- упознају музичке дела уз основне информације о делу и композитору;</w:t>
      </w:r>
    </w:p>
    <w:p w:rsidR="001A148B" w:rsidRPr="001A148B" w:rsidRDefault="001A148B" w:rsidP="001A148B">
      <w:r w:rsidRPr="001A148B">
        <w:t>- развијају стваралачке способности.</w:t>
      </w:r>
    </w:p>
    <w:p w:rsidR="001A148B" w:rsidRPr="001A148B" w:rsidRDefault="001A148B" w:rsidP="001A148B"/>
    <w:tbl>
      <w:tblPr>
        <w:tblW w:w="101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2855"/>
        <w:gridCol w:w="1755"/>
        <w:gridCol w:w="1276"/>
        <w:gridCol w:w="1472"/>
        <w:gridCol w:w="2146"/>
      </w:tblGrid>
      <w:tr w:rsidR="001A148B" w:rsidRPr="001A148B" w:rsidTr="00D43991">
        <w:trPr>
          <w:trHeight w:val="376"/>
          <w:jc w:val="center"/>
        </w:trPr>
        <w:tc>
          <w:tcPr>
            <w:tcW w:w="630" w:type="dxa"/>
            <w:vMerge w:val="restart"/>
            <w:shd w:val="clear" w:color="auto" w:fill="auto"/>
            <w:vAlign w:val="center"/>
          </w:tcPr>
          <w:p w:rsidR="001A148B" w:rsidRPr="001A148B" w:rsidRDefault="001A148B" w:rsidP="001A148B">
            <w:r w:rsidRPr="001A148B">
              <w:t>Редни број</w:t>
            </w:r>
          </w:p>
        </w:tc>
        <w:tc>
          <w:tcPr>
            <w:tcW w:w="2855" w:type="dxa"/>
            <w:vMerge w:val="restart"/>
            <w:shd w:val="clear" w:color="auto" w:fill="auto"/>
            <w:vAlign w:val="center"/>
          </w:tcPr>
          <w:p w:rsidR="001A148B" w:rsidRPr="001A148B" w:rsidRDefault="001A148B" w:rsidP="001A148B">
            <w:r w:rsidRPr="001A148B">
              <w:t>Назив теме</w:t>
            </w:r>
          </w:p>
        </w:tc>
        <w:tc>
          <w:tcPr>
            <w:tcW w:w="4503" w:type="dxa"/>
            <w:gridSpan w:val="3"/>
            <w:tcBorders>
              <w:right w:val="single" w:sz="4" w:space="0" w:color="000000"/>
            </w:tcBorders>
            <w:shd w:val="clear" w:color="auto" w:fill="auto"/>
            <w:vAlign w:val="center"/>
          </w:tcPr>
          <w:p w:rsidR="001A148B" w:rsidRPr="001A148B" w:rsidRDefault="001A148B" w:rsidP="001A148B">
            <w:r w:rsidRPr="001A148B">
              <w:t>Образовни стандарди</w:t>
            </w:r>
          </w:p>
        </w:tc>
        <w:tc>
          <w:tcPr>
            <w:tcW w:w="2146" w:type="dxa"/>
            <w:tcBorders>
              <w:left w:val="single" w:sz="4" w:space="0" w:color="000000"/>
            </w:tcBorders>
            <w:shd w:val="clear" w:color="auto" w:fill="auto"/>
            <w:vAlign w:val="center"/>
          </w:tcPr>
          <w:p w:rsidR="001A148B" w:rsidRPr="001A148B" w:rsidRDefault="001A148B" w:rsidP="001A148B">
            <w:r w:rsidRPr="001A148B">
              <w:t>Начин провере остварености ОС</w:t>
            </w:r>
          </w:p>
        </w:tc>
      </w:tr>
      <w:tr w:rsidR="001A148B" w:rsidRPr="001A148B" w:rsidTr="00D43991">
        <w:trPr>
          <w:trHeight w:val="138"/>
          <w:jc w:val="center"/>
        </w:trPr>
        <w:tc>
          <w:tcPr>
            <w:tcW w:w="630" w:type="dxa"/>
            <w:vMerge/>
            <w:shd w:val="clear" w:color="auto" w:fill="auto"/>
            <w:vAlign w:val="center"/>
          </w:tcPr>
          <w:p w:rsidR="001A148B" w:rsidRPr="001A148B" w:rsidRDefault="001A148B" w:rsidP="001A148B"/>
        </w:tc>
        <w:tc>
          <w:tcPr>
            <w:tcW w:w="2855" w:type="dxa"/>
            <w:vMerge/>
            <w:shd w:val="clear" w:color="auto" w:fill="auto"/>
            <w:vAlign w:val="center"/>
          </w:tcPr>
          <w:p w:rsidR="001A148B" w:rsidRPr="001A148B" w:rsidRDefault="001A148B" w:rsidP="001A148B"/>
        </w:tc>
        <w:tc>
          <w:tcPr>
            <w:tcW w:w="1755" w:type="dxa"/>
            <w:tcBorders>
              <w:right w:val="single" w:sz="4" w:space="0" w:color="000000"/>
            </w:tcBorders>
            <w:shd w:val="clear" w:color="auto" w:fill="auto"/>
            <w:vAlign w:val="center"/>
          </w:tcPr>
          <w:p w:rsidR="001A148B" w:rsidRPr="001A148B" w:rsidRDefault="001A148B" w:rsidP="001A148B">
            <w:r w:rsidRPr="001A148B">
              <w:t>Оснивни ниво</w:t>
            </w:r>
          </w:p>
        </w:tc>
        <w:tc>
          <w:tcPr>
            <w:tcW w:w="1276" w:type="dxa"/>
            <w:tcBorders>
              <w:left w:val="single" w:sz="4" w:space="0" w:color="000000"/>
              <w:right w:val="single" w:sz="4" w:space="0" w:color="000000"/>
            </w:tcBorders>
            <w:shd w:val="clear" w:color="auto" w:fill="auto"/>
            <w:vAlign w:val="center"/>
          </w:tcPr>
          <w:p w:rsidR="001A148B" w:rsidRPr="001A148B" w:rsidRDefault="001A148B" w:rsidP="001A148B">
            <w:r w:rsidRPr="001A148B">
              <w:t>Средњи ниво</w:t>
            </w:r>
          </w:p>
        </w:tc>
        <w:tc>
          <w:tcPr>
            <w:tcW w:w="1472" w:type="dxa"/>
            <w:tcBorders>
              <w:left w:val="single" w:sz="4" w:space="0" w:color="000000"/>
            </w:tcBorders>
            <w:shd w:val="clear" w:color="auto" w:fill="auto"/>
            <w:vAlign w:val="center"/>
          </w:tcPr>
          <w:p w:rsidR="001A148B" w:rsidRPr="001A148B" w:rsidRDefault="001A148B" w:rsidP="001A148B">
            <w:r w:rsidRPr="001A148B">
              <w:t>Напредни ниво</w:t>
            </w:r>
          </w:p>
        </w:tc>
        <w:tc>
          <w:tcPr>
            <w:tcW w:w="2146" w:type="dxa"/>
            <w:tcBorders>
              <w:left w:val="single" w:sz="4" w:space="0" w:color="000000"/>
            </w:tcBorders>
            <w:shd w:val="clear" w:color="auto" w:fill="auto"/>
            <w:vAlign w:val="center"/>
          </w:tcPr>
          <w:p w:rsidR="001A148B" w:rsidRPr="001A148B" w:rsidRDefault="001A148B" w:rsidP="001A148B"/>
        </w:tc>
      </w:tr>
      <w:tr w:rsidR="001A148B" w:rsidRPr="001A148B" w:rsidTr="00D43991">
        <w:trPr>
          <w:trHeight w:val="376"/>
          <w:jc w:val="center"/>
        </w:trPr>
        <w:tc>
          <w:tcPr>
            <w:tcW w:w="630" w:type="dxa"/>
            <w:shd w:val="clear" w:color="auto" w:fill="auto"/>
            <w:vAlign w:val="center"/>
          </w:tcPr>
          <w:p w:rsidR="001A148B" w:rsidRPr="001A148B" w:rsidRDefault="001A148B" w:rsidP="001A148B">
            <w:r w:rsidRPr="001A148B">
              <w:t>1.</w:t>
            </w:r>
          </w:p>
        </w:tc>
        <w:tc>
          <w:tcPr>
            <w:tcW w:w="2855" w:type="dxa"/>
            <w:shd w:val="clear" w:color="auto" w:fill="auto"/>
            <w:vAlign w:val="center"/>
          </w:tcPr>
          <w:p w:rsidR="001A148B" w:rsidRPr="001A148B" w:rsidRDefault="001A148B" w:rsidP="001A148B">
            <w:r w:rsidRPr="001A148B">
              <w:t>Извођење музике, певање, свирање, основа музичке писмености;</w:t>
            </w:r>
          </w:p>
        </w:tc>
        <w:tc>
          <w:tcPr>
            <w:tcW w:w="1755" w:type="dxa"/>
            <w:tcBorders>
              <w:right w:val="single" w:sz="4" w:space="0" w:color="000000"/>
            </w:tcBorders>
            <w:shd w:val="clear" w:color="auto" w:fill="auto"/>
            <w:vAlign w:val="center"/>
          </w:tcPr>
          <w:p w:rsidR="001A148B" w:rsidRPr="001A148B" w:rsidRDefault="001A148B" w:rsidP="001A148B">
            <w:r w:rsidRPr="001A148B">
              <w:t>1.1.1, 1.3.1</w:t>
            </w:r>
          </w:p>
        </w:tc>
        <w:tc>
          <w:tcPr>
            <w:tcW w:w="1276" w:type="dxa"/>
            <w:tcBorders>
              <w:left w:val="single" w:sz="4" w:space="0" w:color="000000"/>
              <w:right w:val="single" w:sz="4" w:space="0" w:color="000000"/>
            </w:tcBorders>
            <w:shd w:val="clear" w:color="auto" w:fill="auto"/>
            <w:vAlign w:val="center"/>
          </w:tcPr>
          <w:p w:rsidR="001A148B" w:rsidRPr="001A148B" w:rsidRDefault="001A148B" w:rsidP="001A148B">
            <w:r w:rsidRPr="001A148B">
              <w:t>2.1.1</w:t>
            </w:r>
          </w:p>
          <w:p w:rsidR="001A148B" w:rsidRPr="001A148B" w:rsidRDefault="001A148B" w:rsidP="001A148B"/>
        </w:tc>
        <w:tc>
          <w:tcPr>
            <w:tcW w:w="1472" w:type="dxa"/>
            <w:tcBorders>
              <w:left w:val="single" w:sz="4" w:space="0" w:color="000000"/>
            </w:tcBorders>
            <w:shd w:val="clear" w:color="auto" w:fill="auto"/>
            <w:vAlign w:val="center"/>
          </w:tcPr>
          <w:p w:rsidR="001A148B" w:rsidRPr="001A148B" w:rsidRDefault="001A148B" w:rsidP="001A148B">
            <w:r w:rsidRPr="001A148B">
              <w:t>3.1.2</w:t>
            </w:r>
          </w:p>
          <w:p w:rsidR="001A148B" w:rsidRPr="001A148B" w:rsidRDefault="001A148B" w:rsidP="001A148B"/>
        </w:tc>
        <w:tc>
          <w:tcPr>
            <w:tcW w:w="2146" w:type="dxa"/>
            <w:tcBorders>
              <w:left w:val="single" w:sz="4" w:space="0" w:color="000000"/>
            </w:tcBorders>
            <w:shd w:val="clear" w:color="auto" w:fill="auto"/>
            <w:vAlign w:val="center"/>
          </w:tcPr>
          <w:p w:rsidR="001A148B" w:rsidRPr="001A148B" w:rsidRDefault="001A148B" w:rsidP="001A148B">
            <w:r w:rsidRPr="001A148B">
              <w:t>Усмена провера, практични рад</w:t>
            </w:r>
          </w:p>
        </w:tc>
      </w:tr>
      <w:tr w:rsidR="001A148B" w:rsidRPr="001A148B" w:rsidTr="00D43991">
        <w:trPr>
          <w:trHeight w:val="515"/>
          <w:jc w:val="center"/>
        </w:trPr>
        <w:tc>
          <w:tcPr>
            <w:tcW w:w="630" w:type="dxa"/>
            <w:shd w:val="clear" w:color="auto" w:fill="auto"/>
            <w:vAlign w:val="center"/>
          </w:tcPr>
          <w:p w:rsidR="001A148B" w:rsidRPr="001A148B" w:rsidRDefault="001A148B" w:rsidP="001A148B">
            <w:r w:rsidRPr="001A148B">
              <w:t>2.</w:t>
            </w:r>
          </w:p>
        </w:tc>
        <w:tc>
          <w:tcPr>
            <w:tcW w:w="2855" w:type="dxa"/>
            <w:shd w:val="clear" w:color="auto" w:fill="auto"/>
            <w:vAlign w:val="center"/>
          </w:tcPr>
          <w:p w:rsidR="001A148B" w:rsidRPr="001A148B" w:rsidRDefault="001A148B" w:rsidP="001A148B">
            <w:r w:rsidRPr="001A148B">
              <w:t>Слушање музике;</w:t>
            </w:r>
          </w:p>
        </w:tc>
        <w:tc>
          <w:tcPr>
            <w:tcW w:w="1755" w:type="dxa"/>
            <w:tcBorders>
              <w:right w:val="single" w:sz="4" w:space="0" w:color="000000"/>
            </w:tcBorders>
            <w:shd w:val="clear" w:color="auto" w:fill="auto"/>
            <w:vAlign w:val="center"/>
          </w:tcPr>
          <w:p w:rsidR="001A148B" w:rsidRPr="001A148B" w:rsidRDefault="001A148B" w:rsidP="001A148B">
            <w:r w:rsidRPr="001A148B">
              <w:t>1.2.2, 1.2.4</w:t>
            </w:r>
          </w:p>
        </w:tc>
        <w:tc>
          <w:tcPr>
            <w:tcW w:w="1276" w:type="dxa"/>
            <w:tcBorders>
              <w:left w:val="single" w:sz="4" w:space="0" w:color="000000"/>
              <w:right w:val="single" w:sz="4" w:space="0" w:color="000000"/>
            </w:tcBorders>
            <w:shd w:val="clear" w:color="auto" w:fill="auto"/>
            <w:vAlign w:val="center"/>
          </w:tcPr>
          <w:p w:rsidR="001A148B" w:rsidRPr="001A148B" w:rsidRDefault="001A148B" w:rsidP="001A148B">
            <w:r w:rsidRPr="001A148B">
              <w:t>2.2.1</w:t>
            </w:r>
          </w:p>
        </w:tc>
        <w:tc>
          <w:tcPr>
            <w:tcW w:w="1472" w:type="dxa"/>
            <w:tcBorders>
              <w:left w:val="single" w:sz="4" w:space="0" w:color="000000"/>
            </w:tcBorders>
            <w:shd w:val="clear" w:color="auto" w:fill="auto"/>
            <w:vAlign w:val="center"/>
          </w:tcPr>
          <w:p w:rsidR="001A148B" w:rsidRPr="001A148B" w:rsidRDefault="001A148B" w:rsidP="001A148B">
            <w:r w:rsidRPr="001A148B">
              <w:t>3.2.3</w:t>
            </w:r>
          </w:p>
        </w:tc>
        <w:tc>
          <w:tcPr>
            <w:tcW w:w="2146" w:type="dxa"/>
            <w:tcBorders>
              <w:left w:val="single" w:sz="4" w:space="0" w:color="000000"/>
            </w:tcBorders>
            <w:shd w:val="clear" w:color="auto" w:fill="auto"/>
            <w:vAlign w:val="center"/>
          </w:tcPr>
          <w:p w:rsidR="001A148B" w:rsidRPr="001A148B" w:rsidRDefault="001A148B" w:rsidP="001A148B">
            <w:r w:rsidRPr="001A148B">
              <w:t>Усмена провера, практични рад</w:t>
            </w:r>
          </w:p>
        </w:tc>
      </w:tr>
      <w:tr w:rsidR="001A148B" w:rsidRPr="001A148B" w:rsidTr="00D43991">
        <w:trPr>
          <w:trHeight w:val="872"/>
          <w:jc w:val="center"/>
        </w:trPr>
        <w:tc>
          <w:tcPr>
            <w:tcW w:w="630" w:type="dxa"/>
            <w:tcBorders>
              <w:bottom w:val="single" w:sz="4" w:space="0" w:color="000000"/>
            </w:tcBorders>
            <w:shd w:val="clear" w:color="auto" w:fill="auto"/>
            <w:vAlign w:val="center"/>
          </w:tcPr>
          <w:p w:rsidR="001A148B" w:rsidRPr="001A148B" w:rsidRDefault="001A148B" w:rsidP="001A148B">
            <w:r w:rsidRPr="001A148B">
              <w:t>3.</w:t>
            </w:r>
          </w:p>
        </w:tc>
        <w:tc>
          <w:tcPr>
            <w:tcW w:w="2855" w:type="dxa"/>
            <w:tcBorders>
              <w:bottom w:val="single" w:sz="4" w:space="0" w:color="000000"/>
            </w:tcBorders>
            <w:shd w:val="clear" w:color="auto" w:fill="auto"/>
            <w:vAlign w:val="center"/>
          </w:tcPr>
          <w:p w:rsidR="001A148B" w:rsidRPr="001A148B" w:rsidRDefault="001A148B" w:rsidP="001A148B">
            <w:r w:rsidRPr="001A148B">
              <w:t>Музичко стваралаштво;</w:t>
            </w:r>
          </w:p>
        </w:tc>
        <w:tc>
          <w:tcPr>
            <w:tcW w:w="1755" w:type="dxa"/>
            <w:tcBorders>
              <w:bottom w:val="single" w:sz="4" w:space="0" w:color="000000"/>
              <w:right w:val="single" w:sz="4" w:space="0" w:color="000000"/>
            </w:tcBorders>
            <w:shd w:val="clear" w:color="auto" w:fill="auto"/>
            <w:vAlign w:val="center"/>
          </w:tcPr>
          <w:p w:rsidR="001A148B" w:rsidRPr="001A148B" w:rsidRDefault="001A148B" w:rsidP="001A148B">
            <w:r w:rsidRPr="001A148B">
              <w:t>1.4.1</w:t>
            </w:r>
          </w:p>
        </w:tc>
        <w:tc>
          <w:tcPr>
            <w:tcW w:w="1276" w:type="dxa"/>
            <w:tcBorders>
              <w:left w:val="single" w:sz="4" w:space="0" w:color="000000"/>
              <w:bottom w:val="single" w:sz="4" w:space="0" w:color="000000"/>
              <w:right w:val="single" w:sz="4" w:space="0" w:color="000000"/>
            </w:tcBorders>
            <w:shd w:val="clear" w:color="auto" w:fill="auto"/>
            <w:vAlign w:val="center"/>
          </w:tcPr>
          <w:p w:rsidR="001A148B" w:rsidRPr="001A148B" w:rsidRDefault="001A148B" w:rsidP="001A148B"/>
        </w:tc>
        <w:tc>
          <w:tcPr>
            <w:tcW w:w="1472" w:type="dxa"/>
            <w:tcBorders>
              <w:left w:val="single" w:sz="4" w:space="0" w:color="000000"/>
            </w:tcBorders>
            <w:shd w:val="clear" w:color="auto" w:fill="auto"/>
            <w:vAlign w:val="center"/>
          </w:tcPr>
          <w:p w:rsidR="001A148B" w:rsidRPr="001A148B" w:rsidRDefault="001A148B" w:rsidP="001A148B">
            <w:r w:rsidRPr="001A148B">
              <w:t>3.4.3</w:t>
            </w:r>
          </w:p>
        </w:tc>
        <w:tc>
          <w:tcPr>
            <w:tcW w:w="2146" w:type="dxa"/>
            <w:tcBorders>
              <w:left w:val="single" w:sz="4" w:space="0" w:color="000000"/>
            </w:tcBorders>
            <w:shd w:val="clear" w:color="auto" w:fill="auto"/>
            <w:vAlign w:val="center"/>
          </w:tcPr>
          <w:p w:rsidR="001A148B" w:rsidRPr="001A148B" w:rsidRDefault="001A148B" w:rsidP="001A148B">
            <w:r w:rsidRPr="001A148B">
              <w:t>Усмена провера, практични рад</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r w:rsidRPr="001A148B">
        <w:t>Методе активног учења: ▪ вербално смислено и механичко учење ▪ стваралачко учење ▪  интерактивно</w:t>
      </w:r>
    </w:p>
    <w:p w:rsidR="001A148B" w:rsidRPr="001A148B" w:rsidRDefault="001A148B" w:rsidP="001A148B">
      <w:r w:rsidRPr="001A148B">
        <w:t>(кооперативно) учење ▪ учење кроз игру</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учење песме по слуху и из нотног текста ▪ изражајно певање и др.</w:t>
      </w:r>
    </w:p>
    <w:p w:rsidR="001A148B" w:rsidRPr="001A148B" w:rsidRDefault="001A148B" w:rsidP="001A148B">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pPr>
        <w:sectPr w:rsidR="001A148B" w:rsidRPr="001A148B" w:rsidSect="003051EC">
          <w:pgSz w:w="11907" w:h="16840" w:code="9"/>
          <w:pgMar w:top="1134" w:right="567" w:bottom="1134" w:left="567" w:header="340" w:footer="397" w:gutter="567"/>
          <w:pgNumType w:start="129"/>
          <w:cols w:space="720"/>
          <w:docGrid w:linePitch="272"/>
        </w:sectPr>
      </w:pPr>
    </w:p>
    <w:p w:rsidR="001A148B" w:rsidRPr="001A148B" w:rsidRDefault="001A148B" w:rsidP="001A148B">
      <w:r w:rsidRPr="001A148B">
        <w:lastRenderedPageBreak/>
        <w:t>НАСТАВНА СРЕДСТВА</w:t>
      </w:r>
    </w:p>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касетофон; музичка збирка...</w:t>
      </w:r>
    </w:p>
    <w:p w:rsidR="001A148B" w:rsidRPr="001A148B" w:rsidRDefault="001A148B" w:rsidP="001A148B">
      <w:r w:rsidRPr="001A148B">
        <w:t>Очигледна: слике и модели различитих инструмената и слике познатих извођача...</w:t>
      </w:r>
    </w:p>
    <w:p w:rsidR="001A148B" w:rsidRPr="001A148B" w:rsidRDefault="001A148B" w:rsidP="001A148B">
      <w:r w:rsidRPr="001A148B">
        <w:t>Манипулациона: музички инструменти; 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0A78CF">
      <w:pPr>
        <w:ind w:firstLine="851"/>
        <w:jc w:val="both"/>
      </w:pPr>
      <w:r w:rsidRPr="001A148B">
        <w:t>Активности ученика: ▪ изражајно пева песама народне, дечје, уметничке песме, каноне и песме наших и страних композитора ▪ на дечјим ритмичким и мелодијским инструментима изводи песме ▪ учествује у заједничком свирању једноставнијих мелодија ▪  слуша музичке композиције за  децу   различитог садржаја и расположења  ▪ препознаје и упознаје звук инструмента ▪ слуша вокалне, вокално-инструменталне и инструменталне композиције наших и страних композитора ▪ импровизује на доступним инструментима ▪ импровизује дијалоге на инструментима Орфовог инструментарија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0A78CF">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r w:rsidRPr="001A148B">
        <w:t>У програму музичке културе истакнуто место има слушање музичких дела и активно музицирање (певање и свирање). Основе музичке писмености и музичко-теоријски појмови у оваквом приступу планирани су у функцији бољег разумевања музике и музичког дела.</w:t>
      </w:r>
    </w:p>
    <w:p w:rsidR="001A148B" w:rsidRPr="001A148B" w:rsidRDefault="001A148B" w:rsidP="001A148B">
      <w:r w:rsidRPr="001A148B">
        <w:t>Основни принцип у остваривању циља и задатака треба да буде активно учешће ученика на часу. При томе на једном часу треба обухватити различита подручја предвиђена за тај разред и комбиновати разне методе у настави. Час посвећен само једном подручју и извођен само једном методом не може бити ни користан ни занимљив за ученике, што води ка осиромашивању садржаја и смисла предмета.</w:t>
      </w:r>
    </w:p>
    <w:p w:rsidR="001A148B" w:rsidRPr="001A148B" w:rsidRDefault="001A148B" w:rsidP="001A148B">
      <w:r w:rsidRPr="001A148B">
        <w:t>Настава музичке културе остварује се кроз:</w:t>
      </w:r>
    </w:p>
    <w:p w:rsidR="001A148B" w:rsidRPr="001A148B" w:rsidRDefault="001A148B" w:rsidP="001A148B">
      <w:r w:rsidRPr="001A148B">
        <w:t>- певање, свирање и стицање основа музичке писмености;</w:t>
      </w:r>
    </w:p>
    <w:p w:rsidR="001A148B" w:rsidRPr="001A148B" w:rsidRDefault="001A148B" w:rsidP="001A148B">
      <w:r w:rsidRPr="001A148B">
        <w:t>- слушање музике;</w:t>
      </w:r>
    </w:p>
    <w:p w:rsidR="001A148B" w:rsidRPr="001A148B" w:rsidRDefault="001A148B" w:rsidP="001A148B">
      <w:r w:rsidRPr="001A148B">
        <w:t>- дечје музичко стваралаштво.</w:t>
      </w:r>
    </w:p>
    <w:p w:rsidR="001A148B" w:rsidRPr="001A148B" w:rsidRDefault="001A148B" w:rsidP="001A148B">
      <w:r w:rsidRPr="001A148B">
        <w:t>Групним и појединачним певањем или свирањем развија се интересовање ученика да активно учествују у музичком животу своје средине.</w:t>
      </w:r>
    </w:p>
    <w:p w:rsidR="001A148B" w:rsidRPr="001A148B" w:rsidRDefault="001A148B" w:rsidP="001A148B">
      <w:r w:rsidRPr="001A148B">
        <w:t>Препоруке за остваривање програма у шестом разреду</w:t>
      </w:r>
    </w:p>
    <w:p w:rsidR="001A148B" w:rsidRPr="001A148B" w:rsidRDefault="001A148B" w:rsidP="001A148B">
      <w:r w:rsidRPr="001A148B">
        <w:t>Слушање музике</w:t>
      </w:r>
    </w:p>
    <w:p w:rsidR="001A148B" w:rsidRPr="001A148B" w:rsidRDefault="001A148B" w:rsidP="001A148B">
      <w:r w:rsidRPr="001A148B">
        <w:t>- Усмеравање пажње ученика на аналитичко слушање музике стимулисањем активног праћења примера.</w:t>
      </w:r>
    </w:p>
    <w:p w:rsidR="001A148B" w:rsidRPr="001A148B" w:rsidRDefault="001A148B" w:rsidP="001A148B">
      <w:r w:rsidRPr="001A148B">
        <w:t>- Разликовање звучних боја музичких инструмената, упознавање њихових карактеристика (основне групе, грађа, техничко-извођачке могућности).</w:t>
      </w:r>
    </w:p>
    <w:p w:rsidR="001A148B" w:rsidRPr="001A148B" w:rsidRDefault="001A148B" w:rsidP="001A148B">
      <w:r w:rsidRPr="001A148B">
        <w:t xml:space="preserve">- Подстицање различитих видова изражавања ученика у вези са слушањем музике и музичким доживљајем. Ово  се  не  сме сводити на  пасивизацију улоге наставника и  померање акцената са  </w:t>
      </w:r>
      <w:r w:rsidRPr="001A148B">
        <w:lastRenderedPageBreak/>
        <w:t>активног слушања на  друге активности, обично ликовне или литерарне, за које наставник нема праву компетенцију тумачења и оцењивања.</w:t>
      </w:r>
    </w:p>
    <w:p w:rsidR="001A148B" w:rsidRPr="001A148B" w:rsidRDefault="001A148B" w:rsidP="001A148B">
      <w:r w:rsidRPr="001A148B">
        <w:t>- Упознавање музичких дела, стваралаца и извођача.</w:t>
      </w:r>
    </w:p>
    <w:p w:rsidR="001A148B" w:rsidRPr="001A148B" w:rsidRDefault="001A148B" w:rsidP="001A148B">
      <w:r w:rsidRPr="001A148B">
        <w:t>Основе музичке писмености</w:t>
      </w:r>
    </w:p>
    <w:p w:rsidR="001A148B" w:rsidRPr="001A148B" w:rsidRDefault="001A148B" w:rsidP="001A148B">
      <w:r w:rsidRPr="001A148B">
        <w:t>- снизилица, разрешилица, обнављање повисилице;</w:t>
      </w:r>
    </w:p>
    <w:p w:rsidR="001A148B" w:rsidRPr="001A148B" w:rsidRDefault="001A148B" w:rsidP="001A148B">
      <w:r w:rsidRPr="001A148B">
        <w:t>- упознавање клавијатуре;</w:t>
      </w:r>
    </w:p>
    <w:p w:rsidR="001A148B" w:rsidRPr="001A148B" w:rsidRDefault="001A148B" w:rsidP="001A148B">
      <w:r w:rsidRPr="001A148B">
        <w:t>- обнављање простих парних и непарних тактова са четвртинском и осминском јединицом бројања (утврђивање односа наглашених и ненаглашених делова такта, објашњење тактирања и дириговања);</w:t>
      </w:r>
    </w:p>
    <w:p w:rsidR="001A148B" w:rsidRPr="001A148B" w:rsidRDefault="001A148B" w:rsidP="001A148B">
      <w:r w:rsidRPr="001A148B">
        <w:t>- упознавање ала бреве такта (половина као јединица бројања);</w:t>
      </w:r>
    </w:p>
    <w:p w:rsidR="001A148B" w:rsidRPr="001A148B" w:rsidRDefault="001A148B" w:rsidP="001A148B">
      <w:r w:rsidRPr="001A148B">
        <w:t>- обнављање знакова репетиције, учење ознака прима и секунда волта;</w:t>
      </w:r>
    </w:p>
    <w:p w:rsidR="001A148B" w:rsidRPr="001A148B" w:rsidRDefault="001A148B" w:rsidP="001A148B">
      <w:r w:rsidRPr="001A148B">
        <w:t>- упознавање короне;</w:t>
      </w:r>
    </w:p>
    <w:p w:rsidR="001A148B" w:rsidRPr="001A148B" w:rsidRDefault="001A148B" w:rsidP="001A148B"/>
    <w:p w:rsidR="001A148B" w:rsidRPr="001A148B" w:rsidRDefault="001A148B" w:rsidP="001A148B">
      <w:r w:rsidRPr="001A148B">
        <w:t>- обнављање ознака за динамику (p, mp, f, mf, crescendo, decrescendo) и темпо (adagio, andante, moderato, allegro), учење нових: pp и ff, vivo, presto. Објашњење значења термина molto, poco, meno, као и ознаке карактера cantabile;</w:t>
      </w:r>
    </w:p>
    <w:p w:rsidR="001A148B" w:rsidRPr="001A148B" w:rsidRDefault="001A148B" w:rsidP="001A148B">
      <w:r w:rsidRPr="001A148B">
        <w:t>- објашњење значења лукова: лук трајања и лук легата, ознака за стакато и глисандо;</w:t>
      </w:r>
    </w:p>
    <w:p w:rsidR="001A148B" w:rsidRPr="001A148B" w:rsidRDefault="001A148B" w:rsidP="001A148B">
      <w:r w:rsidRPr="001A148B">
        <w:t>- понављање старих и обрада нових лествица F-dur, D-dur и d-moll обнављање значења термина ступањ, степен и полустепен, упознавање акорда на првом ступњу (поређење мола и дура, објашњење тоналитета).</w:t>
      </w:r>
    </w:p>
    <w:p w:rsidR="001A148B" w:rsidRPr="001A148B" w:rsidRDefault="001A148B" w:rsidP="001A148B">
      <w:r w:rsidRPr="001A148B">
        <w:t>Певање песама по слуху и из нотног текста</w:t>
      </w:r>
    </w:p>
    <w:p w:rsidR="001A148B" w:rsidRPr="001A148B" w:rsidRDefault="001A148B" w:rsidP="001A148B">
      <w:r w:rsidRPr="001A148B">
        <w:t>- неопходни су редовно указивање на значај правилне хигијене гласа, стална брига о положају тела при певању, вежбе за певачко дисање, вежбе артикулације, распевавање уз инструменталну пратњу и без ње, певање каденце;</w:t>
      </w:r>
    </w:p>
    <w:p w:rsidR="001A148B" w:rsidRPr="001A148B" w:rsidRDefault="001A148B" w:rsidP="001A148B">
      <w:r w:rsidRPr="001A148B">
        <w:t>- учење песме почиње увођењем у тематику, затим следи наставниково тумачење литерарног текста са наглашавањем васпитних елемената;</w:t>
      </w:r>
    </w:p>
    <w:p w:rsidR="001A148B" w:rsidRPr="001A148B" w:rsidRDefault="001A148B" w:rsidP="001A148B">
      <w:r w:rsidRPr="001A148B">
        <w:t>- код учења песама по слуху прво се демонстрира оригинални вид песме (у темпу, са динамиком), затим ради једноставна анализа песме због разумевања форме (заједничко уочавање понављања и контраста);</w:t>
      </w:r>
    </w:p>
    <w:p w:rsidR="001A148B" w:rsidRPr="001A148B" w:rsidRDefault="001A148B" w:rsidP="001A148B">
      <w:r w:rsidRPr="001A148B">
        <w:t>- код учења песама из нотног текста прво се ради анализа записа песме (уочавају се: кључ, предзна ци, такт уз</w:t>
      </w:r>
      <w:r w:rsidR="00D43991">
        <w:t xml:space="preserve"> </w:t>
      </w:r>
      <w:r w:rsidRPr="001A148B">
        <w:t>пробу тактирања, динамичке и артикулационе ознаке, дужине и имена тонова), затим се нотни текст ишчитава парлато (са понављањима док се текст не утврди), уради се вежба распевавања и прелази на певање док наставник свира мелодију;</w:t>
      </w:r>
    </w:p>
    <w:p w:rsidR="001A148B" w:rsidRPr="001A148B" w:rsidRDefault="001A148B" w:rsidP="001A148B">
      <w:r w:rsidRPr="001A148B">
        <w:t>- осмишљавање почетне интонације песме најбоље је дати кроз инструментални увод;</w:t>
      </w:r>
    </w:p>
    <w:p w:rsidR="001A148B" w:rsidRPr="001A148B" w:rsidRDefault="001A148B" w:rsidP="001A148B">
      <w:r w:rsidRPr="001A148B">
        <w:t>-  песма се  учи по  деловима и  фразама уз  инструменталну пратњу која се  у  почетку своди на  мелодију</w:t>
      </w:r>
      <w:r w:rsidR="00D43991">
        <w:t xml:space="preserve"> </w:t>
      </w:r>
      <w:r w:rsidRPr="001A148B">
        <w:t>(аранжмане додати тек пошто је песма научена);</w:t>
      </w:r>
    </w:p>
    <w:p w:rsidR="001A148B" w:rsidRPr="001A148B" w:rsidRDefault="001A148B" w:rsidP="001A148B">
      <w:r w:rsidRPr="001A148B">
        <w:t>- теже ритмичке фигуре и мелодијски скокови се обрађују кроз понављања;</w:t>
      </w:r>
    </w:p>
    <w:p w:rsidR="001A148B" w:rsidRPr="001A148B" w:rsidRDefault="001A148B" w:rsidP="001A148B">
      <w:r w:rsidRPr="001A148B">
        <w:t>- током учења непрекидно се инсистира на изражајном и доживљеном певању.</w:t>
      </w:r>
    </w:p>
    <w:p w:rsidR="001A148B" w:rsidRPr="001A148B" w:rsidRDefault="001A148B" w:rsidP="001A148B">
      <w:r w:rsidRPr="001A148B">
        <w:t>Свирање</w:t>
      </w:r>
    </w:p>
    <w:p w:rsidR="001A148B" w:rsidRPr="001A148B" w:rsidRDefault="001A148B" w:rsidP="001A148B">
      <w:r w:rsidRPr="001A148B">
        <w:t>- Понављање краћег задатог мелодијског мотива.</w:t>
      </w:r>
    </w:p>
    <w:p w:rsidR="001A148B" w:rsidRPr="001A148B" w:rsidRDefault="001A148B" w:rsidP="001A148B">
      <w:r w:rsidRPr="001A148B">
        <w:t>- Увођење већег броја разноврсних инструмената Орфовог инструментаријума.</w:t>
      </w:r>
    </w:p>
    <w:p w:rsidR="001A148B" w:rsidRPr="001A148B" w:rsidRDefault="001A148B" w:rsidP="001A148B">
      <w:r w:rsidRPr="001A148B">
        <w:t>- Свирање на фрулици, мелодици, тамбури, гитари и другим доступним инструментима.</w:t>
      </w:r>
    </w:p>
    <w:p w:rsidR="001A148B" w:rsidRPr="001A148B" w:rsidRDefault="001A148B" w:rsidP="001A148B">
      <w:r w:rsidRPr="001A148B">
        <w:t>Музичко стваралаштво</w:t>
      </w:r>
    </w:p>
    <w:p w:rsidR="001A148B" w:rsidRPr="001A148B" w:rsidRDefault="001A148B" w:rsidP="001A148B">
      <w:r w:rsidRPr="001A148B">
        <w:t>- Ритмичким и звучним ефектима креирати пратње за песме, стихове, користећи при том различите изворе</w:t>
      </w:r>
    </w:p>
    <w:p w:rsidR="001A148B" w:rsidRPr="001A148B" w:rsidRDefault="001A148B" w:rsidP="001A148B">
      <w:r w:rsidRPr="001A148B">
        <w:t>звука.</w:t>
      </w:r>
    </w:p>
    <w:p w:rsidR="001A148B" w:rsidRPr="001A148B" w:rsidRDefault="001A148B" w:rsidP="001A148B">
      <w:r w:rsidRPr="001A148B">
        <w:t>- Креирање покрета уз музику коју ученици певају или слушају.</w:t>
      </w:r>
    </w:p>
    <w:p w:rsidR="001A148B" w:rsidRPr="001A148B" w:rsidRDefault="001A148B" w:rsidP="001A148B">
      <w:r w:rsidRPr="001A148B">
        <w:t>-  Смишљање  музичких  питања  и  одговора,  ритмичка  допуњалка,  мелодијска  допуњалка  са  потписаним</w:t>
      </w:r>
    </w:p>
    <w:p w:rsidR="001A148B" w:rsidRPr="001A148B" w:rsidRDefault="001A148B" w:rsidP="001A148B">
      <w:r w:rsidRPr="001A148B">
        <w:t>текстом, састављање мелодије од понуђених двотактних мотива.</w:t>
      </w:r>
    </w:p>
    <w:p w:rsidR="001A148B" w:rsidRPr="001A148B" w:rsidRDefault="001A148B" w:rsidP="001A148B">
      <w:r w:rsidRPr="001A148B">
        <w:t>- Импровизација мелодије на задати текст.</w:t>
      </w:r>
    </w:p>
    <w:p w:rsidR="001A148B" w:rsidRPr="001A148B" w:rsidRDefault="001A148B" w:rsidP="001A148B">
      <w:r w:rsidRPr="001A148B">
        <w:t>- Импровизација дијалога на мелодијским инструментима Орфовог инструментаријума</w:t>
      </w:r>
    </w:p>
    <w:p w:rsidR="001A148B" w:rsidRPr="001A148B" w:rsidRDefault="001A148B" w:rsidP="00750CD8">
      <w:pPr>
        <w:pStyle w:val="Podnaslov911"/>
      </w:pPr>
      <w:bookmarkStart w:id="147" w:name="_Toc401704210"/>
      <w:bookmarkStart w:id="148" w:name="_Toc401841252"/>
      <w:bookmarkStart w:id="149" w:name="_Toc401844733"/>
      <w:bookmarkStart w:id="150" w:name="_Toc517976329"/>
      <w:bookmarkStart w:id="151" w:name="_Toc518426433"/>
      <w:r w:rsidRPr="001A148B">
        <w:lastRenderedPageBreak/>
        <w:t>ФИЗИЧКО И ЗДРАВСТВЕНО ВАСПИТАЊЕ</w:t>
      </w:r>
      <w:bookmarkEnd w:id="147"/>
      <w:bookmarkEnd w:id="148"/>
      <w:bookmarkEnd w:id="149"/>
      <w:bookmarkEnd w:id="150"/>
      <w:bookmarkEnd w:id="151"/>
    </w:p>
    <w:p w:rsidR="001A148B" w:rsidRPr="001A148B" w:rsidRDefault="001A148B" w:rsidP="001A148B">
      <w:r w:rsidRPr="001A148B">
        <w:t>ЦИЉ И ЗАДАЦИ</w:t>
      </w:r>
    </w:p>
    <w:p w:rsidR="001A148B" w:rsidRPr="001A148B" w:rsidRDefault="001A148B" w:rsidP="001A148B">
      <w:r w:rsidRPr="001A148B">
        <w:t>Циљ учења физичког и здравственог васпитања је да ученик унапређује физичке способности, моторне вештине и знања из области физичке и здравствене културе, ради очувања здравља и примене правилног и редовног физичог вежбања у савременим условима живота и рада.</w:t>
      </w:r>
    </w:p>
    <w:p w:rsidR="001A148B" w:rsidRPr="001A148B" w:rsidRDefault="001A148B" w:rsidP="001A148B">
      <w:r w:rsidRPr="001A148B">
        <w:t>Општи оперативни задаци:</w:t>
      </w:r>
    </w:p>
    <w:p w:rsidR="001A148B" w:rsidRPr="001A148B" w:rsidRDefault="001A148B" w:rsidP="001A148B">
      <w:r w:rsidRPr="001A148B">
        <w:t>- подстицање раста, развоја и утицање на правилно држање тела;</w:t>
      </w:r>
    </w:p>
    <w:p w:rsidR="001A148B" w:rsidRPr="001A148B" w:rsidRDefault="001A148B" w:rsidP="001A148B">
      <w:r w:rsidRPr="001A148B">
        <w:t>- развој и усавршавање моторичких способности;</w:t>
      </w:r>
    </w:p>
    <w:p w:rsidR="001A148B" w:rsidRPr="001A148B" w:rsidRDefault="001A148B" w:rsidP="001A148B">
      <w:r w:rsidRPr="001A148B">
        <w:t>- стицање моторичких умења која су као садржаји утврђени програмом физичког и здравственог васпитања и стицање теоријских знања неопходних за њихово усвајање;</w:t>
      </w:r>
    </w:p>
    <w:p w:rsidR="001A148B" w:rsidRPr="001A148B" w:rsidRDefault="001A148B" w:rsidP="001A148B">
      <w:r w:rsidRPr="001A148B">
        <w:t>- усвајање знања ради разумевања значаја и суштине физичког и здравственог  васпитања дефинисаног циљем овог васпитно-образовног подручја;</w:t>
      </w:r>
    </w:p>
    <w:p w:rsidR="001A148B" w:rsidRPr="001A148B" w:rsidRDefault="001A148B" w:rsidP="001A148B">
      <w:r w:rsidRPr="001A148B">
        <w:t>- формирање морално-вољних квалитета  личности;</w:t>
      </w:r>
    </w:p>
    <w:p w:rsidR="001A148B" w:rsidRPr="001A148B" w:rsidRDefault="001A148B" w:rsidP="001A148B">
      <w:r w:rsidRPr="001A148B">
        <w:t>- оспособљавање ученика да стечена умења, знања и навике користе у свакодневним условима живота и рада;</w:t>
      </w:r>
    </w:p>
    <w:p w:rsidR="001A148B" w:rsidRPr="001A148B" w:rsidRDefault="001A148B" w:rsidP="001A148B">
      <w:r w:rsidRPr="001A148B">
        <w:t>- стицање и развијање свести о потреби здравља, чувања здравља и заштити природе и човекове средине.</w:t>
      </w:r>
    </w:p>
    <w:p w:rsidR="001A148B" w:rsidRPr="001A148B" w:rsidRDefault="001A148B" w:rsidP="001A148B">
      <w:r w:rsidRPr="001A148B">
        <w:t>Посебни оперативни задаци:</w:t>
      </w:r>
    </w:p>
    <w:p w:rsidR="001A148B" w:rsidRPr="001A148B" w:rsidRDefault="001A148B" w:rsidP="001A148B">
      <w:r w:rsidRPr="001A148B">
        <w:t>- усмерени развој основних моторичких способности, првенствено брзине и координације;</w:t>
      </w:r>
    </w:p>
    <w:p w:rsidR="001A148B" w:rsidRPr="001A148B" w:rsidRDefault="001A148B" w:rsidP="001A148B">
      <w:r w:rsidRPr="001A148B">
        <w:t>- усмерено стицање и усавршавање моторичких умења и навика предвиђених програмом физичког и здравственог  васпитања;</w:t>
      </w:r>
    </w:p>
    <w:p w:rsidR="001A148B" w:rsidRPr="001A148B" w:rsidRDefault="001A148B" w:rsidP="001A148B">
      <w:r w:rsidRPr="001A148B">
        <w:t>- примена стечених знања, умења и навика у сложенијим условима (кроз игру, такмичење и сл.);</w:t>
      </w:r>
    </w:p>
    <w:p w:rsidR="001A148B" w:rsidRPr="001A148B" w:rsidRDefault="001A148B" w:rsidP="001A148B">
      <w:r w:rsidRPr="001A148B">
        <w:t>- задовољавање социјалних потреба за потврђивањем, групним поистовећивањем и сл;</w:t>
      </w:r>
    </w:p>
    <w:p w:rsidR="001A148B" w:rsidRPr="001A148B" w:rsidRDefault="001A148B" w:rsidP="001A148B">
      <w:r w:rsidRPr="001A148B">
        <w:t>- естетско изражавање покретом и кретањима и доживљавање естетских вредности;</w:t>
      </w:r>
    </w:p>
    <w:p w:rsidR="001A148B" w:rsidRPr="001A148B" w:rsidRDefault="001A148B" w:rsidP="001A148B">
      <w:r w:rsidRPr="001A148B">
        <w:t>- усвајање етичких вредности и подстицање вољних особина ученика.</w:t>
      </w:r>
    </w:p>
    <w:p w:rsidR="001A148B" w:rsidRPr="001A148B" w:rsidRDefault="001A148B" w:rsidP="001A148B"/>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276"/>
        <w:gridCol w:w="3544"/>
        <w:gridCol w:w="3544"/>
      </w:tblGrid>
      <w:tr w:rsidR="001A148B" w:rsidRPr="001A148B" w:rsidTr="00E104F5">
        <w:tc>
          <w:tcPr>
            <w:tcW w:w="2972" w:type="dxa"/>
            <w:gridSpan w:val="2"/>
            <w:shd w:val="clear" w:color="auto" w:fill="D9D9D9"/>
            <w:vAlign w:val="center"/>
          </w:tcPr>
          <w:p w:rsidR="001A148B" w:rsidRPr="001A148B" w:rsidRDefault="001A148B" w:rsidP="001A148B">
            <w:r w:rsidRPr="001A148B">
              <w:t>ОБЛАСТ/ТЕМА</w:t>
            </w:r>
          </w:p>
        </w:tc>
        <w:tc>
          <w:tcPr>
            <w:tcW w:w="3544" w:type="dxa"/>
            <w:shd w:val="clear" w:color="auto" w:fill="D9D9D9"/>
            <w:vAlign w:val="center"/>
          </w:tcPr>
          <w:p w:rsidR="001A148B" w:rsidRPr="001A148B" w:rsidRDefault="001A148B" w:rsidP="001A148B">
            <w:r w:rsidRPr="001A148B">
              <w:t>ИСХОДИ</w:t>
            </w:r>
          </w:p>
          <w:p w:rsidR="001A148B" w:rsidRPr="001A148B" w:rsidRDefault="001A148B" w:rsidP="001A148B">
            <w:r w:rsidRPr="001A148B">
              <w:t>По завршетку теме ученик ће бити у стању да:</w:t>
            </w:r>
          </w:p>
        </w:tc>
        <w:tc>
          <w:tcPr>
            <w:tcW w:w="3544" w:type="dxa"/>
            <w:shd w:val="clear" w:color="auto" w:fill="D9D9D9"/>
            <w:vAlign w:val="center"/>
          </w:tcPr>
          <w:p w:rsidR="001A148B" w:rsidRPr="001A148B" w:rsidRDefault="001A148B" w:rsidP="001A148B">
            <w:r w:rsidRPr="001A148B">
              <w:t xml:space="preserve">САДРЖАЈИ </w:t>
            </w:r>
          </w:p>
        </w:tc>
      </w:tr>
      <w:tr w:rsidR="001A148B" w:rsidRPr="001A148B" w:rsidTr="00E104F5">
        <w:tc>
          <w:tcPr>
            <w:tcW w:w="2972" w:type="dxa"/>
            <w:gridSpan w:val="2"/>
            <w:vAlign w:val="center"/>
          </w:tcPr>
          <w:p w:rsidR="001A148B" w:rsidRPr="001A148B" w:rsidRDefault="001A148B" w:rsidP="001A148B">
            <w:r w:rsidRPr="001A148B">
              <w:t>ФИЗИЧКE СПОСОБНОСТИ</w:t>
            </w:r>
          </w:p>
          <w:p w:rsidR="001A148B" w:rsidRPr="001A148B" w:rsidRDefault="001A148B" w:rsidP="001A148B"/>
        </w:tc>
        <w:tc>
          <w:tcPr>
            <w:tcW w:w="3544" w:type="dxa"/>
          </w:tcPr>
          <w:p w:rsidR="001A148B" w:rsidRPr="001A148B" w:rsidRDefault="001A148B" w:rsidP="001A148B">
            <w:r w:rsidRPr="001A148B">
              <w:t>-примени  комплексе простих и опште припремних вежби у већем обиму и интнзитету,</w:t>
            </w:r>
          </w:p>
          <w:p w:rsidR="001A148B" w:rsidRPr="001A148B" w:rsidRDefault="001A148B" w:rsidP="001A148B">
            <w:r w:rsidRPr="001A148B">
              <w:t>-користи научене вежбе у спорту, рекреацији, животу,</w:t>
            </w:r>
          </w:p>
          <w:p w:rsidR="001A148B" w:rsidRPr="001A148B" w:rsidRDefault="001A148B" w:rsidP="001A148B">
            <w:r w:rsidRPr="001A148B">
              <w:t>-упореди резултате тестирања са вредностима за свој узраст и сагледа сопствени моторички напредак,</w:t>
            </w:r>
          </w:p>
        </w:tc>
        <w:tc>
          <w:tcPr>
            <w:tcW w:w="3544" w:type="dxa"/>
          </w:tcPr>
          <w:p w:rsidR="001A148B" w:rsidRPr="001A148B" w:rsidRDefault="001A148B" w:rsidP="001A148B"/>
          <w:p w:rsidR="001A148B" w:rsidRPr="001A148B" w:rsidRDefault="001A148B" w:rsidP="001A148B">
            <w:r w:rsidRPr="001A148B">
              <w:t>Основини  садржаји</w:t>
            </w:r>
          </w:p>
          <w:p w:rsidR="001A148B" w:rsidRPr="001A148B" w:rsidRDefault="001A148B" w:rsidP="001A148B">
            <w:r w:rsidRPr="001A148B">
              <w:t>Вежбе за развој снаге.</w:t>
            </w:r>
          </w:p>
          <w:p w:rsidR="001A148B" w:rsidRPr="001A148B" w:rsidRDefault="001A148B" w:rsidP="001A148B">
            <w:r w:rsidRPr="001A148B">
              <w:t>Вежбе за развој покретљивости.</w:t>
            </w:r>
          </w:p>
          <w:p w:rsidR="001A148B" w:rsidRPr="001A148B" w:rsidRDefault="001A148B" w:rsidP="001A148B">
            <w:r w:rsidRPr="001A148B">
              <w:t>Вежбе за развој аеробне издржљивости.</w:t>
            </w:r>
          </w:p>
          <w:p w:rsidR="001A148B" w:rsidRPr="001A148B" w:rsidRDefault="001A148B" w:rsidP="001A148B">
            <w:r w:rsidRPr="001A148B">
              <w:t>Вежбе за развој брзине.</w:t>
            </w:r>
          </w:p>
          <w:p w:rsidR="001A148B" w:rsidRPr="001A148B" w:rsidRDefault="001A148B" w:rsidP="001A148B">
            <w:r w:rsidRPr="001A148B">
              <w:t>Вежбе за развој координације.</w:t>
            </w:r>
          </w:p>
          <w:p w:rsidR="001A148B" w:rsidRPr="001A148B" w:rsidRDefault="001A148B" w:rsidP="001A148B">
            <w:r w:rsidRPr="001A148B">
              <w:t>Примена националне батерије тестова за праћење физичког развоја и моторичких способности.</w:t>
            </w:r>
            <w:r w:rsidRPr="001A148B">
              <w:tab/>
            </w:r>
          </w:p>
        </w:tc>
      </w:tr>
      <w:tr w:rsidR="001A148B" w:rsidRPr="001A148B" w:rsidTr="00E104F5">
        <w:tc>
          <w:tcPr>
            <w:tcW w:w="1696" w:type="dxa"/>
            <w:vMerge w:val="restart"/>
            <w:vAlign w:val="center"/>
          </w:tcPr>
          <w:p w:rsidR="001A148B" w:rsidRPr="00E104F5" w:rsidRDefault="001A148B" w:rsidP="001A148B">
            <w:pPr>
              <w:rPr>
                <w:sz w:val="22"/>
              </w:rPr>
            </w:pPr>
            <w:r w:rsidRPr="00E104F5">
              <w:rPr>
                <w:sz w:val="22"/>
              </w:rPr>
              <w:t>МОТОРИЧКЕ ВЕШТИНЕ, СПОРТОВИ И СПОРТСКЕ ДИСЦИПЛИНЕ</w:t>
            </w:r>
          </w:p>
          <w:p w:rsidR="001A148B" w:rsidRPr="001A148B" w:rsidRDefault="001A148B" w:rsidP="001A148B"/>
        </w:tc>
        <w:tc>
          <w:tcPr>
            <w:tcW w:w="1276" w:type="dxa"/>
            <w:vAlign w:val="center"/>
          </w:tcPr>
          <w:p w:rsidR="001A148B" w:rsidRPr="001A148B" w:rsidRDefault="001A148B" w:rsidP="001A148B">
            <w:r w:rsidRPr="001A148B">
              <w:t>Атлетика</w:t>
            </w:r>
          </w:p>
          <w:p w:rsidR="001A148B" w:rsidRPr="001A148B" w:rsidRDefault="001A148B" w:rsidP="001A148B"/>
        </w:tc>
        <w:tc>
          <w:tcPr>
            <w:tcW w:w="3544" w:type="dxa"/>
          </w:tcPr>
          <w:p w:rsidR="001A148B" w:rsidRPr="001A148B" w:rsidRDefault="001A148B" w:rsidP="001A148B">
            <w:r w:rsidRPr="001A148B">
              <w:t>-примени  и користи досегнути ниво усвојене технике кретања у спорту и свакодневном животу,</w:t>
            </w:r>
          </w:p>
          <w:p w:rsidR="001A148B" w:rsidRPr="001A148B" w:rsidRDefault="001A148B" w:rsidP="001A148B">
            <w:r w:rsidRPr="001A148B">
              <w:t>-разликује атлетске дисциплине,</w:t>
            </w:r>
          </w:p>
          <w:p w:rsidR="001A148B" w:rsidRPr="001A148B" w:rsidRDefault="001A148B" w:rsidP="001A148B">
            <w:r w:rsidRPr="001A148B">
              <w:t>-развија своје моторичке способности применом вежбања из атлетике,</w:t>
            </w:r>
          </w:p>
          <w:p w:rsidR="001A148B" w:rsidRPr="001A148B" w:rsidRDefault="001A148B" w:rsidP="001A148B"/>
        </w:tc>
        <w:tc>
          <w:tcPr>
            <w:tcW w:w="3544" w:type="dxa"/>
          </w:tcPr>
          <w:p w:rsidR="001A148B" w:rsidRPr="001A148B" w:rsidRDefault="001A148B" w:rsidP="001A148B">
            <w:r w:rsidRPr="001A148B">
              <w:t>Основни садржаји</w:t>
            </w:r>
          </w:p>
          <w:p w:rsidR="001A148B" w:rsidRPr="001A148B" w:rsidRDefault="001A148B" w:rsidP="001A148B">
            <w:r w:rsidRPr="001A148B">
              <w:t>Техника штафетног трчања.</w:t>
            </w:r>
          </w:p>
          <w:p w:rsidR="001A148B" w:rsidRPr="001A148B" w:rsidRDefault="001A148B" w:rsidP="001A148B">
            <w:r w:rsidRPr="001A148B">
              <w:t>Скок у даљ.</w:t>
            </w:r>
          </w:p>
          <w:p w:rsidR="001A148B" w:rsidRPr="001A148B" w:rsidRDefault="001A148B" w:rsidP="001A148B">
            <w:r w:rsidRPr="001A148B">
              <w:t>Бацање кугле 2 кг.</w:t>
            </w:r>
          </w:p>
          <w:p w:rsidR="001A148B" w:rsidRPr="001A148B" w:rsidRDefault="001A148B" w:rsidP="001A148B">
            <w:r w:rsidRPr="001A148B">
              <w:t>Истрајно трчање-припрема за крос</w:t>
            </w:r>
          </w:p>
          <w:p w:rsidR="001A148B" w:rsidRPr="001A148B" w:rsidRDefault="001A148B" w:rsidP="001A148B">
            <w:r w:rsidRPr="001A148B">
              <w:t>Скок у вис (опкорачна техника)</w:t>
            </w:r>
          </w:p>
          <w:p w:rsidR="001A148B" w:rsidRPr="001A148B" w:rsidRDefault="001A148B" w:rsidP="001A148B">
            <w:r w:rsidRPr="001A148B">
              <w:t>Бацање вортекса.</w:t>
            </w:r>
          </w:p>
          <w:p w:rsidR="001A148B" w:rsidRPr="001A148B" w:rsidRDefault="001A148B" w:rsidP="001A148B">
            <w:r w:rsidRPr="001A148B">
              <w:t>Проширени садржаји</w:t>
            </w:r>
          </w:p>
          <w:p w:rsidR="001A148B" w:rsidRPr="001A148B" w:rsidRDefault="001A148B" w:rsidP="001A148B">
            <w:r w:rsidRPr="001A148B">
              <w:t>Тробој.</w:t>
            </w:r>
          </w:p>
        </w:tc>
      </w:tr>
      <w:tr w:rsidR="001A148B" w:rsidRPr="001A148B" w:rsidTr="00E104F5">
        <w:tc>
          <w:tcPr>
            <w:tcW w:w="1696" w:type="dxa"/>
            <w:vMerge/>
            <w:vAlign w:val="center"/>
          </w:tcPr>
          <w:p w:rsidR="001A148B" w:rsidRPr="001A148B" w:rsidRDefault="001A148B" w:rsidP="001A148B"/>
        </w:tc>
        <w:tc>
          <w:tcPr>
            <w:tcW w:w="1276" w:type="dxa"/>
            <w:vAlign w:val="center"/>
          </w:tcPr>
          <w:p w:rsidR="001A148B" w:rsidRPr="001A148B" w:rsidRDefault="001A148B" w:rsidP="001A148B">
            <w:r w:rsidRPr="001A148B">
              <w:t>Спортска гимнастика</w:t>
            </w:r>
          </w:p>
        </w:tc>
        <w:tc>
          <w:tcPr>
            <w:tcW w:w="3544" w:type="dxa"/>
          </w:tcPr>
          <w:p w:rsidR="001A148B" w:rsidRPr="001A148B" w:rsidRDefault="001A148B" w:rsidP="001A148B">
            <w:r w:rsidRPr="001A148B">
              <w:t>-одржава равнотежу у различитим кретањима, изводи ротације тела,</w:t>
            </w:r>
          </w:p>
          <w:p w:rsidR="001A148B" w:rsidRPr="001A148B" w:rsidRDefault="001A148B" w:rsidP="001A148B">
            <w:r w:rsidRPr="001A148B">
              <w:t>-схвати вредност спортске гимнастике за сопствени развој</w:t>
            </w:r>
          </w:p>
          <w:p w:rsidR="001A148B" w:rsidRPr="001A148B" w:rsidRDefault="001A148B" w:rsidP="001A148B">
            <w:r w:rsidRPr="001A148B">
              <w:t>-процени сопствене могућности за вежбање у гимнастици.</w:t>
            </w:r>
          </w:p>
        </w:tc>
        <w:tc>
          <w:tcPr>
            <w:tcW w:w="3544" w:type="dxa"/>
          </w:tcPr>
          <w:p w:rsidR="001A148B" w:rsidRPr="001A148B" w:rsidRDefault="001A148B" w:rsidP="001A148B">
            <w:r w:rsidRPr="001A148B">
              <w:t>Основни садржаји</w:t>
            </w:r>
          </w:p>
          <w:p w:rsidR="001A148B" w:rsidRPr="001A148B" w:rsidRDefault="001A148B" w:rsidP="001A148B">
            <w:r w:rsidRPr="001A148B">
              <w:t>Вежбе на тлу.</w:t>
            </w:r>
          </w:p>
          <w:p w:rsidR="001A148B" w:rsidRPr="001A148B" w:rsidRDefault="001A148B" w:rsidP="001A148B">
            <w:r w:rsidRPr="001A148B">
              <w:t>Прескоци и скокови.</w:t>
            </w:r>
          </w:p>
          <w:p w:rsidR="001A148B" w:rsidRPr="001A148B" w:rsidRDefault="001A148B" w:rsidP="001A148B">
            <w:r w:rsidRPr="001A148B">
              <w:t>Вежбе у упору.</w:t>
            </w:r>
          </w:p>
          <w:p w:rsidR="001A148B" w:rsidRPr="001A148B" w:rsidRDefault="001A148B" w:rsidP="001A148B">
            <w:r w:rsidRPr="001A148B">
              <w:t>Вежбе у вису.</w:t>
            </w:r>
          </w:p>
          <w:p w:rsidR="001A148B" w:rsidRPr="001A148B" w:rsidRDefault="001A148B" w:rsidP="001A148B">
            <w:r w:rsidRPr="001A148B">
              <w:t>Греда.</w:t>
            </w:r>
          </w:p>
          <w:p w:rsidR="001A148B" w:rsidRPr="001A148B" w:rsidRDefault="001A148B" w:rsidP="001A148B">
            <w:r w:rsidRPr="001A148B">
              <w:t>Гимнастички полигон.</w:t>
            </w:r>
          </w:p>
          <w:p w:rsidR="001A148B" w:rsidRPr="001A148B" w:rsidRDefault="001A148B" w:rsidP="001A148B">
            <w:r w:rsidRPr="001A148B">
              <w:t>Проширени  садржаји</w:t>
            </w:r>
          </w:p>
          <w:p w:rsidR="001A148B" w:rsidRPr="001A148B" w:rsidRDefault="001A148B" w:rsidP="001A148B">
            <w:r w:rsidRPr="001A148B">
              <w:t>Вежбе на тлу (напредне варијанте)</w:t>
            </w:r>
          </w:p>
          <w:p w:rsidR="001A148B" w:rsidRPr="001A148B" w:rsidRDefault="001A148B" w:rsidP="001A148B">
            <w:r w:rsidRPr="001A148B">
              <w:t>Висока греда.</w:t>
            </w:r>
          </w:p>
          <w:p w:rsidR="001A148B" w:rsidRPr="001A148B" w:rsidRDefault="001A148B" w:rsidP="001A148B">
            <w:r w:rsidRPr="001A148B">
              <w:t>Прескок.</w:t>
            </w:r>
          </w:p>
          <w:p w:rsidR="001A148B" w:rsidRPr="001A148B" w:rsidRDefault="001A148B" w:rsidP="001A148B">
            <w:r w:rsidRPr="001A148B">
              <w:t>Коњ са хватаљкама.</w:t>
            </w:r>
          </w:p>
          <w:p w:rsidR="001A148B" w:rsidRPr="001A148B" w:rsidRDefault="001A148B" w:rsidP="001A148B">
            <w:r w:rsidRPr="001A148B">
              <w:t>Вежбе у упору (сложенији састав).</w:t>
            </w:r>
          </w:p>
          <w:p w:rsidR="001A148B" w:rsidRPr="001A148B" w:rsidRDefault="001A148B" w:rsidP="001A148B">
            <w:r w:rsidRPr="001A148B">
              <w:t>Вежбе у вису (сложенији састав).</w:t>
            </w:r>
          </w:p>
        </w:tc>
      </w:tr>
      <w:tr w:rsidR="001A148B" w:rsidRPr="001A148B" w:rsidTr="00E104F5">
        <w:tc>
          <w:tcPr>
            <w:tcW w:w="1696" w:type="dxa"/>
            <w:vMerge/>
            <w:vAlign w:val="center"/>
          </w:tcPr>
          <w:p w:rsidR="001A148B" w:rsidRPr="001A148B" w:rsidRDefault="001A148B" w:rsidP="001A148B"/>
        </w:tc>
        <w:tc>
          <w:tcPr>
            <w:tcW w:w="1276" w:type="dxa"/>
            <w:vAlign w:val="center"/>
          </w:tcPr>
          <w:p w:rsidR="001A148B" w:rsidRPr="001A148B" w:rsidRDefault="001A148B" w:rsidP="001A148B">
            <w:r w:rsidRPr="001A148B">
              <w:t>Основе тимских и спортских игара</w:t>
            </w:r>
          </w:p>
        </w:tc>
        <w:tc>
          <w:tcPr>
            <w:tcW w:w="3544" w:type="dxa"/>
          </w:tcPr>
          <w:p w:rsidR="001A148B" w:rsidRPr="001A148B" w:rsidRDefault="001A148B" w:rsidP="001A148B">
            <w:r w:rsidRPr="001A148B">
              <w:t>-изведе елементе кошаркашке технике,</w:t>
            </w:r>
          </w:p>
          <w:p w:rsidR="001A148B" w:rsidRPr="001A148B" w:rsidRDefault="001A148B" w:rsidP="001A148B">
            <w:r w:rsidRPr="001A148B">
              <w:t>-примени основна правила кошарке,</w:t>
            </w:r>
          </w:p>
          <w:p w:rsidR="001A148B" w:rsidRPr="001A148B" w:rsidRDefault="001A148B" w:rsidP="001A148B">
            <w:r w:rsidRPr="001A148B">
              <w:t>-користи елементе кошарке у игри,</w:t>
            </w:r>
          </w:p>
          <w:p w:rsidR="001A148B" w:rsidRPr="001A148B" w:rsidRDefault="001A148B" w:rsidP="001A148B">
            <w:r w:rsidRPr="001A148B">
              <w:t>-примени основне елементе тактике у одбрани и нападу,</w:t>
            </w:r>
          </w:p>
          <w:p w:rsidR="001A148B" w:rsidRPr="001A148B" w:rsidRDefault="001A148B" w:rsidP="001A148B">
            <w:r w:rsidRPr="001A148B">
              <w:t>-учествује на унутар одељенским такмичењима.</w:t>
            </w:r>
          </w:p>
          <w:p w:rsidR="001A148B" w:rsidRPr="001A148B" w:rsidRDefault="001A148B" w:rsidP="001A148B"/>
          <w:p w:rsidR="001A148B" w:rsidRPr="001A148B" w:rsidRDefault="001A148B" w:rsidP="001A148B"/>
          <w:p w:rsidR="001A148B" w:rsidRPr="001A148B" w:rsidRDefault="001A148B" w:rsidP="001A148B"/>
        </w:tc>
        <w:tc>
          <w:tcPr>
            <w:tcW w:w="3544" w:type="dxa"/>
          </w:tcPr>
          <w:p w:rsidR="001A148B" w:rsidRPr="001A148B" w:rsidRDefault="001A148B" w:rsidP="001A148B">
            <w:r w:rsidRPr="001A148B">
              <w:t>Основни садржаји</w:t>
            </w:r>
          </w:p>
          <w:p w:rsidR="001A148B" w:rsidRPr="001A148B" w:rsidRDefault="001A148B" w:rsidP="001A148B">
            <w:r w:rsidRPr="001A148B">
              <w:t>Кошарка:</w:t>
            </w:r>
          </w:p>
          <w:p w:rsidR="001A148B" w:rsidRPr="001A148B" w:rsidRDefault="001A148B" w:rsidP="001A148B">
            <w:r w:rsidRPr="001A148B">
              <w:t>Основни елементи технике и правила.</w:t>
            </w:r>
          </w:p>
          <w:p w:rsidR="001A148B" w:rsidRPr="001A148B" w:rsidRDefault="001A148B" w:rsidP="001A148B">
            <w:r w:rsidRPr="001A148B">
              <w:t>-кретање у основном ставу у одбрани,</w:t>
            </w:r>
          </w:p>
          <w:p w:rsidR="001A148B" w:rsidRPr="001A148B" w:rsidRDefault="001A148B" w:rsidP="001A148B">
            <w:r w:rsidRPr="001A148B">
              <w:t>-контрола лопте у месту и кретању,</w:t>
            </w:r>
          </w:p>
          <w:p w:rsidR="001A148B" w:rsidRPr="001A148B" w:rsidRDefault="001A148B" w:rsidP="001A148B">
            <w:r w:rsidRPr="001A148B">
              <w:t>-вођење лопте,</w:t>
            </w:r>
          </w:p>
          <w:p w:rsidR="001A148B" w:rsidRPr="001A148B" w:rsidRDefault="001A148B" w:rsidP="001A148B">
            <w:r w:rsidRPr="001A148B">
              <w:t>-дриблинг,</w:t>
            </w:r>
          </w:p>
          <w:p w:rsidR="001A148B" w:rsidRPr="001A148B" w:rsidRDefault="001A148B" w:rsidP="001A148B">
            <w:r w:rsidRPr="001A148B">
              <w:t>-хватања и додавања лопте,</w:t>
            </w:r>
          </w:p>
          <w:p w:rsidR="001A148B" w:rsidRPr="001A148B" w:rsidRDefault="001A148B" w:rsidP="001A148B">
            <w:r w:rsidRPr="001A148B">
              <w:t>-шутирања,</w:t>
            </w:r>
          </w:p>
          <w:p w:rsidR="001A148B" w:rsidRPr="001A148B" w:rsidRDefault="001A148B" w:rsidP="001A148B">
            <w:r w:rsidRPr="001A148B">
              <w:t>-принципи индивидуалне одбране,</w:t>
            </w:r>
          </w:p>
          <w:p w:rsidR="001A148B" w:rsidRPr="001A148B" w:rsidRDefault="001A148B" w:rsidP="001A148B">
            <w:r w:rsidRPr="001A148B">
              <w:t>-откривања и покривања</w:t>
            </w:r>
          </w:p>
          <w:p w:rsidR="001A148B" w:rsidRPr="001A148B" w:rsidRDefault="001A148B" w:rsidP="001A148B">
            <w:r w:rsidRPr="001A148B">
              <w:t>-основна правила кошарке</w:t>
            </w:r>
          </w:p>
          <w:p w:rsidR="001A148B" w:rsidRPr="001A148B" w:rsidRDefault="001A148B" w:rsidP="001A148B">
            <w:r w:rsidRPr="001A148B">
              <w:t>Проширени  садржаји</w:t>
            </w:r>
          </w:p>
          <w:p w:rsidR="001A148B" w:rsidRPr="001A148B" w:rsidRDefault="001A148B" w:rsidP="001A148B">
            <w:r w:rsidRPr="001A148B">
              <w:t xml:space="preserve">Напредни елементи технике, тактике и правила игре: </w:t>
            </w:r>
          </w:p>
          <w:p w:rsidR="001A148B" w:rsidRPr="001A148B" w:rsidRDefault="001A148B" w:rsidP="001A148B">
            <w:r w:rsidRPr="001A148B">
              <w:t>-дриблинг (сложеније варијанте),</w:t>
            </w:r>
          </w:p>
          <w:p w:rsidR="001A148B" w:rsidRPr="001A148B" w:rsidRDefault="001A148B" w:rsidP="001A148B">
            <w:r w:rsidRPr="001A148B">
              <w:t>-финтирање,</w:t>
            </w:r>
          </w:p>
          <w:p w:rsidR="001A148B" w:rsidRPr="001A148B" w:rsidRDefault="001A148B" w:rsidP="001A148B">
            <w:r w:rsidRPr="001A148B">
              <w:t>Основни принципи колективне одбране и напада.</w:t>
            </w:r>
          </w:p>
        </w:tc>
      </w:tr>
      <w:tr w:rsidR="001A148B" w:rsidRPr="001A148B" w:rsidTr="00E104F5">
        <w:trPr>
          <w:trHeight w:val="2891"/>
        </w:trPr>
        <w:tc>
          <w:tcPr>
            <w:tcW w:w="1696" w:type="dxa"/>
            <w:vAlign w:val="center"/>
          </w:tcPr>
          <w:p w:rsidR="001A148B" w:rsidRPr="001A148B" w:rsidRDefault="001A148B" w:rsidP="001A148B"/>
        </w:tc>
        <w:tc>
          <w:tcPr>
            <w:tcW w:w="1276" w:type="dxa"/>
            <w:vAlign w:val="center"/>
          </w:tcPr>
          <w:p w:rsidR="001A148B" w:rsidRPr="001A148B" w:rsidRDefault="001A148B" w:rsidP="001A148B">
            <w:r w:rsidRPr="001A148B">
              <w:t>Плес и ритимика</w:t>
            </w:r>
          </w:p>
          <w:p w:rsidR="001A148B" w:rsidRPr="001A148B" w:rsidRDefault="001A148B" w:rsidP="001A148B"/>
        </w:tc>
        <w:tc>
          <w:tcPr>
            <w:tcW w:w="3544" w:type="dxa"/>
          </w:tcPr>
          <w:p w:rsidR="001A148B" w:rsidRPr="001A148B" w:rsidRDefault="001A148B" w:rsidP="001A148B">
            <w:r w:rsidRPr="001A148B">
              <w:t>-изведе кретања у различитом ритму,</w:t>
            </w:r>
          </w:p>
          <w:p w:rsidR="001A148B" w:rsidRPr="001A148B" w:rsidRDefault="001A148B" w:rsidP="001A148B">
            <w:r w:rsidRPr="001A148B">
              <w:t>-игра народно коло,</w:t>
            </w:r>
          </w:p>
          <w:p w:rsidR="001A148B" w:rsidRPr="001A148B" w:rsidRDefault="001A148B" w:rsidP="001A148B">
            <w:r w:rsidRPr="001A148B">
              <w:t>-изведе основне елементе плеса из народне традиције других култура,</w:t>
            </w:r>
          </w:p>
          <w:p w:rsidR="001A148B" w:rsidRPr="001A148B" w:rsidRDefault="001A148B" w:rsidP="001A148B">
            <w:r w:rsidRPr="001A148B">
              <w:t>-изведе кретања, вежбе и саставе уз музичку пратњу,</w:t>
            </w:r>
          </w:p>
          <w:p w:rsidR="001A148B" w:rsidRPr="001A148B" w:rsidRDefault="001A148B" w:rsidP="001A148B"/>
        </w:tc>
        <w:tc>
          <w:tcPr>
            <w:tcW w:w="3544" w:type="dxa"/>
          </w:tcPr>
          <w:p w:rsidR="001A148B" w:rsidRPr="001A148B" w:rsidRDefault="001A148B" w:rsidP="001A148B">
            <w:r w:rsidRPr="001A148B">
              <w:t>Основни  садржаји</w:t>
            </w:r>
          </w:p>
          <w:p w:rsidR="001A148B" w:rsidRPr="001A148B" w:rsidRDefault="001A148B" w:rsidP="001A148B">
            <w:r w:rsidRPr="001A148B">
              <w:t>Вежбе са вијачом.</w:t>
            </w:r>
          </w:p>
          <w:p w:rsidR="001A148B" w:rsidRPr="001A148B" w:rsidRDefault="001A148B" w:rsidP="001A148B">
            <w:r w:rsidRPr="001A148B">
              <w:t xml:space="preserve">Народно коло „Моравац“. </w:t>
            </w:r>
          </w:p>
          <w:p w:rsidR="001A148B" w:rsidRPr="001A148B" w:rsidRDefault="001A148B" w:rsidP="001A148B">
            <w:r w:rsidRPr="001A148B">
              <w:t>Народно коло из краја у којем се школа налази.</w:t>
            </w:r>
          </w:p>
          <w:p w:rsidR="001A148B" w:rsidRPr="001A148B" w:rsidRDefault="001A148B" w:rsidP="001A148B">
            <w:r w:rsidRPr="001A148B">
              <w:t>Проширени  садржаји</w:t>
            </w:r>
          </w:p>
          <w:p w:rsidR="001A148B" w:rsidRPr="001A148B" w:rsidRDefault="001A148B" w:rsidP="001A148B">
            <w:r w:rsidRPr="001A148B">
              <w:t>Састав са обручем.</w:t>
            </w:r>
          </w:p>
          <w:p w:rsidR="001A148B" w:rsidRPr="001A148B" w:rsidRDefault="001A148B" w:rsidP="001A148B">
            <w:r w:rsidRPr="001A148B">
              <w:t>Састав са лоптом.</w:t>
            </w:r>
          </w:p>
          <w:p w:rsidR="001A148B" w:rsidRPr="001A148B" w:rsidRDefault="001A148B" w:rsidP="001A148B">
            <w:r w:rsidRPr="001A148B">
              <w:t>Кратки састав са вијачом.</w:t>
            </w:r>
          </w:p>
          <w:p w:rsidR="001A148B" w:rsidRPr="001A148B" w:rsidRDefault="001A148B" w:rsidP="001A148B">
            <w:r w:rsidRPr="001A148B">
              <w:t>Енглески валцер.</w:t>
            </w:r>
          </w:p>
        </w:tc>
      </w:tr>
      <w:tr w:rsidR="001A148B" w:rsidRPr="001A148B" w:rsidTr="00E104F5">
        <w:tc>
          <w:tcPr>
            <w:tcW w:w="1696" w:type="dxa"/>
            <w:vAlign w:val="center"/>
          </w:tcPr>
          <w:p w:rsidR="001A148B" w:rsidRPr="00E104F5" w:rsidRDefault="001A148B" w:rsidP="001A148B">
            <w:pPr>
              <w:rPr>
                <w:sz w:val="22"/>
              </w:rPr>
            </w:pPr>
            <w:r w:rsidRPr="00E104F5">
              <w:rPr>
                <w:sz w:val="22"/>
              </w:rPr>
              <w:lastRenderedPageBreak/>
              <w:t>ФИЗИЧКА И ЗДРАВСТВЕНА КУЛТУРА</w:t>
            </w:r>
          </w:p>
          <w:p w:rsidR="001A148B" w:rsidRPr="001A148B" w:rsidRDefault="001A148B" w:rsidP="001A148B">
            <w:r w:rsidRPr="00E104F5">
              <w:rPr>
                <w:sz w:val="22"/>
              </w:rPr>
              <w:t>(Реализујe се кроз све наставне области и теме уз практичан рад)</w:t>
            </w:r>
          </w:p>
        </w:tc>
        <w:tc>
          <w:tcPr>
            <w:tcW w:w="1276" w:type="dxa"/>
            <w:vAlign w:val="center"/>
          </w:tcPr>
          <w:p w:rsidR="001A148B" w:rsidRPr="001A148B" w:rsidRDefault="001A148B" w:rsidP="001A148B">
            <w:r w:rsidRPr="001A148B">
              <w:t>Физичко вежбање и спорт</w:t>
            </w:r>
          </w:p>
        </w:tc>
        <w:tc>
          <w:tcPr>
            <w:tcW w:w="3544" w:type="dxa"/>
          </w:tcPr>
          <w:p w:rsidR="001A148B" w:rsidRPr="001A148B" w:rsidRDefault="001A148B" w:rsidP="001A148B">
            <w:r w:rsidRPr="001A148B">
              <w:t>-објасни својим речима значај примењених вежби,</w:t>
            </w:r>
          </w:p>
          <w:p w:rsidR="001A148B" w:rsidRPr="001A148B" w:rsidRDefault="001A148B" w:rsidP="001A148B">
            <w:r w:rsidRPr="001A148B">
              <w:t>-процени ниво сопствене дневне физичке активности,</w:t>
            </w:r>
          </w:p>
          <w:p w:rsidR="001A148B" w:rsidRPr="001A148B" w:rsidRDefault="001A148B" w:rsidP="001A148B">
            <w:r w:rsidRPr="001A148B">
              <w:t>-препозна начине за побољшање својих физичких способности,</w:t>
            </w:r>
          </w:p>
          <w:p w:rsidR="001A148B" w:rsidRPr="001A148B" w:rsidRDefault="001A148B" w:rsidP="001A148B">
            <w:r w:rsidRPr="001A148B">
              <w:t>-препозна могуће последице недовољне физичке активности,</w:t>
            </w:r>
          </w:p>
          <w:p w:rsidR="001A148B" w:rsidRPr="001A148B" w:rsidRDefault="001A148B" w:rsidP="001A148B">
            <w:r w:rsidRPr="001A148B">
              <w:t>-правилно се понаша на вежбалиштима и спортским манифестацијама,</w:t>
            </w:r>
          </w:p>
          <w:p w:rsidR="001A148B" w:rsidRPr="001A148B" w:rsidRDefault="001A148B" w:rsidP="001A148B">
            <w:r w:rsidRPr="001A148B">
              <w:t xml:space="preserve">-примени мере безбедности у школи </w:t>
            </w:r>
          </w:p>
        </w:tc>
        <w:tc>
          <w:tcPr>
            <w:tcW w:w="3544" w:type="dxa"/>
          </w:tcPr>
          <w:p w:rsidR="001A148B" w:rsidRPr="001A148B" w:rsidRDefault="001A148B" w:rsidP="001A148B">
            <w:r w:rsidRPr="001A148B">
              <w:t>Основни садржаји</w:t>
            </w:r>
          </w:p>
          <w:p w:rsidR="001A148B" w:rsidRPr="001A148B" w:rsidRDefault="001A148B" w:rsidP="001A148B">
            <w:r w:rsidRPr="001A148B">
              <w:t>Основна правила вежбања. Основна правила Кошарке и правила рукомета. Понашање према осталим субјектима у игри (судијама, играчима сопствене и противничке екипе). Чување и одржавање материјалних добара која се користе у вежбању. Уредно постављање и склањање справа и реквизита неопходних за вежбање. Облици насиља у физичком васпитању и</w:t>
            </w:r>
          </w:p>
        </w:tc>
      </w:tr>
      <w:tr w:rsidR="001A148B" w:rsidRPr="001A148B" w:rsidTr="00E104F5">
        <w:trPr>
          <w:trHeight w:val="6184"/>
        </w:trPr>
        <w:tc>
          <w:tcPr>
            <w:tcW w:w="1696" w:type="dxa"/>
            <w:vAlign w:val="center"/>
          </w:tcPr>
          <w:p w:rsidR="001A148B" w:rsidRPr="001A148B" w:rsidRDefault="001A148B" w:rsidP="001A148B"/>
        </w:tc>
        <w:tc>
          <w:tcPr>
            <w:tcW w:w="1276" w:type="dxa"/>
            <w:vAlign w:val="center"/>
          </w:tcPr>
          <w:p w:rsidR="001A148B" w:rsidRPr="001A148B" w:rsidRDefault="001A148B" w:rsidP="001A148B">
            <w:r w:rsidRPr="001A148B">
              <w:t>Здравствено васпитање</w:t>
            </w:r>
          </w:p>
        </w:tc>
        <w:tc>
          <w:tcPr>
            <w:tcW w:w="3544" w:type="dxa"/>
          </w:tcPr>
          <w:p w:rsidR="001A148B" w:rsidRPr="001A148B" w:rsidRDefault="001A148B" w:rsidP="001A148B">
            <w:r w:rsidRPr="001A148B">
              <w:t>и ван ње,</w:t>
            </w:r>
          </w:p>
          <w:p w:rsidR="001A148B" w:rsidRPr="001A148B" w:rsidRDefault="001A148B" w:rsidP="001A148B">
            <w:r w:rsidRPr="001A148B">
              <w:t>-одговорно се односи према справама, објектима и реквизитима,</w:t>
            </w:r>
          </w:p>
          <w:p w:rsidR="001A148B" w:rsidRPr="001A148B" w:rsidRDefault="001A148B" w:rsidP="001A148B">
            <w:r w:rsidRPr="001A148B">
              <w:t>-примени и поштује правила игара у складу са етичким нормама,</w:t>
            </w:r>
          </w:p>
          <w:p w:rsidR="001A148B" w:rsidRPr="001A148B" w:rsidRDefault="001A148B" w:rsidP="001A148B">
            <w:r w:rsidRPr="001A148B">
              <w:t>-примерно се понаша као посматрач на такмичењима,</w:t>
            </w:r>
          </w:p>
          <w:p w:rsidR="001A148B" w:rsidRPr="001A148B" w:rsidRDefault="001A148B" w:rsidP="001A148B">
            <w:r w:rsidRPr="001A148B">
              <w:t>-решава конфликте на друштвено прихватљив начин,</w:t>
            </w:r>
          </w:p>
          <w:p w:rsidR="001A148B" w:rsidRPr="001A148B" w:rsidRDefault="001A148B" w:rsidP="001A148B">
            <w:r w:rsidRPr="001A148B">
              <w:t>-пронађе и користи различите изворе информација за упознавање са разноврсним облицима физичких активности.</w:t>
            </w:r>
          </w:p>
          <w:p w:rsidR="001A148B" w:rsidRPr="001A148B" w:rsidRDefault="001A148B" w:rsidP="001A148B">
            <w:r w:rsidRPr="001A148B">
              <w:t>-примени усвојене моторичке вештине у ванредним ситуацијама,</w:t>
            </w:r>
          </w:p>
          <w:p w:rsidR="001A148B" w:rsidRPr="001A148B" w:rsidRDefault="001A148B" w:rsidP="001A148B">
            <w:r w:rsidRPr="001A148B">
              <w:t>-процени лепоту покрета у физичком вежбању и спорту,</w:t>
            </w:r>
          </w:p>
          <w:p w:rsidR="001A148B" w:rsidRPr="001A148B" w:rsidRDefault="001A148B" w:rsidP="001A148B">
            <w:r w:rsidRPr="001A148B">
              <w:t>-подстиче породицу на потребу примене редовне физичке активности,</w:t>
            </w:r>
          </w:p>
          <w:p w:rsidR="001A148B" w:rsidRPr="001A148B" w:rsidRDefault="001A148B" w:rsidP="001A148B">
            <w:r w:rsidRPr="001A148B">
              <w:t>-примени препоручени дневни ритам рада, исхране и одмора,</w:t>
            </w:r>
          </w:p>
          <w:p w:rsidR="001A148B" w:rsidRPr="001A148B" w:rsidRDefault="001A148B" w:rsidP="001A148B">
            <w:r w:rsidRPr="001A148B">
              <w:t>-користи здраве намирнице у исхрани,</w:t>
            </w:r>
          </w:p>
          <w:p w:rsidR="001A148B" w:rsidRPr="001A148B" w:rsidRDefault="001A148B" w:rsidP="001A148B">
            <w:r w:rsidRPr="001A148B">
              <w:t>-примењује здравствено-хигијенске мере у вежбању,</w:t>
            </w:r>
          </w:p>
          <w:p w:rsidR="001A148B" w:rsidRPr="001A148B" w:rsidRDefault="001A148B" w:rsidP="001A148B">
            <w:r w:rsidRPr="001A148B">
              <w:t>Препозна последице конзумирања дувана.</w:t>
            </w:r>
          </w:p>
        </w:tc>
        <w:tc>
          <w:tcPr>
            <w:tcW w:w="3544" w:type="dxa"/>
          </w:tcPr>
          <w:p w:rsidR="001A148B" w:rsidRPr="001A148B" w:rsidRDefault="001A148B" w:rsidP="001A148B">
            <w:r w:rsidRPr="001A148B">
              <w:t>спорту. ''Ферплеј'' . Писани и електронски извори информација из области физичког васпитања и спорта. Развој физичких способности у функцији сналажења у ванредним ситуацијама (земљотрес, поплава, пожар..) Повезаност физичког васпитања и естетике. Значај вежбања у породици. Планирање вежбања у оквиру дневних активности.</w:t>
            </w:r>
          </w:p>
          <w:p w:rsidR="001A148B" w:rsidRPr="001A148B" w:rsidRDefault="001A148B" w:rsidP="001A148B">
            <w:r w:rsidRPr="001A148B">
              <w:t>Основни садржаји</w:t>
            </w:r>
          </w:p>
          <w:p w:rsidR="001A148B" w:rsidRPr="001A148B" w:rsidRDefault="001A148B" w:rsidP="001A148B">
            <w:r w:rsidRPr="001A148B">
              <w:t>Значај физичке активности за здравље. Поштовање здравствено-хигијенских мера пре и после вежбања. Послеице неодржавања хигијене пре и после вежбања. Значај употребе воћа и поврћа у исхрани. Последице неправилне исхране и прекомерног уношења енергетских напитака. Поступци ученика након повреда. Вежбање и играње у различитим временским условима. Чување околине на отвореним просторима изабраним за вежбање. Последице конзумирања дувана.</w:t>
            </w:r>
          </w:p>
          <w:p w:rsidR="001A148B" w:rsidRPr="001A148B" w:rsidRDefault="001A148B" w:rsidP="001A148B"/>
        </w:tc>
      </w:tr>
    </w:tbl>
    <w:p w:rsidR="001A148B" w:rsidRPr="001A148B" w:rsidRDefault="001A148B" w:rsidP="001A148B"/>
    <w:p w:rsidR="001A148B" w:rsidRPr="001A148B" w:rsidRDefault="001A148B" w:rsidP="001A148B">
      <w:r w:rsidRPr="001A148B">
        <w:t>Образовни стандарди као искази о темељним знањима, вештинама и умењима који си коришћени у овим  областима су:</w:t>
      </w:r>
    </w:p>
    <w:p w:rsidR="001A148B" w:rsidRPr="001A148B" w:rsidRDefault="001A148B" w:rsidP="001A148B">
      <w:r w:rsidRPr="001A148B">
        <w:t>Стандарди основног нивоа:</w:t>
      </w:r>
    </w:p>
    <w:p w:rsidR="001A148B" w:rsidRPr="001A148B" w:rsidRDefault="001A148B" w:rsidP="001A148B">
      <w:r w:rsidRPr="001A148B">
        <w:lastRenderedPageBreak/>
        <w:t>ФВ.1.1.1.Ученик/ученица  на  основном  нивоу  игра  кошарку  примењујући  основне елементе технике, неопходна правила  и  сарађује са члановима  екипе  изражавајући сопствену личност уз поштовање других.</w:t>
      </w:r>
    </w:p>
    <w:p w:rsidR="001A148B" w:rsidRPr="001A148B" w:rsidRDefault="001A148B" w:rsidP="001A148B">
      <w:r w:rsidRPr="001A148B">
        <w:t>ФВ.1.1.3.Ученик/ученица правилно трчи варијантама технике трчања на кратке, средње и дуге стазе и мери резултат.</w:t>
      </w:r>
    </w:p>
    <w:p w:rsidR="001A148B" w:rsidRPr="001A148B" w:rsidRDefault="001A148B" w:rsidP="001A148B">
      <w:r w:rsidRPr="001A148B">
        <w:t>ФВ.1.1.5.Ученик/ученица зна правилно да скаче удаљ згрчном варијантом технике и мери дужину скока.</w:t>
      </w:r>
    </w:p>
    <w:p w:rsidR="001A148B" w:rsidRPr="001A148B" w:rsidRDefault="001A148B" w:rsidP="001A148B">
      <w:r w:rsidRPr="001A148B">
        <w:t>ФВ.1.1.7.Ученик/ученица зна правилно да скаче увис варијантом технике маказице.</w:t>
      </w:r>
    </w:p>
    <w:p w:rsidR="001A148B" w:rsidRPr="001A148B" w:rsidRDefault="001A148B" w:rsidP="001A148B">
      <w:r w:rsidRPr="001A148B">
        <w:t>ФВ.1.1.9.Ученик/ученица правилно баца куглу из места и мери дужину хица.</w:t>
      </w:r>
    </w:p>
    <w:p w:rsidR="001A148B" w:rsidRPr="001A148B" w:rsidRDefault="001A148B" w:rsidP="001A148B">
      <w:r w:rsidRPr="001A148B">
        <w:t>ФВ.1.1.11.Ученик/ученица правилно изводи вежбе тлу.</w:t>
      </w:r>
    </w:p>
    <w:p w:rsidR="001A148B" w:rsidRPr="001A148B" w:rsidRDefault="001A148B" w:rsidP="001A148B">
      <w:r w:rsidRPr="001A148B">
        <w:t>ФВ.1.1.12.Ученик/ученица правилно изводи прескоке разношку или згрчку уз помоћ.</w:t>
      </w:r>
    </w:p>
    <w:p w:rsidR="001A148B" w:rsidRPr="001A148B" w:rsidRDefault="001A148B" w:rsidP="001A148B">
      <w:r w:rsidRPr="001A148B">
        <w:t>ФВ.1.1.13.Ученик/ученица изводи вежбе и комбинације вежби на греди.</w:t>
      </w:r>
    </w:p>
    <w:p w:rsidR="001A148B" w:rsidRPr="001A148B" w:rsidRDefault="001A148B" w:rsidP="001A148B">
      <w:r w:rsidRPr="001A148B">
        <w:t>ФВ.1.1.15.Ученик правилно изводи основне вежбе на коњу са хватаљкама.</w:t>
      </w:r>
    </w:p>
    <w:p w:rsidR="001A148B" w:rsidRPr="001A148B" w:rsidRDefault="001A148B" w:rsidP="001A148B">
      <w:r w:rsidRPr="001A148B">
        <w:t>ФВ.1.1.16.Ученик правилно изводи основне вежбе на круговима.</w:t>
      </w:r>
    </w:p>
    <w:p w:rsidR="001A148B" w:rsidRPr="001A148B" w:rsidRDefault="001A148B" w:rsidP="001A148B">
      <w:r w:rsidRPr="001A148B">
        <w:t>ФВ.1.1.17. Ученик правилно изводи основне вежбе на паралелном разбоју.</w:t>
      </w:r>
    </w:p>
    <w:p w:rsidR="001A148B" w:rsidRPr="001A148B" w:rsidRDefault="001A148B" w:rsidP="001A148B">
      <w:r w:rsidRPr="001A148B">
        <w:t>ФВ.1.1.18.Ученик правилно изводи основне вежбе на вратилу.</w:t>
      </w:r>
    </w:p>
    <w:p w:rsidR="001A148B" w:rsidRPr="001A148B" w:rsidRDefault="001A148B" w:rsidP="001A148B">
      <w:r w:rsidRPr="001A148B">
        <w:t>ФВ.1.1.21.Ученица правилно изводи основне вежбе из ритмичке гимнастике.</w:t>
      </w:r>
    </w:p>
    <w:p w:rsidR="001A148B" w:rsidRPr="001A148B" w:rsidRDefault="001A148B" w:rsidP="001A148B">
      <w:r w:rsidRPr="001A148B">
        <w:t>ФВ.1.2.1.Ученик/ученица зна смисао Физичког васпитања.</w:t>
      </w:r>
    </w:p>
    <w:p w:rsidR="001A148B" w:rsidRPr="001A148B" w:rsidRDefault="001A148B" w:rsidP="001A148B">
      <w:r w:rsidRPr="001A148B">
        <w:t>ФВ.1.2.4.Ученик/ученица зна безбедност током  вежбања.</w:t>
      </w:r>
    </w:p>
    <w:p w:rsidR="001A148B" w:rsidRPr="001A148B" w:rsidRDefault="001A148B" w:rsidP="001A148B">
      <w:r w:rsidRPr="001A148B">
        <w:t>Стандарди средњег нивоа:</w:t>
      </w:r>
    </w:p>
    <w:p w:rsidR="001A148B" w:rsidRPr="001A148B" w:rsidRDefault="001A148B" w:rsidP="001A148B">
      <w:r w:rsidRPr="001A148B">
        <w:t>ФВ.2.1.1.Ученик/ученица игра рукомет примењујући виши ниво технике, већи број правила, једноставније тактичке комбинације и уз висок степен сарадње са члановима екипе изражава сопствену личност уз поштовање других.</w:t>
      </w:r>
    </w:p>
    <w:p w:rsidR="001A148B" w:rsidRPr="001A148B" w:rsidRDefault="001A148B" w:rsidP="001A148B">
      <w:r w:rsidRPr="001A148B">
        <w:t>ФВ.2.1.3.Ученик/ученица правилно изводи варијанту технике штафетног трчања.</w:t>
      </w:r>
    </w:p>
    <w:p w:rsidR="001A148B" w:rsidRPr="001A148B" w:rsidRDefault="001A148B" w:rsidP="001A148B">
      <w:r w:rsidRPr="001A148B">
        <w:t>ФВ.2.1.4.Ученик/ученица зна правилно да скаче удаљ варијантом технике увинуће.</w:t>
      </w:r>
    </w:p>
    <w:p w:rsidR="001A148B" w:rsidRPr="001A148B" w:rsidRDefault="001A148B" w:rsidP="001A148B">
      <w:r w:rsidRPr="001A148B">
        <w:t>Фв.2.1.5.Ученик/ученица зна правилно да скаче увис леђном варијантом технике.</w:t>
      </w:r>
    </w:p>
    <w:p w:rsidR="001A148B" w:rsidRPr="001A148B" w:rsidRDefault="001A148B" w:rsidP="001A148B">
      <w:r w:rsidRPr="001A148B">
        <w:t>ФВ.2.1.6.Ученик/ученица правилно баца куглу леђном варијантом технике.</w:t>
      </w:r>
    </w:p>
    <w:p w:rsidR="001A148B" w:rsidRPr="001A148B" w:rsidRDefault="001A148B" w:rsidP="001A148B">
      <w:r w:rsidRPr="001A148B">
        <w:t>ФВ.2.1.9.Ученик/ученица на средњем нивоу правилно изводи сложеније вежбе на тлу, чува и помаже, поштује сигурносна правила.</w:t>
      </w:r>
    </w:p>
    <w:p w:rsidR="001A148B" w:rsidRPr="001A148B" w:rsidRDefault="001A148B" w:rsidP="001A148B">
      <w:r w:rsidRPr="001A148B">
        <w:t>ФВ.2.1.10.Ученик/ученица правилно изводи згрчку.</w:t>
      </w:r>
    </w:p>
    <w:p w:rsidR="001A148B" w:rsidRPr="001A148B" w:rsidRDefault="001A148B" w:rsidP="001A148B">
      <w:r w:rsidRPr="001A148B">
        <w:t>ФВ.2.1.11.Ученица правилно изводи вежбе и комбинације вежби на греди.</w:t>
      </w:r>
    </w:p>
    <w:p w:rsidR="001A148B" w:rsidRPr="001A148B" w:rsidRDefault="001A148B" w:rsidP="001A148B">
      <w:r w:rsidRPr="001A148B">
        <w:t>ФВ.2.1.12. Ученица правилно  изводи  вежбе и комбинације  вежби на двовисинском разбоју.</w:t>
      </w:r>
    </w:p>
    <w:p w:rsidR="001A148B" w:rsidRPr="001A148B" w:rsidRDefault="001A148B" w:rsidP="001A148B">
      <w:r w:rsidRPr="001A148B">
        <w:t>ФВ.2.1.13. Ученик правилно изводи вежбе и комбинације вежби на коњу са хватаљкама.</w:t>
      </w:r>
    </w:p>
    <w:p w:rsidR="001A148B" w:rsidRPr="001A148B" w:rsidRDefault="001A148B" w:rsidP="001A148B">
      <w:r w:rsidRPr="001A148B">
        <w:t>ФВ.2.1.14.Ученик правилно изводи вежбе и комбинације вежби на круговима.</w:t>
      </w:r>
    </w:p>
    <w:p w:rsidR="001A148B" w:rsidRPr="001A148B" w:rsidRDefault="001A148B" w:rsidP="001A148B">
      <w:r w:rsidRPr="001A148B">
        <w:t>ФВ.2.1.15. Ученик правилно изводи вежбе и комбинације вежби на паралелном разбоју.</w:t>
      </w:r>
    </w:p>
    <w:p w:rsidR="001A148B" w:rsidRPr="001A148B" w:rsidRDefault="001A148B" w:rsidP="001A148B">
      <w:r w:rsidRPr="001A148B">
        <w:t>ФВ.2.1.16.Ученик правилно изводи вежбе и комбинације вежби на вратилу.</w:t>
      </w:r>
    </w:p>
    <w:p w:rsidR="001A148B" w:rsidRPr="001A148B" w:rsidRDefault="001A148B" w:rsidP="001A148B">
      <w:r w:rsidRPr="001A148B">
        <w:t>ФВ.2.1.20.Ученица правилно изводи вежбу са реквизитима.</w:t>
      </w:r>
    </w:p>
    <w:p w:rsidR="001A148B" w:rsidRPr="001A148B" w:rsidRDefault="001A148B" w:rsidP="001A148B">
      <w:r w:rsidRPr="001A148B">
        <w:t>Стандарди напредног нивоа:</w:t>
      </w:r>
    </w:p>
    <w:p w:rsidR="001A148B" w:rsidRPr="001A148B" w:rsidRDefault="001A148B" w:rsidP="001A148B">
      <w:r w:rsidRPr="001A148B">
        <w:t>ФВ.3.1.1.Ученик/ученица игра рукомет примењујући сложене елементе технике, испуњавајући тактичке задатке, учествује у организацији утакмице и суди на утакмицама.</w:t>
      </w:r>
    </w:p>
    <w:p w:rsidR="001A148B" w:rsidRPr="001A148B" w:rsidRDefault="001A148B" w:rsidP="001A148B">
      <w:r w:rsidRPr="001A148B">
        <w:t>ФВ.3.1.3.Ученик/ученица правилно изводи варијанту технике штафетног трчања.</w:t>
      </w:r>
    </w:p>
    <w:p w:rsidR="001A148B" w:rsidRPr="001A148B" w:rsidRDefault="001A148B" w:rsidP="001A148B">
      <w:r w:rsidRPr="001A148B">
        <w:t>ФВ.3.1.4.Ученик/ученица учествује на такмичењу у атлетском тробоју.</w:t>
      </w:r>
    </w:p>
    <w:p w:rsidR="001A148B" w:rsidRPr="001A148B" w:rsidRDefault="001A148B" w:rsidP="001A148B">
      <w:r w:rsidRPr="001A148B">
        <w:t>ФВ.3.1.6.Ученик/ученица правилно изводи вежбе и комбинацију вежби на тлу.</w:t>
      </w:r>
    </w:p>
    <w:p w:rsidR="001A148B" w:rsidRPr="001A148B" w:rsidRDefault="001A148B" w:rsidP="001A148B">
      <w:r w:rsidRPr="001A148B">
        <w:t>ФВ.3.1.7. Ученик/ученица правилно изводи згрчку и разношку са изразитијим фазама лета.</w:t>
      </w:r>
    </w:p>
    <w:p w:rsidR="001A148B" w:rsidRPr="001A148B" w:rsidRDefault="001A148B" w:rsidP="001A148B">
      <w:r w:rsidRPr="001A148B">
        <w:t>ФВ.3.1.9. Ученица правилно  изводи  вежбе  и  комбинацију  вежби  на  двовисинском разбоју.</w:t>
      </w:r>
    </w:p>
    <w:p w:rsidR="001A148B" w:rsidRPr="001A148B" w:rsidRDefault="001A148B" w:rsidP="001A148B">
      <w:r w:rsidRPr="001A148B">
        <w:t>ФВ.3.1.10. Ученик правилно изводи вежбе и комбинацију вежби на коњу са хватаљкама.</w:t>
      </w:r>
    </w:p>
    <w:p w:rsidR="001A148B" w:rsidRPr="001A148B" w:rsidRDefault="001A148B" w:rsidP="001A148B">
      <w:r w:rsidRPr="001A148B">
        <w:t>ФВ.3.1.11.Ученик правилно изводи вежбе и комбинацију вежби на круговима.</w:t>
      </w:r>
    </w:p>
    <w:p w:rsidR="001A148B" w:rsidRPr="001A148B" w:rsidRDefault="001A148B" w:rsidP="001A148B">
      <w:r w:rsidRPr="001A148B">
        <w:t>ФВ.3.1.12. Ученик правилно изводи вежбе и комбинацију вежби на паралелном разбоју.</w:t>
      </w:r>
    </w:p>
    <w:p w:rsidR="001A148B" w:rsidRPr="001A148B" w:rsidRDefault="001A148B" w:rsidP="001A148B">
      <w:r w:rsidRPr="001A148B">
        <w:t>ФВ.3.1.13. Ученик правилно изводи вежбе и комбинацију вежби на вратилу.</w:t>
      </w:r>
    </w:p>
    <w:p w:rsidR="001A148B" w:rsidRPr="001A148B" w:rsidRDefault="001A148B" w:rsidP="001A148B">
      <w:r w:rsidRPr="001A148B">
        <w:t>ФВ.3.1.16.Ученик/ученица самостално изводи сопствену композицију покрета и кретања уз музичку пратњу и успешно моторички у ритму и темпу реализује одабрани народни, друштвени и дечији плес; влада основама тренинга и учествује на такмичењу.</w:t>
      </w:r>
    </w:p>
    <w:p w:rsidR="00E104F5" w:rsidRDefault="001A148B" w:rsidP="001A148B">
      <w:r w:rsidRPr="001A148B">
        <w:lastRenderedPageBreak/>
        <w:t>ФВ.3.1.18.Ученица правилно изводи самостални састав без и са реквизитима из ритмичке гимнастике и учествује на такмичењу.</w:t>
      </w:r>
    </w:p>
    <w:p w:rsidR="00E104F5" w:rsidRDefault="00E104F5"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 практично моторичко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вербалне методе ▪ метод трајног рада ▪ метод интервалног интезивног и екстезивног рада ▪ комбинација метода трајног и интервалног и екстезивног рада ▪ метод кружног рада ▪ практични рад (вежбање...).</w:t>
      </w:r>
    </w:p>
    <w:p w:rsidR="001A148B" w:rsidRPr="001A148B" w:rsidRDefault="001A148B" w:rsidP="001A148B">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w:t>
      </w:r>
    </w:p>
    <w:p w:rsidR="001A148B" w:rsidRPr="001A148B" w:rsidRDefault="001A148B" w:rsidP="001A148B">
      <w:r w:rsidRPr="001A148B">
        <w:t>Техничка: касетофон, лап топ, пројектор...</w:t>
      </w:r>
    </w:p>
    <w:p w:rsidR="001A148B" w:rsidRPr="001A148B" w:rsidRDefault="001A148B" w:rsidP="001A148B">
      <w:r w:rsidRPr="001A148B">
        <w:t>Очигледна: цртежи,таблице, оријентационих вредности моторичких способности</w:t>
      </w:r>
    </w:p>
    <w:p w:rsidR="001A148B" w:rsidRPr="001A148B" w:rsidRDefault="001A148B" w:rsidP="001A148B">
      <w:r w:rsidRPr="001A148B">
        <w:t>Манипулациона: лопте (фудбалска, кошаркашка, рукометна, одбојкашка...), струњаче, вијаче, штоперица, метар, сто за стони тенис, рекети, гимнастичке справе и реквизити...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r w:rsidRPr="001A148B">
        <w:t>Активности ученика: ▪ хода и трчи уз правилно држање тела и дисање ▪ скаче удаљ и увис ▪ ради вежбе на тлу и вежбе на справама (кругови, козлић, разбој, вратило, греда, коњ са хватаљкама) ▪ игра се  ▪ учи плес, плеше, усклађује музику и покрет ▪ изводи различите окрете и скокове ▪ развија   и усавршава моторичке способности ▪ развија и обликује тело ▪ учи основе рукомета ▪ сарађује са другим ученицима у заједничким активностима...</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1A148B">
      <w:r w:rsidRPr="001A148B">
        <w:t>Концепција физичког и здравственог васпитања заснива се на јединству часовних, ванчасовних и ваншколских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1A148B" w:rsidRPr="001A148B" w:rsidRDefault="001A148B" w:rsidP="001A148B">
      <w:r w:rsidRPr="001A148B">
        <w:t xml:space="preserve">Исходи су искази о томе шта ученици умеју да ураде на основу знања која су стекли у предмету физичко и здравствено васпитање.  Исходи представљају опис интегрисаних знања, вештина, ставова и вредности ученика у три предметне области: </w:t>
      </w:r>
    </w:p>
    <w:p w:rsidR="001A148B" w:rsidRPr="001A148B" w:rsidRDefault="001A148B" w:rsidP="001A148B">
      <w:r w:rsidRPr="001A148B">
        <w:t>физичке способности,</w:t>
      </w:r>
    </w:p>
    <w:p w:rsidR="001A148B" w:rsidRPr="001A148B" w:rsidRDefault="001A148B" w:rsidP="001A148B">
      <w:r w:rsidRPr="001A148B">
        <w:t xml:space="preserve">моторичке вештине, спортови и спортске дисциплине и </w:t>
      </w:r>
    </w:p>
    <w:p w:rsidR="001A148B" w:rsidRPr="001A148B" w:rsidRDefault="001A148B" w:rsidP="001A148B">
      <w:r w:rsidRPr="001A148B">
        <w:lastRenderedPageBreak/>
        <w:t xml:space="preserve">физичка и здравствена култура. </w:t>
      </w:r>
    </w:p>
    <w:p w:rsidR="001A148B" w:rsidRPr="001A148B" w:rsidRDefault="001A148B" w:rsidP="001A148B">
      <w:r w:rsidRPr="001A148B">
        <w:t>Они омогућавају да се циљ овог предмета достигне у складу са предметним и међупредметним компетенцијама и стандардима постигнућа. Исходи не прописују структуру, садржаје и организацију наставе, као ни критеријуме и начин вредновања ученичких постигнућа.</w:t>
      </w:r>
    </w:p>
    <w:p w:rsidR="001A148B" w:rsidRPr="001A148B" w:rsidRDefault="001A148B" w:rsidP="001A148B">
      <w:r w:rsidRPr="001A148B">
        <w:t>Програм шестог разреда базиран је на континуитету усвојених знања, вештина, ставова и вредности из претходног разреда.</w:t>
      </w:r>
    </w:p>
    <w:p w:rsidR="001A148B" w:rsidRPr="001A148B" w:rsidRDefault="001A148B" w:rsidP="001A148B">
      <w:r w:rsidRPr="001A148B">
        <w:t xml:space="preserve">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 </w:t>
      </w:r>
    </w:p>
    <w:p w:rsidR="001A148B" w:rsidRPr="001A148B" w:rsidRDefault="001A148B" w:rsidP="001A148B">
      <w:r w:rsidRPr="001A148B">
        <w:t xml:space="preserve">                - Ученицима, који услед ослабљеног здравља, смањених физичких или функционалних способности и лошег држања тела и телесних деформитета, не могу да прате обавезни програм, обезбеђен је корективно-педагошки рад који се реализује у сарадњи за одговарајућом здравстеном установом.</w:t>
      </w:r>
    </w:p>
    <w:p w:rsidR="001A148B" w:rsidRPr="001A148B" w:rsidRDefault="001A148B" w:rsidP="001A148B">
      <w:r w:rsidRPr="001A148B">
        <w:t>- Ради остваривања постављених програмских задатака, одређеним законским регулативима, прецизира се обавеза школе да обезбеди све просторне и материјалне услове рада за успешно остваривање врло сложених друштвених интереса у школском физичком и здравственом  васпитању.</w:t>
      </w:r>
    </w:p>
    <w:p w:rsidR="001A148B" w:rsidRPr="001A148B" w:rsidRDefault="001A148B" w:rsidP="001A148B"/>
    <w:p w:rsidR="001A148B" w:rsidRPr="001A148B" w:rsidRDefault="001A148B" w:rsidP="001A148B">
      <w:r w:rsidRPr="001A148B">
        <w:t>ОРГАНИЗАЦИЈА ВАСПИТНО-ОБРАЗОВНОГ РАДА</w:t>
      </w:r>
    </w:p>
    <w:p w:rsidR="001A148B" w:rsidRPr="001A148B" w:rsidRDefault="001A148B" w:rsidP="001A148B">
      <w:r w:rsidRPr="001A148B">
        <w:t>Процес физичког и здравственог  васпитања усмерен  је на:</w:t>
      </w:r>
    </w:p>
    <w:p w:rsidR="001A148B" w:rsidRPr="001A148B" w:rsidRDefault="001A148B" w:rsidP="001A148B">
      <w:r w:rsidRPr="001A148B">
        <w:t>- развијање физичких способности,</w:t>
      </w:r>
    </w:p>
    <w:p w:rsidR="001A148B" w:rsidRPr="001A148B" w:rsidRDefault="001A148B" w:rsidP="001A148B">
      <w:r w:rsidRPr="001A148B">
        <w:t>- моторичке вештине, спортове и спортске дисциплине,</w:t>
      </w:r>
    </w:p>
    <w:p w:rsidR="001A148B" w:rsidRPr="001A148B" w:rsidRDefault="001A148B" w:rsidP="001A148B">
      <w:r w:rsidRPr="001A148B">
        <w:t>- физичка и здравствена култура.</w:t>
      </w:r>
    </w:p>
    <w:p w:rsidR="001A148B" w:rsidRPr="001A148B" w:rsidRDefault="001A148B" w:rsidP="001A148B">
      <w:r w:rsidRPr="001A148B">
        <w:t>Физичке способности</w:t>
      </w:r>
    </w:p>
    <w:p w:rsidR="001A148B" w:rsidRPr="001A148B" w:rsidRDefault="001A148B" w:rsidP="001A148B">
      <w:r w:rsidRPr="001A148B">
        <w:t>На свим часовима као и на другим оргназационим облицима рада, посебан акценат се ставља на:</w:t>
      </w:r>
    </w:p>
    <w:p w:rsidR="001A148B" w:rsidRPr="001A148B" w:rsidRDefault="001A148B" w:rsidP="001A148B">
      <w:r w:rsidRPr="001A148B">
        <w:t>развијање физичких способности које се континуирано рализује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1A148B" w:rsidRPr="001A148B" w:rsidRDefault="001A148B" w:rsidP="001A148B">
      <w:r w:rsidRPr="001A148B">
        <w:t>подстицање ученика на самостално вежбање;</w:t>
      </w:r>
    </w:p>
    <w:p w:rsidR="001A148B" w:rsidRPr="001A148B" w:rsidRDefault="001A148B" w:rsidP="001A148B">
      <w:r w:rsidRPr="001A148B">
        <w:t>учвршћивање правилног држања тела.</w:t>
      </w:r>
    </w:p>
    <w:p w:rsidR="001A148B" w:rsidRPr="001A148B" w:rsidRDefault="001A148B" w:rsidP="001A148B">
      <w:r w:rsidRPr="001A148B">
        <w:t>Програм развоја физичких способности је саставни део годишњег плана рада наставника.</w:t>
      </w:r>
    </w:p>
    <w:p w:rsidR="001A148B" w:rsidRPr="001A148B" w:rsidRDefault="001A148B" w:rsidP="001A148B">
      <w:r w:rsidRPr="001A148B">
        <w:t xml:space="preserve">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ученикау настави физичког васпитања, (Завод за вредновање квалитета образовања и васпитања, 2016). </w:t>
      </w:r>
    </w:p>
    <w:p w:rsidR="001A148B" w:rsidRPr="001A148B" w:rsidRDefault="001A148B" w:rsidP="001A148B"/>
    <w:p w:rsidR="001A148B" w:rsidRPr="001A148B" w:rsidRDefault="001A148B" w:rsidP="001A148B">
      <w:r w:rsidRPr="001A148B">
        <w:t>Моторичке вештине, спортови и спортске дисциплине</w:t>
      </w:r>
    </w:p>
    <w:p w:rsidR="001A148B" w:rsidRPr="001A148B" w:rsidRDefault="001A148B" w:rsidP="001A148B"/>
    <w:p w:rsidR="001A148B" w:rsidRPr="001A148B" w:rsidRDefault="001A148B" w:rsidP="001A148B">
      <w:r w:rsidRPr="001A148B">
        <w:t xml:space="preserve">          Усвајање моторичких знања, умења и навика, остварује се кроз примену обавезних и препоручених програмских садржаја атлетике, гимнастике, спортских игара, плеса, ритмичке гимнастике, примењујући основне дидактичко- методичке приципе и методе рада неопходне за достизање постављених исхода.</w:t>
      </w:r>
    </w:p>
    <w:p w:rsidR="001A148B" w:rsidRPr="001A148B" w:rsidRDefault="001A148B" w:rsidP="001A148B">
      <w:r w:rsidRPr="001A148B">
        <w:t xml:space="preserve">Усвојена знања, умења и навике треба да омогуће ученицима њихову примену у спорту, рекреацији и специфичним животним ситуацијама. </w:t>
      </w:r>
    </w:p>
    <w:p w:rsidR="001A148B" w:rsidRPr="001A148B" w:rsidRDefault="001A148B" w:rsidP="001A148B">
      <w:r w:rsidRPr="001A148B">
        <w:t xml:space="preserve">Стицање знања, умења и навика је континуирнани процес индивидуалног напредовања ученика у складу са његовим антрополошким статусом. </w:t>
      </w:r>
    </w:p>
    <w:p w:rsidR="001A148B" w:rsidRPr="001A148B" w:rsidRDefault="001A148B" w:rsidP="001A148B">
      <w:r w:rsidRPr="001A148B">
        <w:t xml:space="preserve">Ученицима који нису у стању да усвоје неке од садржаја, задају се вежбања слична али лакша од предвиђених или предвежбе. </w:t>
      </w:r>
    </w:p>
    <w:p w:rsidR="001A148B" w:rsidRPr="001A148B" w:rsidRDefault="001A148B" w:rsidP="001A148B">
      <w:r w:rsidRPr="001A148B">
        <w:t>Уколико ученик не достигне предвиђени исход, оставља се могућност да исти достигне у наредном периоду.</w:t>
      </w:r>
    </w:p>
    <w:p w:rsidR="001A148B" w:rsidRPr="001A148B" w:rsidRDefault="001A148B" w:rsidP="001A148B">
      <w:r w:rsidRPr="001A148B">
        <w:lastRenderedPageBreak/>
        <w:t>Усаваршавање неких мотричких задатака је континуирани процес без обзира на садржаје програма (техника ходања, трчања, примена научене игре итд).</w:t>
      </w:r>
    </w:p>
    <w:p w:rsidR="001A148B" w:rsidRPr="001A148B" w:rsidRDefault="001A148B" w:rsidP="001A148B">
      <w:r w:rsidRPr="001A148B">
        <w:t xml:space="preserve">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 </w:t>
      </w:r>
    </w:p>
    <w:p w:rsidR="001A148B" w:rsidRPr="001A148B" w:rsidRDefault="001A148B" w:rsidP="001A148B"/>
    <w:p w:rsidR="001A148B" w:rsidRPr="001A148B" w:rsidRDefault="00AA5FA2" w:rsidP="00750CD8">
      <w:pPr>
        <w:pStyle w:val="Podnaslov911"/>
      </w:pPr>
      <w:bookmarkStart w:id="152" w:name="_Toc518426434"/>
      <w:r w:rsidRPr="001A148B">
        <w:t>ФИЗИЧКА И ЗДРАВСТВЕНА КУЛТУРА</w:t>
      </w:r>
      <w:bookmarkEnd w:id="152"/>
    </w:p>
    <w:p w:rsidR="001A148B" w:rsidRPr="001A148B" w:rsidRDefault="001A148B" w:rsidP="001A148B"/>
    <w:p w:rsidR="001A148B" w:rsidRPr="001A148B" w:rsidRDefault="001A148B" w:rsidP="00E104F5">
      <w:pPr>
        <w:ind w:firstLine="851"/>
        <w:jc w:val="both"/>
      </w:pPr>
      <w:r w:rsidRPr="001A148B">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спроту, рекреацији и здрављу.</w:t>
      </w:r>
    </w:p>
    <w:p w:rsidR="001A148B" w:rsidRPr="001A148B" w:rsidRDefault="001A148B" w:rsidP="00E104F5">
      <w:pPr>
        <w:ind w:firstLine="851"/>
        <w:jc w:val="both"/>
      </w:pPr>
      <w:r w:rsidRPr="001A148B">
        <w:t>Посебно планиране и осмишљене информације о вежбању и здрављу преносе се непосредно пре, током и након вежбања на часу.</w:t>
      </w:r>
    </w:p>
    <w:p w:rsidR="001A148B" w:rsidRPr="001A148B" w:rsidRDefault="001A148B" w:rsidP="00E104F5">
      <w:pPr>
        <w:ind w:firstLine="851"/>
        <w:jc w:val="both"/>
      </w:pPr>
      <w:r w:rsidRPr="001A148B">
        <w:t>Ова наставна област остварује се кроз све организационе облике рада у физичком и здравственом васпитању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1A148B" w:rsidRPr="001A148B" w:rsidRDefault="001A148B" w:rsidP="00E104F5">
      <w:pPr>
        <w:ind w:firstLine="851"/>
        <w:jc w:val="both"/>
      </w:pPr>
      <w:r w:rsidRPr="001A148B">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1A148B" w:rsidRPr="001A148B" w:rsidRDefault="001A148B" w:rsidP="00E104F5">
      <w:pPr>
        <w:ind w:firstLine="851"/>
        <w:jc w:val="both"/>
      </w:pPr>
      <w:r w:rsidRPr="001A148B">
        <w:t>Наставник треба да упућује ученике да у слободно време самостално вежбају јер се садржаји у највећој мери савладавају само на часу физичког и здравственог  васпитања. Због тога би се ова упутсва првенствено односила на оне ученике чије физичке способности не задовољавају, али и на остале, како би стекли трајну навику за вежбањем. У том смислу, током часова физичког и здравственог  васпитања, наставник треба да прикаже и објасни вежбе које ће ученици реализовати као домаћи задатак, самостално, или уз помоћ других. Наставник ће на контролисати шта је ученик остварио.</w:t>
      </w:r>
    </w:p>
    <w:p w:rsidR="001A148B" w:rsidRPr="001A148B" w:rsidRDefault="001A148B" w:rsidP="001A148B"/>
    <w:p w:rsidR="001A148B" w:rsidRPr="001A148B" w:rsidRDefault="001A148B" w:rsidP="001A148B">
      <w:r w:rsidRPr="001A148B">
        <w:t>Оквирни број часова по темама:</w:t>
      </w:r>
    </w:p>
    <w:p w:rsidR="001A148B" w:rsidRPr="001A148B" w:rsidRDefault="001A148B" w:rsidP="001A148B"/>
    <w:p w:rsidR="001A148B" w:rsidRPr="001A148B" w:rsidRDefault="001A148B" w:rsidP="001A148B">
      <w:r w:rsidRPr="001A148B">
        <w:t>Атлетика (18);</w:t>
      </w:r>
    </w:p>
    <w:p w:rsidR="001A148B" w:rsidRPr="001A148B" w:rsidRDefault="001A148B" w:rsidP="001A148B">
      <w:r w:rsidRPr="001A148B">
        <w:t>Гимнастика (16);</w:t>
      </w:r>
    </w:p>
    <w:p w:rsidR="001A148B" w:rsidRPr="001A148B" w:rsidRDefault="001A148B" w:rsidP="001A148B">
      <w:r w:rsidRPr="001A148B">
        <w:t>Основе тимских и спортких игара: Кошарка; (15)</w:t>
      </w:r>
    </w:p>
    <w:p w:rsidR="001A148B" w:rsidRPr="001A148B" w:rsidRDefault="001A148B" w:rsidP="001A148B">
      <w:r w:rsidRPr="001A148B">
        <w:t xml:space="preserve">Ритимка и плес (5); </w:t>
      </w:r>
    </w:p>
    <w:p w:rsidR="001A148B" w:rsidRPr="001A148B" w:rsidRDefault="001A148B" w:rsidP="001A148B">
      <w:r w:rsidRPr="001A148B">
        <w:t xml:space="preserve">Тестирање и мерење (6-8).   </w:t>
      </w:r>
    </w:p>
    <w:p w:rsidR="001A148B" w:rsidRPr="001A148B" w:rsidRDefault="001A148B" w:rsidP="001A148B"/>
    <w:p w:rsidR="001A148B" w:rsidRPr="001A148B" w:rsidRDefault="001A148B" w:rsidP="00E104F5">
      <w:pPr>
        <w:ind w:firstLine="851"/>
        <w:jc w:val="both"/>
      </w:pPr>
      <w:r w:rsidRPr="001A148B">
        <w:t>Праћење и оцењивање</w:t>
      </w:r>
    </w:p>
    <w:p w:rsidR="001A148B" w:rsidRPr="001A148B" w:rsidRDefault="001A148B" w:rsidP="00E104F5">
      <w:pPr>
        <w:ind w:firstLine="851"/>
        <w:jc w:val="both"/>
      </w:pPr>
      <w:r w:rsidRPr="001A148B">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1A148B" w:rsidRPr="001A148B" w:rsidRDefault="001A148B" w:rsidP="00E104F5">
      <w:pPr>
        <w:ind w:firstLine="851"/>
        <w:jc w:val="both"/>
      </w:pPr>
      <w:r w:rsidRPr="001A148B">
        <w:t>У процесу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1A148B" w:rsidRPr="001A148B" w:rsidRDefault="001A148B" w:rsidP="00E104F5">
      <w:pPr>
        <w:ind w:firstLine="851"/>
        <w:jc w:val="both"/>
      </w:pPr>
      <w:r w:rsidRPr="001A148B">
        <w:lastRenderedPageBreak/>
        <w:t>Остали облици рада (ванчасовне и ваншколске активности):</w:t>
      </w:r>
    </w:p>
    <w:p w:rsidR="001A148B" w:rsidRPr="001A148B" w:rsidRDefault="001A148B" w:rsidP="00E104F5">
      <w:pPr>
        <w:ind w:firstLine="851"/>
        <w:jc w:val="both"/>
      </w:pPr>
      <w:r w:rsidRPr="001A148B">
        <w:t>- слободне активности – секције,</w:t>
      </w:r>
    </w:p>
    <w:p w:rsidR="001A148B" w:rsidRPr="001A148B" w:rsidRDefault="001A148B" w:rsidP="00E104F5">
      <w:pPr>
        <w:ind w:firstLine="851"/>
        <w:jc w:val="both"/>
      </w:pPr>
      <w:r w:rsidRPr="001A148B">
        <w:t>- недеља школског спорта,</w:t>
      </w:r>
    </w:p>
    <w:p w:rsidR="001A148B" w:rsidRPr="001A148B" w:rsidRDefault="001A148B" w:rsidP="00E104F5">
      <w:pPr>
        <w:ind w:firstLine="851"/>
        <w:jc w:val="both"/>
      </w:pPr>
      <w:r w:rsidRPr="001A148B">
        <w:t>- активности у природи (кросеви, зимовање, летовање - камповање...),</w:t>
      </w:r>
    </w:p>
    <w:p w:rsidR="001A148B" w:rsidRPr="001A148B" w:rsidRDefault="001A148B" w:rsidP="00E104F5">
      <w:pPr>
        <w:ind w:firstLine="851"/>
        <w:jc w:val="both"/>
      </w:pPr>
      <w:r w:rsidRPr="001A148B">
        <w:t>- школска и ваншколска такмичења</w:t>
      </w:r>
    </w:p>
    <w:p w:rsidR="001A148B" w:rsidRPr="001A148B" w:rsidRDefault="001A148B" w:rsidP="00E104F5">
      <w:pPr>
        <w:ind w:firstLine="851"/>
        <w:jc w:val="both"/>
      </w:pPr>
      <w:r w:rsidRPr="001A148B">
        <w:t>- корективно-педагошки рад.</w:t>
      </w:r>
    </w:p>
    <w:p w:rsidR="001A148B" w:rsidRPr="001A148B" w:rsidRDefault="001A148B" w:rsidP="001A148B"/>
    <w:p w:rsidR="001A148B" w:rsidRPr="001A148B" w:rsidRDefault="001A148B" w:rsidP="00750CD8">
      <w:pPr>
        <w:pStyle w:val="Podnaslov911"/>
      </w:pPr>
      <w:bookmarkStart w:id="153" w:name="_Toc401704214"/>
      <w:bookmarkStart w:id="154" w:name="_Toc401841255"/>
      <w:bookmarkStart w:id="155" w:name="_Toc401844737"/>
      <w:bookmarkStart w:id="156" w:name="_Toc517976330"/>
      <w:bookmarkStart w:id="157" w:name="_Toc518426435"/>
      <w:r w:rsidRPr="001A148B">
        <w:t xml:space="preserve">ФИЗИЧКО ВАСПИТАЊЕ – </w:t>
      </w:r>
      <w:bookmarkEnd w:id="153"/>
      <w:bookmarkEnd w:id="154"/>
      <w:bookmarkEnd w:id="155"/>
      <w:r w:rsidRPr="001A148B">
        <w:t>ОБАВЕЗНЕ ФИЗИЧКЕ АКТИВНОСТИ</w:t>
      </w:r>
      <w:bookmarkEnd w:id="156"/>
      <w:bookmarkEnd w:id="157"/>
    </w:p>
    <w:p w:rsidR="001A148B" w:rsidRPr="001A148B" w:rsidRDefault="001A148B" w:rsidP="001A148B"/>
    <w:p w:rsidR="001A148B" w:rsidRPr="001A148B" w:rsidRDefault="001A148B" w:rsidP="001A148B">
      <w:r w:rsidRPr="001A148B">
        <w:t>ЦИЉ И ЗАДАЦИ</w:t>
      </w:r>
    </w:p>
    <w:p w:rsidR="001A148B" w:rsidRPr="001A148B" w:rsidRDefault="001A148B" w:rsidP="001A148B">
      <w:r w:rsidRPr="001A148B">
        <w:t xml:space="preserve">Физичке активности ученика доприносе остваривању постављеног циља и исхода физичког и здравственог васпитања. Ове активности организују се према посебном распореду у складу са просторним могућностима школе и потребама ученика у трајању од 1,5 час недељно. </w:t>
      </w:r>
    </w:p>
    <w:p w:rsidR="001A148B" w:rsidRPr="001A148B" w:rsidRDefault="001A148B" w:rsidP="001A148B">
      <w:r w:rsidRPr="001A148B">
        <w:t>План рада ових активности је саставни је део планарања у физичком и здравственом васпитању.</w:t>
      </w:r>
    </w:p>
    <w:p w:rsidR="001A148B" w:rsidRPr="001A148B" w:rsidRDefault="001A148B" w:rsidP="001A148B">
      <w:r w:rsidRPr="001A148B">
        <w:t>Начин организације ових активности је саставни део Годишњег плана рада школе.</w:t>
      </w:r>
    </w:p>
    <w:p w:rsidR="001A148B" w:rsidRPr="001A148B" w:rsidRDefault="001A148B" w:rsidP="001A148B"/>
    <w:p w:rsidR="001A148B" w:rsidRPr="001A148B" w:rsidRDefault="001A148B" w:rsidP="001A148B">
      <w:r w:rsidRPr="001A148B">
        <w:t>Задаци обавезних физичких активности  су:</w:t>
      </w:r>
    </w:p>
    <w:p w:rsidR="001A148B" w:rsidRPr="001A148B" w:rsidRDefault="001A148B" w:rsidP="001A148B">
      <w:r w:rsidRPr="001A148B">
        <w:t>- развој и одржавање моторичких способности ученика</w:t>
      </w:r>
    </w:p>
    <w:p w:rsidR="001A148B" w:rsidRPr="001A148B" w:rsidRDefault="001A148B" w:rsidP="001A148B">
      <w:r w:rsidRPr="001A148B">
        <w:t>- учење и усавршавање моторичких форми  спорта</w:t>
      </w:r>
    </w:p>
    <w:p w:rsidR="001A148B" w:rsidRPr="001A148B" w:rsidRDefault="001A148B" w:rsidP="001A148B">
      <w:r w:rsidRPr="001A148B">
        <w:t xml:space="preserve">- стицање теоријских знања </w:t>
      </w:r>
    </w:p>
    <w:p w:rsidR="001A148B" w:rsidRPr="001A148B" w:rsidRDefault="001A148B" w:rsidP="001A148B">
      <w:r w:rsidRPr="001A148B">
        <w:t xml:space="preserve">- познавање правила такмичења </w:t>
      </w:r>
    </w:p>
    <w:p w:rsidR="001A148B" w:rsidRPr="001A148B" w:rsidRDefault="001A148B" w:rsidP="001A148B">
      <w:r w:rsidRPr="001A148B">
        <w:t xml:space="preserve">- формирање навика за бављење спортом </w:t>
      </w:r>
    </w:p>
    <w:p w:rsidR="001A148B" w:rsidRPr="001A148B" w:rsidRDefault="001A148B" w:rsidP="001A148B">
      <w:r w:rsidRPr="001A148B">
        <w:t>- откривање даровитих и талентованих ученика за одређени спорт и њихово подстицање за бављење спортом.</w:t>
      </w:r>
    </w:p>
    <w:p w:rsidR="001A148B" w:rsidRPr="001A148B" w:rsidRDefault="001A148B" w:rsidP="001A148B">
      <w:r w:rsidRPr="001A148B">
        <w:t>Посебни оперативни задаци:</w:t>
      </w:r>
    </w:p>
    <w:p w:rsidR="001A148B" w:rsidRPr="001A148B" w:rsidRDefault="001A148B" w:rsidP="001A148B">
      <w:r w:rsidRPr="001A148B">
        <w:t>- развој и одржавање специфичних моторичких способности (које су нарочито значајне за успешно бављење спортом);</w:t>
      </w:r>
    </w:p>
    <w:p w:rsidR="001A148B" w:rsidRPr="001A148B" w:rsidRDefault="001A148B" w:rsidP="001A148B">
      <w:r w:rsidRPr="001A148B">
        <w:t>- учење и усавршавање основних и сложених елемената технике  спортова;</w:t>
      </w:r>
    </w:p>
    <w:p w:rsidR="001A148B" w:rsidRPr="001A148B" w:rsidRDefault="001A148B" w:rsidP="001A148B">
      <w:r w:rsidRPr="001A148B">
        <w:t>- пружање неопходних знања  (принципи технике, начин вежбања-тренирања, стицање основних и продубљених тактичких знања, правила такмичења у спорту....итд.) и њихова примена у пракси;</w:t>
      </w:r>
    </w:p>
    <w:p w:rsidR="001A148B" w:rsidRPr="001A148B" w:rsidRDefault="001A148B" w:rsidP="001A148B">
      <w:r w:rsidRPr="001A148B">
        <w:t>- обавезна реализација такмичења на одељењском и разредном нивоу;</w:t>
      </w:r>
    </w:p>
    <w:p w:rsidR="001A148B" w:rsidRPr="001A148B" w:rsidRDefault="001A148B" w:rsidP="001A148B">
      <w:r w:rsidRPr="001A148B">
        <w:t>- задовољавање социјалних потреба за потврђивањем и групним поистовећењем и др.</w:t>
      </w:r>
    </w:p>
    <w:p w:rsidR="001A148B" w:rsidRPr="001A148B" w:rsidRDefault="001A148B" w:rsidP="001A148B">
      <w:r w:rsidRPr="001A148B">
        <w:t>- стварање објективних представа ученика о сопственим могућностима за учешће у спортским такмичењима;</w:t>
      </w:r>
    </w:p>
    <w:p w:rsidR="001A148B" w:rsidRPr="001A148B" w:rsidRDefault="001A148B" w:rsidP="001A148B">
      <w:r w:rsidRPr="001A148B">
        <w:t>- подстицање стваралаштва ученика у спорту (у домену технике, тактике и такмичења).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301"/>
      </w:tblGrid>
      <w:tr w:rsidR="001A148B" w:rsidRPr="001A148B" w:rsidTr="00E104F5">
        <w:trPr>
          <w:trHeight w:val="315"/>
          <w:jc w:val="center"/>
        </w:trPr>
        <w:tc>
          <w:tcPr>
            <w:tcW w:w="3397" w:type="dxa"/>
            <w:vMerge w:val="restart"/>
          </w:tcPr>
          <w:p w:rsidR="001A148B" w:rsidRPr="001A148B" w:rsidRDefault="001A148B" w:rsidP="001A148B">
            <w:r w:rsidRPr="001A148B">
              <w:t>Назив теме</w:t>
            </w:r>
          </w:p>
        </w:tc>
        <w:tc>
          <w:tcPr>
            <w:tcW w:w="3301" w:type="dxa"/>
            <w:vMerge w:val="restart"/>
          </w:tcPr>
          <w:p w:rsidR="001A148B" w:rsidRPr="001A148B" w:rsidRDefault="001A148B" w:rsidP="001A148B">
            <w:r w:rsidRPr="001A148B">
              <w:t>Начин провере постигнућа</w:t>
            </w:r>
          </w:p>
        </w:tc>
      </w:tr>
      <w:tr w:rsidR="001A148B" w:rsidRPr="001A148B" w:rsidTr="00E104F5">
        <w:trPr>
          <w:trHeight w:val="276"/>
          <w:jc w:val="center"/>
        </w:trPr>
        <w:tc>
          <w:tcPr>
            <w:tcW w:w="3397" w:type="dxa"/>
            <w:vMerge/>
          </w:tcPr>
          <w:p w:rsidR="001A148B" w:rsidRPr="001A148B" w:rsidRDefault="001A148B" w:rsidP="001A148B"/>
        </w:tc>
        <w:tc>
          <w:tcPr>
            <w:tcW w:w="3301" w:type="dxa"/>
            <w:vMerge/>
          </w:tcPr>
          <w:p w:rsidR="001A148B" w:rsidRPr="001A148B" w:rsidRDefault="001A148B" w:rsidP="001A148B"/>
        </w:tc>
      </w:tr>
      <w:tr w:rsidR="001A148B" w:rsidRPr="001A148B" w:rsidTr="00E104F5">
        <w:trPr>
          <w:trHeight w:val="339"/>
          <w:jc w:val="center"/>
        </w:trPr>
        <w:tc>
          <w:tcPr>
            <w:tcW w:w="3397" w:type="dxa"/>
          </w:tcPr>
          <w:p w:rsidR="001A148B" w:rsidRPr="001A148B" w:rsidRDefault="001A148B" w:rsidP="001A148B">
            <w:r w:rsidRPr="001A148B">
              <w:t>1. Рукомет</w:t>
            </w:r>
          </w:p>
        </w:tc>
        <w:tc>
          <w:tcPr>
            <w:tcW w:w="3301" w:type="dxa"/>
          </w:tcPr>
          <w:p w:rsidR="001A148B" w:rsidRPr="001A148B" w:rsidRDefault="001A148B" w:rsidP="001A148B">
            <w:r w:rsidRPr="001A148B">
              <w:t>Практичан рад</w:t>
            </w:r>
          </w:p>
        </w:tc>
      </w:tr>
      <w:tr w:rsidR="001A148B" w:rsidRPr="001A148B" w:rsidTr="00E104F5">
        <w:trPr>
          <w:trHeight w:val="109"/>
          <w:jc w:val="center"/>
        </w:trPr>
        <w:tc>
          <w:tcPr>
            <w:tcW w:w="3397" w:type="dxa"/>
          </w:tcPr>
          <w:p w:rsidR="001A148B" w:rsidRPr="001A148B" w:rsidRDefault="001A148B" w:rsidP="001A148B">
            <w:r w:rsidRPr="001A148B">
              <w:t>2.Фудбал</w:t>
            </w:r>
          </w:p>
        </w:tc>
        <w:tc>
          <w:tcPr>
            <w:tcW w:w="3301" w:type="dxa"/>
          </w:tcPr>
          <w:p w:rsidR="001A148B" w:rsidRPr="001A148B" w:rsidRDefault="001A148B" w:rsidP="001A148B">
            <w:r w:rsidRPr="001A148B">
              <w:t>Практичан рад</w:t>
            </w:r>
          </w:p>
        </w:tc>
      </w:tr>
      <w:tr w:rsidR="001A148B" w:rsidRPr="001A148B" w:rsidTr="00E104F5">
        <w:trPr>
          <w:trHeight w:val="68"/>
          <w:jc w:val="center"/>
        </w:trPr>
        <w:tc>
          <w:tcPr>
            <w:tcW w:w="3397" w:type="dxa"/>
          </w:tcPr>
          <w:p w:rsidR="001A148B" w:rsidRPr="001A148B" w:rsidRDefault="001A148B" w:rsidP="001A148B">
            <w:r w:rsidRPr="001A148B">
              <w:t>3. Атлетика</w:t>
            </w:r>
          </w:p>
        </w:tc>
        <w:tc>
          <w:tcPr>
            <w:tcW w:w="3301" w:type="dxa"/>
          </w:tcPr>
          <w:p w:rsidR="001A148B" w:rsidRPr="001A148B" w:rsidRDefault="001A148B" w:rsidP="001A148B">
            <w:r w:rsidRPr="001A148B">
              <w:t>Практичан рад</w:t>
            </w:r>
          </w:p>
        </w:tc>
      </w:tr>
      <w:tr w:rsidR="001A148B" w:rsidRPr="001A148B" w:rsidTr="00E104F5">
        <w:trPr>
          <w:trHeight w:val="122"/>
          <w:jc w:val="center"/>
        </w:trPr>
        <w:tc>
          <w:tcPr>
            <w:tcW w:w="3397" w:type="dxa"/>
          </w:tcPr>
          <w:p w:rsidR="001A148B" w:rsidRPr="001A148B" w:rsidRDefault="001A148B" w:rsidP="001A148B">
            <w:r w:rsidRPr="001A148B">
              <w:t>4.Гимнастика</w:t>
            </w:r>
          </w:p>
        </w:tc>
        <w:tc>
          <w:tcPr>
            <w:tcW w:w="3301" w:type="dxa"/>
          </w:tcPr>
          <w:p w:rsidR="001A148B" w:rsidRPr="001A148B" w:rsidRDefault="001A148B" w:rsidP="001A148B">
            <w:r w:rsidRPr="001A148B">
              <w:t>Практичан рад</w:t>
            </w:r>
          </w:p>
        </w:tc>
      </w:tr>
      <w:tr w:rsidR="001A148B" w:rsidRPr="001A148B" w:rsidTr="00E104F5">
        <w:trPr>
          <w:trHeight w:val="82"/>
          <w:jc w:val="center"/>
        </w:trPr>
        <w:tc>
          <w:tcPr>
            <w:tcW w:w="3397" w:type="dxa"/>
          </w:tcPr>
          <w:p w:rsidR="001A148B" w:rsidRPr="001A148B" w:rsidRDefault="001A148B" w:rsidP="001A148B">
            <w:r w:rsidRPr="001A148B">
              <w:t>5.Стони тенис</w:t>
            </w:r>
          </w:p>
        </w:tc>
        <w:tc>
          <w:tcPr>
            <w:tcW w:w="3301" w:type="dxa"/>
          </w:tcPr>
          <w:p w:rsidR="001A148B" w:rsidRPr="001A148B" w:rsidRDefault="001A148B" w:rsidP="001A148B">
            <w:r w:rsidRPr="001A148B">
              <w:t>Практичан рад</w:t>
            </w:r>
          </w:p>
        </w:tc>
      </w:tr>
      <w:tr w:rsidR="001A148B" w:rsidRPr="001A148B" w:rsidTr="00E104F5">
        <w:trPr>
          <w:trHeight w:val="95"/>
          <w:jc w:val="center"/>
        </w:trPr>
        <w:tc>
          <w:tcPr>
            <w:tcW w:w="3397" w:type="dxa"/>
          </w:tcPr>
          <w:p w:rsidR="001A148B" w:rsidRPr="001A148B" w:rsidRDefault="001A148B" w:rsidP="001A148B">
            <w:r w:rsidRPr="001A148B">
              <w:t>6.Ритмика и плес</w:t>
            </w:r>
          </w:p>
        </w:tc>
        <w:tc>
          <w:tcPr>
            <w:tcW w:w="3301" w:type="dxa"/>
          </w:tcPr>
          <w:p w:rsidR="001A148B" w:rsidRPr="001A148B" w:rsidRDefault="001A148B" w:rsidP="001A148B">
            <w:r w:rsidRPr="001A148B">
              <w:t>Практичан рад</w:t>
            </w:r>
          </w:p>
        </w:tc>
      </w:tr>
      <w:tr w:rsidR="001A148B" w:rsidRPr="001A148B" w:rsidTr="00E104F5">
        <w:trPr>
          <w:trHeight w:val="95"/>
          <w:jc w:val="center"/>
        </w:trPr>
        <w:tc>
          <w:tcPr>
            <w:tcW w:w="3397" w:type="dxa"/>
          </w:tcPr>
          <w:p w:rsidR="001A148B" w:rsidRPr="001A148B" w:rsidRDefault="001A148B" w:rsidP="001A148B">
            <w:r w:rsidRPr="001A148B">
              <w:t>Укупно:</w:t>
            </w:r>
          </w:p>
        </w:tc>
        <w:tc>
          <w:tcPr>
            <w:tcW w:w="3301" w:type="dxa"/>
          </w:tcPr>
          <w:p w:rsidR="001A148B" w:rsidRPr="001A148B" w:rsidRDefault="001A148B" w:rsidP="001A148B"/>
        </w:tc>
      </w:tr>
    </w:tbl>
    <w:p w:rsidR="001A148B" w:rsidRPr="001A148B" w:rsidRDefault="00AA5FA2" w:rsidP="001A148B">
      <w:r>
        <w:br w:type="page"/>
      </w:r>
      <w:r w:rsidR="001A148B" w:rsidRPr="001A148B">
        <w:lastRenderedPageBreak/>
        <w:t>МЕТОДЕ И ОБЛИЦИ УЧЕЊА/НАСТАВЕ</w:t>
      </w:r>
    </w:p>
    <w:p w:rsidR="001A148B" w:rsidRPr="001A148B" w:rsidRDefault="001A148B" w:rsidP="001A148B"/>
    <w:p w:rsidR="001A148B" w:rsidRPr="001A148B" w:rsidRDefault="001A148B" w:rsidP="001A148B">
      <w:r w:rsidRPr="001A148B">
        <w:t>Методе активног учења: ▪ практично моторичко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вербалне методе ▪ метод трајног рада ▪ метод интервалног интезивног и екстезивног рада ▪</w:t>
      </w:r>
    </w:p>
    <w:p w:rsidR="001A148B" w:rsidRPr="001A148B" w:rsidRDefault="001A148B" w:rsidP="001A148B">
      <w:r w:rsidRPr="001A148B">
        <w:t>комбинација метода трајног и интервалног и екстезивног рада ▪ метод кружног рада  ▪ практични рад (вежбање...).</w:t>
      </w:r>
    </w:p>
    <w:p w:rsidR="001A148B" w:rsidRPr="001A148B" w:rsidRDefault="001A148B" w:rsidP="001A148B">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 У зависности од спорта,  ▪ шира литература (приручници, часописи и листови за децу, енциклопедије за децу, сликовнице...), фудбалске и рукометне  лопте, гимнастичка средства, стони тенис, рекети....</w:t>
      </w:r>
    </w:p>
    <w:p w:rsidR="00AA5FA2" w:rsidRDefault="00AA5FA2"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r w:rsidRPr="001A148B">
        <w:t>Активности ученика: ▪ хода и трчи уз правилно држање тела и дисање ▪ скаче удаљ и увис ▪ ради вежбе на тлу  ▪ игра се  ▪ изводи различите окрете и скокове ▪ развија и усавршава моторичке способности ▪ развија и обликује тело ▪ учи основе спортске игре ▪ сарађује са другим ученицима у заједничким активностима ▪ такмичи се ...</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AA5FA2" w:rsidRDefault="00AA5FA2" w:rsidP="001A148B"/>
    <w:p w:rsidR="001A148B" w:rsidRPr="001A148B" w:rsidRDefault="001A148B" w:rsidP="001A148B">
      <w:r w:rsidRPr="001A148B">
        <w:t>НАЧИН ОСТВАРИВАЊА ПРОГРАМА</w:t>
      </w:r>
    </w:p>
    <w:p w:rsidR="00AA5FA2" w:rsidRDefault="00AA5FA2" w:rsidP="001A148B"/>
    <w:p w:rsidR="001A148B" w:rsidRPr="001A148B" w:rsidRDefault="001A148B" w:rsidP="001A148B">
      <w:r w:rsidRPr="001A148B">
        <w:t>Обавезни програмски садржаји ових активности су:</w:t>
      </w:r>
    </w:p>
    <w:p w:rsidR="001A148B" w:rsidRPr="001A148B" w:rsidRDefault="001A148B" w:rsidP="001A148B">
      <w:r w:rsidRPr="001A148B">
        <w:t xml:space="preserve">Кондиционо вежбање ученика у трајању од најмање 20 минута; </w:t>
      </w:r>
    </w:p>
    <w:p w:rsidR="001A148B" w:rsidRPr="001A148B" w:rsidRDefault="001A148B" w:rsidP="001A148B">
      <w:r w:rsidRPr="001A148B">
        <w:t xml:space="preserve">Рукомет: </w:t>
      </w:r>
    </w:p>
    <w:p w:rsidR="001A148B" w:rsidRPr="001A148B" w:rsidRDefault="001A148B" w:rsidP="001A148B">
      <w:r w:rsidRPr="001A148B">
        <w:t>Напредни елементи технике:</w:t>
      </w:r>
    </w:p>
    <w:p w:rsidR="001A148B" w:rsidRPr="001A148B" w:rsidRDefault="001A148B" w:rsidP="001A148B">
      <w:r w:rsidRPr="001A148B">
        <w:t>-Хватање котрљајућих лопти,</w:t>
      </w:r>
    </w:p>
    <w:p w:rsidR="001A148B" w:rsidRPr="001A148B" w:rsidRDefault="001A148B" w:rsidP="001A148B">
      <w:r w:rsidRPr="001A148B">
        <w:t>-дриблинг, вежбе вођења са радом ногу,</w:t>
      </w:r>
    </w:p>
    <w:p w:rsidR="001A148B" w:rsidRPr="001A148B" w:rsidRDefault="001A148B" w:rsidP="001A148B">
      <w:r w:rsidRPr="001A148B">
        <w:t>-додавање лопте дугим замахом, чеони залет, додавања са изменом мест,</w:t>
      </w:r>
    </w:p>
    <w:p w:rsidR="001A148B" w:rsidRPr="001A148B" w:rsidRDefault="001A148B" w:rsidP="001A148B">
      <w:r w:rsidRPr="001A148B">
        <w:t>-шутирања на гол, бочни шут, пивот шут, са крилне позиције,</w:t>
      </w:r>
    </w:p>
    <w:p w:rsidR="001A148B" w:rsidRPr="001A148B" w:rsidRDefault="001A148B" w:rsidP="001A148B">
      <w:r w:rsidRPr="001A148B">
        <w:t xml:space="preserve">-финтирања, </w:t>
      </w:r>
    </w:p>
    <w:p w:rsidR="001A148B" w:rsidRPr="001A148B" w:rsidRDefault="001A148B" w:rsidP="001A148B">
      <w:r w:rsidRPr="001A148B">
        <w:t>-вежбе са два и три играча у нападу,</w:t>
      </w:r>
    </w:p>
    <w:p w:rsidR="001A148B" w:rsidRPr="001A148B" w:rsidRDefault="001A148B" w:rsidP="001A148B">
      <w:r w:rsidRPr="001A148B">
        <w:t>-принципи колективне одбране .</w:t>
      </w:r>
    </w:p>
    <w:p w:rsidR="001A148B" w:rsidRDefault="001A148B" w:rsidP="001A148B"/>
    <w:p w:rsidR="00AA5FA2" w:rsidRPr="001A148B" w:rsidRDefault="00AA5FA2" w:rsidP="001A148B"/>
    <w:p w:rsidR="001A148B" w:rsidRPr="001A148B" w:rsidRDefault="001A148B" w:rsidP="001A148B">
      <w:r w:rsidRPr="001A148B">
        <w:lastRenderedPageBreak/>
        <w:t>Препоручени програмски садржаји ових активности:</w:t>
      </w:r>
    </w:p>
    <w:p w:rsidR="001A148B" w:rsidRPr="001A148B" w:rsidRDefault="001A148B" w:rsidP="001A148B">
      <w:r w:rsidRPr="001A148B">
        <w:t>Обучавње и усавршавање елемената предвиђених препорученим наставним садржајима:</w:t>
      </w:r>
    </w:p>
    <w:p w:rsidR="001A148B" w:rsidRPr="001A148B" w:rsidRDefault="001A148B" w:rsidP="001A148B">
      <w:r w:rsidRPr="001A148B">
        <w:t xml:space="preserve">Атлетике; </w:t>
      </w:r>
    </w:p>
    <w:p w:rsidR="001A148B" w:rsidRPr="001A148B" w:rsidRDefault="001A148B" w:rsidP="001A148B">
      <w:r w:rsidRPr="001A148B">
        <w:t xml:space="preserve">Гиманстике; </w:t>
      </w:r>
    </w:p>
    <w:p w:rsidR="001A148B" w:rsidRPr="001A148B" w:rsidRDefault="001A148B" w:rsidP="001A148B">
      <w:r w:rsidRPr="001A148B">
        <w:t>Плеса и ритмике;</w:t>
      </w:r>
    </w:p>
    <w:p w:rsidR="001A148B" w:rsidRPr="001A148B" w:rsidRDefault="001A148B" w:rsidP="001A148B">
      <w:r w:rsidRPr="001A148B">
        <w:t xml:space="preserve">             Стони тенис.</w:t>
      </w:r>
    </w:p>
    <w:p w:rsidR="001A148B" w:rsidRPr="001A148B" w:rsidRDefault="001A148B" w:rsidP="001A148B"/>
    <w:p w:rsidR="001A148B" w:rsidRPr="001A148B" w:rsidRDefault="001A148B" w:rsidP="001A148B">
      <w:r w:rsidRPr="001A148B">
        <w:t xml:space="preserve"> Фудбал:</w:t>
      </w:r>
    </w:p>
    <w:p w:rsidR="001A148B" w:rsidRPr="001A148B" w:rsidRDefault="001A148B" w:rsidP="001A148B">
      <w:r w:rsidRPr="001A148B">
        <w:t>колективна игра у одбрани и нападу,</w:t>
      </w:r>
    </w:p>
    <w:p w:rsidR="001A148B" w:rsidRPr="001A148B" w:rsidRDefault="001A148B" w:rsidP="001A148B">
      <w:r w:rsidRPr="001A148B">
        <w:t xml:space="preserve">техника игре голмана, </w:t>
      </w:r>
    </w:p>
    <w:p w:rsidR="001A148B" w:rsidRPr="001A148B" w:rsidRDefault="001A148B" w:rsidP="001A148B">
      <w:r w:rsidRPr="001A148B">
        <w:t>игра уз примену правила.</w:t>
      </w:r>
    </w:p>
    <w:p w:rsidR="001A148B" w:rsidRPr="001A148B" w:rsidRDefault="001A148B" w:rsidP="001A148B"/>
    <w:p w:rsidR="001A148B" w:rsidRPr="001A148B" w:rsidRDefault="001A148B" w:rsidP="001A148B">
      <w:r w:rsidRPr="001A148B">
        <w:t>Начини организације рада обавезних физичких активности ученика:</w:t>
      </w:r>
    </w:p>
    <w:p w:rsidR="001A148B" w:rsidRPr="001A148B" w:rsidRDefault="001A148B" w:rsidP="001A148B"/>
    <w:p w:rsidR="001A148B" w:rsidRPr="001A148B" w:rsidRDefault="001A148B" w:rsidP="001A148B">
      <w:r w:rsidRPr="001A148B">
        <w:t xml:space="preserve">         Реализују се тако што фонд од ½ школског часа, на недељном нивоу, ће се реализовати тако што ће ученици сваке друге недеље имати два часа ових активности.</w:t>
      </w:r>
    </w:p>
    <w:p w:rsidR="001A148B" w:rsidRPr="001A148B" w:rsidRDefault="001A148B" w:rsidP="001A148B">
      <w:r w:rsidRPr="001A148B">
        <w:t>Оквирни број часова по темама обавезних физичких активности</w:t>
      </w:r>
    </w:p>
    <w:p w:rsidR="001A148B" w:rsidRPr="001A148B" w:rsidRDefault="001A148B" w:rsidP="001A148B">
      <w:r w:rsidRPr="001A148B">
        <w:t xml:space="preserve">Основе тимских и спортких игара: </w:t>
      </w:r>
    </w:p>
    <w:p w:rsidR="001A148B" w:rsidRPr="001A148B" w:rsidRDefault="001A148B" w:rsidP="001A148B">
      <w:r w:rsidRPr="001A148B">
        <w:t>Рукомет; (12)</w:t>
      </w:r>
    </w:p>
    <w:p w:rsidR="0090328B" w:rsidRDefault="001A148B" w:rsidP="001A148B">
      <w:pPr>
        <w:sectPr w:rsidR="0090328B" w:rsidSect="004F5C72">
          <w:pgSz w:w="11907" w:h="16840" w:code="9"/>
          <w:pgMar w:top="1134" w:right="567" w:bottom="1134" w:left="567" w:header="340" w:footer="397" w:gutter="567"/>
          <w:cols w:space="720"/>
          <w:docGrid w:linePitch="272"/>
        </w:sectPr>
      </w:pPr>
      <w:r w:rsidRPr="001A148B">
        <w:t xml:space="preserve"> Друге активности предвиђене програмом стручног већа (42).</w:t>
      </w:r>
    </w:p>
    <w:p w:rsidR="001A148B" w:rsidRPr="001A148B" w:rsidRDefault="001A148B" w:rsidP="00750CD8">
      <w:pPr>
        <w:pStyle w:val="Podnaslov91"/>
      </w:pPr>
      <w:bookmarkStart w:id="158" w:name="_30j0zll" w:colFirst="0" w:colLast="0"/>
      <w:bookmarkStart w:id="159" w:name="_Toc518426436"/>
      <w:bookmarkEnd w:id="158"/>
      <w:r w:rsidRPr="001A148B">
        <w:lastRenderedPageBreak/>
        <w:t>ИЗБОРНИ  НАСТАВНИ  ПРЕДМЕТИ</w:t>
      </w:r>
      <w:bookmarkEnd w:id="159"/>
      <w:r w:rsidRPr="001A148B">
        <w:t xml:space="preserve"> </w:t>
      </w:r>
    </w:p>
    <w:p w:rsidR="001A148B" w:rsidRPr="001A148B" w:rsidRDefault="00AA5FA2" w:rsidP="00750CD8">
      <w:pPr>
        <w:pStyle w:val="Podnaslov921"/>
      </w:pPr>
      <w:bookmarkStart w:id="160" w:name="_Toc518426437"/>
      <w:r w:rsidRPr="001A148B">
        <w:t>ВЕРСКА НАСТАВА – ПРАВОСЛАВНИ КАТИХИЗИС</w:t>
      </w:r>
      <w:bookmarkEnd w:id="160"/>
    </w:p>
    <w:p w:rsidR="001A148B" w:rsidRPr="001A148B" w:rsidRDefault="001A148B" w:rsidP="001A148B"/>
    <w:p w:rsidR="00F84D60" w:rsidRDefault="001A148B" w:rsidP="00F84D60">
      <w:pPr>
        <w:widowControl w:val="0"/>
        <w:autoSpaceDE w:val="0"/>
        <w:autoSpaceDN w:val="0"/>
        <w:adjustRightInd w:val="0"/>
        <w:ind w:left="218"/>
        <w:rPr>
          <w:szCs w:val="24"/>
        </w:rPr>
      </w:pPr>
      <w:r w:rsidRPr="001A148B">
        <w:t xml:space="preserve"> </w:t>
      </w:r>
      <w:r w:rsidR="00F84D60">
        <w:rPr>
          <w:szCs w:val="24"/>
        </w:rPr>
        <w:t>Год</w:t>
      </w:r>
      <w:r w:rsidR="00F84D60">
        <w:rPr>
          <w:spacing w:val="2"/>
          <w:szCs w:val="24"/>
        </w:rPr>
        <w:t>и</w:t>
      </w:r>
      <w:r w:rsidR="00F84D60">
        <w:rPr>
          <w:szCs w:val="24"/>
        </w:rPr>
        <w:t>ш</w:t>
      </w:r>
      <w:r w:rsidR="00F84D60">
        <w:rPr>
          <w:spacing w:val="-1"/>
          <w:szCs w:val="24"/>
        </w:rPr>
        <w:t>њ</w:t>
      </w:r>
      <w:r w:rsidR="00F84D60">
        <w:rPr>
          <w:szCs w:val="24"/>
        </w:rPr>
        <w:t>и</w:t>
      </w:r>
      <w:r w:rsidR="00F84D60">
        <w:rPr>
          <w:spacing w:val="1"/>
          <w:szCs w:val="24"/>
        </w:rPr>
        <w:t xml:space="preserve"> </w:t>
      </w:r>
      <w:r w:rsidR="00F84D60">
        <w:rPr>
          <w:szCs w:val="24"/>
        </w:rPr>
        <w:t>ф</w:t>
      </w:r>
      <w:r w:rsidR="00F84D60">
        <w:rPr>
          <w:spacing w:val="-2"/>
          <w:szCs w:val="24"/>
        </w:rPr>
        <w:t>о</w:t>
      </w:r>
      <w:r w:rsidR="00F84D60">
        <w:rPr>
          <w:spacing w:val="1"/>
          <w:szCs w:val="24"/>
        </w:rPr>
        <w:t>н</w:t>
      </w:r>
      <w:r w:rsidR="00F84D60">
        <w:rPr>
          <w:szCs w:val="24"/>
        </w:rPr>
        <w:t>д ч</w:t>
      </w:r>
      <w:r w:rsidR="00F84D60">
        <w:rPr>
          <w:spacing w:val="-1"/>
          <w:szCs w:val="24"/>
        </w:rPr>
        <w:t>ас</w:t>
      </w:r>
      <w:r w:rsidR="00F84D60">
        <w:rPr>
          <w:szCs w:val="24"/>
        </w:rPr>
        <w:t>ов</w:t>
      </w:r>
      <w:r w:rsidR="00F84D60">
        <w:rPr>
          <w:spacing w:val="-1"/>
          <w:szCs w:val="24"/>
        </w:rPr>
        <w:t>а</w:t>
      </w:r>
      <w:r w:rsidR="00F84D60">
        <w:rPr>
          <w:szCs w:val="24"/>
        </w:rPr>
        <w:t xml:space="preserve">:                          </w:t>
      </w:r>
      <w:r w:rsidR="00F84D60">
        <w:rPr>
          <w:spacing w:val="6"/>
          <w:szCs w:val="24"/>
        </w:rPr>
        <w:t xml:space="preserve"> </w:t>
      </w:r>
      <w:r w:rsidR="00F84D60">
        <w:rPr>
          <w:b/>
          <w:bCs/>
          <w:szCs w:val="24"/>
        </w:rPr>
        <w:t>36</w:t>
      </w:r>
    </w:p>
    <w:p w:rsidR="00F84D60" w:rsidRDefault="00F84D60" w:rsidP="00F84D60">
      <w:pPr>
        <w:widowControl w:val="0"/>
        <w:autoSpaceDE w:val="0"/>
        <w:autoSpaceDN w:val="0"/>
        <w:adjustRightInd w:val="0"/>
        <w:ind w:left="218"/>
        <w:rPr>
          <w:szCs w:val="24"/>
        </w:rPr>
      </w:pPr>
      <w:r>
        <w:rPr>
          <w:spacing w:val="1"/>
          <w:szCs w:val="24"/>
        </w:rPr>
        <w:t>Р</w:t>
      </w:r>
      <w:r>
        <w:rPr>
          <w:spacing w:val="-1"/>
          <w:szCs w:val="24"/>
        </w:rPr>
        <w:t>а</w:t>
      </w:r>
      <w:r>
        <w:rPr>
          <w:spacing w:val="1"/>
          <w:szCs w:val="24"/>
        </w:rPr>
        <w:t>з</w:t>
      </w:r>
      <w:r>
        <w:rPr>
          <w:szCs w:val="24"/>
        </w:rPr>
        <w:t>р</w:t>
      </w:r>
      <w:r>
        <w:rPr>
          <w:spacing w:val="-1"/>
          <w:szCs w:val="24"/>
        </w:rPr>
        <w:t>е</w:t>
      </w:r>
      <w:r>
        <w:rPr>
          <w:szCs w:val="24"/>
        </w:rPr>
        <w:t xml:space="preserve">д:                                                     </w:t>
      </w:r>
      <w:r>
        <w:rPr>
          <w:spacing w:val="16"/>
          <w:szCs w:val="24"/>
        </w:rPr>
        <w:t xml:space="preserve"> </w:t>
      </w:r>
      <w:r>
        <w:rPr>
          <w:b/>
          <w:bCs/>
          <w:szCs w:val="24"/>
        </w:rPr>
        <w:t>Ше</w:t>
      </w:r>
      <w:r>
        <w:rPr>
          <w:b/>
          <w:bCs/>
          <w:spacing w:val="-1"/>
          <w:szCs w:val="24"/>
        </w:rPr>
        <w:t>с</w:t>
      </w:r>
      <w:r>
        <w:rPr>
          <w:b/>
          <w:bCs/>
          <w:spacing w:val="2"/>
          <w:szCs w:val="24"/>
        </w:rPr>
        <w:t>т</w:t>
      </w:r>
      <w:r>
        <w:rPr>
          <w:b/>
          <w:bCs/>
          <w:szCs w:val="24"/>
        </w:rPr>
        <w:t>и</w:t>
      </w:r>
    </w:p>
    <w:p w:rsidR="001A148B" w:rsidRDefault="001A148B" w:rsidP="001A148B"/>
    <w:tbl>
      <w:tblPr>
        <w:tblW w:w="16017" w:type="dxa"/>
        <w:jc w:val="center"/>
        <w:tblLayout w:type="fixed"/>
        <w:tblCellMar>
          <w:left w:w="0" w:type="dxa"/>
          <w:right w:w="0" w:type="dxa"/>
        </w:tblCellMar>
        <w:tblLook w:val="0000" w:firstRow="0" w:lastRow="0" w:firstColumn="0" w:lastColumn="0" w:noHBand="0" w:noVBand="0"/>
      </w:tblPr>
      <w:tblGrid>
        <w:gridCol w:w="2406"/>
        <w:gridCol w:w="2979"/>
        <w:gridCol w:w="4112"/>
        <w:gridCol w:w="2400"/>
        <w:gridCol w:w="4120"/>
      </w:tblGrid>
      <w:tr w:rsidR="00F84D60" w:rsidRPr="00CD0683" w:rsidTr="003A5676">
        <w:trPr>
          <w:trHeight w:val="20"/>
          <w:jc w:val="center"/>
        </w:trPr>
        <w:tc>
          <w:tcPr>
            <w:tcW w:w="2406" w:type="dxa"/>
            <w:tcBorders>
              <w:top w:val="single" w:sz="4" w:space="0" w:color="auto"/>
              <w:left w:val="single" w:sz="4" w:space="0" w:color="auto"/>
              <w:bottom w:val="single" w:sz="4" w:space="0" w:color="auto"/>
              <w:right w:val="single" w:sz="4" w:space="0" w:color="000000"/>
            </w:tcBorders>
            <w:shd w:val="clear" w:color="auto" w:fill="D9D9D9"/>
            <w:vAlign w:val="center"/>
          </w:tcPr>
          <w:p w:rsidR="00F84D60" w:rsidRPr="00CD0683" w:rsidRDefault="00F84D60" w:rsidP="003A5676">
            <w:pPr>
              <w:widowControl w:val="0"/>
              <w:autoSpaceDE w:val="0"/>
              <w:autoSpaceDN w:val="0"/>
              <w:adjustRightInd w:val="0"/>
              <w:ind w:right="139"/>
              <w:jc w:val="center"/>
              <w:rPr>
                <w:szCs w:val="24"/>
              </w:rPr>
            </w:pPr>
            <w:r w:rsidRPr="00CD0683">
              <w:rPr>
                <w:b/>
                <w:bCs/>
                <w:szCs w:val="24"/>
              </w:rPr>
              <w:t>ТЕ</w:t>
            </w:r>
            <w:r w:rsidRPr="00CD0683">
              <w:rPr>
                <w:b/>
                <w:bCs/>
                <w:spacing w:val="-1"/>
                <w:szCs w:val="24"/>
              </w:rPr>
              <w:t>М</w:t>
            </w:r>
            <w:r w:rsidRPr="00CD0683">
              <w:rPr>
                <w:b/>
                <w:bCs/>
                <w:szCs w:val="24"/>
              </w:rPr>
              <w:t>А</w:t>
            </w:r>
          </w:p>
          <w:p w:rsidR="00F84D60" w:rsidRPr="00CD0683" w:rsidRDefault="00F84D60" w:rsidP="003A5676">
            <w:pPr>
              <w:widowControl w:val="0"/>
              <w:autoSpaceDE w:val="0"/>
              <w:autoSpaceDN w:val="0"/>
              <w:adjustRightInd w:val="0"/>
              <w:spacing w:before="1"/>
              <w:ind w:right="139"/>
              <w:jc w:val="center"/>
              <w:rPr>
                <w:szCs w:val="24"/>
              </w:rPr>
            </w:pPr>
            <w:r w:rsidRPr="00CD0683">
              <w:rPr>
                <w:b/>
                <w:bCs/>
                <w:spacing w:val="1"/>
                <w:sz w:val="20"/>
                <w:szCs w:val="20"/>
              </w:rPr>
              <w:t>(</w:t>
            </w:r>
            <w:r w:rsidRPr="00CD0683">
              <w:rPr>
                <w:b/>
                <w:bCs/>
                <w:sz w:val="20"/>
                <w:szCs w:val="20"/>
              </w:rPr>
              <w:t>н</w:t>
            </w:r>
            <w:r w:rsidRPr="00CD0683">
              <w:rPr>
                <w:b/>
                <w:bCs/>
                <w:spacing w:val="1"/>
                <w:sz w:val="20"/>
                <w:szCs w:val="20"/>
              </w:rPr>
              <w:t>а</w:t>
            </w:r>
            <w:r w:rsidRPr="00CD0683">
              <w:rPr>
                <w:b/>
                <w:bCs/>
                <w:spacing w:val="-2"/>
                <w:sz w:val="20"/>
                <w:szCs w:val="20"/>
              </w:rPr>
              <w:t>с</w:t>
            </w:r>
            <w:r w:rsidRPr="00CD0683">
              <w:rPr>
                <w:b/>
                <w:bCs/>
                <w:spacing w:val="3"/>
                <w:sz w:val="20"/>
                <w:szCs w:val="20"/>
              </w:rPr>
              <w:t>т</w:t>
            </w:r>
            <w:r w:rsidRPr="00CD0683">
              <w:rPr>
                <w:b/>
                <w:bCs/>
                <w:spacing w:val="1"/>
                <w:sz w:val="20"/>
                <w:szCs w:val="20"/>
              </w:rPr>
              <w:t>а</w:t>
            </w:r>
            <w:r w:rsidRPr="00CD0683">
              <w:rPr>
                <w:b/>
                <w:bCs/>
                <w:sz w:val="20"/>
                <w:szCs w:val="20"/>
              </w:rPr>
              <w:t>в</w:t>
            </w:r>
            <w:r w:rsidRPr="00CD0683">
              <w:rPr>
                <w:b/>
                <w:bCs/>
                <w:spacing w:val="1"/>
                <w:sz w:val="20"/>
                <w:szCs w:val="20"/>
              </w:rPr>
              <w:t>н</w:t>
            </w:r>
            <w:r w:rsidRPr="00CD0683">
              <w:rPr>
                <w:b/>
                <w:bCs/>
                <w:sz w:val="20"/>
                <w:szCs w:val="20"/>
              </w:rPr>
              <w:t>е</w:t>
            </w:r>
            <w:r w:rsidRPr="00CD0683">
              <w:rPr>
                <w:b/>
                <w:bCs/>
                <w:spacing w:val="-8"/>
                <w:sz w:val="20"/>
                <w:szCs w:val="20"/>
              </w:rPr>
              <w:t xml:space="preserve"> </w:t>
            </w:r>
            <w:r w:rsidRPr="00CD0683">
              <w:rPr>
                <w:b/>
                <w:bCs/>
                <w:spacing w:val="1"/>
                <w:w w:val="99"/>
                <w:sz w:val="20"/>
                <w:szCs w:val="20"/>
              </w:rPr>
              <w:t>ј</w:t>
            </w:r>
            <w:r w:rsidRPr="00CD0683">
              <w:rPr>
                <w:b/>
                <w:bCs/>
                <w:w w:val="99"/>
                <w:sz w:val="20"/>
                <w:szCs w:val="20"/>
              </w:rPr>
              <w:t>ед</w:t>
            </w:r>
            <w:r w:rsidRPr="00CD0683">
              <w:rPr>
                <w:b/>
                <w:bCs/>
                <w:spacing w:val="1"/>
                <w:w w:val="99"/>
                <w:sz w:val="20"/>
                <w:szCs w:val="20"/>
              </w:rPr>
              <w:t>и</w:t>
            </w:r>
            <w:r w:rsidRPr="00CD0683">
              <w:rPr>
                <w:b/>
                <w:bCs/>
                <w:w w:val="99"/>
                <w:sz w:val="20"/>
                <w:szCs w:val="20"/>
              </w:rPr>
              <w:t>н</w:t>
            </w:r>
            <w:r w:rsidRPr="00CD0683">
              <w:rPr>
                <w:b/>
                <w:bCs/>
                <w:spacing w:val="1"/>
                <w:w w:val="99"/>
                <w:sz w:val="20"/>
                <w:szCs w:val="20"/>
              </w:rPr>
              <w:t>и</w:t>
            </w:r>
            <w:r w:rsidRPr="00CD0683">
              <w:rPr>
                <w:b/>
                <w:bCs/>
                <w:w w:val="99"/>
                <w:sz w:val="20"/>
                <w:szCs w:val="20"/>
              </w:rPr>
              <w:t>ц</w:t>
            </w:r>
            <w:r w:rsidRPr="00CD0683">
              <w:rPr>
                <w:b/>
                <w:bCs/>
                <w:spacing w:val="1"/>
                <w:w w:val="99"/>
                <w:sz w:val="20"/>
                <w:szCs w:val="20"/>
              </w:rPr>
              <w:t>е</w:t>
            </w:r>
            <w:r w:rsidRPr="00CD0683">
              <w:rPr>
                <w:b/>
                <w:bCs/>
                <w:w w:val="99"/>
                <w:sz w:val="20"/>
                <w:szCs w:val="20"/>
              </w:rPr>
              <w:t>)</w:t>
            </w:r>
          </w:p>
        </w:tc>
        <w:tc>
          <w:tcPr>
            <w:tcW w:w="2979" w:type="dxa"/>
            <w:tcBorders>
              <w:top w:val="single" w:sz="4" w:space="0" w:color="auto"/>
              <w:left w:val="single" w:sz="4" w:space="0" w:color="000000"/>
              <w:bottom w:val="single" w:sz="4" w:space="0" w:color="auto"/>
              <w:right w:val="single" w:sz="4" w:space="0" w:color="000000"/>
            </w:tcBorders>
            <w:shd w:val="clear" w:color="auto" w:fill="D9D9D9"/>
            <w:vAlign w:val="center"/>
          </w:tcPr>
          <w:p w:rsidR="00F84D60" w:rsidRPr="00CD0683" w:rsidRDefault="00F84D60" w:rsidP="003A5676">
            <w:pPr>
              <w:widowControl w:val="0"/>
              <w:autoSpaceDE w:val="0"/>
              <w:autoSpaceDN w:val="0"/>
              <w:adjustRightInd w:val="0"/>
              <w:ind w:right="139"/>
              <w:jc w:val="center"/>
              <w:rPr>
                <w:szCs w:val="24"/>
              </w:rPr>
            </w:pPr>
            <w:r w:rsidRPr="00CD0683">
              <w:rPr>
                <w:b/>
                <w:bCs/>
                <w:szCs w:val="24"/>
              </w:rPr>
              <w:t>ЦИЉ</w:t>
            </w:r>
          </w:p>
        </w:tc>
        <w:tc>
          <w:tcPr>
            <w:tcW w:w="4112" w:type="dxa"/>
            <w:tcBorders>
              <w:top w:val="single" w:sz="4" w:space="0" w:color="auto"/>
              <w:left w:val="single" w:sz="4" w:space="0" w:color="000000"/>
              <w:bottom w:val="single" w:sz="4" w:space="0" w:color="auto"/>
              <w:right w:val="single" w:sz="4" w:space="0" w:color="000000"/>
            </w:tcBorders>
            <w:shd w:val="clear" w:color="auto" w:fill="D9D9D9"/>
            <w:vAlign w:val="center"/>
          </w:tcPr>
          <w:p w:rsidR="00F84D60" w:rsidRPr="00CD0683" w:rsidRDefault="00F84D60" w:rsidP="003A5676">
            <w:pPr>
              <w:widowControl w:val="0"/>
              <w:autoSpaceDE w:val="0"/>
              <w:autoSpaceDN w:val="0"/>
              <w:adjustRightInd w:val="0"/>
              <w:ind w:right="139"/>
              <w:jc w:val="center"/>
              <w:rPr>
                <w:szCs w:val="24"/>
              </w:rPr>
            </w:pPr>
            <w:r w:rsidRPr="00CD0683">
              <w:rPr>
                <w:b/>
                <w:bCs/>
                <w:szCs w:val="24"/>
              </w:rPr>
              <w:t>ИСХОДИ</w:t>
            </w:r>
          </w:p>
          <w:p w:rsidR="00F84D60" w:rsidRPr="00CD0683" w:rsidRDefault="00F84D60" w:rsidP="003A5676">
            <w:pPr>
              <w:widowControl w:val="0"/>
              <w:autoSpaceDE w:val="0"/>
              <w:autoSpaceDN w:val="0"/>
              <w:adjustRightInd w:val="0"/>
              <w:spacing w:line="271" w:lineRule="exact"/>
              <w:ind w:right="139"/>
              <w:jc w:val="center"/>
              <w:rPr>
                <w:szCs w:val="24"/>
              </w:rPr>
            </w:pPr>
            <w:r w:rsidRPr="00CD0683">
              <w:rPr>
                <w:szCs w:val="24"/>
              </w:rPr>
              <w:t>По з</w:t>
            </w:r>
            <w:r w:rsidRPr="00CD0683">
              <w:rPr>
                <w:spacing w:val="-1"/>
                <w:szCs w:val="24"/>
              </w:rPr>
              <w:t>а</w:t>
            </w:r>
            <w:r w:rsidRPr="00CD0683">
              <w:rPr>
                <w:szCs w:val="24"/>
              </w:rPr>
              <w:t>врш</w:t>
            </w:r>
            <w:r w:rsidRPr="00CD0683">
              <w:rPr>
                <w:spacing w:val="-1"/>
                <w:szCs w:val="24"/>
              </w:rPr>
              <w:t>е</w:t>
            </w:r>
            <w:r w:rsidRPr="00CD0683">
              <w:rPr>
                <w:szCs w:val="24"/>
              </w:rPr>
              <w:t>т</w:t>
            </w:r>
            <w:r w:rsidRPr="00CD0683">
              <w:rPr>
                <w:spacing w:val="3"/>
                <w:szCs w:val="24"/>
              </w:rPr>
              <w:t>к</w:t>
            </w:r>
            <w:r w:rsidRPr="00CD0683">
              <w:rPr>
                <w:szCs w:val="24"/>
              </w:rPr>
              <w:t>у</w:t>
            </w:r>
            <w:r w:rsidRPr="00CD0683">
              <w:rPr>
                <w:spacing w:val="-5"/>
                <w:szCs w:val="24"/>
              </w:rPr>
              <w:t xml:space="preserve"> </w:t>
            </w:r>
            <w:r w:rsidRPr="00CD0683">
              <w:rPr>
                <w:szCs w:val="24"/>
              </w:rPr>
              <w:t>те</w:t>
            </w:r>
            <w:r w:rsidRPr="00CD0683">
              <w:rPr>
                <w:spacing w:val="2"/>
                <w:szCs w:val="24"/>
              </w:rPr>
              <w:t>м</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ени</w:t>
            </w:r>
            <w:r w:rsidRPr="00CD0683">
              <w:rPr>
                <w:szCs w:val="24"/>
              </w:rPr>
              <w:t>к</w:t>
            </w:r>
            <w:r w:rsidRPr="00CD0683">
              <w:rPr>
                <w:spacing w:val="1"/>
                <w:szCs w:val="24"/>
              </w:rPr>
              <w:t xml:space="preserve"> </w:t>
            </w:r>
            <w:r w:rsidRPr="00CD0683">
              <w:rPr>
                <w:szCs w:val="24"/>
              </w:rPr>
              <w:t>ћ</w:t>
            </w:r>
            <w:r w:rsidRPr="00CD0683">
              <w:rPr>
                <w:spacing w:val="-1"/>
                <w:szCs w:val="24"/>
              </w:rPr>
              <w:t>е</w:t>
            </w:r>
            <w:r w:rsidRPr="00CD0683">
              <w:rPr>
                <w:szCs w:val="24"/>
              </w:rPr>
              <w:t>:</w:t>
            </w:r>
          </w:p>
        </w:tc>
        <w:tc>
          <w:tcPr>
            <w:tcW w:w="2400" w:type="dxa"/>
            <w:tcBorders>
              <w:top w:val="single" w:sz="4" w:space="0" w:color="auto"/>
              <w:left w:val="single" w:sz="4" w:space="0" w:color="000000"/>
              <w:bottom w:val="single" w:sz="4" w:space="0" w:color="auto"/>
              <w:right w:val="single" w:sz="4" w:space="0" w:color="000000"/>
            </w:tcBorders>
            <w:shd w:val="clear" w:color="auto" w:fill="D9D9D9"/>
            <w:vAlign w:val="center"/>
          </w:tcPr>
          <w:p w:rsidR="00F84D60" w:rsidRPr="00CD0683" w:rsidRDefault="00F84D60" w:rsidP="003A5676">
            <w:pPr>
              <w:widowControl w:val="0"/>
              <w:autoSpaceDE w:val="0"/>
              <w:autoSpaceDN w:val="0"/>
              <w:adjustRightInd w:val="0"/>
              <w:ind w:right="139" w:hanging="187"/>
              <w:jc w:val="center"/>
              <w:rPr>
                <w:szCs w:val="24"/>
              </w:rPr>
            </w:pPr>
            <w:r w:rsidRPr="00CD0683">
              <w:rPr>
                <w:b/>
                <w:bCs/>
                <w:szCs w:val="24"/>
              </w:rPr>
              <w:t>П</w:t>
            </w:r>
            <w:r w:rsidRPr="00CD0683">
              <w:rPr>
                <w:b/>
                <w:bCs/>
                <w:spacing w:val="-2"/>
                <w:szCs w:val="24"/>
              </w:rPr>
              <w:t>Р</w:t>
            </w:r>
            <w:r w:rsidRPr="00CD0683">
              <w:rPr>
                <w:b/>
                <w:bCs/>
                <w:szCs w:val="24"/>
              </w:rPr>
              <w:t>ЕП</w:t>
            </w:r>
            <w:r w:rsidRPr="00CD0683">
              <w:rPr>
                <w:b/>
                <w:bCs/>
                <w:spacing w:val="1"/>
                <w:szCs w:val="24"/>
              </w:rPr>
              <w:t>О</w:t>
            </w:r>
            <w:r w:rsidRPr="00CD0683">
              <w:rPr>
                <w:b/>
                <w:bCs/>
                <w:szCs w:val="24"/>
              </w:rPr>
              <w:t>Р</w:t>
            </w:r>
            <w:r w:rsidRPr="00CD0683">
              <w:rPr>
                <w:b/>
                <w:bCs/>
                <w:spacing w:val="-1"/>
                <w:szCs w:val="24"/>
              </w:rPr>
              <w:t>УЧ</w:t>
            </w:r>
            <w:r w:rsidRPr="00CD0683">
              <w:rPr>
                <w:b/>
                <w:bCs/>
                <w:szCs w:val="24"/>
              </w:rPr>
              <w:t>ЕНИ С</w:t>
            </w:r>
            <w:r w:rsidRPr="00CD0683">
              <w:rPr>
                <w:b/>
                <w:bCs/>
                <w:spacing w:val="-1"/>
                <w:szCs w:val="24"/>
              </w:rPr>
              <w:t>А</w:t>
            </w:r>
            <w:r w:rsidRPr="00CD0683">
              <w:rPr>
                <w:b/>
                <w:bCs/>
                <w:szCs w:val="24"/>
              </w:rPr>
              <w:t>Д</w:t>
            </w:r>
            <w:r w:rsidRPr="00CD0683">
              <w:rPr>
                <w:b/>
                <w:bCs/>
                <w:spacing w:val="-2"/>
                <w:szCs w:val="24"/>
              </w:rPr>
              <w:t>Р</w:t>
            </w:r>
            <w:r w:rsidRPr="00CD0683">
              <w:rPr>
                <w:b/>
                <w:bCs/>
                <w:spacing w:val="2"/>
                <w:szCs w:val="24"/>
              </w:rPr>
              <w:t>Ж</w:t>
            </w:r>
            <w:r w:rsidRPr="00CD0683">
              <w:rPr>
                <w:b/>
                <w:bCs/>
                <w:szCs w:val="24"/>
              </w:rPr>
              <w:t>АЈИ ПО</w:t>
            </w:r>
          </w:p>
          <w:p w:rsidR="00F84D60" w:rsidRPr="00CD0683" w:rsidRDefault="00F84D60" w:rsidP="003A5676">
            <w:pPr>
              <w:widowControl w:val="0"/>
              <w:autoSpaceDE w:val="0"/>
              <w:autoSpaceDN w:val="0"/>
              <w:adjustRightInd w:val="0"/>
              <w:ind w:right="139"/>
              <w:jc w:val="center"/>
              <w:rPr>
                <w:szCs w:val="24"/>
              </w:rPr>
            </w:pPr>
            <w:r w:rsidRPr="00CD0683">
              <w:rPr>
                <w:b/>
                <w:bCs/>
                <w:szCs w:val="24"/>
              </w:rPr>
              <w:t>ТЕ</w:t>
            </w:r>
            <w:r w:rsidRPr="00CD0683">
              <w:rPr>
                <w:b/>
                <w:bCs/>
                <w:spacing w:val="-1"/>
                <w:szCs w:val="24"/>
              </w:rPr>
              <w:t>М</w:t>
            </w:r>
            <w:r w:rsidRPr="00CD0683">
              <w:rPr>
                <w:b/>
                <w:bCs/>
                <w:szCs w:val="24"/>
              </w:rPr>
              <w:t>А</w:t>
            </w:r>
            <w:r w:rsidRPr="00CD0683">
              <w:rPr>
                <w:b/>
                <w:bCs/>
                <w:spacing w:val="-1"/>
                <w:szCs w:val="24"/>
              </w:rPr>
              <w:t>М</w:t>
            </w:r>
            <w:r w:rsidRPr="00CD0683">
              <w:rPr>
                <w:b/>
                <w:bCs/>
                <w:szCs w:val="24"/>
              </w:rPr>
              <w:t>А</w:t>
            </w:r>
          </w:p>
        </w:tc>
        <w:tc>
          <w:tcPr>
            <w:tcW w:w="4120" w:type="dxa"/>
            <w:tcBorders>
              <w:top w:val="single" w:sz="4" w:space="0" w:color="auto"/>
              <w:left w:val="single" w:sz="4" w:space="0" w:color="000000"/>
              <w:bottom w:val="single" w:sz="4" w:space="0" w:color="auto"/>
              <w:right w:val="single" w:sz="4" w:space="0" w:color="auto"/>
            </w:tcBorders>
            <w:shd w:val="clear" w:color="auto" w:fill="D9D9D9"/>
            <w:vAlign w:val="center"/>
          </w:tcPr>
          <w:p w:rsidR="00F84D60" w:rsidRPr="00CD0683" w:rsidRDefault="00F84D60" w:rsidP="003A5676">
            <w:pPr>
              <w:widowControl w:val="0"/>
              <w:autoSpaceDE w:val="0"/>
              <w:autoSpaceDN w:val="0"/>
              <w:adjustRightInd w:val="0"/>
              <w:ind w:right="139" w:hanging="756"/>
              <w:jc w:val="center"/>
              <w:rPr>
                <w:szCs w:val="24"/>
              </w:rPr>
            </w:pPr>
            <w:r w:rsidRPr="00CD0683">
              <w:rPr>
                <w:b/>
                <w:bCs/>
                <w:szCs w:val="24"/>
              </w:rPr>
              <w:t>НА</w:t>
            </w:r>
            <w:r w:rsidRPr="00CD0683">
              <w:rPr>
                <w:b/>
                <w:bCs/>
                <w:spacing w:val="-1"/>
                <w:szCs w:val="24"/>
              </w:rPr>
              <w:t>Ч</w:t>
            </w:r>
            <w:r w:rsidRPr="00CD0683">
              <w:rPr>
                <w:b/>
                <w:bCs/>
                <w:szCs w:val="24"/>
              </w:rPr>
              <w:t>ИН</w:t>
            </w:r>
            <w:r w:rsidRPr="00CD0683">
              <w:rPr>
                <w:b/>
                <w:bCs/>
                <w:spacing w:val="1"/>
                <w:szCs w:val="24"/>
              </w:rPr>
              <w:t xml:space="preserve"> </w:t>
            </w:r>
            <w:r w:rsidRPr="00CD0683">
              <w:rPr>
                <w:b/>
                <w:bCs/>
                <w:szCs w:val="24"/>
              </w:rPr>
              <w:t>ОСТВА</w:t>
            </w:r>
            <w:r w:rsidRPr="00CD0683">
              <w:rPr>
                <w:b/>
                <w:bCs/>
                <w:spacing w:val="-3"/>
                <w:szCs w:val="24"/>
              </w:rPr>
              <w:t>Р</w:t>
            </w:r>
            <w:r w:rsidRPr="00CD0683">
              <w:rPr>
                <w:b/>
                <w:bCs/>
                <w:szCs w:val="24"/>
              </w:rPr>
              <w:t>И</w:t>
            </w:r>
            <w:r w:rsidRPr="00CD0683">
              <w:rPr>
                <w:b/>
                <w:bCs/>
                <w:spacing w:val="1"/>
                <w:szCs w:val="24"/>
              </w:rPr>
              <w:t>В</w:t>
            </w:r>
            <w:r w:rsidRPr="00CD0683">
              <w:rPr>
                <w:b/>
                <w:bCs/>
                <w:szCs w:val="24"/>
              </w:rPr>
              <w:t>А</w:t>
            </w:r>
            <w:r w:rsidRPr="00CD0683">
              <w:rPr>
                <w:b/>
                <w:bCs/>
                <w:spacing w:val="-1"/>
                <w:szCs w:val="24"/>
              </w:rPr>
              <w:t>Њ</w:t>
            </w:r>
            <w:r w:rsidRPr="00CD0683">
              <w:rPr>
                <w:b/>
                <w:bCs/>
                <w:szCs w:val="24"/>
              </w:rPr>
              <w:t>А П</w:t>
            </w:r>
            <w:r w:rsidRPr="00CD0683">
              <w:rPr>
                <w:b/>
                <w:bCs/>
                <w:spacing w:val="-2"/>
                <w:szCs w:val="24"/>
              </w:rPr>
              <w:t>Р</w:t>
            </w:r>
            <w:r w:rsidRPr="00CD0683">
              <w:rPr>
                <w:b/>
                <w:bCs/>
                <w:szCs w:val="24"/>
              </w:rPr>
              <w:t>О</w:t>
            </w:r>
            <w:r w:rsidRPr="00CD0683">
              <w:rPr>
                <w:b/>
                <w:bCs/>
                <w:spacing w:val="1"/>
                <w:szCs w:val="24"/>
              </w:rPr>
              <w:t>Г</w:t>
            </w:r>
            <w:r w:rsidRPr="00CD0683">
              <w:rPr>
                <w:b/>
                <w:bCs/>
                <w:szCs w:val="24"/>
              </w:rPr>
              <w:t>РА</w:t>
            </w:r>
            <w:r w:rsidRPr="00CD0683">
              <w:rPr>
                <w:b/>
                <w:bCs/>
                <w:spacing w:val="-2"/>
                <w:szCs w:val="24"/>
              </w:rPr>
              <w:t>М</w:t>
            </w:r>
            <w:r w:rsidRPr="00CD0683">
              <w:rPr>
                <w:b/>
                <w:bCs/>
                <w:szCs w:val="24"/>
              </w:rPr>
              <w:t>А</w:t>
            </w:r>
          </w:p>
        </w:tc>
      </w:tr>
      <w:tr w:rsidR="00F84D60" w:rsidRPr="00CD0683" w:rsidTr="003A5676">
        <w:trPr>
          <w:trHeight w:val="20"/>
          <w:jc w:val="center"/>
        </w:trPr>
        <w:tc>
          <w:tcPr>
            <w:tcW w:w="2406" w:type="dxa"/>
            <w:tcBorders>
              <w:top w:val="single" w:sz="4" w:space="0" w:color="auto"/>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4" w:line="120" w:lineRule="exact"/>
              <w:ind w:right="139"/>
              <w:rPr>
                <w:sz w:val="12"/>
                <w:szCs w:val="12"/>
              </w:rPr>
            </w:pPr>
          </w:p>
          <w:p w:rsidR="00F84D60" w:rsidRPr="00CD0683" w:rsidRDefault="00F84D60" w:rsidP="003A5676">
            <w:pPr>
              <w:widowControl w:val="0"/>
              <w:autoSpaceDE w:val="0"/>
              <w:autoSpaceDN w:val="0"/>
              <w:adjustRightInd w:val="0"/>
              <w:ind w:right="139"/>
              <w:rPr>
                <w:szCs w:val="24"/>
              </w:rPr>
            </w:pPr>
            <w:r w:rsidRPr="00CD0683">
              <w:rPr>
                <w:b/>
                <w:bCs/>
                <w:szCs w:val="24"/>
              </w:rPr>
              <w:t xml:space="preserve">I – </w:t>
            </w:r>
            <w:r w:rsidRPr="00CD0683">
              <w:rPr>
                <w:b/>
                <w:bCs/>
                <w:spacing w:val="-1"/>
                <w:szCs w:val="24"/>
              </w:rPr>
              <w:t>У</w:t>
            </w:r>
            <w:r w:rsidRPr="00CD0683">
              <w:rPr>
                <w:b/>
                <w:bCs/>
                <w:szCs w:val="24"/>
              </w:rPr>
              <w:t>ВОД</w:t>
            </w:r>
          </w:p>
          <w:p w:rsidR="00F84D60" w:rsidRPr="00CD0683" w:rsidRDefault="00F84D60" w:rsidP="003A5676">
            <w:pPr>
              <w:widowControl w:val="0"/>
              <w:autoSpaceDE w:val="0"/>
              <w:autoSpaceDN w:val="0"/>
              <w:adjustRightInd w:val="0"/>
              <w:spacing w:before="6" w:line="110" w:lineRule="exact"/>
              <w:ind w:right="139"/>
              <w:rPr>
                <w:sz w:val="11"/>
                <w:szCs w:val="11"/>
              </w:rPr>
            </w:pPr>
          </w:p>
          <w:p w:rsidR="00F84D60" w:rsidRPr="00CD0683" w:rsidRDefault="00F84D60" w:rsidP="003A5676">
            <w:pPr>
              <w:widowControl w:val="0"/>
              <w:autoSpaceDE w:val="0"/>
              <w:autoSpaceDN w:val="0"/>
              <w:adjustRightInd w:val="0"/>
              <w:spacing w:line="200" w:lineRule="exact"/>
              <w:ind w:right="139"/>
              <w:rPr>
                <w:sz w:val="20"/>
                <w:szCs w:val="20"/>
              </w:rPr>
            </w:pPr>
          </w:p>
          <w:p w:rsidR="00F84D60" w:rsidRPr="00CD0683" w:rsidRDefault="00F84D60" w:rsidP="003A5676">
            <w:pPr>
              <w:widowControl w:val="0"/>
              <w:autoSpaceDE w:val="0"/>
              <w:autoSpaceDN w:val="0"/>
              <w:adjustRightInd w:val="0"/>
              <w:spacing w:line="200" w:lineRule="exact"/>
              <w:ind w:right="139"/>
              <w:rPr>
                <w:sz w:val="20"/>
                <w:szCs w:val="20"/>
              </w:rPr>
            </w:pPr>
          </w:p>
          <w:p w:rsidR="00F84D60" w:rsidRPr="00CD0683" w:rsidRDefault="00F84D60" w:rsidP="003A5676">
            <w:pPr>
              <w:widowControl w:val="0"/>
              <w:autoSpaceDE w:val="0"/>
              <w:autoSpaceDN w:val="0"/>
              <w:adjustRightInd w:val="0"/>
              <w:ind w:right="139" w:firstLine="34"/>
              <w:rPr>
                <w:szCs w:val="24"/>
              </w:rPr>
            </w:pPr>
            <w:r w:rsidRPr="00CD0683">
              <w:rPr>
                <w:b/>
                <w:bCs/>
                <w:szCs w:val="24"/>
              </w:rPr>
              <w:t xml:space="preserve">1. </w:t>
            </w:r>
            <w:r w:rsidRPr="00CD0683">
              <w:rPr>
                <w:b/>
                <w:bCs/>
                <w:spacing w:val="-1"/>
                <w:szCs w:val="24"/>
              </w:rPr>
              <w:t>У</w:t>
            </w:r>
            <w:r w:rsidRPr="00CD0683">
              <w:rPr>
                <w:b/>
                <w:bCs/>
                <w:spacing w:val="1"/>
                <w:szCs w:val="24"/>
              </w:rPr>
              <w:t>п</w:t>
            </w:r>
            <w:r w:rsidRPr="00CD0683">
              <w:rPr>
                <w:b/>
                <w:bCs/>
                <w:szCs w:val="24"/>
              </w:rPr>
              <w:t>ознава</w:t>
            </w:r>
            <w:r w:rsidRPr="00CD0683">
              <w:rPr>
                <w:b/>
                <w:bCs/>
                <w:spacing w:val="1"/>
                <w:szCs w:val="24"/>
              </w:rPr>
              <w:t>њ</w:t>
            </w:r>
            <w:r w:rsidRPr="00CD0683">
              <w:rPr>
                <w:b/>
                <w:bCs/>
                <w:szCs w:val="24"/>
              </w:rPr>
              <w:t xml:space="preserve">е </w:t>
            </w:r>
            <w:r w:rsidRPr="00CD0683">
              <w:rPr>
                <w:b/>
                <w:bCs/>
                <w:spacing w:val="-1"/>
                <w:szCs w:val="24"/>
              </w:rPr>
              <w:t>с</w:t>
            </w:r>
            <w:r w:rsidRPr="00CD0683">
              <w:rPr>
                <w:b/>
                <w:bCs/>
                <w:szCs w:val="24"/>
              </w:rPr>
              <w:t>а</w:t>
            </w:r>
            <w:r w:rsidRPr="00CD0683">
              <w:rPr>
                <w:b/>
                <w:bCs/>
                <w:spacing w:val="1"/>
                <w:szCs w:val="24"/>
              </w:rPr>
              <w:t>др</w:t>
            </w:r>
            <w:r w:rsidRPr="00CD0683">
              <w:rPr>
                <w:b/>
                <w:bCs/>
                <w:spacing w:val="-4"/>
                <w:szCs w:val="24"/>
              </w:rPr>
              <w:t>ж</w:t>
            </w:r>
            <w:r w:rsidRPr="00CD0683">
              <w:rPr>
                <w:b/>
                <w:bCs/>
                <w:szCs w:val="24"/>
              </w:rPr>
              <w:t xml:space="preserve">ајa </w:t>
            </w:r>
            <w:r w:rsidRPr="00CD0683">
              <w:rPr>
                <w:b/>
                <w:bCs/>
                <w:spacing w:val="1"/>
                <w:szCs w:val="24"/>
              </w:rPr>
              <w:t>пр</w:t>
            </w:r>
            <w:r w:rsidRPr="00CD0683">
              <w:rPr>
                <w:b/>
                <w:bCs/>
                <w:szCs w:val="24"/>
              </w:rPr>
              <w:t>о</w:t>
            </w:r>
            <w:r w:rsidRPr="00CD0683">
              <w:rPr>
                <w:b/>
                <w:bCs/>
                <w:spacing w:val="-1"/>
                <w:szCs w:val="24"/>
              </w:rPr>
              <w:t>г</w:t>
            </w:r>
            <w:r w:rsidRPr="00CD0683">
              <w:rPr>
                <w:b/>
                <w:bCs/>
                <w:spacing w:val="1"/>
                <w:szCs w:val="24"/>
              </w:rPr>
              <w:t>р</w:t>
            </w:r>
            <w:r w:rsidRPr="00CD0683">
              <w:rPr>
                <w:b/>
                <w:bCs/>
                <w:szCs w:val="24"/>
              </w:rPr>
              <w:t>ама и</w:t>
            </w:r>
            <w:r w:rsidRPr="00CD0683">
              <w:rPr>
                <w:b/>
                <w:bCs/>
                <w:spacing w:val="1"/>
                <w:szCs w:val="24"/>
              </w:rPr>
              <w:t xml:space="preserve"> н</w:t>
            </w:r>
            <w:r w:rsidRPr="00CD0683">
              <w:rPr>
                <w:b/>
                <w:bCs/>
                <w:szCs w:val="24"/>
              </w:rPr>
              <w:t>а</w:t>
            </w:r>
            <w:r w:rsidRPr="00CD0683">
              <w:rPr>
                <w:b/>
                <w:bCs/>
                <w:spacing w:val="-1"/>
                <w:szCs w:val="24"/>
              </w:rPr>
              <w:t>ч</w:t>
            </w:r>
            <w:r w:rsidRPr="00CD0683">
              <w:rPr>
                <w:b/>
                <w:bCs/>
                <w:spacing w:val="1"/>
                <w:szCs w:val="24"/>
              </w:rPr>
              <w:t>и</w:t>
            </w:r>
            <w:r w:rsidRPr="00CD0683">
              <w:rPr>
                <w:b/>
                <w:bCs/>
                <w:spacing w:val="2"/>
                <w:szCs w:val="24"/>
              </w:rPr>
              <w:t>н</w:t>
            </w:r>
            <w:r w:rsidRPr="00CD0683">
              <w:rPr>
                <w:b/>
                <w:bCs/>
                <w:szCs w:val="24"/>
              </w:rPr>
              <w:t xml:space="preserve">a </w:t>
            </w:r>
            <w:r w:rsidRPr="00CD0683">
              <w:rPr>
                <w:b/>
                <w:bCs/>
                <w:spacing w:val="1"/>
                <w:szCs w:val="24"/>
              </w:rPr>
              <w:t>р</w:t>
            </w:r>
            <w:r w:rsidRPr="00CD0683">
              <w:rPr>
                <w:b/>
                <w:bCs/>
                <w:spacing w:val="-2"/>
                <w:szCs w:val="24"/>
              </w:rPr>
              <w:t>а</w:t>
            </w:r>
            <w:r w:rsidRPr="00CD0683">
              <w:rPr>
                <w:b/>
                <w:bCs/>
                <w:spacing w:val="1"/>
                <w:szCs w:val="24"/>
              </w:rPr>
              <w:t>д</w:t>
            </w:r>
            <w:r w:rsidRPr="00CD0683">
              <w:rPr>
                <w:b/>
                <w:bCs/>
                <w:szCs w:val="24"/>
              </w:rPr>
              <w:t>а</w:t>
            </w:r>
          </w:p>
        </w:tc>
        <w:tc>
          <w:tcPr>
            <w:tcW w:w="2979" w:type="dxa"/>
            <w:tcBorders>
              <w:top w:val="single" w:sz="4" w:space="0" w:color="auto"/>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2"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м</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zCs w:val="24"/>
              </w:rPr>
              <w:t>дм</w:t>
            </w:r>
            <w:r w:rsidRPr="00CD0683">
              <w:rPr>
                <w:spacing w:val="-1"/>
                <w:szCs w:val="24"/>
              </w:rPr>
              <w:t>е</w:t>
            </w:r>
            <w:r w:rsidRPr="00CD0683">
              <w:rPr>
                <w:szCs w:val="24"/>
              </w:rPr>
              <w:t>т</w:t>
            </w:r>
            <w:r w:rsidRPr="00CD0683">
              <w:rPr>
                <w:spacing w:val="-1"/>
                <w:szCs w:val="24"/>
              </w:rPr>
              <w:t>а</w:t>
            </w:r>
            <w:r w:rsidRPr="00CD0683">
              <w:rPr>
                <w:szCs w:val="24"/>
              </w:rPr>
              <w:t xml:space="preserve">, </w:t>
            </w:r>
            <w:r w:rsidRPr="00CD0683">
              <w:rPr>
                <w:spacing w:val="1"/>
                <w:szCs w:val="24"/>
              </w:rPr>
              <w:t>п</w:t>
            </w:r>
            <w:r w:rsidRPr="00CD0683">
              <w:rPr>
                <w:szCs w:val="24"/>
              </w:rPr>
              <w:t>л</w:t>
            </w:r>
            <w:r w:rsidRPr="00CD0683">
              <w:rPr>
                <w:spacing w:val="-1"/>
                <w:szCs w:val="24"/>
              </w:rPr>
              <w:t>а</w:t>
            </w:r>
            <w:r w:rsidRPr="00CD0683">
              <w:rPr>
                <w:spacing w:val="1"/>
                <w:szCs w:val="24"/>
              </w:rPr>
              <w:t>н</w:t>
            </w:r>
            <w:r w:rsidRPr="00CD0683">
              <w:rPr>
                <w:szCs w:val="24"/>
              </w:rPr>
              <w:t>ом</w:t>
            </w:r>
            <w:r w:rsidRPr="00CD0683">
              <w:rPr>
                <w:spacing w:val="-1"/>
                <w:szCs w:val="24"/>
              </w:rPr>
              <w:t xml:space="preserve"> </w:t>
            </w:r>
            <w:r w:rsidRPr="00CD0683">
              <w:rPr>
                <w:szCs w:val="24"/>
              </w:rPr>
              <w:t>и</w:t>
            </w:r>
            <w:r w:rsidRPr="00CD0683">
              <w:rPr>
                <w:spacing w:val="1"/>
                <w:szCs w:val="24"/>
              </w:rPr>
              <w:t xml:space="preserve"> п</w:t>
            </w:r>
            <w:r w:rsidRPr="00CD0683">
              <w:rPr>
                <w:szCs w:val="24"/>
              </w:rPr>
              <w:t>рогр</w:t>
            </w:r>
            <w:r w:rsidRPr="00CD0683">
              <w:rPr>
                <w:spacing w:val="-1"/>
                <w:szCs w:val="24"/>
              </w:rPr>
              <w:t>ам</w:t>
            </w:r>
            <w:r w:rsidRPr="00CD0683">
              <w:rPr>
                <w:szCs w:val="24"/>
              </w:rPr>
              <w:t>ом</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w:t>
            </w:r>
            <w:r w:rsidRPr="00CD0683">
              <w:rPr>
                <w:spacing w:val="-1"/>
                <w:szCs w:val="24"/>
              </w:rPr>
              <w:t>и</w:t>
            </w:r>
            <w:r w:rsidRPr="00CD0683">
              <w:rPr>
                <w:szCs w:val="24"/>
              </w:rPr>
              <w:t xml:space="preserve">је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w:t>
            </w:r>
          </w:p>
          <w:p w:rsidR="00F84D60" w:rsidRPr="00CD0683" w:rsidRDefault="00F84D60" w:rsidP="003A5676">
            <w:pPr>
              <w:widowControl w:val="0"/>
              <w:autoSpaceDE w:val="0"/>
              <w:autoSpaceDN w:val="0"/>
              <w:adjustRightInd w:val="0"/>
              <w:spacing w:before="4"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Установ</w:t>
            </w:r>
            <w:r w:rsidRPr="00CD0683">
              <w:rPr>
                <w:spacing w:val="1"/>
                <w:szCs w:val="24"/>
              </w:rPr>
              <w:t>и</w:t>
            </w:r>
            <w:r w:rsidRPr="00CD0683">
              <w:rPr>
                <w:szCs w:val="24"/>
              </w:rPr>
              <w:t>ти</w:t>
            </w:r>
            <w:r w:rsidRPr="00CD0683">
              <w:rPr>
                <w:spacing w:val="-1"/>
                <w:szCs w:val="24"/>
              </w:rPr>
              <w:t xml:space="preserve"> </w:t>
            </w:r>
            <w:r w:rsidRPr="00CD0683">
              <w:rPr>
                <w:spacing w:val="1"/>
                <w:szCs w:val="24"/>
              </w:rPr>
              <w:t>к</w:t>
            </w:r>
            <w:r w:rsidRPr="00CD0683">
              <w:rPr>
                <w:spacing w:val="-1"/>
                <w:szCs w:val="24"/>
              </w:rPr>
              <w:t>а</w:t>
            </w:r>
            <w:r w:rsidRPr="00CD0683">
              <w:rPr>
                <w:spacing w:val="1"/>
                <w:szCs w:val="24"/>
              </w:rPr>
              <w:t>к</w:t>
            </w:r>
            <w:r w:rsidRPr="00CD0683">
              <w:rPr>
                <w:szCs w:val="24"/>
              </w:rPr>
              <w:t>ва</w:t>
            </w:r>
            <w:r w:rsidRPr="00CD0683">
              <w:rPr>
                <w:spacing w:val="-1"/>
                <w:szCs w:val="24"/>
              </w:rPr>
              <w:t xml:space="preserve"> </w:t>
            </w:r>
            <w:r w:rsidRPr="00CD0683">
              <w:rPr>
                <w:spacing w:val="1"/>
                <w:szCs w:val="24"/>
              </w:rPr>
              <w:t>с</w:t>
            </w:r>
            <w:r w:rsidRPr="00CD0683">
              <w:rPr>
                <w:szCs w:val="24"/>
              </w:rPr>
              <w:t xml:space="preserve">у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с</w:t>
            </w:r>
            <w:r w:rsidRPr="00CD0683">
              <w:rPr>
                <w:szCs w:val="24"/>
              </w:rPr>
              <w:t>т</w:t>
            </w:r>
            <w:r w:rsidRPr="00CD0683">
              <w:rPr>
                <w:spacing w:val="-1"/>
                <w:szCs w:val="24"/>
              </w:rPr>
              <w:t>е</w:t>
            </w:r>
            <w:r w:rsidRPr="00CD0683">
              <w:rPr>
                <w:spacing w:val="1"/>
                <w:szCs w:val="24"/>
              </w:rPr>
              <w:t>к</w:t>
            </w:r>
            <w:r w:rsidRPr="00CD0683">
              <w:rPr>
                <w:szCs w:val="24"/>
              </w:rPr>
              <w:t>ли</w:t>
            </w:r>
            <w:r w:rsidRPr="00CD0683">
              <w:rPr>
                <w:spacing w:val="1"/>
                <w:szCs w:val="24"/>
              </w:rPr>
              <w:t xml:space="preserve"> </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 xml:space="preserve">ве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zCs w:val="24"/>
              </w:rPr>
              <w:t>е</w:t>
            </w:r>
            <w:r w:rsidRPr="00CD0683">
              <w:rPr>
                <w:spacing w:val="4"/>
                <w:szCs w:val="24"/>
              </w:rPr>
              <w:t xml:space="preserve"> </w:t>
            </w:r>
            <w:r w:rsidRPr="00CD0683">
              <w:rPr>
                <w:spacing w:val="-5"/>
                <w:szCs w:val="24"/>
              </w:rPr>
              <w:t>у</w:t>
            </w:r>
            <w:r w:rsidRPr="00CD0683">
              <w:rPr>
                <w:spacing w:val="1"/>
                <w:szCs w:val="24"/>
              </w:rPr>
              <w:t>с</w:t>
            </w:r>
            <w:r w:rsidRPr="00CD0683">
              <w:rPr>
                <w:szCs w:val="24"/>
              </w:rPr>
              <w:t>вој</w:t>
            </w:r>
            <w:r w:rsidRPr="00CD0683">
              <w:rPr>
                <w:spacing w:val="1"/>
                <w:szCs w:val="24"/>
              </w:rPr>
              <w:t>и</w:t>
            </w:r>
            <w:r w:rsidRPr="00CD0683">
              <w:rPr>
                <w:szCs w:val="24"/>
              </w:rPr>
              <w:t xml:space="preserve">ли </w:t>
            </w:r>
            <w:r w:rsidRPr="00CD0683">
              <w:rPr>
                <w:spacing w:val="-5"/>
                <w:szCs w:val="24"/>
              </w:rPr>
              <w:t>у</w:t>
            </w:r>
            <w:r w:rsidRPr="00CD0683">
              <w:rPr>
                <w:spacing w:val="1"/>
                <w:szCs w:val="24"/>
              </w:rPr>
              <w:t>ч</w:t>
            </w:r>
            <w:r w:rsidRPr="00CD0683">
              <w:rPr>
                <w:spacing w:val="-1"/>
                <w:szCs w:val="24"/>
              </w:rPr>
              <w:t>е</w:t>
            </w:r>
            <w:r w:rsidRPr="00CD0683">
              <w:rPr>
                <w:spacing w:val="1"/>
                <w:szCs w:val="24"/>
              </w:rPr>
              <w:t>ниц</w:t>
            </w:r>
            <w:r w:rsidRPr="00CD0683">
              <w:rPr>
                <w:szCs w:val="24"/>
              </w:rPr>
              <w:t>и</w:t>
            </w:r>
            <w:r w:rsidRPr="00CD0683">
              <w:rPr>
                <w:spacing w:val="3"/>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од</w:t>
            </w:r>
            <w:r w:rsidRPr="00CD0683">
              <w:rPr>
                <w:spacing w:val="1"/>
                <w:szCs w:val="24"/>
              </w:rPr>
              <w:t>н</w:t>
            </w:r>
            <w:r w:rsidRPr="00CD0683">
              <w:rPr>
                <w:szCs w:val="24"/>
              </w:rPr>
              <w:t>ом р</w:t>
            </w:r>
            <w:r w:rsidRPr="00CD0683">
              <w:rPr>
                <w:spacing w:val="-1"/>
                <w:szCs w:val="24"/>
              </w:rPr>
              <w:t>а</w:t>
            </w:r>
            <w:r w:rsidRPr="00CD0683">
              <w:rPr>
                <w:spacing w:val="1"/>
                <w:szCs w:val="24"/>
              </w:rPr>
              <w:t>з</w:t>
            </w:r>
            <w:r w:rsidRPr="00CD0683">
              <w:rPr>
                <w:szCs w:val="24"/>
              </w:rPr>
              <w:t>р</w:t>
            </w:r>
            <w:r w:rsidRPr="00CD0683">
              <w:rPr>
                <w:spacing w:val="-1"/>
                <w:szCs w:val="24"/>
              </w:rPr>
              <w:t>е</w:t>
            </w:r>
            <w:r w:rsidRPr="00CD0683">
              <w:rPr>
                <w:spacing w:val="2"/>
                <w:szCs w:val="24"/>
              </w:rPr>
              <w:t>д</w:t>
            </w:r>
            <w:r w:rsidRPr="00CD0683">
              <w:rPr>
                <w:szCs w:val="24"/>
              </w:rPr>
              <w:t>у</w:t>
            </w:r>
            <w:r w:rsidRPr="00CD0683">
              <w:rPr>
                <w:spacing w:val="-5"/>
                <w:szCs w:val="24"/>
              </w:rPr>
              <w:t xml:space="preserve"> </w:t>
            </w:r>
            <w:r w:rsidRPr="00CD0683">
              <w:rPr>
                <w:szCs w:val="24"/>
              </w:rPr>
              <w:t>ш</w:t>
            </w:r>
            <w:r w:rsidRPr="00CD0683">
              <w:rPr>
                <w:spacing w:val="1"/>
                <w:szCs w:val="24"/>
              </w:rPr>
              <w:t>к</w:t>
            </w:r>
            <w:r w:rsidRPr="00CD0683">
              <w:rPr>
                <w:szCs w:val="24"/>
              </w:rPr>
              <w:t>олов</w:t>
            </w:r>
            <w:r w:rsidRPr="00CD0683">
              <w:rPr>
                <w:spacing w:val="1"/>
                <w:szCs w:val="24"/>
              </w:rPr>
              <w:t>а</w:t>
            </w:r>
            <w:r w:rsidRPr="00CD0683">
              <w:rPr>
                <w:szCs w:val="24"/>
              </w:rPr>
              <w:t>њ</w:t>
            </w:r>
            <w:r w:rsidRPr="00CD0683">
              <w:rPr>
                <w:spacing w:val="-2"/>
                <w:szCs w:val="24"/>
              </w:rPr>
              <w:t>а</w:t>
            </w:r>
            <w:r w:rsidRPr="00CD0683">
              <w:rPr>
                <w:szCs w:val="24"/>
              </w:rPr>
              <w:t>.</w:t>
            </w:r>
          </w:p>
        </w:tc>
        <w:tc>
          <w:tcPr>
            <w:tcW w:w="4112" w:type="dxa"/>
            <w:tcBorders>
              <w:top w:val="single" w:sz="4" w:space="0" w:color="auto"/>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3"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са</w:t>
            </w:r>
            <w:r w:rsidRPr="00CD0683">
              <w:rPr>
                <w:szCs w:val="24"/>
              </w:rPr>
              <w:t>гл</w:t>
            </w:r>
            <w:r w:rsidRPr="00CD0683">
              <w:rPr>
                <w:spacing w:val="-1"/>
                <w:szCs w:val="24"/>
              </w:rPr>
              <w:t>е</w:t>
            </w:r>
            <w:r w:rsidRPr="00CD0683">
              <w:rPr>
                <w:szCs w:val="24"/>
              </w:rPr>
              <w:t>да</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је ко</w:t>
            </w:r>
            <w:r w:rsidRPr="00CD0683">
              <w:rPr>
                <w:spacing w:val="1"/>
                <w:szCs w:val="24"/>
              </w:rPr>
              <w:t>ји</w:t>
            </w:r>
            <w:r w:rsidRPr="00CD0683">
              <w:rPr>
                <w:spacing w:val="-1"/>
                <w:szCs w:val="24"/>
              </w:rPr>
              <w:t>м</w:t>
            </w:r>
            <w:r w:rsidRPr="00CD0683">
              <w:rPr>
                <w:szCs w:val="24"/>
              </w:rPr>
              <w:t>а</w:t>
            </w:r>
            <w:r w:rsidRPr="00CD0683">
              <w:rPr>
                <w:spacing w:val="-1"/>
                <w:szCs w:val="24"/>
              </w:rPr>
              <w:t xml:space="preserve"> </w:t>
            </w:r>
            <w:r w:rsidRPr="00CD0683">
              <w:rPr>
                <w:szCs w:val="24"/>
              </w:rPr>
              <w:t xml:space="preserve">ће </w:t>
            </w:r>
            <w:r w:rsidRPr="00CD0683">
              <w:rPr>
                <w:spacing w:val="-1"/>
                <w:szCs w:val="24"/>
              </w:rPr>
              <w:t>с</w:t>
            </w:r>
            <w:r w:rsidRPr="00CD0683">
              <w:rPr>
                <w:szCs w:val="24"/>
              </w:rPr>
              <w:t>е</w:t>
            </w:r>
            <w:r w:rsidRPr="00CD0683">
              <w:rPr>
                <w:spacing w:val="-1"/>
                <w:szCs w:val="24"/>
              </w:rPr>
              <w:t xml:space="preserve"> </w:t>
            </w:r>
            <w:r w:rsidRPr="00CD0683">
              <w:rPr>
                <w:szCs w:val="24"/>
              </w:rPr>
              <w:t>б</w:t>
            </w:r>
            <w:r w:rsidRPr="00CD0683">
              <w:rPr>
                <w:spacing w:val="-1"/>
                <w:szCs w:val="24"/>
              </w:rPr>
              <w:t>а</w:t>
            </w:r>
            <w:r w:rsidRPr="00CD0683">
              <w:rPr>
                <w:szCs w:val="24"/>
              </w:rPr>
              <w:t>вити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pacing w:val="2"/>
                <w:szCs w:val="24"/>
              </w:rPr>
              <w:t>в</w:t>
            </w:r>
            <w:r w:rsidRPr="00CD0683">
              <w:rPr>
                <w:szCs w:val="24"/>
              </w:rPr>
              <w:t>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w:t>
            </w:r>
            <w:r w:rsidRPr="00CD0683">
              <w:rPr>
                <w:szCs w:val="24"/>
              </w:rPr>
              <w:t>а</w:t>
            </w:r>
            <w:r w:rsidRPr="00CD0683">
              <w:rPr>
                <w:spacing w:val="1"/>
                <w:szCs w:val="24"/>
              </w:rPr>
              <w:t xml:space="preserve"> </w:t>
            </w:r>
            <w:r w:rsidRPr="00CD0683">
              <w:rPr>
                <w:szCs w:val="24"/>
              </w:rPr>
              <w:t>у</w:t>
            </w:r>
            <w:r w:rsidRPr="00CD0683">
              <w:rPr>
                <w:spacing w:val="-5"/>
                <w:szCs w:val="24"/>
              </w:rPr>
              <w:t xml:space="preserve"> </w:t>
            </w:r>
            <w:r w:rsidRPr="00CD0683">
              <w:rPr>
                <w:szCs w:val="24"/>
              </w:rPr>
              <w:t>то</w:t>
            </w:r>
            <w:r w:rsidRPr="00CD0683">
              <w:rPr>
                <w:spacing w:val="3"/>
                <w:szCs w:val="24"/>
              </w:rPr>
              <w:t>к</w:t>
            </w:r>
            <w:r w:rsidRPr="00CD0683">
              <w:rPr>
                <w:szCs w:val="24"/>
              </w:rPr>
              <w:t>у</w:t>
            </w:r>
            <w:r w:rsidRPr="00CD0683">
              <w:rPr>
                <w:spacing w:val="-5"/>
                <w:szCs w:val="24"/>
              </w:rPr>
              <w:t xml:space="preserve"> </w:t>
            </w:r>
            <w:r w:rsidRPr="00CD0683">
              <w:rPr>
                <w:szCs w:val="24"/>
              </w:rPr>
              <w:t>6. р</w:t>
            </w:r>
            <w:r w:rsidRPr="00CD0683">
              <w:rPr>
                <w:spacing w:val="1"/>
                <w:szCs w:val="24"/>
              </w:rPr>
              <w:t>аз</w:t>
            </w:r>
            <w:r w:rsidRPr="00CD0683">
              <w:rPr>
                <w:szCs w:val="24"/>
              </w:rPr>
              <w:t>р</w:t>
            </w:r>
            <w:r w:rsidRPr="00CD0683">
              <w:rPr>
                <w:spacing w:val="-1"/>
                <w:szCs w:val="24"/>
              </w:rPr>
              <w:t>е</w:t>
            </w:r>
            <w:r w:rsidRPr="00CD0683">
              <w:rPr>
                <w:szCs w:val="24"/>
              </w:rPr>
              <w:t>да о</w:t>
            </w:r>
            <w:r w:rsidRPr="00CD0683">
              <w:rPr>
                <w:spacing w:val="-1"/>
                <w:szCs w:val="24"/>
              </w:rPr>
              <w:t>с</w:t>
            </w:r>
            <w:r w:rsidRPr="00CD0683">
              <w:rPr>
                <w:spacing w:val="1"/>
                <w:szCs w:val="24"/>
              </w:rPr>
              <w:t>н</w:t>
            </w:r>
            <w:r w:rsidRPr="00CD0683">
              <w:rPr>
                <w:szCs w:val="24"/>
              </w:rPr>
              <w:t>овне</w:t>
            </w:r>
            <w:r w:rsidRPr="00CD0683">
              <w:rPr>
                <w:spacing w:val="-1"/>
                <w:szCs w:val="24"/>
              </w:rPr>
              <w:t xml:space="preserve"> </w:t>
            </w:r>
            <w:r w:rsidRPr="00CD0683">
              <w:rPr>
                <w:szCs w:val="24"/>
              </w:rPr>
              <w:t>ш</w:t>
            </w:r>
            <w:r w:rsidRPr="00CD0683">
              <w:rPr>
                <w:spacing w:val="1"/>
                <w:szCs w:val="24"/>
              </w:rPr>
              <w:t>к</w:t>
            </w:r>
            <w:r w:rsidRPr="00CD0683">
              <w:rPr>
                <w:szCs w:val="24"/>
              </w:rPr>
              <w:t>ол</w:t>
            </w:r>
            <w:r w:rsidRPr="00CD0683">
              <w:rPr>
                <w:spacing w:val="-1"/>
                <w:szCs w:val="24"/>
              </w:rPr>
              <w:t>е</w:t>
            </w:r>
            <w:r w:rsidRPr="00CD0683">
              <w:rPr>
                <w:szCs w:val="24"/>
              </w:rPr>
              <w:t>;</w:t>
            </w:r>
          </w:p>
          <w:p w:rsidR="00F84D60" w:rsidRPr="00CD0683" w:rsidRDefault="00F84D60" w:rsidP="003A5676">
            <w:pPr>
              <w:widowControl w:val="0"/>
              <w:autoSpaceDE w:val="0"/>
              <w:autoSpaceDN w:val="0"/>
              <w:adjustRightInd w:val="0"/>
              <w:spacing w:before="4"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во је</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гово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гр</w:t>
            </w:r>
            <w:r w:rsidRPr="00CD0683">
              <w:rPr>
                <w:spacing w:val="-1"/>
                <w:szCs w:val="24"/>
              </w:rPr>
              <w:t>а</w:t>
            </w:r>
            <w:r w:rsidRPr="00CD0683">
              <w:rPr>
                <w:szCs w:val="24"/>
              </w:rPr>
              <w:t>д</w:t>
            </w:r>
            <w:r w:rsidRPr="00CD0683">
              <w:rPr>
                <w:spacing w:val="1"/>
                <w:szCs w:val="24"/>
              </w:rPr>
              <w:t>и</w:t>
            </w:r>
            <w:r w:rsidRPr="00CD0683">
              <w:rPr>
                <w:szCs w:val="24"/>
              </w:rPr>
              <w:t>ва</w:t>
            </w:r>
            <w:r w:rsidRPr="00CD0683">
              <w:rPr>
                <w:spacing w:val="-4"/>
                <w:szCs w:val="24"/>
              </w:rPr>
              <w:t xml:space="preserve"> </w:t>
            </w:r>
            <w:r w:rsidRPr="00CD0683">
              <w:rPr>
                <w:szCs w:val="24"/>
              </w:rPr>
              <w:t>Пр</w:t>
            </w:r>
            <w:r w:rsidRPr="00CD0683">
              <w:rPr>
                <w:spacing w:val="-1"/>
                <w:szCs w:val="24"/>
              </w:rPr>
              <w:t>а</w:t>
            </w:r>
            <w:r w:rsidRPr="00CD0683">
              <w:rPr>
                <w:szCs w:val="24"/>
              </w:rPr>
              <w:t>вос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w:t>
            </w:r>
            <w:r w:rsidRPr="00CD0683">
              <w:rPr>
                <w:szCs w:val="24"/>
              </w:rPr>
              <w:t>а</w:t>
            </w:r>
            <w:r w:rsidRPr="00CD0683">
              <w:rPr>
                <w:spacing w:val="-1"/>
                <w:szCs w:val="24"/>
              </w:rPr>
              <w:t xml:space="preserve"> </w:t>
            </w:r>
            <w:r w:rsidRPr="00CD0683">
              <w:rPr>
                <w:szCs w:val="24"/>
              </w:rPr>
              <w:t>обр</w:t>
            </w:r>
            <w:r w:rsidRPr="00CD0683">
              <w:rPr>
                <w:spacing w:val="-1"/>
                <w:szCs w:val="24"/>
              </w:rPr>
              <w:t>а</w:t>
            </w:r>
            <w:r w:rsidRPr="00CD0683">
              <w:rPr>
                <w:szCs w:val="24"/>
              </w:rPr>
              <w:t>ђ</w:t>
            </w:r>
            <w:r w:rsidRPr="00CD0683">
              <w:rPr>
                <w:spacing w:val="-2"/>
                <w:szCs w:val="24"/>
              </w:rPr>
              <w:t>е</w:t>
            </w:r>
            <w:r w:rsidRPr="00CD0683">
              <w:rPr>
                <w:spacing w:val="1"/>
                <w:szCs w:val="24"/>
              </w:rPr>
              <w:t>н</w:t>
            </w:r>
            <w:r w:rsidRPr="00CD0683">
              <w:rPr>
                <w:szCs w:val="24"/>
              </w:rPr>
              <w:t>ог</w:t>
            </w:r>
            <w:r w:rsidRPr="00CD0683">
              <w:rPr>
                <w:spacing w:val="2"/>
                <w:szCs w:val="24"/>
              </w:rPr>
              <w:t xml:space="preserve"> </w:t>
            </w:r>
            <w:r w:rsidRPr="00CD0683">
              <w:rPr>
                <w:szCs w:val="24"/>
              </w:rPr>
              <w:t>у</w:t>
            </w:r>
            <w:r w:rsidRPr="00CD0683">
              <w:rPr>
                <w:spacing w:val="-2"/>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w:t>
            </w:r>
            <w:r w:rsidRPr="00CD0683">
              <w:rPr>
                <w:spacing w:val="-2"/>
                <w:szCs w:val="24"/>
              </w:rPr>
              <w:t>д</w:t>
            </w:r>
            <w:r w:rsidRPr="00CD0683">
              <w:rPr>
                <w:spacing w:val="1"/>
                <w:szCs w:val="24"/>
              </w:rPr>
              <w:t>н</w:t>
            </w:r>
            <w:r w:rsidRPr="00CD0683">
              <w:rPr>
                <w:szCs w:val="24"/>
              </w:rPr>
              <w:t>ом р</w:t>
            </w:r>
            <w:r w:rsidRPr="00CD0683">
              <w:rPr>
                <w:spacing w:val="-1"/>
                <w:szCs w:val="24"/>
              </w:rPr>
              <w:t>а</w:t>
            </w:r>
            <w:r w:rsidRPr="00CD0683">
              <w:rPr>
                <w:spacing w:val="1"/>
                <w:szCs w:val="24"/>
              </w:rPr>
              <w:t>з</w:t>
            </w:r>
            <w:r w:rsidRPr="00CD0683">
              <w:rPr>
                <w:szCs w:val="24"/>
              </w:rPr>
              <w:t>р</w:t>
            </w:r>
            <w:r w:rsidRPr="00CD0683">
              <w:rPr>
                <w:spacing w:val="-1"/>
                <w:szCs w:val="24"/>
              </w:rPr>
              <w:t>е</w:t>
            </w:r>
            <w:r w:rsidRPr="00CD0683">
              <w:rPr>
                <w:spacing w:val="2"/>
                <w:szCs w:val="24"/>
              </w:rPr>
              <w:t>д</w:t>
            </w:r>
            <w:r w:rsidRPr="00CD0683">
              <w:rPr>
                <w:szCs w:val="24"/>
              </w:rPr>
              <w:t>у</w:t>
            </w:r>
            <w:r w:rsidRPr="00CD0683">
              <w:rPr>
                <w:spacing w:val="-5"/>
                <w:szCs w:val="24"/>
              </w:rPr>
              <w:t xml:space="preserve"> </w:t>
            </w:r>
            <w:r w:rsidRPr="00CD0683">
              <w:rPr>
                <w:szCs w:val="24"/>
              </w:rPr>
              <w:t>ш</w:t>
            </w:r>
            <w:r w:rsidRPr="00CD0683">
              <w:rPr>
                <w:spacing w:val="1"/>
                <w:szCs w:val="24"/>
              </w:rPr>
              <w:t>к</w:t>
            </w:r>
            <w:r w:rsidRPr="00CD0683">
              <w:rPr>
                <w:szCs w:val="24"/>
              </w:rPr>
              <w:t>олов</w:t>
            </w:r>
            <w:r w:rsidRPr="00CD0683">
              <w:rPr>
                <w:spacing w:val="1"/>
                <w:szCs w:val="24"/>
              </w:rPr>
              <w:t>а</w:t>
            </w:r>
            <w:r w:rsidRPr="00CD0683">
              <w:rPr>
                <w:szCs w:val="24"/>
              </w:rPr>
              <w:t>њ</w:t>
            </w:r>
            <w:r w:rsidRPr="00CD0683">
              <w:rPr>
                <w:spacing w:val="-2"/>
                <w:szCs w:val="24"/>
              </w:rPr>
              <w:t>а</w:t>
            </w:r>
            <w:r w:rsidRPr="00CD0683">
              <w:rPr>
                <w:szCs w:val="24"/>
              </w:rPr>
              <w:t>.</w:t>
            </w:r>
          </w:p>
        </w:tc>
        <w:tc>
          <w:tcPr>
            <w:tcW w:w="2400" w:type="dxa"/>
            <w:tcBorders>
              <w:top w:val="single" w:sz="4" w:space="0" w:color="auto"/>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3"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2"/>
                <w:szCs w:val="24"/>
              </w:rPr>
              <w:t xml:space="preserve"> </w:t>
            </w:r>
            <w:r w:rsidRPr="00CD0683">
              <w:rPr>
                <w:spacing w:val="1"/>
                <w:szCs w:val="24"/>
              </w:rPr>
              <w:t>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 xml:space="preserve">м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р</w:t>
            </w:r>
            <w:r w:rsidRPr="00CD0683">
              <w:rPr>
                <w:spacing w:val="-1"/>
                <w:szCs w:val="24"/>
              </w:rPr>
              <w:t>а</w:t>
            </w:r>
            <w:r w:rsidRPr="00CD0683">
              <w:rPr>
                <w:szCs w:val="24"/>
              </w:rPr>
              <w:t>да</w:t>
            </w:r>
          </w:p>
        </w:tc>
        <w:tc>
          <w:tcPr>
            <w:tcW w:w="4120" w:type="dxa"/>
            <w:vMerge w:val="restart"/>
            <w:tcBorders>
              <w:top w:val="single" w:sz="4" w:space="0" w:color="auto"/>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9" w:line="110" w:lineRule="exact"/>
              <w:ind w:right="139"/>
              <w:rPr>
                <w:sz w:val="11"/>
                <w:szCs w:val="11"/>
              </w:rPr>
            </w:pPr>
          </w:p>
          <w:p w:rsidR="00F84D60" w:rsidRPr="00CD0683" w:rsidRDefault="00F84D60" w:rsidP="003A5676">
            <w:pPr>
              <w:widowControl w:val="0"/>
              <w:autoSpaceDE w:val="0"/>
              <w:autoSpaceDN w:val="0"/>
              <w:adjustRightInd w:val="0"/>
              <w:ind w:right="139"/>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w:t>
            </w:r>
            <w:r w:rsidRPr="00CD0683">
              <w:rPr>
                <w:spacing w:val="-1"/>
                <w:szCs w:val="24"/>
              </w:rPr>
              <w:t>а</w:t>
            </w:r>
            <w:r w:rsidRPr="00CD0683">
              <w:rPr>
                <w:spacing w:val="1"/>
                <w:szCs w:val="24"/>
              </w:rPr>
              <w:t>ци</w:t>
            </w:r>
            <w:r w:rsidRPr="00CD0683">
              <w:rPr>
                <w:szCs w:val="24"/>
              </w:rPr>
              <w:t xml:space="preserve">ја као </w:t>
            </w:r>
            <w:r w:rsidRPr="00CD0683">
              <w:rPr>
                <w:spacing w:val="-3"/>
                <w:szCs w:val="24"/>
              </w:rPr>
              <w:t>л</w:t>
            </w:r>
            <w:r w:rsidRPr="00CD0683">
              <w:rPr>
                <w:spacing w:val="1"/>
                <w:szCs w:val="24"/>
              </w:rPr>
              <w:t>и</w:t>
            </w:r>
            <w:r w:rsidRPr="00CD0683">
              <w:rPr>
                <w:spacing w:val="3"/>
                <w:szCs w:val="24"/>
              </w:rPr>
              <w:t>т</w:t>
            </w:r>
            <w:r w:rsidRPr="00CD0683">
              <w:rPr>
                <w:spacing w:val="-7"/>
                <w:szCs w:val="24"/>
              </w:rPr>
              <w:t>у</w:t>
            </w:r>
            <w:r w:rsidRPr="00CD0683">
              <w:rPr>
                <w:spacing w:val="2"/>
                <w:szCs w:val="24"/>
              </w:rPr>
              <w:t>р</w:t>
            </w:r>
            <w:r w:rsidRPr="00CD0683">
              <w:rPr>
                <w:szCs w:val="24"/>
              </w:rPr>
              <w:t>г</w:t>
            </w:r>
            <w:r w:rsidRPr="00CD0683">
              <w:rPr>
                <w:spacing w:val="1"/>
                <w:szCs w:val="24"/>
              </w:rPr>
              <w:t>и</w:t>
            </w:r>
            <w:r w:rsidRPr="00CD0683">
              <w:rPr>
                <w:szCs w:val="24"/>
              </w:rPr>
              <w:t>јска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w:t>
            </w:r>
            <w:r w:rsidRPr="00CD0683">
              <w:rPr>
                <w:spacing w:val="-1"/>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pacing w:val="1"/>
                <w:szCs w:val="24"/>
              </w:rPr>
              <w:t>к</w:t>
            </w:r>
            <w:r w:rsidRPr="00CD0683">
              <w:rPr>
                <w:szCs w:val="24"/>
              </w:rPr>
              <w:t xml:space="preserve">о </w:t>
            </w:r>
            <w:r w:rsidRPr="00CD0683">
              <w:rPr>
                <w:spacing w:val="-2"/>
                <w:szCs w:val="24"/>
              </w:rPr>
              <w:t>ј</w:t>
            </w:r>
            <w:r w:rsidRPr="00CD0683">
              <w:rPr>
                <w:szCs w:val="24"/>
              </w:rPr>
              <w:t>е</w:t>
            </w:r>
            <w:r w:rsidRPr="00CD0683">
              <w:rPr>
                <w:spacing w:val="-1"/>
                <w:szCs w:val="24"/>
              </w:rPr>
              <w:t xml:space="preserve"> </w:t>
            </w:r>
            <w:r w:rsidRPr="00CD0683">
              <w:rPr>
                <w:szCs w:val="24"/>
              </w:rPr>
              <w:t>д</w:t>
            </w:r>
            <w:r w:rsidRPr="00CD0683">
              <w:rPr>
                <w:spacing w:val="-1"/>
                <w:szCs w:val="24"/>
              </w:rPr>
              <w:t>е</w:t>
            </w:r>
            <w:r w:rsidRPr="00CD0683">
              <w:rPr>
                <w:szCs w:val="24"/>
              </w:rPr>
              <w:t xml:space="preserve">ло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те</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а</w:t>
            </w:r>
            <w:r w:rsidRPr="00CD0683">
              <w:rPr>
                <w:szCs w:val="24"/>
              </w:rPr>
              <w:t>)</w:t>
            </w:r>
            <w:r w:rsidRPr="00CD0683">
              <w:rPr>
                <w:spacing w:val="1"/>
                <w:szCs w:val="24"/>
              </w:rPr>
              <w:t xml:space="preserve"> </w:t>
            </w:r>
            <w:r w:rsidRPr="00CD0683">
              <w:rPr>
                <w:szCs w:val="24"/>
              </w:rPr>
              <w:t>и</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гових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F84D60" w:rsidRPr="00CD0683" w:rsidRDefault="00F84D60" w:rsidP="003A5676">
            <w:pPr>
              <w:widowControl w:val="0"/>
              <w:autoSpaceDE w:val="0"/>
              <w:autoSpaceDN w:val="0"/>
              <w:adjustRightInd w:val="0"/>
              <w:spacing w:line="120" w:lineRule="exact"/>
              <w:ind w:right="139"/>
              <w:rPr>
                <w:sz w:val="12"/>
                <w:szCs w:val="12"/>
              </w:rPr>
            </w:pPr>
          </w:p>
          <w:p w:rsidR="00F84D60" w:rsidRPr="00CD0683" w:rsidRDefault="00F84D60" w:rsidP="003A5676">
            <w:pPr>
              <w:widowControl w:val="0"/>
              <w:autoSpaceDE w:val="0"/>
              <w:autoSpaceDN w:val="0"/>
              <w:adjustRightInd w:val="0"/>
              <w:ind w:right="139"/>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та</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 xml:space="preserve">ло </w:t>
            </w:r>
            <w:r w:rsidRPr="00CD0683">
              <w:rPr>
                <w:spacing w:val="-1"/>
                <w:szCs w:val="24"/>
              </w:rPr>
              <w:t>с</w:t>
            </w:r>
            <w:r w:rsidRPr="00CD0683">
              <w:rPr>
                <w:szCs w:val="24"/>
              </w:rPr>
              <w:t>т</w:t>
            </w:r>
            <w:r w:rsidRPr="00CD0683">
              <w:rPr>
                <w:spacing w:val="-1"/>
                <w:szCs w:val="24"/>
              </w:rPr>
              <w:t>а</w:t>
            </w:r>
            <w:r w:rsidRPr="00CD0683">
              <w:rPr>
                <w:szCs w:val="24"/>
              </w:rPr>
              <w:t>л</w:t>
            </w:r>
            <w:r w:rsidRPr="00CD0683">
              <w:rPr>
                <w:spacing w:val="1"/>
                <w:szCs w:val="24"/>
              </w:rPr>
              <w:t>н</w:t>
            </w:r>
            <w:r w:rsidRPr="00CD0683">
              <w:rPr>
                <w:szCs w:val="24"/>
              </w:rPr>
              <w:t>о да</w:t>
            </w:r>
            <w:r w:rsidRPr="00CD0683">
              <w:rPr>
                <w:spacing w:val="-1"/>
                <w:szCs w:val="24"/>
              </w:rPr>
              <w:t xml:space="preserve"> </w:t>
            </w:r>
            <w:r w:rsidRPr="00CD0683">
              <w:rPr>
                <w:spacing w:val="1"/>
                <w:szCs w:val="24"/>
              </w:rPr>
              <w:t>им</w:t>
            </w:r>
            <w:r w:rsidRPr="00CD0683">
              <w:rPr>
                <w:szCs w:val="24"/>
              </w:rPr>
              <w:t>а</w:t>
            </w:r>
            <w:r w:rsidRPr="00CD0683">
              <w:rPr>
                <w:spacing w:val="-1"/>
                <w:szCs w:val="24"/>
              </w:rPr>
              <w:t xml:space="preserve"> </w:t>
            </w:r>
            <w:r w:rsidRPr="00CD0683">
              <w:rPr>
                <w:spacing w:val="1"/>
                <w:szCs w:val="24"/>
              </w:rPr>
              <w:t>на</w:t>
            </w:r>
            <w:r w:rsidRPr="00CD0683">
              <w:rPr>
                <w:spacing w:val="-5"/>
                <w:szCs w:val="24"/>
              </w:rPr>
              <w:t>у</w:t>
            </w:r>
            <w:r w:rsidRPr="00CD0683">
              <w:rPr>
                <w:spacing w:val="4"/>
                <w:szCs w:val="24"/>
              </w:rPr>
              <w:t>м</w:t>
            </w:r>
            <w:r w:rsidRPr="00CD0683">
              <w:rPr>
                <w:szCs w:val="24"/>
              </w:rPr>
              <w:t>у</w:t>
            </w:r>
            <w:r w:rsidRPr="00CD0683">
              <w:rPr>
                <w:spacing w:val="-5"/>
                <w:szCs w:val="24"/>
              </w:rPr>
              <w:t xml:space="preserve"> </w:t>
            </w:r>
            <w:r w:rsidRPr="00CD0683">
              <w:rPr>
                <w:spacing w:val="2"/>
                <w:szCs w:val="24"/>
              </w:rPr>
              <w:t>д</w:t>
            </w:r>
            <w:r w:rsidRPr="00CD0683">
              <w:rPr>
                <w:szCs w:val="24"/>
              </w:rPr>
              <w:t>а</w:t>
            </w:r>
            <w:r w:rsidRPr="00CD0683">
              <w:rPr>
                <w:spacing w:val="1"/>
                <w:szCs w:val="24"/>
              </w:rPr>
              <w:t xml:space="preserve"> 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pacing w:val="1"/>
                <w:szCs w:val="24"/>
              </w:rPr>
              <w:t>з</w:t>
            </w:r>
            <w:r w:rsidRPr="00CD0683">
              <w:rPr>
                <w:szCs w:val="24"/>
              </w:rPr>
              <w:t>а</w:t>
            </w:r>
            <w:r w:rsidRPr="00CD0683">
              <w:rPr>
                <w:spacing w:val="-1"/>
                <w:szCs w:val="24"/>
              </w:rPr>
              <w:t xml:space="preserve"> </w:t>
            </w:r>
            <w:r w:rsidRPr="00CD0683">
              <w:rPr>
                <w:spacing w:val="1"/>
                <w:szCs w:val="24"/>
              </w:rPr>
              <w:t>н</w:t>
            </w:r>
            <w:r w:rsidRPr="00CD0683">
              <w:rPr>
                <w:szCs w:val="24"/>
              </w:rPr>
              <w:t xml:space="preserve">е </w:t>
            </w:r>
            <w:r w:rsidRPr="00CD0683">
              <w:rPr>
                <w:spacing w:val="1"/>
                <w:szCs w:val="24"/>
              </w:rPr>
              <w:t>п</w:t>
            </w:r>
            <w:r w:rsidRPr="00CD0683">
              <w:rPr>
                <w:szCs w:val="24"/>
              </w:rPr>
              <w:t>о</w:t>
            </w:r>
            <w:r w:rsidRPr="00CD0683">
              <w:rPr>
                <w:spacing w:val="-1"/>
                <w:szCs w:val="24"/>
              </w:rPr>
              <w:t>с</w:t>
            </w:r>
            <w:r w:rsidRPr="00CD0683">
              <w:rPr>
                <w:szCs w:val="24"/>
              </w:rPr>
              <w:t>тоји</w:t>
            </w:r>
            <w:r w:rsidRPr="00CD0683">
              <w:rPr>
                <w:spacing w:val="1"/>
                <w:szCs w:val="24"/>
              </w:rPr>
              <w:t xml:space="preserve"> </w:t>
            </w:r>
            <w:r w:rsidRPr="00CD0683">
              <w:rPr>
                <w:szCs w:val="24"/>
              </w:rPr>
              <w:t>р</w:t>
            </w:r>
            <w:r w:rsidRPr="00CD0683">
              <w:rPr>
                <w:spacing w:val="-1"/>
                <w:szCs w:val="24"/>
              </w:rPr>
              <w:t>а</w:t>
            </w:r>
            <w:r w:rsidRPr="00CD0683">
              <w:rPr>
                <w:szCs w:val="24"/>
              </w:rPr>
              <w:t>ди</w:t>
            </w:r>
            <w:r w:rsidRPr="00CD0683">
              <w:rPr>
                <w:spacing w:val="1"/>
                <w:szCs w:val="24"/>
              </w:rPr>
              <w:t xml:space="preserve"> </w:t>
            </w:r>
            <w:r w:rsidRPr="00CD0683">
              <w:rPr>
                <w:szCs w:val="24"/>
              </w:rPr>
              <w:t>гом</w:t>
            </w:r>
            <w:r w:rsidRPr="00CD0683">
              <w:rPr>
                <w:spacing w:val="-2"/>
                <w:szCs w:val="24"/>
              </w:rPr>
              <w:t>и</w:t>
            </w:r>
            <w:r w:rsidRPr="00CD0683">
              <w:rPr>
                <w:szCs w:val="24"/>
              </w:rPr>
              <w:t>л</w:t>
            </w:r>
            <w:r w:rsidRPr="00CD0683">
              <w:rPr>
                <w:spacing w:val="-1"/>
                <w:szCs w:val="24"/>
              </w:rPr>
              <w:t>а</w:t>
            </w:r>
            <w:r w:rsidRPr="00CD0683">
              <w:rPr>
                <w:szCs w:val="24"/>
              </w:rPr>
              <w:t xml:space="preserve">ња </w:t>
            </w:r>
            <w:r w:rsidRPr="00CD0683">
              <w:rPr>
                <w:spacing w:val="1"/>
                <w:szCs w:val="24"/>
              </w:rPr>
              <w:t>ин</w:t>
            </w:r>
            <w:r w:rsidRPr="00CD0683">
              <w:rPr>
                <w:szCs w:val="24"/>
              </w:rPr>
              <w:t>форм</w:t>
            </w:r>
            <w:r w:rsidRPr="00CD0683">
              <w:rPr>
                <w:spacing w:val="-1"/>
                <w:szCs w:val="24"/>
              </w:rPr>
              <w:t>а</w:t>
            </w:r>
            <w:r w:rsidRPr="00CD0683">
              <w:rPr>
                <w:spacing w:val="1"/>
                <w:szCs w:val="24"/>
              </w:rPr>
              <w:t>ц</w:t>
            </w:r>
            <w:r w:rsidRPr="00CD0683">
              <w:rPr>
                <w:spacing w:val="-1"/>
                <w:szCs w:val="24"/>
              </w:rPr>
              <w:t>и</w:t>
            </w:r>
            <w:r w:rsidRPr="00CD0683">
              <w:rPr>
                <w:szCs w:val="24"/>
              </w:rPr>
              <w:t>ја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zCs w:val="24"/>
              </w:rPr>
              <w:t>о в</w:t>
            </w:r>
            <w:r w:rsidRPr="00CD0683">
              <w:rPr>
                <w:spacing w:val="-1"/>
                <w:szCs w:val="24"/>
              </w:rPr>
              <w:t>е</w:t>
            </w:r>
            <w:r w:rsidRPr="00CD0683">
              <w:rPr>
                <w:szCs w:val="24"/>
              </w:rPr>
              <w:t>р</w:t>
            </w:r>
            <w:r w:rsidRPr="00CD0683">
              <w:rPr>
                <w:spacing w:val="1"/>
                <w:szCs w:val="24"/>
              </w:rPr>
              <w:t>и</w:t>
            </w:r>
            <w:r w:rsidRPr="00CD0683">
              <w:rPr>
                <w:spacing w:val="-1"/>
                <w:szCs w:val="24"/>
              </w:rPr>
              <w:t>“</w:t>
            </w:r>
            <w:r w:rsidRPr="00CD0683">
              <w:rPr>
                <w:szCs w:val="24"/>
              </w:rPr>
              <w:t xml:space="preserve">), </w:t>
            </w:r>
            <w:r w:rsidRPr="00CD0683">
              <w:rPr>
                <w:spacing w:val="-1"/>
                <w:szCs w:val="24"/>
              </w:rPr>
              <w:t>ве</w:t>
            </w:r>
            <w:r w:rsidRPr="00CD0683">
              <w:rPr>
                <w:szCs w:val="24"/>
              </w:rPr>
              <w:t xml:space="preserve">ћ </w:t>
            </w:r>
            <w:r w:rsidRPr="00CD0683">
              <w:rPr>
                <w:spacing w:val="1"/>
                <w:szCs w:val="24"/>
              </w:rPr>
              <w:t>ка</w:t>
            </w:r>
            <w:r w:rsidRPr="00CD0683">
              <w:rPr>
                <w:szCs w:val="24"/>
              </w:rPr>
              <w:t xml:space="preserve">о </w:t>
            </w:r>
            <w:r w:rsidRPr="00CD0683">
              <w:rPr>
                <w:spacing w:val="1"/>
                <w:szCs w:val="24"/>
              </w:rPr>
              <w:t>н</w:t>
            </w:r>
            <w:r w:rsidRPr="00CD0683">
              <w:rPr>
                <w:spacing w:val="-1"/>
                <w:szCs w:val="24"/>
              </w:rPr>
              <w:t>ас</w:t>
            </w:r>
            <w:r w:rsidRPr="00CD0683">
              <w:rPr>
                <w:szCs w:val="24"/>
              </w:rPr>
              <w:t>тоја</w:t>
            </w:r>
            <w:r w:rsidRPr="00CD0683">
              <w:rPr>
                <w:spacing w:val="-1"/>
                <w:szCs w:val="24"/>
              </w:rPr>
              <w:t>њ</w:t>
            </w:r>
            <w:r w:rsidRPr="00CD0683">
              <w:rPr>
                <w:szCs w:val="24"/>
              </w:rPr>
              <w:t>е да</w:t>
            </w:r>
            <w:r w:rsidRPr="00CD0683">
              <w:rPr>
                <w:spacing w:val="-1"/>
                <w:szCs w:val="24"/>
              </w:rPr>
              <w:t xml:space="preserve"> с</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w:t>
            </w:r>
            <w:r w:rsidRPr="00CD0683">
              <w:rPr>
                <w:szCs w:val="24"/>
              </w:rPr>
              <w:t>ње</w:t>
            </w:r>
            <w:r w:rsidRPr="00CD0683">
              <w:rPr>
                <w:spacing w:val="-2"/>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тво</w:t>
            </w:r>
            <w:r w:rsidRPr="00CD0683">
              <w:rPr>
                <w:spacing w:val="2"/>
                <w:szCs w:val="24"/>
              </w:rPr>
              <w:t xml:space="preserve"> </w:t>
            </w:r>
            <w:r w:rsidRPr="00CD0683">
              <w:rPr>
                <w:szCs w:val="24"/>
              </w:rPr>
              <w:t>Цркве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 xml:space="preserve">о </w:t>
            </w:r>
            <w:r w:rsidRPr="00CD0683">
              <w:rPr>
                <w:spacing w:val="-5"/>
                <w:szCs w:val="24"/>
              </w:rPr>
              <w:t>у</w:t>
            </w:r>
            <w:r w:rsidRPr="00CD0683">
              <w:rPr>
                <w:spacing w:val="1"/>
                <w:szCs w:val="24"/>
              </w:rPr>
              <w:t>с</w:t>
            </w:r>
            <w:r w:rsidRPr="00CD0683">
              <w:rPr>
                <w:spacing w:val="2"/>
                <w:szCs w:val="24"/>
              </w:rPr>
              <w:t>в</w:t>
            </w:r>
            <w:r w:rsidRPr="00CD0683">
              <w:rPr>
                <w:szCs w:val="24"/>
              </w:rPr>
              <w:t xml:space="preserve">оје и </w:t>
            </w:r>
            <w:r w:rsidRPr="00CD0683">
              <w:rPr>
                <w:spacing w:val="-1"/>
                <w:szCs w:val="24"/>
              </w:rPr>
              <w:t>с</w:t>
            </w:r>
            <w:r w:rsidRPr="00CD0683">
              <w:rPr>
                <w:spacing w:val="1"/>
                <w:szCs w:val="24"/>
              </w:rPr>
              <w:t>п</w:t>
            </w:r>
            <w:r w:rsidRPr="00CD0683">
              <w:rPr>
                <w:szCs w:val="24"/>
              </w:rPr>
              <w:t>ров</w:t>
            </w:r>
            <w:r w:rsidRPr="00CD0683">
              <w:rPr>
                <w:spacing w:val="-1"/>
                <w:szCs w:val="24"/>
              </w:rPr>
              <w:t>е</w:t>
            </w:r>
            <w:r w:rsidRPr="00CD0683">
              <w:rPr>
                <w:spacing w:val="5"/>
                <w:szCs w:val="24"/>
              </w:rPr>
              <w:t>д</w:t>
            </w:r>
            <w:r w:rsidRPr="00CD0683">
              <w:rPr>
                <w:szCs w:val="24"/>
              </w:rPr>
              <w:t>у у</w:t>
            </w:r>
            <w:r w:rsidRPr="00CD0683">
              <w:rPr>
                <w:spacing w:val="-5"/>
                <w:szCs w:val="24"/>
              </w:rPr>
              <w:t xml:space="preserve"> </w:t>
            </w:r>
            <w:r w:rsidRPr="00CD0683">
              <w:rPr>
                <w:szCs w:val="24"/>
              </w:rPr>
              <w:t>ж</w:t>
            </w:r>
            <w:r w:rsidRPr="00CD0683">
              <w:rPr>
                <w:spacing w:val="1"/>
                <w:szCs w:val="24"/>
              </w:rPr>
              <w:t>и</w:t>
            </w:r>
            <w:r w:rsidRPr="00CD0683">
              <w:rPr>
                <w:szCs w:val="24"/>
              </w:rPr>
              <w:t xml:space="preserve">вот </w:t>
            </w:r>
            <w:r w:rsidRPr="00CD0683">
              <w:rPr>
                <w:spacing w:val="1"/>
                <w:szCs w:val="24"/>
              </w:rPr>
              <w:t>к</w:t>
            </w:r>
            <w:r w:rsidRPr="00CD0683">
              <w:rPr>
                <w:szCs w:val="24"/>
              </w:rPr>
              <w:t xml:space="preserve">роз </w:t>
            </w:r>
            <w:r w:rsidRPr="00CD0683">
              <w:rPr>
                <w:spacing w:val="-1"/>
                <w:szCs w:val="24"/>
              </w:rPr>
              <w:t>с</w:t>
            </w:r>
            <w:r w:rsidRPr="00CD0683">
              <w:rPr>
                <w:szCs w:val="24"/>
              </w:rPr>
              <w:t>лобод</w:t>
            </w:r>
            <w:r w:rsidRPr="00CD0683">
              <w:rPr>
                <w:spacing w:val="1"/>
                <w:szCs w:val="24"/>
              </w:rPr>
              <w:t>н</w:t>
            </w:r>
            <w:r w:rsidRPr="00CD0683">
              <w:rPr>
                <w:szCs w:val="24"/>
              </w:rPr>
              <w:t>о</w:t>
            </w:r>
            <w:r w:rsidRPr="00CD0683">
              <w:rPr>
                <w:spacing w:val="2"/>
                <w:szCs w:val="24"/>
              </w:rPr>
              <w:t xml:space="preserve"> </w:t>
            </w:r>
            <w:r w:rsidRPr="00CD0683">
              <w:rPr>
                <w:spacing w:val="-5"/>
                <w:szCs w:val="24"/>
              </w:rPr>
              <w:t>у</w:t>
            </w:r>
            <w:r w:rsidRPr="00CD0683">
              <w:rPr>
                <w:spacing w:val="-1"/>
                <w:szCs w:val="24"/>
              </w:rPr>
              <w:t>че</w:t>
            </w:r>
            <w:r w:rsidRPr="00CD0683">
              <w:rPr>
                <w:szCs w:val="24"/>
              </w:rPr>
              <w:t>ш</w:t>
            </w:r>
            <w:r w:rsidRPr="00CD0683">
              <w:rPr>
                <w:spacing w:val="2"/>
                <w:szCs w:val="24"/>
              </w:rPr>
              <w:t>ћ</w:t>
            </w:r>
            <w:r w:rsidRPr="00CD0683">
              <w:rPr>
                <w:szCs w:val="24"/>
              </w:rPr>
              <w:t>е</w:t>
            </w:r>
            <w:r w:rsidRPr="00CD0683">
              <w:rPr>
                <w:spacing w:val="4"/>
                <w:szCs w:val="24"/>
              </w:rPr>
              <w:t xml:space="preserve"> </w:t>
            </w:r>
            <w:r w:rsidRPr="00CD0683">
              <w:rPr>
                <w:szCs w:val="24"/>
              </w:rPr>
              <w:t>у</w:t>
            </w:r>
            <w:r w:rsidRPr="00CD0683">
              <w:rPr>
                <w:spacing w:val="-5"/>
                <w:szCs w:val="24"/>
              </w:rPr>
              <w:t xml:space="preserve"> </w:t>
            </w:r>
            <w:r w:rsidRPr="00CD0683">
              <w:rPr>
                <w:szCs w:val="24"/>
              </w:rPr>
              <w:t>бо</w:t>
            </w:r>
            <w:r w:rsidRPr="00CD0683">
              <w:rPr>
                <w:spacing w:val="2"/>
                <w:szCs w:val="24"/>
              </w:rPr>
              <w:t>г</w:t>
            </w:r>
            <w:r w:rsidRPr="00CD0683">
              <w:rPr>
                <w:szCs w:val="24"/>
              </w:rPr>
              <w:t>о</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1"/>
                <w:szCs w:val="24"/>
              </w:rPr>
              <w:t>н</w:t>
            </w:r>
            <w:r w:rsidRPr="00CD0683">
              <w:rPr>
                <w:szCs w:val="24"/>
              </w:rPr>
              <w:t>ом ж</w:t>
            </w:r>
            <w:r w:rsidRPr="00CD0683">
              <w:rPr>
                <w:spacing w:val="1"/>
                <w:szCs w:val="24"/>
              </w:rPr>
              <w:t>и</w:t>
            </w:r>
            <w:r w:rsidRPr="00CD0683">
              <w:rPr>
                <w:szCs w:val="24"/>
              </w:rPr>
              <w:t>во</w:t>
            </w:r>
            <w:r w:rsidRPr="00CD0683">
              <w:rPr>
                <w:spacing w:val="2"/>
                <w:szCs w:val="24"/>
              </w:rPr>
              <w:t>т</w:t>
            </w:r>
            <w:r w:rsidRPr="00CD0683">
              <w:rPr>
                <w:szCs w:val="24"/>
              </w:rPr>
              <w:t>у</w:t>
            </w:r>
            <w:r w:rsidRPr="00CD0683">
              <w:rPr>
                <w:spacing w:val="-5"/>
                <w:szCs w:val="24"/>
              </w:rPr>
              <w:t xml:space="preserve"> </w:t>
            </w:r>
            <w:r w:rsidRPr="00CD0683">
              <w:rPr>
                <w:szCs w:val="24"/>
              </w:rPr>
              <w:t>Цркв</w:t>
            </w:r>
            <w:r w:rsidRPr="00CD0683">
              <w:rPr>
                <w:spacing w:val="-1"/>
                <w:szCs w:val="24"/>
              </w:rPr>
              <w:t>е</w:t>
            </w:r>
            <w:r w:rsidRPr="00CD0683">
              <w:rPr>
                <w:szCs w:val="24"/>
              </w:rPr>
              <w:t>.</w:t>
            </w:r>
          </w:p>
          <w:p w:rsidR="00F84D60" w:rsidRPr="00CD0683" w:rsidRDefault="00F84D60" w:rsidP="003A5676">
            <w:pPr>
              <w:widowControl w:val="0"/>
              <w:autoSpaceDE w:val="0"/>
              <w:autoSpaceDN w:val="0"/>
              <w:adjustRightInd w:val="0"/>
              <w:spacing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rPr>
                <w:szCs w:val="24"/>
              </w:rPr>
            </w:pPr>
            <w:r w:rsidRPr="00CD0683">
              <w:rPr>
                <w:szCs w:val="24"/>
              </w:rPr>
              <w:t>На</w:t>
            </w:r>
            <w:r w:rsidRPr="00CD0683">
              <w:rPr>
                <w:spacing w:val="-1"/>
                <w:szCs w:val="24"/>
              </w:rPr>
              <w:t xml:space="preserve">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3"/>
                <w:szCs w:val="24"/>
              </w:rPr>
              <w:t>к</w:t>
            </w:r>
            <w:r w:rsidRPr="00CD0683">
              <w:rPr>
                <w:szCs w:val="24"/>
              </w:rPr>
              <w:t>у</w:t>
            </w:r>
            <w:r w:rsidRPr="00CD0683">
              <w:rPr>
                <w:spacing w:val="-3"/>
                <w:szCs w:val="24"/>
              </w:rPr>
              <w:t xml:space="preserve"> </w:t>
            </w:r>
            <w:r w:rsidRPr="00CD0683">
              <w:rPr>
                <w:spacing w:val="-1"/>
                <w:szCs w:val="24"/>
              </w:rPr>
              <w:t>с</w:t>
            </w:r>
            <w:r w:rsidRPr="00CD0683">
              <w:rPr>
                <w:szCs w:val="24"/>
              </w:rPr>
              <w:t>в</w:t>
            </w:r>
            <w:r w:rsidRPr="00CD0683">
              <w:rPr>
                <w:spacing w:val="-1"/>
                <w:szCs w:val="24"/>
              </w:rPr>
              <w:t>а</w:t>
            </w:r>
            <w:r w:rsidRPr="00CD0683">
              <w:rPr>
                <w:spacing w:val="1"/>
                <w:szCs w:val="24"/>
              </w:rPr>
              <w:t>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вне</w:t>
            </w:r>
            <w:r w:rsidRPr="00CD0683">
              <w:rPr>
                <w:spacing w:val="-1"/>
                <w:szCs w:val="24"/>
              </w:rPr>
              <w:t xml:space="preserve"> </w:t>
            </w:r>
            <w:r w:rsidRPr="00CD0683">
              <w:rPr>
                <w:szCs w:val="24"/>
              </w:rPr>
              <w:t>те</w:t>
            </w:r>
            <w:r w:rsidRPr="00CD0683">
              <w:rPr>
                <w:spacing w:val="-1"/>
                <w:szCs w:val="24"/>
              </w:rPr>
              <w:t>м</w:t>
            </w:r>
            <w:r w:rsidRPr="00CD0683">
              <w:rPr>
                <w:szCs w:val="24"/>
              </w:rPr>
              <w:t xml:space="preserve">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5"/>
                <w:szCs w:val="24"/>
              </w:rPr>
              <w:t xml:space="preserve"> </w:t>
            </w:r>
            <w:r w:rsidRPr="00CD0683">
              <w:rPr>
                <w:spacing w:val="-5"/>
                <w:szCs w:val="24"/>
              </w:rPr>
              <w:t>у</w:t>
            </w:r>
            <w:r w:rsidRPr="00CD0683">
              <w:rPr>
                <w:spacing w:val="1"/>
                <w:szCs w:val="24"/>
              </w:rPr>
              <w:t>п</w:t>
            </w:r>
            <w:r w:rsidRPr="00CD0683">
              <w:rPr>
                <w:spacing w:val="2"/>
                <w:szCs w:val="24"/>
              </w:rPr>
              <w:t>о</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ци</w:t>
            </w:r>
            <w:r w:rsidRPr="00CD0683">
              <w:rPr>
                <w:szCs w:val="24"/>
              </w:rPr>
              <w:t>љ</w:t>
            </w:r>
            <w:r w:rsidRPr="00CD0683">
              <w:rPr>
                <w:spacing w:val="-1"/>
                <w:szCs w:val="24"/>
              </w:rPr>
              <w:t>е</w:t>
            </w:r>
            <w:r w:rsidRPr="00CD0683">
              <w:rPr>
                <w:szCs w:val="24"/>
              </w:rPr>
              <w:t>ви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п</w:t>
            </w:r>
            <w:r w:rsidRPr="00CD0683">
              <w:rPr>
                <w:szCs w:val="24"/>
              </w:rPr>
              <w:t>о т</w:t>
            </w:r>
            <w:r w:rsidRPr="00CD0683">
              <w:rPr>
                <w:spacing w:val="-1"/>
                <w:szCs w:val="24"/>
              </w:rPr>
              <w:t>ем</w:t>
            </w:r>
            <w:r w:rsidRPr="00CD0683">
              <w:rPr>
                <w:spacing w:val="1"/>
                <w:szCs w:val="24"/>
              </w:rPr>
              <w:t>а</w:t>
            </w:r>
            <w:r w:rsidRPr="00CD0683">
              <w:rPr>
                <w:spacing w:val="-1"/>
                <w:szCs w:val="24"/>
              </w:rPr>
              <w:t>ма</w:t>
            </w:r>
            <w:r w:rsidRPr="00CD0683">
              <w:rPr>
                <w:szCs w:val="24"/>
              </w:rPr>
              <w:t>,</w:t>
            </w:r>
            <w:r w:rsidRPr="00CD0683">
              <w:rPr>
                <w:spacing w:val="2"/>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zCs w:val="24"/>
              </w:rPr>
              <w:t>ом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w:t>
            </w:r>
            <w:r w:rsidRPr="00CD0683">
              <w:rPr>
                <w:spacing w:val="-1"/>
                <w:szCs w:val="24"/>
              </w:rPr>
              <w:t>а</w:t>
            </w:r>
            <w:r w:rsidRPr="00CD0683">
              <w:rPr>
                <w:szCs w:val="24"/>
              </w:rPr>
              <w:t xml:space="preserve">, </w:t>
            </w:r>
            <w:r w:rsidRPr="00CD0683">
              <w:rPr>
                <w:spacing w:val="1"/>
                <w:szCs w:val="24"/>
              </w:rPr>
              <w:t>к</w:t>
            </w:r>
            <w:r w:rsidRPr="00CD0683">
              <w:rPr>
                <w:spacing w:val="-1"/>
                <w:szCs w:val="24"/>
              </w:rPr>
              <w:t>а</w:t>
            </w:r>
            <w:r w:rsidRPr="00CD0683">
              <w:rPr>
                <w:szCs w:val="24"/>
              </w:rPr>
              <w:t>о и</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вр</w:t>
            </w:r>
            <w:r w:rsidRPr="00CD0683">
              <w:rPr>
                <w:spacing w:val="-1"/>
                <w:szCs w:val="24"/>
              </w:rPr>
              <w:t>е</w:t>
            </w:r>
            <w:r w:rsidRPr="00CD0683">
              <w:rPr>
                <w:szCs w:val="24"/>
              </w:rPr>
              <w:t>д</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2"/>
                <w:szCs w:val="24"/>
              </w:rPr>
              <w:t xml:space="preserve"> </w:t>
            </w:r>
            <w:r w:rsidRPr="00CD0683">
              <w:rPr>
                <w:spacing w:val="1"/>
                <w:szCs w:val="24"/>
              </w:rPr>
              <w:t>њи</w:t>
            </w:r>
            <w:r w:rsidRPr="00CD0683">
              <w:rPr>
                <w:spacing w:val="2"/>
                <w:szCs w:val="24"/>
              </w:rPr>
              <w:t>х</w:t>
            </w:r>
            <w:r w:rsidRPr="00CD0683">
              <w:rPr>
                <w:szCs w:val="24"/>
              </w:rPr>
              <w:t>овог р</w:t>
            </w:r>
            <w:r w:rsidRPr="00CD0683">
              <w:rPr>
                <w:spacing w:val="-1"/>
                <w:szCs w:val="24"/>
              </w:rPr>
              <w:t>а</w:t>
            </w:r>
            <w:r w:rsidRPr="00CD0683">
              <w:rPr>
                <w:szCs w:val="24"/>
              </w:rPr>
              <w:t>д</w:t>
            </w:r>
            <w:r w:rsidRPr="00CD0683">
              <w:rPr>
                <w:spacing w:val="-1"/>
                <w:szCs w:val="24"/>
              </w:rPr>
              <w:t>а</w:t>
            </w:r>
            <w:r w:rsidRPr="00CD0683">
              <w:rPr>
                <w:szCs w:val="24"/>
              </w:rPr>
              <w:t>.</w:t>
            </w:r>
          </w:p>
          <w:p w:rsidR="00F84D60" w:rsidRPr="00CD0683" w:rsidRDefault="00F84D60" w:rsidP="003A5676">
            <w:pPr>
              <w:widowControl w:val="0"/>
              <w:autoSpaceDE w:val="0"/>
              <w:autoSpaceDN w:val="0"/>
              <w:adjustRightInd w:val="0"/>
              <w:spacing w:before="1" w:line="120" w:lineRule="exact"/>
              <w:ind w:right="139"/>
              <w:rPr>
                <w:sz w:val="12"/>
                <w:szCs w:val="12"/>
              </w:rPr>
            </w:pPr>
          </w:p>
          <w:p w:rsidR="00F84D60" w:rsidRPr="00CD0683" w:rsidRDefault="00F84D60" w:rsidP="003A5676">
            <w:pPr>
              <w:widowControl w:val="0"/>
              <w:autoSpaceDE w:val="0"/>
              <w:autoSpaceDN w:val="0"/>
              <w:adjustRightInd w:val="0"/>
              <w:spacing w:line="200" w:lineRule="exact"/>
              <w:ind w:right="139"/>
              <w:rPr>
                <w:sz w:val="20"/>
                <w:szCs w:val="20"/>
              </w:rPr>
            </w:pPr>
          </w:p>
          <w:p w:rsidR="00F84D60" w:rsidRPr="00CD0683" w:rsidRDefault="00F84D60" w:rsidP="003A5676">
            <w:pPr>
              <w:widowControl w:val="0"/>
              <w:autoSpaceDE w:val="0"/>
              <w:autoSpaceDN w:val="0"/>
              <w:adjustRightInd w:val="0"/>
              <w:spacing w:line="200" w:lineRule="exact"/>
              <w:ind w:right="139"/>
              <w:rPr>
                <w:sz w:val="20"/>
                <w:szCs w:val="20"/>
              </w:rPr>
            </w:pPr>
          </w:p>
          <w:p w:rsidR="00F84D60" w:rsidRPr="00CD0683" w:rsidRDefault="00F84D60" w:rsidP="003A5676">
            <w:pPr>
              <w:widowControl w:val="0"/>
              <w:autoSpaceDE w:val="0"/>
              <w:autoSpaceDN w:val="0"/>
              <w:adjustRightInd w:val="0"/>
              <w:ind w:right="139"/>
              <w:rPr>
                <w:szCs w:val="24"/>
              </w:rPr>
            </w:pPr>
            <w:r w:rsidRPr="00CD0683">
              <w:rPr>
                <w:b/>
                <w:bCs/>
                <w:szCs w:val="24"/>
                <w:u w:val="thick"/>
              </w:rPr>
              <w:t xml:space="preserve"> В р</w:t>
            </w:r>
            <w:r w:rsidRPr="00CD0683">
              <w:rPr>
                <w:b/>
                <w:bCs/>
                <w:spacing w:val="1"/>
                <w:szCs w:val="24"/>
                <w:u w:val="thick"/>
              </w:rPr>
              <w:t xml:space="preserve"> </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 xml:space="preserve">е </w:t>
            </w:r>
            <w:r w:rsidRPr="00CD0683">
              <w:rPr>
                <w:b/>
                <w:bCs/>
                <w:spacing w:val="-1"/>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аве</w:t>
            </w:r>
            <w:r w:rsidRPr="00CD0683">
              <w:rPr>
                <w:b/>
                <w:bCs/>
                <w:spacing w:val="1"/>
                <w:szCs w:val="24"/>
                <w:u w:val="thick"/>
              </w:rPr>
              <w:t xml:space="preserve"> </w:t>
            </w:r>
          </w:p>
          <w:p w:rsidR="00F84D60" w:rsidRPr="00CD0683" w:rsidRDefault="00F84D60" w:rsidP="003A5676">
            <w:pPr>
              <w:widowControl w:val="0"/>
              <w:autoSpaceDE w:val="0"/>
              <w:autoSpaceDN w:val="0"/>
              <w:adjustRightInd w:val="0"/>
              <w:spacing w:before="5" w:line="110" w:lineRule="exact"/>
              <w:ind w:right="139"/>
              <w:rPr>
                <w:sz w:val="11"/>
                <w:szCs w:val="11"/>
              </w:rPr>
            </w:pPr>
          </w:p>
          <w:p w:rsidR="00F84D60" w:rsidRPr="00CD0683" w:rsidRDefault="00F84D60" w:rsidP="003A5676">
            <w:pPr>
              <w:widowControl w:val="0"/>
              <w:autoSpaceDE w:val="0"/>
              <w:autoSpaceDN w:val="0"/>
              <w:adjustRightInd w:val="0"/>
              <w:ind w:right="139"/>
              <w:rPr>
                <w:szCs w:val="24"/>
              </w:rPr>
            </w:pP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с</w:t>
            </w:r>
            <w:r w:rsidRPr="00CD0683">
              <w:rPr>
                <w:szCs w:val="24"/>
              </w:rPr>
              <w:t>е</w:t>
            </w:r>
            <w:r w:rsidRPr="00CD0683">
              <w:rPr>
                <w:spacing w:val="-1"/>
                <w:szCs w:val="24"/>
              </w:rPr>
              <w:t xml:space="preserve"> </w:t>
            </w:r>
            <w:r w:rsidRPr="00CD0683">
              <w:rPr>
                <w:spacing w:val="2"/>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5"/>
                <w:szCs w:val="24"/>
              </w:rPr>
              <w:t>у</w:t>
            </w:r>
            <w:r w:rsidRPr="00CD0683">
              <w:rPr>
                <w:szCs w:val="24"/>
              </w:rPr>
              <w:t>је к</w:t>
            </w:r>
            <w:r w:rsidRPr="00CD0683">
              <w:rPr>
                <w:spacing w:val="3"/>
                <w:szCs w:val="24"/>
              </w:rPr>
              <w:t>р</w:t>
            </w:r>
            <w:r w:rsidRPr="00CD0683">
              <w:rPr>
                <w:szCs w:val="24"/>
              </w:rPr>
              <w:t>оз</w:t>
            </w:r>
            <w:r w:rsidRPr="00CD0683">
              <w:rPr>
                <w:spacing w:val="1"/>
                <w:szCs w:val="24"/>
              </w:rPr>
              <w:t xml:space="preserve"> </w:t>
            </w:r>
            <w:r w:rsidRPr="00CD0683">
              <w:rPr>
                <w:spacing w:val="-1"/>
                <w:szCs w:val="24"/>
              </w:rPr>
              <w:t>с</w:t>
            </w:r>
            <w:r w:rsidRPr="00CD0683">
              <w:rPr>
                <w:szCs w:val="24"/>
              </w:rPr>
              <w:t>л</w:t>
            </w:r>
            <w:r w:rsidRPr="00CD0683">
              <w:rPr>
                <w:spacing w:val="-1"/>
                <w:szCs w:val="24"/>
              </w:rPr>
              <w:t>е</w:t>
            </w:r>
            <w:r w:rsidRPr="00CD0683">
              <w:rPr>
                <w:szCs w:val="24"/>
              </w:rPr>
              <w:t>д</w:t>
            </w:r>
            <w:r w:rsidRPr="00CD0683">
              <w:rPr>
                <w:spacing w:val="-1"/>
                <w:szCs w:val="24"/>
              </w:rPr>
              <w:t>е</w:t>
            </w:r>
            <w:r w:rsidRPr="00CD0683">
              <w:rPr>
                <w:szCs w:val="24"/>
              </w:rPr>
              <w:t>ће обл</w:t>
            </w:r>
            <w:r w:rsidRPr="00CD0683">
              <w:rPr>
                <w:spacing w:val="1"/>
                <w:szCs w:val="24"/>
              </w:rPr>
              <w:t>ик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w:t>
            </w:r>
          </w:p>
          <w:p w:rsidR="00F84D60" w:rsidRPr="00CD0683" w:rsidRDefault="00F84D60" w:rsidP="003A5676">
            <w:pPr>
              <w:widowControl w:val="0"/>
              <w:autoSpaceDE w:val="0"/>
              <w:autoSpaceDN w:val="0"/>
              <w:adjustRightInd w:val="0"/>
              <w:spacing w:before="8" w:line="120" w:lineRule="exact"/>
              <w:ind w:right="139"/>
              <w:rPr>
                <w:sz w:val="12"/>
                <w:szCs w:val="12"/>
              </w:rPr>
            </w:pPr>
          </w:p>
          <w:p w:rsidR="00F84D60" w:rsidRPr="00CD0683" w:rsidRDefault="00F84D60" w:rsidP="003A5676">
            <w:pPr>
              <w:widowControl w:val="0"/>
              <w:autoSpaceDE w:val="0"/>
              <w:autoSpaceDN w:val="0"/>
              <w:adjustRightInd w:val="0"/>
              <w:ind w:right="139"/>
              <w:rPr>
                <w:szCs w:val="24"/>
              </w:rPr>
            </w:pPr>
            <w:r w:rsidRPr="00CD0683">
              <w:rPr>
                <w:rFonts w:ascii="Segoe MDL2 Assets" w:hAnsi="Segoe MDL2 Assets" w:cs="Segoe MDL2 Assets"/>
                <w:w w:val="46"/>
                <w:szCs w:val="24"/>
              </w:rPr>
              <w:lastRenderedPageBreak/>
              <w:t xml:space="preserve">  </w:t>
            </w:r>
            <w:r w:rsidRPr="00CD0683">
              <w:rPr>
                <w:b/>
                <w:bCs/>
                <w:spacing w:val="2"/>
                <w:szCs w:val="24"/>
              </w:rPr>
              <w:t>т</w:t>
            </w:r>
            <w:r w:rsidRPr="00CD0683">
              <w:rPr>
                <w:b/>
                <w:bCs/>
                <w:spacing w:val="-1"/>
                <w:szCs w:val="24"/>
              </w:rPr>
              <w:t>е</w:t>
            </w:r>
            <w:r w:rsidRPr="00CD0683">
              <w:rPr>
                <w:b/>
                <w:bCs/>
                <w:szCs w:val="24"/>
              </w:rPr>
              <w:t>о</w:t>
            </w:r>
            <w:r w:rsidRPr="00CD0683">
              <w:rPr>
                <w:b/>
                <w:bCs/>
                <w:spacing w:val="1"/>
                <w:szCs w:val="24"/>
              </w:rPr>
              <w:t>ри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а </w:t>
            </w:r>
            <w:r w:rsidRPr="00CD0683">
              <w:rPr>
                <w:b/>
                <w:bCs/>
                <w:spacing w:val="1"/>
                <w:szCs w:val="24"/>
              </w:rPr>
              <w:t>н</w:t>
            </w:r>
            <w:r w:rsidRPr="00CD0683">
              <w:rPr>
                <w:b/>
                <w:bCs/>
                <w:szCs w:val="24"/>
              </w:rPr>
              <w:t>а</w:t>
            </w:r>
            <w:r w:rsidRPr="00CD0683">
              <w:rPr>
                <w:b/>
                <w:bCs/>
                <w:spacing w:val="-3"/>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pacing w:val="1"/>
                <w:szCs w:val="24"/>
              </w:rPr>
              <w:t>3</w:t>
            </w:r>
            <w:r w:rsidRPr="00CD0683">
              <w:rPr>
                <w:b/>
                <w:bCs/>
                <w:szCs w:val="24"/>
              </w:rPr>
              <w:t xml:space="preserve">5 </w:t>
            </w:r>
            <w:r w:rsidRPr="00CD0683">
              <w:rPr>
                <w:b/>
                <w:bCs/>
                <w:spacing w:val="-1"/>
                <w:szCs w:val="24"/>
              </w:rPr>
              <w:t>ч</w:t>
            </w:r>
            <w:r w:rsidRPr="00CD0683">
              <w:rPr>
                <w:b/>
                <w:bCs/>
                <w:szCs w:val="24"/>
              </w:rPr>
              <w:t>а</w:t>
            </w:r>
            <w:r w:rsidRPr="00CD0683">
              <w:rPr>
                <w:b/>
                <w:bCs/>
                <w:spacing w:val="-1"/>
                <w:szCs w:val="24"/>
              </w:rPr>
              <w:t>с</w:t>
            </w:r>
            <w:r w:rsidRPr="00CD0683">
              <w:rPr>
                <w:b/>
                <w:bCs/>
                <w:szCs w:val="24"/>
              </w:rPr>
              <w:t>ова)</w:t>
            </w:r>
          </w:p>
          <w:p w:rsidR="00F84D60" w:rsidRPr="00CD0683" w:rsidRDefault="00F84D60" w:rsidP="003A5676">
            <w:pPr>
              <w:widowControl w:val="0"/>
              <w:autoSpaceDE w:val="0"/>
              <w:autoSpaceDN w:val="0"/>
              <w:adjustRightInd w:val="0"/>
              <w:spacing w:before="3" w:line="120" w:lineRule="exact"/>
              <w:ind w:right="139"/>
              <w:rPr>
                <w:sz w:val="12"/>
                <w:szCs w:val="12"/>
              </w:rPr>
            </w:pPr>
          </w:p>
          <w:p w:rsidR="00F84D60" w:rsidRPr="00CD0683" w:rsidRDefault="00F84D60" w:rsidP="003A5676">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b/>
                <w:bCs/>
                <w:spacing w:val="1"/>
                <w:szCs w:val="24"/>
              </w:rPr>
              <w:t>пр</w:t>
            </w:r>
            <w:r w:rsidRPr="00CD0683">
              <w:rPr>
                <w:b/>
                <w:bCs/>
                <w:szCs w:val="24"/>
              </w:rPr>
              <w:t>а</w:t>
            </w:r>
            <w:r w:rsidRPr="00CD0683">
              <w:rPr>
                <w:b/>
                <w:bCs/>
                <w:spacing w:val="-1"/>
                <w:szCs w:val="24"/>
              </w:rPr>
              <w:t>к</w:t>
            </w:r>
            <w:r w:rsidRPr="00CD0683">
              <w:rPr>
                <w:b/>
                <w:bCs/>
                <w:spacing w:val="2"/>
                <w:szCs w:val="24"/>
              </w:rPr>
              <w:t>т</w:t>
            </w:r>
            <w:r w:rsidRPr="00CD0683">
              <w:rPr>
                <w:b/>
                <w:bCs/>
                <w:spacing w:val="1"/>
                <w:szCs w:val="24"/>
              </w:rPr>
              <w:t>и</w:t>
            </w:r>
            <w:r w:rsidRPr="00CD0683">
              <w:rPr>
                <w:b/>
                <w:bCs/>
                <w:spacing w:val="-1"/>
                <w:szCs w:val="24"/>
              </w:rPr>
              <w:t>ч</w:t>
            </w:r>
            <w:r w:rsidRPr="00CD0683">
              <w:rPr>
                <w:b/>
                <w:bCs/>
                <w:spacing w:val="1"/>
                <w:szCs w:val="24"/>
              </w:rPr>
              <w:t>н</w:t>
            </w:r>
            <w:r w:rsidRPr="00CD0683">
              <w:rPr>
                <w:b/>
                <w:bCs/>
                <w:szCs w:val="24"/>
              </w:rPr>
              <w:t>а</w:t>
            </w:r>
            <w:r w:rsidRPr="00CD0683">
              <w:rPr>
                <w:b/>
                <w:bCs/>
                <w:spacing w:val="-2"/>
                <w:szCs w:val="24"/>
              </w:rPr>
              <w:t xml:space="preserve">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zCs w:val="24"/>
              </w:rPr>
              <w:t>1</w:t>
            </w:r>
            <w:r w:rsidRPr="00CD0683">
              <w:rPr>
                <w:b/>
                <w:bCs/>
                <w:spacing w:val="-2"/>
                <w:szCs w:val="24"/>
              </w:rPr>
              <w:t xml:space="preserve"> </w:t>
            </w:r>
            <w:r w:rsidRPr="00CD0683">
              <w:rPr>
                <w:b/>
                <w:bCs/>
                <w:spacing w:val="-1"/>
                <w:szCs w:val="24"/>
              </w:rPr>
              <w:t>ч</w:t>
            </w:r>
            <w:r w:rsidRPr="00CD0683">
              <w:rPr>
                <w:b/>
                <w:bCs/>
                <w:szCs w:val="24"/>
              </w:rPr>
              <w:t>а</w:t>
            </w:r>
            <w:r w:rsidRPr="00CD0683">
              <w:rPr>
                <w:b/>
                <w:bCs/>
                <w:spacing w:val="-1"/>
                <w:szCs w:val="24"/>
              </w:rPr>
              <w:t>с</w:t>
            </w:r>
            <w:r w:rsidRPr="00CD0683">
              <w:rPr>
                <w:b/>
                <w:bCs/>
                <w:szCs w:val="24"/>
              </w:rPr>
              <w:t>)</w:t>
            </w:r>
          </w:p>
        </w:tc>
      </w:tr>
      <w:tr w:rsidR="00F84D60" w:rsidRPr="00CD0683" w:rsidTr="003A5676">
        <w:trPr>
          <w:trHeight w:val="20"/>
          <w:jc w:val="center"/>
        </w:trPr>
        <w:tc>
          <w:tcPr>
            <w:tcW w:w="2406" w:type="dxa"/>
            <w:tcBorders>
              <w:top w:val="single" w:sz="4" w:space="0" w:color="000000"/>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6" w:line="110" w:lineRule="exact"/>
              <w:ind w:right="139"/>
              <w:rPr>
                <w:sz w:val="11"/>
                <w:szCs w:val="11"/>
              </w:rPr>
            </w:pPr>
          </w:p>
          <w:p w:rsidR="00F84D60" w:rsidRPr="00CD0683" w:rsidRDefault="00F84D60" w:rsidP="003A5676">
            <w:pPr>
              <w:widowControl w:val="0"/>
              <w:autoSpaceDE w:val="0"/>
              <w:autoSpaceDN w:val="0"/>
              <w:adjustRightInd w:val="0"/>
              <w:ind w:right="139" w:firstLine="1"/>
              <w:jc w:val="center"/>
              <w:rPr>
                <w:szCs w:val="24"/>
              </w:rPr>
            </w:pPr>
            <w:r w:rsidRPr="00CD0683">
              <w:rPr>
                <w:b/>
                <w:bCs/>
                <w:szCs w:val="24"/>
              </w:rPr>
              <w:t>II -</w:t>
            </w:r>
            <w:r w:rsidRPr="00CD0683">
              <w:rPr>
                <w:b/>
                <w:bCs/>
                <w:spacing w:val="-1"/>
                <w:szCs w:val="24"/>
              </w:rPr>
              <w:t xml:space="preserve"> </w:t>
            </w:r>
            <w:r w:rsidRPr="00CD0683">
              <w:rPr>
                <w:b/>
                <w:bCs/>
                <w:szCs w:val="24"/>
              </w:rPr>
              <w:t>П</w:t>
            </w:r>
            <w:r w:rsidRPr="00CD0683">
              <w:rPr>
                <w:b/>
                <w:bCs/>
                <w:spacing w:val="-2"/>
                <w:szCs w:val="24"/>
              </w:rPr>
              <w:t>Р</w:t>
            </w:r>
            <w:r w:rsidRPr="00CD0683">
              <w:rPr>
                <w:b/>
                <w:bCs/>
                <w:szCs w:val="24"/>
              </w:rPr>
              <w:t>И</w:t>
            </w:r>
            <w:r w:rsidRPr="00CD0683">
              <w:rPr>
                <w:b/>
                <w:bCs/>
                <w:spacing w:val="3"/>
                <w:szCs w:val="24"/>
              </w:rPr>
              <w:t>П</w:t>
            </w:r>
            <w:r w:rsidRPr="00CD0683">
              <w:rPr>
                <w:b/>
                <w:bCs/>
                <w:spacing w:val="-3"/>
                <w:szCs w:val="24"/>
              </w:rPr>
              <w:t>Р</w:t>
            </w:r>
            <w:r w:rsidRPr="00CD0683">
              <w:rPr>
                <w:b/>
                <w:bCs/>
                <w:szCs w:val="24"/>
              </w:rPr>
              <w:t>Е</w:t>
            </w:r>
            <w:r w:rsidRPr="00CD0683">
              <w:rPr>
                <w:b/>
                <w:bCs/>
                <w:spacing w:val="-1"/>
                <w:szCs w:val="24"/>
              </w:rPr>
              <w:t>М</w:t>
            </w:r>
            <w:r w:rsidRPr="00CD0683">
              <w:rPr>
                <w:b/>
                <w:bCs/>
                <w:szCs w:val="24"/>
              </w:rPr>
              <w:t>А СВ</w:t>
            </w:r>
            <w:r w:rsidRPr="00CD0683">
              <w:rPr>
                <w:b/>
                <w:bCs/>
                <w:spacing w:val="1"/>
                <w:szCs w:val="24"/>
              </w:rPr>
              <w:t>Е</w:t>
            </w:r>
            <w:r w:rsidRPr="00CD0683">
              <w:rPr>
                <w:b/>
                <w:bCs/>
                <w:szCs w:val="24"/>
              </w:rPr>
              <w:t>ТА ЗА Д</w:t>
            </w:r>
            <w:r w:rsidRPr="00CD0683">
              <w:rPr>
                <w:b/>
                <w:bCs/>
                <w:spacing w:val="1"/>
                <w:szCs w:val="24"/>
              </w:rPr>
              <w:t>ОЛ</w:t>
            </w:r>
            <w:r w:rsidRPr="00CD0683">
              <w:rPr>
                <w:b/>
                <w:bCs/>
                <w:szCs w:val="24"/>
              </w:rPr>
              <w:t xml:space="preserve">АЗАК СИНА </w:t>
            </w:r>
            <w:r w:rsidRPr="00CD0683">
              <w:rPr>
                <w:b/>
                <w:bCs/>
                <w:spacing w:val="2"/>
                <w:szCs w:val="24"/>
              </w:rPr>
              <w:t>Б</w:t>
            </w:r>
            <w:r w:rsidRPr="00CD0683">
              <w:rPr>
                <w:b/>
                <w:bCs/>
                <w:spacing w:val="-2"/>
                <w:szCs w:val="24"/>
              </w:rPr>
              <w:t>О</w:t>
            </w:r>
            <w:r w:rsidRPr="00CD0683">
              <w:rPr>
                <w:b/>
                <w:bCs/>
                <w:spacing w:val="3"/>
                <w:szCs w:val="24"/>
              </w:rPr>
              <w:t>Ж</w:t>
            </w:r>
            <w:r w:rsidRPr="00CD0683">
              <w:rPr>
                <w:b/>
                <w:bCs/>
                <w:szCs w:val="24"/>
              </w:rPr>
              <w:t>Ј</w:t>
            </w:r>
            <w:r w:rsidRPr="00CD0683">
              <w:rPr>
                <w:b/>
                <w:bCs/>
                <w:spacing w:val="-2"/>
                <w:szCs w:val="24"/>
              </w:rPr>
              <w:t>Е</w:t>
            </w:r>
            <w:r w:rsidRPr="00CD0683">
              <w:rPr>
                <w:b/>
                <w:bCs/>
                <w:szCs w:val="24"/>
              </w:rPr>
              <w:t>Г</w:t>
            </w:r>
          </w:p>
          <w:p w:rsidR="00F84D60" w:rsidRPr="00CD0683" w:rsidRDefault="00F84D60" w:rsidP="003A5676">
            <w:pPr>
              <w:widowControl w:val="0"/>
              <w:autoSpaceDE w:val="0"/>
              <w:autoSpaceDN w:val="0"/>
              <w:adjustRightInd w:val="0"/>
              <w:spacing w:before="6" w:line="110" w:lineRule="exact"/>
              <w:ind w:right="139"/>
              <w:rPr>
                <w:sz w:val="11"/>
                <w:szCs w:val="11"/>
              </w:rPr>
            </w:pPr>
          </w:p>
          <w:p w:rsidR="00F84D60" w:rsidRPr="00CD0683" w:rsidRDefault="00F84D60" w:rsidP="003A5676">
            <w:pPr>
              <w:widowControl w:val="0"/>
              <w:autoSpaceDE w:val="0"/>
              <w:autoSpaceDN w:val="0"/>
              <w:adjustRightInd w:val="0"/>
              <w:spacing w:line="200" w:lineRule="exact"/>
              <w:ind w:right="139"/>
              <w:rPr>
                <w:sz w:val="20"/>
                <w:szCs w:val="20"/>
              </w:rPr>
            </w:pPr>
          </w:p>
          <w:p w:rsidR="00F84D60" w:rsidRPr="00CD0683" w:rsidRDefault="00F84D60" w:rsidP="003A5676">
            <w:pPr>
              <w:widowControl w:val="0"/>
              <w:autoSpaceDE w:val="0"/>
              <w:autoSpaceDN w:val="0"/>
              <w:adjustRightInd w:val="0"/>
              <w:spacing w:line="200" w:lineRule="exact"/>
              <w:ind w:right="139"/>
              <w:rPr>
                <w:sz w:val="20"/>
                <w:szCs w:val="20"/>
              </w:rPr>
            </w:pPr>
          </w:p>
          <w:p w:rsidR="00F84D60" w:rsidRPr="00CD0683" w:rsidRDefault="00F84D60" w:rsidP="003A5676">
            <w:pPr>
              <w:widowControl w:val="0"/>
              <w:autoSpaceDE w:val="0"/>
              <w:autoSpaceDN w:val="0"/>
              <w:adjustRightInd w:val="0"/>
              <w:ind w:right="139"/>
              <w:rPr>
                <w:szCs w:val="24"/>
              </w:rPr>
            </w:pPr>
            <w:r w:rsidRPr="00CD0683">
              <w:rPr>
                <w:b/>
                <w:bCs/>
                <w:szCs w:val="24"/>
              </w:rPr>
              <w:t>2. Ис</w:t>
            </w:r>
            <w:r w:rsidRPr="00CD0683">
              <w:rPr>
                <w:b/>
                <w:bCs/>
                <w:spacing w:val="1"/>
                <w:szCs w:val="24"/>
              </w:rPr>
              <w:t>т</w:t>
            </w:r>
            <w:r w:rsidRPr="00CD0683">
              <w:rPr>
                <w:b/>
                <w:bCs/>
                <w:szCs w:val="24"/>
              </w:rPr>
              <w:t>о</w:t>
            </w:r>
            <w:r w:rsidRPr="00CD0683">
              <w:rPr>
                <w:b/>
                <w:bCs/>
                <w:spacing w:val="1"/>
                <w:szCs w:val="24"/>
              </w:rPr>
              <w:t>ри</w:t>
            </w:r>
            <w:r w:rsidRPr="00CD0683">
              <w:rPr>
                <w:b/>
                <w:bCs/>
                <w:szCs w:val="24"/>
              </w:rPr>
              <w:t>ј</w:t>
            </w:r>
            <w:r w:rsidRPr="00CD0683">
              <w:rPr>
                <w:b/>
                <w:bCs/>
                <w:spacing w:val="-2"/>
                <w:szCs w:val="24"/>
              </w:rPr>
              <w:t>с</w:t>
            </w:r>
            <w:r w:rsidRPr="00CD0683">
              <w:rPr>
                <w:b/>
                <w:bCs/>
                <w:spacing w:val="1"/>
                <w:szCs w:val="24"/>
              </w:rPr>
              <w:t>к</w:t>
            </w:r>
            <w:r w:rsidRPr="00CD0683">
              <w:rPr>
                <w:b/>
                <w:bCs/>
                <w:szCs w:val="24"/>
              </w:rPr>
              <w:t>е о</w:t>
            </w:r>
            <w:r w:rsidRPr="00CD0683">
              <w:rPr>
                <w:b/>
                <w:bCs/>
                <w:spacing w:val="1"/>
                <w:szCs w:val="24"/>
              </w:rPr>
              <w:t>к</w:t>
            </w:r>
            <w:r w:rsidRPr="00CD0683">
              <w:rPr>
                <w:b/>
                <w:bCs/>
                <w:szCs w:val="24"/>
              </w:rPr>
              <w:t>олно</w:t>
            </w:r>
            <w:r w:rsidRPr="00CD0683">
              <w:rPr>
                <w:b/>
                <w:bCs/>
                <w:spacing w:val="-1"/>
                <w:szCs w:val="24"/>
              </w:rPr>
              <w:t>с</w:t>
            </w:r>
            <w:r w:rsidRPr="00CD0683">
              <w:rPr>
                <w:b/>
                <w:bCs/>
                <w:szCs w:val="24"/>
              </w:rPr>
              <w:t xml:space="preserve">ти </w:t>
            </w:r>
            <w:r w:rsidRPr="00CD0683">
              <w:rPr>
                <w:b/>
                <w:bCs/>
                <w:spacing w:val="1"/>
                <w:szCs w:val="24"/>
              </w:rPr>
              <w:t>пр</w:t>
            </w:r>
            <w:r w:rsidRPr="00CD0683">
              <w:rPr>
                <w:b/>
                <w:bCs/>
                <w:spacing w:val="-1"/>
                <w:szCs w:val="24"/>
              </w:rPr>
              <w:t>е</w:t>
            </w:r>
            <w:r w:rsidRPr="00CD0683">
              <w:rPr>
                <w:b/>
                <w:bCs/>
                <w:szCs w:val="24"/>
              </w:rPr>
              <w:t xml:space="preserve">д </w:t>
            </w:r>
            <w:r w:rsidRPr="00CD0683">
              <w:rPr>
                <w:b/>
                <w:bCs/>
                <w:spacing w:val="1"/>
                <w:szCs w:val="24"/>
              </w:rPr>
              <w:t>д</w:t>
            </w:r>
            <w:r w:rsidRPr="00CD0683">
              <w:rPr>
                <w:b/>
                <w:bCs/>
                <w:szCs w:val="24"/>
              </w:rPr>
              <w:t>ола</w:t>
            </w:r>
            <w:r w:rsidRPr="00CD0683">
              <w:rPr>
                <w:b/>
                <w:bCs/>
                <w:spacing w:val="-1"/>
                <w:szCs w:val="24"/>
              </w:rPr>
              <w:t>з</w:t>
            </w:r>
            <w:r w:rsidRPr="00CD0683">
              <w:rPr>
                <w:b/>
                <w:bCs/>
                <w:szCs w:val="24"/>
              </w:rPr>
              <w:t>ак</w:t>
            </w:r>
            <w:r w:rsidRPr="00CD0683">
              <w:rPr>
                <w:b/>
                <w:bCs/>
                <w:spacing w:val="1"/>
                <w:szCs w:val="24"/>
              </w:rPr>
              <w:t xml:space="preserve"> </w:t>
            </w:r>
            <w:r w:rsidRPr="00CD0683">
              <w:rPr>
                <w:b/>
                <w:bCs/>
                <w:szCs w:val="24"/>
              </w:rPr>
              <w:t>Хр</w:t>
            </w:r>
            <w:r w:rsidRPr="00CD0683">
              <w:rPr>
                <w:b/>
                <w:bCs/>
                <w:spacing w:val="1"/>
                <w:szCs w:val="24"/>
              </w:rPr>
              <w:t>и</w:t>
            </w:r>
            <w:r w:rsidRPr="00CD0683">
              <w:rPr>
                <w:b/>
                <w:bCs/>
                <w:spacing w:val="-3"/>
                <w:szCs w:val="24"/>
              </w:rPr>
              <w:t>с</w:t>
            </w:r>
            <w:r w:rsidRPr="00CD0683">
              <w:rPr>
                <w:b/>
                <w:bCs/>
                <w:spacing w:val="2"/>
                <w:szCs w:val="24"/>
              </w:rPr>
              <w:t>т</w:t>
            </w:r>
            <w:r w:rsidRPr="00CD0683">
              <w:rPr>
                <w:b/>
                <w:bCs/>
                <w:szCs w:val="24"/>
              </w:rPr>
              <w:t>ов</w:t>
            </w:r>
          </w:p>
          <w:p w:rsidR="00F84D60" w:rsidRPr="00CD0683" w:rsidRDefault="00F84D60" w:rsidP="003A5676">
            <w:pPr>
              <w:widowControl w:val="0"/>
              <w:autoSpaceDE w:val="0"/>
              <w:autoSpaceDN w:val="0"/>
              <w:adjustRightInd w:val="0"/>
              <w:spacing w:line="120" w:lineRule="exact"/>
              <w:ind w:right="139"/>
              <w:rPr>
                <w:sz w:val="12"/>
                <w:szCs w:val="12"/>
              </w:rPr>
            </w:pPr>
          </w:p>
          <w:p w:rsidR="00F84D60" w:rsidRPr="00CD0683" w:rsidRDefault="00F84D60" w:rsidP="003A5676">
            <w:pPr>
              <w:widowControl w:val="0"/>
              <w:autoSpaceDE w:val="0"/>
              <w:autoSpaceDN w:val="0"/>
              <w:adjustRightInd w:val="0"/>
              <w:ind w:right="139"/>
              <w:rPr>
                <w:szCs w:val="24"/>
              </w:rPr>
            </w:pPr>
            <w:r w:rsidRPr="00CD0683">
              <w:rPr>
                <w:b/>
                <w:bCs/>
                <w:szCs w:val="24"/>
              </w:rPr>
              <w:t>3.Ј</w:t>
            </w:r>
            <w:r w:rsidRPr="00CD0683">
              <w:rPr>
                <w:b/>
                <w:bCs/>
                <w:spacing w:val="-1"/>
                <w:szCs w:val="24"/>
              </w:rPr>
              <w:t>е</w:t>
            </w:r>
            <w:r w:rsidRPr="00CD0683">
              <w:rPr>
                <w:b/>
                <w:bCs/>
                <w:szCs w:val="24"/>
              </w:rPr>
              <w:t>в</w:t>
            </w:r>
            <w:r w:rsidRPr="00CD0683">
              <w:rPr>
                <w:b/>
                <w:bCs/>
                <w:spacing w:val="1"/>
                <w:szCs w:val="24"/>
              </w:rPr>
              <w:t>р</w:t>
            </w:r>
            <w:r w:rsidRPr="00CD0683">
              <w:rPr>
                <w:b/>
                <w:bCs/>
                <w:spacing w:val="-1"/>
                <w:szCs w:val="24"/>
              </w:rPr>
              <w:t>е</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о </w:t>
            </w:r>
            <w:r w:rsidRPr="00CD0683">
              <w:rPr>
                <w:b/>
                <w:bCs/>
                <w:spacing w:val="3"/>
                <w:szCs w:val="24"/>
              </w:rPr>
              <w:t>и</w:t>
            </w:r>
            <w:r w:rsidRPr="00CD0683">
              <w:rPr>
                <w:b/>
                <w:bCs/>
                <w:spacing w:val="-6"/>
                <w:szCs w:val="24"/>
              </w:rPr>
              <w:t>ш</w:t>
            </w:r>
            <w:r w:rsidRPr="00CD0683">
              <w:rPr>
                <w:b/>
                <w:bCs/>
                <w:spacing w:val="1"/>
                <w:szCs w:val="24"/>
              </w:rPr>
              <w:t>ч</w:t>
            </w:r>
            <w:r w:rsidRPr="00CD0683">
              <w:rPr>
                <w:b/>
                <w:bCs/>
                <w:spacing w:val="-1"/>
                <w:szCs w:val="24"/>
              </w:rPr>
              <w:t>е</w:t>
            </w:r>
            <w:r w:rsidRPr="00CD0683">
              <w:rPr>
                <w:b/>
                <w:bCs/>
                <w:spacing w:val="1"/>
                <w:szCs w:val="24"/>
              </w:rPr>
              <w:t>ки</w:t>
            </w:r>
            <w:r w:rsidRPr="00CD0683">
              <w:rPr>
                <w:b/>
                <w:bCs/>
                <w:szCs w:val="24"/>
              </w:rPr>
              <w:t xml:space="preserve">вање </w:t>
            </w:r>
            <w:r w:rsidRPr="00CD0683">
              <w:rPr>
                <w:b/>
                <w:bCs/>
                <w:spacing w:val="-1"/>
                <w:szCs w:val="24"/>
              </w:rPr>
              <w:t>Мес</w:t>
            </w:r>
            <w:r w:rsidRPr="00CD0683">
              <w:rPr>
                <w:b/>
                <w:bCs/>
                <w:spacing w:val="1"/>
                <w:szCs w:val="24"/>
              </w:rPr>
              <w:t>и</w:t>
            </w:r>
            <w:r w:rsidRPr="00CD0683">
              <w:rPr>
                <w:b/>
                <w:bCs/>
                <w:szCs w:val="24"/>
              </w:rPr>
              <w:t>је</w:t>
            </w:r>
          </w:p>
          <w:p w:rsidR="00F84D60" w:rsidRPr="00CD0683" w:rsidRDefault="00F84D60" w:rsidP="003A5676">
            <w:pPr>
              <w:widowControl w:val="0"/>
              <w:autoSpaceDE w:val="0"/>
              <w:autoSpaceDN w:val="0"/>
              <w:adjustRightInd w:val="0"/>
              <w:spacing w:before="10" w:line="110" w:lineRule="exact"/>
              <w:ind w:right="139"/>
              <w:rPr>
                <w:sz w:val="11"/>
                <w:szCs w:val="11"/>
              </w:rPr>
            </w:pPr>
          </w:p>
          <w:p w:rsidR="00F84D60" w:rsidRPr="00CD0683" w:rsidRDefault="00F84D60" w:rsidP="003A5676">
            <w:pPr>
              <w:widowControl w:val="0"/>
              <w:autoSpaceDE w:val="0"/>
              <w:autoSpaceDN w:val="0"/>
              <w:adjustRightInd w:val="0"/>
              <w:ind w:right="139"/>
              <w:rPr>
                <w:szCs w:val="24"/>
              </w:rPr>
            </w:pPr>
            <w:r w:rsidRPr="00CD0683">
              <w:rPr>
                <w:b/>
                <w:bCs/>
                <w:szCs w:val="24"/>
              </w:rPr>
              <w:lastRenderedPageBreak/>
              <w:t>4. Св</w:t>
            </w:r>
            <w:r w:rsidRPr="00CD0683">
              <w:rPr>
                <w:b/>
                <w:bCs/>
                <w:spacing w:val="-1"/>
                <w:szCs w:val="24"/>
              </w:rPr>
              <w:t>е</w:t>
            </w:r>
            <w:r w:rsidRPr="00CD0683">
              <w:rPr>
                <w:b/>
                <w:bCs/>
                <w:spacing w:val="2"/>
                <w:szCs w:val="24"/>
              </w:rPr>
              <w:t>т</w:t>
            </w:r>
            <w:r w:rsidRPr="00CD0683">
              <w:rPr>
                <w:b/>
                <w:bCs/>
                <w:szCs w:val="24"/>
              </w:rPr>
              <w:t>и</w:t>
            </w:r>
            <w:r w:rsidRPr="00CD0683">
              <w:rPr>
                <w:b/>
                <w:bCs/>
                <w:spacing w:val="1"/>
                <w:szCs w:val="24"/>
              </w:rPr>
              <w:t xml:space="preserve"> </w:t>
            </w:r>
            <w:r w:rsidRPr="00CD0683">
              <w:rPr>
                <w:b/>
                <w:bCs/>
                <w:szCs w:val="24"/>
              </w:rPr>
              <w:t>Јован</w:t>
            </w:r>
          </w:p>
          <w:p w:rsidR="00F84D60" w:rsidRPr="00CD0683" w:rsidRDefault="00F84D60" w:rsidP="003A5676">
            <w:pPr>
              <w:widowControl w:val="0"/>
              <w:autoSpaceDE w:val="0"/>
              <w:autoSpaceDN w:val="0"/>
              <w:adjustRightInd w:val="0"/>
              <w:ind w:right="139"/>
              <w:rPr>
                <w:szCs w:val="24"/>
              </w:rPr>
            </w:pPr>
            <w:r w:rsidRPr="00CD0683">
              <w:rPr>
                <w:b/>
                <w:bCs/>
                <w:szCs w:val="24"/>
              </w:rPr>
              <w:t>П</w:t>
            </w:r>
            <w:r w:rsidRPr="00CD0683">
              <w:rPr>
                <w:b/>
                <w:bCs/>
                <w:spacing w:val="1"/>
                <w:szCs w:val="24"/>
              </w:rPr>
              <w:t>р</w:t>
            </w:r>
            <w:r w:rsidRPr="00CD0683">
              <w:rPr>
                <w:b/>
                <w:bCs/>
                <w:spacing w:val="-1"/>
                <w:szCs w:val="24"/>
              </w:rPr>
              <w:t>е</w:t>
            </w:r>
            <w:r w:rsidRPr="00CD0683">
              <w:rPr>
                <w:b/>
                <w:bCs/>
                <w:spacing w:val="2"/>
                <w:szCs w:val="24"/>
              </w:rPr>
              <w:t>т</w:t>
            </w:r>
            <w:r w:rsidRPr="00CD0683">
              <w:rPr>
                <w:b/>
                <w:bCs/>
                <w:spacing w:val="-1"/>
                <w:szCs w:val="24"/>
              </w:rPr>
              <w:t>еч</w:t>
            </w:r>
            <w:r w:rsidRPr="00CD0683">
              <w:rPr>
                <w:b/>
                <w:bCs/>
                <w:szCs w:val="24"/>
              </w:rPr>
              <w:t>а</w:t>
            </w:r>
          </w:p>
        </w:tc>
        <w:tc>
          <w:tcPr>
            <w:tcW w:w="2979" w:type="dxa"/>
            <w:tcBorders>
              <w:top w:val="single" w:sz="4" w:space="0" w:color="000000"/>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15" w:line="274" w:lineRule="exact"/>
              <w:ind w:right="139" w:hanging="185"/>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3"/>
                <w:szCs w:val="24"/>
              </w:rPr>
              <w:t>к</w:t>
            </w:r>
            <w:r w:rsidRPr="00CD0683">
              <w:rPr>
                <w:spacing w:val="-7"/>
                <w:szCs w:val="24"/>
              </w:rPr>
              <w:t>у</w:t>
            </w:r>
            <w:r w:rsidRPr="00CD0683">
              <w:rPr>
                <w:szCs w:val="24"/>
              </w:rPr>
              <w:t>л</w:t>
            </w:r>
            <w:r w:rsidRPr="00CD0683">
              <w:rPr>
                <w:spacing w:val="6"/>
                <w:szCs w:val="24"/>
              </w:rPr>
              <w:t>т</w:t>
            </w:r>
            <w:r w:rsidRPr="00CD0683">
              <w:rPr>
                <w:spacing w:val="-5"/>
                <w:szCs w:val="24"/>
              </w:rPr>
              <w:t>у</w:t>
            </w:r>
            <w:r w:rsidRPr="00CD0683">
              <w:rPr>
                <w:szCs w:val="24"/>
              </w:rPr>
              <w:t>р</w:t>
            </w:r>
            <w:r w:rsidRPr="00CD0683">
              <w:rPr>
                <w:spacing w:val="1"/>
                <w:szCs w:val="24"/>
              </w:rPr>
              <w:t>н</w:t>
            </w:r>
            <w:r w:rsidRPr="00CD0683">
              <w:rPr>
                <w:szCs w:val="24"/>
              </w:rPr>
              <w:t>о</w:t>
            </w:r>
            <w:r w:rsidRPr="00CD0683">
              <w:rPr>
                <w:spacing w:val="-1"/>
                <w:szCs w:val="24"/>
              </w:rPr>
              <w:t>-</w:t>
            </w:r>
            <w:r w:rsidRPr="00CD0683">
              <w:rPr>
                <w:spacing w:val="1"/>
                <w:szCs w:val="24"/>
              </w:rPr>
              <w:t>и</w:t>
            </w:r>
            <w:r w:rsidRPr="00CD0683">
              <w:rPr>
                <w:spacing w:val="-1"/>
                <w:szCs w:val="24"/>
              </w:rPr>
              <w:t>с</w:t>
            </w:r>
            <w:r w:rsidRPr="00CD0683">
              <w:rPr>
                <w:szCs w:val="24"/>
              </w:rPr>
              <w:t>тор</w:t>
            </w:r>
            <w:r w:rsidRPr="00CD0683">
              <w:rPr>
                <w:spacing w:val="1"/>
                <w:szCs w:val="24"/>
              </w:rPr>
              <w:t>и</w:t>
            </w:r>
            <w:r w:rsidRPr="00CD0683">
              <w:rPr>
                <w:szCs w:val="24"/>
              </w:rPr>
              <w:t>јск</w:t>
            </w:r>
            <w:r w:rsidRPr="00CD0683">
              <w:rPr>
                <w:spacing w:val="1"/>
                <w:szCs w:val="24"/>
              </w:rPr>
              <w:t>и</w:t>
            </w:r>
            <w:r w:rsidRPr="00CD0683">
              <w:rPr>
                <w:szCs w:val="24"/>
              </w:rPr>
              <w:t>м</w:t>
            </w:r>
          </w:p>
          <w:p w:rsidR="00F84D60" w:rsidRPr="00CD0683" w:rsidRDefault="00F84D60" w:rsidP="003A5676">
            <w:pPr>
              <w:widowControl w:val="0"/>
              <w:autoSpaceDE w:val="0"/>
              <w:autoSpaceDN w:val="0"/>
              <w:adjustRightInd w:val="0"/>
              <w:spacing w:line="276" w:lineRule="exact"/>
              <w:ind w:right="139"/>
              <w:rPr>
                <w:szCs w:val="24"/>
              </w:rPr>
            </w:pPr>
            <w:r w:rsidRPr="00CD0683">
              <w:rPr>
                <w:spacing w:val="1"/>
                <w:szCs w:val="24"/>
              </w:rPr>
              <w:t>п</w:t>
            </w:r>
            <w:r w:rsidRPr="00CD0683">
              <w:rPr>
                <w:szCs w:val="24"/>
              </w:rPr>
              <w:t>р</w:t>
            </w:r>
            <w:r w:rsidRPr="00CD0683">
              <w:rPr>
                <w:spacing w:val="1"/>
                <w:szCs w:val="24"/>
              </w:rPr>
              <w:t>и</w:t>
            </w:r>
            <w:r w:rsidRPr="00CD0683">
              <w:rPr>
                <w:spacing w:val="-2"/>
                <w:szCs w:val="24"/>
              </w:rPr>
              <w:t>л</w:t>
            </w:r>
            <w:r w:rsidRPr="00CD0683">
              <w:rPr>
                <w:spacing w:val="1"/>
                <w:szCs w:val="24"/>
              </w:rPr>
              <w:t>ик</w:t>
            </w:r>
            <w:r w:rsidRPr="00CD0683">
              <w:rPr>
                <w:spacing w:val="-1"/>
                <w:szCs w:val="24"/>
              </w:rPr>
              <w:t>ам</w:t>
            </w:r>
            <w:r w:rsidRPr="00CD0683">
              <w:rPr>
                <w:szCs w:val="24"/>
              </w:rPr>
              <w:t>а</w:t>
            </w:r>
            <w:r w:rsidRPr="00CD0683">
              <w:rPr>
                <w:spacing w:val="1"/>
                <w:szCs w:val="24"/>
              </w:rPr>
              <w:t xml:space="preserve"> </w:t>
            </w:r>
            <w:r w:rsidRPr="00CD0683">
              <w:rPr>
                <w:szCs w:val="24"/>
              </w:rPr>
              <w:t>у</w:t>
            </w:r>
            <w:r w:rsidRPr="00CD0683">
              <w:rPr>
                <w:spacing w:val="-5"/>
                <w:szCs w:val="24"/>
              </w:rPr>
              <w:t xml:space="preserve"> </w:t>
            </w:r>
            <w:r w:rsidRPr="00CD0683">
              <w:rPr>
                <w:spacing w:val="2"/>
                <w:szCs w:val="24"/>
              </w:rPr>
              <w:t>П</w:t>
            </w:r>
            <w:r w:rsidRPr="00CD0683">
              <w:rPr>
                <w:spacing w:val="-1"/>
                <w:szCs w:val="24"/>
              </w:rPr>
              <w:t>а</w:t>
            </w:r>
            <w:r w:rsidRPr="00CD0683">
              <w:rPr>
                <w:szCs w:val="24"/>
              </w:rPr>
              <w:t>л</w:t>
            </w:r>
            <w:r w:rsidRPr="00CD0683">
              <w:rPr>
                <w:spacing w:val="-1"/>
                <w:szCs w:val="24"/>
              </w:rPr>
              <w:t>ес</w:t>
            </w:r>
            <w:r w:rsidRPr="00CD0683">
              <w:rPr>
                <w:szCs w:val="24"/>
              </w:rPr>
              <w:t>т</w:t>
            </w:r>
            <w:r w:rsidRPr="00CD0683">
              <w:rPr>
                <w:spacing w:val="1"/>
                <w:szCs w:val="24"/>
              </w:rPr>
              <w:t>ин</w:t>
            </w:r>
            <w:r w:rsidRPr="00CD0683">
              <w:rPr>
                <w:szCs w:val="24"/>
              </w:rPr>
              <w:t xml:space="preserve">и </w:t>
            </w:r>
            <w:r w:rsidRPr="00CD0683">
              <w:rPr>
                <w:spacing w:val="1"/>
                <w:szCs w:val="24"/>
              </w:rPr>
              <w:t>п</w:t>
            </w:r>
            <w:r w:rsidRPr="00CD0683">
              <w:rPr>
                <w:szCs w:val="24"/>
              </w:rPr>
              <w:t>р</w:t>
            </w:r>
            <w:r w:rsidRPr="00CD0683">
              <w:rPr>
                <w:spacing w:val="-1"/>
                <w:szCs w:val="24"/>
              </w:rPr>
              <w:t>е</w:t>
            </w:r>
            <w:r w:rsidRPr="00CD0683">
              <w:rPr>
                <w:szCs w:val="24"/>
              </w:rPr>
              <w:t>д Хр</w:t>
            </w:r>
            <w:r w:rsidRPr="00CD0683">
              <w:rPr>
                <w:spacing w:val="1"/>
                <w:szCs w:val="24"/>
              </w:rPr>
              <w:t>и</w:t>
            </w:r>
            <w:r w:rsidRPr="00CD0683">
              <w:rPr>
                <w:spacing w:val="-1"/>
                <w:szCs w:val="24"/>
              </w:rPr>
              <w:t>с</w:t>
            </w:r>
            <w:r w:rsidRPr="00CD0683">
              <w:rPr>
                <w:szCs w:val="24"/>
              </w:rPr>
              <w:t>тово ро</w:t>
            </w:r>
            <w:r w:rsidRPr="00CD0683">
              <w:rPr>
                <w:spacing w:val="-1"/>
                <w:szCs w:val="24"/>
              </w:rPr>
              <w:t>ђе</w:t>
            </w:r>
            <w:r w:rsidRPr="00CD0683">
              <w:rPr>
                <w:szCs w:val="24"/>
              </w:rPr>
              <w:t>ње;</w:t>
            </w:r>
          </w:p>
          <w:p w:rsidR="00F84D60" w:rsidRPr="00CD0683" w:rsidRDefault="00F84D60" w:rsidP="003A5676">
            <w:pPr>
              <w:widowControl w:val="0"/>
              <w:autoSpaceDE w:val="0"/>
              <w:autoSpaceDN w:val="0"/>
              <w:adjustRightInd w:val="0"/>
              <w:spacing w:before="1"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85"/>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а</w:t>
            </w:r>
            <w:r w:rsidRPr="00CD0683">
              <w:rPr>
                <w:spacing w:val="-1"/>
                <w:szCs w:val="24"/>
              </w:rPr>
              <w:t xml:space="preserve"> </w:t>
            </w:r>
            <w:r w:rsidRPr="00CD0683">
              <w:rPr>
                <w:spacing w:val="1"/>
                <w:szCs w:val="24"/>
              </w:rPr>
              <w:t>п</w:t>
            </w:r>
            <w:r w:rsidRPr="00CD0683">
              <w:rPr>
                <w:szCs w:val="24"/>
              </w:rPr>
              <w:t>ророштва в</w:t>
            </w:r>
            <w:r w:rsidRPr="00CD0683">
              <w:rPr>
                <w:spacing w:val="-1"/>
                <w:szCs w:val="24"/>
              </w:rPr>
              <w:t>е</w:t>
            </w:r>
            <w:r w:rsidRPr="00CD0683">
              <w:rPr>
                <w:spacing w:val="1"/>
                <w:szCs w:val="24"/>
              </w:rPr>
              <w:t>з</w:t>
            </w:r>
            <w:r w:rsidRPr="00CD0683">
              <w:rPr>
                <w:spacing w:val="-1"/>
                <w:szCs w:val="24"/>
              </w:rPr>
              <w:t>а</w:t>
            </w:r>
            <w:r w:rsidRPr="00CD0683">
              <w:rPr>
                <w:spacing w:val="1"/>
                <w:szCs w:val="24"/>
              </w:rPr>
              <w:t>н</w:t>
            </w:r>
            <w:r w:rsidRPr="00CD0683">
              <w:rPr>
                <w:szCs w:val="24"/>
              </w:rPr>
              <w:t>а</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w:t>
            </w:r>
            <w:r w:rsidRPr="00CD0683">
              <w:rPr>
                <w:szCs w:val="24"/>
              </w:rPr>
              <w:t>долаз</w:t>
            </w:r>
            <w:r w:rsidRPr="00CD0683">
              <w:rPr>
                <w:spacing w:val="-1"/>
                <w:szCs w:val="24"/>
              </w:rPr>
              <w:t>а</w:t>
            </w:r>
            <w:r w:rsidRPr="00CD0683">
              <w:rPr>
                <w:szCs w:val="24"/>
              </w:rPr>
              <w:t>к С</w:t>
            </w:r>
            <w:r w:rsidRPr="00CD0683">
              <w:rPr>
                <w:spacing w:val="1"/>
                <w:szCs w:val="24"/>
              </w:rPr>
              <w:t>п</w:t>
            </w:r>
            <w:r w:rsidRPr="00CD0683">
              <w:rPr>
                <w:spacing w:val="-1"/>
                <w:szCs w:val="24"/>
              </w:rPr>
              <w:t>ас</w:t>
            </w:r>
            <w:r w:rsidRPr="00CD0683">
              <w:rPr>
                <w:spacing w:val="1"/>
                <w:szCs w:val="24"/>
              </w:rPr>
              <w:t>и</w:t>
            </w:r>
            <w:r w:rsidRPr="00CD0683">
              <w:rPr>
                <w:szCs w:val="24"/>
              </w:rPr>
              <w:t>т</w:t>
            </w:r>
            <w:r w:rsidRPr="00CD0683">
              <w:rPr>
                <w:spacing w:val="-1"/>
                <w:szCs w:val="24"/>
              </w:rPr>
              <w:t>е</w:t>
            </w:r>
            <w:r w:rsidRPr="00CD0683">
              <w:rPr>
                <w:szCs w:val="24"/>
              </w:rPr>
              <w:t>ља – Ме</w:t>
            </w:r>
            <w:r w:rsidRPr="00CD0683">
              <w:rPr>
                <w:spacing w:val="-2"/>
                <w:szCs w:val="24"/>
              </w:rPr>
              <w:t>с</w:t>
            </w:r>
            <w:r w:rsidRPr="00CD0683">
              <w:rPr>
                <w:spacing w:val="1"/>
                <w:szCs w:val="24"/>
              </w:rPr>
              <w:t>и</w:t>
            </w:r>
            <w:r w:rsidRPr="00CD0683">
              <w:rPr>
                <w:szCs w:val="24"/>
              </w:rPr>
              <w:t>је;</w:t>
            </w:r>
          </w:p>
          <w:p w:rsidR="00F84D60" w:rsidRPr="00CD0683" w:rsidRDefault="00F84D60" w:rsidP="003A5676">
            <w:pPr>
              <w:widowControl w:val="0"/>
              <w:autoSpaceDE w:val="0"/>
              <w:autoSpaceDN w:val="0"/>
              <w:adjustRightInd w:val="0"/>
              <w:spacing w:before="4"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85"/>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6"/>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 xml:space="preserve">ти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5"/>
                <w:szCs w:val="24"/>
              </w:rPr>
              <w:t>у</w:t>
            </w:r>
            <w:r w:rsidRPr="00CD0683">
              <w:rPr>
                <w:spacing w:val="2"/>
                <w:szCs w:val="24"/>
              </w:rPr>
              <w:t>л</w:t>
            </w:r>
            <w:r w:rsidRPr="00CD0683">
              <w:rPr>
                <w:szCs w:val="24"/>
              </w:rPr>
              <w:t>о</w:t>
            </w:r>
            <w:r w:rsidRPr="00CD0683">
              <w:rPr>
                <w:spacing w:val="5"/>
                <w:szCs w:val="24"/>
              </w:rPr>
              <w:t>г</w:t>
            </w:r>
            <w:r w:rsidRPr="00CD0683">
              <w:rPr>
                <w:szCs w:val="24"/>
              </w:rPr>
              <w:t>у</w:t>
            </w:r>
            <w:r w:rsidRPr="00CD0683">
              <w:rPr>
                <w:spacing w:val="-5"/>
                <w:szCs w:val="24"/>
              </w:rPr>
              <w:t xml:space="preserve"> </w:t>
            </w:r>
            <w:r w:rsidRPr="00CD0683">
              <w:rPr>
                <w:szCs w:val="24"/>
              </w:rPr>
              <w:t>и</w:t>
            </w:r>
            <w:r w:rsidRPr="00CD0683">
              <w:rPr>
                <w:spacing w:val="1"/>
                <w:szCs w:val="24"/>
              </w:rPr>
              <w:t xml:space="preserve"> зн</w:t>
            </w:r>
            <w:r w:rsidRPr="00CD0683">
              <w:rPr>
                <w:spacing w:val="-1"/>
                <w:szCs w:val="24"/>
              </w:rPr>
              <w:t>ача</w:t>
            </w:r>
            <w:r w:rsidRPr="00CD0683">
              <w:rPr>
                <w:szCs w:val="24"/>
              </w:rPr>
              <w:t xml:space="preserve">ј </w:t>
            </w:r>
            <w:r w:rsidRPr="00CD0683">
              <w:rPr>
                <w:spacing w:val="1"/>
                <w:szCs w:val="24"/>
              </w:rPr>
              <w:t>С</w:t>
            </w:r>
            <w:r w:rsidRPr="00CD0683">
              <w:rPr>
                <w:szCs w:val="24"/>
              </w:rPr>
              <w:t>в</w:t>
            </w:r>
            <w:r w:rsidRPr="00CD0683">
              <w:rPr>
                <w:spacing w:val="-1"/>
                <w:szCs w:val="24"/>
              </w:rPr>
              <w:t>е</w:t>
            </w:r>
            <w:r w:rsidRPr="00CD0683">
              <w:rPr>
                <w:szCs w:val="24"/>
              </w:rPr>
              <w:t xml:space="preserve">тог </w:t>
            </w:r>
            <w:r w:rsidRPr="00CD0683">
              <w:rPr>
                <w:spacing w:val="2"/>
                <w:szCs w:val="24"/>
              </w:rPr>
              <w:t>Ј</w:t>
            </w:r>
            <w:r w:rsidRPr="00CD0683">
              <w:rPr>
                <w:szCs w:val="24"/>
              </w:rPr>
              <w:t>ов</w:t>
            </w:r>
            <w:r w:rsidRPr="00CD0683">
              <w:rPr>
                <w:spacing w:val="-1"/>
                <w:szCs w:val="24"/>
              </w:rPr>
              <w:t>а</w:t>
            </w:r>
            <w:r w:rsidRPr="00CD0683">
              <w:rPr>
                <w:spacing w:val="1"/>
                <w:szCs w:val="24"/>
              </w:rPr>
              <w:t>н</w:t>
            </w:r>
            <w:r w:rsidRPr="00CD0683">
              <w:rPr>
                <w:szCs w:val="24"/>
              </w:rPr>
              <w:t>а</w:t>
            </w:r>
            <w:r w:rsidRPr="00CD0683">
              <w:rPr>
                <w:spacing w:val="-1"/>
                <w:szCs w:val="24"/>
              </w:rPr>
              <w:t xml:space="preserve"> </w:t>
            </w:r>
            <w:r w:rsidRPr="00CD0683">
              <w:rPr>
                <w:szCs w:val="24"/>
              </w:rPr>
              <w:t>Пр</w:t>
            </w:r>
            <w:r w:rsidRPr="00CD0683">
              <w:rPr>
                <w:spacing w:val="-1"/>
                <w:szCs w:val="24"/>
              </w:rPr>
              <w:t>е</w:t>
            </w:r>
            <w:r w:rsidRPr="00CD0683">
              <w:rPr>
                <w:szCs w:val="24"/>
              </w:rPr>
              <w:t>т</w:t>
            </w:r>
            <w:r w:rsidRPr="00CD0683">
              <w:rPr>
                <w:spacing w:val="-1"/>
                <w:szCs w:val="24"/>
              </w:rPr>
              <w:t>ече</w:t>
            </w:r>
            <w:r w:rsidRPr="00CD0683">
              <w:rPr>
                <w:szCs w:val="24"/>
              </w:rPr>
              <w:t>;</w:t>
            </w:r>
          </w:p>
          <w:p w:rsidR="00F84D60" w:rsidRPr="00CD0683" w:rsidRDefault="00F84D60" w:rsidP="003A5676">
            <w:pPr>
              <w:widowControl w:val="0"/>
              <w:autoSpaceDE w:val="0"/>
              <w:autoSpaceDN w:val="0"/>
              <w:adjustRightInd w:val="0"/>
              <w:spacing w:before="3" w:line="120" w:lineRule="exact"/>
              <w:ind w:right="139"/>
              <w:rPr>
                <w:sz w:val="12"/>
                <w:szCs w:val="12"/>
              </w:rPr>
            </w:pPr>
          </w:p>
          <w:p w:rsidR="00F84D60" w:rsidRPr="00CD0683" w:rsidRDefault="00F84D60" w:rsidP="003A5676">
            <w:pPr>
              <w:widowControl w:val="0"/>
              <w:autoSpaceDE w:val="0"/>
              <w:autoSpaceDN w:val="0"/>
              <w:adjustRightInd w:val="0"/>
              <w:ind w:right="139" w:hanging="185"/>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w:t>
            </w:r>
            <w:r w:rsidRPr="00CD0683">
              <w:rPr>
                <w:spacing w:val="-1"/>
                <w:szCs w:val="24"/>
              </w:rPr>
              <w:t>с</w:t>
            </w:r>
            <w:r w:rsidRPr="00CD0683">
              <w:rPr>
                <w:szCs w:val="24"/>
              </w:rPr>
              <w:t>в</w:t>
            </w:r>
            <w:r w:rsidRPr="00CD0683">
              <w:rPr>
                <w:spacing w:val="-1"/>
                <w:szCs w:val="24"/>
              </w:rPr>
              <w:t>ес</w:t>
            </w:r>
            <w:r w:rsidRPr="00CD0683">
              <w:rPr>
                <w:szCs w:val="24"/>
              </w:rPr>
              <w:t xml:space="preserve">т </w:t>
            </w:r>
            <w:r w:rsidRPr="00CD0683">
              <w:rPr>
                <w:spacing w:val="1"/>
                <w:szCs w:val="24"/>
              </w:rPr>
              <w:t>к</w:t>
            </w:r>
            <w:r w:rsidRPr="00CD0683">
              <w:rPr>
                <w:szCs w:val="24"/>
              </w:rPr>
              <w:t xml:space="preserve">од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 xml:space="preserve">о </w:t>
            </w:r>
            <w:r w:rsidRPr="00CD0683">
              <w:rPr>
                <w:spacing w:val="1"/>
                <w:szCs w:val="24"/>
              </w:rPr>
              <w:t>зн</w:t>
            </w:r>
            <w:r w:rsidRPr="00CD0683">
              <w:rPr>
                <w:spacing w:val="-1"/>
                <w:szCs w:val="24"/>
              </w:rPr>
              <w:t>ача</w:t>
            </w:r>
            <w:r w:rsidRPr="00CD0683">
              <w:rPr>
                <w:spacing w:val="5"/>
                <w:szCs w:val="24"/>
              </w:rPr>
              <w:t>ј</w:t>
            </w:r>
            <w:r w:rsidRPr="00CD0683">
              <w:rPr>
                <w:szCs w:val="24"/>
              </w:rPr>
              <w:t xml:space="preserve">у </w:t>
            </w:r>
            <w:r w:rsidRPr="00CD0683">
              <w:rPr>
                <w:spacing w:val="1"/>
                <w:szCs w:val="24"/>
              </w:rPr>
              <w:t>п</w:t>
            </w:r>
            <w:r w:rsidRPr="00CD0683">
              <w:rPr>
                <w:szCs w:val="24"/>
              </w:rPr>
              <w:t>о</w:t>
            </w:r>
            <w:r w:rsidRPr="00CD0683">
              <w:rPr>
                <w:spacing w:val="1"/>
                <w:szCs w:val="24"/>
              </w:rPr>
              <w:t>к</w:t>
            </w:r>
            <w:r w:rsidRPr="00CD0683">
              <w:rPr>
                <w:spacing w:val="-1"/>
                <w:szCs w:val="24"/>
              </w:rPr>
              <w:t>а</w:t>
            </w:r>
            <w:r w:rsidRPr="00CD0683">
              <w:rPr>
                <w:szCs w:val="24"/>
              </w:rPr>
              <w:t>ја</w:t>
            </w:r>
            <w:r w:rsidRPr="00CD0683">
              <w:rPr>
                <w:spacing w:val="-1"/>
                <w:szCs w:val="24"/>
              </w:rPr>
              <w:t>њ</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врл</w:t>
            </w:r>
            <w:r w:rsidRPr="00CD0683">
              <w:rPr>
                <w:spacing w:val="1"/>
                <w:szCs w:val="24"/>
              </w:rPr>
              <w:t>ин</w:t>
            </w:r>
            <w:r w:rsidRPr="00CD0683">
              <w:rPr>
                <w:spacing w:val="-1"/>
                <w:szCs w:val="24"/>
              </w:rPr>
              <w:t>с</w:t>
            </w:r>
            <w:r w:rsidRPr="00CD0683">
              <w:rPr>
                <w:spacing w:val="2"/>
                <w:szCs w:val="24"/>
              </w:rPr>
              <w:t>к</w:t>
            </w:r>
            <w:r w:rsidRPr="00CD0683">
              <w:rPr>
                <w:szCs w:val="24"/>
              </w:rPr>
              <w:t>ог ж</w:t>
            </w:r>
            <w:r w:rsidRPr="00CD0683">
              <w:rPr>
                <w:spacing w:val="1"/>
                <w:szCs w:val="24"/>
              </w:rPr>
              <w:t>и</w:t>
            </w:r>
            <w:r w:rsidRPr="00CD0683">
              <w:rPr>
                <w:szCs w:val="24"/>
              </w:rPr>
              <w:t>вота;</w:t>
            </w:r>
          </w:p>
        </w:tc>
        <w:tc>
          <w:tcPr>
            <w:tcW w:w="4112" w:type="dxa"/>
            <w:tcBorders>
              <w:top w:val="single" w:sz="4" w:space="0" w:color="000000"/>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5" w:line="110" w:lineRule="exact"/>
              <w:ind w:right="139"/>
              <w:rPr>
                <w:sz w:val="11"/>
                <w:szCs w:val="11"/>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к</w:t>
            </w:r>
            <w:r w:rsidRPr="00CD0683">
              <w:rPr>
                <w:spacing w:val="-1"/>
                <w:szCs w:val="24"/>
              </w:rPr>
              <w:t>а</w:t>
            </w:r>
            <w:r w:rsidRPr="00CD0683">
              <w:rPr>
                <w:szCs w:val="24"/>
              </w:rPr>
              <w:t>же</w:t>
            </w:r>
            <w:r w:rsidRPr="00CD0683">
              <w:rPr>
                <w:spacing w:val="-1"/>
                <w:szCs w:val="24"/>
              </w:rPr>
              <w:t xml:space="preserve"> </w:t>
            </w:r>
            <w:r w:rsidRPr="00CD0683">
              <w:rPr>
                <w:szCs w:val="24"/>
              </w:rPr>
              <w:t>да</w:t>
            </w:r>
            <w:r w:rsidRPr="00CD0683">
              <w:rPr>
                <w:spacing w:val="-1"/>
                <w:szCs w:val="24"/>
              </w:rPr>
              <w:t xml:space="preserve"> </w:t>
            </w:r>
            <w:r w:rsidRPr="00CD0683">
              <w:rPr>
                <w:spacing w:val="4"/>
                <w:szCs w:val="24"/>
              </w:rPr>
              <w:t>с</w:t>
            </w:r>
            <w:r w:rsidRPr="00CD0683">
              <w:rPr>
                <w:szCs w:val="24"/>
              </w:rPr>
              <w:t>у</w:t>
            </w:r>
            <w:r w:rsidRPr="00CD0683">
              <w:rPr>
                <w:spacing w:val="-5"/>
                <w:szCs w:val="24"/>
              </w:rPr>
              <w:t xml:space="preserve"> </w:t>
            </w:r>
            <w:r w:rsidRPr="00CD0683">
              <w:rPr>
                <w:spacing w:val="2"/>
                <w:szCs w:val="24"/>
              </w:rPr>
              <w:t>Ј</w:t>
            </w:r>
            <w:r w:rsidRPr="00CD0683">
              <w:rPr>
                <w:spacing w:val="-1"/>
                <w:szCs w:val="24"/>
              </w:rPr>
              <w:t>е</w:t>
            </w:r>
            <w:r w:rsidRPr="00CD0683">
              <w:rPr>
                <w:szCs w:val="24"/>
              </w:rPr>
              <w:t>в</w:t>
            </w:r>
            <w:r w:rsidRPr="00CD0683">
              <w:rPr>
                <w:spacing w:val="2"/>
                <w:szCs w:val="24"/>
              </w:rPr>
              <w:t>р</w:t>
            </w:r>
            <w:r w:rsidRPr="00CD0683">
              <w:rPr>
                <w:spacing w:val="-1"/>
                <w:szCs w:val="24"/>
              </w:rPr>
              <w:t>е</w:t>
            </w:r>
            <w:r w:rsidRPr="00CD0683">
              <w:rPr>
                <w:szCs w:val="24"/>
              </w:rPr>
              <w:t>ји</w:t>
            </w:r>
            <w:r w:rsidRPr="00CD0683">
              <w:rPr>
                <w:spacing w:val="1"/>
                <w:szCs w:val="24"/>
              </w:rPr>
              <w:t xml:space="preserve"> п</w:t>
            </w:r>
            <w:r w:rsidRPr="00CD0683">
              <w:rPr>
                <w:szCs w:val="24"/>
              </w:rPr>
              <w:t>р</w:t>
            </w:r>
            <w:r w:rsidRPr="00CD0683">
              <w:rPr>
                <w:spacing w:val="-1"/>
                <w:szCs w:val="24"/>
              </w:rPr>
              <w:t>е</w:t>
            </w:r>
            <w:r w:rsidRPr="00CD0683">
              <w:rPr>
                <w:szCs w:val="24"/>
              </w:rPr>
              <w:t>д долаз</w:t>
            </w:r>
            <w:r w:rsidRPr="00CD0683">
              <w:rPr>
                <w:spacing w:val="-1"/>
                <w:szCs w:val="24"/>
              </w:rPr>
              <w:t>а</w:t>
            </w:r>
            <w:r w:rsidRPr="00CD0683">
              <w:rPr>
                <w:szCs w:val="24"/>
              </w:rPr>
              <w:t>к</w:t>
            </w:r>
            <w:r w:rsidRPr="00CD0683">
              <w:rPr>
                <w:spacing w:val="1"/>
                <w:szCs w:val="24"/>
              </w:rPr>
              <w:t xml:space="preserve"> </w:t>
            </w:r>
            <w:r w:rsidRPr="00CD0683">
              <w:rPr>
                <w:szCs w:val="24"/>
              </w:rPr>
              <w:t>Ме</w:t>
            </w:r>
            <w:r w:rsidRPr="00CD0683">
              <w:rPr>
                <w:spacing w:val="-2"/>
                <w:szCs w:val="24"/>
              </w:rPr>
              <w:t>с</w:t>
            </w:r>
            <w:r w:rsidRPr="00CD0683">
              <w:rPr>
                <w:spacing w:val="1"/>
                <w:szCs w:val="24"/>
              </w:rPr>
              <w:t>и</w:t>
            </w:r>
            <w:r w:rsidRPr="00CD0683">
              <w:rPr>
                <w:szCs w:val="24"/>
              </w:rPr>
              <w:t>је б</w:t>
            </w:r>
            <w:r w:rsidRPr="00CD0683">
              <w:rPr>
                <w:spacing w:val="1"/>
                <w:szCs w:val="24"/>
              </w:rPr>
              <w:t>и</w:t>
            </w:r>
            <w:r w:rsidRPr="00CD0683">
              <w:rPr>
                <w:szCs w:val="24"/>
              </w:rPr>
              <w:t>ли</w:t>
            </w:r>
            <w:r w:rsidRPr="00CD0683">
              <w:rPr>
                <w:spacing w:val="-1"/>
                <w:szCs w:val="24"/>
              </w:rPr>
              <w:t xml:space="preserve"> </w:t>
            </w:r>
            <w:r w:rsidRPr="00CD0683">
              <w:rPr>
                <w:spacing w:val="1"/>
                <w:szCs w:val="24"/>
              </w:rPr>
              <w:t>п</w:t>
            </w:r>
            <w:r w:rsidRPr="00CD0683">
              <w:rPr>
                <w:spacing w:val="-2"/>
                <w:szCs w:val="24"/>
              </w:rPr>
              <w:t>о</w:t>
            </w:r>
            <w:r w:rsidRPr="00CD0683">
              <w:rPr>
                <w:szCs w:val="24"/>
              </w:rPr>
              <w:t xml:space="preserve">д </w:t>
            </w:r>
            <w:r w:rsidRPr="00CD0683">
              <w:rPr>
                <w:spacing w:val="1"/>
                <w:szCs w:val="24"/>
              </w:rPr>
              <w:t>Ри</w:t>
            </w:r>
            <w:r w:rsidRPr="00CD0683">
              <w:rPr>
                <w:spacing w:val="-1"/>
                <w:szCs w:val="24"/>
              </w:rPr>
              <w:t>мс</w:t>
            </w:r>
            <w:r w:rsidRPr="00CD0683">
              <w:rPr>
                <w:spacing w:val="1"/>
                <w:szCs w:val="24"/>
              </w:rPr>
              <w:t>к</w:t>
            </w:r>
            <w:r w:rsidRPr="00CD0683">
              <w:rPr>
                <w:szCs w:val="24"/>
              </w:rPr>
              <w:t>ом о</w:t>
            </w:r>
            <w:r w:rsidRPr="00CD0683">
              <w:rPr>
                <w:spacing w:val="3"/>
                <w:szCs w:val="24"/>
              </w:rPr>
              <w:t>к</w:t>
            </w:r>
            <w:r w:rsidRPr="00CD0683">
              <w:rPr>
                <w:spacing w:val="-7"/>
                <w:szCs w:val="24"/>
              </w:rPr>
              <w:t>у</w:t>
            </w:r>
            <w:r w:rsidRPr="00CD0683">
              <w:rPr>
                <w:spacing w:val="3"/>
                <w:szCs w:val="24"/>
              </w:rPr>
              <w:t>п</w:t>
            </w:r>
            <w:r w:rsidRPr="00CD0683">
              <w:rPr>
                <w:spacing w:val="-1"/>
                <w:szCs w:val="24"/>
              </w:rPr>
              <w:t>а</w:t>
            </w:r>
            <w:r w:rsidRPr="00CD0683">
              <w:rPr>
                <w:spacing w:val="1"/>
                <w:szCs w:val="24"/>
              </w:rPr>
              <w:t>ци</w:t>
            </w:r>
            <w:r w:rsidRPr="00CD0683">
              <w:rPr>
                <w:szCs w:val="24"/>
              </w:rPr>
              <w:t>јом 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с</w:t>
            </w:r>
            <w:r w:rsidRPr="00CD0683">
              <w:rPr>
                <w:szCs w:val="24"/>
              </w:rPr>
              <w:t>у</w:t>
            </w:r>
            <w:r w:rsidRPr="00CD0683">
              <w:rPr>
                <w:spacing w:val="-5"/>
                <w:szCs w:val="24"/>
              </w:rPr>
              <w:t xml:space="preserve"> </w:t>
            </w:r>
            <w:r w:rsidRPr="00CD0683">
              <w:rPr>
                <w:spacing w:val="-1"/>
                <w:szCs w:val="24"/>
              </w:rPr>
              <w:t>м</w:t>
            </w:r>
            <w:r w:rsidRPr="00CD0683">
              <w:rPr>
                <w:spacing w:val="1"/>
                <w:szCs w:val="24"/>
              </w:rPr>
              <w:t>еђ</w:t>
            </w:r>
            <w:r w:rsidRPr="00CD0683">
              <w:rPr>
                <w:szCs w:val="24"/>
              </w:rPr>
              <w:t>у</w:t>
            </w:r>
            <w:r w:rsidRPr="00CD0683">
              <w:rPr>
                <w:spacing w:val="-3"/>
                <w:szCs w:val="24"/>
              </w:rPr>
              <w:t xml:space="preserve"> </w:t>
            </w:r>
            <w:r w:rsidRPr="00CD0683">
              <w:rPr>
                <w:szCs w:val="24"/>
              </w:rPr>
              <w:t>њи</w:t>
            </w:r>
            <w:r w:rsidRPr="00CD0683">
              <w:rPr>
                <w:spacing w:val="2"/>
                <w:szCs w:val="24"/>
              </w:rPr>
              <w:t>м</w:t>
            </w:r>
            <w:r w:rsidRPr="00CD0683">
              <w:rPr>
                <w:szCs w:val="24"/>
              </w:rPr>
              <w:t xml:space="preserve">а </w:t>
            </w:r>
            <w:r w:rsidRPr="00CD0683">
              <w:rPr>
                <w:spacing w:val="1"/>
                <w:szCs w:val="24"/>
              </w:rPr>
              <w:t>п</w:t>
            </w:r>
            <w:r w:rsidRPr="00CD0683">
              <w:rPr>
                <w:szCs w:val="24"/>
              </w:rPr>
              <w:t>о</w:t>
            </w:r>
            <w:r w:rsidRPr="00CD0683">
              <w:rPr>
                <w:spacing w:val="-1"/>
                <w:szCs w:val="24"/>
              </w:rPr>
              <w:t>с</w:t>
            </w:r>
            <w:r w:rsidRPr="00CD0683">
              <w:rPr>
                <w:szCs w:val="24"/>
              </w:rPr>
              <w:t>тојале</w:t>
            </w:r>
            <w:r w:rsidRPr="00CD0683">
              <w:rPr>
                <w:spacing w:val="-1"/>
                <w:szCs w:val="24"/>
              </w:rPr>
              <w:t xml:space="preserve"> </w:t>
            </w:r>
            <w:r w:rsidRPr="00CD0683">
              <w:rPr>
                <w:spacing w:val="1"/>
                <w:szCs w:val="24"/>
              </w:rPr>
              <w:t>п</w:t>
            </w:r>
            <w:r w:rsidRPr="00CD0683">
              <w:rPr>
                <w:szCs w:val="24"/>
              </w:rPr>
              <w:t>од</w:t>
            </w:r>
            <w:r w:rsidRPr="00CD0683">
              <w:rPr>
                <w:spacing w:val="-1"/>
                <w:szCs w:val="24"/>
              </w:rPr>
              <w:t>е</w:t>
            </w:r>
            <w:r w:rsidRPr="00CD0683">
              <w:rPr>
                <w:szCs w:val="24"/>
              </w:rPr>
              <w:t>ле</w:t>
            </w:r>
          </w:p>
          <w:p w:rsidR="00F84D60" w:rsidRPr="00CD0683" w:rsidRDefault="00F84D60" w:rsidP="003A5676">
            <w:pPr>
              <w:widowControl w:val="0"/>
              <w:autoSpaceDE w:val="0"/>
              <w:autoSpaceDN w:val="0"/>
              <w:adjustRightInd w:val="0"/>
              <w:spacing w:before="4"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 да</w:t>
            </w:r>
            <w:r w:rsidRPr="00CD0683">
              <w:rPr>
                <w:spacing w:val="-1"/>
                <w:szCs w:val="24"/>
              </w:rPr>
              <w:t xml:space="preserve"> </w:t>
            </w:r>
            <w:r w:rsidRPr="00CD0683">
              <w:rPr>
                <w:spacing w:val="1"/>
                <w:szCs w:val="24"/>
              </w:rPr>
              <w:t>с</w:t>
            </w:r>
            <w:r w:rsidRPr="00CD0683">
              <w:rPr>
                <w:szCs w:val="24"/>
              </w:rPr>
              <w:t>у</w:t>
            </w:r>
            <w:r w:rsidRPr="00CD0683">
              <w:rPr>
                <w:spacing w:val="-2"/>
                <w:szCs w:val="24"/>
              </w:rPr>
              <w:t xml:space="preserve"> </w:t>
            </w:r>
            <w:r w:rsidRPr="00CD0683">
              <w:rPr>
                <w:spacing w:val="2"/>
                <w:szCs w:val="24"/>
              </w:rPr>
              <w:t>Ј</w:t>
            </w:r>
            <w:r w:rsidRPr="00CD0683">
              <w:rPr>
                <w:spacing w:val="-1"/>
                <w:szCs w:val="24"/>
              </w:rPr>
              <w:t>е</w:t>
            </w:r>
            <w:r w:rsidRPr="00CD0683">
              <w:rPr>
                <w:szCs w:val="24"/>
              </w:rPr>
              <w:t>вр</w:t>
            </w:r>
            <w:r w:rsidRPr="00CD0683">
              <w:rPr>
                <w:spacing w:val="-1"/>
                <w:szCs w:val="24"/>
              </w:rPr>
              <w:t>е</w:t>
            </w:r>
            <w:r w:rsidRPr="00CD0683">
              <w:rPr>
                <w:szCs w:val="24"/>
              </w:rPr>
              <w:t>ји о</w:t>
            </w:r>
            <w:r w:rsidRPr="00CD0683">
              <w:rPr>
                <w:spacing w:val="-1"/>
                <w:szCs w:val="24"/>
              </w:rPr>
              <w:t>че</w:t>
            </w:r>
            <w:r w:rsidRPr="00CD0683">
              <w:rPr>
                <w:spacing w:val="1"/>
                <w:szCs w:val="24"/>
              </w:rPr>
              <w:t>ки</w:t>
            </w:r>
            <w:r w:rsidRPr="00CD0683">
              <w:rPr>
                <w:szCs w:val="24"/>
              </w:rPr>
              <w:t>в</w:t>
            </w:r>
            <w:r w:rsidRPr="00CD0683">
              <w:rPr>
                <w:spacing w:val="-1"/>
                <w:szCs w:val="24"/>
              </w:rPr>
              <w:t>а</w:t>
            </w:r>
            <w:r w:rsidRPr="00CD0683">
              <w:rPr>
                <w:szCs w:val="24"/>
              </w:rPr>
              <w:t>ли</w:t>
            </w:r>
            <w:r w:rsidRPr="00CD0683">
              <w:rPr>
                <w:spacing w:val="1"/>
                <w:szCs w:val="24"/>
              </w:rPr>
              <w:t xml:space="preserve"> </w:t>
            </w:r>
            <w:r w:rsidRPr="00CD0683">
              <w:rPr>
                <w:szCs w:val="24"/>
              </w:rPr>
              <w:t>Ме</w:t>
            </w:r>
            <w:r w:rsidRPr="00CD0683">
              <w:rPr>
                <w:spacing w:val="-2"/>
                <w:szCs w:val="24"/>
              </w:rPr>
              <w:t>с</w:t>
            </w:r>
            <w:r w:rsidRPr="00CD0683">
              <w:rPr>
                <w:spacing w:val="1"/>
                <w:szCs w:val="24"/>
              </w:rPr>
              <w:t>и</w:t>
            </w:r>
            <w:r w:rsidRPr="00CD0683">
              <w:rPr>
                <w:spacing w:val="3"/>
                <w:szCs w:val="24"/>
              </w:rPr>
              <w:t>ј</w:t>
            </w:r>
            <w:r w:rsidRPr="00CD0683">
              <w:rPr>
                <w:szCs w:val="24"/>
              </w:rPr>
              <w:t>у</w:t>
            </w:r>
            <w:r w:rsidRPr="00CD0683">
              <w:rPr>
                <w:spacing w:val="-5"/>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о</w:t>
            </w:r>
            <w:r w:rsidRPr="00CD0683">
              <w:rPr>
                <w:spacing w:val="1"/>
                <w:szCs w:val="24"/>
              </w:rPr>
              <w:t>сн</w:t>
            </w:r>
            <w:r w:rsidRPr="00CD0683">
              <w:rPr>
                <w:szCs w:val="24"/>
              </w:rPr>
              <w:t>о</w:t>
            </w:r>
            <w:r w:rsidRPr="00CD0683">
              <w:rPr>
                <w:spacing w:val="2"/>
                <w:szCs w:val="24"/>
              </w:rPr>
              <w:t>в</w:t>
            </w:r>
            <w:r w:rsidRPr="00CD0683">
              <w:rPr>
                <w:szCs w:val="24"/>
              </w:rPr>
              <w:t xml:space="preserve">у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х</w:t>
            </w:r>
            <w:r w:rsidRPr="00CD0683">
              <w:rPr>
                <w:spacing w:val="1"/>
                <w:szCs w:val="24"/>
              </w:rPr>
              <w:t xml:space="preserve"> п</w:t>
            </w:r>
            <w:r w:rsidRPr="00CD0683">
              <w:rPr>
                <w:szCs w:val="24"/>
              </w:rPr>
              <w:t>ророш</w:t>
            </w:r>
            <w:r w:rsidRPr="00CD0683">
              <w:rPr>
                <w:spacing w:val="-1"/>
                <w:szCs w:val="24"/>
              </w:rPr>
              <w:t>та</w:t>
            </w:r>
            <w:r w:rsidRPr="00CD0683">
              <w:rPr>
                <w:szCs w:val="24"/>
              </w:rPr>
              <w:t>ва</w:t>
            </w:r>
          </w:p>
          <w:p w:rsidR="00F84D60" w:rsidRPr="00CD0683" w:rsidRDefault="00F84D60" w:rsidP="003A5676">
            <w:pPr>
              <w:widowControl w:val="0"/>
              <w:autoSpaceDE w:val="0"/>
              <w:autoSpaceDN w:val="0"/>
              <w:adjustRightInd w:val="0"/>
              <w:spacing w:before="4"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ж</w:t>
            </w:r>
            <w:r w:rsidRPr="00CD0683">
              <w:rPr>
                <w:spacing w:val="1"/>
                <w:szCs w:val="24"/>
              </w:rPr>
              <w:t>и</w:t>
            </w:r>
            <w:r w:rsidRPr="00CD0683">
              <w:rPr>
                <w:szCs w:val="24"/>
              </w:rPr>
              <w:t>вот</w:t>
            </w:r>
            <w:r w:rsidRPr="00CD0683">
              <w:rPr>
                <w:spacing w:val="1"/>
                <w:szCs w:val="24"/>
              </w:rPr>
              <w:t xml:space="preserve"> </w:t>
            </w:r>
            <w:r w:rsidRPr="00CD0683">
              <w:rPr>
                <w:szCs w:val="24"/>
              </w:rPr>
              <w:t>Св</w:t>
            </w:r>
            <w:r w:rsidRPr="00CD0683">
              <w:rPr>
                <w:spacing w:val="-1"/>
                <w:szCs w:val="24"/>
              </w:rPr>
              <w:t>е</w:t>
            </w:r>
            <w:r w:rsidRPr="00CD0683">
              <w:rPr>
                <w:szCs w:val="24"/>
              </w:rPr>
              <w:t xml:space="preserve">тог </w:t>
            </w:r>
            <w:r w:rsidRPr="00CD0683">
              <w:rPr>
                <w:spacing w:val="2"/>
                <w:szCs w:val="24"/>
              </w:rPr>
              <w:t>Ј</w:t>
            </w:r>
            <w:r w:rsidRPr="00CD0683">
              <w:rPr>
                <w:szCs w:val="24"/>
              </w:rPr>
              <w:t>ов</w:t>
            </w:r>
            <w:r w:rsidRPr="00CD0683">
              <w:rPr>
                <w:spacing w:val="-1"/>
                <w:szCs w:val="24"/>
              </w:rPr>
              <w:t>а</w:t>
            </w:r>
            <w:r w:rsidRPr="00CD0683">
              <w:rPr>
                <w:spacing w:val="1"/>
                <w:szCs w:val="24"/>
              </w:rPr>
              <w:t>н</w:t>
            </w:r>
            <w:r w:rsidRPr="00CD0683">
              <w:rPr>
                <w:szCs w:val="24"/>
              </w:rPr>
              <w:t>а</w:t>
            </w:r>
            <w:r w:rsidRPr="00CD0683">
              <w:rPr>
                <w:spacing w:val="-1"/>
                <w:szCs w:val="24"/>
              </w:rPr>
              <w:t xml:space="preserve"> </w:t>
            </w:r>
            <w:r w:rsidRPr="00CD0683">
              <w:rPr>
                <w:szCs w:val="24"/>
              </w:rPr>
              <w:t>Пр</w:t>
            </w:r>
            <w:r w:rsidRPr="00CD0683">
              <w:rPr>
                <w:spacing w:val="-1"/>
                <w:szCs w:val="24"/>
              </w:rPr>
              <w:t>е</w:t>
            </w:r>
            <w:r w:rsidRPr="00CD0683">
              <w:rPr>
                <w:szCs w:val="24"/>
              </w:rPr>
              <w:t>т</w:t>
            </w:r>
            <w:r w:rsidRPr="00CD0683">
              <w:rPr>
                <w:spacing w:val="-1"/>
                <w:szCs w:val="24"/>
              </w:rPr>
              <w:t>еч</w:t>
            </w:r>
            <w:r w:rsidRPr="00CD0683">
              <w:rPr>
                <w:szCs w:val="24"/>
              </w:rPr>
              <w:t>е</w:t>
            </w:r>
            <w:r w:rsidRPr="00CD0683">
              <w:rPr>
                <w:spacing w:val="-1"/>
                <w:szCs w:val="24"/>
              </w:rPr>
              <w:t xml:space="preserve"> </w:t>
            </w:r>
            <w:r w:rsidRPr="00CD0683">
              <w:rPr>
                <w:szCs w:val="24"/>
              </w:rPr>
              <w:t>и</w:t>
            </w:r>
            <w:r w:rsidRPr="00CD0683">
              <w:rPr>
                <w:spacing w:val="1"/>
                <w:szCs w:val="24"/>
              </w:rPr>
              <w:t xml:space="preserve"> </w:t>
            </w:r>
            <w:r w:rsidRPr="00CD0683">
              <w:rPr>
                <w:szCs w:val="24"/>
              </w:rPr>
              <w:t>Крст</w:t>
            </w:r>
            <w:r w:rsidRPr="00CD0683">
              <w:rPr>
                <w:spacing w:val="1"/>
                <w:szCs w:val="24"/>
              </w:rPr>
              <w:t>и</w:t>
            </w:r>
            <w:r w:rsidRPr="00CD0683">
              <w:rPr>
                <w:szCs w:val="24"/>
              </w:rPr>
              <w:t>т</w:t>
            </w:r>
            <w:r w:rsidRPr="00CD0683">
              <w:rPr>
                <w:spacing w:val="-1"/>
                <w:szCs w:val="24"/>
              </w:rPr>
              <w:t>е</w:t>
            </w:r>
            <w:r w:rsidRPr="00CD0683">
              <w:rPr>
                <w:szCs w:val="24"/>
              </w:rPr>
              <w:t>ља Госпо</w:t>
            </w:r>
            <w:r w:rsidRPr="00CD0683">
              <w:rPr>
                <w:spacing w:val="1"/>
                <w:szCs w:val="24"/>
              </w:rPr>
              <w:t>д</w:t>
            </w:r>
            <w:r w:rsidRPr="00CD0683">
              <w:rPr>
                <w:szCs w:val="24"/>
              </w:rPr>
              <w:t>њ</w:t>
            </w:r>
            <w:r w:rsidRPr="00CD0683">
              <w:rPr>
                <w:spacing w:val="-2"/>
                <w:szCs w:val="24"/>
              </w:rPr>
              <w:t>е</w:t>
            </w:r>
            <w:r w:rsidRPr="00CD0683">
              <w:rPr>
                <w:szCs w:val="24"/>
              </w:rPr>
              <w:t>г и</w:t>
            </w:r>
            <w:r w:rsidRPr="00CD0683">
              <w:rPr>
                <w:spacing w:val="1"/>
                <w:szCs w:val="24"/>
              </w:rPr>
              <w:t xml:space="preserve"> к</w:t>
            </w:r>
            <w:r w:rsidRPr="00CD0683">
              <w:rPr>
                <w:spacing w:val="-1"/>
                <w:szCs w:val="24"/>
              </w:rPr>
              <w:t>а</w:t>
            </w:r>
            <w:r w:rsidRPr="00CD0683">
              <w:rPr>
                <w:szCs w:val="24"/>
              </w:rPr>
              <w:t>же</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2"/>
                <w:szCs w:val="24"/>
              </w:rPr>
              <w:t xml:space="preserve"> </w:t>
            </w:r>
            <w:r w:rsidRPr="00CD0683">
              <w:rPr>
                <w:szCs w:val="24"/>
              </w:rPr>
              <w:t xml:space="preserve">он </w:t>
            </w:r>
            <w:r w:rsidRPr="00CD0683">
              <w:rPr>
                <w:spacing w:val="1"/>
                <w:szCs w:val="24"/>
              </w:rPr>
              <w:t>п</w:t>
            </w:r>
            <w:r w:rsidRPr="00CD0683">
              <w:rPr>
                <w:szCs w:val="24"/>
              </w:rPr>
              <w:t>р</w:t>
            </w:r>
            <w:r w:rsidRPr="00CD0683">
              <w:rPr>
                <w:spacing w:val="1"/>
                <w:szCs w:val="24"/>
              </w:rPr>
              <w:t>ип</w:t>
            </w:r>
            <w:r w:rsidRPr="00CD0683">
              <w:rPr>
                <w:szCs w:val="24"/>
              </w:rPr>
              <w:t>р</w:t>
            </w:r>
            <w:r w:rsidRPr="00CD0683">
              <w:rPr>
                <w:spacing w:val="-1"/>
                <w:szCs w:val="24"/>
              </w:rPr>
              <w:t>ема</w:t>
            </w:r>
            <w:r w:rsidRPr="00CD0683">
              <w:rPr>
                <w:szCs w:val="24"/>
              </w:rPr>
              <w:t xml:space="preserve">о </w:t>
            </w:r>
            <w:r w:rsidRPr="00CD0683">
              <w:rPr>
                <w:spacing w:val="1"/>
                <w:szCs w:val="24"/>
              </w:rPr>
              <w:t>н</w:t>
            </w:r>
            <w:r w:rsidRPr="00CD0683">
              <w:rPr>
                <w:spacing w:val="-1"/>
                <w:szCs w:val="24"/>
              </w:rPr>
              <w:t>а</w:t>
            </w:r>
            <w:r w:rsidRPr="00CD0683">
              <w:rPr>
                <w:szCs w:val="24"/>
              </w:rPr>
              <w:t xml:space="preserve">род </w:t>
            </w:r>
            <w:r w:rsidRPr="00CD0683">
              <w:rPr>
                <w:spacing w:val="1"/>
                <w:szCs w:val="24"/>
              </w:rPr>
              <w:t>з</w:t>
            </w:r>
            <w:r w:rsidRPr="00CD0683">
              <w:rPr>
                <w:szCs w:val="24"/>
              </w:rPr>
              <w:t>а</w:t>
            </w:r>
            <w:r w:rsidRPr="00CD0683">
              <w:rPr>
                <w:spacing w:val="-1"/>
                <w:szCs w:val="24"/>
              </w:rPr>
              <w:t xml:space="preserve"> </w:t>
            </w:r>
            <w:r w:rsidRPr="00CD0683">
              <w:rPr>
                <w:szCs w:val="24"/>
              </w:rPr>
              <w:t>до</w:t>
            </w:r>
            <w:r w:rsidRPr="00CD0683">
              <w:rPr>
                <w:spacing w:val="-2"/>
                <w:szCs w:val="24"/>
              </w:rPr>
              <w:t>л</w:t>
            </w:r>
            <w:r w:rsidRPr="00CD0683">
              <w:rPr>
                <w:spacing w:val="-1"/>
                <w:szCs w:val="24"/>
              </w:rPr>
              <w:t>а</w:t>
            </w:r>
            <w:r w:rsidRPr="00CD0683">
              <w:rPr>
                <w:spacing w:val="1"/>
                <w:szCs w:val="24"/>
              </w:rPr>
              <w:t>з</w:t>
            </w:r>
            <w:r w:rsidRPr="00CD0683">
              <w:rPr>
                <w:spacing w:val="-1"/>
                <w:szCs w:val="24"/>
              </w:rPr>
              <w:t>а</w:t>
            </w:r>
            <w:r w:rsidRPr="00CD0683">
              <w:rPr>
                <w:szCs w:val="24"/>
              </w:rPr>
              <w:t>к</w:t>
            </w:r>
            <w:r w:rsidRPr="00CD0683">
              <w:rPr>
                <w:spacing w:val="1"/>
                <w:szCs w:val="24"/>
              </w:rPr>
              <w:t xml:space="preserve"> </w:t>
            </w:r>
            <w:r w:rsidRPr="00CD0683">
              <w:rPr>
                <w:szCs w:val="24"/>
              </w:rPr>
              <w:t>Хри</w:t>
            </w:r>
            <w:r w:rsidRPr="00CD0683">
              <w:rPr>
                <w:spacing w:val="-1"/>
                <w:szCs w:val="24"/>
              </w:rPr>
              <w:t>с</w:t>
            </w:r>
            <w:r w:rsidRPr="00CD0683">
              <w:rPr>
                <w:szCs w:val="24"/>
              </w:rPr>
              <w:t>та</w:t>
            </w:r>
          </w:p>
          <w:p w:rsidR="00F84D60" w:rsidRPr="00CD0683" w:rsidRDefault="00F84D60" w:rsidP="003A5676">
            <w:pPr>
              <w:widowControl w:val="0"/>
              <w:autoSpaceDE w:val="0"/>
              <w:autoSpaceDN w:val="0"/>
              <w:adjustRightInd w:val="0"/>
              <w:spacing w:before="3" w:line="120" w:lineRule="exact"/>
              <w:ind w:right="139"/>
              <w:rPr>
                <w:sz w:val="12"/>
                <w:szCs w:val="12"/>
              </w:rPr>
            </w:pPr>
          </w:p>
          <w:p w:rsidR="00F84D60" w:rsidRPr="00CD0683" w:rsidRDefault="00F84D60" w:rsidP="003A5676">
            <w:pPr>
              <w:widowControl w:val="0"/>
              <w:autoSpaceDE w:val="0"/>
              <w:autoSpaceDN w:val="0"/>
              <w:adjustRightInd w:val="0"/>
              <w:ind w:right="139" w:hanging="170"/>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дож</w:t>
            </w:r>
            <w:r w:rsidRPr="00CD0683">
              <w:rPr>
                <w:spacing w:val="1"/>
                <w:szCs w:val="24"/>
              </w:rPr>
              <w:t>и</w:t>
            </w:r>
            <w:r w:rsidRPr="00CD0683">
              <w:rPr>
                <w:szCs w:val="24"/>
              </w:rPr>
              <w:t>ви врл</w:t>
            </w:r>
            <w:r w:rsidRPr="00CD0683">
              <w:rPr>
                <w:spacing w:val="1"/>
                <w:szCs w:val="24"/>
              </w:rPr>
              <w:t>ин</w:t>
            </w:r>
            <w:r w:rsidRPr="00CD0683">
              <w:rPr>
                <w:spacing w:val="-3"/>
                <w:szCs w:val="24"/>
              </w:rPr>
              <w:t>с</w:t>
            </w:r>
            <w:r w:rsidRPr="00CD0683">
              <w:rPr>
                <w:spacing w:val="1"/>
                <w:szCs w:val="24"/>
              </w:rPr>
              <w:t>к</w:t>
            </w:r>
            <w:r w:rsidRPr="00CD0683">
              <w:rPr>
                <w:szCs w:val="24"/>
              </w:rPr>
              <w:t>и</w:t>
            </w:r>
            <w:r w:rsidRPr="00CD0683">
              <w:rPr>
                <w:spacing w:val="1"/>
                <w:szCs w:val="24"/>
              </w:rPr>
              <w:t xml:space="preserve"> </w:t>
            </w:r>
            <w:r w:rsidRPr="00CD0683">
              <w:rPr>
                <w:szCs w:val="24"/>
              </w:rPr>
              <w:t>ж</w:t>
            </w:r>
            <w:r w:rsidRPr="00CD0683">
              <w:rPr>
                <w:spacing w:val="1"/>
                <w:szCs w:val="24"/>
              </w:rPr>
              <w:t>и</w:t>
            </w:r>
            <w:r w:rsidRPr="00CD0683">
              <w:rPr>
                <w:szCs w:val="24"/>
              </w:rPr>
              <w:t>вот</w:t>
            </w:r>
            <w:r w:rsidRPr="00CD0683">
              <w:rPr>
                <w:spacing w:val="-2"/>
                <w:szCs w:val="24"/>
              </w:rPr>
              <w:t xml:space="preserve"> </w:t>
            </w:r>
            <w:r w:rsidRPr="00CD0683">
              <w:rPr>
                <w:szCs w:val="24"/>
              </w:rPr>
              <w:t xml:space="preserve">и </w:t>
            </w:r>
            <w:r w:rsidRPr="00CD0683">
              <w:rPr>
                <w:spacing w:val="1"/>
                <w:szCs w:val="24"/>
              </w:rPr>
              <w:t>п</w:t>
            </w:r>
            <w:r w:rsidRPr="00CD0683">
              <w:rPr>
                <w:szCs w:val="24"/>
              </w:rPr>
              <w:t>о</w:t>
            </w:r>
            <w:r w:rsidRPr="00CD0683">
              <w:rPr>
                <w:spacing w:val="1"/>
                <w:szCs w:val="24"/>
              </w:rPr>
              <w:t>к</w:t>
            </w:r>
            <w:r w:rsidRPr="00CD0683">
              <w:rPr>
                <w:spacing w:val="-1"/>
                <w:szCs w:val="24"/>
              </w:rPr>
              <w:t>а</w:t>
            </w:r>
            <w:r w:rsidRPr="00CD0683">
              <w:rPr>
                <w:szCs w:val="24"/>
              </w:rPr>
              <w:t>ја</w:t>
            </w:r>
            <w:r w:rsidRPr="00CD0683">
              <w:rPr>
                <w:spacing w:val="-1"/>
                <w:szCs w:val="24"/>
              </w:rPr>
              <w:t>њ</w:t>
            </w:r>
            <w:r w:rsidRPr="00CD0683">
              <w:rPr>
                <w:szCs w:val="24"/>
              </w:rPr>
              <w:t>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п</w:t>
            </w:r>
            <w:r w:rsidRPr="00CD0683">
              <w:rPr>
                <w:szCs w:val="24"/>
              </w:rPr>
              <w:t>р</w:t>
            </w:r>
            <w:r w:rsidRPr="00CD0683">
              <w:rPr>
                <w:spacing w:val="1"/>
                <w:szCs w:val="24"/>
              </w:rPr>
              <w:t>ип</w:t>
            </w:r>
            <w:r w:rsidRPr="00CD0683">
              <w:rPr>
                <w:szCs w:val="24"/>
              </w:rPr>
              <w:t>р</w:t>
            </w:r>
            <w:r w:rsidRPr="00CD0683">
              <w:rPr>
                <w:spacing w:val="-1"/>
                <w:szCs w:val="24"/>
              </w:rPr>
              <w:t>е</w:t>
            </w:r>
            <w:r w:rsidRPr="00CD0683">
              <w:rPr>
                <w:spacing w:val="1"/>
                <w:szCs w:val="24"/>
              </w:rPr>
              <w:t>м</w:t>
            </w:r>
            <w:r w:rsidRPr="00CD0683">
              <w:rPr>
                <w:szCs w:val="24"/>
              </w:rPr>
              <w:t>у</w:t>
            </w:r>
            <w:r w:rsidRPr="00CD0683">
              <w:rPr>
                <w:spacing w:val="-3"/>
                <w:szCs w:val="24"/>
              </w:rPr>
              <w:t xml:space="preserve"> </w:t>
            </w:r>
            <w:r w:rsidRPr="00CD0683">
              <w:rPr>
                <w:spacing w:val="1"/>
                <w:szCs w:val="24"/>
              </w:rPr>
              <w:t>з</w:t>
            </w:r>
            <w:r w:rsidRPr="00CD0683">
              <w:rPr>
                <w:szCs w:val="24"/>
              </w:rPr>
              <w:t>а</w:t>
            </w:r>
            <w:r w:rsidRPr="00CD0683">
              <w:rPr>
                <w:spacing w:val="-1"/>
                <w:szCs w:val="24"/>
              </w:rPr>
              <w:t xml:space="preserve"> </w:t>
            </w:r>
            <w:r w:rsidRPr="00CD0683">
              <w:rPr>
                <w:spacing w:val="1"/>
                <w:szCs w:val="24"/>
              </w:rPr>
              <w:t>с</w:t>
            </w:r>
            <w:r w:rsidRPr="00CD0683">
              <w:rPr>
                <w:spacing w:val="-5"/>
                <w:szCs w:val="24"/>
              </w:rPr>
              <w:t>у</w:t>
            </w:r>
            <w:r w:rsidRPr="00CD0683">
              <w:rPr>
                <w:spacing w:val="1"/>
                <w:szCs w:val="24"/>
              </w:rPr>
              <w:t>с</w:t>
            </w:r>
            <w:r w:rsidRPr="00CD0683">
              <w:rPr>
                <w:szCs w:val="24"/>
              </w:rPr>
              <w:t>р</w:t>
            </w:r>
            <w:r w:rsidRPr="00CD0683">
              <w:rPr>
                <w:spacing w:val="-1"/>
                <w:szCs w:val="24"/>
              </w:rPr>
              <w:t>е</w:t>
            </w:r>
            <w:r w:rsidRPr="00CD0683">
              <w:rPr>
                <w:szCs w:val="24"/>
              </w:rPr>
              <w:t xml:space="preserve">т </w:t>
            </w:r>
            <w:r w:rsidRPr="00CD0683">
              <w:rPr>
                <w:spacing w:val="1"/>
                <w:szCs w:val="24"/>
              </w:rPr>
              <w:t>с</w:t>
            </w:r>
            <w:r w:rsidRPr="00CD0683">
              <w:rPr>
                <w:szCs w:val="24"/>
              </w:rPr>
              <w:t>а Хри</w:t>
            </w:r>
            <w:r w:rsidRPr="00CD0683">
              <w:rPr>
                <w:spacing w:val="-1"/>
                <w:szCs w:val="24"/>
              </w:rPr>
              <w:t>с</w:t>
            </w:r>
            <w:r w:rsidRPr="00CD0683">
              <w:rPr>
                <w:szCs w:val="24"/>
              </w:rPr>
              <w:t>то</w:t>
            </w:r>
            <w:r w:rsidRPr="00CD0683">
              <w:rPr>
                <w:spacing w:val="-1"/>
                <w:szCs w:val="24"/>
              </w:rPr>
              <w:t>м</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spacing w:before="5" w:line="110" w:lineRule="exact"/>
              <w:ind w:right="139"/>
              <w:rPr>
                <w:sz w:val="11"/>
                <w:szCs w:val="11"/>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И</w:t>
            </w:r>
            <w:r w:rsidRPr="00CD0683">
              <w:rPr>
                <w:spacing w:val="-1"/>
                <w:szCs w:val="24"/>
              </w:rPr>
              <w:t>с</w:t>
            </w:r>
            <w:r w:rsidRPr="00CD0683">
              <w:rPr>
                <w:szCs w:val="24"/>
              </w:rPr>
              <w:t>тор</w:t>
            </w:r>
            <w:r w:rsidRPr="00CD0683">
              <w:rPr>
                <w:spacing w:val="1"/>
                <w:szCs w:val="24"/>
              </w:rPr>
              <w:t>и</w:t>
            </w:r>
            <w:r w:rsidRPr="00CD0683">
              <w:rPr>
                <w:szCs w:val="24"/>
              </w:rPr>
              <w:t>јске о</w:t>
            </w:r>
            <w:r w:rsidRPr="00CD0683">
              <w:rPr>
                <w:spacing w:val="1"/>
                <w:szCs w:val="24"/>
              </w:rPr>
              <w:t>к</w:t>
            </w:r>
            <w:r w:rsidRPr="00CD0683">
              <w:rPr>
                <w:szCs w:val="24"/>
              </w:rPr>
              <w:t>ол</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zCs w:val="24"/>
              </w:rPr>
              <w:t>д долаз</w:t>
            </w:r>
            <w:r w:rsidRPr="00CD0683">
              <w:rPr>
                <w:spacing w:val="-1"/>
                <w:szCs w:val="24"/>
              </w:rPr>
              <w:t>а</w:t>
            </w:r>
            <w:r w:rsidRPr="00CD0683">
              <w:rPr>
                <w:szCs w:val="24"/>
              </w:rPr>
              <w:t>к</w:t>
            </w:r>
            <w:r w:rsidRPr="00CD0683">
              <w:rPr>
                <w:spacing w:val="1"/>
                <w:szCs w:val="24"/>
              </w:rPr>
              <w:t xml:space="preserve"> </w:t>
            </w:r>
            <w:r w:rsidRPr="00CD0683">
              <w:rPr>
                <w:szCs w:val="24"/>
              </w:rPr>
              <w:t>Хри</w:t>
            </w:r>
            <w:r w:rsidRPr="00CD0683">
              <w:rPr>
                <w:spacing w:val="-1"/>
                <w:szCs w:val="24"/>
              </w:rPr>
              <w:t>с</w:t>
            </w:r>
            <w:r w:rsidRPr="00CD0683">
              <w:rPr>
                <w:szCs w:val="24"/>
              </w:rPr>
              <w:t>тов</w:t>
            </w:r>
          </w:p>
          <w:p w:rsidR="00F84D60" w:rsidRPr="00CD0683" w:rsidRDefault="00F84D60" w:rsidP="003A5676">
            <w:pPr>
              <w:widowControl w:val="0"/>
              <w:autoSpaceDE w:val="0"/>
              <w:autoSpaceDN w:val="0"/>
              <w:adjustRightInd w:val="0"/>
              <w:spacing w:before="5" w:line="120" w:lineRule="exact"/>
              <w:ind w:right="139"/>
              <w:rPr>
                <w:sz w:val="12"/>
                <w:szCs w:val="12"/>
              </w:rPr>
            </w:pPr>
          </w:p>
          <w:p w:rsidR="00F84D60" w:rsidRPr="00CD0683" w:rsidRDefault="00F84D60" w:rsidP="003A5676">
            <w:pPr>
              <w:widowControl w:val="0"/>
              <w:autoSpaceDE w:val="0"/>
              <w:autoSpaceDN w:val="0"/>
              <w:adjustRightInd w:val="0"/>
              <w:spacing w:line="239" w:lineRule="auto"/>
              <w:ind w:right="139"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Ст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а </w:t>
            </w:r>
            <w:r w:rsidRPr="00CD0683">
              <w:rPr>
                <w:spacing w:val="1"/>
                <w:szCs w:val="24"/>
              </w:rPr>
              <w:t>п</w:t>
            </w:r>
            <w:r w:rsidRPr="00CD0683">
              <w:rPr>
                <w:szCs w:val="24"/>
              </w:rPr>
              <w:t>ророштва</w:t>
            </w:r>
            <w:r w:rsidRPr="00CD0683">
              <w:rPr>
                <w:spacing w:val="-1"/>
                <w:szCs w:val="24"/>
              </w:rPr>
              <w:t xml:space="preserve"> </w:t>
            </w:r>
            <w:r w:rsidRPr="00CD0683">
              <w:rPr>
                <w:szCs w:val="24"/>
              </w:rPr>
              <w:t>о дола</w:t>
            </w:r>
            <w:r w:rsidRPr="00CD0683">
              <w:rPr>
                <w:spacing w:val="-1"/>
                <w:szCs w:val="24"/>
              </w:rPr>
              <w:t>с</w:t>
            </w:r>
            <w:r w:rsidRPr="00CD0683">
              <w:rPr>
                <w:spacing w:val="3"/>
                <w:szCs w:val="24"/>
              </w:rPr>
              <w:t>к</w:t>
            </w:r>
            <w:r w:rsidRPr="00CD0683">
              <w:rPr>
                <w:szCs w:val="24"/>
              </w:rPr>
              <w:t>у</w:t>
            </w:r>
            <w:r w:rsidRPr="00CD0683">
              <w:rPr>
                <w:spacing w:val="-5"/>
                <w:szCs w:val="24"/>
              </w:rPr>
              <w:t xml:space="preserve"> </w:t>
            </w:r>
            <w:r w:rsidRPr="00CD0683">
              <w:rPr>
                <w:szCs w:val="24"/>
              </w:rPr>
              <w:t>М</w:t>
            </w:r>
            <w:r w:rsidRPr="00CD0683">
              <w:rPr>
                <w:spacing w:val="1"/>
                <w:szCs w:val="24"/>
              </w:rPr>
              <w:t>е</w:t>
            </w:r>
            <w:r w:rsidRPr="00CD0683">
              <w:rPr>
                <w:spacing w:val="-1"/>
                <w:szCs w:val="24"/>
              </w:rPr>
              <w:t>с</w:t>
            </w:r>
            <w:r w:rsidRPr="00CD0683">
              <w:rPr>
                <w:spacing w:val="1"/>
                <w:szCs w:val="24"/>
              </w:rPr>
              <w:t>и</w:t>
            </w:r>
            <w:r w:rsidRPr="00CD0683">
              <w:rPr>
                <w:szCs w:val="24"/>
              </w:rPr>
              <w:t>је</w:t>
            </w:r>
          </w:p>
          <w:p w:rsidR="00F84D60" w:rsidRPr="00CD0683" w:rsidRDefault="00F84D60" w:rsidP="003A5676">
            <w:pPr>
              <w:widowControl w:val="0"/>
              <w:autoSpaceDE w:val="0"/>
              <w:autoSpaceDN w:val="0"/>
              <w:adjustRightInd w:val="0"/>
              <w:spacing w:before="3" w:line="120" w:lineRule="exact"/>
              <w:ind w:right="139"/>
              <w:rPr>
                <w:sz w:val="12"/>
                <w:szCs w:val="12"/>
              </w:rPr>
            </w:pPr>
          </w:p>
          <w:p w:rsidR="00F84D60" w:rsidRPr="00CD0683" w:rsidRDefault="00F84D60" w:rsidP="003A5676">
            <w:pPr>
              <w:widowControl w:val="0"/>
              <w:autoSpaceDE w:val="0"/>
              <w:autoSpaceDN w:val="0"/>
              <w:adjustRightInd w:val="0"/>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Св</w:t>
            </w:r>
            <w:r w:rsidRPr="00CD0683">
              <w:rPr>
                <w:spacing w:val="-1"/>
                <w:szCs w:val="24"/>
              </w:rPr>
              <w:t>е</w:t>
            </w:r>
            <w:r w:rsidRPr="00CD0683">
              <w:rPr>
                <w:szCs w:val="24"/>
              </w:rPr>
              <w:t>ти</w:t>
            </w:r>
            <w:r w:rsidRPr="00CD0683">
              <w:rPr>
                <w:spacing w:val="-1"/>
                <w:szCs w:val="24"/>
              </w:rPr>
              <w:t xml:space="preserve"> </w:t>
            </w:r>
            <w:r w:rsidRPr="00CD0683">
              <w:rPr>
                <w:spacing w:val="2"/>
                <w:szCs w:val="24"/>
              </w:rPr>
              <w:t>Ј</w:t>
            </w:r>
            <w:r w:rsidRPr="00CD0683">
              <w:rPr>
                <w:szCs w:val="24"/>
              </w:rPr>
              <w:t>ов</w:t>
            </w:r>
            <w:r w:rsidRPr="00CD0683">
              <w:rPr>
                <w:spacing w:val="-1"/>
                <w:szCs w:val="24"/>
              </w:rPr>
              <w:t>а</w:t>
            </w:r>
            <w:r w:rsidRPr="00CD0683">
              <w:rPr>
                <w:szCs w:val="24"/>
              </w:rPr>
              <w:t>н</w:t>
            </w:r>
          </w:p>
          <w:p w:rsidR="00F84D60" w:rsidRPr="00CD0683" w:rsidRDefault="00F84D60" w:rsidP="003A5676">
            <w:pPr>
              <w:widowControl w:val="0"/>
              <w:autoSpaceDE w:val="0"/>
              <w:autoSpaceDN w:val="0"/>
              <w:adjustRightInd w:val="0"/>
              <w:ind w:right="139"/>
              <w:rPr>
                <w:szCs w:val="24"/>
              </w:rPr>
            </w:pPr>
            <w:r w:rsidRPr="00CD0683">
              <w:rPr>
                <w:szCs w:val="24"/>
              </w:rPr>
              <w:t>Пр</w:t>
            </w:r>
            <w:r w:rsidRPr="00CD0683">
              <w:rPr>
                <w:spacing w:val="-1"/>
                <w:szCs w:val="24"/>
              </w:rPr>
              <w:t>е</w:t>
            </w:r>
            <w:r w:rsidRPr="00CD0683">
              <w:rPr>
                <w:szCs w:val="24"/>
              </w:rPr>
              <w:t>т</w:t>
            </w:r>
            <w:r w:rsidRPr="00CD0683">
              <w:rPr>
                <w:spacing w:val="-1"/>
                <w:szCs w:val="24"/>
              </w:rPr>
              <w:t>еч</w:t>
            </w:r>
            <w:r w:rsidRPr="00CD0683">
              <w:rPr>
                <w:szCs w:val="24"/>
              </w:rPr>
              <w:t>а</w:t>
            </w:r>
          </w:p>
        </w:tc>
        <w:tc>
          <w:tcPr>
            <w:tcW w:w="4120" w:type="dxa"/>
            <w:vMerge/>
            <w:tcBorders>
              <w:top w:val="single" w:sz="4" w:space="0" w:color="000000"/>
              <w:left w:val="single" w:sz="4" w:space="0" w:color="000000"/>
              <w:bottom w:val="single" w:sz="4" w:space="0" w:color="000000"/>
              <w:right w:val="single" w:sz="4" w:space="0" w:color="000000"/>
            </w:tcBorders>
          </w:tcPr>
          <w:p w:rsidR="00F84D60" w:rsidRPr="00CD0683" w:rsidRDefault="00F84D60" w:rsidP="003A5676">
            <w:pPr>
              <w:widowControl w:val="0"/>
              <w:autoSpaceDE w:val="0"/>
              <w:autoSpaceDN w:val="0"/>
              <w:adjustRightInd w:val="0"/>
              <w:ind w:right="139"/>
              <w:rPr>
                <w:szCs w:val="24"/>
              </w:rPr>
            </w:pPr>
          </w:p>
        </w:tc>
      </w:tr>
      <w:tr w:rsidR="00F84D60" w:rsidRPr="00CD0683" w:rsidTr="003A5676">
        <w:trPr>
          <w:trHeight w:val="20"/>
          <w:jc w:val="center"/>
        </w:trPr>
        <w:tc>
          <w:tcPr>
            <w:tcW w:w="2406"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6" w:line="110" w:lineRule="exact"/>
              <w:rPr>
                <w:sz w:val="11"/>
                <w:szCs w:val="11"/>
              </w:rPr>
            </w:pPr>
          </w:p>
          <w:p w:rsidR="00F84D60" w:rsidRPr="00CD0683" w:rsidRDefault="00F84D60" w:rsidP="003D6F67">
            <w:pPr>
              <w:widowControl w:val="0"/>
              <w:autoSpaceDE w:val="0"/>
              <w:autoSpaceDN w:val="0"/>
              <w:adjustRightInd w:val="0"/>
              <w:ind w:left="419" w:right="375" w:firstLine="94"/>
              <w:rPr>
                <w:szCs w:val="24"/>
              </w:rPr>
            </w:pPr>
            <w:r w:rsidRPr="00CD0683">
              <w:rPr>
                <w:b/>
                <w:bCs/>
                <w:szCs w:val="24"/>
              </w:rPr>
              <w:t>III -</w:t>
            </w:r>
            <w:r w:rsidRPr="00CD0683">
              <w:rPr>
                <w:b/>
                <w:bCs/>
                <w:spacing w:val="-1"/>
                <w:szCs w:val="24"/>
              </w:rPr>
              <w:t xml:space="preserve"> У</w:t>
            </w:r>
            <w:r w:rsidRPr="00CD0683">
              <w:rPr>
                <w:b/>
                <w:bCs/>
                <w:szCs w:val="24"/>
              </w:rPr>
              <w:t>ВОД</w:t>
            </w:r>
            <w:r w:rsidRPr="00CD0683">
              <w:rPr>
                <w:b/>
                <w:bCs/>
                <w:spacing w:val="1"/>
                <w:szCs w:val="24"/>
              </w:rPr>
              <w:t xml:space="preserve"> </w:t>
            </w:r>
            <w:r w:rsidRPr="00CD0683">
              <w:rPr>
                <w:b/>
                <w:bCs/>
                <w:szCs w:val="24"/>
              </w:rPr>
              <w:t>У НО</w:t>
            </w:r>
            <w:r w:rsidRPr="00CD0683">
              <w:rPr>
                <w:b/>
                <w:bCs/>
                <w:spacing w:val="1"/>
                <w:szCs w:val="24"/>
              </w:rPr>
              <w:t>В</w:t>
            </w:r>
            <w:r w:rsidRPr="00CD0683">
              <w:rPr>
                <w:b/>
                <w:bCs/>
                <w:szCs w:val="24"/>
              </w:rPr>
              <w:t xml:space="preserve">И </w:t>
            </w:r>
            <w:r w:rsidRPr="00CD0683">
              <w:rPr>
                <w:b/>
                <w:bCs/>
                <w:spacing w:val="1"/>
                <w:szCs w:val="24"/>
              </w:rPr>
              <w:t>З</w:t>
            </w:r>
            <w:r w:rsidRPr="00CD0683">
              <w:rPr>
                <w:b/>
                <w:bCs/>
                <w:szCs w:val="24"/>
              </w:rPr>
              <w:t>А</w:t>
            </w:r>
            <w:r w:rsidRPr="00CD0683">
              <w:rPr>
                <w:b/>
                <w:bCs/>
                <w:spacing w:val="-2"/>
                <w:szCs w:val="24"/>
              </w:rPr>
              <w:t>В</w:t>
            </w:r>
            <w:r w:rsidRPr="00CD0683">
              <w:rPr>
                <w:b/>
                <w:bCs/>
                <w:szCs w:val="24"/>
              </w:rPr>
              <w:t>ЕТ</w:t>
            </w:r>
          </w:p>
          <w:p w:rsidR="00F84D60" w:rsidRPr="00CD0683" w:rsidRDefault="00F84D60" w:rsidP="003D6F67">
            <w:pPr>
              <w:widowControl w:val="0"/>
              <w:autoSpaceDE w:val="0"/>
              <w:autoSpaceDN w:val="0"/>
              <w:adjustRightInd w:val="0"/>
              <w:spacing w:before="6" w:line="110" w:lineRule="exact"/>
              <w:rPr>
                <w:sz w:val="11"/>
                <w:szCs w:val="11"/>
              </w:rPr>
            </w:pPr>
          </w:p>
          <w:p w:rsidR="00F84D60" w:rsidRPr="00CD0683" w:rsidRDefault="00F84D60" w:rsidP="003D6F67">
            <w:pPr>
              <w:widowControl w:val="0"/>
              <w:autoSpaceDE w:val="0"/>
              <w:autoSpaceDN w:val="0"/>
              <w:adjustRightInd w:val="0"/>
              <w:spacing w:line="200" w:lineRule="exact"/>
              <w:rPr>
                <w:sz w:val="20"/>
                <w:szCs w:val="20"/>
              </w:rPr>
            </w:pPr>
          </w:p>
          <w:p w:rsidR="00F84D60" w:rsidRPr="00CD0683" w:rsidRDefault="00F84D60" w:rsidP="003D6F67">
            <w:pPr>
              <w:widowControl w:val="0"/>
              <w:autoSpaceDE w:val="0"/>
              <w:autoSpaceDN w:val="0"/>
              <w:adjustRightInd w:val="0"/>
              <w:spacing w:line="200" w:lineRule="exact"/>
              <w:rPr>
                <w:sz w:val="20"/>
                <w:szCs w:val="20"/>
              </w:rPr>
            </w:pPr>
          </w:p>
          <w:p w:rsidR="00F84D60" w:rsidRPr="00CD0683" w:rsidRDefault="00F84D60" w:rsidP="003D6F67">
            <w:pPr>
              <w:widowControl w:val="0"/>
              <w:autoSpaceDE w:val="0"/>
              <w:autoSpaceDN w:val="0"/>
              <w:adjustRightInd w:val="0"/>
              <w:ind w:left="119" w:right="302"/>
              <w:rPr>
                <w:szCs w:val="24"/>
              </w:rPr>
            </w:pPr>
            <w:r w:rsidRPr="00CD0683">
              <w:rPr>
                <w:b/>
                <w:bCs/>
                <w:szCs w:val="24"/>
              </w:rPr>
              <w:t>5. Нови</w:t>
            </w:r>
            <w:r w:rsidRPr="00CD0683">
              <w:rPr>
                <w:b/>
                <w:bCs/>
                <w:spacing w:val="1"/>
                <w:szCs w:val="24"/>
              </w:rPr>
              <w:t xml:space="preserve"> </w:t>
            </w:r>
            <w:r w:rsidRPr="00CD0683">
              <w:rPr>
                <w:b/>
                <w:bCs/>
                <w:szCs w:val="24"/>
              </w:rPr>
              <w:t>Завет</w:t>
            </w:r>
            <w:r w:rsidRPr="00CD0683">
              <w:rPr>
                <w:b/>
                <w:bCs/>
                <w:spacing w:val="1"/>
                <w:szCs w:val="24"/>
              </w:rPr>
              <w:t xml:space="preserve"> </w:t>
            </w:r>
            <w:r w:rsidRPr="00CD0683">
              <w:rPr>
                <w:b/>
                <w:bCs/>
                <w:spacing w:val="-1"/>
                <w:szCs w:val="24"/>
              </w:rPr>
              <w:t>ј</w:t>
            </w:r>
            <w:r w:rsidRPr="00CD0683">
              <w:rPr>
                <w:b/>
                <w:bCs/>
                <w:szCs w:val="24"/>
              </w:rPr>
              <w:t xml:space="preserve">е </w:t>
            </w:r>
            <w:r w:rsidRPr="00CD0683">
              <w:rPr>
                <w:b/>
                <w:bCs/>
                <w:spacing w:val="1"/>
                <w:szCs w:val="24"/>
              </w:rPr>
              <w:t>и</w:t>
            </w:r>
            <w:r w:rsidRPr="00CD0683">
              <w:rPr>
                <w:b/>
                <w:bCs/>
                <w:spacing w:val="-1"/>
                <w:szCs w:val="24"/>
              </w:rPr>
              <w:t>с</w:t>
            </w:r>
            <w:r w:rsidRPr="00CD0683">
              <w:rPr>
                <w:b/>
                <w:bCs/>
                <w:spacing w:val="1"/>
                <w:szCs w:val="24"/>
              </w:rPr>
              <w:t>п</w:t>
            </w:r>
            <w:r w:rsidRPr="00CD0683">
              <w:rPr>
                <w:b/>
                <w:bCs/>
                <w:szCs w:val="24"/>
              </w:rPr>
              <w:t>уњ</w:t>
            </w:r>
            <w:r w:rsidRPr="00CD0683">
              <w:rPr>
                <w:b/>
                <w:bCs/>
                <w:spacing w:val="-1"/>
                <w:szCs w:val="24"/>
              </w:rPr>
              <w:t>е</w:t>
            </w:r>
            <w:r w:rsidRPr="00CD0683">
              <w:rPr>
                <w:b/>
                <w:bCs/>
                <w:szCs w:val="24"/>
              </w:rPr>
              <w:t>ње</w:t>
            </w:r>
            <w:r w:rsidRPr="00CD0683">
              <w:rPr>
                <w:b/>
                <w:bCs/>
                <w:spacing w:val="-1"/>
                <w:szCs w:val="24"/>
              </w:rPr>
              <w:t xml:space="preserve"> </w:t>
            </w:r>
            <w:r w:rsidRPr="00CD0683">
              <w:rPr>
                <w:b/>
                <w:bCs/>
                <w:szCs w:val="24"/>
              </w:rPr>
              <w:t>С</w:t>
            </w:r>
            <w:r w:rsidRPr="00CD0683">
              <w:rPr>
                <w:b/>
                <w:bCs/>
                <w:spacing w:val="1"/>
                <w:szCs w:val="24"/>
              </w:rPr>
              <w:t>т</w:t>
            </w:r>
            <w:r w:rsidRPr="00CD0683">
              <w:rPr>
                <w:b/>
                <w:bCs/>
                <w:szCs w:val="24"/>
              </w:rPr>
              <w:t>а</w:t>
            </w:r>
            <w:r w:rsidRPr="00CD0683">
              <w:rPr>
                <w:b/>
                <w:bCs/>
                <w:spacing w:val="1"/>
                <w:szCs w:val="24"/>
              </w:rPr>
              <w:t>р</w:t>
            </w:r>
            <w:r w:rsidRPr="00CD0683">
              <w:rPr>
                <w:b/>
                <w:bCs/>
                <w:szCs w:val="24"/>
              </w:rPr>
              <w:t>ог Заве</w:t>
            </w:r>
            <w:r w:rsidRPr="00CD0683">
              <w:rPr>
                <w:b/>
                <w:bCs/>
                <w:spacing w:val="1"/>
                <w:szCs w:val="24"/>
              </w:rPr>
              <w:t>т</w:t>
            </w:r>
            <w:r w:rsidRPr="00CD0683">
              <w:rPr>
                <w:b/>
                <w:bCs/>
                <w:szCs w:val="24"/>
              </w:rPr>
              <w:t>а</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ight="591"/>
              <w:rPr>
                <w:szCs w:val="24"/>
              </w:rPr>
            </w:pPr>
            <w:r w:rsidRPr="00CD0683">
              <w:rPr>
                <w:b/>
                <w:bCs/>
                <w:szCs w:val="24"/>
              </w:rPr>
              <w:t>6. Новозав</w:t>
            </w:r>
            <w:r w:rsidRPr="00CD0683">
              <w:rPr>
                <w:b/>
                <w:bCs/>
                <w:spacing w:val="-1"/>
                <w:szCs w:val="24"/>
              </w:rPr>
              <w:t>е</w:t>
            </w:r>
            <w:r w:rsidRPr="00CD0683">
              <w:rPr>
                <w:b/>
                <w:bCs/>
                <w:spacing w:val="2"/>
                <w:szCs w:val="24"/>
              </w:rPr>
              <w:t>т</w:t>
            </w:r>
            <w:r w:rsidRPr="00CD0683">
              <w:rPr>
                <w:b/>
                <w:bCs/>
                <w:spacing w:val="1"/>
                <w:szCs w:val="24"/>
              </w:rPr>
              <w:t>н</w:t>
            </w:r>
            <w:r w:rsidRPr="00CD0683">
              <w:rPr>
                <w:b/>
                <w:bCs/>
                <w:szCs w:val="24"/>
              </w:rPr>
              <w:t xml:space="preserve">и </w:t>
            </w:r>
            <w:r w:rsidRPr="00CD0683">
              <w:rPr>
                <w:b/>
                <w:bCs/>
                <w:spacing w:val="-1"/>
                <w:szCs w:val="24"/>
              </w:rPr>
              <w:t>с</w:t>
            </w:r>
            <w:r w:rsidRPr="00CD0683">
              <w:rPr>
                <w:b/>
                <w:bCs/>
                <w:spacing w:val="1"/>
                <w:szCs w:val="24"/>
              </w:rPr>
              <w:t>пи</w:t>
            </w:r>
            <w:r w:rsidRPr="00CD0683">
              <w:rPr>
                <w:b/>
                <w:bCs/>
                <w:spacing w:val="-1"/>
                <w:szCs w:val="24"/>
              </w:rPr>
              <w:t>с</w:t>
            </w:r>
            <w:r w:rsidRPr="00CD0683">
              <w:rPr>
                <w:b/>
                <w:bCs/>
                <w:szCs w:val="24"/>
              </w:rPr>
              <w:t>и</w:t>
            </w:r>
          </w:p>
          <w:p w:rsidR="00F84D60" w:rsidRPr="00CD0683" w:rsidRDefault="00F84D60" w:rsidP="003D6F67">
            <w:pPr>
              <w:widowControl w:val="0"/>
              <w:autoSpaceDE w:val="0"/>
              <w:autoSpaceDN w:val="0"/>
              <w:adjustRightInd w:val="0"/>
              <w:spacing w:before="1" w:line="120" w:lineRule="exact"/>
              <w:rPr>
                <w:sz w:val="12"/>
                <w:szCs w:val="12"/>
              </w:rPr>
            </w:pPr>
          </w:p>
          <w:p w:rsidR="00F84D60" w:rsidRPr="00CD0683" w:rsidRDefault="00F84D60" w:rsidP="003D6F67">
            <w:pPr>
              <w:widowControl w:val="0"/>
              <w:autoSpaceDE w:val="0"/>
              <w:autoSpaceDN w:val="0"/>
              <w:adjustRightInd w:val="0"/>
              <w:ind w:left="119"/>
              <w:rPr>
                <w:szCs w:val="24"/>
              </w:rPr>
            </w:pPr>
            <w:r w:rsidRPr="00CD0683">
              <w:rPr>
                <w:b/>
                <w:bCs/>
                <w:szCs w:val="24"/>
              </w:rPr>
              <w:t>7. Ј</w:t>
            </w:r>
            <w:r w:rsidRPr="00CD0683">
              <w:rPr>
                <w:b/>
                <w:bCs/>
                <w:spacing w:val="-1"/>
                <w:szCs w:val="24"/>
              </w:rPr>
              <w:t>е</w:t>
            </w:r>
            <w:r w:rsidRPr="00CD0683">
              <w:rPr>
                <w:b/>
                <w:bCs/>
                <w:szCs w:val="24"/>
              </w:rPr>
              <w:t>ва</w:t>
            </w:r>
            <w:r w:rsidRPr="00CD0683">
              <w:rPr>
                <w:b/>
                <w:bCs/>
                <w:spacing w:val="1"/>
                <w:szCs w:val="24"/>
              </w:rPr>
              <w:t>н</w:t>
            </w:r>
            <w:r w:rsidRPr="00CD0683">
              <w:rPr>
                <w:b/>
                <w:bCs/>
                <w:szCs w:val="24"/>
              </w:rPr>
              <w:t>ђ</w:t>
            </w:r>
            <w:r w:rsidRPr="00CD0683">
              <w:rPr>
                <w:b/>
                <w:bCs/>
                <w:spacing w:val="-1"/>
                <w:szCs w:val="24"/>
              </w:rPr>
              <w:t>е</w:t>
            </w:r>
            <w:r w:rsidRPr="00CD0683">
              <w:rPr>
                <w:b/>
                <w:bCs/>
                <w:szCs w:val="24"/>
              </w:rPr>
              <w:t>ли</w:t>
            </w:r>
            <w:r w:rsidRPr="00CD0683">
              <w:rPr>
                <w:b/>
                <w:bCs/>
                <w:spacing w:val="-1"/>
                <w:szCs w:val="24"/>
              </w:rPr>
              <w:t>с</w:t>
            </w:r>
            <w:r w:rsidRPr="00CD0683">
              <w:rPr>
                <w:b/>
                <w:bCs/>
                <w:spacing w:val="2"/>
                <w:szCs w:val="24"/>
              </w:rPr>
              <w:t>т</w:t>
            </w:r>
            <w:r w:rsidRPr="00CD0683">
              <w:rPr>
                <w:b/>
                <w:bCs/>
                <w:szCs w:val="24"/>
              </w:rPr>
              <w:t>и</w:t>
            </w:r>
          </w:p>
        </w:tc>
        <w:tc>
          <w:tcPr>
            <w:tcW w:w="2979"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4" w:line="110" w:lineRule="exact"/>
              <w:rPr>
                <w:sz w:val="11"/>
                <w:szCs w:val="11"/>
              </w:rPr>
            </w:pPr>
          </w:p>
          <w:p w:rsidR="00F84D60" w:rsidRPr="00CD0683" w:rsidRDefault="00F84D60" w:rsidP="003D6F67">
            <w:pPr>
              <w:widowControl w:val="0"/>
              <w:autoSpaceDE w:val="0"/>
              <w:autoSpaceDN w:val="0"/>
              <w:adjustRightInd w:val="0"/>
              <w:ind w:left="289" w:right="123"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1"/>
                <w:szCs w:val="24"/>
              </w:rPr>
              <w:t>нк</w:t>
            </w:r>
            <w:r w:rsidRPr="00CD0683">
              <w:rPr>
                <w:szCs w:val="24"/>
              </w:rPr>
              <w:t>ом</w:t>
            </w:r>
            <w:r w:rsidRPr="00CD0683">
              <w:rPr>
                <w:spacing w:val="-1"/>
                <w:szCs w:val="24"/>
              </w:rPr>
              <w:t xml:space="preserve"> </w:t>
            </w:r>
            <w:r w:rsidRPr="00CD0683">
              <w:rPr>
                <w:spacing w:val="1"/>
                <w:szCs w:val="24"/>
              </w:rPr>
              <w:t>н</w:t>
            </w:r>
            <w:r w:rsidRPr="00CD0683">
              <w:rPr>
                <w:szCs w:val="24"/>
              </w:rPr>
              <w:t>овоз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 xml:space="preserve">х </w:t>
            </w:r>
            <w:r w:rsidRPr="00CD0683">
              <w:rPr>
                <w:spacing w:val="1"/>
                <w:szCs w:val="24"/>
              </w:rPr>
              <w:t>к</w:t>
            </w:r>
            <w:r w:rsidRPr="00CD0683">
              <w:rPr>
                <w:szCs w:val="24"/>
              </w:rPr>
              <w:t>њига;</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89" w:right="392"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к</w:t>
            </w:r>
            <w:r w:rsidRPr="00CD0683">
              <w:rPr>
                <w:spacing w:val="3"/>
                <w:szCs w:val="24"/>
              </w:rPr>
              <w:t>љ</w:t>
            </w:r>
            <w:r w:rsidRPr="00CD0683">
              <w:rPr>
                <w:spacing w:val="-5"/>
                <w:szCs w:val="24"/>
              </w:rPr>
              <w:t>у</w:t>
            </w:r>
            <w:r w:rsidRPr="00CD0683">
              <w:rPr>
                <w:spacing w:val="-1"/>
                <w:szCs w:val="24"/>
              </w:rPr>
              <w:t>ч</w:t>
            </w:r>
            <w:r w:rsidRPr="00CD0683">
              <w:rPr>
                <w:spacing w:val="1"/>
                <w:szCs w:val="24"/>
              </w:rPr>
              <w:t>н</w:t>
            </w:r>
            <w:r w:rsidRPr="00CD0683">
              <w:rPr>
                <w:szCs w:val="24"/>
              </w:rPr>
              <w:t>е</w:t>
            </w:r>
            <w:r w:rsidRPr="00CD0683">
              <w:rPr>
                <w:spacing w:val="-1"/>
                <w:szCs w:val="24"/>
              </w:rPr>
              <w:t xml:space="preserve"> </w:t>
            </w:r>
            <w:r w:rsidRPr="00CD0683">
              <w:rPr>
                <w:spacing w:val="1"/>
                <w:szCs w:val="24"/>
              </w:rPr>
              <w:t>н</w:t>
            </w:r>
            <w:r w:rsidRPr="00CD0683">
              <w:rPr>
                <w:szCs w:val="24"/>
              </w:rPr>
              <w:t>овоз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е </w:t>
            </w:r>
            <w:r w:rsidRPr="00CD0683">
              <w:rPr>
                <w:spacing w:val="1"/>
                <w:szCs w:val="24"/>
              </w:rPr>
              <w:t>п</w:t>
            </w:r>
            <w:r w:rsidRPr="00CD0683">
              <w:rPr>
                <w:szCs w:val="24"/>
              </w:rPr>
              <w:t>ојмо</w:t>
            </w:r>
            <w:r w:rsidRPr="00CD0683">
              <w:rPr>
                <w:spacing w:val="-1"/>
                <w:szCs w:val="24"/>
              </w:rPr>
              <w:t>ве</w:t>
            </w:r>
            <w:r w:rsidRPr="00CD0683">
              <w:rPr>
                <w:szCs w:val="24"/>
              </w:rPr>
              <w:t>;</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89" w:right="473" w:hanging="185"/>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 xml:space="preserve">ти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ов за</w:t>
            </w:r>
            <w:r w:rsidRPr="00CD0683">
              <w:rPr>
                <w:spacing w:val="-1"/>
                <w:szCs w:val="24"/>
              </w:rPr>
              <w:t xml:space="preserve"> </w:t>
            </w:r>
            <w:r w:rsidRPr="00CD0683">
              <w:rPr>
                <w:szCs w:val="24"/>
              </w:rPr>
              <w:t>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 xml:space="preserve">ње </w:t>
            </w:r>
            <w:r w:rsidRPr="00CD0683">
              <w:rPr>
                <w:spacing w:val="-1"/>
                <w:szCs w:val="24"/>
              </w:rPr>
              <w:t>см</w:t>
            </w:r>
            <w:r w:rsidRPr="00CD0683">
              <w:rPr>
                <w:spacing w:val="1"/>
                <w:szCs w:val="24"/>
              </w:rPr>
              <w:t>и</w:t>
            </w:r>
            <w:r w:rsidRPr="00CD0683">
              <w:rPr>
                <w:spacing w:val="-1"/>
                <w:szCs w:val="24"/>
              </w:rPr>
              <w:t>с</w:t>
            </w:r>
            <w:r w:rsidRPr="00CD0683">
              <w:rPr>
                <w:szCs w:val="24"/>
              </w:rPr>
              <w:t>ла</w:t>
            </w:r>
            <w:r w:rsidRPr="00CD0683">
              <w:rPr>
                <w:spacing w:val="-1"/>
                <w:szCs w:val="24"/>
              </w:rPr>
              <w:t xml:space="preserve"> </w:t>
            </w:r>
            <w:r w:rsidRPr="00CD0683">
              <w:rPr>
                <w:spacing w:val="1"/>
                <w:szCs w:val="24"/>
              </w:rPr>
              <w:t>н</w:t>
            </w:r>
            <w:r w:rsidRPr="00CD0683">
              <w:rPr>
                <w:szCs w:val="24"/>
              </w:rPr>
              <w:t>овоз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ни</w:t>
            </w:r>
            <w:r w:rsidRPr="00CD0683">
              <w:rPr>
                <w:szCs w:val="24"/>
              </w:rPr>
              <w:t>х дог</w:t>
            </w:r>
            <w:r w:rsidRPr="00CD0683">
              <w:rPr>
                <w:spacing w:val="-1"/>
                <w:szCs w:val="24"/>
              </w:rPr>
              <w:t>а</w:t>
            </w:r>
            <w:r w:rsidRPr="00CD0683">
              <w:rPr>
                <w:szCs w:val="24"/>
              </w:rPr>
              <w:t>ђ</w:t>
            </w:r>
            <w:r w:rsidRPr="00CD0683">
              <w:rPr>
                <w:spacing w:val="-2"/>
                <w:szCs w:val="24"/>
              </w:rPr>
              <w:t>а</w:t>
            </w:r>
            <w:r w:rsidRPr="00CD0683">
              <w:rPr>
                <w:szCs w:val="24"/>
              </w:rPr>
              <w:t>ја;</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89" w:right="94"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 xml:space="preserve">да </w:t>
            </w:r>
            <w:r w:rsidRPr="00CD0683">
              <w:rPr>
                <w:spacing w:val="-1"/>
                <w:szCs w:val="24"/>
              </w:rPr>
              <w:t>сам</w:t>
            </w:r>
            <w:r w:rsidRPr="00CD0683">
              <w:rPr>
                <w:szCs w:val="24"/>
              </w:rPr>
              <w:t>о</w:t>
            </w:r>
            <w:r w:rsidRPr="00CD0683">
              <w:rPr>
                <w:spacing w:val="-1"/>
                <w:szCs w:val="24"/>
              </w:rPr>
              <w:t>с</w:t>
            </w:r>
            <w:r w:rsidRPr="00CD0683">
              <w:rPr>
                <w:spacing w:val="3"/>
                <w:szCs w:val="24"/>
              </w:rPr>
              <w:t>т</w:t>
            </w:r>
            <w:r w:rsidRPr="00CD0683">
              <w:rPr>
                <w:spacing w:val="-1"/>
                <w:szCs w:val="24"/>
              </w:rPr>
              <w:t>а</w:t>
            </w:r>
            <w:r w:rsidRPr="00CD0683">
              <w:rPr>
                <w:szCs w:val="24"/>
              </w:rPr>
              <w:t>л</w:t>
            </w:r>
            <w:r w:rsidRPr="00CD0683">
              <w:rPr>
                <w:spacing w:val="1"/>
                <w:szCs w:val="24"/>
              </w:rPr>
              <w:t>н</w:t>
            </w:r>
            <w:r w:rsidRPr="00CD0683">
              <w:rPr>
                <w:szCs w:val="24"/>
              </w:rPr>
              <w:t xml:space="preserve">о </w:t>
            </w:r>
            <w:r w:rsidRPr="00CD0683">
              <w:rPr>
                <w:spacing w:val="-1"/>
                <w:szCs w:val="24"/>
              </w:rPr>
              <w:t>ч</w:t>
            </w:r>
            <w:r w:rsidRPr="00CD0683">
              <w:rPr>
                <w:spacing w:val="1"/>
                <w:szCs w:val="24"/>
              </w:rPr>
              <w:t>и</w:t>
            </w:r>
            <w:r w:rsidRPr="00CD0683">
              <w:rPr>
                <w:szCs w:val="24"/>
              </w:rPr>
              <w:t>т</w:t>
            </w:r>
            <w:r w:rsidRPr="00CD0683">
              <w:rPr>
                <w:spacing w:val="-1"/>
                <w:szCs w:val="24"/>
              </w:rPr>
              <w:t>а</w:t>
            </w:r>
            <w:r w:rsidRPr="00CD0683">
              <w:rPr>
                <w:spacing w:val="3"/>
                <w:szCs w:val="24"/>
              </w:rPr>
              <w:t>ј</w:t>
            </w:r>
            <w:r w:rsidRPr="00CD0683">
              <w:rPr>
                <w:szCs w:val="24"/>
              </w:rPr>
              <w:t>у</w:t>
            </w:r>
            <w:r w:rsidRPr="00CD0683">
              <w:rPr>
                <w:spacing w:val="-5"/>
                <w:szCs w:val="24"/>
              </w:rPr>
              <w:t xml:space="preserve"> </w:t>
            </w:r>
            <w:r w:rsidRPr="00CD0683">
              <w:rPr>
                <w:szCs w:val="24"/>
              </w:rPr>
              <w:t>Св</w:t>
            </w:r>
            <w:r w:rsidRPr="00CD0683">
              <w:rPr>
                <w:spacing w:val="-1"/>
                <w:szCs w:val="24"/>
              </w:rPr>
              <w:t>е</w:t>
            </w:r>
            <w:r w:rsidRPr="00CD0683">
              <w:rPr>
                <w:spacing w:val="3"/>
                <w:szCs w:val="24"/>
              </w:rPr>
              <w:t>т</w:t>
            </w:r>
            <w:r w:rsidRPr="00CD0683">
              <w:rPr>
                <w:szCs w:val="24"/>
              </w:rPr>
              <w:t>о Пи</w:t>
            </w:r>
            <w:r w:rsidRPr="00CD0683">
              <w:rPr>
                <w:spacing w:val="-1"/>
                <w:szCs w:val="24"/>
              </w:rPr>
              <w:t>см</w:t>
            </w:r>
            <w:r w:rsidRPr="00CD0683">
              <w:rPr>
                <w:szCs w:val="24"/>
              </w:rPr>
              <w:t>о</w:t>
            </w:r>
            <w:r w:rsidRPr="00CD0683">
              <w:rPr>
                <w:color w:val="C00000"/>
                <w:szCs w:val="24"/>
              </w:rPr>
              <w:t>.</w:t>
            </w:r>
          </w:p>
        </w:tc>
        <w:tc>
          <w:tcPr>
            <w:tcW w:w="4112"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4" w:line="110" w:lineRule="exact"/>
              <w:rPr>
                <w:sz w:val="11"/>
                <w:szCs w:val="11"/>
              </w:rPr>
            </w:pPr>
          </w:p>
          <w:p w:rsidR="00F84D60" w:rsidRPr="00CD0683" w:rsidRDefault="00F84D60" w:rsidP="003D6F67">
            <w:pPr>
              <w:widowControl w:val="0"/>
              <w:autoSpaceDE w:val="0"/>
              <w:autoSpaceDN w:val="0"/>
              <w:adjustRightInd w:val="0"/>
              <w:ind w:left="273" w:right="463" w:hanging="170"/>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з</w:t>
            </w:r>
            <w:r w:rsidRPr="00CD0683">
              <w:rPr>
                <w:spacing w:val="-1"/>
                <w:szCs w:val="24"/>
              </w:rPr>
              <w:t>а</w:t>
            </w:r>
            <w:r w:rsidRPr="00CD0683">
              <w:rPr>
                <w:spacing w:val="1"/>
                <w:szCs w:val="24"/>
              </w:rPr>
              <w:t>к</w:t>
            </w:r>
            <w:r w:rsidRPr="00CD0683">
              <w:rPr>
                <w:spacing w:val="3"/>
                <w:szCs w:val="24"/>
              </w:rPr>
              <w:t>љ</w:t>
            </w:r>
            <w:r w:rsidRPr="00CD0683">
              <w:rPr>
                <w:spacing w:val="-5"/>
                <w:szCs w:val="24"/>
              </w:rPr>
              <w:t>у</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 дола</w:t>
            </w:r>
            <w:r w:rsidRPr="00CD0683">
              <w:rPr>
                <w:spacing w:val="-1"/>
                <w:szCs w:val="24"/>
              </w:rPr>
              <w:t>с</w:t>
            </w:r>
            <w:r w:rsidRPr="00CD0683">
              <w:rPr>
                <w:spacing w:val="1"/>
                <w:szCs w:val="24"/>
              </w:rPr>
              <w:t>к</w:t>
            </w:r>
            <w:r w:rsidRPr="00CD0683">
              <w:rPr>
                <w:szCs w:val="24"/>
              </w:rPr>
              <w:t>ом И</w:t>
            </w:r>
            <w:r w:rsidRPr="00CD0683">
              <w:rPr>
                <w:spacing w:val="3"/>
                <w:szCs w:val="24"/>
              </w:rPr>
              <w:t>с</w:t>
            </w:r>
            <w:r w:rsidRPr="00CD0683">
              <w:rPr>
                <w:spacing w:val="-5"/>
                <w:szCs w:val="24"/>
              </w:rPr>
              <w:t>у</w:t>
            </w:r>
            <w:r w:rsidRPr="00CD0683">
              <w:rPr>
                <w:spacing w:val="-1"/>
                <w:szCs w:val="24"/>
              </w:rPr>
              <w:t>с</w:t>
            </w:r>
            <w:r w:rsidRPr="00CD0683">
              <w:rPr>
                <w:szCs w:val="24"/>
              </w:rPr>
              <w:t>а</w:t>
            </w:r>
            <w:r w:rsidRPr="00CD0683">
              <w:rPr>
                <w:spacing w:val="1"/>
                <w:szCs w:val="24"/>
              </w:rPr>
              <w:t xml:space="preserve"> </w:t>
            </w:r>
            <w:r w:rsidRPr="00CD0683">
              <w:rPr>
                <w:szCs w:val="24"/>
              </w:rPr>
              <w:t>Хри</w:t>
            </w:r>
            <w:r w:rsidRPr="00CD0683">
              <w:rPr>
                <w:spacing w:val="-1"/>
                <w:szCs w:val="24"/>
              </w:rPr>
              <w:t>с</w:t>
            </w:r>
            <w:r w:rsidRPr="00CD0683">
              <w:rPr>
                <w:szCs w:val="24"/>
              </w:rPr>
              <w:t>та</w:t>
            </w:r>
            <w:r w:rsidRPr="00CD0683">
              <w:rPr>
                <w:spacing w:val="-1"/>
                <w:szCs w:val="24"/>
              </w:rPr>
              <w:t xml:space="preserve"> Б</w:t>
            </w:r>
            <w:r w:rsidRPr="00CD0683">
              <w:rPr>
                <w:szCs w:val="24"/>
              </w:rPr>
              <w:t xml:space="preserve">ог </w:t>
            </w:r>
            <w:r w:rsidRPr="00CD0683">
              <w:rPr>
                <w:spacing w:val="-1"/>
                <w:szCs w:val="24"/>
              </w:rPr>
              <w:t>с</w:t>
            </w:r>
            <w:r w:rsidRPr="00CD0683">
              <w:rPr>
                <w:spacing w:val="1"/>
                <w:szCs w:val="24"/>
              </w:rPr>
              <w:t>к</w:t>
            </w:r>
            <w:r w:rsidRPr="00CD0683">
              <w:rPr>
                <w:szCs w:val="24"/>
              </w:rPr>
              <w:t>л</w:t>
            </w:r>
            <w:r w:rsidRPr="00CD0683">
              <w:rPr>
                <w:spacing w:val="2"/>
                <w:szCs w:val="24"/>
              </w:rPr>
              <w:t>о</w:t>
            </w:r>
            <w:r w:rsidRPr="00CD0683">
              <w:rPr>
                <w:spacing w:val="1"/>
                <w:szCs w:val="24"/>
              </w:rPr>
              <w:t>пи</w:t>
            </w:r>
            <w:r w:rsidRPr="00CD0683">
              <w:rPr>
                <w:szCs w:val="24"/>
              </w:rPr>
              <w:t>о Но</w:t>
            </w:r>
            <w:r w:rsidRPr="00CD0683">
              <w:rPr>
                <w:spacing w:val="-1"/>
                <w:szCs w:val="24"/>
              </w:rPr>
              <w:t>в</w:t>
            </w:r>
            <w:r w:rsidRPr="00CD0683">
              <w:rPr>
                <w:szCs w:val="24"/>
              </w:rPr>
              <w:t>и З</w:t>
            </w:r>
            <w:r w:rsidRPr="00CD0683">
              <w:rPr>
                <w:spacing w:val="-1"/>
                <w:szCs w:val="24"/>
              </w:rPr>
              <w:t>а</w:t>
            </w:r>
            <w:r w:rsidRPr="00CD0683">
              <w:rPr>
                <w:szCs w:val="24"/>
              </w:rPr>
              <w:t>в</w:t>
            </w:r>
            <w:r w:rsidRPr="00CD0683">
              <w:rPr>
                <w:spacing w:val="-1"/>
                <w:szCs w:val="24"/>
              </w:rPr>
              <w:t>е</w:t>
            </w:r>
            <w:r w:rsidRPr="00CD0683">
              <w:rPr>
                <w:szCs w:val="24"/>
              </w:rPr>
              <w:t xml:space="preserve">т </w:t>
            </w:r>
            <w:r w:rsidRPr="00CD0683">
              <w:rPr>
                <w:spacing w:val="1"/>
                <w:szCs w:val="24"/>
              </w:rPr>
              <w:t>с</w:t>
            </w:r>
            <w:r w:rsidRPr="00CD0683">
              <w:rPr>
                <w:szCs w:val="24"/>
              </w:rPr>
              <w:t>а</w:t>
            </w:r>
            <w:r w:rsidRPr="00CD0683">
              <w:rPr>
                <w:spacing w:val="-1"/>
                <w:szCs w:val="24"/>
              </w:rPr>
              <w:t xml:space="preserve"> </w:t>
            </w:r>
            <w:r w:rsidRPr="00CD0683">
              <w:rPr>
                <w:spacing w:val="3"/>
                <w:szCs w:val="24"/>
              </w:rPr>
              <w:t>љ</w:t>
            </w:r>
            <w:r w:rsidRPr="00CD0683">
              <w:rPr>
                <w:spacing w:val="-5"/>
                <w:szCs w:val="24"/>
              </w:rPr>
              <w:t>у</w:t>
            </w:r>
            <w:r w:rsidRPr="00CD0683">
              <w:rPr>
                <w:szCs w:val="24"/>
              </w:rPr>
              <w:t>д</w:t>
            </w:r>
            <w:r w:rsidRPr="00CD0683">
              <w:rPr>
                <w:spacing w:val="1"/>
                <w:szCs w:val="24"/>
              </w:rPr>
              <w:t>и</w:t>
            </w:r>
            <w:r w:rsidRPr="00CD0683">
              <w:rPr>
                <w:spacing w:val="-1"/>
                <w:szCs w:val="24"/>
              </w:rPr>
              <w:t>ма</w:t>
            </w:r>
            <w:r w:rsidRPr="00CD0683">
              <w:rPr>
                <w:szCs w:val="24"/>
              </w:rPr>
              <w:t>.</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3" w:right="406"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де</w:t>
            </w:r>
            <w:r w:rsidRPr="00CD0683">
              <w:rPr>
                <w:spacing w:val="-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 xml:space="preserve">од </w:t>
            </w:r>
            <w:r w:rsidRPr="00CD0683">
              <w:rPr>
                <w:spacing w:val="1"/>
                <w:szCs w:val="24"/>
              </w:rPr>
              <w:t>н</w:t>
            </w:r>
            <w:r w:rsidRPr="00CD0683">
              <w:rPr>
                <w:szCs w:val="24"/>
              </w:rPr>
              <w:t>овоз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pacing w:val="1"/>
                <w:szCs w:val="24"/>
              </w:rPr>
              <w:t>к</w:t>
            </w:r>
            <w:r w:rsidRPr="00CD0683">
              <w:rPr>
                <w:spacing w:val="-3"/>
                <w:szCs w:val="24"/>
              </w:rPr>
              <w:t>њ</w:t>
            </w:r>
            <w:r w:rsidRPr="00CD0683">
              <w:rPr>
                <w:spacing w:val="1"/>
                <w:szCs w:val="24"/>
              </w:rPr>
              <w:t>и</w:t>
            </w:r>
            <w:r w:rsidRPr="00CD0683">
              <w:rPr>
                <w:szCs w:val="24"/>
              </w:rPr>
              <w:t>га</w:t>
            </w:r>
            <w:r w:rsidRPr="00CD0683">
              <w:rPr>
                <w:spacing w:val="-1"/>
                <w:szCs w:val="24"/>
              </w:rPr>
              <w:t xml:space="preserve"> </w:t>
            </w:r>
            <w:r w:rsidRPr="00CD0683">
              <w:rPr>
                <w:szCs w:val="24"/>
              </w:rPr>
              <w:t>и</w:t>
            </w:r>
            <w:r w:rsidRPr="00CD0683">
              <w:rPr>
                <w:spacing w:val="1"/>
                <w:szCs w:val="24"/>
              </w:rPr>
              <w:t xml:space="preserve"> </w:t>
            </w:r>
            <w:r w:rsidRPr="00CD0683">
              <w:rPr>
                <w:spacing w:val="-2"/>
                <w:szCs w:val="24"/>
              </w:rPr>
              <w:t>о</w:t>
            </w:r>
            <w:r w:rsidRPr="00CD0683">
              <w:rPr>
                <w:spacing w:val="1"/>
                <w:szCs w:val="24"/>
              </w:rPr>
              <w:t>к</w:t>
            </w:r>
            <w:r w:rsidRPr="00CD0683">
              <w:rPr>
                <w:szCs w:val="24"/>
              </w:rPr>
              <w:t>ол</w:t>
            </w:r>
            <w:r w:rsidRPr="00CD0683">
              <w:rPr>
                <w:spacing w:val="1"/>
                <w:szCs w:val="24"/>
              </w:rPr>
              <w:t>н</w:t>
            </w:r>
            <w:r w:rsidRPr="00CD0683">
              <w:rPr>
                <w:szCs w:val="24"/>
              </w:rPr>
              <w:t>о</w:t>
            </w:r>
            <w:r w:rsidRPr="00CD0683">
              <w:rPr>
                <w:spacing w:val="-1"/>
                <w:szCs w:val="24"/>
              </w:rPr>
              <w:t>с</w:t>
            </w:r>
            <w:r w:rsidRPr="00CD0683">
              <w:rPr>
                <w:szCs w:val="24"/>
              </w:rPr>
              <w:t>ти њи</w:t>
            </w:r>
            <w:r w:rsidRPr="00CD0683">
              <w:rPr>
                <w:spacing w:val="3"/>
                <w:szCs w:val="24"/>
              </w:rPr>
              <w:t>х</w:t>
            </w:r>
            <w:r w:rsidRPr="00CD0683">
              <w:rPr>
                <w:szCs w:val="24"/>
              </w:rPr>
              <w:t xml:space="preserve">овог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1"/>
                <w:szCs w:val="24"/>
              </w:rPr>
              <w:t>нк</w:t>
            </w:r>
            <w:r w:rsidRPr="00CD0683">
              <w:rPr>
                <w:szCs w:val="24"/>
              </w:rPr>
              <w:t>а;</w:t>
            </w:r>
          </w:p>
          <w:p w:rsidR="00F84D60" w:rsidRPr="00CD0683" w:rsidRDefault="00F84D60" w:rsidP="003D6F67">
            <w:pPr>
              <w:widowControl w:val="0"/>
              <w:autoSpaceDE w:val="0"/>
              <w:autoSpaceDN w:val="0"/>
              <w:adjustRightInd w:val="0"/>
              <w:spacing w:before="4" w:line="140" w:lineRule="exact"/>
              <w:rPr>
                <w:sz w:val="14"/>
                <w:szCs w:val="14"/>
              </w:rPr>
            </w:pPr>
          </w:p>
          <w:p w:rsidR="00F84D60" w:rsidRPr="00CD0683" w:rsidRDefault="00F84D60" w:rsidP="003D6F67">
            <w:pPr>
              <w:widowControl w:val="0"/>
              <w:autoSpaceDE w:val="0"/>
              <w:autoSpaceDN w:val="0"/>
              <w:adjustRightInd w:val="0"/>
              <w:spacing w:line="274" w:lineRule="exact"/>
              <w:ind w:left="273" w:right="1083"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ро</w:t>
            </w:r>
            <w:r w:rsidRPr="00CD0683">
              <w:rPr>
                <w:spacing w:val="1"/>
                <w:szCs w:val="24"/>
              </w:rPr>
              <w:t>н</w:t>
            </w:r>
            <w:r w:rsidRPr="00CD0683">
              <w:rPr>
                <w:spacing w:val="-1"/>
                <w:szCs w:val="24"/>
              </w:rPr>
              <w:t>а</w:t>
            </w:r>
            <w:r w:rsidRPr="00CD0683">
              <w:rPr>
                <w:szCs w:val="24"/>
              </w:rPr>
              <w:t>ђе</w:t>
            </w:r>
            <w:r w:rsidRPr="00CD0683">
              <w:rPr>
                <w:spacing w:val="-2"/>
                <w:szCs w:val="24"/>
              </w:rPr>
              <w:t xml:space="preserve"> </w:t>
            </w:r>
            <w:r w:rsidRPr="00CD0683">
              <w:rPr>
                <w:szCs w:val="24"/>
              </w:rPr>
              <w:t>одр</w:t>
            </w:r>
            <w:r w:rsidRPr="00CD0683">
              <w:rPr>
                <w:spacing w:val="-1"/>
                <w:szCs w:val="24"/>
              </w:rPr>
              <w:t>е</w:t>
            </w:r>
            <w:r w:rsidRPr="00CD0683">
              <w:rPr>
                <w:szCs w:val="24"/>
              </w:rPr>
              <w:t>ђе</w:t>
            </w:r>
            <w:r w:rsidRPr="00CD0683">
              <w:rPr>
                <w:spacing w:val="2"/>
                <w:szCs w:val="24"/>
              </w:rPr>
              <w:t>н</w:t>
            </w:r>
            <w:r w:rsidRPr="00CD0683">
              <w:rPr>
                <w:szCs w:val="24"/>
              </w:rPr>
              <w:t>и б</w:t>
            </w:r>
            <w:r w:rsidRPr="00CD0683">
              <w:rPr>
                <w:spacing w:val="1"/>
                <w:szCs w:val="24"/>
              </w:rPr>
              <w:t>и</w:t>
            </w:r>
            <w:r w:rsidRPr="00CD0683">
              <w:rPr>
                <w:szCs w:val="24"/>
              </w:rPr>
              <w:t>бл</w:t>
            </w:r>
            <w:r w:rsidRPr="00CD0683">
              <w:rPr>
                <w:spacing w:val="-1"/>
                <w:szCs w:val="24"/>
              </w:rPr>
              <w:t>и</w:t>
            </w:r>
            <w:r w:rsidRPr="00CD0683">
              <w:rPr>
                <w:szCs w:val="24"/>
              </w:rPr>
              <w:t>јски</w:t>
            </w:r>
            <w:r w:rsidRPr="00CD0683">
              <w:rPr>
                <w:spacing w:val="1"/>
                <w:szCs w:val="24"/>
              </w:rPr>
              <w:t xml:space="preserve"> </w:t>
            </w:r>
            <w:r w:rsidRPr="00CD0683">
              <w:rPr>
                <w:szCs w:val="24"/>
              </w:rPr>
              <w:t>од</w:t>
            </w:r>
            <w:r w:rsidRPr="00CD0683">
              <w:rPr>
                <w:spacing w:val="-1"/>
                <w:szCs w:val="24"/>
              </w:rPr>
              <w:t>е</w:t>
            </w:r>
            <w:r w:rsidRPr="00CD0683">
              <w:rPr>
                <w:szCs w:val="24"/>
              </w:rPr>
              <w:t>љ</w:t>
            </w:r>
            <w:r w:rsidRPr="00CD0683">
              <w:rPr>
                <w:spacing w:val="-1"/>
                <w:szCs w:val="24"/>
              </w:rPr>
              <w:t>а</w:t>
            </w:r>
            <w:r w:rsidRPr="00CD0683">
              <w:rPr>
                <w:spacing w:val="2"/>
                <w:szCs w:val="24"/>
              </w:rPr>
              <w:t>к</w:t>
            </w:r>
            <w:r w:rsidRPr="00CD0683">
              <w:rPr>
                <w:szCs w:val="24"/>
              </w:rPr>
              <w:t>;</w:t>
            </w:r>
          </w:p>
          <w:p w:rsidR="00F84D60" w:rsidRPr="00CD0683" w:rsidRDefault="00F84D60" w:rsidP="003D6F67">
            <w:pPr>
              <w:widowControl w:val="0"/>
              <w:autoSpaceDE w:val="0"/>
              <w:autoSpaceDN w:val="0"/>
              <w:adjustRightInd w:val="0"/>
              <w:spacing w:before="2" w:line="140" w:lineRule="exact"/>
              <w:rPr>
                <w:sz w:val="14"/>
                <w:szCs w:val="14"/>
              </w:rPr>
            </w:pPr>
          </w:p>
          <w:p w:rsidR="00F84D60" w:rsidRPr="00CD0683" w:rsidRDefault="00F84D60" w:rsidP="003D6F67">
            <w:pPr>
              <w:widowControl w:val="0"/>
              <w:autoSpaceDE w:val="0"/>
              <w:autoSpaceDN w:val="0"/>
              <w:adjustRightInd w:val="0"/>
              <w:spacing w:line="274" w:lineRule="exact"/>
              <w:ind w:left="273" w:right="106"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к</w:t>
            </w:r>
            <w:r w:rsidRPr="00CD0683">
              <w:rPr>
                <w:spacing w:val="-1"/>
                <w:szCs w:val="24"/>
              </w:rPr>
              <w:t>а</w:t>
            </w:r>
            <w:r w:rsidRPr="00CD0683">
              <w:rPr>
                <w:szCs w:val="24"/>
              </w:rPr>
              <w:t>же</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с</w:t>
            </w:r>
            <w:r w:rsidRPr="00CD0683">
              <w:rPr>
                <w:szCs w:val="24"/>
              </w:rPr>
              <w:t>е</w:t>
            </w:r>
            <w:r w:rsidRPr="00CD0683">
              <w:rPr>
                <w:spacing w:val="-1"/>
                <w:szCs w:val="24"/>
              </w:rPr>
              <w:t xml:space="preserve"> Б</w:t>
            </w:r>
            <w:r w:rsidRPr="00CD0683">
              <w:rPr>
                <w:spacing w:val="1"/>
                <w:szCs w:val="24"/>
              </w:rPr>
              <w:t>и</w:t>
            </w:r>
            <w:r w:rsidRPr="00CD0683">
              <w:rPr>
                <w:szCs w:val="24"/>
              </w:rPr>
              <w:t>бл</w:t>
            </w:r>
            <w:r w:rsidRPr="00CD0683">
              <w:rPr>
                <w:spacing w:val="1"/>
                <w:szCs w:val="24"/>
              </w:rPr>
              <w:t>и</w:t>
            </w:r>
            <w:r w:rsidRPr="00CD0683">
              <w:rPr>
                <w:szCs w:val="24"/>
              </w:rPr>
              <w:t xml:space="preserve">ја </w:t>
            </w:r>
            <w:r w:rsidRPr="00CD0683">
              <w:rPr>
                <w:spacing w:val="1"/>
                <w:szCs w:val="24"/>
              </w:rPr>
              <w:t>к</w:t>
            </w:r>
            <w:r w:rsidRPr="00CD0683">
              <w:rPr>
                <w:szCs w:val="24"/>
              </w:rPr>
              <w:t>ор</w:t>
            </w:r>
            <w:r w:rsidRPr="00CD0683">
              <w:rPr>
                <w:spacing w:val="1"/>
                <w:szCs w:val="24"/>
              </w:rPr>
              <w:t>и</w:t>
            </w:r>
            <w:r w:rsidRPr="00CD0683">
              <w:rPr>
                <w:spacing w:val="-1"/>
                <w:szCs w:val="24"/>
              </w:rPr>
              <w:t>с</w:t>
            </w:r>
            <w:r w:rsidRPr="00CD0683">
              <w:rPr>
                <w:spacing w:val="-2"/>
                <w:szCs w:val="24"/>
              </w:rPr>
              <w:t>т</w:t>
            </w:r>
            <w:r w:rsidRPr="00CD0683">
              <w:rPr>
                <w:szCs w:val="24"/>
              </w:rPr>
              <w:t xml:space="preserve">и </w:t>
            </w:r>
            <w:r w:rsidRPr="00CD0683">
              <w:rPr>
                <w:spacing w:val="1"/>
                <w:szCs w:val="24"/>
              </w:rPr>
              <w:t>н</w:t>
            </w:r>
            <w:r w:rsidRPr="00CD0683">
              <w:rPr>
                <w:szCs w:val="24"/>
              </w:rPr>
              <w:t>а</w:t>
            </w:r>
            <w:r w:rsidRPr="00CD0683">
              <w:rPr>
                <w:spacing w:val="-1"/>
                <w:szCs w:val="24"/>
              </w:rPr>
              <w:t xml:space="preserve"> </w:t>
            </w:r>
            <w:r w:rsidRPr="00CD0683">
              <w:rPr>
                <w:szCs w:val="24"/>
              </w:rPr>
              <w:t>бого</w:t>
            </w:r>
            <w:r w:rsidRPr="00CD0683">
              <w:rPr>
                <w:spacing w:val="-1"/>
                <w:szCs w:val="24"/>
              </w:rPr>
              <w:t>с</w:t>
            </w:r>
            <w:r w:rsidRPr="00CD0683">
              <w:rPr>
                <w:spacing w:val="2"/>
                <w:szCs w:val="24"/>
              </w:rPr>
              <w:t>л</w:t>
            </w:r>
            <w:r w:rsidRPr="00CD0683">
              <w:rPr>
                <w:spacing w:val="-5"/>
                <w:szCs w:val="24"/>
              </w:rPr>
              <w:t>у</w:t>
            </w:r>
            <w:r w:rsidRPr="00CD0683">
              <w:rPr>
                <w:spacing w:val="2"/>
                <w:szCs w:val="24"/>
              </w:rPr>
              <w:t>ж</w:t>
            </w:r>
            <w:r w:rsidRPr="00CD0683">
              <w:rPr>
                <w:spacing w:val="-1"/>
                <w:szCs w:val="24"/>
              </w:rPr>
              <w:t>е</w:t>
            </w:r>
            <w:r w:rsidRPr="00CD0683">
              <w:rPr>
                <w:szCs w:val="24"/>
              </w:rPr>
              <w:t>њима;</w:t>
            </w:r>
          </w:p>
          <w:p w:rsidR="00F84D60" w:rsidRPr="00CD0683" w:rsidRDefault="00F84D60" w:rsidP="003D6F67">
            <w:pPr>
              <w:widowControl w:val="0"/>
              <w:autoSpaceDE w:val="0"/>
              <w:autoSpaceDN w:val="0"/>
              <w:adjustRightInd w:val="0"/>
              <w:spacing w:before="1" w:line="120" w:lineRule="exact"/>
              <w:rPr>
                <w:sz w:val="12"/>
                <w:szCs w:val="12"/>
              </w:rPr>
            </w:pPr>
          </w:p>
          <w:p w:rsidR="00F84D60" w:rsidRPr="00CD0683" w:rsidRDefault="00F84D60" w:rsidP="003D6F67">
            <w:pPr>
              <w:widowControl w:val="0"/>
              <w:autoSpaceDE w:val="0"/>
              <w:autoSpaceDN w:val="0"/>
              <w:adjustRightInd w:val="0"/>
              <w:spacing w:line="239" w:lineRule="auto"/>
              <w:ind w:left="273" w:right="525" w:hanging="170"/>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и</w:t>
            </w:r>
            <w:r w:rsidRPr="00CD0683">
              <w:rPr>
                <w:spacing w:val="-1"/>
                <w:szCs w:val="24"/>
              </w:rPr>
              <w:t>ме</w:t>
            </w:r>
            <w:r w:rsidRPr="00CD0683">
              <w:rPr>
                <w:spacing w:val="3"/>
                <w:szCs w:val="24"/>
              </w:rPr>
              <w:t>н</w:t>
            </w:r>
            <w:r w:rsidRPr="00CD0683">
              <w:rPr>
                <w:spacing w:val="-5"/>
                <w:szCs w:val="24"/>
              </w:rPr>
              <w:t>у</w:t>
            </w:r>
            <w:r w:rsidRPr="00CD0683">
              <w:rPr>
                <w:szCs w:val="24"/>
              </w:rPr>
              <w:t xml:space="preserve">је </w:t>
            </w:r>
            <w:r w:rsidRPr="00CD0683">
              <w:rPr>
                <w:spacing w:val="2"/>
                <w:szCs w:val="24"/>
              </w:rPr>
              <w:t>Ј</w:t>
            </w:r>
            <w:r w:rsidRPr="00CD0683">
              <w:rPr>
                <w:spacing w:val="-1"/>
                <w:szCs w:val="24"/>
              </w:rPr>
              <w:t>е</w:t>
            </w:r>
            <w:r w:rsidRPr="00CD0683">
              <w:rPr>
                <w:szCs w:val="24"/>
              </w:rPr>
              <w:t>в</w:t>
            </w:r>
            <w:r w:rsidRPr="00CD0683">
              <w:rPr>
                <w:spacing w:val="-1"/>
                <w:szCs w:val="24"/>
              </w:rPr>
              <w:t>а</w:t>
            </w:r>
            <w:r w:rsidRPr="00CD0683">
              <w:rPr>
                <w:spacing w:val="1"/>
                <w:szCs w:val="24"/>
              </w:rPr>
              <w:t>нђ</w:t>
            </w:r>
            <w:r w:rsidRPr="00CD0683">
              <w:rPr>
                <w:spacing w:val="-1"/>
                <w:szCs w:val="24"/>
              </w:rPr>
              <w:t>е</w:t>
            </w:r>
            <w:r w:rsidRPr="00CD0683">
              <w:rPr>
                <w:szCs w:val="24"/>
              </w:rPr>
              <w:t>л</w:t>
            </w:r>
            <w:r w:rsidRPr="00CD0683">
              <w:rPr>
                <w:spacing w:val="1"/>
                <w:szCs w:val="24"/>
              </w:rPr>
              <w:t>и</w:t>
            </w:r>
            <w:r w:rsidRPr="00CD0683">
              <w:rPr>
                <w:spacing w:val="-1"/>
                <w:szCs w:val="24"/>
              </w:rPr>
              <w:t>с</w:t>
            </w:r>
            <w:r w:rsidRPr="00CD0683">
              <w:rPr>
                <w:szCs w:val="24"/>
              </w:rPr>
              <w:t>те</w:t>
            </w:r>
            <w:r w:rsidRPr="00CD0683">
              <w:rPr>
                <w:spacing w:val="-1"/>
                <w:szCs w:val="24"/>
              </w:rPr>
              <w:t xml:space="preserve"> </w:t>
            </w:r>
            <w:r w:rsidRPr="00CD0683">
              <w:rPr>
                <w:szCs w:val="24"/>
              </w:rPr>
              <w:t xml:space="preserve">и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zCs w:val="24"/>
              </w:rPr>
              <w:t>а</w:t>
            </w:r>
            <w:r w:rsidRPr="00CD0683">
              <w:rPr>
                <w:spacing w:val="-1"/>
                <w:szCs w:val="24"/>
              </w:rPr>
              <w:t xml:space="preserve"> </w:t>
            </w:r>
            <w:r w:rsidRPr="00CD0683">
              <w:rPr>
                <w:szCs w:val="24"/>
              </w:rPr>
              <w:t>њи</w:t>
            </w:r>
            <w:r w:rsidRPr="00CD0683">
              <w:rPr>
                <w:spacing w:val="3"/>
                <w:szCs w:val="24"/>
              </w:rPr>
              <w:t>х</w:t>
            </w:r>
            <w:r w:rsidRPr="00CD0683">
              <w:rPr>
                <w:szCs w:val="24"/>
              </w:rPr>
              <w:t>ове</w:t>
            </w:r>
            <w:r w:rsidRPr="00CD0683">
              <w:rPr>
                <w:spacing w:val="-1"/>
                <w:szCs w:val="24"/>
              </w:rPr>
              <w:t xml:space="preserve"> и</w:t>
            </w:r>
            <w:r w:rsidRPr="00CD0683">
              <w:rPr>
                <w:spacing w:val="1"/>
                <w:szCs w:val="24"/>
              </w:rPr>
              <w:t>к</w:t>
            </w:r>
            <w:r w:rsidRPr="00CD0683">
              <w:rPr>
                <w:szCs w:val="24"/>
              </w:rPr>
              <w:t>о</w:t>
            </w:r>
            <w:r w:rsidRPr="00CD0683">
              <w:rPr>
                <w:spacing w:val="1"/>
                <w:szCs w:val="24"/>
              </w:rPr>
              <w:t>н</w:t>
            </w:r>
            <w:r w:rsidRPr="00CD0683">
              <w:rPr>
                <w:spacing w:val="-2"/>
                <w:szCs w:val="24"/>
              </w:rPr>
              <w:t>о</w:t>
            </w:r>
            <w:r w:rsidRPr="00CD0683">
              <w:rPr>
                <w:szCs w:val="24"/>
              </w:rPr>
              <w:t>гр</w:t>
            </w:r>
            <w:r w:rsidRPr="00CD0683">
              <w:rPr>
                <w:spacing w:val="-1"/>
                <w:szCs w:val="24"/>
              </w:rPr>
              <w:t>а</w:t>
            </w:r>
            <w:r w:rsidRPr="00CD0683">
              <w:rPr>
                <w:szCs w:val="24"/>
              </w:rPr>
              <w:t xml:space="preserve">фске </w:t>
            </w:r>
            <w:r w:rsidRPr="00CD0683">
              <w:rPr>
                <w:spacing w:val="-1"/>
                <w:szCs w:val="24"/>
              </w:rPr>
              <w:t>с</w:t>
            </w:r>
            <w:r w:rsidRPr="00CD0683">
              <w:rPr>
                <w:spacing w:val="1"/>
                <w:szCs w:val="24"/>
              </w:rPr>
              <w:t>и</w:t>
            </w:r>
            <w:r w:rsidRPr="00CD0683">
              <w:rPr>
                <w:spacing w:val="-1"/>
                <w:szCs w:val="24"/>
              </w:rPr>
              <w:t>м</w:t>
            </w:r>
            <w:r w:rsidRPr="00CD0683">
              <w:rPr>
                <w:szCs w:val="24"/>
              </w:rPr>
              <w:t>вол</w:t>
            </w:r>
            <w:r w:rsidRPr="00CD0683">
              <w:rPr>
                <w:spacing w:val="-1"/>
                <w:szCs w:val="24"/>
              </w:rPr>
              <w:t>е</w:t>
            </w:r>
            <w:r w:rsidRPr="00CD0683">
              <w:rPr>
                <w:szCs w:val="24"/>
              </w:rPr>
              <w:t>;</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 xml:space="preserve">т </w:t>
            </w:r>
            <w:r w:rsidRPr="00CD0683">
              <w:rPr>
                <w:spacing w:val="1"/>
                <w:szCs w:val="24"/>
              </w:rPr>
              <w:t>н</w:t>
            </w:r>
            <w:r w:rsidRPr="00CD0683">
              <w:rPr>
                <w:szCs w:val="24"/>
              </w:rPr>
              <w:t>а</w:t>
            </w:r>
            <w:r w:rsidRPr="00CD0683">
              <w:rPr>
                <w:spacing w:val="-1"/>
                <w:szCs w:val="24"/>
              </w:rPr>
              <w:t xml:space="preserve"> ч</w:t>
            </w:r>
            <w:r w:rsidRPr="00CD0683">
              <w:rPr>
                <w:spacing w:val="1"/>
                <w:szCs w:val="24"/>
              </w:rPr>
              <w:t>и</w:t>
            </w:r>
            <w:r w:rsidRPr="00CD0683">
              <w:rPr>
                <w:szCs w:val="24"/>
              </w:rPr>
              <w:t>т</w:t>
            </w:r>
            <w:r w:rsidRPr="00CD0683">
              <w:rPr>
                <w:spacing w:val="-1"/>
                <w:szCs w:val="24"/>
              </w:rPr>
              <w:t>а</w:t>
            </w:r>
            <w:r w:rsidRPr="00CD0683">
              <w:rPr>
                <w:szCs w:val="24"/>
              </w:rPr>
              <w:t>ње</w:t>
            </w:r>
            <w:r w:rsidRPr="00CD0683">
              <w:rPr>
                <w:spacing w:val="1"/>
                <w:szCs w:val="24"/>
              </w:rPr>
              <w:t xml:space="preserve"> </w:t>
            </w:r>
            <w:r w:rsidRPr="00CD0683">
              <w:rPr>
                <w:szCs w:val="24"/>
              </w:rPr>
              <w:t>Св</w:t>
            </w:r>
            <w:r w:rsidRPr="00CD0683">
              <w:rPr>
                <w:spacing w:val="-1"/>
                <w:szCs w:val="24"/>
              </w:rPr>
              <w:t>е</w:t>
            </w:r>
            <w:r w:rsidRPr="00CD0683">
              <w:rPr>
                <w:szCs w:val="24"/>
              </w:rPr>
              <w:t>тог</w:t>
            </w:r>
          </w:p>
          <w:p w:rsidR="00F84D60" w:rsidRPr="00CD0683" w:rsidRDefault="00F84D60" w:rsidP="003D6F67">
            <w:pPr>
              <w:widowControl w:val="0"/>
              <w:autoSpaceDE w:val="0"/>
              <w:autoSpaceDN w:val="0"/>
              <w:adjustRightInd w:val="0"/>
              <w:spacing w:line="274" w:lineRule="exact"/>
              <w:ind w:left="273"/>
              <w:rPr>
                <w:szCs w:val="24"/>
              </w:rPr>
            </w:pPr>
            <w:r w:rsidRPr="00CD0683">
              <w:rPr>
                <w:szCs w:val="24"/>
              </w:rPr>
              <w:t>Пи</w:t>
            </w:r>
            <w:r w:rsidRPr="00CD0683">
              <w:rPr>
                <w:spacing w:val="-1"/>
                <w:szCs w:val="24"/>
              </w:rPr>
              <w:t>сма</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4" w:line="110" w:lineRule="exact"/>
              <w:rPr>
                <w:sz w:val="11"/>
                <w:szCs w:val="11"/>
              </w:rPr>
            </w:pPr>
          </w:p>
          <w:p w:rsidR="00F84D60" w:rsidRPr="00CD0683" w:rsidRDefault="00F84D60" w:rsidP="003D6F67">
            <w:pPr>
              <w:widowControl w:val="0"/>
              <w:autoSpaceDE w:val="0"/>
              <w:autoSpaceDN w:val="0"/>
              <w:adjustRightInd w:val="0"/>
              <w:ind w:left="287" w:right="249"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Но</w:t>
            </w:r>
            <w:r w:rsidRPr="00CD0683">
              <w:rPr>
                <w:spacing w:val="-1"/>
                <w:szCs w:val="24"/>
              </w:rPr>
              <w:t>в</w:t>
            </w:r>
            <w:r w:rsidRPr="00CD0683">
              <w:rPr>
                <w:szCs w:val="24"/>
              </w:rPr>
              <w:t>и</w:t>
            </w:r>
            <w:r w:rsidRPr="00CD0683">
              <w:rPr>
                <w:spacing w:val="1"/>
                <w:szCs w:val="24"/>
              </w:rPr>
              <w:t xml:space="preserve"> </w:t>
            </w:r>
            <w:r w:rsidRPr="00CD0683">
              <w:rPr>
                <w:szCs w:val="24"/>
              </w:rPr>
              <w:t>З</w:t>
            </w:r>
            <w:r w:rsidRPr="00CD0683">
              <w:rPr>
                <w:spacing w:val="-1"/>
                <w:szCs w:val="24"/>
              </w:rPr>
              <w:t>а</w:t>
            </w:r>
            <w:r w:rsidRPr="00CD0683">
              <w:rPr>
                <w:szCs w:val="24"/>
              </w:rPr>
              <w:t>в</w:t>
            </w:r>
            <w:r w:rsidRPr="00CD0683">
              <w:rPr>
                <w:spacing w:val="-1"/>
                <w:szCs w:val="24"/>
              </w:rPr>
              <w:t>е</w:t>
            </w:r>
            <w:r w:rsidRPr="00CD0683">
              <w:rPr>
                <w:szCs w:val="24"/>
              </w:rPr>
              <w:t xml:space="preserve">т је </w:t>
            </w:r>
            <w:r w:rsidRPr="00CD0683">
              <w:rPr>
                <w:spacing w:val="1"/>
                <w:szCs w:val="24"/>
              </w:rPr>
              <w:t>и</w:t>
            </w:r>
            <w:r w:rsidRPr="00CD0683">
              <w:rPr>
                <w:spacing w:val="-1"/>
                <w:szCs w:val="24"/>
              </w:rPr>
              <w:t>с</w:t>
            </w:r>
            <w:r w:rsidRPr="00CD0683">
              <w:rPr>
                <w:spacing w:val="3"/>
                <w:szCs w:val="24"/>
              </w:rPr>
              <w:t>п</w:t>
            </w:r>
            <w:r w:rsidRPr="00CD0683">
              <w:rPr>
                <w:spacing w:val="-5"/>
                <w:szCs w:val="24"/>
              </w:rPr>
              <w:t>у</w:t>
            </w:r>
            <w:r w:rsidRPr="00CD0683">
              <w:rPr>
                <w:szCs w:val="24"/>
              </w:rPr>
              <w:t>њ</w:t>
            </w:r>
            <w:r w:rsidRPr="00CD0683">
              <w:rPr>
                <w:spacing w:val="-2"/>
                <w:szCs w:val="24"/>
              </w:rPr>
              <w:t>е</w:t>
            </w:r>
            <w:r w:rsidRPr="00CD0683">
              <w:rPr>
                <w:spacing w:val="1"/>
                <w:szCs w:val="24"/>
              </w:rPr>
              <w:t>њ</w:t>
            </w:r>
            <w:r w:rsidRPr="00CD0683">
              <w:rPr>
                <w:szCs w:val="24"/>
              </w:rPr>
              <w:t>е</w:t>
            </w:r>
            <w:r w:rsidRPr="00CD0683">
              <w:rPr>
                <w:spacing w:val="-1"/>
                <w:szCs w:val="24"/>
              </w:rPr>
              <w:t xml:space="preserve"> </w:t>
            </w:r>
            <w:r w:rsidRPr="00CD0683">
              <w:rPr>
                <w:szCs w:val="24"/>
              </w:rPr>
              <w:t>Ст</w:t>
            </w:r>
            <w:r w:rsidRPr="00CD0683">
              <w:rPr>
                <w:spacing w:val="-1"/>
                <w:szCs w:val="24"/>
              </w:rPr>
              <w:t>а</w:t>
            </w:r>
            <w:r w:rsidRPr="00CD0683">
              <w:rPr>
                <w:szCs w:val="24"/>
              </w:rPr>
              <w:t>рог З</w:t>
            </w:r>
            <w:r w:rsidRPr="00CD0683">
              <w:rPr>
                <w:spacing w:val="-1"/>
                <w:szCs w:val="24"/>
              </w:rPr>
              <w:t>а</w:t>
            </w:r>
            <w:r w:rsidRPr="00CD0683">
              <w:rPr>
                <w:szCs w:val="24"/>
              </w:rPr>
              <w:t>в</w:t>
            </w:r>
            <w:r w:rsidRPr="00CD0683">
              <w:rPr>
                <w:spacing w:val="-1"/>
                <w:szCs w:val="24"/>
              </w:rPr>
              <w:t>е</w:t>
            </w:r>
            <w:r w:rsidRPr="00CD0683">
              <w:rPr>
                <w:szCs w:val="24"/>
              </w:rPr>
              <w:t>та</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87" w:right="92"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Но</w:t>
            </w:r>
            <w:r w:rsidRPr="00CD0683">
              <w:rPr>
                <w:spacing w:val="-1"/>
                <w:szCs w:val="24"/>
              </w:rPr>
              <w:t>в</w:t>
            </w:r>
            <w:r w:rsidRPr="00CD0683">
              <w:rPr>
                <w:szCs w:val="24"/>
              </w:rPr>
              <w:t>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и</w:t>
            </w:r>
            <w:r w:rsidRPr="00CD0683">
              <w:rPr>
                <w:spacing w:val="1"/>
                <w:szCs w:val="24"/>
              </w:rPr>
              <w:t xml:space="preserve"> </w:t>
            </w:r>
            <w:r w:rsidRPr="00CD0683">
              <w:rPr>
                <w:spacing w:val="-1"/>
                <w:szCs w:val="24"/>
              </w:rPr>
              <w:t>с</w:t>
            </w:r>
            <w:r w:rsidRPr="00CD0683">
              <w:rPr>
                <w:spacing w:val="1"/>
                <w:szCs w:val="24"/>
              </w:rPr>
              <w:t>пи</w:t>
            </w:r>
            <w:r w:rsidRPr="00CD0683">
              <w:rPr>
                <w:spacing w:val="-1"/>
                <w:szCs w:val="24"/>
              </w:rPr>
              <w:t>с</w:t>
            </w:r>
            <w:r w:rsidRPr="00CD0683">
              <w:rPr>
                <w:szCs w:val="24"/>
              </w:rPr>
              <w:t>и (на</w:t>
            </w:r>
            <w:r w:rsidRPr="00CD0683">
              <w:rPr>
                <w:spacing w:val="-1"/>
                <w:szCs w:val="24"/>
              </w:rPr>
              <w:t>с</w:t>
            </w:r>
            <w:r w:rsidRPr="00CD0683">
              <w:rPr>
                <w:szCs w:val="24"/>
              </w:rPr>
              <w:t>т</w:t>
            </w:r>
            <w:r w:rsidRPr="00CD0683">
              <w:rPr>
                <w:spacing w:val="-1"/>
                <w:szCs w:val="24"/>
              </w:rPr>
              <w:t>а</w:t>
            </w:r>
            <w:r w:rsidRPr="00CD0683">
              <w:rPr>
                <w:spacing w:val="1"/>
                <w:szCs w:val="24"/>
              </w:rPr>
              <w:t>н</w:t>
            </w:r>
            <w:r w:rsidRPr="00CD0683">
              <w:rPr>
                <w:spacing w:val="-1"/>
                <w:szCs w:val="24"/>
              </w:rPr>
              <w:t>а</w:t>
            </w:r>
            <w:r w:rsidRPr="00CD0683">
              <w:rPr>
                <w:spacing w:val="1"/>
                <w:szCs w:val="24"/>
              </w:rPr>
              <w:t>к</w:t>
            </w:r>
            <w:r w:rsidRPr="00CD0683">
              <w:rPr>
                <w:szCs w:val="24"/>
              </w:rPr>
              <w:t xml:space="preserve">, </w:t>
            </w:r>
            <w:r w:rsidRPr="00CD0683">
              <w:rPr>
                <w:spacing w:val="1"/>
                <w:szCs w:val="24"/>
              </w:rPr>
              <w:t>п</w:t>
            </w:r>
            <w:r w:rsidRPr="00CD0683">
              <w:rPr>
                <w:szCs w:val="24"/>
              </w:rPr>
              <w:t>од</w:t>
            </w:r>
            <w:r w:rsidRPr="00CD0683">
              <w:rPr>
                <w:spacing w:val="-1"/>
                <w:szCs w:val="24"/>
              </w:rPr>
              <w:t>е</w:t>
            </w:r>
            <w:r w:rsidRPr="00CD0683">
              <w:rPr>
                <w:szCs w:val="24"/>
              </w:rPr>
              <w:t>л</w:t>
            </w:r>
            <w:r w:rsidRPr="00CD0683">
              <w:rPr>
                <w:spacing w:val="-1"/>
                <w:szCs w:val="24"/>
              </w:rPr>
              <w:t>а</w:t>
            </w:r>
            <w:r w:rsidRPr="00CD0683">
              <w:rPr>
                <w:szCs w:val="24"/>
              </w:rPr>
              <w:t>,</w:t>
            </w:r>
            <w:r w:rsidRPr="00CD0683">
              <w:rPr>
                <w:spacing w:val="3"/>
                <w:szCs w:val="24"/>
              </w:rPr>
              <w:t>ф</w:t>
            </w:r>
            <w:r w:rsidRPr="00CD0683">
              <w:rPr>
                <w:spacing w:val="-7"/>
                <w:szCs w:val="24"/>
              </w:rPr>
              <w:t>у</w:t>
            </w:r>
            <w:r w:rsidRPr="00CD0683">
              <w:rPr>
                <w:spacing w:val="1"/>
                <w:szCs w:val="24"/>
              </w:rPr>
              <w:t>нкци</w:t>
            </w:r>
            <w:r w:rsidRPr="00CD0683">
              <w:rPr>
                <w:szCs w:val="24"/>
              </w:rPr>
              <w:t xml:space="preserve">ја, </w:t>
            </w:r>
            <w:r w:rsidRPr="00CD0683">
              <w:rPr>
                <w:spacing w:val="1"/>
                <w:szCs w:val="24"/>
              </w:rPr>
              <w:t>а</w:t>
            </w:r>
            <w:r w:rsidRPr="00CD0683">
              <w:rPr>
                <w:spacing w:val="-5"/>
                <w:szCs w:val="24"/>
              </w:rPr>
              <w:t>у</w:t>
            </w:r>
            <w:r w:rsidRPr="00CD0683">
              <w:rPr>
                <w:szCs w:val="24"/>
              </w:rPr>
              <w:t>тор</w:t>
            </w:r>
            <w:r w:rsidRPr="00CD0683">
              <w:rPr>
                <w:spacing w:val="1"/>
                <w:szCs w:val="24"/>
              </w:rPr>
              <w:t>и</w:t>
            </w:r>
            <w:r w:rsidRPr="00CD0683">
              <w:rPr>
                <w:szCs w:val="24"/>
              </w:rPr>
              <w:t>...)</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pacing w:val="3"/>
                <w:szCs w:val="24"/>
              </w:rPr>
              <w:t>Ј</w:t>
            </w:r>
            <w:r w:rsidRPr="00CD0683">
              <w:rPr>
                <w:spacing w:val="-1"/>
                <w:szCs w:val="24"/>
              </w:rPr>
              <w:t>е</w:t>
            </w:r>
            <w:r w:rsidRPr="00CD0683">
              <w:rPr>
                <w:szCs w:val="24"/>
              </w:rPr>
              <w:t>в</w:t>
            </w:r>
            <w:r w:rsidRPr="00CD0683">
              <w:rPr>
                <w:spacing w:val="-1"/>
                <w:szCs w:val="24"/>
              </w:rPr>
              <w:t>а</w:t>
            </w:r>
            <w:r w:rsidRPr="00CD0683">
              <w:rPr>
                <w:spacing w:val="1"/>
                <w:szCs w:val="24"/>
              </w:rPr>
              <w:t>н</w:t>
            </w:r>
            <w:r w:rsidRPr="00CD0683">
              <w:rPr>
                <w:szCs w:val="24"/>
              </w:rPr>
              <w:t>ђ</w:t>
            </w:r>
            <w:r w:rsidRPr="00CD0683">
              <w:rPr>
                <w:spacing w:val="-2"/>
                <w:szCs w:val="24"/>
              </w:rPr>
              <w:t>е</w:t>
            </w:r>
            <w:r w:rsidRPr="00CD0683">
              <w:rPr>
                <w:szCs w:val="24"/>
              </w:rPr>
              <w:t>л</w:t>
            </w:r>
            <w:r w:rsidRPr="00CD0683">
              <w:rPr>
                <w:spacing w:val="1"/>
                <w:szCs w:val="24"/>
              </w:rPr>
              <w:t>и</w:t>
            </w:r>
            <w:r w:rsidRPr="00CD0683">
              <w:rPr>
                <w:spacing w:val="-1"/>
                <w:szCs w:val="24"/>
              </w:rPr>
              <w:t>с</w:t>
            </w:r>
            <w:r w:rsidRPr="00CD0683">
              <w:rPr>
                <w:szCs w:val="24"/>
              </w:rPr>
              <w:t>ти</w:t>
            </w:r>
          </w:p>
        </w:tc>
        <w:tc>
          <w:tcPr>
            <w:tcW w:w="4120" w:type="dxa"/>
            <w:vMerge w:val="restart"/>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line="272" w:lineRule="exact"/>
              <w:ind w:left="136"/>
              <w:rPr>
                <w:szCs w:val="24"/>
              </w:rPr>
            </w:pPr>
            <w:r w:rsidRPr="00CD0683">
              <w:rPr>
                <w:b/>
                <w:bCs/>
                <w:szCs w:val="24"/>
                <w:u w:val="thick"/>
              </w:rPr>
              <w:t xml:space="preserve"> </w:t>
            </w:r>
            <w:r w:rsidRPr="00CD0683">
              <w:rPr>
                <w:b/>
                <w:bCs/>
                <w:spacing w:val="-1"/>
                <w:szCs w:val="24"/>
                <w:u w:val="thick"/>
              </w:rPr>
              <w:t>Мес</w:t>
            </w:r>
            <w:r w:rsidRPr="00CD0683">
              <w:rPr>
                <w:b/>
                <w:bCs/>
                <w:szCs w:val="24"/>
                <w:u w:val="thick"/>
              </w:rPr>
              <w:t>т</w:t>
            </w:r>
            <w:r w:rsidRPr="00CD0683">
              <w:rPr>
                <w:b/>
                <w:bCs/>
                <w:spacing w:val="2"/>
                <w:szCs w:val="24"/>
                <w:u w:val="thick"/>
              </w:rPr>
              <w:t xml:space="preserve"> </w:t>
            </w:r>
            <w:r w:rsidRPr="00CD0683">
              <w:rPr>
                <w:b/>
                <w:bCs/>
                <w:szCs w:val="24"/>
                <w:u w:val="thick"/>
              </w:rPr>
              <w:t>о  р</w:t>
            </w:r>
            <w:r w:rsidRPr="00CD0683">
              <w:rPr>
                <w:b/>
                <w:bCs/>
                <w:spacing w:val="1"/>
                <w:szCs w:val="24"/>
                <w:u w:val="thick"/>
              </w:rPr>
              <w:t xml:space="preserve"> </w:t>
            </w:r>
            <w:r w:rsidRPr="00CD0683">
              <w:rPr>
                <w:b/>
                <w:bCs/>
                <w:spacing w:val="-1"/>
                <w:szCs w:val="24"/>
                <w:u w:val="thick"/>
              </w:rPr>
              <w:t>е</w:t>
            </w:r>
            <w:r w:rsidRPr="00CD0683">
              <w:rPr>
                <w:b/>
                <w:bCs/>
                <w:szCs w:val="24"/>
                <w:u w:val="thick"/>
              </w:rPr>
              <w:t>али заци</w:t>
            </w:r>
            <w:r w:rsidRPr="00CD0683">
              <w:rPr>
                <w:b/>
                <w:bCs/>
                <w:spacing w:val="1"/>
                <w:szCs w:val="24"/>
                <w:u w:val="thick"/>
              </w:rPr>
              <w:t xml:space="preserve"> </w:t>
            </w:r>
            <w:r w:rsidRPr="00CD0683">
              <w:rPr>
                <w:b/>
                <w:bCs/>
                <w:szCs w:val="24"/>
                <w:u w:val="thick"/>
              </w:rPr>
              <w:t xml:space="preserve">је </w:t>
            </w:r>
            <w:r w:rsidRPr="00CD0683">
              <w:rPr>
                <w:b/>
                <w:bCs/>
                <w:spacing w:val="-2"/>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аве</w:t>
            </w:r>
            <w:r w:rsidRPr="00CD0683">
              <w:rPr>
                <w:b/>
                <w:bCs/>
                <w:spacing w:val="1"/>
                <w:szCs w:val="24"/>
                <w:u w:val="thick"/>
              </w:rPr>
              <w:t xml:space="preserve"> </w:t>
            </w:r>
          </w:p>
          <w:p w:rsidR="00F84D60" w:rsidRPr="00CD0683" w:rsidRDefault="00F84D60" w:rsidP="003D6F67">
            <w:pPr>
              <w:widowControl w:val="0"/>
              <w:autoSpaceDE w:val="0"/>
              <w:autoSpaceDN w:val="0"/>
              <w:adjustRightInd w:val="0"/>
              <w:spacing w:before="8" w:line="110" w:lineRule="exact"/>
              <w:rPr>
                <w:sz w:val="11"/>
                <w:szCs w:val="11"/>
              </w:rPr>
            </w:pPr>
          </w:p>
          <w:p w:rsidR="00F84D60" w:rsidRPr="00CD0683" w:rsidRDefault="00F84D60" w:rsidP="003D6F67">
            <w:pPr>
              <w:widowControl w:val="0"/>
              <w:tabs>
                <w:tab w:val="left" w:pos="460"/>
              </w:tabs>
              <w:autoSpaceDE w:val="0"/>
              <w:autoSpaceDN w:val="0"/>
              <w:adjustRightInd w:val="0"/>
              <w:ind w:left="463" w:right="127"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Т</w:t>
            </w:r>
            <w:r w:rsidRPr="00CD0683">
              <w:rPr>
                <w:spacing w:val="-1"/>
                <w:szCs w:val="24"/>
              </w:rPr>
              <w:t>е</w:t>
            </w:r>
            <w:r w:rsidRPr="00CD0683">
              <w:rPr>
                <w:szCs w:val="24"/>
              </w:rPr>
              <w:t>ор</w:t>
            </w:r>
            <w:r w:rsidRPr="00CD0683">
              <w:rPr>
                <w:spacing w:val="1"/>
                <w:szCs w:val="24"/>
              </w:rPr>
              <w:t>и</w:t>
            </w:r>
            <w:r w:rsidRPr="00CD0683">
              <w:rPr>
                <w:szCs w:val="24"/>
              </w:rPr>
              <w:t xml:space="preserve">јска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с</w:t>
            </w:r>
            <w:r w:rsidRPr="00CD0683">
              <w:rPr>
                <w:b/>
                <w:bCs/>
                <w:szCs w:val="24"/>
              </w:rPr>
              <w:t>е</w:t>
            </w:r>
            <w:r w:rsidRPr="00CD0683">
              <w:rPr>
                <w:b/>
                <w:bCs/>
                <w:spacing w:val="-1"/>
                <w:szCs w:val="24"/>
              </w:rPr>
              <w:t xml:space="preserve"> </w:t>
            </w:r>
            <w:r w:rsidRPr="00CD0683">
              <w:rPr>
                <w:b/>
                <w:bCs/>
                <w:spacing w:val="1"/>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у у</w:t>
            </w:r>
            <w:r w:rsidRPr="00CD0683">
              <w:rPr>
                <w:b/>
                <w:bCs/>
                <w:spacing w:val="-1"/>
                <w:szCs w:val="24"/>
              </w:rPr>
              <w:t>ч</w:t>
            </w:r>
            <w:r w:rsidRPr="00CD0683">
              <w:rPr>
                <w:b/>
                <w:bCs/>
                <w:spacing w:val="1"/>
                <w:szCs w:val="24"/>
              </w:rPr>
              <w:t>и</w:t>
            </w:r>
            <w:r w:rsidRPr="00CD0683">
              <w:rPr>
                <w:b/>
                <w:bCs/>
                <w:szCs w:val="24"/>
              </w:rPr>
              <w:t>о</w:t>
            </w:r>
            <w:r w:rsidRPr="00CD0683">
              <w:rPr>
                <w:b/>
                <w:bCs/>
                <w:spacing w:val="1"/>
                <w:szCs w:val="24"/>
              </w:rPr>
              <w:t>ниц</w:t>
            </w:r>
            <w:r w:rsidRPr="00CD0683">
              <w:rPr>
                <w:b/>
                <w:bCs/>
                <w:szCs w:val="24"/>
              </w:rPr>
              <w:t>и</w:t>
            </w:r>
            <w:r w:rsidRPr="00CD0683">
              <w:rPr>
                <w:szCs w:val="24"/>
              </w:rPr>
              <w:t>;</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tabs>
                <w:tab w:val="left" w:pos="460"/>
              </w:tabs>
              <w:autoSpaceDE w:val="0"/>
              <w:autoSpaceDN w:val="0"/>
              <w:adjustRightInd w:val="0"/>
              <w:ind w:left="463" w:right="111"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Пр</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1"/>
                <w:szCs w:val="24"/>
              </w:rPr>
              <w:t>ч</w:t>
            </w:r>
            <w:r w:rsidRPr="00CD0683">
              <w:rPr>
                <w:spacing w:val="1"/>
                <w:szCs w:val="24"/>
              </w:rPr>
              <w:t>н</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с</w:t>
            </w:r>
            <w:r w:rsidRPr="00CD0683">
              <w:rPr>
                <w:szCs w:val="24"/>
              </w:rPr>
              <w:t xml:space="preserve">е </w:t>
            </w:r>
            <w:r w:rsidRPr="00CD0683">
              <w:rPr>
                <w:b/>
                <w:bCs/>
                <w:spacing w:val="3"/>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 xml:space="preserve">у </w:t>
            </w:r>
            <w:r w:rsidRPr="00CD0683">
              <w:rPr>
                <w:b/>
                <w:bCs/>
                <w:spacing w:val="1"/>
                <w:szCs w:val="24"/>
              </w:rPr>
              <w:t>црк</w:t>
            </w:r>
            <w:r w:rsidRPr="00CD0683">
              <w:rPr>
                <w:b/>
                <w:bCs/>
                <w:spacing w:val="-2"/>
                <w:szCs w:val="24"/>
              </w:rPr>
              <w:t>в</w:t>
            </w:r>
            <w:r w:rsidRPr="00CD0683">
              <w:rPr>
                <w:b/>
                <w:bCs/>
                <w:szCs w:val="24"/>
              </w:rPr>
              <w:t>и</w:t>
            </w:r>
            <w:r w:rsidRPr="00CD0683">
              <w:rPr>
                <w:b/>
                <w:bCs/>
                <w:spacing w:val="2"/>
                <w:szCs w:val="24"/>
              </w:rPr>
              <w:t xml:space="preserve"> </w:t>
            </w:r>
            <w:r w:rsidRPr="00CD0683">
              <w:rPr>
                <w:b/>
                <w:bCs/>
                <w:szCs w:val="24"/>
              </w:rPr>
              <w:t>– у</w:t>
            </w:r>
            <w:r w:rsidRPr="00CD0683">
              <w:rPr>
                <w:b/>
                <w:bCs/>
                <w:spacing w:val="-1"/>
                <w:szCs w:val="24"/>
              </w:rPr>
              <w:t>ч</w:t>
            </w:r>
            <w:r w:rsidRPr="00CD0683">
              <w:rPr>
                <w:b/>
                <w:bCs/>
                <w:spacing w:val="1"/>
                <w:szCs w:val="24"/>
              </w:rPr>
              <w:t>е</w:t>
            </w:r>
            <w:r w:rsidRPr="00CD0683">
              <w:rPr>
                <w:b/>
                <w:bCs/>
                <w:spacing w:val="-6"/>
                <w:szCs w:val="24"/>
              </w:rPr>
              <w:t>ш</w:t>
            </w:r>
            <w:r w:rsidRPr="00CD0683">
              <w:rPr>
                <w:b/>
                <w:bCs/>
                <w:spacing w:val="3"/>
                <w:szCs w:val="24"/>
              </w:rPr>
              <w:t>ћ</w:t>
            </w:r>
            <w:r w:rsidRPr="00CD0683">
              <w:rPr>
                <w:b/>
                <w:bCs/>
                <w:spacing w:val="-1"/>
                <w:szCs w:val="24"/>
              </w:rPr>
              <w:t>е</w:t>
            </w:r>
            <w:r w:rsidRPr="00CD0683">
              <w:rPr>
                <w:b/>
                <w:bCs/>
                <w:szCs w:val="24"/>
              </w:rPr>
              <w:t>м у ли</w:t>
            </w:r>
            <w:r w:rsidRPr="00CD0683">
              <w:rPr>
                <w:b/>
                <w:bCs/>
                <w:spacing w:val="2"/>
                <w:szCs w:val="24"/>
              </w:rPr>
              <w:t>т</w:t>
            </w:r>
            <w:r w:rsidRPr="00CD0683">
              <w:rPr>
                <w:b/>
                <w:bCs/>
                <w:spacing w:val="-2"/>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ом </w:t>
            </w:r>
            <w:r w:rsidRPr="00CD0683">
              <w:rPr>
                <w:b/>
                <w:bCs/>
                <w:spacing w:val="-1"/>
                <w:szCs w:val="24"/>
              </w:rPr>
              <w:t>с</w:t>
            </w:r>
            <w:r w:rsidRPr="00CD0683">
              <w:rPr>
                <w:b/>
                <w:bCs/>
                <w:szCs w:val="24"/>
              </w:rPr>
              <w:t>аб</w:t>
            </w:r>
            <w:r w:rsidRPr="00CD0683">
              <w:rPr>
                <w:b/>
                <w:bCs/>
                <w:spacing w:val="1"/>
                <w:szCs w:val="24"/>
              </w:rPr>
              <w:t>р</w:t>
            </w:r>
            <w:r w:rsidRPr="00CD0683">
              <w:rPr>
                <w:b/>
                <w:bCs/>
                <w:szCs w:val="24"/>
              </w:rPr>
              <w:t>ањ</w:t>
            </w:r>
            <w:r w:rsidRPr="00CD0683">
              <w:rPr>
                <w:b/>
                <w:bCs/>
                <w:spacing w:val="2"/>
                <w:szCs w:val="24"/>
              </w:rPr>
              <w:t>у</w:t>
            </w:r>
            <w:r w:rsidRPr="00CD0683">
              <w:rPr>
                <w:b/>
                <w:bCs/>
                <w:szCs w:val="24"/>
              </w:rPr>
              <w:t>;</w:t>
            </w:r>
          </w:p>
          <w:p w:rsidR="00F84D60" w:rsidRPr="00CD0683" w:rsidRDefault="00F84D60" w:rsidP="003D6F67">
            <w:pPr>
              <w:widowControl w:val="0"/>
              <w:autoSpaceDE w:val="0"/>
              <w:autoSpaceDN w:val="0"/>
              <w:adjustRightInd w:val="0"/>
              <w:spacing w:before="9" w:line="110" w:lineRule="exact"/>
              <w:rPr>
                <w:sz w:val="11"/>
                <w:szCs w:val="11"/>
              </w:rPr>
            </w:pPr>
          </w:p>
          <w:p w:rsidR="00F84D60" w:rsidRPr="00CD0683" w:rsidRDefault="00F84D60" w:rsidP="003D6F67">
            <w:pPr>
              <w:widowControl w:val="0"/>
              <w:autoSpaceDE w:val="0"/>
              <w:autoSpaceDN w:val="0"/>
              <w:adjustRightInd w:val="0"/>
              <w:ind w:left="136"/>
              <w:rPr>
                <w:szCs w:val="24"/>
              </w:rPr>
            </w:pPr>
            <w:r w:rsidRPr="00CD0683">
              <w:rPr>
                <w:b/>
                <w:bCs/>
                <w:szCs w:val="24"/>
                <w:u w:val="thick"/>
              </w:rPr>
              <w:t xml:space="preserve"> Ди</w:t>
            </w:r>
            <w:r w:rsidRPr="00CD0683">
              <w:rPr>
                <w:b/>
                <w:bCs/>
                <w:spacing w:val="1"/>
                <w:szCs w:val="24"/>
                <w:u w:val="thick"/>
              </w:rPr>
              <w:t xml:space="preserve"> </w:t>
            </w:r>
            <w:r w:rsidRPr="00CD0683">
              <w:rPr>
                <w:b/>
                <w:bCs/>
                <w:szCs w:val="24"/>
                <w:u w:val="thick"/>
              </w:rPr>
              <w:t>д</w:t>
            </w:r>
            <w:r w:rsidRPr="00CD0683">
              <w:rPr>
                <w:b/>
                <w:bCs/>
                <w:spacing w:val="1"/>
                <w:szCs w:val="24"/>
                <w:u w:val="thick"/>
              </w:rPr>
              <w:t xml:space="preserve"> </w:t>
            </w:r>
            <w:r w:rsidRPr="00CD0683">
              <w:rPr>
                <w:b/>
                <w:bCs/>
                <w:szCs w:val="24"/>
                <w:u w:val="thick"/>
              </w:rPr>
              <w:t>а</w:t>
            </w:r>
            <w:r w:rsidRPr="00CD0683">
              <w:rPr>
                <w:b/>
                <w:bCs/>
                <w:spacing w:val="-1"/>
                <w:szCs w:val="24"/>
                <w:u w:val="thick"/>
              </w:rPr>
              <w:t>к</w:t>
            </w:r>
            <w:r w:rsidRPr="00CD0683">
              <w:rPr>
                <w:b/>
                <w:bCs/>
                <w:szCs w:val="24"/>
                <w:u w:val="thick"/>
              </w:rPr>
              <w:t xml:space="preserve">ти </w:t>
            </w:r>
            <w:r w:rsidRPr="00CD0683">
              <w:rPr>
                <w:b/>
                <w:bCs/>
                <w:spacing w:val="-1"/>
                <w:szCs w:val="24"/>
                <w:u w:val="thick"/>
              </w:rPr>
              <w:t>ч</w:t>
            </w:r>
            <w:r w:rsidRPr="00CD0683">
              <w:rPr>
                <w:b/>
                <w:bCs/>
                <w:szCs w:val="24"/>
                <w:u w:val="thick"/>
              </w:rPr>
              <w:t>к</w:t>
            </w:r>
            <w:r w:rsidRPr="00CD0683">
              <w:rPr>
                <w:b/>
                <w:bCs/>
                <w:spacing w:val="1"/>
                <w:szCs w:val="24"/>
                <w:u w:val="thick"/>
              </w:rPr>
              <w:t xml:space="preserve"> </w:t>
            </w:r>
            <w:r w:rsidRPr="00CD0683">
              <w:rPr>
                <w:b/>
                <w:bCs/>
                <w:szCs w:val="24"/>
                <w:u w:val="thick"/>
              </w:rPr>
              <w:t>о  м</w:t>
            </w:r>
            <w:r w:rsidRPr="00CD0683">
              <w:rPr>
                <w:b/>
                <w:bCs/>
                <w:spacing w:val="-1"/>
                <w:szCs w:val="24"/>
                <w:u w:val="thick"/>
              </w:rPr>
              <w:t>е</w:t>
            </w:r>
            <w:r w:rsidRPr="00CD0683">
              <w:rPr>
                <w:b/>
                <w:bCs/>
                <w:szCs w:val="24"/>
                <w:u w:val="thick"/>
              </w:rPr>
              <w:t>т</w:t>
            </w:r>
            <w:r w:rsidRPr="00CD0683">
              <w:rPr>
                <w:b/>
                <w:bCs/>
                <w:spacing w:val="2"/>
                <w:szCs w:val="24"/>
                <w:u w:val="thick"/>
              </w:rPr>
              <w:t xml:space="preserve"> </w:t>
            </w:r>
            <w:r w:rsidRPr="00CD0683">
              <w:rPr>
                <w:b/>
                <w:bCs/>
                <w:szCs w:val="24"/>
                <w:u w:val="thick"/>
              </w:rPr>
              <w:t>о</w:t>
            </w:r>
            <w:r w:rsidRPr="00CD0683">
              <w:rPr>
                <w:b/>
                <w:bCs/>
                <w:spacing w:val="-1"/>
                <w:szCs w:val="24"/>
                <w:u w:val="thick"/>
              </w:rPr>
              <w:t>д</w:t>
            </w:r>
            <w:r w:rsidRPr="00CD0683">
              <w:rPr>
                <w:b/>
                <w:bCs/>
                <w:szCs w:val="24"/>
                <w:u w:val="thick"/>
              </w:rPr>
              <w:t>и</w:t>
            </w:r>
            <w:r w:rsidRPr="00CD0683">
              <w:rPr>
                <w:b/>
                <w:bCs/>
                <w:spacing w:val="1"/>
                <w:szCs w:val="24"/>
                <w:u w:val="thick"/>
              </w:rPr>
              <w:t xml:space="preserve"> </w:t>
            </w:r>
            <w:r w:rsidRPr="00CD0683">
              <w:rPr>
                <w:b/>
                <w:bCs/>
                <w:spacing w:val="-1"/>
                <w:szCs w:val="24"/>
                <w:u w:val="thick"/>
              </w:rPr>
              <w:t>чк</w:t>
            </w:r>
            <w:r w:rsidRPr="00CD0683">
              <w:rPr>
                <w:b/>
                <w:bCs/>
                <w:szCs w:val="24"/>
                <w:u w:val="thick"/>
              </w:rPr>
              <w:t>а  уп</w:t>
            </w:r>
            <w:r w:rsidRPr="00CD0683">
              <w:rPr>
                <w:b/>
                <w:bCs/>
                <w:spacing w:val="1"/>
                <w:szCs w:val="24"/>
                <w:u w:val="thick"/>
              </w:rPr>
              <w:t xml:space="preserve"> </w:t>
            </w:r>
            <w:r w:rsidRPr="00CD0683">
              <w:rPr>
                <w:b/>
                <w:bCs/>
                <w:szCs w:val="24"/>
                <w:u w:val="thick"/>
              </w:rPr>
              <w:t>ут</w:t>
            </w:r>
            <w:r w:rsidRPr="00CD0683">
              <w:rPr>
                <w:b/>
                <w:bCs/>
                <w:spacing w:val="2"/>
                <w:szCs w:val="24"/>
                <w:u w:val="thick"/>
              </w:rPr>
              <w:t xml:space="preserve"> </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ва  за</w:t>
            </w:r>
            <w:r w:rsidRPr="00CD0683">
              <w:rPr>
                <w:b/>
                <w:bCs/>
                <w:spacing w:val="3"/>
                <w:szCs w:val="24"/>
                <w:u w:val="thick"/>
              </w:rPr>
              <w:t xml:space="preserve"> </w:t>
            </w:r>
          </w:p>
          <w:p w:rsidR="00F84D60" w:rsidRPr="00CD0683" w:rsidRDefault="00F84D60" w:rsidP="003D6F67">
            <w:pPr>
              <w:widowControl w:val="0"/>
              <w:autoSpaceDE w:val="0"/>
              <w:autoSpaceDN w:val="0"/>
              <w:adjustRightInd w:val="0"/>
              <w:ind w:left="136"/>
              <w:rPr>
                <w:szCs w:val="24"/>
              </w:rPr>
            </w:pPr>
            <w:r w:rsidRPr="00CD0683">
              <w:rPr>
                <w:b/>
                <w:bCs/>
                <w:szCs w:val="24"/>
                <w:u w:val="thick"/>
              </w:rPr>
              <w:t xml:space="preserve"> р</w:t>
            </w:r>
            <w:r w:rsidRPr="00CD0683">
              <w:rPr>
                <w:b/>
                <w:bCs/>
                <w:spacing w:val="1"/>
                <w:szCs w:val="24"/>
                <w:u w:val="thick"/>
              </w:rPr>
              <w:t xml:space="preserve"> </w:t>
            </w:r>
            <w:r w:rsidRPr="00CD0683">
              <w:rPr>
                <w:b/>
                <w:bCs/>
                <w:spacing w:val="-1"/>
                <w:szCs w:val="24"/>
                <w:u w:val="thick"/>
              </w:rPr>
              <w:t>е</w:t>
            </w:r>
            <w:r w:rsidRPr="00CD0683">
              <w:rPr>
                <w:b/>
                <w:bCs/>
                <w:szCs w:val="24"/>
                <w:u w:val="thick"/>
              </w:rPr>
              <w:t>али заци</w:t>
            </w:r>
            <w:r w:rsidRPr="00CD0683">
              <w:rPr>
                <w:b/>
                <w:bCs/>
                <w:spacing w:val="1"/>
                <w:szCs w:val="24"/>
                <w:u w:val="thick"/>
              </w:rPr>
              <w:t xml:space="preserve"> </w:t>
            </w:r>
            <w:r w:rsidRPr="00CD0683">
              <w:rPr>
                <w:b/>
                <w:bCs/>
                <w:szCs w:val="24"/>
                <w:u w:val="thick"/>
              </w:rPr>
              <w:t>ју  наст</w:t>
            </w:r>
            <w:r w:rsidRPr="00CD0683">
              <w:rPr>
                <w:b/>
                <w:bCs/>
                <w:spacing w:val="1"/>
                <w:szCs w:val="24"/>
                <w:u w:val="thick"/>
              </w:rPr>
              <w:t xml:space="preserve"> </w:t>
            </w:r>
            <w:r w:rsidRPr="00CD0683">
              <w:rPr>
                <w:b/>
                <w:bCs/>
                <w:szCs w:val="24"/>
                <w:u w:val="thick"/>
              </w:rPr>
              <w:t>аве</w:t>
            </w:r>
            <w:r w:rsidRPr="00CD0683">
              <w:rPr>
                <w:b/>
                <w:bCs/>
                <w:spacing w:val="-2"/>
                <w:szCs w:val="24"/>
                <w:u w:val="thick"/>
              </w:rPr>
              <w:t xml:space="preserve"> </w:t>
            </w:r>
          </w:p>
          <w:p w:rsidR="00F84D60" w:rsidRPr="00CD0683" w:rsidRDefault="00F84D60" w:rsidP="003D6F67">
            <w:pPr>
              <w:widowControl w:val="0"/>
              <w:autoSpaceDE w:val="0"/>
              <w:autoSpaceDN w:val="0"/>
              <w:adjustRightInd w:val="0"/>
              <w:spacing w:before="9" w:line="110" w:lineRule="exact"/>
              <w:rPr>
                <w:sz w:val="11"/>
                <w:szCs w:val="11"/>
              </w:rPr>
            </w:pPr>
          </w:p>
          <w:p w:rsidR="00F84D60" w:rsidRPr="00CD0683" w:rsidRDefault="00F84D60" w:rsidP="003D6F67">
            <w:pPr>
              <w:widowControl w:val="0"/>
              <w:tabs>
                <w:tab w:val="left" w:pos="460"/>
              </w:tabs>
              <w:autoSpaceDE w:val="0"/>
              <w:autoSpaceDN w:val="0"/>
              <w:adjustRightInd w:val="0"/>
              <w:spacing w:line="239" w:lineRule="auto"/>
              <w:ind w:left="463" w:right="108"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Увод</w:t>
            </w:r>
            <w:r w:rsidRPr="00CD0683">
              <w:rPr>
                <w:spacing w:val="1"/>
                <w:szCs w:val="24"/>
              </w:rPr>
              <w:t>н</w:t>
            </w:r>
            <w:r w:rsidRPr="00CD0683">
              <w:rPr>
                <w:szCs w:val="24"/>
              </w:rPr>
              <w:t>е</w:t>
            </w:r>
            <w:r w:rsidRPr="00CD0683">
              <w:rPr>
                <w:spacing w:val="-1"/>
                <w:szCs w:val="24"/>
              </w:rPr>
              <w:t xml:space="preserve"> час</w:t>
            </w:r>
            <w:r w:rsidRPr="00CD0683">
              <w:rPr>
                <w:szCs w:val="24"/>
              </w:rPr>
              <w:t>о</w:t>
            </w:r>
            <w:r w:rsidRPr="00CD0683">
              <w:rPr>
                <w:spacing w:val="2"/>
                <w:szCs w:val="24"/>
              </w:rPr>
              <w:t>в</w:t>
            </w:r>
            <w:r w:rsidRPr="00CD0683">
              <w:rPr>
                <w:szCs w:val="24"/>
              </w:rPr>
              <w:t>е</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zCs w:val="24"/>
              </w:rPr>
              <w:t>би о</w:t>
            </w:r>
            <w:r w:rsidRPr="00CD0683">
              <w:rPr>
                <w:spacing w:val="-1"/>
                <w:szCs w:val="24"/>
              </w:rPr>
              <w:t>см</w:t>
            </w:r>
            <w:r w:rsidRPr="00CD0683">
              <w:rPr>
                <w:spacing w:val="1"/>
                <w:szCs w:val="24"/>
              </w:rPr>
              <w:t>и</w:t>
            </w:r>
            <w:r w:rsidRPr="00CD0683">
              <w:rPr>
                <w:spacing w:val="-1"/>
                <w:szCs w:val="24"/>
              </w:rPr>
              <w:t>с</w:t>
            </w:r>
            <w:r w:rsidRPr="00CD0683">
              <w:rPr>
                <w:szCs w:val="24"/>
              </w:rPr>
              <w:t>л</w:t>
            </w:r>
            <w:r w:rsidRPr="00CD0683">
              <w:rPr>
                <w:spacing w:val="1"/>
                <w:szCs w:val="24"/>
              </w:rPr>
              <w:t>и</w:t>
            </w:r>
            <w:r w:rsidRPr="00CD0683">
              <w:rPr>
                <w:szCs w:val="24"/>
              </w:rPr>
              <w:t>ти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zCs w:val="24"/>
              </w:rPr>
              <w:t>до</w:t>
            </w:r>
            <w:r w:rsidRPr="00CD0683">
              <w:rPr>
                <w:spacing w:val="1"/>
                <w:szCs w:val="24"/>
              </w:rPr>
              <w:t>п</w:t>
            </w:r>
            <w:r w:rsidRPr="00CD0683">
              <w:rPr>
                <w:spacing w:val="-2"/>
                <w:szCs w:val="24"/>
              </w:rPr>
              <w:t>р</w:t>
            </w:r>
            <w:r w:rsidRPr="00CD0683">
              <w:rPr>
                <w:spacing w:val="1"/>
                <w:szCs w:val="24"/>
              </w:rPr>
              <w:t>ин</w:t>
            </w:r>
            <w:r w:rsidRPr="00CD0683">
              <w:rPr>
                <w:spacing w:val="-1"/>
                <w:szCs w:val="24"/>
              </w:rPr>
              <w:t>е</w:t>
            </w:r>
            <w:r w:rsidRPr="00CD0683">
              <w:rPr>
                <w:spacing w:val="1"/>
                <w:szCs w:val="24"/>
              </w:rPr>
              <w:t>с</w:t>
            </w:r>
            <w:r w:rsidRPr="00CD0683">
              <w:rPr>
                <w:szCs w:val="24"/>
              </w:rPr>
              <w:t xml:space="preserve">у </w:t>
            </w:r>
            <w:r w:rsidRPr="00CD0683">
              <w:rPr>
                <w:spacing w:val="-1"/>
                <w:szCs w:val="24"/>
              </w:rPr>
              <w:t>ме</w:t>
            </w:r>
            <w:r w:rsidRPr="00CD0683">
              <w:rPr>
                <w:spacing w:val="4"/>
                <w:szCs w:val="24"/>
              </w:rPr>
              <w:t>ђ</w:t>
            </w:r>
            <w:r w:rsidRPr="00CD0683">
              <w:rPr>
                <w:spacing w:val="-5"/>
                <w:szCs w:val="24"/>
              </w:rPr>
              <w:t>у</w:t>
            </w:r>
            <w:r w:rsidRPr="00CD0683">
              <w:rPr>
                <w:spacing w:val="-1"/>
                <w:szCs w:val="24"/>
              </w:rPr>
              <w:t>с</w:t>
            </w:r>
            <w:r w:rsidRPr="00CD0683">
              <w:rPr>
                <w:szCs w:val="24"/>
              </w:rPr>
              <w:t>об</w:t>
            </w:r>
            <w:r w:rsidRPr="00CD0683">
              <w:rPr>
                <w:spacing w:val="1"/>
                <w:szCs w:val="24"/>
              </w:rPr>
              <w:t>н</w:t>
            </w:r>
            <w:r w:rsidRPr="00CD0683">
              <w:rPr>
                <w:szCs w:val="24"/>
              </w:rPr>
              <w:t>ом</w:t>
            </w:r>
            <w:r w:rsidRPr="00CD0683">
              <w:rPr>
                <w:spacing w:val="4"/>
                <w:szCs w:val="24"/>
              </w:rPr>
              <w:t xml:space="preserve"> </w:t>
            </w:r>
            <w:r w:rsidRPr="00CD0683">
              <w:rPr>
                <w:spacing w:val="-5"/>
                <w:szCs w:val="24"/>
              </w:rPr>
              <w:t>у</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1"/>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5"/>
                <w:szCs w:val="24"/>
              </w:rPr>
              <w:t>у</w:t>
            </w:r>
            <w:r w:rsidRPr="00CD0683">
              <w:rPr>
                <w:spacing w:val="3"/>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4"/>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с</w:t>
            </w:r>
            <w:r w:rsidRPr="00CD0683">
              <w:rPr>
                <w:spacing w:val="-1"/>
                <w:szCs w:val="24"/>
              </w:rPr>
              <w:t xml:space="preserve"> ц</w:t>
            </w:r>
            <w:r w:rsidRPr="00CD0683">
              <w:rPr>
                <w:spacing w:val="1"/>
                <w:szCs w:val="24"/>
              </w:rPr>
              <w:t>и</w:t>
            </w:r>
            <w:r w:rsidRPr="00CD0683">
              <w:rPr>
                <w:szCs w:val="24"/>
              </w:rPr>
              <w:t>љ</w:t>
            </w:r>
            <w:r w:rsidRPr="00CD0683">
              <w:rPr>
                <w:spacing w:val="-1"/>
                <w:szCs w:val="24"/>
              </w:rPr>
              <w:t>е</w:t>
            </w:r>
            <w:r w:rsidRPr="00CD0683">
              <w:rPr>
                <w:szCs w:val="24"/>
              </w:rPr>
              <w:t>ви</w:t>
            </w:r>
            <w:r w:rsidRPr="00CD0683">
              <w:rPr>
                <w:spacing w:val="-1"/>
                <w:szCs w:val="24"/>
              </w:rPr>
              <w:t>ма</w:t>
            </w:r>
            <w:r w:rsidRPr="00CD0683">
              <w:rPr>
                <w:szCs w:val="24"/>
              </w:rPr>
              <w:t xml:space="preserve">, </w:t>
            </w:r>
            <w:r w:rsidRPr="00CD0683">
              <w:rPr>
                <w:spacing w:val="1"/>
                <w:szCs w:val="24"/>
              </w:rPr>
              <w:t>и</w:t>
            </w:r>
            <w:r w:rsidRPr="00CD0683">
              <w:rPr>
                <w:spacing w:val="-1"/>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ма</w:t>
            </w:r>
            <w:r w:rsidRPr="00CD0683">
              <w:rPr>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м</w:t>
            </w:r>
            <w:r w:rsidRPr="00CD0683">
              <w:rPr>
                <w:spacing w:val="-1"/>
                <w:szCs w:val="24"/>
              </w:rPr>
              <w:t xml:space="preserve"> с</w:t>
            </w:r>
            <w:r w:rsidRPr="00CD0683">
              <w:rPr>
                <w:spacing w:val="1"/>
                <w:szCs w:val="24"/>
              </w:rPr>
              <w:t>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ма</w:t>
            </w:r>
            <w:r w:rsidRPr="00CD0683">
              <w:rPr>
                <w:szCs w:val="24"/>
              </w:rPr>
              <w:t xml:space="preserve">, </w:t>
            </w:r>
            <w:r w:rsidRPr="00CD0683">
              <w:rPr>
                <w:spacing w:val="-1"/>
                <w:szCs w:val="24"/>
              </w:rPr>
              <w:t>а</w:t>
            </w:r>
            <w:r w:rsidRPr="00CD0683">
              <w:rPr>
                <w:szCs w:val="24"/>
              </w:rPr>
              <w:t>ли</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с</w:t>
            </w:r>
            <w:r w:rsidRPr="00CD0683">
              <w:rPr>
                <w:szCs w:val="24"/>
              </w:rPr>
              <w:t>т</w:t>
            </w:r>
            <w:r w:rsidRPr="00CD0683">
              <w:rPr>
                <w:spacing w:val="-1"/>
                <w:szCs w:val="24"/>
              </w:rPr>
              <w:t>е</w:t>
            </w:r>
            <w:r w:rsidRPr="00CD0683">
              <w:rPr>
                <w:spacing w:val="1"/>
                <w:szCs w:val="24"/>
              </w:rPr>
              <w:t>кн</w:t>
            </w:r>
            <w:r w:rsidRPr="00CD0683">
              <w:rPr>
                <w:szCs w:val="24"/>
              </w:rPr>
              <w:t xml:space="preserve">е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1"/>
                <w:szCs w:val="24"/>
              </w:rPr>
              <w:t>н</w:t>
            </w:r>
            <w:r w:rsidRPr="00CD0683">
              <w:rPr>
                <w:szCs w:val="24"/>
              </w:rPr>
              <w:t>и</w:t>
            </w:r>
            <w:r w:rsidRPr="00CD0683">
              <w:rPr>
                <w:spacing w:val="3"/>
                <w:szCs w:val="24"/>
              </w:rPr>
              <w:t xml:space="preserve"> </w:t>
            </w:r>
            <w:r w:rsidRPr="00CD0683">
              <w:rPr>
                <w:spacing w:val="-7"/>
                <w:szCs w:val="24"/>
              </w:rPr>
              <w:t>у</w:t>
            </w:r>
            <w:r w:rsidRPr="00CD0683">
              <w:rPr>
                <w:szCs w:val="24"/>
              </w:rPr>
              <w:t>вид</w:t>
            </w:r>
            <w:r w:rsidRPr="00CD0683">
              <w:rPr>
                <w:spacing w:val="5"/>
                <w:szCs w:val="24"/>
              </w:rPr>
              <w:t xml:space="preserve"> </w:t>
            </w:r>
            <w:r w:rsidRPr="00CD0683">
              <w:rPr>
                <w:szCs w:val="24"/>
              </w:rPr>
              <w:t>у</w:t>
            </w:r>
            <w:r w:rsidRPr="00CD0683">
              <w:rPr>
                <w:spacing w:val="-5"/>
                <w:szCs w:val="24"/>
              </w:rPr>
              <w:t xml:space="preserve"> </w:t>
            </w:r>
            <w:r w:rsidRPr="00CD0683">
              <w:rPr>
                <w:szCs w:val="24"/>
              </w:rPr>
              <w:t xml:space="preserve">то </w:t>
            </w:r>
            <w:r w:rsidRPr="00CD0683">
              <w:rPr>
                <w:spacing w:val="1"/>
                <w:szCs w:val="24"/>
              </w:rPr>
              <w:t>к</w:t>
            </w:r>
            <w:r w:rsidRPr="00CD0683">
              <w:rPr>
                <w:spacing w:val="-1"/>
                <w:szCs w:val="24"/>
              </w:rPr>
              <w:t>а</w:t>
            </w:r>
            <w:r w:rsidRPr="00CD0683">
              <w:rPr>
                <w:spacing w:val="1"/>
                <w:szCs w:val="24"/>
              </w:rPr>
              <w:t>к</w:t>
            </w:r>
            <w:r w:rsidRPr="00CD0683">
              <w:rPr>
                <w:szCs w:val="24"/>
              </w:rPr>
              <w:t xml:space="preserve">вим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њима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и</w:t>
            </w:r>
            <w:r w:rsidRPr="00CD0683">
              <w:rPr>
                <w:szCs w:val="24"/>
              </w:rPr>
              <w:t xml:space="preserve">з </w:t>
            </w:r>
            <w:r w:rsidRPr="00CD0683">
              <w:rPr>
                <w:spacing w:val="1"/>
                <w:szCs w:val="24"/>
              </w:rPr>
              <w:t>п</w:t>
            </w:r>
            <w:r w:rsidRPr="00CD0683">
              <w:rPr>
                <w:szCs w:val="24"/>
              </w:rPr>
              <w:t>од</w:t>
            </w:r>
            <w:r w:rsidRPr="00CD0683">
              <w:rPr>
                <w:spacing w:val="2"/>
                <w:szCs w:val="24"/>
              </w:rPr>
              <w:t>р</w:t>
            </w:r>
            <w:r w:rsidRPr="00CD0683">
              <w:rPr>
                <w:spacing w:val="-5"/>
                <w:szCs w:val="24"/>
              </w:rPr>
              <w:t>у</w:t>
            </w:r>
            <w:r w:rsidRPr="00CD0683">
              <w:rPr>
                <w:spacing w:val="-1"/>
                <w:szCs w:val="24"/>
              </w:rPr>
              <w:t>ч</w:t>
            </w:r>
            <w:r w:rsidRPr="00CD0683">
              <w:rPr>
                <w:szCs w:val="24"/>
              </w:rPr>
              <w:t xml:space="preserve">ја </w:t>
            </w:r>
            <w:r w:rsidRPr="00CD0683">
              <w:rPr>
                <w:spacing w:val="-1"/>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 г</w:t>
            </w:r>
            <w:r w:rsidRPr="00CD0683">
              <w:rPr>
                <w:spacing w:val="2"/>
                <w:szCs w:val="24"/>
              </w:rPr>
              <w:t>р</w:t>
            </w:r>
            <w:r w:rsidRPr="00CD0683">
              <w:rPr>
                <w:spacing w:val="-7"/>
                <w:szCs w:val="24"/>
              </w:rPr>
              <w:t>у</w:t>
            </w:r>
            <w:r w:rsidRPr="00CD0683">
              <w:rPr>
                <w:spacing w:val="1"/>
                <w:szCs w:val="24"/>
              </w:rPr>
              <w:t>п</w:t>
            </w:r>
            <w:r w:rsidRPr="00CD0683">
              <w:rPr>
                <w:szCs w:val="24"/>
              </w:rPr>
              <w:t>а</w:t>
            </w:r>
            <w:r w:rsidRPr="00CD0683">
              <w:rPr>
                <w:spacing w:val="-1"/>
                <w:szCs w:val="24"/>
              </w:rPr>
              <w:t xml:space="preserve"> </w:t>
            </w:r>
            <w:r w:rsidRPr="00CD0683">
              <w:rPr>
                <w:spacing w:val="2"/>
                <w:szCs w:val="24"/>
              </w:rPr>
              <w:t>р</w:t>
            </w:r>
            <w:r w:rsidRPr="00CD0683">
              <w:rPr>
                <w:spacing w:val="-1"/>
                <w:szCs w:val="24"/>
              </w:rPr>
              <w:t>ас</w:t>
            </w:r>
            <w:r w:rsidRPr="00CD0683">
              <w:rPr>
                <w:spacing w:val="3"/>
                <w:szCs w:val="24"/>
              </w:rPr>
              <w:t>п</w:t>
            </w:r>
            <w:r w:rsidRPr="00CD0683">
              <w:rPr>
                <w:szCs w:val="24"/>
              </w:rPr>
              <w:t>ол</w:t>
            </w:r>
            <w:r w:rsidRPr="00CD0683">
              <w:rPr>
                <w:spacing w:val="-1"/>
                <w:szCs w:val="24"/>
              </w:rPr>
              <w:t>а</w:t>
            </w:r>
            <w:r w:rsidRPr="00CD0683">
              <w:rPr>
                <w:szCs w:val="24"/>
              </w:rPr>
              <w:t>ж</w:t>
            </w:r>
            <w:r w:rsidRPr="00CD0683">
              <w:rPr>
                <w:spacing w:val="-1"/>
                <w:szCs w:val="24"/>
              </w:rPr>
              <w:t>е</w:t>
            </w:r>
            <w:r w:rsidRPr="00CD0683">
              <w:rPr>
                <w:szCs w:val="24"/>
              </w:rPr>
              <w:t>.</w:t>
            </w:r>
          </w:p>
          <w:p w:rsidR="00F84D60" w:rsidRPr="00CD0683" w:rsidRDefault="00F84D60" w:rsidP="003D6F67">
            <w:pPr>
              <w:widowControl w:val="0"/>
              <w:tabs>
                <w:tab w:val="left" w:pos="460"/>
              </w:tabs>
              <w:autoSpaceDE w:val="0"/>
              <w:autoSpaceDN w:val="0"/>
              <w:adjustRightInd w:val="0"/>
              <w:spacing w:before="63" w:line="239" w:lineRule="auto"/>
              <w:ind w:left="463" w:right="129"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ја</w:t>
            </w:r>
            <w:r w:rsidRPr="00CD0683">
              <w:rPr>
                <w:spacing w:val="-3"/>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 xml:space="preserve">ло </w:t>
            </w:r>
            <w:r w:rsidRPr="00CD0683">
              <w:rPr>
                <w:spacing w:val="3"/>
                <w:szCs w:val="24"/>
              </w:rPr>
              <w:t>б</w:t>
            </w:r>
            <w:r w:rsidRPr="00CD0683">
              <w:rPr>
                <w:szCs w:val="24"/>
              </w:rPr>
              <w:t>и да</w:t>
            </w:r>
            <w:r w:rsidRPr="00CD0683">
              <w:rPr>
                <w:spacing w:val="-1"/>
                <w:szCs w:val="24"/>
              </w:rPr>
              <w:t xml:space="preserve"> с</w:t>
            </w:r>
            <w:r w:rsidRPr="00CD0683">
              <w:rPr>
                <w:szCs w:val="24"/>
              </w:rPr>
              <w:t>е</w:t>
            </w:r>
            <w:r w:rsidRPr="00CD0683">
              <w:rPr>
                <w:spacing w:val="-1"/>
                <w:szCs w:val="24"/>
              </w:rPr>
              <w:t xml:space="preserve"> </w:t>
            </w:r>
            <w:r w:rsidRPr="00CD0683">
              <w:rPr>
                <w:szCs w:val="24"/>
              </w:rPr>
              <w:t>одв</w:t>
            </w:r>
            <w:r w:rsidRPr="00CD0683">
              <w:rPr>
                <w:spacing w:val="1"/>
                <w:szCs w:val="24"/>
              </w:rPr>
              <w:t>и</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5"/>
                <w:szCs w:val="24"/>
              </w:rPr>
              <w:t>д</w:t>
            </w:r>
            <w:r w:rsidRPr="00CD0683">
              <w:rPr>
                <w:szCs w:val="24"/>
              </w:rPr>
              <w:t>у</w:t>
            </w:r>
            <w:r w:rsidRPr="00CD0683">
              <w:rPr>
                <w:spacing w:val="-5"/>
                <w:szCs w:val="24"/>
              </w:rPr>
              <w:t xml:space="preserve"> </w:t>
            </w:r>
            <w:r w:rsidRPr="00CD0683">
              <w:rPr>
                <w:szCs w:val="24"/>
              </w:rPr>
              <w:t xml:space="preserve">с </w:t>
            </w:r>
            <w:r w:rsidRPr="00CD0683">
              <w:rPr>
                <w:spacing w:val="1"/>
                <w:szCs w:val="24"/>
              </w:rPr>
              <w:t>п</w:t>
            </w:r>
            <w:r w:rsidRPr="00CD0683">
              <w:rPr>
                <w:szCs w:val="24"/>
              </w:rPr>
              <w:t>р</w:t>
            </w:r>
            <w:r w:rsidRPr="00CD0683">
              <w:rPr>
                <w:spacing w:val="1"/>
                <w:szCs w:val="24"/>
              </w:rPr>
              <w:t>и</w:t>
            </w:r>
            <w:r w:rsidRPr="00CD0683">
              <w:rPr>
                <w:spacing w:val="-1"/>
                <w:szCs w:val="24"/>
              </w:rPr>
              <w:t>н</w:t>
            </w:r>
            <w:r w:rsidRPr="00CD0683">
              <w:rPr>
                <w:spacing w:val="1"/>
                <w:szCs w:val="24"/>
              </w:rPr>
              <w:t>ц</w:t>
            </w:r>
            <w:r w:rsidRPr="00CD0683">
              <w:rPr>
                <w:spacing w:val="-1"/>
                <w:szCs w:val="24"/>
              </w:rPr>
              <w:t>и</w:t>
            </w:r>
            <w:r w:rsidRPr="00CD0683">
              <w:rPr>
                <w:spacing w:val="1"/>
                <w:szCs w:val="24"/>
              </w:rPr>
              <w:t>пи</w:t>
            </w:r>
            <w:r w:rsidRPr="00CD0683">
              <w:rPr>
                <w:spacing w:val="-1"/>
                <w:szCs w:val="24"/>
              </w:rPr>
              <w:t>м</w:t>
            </w:r>
            <w:r w:rsidRPr="00CD0683">
              <w:rPr>
                <w:szCs w:val="24"/>
              </w:rPr>
              <w:t>а</w:t>
            </w:r>
            <w:r w:rsidRPr="00CD0683">
              <w:rPr>
                <w:spacing w:val="-1"/>
                <w:szCs w:val="24"/>
              </w:rPr>
              <w:t xml:space="preserve"> са</w:t>
            </w:r>
            <w:r w:rsidRPr="00CD0683">
              <w:rPr>
                <w:szCs w:val="24"/>
              </w:rPr>
              <w:t>вр</w:t>
            </w:r>
            <w:r w:rsidRPr="00CD0683">
              <w:rPr>
                <w:spacing w:val="-1"/>
                <w:szCs w:val="24"/>
              </w:rPr>
              <w:t>еме</w:t>
            </w:r>
            <w:r w:rsidRPr="00CD0683">
              <w:rPr>
                <w:spacing w:val="1"/>
                <w:szCs w:val="24"/>
              </w:rPr>
              <w:t>н</w:t>
            </w:r>
            <w:r w:rsidRPr="00CD0683">
              <w:rPr>
                <w:szCs w:val="24"/>
              </w:rPr>
              <w:t>е</w:t>
            </w:r>
            <w:r w:rsidRPr="00CD0683">
              <w:rPr>
                <w:spacing w:val="1"/>
                <w:szCs w:val="24"/>
              </w:rPr>
              <w:t xml:space="preserve">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 xml:space="preserve">вне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к</w:t>
            </w:r>
            <w:r w:rsidRPr="00CD0683">
              <w:rPr>
                <w:szCs w:val="24"/>
              </w:rPr>
              <w:t xml:space="preserve">оја </w:t>
            </w:r>
            <w:r w:rsidRPr="00CD0683">
              <w:rPr>
                <w:spacing w:val="-1"/>
                <w:szCs w:val="24"/>
              </w:rPr>
              <w:t>с</w:t>
            </w:r>
            <w:r w:rsidRPr="00CD0683">
              <w:rPr>
                <w:szCs w:val="24"/>
              </w:rPr>
              <w:t>војом д</w:t>
            </w:r>
            <w:r w:rsidRPr="00CD0683">
              <w:rPr>
                <w:spacing w:val="3"/>
                <w:szCs w:val="24"/>
              </w:rPr>
              <w:t>и</w:t>
            </w:r>
            <w:r w:rsidRPr="00CD0683">
              <w:rPr>
                <w:spacing w:val="1"/>
                <w:szCs w:val="24"/>
              </w:rPr>
              <w:t>н</w:t>
            </w:r>
            <w:r w:rsidRPr="00CD0683">
              <w:rPr>
                <w:spacing w:val="-1"/>
                <w:szCs w:val="24"/>
              </w:rPr>
              <w:t>ам</w:t>
            </w:r>
            <w:r w:rsidRPr="00CD0683">
              <w:rPr>
                <w:spacing w:val="1"/>
                <w:szCs w:val="24"/>
              </w:rPr>
              <w:t>ик</w:t>
            </w:r>
            <w:r w:rsidRPr="00CD0683">
              <w:rPr>
                <w:szCs w:val="24"/>
              </w:rPr>
              <w:t xml:space="preserve">ом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и</w:t>
            </w:r>
            <w:r w:rsidRPr="00CD0683">
              <w:rPr>
                <w:spacing w:val="-1"/>
                <w:szCs w:val="24"/>
              </w:rPr>
              <w:t>ч</w:t>
            </w:r>
            <w:r w:rsidRPr="00CD0683">
              <w:rPr>
                <w:szCs w:val="24"/>
              </w:rPr>
              <w:t>е</w:t>
            </w:r>
            <w:r w:rsidRPr="00CD0683">
              <w:rPr>
                <w:spacing w:val="1"/>
                <w:szCs w:val="24"/>
              </w:rPr>
              <w:t xml:space="preserve"> </w:t>
            </w:r>
            <w:r w:rsidRPr="00CD0683">
              <w:rPr>
                <w:spacing w:val="-5"/>
                <w:szCs w:val="24"/>
              </w:rPr>
              <w:t>у</w:t>
            </w:r>
            <w:r w:rsidRPr="00CD0683">
              <w:rPr>
                <w:spacing w:val="-1"/>
                <w:szCs w:val="24"/>
              </w:rPr>
              <w:t>че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и</w:t>
            </w:r>
            <w:r w:rsidRPr="00CD0683">
              <w:rPr>
                <w:spacing w:val="-1"/>
                <w:szCs w:val="24"/>
              </w:rPr>
              <w:t>с</w:t>
            </w:r>
            <w:r w:rsidRPr="00CD0683">
              <w:rPr>
                <w:szCs w:val="24"/>
              </w:rPr>
              <w:t>тр</w:t>
            </w:r>
            <w:r w:rsidRPr="00CD0683">
              <w:rPr>
                <w:spacing w:val="-1"/>
                <w:szCs w:val="24"/>
              </w:rPr>
              <w:t>а</w:t>
            </w:r>
            <w:r w:rsidRPr="00CD0683">
              <w:rPr>
                <w:szCs w:val="24"/>
              </w:rPr>
              <w:t>ж</w:t>
            </w:r>
            <w:r w:rsidRPr="00CD0683">
              <w:rPr>
                <w:spacing w:val="1"/>
                <w:szCs w:val="24"/>
              </w:rPr>
              <w:t>и</w:t>
            </w:r>
            <w:r w:rsidRPr="00CD0683">
              <w:rPr>
                <w:szCs w:val="24"/>
              </w:rPr>
              <w:t>в</w:t>
            </w:r>
            <w:r w:rsidRPr="00CD0683">
              <w:rPr>
                <w:spacing w:val="-1"/>
                <w:szCs w:val="24"/>
              </w:rPr>
              <w:t>ач</w:t>
            </w:r>
            <w:r w:rsidRPr="00CD0683">
              <w:rPr>
                <w:spacing w:val="1"/>
                <w:szCs w:val="24"/>
              </w:rPr>
              <w:t>к</w:t>
            </w:r>
            <w:r w:rsidRPr="00CD0683">
              <w:rPr>
                <w:szCs w:val="24"/>
              </w:rPr>
              <w:t>и</w:t>
            </w:r>
            <w:r w:rsidRPr="00CD0683">
              <w:rPr>
                <w:spacing w:val="1"/>
                <w:szCs w:val="24"/>
              </w:rPr>
              <w:t xml:space="preserve"> </w:t>
            </w:r>
            <w:r w:rsidRPr="00CD0683">
              <w:rPr>
                <w:szCs w:val="24"/>
              </w:rPr>
              <w:t>и</w:t>
            </w:r>
            <w:r w:rsidRPr="00CD0683">
              <w:rPr>
                <w:spacing w:val="1"/>
                <w:szCs w:val="24"/>
              </w:rPr>
              <w:t xml:space="preserve"> п</w:t>
            </w:r>
            <w:r w:rsidRPr="00CD0683">
              <w:rPr>
                <w:szCs w:val="24"/>
              </w:rPr>
              <w:t>ро</w:t>
            </w:r>
            <w:r w:rsidRPr="00CD0683">
              <w:rPr>
                <w:spacing w:val="-2"/>
                <w:szCs w:val="24"/>
              </w:rPr>
              <w:t>б</w:t>
            </w:r>
            <w:r w:rsidRPr="00CD0683">
              <w:rPr>
                <w:szCs w:val="24"/>
              </w:rPr>
              <w:t>л</w:t>
            </w:r>
            <w:r w:rsidRPr="00CD0683">
              <w:rPr>
                <w:spacing w:val="-1"/>
                <w:szCs w:val="24"/>
              </w:rPr>
              <w:t>емс</w:t>
            </w:r>
            <w:r w:rsidRPr="00CD0683">
              <w:rPr>
                <w:spacing w:val="1"/>
                <w:szCs w:val="24"/>
              </w:rPr>
              <w:t>к</w:t>
            </w:r>
            <w:r w:rsidRPr="00CD0683">
              <w:rPr>
                <w:szCs w:val="24"/>
              </w:rPr>
              <w:t xml:space="preserve">и </w:t>
            </w:r>
            <w:r w:rsidRPr="00CD0683">
              <w:rPr>
                <w:spacing w:val="1"/>
                <w:szCs w:val="24"/>
              </w:rPr>
              <w:t>п</w:t>
            </w:r>
            <w:r w:rsidRPr="00CD0683">
              <w:rPr>
                <w:szCs w:val="24"/>
              </w:rPr>
              <w:t>р</w:t>
            </w:r>
            <w:r w:rsidRPr="00CD0683">
              <w:rPr>
                <w:spacing w:val="1"/>
                <w:szCs w:val="24"/>
              </w:rPr>
              <w:t>и</w:t>
            </w:r>
            <w:r w:rsidRPr="00CD0683">
              <w:rPr>
                <w:spacing w:val="-1"/>
                <w:szCs w:val="24"/>
              </w:rPr>
              <w:t>с</w:t>
            </w:r>
            <w:r w:rsidRPr="00CD0683">
              <w:rPr>
                <w:spacing w:val="3"/>
                <w:szCs w:val="24"/>
              </w:rPr>
              <w:t>т</w:t>
            </w:r>
            <w:r w:rsidRPr="00CD0683">
              <w:rPr>
                <w:spacing w:val="-7"/>
                <w:szCs w:val="24"/>
              </w:rPr>
              <w:t>у</w:t>
            </w:r>
            <w:r w:rsidRPr="00CD0683">
              <w:rPr>
                <w:szCs w:val="24"/>
              </w:rPr>
              <w:t>п</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т</w:t>
            </w:r>
            <w:r w:rsidRPr="00CD0683">
              <w:rPr>
                <w:spacing w:val="2"/>
                <w:szCs w:val="24"/>
              </w:rPr>
              <w:t>е</w:t>
            </w:r>
            <w:r w:rsidRPr="00CD0683">
              <w:rPr>
                <w:spacing w:val="-1"/>
                <w:szCs w:val="24"/>
              </w:rPr>
              <w:t>ма</w:t>
            </w:r>
            <w:r w:rsidRPr="00CD0683">
              <w:rPr>
                <w:szCs w:val="24"/>
              </w:rPr>
              <w:t xml:space="preserve">. У </w:t>
            </w:r>
            <w:r w:rsidRPr="00CD0683">
              <w:rPr>
                <w:spacing w:val="1"/>
                <w:szCs w:val="24"/>
              </w:rPr>
              <w:t>т</w:t>
            </w:r>
            <w:r w:rsidRPr="00CD0683">
              <w:rPr>
                <w:szCs w:val="24"/>
              </w:rPr>
              <w:t>о</w:t>
            </w:r>
            <w:r w:rsidRPr="00CD0683">
              <w:rPr>
                <w:spacing w:val="3"/>
                <w:szCs w:val="24"/>
              </w:rPr>
              <w:t>к</w:t>
            </w:r>
            <w:r w:rsidRPr="00CD0683">
              <w:rPr>
                <w:szCs w:val="24"/>
              </w:rPr>
              <w:t>у 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 xml:space="preserve">је </w:t>
            </w:r>
            <w:r w:rsidRPr="00CD0683">
              <w:rPr>
                <w:spacing w:val="-1"/>
                <w:szCs w:val="24"/>
              </w:rPr>
              <w:t>с</w:t>
            </w:r>
            <w:r w:rsidRPr="00CD0683">
              <w:rPr>
                <w:szCs w:val="24"/>
              </w:rPr>
              <w:t>т</w:t>
            </w:r>
            <w:r w:rsidRPr="00CD0683">
              <w:rPr>
                <w:spacing w:val="-1"/>
                <w:szCs w:val="24"/>
              </w:rPr>
              <w:t>а</w:t>
            </w:r>
            <w:r w:rsidRPr="00CD0683">
              <w:rPr>
                <w:szCs w:val="24"/>
              </w:rPr>
              <w:t>вљати</w:t>
            </w:r>
            <w:r w:rsidRPr="00CD0683">
              <w:rPr>
                <w:spacing w:val="1"/>
                <w:szCs w:val="24"/>
              </w:rPr>
              <w:t xml:space="preserve"> </w:t>
            </w:r>
            <w:r w:rsidRPr="00CD0683">
              <w:rPr>
                <w:spacing w:val="-1"/>
                <w:szCs w:val="24"/>
              </w:rPr>
              <w:t>на</w:t>
            </w:r>
            <w:r w:rsidRPr="00CD0683">
              <w:rPr>
                <w:szCs w:val="24"/>
              </w:rPr>
              <w:t>гл</w:t>
            </w:r>
            <w:r w:rsidRPr="00CD0683">
              <w:rPr>
                <w:spacing w:val="-1"/>
                <w:szCs w:val="24"/>
              </w:rPr>
              <w:t>аса</w:t>
            </w:r>
            <w:r w:rsidRPr="00CD0683">
              <w:rPr>
                <w:szCs w:val="24"/>
              </w:rPr>
              <w:t>к више</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дож</w:t>
            </w:r>
            <w:r w:rsidRPr="00CD0683">
              <w:rPr>
                <w:spacing w:val="1"/>
                <w:szCs w:val="24"/>
              </w:rPr>
              <w:t>и</w:t>
            </w:r>
            <w:r w:rsidRPr="00CD0683">
              <w:rPr>
                <w:szCs w:val="24"/>
              </w:rPr>
              <w:t>вљај</w:t>
            </w:r>
            <w:r w:rsidRPr="00CD0683">
              <w:rPr>
                <w:spacing w:val="1"/>
                <w:szCs w:val="24"/>
              </w:rPr>
              <w:t>н</w:t>
            </w:r>
            <w:r w:rsidRPr="00CD0683">
              <w:rPr>
                <w:szCs w:val="24"/>
              </w:rPr>
              <w:t>о и форм</w:t>
            </w:r>
            <w:r w:rsidRPr="00CD0683">
              <w:rPr>
                <w:spacing w:val="-1"/>
                <w:szCs w:val="24"/>
              </w:rPr>
              <w:t>а</w:t>
            </w:r>
            <w:r w:rsidRPr="00CD0683">
              <w:rPr>
                <w:szCs w:val="24"/>
              </w:rPr>
              <w:t>т</w:t>
            </w:r>
            <w:r w:rsidRPr="00CD0683">
              <w:rPr>
                <w:spacing w:val="1"/>
                <w:szCs w:val="24"/>
              </w:rPr>
              <w:t>и</w:t>
            </w:r>
            <w:r w:rsidRPr="00CD0683">
              <w:rPr>
                <w:szCs w:val="24"/>
              </w:rPr>
              <w:t>вно, а</w:t>
            </w:r>
            <w:r w:rsidRPr="00CD0683">
              <w:rPr>
                <w:spacing w:val="-1"/>
                <w:szCs w:val="24"/>
              </w:rPr>
              <w:t xml:space="preserve"> ма</w:t>
            </w:r>
            <w:r w:rsidRPr="00CD0683">
              <w:rPr>
                <w:szCs w:val="24"/>
              </w:rPr>
              <w:t>ње</w:t>
            </w:r>
            <w:r w:rsidRPr="00CD0683">
              <w:rPr>
                <w:spacing w:val="-2"/>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са</w:t>
            </w:r>
            <w:r w:rsidRPr="00CD0683">
              <w:rPr>
                <w:spacing w:val="1"/>
                <w:szCs w:val="24"/>
              </w:rPr>
              <w:t>зн</w:t>
            </w:r>
            <w:r w:rsidRPr="00CD0683">
              <w:rPr>
                <w:spacing w:val="-1"/>
                <w:szCs w:val="24"/>
              </w:rPr>
              <w:t>а</w:t>
            </w:r>
            <w:r w:rsidRPr="00CD0683">
              <w:rPr>
                <w:szCs w:val="24"/>
              </w:rPr>
              <w:t>ј</w:t>
            </w:r>
            <w:r w:rsidRPr="00CD0683">
              <w:rPr>
                <w:spacing w:val="1"/>
                <w:szCs w:val="24"/>
              </w:rPr>
              <w:t>н</w:t>
            </w:r>
            <w:r w:rsidRPr="00CD0683">
              <w:rPr>
                <w:szCs w:val="24"/>
              </w:rPr>
              <w:t xml:space="preserve">о и </w:t>
            </w:r>
            <w:r w:rsidRPr="00CD0683">
              <w:rPr>
                <w:spacing w:val="1"/>
                <w:szCs w:val="24"/>
              </w:rPr>
              <w:t>ин</w:t>
            </w:r>
            <w:r w:rsidRPr="00CD0683">
              <w:rPr>
                <w:szCs w:val="24"/>
              </w:rPr>
              <w:t>форм</w:t>
            </w:r>
            <w:r w:rsidRPr="00CD0683">
              <w:rPr>
                <w:spacing w:val="-1"/>
                <w:szCs w:val="24"/>
              </w:rPr>
              <w:t>а</w:t>
            </w:r>
            <w:r w:rsidRPr="00CD0683">
              <w:rPr>
                <w:szCs w:val="24"/>
              </w:rPr>
              <w:t>т</w:t>
            </w:r>
            <w:r w:rsidRPr="00CD0683">
              <w:rPr>
                <w:spacing w:val="1"/>
                <w:szCs w:val="24"/>
              </w:rPr>
              <w:t>и</w:t>
            </w:r>
            <w:r w:rsidRPr="00CD0683">
              <w:rPr>
                <w:spacing w:val="-3"/>
                <w:szCs w:val="24"/>
              </w:rPr>
              <w:t>в</w:t>
            </w:r>
            <w:r w:rsidRPr="00CD0683">
              <w:rPr>
                <w:spacing w:val="1"/>
                <w:szCs w:val="24"/>
              </w:rPr>
              <w:t>н</w:t>
            </w:r>
            <w:r w:rsidRPr="00CD0683">
              <w:rPr>
                <w:szCs w:val="24"/>
              </w:rPr>
              <w:t>о.</w:t>
            </w:r>
          </w:p>
          <w:p w:rsidR="00F84D60" w:rsidRPr="00CD0683" w:rsidRDefault="00F84D60" w:rsidP="003D6F67">
            <w:pPr>
              <w:widowControl w:val="0"/>
              <w:tabs>
                <w:tab w:val="left" w:pos="460"/>
              </w:tabs>
              <w:autoSpaceDE w:val="0"/>
              <w:autoSpaceDN w:val="0"/>
              <w:adjustRightInd w:val="0"/>
              <w:spacing w:before="64" w:line="239" w:lineRule="auto"/>
              <w:ind w:left="463" w:right="123" w:hanging="361"/>
              <w:rPr>
                <w:szCs w:val="24"/>
              </w:rPr>
            </w:pPr>
            <w:r w:rsidRPr="00CD0683">
              <w:rPr>
                <w:rFonts w:ascii="Segoe MDL2 Assets" w:hAnsi="Segoe MDL2 Assets" w:cs="Segoe MDL2 Assets"/>
                <w:w w:val="46"/>
                <w:szCs w:val="24"/>
              </w:rPr>
              <w:lastRenderedPageBreak/>
              <w:t></w:t>
            </w:r>
            <w:r w:rsidRPr="00CD0683">
              <w:rPr>
                <w:rFonts w:ascii="Segoe MDL2 Assets" w:hAnsi="Segoe MDL2 Assets" w:cs="Segoe MDL2 Assets"/>
                <w:szCs w:val="24"/>
              </w:rPr>
              <w:tab/>
            </w:r>
            <w:r w:rsidRPr="00CD0683">
              <w:rPr>
                <w:szCs w:val="24"/>
              </w:rPr>
              <w:t>Кв</w:t>
            </w:r>
            <w:r w:rsidRPr="00CD0683">
              <w:rPr>
                <w:spacing w:val="-1"/>
                <w:szCs w:val="24"/>
              </w:rPr>
              <w:t>а</w:t>
            </w:r>
            <w:r w:rsidRPr="00CD0683">
              <w:rPr>
                <w:szCs w:val="24"/>
              </w:rPr>
              <w:t>л</w:t>
            </w:r>
            <w:r w:rsidRPr="00CD0683">
              <w:rPr>
                <w:spacing w:val="1"/>
                <w:szCs w:val="24"/>
              </w:rPr>
              <w:t>и</w:t>
            </w:r>
            <w:r w:rsidRPr="00CD0683">
              <w:rPr>
                <w:szCs w:val="24"/>
              </w:rPr>
              <w:t>т</w:t>
            </w:r>
            <w:r w:rsidRPr="00CD0683">
              <w:rPr>
                <w:spacing w:val="-1"/>
                <w:szCs w:val="24"/>
              </w:rPr>
              <w:t>е</w:t>
            </w:r>
            <w:r w:rsidRPr="00CD0683">
              <w:rPr>
                <w:szCs w:val="24"/>
              </w:rPr>
              <w:t xml:space="preserve">т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с</w:t>
            </w:r>
            <w:r w:rsidRPr="00CD0683">
              <w:rPr>
                <w:szCs w:val="24"/>
              </w:rPr>
              <w:t>е</w:t>
            </w:r>
            <w:r w:rsidRPr="00CD0683">
              <w:rPr>
                <w:spacing w:val="-1"/>
                <w:szCs w:val="24"/>
              </w:rPr>
              <w:t xml:space="preserve"> </w:t>
            </w:r>
            <w:r w:rsidRPr="00CD0683">
              <w:rPr>
                <w:spacing w:val="1"/>
                <w:szCs w:val="24"/>
              </w:rPr>
              <w:t>п</w:t>
            </w:r>
            <w:r w:rsidRPr="00CD0683">
              <w:rPr>
                <w:spacing w:val="2"/>
                <w:szCs w:val="24"/>
              </w:rPr>
              <w:t>о</w:t>
            </w:r>
            <w:r w:rsidRPr="00CD0683">
              <w:rPr>
                <w:spacing w:val="-1"/>
                <w:szCs w:val="24"/>
              </w:rPr>
              <w:t>с</w:t>
            </w:r>
            <w:r w:rsidRPr="00CD0683">
              <w:rPr>
                <w:szCs w:val="24"/>
              </w:rPr>
              <w:t>т</w:t>
            </w:r>
            <w:r w:rsidRPr="00CD0683">
              <w:rPr>
                <w:spacing w:val="1"/>
                <w:szCs w:val="24"/>
              </w:rPr>
              <w:t>и</w:t>
            </w:r>
            <w:r w:rsidRPr="00CD0683">
              <w:rPr>
                <w:szCs w:val="24"/>
              </w:rPr>
              <w:t>же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да </w:t>
            </w:r>
            <w:r w:rsidRPr="00CD0683">
              <w:rPr>
                <w:spacing w:val="-1"/>
                <w:szCs w:val="24"/>
              </w:rPr>
              <w:t>с</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вни</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7"/>
                <w:szCs w:val="24"/>
              </w:rPr>
              <w:t>у</w:t>
            </w:r>
            <w:r w:rsidRPr="00CD0683">
              <w:rPr>
                <w:spacing w:val="5"/>
                <w:szCs w:val="24"/>
              </w:rPr>
              <w:t>ј</w:t>
            </w:r>
            <w:r w:rsidRPr="00CD0683">
              <w:rPr>
                <w:szCs w:val="24"/>
              </w:rPr>
              <w:t xml:space="preserve">у у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2"/>
                <w:szCs w:val="24"/>
              </w:rPr>
              <w:t>д</w:t>
            </w:r>
            <w:r w:rsidRPr="00CD0683">
              <w:rPr>
                <w:szCs w:val="24"/>
              </w:rPr>
              <w:t>у</w:t>
            </w:r>
            <w:r w:rsidRPr="00CD0683">
              <w:rPr>
                <w:spacing w:val="-3"/>
                <w:szCs w:val="24"/>
              </w:rPr>
              <w:t xml:space="preserve"> </w:t>
            </w:r>
            <w:r w:rsidRPr="00CD0683">
              <w:rPr>
                <w:spacing w:val="-1"/>
                <w:szCs w:val="24"/>
              </w:rPr>
              <w:t>с</w:t>
            </w:r>
            <w:r w:rsidRPr="00CD0683">
              <w:rPr>
                <w:szCs w:val="24"/>
              </w:rPr>
              <w:t>а</w:t>
            </w:r>
            <w:r w:rsidRPr="00CD0683">
              <w:rPr>
                <w:spacing w:val="-1"/>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ме</w:t>
            </w:r>
            <w:r w:rsidRPr="00CD0683">
              <w:rPr>
                <w:spacing w:val="1"/>
                <w:szCs w:val="24"/>
              </w:rPr>
              <w:t>ни</w:t>
            </w:r>
            <w:r w:rsidRPr="00CD0683">
              <w:rPr>
                <w:szCs w:val="24"/>
              </w:rPr>
              <w:t>м</w:t>
            </w:r>
          </w:p>
          <w:p w:rsidR="00F84D60" w:rsidRPr="00CD0683" w:rsidRDefault="00F84D60" w:rsidP="003D6F67">
            <w:pPr>
              <w:widowControl w:val="0"/>
              <w:autoSpaceDE w:val="0"/>
              <w:autoSpaceDN w:val="0"/>
              <w:adjustRightInd w:val="0"/>
              <w:ind w:left="463" w:right="190"/>
              <w:rPr>
                <w:szCs w:val="24"/>
              </w:rPr>
            </w:pPr>
            <w:r w:rsidRPr="00CD0683">
              <w:rPr>
                <w:spacing w:val="1"/>
                <w:szCs w:val="24"/>
              </w:rPr>
              <w:t>п</w:t>
            </w:r>
            <w:r w:rsidRPr="00CD0683">
              <w:rPr>
                <w:spacing w:val="-1"/>
                <w:szCs w:val="24"/>
              </w:rPr>
              <w:t>е</w:t>
            </w:r>
            <w:r w:rsidRPr="00CD0683">
              <w:rPr>
                <w:szCs w:val="24"/>
              </w:rPr>
              <w:t>д</w:t>
            </w:r>
            <w:r w:rsidRPr="00CD0683">
              <w:rPr>
                <w:spacing w:val="-1"/>
                <w:szCs w:val="24"/>
              </w:rPr>
              <w:t>а</w:t>
            </w:r>
            <w:r w:rsidRPr="00CD0683">
              <w:rPr>
                <w:szCs w:val="24"/>
              </w:rPr>
              <w:t>гош</w:t>
            </w:r>
            <w:r w:rsidRPr="00CD0683">
              <w:rPr>
                <w:spacing w:val="1"/>
                <w:szCs w:val="24"/>
              </w:rPr>
              <w:t>ки</w:t>
            </w:r>
            <w:r w:rsidRPr="00CD0683">
              <w:rPr>
                <w:szCs w:val="24"/>
              </w:rPr>
              <w:t>м</w:t>
            </w:r>
            <w:r w:rsidRPr="00CD0683">
              <w:rPr>
                <w:spacing w:val="-1"/>
                <w:szCs w:val="24"/>
              </w:rPr>
              <w:t xml:space="preserve"> </w:t>
            </w:r>
            <w:r w:rsidRPr="00CD0683">
              <w:rPr>
                <w:spacing w:val="1"/>
                <w:szCs w:val="24"/>
              </w:rPr>
              <w:t>з</w:t>
            </w:r>
            <w:r w:rsidRPr="00CD0683">
              <w:rPr>
                <w:spacing w:val="-1"/>
                <w:szCs w:val="24"/>
              </w:rPr>
              <w:t>а</w:t>
            </w:r>
            <w:r w:rsidRPr="00CD0683">
              <w:rPr>
                <w:szCs w:val="24"/>
              </w:rPr>
              <w:t>хте</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у</w:t>
            </w:r>
            <w:r w:rsidRPr="00CD0683">
              <w:rPr>
                <w:spacing w:val="-3"/>
                <w:szCs w:val="24"/>
              </w:rPr>
              <w:t xml:space="preserve"> </w:t>
            </w:r>
            <w:r w:rsidRPr="00CD0683">
              <w:rPr>
                <w:spacing w:val="1"/>
                <w:szCs w:val="24"/>
              </w:rPr>
              <w:t>п</w:t>
            </w:r>
            <w:r w:rsidRPr="00CD0683">
              <w:rPr>
                <w:szCs w:val="24"/>
              </w:rPr>
              <w:t>огле</w:t>
            </w:r>
            <w:r w:rsidRPr="00CD0683">
              <w:rPr>
                <w:spacing w:val="4"/>
                <w:szCs w:val="24"/>
              </w:rPr>
              <w:t>д</w:t>
            </w:r>
            <w:r w:rsidRPr="00CD0683">
              <w:rPr>
                <w:szCs w:val="24"/>
              </w:rPr>
              <w:t xml:space="preserve">у </w:t>
            </w:r>
            <w:r w:rsidRPr="00CD0683">
              <w:rPr>
                <w:spacing w:val="-5"/>
                <w:szCs w:val="24"/>
              </w:rPr>
              <w:t>у</w:t>
            </w:r>
            <w:r w:rsidRPr="00CD0683">
              <w:rPr>
                <w:spacing w:val="3"/>
                <w:szCs w:val="24"/>
              </w:rPr>
              <w:t>п</w:t>
            </w:r>
            <w:r w:rsidRPr="00CD0683">
              <w:rPr>
                <w:szCs w:val="24"/>
              </w:rPr>
              <w:t>отр</w:t>
            </w:r>
            <w:r w:rsidRPr="00CD0683">
              <w:rPr>
                <w:spacing w:val="-1"/>
                <w:szCs w:val="24"/>
              </w:rPr>
              <w:t>е</w:t>
            </w:r>
            <w:r w:rsidRPr="00CD0683">
              <w:rPr>
                <w:szCs w:val="24"/>
              </w:rPr>
              <w:t>бе</w:t>
            </w:r>
            <w:r w:rsidRPr="00CD0683">
              <w:rPr>
                <w:spacing w:val="-1"/>
                <w:szCs w:val="24"/>
              </w:rPr>
              <w:t xml:space="preserve"> </w:t>
            </w:r>
            <w:r w:rsidRPr="00CD0683">
              <w:rPr>
                <w:szCs w:val="24"/>
              </w:rPr>
              <w:t>р</w:t>
            </w:r>
            <w:r w:rsidRPr="00CD0683">
              <w:rPr>
                <w:spacing w:val="-1"/>
                <w:szCs w:val="24"/>
              </w:rPr>
              <w:t>а</w:t>
            </w:r>
            <w:r w:rsidRPr="00CD0683">
              <w:rPr>
                <w:spacing w:val="1"/>
                <w:szCs w:val="24"/>
              </w:rPr>
              <w:t>зн</w:t>
            </w:r>
            <w:r w:rsidRPr="00CD0683">
              <w:rPr>
                <w:szCs w:val="24"/>
              </w:rPr>
              <w:t>овр</w:t>
            </w:r>
            <w:r w:rsidRPr="00CD0683">
              <w:rPr>
                <w:spacing w:val="-1"/>
                <w:szCs w:val="24"/>
              </w:rPr>
              <w:t>с</w:t>
            </w:r>
            <w:r w:rsidRPr="00CD0683">
              <w:rPr>
                <w:spacing w:val="1"/>
                <w:szCs w:val="24"/>
              </w:rPr>
              <w:t>ни</w:t>
            </w:r>
            <w:r w:rsidRPr="00CD0683">
              <w:rPr>
                <w:szCs w:val="24"/>
              </w:rPr>
              <w:t xml:space="preserve">х </w:t>
            </w:r>
            <w:r w:rsidRPr="00CD0683">
              <w:rPr>
                <w:spacing w:val="-1"/>
                <w:szCs w:val="24"/>
              </w:rPr>
              <w:t>ме</w:t>
            </w:r>
            <w:r w:rsidRPr="00CD0683">
              <w:rPr>
                <w:szCs w:val="24"/>
              </w:rPr>
              <w:t>тод</w:t>
            </w:r>
            <w:r w:rsidRPr="00CD0683">
              <w:rPr>
                <w:spacing w:val="-1"/>
                <w:szCs w:val="24"/>
              </w:rPr>
              <w:t>а</w:t>
            </w:r>
            <w:r w:rsidRPr="00CD0683">
              <w:rPr>
                <w:szCs w:val="24"/>
              </w:rPr>
              <w:t>, обл</w:t>
            </w:r>
            <w:r w:rsidRPr="00CD0683">
              <w:rPr>
                <w:spacing w:val="1"/>
                <w:szCs w:val="24"/>
              </w:rPr>
              <w:t>ик</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да</w:t>
            </w:r>
            <w:r w:rsidRPr="00CD0683">
              <w:rPr>
                <w:spacing w:val="-1"/>
                <w:szCs w:val="24"/>
              </w:rPr>
              <w:t xml:space="preserve"> </w:t>
            </w:r>
            <w:r w:rsidRPr="00CD0683">
              <w:rPr>
                <w:szCs w:val="24"/>
              </w:rPr>
              <w:t>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 xml:space="preserve">х </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с</w:t>
            </w:r>
            <w:r w:rsidRPr="00CD0683">
              <w:rPr>
                <w:szCs w:val="24"/>
              </w:rPr>
              <w:t>т</w:t>
            </w:r>
            <w:r w:rsidRPr="00CD0683">
              <w:rPr>
                <w:spacing w:val="-1"/>
                <w:szCs w:val="24"/>
              </w:rPr>
              <w:t>а</w:t>
            </w:r>
            <w:r w:rsidRPr="00CD0683">
              <w:rPr>
                <w:spacing w:val="2"/>
                <w:szCs w:val="24"/>
              </w:rPr>
              <w:t>в</w:t>
            </w:r>
            <w:r w:rsidRPr="00CD0683">
              <w:rPr>
                <w:spacing w:val="-1"/>
                <w:szCs w:val="24"/>
              </w:rPr>
              <w:t>а</w:t>
            </w:r>
            <w:r w:rsidRPr="00CD0683">
              <w:rPr>
                <w:szCs w:val="24"/>
              </w:rPr>
              <w:t>.</w:t>
            </w:r>
          </w:p>
        </w:tc>
      </w:tr>
      <w:tr w:rsidR="00F84D60" w:rsidRPr="00CD0683" w:rsidTr="003A5676">
        <w:trPr>
          <w:trHeight w:val="20"/>
          <w:jc w:val="center"/>
        </w:trPr>
        <w:tc>
          <w:tcPr>
            <w:tcW w:w="2406"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8" w:line="110" w:lineRule="exact"/>
              <w:rPr>
                <w:sz w:val="11"/>
                <w:szCs w:val="11"/>
              </w:rPr>
            </w:pPr>
          </w:p>
          <w:p w:rsidR="00F84D60" w:rsidRPr="00CD0683" w:rsidRDefault="00F84D60" w:rsidP="003D6F67">
            <w:pPr>
              <w:widowControl w:val="0"/>
              <w:autoSpaceDE w:val="0"/>
              <w:autoSpaceDN w:val="0"/>
              <w:adjustRightInd w:val="0"/>
              <w:ind w:left="213" w:right="61" w:hanging="110"/>
              <w:rPr>
                <w:szCs w:val="24"/>
              </w:rPr>
            </w:pPr>
            <w:r w:rsidRPr="00CD0683">
              <w:rPr>
                <w:b/>
                <w:bCs/>
                <w:szCs w:val="24"/>
              </w:rPr>
              <w:t>IV -</w:t>
            </w:r>
            <w:r w:rsidRPr="00CD0683">
              <w:rPr>
                <w:b/>
                <w:bCs/>
                <w:spacing w:val="-1"/>
                <w:szCs w:val="24"/>
              </w:rPr>
              <w:t xml:space="preserve"> </w:t>
            </w:r>
            <w:r w:rsidRPr="00CD0683">
              <w:rPr>
                <w:b/>
                <w:bCs/>
                <w:spacing w:val="2"/>
                <w:szCs w:val="24"/>
              </w:rPr>
              <w:t>Б</w:t>
            </w:r>
            <w:r w:rsidRPr="00CD0683">
              <w:rPr>
                <w:b/>
                <w:bCs/>
                <w:szCs w:val="24"/>
              </w:rPr>
              <w:t>О</w:t>
            </w:r>
            <w:r w:rsidRPr="00CD0683">
              <w:rPr>
                <w:b/>
                <w:bCs/>
                <w:spacing w:val="1"/>
                <w:szCs w:val="24"/>
              </w:rPr>
              <w:t>Г</w:t>
            </w:r>
            <w:r w:rsidRPr="00CD0683">
              <w:rPr>
                <w:b/>
                <w:bCs/>
                <w:szCs w:val="24"/>
              </w:rPr>
              <w:t>ОЧО</w:t>
            </w:r>
            <w:r w:rsidRPr="00CD0683">
              <w:rPr>
                <w:b/>
                <w:bCs/>
                <w:spacing w:val="-2"/>
                <w:szCs w:val="24"/>
              </w:rPr>
              <w:t>В</w:t>
            </w:r>
            <w:r w:rsidRPr="00CD0683">
              <w:rPr>
                <w:b/>
                <w:bCs/>
                <w:szCs w:val="24"/>
              </w:rPr>
              <w:t>ЕК</w:t>
            </w:r>
            <w:r w:rsidRPr="00CD0683">
              <w:rPr>
                <w:b/>
                <w:bCs/>
                <w:spacing w:val="2"/>
                <w:szCs w:val="24"/>
              </w:rPr>
              <w:t xml:space="preserve"> </w:t>
            </w:r>
            <w:r w:rsidRPr="00CD0683">
              <w:rPr>
                <w:b/>
                <w:bCs/>
                <w:szCs w:val="24"/>
              </w:rPr>
              <w:t>– ИС</w:t>
            </w:r>
            <w:r w:rsidRPr="00CD0683">
              <w:rPr>
                <w:b/>
                <w:bCs/>
                <w:spacing w:val="-1"/>
                <w:szCs w:val="24"/>
              </w:rPr>
              <w:t>У</w:t>
            </w:r>
            <w:r w:rsidRPr="00CD0683">
              <w:rPr>
                <w:b/>
                <w:bCs/>
                <w:szCs w:val="24"/>
              </w:rPr>
              <w:t xml:space="preserve">С </w:t>
            </w:r>
            <w:r w:rsidRPr="00CD0683">
              <w:rPr>
                <w:b/>
                <w:bCs/>
                <w:spacing w:val="1"/>
                <w:szCs w:val="24"/>
              </w:rPr>
              <w:t>Х</w:t>
            </w:r>
            <w:r w:rsidRPr="00CD0683">
              <w:rPr>
                <w:b/>
                <w:bCs/>
                <w:spacing w:val="-3"/>
                <w:szCs w:val="24"/>
              </w:rPr>
              <w:t>Р</w:t>
            </w:r>
            <w:r w:rsidRPr="00CD0683">
              <w:rPr>
                <w:b/>
                <w:bCs/>
                <w:szCs w:val="24"/>
              </w:rPr>
              <w:t>ИСТОС</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ight="774"/>
              <w:rPr>
                <w:szCs w:val="24"/>
              </w:rPr>
            </w:pPr>
            <w:r w:rsidRPr="00CD0683">
              <w:rPr>
                <w:b/>
                <w:bCs/>
                <w:szCs w:val="24"/>
              </w:rPr>
              <w:t>8. П</w:t>
            </w:r>
            <w:r w:rsidRPr="00CD0683">
              <w:rPr>
                <w:b/>
                <w:bCs/>
                <w:spacing w:val="1"/>
                <w:szCs w:val="24"/>
              </w:rPr>
              <w:t>р</w:t>
            </w:r>
            <w:r w:rsidRPr="00CD0683">
              <w:rPr>
                <w:b/>
                <w:bCs/>
                <w:spacing w:val="-1"/>
                <w:szCs w:val="24"/>
              </w:rPr>
              <w:t>ес</w:t>
            </w:r>
            <w:r w:rsidRPr="00CD0683">
              <w:rPr>
                <w:b/>
                <w:bCs/>
                <w:szCs w:val="24"/>
              </w:rPr>
              <w:t>в</w:t>
            </w:r>
            <w:r w:rsidRPr="00CD0683">
              <w:rPr>
                <w:b/>
                <w:bCs/>
                <w:spacing w:val="-1"/>
                <w:szCs w:val="24"/>
              </w:rPr>
              <w:t>е</w:t>
            </w:r>
            <w:r w:rsidRPr="00CD0683">
              <w:rPr>
                <w:b/>
                <w:bCs/>
                <w:spacing w:val="2"/>
                <w:szCs w:val="24"/>
              </w:rPr>
              <w:t>т</w:t>
            </w:r>
            <w:r w:rsidRPr="00CD0683">
              <w:rPr>
                <w:b/>
                <w:bCs/>
                <w:szCs w:val="24"/>
              </w:rPr>
              <w:t xml:space="preserve">а </w:t>
            </w:r>
            <w:r w:rsidRPr="00CD0683">
              <w:rPr>
                <w:b/>
                <w:bCs/>
                <w:spacing w:val="2"/>
                <w:szCs w:val="24"/>
              </w:rPr>
              <w:t>Б</w:t>
            </w:r>
            <w:r w:rsidRPr="00CD0683">
              <w:rPr>
                <w:b/>
                <w:bCs/>
                <w:szCs w:val="24"/>
              </w:rPr>
              <w:t>о</w:t>
            </w:r>
            <w:r w:rsidRPr="00CD0683">
              <w:rPr>
                <w:b/>
                <w:bCs/>
                <w:spacing w:val="-1"/>
                <w:szCs w:val="24"/>
              </w:rPr>
              <w:t>г</w:t>
            </w:r>
            <w:r w:rsidRPr="00CD0683">
              <w:rPr>
                <w:b/>
                <w:bCs/>
                <w:szCs w:val="24"/>
              </w:rPr>
              <w:t>о</w:t>
            </w:r>
            <w:r w:rsidRPr="00CD0683">
              <w:rPr>
                <w:b/>
                <w:bCs/>
                <w:spacing w:val="1"/>
                <w:szCs w:val="24"/>
              </w:rPr>
              <w:t>р</w:t>
            </w:r>
            <w:r w:rsidRPr="00CD0683">
              <w:rPr>
                <w:b/>
                <w:bCs/>
                <w:szCs w:val="24"/>
              </w:rPr>
              <w:t>о</w:t>
            </w:r>
            <w:r w:rsidRPr="00CD0683">
              <w:rPr>
                <w:b/>
                <w:bCs/>
                <w:spacing w:val="-1"/>
                <w:szCs w:val="24"/>
              </w:rPr>
              <w:t>д</w:t>
            </w:r>
            <w:r w:rsidRPr="00CD0683">
              <w:rPr>
                <w:b/>
                <w:bCs/>
                <w:spacing w:val="1"/>
                <w:szCs w:val="24"/>
              </w:rPr>
              <w:t>иц</w:t>
            </w:r>
            <w:r w:rsidRPr="00CD0683">
              <w:rPr>
                <w:b/>
                <w:bCs/>
                <w:szCs w:val="24"/>
              </w:rPr>
              <w:t>а</w:t>
            </w:r>
            <w:r w:rsidRPr="00CD0683">
              <w:rPr>
                <w:b/>
                <w:bCs/>
                <w:spacing w:val="1"/>
                <w:szCs w:val="24"/>
              </w:rPr>
              <w:t xml:space="preserve"> </w:t>
            </w:r>
            <w:r w:rsidRPr="00CD0683">
              <w:rPr>
                <w:b/>
                <w:bCs/>
                <w:szCs w:val="24"/>
              </w:rPr>
              <w:t xml:space="preserve">– </w:t>
            </w:r>
            <w:r w:rsidRPr="00CD0683">
              <w:rPr>
                <w:b/>
                <w:bCs/>
                <w:spacing w:val="2"/>
                <w:szCs w:val="24"/>
              </w:rPr>
              <w:t>Б</w:t>
            </w:r>
            <w:r w:rsidRPr="00CD0683">
              <w:rPr>
                <w:b/>
                <w:bCs/>
                <w:szCs w:val="24"/>
              </w:rPr>
              <w:t>ла</w:t>
            </w:r>
            <w:r w:rsidRPr="00CD0683">
              <w:rPr>
                <w:b/>
                <w:bCs/>
                <w:spacing w:val="-1"/>
                <w:szCs w:val="24"/>
              </w:rPr>
              <w:t>г</w:t>
            </w:r>
            <w:r w:rsidRPr="00CD0683">
              <w:rPr>
                <w:b/>
                <w:bCs/>
                <w:szCs w:val="24"/>
              </w:rPr>
              <w:t>ов</w:t>
            </w:r>
            <w:r w:rsidRPr="00CD0683">
              <w:rPr>
                <w:b/>
                <w:bCs/>
                <w:spacing w:val="-1"/>
                <w:szCs w:val="24"/>
              </w:rPr>
              <w:t>ес</w:t>
            </w:r>
            <w:r w:rsidRPr="00CD0683">
              <w:rPr>
                <w:b/>
                <w:bCs/>
                <w:spacing w:val="2"/>
                <w:szCs w:val="24"/>
              </w:rPr>
              <w:t>т</w:t>
            </w:r>
            <w:r w:rsidRPr="00CD0683">
              <w:rPr>
                <w:b/>
                <w:bCs/>
                <w:szCs w:val="24"/>
              </w:rPr>
              <w:t>и</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ight="423"/>
              <w:rPr>
                <w:szCs w:val="24"/>
              </w:rPr>
            </w:pPr>
            <w:r w:rsidRPr="00CD0683">
              <w:rPr>
                <w:b/>
                <w:bCs/>
                <w:szCs w:val="24"/>
              </w:rPr>
              <w:t xml:space="preserve">9. </w:t>
            </w:r>
            <w:r w:rsidRPr="00CD0683">
              <w:rPr>
                <w:b/>
                <w:bCs/>
                <w:spacing w:val="2"/>
                <w:szCs w:val="24"/>
              </w:rPr>
              <w:t>Б</w:t>
            </w:r>
            <w:r w:rsidRPr="00CD0683">
              <w:rPr>
                <w:b/>
                <w:bCs/>
                <w:szCs w:val="24"/>
              </w:rPr>
              <w:t>о</w:t>
            </w:r>
            <w:r w:rsidRPr="00CD0683">
              <w:rPr>
                <w:b/>
                <w:bCs/>
                <w:spacing w:val="-1"/>
                <w:szCs w:val="24"/>
              </w:rPr>
              <w:t>г</w:t>
            </w:r>
            <w:r w:rsidRPr="00CD0683">
              <w:rPr>
                <w:b/>
                <w:bCs/>
                <w:szCs w:val="24"/>
              </w:rPr>
              <w:t>о</w:t>
            </w:r>
            <w:r w:rsidRPr="00CD0683">
              <w:rPr>
                <w:b/>
                <w:bCs/>
                <w:spacing w:val="1"/>
                <w:szCs w:val="24"/>
              </w:rPr>
              <w:t>р</w:t>
            </w:r>
            <w:r w:rsidRPr="00CD0683">
              <w:rPr>
                <w:b/>
                <w:bCs/>
                <w:szCs w:val="24"/>
              </w:rPr>
              <w:t>о</w:t>
            </w:r>
            <w:r w:rsidRPr="00CD0683">
              <w:rPr>
                <w:b/>
                <w:bCs/>
                <w:spacing w:val="-1"/>
                <w:szCs w:val="24"/>
              </w:rPr>
              <w:t>д</w:t>
            </w:r>
            <w:r w:rsidRPr="00CD0683">
              <w:rPr>
                <w:b/>
                <w:bCs/>
                <w:spacing w:val="1"/>
                <w:szCs w:val="24"/>
              </w:rPr>
              <w:t>и</w:t>
            </w:r>
            <w:r w:rsidRPr="00CD0683">
              <w:rPr>
                <w:b/>
                <w:bCs/>
                <w:spacing w:val="-1"/>
                <w:szCs w:val="24"/>
              </w:rPr>
              <w:t>ч</w:t>
            </w:r>
            <w:r w:rsidRPr="00CD0683">
              <w:rPr>
                <w:b/>
                <w:bCs/>
                <w:spacing w:val="1"/>
                <w:szCs w:val="24"/>
              </w:rPr>
              <w:t>ин</w:t>
            </w:r>
            <w:r w:rsidRPr="00CD0683">
              <w:rPr>
                <w:b/>
                <w:bCs/>
                <w:szCs w:val="24"/>
              </w:rPr>
              <w:t xml:space="preserve">и </w:t>
            </w:r>
            <w:r w:rsidRPr="00CD0683">
              <w:rPr>
                <w:b/>
                <w:bCs/>
                <w:spacing w:val="1"/>
                <w:szCs w:val="24"/>
              </w:rPr>
              <w:t>пр</w:t>
            </w:r>
            <w:r w:rsidRPr="00CD0683">
              <w:rPr>
                <w:b/>
                <w:bCs/>
                <w:szCs w:val="24"/>
              </w:rPr>
              <w:t>азн</w:t>
            </w:r>
            <w:r w:rsidRPr="00CD0683">
              <w:rPr>
                <w:b/>
                <w:bCs/>
                <w:spacing w:val="-1"/>
                <w:szCs w:val="24"/>
              </w:rPr>
              <w:t>и</w:t>
            </w:r>
            <w:r w:rsidRPr="00CD0683">
              <w:rPr>
                <w:b/>
                <w:bCs/>
                <w:spacing w:val="1"/>
                <w:szCs w:val="24"/>
              </w:rPr>
              <w:t>ц</w:t>
            </w:r>
            <w:r w:rsidRPr="00CD0683">
              <w:rPr>
                <w:b/>
                <w:bCs/>
                <w:szCs w:val="24"/>
              </w:rPr>
              <w:t>и</w:t>
            </w:r>
          </w:p>
          <w:p w:rsidR="00F84D60" w:rsidRPr="00CD0683" w:rsidRDefault="00F84D60" w:rsidP="003D6F67">
            <w:pPr>
              <w:widowControl w:val="0"/>
              <w:autoSpaceDE w:val="0"/>
              <w:autoSpaceDN w:val="0"/>
              <w:adjustRightInd w:val="0"/>
              <w:spacing w:before="9" w:line="110" w:lineRule="exact"/>
              <w:rPr>
                <w:sz w:val="11"/>
                <w:szCs w:val="11"/>
              </w:rPr>
            </w:pPr>
          </w:p>
          <w:p w:rsidR="00F84D60" w:rsidRPr="00CD0683" w:rsidRDefault="00F84D60" w:rsidP="003D6F67">
            <w:pPr>
              <w:widowControl w:val="0"/>
              <w:autoSpaceDE w:val="0"/>
              <w:autoSpaceDN w:val="0"/>
              <w:adjustRightInd w:val="0"/>
              <w:ind w:left="119"/>
              <w:rPr>
                <w:szCs w:val="24"/>
              </w:rPr>
            </w:pPr>
            <w:r w:rsidRPr="00CD0683">
              <w:rPr>
                <w:b/>
                <w:bCs/>
                <w:szCs w:val="24"/>
              </w:rPr>
              <w:t xml:space="preserve">10. </w:t>
            </w:r>
            <w:r w:rsidRPr="00CD0683">
              <w:rPr>
                <w:b/>
                <w:bCs/>
                <w:spacing w:val="-3"/>
                <w:szCs w:val="24"/>
              </w:rPr>
              <w:t>Р</w:t>
            </w:r>
            <w:r w:rsidRPr="00CD0683">
              <w:rPr>
                <w:b/>
                <w:bCs/>
                <w:szCs w:val="24"/>
              </w:rPr>
              <w:t>ођ</w:t>
            </w:r>
            <w:r w:rsidRPr="00CD0683">
              <w:rPr>
                <w:b/>
                <w:bCs/>
                <w:spacing w:val="-1"/>
                <w:szCs w:val="24"/>
              </w:rPr>
              <w:t>е</w:t>
            </w:r>
            <w:r w:rsidRPr="00CD0683">
              <w:rPr>
                <w:b/>
                <w:bCs/>
                <w:szCs w:val="24"/>
              </w:rPr>
              <w:t>ње</w:t>
            </w:r>
          </w:p>
          <w:p w:rsidR="00F84D60" w:rsidRPr="00CD0683" w:rsidRDefault="00F84D60" w:rsidP="003D6F67">
            <w:pPr>
              <w:widowControl w:val="0"/>
              <w:autoSpaceDE w:val="0"/>
              <w:autoSpaceDN w:val="0"/>
              <w:adjustRightInd w:val="0"/>
              <w:ind w:left="119"/>
              <w:rPr>
                <w:szCs w:val="24"/>
              </w:rPr>
            </w:pPr>
            <w:r w:rsidRPr="00CD0683">
              <w:rPr>
                <w:b/>
                <w:bCs/>
                <w:szCs w:val="24"/>
              </w:rPr>
              <w:t>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ово</w:t>
            </w:r>
          </w:p>
          <w:p w:rsidR="00F84D60" w:rsidRPr="00CD0683" w:rsidRDefault="00F84D60" w:rsidP="003D6F67">
            <w:pPr>
              <w:widowControl w:val="0"/>
              <w:autoSpaceDE w:val="0"/>
              <w:autoSpaceDN w:val="0"/>
              <w:adjustRightInd w:val="0"/>
              <w:spacing w:before="8" w:line="110" w:lineRule="exact"/>
              <w:rPr>
                <w:sz w:val="11"/>
                <w:szCs w:val="11"/>
              </w:rPr>
            </w:pPr>
          </w:p>
          <w:p w:rsidR="00F84D60" w:rsidRPr="00CD0683" w:rsidRDefault="00F84D60" w:rsidP="003D6F67">
            <w:pPr>
              <w:widowControl w:val="0"/>
              <w:autoSpaceDE w:val="0"/>
              <w:autoSpaceDN w:val="0"/>
              <w:adjustRightInd w:val="0"/>
              <w:ind w:left="119"/>
              <w:rPr>
                <w:szCs w:val="24"/>
              </w:rPr>
            </w:pPr>
            <w:r w:rsidRPr="00CD0683">
              <w:rPr>
                <w:b/>
                <w:bCs/>
                <w:szCs w:val="24"/>
              </w:rPr>
              <w:t>11. 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ос</w:t>
            </w:r>
            <w:r w:rsidRPr="00CD0683">
              <w:rPr>
                <w:b/>
                <w:bCs/>
                <w:spacing w:val="-1"/>
                <w:szCs w:val="24"/>
              </w:rPr>
              <w:t xml:space="preserve"> ј</w:t>
            </w:r>
            <w:r w:rsidRPr="00CD0683">
              <w:rPr>
                <w:b/>
                <w:bCs/>
                <w:szCs w:val="24"/>
              </w:rPr>
              <w:t>е</w:t>
            </w:r>
          </w:p>
          <w:p w:rsidR="00F84D60" w:rsidRPr="00CD0683" w:rsidRDefault="00F84D60" w:rsidP="003D6F67">
            <w:pPr>
              <w:widowControl w:val="0"/>
              <w:autoSpaceDE w:val="0"/>
              <w:autoSpaceDN w:val="0"/>
              <w:adjustRightInd w:val="0"/>
              <w:ind w:left="119"/>
              <w:rPr>
                <w:szCs w:val="24"/>
              </w:rPr>
            </w:pPr>
            <w:r w:rsidRPr="00CD0683">
              <w:rPr>
                <w:b/>
                <w:bCs/>
                <w:spacing w:val="2"/>
                <w:szCs w:val="24"/>
              </w:rPr>
              <w:t>Б</w:t>
            </w:r>
            <w:r w:rsidRPr="00CD0683">
              <w:rPr>
                <w:b/>
                <w:bCs/>
                <w:szCs w:val="24"/>
              </w:rPr>
              <w:t>о</w:t>
            </w:r>
            <w:r w:rsidRPr="00CD0683">
              <w:rPr>
                <w:b/>
                <w:bCs/>
                <w:spacing w:val="-1"/>
                <w:szCs w:val="24"/>
              </w:rPr>
              <w:t>г</w:t>
            </w:r>
            <w:r w:rsidRPr="00CD0683">
              <w:rPr>
                <w:b/>
                <w:bCs/>
                <w:szCs w:val="24"/>
              </w:rPr>
              <w:t>о</w:t>
            </w:r>
            <w:r w:rsidRPr="00CD0683">
              <w:rPr>
                <w:b/>
                <w:bCs/>
                <w:spacing w:val="-1"/>
                <w:szCs w:val="24"/>
              </w:rPr>
              <w:t>ч</w:t>
            </w:r>
            <w:r w:rsidRPr="00CD0683">
              <w:rPr>
                <w:b/>
                <w:bCs/>
                <w:szCs w:val="24"/>
              </w:rPr>
              <w:t>ов</w:t>
            </w:r>
            <w:r w:rsidRPr="00CD0683">
              <w:rPr>
                <w:b/>
                <w:bCs/>
                <w:spacing w:val="-1"/>
                <w:szCs w:val="24"/>
              </w:rPr>
              <w:t>е</w:t>
            </w:r>
            <w:r w:rsidRPr="00CD0683">
              <w:rPr>
                <w:b/>
                <w:bCs/>
                <w:szCs w:val="24"/>
              </w:rPr>
              <w:t>к</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Pr>
                <w:szCs w:val="24"/>
              </w:rPr>
            </w:pPr>
            <w:r w:rsidRPr="00CD0683">
              <w:rPr>
                <w:b/>
                <w:bCs/>
                <w:szCs w:val="24"/>
              </w:rPr>
              <w:lastRenderedPageBreak/>
              <w:t xml:space="preserve">12. </w:t>
            </w:r>
            <w:r w:rsidRPr="00CD0683">
              <w:rPr>
                <w:b/>
                <w:bCs/>
                <w:spacing w:val="1"/>
                <w:szCs w:val="24"/>
              </w:rPr>
              <w:t>К</w:t>
            </w:r>
            <w:r w:rsidRPr="00CD0683">
              <w:rPr>
                <w:b/>
                <w:bCs/>
                <w:spacing w:val="3"/>
                <w:szCs w:val="24"/>
              </w:rPr>
              <w:t>р</w:t>
            </w:r>
            <w:r w:rsidRPr="00CD0683">
              <w:rPr>
                <w:b/>
                <w:bCs/>
                <w:spacing w:val="-6"/>
                <w:szCs w:val="24"/>
              </w:rPr>
              <w:t>ш</w:t>
            </w:r>
            <w:r w:rsidRPr="00CD0683">
              <w:rPr>
                <w:b/>
                <w:bCs/>
                <w:spacing w:val="2"/>
                <w:szCs w:val="24"/>
              </w:rPr>
              <w:t>т</w:t>
            </w:r>
            <w:r w:rsidRPr="00CD0683">
              <w:rPr>
                <w:b/>
                <w:bCs/>
                <w:spacing w:val="-1"/>
                <w:szCs w:val="24"/>
              </w:rPr>
              <w:t>е</w:t>
            </w:r>
            <w:r w:rsidRPr="00CD0683">
              <w:rPr>
                <w:b/>
                <w:bCs/>
                <w:szCs w:val="24"/>
              </w:rPr>
              <w:t>ње</w:t>
            </w:r>
          </w:p>
          <w:p w:rsidR="00F84D60" w:rsidRPr="00CD0683" w:rsidRDefault="00F84D60" w:rsidP="003D6F67">
            <w:pPr>
              <w:widowControl w:val="0"/>
              <w:autoSpaceDE w:val="0"/>
              <w:autoSpaceDN w:val="0"/>
              <w:adjustRightInd w:val="0"/>
              <w:ind w:left="119"/>
              <w:rPr>
                <w:szCs w:val="24"/>
              </w:rPr>
            </w:pPr>
            <w:r w:rsidRPr="00CD0683">
              <w:rPr>
                <w:b/>
                <w:bCs/>
                <w:szCs w:val="24"/>
              </w:rPr>
              <w:t>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ово</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Pr>
                <w:szCs w:val="24"/>
              </w:rPr>
            </w:pPr>
            <w:r w:rsidRPr="00CD0683">
              <w:rPr>
                <w:b/>
                <w:bCs/>
                <w:szCs w:val="24"/>
              </w:rPr>
              <w:t>13. 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 xml:space="preserve">ова </w:t>
            </w:r>
            <w:r w:rsidRPr="00CD0683">
              <w:rPr>
                <w:b/>
                <w:bCs/>
                <w:spacing w:val="-1"/>
                <w:szCs w:val="24"/>
              </w:rPr>
              <w:t>ч</w:t>
            </w:r>
            <w:r w:rsidRPr="00CD0683">
              <w:rPr>
                <w:b/>
                <w:bCs/>
                <w:szCs w:val="24"/>
              </w:rPr>
              <w:t>у</w:t>
            </w:r>
            <w:r w:rsidRPr="00CD0683">
              <w:rPr>
                <w:b/>
                <w:bCs/>
                <w:spacing w:val="1"/>
                <w:szCs w:val="24"/>
              </w:rPr>
              <w:t>д</w:t>
            </w:r>
            <w:r w:rsidRPr="00CD0683">
              <w:rPr>
                <w:b/>
                <w:bCs/>
                <w:szCs w:val="24"/>
              </w:rPr>
              <w:t>а</w:t>
            </w:r>
          </w:p>
          <w:p w:rsidR="00F84D60" w:rsidRPr="00CD0683" w:rsidRDefault="00F84D60" w:rsidP="003D6F67">
            <w:pPr>
              <w:widowControl w:val="0"/>
              <w:autoSpaceDE w:val="0"/>
              <w:autoSpaceDN w:val="0"/>
              <w:adjustRightInd w:val="0"/>
              <w:spacing w:before="60"/>
              <w:ind w:left="119" w:right="185"/>
              <w:rPr>
                <w:szCs w:val="24"/>
              </w:rPr>
            </w:pPr>
            <w:r w:rsidRPr="00CD0683">
              <w:rPr>
                <w:b/>
                <w:bCs/>
                <w:szCs w:val="24"/>
              </w:rPr>
              <w:t>14. Новозав</w:t>
            </w:r>
            <w:r w:rsidRPr="00CD0683">
              <w:rPr>
                <w:b/>
                <w:bCs/>
                <w:spacing w:val="-1"/>
                <w:szCs w:val="24"/>
              </w:rPr>
              <w:t>е</w:t>
            </w:r>
            <w:r w:rsidRPr="00CD0683">
              <w:rPr>
                <w:b/>
                <w:bCs/>
                <w:spacing w:val="2"/>
                <w:szCs w:val="24"/>
              </w:rPr>
              <w:t>т</w:t>
            </w:r>
            <w:r w:rsidRPr="00CD0683">
              <w:rPr>
                <w:b/>
                <w:bCs/>
                <w:spacing w:val="1"/>
                <w:szCs w:val="24"/>
              </w:rPr>
              <w:t>н</w:t>
            </w:r>
            <w:r w:rsidRPr="00CD0683">
              <w:rPr>
                <w:b/>
                <w:bCs/>
                <w:szCs w:val="24"/>
              </w:rPr>
              <w:t>е запове</w:t>
            </w:r>
            <w:r w:rsidRPr="00CD0683">
              <w:rPr>
                <w:b/>
                <w:bCs/>
                <w:spacing w:val="-1"/>
                <w:szCs w:val="24"/>
              </w:rPr>
              <w:t>с</w:t>
            </w:r>
            <w:r w:rsidRPr="00CD0683">
              <w:rPr>
                <w:b/>
                <w:bCs/>
                <w:spacing w:val="2"/>
                <w:szCs w:val="24"/>
              </w:rPr>
              <w:t>т</w:t>
            </w:r>
            <w:r w:rsidRPr="00CD0683">
              <w:rPr>
                <w:b/>
                <w:bCs/>
                <w:szCs w:val="24"/>
              </w:rPr>
              <w:t>и</w:t>
            </w:r>
            <w:r w:rsidRPr="00CD0683">
              <w:rPr>
                <w:b/>
                <w:bCs/>
                <w:spacing w:val="1"/>
                <w:szCs w:val="24"/>
              </w:rPr>
              <w:t xml:space="preserve"> </w:t>
            </w:r>
            <w:r w:rsidRPr="00CD0683">
              <w:rPr>
                <w:b/>
                <w:bCs/>
                <w:szCs w:val="24"/>
              </w:rPr>
              <w:t>и</w:t>
            </w:r>
            <w:r w:rsidRPr="00CD0683">
              <w:rPr>
                <w:b/>
                <w:bCs/>
                <w:spacing w:val="-2"/>
                <w:szCs w:val="24"/>
              </w:rPr>
              <w:t xml:space="preserve"> </w:t>
            </w:r>
            <w:r w:rsidRPr="00CD0683">
              <w:rPr>
                <w:b/>
                <w:bCs/>
                <w:spacing w:val="2"/>
                <w:szCs w:val="24"/>
              </w:rPr>
              <w:t>Б</w:t>
            </w:r>
            <w:r w:rsidRPr="00CD0683">
              <w:rPr>
                <w:b/>
                <w:bCs/>
                <w:spacing w:val="-1"/>
                <w:szCs w:val="24"/>
              </w:rPr>
              <w:t>есе</w:t>
            </w:r>
            <w:r w:rsidRPr="00CD0683">
              <w:rPr>
                <w:b/>
                <w:bCs/>
                <w:spacing w:val="1"/>
                <w:szCs w:val="24"/>
              </w:rPr>
              <w:t>д</w:t>
            </w:r>
            <w:r w:rsidRPr="00CD0683">
              <w:rPr>
                <w:b/>
                <w:bCs/>
                <w:szCs w:val="24"/>
              </w:rPr>
              <w:t xml:space="preserve">а </w:t>
            </w:r>
            <w:r w:rsidRPr="00CD0683">
              <w:rPr>
                <w:b/>
                <w:bCs/>
                <w:spacing w:val="1"/>
                <w:szCs w:val="24"/>
              </w:rPr>
              <w:t>н</w:t>
            </w:r>
            <w:r w:rsidRPr="00CD0683">
              <w:rPr>
                <w:b/>
                <w:bCs/>
                <w:szCs w:val="24"/>
              </w:rPr>
              <w:t xml:space="preserve">а </w:t>
            </w:r>
            <w:r w:rsidRPr="00CD0683">
              <w:rPr>
                <w:b/>
                <w:bCs/>
                <w:spacing w:val="-1"/>
                <w:szCs w:val="24"/>
              </w:rPr>
              <w:t>г</w:t>
            </w:r>
            <w:r w:rsidRPr="00CD0683">
              <w:rPr>
                <w:b/>
                <w:bCs/>
                <w:szCs w:val="24"/>
              </w:rPr>
              <w:t>о</w:t>
            </w:r>
            <w:r w:rsidRPr="00CD0683">
              <w:rPr>
                <w:b/>
                <w:bCs/>
                <w:spacing w:val="1"/>
                <w:szCs w:val="24"/>
              </w:rPr>
              <w:t>р</w:t>
            </w:r>
            <w:r w:rsidRPr="00CD0683">
              <w:rPr>
                <w:b/>
                <w:bCs/>
                <w:szCs w:val="24"/>
              </w:rPr>
              <w:t>и</w:t>
            </w:r>
          </w:p>
        </w:tc>
        <w:tc>
          <w:tcPr>
            <w:tcW w:w="2979"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17" w:line="274" w:lineRule="exact"/>
              <w:ind w:left="289" w:right="516" w:hanging="185"/>
              <w:rPr>
                <w:szCs w:val="24"/>
              </w:rPr>
            </w:pPr>
            <w:r w:rsidRPr="00CD0683">
              <w:rPr>
                <w:rFonts w:ascii="Segoe MDL2 Assets" w:hAnsi="Segoe MDL2 Assets" w:cs="Segoe MDL2 Assets"/>
                <w:w w:val="46"/>
                <w:szCs w:val="24"/>
              </w:rPr>
              <w:lastRenderedPageBreak/>
              <w:t xml:space="preserve"> </w:t>
            </w:r>
            <w:r w:rsidRPr="00CD0683">
              <w:rPr>
                <w:rFonts w:ascii="Segoe MDL2 Assets" w:hAnsi="Segoe MDL2 Assets" w:cs="Segoe MDL2 Assets"/>
                <w:spacing w:val="14"/>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 xml:space="preserve">овно </w:t>
            </w:r>
            <w:r w:rsidRPr="00CD0683">
              <w:rPr>
                <w:spacing w:val="1"/>
                <w:szCs w:val="24"/>
              </w:rPr>
              <w:t>зн</w:t>
            </w:r>
            <w:r w:rsidRPr="00CD0683">
              <w:rPr>
                <w:spacing w:val="-1"/>
                <w:szCs w:val="24"/>
              </w:rPr>
              <w:t>а</w:t>
            </w:r>
            <w:r w:rsidRPr="00CD0683">
              <w:rPr>
                <w:szCs w:val="24"/>
              </w:rPr>
              <w:t>ње</w:t>
            </w:r>
            <w:r w:rsidRPr="00CD0683">
              <w:rPr>
                <w:spacing w:val="-1"/>
                <w:szCs w:val="24"/>
              </w:rPr>
              <w:t xml:space="preserve"> </w:t>
            </w:r>
            <w:r w:rsidRPr="00CD0683">
              <w:rPr>
                <w:szCs w:val="24"/>
              </w:rPr>
              <w:t>о</w:t>
            </w:r>
          </w:p>
          <w:p w:rsidR="00F84D60" w:rsidRPr="00CD0683" w:rsidRDefault="00F84D60" w:rsidP="003D6F67">
            <w:pPr>
              <w:widowControl w:val="0"/>
              <w:autoSpaceDE w:val="0"/>
              <w:autoSpaceDN w:val="0"/>
              <w:adjustRightInd w:val="0"/>
              <w:spacing w:line="273" w:lineRule="exact"/>
              <w:ind w:left="289"/>
              <w:rPr>
                <w:szCs w:val="24"/>
              </w:rPr>
            </w:pP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Пр</w:t>
            </w:r>
            <w:r w:rsidRPr="00CD0683">
              <w:rPr>
                <w:spacing w:val="-1"/>
                <w:szCs w:val="24"/>
              </w:rPr>
              <w:t>ес</w:t>
            </w:r>
            <w:r w:rsidRPr="00CD0683">
              <w:rPr>
                <w:szCs w:val="24"/>
              </w:rPr>
              <w:t>в</w:t>
            </w:r>
            <w:r w:rsidRPr="00CD0683">
              <w:rPr>
                <w:spacing w:val="-1"/>
                <w:szCs w:val="24"/>
              </w:rPr>
              <w:t>е</w:t>
            </w:r>
            <w:r w:rsidRPr="00CD0683">
              <w:rPr>
                <w:szCs w:val="24"/>
              </w:rPr>
              <w:t>те</w:t>
            </w:r>
          </w:p>
          <w:p w:rsidR="00F84D60" w:rsidRPr="00CD0683" w:rsidRDefault="00F84D60" w:rsidP="003D6F67">
            <w:pPr>
              <w:widowControl w:val="0"/>
              <w:autoSpaceDE w:val="0"/>
              <w:autoSpaceDN w:val="0"/>
              <w:adjustRightInd w:val="0"/>
              <w:ind w:left="289"/>
              <w:rPr>
                <w:szCs w:val="24"/>
              </w:rPr>
            </w:pPr>
            <w:r w:rsidRPr="00CD0683">
              <w:rPr>
                <w:spacing w:val="-1"/>
                <w:szCs w:val="24"/>
              </w:rPr>
              <w:t>Б</w:t>
            </w:r>
            <w:r w:rsidRPr="00CD0683">
              <w:rPr>
                <w:szCs w:val="24"/>
              </w:rPr>
              <w:t>огород</w:t>
            </w:r>
            <w:r w:rsidRPr="00CD0683">
              <w:rPr>
                <w:spacing w:val="1"/>
                <w:szCs w:val="24"/>
              </w:rPr>
              <w:t>иц</w:t>
            </w:r>
            <w:r w:rsidRPr="00CD0683">
              <w:rPr>
                <w:spacing w:val="-1"/>
                <w:szCs w:val="24"/>
              </w:rPr>
              <w:t>е</w:t>
            </w:r>
            <w:r w:rsidRPr="00CD0683">
              <w:rPr>
                <w:szCs w:val="24"/>
              </w:rPr>
              <w:t>;</w:t>
            </w:r>
          </w:p>
          <w:p w:rsidR="00F84D60" w:rsidRPr="00CD0683" w:rsidRDefault="00F84D60" w:rsidP="003D6F67">
            <w:pPr>
              <w:widowControl w:val="0"/>
              <w:autoSpaceDE w:val="0"/>
              <w:autoSpaceDN w:val="0"/>
              <w:adjustRightInd w:val="0"/>
              <w:spacing w:before="64" w:line="239" w:lineRule="auto"/>
              <w:ind w:left="289" w:right="392" w:hanging="185"/>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1"/>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 xml:space="preserve">ти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zCs w:val="24"/>
              </w:rPr>
              <w:t xml:space="preserve">о </w:t>
            </w:r>
            <w:r w:rsidRPr="00CD0683">
              <w:rPr>
                <w:spacing w:val="1"/>
                <w:szCs w:val="24"/>
              </w:rPr>
              <w:t>п</w:t>
            </w:r>
            <w:r w:rsidRPr="00CD0683">
              <w:rPr>
                <w:spacing w:val="-2"/>
                <w:szCs w:val="24"/>
              </w:rPr>
              <w:t>о</w:t>
            </w:r>
            <w:r w:rsidRPr="00CD0683">
              <w:rPr>
                <w:spacing w:val="1"/>
                <w:szCs w:val="24"/>
              </w:rPr>
              <w:t>и</w:t>
            </w:r>
            <w:r w:rsidRPr="00CD0683">
              <w:rPr>
                <w:spacing w:val="-1"/>
                <w:szCs w:val="24"/>
              </w:rPr>
              <w:t>ма</w:t>
            </w:r>
            <w:r w:rsidRPr="00CD0683">
              <w:rPr>
                <w:szCs w:val="24"/>
              </w:rPr>
              <w:t xml:space="preserve">ње </w:t>
            </w:r>
            <w:r w:rsidRPr="00CD0683">
              <w:rPr>
                <w:spacing w:val="-1"/>
                <w:szCs w:val="24"/>
              </w:rPr>
              <w:t>с</w:t>
            </w:r>
            <w:r w:rsidRPr="00CD0683">
              <w:rPr>
                <w:szCs w:val="24"/>
              </w:rPr>
              <w:t>лобод</w:t>
            </w:r>
            <w:r w:rsidRPr="00CD0683">
              <w:rPr>
                <w:spacing w:val="-1"/>
                <w:szCs w:val="24"/>
              </w:rPr>
              <w:t>е</w:t>
            </w:r>
            <w:r w:rsidRPr="00CD0683">
              <w:rPr>
                <w:szCs w:val="24"/>
              </w:rPr>
              <w:t>;</w:t>
            </w:r>
          </w:p>
          <w:p w:rsidR="00F84D60" w:rsidRPr="00CD0683" w:rsidRDefault="00F84D60" w:rsidP="003D6F67">
            <w:pPr>
              <w:widowControl w:val="0"/>
              <w:autoSpaceDE w:val="0"/>
              <w:autoSpaceDN w:val="0"/>
              <w:adjustRightInd w:val="0"/>
              <w:spacing w:before="64" w:line="239" w:lineRule="auto"/>
              <w:ind w:left="289" w:right="312"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ов</w:t>
            </w:r>
            <w:r w:rsidRPr="00CD0683">
              <w:rPr>
                <w:spacing w:val="1"/>
                <w:szCs w:val="24"/>
              </w:rPr>
              <w:t>н</w:t>
            </w:r>
            <w:r w:rsidRPr="00CD0683">
              <w:rPr>
                <w:szCs w:val="24"/>
              </w:rPr>
              <w:t xml:space="preserve">о </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zCs w:val="24"/>
              </w:rPr>
              <w:t>о је</w:t>
            </w:r>
            <w:r w:rsidRPr="00CD0683">
              <w:rPr>
                <w:spacing w:val="-1"/>
                <w:szCs w:val="24"/>
              </w:rPr>
              <w:t>ва</w:t>
            </w:r>
            <w:r w:rsidRPr="00CD0683">
              <w:rPr>
                <w:spacing w:val="1"/>
                <w:szCs w:val="24"/>
              </w:rPr>
              <w:t>н</w:t>
            </w:r>
            <w:r w:rsidRPr="00CD0683">
              <w:rPr>
                <w:szCs w:val="24"/>
              </w:rPr>
              <w:t>ђ</w:t>
            </w:r>
            <w:r w:rsidRPr="00CD0683">
              <w:rPr>
                <w:spacing w:val="-2"/>
                <w:szCs w:val="24"/>
              </w:rPr>
              <w:t>е</w:t>
            </w:r>
            <w:r w:rsidRPr="00CD0683">
              <w:rPr>
                <w:szCs w:val="24"/>
              </w:rPr>
              <w:t>љ</w:t>
            </w:r>
            <w:r w:rsidRPr="00CD0683">
              <w:rPr>
                <w:spacing w:val="-1"/>
                <w:szCs w:val="24"/>
              </w:rPr>
              <w:t>с</w:t>
            </w:r>
            <w:r w:rsidRPr="00CD0683">
              <w:rPr>
                <w:spacing w:val="1"/>
                <w:szCs w:val="24"/>
              </w:rPr>
              <w:t>ки</w:t>
            </w:r>
            <w:r w:rsidRPr="00CD0683">
              <w:rPr>
                <w:szCs w:val="24"/>
              </w:rPr>
              <w:t xml:space="preserve">м </w:t>
            </w:r>
            <w:r w:rsidRPr="00CD0683">
              <w:rPr>
                <w:spacing w:val="1"/>
                <w:szCs w:val="24"/>
              </w:rPr>
              <w:t>к</w:t>
            </w:r>
            <w:r w:rsidRPr="00CD0683">
              <w:rPr>
                <w:spacing w:val="-1"/>
                <w:szCs w:val="24"/>
              </w:rPr>
              <w:t>а</w:t>
            </w:r>
            <w:r w:rsidRPr="00CD0683">
              <w:rPr>
                <w:spacing w:val="1"/>
                <w:szCs w:val="24"/>
              </w:rPr>
              <w:t>зи</w:t>
            </w:r>
            <w:r w:rsidRPr="00CD0683">
              <w:rPr>
                <w:szCs w:val="24"/>
              </w:rPr>
              <w:t>в</w:t>
            </w:r>
            <w:r w:rsidRPr="00CD0683">
              <w:rPr>
                <w:spacing w:val="-1"/>
                <w:szCs w:val="24"/>
              </w:rPr>
              <w:t>а</w:t>
            </w:r>
            <w:r w:rsidRPr="00CD0683">
              <w:rPr>
                <w:szCs w:val="24"/>
              </w:rPr>
              <w:t>њима</w:t>
            </w:r>
            <w:r w:rsidRPr="00CD0683">
              <w:rPr>
                <w:spacing w:val="-1"/>
                <w:szCs w:val="24"/>
              </w:rPr>
              <w:t xml:space="preserve"> </w:t>
            </w:r>
            <w:r w:rsidRPr="00CD0683">
              <w:rPr>
                <w:szCs w:val="24"/>
              </w:rPr>
              <w:t>о Госпо</w:t>
            </w:r>
            <w:r w:rsidRPr="00CD0683">
              <w:rPr>
                <w:spacing w:val="3"/>
                <w:szCs w:val="24"/>
              </w:rPr>
              <w:t>д</w:t>
            </w:r>
            <w:r w:rsidRPr="00CD0683">
              <w:rPr>
                <w:szCs w:val="24"/>
              </w:rPr>
              <w:t>у И</w:t>
            </w:r>
            <w:r w:rsidRPr="00CD0683">
              <w:rPr>
                <w:spacing w:val="3"/>
                <w:szCs w:val="24"/>
              </w:rPr>
              <w:t>с</w:t>
            </w:r>
            <w:r w:rsidRPr="00CD0683">
              <w:rPr>
                <w:spacing w:val="-5"/>
                <w:szCs w:val="24"/>
              </w:rPr>
              <w:t>у</w:t>
            </w:r>
            <w:r w:rsidRPr="00CD0683">
              <w:rPr>
                <w:spacing w:val="4"/>
                <w:szCs w:val="24"/>
              </w:rPr>
              <w:t>с</w:t>
            </w:r>
            <w:r w:rsidRPr="00CD0683">
              <w:rPr>
                <w:szCs w:val="24"/>
              </w:rPr>
              <w:t>у</w:t>
            </w:r>
            <w:r w:rsidRPr="00CD0683">
              <w:rPr>
                <w:spacing w:val="-5"/>
                <w:szCs w:val="24"/>
              </w:rPr>
              <w:t xml:space="preserve"> </w:t>
            </w:r>
            <w:r w:rsidRPr="00CD0683">
              <w:rPr>
                <w:szCs w:val="24"/>
              </w:rPr>
              <w:t>Хри</w:t>
            </w:r>
            <w:r w:rsidRPr="00CD0683">
              <w:rPr>
                <w:spacing w:val="-1"/>
                <w:szCs w:val="24"/>
              </w:rPr>
              <w:t>с</w:t>
            </w:r>
            <w:r w:rsidRPr="00CD0683">
              <w:rPr>
                <w:spacing w:val="5"/>
                <w:szCs w:val="24"/>
              </w:rPr>
              <w:t>т</w:t>
            </w:r>
            <w:r w:rsidRPr="00CD0683">
              <w:rPr>
                <w:spacing w:val="-5"/>
                <w:szCs w:val="24"/>
              </w:rPr>
              <w:t>у</w:t>
            </w:r>
            <w:r w:rsidRPr="00CD0683">
              <w:rPr>
                <w:szCs w:val="24"/>
              </w:rPr>
              <w:t>;</w:t>
            </w:r>
          </w:p>
          <w:p w:rsidR="00F84D60" w:rsidRPr="00CD0683" w:rsidRDefault="00F84D60" w:rsidP="003D6F67">
            <w:pPr>
              <w:widowControl w:val="0"/>
              <w:autoSpaceDE w:val="0"/>
              <w:autoSpaceDN w:val="0"/>
              <w:adjustRightInd w:val="0"/>
              <w:spacing w:before="64" w:line="239" w:lineRule="auto"/>
              <w:ind w:left="289" w:right="118"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zCs w:val="24"/>
              </w:rPr>
              <w:lastRenderedPageBreak/>
              <w:t>р</w:t>
            </w:r>
            <w:r w:rsidRPr="00CD0683">
              <w:rPr>
                <w:spacing w:val="-1"/>
                <w:szCs w:val="24"/>
              </w:rPr>
              <w:t>а</w:t>
            </w:r>
            <w:r w:rsidRPr="00CD0683">
              <w:rPr>
                <w:spacing w:val="1"/>
                <w:szCs w:val="24"/>
              </w:rPr>
              <w:t>з</w:t>
            </w:r>
            <w:r w:rsidRPr="00CD0683">
              <w:rPr>
                <w:szCs w:val="24"/>
              </w:rPr>
              <w:t>лог ов</w:t>
            </w:r>
            <w:r w:rsidRPr="00CD0683">
              <w:rPr>
                <w:spacing w:val="-1"/>
                <w:szCs w:val="24"/>
              </w:rPr>
              <w:t>а</w:t>
            </w:r>
            <w:r w:rsidRPr="00CD0683">
              <w:rPr>
                <w:spacing w:val="1"/>
                <w:szCs w:val="24"/>
              </w:rPr>
              <w:t>п</w:t>
            </w:r>
            <w:r w:rsidRPr="00CD0683">
              <w:rPr>
                <w:szCs w:val="24"/>
              </w:rPr>
              <w:t>лоћ</w:t>
            </w:r>
            <w:r w:rsidRPr="00CD0683">
              <w:rPr>
                <w:spacing w:val="-1"/>
                <w:szCs w:val="24"/>
              </w:rPr>
              <w:t>е</w:t>
            </w:r>
            <w:r w:rsidRPr="00CD0683">
              <w:rPr>
                <w:szCs w:val="24"/>
              </w:rPr>
              <w:t>ња</w:t>
            </w:r>
            <w:r w:rsidRPr="00CD0683">
              <w:rPr>
                <w:spacing w:val="-1"/>
                <w:szCs w:val="24"/>
              </w:rPr>
              <w:t xml:space="preserve"> </w:t>
            </w:r>
            <w:r w:rsidRPr="00CD0683">
              <w:rPr>
                <w:szCs w:val="24"/>
              </w:rPr>
              <w:t>С</w:t>
            </w:r>
            <w:r w:rsidRPr="00CD0683">
              <w:rPr>
                <w:spacing w:val="1"/>
                <w:szCs w:val="24"/>
              </w:rPr>
              <w:t>ин</w:t>
            </w:r>
            <w:r w:rsidRPr="00CD0683">
              <w:rPr>
                <w:szCs w:val="24"/>
              </w:rPr>
              <w:t xml:space="preserve">а </w:t>
            </w:r>
            <w:r w:rsidRPr="00CD0683">
              <w:rPr>
                <w:spacing w:val="-1"/>
                <w:szCs w:val="24"/>
              </w:rPr>
              <w:t>Б</w:t>
            </w:r>
            <w:r w:rsidRPr="00CD0683">
              <w:rPr>
                <w:szCs w:val="24"/>
              </w:rPr>
              <w:t>ож</w:t>
            </w:r>
            <w:r w:rsidRPr="00CD0683">
              <w:rPr>
                <w:spacing w:val="1"/>
                <w:szCs w:val="24"/>
              </w:rPr>
              <w:t>и</w:t>
            </w:r>
            <w:r w:rsidRPr="00CD0683">
              <w:rPr>
                <w:szCs w:val="24"/>
              </w:rPr>
              <w:t>јег;</w:t>
            </w:r>
          </w:p>
          <w:p w:rsidR="00F84D60" w:rsidRPr="00CD0683" w:rsidRDefault="00F84D60" w:rsidP="003D6F67">
            <w:pPr>
              <w:widowControl w:val="0"/>
              <w:autoSpaceDE w:val="0"/>
              <w:autoSpaceDN w:val="0"/>
              <w:adjustRightInd w:val="0"/>
              <w:spacing w:before="64" w:line="239" w:lineRule="auto"/>
              <w:ind w:left="289" w:right="297"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да</w:t>
            </w:r>
            <w:r w:rsidRPr="00CD0683">
              <w:rPr>
                <w:spacing w:val="1"/>
                <w:szCs w:val="24"/>
              </w:rPr>
              <w:t xml:space="preserve"> </w:t>
            </w:r>
            <w:r w:rsidRPr="00CD0683">
              <w:rPr>
                <w:szCs w:val="24"/>
              </w:rPr>
              <w:t>у о</w:t>
            </w:r>
            <w:r w:rsidRPr="00CD0683">
              <w:rPr>
                <w:spacing w:val="1"/>
                <w:szCs w:val="24"/>
              </w:rPr>
              <w:t>пи</w:t>
            </w:r>
            <w:r w:rsidRPr="00CD0683">
              <w:rPr>
                <w:spacing w:val="-1"/>
                <w:szCs w:val="24"/>
              </w:rPr>
              <w:t>с</w:t>
            </w:r>
            <w:r w:rsidRPr="00CD0683">
              <w:rPr>
                <w:spacing w:val="1"/>
                <w:szCs w:val="24"/>
              </w:rPr>
              <w:t>и</w:t>
            </w:r>
            <w:r w:rsidRPr="00CD0683">
              <w:rPr>
                <w:spacing w:val="-1"/>
                <w:szCs w:val="24"/>
              </w:rPr>
              <w:t>м</w:t>
            </w:r>
            <w:r w:rsidRPr="00CD0683">
              <w:rPr>
                <w:szCs w:val="24"/>
              </w:rPr>
              <w:t>а</w:t>
            </w:r>
            <w:r w:rsidRPr="00CD0683">
              <w:rPr>
                <w:spacing w:val="59"/>
                <w:szCs w:val="24"/>
              </w:rPr>
              <w:t xml:space="preserve"> </w:t>
            </w:r>
            <w:r w:rsidRPr="00CD0683">
              <w:rPr>
                <w:szCs w:val="24"/>
              </w:rPr>
              <w:t>Хри</w:t>
            </w:r>
            <w:r w:rsidRPr="00CD0683">
              <w:rPr>
                <w:spacing w:val="-1"/>
                <w:szCs w:val="24"/>
              </w:rPr>
              <w:t>с</w:t>
            </w:r>
            <w:r w:rsidRPr="00CD0683">
              <w:rPr>
                <w:szCs w:val="24"/>
              </w:rPr>
              <w:t>тов</w:t>
            </w:r>
            <w:r w:rsidRPr="00CD0683">
              <w:rPr>
                <w:spacing w:val="-2"/>
                <w:szCs w:val="24"/>
              </w:rPr>
              <w:t>и</w:t>
            </w:r>
            <w:r w:rsidRPr="00CD0683">
              <w:rPr>
                <w:szCs w:val="24"/>
              </w:rPr>
              <w:t xml:space="preserve">х </w:t>
            </w:r>
            <w:r w:rsidRPr="00CD0683">
              <w:rPr>
                <w:spacing w:val="1"/>
                <w:szCs w:val="24"/>
              </w:rPr>
              <w:t>ч</w:t>
            </w:r>
            <w:r w:rsidRPr="00CD0683">
              <w:rPr>
                <w:spacing w:val="-5"/>
                <w:szCs w:val="24"/>
              </w:rPr>
              <w:t>у</w:t>
            </w:r>
            <w:r w:rsidRPr="00CD0683">
              <w:rPr>
                <w:spacing w:val="2"/>
                <w:szCs w:val="24"/>
              </w:rPr>
              <w:t>д</w:t>
            </w:r>
            <w:r w:rsidRPr="00CD0683">
              <w:rPr>
                <w:szCs w:val="24"/>
              </w:rPr>
              <w:t>а</w:t>
            </w:r>
            <w:r w:rsidRPr="00CD0683">
              <w:rPr>
                <w:spacing w:val="4"/>
                <w:szCs w:val="24"/>
              </w:rPr>
              <w:t xml:space="preserve"> </w:t>
            </w:r>
            <w:r w:rsidRPr="00CD0683">
              <w:rPr>
                <w:spacing w:val="-5"/>
                <w:szCs w:val="24"/>
              </w:rPr>
              <w:t>у</w:t>
            </w:r>
            <w:r w:rsidRPr="00CD0683">
              <w:rPr>
                <w:szCs w:val="24"/>
              </w:rPr>
              <w:t>виде</w:t>
            </w:r>
            <w:r w:rsidRPr="00CD0683">
              <w:rPr>
                <w:spacing w:val="-1"/>
                <w:szCs w:val="24"/>
              </w:rPr>
              <w:t xml:space="preserve"> </w:t>
            </w:r>
            <w:r w:rsidRPr="00CD0683">
              <w:rPr>
                <w:spacing w:val="3"/>
                <w:szCs w:val="24"/>
              </w:rPr>
              <w:t>љ</w:t>
            </w:r>
            <w:r w:rsidRPr="00CD0683">
              <w:rPr>
                <w:spacing w:val="-5"/>
                <w:szCs w:val="24"/>
              </w:rPr>
              <w:t>у</w:t>
            </w:r>
            <w:r w:rsidRPr="00CD0683">
              <w:rPr>
                <w:spacing w:val="2"/>
                <w:szCs w:val="24"/>
              </w:rPr>
              <w:t>б</w:t>
            </w:r>
            <w:r w:rsidRPr="00CD0683">
              <w:rPr>
                <w:spacing w:val="-1"/>
                <w:szCs w:val="24"/>
              </w:rPr>
              <w:t>а</w:t>
            </w:r>
            <w:r w:rsidRPr="00CD0683">
              <w:rPr>
                <w:szCs w:val="24"/>
              </w:rPr>
              <w:t xml:space="preserve">в </w:t>
            </w:r>
            <w:r w:rsidRPr="00CD0683">
              <w:rPr>
                <w:spacing w:val="-1"/>
                <w:szCs w:val="24"/>
              </w:rPr>
              <w:t>Б</w:t>
            </w:r>
            <w:r w:rsidRPr="00CD0683">
              <w:rPr>
                <w:szCs w:val="24"/>
              </w:rPr>
              <w:t>ож</w:t>
            </w:r>
            <w:r w:rsidRPr="00CD0683">
              <w:rPr>
                <w:spacing w:val="1"/>
                <w:szCs w:val="24"/>
              </w:rPr>
              <w:t>и</w:t>
            </w:r>
            <w:r w:rsidRPr="00CD0683">
              <w:rPr>
                <w:spacing w:val="3"/>
                <w:szCs w:val="24"/>
              </w:rPr>
              <w:t>ј</w:t>
            </w:r>
            <w:r w:rsidRPr="00CD0683">
              <w:rPr>
                <w:szCs w:val="24"/>
              </w:rPr>
              <w:t>у</w:t>
            </w:r>
          </w:p>
        </w:tc>
        <w:tc>
          <w:tcPr>
            <w:tcW w:w="4112"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7" w:line="110" w:lineRule="exact"/>
              <w:rPr>
                <w:sz w:val="11"/>
                <w:szCs w:val="11"/>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 дог</w:t>
            </w:r>
            <w:r w:rsidRPr="00CD0683">
              <w:rPr>
                <w:spacing w:val="-1"/>
                <w:szCs w:val="24"/>
              </w:rPr>
              <w:t>а</w:t>
            </w:r>
            <w:r w:rsidRPr="00CD0683">
              <w:rPr>
                <w:szCs w:val="24"/>
              </w:rPr>
              <w:t>ђ</w:t>
            </w:r>
            <w:r w:rsidRPr="00CD0683">
              <w:rPr>
                <w:spacing w:val="-2"/>
                <w:szCs w:val="24"/>
              </w:rPr>
              <w:t>а</w:t>
            </w:r>
            <w:r w:rsidRPr="00CD0683">
              <w:rPr>
                <w:szCs w:val="24"/>
              </w:rPr>
              <w:t>ј</w:t>
            </w:r>
          </w:p>
          <w:p w:rsidR="00F84D60" w:rsidRPr="00CD0683" w:rsidRDefault="00F84D60" w:rsidP="003D6F67">
            <w:pPr>
              <w:widowControl w:val="0"/>
              <w:autoSpaceDE w:val="0"/>
              <w:autoSpaceDN w:val="0"/>
              <w:adjustRightInd w:val="0"/>
              <w:spacing w:line="274" w:lineRule="exact"/>
              <w:ind w:left="273"/>
              <w:rPr>
                <w:szCs w:val="24"/>
              </w:rPr>
            </w:pPr>
            <w:r w:rsidRPr="00CD0683">
              <w:rPr>
                <w:spacing w:val="-1"/>
                <w:szCs w:val="24"/>
              </w:rPr>
              <w:t>Б</w:t>
            </w:r>
            <w:r w:rsidRPr="00CD0683">
              <w:rPr>
                <w:szCs w:val="24"/>
              </w:rPr>
              <w:t>л</w:t>
            </w:r>
            <w:r w:rsidRPr="00CD0683">
              <w:rPr>
                <w:spacing w:val="-1"/>
                <w:szCs w:val="24"/>
              </w:rPr>
              <w:t>а</w:t>
            </w:r>
            <w:r w:rsidRPr="00CD0683">
              <w:rPr>
                <w:szCs w:val="24"/>
              </w:rPr>
              <w:t>гов</w:t>
            </w:r>
            <w:r w:rsidRPr="00CD0683">
              <w:rPr>
                <w:spacing w:val="1"/>
                <w:szCs w:val="24"/>
              </w:rPr>
              <w:t>е</w:t>
            </w:r>
            <w:r w:rsidRPr="00CD0683">
              <w:rPr>
                <w:spacing w:val="-1"/>
                <w:szCs w:val="24"/>
              </w:rPr>
              <w:t>с</w:t>
            </w:r>
            <w:r w:rsidRPr="00CD0683">
              <w:rPr>
                <w:szCs w:val="24"/>
              </w:rPr>
              <w:t>ти</w:t>
            </w:r>
            <w:r w:rsidRPr="00CD0683">
              <w:rPr>
                <w:spacing w:val="2"/>
                <w:szCs w:val="24"/>
              </w:rPr>
              <w:t xml:space="preserve"> </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 то</w:t>
            </w:r>
          </w:p>
          <w:p w:rsidR="00F84D60" w:rsidRPr="00CD0683" w:rsidRDefault="00F84D60" w:rsidP="003D6F67">
            <w:pPr>
              <w:widowControl w:val="0"/>
              <w:autoSpaceDE w:val="0"/>
              <w:autoSpaceDN w:val="0"/>
              <w:adjustRightInd w:val="0"/>
              <w:ind w:left="273"/>
              <w:rPr>
                <w:szCs w:val="24"/>
              </w:rPr>
            </w:pP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1"/>
                <w:szCs w:val="24"/>
              </w:rPr>
              <w:t>а</w:t>
            </w:r>
            <w:r w:rsidRPr="00CD0683">
              <w:rPr>
                <w:szCs w:val="24"/>
              </w:rPr>
              <w:t>к</w:t>
            </w:r>
            <w:r w:rsidRPr="00CD0683">
              <w:rPr>
                <w:spacing w:val="1"/>
                <w:szCs w:val="24"/>
              </w:rPr>
              <w:t xml:space="preserve"> </w:t>
            </w:r>
            <w:r w:rsidRPr="00CD0683">
              <w:rPr>
                <w:spacing w:val="-1"/>
                <w:szCs w:val="24"/>
              </w:rPr>
              <w:t>с</w:t>
            </w:r>
            <w:r w:rsidRPr="00CD0683">
              <w:rPr>
                <w:spacing w:val="1"/>
                <w:szCs w:val="24"/>
              </w:rPr>
              <w:t>п</w:t>
            </w:r>
            <w:r w:rsidRPr="00CD0683">
              <w:rPr>
                <w:spacing w:val="-1"/>
                <w:szCs w:val="24"/>
              </w:rPr>
              <w:t>асе</w:t>
            </w:r>
            <w:r w:rsidRPr="00CD0683">
              <w:rPr>
                <w:szCs w:val="24"/>
              </w:rPr>
              <w:t>њ</w:t>
            </w:r>
            <w:r w:rsidRPr="00CD0683">
              <w:rPr>
                <w:spacing w:val="-2"/>
                <w:szCs w:val="24"/>
              </w:rPr>
              <w:t>а</w:t>
            </w:r>
            <w:r w:rsidRPr="00CD0683">
              <w:rPr>
                <w:szCs w:val="24"/>
              </w:rPr>
              <w:t>“;</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 xml:space="preserve">а </w:t>
            </w:r>
            <w:r w:rsidRPr="00CD0683">
              <w:rPr>
                <w:spacing w:val="-1"/>
                <w:szCs w:val="24"/>
              </w:rPr>
              <w:t>с</w:t>
            </w:r>
            <w:r w:rsidRPr="00CD0683">
              <w:rPr>
                <w:spacing w:val="2"/>
                <w:szCs w:val="24"/>
              </w:rPr>
              <w:t>л</w:t>
            </w:r>
            <w:r w:rsidRPr="00CD0683">
              <w:rPr>
                <w:spacing w:val="-7"/>
                <w:szCs w:val="24"/>
              </w:rPr>
              <w:t>у</w:t>
            </w:r>
            <w:r w:rsidRPr="00CD0683">
              <w:rPr>
                <w:spacing w:val="2"/>
                <w:szCs w:val="24"/>
              </w:rPr>
              <w:t>жб</w:t>
            </w:r>
            <w:r w:rsidRPr="00CD0683">
              <w:rPr>
                <w:szCs w:val="24"/>
              </w:rPr>
              <w:t>у</w:t>
            </w:r>
            <w:r w:rsidRPr="00CD0683">
              <w:rPr>
                <w:spacing w:val="-5"/>
                <w:szCs w:val="24"/>
              </w:rPr>
              <w:t xml:space="preserve"> </w:t>
            </w:r>
            <w:r w:rsidRPr="00CD0683">
              <w:rPr>
                <w:spacing w:val="-1"/>
                <w:szCs w:val="24"/>
              </w:rPr>
              <w:t>а</w:t>
            </w:r>
            <w:r w:rsidRPr="00CD0683">
              <w:rPr>
                <w:spacing w:val="1"/>
                <w:szCs w:val="24"/>
              </w:rPr>
              <w:t>н</w:t>
            </w:r>
            <w:r w:rsidRPr="00CD0683">
              <w:rPr>
                <w:szCs w:val="24"/>
              </w:rPr>
              <w:t>ђ</w:t>
            </w:r>
            <w:r w:rsidRPr="00CD0683">
              <w:rPr>
                <w:spacing w:val="-2"/>
                <w:szCs w:val="24"/>
              </w:rPr>
              <w:t>е</w:t>
            </w:r>
            <w:r w:rsidRPr="00CD0683">
              <w:rPr>
                <w:spacing w:val="2"/>
                <w:szCs w:val="24"/>
              </w:rPr>
              <w:t>л</w:t>
            </w:r>
            <w:r w:rsidRPr="00CD0683">
              <w:rPr>
                <w:szCs w:val="24"/>
              </w:rPr>
              <w:t>а</w:t>
            </w:r>
          </w:p>
          <w:p w:rsidR="00F84D60" w:rsidRPr="00CD0683" w:rsidRDefault="00F84D60" w:rsidP="003D6F67">
            <w:pPr>
              <w:widowControl w:val="0"/>
              <w:autoSpaceDE w:val="0"/>
              <w:autoSpaceDN w:val="0"/>
              <w:adjustRightInd w:val="0"/>
              <w:spacing w:line="274" w:lineRule="exact"/>
              <w:ind w:left="273"/>
              <w:rPr>
                <w:szCs w:val="24"/>
              </w:rPr>
            </w:pPr>
            <w:r w:rsidRPr="00CD0683">
              <w:rPr>
                <w:spacing w:val="1"/>
                <w:szCs w:val="24"/>
              </w:rPr>
              <w:t>к</w:t>
            </w:r>
            <w:r w:rsidRPr="00CD0683">
              <w:rPr>
                <w:spacing w:val="-1"/>
                <w:szCs w:val="24"/>
              </w:rPr>
              <w:t>а</w:t>
            </w:r>
            <w:r w:rsidRPr="00CD0683">
              <w:rPr>
                <w:szCs w:val="24"/>
              </w:rPr>
              <w:t>о гл</w:t>
            </w:r>
            <w:r w:rsidRPr="00CD0683">
              <w:rPr>
                <w:spacing w:val="-1"/>
                <w:szCs w:val="24"/>
              </w:rPr>
              <w:t>ас</w:t>
            </w:r>
            <w:r w:rsidRPr="00CD0683">
              <w:rPr>
                <w:spacing w:val="1"/>
                <w:szCs w:val="24"/>
              </w:rPr>
              <w:t>ник</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1"/>
                <w:szCs w:val="24"/>
              </w:rPr>
              <w:t>и</w:t>
            </w:r>
            <w:r w:rsidRPr="00CD0683">
              <w:rPr>
                <w:szCs w:val="24"/>
              </w:rPr>
              <w:t>т</w:t>
            </w:r>
            <w:r w:rsidRPr="00CD0683">
              <w:rPr>
                <w:spacing w:val="-1"/>
                <w:szCs w:val="24"/>
              </w:rPr>
              <w:t>е</w:t>
            </w:r>
            <w:r w:rsidRPr="00CD0683">
              <w:rPr>
                <w:szCs w:val="24"/>
              </w:rPr>
              <w:t>ља</w:t>
            </w:r>
            <w:r w:rsidRPr="00CD0683">
              <w:rPr>
                <w:spacing w:val="-1"/>
                <w:szCs w:val="24"/>
              </w:rPr>
              <w:t xml:space="preserve"> Б</w:t>
            </w:r>
            <w:r w:rsidRPr="00CD0683">
              <w:rPr>
                <w:szCs w:val="24"/>
              </w:rPr>
              <w:t>ож</w:t>
            </w:r>
            <w:r w:rsidRPr="00CD0683">
              <w:rPr>
                <w:spacing w:val="1"/>
                <w:szCs w:val="24"/>
              </w:rPr>
              <w:t>и</w:t>
            </w:r>
            <w:r w:rsidRPr="00CD0683">
              <w:rPr>
                <w:szCs w:val="24"/>
              </w:rPr>
              <w:t>ј</w:t>
            </w:r>
            <w:r w:rsidRPr="00CD0683">
              <w:rPr>
                <w:spacing w:val="-1"/>
                <w:szCs w:val="24"/>
              </w:rPr>
              <w:t>и</w:t>
            </w:r>
            <w:r w:rsidRPr="00CD0683">
              <w:rPr>
                <w:spacing w:val="2"/>
                <w:szCs w:val="24"/>
              </w:rPr>
              <w:t>х</w:t>
            </w:r>
            <w:r w:rsidRPr="00CD0683">
              <w:rPr>
                <w:szCs w:val="24"/>
              </w:rPr>
              <w:t>;</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3" w:right="198"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 xml:space="preserve">а </w:t>
            </w:r>
            <w:r w:rsidRPr="00CD0683">
              <w:rPr>
                <w:spacing w:val="-1"/>
                <w:szCs w:val="24"/>
              </w:rPr>
              <w:t>Б</w:t>
            </w:r>
            <w:r w:rsidRPr="00CD0683">
              <w:rPr>
                <w:szCs w:val="24"/>
              </w:rPr>
              <w:t>ог</w:t>
            </w:r>
            <w:r w:rsidRPr="00CD0683">
              <w:rPr>
                <w:spacing w:val="-2"/>
                <w:szCs w:val="24"/>
              </w:rPr>
              <w:t>о</w:t>
            </w:r>
            <w:r w:rsidRPr="00CD0683">
              <w:rPr>
                <w:szCs w:val="24"/>
              </w:rPr>
              <w:t>род</w:t>
            </w:r>
            <w:r w:rsidRPr="00CD0683">
              <w:rPr>
                <w:spacing w:val="1"/>
                <w:szCs w:val="24"/>
              </w:rPr>
              <w:t>и</w:t>
            </w:r>
            <w:r w:rsidRPr="00CD0683">
              <w:rPr>
                <w:spacing w:val="-1"/>
                <w:szCs w:val="24"/>
              </w:rPr>
              <w:t>ч</w:t>
            </w:r>
            <w:r w:rsidRPr="00CD0683">
              <w:rPr>
                <w:spacing w:val="1"/>
                <w:szCs w:val="24"/>
              </w:rPr>
              <w:t>ин</w:t>
            </w:r>
            <w:r w:rsidRPr="00CD0683">
              <w:rPr>
                <w:szCs w:val="24"/>
              </w:rPr>
              <w:t xml:space="preserve">о </w:t>
            </w:r>
            <w:r w:rsidRPr="00CD0683">
              <w:rPr>
                <w:spacing w:val="1"/>
                <w:szCs w:val="24"/>
              </w:rPr>
              <w:t>п</w:t>
            </w:r>
            <w:r w:rsidRPr="00CD0683">
              <w:rPr>
                <w:szCs w:val="24"/>
              </w:rPr>
              <w:t>р</w:t>
            </w:r>
            <w:r w:rsidRPr="00CD0683">
              <w:rPr>
                <w:spacing w:val="-1"/>
                <w:szCs w:val="24"/>
              </w:rPr>
              <w:t>и</w:t>
            </w:r>
            <w:r w:rsidRPr="00CD0683">
              <w:rPr>
                <w:spacing w:val="2"/>
                <w:szCs w:val="24"/>
              </w:rPr>
              <w:t>х</w:t>
            </w:r>
            <w:r w:rsidRPr="00CD0683">
              <w:rPr>
                <w:szCs w:val="24"/>
              </w:rPr>
              <w:t>в</w:t>
            </w:r>
            <w:r w:rsidRPr="00CD0683">
              <w:rPr>
                <w:spacing w:val="-1"/>
                <w:szCs w:val="24"/>
              </w:rPr>
              <w:t>а</w:t>
            </w:r>
            <w:r w:rsidRPr="00CD0683">
              <w:rPr>
                <w:szCs w:val="24"/>
              </w:rPr>
              <w:t>т</w:t>
            </w:r>
            <w:r w:rsidRPr="00CD0683">
              <w:rPr>
                <w:spacing w:val="-1"/>
                <w:szCs w:val="24"/>
              </w:rPr>
              <w:t>а</w:t>
            </w:r>
            <w:r w:rsidRPr="00CD0683">
              <w:rPr>
                <w:szCs w:val="24"/>
              </w:rPr>
              <w:t>ње</w:t>
            </w:r>
            <w:r w:rsidRPr="00CD0683">
              <w:rPr>
                <w:spacing w:val="-2"/>
                <w:szCs w:val="24"/>
              </w:rPr>
              <w:t xml:space="preserve"> </w:t>
            </w:r>
            <w:r w:rsidRPr="00CD0683">
              <w:rPr>
                <w:szCs w:val="24"/>
              </w:rPr>
              <w:t>воље</w:t>
            </w:r>
            <w:r w:rsidRPr="00CD0683">
              <w:rPr>
                <w:spacing w:val="-1"/>
                <w:szCs w:val="24"/>
              </w:rPr>
              <w:t xml:space="preserve"> Б</w:t>
            </w:r>
            <w:r w:rsidRPr="00CD0683">
              <w:rPr>
                <w:szCs w:val="24"/>
              </w:rPr>
              <w:t>ож</w:t>
            </w:r>
            <w:r w:rsidRPr="00CD0683">
              <w:rPr>
                <w:spacing w:val="3"/>
                <w:szCs w:val="24"/>
              </w:rPr>
              <w:t>и</w:t>
            </w:r>
            <w:r w:rsidRPr="00CD0683">
              <w:rPr>
                <w:szCs w:val="24"/>
              </w:rPr>
              <w:t>је као и</w:t>
            </w:r>
            <w:r w:rsidRPr="00CD0683">
              <w:rPr>
                <w:spacing w:val="1"/>
                <w:szCs w:val="24"/>
              </w:rPr>
              <w:t>з</w:t>
            </w:r>
            <w:r w:rsidRPr="00CD0683">
              <w:rPr>
                <w:szCs w:val="24"/>
              </w:rPr>
              <w:t>р</w:t>
            </w:r>
            <w:r w:rsidRPr="00CD0683">
              <w:rPr>
                <w:spacing w:val="-1"/>
                <w:szCs w:val="24"/>
              </w:rPr>
              <w:t>а</w:t>
            </w:r>
            <w:r w:rsidRPr="00CD0683">
              <w:rPr>
                <w:szCs w:val="24"/>
              </w:rPr>
              <w:t xml:space="preserve">з </w:t>
            </w:r>
            <w:r w:rsidRPr="00CD0683">
              <w:rPr>
                <w:spacing w:val="-1"/>
                <w:szCs w:val="24"/>
              </w:rPr>
              <w:t>с</w:t>
            </w:r>
            <w:r w:rsidRPr="00CD0683">
              <w:rPr>
                <w:szCs w:val="24"/>
              </w:rPr>
              <w:t>лобод</w:t>
            </w:r>
            <w:r w:rsidRPr="00CD0683">
              <w:rPr>
                <w:spacing w:val="-1"/>
                <w:szCs w:val="24"/>
              </w:rPr>
              <w:t>е</w:t>
            </w:r>
            <w:r w:rsidRPr="00CD0683">
              <w:rPr>
                <w:szCs w:val="24"/>
              </w:rPr>
              <w:t>;</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 за</w:t>
            </w:r>
            <w:r w:rsidRPr="00CD0683">
              <w:rPr>
                <w:spacing w:val="-1"/>
                <w:szCs w:val="24"/>
              </w:rPr>
              <w:t xml:space="preserve"> </w:t>
            </w:r>
            <w:r w:rsidRPr="00CD0683">
              <w:rPr>
                <w:spacing w:val="2"/>
                <w:szCs w:val="24"/>
              </w:rPr>
              <w:t>р</w:t>
            </w:r>
            <w:r w:rsidRPr="00CD0683">
              <w:rPr>
                <w:spacing w:val="1"/>
                <w:szCs w:val="24"/>
              </w:rPr>
              <w:t>аз</w:t>
            </w:r>
            <w:r w:rsidRPr="00CD0683">
              <w:rPr>
                <w:szCs w:val="24"/>
              </w:rPr>
              <w:t>л</w:t>
            </w:r>
            <w:r w:rsidRPr="00CD0683">
              <w:rPr>
                <w:spacing w:val="1"/>
                <w:szCs w:val="24"/>
              </w:rPr>
              <w:t>и</w:t>
            </w:r>
            <w:r w:rsidRPr="00CD0683">
              <w:rPr>
                <w:spacing w:val="3"/>
                <w:szCs w:val="24"/>
              </w:rPr>
              <w:t>к</w:t>
            </w:r>
            <w:r w:rsidRPr="00CD0683">
              <w:rPr>
                <w:szCs w:val="24"/>
              </w:rPr>
              <w:t>у</w:t>
            </w:r>
            <w:r w:rsidRPr="00CD0683">
              <w:rPr>
                <w:spacing w:val="-7"/>
                <w:szCs w:val="24"/>
              </w:rPr>
              <w:t xml:space="preserve"> </w:t>
            </w:r>
            <w:r w:rsidRPr="00CD0683">
              <w:rPr>
                <w:szCs w:val="24"/>
              </w:rPr>
              <w:t>од</w:t>
            </w:r>
          </w:p>
          <w:p w:rsidR="00F84D60" w:rsidRPr="00CD0683" w:rsidRDefault="00F84D60" w:rsidP="003D6F67">
            <w:pPr>
              <w:widowControl w:val="0"/>
              <w:autoSpaceDE w:val="0"/>
              <w:autoSpaceDN w:val="0"/>
              <w:adjustRightInd w:val="0"/>
              <w:spacing w:line="274" w:lineRule="exact"/>
              <w:ind w:left="273"/>
              <w:rPr>
                <w:szCs w:val="24"/>
              </w:rPr>
            </w:pPr>
            <w:r w:rsidRPr="00CD0683">
              <w:rPr>
                <w:szCs w:val="24"/>
              </w:rPr>
              <w:t>Ев</w:t>
            </w:r>
            <w:r w:rsidRPr="00CD0683">
              <w:rPr>
                <w:spacing w:val="-1"/>
                <w:szCs w:val="24"/>
              </w:rPr>
              <w:t>е</w:t>
            </w:r>
            <w:r w:rsidRPr="00CD0683">
              <w:rPr>
                <w:szCs w:val="24"/>
              </w:rPr>
              <w:t xml:space="preserve">, </w:t>
            </w:r>
            <w:r w:rsidRPr="00CD0683">
              <w:rPr>
                <w:spacing w:val="-1"/>
                <w:szCs w:val="24"/>
              </w:rPr>
              <w:t>Б</w:t>
            </w:r>
            <w:r w:rsidRPr="00CD0683">
              <w:rPr>
                <w:szCs w:val="24"/>
              </w:rPr>
              <w:t>огород</w:t>
            </w:r>
            <w:r w:rsidRPr="00CD0683">
              <w:rPr>
                <w:spacing w:val="1"/>
                <w:szCs w:val="24"/>
              </w:rPr>
              <w:t>иц</w:t>
            </w:r>
            <w:r w:rsidRPr="00CD0683">
              <w:rPr>
                <w:szCs w:val="24"/>
              </w:rPr>
              <w:t>а</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pacing w:val="2"/>
                <w:szCs w:val="24"/>
              </w:rPr>
              <w:t>л</w:t>
            </w:r>
            <w:r w:rsidRPr="00CD0683">
              <w:rPr>
                <w:spacing w:val="-2"/>
                <w:szCs w:val="24"/>
              </w:rPr>
              <w:t>у</w:t>
            </w:r>
            <w:r w:rsidRPr="00CD0683">
              <w:rPr>
                <w:szCs w:val="24"/>
              </w:rPr>
              <w:t>ш</w:t>
            </w:r>
            <w:r w:rsidRPr="00CD0683">
              <w:rPr>
                <w:spacing w:val="-1"/>
                <w:szCs w:val="24"/>
              </w:rPr>
              <w:t>а</w:t>
            </w:r>
            <w:r w:rsidRPr="00CD0683">
              <w:rPr>
                <w:szCs w:val="24"/>
              </w:rPr>
              <w:t>ла</w:t>
            </w:r>
            <w:r w:rsidRPr="00CD0683">
              <w:rPr>
                <w:spacing w:val="-1"/>
                <w:szCs w:val="24"/>
              </w:rPr>
              <w:t xml:space="preserve"> Б</w:t>
            </w:r>
            <w:r w:rsidRPr="00CD0683">
              <w:rPr>
                <w:szCs w:val="24"/>
              </w:rPr>
              <w:t>о</w:t>
            </w:r>
            <w:r w:rsidRPr="00CD0683">
              <w:rPr>
                <w:spacing w:val="2"/>
                <w:szCs w:val="24"/>
              </w:rPr>
              <w:t>г</w:t>
            </w:r>
            <w:r w:rsidRPr="00CD0683">
              <w:rPr>
                <w:szCs w:val="24"/>
              </w:rPr>
              <w:t>а</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3" w:right="237"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од дога</w:t>
            </w:r>
            <w:r w:rsidRPr="00CD0683">
              <w:rPr>
                <w:spacing w:val="-1"/>
                <w:szCs w:val="24"/>
              </w:rPr>
              <w:t>ђа</w:t>
            </w:r>
            <w:r w:rsidRPr="00CD0683">
              <w:rPr>
                <w:szCs w:val="24"/>
              </w:rPr>
              <w:t xml:space="preserve">ја </w:t>
            </w:r>
            <w:r w:rsidRPr="00CD0683">
              <w:rPr>
                <w:spacing w:val="1"/>
                <w:szCs w:val="24"/>
              </w:rPr>
              <w:lastRenderedPageBreak/>
              <w:t>и</w:t>
            </w:r>
            <w:r w:rsidRPr="00CD0683">
              <w:rPr>
                <w:szCs w:val="24"/>
              </w:rPr>
              <w:t>з</w:t>
            </w:r>
            <w:r w:rsidRPr="00CD0683">
              <w:rPr>
                <w:spacing w:val="1"/>
                <w:szCs w:val="24"/>
              </w:rPr>
              <w:t xml:space="preserve"> </w:t>
            </w:r>
            <w:r w:rsidRPr="00CD0683">
              <w:rPr>
                <w:szCs w:val="24"/>
              </w:rPr>
              <w:t>ж</w:t>
            </w:r>
            <w:r w:rsidRPr="00CD0683">
              <w:rPr>
                <w:spacing w:val="1"/>
                <w:szCs w:val="24"/>
              </w:rPr>
              <w:t>и</w:t>
            </w:r>
            <w:r w:rsidRPr="00CD0683">
              <w:rPr>
                <w:szCs w:val="24"/>
              </w:rPr>
              <w:t>вота Пр</w:t>
            </w:r>
            <w:r w:rsidRPr="00CD0683">
              <w:rPr>
                <w:spacing w:val="-1"/>
                <w:szCs w:val="24"/>
              </w:rPr>
              <w:t>ес</w:t>
            </w:r>
            <w:r w:rsidRPr="00CD0683">
              <w:rPr>
                <w:szCs w:val="24"/>
              </w:rPr>
              <w:t>в</w:t>
            </w:r>
            <w:r w:rsidRPr="00CD0683">
              <w:rPr>
                <w:spacing w:val="-1"/>
                <w:szCs w:val="24"/>
              </w:rPr>
              <w:t>е</w:t>
            </w:r>
            <w:r w:rsidRPr="00CD0683">
              <w:rPr>
                <w:szCs w:val="24"/>
              </w:rPr>
              <w:t>те</w:t>
            </w:r>
            <w:r w:rsidRPr="00CD0683">
              <w:rPr>
                <w:spacing w:val="-1"/>
                <w:szCs w:val="24"/>
              </w:rPr>
              <w:t xml:space="preserve"> Б</w:t>
            </w:r>
            <w:r w:rsidRPr="00CD0683">
              <w:rPr>
                <w:szCs w:val="24"/>
              </w:rPr>
              <w:t>о</w:t>
            </w:r>
            <w:r w:rsidRPr="00CD0683">
              <w:rPr>
                <w:spacing w:val="2"/>
                <w:szCs w:val="24"/>
              </w:rPr>
              <w:t>г</w:t>
            </w:r>
            <w:r w:rsidRPr="00CD0683">
              <w:rPr>
                <w:szCs w:val="24"/>
              </w:rPr>
              <w:t>ород</w:t>
            </w:r>
            <w:r w:rsidRPr="00CD0683">
              <w:rPr>
                <w:spacing w:val="1"/>
                <w:szCs w:val="24"/>
              </w:rPr>
              <w:t>иц</w:t>
            </w:r>
            <w:r w:rsidRPr="00CD0683">
              <w:rPr>
                <w:szCs w:val="24"/>
              </w:rPr>
              <w:t xml:space="preserve">е и </w:t>
            </w:r>
            <w:r w:rsidRPr="00CD0683">
              <w:rPr>
                <w:spacing w:val="1"/>
                <w:szCs w:val="24"/>
              </w:rPr>
              <w:t>п</w:t>
            </w:r>
            <w:r w:rsidRPr="00CD0683">
              <w:rPr>
                <w:szCs w:val="24"/>
              </w:rPr>
              <w:t>ов</w:t>
            </w:r>
            <w:r w:rsidRPr="00CD0683">
              <w:rPr>
                <w:spacing w:val="-1"/>
                <w:szCs w:val="24"/>
              </w:rPr>
              <w:t>е</w:t>
            </w:r>
            <w:r w:rsidRPr="00CD0683">
              <w:rPr>
                <w:szCs w:val="24"/>
              </w:rPr>
              <w:t>же</w:t>
            </w:r>
            <w:r w:rsidRPr="00CD0683">
              <w:rPr>
                <w:spacing w:val="-1"/>
                <w:szCs w:val="24"/>
              </w:rPr>
              <w:t xml:space="preserve"> </w:t>
            </w:r>
            <w:r w:rsidRPr="00CD0683">
              <w:rPr>
                <w:spacing w:val="1"/>
                <w:szCs w:val="24"/>
              </w:rPr>
              <w:t>и</w:t>
            </w:r>
            <w:r w:rsidRPr="00CD0683">
              <w:rPr>
                <w:szCs w:val="24"/>
              </w:rPr>
              <w:t>х</w:t>
            </w:r>
            <w:r w:rsidRPr="00CD0683">
              <w:rPr>
                <w:spacing w:val="2"/>
                <w:szCs w:val="24"/>
              </w:rPr>
              <w:t xml:space="preserve"> </w:t>
            </w:r>
            <w:r w:rsidRPr="00CD0683">
              <w:rPr>
                <w:spacing w:val="-1"/>
                <w:szCs w:val="24"/>
              </w:rPr>
              <w:t>с</w:t>
            </w:r>
            <w:r w:rsidRPr="00CD0683">
              <w:rPr>
                <w:szCs w:val="24"/>
              </w:rPr>
              <w:t>а</w:t>
            </w:r>
            <w:r w:rsidRPr="00CD0683">
              <w:rPr>
                <w:spacing w:val="-1"/>
                <w:szCs w:val="24"/>
              </w:rPr>
              <w:t xml:space="preserve"> Б</w:t>
            </w:r>
            <w:r w:rsidRPr="00CD0683">
              <w:rPr>
                <w:szCs w:val="24"/>
              </w:rPr>
              <w:t>огород</w:t>
            </w:r>
            <w:r w:rsidRPr="00CD0683">
              <w:rPr>
                <w:spacing w:val="1"/>
                <w:szCs w:val="24"/>
              </w:rPr>
              <w:t>и</w:t>
            </w:r>
            <w:r w:rsidRPr="00CD0683">
              <w:rPr>
                <w:spacing w:val="-1"/>
                <w:szCs w:val="24"/>
              </w:rPr>
              <w:t>ч</w:t>
            </w:r>
            <w:r w:rsidRPr="00CD0683">
              <w:rPr>
                <w:spacing w:val="1"/>
                <w:szCs w:val="24"/>
              </w:rPr>
              <w:t>ини</w:t>
            </w:r>
            <w:r w:rsidRPr="00CD0683">
              <w:rPr>
                <w:szCs w:val="24"/>
              </w:rPr>
              <w:t xml:space="preserve">м </w:t>
            </w:r>
            <w:r w:rsidRPr="00CD0683">
              <w:rPr>
                <w:spacing w:val="1"/>
                <w:szCs w:val="24"/>
              </w:rPr>
              <w:t>п</w:t>
            </w:r>
            <w:r w:rsidRPr="00CD0683">
              <w:rPr>
                <w:szCs w:val="24"/>
              </w:rPr>
              <w:t>р</w:t>
            </w:r>
            <w:r w:rsidRPr="00CD0683">
              <w:rPr>
                <w:spacing w:val="-1"/>
                <w:szCs w:val="24"/>
              </w:rPr>
              <w:t>а</w:t>
            </w:r>
            <w:r w:rsidRPr="00CD0683">
              <w:rPr>
                <w:spacing w:val="1"/>
                <w:szCs w:val="24"/>
              </w:rPr>
              <w:t>з</w:t>
            </w:r>
            <w:r w:rsidRPr="00CD0683">
              <w:rPr>
                <w:spacing w:val="-1"/>
                <w:szCs w:val="24"/>
              </w:rPr>
              <w:t>н</w:t>
            </w:r>
            <w:r w:rsidRPr="00CD0683">
              <w:rPr>
                <w:spacing w:val="1"/>
                <w:szCs w:val="24"/>
              </w:rPr>
              <w:t>и</w:t>
            </w:r>
            <w:r w:rsidRPr="00CD0683">
              <w:rPr>
                <w:spacing w:val="-1"/>
                <w:szCs w:val="24"/>
              </w:rPr>
              <w:t>ц</w:t>
            </w:r>
            <w:r w:rsidRPr="00CD0683">
              <w:rPr>
                <w:spacing w:val="1"/>
                <w:szCs w:val="24"/>
              </w:rPr>
              <w:t>и</w:t>
            </w:r>
            <w:r w:rsidRPr="00CD0683">
              <w:rPr>
                <w:spacing w:val="-1"/>
                <w:szCs w:val="24"/>
              </w:rPr>
              <w:t>м</w:t>
            </w:r>
            <w:r w:rsidRPr="00CD0683">
              <w:rPr>
                <w:szCs w:val="24"/>
              </w:rPr>
              <w:t>а;</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62" w:right="315"/>
              <w:jc w:val="center"/>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јски</w:t>
            </w:r>
            <w:r w:rsidRPr="00CD0683">
              <w:rPr>
                <w:spacing w:val="1"/>
                <w:szCs w:val="24"/>
              </w:rPr>
              <w:t xml:space="preserve"> </w:t>
            </w:r>
            <w:r w:rsidRPr="00CD0683">
              <w:rPr>
                <w:spacing w:val="-2"/>
                <w:szCs w:val="24"/>
              </w:rPr>
              <w:t>о</w:t>
            </w:r>
            <w:r w:rsidRPr="00CD0683">
              <w:rPr>
                <w:spacing w:val="1"/>
                <w:szCs w:val="24"/>
              </w:rPr>
              <w:t>пи</w:t>
            </w:r>
            <w:r w:rsidRPr="00CD0683">
              <w:rPr>
                <w:szCs w:val="24"/>
              </w:rPr>
              <w:t>с</w:t>
            </w:r>
          </w:p>
          <w:p w:rsidR="00F84D60" w:rsidRPr="00CD0683" w:rsidRDefault="00F84D60" w:rsidP="003D6F67">
            <w:pPr>
              <w:widowControl w:val="0"/>
              <w:autoSpaceDE w:val="0"/>
              <w:autoSpaceDN w:val="0"/>
              <w:adjustRightInd w:val="0"/>
              <w:ind w:left="273"/>
              <w:rPr>
                <w:szCs w:val="24"/>
              </w:rPr>
            </w:pPr>
            <w:r w:rsidRPr="00CD0683">
              <w:rPr>
                <w:spacing w:val="1"/>
                <w:szCs w:val="24"/>
              </w:rPr>
              <w:t>Р</w:t>
            </w:r>
            <w:r w:rsidRPr="00CD0683">
              <w:rPr>
                <w:szCs w:val="24"/>
              </w:rPr>
              <w:t>о</w:t>
            </w:r>
            <w:r w:rsidRPr="00CD0683">
              <w:rPr>
                <w:spacing w:val="-1"/>
                <w:szCs w:val="24"/>
              </w:rPr>
              <w:t>ђе</w:t>
            </w:r>
            <w:r w:rsidRPr="00CD0683">
              <w:rPr>
                <w:szCs w:val="24"/>
              </w:rPr>
              <w:t>ња</w:t>
            </w:r>
            <w:r w:rsidRPr="00CD0683">
              <w:rPr>
                <w:spacing w:val="-2"/>
                <w:szCs w:val="24"/>
              </w:rPr>
              <w:t xml:space="preserve"> </w:t>
            </w:r>
            <w:r w:rsidRPr="00CD0683">
              <w:rPr>
                <w:szCs w:val="24"/>
              </w:rPr>
              <w:t>Хри</w:t>
            </w:r>
            <w:r w:rsidRPr="00CD0683">
              <w:rPr>
                <w:spacing w:val="-1"/>
                <w:szCs w:val="24"/>
              </w:rPr>
              <w:t>с</w:t>
            </w:r>
            <w:r w:rsidRPr="00CD0683">
              <w:rPr>
                <w:szCs w:val="24"/>
              </w:rPr>
              <w:t>товог;</w:t>
            </w:r>
          </w:p>
        </w:tc>
        <w:tc>
          <w:tcPr>
            <w:tcW w:w="2400"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57" w:line="239" w:lineRule="auto"/>
              <w:ind w:left="325" w:right="626" w:hanging="223"/>
              <w:rPr>
                <w:szCs w:val="24"/>
              </w:rPr>
            </w:pPr>
            <w:r w:rsidRPr="00CD0683">
              <w:rPr>
                <w:rFonts w:ascii="Segoe MDL2 Assets" w:hAnsi="Segoe MDL2 Assets" w:cs="Segoe MDL2 Assets"/>
                <w:w w:val="46"/>
                <w:szCs w:val="24"/>
              </w:rPr>
              <w:lastRenderedPageBreak/>
              <w:t xml:space="preserve">  </w:t>
            </w:r>
            <w:r w:rsidRPr="00CD0683">
              <w:rPr>
                <w:rFonts w:ascii="Segoe MDL2 Assets" w:hAnsi="Segoe MDL2 Assets" w:cs="Segoe MDL2 Assets"/>
                <w:spacing w:val="23"/>
                <w:w w:val="46"/>
                <w:szCs w:val="24"/>
              </w:rPr>
              <w:t xml:space="preserve"> </w:t>
            </w:r>
            <w:r w:rsidRPr="00CD0683">
              <w:rPr>
                <w:szCs w:val="24"/>
              </w:rPr>
              <w:t>Пр</w:t>
            </w:r>
            <w:r w:rsidRPr="00CD0683">
              <w:rPr>
                <w:spacing w:val="-1"/>
                <w:szCs w:val="24"/>
              </w:rPr>
              <w:t>ес</w:t>
            </w:r>
            <w:r w:rsidRPr="00CD0683">
              <w:rPr>
                <w:spacing w:val="2"/>
                <w:szCs w:val="24"/>
              </w:rPr>
              <w:t>в</w:t>
            </w:r>
            <w:r w:rsidRPr="00CD0683">
              <w:rPr>
                <w:spacing w:val="-1"/>
                <w:szCs w:val="24"/>
              </w:rPr>
              <w:t>е</w:t>
            </w:r>
            <w:r w:rsidRPr="00CD0683">
              <w:rPr>
                <w:szCs w:val="24"/>
              </w:rPr>
              <w:t xml:space="preserve">та </w:t>
            </w:r>
            <w:r w:rsidRPr="00CD0683">
              <w:rPr>
                <w:spacing w:val="-1"/>
                <w:szCs w:val="24"/>
              </w:rPr>
              <w:t>Б</w:t>
            </w:r>
            <w:r w:rsidRPr="00CD0683">
              <w:rPr>
                <w:szCs w:val="24"/>
              </w:rPr>
              <w:t>огород</w:t>
            </w:r>
            <w:r w:rsidRPr="00CD0683">
              <w:rPr>
                <w:spacing w:val="1"/>
                <w:szCs w:val="24"/>
              </w:rPr>
              <w:t>иц</w:t>
            </w:r>
            <w:r w:rsidRPr="00CD0683">
              <w:rPr>
                <w:szCs w:val="24"/>
              </w:rPr>
              <w:t xml:space="preserve">а – </w:t>
            </w:r>
            <w:r w:rsidRPr="00CD0683">
              <w:rPr>
                <w:spacing w:val="-1"/>
                <w:szCs w:val="24"/>
              </w:rPr>
              <w:t>Б</w:t>
            </w:r>
            <w:r w:rsidRPr="00CD0683">
              <w:rPr>
                <w:szCs w:val="24"/>
              </w:rPr>
              <w:t>л</w:t>
            </w:r>
            <w:r w:rsidRPr="00CD0683">
              <w:rPr>
                <w:spacing w:val="-1"/>
                <w:szCs w:val="24"/>
              </w:rPr>
              <w:t>а</w:t>
            </w:r>
            <w:r w:rsidRPr="00CD0683">
              <w:rPr>
                <w:szCs w:val="24"/>
              </w:rPr>
              <w:t>гов</w:t>
            </w:r>
            <w:r w:rsidRPr="00CD0683">
              <w:rPr>
                <w:spacing w:val="1"/>
                <w:szCs w:val="24"/>
              </w:rPr>
              <w:t>е</w:t>
            </w:r>
            <w:r w:rsidRPr="00CD0683">
              <w:rPr>
                <w:spacing w:val="-1"/>
                <w:szCs w:val="24"/>
              </w:rPr>
              <w:t>с</w:t>
            </w:r>
            <w:r w:rsidRPr="00CD0683">
              <w:rPr>
                <w:szCs w:val="24"/>
              </w:rPr>
              <w:t>ти</w:t>
            </w:r>
          </w:p>
          <w:p w:rsidR="00F84D60" w:rsidRPr="00CD0683" w:rsidRDefault="00F84D60" w:rsidP="003D6F67">
            <w:pPr>
              <w:widowControl w:val="0"/>
              <w:autoSpaceDE w:val="0"/>
              <w:autoSpaceDN w:val="0"/>
              <w:adjustRightInd w:val="0"/>
              <w:spacing w:before="84" w:line="274" w:lineRule="exact"/>
              <w:ind w:left="325" w:right="534" w:hanging="223"/>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pacing w:val="-1"/>
                <w:szCs w:val="24"/>
              </w:rPr>
              <w:t>Б</w:t>
            </w:r>
            <w:r w:rsidRPr="00CD0683">
              <w:rPr>
                <w:szCs w:val="24"/>
              </w:rPr>
              <w:t>огород</w:t>
            </w:r>
            <w:r w:rsidRPr="00CD0683">
              <w:rPr>
                <w:spacing w:val="1"/>
                <w:szCs w:val="24"/>
              </w:rPr>
              <w:t>и</w:t>
            </w:r>
            <w:r w:rsidRPr="00CD0683">
              <w:rPr>
                <w:spacing w:val="-1"/>
                <w:szCs w:val="24"/>
              </w:rPr>
              <w:t>ч</w:t>
            </w:r>
            <w:r w:rsidRPr="00CD0683">
              <w:rPr>
                <w:spacing w:val="1"/>
                <w:szCs w:val="24"/>
              </w:rPr>
              <w:t>ин</w:t>
            </w:r>
            <w:r w:rsidRPr="00CD0683">
              <w:rPr>
                <w:szCs w:val="24"/>
              </w:rPr>
              <w:t xml:space="preserve">и </w:t>
            </w:r>
            <w:r w:rsidRPr="00CD0683">
              <w:rPr>
                <w:spacing w:val="1"/>
                <w:szCs w:val="24"/>
              </w:rPr>
              <w:t>п</w:t>
            </w:r>
            <w:r w:rsidRPr="00CD0683">
              <w:rPr>
                <w:szCs w:val="24"/>
              </w:rPr>
              <w:t>р</w:t>
            </w:r>
            <w:r w:rsidRPr="00CD0683">
              <w:rPr>
                <w:spacing w:val="-1"/>
                <w:szCs w:val="24"/>
              </w:rPr>
              <w:t>а</w:t>
            </w:r>
            <w:r w:rsidRPr="00CD0683">
              <w:rPr>
                <w:spacing w:val="1"/>
                <w:szCs w:val="24"/>
              </w:rPr>
              <w:t>з</w:t>
            </w:r>
            <w:r w:rsidRPr="00CD0683">
              <w:rPr>
                <w:spacing w:val="-1"/>
                <w:szCs w:val="24"/>
              </w:rPr>
              <w:t>н</w:t>
            </w:r>
            <w:r w:rsidRPr="00CD0683">
              <w:rPr>
                <w:spacing w:val="1"/>
                <w:szCs w:val="24"/>
              </w:rPr>
              <w:t>и</w:t>
            </w:r>
            <w:r w:rsidRPr="00CD0683">
              <w:rPr>
                <w:spacing w:val="-1"/>
                <w:szCs w:val="24"/>
              </w:rPr>
              <w:t>ц</w:t>
            </w:r>
            <w:r w:rsidRPr="00CD0683">
              <w:rPr>
                <w:szCs w:val="24"/>
              </w:rPr>
              <w:t>и</w:t>
            </w:r>
          </w:p>
          <w:p w:rsidR="00F84D60" w:rsidRPr="00CD0683" w:rsidRDefault="00F84D60" w:rsidP="003D6F67">
            <w:pPr>
              <w:widowControl w:val="0"/>
              <w:autoSpaceDE w:val="0"/>
              <w:autoSpaceDN w:val="0"/>
              <w:adjustRightInd w:val="0"/>
              <w:spacing w:before="6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pacing w:val="1"/>
                <w:szCs w:val="24"/>
              </w:rPr>
              <w:t>Р</w:t>
            </w:r>
            <w:r w:rsidRPr="00CD0683">
              <w:rPr>
                <w:szCs w:val="24"/>
              </w:rPr>
              <w:t>о</w:t>
            </w:r>
            <w:r w:rsidRPr="00CD0683">
              <w:rPr>
                <w:spacing w:val="-1"/>
                <w:szCs w:val="24"/>
              </w:rPr>
              <w:t>ђе</w:t>
            </w:r>
            <w:r w:rsidRPr="00CD0683">
              <w:rPr>
                <w:szCs w:val="24"/>
              </w:rPr>
              <w:t>ње</w:t>
            </w:r>
            <w:r w:rsidRPr="00CD0683">
              <w:rPr>
                <w:spacing w:val="-1"/>
                <w:szCs w:val="24"/>
              </w:rPr>
              <w:t xml:space="preserve"> </w:t>
            </w:r>
            <w:r w:rsidRPr="00CD0683">
              <w:rPr>
                <w:szCs w:val="24"/>
              </w:rPr>
              <w:t>Хри</w:t>
            </w:r>
            <w:r w:rsidRPr="00CD0683">
              <w:rPr>
                <w:spacing w:val="-1"/>
                <w:szCs w:val="24"/>
              </w:rPr>
              <w:t>с</w:t>
            </w:r>
            <w:r w:rsidRPr="00CD0683">
              <w:rPr>
                <w:spacing w:val="1"/>
                <w:szCs w:val="24"/>
              </w:rPr>
              <w:t>т</w:t>
            </w:r>
            <w:r w:rsidRPr="00CD0683">
              <w:rPr>
                <w:szCs w:val="24"/>
              </w:rPr>
              <w:t>ово</w:t>
            </w:r>
          </w:p>
          <w:p w:rsidR="00F84D60" w:rsidRPr="00CD0683" w:rsidRDefault="00F84D60" w:rsidP="003D6F67">
            <w:pPr>
              <w:widowControl w:val="0"/>
              <w:autoSpaceDE w:val="0"/>
              <w:autoSpaceDN w:val="0"/>
              <w:adjustRightInd w:val="0"/>
              <w:spacing w:before="61"/>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Хри</w:t>
            </w:r>
            <w:r w:rsidRPr="00CD0683">
              <w:rPr>
                <w:spacing w:val="-1"/>
                <w:szCs w:val="24"/>
              </w:rPr>
              <w:t>с</w:t>
            </w:r>
            <w:r w:rsidRPr="00CD0683">
              <w:rPr>
                <w:szCs w:val="24"/>
              </w:rPr>
              <w:t>тос</w:t>
            </w:r>
            <w:r w:rsidRPr="00CD0683">
              <w:rPr>
                <w:spacing w:val="-1"/>
                <w:szCs w:val="24"/>
              </w:rPr>
              <w:t xml:space="preserve"> </w:t>
            </w:r>
            <w:r w:rsidRPr="00CD0683">
              <w:rPr>
                <w:szCs w:val="24"/>
              </w:rPr>
              <w:t>је</w:t>
            </w:r>
          </w:p>
          <w:p w:rsidR="00F84D60" w:rsidRPr="00CD0683" w:rsidRDefault="00F84D60" w:rsidP="003D6F67">
            <w:pPr>
              <w:widowControl w:val="0"/>
              <w:autoSpaceDE w:val="0"/>
              <w:autoSpaceDN w:val="0"/>
              <w:adjustRightInd w:val="0"/>
              <w:spacing w:line="274" w:lineRule="exact"/>
              <w:ind w:left="287" w:right="975"/>
              <w:jc w:val="center"/>
              <w:rPr>
                <w:szCs w:val="24"/>
              </w:rPr>
            </w:pPr>
            <w:r w:rsidRPr="00CD0683">
              <w:rPr>
                <w:spacing w:val="-1"/>
                <w:szCs w:val="24"/>
              </w:rPr>
              <w:t>Б</w:t>
            </w:r>
            <w:r w:rsidRPr="00CD0683">
              <w:rPr>
                <w:szCs w:val="24"/>
              </w:rPr>
              <w:t>огоч</w:t>
            </w:r>
            <w:r w:rsidRPr="00CD0683">
              <w:rPr>
                <w:spacing w:val="-1"/>
                <w:szCs w:val="24"/>
              </w:rPr>
              <w:t>о</w:t>
            </w:r>
            <w:r w:rsidRPr="00CD0683">
              <w:rPr>
                <w:szCs w:val="24"/>
              </w:rPr>
              <w:t>в</w:t>
            </w:r>
            <w:r w:rsidRPr="00CD0683">
              <w:rPr>
                <w:spacing w:val="-1"/>
                <w:szCs w:val="24"/>
              </w:rPr>
              <w:t>е</w:t>
            </w:r>
            <w:r w:rsidRPr="00CD0683">
              <w:rPr>
                <w:szCs w:val="24"/>
              </w:rPr>
              <w:t>к</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Кршт</w:t>
            </w:r>
            <w:r w:rsidRPr="00CD0683">
              <w:rPr>
                <w:spacing w:val="-1"/>
                <w:szCs w:val="24"/>
              </w:rPr>
              <w:t>е</w:t>
            </w:r>
            <w:r w:rsidRPr="00CD0683">
              <w:rPr>
                <w:szCs w:val="24"/>
              </w:rPr>
              <w:t>ње</w:t>
            </w:r>
          </w:p>
          <w:p w:rsidR="00F84D60" w:rsidRPr="00CD0683" w:rsidRDefault="00F84D60" w:rsidP="003D6F67">
            <w:pPr>
              <w:widowControl w:val="0"/>
              <w:autoSpaceDE w:val="0"/>
              <w:autoSpaceDN w:val="0"/>
              <w:adjustRightInd w:val="0"/>
              <w:spacing w:line="274" w:lineRule="exact"/>
              <w:ind w:left="287" w:right="1039"/>
              <w:jc w:val="center"/>
              <w:rPr>
                <w:szCs w:val="24"/>
              </w:rPr>
            </w:pPr>
            <w:r w:rsidRPr="00CD0683">
              <w:rPr>
                <w:szCs w:val="24"/>
              </w:rPr>
              <w:t>Хри</w:t>
            </w:r>
            <w:r w:rsidRPr="00CD0683">
              <w:rPr>
                <w:spacing w:val="-1"/>
                <w:szCs w:val="24"/>
              </w:rPr>
              <w:t>с</w:t>
            </w:r>
            <w:r w:rsidRPr="00CD0683">
              <w:rPr>
                <w:szCs w:val="24"/>
              </w:rPr>
              <w:t>тово</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Хри</w:t>
            </w:r>
            <w:r w:rsidRPr="00CD0683">
              <w:rPr>
                <w:spacing w:val="-1"/>
                <w:szCs w:val="24"/>
              </w:rPr>
              <w:t>с</w:t>
            </w:r>
            <w:r w:rsidRPr="00CD0683">
              <w:rPr>
                <w:szCs w:val="24"/>
              </w:rPr>
              <w:t>това</w:t>
            </w:r>
            <w:r w:rsidRPr="00CD0683">
              <w:rPr>
                <w:spacing w:val="-1"/>
                <w:szCs w:val="24"/>
              </w:rPr>
              <w:t xml:space="preserve"> </w:t>
            </w:r>
            <w:r w:rsidRPr="00CD0683">
              <w:rPr>
                <w:spacing w:val="4"/>
                <w:szCs w:val="24"/>
              </w:rPr>
              <w:t>ч</w:t>
            </w:r>
            <w:r w:rsidRPr="00CD0683">
              <w:rPr>
                <w:spacing w:val="-5"/>
                <w:szCs w:val="24"/>
              </w:rPr>
              <w:t>у</w:t>
            </w:r>
            <w:r w:rsidRPr="00CD0683">
              <w:rPr>
                <w:szCs w:val="24"/>
              </w:rPr>
              <w:t>да</w:t>
            </w:r>
          </w:p>
          <w:p w:rsidR="00F84D60" w:rsidRPr="00CD0683" w:rsidRDefault="00F84D60" w:rsidP="003D6F67">
            <w:pPr>
              <w:widowControl w:val="0"/>
              <w:autoSpaceDE w:val="0"/>
              <w:autoSpaceDN w:val="0"/>
              <w:adjustRightInd w:val="0"/>
              <w:spacing w:before="64" w:line="239" w:lineRule="auto"/>
              <w:ind w:left="325" w:right="58" w:hanging="223"/>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Но</w:t>
            </w:r>
            <w:r w:rsidRPr="00CD0683">
              <w:rPr>
                <w:spacing w:val="-1"/>
                <w:szCs w:val="24"/>
              </w:rPr>
              <w:t>в</w:t>
            </w:r>
            <w:r w:rsidRPr="00CD0683">
              <w:rPr>
                <w:szCs w:val="24"/>
              </w:rPr>
              <w:t>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е </w:t>
            </w:r>
            <w:r w:rsidRPr="00CD0683">
              <w:rPr>
                <w:spacing w:val="1"/>
                <w:szCs w:val="24"/>
              </w:rPr>
              <w:lastRenderedPageBreak/>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zCs w:val="24"/>
              </w:rPr>
              <w:t>и</w:t>
            </w:r>
            <w:r w:rsidRPr="00CD0683">
              <w:rPr>
                <w:spacing w:val="2"/>
                <w:szCs w:val="24"/>
              </w:rPr>
              <w:t xml:space="preserve"> </w:t>
            </w:r>
            <w:r w:rsidRPr="00CD0683">
              <w:rPr>
                <w:spacing w:val="-1"/>
                <w:szCs w:val="24"/>
              </w:rPr>
              <w:t>Бесе</w:t>
            </w:r>
            <w:r w:rsidRPr="00CD0683">
              <w:rPr>
                <w:szCs w:val="24"/>
              </w:rPr>
              <w:t xml:space="preserve">да </w:t>
            </w:r>
            <w:r w:rsidRPr="00CD0683">
              <w:rPr>
                <w:spacing w:val="1"/>
                <w:szCs w:val="24"/>
              </w:rPr>
              <w:t>н</w:t>
            </w:r>
            <w:r w:rsidRPr="00CD0683">
              <w:rPr>
                <w:szCs w:val="24"/>
              </w:rPr>
              <w:t>а</w:t>
            </w:r>
            <w:r w:rsidRPr="00CD0683">
              <w:rPr>
                <w:spacing w:val="-1"/>
                <w:szCs w:val="24"/>
              </w:rPr>
              <w:t xml:space="preserve"> </w:t>
            </w:r>
            <w:r w:rsidRPr="00CD0683">
              <w:rPr>
                <w:szCs w:val="24"/>
              </w:rPr>
              <w:t>гори</w:t>
            </w:r>
          </w:p>
          <w:p w:rsidR="00F84D60" w:rsidRPr="00CD0683" w:rsidRDefault="00F84D60" w:rsidP="003D6F67">
            <w:pPr>
              <w:widowControl w:val="0"/>
              <w:autoSpaceDE w:val="0"/>
              <w:autoSpaceDN w:val="0"/>
              <w:adjustRightInd w:val="0"/>
              <w:spacing w:before="64" w:line="239" w:lineRule="auto"/>
              <w:ind w:left="325" w:right="279" w:hanging="223"/>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Хри</w:t>
            </w:r>
            <w:r w:rsidRPr="00CD0683">
              <w:rPr>
                <w:spacing w:val="-1"/>
                <w:szCs w:val="24"/>
              </w:rPr>
              <w:t>с</w:t>
            </w:r>
            <w:r w:rsidRPr="00CD0683">
              <w:rPr>
                <w:szCs w:val="24"/>
              </w:rPr>
              <w:t>тос – Он</w:t>
            </w:r>
            <w:r w:rsidRPr="00CD0683">
              <w:rPr>
                <w:spacing w:val="-1"/>
                <w:szCs w:val="24"/>
              </w:rPr>
              <w:t>а</w:t>
            </w:r>
            <w:r w:rsidRPr="00CD0683">
              <w:rPr>
                <w:szCs w:val="24"/>
              </w:rPr>
              <w:t xml:space="preserve">ј </w:t>
            </w:r>
            <w:r w:rsidRPr="00CD0683">
              <w:rPr>
                <w:spacing w:val="1"/>
                <w:szCs w:val="24"/>
              </w:rPr>
              <w:t>к</w:t>
            </w:r>
            <w:r w:rsidRPr="00CD0683">
              <w:rPr>
                <w:szCs w:val="24"/>
              </w:rPr>
              <w:t>оји</w:t>
            </w:r>
            <w:r w:rsidRPr="00CD0683">
              <w:rPr>
                <w:spacing w:val="1"/>
                <w:szCs w:val="24"/>
              </w:rPr>
              <w:t xml:space="preserve"> </w:t>
            </w:r>
            <w:r w:rsidRPr="00CD0683">
              <w:rPr>
                <w:szCs w:val="24"/>
              </w:rPr>
              <w:t>је н</w:t>
            </w:r>
            <w:r w:rsidRPr="00CD0683">
              <w:rPr>
                <w:spacing w:val="-1"/>
                <w:szCs w:val="24"/>
              </w:rPr>
              <w:t>а</w:t>
            </w:r>
            <w:r w:rsidRPr="00CD0683">
              <w:rPr>
                <w:szCs w:val="24"/>
              </w:rPr>
              <w:t>ш</w:t>
            </w:r>
            <w:r w:rsidRPr="00CD0683">
              <w:rPr>
                <w:spacing w:val="-2"/>
                <w:szCs w:val="24"/>
              </w:rPr>
              <w:t xml:space="preserve"> </w:t>
            </w:r>
            <w:r w:rsidRPr="00CD0683">
              <w:rPr>
                <w:spacing w:val="1"/>
                <w:szCs w:val="24"/>
              </w:rPr>
              <w:t>„</w:t>
            </w:r>
            <w:r w:rsidRPr="00CD0683">
              <w:rPr>
                <w:spacing w:val="3"/>
                <w:szCs w:val="24"/>
              </w:rPr>
              <w:t>п</w:t>
            </w:r>
            <w:r w:rsidRPr="00CD0683">
              <w:rPr>
                <w:spacing w:val="-7"/>
                <w:szCs w:val="24"/>
              </w:rPr>
              <w:t>у</w:t>
            </w:r>
            <w:r w:rsidRPr="00CD0683">
              <w:rPr>
                <w:szCs w:val="24"/>
              </w:rPr>
              <w:t xml:space="preserve">т, </w:t>
            </w:r>
            <w:r w:rsidRPr="00CD0683">
              <w:rPr>
                <w:spacing w:val="1"/>
                <w:szCs w:val="24"/>
              </w:rPr>
              <w:t>и</w:t>
            </w:r>
            <w:r w:rsidRPr="00CD0683">
              <w:rPr>
                <w:spacing w:val="-1"/>
                <w:szCs w:val="24"/>
              </w:rPr>
              <w:t>с</w:t>
            </w:r>
            <w:r w:rsidRPr="00CD0683">
              <w:rPr>
                <w:szCs w:val="24"/>
              </w:rPr>
              <w:t>т</w:t>
            </w:r>
            <w:r w:rsidRPr="00CD0683">
              <w:rPr>
                <w:spacing w:val="1"/>
                <w:szCs w:val="24"/>
              </w:rPr>
              <w:t>ин</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3"/>
                <w:szCs w:val="24"/>
              </w:rPr>
              <w:t>ж</w:t>
            </w:r>
            <w:r w:rsidRPr="00CD0683">
              <w:rPr>
                <w:spacing w:val="1"/>
                <w:szCs w:val="24"/>
              </w:rPr>
              <w:t>и</w:t>
            </w:r>
            <w:r w:rsidRPr="00CD0683">
              <w:rPr>
                <w:szCs w:val="24"/>
              </w:rPr>
              <w:t>вот“</w:t>
            </w:r>
          </w:p>
        </w:tc>
        <w:tc>
          <w:tcPr>
            <w:tcW w:w="4120" w:type="dxa"/>
            <w:vMerge/>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64" w:line="239" w:lineRule="auto"/>
              <w:ind w:left="325" w:right="279" w:hanging="223"/>
              <w:rPr>
                <w:szCs w:val="24"/>
              </w:rPr>
            </w:pPr>
          </w:p>
        </w:tc>
      </w:tr>
      <w:tr w:rsidR="00F84D60" w:rsidRPr="00CD0683" w:rsidTr="003A5676">
        <w:trPr>
          <w:trHeight w:val="20"/>
          <w:jc w:val="center"/>
        </w:trPr>
        <w:tc>
          <w:tcPr>
            <w:tcW w:w="2406"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6" w:line="110" w:lineRule="exact"/>
              <w:rPr>
                <w:sz w:val="11"/>
                <w:szCs w:val="11"/>
              </w:rPr>
            </w:pPr>
          </w:p>
          <w:p w:rsidR="00F84D60" w:rsidRPr="00CD0683" w:rsidRDefault="00F84D60" w:rsidP="003D6F67">
            <w:pPr>
              <w:widowControl w:val="0"/>
              <w:autoSpaceDE w:val="0"/>
              <w:autoSpaceDN w:val="0"/>
              <w:adjustRightInd w:val="0"/>
              <w:ind w:left="119" w:right="181"/>
              <w:rPr>
                <w:szCs w:val="24"/>
              </w:rPr>
            </w:pPr>
            <w:r w:rsidRPr="00CD0683">
              <w:rPr>
                <w:b/>
                <w:bCs/>
                <w:szCs w:val="24"/>
              </w:rPr>
              <w:t>15. 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ос – „</w:t>
            </w:r>
            <w:r w:rsidRPr="00CD0683">
              <w:rPr>
                <w:b/>
                <w:bCs/>
                <w:spacing w:val="1"/>
                <w:szCs w:val="24"/>
              </w:rPr>
              <w:t>п</w:t>
            </w:r>
            <w:r w:rsidRPr="00CD0683">
              <w:rPr>
                <w:b/>
                <w:bCs/>
                <w:spacing w:val="-2"/>
                <w:szCs w:val="24"/>
              </w:rPr>
              <w:t>у</w:t>
            </w:r>
            <w:r w:rsidRPr="00CD0683">
              <w:rPr>
                <w:b/>
                <w:bCs/>
                <w:spacing w:val="2"/>
                <w:szCs w:val="24"/>
              </w:rPr>
              <w:t>т</w:t>
            </w:r>
            <w:r w:rsidRPr="00CD0683">
              <w:rPr>
                <w:b/>
                <w:bCs/>
                <w:szCs w:val="24"/>
              </w:rPr>
              <w:t xml:space="preserve">, </w:t>
            </w:r>
            <w:r w:rsidRPr="00CD0683">
              <w:rPr>
                <w:b/>
                <w:bCs/>
                <w:spacing w:val="1"/>
                <w:szCs w:val="24"/>
              </w:rPr>
              <w:t>и</w:t>
            </w:r>
            <w:r w:rsidRPr="00CD0683">
              <w:rPr>
                <w:b/>
                <w:bCs/>
                <w:spacing w:val="-1"/>
                <w:szCs w:val="24"/>
              </w:rPr>
              <w:t>с</w:t>
            </w:r>
            <w:r w:rsidRPr="00CD0683">
              <w:rPr>
                <w:b/>
                <w:bCs/>
                <w:spacing w:val="2"/>
                <w:szCs w:val="24"/>
              </w:rPr>
              <w:t>т</w:t>
            </w:r>
            <w:r w:rsidRPr="00CD0683">
              <w:rPr>
                <w:b/>
                <w:bCs/>
                <w:spacing w:val="-1"/>
                <w:szCs w:val="24"/>
              </w:rPr>
              <w:t>и</w:t>
            </w:r>
            <w:r w:rsidRPr="00CD0683">
              <w:rPr>
                <w:b/>
                <w:bCs/>
                <w:spacing w:val="1"/>
                <w:szCs w:val="24"/>
              </w:rPr>
              <w:t>н</w:t>
            </w:r>
            <w:r w:rsidRPr="00CD0683">
              <w:rPr>
                <w:b/>
                <w:bCs/>
                <w:szCs w:val="24"/>
              </w:rPr>
              <w:t>а и</w:t>
            </w:r>
            <w:r w:rsidRPr="00CD0683">
              <w:rPr>
                <w:b/>
                <w:bCs/>
                <w:spacing w:val="1"/>
                <w:szCs w:val="24"/>
              </w:rPr>
              <w:t xml:space="preserve"> </w:t>
            </w:r>
            <w:r w:rsidRPr="00CD0683">
              <w:rPr>
                <w:b/>
                <w:bCs/>
                <w:spacing w:val="-4"/>
                <w:szCs w:val="24"/>
              </w:rPr>
              <w:t>ж</w:t>
            </w:r>
            <w:r w:rsidRPr="00CD0683">
              <w:rPr>
                <w:b/>
                <w:bCs/>
                <w:spacing w:val="1"/>
                <w:szCs w:val="24"/>
              </w:rPr>
              <w:t>и</w:t>
            </w:r>
            <w:r w:rsidRPr="00CD0683">
              <w:rPr>
                <w:b/>
                <w:bCs/>
                <w:szCs w:val="24"/>
              </w:rPr>
              <w:t>во</w:t>
            </w:r>
            <w:r w:rsidRPr="00CD0683">
              <w:rPr>
                <w:b/>
                <w:bCs/>
                <w:spacing w:val="3"/>
                <w:szCs w:val="24"/>
              </w:rPr>
              <w:t>т</w:t>
            </w:r>
            <w:r w:rsidRPr="00CD0683">
              <w:rPr>
                <w:b/>
                <w:bCs/>
                <w:szCs w:val="24"/>
              </w:rPr>
              <w:t>ˮ</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Pr>
                <w:szCs w:val="24"/>
              </w:rPr>
            </w:pPr>
            <w:r w:rsidRPr="00CD0683">
              <w:rPr>
                <w:b/>
                <w:bCs/>
                <w:szCs w:val="24"/>
              </w:rPr>
              <w:t xml:space="preserve">16. </w:t>
            </w:r>
            <w:r w:rsidRPr="00CD0683">
              <w:rPr>
                <w:b/>
                <w:bCs/>
                <w:spacing w:val="1"/>
                <w:szCs w:val="24"/>
              </w:rPr>
              <w:t>Л</w:t>
            </w:r>
            <w:r w:rsidRPr="00CD0683">
              <w:rPr>
                <w:b/>
                <w:bCs/>
                <w:szCs w:val="24"/>
              </w:rPr>
              <w:t>азарева</w:t>
            </w:r>
          </w:p>
          <w:p w:rsidR="00F84D60" w:rsidRPr="00CD0683" w:rsidRDefault="00F84D60" w:rsidP="003D6F67">
            <w:pPr>
              <w:widowControl w:val="0"/>
              <w:autoSpaceDE w:val="0"/>
              <w:autoSpaceDN w:val="0"/>
              <w:adjustRightInd w:val="0"/>
              <w:ind w:left="119"/>
              <w:rPr>
                <w:szCs w:val="24"/>
              </w:rPr>
            </w:pPr>
            <w:r w:rsidRPr="00CD0683">
              <w:rPr>
                <w:b/>
                <w:bCs/>
                <w:szCs w:val="24"/>
              </w:rPr>
              <w:t>Субо</w:t>
            </w:r>
            <w:r w:rsidRPr="00CD0683">
              <w:rPr>
                <w:b/>
                <w:bCs/>
                <w:spacing w:val="1"/>
                <w:szCs w:val="24"/>
              </w:rPr>
              <w:t>т</w:t>
            </w:r>
            <w:r w:rsidRPr="00CD0683">
              <w:rPr>
                <w:b/>
                <w:bCs/>
                <w:szCs w:val="24"/>
              </w:rPr>
              <w:t>а и</w:t>
            </w:r>
            <w:r w:rsidRPr="00CD0683">
              <w:rPr>
                <w:b/>
                <w:bCs/>
                <w:spacing w:val="1"/>
                <w:szCs w:val="24"/>
              </w:rPr>
              <w:t xml:space="preserve"> </w:t>
            </w:r>
            <w:r w:rsidRPr="00CD0683">
              <w:rPr>
                <w:b/>
                <w:bCs/>
                <w:szCs w:val="24"/>
              </w:rPr>
              <w:t>Цв</w:t>
            </w:r>
            <w:r w:rsidRPr="00CD0683">
              <w:rPr>
                <w:b/>
                <w:bCs/>
                <w:spacing w:val="-3"/>
                <w:szCs w:val="24"/>
              </w:rPr>
              <w:t>е</w:t>
            </w:r>
            <w:r w:rsidRPr="00CD0683">
              <w:rPr>
                <w:b/>
                <w:bCs/>
                <w:spacing w:val="2"/>
                <w:szCs w:val="24"/>
              </w:rPr>
              <w:t>т</w:t>
            </w:r>
            <w:r w:rsidRPr="00CD0683">
              <w:rPr>
                <w:b/>
                <w:bCs/>
                <w:szCs w:val="24"/>
              </w:rPr>
              <w:t>и</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b/>
                <w:bCs/>
                <w:szCs w:val="24"/>
              </w:rPr>
              <w:t>17. Та</w:t>
            </w:r>
            <w:r w:rsidRPr="00CD0683">
              <w:rPr>
                <w:b/>
                <w:bCs/>
                <w:spacing w:val="-1"/>
                <w:szCs w:val="24"/>
              </w:rPr>
              <w:t>ј</w:t>
            </w:r>
            <w:r w:rsidRPr="00CD0683">
              <w:rPr>
                <w:b/>
                <w:bCs/>
                <w:spacing w:val="1"/>
                <w:szCs w:val="24"/>
              </w:rPr>
              <w:t>н</w:t>
            </w:r>
            <w:r w:rsidRPr="00CD0683">
              <w:rPr>
                <w:b/>
                <w:bCs/>
                <w:szCs w:val="24"/>
              </w:rPr>
              <w:t>а Ве</w:t>
            </w:r>
            <w:r w:rsidRPr="00CD0683">
              <w:rPr>
                <w:b/>
                <w:bCs/>
                <w:spacing w:val="-1"/>
                <w:szCs w:val="24"/>
              </w:rPr>
              <w:t>че</w:t>
            </w:r>
            <w:r w:rsidRPr="00CD0683">
              <w:rPr>
                <w:b/>
                <w:bCs/>
                <w:spacing w:val="1"/>
                <w:szCs w:val="24"/>
              </w:rPr>
              <w:t>р</w:t>
            </w:r>
            <w:r w:rsidRPr="00CD0683">
              <w:rPr>
                <w:b/>
                <w:bCs/>
                <w:szCs w:val="24"/>
              </w:rPr>
              <w:t>а</w:t>
            </w:r>
            <w:r w:rsidRPr="00CD0683">
              <w:rPr>
                <w:b/>
                <w:bCs/>
                <w:spacing w:val="1"/>
                <w:szCs w:val="24"/>
              </w:rPr>
              <w:t xml:space="preserve"> </w:t>
            </w:r>
            <w:r w:rsidRPr="00CD0683">
              <w:rPr>
                <w:b/>
                <w:bCs/>
                <w:szCs w:val="24"/>
              </w:rPr>
              <w:t>–</w:t>
            </w:r>
          </w:p>
          <w:p w:rsidR="00F84D60" w:rsidRPr="00CD0683" w:rsidRDefault="00F84D60" w:rsidP="003D6F67">
            <w:pPr>
              <w:widowControl w:val="0"/>
              <w:autoSpaceDE w:val="0"/>
              <w:autoSpaceDN w:val="0"/>
              <w:adjustRightInd w:val="0"/>
              <w:ind w:left="102"/>
              <w:rPr>
                <w:szCs w:val="24"/>
              </w:rPr>
            </w:pPr>
            <w:r w:rsidRPr="00CD0683">
              <w:rPr>
                <w:b/>
                <w:bCs/>
                <w:spacing w:val="1"/>
                <w:szCs w:val="24"/>
              </w:rPr>
              <w:t>пр</w:t>
            </w:r>
            <w:r w:rsidRPr="00CD0683">
              <w:rPr>
                <w:b/>
                <w:bCs/>
                <w:szCs w:val="24"/>
              </w:rPr>
              <w:t xml:space="preserve">ва </w:t>
            </w:r>
            <w:r w:rsidRPr="00CD0683">
              <w:rPr>
                <w:b/>
                <w:bCs/>
                <w:spacing w:val="-1"/>
                <w:szCs w:val="24"/>
              </w:rPr>
              <w:t>Л</w:t>
            </w:r>
            <w:r w:rsidRPr="00CD0683">
              <w:rPr>
                <w:b/>
                <w:bCs/>
                <w:spacing w:val="1"/>
                <w:szCs w:val="24"/>
              </w:rPr>
              <w:t>и</w:t>
            </w:r>
            <w:r w:rsidRPr="00CD0683">
              <w:rPr>
                <w:b/>
                <w:bCs/>
                <w:spacing w:val="2"/>
                <w:szCs w:val="24"/>
              </w:rPr>
              <w:t>т</w:t>
            </w:r>
            <w:r w:rsidRPr="00CD0683">
              <w:rPr>
                <w:b/>
                <w:bCs/>
                <w:spacing w:val="-2"/>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ја</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b/>
                <w:bCs/>
                <w:szCs w:val="24"/>
              </w:rPr>
              <w:t>18. С</w:t>
            </w:r>
            <w:r w:rsidRPr="00CD0683">
              <w:rPr>
                <w:b/>
                <w:bCs/>
                <w:spacing w:val="1"/>
                <w:szCs w:val="24"/>
              </w:rPr>
              <w:t>тр</w:t>
            </w:r>
            <w:r w:rsidRPr="00CD0683">
              <w:rPr>
                <w:b/>
                <w:bCs/>
                <w:szCs w:val="24"/>
              </w:rPr>
              <w:t>а</w:t>
            </w:r>
            <w:r w:rsidRPr="00CD0683">
              <w:rPr>
                <w:b/>
                <w:bCs/>
                <w:spacing w:val="1"/>
                <w:szCs w:val="24"/>
              </w:rPr>
              <w:t>д</w:t>
            </w:r>
            <w:r w:rsidRPr="00CD0683">
              <w:rPr>
                <w:b/>
                <w:bCs/>
                <w:spacing w:val="-2"/>
                <w:szCs w:val="24"/>
              </w:rPr>
              <w:t>а</w:t>
            </w:r>
            <w:r w:rsidRPr="00CD0683">
              <w:rPr>
                <w:b/>
                <w:bCs/>
                <w:szCs w:val="24"/>
              </w:rPr>
              <w:t>ње</w:t>
            </w:r>
          </w:p>
          <w:p w:rsidR="00F84D60" w:rsidRPr="00CD0683" w:rsidRDefault="00F84D60" w:rsidP="003D6F67">
            <w:pPr>
              <w:widowControl w:val="0"/>
              <w:autoSpaceDE w:val="0"/>
              <w:autoSpaceDN w:val="0"/>
              <w:adjustRightInd w:val="0"/>
              <w:ind w:left="102"/>
              <w:rPr>
                <w:szCs w:val="24"/>
              </w:rPr>
            </w:pPr>
            <w:r w:rsidRPr="00CD0683">
              <w:rPr>
                <w:b/>
                <w:bCs/>
                <w:szCs w:val="24"/>
              </w:rPr>
              <w:t>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ово</w:t>
            </w:r>
          </w:p>
          <w:p w:rsidR="00F84D60" w:rsidRPr="00CD0683" w:rsidRDefault="00F84D60" w:rsidP="003D6F67">
            <w:pPr>
              <w:widowControl w:val="0"/>
              <w:autoSpaceDE w:val="0"/>
              <w:autoSpaceDN w:val="0"/>
              <w:adjustRightInd w:val="0"/>
              <w:spacing w:before="1"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b/>
                <w:bCs/>
                <w:szCs w:val="24"/>
              </w:rPr>
              <w:t>19. Ва</w:t>
            </w:r>
            <w:r w:rsidRPr="00CD0683">
              <w:rPr>
                <w:b/>
                <w:bCs/>
                <w:spacing w:val="-1"/>
                <w:szCs w:val="24"/>
              </w:rPr>
              <w:t>с</w:t>
            </w:r>
            <w:r w:rsidRPr="00CD0683">
              <w:rPr>
                <w:b/>
                <w:bCs/>
                <w:spacing w:val="1"/>
                <w:szCs w:val="24"/>
              </w:rPr>
              <w:t>кр</w:t>
            </w:r>
            <w:r w:rsidRPr="00CD0683">
              <w:rPr>
                <w:b/>
                <w:bCs/>
                <w:spacing w:val="-1"/>
                <w:szCs w:val="24"/>
              </w:rPr>
              <w:t>се</w:t>
            </w:r>
            <w:r w:rsidRPr="00CD0683">
              <w:rPr>
                <w:b/>
                <w:bCs/>
                <w:szCs w:val="24"/>
              </w:rPr>
              <w:t>ње</w:t>
            </w:r>
          </w:p>
          <w:p w:rsidR="00F84D60" w:rsidRPr="00CD0683" w:rsidRDefault="00F84D60" w:rsidP="003D6F67">
            <w:pPr>
              <w:widowControl w:val="0"/>
              <w:autoSpaceDE w:val="0"/>
              <w:autoSpaceDN w:val="0"/>
              <w:adjustRightInd w:val="0"/>
              <w:ind w:left="102"/>
              <w:rPr>
                <w:szCs w:val="24"/>
              </w:rPr>
            </w:pPr>
            <w:r w:rsidRPr="00CD0683">
              <w:rPr>
                <w:b/>
                <w:bCs/>
                <w:szCs w:val="24"/>
              </w:rPr>
              <w:t>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ово</w:t>
            </w:r>
          </w:p>
        </w:tc>
        <w:tc>
          <w:tcPr>
            <w:tcW w:w="2979"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4" w:line="110" w:lineRule="exact"/>
              <w:rPr>
                <w:sz w:val="11"/>
                <w:szCs w:val="11"/>
              </w:rPr>
            </w:pPr>
          </w:p>
          <w:p w:rsidR="00F84D60" w:rsidRPr="00CD0683" w:rsidRDefault="00F84D60" w:rsidP="003D6F67">
            <w:pPr>
              <w:widowControl w:val="0"/>
              <w:autoSpaceDE w:val="0"/>
              <w:autoSpaceDN w:val="0"/>
              <w:adjustRightInd w:val="0"/>
              <w:ind w:left="289" w:right="154"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Кроз</w:t>
            </w:r>
            <w:r w:rsidRPr="00CD0683">
              <w:rPr>
                <w:spacing w:val="1"/>
                <w:szCs w:val="24"/>
              </w:rPr>
              <w:t xml:space="preserve"> </w:t>
            </w:r>
            <w:r w:rsidRPr="00CD0683">
              <w:rPr>
                <w:szCs w:val="24"/>
              </w:rPr>
              <w:t>Хри</w:t>
            </w:r>
            <w:r w:rsidRPr="00CD0683">
              <w:rPr>
                <w:spacing w:val="-1"/>
                <w:szCs w:val="24"/>
              </w:rPr>
              <w:t>с</w:t>
            </w:r>
            <w:r w:rsidRPr="00CD0683">
              <w:rPr>
                <w:szCs w:val="24"/>
              </w:rPr>
              <w:t xml:space="preserve">тове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zCs w:val="24"/>
              </w:rPr>
              <w:t xml:space="preserve">о </w:t>
            </w:r>
            <w:r w:rsidRPr="00CD0683">
              <w:rPr>
                <w:spacing w:val="3"/>
                <w:szCs w:val="24"/>
              </w:rPr>
              <w:t>љ</w:t>
            </w:r>
            <w:r w:rsidRPr="00CD0683">
              <w:rPr>
                <w:spacing w:val="-7"/>
                <w:szCs w:val="24"/>
              </w:rPr>
              <w:t>у</w:t>
            </w:r>
            <w:r w:rsidRPr="00CD0683">
              <w:rPr>
                <w:spacing w:val="2"/>
                <w:szCs w:val="24"/>
              </w:rPr>
              <w:t>б</w:t>
            </w:r>
            <w:r w:rsidRPr="00CD0683">
              <w:rPr>
                <w:spacing w:val="-1"/>
                <w:szCs w:val="24"/>
              </w:rPr>
              <w:t>а</w:t>
            </w:r>
            <w:r w:rsidRPr="00CD0683">
              <w:rPr>
                <w:szCs w:val="24"/>
              </w:rPr>
              <w:t xml:space="preserve">ви и </w:t>
            </w:r>
            <w:r w:rsidRPr="00CD0683">
              <w:rPr>
                <w:spacing w:val="3"/>
                <w:szCs w:val="24"/>
              </w:rPr>
              <w:t>т</w:t>
            </w:r>
            <w:r w:rsidRPr="00CD0683">
              <w:rPr>
                <w:spacing w:val="-5"/>
                <w:szCs w:val="24"/>
              </w:rPr>
              <w:t>у</w:t>
            </w:r>
            <w:r w:rsidRPr="00CD0683">
              <w:rPr>
                <w:spacing w:val="-1"/>
                <w:szCs w:val="24"/>
              </w:rPr>
              <w:t>м</w:t>
            </w:r>
            <w:r w:rsidRPr="00CD0683">
              <w:rPr>
                <w:spacing w:val="1"/>
                <w:szCs w:val="24"/>
              </w:rPr>
              <w:t>а</w:t>
            </w:r>
            <w:r w:rsidRPr="00CD0683">
              <w:rPr>
                <w:spacing w:val="-1"/>
                <w:szCs w:val="24"/>
              </w:rPr>
              <w:t>че</w:t>
            </w:r>
            <w:r w:rsidRPr="00CD0683">
              <w:rPr>
                <w:spacing w:val="1"/>
                <w:szCs w:val="24"/>
              </w:rPr>
              <w:t>њ</w:t>
            </w:r>
            <w:r w:rsidRPr="00CD0683">
              <w:rPr>
                <w:szCs w:val="24"/>
              </w:rPr>
              <w:t>е</w:t>
            </w:r>
            <w:r w:rsidRPr="00CD0683">
              <w:rPr>
                <w:spacing w:val="-1"/>
                <w:szCs w:val="24"/>
              </w:rPr>
              <w:t xml:space="preserve"> </w:t>
            </w:r>
            <w:r w:rsidRPr="00CD0683">
              <w:rPr>
                <w:spacing w:val="1"/>
                <w:szCs w:val="24"/>
              </w:rPr>
              <w:t>п</w:t>
            </w:r>
            <w:r w:rsidRPr="00CD0683">
              <w:rPr>
                <w:szCs w:val="24"/>
              </w:rPr>
              <w:t>ојед</w:t>
            </w:r>
            <w:r w:rsidRPr="00CD0683">
              <w:rPr>
                <w:spacing w:val="1"/>
                <w:szCs w:val="24"/>
              </w:rPr>
              <w:t>ин</w:t>
            </w:r>
            <w:r w:rsidRPr="00CD0683">
              <w:rPr>
                <w:spacing w:val="-1"/>
                <w:szCs w:val="24"/>
              </w:rPr>
              <w:t>и</w:t>
            </w:r>
            <w:r w:rsidRPr="00CD0683">
              <w:rPr>
                <w:szCs w:val="24"/>
              </w:rPr>
              <w:t>х од</w:t>
            </w:r>
            <w:r w:rsidRPr="00CD0683">
              <w:rPr>
                <w:spacing w:val="-1"/>
                <w:szCs w:val="24"/>
              </w:rPr>
              <w:t>е</w:t>
            </w:r>
            <w:r w:rsidRPr="00CD0683">
              <w:rPr>
                <w:szCs w:val="24"/>
              </w:rPr>
              <w:t>љ</w:t>
            </w:r>
            <w:r w:rsidRPr="00CD0683">
              <w:rPr>
                <w:spacing w:val="-1"/>
                <w:szCs w:val="24"/>
              </w:rPr>
              <w:t>а</w:t>
            </w:r>
            <w:r w:rsidRPr="00CD0683">
              <w:rPr>
                <w:spacing w:val="1"/>
                <w:szCs w:val="24"/>
              </w:rPr>
              <w:t>к</w:t>
            </w:r>
            <w:r w:rsidRPr="00CD0683">
              <w:rPr>
                <w:szCs w:val="24"/>
              </w:rPr>
              <w:t>а</w:t>
            </w:r>
            <w:r w:rsidRPr="00CD0683">
              <w:rPr>
                <w:spacing w:val="-1"/>
                <w:szCs w:val="24"/>
              </w:rPr>
              <w:t xml:space="preserve"> </w:t>
            </w:r>
            <w:r w:rsidRPr="00CD0683">
              <w:rPr>
                <w:spacing w:val="1"/>
                <w:szCs w:val="24"/>
              </w:rPr>
              <w:t>и</w:t>
            </w:r>
            <w:r w:rsidRPr="00CD0683">
              <w:rPr>
                <w:szCs w:val="24"/>
              </w:rPr>
              <w:t>з</w:t>
            </w:r>
            <w:r w:rsidRPr="00CD0683">
              <w:rPr>
                <w:spacing w:val="1"/>
                <w:szCs w:val="24"/>
              </w:rPr>
              <w:t xml:space="preserve"> </w:t>
            </w:r>
            <w:r w:rsidRPr="00CD0683">
              <w:rPr>
                <w:spacing w:val="-1"/>
                <w:szCs w:val="24"/>
              </w:rPr>
              <w:t>Бесе</w:t>
            </w:r>
            <w:r w:rsidRPr="00CD0683">
              <w:rPr>
                <w:szCs w:val="24"/>
              </w:rPr>
              <w:t>де</w:t>
            </w:r>
            <w:r w:rsidRPr="00CD0683">
              <w:rPr>
                <w:spacing w:val="-1"/>
                <w:szCs w:val="24"/>
              </w:rPr>
              <w:t xml:space="preserve"> </w:t>
            </w:r>
            <w:r w:rsidRPr="00CD0683">
              <w:rPr>
                <w:spacing w:val="1"/>
                <w:szCs w:val="24"/>
              </w:rPr>
              <w:t>н</w:t>
            </w:r>
            <w:r w:rsidRPr="00CD0683">
              <w:rPr>
                <w:szCs w:val="24"/>
              </w:rPr>
              <w:t>а гори</w:t>
            </w:r>
            <w:r w:rsidRPr="00CD0683">
              <w:rPr>
                <w:spacing w:val="4"/>
                <w:szCs w:val="24"/>
              </w:rPr>
              <w:t xml:space="preserve"> </w:t>
            </w:r>
            <w:r w:rsidRPr="00CD0683">
              <w:rPr>
                <w:spacing w:val="-7"/>
                <w:szCs w:val="24"/>
              </w:rPr>
              <w:t>у</w:t>
            </w:r>
            <w:r w:rsidRPr="00CD0683">
              <w:rPr>
                <w:spacing w:val="3"/>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5"/>
                <w:szCs w:val="24"/>
              </w:rPr>
              <w:t>у</w:t>
            </w:r>
            <w:r w:rsidRPr="00CD0683">
              <w:rPr>
                <w:spacing w:val="-1"/>
                <w:szCs w:val="24"/>
              </w:rPr>
              <w:t>че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н</w:t>
            </w:r>
            <w:r w:rsidRPr="00CD0683">
              <w:rPr>
                <w:szCs w:val="24"/>
              </w:rPr>
              <w:t>а</w:t>
            </w:r>
            <w:r w:rsidRPr="00CD0683">
              <w:rPr>
                <w:spacing w:val="-1"/>
                <w:szCs w:val="24"/>
              </w:rPr>
              <w:t xml:space="preserve"> </w:t>
            </w:r>
            <w:r w:rsidRPr="00CD0683">
              <w:rPr>
                <w:spacing w:val="1"/>
                <w:szCs w:val="24"/>
              </w:rPr>
              <w:t>зн</w:t>
            </w:r>
            <w:r w:rsidRPr="00CD0683">
              <w:rPr>
                <w:spacing w:val="-1"/>
                <w:szCs w:val="24"/>
              </w:rPr>
              <w:t>ача</w:t>
            </w:r>
            <w:r w:rsidRPr="00CD0683">
              <w:rPr>
                <w:szCs w:val="24"/>
              </w:rPr>
              <w:t xml:space="preserve">ј </w:t>
            </w:r>
            <w:r w:rsidRPr="00CD0683">
              <w:rPr>
                <w:spacing w:val="3"/>
                <w:szCs w:val="24"/>
              </w:rPr>
              <w:t>љ</w:t>
            </w:r>
            <w:r w:rsidRPr="00CD0683">
              <w:rPr>
                <w:spacing w:val="-7"/>
                <w:szCs w:val="24"/>
              </w:rPr>
              <w:t>у</w:t>
            </w:r>
            <w:r w:rsidRPr="00CD0683">
              <w:rPr>
                <w:spacing w:val="2"/>
                <w:szCs w:val="24"/>
              </w:rPr>
              <w:t>б</w:t>
            </w:r>
            <w:r w:rsidRPr="00CD0683">
              <w:rPr>
                <w:spacing w:val="-1"/>
                <w:szCs w:val="24"/>
              </w:rPr>
              <w:t>а</w:t>
            </w:r>
            <w:r w:rsidRPr="00CD0683">
              <w:rPr>
                <w:szCs w:val="24"/>
              </w:rPr>
              <w:t xml:space="preserve">ви </w:t>
            </w:r>
            <w:r w:rsidRPr="00CD0683">
              <w:rPr>
                <w:spacing w:val="1"/>
                <w:szCs w:val="24"/>
              </w:rPr>
              <w:t>п</w:t>
            </w:r>
            <w:r w:rsidRPr="00CD0683">
              <w:rPr>
                <w:szCs w:val="24"/>
              </w:rPr>
              <w:t>р</w:t>
            </w:r>
            <w:r w:rsidRPr="00CD0683">
              <w:rPr>
                <w:spacing w:val="-1"/>
                <w:szCs w:val="24"/>
              </w:rPr>
              <w:t>ем</w:t>
            </w:r>
            <w:r w:rsidRPr="00CD0683">
              <w:rPr>
                <w:szCs w:val="24"/>
              </w:rPr>
              <w:t xml:space="preserve">а </w:t>
            </w:r>
            <w:r w:rsidRPr="00CD0683">
              <w:rPr>
                <w:spacing w:val="-1"/>
                <w:szCs w:val="24"/>
              </w:rPr>
              <w:t>Б</w:t>
            </w:r>
            <w:r w:rsidRPr="00CD0683">
              <w:rPr>
                <w:szCs w:val="24"/>
              </w:rPr>
              <w:t>о</w:t>
            </w:r>
            <w:r w:rsidRPr="00CD0683">
              <w:rPr>
                <w:spacing w:val="2"/>
                <w:szCs w:val="24"/>
              </w:rPr>
              <w:t>г</w:t>
            </w:r>
            <w:r w:rsidRPr="00CD0683">
              <w:rPr>
                <w:szCs w:val="24"/>
              </w:rPr>
              <w:t>у</w:t>
            </w:r>
            <w:r w:rsidRPr="00CD0683">
              <w:rPr>
                <w:spacing w:val="-5"/>
                <w:szCs w:val="24"/>
              </w:rPr>
              <w:t xml:space="preserve"> </w:t>
            </w:r>
            <w:r w:rsidRPr="00CD0683">
              <w:rPr>
                <w:szCs w:val="24"/>
              </w:rPr>
              <w:t>и</w:t>
            </w:r>
            <w:r w:rsidRPr="00CD0683">
              <w:rPr>
                <w:spacing w:val="1"/>
                <w:szCs w:val="24"/>
              </w:rPr>
              <w:t xml:space="preserve"> </w:t>
            </w:r>
            <w:r w:rsidRPr="00CD0683">
              <w:rPr>
                <w:szCs w:val="24"/>
              </w:rPr>
              <w:t>бл</w:t>
            </w:r>
            <w:r w:rsidRPr="00CD0683">
              <w:rPr>
                <w:spacing w:val="1"/>
                <w:szCs w:val="24"/>
              </w:rPr>
              <w:t>и</w:t>
            </w:r>
            <w:r w:rsidRPr="00CD0683">
              <w:rPr>
                <w:szCs w:val="24"/>
              </w:rPr>
              <w:t>ж</w:t>
            </w:r>
            <w:r w:rsidRPr="00CD0683">
              <w:rPr>
                <w:spacing w:val="-1"/>
                <w:szCs w:val="24"/>
              </w:rPr>
              <w:t>њ</w:t>
            </w:r>
            <w:r w:rsidRPr="00CD0683">
              <w:rPr>
                <w:spacing w:val="1"/>
                <w:szCs w:val="24"/>
              </w:rPr>
              <w:t>и</w:t>
            </w:r>
            <w:r w:rsidRPr="00CD0683">
              <w:rPr>
                <w:spacing w:val="-1"/>
                <w:szCs w:val="24"/>
              </w:rPr>
              <w:t>ма</w:t>
            </w:r>
            <w:r w:rsidRPr="00CD0683">
              <w:rPr>
                <w:szCs w:val="24"/>
              </w:rPr>
              <w:t>.</w:t>
            </w:r>
          </w:p>
          <w:p w:rsidR="00F84D60" w:rsidRPr="00CD0683" w:rsidRDefault="00F84D60" w:rsidP="003D6F67">
            <w:pPr>
              <w:widowControl w:val="0"/>
              <w:autoSpaceDE w:val="0"/>
              <w:autoSpaceDN w:val="0"/>
              <w:adjustRightInd w:val="0"/>
              <w:spacing w:before="4" w:line="140" w:lineRule="exact"/>
              <w:rPr>
                <w:sz w:val="14"/>
                <w:szCs w:val="14"/>
              </w:rPr>
            </w:pPr>
          </w:p>
          <w:p w:rsidR="00F84D60" w:rsidRPr="00CD0683" w:rsidRDefault="00F84D60" w:rsidP="003D6F67">
            <w:pPr>
              <w:widowControl w:val="0"/>
              <w:autoSpaceDE w:val="0"/>
              <w:autoSpaceDN w:val="0"/>
              <w:adjustRightInd w:val="0"/>
              <w:spacing w:line="274" w:lineRule="exact"/>
              <w:ind w:left="289" w:right="480"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да ж</w:t>
            </w:r>
            <w:r w:rsidRPr="00CD0683">
              <w:rPr>
                <w:spacing w:val="1"/>
                <w:szCs w:val="24"/>
              </w:rPr>
              <w:t>и</w:t>
            </w:r>
            <w:r w:rsidRPr="00CD0683">
              <w:rPr>
                <w:szCs w:val="24"/>
              </w:rPr>
              <w:t>ве</w:t>
            </w:r>
            <w:r w:rsidRPr="00CD0683">
              <w:rPr>
                <w:spacing w:val="-1"/>
                <w:szCs w:val="24"/>
              </w:rPr>
              <w:t xml:space="preserve"> </w:t>
            </w:r>
            <w:r w:rsidRPr="00CD0683">
              <w:rPr>
                <w:spacing w:val="1"/>
                <w:szCs w:val="24"/>
              </w:rPr>
              <w:t>п</w:t>
            </w:r>
            <w:r w:rsidRPr="00CD0683">
              <w:rPr>
                <w:szCs w:val="24"/>
              </w:rPr>
              <w:t xml:space="preserve">о </w:t>
            </w:r>
            <w:r w:rsidRPr="00CD0683">
              <w:rPr>
                <w:spacing w:val="2"/>
                <w:szCs w:val="24"/>
              </w:rPr>
              <w:t>Ј</w:t>
            </w:r>
            <w:r w:rsidRPr="00CD0683">
              <w:rPr>
                <w:spacing w:val="-1"/>
                <w:szCs w:val="24"/>
              </w:rPr>
              <w:t>е</w:t>
            </w:r>
            <w:r w:rsidRPr="00CD0683">
              <w:rPr>
                <w:szCs w:val="24"/>
              </w:rPr>
              <w:t>в</w:t>
            </w:r>
            <w:r w:rsidRPr="00CD0683">
              <w:rPr>
                <w:spacing w:val="-1"/>
                <w:szCs w:val="24"/>
              </w:rPr>
              <w:t>а</w:t>
            </w:r>
            <w:r w:rsidRPr="00CD0683">
              <w:rPr>
                <w:spacing w:val="1"/>
                <w:szCs w:val="24"/>
              </w:rPr>
              <w:t>н</w:t>
            </w:r>
            <w:r w:rsidRPr="00CD0683">
              <w:rPr>
                <w:szCs w:val="24"/>
              </w:rPr>
              <w:t>ђ</w:t>
            </w:r>
            <w:r w:rsidRPr="00CD0683">
              <w:rPr>
                <w:spacing w:val="-2"/>
                <w:szCs w:val="24"/>
              </w:rPr>
              <w:t>е</w:t>
            </w:r>
            <w:r w:rsidRPr="00CD0683">
              <w:rPr>
                <w:spacing w:val="3"/>
                <w:szCs w:val="24"/>
              </w:rPr>
              <w:t>љ</w:t>
            </w:r>
            <w:r w:rsidRPr="00CD0683">
              <w:rPr>
                <w:spacing w:val="-7"/>
                <w:szCs w:val="24"/>
              </w:rPr>
              <w:t>у</w:t>
            </w:r>
            <w:r w:rsidRPr="00CD0683">
              <w:rPr>
                <w:szCs w:val="24"/>
              </w:rPr>
              <w:t>;</w:t>
            </w:r>
          </w:p>
          <w:p w:rsidR="00F84D60" w:rsidRPr="00CD0683" w:rsidRDefault="00F84D60" w:rsidP="003D6F67">
            <w:pPr>
              <w:widowControl w:val="0"/>
              <w:autoSpaceDE w:val="0"/>
              <w:autoSpaceDN w:val="0"/>
              <w:adjustRightInd w:val="0"/>
              <w:spacing w:before="2" w:line="120" w:lineRule="exact"/>
              <w:rPr>
                <w:sz w:val="12"/>
                <w:szCs w:val="12"/>
              </w:rPr>
            </w:pPr>
          </w:p>
          <w:p w:rsidR="00F84D60" w:rsidRPr="00CD0683" w:rsidRDefault="00F84D60" w:rsidP="003D6F67">
            <w:pPr>
              <w:widowControl w:val="0"/>
              <w:autoSpaceDE w:val="0"/>
              <w:autoSpaceDN w:val="0"/>
              <w:adjustRightInd w:val="0"/>
              <w:spacing w:line="239" w:lineRule="auto"/>
              <w:ind w:left="289" w:right="113"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п</w:t>
            </w:r>
            <w:r w:rsidRPr="00CD0683">
              <w:rPr>
                <w:szCs w:val="24"/>
              </w:rPr>
              <w:t>ов</w:t>
            </w:r>
            <w:r w:rsidRPr="00CD0683">
              <w:rPr>
                <w:spacing w:val="-1"/>
                <w:szCs w:val="24"/>
              </w:rPr>
              <w:t>е</w:t>
            </w:r>
            <w:r w:rsidRPr="00CD0683">
              <w:rPr>
                <w:spacing w:val="1"/>
                <w:szCs w:val="24"/>
              </w:rPr>
              <w:t>з</w:t>
            </w:r>
            <w:r w:rsidRPr="00CD0683">
              <w:rPr>
                <w:spacing w:val="-1"/>
                <w:szCs w:val="24"/>
              </w:rPr>
              <w:t>а</w:t>
            </w:r>
            <w:r w:rsidRPr="00CD0683">
              <w:rPr>
                <w:spacing w:val="1"/>
                <w:szCs w:val="24"/>
              </w:rPr>
              <w:t>н</w:t>
            </w:r>
            <w:r w:rsidRPr="00CD0683">
              <w:rPr>
                <w:szCs w:val="24"/>
              </w:rPr>
              <w:t>о</w:t>
            </w:r>
            <w:r w:rsidRPr="00CD0683">
              <w:rPr>
                <w:spacing w:val="-1"/>
                <w:szCs w:val="24"/>
              </w:rPr>
              <w:t>с</w:t>
            </w:r>
            <w:r w:rsidRPr="00CD0683">
              <w:rPr>
                <w:szCs w:val="24"/>
              </w:rPr>
              <w:t>т Т</w:t>
            </w:r>
            <w:r w:rsidRPr="00CD0683">
              <w:rPr>
                <w:spacing w:val="-1"/>
                <w:szCs w:val="24"/>
              </w:rPr>
              <w:t>а</w:t>
            </w:r>
            <w:r w:rsidRPr="00CD0683">
              <w:rPr>
                <w:szCs w:val="24"/>
              </w:rPr>
              <w:t>ј</w:t>
            </w:r>
            <w:r w:rsidRPr="00CD0683">
              <w:rPr>
                <w:spacing w:val="1"/>
                <w:szCs w:val="24"/>
              </w:rPr>
              <w:t>н</w:t>
            </w:r>
            <w:r w:rsidRPr="00CD0683">
              <w:rPr>
                <w:szCs w:val="24"/>
              </w:rPr>
              <w:t>е</w:t>
            </w:r>
            <w:r w:rsidRPr="00CD0683">
              <w:rPr>
                <w:spacing w:val="-1"/>
                <w:szCs w:val="24"/>
              </w:rPr>
              <w:t xml:space="preserve"> </w:t>
            </w:r>
            <w:r w:rsidRPr="00CD0683">
              <w:rPr>
                <w:spacing w:val="-2"/>
                <w:szCs w:val="24"/>
              </w:rPr>
              <w:t>В</w:t>
            </w:r>
            <w:r w:rsidRPr="00CD0683">
              <w:rPr>
                <w:spacing w:val="-1"/>
                <w:szCs w:val="24"/>
              </w:rPr>
              <w:t>е</w:t>
            </w:r>
            <w:r w:rsidRPr="00CD0683">
              <w:rPr>
                <w:spacing w:val="1"/>
                <w:szCs w:val="24"/>
              </w:rPr>
              <w:t>ч</w:t>
            </w:r>
            <w:r w:rsidRPr="00CD0683">
              <w:rPr>
                <w:spacing w:val="-1"/>
                <w:szCs w:val="24"/>
              </w:rPr>
              <w:t>е</w:t>
            </w:r>
            <w:r w:rsidRPr="00CD0683">
              <w:rPr>
                <w:spacing w:val="2"/>
                <w:szCs w:val="24"/>
              </w:rPr>
              <w:t>р</w:t>
            </w:r>
            <w:r w:rsidRPr="00CD0683">
              <w:rPr>
                <w:szCs w:val="24"/>
              </w:rPr>
              <w:t>е и</w:t>
            </w:r>
            <w:r w:rsidRPr="00CD0683">
              <w:rPr>
                <w:spacing w:val="1"/>
                <w:szCs w:val="24"/>
              </w:rPr>
              <w:t xml:space="preserve"> </w:t>
            </w:r>
            <w:r w:rsidRPr="00CD0683">
              <w:rPr>
                <w:szCs w:val="24"/>
              </w:rPr>
              <w:t>Св</w:t>
            </w:r>
            <w:r w:rsidRPr="00CD0683">
              <w:rPr>
                <w:spacing w:val="-1"/>
                <w:szCs w:val="24"/>
              </w:rPr>
              <w:t>е</w:t>
            </w:r>
            <w:r w:rsidRPr="00CD0683">
              <w:rPr>
                <w:szCs w:val="24"/>
              </w:rPr>
              <w:t>те</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је;</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89" w:right="271"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Пр</w:t>
            </w:r>
            <w:r w:rsidRPr="00CD0683">
              <w:rPr>
                <w:spacing w:val="-1"/>
                <w:szCs w:val="24"/>
              </w:rPr>
              <w:t>е</w:t>
            </w:r>
            <w:r w:rsidRPr="00CD0683">
              <w:rPr>
                <w:szCs w:val="24"/>
              </w:rPr>
              <w:t>д</w:t>
            </w:r>
            <w:r w:rsidRPr="00CD0683">
              <w:rPr>
                <w:spacing w:val="-1"/>
                <w:szCs w:val="24"/>
              </w:rPr>
              <w:t>с</w:t>
            </w:r>
            <w:r w:rsidRPr="00CD0683">
              <w:rPr>
                <w:szCs w:val="24"/>
              </w:rPr>
              <w:t>т</w:t>
            </w:r>
            <w:r w:rsidRPr="00CD0683">
              <w:rPr>
                <w:spacing w:val="-1"/>
                <w:szCs w:val="24"/>
              </w:rPr>
              <w:t>а</w:t>
            </w:r>
            <w:r w:rsidRPr="00CD0683">
              <w:rPr>
                <w:szCs w:val="24"/>
              </w:rPr>
              <w:t>вити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w:t>
            </w:r>
            <w:r w:rsidRPr="00CD0683">
              <w:rPr>
                <w:spacing w:val="-1"/>
                <w:szCs w:val="24"/>
              </w:rPr>
              <w:t>м</w:t>
            </w:r>
            <w:r w:rsidRPr="00CD0683">
              <w:rPr>
                <w:szCs w:val="24"/>
              </w:rPr>
              <w:t>а дог</w:t>
            </w:r>
            <w:r w:rsidRPr="00CD0683">
              <w:rPr>
                <w:spacing w:val="-1"/>
                <w:szCs w:val="24"/>
              </w:rPr>
              <w:t>а</w:t>
            </w:r>
            <w:r w:rsidRPr="00CD0683">
              <w:rPr>
                <w:szCs w:val="24"/>
              </w:rPr>
              <w:t>ђ</w:t>
            </w:r>
            <w:r w:rsidRPr="00CD0683">
              <w:rPr>
                <w:spacing w:val="-2"/>
                <w:szCs w:val="24"/>
              </w:rPr>
              <w:t>а</w:t>
            </w:r>
            <w:r w:rsidRPr="00CD0683">
              <w:rPr>
                <w:szCs w:val="24"/>
              </w:rPr>
              <w:t>је С</w:t>
            </w:r>
            <w:r w:rsidRPr="00CD0683">
              <w:rPr>
                <w:spacing w:val="1"/>
                <w:szCs w:val="24"/>
              </w:rPr>
              <w:t>т</w:t>
            </w:r>
            <w:r w:rsidRPr="00CD0683">
              <w:rPr>
                <w:szCs w:val="24"/>
              </w:rPr>
              <w:t>р</w:t>
            </w:r>
            <w:r w:rsidRPr="00CD0683">
              <w:rPr>
                <w:spacing w:val="-1"/>
                <w:szCs w:val="24"/>
              </w:rPr>
              <w:t>а</w:t>
            </w:r>
            <w:r w:rsidRPr="00CD0683">
              <w:rPr>
                <w:szCs w:val="24"/>
              </w:rPr>
              <w:t>д</w:t>
            </w:r>
            <w:r w:rsidRPr="00CD0683">
              <w:rPr>
                <w:spacing w:val="1"/>
                <w:szCs w:val="24"/>
              </w:rPr>
              <w:t>а</w:t>
            </w:r>
            <w:r w:rsidRPr="00CD0683">
              <w:rPr>
                <w:szCs w:val="24"/>
              </w:rPr>
              <w:t>ња</w:t>
            </w:r>
            <w:r w:rsidRPr="00CD0683">
              <w:rPr>
                <w:spacing w:val="-2"/>
                <w:szCs w:val="24"/>
              </w:rPr>
              <w:t xml:space="preserve"> </w:t>
            </w:r>
            <w:r w:rsidRPr="00CD0683">
              <w:rPr>
                <w:szCs w:val="24"/>
              </w:rPr>
              <w:t xml:space="preserve">и </w:t>
            </w:r>
            <w:r w:rsidRPr="00CD0683">
              <w:rPr>
                <w:spacing w:val="-2"/>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pacing w:val="1"/>
                <w:szCs w:val="24"/>
              </w:rPr>
              <w:t>њ</w:t>
            </w:r>
            <w:r w:rsidRPr="00CD0683">
              <w:rPr>
                <w:szCs w:val="24"/>
              </w:rPr>
              <w:t>а</w:t>
            </w:r>
            <w:r w:rsidRPr="00CD0683">
              <w:rPr>
                <w:spacing w:val="-1"/>
                <w:szCs w:val="24"/>
              </w:rPr>
              <w:t xml:space="preserve"> </w:t>
            </w:r>
            <w:r w:rsidRPr="00CD0683">
              <w:rPr>
                <w:szCs w:val="24"/>
              </w:rPr>
              <w:t>Хри</w:t>
            </w:r>
            <w:r w:rsidRPr="00CD0683">
              <w:rPr>
                <w:spacing w:val="-1"/>
                <w:szCs w:val="24"/>
              </w:rPr>
              <w:t>с</w:t>
            </w:r>
            <w:r w:rsidRPr="00CD0683">
              <w:rPr>
                <w:szCs w:val="24"/>
              </w:rPr>
              <w:t xml:space="preserve">товог </w:t>
            </w:r>
            <w:r w:rsidRPr="00CD0683">
              <w:rPr>
                <w:spacing w:val="1"/>
                <w:szCs w:val="24"/>
              </w:rPr>
              <w:t>к</w:t>
            </w:r>
            <w:r w:rsidRPr="00CD0683">
              <w:rPr>
                <w:spacing w:val="-1"/>
                <w:szCs w:val="24"/>
              </w:rPr>
              <w:t>а</w:t>
            </w:r>
            <w:r w:rsidRPr="00CD0683">
              <w:rPr>
                <w:szCs w:val="24"/>
              </w:rPr>
              <w:t xml:space="preserve">о </w:t>
            </w:r>
            <w:r w:rsidRPr="00CD0683">
              <w:rPr>
                <w:spacing w:val="1"/>
                <w:szCs w:val="24"/>
              </w:rPr>
              <w:t>к</w:t>
            </w:r>
            <w:r w:rsidRPr="00CD0683">
              <w:rPr>
                <w:spacing w:val="3"/>
                <w:szCs w:val="24"/>
              </w:rPr>
              <w:t>љ</w:t>
            </w:r>
            <w:r w:rsidRPr="00CD0683">
              <w:rPr>
                <w:spacing w:val="-5"/>
                <w:szCs w:val="24"/>
              </w:rPr>
              <w:t>у</w:t>
            </w:r>
            <w:r w:rsidRPr="00CD0683">
              <w:rPr>
                <w:spacing w:val="-1"/>
                <w:szCs w:val="24"/>
              </w:rPr>
              <w:t>ч</w:t>
            </w:r>
            <w:r w:rsidRPr="00CD0683">
              <w:rPr>
                <w:spacing w:val="1"/>
                <w:szCs w:val="24"/>
              </w:rPr>
              <w:t>н</w:t>
            </w:r>
            <w:r w:rsidRPr="00CD0683">
              <w:rPr>
                <w:szCs w:val="24"/>
              </w:rPr>
              <w:t>е</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с</w:t>
            </w:r>
            <w:r w:rsidRPr="00CD0683">
              <w:rPr>
                <w:spacing w:val="1"/>
                <w:szCs w:val="24"/>
              </w:rPr>
              <w:t>п</w:t>
            </w:r>
            <w:r w:rsidRPr="00CD0683">
              <w:rPr>
                <w:spacing w:val="-1"/>
                <w:szCs w:val="24"/>
              </w:rPr>
              <w:t>ас</w:t>
            </w:r>
            <w:r w:rsidRPr="00CD0683">
              <w:rPr>
                <w:spacing w:val="1"/>
                <w:szCs w:val="24"/>
              </w:rPr>
              <w:t>е</w:t>
            </w:r>
            <w:r w:rsidRPr="00CD0683">
              <w:rPr>
                <w:szCs w:val="24"/>
              </w:rPr>
              <w:t xml:space="preserve">ње </w:t>
            </w:r>
            <w:r w:rsidRPr="00CD0683">
              <w:rPr>
                <w:spacing w:val="-1"/>
                <w:szCs w:val="24"/>
              </w:rPr>
              <w:t>с</w:t>
            </w:r>
            <w:r w:rsidRPr="00CD0683">
              <w:rPr>
                <w:szCs w:val="24"/>
              </w:rPr>
              <w:t>в</w:t>
            </w:r>
            <w:r w:rsidRPr="00CD0683">
              <w:rPr>
                <w:spacing w:val="-1"/>
                <w:szCs w:val="24"/>
              </w:rPr>
              <w:t>е</w:t>
            </w:r>
            <w:r w:rsidRPr="00CD0683">
              <w:rPr>
                <w:szCs w:val="24"/>
              </w:rPr>
              <w:t>та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ч</w:t>
            </w:r>
            <w:r w:rsidRPr="00CD0683">
              <w:rPr>
                <w:szCs w:val="24"/>
              </w:rPr>
              <w:t>о</w:t>
            </w:r>
            <w:r w:rsidRPr="00CD0683">
              <w:rPr>
                <w:spacing w:val="2"/>
                <w:szCs w:val="24"/>
              </w:rPr>
              <w:t>в</w:t>
            </w:r>
            <w:r w:rsidRPr="00CD0683">
              <w:rPr>
                <w:spacing w:val="-1"/>
                <w:szCs w:val="24"/>
              </w:rPr>
              <w:t>е</w:t>
            </w:r>
            <w:r w:rsidRPr="00CD0683">
              <w:rPr>
                <w:spacing w:val="1"/>
                <w:szCs w:val="24"/>
              </w:rPr>
              <w:t>к</w:t>
            </w:r>
            <w:r w:rsidRPr="00CD0683">
              <w:rPr>
                <w:spacing w:val="-1"/>
                <w:szCs w:val="24"/>
              </w:rPr>
              <w:t>а</w:t>
            </w:r>
            <w:r w:rsidRPr="00CD0683">
              <w:rPr>
                <w:szCs w:val="24"/>
              </w:rPr>
              <w:t>.</w:t>
            </w:r>
          </w:p>
        </w:tc>
        <w:tc>
          <w:tcPr>
            <w:tcW w:w="4112"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13" w:line="276" w:lineRule="exact"/>
              <w:ind w:left="273" w:right="441"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3"/>
                <w:szCs w:val="24"/>
              </w:rPr>
              <w:t xml:space="preserve"> </w:t>
            </w:r>
            <w:r w:rsidRPr="00CD0683">
              <w:rPr>
                <w:szCs w:val="24"/>
              </w:rPr>
              <w:t>Хри</w:t>
            </w:r>
            <w:r w:rsidRPr="00CD0683">
              <w:rPr>
                <w:spacing w:val="-1"/>
                <w:szCs w:val="24"/>
              </w:rPr>
              <w:t>с</w:t>
            </w:r>
            <w:r w:rsidRPr="00CD0683">
              <w:rPr>
                <w:szCs w:val="24"/>
              </w:rPr>
              <w:t>тос дош</w:t>
            </w:r>
            <w:r w:rsidRPr="00CD0683">
              <w:rPr>
                <w:spacing w:val="-1"/>
                <w:szCs w:val="24"/>
              </w:rPr>
              <w:t>а</w:t>
            </w:r>
            <w:r w:rsidRPr="00CD0683">
              <w:rPr>
                <w:szCs w:val="24"/>
              </w:rPr>
              <w:t xml:space="preserve">о  </w:t>
            </w:r>
            <w:r w:rsidRPr="00CD0683">
              <w:rPr>
                <w:spacing w:val="1"/>
                <w:szCs w:val="24"/>
              </w:rPr>
              <w:t>н</w:t>
            </w:r>
            <w:r w:rsidRPr="00CD0683">
              <w:rPr>
                <w:szCs w:val="24"/>
              </w:rPr>
              <w:t>а</w:t>
            </w:r>
            <w:r w:rsidRPr="00CD0683">
              <w:rPr>
                <w:spacing w:val="-1"/>
                <w:szCs w:val="24"/>
              </w:rPr>
              <w:t xml:space="preserve"> с</w:t>
            </w:r>
            <w:r w:rsidRPr="00CD0683">
              <w:rPr>
                <w:szCs w:val="24"/>
              </w:rPr>
              <w:t>в</w:t>
            </w:r>
            <w:r w:rsidRPr="00CD0683">
              <w:rPr>
                <w:spacing w:val="-1"/>
                <w:szCs w:val="24"/>
              </w:rPr>
              <w:t>е</w:t>
            </w:r>
            <w:r w:rsidRPr="00CD0683">
              <w:rPr>
                <w:szCs w:val="24"/>
              </w:rPr>
              <w:t>т да</w:t>
            </w:r>
            <w:r w:rsidRPr="00CD0683">
              <w:rPr>
                <w:spacing w:val="1"/>
                <w:szCs w:val="24"/>
              </w:rPr>
              <w:t xml:space="preserve"> </w:t>
            </w:r>
            <w:r w:rsidRPr="00CD0683">
              <w:rPr>
                <w:spacing w:val="-1"/>
                <w:szCs w:val="24"/>
              </w:rPr>
              <w:t>с</w:t>
            </w:r>
            <w:r w:rsidRPr="00CD0683">
              <w:rPr>
                <w:szCs w:val="24"/>
              </w:rPr>
              <w:t>јед</w:t>
            </w:r>
            <w:r w:rsidRPr="00CD0683">
              <w:rPr>
                <w:spacing w:val="1"/>
                <w:szCs w:val="24"/>
              </w:rPr>
              <w:t>ин</w:t>
            </w:r>
            <w:r w:rsidRPr="00CD0683">
              <w:rPr>
                <w:szCs w:val="24"/>
              </w:rPr>
              <w:t>и</w:t>
            </w:r>
            <w:r w:rsidRPr="00CD0683">
              <w:rPr>
                <w:spacing w:val="1"/>
                <w:szCs w:val="24"/>
              </w:rPr>
              <w:t xml:space="preserve"> </w:t>
            </w:r>
            <w:r w:rsidRPr="00CD0683">
              <w:rPr>
                <w:spacing w:val="-1"/>
                <w:szCs w:val="24"/>
              </w:rPr>
              <w:t>Б</w:t>
            </w:r>
            <w:r w:rsidRPr="00CD0683">
              <w:rPr>
                <w:szCs w:val="24"/>
              </w:rPr>
              <w:t>ога</w:t>
            </w:r>
            <w:r w:rsidRPr="00CD0683">
              <w:rPr>
                <w:spacing w:val="-1"/>
                <w:szCs w:val="24"/>
              </w:rPr>
              <w:t xml:space="preserve"> </w:t>
            </w:r>
            <w:r w:rsidRPr="00CD0683">
              <w:rPr>
                <w:szCs w:val="24"/>
              </w:rPr>
              <w:t>и</w:t>
            </w:r>
          </w:p>
          <w:p w:rsidR="00F84D60" w:rsidRPr="00CD0683" w:rsidRDefault="00F84D60" w:rsidP="003D6F67">
            <w:pPr>
              <w:widowControl w:val="0"/>
              <w:autoSpaceDE w:val="0"/>
              <w:autoSpaceDN w:val="0"/>
              <w:adjustRightInd w:val="0"/>
              <w:spacing w:line="273" w:lineRule="exact"/>
              <w:ind w:left="273"/>
              <w:rPr>
                <w:szCs w:val="24"/>
              </w:rPr>
            </w:pPr>
            <w:r w:rsidRPr="00CD0683">
              <w:rPr>
                <w:spacing w:val="-1"/>
                <w:szCs w:val="24"/>
              </w:rPr>
              <w:t>ч</w:t>
            </w:r>
            <w:r w:rsidRPr="00CD0683">
              <w:rPr>
                <w:szCs w:val="24"/>
              </w:rPr>
              <w:t>ов</w:t>
            </w:r>
            <w:r w:rsidRPr="00CD0683">
              <w:rPr>
                <w:spacing w:val="-1"/>
                <w:szCs w:val="24"/>
              </w:rPr>
              <w:t>е</w:t>
            </w:r>
            <w:r w:rsidRPr="00CD0683">
              <w:rPr>
                <w:spacing w:val="1"/>
                <w:szCs w:val="24"/>
              </w:rPr>
              <w:t>к</w:t>
            </w:r>
            <w:r w:rsidRPr="00CD0683">
              <w:rPr>
                <w:szCs w:val="24"/>
              </w:rPr>
              <w:t>а</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3" w:right="313"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 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јски</w:t>
            </w:r>
            <w:r w:rsidRPr="00CD0683">
              <w:rPr>
                <w:spacing w:val="1"/>
                <w:szCs w:val="24"/>
              </w:rPr>
              <w:t xml:space="preserve"> </w:t>
            </w:r>
            <w:r w:rsidRPr="00CD0683">
              <w:rPr>
                <w:spacing w:val="-2"/>
                <w:szCs w:val="24"/>
              </w:rPr>
              <w:t>о</w:t>
            </w:r>
            <w:r w:rsidRPr="00CD0683">
              <w:rPr>
                <w:spacing w:val="1"/>
                <w:szCs w:val="24"/>
              </w:rPr>
              <w:t>пи</w:t>
            </w:r>
            <w:r w:rsidRPr="00CD0683">
              <w:rPr>
                <w:szCs w:val="24"/>
              </w:rPr>
              <w:t>с Хри</w:t>
            </w:r>
            <w:r w:rsidRPr="00CD0683">
              <w:rPr>
                <w:spacing w:val="-1"/>
                <w:szCs w:val="24"/>
              </w:rPr>
              <w:t>с</w:t>
            </w:r>
            <w:r w:rsidRPr="00CD0683">
              <w:rPr>
                <w:szCs w:val="24"/>
              </w:rPr>
              <w:t>товог Кршт</w:t>
            </w:r>
            <w:r w:rsidRPr="00CD0683">
              <w:rPr>
                <w:spacing w:val="-1"/>
                <w:szCs w:val="24"/>
              </w:rPr>
              <w:t>е</w:t>
            </w:r>
            <w:r w:rsidRPr="00CD0683">
              <w:rPr>
                <w:szCs w:val="24"/>
              </w:rPr>
              <w:t>њ</w:t>
            </w:r>
            <w:r w:rsidRPr="00CD0683">
              <w:rPr>
                <w:spacing w:val="-2"/>
                <w:szCs w:val="24"/>
              </w:rPr>
              <w:t>а</w:t>
            </w:r>
            <w:r w:rsidRPr="00CD0683">
              <w:rPr>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та</w:t>
            </w:r>
            <w:r w:rsidRPr="00CD0683">
              <w:rPr>
                <w:spacing w:val="-1"/>
                <w:szCs w:val="24"/>
              </w:rPr>
              <w:t xml:space="preserve"> </w:t>
            </w:r>
            <w:r w:rsidRPr="00CD0683">
              <w:rPr>
                <w:szCs w:val="24"/>
              </w:rPr>
              <w:t xml:space="preserve">и </w:t>
            </w:r>
            <w:r w:rsidRPr="00CD0683">
              <w:rPr>
                <w:spacing w:val="3"/>
                <w:szCs w:val="24"/>
              </w:rPr>
              <w:t>к</w:t>
            </w:r>
            <w:r w:rsidRPr="00CD0683">
              <w:rPr>
                <w:spacing w:val="-5"/>
                <w:szCs w:val="24"/>
              </w:rPr>
              <w:t>у</w:t>
            </w:r>
            <w:r w:rsidRPr="00CD0683">
              <w:rPr>
                <w:szCs w:val="24"/>
              </w:rPr>
              <w:t>ш</w:t>
            </w:r>
            <w:r w:rsidRPr="00CD0683">
              <w:rPr>
                <w:spacing w:val="-1"/>
                <w:szCs w:val="24"/>
              </w:rPr>
              <w:t>а</w:t>
            </w:r>
            <w:r w:rsidRPr="00CD0683">
              <w:rPr>
                <w:spacing w:val="1"/>
                <w:szCs w:val="24"/>
              </w:rPr>
              <w:t>њ</w:t>
            </w:r>
            <w:r w:rsidRPr="00CD0683">
              <w:rPr>
                <w:szCs w:val="24"/>
              </w:rPr>
              <w:t>а;</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3" w:right="375" w:hanging="170"/>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с</w:t>
            </w:r>
            <w:r w:rsidRPr="00CD0683">
              <w:rPr>
                <w:szCs w:val="24"/>
              </w:rPr>
              <w:t>у</w:t>
            </w:r>
            <w:r w:rsidRPr="00CD0683">
              <w:rPr>
                <w:spacing w:val="-1"/>
                <w:szCs w:val="24"/>
              </w:rPr>
              <w:t xml:space="preserve"> </w:t>
            </w:r>
            <w:r w:rsidRPr="00CD0683">
              <w:rPr>
                <w:szCs w:val="24"/>
              </w:rPr>
              <w:t>Хри</w:t>
            </w:r>
            <w:r w:rsidRPr="00CD0683">
              <w:rPr>
                <w:spacing w:val="-1"/>
                <w:szCs w:val="24"/>
              </w:rPr>
              <w:t>с</w:t>
            </w:r>
            <w:r w:rsidRPr="00CD0683">
              <w:rPr>
                <w:szCs w:val="24"/>
              </w:rPr>
              <w:t xml:space="preserve">това </w:t>
            </w:r>
            <w:r w:rsidRPr="00CD0683">
              <w:rPr>
                <w:spacing w:val="1"/>
                <w:szCs w:val="24"/>
              </w:rPr>
              <w:t>ч</w:t>
            </w:r>
            <w:r w:rsidRPr="00CD0683">
              <w:rPr>
                <w:spacing w:val="-5"/>
                <w:szCs w:val="24"/>
              </w:rPr>
              <w:t>у</w:t>
            </w:r>
            <w:r w:rsidRPr="00CD0683">
              <w:rPr>
                <w:spacing w:val="2"/>
                <w:szCs w:val="24"/>
              </w:rPr>
              <w:t>д</w:t>
            </w:r>
            <w:r w:rsidRPr="00CD0683">
              <w:rPr>
                <w:szCs w:val="24"/>
              </w:rPr>
              <w:t>а</w:t>
            </w:r>
            <w:r w:rsidRPr="00CD0683">
              <w:rPr>
                <w:spacing w:val="-1"/>
                <w:szCs w:val="24"/>
              </w:rPr>
              <w:t xml:space="preserve"> </w:t>
            </w:r>
            <w:r w:rsidRPr="00CD0683">
              <w:rPr>
                <w:spacing w:val="1"/>
                <w:szCs w:val="24"/>
              </w:rPr>
              <w:t>из</w:t>
            </w:r>
            <w:r w:rsidRPr="00CD0683">
              <w:rPr>
                <w:szCs w:val="24"/>
              </w:rPr>
              <w:t>р</w:t>
            </w:r>
            <w:r w:rsidRPr="00CD0683">
              <w:rPr>
                <w:spacing w:val="-1"/>
                <w:szCs w:val="24"/>
              </w:rPr>
              <w:t>а</w:t>
            </w:r>
            <w:r w:rsidRPr="00CD0683">
              <w:rPr>
                <w:szCs w:val="24"/>
              </w:rPr>
              <w:t>з</w:t>
            </w:r>
            <w:r w:rsidRPr="00CD0683">
              <w:rPr>
                <w:spacing w:val="1"/>
                <w:szCs w:val="24"/>
              </w:rPr>
              <w:t xml:space="preserve"> </w:t>
            </w:r>
            <w:r w:rsidRPr="00CD0683">
              <w:rPr>
                <w:szCs w:val="24"/>
              </w:rPr>
              <w:t>Њ</w:t>
            </w:r>
            <w:r w:rsidRPr="00CD0683">
              <w:rPr>
                <w:spacing w:val="-1"/>
                <w:szCs w:val="24"/>
              </w:rPr>
              <w:t>е</w:t>
            </w:r>
            <w:r w:rsidRPr="00CD0683">
              <w:rPr>
                <w:szCs w:val="24"/>
              </w:rPr>
              <w:t>гове</w:t>
            </w:r>
            <w:r w:rsidRPr="00CD0683">
              <w:rPr>
                <w:spacing w:val="-1"/>
                <w:szCs w:val="24"/>
              </w:rPr>
              <w:t xml:space="preserve"> </w:t>
            </w:r>
            <w:r w:rsidRPr="00CD0683">
              <w:rPr>
                <w:spacing w:val="3"/>
                <w:szCs w:val="24"/>
              </w:rPr>
              <w:t>љ</w:t>
            </w:r>
            <w:r w:rsidRPr="00CD0683">
              <w:rPr>
                <w:spacing w:val="-5"/>
                <w:szCs w:val="24"/>
              </w:rPr>
              <w:t>у</w:t>
            </w:r>
            <w:r w:rsidRPr="00CD0683">
              <w:rPr>
                <w:spacing w:val="2"/>
                <w:szCs w:val="24"/>
              </w:rPr>
              <w:t>б</w:t>
            </w:r>
            <w:r w:rsidRPr="00CD0683">
              <w:rPr>
                <w:spacing w:val="-1"/>
                <w:szCs w:val="24"/>
              </w:rPr>
              <w:t>а</w:t>
            </w:r>
            <w:r w:rsidRPr="00CD0683">
              <w:rPr>
                <w:szCs w:val="24"/>
              </w:rPr>
              <w:t xml:space="preserve">ви </w:t>
            </w:r>
            <w:r w:rsidRPr="00CD0683">
              <w:rPr>
                <w:spacing w:val="1"/>
                <w:szCs w:val="24"/>
              </w:rPr>
              <w:t>п</w:t>
            </w:r>
            <w:r w:rsidRPr="00CD0683">
              <w:rPr>
                <w:szCs w:val="24"/>
              </w:rPr>
              <w:t>р</w:t>
            </w:r>
            <w:r w:rsidRPr="00CD0683">
              <w:rPr>
                <w:spacing w:val="-1"/>
                <w:szCs w:val="24"/>
              </w:rPr>
              <w:t>ем</w:t>
            </w:r>
            <w:r w:rsidRPr="00CD0683">
              <w:rPr>
                <w:szCs w:val="24"/>
              </w:rPr>
              <w:t xml:space="preserve">а </w:t>
            </w:r>
            <w:r w:rsidRPr="00CD0683">
              <w:rPr>
                <w:spacing w:val="3"/>
                <w:szCs w:val="24"/>
              </w:rPr>
              <w:t>љ</w:t>
            </w:r>
            <w:r w:rsidRPr="00CD0683">
              <w:rPr>
                <w:spacing w:val="-5"/>
                <w:szCs w:val="24"/>
              </w:rPr>
              <w:t>у</w:t>
            </w:r>
            <w:r w:rsidRPr="00CD0683">
              <w:rPr>
                <w:szCs w:val="24"/>
              </w:rPr>
              <w:t>д</w:t>
            </w:r>
            <w:r w:rsidRPr="00CD0683">
              <w:rPr>
                <w:spacing w:val="1"/>
                <w:szCs w:val="24"/>
              </w:rPr>
              <w:t>и</w:t>
            </w:r>
            <w:r w:rsidRPr="00CD0683">
              <w:rPr>
                <w:spacing w:val="-1"/>
                <w:szCs w:val="24"/>
              </w:rPr>
              <w:t>ма</w:t>
            </w:r>
            <w:r w:rsidRPr="00CD0683">
              <w:rPr>
                <w:szCs w:val="24"/>
              </w:rPr>
              <w:t>;</w:t>
            </w:r>
          </w:p>
          <w:p w:rsidR="00F84D60" w:rsidRPr="00CD0683" w:rsidRDefault="00F84D60" w:rsidP="003D6F67">
            <w:pPr>
              <w:widowControl w:val="0"/>
              <w:autoSpaceDE w:val="0"/>
              <w:autoSpaceDN w:val="0"/>
              <w:adjustRightInd w:val="0"/>
              <w:spacing w:before="5" w:line="120" w:lineRule="exact"/>
              <w:rPr>
                <w:sz w:val="12"/>
                <w:szCs w:val="12"/>
              </w:rPr>
            </w:pPr>
          </w:p>
          <w:p w:rsidR="00F84D60" w:rsidRPr="00CD0683" w:rsidRDefault="00F84D60" w:rsidP="003D6F67">
            <w:pPr>
              <w:widowControl w:val="0"/>
              <w:autoSpaceDE w:val="0"/>
              <w:autoSpaceDN w:val="0"/>
              <w:adjustRightInd w:val="0"/>
              <w:spacing w:line="239" w:lineRule="auto"/>
              <w:ind w:left="273" w:right="264"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3"/>
                <w:szCs w:val="24"/>
              </w:rPr>
              <w:t>к</w:t>
            </w:r>
            <w:r w:rsidRPr="00CD0683">
              <w:rPr>
                <w:szCs w:val="24"/>
              </w:rPr>
              <w:t>у</w:t>
            </w:r>
            <w:r w:rsidRPr="00CD0683">
              <w:rPr>
                <w:spacing w:val="-5"/>
                <w:szCs w:val="24"/>
              </w:rPr>
              <w:t xml:space="preserve"> </w:t>
            </w:r>
            <w:r w:rsidRPr="00CD0683">
              <w:rPr>
                <w:spacing w:val="1"/>
                <w:szCs w:val="24"/>
              </w:rPr>
              <w:t>из</w:t>
            </w:r>
            <w:r w:rsidRPr="00CD0683">
              <w:rPr>
                <w:spacing w:val="-1"/>
                <w:szCs w:val="24"/>
              </w:rPr>
              <w:t>ме</w:t>
            </w:r>
            <w:r w:rsidRPr="00CD0683">
              <w:rPr>
                <w:spacing w:val="1"/>
                <w:szCs w:val="24"/>
              </w:rPr>
              <w:t>ђ</w:t>
            </w:r>
            <w:r w:rsidRPr="00CD0683">
              <w:rPr>
                <w:szCs w:val="24"/>
              </w:rPr>
              <w:t xml:space="preserve">у </w:t>
            </w:r>
            <w:r w:rsidRPr="00CD0683">
              <w:rPr>
                <w:spacing w:val="-1"/>
                <w:szCs w:val="24"/>
              </w:rPr>
              <w:t>с</w:t>
            </w:r>
            <w:r w:rsidRPr="00CD0683">
              <w:rPr>
                <w:szCs w:val="24"/>
              </w:rPr>
              <w:t>т</w:t>
            </w:r>
            <w:r w:rsidRPr="00CD0683">
              <w:rPr>
                <w:spacing w:val="-1"/>
                <w:szCs w:val="24"/>
              </w:rPr>
              <w:t>а</w:t>
            </w:r>
            <w:r w:rsidRPr="00CD0683">
              <w:rPr>
                <w:szCs w:val="24"/>
              </w:rPr>
              <w:t>ро</w:t>
            </w:r>
            <w:r w:rsidRPr="00CD0683">
              <w:rPr>
                <w:spacing w:val="1"/>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zCs w:val="24"/>
              </w:rPr>
              <w:t xml:space="preserve">ог </w:t>
            </w:r>
            <w:r w:rsidRPr="00CD0683">
              <w:rPr>
                <w:spacing w:val="1"/>
                <w:szCs w:val="24"/>
              </w:rPr>
              <w:t>з</w:t>
            </w:r>
            <w:r w:rsidRPr="00CD0683">
              <w:rPr>
                <w:spacing w:val="-1"/>
                <w:szCs w:val="24"/>
              </w:rPr>
              <w:t>а</w:t>
            </w:r>
            <w:r w:rsidRPr="00CD0683">
              <w:rPr>
                <w:spacing w:val="1"/>
                <w:szCs w:val="24"/>
              </w:rPr>
              <w:t>к</w:t>
            </w:r>
            <w:r w:rsidRPr="00CD0683">
              <w:rPr>
                <w:szCs w:val="24"/>
              </w:rPr>
              <w:t>о</w:t>
            </w:r>
            <w:r w:rsidRPr="00CD0683">
              <w:rPr>
                <w:spacing w:val="1"/>
                <w:szCs w:val="24"/>
              </w:rPr>
              <w:t>н</w:t>
            </w:r>
            <w:r w:rsidRPr="00CD0683">
              <w:rPr>
                <w:szCs w:val="24"/>
              </w:rPr>
              <w:t>а</w:t>
            </w:r>
            <w:r w:rsidRPr="00CD0683">
              <w:rPr>
                <w:spacing w:val="-1"/>
                <w:szCs w:val="24"/>
              </w:rPr>
              <w:t xml:space="preserve"> </w:t>
            </w:r>
            <w:r w:rsidRPr="00CD0683">
              <w:rPr>
                <w:szCs w:val="24"/>
              </w:rPr>
              <w:t xml:space="preserve">и </w:t>
            </w:r>
            <w:r w:rsidRPr="00CD0683">
              <w:rPr>
                <w:spacing w:val="1"/>
                <w:szCs w:val="24"/>
              </w:rPr>
              <w:t>н</w:t>
            </w:r>
            <w:r w:rsidRPr="00CD0683">
              <w:rPr>
                <w:szCs w:val="24"/>
              </w:rPr>
              <w:t>овоз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pacing w:val="1"/>
                <w:szCs w:val="24"/>
              </w:rPr>
              <w:t>з</w:t>
            </w:r>
            <w:r w:rsidRPr="00CD0683">
              <w:rPr>
                <w:spacing w:val="-3"/>
                <w:szCs w:val="24"/>
              </w:rPr>
              <w:t>а</w:t>
            </w:r>
            <w:r w:rsidRPr="00CD0683">
              <w:rPr>
                <w:spacing w:val="1"/>
                <w:szCs w:val="24"/>
              </w:rPr>
              <w:t>п</w:t>
            </w:r>
            <w:r w:rsidRPr="00CD0683">
              <w:rPr>
                <w:szCs w:val="24"/>
              </w:rPr>
              <w:t>ов</w:t>
            </w:r>
            <w:r w:rsidRPr="00CD0683">
              <w:rPr>
                <w:spacing w:val="-1"/>
                <w:szCs w:val="24"/>
              </w:rPr>
              <w:t>ес</w:t>
            </w:r>
            <w:r w:rsidRPr="00CD0683">
              <w:rPr>
                <w:szCs w:val="24"/>
              </w:rPr>
              <w:t>ти</w:t>
            </w:r>
            <w:r w:rsidRPr="00CD0683">
              <w:rPr>
                <w:spacing w:val="1"/>
                <w:szCs w:val="24"/>
              </w:rPr>
              <w:t xml:space="preserve"> </w:t>
            </w:r>
            <w:r w:rsidRPr="00CD0683">
              <w:rPr>
                <w:szCs w:val="24"/>
              </w:rPr>
              <w:t xml:space="preserve">о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zCs w:val="24"/>
              </w:rPr>
              <w:t>ви;</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62" w:right="786"/>
              <w:jc w:val="center"/>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w:t>
            </w:r>
            <w:r w:rsidRPr="00CD0683">
              <w:rPr>
                <w:spacing w:val="1"/>
                <w:szCs w:val="24"/>
              </w:rPr>
              <w:t>п</w:t>
            </w:r>
            <w:r w:rsidRPr="00CD0683">
              <w:rPr>
                <w:szCs w:val="24"/>
              </w:rPr>
              <w:t>р</w:t>
            </w:r>
            <w:r w:rsidRPr="00CD0683">
              <w:rPr>
                <w:spacing w:val="1"/>
                <w:szCs w:val="24"/>
              </w:rPr>
              <w:t>и</w:t>
            </w:r>
            <w:r w:rsidRPr="00CD0683">
              <w:rPr>
                <w:spacing w:val="2"/>
                <w:szCs w:val="24"/>
              </w:rPr>
              <w:t>х</w:t>
            </w:r>
            <w:r w:rsidRPr="00CD0683">
              <w:rPr>
                <w:szCs w:val="24"/>
              </w:rPr>
              <w:t>в</w:t>
            </w:r>
            <w:r w:rsidRPr="00CD0683">
              <w:rPr>
                <w:spacing w:val="-1"/>
                <w:szCs w:val="24"/>
              </w:rPr>
              <w:t>а</w:t>
            </w:r>
            <w:r w:rsidRPr="00CD0683">
              <w:rPr>
                <w:szCs w:val="24"/>
              </w:rPr>
              <w:t>ти</w:t>
            </w:r>
          </w:p>
          <w:p w:rsidR="00F84D60" w:rsidRPr="00CD0683" w:rsidRDefault="00F84D60" w:rsidP="003D6F67">
            <w:pPr>
              <w:widowControl w:val="0"/>
              <w:autoSpaceDE w:val="0"/>
              <w:autoSpaceDN w:val="0"/>
              <w:adjustRightInd w:val="0"/>
              <w:spacing w:line="274" w:lineRule="exact"/>
              <w:ind w:left="273"/>
              <w:rPr>
                <w:szCs w:val="24"/>
              </w:rPr>
            </w:pPr>
            <w:r w:rsidRPr="00CD0683">
              <w:rPr>
                <w:szCs w:val="24"/>
              </w:rPr>
              <w:t>Хр</w:t>
            </w:r>
            <w:r w:rsidRPr="00CD0683">
              <w:rPr>
                <w:spacing w:val="1"/>
                <w:szCs w:val="24"/>
              </w:rPr>
              <w:t>и</w:t>
            </w:r>
            <w:r w:rsidRPr="00CD0683">
              <w:rPr>
                <w:spacing w:val="-1"/>
                <w:szCs w:val="24"/>
              </w:rPr>
              <w:t>с</w:t>
            </w:r>
            <w:r w:rsidRPr="00CD0683">
              <w:rPr>
                <w:szCs w:val="24"/>
              </w:rPr>
              <w:t>та</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с</w:t>
            </w:r>
            <w:r w:rsidRPr="00CD0683">
              <w:rPr>
                <w:szCs w:val="24"/>
              </w:rPr>
              <w:t>вој ж</w:t>
            </w:r>
            <w:r w:rsidRPr="00CD0683">
              <w:rPr>
                <w:spacing w:val="1"/>
                <w:szCs w:val="24"/>
              </w:rPr>
              <w:t>и</w:t>
            </w:r>
            <w:r w:rsidRPr="00CD0683">
              <w:rPr>
                <w:szCs w:val="24"/>
              </w:rPr>
              <w:t>вот</w:t>
            </w:r>
            <w:r w:rsidRPr="00CD0683">
              <w:rPr>
                <w:spacing w:val="1"/>
                <w:szCs w:val="24"/>
              </w:rPr>
              <w:t>н</w:t>
            </w:r>
            <w:r w:rsidRPr="00CD0683">
              <w:rPr>
                <w:szCs w:val="24"/>
              </w:rPr>
              <w:t>и</w:t>
            </w:r>
            <w:r w:rsidRPr="00CD0683">
              <w:rPr>
                <w:spacing w:val="1"/>
                <w:szCs w:val="24"/>
              </w:rPr>
              <w:t xml:space="preserve"> </w:t>
            </w:r>
            <w:r w:rsidRPr="00CD0683">
              <w:rPr>
                <w:spacing w:val="-5"/>
                <w:szCs w:val="24"/>
              </w:rPr>
              <w:t>у</w:t>
            </w:r>
            <w:r w:rsidRPr="00CD0683">
              <w:rPr>
                <w:spacing w:val="1"/>
                <w:szCs w:val="24"/>
              </w:rPr>
              <w:t>з</w:t>
            </w:r>
            <w:r w:rsidRPr="00CD0683">
              <w:rPr>
                <w:szCs w:val="24"/>
              </w:rPr>
              <w:t>ор;</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3" w:right="440"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дог</w:t>
            </w:r>
            <w:r w:rsidRPr="00CD0683">
              <w:rPr>
                <w:spacing w:val="-1"/>
                <w:szCs w:val="24"/>
              </w:rPr>
              <w:t>а</w:t>
            </w:r>
            <w:r w:rsidRPr="00CD0683">
              <w:rPr>
                <w:szCs w:val="24"/>
              </w:rPr>
              <w:t>ђ</w:t>
            </w:r>
            <w:r w:rsidRPr="00CD0683">
              <w:rPr>
                <w:spacing w:val="-2"/>
                <w:szCs w:val="24"/>
              </w:rPr>
              <w:t>а</w:t>
            </w:r>
            <w:r w:rsidRPr="00CD0683">
              <w:rPr>
                <w:szCs w:val="24"/>
              </w:rPr>
              <w:t xml:space="preserve">је </w:t>
            </w:r>
            <w:r w:rsidRPr="00CD0683">
              <w:rPr>
                <w:spacing w:val="-2"/>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pacing w:val="1"/>
                <w:szCs w:val="24"/>
              </w:rPr>
              <w:t>њ</w:t>
            </w:r>
            <w:r w:rsidRPr="00CD0683">
              <w:rPr>
                <w:szCs w:val="24"/>
              </w:rPr>
              <w:t>а</w:t>
            </w:r>
            <w:r w:rsidRPr="00CD0683">
              <w:rPr>
                <w:spacing w:val="-1"/>
                <w:szCs w:val="24"/>
              </w:rPr>
              <w:t xml:space="preserve"> </w:t>
            </w:r>
            <w:r w:rsidRPr="00CD0683">
              <w:rPr>
                <w:szCs w:val="24"/>
              </w:rPr>
              <w:t>Лаз</w:t>
            </w:r>
            <w:r w:rsidRPr="00CD0683">
              <w:rPr>
                <w:spacing w:val="-1"/>
                <w:szCs w:val="24"/>
              </w:rPr>
              <w:t>а</w:t>
            </w:r>
            <w:r w:rsidRPr="00CD0683">
              <w:rPr>
                <w:szCs w:val="24"/>
              </w:rPr>
              <w:t>р</w:t>
            </w:r>
            <w:r w:rsidRPr="00CD0683">
              <w:rPr>
                <w:spacing w:val="-1"/>
                <w:szCs w:val="24"/>
              </w:rPr>
              <w:t>е</w:t>
            </w:r>
            <w:r w:rsidRPr="00CD0683">
              <w:rPr>
                <w:szCs w:val="24"/>
              </w:rPr>
              <w:t>вог и</w:t>
            </w:r>
            <w:r w:rsidRPr="00CD0683">
              <w:rPr>
                <w:spacing w:val="3"/>
                <w:szCs w:val="24"/>
              </w:rPr>
              <w:t xml:space="preserve"> </w:t>
            </w:r>
            <w:r w:rsidRPr="00CD0683">
              <w:rPr>
                <w:szCs w:val="24"/>
              </w:rPr>
              <w:t>Ул</w:t>
            </w:r>
            <w:r w:rsidRPr="00CD0683">
              <w:rPr>
                <w:spacing w:val="-1"/>
                <w:szCs w:val="24"/>
              </w:rPr>
              <w:t>ас</w:t>
            </w:r>
            <w:r w:rsidRPr="00CD0683">
              <w:rPr>
                <w:spacing w:val="1"/>
                <w:szCs w:val="24"/>
              </w:rPr>
              <w:t>к</w:t>
            </w:r>
            <w:r w:rsidRPr="00CD0683">
              <w:rPr>
                <w:szCs w:val="24"/>
              </w:rPr>
              <w:t>а</w:t>
            </w:r>
            <w:r w:rsidRPr="00CD0683">
              <w:rPr>
                <w:spacing w:val="1"/>
                <w:szCs w:val="24"/>
              </w:rPr>
              <w:t xml:space="preserve"> </w:t>
            </w:r>
            <w:r w:rsidRPr="00CD0683">
              <w:rPr>
                <w:szCs w:val="24"/>
              </w:rPr>
              <w:t xml:space="preserve">у </w:t>
            </w:r>
            <w:r w:rsidRPr="00CD0683">
              <w:rPr>
                <w:spacing w:val="2"/>
                <w:szCs w:val="24"/>
              </w:rPr>
              <w:t>Ј</w:t>
            </w:r>
            <w:r w:rsidRPr="00CD0683">
              <w:rPr>
                <w:spacing w:val="-1"/>
                <w:szCs w:val="24"/>
              </w:rPr>
              <w:t>е</w:t>
            </w:r>
            <w:r w:rsidRPr="00CD0683">
              <w:rPr>
                <w:spacing w:val="2"/>
                <w:szCs w:val="24"/>
              </w:rPr>
              <w:t>р</w:t>
            </w:r>
            <w:r w:rsidRPr="00CD0683">
              <w:rPr>
                <w:spacing w:val="-5"/>
                <w:szCs w:val="24"/>
              </w:rPr>
              <w:t>у</w:t>
            </w:r>
            <w:r w:rsidRPr="00CD0683">
              <w:rPr>
                <w:spacing w:val="-1"/>
                <w:szCs w:val="24"/>
              </w:rPr>
              <w:t>са</w:t>
            </w:r>
            <w:r w:rsidRPr="00CD0683">
              <w:rPr>
                <w:szCs w:val="24"/>
              </w:rPr>
              <w:t>л</w:t>
            </w:r>
            <w:r w:rsidRPr="00CD0683">
              <w:rPr>
                <w:spacing w:val="1"/>
                <w:szCs w:val="24"/>
              </w:rPr>
              <w:t>и</w:t>
            </w:r>
            <w:r w:rsidRPr="00CD0683">
              <w:rPr>
                <w:spacing w:val="-1"/>
                <w:szCs w:val="24"/>
              </w:rPr>
              <w:t>м</w:t>
            </w:r>
            <w:r w:rsidRPr="00CD0683">
              <w:rPr>
                <w:szCs w:val="24"/>
              </w:rPr>
              <w:t>;</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273" w:right="70"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1"/>
                <w:szCs w:val="24"/>
              </w:rPr>
              <w:t xml:space="preserve"> к</w:t>
            </w:r>
            <w:r w:rsidRPr="00CD0683">
              <w:rPr>
                <w:szCs w:val="24"/>
              </w:rPr>
              <w:t>о</w:t>
            </w:r>
            <w:r w:rsidRPr="00CD0683">
              <w:rPr>
                <w:spacing w:val="1"/>
                <w:szCs w:val="24"/>
              </w:rPr>
              <w:t>н</w:t>
            </w:r>
            <w:r w:rsidRPr="00CD0683">
              <w:rPr>
                <w:szCs w:val="24"/>
              </w:rPr>
              <w:t>тр</w:t>
            </w:r>
            <w:r w:rsidRPr="00CD0683">
              <w:rPr>
                <w:spacing w:val="-1"/>
                <w:szCs w:val="24"/>
              </w:rPr>
              <w:t>а</w:t>
            </w:r>
            <w:r w:rsidRPr="00CD0683">
              <w:rPr>
                <w:spacing w:val="-2"/>
                <w:szCs w:val="24"/>
              </w:rPr>
              <w:t>д</w:t>
            </w:r>
            <w:r w:rsidRPr="00CD0683">
              <w:rPr>
                <w:spacing w:val="1"/>
                <w:szCs w:val="24"/>
              </w:rPr>
              <w:t>ик</w:t>
            </w:r>
            <w:r w:rsidRPr="00CD0683">
              <w:rPr>
                <w:szCs w:val="24"/>
              </w:rPr>
              <w:t>то</w:t>
            </w:r>
            <w:r w:rsidRPr="00CD0683">
              <w:rPr>
                <w:spacing w:val="-2"/>
                <w:szCs w:val="24"/>
              </w:rPr>
              <w:t>р</w:t>
            </w:r>
            <w:r w:rsidRPr="00CD0683">
              <w:rPr>
                <w:spacing w:val="1"/>
                <w:szCs w:val="24"/>
              </w:rPr>
              <w:t>н</w:t>
            </w:r>
            <w:r w:rsidRPr="00CD0683">
              <w:rPr>
                <w:szCs w:val="24"/>
              </w:rPr>
              <w:t>о</w:t>
            </w:r>
            <w:r w:rsidRPr="00CD0683">
              <w:rPr>
                <w:spacing w:val="-1"/>
                <w:szCs w:val="24"/>
              </w:rPr>
              <w:t>с</w:t>
            </w:r>
            <w:r w:rsidRPr="00CD0683">
              <w:rPr>
                <w:szCs w:val="24"/>
              </w:rPr>
              <w:t xml:space="preserve">т </w:t>
            </w:r>
            <w:r w:rsidRPr="00CD0683">
              <w:rPr>
                <w:spacing w:val="1"/>
                <w:szCs w:val="24"/>
              </w:rPr>
              <w:t>из</w:t>
            </w:r>
            <w:r w:rsidRPr="00CD0683">
              <w:rPr>
                <w:spacing w:val="-1"/>
                <w:szCs w:val="24"/>
              </w:rPr>
              <w:t>ме</w:t>
            </w:r>
            <w:r w:rsidRPr="00CD0683">
              <w:rPr>
                <w:spacing w:val="1"/>
                <w:szCs w:val="24"/>
              </w:rPr>
              <w:t>ђ</w:t>
            </w:r>
            <w:r w:rsidRPr="00CD0683">
              <w:rPr>
                <w:szCs w:val="24"/>
              </w:rPr>
              <w:t>у</w:t>
            </w:r>
            <w:r w:rsidRPr="00CD0683">
              <w:rPr>
                <w:spacing w:val="-5"/>
                <w:szCs w:val="24"/>
              </w:rPr>
              <w:t xml:space="preserve"> </w:t>
            </w:r>
            <w:r w:rsidRPr="00CD0683">
              <w:rPr>
                <w:szCs w:val="24"/>
              </w:rPr>
              <w:t>о</w:t>
            </w:r>
            <w:r w:rsidRPr="00CD0683">
              <w:rPr>
                <w:spacing w:val="1"/>
                <w:szCs w:val="24"/>
              </w:rPr>
              <w:t>ч</w:t>
            </w:r>
            <w:r w:rsidRPr="00CD0683">
              <w:rPr>
                <w:spacing w:val="-1"/>
                <w:szCs w:val="24"/>
              </w:rPr>
              <w:t>е</w:t>
            </w:r>
            <w:r w:rsidRPr="00CD0683">
              <w:rPr>
                <w:spacing w:val="1"/>
                <w:szCs w:val="24"/>
              </w:rPr>
              <w:t>ки</w:t>
            </w:r>
            <w:r w:rsidRPr="00CD0683">
              <w:rPr>
                <w:szCs w:val="24"/>
              </w:rPr>
              <w:t>в</w:t>
            </w:r>
            <w:r w:rsidRPr="00CD0683">
              <w:rPr>
                <w:spacing w:val="-1"/>
                <w:szCs w:val="24"/>
              </w:rPr>
              <w:t>а</w:t>
            </w:r>
            <w:r w:rsidRPr="00CD0683">
              <w:rPr>
                <w:szCs w:val="24"/>
              </w:rPr>
              <w:t>ња ј</w:t>
            </w:r>
            <w:r w:rsidRPr="00CD0683">
              <w:rPr>
                <w:spacing w:val="2"/>
                <w:szCs w:val="24"/>
              </w:rPr>
              <w:t>е</w:t>
            </w:r>
            <w:r w:rsidRPr="00CD0683">
              <w:rPr>
                <w:szCs w:val="24"/>
              </w:rPr>
              <w:t>вр</w:t>
            </w:r>
            <w:r w:rsidRPr="00CD0683">
              <w:rPr>
                <w:spacing w:val="1"/>
                <w:szCs w:val="24"/>
              </w:rPr>
              <w:t>е</w:t>
            </w:r>
            <w:r w:rsidRPr="00CD0683">
              <w:rPr>
                <w:szCs w:val="24"/>
              </w:rPr>
              <w:t>јског</w:t>
            </w:r>
            <w:r w:rsidRPr="00CD0683">
              <w:rPr>
                <w:spacing w:val="1"/>
                <w:szCs w:val="24"/>
              </w:rPr>
              <w:t xml:space="preserve"> н</w:t>
            </w:r>
            <w:r w:rsidRPr="00CD0683">
              <w:rPr>
                <w:spacing w:val="-1"/>
                <w:szCs w:val="24"/>
              </w:rPr>
              <w:t>а</w:t>
            </w:r>
            <w:r w:rsidRPr="00CD0683">
              <w:rPr>
                <w:szCs w:val="24"/>
              </w:rPr>
              <w:t xml:space="preserve">рода </w:t>
            </w:r>
            <w:r w:rsidRPr="00CD0683">
              <w:rPr>
                <w:spacing w:val="-1"/>
                <w:szCs w:val="24"/>
              </w:rPr>
              <w:t>с</w:t>
            </w:r>
            <w:r w:rsidRPr="00CD0683">
              <w:rPr>
                <w:spacing w:val="1"/>
                <w:szCs w:val="24"/>
              </w:rPr>
              <w:t>п</w:t>
            </w:r>
            <w:r w:rsidRPr="00CD0683">
              <w:rPr>
                <w:szCs w:val="24"/>
              </w:rPr>
              <w:t>р</w:t>
            </w:r>
            <w:r w:rsidRPr="00CD0683">
              <w:rPr>
                <w:spacing w:val="-1"/>
                <w:szCs w:val="24"/>
              </w:rPr>
              <w:t>а</w:t>
            </w:r>
            <w:r w:rsidRPr="00CD0683">
              <w:rPr>
                <w:szCs w:val="24"/>
              </w:rPr>
              <w:t>м</w:t>
            </w:r>
            <w:r w:rsidRPr="00CD0683">
              <w:rPr>
                <w:spacing w:val="-1"/>
                <w:szCs w:val="24"/>
              </w:rPr>
              <w:t xml:space="preserve"> </w:t>
            </w:r>
            <w:r w:rsidRPr="00CD0683">
              <w:rPr>
                <w:szCs w:val="24"/>
              </w:rPr>
              <w:t>Хри</w:t>
            </w:r>
            <w:r w:rsidRPr="00CD0683">
              <w:rPr>
                <w:spacing w:val="-1"/>
                <w:szCs w:val="24"/>
              </w:rPr>
              <w:t>с</w:t>
            </w:r>
            <w:r w:rsidRPr="00CD0683">
              <w:rPr>
                <w:szCs w:val="24"/>
              </w:rPr>
              <w:t>тове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zCs w:val="24"/>
              </w:rPr>
              <w:t>;</w:t>
            </w:r>
          </w:p>
          <w:p w:rsidR="00F84D60" w:rsidRPr="00CD0683" w:rsidRDefault="00F84D60" w:rsidP="003D6F67">
            <w:pPr>
              <w:widowControl w:val="0"/>
              <w:autoSpaceDE w:val="0"/>
              <w:autoSpaceDN w:val="0"/>
              <w:adjustRightInd w:val="0"/>
              <w:spacing w:before="4" w:line="140" w:lineRule="exact"/>
              <w:rPr>
                <w:sz w:val="14"/>
                <w:szCs w:val="14"/>
              </w:rPr>
            </w:pPr>
          </w:p>
          <w:p w:rsidR="00F84D60" w:rsidRPr="00CD0683" w:rsidRDefault="00F84D60" w:rsidP="003D6F67">
            <w:pPr>
              <w:widowControl w:val="0"/>
              <w:autoSpaceDE w:val="0"/>
              <w:autoSpaceDN w:val="0"/>
              <w:adjustRightInd w:val="0"/>
              <w:spacing w:line="274" w:lineRule="exact"/>
              <w:ind w:left="273" w:right="896"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2"/>
                <w:szCs w:val="24"/>
              </w:rPr>
              <w:t>х</w:t>
            </w:r>
            <w:r w:rsidRPr="00CD0683">
              <w:rPr>
                <w:szCs w:val="24"/>
              </w:rPr>
              <w:t>ро</w:t>
            </w:r>
            <w:r w:rsidRPr="00CD0683">
              <w:rPr>
                <w:spacing w:val="1"/>
                <w:szCs w:val="24"/>
              </w:rPr>
              <w:t>н</w:t>
            </w:r>
            <w:r w:rsidRPr="00CD0683">
              <w:rPr>
                <w:szCs w:val="24"/>
              </w:rPr>
              <w:t>оло</w:t>
            </w:r>
            <w:r w:rsidRPr="00CD0683">
              <w:rPr>
                <w:spacing w:val="-2"/>
                <w:szCs w:val="24"/>
              </w:rPr>
              <w:t>ш</w:t>
            </w:r>
            <w:r w:rsidRPr="00CD0683">
              <w:rPr>
                <w:spacing w:val="1"/>
                <w:szCs w:val="24"/>
              </w:rPr>
              <w:t>к</w:t>
            </w:r>
            <w:r w:rsidRPr="00CD0683">
              <w:rPr>
                <w:szCs w:val="24"/>
              </w:rPr>
              <w:t xml:space="preserve">и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де дог</w:t>
            </w:r>
            <w:r w:rsidRPr="00CD0683">
              <w:rPr>
                <w:spacing w:val="-1"/>
                <w:szCs w:val="24"/>
              </w:rPr>
              <w:t>а</w:t>
            </w:r>
            <w:r w:rsidRPr="00CD0683">
              <w:rPr>
                <w:szCs w:val="24"/>
              </w:rPr>
              <w:t>ђ</w:t>
            </w:r>
            <w:r w:rsidRPr="00CD0683">
              <w:rPr>
                <w:spacing w:val="-2"/>
                <w:szCs w:val="24"/>
              </w:rPr>
              <w:t>а</w:t>
            </w:r>
            <w:r w:rsidRPr="00CD0683">
              <w:rPr>
                <w:szCs w:val="24"/>
              </w:rPr>
              <w:t>је С</w:t>
            </w:r>
            <w:r w:rsidRPr="00CD0683">
              <w:rPr>
                <w:spacing w:val="1"/>
                <w:szCs w:val="24"/>
              </w:rPr>
              <w:t>т</w:t>
            </w:r>
            <w:r w:rsidRPr="00CD0683">
              <w:rPr>
                <w:szCs w:val="24"/>
              </w:rPr>
              <w:t>р</w:t>
            </w:r>
            <w:r w:rsidRPr="00CD0683">
              <w:rPr>
                <w:spacing w:val="-1"/>
                <w:szCs w:val="24"/>
              </w:rPr>
              <w:t>ас</w:t>
            </w:r>
            <w:r w:rsidRPr="00CD0683">
              <w:rPr>
                <w:spacing w:val="1"/>
                <w:szCs w:val="24"/>
              </w:rPr>
              <w:t>н</w:t>
            </w:r>
            <w:r w:rsidRPr="00CD0683">
              <w:rPr>
                <w:szCs w:val="24"/>
              </w:rPr>
              <w:t>е</w:t>
            </w:r>
            <w:r w:rsidRPr="00CD0683">
              <w:rPr>
                <w:spacing w:val="1"/>
                <w:szCs w:val="24"/>
              </w:rPr>
              <w:t xml:space="preserve"> </w:t>
            </w:r>
            <w:r w:rsidRPr="00CD0683">
              <w:rPr>
                <w:spacing w:val="-1"/>
                <w:szCs w:val="24"/>
              </w:rPr>
              <w:t>се</w:t>
            </w:r>
            <w:r w:rsidRPr="00CD0683">
              <w:rPr>
                <w:szCs w:val="24"/>
              </w:rPr>
              <w:t>дм</w:t>
            </w:r>
            <w:r w:rsidRPr="00CD0683">
              <w:rPr>
                <w:spacing w:val="3"/>
                <w:szCs w:val="24"/>
              </w:rPr>
              <w:t>и</w:t>
            </w:r>
            <w:r w:rsidRPr="00CD0683">
              <w:rPr>
                <w:spacing w:val="1"/>
                <w:szCs w:val="24"/>
              </w:rPr>
              <w:t>ц</w:t>
            </w:r>
            <w:r w:rsidRPr="00CD0683">
              <w:rPr>
                <w:spacing w:val="-1"/>
                <w:szCs w:val="24"/>
              </w:rPr>
              <w:t>е</w:t>
            </w:r>
            <w:r w:rsidRPr="00CD0683">
              <w:rPr>
                <w:szCs w:val="24"/>
              </w:rPr>
              <w:t>;</w:t>
            </w:r>
          </w:p>
          <w:p w:rsidR="00F84D60" w:rsidRPr="00CD0683" w:rsidRDefault="00F84D60" w:rsidP="003D6F67">
            <w:pPr>
              <w:widowControl w:val="0"/>
              <w:autoSpaceDE w:val="0"/>
              <w:autoSpaceDN w:val="0"/>
              <w:adjustRightInd w:val="0"/>
              <w:spacing w:before="2" w:line="120" w:lineRule="exact"/>
              <w:rPr>
                <w:sz w:val="12"/>
                <w:szCs w:val="12"/>
              </w:rPr>
            </w:pPr>
          </w:p>
          <w:p w:rsidR="00F84D60" w:rsidRPr="00CD0683" w:rsidRDefault="00F84D60" w:rsidP="003D6F67">
            <w:pPr>
              <w:widowControl w:val="0"/>
              <w:autoSpaceDE w:val="0"/>
              <w:autoSpaceDN w:val="0"/>
              <w:adjustRightInd w:val="0"/>
              <w:spacing w:line="239" w:lineRule="auto"/>
              <w:ind w:left="273" w:right="313" w:hanging="170"/>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 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јски</w:t>
            </w:r>
            <w:r w:rsidRPr="00CD0683">
              <w:rPr>
                <w:spacing w:val="1"/>
                <w:szCs w:val="24"/>
              </w:rPr>
              <w:t xml:space="preserve"> </w:t>
            </w:r>
            <w:r w:rsidRPr="00CD0683">
              <w:rPr>
                <w:spacing w:val="-2"/>
                <w:szCs w:val="24"/>
              </w:rPr>
              <w:t>о</w:t>
            </w:r>
            <w:r w:rsidRPr="00CD0683">
              <w:rPr>
                <w:spacing w:val="1"/>
                <w:szCs w:val="24"/>
              </w:rPr>
              <w:t>пи</w:t>
            </w:r>
            <w:r w:rsidRPr="00CD0683">
              <w:rPr>
                <w:szCs w:val="24"/>
              </w:rPr>
              <w:t>с Т</w:t>
            </w:r>
            <w:r w:rsidRPr="00CD0683">
              <w:rPr>
                <w:spacing w:val="-1"/>
                <w:szCs w:val="24"/>
              </w:rPr>
              <w:t>а</w:t>
            </w:r>
            <w:r w:rsidRPr="00CD0683">
              <w:rPr>
                <w:szCs w:val="24"/>
              </w:rPr>
              <w:t>ј</w:t>
            </w:r>
            <w:r w:rsidRPr="00CD0683">
              <w:rPr>
                <w:spacing w:val="1"/>
                <w:szCs w:val="24"/>
              </w:rPr>
              <w:t>н</w:t>
            </w:r>
            <w:r w:rsidRPr="00CD0683">
              <w:rPr>
                <w:szCs w:val="24"/>
              </w:rPr>
              <w:t>е</w:t>
            </w:r>
            <w:r w:rsidRPr="00CD0683">
              <w:rPr>
                <w:spacing w:val="-1"/>
                <w:szCs w:val="24"/>
              </w:rPr>
              <w:t xml:space="preserve"> </w:t>
            </w:r>
            <w:r w:rsidRPr="00CD0683">
              <w:rPr>
                <w:spacing w:val="-2"/>
                <w:szCs w:val="24"/>
              </w:rPr>
              <w:t>В</w:t>
            </w:r>
            <w:r w:rsidRPr="00CD0683">
              <w:rPr>
                <w:spacing w:val="1"/>
                <w:szCs w:val="24"/>
              </w:rPr>
              <w:t>е</w:t>
            </w:r>
            <w:r w:rsidRPr="00CD0683">
              <w:rPr>
                <w:spacing w:val="-1"/>
                <w:szCs w:val="24"/>
              </w:rPr>
              <w:t>че</w:t>
            </w:r>
            <w:r w:rsidRPr="00CD0683">
              <w:rPr>
                <w:szCs w:val="24"/>
              </w:rPr>
              <w:t>ре</w:t>
            </w:r>
            <w:r w:rsidRPr="00CD0683">
              <w:rPr>
                <w:spacing w:val="-1"/>
                <w:szCs w:val="24"/>
              </w:rPr>
              <w:t xml:space="preserve"> </w:t>
            </w:r>
            <w:r w:rsidRPr="00CD0683">
              <w:rPr>
                <w:szCs w:val="24"/>
              </w:rPr>
              <w:t>и</w:t>
            </w:r>
            <w:r w:rsidRPr="00CD0683">
              <w:rPr>
                <w:spacing w:val="6"/>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ин</w:t>
            </w:r>
            <w:r w:rsidRPr="00CD0683">
              <w:rPr>
                <w:spacing w:val="-2"/>
                <w:szCs w:val="24"/>
              </w:rPr>
              <w:t>о</w:t>
            </w:r>
            <w:r w:rsidRPr="00CD0683">
              <w:rPr>
                <w:spacing w:val="1"/>
                <w:szCs w:val="24"/>
              </w:rPr>
              <w:t>с</w:t>
            </w:r>
            <w:r w:rsidRPr="00CD0683">
              <w:rPr>
                <w:szCs w:val="24"/>
              </w:rPr>
              <w:t>у</w:t>
            </w:r>
            <w:r w:rsidRPr="00CD0683">
              <w:rPr>
                <w:spacing w:val="-5"/>
                <w:szCs w:val="24"/>
              </w:rPr>
              <w:t xml:space="preserve"> </w:t>
            </w:r>
            <w:r w:rsidRPr="00CD0683">
              <w:rPr>
                <w:spacing w:val="2"/>
                <w:szCs w:val="24"/>
              </w:rPr>
              <w:t>х</w:t>
            </w:r>
            <w:r w:rsidRPr="00CD0683">
              <w:rPr>
                <w:szCs w:val="24"/>
              </w:rPr>
              <w:t>л</w:t>
            </w:r>
            <w:r w:rsidRPr="00CD0683">
              <w:rPr>
                <w:spacing w:val="-1"/>
                <w:szCs w:val="24"/>
              </w:rPr>
              <w:t>е</w:t>
            </w:r>
            <w:r w:rsidRPr="00CD0683">
              <w:rPr>
                <w:szCs w:val="24"/>
              </w:rPr>
              <w:t>ба</w:t>
            </w:r>
            <w:r w:rsidRPr="00CD0683">
              <w:rPr>
                <w:spacing w:val="-1"/>
                <w:szCs w:val="24"/>
              </w:rPr>
              <w:t xml:space="preserve"> </w:t>
            </w:r>
            <w:r w:rsidRPr="00CD0683">
              <w:rPr>
                <w:szCs w:val="24"/>
              </w:rPr>
              <w:t xml:space="preserve">и </w:t>
            </w:r>
            <w:r w:rsidRPr="00CD0683">
              <w:rPr>
                <w:szCs w:val="24"/>
              </w:rPr>
              <w:lastRenderedPageBreak/>
              <w:t>ви</w:t>
            </w:r>
            <w:r w:rsidRPr="00CD0683">
              <w:rPr>
                <w:spacing w:val="1"/>
                <w:szCs w:val="24"/>
              </w:rPr>
              <w:t>н</w:t>
            </w:r>
            <w:r w:rsidRPr="00CD0683">
              <w:rPr>
                <w:szCs w:val="24"/>
              </w:rPr>
              <w:t>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zCs w:val="24"/>
              </w:rPr>
              <w:t>а Св</w:t>
            </w:r>
            <w:r w:rsidRPr="00CD0683">
              <w:rPr>
                <w:spacing w:val="-1"/>
                <w:szCs w:val="24"/>
              </w:rPr>
              <w:t>е</w:t>
            </w:r>
            <w:r w:rsidRPr="00CD0683">
              <w:rPr>
                <w:spacing w:val="3"/>
                <w:szCs w:val="24"/>
              </w:rPr>
              <w:t>т</w:t>
            </w:r>
            <w:r w:rsidRPr="00CD0683">
              <w:rPr>
                <w:szCs w:val="24"/>
              </w:rPr>
              <w:t>у</w:t>
            </w:r>
            <w:r w:rsidRPr="00CD0683">
              <w:rPr>
                <w:spacing w:val="-5"/>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pacing w:val="5"/>
                <w:szCs w:val="24"/>
              </w:rPr>
              <w:t>ј</w:t>
            </w:r>
            <w:r w:rsidRPr="00CD0683">
              <w:rPr>
                <w:spacing w:val="-5"/>
                <w:szCs w:val="24"/>
              </w:rPr>
              <w:t>у</w:t>
            </w:r>
            <w:r w:rsidRPr="00CD0683">
              <w:rPr>
                <w:szCs w:val="24"/>
              </w:rPr>
              <w:t>;</w:t>
            </w: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б</w:t>
            </w:r>
            <w:r w:rsidRPr="00CD0683">
              <w:rPr>
                <w:spacing w:val="1"/>
                <w:szCs w:val="24"/>
              </w:rPr>
              <w:t>и</w:t>
            </w:r>
            <w:r w:rsidRPr="00CD0683">
              <w:rPr>
                <w:szCs w:val="24"/>
              </w:rPr>
              <w:t>б</w:t>
            </w:r>
            <w:r w:rsidRPr="00CD0683">
              <w:rPr>
                <w:spacing w:val="-2"/>
                <w:szCs w:val="24"/>
              </w:rPr>
              <w:t>л</w:t>
            </w:r>
            <w:r w:rsidRPr="00CD0683">
              <w:rPr>
                <w:spacing w:val="1"/>
                <w:szCs w:val="24"/>
              </w:rPr>
              <w:t>и</w:t>
            </w:r>
            <w:r w:rsidRPr="00CD0683">
              <w:rPr>
                <w:szCs w:val="24"/>
              </w:rPr>
              <w:t>јски</w:t>
            </w:r>
            <w:r w:rsidRPr="00CD0683">
              <w:rPr>
                <w:spacing w:val="1"/>
                <w:szCs w:val="24"/>
              </w:rPr>
              <w:t xml:space="preserve"> </w:t>
            </w:r>
            <w:r w:rsidRPr="00CD0683">
              <w:rPr>
                <w:spacing w:val="-2"/>
                <w:szCs w:val="24"/>
              </w:rPr>
              <w:t>о</w:t>
            </w:r>
            <w:r w:rsidRPr="00CD0683">
              <w:rPr>
                <w:spacing w:val="1"/>
                <w:szCs w:val="24"/>
              </w:rPr>
              <w:t>пи</w:t>
            </w:r>
            <w:r w:rsidRPr="00CD0683">
              <w:rPr>
                <w:szCs w:val="24"/>
              </w:rPr>
              <w:t>с</w:t>
            </w:r>
          </w:p>
          <w:p w:rsidR="00F84D60" w:rsidRPr="00CD0683" w:rsidRDefault="00F84D60" w:rsidP="003D6F67">
            <w:pPr>
              <w:widowControl w:val="0"/>
              <w:autoSpaceDE w:val="0"/>
              <w:autoSpaceDN w:val="0"/>
              <w:adjustRightInd w:val="0"/>
              <w:spacing w:line="274" w:lineRule="exact"/>
              <w:ind w:left="273"/>
              <w:rPr>
                <w:szCs w:val="24"/>
              </w:rPr>
            </w:pPr>
            <w:r w:rsidRPr="00CD0683">
              <w:rPr>
                <w:szCs w:val="24"/>
              </w:rPr>
              <w:t>Хри</w:t>
            </w:r>
            <w:r w:rsidRPr="00CD0683">
              <w:rPr>
                <w:spacing w:val="-1"/>
                <w:szCs w:val="24"/>
              </w:rPr>
              <w:t>с</w:t>
            </w:r>
            <w:r w:rsidRPr="00CD0683">
              <w:rPr>
                <w:szCs w:val="24"/>
              </w:rPr>
              <w:t>товог С</w:t>
            </w:r>
            <w:r w:rsidRPr="00CD0683">
              <w:rPr>
                <w:spacing w:val="1"/>
                <w:szCs w:val="24"/>
              </w:rPr>
              <w:t>т</w:t>
            </w:r>
            <w:r w:rsidRPr="00CD0683">
              <w:rPr>
                <w:szCs w:val="24"/>
              </w:rPr>
              <w:t>р</w:t>
            </w:r>
            <w:r w:rsidRPr="00CD0683">
              <w:rPr>
                <w:spacing w:val="-1"/>
                <w:szCs w:val="24"/>
              </w:rPr>
              <w:t>а</w:t>
            </w:r>
            <w:r w:rsidRPr="00CD0683">
              <w:rPr>
                <w:szCs w:val="24"/>
              </w:rPr>
              <w:t>д</w:t>
            </w:r>
            <w:r w:rsidRPr="00CD0683">
              <w:rPr>
                <w:spacing w:val="-1"/>
                <w:szCs w:val="24"/>
              </w:rPr>
              <w:t>а</w:t>
            </w:r>
            <w:r w:rsidRPr="00CD0683">
              <w:rPr>
                <w:szCs w:val="24"/>
              </w:rPr>
              <w:t>ња</w:t>
            </w:r>
            <w:r w:rsidRPr="00CD0683">
              <w:rPr>
                <w:spacing w:val="-2"/>
                <w:szCs w:val="24"/>
              </w:rPr>
              <w:t xml:space="preserve"> </w:t>
            </w:r>
            <w:r w:rsidRPr="00CD0683">
              <w:rPr>
                <w:szCs w:val="24"/>
              </w:rPr>
              <w:t>и</w:t>
            </w:r>
            <w:r w:rsidRPr="00CD0683">
              <w:rPr>
                <w:spacing w:val="1"/>
                <w:szCs w:val="24"/>
              </w:rPr>
              <w:t xml:space="preserve"> </w:t>
            </w:r>
            <w:r w:rsidRPr="00CD0683">
              <w:rPr>
                <w:spacing w:val="-2"/>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pacing w:val="1"/>
                <w:szCs w:val="24"/>
              </w:rPr>
              <w:t>њ</w:t>
            </w:r>
            <w:r w:rsidRPr="00CD0683">
              <w:rPr>
                <w:szCs w:val="24"/>
              </w:rPr>
              <w:t>а</w:t>
            </w:r>
          </w:p>
          <w:p w:rsidR="00F84D60" w:rsidRPr="00CD0683" w:rsidRDefault="00F84D60" w:rsidP="003D6F67">
            <w:pPr>
              <w:widowControl w:val="0"/>
              <w:autoSpaceDE w:val="0"/>
              <w:autoSpaceDN w:val="0"/>
              <w:adjustRightInd w:val="0"/>
              <w:spacing w:line="239" w:lineRule="auto"/>
              <w:ind w:left="273" w:right="257" w:hanging="170"/>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к</w:t>
            </w:r>
            <w:r w:rsidRPr="00CD0683">
              <w:rPr>
                <w:szCs w:val="24"/>
              </w:rPr>
              <w:t>роз</w:t>
            </w:r>
            <w:r w:rsidRPr="00CD0683">
              <w:rPr>
                <w:spacing w:val="1"/>
                <w:szCs w:val="24"/>
              </w:rPr>
              <w:t xml:space="preserve"> </w:t>
            </w:r>
            <w:r w:rsidRPr="00CD0683">
              <w:rPr>
                <w:spacing w:val="3"/>
                <w:szCs w:val="24"/>
              </w:rPr>
              <w:t>т</w:t>
            </w:r>
            <w:r w:rsidRPr="00CD0683">
              <w:rPr>
                <w:spacing w:val="-7"/>
                <w:szCs w:val="24"/>
              </w:rPr>
              <w:t>у</w:t>
            </w:r>
            <w:r w:rsidRPr="00CD0683">
              <w:rPr>
                <w:spacing w:val="1"/>
                <w:szCs w:val="24"/>
              </w:rPr>
              <w:t>м</w:t>
            </w:r>
            <w:r w:rsidRPr="00CD0683">
              <w:rPr>
                <w:spacing w:val="-1"/>
                <w:szCs w:val="24"/>
              </w:rPr>
              <w:t>ач</w:t>
            </w:r>
            <w:r w:rsidRPr="00CD0683">
              <w:rPr>
                <w:spacing w:val="1"/>
                <w:szCs w:val="24"/>
              </w:rPr>
              <w:t>е</w:t>
            </w:r>
            <w:r w:rsidRPr="00CD0683">
              <w:rPr>
                <w:szCs w:val="24"/>
              </w:rPr>
              <w:t>ње тро</w:t>
            </w:r>
            <w:r w:rsidRPr="00CD0683">
              <w:rPr>
                <w:spacing w:val="1"/>
                <w:szCs w:val="24"/>
              </w:rPr>
              <w:t>п</w:t>
            </w:r>
            <w:r w:rsidRPr="00CD0683">
              <w:rPr>
                <w:spacing w:val="-1"/>
                <w:szCs w:val="24"/>
              </w:rPr>
              <w:t>а</w:t>
            </w:r>
            <w:r w:rsidRPr="00CD0683">
              <w:rPr>
                <w:szCs w:val="24"/>
              </w:rPr>
              <w:t>ра Хри</w:t>
            </w:r>
            <w:r w:rsidRPr="00CD0683">
              <w:rPr>
                <w:spacing w:val="-1"/>
                <w:szCs w:val="24"/>
              </w:rPr>
              <w:t>с</w:t>
            </w:r>
            <w:r w:rsidRPr="00CD0683">
              <w:rPr>
                <w:szCs w:val="24"/>
              </w:rPr>
              <w:t xml:space="preserve">товог </w:t>
            </w:r>
            <w:r w:rsidRPr="00CD0683">
              <w:rPr>
                <w:spacing w:val="-2"/>
                <w:szCs w:val="24"/>
              </w:rPr>
              <w:t>В</w:t>
            </w:r>
            <w:r w:rsidRPr="00CD0683">
              <w:rPr>
                <w:spacing w:val="1"/>
                <w:szCs w:val="24"/>
              </w:rPr>
              <w:t>а</w:t>
            </w:r>
            <w:r w:rsidRPr="00CD0683">
              <w:rPr>
                <w:spacing w:val="-1"/>
                <w:szCs w:val="24"/>
              </w:rPr>
              <w:t>с</w:t>
            </w:r>
            <w:r w:rsidRPr="00CD0683">
              <w:rPr>
                <w:spacing w:val="1"/>
                <w:szCs w:val="24"/>
              </w:rPr>
              <w:t>к</w:t>
            </w:r>
            <w:r w:rsidRPr="00CD0683">
              <w:rPr>
                <w:szCs w:val="24"/>
              </w:rPr>
              <w:t>р</w:t>
            </w:r>
            <w:r w:rsidRPr="00CD0683">
              <w:rPr>
                <w:spacing w:val="-1"/>
                <w:szCs w:val="24"/>
              </w:rPr>
              <w:t>се</w:t>
            </w:r>
            <w:r w:rsidRPr="00CD0683">
              <w:rPr>
                <w:spacing w:val="1"/>
                <w:szCs w:val="24"/>
              </w:rPr>
              <w:t>њ</w:t>
            </w:r>
            <w:r w:rsidRPr="00CD0683">
              <w:rPr>
                <w:szCs w:val="24"/>
              </w:rPr>
              <w:t>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 xml:space="preserve">да је </w:t>
            </w:r>
            <w:r w:rsidRPr="00CD0683">
              <w:rPr>
                <w:spacing w:val="-1"/>
                <w:szCs w:val="24"/>
              </w:rPr>
              <w:t>Х</w:t>
            </w:r>
            <w:r w:rsidRPr="00CD0683">
              <w:rPr>
                <w:szCs w:val="24"/>
              </w:rPr>
              <w:t>р</w:t>
            </w:r>
            <w:r w:rsidRPr="00CD0683">
              <w:rPr>
                <w:spacing w:val="1"/>
                <w:szCs w:val="24"/>
              </w:rPr>
              <w:t>и</w:t>
            </w:r>
            <w:r w:rsidRPr="00CD0683">
              <w:rPr>
                <w:spacing w:val="-1"/>
                <w:szCs w:val="24"/>
              </w:rPr>
              <w:t>с</w:t>
            </w:r>
            <w:r w:rsidRPr="00CD0683">
              <w:rPr>
                <w:szCs w:val="24"/>
              </w:rPr>
              <w:t>тос</w:t>
            </w:r>
            <w:r w:rsidRPr="00CD0683">
              <w:rPr>
                <w:spacing w:val="-1"/>
                <w:szCs w:val="24"/>
              </w:rPr>
              <w:t xml:space="preserve"> </w:t>
            </w:r>
            <w:r w:rsidRPr="00CD0683">
              <w:rPr>
                <w:spacing w:val="1"/>
                <w:szCs w:val="24"/>
              </w:rPr>
              <w:t>п</w:t>
            </w:r>
            <w:r w:rsidRPr="00CD0683">
              <w:rPr>
                <w:szCs w:val="24"/>
              </w:rPr>
              <w:t>об</w:t>
            </w:r>
            <w:r w:rsidRPr="00CD0683">
              <w:rPr>
                <w:spacing w:val="-1"/>
                <w:szCs w:val="24"/>
              </w:rPr>
              <w:t>е</w:t>
            </w:r>
            <w:r w:rsidRPr="00CD0683">
              <w:rPr>
                <w:szCs w:val="24"/>
              </w:rPr>
              <w:t>д</w:t>
            </w:r>
            <w:r w:rsidRPr="00CD0683">
              <w:rPr>
                <w:spacing w:val="1"/>
                <w:szCs w:val="24"/>
              </w:rPr>
              <w:t>и</w:t>
            </w:r>
            <w:r w:rsidRPr="00CD0683">
              <w:rPr>
                <w:szCs w:val="24"/>
              </w:rPr>
              <w:t xml:space="preserve">о </w:t>
            </w:r>
            <w:r w:rsidRPr="00CD0683">
              <w:rPr>
                <w:spacing w:val="-1"/>
                <w:szCs w:val="24"/>
              </w:rPr>
              <w:t>см</w:t>
            </w:r>
            <w:r w:rsidRPr="00CD0683">
              <w:rPr>
                <w:szCs w:val="24"/>
              </w:rPr>
              <w:t>рт и о</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и</w:t>
            </w:r>
            <w:r w:rsidRPr="00CD0683">
              <w:rPr>
                <w:szCs w:val="24"/>
              </w:rPr>
              <w:t xml:space="preserve">о </w:t>
            </w:r>
            <w:r w:rsidRPr="00CD0683">
              <w:rPr>
                <w:spacing w:val="-1"/>
                <w:szCs w:val="24"/>
              </w:rPr>
              <w:t>с</w:t>
            </w:r>
            <w:r w:rsidRPr="00CD0683">
              <w:rPr>
                <w:szCs w:val="24"/>
              </w:rPr>
              <w:t>ви</w:t>
            </w:r>
            <w:r w:rsidRPr="00CD0683">
              <w:rPr>
                <w:spacing w:val="1"/>
                <w:szCs w:val="24"/>
              </w:rPr>
              <w:t>м</w:t>
            </w:r>
            <w:r w:rsidRPr="00CD0683">
              <w:rPr>
                <w:szCs w:val="24"/>
              </w:rPr>
              <w:t>а</w:t>
            </w:r>
            <w:r w:rsidRPr="00CD0683">
              <w:rPr>
                <w:spacing w:val="-1"/>
                <w:szCs w:val="24"/>
              </w:rPr>
              <w:t xml:space="preserve"> </w:t>
            </w:r>
            <w:r w:rsidRPr="00CD0683">
              <w:rPr>
                <w:szCs w:val="24"/>
              </w:rPr>
              <w:t>в</w:t>
            </w:r>
            <w:r w:rsidRPr="00CD0683">
              <w:rPr>
                <w:spacing w:val="1"/>
                <w:szCs w:val="24"/>
              </w:rPr>
              <w:t>а</w:t>
            </w:r>
            <w:r w:rsidRPr="00CD0683">
              <w:rPr>
                <w:spacing w:val="-1"/>
                <w:szCs w:val="24"/>
              </w:rPr>
              <w:t>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zCs w:val="24"/>
              </w:rPr>
              <w:t>ње</w:t>
            </w:r>
            <w:r w:rsidRPr="00CD0683">
              <w:rPr>
                <w:spacing w:val="-2"/>
                <w:szCs w:val="24"/>
              </w:rPr>
              <w:t xml:space="preserve"> </w:t>
            </w:r>
            <w:r w:rsidRPr="00CD0683">
              <w:rPr>
                <w:spacing w:val="3"/>
                <w:szCs w:val="24"/>
              </w:rPr>
              <w:t>и</w:t>
            </w:r>
            <w:r w:rsidRPr="00CD0683">
              <w:rPr>
                <w:szCs w:val="24"/>
              </w:rPr>
              <w:t xml:space="preserve">з </w:t>
            </w:r>
            <w:r w:rsidRPr="00CD0683">
              <w:rPr>
                <w:spacing w:val="-1"/>
                <w:szCs w:val="24"/>
              </w:rPr>
              <w:t>м</w:t>
            </w:r>
            <w:r w:rsidRPr="00CD0683">
              <w:rPr>
                <w:szCs w:val="24"/>
              </w:rPr>
              <w:t>ртв</w:t>
            </w:r>
            <w:r w:rsidRPr="00CD0683">
              <w:rPr>
                <w:spacing w:val="1"/>
                <w:szCs w:val="24"/>
              </w:rPr>
              <w:t>и</w:t>
            </w:r>
            <w:r w:rsidRPr="00CD0683">
              <w:rPr>
                <w:spacing w:val="3"/>
                <w:szCs w:val="24"/>
              </w:rPr>
              <w:t>х</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4" w:line="110" w:lineRule="exact"/>
              <w:rPr>
                <w:sz w:val="11"/>
                <w:szCs w:val="11"/>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Лаз</w:t>
            </w:r>
            <w:r w:rsidRPr="00CD0683">
              <w:rPr>
                <w:spacing w:val="-1"/>
                <w:szCs w:val="24"/>
              </w:rPr>
              <w:t>а</w:t>
            </w:r>
            <w:r w:rsidRPr="00CD0683">
              <w:rPr>
                <w:szCs w:val="24"/>
              </w:rPr>
              <w:t>р</w:t>
            </w:r>
            <w:r w:rsidRPr="00CD0683">
              <w:rPr>
                <w:spacing w:val="-1"/>
                <w:szCs w:val="24"/>
              </w:rPr>
              <w:t>е</w:t>
            </w:r>
            <w:r w:rsidRPr="00CD0683">
              <w:rPr>
                <w:szCs w:val="24"/>
              </w:rPr>
              <w:t>ва</w:t>
            </w:r>
            <w:r w:rsidRPr="00CD0683">
              <w:rPr>
                <w:spacing w:val="-1"/>
                <w:szCs w:val="24"/>
              </w:rPr>
              <w:t xml:space="preserve"> </w:t>
            </w:r>
            <w:r w:rsidRPr="00CD0683">
              <w:rPr>
                <w:spacing w:val="5"/>
                <w:szCs w:val="24"/>
              </w:rPr>
              <w:t>С</w:t>
            </w:r>
            <w:r w:rsidRPr="00CD0683">
              <w:rPr>
                <w:spacing w:val="-5"/>
                <w:szCs w:val="24"/>
              </w:rPr>
              <w:t>у</w:t>
            </w:r>
            <w:r w:rsidRPr="00CD0683">
              <w:rPr>
                <w:szCs w:val="24"/>
              </w:rPr>
              <w:t>бо</w:t>
            </w:r>
            <w:r w:rsidRPr="00CD0683">
              <w:rPr>
                <w:spacing w:val="1"/>
                <w:szCs w:val="24"/>
              </w:rPr>
              <w:t>т</w:t>
            </w:r>
            <w:r w:rsidRPr="00CD0683">
              <w:rPr>
                <w:szCs w:val="24"/>
              </w:rPr>
              <w:t>а</w:t>
            </w:r>
            <w:r w:rsidRPr="00CD0683">
              <w:rPr>
                <w:spacing w:val="-1"/>
                <w:szCs w:val="24"/>
              </w:rPr>
              <w:t xml:space="preserve"> </w:t>
            </w:r>
            <w:r w:rsidRPr="00CD0683">
              <w:rPr>
                <w:szCs w:val="24"/>
              </w:rPr>
              <w:t>и</w:t>
            </w:r>
          </w:p>
          <w:p w:rsidR="00F84D60" w:rsidRPr="00CD0683" w:rsidRDefault="00F84D60" w:rsidP="003D6F67">
            <w:pPr>
              <w:widowControl w:val="0"/>
              <w:autoSpaceDE w:val="0"/>
              <w:autoSpaceDN w:val="0"/>
              <w:adjustRightInd w:val="0"/>
              <w:ind w:left="325"/>
              <w:rPr>
                <w:szCs w:val="24"/>
              </w:rPr>
            </w:pPr>
            <w:r w:rsidRPr="00CD0683">
              <w:rPr>
                <w:szCs w:val="24"/>
              </w:rPr>
              <w:t>Ц</w:t>
            </w:r>
            <w:r w:rsidRPr="00CD0683">
              <w:rPr>
                <w:spacing w:val="-1"/>
                <w:szCs w:val="24"/>
              </w:rPr>
              <w:t>ве</w:t>
            </w:r>
            <w:r w:rsidRPr="00CD0683">
              <w:rPr>
                <w:szCs w:val="24"/>
              </w:rPr>
              <w:t>ти</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Т</w:t>
            </w:r>
            <w:r w:rsidRPr="00CD0683">
              <w:rPr>
                <w:spacing w:val="-1"/>
                <w:szCs w:val="24"/>
              </w:rPr>
              <w:t>а</w:t>
            </w:r>
            <w:r w:rsidRPr="00CD0683">
              <w:rPr>
                <w:szCs w:val="24"/>
              </w:rPr>
              <w:t>ј</w:t>
            </w:r>
            <w:r w:rsidRPr="00CD0683">
              <w:rPr>
                <w:spacing w:val="1"/>
                <w:szCs w:val="24"/>
              </w:rPr>
              <w:t>н</w:t>
            </w:r>
            <w:r w:rsidRPr="00CD0683">
              <w:rPr>
                <w:szCs w:val="24"/>
              </w:rPr>
              <w:t>а</w:t>
            </w:r>
            <w:r w:rsidRPr="00CD0683">
              <w:rPr>
                <w:spacing w:val="-1"/>
                <w:szCs w:val="24"/>
              </w:rPr>
              <w:t xml:space="preserve"> </w:t>
            </w:r>
            <w:r w:rsidRPr="00CD0683">
              <w:rPr>
                <w:spacing w:val="-2"/>
                <w:szCs w:val="24"/>
              </w:rPr>
              <w:t>В</w:t>
            </w:r>
            <w:r w:rsidRPr="00CD0683">
              <w:rPr>
                <w:spacing w:val="1"/>
                <w:szCs w:val="24"/>
              </w:rPr>
              <w:t>е</w:t>
            </w:r>
            <w:r w:rsidRPr="00CD0683">
              <w:rPr>
                <w:spacing w:val="-1"/>
                <w:szCs w:val="24"/>
              </w:rPr>
              <w:t>ч</w:t>
            </w:r>
            <w:r w:rsidRPr="00CD0683">
              <w:rPr>
                <w:szCs w:val="24"/>
              </w:rPr>
              <w:t>ера</w:t>
            </w:r>
            <w:r w:rsidRPr="00CD0683">
              <w:rPr>
                <w:spacing w:val="-1"/>
                <w:szCs w:val="24"/>
              </w:rPr>
              <w:t xml:space="preserve"> </w:t>
            </w:r>
            <w:r w:rsidRPr="00CD0683">
              <w:rPr>
                <w:szCs w:val="24"/>
              </w:rPr>
              <w:t>–</w:t>
            </w:r>
          </w:p>
          <w:p w:rsidR="00F84D60" w:rsidRPr="00CD0683" w:rsidRDefault="00F84D60" w:rsidP="003D6F67">
            <w:pPr>
              <w:widowControl w:val="0"/>
              <w:autoSpaceDE w:val="0"/>
              <w:autoSpaceDN w:val="0"/>
              <w:adjustRightInd w:val="0"/>
              <w:spacing w:line="274" w:lineRule="exact"/>
              <w:ind w:left="325"/>
              <w:rPr>
                <w:szCs w:val="24"/>
              </w:rPr>
            </w:pPr>
            <w:r w:rsidRPr="00CD0683">
              <w:rPr>
                <w:spacing w:val="1"/>
                <w:szCs w:val="24"/>
              </w:rPr>
              <w:t>п</w:t>
            </w:r>
            <w:r w:rsidRPr="00CD0683">
              <w:rPr>
                <w:szCs w:val="24"/>
              </w:rPr>
              <w:t>рва</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ја</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zCs w:val="24"/>
              </w:rPr>
              <w:t>Стр</w:t>
            </w:r>
            <w:r w:rsidRPr="00CD0683">
              <w:rPr>
                <w:spacing w:val="-1"/>
                <w:szCs w:val="24"/>
              </w:rPr>
              <w:t>а</w:t>
            </w:r>
            <w:r w:rsidRPr="00CD0683">
              <w:rPr>
                <w:szCs w:val="24"/>
              </w:rPr>
              <w:t>д</w:t>
            </w:r>
            <w:r w:rsidRPr="00CD0683">
              <w:rPr>
                <w:spacing w:val="-1"/>
                <w:szCs w:val="24"/>
              </w:rPr>
              <w:t>а</w:t>
            </w:r>
            <w:r w:rsidRPr="00CD0683">
              <w:rPr>
                <w:szCs w:val="24"/>
              </w:rPr>
              <w:t>ње</w:t>
            </w:r>
          </w:p>
          <w:p w:rsidR="00F84D60" w:rsidRPr="00CD0683" w:rsidRDefault="00F84D60" w:rsidP="003D6F67">
            <w:pPr>
              <w:widowControl w:val="0"/>
              <w:autoSpaceDE w:val="0"/>
              <w:autoSpaceDN w:val="0"/>
              <w:adjustRightInd w:val="0"/>
              <w:spacing w:line="274" w:lineRule="exact"/>
              <w:ind w:left="325"/>
              <w:rPr>
                <w:szCs w:val="24"/>
              </w:rPr>
            </w:pPr>
            <w:r w:rsidRPr="00CD0683">
              <w:rPr>
                <w:szCs w:val="24"/>
              </w:rPr>
              <w:t>Хри</w:t>
            </w:r>
            <w:r w:rsidRPr="00CD0683">
              <w:rPr>
                <w:spacing w:val="-1"/>
                <w:szCs w:val="24"/>
              </w:rPr>
              <w:t>с</w:t>
            </w:r>
            <w:r w:rsidRPr="00CD0683">
              <w:rPr>
                <w:szCs w:val="24"/>
              </w:rPr>
              <w:t>тово</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3"/>
                <w:w w:val="46"/>
                <w:szCs w:val="24"/>
              </w:rPr>
              <w:t xml:space="preserve"> </w:t>
            </w:r>
            <w:r w:rsidRPr="00CD0683">
              <w:rPr>
                <w:spacing w:val="-2"/>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pacing w:val="1"/>
                <w:szCs w:val="24"/>
              </w:rPr>
              <w:t>њ</w:t>
            </w:r>
            <w:r w:rsidRPr="00CD0683">
              <w:rPr>
                <w:szCs w:val="24"/>
              </w:rPr>
              <w:t>е</w:t>
            </w:r>
          </w:p>
          <w:p w:rsidR="00F84D60" w:rsidRPr="00CD0683" w:rsidRDefault="00F84D60" w:rsidP="003D6F67">
            <w:pPr>
              <w:widowControl w:val="0"/>
              <w:autoSpaceDE w:val="0"/>
              <w:autoSpaceDN w:val="0"/>
              <w:adjustRightInd w:val="0"/>
              <w:spacing w:line="274" w:lineRule="exact"/>
              <w:ind w:left="325"/>
              <w:rPr>
                <w:szCs w:val="24"/>
              </w:rPr>
            </w:pPr>
            <w:r w:rsidRPr="00CD0683">
              <w:rPr>
                <w:szCs w:val="24"/>
              </w:rPr>
              <w:t>Хри</w:t>
            </w:r>
            <w:r w:rsidRPr="00CD0683">
              <w:rPr>
                <w:spacing w:val="-1"/>
                <w:szCs w:val="24"/>
              </w:rPr>
              <w:t>с</w:t>
            </w:r>
            <w:r w:rsidRPr="00CD0683">
              <w:rPr>
                <w:szCs w:val="24"/>
              </w:rPr>
              <w:t>тово</w:t>
            </w:r>
          </w:p>
        </w:tc>
        <w:tc>
          <w:tcPr>
            <w:tcW w:w="4120"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tabs>
                <w:tab w:val="left" w:pos="460"/>
              </w:tabs>
              <w:autoSpaceDE w:val="0"/>
              <w:autoSpaceDN w:val="0"/>
              <w:adjustRightInd w:val="0"/>
              <w:spacing w:before="54"/>
              <w:ind w:left="463" w:right="114"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И</w:t>
            </w:r>
            <w:r w:rsidRPr="00CD0683">
              <w:rPr>
                <w:spacing w:val="-1"/>
                <w:szCs w:val="24"/>
              </w:rPr>
              <w:t>м</w:t>
            </w:r>
            <w:r w:rsidRPr="00CD0683">
              <w:rPr>
                <w:spacing w:val="4"/>
                <w:szCs w:val="24"/>
              </w:rPr>
              <w:t>а</w:t>
            </w:r>
            <w:r w:rsidRPr="00CD0683">
              <w:rPr>
                <w:spacing w:val="-5"/>
                <w:szCs w:val="24"/>
              </w:rPr>
              <w:t>у</w:t>
            </w:r>
            <w:r w:rsidRPr="00CD0683">
              <w:rPr>
                <w:szCs w:val="24"/>
              </w:rPr>
              <w:t>ћи</w:t>
            </w:r>
            <w:r w:rsidRPr="00CD0683">
              <w:rPr>
                <w:spacing w:val="3"/>
                <w:szCs w:val="24"/>
              </w:rPr>
              <w:t xml:space="preserve"> </w:t>
            </w:r>
            <w:r w:rsidRPr="00CD0683">
              <w:rPr>
                <w:szCs w:val="24"/>
              </w:rPr>
              <w:t>у</w:t>
            </w:r>
            <w:r w:rsidRPr="00CD0683">
              <w:rPr>
                <w:spacing w:val="-3"/>
                <w:szCs w:val="24"/>
              </w:rPr>
              <w:t xml:space="preserve"> </w:t>
            </w:r>
            <w:r w:rsidRPr="00CD0683">
              <w:rPr>
                <w:szCs w:val="24"/>
              </w:rPr>
              <w:t>ви</w:t>
            </w:r>
            <w:r w:rsidRPr="00CD0683">
              <w:rPr>
                <w:spacing w:val="2"/>
                <w:szCs w:val="24"/>
              </w:rPr>
              <w:t>д</w:t>
            </w:r>
            <w:r w:rsidRPr="00CD0683">
              <w:rPr>
                <w:szCs w:val="24"/>
              </w:rPr>
              <w:t>у</w:t>
            </w:r>
            <w:r w:rsidRPr="00CD0683">
              <w:rPr>
                <w:spacing w:val="-5"/>
                <w:szCs w:val="24"/>
              </w:rPr>
              <w:t xml:space="preserve"> </w:t>
            </w:r>
            <w:r w:rsidRPr="00CD0683">
              <w:rPr>
                <w:spacing w:val="1"/>
                <w:szCs w:val="24"/>
              </w:rPr>
              <w:t>з</w:t>
            </w:r>
            <w:r w:rsidRPr="00CD0683">
              <w:rPr>
                <w:spacing w:val="-1"/>
                <w:szCs w:val="24"/>
              </w:rPr>
              <w:t>а</w:t>
            </w:r>
            <w:r w:rsidRPr="00CD0683">
              <w:rPr>
                <w:spacing w:val="2"/>
                <w:szCs w:val="24"/>
              </w:rPr>
              <w:t>х</w:t>
            </w:r>
            <w:r w:rsidRPr="00CD0683">
              <w:rPr>
                <w:szCs w:val="24"/>
              </w:rPr>
              <w:t>т</w:t>
            </w:r>
            <w:r w:rsidRPr="00CD0683">
              <w:rPr>
                <w:spacing w:val="-1"/>
                <w:szCs w:val="24"/>
              </w:rPr>
              <w:t>е</w:t>
            </w:r>
            <w:r w:rsidRPr="00CD0683">
              <w:rPr>
                <w:szCs w:val="24"/>
              </w:rPr>
              <w:t>ве</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 xml:space="preserve">вног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н</w:t>
            </w:r>
            <w:r w:rsidRPr="00CD0683">
              <w:rPr>
                <w:szCs w:val="24"/>
              </w:rPr>
              <w:t>о</w:t>
            </w:r>
            <w:r w:rsidRPr="00CD0683">
              <w:rPr>
                <w:spacing w:val="-1"/>
                <w:szCs w:val="24"/>
              </w:rPr>
              <w:t>с</w:t>
            </w:r>
            <w:r w:rsidRPr="00CD0683">
              <w:rPr>
                <w:szCs w:val="24"/>
              </w:rPr>
              <w:t>ти тр</w:t>
            </w:r>
            <w:r w:rsidRPr="00CD0683">
              <w:rPr>
                <w:spacing w:val="-1"/>
                <w:szCs w:val="24"/>
              </w:rPr>
              <w:t>а</w:t>
            </w:r>
            <w:r w:rsidRPr="00CD0683">
              <w:rPr>
                <w:spacing w:val="1"/>
                <w:szCs w:val="24"/>
              </w:rPr>
              <w:t>н</w:t>
            </w:r>
            <w:r w:rsidRPr="00CD0683">
              <w:rPr>
                <w:spacing w:val="-1"/>
                <w:szCs w:val="24"/>
              </w:rPr>
              <w:t>с</w:t>
            </w:r>
            <w:r w:rsidRPr="00CD0683">
              <w:rPr>
                <w:spacing w:val="1"/>
                <w:szCs w:val="24"/>
              </w:rPr>
              <w:t>п</w:t>
            </w:r>
            <w:r w:rsidRPr="00CD0683">
              <w:rPr>
                <w:szCs w:val="24"/>
              </w:rPr>
              <w:t>о</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3"/>
                <w:szCs w:val="24"/>
              </w:rPr>
              <w:t>н</w:t>
            </w:r>
            <w:r w:rsidRPr="00CD0683">
              <w:rPr>
                <w:szCs w:val="24"/>
              </w:rPr>
              <w:t xml:space="preserve">ог </w:t>
            </w:r>
            <w:r w:rsidRPr="00CD0683">
              <w:rPr>
                <w:spacing w:val="-1"/>
                <w:szCs w:val="24"/>
              </w:rPr>
              <w:t>са</w:t>
            </w:r>
            <w:r w:rsidRPr="00CD0683">
              <w:rPr>
                <w:szCs w:val="24"/>
              </w:rPr>
              <w:t>држ</w:t>
            </w:r>
            <w:r w:rsidRPr="00CD0683">
              <w:rPr>
                <w:spacing w:val="-1"/>
                <w:szCs w:val="24"/>
              </w:rPr>
              <w:t>а</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п</w:t>
            </w:r>
            <w:r w:rsidRPr="00CD0683">
              <w:rPr>
                <w:spacing w:val="-1"/>
                <w:szCs w:val="24"/>
              </w:rPr>
              <w:t>е</w:t>
            </w:r>
            <w:r w:rsidRPr="00CD0683">
              <w:rPr>
                <w:spacing w:val="2"/>
                <w:szCs w:val="24"/>
              </w:rPr>
              <w:t>д</w:t>
            </w:r>
            <w:r w:rsidRPr="00CD0683">
              <w:rPr>
                <w:spacing w:val="-1"/>
                <w:szCs w:val="24"/>
              </w:rPr>
              <w:t>а</w:t>
            </w:r>
            <w:r w:rsidRPr="00CD0683">
              <w:rPr>
                <w:szCs w:val="24"/>
              </w:rPr>
              <w:t>гош</w:t>
            </w:r>
            <w:r w:rsidRPr="00CD0683">
              <w:rPr>
                <w:spacing w:val="1"/>
                <w:szCs w:val="24"/>
              </w:rPr>
              <w:t>к</w:t>
            </w:r>
            <w:r w:rsidRPr="00CD0683">
              <w:rPr>
                <w:szCs w:val="24"/>
              </w:rPr>
              <w:t>о д</w:t>
            </w:r>
            <w:r w:rsidRPr="00CD0683">
              <w:rPr>
                <w:spacing w:val="1"/>
                <w:szCs w:val="24"/>
              </w:rPr>
              <w:t>и</w:t>
            </w:r>
            <w:r w:rsidRPr="00CD0683">
              <w:rPr>
                <w:szCs w:val="24"/>
              </w:rPr>
              <w:t>д</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3"/>
                <w:szCs w:val="24"/>
              </w:rPr>
              <w:t>ч</w:t>
            </w:r>
            <w:r w:rsidRPr="00CD0683">
              <w:rPr>
                <w:spacing w:val="1"/>
                <w:szCs w:val="24"/>
              </w:rPr>
              <w:t>к</w:t>
            </w:r>
            <w:r w:rsidRPr="00CD0683">
              <w:rPr>
                <w:szCs w:val="24"/>
              </w:rPr>
              <w:t>а р</w:t>
            </w:r>
            <w:r w:rsidRPr="00CD0683">
              <w:rPr>
                <w:spacing w:val="-1"/>
                <w:szCs w:val="24"/>
              </w:rPr>
              <w:t>е</w:t>
            </w:r>
            <w:r w:rsidRPr="00CD0683">
              <w:rPr>
                <w:szCs w:val="24"/>
              </w:rPr>
              <w:t>ш</w:t>
            </w:r>
            <w:r w:rsidRPr="00CD0683">
              <w:rPr>
                <w:spacing w:val="-1"/>
                <w:szCs w:val="24"/>
              </w:rPr>
              <w:t>е</w:t>
            </w:r>
            <w:r w:rsidRPr="00CD0683">
              <w:rPr>
                <w:szCs w:val="24"/>
              </w:rPr>
              <w:t>њ</w:t>
            </w:r>
            <w:r w:rsidRPr="00CD0683">
              <w:rPr>
                <w:spacing w:val="-2"/>
                <w:szCs w:val="24"/>
              </w:rPr>
              <w:t>а</w:t>
            </w:r>
            <w:r w:rsidRPr="00CD0683">
              <w:rPr>
                <w:szCs w:val="24"/>
              </w:rPr>
              <w:t>,</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би</w:t>
            </w:r>
            <w:r w:rsidRPr="00CD0683">
              <w:rPr>
                <w:spacing w:val="1"/>
                <w:szCs w:val="24"/>
              </w:rPr>
              <w:t xml:space="preserve"> </w:t>
            </w:r>
            <w:r w:rsidRPr="00CD0683">
              <w:rPr>
                <w:spacing w:val="-2"/>
                <w:szCs w:val="24"/>
              </w:rPr>
              <w:t>т</w:t>
            </w:r>
            <w:r w:rsidRPr="00CD0683">
              <w:rPr>
                <w:szCs w:val="24"/>
              </w:rPr>
              <w:t>р</w:t>
            </w:r>
            <w:r w:rsidRPr="00CD0683">
              <w:rPr>
                <w:spacing w:val="-1"/>
                <w:szCs w:val="24"/>
              </w:rPr>
              <w:t>е</w:t>
            </w:r>
            <w:r w:rsidRPr="00CD0683">
              <w:rPr>
                <w:szCs w:val="24"/>
              </w:rPr>
              <w:t>б</w:t>
            </w:r>
            <w:r w:rsidRPr="00CD0683">
              <w:rPr>
                <w:spacing w:val="-1"/>
                <w:szCs w:val="24"/>
              </w:rPr>
              <w:t>а</w:t>
            </w:r>
            <w:r w:rsidRPr="00CD0683">
              <w:rPr>
                <w:szCs w:val="24"/>
              </w:rPr>
              <w:t>ло да води</w:t>
            </w:r>
            <w:r w:rsidRPr="00CD0683">
              <w:rPr>
                <w:spacing w:val="1"/>
                <w:szCs w:val="24"/>
              </w:rPr>
              <w:t xml:space="preserve"> </w:t>
            </w:r>
            <w:r w:rsidRPr="00CD0683">
              <w:rPr>
                <w:szCs w:val="24"/>
              </w:rPr>
              <w:t>р</w:t>
            </w:r>
            <w:r w:rsidRPr="00CD0683">
              <w:rPr>
                <w:spacing w:val="-1"/>
                <w:szCs w:val="24"/>
              </w:rPr>
              <w:t>а</w:t>
            </w:r>
            <w:r w:rsidRPr="00CD0683">
              <w:rPr>
                <w:spacing w:val="1"/>
                <w:szCs w:val="24"/>
              </w:rPr>
              <w:t>ч</w:t>
            </w:r>
            <w:r w:rsidRPr="00CD0683">
              <w:rPr>
                <w:spacing w:val="-5"/>
                <w:szCs w:val="24"/>
              </w:rPr>
              <w:t>у</w:t>
            </w:r>
            <w:r w:rsidRPr="00CD0683">
              <w:rPr>
                <w:spacing w:val="1"/>
                <w:szCs w:val="24"/>
              </w:rPr>
              <w:t>н</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о </w:t>
            </w:r>
            <w:r w:rsidRPr="00CD0683">
              <w:rPr>
                <w:spacing w:val="1"/>
                <w:szCs w:val="24"/>
              </w:rPr>
              <w:t>п</w:t>
            </w:r>
            <w:r w:rsidRPr="00CD0683">
              <w:rPr>
                <w:spacing w:val="-1"/>
                <w:szCs w:val="24"/>
              </w:rPr>
              <w:t>с</w:t>
            </w:r>
            <w:r w:rsidRPr="00CD0683">
              <w:rPr>
                <w:spacing w:val="1"/>
                <w:szCs w:val="24"/>
              </w:rPr>
              <w:t>и</w:t>
            </w:r>
            <w:r w:rsidRPr="00CD0683">
              <w:rPr>
                <w:spacing w:val="2"/>
                <w:szCs w:val="24"/>
              </w:rPr>
              <w:t>х</w:t>
            </w:r>
            <w:r w:rsidRPr="00CD0683">
              <w:rPr>
                <w:szCs w:val="24"/>
              </w:rPr>
              <w:t>о</w:t>
            </w:r>
            <w:r w:rsidRPr="00CD0683">
              <w:rPr>
                <w:spacing w:val="-2"/>
                <w:szCs w:val="24"/>
              </w:rPr>
              <w:t>л</w:t>
            </w:r>
            <w:r w:rsidRPr="00CD0683">
              <w:rPr>
                <w:szCs w:val="24"/>
              </w:rPr>
              <w:t>ош</w:t>
            </w:r>
            <w:r w:rsidRPr="00CD0683">
              <w:rPr>
                <w:spacing w:val="1"/>
                <w:szCs w:val="24"/>
              </w:rPr>
              <w:t>ки</w:t>
            </w:r>
            <w:r w:rsidRPr="00CD0683">
              <w:rPr>
                <w:szCs w:val="24"/>
              </w:rPr>
              <w:t xml:space="preserve">м </w:t>
            </w:r>
            <w:r w:rsidRPr="00CD0683">
              <w:rPr>
                <w:spacing w:val="-1"/>
                <w:szCs w:val="24"/>
              </w:rPr>
              <w:t>ч</w:t>
            </w:r>
            <w:r w:rsidRPr="00CD0683">
              <w:rPr>
                <w:spacing w:val="1"/>
                <w:szCs w:val="24"/>
              </w:rPr>
              <w:t>ини</w:t>
            </w:r>
            <w:r w:rsidRPr="00CD0683">
              <w:rPr>
                <w:spacing w:val="-2"/>
                <w:szCs w:val="24"/>
              </w:rPr>
              <w:t>о</w:t>
            </w:r>
            <w:r w:rsidRPr="00CD0683">
              <w:rPr>
                <w:spacing w:val="1"/>
                <w:szCs w:val="24"/>
              </w:rPr>
              <w:t>ци</w:t>
            </w:r>
            <w:r w:rsidRPr="00CD0683">
              <w:rPr>
                <w:spacing w:val="-1"/>
                <w:szCs w:val="24"/>
              </w:rPr>
              <w:t>м</w:t>
            </w:r>
            <w:r w:rsidRPr="00CD0683">
              <w:rPr>
                <w:szCs w:val="24"/>
              </w:rPr>
              <w:t>а</w:t>
            </w:r>
            <w:r w:rsidRPr="00CD0683">
              <w:rPr>
                <w:spacing w:val="-1"/>
                <w:szCs w:val="24"/>
              </w:rPr>
              <w:t xml:space="preserve"> </w:t>
            </w:r>
            <w:r w:rsidRPr="00CD0683">
              <w:rPr>
                <w:spacing w:val="1"/>
                <w:szCs w:val="24"/>
              </w:rPr>
              <w:t>из</w:t>
            </w:r>
            <w:r w:rsidRPr="00CD0683">
              <w:rPr>
                <w:szCs w:val="24"/>
              </w:rPr>
              <w:t>во</w:t>
            </w:r>
            <w:r w:rsidRPr="00CD0683">
              <w:rPr>
                <w:spacing w:val="-1"/>
                <w:szCs w:val="24"/>
              </w:rPr>
              <w:t>ђе</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 xml:space="preserve">– </w:t>
            </w:r>
            <w:r w:rsidRPr="00CD0683">
              <w:rPr>
                <w:spacing w:val="-5"/>
                <w:szCs w:val="24"/>
              </w:rPr>
              <w:t>у</w:t>
            </w:r>
            <w:r w:rsidRPr="00CD0683">
              <w:rPr>
                <w:spacing w:val="3"/>
                <w:szCs w:val="24"/>
              </w:rPr>
              <w:t>з</w:t>
            </w:r>
            <w:r w:rsidRPr="00CD0683">
              <w:rPr>
                <w:szCs w:val="24"/>
              </w:rPr>
              <w:t>р</w:t>
            </w:r>
            <w:r w:rsidRPr="00CD0683">
              <w:rPr>
                <w:spacing w:val="-1"/>
                <w:szCs w:val="24"/>
              </w:rPr>
              <w:t>ас</w:t>
            </w:r>
            <w:r w:rsidRPr="00CD0683">
              <w:rPr>
                <w:spacing w:val="5"/>
                <w:szCs w:val="24"/>
              </w:rPr>
              <w:t>т</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1"/>
                <w:szCs w:val="24"/>
              </w:rPr>
              <w:t>ни</w:t>
            </w:r>
            <w:r w:rsidRPr="00CD0683">
              <w:rPr>
                <w:szCs w:val="24"/>
              </w:rPr>
              <w:t>в</w:t>
            </w:r>
            <w:r w:rsidRPr="00CD0683">
              <w:rPr>
                <w:spacing w:val="2"/>
                <w:szCs w:val="24"/>
              </w:rPr>
              <w:t>о</w:t>
            </w:r>
            <w:r w:rsidRPr="00CD0683">
              <w:rPr>
                <w:szCs w:val="24"/>
              </w:rPr>
              <w:t xml:space="preserve">у </w:t>
            </w:r>
            <w:r w:rsidRPr="00CD0683">
              <w:rPr>
                <w:spacing w:val="1"/>
                <w:szCs w:val="24"/>
              </w:rPr>
              <w:t>п</w:t>
            </w:r>
            <w:r w:rsidRPr="00CD0683">
              <w:rPr>
                <w:spacing w:val="-1"/>
                <w:szCs w:val="24"/>
              </w:rPr>
              <w:t>си</w:t>
            </w:r>
            <w:r w:rsidRPr="00CD0683">
              <w:rPr>
                <w:spacing w:val="2"/>
                <w:szCs w:val="24"/>
              </w:rPr>
              <w:t>х</w:t>
            </w:r>
            <w:r w:rsidRPr="00CD0683">
              <w:rPr>
                <w:szCs w:val="24"/>
              </w:rPr>
              <w:t>оф</w:t>
            </w:r>
            <w:r w:rsidRPr="00CD0683">
              <w:rPr>
                <w:spacing w:val="-1"/>
                <w:szCs w:val="24"/>
              </w:rPr>
              <w:t>и</w:t>
            </w:r>
            <w:r w:rsidRPr="00CD0683">
              <w:rPr>
                <w:spacing w:val="1"/>
                <w:szCs w:val="24"/>
              </w:rPr>
              <w:t>зи</w:t>
            </w:r>
            <w:r w:rsidRPr="00CD0683">
              <w:rPr>
                <w:spacing w:val="-1"/>
                <w:szCs w:val="24"/>
              </w:rPr>
              <w:t>ч</w:t>
            </w:r>
            <w:r w:rsidRPr="00CD0683">
              <w:rPr>
                <w:spacing w:val="1"/>
                <w:szCs w:val="24"/>
              </w:rPr>
              <w:t>к</w:t>
            </w:r>
            <w:r w:rsidRPr="00CD0683">
              <w:rPr>
                <w:szCs w:val="24"/>
              </w:rPr>
              <w:t>ог р</w:t>
            </w:r>
            <w:r w:rsidRPr="00CD0683">
              <w:rPr>
                <w:spacing w:val="-1"/>
                <w:szCs w:val="24"/>
              </w:rPr>
              <w:t>а</w:t>
            </w:r>
            <w:r w:rsidRPr="00CD0683">
              <w:rPr>
                <w:spacing w:val="1"/>
                <w:szCs w:val="24"/>
              </w:rPr>
              <w:t>з</w:t>
            </w:r>
            <w:r w:rsidRPr="00CD0683">
              <w:rPr>
                <w:szCs w:val="24"/>
              </w:rPr>
              <w:t>вој</w:t>
            </w:r>
            <w:r w:rsidRPr="00CD0683">
              <w:rPr>
                <w:spacing w:val="-1"/>
                <w:szCs w:val="24"/>
              </w:rPr>
              <w:t>а</w:t>
            </w:r>
            <w:r w:rsidRPr="00CD0683">
              <w:rPr>
                <w:szCs w:val="24"/>
              </w:rPr>
              <w:t xml:space="preserve">, </w:t>
            </w:r>
            <w:r w:rsidRPr="00CD0683">
              <w:rPr>
                <w:spacing w:val="1"/>
                <w:szCs w:val="24"/>
              </w:rPr>
              <w:t>ин</w:t>
            </w:r>
            <w:r w:rsidRPr="00CD0683">
              <w:rPr>
                <w:szCs w:val="24"/>
              </w:rPr>
              <w:t>т</w:t>
            </w:r>
            <w:r w:rsidRPr="00CD0683">
              <w:rPr>
                <w:spacing w:val="-1"/>
                <w:szCs w:val="24"/>
              </w:rPr>
              <w:t>е</w:t>
            </w:r>
            <w:r w:rsidRPr="00CD0683">
              <w:rPr>
                <w:szCs w:val="24"/>
              </w:rPr>
              <w:t>р</w:t>
            </w:r>
            <w:r w:rsidRPr="00CD0683">
              <w:rPr>
                <w:spacing w:val="-1"/>
                <w:szCs w:val="24"/>
              </w:rPr>
              <w:t>ес</w:t>
            </w:r>
            <w:r w:rsidRPr="00CD0683">
              <w:rPr>
                <w:szCs w:val="24"/>
              </w:rPr>
              <w:t>ов</w:t>
            </w:r>
            <w:r w:rsidRPr="00CD0683">
              <w:rPr>
                <w:spacing w:val="-1"/>
                <w:szCs w:val="24"/>
              </w:rPr>
              <w:t>а</w:t>
            </w:r>
            <w:r w:rsidRPr="00CD0683">
              <w:rPr>
                <w:szCs w:val="24"/>
              </w:rPr>
              <w:t>њим</w:t>
            </w:r>
            <w:r w:rsidRPr="00CD0683">
              <w:rPr>
                <w:spacing w:val="-1"/>
                <w:szCs w:val="24"/>
              </w:rPr>
              <w:t>а</w:t>
            </w:r>
            <w:r w:rsidRPr="00CD0683">
              <w:rPr>
                <w:szCs w:val="24"/>
              </w:rPr>
              <w:t xml:space="preserve">, </w:t>
            </w:r>
            <w:r w:rsidRPr="00CD0683">
              <w:rPr>
                <w:spacing w:val="-1"/>
                <w:szCs w:val="24"/>
              </w:rPr>
              <w:t>с</w:t>
            </w:r>
            <w:r w:rsidRPr="00CD0683">
              <w:rPr>
                <w:spacing w:val="1"/>
                <w:szCs w:val="24"/>
              </w:rPr>
              <w:t>к</w:t>
            </w:r>
            <w:r w:rsidRPr="00CD0683">
              <w:rPr>
                <w:szCs w:val="24"/>
              </w:rPr>
              <w:t>ло</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ма</w:t>
            </w:r>
            <w:r w:rsidRPr="00CD0683">
              <w:rPr>
                <w:szCs w:val="24"/>
              </w:rPr>
              <w:t xml:space="preserve">, </w:t>
            </w:r>
            <w:r w:rsidRPr="00CD0683">
              <w:rPr>
                <w:spacing w:val="-1"/>
                <w:szCs w:val="24"/>
              </w:rPr>
              <w:t>с</w:t>
            </w:r>
            <w:r w:rsidRPr="00CD0683">
              <w:rPr>
                <w:spacing w:val="1"/>
                <w:szCs w:val="24"/>
              </w:rPr>
              <w:t>п</w:t>
            </w:r>
            <w:r w:rsidRPr="00CD0683">
              <w:rPr>
                <w:szCs w:val="24"/>
              </w:rPr>
              <w:t>о</w:t>
            </w:r>
            <w:r w:rsidRPr="00CD0683">
              <w:rPr>
                <w:spacing w:val="-1"/>
                <w:szCs w:val="24"/>
              </w:rPr>
              <w:t>с</w:t>
            </w:r>
            <w:r w:rsidRPr="00CD0683">
              <w:rPr>
                <w:szCs w:val="24"/>
              </w:rPr>
              <w:t>об</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от</w:t>
            </w:r>
            <w:r w:rsidRPr="00CD0683">
              <w:rPr>
                <w:spacing w:val="2"/>
                <w:szCs w:val="24"/>
              </w:rPr>
              <w:t>и</w:t>
            </w:r>
            <w:r w:rsidRPr="00CD0683">
              <w:rPr>
                <w:spacing w:val="-3"/>
                <w:szCs w:val="24"/>
              </w:rPr>
              <w:t>в</w:t>
            </w:r>
            <w:r w:rsidRPr="00CD0683">
              <w:rPr>
                <w:spacing w:val="-1"/>
                <w:szCs w:val="24"/>
              </w:rPr>
              <w:t>а</w:t>
            </w:r>
            <w:r w:rsidRPr="00CD0683">
              <w:rPr>
                <w:spacing w:val="1"/>
                <w:szCs w:val="24"/>
              </w:rPr>
              <w:t>ци</w:t>
            </w:r>
            <w:r w:rsidRPr="00CD0683">
              <w:rPr>
                <w:szCs w:val="24"/>
              </w:rPr>
              <w:t xml:space="preserve">ји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tabs>
                <w:tab w:val="left" w:pos="460"/>
              </w:tabs>
              <w:autoSpaceDE w:val="0"/>
              <w:autoSpaceDN w:val="0"/>
              <w:adjustRightInd w:val="0"/>
              <w:spacing w:line="239" w:lineRule="auto"/>
              <w:ind w:left="463" w:right="117"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 оств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4"/>
                <w:szCs w:val="24"/>
              </w:rPr>
              <w:t>њ</w:t>
            </w:r>
            <w:r w:rsidRPr="00CD0683">
              <w:rPr>
                <w:szCs w:val="24"/>
              </w:rPr>
              <w:t>у</w:t>
            </w:r>
            <w:r w:rsidRPr="00CD0683">
              <w:rPr>
                <w:spacing w:val="-4"/>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w:t>
            </w:r>
            <w:r w:rsidRPr="00CD0683">
              <w:rPr>
                <w:spacing w:val="1"/>
                <w:szCs w:val="24"/>
              </w:rPr>
              <w:t>ен</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 xml:space="preserve">ве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 xml:space="preserve">је </w:t>
            </w:r>
            <w:r w:rsidRPr="00CD0683">
              <w:rPr>
                <w:spacing w:val="-2"/>
                <w:szCs w:val="24"/>
              </w:rPr>
              <w:t>и</w:t>
            </w:r>
            <w:r w:rsidRPr="00CD0683">
              <w:rPr>
                <w:spacing w:val="-1"/>
                <w:szCs w:val="24"/>
              </w:rPr>
              <w:t>з</w:t>
            </w:r>
            <w:r w:rsidRPr="00CD0683">
              <w:rPr>
                <w:szCs w:val="24"/>
              </w:rPr>
              <w:t>вор з</w:t>
            </w:r>
            <w:r w:rsidRPr="00CD0683">
              <w:rPr>
                <w:spacing w:val="1"/>
                <w:szCs w:val="24"/>
              </w:rPr>
              <w:t>н</w:t>
            </w:r>
            <w:r w:rsidRPr="00CD0683">
              <w:rPr>
                <w:spacing w:val="-1"/>
                <w:szCs w:val="24"/>
              </w:rPr>
              <w:t>а</w:t>
            </w:r>
            <w:r w:rsidRPr="00CD0683">
              <w:rPr>
                <w:szCs w:val="24"/>
              </w:rPr>
              <w:t>њ</w:t>
            </w:r>
            <w:r w:rsidRPr="00CD0683">
              <w:rPr>
                <w:spacing w:val="-2"/>
                <w:szCs w:val="24"/>
              </w:rPr>
              <w:t>а</w:t>
            </w:r>
            <w:r w:rsidRPr="00CD0683">
              <w:rPr>
                <w:szCs w:val="24"/>
              </w:rPr>
              <w:t xml:space="preserve">, </w:t>
            </w:r>
            <w:r w:rsidRPr="00CD0683">
              <w:rPr>
                <w:spacing w:val="1"/>
                <w:szCs w:val="24"/>
              </w:rPr>
              <w:t>к</w:t>
            </w:r>
            <w:r w:rsidRPr="00CD0683">
              <w:rPr>
                <w:szCs w:val="24"/>
              </w:rPr>
              <w:t>р</w:t>
            </w:r>
            <w:r w:rsidRPr="00CD0683">
              <w:rPr>
                <w:spacing w:val="-1"/>
                <w:szCs w:val="24"/>
              </w:rPr>
              <w:t>еа</w:t>
            </w:r>
            <w:r w:rsidRPr="00CD0683">
              <w:rPr>
                <w:szCs w:val="24"/>
              </w:rPr>
              <w:t>тор, орг</w:t>
            </w:r>
            <w:r w:rsidRPr="00CD0683">
              <w:rPr>
                <w:spacing w:val="-1"/>
                <w:szCs w:val="24"/>
              </w:rPr>
              <w:t>а</w:t>
            </w:r>
            <w:r w:rsidRPr="00CD0683">
              <w:rPr>
                <w:spacing w:val="1"/>
                <w:szCs w:val="24"/>
              </w:rPr>
              <w:t>низ</w:t>
            </w:r>
            <w:r w:rsidRPr="00CD0683">
              <w:rPr>
                <w:spacing w:val="-1"/>
                <w:szCs w:val="24"/>
              </w:rPr>
              <w:t>а</w:t>
            </w:r>
            <w:r w:rsidRPr="00CD0683">
              <w:rPr>
                <w:szCs w:val="24"/>
              </w:rPr>
              <w:t xml:space="preserve">тор и </w:t>
            </w:r>
            <w:r w:rsidRPr="00CD0683">
              <w:rPr>
                <w:spacing w:val="1"/>
                <w:szCs w:val="24"/>
              </w:rPr>
              <w:t>к</w:t>
            </w:r>
            <w:r w:rsidRPr="00CD0683">
              <w:rPr>
                <w:szCs w:val="24"/>
              </w:rPr>
              <w:t>оорд</w:t>
            </w:r>
            <w:r w:rsidRPr="00CD0683">
              <w:rPr>
                <w:spacing w:val="1"/>
                <w:szCs w:val="24"/>
              </w:rPr>
              <w:t>ин</w:t>
            </w:r>
            <w:r w:rsidRPr="00CD0683">
              <w:rPr>
                <w:spacing w:val="-1"/>
                <w:szCs w:val="24"/>
              </w:rPr>
              <w:t>а</w:t>
            </w:r>
            <w:r w:rsidRPr="00CD0683">
              <w:rPr>
                <w:szCs w:val="24"/>
              </w:rPr>
              <w:t>тор</w:t>
            </w:r>
            <w:r w:rsidRPr="00CD0683">
              <w:rPr>
                <w:spacing w:val="2"/>
                <w:szCs w:val="24"/>
              </w:rPr>
              <w:t xml:space="preserve"> </w:t>
            </w:r>
            <w:r w:rsidRPr="00CD0683">
              <w:rPr>
                <w:spacing w:val="-7"/>
                <w:szCs w:val="24"/>
              </w:rPr>
              <w:t>у</w:t>
            </w:r>
            <w:r w:rsidRPr="00CD0683">
              <w:rPr>
                <w:spacing w:val="-1"/>
                <w:szCs w:val="24"/>
              </w:rPr>
              <w:t>че</w:t>
            </w:r>
            <w:r w:rsidRPr="00CD0683">
              <w:rPr>
                <w:spacing w:val="1"/>
                <w:szCs w:val="24"/>
              </w:rPr>
              <w:t>ни</w:t>
            </w:r>
            <w:r w:rsidRPr="00CD0683">
              <w:rPr>
                <w:spacing w:val="-1"/>
                <w:szCs w:val="24"/>
              </w:rPr>
              <w:t>ч</w:t>
            </w:r>
            <w:r w:rsidRPr="00CD0683">
              <w:rPr>
                <w:spacing w:val="1"/>
                <w:szCs w:val="24"/>
              </w:rPr>
              <w:t>ки</w:t>
            </w:r>
            <w:r w:rsidRPr="00CD0683">
              <w:rPr>
                <w:szCs w:val="24"/>
              </w:rPr>
              <w:t xml:space="preserve">х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вно</w:t>
            </w:r>
            <w:r w:rsidRPr="00CD0683">
              <w:rPr>
                <w:spacing w:val="-1"/>
                <w:szCs w:val="24"/>
              </w:rPr>
              <w:t>с</w:t>
            </w:r>
            <w:r w:rsidRPr="00CD0683">
              <w:rPr>
                <w:szCs w:val="24"/>
              </w:rPr>
              <w:t>ти</w:t>
            </w:r>
            <w:r w:rsidRPr="00CD0683">
              <w:rPr>
                <w:spacing w:val="3"/>
                <w:szCs w:val="24"/>
              </w:rPr>
              <w:t xml:space="preserve"> </w:t>
            </w:r>
            <w:r w:rsidRPr="00CD0683">
              <w:rPr>
                <w:szCs w:val="24"/>
              </w:rPr>
              <w:t>у</w:t>
            </w:r>
            <w:r w:rsidRPr="00CD0683">
              <w:rPr>
                <w:spacing w:val="-7"/>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2"/>
                <w:szCs w:val="24"/>
              </w:rPr>
              <w:t>о</w:t>
            </w:r>
            <w:r w:rsidRPr="00CD0683">
              <w:rPr>
                <w:szCs w:val="24"/>
              </w:rPr>
              <w:t>м</w:t>
            </w:r>
            <w:r w:rsidRPr="00CD0683">
              <w:rPr>
                <w:spacing w:val="-1"/>
                <w:szCs w:val="24"/>
              </w:rPr>
              <w:t xml:space="preserve"> </w:t>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pacing w:val="1"/>
                <w:szCs w:val="24"/>
              </w:rPr>
              <w:t>с</w:t>
            </w:r>
            <w:r w:rsidRPr="00CD0683">
              <w:rPr>
                <w:spacing w:val="-5"/>
                <w:szCs w:val="24"/>
              </w:rPr>
              <w:t>у</w:t>
            </w:r>
            <w:r w:rsidRPr="00CD0683">
              <w:rPr>
                <w:szCs w:val="24"/>
              </w:rPr>
              <w:t>.</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tabs>
                <w:tab w:val="left" w:pos="460"/>
              </w:tabs>
              <w:autoSpaceDE w:val="0"/>
              <w:autoSpaceDN w:val="0"/>
              <w:adjustRightInd w:val="0"/>
              <w:spacing w:line="239" w:lineRule="auto"/>
              <w:ind w:left="463" w:right="195"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w:t>
            </w:r>
            <w:r w:rsidRPr="00CD0683">
              <w:rPr>
                <w:szCs w:val="24"/>
              </w:rPr>
              <w:t>је</w:t>
            </w:r>
            <w:r w:rsidRPr="00CD0683">
              <w:rPr>
                <w:spacing w:val="4"/>
                <w:szCs w:val="24"/>
              </w:rPr>
              <w:t xml:space="preserve"> </w:t>
            </w:r>
            <w:r w:rsidRPr="00CD0683">
              <w:rPr>
                <w:spacing w:val="-5"/>
                <w:szCs w:val="24"/>
              </w:rPr>
              <w:t>у</w:t>
            </w:r>
            <w:r w:rsidRPr="00CD0683">
              <w:rPr>
                <w:spacing w:val="-1"/>
                <w:szCs w:val="24"/>
              </w:rPr>
              <w:t>с</w:t>
            </w:r>
            <w:r w:rsidRPr="00CD0683">
              <w:rPr>
                <w:spacing w:val="1"/>
                <w:szCs w:val="24"/>
              </w:rPr>
              <w:t>п</w:t>
            </w:r>
            <w:r w:rsidRPr="00CD0683">
              <w:rPr>
                <w:spacing w:val="-1"/>
                <w:szCs w:val="24"/>
              </w:rPr>
              <w:t>е</w:t>
            </w:r>
            <w:r w:rsidRPr="00CD0683">
              <w:rPr>
                <w:szCs w:val="24"/>
              </w:rPr>
              <w:t>ш</w:t>
            </w:r>
            <w:r w:rsidRPr="00CD0683">
              <w:rPr>
                <w:spacing w:val="1"/>
                <w:szCs w:val="24"/>
              </w:rPr>
              <w:t>н</w:t>
            </w:r>
            <w:r w:rsidRPr="00CD0683">
              <w:rPr>
                <w:szCs w:val="24"/>
              </w:rPr>
              <w:t>о р</w:t>
            </w:r>
            <w:r w:rsidRPr="00CD0683">
              <w:rPr>
                <w:spacing w:val="-1"/>
                <w:szCs w:val="24"/>
              </w:rPr>
              <w:t>е</w:t>
            </w:r>
            <w:r w:rsidRPr="00CD0683">
              <w:rPr>
                <w:spacing w:val="1"/>
                <w:szCs w:val="24"/>
              </w:rPr>
              <w:t>а</w:t>
            </w:r>
            <w:r w:rsidRPr="00CD0683">
              <w:rPr>
                <w:szCs w:val="24"/>
              </w:rPr>
              <w:t>л</w:t>
            </w:r>
            <w:r w:rsidRPr="00CD0683">
              <w:rPr>
                <w:spacing w:val="1"/>
                <w:szCs w:val="24"/>
              </w:rPr>
              <w:t>из</w:t>
            </w:r>
            <w:r w:rsidRPr="00CD0683">
              <w:rPr>
                <w:szCs w:val="24"/>
              </w:rPr>
              <w:t>ов</w:t>
            </w:r>
            <w:r w:rsidRPr="00CD0683">
              <w:rPr>
                <w:spacing w:val="-1"/>
                <w:szCs w:val="24"/>
              </w:rPr>
              <w:t>а</w:t>
            </w:r>
            <w:r w:rsidRPr="00CD0683">
              <w:rPr>
                <w:spacing w:val="1"/>
                <w:szCs w:val="24"/>
              </w:rPr>
              <w:t>н</w:t>
            </w:r>
            <w:r w:rsidRPr="00CD0683">
              <w:rPr>
                <w:szCs w:val="24"/>
              </w:rPr>
              <w:t xml:space="preserve">а </w:t>
            </w:r>
            <w:r w:rsidRPr="00CD0683">
              <w:rPr>
                <w:spacing w:val="-1"/>
                <w:szCs w:val="24"/>
              </w:rPr>
              <w:t>а</w:t>
            </w:r>
            <w:r w:rsidRPr="00CD0683">
              <w:rPr>
                <w:spacing w:val="1"/>
                <w:szCs w:val="24"/>
              </w:rPr>
              <w:t>к</w:t>
            </w:r>
            <w:r w:rsidRPr="00CD0683">
              <w:rPr>
                <w:szCs w:val="24"/>
              </w:rPr>
              <w:t>о је</w:t>
            </w:r>
            <w:r w:rsidRPr="00CD0683">
              <w:rPr>
                <w:spacing w:val="2"/>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w:t>
            </w:r>
            <w:r w:rsidRPr="00CD0683">
              <w:rPr>
                <w:szCs w:val="24"/>
              </w:rPr>
              <w:t>к</w:t>
            </w:r>
            <w:r w:rsidRPr="00CD0683">
              <w:rPr>
                <w:spacing w:val="1"/>
                <w:szCs w:val="24"/>
              </w:rPr>
              <w:t xml:space="preserve"> </w:t>
            </w:r>
            <w:r w:rsidRPr="00CD0683">
              <w:rPr>
                <w:spacing w:val="-1"/>
                <w:szCs w:val="24"/>
              </w:rPr>
              <w:t>с</w:t>
            </w:r>
            <w:r w:rsidRPr="00CD0683">
              <w:rPr>
                <w:spacing w:val="1"/>
                <w:szCs w:val="24"/>
              </w:rPr>
              <w:t>п</w:t>
            </w:r>
            <w:r w:rsidRPr="00CD0683">
              <w:rPr>
                <w:szCs w:val="24"/>
              </w:rPr>
              <w:t>р</w:t>
            </w:r>
            <w:r w:rsidRPr="00CD0683">
              <w:rPr>
                <w:spacing w:val="-1"/>
                <w:szCs w:val="24"/>
              </w:rPr>
              <w:t>ема</w:t>
            </w:r>
            <w:r w:rsidRPr="00CD0683">
              <w:rPr>
                <w:szCs w:val="24"/>
              </w:rPr>
              <w:t>н</w:t>
            </w:r>
            <w:r w:rsidRPr="00CD0683">
              <w:rPr>
                <w:spacing w:val="1"/>
                <w:szCs w:val="24"/>
              </w:rPr>
              <w:t xml:space="preserve"> </w:t>
            </w:r>
            <w:r w:rsidRPr="00CD0683">
              <w:rPr>
                <w:szCs w:val="24"/>
              </w:rPr>
              <w:t>да</w:t>
            </w:r>
            <w:r w:rsidRPr="00CD0683">
              <w:rPr>
                <w:spacing w:val="-1"/>
                <w:szCs w:val="24"/>
              </w:rPr>
              <w:t xml:space="preserve"> </w:t>
            </w:r>
            <w:r w:rsidRPr="00CD0683">
              <w:rPr>
                <w:szCs w:val="24"/>
              </w:rPr>
              <w:t>Црк</w:t>
            </w:r>
            <w:r w:rsidRPr="00CD0683">
              <w:rPr>
                <w:spacing w:val="2"/>
                <w:szCs w:val="24"/>
              </w:rPr>
              <w:t>в</w:t>
            </w:r>
            <w:r w:rsidRPr="00CD0683">
              <w:rPr>
                <w:szCs w:val="24"/>
              </w:rPr>
              <w:t xml:space="preserve">у </w:t>
            </w:r>
            <w:r w:rsidRPr="00CD0683">
              <w:rPr>
                <w:spacing w:val="-1"/>
                <w:szCs w:val="24"/>
              </w:rPr>
              <w:t>с</w:t>
            </w:r>
            <w:r w:rsidRPr="00CD0683">
              <w:rPr>
                <w:spacing w:val="2"/>
                <w:szCs w:val="24"/>
              </w:rPr>
              <w:t>х</w:t>
            </w:r>
            <w:r w:rsidRPr="00CD0683">
              <w:rPr>
                <w:szCs w:val="24"/>
              </w:rPr>
              <w:t>в</w:t>
            </w:r>
            <w:r w:rsidRPr="00CD0683">
              <w:rPr>
                <w:spacing w:val="-1"/>
                <w:szCs w:val="24"/>
              </w:rPr>
              <w:t>а</w:t>
            </w:r>
            <w:r w:rsidRPr="00CD0683">
              <w:rPr>
                <w:szCs w:val="24"/>
              </w:rPr>
              <w:t>ти</w:t>
            </w:r>
            <w:r w:rsidRPr="00CD0683">
              <w:rPr>
                <w:spacing w:val="1"/>
                <w:szCs w:val="24"/>
              </w:rPr>
              <w:t xml:space="preserve"> к</w:t>
            </w:r>
            <w:r w:rsidRPr="00CD0683">
              <w:rPr>
                <w:spacing w:val="-1"/>
                <w:szCs w:val="24"/>
              </w:rPr>
              <w:t>а</w:t>
            </w:r>
            <w:r w:rsidRPr="00CD0683">
              <w:rPr>
                <w:szCs w:val="24"/>
              </w:rPr>
              <w:t xml:space="preserve">о </w:t>
            </w:r>
            <w:r w:rsidRPr="00CD0683">
              <w:rPr>
                <w:spacing w:val="1"/>
                <w:szCs w:val="24"/>
              </w:rPr>
              <w:t>п</w:t>
            </w:r>
            <w:r w:rsidRPr="00CD0683">
              <w:rPr>
                <w:szCs w:val="24"/>
              </w:rPr>
              <w:t>ро</w:t>
            </w:r>
            <w:r w:rsidRPr="00CD0683">
              <w:rPr>
                <w:spacing w:val="-1"/>
                <w:szCs w:val="24"/>
              </w:rPr>
              <w:t>с</w:t>
            </w:r>
            <w:r w:rsidRPr="00CD0683">
              <w:rPr>
                <w:szCs w:val="24"/>
              </w:rPr>
              <w:t>тор</w:t>
            </w:r>
            <w:r w:rsidRPr="00CD0683">
              <w:rPr>
                <w:spacing w:val="-2"/>
                <w:szCs w:val="24"/>
              </w:rPr>
              <w:t xml:space="preserve"> </w:t>
            </w:r>
            <w:r w:rsidRPr="00CD0683">
              <w:rPr>
                <w:spacing w:val="1"/>
                <w:szCs w:val="24"/>
              </w:rPr>
              <w:t>з</w:t>
            </w:r>
            <w:r w:rsidRPr="00CD0683">
              <w:rPr>
                <w:szCs w:val="24"/>
              </w:rPr>
              <w:t>а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е</w:t>
            </w:r>
            <w:r w:rsidRPr="00CD0683">
              <w:rPr>
                <w:spacing w:val="-1"/>
                <w:szCs w:val="24"/>
              </w:rPr>
              <w:t xml:space="preserve"> с</w:t>
            </w:r>
            <w:r w:rsidRPr="00CD0683">
              <w:rPr>
                <w:szCs w:val="24"/>
              </w:rPr>
              <w:t>воје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3"/>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к</w:t>
            </w:r>
            <w:r w:rsidRPr="00CD0683">
              <w:rPr>
                <w:szCs w:val="24"/>
              </w:rPr>
              <w:t xml:space="preserve">роз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zCs w:val="24"/>
              </w:rPr>
              <w:t>ар</w:t>
            </w:r>
            <w:r w:rsidRPr="00CD0683">
              <w:rPr>
                <w:spacing w:val="-1"/>
                <w:szCs w:val="24"/>
              </w:rPr>
              <w:t>е</w:t>
            </w:r>
            <w:r w:rsidRPr="00CD0683">
              <w:rPr>
                <w:szCs w:val="24"/>
              </w:rPr>
              <w:t>ње</w:t>
            </w:r>
            <w:r w:rsidRPr="00CD0683">
              <w:rPr>
                <w:spacing w:val="-2"/>
                <w:szCs w:val="24"/>
              </w:rPr>
              <w:t xml:space="preserve"> </w:t>
            </w:r>
            <w:r w:rsidRPr="00CD0683">
              <w:rPr>
                <w:spacing w:val="1"/>
                <w:szCs w:val="24"/>
              </w:rPr>
              <w:t>с</w:t>
            </w:r>
            <w:r w:rsidRPr="00CD0683">
              <w:rPr>
                <w:szCs w:val="24"/>
              </w:rPr>
              <w:t>а</w:t>
            </w:r>
            <w:r w:rsidRPr="00CD0683">
              <w:rPr>
                <w:spacing w:val="-1"/>
                <w:szCs w:val="24"/>
              </w:rPr>
              <w:t xml:space="preserve"> </w:t>
            </w:r>
            <w:r w:rsidRPr="00CD0683">
              <w:rPr>
                <w:szCs w:val="24"/>
              </w:rPr>
              <w:t>бл</w:t>
            </w:r>
            <w:r w:rsidRPr="00CD0683">
              <w:rPr>
                <w:spacing w:val="1"/>
                <w:szCs w:val="24"/>
              </w:rPr>
              <w:t>и</w:t>
            </w:r>
            <w:r w:rsidRPr="00CD0683">
              <w:rPr>
                <w:szCs w:val="24"/>
              </w:rPr>
              <w:t>ж</w:t>
            </w:r>
            <w:r w:rsidRPr="00CD0683">
              <w:rPr>
                <w:spacing w:val="-1"/>
                <w:szCs w:val="24"/>
              </w:rPr>
              <w:t>њ</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 Трој</w:t>
            </w:r>
            <w:r w:rsidRPr="00CD0683">
              <w:rPr>
                <w:spacing w:val="1"/>
                <w:szCs w:val="24"/>
              </w:rPr>
              <w:t>и</w:t>
            </w:r>
            <w:r w:rsidRPr="00CD0683">
              <w:rPr>
                <w:spacing w:val="-1"/>
                <w:szCs w:val="24"/>
              </w:rPr>
              <w:t>ч</w:t>
            </w:r>
            <w:r w:rsidRPr="00CD0683">
              <w:rPr>
                <w:spacing w:val="1"/>
                <w:szCs w:val="24"/>
              </w:rPr>
              <w:t>ни</w:t>
            </w:r>
            <w:r w:rsidRPr="00CD0683">
              <w:rPr>
                <w:szCs w:val="24"/>
              </w:rPr>
              <w:t>м</w:t>
            </w:r>
            <w:r w:rsidRPr="00CD0683">
              <w:rPr>
                <w:spacing w:val="-1"/>
                <w:szCs w:val="24"/>
              </w:rPr>
              <w:t xml:space="preserve"> Б</w:t>
            </w:r>
            <w:r w:rsidRPr="00CD0683">
              <w:rPr>
                <w:szCs w:val="24"/>
              </w:rPr>
              <w:t>огом</w:t>
            </w:r>
            <w:r w:rsidRPr="00CD0683">
              <w:rPr>
                <w:spacing w:val="-1"/>
                <w:szCs w:val="24"/>
              </w:rPr>
              <w:t xml:space="preserve"> </w:t>
            </w:r>
            <w:r w:rsidRPr="00CD0683">
              <w:rPr>
                <w:spacing w:val="1"/>
                <w:szCs w:val="24"/>
              </w:rPr>
              <w:t>к</w:t>
            </w:r>
            <w:r w:rsidRPr="00CD0683">
              <w:rPr>
                <w:szCs w:val="24"/>
              </w:rPr>
              <w:t>оји</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 xml:space="preserve">је </w:t>
            </w:r>
            <w:r w:rsidRPr="00CD0683">
              <w:rPr>
                <w:spacing w:val="1"/>
                <w:szCs w:val="24"/>
              </w:rPr>
              <w:t>из</w:t>
            </w:r>
            <w:r w:rsidRPr="00CD0683">
              <w:rPr>
                <w:szCs w:val="24"/>
              </w:rPr>
              <w:t>вор и</w:t>
            </w:r>
            <w:r w:rsidRPr="00CD0683">
              <w:rPr>
                <w:spacing w:val="-2"/>
                <w:szCs w:val="24"/>
              </w:rPr>
              <w:t xml:space="preserve"> </w:t>
            </w:r>
            <w:r w:rsidRPr="00CD0683">
              <w:rPr>
                <w:spacing w:val="3"/>
                <w:szCs w:val="24"/>
              </w:rPr>
              <w:t>п</w:t>
            </w:r>
            <w:r w:rsidRPr="00CD0683">
              <w:rPr>
                <w:spacing w:val="-7"/>
                <w:szCs w:val="24"/>
              </w:rPr>
              <w:t>у</w:t>
            </w:r>
            <w:r w:rsidRPr="00CD0683">
              <w:rPr>
                <w:spacing w:val="1"/>
                <w:szCs w:val="24"/>
              </w:rPr>
              <w:t>н</w:t>
            </w:r>
            <w:r w:rsidRPr="00CD0683">
              <w:rPr>
                <w:szCs w:val="24"/>
              </w:rPr>
              <w:t>оћа</w:t>
            </w:r>
            <w:r w:rsidRPr="00CD0683">
              <w:rPr>
                <w:spacing w:val="1"/>
                <w:szCs w:val="24"/>
              </w:rPr>
              <w:t xml:space="preserve"> </w:t>
            </w:r>
            <w:r w:rsidRPr="00CD0683">
              <w:rPr>
                <w:szCs w:val="24"/>
              </w:rPr>
              <w:t>њ</w:t>
            </w:r>
            <w:r w:rsidRPr="00CD0683">
              <w:rPr>
                <w:spacing w:val="-2"/>
                <w:szCs w:val="24"/>
              </w:rPr>
              <w:t>е</w:t>
            </w:r>
            <w:r w:rsidRPr="00CD0683">
              <w:rPr>
                <w:szCs w:val="24"/>
              </w:rPr>
              <w:t>говог</w:t>
            </w:r>
            <w:r w:rsidRPr="00CD0683">
              <w:rPr>
                <w:spacing w:val="2"/>
                <w:szCs w:val="24"/>
              </w:rPr>
              <w:t xml:space="preserve"> </w:t>
            </w:r>
            <w:r w:rsidRPr="00CD0683">
              <w:rPr>
                <w:szCs w:val="24"/>
              </w:rPr>
              <w:t>ж</w:t>
            </w:r>
            <w:r w:rsidRPr="00CD0683">
              <w:rPr>
                <w:spacing w:val="1"/>
                <w:szCs w:val="24"/>
              </w:rPr>
              <w:t>и</w:t>
            </w:r>
            <w:r w:rsidRPr="00CD0683">
              <w:rPr>
                <w:szCs w:val="24"/>
              </w:rPr>
              <w:t>вота.</w:t>
            </w:r>
          </w:p>
          <w:p w:rsidR="00F84D60" w:rsidRPr="00CD0683" w:rsidRDefault="00F84D60" w:rsidP="003D6F67">
            <w:pPr>
              <w:widowControl w:val="0"/>
              <w:autoSpaceDE w:val="0"/>
              <w:autoSpaceDN w:val="0"/>
              <w:adjustRightInd w:val="0"/>
              <w:spacing w:before="5" w:line="120" w:lineRule="exact"/>
              <w:rPr>
                <w:sz w:val="12"/>
                <w:szCs w:val="12"/>
              </w:rPr>
            </w:pPr>
          </w:p>
          <w:p w:rsidR="00F84D60" w:rsidRPr="00CD0683" w:rsidRDefault="00F84D60" w:rsidP="003D6F67">
            <w:pPr>
              <w:widowControl w:val="0"/>
              <w:autoSpaceDE w:val="0"/>
              <w:autoSpaceDN w:val="0"/>
              <w:adjustRightInd w:val="0"/>
              <w:ind w:left="136"/>
              <w:rPr>
                <w:szCs w:val="24"/>
              </w:rPr>
            </w:pPr>
            <w:r w:rsidRPr="00CD0683">
              <w:rPr>
                <w:b/>
                <w:bCs/>
                <w:szCs w:val="24"/>
                <w:u w:val="thick"/>
              </w:rPr>
              <w:t xml:space="preserve"> Е валуац и</w:t>
            </w:r>
            <w:r w:rsidRPr="00CD0683">
              <w:rPr>
                <w:b/>
                <w:bCs/>
                <w:spacing w:val="1"/>
                <w:szCs w:val="24"/>
                <w:u w:val="thick"/>
              </w:rPr>
              <w:t xml:space="preserve"> </w:t>
            </w:r>
            <w:r w:rsidRPr="00CD0683">
              <w:rPr>
                <w:b/>
                <w:bCs/>
                <w:szCs w:val="24"/>
                <w:u w:val="thick"/>
              </w:rPr>
              <w:t>ја  наст</w:t>
            </w:r>
            <w:r w:rsidRPr="00CD0683">
              <w:rPr>
                <w:b/>
                <w:bCs/>
                <w:spacing w:val="1"/>
                <w:szCs w:val="24"/>
                <w:u w:val="thick"/>
              </w:rPr>
              <w:t xml:space="preserve"> </w:t>
            </w:r>
            <w:r w:rsidRPr="00CD0683">
              <w:rPr>
                <w:b/>
                <w:bCs/>
                <w:szCs w:val="24"/>
                <w:u w:val="thick"/>
              </w:rPr>
              <w:t>аве</w:t>
            </w:r>
            <w:r w:rsidRPr="00CD0683">
              <w:rPr>
                <w:b/>
                <w:bCs/>
                <w:spacing w:val="-2"/>
                <w:szCs w:val="24"/>
                <w:u w:val="thick"/>
              </w:rPr>
              <w:t xml:space="preserve"> </w:t>
            </w:r>
          </w:p>
          <w:p w:rsidR="00F84D60" w:rsidRPr="00CD0683" w:rsidRDefault="00F84D60" w:rsidP="003D6F67">
            <w:pPr>
              <w:widowControl w:val="0"/>
              <w:autoSpaceDE w:val="0"/>
              <w:autoSpaceDN w:val="0"/>
              <w:adjustRightInd w:val="0"/>
              <w:spacing w:before="5" w:line="110" w:lineRule="exact"/>
              <w:rPr>
                <w:sz w:val="11"/>
                <w:szCs w:val="11"/>
              </w:rPr>
            </w:pPr>
          </w:p>
          <w:p w:rsidR="00F84D60" w:rsidRPr="00CD0683" w:rsidRDefault="00F84D60" w:rsidP="003D6F67">
            <w:pPr>
              <w:widowControl w:val="0"/>
              <w:autoSpaceDE w:val="0"/>
              <w:autoSpaceDN w:val="0"/>
              <w:adjustRightInd w:val="0"/>
              <w:ind w:left="136" w:right="304"/>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pacing w:val="3"/>
                <w:szCs w:val="24"/>
              </w:rPr>
              <w:t>ј</w:t>
            </w:r>
            <w:r w:rsidRPr="00CD0683">
              <w:rPr>
                <w:szCs w:val="24"/>
              </w:rPr>
              <w:t>у</w:t>
            </w:r>
            <w:r w:rsidRPr="00CD0683">
              <w:rPr>
                <w:spacing w:val="-5"/>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е</w:t>
            </w:r>
            <w:r w:rsidRPr="00CD0683">
              <w:rPr>
                <w:spacing w:val="-1"/>
                <w:szCs w:val="24"/>
              </w:rPr>
              <w:t xml:space="preserve"> (</w:t>
            </w:r>
            <w:r w:rsidRPr="00CD0683">
              <w:rPr>
                <w:spacing w:val="1"/>
                <w:szCs w:val="24"/>
              </w:rPr>
              <w:t>п</w:t>
            </w:r>
            <w:r w:rsidRPr="00CD0683">
              <w:rPr>
                <w:spacing w:val="2"/>
                <w:szCs w:val="24"/>
              </w:rPr>
              <w:t>р</w:t>
            </w:r>
            <w:r w:rsidRPr="00CD0683">
              <w:rPr>
                <w:szCs w:val="24"/>
              </w:rPr>
              <w:t>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lastRenderedPageBreak/>
              <w:t>у</w:t>
            </w:r>
            <w:r w:rsidRPr="00CD0683">
              <w:rPr>
                <w:spacing w:val="1"/>
                <w:szCs w:val="24"/>
              </w:rPr>
              <w:t>сп</w:t>
            </w:r>
            <w:r w:rsidRPr="00CD0683">
              <w:rPr>
                <w:spacing w:val="-1"/>
                <w:szCs w:val="24"/>
              </w:rPr>
              <w:t>е</w:t>
            </w:r>
            <w:r w:rsidRPr="00CD0683">
              <w:rPr>
                <w:szCs w:val="24"/>
              </w:rPr>
              <w:t>ш</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pacing w:val="-2"/>
                <w:szCs w:val="24"/>
              </w:rPr>
              <w:t>ј</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и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е</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з</w:t>
            </w:r>
            <w:r w:rsidRPr="00CD0683">
              <w:rPr>
                <w:spacing w:val="-1"/>
                <w:szCs w:val="24"/>
              </w:rPr>
              <w:t>а</w:t>
            </w:r>
            <w:r w:rsidRPr="00CD0683">
              <w:rPr>
                <w:szCs w:val="24"/>
              </w:rPr>
              <w:t>д</w:t>
            </w:r>
            <w:r w:rsidRPr="00CD0683">
              <w:rPr>
                <w:spacing w:val="-1"/>
                <w:szCs w:val="24"/>
              </w:rPr>
              <w:t>а</w:t>
            </w:r>
            <w:r w:rsidRPr="00CD0683">
              <w:rPr>
                <w:szCs w:val="24"/>
              </w:rPr>
              <w:t>т</w:t>
            </w:r>
            <w:r w:rsidRPr="00CD0683">
              <w:rPr>
                <w:spacing w:val="-1"/>
                <w:szCs w:val="24"/>
              </w:rPr>
              <w:t>а</w:t>
            </w:r>
            <w:r w:rsidRPr="00CD0683">
              <w:rPr>
                <w:spacing w:val="1"/>
                <w:szCs w:val="24"/>
              </w:rPr>
              <w:t>к</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 xml:space="preserve">ода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н</w:t>
            </w:r>
            <w:r w:rsidRPr="00CD0683">
              <w:rPr>
                <w:spacing w:val="2"/>
                <w:szCs w:val="24"/>
              </w:rPr>
              <w:t>а</w:t>
            </w:r>
            <w:r w:rsidRPr="00CD0683">
              <w:rPr>
                <w:spacing w:val="-1"/>
                <w:szCs w:val="24"/>
              </w:rPr>
              <w:t>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ће</w:t>
            </w:r>
            <w:r w:rsidRPr="00CD0683">
              <w:rPr>
                <w:spacing w:val="-1"/>
                <w:szCs w:val="24"/>
              </w:rPr>
              <w:t xml:space="preserve"> </w:t>
            </w:r>
            <w:r w:rsidRPr="00CD0683">
              <w:rPr>
                <w:szCs w:val="24"/>
              </w:rPr>
              <w:t>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ти</w:t>
            </w:r>
            <w:r w:rsidRPr="00CD0683">
              <w:rPr>
                <w:spacing w:val="1"/>
                <w:szCs w:val="24"/>
              </w:rPr>
              <w:t xml:space="preserve"> н</w:t>
            </w:r>
            <w:r w:rsidRPr="00CD0683">
              <w:rPr>
                <w:szCs w:val="24"/>
              </w:rPr>
              <w:t>а два</w:t>
            </w:r>
            <w:r w:rsidRPr="00CD0683">
              <w:rPr>
                <w:spacing w:val="-1"/>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pacing w:val="-1"/>
                <w:szCs w:val="24"/>
              </w:rPr>
              <w:t>а</w:t>
            </w:r>
            <w:r w:rsidRPr="00CD0683">
              <w:rPr>
                <w:szCs w:val="24"/>
              </w:rPr>
              <w:t>:</w:t>
            </w:r>
          </w:p>
          <w:p w:rsidR="00F84D60" w:rsidRPr="00CD0683" w:rsidRDefault="00F84D60" w:rsidP="003D6F67">
            <w:pPr>
              <w:widowControl w:val="0"/>
              <w:tabs>
                <w:tab w:val="left" w:pos="460"/>
              </w:tabs>
              <w:autoSpaceDE w:val="0"/>
              <w:autoSpaceDN w:val="0"/>
              <w:adjustRightInd w:val="0"/>
              <w:spacing w:line="239" w:lineRule="auto"/>
              <w:ind w:left="463" w:right="210"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zCs w:val="24"/>
              </w:rPr>
              <w:t>р</w:t>
            </w:r>
            <w:r w:rsidRPr="00CD0683">
              <w:rPr>
                <w:spacing w:val="1"/>
                <w:szCs w:val="24"/>
              </w:rPr>
              <w:t>е</w:t>
            </w:r>
            <w:r w:rsidRPr="00CD0683">
              <w:rPr>
                <w:spacing w:val="-1"/>
                <w:szCs w:val="24"/>
              </w:rPr>
              <w:t>а</w:t>
            </w:r>
            <w:r w:rsidRPr="00CD0683">
              <w:rPr>
                <w:spacing w:val="1"/>
                <w:szCs w:val="24"/>
              </w:rPr>
              <w:t>кци</w:t>
            </w:r>
            <w:r w:rsidRPr="00CD0683">
              <w:rPr>
                <w:spacing w:val="-2"/>
                <w:szCs w:val="24"/>
              </w:rPr>
              <w:t>ј</w:t>
            </w:r>
            <w:r w:rsidRPr="00CD0683">
              <w:rPr>
                <w:szCs w:val="24"/>
              </w:rPr>
              <w:t>е</w:t>
            </w:r>
            <w:r w:rsidRPr="00CD0683">
              <w:rPr>
                <w:spacing w:val="1"/>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и</w:t>
            </w:r>
            <w:r w:rsidRPr="00CD0683">
              <w:rPr>
                <w:szCs w:val="24"/>
              </w:rPr>
              <w:t>ли</w:t>
            </w:r>
            <w:r w:rsidRPr="00CD0683">
              <w:rPr>
                <w:spacing w:val="-1"/>
                <w:szCs w:val="24"/>
              </w:rPr>
              <w:t xml:space="preserve"> </w:t>
            </w:r>
            <w:r w:rsidRPr="00CD0683">
              <w:rPr>
                <w:spacing w:val="1"/>
                <w:szCs w:val="24"/>
              </w:rPr>
              <w:t>п</w:t>
            </w:r>
            <w:r w:rsidRPr="00CD0683">
              <w:rPr>
                <w:szCs w:val="24"/>
              </w:rPr>
              <w:t>р</w:t>
            </w:r>
            <w:r w:rsidRPr="00CD0683">
              <w:rPr>
                <w:spacing w:val="1"/>
                <w:szCs w:val="24"/>
              </w:rPr>
              <w:t>и</w:t>
            </w:r>
            <w:r w:rsidRPr="00CD0683">
              <w:rPr>
                <w:spacing w:val="3"/>
                <w:szCs w:val="24"/>
              </w:rPr>
              <w:t>к</w:t>
            </w:r>
            <w:r w:rsidRPr="00CD0683">
              <w:rPr>
                <w:spacing w:val="-7"/>
                <w:szCs w:val="24"/>
              </w:rPr>
              <w:t>у</w:t>
            </w:r>
            <w:r w:rsidRPr="00CD0683">
              <w:rPr>
                <w:spacing w:val="1"/>
                <w:szCs w:val="24"/>
              </w:rPr>
              <w:t>п</w:t>
            </w:r>
            <w:r w:rsidRPr="00CD0683">
              <w:rPr>
                <w:szCs w:val="24"/>
              </w:rPr>
              <w:t>љ</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pacing w:val="1"/>
                <w:szCs w:val="24"/>
              </w:rPr>
              <w:t>к</w:t>
            </w:r>
            <w:r w:rsidRPr="00CD0683">
              <w:rPr>
                <w:szCs w:val="24"/>
              </w:rPr>
              <w:t>о</w:t>
            </w:r>
            <w:r w:rsidRPr="00CD0683">
              <w:rPr>
                <w:spacing w:val="-1"/>
                <w:szCs w:val="24"/>
              </w:rPr>
              <w:t>м</w:t>
            </w:r>
            <w:r w:rsidRPr="00CD0683">
              <w:rPr>
                <w:spacing w:val="1"/>
                <w:szCs w:val="24"/>
              </w:rPr>
              <w:t>ен</w:t>
            </w:r>
            <w:r w:rsidRPr="00CD0683">
              <w:rPr>
                <w:szCs w:val="24"/>
              </w:rPr>
              <w:t>т</w:t>
            </w:r>
            <w:r w:rsidRPr="00CD0683">
              <w:rPr>
                <w:spacing w:val="-1"/>
                <w:szCs w:val="24"/>
              </w:rPr>
              <w:t>а</w:t>
            </w:r>
            <w:r w:rsidRPr="00CD0683">
              <w:rPr>
                <w:szCs w:val="24"/>
              </w:rPr>
              <w:t xml:space="preserve">ра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pacing w:val="3"/>
                <w:szCs w:val="24"/>
              </w:rPr>
              <w:t>п</w:t>
            </w:r>
            <w:r w:rsidRPr="00CD0683">
              <w:rPr>
                <w:spacing w:val="-5"/>
                <w:szCs w:val="24"/>
              </w:rPr>
              <w:t>у</w:t>
            </w:r>
            <w:r w:rsidRPr="00CD0683">
              <w:rPr>
                <w:szCs w:val="24"/>
              </w:rPr>
              <w:t>т</w:t>
            </w:r>
            <w:r w:rsidRPr="00CD0683">
              <w:rPr>
                <w:spacing w:val="1"/>
                <w:szCs w:val="24"/>
              </w:rPr>
              <w:t>е</w:t>
            </w:r>
            <w:r w:rsidRPr="00CD0683">
              <w:rPr>
                <w:szCs w:val="24"/>
              </w:rPr>
              <w:t>м</w:t>
            </w:r>
            <w:r w:rsidRPr="00CD0683">
              <w:rPr>
                <w:spacing w:val="-1"/>
                <w:szCs w:val="24"/>
              </w:rPr>
              <w:t xml:space="preserve"> а</w:t>
            </w:r>
            <w:r w:rsidRPr="00CD0683">
              <w:rPr>
                <w:spacing w:val="1"/>
                <w:szCs w:val="24"/>
              </w:rPr>
              <w:t>нк</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 xml:space="preserve">х </w:t>
            </w:r>
            <w:r w:rsidRPr="00CD0683">
              <w:rPr>
                <w:spacing w:val="-1"/>
                <w:szCs w:val="24"/>
              </w:rPr>
              <w:t>е</w:t>
            </w:r>
            <w:r w:rsidRPr="00CD0683">
              <w:rPr>
                <w:szCs w:val="24"/>
              </w:rPr>
              <w:t>в</w:t>
            </w:r>
            <w:r w:rsidRPr="00CD0683">
              <w:rPr>
                <w:spacing w:val="-1"/>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о</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zCs w:val="24"/>
              </w:rPr>
              <w:t>л</w:t>
            </w:r>
            <w:r w:rsidRPr="00CD0683">
              <w:rPr>
                <w:spacing w:val="1"/>
                <w:szCs w:val="24"/>
              </w:rPr>
              <w:t>и</w:t>
            </w:r>
            <w:r w:rsidRPr="00CD0683">
              <w:rPr>
                <w:spacing w:val="-1"/>
                <w:szCs w:val="24"/>
              </w:rPr>
              <w:t>с</w:t>
            </w:r>
            <w:r w:rsidRPr="00CD0683">
              <w:rPr>
                <w:spacing w:val="-2"/>
                <w:szCs w:val="24"/>
              </w:rPr>
              <w:t>т</w:t>
            </w:r>
            <w:r w:rsidRPr="00CD0683">
              <w:rPr>
                <w:spacing w:val="1"/>
                <w:szCs w:val="24"/>
              </w:rPr>
              <w:t>и</w:t>
            </w:r>
            <w:r w:rsidRPr="00CD0683">
              <w:rPr>
                <w:szCs w:val="24"/>
              </w:rPr>
              <w:t>ћ</w:t>
            </w:r>
            <w:r w:rsidRPr="00CD0683">
              <w:rPr>
                <w:spacing w:val="-1"/>
                <w:szCs w:val="24"/>
              </w:rPr>
              <w:t>а</w:t>
            </w:r>
            <w:r w:rsidRPr="00CD0683">
              <w:rPr>
                <w:szCs w:val="24"/>
              </w:rPr>
              <w:t>;</w:t>
            </w:r>
          </w:p>
        </w:tc>
      </w:tr>
      <w:tr w:rsidR="00F84D60" w:rsidRPr="00CD0683" w:rsidTr="003A5676">
        <w:trPr>
          <w:trHeight w:val="340"/>
          <w:jc w:val="center"/>
        </w:trPr>
        <w:tc>
          <w:tcPr>
            <w:tcW w:w="2407"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6" w:line="110" w:lineRule="exact"/>
              <w:rPr>
                <w:sz w:val="11"/>
                <w:szCs w:val="11"/>
              </w:rPr>
            </w:pPr>
          </w:p>
          <w:p w:rsidR="00F84D60" w:rsidRPr="00CD0683" w:rsidRDefault="00F84D60" w:rsidP="003D6F67">
            <w:pPr>
              <w:widowControl w:val="0"/>
              <w:autoSpaceDE w:val="0"/>
              <w:autoSpaceDN w:val="0"/>
              <w:adjustRightInd w:val="0"/>
              <w:ind w:left="616" w:right="176" w:hanging="396"/>
              <w:rPr>
                <w:szCs w:val="24"/>
              </w:rPr>
            </w:pPr>
            <w:r w:rsidRPr="00CD0683">
              <w:rPr>
                <w:b/>
                <w:bCs/>
                <w:szCs w:val="24"/>
              </w:rPr>
              <w:t>V -</w:t>
            </w:r>
            <w:r w:rsidRPr="00CD0683">
              <w:rPr>
                <w:b/>
                <w:bCs/>
                <w:spacing w:val="-1"/>
                <w:szCs w:val="24"/>
              </w:rPr>
              <w:t xml:space="preserve"> </w:t>
            </w:r>
            <w:r w:rsidRPr="00CD0683">
              <w:rPr>
                <w:b/>
                <w:bCs/>
                <w:szCs w:val="24"/>
              </w:rPr>
              <w:t>Ц</w:t>
            </w:r>
            <w:r w:rsidRPr="00CD0683">
              <w:rPr>
                <w:b/>
                <w:bCs/>
                <w:spacing w:val="-2"/>
                <w:szCs w:val="24"/>
              </w:rPr>
              <w:t>Р</w:t>
            </w:r>
            <w:r w:rsidRPr="00CD0683">
              <w:rPr>
                <w:b/>
                <w:bCs/>
                <w:spacing w:val="1"/>
                <w:szCs w:val="24"/>
              </w:rPr>
              <w:t>К</w:t>
            </w:r>
            <w:r w:rsidRPr="00CD0683">
              <w:rPr>
                <w:b/>
                <w:bCs/>
                <w:szCs w:val="24"/>
              </w:rPr>
              <w:t>ВА Д</w:t>
            </w:r>
            <w:r w:rsidRPr="00CD0683">
              <w:rPr>
                <w:b/>
                <w:bCs/>
                <w:spacing w:val="-1"/>
                <w:szCs w:val="24"/>
              </w:rPr>
              <w:t>У</w:t>
            </w:r>
            <w:r w:rsidRPr="00CD0683">
              <w:rPr>
                <w:b/>
                <w:bCs/>
                <w:szCs w:val="24"/>
              </w:rPr>
              <w:t>ХА СВ</w:t>
            </w:r>
            <w:r w:rsidRPr="00CD0683">
              <w:rPr>
                <w:b/>
                <w:bCs/>
                <w:spacing w:val="1"/>
                <w:szCs w:val="24"/>
              </w:rPr>
              <w:t>Е</w:t>
            </w:r>
            <w:r w:rsidRPr="00CD0683">
              <w:rPr>
                <w:b/>
                <w:bCs/>
                <w:szCs w:val="24"/>
              </w:rPr>
              <w:t>ТО</w:t>
            </w:r>
            <w:r w:rsidRPr="00CD0683">
              <w:rPr>
                <w:b/>
                <w:bCs/>
                <w:spacing w:val="1"/>
                <w:szCs w:val="24"/>
              </w:rPr>
              <w:t>Г</w:t>
            </w:r>
            <w:r w:rsidRPr="00CD0683">
              <w:rPr>
                <w:b/>
                <w:bCs/>
                <w:szCs w:val="24"/>
              </w:rPr>
              <w:t>А</w:t>
            </w:r>
          </w:p>
          <w:p w:rsidR="00F84D60" w:rsidRPr="00CD0683" w:rsidRDefault="00F84D60" w:rsidP="003D6F67">
            <w:pPr>
              <w:widowControl w:val="0"/>
              <w:autoSpaceDE w:val="0"/>
              <w:autoSpaceDN w:val="0"/>
              <w:adjustRightInd w:val="0"/>
              <w:spacing w:before="5" w:line="110" w:lineRule="exact"/>
              <w:rPr>
                <w:sz w:val="11"/>
                <w:szCs w:val="11"/>
              </w:rPr>
            </w:pPr>
          </w:p>
          <w:p w:rsidR="00F84D60" w:rsidRPr="00CD0683" w:rsidRDefault="00F84D60" w:rsidP="003D6F67">
            <w:pPr>
              <w:widowControl w:val="0"/>
              <w:autoSpaceDE w:val="0"/>
              <w:autoSpaceDN w:val="0"/>
              <w:adjustRightInd w:val="0"/>
              <w:spacing w:line="200" w:lineRule="exact"/>
              <w:rPr>
                <w:sz w:val="20"/>
                <w:szCs w:val="20"/>
              </w:rPr>
            </w:pPr>
          </w:p>
          <w:p w:rsidR="00F84D60" w:rsidRPr="00CD0683" w:rsidRDefault="00F84D60" w:rsidP="003D6F67">
            <w:pPr>
              <w:widowControl w:val="0"/>
              <w:autoSpaceDE w:val="0"/>
              <w:autoSpaceDN w:val="0"/>
              <w:adjustRightInd w:val="0"/>
              <w:spacing w:line="200" w:lineRule="exact"/>
              <w:rPr>
                <w:sz w:val="20"/>
                <w:szCs w:val="20"/>
              </w:rPr>
            </w:pPr>
          </w:p>
          <w:p w:rsidR="00F84D60" w:rsidRPr="00CD0683" w:rsidRDefault="00F84D60" w:rsidP="003D6F67">
            <w:pPr>
              <w:widowControl w:val="0"/>
              <w:autoSpaceDE w:val="0"/>
              <w:autoSpaceDN w:val="0"/>
              <w:adjustRightInd w:val="0"/>
              <w:ind w:left="102"/>
              <w:rPr>
                <w:szCs w:val="24"/>
              </w:rPr>
            </w:pPr>
            <w:r w:rsidRPr="00CD0683">
              <w:rPr>
                <w:b/>
                <w:bCs/>
                <w:szCs w:val="24"/>
              </w:rPr>
              <w:t>20. Вазне</w:t>
            </w:r>
            <w:r w:rsidRPr="00CD0683">
              <w:rPr>
                <w:b/>
                <w:bCs/>
                <w:spacing w:val="-1"/>
                <w:szCs w:val="24"/>
              </w:rPr>
              <w:t>се</w:t>
            </w:r>
            <w:r w:rsidRPr="00CD0683">
              <w:rPr>
                <w:b/>
                <w:bCs/>
                <w:szCs w:val="24"/>
              </w:rPr>
              <w:t>ње</w:t>
            </w:r>
            <w:r w:rsidRPr="00CD0683">
              <w:rPr>
                <w:b/>
                <w:bCs/>
                <w:spacing w:val="-1"/>
                <w:szCs w:val="24"/>
              </w:rPr>
              <w:t xml:space="preserve"> </w:t>
            </w:r>
            <w:r w:rsidRPr="00CD0683">
              <w:rPr>
                <w:b/>
                <w:bCs/>
                <w:szCs w:val="24"/>
              </w:rPr>
              <w:t>и</w:t>
            </w:r>
          </w:p>
          <w:p w:rsidR="00F84D60" w:rsidRPr="00CD0683" w:rsidRDefault="00F84D60" w:rsidP="003D6F67">
            <w:pPr>
              <w:widowControl w:val="0"/>
              <w:autoSpaceDE w:val="0"/>
              <w:autoSpaceDN w:val="0"/>
              <w:adjustRightInd w:val="0"/>
              <w:ind w:left="119"/>
              <w:rPr>
                <w:szCs w:val="24"/>
              </w:rPr>
            </w:pPr>
            <w:r w:rsidRPr="00CD0683">
              <w:rPr>
                <w:b/>
                <w:bCs/>
                <w:szCs w:val="24"/>
              </w:rPr>
              <w:t>Педе</w:t>
            </w:r>
            <w:r w:rsidRPr="00CD0683">
              <w:rPr>
                <w:b/>
                <w:bCs/>
                <w:spacing w:val="-1"/>
                <w:szCs w:val="24"/>
              </w:rPr>
              <w:t>се</w:t>
            </w:r>
            <w:r w:rsidRPr="00CD0683">
              <w:rPr>
                <w:b/>
                <w:bCs/>
                <w:spacing w:val="2"/>
                <w:szCs w:val="24"/>
              </w:rPr>
              <w:t>т</w:t>
            </w:r>
            <w:r w:rsidRPr="00CD0683">
              <w:rPr>
                <w:b/>
                <w:bCs/>
                <w:spacing w:val="1"/>
                <w:szCs w:val="24"/>
              </w:rPr>
              <w:t>ниц</w:t>
            </w:r>
            <w:r w:rsidRPr="00CD0683">
              <w:rPr>
                <w:b/>
                <w:bCs/>
                <w:szCs w:val="24"/>
              </w:rPr>
              <w:t>а</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b/>
                <w:bCs/>
                <w:szCs w:val="24"/>
              </w:rPr>
              <w:t>21. Ц</w:t>
            </w:r>
            <w:r w:rsidRPr="00CD0683">
              <w:rPr>
                <w:b/>
                <w:bCs/>
                <w:spacing w:val="1"/>
                <w:szCs w:val="24"/>
              </w:rPr>
              <w:t>рк</w:t>
            </w:r>
            <w:r w:rsidRPr="00CD0683">
              <w:rPr>
                <w:b/>
                <w:bCs/>
                <w:szCs w:val="24"/>
              </w:rPr>
              <w:t>ва у</w:t>
            </w:r>
          </w:p>
          <w:p w:rsidR="00F84D60" w:rsidRPr="00CD0683" w:rsidRDefault="00F84D60" w:rsidP="003D6F67">
            <w:pPr>
              <w:widowControl w:val="0"/>
              <w:autoSpaceDE w:val="0"/>
              <w:autoSpaceDN w:val="0"/>
              <w:adjustRightInd w:val="0"/>
              <w:ind w:left="119"/>
              <w:rPr>
                <w:szCs w:val="24"/>
              </w:rPr>
            </w:pPr>
            <w:r w:rsidRPr="00CD0683">
              <w:rPr>
                <w:b/>
                <w:bCs/>
                <w:szCs w:val="24"/>
              </w:rPr>
              <w:t>Ј</w:t>
            </w:r>
            <w:r w:rsidRPr="00CD0683">
              <w:rPr>
                <w:b/>
                <w:bCs/>
                <w:spacing w:val="-1"/>
                <w:szCs w:val="24"/>
              </w:rPr>
              <w:t>е</w:t>
            </w:r>
            <w:r w:rsidRPr="00CD0683">
              <w:rPr>
                <w:b/>
                <w:bCs/>
                <w:spacing w:val="1"/>
                <w:szCs w:val="24"/>
              </w:rPr>
              <w:t>р</w:t>
            </w:r>
            <w:r w:rsidRPr="00CD0683">
              <w:rPr>
                <w:b/>
                <w:bCs/>
                <w:szCs w:val="24"/>
              </w:rPr>
              <w:t>у</w:t>
            </w:r>
            <w:r w:rsidRPr="00CD0683">
              <w:rPr>
                <w:b/>
                <w:bCs/>
                <w:spacing w:val="-1"/>
                <w:szCs w:val="24"/>
              </w:rPr>
              <w:t>с</w:t>
            </w:r>
            <w:r w:rsidRPr="00CD0683">
              <w:rPr>
                <w:b/>
                <w:bCs/>
                <w:szCs w:val="24"/>
              </w:rPr>
              <w:t>алиму</w:t>
            </w:r>
          </w:p>
          <w:p w:rsidR="00F84D60" w:rsidRPr="00CD0683" w:rsidRDefault="00F84D60" w:rsidP="003D6F67">
            <w:pPr>
              <w:widowControl w:val="0"/>
              <w:autoSpaceDE w:val="0"/>
              <w:autoSpaceDN w:val="0"/>
              <w:adjustRightInd w:val="0"/>
              <w:spacing w:before="1" w:line="120" w:lineRule="exact"/>
              <w:rPr>
                <w:sz w:val="12"/>
                <w:szCs w:val="12"/>
              </w:rPr>
            </w:pPr>
          </w:p>
          <w:p w:rsidR="00F84D60" w:rsidRPr="00CD0683" w:rsidRDefault="00F84D60" w:rsidP="003D6F67">
            <w:pPr>
              <w:widowControl w:val="0"/>
              <w:autoSpaceDE w:val="0"/>
              <w:autoSpaceDN w:val="0"/>
              <w:adjustRightInd w:val="0"/>
              <w:ind w:left="119" w:right="116" w:hanging="17"/>
              <w:rPr>
                <w:szCs w:val="24"/>
              </w:rPr>
            </w:pPr>
            <w:r w:rsidRPr="00CD0683">
              <w:rPr>
                <w:b/>
                <w:bCs/>
                <w:szCs w:val="24"/>
              </w:rPr>
              <w:t>22. Павле</w:t>
            </w:r>
            <w:r w:rsidRPr="00CD0683">
              <w:rPr>
                <w:b/>
                <w:bCs/>
                <w:spacing w:val="-1"/>
                <w:szCs w:val="24"/>
              </w:rPr>
              <w:t xml:space="preserve"> </w:t>
            </w:r>
            <w:r w:rsidRPr="00CD0683">
              <w:rPr>
                <w:b/>
                <w:bCs/>
                <w:szCs w:val="24"/>
              </w:rPr>
              <w:t>– а</w:t>
            </w:r>
            <w:r w:rsidRPr="00CD0683">
              <w:rPr>
                <w:b/>
                <w:bCs/>
                <w:spacing w:val="1"/>
                <w:szCs w:val="24"/>
              </w:rPr>
              <w:t>п</w:t>
            </w:r>
            <w:r w:rsidRPr="00CD0683">
              <w:rPr>
                <w:b/>
                <w:bCs/>
                <w:szCs w:val="24"/>
              </w:rPr>
              <w:t>о</w:t>
            </w:r>
            <w:r w:rsidRPr="00CD0683">
              <w:rPr>
                <w:b/>
                <w:bCs/>
                <w:spacing w:val="-1"/>
                <w:szCs w:val="24"/>
              </w:rPr>
              <w:t>с</w:t>
            </w:r>
            <w:r w:rsidRPr="00CD0683">
              <w:rPr>
                <w:b/>
                <w:bCs/>
                <w:spacing w:val="2"/>
                <w:szCs w:val="24"/>
              </w:rPr>
              <w:t>т</w:t>
            </w:r>
            <w:r w:rsidRPr="00CD0683">
              <w:rPr>
                <w:b/>
                <w:bCs/>
                <w:szCs w:val="24"/>
              </w:rPr>
              <w:t xml:space="preserve">ол </w:t>
            </w:r>
            <w:r w:rsidRPr="00CD0683">
              <w:rPr>
                <w:b/>
                <w:bCs/>
                <w:spacing w:val="1"/>
                <w:szCs w:val="24"/>
              </w:rPr>
              <w:t>н</w:t>
            </w:r>
            <w:r w:rsidRPr="00CD0683">
              <w:rPr>
                <w:b/>
                <w:bCs/>
                <w:spacing w:val="-1"/>
                <w:szCs w:val="24"/>
              </w:rPr>
              <w:t>е</w:t>
            </w:r>
            <w:r w:rsidRPr="00CD0683">
              <w:rPr>
                <w:b/>
                <w:bCs/>
                <w:szCs w:val="24"/>
              </w:rPr>
              <w:t>знабо</w:t>
            </w:r>
            <w:r w:rsidRPr="00CD0683">
              <w:rPr>
                <w:b/>
                <w:bCs/>
                <w:spacing w:val="-3"/>
                <w:szCs w:val="24"/>
              </w:rPr>
              <w:t>ж</w:t>
            </w:r>
            <w:r w:rsidRPr="00CD0683">
              <w:rPr>
                <w:b/>
                <w:bCs/>
                <w:szCs w:val="24"/>
              </w:rPr>
              <w:t>а</w:t>
            </w:r>
            <w:r w:rsidRPr="00CD0683">
              <w:rPr>
                <w:b/>
                <w:bCs/>
                <w:spacing w:val="1"/>
                <w:szCs w:val="24"/>
              </w:rPr>
              <w:t>ц</w:t>
            </w:r>
            <w:r w:rsidRPr="00CD0683">
              <w:rPr>
                <w:b/>
                <w:bCs/>
                <w:szCs w:val="24"/>
              </w:rPr>
              <w:t>а</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ight="946" w:hanging="17"/>
              <w:rPr>
                <w:szCs w:val="24"/>
              </w:rPr>
            </w:pPr>
            <w:r w:rsidRPr="00CD0683">
              <w:rPr>
                <w:b/>
                <w:bCs/>
                <w:szCs w:val="24"/>
              </w:rPr>
              <w:t>23. П</w:t>
            </w:r>
            <w:r w:rsidRPr="00CD0683">
              <w:rPr>
                <w:b/>
                <w:bCs/>
                <w:spacing w:val="1"/>
                <w:szCs w:val="24"/>
              </w:rPr>
              <w:t>р</w:t>
            </w:r>
            <w:r w:rsidRPr="00CD0683">
              <w:rPr>
                <w:b/>
                <w:bCs/>
                <w:szCs w:val="24"/>
              </w:rPr>
              <w:t>о</w:t>
            </w:r>
            <w:r w:rsidRPr="00CD0683">
              <w:rPr>
                <w:b/>
                <w:bCs/>
                <w:spacing w:val="-1"/>
                <w:szCs w:val="24"/>
              </w:rPr>
              <w:t>г</w:t>
            </w:r>
            <w:r w:rsidRPr="00CD0683">
              <w:rPr>
                <w:b/>
                <w:bCs/>
                <w:szCs w:val="24"/>
              </w:rPr>
              <w:t>о</w:t>
            </w:r>
            <w:r w:rsidRPr="00CD0683">
              <w:rPr>
                <w:b/>
                <w:bCs/>
                <w:spacing w:val="1"/>
                <w:szCs w:val="24"/>
              </w:rPr>
              <w:t>н</w:t>
            </w:r>
            <w:r w:rsidRPr="00CD0683">
              <w:rPr>
                <w:b/>
                <w:bCs/>
                <w:szCs w:val="24"/>
              </w:rPr>
              <w:t>и х</w:t>
            </w:r>
            <w:r w:rsidRPr="00CD0683">
              <w:rPr>
                <w:b/>
                <w:bCs/>
                <w:spacing w:val="1"/>
                <w:szCs w:val="24"/>
              </w:rPr>
              <w:t>р</w:t>
            </w:r>
            <w:r w:rsidRPr="00CD0683">
              <w:rPr>
                <w:b/>
                <w:bCs/>
                <w:spacing w:val="3"/>
                <w:szCs w:val="24"/>
              </w:rPr>
              <w:t>и</w:t>
            </w:r>
            <w:r w:rsidRPr="00CD0683">
              <w:rPr>
                <w:b/>
                <w:bCs/>
                <w:spacing w:val="-6"/>
                <w:szCs w:val="24"/>
              </w:rPr>
              <w:t>ш</w:t>
            </w:r>
            <w:r w:rsidRPr="00CD0683">
              <w:rPr>
                <w:b/>
                <w:bCs/>
                <w:spacing w:val="1"/>
                <w:szCs w:val="24"/>
              </w:rPr>
              <w:t>ћ</w:t>
            </w:r>
            <w:r w:rsidRPr="00CD0683">
              <w:rPr>
                <w:b/>
                <w:bCs/>
                <w:szCs w:val="24"/>
              </w:rPr>
              <w:t>а</w:t>
            </w:r>
            <w:r w:rsidRPr="00CD0683">
              <w:rPr>
                <w:b/>
                <w:bCs/>
                <w:spacing w:val="1"/>
                <w:szCs w:val="24"/>
              </w:rPr>
              <w:t>н</w:t>
            </w:r>
            <w:r w:rsidRPr="00CD0683">
              <w:rPr>
                <w:b/>
                <w:bCs/>
                <w:szCs w:val="24"/>
              </w:rPr>
              <w:t>а</w:t>
            </w:r>
          </w:p>
          <w:p w:rsidR="00F84D60" w:rsidRPr="00CD0683" w:rsidRDefault="00F84D60" w:rsidP="003D6F67">
            <w:pPr>
              <w:widowControl w:val="0"/>
              <w:autoSpaceDE w:val="0"/>
              <w:autoSpaceDN w:val="0"/>
              <w:adjustRightInd w:val="0"/>
              <w:spacing w:line="120" w:lineRule="exact"/>
              <w:rPr>
                <w:sz w:val="12"/>
                <w:szCs w:val="12"/>
              </w:rPr>
            </w:pPr>
          </w:p>
          <w:p w:rsidR="00F84D60" w:rsidRPr="00CD0683" w:rsidRDefault="00F84D60" w:rsidP="003D6F67">
            <w:pPr>
              <w:widowControl w:val="0"/>
              <w:autoSpaceDE w:val="0"/>
              <w:autoSpaceDN w:val="0"/>
              <w:adjustRightInd w:val="0"/>
              <w:ind w:left="119" w:right="312" w:hanging="17"/>
              <w:rPr>
                <w:szCs w:val="24"/>
              </w:rPr>
            </w:pPr>
            <w:r w:rsidRPr="00CD0683">
              <w:rPr>
                <w:b/>
                <w:bCs/>
                <w:szCs w:val="24"/>
              </w:rPr>
              <w:t>24. Св</w:t>
            </w:r>
            <w:r w:rsidRPr="00CD0683">
              <w:rPr>
                <w:b/>
                <w:bCs/>
                <w:spacing w:val="-1"/>
                <w:szCs w:val="24"/>
              </w:rPr>
              <w:t>е</w:t>
            </w:r>
            <w:r w:rsidRPr="00CD0683">
              <w:rPr>
                <w:b/>
                <w:bCs/>
                <w:spacing w:val="2"/>
                <w:szCs w:val="24"/>
              </w:rPr>
              <w:t>т</w:t>
            </w:r>
            <w:r w:rsidRPr="00CD0683">
              <w:rPr>
                <w:b/>
                <w:bCs/>
                <w:szCs w:val="24"/>
              </w:rPr>
              <w:t>и</w:t>
            </w:r>
            <w:r w:rsidRPr="00CD0683">
              <w:rPr>
                <w:b/>
                <w:bCs/>
                <w:spacing w:val="1"/>
                <w:szCs w:val="24"/>
              </w:rPr>
              <w:t xml:space="preserve"> ц</w:t>
            </w:r>
            <w:r w:rsidRPr="00CD0683">
              <w:rPr>
                <w:b/>
                <w:bCs/>
                <w:szCs w:val="24"/>
              </w:rPr>
              <w:t xml:space="preserve">ар </w:t>
            </w:r>
            <w:r w:rsidRPr="00CD0683">
              <w:rPr>
                <w:b/>
                <w:bCs/>
                <w:spacing w:val="1"/>
                <w:szCs w:val="24"/>
              </w:rPr>
              <w:t>К</w:t>
            </w:r>
            <w:r w:rsidRPr="00CD0683">
              <w:rPr>
                <w:b/>
                <w:bCs/>
                <w:szCs w:val="24"/>
              </w:rPr>
              <w:t>о</w:t>
            </w:r>
            <w:r w:rsidRPr="00CD0683">
              <w:rPr>
                <w:b/>
                <w:bCs/>
                <w:spacing w:val="1"/>
                <w:szCs w:val="24"/>
              </w:rPr>
              <w:t>н</w:t>
            </w:r>
            <w:r w:rsidRPr="00CD0683">
              <w:rPr>
                <w:b/>
                <w:bCs/>
                <w:spacing w:val="-1"/>
                <w:szCs w:val="24"/>
              </w:rPr>
              <w:t>с</w:t>
            </w:r>
            <w:r w:rsidRPr="00CD0683">
              <w:rPr>
                <w:b/>
                <w:bCs/>
                <w:spacing w:val="2"/>
                <w:szCs w:val="24"/>
              </w:rPr>
              <w:t>т</w:t>
            </w:r>
            <w:r w:rsidRPr="00CD0683">
              <w:rPr>
                <w:b/>
                <w:bCs/>
                <w:spacing w:val="-2"/>
                <w:szCs w:val="24"/>
              </w:rPr>
              <w:t>а</w:t>
            </w:r>
            <w:r w:rsidRPr="00CD0683">
              <w:rPr>
                <w:b/>
                <w:bCs/>
                <w:spacing w:val="-1"/>
                <w:szCs w:val="24"/>
              </w:rPr>
              <w:t>н</w:t>
            </w:r>
            <w:r w:rsidRPr="00CD0683">
              <w:rPr>
                <w:b/>
                <w:bCs/>
                <w:spacing w:val="2"/>
                <w:szCs w:val="24"/>
              </w:rPr>
              <w:t>т</w:t>
            </w:r>
            <w:r w:rsidRPr="00CD0683">
              <w:rPr>
                <w:b/>
                <w:bCs/>
                <w:spacing w:val="1"/>
                <w:szCs w:val="24"/>
              </w:rPr>
              <w:t>и</w:t>
            </w:r>
            <w:r w:rsidRPr="00CD0683">
              <w:rPr>
                <w:b/>
                <w:bCs/>
                <w:szCs w:val="24"/>
              </w:rPr>
              <w:t>н</w:t>
            </w:r>
            <w:r w:rsidRPr="00CD0683">
              <w:rPr>
                <w:b/>
                <w:bCs/>
                <w:spacing w:val="-2"/>
                <w:szCs w:val="24"/>
              </w:rPr>
              <w:t xml:space="preserve"> </w:t>
            </w:r>
            <w:r w:rsidRPr="00CD0683">
              <w:rPr>
                <w:b/>
                <w:bCs/>
                <w:szCs w:val="24"/>
              </w:rPr>
              <w:t xml:space="preserve">и </w:t>
            </w:r>
            <w:r w:rsidRPr="00CD0683">
              <w:rPr>
                <w:b/>
                <w:bCs/>
                <w:spacing w:val="1"/>
                <w:szCs w:val="24"/>
              </w:rPr>
              <w:t>к</w:t>
            </w:r>
            <w:r w:rsidRPr="00CD0683">
              <w:rPr>
                <w:b/>
                <w:bCs/>
                <w:spacing w:val="3"/>
                <w:szCs w:val="24"/>
              </w:rPr>
              <w:t>р</w:t>
            </w:r>
            <w:r w:rsidRPr="00CD0683">
              <w:rPr>
                <w:b/>
                <w:bCs/>
                <w:spacing w:val="-6"/>
                <w:szCs w:val="24"/>
              </w:rPr>
              <w:t>ш</w:t>
            </w:r>
            <w:r w:rsidRPr="00CD0683">
              <w:rPr>
                <w:b/>
                <w:bCs/>
                <w:spacing w:val="2"/>
                <w:szCs w:val="24"/>
              </w:rPr>
              <w:t>т</w:t>
            </w:r>
            <w:r w:rsidRPr="00CD0683">
              <w:rPr>
                <w:b/>
                <w:bCs/>
                <w:spacing w:val="-1"/>
                <w:szCs w:val="24"/>
              </w:rPr>
              <w:t>е</w:t>
            </w:r>
            <w:r w:rsidRPr="00CD0683">
              <w:rPr>
                <w:b/>
                <w:bCs/>
                <w:szCs w:val="24"/>
              </w:rPr>
              <w:t>ње</w:t>
            </w:r>
            <w:r w:rsidRPr="00CD0683">
              <w:rPr>
                <w:b/>
                <w:bCs/>
                <w:spacing w:val="-1"/>
                <w:szCs w:val="24"/>
              </w:rPr>
              <w:t xml:space="preserve"> </w:t>
            </w:r>
            <w:r w:rsidRPr="00CD0683">
              <w:rPr>
                <w:b/>
                <w:bCs/>
                <w:spacing w:val="1"/>
                <w:szCs w:val="24"/>
              </w:rPr>
              <w:t>ц</w:t>
            </w:r>
            <w:r w:rsidRPr="00CD0683">
              <w:rPr>
                <w:b/>
                <w:bCs/>
                <w:szCs w:val="24"/>
              </w:rPr>
              <w:t>а</w:t>
            </w:r>
            <w:r w:rsidRPr="00CD0683">
              <w:rPr>
                <w:b/>
                <w:bCs/>
                <w:spacing w:val="1"/>
                <w:szCs w:val="24"/>
              </w:rPr>
              <w:t>р</w:t>
            </w:r>
            <w:r w:rsidRPr="00CD0683">
              <w:rPr>
                <w:b/>
                <w:bCs/>
                <w:spacing w:val="-1"/>
                <w:szCs w:val="24"/>
              </w:rPr>
              <w:t>с</w:t>
            </w:r>
            <w:r w:rsidRPr="00CD0683">
              <w:rPr>
                <w:b/>
                <w:bCs/>
                <w:spacing w:val="2"/>
                <w:szCs w:val="24"/>
              </w:rPr>
              <w:t>т</w:t>
            </w:r>
            <w:r w:rsidRPr="00CD0683">
              <w:rPr>
                <w:b/>
                <w:bCs/>
                <w:szCs w:val="24"/>
              </w:rPr>
              <w:t>ва</w:t>
            </w:r>
          </w:p>
        </w:tc>
        <w:tc>
          <w:tcPr>
            <w:tcW w:w="2979"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ind w:left="10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p>
          <w:p w:rsidR="00F84D60" w:rsidRPr="00CD0683" w:rsidRDefault="00F84D60" w:rsidP="003D6F67">
            <w:pPr>
              <w:widowControl w:val="0"/>
              <w:autoSpaceDE w:val="0"/>
              <w:autoSpaceDN w:val="0"/>
              <w:adjustRightInd w:val="0"/>
              <w:spacing w:before="1" w:line="276" w:lineRule="exact"/>
              <w:ind w:left="289" w:right="1112"/>
              <w:rPr>
                <w:szCs w:val="24"/>
              </w:rPr>
            </w:pPr>
            <w:r w:rsidRPr="00CD0683">
              <w:rPr>
                <w:spacing w:val="1"/>
                <w:szCs w:val="24"/>
              </w:rPr>
              <w:t>зн</w:t>
            </w:r>
            <w:r w:rsidRPr="00CD0683">
              <w:rPr>
                <w:spacing w:val="-1"/>
                <w:szCs w:val="24"/>
              </w:rPr>
              <w:t>ача</w:t>
            </w:r>
            <w:r w:rsidRPr="00CD0683">
              <w:rPr>
                <w:szCs w:val="24"/>
              </w:rPr>
              <w:t>ј дог</w:t>
            </w:r>
            <w:r w:rsidRPr="00CD0683">
              <w:rPr>
                <w:spacing w:val="-1"/>
                <w:szCs w:val="24"/>
              </w:rPr>
              <w:t>а</w:t>
            </w:r>
            <w:r w:rsidRPr="00CD0683">
              <w:rPr>
                <w:szCs w:val="24"/>
              </w:rPr>
              <w:t>ђ</w:t>
            </w:r>
            <w:r w:rsidRPr="00CD0683">
              <w:rPr>
                <w:spacing w:val="-2"/>
                <w:szCs w:val="24"/>
              </w:rPr>
              <w:t>а</w:t>
            </w:r>
            <w:r w:rsidRPr="00CD0683">
              <w:rPr>
                <w:szCs w:val="24"/>
              </w:rPr>
              <w:t xml:space="preserve">ја </w:t>
            </w:r>
            <w:r w:rsidRPr="00CD0683">
              <w:rPr>
                <w:spacing w:val="-2"/>
                <w:szCs w:val="24"/>
              </w:rPr>
              <w:t>В</w:t>
            </w:r>
            <w:r w:rsidRPr="00CD0683">
              <w:rPr>
                <w:spacing w:val="-1"/>
                <w:szCs w:val="24"/>
              </w:rPr>
              <w:t>а</w:t>
            </w:r>
            <w:r w:rsidRPr="00CD0683">
              <w:rPr>
                <w:spacing w:val="1"/>
                <w:szCs w:val="24"/>
              </w:rPr>
              <w:t>зн</w:t>
            </w:r>
            <w:r w:rsidRPr="00CD0683">
              <w:rPr>
                <w:spacing w:val="-1"/>
                <w:szCs w:val="24"/>
              </w:rPr>
              <w:t>ес</w:t>
            </w:r>
            <w:r w:rsidRPr="00CD0683">
              <w:rPr>
                <w:spacing w:val="1"/>
                <w:szCs w:val="24"/>
              </w:rPr>
              <w:t>е</w:t>
            </w:r>
            <w:r w:rsidRPr="00CD0683">
              <w:rPr>
                <w:szCs w:val="24"/>
              </w:rPr>
              <w:t>ња</w:t>
            </w:r>
            <w:r w:rsidRPr="00CD0683">
              <w:rPr>
                <w:spacing w:val="-2"/>
                <w:szCs w:val="24"/>
              </w:rPr>
              <w:t xml:space="preserve"> </w:t>
            </w:r>
            <w:r w:rsidRPr="00CD0683">
              <w:rPr>
                <w:szCs w:val="24"/>
              </w:rPr>
              <w:t>и П</w:t>
            </w:r>
            <w:r w:rsidRPr="00CD0683">
              <w:rPr>
                <w:spacing w:val="-1"/>
                <w:szCs w:val="24"/>
              </w:rPr>
              <w:t>е</w:t>
            </w:r>
            <w:r w:rsidRPr="00CD0683">
              <w:rPr>
                <w:szCs w:val="24"/>
              </w:rPr>
              <w:t>д</w:t>
            </w:r>
            <w:r w:rsidRPr="00CD0683">
              <w:rPr>
                <w:spacing w:val="-1"/>
                <w:szCs w:val="24"/>
              </w:rPr>
              <w:t>е</w:t>
            </w:r>
            <w:r w:rsidRPr="00CD0683">
              <w:rPr>
                <w:spacing w:val="1"/>
                <w:szCs w:val="24"/>
              </w:rPr>
              <w:t>с</w:t>
            </w:r>
            <w:r w:rsidRPr="00CD0683">
              <w:rPr>
                <w:spacing w:val="-1"/>
                <w:szCs w:val="24"/>
              </w:rPr>
              <w:t>е</w:t>
            </w:r>
            <w:r w:rsidRPr="00CD0683">
              <w:rPr>
                <w:szCs w:val="24"/>
              </w:rPr>
              <w:t>т</w:t>
            </w:r>
            <w:r w:rsidRPr="00CD0683">
              <w:rPr>
                <w:spacing w:val="1"/>
                <w:szCs w:val="24"/>
              </w:rPr>
              <w:t>ниц</w:t>
            </w:r>
            <w:r w:rsidRPr="00CD0683">
              <w:rPr>
                <w:spacing w:val="-1"/>
                <w:szCs w:val="24"/>
              </w:rPr>
              <w:t>е</w:t>
            </w:r>
            <w:r w:rsidRPr="00CD0683">
              <w:rPr>
                <w:szCs w:val="24"/>
              </w:rPr>
              <w:t>;</w:t>
            </w:r>
          </w:p>
          <w:p w:rsidR="00F84D60" w:rsidRPr="00CD0683" w:rsidRDefault="00F84D60" w:rsidP="003D6F67">
            <w:pPr>
              <w:widowControl w:val="0"/>
              <w:autoSpaceDE w:val="0"/>
              <w:autoSpaceDN w:val="0"/>
              <w:adjustRightInd w:val="0"/>
              <w:ind w:left="289" w:right="495"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3"/>
                <w:szCs w:val="24"/>
              </w:rPr>
              <w:t>н</w:t>
            </w:r>
            <w:r w:rsidRPr="00CD0683">
              <w:rPr>
                <w:spacing w:val="1"/>
                <w:szCs w:val="24"/>
              </w:rPr>
              <w:t>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м</w:t>
            </w:r>
            <w:r w:rsidRPr="00CD0683">
              <w:rPr>
                <w:spacing w:val="1"/>
                <w:szCs w:val="24"/>
              </w:rPr>
              <w:t>и</w:t>
            </w:r>
            <w:r w:rsidRPr="00CD0683">
              <w:rPr>
                <w:spacing w:val="-1"/>
                <w:szCs w:val="24"/>
              </w:rPr>
              <w:t>с</w:t>
            </w:r>
            <w:r w:rsidRPr="00CD0683">
              <w:rPr>
                <w:spacing w:val="1"/>
                <w:szCs w:val="24"/>
              </w:rPr>
              <w:t>и</w:t>
            </w:r>
            <w:r w:rsidRPr="00CD0683">
              <w:rPr>
                <w:szCs w:val="24"/>
              </w:rPr>
              <w:t>о</w:t>
            </w:r>
            <w:r w:rsidRPr="00CD0683">
              <w:rPr>
                <w:spacing w:val="1"/>
                <w:szCs w:val="24"/>
              </w:rPr>
              <w:t>н</w:t>
            </w:r>
            <w:r w:rsidRPr="00CD0683">
              <w:rPr>
                <w:spacing w:val="-1"/>
                <w:szCs w:val="24"/>
              </w:rPr>
              <w:t>а</w:t>
            </w:r>
            <w:r w:rsidRPr="00CD0683">
              <w:rPr>
                <w:szCs w:val="24"/>
              </w:rPr>
              <w:t>р</w:t>
            </w:r>
            <w:r w:rsidRPr="00CD0683">
              <w:rPr>
                <w:spacing w:val="-1"/>
                <w:szCs w:val="24"/>
              </w:rPr>
              <w:t>с</w:t>
            </w:r>
            <w:r w:rsidRPr="00CD0683">
              <w:rPr>
                <w:spacing w:val="1"/>
                <w:szCs w:val="24"/>
              </w:rPr>
              <w:t>к</w:t>
            </w:r>
            <w:r w:rsidRPr="00CD0683">
              <w:rPr>
                <w:szCs w:val="24"/>
              </w:rPr>
              <w:t>ом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ош</w:t>
            </w:r>
            <w:r w:rsidRPr="00CD0683">
              <w:rPr>
                <w:spacing w:val="2"/>
                <w:szCs w:val="24"/>
              </w:rPr>
              <w:t>ћ</w:t>
            </w:r>
            <w:r w:rsidRPr="00CD0683">
              <w:rPr>
                <w:szCs w:val="24"/>
              </w:rPr>
              <w:t>у</w:t>
            </w:r>
            <w:r w:rsidRPr="00CD0683">
              <w:rPr>
                <w:spacing w:val="-5"/>
                <w:szCs w:val="24"/>
              </w:rPr>
              <w:t xml:space="preserve"> </w:t>
            </w:r>
            <w:r w:rsidRPr="00CD0683">
              <w:rPr>
                <w:szCs w:val="24"/>
              </w:rPr>
              <w:t>с</w:t>
            </w:r>
            <w:r w:rsidRPr="00CD0683">
              <w:rPr>
                <w:spacing w:val="2"/>
                <w:szCs w:val="24"/>
              </w:rPr>
              <w:t>в</w:t>
            </w:r>
            <w:r w:rsidRPr="00CD0683">
              <w:rPr>
                <w:spacing w:val="-1"/>
                <w:szCs w:val="24"/>
              </w:rPr>
              <w:t>е</w:t>
            </w:r>
            <w:r w:rsidRPr="00CD0683">
              <w:rPr>
                <w:szCs w:val="24"/>
              </w:rPr>
              <w:t>т</w:t>
            </w:r>
            <w:r w:rsidRPr="00CD0683">
              <w:rPr>
                <w:spacing w:val="2"/>
                <w:szCs w:val="24"/>
              </w:rPr>
              <w:t>и</w:t>
            </w:r>
            <w:r w:rsidRPr="00CD0683">
              <w:rPr>
                <w:szCs w:val="24"/>
              </w:rPr>
              <w:t xml:space="preserve">х </w:t>
            </w:r>
            <w:r w:rsidRPr="00CD0683">
              <w:rPr>
                <w:spacing w:val="-1"/>
                <w:szCs w:val="24"/>
              </w:rPr>
              <w:t>а</w:t>
            </w:r>
            <w:r w:rsidRPr="00CD0683">
              <w:rPr>
                <w:spacing w:val="1"/>
                <w:szCs w:val="24"/>
              </w:rPr>
              <w:t>п</w:t>
            </w:r>
            <w:r w:rsidRPr="00CD0683">
              <w:rPr>
                <w:szCs w:val="24"/>
              </w:rPr>
              <w:t>о</w:t>
            </w:r>
            <w:r w:rsidRPr="00CD0683">
              <w:rPr>
                <w:spacing w:val="-1"/>
                <w:szCs w:val="24"/>
              </w:rPr>
              <w:t>с</w:t>
            </w:r>
            <w:r w:rsidRPr="00CD0683">
              <w:rPr>
                <w:szCs w:val="24"/>
              </w:rPr>
              <w:t>тол</w:t>
            </w:r>
            <w:r w:rsidRPr="00CD0683">
              <w:rPr>
                <w:spacing w:val="-1"/>
                <w:szCs w:val="24"/>
              </w:rPr>
              <w:t>а</w:t>
            </w:r>
            <w:r w:rsidRPr="00CD0683">
              <w:rPr>
                <w:szCs w:val="24"/>
              </w:rPr>
              <w:t>;</w:t>
            </w:r>
          </w:p>
          <w:p w:rsidR="00F84D60" w:rsidRPr="00CD0683" w:rsidRDefault="00F84D60" w:rsidP="003D6F67">
            <w:pPr>
              <w:widowControl w:val="0"/>
              <w:autoSpaceDE w:val="0"/>
              <w:autoSpaceDN w:val="0"/>
              <w:adjustRightInd w:val="0"/>
              <w:spacing w:line="239" w:lineRule="auto"/>
              <w:ind w:left="289" w:right="80"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а о</w:t>
            </w:r>
            <w:r w:rsidRPr="00CD0683">
              <w:rPr>
                <w:spacing w:val="-1"/>
                <w:szCs w:val="24"/>
              </w:rPr>
              <w:t>с</w:t>
            </w:r>
            <w:r w:rsidRPr="00CD0683">
              <w:rPr>
                <w:szCs w:val="24"/>
              </w:rPr>
              <w:t>об</w:t>
            </w:r>
            <w:r w:rsidRPr="00CD0683">
              <w:rPr>
                <w:spacing w:val="-1"/>
                <w:szCs w:val="24"/>
              </w:rPr>
              <w:t>е</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2"/>
                <w:szCs w:val="24"/>
              </w:rPr>
              <w:t>и</w:t>
            </w:r>
            <w:r w:rsidRPr="00CD0683">
              <w:rPr>
                <w:spacing w:val="-1"/>
                <w:szCs w:val="24"/>
              </w:rPr>
              <w:t>м</w:t>
            </w:r>
            <w:r w:rsidRPr="00CD0683">
              <w:rPr>
                <w:szCs w:val="24"/>
              </w:rPr>
              <w:t>а</w:t>
            </w:r>
            <w:r w:rsidRPr="00CD0683">
              <w:rPr>
                <w:spacing w:val="-1"/>
                <w:szCs w:val="24"/>
              </w:rPr>
              <w:t xml:space="preserve"> с</w:t>
            </w:r>
            <w:r w:rsidRPr="00CD0683">
              <w:rPr>
                <w:szCs w:val="24"/>
              </w:rPr>
              <w:t>в</w:t>
            </w:r>
            <w:r w:rsidRPr="00CD0683">
              <w:rPr>
                <w:spacing w:val="-1"/>
                <w:szCs w:val="24"/>
              </w:rPr>
              <w:t>е</w:t>
            </w:r>
            <w:r w:rsidRPr="00CD0683">
              <w:rPr>
                <w:szCs w:val="24"/>
              </w:rPr>
              <w:t>д</w:t>
            </w:r>
            <w:r w:rsidRPr="00CD0683">
              <w:rPr>
                <w:spacing w:val="2"/>
                <w:szCs w:val="24"/>
              </w:rPr>
              <w:t>о</w:t>
            </w:r>
            <w:r w:rsidRPr="00CD0683">
              <w:rPr>
                <w:spacing w:val="-1"/>
                <w:szCs w:val="24"/>
              </w:rPr>
              <w:t>че</w:t>
            </w:r>
            <w:r w:rsidRPr="00CD0683">
              <w:rPr>
                <w:spacing w:val="1"/>
                <w:szCs w:val="24"/>
              </w:rPr>
              <w:t>њ</w:t>
            </w:r>
            <w:r w:rsidRPr="00CD0683">
              <w:rPr>
                <w:szCs w:val="24"/>
              </w:rPr>
              <w:t>а в</w:t>
            </w:r>
            <w:r w:rsidRPr="00CD0683">
              <w:rPr>
                <w:spacing w:val="-1"/>
                <w:szCs w:val="24"/>
              </w:rPr>
              <w:t>е</w:t>
            </w:r>
            <w:r w:rsidRPr="00CD0683">
              <w:rPr>
                <w:szCs w:val="24"/>
              </w:rPr>
              <w:t>ре</w:t>
            </w:r>
            <w:r w:rsidRPr="00CD0683">
              <w:rPr>
                <w:spacing w:val="4"/>
                <w:szCs w:val="24"/>
              </w:rPr>
              <w:t xml:space="preserve"> </w:t>
            </w:r>
            <w:r w:rsidRPr="00CD0683">
              <w:rPr>
                <w:szCs w:val="24"/>
              </w:rPr>
              <w:t>у</w:t>
            </w:r>
            <w:r w:rsidRPr="00CD0683">
              <w:rPr>
                <w:spacing w:val="-5"/>
                <w:szCs w:val="24"/>
              </w:rPr>
              <w:t xml:space="preserve"> </w:t>
            </w:r>
            <w:r w:rsidRPr="00CD0683">
              <w:rPr>
                <w:szCs w:val="24"/>
              </w:rPr>
              <w:t>р</w:t>
            </w:r>
            <w:r w:rsidRPr="00CD0683">
              <w:rPr>
                <w:spacing w:val="-1"/>
                <w:szCs w:val="24"/>
              </w:rPr>
              <w:t>а</w:t>
            </w:r>
            <w:r w:rsidRPr="00CD0683">
              <w:rPr>
                <w:spacing w:val="1"/>
                <w:szCs w:val="24"/>
              </w:rPr>
              <w:t>н</w:t>
            </w:r>
            <w:r w:rsidRPr="00CD0683">
              <w:rPr>
                <w:szCs w:val="24"/>
              </w:rPr>
              <w:t>ој Цр</w:t>
            </w:r>
            <w:r w:rsidRPr="00CD0683">
              <w:rPr>
                <w:spacing w:val="1"/>
                <w:szCs w:val="24"/>
              </w:rPr>
              <w:t>к</w:t>
            </w:r>
            <w:r w:rsidRPr="00CD0683">
              <w:rPr>
                <w:szCs w:val="24"/>
              </w:rPr>
              <w:t>ви;</w:t>
            </w:r>
          </w:p>
          <w:p w:rsidR="00F84D60" w:rsidRPr="00CD0683" w:rsidRDefault="00F84D60" w:rsidP="003D6F67">
            <w:pPr>
              <w:widowControl w:val="0"/>
              <w:autoSpaceDE w:val="0"/>
              <w:autoSpaceDN w:val="0"/>
              <w:adjustRightInd w:val="0"/>
              <w:spacing w:line="239" w:lineRule="auto"/>
              <w:ind w:left="289" w:right="334"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5"/>
                <w:szCs w:val="24"/>
              </w:rPr>
              <w:t>у</w:t>
            </w:r>
            <w:r w:rsidRPr="00CD0683">
              <w:rPr>
                <w:spacing w:val="3"/>
                <w:szCs w:val="24"/>
              </w:rPr>
              <w:t>з</w:t>
            </w:r>
            <w:r w:rsidRPr="00CD0683">
              <w:rPr>
                <w:szCs w:val="24"/>
              </w:rPr>
              <w:t>ро</w:t>
            </w:r>
            <w:r w:rsidRPr="00CD0683">
              <w:rPr>
                <w:spacing w:val="1"/>
                <w:szCs w:val="24"/>
              </w:rPr>
              <w:t>к</w:t>
            </w:r>
            <w:r w:rsidRPr="00CD0683">
              <w:rPr>
                <w:szCs w:val="24"/>
              </w:rPr>
              <w:t>е</w:t>
            </w:r>
            <w:r w:rsidRPr="00CD0683">
              <w:rPr>
                <w:spacing w:val="-1"/>
                <w:szCs w:val="24"/>
              </w:rPr>
              <w:t xml:space="preserve"> </w:t>
            </w:r>
            <w:r w:rsidRPr="00CD0683">
              <w:rPr>
                <w:szCs w:val="24"/>
              </w:rPr>
              <w:t xml:space="preserve">гоњења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а</w:t>
            </w:r>
            <w:r w:rsidRPr="00CD0683">
              <w:rPr>
                <w:szCs w:val="24"/>
              </w:rPr>
              <w:t>;</w:t>
            </w:r>
          </w:p>
          <w:p w:rsidR="00F84D60" w:rsidRPr="00CD0683" w:rsidRDefault="00F84D60" w:rsidP="003D6F67">
            <w:pPr>
              <w:widowControl w:val="0"/>
              <w:autoSpaceDE w:val="0"/>
              <w:autoSpaceDN w:val="0"/>
              <w:adjustRightInd w:val="0"/>
              <w:spacing w:line="239" w:lineRule="auto"/>
              <w:ind w:left="289" w:right="364"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а тол</w:t>
            </w:r>
            <w:r w:rsidRPr="00CD0683">
              <w:rPr>
                <w:spacing w:val="-1"/>
                <w:szCs w:val="24"/>
              </w:rPr>
              <w:t>е</w:t>
            </w:r>
            <w:r w:rsidRPr="00CD0683">
              <w:rPr>
                <w:szCs w:val="24"/>
              </w:rPr>
              <w:t>р</w:t>
            </w:r>
            <w:r w:rsidRPr="00CD0683">
              <w:rPr>
                <w:spacing w:val="-1"/>
                <w:szCs w:val="24"/>
              </w:rPr>
              <w:t>а</w:t>
            </w:r>
            <w:r w:rsidRPr="00CD0683">
              <w:rPr>
                <w:spacing w:val="1"/>
                <w:szCs w:val="24"/>
              </w:rPr>
              <w:t>нци</w:t>
            </w:r>
            <w:r w:rsidRPr="00CD0683">
              <w:rPr>
                <w:spacing w:val="3"/>
                <w:szCs w:val="24"/>
              </w:rPr>
              <w:t>ј</w:t>
            </w:r>
            <w:r w:rsidRPr="00CD0683">
              <w:rPr>
                <w:szCs w:val="24"/>
              </w:rPr>
              <w:t>у</w:t>
            </w:r>
            <w:r w:rsidRPr="00CD0683">
              <w:rPr>
                <w:spacing w:val="-7"/>
                <w:szCs w:val="24"/>
              </w:rPr>
              <w:t xml:space="preserve"> </w:t>
            </w:r>
            <w:r w:rsidRPr="00CD0683">
              <w:rPr>
                <w:spacing w:val="1"/>
                <w:szCs w:val="24"/>
              </w:rPr>
              <w:t>п</w:t>
            </w:r>
            <w:r w:rsidRPr="00CD0683">
              <w:rPr>
                <w:szCs w:val="24"/>
              </w:rPr>
              <w:t>р</w:t>
            </w:r>
            <w:r w:rsidRPr="00CD0683">
              <w:rPr>
                <w:spacing w:val="-1"/>
                <w:szCs w:val="24"/>
              </w:rPr>
              <w:t>ем</w:t>
            </w:r>
            <w:r w:rsidRPr="00CD0683">
              <w:rPr>
                <w:szCs w:val="24"/>
              </w:rPr>
              <w:t xml:space="preserve">а </w:t>
            </w:r>
            <w:r w:rsidRPr="00CD0683">
              <w:rPr>
                <w:spacing w:val="1"/>
                <w:szCs w:val="24"/>
              </w:rPr>
              <w:t>п</w:t>
            </w:r>
            <w:r w:rsidRPr="00CD0683">
              <w:rPr>
                <w:szCs w:val="24"/>
              </w:rPr>
              <w:t>р</w:t>
            </w:r>
            <w:r w:rsidRPr="00CD0683">
              <w:rPr>
                <w:spacing w:val="1"/>
                <w:szCs w:val="24"/>
              </w:rPr>
              <w:t>ип</w:t>
            </w:r>
            <w:r w:rsidRPr="00CD0683">
              <w:rPr>
                <w:spacing w:val="-1"/>
                <w:szCs w:val="24"/>
              </w:rPr>
              <w:t>а</w:t>
            </w:r>
            <w:r w:rsidRPr="00CD0683">
              <w:rPr>
                <w:spacing w:val="-2"/>
                <w:szCs w:val="24"/>
              </w:rPr>
              <w:t>д</w:t>
            </w:r>
            <w:r w:rsidRPr="00CD0683">
              <w:rPr>
                <w:spacing w:val="1"/>
                <w:szCs w:val="24"/>
              </w:rPr>
              <w:t>н</w:t>
            </w:r>
            <w:r w:rsidRPr="00CD0683">
              <w:rPr>
                <w:spacing w:val="-1"/>
                <w:szCs w:val="24"/>
              </w:rPr>
              <w:t>и</w:t>
            </w:r>
            <w:r w:rsidRPr="00CD0683">
              <w:rPr>
                <w:spacing w:val="1"/>
                <w:szCs w:val="24"/>
              </w:rPr>
              <w:t>ц</w:t>
            </w:r>
            <w:r w:rsidRPr="00CD0683">
              <w:rPr>
                <w:spacing w:val="2"/>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д</w:t>
            </w:r>
            <w:r w:rsidRPr="00CD0683">
              <w:rPr>
                <w:spacing w:val="2"/>
                <w:szCs w:val="24"/>
              </w:rPr>
              <w:t>р</w:t>
            </w:r>
            <w:r w:rsidRPr="00CD0683">
              <w:rPr>
                <w:spacing w:val="-7"/>
                <w:szCs w:val="24"/>
              </w:rPr>
              <w:t>у</w:t>
            </w:r>
            <w:r w:rsidRPr="00CD0683">
              <w:rPr>
                <w:szCs w:val="24"/>
              </w:rPr>
              <w:t>г</w:t>
            </w:r>
            <w:r w:rsidRPr="00CD0683">
              <w:rPr>
                <w:spacing w:val="1"/>
                <w:szCs w:val="24"/>
              </w:rPr>
              <w:t>и</w:t>
            </w:r>
            <w:r w:rsidRPr="00CD0683">
              <w:rPr>
                <w:szCs w:val="24"/>
              </w:rPr>
              <w:t>х в</w:t>
            </w:r>
            <w:r w:rsidRPr="00CD0683">
              <w:rPr>
                <w:spacing w:val="-1"/>
                <w:szCs w:val="24"/>
              </w:rPr>
              <w:t>е</w:t>
            </w:r>
            <w:r w:rsidRPr="00CD0683">
              <w:rPr>
                <w:szCs w:val="24"/>
              </w:rPr>
              <w:t>ро</w:t>
            </w:r>
            <w:r w:rsidRPr="00CD0683">
              <w:rPr>
                <w:spacing w:val="1"/>
                <w:szCs w:val="24"/>
              </w:rPr>
              <w:t>и</w:t>
            </w:r>
            <w:r w:rsidRPr="00CD0683">
              <w:rPr>
                <w:spacing w:val="-1"/>
                <w:szCs w:val="24"/>
              </w:rPr>
              <w:t>с</w:t>
            </w:r>
            <w:r w:rsidRPr="00CD0683">
              <w:rPr>
                <w:spacing w:val="1"/>
                <w:szCs w:val="24"/>
              </w:rPr>
              <w:t>п</w:t>
            </w:r>
            <w:r w:rsidRPr="00CD0683">
              <w:rPr>
                <w:szCs w:val="24"/>
              </w:rPr>
              <w:t>ов</w:t>
            </w:r>
            <w:r w:rsidRPr="00CD0683">
              <w:rPr>
                <w:spacing w:val="-1"/>
                <w:szCs w:val="24"/>
              </w:rPr>
              <w:t>ес</w:t>
            </w:r>
            <w:r w:rsidRPr="00CD0683">
              <w:rPr>
                <w:szCs w:val="24"/>
              </w:rPr>
              <w:t>т</w:t>
            </w:r>
            <w:r w:rsidRPr="00CD0683">
              <w:rPr>
                <w:spacing w:val="1"/>
                <w:szCs w:val="24"/>
              </w:rPr>
              <w:t>и</w:t>
            </w:r>
            <w:r w:rsidRPr="00CD0683">
              <w:rPr>
                <w:szCs w:val="24"/>
              </w:rPr>
              <w:t>.</w:t>
            </w:r>
          </w:p>
        </w:tc>
        <w:tc>
          <w:tcPr>
            <w:tcW w:w="4112"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дог</w:t>
            </w:r>
            <w:r w:rsidRPr="00CD0683">
              <w:rPr>
                <w:spacing w:val="-1"/>
                <w:szCs w:val="24"/>
              </w:rPr>
              <w:t>а</w:t>
            </w:r>
            <w:r w:rsidRPr="00CD0683">
              <w:rPr>
                <w:szCs w:val="24"/>
              </w:rPr>
              <w:t>ђ</w:t>
            </w:r>
            <w:r w:rsidRPr="00CD0683">
              <w:rPr>
                <w:spacing w:val="-2"/>
                <w:szCs w:val="24"/>
              </w:rPr>
              <w:t>а</w:t>
            </w:r>
            <w:r w:rsidRPr="00CD0683">
              <w:rPr>
                <w:szCs w:val="24"/>
              </w:rPr>
              <w:t>је</w:t>
            </w:r>
          </w:p>
          <w:p w:rsidR="00F84D60" w:rsidRPr="00CD0683" w:rsidRDefault="00F84D60" w:rsidP="003D6F67">
            <w:pPr>
              <w:widowControl w:val="0"/>
              <w:autoSpaceDE w:val="0"/>
              <w:autoSpaceDN w:val="0"/>
              <w:adjustRightInd w:val="0"/>
              <w:spacing w:line="274" w:lineRule="exact"/>
              <w:ind w:left="304"/>
              <w:rPr>
                <w:szCs w:val="24"/>
              </w:rPr>
            </w:pPr>
            <w:r w:rsidRPr="00CD0683">
              <w:rPr>
                <w:spacing w:val="-2"/>
                <w:szCs w:val="24"/>
              </w:rPr>
              <w:t>В</w:t>
            </w:r>
            <w:r w:rsidRPr="00CD0683">
              <w:rPr>
                <w:spacing w:val="-1"/>
                <w:szCs w:val="24"/>
              </w:rPr>
              <w:t>а</w:t>
            </w:r>
            <w:r w:rsidRPr="00CD0683">
              <w:rPr>
                <w:spacing w:val="1"/>
                <w:szCs w:val="24"/>
              </w:rPr>
              <w:t>зн</w:t>
            </w:r>
            <w:r w:rsidRPr="00CD0683">
              <w:rPr>
                <w:spacing w:val="-1"/>
                <w:szCs w:val="24"/>
              </w:rPr>
              <w:t>ес</w:t>
            </w:r>
            <w:r w:rsidRPr="00CD0683">
              <w:rPr>
                <w:spacing w:val="1"/>
                <w:szCs w:val="24"/>
              </w:rPr>
              <w:t>е</w:t>
            </w:r>
            <w:r w:rsidRPr="00CD0683">
              <w:rPr>
                <w:szCs w:val="24"/>
              </w:rPr>
              <w:t>ња</w:t>
            </w:r>
            <w:r w:rsidRPr="00CD0683">
              <w:rPr>
                <w:spacing w:val="-2"/>
                <w:szCs w:val="24"/>
              </w:rPr>
              <w:t xml:space="preserve"> </w:t>
            </w:r>
            <w:r w:rsidRPr="00CD0683">
              <w:rPr>
                <w:szCs w:val="24"/>
              </w:rPr>
              <w:t>и</w:t>
            </w:r>
            <w:r w:rsidRPr="00CD0683">
              <w:rPr>
                <w:spacing w:val="1"/>
                <w:szCs w:val="24"/>
              </w:rPr>
              <w:t xml:space="preserve"> </w:t>
            </w:r>
            <w:r w:rsidRPr="00CD0683">
              <w:rPr>
                <w:szCs w:val="24"/>
              </w:rPr>
              <w:t>П</w:t>
            </w:r>
            <w:r w:rsidRPr="00CD0683">
              <w:rPr>
                <w:spacing w:val="-1"/>
                <w:szCs w:val="24"/>
              </w:rPr>
              <w:t>е</w:t>
            </w:r>
            <w:r w:rsidRPr="00CD0683">
              <w:rPr>
                <w:szCs w:val="24"/>
              </w:rPr>
              <w:t>д</w:t>
            </w:r>
            <w:r w:rsidRPr="00CD0683">
              <w:rPr>
                <w:spacing w:val="1"/>
                <w:szCs w:val="24"/>
              </w:rPr>
              <w:t>е</w:t>
            </w:r>
            <w:r w:rsidRPr="00CD0683">
              <w:rPr>
                <w:spacing w:val="-1"/>
                <w:szCs w:val="24"/>
              </w:rPr>
              <w:t>се</w:t>
            </w:r>
            <w:r w:rsidRPr="00CD0683">
              <w:rPr>
                <w:szCs w:val="24"/>
              </w:rPr>
              <w:t>т</w:t>
            </w:r>
            <w:r w:rsidRPr="00CD0683">
              <w:rPr>
                <w:spacing w:val="1"/>
                <w:szCs w:val="24"/>
              </w:rPr>
              <w:t>нице</w:t>
            </w:r>
            <w:r w:rsidRPr="00CD0683">
              <w:rPr>
                <w:szCs w:val="24"/>
              </w:rPr>
              <w:t>;</w:t>
            </w:r>
          </w:p>
          <w:p w:rsidR="00F84D60" w:rsidRPr="00CD0683" w:rsidRDefault="00F84D60" w:rsidP="003D6F67">
            <w:pPr>
              <w:widowControl w:val="0"/>
              <w:autoSpaceDE w:val="0"/>
              <w:autoSpaceDN w:val="0"/>
              <w:adjustRightInd w:val="0"/>
              <w:ind w:left="304" w:right="285" w:hanging="202"/>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к</w:t>
            </w:r>
            <w:r w:rsidRPr="00CD0683">
              <w:rPr>
                <w:spacing w:val="-1"/>
                <w:szCs w:val="24"/>
              </w:rPr>
              <w:t>а</w:t>
            </w:r>
            <w:r w:rsidRPr="00CD0683">
              <w:rPr>
                <w:szCs w:val="24"/>
              </w:rPr>
              <w:t>же</w:t>
            </w:r>
            <w:r w:rsidRPr="00CD0683">
              <w:rPr>
                <w:spacing w:val="-1"/>
                <w:szCs w:val="24"/>
              </w:rPr>
              <w:t xml:space="preserve"> </w:t>
            </w:r>
            <w:r w:rsidRPr="00CD0683">
              <w:rPr>
                <w:szCs w:val="24"/>
              </w:rPr>
              <w:t>да</w:t>
            </w:r>
            <w:r w:rsidRPr="00CD0683">
              <w:rPr>
                <w:spacing w:val="-1"/>
                <w:szCs w:val="24"/>
              </w:rPr>
              <w:t xml:space="preserve"> </w:t>
            </w:r>
            <w:r w:rsidRPr="00CD0683">
              <w:rPr>
                <w:szCs w:val="24"/>
              </w:rPr>
              <w:t xml:space="preserve">је </w:t>
            </w:r>
            <w:r w:rsidRPr="00CD0683">
              <w:rPr>
                <w:spacing w:val="-1"/>
                <w:szCs w:val="24"/>
              </w:rPr>
              <w:t>с</w:t>
            </w:r>
            <w:r w:rsidRPr="00CD0683">
              <w:rPr>
                <w:spacing w:val="1"/>
                <w:szCs w:val="24"/>
              </w:rPr>
              <w:t>и</w:t>
            </w:r>
            <w:r w:rsidRPr="00CD0683">
              <w:rPr>
                <w:szCs w:val="24"/>
              </w:rPr>
              <w:t>л</w:t>
            </w:r>
            <w:r w:rsidRPr="00CD0683">
              <w:rPr>
                <w:spacing w:val="1"/>
                <w:szCs w:val="24"/>
              </w:rPr>
              <w:t>а</w:t>
            </w:r>
            <w:r w:rsidRPr="00CD0683">
              <w:rPr>
                <w:spacing w:val="-1"/>
                <w:szCs w:val="24"/>
              </w:rPr>
              <w:t>с</w:t>
            </w:r>
            <w:r w:rsidRPr="00CD0683">
              <w:rPr>
                <w:spacing w:val="1"/>
                <w:szCs w:val="24"/>
              </w:rPr>
              <w:t>к</w:t>
            </w:r>
            <w:r w:rsidRPr="00CD0683">
              <w:rPr>
                <w:szCs w:val="24"/>
              </w:rPr>
              <w:t>ом</w:t>
            </w:r>
            <w:r w:rsidRPr="00CD0683">
              <w:rPr>
                <w:spacing w:val="-1"/>
                <w:szCs w:val="24"/>
              </w:rPr>
              <w:t xml:space="preserve"> </w:t>
            </w:r>
            <w:r w:rsidRPr="00CD0683">
              <w:rPr>
                <w:spacing w:val="2"/>
                <w:szCs w:val="24"/>
              </w:rPr>
              <w:t>Д</w:t>
            </w:r>
            <w:r w:rsidRPr="00CD0683">
              <w:rPr>
                <w:spacing w:val="-7"/>
                <w:szCs w:val="24"/>
              </w:rPr>
              <w:t>у</w:t>
            </w:r>
            <w:r w:rsidRPr="00CD0683">
              <w:rPr>
                <w:spacing w:val="5"/>
                <w:szCs w:val="24"/>
              </w:rPr>
              <w:t>х</w:t>
            </w:r>
            <w:r w:rsidRPr="00CD0683">
              <w:rPr>
                <w:szCs w:val="24"/>
              </w:rPr>
              <w:t>а Св</w:t>
            </w:r>
            <w:r w:rsidRPr="00CD0683">
              <w:rPr>
                <w:spacing w:val="-1"/>
                <w:szCs w:val="24"/>
              </w:rPr>
              <w:t>е</w:t>
            </w:r>
            <w:r w:rsidRPr="00CD0683">
              <w:rPr>
                <w:szCs w:val="24"/>
              </w:rPr>
              <w:t xml:space="preserve">тог </w:t>
            </w:r>
            <w:r w:rsidRPr="00CD0683">
              <w:rPr>
                <w:spacing w:val="1"/>
                <w:szCs w:val="24"/>
              </w:rPr>
              <w:t>н</w:t>
            </w:r>
            <w:r w:rsidRPr="00CD0683">
              <w:rPr>
                <w:szCs w:val="24"/>
              </w:rPr>
              <w:t>а</w:t>
            </w:r>
            <w:r w:rsidRPr="00CD0683">
              <w:rPr>
                <w:spacing w:val="-1"/>
                <w:szCs w:val="24"/>
              </w:rPr>
              <w:t xml:space="preserve"> а</w:t>
            </w:r>
            <w:r w:rsidRPr="00CD0683">
              <w:rPr>
                <w:spacing w:val="1"/>
                <w:szCs w:val="24"/>
              </w:rPr>
              <w:t>п</w:t>
            </w:r>
            <w:r w:rsidRPr="00CD0683">
              <w:rPr>
                <w:szCs w:val="24"/>
              </w:rPr>
              <w:t>о</w:t>
            </w:r>
            <w:r w:rsidRPr="00CD0683">
              <w:rPr>
                <w:spacing w:val="-1"/>
                <w:szCs w:val="24"/>
              </w:rPr>
              <w:t>с</w:t>
            </w:r>
            <w:r w:rsidRPr="00CD0683">
              <w:rPr>
                <w:szCs w:val="24"/>
              </w:rPr>
              <w:t>толе</w:t>
            </w:r>
            <w:r w:rsidRPr="00CD0683">
              <w:rPr>
                <w:spacing w:val="-1"/>
                <w:szCs w:val="24"/>
              </w:rPr>
              <w:t xml:space="preserve"> </w:t>
            </w:r>
            <w:r w:rsidRPr="00CD0683">
              <w:rPr>
                <w:szCs w:val="24"/>
              </w:rPr>
              <w:t>ро</w:t>
            </w:r>
            <w:r w:rsidRPr="00CD0683">
              <w:rPr>
                <w:spacing w:val="1"/>
                <w:szCs w:val="24"/>
              </w:rPr>
              <w:t>ђ</w:t>
            </w:r>
            <w:r w:rsidRPr="00CD0683">
              <w:rPr>
                <w:spacing w:val="-1"/>
                <w:szCs w:val="24"/>
              </w:rPr>
              <w:t>е</w:t>
            </w:r>
            <w:r w:rsidRPr="00CD0683">
              <w:rPr>
                <w:spacing w:val="1"/>
                <w:szCs w:val="24"/>
              </w:rPr>
              <w:t>н</w:t>
            </w:r>
            <w:r w:rsidRPr="00CD0683">
              <w:rPr>
                <w:szCs w:val="24"/>
              </w:rPr>
              <w:t>а</w:t>
            </w:r>
            <w:r w:rsidRPr="00CD0683">
              <w:rPr>
                <w:spacing w:val="-1"/>
                <w:szCs w:val="24"/>
              </w:rPr>
              <w:t xml:space="preserve"> </w:t>
            </w:r>
            <w:r w:rsidRPr="00CD0683">
              <w:rPr>
                <w:szCs w:val="24"/>
              </w:rPr>
              <w:t>Црква Хри</w:t>
            </w:r>
            <w:r w:rsidRPr="00CD0683">
              <w:rPr>
                <w:spacing w:val="-1"/>
                <w:szCs w:val="24"/>
              </w:rPr>
              <w:t>с</w:t>
            </w:r>
            <w:r w:rsidRPr="00CD0683">
              <w:rPr>
                <w:szCs w:val="24"/>
              </w:rPr>
              <w:t>тов</w:t>
            </w:r>
            <w:r w:rsidRPr="00CD0683">
              <w:rPr>
                <w:spacing w:val="-1"/>
                <w:szCs w:val="24"/>
              </w:rPr>
              <w:t>а</w:t>
            </w:r>
            <w:r w:rsidRPr="00CD0683">
              <w:rPr>
                <w:szCs w:val="24"/>
              </w:rPr>
              <w:t>;</w:t>
            </w:r>
          </w:p>
          <w:p w:rsidR="00F84D60" w:rsidRPr="00CD0683" w:rsidRDefault="00F84D60" w:rsidP="003D6F67">
            <w:pPr>
              <w:widowControl w:val="0"/>
              <w:autoSpaceDE w:val="0"/>
              <w:autoSpaceDN w:val="0"/>
              <w:adjustRightInd w:val="0"/>
              <w:spacing w:line="274" w:lineRule="exact"/>
              <w:ind w:left="304" w:right="188" w:hanging="2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и</w:t>
            </w:r>
            <w:r w:rsidRPr="00CD0683">
              <w:rPr>
                <w:spacing w:val="-1"/>
                <w:szCs w:val="24"/>
              </w:rPr>
              <w:t>ме</w:t>
            </w:r>
            <w:r w:rsidRPr="00CD0683">
              <w:rPr>
                <w:spacing w:val="3"/>
                <w:szCs w:val="24"/>
              </w:rPr>
              <w:t>н</w:t>
            </w:r>
            <w:r w:rsidRPr="00CD0683">
              <w:rPr>
                <w:spacing w:val="-5"/>
                <w:szCs w:val="24"/>
              </w:rPr>
              <w:t>у</w:t>
            </w:r>
            <w:r w:rsidRPr="00CD0683">
              <w:rPr>
                <w:szCs w:val="24"/>
              </w:rPr>
              <w:t xml:space="preserve">је </w:t>
            </w:r>
            <w:r w:rsidRPr="00CD0683">
              <w:rPr>
                <w:spacing w:val="1"/>
                <w:szCs w:val="24"/>
              </w:rPr>
              <w:t>н</w:t>
            </w:r>
            <w:r w:rsidRPr="00CD0683">
              <w:rPr>
                <w:spacing w:val="-1"/>
                <w:szCs w:val="24"/>
              </w:rPr>
              <w:t>е</w:t>
            </w:r>
            <w:r w:rsidRPr="00CD0683">
              <w:rPr>
                <w:spacing w:val="1"/>
                <w:szCs w:val="24"/>
              </w:rPr>
              <w:t>к</w:t>
            </w:r>
            <w:r w:rsidRPr="00CD0683">
              <w:rPr>
                <w:szCs w:val="24"/>
              </w:rPr>
              <w:t>ол</w:t>
            </w:r>
            <w:r w:rsidRPr="00CD0683">
              <w:rPr>
                <w:spacing w:val="1"/>
                <w:szCs w:val="24"/>
              </w:rPr>
              <w:t>ик</w:t>
            </w:r>
            <w:r w:rsidRPr="00CD0683">
              <w:rPr>
                <w:szCs w:val="24"/>
              </w:rPr>
              <w:t>о</w:t>
            </w:r>
            <w:r w:rsidRPr="00CD0683">
              <w:rPr>
                <w:spacing w:val="1"/>
                <w:szCs w:val="24"/>
              </w:rPr>
              <w:t xml:space="preserve">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 xml:space="preserve">х </w:t>
            </w:r>
            <w:r w:rsidRPr="00CD0683">
              <w:rPr>
                <w:spacing w:val="-1"/>
                <w:szCs w:val="24"/>
              </w:rPr>
              <w:t>а</w:t>
            </w:r>
            <w:r w:rsidRPr="00CD0683">
              <w:rPr>
                <w:spacing w:val="1"/>
                <w:szCs w:val="24"/>
              </w:rPr>
              <w:t>п</w:t>
            </w:r>
            <w:r w:rsidRPr="00CD0683">
              <w:rPr>
                <w:szCs w:val="24"/>
              </w:rPr>
              <w:t>о</w:t>
            </w:r>
            <w:r w:rsidRPr="00CD0683">
              <w:rPr>
                <w:spacing w:val="-1"/>
                <w:szCs w:val="24"/>
              </w:rPr>
              <w:t>с</w:t>
            </w:r>
            <w:r w:rsidRPr="00CD0683">
              <w:rPr>
                <w:szCs w:val="24"/>
              </w:rPr>
              <w:t>тола и</w:t>
            </w:r>
            <w:r w:rsidRPr="00CD0683">
              <w:rPr>
                <w:spacing w:val="1"/>
                <w:szCs w:val="24"/>
              </w:rPr>
              <w:t xml:space="preserve"> н</w:t>
            </w:r>
            <w:r w:rsidRPr="00CD0683">
              <w:rPr>
                <w:spacing w:val="-1"/>
                <w:szCs w:val="24"/>
              </w:rPr>
              <w:t>а</w:t>
            </w:r>
            <w:r w:rsidRPr="00CD0683">
              <w:rPr>
                <w:szCs w:val="24"/>
              </w:rPr>
              <w:t>в</w:t>
            </w:r>
            <w:r w:rsidRPr="00CD0683">
              <w:rPr>
                <w:spacing w:val="-1"/>
                <w:szCs w:val="24"/>
              </w:rPr>
              <w:t>е</w:t>
            </w:r>
            <w:r w:rsidRPr="00CD0683">
              <w:rPr>
                <w:szCs w:val="24"/>
              </w:rPr>
              <w:t xml:space="preserve">де </w:t>
            </w:r>
            <w:r w:rsidRPr="00CD0683">
              <w:rPr>
                <w:spacing w:val="1"/>
                <w:szCs w:val="24"/>
              </w:rPr>
              <w:t>н</w:t>
            </w:r>
            <w:r w:rsidRPr="00CD0683">
              <w:rPr>
                <w:spacing w:val="-1"/>
                <w:szCs w:val="24"/>
              </w:rPr>
              <w:t>е</w:t>
            </w:r>
            <w:r w:rsidRPr="00CD0683">
              <w:rPr>
                <w:spacing w:val="1"/>
                <w:szCs w:val="24"/>
              </w:rPr>
              <w:t>к</w:t>
            </w:r>
            <w:r w:rsidRPr="00CD0683">
              <w:rPr>
                <w:szCs w:val="24"/>
              </w:rPr>
              <w:t>е</w:t>
            </w:r>
            <w:r w:rsidRPr="00CD0683">
              <w:rPr>
                <w:spacing w:val="1"/>
                <w:szCs w:val="24"/>
              </w:rPr>
              <w:t xml:space="preserve"> </w:t>
            </w:r>
            <w:r w:rsidRPr="00CD0683">
              <w:rPr>
                <w:szCs w:val="24"/>
              </w:rPr>
              <w:t>од</w:t>
            </w:r>
            <w:r w:rsidRPr="00CD0683">
              <w:rPr>
                <w:spacing w:val="1"/>
                <w:szCs w:val="24"/>
              </w:rPr>
              <w:t xml:space="preserve"> </w:t>
            </w:r>
            <w:r w:rsidRPr="00CD0683">
              <w:rPr>
                <w:szCs w:val="24"/>
              </w:rPr>
              <w:t>дог</w:t>
            </w:r>
            <w:r w:rsidRPr="00CD0683">
              <w:rPr>
                <w:spacing w:val="-1"/>
                <w:szCs w:val="24"/>
              </w:rPr>
              <w:t>а</w:t>
            </w:r>
            <w:r w:rsidRPr="00CD0683">
              <w:rPr>
                <w:szCs w:val="24"/>
              </w:rPr>
              <w:t>ђ</w:t>
            </w:r>
            <w:r w:rsidRPr="00CD0683">
              <w:rPr>
                <w:spacing w:val="-2"/>
                <w:szCs w:val="24"/>
              </w:rPr>
              <w:t>а</w:t>
            </w:r>
            <w:r w:rsidRPr="00CD0683">
              <w:rPr>
                <w:szCs w:val="24"/>
              </w:rPr>
              <w:t>ја</w:t>
            </w:r>
          </w:p>
          <w:p w:rsidR="00F84D60" w:rsidRPr="00CD0683" w:rsidRDefault="00F84D60" w:rsidP="003D6F67">
            <w:pPr>
              <w:widowControl w:val="0"/>
              <w:autoSpaceDE w:val="0"/>
              <w:autoSpaceDN w:val="0"/>
              <w:adjustRightInd w:val="0"/>
              <w:spacing w:line="273" w:lineRule="exact"/>
              <w:ind w:left="304"/>
              <w:rPr>
                <w:szCs w:val="24"/>
              </w:rPr>
            </w:pPr>
            <w:r w:rsidRPr="00CD0683">
              <w:rPr>
                <w:spacing w:val="1"/>
                <w:szCs w:val="24"/>
              </w:rPr>
              <w:t>и</w:t>
            </w:r>
            <w:r w:rsidRPr="00CD0683">
              <w:rPr>
                <w:szCs w:val="24"/>
              </w:rPr>
              <w:t>з</w:t>
            </w:r>
            <w:r w:rsidRPr="00CD0683">
              <w:rPr>
                <w:spacing w:val="1"/>
                <w:szCs w:val="24"/>
              </w:rPr>
              <w:t xml:space="preserve"> </w:t>
            </w:r>
            <w:r w:rsidRPr="00CD0683">
              <w:rPr>
                <w:szCs w:val="24"/>
              </w:rPr>
              <w:t>њ</w:t>
            </w:r>
            <w:r w:rsidRPr="00CD0683">
              <w:rPr>
                <w:spacing w:val="-2"/>
                <w:szCs w:val="24"/>
              </w:rPr>
              <w:t>и</w:t>
            </w:r>
            <w:r w:rsidRPr="00CD0683">
              <w:rPr>
                <w:spacing w:val="2"/>
                <w:szCs w:val="24"/>
              </w:rPr>
              <w:t>х</w:t>
            </w:r>
            <w:r w:rsidRPr="00CD0683">
              <w:rPr>
                <w:szCs w:val="24"/>
              </w:rPr>
              <w:t>овог ж</w:t>
            </w:r>
            <w:r w:rsidRPr="00CD0683">
              <w:rPr>
                <w:spacing w:val="1"/>
                <w:szCs w:val="24"/>
              </w:rPr>
              <w:t>и</w:t>
            </w:r>
            <w:r w:rsidRPr="00CD0683">
              <w:rPr>
                <w:szCs w:val="24"/>
              </w:rPr>
              <w:t>вота;</w:t>
            </w:r>
          </w:p>
          <w:p w:rsidR="00F84D60" w:rsidRPr="00CD0683" w:rsidRDefault="00F84D60" w:rsidP="003D6F67">
            <w:pPr>
              <w:widowControl w:val="0"/>
              <w:autoSpaceDE w:val="0"/>
              <w:autoSpaceDN w:val="0"/>
              <w:adjustRightInd w:val="0"/>
              <w:spacing w:before="5" w:line="120" w:lineRule="exact"/>
              <w:rPr>
                <w:sz w:val="12"/>
                <w:szCs w:val="12"/>
              </w:rPr>
            </w:pPr>
          </w:p>
          <w:p w:rsidR="00F84D60" w:rsidRPr="00CD0683" w:rsidRDefault="00F84D60" w:rsidP="003D6F67">
            <w:pPr>
              <w:widowControl w:val="0"/>
              <w:autoSpaceDE w:val="0"/>
              <w:autoSpaceDN w:val="0"/>
              <w:adjustRightInd w:val="0"/>
              <w:spacing w:line="239" w:lineRule="auto"/>
              <w:ind w:left="304" w:right="281" w:hanging="2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pacing w:val="4"/>
                <w:szCs w:val="24"/>
              </w:rPr>
              <w:t>с</w:t>
            </w:r>
            <w:r w:rsidRPr="00CD0683">
              <w:rPr>
                <w:szCs w:val="24"/>
              </w:rPr>
              <w:t>у</w:t>
            </w:r>
            <w:r w:rsidRPr="00CD0683">
              <w:rPr>
                <w:spacing w:val="1"/>
                <w:szCs w:val="24"/>
              </w:rPr>
              <w:t xml:space="preserve"> </w:t>
            </w:r>
            <w:r w:rsidRPr="00CD0683">
              <w:rPr>
                <w:szCs w:val="24"/>
              </w:rPr>
              <w:t>у</w:t>
            </w:r>
            <w:r w:rsidRPr="00CD0683">
              <w:rPr>
                <w:spacing w:val="-5"/>
                <w:szCs w:val="24"/>
              </w:rPr>
              <w:t xml:space="preserve"> </w:t>
            </w:r>
            <w:r w:rsidRPr="00CD0683">
              <w:rPr>
                <w:spacing w:val="1"/>
                <w:szCs w:val="24"/>
              </w:rPr>
              <w:t>Ри</w:t>
            </w:r>
            <w:r w:rsidRPr="00CD0683">
              <w:rPr>
                <w:spacing w:val="-1"/>
                <w:szCs w:val="24"/>
              </w:rPr>
              <w:t>мс</w:t>
            </w:r>
            <w:r w:rsidRPr="00CD0683">
              <w:rPr>
                <w:spacing w:val="1"/>
                <w:szCs w:val="24"/>
              </w:rPr>
              <w:t>к</w:t>
            </w:r>
            <w:r w:rsidRPr="00CD0683">
              <w:rPr>
                <w:szCs w:val="24"/>
              </w:rPr>
              <w:t xml:space="preserve">ом </w:t>
            </w:r>
            <w:r w:rsidRPr="00CD0683">
              <w:rPr>
                <w:spacing w:val="1"/>
                <w:szCs w:val="24"/>
              </w:rPr>
              <w:t>ц</w:t>
            </w:r>
            <w:r w:rsidRPr="00CD0683">
              <w:rPr>
                <w:spacing w:val="-1"/>
                <w:szCs w:val="24"/>
              </w:rPr>
              <w:t>а</w:t>
            </w:r>
            <w:r w:rsidRPr="00CD0683">
              <w:rPr>
                <w:szCs w:val="24"/>
              </w:rPr>
              <w:t>р</w:t>
            </w:r>
            <w:r w:rsidRPr="00CD0683">
              <w:rPr>
                <w:spacing w:val="-1"/>
                <w:szCs w:val="24"/>
              </w:rPr>
              <w:t>с</w:t>
            </w:r>
            <w:r w:rsidRPr="00CD0683">
              <w:rPr>
                <w:szCs w:val="24"/>
              </w:rPr>
              <w:t>т</w:t>
            </w:r>
            <w:r w:rsidRPr="00CD0683">
              <w:rPr>
                <w:spacing w:val="2"/>
                <w:szCs w:val="24"/>
              </w:rPr>
              <w:t>в</w:t>
            </w:r>
            <w:r w:rsidRPr="00CD0683">
              <w:rPr>
                <w:szCs w:val="24"/>
              </w:rPr>
              <w:t>у</w:t>
            </w:r>
            <w:r w:rsidRPr="00CD0683">
              <w:rPr>
                <w:spacing w:val="-5"/>
                <w:szCs w:val="24"/>
              </w:rPr>
              <w:t xml:space="preserve"> </w:t>
            </w:r>
            <w:r w:rsidRPr="00CD0683">
              <w:rPr>
                <w:spacing w:val="2"/>
                <w:szCs w:val="24"/>
              </w:rPr>
              <w:t>х</w:t>
            </w:r>
            <w:r w:rsidRPr="00CD0683">
              <w:rPr>
                <w:spacing w:val="1"/>
                <w:szCs w:val="24"/>
              </w:rPr>
              <w:t>ри</w:t>
            </w:r>
            <w:r w:rsidRPr="00CD0683">
              <w:rPr>
                <w:szCs w:val="24"/>
              </w:rPr>
              <w:t>шћ</w:t>
            </w:r>
            <w:r w:rsidRPr="00CD0683">
              <w:rPr>
                <w:spacing w:val="-1"/>
                <w:szCs w:val="24"/>
              </w:rPr>
              <w:t>а</w:t>
            </w:r>
            <w:r w:rsidRPr="00CD0683">
              <w:rPr>
                <w:spacing w:val="1"/>
                <w:szCs w:val="24"/>
              </w:rPr>
              <w:t>н</w:t>
            </w:r>
            <w:r w:rsidRPr="00CD0683">
              <w:rPr>
                <w:szCs w:val="24"/>
              </w:rPr>
              <w:t>и</w:t>
            </w:r>
            <w:r w:rsidRPr="00CD0683">
              <w:rPr>
                <w:spacing w:val="1"/>
                <w:szCs w:val="24"/>
              </w:rPr>
              <w:t xml:space="preserve"> </w:t>
            </w:r>
            <w:r w:rsidRPr="00CD0683">
              <w:rPr>
                <w:szCs w:val="24"/>
              </w:rPr>
              <w:t>б</w:t>
            </w:r>
            <w:r w:rsidRPr="00CD0683">
              <w:rPr>
                <w:spacing w:val="1"/>
                <w:szCs w:val="24"/>
              </w:rPr>
              <w:t>и</w:t>
            </w:r>
            <w:r w:rsidRPr="00CD0683">
              <w:rPr>
                <w:spacing w:val="-2"/>
                <w:szCs w:val="24"/>
              </w:rPr>
              <w:t>л</w:t>
            </w:r>
            <w:r w:rsidRPr="00CD0683">
              <w:rPr>
                <w:szCs w:val="24"/>
              </w:rPr>
              <w:t>и</w:t>
            </w:r>
            <w:r w:rsidRPr="00CD0683">
              <w:rPr>
                <w:spacing w:val="-1"/>
                <w:szCs w:val="24"/>
              </w:rPr>
              <w:t xml:space="preserve"> </w:t>
            </w:r>
            <w:r w:rsidRPr="00CD0683">
              <w:rPr>
                <w:szCs w:val="24"/>
              </w:rPr>
              <w:t>гоњ</w:t>
            </w:r>
            <w:r w:rsidRPr="00CD0683">
              <w:rPr>
                <w:spacing w:val="-2"/>
                <w:szCs w:val="24"/>
              </w:rPr>
              <w:t>е</w:t>
            </w:r>
            <w:r w:rsidRPr="00CD0683">
              <w:rPr>
                <w:spacing w:val="1"/>
                <w:szCs w:val="24"/>
              </w:rPr>
              <w:t>н</w:t>
            </w:r>
            <w:r w:rsidRPr="00CD0683">
              <w:rPr>
                <w:szCs w:val="24"/>
              </w:rPr>
              <w:t>и</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w:t>
            </w:r>
            <w:r w:rsidRPr="00CD0683">
              <w:rPr>
                <w:szCs w:val="24"/>
              </w:rPr>
              <w:t>в</w:t>
            </w:r>
            <w:r w:rsidRPr="00CD0683">
              <w:rPr>
                <w:spacing w:val="-1"/>
                <w:szCs w:val="24"/>
              </w:rPr>
              <w:t>е</w:t>
            </w:r>
            <w:r w:rsidRPr="00CD0683">
              <w:rPr>
                <w:szCs w:val="24"/>
              </w:rPr>
              <w:t>де</w:t>
            </w:r>
            <w:r w:rsidRPr="00CD0683">
              <w:rPr>
                <w:spacing w:val="-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 xml:space="preserve">е од </w:t>
            </w:r>
            <w:r w:rsidRPr="00CD0683">
              <w:rPr>
                <w:spacing w:val="1"/>
                <w:szCs w:val="24"/>
              </w:rPr>
              <w:t>п</w:t>
            </w:r>
            <w:r w:rsidRPr="00CD0683">
              <w:rPr>
                <w:szCs w:val="24"/>
              </w:rPr>
              <w:t>р</w:t>
            </w:r>
            <w:r w:rsidRPr="00CD0683">
              <w:rPr>
                <w:spacing w:val="1"/>
                <w:szCs w:val="24"/>
              </w:rPr>
              <w:t>и</w:t>
            </w:r>
            <w:r w:rsidRPr="00CD0683">
              <w:rPr>
                <w:spacing w:val="-1"/>
                <w:szCs w:val="24"/>
              </w:rPr>
              <w:t>ме</w:t>
            </w:r>
            <w:r w:rsidRPr="00CD0683">
              <w:rPr>
                <w:szCs w:val="24"/>
              </w:rPr>
              <w:t xml:space="preserve">ра </w:t>
            </w:r>
            <w:r w:rsidRPr="00CD0683">
              <w:rPr>
                <w:spacing w:val="1"/>
                <w:szCs w:val="24"/>
              </w:rPr>
              <w:t>м</w:t>
            </w:r>
            <w:r w:rsidRPr="00CD0683">
              <w:rPr>
                <w:spacing w:val="-5"/>
                <w:szCs w:val="24"/>
              </w:rPr>
              <w:t>у</w:t>
            </w:r>
            <w:r w:rsidRPr="00CD0683">
              <w:rPr>
                <w:spacing w:val="1"/>
                <w:szCs w:val="24"/>
              </w:rPr>
              <w:t>ч</w:t>
            </w:r>
            <w:r w:rsidRPr="00CD0683">
              <w:rPr>
                <w:spacing w:val="-1"/>
                <w:szCs w:val="24"/>
              </w:rPr>
              <w:t>е</w:t>
            </w:r>
            <w:r w:rsidRPr="00CD0683">
              <w:rPr>
                <w:spacing w:val="1"/>
                <w:szCs w:val="24"/>
              </w:rPr>
              <w:t>ни</w:t>
            </w:r>
            <w:r w:rsidRPr="00CD0683">
              <w:rPr>
                <w:szCs w:val="24"/>
              </w:rPr>
              <w:t>штва;</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обја</w:t>
            </w:r>
            <w:r w:rsidRPr="00CD0683">
              <w:rPr>
                <w:spacing w:val="-1"/>
                <w:szCs w:val="24"/>
              </w:rPr>
              <w:t>с</w:t>
            </w:r>
            <w:r w:rsidRPr="00CD0683">
              <w:rPr>
                <w:spacing w:val="1"/>
                <w:szCs w:val="24"/>
              </w:rPr>
              <w:t>н</w:t>
            </w:r>
            <w:r w:rsidRPr="00CD0683">
              <w:rPr>
                <w:szCs w:val="24"/>
              </w:rPr>
              <w:t>и</w:t>
            </w:r>
            <w:r w:rsidRPr="00CD0683">
              <w:rPr>
                <w:spacing w:val="1"/>
                <w:szCs w:val="24"/>
              </w:rPr>
              <w:t xml:space="preserve"> зн</w:t>
            </w:r>
            <w:r w:rsidRPr="00CD0683">
              <w:rPr>
                <w:spacing w:val="-1"/>
                <w:szCs w:val="24"/>
              </w:rPr>
              <w:t>ача</w:t>
            </w:r>
            <w:r w:rsidRPr="00CD0683">
              <w:rPr>
                <w:szCs w:val="24"/>
              </w:rPr>
              <w:t>ј</w:t>
            </w:r>
            <w:r w:rsidRPr="00CD0683">
              <w:rPr>
                <w:spacing w:val="-2"/>
                <w:szCs w:val="24"/>
              </w:rPr>
              <w:t xml:space="preserve"> </w:t>
            </w:r>
            <w:r w:rsidRPr="00CD0683">
              <w:rPr>
                <w:szCs w:val="24"/>
              </w:rPr>
              <w:t>до</w:t>
            </w:r>
            <w:r w:rsidRPr="00CD0683">
              <w:rPr>
                <w:spacing w:val="1"/>
                <w:szCs w:val="24"/>
              </w:rPr>
              <w:t>н</w:t>
            </w:r>
            <w:r w:rsidRPr="00CD0683">
              <w:rPr>
                <w:szCs w:val="24"/>
              </w:rPr>
              <w:t>ош</w:t>
            </w:r>
            <w:r w:rsidRPr="00CD0683">
              <w:rPr>
                <w:spacing w:val="-1"/>
                <w:szCs w:val="24"/>
              </w:rPr>
              <w:t>е</w:t>
            </w:r>
            <w:r w:rsidRPr="00CD0683">
              <w:rPr>
                <w:szCs w:val="24"/>
              </w:rPr>
              <w:t>ња</w:t>
            </w:r>
          </w:p>
          <w:p w:rsidR="00F84D60" w:rsidRPr="00CD0683" w:rsidRDefault="00F84D60" w:rsidP="003D6F67">
            <w:pPr>
              <w:widowControl w:val="0"/>
              <w:autoSpaceDE w:val="0"/>
              <w:autoSpaceDN w:val="0"/>
              <w:adjustRightInd w:val="0"/>
              <w:spacing w:line="274" w:lineRule="exact"/>
              <w:ind w:left="304"/>
              <w:rPr>
                <w:szCs w:val="24"/>
              </w:rPr>
            </w:pPr>
            <w:r w:rsidRPr="00CD0683">
              <w:rPr>
                <w:szCs w:val="24"/>
              </w:rPr>
              <w:t>М</w:t>
            </w:r>
            <w:r w:rsidRPr="00CD0683">
              <w:rPr>
                <w:spacing w:val="1"/>
                <w:szCs w:val="24"/>
              </w:rPr>
              <w:t>и</w:t>
            </w:r>
            <w:r w:rsidRPr="00CD0683">
              <w:rPr>
                <w:szCs w:val="24"/>
              </w:rPr>
              <w:t>л</w:t>
            </w:r>
            <w:r w:rsidRPr="00CD0683">
              <w:rPr>
                <w:spacing w:val="-1"/>
                <w:szCs w:val="24"/>
              </w:rPr>
              <w:t>а</w:t>
            </w:r>
            <w:r w:rsidRPr="00CD0683">
              <w:rPr>
                <w:spacing w:val="1"/>
                <w:szCs w:val="24"/>
              </w:rPr>
              <w:t>н</w:t>
            </w:r>
            <w:r w:rsidRPr="00CD0683">
              <w:rPr>
                <w:spacing w:val="-1"/>
                <w:szCs w:val="24"/>
              </w:rPr>
              <w:t>с</w:t>
            </w:r>
            <w:r w:rsidRPr="00CD0683">
              <w:rPr>
                <w:spacing w:val="1"/>
                <w:szCs w:val="24"/>
              </w:rPr>
              <w:t>к</w:t>
            </w:r>
            <w:r w:rsidRPr="00CD0683">
              <w:rPr>
                <w:szCs w:val="24"/>
              </w:rPr>
              <w:t xml:space="preserve">ог </w:t>
            </w:r>
            <w:r w:rsidRPr="00CD0683">
              <w:rPr>
                <w:spacing w:val="-1"/>
                <w:szCs w:val="24"/>
              </w:rPr>
              <w:t>е</w:t>
            </w:r>
            <w:r w:rsidRPr="00CD0683">
              <w:rPr>
                <w:szCs w:val="24"/>
              </w:rPr>
              <w:t>д</w:t>
            </w:r>
            <w:r w:rsidRPr="00CD0683">
              <w:rPr>
                <w:spacing w:val="1"/>
                <w:szCs w:val="24"/>
              </w:rPr>
              <w:t>и</w:t>
            </w:r>
            <w:r w:rsidRPr="00CD0683">
              <w:rPr>
                <w:spacing w:val="-1"/>
                <w:szCs w:val="24"/>
              </w:rPr>
              <w:t>к</w:t>
            </w:r>
            <w:r w:rsidRPr="00CD0683">
              <w:rPr>
                <w:szCs w:val="24"/>
              </w:rPr>
              <w:t>та;</w:t>
            </w:r>
          </w:p>
          <w:p w:rsidR="00F84D60" w:rsidRPr="00CD0683" w:rsidRDefault="00F84D60" w:rsidP="003D6F67">
            <w:pPr>
              <w:widowControl w:val="0"/>
              <w:autoSpaceDE w:val="0"/>
              <w:autoSpaceDN w:val="0"/>
              <w:adjustRightInd w:val="0"/>
              <w:spacing w:before="5" w:line="120" w:lineRule="exact"/>
              <w:rPr>
                <w:sz w:val="12"/>
                <w:szCs w:val="12"/>
              </w:rPr>
            </w:pPr>
          </w:p>
          <w:p w:rsidR="00F84D60" w:rsidRPr="00CD0683" w:rsidRDefault="00F84D60" w:rsidP="003D6F67">
            <w:pPr>
              <w:widowControl w:val="0"/>
              <w:autoSpaceDE w:val="0"/>
              <w:autoSpaceDN w:val="0"/>
              <w:adjustRightInd w:val="0"/>
              <w:spacing w:line="239" w:lineRule="auto"/>
              <w:ind w:left="304" w:right="723" w:hanging="202"/>
              <w:rPr>
                <w:szCs w:val="24"/>
              </w:rPr>
            </w:pPr>
            <w:r w:rsidRPr="00CD0683">
              <w:rPr>
                <w:rFonts w:ascii="Segoe MDL2 Assets" w:hAnsi="Segoe MDL2 Assets" w:cs="Segoe MDL2 Assets"/>
                <w:color w:val="234060"/>
                <w:w w:val="46"/>
                <w:szCs w:val="24"/>
              </w:rPr>
              <w:t xml:space="preserve">  </w:t>
            </w:r>
            <w:r w:rsidRPr="00CD0683">
              <w:rPr>
                <w:rFonts w:ascii="Segoe MDL2 Assets" w:hAnsi="Segoe MDL2 Assets" w:cs="Segoe MDL2 Assets"/>
                <w:color w:val="234060"/>
                <w:spacing w:val="1"/>
                <w:w w:val="46"/>
                <w:szCs w:val="24"/>
              </w:rPr>
              <w:t xml:space="preserve"> </w:t>
            </w:r>
            <w:r w:rsidRPr="00CD0683">
              <w:rPr>
                <w:color w:val="000000"/>
                <w:spacing w:val="-1"/>
                <w:szCs w:val="24"/>
              </w:rPr>
              <w:t>м</w:t>
            </w:r>
            <w:r w:rsidRPr="00CD0683">
              <w:rPr>
                <w:color w:val="000000"/>
                <w:szCs w:val="24"/>
              </w:rPr>
              <w:t>оћи</w:t>
            </w:r>
            <w:r w:rsidRPr="00CD0683">
              <w:rPr>
                <w:color w:val="000000"/>
                <w:spacing w:val="1"/>
                <w:szCs w:val="24"/>
              </w:rPr>
              <w:t xml:space="preserve"> </w:t>
            </w:r>
            <w:r w:rsidRPr="00CD0683">
              <w:rPr>
                <w:color w:val="000000"/>
                <w:szCs w:val="24"/>
              </w:rPr>
              <w:t>да</w:t>
            </w:r>
            <w:r w:rsidRPr="00CD0683">
              <w:rPr>
                <w:color w:val="000000"/>
                <w:spacing w:val="2"/>
                <w:szCs w:val="24"/>
              </w:rPr>
              <w:t xml:space="preserve"> </w:t>
            </w:r>
            <w:r w:rsidRPr="00CD0683">
              <w:rPr>
                <w:color w:val="000000"/>
                <w:spacing w:val="-5"/>
                <w:szCs w:val="24"/>
              </w:rPr>
              <w:t>у</w:t>
            </w:r>
            <w:r w:rsidRPr="00CD0683">
              <w:rPr>
                <w:color w:val="000000"/>
                <w:spacing w:val="1"/>
                <w:szCs w:val="24"/>
              </w:rPr>
              <w:t>с</w:t>
            </w:r>
            <w:r w:rsidRPr="00CD0683">
              <w:rPr>
                <w:color w:val="000000"/>
                <w:szCs w:val="24"/>
              </w:rPr>
              <w:t>воји</w:t>
            </w:r>
            <w:r w:rsidRPr="00CD0683">
              <w:rPr>
                <w:color w:val="000000"/>
                <w:spacing w:val="1"/>
                <w:szCs w:val="24"/>
              </w:rPr>
              <w:t xml:space="preserve"> </w:t>
            </w:r>
            <w:r w:rsidRPr="00CD0683">
              <w:rPr>
                <w:color w:val="000000"/>
                <w:szCs w:val="24"/>
              </w:rPr>
              <w:t>вр</w:t>
            </w:r>
            <w:r w:rsidRPr="00CD0683">
              <w:rPr>
                <w:color w:val="000000"/>
                <w:spacing w:val="-1"/>
                <w:szCs w:val="24"/>
              </w:rPr>
              <w:t>е</w:t>
            </w:r>
            <w:r w:rsidRPr="00CD0683">
              <w:rPr>
                <w:color w:val="000000"/>
                <w:szCs w:val="24"/>
              </w:rPr>
              <w:t>д</w:t>
            </w:r>
            <w:r w:rsidRPr="00CD0683">
              <w:rPr>
                <w:color w:val="000000"/>
                <w:spacing w:val="1"/>
                <w:szCs w:val="24"/>
              </w:rPr>
              <w:t>н</w:t>
            </w:r>
            <w:r w:rsidRPr="00CD0683">
              <w:rPr>
                <w:color w:val="000000"/>
                <w:szCs w:val="24"/>
              </w:rPr>
              <w:t>о</w:t>
            </w:r>
            <w:r w:rsidRPr="00CD0683">
              <w:rPr>
                <w:color w:val="000000"/>
                <w:spacing w:val="-1"/>
                <w:szCs w:val="24"/>
              </w:rPr>
              <w:t>с</w:t>
            </w:r>
            <w:r w:rsidRPr="00CD0683">
              <w:rPr>
                <w:color w:val="000000"/>
                <w:szCs w:val="24"/>
              </w:rPr>
              <w:t>т тол</w:t>
            </w:r>
            <w:r w:rsidRPr="00CD0683">
              <w:rPr>
                <w:color w:val="000000"/>
                <w:spacing w:val="-1"/>
                <w:szCs w:val="24"/>
              </w:rPr>
              <w:t>е</w:t>
            </w:r>
            <w:r w:rsidRPr="00CD0683">
              <w:rPr>
                <w:color w:val="000000"/>
                <w:szCs w:val="24"/>
              </w:rPr>
              <w:t>р</w:t>
            </w:r>
            <w:r w:rsidRPr="00CD0683">
              <w:rPr>
                <w:color w:val="000000"/>
                <w:spacing w:val="-1"/>
                <w:szCs w:val="24"/>
              </w:rPr>
              <w:t>а</w:t>
            </w:r>
            <w:r w:rsidRPr="00CD0683">
              <w:rPr>
                <w:color w:val="000000"/>
                <w:spacing w:val="1"/>
                <w:szCs w:val="24"/>
              </w:rPr>
              <w:t>нци</w:t>
            </w:r>
            <w:r w:rsidRPr="00CD0683">
              <w:rPr>
                <w:color w:val="000000"/>
                <w:szCs w:val="24"/>
              </w:rPr>
              <w:t xml:space="preserve">је </w:t>
            </w:r>
            <w:r w:rsidRPr="00CD0683">
              <w:rPr>
                <w:color w:val="000000"/>
                <w:spacing w:val="-1"/>
                <w:szCs w:val="24"/>
              </w:rPr>
              <w:t>ме</w:t>
            </w:r>
            <w:r w:rsidRPr="00CD0683">
              <w:rPr>
                <w:color w:val="000000"/>
                <w:spacing w:val="1"/>
                <w:szCs w:val="24"/>
              </w:rPr>
              <w:t>ђ</w:t>
            </w:r>
            <w:r w:rsidRPr="00CD0683">
              <w:rPr>
                <w:color w:val="000000"/>
                <w:szCs w:val="24"/>
              </w:rPr>
              <w:t>у</w:t>
            </w:r>
            <w:r w:rsidRPr="00CD0683">
              <w:rPr>
                <w:color w:val="000000"/>
                <w:spacing w:val="-5"/>
                <w:szCs w:val="24"/>
              </w:rPr>
              <w:t xml:space="preserve"> </w:t>
            </w:r>
            <w:r w:rsidRPr="00CD0683">
              <w:rPr>
                <w:color w:val="000000"/>
                <w:spacing w:val="5"/>
                <w:szCs w:val="24"/>
              </w:rPr>
              <w:t>љ</w:t>
            </w:r>
            <w:r w:rsidRPr="00CD0683">
              <w:rPr>
                <w:color w:val="000000"/>
                <w:spacing w:val="-5"/>
                <w:szCs w:val="24"/>
              </w:rPr>
              <w:t>у</w:t>
            </w:r>
            <w:r w:rsidRPr="00CD0683">
              <w:rPr>
                <w:color w:val="000000"/>
                <w:szCs w:val="24"/>
              </w:rPr>
              <w:t>д</w:t>
            </w:r>
            <w:r w:rsidRPr="00CD0683">
              <w:rPr>
                <w:color w:val="000000"/>
                <w:spacing w:val="1"/>
                <w:szCs w:val="24"/>
              </w:rPr>
              <w:t>и</w:t>
            </w:r>
            <w:r w:rsidRPr="00CD0683">
              <w:rPr>
                <w:color w:val="000000"/>
                <w:spacing w:val="-1"/>
                <w:szCs w:val="24"/>
              </w:rPr>
              <w:t>м</w:t>
            </w:r>
            <w:r w:rsidRPr="00CD0683">
              <w:rPr>
                <w:color w:val="000000"/>
                <w:szCs w:val="24"/>
              </w:rPr>
              <w:t>а р</w:t>
            </w:r>
            <w:r w:rsidRPr="00CD0683">
              <w:rPr>
                <w:color w:val="000000"/>
                <w:spacing w:val="-1"/>
                <w:szCs w:val="24"/>
              </w:rPr>
              <w:t>а</w:t>
            </w:r>
            <w:r w:rsidRPr="00CD0683">
              <w:rPr>
                <w:color w:val="000000"/>
                <w:spacing w:val="1"/>
                <w:szCs w:val="24"/>
              </w:rPr>
              <w:t>з</w:t>
            </w:r>
            <w:r w:rsidRPr="00CD0683">
              <w:rPr>
                <w:color w:val="000000"/>
                <w:szCs w:val="24"/>
              </w:rPr>
              <w:t>л</w:t>
            </w:r>
            <w:r w:rsidRPr="00CD0683">
              <w:rPr>
                <w:color w:val="000000"/>
                <w:spacing w:val="1"/>
                <w:szCs w:val="24"/>
              </w:rPr>
              <w:t>и</w:t>
            </w:r>
            <w:r w:rsidRPr="00CD0683">
              <w:rPr>
                <w:color w:val="000000"/>
                <w:spacing w:val="-1"/>
                <w:szCs w:val="24"/>
              </w:rPr>
              <w:t>ч</w:t>
            </w:r>
            <w:r w:rsidRPr="00CD0683">
              <w:rPr>
                <w:color w:val="000000"/>
                <w:spacing w:val="1"/>
                <w:szCs w:val="24"/>
              </w:rPr>
              <w:t>и</w:t>
            </w:r>
            <w:r w:rsidRPr="00CD0683">
              <w:rPr>
                <w:color w:val="000000"/>
                <w:spacing w:val="-2"/>
                <w:szCs w:val="24"/>
              </w:rPr>
              <w:t>т</w:t>
            </w:r>
            <w:r w:rsidRPr="00CD0683">
              <w:rPr>
                <w:color w:val="000000"/>
                <w:spacing w:val="-1"/>
                <w:szCs w:val="24"/>
              </w:rPr>
              <w:t>и</w:t>
            </w:r>
            <w:r w:rsidRPr="00CD0683">
              <w:rPr>
                <w:color w:val="000000"/>
                <w:szCs w:val="24"/>
              </w:rPr>
              <w:t>х</w:t>
            </w:r>
            <w:r w:rsidRPr="00CD0683">
              <w:rPr>
                <w:color w:val="000000"/>
                <w:spacing w:val="2"/>
                <w:szCs w:val="24"/>
              </w:rPr>
              <w:t xml:space="preserve"> </w:t>
            </w:r>
            <w:r w:rsidRPr="00CD0683">
              <w:rPr>
                <w:color w:val="000000"/>
                <w:szCs w:val="24"/>
              </w:rPr>
              <w:t>в</w:t>
            </w:r>
            <w:r w:rsidRPr="00CD0683">
              <w:rPr>
                <w:color w:val="000000"/>
                <w:spacing w:val="-1"/>
                <w:szCs w:val="24"/>
              </w:rPr>
              <w:t>е</w:t>
            </w:r>
            <w:r w:rsidRPr="00CD0683">
              <w:rPr>
                <w:color w:val="000000"/>
                <w:szCs w:val="24"/>
              </w:rPr>
              <w:t>р</w:t>
            </w:r>
            <w:r w:rsidRPr="00CD0683">
              <w:rPr>
                <w:color w:val="000000"/>
                <w:spacing w:val="-1"/>
                <w:szCs w:val="24"/>
              </w:rPr>
              <w:t>с</w:t>
            </w:r>
            <w:r w:rsidRPr="00CD0683">
              <w:rPr>
                <w:color w:val="000000"/>
                <w:spacing w:val="1"/>
                <w:szCs w:val="24"/>
              </w:rPr>
              <w:t>к</w:t>
            </w:r>
            <w:r w:rsidRPr="00CD0683">
              <w:rPr>
                <w:color w:val="000000"/>
                <w:spacing w:val="-1"/>
                <w:szCs w:val="24"/>
              </w:rPr>
              <w:t>и</w:t>
            </w:r>
            <w:r w:rsidRPr="00CD0683">
              <w:rPr>
                <w:color w:val="000000"/>
                <w:szCs w:val="24"/>
              </w:rPr>
              <w:t>х</w:t>
            </w:r>
            <w:r w:rsidRPr="00CD0683">
              <w:rPr>
                <w:color w:val="000000"/>
                <w:spacing w:val="4"/>
                <w:szCs w:val="24"/>
              </w:rPr>
              <w:t xml:space="preserve"> </w:t>
            </w:r>
            <w:r w:rsidRPr="00CD0683">
              <w:rPr>
                <w:color w:val="000000"/>
                <w:spacing w:val="-7"/>
                <w:szCs w:val="24"/>
              </w:rPr>
              <w:t>у</w:t>
            </w:r>
            <w:r w:rsidRPr="00CD0683">
              <w:rPr>
                <w:color w:val="000000"/>
                <w:spacing w:val="2"/>
                <w:szCs w:val="24"/>
              </w:rPr>
              <w:t>б</w:t>
            </w:r>
            <w:r w:rsidRPr="00CD0683">
              <w:rPr>
                <w:color w:val="000000"/>
                <w:spacing w:val="1"/>
                <w:szCs w:val="24"/>
              </w:rPr>
              <w:t>е</w:t>
            </w:r>
            <w:r w:rsidRPr="00CD0683">
              <w:rPr>
                <w:color w:val="000000"/>
                <w:szCs w:val="24"/>
              </w:rPr>
              <w:t>ђ</w:t>
            </w:r>
            <w:r w:rsidRPr="00CD0683">
              <w:rPr>
                <w:color w:val="000000"/>
                <w:spacing w:val="-2"/>
                <w:szCs w:val="24"/>
              </w:rPr>
              <w:t>е</w:t>
            </w:r>
            <w:r w:rsidRPr="00CD0683">
              <w:rPr>
                <w:color w:val="000000"/>
                <w:szCs w:val="24"/>
              </w:rPr>
              <w:t>њ</w:t>
            </w:r>
            <w:r w:rsidRPr="00CD0683">
              <w:rPr>
                <w:color w:val="000000"/>
                <w:spacing w:val="-2"/>
                <w:szCs w:val="24"/>
              </w:rPr>
              <w:t>а</w:t>
            </w:r>
            <w:r w:rsidRPr="00CD0683">
              <w:rPr>
                <w:color w:val="000000"/>
                <w:szCs w:val="24"/>
              </w:rPr>
              <w:t>;</w:t>
            </w:r>
          </w:p>
        </w:tc>
        <w:tc>
          <w:tcPr>
            <w:tcW w:w="2400"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autoSpaceDE w:val="0"/>
              <w:autoSpaceDN w:val="0"/>
              <w:adjustRightInd w:val="0"/>
              <w:spacing w:before="4" w:line="110" w:lineRule="exact"/>
              <w:rPr>
                <w:sz w:val="11"/>
                <w:szCs w:val="11"/>
              </w:rPr>
            </w:pPr>
          </w:p>
          <w:p w:rsidR="00F84D60" w:rsidRPr="00CD0683" w:rsidRDefault="00F84D60" w:rsidP="003D6F67">
            <w:pPr>
              <w:widowControl w:val="0"/>
              <w:autoSpaceDE w:val="0"/>
              <w:autoSpaceDN w:val="0"/>
              <w:adjustRightInd w:val="0"/>
              <w:ind w:left="93"/>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pacing w:val="-2"/>
                <w:szCs w:val="24"/>
              </w:rPr>
              <w:t>В</w:t>
            </w:r>
            <w:r w:rsidRPr="00CD0683">
              <w:rPr>
                <w:spacing w:val="-1"/>
                <w:szCs w:val="24"/>
              </w:rPr>
              <w:t>а</w:t>
            </w:r>
            <w:r w:rsidRPr="00CD0683">
              <w:rPr>
                <w:spacing w:val="1"/>
                <w:szCs w:val="24"/>
              </w:rPr>
              <w:t>зн</w:t>
            </w:r>
            <w:r w:rsidRPr="00CD0683">
              <w:rPr>
                <w:spacing w:val="-1"/>
                <w:szCs w:val="24"/>
              </w:rPr>
              <w:t>ес</w:t>
            </w:r>
            <w:r w:rsidRPr="00CD0683">
              <w:rPr>
                <w:spacing w:val="1"/>
                <w:szCs w:val="24"/>
              </w:rPr>
              <w:t>е</w:t>
            </w:r>
            <w:r w:rsidRPr="00CD0683">
              <w:rPr>
                <w:szCs w:val="24"/>
              </w:rPr>
              <w:t>ње</w:t>
            </w:r>
            <w:r w:rsidRPr="00CD0683">
              <w:rPr>
                <w:spacing w:val="-2"/>
                <w:szCs w:val="24"/>
              </w:rPr>
              <w:t xml:space="preserve"> </w:t>
            </w:r>
            <w:r w:rsidRPr="00CD0683">
              <w:rPr>
                <w:szCs w:val="24"/>
              </w:rPr>
              <w:t>и</w:t>
            </w:r>
          </w:p>
          <w:p w:rsidR="00F84D60" w:rsidRPr="00CD0683" w:rsidRDefault="00F84D60" w:rsidP="003D6F67">
            <w:pPr>
              <w:widowControl w:val="0"/>
              <w:autoSpaceDE w:val="0"/>
              <w:autoSpaceDN w:val="0"/>
              <w:adjustRightInd w:val="0"/>
              <w:spacing w:line="274" w:lineRule="exact"/>
              <w:ind w:left="239" w:right="753"/>
              <w:jc w:val="center"/>
              <w:rPr>
                <w:szCs w:val="24"/>
              </w:rPr>
            </w:pPr>
            <w:r w:rsidRPr="00CD0683">
              <w:rPr>
                <w:szCs w:val="24"/>
              </w:rPr>
              <w:t>П</w:t>
            </w:r>
            <w:r w:rsidRPr="00CD0683">
              <w:rPr>
                <w:spacing w:val="-1"/>
                <w:szCs w:val="24"/>
              </w:rPr>
              <w:t>е</w:t>
            </w:r>
            <w:r w:rsidRPr="00CD0683">
              <w:rPr>
                <w:szCs w:val="24"/>
              </w:rPr>
              <w:t>д</w:t>
            </w:r>
            <w:r w:rsidRPr="00CD0683">
              <w:rPr>
                <w:spacing w:val="-1"/>
                <w:szCs w:val="24"/>
              </w:rPr>
              <w:t>е</w:t>
            </w:r>
            <w:r w:rsidRPr="00CD0683">
              <w:rPr>
                <w:spacing w:val="1"/>
                <w:szCs w:val="24"/>
              </w:rPr>
              <w:t>с</w:t>
            </w:r>
            <w:r w:rsidRPr="00CD0683">
              <w:rPr>
                <w:spacing w:val="-1"/>
                <w:szCs w:val="24"/>
              </w:rPr>
              <w:t>е</w:t>
            </w:r>
            <w:r w:rsidRPr="00CD0683">
              <w:rPr>
                <w:szCs w:val="24"/>
              </w:rPr>
              <w:t>т</w:t>
            </w:r>
            <w:r w:rsidRPr="00CD0683">
              <w:rPr>
                <w:spacing w:val="1"/>
                <w:szCs w:val="24"/>
              </w:rPr>
              <w:t>ниц</w:t>
            </w:r>
            <w:r w:rsidRPr="00CD0683">
              <w:rPr>
                <w:szCs w:val="24"/>
              </w:rPr>
              <w:t>а</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277" w:right="166"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З</w:t>
            </w:r>
            <w:r w:rsidRPr="00CD0683">
              <w:rPr>
                <w:spacing w:val="-1"/>
                <w:szCs w:val="24"/>
              </w:rPr>
              <w:t>а</w:t>
            </w:r>
            <w:r w:rsidRPr="00CD0683">
              <w:rPr>
                <w:szCs w:val="24"/>
              </w:rPr>
              <w:t>јед</w:t>
            </w:r>
            <w:r w:rsidRPr="00CD0683">
              <w:rPr>
                <w:spacing w:val="1"/>
                <w:szCs w:val="24"/>
              </w:rPr>
              <w:t>ниц</w:t>
            </w:r>
            <w:r w:rsidRPr="00CD0683">
              <w:rPr>
                <w:szCs w:val="24"/>
              </w:rPr>
              <w:t>а</w:t>
            </w:r>
            <w:r w:rsidRPr="00CD0683">
              <w:rPr>
                <w:spacing w:val="2"/>
                <w:szCs w:val="24"/>
              </w:rPr>
              <w:t xml:space="preserve"> </w:t>
            </w:r>
            <w:r w:rsidRPr="00CD0683">
              <w:rPr>
                <w:szCs w:val="24"/>
              </w:rPr>
              <w:t xml:space="preserve">у </w:t>
            </w:r>
            <w:r w:rsidRPr="00CD0683">
              <w:rPr>
                <w:spacing w:val="2"/>
                <w:szCs w:val="24"/>
              </w:rPr>
              <w:t>Ј</w:t>
            </w:r>
            <w:r w:rsidRPr="00CD0683">
              <w:rPr>
                <w:spacing w:val="-1"/>
                <w:szCs w:val="24"/>
              </w:rPr>
              <w:t>е</w:t>
            </w:r>
            <w:r w:rsidRPr="00CD0683">
              <w:rPr>
                <w:spacing w:val="2"/>
                <w:szCs w:val="24"/>
              </w:rPr>
              <w:t>р</w:t>
            </w:r>
            <w:r w:rsidRPr="00CD0683">
              <w:rPr>
                <w:spacing w:val="-5"/>
                <w:szCs w:val="24"/>
              </w:rPr>
              <w:t>у</w:t>
            </w:r>
            <w:r w:rsidRPr="00CD0683">
              <w:rPr>
                <w:spacing w:val="-1"/>
                <w:szCs w:val="24"/>
              </w:rPr>
              <w:t>са</w:t>
            </w:r>
            <w:r w:rsidRPr="00CD0683">
              <w:rPr>
                <w:szCs w:val="24"/>
              </w:rPr>
              <w:t>л</w:t>
            </w:r>
            <w:r w:rsidRPr="00CD0683">
              <w:rPr>
                <w:spacing w:val="1"/>
                <w:szCs w:val="24"/>
              </w:rPr>
              <w:t>и</w:t>
            </w:r>
            <w:r w:rsidRPr="00CD0683">
              <w:rPr>
                <w:spacing w:val="4"/>
                <w:szCs w:val="24"/>
              </w:rPr>
              <w:t>м</w:t>
            </w:r>
            <w:r w:rsidRPr="00CD0683">
              <w:rPr>
                <w:spacing w:val="-4"/>
                <w:szCs w:val="24"/>
              </w:rPr>
              <w:t>у</w:t>
            </w:r>
            <w:r w:rsidRPr="00CD0683">
              <w:rPr>
                <w:szCs w:val="24"/>
              </w:rPr>
              <w:t xml:space="preserve">, </w:t>
            </w:r>
            <w:r w:rsidRPr="00CD0683">
              <w:rPr>
                <w:spacing w:val="1"/>
                <w:szCs w:val="24"/>
              </w:rPr>
              <w:t>п</w:t>
            </w:r>
            <w:r w:rsidRPr="00CD0683">
              <w:rPr>
                <w:szCs w:val="24"/>
              </w:rPr>
              <w:t>р</w:t>
            </w:r>
            <w:r w:rsidRPr="00CD0683">
              <w:rPr>
                <w:spacing w:val="-1"/>
                <w:szCs w:val="24"/>
              </w:rPr>
              <w:t>ем</w:t>
            </w:r>
            <w:r w:rsidRPr="00CD0683">
              <w:rPr>
                <w:szCs w:val="24"/>
              </w:rPr>
              <w:t xml:space="preserve">а </w:t>
            </w:r>
            <w:r w:rsidRPr="00CD0683">
              <w:rPr>
                <w:spacing w:val="1"/>
                <w:szCs w:val="24"/>
              </w:rPr>
              <w:t>из</w:t>
            </w:r>
            <w:r w:rsidRPr="00CD0683">
              <w:rPr>
                <w:szCs w:val="24"/>
              </w:rPr>
              <w:t>в</w:t>
            </w:r>
            <w:r w:rsidRPr="00CD0683">
              <w:rPr>
                <w:spacing w:val="-1"/>
                <w:szCs w:val="24"/>
              </w:rPr>
              <w:t>е</w:t>
            </w:r>
            <w:r w:rsidRPr="00CD0683">
              <w:rPr>
                <w:szCs w:val="24"/>
              </w:rPr>
              <w:t>шт</w:t>
            </w:r>
            <w:r w:rsidRPr="00CD0683">
              <w:rPr>
                <w:spacing w:val="-1"/>
                <w:szCs w:val="24"/>
              </w:rPr>
              <w:t>а</w:t>
            </w:r>
            <w:r w:rsidRPr="00CD0683">
              <w:rPr>
                <w:spacing w:val="3"/>
                <w:szCs w:val="24"/>
              </w:rPr>
              <w:t>ј</w:t>
            </w:r>
            <w:r w:rsidRPr="00CD0683">
              <w:rPr>
                <w:szCs w:val="24"/>
              </w:rPr>
              <w:t>у</w:t>
            </w:r>
            <w:r w:rsidRPr="00CD0683">
              <w:rPr>
                <w:spacing w:val="-5"/>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Д</w:t>
            </w:r>
            <w:r w:rsidRPr="00CD0683">
              <w:rPr>
                <w:spacing w:val="-1"/>
                <w:szCs w:val="24"/>
              </w:rPr>
              <w:t>е</w:t>
            </w:r>
            <w:r w:rsidRPr="00CD0683">
              <w:rPr>
                <w:szCs w:val="24"/>
              </w:rPr>
              <w:t xml:space="preserve">ла </w:t>
            </w:r>
            <w:r w:rsidRPr="00CD0683">
              <w:rPr>
                <w:spacing w:val="-1"/>
                <w:szCs w:val="24"/>
              </w:rPr>
              <w:t>а</w:t>
            </w:r>
            <w:r w:rsidRPr="00CD0683">
              <w:rPr>
                <w:spacing w:val="1"/>
                <w:szCs w:val="24"/>
              </w:rPr>
              <w:t>п</w:t>
            </w:r>
            <w:r w:rsidRPr="00CD0683">
              <w:rPr>
                <w:szCs w:val="24"/>
              </w:rPr>
              <w:t>о</w:t>
            </w:r>
            <w:r w:rsidRPr="00CD0683">
              <w:rPr>
                <w:spacing w:val="-1"/>
                <w:szCs w:val="24"/>
              </w:rPr>
              <w:t>с</w:t>
            </w:r>
            <w:r w:rsidRPr="00CD0683">
              <w:rPr>
                <w:szCs w:val="24"/>
              </w:rPr>
              <w:t>ол</w:t>
            </w:r>
            <w:r w:rsidRPr="00CD0683">
              <w:rPr>
                <w:spacing w:val="-1"/>
                <w:szCs w:val="24"/>
              </w:rPr>
              <w:t>с</w:t>
            </w:r>
            <w:r w:rsidRPr="00CD0683">
              <w:rPr>
                <w:spacing w:val="1"/>
                <w:szCs w:val="24"/>
              </w:rPr>
              <w:t>ки</w:t>
            </w:r>
            <w:r w:rsidRPr="00CD0683">
              <w:rPr>
                <w:szCs w:val="24"/>
              </w:rPr>
              <w:t>х</w:t>
            </w:r>
          </w:p>
          <w:p w:rsidR="00F84D60" w:rsidRPr="00CD0683" w:rsidRDefault="00F84D60" w:rsidP="003D6F67">
            <w:pPr>
              <w:widowControl w:val="0"/>
              <w:autoSpaceDE w:val="0"/>
              <w:autoSpaceDN w:val="0"/>
              <w:adjustRightInd w:val="0"/>
              <w:spacing w:before="4" w:line="120" w:lineRule="exact"/>
              <w:rPr>
                <w:sz w:val="12"/>
                <w:szCs w:val="12"/>
              </w:rPr>
            </w:pPr>
          </w:p>
          <w:p w:rsidR="00F84D60" w:rsidRPr="00CD0683" w:rsidRDefault="00F84D60" w:rsidP="003D6F67">
            <w:pPr>
              <w:widowControl w:val="0"/>
              <w:autoSpaceDE w:val="0"/>
              <w:autoSpaceDN w:val="0"/>
              <w:adjustRightInd w:val="0"/>
              <w:spacing w:line="239" w:lineRule="auto"/>
              <w:ind w:left="277" w:right="146"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М</w:t>
            </w:r>
            <w:r w:rsidRPr="00CD0683">
              <w:rPr>
                <w:spacing w:val="1"/>
                <w:szCs w:val="24"/>
              </w:rPr>
              <w:t>и</w:t>
            </w:r>
            <w:r w:rsidRPr="00CD0683">
              <w:rPr>
                <w:spacing w:val="-1"/>
                <w:szCs w:val="24"/>
              </w:rPr>
              <w:t>с</w:t>
            </w:r>
            <w:r w:rsidRPr="00CD0683">
              <w:rPr>
                <w:spacing w:val="1"/>
                <w:szCs w:val="24"/>
              </w:rPr>
              <w:t>и</w:t>
            </w:r>
            <w:r w:rsidRPr="00CD0683">
              <w:rPr>
                <w:szCs w:val="24"/>
              </w:rPr>
              <w:t>о</w:t>
            </w:r>
            <w:r w:rsidRPr="00CD0683">
              <w:rPr>
                <w:spacing w:val="1"/>
                <w:szCs w:val="24"/>
              </w:rPr>
              <w:t>н</w:t>
            </w:r>
            <w:r w:rsidRPr="00CD0683">
              <w:rPr>
                <w:spacing w:val="-1"/>
                <w:szCs w:val="24"/>
              </w:rPr>
              <w:t>а</w:t>
            </w:r>
            <w:r w:rsidRPr="00CD0683">
              <w:rPr>
                <w:szCs w:val="24"/>
              </w:rPr>
              <w:t>р</w:t>
            </w:r>
            <w:r w:rsidRPr="00CD0683">
              <w:rPr>
                <w:spacing w:val="-1"/>
                <w:szCs w:val="24"/>
              </w:rPr>
              <w:t>с</w:t>
            </w:r>
            <w:r w:rsidRPr="00CD0683">
              <w:rPr>
                <w:spacing w:val="1"/>
                <w:szCs w:val="24"/>
              </w:rPr>
              <w:t>к</w:t>
            </w:r>
            <w:r w:rsidRPr="00CD0683">
              <w:rPr>
                <w:szCs w:val="24"/>
              </w:rPr>
              <w:t>о д</w:t>
            </w:r>
            <w:r w:rsidRPr="00CD0683">
              <w:rPr>
                <w:spacing w:val="-1"/>
                <w:szCs w:val="24"/>
              </w:rPr>
              <w:t>е</w:t>
            </w:r>
            <w:r w:rsidRPr="00CD0683">
              <w:rPr>
                <w:szCs w:val="24"/>
              </w:rPr>
              <w:t xml:space="preserve">ло </w:t>
            </w:r>
            <w:r w:rsidRPr="00CD0683">
              <w:rPr>
                <w:spacing w:val="-1"/>
                <w:szCs w:val="24"/>
              </w:rPr>
              <w:t>с</w:t>
            </w:r>
            <w:r w:rsidRPr="00CD0683">
              <w:rPr>
                <w:szCs w:val="24"/>
              </w:rPr>
              <w:t>в</w:t>
            </w:r>
            <w:r w:rsidRPr="00CD0683">
              <w:rPr>
                <w:spacing w:val="-1"/>
                <w:szCs w:val="24"/>
              </w:rPr>
              <w:t>е</w:t>
            </w:r>
            <w:r w:rsidRPr="00CD0683">
              <w:rPr>
                <w:szCs w:val="24"/>
              </w:rPr>
              <w:t xml:space="preserve">тог </w:t>
            </w:r>
            <w:r w:rsidRPr="00CD0683">
              <w:rPr>
                <w:spacing w:val="-1"/>
                <w:szCs w:val="24"/>
              </w:rPr>
              <w:t>а</w:t>
            </w:r>
            <w:r w:rsidRPr="00CD0683">
              <w:rPr>
                <w:spacing w:val="1"/>
                <w:szCs w:val="24"/>
              </w:rPr>
              <w:t>п</w:t>
            </w:r>
            <w:r w:rsidRPr="00CD0683">
              <w:rPr>
                <w:szCs w:val="24"/>
              </w:rPr>
              <w:t>о</w:t>
            </w:r>
            <w:r w:rsidRPr="00CD0683">
              <w:rPr>
                <w:spacing w:val="-1"/>
                <w:szCs w:val="24"/>
              </w:rPr>
              <w:t>с</w:t>
            </w:r>
            <w:r w:rsidRPr="00CD0683">
              <w:rPr>
                <w:szCs w:val="24"/>
              </w:rPr>
              <w:t>тола П</w:t>
            </w:r>
            <w:r w:rsidRPr="00CD0683">
              <w:rPr>
                <w:spacing w:val="-1"/>
                <w:szCs w:val="24"/>
              </w:rPr>
              <w:t>а</w:t>
            </w:r>
            <w:r w:rsidRPr="00CD0683">
              <w:rPr>
                <w:szCs w:val="24"/>
              </w:rPr>
              <w:t>вла</w:t>
            </w:r>
          </w:p>
          <w:p w:rsidR="00F84D60" w:rsidRPr="00CD0683" w:rsidRDefault="00F84D60" w:rsidP="003D6F67">
            <w:pPr>
              <w:widowControl w:val="0"/>
              <w:autoSpaceDE w:val="0"/>
              <w:autoSpaceDN w:val="0"/>
              <w:adjustRightInd w:val="0"/>
              <w:spacing w:before="3" w:line="120" w:lineRule="exact"/>
              <w:rPr>
                <w:sz w:val="12"/>
                <w:szCs w:val="12"/>
              </w:rPr>
            </w:pPr>
          </w:p>
          <w:p w:rsidR="00F84D60" w:rsidRPr="00CD0683" w:rsidRDefault="00F84D60" w:rsidP="003D6F67">
            <w:pPr>
              <w:widowControl w:val="0"/>
              <w:autoSpaceDE w:val="0"/>
              <w:autoSpaceDN w:val="0"/>
              <w:adjustRightInd w:val="0"/>
              <w:ind w:left="93"/>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Гоњ</w:t>
            </w:r>
            <w:r w:rsidRPr="00CD0683">
              <w:rPr>
                <w:spacing w:val="-1"/>
                <w:szCs w:val="24"/>
              </w:rPr>
              <w:t>е</w:t>
            </w:r>
            <w:r w:rsidRPr="00CD0683">
              <w:rPr>
                <w:szCs w:val="24"/>
              </w:rPr>
              <w:t>ња</w:t>
            </w:r>
            <w:r w:rsidRPr="00CD0683">
              <w:rPr>
                <w:spacing w:val="-2"/>
                <w:szCs w:val="24"/>
              </w:rPr>
              <w:t xml:space="preserve"> </w:t>
            </w:r>
            <w:r w:rsidRPr="00CD0683">
              <w:rPr>
                <w:szCs w:val="24"/>
              </w:rPr>
              <w:t>Црк</w:t>
            </w:r>
            <w:r w:rsidRPr="00CD0683">
              <w:rPr>
                <w:spacing w:val="2"/>
                <w:szCs w:val="24"/>
              </w:rPr>
              <w:t>в</w:t>
            </w:r>
            <w:r w:rsidRPr="00CD0683">
              <w:rPr>
                <w:szCs w:val="24"/>
              </w:rPr>
              <w:t>е</w:t>
            </w:r>
          </w:p>
          <w:p w:rsidR="00F84D60" w:rsidRPr="00CD0683" w:rsidRDefault="00F84D60" w:rsidP="003D6F67">
            <w:pPr>
              <w:widowControl w:val="0"/>
              <w:autoSpaceDE w:val="0"/>
              <w:autoSpaceDN w:val="0"/>
              <w:adjustRightInd w:val="0"/>
              <w:spacing w:before="2" w:line="120" w:lineRule="exact"/>
              <w:rPr>
                <w:sz w:val="12"/>
                <w:szCs w:val="12"/>
              </w:rPr>
            </w:pPr>
          </w:p>
          <w:p w:rsidR="00F84D60" w:rsidRPr="00CD0683" w:rsidRDefault="00F84D60" w:rsidP="003D6F67">
            <w:pPr>
              <w:widowControl w:val="0"/>
              <w:autoSpaceDE w:val="0"/>
              <w:autoSpaceDN w:val="0"/>
              <w:adjustRightInd w:val="0"/>
              <w:spacing w:line="239" w:lineRule="auto"/>
              <w:ind w:left="277" w:right="312" w:hanging="185"/>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4"/>
                <w:w w:val="46"/>
                <w:szCs w:val="24"/>
              </w:rPr>
              <w:t xml:space="preserve"> </w:t>
            </w:r>
            <w:r w:rsidRPr="00CD0683">
              <w:rPr>
                <w:szCs w:val="24"/>
              </w:rPr>
              <w:t>Св</w:t>
            </w:r>
            <w:r w:rsidRPr="00CD0683">
              <w:rPr>
                <w:spacing w:val="-1"/>
                <w:szCs w:val="24"/>
              </w:rPr>
              <w:t>е</w:t>
            </w:r>
            <w:r w:rsidRPr="00CD0683">
              <w:rPr>
                <w:szCs w:val="24"/>
              </w:rPr>
              <w:t>ти</w:t>
            </w:r>
            <w:r w:rsidRPr="00CD0683">
              <w:rPr>
                <w:spacing w:val="1"/>
                <w:szCs w:val="24"/>
              </w:rPr>
              <w:t xml:space="preserve"> ц</w:t>
            </w:r>
            <w:r w:rsidRPr="00CD0683">
              <w:rPr>
                <w:spacing w:val="-1"/>
                <w:szCs w:val="24"/>
              </w:rPr>
              <w:t>а</w:t>
            </w:r>
            <w:r w:rsidRPr="00CD0683">
              <w:rPr>
                <w:szCs w:val="24"/>
              </w:rPr>
              <w:t>р Ко</w:t>
            </w:r>
            <w:r w:rsidRPr="00CD0683">
              <w:rPr>
                <w:spacing w:val="1"/>
                <w:szCs w:val="24"/>
              </w:rPr>
              <w:t>н</w:t>
            </w:r>
            <w:r w:rsidRPr="00CD0683">
              <w:rPr>
                <w:spacing w:val="-1"/>
                <w:szCs w:val="24"/>
              </w:rPr>
              <w:t>с</w:t>
            </w:r>
            <w:r w:rsidRPr="00CD0683">
              <w:rPr>
                <w:szCs w:val="24"/>
              </w:rPr>
              <w:t>т</w:t>
            </w:r>
            <w:r w:rsidRPr="00CD0683">
              <w:rPr>
                <w:spacing w:val="-1"/>
                <w:szCs w:val="24"/>
              </w:rPr>
              <w:t>а</w:t>
            </w:r>
            <w:r w:rsidRPr="00CD0683">
              <w:rPr>
                <w:spacing w:val="1"/>
                <w:szCs w:val="24"/>
              </w:rPr>
              <w:t>н</w:t>
            </w:r>
            <w:r w:rsidRPr="00CD0683">
              <w:rPr>
                <w:spacing w:val="-2"/>
                <w:szCs w:val="24"/>
              </w:rPr>
              <w:t>т</w:t>
            </w:r>
            <w:r w:rsidRPr="00CD0683">
              <w:rPr>
                <w:spacing w:val="1"/>
                <w:szCs w:val="24"/>
              </w:rPr>
              <w:t>и</w:t>
            </w:r>
            <w:r w:rsidRPr="00CD0683">
              <w:rPr>
                <w:szCs w:val="24"/>
              </w:rPr>
              <w:t>н</w:t>
            </w:r>
            <w:r w:rsidRPr="00CD0683">
              <w:rPr>
                <w:spacing w:val="-1"/>
                <w:szCs w:val="24"/>
              </w:rPr>
              <w:t xml:space="preserve"> </w:t>
            </w:r>
            <w:r w:rsidRPr="00CD0683">
              <w:rPr>
                <w:szCs w:val="24"/>
              </w:rPr>
              <w:t xml:space="preserve">и </w:t>
            </w:r>
            <w:r w:rsidRPr="00CD0683">
              <w:rPr>
                <w:spacing w:val="1"/>
                <w:szCs w:val="24"/>
              </w:rPr>
              <w:t>к</w:t>
            </w:r>
            <w:r w:rsidRPr="00CD0683">
              <w:rPr>
                <w:szCs w:val="24"/>
              </w:rPr>
              <w:t>ршт</w:t>
            </w:r>
            <w:r w:rsidRPr="00CD0683">
              <w:rPr>
                <w:spacing w:val="-1"/>
                <w:szCs w:val="24"/>
              </w:rPr>
              <w:t>е</w:t>
            </w:r>
            <w:r w:rsidRPr="00CD0683">
              <w:rPr>
                <w:szCs w:val="24"/>
              </w:rPr>
              <w:t>ње</w:t>
            </w:r>
            <w:r w:rsidRPr="00CD0683">
              <w:rPr>
                <w:spacing w:val="-2"/>
                <w:szCs w:val="24"/>
              </w:rPr>
              <w:t xml:space="preserve"> </w:t>
            </w:r>
            <w:r w:rsidRPr="00CD0683">
              <w:rPr>
                <w:spacing w:val="1"/>
                <w:szCs w:val="24"/>
              </w:rPr>
              <w:t>ц</w:t>
            </w:r>
            <w:r w:rsidRPr="00CD0683">
              <w:rPr>
                <w:spacing w:val="-1"/>
                <w:szCs w:val="24"/>
              </w:rPr>
              <w:t>а</w:t>
            </w:r>
            <w:r w:rsidRPr="00CD0683">
              <w:rPr>
                <w:szCs w:val="24"/>
              </w:rPr>
              <w:t>р</w:t>
            </w:r>
            <w:r w:rsidRPr="00CD0683">
              <w:rPr>
                <w:spacing w:val="-1"/>
                <w:szCs w:val="24"/>
              </w:rPr>
              <w:t>с</w:t>
            </w:r>
            <w:r w:rsidRPr="00CD0683">
              <w:rPr>
                <w:szCs w:val="24"/>
              </w:rPr>
              <w:t>тва</w:t>
            </w:r>
          </w:p>
        </w:tc>
        <w:tc>
          <w:tcPr>
            <w:tcW w:w="4119" w:type="dxa"/>
            <w:tcBorders>
              <w:top w:val="single" w:sz="4" w:space="0" w:color="000000"/>
              <w:left w:val="single" w:sz="4" w:space="0" w:color="000000"/>
              <w:bottom w:val="single" w:sz="4" w:space="0" w:color="000000"/>
              <w:right w:val="single" w:sz="4" w:space="0" w:color="000000"/>
            </w:tcBorders>
          </w:tcPr>
          <w:p w:rsidR="00F84D60" w:rsidRPr="00CD0683" w:rsidRDefault="00F84D60" w:rsidP="003D6F67">
            <w:pPr>
              <w:widowControl w:val="0"/>
              <w:tabs>
                <w:tab w:val="left" w:pos="460"/>
              </w:tabs>
              <w:autoSpaceDE w:val="0"/>
              <w:autoSpaceDN w:val="0"/>
              <w:adjustRightInd w:val="0"/>
              <w:spacing w:line="239" w:lineRule="auto"/>
              <w:ind w:left="463" w:right="262" w:hanging="3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п</w:t>
            </w:r>
            <w:r w:rsidRPr="00CD0683">
              <w:rPr>
                <w:szCs w:val="24"/>
              </w:rPr>
              <w:t>ров</w:t>
            </w:r>
            <w:r w:rsidRPr="00CD0683">
              <w:rPr>
                <w:spacing w:val="-1"/>
                <w:szCs w:val="24"/>
              </w:rPr>
              <w:t>е</w:t>
            </w:r>
            <w:r w:rsidRPr="00CD0683">
              <w:rPr>
                <w:szCs w:val="24"/>
              </w:rPr>
              <w:t>ром</w:t>
            </w:r>
            <w:r w:rsidRPr="00CD0683">
              <w:rPr>
                <w:spacing w:val="-1"/>
                <w:szCs w:val="24"/>
              </w:rPr>
              <w:t xml:space="preserve">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к</w:t>
            </w:r>
            <w:r w:rsidRPr="00CD0683">
              <w:rPr>
                <w:szCs w:val="24"/>
              </w:rPr>
              <w:t>оје</w:t>
            </w:r>
            <w:r w:rsidRPr="00CD0683">
              <w:rPr>
                <w:spacing w:val="2"/>
                <w:szCs w:val="24"/>
              </w:rPr>
              <w:t xml:space="preserve"> </w:t>
            </w:r>
            <w:r w:rsidRPr="00CD0683">
              <w:rPr>
                <w:spacing w:val="-5"/>
                <w:szCs w:val="24"/>
              </w:rPr>
              <w:t>у</w:t>
            </w:r>
            <w:r w:rsidRPr="00CD0683">
              <w:rPr>
                <w:spacing w:val="4"/>
                <w:szCs w:val="24"/>
              </w:rPr>
              <w:t>ч</w:t>
            </w:r>
            <w:r w:rsidRPr="00CD0683">
              <w:rPr>
                <w:spacing w:val="-1"/>
                <w:szCs w:val="24"/>
              </w:rPr>
              <w:t>е</w:t>
            </w:r>
            <w:r w:rsidRPr="00CD0683">
              <w:rPr>
                <w:spacing w:val="1"/>
                <w:szCs w:val="24"/>
              </w:rPr>
              <w:t>ни</w:t>
            </w:r>
            <w:r w:rsidRPr="00CD0683">
              <w:rPr>
                <w:spacing w:val="-1"/>
                <w:szCs w:val="24"/>
              </w:rPr>
              <w:t>ц</w:t>
            </w:r>
            <w:r w:rsidRPr="00CD0683">
              <w:rPr>
                <w:szCs w:val="24"/>
              </w:rPr>
              <w:t xml:space="preserve">и </w:t>
            </w:r>
            <w:r w:rsidRPr="00CD0683">
              <w:rPr>
                <w:spacing w:val="-5"/>
                <w:szCs w:val="24"/>
              </w:rPr>
              <w:t>у</w:t>
            </w:r>
            <w:r w:rsidRPr="00CD0683">
              <w:rPr>
                <w:spacing w:val="1"/>
                <w:szCs w:val="24"/>
              </w:rPr>
              <w:t>с</w:t>
            </w:r>
            <w:r w:rsidRPr="00CD0683">
              <w:rPr>
                <w:spacing w:val="2"/>
                <w:szCs w:val="24"/>
              </w:rPr>
              <w:t>в</w:t>
            </w:r>
            <w:r w:rsidRPr="00CD0683">
              <w:rPr>
                <w:spacing w:val="-1"/>
                <w:szCs w:val="24"/>
              </w:rPr>
              <w:t>а</w:t>
            </w:r>
            <w:r w:rsidRPr="00CD0683">
              <w:rPr>
                <w:szCs w:val="24"/>
              </w:rPr>
              <w:t>ја</w:t>
            </w:r>
            <w:r w:rsidRPr="00CD0683">
              <w:rPr>
                <w:spacing w:val="5"/>
                <w:szCs w:val="24"/>
              </w:rPr>
              <w:t>ј</w:t>
            </w:r>
            <w:r w:rsidRPr="00CD0683">
              <w:rPr>
                <w:szCs w:val="24"/>
              </w:rPr>
              <w:t>у</w:t>
            </w:r>
            <w:r w:rsidRPr="00CD0683">
              <w:rPr>
                <w:spacing w:val="-5"/>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ч</w:t>
            </w:r>
            <w:r w:rsidRPr="00CD0683">
              <w:rPr>
                <w:spacing w:val="-1"/>
                <w:szCs w:val="24"/>
              </w:rPr>
              <w:t>а</w:t>
            </w:r>
            <w:r w:rsidRPr="00CD0683">
              <w:rPr>
                <w:spacing w:val="4"/>
                <w:szCs w:val="24"/>
              </w:rPr>
              <w:t>с</w:t>
            </w:r>
            <w:r w:rsidRPr="00CD0683">
              <w:rPr>
                <w:szCs w:val="24"/>
              </w:rPr>
              <w:t>у</w:t>
            </w:r>
            <w:r w:rsidRPr="00CD0683">
              <w:rPr>
                <w:spacing w:val="-5"/>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а</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 xml:space="preserve">м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ва</w:t>
            </w:r>
            <w:r w:rsidRPr="00CD0683">
              <w:rPr>
                <w:szCs w:val="24"/>
              </w:rPr>
              <w:t>;</w:t>
            </w:r>
          </w:p>
          <w:p w:rsidR="00F84D60" w:rsidRPr="00CD0683" w:rsidRDefault="00F84D60" w:rsidP="003D6F67">
            <w:pPr>
              <w:widowControl w:val="0"/>
              <w:autoSpaceDE w:val="0"/>
              <w:autoSpaceDN w:val="0"/>
              <w:adjustRightInd w:val="0"/>
              <w:ind w:left="136"/>
              <w:rPr>
                <w:szCs w:val="24"/>
              </w:rPr>
            </w:pPr>
            <w:r w:rsidRPr="00CD0683">
              <w:rPr>
                <w:b/>
                <w:bCs/>
                <w:szCs w:val="24"/>
                <w:u w:val="thick"/>
              </w:rPr>
              <w:t xml:space="preserve"> Оц</w:t>
            </w:r>
            <w:r w:rsidRPr="00CD0683">
              <w:rPr>
                <w:b/>
                <w:bCs/>
                <w:spacing w:val="1"/>
                <w:szCs w:val="24"/>
                <w:u w:val="thick"/>
              </w:rPr>
              <w:t xml:space="preserve"> </w:t>
            </w:r>
            <w:r w:rsidRPr="00CD0683">
              <w:rPr>
                <w:b/>
                <w:bCs/>
                <w:spacing w:val="-1"/>
                <w:szCs w:val="24"/>
                <w:u w:val="thick"/>
              </w:rPr>
              <w:t>е</w:t>
            </w:r>
            <w:r w:rsidRPr="00CD0683">
              <w:rPr>
                <w:b/>
                <w:bCs/>
                <w:szCs w:val="24"/>
                <w:u w:val="thick"/>
              </w:rPr>
              <w:t>њ и</w:t>
            </w:r>
            <w:r w:rsidRPr="00CD0683">
              <w:rPr>
                <w:b/>
                <w:bCs/>
                <w:spacing w:val="1"/>
                <w:szCs w:val="24"/>
                <w:u w:val="thick"/>
              </w:rPr>
              <w:t xml:space="preserve"> </w:t>
            </w:r>
            <w:r w:rsidRPr="00CD0683">
              <w:rPr>
                <w:b/>
                <w:bCs/>
                <w:szCs w:val="24"/>
                <w:u w:val="thick"/>
              </w:rPr>
              <w:t>вањ е</w:t>
            </w:r>
            <w:r w:rsidRPr="00CD0683">
              <w:rPr>
                <w:b/>
                <w:bCs/>
                <w:spacing w:val="-2"/>
                <w:szCs w:val="24"/>
                <w:u w:val="thick"/>
              </w:rPr>
              <w:t xml:space="preserve"> </w:t>
            </w:r>
          </w:p>
          <w:p w:rsidR="00F84D60" w:rsidRPr="00CD0683" w:rsidRDefault="00F84D60" w:rsidP="003D6F67">
            <w:pPr>
              <w:widowControl w:val="0"/>
              <w:autoSpaceDE w:val="0"/>
              <w:autoSpaceDN w:val="0"/>
              <w:adjustRightInd w:val="0"/>
              <w:spacing w:before="5" w:line="110" w:lineRule="exact"/>
              <w:rPr>
                <w:sz w:val="11"/>
                <w:szCs w:val="11"/>
              </w:rPr>
            </w:pPr>
          </w:p>
          <w:p w:rsidR="00F84D60" w:rsidRPr="00CD0683" w:rsidRDefault="00F84D60" w:rsidP="003D6F67">
            <w:pPr>
              <w:widowControl w:val="0"/>
              <w:autoSpaceDE w:val="0"/>
              <w:autoSpaceDN w:val="0"/>
              <w:adjustRightInd w:val="0"/>
              <w:ind w:left="136" w:right="677"/>
              <w:rPr>
                <w:szCs w:val="24"/>
              </w:rPr>
            </w:pPr>
            <w:r w:rsidRPr="00CD0683">
              <w:rPr>
                <w:szCs w:val="24"/>
              </w:rPr>
              <w:t>Н</w:t>
            </w:r>
            <w:r w:rsidRPr="00CD0683">
              <w:rPr>
                <w:spacing w:val="-1"/>
                <w:szCs w:val="24"/>
              </w:rPr>
              <w:t>е</w:t>
            </w:r>
            <w:r w:rsidRPr="00CD0683">
              <w:rPr>
                <w:spacing w:val="1"/>
                <w:szCs w:val="24"/>
              </w:rPr>
              <w:t>п</w:t>
            </w:r>
            <w:r w:rsidRPr="00CD0683">
              <w:rPr>
                <w:szCs w:val="24"/>
              </w:rPr>
              <w:t>о</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н</w:t>
            </w:r>
            <w:r w:rsidRPr="00CD0683">
              <w:rPr>
                <w:szCs w:val="24"/>
              </w:rPr>
              <w:t>о о</w:t>
            </w:r>
            <w:r w:rsidRPr="00CD0683">
              <w:rPr>
                <w:spacing w:val="1"/>
                <w:szCs w:val="24"/>
              </w:rPr>
              <w:t>пи</w:t>
            </w:r>
            <w:r w:rsidRPr="00CD0683">
              <w:rPr>
                <w:spacing w:val="-1"/>
                <w:szCs w:val="24"/>
              </w:rPr>
              <w:t>с</w:t>
            </w:r>
            <w:r w:rsidRPr="00CD0683">
              <w:rPr>
                <w:spacing w:val="1"/>
                <w:szCs w:val="24"/>
              </w:rPr>
              <w:t>н</w:t>
            </w:r>
            <w:r w:rsidRPr="00CD0683">
              <w:rPr>
                <w:szCs w:val="24"/>
              </w:rPr>
              <w:t>о о</w:t>
            </w:r>
            <w:r w:rsidRPr="00CD0683">
              <w:rPr>
                <w:spacing w:val="1"/>
                <w:szCs w:val="24"/>
              </w:rPr>
              <w:t>ц</w:t>
            </w:r>
            <w:r w:rsidRPr="00CD0683">
              <w:rPr>
                <w:spacing w:val="-3"/>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м</w:t>
            </w:r>
            <w:r w:rsidRPr="00CD0683">
              <w:rPr>
                <w:szCs w:val="24"/>
              </w:rPr>
              <w:t>оже</w:t>
            </w:r>
            <w:r w:rsidRPr="00CD0683">
              <w:rPr>
                <w:spacing w:val="1"/>
                <w:szCs w:val="24"/>
              </w:rPr>
              <w:t xml:space="preserve"> </w:t>
            </w:r>
            <w:r w:rsidRPr="00CD0683">
              <w:rPr>
                <w:spacing w:val="-1"/>
                <w:szCs w:val="24"/>
              </w:rPr>
              <w:t>с</w:t>
            </w:r>
            <w:r w:rsidRPr="00CD0683">
              <w:rPr>
                <w:szCs w:val="24"/>
              </w:rPr>
              <w:t>е</w:t>
            </w:r>
            <w:r w:rsidRPr="00CD0683">
              <w:rPr>
                <w:spacing w:val="-1"/>
                <w:szCs w:val="24"/>
              </w:rPr>
              <w:t xml:space="preserve"> </w:t>
            </w:r>
            <w:r w:rsidRPr="00CD0683">
              <w:rPr>
                <w:szCs w:val="24"/>
              </w:rPr>
              <w:t>врши</w:t>
            </w:r>
            <w:r w:rsidRPr="00CD0683">
              <w:rPr>
                <w:spacing w:val="3"/>
                <w:szCs w:val="24"/>
              </w:rPr>
              <w:t>т</w:t>
            </w:r>
            <w:r w:rsidRPr="00CD0683">
              <w:rPr>
                <w:szCs w:val="24"/>
              </w:rPr>
              <w:t>и</w:t>
            </w:r>
            <w:r w:rsidRPr="00CD0683">
              <w:rPr>
                <w:spacing w:val="3"/>
                <w:szCs w:val="24"/>
              </w:rPr>
              <w:t xml:space="preserve"> </w:t>
            </w:r>
            <w:r w:rsidRPr="00CD0683">
              <w:rPr>
                <w:spacing w:val="1"/>
                <w:szCs w:val="24"/>
              </w:rPr>
              <w:t>к</w:t>
            </w:r>
            <w:r w:rsidRPr="00CD0683">
              <w:rPr>
                <w:szCs w:val="24"/>
              </w:rPr>
              <w:t>ро</w:t>
            </w:r>
            <w:r w:rsidRPr="00CD0683">
              <w:rPr>
                <w:spacing w:val="-1"/>
                <w:szCs w:val="24"/>
              </w:rPr>
              <w:t>з</w:t>
            </w:r>
            <w:r w:rsidRPr="00CD0683">
              <w:rPr>
                <w:szCs w:val="24"/>
              </w:rPr>
              <w:t>:</w:t>
            </w: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5"/>
                <w:szCs w:val="24"/>
              </w:rPr>
              <w:t>у</w:t>
            </w:r>
            <w:r w:rsidRPr="00CD0683">
              <w:rPr>
                <w:spacing w:val="1"/>
                <w:szCs w:val="24"/>
              </w:rPr>
              <w:t>см</w:t>
            </w:r>
            <w:r w:rsidRPr="00CD0683">
              <w:rPr>
                <w:spacing w:val="-1"/>
                <w:szCs w:val="24"/>
              </w:rPr>
              <w:t>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пи</w:t>
            </w:r>
            <w:r w:rsidRPr="00CD0683">
              <w:rPr>
                <w:spacing w:val="-1"/>
                <w:szCs w:val="24"/>
              </w:rPr>
              <w:t>сме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p>
          <w:p w:rsidR="00F84D60" w:rsidRPr="00CD0683" w:rsidRDefault="00F84D60" w:rsidP="003D6F67">
            <w:pPr>
              <w:widowControl w:val="0"/>
              <w:autoSpaceDE w:val="0"/>
              <w:autoSpaceDN w:val="0"/>
              <w:adjustRightInd w:val="0"/>
              <w:ind w:left="102"/>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п</w:t>
            </w:r>
            <w:r w:rsidRPr="00CD0683">
              <w:rPr>
                <w:szCs w:val="24"/>
              </w:rPr>
              <w:t>о</w:t>
            </w:r>
            <w:r w:rsidRPr="00CD0683">
              <w:rPr>
                <w:spacing w:val="-1"/>
                <w:szCs w:val="24"/>
              </w:rPr>
              <w:t>сма</w:t>
            </w:r>
            <w:r w:rsidRPr="00CD0683">
              <w:rPr>
                <w:szCs w:val="24"/>
              </w:rPr>
              <w:t>тр</w:t>
            </w:r>
            <w:r w:rsidRPr="00CD0683">
              <w:rPr>
                <w:spacing w:val="-1"/>
                <w:szCs w:val="24"/>
              </w:rPr>
              <w:t>а</w:t>
            </w:r>
            <w:r w:rsidRPr="00CD0683">
              <w:rPr>
                <w:szCs w:val="24"/>
              </w:rPr>
              <w:t>ње</w:t>
            </w:r>
            <w:r w:rsidRPr="00CD0683">
              <w:rPr>
                <w:spacing w:val="-2"/>
                <w:szCs w:val="24"/>
              </w:rPr>
              <w:t xml:space="preserve"> </w:t>
            </w:r>
            <w:r w:rsidRPr="00CD0683">
              <w:rPr>
                <w:spacing w:val="1"/>
                <w:szCs w:val="24"/>
              </w:rPr>
              <w:t>п</w:t>
            </w:r>
            <w:r w:rsidRPr="00CD0683">
              <w:rPr>
                <w:szCs w:val="24"/>
              </w:rPr>
              <w:t>о</w:t>
            </w:r>
            <w:r w:rsidRPr="00CD0683">
              <w:rPr>
                <w:spacing w:val="1"/>
                <w:szCs w:val="24"/>
              </w:rPr>
              <w:t>н</w:t>
            </w:r>
            <w:r w:rsidRPr="00CD0683">
              <w:rPr>
                <w:spacing w:val="-1"/>
                <w:szCs w:val="24"/>
              </w:rPr>
              <w:t>а</w:t>
            </w:r>
            <w:r w:rsidRPr="00CD0683">
              <w:rPr>
                <w:szCs w:val="24"/>
              </w:rPr>
              <w:t>ш</w:t>
            </w:r>
            <w:r w:rsidRPr="00CD0683">
              <w:rPr>
                <w:spacing w:val="1"/>
                <w:szCs w:val="24"/>
              </w:rPr>
              <w:t>а</w:t>
            </w:r>
            <w:r w:rsidRPr="00CD0683">
              <w:rPr>
                <w:szCs w:val="24"/>
              </w:rPr>
              <w:t xml:space="preserve">ња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F84D60" w:rsidRPr="00CD0683" w:rsidRDefault="00F84D60" w:rsidP="003D6F67">
            <w:pPr>
              <w:widowControl w:val="0"/>
              <w:autoSpaceDE w:val="0"/>
              <w:autoSpaceDN w:val="0"/>
              <w:adjustRightInd w:val="0"/>
              <w:ind w:left="136"/>
              <w:rPr>
                <w:szCs w:val="24"/>
              </w:rPr>
            </w:pPr>
            <w:r w:rsidRPr="00CD0683">
              <w:rPr>
                <w:b/>
                <w:bCs/>
                <w:szCs w:val="24"/>
                <w:u w:val="thick"/>
              </w:rPr>
              <w:t>Ок</w:t>
            </w:r>
            <w:r w:rsidRPr="00CD0683">
              <w:rPr>
                <w:b/>
                <w:bCs/>
                <w:spacing w:val="1"/>
                <w:szCs w:val="24"/>
                <w:u w:val="thick"/>
              </w:rPr>
              <w:t xml:space="preserve"> </w:t>
            </w:r>
            <w:r w:rsidRPr="00CD0683">
              <w:rPr>
                <w:b/>
                <w:bCs/>
                <w:szCs w:val="24"/>
                <w:u w:val="thick"/>
              </w:rPr>
              <w:t>ви</w:t>
            </w:r>
            <w:r w:rsidRPr="00CD0683">
              <w:rPr>
                <w:b/>
                <w:bCs/>
                <w:spacing w:val="1"/>
                <w:szCs w:val="24"/>
                <w:u w:val="thick"/>
              </w:rPr>
              <w:t xml:space="preserve"> </w:t>
            </w:r>
            <w:r w:rsidRPr="00CD0683">
              <w:rPr>
                <w:b/>
                <w:bCs/>
                <w:spacing w:val="-1"/>
                <w:szCs w:val="24"/>
                <w:u w:val="thick"/>
              </w:rPr>
              <w:t>р</w:t>
            </w:r>
            <w:r w:rsidRPr="00CD0683">
              <w:rPr>
                <w:b/>
                <w:bCs/>
                <w:szCs w:val="24"/>
                <w:u w:val="thick"/>
              </w:rPr>
              <w:t>н</w:t>
            </w:r>
            <w:r w:rsidRPr="00CD0683">
              <w:rPr>
                <w:b/>
                <w:bCs/>
                <w:spacing w:val="1"/>
                <w:szCs w:val="24"/>
                <w:u w:val="thick"/>
              </w:rPr>
              <w:t xml:space="preserve"> </w:t>
            </w:r>
            <w:r w:rsidRPr="00CD0683">
              <w:rPr>
                <w:b/>
                <w:bCs/>
                <w:szCs w:val="24"/>
                <w:u w:val="thick"/>
              </w:rPr>
              <w:t xml:space="preserve">и </w:t>
            </w:r>
            <w:r w:rsidRPr="00CD0683">
              <w:rPr>
                <w:b/>
                <w:bCs/>
                <w:spacing w:val="1"/>
                <w:szCs w:val="24"/>
                <w:u w:val="thick"/>
              </w:rPr>
              <w:t xml:space="preserve"> </w:t>
            </w:r>
            <w:r w:rsidRPr="00CD0683">
              <w:rPr>
                <w:b/>
                <w:bCs/>
                <w:szCs w:val="24"/>
                <w:u w:val="thick"/>
              </w:rPr>
              <w:t>бр</w:t>
            </w:r>
            <w:r w:rsidRPr="00CD0683">
              <w:rPr>
                <w:b/>
                <w:bCs/>
                <w:spacing w:val="1"/>
                <w:szCs w:val="24"/>
                <w:u w:val="thick"/>
              </w:rPr>
              <w:t xml:space="preserve"> </w:t>
            </w:r>
            <w:r w:rsidRPr="00CD0683">
              <w:rPr>
                <w:b/>
                <w:bCs/>
                <w:szCs w:val="24"/>
                <w:u w:val="thick"/>
              </w:rPr>
              <w:t>ој</w:t>
            </w:r>
            <w:r w:rsidRPr="00CD0683">
              <w:rPr>
                <w:b/>
                <w:bCs/>
                <w:spacing w:val="59"/>
                <w:szCs w:val="24"/>
                <w:u w:val="thick"/>
              </w:rPr>
              <w:t xml:space="preserve"> </w:t>
            </w:r>
            <w:r w:rsidRPr="00CD0683">
              <w:rPr>
                <w:b/>
                <w:bCs/>
                <w:spacing w:val="-1"/>
                <w:szCs w:val="24"/>
                <w:u w:val="thick"/>
              </w:rPr>
              <w:t>ч</w:t>
            </w:r>
            <w:r w:rsidRPr="00CD0683">
              <w:rPr>
                <w:b/>
                <w:bCs/>
                <w:szCs w:val="24"/>
                <w:u w:val="thick"/>
              </w:rPr>
              <w:t>а</w:t>
            </w:r>
            <w:r w:rsidRPr="00CD0683">
              <w:rPr>
                <w:b/>
                <w:bCs/>
                <w:spacing w:val="-1"/>
                <w:szCs w:val="24"/>
                <w:u w:val="thick"/>
              </w:rPr>
              <w:t>с</w:t>
            </w:r>
            <w:r w:rsidRPr="00CD0683">
              <w:rPr>
                <w:b/>
                <w:bCs/>
                <w:szCs w:val="24"/>
                <w:u w:val="thick"/>
              </w:rPr>
              <w:t>ова  п</w:t>
            </w:r>
            <w:r w:rsidRPr="00CD0683">
              <w:rPr>
                <w:b/>
                <w:bCs/>
                <w:spacing w:val="1"/>
                <w:szCs w:val="24"/>
                <w:u w:val="thick"/>
              </w:rPr>
              <w:t xml:space="preserve"> </w:t>
            </w:r>
            <w:r w:rsidRPr="00CD0683">
              <w:rPr>
                <w:b/>
                <w:bCs/>
                <w:szCs w:val="24"/>
                <w:u w:val="thick"/>
              </w:rPr>
              <w:t>о  т</w:t>
            </w:r>
            <w:r w:rsidRPr="00CD0683">
              <w:rPr>
                <w:b/>
                <w:bCs/>
                <w:spacing w:val="2"/>
                <w:szCs w:val="24"/>
                <w:u w:val="thick"/>
              </w:rPr>
              <w:t xml:space="preserve"> </w:t>
            </w:r>
            <w:r w:rsidRPr="00CD0683">
              <w:rPr>
                <w:b/>
                <w:bCs/>
                <w:spacing w:val="-1"/>
                <w:szCs w:val="24"/>
                <w:u w:val="thick"/>
              </w:rPr>
              <w:t>е</w:t>
            </w:r>
            <w:r w:rsidRPr="00CD0683">
              <w:rPr>
                <w:b/>
                <w:bCs/>
                <w:szCs w:val="24"/>
                <w:u w:val="thick"/>
              </w:rPr>
              <w:t>мама</w:t>
            </w:r>
            <w:r w:rsidRPr="00CD0683">
              <w:rPr>
                <w:b/>
                <w:bCs/>
                <w:spacing w:val="-1"/>
                <w:szCs w:val="24"/>
                <w:u w:val="thick"/>
              </w:rPr>
              <w:t xml:space="preserve"> </w:t>
            </w:r>
          </w:p>
          <w:p w:rsidR="00F84D60" w:rsidRPr="00CD0683" w:rsidRDefault="00F84D60" w:rsidP="003D6F67">
            <w:pPr>
              <w:widowControl w:val="0"/>
              <w:autoSpaceDE w:val="0"/>
              <w:autoSpaceDN w:val="0"/>
              <w:adjustRightInd w:val="0"/>
              <w:spacing w:before="6" w:line="110" w:lineRule="exact"/>
              <w:rPr>
                <w:sz w:val="11"/>
                <w:szCs w:val="11"/>
              </w:rPr>
            </w:pPr>
          </w:p>
          <w:p w:rsidR="00F84D60" w:rsidRPr="00CD0683" w:rsidRDefault="00F84D60" w:rsidP="003D6F67">
            <w:pPr>
              <w:widowControl w:val="0"/>
              <w:autoSpaceDE w:val="0"/>
              <w:autoSpaceDN w:val="0"/>
              <w:adjustRightInd w:val="0"/>
              <w:ind w:left="136"/>
              <w:rPr>
                <w:szCs w:val="24"/>
              </w:rPr>
            </w:pPr>
            <w:r w:rsidRPr="00CD0683">
              <w:rPr>
                <w:szCs w:val="24"/>
              </w:rPr>
              <w:t>Увод</w:t>
            </w:r>
            <w:r w:rsidRPr="00CD0683">
              <w:rPr>
                <w:spacing w:val="1"/>
                <w:szCs w:val="24"/>
              </w:rPr>
              <w:t xml:space="preserve"> </w:t>
            </w:r>
            <w:r w:rsidRPr="00CD0683">
              <w:rPr>
                <w:szCs w:val="24"/>
              </w:rPr>
              <w:t xml:space="preserve">– </w:t>
            </w:r>
            <w:r w:rsidRPr="00CD0683">
              <w:rPr>
                <w:b/>
                <w:bCs/>
                <w:szCs w:val="24"/>
              </w:rPr>
              <w:t>1</w:t>
            </w:r>
          </w:p>
          <w:p w:rsidR="00F84D60" w:rsidRPr="00CD0683" w:rsidRDefault="00F84D60" w:rsidP="003D6F67">
            <w:pPr>
              <w:widowControl w:val="0"/>
              <w:autoSpaceDE w:val="0"/>
              <w:autoSpaceDN w:val="0"/>
              <w:adjustRightInd w:val="0"/>
              <w:ind w:left="136"/>
              <w:rPr>
                <w:szCs w:val="24"/>
              </w:rPr>
            </w:pPr>
            <w:r w:rsidRPr="00CD0683">
              <w:rPr>
                <w:szCs w:val="24"/>
              </w:rPr>
              <w:t>При</w:t>
            </w: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1"/>
                <w:szCs w:val="24"/>
              </w:rPr>
              <w:t xml:space="preserve"> с</w:t>
            </w:r>
            <w:r w:rsidRPr="00CD0683">
              <w:rPr>
                <w:szCs w:val="24"/>
              </w:rPr>
              <w:t>в</w:t>
            </w:r>
            <w:r w:rsidRPr="00CD0683">
              <w:rPr>
                <w:spacing w:val="-1"/>
                <w:szCs w:val="24"/>
              </w:rPr>
              <w:t>е</w:t>
            </w:r>
            <w:r w:rsidRPr="00CD0683">
              <w:rPr>
                <w:szCs w:val="24"/>
              </w:rPr>
              <w:t>та</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w:t>
            </w:r>
            <w:r w:rsidRPr="00CD0683">
              <w:rPr>
                <w:szCs w:val="24"/>
              </w:rPr>
              <w:t>до</w:t>
            </w:r>
            <w:r w:rsidRPr="00CD0683">
              <w:rPr>
                <w:spacing w:val="3"/>
                <w:szCs w:val="24"/>
              </w:rPr>
              <w:t>л</w:t>
            </w:r>
            <w:r w:rsidRPr="00CD0683">
              <w:rPr>
                <w:spacing w:val="1"/>
                <w:szCs w:val="24"/>
              </w:rPr>
              <w:t>аз</w:t>
            </w:r>
            <w:r w:rsidRPr="00CD0683">
              <w:rPr>
                <w:spacing w:val="-1"/>
                <w:szCs w:val="24"/>
              </w:rPr>
              <w:t>а</w:t>
            </w:r>
            <w:r w:rsidRPr="00CD0683">
              <w:rPr>
                <w:szCs w:val="24"/>
              </w:rPr>
              <w:t>к</w:t>
            </w:r>
            <w:r w:rsidRPr="00CD0683">
              <w:rPr>
                <w:spacing w:val="1"/>
                <w:szCs w:val="24"/>
              </w:rPr>
              <w:t xml:space="preserve"> </w:t>
            </w:r>
            <w:r w:rsidRPr="00CD0683">
              <w:rPr>
                <w:szCs w:val="24"/>
              </w:rPr>
              <w:t>С</w:t>
            </w:r>
            <w:r w:rsidRPr="00CD0683">
              <w:rPr>
                <w:spacing w:val="-1"/>
                <w:szCs w:val="24"/>
              </w:rPr>
              <w:t>и</w:t>
            </w:r>
            <w:r w:rsidRPr="00CD0683">
              <w:rPr>
                <w:spacing w:val="1"/>
                <w:szCs w:val="24"/>
              </w:rPr>
              <w:t>н</w:t>
            </w:r>
            <w:r w:rsidRPr="00CD0683">
              <w:rPr>
                <w:szCs w:val="24"/>
              </w:rPr>
              <w:t>а</w:t>
            </w:r>
          </w:p>
          <w:p w:rsidR="00F84D60" w:rsidRPr="00CD0683" w:rsidRDefault="00F84D60" w:rsidP="003D6F67">
            <w:pPr>
              <w:widowControl w:val="0"/>
              <w:autoSpaceDE w:val="0"/>
              <w:autoSpaceDN w:val="0"/>
              <w:adjustRightInd w:val="0"/>
              <w:ind w:left="136"/>
              <w:rPr>
                <w:szCs w:val="24"/>
              </w:rPr>
            </w:pPr>
            <w:r w:rsidRPr="00CD0683">
              <w:rPr>
                <w:spacing w:val="-1"/>
                <w:szCs w:val="24"/>
              </w:rPr>
              <w:t>Б</w:t>
            </w:r>
            <w:r w:rsidRPr="00CD0683">
              <w:rPr>
                <w:szCs w:val="24"/>
              </w:rPr>
              <w:t>ож</w:t>
            </w:r>
            <w:r w:rsidRPr="00CD0683">
              <w:rPr>
                <w:spacing w:val="1"/>
                <w:szCs w:val="24"/>
              </w:rPr>
              <w:t>и</w:t>
            </w:r>
            <w:r w:rsidRPr="00CD0683">
              <w:rPr>
                <w:szCs w:val="24"/>
              </w:rPr>
              <w:t xml:space="preserve">јег – </w:t>
            </w:r>
            <w:r w:rsidRPr="00CD0683">
              <w:rPr>
                <w:b/>
                <w:bCs/>
                <w:szCs w:val="24"/>
              </w:rPr>
              <w:t>5</w:t>
            </w:r>
          </w:p>
          <w:p w:rsidR="00F84D60" w:rsidRPr="00CD0683" w:rsidRDefault="00F84D60" w:rsidP="003D6F67">
            <w:pPr>
              <w:widowControl w:val="0"/>
              <w:autoSpaceDE w:val="0"/>
              <w:autoSpaceDN w:val="0"/>
              <w:adjustRightInd w:val="0"/>
              <w:ind w:left="136"/>
              <w:rPr>
                <w:szCs w:val="24"/>
              </w:rPr>
            </w:pPr>
            <w:r w:rsidRPr="00CD0683">
              <w:rPr>
                <w:szCs w:val="24"/>
              </w:rPr>
              <w:t>Увод</w:t>
            </w:r>
            <w:r w:rsidRPr="00CD0683">
              <w:rPr>
                <w:spacing w:val="2"/>
                <w:szCs w:val="24"/>
              </w:rPr>
              <w:t xml:space="preserve"> </w:t>
            </w:r>
            <w:r w:rsidRPr="00CD0683">
              <w:rPr>
                <w:szCs w:val="24"/>
              </w:rPr>
              <w:t>у</w:t>
            </w:r>
            <w:r w:rsidRPr="00CD0683">
              <w:rPr>
                <w:spacing w:val="-5"/>
                <w:szCs w:val="24"/>
              </w:rPr>
              <w:t xml:space="preserve"> </w:t>
            </w:r>
            <w:r w:rsidRPr="00CD0683">
              <w:rPr>
                <w:szCs w:val="24"/>
              </w:rPr>
              <w:t>Но</w:t>
            </w:r>
            <w:r w:rsidRPr="00CD0683">
              <w:rPr>
                <w:spacing w:val="-1"/>
                <w:szCs w:val="24"/>
              </w:rPr>
              <w:t>в</w:t>
            </w:r>
            <w:r w:rsidRPr="00CD0683">
              <w:rPr>
                <w:szCs w:val="24"/>
              </w:rPr>
              <w:t>и</w:t>
            </w:r>
            <w:r w:rsidRPr="00CD0683">
              <w:rPr>
                <w:spacing w:val="1"/>
                <w:szCs w:val="24"/>
              </w:rPr>
              <w:t xml:space="preserve"> </w:t>
            </w:r>
            <w:r w:rsidRPr="00CD0683">
              <w:rPr>
                <w:szCs w:val="24"/>
              </w:rPr>
              <w:t>З</w:t>
            </w:r>
            <w:r w:rsidRPr="00CD0683">
              <w:rPr>
                <w:spacing w:val="1"/>
                <w:szCs w:val="24"/>
              </w:rPr>
              <w:t>а</w:t>
            </w:r>
            <w:r w:rsidRPr="00CD0683">
              <w:rPr>
                <w:szCs w:val="24"/>
              </w:rPr>
              <w:t>в</w:t>
            </w:r>
            <w:r w:rsidRPr="00CD0683">
              <w:rPr>
                <w:spacing w:val="-1"/>
                <w:szCs w:val="24"/>
              </w:rPr>
              <w:t>е</w:t>
            </w:r>
            <w:r w:rsidRPr="00CD0683">
              <w:rPr>
                <w:szCs w:val="24"/>
              </w:rPr>
              <w:t>т</w:t>
            </w:r>
            <w:r w:rsidRPr="00CD0683">
              <w:rPr>
                <w:spacing w:val="2"/>
                <w:szCs w:val="24"/>
              </w:rPr>
              <w:t xml:space="preserve"> </w:t>
            </w:r>
            <w:r w:rsidRPr="00CD0683">
              <w:rPr>
                <w:szCs w:val="24"/>
              </w:rPr>
              <w:t xml:space="preserve">– </w:t>
            </w:r>
            <w:r w:rsidRPr="00CD0683">
              <w:rPr>
                <w:b/>
                <w:bCs/>
                <w:szCs w:val="24"/>
              </w:rPr>
              <w:t>5</w:t>
            </w:r>
          </w:p>
          <w:p w:rsidR="00F84D60" w:rsidRPr="00CD0683" w:rsidRDefault="00F84D60" w:rsidP="003D6F67">
            <w:pPr>
              <w:widowControl w:val="0"/>
              <w:autoSpaceDE w:val="0"/>
              <w:autoSpaceDN w:val="0"/>
              <w:adjustRightInd w:val="0"/>
              <w:ind w:left="136"/>
              <w:rPr>
                <w:szCs w:val="24"/>
              </w:rPr>
            </w:pPr>
            <w:r w:rsidRPr="00CD0683">
              <w:rPr>
                <w:spacing w:val="-1"/>
                <w:szCs w:val="24"/>
              </w:rPr>
              <w:t>Б</w:t>
            </w:r>
            <w:r w:rsidRPr="00CD0683">
              <w:rPr>
                <w:szCs w:val="24"/>
              </w:rPr>
              <w:t>огоч</w:t>
            </w:r>
            <w:r w:rsidRPr="00CD0683">
              <w:rPr>
                <w:spacing w:val="-1"/>
                <w:szCs w:val="24"/>
              </w:rPr>
              <w:t>о</w:t>
            </w:r>
            <w:r w:rsidRPr="00CD0683">
              <w:rPr>
                <w:szCs w:val="24"/>
              </w:rPr>
              <w:t>в</w:t>
            </w:r>
            <w:r w:rsidRPr="00CD0683">
              <w:rPr>
                <w:spacing w:val="-1"/>
                <w:szCs w:val="24"/>
              </w:rPr>
              <w:t>е</w:t>
            </w:r>
            <w:r w:rsidRPr="00CD0683">
              <w:rPr>
                <w:szCs w:val="24"/>
              </w:rPr>
              <w:t>к</w:t>
            </w:r>
            <w:r w:rsidRPr="00CD0683">
              <w:rPr>
                <w:spacing w:val="1"/>
                <w:szCs w:val="24"/>
              </w:rPr>
              <w:t xml:space="preserve"> </w:t>
            </w:r>
            <w:r w:rsidRPr="00CD0683">
              <w:rPr>
                <w:spacing w:val="2"/>
                <w:szCs w:val="24"/>
              </w:rPr>
              <w:t>И</w:t>
            </w:r>
            <w:r w:rsidRPr="00CD0683">
              <w:rPr>
                <w:spacing w:val="4"/>
                <w:szCs w:val="24"/>
              </w:rPr>
              <w:t>с</w:t>
            </w:r>
            <w:r w:rsidRPr="00CD0683">
              <w:rPr>
                <w:spacing w:val="-5"/>
                <w:szCs w:val="24"/>
              </w:rPr>
              <w:t>у</w:t>
            </w:r>
            <w:r w:rsidRPr="00CD0683">
              <w:rPr>
                <w:szCs w:val="24"/>
              </w:rPr>
              <w:t>с</w:t>
            </w:r>
            <w:r w:rsidRPr="00CD0683">
              <w:rPr>
                <w:spacing w:val="-1"/>
                <w:szCs w:val="24"/>
              </w:rPr>
              <w:t xml:space="preserve"> </w:t>
            </w:r>
            <w:r w:rsidRPr="00CD0683">
              <w:rPr>
                <w:szCs w:val="24"/>
              </w:rPr>
              <w:t>Хри</w:t>
            </w:r>
            <w:r w:rsidRPr="00CD0683">
              <w:rPr>
                <w:spacing w:val="-1"/>
                <w:szCs w:val="24"/>
              </w:rPr>
              <w:t>с</w:t>
            </w:r>
            <w:r w:rsidRPr="00CD0683">
              <w:rPr>
                <w:szCs w:val="24"/>
              </w:rPr>
              <w:t>т</w:t>
            </w:r>
            <w:r w:rsidRPr="00CD0683">
              <w:rPr>
                <w:spacing w:val="2"/>
                <w:szCs w:val="24"/>
              </w:rPr>
              <w:t>о</w:t>
            </w:r>
            <w:r w:rsidRPr="00CD0683">
              <w:rPr>
                <w:szCs w:val="24"/>
              </w:rPr>
              <w:t>с</w:t>
            </w:r>
            <w:r w:rsidRPr="00CD0683">
              <w:rPr>
                <w:spacing w:val="1"/>
                <w:szCs w:val="24"/>
              </w:rPr>
              <w:t xml:space="preserve"> </w:t>
            </w:r>
            <w:r w:rsidRPr="00CD0683">
              <w:rPr>
                <w:szCs w:val="24"/>
              </w:rPr>
              <w:t xml:space="preserve">– </w:t>
            </w:r>
            <w:r w:rsidRPr="00CD0683">
              <w:rPr>
                <w:b/>
                <w:bCs/>
                <w:szCs w:val="24"/>
              </w:rPr>
              <w:t>16</w:t>
            </w:r>
          </w:p>
          <w:p w:rsidR="00F84D60" w:rsidRPr="00CD0683" w:rsidRDefault="00F84D60" w:rsidP="003D6F67">
            <w:pPr>
              <w:widowControl w:val="0"/>
              <w:autoSpaceDE w:val="0"/>
              <w:autoSpaceDN w:val="0"/>
              <w:adjustRightInd w:val="0"/>
              <w:ind w:left="136"/>
              <w:rPr>
                <w:szCs w:val="24"/>
              </w:rPr>
            </w:pPr>
            <w:r w:rsidRPr="00CD0683">
              <w:rPr>
                <w:szCs w:val="24"/>
              </w:rPr>
              <w:t>Црква</w:t>
            </w:r>
            <w:r w:rsidRPr="00CD0683">
              <w:rPr>
                <w:spacing w:val="-1"/>
                <w:szCs w:val="24"/>
              </w:rPr>
              <w:t xml:space="preserve"> </w:t>
            </w:r>
            <w:r w:rsidRPr="00CD0683">
              <w:rPr>
                <w:spacing w:val="4"/>
                <w:szCs w:val="24"/>
              </w:rPr>
              <w:t>Д</w:t>
            </w:r>
            <w:r w:rsidRPr="00CD0683">
              <w:rPr>
                <w:spacing w:val="-7"/>
                <w:szCs w:val="24"/>
              </w:rPr>
              <w:t>у</w:t>
            </w:r>
            <w:r w:rsidRPr="00CD0683">
              <w:rPr>
                <w:spacing w:val="2"/>
                <w:szCs w:val="24"/>
              </w:rPr>
              <w:t>х</w:t>
            </w:r>
            <w:r w:rsidRPr="00CD0683">
              <w:rPr>
                <w:szCs w:val="24"/>
              </w:rPr>
              <w:t>а</w:t>
            </w:r>
            <w:r w:rsidRPr="00CD0683">
              <w:rPr>
                <w:spacing w:val="-1"/>
                <w:szCs w:val="24"/>
              </w:rPr>
              <w:t xml:space="preserve"> </w:t>
            </w:r>
            <w:r w:rsidRPr="00CD0683">
              <w:rPr>
                <w:szCs w:val="24"/>
              </w:rPr>
              <w:t>Св</w:t>
            </w:r>
            <w:r w:rsidRPr="00CD0683">
              <w:rPr>
                <w:spacing w:val="-1"/>
                <w:szCs w:val="24"/>
              </w:rPr>
              <w:t>е</w:t>
            </w:r>
            <w:r w:rsidRPr="00CD0683">
              <w:rPr>
                <w:szCs w:val="24"/>
              </w:rPr>
              <w:t>тога</w:t>
            </w:r>
            <w:r w:rsidRPr="00CD0683">
              <w:rPr>
                <w:spacing w:val="1"/>
                <w:szCs w:val="24"/>
              </w:rPr>
              <w:t xml:space="preserve"> </w:t>
            </w:r>
            <w:r w:rsidRPr="00CD0683">
              <w:rPr>
                <w:szCs w:val="24"/>
              </w:rPr>
              <w:t xml:space="preserve">– </w:t>
            </w:r>
            <w:r w:rsidRPr="00CD0683">
              <w:rPr>
                <w:b/>
                <w:bCs/>
                <w:szCs w:val="24"/>
              </w:rPr>
              <w:t>7</w:t>
            </w:r>
          </w:p>
          <w:p w:rsidR="00F84D60" w:rsidRPr="00CD0683" w:rsidRDefault="00F84D60" w:rsidP="003D6F67">
            <w:pPr>
              <w:widowControl w:val="0"/>
              <w:autoSpaceDE w:val="0"/>
              <w:autoSpaceDN w:val="0"/>
              <w:adjustRightInd w:val="0"/>
              <w:ind w:left="273"/>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 xml:space="preserve">ја – </w:t>
            </w:r>
            <w:r w:rsidRPr="00CD0683">
              <w:rPr>
                <w:b/>
                <w:bCs/>
                <w:szCs w:val="24"/>
              </w:rPr>
              <w:t>1+1</w:t>
            </w:r>
          </w:p>
        </w:tc>
      </w:tr>
    </w:tbl>
    <w:p w:rsidR="001A148B" w:rsidRPr="001A148B" w:rsidRDefault="001A148B" w:rsidP="001A148B">
      <w:r w:rsidRPr="001A148B">
        <w:t xml:space="preserve">КОРЕЛАЦИЈА С ДРУГИМ ПРЕДМЕТИМА / МОДУЛИМА: </w:t>
      </w:r>
    </w:p>
    <w:p w:rsidR="001A148B" w:rsidRPr="001A148B" w:rsidRDefault="001A148B" w:rsidP="001A148B">
      <w:r w:rsidRPr="001A148B">
        <w:t xml:space="preserve">Српски језик и књижевност </w:t>
      </w:r>
    </w:p>
    <w:p w:rsidR="001A148B" w:rsidRPr="001A148B" w:rsidRDefault="001A148B" w:rsidP="001A148B">
      <w:r w:rsidRPr="001A148B">
        <w:t xml:space="preserve">Историја </w:t>
      </w:r>
    </w:p>
    <w:p w:rsidR="001A148B" w:rsidRPr="001A148B" w:rsidRDefault="001A148B" w:rsidP="001A148B">
      <w:r w:rsidRPr="001A148B">
        <w:t xml:space="preserve">Географија </w:t>
      </w:r>
    </w:p>
    <w:p w:rsidR="001A148B" w:rsidRPr="001A148B" w:rsidRDefault="001A148B" w:rsidP="001A148B">
      <w:r w:rsidRPr="001A148B">
        <w:t xml:space="preserve">Ликовна култура </w:t>
      </w:r>
    </w:p>
    <w:p w:rsidR="001A148B" w:rsidRPr="001A148B" w:rsidRDefault="001A148B" w:rsidP="001A148B">
      <w:r w:rsidRPr="001A148B">
        <w:t xml:space="preserve">Музичка култура </w:t>
      </w:r>
    </w:p>
    <w:p w:rsidR="001A148B" w:rsidRPr="001A148B" w:rsidRDefault="001A148B" w:rsidP="001A148B">
      <w:r w:rsidRPr="001A148B">
        <w:t xml:space="preserve">Грађанско васпитање </w:t>
      </w:r>
    </w:p>
    <w:p w:rsidR="0090328B" w:rsidRDefault="003B4E99" w:rsidP="00750CD8">
      <w:pPr>
        <w:pStyle w:val="Podnaslov921"/>
        <w:sectPr w:rsidR="0090328B" w:rsidSect="0090328B">
          <w:pgSz w:w="16840" w:h="11907" w:orient="landscape" w:code="9"/>
          <w:pgMar w:top="567" w:right="1134" w:bottom="567" w:left="1134" w:header="340" w:footer="397" w:gutter="567"/>
          <w:cols w:space="720"/>
          <w:docGrid w:linePitch="272"/>
        </w:sectPr>
      </w:pPr>
      <w:r>
        <w:br w:type="page"/>
      </w:r>
      <w:bookmarkStart w:id="161" w:name="_Toc401704212"/>
      <w:bookmarkStart w:id="162" w:name="_Toc401841253"/>
      <w:bookmarkStart w:id="163" w:name="_Toc401844735"/>
      <w:bookmarkStart w:id="164" w:name="_Toc517976331"/>
    </w:p>
    <w:p w:rsidR="001A148B" w:rsidRPr="001A148B" w:rsidRDefault="001A148B" w:rsidP="00750CD8">
      <w:pPr>
        <w:pStyle w:val="Podnaslov921"/>
      </w:pPr>
      <w:bookmarkStart w:id="165" w:name="_Toc518426438"/>
      <w:r w:rsidRPr="001A148B">
        <w:lastRenderedPageBreak/>
        <w:t>ГРАЂАНСКО ВАСПИТАЊЕ</w:t>
      </w:r>
      <w:bookmarkEnd w:id="161"/>
      <w:bookmarkEnd w:id="162"/>
      <w:bookmarkEnd w:id="163"/>
      <w:bookmarkEnd w:id="164"/>
      <w:bookmarkEnd w:id="165"/>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p w:rsidR="001A148B" w:rsidRPr="001A148B" w:rsidRDefault="001A148B" w:rsidP="001A148B">
      <w:r w:rsidRPr="001A148B">
        <w:t>Општи циљ предмета је оспособљавање ученика за активно учешће у животу школе и локалне заједнице проширивањем знања о демократији, њеним принципима и вредностима кроз практично деловање.</w:t>
      </w:r>
    </w:p>
    <w:p w:rsidR="001A148B" w:rsidRPr="001A148B" w:rsidRDefault="001A148B" w:rsidP="001A148B">
      <w:r w:rsidRPr="001A148B">
        <w:t>Оперативни задаци:</w:t>
      </w:r>
    </w:p>
    <w:p w:rsidR="001A148B" w:rsidRPr="001A148B" w:rsidRDefault="001A148B" w:rsidP="001A148B">
      <w:r w:rsidRPr="001A148B">
        <w:t>- подстицање и оспособљавање за активно учешће у животу локалне заједнице;</w:t>
      </w:r>
    </w:p>
    <w:p w:rsidR="001A148B" w:rsidRPr="001A148B" w:rsidRDefault="001A148B" w:rsidP="001A148B">
      <w:r w:rsidRPr="001A148B">
        <w:t>- разумевање функционисања нивоа и органа власти;</w:t>
      </w:r>
    </w:p>
    <w:p w:rsidR="001A148B" w:rsidRPr="001A148B" w:rsidRDefault="001A148B" w:rsidP="001A148B">
      <w:r w:rsidRPr="001A148B">
        <w:t>- упознавање мера власти;</w:t>
      </w:r>
    </w:p>
    <w:p w:rsidR="001A148B" w:rsidRPr="001A148B" w:rsidRDefault="001A148B" w:rsidP="001A148B">
      <w:r w:rsidRPr="001A148B">
        <w:t>- упознавање права и одговорности грађана на нивоу заједнице;</w:t>
      </w:r>
    </w:p>
    <w:p w:rsidR="001A148B" w:rsidRPr="001A148B" w:rsidRDefault="001A148B" w:rsidP="001A148B">
      <w:r w:rsidRPr="001A148B">
        <w:t>-  развијање  комуникацијских  вештина  неопходних  за  сарадничко  понашање,  аргументовање  ставова  и изражавање мишљења;</w:t>
      </w:r>
    </w:p>
    <w:p w:rsidR="001A148B" w:rsidRPr="001A148B" w:rsidRDefault="001A148B" w:rsidP="001A148B">
      <w:r w:rsidRPr="001A148B">
        <w:t>- обучавање за тимски начин рада;</w:t>
      </w:r>
    </w:p>
    <w:p w:rsidR="001A148B" w:rsidRPr="001A148B" w:rsidRDefault="001A148B" w:rsidP="001A148B">
      <w:r w:rsidRPr="001A148B">
        <w:t>- развијање способности критичког расуђивања и одговорног одлучивања и делања.</w:t>
      </w:r>
    </w:p>
    <w:p w:rsidR="001A148B" w:rsidRPr="001A148B" w:rsidRDefault="001A148B" w:rsidP="001A148B"/>
    <w:p w:rsidR="001A148B" w:rsidRPr="001A148B" w:rsidRDefault="001A148B" w:rsidP="001A148B"/>
    <w:p w:rsidR="001A148B" w:rsidRPr="001A148B" w:rsidRDefault="001A148B" w:rsidP="001A148B">
      <w:r w:rsidRPr="001A148B">
        <w:t>НАСТАВНЕ ТЕМЕ</w:t>
      </w:r>
    </w:p>
    <w:p w:rsidR="001A148B" w:rsidRPr="001A148B" w:rsidRDefault="001A148B" w:rsidP="001A148B"/>
    <w:p w:rsidR="001A148B" w:rsidRPr="001A148B" w:rsidRDefault="001A148B" w:rsidP="001A148B"/>
    <w:tbl>
      <w:tblPr>
        <w:tblW w:w="6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9" w:type="dxa"/>
          <w:left w:w="0" w:type="dxa"/>
          <w:right w:w="57" w:type="dxa"/>
        </w:tblCellMar>
        <w:tblLook w:val="04A0" w:firstRow="1" w:lastRow="0" w:firstColumn="1" w:lastColumn="0" w:noHBand="0" w:noVBand="1"/>
      </w:tblPr>
      <w:tblGrid>
        <w:gridCol w:w="561"/>
        <w:gridCol w:w="5701"/>
      </w:tblGrid>
      <w:tr w:rsidR="001A148B" w:rsidRPr="001A148B" w:rsidTr="00150620">
        <w:trPr>
          <w:trHeight w:val="526"/>
          <w:jc w:val="center"/>
        </w:trPr>
        <w:tc>
          <w:tcPr>
            <w:tcW w:w="6262" w:type="dxa"/>
            <w:gridSpan w:val="2"/>
            <w:shd w:val="clear" w:color="auto" w:fill="auto"/>
            <w:vAlign w:val="center"/>
          </w:tcPr>
          <w:p w:rsidR="001A148B" w:rsidRPr="001A148B" w:rsidRDefault="001A148B" w:rsidP="001A148B">
            <w:r w:rsidRPr="001A148B">
              <w:t>Наставне теме</w:t>
            </w:r>
          </w:p>
        </w:tc>
      </w:tr>
      <w:tr w:rsidR="001A148B" w:rsidRPr="001A148B" w:rsidTr="00150620">
        <w:trPr>
          <w:trHeight w:val="424"/>
          <w:jc w:val="center"/>
        </w:trPr>
        <w:tc>
          <w:tcPr>
            <w:tcW w:w="561" w:type="dxa"/>
            <w:shd w:val="clear" w:color="auto" w:fill="auto"/>
          </w:tcPr>
          <w:p w:rsidR="001A148B" w:rsidRPr="001A148B" w:rsidRDefault="001A148B" w:rsidP="001A148B">
            <w:r w:rsidRPr="001A148B">
              <w:t xml:space="preserve">1. </w:t>
            </w:r>
          </w:p>
        </w:tc>
        <w:tc>
          <w:tcPr>
            <w:tcW w:w="5701" w:type="dxa"/>
            <w:shd w:val="clear" w:color="auto" w:fill="auto"/>
            <w:vAlign w:val="center"/>
          </w:tcPr>
          <w:p w:rsidR="001A148B" w:rsidRPr="001A148B" w:rsidRDefault="001A148B" w:rsidP="001A148B">
            <w:r w:rsidRPr="001A148B">
              <w:t xml:space="preserve">Упознавање основних елемената програма </w:t>
            </w:r>
          </w:p>
        </w:tc>
      </w:tr>
      <w:tr w:rsidR="001A148B" w:rsidRPr="001A148B" w:rsidTr="00150620">
        <w:trPr>
          <w:trHeight w:val="425"/>
          <w:jc w:val="center"/>
        </w:trPr>
        <w:tc>
          <w:tcPr>
            <w:tcW w:w="561" w:type="dxa"/>
            <w:shd w:val="clear" w:color="auto" w:fill="auto"/>
          </w:tcPr>
          <w:p w:rsidR="001A148B" w:rsidRPr="001A148B" w:rsidRDefault="001A148B" w:rsidP="001A148B">
            <w:r w:rsidRPr="001A148B">
              <w:t xml:space="preserve">2. </w:t>
            </w:r>
          </w:p>
        </w:tc>
        <w:tc>
          <w:tcPr>
            <w:tcW w:w="5701" w:type="dxa"/>
            <w:shd w:val="clear" w:color="auto" w:fill="auto"/>
            <w:vAlign w:val="center"/>
          </w:tcPr>
          <w:p w:rsidR="001A148B" w:rsidRPr="001A148B" w:rsidRDefault="001A148B" w:rsidP="001A148B">
            <w:r w:rsidRPr="001A148B">
              <w:t xml:space="preserve">Први корак - уочавање проблема у заједници </w:t>
            </w:r>
          </w:p>
        </w:tc>
      </w:tr>
      <w:tr w:rsidR="001A148B" w:rsidRPr="001A148B" w:rsidTr="00150620">
        <w:trPr>
          <w:trHeight w:val="424"/>
          <w:jc w:val="center"/>
        </w:trPr>
        <w:tc>
          <w:tcPr>
            <w:tcW w:w="561" w:type="dxa"/>
            <w:shd w:val="clear" w:color="auto" w:fill="auto"/>
            <w:vAlign w:val="center"/>
          </w:tcPr>
          <w:p w:rsidR="001A148B" w:rsidRPr="001A148B" w:rsidRDefault="001A148B" w:rsidP="001A148B">
            <w:r w:rsidRPr="001A148B">
              <w:t xml:space="preserve">3. </w:t>
            </w:r>
          </w:p>
        </w:tc>
        <w:tc>
          <w:tcPr>
            <w:tcW w:w="5701" w:type="dxa"/>
            <w:shd w:val="clear" w:color="auto" w:fill="auto"/>
            <w:vAlign w:val="center"/>
          </w:tcPr>
          <w:p w:rsidR="001A148B" w:rsidRPr="001A148B" w:rsidRDefault="001A148B" w:rsidP="001A148B">
            <w:r w:rsidRPr="001A148B">
              <w:t xml:space="preserve">Други корак – избор проблема </w:t>
            </w:r>
          </w:p>
        </w:tc>
      </w:tr>
      <w:tr w:rsidR="001A148B" w:rsidRPr="001A148B" w:rsidTr="00150620">
        <w:trPr>
          <w:trHeight w:val="424"/>
          <w:jc w:val="center"/>
        </w:trPr>
        <w:tc>
          <w:tcPr>
            <w:tcW w:w="561" w:type="dxa"/>
            <w:shd w:val="clear" w:color="auto" w:fill="auto"/>
          </w:tcPr>
          <w:p w:rsidR="001A148B" w:rsidRPr="001A148B" w:rsidRDefault="001A148B" w:rsidP="001A148B">
            <w:r w:rsidRPr="001A148B">
              <w:t xml:space="preserve">4. </w:t>
            </w:r>
          </w:p>
        </w:tc>
        <w:tc>
          <w:tcPr>
            <w:tcW w:w="5701" w:type="dxa"/>
            <w:shd w:val="clear" w:color="auto" w:fill="auto"/>
            <w:vAlign w:val="center"/>
          </w:tcPr>
          <w:p w:rsidR="001A148B" w:rsidRPr="001A148B" w:rsidRDefault="001A148B" w:rsidP="001A148B">
            <w:r w:rsidRPr="001A148B">
              <w:t xml:space="preserve">Трећи корак – сакупљање података о изабраном проблему </w:t>
            </w:r>
          </w:p>
        </w:tc>
      </w:tr>
      <w:tr w:rsidR="001A148B" w:rsidRPr="001A148B" w:rsidTr="00150620">
        <w:trPr>
          <w:trHeight w:val="425"/>
          <w:jc w:val="center"/>
        </w:trPr>
        <w:tc>
          <w:tcPr>
            <w:tcW w:w="561" w:type="dxa"/>
            <w:shd w:val="clear" w:color="auto" w:fill="auto"/>
            <w:vAlign w:val="center"/>
          </w:tcPr>
          <w:p w:rsidR="001A148B" w:rsidRPr="001A148B" w:rsidRDefault="001A148B" w:rsidP="001A148B">
            <w:r w:rsidRPr="001A148B">
              <w:t xml:space="preserve">5. </w:t>
            </w:r>
          </w:p>
        </w:tc>
        <w:tc>
          <w:tcPr>
            <w:tcW w:w="5701" w:type="dxa"/>
            <w:shd w:val="clear" w:color="auto" w:fill="auto"/>
            <w:vAlign w:val="center"/>
          </w:tcPr>
          <w:p w:rsidR="001A148B" w:rsidRPr="001A148B" w:rsidRDefault="001A148B" w:rsidP="001A148B">
            <w:r w:rsidRPr="001A148B">
              <w:t xml:space="preserve">Четврти корак – израда студије </w:t>
            </w:r>
          </w:p>
        </w:tc>
      </w:tr>
      <w:tr w:rsidR="001A148B" w:rsidRPr="001A148B" w:rsidTr="00150620">
        <w:trPr>
          <w:trHeight w:val="424"/>
          <w:jc w:val="center"/>
        </w:trPr>
        <w:tc>
          <w:tcPr>
            <w:tcW w:w="561" w:type="dxa"/>
            <w:shd w:val="clear" w:color="auto" w:fill="auto"/>
            <w:vAlign w:val="center"/>
          </w:tcPr>
          <w:p w:rsidR="001A148B" w:rsidRPr="001A148B" w:rsidRDefault="001A148B" w:rsidP="001A148B">
            <w:r w:rsidRPr="001A148B">
              <w:t xml:space="preserve">6. </w:t>
            </w:r>
          </w:p>
        </w:tc>
        <w:tc>
          <w:tcPr>
            <w:tcW w:w="5701" w:type="dxa"/>
            <w:shd w:val="clear" w:color="auto" w:fill="auto"/>
            <w:vAlign w:val="center"/>
          </w:tcPr>
          <w:p w:rsidR="001A148B" w:rsidRPr="001A148B" w:rsidRDefault="001A148B" w:rsidP="001A148B">
            <w:r w:rsidRPr="001A148B">
              <w:t xml:space="preserve">Пети корак – јавна презентација студије </w:t>
            </w:r>
          </w:p>
        </w:tc>
      </w:tr>
      <w:tr w:rsidR="001A148B" w:rsidRPr="001A148B" w:rsidTr="00150620">
        <w:trPr>
          <w:trHeight w:val="423"/>
          <w:jc w:val="center"/>
        </w:trPr>
        <w:tc>
          <w:tcPr>
            <w:tcW w:w="561" w:type="dxa"/>
            <w:shd w:val="clear" w:color="auto" w:fill="auto"/>
          </w:tcPr>
          <w:p w:rsidR="001A148B" w:rsidRPr="001A148B" w:rsidRDefault="001A148B" w:rsidP="001A148B">
            <w:r w:rsidRPr="001A148B">
              <w:t xml:space="preserve">7. </w:t>
            </w:r>
          </w:p>
        </w:tc>
        <w:tc>
          <w:tcPr>
            <w:tcW w:w="5701" w:type="dxa"/>
            <w:shd w:val="clear" w:color="auto" w:fill="auto"/>
            <w:vAlign w:val="center"/>
          </w:tcPr>
          <w:p w:rsidR="001A148B" w:rsidRPr="001A148B" w:rsidRDefault="001A148B" w:rsidP="001A148B">
            <w:r w:rsidRPr="001A148B">
              <w:t xml:space="preserve">Шести корак – осврт на научено </w:t>
            </w:r>
          </w:p>
        </w:tc>
      </w:tr>
      <w:tr w:rsidR="001A148B" w:rsidRPr="001A148B" w:rsidTr="00150620">
        <w:trPr>
          <w:trHeight w:val="471"/>
          <w:jc w:val="center"/>
        </w:trPr>
        <w:tc>
          <w:tcPr>
            <w:tcW w:w="561" w:type="dxa"/>
            <w:shd w:val="clear" w:color="auto" w:fill="auto"/>
          </w:tcPr>
          <w:p w:rsidR="001A148B" w:rsidRPr="001A148B" w:rsidRDefault="001A148B" w:rsidP="001A148B"/>
        </w:tc>
        <w:tc>
          <w:tcPr>
            <w:tcW w:w="5701" w:type="dxa"/>
            <w:shd w:val="clear" w:color="auto" w:fill="auto"/>
            <w:vAlign w:val="center"/>
          </w:tcPr>
          <w:p w:rsidR="001A148B" w:rsidRPr="001A148B" w:rsidRDefault="001A148B" w:rsidP="001A148B"/>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 кооперативни рад наставник - ученици ▪ кооперативни рад у малим групама ▪</w:t>
      </w:r>
    </w:p>
    <w:p w:rsidR="001A148B" w:rsidRPr="001A148B" w:rsidRDefault="001A148B" w:rsidP="001A148B">
      <w:r w:rsidRPr="001A148B">
        <w:t>тимски рад ▪ искуствено учење ▪ симулација и учење кроз игру ▪ учење по моделу.</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стваралачке методе – практичан рад ученика ▪ истраживачке методе▪ текст  -  метода (рад  на  тексту,  рад  са  уџбеником...) ▪  очигледна метода: илустративни и демонстративни радови...</w:t>
      </w:r>
    </w:p>
    <w:p w:rsidR="001A148B" w:rsidRPr="001A148B" w:rsidRDefault="001A148B" w:rsidP="001A148B">
      <w:r w:rsidRPr="001A148B">
        <w:lastRenderedPageBreak/>
        <w:t>Облици рада: фронтални облик рада, индивидуални , разни облици кооперативног рада (рад у паровима, рад у групи, рад у великој групи-одељењу...)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Манипулациона: прибор за писање и цртање: фломастери и боје; листови папира А4 формата или свеска формата А4 (бели у боји); прибор и алат за рад: селотејп (лепљива трака), маказице...;  четвороделна табла димензија</w:t>
      </w:r>
    </w:p>
    <w:p w:rsidR="001A148B" w:rsidRPr="001A148B" w:rsidRDefault="001A148B" w:rsidP="001A148B">
      <w:r w:rsidRPr="001A148B">
        <w:t>100x80 за израду разредне студије, хамер, новине, пано...</w:t>
      </w:r>
    </w:p>
    <w:p w:rsidR="001A148B" w:rsidRPr="001A148B" w:rsidRDefault="001A148B" w:rsidP="001A148B">
      <w:r w:rsidRPr="001A148B">
        <w:t>Техничка: касетофон</w:t>
      </w:r>
    </w:p>
    <w:p w:rsidR="001A148B" w:rsidRPr="001A148B" w:rsidRDefault="001A148B" w:rsidP="001A148B">
      <w:r w:rsidRPr="001A148B">
        <w:t>Очигледна: цртежи, слике</w:t>
      </w:r>
    </w:p>
    <w:p w:rsidR="001A148B" w:rsidRPr="001A148B" w:rsidRDefault="001A148B" w:rsidP="001A148B"/>
    <w:p w:rsidR="001A148B" w:rsidRPr="003B4E99" w:rsidRDefault="001A148B" w:rsidP="003B4E99"/>
    <w:p w:rsidR="001A148B" w:rsidRPr="003B4E99" w:rsidRDefault="001A148B" w:rsidP="003B4E99">
      <w:r w:rsidRPr="003B4E99">
        <w:t>АКТИВНОСТИ У РЕАЛИЗАЦИЈИ ПРОГРАМА</w:t>
      </w:r>
    </w:p>
    <w:p w:rsidR="001A148B" w:rsidRPr="001A148B" w:rsidRDefault="001A148B" w:rsidP="001A148B"/>
    <w:p w:rsidR="001A148B" w:rsidRPr="001A148B" w:rsidRDefault="001A148B" w:rsidP="00E104F5">
      <w:pPr>
        <w:ind w:firstLine="851"/>
        <w:jc w:val="both"/>
      </w:pPr>
      <w:r w:rsidRPr="001A148B">
        <w:t>Активности ученика: ▪ слободно изражава мишљења и ставове о отвореним питањима и проблемима које су сами идентификовали као  значајна ▪  износи аутентичне доживљаје и  ставове кроз  размену у  групи ▪  разматра различите мере које се у школи/локалној заједници предузимају у циљу решавања проблема ▪ унапређује вештину комуникације у различитим социјалним ситуацијама ▪ критички мисли, аргументује и залаже се за сопствене ставове ▪ повезује властито искуство са потребама школе/локалне заједнице и активно се ангажује. ▪ открива и сазнаје о себи и другима кроз размену ▪ узајамно слушање ▪ разни видови изражавања и симболизације унутрашњих искустава ▪ јасно изражава и  представља своје мисли,  идеје,  осећања и  потребе и  поштује потребе других ▪  сарађује са  другим ученицима у заједничким активностима ▪  прати –  континуирано посматра ▪  бележи –  графички, симболички и електронски бележи опажања ▪ истражује – испитује својства и особине, везе...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E104F5">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E104F5">
      <w:pPr>
        <w:jc w:val="both"/>
      </w:pPr>
      <w:r w:rsidRPr="001A148B">
        <w:t>Циљ програма грађанског васпитања за VI разред је оспособљавање ученика за активно и одговорно учешће у животу друштва, проширивањем практичних знања о демократији, њеним принципима и вредностима. Фокус програма грађанског васпитања усмерен је на локалну средину и доношење одлука од значаја за живот заједнице у којој ученици живе.</w:t>
      </w:r>
    </w:p>
    <w:p w:rsidR="001A148B" w:rsidRPr="001A148B" w:rsidRDefault="001A148B" w:rsidP="00E104F5">
      <w:pPr>
        <w:jc w:val="both"/>
      </w:pPr>
      <w:r w:rsidRPr="001A148B">
        <w:t xml:space="preserve">Програмске садржаје би требало реализовати тако да се ученицима омогуће: слобода изражавања мишљења и ставова о отвореним питањима и проблемима које су сами идентификовали као значајне; разумевање и разматрање различитих мера које се у школи/локалној заједници предузимају у циљу решавања проблема; унапређење вештина комуникације у различитим социјалним ситуацијама (у школи, на нивоу вршњачке групе и са наставницима, као и ван школе, </w:t>
      </w:r>
      <w:r w:rsidRPr="001A148B">
        <w:lastRenderedPageBreak/>
        <w:t>са представницима јавних институција, организација и другим учесницима у животу локалне заједнице); развијање способности критичког мишљења, аргументовања и залагања за сопствене ставове; повезивање властитог искуства са потребама школске/локалне заједнице и активно ангажовање.</w:t>
      </w:r>
    </w:p>
    <w:p w:rsidR="001A148B" w:rsidRPr="001A148B" w:rsidRDefault="001A148B" w:rsidP="00E104F5">
      <w:pPr>
        <w:jc w:val="both"/>
      </w:pPr>
      <w:r w:rsidRPr="001A148B">
        <w:t>Реализација програма се заснива на коришћењу интерактивних и истраживачких метода рада.</w:t>
      </w:r>
    </w:p>
    <w:p w:rsidR="001A148B" w:rsidRPr="001A148B" w:rsidRDefault="001A148B" w:rsidP="00E104F5">
      <w:pPr>
        <w:jc w:val="both"/>
      </w:pPr>
      <w:r w:rsidRPr="001A148B">
        <w:t>Интерактивно учење подразумева сложен поступак који тежи да имитира процес сазнавања какав се одвија у аутентичним животним околностима, и води једном целовитом искуственом доживљају, употребљивом и трајном. У интерактивном процесу учења остварује се сарадња између наставника и ученика и то у облику заједничке конструкције нових знања и у виду активности наставника и ученика које су комплементарне, односно које се допуњују. Код овог начина рада то се постиже кроз планирано, вођено и временски скраћено пролажење кључних фаза оваквог учења:</w:t>
      </w:r>
    </w:p>
    <w:p w:rsidR="001A148B" w:rsidRPr="001A148B" w:rsidRDefault="001A148B" w:rsidP="00E104F5">
      <w:pPr>
        <w:jc w:val="both"/>
      </w:pPr>
      <w:r w:rsidRPr="001A148B">
        <w:t>- ученици се најпре уводе у контекст теме којом желимо да се бавимо;</w:t>
      </w:r>
    </w:p>
    <w:p w:rsidR="001A148B" w:rsidRPr="001A148B" w:rsidRDefault="001A148B" w:rsidP="00E104F5">
      <w:pPr>
        <w:jc w:val="both"/>
      </w:pPr>
      <w:r w:rsidRPr="001A148B">
        <w:t>- креира се ситуација која свима омогућава да активно учествују у истраживању и изналажењу решења за постављени проблем;</w:t>
      </w:r>
    </w:p>
    <w:p w:rsidR="001A148B" w:rsidRPr="001A148B" w:rsidRDefault="001A148B" w:rsidP="00E104F5">
      <w:pPr>
        <w:jc w:val="both"/>
      </w:pPr>
      <w:r w:rsidRPr="001A148B">
        <w:t>- кроз дискусију се размењује, објашњава, прецизира и уобличује искуство;</w:t>
      </w:r>
    </w:p>
    <w:p w:rsidR="001A148B" w:rsidRPr="001A148B" w:rsidRDefault="001A148B" w:rsidP="00E104F5">
      <w:pPr>
        <w:jc w:val="both"/>
      </w:pPr>
      <w:r w:rsidRPr="001A148B">
        <w:t>- успоставља се веза са постојећим знањима и праве се различите генерализације.</w:t>
      </w:r>
    </w:p>
    <w:p w:rsidR="001A148B" w:rsidRPr="001A148B" w:rsidRDefault="001A148B" w:rsidP="00E104F5">
      <w:pPr>
        <w:jc w:val="both"/>
      </w:pPr>
      <w:r w:rsidRPr="001A148B">
        <w:t>Основна теза које би наставници све време требало да се придржавају је да ученике учимо не шта да мисле, него како да мисле. Ученици активно и равноправно учествују у свим активностима. Улога наставника је да иницира</w:t>
      </w:r>
      <w:r w:rsidR="00E104F5">
        <w:t xml:space="preserve"> </w:t>
      </w:r>
      <w:r w:rsidRPr="001A148B">
        <w:t>и одржава двосмерну комуникацију са ученицима, да подстиче изношење њихових запажања, мишљења и погледа на проблеме, као и да креира атмосферу на часу погодну за размену и аргументовање идеја и мишљења међу ученицима. У том смислу, интерактивни метод рада би требало да се одвија кроз следеће форме: кооперативни рад наставник- ученици; кооперативни рад у малим групама ученика; тимски рад.</w:t>
      </w:r>
    </w:p>
    <w:p w:rsidR="001A148B" w:rsidRPr="001A148B" w:rsidRDefault="001A148B" w:rsidP="00E104F5">
      <w:pPr>
        <w:jc w:val="both"/>
      </w:pPr>
      <w:r w:rsidRPr="001A148B">
        <w:t>Кооперативни рад наставник -  ученици полази од  претпоставке да  ученици поседују одређена знања из ваншколског животног искуства и да кроз партнерску интеракцију са наставником, као особом са већим искуством и когнитивном зрелошћу, изграђују нова знања. Главне активности наставника у овој форми рада су: осмишљавање целине ситуације учења код увођења нових појмова, као што су, на пример, појам мере власти; планирање тока часа; креирање проблемске ситуације за ученике; организовање групе ученика.</w:t>
      </w:r>
    </w:p>
    <w:p w:rsidR="001A148B" w:rsidRPr="001A148B" w:rsidRDefault="001A148B" w:rsidP="00E104F5">
      <w:pPr>
        <w:jc w:val="both"/>
      </w:pPr>
      <w:r w:rsidRPr="001A148B">
        <w:t>Кооперативни рад у малим групама ученика је потребно користити да би се у процесу учења искористиле предности различитости међу ученицима у нивоу, квалитету и врсти знања и нивоу сазнајне развијености. Ученике је потребно поделити у мале радне групе тако да у свакој од група буде заступљено што више постојећих различитости јер то омогућава да се дође до продуктивног сазнајног конфликта и да се испољи комлементарност сазнања као услов за унапређење знања целе групе.</w:t>
      </w:r>
    </w:p>
    <w:p w:rsidR="001A148B" w:rsidRPr="001A148B" w:rsidRDefault="001A148B" w:rsidP="00E104F5">
      <w:pPr>
        <w:jc w:val="both"/>
      </w:pPr>
      <w:r w:rsidRPr="001A148B">
        <w:t>Тимски рад је посебан облик рада у малим групама чија је специфичност подела улога међу члановима тима, тако да свако обавља само одређени вид активности, а сви заједно доприносе решењу проблема на коме тим рад и. Активности наставника су  да  организује, ненаметљиво усмерава процес рада  и  да  буде  партнер  у дискусији о идентификованим проблемима, потенцијалним приоритетима у школској/локалној заједници, прикупљеним подацима итд.</w:t>
      </w:r>
    </w:p>
    <w:p w:rsidR="001A148B" w:rsidRPr="001A148B" w:rsidRDefault="001A148B" w:rsidP="00E104F5">
      <w:pPr>
        <w:jc w:val="both"/>
      </w:pPr>
      <w:r w:rsidRPr="001A148B">
        <w:t>Најпогодније технике за постизање интерактивности у процесу учења су: "мозгалица" или "мождана олуја", различити облици групне дискусије, симулација и играње улога. "Мозгалица" или "мождана олуја" је техника помоћу које се стимулише осмишљавање нових идеја. Код примене ове технике важно је да се поштују правила која подстичу настајање нових идеја: свако од учесника слободно износи идеје и предлаже решење проблема; не дозвољава се критика у току изношења идеја; све изнете идеје се бележе онако како су саопштене. Ова техника је првенствено везана за  тематска подручја са отвореним питањима, контроверзама, већим бројем могућих решења, стварањем  планова, на почетку групног рада пре дискусије.</w:t>
      </w:r>
    </w:p>
    <w:p w:rsidR="001A148B" w:rsidRPr="001A148B" w:rsidRDefault="001A148B" w:rsidP="00E104F5">
      <w:pPr>
        <w:jc w:val="both"/>
      </w:pPr>
      <w:r w:rsidRPr="001A148B">
        <w:t xml:space="preserve">Групна дискусија би требало да се води о темама или проблемима који су најављени или задани у неком прикладном облику, који упућује на прораду и припрему за тему нпр. прикупљање информација на терену путем упитника за грађанско васпитање; трагање за подацима у одговарајућој документацији у локалној средини; преглед и прикупљање информација из медијских </w:t>
      </w:r>
      <w:r w:rsidRPr="001A148B">
        <w:lastRenderedPageBreak/>
        <w:t>записа итд. Пожељно је да дискусију води наставник, да усмерава, али да при том нема главну улогу у изношењу мишљења, већ да подстиче ученике да износе своја сазнања и мишљења. Важни задаци наставника су да сваком дискутанту осигура несметано саопштавање гледишта, али да води рачуна о времену, како би и други који то желе могли да дискутују и да на крају дискусије направи кратак резиме. У процесу дискусије требало би инсистирати на аргументованом изношењу ставова и не стварати атмосферу победника и побеђених.</w:t>
      </w:r>
    </w:p>
    <w:p w:rsidR="001A148B" w:rsidRPr="001A148B" w:rsidRDefault="001A148B" w:rsidP="00E104F5">
      <w:pPr>
        <w:jc w:val="both"/>
      </w:pPr>
      <w:r w:rsidRPr="001A148B">
        <w:t>Симулација и играње улога су веома корисне технике за припремање ученика за различите ситуације са којима раније нису имали прилику да се суоче, као што су разговори са представницима школа, различитих организација, институција и локалне власти, јавне презентације и одговарање на питања присутних на презентацији. На часу, у безбедној школској ситуацији, ученици добијају опис ситуације коју би требало да симулирају, прави се подела улога према кључним актерима у тој ситуацији и ученици то одглуме. Ове технике су корисне за боље разумевање нових и непознатих ситуација и за ублажавање страха од непознатог, као ометајућег фактора у различитим приликама јавног наступа</w:t>
      </w:r>
    </w:p>
    <w:p w:rsidR="001A148B" w:rsidRPr="001A148B" w:rsidRDefault="001A148B" w:rsidP="00E104F5">
      <w:pPr>
        <w:jc w:val="both"/>
      </w:pPr>
      <w:r w:rsidRPr="001A148B">
        <w:t>Истраживачки метод подразумева да  ученици добијају одговарајуће инструкције, како би самостално, у паровима или малим групама у учионици и ван ње, у школи као непосредном окружењу или у ширем локалном окружењу, прикупљали различите информације неопходне за израду њиховог пројекта. Активности наставника су пресудне у припремној фази у којој би он требало да коришћењем одговарајућих интерактивних техника рада упути ученике где и како да трагају за подацима и како да комуницирају са релевантним особама од којих могу да добију податке или помоћ. Ученици самостално прикупљају податке из различитих извора, бележе, групишу и долазе да на часу презентују прикупљено. У току презентације наставник би требало да на крају, после коментара свих осталих ученика, даје своје коментаре који су позитивно интонирани, аналитични, са нагласком на ономе што су ученици добро урадили и указивањем на оно што би у будућем раду било потребно поправити и на које начине.</w:t>
      </w:r>
    </w:p>
    <w:p w:rsidR="001A148B" w:rsidRPr="001A148B" w:rsidRDefault="001A148B" w:rsidP="00E104F5">
      <w:pPr>
        <w:jc w:val="both"/>
      </w:pPr>
      <w:r w:rsidRPr="001A148B">
        <w:t>У току рада улога наставника је да:</w:t>
      </w:r>
    </w:p>
    <w:p w:rsidR="001A148B" w:rsidRPr="001A148B" w:rsidRDefault="001A148B" w:rsidP="00E104F5">
      <w:pPr>
        <w:jc w:val="both"/>
      </w:pPr>
      <w:r w:rsidRPr="001A148B">
        <w:t>-  мотивише ученике за  рад  тако  што  ће  развијати и  одржавати њихова интересовања за  живот  и  рад  у школи/локалној заједници и давати лични пример позитивне заинтересованости за сва питања која су важна за унапређење квалитета живота;</w:t>
      </w:r>
    </w:p>
    <w:p w:rsidR="001A148B" w:rsidRPr="001A148B" w:rsidRDefault="001A148B" w:rsidP="00E104F5">
      <w:pPr>
        <w:jc w:val="both"/>
      </w:pPr>
      <w:r w:rsidRPr="001A148B">
        <w:t>- организује наставу тако што ће поставити циљеве рада, планирати садржаје, средства и опрему, наставне облике и методе рада, као и време потребно за реализацију;</w:t>
      </w:r>
    </w:p>
    <w:p w:rsidR="001A148B" w:rsidRPr="001A148B" w:rsidRDefault="001A148B" w:rsidP="00E104F5">
      <w:pPr>
        <w:jc w:val="both"/>
      </w:pPr>
      <w:r w:rsidRPr="001A148B">
        <w:t>- развија и одржава партнерску комуникацију са ученицима, тако што ће постављати питања, захтеве, давати своје мишљење, подстицати ученике да  они износе своја гледишта, подстицати интеракцију, пружати повратну информацију итд.;</w:t>
      </w:r>
    </w:p>
    <w:p w:rsidR="001A148B" w:rsidRPr="001A148B" w:rsidRDefault="001A148B" w:rsidP="00E104F5">
      <w:pPr>
        <w:jc w:val="both"/>
      </w:pPr>
      <w:r w:rsidRPr="001A148B">
        <w:t>- уважава и реагује на потребе групе и појединаца, дели одговорност, демократски управља разредом.</w:t>
      </w:r>
    </w:p>
    <w:p w:rsidR="001A148B" w:rsidRPr="001A148B" w:rsidRDefault="001A148B" w:rsidP="00E104F5">
      <w:pPr>
        <w:jc w:val="both"/>
      </w:pPr>
    </w:p>
    <w:p w:rsidR="001A148B" w:rsidRPr="001A148B" w:rsidRDefault="001A148B" w:rsidP="00E104F5">
      <w:pPr>
        <w:jc w:val="both"/>
      </w:pPr>
      <w:r w:rsidRPr="001A148B">
        <w:t>Посебно је важно да наставник контролише своју процењивачку улогу, да не буде превише или премало критичан према ученицима и да својом укупном комуникацијом доприноси подстицању свести о правима и могућностима ученика да активно учествују у мењању свог окружења.</w:t>
      </w:r>
    </w:p>
    <w:p w:rsidR="001A148B" w:rsidRPr="001A148B" w:rsidRDefault="001A148B" w:rsidP="00E104F5">
      <w:pPr>
        <w:jc w:val="both"/>
      </w:pPr>
      <w:r w:rsidRPr="001A148B">
        <w:t>Простор у којем се изводи настава, учионица опште намене, треба да пружа могућност за седење у круг и рад у одвојеним  мањим  групама  (од  4  до  6  ученика). Пожељно  је  да  се  за  наставу  овог  предмета  користи  посебна просторија и/или да се материјали и продукти рада ученика чувају на једном месту и да се могу изложити у учионици.</w:t>
      </w:r>
    </w:p>
    <w:p w:rsidR="001A148B" w:rsidRPr="001A148B" w:rsidRDefault="001A148B" w:rsidP="001A148B">
      <w:r w:rsidRPr="001A148B">
        <w:t>За реализацију предмета потребан је приручник за наставнике и ученике, четвороделна табла димензија 1 00x80 за израду разредне студије, а од потрошних материјала: фломастери, бојице, селотејп, лепак, маказе, листови А4 формата бели и у боји.</w:t>
      </w:r>
    </w:p>
    <w:p w:rsidR="00E104F5" w:rsidRDefault="00E104F5">
      <w:r>
        <w:rPr>
          <w:b/>
          <w:bCs/>
        </w:rPr>
        <w:br w:type="page"/>
      </w:r>
    </w:p>
    <w:p w:rsidR="001A148B" w:rsidRPr="001A148B" w:rsidRDefault="001A148B" w:rsidP="00750CD8">
      <w:pPr>
        <w:pStyle w:val="Podnaslov921"/>
      </w:pPr>
      <w:bookmarkStart w:id="166" w:name="_Toc518426439"/>
      <w:r w:rsidRPr="001A148B">
        <w:lastRenderedPageBreak/>
        <w:t>Францу</w:t>
      </w:r>
      <w:r w:rsidRPr="001A148B">
        <w:rPr>
          <w:rFonts w:hint="cs"/>
        </w:rPr>
        <w:t>ски језик</w:t>
      </w:r>
      <w:bookmarkEnd w:id="166"/>
    </w:p>
    <w:p w:rsidR="001A148B" w:rsidRPr="001A148B" w:rsidRDefault="001A148B" w:rsidP="001A148B">
      <w:r w:rsidRPr="001A148B">
        <w:t>( 2 часа недељно,72 часа годишње)</w:t>
      </w:r>
    </w:p>
    <w:p w:rsidR="001A148B" w:rsidRPr="001A148B" w:rsidRDefault="001A148B" w:rsidP="001A148B"/>
    <w:p w:rsidR="001A148B" w:rsidRPr="001A148B" w:rsidRDefault="001A148B" w:rsidP="001A148B">
      <w:r w:rsidRPr="001A148B">
        <w:t>1. Циљ, стандарди и оперативни задаци</w:t>
      </w:r>
    </w:p>
    <w:p w:rsidR="001A148B" w:rsidRPr="001A148B" w:rsidRDefault="001A148B" w:rsidP="001A148B"/>
    <w:p w:rsidR="001A148B" w:rsidRPr="001A148B" w:rsidRDefault="001A148B" w:rsidP="001A148B">
      <w:r w:rsidRPr="001A148B">
        <w:t>Циљ</w:t>
      </w:r>
    </w:p>
    <w:p w:rsidR="001A148B" w:rsidRPr="001A148B" w:rsidRDefault="001A148B" w:rsidP="001A148B">
      <w:r w:rsidRPr="001A148B">
        <w:t>Циљ наставе француског језика у основном образовању заснива се на потребама ученика које се остварују овладавањем комуникативних вештина и развијањем способности и метода учења страног језика.</w:t>
      </w:r>
    </w:p>
    <w:p w:rsidR="001A148B" w:rsidRPr="001A148B" w:rsidRDefault="001A148B" w:rsidP="001A148B">
      <w:bookmarkStart w:id="167" w:name="_Hlk512276312"/>
      <w:r w:rsidRPr="001A148B">
        <w:t>Задаци наставе француског језика у основном образовању стога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знања из страног језика која ће му омогућити да се у једноставној усменој и писаној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настави, на вишем нивоу образовања исамостално, учење истог или другог страног језика.</w:t>
      </w:r>
    </w:p>
    <w:p w:rsidR="001A148B" w:rsidRPr="001A148B" w:rsidRDefault="001A148B" w:rsidP="001A148B"/>
    <w:bookmarkEnd w:id="167"/>
    <w:p w:rsidR="001A148B" w:rsidRPr="001A148B" w:rsidRDefault="001A148B" w:rsidP="001A148B">
      <w:r w:rsidRPr="001A148B">
        <w:t>Стандарди</w:t>
      </w:r>
    </w:p>
    <w:p w:rsidR="001A148B" w:rsidRPr="001A148B" w:rsidRDefault="001A148B" w:rsidP="001A148B"/>
    <w:p w:rsidR="001A148B" w:rsidRPr="001A148B" w:rsidRDefault="001A148B" w:rsidP="001A148B">
      <w:r w:rsidRPr="001A148B">
        <w:t xml:space="preserve">Разумевање говора -Ученик разуме једноставну усмену поруку исказану савременим језиком, не дужу од две до три минуте; и то на нивоу глобалног разумевања (основно обавештење из поруке), на нивоу селективног разумевања (проналажење тражене информације). Разумевање треба да се односи на различите врсте усмених порука (монолог, краћи разговор, кратка информација). </w:t>
      </w:r>
    </w:p>
    <w:p w:rsidR="001A148B" w:rsidRPr="001A148B" w:rsidRDefault="001A148B" w:rsidP="001A148B">
      <w:r w:rsidRPr="001A148B">
        <w:t xml:space="preserve">Разумевање писаног текста -Ученик чита са разумевањем краће писане и илустроване текстове у вези са познатим темама, садржајима и комуникативним функцијама. </w:t>
      </w:r>
    </w:p>
    <w:p w:rsidR="001A148B" w:rsidRPr="001A148B" w:rsidRDefault="001A148B" w:rsidP="001A148B">
      <w:r w:rsidRPr="001A148B">
        <w:t xml:space="preserve">Усмено изражавање - У оквиру програмом предвиђене језичке грађе, ученик је у стању да искаже једноставну усмену поруку, исприча лични доживљај, садржај разговора или наративног текста, самостално или уз помоћ наставника. </w:t>
      </w:r>
    </w:p>
    <w:p w:rsidR="001A148B" w:rsidRPr="001A148B" w:rsidRDefault="001A148B" w:rsidP="001A148B">
      <w:r w:rsidRPr="001A148B">
        <w:t xml:space="preserve">Писмено изражавање - У оквиру програмом предвиђене језичке грађе, ученик пише поруке и кратке текстове. </w:t>
      </w:r>
    </w:p>
    <w:p w:rsidR="001A148B" w:rsidRPr="001A148B" w:rsidRDefault="001A148B" w:rsidP="001A148B">
      <w:r w:rsidRPr="001A148B">
        <w:t xml:space="preserve">Интеракција - Ученик остварује комуникацију и размењује са саговорницима кратке информације у вези са познатим темама, садржајима и комуникативним функцијама. </w:t>
      </w:r>
    </w:p>
    <w:p w:rsidR="001A148B" w:rsidRPr="001A148B" w:rsidRDefault="001A148B" w:rsidP="001A148B">
      <w:r w:rsidRPr="001A148B">
        <w:t xml:space="preserve">Знања о језику -Препознаје основне принципе граматичке и социолонгвистичке компетенције. </w:t>
      </w:r>
    </w:p>
    <w:p w:rsidR="001A148B" w:rsidRPr="001A148B" w:rsidRDefault="001A148B" w:rsidP="001A148B"/>
    <w:p w:rsidR="001A148B" w:rsidRPr="001A148B" w:rsidRDefault="001A148B" w:rsidP="001A148B">
      <w:r w:rsidRPr="001A148B">
        <w:t>Оперативни задаци на нивоу језичких вештина су:</w:t>
      </w:r>
    </w:p>
    <w:p w:rsidR="001A148B" w:rsidRPr="001A148B" w:rsidRDefault="001A148B" w:rsidP="001A148B"/>
    <w:p w:rsidR="001A148B" w:rsidRPr="001A148B" w:rsidRDefault="001A148B" w:rsidP="001A148B">
      <w:r w:rsidRPr="001A148B">
        <w:t xml:space="preserve">    Разумевање говора</w:t>
      </w:r>
    </w:p>
    <w:p w:rsidR="001A148B" w:rsidRPr="001A148B" w:rsidRDefault="001A148B" w:rsidP="001A148B">
      <w:r w:rsidRPr="001A148B">
        <w:t xml:space="preserve">   На крају шестог разреда, ученик треба да:</w:t>
      </w:r>
    </w:p>
    <w:p w:rsidR="001A148B" w:rsidRPr="001A148B" w:rsidRDefault="001A148B" w:rsidP="001A148B">
      <w:r w:rsidRPr="001A148B">
        <w:t>- разуме изразе које наставник употребљава током часа да би дао упутства за рад и друго;</w:t>
      </w:r>
    </w:p>
    <w:p w:rsidR="001A148B" w:rsidRPr="001A148B" w:rsidRDefault="001A148B" w:rsidP="001A148B">
      <w:r w:rsidRPr="001A148B">
        <w:t>- разуме кратке дијалоге и монолошка излагања до осам реченица, које наставник исказује природним темпом, други ученици или их чује преко звучног материјала, а који садрже искључиво језичку грађу обрађену током петог и шестог разреда;</w:t>
      </w:r>
    </w:p>
    <w:p w:rsidR="001A148B" w:rsidRPr="001A148B" w:rsidRDefault="001A148B" w:rsidP="001A148B">
      <w:r w:rsidRPr="001A148B">
        <w:t>- разуме једноставне песме у вези са обрађеном тематиком;</w:t>
      </w:r>
    </w:p>
    <w:p w:rsidR="001A148B" w:rsidRPr="001A148B" w:rsidRDefault="001A148B" w:rsidP="001A148B">
      <w:r w:rsidRPr="001A148B">
        <w:t>- разуме и реагује на одговарајући начин на кратке усмене поруке у вези са личним искуством и са активностима на часу.</w:t>
      </w:r>
    </w:p>
    <w:p w:rsidR="001A148B" w:rsidRPr="001A148B" w:rsidRDefault="001A148B" w:rsidP="001A148B">
      <w:r w:rsidRPr="001A148B">
        <w:t xml:space="preserve">   Разумевање писаног текста</w:t>
      </w:r>
    </w:p>
    <w:p w:rsidR="001A148B" w:rsidRPr="001A148B" w:rsidRDefault="001A148B" w:rsidP="001A148B">
      <w:r w:rsidRPr="001A148B">
        <w:t xml:space="preserve">   Ученик треба да:</w:t>
      </w:r>
    </w:p>
    <w:p w:rsidR="001A148B" w:rsidRPr="001A148B" w:rsidRDefault="001A148B" w:rsidP="001A148B">
      <w:r w:rsidRPr="001A148B">
        <w:t>- упозна и, када је у питању позната језичка грађа, савлада технике читања у себи и гласног читања;</w:t>
      </w:r>
    </w:p>
    <w:p w:rsidR="001A148B" w:rsidRPr="001A148B" w:rsidRDefault="001A148B" w:rsidP="001A148B">
      <w:r w:rsidRPr="001A148B">
        <w:t>- даље упознаје правила графије и ортографије;</w:t>
      </w:r>
    </w:p>
    <w:p w:rsidR="001A148B" w:rsidRPr="001A148B" w:rsidRDefault="001A148B" w:rsidP="001A148B">
      <w:r w:rsidRPr="001A148B">
        <w:lastRenderedPageBreak/>
        <w:t>- разуме упутства за израду вежбања у уџбенику и радним листовима;</w:t>
      </w:r>
    </w:p>
    <w:p w:rsidR="001A148B" w:rsidRPr="001A148B" w:rsidRDefault="001A148B" w:rsidP="001A148B">
      <w:r w:rsidRPr="001A148B">
        <w:t>- разуме смисао краћих писаних порука и илустрованих текстова о познатим темама (око 70 речи);</w:t>
      </w:r>
    </w:p>
    <w:p w:rsidR="001A148B" w:rsidRPr="001A148B" w:rsidRDefault="001A148B" w:rsidP="001A148B">
      <w:r w:rsidRPr="001A148B">
        <w:t>- издваја основне информације из краћег прилагођеног текста у вези са неком особом или догађајем (ко, шта, где, када...).</w:t>
      </w:r>
    </w:p>
    <w:p w:rsidR="001A148B" w:rsidRPr="001A148B" w:rsidRDefault="001A148B" w:rsidP="001A148B">
      <w:r w:rsidRPr="001A148B">
        <w:t xml:space="preserve">   Усмено изражавање</w:t>
      </w:r>
    </w:p>
    <w:p w:rsidR="001A148B" w:rsidRPr="001A148B" w:rsidRDefault="001A148B" w:rsidP="001A148B">
      <w:r w:rsidRPr="001A148B">
        <w:t xml:space="preserve">   Ученик треба да:</w:t>
      </w:r>
    </w:p>
    <w:p w:rsidR="001A148B" w:rsidRPr="001A148B" w:rsidRDefault="001A148B" w:rsidP="001A148B">
      <w:r w:rsidRPr="001A148B">
        <w:t>- разговетно изговара гласове, посебно оне које наш језик не познаје, акцентује речи, поштује ритам и интонацију при спонтаном говору и читању;</w:t>
      </w:r>
    </w:p>
    <w:p w:rsidR="001A148B" w:rsidRPr="001A148B" w:rsidRDefault="001A148B" w:rsidP="001A148B">
      <w:r w:rsidRPr="001A148B">
        <w:t>- ступи у дијалог и у оквиру шест – седам реплика, постављањем и одговарањем на питања, води разговор у оквирима комуникативних функција и лексике обрађених током петог и шестог разреда;</w:t>
      </w:r>
    </w:p>
    <w:p w:rsidR="001A148B" w:rsidRPr="001A148B" w:rsidRDefault="001A148B" w:rsidP="001A148B">
      <w:r w:rsidRPr="001A148B">
        <w:t>- монолошки, без претходне припреме, али уз наставников подстицај, у десетак реченица представи себе или другога, уз помоћ питања саопшти садржај дијалога или наративног текста, или опише слику, лице, предмет, животињу иситуацију;</w:t>
      </w:r>
    </w:p>
    <w:p w:rsidR="001A148B" w:rsidRPr="001A148B" w:rsidRDefault="001A148B" w:rsidP="001A148B">
      <w:r w:rsidRPr="001A148B">
        <w:t>- интерпретира кратке, тематски прилагођене песме и рецитације.</w:t>
      </w:r>
    </w:p>
    <w:p w:rsidR="001A148B" w:rsidRPr="001A148B" w:rsidRDefault="001A148B" w:rsidP="001A148B">
      <w:r w:rsidRPr="001A148B">
        <w:t xml:space="preserve">   Интеракција</w:t>
      </w:r>
    </w:p>
    <w:p w:rsidR="001A148B" w:rsidRPr="001A148B" w:rsidRDefault="001A148B" w:rsidP="001A148B">
      <w:r w:rsidRPr="001A148B">
        <w:t xml:space="preserve">   Ученик треба да:</w:t>
      </w:r>
    </w:p>
    <w:p w:rsidR="001A148B" w:rsidRPr="001A148B" w:rsidRDefault="001A148B" w:rsidP="001A148B">
      <w:r w:rsidRPr="001A148B">
        <w:t>- реагује вербално или невербално на упутсва и постављена питања у вези са конкретном ситуацијом;</w:t>
      </w:r>
    </w:p>
    <w:p w:rsidR="001A148B" w:rsidRPr="001A148B" w:rsidRDefault="001A148B" w:rsidP="001A148B">
      <w:r w:rsidRPr="001A148B">
        <w:t>- поставља једноставна питања и одговара на њих;</w:t>
      </w:r>
    </w:p>
    <w:p w:rsidR="001A148B" w:rsidRPr="001A148B" w:rsidRDefault="001A148B" w:rsidP="001A148B">
      <w:r w:rsidRPr="001A148B">
        <w:t>- изражава допадање или недопадање;</w:t>
      </w:r>
    </w:p>
    <w:p w:rsidR="001A148B" w:rsidRPr="001A148B" w:rsidRDefault="001A148B" w:rsidP="001A148B">
      <w:r w:rsidRPr="001A148B">
        <w:t>- учествује у комуникацији на часу (у пару, у групи, итд.);</w:t>
      </w:r>
    </w:p>
    <w:p w:rsidR="001A148B" w:rsidRPr="001A148B" w:rsidRDefault="001A148B" w:rsidP="001A148B">
      <w:r w:rsidRPr="001A148B">
        <w:t>- тражи разјашњења када нешто не разуме.</w:t>
      </w:r>
    </w:p>
    <w:p w:rsidR="001A148B" w:rsidRPr="001A148B" w:rsidRDefault="001A148B" w:rsidP="001A148B">
      <w:r w:rsidRPr="001A148B">
        <w:t xml:space="preserve">   Писмено изражавање</w:t>
      </w:r>
    </w:p>
    <w:p w:rsidR="001A148B" w:rsidRPr="001A148B" w:rsidRDefault="001A148B" w:rsidP="001A148B">
      <w:r w:rsidRPr="001A148B">
        <w:t xml:space="preserve">   Ученик треба да:</w:t>
      </w:r>
    </w:p>
    <w:p w:rsidR="001A148B" w:rsidRPr="001A148B" w:rsidRDefault="001A148B" w:rsidP="001A148B">
      <w:r w:rsidRPr="001A148B">
        <w:t>- даље упознаје правила графије, ортографије и интерпункције;</w:t>
      </w:r>
    </w:p>
    <w:p w:rsidR="001A148B" w:rsidRPr="001A148B" w:rsidRDefault="001A148B" w:rsidP="001A148B">
      <w:r w:rsidRPr="001A148B">
        <w:t>- допуњава и пише речи и кратке реченице на основу датог модела, слике или другог визуелног подстицаја;</w:t>
      </w:r>
    </w:p>
    <w:p w:rsidR="001A148B" w:rsidRPr="001A148B" w:rsidRDefault="001A148B" w:rsidP="001A148B">
      <w:r w:rsidRPr="001A148B">
        <w:t>- пише пригодне честитке, поруке и електронска писма користећи модел;</w:t>
      </w:r>
    </w:p>
    <w:p w:rsidR="001A148B" w:rsidRPr="001A148B" w:rsidRDefault="001A148B" w:rsidP="001A148B">
      <w:r w:rsidRPr="001A148B">
        <w:t>- пише своје личне податке и податке других особа (име, презиме и адресу);</w:t>
      </w:r>
    </w:p>
    <w:p w:rsidR="001A148B" w:rsidRPr="001A148B" w:rsidRDefault="001A148B" w:rsidP="001A148B">
      <w:r w:rsidRPr="001A148B">
        <w:t>- одговори на једноставна питања (ко, шта, где) која се односе на обрађене теме, ситуације у разреду или њега лично;</w:t>
      </w:r>
    </w:p>
    <w:p w:rsidR="001A148B" w:rsidRPr="001A148B" w:rsidRDefault="001A148B" w:rsidP="001A148B">
      <w:r w:rsidRPr="001A148B">
        <w:t>- прави спискове с различитим наменама (куповина, прославе рођендана, обавезе у току дана...).</w:t>
      </w:r>
    </w:p>
    <w:p w:rsidR="001A148B" w:rsidRPr="001A148B" w:rsidRDefault="001A148B" w:rsidP="001A148B">
      <w:r w:rsidRPr="001A148B">
        <w:t xml:space="preserve">    Знања о језику</w:t>
      </w:r>
    </w:p>
    <w:p w:rsidR="001A148B" w:rsidRPr="001A148B" w:rsidRDefault="001A148B" w:rsidP="001A148B">
      <w:r w:rsidRPr="001A148B">
        <w:t>- препознаје шта је ново научио;</w:t>
      </w:r>
    </w:p>
    <w:p w:rsidR="001A148B" w:rsidRPr="001A148B" w:rsidRDefault="001A148B" w:rsidP="001A148B">
      <w:r w:rsidRPr="001A148B">
        <w:t>- схвата значај познавања језика;</w:t>
      </w:r>
    </w:p>
    <w:p w:rsidR="001A148B" w:rsidRPr="001A148B" w:rsidRDefault="001A148B" w:rsidP="001A148B">
      <w:r w:rsidRPr="001A148B">
        <w:t>- увиђа могућности позитивног трансфера знања и стратегија стечених учењем првог страног језика;</w:t>
      </w:r>
    </w:p>
    <w:p w:rsidR="001A148B" w:rsidRPr="001A148B" w:rsidRDefault="001A148B" w:rsidP="001A148B">
      <w:r w:rsidRPr="001A148B">
        <w:t>- користи језик у складу са нивоом формалности комуникативне ситуације (нпр.форме учтивости);</w:t>
      </w:r>
    </w:p>
    <w:p w:rsidR="001A148B" w:rsidRPr="001A148B" w:rsidRDefault="001A148B" w:rsidP="001A148B">
      <w:r w:rsidRPr="001A148B">
        <w:t>- разуме везу између сопственог залагања и постигнућа у језичким активностима.</w:t>
      </w:r>
    </w:p>
    <w:p w:rsidR="001A148B" w:rsidRPr="001A148B" w:rsidRDefault="001A148B" w:rsidP="001A148B"/>
    <w:p w:rsidR="001A148B" w:rsidRPr="001A148B" w:rsidRDefault="003B4E99" w:rsidP="001A148B">
      <w:bookmarkStart w:id="168" w:name="_Hlk512381154"/>
      <w:r>
        <w:br w:type="page"/>
      </w:r>
    </w:p>
    <w:p w:rsidR="001A148B" w:rsidRPr="001A148B" w:rsidRDefault="001A148B" w:rsidP="001A148B">
      <w:r w:rsidRPr="001A148B">
        <w:lastRenderedPageBreak/>
        <w:t>2.Тематика</w:t>
      </w:r>
    </w:p>
    <w:p w:rsidR="001A148B" w:rsidRPr="001A148B" w:rsidRDefault="001A148B" w:rsidP="001A148B"/>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3364"/>
        <w:gridCol w:w="2756"/>
        <w:gridCol w:w="1903"/>
      </w:tblGrid>
      <w:tr w:rsidR="001A148B" w:rsidRPr="001A148B" w:rsidTr="00E104F5">
        <w:trPr>
          <w:trHeight w:val="781"/>
        </w:trPr>
        <w:tc>
          <w:tcPr>
            <w:tcW w:w="2467" w:type="dxa"/>
            <w:shd w:val="clear" w:color="auto" w:fill="BFBFBF"/>
          </w:tcPr>
          <w:p w:rsidR="001A148B" w:rsidRPr="001A148B" w:rsidRDefault="001A148B" w:rsidP="001A148B">
            <w:bookmarkStart w:id="169" w:name="_Hlk512380973"/>
            <w:r w:rsidRPr="001A148B">
              <w:t>Наставне теме</w:t>
            </w:r>
          </w:p>
        </w:tc>
        <w:tc>
          <w:tcPr>
            <w:tcW w:w="6120" w:type="dxa"/>
            <w:gridSpan w:val="2"/>
            <w:shd w:val="clear" w:color="auto" w:fill="BFBFBF"/>
          </w:tcPr>
          <w:p w:rsidR="001A148B" w:rsidRPr="001A148B" w:rsidRDefault="001A148B" w:rsidP="001A148B">
            <w:r w:rsidRPr="001A148B">
              <w:t>Наставни садржаји</w:t>
            </w:r>
          </w:p>
        </w:tc>
        <w:tc>
          <w:tcPr>
            <w:tcW w:w="1903" w:type="dxa"/>
            <w:shd w:val="clear" w:color="auto" w:fill="BFBFBF"/>
          </w:tcPr>
          <w:p w:rsidR="001A148B" w:rsidRPr="001A148B" w:rsidRDefault="001A148B" w:rsidP="001A148B">
            <w:r w:rsidRPr="001A148B">
              <w:t>Методе и облици рада</w:t>
            </w:r>
          </w:p>
        </w:tc>
      </w:tr>
      <w:tr w:rsidR="001A148B" w:rsidRPr="001A148B" w:rsidTr="00E104F5">
        <w:tc>
          <w:tcPr>
            <w:tcW w:w="2467"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 xml:space="preserve">Школа, моји другови и ја </w:t>
            </w:r>
          </w:p>
          <w:p w:rsidR="001A148B" w:rsidRPr="001A148B" w:rsidRDefault="001A148B" w:rsidP="001A148B"/>
        </w:tc>
        <w:tc>
          <w:tcPr>
            <w:tcW w:w="3364" w:type="dxa"/>
            <w:shd w:val="clear" w:color="auto" w:fill="F2F2F2"/>
          </w:tcPr>
          <w:p w:rsidR="001A148B" w:rsidRPr="001A148B" w:rsidRDefault="001A148B" w:rsidP="001A148B">
            <w:r w:rsidRPr="001A148B">
              <w:t>Коминикативне функције</w:t>
            </w:r>
          </w:p>
        </w:tc>
        <w:tc>
          <w:tcPr>
            <w:tcW w:w="2756" w:type="dxa"/>
            <w:shd w:val="clear" w:color="auto" w:fill="F2F2F2"/>
          </w:tcPr>
          <w:p w:rsidR="001A148B" w:rsidRPr="001A148B" w:rsidRDefault="001A148B" w:rsidP="001A148B">
            <w:r w:rsidRPr="001A148B">
              <w:t>Граматички садржаји</w:t>
            </w:r>
          </w:p>
        </w:tc>
        <w:tc>
          <w:tcPr>
            <w:tcW w:w="1903"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r w:rsidRPr="001A148B">
              <w:t>истраживачки рад</w:t>
            </w:r>
          </w:p>
          <w:p w:rsidR="001A148B" w:rsidRPr="001A148B" w:rsidRDefault="001A148B" w:rsidP="001A148B"/>
          <w:p w:rsidR="001A148B" w:rsidRPr="001A148B" w:rsidRDefault="001A148B" w:rsidP="001A148B"/>
          <w:p w:rsidR="001A148B" w:rsidRPr="001A148B" w:rsidRDefault="001A148B" w:rsidP="001A148B"/>
        </w:tc>
      </w:tr>
      <w:tr w:rsidR="001A148B" w:rsidRPr="001A148B" w:rsidTr="00E104F5">
        <w:tc>
          <w:tcPr>
            <w:tcW w:w="2467" w:type="dxa"/>
            <w:vMerge/>
            <w:shd w:val="clear" w:color="auto" w:fill="auto"/>
          </w:tcPr>
          <w:p w:rsidR="001A148B" w:rsidRPr="001A148B" w:rsidRDefault="001A148B" w:rsidP="001A148B"/>
        </w:tc>
        <w:tc>
          <w:tcPr>
            <w:tcW w:w="3364" w:type="dxa"/>
            <w:shd w:val="clear" w:color="auto" w:fill="auto"/>
          </w:tcPr>
          <w:p w:rsidR="001A148B" w:rsidRPr="001A148B" w:rsidRDefault="001A148B" w:rsidP="001A148B">
            <w:r w:rsidRPr="001A148B">
              <w:t>Поздрављање, представљање себе и других, именовање особа, предмета, активности у школи; постављање и одговарање на питања; разумевање упутстава и команди</w:t>
            </w:r>
          </w:p>
          <w:p w:rsidR="001A148B" w:rsidRPr="001A148B" w:rsidRDefault="001A148B" w:rsidP="001A148B"/>
        </w:tc>
        <w:tc>
          <w:tcPr>
            <w:tcW w:w="2756" w:type="dxa"/>
            <w:shd w:val="clear" w:color="auto" w:fill="auto"/>
          </w:tcPr>
          <w:p w:rsidR="001A148B" w:rsidRPr="001A148B" w:rsidRDefault="001A148B" w:rsidP="001A148B">
            <w:r w:rsidRPr="001A148B">
              <w:t>Презентативи: c’est/ce sont, voici/voilà, il y a;личне заменице; лични и безлични глаголски облици;императив</w:t>
            </w:r>
          </w:p>
        </w:tc>
        <w:tc>
          <w:tcPr>
            <w:tcW w:w="1903" w:type="dxa"/>
            <w:vMerge/>
            <w:shd w:val="clear" w:color="auto" w:fill="auto"/>
          </w:tcPr>
          <w:p w:rsidR="001A148B" w:rsidRPr="001A148B" w:rsidRDefault="001A148B" w:rsidP="001A148B"/>
        </w:tc>
      </w:tr>
      <w:tr w:rsidR="001A148B" w:rsidRPr="001A148B" w:rsidTr="00E104F5">
        <w:tc>
          <w:tcPr>
            <w:tcW w:w="2467"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Слободно време, слободне активности, спорт</w:t>
            </w:r>
          </w:p>
        </w:tc>
        <w:tc>
          <w:tcPr>
            <w:tcW w:w="3364" w:type="dxa"/>
            <w:shd w:val="clear" w:color="auto" w:fill="auto"/>
          </w:tcPr>
          <w:p w:rsidR="001A148B" w:rsidRPr="001A148B" w:rsidRDefault="001A148B" w:rsidP="001A148B">
            <w:r w:rsidRPr="001A148B">
              <w:t>Разговор о распусту и активностима за време распуста; тражење и давање информација о себи и другима;описивање догађаја из прошлости, набрајање активности хронолошки, изражавање  трајања</w:t>
            </w:r>
          </w:p>
          <w:p w:rsidR="001A148B" w:rsidRPr="001A148B" w:rsidRDefault="001A148B" w:rsidP="001A148B"/>
        </w:tc>
        <w:tc>
          <w:tcPr>
            <w:tcW w:w="2756" w:type="dxa"/>
            <w:shd w:val="clear" w:color="auto" w:fill="auto"/>
          </w:tcPr>
          <w:p w:rsidR="001A148B" w:rsidRPr="001A148B" w:rsidRDefault="001A148B" w:rsidP="001A148B">
            <w:r w:rsidRPr="001A148B">
              <w:t>Перфект са AVOIR / ÊTRE; Индикатори:D’ABORD, ENSUITE, ENFIN ;везници</w:t>
            </w:r>
          </w:p>
          <w:p w:rsidR="001A148B" w:rsidRPr="001A148B" w:rsidRDefault="001A148B" w:rsidP="001A148B">
            <w:r w:rsidRPr="001A148B">
              <w:t xml:space="preserve">QUAND, LORSQUE, PENDANT; глаголи JOUER à/ FAIRE de </w:t>
            </w:r>
          </w:p>
        </w:tc>
        <w:tc>
          <w:tcPr>
            <w:tcW w:w="1903" w:type="dxa"/>
            <w:vMerge/>
            <w:shd w:val="clear" w:color="auto" w:fill="auto"/>
          </w:tcPr>
          <w:p w:rsidR="001A148B" w:rsidRPr="001A148B" w:rsidRDefault="001A148B" w:rsidP="001A148B"/>
        </w:tc>
      </w:tr>
      <w:tr w:rsidR="001A148B" w:rsidRPr="001A148B" w:rsidTr="00E104F5">
        <w:tc>
          <w:tcPr>
            <w:tcW w:w="2467"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Место становања и окружење</w:t>
            </w:r>
          </w:p>
        </w:tc>
        <w:tc>
          <w:tcPr>
            <w:tcW w:w="3364"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Тумачити план града и мејл,оријентисати се, показати правац, описати место становања (град, насење, стан, собу), дати адресу</w:t>
            </w:r>
          </w:p>
        </w:tc>
        <w:tc>
          <w:tcPr>
            <w:tcW w:w="2756" w:type="dxa"/>
            <w:shd w:val="clear" w:color="auto" w:fill="auto"/>
          </w:tcPr>
          <w:p w:rsidR="001A148B" w:rsidRPr="001A148B" w:rsidRDefault="001A148B" w:rsidP="001A148B">
            <w:r w:rsidRPr="001A148B">
              <w:t>Средства за исказивање просторних односа: à gauche/ à  droite/ en face/tout droit ; одређени и неодређени чланови;место, слагање и поређење придева; односне заменице QUI, QUE,O Ù</w:t>
            </w:r>
          </w:p>
        </w:tc>
        <w:tc>
          <w:tcPr>
            <w:tcW w:w="1903" w:type="dxa"/>
            <w:vMerge/>
            <w:shd w:val="clear" w:color="auto" w:fill="auto"/>
          </w:tcPr>
          <w:p w:rsidR="001A148B" w:rsidRPr="001A148B" w:rsidRDefault="001A148B" w:rsidP="001A148B"/>
        </w:tc>
      </w:tr>
      <w:tr w:rsidR="001A148B" w:rsidRPr="001A148B" w:rsidTr="00E104F5">
        <w:tc>
          <w:tcPr>
            <w:tcW w:w="2467"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Породица, суседи, пријатељи</w:t>
            </w:r>
          </w:p>
        </w:tc>
        <w:tc>
          <w:tcPr>
            <w:tcW w:w="3364"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Говорити о својој породици, о породичном стаблу; изражавати припадање и поседовање</w:t>
            </w:r>
          </w:p>
        </w:tc>
        <w:tc>
          <w:tcPr>
            <w:tcW w:w="2756"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Редни бројеви; присвојни придеви</w:t>
            </w:r>
          </w:p>
        </w:tc>
        <w:tc>
          <w:tcPr>
            <w:tcW w:w="1903" w:type="dxa"/>
            <w:vMerge/>
            <w:shd w:val="clear" w:color="auto" w:fill="auto"/>
          </w:tcPr>
          <w:p w:rsidR="001A148B" w:rsidRPr="001A148B" w:rsidRDefault="001A148B" w:rsidP="001A148B"/>
        </w:tc>
      </w:tr>
      <w:bookmarkEnd w:id="169"/>
    </w:tbl>
    <w:p w:rsidR="003B4E99" w:rsidRDefault="003B4E99" w:rsidP="001A148B"/>
    <w:p w:rsidR="001A148B" w:rsidRPr="001A148B" w:rsidRDefault="003B4E99" w:rsidP="001A148B">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364"/>
        <w:gridCol w:w="2756"/>
        <w:gridCol w:w="1960"/>
      </w:tblGrid>
      <w:tr w:rsidR="001A148B" w:rsidRPr="001A148B" w:rsidTr="00E104F5">
        <w:trPr>
          <w:trHeight w:val="781"/>
          <w:jc w:val="center"/>
        </w:trPr>
        <w:tc>
          <w:tcPr>
            <w:tcW w:w="1838" w:type="dxa"/>
            <w:shd w:val="clear" w:color="auto" w:fill="BFBFBF"/>
          </w:tcPr>
          <w:p w:rsidR="001A148B" w:rsidRPr="001A148B" w:rsidRDefault="001A148B" w:rsidP="001A148B">
            <w:r w:rsidRPr="001A148B">
              <w:lastRenderedPageBreak/>
              <w:t>Наставне теме</w:t>
            </w:r>
          </w:p>
        </w:tc>
        <w:tc>
          <w:tcPr>
            <w:tcW w:w="6120" w:type="dxa"/>
            <w:gridSpan w:val="2"/>
            <w:shd w:val="clear" w:color="auto" w:fill="BFBFBF"/>
          </w:tcPr>
          <w:p w:rsidR="001A148B" w:rsidRPr="001A148B" w:rsidRDefault="001A148B" w:rsidP="001A148B">
            <w:r w:rsidRPr="001A148B">
              <w:t>Наставни садржаји</w:t>
            </w:r>
          </w:p>
        </w:tc>
        <w:tc>
          <w:tcPr>
            <w:tcW w:w="1960" w:type="dxa"/>
            <w:shd w:val="clear" w:color="auto" w:fill="BFBFBF"/>
          </w:tcPr>
          <w:p w:rsidR="001A148B" w:rsidRPr="001A148B" w:rsidRDefault="001A148B" w:rsidP="001A148B">
            <w:r w:rsidRPr="001A148B">
              <w:t>Методе и облици рада</w:t>
            </w:r>
          </w:p>
        </w:tc>
      </w:tr>
      <w:tr w:rsidR="001A148B" w:rsidRPr="001A148B" w:rsidTr="00E104F5">
        <w:trPr>
          <w:jc w:val="center"/>
        </w:trPr>
        <w:tc>
          <w:tcPr>
            <w:tcW w:w="1838"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Животна средина</w:t>
            </w:r>
          </w:p>
          <w:p w:rsidR="001A148B" w:rsidRPr="001A148B" w:rsidRDefault="001A148B" w:rsidP="001A148B"/>
          <w:p w:rsidR="001A148B" w:rsidRPr="001A148B" w:rsidRDefault="001A148B" w:rsidP="001A148B"/>
          <w:p w:rsidR="001A148B" w:rsidRPr="001A148B" w:rsidRDefault="001A148B" w:rsidP="001A148B"/>
        </w:tc>
        <w:tc>
          <w:tcPr>
            <w:tcW w:w="3364" w:type="dxa"/>
            <w:shd w:val="clear" w:color="auto" w:fill="F2F2F2"/>
          </w:tcPr>
          <w:p w:rsidR="001A148B" w:rsidRPr="001A148B" w:rsidRDefault="001A148B" w:rsidP="001A148B">
            <w:r w:rsidRPr="001A148B">
              <w:t>Коминикативне функције</w:t>
            </w:r>
          </w:p>
        </w:tc>
        <w:tc>
          <w:tcPr>
            <w:tcW w:w="2756" w:type="dxa"/>
            <w:shd w:val="clear" w:color="auto" w:fill="F2F2F2"/>
          </w:tcPr>
          <w:p w:rsidR="001A148B" w:rsidRPr="001A148B" w:rsidRDefault="001A148B" w:rsidP="001A148B">
            <w:r w:rsidRPr="001A148B">
              <w:t>Граматички садржаји</w:t>
            </w:r>
          </w:p>
        </w:tc>
        <w:tc>
          <w:tcPr>
            <w:tcW w:w="1960"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r w:rsidRPr="001A148B">
              <w:t>истраживачки рад</w:t>
            </w:r>
          </w:p>
          <w:p w:rsidR="001A148B" w:rsidRPr="001A148B" w:rsidRDefault="001A148B" w:rsidP="001A148B"/>
          <w:p w:rsidR="001A148B" w:rsidRPr="001A148B" w:rsidRDefault="001A148B" w:rsidP="001A148B"/>
          <w:p w:rsidR="001A148B" w:rsidRPr="001A148B" w:rsidRDefault="001A148B" w:rsidP="001A148B"/>
        </w:tc>
      </w:tr>
      <w:tr w:rsidR="001A148B" w:rsidRPr="001A148B" w:rsidTr="00E104F5">
        <w:trPr>
          <w:jc w:val="center"/>
        </w:trPr>
        <w:tc>
          <w:tcPr>
            <w:tcW w:w="1838" w:type="dxa"/>
            <w:vMerge/>
            <w:shd w:val="clear" w:color="auto" w:fill="auto"/>
          </w:tcPr>
          <w:p w:rsidR="001A148B" w:rsidRPr="001A148B" w:rsidRDefault="001A148B" w:rsidP="001A148B"/>
        </w:tc>
        <w:tc>
          <w:tcPr>
            <w:tcW w:w="3364"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Разговор о отпаду и загађењу Земље, о рециклажи ; развијати позитиван однос према животној средини; саветовати, предлагати решење; издавати наредбу</w:t>
            </w:r>
          </w:p>
          <w:p w:rsidR="001A148B" w:rsidRPr="001A148B" w:rsidRDefault="001A148B" w:rsidP="001A148B"/>
        </w:tc>
        <w:tc>
          <w:tcPr>
            <w:tcW w:w="2756"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Личне заменице у функцији директног и индиректног објекта,</w:t>
            </w:r>
          </w:p>
          <w:p w:rsidR="001A148B" w:rsidRPr="001A148B" w:rsidRDefault="001A148B" w:rsidP="001A148B">
            <w:r w:rsidRPr="001A148B">
              <w:t>наглашене личне заменице; деони чланови; императив неправилних глагола; глагол DEVOIR у кондиционају; Il faut/ faudrait+infinitif</w:t>
            </w:r>
          </w:p>
          <w:p w:rsidR="001A148B" w:rsidRPr="001A148B" w:rsidRDefault="001A148B" w:rsidP="001A148B"/>
          <w:p w:rsidR="001A148B" w:rsidRPr="001A148B" w:rsidRDefault="001A148B" w:rsidP="001A148B"/>
        </w:tc>
        <w:tc>
          <w:tcPr>
            <w:tcW w:w="1960" w:type="dxa"/>
            <w:vMerge/>
            <w:shd w:val="clear" w:color="auto" w:fill="auto"/>
          </w:tcPr>
          <w:p w:rsidR="001A148B" w:rsidRPr="001A148B" w:rsidRDefault="001A148B" w:rsidP="001A148B"/>
        </w:tc>
      </w:tr>
      <w:tr w:rsidR="001A148B" w:rsidRPr="001A148B" w:rsidTr="00E104F5">
        <w:trPr>
          <w:jc w:val="center"/>
        </w:trPr>
        <w:tc>
          <w:tcPr>
            <w:tcW w:w="1838"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Прославе, празници, исхрана</w:t>
            </w:r>
          </w:p>
        </w:tc>
        <w:tc>
          <w:tcPr>
            <w:tcW w:w="3364"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Говорити о организацији прославе и дружењу; постављати и одговарати на питања; исказивати своја осећања, жеље, обавезе, намере; изражавати слагање и неслагање</w:t>
            </w:r>
          </w:p>
        </w:tc>
        <w:tc>
          <w:tcPr>
            <w:tcW w:w="2756"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 xml:space="preserve"> Перифрастичне конструкције:блиски футур и блиска прошлост; упитне заменице; презент субјунктива глагола I групе</w:t>
            </w:r>
          </w:p>
          <w:p w:rsidR="001A148B" w:rsidRPr="001A148B" w:rsidRDefault="001A148B" w:rsidP="001A148B"/>
          <w:p w:rsidR="001A148B" w:rsidRPr="001A148B" w:rsidRDefault="001A148B" w:rsidP="001A148B"/>
        </w:tc>
        <w:tc>
          <w:tcPr>
            <w:tcW w:w="1960" w:type="dxa"/>
            <w:vMerge/>
            <w:shd w:val="clear" w:color="auto" w:fill="auto"/>
          </w:tcPr>
          <w:p w:rsidR="001A148B" w:rsidRPr="001A148B" w:rsidRDefault="001A148B" w:rsidP="001A148B"/>
        </w:tc>
      </w:tr>
      <w:tr w:rsidR="001A148B" w:rsidRPr="001A148B" w:rsidTr="00E104F5">
        <w:trPr>
          <w:jc w:val="center"/>
        </w:trPr>
        <w:tc>
          <w:tcPr>
            <w:tcW w:w="1838"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Време и одевање</w:t>
            </w:r>
          </w:p>
        </w:tc>
        <w:tc>
          <w:tcPr>
            <w:tcW w:w="3364"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Разумети метеоролошки извештај, описати време; именовати одевне предмете</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2756"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Футур I индикатива</w:t>
            </w:r>
          </w:p>
        </w:tc>
        <w:tc>
          <w:tcPr>
            <w:tcW w:w="1960" w:type="dxa"/>
            <w:vMerge/>
            <w:shd w:val="clear" w:color="auto" w:fill="auto"/>
          </w:tcPr>
          <w:p w:rsidR="001A148B" w:rsidRPr="001A148B" w:rsidRDefault="001A148B" w:rsidP="001A148B"/>
        </w:tc>
      </w:tr>
    </w:tbl>
    <w:p w:rsidR="003B4E99" w:rsidRDefault="003B4E99" w:rsidP="001A148B"/>
    <w:p w:rsidR="001A148B" w:rsidRPr="001A148B" w:rsidRDefault="003B4E99" w:rsidP="001A148B">
      <w:r>
        <w:br w:type="page"/>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439"/>
        <w:gridCol w:w="1749"/>
        <w:gridCol w:w="3647"/>
        <w:gridCol w:w="2440"/>
      </w:tblGrid>
      <w:tr w:rsidR="001A148B" w:rsidRPr="001A148B" w:rsidTr="00E104F5">
        <w:trPr>
          <w:trHeight w:val="579"/>
        </w:trPr>
        <w:tc>
          <w:tcPr>
            <w:tcW w:w="1901" w:type="dxa"/>
            <w:gridSpan w:val="2"/>
            <w:tcBorders>
              <w:top w:val="nil"/>
              <w:left w:val="nil"/>
            </w:tcBorders>
            <w:shd w:val="clear" w:color="auto" w:fill="auto"/>
          </w:tcPr>
          <w:p w:rsidR="001A148B" w:rsidRPr="001A148B" w:rsidRDefault="001A148B" w:rsidP="003B4E99"/>
        </w:tc>
        <w:tc>
          <w:tcPr>
            <w:tcW w:w="2376" w:type="dxa"/>
            <w:shd w:val="clear" w:color="auto" w:fill="auto"/>
            <w:vAlign w:val="center"/>
          </w:tcPr>
          <w:p w:rsidR="001A148B" w:rsidRPr="001A148B" w:rsidRDefault="001A148B" w:rsidP="003B4E99">
            <w:r w:rsidRPr="001A148B">
              <w:t>Основни ниво</w:t>
            </w:r>
          </w:p>
        </w:tc>
        <w:tc>
          <w:tcPr>
            <w:tcW w:w="3548" w:type="dxa"/>
            <w:shd w:val="clear" w:color="auto" w:fill="auto"/>
            <w:vAlign w:val="center"/>
          </w:tcPr>
          <w:p w:rsidR="001A148B" w:rsidRPr="001A148B" w:rsidRDefault="001A148B" w:rsidP="003B4E99">
            <w:r w:rsidRPr="001A148B">
              <w:t>Средњи ниво</w:t>
            </w:r>
          </w:p>
        </w:tc>
        <w:tc>
          <w:tcPr>
            <w:tcW w:w="1956" w:type="dxa"/>
            <w:shd w:val="clear" w:color="auto" w:fill="auto"/>
            <w:vAlign w:val="center"/>
          </w:tcPr>
          <w:p w:rsidR="001A148B" w:rsidRPr="001A148B" w:rsidRDefault="001A148B" w:rsidP="003B4E99">
            <w:r w:rsidRPr="001A148B">
              <w:t>Напредни ниво</w:t>
            </w:r>
          </w:p>
        </w:tc>
      </w:tr>
      <w:tr w:rsidR="001A148B" w:rsidRPr="001A148B" w:rsidTr="00E104F5">
        <w:trPr>
          <w:trHeight w:val="1578"/>
        </w:trPr>
        <w:tc>
          <w:tcPr>
            <w:tcW w:w="497" w:type="dxa"/>
            <w:vMerge w:val="restart"/>
            <w:shd w:val="clear" w:color="auto" w:fill="auto"/>
            <w:textDirection w:val="btLr"/>
            <w:vAlign w:val="center"/>
          </w:tcPr>
          <w:p w:rsidR="001A148B" w:rsidRPr="001A148B" w:rsidRDefault="001A148B" w:rsidP="003B4E99">
            <w:r w:rsidRPr="001A148B">
              <w:t>Функционално-прагматичка компетенција</w:t>
            </w:r>
          </w:p>
        </w:tc>
        <w:tc>
          <w:tcPr>
            <w:tcW w:w="1404" w:type="dxa"/>
            <w:shd w:val="clear" w:color="auto" w:fill="auto"/>
            <w:vAlign w:val="center"/>
          </w:tcPr>
          <w:p w:rsidR="001A148B" w:rsidRPr="001A148B" w:rsidRDefault="001A148B" w:rsidP="003B4E99">
            <w:r w:rsidRPr="001A148B">
              <w:t>Разумевање говора</w:t>
            </w:r>
          </w:p>
        </w:tc>
        <w:tc>
          <w:tcPr>
            <w:tcW w:w="2376" w:type="dxa"/>
            <w:shd w:val="clear" w:color="auto" w:fill="auto"/>
          </w:tcPr>
          <w:p w:rsidR="001A148B" w:rsidRPr="001A148B" w:rsidRDefault="001A148B" w:rsidP="003B4E99">
            <w:r w:rsidRPr="001A148B">
              <w:t>ДСТ1.1.1./</w:t>
            </w:r>
            <w:r w:rsidR="00E104F5">
              <w:t xml:space="preserve"> </w:t>
            </w:r>
            <w:r w:rsidRPr="001A148B">
              <w:t>1.1.2./1.1.3.</w:t>
            </w:r>
          </w:p>
          <w:p w:rsidR="001A148B" w:rsidRPr="001A148B" w:rsidRDefault="001A148B" w:rsidP="003B4E99">
            <w:r w:rsidRPr="001A148B">
              <w:t>1.1.4./1.1.5.</w:t>
            </w:r>
          </w:p>
        </w:tc>
        <w:tc>
          <w:tcPr>
            <w:tcW w:w="3548" w:type="dxa"/>
            <w:shd w:val="clear" w:color="auto" w:fill="auto"/>
          </w:tcPr>
          <w:p w:rsidR="001A148B" w:rsidRPr="001A148B" w:rsidRDefault="001A148B" w:rsidP="003B4E99">
            <w:r w:rsidRPr="001A148B">
              <w:t>ДСТ 2.1.1./2.1.2./2.1.3. 2.1.4./2.1.5./2.1.6./2.1.7./2.1.8.</w:t>
            </w:r>
          </w:p>
          <w:p w:rsidR="001A148B" w:rsidRPr="001A148B" w:rsidRDefault="001A148B" w:rsidP="003B4E99"/>
        </w:tc>
        <w:tc>
          <w:tcPr>
            <w:tcW w:w="1956" w:type="dxa"/>
            <w:shd w:val="clear" w:color="auto" w:fill="auto"/>
          </w:tcPr>
          <w:p w:rsidR="001A148B" w:rsidRPr="001A148B" w:rsidRDefault="001A148B" w:rsidP="003B4E99">
            <w:r w:rsidRPr="001A148B">
              <w:t>ДСТ3.1.1./3.1.2./3.1.3.</w:t>
            </w:r>
          </w:p>
          <w:p w:rsidR="001A148B" w:rsidRPr="001A148B" w:rsidRDefault="001A148B" w:rsidP="003B4E99">
            <w:r w:rsidRPr="001A148B">
              <w:t>3.1.4./3.1.5.</w:t>
            </w:r>
          </w:p>
        </w:tc>
      </w:tr>
      <w:tr w:rsidR="001A148B" w:rsidRPr="001A148B" w:rsidTr="00E104F5">
        <w:trPr>
          <w:trHeight w:val="1630"/>
        </w:trPr>
        <w:tc>
          <w:tcPr>
            <w:tcW w:w="497" w:type="dxa"/>
            <w:vMerge/>
            <w:shd w:val="clear" w:color="auto" w:fill="auto"/>
            <w:textDirection w:val="btLr"/>
            <w:vAlign w:val="center"/>
          </w:tcPr>
          <w:p w:rsidR="001A148B" w:rsidRPr="001A148B" w:rsidRDefault="001A148B" w:rsidP="003B4E99"/>
        </w:tc>
        <w:tc>
          <w:tcPr>
            <w:tcW w:w="1404" w:type="dxa"/>
            <w:shd w:val="clear" w:color="auto" w:fill="auto"/>
            <w:vAlign w:val="center"/>
          </w:tcPr>
          <w:p w:rsidR="001A148B" w:rsidRPr="001A148B" w:rsidRDefault="001A148B" w:rsidP="003B4E99">
            <w:r w:rsidRPr="001A148B">
              <w:t>Разумевање писаног текста</w:t>
            </w:r>
          </w:p>
        </w:tc>
        <w:tc>
          <w:tcPr>
            <w:tcW w:w="2376" w:type="dxa"/>
            <w:shd w:val="clear" w:color="auto" w:fill="auto"/>
          </w:tcPr>
          <w:p w:rsidR="001A148B" w:rsidRPr="001A148B" w:rsidRDefault="001A148B" w:rsidP="003B4E99"/>
          <w:p w:rsidR="001A148B" w:rsidRPr="001A148B" w:rsidRDefault="001A148B" w:rsidP="003B4E99">
            <w:r w:rsidRPr="001A148B">
              <w:t>ДСТ1.1.6./</w:t>
            </w:r>
            <w:r w:rsidR="00E104F5">
              <w:t xml:space="preserve"> </w:t>
            </w:r>
            <w:r w:rsidRPr="001A148B">
              <w:t>1.1.7./1.1.8.</w:t>
            </w:r>
          </w:p>
          <w:p w:rsidR="001A148B" w:rsidRPr="001A148B" w:rsidRDefault="001A148B" w:rsidP="003B4E99">
            <w:r w:rsidRPr="001A148B">
              <w:t>1.1.9.</w:t>
            </w:r>
          </w:p>
          <w:p w:rsidR="001A148B" w:rsidRPr="001A148B" w:rsidRDefault="001A148B" w:rsidP="003B4E99"/>
          <w:p w:rsidR="001A148B" w:rsidRPr="001A148B" w:rsidRDefault="001A148B" w:rsidP="003B4E99"/>
        </w:tc>
        <w:tc>
          <w:tcPr>
            <w:tcW w:w="3548" w:type="dxa"/>
            <w:shd w:val="clear" w:color="auto" w:fill="auto"/>
            <w:vAlign w:val="center"/>
          </w:tcPr>
          <w:p w:rsidR="001A148B" w:rsidRPr="001A148B" w:rsidRDefault="001A148B" w:rsidP="003B4E99">
            <w:r w:rsidRPr="001A148B">
              <w:t>ДСТ2.1.9./2.1.10./2.1.11. /2.1.12./2.1.13./2.1.14./2.1.15.</w:t>
            </w:r>
          </w:p>
        </w:tc>
        <w:tc>
          <w:tcPr>
            <w:tcW w:w="1956" w:type="dxa"/>
            <w:shd w:val="clear" w:color="auto" w:fill="auto"/>
            <w:vAlign w:val="center"/>
          </w:tcPr>
          <w:p w:rsidR="001A148B" w:rsidRPr="001A148B" w:rsidRDefault="001A148B" w:rsidP="003B4E99">
            <w:r w:rsidRPr="001A148B">
              <w:t>ДСТ3.1.6./1.1.7./1.1.8.</w:t>
            </w:r>
          </w:p>
          <w:p w:rsidR="001A148B" w:rsidRPr="001A148B" w:rsidRDefault="001A148B" w:rsidP="003B4E99">
            <w:r w:rsidRPr="001A148B">
              <w:t>1.1.9./3.1.11./3.1.12.</w:t>
            </w:r>
          </w:p>
          <w:p w:rsidR="001A148B" w:rsidRPr="001A148B" w:rsidRDefault="001A148B" w:rsidP="003B4E99"/>
        </w:tc>
      </w:tr>
      <w:tr w:rsidR="001A148B" w:rsidRPr="001A148B" w:rsidTr="00E104F5">
        <w:trPr>
          <w:trHeight w:val="1561"/>
        </w:trPr>
        <w:tc>
          <w:tcPr>
            <w:tcW w:w="497" w:type="dxa"/>
            <w:vMerge/>
            <w:shd w:val="clear" w:color="auto" w:fill="auto"/>
            <w:textDirection w:val="btLr"/>
            <w:vAlign w:val="center"/>
          </w:tcPr>
          <w:p w:rsidR="001A148B" w:rsidRPr="001A148B" w:rsidRDefault="001A148B" w:rsidP="003B4E99"/>
        </w:tc>
        <w:tc>
          <w:tcPr>
            <w:tcW w:w="1404" w:type="dxa"/>
            <w:shd w:val="clear" w:color="auto" w:fill="auto"/>
            <w:vAlign w:val="center"/>
          </w:tcPr>
          <w:p w:rsidR="001A148B" w:rsidRPr="001A148B" w:rsidRDefault="001A148B" w:rsidP="003B4E99">
            <w:r w:rsidRPr="001A148B">
              <w:t>Усмено изражавање</w:t>
            </w:r>
          </w:p>
        </w:tc>
        <w:tc>
          <w:tcPr>
            <w:tcW w:w="2376" w:type="dxa"/>
            <w:shd w:val="clear" w:color="auto" w:fill="auto"/>
          </w:tcPr>
          <w:p w:rsidR="001A148B" w:rsidRPr="001A148B" w:rsidRDefault="001A148B" w:rsidP="003B4E99">
            <w:r w:rsidRPr="001A148B">
              <w:t>ДСТ 1.1.10./</w:t>
            </w:r>
            <w:r w:rsidR="00E104F5">
              <w:t xml:space="preserve"> </w:t>
            </w:r>
            <w:r w:rsidRPr="001A148B">
              <w:t>1.1.11.</w:t>
            </w:r>
          </w:p>
          <w:p w:rsidR="001A148B" w:rsidRPr="001A148B" w:rsidRDefault="001A148B" w:rsidP="003B4E99">
            <w:r w:rsidRPr="001A148B">
              <w:t>1.1.12./1.1.13./</w:t>
            </w:r>
            <w:r w:rsidR="00E104F5">
              <w:t xml:space="preserve"> </w:t>
            </w:r>
            <w:r w:rsidRPr="001A148B">
              <w:t>1.1.14. /1.1.15./1.1.16.</w:t>
            </w:r>
          </w:p>
        </w:tc>
        <w:tc>
          <w:tcPr>
            <w:tcW w:w="3548" w:type="dxa"/>
            <w:shd w:val="clear" w:color="auto" w:fill="auto"/>
          </w:tcPr>
          <w:p w:rsidR="001A148B" w:rsidRPr="001A148B" w:rsidRDefault="001A148B" w:rsidP="003B4E99">
            <w:r w:rsidRPr="001A148B">
              <w:t>ДСТ2.1.16./2.1.17./2.1.18./2.1.19./ 2.1.20./2.1.21./2.1.22./2.1.23.</w:t>
            </w:r>
          </w:p>
          <w:p w:rsidR="001A148B" w:rsidRPr="001A148B" w:rsidRDefault="001A148B" w:rsidP="003B4E99"/>
          <w:p w:rsidR="001A148B" w:rsidRPr="001A148B" w:rsidRDefault="001A148B" w:rsidP="003B4E99"/>
        </w:tc>
        <w:tc>
          <w:tcPr>
            <w:tcW w:w="1956" w:type="dxa"/>
            <w:shd w:val="clear" w:color="auto" w:fill="auto"/>
          </w:tcPr>
          <w:p w:rsidR="001A148B" w:rsidRPr="001A148B" w:rsidRDefault="001A148B" w:rsidP="003B4E99">
            <w:r w:rsidRPr="001A148B">
              <w:t xml:space="preserve">ДСТ 3.1.13./3.1.14. /3.1.17.                                                                                                                                                                                                                                                                                                                                                                                                                                                                                                                                                                                                                                                                                                                                                                                                                                                                                                                                                                                                              </w:t>
            </w:r>
          </w:p>
        </w:tc>
      </w:tr>
      <w:tr w:rsidR="001A148B" w:rsidRPr="001A148B" w:rsidTr="00E104F5">
        <w:trPr>
          <w:trHeight w:val="1664"/>
        </w:trPr>
        <w:tc>
          <w:tcPr>
            <w:tcW w:w="497" w:type="dxa"/>
            <w:vMerge/>
            <w:shd w:val="clear" w:color="auto" w:fill="auto"/>
            <w:textDirection w:val="btLr"/>
            <w:vAlign w:val="center"/>
          </w:tcPr>
          <w:p w:rsidR="001A148B" w:rsidRPr="001A148B" w:rsidRDefault="001A148B" w:rsidP="003B4E99"/>
        </w:tc>
        <w:tc>
          <w:tcPr>
            <w:tcW w:w="1404" w:type="dxa"/>
            <w:shd w:val="clear" w:color="auto" w:fill="auto"/>
            <w:vAlign w:val="center"/>
          </w:tcPr>
          <w:p w:rsidR="001A148B" w:rsidRPr="001A148B" w:rsidRDefault="001A148B" w:rsidP="003B4E99">
            <w:r w:rsidRPr="001A148B">
              <w:t>Писано изражавање</w:t>
            </w:r>
          </w:p>
        </w:tc>
        <w:tc>
          <w:tcPr>
            <w:tcW w:w="2376" w:type="dxa"/>
            <w:shd w:val="clear" w:color="auto" w:fill="auto"/>
            <w:vAlign w:val="center"/>
          </w:tcPr>
          <w:p w:rsidR="001A148B" w:rsidRPr="001A148B" w:rsidRDefault="001A148B" w:rsidP="003B4E99"/>
          <w:p w:rsidR="001A148B" w:rsidRPr="001A148B" w:rsidRDefault="001A148B" w:rsidP="003B4E99">
            <w:r w:rsidRPr="001A148B">
              <w:t>ДСТ 1.1.17./</w:t>
            </w:r>
            <w:r w:rsidR="00E104F5">
              <w:t xml:space="preserve"> </w:t>
            </w:r>
            <w:r w:rsidRPr="001A148B">
              <w:t>1.1.18.</w:t>
            </w:r>
          </w:p>
          <w:p w:rsidR="001A148B" w:rsidRPr="001A148B" w:rsidRDefault="001A148B" w:rsidP="003B4E99">
            <w:r w:rsidRPr="001A148B">
              <w:t>1.1.19./1.1.20. /1.1.21.</w:t>
            </w:r>
          </w:p>
          <w:p w:rsidR="001A148B" w:rsidRPr="001A148B" w:rsidRDefault="001A148B" w:rsidP="003B4E99"/>
          <w:p w:rsidR="001A148B" w:rsidRPr="001A148B" w:rsidRDefault="001A148B" w:rsidP="003B4E99"/>
          <w:p w:rsidR="001A148B" w:rsidRPr="001A148B" w:rsidRDefault="001A148B" w:rsidP="003B4E99"/>
          <w:p w:rsidR="001A148B" w:rsidRPr="001A148B" w:rsidRDefault="001A148B" w:rsidP="003B4E99"/>
        </w:tc>
        <w:tc>
          <w:tcPr>
            <w:tcW w:w="3548" w:type="dxa"/>
            <w:shd w:val="clear" w:color="auto" w:fill="auto"/>
            <w:vAlign w:val="center"/>
          </w:tcPr>
          <w:p w:rsidR="001A148B" w:rsidRPr="001A148B" w:rsidRDefault="001A148B" w:rsidP="003B4E99">
            <w:r w:rsidRPr="001A148B">
              <w:t>ДСТ2.1.24./2.1.215./2.1.26./2.1.27.</w:t>
            </w:r>
          </w:p>
        </w:tc>
        <w:tc>
          <w:tcPr>
            <w:tcW w:w="1956" w:type="dxa"/>
            <w:shd w:val="clear" w:color="auto" w:fill="auto"/>
            <w:vAlign w:val="center"/>
          </w:tcPr>
          <w:p w:rsidR="001A148B" w:rsidRPr="001A148B" w:rsidRDefault="001A148B" w:rsidP="003B4E99">
            <w:r w:rsidRPr="001A148B">
              <w:t xml:space="preserve">ДСТ 3.1.20./3.1.21.                                                                                                                                                                                                                                                                                                                                                                                                                                                                                                                                                                                                                                                                                                                                                                                                                                                                                                                                                                                                             </w:t>
            </w:r>
          </w:p>
        </w:tc>
      </w:tr>
      <w:tr w:rsidR="001A148B" w:rsidRPr="001A148B" w:rsidTr="00E104F5">
        <w:trPr>
          <w:trHeight w:val="1117"/>
        </w:trPr>
        <w:tc>
          <w:tcPr>
            <w:tcW w:w="497" w:type="dxa"/>
            <w:vMerge/>
            <w:shd w:val="clear" w:color="auto" w:fill="auto"/>
            <w:textDirection w:val="btLr"/>
            <w:vAlign w:val="center"/>
          </w:tcPr>
          <w:p w:rsidR="001A148B" w:rsidRPr="001A148B" w:rsidRDefault="001A148B" w:rsidP="003B4E99"/>
        </w:tc>
        <w:tc>
          <w:tcPr>
            <w:tcW w:w="1404" w:type="dxa"/>
            <w:shd w:val="clear" w:color="auto" w:fill="auto"/>
            <w:vAlign w:val="center"/>
          </w:tcPr>
          <w:p w:rsidR="001A148B" w:rsidRPr="001A148B" w:rsidRDefault="001A148B" w:rsidP="003B4E99">
            <w:r w:rsidRPr="001A148B">
              <w:t xml:space="preserve">Медијација </w:t>
            </w:r>
          </w:p>
        </w:tc>
        <w:tc>
          <w:tcPr>
            <w:tcW w:w="2376" w:type="dxa"/>
            <w:shd w:val="clear" w:color="auto" w:fill="auto"/>
          </w:tcPr>
          <w:p w:rsidR="001A148B" w:rsidRPr="001A148B" w:rsidRDefault="001A148B" w:rsidP="003B4E99">
            <w:r w:rsidRPr="001A148B">
              <w:t>ДПСТ 1.1.22./</w:t>
            </w:r>
            <w:r w:rsidR="00E104F5">
              <w:t xml:space="preserve"> </w:t>
            </w:r>
            <w:r w:rsidRPr="001A148B">
              <w:t>1.1.23. /1.1.24.</w:t>
            </w:r>
          </w:p>
        </w:tc>
        <w:tc>
          <w:tcPr>
            <w:tcW w:w="3548" w:type="dxa"/>
            <w:shd w:val="clear" w:color="auto" w:fill="auto"/>
          </w:tcPr>
          <w:p w:rsidR="001A148B" w:rsidRPr="001A148B" w:rsidRDefault="001A148B" w:rsidP="003B4E99">
            <w:r w:rsidRPr="001A148B">
              <w:t>ДСТ2.1.28./2.1.29./2.1.30./2.1.31</w:t>
            </w:r>
          </w:p>
        </w:tc>
        <w:tc>
          <w:tcPr>
            <w:tcW w:w="1956" w:type="dxa"/>
            <w:shd w:val="clear" w:color="auto" w:fill="auto"/>
          </w:tcPr>
          <w:p w:rsidR="001A148B" w:rsidRPr="001A148B" w:rsidRDefault="001A148B" w:rsidP="003B4E99">
            <w:r w:rsidRPr="001A148B">
              <w:t>ДСТ 3.1.24. /3.1.25./3.1.27.</w:t>
            </w:r>
          </w:p>
        </w:tc>
      </w:tr>
      <w:tr w:rsidR="001A148B" w:rsidRPr="001A148B" w:rsidTr="00E104F5">
        <w:trPr>
          <w:cantSplit/>
          <w:trHeight w:val="1682"/>
        </w:trPr>
        <w:tc>
          <w:tcPr>
            <w:tcW w:w="1901" w:type="dxa"/>
            <w:gridSpan w:val="2"/>
            <w:shd w:val="clear" w:color="auto" w:fill="auto"/>
            <w:vAlign w:val="center"/>
          </w:tcPr>
          <w:p w:rsidR="001A148B" w:rsidRPr="001A148B" w:rsidRDefault="001A148B" w:rsidP="003B4E99">
            <w:r w:rsidRPr="001A148B">
              <w:t>Лингвистичка компетенција</w:t>
            </w:r>
          </w:p>
        </w:tc>
        <w:tc>
          <w:tcPr>
            <w:tcW w:w="2376" w:type="dxa"/>
            <w:shd w:val="clear" w:color="auto" w:fill="auto"/>
          </w:tcPr>
          <w:p w:rsidR="001A148B" w:rsidRPr="001A148B" w:rsidRDefault="001A148B" w:rsidP="003B4E99"/>
          <w:p w:rsidR="001A148B" w:rsidRPr="001A148B" w:rsidRDefault="001A148B" w:rsidP="003B4E99">
            <w:r w:rsidRPr="001A148B">
              <w:t>ДСТ 1.2.1./</w:t>
            </w:r>
            <w:r w:rsidR="00E104F5">
              <w:t xml:space="preserve"> </w:t>
            </w:r>
            <w:r w:rsidRPr="001A148B">
              <w:t>1.2.2./</w:t>
            </w:r>
          </w:p>
          <w:p w:rsidR="001A148B" w:rsidRPr="001A148B" w:rsidRDefault="001A148B" w:rsidP="003B4E99">
            <w:r w:rsidRPr="001A148B">
              <w:t>1.2.3 ./1.2.4.</w:t>
            </w:r>
          </w:p>
        </w:tc>
        <w:tc>
          <w:tcPr>
            <w:tcW w:w="3548" w:type="dxa"/>
            <w:shd w:val="clear" w:color="auto" w:fill="auto"/>
          </w:tcPr>
          <w:p w:rsidR="001A148B" w:rsidRPr="001A148B" w:rsidRDefault="001A148B" w:rsidP="003B4E99"/>
          <w:p w:rsidR="001A148B" w:rsidRPr="001A148B" w:rsidRDefault="001A148B" w:rsidP="003B4E99">
            <w:r w:rsidRPr="001A148B">
              <w:t>ДСТ 2.2.1./2.2.2./2.2.3./2.2.4.</w:t>
            </w:r>
          </w:p>
        </w:tc>
        <w:tc>
          <w:tcPr>
            <w:tcW w:w="1956" w:type="dxa"/>
            <w:shd w:val="clear" w:color="auto" w:fill="auto"/>
          </w:tcPr>
          <w:p w:rsidR="001A148B" w:rsidRPr="001A148B" w:rsidRDefault="001A148B" w:rsidP="003B4E99"/>
          <w:p w:rsidR="001A148B" w:rsidRPr="001A148B" w:rsidRDefault="001A148B" w:rsidP="003B4E99">
            <w:r w:rsidRPr="001A148B">
              <w:t>ДСТ 3.2.1. /3.2.2./</w:t>
            </w:r>
          </w:p>
          <w:p w:rsidR="001A148B" w:rsidRPr="001A148B" w:rsidRDefault="001A148B" w:rsidP="003B4E99">
            <w:r w:rsidRPr="001A148B">
              <w:t>3.2.3 ./3.2.4./</w:t>
            </w:r>
          </w:p>
        </w:tc>
      </w:tr>
      <w:tr w:rsidR="001A148B" w:rsidRPr="001A148B" w:rsidTr="00E104F5">
        <w:trPr>
          <w:cantSplit/>
          <w:trHeight w:val="1594"/>
        </w:trPr>
        <w:tc>
          <w:tcPr>
            <w:tcW w:w="1901" w:type="dxa"/>
            <w:gridSpan w:val="2"/>
            <w:shd w:val="clear" w:color="auto" w:fill="auto"/>
            <w:vAlign w:val="center"/>
          </w:tcPr>
          <w:p w:rsidR="001A148B" w:rsidRPr="001A148B" w:rsidRDefault="001A148B" w:rsidP="003B4E99">
            <w:r w:rsidRPr="001A148B">
              <w:t>Интеркултурна компетенција</w:t>
            </w:r>
          </w:p>
        </w:tc>
        <w:tc>
          <w:tcPr>
            <w:tcW w:w="2376" w:type="dxa"/>
            <w:shd w:val="clear" w:color="auto" w:fill="auto"/>
          </w:tcPr>
          <w:p w:rsidR="001A148B" w:rsidRPr="001A148B" w:rsidRDefault="001A148B" w:rsidP="003B4E99"/>
          <w:p w:rsidR="001A148B" w:rsidRPr="001A148B" w:rsidRDefault="001A148B" w:rsidP="003B4E99">
            <w:r w:rsidRPr="001A148B">
              <w:t>ДСТ1.3.1./</w:t>
            </w:r>
            <w:r w:rsidR="00E104F5">
              <w:t xml:space="preserve"> </w:t>
            </w:r>
            <w:r w:rsidRPr="001A148B">
              <w:t>1.3.2./1.3.5.</w:t>
            </w:r>
          </w:p>
        </w:tc>
        <w:tc>
          <w:tcPr>
            <w:tcW w:w="3548" w:type="dxa"/>
            <w:shd w:val="clear" w:color="auto" w:fill="auto"/>
          </w:tcPr>
          <w:p w:rsidR="001A148B" w:rsidRPr="001A148B" w:rsidRDefault="001A148B" w:rsidP="003B4E99"/>
          <w:p w:rsidR="001A148B" w:rsidRPr="001A148B" w:rsidRDefault="001A148B" w:rsidP="003B4E99">
            <w:r w:rsidRPr="001A148B">
              <w:t>ДСТ 2.3.1./2.3.2./2.3.3.</w:t>
            </w:r>
          </w:p>
          <w:p w:rsidR="001A148B" w:rsidRPr="001A148B" w:rsidRDefault="001A148B" w:rsidP="003B4E99"/>
          <w:p w:rsidR="001A148B" w:rsidRPr="001A148B" w:rsidRDefault="001A148B" w:rsidP="003B4E99"/>
          <w:p w:rsidR="001A148B" w:rsidRPr="001A148B" w:rsidRDefault="001A148B" w:rsidP="003B4E99"/>
          <w:p w:rsidR="001A148B" w:rsidRPr="001A148B" w:rsidRDefault="001A148B" w:rsidP="003B4E99"/>
        </w:tc>
        <w:tc>
          <w:tcPr>
            <w:tcW w:w="1956" w:type="dxa"/>
            <w:shd w:val="clear" w:color="auto" w:fill="auto"/>
          </w:tcPr>
          <w:p w:rsidR="001A148B" w:rsidRPr="001A148B" w:rsidRDefault="001A148B" w:rsidP="003B4E99"/>
          <w:p w:rsidR="001A148B" w:rsidRPr="001A148B" w:rsidRDefault="001A148B" w:rsidP="003B4E99">
            <w:r w:rsidRPr="001A148B">
              <w:t>ДСТ3.3.1./3.3.2/3.3.5.</w:t>
            </w:r>
          </w:p>
          <w:p w:rsidR="001A148B" w:rsidRPr="001A148B" w:rsidRDefault="001A148B" w:rsidP="003B4E99"/>
          <w:p w:rsidR="001A148B" w:rsidRPr="001A148B" w:rsidRDefault="001A148B" w:rsidP="003B4E99"/>
          <w:p w:rsidR="001A148B" w:rsidRPr="001A148B" w:rsidRDefault="001A148B" w:rsidP="003B4E99"/>
          <w:p w:rsidR="001A148B" w:rsidRPr="001A148B" w:rsidRDefault="001A148B" w:rsidP="003B4E99"/>
        </w:tc>
      </w:tr>
    </w:tbl>
    <w:p w:rsidR="00E104F5" w:rsidRDefault="00E104F5">
      <w:r>
        <w:br w:type="page"/>
      </w:r>
    </w:p>
    <w:p w:rsidR="001A148B" w:rsidRPr="001A148B" w:rsidRDefault="001A148B" w:rsidP="001A148B">
      <w:r w:rsidRPr="001A148B">
        <w:lastRenderedPageBreak/>
        <w:t>3. Начин остваривања програма</w:t>
      </w:r>
    </w:p>
    <w:p w:rsidR="001A148B" w:rsidRPr="001A148B" w:rsidRDefault="001A148B" w:rsidP="001A148B"/>
    <w:p w:rsidR="001A148B" w:rsidRPr="001A148B" w:rsidRDefault="001A148B" w:rsidP="001A148B">
      <w:r w:rsidRPr="001A148B">
        <w:t>Комуникативна настава за циљ има језик као средство комуникације. Примена овог приступа у настави енглеског језика заснива се на настојањима да се доследно спроводе и примењују следећи ставови:</w:t>
      </w:r>
    </w:p>
    <w:p w:rsidR="001A148B" w:rsidRPr="001A148B" w:rsidRDefault="001A148B" w:rsidP="001A148B">
      <w:r w:rsidRPr="001A148B">
        <w:t>- циљни језик употребљава се у учионици у добро осмишљеним контекстима од интереса за ученике, у пријатној и опуштеној атмосфери;</w:t>
      </w:r>
    </w:p>
    <w:p w:rsidR="001A148B" w:rsidRPr="001A148B" w:rsidRDefault="001A148B" w:rsidP="001A148B">
      <w:r w:rsidRPr="001A148B">
        <w:t>- говор наставника прилагођен је узрасту и знањима ученика;</w:t>
      </w:r>
    </w:p>
    <w:p w:rsidR="001A148B" w:rsidRPr="001A148B" w:rsidRDefault="001A148B" w:rsidP="001A148B">
      <w:r w:rsidRPr="001A148B">
        <w:t>- наставник мора бити сигуран да је схваћено значење поруке укључујући њене културолошке, васпитне и социјализирајуће елементе;</w:t>
      </w:r>
    </w:p>
    <w:p w:rsidR="001A148B" w:rsidRPr="001A148B" w:rsidRDefault="001A148B" w:rsidP="001A148B">
      <w:r w:rsidRPr="001A148B">
        <w:t>- битно је значење језичке поруке;</w:t>
      </w:r>
    </w:p>
    <w:p w:rsidR="001A148B" w:rsidRPr="001A148B" w:rsidRDefault="001A148B" w:rsidP="001A148B">
      <w:r w:rsidRPr="001A148B">
        <w:t>- наставник и даље ученицима скреће пажњу и упућује их на значај граматичке прецизности исказа;</w:t>
      </w:r>
    </w:p>
    <w:p w:rsidR="001A148B" w:rsidRPr="001A148B" w:rsidRDefault="001A148B" w:rsidP="001A148B">
      <w:r w:rsidRPr="001A148B">
        <w:t>- знања ученика мере се јасно одређеним релативним критеријумима тачности и зато узор није изворни говорник;</w:t>
      </w:r>
    </w:p>
    <w:p w:rsidR="001A148B" w:rsidRPr="001A148B" w:rsidRDefault="001A148B" w:rsidP="001A148B">
      <w:r w:rsidRPr="001A148B">
        <w:t>-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w:t>
      </w:r>
    </w:p>
    <w:p w:rsidR="001A148B" w:rsidRPr="001A148B" w:rsidRDefault="001A148B" w:rsidP="001A148B">
      <w:r w:rsidRPr="001A148B">
        <w:t>циљем;</w:t>
      </w:r>
    </w:p>
    <w:p w:rsidR="001A148B" w:rsidRPr="001A148B" w:rsidRDefault="001A148B" w:rsidP="001A148B">
      <w:r w:rsidRPr="001A148B">
        <w:t>- наставник упућује ученике у законитости усменог и писаног кода и њиховог међусобног односа. Комуникативно-интерактивни приступ у настави страних језика укључује и следеће:</w:t>
      </w:r>
    </w:p>
    <w:p w:rsidR="001A148B" w:rsidRPr="001A148B" w:rsidRDefault="001A148B" w:rsidP="001A148B">
      <w:r w:rsidRPr="001A148B">
        <w:t>- усвајање језичког садржаја кроз циљано и осмишљено учествовање у друштвеном чину;</w:t>
      </w:r>
    </w:p>
    <w:p w:rsidR="001A148B" w:rsidRPr="001A148B" w:rsidRDefault="001A148B" w:rsidP="001A148B">
      <w:r w:rsidRPr="001A148B">
        <w:t>- поимање наставног програма као динамичне, заједнички припремљене и прилагођене листе задатака и активности;</w:t>
      </w:r>
    </w:p>
    <w:p w:rsidR="001A148B" w:rsidRPr="001A148B" w:rsidRDefault="001A148B" w:rsidP="001A148B">
      <w:r w:rsidRPr="001A148B">
        <w:t>- наставник је ту да омогући приступ и прихватање нових идеја;</w:t>
      </w:r>
    </w:p>
    <w:p w:rsidR="001A148B" w:rsidRPr="001A148B" w:rsidRDefault="001A148B" w:rsidP="001A148B">
      <w:r w:rsidRPr="001A148B">
        <w:t>- ученици се третирају као одговорни, креативни, активни учесници у друштвеном чину;</w:t>
      </w:r>
    </w:p>
    <w:p w:rsidR="001A148B" w:rsidRPr="001A148B" w:rsidRDefault="001A148B" w:rsidP="001A148B">
      <w:r w:rsidRPr="001A148B">
        <w:t>- уџбеници постају извори активности и морају бити праћени употребом аутентичних материјала;</w:t>
      </w:r>
    </w:p>
    <w:p w:rsidR="001A148B" w:rsidRPr="001A148B" w:rsidRDefault="001A148B" w:rsidP="001A148B">
      <w:r w:rsidRPr="001A148B">
        <w:t>- учионица постаје простор који је могуће прилагођавати потребама наставе из дана у дан;</w:t>
      </w:r>
    </w:p>
    <w:p w:rsidR="001A148B" w:rsidRPr="001A148B" w:rsidRDefault="001A148B" w:rsidP="001A148B">
      <w:r w:rsidRPr="001A148B">
        <w:t>- 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 за увођење новог лексичког материјала користе се познате граматичке структуре и обрнуто;</w:t>
      </w:r>
    </w:p>
    <w:p w:rsidR="001A148B" w:rsidRPr="001A148B" w:rsidRDefault="001A148B" w:rsidP="001A148B"/>
    <w:p w:rsidR="001A148B" w:rsidRPr="001A148B" w:rsidRDefault="001A148B" w:rsidP="001A148B">
      <w:r w:rsidRPr="001A148B">
        <w:t>4. Технике (активности)</w:t>
      </w:r>
    </w:p>
    <w:p w:rsidR="001A148B" w:rsidRPr="001A148B" w:rsidRDefault="001A148B" w:rsidP="001A148B"/>
    <w:p w:rsidR="001A148B" w:rsidRPr="001A148B" w:rsidRDefault="001A148B" w:rsidP="001A148B">
      <w:r w:rsidRPr="001A148B">
        <w:t>Током часа се препоручује динамично смењивање техника / активности које не би требало да трају дуже од 15 минута.</w:t>
      </w:r>
    </w:p>
    <w:p w:rsidR="001A148B" w:rsidRPr="001A148B" w:rsidRDefault="001A148B" w:rsidP="001A148B"/>
    <w:p w:rsidR="001A148B" w:rsidRPr="001A148B" w:rsidRDefault="001A148B" w:rsidP="001A148B">
      <w:r w:rsidRPr="001A148B">
        <w:t>1. Слушање и реаговање на команде наставника или са  аудио записа  (слушај, пиши, повежи, одреди али и активности у вези са радом у учионици: цртај, сеци, боји, отвори/затвори свеску, итд.).</w:t>
      </w:r>
    </w:p>
    <w:p w:rsidR="001A148B" w:rsidRPr="001A148B" w:rsidRDefault="001A148B" w:rsidP="001A148B">
      <w:r w:rsidRPr="001A148B">
        <w:t>2. Рад у паровима, малим и великим групама (мини-дијалози, игра по улогама, симулације итд.)</w:t>
      </w:r>
    </w:p>
    <w:p w:rsidR="001A148B" w:rsidRPr="001A148B" w:rsidRDefault="001A148B" w:rsidP="001A148B">
      <w:r w:rsidRPr="001A148B">
        <w:t>3. Мануалне активности (израда паноа, презентација, зидних новина, постера за учионицу или родитеље и сл.)</w:t>
      </w:r>
    </w:p>
    <w:p w:rsidR="001A148B" w:rsidRPr="001A148B" w:rsidRDefault="001A148B" w:rsidP="001A148B">
      <w:r w:rsidRPr="001A148B">
        <w:t>4. Вежбе слушања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1A148B" w:rsidRPr="001A148B" w:rsidRDefault="001A148B" w:rsidP="001A148B">
      <w:r w:rsidRPr="001A148B">
        <w:t>5. Игре примерене узрасту</w:t>
      </w:r>
    </w:p>
    <w:p w:rsidR="001A148B" w:rsidRPr="001A148B" w:rsidRDefault="001A148B" w:rsidP="001A148B">
      <w:r w:rsidRPr="001A148B">
        <w:t>6. Певање у групи</w:t>
      </w:r>
    </w:p>
    <w:p w:rsidR="001A148B" w:rsidRPr="001A148B" w:rsidRDefault="001A148B" w:rsidP="001A148B">
      <w:r w:rsidRPr="001A148B">
        <w:t>7. Класирање и упоређивање (по количини, облику, боји, годишњим добима, волим/не волим, компарације...)</w:t>
      </w:r>
    </w:p>
    <w:p w:rsidR="001A148B" w:rsidRPr="001A148B" w:rsidRDefault="001A148B" w:rsidP="001A148B">
      <w:r w:rsidRPr="001A148B">
        <w:lastRenderedPageBreak/>
        <w:t>8. Решавање «текућих проблема" у разреду, тј. договори и мини-пројекти</w:t>
      </w:r>
    </w:p>
    <w:p w:rsidR="001A148B" w:rsidRPr="001A148B" w:rsidRDefault="001A148B" w:rsidP="001A148B">
      <w:r w:rsidRPr="001A148B">
        <w:t>9. Цртање по диктату, израда сликовног речника</w:t>
      </w:r>
    </w:p>
    <w:p w:rsidR="001A148B" w:rsidRPr="001A148B" w:rsidRDefault="001A148B" w:rsidP="001A148B">
      <w:r w:rsidRPr="001A148B">
        <w:t>10. "Превођење" исказа у гест и геста у исказ</w:t>
      </w:r>
    </w:p>
    <w:p w:rsidR="001A148B" w:rsidRPr="001A148B" w:rsidRDefault="001A148B" w:rsidP="001A148B">
      <w:r w:rsidRPr="001A148B">
        <w:t>11.  Повезивање  звучног  материјала  са  илустрацијом и  текстом,  повезивање  наслова  са  текстом  или  пак именовање наслова</w:t>
      </w:r>
    </w:p>
    <w:p w:rsidR="001A148B" w:rsidRPr="001A148B" w:rsidRDefault="001A148B" w:rsidP="001A148B">
      <w:r w:rsidRPr="001A148B">
        <w:t>12. Заједничко прављење илустрованих и писаних материјала (извештај/дневник са путовања, рекламни плакат, програм приредбе или неке друге манифестације)</w:t>
      </w:r>
    </w:p>
    <w:p w:rsidR="001A148B" w:rsidRPr="001A148B" w:rsidRDefault="001A148B" w:rsidP="001A148B">
      <w:r w:rsidRPr="001A148B">
        <w:t>13. Разумевање писаног језика:</w:t>
      </w:r>
    </w:p>
    <w:p w:rsidR="001A148B" w:rsidRPr="001A148B" w:rsidRDefault="001A148B" w:rsidP="001A148B">
      <w:r w:rsidRPr="001A148B">
        <w:t>- уочавање дистинктивних обележја која указују на граматичке специфичности (род, број, глаголско време, лице...)</w:t>
      </w:r>
    </w:p>
    <w:p w:rsidR="001A148B" w:rsidRPr="001A148B" w:rsidRDefault="001A148B" w:rsidP="001A148B">
      <w:r w:rsidRPr="001A148B">
        <w:t>а. препознавање везе између група слова и гласова</w:t>
      </w:r>
    </w:p>
    <w:p w:rsidR="001A148B" w:rsidRPr="001A148B" w:rsidRDefault="001A148B" w:rsidP="001A148B">
      <w:r w:rsidRPr="001A148B">
        <w:t>б. одговарање на једноставна питања у вези са текстом, тачно/нетачно, вишеструки избор в. извршавање прочитаних упутстава и наредби</w:t>
      </w:r>
    </w:p>
    <w:p w:rsidR="001A148B" w:rsidRPr="001A148B" w:rsidRDefault="001A148B" w:rsidP="001A148B">
      <w:r w:rsidRPr="001A148B">
        <w:t>14. Увођење дечије књижевности и транспоновање у друге медије: игру, песму, драмски израз, ликовни израз.</w:t>
      </w:r>
    </w:p>
    <w:p w:rsidR="001A148B" w:rsidRPr="001A148B" w:rsidRDefault="001A148B" w:rsidP="001A148B">
      <w:r w:rsidRPr="001A148B">
        <w:t>15. Писмено изражавање:</w:t>
      </w:r>
    </w:p>
    <w:p w:rsidR="001A148B" w:rsidRPr="001A148B" w:rsidRDefault="001A148B" w:rsidP="001A148B">
      <w:r w:rsidRPr="001A148B">
        <w:t>- повезивање гласова и групе слова</w:t>
      </w:r>
    </w:p>
    <w:p w:rsidR="001A148B" w:rsidRPr="001A148B" w:rsidRDefault="001A148B" w:rsidP="001A148B">
      <w:r w:rsidRPr="001A148B">
        <w:t>- замењивање речи цртежом или сликом</w:t>
      </w:r>
    </w:p>
    <w:p w:rsidR="001A148B" w:rsidRPr="001A148B" w:rsidRDefault="001A148B" w:rsidP="001A148B">
      <w:r w:rsidRPr="001A148B">
        <w:t>- проналажење недостајуће речи (употпуњавање низа, проналажење "уљеза", осмосмерке, укрштене речи, и слично)</w:t>
      </w:r>
    </w:p>
    <w:p w:rsidR="001A148B" w:rsidRPr="001A148B" w:rsidRDefault="001A148B" w:rsidP="001A148B">
      <w:r w:rsidRPr="001A148B">
        <w:t>- повезивање краћег текста и реченица са сликама/илустрацијама</w:t>
      </w:r>
    </w:p>
    <w:p w:rsidR="001A148B" w:rsidRPr="001A148B" w:rsidRDefault="001A148B" w:rsidP="001A148B">
      <w:r w:rsidRPr="001A148B">
        <w:t>- попуњавање формулара (пријава за курс, претплату на дечији часопис или сл., налепнице за кофер)</w:t>
      </w:r>
    </w:p>
    <w:p w:rsidR="001A148B" w:rsidRPr="001A148B" w:rsidRDefault="001A148B" w:rsidP="001A148B">
      <w:r w:rsidRPr="001A148B">
        <w:t>- писање честитки и разгледница</w:t>
      </w:r>
    </w:p>
    <w:p w:rsidR="001A148B" w:rsidRPr="001A148B" w:rsidRDefault="001A148B" w:rsidP="001A148B">
      <w:r w:rsidRPr="001A148B">
        <w:t>- писање краћих текстова</w:t>
      </w:r>
    </w:p>
    <w:p w:rsidR="001A148B" w:rsidRPr="001A148B" w:rsidRDefault="001A148B" w:rsidP="001A148B"/>
    <w:p w:rsidR="001A148B" w:rsidRPr="001A148B" w:rsidRDefault="001A148B" w:rsidP="001A148B">
      <w:r w:rsidRPr="001A148B">
        <w:t>5. Наставна средства</w:t>
      </w:r>
    </w:p>
    <w:p w:rsidR="001A148B" w:rsidRPr="001A148B" w:rsidRDefault="001A148B" w:rsidP="001A148B"/>
    <w:p w:rsidR="001A148B" w:rsidRPr="001A148B" w:rsidRDefault="001A148B" w:rsidP="001A148B">
      <w:r w:rsidRPr="001A148B">
        <w:t>Штампана: проспекти,речници, стрипови, часописи и листови за децу, постери, разгледнице, честитке, припремљени мареријал у виду табела, графикона, вежбања који нису садржани у основној литератури</w:t>
      </w:r>
    </w:p>
    <w:p w:rsidR="001A148B" w:rsidRPr="001A148B" w:rsidRDefault="001A148B" w:rsidP="001A148B">
      <w:r w:rsidRPr="001A148B">
        <w:t>Техничка: касетофон,пројектор, интерактивна табла, лаптоп</w:t>
      </w:r>
    </w:p>
    <w:p w:rsidR="001A148B" w:rsidRPr="001A148B" w:rsidRDefault="001A148B" w:rsidP="001A148B">
      <w:r w:rsidRPr="001A148B">
        <w:t xml:space="preserve">   Очигледна: аудио и видео записи, слике, цртежи, апликације, фотографије, флеш -картице, географска карта , сат, спортски реквизити..</w:t>
      </w:r>
    </w:p>
    <w:p w:rsidR="001A148B" w:rsidRPr="001A148B" w:rsidRDefault="001A148B" w:rsidP="001A148B">
      <w:r w:rsidRPr="001A148B">
        <w:t>Манипулациона: свеске и прибор за писање: хемијске и графитне оловке, фломастери; табла, креде (беле и убоји)...</w:t>
      </w:r>
    </w:p>
    <w:p w:rsidR="001A148B" w:rsidRPr="001A148B" w:rsidRDefault="001A148B" w:rsidP="001A148B"/>
    <w:p w:rsidR="001A148B" w:rsidRPr="001A148B" w:rsidRDefault="001A148B" w:rsidP="001A148B">
      <w:r w:rsidRPr="001A148B">
        <w:t xml:space="preserve"> 6. Оцењивање ученика</w:t>
      </w:r>
    </w:p>
    <w:p w:rsidR="001A148B" w:rsidRPr="001A148B" w:rsidRDefault="001A148B" w:rsidP="001A148B"/>
    <w:p w:rsidR="001A148B" w:rsidRPr="001A148B" w:rsidRDefault="001A148B" w:rsidP="001A148B">
      <w:r w:rsidRPr="001A148B">
        <w:t xml:space="preserve">         Елементи који се оцењују не треба да се разликују од уобичајених активности на часу. Исто тако оцењивање треба схватити као саставни део процеса наставе и учења, а не као изоловану активност која подиже ниво стреса код ученика. Оцењивањем и евалуацијом треба да се обезбеди напредовање ученика у складу са оперативним задацима и квалитет и ефикасност наставе. Оцењивање се спроводи са акцентом на провери постигнућа и савладаности ради јачања мотивације, а не на учињеним грешкама.</w:t>
      </w:r>
    </w:p>
    <w:p w:rsidR="001A148B" w:rsidRPr="001A148B" w:rsidRDefault="001A148B" w:rsidP="001A148B">
      <w:r w:rsidRPr="001A148B">
        <w:t xml:space="preserve">   Елементи за проверу и оцењивање су: разумевање говора,разумевање краћег писаног текста, усмено изражавање, писмено изражавање, усвојеност лексичких садржаја, усвојеност граматичких структура,правопис;залагање на часу,израда домаћих задатака и пројеката (појединачних, у пару и групи).</w:t>
      </w:r>
    </w:p>
    <w:p w:rsidR="001A148B" w:rsidRPr="001A148B" w:rsidRDefault="001A148B" w:rsidP="001A148B">
      <w:r w:rsidRPr="001A148B">
        <w:t>Начини провере морају бити познати ученицима, односно у складу са техникама, типологијом вежби и врстама активности које се примењују на редовним часовима.</w:t>
      </w:r>
    </w:p>
    <w:p w:rsidR="001A148B" w:rsidRPr="001A148B" w:rsidRDefault="001A148B" w:rsidP="001A148B">
      <w:r w:rsidRPr="001A148B">
        <w:t>Предвиђена су два писмена задатка, по један у сваком полугодишту.</w:t>
      </w:r>
    </w:p>
    <w:p w:rsidR="001A148B" w:rsidRPr="001A148B" w:rsidRDefault="001A148B" w:rsidP="001A148B">
      <w:bookmarkStart w:id="170" w:name="_Hlk512351443"/>
      <w:r w:rsidRPr="001A148B">
        <w:lastRenderedPageBreak/>
        <w:t xml:space="preserve">7. </w:t>
      </w:r>
      <w:r w:rsidRPr="001A148B">
        <w:rPr>
          <w:rFonts w:hint="cs"/>
        </w:rPr>
        <w:t>Додатни рад</w:t>
      </w:r>
    </w:p>
    <w:p w:rsidR="001A148B" w:rsidRPr="001A148B" w:rsidRDefault="001A148B" w:rsidP="001A148B"/>
    <w:p w:rsidR="001A148B" w:rsidRPr="001A148B" w:rsidRDefault="001A148B" w:rsidP="001A148B">
      <w:r w:rsidRPr="001A148B">
        <w:t>Циљ додатне наставе:</w:t>
      </w:r>
    </w:p>
    <w:p w:rsidR="001A148B" w:rsidRPr="001A148B" w:rsidRDefault="001A148B" w:rsidP="001A148B"/>
    <w:p w:rsidR="001A148B" w:rsidRPr="001A148B" w:rsidRDefault="001A148B" w:rsidP="001A148B">
      <w:r w:rsidRPr="001A148B">
        <w:t>-пружање додатних, занимљивијих информација</w:t>
      </w:r>
    </w:p>
    <w:p w:rsidR="001A148B" w:rsidRPr="001A148B" w:rsidRDefault="001A148B" w:rsidP="001A148B"/>
    <w:p w:rsidR="001A148B" w:rsidRPr="001A148B" w:rsidRDefault="001A148B" w:rsidP="001A148B">
      <w:r w:rsidRPr="001A148B">
        <w:t>-комплексније граматичке јединице</w:t>
      </w:r>
    </w:p>
    <w:p w:rsidR="001A148B" w:rsidRPr="001A148B" w:rsidRDefault="001A148B" w:rsidP="001A148B"/>
    <w:p w:rsidR="001A148B" w:rsidRPr="001A148B" w:rsidRDefault="001A148B" w:rsidP="001A148B"/>
    <w:p w:rsidR="001A148B" w:rsidRPr="001A148B" w:rsidRDefault="001A148B" w:rsidP="001A148B">
      <w:r w:rsidRPr="001A148B">
        <w:tab/>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4064"/>
        <w:gridCol w:w="2835"/>
      </w:tblGrid>
      <w:tr w:rsidR="001A148B" w:rsidRPr="001A148B" w:rsidTr="00150620">
        <w:trPr>
          <w:trHeight w:val="485"/>
          <w:jc w:val="center"/>
        </w:trPr>
        <w:tc>
          <w:tcPr>
            <w:tcW w:w="467" w:type="dxa"/>
            <w:tcBorders>
              <w:top w:val="single" w:sz="4" w:space="0" w:color="auto"/>
              <w:left w:val="single" w:sz="4" w:space="0" w:color="auto"/>
              <w:bottom w:val="single" w:sz="4" w:space="0" w:color="auto"/>
              <w:right w:val="single" w:sz="4" w:space="0" w:color="auto"/>
            </w:tcBorders>
          </w:tcPr>
          <w:p w:rsidR="001A148B" w:rsidRPr="001A148B" w:rsidRDefault="001A148B" w:rsidP="001A148B">
            <w:bookmarkStart w:id="171" w:name="_Hlk512449491"/>
          </w:p>
        </w:tc>
        <w:tc>
          <w:tcPr>
            <w:tcW w:w="4064"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Назив теме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Начин праћења</w:t>
            </w:r>
          </w:p>
        </w:tc>
      </w:tr>
      <w:tr w:rsidR="001A148B" w:rsidRPr="001A148B" w:rsidTr="00150620">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1.</w:t>
            </w:r>
          </w:p>
        </w:tc>
        <w:tc>
          <w:tcPr>
            <w:tcW w:w="4064"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Модул 1 (Школа, моји другови и ја/ Слободно време и слободне активности)</w:t>
            </w:r>
          </w:p>
          <w:p w:rsidR="001A148B" w:rsidRPr="001A148B" w:rsidRDefault="001A148B" w:rsidP="001A148B"/>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r w:rsidRPr="001A148B">
              <w:t>процена самосталности у раду, процена степена проширености знања,</w:t>
            </w:r>
          </w:p>
          <w:p w:rsidR="001A148B" w:rsidRPr="001A148B" w:rsidRDefault="001A148B" w:rsidP="001A148B">
            <w:r w:rsidRPr="001A148B">
              <w:t>посматрање</w:t>
            </w:r>
          </w:p>
          <w:p w:rsidR="001A148B" w:rsidRPr="001A148B" w:rsidRDefault="001A148B" w:rsidP="001A148B"/>
          <w:p w:rsidR="001A148B" w:rsidRPr="001A148B" w:rsidRDefault="001A148B" w:rsidP="001A148B"/>
        </w:tc>
      </w:tr>
      <w:tr w:rsidR="001A148B" w:rsidRPr="001A148B" w:rsidTr="00150620">
        <w:trPr>
          <w:trHeight w:val="377"/>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2.</w:t>
            </w:r>
          </w:p>
        </w:tc>
        <w:tc>
          <w:tcPr>
            <w:tcW w:w="4064"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Модул 2 (Место становања и окружење/ Породица, суседи , пријатељи)</w:t>
            </w:r>
          </w:p>
          <w:p w:rsidR="001A148B" w:rsidRPr="001A148B" w:rsidRDefault="001A148B" w:rsidP="001A148B"/>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150620">
        <w:trPr>
          <w:trHeight w:val="359"/>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3.</w:t>
            </w:r>
          </w:p>
        </w:tc>
        <w:tc>
          <w:tcPr>
            <w:tcW w:w="4064"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Модул 3 (Животна средина)</w:t>
            </w:r>
          </w:p>
          <w:p w:rsidR="001A148B" w:rsidRPr="001A148B" w:rsidRDefault="001A148B" w:rsidP="001A148B"/>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150620">
        <w:trPr>
          <w:trHeight w:val="350"/>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c>
          <w:tcPr>
            <w:tcW w:w="4064"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Модул 4 (Прославе, празници, </w:t>
            </w:r>
          </w:p>
          <w:p w:rsidR="001A148B" w:rsidRPr="001A148B" w:rsidRDefault="001A148B" w:rsidP="001A148B">
            <w:r w:rsidRPr="001A148B">
              <w:t>исхрана/ Време и одевање)</w:t>
            </w:r>
          </w:p>
          <w:p w:rsidR="001A148B" w:rsidRPr="001A148B" w:rsidRDefault="001A148B" w:rsidP="001A148B"/>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bl>
    <w:p w:rsidR="001A148B" w:rsidRPr="001A148B" w:rsidRDefault="001A148B" w:rsidP="001A148B">
      <w:bookmarkStart w:id="172" w:name="_Hlk512356927"/>
      <w:bookmarkEnd w:id="171"/>
    </w:p>
    <w:bookmarkEnd w:id="172"/>
    <w:p w:rsidR="001A148B" w:rsidRPr="001A148B" w:rsidRDefault="001A148B" w:rsidP="001A148B">
      <w:r w:rsidRPr="001A148B">
        <w:t xml:space="preserve">     8. </w:t>
      </w:r>
      <w:r w:rsidRPr="001A148B">
        <w:rPr>
          <w:rFonts w:hint="cs"/>
        </w:rPr>
        <w:t>Допунска настава</w:t>
      </w:r>
    </w:p>
    <w:p w:rsidR="001A148B" w:rsidRPr="001A148B" w:rsidRDefault="001A148B" w:rsidP="001A148B"/>
    <w:p w:rsidR="001A148B" w:rsidRPr="001A148B" w:rsidRDefault="001A148B" w:rsidP="001A148B">
      <w:r w:rsidRPr="001A148B">
        <w:t>Циљ допунске наставе :</w:t>
      </w:r>
    </w:p>
    <w:p w:rsidR="001A148B" w:rsidRPr="001A148B" w:rsidRDefault="001A148B" w:rsidP="001A148B">
      <w:r w:rsidRPr="001A148B">
        <w:t xml:space="preserve">         -надокнада знања и помоћ  у савладавању појединих наставних садржаја</w:t>
      </w:r>
    </w:p>
    <w:p w:rsidR="001A148B" w:rsidRPr="001A148B" w:rsidRDefault="001A148B" w:rsidP="001A148B">
      <w:r w:rsidRPr="001A148B">
        <w:t xml:space="preserve">         -оспособљавање за самостално учење и пружање осећаја самопоуздања</w:t>
      </w:r>
    </w:p>
    <w:tbl>
      <w:tblPr>
        <w:tblW w:w="8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4348"/>
        <w:gridCol w:w="3348"/>
        <w:gridCol w:w="9"/>
      </w:tblGrid>
      <w:tr w:rsidR="001A148B" w:rsidRPr="001A148B" w:rsidTr="00150620">
        <w:trPr>
          <w:trHeight w:val="485"/>
          <w:jc w:val="center"/>
        </w:trPr>
        <w:tc>
          <w:tcPr>
            <w:tcW w:w="467" w:type="dxa"/>
            <w:tcBorders>
              <w:top w:val="single" w:sz="4" w:space="0" w:color="auto"/>
              <w:left w:val="single" w:sz="4" w:space="0" w:color="auto"/>
              <w:bottom w:val="single" w:sz="4" w:space="0" w:color="auto"/>
              <w:right w:val="single" w:sz="4" w:space="0" w:color="auto"/>
            </w:tcBorders>
          </w:tcPr>
          <w:p w:rsidR="001A148B" w:rsidRPr="001A148B" w:rsidRDefault="001A148B" w:rsidP="001A148B"/>
        </w:tc>
        <w:tc>
          <w:tcPr>
            <w:tcW w:w="4348"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Назив теме</w:t>
            </w:r>
          </w:p>
        </w:tc>
        <w:tc>
          <w:tcPr>
            <w:tcW w:w="3357" w:type="dxa"/>
            <w:gridSpan w:val="2"/>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Начин праћења</w:t>
            </w:r>
          </w:p>
        </w:tc>
      </w:tr>
      <w:tr w:rsidR="001A148B" w:rsidRPr="001A148B" w:rsidTr="00150620">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1.</w:t>
            </w:r>
          </w:p>
        </w:tc>
        <w:tc>
          <w:tcPr>
            <w:tcW w:w="4348"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Модул 1 (Школа, моји другови и ја/ Слободно време и слободне активности)</w:t>
            </w:r>
          </w:p>
          <w:p w:rsidR="001A148B" w:rsidRPr="001A148B" w:rsidRDefault="001A148B" w:rsidP="001A148B"/>
        </w:tc>
        <w:tc>
          <w:tcPr>
            <w:tcW w:w="3357" w:type="dxa"/>
            <w:gridSpan w:val="2"/>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r w:rsidRPr="001A148B">
              <w:t>процена самосталности у раду, процена степена проширености знања,</w:t>
            </w:r>
          </w:p>
          <w:p w:rsidR="001A148B" w:rsidRPr="001A148B" w:rsidRDefault="001A148B" w:rsidP="001A148B">
            <w:r w:rsidRPr="001A148B">
              <w:t>посматрање</w:t>
            </w:r>
          </w:p>
        </w:tc>
      </w:tr>
      <w:tr w:rsidR="001A148B" w:rsidRPr="001A148B" w:rsidTr="00150620">
        <w:trPr>
          <w:gridAfter w:val="1"/>
          <w:wAfter w:w="9" w:type="dxa"/>
          <w:trHeight w:val="377"/>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2.</w:t>
            </w:r>
          </w:p>
        </w:tc>
        <w:tc>
          <w:tcPr>
            <w:tcW w:w="4348"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Модул 2 (Место становања и окружење/ Породица, суседи , пријатељи)</w:t>
            </w:r>
          </w:p>
          <w:p w:rsidR="001A148B" w:rsidRPr="001A148B" w:rsidRDefault="001A148B" w:rsidP="001A148B"/>
        </w:tc>
        <w:tc>
          <w:tcPr>
            <w:tcW w:w="3348"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150620">
        <w:trPr>
          <w:trHeight w:val="359"/>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3.</w:t>
            </w:r>
          </w:p>
        </w:tc>
        <w:tc>
          <w:tcPr>
            <w:tcW w:w="4348"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Модул 3 (Животна средина)</w:t>
            </w:r>
          </w:p>
          <w:p w:rsidR="001A148B" w:rsidRPr="001A148B" w:rsidRDefault="001A148B" w:rsidP="001A148B"/>
        </w:tc>
        <w:tc>
          <w:tcPr>
            <w:tcW w:w="3357" w:type="dxa"/>
            <w:gridSpan w:val="2"/>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150620">
        <w:trPr>
          <w:gridAfter w:val="1"/>
          <w:wAfter w:w="9" w:type="dxa"/>
          <w:trHeight w:val="350"/>
          <w:jc w:val="center"/>
        </w:trPr>
        <w:tc>
          <w:tcPr>
            <w:tcW w:w="46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c>
          <w:tcPr>
            <w:tcW w:w="4348"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Модул 4 (Прославе, празници, </w:t>
            </w:r>
          </w:p>
          <w:p w:rsidR="001A148B" w:rsidRPr="001A148B" w:rsidRDefault="001A148B" w:rsidP="001A148B">
            <w:r w:rsidRPr="001A148B">
              <w:t>исхрана/ Време и одевање)</w:t>
            </w:r>
          </w:p>
          <w:p w:rsidR="001A148B" w:rsidRPr="001A148B" w:rsidRDefault="001A148B" w:rsidP="001A148B"/>
        </w:tc>
        <w:tc>
          <w:tcPr>
            <w:tcW w:w="3348"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bl>
    <w:p w:rsidR="001A148B" w:rsidRPr="001A148B" w:rsidRDefault="001A148B" w:rsidP="001A148B"/>
    <w:p w:rsidR="001A148B" w:rsidRPr="001A148B" w:rsidRDefault="001A148B" w:rsidP="001A148B">
      <w:r w:rsidRPr="001A148B">
        <w:t xml:space="preserve"> 9. 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  Настава страног језика има ширу образовну и васпитну функцију; стога има додирних тачака са другим  наставним предметима, као што су :</w:t>
      </w:r>
    </w:p>
    <w:p w:rsidR="001A148B" w:rsidRPr="001A148B" w:rsidRDefault="001A148B" w:rsidP="001A148B"/>
    <w:p w:rsidR="001A148B" w:rsidRPr="001A148B" w:rsidRDefault="001A148B" w:rsidP="001A148B">
      <w:bookmarkStart w:id="173" w:name="_Hlk512364194"/>
      <w:r w:rsidRPr="001A148B">
        <w:lastRenderedPageBreak/>
        <w:t>Француски</w:t>
      </w:r>
      <w:bookmarkEnd w:id="173"/>
      <w:r w:rsidRPr="001A148B">
        <w:t xml:space="preserve"> језик- Eнглески и Српски језик - кроз обраду и систематизацију граматичких садржаја:</w:t>
      </w:r>
    </w:p>
    <w:p w:rsidR="001A148B" w:rsidRPr="001A148B" w:rsidRDefault="001A148B" w:rsidP="001A148B">
      <w:r w:rsidRPr="001A148B">
        <w:t xml:space="preserve"> именице ( једнина и множина, бројиве и небројиве, сложенице), герунд и инфинитив,  заменице( личне, показне, упитне, неодређене, присвојне, релативне, повратне ...), глаголи (помоћни, модални) , глаголска времена  (садашње, прошло, будуће, императив, кондиционал, плусквамперфекат), неуправни говор, бројеви (основни и редни ), придеви ( поређење придева), предлози, прилози, поређење прилога, прилошке одредбе, везници...</w:t>
      </w:r>
    </w:p>
    <w:p w:rsidR="001A148B" w:rsidRPr="001A148B" w:rsidRDefault="001A148B" w:rsidP="001A148B">
      <w:r w:rsidRPr="001A148B">
        <w:t>Француски језик- Биологија – однос према себи и  окружењу, очување животне средине и здравља</w:t>
      </w:r>
    </w:p>
    <w:p w:rsidR="001A148B" w:rsidRPr="001A148B" w:rsidRDefault="001A148B" w:rsidP="001A148B">
      <w:r w:rsidRPr="001A148B">
        <w:t>Француски језик – Географија – подаци и информације о земљама и знаменитости земаља чији се језик учи</w:t>
      </w:r>
    </w:p>
    <w:p w:rsidR="001A148B" w:rsidRPr="001A148B" w:rsidRDefault="001A148B" w:rsidP="001A148B">
      <w:r w:rsidRPr="001A148B">
        <w:t>Француски језик-Информатика – медији и култура-мултимедија, употреба интернета</w:t>
      </w:r>
    </w:p>
    <w:p w:rsidR="001A148B" w:rsidRPr="001A148B" w:rsidRDefault="001A148B" w:rsidP="001A148B">
      <w:bookmarkStart w:id="174" w:name="_Hlk512367065"/>
      <w:r w:rsidRPr="001A148B">
        <w:t xml:space="preserve">Француски језик- </w:t>
      </w:r>
      <w:bookmarkEnd w:id="174"/>
      <w:r w:rsidRPr="001A148B">
        <w:t>Историја-  чињенице, традиција, обичаји у културама земања чији се језик учи</w:t>
      </w:r>
    </w:p>
    <w:p w:rsidR="001A148B" w:rsidRPr="001A148B" w:rsidRDefault="001A148B" w:rsidP="001A148B">
      <w:r w:rsidRPr="001A148B">
        <w:t xml:space="preserve"> </w:t>
      </w:r>
      <w:bookmarkStart w:id="175" w:name="_Hlk512367612"/>
      <w:r w:rsidRPr="001A148B">
        <w:t xml:space="preserve">Француски језик- </w:t>
      </w:r>
      <w:bookmarkEnd w:id="175"/>
      <w:r w:rsidRPr="001A148B">
        <w:t>Физичко васпитање- о спорту, спортистима и значају физичке активности</w:t>
      </w:r>
    </w:p>
    <w:p w:rsidR="001A148B" w:rsidRPr="001A148B" w:rsidRDefault="001A148B" w:rsidP="001A148B">
      <w:r w:rsidRPr="001A148B">
        <w:t>Француски језик- Музичка култура – француске песме и певачи</w:t>
      </w:r>
    </w:p>
    <w:p w:rsidR="001A148B" w:rsidRPr="001A148B" w:rsidRDefault="001A148B" w:rsidP="001A148B"/>
    <w:p w:rsidR="001A148B" w:rsidRPr="001A148B" w:rsidRDefault="001A148B" w:rsidP="00750CD8">
      <w:pPr>
        <w:pStyle w:val="Podnaslov91"/>
      </w:pPr>
      <w:bookmarkStart w:id="176" w:name="_Toc518426440"/>
      <w:r w:rsidRPr="001A148B">
        <w:t>ОСТАЛИ</w:t>
      </w:r>
      <w:r w:rsidR="0081347E">
        <w:rPr>
          <w:lang w:val="sr-Latn-RS"/>
        </w:rPr>
        <w:t xml:space="preserve"> </w:t>
      </w:r>
      <w:r w:rsidRPr="001A148B">
        <w:t>ОБЛИЦИ  ОБАЗОВНО-ВАСПИТНОГ</w:t>
      </w:r>
      <w:r w:rsidR="0081347E">
        <w:rPr>
          <w:lang w:val="sr-Latn-RS"/>
        </w:rPr>
        <w:t xml:space="preserve"> </w:t>
      </w:r>
      <w:r w:rsidRPr="001A148B">
        <w:t>РАДА</w:t>
      </w:r>
      <w:bookmarkEnd w:id="176"/>
      <w:r w:rsidRPr="001A148B">
        <w:t xml:space="preserve"> </w:t>
      </w:r>
    </w:p>
    <w:p w:rsidR="001A148B" w:rsidRPr="001A148B" w:rsidRDefault="001A148B" w:rsidP="001A148B"/>
    <w:p w:rsidR="001A148B" w:rsidRPr="001A148B" w:rsidRDefault="001A148B" w:rsidP="00750CD8">
      <w:pPr>
        <w:pStyle w:val="Podnaslov931"/>
      </w:pPr>
      <w:bookmarkStart w:id="177" w:name="_Toc518426441"/>
      <w:r w:rsidRPr="001A148B">
        <w:t>СЛОБОДНЕ</w:t>
      </w:r>
      <w:r w:rsidR="0081347E">
        <w:t xml:space="preserve"> </w:t>
      </w:r>
      <w:r w:rsidRPr="001A148B">
        <w:t>АКТИВНОСТИ</w:t>
      </w:r>
      <w:bookmarkEnd w:id="177"/>
      <w:r w:rsidRPr="001A148B">
        <w:t xml:space="preserve"> </w:t>
      </w:r>
    </w:p>
    <w:p w:rsidR="001A148B" w:rsidRPr="001A148B" w:rsidRDefault="001A148B" w:rsidP="001A148B"/>
    <w:p w:rsidR="001A148B" w:rsidRPr="001A148B" w:rsidRDefault="0081347E" w:rsidP="001A148B">
      <w:r>
        <w:t>НАЧИН</w:t>
      </w:r>
      <w:r w:rsidR="001A148B" w:rsidRPr="001A148B">
        <w:t xml:space="preserve"> </w:t>
      </w:r>
      <w:r>
        <w:t>ОСТВАРИВАЊА</w:t>
      </w:r>
      <w:r w:rsidR="001A148B" w:rsidRPr="001A148B">
        <w:t xml:space="preserve"> </w:t>
      </w:r>
      <w:r>
        <w:t>ПРОГРАМА</w:t>
      </w:r>
      <w:r w:rsidR="001A148B" w:rsidRPr="001A148B">
        <w:t xml:space="preserve"> </w:t>
      </w:r>
    </w:p>
    <w:p w:rsidR="001A148B" w:rsidRPr="001A148B" w:rsidRDefault="0081347E" w:rsidP="00E104F5">
      <w:pPr>
        <w:ind w:firstLine="851"/>
        <w:jc w:val="both"/>
      </w:pPr>
      <w:r>
        <w:t>Програм</w:t>
      </w:r>
      <w:r w:rsidR="001A148B" w:rsidRPr="001A148B">
        <w:t xml:space="preserve"> </w:t>
      </w:r>
      <w:r>
        <w:t>за</w:t>
      </w:r>
      <w:r w:rsidR="001A148B" w:rsidRPr="001A148B">
        <w:t xml:space="preserve"> </w:t>
      </w:r>
      <w:r>
        <w:t>шести</w:t>
      </w:r>
      <w:r w:rsidR="001A148B" w:rsidRPr="001A148B">
        <w:t xml:space="preserve"> </w:t>
      </w:r>
      <w:r>
        <w:t>разред</w:t>
      </w:r>
      <w:r w:rsidR="001A148B" w:rsidRPr="001A148B">
        <w:t xml:space="preserve"> </w:t>
      </w:r>
      <w:r>
        <w:t>је</w:t>
      </w:r>
      <w:r w:rsidR="001A148B" w:rsidRPr="001A148B">
        <w:t xml:space="preserve"> </w:t>
      </w:r>
      <w:r>
        <w:t>концепцијски</w:t>
      </w:r>
      <w:r w:rsidR="001A148B" w:rsidRPr="001A148B">
        <w:t xml:space="preserve"> </w:t>
      </w:r>
      <w:r>
        <w:t>постављен</w:t>
      </w:r>
      <w:r w:rsidR="001A148B" w:rsidRPr="001A148B">
        <w:t xml:space="preserve"> </w:t>
      </w:r>
      <w:r>
        <w:t>да</w:t>
      </w:r>
      <w:r w:rsidR="001A148B" w:rsidRPr="001A148B">
        <w:t xml:space="preserve"> </w:t>
      </w:r>
      <w:r>
        <w:t>представља</w:t>
      </w:r>
      <w:r w:rsidR="001A148B" w:rsidRPr="001A148B">
        <w:t xml:space="preserve"> </w:t>
      </w:r>
      <w:r>
        <w:t>смисаону</w:t>
      </w:r>
      <w:r w:rsidR="001A148B" w:rsidRPr="001A148B">
        <w:t xml:space="preserve"> </w:t>
      </w:r>
      <w:r>
        <w:t>целину</w:t>
      </w:r>
      <w:r w:rsidR="001A148B" w:rsidRPr="001A148B">
        <w:t xml:space="preserve"> </w:t>
      </w:r>
      <w:r>
        <w:t>која</w:t>
      </w:r>
      <w:r w:rsidR="001A148B" w:rsidRPr="001A148B">
        <w:t xml:space="preserve"> </w:t>
      </w:r>
      <w:r>
        <w:t>истовремено</w:t>
      </w:r>
      <w:r w:rsidR="001A148B" w:rsidRPr="001A148B">
        <w:t xml:space="preserve"> </w:t>
      </w:r>
      <w:r>
        <w:t>отвара</w:t>
      </w:r>
      <w:r w:rsidR="001A148B" w:rsidRPr="001A148B">
        <w:t xml:space="preserve"> </w:t>
      </w:r>
      <w:r>
        <w:t>могућности</w:t>
      </w:r>
      <w:r w:rsidR="001A148B" w:rsidRPr="001A148B">
        <w:t xml:space="preserve"> </w:t>
      </w:r>
      <w:r>
        <w:t>за</w:t>
      </w:r>
      <w:r w:rsidR="001A148B" w:rsidRPr="001A148B">
        <w:t xml:space="preserve"> </w:t>
      </w:r>
      <w:r>
        <w:t>даљи</w:t>
      </w:r>
      <w:r w:rsidR="001A148B" w:rsidRPr="001A148B">
        <w:t xml:space="preserve"> </w:t>
      </w:r>
      <w:r>
        <w:t>развој</w:t>
      </w:r>
      <w:r w:rsidR="001A148B" w:rsidRPr="001A148B">
        <w:t xml:space="preserve"> </w:t>
      </w:r>
      <w:r>
        <w:t>и</w:t>
      </w:r>
      <w:r w:rsidR="001A148B" w:rsidRPr="001A148B">
        <w:t xml:space="preserve"> </w:t>
      </w:r>
      <w:r>
        <w:t>надоградњу</w:t>
      </w:r>
      <w:r w:rsidR="001A148B" w:rsidRPr="001A148B">
        <w:t xml:space="preserve"> </w:t>
      </w:r>
      <w:r>
        <w:t>садржаја</w:t>
      </w:r>
      <w:r w:rsidR="001A148B" w:rsidRPr="001A148B">
        <w:t xml:space="preserve"> </w:t>
      </w:r>
      <w:r>
        <w:t>у</w:t>
      </w:r>
      <w:r w:rsidR="001A148B" w:rsidRPr="001A148B">
        <w:t xml:space="preserve"> </w:t>
      </w:r>
      <w:r>
        <w:t>програмима</w:t>
      </w:r>
      <w:r w:rsidR="001A148B" w:rsidRPr="001A148B">
        <w:t xml:space="preserve"> </w:t>
      </w:r>
      <w:r>
        <w:t>овог</w:t>
      </w:r>
      <w:r w:rsidR="001A148B" w:rsidRPr="001A148B">
        <w:t xml:space="preserve"> </w:t>
      </w:r>
      <w:r>
        <w:t>предмета</w:t>
      </w:r>
      <w:r w:rsidR="001A148B" w:rsidRPr="001A148B">
        <w:t xml:space="preserve"> </w:t>
      </w:r>
      <w:r>
        <w:t>за</w:t>
      </w:r>
      <w:r w:rsidR="001A148B" w:rsidRPr="001A148B">
        <w:t xml:space="preserve"> </w:t>
      </w:r>
      <w:r>
        <w:t>седми</w:t>
      </w:r>
      <w:r w:rsidR="001A148B" w:rsidRPr="001A148B">
        <w:t xml:space="preserve"> </w:t>
      </w:r>
      <w:r>
        <w:t>и</w:t>
      </w:r>
      <w:r w:rsidR="001A148B" w:rsidRPr="001A148B">
        <w:t xml:space="preserve"> </w:t>
      </w:r>
      <w:r>
        <w:t>осми</w:t>
      </w:r>
      <w:r w:rsidR="001A148B" w:rsidRPr="001A148B">
        <w:t xml:space="preserve"> </w:t>
      </w:r>
      <w:r>
        <w:t>разред</w:t>
      </w:r>
      <w:r w:rsidR="001A148B" w:rsidRPr="001A148B">
        <w:t xml:space="preserve">, </w:t>
      </w:r>
      <w:r>
        <w:t>а</w:t>
      </w:r>
      <w:r w:rsidR="001A148B" w:rsidRPr="001A148B">
        <w:t xml:space="preserve"> </w:t>
      </w:r>
      <w:r>
        <w:t>ослања</w:t>
      </w:r>
      <w:r w:rsidR="001A148B" w:rsidRPr="001A148B">
        <w:t xml:space="preserve"> </w:t>
      </w:r>
      <w:r>
        <w:t>се</w:t>
      </w:r>
      <w:r w:rsidR="001A148B" w:rsidRPr="001A148B">
        <w:t xml:space="preserve"> </w:t>
      </w:r>
      <w:r>
        <w:t>на</w:t>
      </w:r>
      <w:r w:rsidR="001A148B" w:rsidRPr="001A148B">
        <w:t xml:space="preserve"> </w:t>
      </w:r>
      <w:r>
        <w:t>садржаје</w:t>
      </w:r>
      <w:r w:rsidR="001A148B" w:rsidRPr="001A148B">
        <w:t xml:space="preserve"> </w:t>
      </w:r>
      <w:r>
        <w:t>из</w:t>
      </w:r>
      <w:r w:rsidR="001A148B" w:rsidRPr="001A148B">
        <w:t xml:space="preserve"> </w:t>
      </w:r>
      <w:r>
        <w:t>петог</w:t>
      </w:r>
      <w:r w:rsidR="001A148B" w:rsidRPr="001A148B">
        <w:t xml:space="preserve"> </w:t>
      </w:r>
      <w:r>
        <w:t>разреда</w:t>
      </w:r>
      <w:r w:rsidR="001A148B" w:rsidRPr="001A148B">
        <w:t xml:space="preserve">. </w:t>
      </w:r>
      <w:r>
        <w:t>Састоји</w:t>
      </w:r>
      <w:r w:rsidR="001A148B" w:rsidRPr="001A148B">
        <w:t xml:space="preserve"> </w:t>
      </w:r>
      <w:r>
        <w:t>се</w:t>
      </w:r>
      <w:r w:rsidR="001A148B" w:rsidRPr="001A148B">
        <w:t xml:space="preserve"> </w:t>
      </w:r>
      <w:r>
        <w:t>из</w:t>
      </w:r>
      <w:r w:rsidR="001A148B" w:rsidRPr="001A148B">
        <w:t xml:space="preserve"> </w:t>
      </w:r>
      <w:r>
        <w:t>три</w:t>
      </w:r>
      <w:r w:rsidR="001A148B" w:rsidRPr="001A148B">
        <w:t xml:space="preserve"> </w:t>
      </w:r>
      <w:r>
        <w:t>тематске</w:t>
      </w:r>
      <w:r w:rsidR="001A148B" w:rsidRPr="001A148B">
        <w:t xml:space="preserve"> </w:t>
      </w:r>
      <w:r>
        <w:t>целине</w:t>
      </w:r>
      <w:r w:rsidR="001A148B" w:rsidRPr="001A148B">
        <w:t xml:space="preserve">. </w:t>
      </w:r>
    </w:p>
    <w:p w:rsidR="001A148B" w:rsidRPr="001A148B" w:rsidRDefault="0081347E" w:rsidP="00E104F5">
      <w:pPr>
        <w:ind w:firstLine="851"/>
        <w:jc w:val="both"/>
      </w:pPr>
      <w:r>
        <w:t>Прва</w:t>
      </w:r>
      <w:r w:rsidR="001A148B" w:rsidRPr="001A148B">
        <w:t xml:space="preserve"> </w:t>
      </w:r>
      <w:r>
        <w:t>целина</w:t>
      </w:r>
      <w:r w:rsidR="001A148B" w:rsidRPr="001A148B">
        <w:t xml:space="preserve"> </w:t>
      </w:r>
      <w:r>
        <w:t>се</w:t>
      </w:r>
      <w:r w:rsidR="001A148B" w:rsidRPr="001A148B">
        <w:t xml:space="preserve"> </w:t>
      </w:r>
      <w:r>
        <w:t>може</w:t>
      </w:r>
      <w:r w:rsidR="001A148B" w:rsidRPr="001A148B">
        <w:t xml:space="preserve"> </w:t>
      </w:r>
      <w:r>
        <w:t>одредити</w:t>
      </w:r>
      <w:r w:rsidR="001A148B" w:rsidRPr="001A148B">
        <w:t xml:space="preserve"> </w:t>
      </w:r>
      <w:r>
        <w:t>као</w:t>
      </w:r>
      <w:r w:rsidR="001A148B" w:rsidRPr="001A148B">
        <w:t xml:space="preserve"> </w:t>
      </w:r>
      <w:r>
        <w:t>базична</w:t>
      </w:r>
      <w:r w:rsidR="001A148B" w:rsidRPr="001A148B">
        <w:t xml:space="preserve">, </w:t>
      </w:r>
      <w:r>
        <w:t>јер</w:t>
      </w:r>
      <w:r w:rsidR="001A148B" w:rsidRPr="001A148B">
        <w:t xml:space="preserve"> </w:t>
      </w:r>
      <w:r>
        <w:t>сви</w:t>
      </w:r>
      <w:r w:rsidR="001A148B" w:rsidRPr="001A148B">
        <w:t xml:space="preserve"> </w:t>
      </w:r>
      <w:r>
        <w:t>програми</w:t>
      </w:r>
      <w:r w:rsidR="001A148B" w:rsidRPr="001A148B">
        <w:t xml:space="preserve"> </w:t>
      </w:r>
      <w:r>
        <w:t>за</w:t>
      </w:r>
      <w:r w:rsidR="001A148B" w:rsidRPr="001A148B">
        <w:t xml:space="preserve"> </w:t>
      </w:r>
      <w:r>
        <w:t>овај</w:t>
      </w:r>
      <w:r w:rsidR="001A148B" w:rsidRPr="001A148B">
        <w:t xml:space="preserve"> </w:t>
      </w:r>
      <w:r>
        <w:t>предмет</w:t>
      </w:r>
      <w:r w:rsidR="001A148B" w:rsidRPr="001A148B">
        <w:t xml:space="preserve"> </w:t>
      </w:r>
      <w:r>
        <w:t>од</w:t>
      </w:r>
      <w:r w:rsidR="001A148B" w:rsidRPr="001A148B">
        <w:t xml:space="preserve"> </w:t>
      </w:r>
      <w:r>
        <w:t>петог</w:t>
      </w:r>
      <w:r w:rsidR="001A148B" w:rsidRPr="001A148B">
        <w:t xml:space="preserve"> </w:t>
      </w:r>
      <w:r>
        <w:t>до</w:t>
      </w:r>
      <w:r w:rsidR="001A148B" w:rsidRPr="001A148B">
        <w:t xml:space="preserve"> </w:t>
      </w:r>
      <w:r>
        <w:t>осмог</w:t>
      </w:r>
      <w:r w:rsidR="001A148B" w:rsidRPr="001A148B">
        <w:t xml:space="preserve"> </w:t>
      </w:r>
      <w:r>
        <w:t>разреда</w:t>
      </w:r>
      <w:r w:rsidR="001A148B" w:rsidRPr="001A148B">
        <w:t xml:space="preserve"> </w:t>
      </w:r>
      <w:r>
        <w:t>њоме</w:t>
      </w:r>
      <w:r w:rsidR="001A148B" w:rsidRPr="001A148B">
        <w:t xml:space="preserve"> </w:t>
      </w:r>
      <w:r>
        <w:t>започињу</w:t>
      </w:r>
      <w:r w:rsidR="001A148B" w:rsidRPr="001A148B">
        <w:t xml:space="preserve">. </w:t>
      </w:r>
      <w:r>
        <w:t>Садржаји</w:t>
      </w:r>
      <w:r w:rsidR="001A148B" w:rsidRPr="001A148B">
        <w:t xml:space="preserve"> </w:t>
      </w:r>
      <w:r>
        <w:t>у</w:t>
      </w:r>
      <w:r w:rsidR="001A148B" w:rsidRPr="001A148B">
        <w:t xml:space="preserve"> </w:t>
      </w:r>
      <w:r>
        <w:t>оквиру</w:t>
      </w:r>
      <w:r w:rsidR="001A148B" w:rsidRPr="001A148B">
        <w:t xml:space="preserve"> </w:t>
      </w:r>
      <w:r>
        <w:t>ове</w:t>
      </w:r>
      <w:r w:rsidR="001A148B" w:rsidRPr="001A148B">
        <w:t xml:space="preserve"> </w:t>
      </w:r>
      <w:r>
        <w:t>теме</w:t>
      </w:r>
      <w:r w:rsidR="001A148B" w:rsidRPr="001A148B">
        <w:t xml:space="preserve"> </w:t>
      </w:r>
      <w:r>
        <w:t>намењени</w:t>
      </w:r>
      <w:r w:rsidR="001A148B" w:rsidRPr="001A148B">
        <w:t xml:space="preserve"> </w:t>
      </w:r>
      <w:r>
        <w:t>су</w:t>
      </w:r>
      <w:r w:rsidR="001A148B" w:rsidRPr="001A148B">
        <w:t xml:space="preserve"> </w:t>
      </w:r>
      <w:r>
        <w:t>прецизнијем</w:t>
      </w:r>
      <w:r w:rsidR="001A148B" w:rsidRPr="001A148B">
        <w:t xml:space="preserve"> </w:t>
      </w:r>
      <w:r>
        <w:t>одређивању</w:t>
      </w:r>
      <w:r w:rsidR="001A148B" w:rsidRPr="001A148B">
        <w:t xml:space="preserve"> </w:t>
      </w:r>
      <w:r>
        <w:t>појма</w:t>
      </w:r>
      <w:r w:rsidR="001A148B" w:rsidRPr="001A148B">
        <w:t xml:space="preserve"> </w:t>
      </w:r>
      <w:r>
        <w:t>свакодневни</w:t>
      </w:r>
      <w:r w:rsidR="001A148B" w:rsidRPr="001A148B">
        <w:t xml:space="preserve"> </w:t>
      </w:r>
      <w:r>
        <w:t>живот</w:t>
      </w:r>
      <w:r w:rsidR="001A148B" w:rsidRPr="001A148B">
        <w:t xml:space="preserve">, </w:t>
      </w:r>
      <w:r>
        <w:t>као</w:t>
      </w:r>
      <w:r w:rsidR="001A148B" w:rsidRPr="001A148B">
        <w:t xml:space="preserve"> </w:t>
      </w:r>
      <w:r>
        <w:t>и</w:t>
      </w:r>
      <w:r w:rsidR="001A148B" w:rsidRPr="001A148B">
        <w:t xml:space="preserve"> </w:t>
      </w:r>
      <w:r>
        <w:t>објашњавању</w:t>
      </w:r>
      <w:r w:rsidR="001A148B" w:rsidRPr="001A148B">
        <w:t xml:space="preserve"> </w:t>
      </w:r>
      <w:r>
        <w:t>значаја</w:t>
      </w:r>
      <w:r w:rsidR="001A148B" w:rsidRPr="001A148B">
        <w:t xml:space="preserve"> </w:t>
      </w:r>
      <w:r>
        <w:t>проучавања</w:t>
      </w:r>
      <w:r w:rsidR="001A148B" w:rsidRPr="001A148B">
        <w:t xml:space="preserve"> </w:t>
      </w:r>
      <w:r>
        <w:t>свакодневног</w:t>
      </w:r>
      <w:r w:rsidR="001A148B" w:rsidRPr="001A148B">
        <w:t xml:space="preserve"> </w:t>
      </w:r>
      <w:r>
        <w:t>живота</w:t>
      </w:r>
      <w:r w:rsidR="001A148B" w:rsidRPr="001A148B">
        <w:t xml:space="preserve"> </w:t>
      </w:r>
      <w:r>
        <w:t>људи</w:t>
      </w:r>
      <w:r w:rsidR="001A148B" w:rsidRPr="001A148B">
        <w:t xml:space="preserve"> </w:t>
      </w:r>
      <w:r>
        <w:t>у</w:t>
      </w:r>
      <w:r w:rsidR="001A148B" w:rsidRPr="001A148B">
        <w:t xml:space="preserve"> </w:t>
      </w:r>
      <w:r>
        <w:t>прошлости</w:t>
      </w:r>
      <w:r w:rsidR="001A148B" w:rsidRPr="001A148B">
        <w:t xml:space="preserve">. </w:t>
      </w:r>
    </w:p>
    <w:p w:rsidR="001A148B" w:rsidRPr="001A148B" w:rsidRDefault="0081347E" w:rsidP="00E104F5">
      <w:pPr>
        <w:ind w:firstLine="851"/>
        <w:jc w:val="both"/>
      </w:pPr>
      <w:r>
        <w:t>Друга</w:t>
      </w:r>
      <w:r w:rsidR="001A148B" w:rsidRPr="001A148B">
        <w:t xml:space="preserve"> </w:t>
      </w:r>
      <w:r>
        <w:t>је</w:t>
      </w:r>
      <w:r w:rsidR="001A148B" w:rsidRPr="001A148B">
        <w:t xml:space="preserve"> </w:t>
      </w:r>
      <w:r>
        <w:t>фокусирана</w:t>
      </w:r>
      <w:r w:rsidR="001A148B" w:rsidRPr="001A148B">
        <w:t xml:space="preserve"> </w:t>
      </w:r>
      <w:r>
        <w:t>на</w:t>
      </w:r>
      <w:r w:rsidR="001A148B" w:rsidRPr="001A148B">
        <w:t xml:space="preserve"> </w:t>
      </w:r>
      <w:r>
        <w:t>само</w:t>
      </w:r>
      <w:r w:rsidR="001A148B" w:rsidRPr="001A148B">
        <w:t xml:space="preserve"> </w:t>
      </w:r>
      <w:r>
        <w:t>један</w:t>
      </w:r>
      <w:r w:rsidR="001A148B" w:rsidRPr="001A148B">
        <w:t xml:space="preserve"> </w:t>
      </w:r>
      <w:r>
        <w:t>садржај</w:t>
      </w:r>
      <w:r w:rsidR="001A148B" w:rsidRPr="001A148B">
        <w:t xml:space="preserve"> </w:t>
      </w:r>
      <w:r>
        <w:t>свакодневног</w:t>
      </w:r>
      <w:r w:rsidR="001A148B" w:rsidRPr="001A148B">
        <w:t xml:space="preserve"> </w:t>
      </w:r>
      <w:r>
        <w:t>живота</w:t>
      </w:r>
      <w:r w:rsidR="001A148B" w:rsidRPr="001A148B">
        <w:t xml:space="preserve">. </w:t>
      </w:r>
      <w:r>
        <w:t>У</w:t>
      </w:r>
      <w:r w:rsidR="001A148B" w:rsidRPr="001A148B">
        <w:t xml:space="preserve"> </w:t>
      </w:r>
      <w:r>
        <w:t>шестом</w:t>
      </w:r>
      <w:r w:rsidR="001A148B" w:rsidRPr="001A148B">
        <w:t xml:space="preserve"> </w:t>
      </w:r>
      <w:r>
        <w:t>разреду</w:t>
      </w:r>
      <w:r w:rsidR="001A148B" w:rsidRPr="001A148B">
        <w:t xml:space="preserve"> </w:t>
      </w:r>
      <w:r>
        <w:t>та</w:t>
      </w:r>
      <w:r w:rsidR="001A148B" w:rsidRPr="001A148B">
        <w:t xml:space="preserve"> </w:t>
      </w:r>
      <w:r>
        <w:t>тема</w:t>
      </w:r>
      <w:r w:rsidR="001A148B" w:rsidRPr="001A148B">
        <w:t xml:space="preserve"> </w:t>
      </w:r>
      <w:r>
        <w:t>је</w:t>
      </w:r>
      <w:r w:rsidR="001A148B" w:rsidRPr="001A148B">
        <w:t xml:space="preserve"> </w:t>
      </w:r>
      <w:r>
        <w:t>Грбови</w:t>
      </w:r>
      <w:r w:rsidR="001A148B" w:rsidRPr="001A148B">
        <w:t xml:space="preserve"> </w:t>
      </w:r>
      <w:r>
        <w:t>и</w:t>
      </w:r>
      <w:r w:rsidR="001A148B" w:rsidRPr="001A148B">
        <w:t xml:space="preserve"> </w:t>
      </w:r>
      <w:r>
        <w:t>заставе</w:t>
      </w:r>
      <w:r w:rsidR="001A148B" w:rsidRPr="001A148B">
        <w:t xml:space="preserve"> </w:t>
      </w:r>
      <w:r>
        <w:t>некад</w:t>
      </w:r>
      <w:r w:rsidR="001A148B" w:rsidRPr="001A148B">
        <w:t xml:space="preserve"> </w:t>
      </w:r>
      <w:r>
        <w:t>и</w:t>
      </w:r>
      <w:r w:rsidR="001A148B" w:rsidRPr="001A148B">
        <w:t xml:space="preserve"> </w:t>
      </w:r>
      <w:r>
        <w:t>сад</w:t>
      </w:r>
      <w:r w:rsidR="001A148B" w:rsidRPr="001A148B">
        <w:t xml:space="preserve">, </w:t>
      </w:r>
      <w:r>
        <w:t>која</w:t>
      </w:r>
      <w:r w:rsidR="001A148B" w:rsidRPr="001A148B">
        <w:t xml:space="preserve"> </w:t>
      </w:r>
      <w:r>
        <w:t>се</w:t>
      </w:r>
      <w:r w:rsidR="001A148B" w:rsidRPr="001A148B">
        <w:t xml:space="preserve"> </w:t>
      </w:r>
      <w:r>
        <w:t>обрађује</w:t>
      </w:r>
      <w:r w:rsidR="001A148B" w:rsidRPr="001A148B">
        <w:t xml:space="preserve"> </w:t>
      </w:r>
      <w:r>
        <w:t>полазећи</w:t>
      </w:r>
      <w:r w:rsidR="001A148B" w:rsidRPr="001A148B">
        <w:t xml:space="preserve"> </w:t>
      </w:r>
      <w:r>
        <w:t>од</w:t>
      </w:r>
      <w:r w:rsidR="001A148B" w:rsidRPr="001A148B">
        <w:t xml:space="preserve"> </w:t>
      </w:r>
      <w:r>
        <w:t>садашњости</w:t>
      </w:r>
      <w:r w:rsidR="001A148B" w:rsidRPr="001A148B">
        <w:t xml:space="preserve"> </w:t>
      </w:r>
      <w:r>
        <w:t>која</w:t>
      </w:r>
      <w:r w:rsidR="001A148B" w:rsidRPr="001A148B">
        <w:t xml:space="preserve"> </w:t>
      </w:r>
      <w:r>
        <w:t>је</w:t>
      </w:r>
      <w:r w:rsidR="001A148B" w:rsidRPr="001A148B">
        <w:t xml:space="preserve"> </w:t>
      </w:r>
      <w:r>
        <w:t>ученицима</w:t>
      </w:r>
      <w:r w:rsidR="001A148B" w:rsidRPr="001A148B">
        <w:t xml:space="preserve"> </w:t>
      </w:r>
      <w:r>
        <w:t>позната</w:t>
      </w:r>
      <w:r w:rsidR="001A148B" w:rsidRPr="001A148B">
        <w:t xml:space="preserve"> </w:t>
      </w:r>
      <w:r>
        <w:t>ка</w:t>
      </w:r>
      <w:r w:rsidR="001A148B" w:rsidRPr="001A148B">
        <w:t xml:space="preserve"> </w:t>
      </w:r>
      <w:r>
        <w:t>све</w:t>
      </w:r>
      <w:r w:rsidR="001A148B" w:rsidRPr="001A148B">
        <w:t xml:space="preserve"> </w:t>
      </w:r>
      <w:r>
        <w:t>даљој</w:t>
      </w:r>
      <w:r w:rsidR="001A148B" w:rsidRPr="001A148B">
        <w:t xml:space="preserve"> </w:t>
      </w:r>
      <w:r>
        <w:t>прошлости</w:t>
      </w:r>
      <w:r w:rsidR="001A148B" w:rsidRPr="001A148B">
        <w:t xml:space="preserve">. </w:t>
      </w:r>
    </w:p>
    <w:p w:rsidR="001A148B" w:rsidRPr="001A148B" w:rsidRDefault="0081347E" w:rsidP="00E104F5">
      <w:pPr>
        <w:ind w:firstLine="851"/>
        <w:jc w:val="both"/>
      </w:pPr>
      <w:r>
        <w:t>Трећа</w:t>
      </w:r>
      <w:r w:rsidR="001A148B" w:rsidRPr="001A148B">
        <w:t xml:space="preserve"> </w:t>
      </w:r>
      <w:r>
        <w:t>тематска</w:t>
      </w:r>
      <w:r w:rsidR="001A148B" w:rsidRPr="001A148B">
        <w:t xml:space="preserve"> </w:t>
      </w:r>
      <w:r>
        <w:t>целина</w:t>
      </w:r>
      <w:r w:rsidR="001A148B" w:rsidRPr="001A148B">
        <w:t xml:space="preserve"> </w:t>
      </w:r>
      <w:r>
        <w:t>се</w:t>
      </w:r>
      <w:r w:rsidR="001A148B" w:rsidRPr="001A148B">
        <w:t xml:space="preserve"> </w:t>
      </w:r>
      <w:r>
        <w:t>бави</w:t>
      </w:r>
      <w:r w:rsidR="001A148B" w:rsidRPr="001A148B">
        <w:t xml:space="preserve"> </w:t>
      </w:r>
      <w:r>
        <w:t>различитим</w:t>
      </w:r>
      <w:r w:rsidR="001A148B" w:rsidRPr="001A148B">
        <w:t xml:space="preserve"> </w:t>
      </w:r>
      <w:r>
        <w:t>аспектима</w:t>
      </w:r>
      <w:r w:rsidR="001A148B" w:rsidRPr="001A148B">
        <w:t xml:space="preserve"> </w:t>
      </w:r>
      <w:r>
        <w:t>свакодневног</w:t>
      </w:r>
      <w:r w:rsidR="001A148B" w:rsidRPr="001A148B">
        <w:t xml:space="preserve"> </w:t>
      </w:r>
      <w:r>
        <w:t>живота</w:t>
      </w:r>
      <w:r w:rsidR="001A148B" w:rsidRPr="001A148B">
        <w:t xml:space="preserve"> </w:t>
      </w:r>
      <w:r>
        <w:t>у</w:t>
      </w:r>
      <w:r w:rsidR="001A148B" w:rsidRPr="001A148B">
        <w:t xml:space="preserve"> </w:t>
      </w:r>
      <w:r>
        <w:t>одређеном</w:t>
      </w:r>
      <w:r w:rsidR="001A148B" w:rsidRPr="001A148B">
        <w:t xml:space="preserve"> </w:t>
      </w:r>
      <w:r>
        <w:t>временском</w:t>
      </w:r>
      <w:r w:rsidR="001A148B" w:rsidRPr="001A148B">
        <w:t xml:space="preserve"> </w:t>
      </w:r>
      <w:r>
        <w:t>периоду</w:t>
      </w:r>
      <w:r w:rsidR="001A148B" w:rsidRPr="001A148B">
        <w:t xml:space="preserve">. </w:t>
      </w:r>
      <w:r>
        <w:t>У</w:t>
      </w:r>
      <w:r w:rsidR="001A148B" w:rsidRPr="001A148B">
        <w:t xml:space="preserve"> </w:t>
      </w:r>
      <w:r>
        <w:t>шестом</w:t>
      </w:r>
      <w:r w:rsidR="001A148B" w:rsidRPr="001A148B">
        <w:t xml:space="preserve"> </w:t>
      </w:r>
      <w:r>
        <w:t>разреду</w:t>
      </w:r>
      <w:r w:rsidR="001A148B" w:rsidRPr="001A148B">
        <w:t xml:space="preserve"> </w:t>
      </w:r>
      <w:r>
        <w:t>то</w:t>
      </w:r>
      <w:r w:rsidR="001A148B" w:rsidRPr="001A148B">
        <w:t xml:space="preserve"> </w:t>
      </w:r>
      <w:r>
        <w:t>је</w:t>
      </w:r>
      <w:r w:rsidR="001A148B" w:rsidRPr="001A148B">
        <w:t xml:space="preserve"> </w:t>
      </w:r>
      <w:r>
        <w:t>средњи</w:t>
      </w:r>
      <w:r w:rsidR="001A148B" w:rsidRPr="001A148B">
        <w:t xml:space="preserve"> </w:t>
      </w:r>
      <w:r>
        <w:t>век</w:t>
      </w:r>
      <w:r w:rsidR="001A148B" w:rsidRPr="001A148B">
        <w:t xml:space="preserve">, </w:t>
      </w:r>
      <w:r>
        <w:t>чиме</w:t>
      </w:r>
      <w:r w:rsidR="001A148B" w:rsidRPr="001A148B">
        <w:t xml:space="preserve"> </w:t>
      </w:r>
      <w:r>
        <w:t>се</w:t>
      </w:r>
      <w:r w:rsidR="001A148B" w:rsidRPr="001A148B">
        <w:t xml:space="preserve"> </w:t>
      </w:r>
      <w:r>
        <w:t>обезбеђује</w:t>
      </w:r>
      <w:r w:rsidR="001A148B" w:rsidRPr="001A148B">
        <w:t xml:space="preserve"> </w:t>
      </w:r>
      <w:r>
        <w:t>веза</w:t>
      </w:r>
      <w:r w:rsidR="001A148B" w:rsidRPr="001A148B">
        <w:t xml:space="preserve"> </w:t>
      </w:r>
      <w:r>
        <w:t>са</w:t>
      </w:r>
      <w:r w:rsidR="001A148B" w:rsidRPr="001A148B">
        <w:t xml:space="preserve"> </w:t>
      </w:r>
      <w:r>
        <w:t>проучавањем</w:t>
      </w:r>
      <w:r w:rsidR="001A148B" w:rsidRPr="001A148B">
        <w:t xml:space="preserve"> </w:t>
      </w:r>
      <w:r>
        <w:t>историјских</w:t>
      </w:r>
      <w:r w:rsidR="001A148B" w:rsidRPr="001A148B">
        <w:t xml:space="preserve"> </w:t>
      </w:r>
      <w:r>
        <w:t>догађаја</w:t>
      </w:r>
      <w:r w:rsidR="001A148B" w:rsidRPr="001A148B">
        <w:t xml:space="preserve"> </w:t>
      </w:r>
      <w:r>
        <w:t>у</w:t>
      </w:r>
      <w:r w:rsidR="001A148B" w:rsidRPr="001A148B">
        <w:t xml:space="preserve"> </w:t>
      </w:r>
      <w:r>
        <w:t>оквиру</w:t>
      </w:r>
      <w:r w:rsidR="001A148B" w:rsidRPr="001A148B">
        <w:t xml:space="preserve"> </w:t>
      </w:r>
      <w:r>
        <w:t>обавезног</w:t>
      </w:r>
      <w:r w:rsidR="001A148B" w:rsidRPr="001A148B">
        <w:t xml:space="preserve"> </w:t>
      </w:r>
      <w:r>
        <w:t>предмета</w:t>
      </w:r>
      <w:r w:rsidR="001A148B" w:rsidRPr="001A148B">
        <w:t xml:space="preserve"> </w:t>
      </w:r>
      <w:r>
        <w:t>историја</w:t>
      </w:r>
      <w:r w:rsidR="001A148B" w:rsidRPr="001A148B">
        <w:t>.</w:t>
      </w:r>
    </w:p>
    <w:p w:rsidR="001A148B" w:rsidRPr="001A148B" w:rsidRDefault="0081347E" w:rsidP="00E104F5">
      <w:pPr>
        <w:ind w:firstLine="851"/>
        <w:jc w:val="both"/>
      </w:pPr>
      <w:r>
        <w:t>Поделом</w:t>
      </w:r>
      <w:r w:rsidR="001A148B" w:rsidRPr="001A148B">
        <w:t xml:space="preserve"> </w:t>
      </w:r>
      <w:r>
        <w:t>на</w:t>
      </w:r>
      <w:r w:rsidR="001A148B" w:rsidRPr="001A148B">
        <w:t xml:space="preserve"> </w:t>
      </w:r>
      <w:r>
        <w:t>поменуте</w:t>
      </w:r>
      <w:r w:rsidR="001A148B" w:rsidRPr="001A148B">
        <w:t xml:space="preserve"> </w:t>
      </w:r>
      <w:r>
        <w:t>тематске</w:t>
      </w:r>
      <w:r w:rsidR="001A148B" w:rsidRPr="001A148B">
        <w:t xml:space="preserve"> </w:t>
      </w:r>
      <w:r>
        <w:t>целине</w:t>
      </w:r>
      <w:r w:rsidR="001A148B" w:rsidRPr="001A148B">
        <w:t xml:space="preserve">, </w:t>
      </w:r>
      <w:r>
        <w:t>ученицима</w:t>
      </w:r>
      <w:r w:rsidR="001A148B" w:rsidRPr="001A148B">
        <w:t xml:space="preserve"> </w:t>
      </w:r>
      <w:r>
        <w:t>је</w:t>
      </w:r>
      <w:r w:rsidR="001A148B" w:rsidRPr="001A148B">
        <w:t xml:space="preserve"> </w:t>
      </w:r>
      <w:r>
        <w:t>омогућено</w:t>
      </w:r>
      <w:r w:rsidR="001A148B" w:rsidRPr="001A148B">
        <w:t xml:space="preserve"> </w:t>
      </w:r>
      <w:r>
        <w:t>да</w:t>
      </w:r>
      <w:r w:rsidR="001A148B" w:rsidRPr="001A148B">
        <w:t xml:space="preserve"> </w:t>
      </w:r>
      <w:r>
        <w:t>се</w:t>
      </w:r>
      <w:r w:rsidR="001A148B" w:rsidRPr="001A148B">
        <w:t xml:space="preserve"> </w:t>
      </w:r>
      <w:r>
        <w:t>у</w:t>
      </w:r>
      <w:r w:rsidR="001A148B" w:rsidRPr="001A148B">
        <w:t xml:space="preserve"> </w:t>
      </w:r>
      <w:r>
        <w:t>било</w:t>
      </w:r>
      <w:r w:rsidR="001A148B" w:rsidRPr="001A148B">
        <w:t xml:space="preserve"> </w:t>
      </w:r>
      <w:r>
        <w:t>ком</w:t>
      </w:r>
      <w:r w:rsidR="001A148B" w:rsidRPr="001A148B">
        <w:t xml:space="preserve"> </w:t>
      </w:r>
      <w:r>
        <w:t>разреду</w:t>
      </w:r>
      <w:r w:rsidR="001A148B" w:rsidRPr="001A148B">
        <w:t xml:space="preserve"> </w:t>
      </w:r>
      <w:r>
        <w:t>опредељују</w:t>
      </w:r>
      <w:r w:rsidR="001A148B" w:rsidRPr="001A148B">
        <w:t xml:space="preserve"> </w:t>
      </w:r>
      <w:r>
        <w:t>за</w:t>
      </w:r>
      <w:r w:rsidR="001A148B" w:rsidRPr="001A148B">
        <w:t xml:space="preserve"> </w:t>
      </w:r>
      <w:r>
        <w:t>овај</w:t>
      </w:r>
      <w:r w:rsidR="001A148B" w:rsidRPr="001A148B">
        <w:t xml:space="preserve"> </w:t>
      </w:r>
      <w:r>
        <w:t>изборни</w:t>
      </w:r>
      <w:r w:rsidR="001A148B" w:rsidRPr="001A148B">
        <w:t xml:space="preserve"> </w:t>
      </w:r>
      <w:r>
        <w:t>предмет</w:t>
      </w:r>
      <w:r w:rsidR="001A148B" w:rsidRPr="001A148B">
        <w:t xml:space="preserve"> </w:t>
      </w:r>
      <w:r>
        <w:t>по</w:t>
      </w:r>
      <w:r w:rsidR="001A148B" w:rsidRPr="001A148B">
        <w:t xml:space="preserve"> </w:t>
      </w:r>
      <w:r>
        <w:t>први</w:t>
      </w:r>
      <w:r w:rsidR="001A148B" w:rsidRPr="001A148B">
        <w:t xml:space="preserve"> </w:t>
      </w:r>
      <w:r>
        <w:t>пут</w:t>
      </w:r>
      <w:r w:rsidR="001A148B" w:rsidRPr="001A148B">
        <w:t xml:space="preserve">, </w:t>
      </w:r>
      <w:r>
        <w:t>а</w:t>
      </w:r>
      <w:r w:rsidR="001A148B" w:rsidRPr="001A148B">
        <w:t xml:space="preserve"> </w:t>
      </w:r>
      <w:r>
        <w:t>да</w:t>
      </w:r>
      <w:r w:rsidR="001A148B" w:rsidRPr="001A148B">
        <w:t xml:space="preserve"> </w:t>
      </w:r>
      <w:r>
        <w:t>пропуштени</w:t>
      </w:r>
      <w:r w:rsidR="001A148B" w:rsidRPr="001A148B">
        <w:t xml:space="preserve"> </w:t>
      </w:r>
      <w:r>
        <w:t>програм</w:t>
      </w:r>
      <w:r w:rsidR="001A148B" w:rsidRPr="001A148B">
        <w:t>(</w:t>
      </w:r>
      <w:r>
        <w:t>и</w:t>
      </w:r>
      <w:r w:rsidR="001A148B" w:rsidRPr="001A148B">
        <w:t xml:space="preserve">) </w:t>
      </w:r>
      <w:r>
        <w:t>не</w:t>
      </w:r>
      <w:r w:rsidR="001A148B" w:rsidRPr="001A148B">
        <w:t xml:space="preserve"> </w:t>
      </w:r>
      <w:r>
        <w:t>представљају</w:t>
      </w:r>
      <w:r w:rsidR="001A148B" w:rsidRPr="001A148B">
        <w:t xml:space="preserve"> </w:t>
      </w:r>
      <w:r>
        <w:t>озбиљнију</w:t>
      </w:r>
      <w:r w:rsidR="001A148B" w:rsidRPr="001A148B">
        <w:t xml:space="preserve"> </w:t>
      </w:r>
      <w:r>
        <w:t>препреку</w:t>
      </w:r>
      <w:r w:rsidR="001A148B" w:rsidRPr="001A148B">
        <w:t xml:space="preserve">. </w:t>
      </w:r>
      <w:r>
        <w:t>Они</w:t>
      </w:r>
      <w:r w:rsidR="001A148B" w:rsidRPr="001A148B">
        <w:t xml:space="preserve"> </w:t>
      </w:r>
      <w:r>
        <w:t>ученици</w:t>
      </w:r>
      <w:r w:rsidR="001A148B" w:rsidRPr="001A148B">
        <w:t xml:space="preserve"> </w:t>
      </w:r>
      <w:r>
        <w:t>који</w:t>
      </w:r>
      <w:r w:rsidR="001A148B" w:rsidRPr="001A148B">
        <w:t xml:space="preserve"> </w:t>
      </w:r>
      <w:r>
        <w:t>изаберу</w:t>
      </w:r>
      <w:r w:rsidR="001A148B" w:rsidRPr="001A148B">
        <w:t xml:space="preserve"> </w:t>
      </w:r>
      <w:r>
        <w:t>да</w:t>
      </w:r>
      <w:r w:rsidR="001A148B" w:rsidRPr="001A148B">
        <w:t xml:space="preserve"> </w:t>
      </w:r>
      <w:r>
        <w:t>током</w:t>
      </w:r>
      <w:r w:rsidR="001A148B" w:rsidRPr="001A148B">
        <w:t xml:space="preserve"> </w:t>
      </w:r>
      <w:r>
        <w:t>читавог</w:t>
      </w:r>
      <w:r w:rsidR="001A148B" w:rsidRPr="001A148B">
        <w:t xml:space="preserve"> </w:t>
      </w:r>
      <w:r>
        <w:t>другог</w:t>
      </w:r>
      <w:r w:rsidR="001A148B" w:rsidRPr="001A148B">
        <w:t xml:space="preserve"> </w:t>
      </w:r>
      <w:r>
        <w:t>циклуса</w:t>
      </w:r>
      <w:r w:rsidR="001A148B" w:rsidRPr="001A148B">
        <w:t xml:space="preserve"> </w:t>
      </w:r>
      <w:r>
        <w:t>основног</w:t>
      </w:r>
      <w:r w:rsidR="001A148B" w:rsidRPr="001A148B">
        <w:t xml:space="preserve"> </w:t>
      </w:r>
      <w:r>
        <w:t>образовања</w:t>
      </w:r>
      <w:r w:rsidR="001A148B" w:rsidRPr="001A148B">
        <w:t xml:space="preserve"> </w:t>
      </w:r>
      <w:r>
        <w:t>и</w:t>
      </w:r>
      <w:r w:rsidR="001A148B" w:rsidRPr="001A148B">
        <w:t xml:space="preserve"> </w:t>
      </w:r>
      <w:r>
        <w:t>васпитања</w:t>
      </w:r>
      <w:r w:rsidR="001A148B" w:rsidRPr="001A148B">
        <w:t xml:space="preserve"> </w:t>
      </w:r>
      <w:r>
        <w:t>похађају</w:t>
      </w:r>
      <w:r w:rsidR="001A148B" w:rsidRPr="001A148B">
        <w:t xml:space="preserve"> </w:t>
      </w:r>
      <w:r>
        <w:t>овај</w:t>
      </w:r>
      <w:r w:rsidR="001A148B" w:rsidRPr="001A148B">
        <w:t xml:space="preserve"> </w:t>
      </w:r>
      <w:r>
        <w:t>предмет</w:t>
      </w:r>
      <w:r w:rsidR="001A148B" w:rsidRPr="001A148B">
        <w:t xml:space="preserve"> </w:t>
      </w:r>
      <w:r>
        <w:t>овладаће</w:t>
      </w:r>
      <w:r w:rsidR="001A148B" w:rsidRPr="001A148B">
        <w:t xml:space="preserve"> </w:t>
      </w:r>
      <w:r>
        <w:t>најважнијим</w:t>
      </w:r>
      <w:r w:rsidR="001A148B" w:rsidRPr="001A148B">
        <w:t xml:space="preserve"> </w:t>
      </w:r>
      <w:r>
        <w:t>појмовима</w:t>
      </w:r>
      <w:r w:rsidR="001A148B" w:rsidRPr="001A148B">
        <w:t xml:space="preserve"> </w:t>
      </w:r>
      <w:r>
        <w:t>и</w:t>
      </w:r>
      <w:r w:rsidR="001A148B" w:rsidRPr="001A148B">
        <w:t xml:space="preserve"> </w:t>
      </w:r>
      <w:r>
        <w:t>појавама</w:t>
      </w:r>
      <w:r w:rsidR="001A148B" w:rsidRPr="001A148B">
        <w:t xml:space="preserve">, </w:t>
      </w:r>
      <w:r>
        <w:t>које</w:t>
      </w:r>
      <w:r w:rsidR="001A148B" w:rsidRPr="001A148B">
        <w:t xml:space="preserve"> </w:t>
      </w:r>
      <w:r>
        <w:t>чине</w:t>
      </w:r>
      <w:r w:rsidR="001A148B" w:rsidRPr="001A148B">
        <w:t xml:space="preserve"> </w:t>
      </w:r>
      <w:r>
        <w:t>свакодневицу</w:t>
      </w:r>
      <w:r w:rsidR="001A148B" w:rsidRPr="001A148B">
        <w:t xml:space="preserve"> </w:t>
      </w:r>
      <w:r>
        <w:t>људи</w:t>
      </w:r>
      <w:r w:rsidR="001A148B" w:rsidRPr="001A148B">
        <w:t xml:space="preserve"> </w:t>
      </w:r>
      <w:r>
        <w:t>у</w:t>
      </w:r>
      <w:r w:rsidR="001A148B" w:rsidRPr="001A148B">
        <w:t xml:space="preserve"> </w:t>
      </w:r>
      <w:r>
        <w:t>распону</w:t>
      </w:r>
      <w:r w:rsidR="001A148B" w:rsidRPr="001A148B">
        <w:t xml:space="preserve"> </w:t>
      </w:r>
      <w:r>
        <w:t>од</w:t>
      </w:r>
      <w:r w:rsidR="001A148B" w:rsidRPr="001A148B">
        <w:t xml:space="preserve"> </w:t>
      </w:r>
      <w:r>
        <w:t>праисторије</w:t>
      </w:r>
      <w:r w:rsidR="001A148B" w:rsidRPr="001A148B">
        <w:t xml:space="preserve"> </w:t>
      </w:r>
      <w:r>
        <w:t>до</w:t>
      </w:r>
      <w:r w:rsidR="001A148B" w:rsidRPr="001A148B">
        <w:t xml:space="preserve"> </w:t>
      </w:r>
      <w:r>
        <w:t>савременог</w:t>
      </w:r>
      <w:r w:rsidR="001A148B" w:rsidRPr="001A148B">
        <w:t xml:space="preserve"> </w:t>
      </w:r>
      <w:r>
        <w:t>доба</w:t>
      </w:r>
      <w:r w:rsidR="001A148B" w:rsidRPr="001A148B">
        <w:t xml:space="preserve">, </w:t>
      </w:r>
      <w:r>
        <w:t>а</w:t>
      </w:r>
      <w:r w:rsidR="001A148B" w:rsidRPr="001A148B">
        <w:t xml:space="preserve"> </w:t>
      </w:r>
      <w:r>
        <w:t>са</w:t>
      </w:r>
      <w:r w:rsidR="001A148B" w:rsidRPr="001A148B">
        <w:t xml:space="preserve"> </w:t>
      </w:r>
      <w:r>
        <w:t>садржајима</w:t>
      </w:r>
      <w:r w:rsidR="001A148B" w:rsidRPr="001A148B">
        <w:t xml:space="preserve"> </w:t>
      </w:r>
      <w:r>
        <w:t>четири</w:t>
      </w:r>
      <w:r w:rsidR="001A148B" w:rsidRPr="001A148B">
        <w:t xml:space="preserve"> </w:t>
      </w:r>
      <w:r>
        <w:t>теме</w:t>
      </w:r>
      <w:r w:rsidR="001A148B" w:rsidRPr="001A148B">
        <w:t xml:space="preserve"> (</w:t>
      </w:r>
      <w:r>
        <w:t>по</w:t>
      </w:r>
      <w:r w:rsidR="001A148B" w:rsidRPr="001A148B">
        <w:t xml:space="preserve"> </w:t>
      </w:r>
      <w:r>
        <w:t>једна</w:t>
      </w:r>
      <w:r w:rsidR="001A148B" w:rsidRPr="001A148B">
        <w:t xml:space="preserve"> </w:t>
      </w:r>
      <w:r>
        <w:t>за</w:t>
      </w:r>
      <w:r w:rsidR="001A148B" w:rsidRPr="001A148B">
        <w:t xml:space="preserve"> </w:t>
      </w:r>
      <w:r>
        <w:t>сваки</w:t>
      </w:r>
      <w:r w:rsidR="001A148B" w:rsidRPr="001A148B">
        <w:t xml:space="preserve"> </w:t>
      </w:r>
      <w:r>
        <w:t>разред</w:t>
      </w:r>
      <w:r w:rsidR="001A148B" w:rsidRPr="001A148B">
        <w:t xml:space="preserve">) </w:t>
      </w:r>
      <w:r>
        <w:t>биће</w:t>
      </w:r>
      <w:r w:rsidR="001A148B" w:rsidRPr="001A148B">
        <w:t xml:space="preserve"> </w:t>
      </w:r>
      <w:r>
        <w:t>детаљније</w:t>
      </w:r>
      <w:r w:rsidR="001A148B" w:rsidRPr="001A148B">
        <w:t xml:space="preserve"> </w:t>
      </w:r>
      <w:r>
        <w:t>упознати</w:t>
      </w:r>
      <w:r w:rsidR="001A148B" w:rsidRPr="001A148B">
        <w:t xml:space="preserve">. </w:t>
      </w:r>
    </w:p>
    <w:p w:rsidR="001A148B" w:rsidRPr="001A148B" w:rsidRDefault="0081347E" w:rsidP="00E104F5">
      <w:pPr>
        <w:ind w:firstLine="851"/>
        <w:jc w:val="both"/>
      </w:pPr>
      <w:r>
        <w:t>У</w:t>
      </w:r>
      <w:r w:rsidR="001A148B" w:rsidRPr="001A148B">
        <w:t xml:space="preserve"> </w:t>
      </w:r>
      <w:r>
        <w:t>садржају</w:t>
      </w:r>
      <w:r w:rsidR="001A148B" w:rsidRPr="001A148B">
        <w:t xml:space="preserve"> </w:t>
      </w:r>
      <w:r>
        <w:t>програма</w:t>
      </w:r>
      <w:r w:rsidR="001A148B" w:rsidRPr="001A148B">
        <w:t xml:space="preserve"> </w:t>
      </w:r>
      <w:r>
        <w:t>дате</w:t>
      </w:r>
      <w:r w:rsidR="001A148B" w:rsidRPr="001A148B">
        <w:t xml:space="preserve"> </w:t>
      </w:r>
      <w:r>
        <w:t>су</w:t>
      </w:r>
      <w:r w:rsidR="001A148B" w:rsidRPr="001A148B">
        <w:t xml:space="preserve"> </w:t>
      </w:r>
      <w:r>
        <w:t>основне</w:t>
      </w:r>
      <w:r w:rsidR="001A148B" w:rsidRPr="001A148B">
        <w:t xml:space="preserve"> </w:t>
      </w:r>
      <w:r>
        <w:t>тематске</w:t>
      </w:r>
      <w:r w:rsidR="001A148B" w:rsidRPr="001A148B">
        <w:t xml:space="preserve"> </w:t>
      </w:r>
      <w:r>
        <w:t>целине</w:t>
      </w:r>
      <w:r w:rsidR="001A148B" w:rsidRPr="001A148B">
        <w:t xml:space="preserve">, </w:t>
      </w:r>
      <w:r>
        <w:t>а</w:t>
      </w:r>
      <w:r w:rsidR="001A148B" w:rsidRPr="001A148B">
        <w:t xml:space="preserve"> </w:t>
      </w:r>
      <w:r>
        <w:t>наставник</w:t>
      </w:r>
      <w:r w:rsidR="001A148B" w:rsidRPr="001A148B">
        <w:t xml:space="preserve"> </w:t>
      </w:r>
      <w:r>
        <w:t>има</w:t>
      </w:r>
      <w:r w:rsidR="001A148B" w:rsidRPr="001A148B">
        <w:t xml:space="preserve"> </w:t>
      </w:r>
      <w:r>
        <w:t>слободу</w:t>
      </w:r>
      <w:r w:rsidR="001A148B" w:rsidRPr="001A148B">
        <w:t xml:space="preserve"> </w:t>
      </w:r>
      <w:r>
        <w:t>да</w:t>
      </w:r>
      <w:r w:rsidR="001A148B" w:rsidRPr="001A148B">
        <w:t xml:space="preserve"> </w:t>
      </w:r>
      <w:r>
        <w:t>креира</w:t>
      </w:r>
      <w:r w:rsidR="001A148B" w:rsidRPr="001A148B">
        <w:t xml:space="preserve"> </w:t>
      </w:r>
      <w:r>
        <w:t>коначну</w:t>
      </w:r>
      <w:r w:rsidR="001A148B" w:rsidRPr="001A148B">
        <w:t xml:space="preserve"> </w:t>
      </w:r>
      <w:r>
        <w:t>верзију</w:t>
      </w:r>
      <w:r w:rsidR="001A148B" w:rsidRPr="001A148B">
        <w:t xml:space="preserve"> </w:t>
      </w:r>
      <w:r>
        <w:t>програма</w:t>
      </w:r>
      <w:r w:rsidR="001A148B" w:rsidRPr="001A148B">
        <w:t xml:space="preserve"> </w:t>
      </w:r>
      <w:r>
        <w:t>за</w:t>
      </w:r>
      <w:r w:rsidR="001A148B" w:rsidRPr="001A148B">
        <w:t xml:space="preserve"> </w:t>
      </w:r>
      <w:r>
        <w:t>сваку</w:t>
      </w:r>
      <w:r w:rsidR="001A148B" w:rsidRPr="001A148B">
        <w:t xml:space="preserve"> </w:t>
      </w:r>
      <w:r>
        <w:t>групу</w:t>
      </w:r>
      <w:r w:rsidR="001A148B" w:rsidRPr="001A148B">
        <w:t xml:space="preserve"> </w:t>
      </w:r>
      <w:r>
        <w:t>са</w:t>
      </w:r>
      <w:r w:rsidR="001A148B" w:rsidRPr="001A148B">
        <w:t xml:space="preserve"> </w:t>
      </w:r>
      <w:r>
        <w:t>којом</w:t>
      </w:r>
      <w:r w:rsidR="001A148B" w:rsidRPr="001A148B">
        <w:t xml:space="preserve"> </w:t>
      </w:r>
      <w:r>
        <w:t>ради</w:t>
      </w:r>
      <w:r w:rsidR="001A148B" w:rsidRPr="001A148B">
        <w:t xml:space="preserve">, </w:t>
      </w:r>
      <w:r>
        <w:t>уважавајући</w:t>
      </w:r>
      <w:r w:rsidR="001A148B" w:rsidRPr="001A148B">
        <w:t xml:space="preserve"> </w:t>
      </w:r>
      <w:r>
        <w:t>интересовања</w:t>
      </w:r>
      <w:r w:rsidR="001A148B" w:rsidRPr="001A148B">
        <w:t xml:space="preserve"> </w:t>
      </w:r>
      <w:r>
        <w:t>ученика</w:t>
      </w:r>
      <w:r w:rsidR="001A148B" w:rsidRPr="001A148B">
        <w:t xml:space="preserve"> </w:t>
      </w:r>
      <w:r>
        <w:t>и</w:t>
      </w:r>
      <w:r w:rsidR="001A148B" w:rsidRPr="001A148B">
        <w:t xml:space="preserve"> </w:t>
      </w:r>
      <w:r>
        <w:t>циљеве</w:t>
      </w:r>
      <w:r w:rsidR="001A148B" w:rsidRPr="001A148B">
        <w:t xml:space="preserve"> </w:t>
      </w:r>
      <w:r>
        <w:t>и</w:t>
      </w:r>
      <w:r w:rsidR="001A148B" w:rsidRPr="001A148B">
        <w:t xml:space="preserve"> </w:t>
      </w:r>
      <w:r>
        <w:t>задатке</w:t>
      </w:r>
      <w:r w:rsidR="001A148B" w:rsidRPr="001A148B">
        <w:t xml:space="preserve"> </w:t>
      </w:r>
      <w:r>
        <w:t>предмета</w:t>
      </w:r>
      <w:r w:rsidR="001A148B" w:rsidRPr="001A148B">
        <w:t xml:space="preserve">. </w:t>
      </w:r>
      <w:r>
        <w:t>Почетни</w:t>
      </w:r>
      <w:r w:rsidR="001A148B" w:rsidRPr="001A148B">
        <w:t xml:space="preserve"> </w:t>
      </w:r>
      <w:r>
        <w:t>часови</w:t>
      </w:r>
      <w:r w:rsidR="001A148B" w:rsidRPr="001A148B">
        <w:t xml:space="preserve">, </w:t>
      </w:r>
      <w:r>
        <w:t>кад</w:t>
      </w:r>
      <w:r w:rsidR="001A148B" w:rsidRPr="001A148B">
        <w:t xml:space="preserve"> </w:t>
      </w:r>
      <w:r>
        <w:t>се</w:t>
      </w:r>
      <w:r w:rsidR="001A148B" w:rsidRPr="001A148B">
        <w:t xml:space="preserve"> </w:t>
      </w:r>
      <w:r>
        <w:t>ученици</w:t>
      </w:r>
      <w:r w:rsidR="001A148B" w:rsidRPr="001A148B">
        <w:t xml:space="preserve"> </w:t>
      </w:r>
      <w:r>
        <w:t>међусобно</w:t>
      </w:r>
      <w:r w:rsidR="001A148B" w:rsidRPr="001A148B">
        <w:t xml:space="preserve"> </w:t>
      </w:r>
      <w:r>
        <w:t>боље</w:t>
      </w:r>
      <w:r w:rsidR="001A148B" w:rsidRPr="001A148B">
        <w:t xml:space="preserve"> </w:t>
      </w:r>
      <w:r>
        <w:t>упознају</w:t>
      </w:r>
      <w:r w:rsidR="001A148B" w:rsidRPr="001A148B">
        <w:t xml:space="preserve"> </w:t>
      </w:r>
      <w:r>
        <w:t>јер</w:t>
      </w:r>
      <w:r w:rsidR="001A148B" w:rsidRPr="001A148B">
        <w:t xml:space="preserve"> </w:t>
      </w:r>
      <w:r>
        <w:t>најчешће</w:t>
      </w:r>
      <w:r w:rsidR="001A148B" w:rsidRPr="001A148B">
        <w:t xml:space="preserve"> </w:t>
      </w:r>
      <w:r>
        <w:t>припадају</w:t>
      </w:r>
      <w:r w:rsidR="001A148B" w:rsidRPr="001A148B">
        <w:t xml:space="preserve"> </w:t>
      </w:r>
      <w:r>
        <w:t>различитим</w:t>
      </w:r>
      <w:r w:rsidR="001A148B" w:rsidRPr="001A148B">
        <w:t xml:space="preserve"> </w:t>
      </w:r>
      <w:r>
        <w:t>одељењима</w:t>
      </w:r>
      <w:r w:rsidR="001A148B" w:rsidRPr="001A148B">
        <w:t xml:space="preserve">, </w:t>
      </w:r>
      <w:r>
        <w:t>погодни</w:t>
      </w:r>
      <w:r w:rsidR="001A148B" w:rsidRPr="001A148B">
        <w:t xml:space="preserve"> </w:t>
      </w:r>
      <w:r>
        <w:t>су</w:t>
      </w:r>
      <w:r w:rsidR="001A148B" w:rsidRPr="001A148B">
        <w:t xml:space="preserve"> </w:t>
      </w:r>
      <w:r>
        <w:t>да</w:t>
      </w:r>
      <w:r w:rsidR="001A148B" w:rsidRPr="001A148B">
        <w:t xml:space="preserve"> </w:t>
      </w:r>
      <w:r>
        <w:t>се</w:t>
      </w:r>
      <w:r w:rsidR="001A148B" w:rsidRPr="001A148B">
        <w:t xml:space="preserve"> </w:t>
      </w:r>
      <w:r>
        <w:t>разговара</w:t>
      </w:r>
      <w:r w:rsidR="001A148B" w:rsidRPr="001A148B">
        <w:t xml:space="preserve"> </w:t>
      </w:r>
      <w:r>
        <w:t>и</w:t>
      </w:r>
      <w:r w:rsidR="001A148B" w:rsidRPr="001A148B">
        <w:t xml:space="preserve"> </w:t>
      </w:r>
      <w:r>
        <w:t>о</w:t>
      </w:r>
      <w:r w:rsidR="001A148B" w:rsidRPr="001A148B">
        <w:t xml:space="preserve"> </w:t>
      </w:r>
      <w:r>
        <w:t>избору</w:t>
      </w:r>
      <w:r w:rsidR="001A148B" w:rsidRPr="001A148B">
        <w:t xml:space="preserve"> </w:t>
      </w:r>
      <w:r>
        <w:t>садржаја</w:t>
      </w:r>
      <w:r w:rsidR="001A148B" w:rsidRPr="001A148B">
        <w:t xml:space="preserve">. </w:t>
      </w:r>
      <w:r>
        <w:t>Наводећи</w:t>
      </w:r>
      <w:r w:rsidR="001A148B" w:rsidRPr="001A148B">
        <w:t xml:space="preserve"> </w:t>
      </w:r>
      <w:r>
        <w:t>интересантне</w:t>
      </w:r>
      <w:r w:rsidR="001A148B" w:rsidRPr="001A148B">
        <w:t xml:space="preserve"> </w:t>
      </w:r>
      <w:r>
        <w:t>историјске</w:t>
      </w:r>
      <w:r w:rsidR="001A148B" w:rsidRPr="001A148B">
        <w:t xml:space="preserve"> </w:t>
      </w:r>
      <w:r>
        <w:t>чињенице</w:t>
      </w:r>
      <w:r w:rsidR="001A148B" w:rsidRPr="001A148B">
        <w:t xml:space="preserve"> </w:t>
      </w:r>
      <w:r>
        <w:t>или</w:t>
      </w:r>
      <w:r w:rsidR="001A148B" w:rsidRPr="001A148B">
        <w:t xml:space="preserve"> </w:t>
      </w:r>
      <w:r>
        <w:t>питања</w:t>
      </w:r>
      <w:r w:rsidR="001A148B" w:rsidRPr="001A148B">
        <w:t xml:space="preserve"> (</w:t>
      </w:r>
      <w:r>
        <w:t>како</w:t>
      </w:r>
      <w:r w:rsidR="001A148B" w:rsidRPr="001A148B">
        <w:t xml:space="preserve"> </w:t>
      </w:r>
      <w:r>
        <w:t>су</w:t>
      </w:r>
      <w:r w:rsidR="001A148B" w:rsidRPr="001A148B">
        <w:t xml:space="preserve"> </w:t>
      </w:r>
      <w:r>
        <w:t>у</w:t>
      </w:r>
      <w:r w:rsidR="001A148B" w:rsidRPr="001A148B">
        <w:t xml:space="preserve"> </w:t>
      </w:r>
      <w:r>
        <w:t>прошлости</w:t>
      </w:r>
      <w:r w:rsidR="001A148B" w:rsidRPr="001A148B">
        <w:t xml:space="preserve"> </w:t>
      </w:r>
      <w:r>
        <w:t>људи</w:t>
      </w:r>
      <w:r w:rsidR="001A148B" w:rsidRPr="001A148B">
        <w:t xml:space="preserve"> </w:t>
      </w:r>
      <w:r>
        <w:t>поправљали</w:t>
      </w:r>
      <w:r w:rsidR="001A148B" w:rsidRPr="001A148B">
        <w:t xml:space="preserve"> </w:t>
      </w:r>
      <w:r>
        <w:t>зубе</w:t>
      </w:r>
      <w:r w:rsidR="001A148B" w:rsidRPr="001A148B">
        <w:t xml:space="preserve">, </w:t>
      </w:r>
      <w:r>
        <w:t>како</w:t>
      </w:r>
      <w:r w:rsidR="001A148B" w:rsidRPr="001A148B">
        <w:t xml:space="preserve"> </w:t>
      </w:r>
      <w:r>
        <w:t>су</w:t>
      </w:r>
      <w:r w:rsidR="001A148B" w:rsidRPr="001A148B">
        <w:t xml:space="preserve"> </w:t>
      </w:r>
      <w:r>
        <w:t>знали</w:t>
      </w:r>
      <w:r w:rsidR="001A148B" w:rsidRPr="001A148B">
        <w:t xml:space="preserve"> </w:t>
      </w:r>
      <w:r>
        <w:t>колико</w:t>
      </w:r>
      <w:r w:rsidR="001A148B" w:rsidRPr="001A148B">
        <w:t xml:space="preserve"> </w:t>
      </w:r>
      <w:r>
        <w:t>је</w:t>
      </w:r>
      <w:r w:rsidR="001A148B" w:rsidRPr="001A148B">
        <w:t xml:space="preserve"> </w:t>
      </w:r>
      <w:r>
        <w:t>сати</w:t>
      </w:r>
      <w:r w:rsidR="001A148B" w:rsidRPr="001A148B">
        <w:t xml:space="preserve">...?), </w:t>
      </w:r>
      <w:r>
        <w:t>наставник</w:t>
      </w:r>
      <w:r w:rsidR="001A148B" w:rsidRPr="001A148B">
        <w:t xml:space="preserve"> </w:t>
      </w:r>
      <w:r>
        <w:t>побуђује</w:t>
      </w:r>
      <w:r w:rsidR="001A148B" w:rsidRPr="001A148B">
        <w:t xml:space="preserve"> </w:t>
      </w:r>
      <w:r>
        <w:t>ученичку</w:t>
      </w:r>
      <w:r w:rsidR="001A148B" w:rsidRPr="001A148B">
        <w:t xml:space="preserve"> </w:t>
      </w:r>
      <w:r>
        <w:t>радозналост</w:t>
      </w:r>
      <w:r w:rsidR="001A148B" w:rsidRPr="001A148B">
        <w:t xml:space="preserve"> </w:t>
      </w:r>
      <w:r>
        <w:t>и</w:t>
      </w:r>
      <w:r w:rsidR="001A148B" w:rsidRPr="001A148B">
        <w:t xml:space="preserve"> </w:t>
      </w:r>
      <w:r>
        <w:t>мотивише</w:t>
      </w:r>
      <w:r w:rsidR="001A148B" w:rsidRPr="001A148B">
        <w:t xml:space="preserve"> </w:t>
      </w:r>
      <w:r>
        <w:t>их</w:t>
      </w:r>
      <w:r w:rsidR="001A148B" w:rsidRPr="001A148B">
        <w:t xml:space="preserve"> </w:t>
      </w:r>
      <w:r>
        <w:t>да</w:t>
      </w:r>
      <w:r w:rsidR="001A148B" w:rsidRPr="001A148B">
        <w:t xml:space="preserve"> </w:t>
      </w:r>
      <w:r>
        <w:t>се</w:t>
      </w:r>
      <w:r w:rsidR="001A148B" w:rsidRPr="001A148B">
        <w:t xml:space="preserve"> </w:t>
      </w:r>
      <w:r>
        <w:t>определе</w:t>
      </w:r>
      <w:r w:rsidR="001A148B" w:rsidRPr="001A148B">
        <w:t xml:space="preserve"> </w:t>
      </w:r>
      <w:r>
        <w:t>за</w:t>
      </w:r>
      <w:r w:rsidR="001A148B" w:rsidRPr="001A148B">
        <w:t xml:space="preserve"> </w:t>
      </w:r>
      <w:r>
        <w:t>неке</w:t>
      </w:r>
      <w:r w:rsidR="001A148B" w:rsidRPr="001A148B">
        <w:t xml:space="preserve"> </w:t>
      </w:r>
      <w:r>
        <w:t>од</w:t>
      </w:r>
      <w:r w:rsidR="001A148B" w:rsidRPr="001A148B">
        <w:t xml:space="preserve"> </w:t>
      </w:r>
      <w:r>
        <w:t>понуђених</w:t>
      </w:r>
      <w:r w:rsidR="001A148B" w:rsidRPr="001A148B">
        <w:t xml:space="preserve"> </w:t>
      </w:r>
      <w:r>
        <w:t>садржаја</w:t>
      </w:r>
      <w:r w:rsidR="001A148B" w:rsidRPr="001A148B">
        <w:t xml:space="preserve">. </w:t>
      </w:r>
      <w:r>
        <w:t>Одговорност</w:t>
      </w:r>
      <w:r w:rsidR="001A148B" w:rsidRPr="001A148B">
        <w:t xml:space="preserve"> </w:t>
      </w:r>
      <w:r>
        <w:t>наставника</w:t>
      </w:r>
      <w:r w:rsidR="001A148B" w:rsidRPr="001A148B">
        <w:t xml:space="preserve"> </w:t>
      </w:r>
      <w:r>
        <w:t>је</w:t>
      </w:r>
      <w:r w:rsidR="001A148B" w:rsidRPr="001A148B">
        <w:t xml:space="preserve"> </w:t>
      </w:r>
      <w:r>
        <w:t>да</w:t>
      </w:r>
      <w:r w:rsidR="001A148B" w:rsidRPr="001A148B">
        <w:t xml:space="preserve">, </w:t>
      </w:r>
      <w:r>
        <w:t>затим</w:t>
      </w:r>
      <w:r w:rsidR="001A148B" w:rsidRPr="001A148B">
        <w:t xml:space="preserve">, </w:t>
      </w:r>
      <w:r>
        <w:t>те</w:t>
      </w:r>
      <w:r w:rsidR="001A148B" w:rsidRPr="001A148B">
        <w:t xml:space="preserve"> </w:t>
      </w:r>
      <w:r>
        <w:t>садржаје</w:t>
      </w:r>
      <w:r w:rsidR="001A148B" w:rsidRPr="001A148B">
        <w:t xml:space="preserve"> </w:t>
      </w:r>
      <w:r>
        <w:t>уобличи</w:t>
      </w:r>
      <w:r w:rsidR="001A148B" w:rsidRPr="001A148B">
        <w:t xml:space="preserve"> </w:t>
      </w:r>
      <w:r>
        <w:t>у</w:t>
      </w:r>
      <w:r w:rsidR="001A148B" w:rsidRPr="001A148B">
        <w:t xml:space="preserve"> </w:t>
      </w:r>
      <w:r>
        <w:t>конкретне</w:t>
      </w:r>
      <w:r w:rsidR="001A148B" w:rsidRPr="001A148B">
        <w:t xml:space="preserve"> </w:t>
      </w:r>
      <w:r>
        <w:t>наставне</w:t>
      </w:r>
      <w:r w:rsidR="001A148B" w:rsidRPr="001A148B">
        <w:t xml:space="preserve"> </w:t>
      </w:r>
      <w:r>
        <w:t>теме</w:t>
      </w:r>
      <w:r w:rsidR="001A148B" w:rsidRPr="001A148B">
        <w:t xml:space="preserve">, </w:t>
      </w:r>
      <w:r>
        <w:t>које</w:t>
      </w:r>
      <w:r w:rsidR="001A148B" w:rsidRPr="001A148B">
        <w:t xml:space="preserve"> </w:t>
      </w:r>
      <w:r>
        <w:t>ће</w:t>
      </w:r>
      <w:r w:rsidR="001A148B" w:rsidRPr="001A148B">
        <w:t xml:space="preserve"> </w:t>
      </w:r>
      <w:r>
        <w:t>бити</w:t>
      </w:r>
      <w:r w:rsidR="001A148B" w:rsidRPr="001A148B">
        <w:t xml:space="preserve"> </w:t>
      </w:r>
      <w:r>
        <w:t>обрађиване</w:t>
      </w:r>
      <w:r w:rsidR="001A148B" w:rsidRPr="001A148B">
        <w:t xml:space="preserve"> </w:t>
      </w:r>
      <w:r>
        <w:t>на</w:t>
      </w:r>
      <w:r w:rsidR="001A148B" w:rsidRPr="001A148B">
        <w:t xml:space="preserve"> </w:t>
      </w:r>
      <w:r>
        <w:t>часовима</w:t>
      </w:r>
      <w:r w:rsidR="001A148B" w:rsidRPr="001A148B">
        <w:t xml:space="preserve">. </w:t>
      </w:r>
    </w:p>
    <w:p w:rsidR="001A148B" w:rsidRPr="001A148B" w:rsidRDefault="0081347E" w:rsidP="00E104F5">
      <w:pPr>
        <w:ind w:firstLine="851"/>
        <w:jc w:val="both"/>
      </w:pPr>
      <w:r>
        <w:t>Тако</w:t>
      </w:r>
      <w:r w:rsidR="001A148B" w:rsidRPr="001A148B">
        <w:t xml:space="preserve"> </w:t>
      </w:r>
      <w:r>
        <w:t>добијени</w:t>
      </w:r>
      <w:r w:rsidR="001A148B" w:rsidRPr="001A148B">
        <w:t xml:space="preserve"> </w:t>
      </w:r>
      <w:r>
        <w:t>материјал</w:t>
      </w:r>
      <w:r w:rsidR="001A148B" w:rsidRPr="001A148B">
        <w:t xml:space="preserve"> </w:t>
      </w:r>
      <w:r>
        <w:t>основ</w:t>
      </w:r>
      <w:r w:rsidR="001A148B" w:rsidRPr="001A148B">
        <w:t xml:space="preserve"> </w:t>
      </w:r>
      <w:r>
        <w:t>је</w:t>
      </w:r>
      <w:r w:rsidR="001A148B" w:rsidRPr="001A148B">
        <w:t xml:space="preserve"> </w:t>
      </w:r>
      <w:r>
        <w:t>за</w:t>
      </w:r>
      <w:r w:rsidR="001A148B" w:rsidRPr="001A148B">
        <w:t xml:space="preserve"> </w:t>
      </w:r>
      <w:r>
        <w:t>даљи</w:t>
      </w:r>
      <w:r w:rsidR="001A148B" w:rsidRPr="001A148B">
        <w:t xml:space="preserve"> </w:t>
      </w:r>
      <w:r>
        <w:t>рад</w:t>
      </w:r>
      <w:r w:rsidR="001A148B" w:rsidRPr="001A148B">
        <w:t xml:space="preserve"> </w:t>
      </w:r>
      <w:r>
        <w:t>наставника</w:t>
      </w:r>
      <w:r w:rsidR="001A148B" w:rsidRPr="001A148B">
        <w:t xml:space="preserve">, </w:t>
      </w:r>
      <w:r>
        <w:t>планирање</w:t>
      </w:r>
      <w:r w:rsidR="001A148B" w:rsidRPr="001A148B">
        <w:t xml:space="preserve"> </w:t>
      </w:r>
      <w:r>
        <w:t>активности</w:t>
      </w:r>
      <w:r w:rsidR="001A148B" w:rsidRPr="001A148B">
        <w:t xml:space="preserve"> </w:t>
      </w:r>
      <w:r>
        <w:t>и</w:t>
      </w:r>
      <w:r w:rsidR="001A148B" w:rsidRPr="001A148B">
        <w:t xml:space="preserve"> </w:t>
      </w:r>
      <w:r>
        <w:t>припрему</w:t>
      </w:r>
      <w:r w:rsidR="001A148B" w:rsidRPr="001A148B">
        <w:t xml:space="preserve"> </w:t>
      </w:r>
      <w:r>
        <w:t>за</w:t>
      </w:r>
      <w:r w:rsidR="001A148B" w:rsidRPr="001A148B">
        <w:t xml:space="preserve"> </w:t>
      </w:r>
      <w:r>
        <w:t>час</w:t>
      </w:r>
      <w:r w:rsidR="001A148B" w:rsidRPr="001A148B">
        <w:t xml:space="preserve">. </w:t>
      </w:r>
      <w:r>
        <w:t>Пожељно</w:t>
      </w:r>
      <w:r w:rsidR="001A148B" w:rsidRPr="001A148B">
        <w:t xml:space="preserve"> </w:t>
      </w:r>
      <w:r>
        <w:t>је</w:t>
      </w:r>
      <w:r w:rsidR="001A148B" w:rsidRPr="001A148B">
        <w:t xml:space="preserve"> </w:t>
      </w:r>
      <w:r>
        <w:t>да</w:t>
      </w:r>
      <w:r w:rsidR="001A148B" w:rsidRPr="001A148B">
        <w:t xml:space="preserve"> </w:t>
      </w:r>
      <w:r>
        <w:t>наставник</w:t>
      </w:r>
      <w:r w:rsidR="001A148B" w:rsidRPr="001A148B">
        <w:t xml:space="preserve"> </w:t>
      </w:r>
      <w:r>
        <w:t>постигне</w:t>
      </w:r>
      <w:r w:rsidR="001A148B" w:rsidRPr="001A148B">
        <w:t xml:space="preserve"> </w:t>
      </w:r>
      <w:r>
        <w:t>да</w:t>
      </w:r>
      <w:r w:rsidR="001A148B" w:rsidRPr="001A148B">
        <w:t xml:space="preserve"> </w:t>
      </w:r>
      <w:r>
        <w:t>планиране</w:t>
      </w:r>
      <w:r w:rsidR="001A148B" w:rsidRPr="001A148B">
        <w:t xml:space="preserve"> </w:t>
      </w:r>
      <w:r>
        <w:t>активности</w:t>
      </w:r>
      <w:r w:rsidR="001A148B" w:rsidRPr="001A148B">
        <w:t xml:space="preserve"> </w:t>
      </w:r>
      <w:r>
        <w:t>имају</w:t>
      </w:r>
      <w:r w:rsidR="001A148B" w:rsidRPr="001A148B">
        <w:t xml:space="preserve"> </w:t>
      </w:r>
      <w:r>
        <w:t>дефинисану</w:t>
      </w:r>
      <w:r w:rsidR="001A148B" w:rsidRPr="001A148B">
        <w:t xml:space="preserve"> </w:t>
      </w:r>
      <w:r>
        <w:t>структуру</w:t>
      </w:r>
      <w:r w:rsidR="001A148B" w:rsidRPr="001A148B">
        <w:t xml:space="preserve">, </w:t>
      </w:r>
      <w:r>
        <w:t>коју</w:t>
      </w:r>
      <w:r w:rsidR="001A148B" w:rsidRPr="001A148B">
        <w:t xml:space="preserve"> </w:t>
      </w:r>
      <w:r>
        <w:t>одликују</w:t>
      </w:r>
      <w:r w:rsidR="001A148B" w:rsidRPr="001A148B">
        <w:t xml:space="preserve"> </w:t>
      </w:r>
      <w:r>
        <w:t>флексибилност</w:t>
      </w:r>
      <w:r w:rsidR="001A148B" w:rsidRPr="001A148B">
        <w:t xml:space="preserve"> </w:t>
      </w:r>
      <w:r>
        <w:t>и</w:t>
      </w:r>
      <w:r w:rsidR="001A148B" w:rsidRPr="001A148B">
        <w:t xml:space="preserve"> </w:t>
      </w:r>
      <w:r>
        <w:t>адаптибилност</w:t>
      </w:r>
      <w:r w:rsidR="001A148B" w:rsidRPr="001A148B">
        <w:t xml:space="preserve">. </w:t>
      </w:r>
      <w:r>
        <w:t>У</w:t>
      </w:r>
      <w:r w:rsidR="001A148B" w:rsidRPr="001A148B">
        <w:t xml:space="preserve"> </w:t>
      </w:r>
      <w:r>
        <w:t>припремној</w:t>
      </w:r>
      <w:r w:rsidR="001A148B" w:rsidRPr="001A148B">
        <w:t xml:space="preserve"> </w:t>
      </w:r>
      <w:r>
        <w:t>фази</w:t>
      </w:r>
      <w:r w:rsidR="001A148B" w:rsidRPr="001A148B">
        <w:t xml:space="preserve"> </w:t>
      </w:r>
      <w:r>
        <w:t>наставник</w:t>
      </w:r>
      <w:r w:rsidR="001A148B" w:rsidRPr="001A148B">
        <w:t xml:space="preserve"> </w:t>
      </w:r>
      <w:r>
        <w:t>треба</w:t>
      </w:r>
      <w:r w:rsidR="001A148B" w:rsidRPr="001A148B">
        <w:t xml:space="preserve"> </w:t>
      </w:r>
      <w:r>
        <w:t>да</w:t>
      </w:r>
      <w:r w:rsidR="001A148B" w:rsidRPr="001A148B">
        <w:t xml:space="preserve"> </w:t>
      </w:r>
      <w:r>
        <w:t>прикупи</w:t>
      </w:r>
      <w:r w:rsidR="001A148B" w:rsidRPr="001A148B">
        <w:t xml:space="preserve"> </w:t>
      </w:r>
      <w:r>
        <w:t>довољан</w:t>
      </w:r>
      <w:r w:rsidR="001A148B" w:rsidRPr="001A148B">
        <w:t xml:space="preserve"> </w:t>
      </w:r>
      <w:r>
        <w:t>број</w:t>
      </w:r>
      <w:r w:rsidR="001A148B" w:rsidRPr="001A148B">
        <w:t xml:space="preserve"> </w:t>
      </w:r>
      <w:r>
        <w:t>информација</w:t>
      </w:r>
      <w:r w:rsidR="001A148B" w:rsidRPr="001A148B">
        <w:t xml:space="preserve"> </w:t>
      </w:r>
      <w:r>
        <w:t>о</w:t>
      </w:r>
      <w:r w:rsidR="001A148B" w:rsidRPr="001A148B">
        <w:t xml:space="preserve"> </w:t>
      </w:r>
      <w:r>
        <w:t>садржајима</w:t>
      </w:r>
      <w:r w:rsidR="001A148B" w:rsidRPr="001A148B">
        <w:t xml:space="preserve"> </w:t>
      </w:r>
      <w:r>
        <w:t>на</w:t>
      </w:r>
      <w:r w:rsidR="001A148B" w:rsidRPr="001A148B">
        <w:t xml:space="preserve"> </w:t>
      </w:r>
      <w:r>
        <w:t>којима</w:t>
      </w:r>
      <w:r w:rsidR="001A148B" w:rsidRPr="001A148B">
        <w:t xml:space="preserve"> </w:t>
      </w:r>
      <w:r>
        <w:t>ће</w:t>
      </w:r>
      <w:r w:rsidR="001A148B" w:rsidRPr="001A148B">
        <w:t xml:space="preserve"> </w:t>
      </w:r>
      <w:r>
        <w:t>радити</w:t>
      </w:r>
      <w:r w:rsidR="001A148B" w:rsidRPr="001A148B">
        <w:t xml:space="preserve"> </w:t>
      </w:r>
      <w:r>
        <w:t>са</w:t>
      </w:r>
      <w:r w:rsidR="001A148B" w:rsidRPr="001A148B">
        <w:t xml:space="preserve"> </w:t>
      </w:r>
      <w:r>
        <w:t>ученицима</w:t>
      </w:r>
      <w:r w:rsidR="001A148B" w:rsidRPr="001A148B">
        <w:t xml:space="preserve">, </w:t>
      </w:r>
      <w:r>
        <w:t>али</w:t>
      </w:r>
      <w:r w:rsidR="001A148B" w:rsidRPr="001A148B">
        <w:t xml:space="preserve"> </w:t>
      </w:r>
      <w:r>
        <w:t>ће</w:t>
      </w:r>
      <w:r w:rsidR="001A148B" w:rsidRPr="001A148B">
        <w:t xml:space="preserve"> </w:t>
      </w:r>
      <w:r>
        <w:t>коначни</w:t>
      </w:r>
      <w:r w:rsidR="001A148B" w:rsidRPr="001A148B">
        <w:t xml:space="preserve"> </w:t>
      </w:r>
      <w:r>
        <w:t>обим</w:t>
      </w:r>
      <w:r w:rsidR="001A148B" w:rsidRPr="001A148B">
        <w:t xml:space="preserve"> </w:t>
      </w:r>
      <w:r>
        <w:t>информација</w:t>
      </w:r>
      <w:r w:rsidR="001A148B" w:rsidRPr="001A148B">
        <w:t xml:space="preserve"> </w:t>
      </w:r>
      <w:r>
        <w:t>бити</w:t>
      </w:r>
      <w:r w:rsidR="001A148B" w:rsidRPr="001A148B">
        <w:t xml:space="preserve"> </w:t>
      </w:r>
      <w:r>
        <w:t>одређен</w:t>
      </w:r>
      <w:r w:rsidR="001A148B" w:rsidRPr="001A148B">
        <w:t xml:space="preserve"> </w:t>
      </w:r>
      <w:r>
        <w:t>ученичким</w:t>
      </w:r>
      <w:r w:rsidR="001A148B" w:rsidRPr="001A148B">
        <w:t xml:space="preserve"> </w:t>
      </w:r>
      <w:r>
        <w:t>потребама</w:t>
      </w:r>
      <w:r w:rsidR="001A148B" w:rsidRPr="001A148B">
        <w:t xml:space="preserve"> </w:t>
      </w:r>
      <w:r>
        <w:t>и</w:t>
      </w:r>
      <w:r w:rsidR="001A148B" w:rsidRPr="001A148B">
        <w:t xml:space="preserve"> </w:t>
      </w:r>
      <w:r>
        <w:t>могућностима</w:t>
      </w:r>
      <w:r w:rsidR="001A148B" w:rsidRPr="001A148B">
        <w:t xml:space="preserve"> </w:t>
      </w:r>
      <w:r>
        <w:t>да</w:t>
      </w:r>
      <w:r w:rsidR="001A148B" w:rsidRPr="001A148B">
        <w:t xml:space="preserve"> </w:t>
      </w:r>
      <w:r>
        <w:t>их</w:t>
      </w:r>
      <w:r w:rsidR="001A148B" w:rsidRPr="001A148B">
        <w:t xml:space="preserve"> </w:t>
      </w:r>
      <w:r>
        <w:t>припреме</w:t>
      </w:r>
      <w:r w:rsidR="001A148B" w:rsidRPr="001A148B">
        <w:t xml:space="preserve"> </w:t>
      </w:r>
      <w:r>
        <w:t>и</w:t>
      </w:r>
      <w:r w:rsidR="001A148B" w:rsidRPr="001A148B">
        <w:t xml:space="preserve"> </w:t>
      </w:r>
      <w:r>
        <w:t>приме</w:t>
      </w:r>
      <w:r w:rsidR="001A148B" w:rsidRPr="001A148B">
        <w:t xml:space="preserve">. </w:t>
      </w:r>
      <w:r>
        <w:lastRenderedPageBreak/>
        <w:t>Наставник</w:t>
      </w:r>
      <w:r w:rsidR="001A148B" w:rsidRPr="001A148B">
        <w:t xml:space="preserve"> </w:t>
      </w:r>
      <w:r>
        <w:t>је</w:t>
      </w:r>
      <w:r w:rsidR="001A148B" w:rsidRPr="001A148B">
        <w:t xml:space="preserve"> </w:t>
      </w:r>
      <w:r>
        <w:t>тај</w:t>
      </w:r>
      <w:r w:rsidR="001A148B" w:rsidRPr="001A148B">
        <w:t xml:space="preserve"> </w:t>
      </w:r>
      <w:r>
        <w:t>који</w:t>
      </w:r>
      <w:r w:rsidR="001A148B" w:rsidRPr="001A148B">
        <w:t xml:space="preserve"> </w:t>
      </w:r>
      <w:r>
        <w:t>не</w:t>
      </w:r>
      <w:r w:rsidR="001A148B" w:rsidRPr="001A148B">
        <w:t xml:space="preserve"> </w:t>
      </w:r>
      <w:r>
        <w:t>дозвољава</w:t>
      </w:r>
      <w:r w:rsidR="001A148B" w:rsidRPr="001A148B">
        <w:t xml:space="preserve"> </w:t>
      </w:r>
      <w:r>
        <w:t>да</w:t>
      </w:r>
      <w:r w:rsidR="001A148B" w:rsidRPr="001A148B">
        <w:t xml:space="preserve"> </w:t>
      </w:r>
      <w:r>
        <w:t>доминира</w:t>
      </w:r>
      <w:r w:rsidR="001A148B" w:rsidRPr="001A148B">
        <w:t xml:space="preserve"> </w:t>
      </w:r>
      <w:r>
        <w:t>претерана</w:t>
      </w:r>
      <w:r w:rsidR="001A148B" w:rsidRPr="001A148B">
        <w:t xml:space="preserve"> </w:t>
      </w:r>
      <w:r>
        <w:t>фактографија</w:t>
      </w:r>
      <w:r w:rsidR="001A148B" w:rsidRPr="001A148B">
        <w:t xml:space="preserve">, </w:t>
      </w:r>
      <w:r>
        <w:t>а</w:t>
      </w:r>
      <w:r w:rsidR="001A148B" w:rsidRPr="001A148B">
        <w:t xml:space="preserve"> </w:t>
      </w:r>
      <w:r>
        <w:t>настоји</w:t>
      </w:r>
      <w:r w:rsidR="001A148B" w:rsidRPr="001A148B">
        <w:t xml:space="preserve"> </w:t>
      </w:r>
      <w:r>
        <w:t>да</w:t>
      </w:r>
      <w:r w:rsidR="001A148B" w:rsidRPr="001A148B">
        <w:t xml:space="preserve"> </w:t>
      </w:r>
      <w:r>
        <w:t>се</w:t>
      </w:r>
      <w:r w:rsidR="001A148B" w:rsidRPr="001A148B">
        <w:t xml:space="preserve"> </w:t>
      </w:r>
      <w:r>
        <w:t>постигне</w:t>
      </w:r>
      <w:r w:rsidR="001A148B" w:rsidRPr="001A148B">
        <w:t xml:space="preserve"> </w:t>
      </w:r>
      <w:r>
        <w:t>функционалност</w:t>
      </w:r>
      <w:r w:rsidR="001A148B" w:rsidRPr="001A148B">
        <w:t xml:space="preserve"> </w:t>
      </w:r>
      <w:r>
        <w:t>знања</w:t>
      </w:r>
      <w:r w:rsidR="001A148B" w:rsidRPr="001A148B">
        <w:t xml:space="preserve"> </w:t>
      </w:r>
      <w:r>
        <w:t>и</w:t>
      </w:r>
      <w:r w:rsidR="001A148B" w:rsidRPr="001A148B">
        <w:t xml:space="preserve"> </w:t>
      </w:r>
      <w:r>
        <w:t>повезаност</w:t>
      </w:r>
      <w:r w:rsidR="001A148B" w:rsidRPr="001A148B">
        <w:t xml:space="preserve"> </w:t>
      </w:r>
      <w:r>
        <w:t>чињеница</w:t>
      </w:r>
      <w:r w:rsidR="001A148B" w:rsidRPr="001A148B">
        <w:t xml:space="preserve"> </w:t>
      </w:r>
      <w:r>
        <w:t>у</w:t>
      </w:r>
      <w:r w:rsidR="001A148B" w:rsidRPr="001A148B">
        <w:t xml:space="preserve"> </w:t>
      </w:r>
      <w:r>
        <w:t>смисаоне</w:t>
      </w:r>
      <w:r w:rsidR="001A148B" w:rsidRPr="001A148B">
        <w:t xml:space="preserve"> </w:t>
      </w:r>
      <w:r>
        <w:t>целине</w:t>
      </w:r>
      <w:r w:rsidR="001A148B" w:rsidRPr="001A148B">
        <w:t xml:space="preserve">. </w:t>
      </w:r>
      <w:r>
        <w:t>Он</w:t>
      </w:r>
      <w:r w:rsidR="001A148B" w:rsidRPr="001A148B">
        <w:t xml:space="preserve"> </w:t>
      </w:r>
      <w:r>
        <w:t>на</w:t>
      </w:r>
      <w:r w:rsidR="001A148B" w:rsidRPr="001A148B">
        <w:t xml:space="preserve"> </w:t>
      </w:r>
      <w:r>
        <w:t>различите</w:t>
      </w:r>
      <w:r w:rsidR="001A148B" w:rsidRPr="001A148B">
        <w:t xml:space="preserve"> </w:t>
      </w:r>
      <w:r>
        <w:t>начине</w:t>
      </w:r>
      <w:r w:rsidR="001A148B" w:rsidRPr="001A148B">
        <w:t xml:space="preserve"> </w:t>
      </w:r>
      <w:r>
        <w:t>подстиче</w:t>
      </w:r>
      <w:r w:rsidR="001A148B" w:rsidRPr="001A148B">
        <w:t xml:space="preserve"> </w:t>
      </w:r>
      <w:r>
        <w:t>осамостаљивање</w:t>
      </w:r>
      <w:r w:rsidR="001A148B" w:rsidRPr="001A148B">
        <w:t xml:space="preserve"> </w:t>
      </w:r>
      <w:r>
        <w:t>ученика</w:t>
      </w:r>
      <w:r w:rsidR="001A148B" w:rsidRPr="001A148B">
        <w:t xml:space="preserve"> </w:t>
      </w:r>
      <w:r>
        <w:t>у</w:t>
      </w:r>
      <w:r w:rsidR="001A148B" w:rsidRPr="001A148B">
        <w:t xml:space="preserve"> </w:t>
      </w:r>
      <w:r>
        <w:t>прикупљању</w:t>
      </w:r>
      <w:r w:rsidR="001A148B" w:rsidRPr="001A148B">
        <w:t xml:space="preserve"> </w:t>
      </w:r>
      <w:r>
        <w:t>и</w:t>
      </w:r>
      <w:r w:rsidR="001A148B" w:rsidRPr="001A148B">
        <w:t xml:space="preserve"> </w:t>
      </w:r>
      <w:r>
        <w:t>сређивању</w:t>
      </w:r>
      <w:r w:rsidR="001A148B" w:rsidRPr="001A148B">
        <w:t xml:space="preserve"> </w:t>
      </w:r>
      <w:r>
        <w:t>историјских</w:t>
      </w:r>
      <w:r w:rsidR="001A148B" w:rsidRPr="001A148B">
        <w:t xml:space="preserve"> </w:t>
      </w:r>
      <w:r>
        <w:t>података</w:t>
      </w:r>
      <w:r w:rsidR="001A148B" w:rsidRPr="001A148B">
        <w:t xml:space="preserve">, </w:t>
      </w:r>
      <w:r>
        <w:t>усмерава</w:t>
      </w:r>
      <w:r w:rsidR="001A148B" w:rsidRPr="001A148B">
        <w:t xml:space="preserve"> </w:t>
      </w:r>
      <w:r>
        <w:t>их</w:t>
      </w:r>
      <w:r w:rsidR="001A148B" w:rsidRPr="001A148B">
        <w:t xml:space="preserve"> </w:t>
      </w:r>
      <w:r>
        <w:t>на</w:t>
      </w:r>
      <w:r w:rsidR="001A148B" w:rsidRPr="001A148B">
        <w:t xml:space="preserve"> </w:t>
      </w:r>
      <w:r>
        <w:t>различите</w:t>
      </w:r>
      <w:r w:rsidR="001A148B" w:rsidRPr="001A148B">
        <w:t xml:space="preserve"> </w:t>
      </w:r>
      <w:r>
        <w:t>изворе</w:t>
      </w:r>
      <w:r w:rsidR="001A148B" w:rsidRPr="001A148B">
        <w:t xml:space="preserve"> </w:t>
      </w:r>
      <w:r>
        <w:t>информација</w:t>
      </w:r>
      <w:r w:rsidR="001A148B" w:rsidRPr="001A148B">
        <w:t xml:space="preserve"> </w:t>
      </w:r>
      <w:r>
        <w:t>и</w:t>
      </w:r>
      <w:r w:rsidR="001A148B" w:rsidRPr="001A148B">
        <w:t xml:space="preserve"> </w:t>
      </w:r>
      <w:r>
        <w:t>подучава</w:t>
      </w:r>
      <w:r w:rsidR="001A148B" w:rsidRPr="001A148B">
        <w:t xml:space="preserve"> </w:t>
      </w:r>
      <w:r>
        <w:t>их</w:t>
      </w:r>
      <w:r w:rsidR="001A148B" w:rsidRPr="001A148B">
        <w:t xml:space="preserve"> </w:t>
      </w:r>
      <w:r>
        <w:t>како</w:t>
      </w:r>
      <w:r w:rsidR="001A148B" w:rsidRPr="001A148B">
        <w:t xml:space="preserve"> </w:t>
      </w:r>
      <w:r>
        <w:t>да</w:t>
      </w:r>
      <w:r w:rsidR="001A148B" w:rsidRPr="001A148B">
        <w:t xml:space="preserve"> </w:t>
      </w:r>
      <w:r>
        <w:t>се</w:t>
      </w:r>
      <w:r w:rsidR="001A148B" w:rsidRPr="001A148B">
        <w:t xml:space="preserve"> </w:t>
      </w:r>
      <w:r>
        <w:t>према</w:t>
      </w:r>
      <w:r w:rsidR="001A148B" w:rsidRPr="001A148B">
        <w:t xml:space="preserve"> </w:t>
      </w:r>
      <w:r>
        <w:t>њима</w:t>
      </w:r>
      <w:r w:rsidR="001A148B" w:rsidRPr="001A148B">
        <w:t xml:space="preserve"> </w:t>
      </w:r>
      <w:r>
        <w:t>критички</w:t>
      </w:r>
      <w:r w:rsidR="001A148B" w:rsidRPr="001A148B">
        <w:t xml:space="preserve"> </w:t>
      </w:r>
      <w:r>
        <w:t>односе</w:t>
      </w:r>
      <w:r w:rsidR="001A148B" w:rsidRPr="001A148B">
        <w:t xml:space="preserve">. </w:t>
      </w:r>
      <w:r>
        <w:t>На</w:t>
      </w:r>
      <w:r w:rsidR="001A148B" w:rsidRPr="001A148B">
        <w:t xml:space="preserve"> </w:t>
      </w:r>
      <w:r>
        <w:t>тај</w:t>
      </w:r>
      <w:r w:rsidR="001A148B" w:rsidRPr="001A148B">
        <w:t xml:space="preserve"> </w:t>
      </w:r>
      <w:r>
        <w:t>начин</w:t>
      </w:r>
      <w:r w:rsidR="001A148B" w:rsidRPr="001A148B">
        <w:t xml:space="preserve"> </w:t>
      </w:r>
      <w:r>
        <w:t>се</w:t>
      </w:r>
      <w:r w:rsidR="001A148B" w:rsidRPr="001A148B">
        <w:t xml:space="preserve"> </w:t>
      </w:r>
      <w:r>
        <w:t>негује</w:t>
      </w:r>
      <w:r w:rsidR="001A148B" w:rsidRPr="001A148B">
        <w:t xml:space="preserve"> </w:t>
      </w:r>
      <w:r>
        <w:t>истраживачки</w:t>
      </w:r>
      <w:r w:rsidR="001A148B" w:rsidRPr="001A148B">
        <w:t xml:space="preserve"> </w:t>
      </w:r>
      <w:r>
        <w:t>дух</w:t>
      </w:r>
      <w:r w:rsidR="001A148B" w:rsidRPr="001A148B">
        <w:t xml:space="preserve"> </w:t>
      </w:r>
      <w:r>
        <w:t>и</w:t>
      </w:r>
      <w:r w:rsidR="001A148B" w:rsidRPr="001A148B">
        <w:t xml:space="preserve"> </w:t>
      </w:r>
      <w:r>
        <w:t>љубав</w:t>
      </w:r>
      <w:r w:rsidR="001A148B" w:rsidRPr="001A148B">
        <w:t xml:space="preserve"> </w:t>
      </w:r>
      <w:r>
        <w:t>према</w:t>
      </w:r>
      <w:r w:rsidR="001A148B" w:rsidRPr="001A148B">
        <w:t xml:space="preserve"> </w:t>
      </w:r>
      <w:r>
        <w:t>науци</w:t>
      </w:r>
      <w:r w:rsidR="001A148B" w:rsidRPr="001A148B">
        <w:t xml:space="preserve"> </w:t>
      </w:r>
      <w:r>
        <w:t>и</w:t>
      </w:r>
      <w:r w:rsidR="001A148B" w:rsidRPr="001A148B">
        <w:t xml:space="preserve"> </w:t>
      </w:r>
      <w:r>
        <w:t>подстиче</w:t>
      </w:r>
      <w:r w:rsidR="001A148B" w:rsidRPr="001A148B">
        <w:t xml:space="preserve"> </w:t>
      </w:r>
      <w:r>
        <w:t>мишљење</w:t>
      </w:r>
      <w:r w:rsidR="001A148B" w:rsidRPr="001A148B">
        <w:t xml:space="preserve"> </w:t>
      </w:r>
      <w:r>
        <w:t>засновано</w:t>
      </w:r>
      <w:r w:rsidR="001A148B" w:rsidRPr="001A148B">
        <w:t xml:space="preserve"> </w:t>
      </w:r>
      <w:r>
        <w:t>на</w:t>
      </w:r>
      <w:r w:rsidR="001A148B" w:rsidRPr="001A148B">
        <w:t xml:space="preserve"> </w:t>
      </w:r>
      <w:r>
        <w:t>провереним</w:t>
      </w:r>
      <w:r w:rsidR="001A148B" w:rsidRPr="001A148B">
        <w:t xml:space="preserve"> </w:t>
      </w:r>
      <w:r>
        <w:t>чињеницама</w:t>
      </w:r>
      <w:r w:rsidR="001A148B" w:rsidRPr="001A148B">
        <w:t xml:space="preserve"> </w:t>
      </w:r>
      <w:r>
        <w:t>и</w:t>
      </w:r>
      <w:r w:rsidR="001A148B" w:rsidRPr="001A148B">
        <w:t xml:space="preserve"> </w:t>
      </w:r>
      <w:r>
        <w:t>аргументима</w:t>
      </w:r>
      <w:r w:rsidR="001A148B" w:rsidRPr="001A148B">
        <w:t xml:space="preserve">. </w:t>
      </w:r>
    </w:p>
    <w:p w:rsidR="001A148B" w:rsidRPr="001A148B" w:rsidRDefault="0081347E" w:rsidP="00E104F5">
      <w:pPr>
        <w:ind w:firstLine="851"/>
        <w:jc w:val="both"/>
      </w:pPr>
      <w:r>
        <w:t>Основни</w:t>
      </w:r>
      <w:r w:rsidR="001A148B" w:rsidRPr="001A148B">
        <w:t xml:space="preserve"> </w:t>
      </w:r>
      <w:r>
        <w:t>приступ</w:t>
      </w:r>
      <w:r w:rsidR="001A148B" w:rsidRPr="001A148B">
        <w:t xml:space="preserve"> </w:t>
      </w:r>
      <w:r>
        <w:t>у</w:t>
      </w:r>
      <w:r w:rsidR="001A148B" w:rsidRPr="001A148B">
        <w:t xml:space="preserve"> </w:t>
      </w:r>
      <w:r>
        <w:t>раду</w:t>
      </w:r>
      <w:r w:rsidR="001A148B" w:rsidRPr="001A148B">
        <w:t xml:space="preserve"> </w:t>
      </w:r>
      <w:r>
        <w:t>јесте</w:t>
      </w:r>
      <w:r w:rsidR="001A148B" w:rsidRPr="001A148B">
        <w:t xml:space="preserve"> </w:t>
      </w:r>
      <w:r>
        <w:t>интердисциплинарност</w:t>
      </w:r>
      <w:r w:rsidR="001A148B" w:rsidRPr="001A148B">
        <w:t xml:space="preserve"> </w:t>
      </w:r>
      <w:r>
        <w:t>и</w:t>
      </w:r>
      <w:r w:rsidR="001A148B" w:rsidRPr="001A148B">
        <w:t xml:space="preserve"> </w:t>
      </w:r>
      <w:r>
        <w:t>савлађивање</w:t>
      </w:r>
      <w:r w:rsidR="001A148B" w:rsidRPr="001A148B">
        <w:t xml:space="preserve"> </w:t>
      </w:r>
      <w:r>
        <w:t>нових</w:t>
      </w:r>
      <w:r w:rsidR="001A148B" w:rsidRPr="001A148B">
        <w:t xml:space="preserve"> </w:t>
      </w:r>
      <w:r>
        <w:t>и</w:t>
      </w:r>
      <w:r w:rsidR="001A148B" w:rsidRPr="001A148B">
        <w:t xml:space="preserve"> </w:t>
      </w:r>
      <w:r>
        <w:t>непознатих</w:t>
      </w:r>
      <w:r w:rsidR="001A148B" w:rsidRPr="001A148B">
        <w:t xml:space="preserve"> </w:t>
      </w:r>
      <w:r>
        <w:t>чињеница</w:t>
      </w:r>
      <w:r w:rsidR="001A148B" w:rsidRPr="001A148B">
        <w:t xml:space="preserve"> </w:t>
      </w:r>
      <w:r>
        <w:t>помоћу</w:t>
      </w:r>
      <w:r w:rsidR="001A148B" w:rsidRPr="001A148B">
        <w:t xml:space="preserve"> </w:t>
      </w:r>
      <w:r>
        <w:t>оних</w:t>
      </w:r>
      <w:r w:rsidR="001A148B" w:rsidRPr="001A148B">
        <w:t xml:space="preserve"> </w:t>
      </w:r>
      <w:r>
        <w:t>блиских</w:t>
      </w:r>
      <w:r w:rsidR="001A148B" w:rsidRPr="001A148B">
        <w:t xml:space="preserve"> </w:t>
      </w:r>
      <w:r>
        <w:t>и</w:t>
      </w:r>
      <w:r w:rsidR="001A148B" w:rsidRPr="001A148B">
        <w:t xml:space="preserve"> </w:t>
      </w:r>
      <w:r>
        <w:t>познатих</w:t>
      </w:r>
      <w:r w:rsidR="001A148B" w:rsidRPr="001A148B">
        <w:t xml:space="preserve">. </w:t>
      </w:r>
      <w:r>
        <w:t>У</w:t>
      </w:r>
      <w:r w:rsidR="001A148B" w:rsidRPr="001A148B">
        <w:t xml:space="preserve"> </w:t>
      </w:r>
      <w:r>
        <w:t>оквиру</w:t>
      </w:r>
      <w:r w:rsidR="001A148B" w:rsidRPr="001A148B">
        <w:t xml:space="preserve"> </w:t>
      </w:r>
      <w:r>
        <w:t>овог</w:t>
      </w:r>
      <w:r w:rsidR="001A148B" w:rsidRPr="001A148B">
        <w:t xml:space="preserve"> </w:t>
      </w:r>
      <w:r>
        <w:t>предмета</w:t>
      </w:r>
      <w:r w:rsidR="001A148B" w:rsidRPr="001A148B">
        <w:t xml:space="preserve"> </w:t>
      </w:r>
      <w:r>
        <w:t>постоје</w:t>
      </w:r>
      <w:r w:rsidR="001A148B" w:rsidRPr="001A148B">
        <w:t xml:space="preserve"> </w:t>
      </w:r>
      <w:r>
        <w:t>велике</w:t>
      </w:r>
      <w:r w:rsidR="001A148B" w:rsidRPr="001A148B">
        <w:t xml:space="preserve"> </w:t>
      </w:r>
      <w:r>
        <w:t>могућности</w:t>
      </w:r>
      <w:r w:rsidR="001A148B" w:rsidRPr="001A148B">
        <w:t xml:space="preserve"> </w:t>
      </w:r>
      <w:r>
        <w:t>за</w:t>
      </w:r>
      <w:r w:rsidR="001A148B" w:rsidRPr="001A148B">
        <w:t xml:space="preserve"> </w:t>
      </w:r>
      <w:r>
        <w:t>интеграцију</w:t>
      </w:r>
      <w:r w:rsidR="001A148B" w:rsidRPr="001A148B">
        <w:t xml:space="preserve"> </w:t>
      </w:r>
      <w:r>
        <w:t>школског</w:t>
      </w:r>
      <w:r w:rsidR="001A148B" w:rsidRPr="001A148B">
        <w:t xml:space="preserve"> </w:t>
      </w:r>
      <w:r>
        <w:t>и</w:t>
      </w:r>
      <w:r w:rsidR="001A148B" w:rsidRPr="001A148B">
        <w:t xml:space="preserve"> </w:t>
      </w:r>
      <w:r>
        <w:t>ваншколског</w:t>
      </w:r>
      <w:r w:rsidR="001A148B" w:rsidRPr="001A148B">
        <w:t xml:space="preserve"> </w:t>
      </w:r>
      <w:r>
        <w:t>знања</w:t>
      </w:r>
      <w:r w:rsidR="001A148B" w:rsidRPr="001A148B">
        <w:t xml:space="preserve"> </w:t>
      </w:r>
      <w:r>
        <w:t>ученика</w:t>
      </w:r>
      <w:r w:rsidR="001A148B" w:rsidRPr="001A148B">
        <w:t xml:space="preserve">, </w:t>
      </w:r>
      <w:r>
        <w:t>за</w:t>
      </w:r>
      <w:r w:rsidR="001A148B" w:rsidRPr="001A148B">
        <w:t xml:space="preserve"> </w:t>
      </w:r>
      <w:r>
        <w:t>излазак</w:t>
      </w:r>
      <w:r w:rsidR="001A148B" w:rsidRPr="001A148B">
        <w:t xml:space="preserve"> </w:t>
      </w:r>
      <w:r>
        <w:t>из</w:t>
      </w:r>
      <w:r w:rsidR="001A148B" w:rsidRPr="001A148B">
        <w:t xml:space="preserve"> </w:t>
      </w:r>
      <w:r>
        <w:t>оквира</w:t>
      </w:r>
      <w:r w:rsidR="001A148B" w:rsidRPr="001A148B">
        <w:t xml:space="preserve"> </w:t>
      </w:r>
      <w:r>
        <w:t>школских</w:t>
      </w:r>
      <w:r w:rsidR="001A148B" w:rsidRPr="001A148B">
        <w:t xml:space="preserve"> </w:t>
      </w:r>
      <w:r>
        <w:t>уџбеника</w:t>
      </w:r>
      <w:r w:rsidR="001A148B" w:rsidRPr="001A148B">
        <w:t xml:space="preserve"> </w:t>
      </w:r>
      <w:r>
        <w:t>и</w:t>
      </w:r>
      <w:r w:rsidR="001A148B" w:rsidRPr="001A148B">
        <w:t xml:space="preserve"> </w:t>
      </w:r>
      <w:r>
        <w:t>учионице</w:t>
      </w:r>
      <w:r w:rsidR="001A148B" w:rsidRPr="001A148B">
        <w:t xml:space="preserve">, </w:t>
      </w:r>
      <w:r>
        <w:t>укључивање</w:t>
      </w:r>
      <w:r w:rsidR="001A148B" w:rsidRPr="001A148B">
        <w:t xml:space="preserve"> </w:t>
      </w:r>
      <w:r>
        <w:t>родитеља</w:t>
      </w:r>
      <w:r w:rsidR="001A148B" w:rsidRPr="001A148B">
        <w:t xml:space="preserve"> </w:t>
      </w:r>
      <w:r>
        <w:t>и</w:t>
      </w:r>
      <w:r w:rsidR="001A148B" w:rsidRPr="001A148B">
        <w:t xml:space="preserve"> </w:t>
      </w:r>
      <w:r>
        <w:t>суграђана</w:t>
      </w:r>
      <w:r w:rsidR="001A148B" w:rsidRPr="001A148B">
        <w:t xml:space="preserve"> </w:t>
      </w:r>
      <w:r>
        <w:t>који</w:t>
      </w:r>
      <w:r w:rsidR="001A148B" w:rsidRPr="001A148B">
        <w:t xml:space="preserve"> </w:t>
      </w:r>
      <w:r>
        <w:t>поседују</w:t>
      </w:r>
      <w:r w:rsidR="001A148B" w:rsidRPr="001A148B">
        <w:t xml:space="preserve"> </w:t>
      </w:r>
      <w:r>
        <w:t>знања</w:t>
      </w:r>
      <w:r w:rsidR="001A148B" w:rsidRPr="001A148B">
        <w:t xml:space="preserve">, </w:t>
      </w:r>
      <w:r>
        <w:t>колекције</w:t>
      </w:r>
      <w:r w:rsidR="001A148B" w:rsidRPr="001A148B">
        <w:t xml:space="preserve">, </w:t>
      </w:r>
      <w:r>
        <w:t>књиге</w:t>
      </w:r>
      <w:r w:rsidR="001A148B" w:rsidRPr="001A148B">
        <w:t xml:space="preserve">, </w:t>
      </w:r>
      <w:r>
        <w:t>филмове</w:t>
      </w:r>
      <w:r w:rsidR="001A148B" w:rsidRPr="001A148B">
        <w:t xml:space="preserve"> </w:t>
      </w:r>
      <w:r>
        <w:t>и</w:t>
      </w:r>
      <w:r w:rsidR="001A148B" w:rsidRPr="001A148B">
        <w:t xml:space="preserve"> </w:t>
      </w:r>
      <w:r>
        <w:t>друго</w:t>
      </w:r>
      <w:r w:rsidR="001A148B" w:rsidRPr="001A148B">
        <w:t xml:space="preserve"> </w:t>
      </w:r>
      <w:r>
        <w:t>што</w:t>
      </w:r>
      <w:r w:rsidR="001A148B" w:rsidRPr="001A148B">
        <w:t xml:space="preserve"> </w:t>
      </w:r>
      <w:r>
        <w:t>може</w:t>
      </w:r>
      <w:r w:rsidR="001A148B" w:rsidRPr="001A148B">
        <w:t xml:space="preserve"> </w:t>
      </w:r>
      <w:r>
        <w:t>да</w:t>
      </w:r>
      <w:r w:rsidR="001A148B" w:rsidRPr="001A148B">
        <w:t xml:space="preserve"> </w:t>
      </w:r>
      <w:r>
        <w:t>помогне</w:t>
      </w:r>
      <w:r w:rsidR="001A148B" w:rsidRPr="001A148B">
        <w:t xml:space="preserve"> </w:t>
      </w:r>
      <w:r>
        <w:t>у</w:t>
      </w:r>
      <w:r w:rsidR="001A148B" w:rsidRPr="001A148B">
        <w:t xml:space="preserve"> </w:t>
      </w:r>
      <w:r>
        <w:t>реализацији</w:t>
      </w:r>
      <w:r w:rsidR="001A148B" w:rsidRPr="001A148B">
        <w:t xml:space="preserve"> </w:t>
      </w:r>
      <w:r>
        <w:t>програма</w:t>
      </w:r>
      <w:r w:rsidR="001A148B" w:rsidRPr="001A148B">
        <w:t xml:space="preserve">. </w:t>
      </w:r>
    </w:p>
    <w:p w:rsidR="001A148B" w:rsidRPr="001A148B" w:rsidRDefault="0081347E" w:rsidP="00E104F5">
      <w:pPr>
        <w:ind w:firstLine="851"/>
        <w:jc w:val="both"/>
      </w:pPr>
      <w:r>
        <w:t>Наставник</w:t>
      </w:r>
      <w:r w:rsidR="001A148B" w:rsidRPr="001A148B">
        <w:t xml:space="preserve"> </w:t>
      </w:r>
      <w:r>
        <w:t>свакој</w:t>
      </w:r>
      <w:r w:rsidR="001A148B" w:rsidRPr="001A148B">
        <w:t xml:space="preserve"> </w:t>
      </w:r>
      <w:r>
        <w:t>наставној</w:t>
      </w:r>
      <w:r w:rsidR="001A148B" w:rsidRPr="001A148B">
        <w:t xml:space="preserve"> </w:t>
      </w:r>
      <w:r>
        <w:t>јединици</w:t>
      </w:r>
      <w:r w:rsidR="001A148B" w:rsidRPr="001A148B">
        <w:t xml:space="preserve"> </w:t>
      </w:r>
      <w:r>
        <w:t>приступа</w:t>
      </w:r>
      <w:r w:rsidR="001A148B" w:rsidRPr="001A148B">
        <w:t xml:space="preserve"> </w:t>
      </w:r>
      <w:r>
        <w:t>као</w:t>
      </w:r>
      <w:r w:rsidR="001A148B" w:rsidRPr="001A148B">
        <w:t xml:space="preserve"> </w:t>
      </w:r>
      <w:r>
        <w:t>посебном</w:t>
      </w:r>
      <w:r w:rsidR="001A148B" w:rsidRPr="001A148B">
        <w:t xml:space="preserve"> </w:t>
      </w:r>
      <w:r>
        <w:t>образовном</w:t>
      </w:r>
      <w:r w:rsidR="001A148B" w:rsidRPr="001A148B">
        <w:t xml:space="preserve"> </w:t>
      </w:r>
      <w:r>
        <w:t>и</w:t>
      </w:r>
      <w:r w:rsidR="001A148B" w:rsidRPr="001A148B">
        <w:t xml:space="preserve"> </w:t>
      </w:r>
      <w:r>
        <w:t>дидактичком</w:t>
      </w:r>
      <w:r w:rsidR="001A148B" w:rsidRPr="001A148B">
        <w:t xml:space="preserve"> </w:t>
      </w:r>
      <w:r>
        <w:t>проблему</w:t>
      </w:r>
      <w:r w:rsidR="001A148B" w:rsidRPr="001A148B">
        <w:t xml:space="preserve"> </w:t>
      </w:r>
      <w:r>
        <w:t>за</w:t>
      </w:r>
      <w:r w:rsidR="001A148B" w:rsidRPr="001A148B">
        <w:t xml:space="preserve"> </w:t>
      </w:r>
      <w:r>
        <w:t>који</w:t>
      </w:r>
      <w:r w:rsidR="001A148B" w:rsidRPr="001A148B">
        <w:t xml:space="preserve"> </w:t>
      </w:r>
      <w:r>
        <w:t>заједно</w:t>
      </w:r>
      <w:r w:rsidR="001A148B" w:rsidRPr="001A148B">
        <w:t xml:space="preserve"> </w:t>
      </w:r>
      <w:r>
        <w:t>са</w:t>
      </w:r>
      <w:r w:rsidR="001A148B" w:rsidRPr="001A148B">
        <w:t xml:space="preserve"> </w:t>
      </w:r>
      <w:r>
        <w:t>ученицима</w:t>
      </w:r>
      <w:r w:rsidR="001A148B" w:rsidRPr="001A148B">
        <w:t xml:space="preserve"> </w:t>
      </w:r>
      <w:r>
        <w:t>проналази</w:t>
      </w:r>
      <w:r w:rsidR="001A148B" w:rsidRPr="001A148B">
        <w:t xml:space="preserve"> </w:t>
      </w:r>
      <w:r>
        <w:t>одговарајућа</w:t>
      </w:r>
      <w:r w:rsidR="001A148B" w:rsidRPr="001A148B">
        <w:t xml:space="preserve"> </w:t>
      </w:r>
      <w:r>
        <w:t>решења</w:t>
      </w:r>
      <w:r w:rsidR="001A148B" w:rsidRPr="001A148B">
        <w:t xml:space="preserve">. </w:t>
      </w:r>
      <w:r>
        <w:t>Увек</w:t>
      </w:r>
      <w:r w:rsidR="001A148B" w:rsidRPr="001A148B">
        <w:t xml:space="preserve"> </w:t>
      </w:r>
      <w:r>
        <w:t>треба</w:t>
      </w:r>
      <w:r w:rsidR="001A148B" w:rsidRPr="001A148B">
        <w:t xml:space="preserve"> </w:t>
      </w:r>
      <w:r>
        <w:t>тежити</w:t>
      </w:r>
      <w:r w:rsidR="001A148B" w:rsidRPr="001A148B">
        <w:t xml:space="preserve"> </w:t>
      </w:r>
      <w:r>
        <w:t>комбиновању</w:t>
      </w:r>
      <w:r w:rsidR="001A148B" w:rsidRPr="001A148B">
        <w:t xml:space="preserve"> </w:t>
      </w:r>
      <w:r>
        <w:t>различитих</w:t>
      </w:r>
      <w:r w:rsidR="001A148B" w:rsidRPr="001A148B">
        <w:t xml:space="preserve"> </w:t>
      </w:r>
      <w:r>
        <w:t>метода</w:t>
      </w:r>
      <w:r w:rsidR="001A148B" w:rsidRPr="001A148B">
        <w:t xml:space="preserve"> </w:t>
      </w:r>
      <w:r>
        <w:t>рада</w:t>
      </w:r>
      <w:r w:rsidR="001A148B" w:rsidRPr="001A148B">
        <w:t xml:space="preserve"> (</w:t>
      </w:r>
      <w:r>
        <w:t>кратка</w:t>
      </w:r>
      <w:r w:rsidR="001A148B" w:rsidRPr="001A148B">
        <w:t xml:space="preserve"> </w:t>
      </w:r>
      <w:r>
        <w:t>предавања</w:t>
      </w:r>
      <w:r w:rsidR="001A148B" w:rsidRPr="001A148B">
        <w:t xml:space="preserve">, </w:t>
      </w:r>
      <w:r>
        <w:t>гледање</w:t>
      </w:r>
      <w:r w:rsidR="001A148B" w:rsidRPr="001A148B">
        <w:t xml:space="preserve"> </w:t>
      </w:r>
      <w:r>
        <w:t>филмова</w:t>
      </w:r>
      <w:r w:rsidR="001A148B" w:rsidRPr="001A148B">
        <w:t xml:space="preserve">, </w:t>
      </w:r>
      <w:r>
        <w:t>читање</w:t>
      </w:r>
      <w:r w:rsidR="001A148B" w:rsidRPr="001A148B">
        <w:t xml:space="preserve"> </w:t>
      </w:r>
      <w:r>
        <w:t>књига</w:t>
      </w:r>
      <w:r w:rsidR="001A148B" w:rsidRPr="001A148B">
        <w:t xml:space="preserve">, </w:t>
      </w:r>
      <w:r>
        <w:t>дискусије</w:t>
      </w:r>
      <w:r w:rsidR="001A148B" w:rsidRPr="001A148B">
        <w:t xml:space="preserve">, </w:t>
      </w:r>
      <w:r>
        <w:t>анализа</w:t>
      </w:r>
      <w:r w:rsidR="001A148B" w:rsidRPr="001A148B">
        <w:t xml:space="preserve"> </w:t>
      </w:r>
      <w:r>
        <w:t>писаних</w:t>
      </w:r>
      <w:r w:rsidR="001A148B" w:rsidRPr="001A148B">
        <w:t xml:space="preserve"> </w:t>
      </w:r>
      <w:r>
        <w:t>извора</w:t>
      </w:r>
      <w:r w:rsidR="001A148B" w:rsidRPr="001A148B">
        <w:t xml:space="preserve"> </w:t>
      </w:r>
      <w:r>
        <w:t>и</w:t>
      </w:r>
      <w:r w:rsidR="001A148B" w:rsidRPr="001A148B">
        <w:t xml:space="preserve"> </w:t>
      </w:r>
      <w:r>
        <w:t>слика</w:t>
      </w:r>
      <w:r w:rsidR="001A148B" w:rsidRPr="001A148B">
        <w:t xml:space="preserve">, </w:t>
      </w:r>
      <w:r>
        <w:t>посете</w:t>
      </w:r>
      <w:r w:rsidR="001A148B" w:rsidRPr="001A148B">
        <w:t xml:space="preserve"> </w:t>
      </w:r>
      <w:r>
        <w:t>археолошким</w:t>
      </w:r>
      <w:r w:rsidR="001A148B" w:rsidRPr="001A148B">
        <w:t xml:space="preserve"> </w:t>
      </w:r>
      <w:r>
        <w:t>и</w:t>
      </w:r>
      <w:r w:rsidR="001A148B" w:rsidRPr="001A148B">
        <w:t xml:space="preserve"> </w:t>
      </w:r>
      <w:r>
        <w:t>историјским</w:t>
      </w:r>
      <w:r w:rsidR="001A148B" w:rsidRPr="001A148B">
        <w:t xml:space="preserve"> </w:t>
      </w:r>
      <w:r>
        <w:t>локалитетима</w:t>
      </w:r>
      <w:r w:rsidR="001A148B" w:rsidRPr="001A148B">
        <w:t xml:space="preserve">, </w:t>
      </w:r>
      <w:r>
        <w:t>прављење</w:t>
      </w:r>
      <w:r w:rsidR="001A148B" w:rsidRPr="001A148B">
        <w:t xml:space="preserve"> </w:t>
      </w:r>
      <w:r>
        <w:t>употребних</w:t>
      </w:r>
      <w:r w:rsidR="001A148B" w:rsidRPr="001A148B">
        <w:t xml:space="preserve"> </w:t>
      </w:r>
      <w:r>
        <w:t>предмета</w:t>
      </w:r>
      <w:r w:rsidR="001A148B" w:rsidRPr="001A148B">
        <w:t xml:space="preserve"> </w:t>
      </w:r>
      <w:r>
        <w:t>из</w:t>
      </w:r>
      <w:r w:rsidR="001A148B" w:rsidRPr="001A148B">
        <w:t xml:space="preserve"> </w:t>
      </w:r>
      <w:r>
        <w:t>прошлости</w:t>
      </w:r>
      <w:r w:rsidR="001A148B" w:rsidRPr="001A148B">
        <w:t xml:space="preserve">...). </w:t>
      </w:r>
      <w:r>
        <w:t>Посебно</w:t>
      </w:r>
      <w:r w:rsidR="001A148B" w:rsidRPr="001A148B">
        <w:t xml:space="preserve"> </w:t>
      </w:r>
      <w:r>
        <w:t>је</w:t>
      </w:r>
      <w:r w:rsidR="001A148B" w:rsidRPr="001A148B">
        <w:t xml:space="preserve"> </w:t>
      </w:r>
      <w:r>
        <w:t>прикладно</w:t>
      </w:r>
      <w:r w:rsidR="001A148B" w:rsidRPr="001A148B">
        <w:t xml:space="preserve"> </w:t>
      </w:r>
      <w:r>
        <w:t>организовати</w:t>
      </w:r>
      <w:r w:rsidR="001A148B" w:rsidRPr="001A148B">
        <w:t xml:space="preserve"> </w:t>
      </w:r>
      <w:r>
        <w:t>ученике</w:t>
      </w:r>
      <w:r w:rsidR="001A148B" w:rsidRPr="001A148B">
        <w:t xml:space="preserve"> </w:t>
      </w:r>
      <w:r>
        <w:t>у</w:t>
      </w:r>
      <w:r w:rsidR="001A148B" w:rsidRPr="001A148B">
        <w:t xml:space="preserve"> </w:t>
      </w:r>
      <w:r>
        <w:t>тимове</w:t>
      </w:r>
      <w:r w:rsidR="001A148B" w:rsidRPr="001A148B">
        <w:t xml:space="preserve">, </w:t>
      </w:r>
      <w:r>
        <w:t>где</w:t>
      </w:r>
      <w:r w:rsidR="001A148B" w:rsidRPr="001A148B">
        <w:t xml:space="preserve"> </w:t>
      </w:r>
      <w:r>
        <w:t>се</w:t>
      </w:r>
      <w:r w:rsidR="001A148B" w:rsidRPr="001A148B">
        <w:t xml:space="preserve"> </w:t>
      </w:r>
      <w:r>
        <w:t>централни</w:t>
      </w:r>
      <w:r w:rsidR="001A148B" w:rsidRPr="001A148B">
        <w:t xml:space="preserve"> </w:t>
      </w:r>
      <w:r>
        <w:t>задатак</w:t>
      </w:r>
      <w:r w:rsidR="001A148B" w:rsidRPr="001A148B">
        <w:t xml:space="preserve"> </w:t>
      </w:r>
      <w:r>
        <w:t>решава</w:t>
      </w:r>
      <w:r w:rsidR="001A148B" w:rsidRPr="001A148B">
        <w:t xml:space="preserve"> </w:t>
      </w:r>
      <w:r>
        <w:t>тако</w:t>
      </w:r>
      <w:r w:rsidR="001A148B" w:rsidRPr="001A148B">
        <w:t xml:space="preserve"> </w:t>
      </w:r>
      <w:r>
        <w:t>што</w:t>
      </w:r>
      <w:r w:rsidR="001A148B" w:rsidRPr="001A148B">
        <w:t xml:space="preserve"> </w:t>
      </w:r>
      <w:r>
        <w:t>свако</w:t>
      </w:r>
      <w:r w:rsidR="001A148B" w:rsidRPr="001A148B">
        <w:t xml:space="preserve"> </w:t>
      </w:r>
      <w:r>
        <w:t>има</w:t>
      </w:r>
      <w:r w:rsidR="001A148B" w:rsidRPr="001A148B">
        <w:t xml:space="preserve"> </w:t>
      </w:r>
      <w:r>
        <w:t>свој</w:t>
      </w:r>
      <w:r w:rsidR="001A148B" w:rsidRPr="001A148B">
        <w:t xml:space="preserve"> </w:t>
      </w:r>
      <w:r>
        <w:t>појединачни</w:t>
      </w:r>
      <w:r w:rsidR="001A148B" w:rsidRPr="001A148B">
        <w:t xml:space="preserve"> </w:t>
      </w:r>
      <w:r>
        <w:t>радни</w:t>
      </w:r>
      <w:r w:rsidR="001A148B" w:rsidRPr="001A148B">
        <w:t xml:space="preserve"> </w:t>
      </w:r>
      <w:r>
        <w:t>задатак</w:t>
      </w:r>
      <w:r w:rsidR="001A148B" w:rsidRPr="001A148B">
        <w:t xml:space="preserve"> </w:t>
      </w:r>
      <w:r>
        <w:t>и</w:t>
      </w:r>
      <w:r w:rsidR="001A148B" w:rsidRPr="001A148B">
        <w:t xml:space="preserve"> </w:t>
      </w:r>
      <w:r>
        <w:t>улогу</w:t>
      </w:r>
      <w:r w:rsidR="001A148B" w:rsidRPr="001A148B">
        <w:t xml:space="preserve"> </w:t>
      </w:r>
      <w:r>
        <w:t>у</w:t>
      </w:r>
      <w:r w:rsidR="001A148B" w:rsidRPr="001A148B">
        <w:t xml:space="preserve"> </w:t>
      </w:r>
      <w:r>
        <w:t>тиму</w:t>
      </w:r>
      <w:r w:rsidR="001A148B" w:rsidRPr="001A148B">
        <w:t xml:space="preserve">. </w:t>
      </w:r>
    </w:p>
    <w:p w:rsidR="001A148B" w:rsidRPr="001A148B" w:rsidRDefault="0081347E" w:rsidP="00E104F5">
      <w:pPr>
        <w:ind w:firstLine="851"/>
        <w:jc w:val="both"/>
      </w:pPr>
      <w:r>
        <w:t>У</w:t>
      </w:r>
      <w:r w:rsidR="001A148B" w:rsidRPr="001A148B">
        <w:t xml:space="preserve"> </w:t>
      </w:r>
      <w:r>
        <w:t>извођењу</w:t>
      </w:r>
      <w:r w:rsidR="001A148B" w:rsidRPr="001A148B">
        <w:t xml:space="preserve"> </w:t>
      </w:r>
      <w:r>
        <w:t>наставе</w:t>
      </w:r>
      <w:r w:rsidR="001A148B" w:rsidRPr="001A148B">
        <w:t xml:space="preserve"> </w:t>
      </w:r>
      <w:r>
        <w:t>активност</w:t>
      </w:r>
      <w:r w:rsidR="001A148B" w:rsidRPr="001A148B">
        <w:t xml:space="preserve"> </w:t>
      </w:r>
      <w:r>
        <w:t>ученика</w:t>
      </w:r>
      <w:r w:rsidR="001A148B" w:rsidRPr="001A148B">
        <w:t xml:space="preserve"> </w:t>
      </w:r>
      <w:r>
        <w:t>је</w:t>
      </w:r>
      <w:r w:rsidR="001A148B" w:rsidRPr="001A148B">
        <w:t xml:space="preserve"> </w:t>
      </w:r>
      <w:r>
        <w:t>најважнија</w:t>
      </w:r>
      <w:r w:rsidR="001A148B" w:rsidRPr="001A148B">
        <w:t xml:space="preserve">, </w:t>
      </w:r>
      <w:r>
        <w:t>без</w:t>
      </w:r>
      <w:r w:rsidR="001A148B" w:rsidRPr="001A148B">
        <w:t xml:space="preserve"> </w:t>
      </w:r>
      <w:r>
        <w:t>обзира</w:t>
      </w:r>
      <w:r w:rsidR="001A148B" w:rsidRPr="001A148B">
        <w:t xml:space="preserve"> </w:t>
      </w:r>
      <w:r>
        <w:t>на</w:t>
      </w:r>
      <w:r w:rsidR="001A148B" w:rsidRPr="001A148B">
        <w:t xml:space="preserve"> </w:t>
      </w:r>
      <w:r>
        <w:t>изабране</w:t>
      </w:r>
      <w:r w:rsidR="001A148B" w:rsidRPr="001A148B">
        <w:t xml:space="preserve"> </w:t>
      </w:r>
      <w:r>
        <w:t>методе</w:t>
      </w:r>
      <w:r w:rsidR="001A148B" w:rsidRPr="001A148B">
        <w:t xml:space="preserve"> </w:t>
      </w:r>
      <w:r>
        <w:t>рада</w:t>
      </w:r>
      <w:r w:rsidR="001A148B" w:rsidRPr="001A148B">
        <w:t xml:space="preserve">. </w:t>
      </w:r>
      <w:r>
        <w:t>Наставникова</w:t>
      </w:r>
      <w:r w:rsidR="001A148B" w:rsidRPr="001A148B">
        <w:t xml:space="preserve"> </w:t>
      </w:r>
      <w:r>
        <w:t>је</w:t>
      </w:r>
      <w:r w:rsidR="001A148B" w:rsidRPr="001A148B">
        <w:t xml:space="preserve"> </w:t>
      </w:r>
      <w:r>
        <w:t>улога</w:t>
      </w:r>
      <w:r w:rsidR="001A148B" w:rsidRPr="001A148B">
        <w:t xml:space="preserve"> </w:t>
      </w:r>
      <w:r>
        <w:t>да</w:t>
      </w:r>
      <w:r w:rsidR="001A148B" w:rsidRPr="001A148B">
        <w:t xml:space="preserve"> </w:t>
      </w:r>
      <w:r>
        <w:t>организује</w:t>
      </w:r>
      <w:r w:rsidR="001A148B" w:rsidRPr="001A148B">
        <w:t xml:space="preserve"> </w:t>
      </w:r>
      <w:r>
        <w:t>наставу</w:t>
      </w:r>
      <w:r w:rsidR="001A148B" w:rsidRPr="001A148B">
        <w:t xml:space="preserve">, </w:t>
      </w:r>
      <w:r>
        <w:t>пружи</w:t>
      </w:r>
      <w:r w:rsidR="001A148B" w:rsidRPr="001A148B">
        <w:t xml:space="preserve"> </w:t>
      </w:r>
      <w:r>
        <w:t>помоћ</w:t>
      </w:r>
      <w:r w:rsidR="001A148B" w:rsidRPr="001A148B">
        <w:t xml:space="preserve"> </w:t>
      </w:r>
      <w:r>
        <w:t>ученицима</w:t>
      </w:r>
      <w:r w:rsidR="001A148B" w:rsidRPr="001A148B">
        <w:t xml:space="preserve"> </w:t>
      </w:r>
      <w:r>
        <w:t>у</w:t>
      </w:r>
      <w:r w:rsidR="001A148B" w:rsidRPr="001A148B">
        <w:t xml:space="preserve"> </w:t>
      </w:r>
      <w:r>
        <w:t>раду</w:t>
      </w:r>
      <w:r w:rsidR="001A148B" w:rsidRPr="001A148B">
        <w:t xml:space="preserve"> (</w:t>
      </w:r>
      <w:r>
        <w:t>од</w:t>
      </w:r>
      <w:r w:rsidR="001A148B" w:rsidRPr="001A148B">
        <w:t xml:space="preserve"> </w:t>
      </w:r>
      <w:r>
        <w:t>давања</w:t>
      </w:r>
      <w:r w:rsidR="001A148B" w:rsidRPr="001A148B">
        <w:t xml:space="preserve"> </w:t>
      </w:r>
      <w:r>
        <w:t>информација</w:t>
      </w:r>
      <w:r w:rsidR="001A148B" w:rsidRPr="001A148B">
        <w:t xml:space="preserve"> </w:t>
      </w:r>
      <w:r>
        <w:t>до</w:t>
      </w:r>
      <w:r w:rsidR="001A148B" w:rsidRPr="001A148B">
        <w:t xml:space="preserve"> </w:t>
      </w:r>
      <w:r>
        <w:t>упућивања</w:t>
      </w:r>
      <w:r w:rsidR="001A148B" w:rsidRPr="001A148B">
        <w:t xml:space="preserve"> </w:t>
      </w:r>
      <w:r>
        <w:t>на</w:t>
      </w:r>
      <w:r w:rsidR="001A148B" w:rsidRPr="001A148B">
        <w:t xml:space="preserve"> </w:t>
      </w:r>
      <w:r>
        <w:t>изворе</w:t>
      </w:r>
      <w:r w:rsidR="001A148B" w:rsidRPr="001A148B">
        <w:t xml:space="preserve"> </w:t>
      </w:r>
      <w:r>
        <w:t>информација</w:t>
      </w:r>
      <w:r w:rsidR="001A148B" w:rsidRPr="001A148B">
        <w:t xml:space="preserve">) </w:t>
      </w:r>
      <w:r>
        <w:t>и</w:t>
      </w:r>
      <w:r w:rsidR="001A148B" w:rsidRPr="001A148B">
        <w:t xml:space="preserve"> </w:t>
      </w:r>
      <w:r>
        <w:t>да</w:t>
      </w:r>
      <w:r w:rsidR="001A148B" w:rsidRPr="001A148B">
        <w:t xml:space="preserve"> </w:t>
      </w:r>
      <w:r>
        <w:t>подстиче</w:t>
      </w:r>
      <w:r w:rsidR="001A148B" w:rsidRPr="001A148B">
        <w:t xml:space="preserve"> </w:t>
      </w:r>
      <w:r>
        <w:t>интересовање</w:t>
      </w:r>
      <w:r w:rsidR="001A148B" w:rsidRPr="001A148B">
        <w:t xml:space="preserve"> </w:t>
      </w:r>
      <w:r>
        <w:t>ученика</w:t>
      </w:r>
      <w:r w:rsidR="001A148B" w:rsidRPr="001A148B">
        <w:t xml:space="preserve"> </w:t>
      </w:r>
      <w:r>
        <w:t>за</w:t>
      </w:r>
      <w:r w:rsidR="001A148B" w:rsidRPr="001A148B">
        <w:t xml:space="preserve"> </w:t>
      </w:r>
      <w:r>
        <w:t>предмет</w:t>
      </w:r>
      <w:r w:rsidR="001A148B" w:rsidRPr="001A148B">
        <w:t xml:space="preserve">. </w:t>
      </w:r>
      <w:r>
        <w:t>У</w:t>
      </w:r>
      <w:r w:rsidR="001A148B" w:rsidRPr="001A148B">
        <w:t xml:space="preserve"> </w:t>
      </w:r>
      <w:r>
        <w:t>току</w:t>
      </w:r>
      <w:r w:rsidR="001A148B" w:rsidRPr="001A148B">
        <w:t xml:space="preserve"> </w:t>
      </w:r>
      <w:r>
        <w:t>свих</w:t>
      </w:r>
      <w:r w:rsidR="001A148B" w:rsidRPr="001A148B">
        <w:t xml:space="preserve"> </w:t>
      </w:r>
      <w:r>
        <w:t>активности</w:t>
      </w:r>
      <w:r w:rsidR="001A148B" w:rsidRPr="001A148B">
        <w:t xml:space="preserve"> </w:t>
      </w:r>
      <w:r>
        <w:t>треба</w:t>
      </w:r>
      <w:r w:rsidR="001A148B" w:rsidRPr="001A148B">
        <w:t xml:space="preserve"> </w:t>
      </w:r>
      <w:r>
        <w:t>охрабривати</w:t>
      </w:r>
      <w:r w:rsidR="001A148B" w:rsidRPr="001A148B">
        <w:t xml:space="preserve"> </w:t>
      </w:r>
      <w:r>
        <w:t>размену</w:t>
      </w:r>
      <w:r w:rsidR="001A148B" w:rsidRPr="001A148B">
        <w:t xml:space="preserve"> </w:t>
      </w:r>
      <w:r>
        <w:t>информација</w:t>
      </w:r>
      <w:r w:rsidR="001A148B" w:rsidRPr="001A148B">
        <w:t xml:space="preserve">, </w:t>
      </w:r>
      <w:r>
        <w:t>како</w:t>
      </w:r>
      <w:r w:rsidR="001A148B" w:rsidRPr="001A148B">
        <w:t xml:space="preserve"> </w:t>
      </w:r>
      <w:r>
        <w:t>између</w:t>
      </w:r>
      <w:r w:rsidR="001A148B" w:rsidRPr="001A148B">
        <w:t xml:space="preserve"> </w:t>
      </w:r>
      <w:r>
        <w:t>ученика</w:t>
      </w:r>
      <w:r w:rsidR="001A148B" w:rsidRPr="001A148B">
        <w:t xml:space="preserve"> </w:t>
      </w:r>
      <w:r>
        <w:t>и</w:t>
      </w:r>
      <w:r w:rsidR="001A148B" w:rsidRPr="001A148B">
        <w:t xml:space="preserve"> </w:t>
      </w:r>
      <w:r>
        <w:t>наставника</w:t>
      </w:r>
      <w:r w:rsidR="001A148B" w:rsidRPr="001A148B">
        <w:t xml:space="preserve">, </w:t>
      </w:r>
      <w:r>
        <w:t>тако</w:t>
      </w:r>
      <w:r w:rsidR="001A148B" w:rsidRPr="001A148B">
        <w:t xml:space="preserve"> </w:t>
      </w:r>
      <w:r>
        <w:t>и</w:t>
      </w:r>
      <w:r w:rsidR="001A148B" w:rsidRPr="001A148B">
        <w:t xml:space="preserve"> </w:t>
      </w:r>
      <w:r>
        <w:t>између</w:t>
      </w:r>
      <w:r w:rsidR="001A148B" w:rsidRPr="001A148B">
        <w:t xml:space="preserve"> </w:t>
      </w:r>
      <w:r>
        <w:t>самих</w:t>
      </w:r>
      <w:r w:rsidR="001A148B" w:rsidRPr="001A148B">
        <w:t xml:space="preserve"> </w:t>
      </w:r>
      <w:r>
        <w:t>ученика</w:t>
      </w:r>
      <w:r w:rsidR="001A148B" w:rsidRPr="001A148B">
        <w:t xml:space="preserve">. </w:t>
      </w:r>
    </w:p>
    <w:p w:rsidR="001A148B" w:rsidRPr="001A148B" w:rsidRDefault="0081347E" w:rsidP="00E104F5">
      <w:pPr>
        <w:ind w:firstLine="851"/>
        <w:jc w:val="both"/>
      </w:pPr>
      <w:r>
        <w:t>Квалитет</w:t>
      </w:r>
      <w:r w:rsidR="001A148B" w:rsidRPr="001A148B">
        <w:t xml:space="preserve"> </w:t>
      </w:r>
      <w:r>
        <w:t>наставе</w:t>
      </w:r>
      <w:r w:rsidR="001A148B" w:rsidRPr="001A148B">
        <w:t xml:space="preserve"> </w:t>
      </w:r>
      <w:r>
        <w:t>унапредиће</w:t>
      </w:r>
      <w:r w:rsidR="001A148B" w:rsidRPr="001A148B">
        <w:t xml:space="preserve"> </w:t>
      </w:r>
      <w:r>
        <w:t>употреба</w:t>
      </w:r>
      <w:r w:rsidR="001A148B" w:rsidRPr="001A148B">
        <w:t xml:space="preserve"> </w:t>
      </w:r>
      <w:r>
        <w:t>различитих</w:t>
      </w:r>
      <w:r w:rsidR="001A148B" w:rsidRPr="001A148B">
        <w:t xml:space="preserve"> </w:t>
      </w:r>
      <w:r>
        <w:t>наставних</w:t>
      </w:r>
      <w:r w:rsidR="001A148B" w:rsidRPr="001A148B">
        <w:t xml:space="preserve"> </w:t>
      </w:r>
      <w:r>
        <w:t>средстава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илустрације</w:t>
      </w:r>
      <w:r w:rsidR="001A148B" w:rsidRPr="001A148B">
        <w:t xml:space="preserve">, </w:t>
      </w:r>
      <w:r>
        <w:t>документарни</w:t>
      </w:r>
      <w:r w:rsidR="001A148B" w:rsidRPr="001A148B">
        <w:t xml:space="preserve"> </w:t>
      </w:r>
      <w:r>
        <w:t>и</w:t>
      </w:r>
      <w:r w:rsidR="001A148B" w:rsidRPr="001A148B">
        <w:t xml:space="preserve"> </w:t>
      </w:r>
      <w:r>
        <w:t>играни</w:t>
      </w:r>
      <w:r w:rsidR="001A148B" w:rsidRPr="001A148B">
        <w:t xml:space="preserve"> </w:t>
      </w:r>
      <w:r>
        <w:t>видео</w:t>
      </w:r>
      <w:r w:rsidR="001A148B" w:rsidRPr="001A148B">
        <w:t xml:space="preserve"> </w:t>
      </w:r>
      <w:r>
        <w:t>и</w:t>
      </w:r>
      <w:r w:rsidR="001A148B" w:rsidRPr="001A148B">
        <w:t xml:space="preserve"> </w:t>
      </w:r>
      <w:r>
        <w:t>дигитални</w:t>
      </w:r>
      <w:r w:rsidR="001A148B" w:rsidRPr="001A148B">
        <w:t xml:space="preserve"> </w:t>
      </w:r>
      <w:r>
        <w:t>материјали</w:t>
      </w:r>
      <w:r w:rsidR="001A148B" w:rsidRPr="001A148B">
        <w:t xml:space="preserve">, </w:t>
      </w:r>
      <w:r>
        <w:t>археолошки</w:t>
      </w:r>
      <w:r w:rsidR="001A148B" w:rsidRPr="001A148B">
        <w:t xml:space="preserve"> </w:t>
      </w:r>
      <w:r>
        <w:t>материјал</w:t>
      </w:r>
      <w:r w:rsidR="001A148B" w:rsidRPr="001A148B">
        <w:t xml:space="preserve"> </w:t>
      </w:r>
      <w:r>
        <w:t>или</w:t>
      </w:r>
      <w:r w:rsidR="001A148B" w:rsidRPr="001A148B">
        <w:t xml:space="preserve"> </w:t>
      </w:r>
      <w:r>
        <w:t>копије</w:t>
      </w:r>
      <w:r w:rsidR="001A148B" w:rsidRPr="001A148B">
        <w:t xml:space="preserve"> </w:t>
      </w:r>
      <w:r>
        <w:t>налаза</w:t>
      </w:r>
      <w:r w:rsidR="001A148B" w:rsidRPr="001A148B">
        <w:t xml:space="preserve">, </w:t>
      </w:r>
      <w:r>
        <w:t>посете</w:t>
      </w:r>
      <w:r w:rsidR="001A148B" w:rsidRPr="001A148B">
        <w:t xml:space="preserve"> </w:t>
      </w:r>
      <w:r>
        <w:t>културно</w:t>
      </w:r>
      <w:r w:rsidR="001A148B" w:rsidRPr="001A148B">
        <w:t>-</w:t>
      </w:r>
      <w:r>
        <w:t>историјским</w:t>
      </w:r>
      <w:r w:rsidR="001A148B" w:rsidRPr="001A148B">
        <w:t xml:space="preserve"> </w:t>
      </w:r>
      <w:r>
        <w:t>споменицима</w:t>
      </w:r>
      <w:r w:rsidR="001A148B" w:rsidRPr="001A148B">
        <w:t xml:space="preserve">, </w:t>
      </w:r>
      <w:r>
        <w:t>компјутерске</w:t>
      </w:r>
      <w:r w:rsidR="001A148B" w:rsidRPr="001A148B">
        <w:t xml:space="preserve"> </w:t>
      </w:r>
      <w:r>
        <w:t>игрице</w:t>
      </w:r>
      <w:r w:rsidR="001A148B" w:rsidRPr="001A148B">
        <w:t xml:space="preserve"> </w:t>
      </w:r>
      <w:r>
        <w:t>које</w:t>
      </w:r>
      <w:r w:rsidR="001A148B" w:rsidRPr="001A148B">
        <w:t xml:space="preserve"> </w:t>
      </w:r>
      <w:r>
        <w:t>се</w:t>
      </w:r>
      <w:r w:rsidR="001A148B" w:rsidRPr="001A148B">
        <w:t xml:space="preserve"> </w:t>
      </w:r>
      <w:r>
        <w:t>заснивају</w:t>
      </w:r>
      <w:r w:rsidR="001A148B" w:rsidRPr="001A148B">
        <w:t xml:space="preserve"> </w:t>
      </w:r>
      <w:r>
        <w:t>на</w:t>
      </w:r>
      <w:r w:rsidR="001A148B" w:rsidRPr="001A148B">
        <w:t xml:space="preserve"> </w:t>
      </w:r>
      <w:r>
        <w:t>реконструкцији</w:t>
      </w:r>
      <w:r w:rsidR="001A148B" w:rsidRPr="001A148B">
        <w:t xml:space="preserve"> </w:t>
      </w:r>
      <w:r>
        <w:t>друштва</w:t>
      </w:r>
      <w:r w:rsidR="001A148B" w:rsidRPr="001A148B">
        <w:t xml:space="preserve"> </w:t>
      </w:r>
      <w:r>
        <w:t>из</w:t>
      </w:r>
      <w:r w:rsidR="001A148B" w:rsidRPr="001A148B">
        <w:t xml:space="preserve"> </w:t>
      </w:r>
      <w:r>
        <w:t>прошлости</w:t>
      </w:r>
      <w:r w:rsidR="001A148B" w:rsidRPr="001A148B">
        <w:t xml:space="preserve"> </w:t>
      </w:r>
      <w:r>
        <w:t>и</w:t>
      </w:r>
      <w:r w:rsidR="001A148B" w:rsidRPr="001A148B">
        <w:t xml:space="preserve"> </w:t>
      </w:r>
      <w:r>
        <w:t>др</w:t>
      </w:r>
      <w:r w:rsidR="001A148B" w:rsidRPr="001A148B">
        <w:t xml:space="preserve">. </w:t>
      </w:r>
    </w:p>
    <w:p w:rsidR="001A148B" w:rsidRPr="001A148B" w:rsidRDefault="001A148B" w:rsidP="00E104F5">
      <w:pPr>
        <w:ind w:firstLine="851"/>
        <w:jc w:val="both"/>
      </w:pPr>
      <w:r w:rsidRPr="001A148B">
        <w:t xml:space="preserve">. </w:t>
      </w:r>
      <w:r w:rsidR="0081347E">
        <w:t>Наставник</w:t>
      </w:r>
      <w:r w:rsidRPr="001A148B">
        <w:t xml:space="preserve"> </w:t>
      </w:r>
      <w:r w:rsidR="0081347E">
        <w:t>прати</w:t>
      </w:r>
      <w:r w:rsidRPr="001A148B">
        <w:t xml:space="preserve"> </w:t>
      </w:r>
      <w:r w:rsidR="0081347E">
        <w:t>целокупни</w:t>
      </w:r>
      <w:r w:rsidRPr="001A148B">
        <w:t xml:space="preserve"> </w:t>
      </w:r>
      <w:r w:rsidR="0081347E">
        <w:t>рад</w:t>
      </w:r>
      <w:r w:rsidRPr="001A148B">
        <w:t xml:space="preserve"> </w:t>
      </w:r>
      <w:r w:rsidR="0081347E">
        <w:t>ученика</w:t>
      </w:r>
      <w:r w:rsidRPr="001A148B">
        <w:t xml:space="preserve"> </w:t>
      </w:r>
      <w:r w:rsidR="0081347E">
        <w:t>и</w:t>
      </w:r>
      <w:r w:rsidRPr="001A148B">
        <w:t xml:space="preserve"> </w:t>
      </w:r>
      <w:r w:rsidR="0081347E">
        <w:t>награђују</w:t>
      </w:r>
      <w:r w:rsidRPr="001A148B">
        <w:t xml:space="preserve"> </w:t>
      </w:r>
      <w:r w:rsidR="0081347E">
        <w:t>све</w:t>
      </w:r>
      <w:r w:rsidRPr="001A148B">
        <w:t xml:space="preserve"> </w:t>
      </w:r>
      <w:r w:rsidR="0081347E">
        <w:t>његове</w:t>
      </w:r>
      <w:r w:rsidRPr="001A148B">
        <w:t xml:space="preserve"> </w:t>
      </w:r>
      <w:r w:rsidR="0081347E">
        <w:t>аспекте</w:t>
      </w:r>
      <w:r w:rsidRPr="001A148B">
        <w:t xml:space="preserve">. </w:t>
      </w:r>
      <w:r w:rsidR="0081347E">
        <w:t>Поред</w:t>
      </w:r>
      <w:r w:rsidRPr="001A148B">
        <w:t xml:space="preserve"> </w:t>
      </w:r>
      <w:r w:rsidR="0081347E">
        <w:t>стеченог</w:t>
      </w:r>
      <w:r w:rsidRPr="001A148B">
        <w:t xml:space="preserve"> </w:t>
      </w:r>
      <w:r w:rsidR="0081347E">
        <w:t>знања</w:t>
      </w:r>
      <w:r w:rsidRPr="001A148B">
        <w:t xml:space="preserve"> </w:t>
      </w:r>
      <w:r w:rsidR="0081347E">
        <w:t>о</w:t>
      </w:r>
      <w:r w:rsidRPr="001A148B">
        <w:t xml:space="preserve"> </w:t>
      </w:r>
      <w:r w:rsidR="0081347E">
        <w:t>свакодневном</w:t>
      </w:r>
      <w:r w:rsidRPr="001A148B">
        <w:t xml:space="preserve"> </w:t>
      </w:r>
      <w:r w:rsidR="0081347E">
        <w:t>животу</w:t>
      </w:r>
      <w:r w:rsidRPr="001A148B">
        <w:t xml:space="preserve"> </w:t>
      </w:r>
      <w:r w:rsidR="0081347E">
        <w:t>људи</w:t>
      </w:r>
      <w:r w:rsidRPr="001A148B">
        <w:t xml:space="preserve"> </w:t>
      </w:r>
      <w:r w:rsidR="0081347E">
        <w:t>у</w:t>
      </w:r>
      <w:r w:rsidRPr="001A148B">
        <w:t xml:space="preserve"> </w:t>
      </w:r>
      <w:r w:rsidR="0081347E">
        <w:t>прошлости</w:t>
      </w:r>
      <w:r w:rsidRPr="001A148B">
        <w:t xml:space="preserve">, </w:t>
      </w:r>
      <w:r w:rsidR="0081347E">
        <w:t>наставник</w:t>
      </w:r>
      <w:r w:rsidRPr="001A148B">
        <w:t xml:space="preserve"> </w:t>
      </w:r>
      <w:r w:rsidR="0081347E">
        <w:t>треба</w:t>
      </w:r>
      <w:r w:rsidRPr="001A148B">
        <w:t xml:space="preserve"> </w:t>
      </w:r>
      <w:r w:rsidR="0081347E">
        <w:t>да</w:t>
      </w:r>
      <w:r w:rsidRPr="001A148B">
        <w:t xml:space="preserve"> </w:t>
      </w:r>
      <w:r w:rsidR="0081347E">
        <w:t>награди</w:t>
      </w:r>
      <w:r w:rsidRPr="001A148B">
        <w:t xml:space="preserve"> </w:t>
      </w:r>
      <w:r w:rsidR="0081347E">
        <w:t>и</w:t>
      </w:r>
      <w:r w:rsidRPr="001A148B">
        <w:t xml:space="preserve"> </w:t>
      </w:r>
      <w:r w:rsidR="0081347E">
        <w:t>учешће</w:t>
      </w:r>
      <w:r w:rsidRPr="001A148B">
        <w:t xml:space="preserve"> </w:t>
      </w:r>
      <w:r w:rsidR="0081347E">
        <w:t>и</w:t>
      </w:r>
      <w:r w:rsidRPr="001A148B">
        <w:t xml:space="preserve"> </w:t>
      </w:r>
      <w:r w:rsidR="0081347E">
        <w:t>посвећеност</w:t>
      </w:r>
      <w:r w:rsidRPr="001A148B">
        <w:t xml:space="preserve"> </w:t>
      </w:r>
      <w:r w:rsidR="0081347E">
        <w:t>активностима</w:t>
      </w:r>
      <w:r w:rsidRPr="001A148B">
        <w:t xml:space="preserve"> </w:t>
      </w:r>
      <w:r w:rsidR="0081347E">
        <w:t>независно</w:t>
      </w:r>
      <w:r w:rsidRPr="001A148B">
        <w:t xml:space="preserve"> </w:t>
      </w:r>
      <w:r w:rsidR="0081347E">
        <w:t>од</w:t>
      </w:r>
      <w:r w:rsidRPr="001A148B">
        <w:t xml:space="preserve"> </w:t>
      </w:r>
      <w:r w:rsidR="0081347E">
        <w:t>постигнућа</w:t>
      </w:r>
      <w:r w:rsidRPr="001A148B">
        <w:t xml:space="preserve">. </w:t>
      </w:r>
      <w:r w:rsidR="0081347E">
        <w:t>Оцена</w:t>
      </w:r>
      <w:r w:rsidRPr="001A148B">
        <w:t xml:space="preserve"> </w:t>
      </w:r>
      <w:r w:rsidR="0081347E">
        <w:t>је</w:t>
      </w:r>
      <w:r w:rsidRPr="001A148B">
        <w:t xml:space="preserve"> </w:t>
      </w:r>
      <w:r w:rsidR="0081347E">
        <w:t>одраз</w:t>
      </w:r>
      <w:r w:rsidRPr="001A148B">
        <w:t xml:space="preserve"> </w:t>
      </w:r>
      <w:r w:rsidR="0081347E">
        <w:t>индивидуалног</w:t>
      </w:r>
      <w:r w:rsidRPr="001A148B">
        <w:t xml:space="preserve"> </w:t>
      </w:r>
      <w:r w:rsidR="0081347E">
        <w:t>напредовања</w:t>
      </w:r>
      <w:r w:rsidRPr="001A148B">
        <w:t xml:space="preserve"> </w:t>
      </w:r>
      <w:r w:rsidR="0081347E">
        <w:t>детета</w:t>
      </w:r>
      <w:r w:rsidRPr="001A148B">
        <w:t xml:space="preserve"> </w:t>
      </w:r>
      <w:r w:rsidR="0081347E">
        <w:t>и</w:t>
      </w:r>
      <w:r w:rsidRPr="001A148B">
        <w:t xml:space="preserve"> </w:t>
      </w:r>
      <w:r w:rsidR="0081347E">
        <w:t>подстицај</w:t>
      </w:r>
      <w:r w:rsidRPr="001A148B">
        <w:t xml:space="preserve"> </w:t>
      </w:r>
      <w:r w:rsidR="0081347E">
        <w:t>за</w:t>
      </w:r>
      <w:r w:rsidRPr="001A148B">
        <w:t xml:space="preserve"> </w:t>
      </w:r>
      <w:r w:rsidR="0081347E">
        <w:t>његов</w:t>
      </w:r>
      <w:r w:rsidRPr="001A148B">
        <w:t xml:space="preserve"> </w:t>
      </w:r>
      <w:r w:rsidR="0081347E">
        <w:t>даљи</w:t>
      </w:r>
      <w:r w:rsidRPr="001A148B">
        <w:t xml:space="preserve"> </w:t>
      </w:r>
      <w:r w:rsidR="0081347E">
        <w:t>развој</w:t>
      </w:r>
      <w:r w:rsidRPr="001A148B">
        <w:t xml:space="preserve">. </w:t>
      </w:r>
    </w:p>
    <w:p w:rsidR="001A148B" w:rsidRPr="001A148B" w:rsidRDefault="0081347E" w:rsidP="00E104F5">
      <w:pPr>
        <w:ind w:firstLine="851"/>
        <w:jc w:val="both"/>
      </w:pPr>
      <w:r>
        <w:t>Како</w:t>
      </w:r>
      <w:r w:rsidR="001A148B" w:rsidRPr="001A148B">
        <w:t xml:space="preserve"> </w:t>
      </w:r>
      <w:r>
        <w:t>је</w:t>
      </w:r>
      <w:r w:rsidR="001A148B" w:rsidRPr="001A148B">
        <w:t xml:space="preserve"> </w:t>
      </w:r>
      <w:r>
        <w:t>садржај</w:t>
      </w:r>
      <w:r w:rsidR="001A148B" w:rsidRPr="001A148B">
        <w:t xml:space="preserve"> </w:t>
      </w:r>
      <w:r>
        <w:t>предмета</w:t>
      </w:r>
      <w:r w:rsidR="001A148B" w:rsidRPr="001A148B">
        <w:t xml:space="preserve"> </w:t>
      </w:r>
      <w:r>
        <w:t>повезан</w:t>
      </w:r>
      <w:r w:rsidR="001A148B" w:rsidRPr="001A148B">
        <w:t xml:space="preserve"> </w:t>
      </w:r>
      <w:r>
        <w:t>са</w:t>
      </w:r>
      <w:r w:rsidR="001A148B" w:rsidRPr="001A148B">
        <w:t xml:space="preserve"> </w:t>
      </w:r>
      <w:r>
        <w:t>свим</w:t>
      </w:r>
      <w:r w:rsidR="001A148B" w:rsidRPr="001A148B">
        <w:t xml:space="preserve"> </w:t>
      </w:r>
      <w:r>
        <w:t>областима</w:t>
      </w:r>
      <w:r w:rsidR="001A148B" w:rsidRPr="001A148B">
        <w:t xml:space="preserve"> </w:t>
      </w:r>
      <w:r>
        <w:t>живота</w:t>
      </w:r>
      <w:r w:rsidR="001A148B" w:rsidRPr="001A148B">
        <w:t xml:space="preserve"> (</w:t>
      </w:r>
      <w:r>
        <w:t>исхрана</w:t>
      </w:r>
      <w:r w:rsidR="001A148B" w:rsidRPr="001A148B">
        <w:t xml:space="preserve">, </w:t>
      </w:r>
      <w:r>
        <w:t>одевање</w:t>
      </w:r>
      <w:r w:rsidR="001A148B" w:rsidRPr="001A148B">
        <w:t xml:space="preserve">, </w:t>
      </w:r>
      <w:r>
        <w:t>образовање</w:t>
      </w:r>
      <w:r w:rsidR="001A148B" w:rsidRPr="001A148B">
        <w:t xml:space="preserve">, </w:t>
      </w:r>
      <w:r>
        <w:t>лечење</w:t>
      </w:r>
      <w:r w:rsidR="001A148B" w:rsidRPr="001A148B">
        <w:t xml:space="preserve">, </w:t>
      </w:r>
      <w:r>
        <w:t>производња</w:t>
      </w:r>
      <w:r w:rsidR="001A148B" w:rsidRPr="001A148B">
        <w:t xml:space="preserve">, </w:t>
      </w:r>
      <w:r>
        <w:t>забава</w:t>
      </w:r>
      <w:r w:rsidR="001A148B" w:rsidRPr="001A148B">
        <w:t xml:space="preserve">...), </w:t>
      </w:r>
      <w:r>
        <w:t>ученици</w:t>
      </w:r>
      <w:r w:rsidR="001A148B" w:rsidRPr="001A148B">
        <w:t xml:space="preserve"> </w:t>
      </w:r>
      <w:r>
        <w:t>имају</w:t>
      </w:r>
      <w:r w:rsidR="001A148B" w:rsidRPr="001A148B">
        <w:t xml:space="preserve"> </w:t>
      </w:r>
      <w:r>
        <w:t>прилику</w:t>
      </w:r>
      <w:r w:rsidR="001A148B" w:rsidRPr="001A148B">
        <w:t xml:space="preserve"> </w:t>
      </w:r>
      <w:r>
        <w:t>да</w:t>
      </w:r>
      <w:r w:rsidR="001A148B" w:rsidRPr="001A148B">
        <w:t xml:space="preserve"> </w:t>
      </w:r>
      <w:r>
        <w:t>савлађивањем</w:t>
      </w:r>
      <w:r w:rsidR="001A148B" w:rsidRPr="001A148B">
        <w:t xml:space="preserve"> </w:t>
      </w:r>
      <w:r>
        <w:t>програма</w:t>
      </w:r>
      <w:r w:rsidR="001A148B" w:rsidRPr="001A148B">
        <w:t xml:space="preserve"> </w:t>
      </w:r>
      <w:r>
        <w:t>овог</w:t>
      </w:r>
      <w:r w:rsidR="001A148B" w:rsidRPr="001A148B">
        <w:t xml:space="preserve"> </w:t>
      </w:r>
      <w:r>
        <w:t>предмета</w:t>
      </w:r>
      <w:r w:rsidR="001A148B" w:rsidRPr="001A148B">
        <w:t xml:space="preserve"> </w:t>
      </w:r>
      <w:r>
        <w:t>добију</w:t>
      </w:r>
      <w:r w:rsidR="001A148B" w:rsidRPr="001A148B">
        <w:t xml:space="preserve"> </w:t>
      </w:r>
      <w:r>
        <w:t>бројне</w:t>
      </w:r>
      <w:r w:rsidR="001A148B" w:rsidRPr="001A148B">
        <w:t xml:space="preserve"> </w:t>
      </w:r>
      <w:r>
        <w:t>информације</w:t>
      </w:r>
      <w:r w:rsidR="001A148B" w:rsidRPr="001A148B">
        <w:t xml:space="preserve"> </w:t>
      </w:r>
      <w:r>
        <w:t>значајне</w:t>
      </w:r>
      <w:r w:rsidR="001A148B" w:rsidRPr="001A148B">
        <w:t xml:space="preserve"> </w:t>
      </w:r>
      <w:r>
        <w:t>за</w:t>
      </w:r>
      <w:r w:rsidR="001A148B" w:rsidRPr="001A148B">
        <w:t xml:space="preserve"> </w:t>
      </w:r>
      <w:r>
        <w:t>свој</w:t>
      </w:r>
      <w:r w:rsidR="001A148B" w:rsidRPr="001A148B">
        <w:t xml:space="preserve"> </w:t>
      </w:r>
      <w:r>
        <w:t>будући</w:t>
      </w:r>
      <w:r w:rsidR="001A148B" w:rsidRPr="001A148B">
        <w:t xml:space="preserve"> </w:t>
      </w:r>
      <w:r>
        <w:t>професионални</w:t>
      </w:r>
      <w:r w:rsidR="001A148B" w:rsidRPr="001A148B">
        <w:t xml:space="preserve"> </w:t>
      </w:r>
      <w:r>
        <w:t>развој</w:t>
      </w:r>
      <w:r w:rsidR="001A148B" w:rsidRPr="001A148B">
        <w:t xml:space="preserve">. </w:t>
      </w:r>
      <w:r>
        <w:t>Наставник</w:t>
      </w:r>
      <w:r w:rsidR="001A148B" w:rsidRPr="001A148B">
        <w:t xml:space="preserve"> </w:t>
      </w:r>
      <w:r>
        <w:t>треба</w:t>
      </w:r>
      <w:r w:rsidR="001A148B" w:rsidRPr="001A148B">
        <w:t xml:space="preserve"> </w:t>
      </w:r>
      <w:r>
        <w:t>да</w:t>
      </w:r>
      <w:r w:rsidR="001A148B" w:rsidRPr="001A148B">
        <w:t xml:space="preserve"> </w:t>
      </w:r>
      <w:r>
        <w:t>има</w:t>
      </w:r>
      <w:r w:rsidR="001A148B" w:rsidRPr="001A148B">
        <w:t xml:space="preserve"> </w:t>
      </w:r>
      <w:r>
        <w:t>у</w:t>
      </w:r>
      <w:r w:rsidR="001A148B" w:rsidRPr="001A148B">
        <w:t xml:space="preserve"> </w:t>
      </w:r>
      <w:r>
        <w:t>виду</w:t>
      </w:r>
      <w:r w:rsidR="001A148B" w:rsidRPr="001A148B">
        <w:t xml:space="preserve"> </w:t>
      </w:r>
      <w:r>
        <w:t>и</w:t>
      </w:r>
      <w:r w:rsidR="001A148B" w:rsidRPr="001A148B">
        <w:t xml:space="preserve"> </w:t>
      </w:r>
      <w:r>
        <w:t>овај</w:t>
      </w:r>
      <w:r w:rsidR="001A148B" w:rsidRPr="001A148B">
        <w:t xml:space="preserve"> </w:t>
      </w:r>
      <w:r>
        <w:t>аспект</w:t>
      </w:r>
      <w:r w:rsidR="001A148B" w:rsidRPr="001A148B">
        <w:t xml:space="preserve"> </w:t>
      </w:r>
      <w:r>
        <w:t>предмета</w:t>
      </w:r>
      <w:r w:rsidR="001A148B" w:rsidRPr="001A148B">
        <w:t xml:space="preserve"> </w:t>
      </w:r>
      <w:r>
        <w:t>и</w:t>
      </w:r>
      <w:r w:rsidR="001A148B" w:rsidRPr="001A148B">
        <w:t xml:space="preserve">, </w:t>
      </w:r>
      <w:r>
        <w:t>уколико</w:t>
      </w:r>
      <w:r w:rsidR="001A148B" w:rsidRPr="001A148B">
        <w:t xml:space="preserve"> </w:t>
      </w:r>
      <w:r>
        <w:t>код</w:t>
      </w:r>
      <w:r w:rsidR="001A148B" w:rsidRPr="001A148B">
        <w:t xml:space="preserve"> </w:t>
      </w:r>
      <w:r>
        <w:t>неког</w:t>
      </w:r>
      <w:r w:rsidR="001A148B" w:rsidRPr="001A148B">
        <w:t xml:space="preserve"> </w:t>
      </w:r>
      <w:r>
        <w:t>ученика</w:t>
      </w:r>
      <w:r w:rsidR="001A148B" w:rsidRPr="001A148B">
        <w:t xml:space="preserve"> </w:t>
      </w:r>
      <w:r>
        <w:t>препозна</w:t>
      </w:r>
      <w:r w:rsidR="001A148B" w:rsidRPr="001A148B">
        <w:t xml:space="preserve"> </w:t>
      </w:r>
      <w:r>
        <w:t>посебно</w:t>
      </w:r>
      <w:r w:rsidR="001A148B" w:rsidRPr="001A148B">
        <w:t xml:space="preserve"> </w:t>
      </w:r>
      <w:r>
        <w:t>интересовање</w:t>
      </w:r>
      <w:r w:rsidR="001A148B" w:rsidRPr="001A148B">
        <w:t xml:space="preserve"> </w:t>
      </w:r>
      <w:r>
        <w:t>за</w:t>
      </w:r>
      <w:r w:rsidR="001A148B" w:rsidRPr="001A148B">
        <w:t xml:space="preserve"> </w:t>
      </w:r>
      <w:r>
        <w:t>одређене</w:t>
      </w:r>
      <w:r w:rsidR="001A148B" w:rsidRPr="001A148B">
        <w:t xml:space="preserve"> </w:t>
      </w:r>
      <w:r>
        <w:t>садржаје</w:t>
      </w:r>
      <w:r w:rsidR="001A148B" w:rsidRPr="001A148B">
        <w:t xml:space="preserve">, </w:t>
      </w:r>
      <w:r>
        <w:t>треба</w:t>
      </w:r>
      <w:r w:rsidR="001A148B" w:rsidRPr="001A148B">
        <w:t xml:space="preserve"> </w:t>
      </w:r>
      <w:r>
        <w:t>да</w:t>
      </w:r>
      <w:r w:rsidR="001A148B" w:rsidRPr="001A148B">
        <w:t xml:space="preserve"> </w:t>
      </w:r>
      <w:r>
        <w:t>му</w:t>
      </w:r>
      <w:r w:rsidR="001A148B" w:rsidRPr="001A148B">
        <w:t xml:space="preserve"> </w:t>
      </w:r>
      <w:r>
        <w:t>укаже</w:t>
      </w:r>
      <w:r w:rsidR="001A148B" w:rsidRPr="001A148B">
        <w:t xml:space="preserve"> </w:t>
      </w:r>
      <w:r>
        <w:t>којом</w:t>
      </w:r>
      <w:r w:rsidR="001A148B" w:rsidRPr="001A148B">
        <w:t xml:space="preserve"> </w:t>
      </w:r>
      <w:r>
        <w:t>професијом</w:t>
      </w:r>
      <w:r w:rsidR="001A148B" w:rsidRPr="001A148B">
        <w:t xml:space="preserve"> </w:t>
      </w:r>
      <w:r>
        <w:t>би</w:t>
      </w:r>
      <w:r w:rsidR="001A148B" w:rsidRPr="001A148B">
        <w:t xml:space="preserve"> </w:t>
      </w:r>
      <w:r>
        <w:t>се</w:t>
      </w:r>
      <w:r w:rsidR="001A148B" w:rsidRPr="001A148B">
        <w:t xml:space="preserve"> </w:t>
      </w:r>
      <w:r>
        <w:t>могао</w:t>
      </w:r>
      <w:r w:rsidR="001A148B" w:rsidRPr="001A148B">
        <w:t xml:space="preserve"> </w:t>
      </w:r>
      <w:r>
        <w:t>бавити</w:t>
      </w:r>
      <w:r w:rsidR="001A148B" w:rsidRPr="001A148B">
        <w:t xml:space="preserve">, </w:t>
      </w:r>
      <w:r>
        <w:t>односно</w:t>
      </w:r>
      <w:r w:rsidR="001A148B" w:rsidRPr="001A148B">
        <w:t xml:space="preserve"> </w:t>
      </w:r>
      <w:r>
        <w:t>у</w:t>
      </w:r>
      <w:r w:rsidR="001A148B" w:rsidRPr="001A148B">
        <w:t xml:space="preserve"> </w:t>
      </w:r>
      <w:r>
        <w:t>којој</w:t>
      </w:r>
      <w:r w:rsidR="001A148B" w:rsidRPr="001A148B">
        <w:t xml:space="preserve"> </w:t>
      </w:r>
      <w:r>
        <w:t>средњој</w:t>
      </w:r>
      <w:r w:rsidR="001A148B" w:rsidRPr="001A148B">
        <w:t xml:space="preserve"> </w:t>
      </w:r>
      <w:r>
        <w:t>школи</w:t>
      </w:r>
      <w:r w:rsidR="001A148B" w:rsidRPr="001A148B">
        <w:t xml:space="preserve"> </w:t>
      </w:r>
      <w:r>
        <w:t>се</w:t>
      </w:r>
      <w:r w:rsidR="001A148B" w:rsidRPr="001A148B">
        <w:t xml:space="preserve"> </w:t>
      </w:r>
      <w:r>
        <w:t>стичу</w:t>
      </w:r>
      <w:r w:rsidR="001A148B" w:rsidRPr="001A148B">
        <w:t xml:space="preserve"> </w:t>
      </w:r>
      <w:r>
        <w:t>знања</w:t>
      </w:r>
      <w:r w:rsidR="001A148B" w:rsidRPr="001A148B">
        <w:t xml:space="preserve"> </w:t>
      </w:r>
      <w:r>
        <w:t>и</w:t>
      </w:r>
      <w:r w:rsidR="001A148B" w:rsidRPr="001A148B">
        <w:t xml:space="preserve"> </w:t>
      </w:r>
      <w:r>
        <w:t>звања</w:t>
      </w:r>
      <w:r w:rsidR="001A148B" w:rsidRPr="001A148B">
        <w:t xml:space="preserve"> </w:t>
      </w:r>
      <w:r>
        <w:t>за</w:t>
      </w:r>
      <w:r w:rsidR="001A148B" w:rsidRPr="001A148B">
        <w:t xml:space="preserve"> </w:t>
      </w:r>
      <w:r>
        <w:t>одређену</w:t>
      </w:r>
      <w:r w:rsidR="001A148B" w:rsidRPr="001A148B">
        <w:t xml:space="preserve"> </w:t>
      </w:r>
      <w:r>
        <w:t>област</w:t>
      </w:r>
      <w:r w:rsidR="001A148B" w:rsidRPr="001A148B">
        <w:t xml:space="preserve">. </w:t>
      </w:r>
    </w:p>
    <w:p w:rsidR="001A148B" w:rsidRPr="001A148B" w:rsidRDefault="0081347E" w:rsidP="00E104F5">
      <w:pPr>
        <w:ind w:firstLine="851"/>
        <w:jc w:val="both"/>
      </w:pPr>
      <w:r>
        <w:t>Да</w:t>
      </w:r>
      <w:r w:rsidR="001A148B" w:rsidRPr="001A148B">
        <w:t xml:space="preserve"> </w:t>
      </w:r>
      <w:r>
        <w:t>би</w:t>
      </w:r>
      <w:r w:rsidR="001A148B" w:rsidRPr="001A148B">
        <w:t xml:space="preserve"> </w:t>
      </w:r>
      <w:r>
        <w:t>се</w:t>
      </w:r>
      <w:r w:rsidR="001A148B" w:rsidRPr="001A148B">
        <w:t xml:space="preserve"> </w:t>
      </w:r>
      <w:r>
        <w:t>задаци</w:t>
      </w:r>
      <w:r w:rsidR="001A148B" w:rsidRPr="001A148B">
        <w:t xml:space="preserve"> </w:t>
      </w:r>
      <w:r>
        <w:t>наставе</w:t>
      </w:r>
      <w:r w:rsidR="001A148B" w:rsidRPr="001A148B">
        <w:t xml:space="preserve"> </w:t>
      </w:r>
      <w:r>
        <w:t>што</w:t>
      </w:r>
      <w:r w:rsidR="001A148B" w:rsidRPr="001A148B">
        <w:t xml:space="preserve"> </w:t>
      </w:r>
      <w:r>
        <w:t>потпуније</w:t>
      </w:r>
      <w:r w:rsidR="001A148B" w:rsidRPr="001A148B">
        <w:t xml:space="preserve"> </w:t>
      </w:r>
      <w:r>
        <w:t>остварили</w:t>
      </w:r>
      <w:r w:rsidR="001A148B" w:rsidRPr="001A148B">
        <w:t xml:space="preserve">, </w:t>
      </w:r>
      <w:r>
        <w:t>требало</w:t>
      </w:r>
      <w:r w:rsidR="001A148B" w:rsidRPr="001A148B">
        <w:t xml:space="preserve"> </w:t>
      </w:r>
      <w:r>
        <w:t>би</w:t>
      </w:r>
      <w:r w:rsidR="001A148B" w:rsidRPr="001A148B">
        <w:t xml:space="preserve"> </w:t>
      </w:r>
      <w:r>
        <w:t>да</w:t>
      </w:r>
      <w:r w:rsidR="001A148B" w:rsidRPr="001A148B">
        <w:t xml:space="preserve"> </w:t>
      </w:r>
      <w:r>
        <w:t>постоји</w:t>
      </w:r>
      <w:r w:rsidR="001A148B" w:rsidRPr="001A148B">
        <w:t xml:space="preserve"> </w:t>
      </w:r>
      <w:r>
        <w:t>корелација</w:t>
      </w:r>
      <w:r w:rsidR="001A148B" w:rsidRPr="001A148B">
        <w:t xml:space="preserve"> </w:t>
      </w:r>
      <w:r>
        <w:t>с</w:t>
      </w:r>
      <w:r w:rsidR="001A148B" w:rsidRPr="001A148B">
        <w:t xml:space="preserve"> </w:t>
      </w:r>
      <w:r>
        <w:t>другим</w:t>
      </w:r>
      <w:r w:rsidR="001A148B" w:rsidRPr="001A148B">
        <w:t xml:space="preserve"> </w:t>
      </w:r>
      <w:r>
        <w:t>обавезним</w:t>
      </w:r>
      <w:r w:rsidR="001A148B" w:rsidRPr="001A148B">
        <w:t xml:space="preserve"> </w:t>
      </w:r>
      <w:r>
        <w:t>и</w:t>
      </w:r>
      <w:r w:rsidR="001A148B" w:rsidRPr="001A148B">
        <w:t xml:space="preserve"> </w:t>
      </w:r>
      <w:r>
        <w:t>изборним</w:t>
      </w:r>
      <w:r w:rsidR="001A148B" w:rsidRPr="001A148B">
        <w:t xml:space="preserve"> </w:t>
      </w:r>
      <w:r>
        <w:t>наставним</w:t>
      </w:r>
      <w:r w:rsidR="001A148B" w:rsidRPr="001A148B">
        <w:t xml:space="preserve"> </w:t>
      </w:r>
      <w:r>
        <w:t>предметима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историја</w:t>
      </w:r>
      <w:r w:rsidR="001A148B" w:rsidRPr="001A148B">
        <w:t xml:space="preserve">, </w:t>
      </w:r>
      <w:r>
        <w:t>географија</w:t>
      </w:r>
      <w:r w:rsidR="001A148B" w:rsidRPr="001A148B">
        <w:t xml:space="preserve">, </w:t>
      </w:r>
      <w:r>
        <w:t>српски</w:t>
      </w:r>
      <w:r w:rsidR="001A148B" w:rsidRPr="001A148B">
        <w:t xml:space="preserve"> </w:t>
      </w:r>
      <w:r>
        <w:t>језик</w:t>
      </w:r>
      <w:r w:rsidR="001A148B" w:rsidRPr="001A148B">
        <w:t xml:space="preserve">, </w:t>
      </w:r>
      <w:r>
        <w:t>ликовна</w:t>
      </w:r>
      <w:r w:rsidR="001A148B" w:rsidRPr="001A148B">
        <w:t xml:space="preserve"> </w:t>
      </w:r>
      <w:r>
        <w:t>култура</w:t>
      </w:r>
      <w:r w:rsidR="001A148B" w:rsidRPr="001A148B">
        <w:t xml:space="preserve">, </w:t>
      </w:r>
      <w:r>
        <w:t>музичка</w:t>
      </w:r>
      <w:r w:rsidR="001A148B" w:rsidRPr="001A148B">
        <w:t xml:space="preserve"> </w:t>
      </w:r>
      <w:r>
        <w:t>култура</w:t>
      </w:r>
      <w:r w:rsidR="001A148B" w:rsidRPr="001A148B">
        <w:t xml:space="preserve">, </w:t>
      </w:r>
      <w:r>
        <w:t>цртање</w:t>
      </w:r>
      <w:r w:rsidR="001A148B" w:rsidRPr="001A148B">
        <w:t xml:space="preserve">, </w:t>
      </w:r>
      <w:r>
        <w:t>сликање</w:t>
      </w:r>
      <w:r w:rsidR="001A148B" w:rsidRPr="001A148B">
        <w:t xml:space="preserve"> </w:t>
      </w:r>
      <w:r>
        <w:t>и</w:t>
      </w:r>
      <w:r w:rsidR="001A148B" w:rsidRPr="001A148B">
        <w:t xml:space="preserve"> </w:t>
      </w:r>
      <w:r>
        <w:t>вајање</w:t>
      </w:r>
      <w:r w:rsidR="001A148B" w:rsidRPr="001A148B">
        <w:t xml:space="preserve">, </w:t>
      </w:r>
      <w:r>
        <w:t>шах</w:t>
      </w:r>
      <w:r w:rsidR="001A148B" w:rsidRPr="001A148B">
        <w:t xml:space="preserve">, </w:t>
      </w:r>
      <w:r>
        <w:t>верска</w:t>
      </w:r>
      <w:r w:rsidR="001A148B" w:rsidRPr="001A148B">
        <w:t xml:space="preserve"> </w:t>
      </w:r>
      <w:r>
        <w:t>настава</w:t>
      </w:r>
      <w:r w:rsidR="001A148B" w:rsidRPr="001A148B">
        <w:t xml:space="preserve">, </w:t>
      </w:r>
      <w:r>
        <w:t>грађанско</w:t>
      </w:r>
      <w:r w:rsidR="001A148B" w:rsidRPr="001A148B">
        <w:t xml:space="preserve"> </w:t>
      </w:r>
      <w:r>
        <w:t>васпитање</w:t>
      </w:r>
      <w:r w:rsidR="001A148B" w:rsidRPr="001A148B">
        <w:t xml:space="preserve">... </w:t>
      </w:r>
      <w:r>
        <w:t>Ученици</w:t>
      </w:r>
      <w:r w:rsidR="001A148B" w:rsidRPr="001A148B">
        <w:t xml:space="preserve"> </w:t>
      </w:r>
      <w:r>
        <w:t>који</w:t>
      </w:r>
      <w:r w:rsidR="001A148B" w:rsidRPr="001A148B">
        <w:t xml:space="preserve"> </w:t>
      </w:r>
      <w:r>
        <w:t>су</w:t>
      </w:r>
      <w:r w:rsidR="001A148B" w:rsidRPr="001A148B">
        <w:t xml:space="preserve"> </w:t>
      </w:r>
      <w:r>
        <w:t>у</w:t>
      </w:r>
      <w:r w:rsidR="001A148B" w:rsidRPr="001A148B">
        <w:t xml:space="preserve"> </w:t>
      </w:r>
      <w:r>
        <w:t>првом</w:t>
      </w:r>
      <w:r w:rsidR="001A148B" w:rsidRPr="001A148B">
        <w:t xml:space="preserve"> </w:t>
      </w:r>
      <w:r>
        <w:t>циклусу</w:t>
      </w:r>
      <w:r w:rsidR="001A148B" w:rsidRPr="001A148B">
        <w:t xml:space="preserve"> </w:t>
      </w:r>
      <w:r>
        <w:t>основног</w:t>
      </w:r>
      <w:r w:rsidR="001A148B" w:rsidRPr="001A148B">
        <w:t xml:space="preserve"> </w:t>
      </w:r>
      <w:r>
        <w:t>образовања</w:t>
      </w:r>
      <w:r w:rsidR="001A148B" w:rsidRPr="001A148B">
        <w:t xml:space="preserve"> </w:t>
      </w:r>
      <w:r>
        <w:t>и</w:t>
      </w:r>
      <w:r w:rsidR="001A148B" w:rsidRPr="001A148B">
        <w:t xml:space="preserve"> </w:t>
      </w:r>
      <w:r>
        <w:t>васпитања</w:t>
      </w:r>
      <w:r w:rsidR="001A148B" w:rsidRPr="001A148B">
        <w:t xml:space="preserve"> </w:t>
      </w:r>
      <w:r>
        <w:t>обрадили</w:t>
      </w:r>
      <w:r w:rsidR="001A148B" w:rsidRPr="001A148B">
        <w:t xml:space="preserve"> </w:t>
      </w:r>
      <w:r>
        <w:t>програме</w:t>
      </w:r>
      <w:r w:rsidR="001A148B" w:rsidRPr="001A148B">
        <w:t xml:space="preserve"> </w:t>
      </w:r>
      <w:r>
        <w:t>изборног</w:t>
      </w:r>
      <w:r w:rsidR="001A148B" w:rsidRPr="001A148B">
        <w:t xml:space="preserve"> </w:t>
      </w:r>
      <w:r>
        <w:t>предмета</w:t>
      </w:r>
      <w:r w:rsidR="001A148B" w:rsidRPr="001A148B">
        <w:t xml:space="preserve"> </w:t>
      </w:r>
      <w:r>
        <w:t>народна</w:t>
      </w:r>
      <w:r w:rsidR="001A148B" w:rsidRPr="001A148B">
        <w:t xml:space="preserve"> </w:t>
      </w:r>
      <w:r>
        <w:t>традиција</w:t>
      </w:r>
      <w:r w:rsidR="001A148B" w:rsidRPr="001A148B">
        <w:t xml:space="preserve"> </w:t>
      </w:r>
      <w:r>
        <w:t>могу</w:t>
      </w:r>
      <w:r w:rsidR="001A148B" w:rsidRPr="001A148B">
        <w:t xml:space="preserve"> </w:t>
      </w:r>
      <w:r>
        <w:t>бити</w:t>
      </w:r>
      <w:r w:rsidR="001A148B" w:rsidRPr="001A148B">
        <w:t xml:space="preserve"> </w:t>
      </w:r>
      <w:r>
        <w:t>драгоцени</w:t>
      </w:r>
      <w:r w:rsidR="001A148B" w:rsidRPr="001A148B">
        <w:t xml:space="preserve"> </w:t>
      </w:r>
      <w:r>
        <w:t>помагачи</w:t>
      </w:r>
      <w:r w:rsidR="001A148B" w:rsidRPr="001A148B">
        <w:t xml:space="preserve"> </w:t>
      </w:r>
      <w:r>
        <w:t>наставнику</w:t>
      </w:r>
      <w:r w:rsidR="001A148B" w:rsidRPr="001A148B">
        <w:t xml:space="preserve"> </w:t>
      </w:r>
      <w:r>
        <w:t>јер</w:t>
      </w:r>
      <w:r w:rsidR="001A148B" w:rsidRPr="001A148B">
        <w:t xml:space="preserve"> </w:t>
      </w:r>
      <w:r>
        <w:t>по</w:t>
      </w:r>
      <w:r w:rsidR="001A148B" w:rsidRPr="001A148B">
        <w:t xml:space="preserve"> </w:t>
      </w:r>
      <w:r>
        <w:t>начину</w:t>
      </w:r>
      <w:r w:rsidR="001A148B" w:rsidRPr="001A148B">
        <w:t xml:space="preserve"> </w:t>
      </w:r>
      <w:r>
        <w:t>рада</w:t>
      </w:r>
      <w:r w:rsidR="001A148B" w:rsidRPr="001A148B">
        <w:t xml:space="preserve">, </w:t>
      </w:r>
      <w:r>
        <w:t>а</w:t>
      </w:r>
      <w:r w:rsidR="001A148B" w:rsidRPr="001A148B">
        <w:t xml:space="preserve"> </w:t>
      </w:r>
      <w:r>
        <w:t>делимично</w:t>
      </w:r>
      <w:r w:rsidR="001A148B" w:rsidRPr="001A148B">
        <w:t xml:space="preserve"> </w:t>
      </w:r>
      <w:r>
        <w:t>и</w:t>
      </w:r>
      <w:r w:rsidR="001A148B" w:rsidRPr="001A148B">
        <w:t xml:space="preserve"> </w:t>
      </w:r>
      <w:r>
        <w:t>по</w:t>
      </w:r>
      <w:r w:rsidR="001A148B" w:rsidRPr="001A148B">
        <w:t xml:space="preserve"> </w:t>
      </w:r>
      <w:r>
        <w:t>садржају</w:t>
      </w:r>
      <w:r w:rsidR="001A148B" w:rsidRPr="001A148B">
        <w:t xml:space="preserve">, </w:t>
      </w:r>
      <w:r>
        <w:t>постоји</w:t>
      </w:r>
      <w:r w:rsidR="001A148B" w:rsidRPr="001A148B">
        <w:t xml:space="preserve"> </w:t>
      </w:r>
      <w:r>
        <w:t>сродност</w:t>
      </w:r>
      <w:r w:rsidR="001A148B" w:rsidRPr="001A148B">
        <w:t xml:space="preserve"> </w:t>
      </w:r>
      <w:r>
        <w:t>између</w:t>
      </w:r>
      <w:r w:rsidR="001A148B" w:rsidRPr="001A148B">
        <w:t xml:space="preserve"> </w:t>
      </w:r>
      <w:r>
        <w:t>ова</w:t>
      </w:r>
      <w:r w:rsidR="001A148B" w:rsidRPr="001A148B">
        <w:t xml:space="preserve"> </w:t>
      </w:r>
      <w:r>
        <w:t>два</w:t>
      </w:r>
      <w:r w:rsidR="001A148B" w:rsidRPr="001A148B">
        <w:t xml:space="preserve"> </w:t>
      </w:r>
      <w:r>
        <w:t>предмета</w:t>
      </w:r>
      <w:r w:rsidR="001A148B" w:rsidRPr="001A148B">
        <w:t xml:space="preserve">. </w:t>
      </w:r>
    </w:p>
    <w:p w:rsidR="00E104F5" w:rsidRDefault="0081347E" w:rsidP="00E104F5">
      <w:pPr>
        <w:ind w:firstLine="851"/>
        <w:jc w:val="both"/>
      </w:pPr>
      <w:r>
        <w:t>На</w:t>
      </w:r>
      <w:r w:rsidR="001A148B" w:rsidRPr="001A148B">
        <w:t xml:space="preserve"> </w:t>
      </w:r>
      <w:r>
        <w:t>крају</w:t>
      </w:r>
      <w:r w:rsidR="001A148B" w:rsidRPr="001A148B">
        <w:t xml:space="preserve"> </w:t>
      </w:r>
      <w:r>
        <w:t>школске</w:t>
      </w:r>
      <w:r w:rsidR="001A148B" w:rsidRPr="001A148B">
        <w:t xml:space="preserve"> </w:t>
      </w:r>
      <w:r>
        <w:t>године</w:t>
      </w:r>
      <w:r w:rsidR="001A148B" w:rsidRPr="001A148B">
        <w:t xml:space="preserve">, </w:t>
      </w:r>
      <w:r>
        <w:t>као</w:t>
      </w:r>
      <w:r w:rsidR="001A148B" w:rsidRPr="001A148B">
        <w:t xml:space="preserve"> </w:t>
      </w:r>
      <w:r>
        <w:t>могућност</w:t>
      </w:r>
      <w:r w:rsidR="001A148B" w:rsidRPr="001A148B">
        <w:t xml:space="preserve"> </w:t>
      </w:r>
      <w:r>
        <w:t>да</w:t>
      </w:r>
      <w:r w:rsidR="001A148B" w:rsidRPr="001A148B">
        <w:t xml:space="preserve"> </w:t>
      </w:r>
      <w:r>
        <w:t>се</w:t>
      </w:r>
      <w:r w:rsidR="001A148B" w:rsidRPr="001A148B">
        <w:t xml:space="preserve"> </w:t>
      </w:r>
      <w:r>
        <w:t>систематизује</w:t>
      </w:r>
      <w:r w:rsidR="001A148B" w:rsidRPr="001A148B">
        <w:t xml:space="preserve"> </w:t>
      </w:r>
      <w:r>
        <w:t>и</w:t>
      </w:r>
      <w:r w:rsidR="001A148B" w:rsidRPr="001A148B">
        <w:t xml:space="preserve"> </w:t>
      </w:r>
      <w:r>
        <w:t>рекапитулира</w:t>
      </w:r>
      <w:r w:rsidR="001A148B" w:rsidRPr="001A148B">
        <w:t xml:space="preserve"> </w:t>
      </w:r>
      <w:r>
        <w:t>усвојено</w:t>
      </w:r>
      <w:r w:rsidR="001A148B" w:rsidRPr="001A148B">
        <w:t xml:space="preserve"> </w:t>
      </w:r>
      <w:r>
        <w:t>знање</w:t>
      </w:r>
      <w:r w:rsidR="001A148B" w:rsidRPr="001A148B">
        <w:t xml:space="preserve">, </w:t>
      </w:r>
      <w:r>
        <w:t>може</w:t>
      </w:r>
      <w:r w:rsidR="001A148B" w:rsidRPr="001A148B">
        <w:t xml:space="preserve"> </w:t>
      </w:r>
      <w:r>
        <w:t>се</w:t>
      </w:r>
      <w:r w:rsidR="001A148B" w:rsidRPr="001A148B">
        <w:t xml:space="preserve"> </w:t>
      </w:r>
      <w:r>
        <w:t>организовати</w:t>
      </w:r>
      <w:r w:rsidR="001A148B" w:rsidRPr="001A148B">
        <w:t xml:space="preserve"> </w:t>
      </w:r>
      <w:r>
        <w:t>изложба</w:t>
      </w:r>
      <w:r w:rsidR="001A148B" w:rsidRPr="001A148B">
        <w:t>/</w:t>
      </w:r>
      <w:r>
        <w:t>приредба</w:t>
      </w:r>
      <w:r w:rsidR="001A148B" w:rsidRPr="001A148B">
        <w:t xml:space="preserve"> </w:t>
      </w:r>
      <w:r>
        <w:t>којом</w:t>
      </w:r>
      <w:r w:rsidR="001A148B" w:rsidRPr="001A148B">
        <w:t xml:space="preserve"> </w:t>
      </w:r>
      <w:r>
        <w:t>би</w:t>
      </w:r>
      <w:r w:rsidR="001A148B" w:rsidRPr="001A148B">
        <w:t xml:space="preserve"> </w:t>
      </w:r>
      <w:r>
        <w:t>ученици</w:t>
      </w:r>
      <w:r w:rsidR="001A148B" w:rsidRPr="001A148B">
        <w:t xml:space="preserve"> </w:t>
      </w:r>
      <w:r>
        <w:t>показали</w:t>
      </w:r>
      <w:r w:rsidR="001A148B" w:rsidRPr="001A148B">
        <w:t xml:space="preserve"> </w:t>
      </w:r>
      <w:r>
        <w:t>стечено</w:t>
      </w:r>
      <w:r w:rsidR="001A148B" w:rsidRPr="001A148B">
        <w:t xml:space="preserve"> </w:t>
      </w:r>
      <w:r>
        <w:t>знање</w:t>
      </w:r>
      <w:r w:rsidR="001A148B" w:rsidRPr="001A148B">
        <w:t xml:space="preserve">, </w:t>
      </w:r>
      <w:r>
        <w:t>као</w:t>
      </w:r>
      <w:r w:rsidR="001A148B" w:rsidRPr="001A148B">
        <w:t xml:space="preserve"> </w:t>
      </w:r>
      <w:r>
        <w:t>и</w:t>
      </w:r>
      <w:r w:rsidR="001A148B" w:rsidRPr="001A148B">
        <w:t xml:space="preserve"> </w:t>
      </w:r>
      <w:r>
        <w:t>материјале</w:t>
      </w:r>
      <w:r w:rsidR="001A148B" w:rsidRPr="001A148B">
        <w:t xml:space="preserve"> </w:t>
      </w:r>
      <w:r>
        <w:t>и</w:t>
      </w:r>
      <w:r w:rsidR="001A148B" w:rsidRPr="001A148B">
        <w:t xml:space="preserve"> </w:t>
      </w:r>
      <w:r>
        <w:t>предмете</w:t>
      </w:r>
      <w:r w:rsidR="001A148B" w:rsidRPr="001A148B">
        <w:t xml:space="preserve"> </w:t>
      </w:r>
      <w:r>
        <w:t>које</w:t>
      </w:r>
      <w:r w:rsidR="001A148B" w:rsidRPr="001A148B">
        <w:t xml:space="preserve"> </w:t>
      </w:r>
      <w:r>
        <w:t>су</w:t>
      </w:r>
      <w:r w:rsidR="001A148B" w:rsidRPr="001A148B">
        <w:t xml:space="preserve"> </w:t>
      </w:r>
      <w:r>
        <w:t>прикупили</w:t>
      </w:r>
      <w:r w:rsidR="001A148B" w:rsidRPr="001A148B">
        <w:t xml:space="preserve"> </w:t>
      </w:r>
      <w:r>
        <w:t>изучавајући</w:t>
      </w:r>
      <w:r w:rsidR="001A148B" w:rsidRPr="001A148B">
        <w:t xml:space="preserve"> </w:t>
      </w:r>
      <w:r>
        <w:t>овај</w:t>
      </w:r>
      <w:r w:rsidR="001A148B" w:rsidRPr="001A148B">
        <w:t xml:space="preserve"> </w:t>
      </w:r>
      <w:r>
        <w:t>изборни</w:t>
      </w:r>
      <w:r w:rsidR="001A148B" w:rsidRPr="001A148B">
        <w:t xml:space="preserve"> </w:t>
      </w:r>
      <w:r>
        <w:t>предмет</w:t>
      </w:r>
      <w:r w:rsidR="001A148B" w:rsidRPr="001A148B">
        <w:t xml:space="preserve">. </w:t>
      </w:r>
      <w:r>
        <w:t>Овакве</w:t>
      </w:r>
      <w:r w:rsidR="001A148B" w:rsidRPr="001A148B">
        <w:t xml:space="preserve"> </w:t>
      </w:r>
      <w:r>
        <w:t>изложбе</w:t>
      </w:r>
      <w:r w:rsidR="001A148B" w:rsidRPr="001A148B">
        <w:t>/</w:t>
      </w:r>
      <w:r>
        <w:t>приредбе</w:t>
      </w:r>
      <w:r w:rsidR="001A148B" w:rsidRPr="001A148B">
        <w:t xml:space="preserve"> </w:t>
      </w:r>
      <w:r>
        <w:t>захтевају</w:t>
      </w:r>
      <w:r w:rsidR="001A148B" w:rsidRPr="001A148B">
        <w:t xml:space="preserve"> </w:t>
      </w:r>
      <w:r>
        <w:t>од</w:t>
      </w:r>
      <w:r w:rsidR="001A148B" w:rsidRPr="001A148B">
        <w:t xml:space="preserve"> </w:t>
      </w:r>
      <w:r>
        <w:t>наставника</w:t>
      </w:r>
      <w:r w:rsidR="001A148B" w:rsidRPr="001A148B">
        <w:t xml:space="preserve"> </w:t>
      </w:r>
      <w:r>
        <w:t>да</w:t>
      </w:r>
      <w:r w:rsidR="001A148B" w:rsidRPr="001A148B">
        <w:t xml:space="preserve"> </w:t>
      </w:r>
      <w:r>
        <w:t>планира</w:t>
      </w:r>
      <w:r w:rsidR="001A148B" w:rsidRPr="001A148B">
        <w:t xml:space="preserve"> </w:t>
      </w:r>
      <w:r>
        <w:t>часове</w:t>
      </w:r>
      <w:r w:rsidR="001A148B" w:rsidRPr="001A148B">
        <w:t xml:space="preserve"> </w:t>
      </w:r>
      <w:r>
        <w:t>на</w:t>
      </w:r>
      <w:r w:rsidR="001A148B" w:rsidRPr="001A148B">
        <w:t xml:space="preserve"> </w:t>
      </w:r>
      <w:r>
        <w:t>крају</w:t>
      </w:r>
      <w:r w:rsidR="001A148B" w:rsidRPr="001A148B">
        <w:t xml:space="preserve"> </w:t>
      </w:r>
      <w:r>
        <w:t>школске</w:t>
      </w:r>
      <w:r w:rsidR="001A148B" w:rsidRPr="001A148B">
        <w:t xml:space="preserve"> </w:t>
      </w:r>
      <w:r>
        <w:t>године</w:t>
      </w:r>
      <w:r w:rsidR="001A148B" w:rsidRPr="001A148B">
        <w:t xml:space="preserve"> </w:t>
      </w:r>
      <w:r>
        <w:t>за</w:t>
      </w:r>
      <w:r w:rsidR="001A148B" w:rsidRPr="001A148B">
        <w:t xml:space="preserve"> </w:t>
      </w:r>
      <w:r>
        <w:t>њихову</w:t>
      </w:r>
      <w:r w:rsidR="001A148B" w:rsidRPr="001A148B">
        <w:t xml:space="preserve"> </w:t>
      </w:r>
      <w:r>
        <w:t>припрему</w:t>
      </w:r>
      <w:r w:rsidR="001A148B" w:rsidRPr="001A148B">
        <w:t xml:space="preserve">. </w:t>
      </w:r>
    </w:p>
    <w:p w:rsidR="00E104F5" w:rsidRDefault="00E104F5">
      <w:r>
        <w:br w:type="page"/>
      </w:r>
    </w:p>
    <w:p w:rsidR="001A148B" w:rsidRPr="001A148B" w:rsidRDefault="0081347E" w:rsidP="00750CD8">
      <w:pPr>
        <w:pStyle w:val="Podnaslov931"/>
      </w:pPr>
      <w:bookmarkStart w:id="178" w:name="_Toc518426442"/>
      <w:r>
        <w:lastRenderedPageBreak/>
        <w:t>ЦРТАЊЕ</w:t>
      </w:r>
      <w:r w:rsidR="001A148B" w:rsidRPr="001A148B">
        <w:t xml:space="preserve">, </w:t>
      </w:r>
      <w:r>
        <w:t>СЛИКАЊЕ</w:t>
      </w:r>
      <w:r w:rsidR="001A148B" w:rsidRPr="001A148B">
        <w:t xml:space="preserve"> </w:t>
      </w:r>
      <w:r>
        <w:t>И</w:t>
      </w:r>
      <w:r w:rsidR="001A148B" w:rsidRPr="001A148B">
        <w:t xml:space="preserve"> </w:t>
      </w:r>
      <w:r>
        <w:t>ВАЈАЊЕ</w:t>
      </w:r>
      <w:bookmarkEnd w:id="178"/>
      <w:r w:rsidR="001A148B" w:rsidRPr="001A148B">
        <w:t xml:space="preserve"> </w:t>
      </w:r>
    </w:p>
    <w:p w:rsidR="001A148B" w:rsidRPr="001A148B" w:rsidRDefault="001A148B" w:rsidP="001A148B">
      <w:r w:rsidRPr="001A148B">
        <w:t xml:space="preserve">(1 </w:t>
      </w:r>
      <w:r w:rsidR="0081347E">
        <w:t>час</w:t>
      </w:r>
      <w:r w:rsidRPr="001A148B">
        <w:t xml:space="preserve"> </w:t>
      </w:r>
      <w:r w:rsidR="0081347E">
        <w:t>недељно</w:t>
      </w:r>
      <w:r w:rsidRPr="001A148B">
        <w:t xml:space="preserve">, 36 </w:t>
      </w:r>
      <w:r w:rsidR="0081347E">
        <w:t>часова</w:t>
      </w:r>
      <w:r w:rsidRPr="001A148B">
        <w:t xml:space="preserve"> </w:t>
      </w:r>
      <w:r w:rsidR="0081347E">
        <w:t>годишње</w:t>
      </w:r>
      <w:r w:rsidRPr="001A148B">
        <w:t xml:space="preserve">) </w:t>
      </w:r>
    </w:p>
    <w:p w:rsidR="001A148B" w:rsidRPr="001A148B" w:rsidRDefault="0081347E" w:rsidP="001A148B">
      <w:r>
        <w:t>Циљ</w:t>
      </w:r>
      <w:r w:rsidR="001A148B" w:rsidRPr="001A148B">
        <w:t xml:space="preserve"> </w:t>
      </w:r>
      <w:r>
        <w:t>и</w:t>
      </w:r>
      <w:r w:rsidR="001A148B" w:rsidRPr="001A148B">
        <w:t xml:space="preserve"> </w:t>
      </w:r>
      <w:r>
        <w:t>задаци</w:t>
      </w:r>
      <w:r w:rsidR="001A148B" w:rsidRPr="001A148B">
        <w:t xml:space="preserve"> </w:t>
      </w:r>
    </w:p>
    <w:p w:rsidR="001A148B" w:rsidRPr="001A148B" w:rsidRDefault="0081347E" w:rsidP="001A148B">
      <w:r>
        <w:t>Циљ</w:t>
      </w:r>
      <w:r w:rsidR="001A148B" w:rsidRPr="001A148B">
        <w:t xml:space="preserve"> </w:t>
      </w:r>
      <w:r>
        <w:t>васпитно</w:t>
      </w:r>
      <w:r w:rsidR="001A148B" w:rsidRPr="001A148B">
        <w:t>-</w:t>
      </w:r>
      <w:r>
        <w:t>образовног</w:t>
      </w:r>
      <w:r w:rsidR="001A148B" w:rsidRPr="001A148B">
        <w:t xml:space="preserve"> </w:t>
      </w:r>
      <w:r>
        <w:t>рада</w:t>
      </w:r>
      <w:r w:rsidR="001A148B" w:rsidRPr="001A148B">
        <w:t xml:space="preserve"> </w:t>
      </w:r>
      <w:r>
        <w:t>у</w:t>
      </w:r>
      <w:r w:rsidR="001A148B" w:rsidRPr="001A148B">
        <w:t xml:space="preserve"> </w:t>
      </w:r>
      <w:r>
        <w:t>настави</w:t>
      </w:r>
      <w:r w:rsidR="001A148B" w:rsidRPr="001A148B">
        <w:t xml:space="preserve"> </w:t>
      </w:r>
      <w:r>
        <w:t>ликовне</w:t>
      </w:r>
      <w:r w:rsidR="001A148B" w:rsidRPr="001A148B">
        <w:t xml:space="preserve"> </w:t>
      </w:r>
      <w:r>
        <w:t>културе</w:t>
      </w:r>
      <w:r w:rsidR="001A148B" w:rsidRPr="001A148B">
        <w:t xml:space="preserve"> </w:t>
      </w:r>
      <w:r>
        <w:t>јесте</w:t>
      </w:r>
      <w:r w:rsidR="001A148B" w:rsidRPr="001A148B">
        <w:t xml:space="preserve"> </w:t>
      </w:r>
      <w:r>
        <w:t>да</w:t>
      </w:r>
      <w:r w:rsidR="001A148B" w:rsidRPr="001A148B">
        <w:t xml:space="preserve"> </w:t>
      </w:r>
      <w:r>
        <w:t>подстиче</w:t>
      </w:r>
      <w:r w:rsidR="001A148B" w:rsidRPr="001A148B">
        <w:t xml:space="preserve"> </w:t>
      </w:r>
      <w:r>
        <w:t>и</w:t>
      </w:r>
      <w:r w:rsidR="001A148B" w:rsidRPr="001A148B">
        <w:t xml:space="preserve"> </w:t>
      </w:r>
      <w:r>
        <w:t>развија</w:t>
      </w:r>
      <w:r w:rsidR="001A148B" w:rsidRPr="001A148B">
        <w:t xml:space="preserve"> </w:t>
      </w:r>
      <w:r>
        <w:t>учениково</w:t>
      </w:r>
      <w:r w:rsidR="001A148B" w:rsidRPr="001A148B">
        <w:t xml:space="preserve"> </w:t>
      </w:r>
      <w:r>
        <w:t>стваралачко</w:t>
      </w:r>
      <w:r w:rsidR="001A148B" w:rsidRPr="001A148B">
        <w:t xml:space="preserve"> </w:t>
      </w:r>
      <w:r>
        <w:t>мишљење</w:t>
      </w:r>
      <w:r w:rsidR="001A148B" w:rsidRPr="001A148B">
        <w:t xml:space="preserve"> </w:t>
      </w:r>
      <w:r>
        <w:t>и</w:t>
      </w:r>
      <w:r w:rsidR="001A148B" w:rsidRPr="001A148B">
        <w:t xml:space="preserve"> </w:t>
      </w:r>
      <w:r>
        <w:t>деловање</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демократским</w:t>
      </w:r>
      <w:r w:rsidR="001A148B" w:rsidRPr="001A148B">
        <w:t xml:space="preserve"> </w:t>
      </w:r>
      <w:r>
        <w:t>опредељењем</w:t>
      </w:r>
      <w:r w:rsidR="001A148B" w:rsidRPr="001A148B">
        <w:t xml:space="preserve"> </w:t>
      </w:r>
      <w:r>
        <w:t>друштва</w:t>
      </w:r>
      <w:r w:rsidR="001A148B" w:rsidRPr="001A148B">
        <w:t xml:space="preserve"> </w:t>
      </w:r>
      <w:r>
        <w:t>и</w:t>
      </w:r>
      <w:r w:rsidR="001A148B" w:rsidRPr="001A148B">
        <w:t xml:space="preserve"> </w:t>
      </w:r>
      <w:r>
        <w:t>карактером</w:t>
      </w:r>
      <w:r w:rsidR="001A148B" w:rsidRPr="001A148B">
        <w:t xml:space="preserve"> </w:t>
      </w:r>
      <w:r>
        <w:t>овог</w:t>
      </w:r>
      <w:r w:rsidR="001A148B" w:rsidRPr="001A148B">
        <w:t xml:space="preserve"> </w:t>
      </w:r>
      <w:r>
        <w:t>наставног</w:t>
      </w:r>
      <w:r w:rsidR="001A148B" w:rsidRPr="001A148B">
        <w:t xml:space="preserve"> </w:t>
      </w:r>
      <w:r>
        <w:t>предмета</w:t>
      </w:r>
      <w:r w:rsidR="001A148B" w:rsidRPr="001A148B">
        <w:t xml:space="preserve">.. </w:t>
      </w:r>
    </w:p>
    <w:p w:rsidR="001A148B" w:rsidRPr="001A148B" w:rsidRDefault="0081347E" w:rsidP="001A148B">
      <w:r>
        <w:t>Оперативни</w:t>
      </w:r>
      <w:r w:rsidR="001A148B" w:rsidRPr="001A148B">
        <w:t xml:space="preserve"> </w:t>
      </w:r>
      <w:r>
        <w:t>задаци</w:t>
      </w:r>
      <w:r w:rsidR="001A148B" w:rsidRPr="001A148B">
        <w:t xml:space="preserve"> </w:t>
      </w:r>
    </w:p>
    <w:p w:rsidR="001A148B" w:rsidRPr="001A148B" w:rsidRDefault="0081347E" w:rsidP="001A148B">
      <w:r>
        <w:t>Ученици</w:t>
      </w:r>
      <w:r w:rsidR="001A148B" w:rsidRPr="001A148B">
        <w:t xml:space="preserve"> </w:t>
      </w:r>
      <w:r>
        <w:t>треба</w:t>
      </w:r>
      <w:r w:rsidR="001A148B" w:rsidRPr="001A148B">
        <w:t xml:space="preserve"> </w:t>
      </w:r>
      <w:r>
        <w:t>да</w:t>
      </w:r>
      <w:r w:rsidR="001A148B" w:rsidRPr="001A148B">
        <w:t xml:space="preserve">: </w:t>
      </w:r>
    </w:p>
    <w:p w:rsidR="001A148B" w:rsidRPr="001A148B" w:rsidRDefault="001A148B" w:rsidP="001A148B">
      <w:r w:rsidRPr="001A148B">
        <w:t xml:space="preserve">- </w:t>
      </w:r>
      <w:r w:rsidR="0081347E">
        <w:t>развијају</w:t>
      </w:r>
      <w:r w:rsidRPr="001A148B">
        <w:t xml:space="preserve"> </w:t>
      </w:r>
      <w:r w:rsidR="0081347E">
        <w:t>ликовно</w:t>
      </w:r>
      <w:r w:rsidRPr="001A148B">
        <w:t>-</w:t>
      </w:r>
      <w:r w:rsidR="0081347E">
        <w:t>естетски</w:t>
      </w:r>
      <w:r w:rsidRPr="001A148B">
        <w:t xml:space="preserve"> </w:t>
      </w:r>
      <w:r w:rsidR="0081347E">
        <w:t>сензибилитет</w:t>
      </w:r>
      <w:r w:rsidRPr="001A148B">
        <w:t xml:space="preserve"> </w:t>
      </w:r>
      <w:r w:rsidR="0081347E">
        <w:t>за</w:t>
      </w:r>
      <w:r w:rsidRPr="001A148B">
        <w:t xml:space="preserve"> </w:t>
      </w:r>
      <w:r w:rsidR="0081347E">
        <w:t>спонтани</w:t>
      </w:r>
      <w:r w:rsidRPr="001A148B">
        <w:t xml:space="preserve"> </w:t>
      </w:r>
      <w:r w:rsidR="0081347E">
        <w:t>ритам</w:t>
      </w:r>
      <w:r w:rsidRPr="001A148B">
        <w:t xml:space="preserve"> </w:t>
      </w:r>
      <w:r w:rsidR="0081347E">
        <w:t>бојених</w:t>
      </w:r>
      <w:r w:rsidRPr="001A148B">
        <w:t xml:space="preserve"> </w:t>
      </w:r>
      <w:r w:rsidR="0081347E">
        <w:t>мрља</w:t>
      </w:r>
      <w:r w:rsidRPr="001A148B">
        <w:t xml:space="preserve">, </w:t>
      </w:r>
      <w:r w:rsidR="0081347E">
        <w:t>линија</w:t>
      </w:r>
      <w:r w:rsidRPr="001A148B">
        <w:t xml:space="preserve">, </w:t>
      </w:r>
      <w:r w:rsidR="0081347E">
        <w:t>текстуру</w:t>
      </w:r>
      <w:r w:rsidRPr="001A148B">
        <w:t xml:space="preserve">, </w:t>
      </w:r>
      <w:r w:rsidR="0081347E">
        <w:t>светлину</w:t>
      </w:r>
      <w:r w:rsidRPr="001A148B">
        <w:t xml:space="preserve">, </w:t>
      </w:r>
      <w:r w:rsidR="0081347E">
        <w:t>боју</w:t>
      </w:r>
      <w:r w:rsidRPr="001A148B">
        <w:t xml:space="preserve"> </w:t>
      </w:r>
      <w:r w:rsidR="0081347E">
        <w:t>и</w:t>
      </w:r>
      <w:r w:rsidRPr="001A148B">
        <w:t xml:space="preserve"> </w:t>
      </w:r>
      <w:r w:rsidR="0081347E">
        <w:t>чулну</w:t>
      </w:r>
      <w:r w:rsidRPr="001A148B">
        <w:t xml:space="preserve"> </w:t>
      </w:r>
      <w:r w:rsidR="0081347E">
        <w:t>осетљивост</w:t>
      </w:r>
      <w:r w:rsidRPr="001A148B">
        <w:t xml:space="preserve"> </w:t>
      </w:r>
      <w:r w:rsidR="0081347E">
        <w:t>и</w:t>
      </w:r>
      <w:r w:rsidRPr="001A148B">
        <w:t xml:space="preserve"> </w:t>
      </w:r>
      <w:r w:rsidR="0081347E">
        <w:t>осећајност</w:t>
      </w:r>
      <w:r w:rsidRPr="001A148B">
        <w:t xml:space="preserve"> </w:t>
      </w:r>
      <w:r w:rsidR="0081347E">
        <w:t>за</w:t>
      </w:r>
      <w:r w:rsidRPr="001A148B">
        <w:t xml:space="preserve"> </w:t>
      </w:r>
      <w:r w:rsidR="0081347E">
        <w:t>визуелно</w:t>
      </w:r>
      <w:r w:rsidRPr="001A148B">
        <w:t xml:space="preserve"> </w:t>
      </w:r>
      <w:r w:rsidR="0081347E">
        <w:t>споразумевање</w:t>
      </w:r>
      <w:r w:rsidRPr="001A148B">
        <w:t xml:space="preserve"> </w:t>
      </w:r>
      <w:r w:rsidR="0081347E">
        <w:t>и</w:t>
      </w:r>
      <w:r w:rsidRPr="001A148B">
        <w:t xml:space="preserve"> </w:t>
      </w:r>
      <w:r w:rsidR="0081347E">
        <w:t>свет</w:t>
      </w:r>
      <w:r w:rsidRPr="001A148B">
        <w:t xml:space="preserve"> </w:t>
      </w:r>
      <w:r w:rsidR="0081347E">
        <w:t>уобразиље</w:t>
      </w:r>
      <w:r w:rsidRPr="001A148B">
        <w:t xml:space="preserve"> </w:t>
      </w:r>
      <w:r w:rsidR="0081347E">
        <w:t>у</w:t>
      </w:r>
      <w:r w:rsidRPr="001A148B">
        <w:t xml:space="preserve"> </w:t>
      </w:r>
      <w:r w:rsidR="0081347E">
        <w:t>ликовним</w:t>
      </w:r>
      <w:r w:rsidRPr="001A148B">
        <w:t xml:space="preserve"> </w:t>
      </w:r>
      <w:r w:rsidR="0081347E">
        <w:t>делима</w:t>
      </w:r>
      <w:r w:rsidRPr="001A148B">
        <w:t xml:space="preserve">; </w:t>
      </w:r>
    </w:p>
    <w:p w:rsidR="001A148B" w:rsidRPr="001A148B" w:rsidRDefault="001A148B" w:rsidP="001A148B">
      <w:r w:rsidRPr="001A148B">
        <w:t xml:space="preserve">- </w:t>
      </w:r>
      <w:r w:rsidR="0081347E">
        <w:t>покажу</w:t>
      </w:r>
      <w:r w:rsidRPr="001A148B">
        <w:t xml:space="preserve"> </w:t>
      </w:r>
      <w:r w:rsidR="0081347E">
        <w:t>интересе</w:t>
      </w:r>
      <w:r w:rsidRPr="001A148B">
        <w:t xml:space="preserve"> </w:t>
      </w:r>
      <w:r w:rsidR="0081347E">
        <w:t>и</w:t>
      </w:r>
      <w:r w:rsidRPr="001A148B">
        <w:t xml:space="preserve"> </w:t>
      </w:r>
      <w:r w:rsidR="0081347E">
        <w:t>способности</w:t>
      </w:r>
      <w:r w:rsidRPr="001A148B">
        <w:t xml:space="preserve"> </w:t>
      </w:r>
      <w:r w:rsidR="0081347E">
        <w:t>за</w:t>
      </w:r>
      <w:r w:rsidRPr="001A148B">
        <w:t xml:space="preserve"> </w:t>
      </w:r>
      <w:r w:rsidR="0081347E">
        <w:t>самостално</w:t>
      </w:r>
      <w:r w:rsidRPr="001A148B">
        <w:t xml:space="preserve"> </w:t>
      </w:r>
      <w:r w:rsidR="0081347E">
        <w:t>откривање</w:t>
      </w:r>
      <w:r w:rsidRPr="001A148B">
        <w:t xml:space="preserve"> </w:t>
      </w:r>
      <w:r w:rsidR="0081347E">
        <w:t>визуелних</w:t>
      </w:r>
      <w:r w:rsidRPr="001A148B">
        <w:t xml:space="preserve"> </w:t>
      </w:r>
      <w:r w:rsidR="0081347E">
        <w:t>појава</w:t>
      </w:r>
      <w:r w:rsidRPr="001A148B">
        <w:t xml:space="preserve"> </w:t>
      </w:r>
      <w:r w:rsidR="0081347E">
        <w:t>и</w:t>
      </w:r>
      <w:r w:rsidRPr="001A148B">
        <w:t xml:space="preserve"> </w:t>
      </w:r>
      <w:r w:rsidR="0081347E">
        <w:t>законитости</w:t>
      </w:r>
      <w:r w:rsidRPr="001A148B">
        <w:t xml:space="preserve"> </w:t>
      </w:r>
      <w:r w:rsidR="0081347E">
        <w:t>света</w:t>
      </w:r>
      <w:r w:rsidRPr="001A148B">
        <w:t xml:space="preserve"> </w:t>
      </w:r>
      <w:r w:rsidR="0081347E">
        <w:t>облика</w:t>
      </w:r>
      <w:r w:rsidRPr="001A148B">
        <w:t xml:space="preserve">: </w:t>
      </w:r>
      <w:r w:rsidR="0081347E">
        <w:t>светло</w:t>
      </w:r>
      <w:r w:rsidRPr="001A148B">
        <w:t>-</w:t>
      </w:r>
      <w:r w:rsidR="0081347E">
        <w:t>тамно</w:t>
      </w:r>
      <w:r w:rsidRPr="001A148B">
        <w:t xml:space="preserve">, </w:t>
      </w:r>
      <w:r w:rsidR="0081347E">
        <w:t>облик</w:t>
      </w:r>
      <w:r w:rsidRPr="001A148B">
        <w:t>-</w:t>
      </w:r>
      <w:r w:rsidR="0081347E">
        <w:t>боја</w:t>
      </w:r>
      <w:r w:rsidRPr="001A148B">
        <w:t xml:space="preserve">, </w:t>
      </w:r>
      <w:r w:rsidR="0081347E">
        <w:t>простор</w:t>
      </w:r>
      <w:r w:rsidRPr="001A148B">
        <w:t xml:space="preserve">, </w:t>
      </w:r>
      <w:r w:rsidR="0081347E">
        <w:t>композиција</w:t>
      </w:r>
      <w:r w:rsidRPr="001A148B">
        <w:t xml:space="preserve">; </w:t>
      </w:r>
    </w:p>
    <w:p w:rsidR="001A148B" w:rsidRPr="001A148B" w:rsidRDefault="001A148B" w:rsidP="001A148B">
      <w:r w:rsidRPr="001A148B">
        <w:t xml:space="preserve">- </w:t>
      </w:r>
      <w:r w:rsidR="0081347E">
        <w:t>посматрају</w:t>
      </w:r>
      <w:r w:rsidRPr="001A148B">
        <w:t xml:space="preserve"> </w:t>
      </w:r>
      <w:r w:rsidR="0081347E">
        <w:t>и</w:t>
      </w:r>
      <w:r w:rsidRPr="001A148B">
        <w:t xml:space="preserve"> </w:t>
      </w:r>
      <w:r w:rsidR="0081347E">
        <w:t>естетски</w:t>
      </w:r>
      <w:r w:rsidRPr="001A148B">
        <w:t xml:space="preserve"> </w:t>
      </w:r>
      <w:r w:rsidR="0081347E">
        <w:t>доживљавају</w:t>
      </w:r>
      <w:r w:rsidRPr="001A148B">
        <w:t xml:space="preserve"> </w:t>
      </w:r>
      <w:r w:rsidR="0081347E">
        <w:t>дела</w:t>
      </w:r>
      <w:r w:rsidRPr="001A148B">
        <w:t xml:space="preserve"> </w:t>
      </w:r>
      <w:r w:rsidR="0081347E">
        <w:t>ликовних</w:t>
      </w:r>
      <w:r w:rsidRPr="001A148B">
        <w:t xml:space="preserve"> </w:t>
      </w:r>
      <w:r w:rsidR="0081347E">
        <w:t>уметности</w:t>
      </w:r>
      <w:r w:rsidRPr="001A148B">
        <w:t xml:space="preserve">; </w:t>
      </w:r>
    </w:p>
    <w:p w:rsidR="001A148B" w:rsidRPr="001A148B" w:rsidRDefault="001A148B" w:rsidP="001A148B">
      <w:r w:rsidRPr="001A148B">
        <w:t xml:space="preserve">- </w:t>
      </w:r>
      <w:r w:rsidR="0081347E">
        <w:t>развијају</w:t>
      </w:r>
      <w:r w:rsidRPr="001A148B">
        <w:t xml:space="preserve"> </w:t>
      </w:r>
      <w:r w:rsidR="0081347E">
        <w:t>љубав</w:t>
      </w:r>
      <w:r w:rsidRPr="001A148B">
        <w:t xml:space="preserve"> </w:t>
      </w:r>
      <w:r w:rsidR="0081347E">
        <w:t>према</w:t>
      </w:r>
      <w:r w:rsidRPr="001A148B">
        <w:t xml:space="preserve"> </w:t>
      </w:r>
      <w:r w:rsidR="0081347E">
        <w:t>ликовном</w:t>
      </w:r>
      <w:r w:rsidRPr="001A148B">
        <w:t xml:space="preserve"> </w:t>
      </w:r>
      <w:r w:rsidR="0081347E">
        <w:t>наслеђу</w:t>
      </w:r>
      <w:r w:rsidRPr="001A148B">
        <w:t xml:space="preserve">; </w:t>
      </w:r>
    </w:p>
    <w:p w:rsidR="001A148B" w:rsidRPr="001A148B" w:rsidRDefault="001A148B" w:rsidP="001A148B">
      <w:r w:rsidRPr="001A148B">
        <w:t xml:space="preserve">- </w:t>
      </w:r>
      <w:r w:rsidR="0081347E">
        <w:t>се</w:t>
      </w:r>
      <w:r w:rsidRPr="001A148B">
        <w:t xml:space="preserve"> </w:t>
      </w:r>
      <w:r w:rsidR="0081347E">
        <w:t>оспособе</w:t>
      </w:r>
      <w:r w:rsidRPr="001A148B">
        <w:t xml:space="preserve"> </w:t>
      </w:r>
      <w:r w:rsidR="0081347E">
        <w:t>за</w:t>
      </w:r>
      <w:r w:rsidRPr="001A148B">
        <w:t xml:space="preserve"> </w:t>
      </w:r>
      <w:r w:rsidR="0081347E">
        <w:t>стваралачко</w:t>
      </w:r>
      <w:r w:rsidRPr="001A148B">
        <w:t xml:space="preserve"> </w:t>
      </w:r>
      <w:r w:rsidR="0081347E">
        <w:t>преношење</w:t>
      </w:r>
      <w:r w:rsidRPr="001A148B">
        <w:t xml:space="preserve"> </w:t>
      </w:r>
      <w:r w:rsidR="0081347E">
        <w:t>визуелно</w:t>
      </w:r>
      <w:r w:rsidRPr="001A148B">
        <w:t>-</w:t>
      </w:r>
      <w:r w:rsidR="0081347E">
        <w:t>ликовних</w:t>
      </w:r>
      <w:r w:rsidRPr="001A148B">
        <w:t xml:space="preserve"> </w:t>
      </w:r>
      <w:r w:rsidR="0081347E">
        <w:t>искустава</w:t>
      </w:r>
      <w:r w:rsidRPr="001A148B">
        <w:t xml:space="preserve"> </w:t>
      </w:r>
      <w:r w:rsidR="0081347E">
        <w:t>у</w:t>
      </w:r>
      <w:r w:rsidRPr="001A148B">
        <w:t xml:space="preserve"> </w:t>
      </w:r>
      <w:r w:rsidR="0081347E">
        <w:t>природно</w:t>
      </w:r>
      <w:r w:rsidRPr="001A148B">
        <w:t>-</w:t>
      </w:r>
      <w:r w:rsidR="0081347E">
        <w:t>друштвено</w:t>
      </w:r>
      <w:r w:rsidRPr="001A148B">
        <w:t xml:space="preserve"> </w:t>
      </w:r>
      <w:r w:rsidR="0081347E">
        <w:t>научна</w:t>
      </w:r>
      <w:r w:rsidRPr="001A148B">
        <w:t xml:space="preserve"> </w:t>
      </w:r>
      <w:r w:rsidR="0081347E">
        <w:t>подручја</w:t>
      </w:r>
      <w:r w:rsidRPr="001A148B">
        <w:t xml:space="preserve"> </w:t>
      </w:r>
      <w:r w:rsidR="0081347E">
        <w:t>и</w:t>
      </w:r>
      <w:r w:rsidRPr="001A148B">
        <w:t xml:space="preserve"> </w:t>
      </w:r>
      <w:r w:rsidR="0081347E">
        <w:t>тако</w:t>
      </w:r>
      <w:r w:rsidRPr="001A148B">
        <w:t xml:space="preserve"> </w:t>
      </w:r>
      <w:r w:rsidR="0081347E">
        <w:t>развију</w:t>
      </w:r>
      <w:r w:rsidRPr="001A148B">
        <w:t xml:space="preserve"> </w:t>
      </w:r>
      <w:r w:rsidR="0081347E">
        <w:t>интересовање</w:t>
      </w:r>
      <w:r w:rsidRPr="001A148B">
        <w:t xml:space="preserve"> </w:t>
      </w:r>
      <w:r w:rsidR="0081347E">
        <w:t>за</w:t>
      </w:r>
      <w:r w:rsidRPr="001A148B">
        <w:t xml:space="preserve"> </w:t>
      </w:r>
      <w:r w:rsidR="0081347E">
        <w:t>оплемењивање</w:t>
      </w:r>
      <w:r w:rsidRPr="001A148B">
        <w:t xml:space="preserve"> </w:t>
      </w:r>
      <w:r w:rsidR="0081347E">
        <w:t>и</w:t>
      </w:r>
      <w:r w:rsidRPr="001A148B">
        <w:t xml:space="preserve"> </w:t>
      </w:r>
      <w:r w:rsidR="0081347E">
        <w:t>заштиту</w:t>
      </w:r>
      <w:r w:rsidRPr="001A148B">
        <w:t xml:space="preserve"> </w:t>
      </w:r>
      <w:r w:rsidR="0081347E">
        <w:t>природе</w:t>
      </w:r>
      <w:r w:rsidRPr="001A148B">
        <w:t xml:space="preserve"> </w:t>
      </w:r>
      <w:r w:rsidR="0081347E">
        <w:t>и</w:t>
      </w:r>
      <w:r w:rsidRPr="001A148B">
        <w:t xml:space="preserve"> </w:t>
      </w:r>
      <w:r w:rsidR="0081347E">
        <w:t>смисао</w:t>
      </w:r>
      <w:r w:rsidRPr="001A148B">
        <w:t xml:space="preserve"> </w:t>
      </w:r>
      <w:r w:rsidR="0081347E">
        <w:t>за</w:t>
      </w:r>
      <w:r w:rsidRPr="001A148B">
        <w:t xml:space="preserve"> </w:t>
      </w:r>
      <w:r w:rsidR="0081347E">
        <w:t>унапређивање</w:t>
      </w:r>
      <w:r w:rsidRPr="001A148B">
        <w:t xml:space="preserve"> </w:t>
      </w:r>
      <w:r w:rsidR="0081347E">
        <w:t>културе</w:t>
      </w:r>
      <w:r w:rsidRPr="001A148B">
        <w:t xml:space="preserve"> </w:t>
      </w:r>
      <w:r w:rsidR="0081347E">
        <w:t>живљења</w:t>
      </w:r>
      <w:r w:rsidRPr="001A148B">
        <w:t xml:space="preserve">; </w:t>
      </w:r>
    </w:p>
    <w:p w:rsidR="001A148B" w:rsidRPr="001A148B" w:rsidRDefault="001A148B" w:rsidP="001A148B">
      <w:r w:rsidRPr="001A148B">
        <w:t xml:space="preserve">- </w:t>
      </w:r>
      <w:r w:rsidR="0081347E">
        <w:t>развијају</w:t>
      </w:r>
      <w:r w:rsidRPr="001A148B">
        <w:t xml:space="preserve"> </w:t>
      </w:r>
      <w:r w:rsidR="0081347E">
        <w:t>свест</w:t>
      </w:r>
      <w:r w:rsidRPr="001A148B">
        <w:t xml:space="preserve"> </w:t>
      </w:r>
      <w:r w:rsidR="0081347E">
        <w:t>да</w:t>
      </w:r>
      <w:r w:rsidRPr="001A148B">
        <w:t xml:space="preserve"> </w:t>
      </w:r>
      <w:r w:rsidR="0081347E">
        <w:t>ће</w:t>
      </w:r>
      <w:r w:rsidRPr="001A148B">
        <w:t xml:space="preserve"> </w:t>
      </w:r>
      <w:r w:rsidR="0081347E">
        <w:t>знања</w:t>
      </w:r>
      <w:r w:rsidRPr="001A148B">
        <w:t xml:space="preserve"> </w:t>
      </w:r>
      <w:r w:rsidR="0081347E">
        <w:t>користити</w:t>
      </w:r>
      <w:r w:rsidRPr="001A148B">
        <w:t xml:space="preserve"> </w:t>
      </w:r>
      <w:r w:rsidR="0081347E">
        <w:t>у</w:t>
      </w:r>
      <w:r w:rsidRPr="001A148B">
        <w:t xml:space="preserve"> </w:t>
      </w:r>
      <w:r w:rsidR="0081347E">
        <w:t>даљој</w:t>
      </w:r>
      <w:r w:rsidRPr="001A148B">
        <w:t xml:space="preserve"> </w:t>
      </w:r>
      <w:r w:rsidR="0081347E">
        <w:t>професионалној</w:t>
      </w:r>
      <w:r w:rsidRPr="001A148B">
        <w:t xml:space="preserve"> </w:t>
      </w:r>
      <w:r w:rsidR="0081347E">
        <w:t>оријентацији</w:t>
      </w:r>
      <w:r w:rsidRPr="001A148B">
        <w:t xml:space="preserve"> </w:t>
      </w:r>
      <w:r w:rsidR="0081347E">
        <w:t>и</w:t>
      </w:r>
      <w:r w:rsidRPr="001A148B">
        <w:t xml:space="preserve"> </w:t>
      </w:r>
      <w:r w:rsidR="0081347E">
        <w:t>унапређивању</w:t>
      </w:r>
      <w:r w:rsidRPr="001A148B">
        <w:t xml:space="preserve"> </w:t>
      </w:r>
      <w:r w:rsidR="0081347E">
        <w:t>опште</w:t>
      </w:r>
      <w:r w:rsidRPr="001A148B">
        <w:t xml:space="preserve"> </w:t>
      </w:r>
      <w:r w:rsidR="0081347E">
        <w:t>културе</w:t>
      </w:r>
      <w:r w:rsidRPr="001A148B">
        <w:t xml:space="preserve">. </w:t>
      </w:r>
    </w:p>
    <w:p w:rsidR="001A148B" w:rsidRPr="001A148B" w:rsidRDefault="001A148B" w:rsidP="001A148B">
      <w:r w:rsidRPr="001A148B">
        <w:t xml:space="preserve">- </w:t>
      </w:r>
      <w:r w:rsidR="0081347E">
        <w:t>развијају</w:t>
      </w:r>
      <w:r w:rsidRPr="001A148B">
        <w:t xml:space="preserve"> </w:t>
      </w:r>
      <w:r w:rsidR="0081347E">
        <w:t>стваралачки</w:t>
      </w:r>
      <w:r w:rsidRPr="001A148B">
        <w:t xml:space="preserve"> </w:t>
      </w:r>
      <w:r w:rsidR="0081347E">
        <w:t>однос</w:t>
      </w:r>
      <w:r w:rsidRPr="001A148B">
        <w:t xml:space="preserve"> </w:t>
      </w:r>
      <w:r w:rsidR="0081347E">
        <w:t>према</w:t>
      </w:r>
      <w:r w:rsidRPr="001A148B">
        <w:t xml:space="preserve"> </w:t>
      </w:r>
      <w:r w:rsidR="0081347E">
        <w:t>околини</w:t>
      </w:r>
      <w:r w:rsidRPr="001A148B">
        <w:t xml:space="preserve"> </w:t>
      </w:r>
      <w:r w:rsidR="0081347E">
        <w:t>и</w:t>
      </w:r>
      <w:r w:rsidRPr="001A148B">
        <w:t xml:space="preserve"> </w:t>
      </w:r>
      <w:r w:rsidR="0081347E">
        <w:t>веће</w:t>
      </w:r>
      <w:r w:rsidRPr="001A148B">
        <w:t xml:space="preserve"> </w:t>
      </w:r>
      <w:r w:rsidR="0081347E">
        <w:t>компетенције</w:t>
      </w:r>
      <w:r w:rsidRPr="001A148B">
        <w:t xml:space="preserve"> </w:t>
      </w:r>
      <w:r w:rsidR="0081347E">
        <w:t>визуелног</w:t>
      </w:r>
      <w:r w:rsidRPr="001A148B">
        <w:t xml:space="preserve"> </w:t>
      </w:r>
      <w:r w:rsidR="0081347E">
        <w:t>мишљења</w:t>
      </w:r>
      <w:r w:rsidRPr="001A148B">
        <w:t xml:space="preserve">; </w:t>
      </w:r>
    </w:p>
    <w:p w:rsidR="001A148B" w:rsidRPr="001A148B" w:rsidRDefault="001A148B" w:rsidP="001A148B">
      <w:r w:rsidRPr="001A148B">
        <w:t xml:space="preserve">- </w:t>
      </w:r>
      <w:r w:rsidR="0081347E">
        <w:t>развијају</w:t>
      </w:r>
      <w:r w:rsidRPr="001A148B">
        <w:t xml:space="preserve"> </w:t>
      </w:r>
      <w:r w:rsidR="0081347E">
        <w:t>осетљивост</w:t>
      </w:r>
      <w:r w:rsidRPr="001A148B">
        <w:t xml:space="preserve"> </w:t>
      </w:r>
      <w:r w:rsidR="0081347E">
        <w:t>за</w:t>
      </w:r>
      <w:r w:rsidRPr="001A148B">
        <w:t xml:space="preserve"> </w:t>
      </w:r>
      <w:r w:rsidR="0081347E">
        <w:t>проблеме</w:t>
      </w:r>
      <w:r w:rsidRPr="001A148B">
        <w:t xml:space="preserve"> </w:t>
      </w:r>
      <w:r w:rsidR="0081347E">
        <w:t>у</w:t>
      </w:r>
      <w:r w:rsidRPr="001A148B">
        <w:t xml:space="preserve"> </w:t>
      </w:r>
      <w:r w:rsidR="0081347E">
        <w:t>коришћењу</w:t>
      </w:r>
      <w:r w:rsidRPr="001A148B">
        <w:t xml:space="preserve"> </w:t>
      </w:r>
      <w:r w:rsidR="0081347E">
        <w:t>ликовно</w:t>
      </w:r>
      <w:r w:rsidRPr="001A148B">
        <w:t>-</w:t>
      </w:r>
      <w:r w:rsidR="0081347E">
        <w:t>техничких</w:t>
      </w:r>
      <w:r w:rsidRPr="001A148B">
        <w:t xml:space="preserve"> </w:t>
      </w:r>
      <w:r w:rsidR="0081347E">
        <w:t>средстава</w:t>
      </w:r>
      <w:r w:rsidRPr="001A148B">
        <w:t xml:space="preserve">. </w:t>
      </w:r>
    </w:p>
    <w:tbl>
      <w:tblPr>
        <w:tblW w:w="2153" w:type="pct"/>
        <w:jc w:val="center"/>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75"/>
        <w:gridCol w:w="3217"/>
      </w:tblGrid>
      <w:tr w:rsidR="001A148B" w:rsidRPr="001A148B" w:rsidTr="00E104F5">
        <w:trPr>
          <w:tblCellSpacing w:w="0" w:type="dxa"/>
          <w:jc w:val="center"/>
        </w:trPr>
        <w:tc>
          <w:tcPr>
            <w:tcW w:w="1175" w:type="dxa"/>
            <w:hideMark/>
          </w:tcPr>
          <w:p w:rsidR="001A148B" w:rsidRPr="001A148B" w:rsidRDefault="0081347E" w:rsidP="001A148B">
            <w:r>
              <w:t>Структура</w:t>
            </w:r>
            <w:r w:rsidR="001A148B" w:rsidRPr="001A148B">
              <w:t xml:space="preserve">: </w:t>
            </w:r>
          </w:p>
        </w:tc>
        <w:tc>
          <w:tcPr>
            <w:tcW w:w="3217" w:type="dxa"/>
            <w:hideMark/>
          </w:tcPr>
          <w:p w:rsidR="001A148B" w:rsidRPr="001A148B" w:rsidRDefault="001A148B" w:rsidP="001A148B">
            <w:r w:rsidRPr="001A148B">
              <w:t xml:space="preserve">1. </w:t>
            </w:r>
            <w:r w:rsidR="0081347E">
              <w:t>Садржаји</w:t>
            </w:r>
            <w:r w:rsidRPr="001A148B">
              <w:t xml:space="preserve"> </w:t>
            </w:r>
            <w:r w:rsidR="0081347E">
              <w:t>програма</w:t>
            </w:r>
          </w:p>
        </w:tc>
      </w:tr>
      <w:tr w:rsidR="001A148B" w:rsidRPr="001A148B" w:rsidTr="00E104F5">
        <w:trPr>
          <w:tblCellSpacing w:w="0" w:type="dxa"/>
          <w:jc w:val="center"/>
        </w:trPr>
        <w:tc>
          <w:tcPr>
            <w:tcW w:w="1175" w:type="dxa"/>
            <w:hideMark/>
          </w:tcPr>
          <w:p w:rsidR="001A148B" w:rsidRPr="001A148B" w:rsidRDefault="001A148B" w:rsidP="001A148B"/>
        </w:tc>
        <w:tc>
          <w:tcPr>
            <w:tcW w:w="3217" w:type="dxa"/>
            <w:hideMark/>
          </w:tcPr>
          <w:p w:rsidR="001A148B" w:rsidRPr="001A148B" w:rsidRDefault="001A148B" w:rsidP="001A148B">
            <w:r w:rsidRPr="001A148B">
              <w:t xml:space="preserve">2. </w:t>
            </w:r>
            <w:r w:rsidR="0081347E">
              <w:t>Креативност</w:t>
            </w:r>
          </w:p>
        </w:tc>
      </w:tr>
      <w:tr w:rsidR="001A148B" w:rsidRPr="001A148B" w:rsidTr="00E104F5">
        <w:trPr>
          <w:tblCellSpacing w:w="0" w:type="dxa"/>
          <w:jc w:val="center"/>
        </w:trPr>
        <w:tc>
          <w:tcPr>
            <w:tcW w:w="1175" w:type="dxa"/>
            <w:hideMark/>
          </w:tcPr>
          <w:p w:rsidR="001A148B" w:rsidRPr="001A148B" w:rsidRDefault="001A148B" w:rsidP="001A148B"/>
        </w:tc>
        <w:tc>
          <w:tcPr>
            <w:tcW w:w="3217" w:type="dxa"/>
            <w:hideMark/>
          </w:tcPr>
          <w:p w:rsidR="001A148B" w:rsidRPr="001A148B" w:rsidRDefault="001A148B" w:rsidP="001A148B">
            <w:r w:rsidRPr="001A148B">
              <w:t xml:space="preserve">3. </w:t>
            </w:r>
            <w:r w:rsidR="0081347E">
              <w:t>Медијуми</w:t>
            </w:r>
            <w:r w:rsidRPr="001A148B">
              <w:t xml:space="preserve"> </w:t>
            </w:r>
          </w:p>
        </w:tc>
      </w:tr>
    </w:tbl>
    <w:p w:rsidR="001A148B" w:rsidRPr="001A148B" w:rsidRDefault="0081347E" w:rsidP="00E104F5">
      <w:pPr>
        <w:ind w:firstLine="851"/>
        <w:jc w:val="both"/>
      </w:pPr>
      <w:r>
        <w:t>НАЧИН</w:t>
      </w:r>
      <w:r w:rsidR="001A148B" w:rsidRPr="001A148B">
        <w:t xml:space="preserve"> </w:t>
      </w:r>
      <w:r>
        <w:t>ОСТВАРИВАЊА</w:t>
      </w:r>
      <w:r w:rsidR="001A148B" w:rsidRPr="001A148B">
        <w:t xml:space="preserve"> </w:t>
      </w:r>
      <w:r>
        <w:t>ПРОГРАМА</w:t>
      </w:r>
      <w:r w:rsidR="001A148B" w:rsidRPr="001A148B">
        <w:t xml:space="preserve"> </w:t>
      </w:r>
    </w:p>
    <w:p w:rsidR="001A148B" w:rsidRPr="001A148B" w:rsidRDefault="0081347E" w:rsidP="00E104F5">
      <w:pPr>
        <w:ind w:firstLine="851"/>
        <w:jc w:val="both"/>
      </w:pPr>
      <w:r>
        <w:t>Програмски</w:t>
      </w:r>
      <w:r w:rsidR="001A148B" w:rsidRPr="001A148B">
        <w:t xml:space="preserve"> </w:t>
      </w:r>
      <w:r>
        <w:t>садржаји</w:t>
      </w:r>
      <w:r w:rsidR="001A148B" w:rsidRPr="001A148B">
        <w:t xml:space="preserve"> </w:t>
      </w:r>
      <w:r>
        <w:t>омогућавају</w:t>
      </w:r>
      <w:r w:rsidR="001A148B" w:rsidRPr="001A148B">
        <w:t xml:space="preserve"> </w:t>
      </w:r>
      <w:r>
        <w:t>препознавање</w:t>
      </w:r>
      <w:r w:rsidR="001A148B" w:rsidRPr="001A148B">
        <w:t xml:space="preserve"> </w:t>
      </w:r>
      <w:r>
        <w:t>и</w:t>
      </w:r>
      <w:r w:rsidR="001A148B" w:rsidRPr="001A148B">
        <w:t xml:space="preserve"> </w:t>
      </w:r>
      <w:r>
        <w:t>развој</w:t>
      </w:r>
      <w:r w:rsidR="001A148B" w:rsidRPr="001A148B">
        <w:t xml:space="preserve"> </w:t>
      </w:r>
      <w:r>
        <w:t>даровитости</w:t>
      </w:r>
      <w:r w:rsidR="001A148B" w:rsidRPr="001A148B">
        <w:t xml:space="preserve"> </w:t>
      </w:r>
      <w:r>
        <w:t>ученика</w:t>
      </w:r>
      <w:r w:rsidR="001A148B" w:rsidRPr="001A148B">
        <w:t xml:space="preserve"> </w:t>
      </w:r>
      <w:r>
        <w:t>и</w:t>
      </w:r>
      <w:r w:rsidR="001A148B" w:rsidRPr="001A148B">
        <w:t xml:space="preserve"> </w:t>
      </w:r>
      <w:r>
        <w:t>њихових</w:t>
      </w:r>
      <w:r w:rsidR="001A148B" w:rsidRPr="001A148B">
        <w:t xml:space="preserve"> </w:t>
      </w:r>
      <w:r>
        <w:t>индивидуалних</w:t>
      </w:r>
      <w:r w:rsidR="001A148B" w:rsidRPr="001A148B">
        <w:t xml:space="preserve"> </w:t>
      </w:r>
      <w:r>
        <w:t>способности</w:t>
      </w:r>
      <w:r w:rsidR="001A148B" w:rsidRPr="001A148B">
        <w:t xml:space="preserve"> </w:t>
      </w:r>
      <w:r>
        <w:t>и</w:t>
      </w:r>
      <w:r w:rsidR="001A148B" w:rsidRPr="001A148B">
        <w:t xml:space="preserve"> </w:t>
      </w:r>
      <w:r>
        <w:t>постепено</w:t>
      </w:r>
      <w:r w:rsidR="001A148B" w:rsidRPr="001A148B">
        <w:t xml:space="preserve"> </w:t>
      </w:r>
      <w:r>
        <w:t>увођење</w:t>
      </w:r>
      <w:r w:rsidR="001A148B" w:rsidRPr="001A148B">
        <w:t xml:space="preserve"> </w:t>
      </w:r>
      <w:r>
        <w:t>ученика</w:t>
      </w:r>
      <w:r w:rsidR="001A148B" w:rsidRPr="001A148B">
        <w:t xml:space="preserve"> </w:t>
      </w:r>
      <w:r>
        <w:t>у</w:t>
      </w:r>
      <w:r w:rsidR="001A148B" w:rsidRPr="001A148B">
        <w:t xml:space="preserve"> </w:t>
      </w:r>
      <w:r>
        <w:t>област</w:t>
      </w:r>
      <w:r w:rsidR="001A148B" w:rsidRPr="001A148B">
        <w:t xml:space="preserve"> </w:t>
      </w:r>
      <w:r>
        <w:t>професионалне</w:t>
      </w:r>
      <w:r w:rsidR="001A148B" w:rsidRPr="001A148B">
        <w:t xml:space="preserve"> </w:t>
      </w:r>
      <w:r>
        <w:t>оријентације</w:t>
      </w:r>
      <w:r w:rsidR="001A148B" w:rsidRPr="001A148B">
        <w:t xml:space="preserve">. </w:t>
      </w:r>
    </w:p>
    <w:p w:rsidR="001A148B" w:rsidRPr="001A148B" w:rsidRDefault="0081347E" w:rsidP="00E104F5">
      <w:pPr>
        <w:ind w:firstLine="851"/>
        <w:jc w:val="both"/>
      </w:pPr>
      <w:r>
        <w:t>С</w:t>
      </w:r>
      <w:r w:rsidR="001A148B" w:rsidRPr="001A148B">
        <w:t xml:space="preserve"> </w:t>
      </w:r>
      <w:r>
        <w:t>обзиром</w:t>
      </w:r>
      <w:r w:rsidR="001A148B" w:rsidRPr="001A148B">
        <w:t xml:space="preserve"> </w:t>
      </w:r>
      <w:r>
        <w:t>да</w:t>
      </w:r>
      <w:r w:rsidR="001A148B" w:rsidRPr="001A148B">
        <w:t xml:space="preserve"> </w:t>
      </w:r>
      <w:r>
        <w:t>концепција</w:t>
      </w:r>
      <w:r w:rsidR="001A148B" w:rsidRPr="001A148B">
        <w:t xml:space="preserve"> </w:t>
      </w:r>
      <w:r>
        <w:t>овог</w:t>
      </w:r>
      <w:r w:rsidR="001A148B" w:rsidRPr="001A148B">
        <w:t xml:space="preserve"> </w:t>
      </w:r>
      <w:r>
        <w:t>изборног</w:t>
      </w:r>
      <w:r w:rsidR="001A148B" w:rsidRPr="001A148B">
        <w:t xml:space="preserve"> </w:t>
      </w:r>
      <w:r>
        <w:t>предмета</w:t>
      </w:r>
      <w:r w:rsidR="001A148B" w:rsidRPr="001A148B">
        <w:t xml:space="preserve"> </w:t>
      </w:r>
      <w:r>
        <w:t>посебан</w:t>
      </w:r>
      <w:r w:rsidR="001A148B" w:rsidRPr="001A148B">
        <w:t xml:space="preserve"> </w:t>
      </w:r>
      <w:r>
        <w:t>нагласак</w:t>
      </w:r>
      <w:r w:rsidR="001A148B" w:rsidRPr="001A148B">
        <w:t xml:space="preserve"> </w:t>
      </w:r>
      <w:r>
        <w:t>ставља</w:t>
      </w:r>
      <w:r w:rsidR="001A148B" w:rsidRPr="001A148B">
        <w:t xml:space="preserve"> </w:t>
      </w:r>
      <w:r>
        <w:t>на</w:t>
      </w:r>
      <w:r w:rsidR="001A148B" w:rsidRPr="001A148B">
        <w:t xml:space="preserve"> </w:t>
      </w:r>
      <w:r>
        <w:t>подршку</w:t>
      </w:r>
      <w:r w:rsidR="001A148B" w:rsidRPr="001A148B">
        <w:t xml:space="preserve"> </w:t>
      </w:r>
      <w:r>
        <w:t>даровитој</w:t>
      </w:r>
      <w:r w:rsidR="001A148B" w:rsidRPr="001A148B">
        <w:t xml:space="preserve"> </w:t>
      </w:r>
      <w:r>
        <w:t>деци</w:t>
      </w:r>
      <w:r w:rsidR="001A148B" w:rsidRPr="001A148B">
        <w:t xml:space="preserve">, </w:t>
      </w:r>
      <w:r>
        <w:t>која</w:t>
      </w:r>
      <w:r w:rsidR="001A148B" w:rsidRPr="001A148B">
        <w:t xml:space="preserve"> </w:t>
      </w:r>
      <w:r>
        <w:t>имају</w:t>
      </w:r>
      <w:r w:rsidR="001A148B" w:rsidRPr="001A148B">
        <w:t xml:space="preserve"> </w:t>
      </w:r>
      <w:r>
        <w:t>могућност</w:t>
      </w:r>
      <w:r w:rsidR="001A148B" w:rsidRPr="001A148B">
        <w:t xml:space="preserve"> </w:t>
      </w:r>
      <w:r>
        <w:t>да</w:t>
      </w:r>
      <w:r w:rsidR="001A148B" w:rsidRPr="001A148B">
        <w:t xml:space="preserve"> </w:t>
      </w:r>
      <w:r>
        <w:t>продубе</w:t>
      </w:r>
      <w:r w:rsidR="001A148B" w:rsidRPr="001A148B">
        <w:t xml:space="preserve"> </w:t>
      </w:r>
      <w:r>
        <w:t>знања</w:t>
      </w:r>
      <w:r w:rsidR="001A148B" w:rsidRPr="001A148B">
        <w:t xml:space="preserve"> </w:t>
      </w:r>
      <w:r>
        <w:t>у</w:t>
      </w:r>
      <w:r w:rsidR="001A148B" w:rsidRPr="001A148B">
        <w:t xml:space="preserve"> </w:t>
      </w:r>
      <w:r>
        <w:t>оним</w:t>
      </w:r>
      <w:r w:rsidR="001A148B" w:rsidRPr="001A148B">
        <w:t xml:space="preserve"> </w:t>
      </w:r>
      <w:r>
        <w:t>садржајима</w:t>
      </w:r>
      <w:r w:rsidR="001A148B" w:rsidRPr="001A148B">
        <w:t xml:space="preserve"> </w:t>
      </w:r>
      <w:r>
        <w:t>који</w:t>
      </w:r>
      <w:r w:rsidR="001A148B" w:rsidRPr="001A148B">
        <w:t xml:space="preserve"> </w:t>
      </w:r>
      <w:r>
        <w:t>се</w:t>
      </w:r>
      <w:r w:rsidR="001A148B" w:rsidRPr="001A148B">
        <w:t xml:space="preserve"> </w:t>
      </w:r>
      <w:r>
        <w:t>не</w:t>
      </w:r>
      <w:r w:rsidR="001A148B" w:rsidRPr="001A148B">
        <w:t xml:space="preserve"> </w:t>
      </w:r>
      <w:r>
        <w:t>могу</w:t>
      </w:r>
      <w:r w:rsidR="001A148B" w:rsidRPr="001A148B">
        <w:t xml:space="preserve"> </w:t>
      </w:r>
      <w:r>
        <w:t>реализовати</w:t>
      </w:r>
      <w:r w:rsidR="001A148B" w:rsidRPr="001A148B">
        <w:t xml:space="preserve"> </w:t>
      </w:r>
      <w:r>
        <w:t>у</w:t>
      </w:r>
      <w:r w:rsidR="001A148B" w:rsidRPr="001A148B">
        <w:t xml:space="preserve"> </w:t>
      </w:r>
      <w:r>
        <w:t>редовно</w:t>
      </w:r>
      <w:r w:rsidR="001A148B" w:rsidRPr="001A148B">
        <w:t>-</w:t>
      </w:r>
      <w:r>
        <w:t>часовном</w:t>
      </w:r>
      <w:r w:rsidR="001A148B" w:rsidRPr="001A148B">
        <w:t xml:space="preserve"> </w:t>
      </w:r>
      <w:r>
        <w:t>систему</w:t>
      </w:r>
      <w:r w:rsidR="001A148B" w:rsidRPr="001A148B">
        <w:t xml:space="preserve">, </w:t>
      </w:r>
      <w:r>
        <w:t>за</w:t>
      </w:r>
      <w:r w:rsidR="001A148B" w:rsidRPr="001A148B">
        <w:t xml:space="preserve"> </w:t>
      </w:r>
      <w:r>
        <w:t>израду</w:t>
      </w:r>
      <w:r w:rsidR="001A148B" w:rsidRPr="001A148B">
        <w:t xml:space="preserve"> </w:t>
      </w:r>
      <w:r>
        <w:t>овог</w:t>
      </w:r>
      <w:r w:rsidR="001A148B" w:rsidRPr="001A148B">
        <w:t xml:space="preserve"> </w:t>
      </w:r>
      <w:r>
        <w:t>програма</w:t>
      </w:r>
      <w:r w:rsidR="001A148B" w:rsidRPr="001A148B">
        <w:t xml:space="preserve"> </w:t>
      </w:r>
      <w:r>
        <w:t>стручна</w:t>
      </w:r>
      <w:r w:rsidR="001A148B" w:rsidRPr="001A148B">
        <w:t xml:space="preserve"> </w:t>
      </w:r>
      <w:r>
        <w:t>комисија</w:t>
      </w:r>
      <w:r w:rsidR="001A148B" w:rsidRPr="001A148B">
        <w:t xml:space="preserve"> </w:t>
      </w:r>
      <w:r>
        <w:t>је</w:t>
      </w:r>
      <w:r w:rsidR="001A148B" w:rsidRPr="001A148B">
        <w:t xml:space="preserve"> </w:t>
      </w:r>
      <w:r>
        <w:t>ослонце</w:t>
      </w:r>
      <w:r w:rsidR="001A148B" w:rsidRPr="001A148B">
        <w:t xml:space="preserve"> </w:t>
      </w:r>
      <w:r>
        <w:t>тражила</w:t>
      </w:r>
      <w:r w:rsidR="001A148B" w:rsidRPr="001A148B">
        <w:t xml:space="preserve"> </w:t>
      </w:r>
      <w:r>
        <w:t>пре</w:t>
      </w:r>
      <w:r w:rsidR="001A148B" w:rsidRPr="001A148B">
        <w:t xml:space="preserve"> </w:t>
      </w:r>
      <w:r>
        <w:t>свега</w:t>
      </w:r>
      <w:r w:rsidR="001A148B" w:rsidRPr="001A148B">
        <w:t xml:space="preserve"> </w:t>
      </w:r>
      <w:r>
        <w:t>у</w:t>
      </w:r>
      <w:r w:rsidR="001A148B" w:rsidRPr="001A148B">
        <w:t xml:space="preserve"> </w:t>
      </w:r>
      <w:r>
        <w:t>програму</w:t>
      </w:r>
      <w:r w:rsidR="001A148B" w:rsidRPr="001A148B">
        <w:t xml:space="preserve"> </w:t>
      </w:r>
      <w:r>
        <w:t>обавезног</w:t>
      </w:r>
      <w:r w:rsidR="001A148B" w:rsidRPr="001A148B">
        <w:t xml:space="preserve"> </w:t>
      </w:r>
      <w:r>
        <w:t>предмета</w:t>
      </w:r>
      <w:r w:rsidR="001A148B" w:rsidRPr="001A148B">
        <w:t xml:space="preserve"> </w:t>
      </w:r>
      <w:r>
        <w:t>ликовна</w:t>
      </w:r>
      <w:r w:rsidR="001A148B" w:rsidRPr="001A148B">
        <w:t xml:space="preserve"> </w:t>
      </w:r>
      <w:r>
        <w:t>култура</w:t>
      </w:r>
      <w:r w:rsidR="001A148B" w:rsidRPr="001A148B">
        <w:t xml:space="preserve"> </w:t>
      </w:r>
      <w:r>
        <w:t>како</w:t>
      </w:r>
      <w:r w:rsidR="001A148B" w:rsidRPr="001A148B">
        <w:t xml:space="preserve"> </w:t>
      </w:r>
      <w:r>
        <w:t>би</w:t>
      </w:r>
      <w:r w:rsidR="001A148B" w:rsidRPr="001A148B">
        <w:t xml:space="preserve"> </w:t>
      </w:r>
      <w:r>
        <w:t>се</w:t>
      </w:r>
      <w:r w:rsidR="001A148B" w:rsidRPr="001A148B">
        <w:t xml:space="preserve"> </w:t>
      </w:r>
      <w:r>
        <w:t>наставила</w:t>
      </w:r>
      <w:r w:rsidR="001A148B" w:rsidRPr="001A148B">
        <w:t xml:space="preserve"> </w:t>
      </w:r>
      <w:r>
        <w:t>корелација</w:t>
      </w:r>
      <w:r w:rsidR="001A148B" w:rsidRPr="001A148B">
        <w:t xml:space="preserve"> </w:t>
      </w:r>
      <w:r>
        <w:t>и</w:t>
      </w:r>
      <w:r w:rsidR="001A148B" w:rsidRPr="001A148B">
        <w:t xml:space="preserve"> </w:t>
      </w:r>
      <w:r>
        <w:t>продубила</w:t>
      </w:r>
      <w:r w:rsidR="001A148B" w:rsidRPr="001A148B">
        <w:t xml:space="preserve"> </w:t>
      </w:r>
      <w:r>
        <w:t>започета</w:t>
      </w:r>
      <w:r w:rsidR="001A148B" w:rsidRPr="001A148B">
        <w:t xml:space="preserve"> </w:t>
      </w:r>
      <w:r>
        <w:t>реализација</w:t>
      </w:r>
      <w:r w:rsidR="001A148B" w:rsidRPr="001A148B">
        <w:t xml:space="preserve"> </w:t>
      </w:r>
      <w:r>
        <w:t>садржаја</w:t>
      </w:r>
      <w:r w:rsidR="001A148B" w:rsidRPr="001A148B">
        <w:t xml:space="preserve">. </w:t>
      </w:r>
    </w:p>
    <w:p w:rsidR="001A148B" w:rsidRPr="001A148B" w:rsidRDefault="0081347E" w:rsidP="00E104F5">
      <w:pPr>
        <w:ind w:firstLine="851"/>
        <w:jc w:val="both"/>
      </w:pPr>
      <w:r>
        <w:t>Односи</w:t>
      </w:r>
      <w:r w:rsidR="001A148B" w:rsidRPr="001A148B">
        <w:t xml:space="preserve"> </w:t>
      </w:r>
      <w:r>
        <w:t>величина</w:t>
      </w:r>
      <w:r w:rsidR="001A148B" w:rsidRPr="001A148B">
        <w:t xml:space="preserve"> </w:t>
      </w:r>
      <w:r>
        <w:t>и</w:t>
      </w:r>
      <w:r w:rsidR="001A148B" w:rsidRPr="001A148B">
        <w:t xml:space="preserve"> </w:t>
      </w:r>
      <w:r>
        <w:t>развијање</w:t>
      </w:r>
      <w:r w:rsidR="001A148B" w:rsidRPr="001A148B">
        <w:t xml:space="preserve"> </w:t>
      </w:r>
      <w:r>
        <w:t>осетљивости</w:t>
      </w:r>
      <w:r w:rsidR="001A148B" w:rsidRPr="001A148B">
        <w:t xml:space="preserve"> </w:t>
      </w:r>
      <w:r>
        <w:t>за</w:t>
      </w:r>
      <w:r w:rsidR="001A148B" w:rsidRPr="001A148B">
        <w:t xml:space="preserve"> </w:t>
      </w:r>
      <w:r>
        <w:t>схватање</w:t>
      </w:r>
      <w:r w:rsidR="001A148B" w:rsidRPr="001A148B">
        <w:t xml:space="preserve"> </w:t>
      </w:r>
      <w:r>
        <w:t>композиције</w:t>
      </w:r>
      <w:r w:rsidR="001A148B" w:rsidRPr="001A148B">
        <w:t xml:space="preserve"> </w:t>
      </w:r>
      <w:r>
        <w:t>као</w:t>
      </w:r>
      <w:r w:rsidR="001A148B" w:rsidRPr="001A148B">
        <w:t xml:space="preserve"> </w:t>
      </w:r>
      <w:r>
        <w:t>целине</w:t>
      </w:r>
      <w:r w:rsidR="001A148B" w:rsidRPr="001A148B">
        <w:t xml:space="preserve"> </w:t>
      </w:r>
      <w:r>
        <w:t>су</w:t>
      </w:r>
      <w:r w:rsidR="001A148B" w:rsidRPr="001A148B">
        <w:t xml:space="preserve"> </w:t>
      </w:r>
      <w:r>
        <w:t>неопходни</w:t>
      </w:r>
      <w:r w:rsidR="001A148B" w:rsidRPr="001A148B">
        <w:t xml:space="preserve"> </w:t>
      </w:r>
      <w:r>
        <w:t>садржаји</w:t>
      </w:r>
      <w:r w:rsidR="001A148B" w:rsidRPr="001A148B">
        <w:t xml:space="preserve"> </w:t>
      </w:r>
      <w:r>
        <w:t>којима</w:t>
      </w:r>
      <w:r w:rsidR="001A148B" w:rsidRPr="001A148B">
        <w:t xml:space="preserve"> </w:t>
      </w:r>
      <w:r>
        <w:t>се</w:t>
      </w:r>
      <w:r w:rsidR="001A148B" w:rsidRPr="001A148B">
        <w:t xml:space="preserve"> </w:t>
      </w:r>
      <w:r>
        <w:t>продубљују</w:t>
      </w:r>
      <w:r w:rsidR="001A148B" w:rsidRPr="001A148B">
        <w:t xml:space="preserve"> </w:t>
      </w:r>
      <w:r>
        <w:t>сазнања</w:t>
      </w:r>
      <w:r w:rsidR="001A148B" w:rsidRPr="001A148B">
        <w:t xml:space="preserve"> </w:t>
      </w:r>
      <w:r>
        <w:t>која</w:t>
      </w:r>
      <w:r w:rsidR="001A148B" w:rsidRPr="001A148B">
        <w:t xml:space="preserve"> </w:t>
      </w:r>
      <w:r>
        <w:t>се</w:t>
      </w:r>
      <w:r w:rsidR="001A148B" w:rsidRPr="001A148B">
        <w:t xml:space="preserve"> </w:t>
      </w:r>
      <w:r>
        <w:t>не</w:t>
      </w:r>
      <w:r w:rsidR="001A148B" w:rsidRPr="001A148B">
        <w:t xml:space="preserve"> </w:t>
      </w:r>
      <w:r>
        <w:t>могу</w:t>
      </w:r>
      <w:r w:rsidR="001A148B" w:rsidRPr="001A148B">
        <w:t xml:space="preserve"> </w:t>
      </w:r>
      <w:r>
        <w:t>реализовати</w:t>
      </w:r>
      <w:r w:rsidR="001A148B" w:rsidRPr="001A148B">
        <w:t xml:space="preserve"> </w:t>
      </w:r>
      <w:r>
        <w:t>у</w:t>
      </w:r>
      <w:r w:rsidR="001A148B" w:rsidRPr="001A148B">
        <w:t xml:space="preserve"> </w:t>
      </w:r>
      <w:r>
        <w:t>редовно</w:t>
      </w:r>
      <w:r w:rsidR="001A148B" w:rsidRPr="001A148B">
        <w:t>-</w:t>
      </w:r>
      <w:r>
        <w:t>часовном</w:t>
      </w:r>
      <w:r w:rsidR="001A148B" w:rsidRPr="001A148B">
        <w:t xml:space="preserve"> </w:t>
      </w:r>
      <w:r>
        <w:t>систему</w:t>
      </w:r>
      <w:r w:rsidR="001A148B" w:rsidRPr="001A148B">
        <w:t xml:space="preserve">. </w:t>
      </w:r>
      <w:r>
        <w:t>У</w:t>
      </w:r>
      <w:r w:rsidR="001A148B" w:rsidRPr="001A148B">
        <w:t xml:space="preserve"> </w:t>
      </w:r>
      <w:r>
        <w:t>целини</w:t>
      </w:r>
      <w:r w:rsidR="001A148B" w:rsidRPr="001A148B">
        <w:t xml:space="preserve"> </w:t>
      </w:r>
      <w:r>
        <w:t>сликање</w:t>
      </w:r>
      <w:r w:rsidR="001A148B" w:rsidRPr="001A148B">
        <w:t xml:space="preserve"> </w:t>
      </w:r>
      <w:r>
        <w:t>треба</w:t>
      </w:r>
      <w:r w:rsidR="001A148B" w:rsidRPr="001A148B">
        <w:t xml:space="preserve"> </w:t>
      </w:r>
      <w:r>
        <w:t>посебно</w:t>
      </w:r>
      <w:r w:rsidR="001A148B" w:rsidRPr="001A148B">
        <w:t xml:space="preserve"> </w:t>
      </w:r>
      <w:r>
        <w:t>обратити</w:t>
      </w:r>
      <w:r w:rsidR="001A148B" w:rsidRPr="001A148B">
        <w:t xml:space="preserve"> </w:t>
      </w:r>
      <w:r>
        <w:t>пажњу</w:t>
      </w:r>
      <w:r w:rsidR="001A148B" w:rsidRPr="001A148B">
        <w:t xml:space="preserve"> </w:t>
      </w:r>
      <w:r>
        <w:t>на</w:t>
      </w:r>
      <w:r w:rsidR="001A148B" w:rsidRPr="001A148B">
        <w:t xml:space="preserve"> </w:t>
      </w:r>
      <w:r>
        <w:t>појам</w:t>
      </w:r>
      <w:r w:rsidR="001A148B" w:rsidRPr="001A148B">
        <w:t xml:space="preserve"> </w:t>
      </w:r>
      <w:r>
        <w:t>боје</w:t>
      </w:r>
      <w:r w:rsidR="001A148B" w:rsidRPr="001A148B">
        <w:t xml:space="preserve"> </w:t>
      </w:r>
      <w:r>
        <w:t>и</w:t>
      </w:r>
      <w:r w:rsidR="001A148B" w:rsidRPr="001A148B">
        <w:t xml:space="preserve"> </w:t>
      </w:r>
      <w:r>
        <w:t>њена</w:t>
      </w:r>
      <w:r w:rsidR="001A148B" w:rsidRPr="001A148B">
        <w:t xml:space="preserve"> </w:t>
      </w:r>
      <w:r>
        <w:t>својства</w:t>
      </w:r>
      <w:r w:rsidR="001A148B" w:rsidRPr="001A148B">
        <w:t xml:space="preserve">. </w:t>
      </w:r>
      <w:r>
        <w:t>Треба</w:t>
      </w:r>
      <w:r w:rsidR="001A148B" w:rsidRPr="001A148B">
        <w:t xml:space="preserve"> </w:t>
      </w:r>
      <w:r>
        <w:t>размотрити</w:t>
      </w:r>
      <w:r w:rsidR="001A148B" w:rsidRPr="001A148B">
        <w:t xml:space="preserve"> </w:t>
      </w:r>
      <w:r>
        <w:t>све</w:t>
      </w:r>
      <w:r w:rsidR="001A148B" w:rsidRPr="001A148B">
        <w:t xml:space="preserve"> </w:t>
      </w:r>
      <w:r>
        <w:t>поделе</w:t>
      </w:r>
      <w:r w:rsidR="001A148B" w:rsidRPr="001A148B">
        <w:t xml:space="preserve"> </w:t>
      </w:r>
      <w:r>
        <w:t>боја</w:t>
      </w:r>
      <w:r w:rsidR="001A148B" w:rsidRPr="001A148B">
        <w:t xml:space="preserve">, </w:t>
      </w:r>
      <w:r>
        <w:t>од</w:t>
      </w:r>
      <w:r w:rsidR="001A148B" w:rsidRPr="001A148B">
        <w:t xml:space="preserve"> </w:t>
      </w:r>
      <w:r>
        <w:t>хроматских</w:t>
      </w:r>
      <w:r w:rsidR="001A148B" w:rsidRPr="001A148B">
        <w:t xml:space="preserve"> </w:t>
      </w:r>
      <w:r>
        <w:t>преко</w:t>
      </w:r>
      <w:r w:rsidR="001A148B" w:rsidRPr="001A148B">
        <w:t xml:space="preserve"> </w:t>
      </w:r>
      <w:r>
        <w:t>ахроматских</w:t>
      </w:r>
      <w:r w:rsidR="001A148B" w:rsidRPr="001A148B">
        <w:t xml:space="preserve">, </w:t>
      </w:r>
      <w:r>
        <w:t>основних</w:t>
      </w:r>
      <w:r w:rsidR="001A148B" w:rsidRPr="001A148B">
        <w:t xml:space="preserve"> </w:t>
      </w:r>
      <w:r>
        <w:t>и</w:t>
      </w:r>
      <w:r w:rsidR="001A148B" w:rsidRPr="001A148B">
        <w:t xml:space="preserve"> </w:t>
      </w:r>
      <w:r>
        <w:t>изведених</w:t>
      </w:r>
      <w:r w:rsidR="001A148B" w:rsidRPr="001A148B">
        <w:t xml:space="preserve"> </w:t>
      </w:r>
      <w:r>
        <w:t>боја</w:t>
      </w:r>
      <w:r w:rsidR="001A148B" w:rsidRPr="001A148B">
        <w:t xml:space="preserve">, </w:t>
      </w:r>
      <w:r>
        <w:t>топлих</w:t>
      </w:r>
      <w:r w:rsidR="001A148B" w:rsidRPr="001A148B">
        <w:t xml:space="preserve"> </w:t>
      </w:r>
      <w:r>
        <w:t>и</w:t>
      </w:r>
      <w:r w:rsidR="001A148B" w:rsidRPr="001A148B">
        <w:t xml:space="preserve"> </w:t>
      </w:r>
      <w:r>
        <w:t>хладних</w:t>
      </w:r>
      <w:r w:rsidR="001A148B" w:rsidRPr="001A148B">
        <w:t xml:space="preserve">. </w:t>
      </w:r>
      <w:r>
        <w:t>Неопходно</w:t>
      </w:r>
      <w:r w:rsidR="001A148B" w:rsidRPr="001A148B">
        <w:t xml:space="preserve"> </w:t>
      </w:r>
      <w:r>
        <w:t>је</w:t>
      </w:r>
      <w:r w:rsidR="001A148B" w:rsidRPr="001A148B">
        <w:t xml:space="preserve"> </w:t>
      </w:r>
      <w:r>
        <w:t>разлучити</w:t>
      </w:r>
      <w:r w:rsidR="001A148B" w:rsidRPr="001A148B">
        <w:t xml:space="preserve"> </w:t>
      </w:r>
      <w:r>
        <w:t>појам</w:t>
      </w:r>
      <w:r w:rsidR="001A148B" w:rsidRPr="001A148B">
        <w:t xml:space="preserve"> </w:t>
      </w:r>
      <w:r>
        <w:t>комплементарних</w:t>
      </w:r>
      <w:r w:rsidR="001A148B" w:rsidRPr="001A148B">
        <w:t xml:space="preserve"> </w:t>
      </w:r>
      <w:r>
        <w:t>боја</w:t>
      </w:r>
      <w:r w:rsidR="001A148B" w:rsidRPr="001A148B">
        <w:t xml:space="preserve"> </w:t>
      </w:r>
      <w:r>
        <w:t>којима</w:t>
      </w:r>
      <w:r w:rsidR="001A148B" w:rsidRPr="001A148B">
        <w:t xml:space="preserve"> </w:t>
      </w:r>
      <w:r>
        <w:t>треба</w:t>
      </w:r>
      <w:r w:rsidR="001A148B" w:rsidRPr="001A148B">
        <w:t xml:space="preserve"> </w:t>
      </w:r>
      <w:r>
        <w:t>посветити</w:t>
      </w:r>
      <w:r w:rsidR="001A148B" w:rsidRPr="001A148B">
        <w:t xml:space="preserve"> </w:t>
      </w:r>
      <w:r>
        <w:t>посебну</w:t>
      </w:r>
      <w:r w:rsidR="001A148B" w:rsidRPr="001A148B">
        <w:t xml:space="preserve"> </w:t>
      </w:r>
      <w:r>
        <w:t>пажњу</w:t>
      </w:r>
      <w:r w:rsidR="001A148B" w:rsidRPr="001A148B">
        <w:t xml:space="preserve">. </w:t>
      </w:r>
    </w:p>
    <w:p w:rsidR="001A148B" w:rsidRPr="001A148B" w:rsidRDefault="0081347E" w:rsidP="00E104F5">
      <w:pPr>
        <w:ind w:firstLine="851"/>
        <w:jc w:val="both"/>
      </w:pPr>
      <w:r>
        <w:t>У</w:t>
      </w:r>
      <w:r w:rsidR="001A148B" w:rsidRPr="001A148B">
        <w:t xml:space="preserve"> </w:t>
      </w:r>
      <w:r>
        <w:t>области</w:t>
      </w:r>
      <w:r w:rsidR="001A148B" w:rsidRPr="001A148B">
        <w:t xml:space="preserve"> </w:t>
      </w:r>
      <w:r>
        <w:t>вајарства</w:t>
      </w:r>
      <w:r w:rsidR="001A148B" w:rsidRPr="001A148B">
        <w:t xml:space="preserve"> </w:t>
      </w:r>
      <w:r>
        <w:t>треба</w:t>
      </w:r>
      <w:r w:rsidR="001A148B" w:rsidRPr="001A148B">
        <w:t xml:space="preserve"> </w:t>
      </w:r>
      <w:r>
        <w:t>обратити</w:t>
      </w:r>
      <w:r w:rsidR="001A148B" w:rsidRPr="001A148B">
        <w:t xml:space="preserve"> </w:t>
      </w:r>
      <w:r>
        <w:t>пажњу</w:t>
      </w:r>
      <w:r w:rsidR="001A148B" w:rsidRPr="001A148B">
        <w:t xml:space="preserve"> </w:t>
      </w:r>
      <w:r>
        <w:t>на</w:t>
      </w:r>
      <w:r w:rsidR="001A148B" w:rsidRPr="001A148B">
        <w:t xml:space="preserve"> </w:t>
      </w:r>
      <w:r>
        <w:t>основна</w:t>
      </w:r>
      <w:r w:rsidR="001A148B" w:rsidRPr="001A148B">
        <w:t xml:space="preserve"> </w:t>
      </w:r>
      <w:r>
        <w:t>својства</w:t>
      </w:r>
      <w:r w:rsidR="001A148B" w:rsidRPr="001A148B">
        <w:t xml:space="preserve"> </w:t>
      </w:r>
      <w:r>
        <w:t>вајања</w:t>
      </w:r>
      <w:r w:rsidR="001A148B" w:rsidRPr="001A148B">
        <w:t xml:space="preserve">, </w:t>
      </w:r>
      <w:r>
        <w:t>на</w:t>
      </w:r>
      <w:r w:rsidR="001A148B" w:rsidRPr="001A148B">
        <w:t xml:space="preserve"> </w:t>
      </w:r>
      <w:r>
        <w:t>текстуру</w:t>
      </w:r>
      <w:r w:rsidR="001A148B" w:rsidRPr="001A148B">
        <w:t xml:space="preserve">, </w:t>
      </w:r>
      <w:r>
        <w:t>тактилни</w:t>
      </w:r>
      <w:r w:rsidR="001A148B" w:rsidRPr="001A148B">
        <w:t xml:space="preserve"> </w:t>
      </w:r>
      <w:r>
        <w:t>третман</w:t>
      </w:r>
      <w:r w:rsidR="001A148B" w:rsidRPr="001A148B">
        <w:t xml:space="preserve"> </w:t>
      </w:r>
      <w:r>
        <w:t>форме</w:t>
      </w:r>
      <w:r w:rsidR="001A148B" w:rsidRPr="001A148B">
        <w:t xml:space="preserve">, </w:t>
      </w:r>
      <w:r>
        <w:t>чврсте</w:t>
      </w:r>
      <w:r w:rsidR="001A148B" w:rsidRPr="001A148B">
        <w:t xml:space="preserve"> </w:t>
      </w:r>
      <w:r>
        <w:t>и</w:t>
      </w:r>
      <w:r w:rsidR="001A148B" w:rsidRPr="001A148B">
        <w:t xml:space="preserve"> </w:t>
      </w:r>
      <w:r>
        <w:t>меке</w:t>
      </w:r>
      <w:r w:rsidR="001A148B" w:rsidRPr="001A148B">
        <w:t xml:space="preserve"> </w:t>
      </w:r>
      <w:r>
        <w:t>форме</w:t>
      </w:r>
      <w:r w:rsidR="001A148B" w:rsidRPr="001A148B">
        <w:t xml:space="preserve">, </w:t>
      </w:r>
      <w:r>
        <w:t>конвексно</w:t>
      </w:r>
      <w:r w:rsidR="001A148B" w:rsidRPr="001A148B">
        <w:t>-</w:t>
      </w:r>
      <w:r>
        <w:t>конкавно</w:t>
      </w:r>
      <w:r w:rsidR="001A148B" w:rsidRPr="001A148B">
        <w:t xml:space="preserve">, </w:t>
      </w:r>
      <w:r>
        <w:t>отворено</w:t>
      </w:r>
      <w:r w:rsidR="001A148B" w:rsidRPr="001A148B">
        <w:t>-</w:t>
      </w:r>
      <w:r>
        <w:t>затворено</w:t>
      </w:r>
      <w:r w:rsidR="001A148B" w:rsidRPr="001A148B">
        <w:t xml:space="preserve">. </w:t>
      </w:r>
      <w:r>
        <w:t>Треба</w:t>
      </w:r>
      <w:r w:rsidR="001A148B" w:rsidRPr="001A148B">
        <w:t xml:space="preserve"> </w:t>
      </w:r>
      <w:r>
        <w:t>имати</w:t>
      </w:r>
      <w:r w:rsidR="001A148B" w:rsidRPr="001A148B">
        <w:t xml:space="preserve"> </w:t>
      </w:r>
      <w:r>
        <w:t>у</w:t>
      </w:r>
      <w:r w:rsidR="001A148B" w:rsidRPr="001A148B">
        <w:t xml:space="preserve"> </w:t>
      </w:r>
      <w:r>
        <w:t>виду</w:t>
      </w:r>
      <w:r w:rsidR="001A148B" w:rsidRPr="001A148B">
        <w:t xml:space="preserve"> </w:t>
      </w:r>
      <w:r>
        <w:t>основне</w:t>
      </w:r>
      <w:r w:rsidR="001A148B" w:rsidRPr="001A148B">
        <w:t xml:space="preserve"> </w:t>
      </w:r>
      <w:r>
        <w:t>геометријске</w:t>
      </w:r>
      <w:r w:rsidR="001A148B" w:rsidRPr="001A148B">
        <w:t xml:space="preserve"> </w:t>
      </w:r>
      <w:r>
        <w:t>облике</w:t>
      </w:r>
      <w:r w:rsidR="001A148B" w:rsidRPr="001A148B">
        <w:t xml:space="preserve"> </w:t>
      </w:r>
      <w:r>
        <w:t>и</w:t>
      </w:r>
      <w:r w:rsidR="001A148B" w:rsidRPr="001A148B">
        <w:t xml:space="preserve"> </w:t>
      </w:r>
      <w:r>
        <w:t>однос</w:t>
      </w:r>
      <w:r w:rsidR="001A148B" w:rsidRPr="001A148B">
        <w:t xml:space="preserve"> </w:t>
      </w:r>
      <w:r>
        <w:t>између</w:t>
      </w:r>
      <w:r w:rsidR="001A148B" w:rsidRPr="001A148B">
        <w:t xml:space="preserve"> </w:t>
      </w:r>
      <w:r>
        <w:t>органске</w:t>
      </w:r>
      <w:r w:rsidR="001A148B" w:rsidRPr="001A148B">
        <w:t xml:space="preserve"> </w:t>
      </w:r>
      <w:r>
        <w:t>и</w:t>
      </w:r>
      <w:r w:rsidR="001A148B" w:rsidRPr="001A148B">
        <w:t xml:space="preserve"> </w:t>
      </w:r>
      <w:r>
        <w:t>неорганске</w:t>
      </w:r>
      <w:r w:rsidR="001A148B" w:rsidRPr="001A148B">
        <w:t xml:space="preserve"> </w:t>
      </w:r>
      <w:r>
        <w:t>форме</w:t>
      </w:r>
      <w:r w:rsidR="001A148B" w:rsidRPr="001A148B">
        <w:t xml:space="preserve">, </w:t>
      </w:r>
      <w:r>
        <w:t>као</w:t>
      </w:r>
      <w:r w:rsidR="001A148B" w:rsidRPr="001A148B">
        <w:t xml:space="preserve"> </w:t>
      </w:r>
      <w:r>
        <w:t>и</w:t>
      </w:r>
      <w:r w:rsidR="001A148B" w:rsidRPr="001A148B">
        <w:t xml:space="preserve"> </w:t>
      </w:r>
      <w:r>
        <w:t>односе</w:t>
      </w:r>
      <w:r w:rsidR="001A148B" w:rsidRPr="001A148B">
        <w:t xml:space="preserve"> </w:t>
      </w:r>
      <w:r>
        <w:t>између</w:t>
      </w:r>
      <w:r w:rsidR="001A148B" w:rsidRPr="001A148B">
        <w:t xml:space="preserve"> </w:t>
      </w:r>
      <w:r>
        <w:t>предмета</w:t>
      </w:r>
      <w:r w:rsidR="001A148B" w:rsidRPr="001A148B">
        <w:t xml:space="preserve"> </w:t>
      </w:r>
      <w:r>
        <w:t>сагледавањем</w:t>
      </w:r>
      <w:r w:rsidR="001A148B" w:rsidRPr="001A148B">
        <w:t xml:space="preserve"> </w:t>
      </w:r>
      <w:r>
        <w:t>пропорција</w:t>
      </w:r>
      <w:r w:rsidR="001A148B" w:rsidRPr="001A148B">
        <w:t xml:space="preserve">. </w:t>
      </w:r>
      <w:r>
        <w:t>У</w:t>
      </w:r>
      <w:r w:rsidR="001A148B" w:rsidRPr="001A148B">
        <w:t xml:space="preserve"> </w:t>
      </w:r>
      <w:r>
        <w:t>целини</w:t>
      </w:r>
      <w:r w:rsidR="001A148B" w:rsidRPr="001A148B">
        <w:t xml:space="preserve"> </w:t>
      </w:r>
      <w:r>
        <w:t>сликање</w:t>
      </w:r>
      <w:r w:rsidR="001A148B" w:rsidRPr="001A148B">
        <w:t xml:space="preserve"> </w:t>
      </w:r>
      <w:r>
        <w:t>прописује</w:t>
      </w:r>
      <w:r w:rsidR="001A148B" w:rsidRPr="001A148B">
        <w:t xml:space="preserve"> </w:t>
      </w:r>
      <w:r>
        <w:t>се</w:t>
      </w:r>
      <w:r w:rsidR="001A148B" w:rsidRPr="001A148B">
        <w:t xml:space="preserve"> </w:t>
      </w:r>
      <w:r>
        <w:t>визуелно</w:t>
      </w:r>
      <w:r w:rsidR="001A148B" w:rsidRPr="001A148B">
        <w:t xml:space="preserve"> </w:t>
      </w:r>
      <w:r>
        <w:t>споразумевање</w:t>
      </w:r>
      <w:r w:rsidR="001A148B" w:rsidRPr="001A148B">
        <w:t xml:space="preserve"> </w:t>
      </w:r>
      <w:r>
        <w:t>и</w:t>
      </w:r>
      <w:r w:rsidR="001A148B" w:rsidRPr="001A148B">
        <w:t xml:space="preserve"> </w:t>
      </w:r>
      <w:r>
        <w:t>пантомима</w:t>
      </w:r>
      <w:r w:rsidR="001A148B" w:rsidRPr="001A148B">
        <w:t xml:space="preserve">, </w:t>
      </w:r>
      <w:r>
        <w:t>амбијент</w:t>
      </w:r>
      <w:r w:rsidR="001A148B" w:rsidRPr="001A148B">
        <w:t xml:space="preserve"> </w:t>
      </w:r>
      <w:r>
        <w:t>и</w:t>
      </w:r>
      <w:r w:rsidR="001A148B" w:rsidRPr="001A148B">
        <w:t xml:space="preserve"> </w:t>
      </w:r>
      <w:r>
        <w:t>сценски</w:t>
      </w:r>
      <w:r w:rsidR="001A148B" w:rsidRPr="001A148B">
        <w:t xml:space="preserve"> </w:t>
      </w:r>
      <w:r>
        <w:t>простор</w:t>
      </w:r>
      <w:r w:rsidR="001A148B" w:rsidRPr="001A148B">
        <w:t xml:space="preserve">. </w:t>
      </w:r>
      <w:r>
        <w:t>Могућности</w:t>
      </w:r>
      <w:r w:rsidR="001A148B" w:rsidRPr="001A148B">
        <w:t xml:space="preserve"> </w:t>
      </w:r>
      <w:r>
        <w:t>реализације</w:t>
      </w:r>
      <w:r w:rsidR="001A148B" w:rsidRPr="001A148B">
        <w:t xml:space="preserve"> </w:t>
      </w:r>
      <w:r>
        <w:t>овог</w:t>
      </w:r>
      <w:r w:rsidR="001A148B" w:rsidRPr="001A148B">
        <w:t xml:space="preserve"> </w:t>
      </w:r>
      <w:r>
        <w:t>садржаја</w:t>
      </w:r>
      <w:r w:rsidR="001A148B" w:rsidRPr="001A148B">
        <w:t xml:space="preserve"> </w:t>
      </w:r>
      <w:r>
        <w:t>су</w:t>
      </w:r>
      <w:r w:rsidR="001A148B" w:rsidRPr="001A148B">
        <w:t xml:space="preserve"> </w:t>
      </w:r>
      <w:r>
        <w:t>велике</w:t>
      </w:r>
      <w:r w:rsidR="001A148B" w:rsidRPr="001A148B">
        <w:t xml:space="preserve">: </w:t>
      </w:r>
      <w:r>
        <w:t>од</w:t>
      </w:r>
      <w:r w:rsidR="001A148B" w:rsidRPr="001A148B">
        <w:t xml:space="preserve"> "</w:t>
      </w:r>
      <w:r>
        <w:t>шетње</w:t>
      </w:r>
      <w:r w:rsidR="001A148B" w:rsidRPr="001A148B">
        <w:t xml:space="preserve">" </w:t>
      </w:r>
      <w:r>
        <w:t>кроз</w:t>
      </w:r>
      <w:r w:rsidR="001A148B" w:rsidRPr="001A148B">
        <w:t xml:space="preserve"> </w:t>
      </w:r>
      <w:r>
        <w:t>занимања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саобраћајац</w:t>
      </w:r>
      <w:r w:rsidR="001A148B" w:rsidRPr="001A148B">
        <w:t xml:space="preserve">, </w:t>
      </w:r>
      <w:r>
        <w:t>диригент</w:t>
      </w:r>
      <w:r w:rsidR="001A148B" w:rsidRPr="001A148B">
        <w:t xml:space="preserve">, </w:t>
      </w:r>
      <w:r>
        <w:t>пајац</w:t>
      </w:r>
      <w:r w:rsidR="001A148B" w:rsidRPr="001A148B">
        <w:t xml:space="preserve"> </w:t>
      </w:r>
      <w:r>
        <w:t>до</w:t>
      </w:r>
      <w:r w:rsidR="001A148B" w:rsidRPr="001A148B">
        <w:t xml:space="preserve"> </w:t>
      </w:r>
      <w:r>
        <w:t>знаковне</w:t>
      </w:r>
      <w:r w:rsidR="001A148B" w:rsidRPr="001A148B">
        <w:t xml:space="preserve"> </w:t>
      </w:r>
      <w:r>
        <w:t>комуникације</w:t>
      </w:r>
      <w:r w:rsidR="001A148B" w:rsidRPr="001A148B">
        <w:t xml:space="preserve"> </w:t>
      </w:r>
      <w:r>
        <w:t>глувонемих</w:t>
      </w:r>
      <w:r w:rsidR="001A148B" w:rsidRPr="001A148B">
        <w:t xml:space="preserve">. </w:t>
      </w:r>
      <w:r>
        <w:t>У</w:t>
      </w:r>
      <w:r w:rsidR="001A148B" w:rsidRPr="001A148B">
        <w:t xml:space="preserve"> </w:t>
      </w:r>
      <w:r>
        <w:t>ствари</w:t>
      </w:r>
      <w:r w:rsidR="001A148B" w:rsidRPr="001A148B">
        <w:t xml:space="preserve">, </w:t>
      </w:r>
      <w:r>
        <w:t>уметност</w:t>
      </w:r>
      <w:r w:rsidR="001A148B" w:rsidRPr="001A148B">
        <w:t xml:space="preserve"> </w:t>
      </w:r>
      <w:r>
        <w:t>покрета</w:t>
      </w:r>
      <w:r w:rsidR="001A148B" w:rsidRPr="001A148B">
        <w:t xml:space="preserve">, </w:t>
      </w:r>
      <w:r>
        <w:t>односно</w:t>
      </w:r>
      <w:r w:rsidR="001A148B" w:rsidRPr="001A148B">
        <w:t xml:space="preserve"> </w:t>
      </w:r>
      <w:r>
        <w:t>говор</w:t>
      </w:r>
      <w:r w:rsidR="001A148B" w:rsidRPr="001A148B">
        <w:t xml:space="preserve"> </w:t>
      </w:r>
      <w:r>
        <w:t>тела</w:t>
      </w:r>
      <w:r w:rsidR="001A148B" w:rsidRPr="001A148B">
        <w:t xml:space="preserve">, </w:t>
      </w:r>
      <w:r>
        <w:t>јесте</w:t>
      </w:r>
      <w:r w:rsidR="001A148B" w:rsidRPr="001A148B">
        <w:t xml:space="preserve"> </w:t>
      </w:r>
      <w:r>
        <w:t>медијум</w:t>
      </w:r>
      <w:r w:rsidR="001A148B" w:rsidRPr="001A148B">
        <w:t xml:space="preserve"> </w:t>
      </w:r>
      <w:r>
        <w:t>којим</w:t>
      </w:r>
      <w:r w:rsidR="001A148B" w:rsidRPr="001A148B">
        <w:t xml:space="preserve"> </w:t>
      </w:r>
      <w:r>
        <w:t>се</w:t>
      </w:r>
      <w:r w:rsidR="001A148B" w:rsidRPr="001A148B">
        <w:t xml:space="preserve"> </w:t>
      </w:r>
      <w:r>
        <w:t>проширују</w:t>
      </w:r>
      <w:r w:rsidR="001A148B" w:rsidRPr="001A148B">
        <w:t xml:space="preserve"> </w:t>
      </w:r>
      <w:r>
        <w:t>оквири</w:t>
      </w:r>
      <w:r w:rsidR="001A148B" w:rsidRPr="001A148B">
        <w:t xml:space="preserve"> </w:t>
      </w:r>
      <w:r>
        <w:t>ликовног</w:t>
      </w:r>
      <w:r w:rsidR="001A148B" w:rsidRPr="001A148B">
        <w:t xml:space="preserve"> </w:t>
      </w:r>
      <w:r>
        <w:t>израза</w:t>
      </w:r>
      <w:r w:rsidR="001A148B" w:rsidRPr="001A148B">
        <w:t xml:space="preserve"> </w:t>
      </w:r>
      <w:r>
        <w:t>и</w:t>
      </w:r>
      <w:r w:rsidR="001A148B" w:rsidRPr="001A148B">
        <w:t xml:space="preserve"> </w:t>
      </w:r>
      <w:r>
        <w:t>најављују</w:t>
      </w:r>
      <w:r w:rsidR="001A148B" w:rsidRPr="001A148B">
        <w:t xml:space="preserve"> </w:t>
      </w:r>
      <w:r>
        <w:t>савремени</w:t>
      </w:r>
      <w:r w:rsidR="001A148B" w:rsidRPr="001A148B">
        <w:t xml:space="preserve"> </w:t>
      </w:r>
      <w:r>
        <w:t>облици</w:t>
      </w:r>
      <w:r w:rsidR="001A148B" w:rsidRPr="001A148B">
        <w:t xml:space="preserve"> </w:t>
      </w:r>
      <w:r>
        <w:t>изражавања</w:t>
      </w:r>
      <w:r w:rsidR="001A148B" w:rsidRPr="001A148B">
        <w:t xml:space="preserve">. </w:t>
      </w:r>
      <w:r>
        <w:t>Изборна</w:t>
      </w:r>
      <w:r w:rsidR="001A148B" w:rsidRPr="001A148B">
        <w:t xml:space="preserve"> </w:t>
      </w:r>
      <w:r>
        <w:t>настава</w:t>
      </w:r>
      <w:r w:rsidR="001A148B" w:rsidRPr="001A148B">
        <w:t xml:space="preserve"> </w:t>
      </w:r>
      <w:r>
        <w:t>одмереним</w:t>
      </w:r>
      <w:r w:rsidR="001A148B" w:rsidRPr="001A148B">
        <w:t xml:space="preserve"> </w:t>
      </w:r>
      <w:r>
        <w:t>задацима</w:t>
      </w:r>
      <w:r w:rsidR="001A148B" w:rsidRPr="001A148B">
        <w:t xml:space="preserve"> </w:t>
      </w:r>
      <w:r>
        <w:t>систематично</w:t>
      </w:r>
      <w:r w:rsidR="001A148B" w:rsidRPr="001A148B">
        <w:t xml:space="preserve"> </w:t>
      </w:r>
      <w:r>
        <w:t>развија</w:t>
      </w:r>
      <w:r w:rsidR="001A148B" w:rsidRPr="001A148B">
        <w:t xml:space="preserve"> </w:t>
      </w:r>
      <w:r>
        <w:t>различите</w:t>
      </w:r>
      <w:r w:rsidR="001A148B" w:rsidRPr="001A148B">
        <w:t xml:space="preserve"> </w:t>
      </w:r>
      <w:r>
        <w:t>психичке</w:t>
      </w:r>
      <w:r w:rsidR="001A148B" w:rsidRPr="001A148B">
        <w:t xml:space="preserve"> </w:t>
      </w:r>
      <w:r>
        <w:t>и</w:t>
      </w:r>
      <w:r w:rsidR="001A148B" w:rsidRPr="001A148B">
        <w:t xml:space="preserve"> </w:t>
      </w:r>
      <w:r>
        <w:t>ликовне</w:t>
      </w:r>
      <w:r w:rsidR="001A148B" w:rsidRPr="001A148B">
        <w:t xml:space="preserve"> </w:t>
      </w:r>
      <w:r>
        <w:t>способности</w:t>
      </w:r>
      <w:r w:rsidR="001A148B" w:rsidRPr="001A148B">
        <w:t xml:space="preserve"> </w:t>
      </w:r>
      <w:r>
        <w:t>ученика</w:t>
      </w:r>
      <w:r w:rsidR="001A148B" w:rsidRPr="001A148B">
        <w:t xml:space="preserve">, </w:t>
      </w:r>
      <w:r>
        <w:t>а</w:t>
      </w:r>
      <w:r w:rsidR="001A148B" w:rsidRPr="001A148B">
        <w:t xml:space="preserve"> </w:t>
      </w:r>
      <w:r>
        <w:t>нарочито</w:t>
      </w:r>
      <w:r w:rsidR="001A148B" w:rsidRPr="001A148B">
        <w:t xml:space="preserve"> </w:t>
      </w:r>
      <w:r>
        <w:t>оне</w:t>
      </w:r>
      <w:r w:rsidR="001A148B" w:rsidRPr="001A148B">
        <w:t xml:space="preserve"> </w:t>
      </w:r>
      <w:r>
        <w:t>које</w:t>
      </w:r>
      <w:r w:rsidR="001A148B" w:rsidRPr="001A148B">
        <w:t xml:space="preserve"> </w:t>
      </w:r>
      <w:r>
        <w:t>подстичу</w:t>
      </w:r>
      <w:r w:rsidR="001A148B" w:rsidRPr="001A148B">
        <w:t xml:space="preserve"> </w:t>
      </w:r>
      <w:r>
        <w:t>њихово</w:t>
      </w:r>
      <w:r w:rsidR="001A148B" w:rsidRPr="001A148B">
        <w:t xml:space="preserve"> </w:t>
      </w:r>
      <w:r>
        <w:t>индивидуално</w:t>
      </w:r>
      <w:r w:rsidR="001A148B" w:rsidRPr="001A148B">
        <w:t xml:space="preserve"> </w:t>
      </w:r>
      <w:r>
        <w:t>и</w:t>
      </w:r>
      <w:r w:rsidR="001A148B" w:rsidRPr="001A148B">
        <w:t xml:space="preserve"> </w:t>
      </w:r>
      <w:r>
        <w:t>креативно</w:t>
      </w:r>
      <w:r w:rsidR="001A148B" w:rsidRPr="001A148B">
        <w:t xml:space="preserve"> </w:t>
      </w:r>
      <w:r>
        <w:t>изражавање</w:t>
      </w:r>
      <w:r w:rsidR="001A148B" w:rsidRPr="001A148B">
        <w:t xml:space="preserve">. </w:t>
      </w:r>
    </w:p>
    <w:p w:rsidR="001A148B" w:rsidRPr="001A148B" w:rsidRDefault="0081347E" w:rsidP="00E104F5">
      <w:pPr>
        <w:ind w:firstLine="851"/>
        <w:jc w:val="both"/>
      </w:pPr>
      <w:r>
        <w:t>Наставници</w:t>
      </w:r>
      <w:r w:rsidR="001A148B" w:rsidRPr="001A148B">
        <w:t xml:space="preserve"> </w:t>
      </w:r>
      <w:r>
        <w:t>су</w:t>
      </w:r>
      <w:r w:rsidR="001A148B" w:rsidRPr="001A148B">
        <w:t xml:space="preserve"> </w:t>
      </w:r>
      <w:r>
        <w:t>дужни</w:t>
      </w:r>
      <w:r w:rsidR="001A148B" w:rsidRPr="001A148B">
        <w:t xml:space="preserve"> </w:t>
      </w:r>
      <w:r>
        <w:t>да</w:t>
      </w:r>
      <w:r w:rsidR="001A148B" w:rsidRPr="001A148B">
        <w:t xml:space="preserve"> </w:t>
      </w:r>
      <w:r>
        <w:t>прате</w:t>
      </w:r>
      <w:r w:rsidR="001A148B" w:rsidRPr="001A148B">
        <w:t xml:space="preserve"> </w:t>
      </w:r>
      <w:r>
        <w:t>даровито</w:t>
      </w:r>
      <w:r w:rsidR="001A148B" w:rsidRPr="001A148B">
        <w:t xml:space="preserve"> </w:t>
      </w:r>
      <w:r>
        <w:t>дете</w:t>
      </w:r>
      <w:r w:rsidR="001A148B" w:rsidRPr="001A148B">
        <w:t xml:space="preserve">, </w:t>
      </w:r>
      <w:r>
        <w:t>да</w:t>
      </w:r>
      <w:r w:rsidR="001A148B" w:rsidRPr="001A148B">
        <w:t xml:space="preserve"> </w:t>
      </w:r>
      <w:r>
        <w:t>га</w:t>
      </w:r>
      <w:r w:rsidR="001A148B" w:rsidRPr="001A148B">
        <w:t xml:space="preserve"> </w:t>
      </w:r>
      <w:r>
        <w:t>подржавају</w:t>
      </w:r>
      <w:r w:rsidR="001A148B" w:rsidRPr="001A148B">
        <w:t xml:space="preserve"> </w:t>
      </w:r>
      <w:r>
        <w:t>у</w:t>
      </w:r>
      <w:r w:rsidR="001A148B" w:rsidRPr="001A148B">
        <w:t xml:space="preserve"> </w:t>
      </w:r>
      <w:r>
        <w:t>раду</w:t>
      </w:r>
      <w:r w:rsidR="001A148B" w:rsidRPr="001A148B">
        <w:t xml:space="preserve"> </w:t>
      </w:r>
      <w:r>
        <w:t>инсистирајући</w:t>
      </w:r>
      <w:r w:rsidR="001A148B" w:rsidRPr="001A148B">
        <w:t xml:space="preserve"> </w:t>
      </w:r>
      <w:r>
        <w:t>на</w:t>
      </w:r>
      <w:r w:rsidR="001A148B" w:rsidRPr="001A148B">
        <w:t xml:space="preserve"> </w:t>
      </w:r>
      <w:r>
        <w:t>формирању</w:t>
      </w:r>
      <w:r w:rsidR="001A148B" w:rsidRPr="001A148B">
        <w:t xml:space="preserve"> </w:t>
      </w:r>
      <w:r>
        <w:t>збирке</w:t>
      </w:r>
      <w:r w:rsidR="001A148B" w:rsidRPr="001A148B">
        <w:t xml:space="preserve"> </w:t>
      </w:r>
      <w:r>
        <w:t>радова</w:t>
      </w:r>
      <w:r w:rsidR="001A148B" w:rsidRPr="001A148B">
        <w:t xml:space="preserve"> (</w:t>
      </w:r>
      <w:r>
        <w:t>мапе</w:t>
      </w:r>
      <w:r w:rsidR="001A148B" w:rsidRPr="001A148B">
        <w:t xml:space="preserve">) </w:t>
      </w:r>
      <w:r>
        <w:t>и</w:t>
      </w:r>
      <w:r w:rsidR="001A148B" w:rsidRPr="001A148B">
        <w:t xml:space="preserve"> </w:t>
      </w:r>
      <w:r>
        <w:t>у</w:t>
      </w:r>
      <w:r w:rsidR="001A148B" w:rsidRPr="001A148B">
        <w:t xml:space="preserve"> </w:t>
      </w:r>
      <w:r>
        <w:t>сарадњи</w:t>
      </w:r>
      <w:r w:rsidR="001A148B" w:rsidRPr="001A148B">
        <w:t xml:space="preserve"> </w:t>
      </w:r>
      <w:r>
        <w:t>са</w:t>
      </w:r>
      <w:r w:rsidR="001A148B" w:rsidRPr="001A148B">
        <w:t xml:space="preserve"> </w:t>
      </w:r>
      <w:r>
        <w:t>родитељима</w:t>
      </w:r>
      <w:r w:rsidR="001A148B" w:rsidRPr="001A148B">
        <w:t xml:space="preserve"> </w:t>
      </w:r>
      <w:r>
        <w:t>у</w:t>
      </w:r>
      <w:r w:rsidR="001A148B" w:rsidRPr="001A148B">
        <w:t xml:space="preserve"> </w:t>
      </w:r>
      <w:r>
        <w:t>време</w:t>
      </w:r>
      <w:r w:rsidR="001A148B" w:rsidRPr="001A148B">
        <w:t xml:space="preserve"> </w:t>
      </w:r>
      <w:r>
        <w:t>наставе</w:t>
      </w:r>
      <w:r w:rsidR="001A148B" w:rsidRPr="001A148B">
        <w:t xml:space="preserve"> </w:t>
      </w:r>
      <w:r>
        <w:t>воде</w:t>
      </w:r>
      <w:r w:rsidR="001A148B" w:rsidRPr="001A148B">
        <w:t xml:space="preserve"> </w:t>
      </w:r>
      <w:r>
        <w:t>дневник</w:t>
      </w:r>
      <w:r w:rsidR="001A148B" w:rsidRPr="001A148B">
        <w:t xml:space="preserve"> </w:t>
      </w:r>
      <w:r>
        <w:t>и</w:t>
      </w:r>
      <w:r w:rsidR="001A148B" w:rsidRPr="001A148B">
        <w:t xml:space="preserve"> </w:t>
      </w:r>
      <w:r>
        <w:t>прате</w:t>
      </w:r>
      <w:r w:rsidR="001A148B" w:rsidRPr="001A148B">
        <w:t xml:space="preserve"> </w:t>
      </w:r>
      <w:r>
        <w:lastRenderedPageBreak/>
        <w:t>развој</w:t>
      </w:r>
      <w:r w:rsidR="001A148B" w:rsidRPr="001A148B">
        <w:t xml:space="preserve"> </w:t>
      </w:r>
      <w:r>
        <w:t>детета</w:t>
      </w:r>
      <w:r w:rsidR="001A148B" w:rsidRPr="001A148B">
        <w:t xml:space="preserve">. </w:t>
      </w:r>
      <w:r>
        <w:t>Очувањем</w:t>
      </w:r>
      <w:r w:rsidR="001A148B" w:rsidRPr="001A148B">
        <w:t xml:space="preserve"> </w:t>
      </w:r>
      <w:r>
        <w:t>тежње</w:t>
      </w:r>
      <w:r w:rsidR="001A148B" w:rsidRPr="001A148B">
        <w:t xml:space="preserve"> </w:t>
      </w:r>
      <w:r>
        <w:t>даровитих</w:t>
      </w:r>
      <w:r w:rsidR="001A148B" w:rsidRPr="001A148B">
        <w:t xml:space="preserve"> </w:t>
      </w:r>
      <w:r>
        <w:t>ученика</w:t>
      </w:r>
      <w:r w:rsidR="001A148B" w:rsidRPr="001A148B">
        <w:t xml:space="preserve"> </w:t>
      </w:r>
      <w:r>
        <w:t>ка</w:t>
      </w:r>
      <w:r w:rsidR="001A148B" w:rsidRPr="001A148B">
        <w:t xml:space="preserve"> </w:t>
      </w:r>
      <w:r>
        <w:t>креативном</w:t>
      </w:r>
      <w:r w:rsidR="001A148B" w:rsidRPr="001A148B">
        <w:t xml:space="preserve"> </w:t>
      </w:r>
      <w:r>
        <w:t>изражавању</w:t>
      </w:r>
      <w:r w:rsidR="001A148B" w:rsidRPr="001A148B">
        <w:t xml:space="preserve"> </w:t>
      </w:r>
      <w:r>
        <w:t>заједно</w:t>
      </w:r>
      <w:r w:rsidR="001A148B" w:rsidRPr="001A148B">
        <w:t xml:space="preserve"> </w:t>
      </w:r>
      <w:r>
        <w:t>са</w:t>
      </w:r>
      <w:r w:rsidR="001A148B" w:rsidRPr="001A148B">
        <w:t xml:space="preserve"> </w:t>
      </w:r>
      <w:r>
        <w:t>овладавањем</w:t>
      </w:r>
      <w:r w:rsidR="001A148B" w:rsidRPr="001A148B">
        <w:t xml:space="preserve"> </w:t>
      </w:r>
      <w:r>
        <w:t>материјалима</w:t>
      </w:r>
      <w:r w:rsidR="001A148B" w:rsidRPr="001A148B">
        <w:t xml:space="preserve"> (</w:t>
      </w:r>
      <w:r>
        <w:t>развој</w:t>
      </w:r>
      <w:r w:rsidR="001A148B" w:rsidRPr="001A148B">
        <w:t xml:space="preserve"> </w:t>
      </w:r>
      <w:r>
        <w:t>техничке</w:t>
      </w:r>
      <w:r w:rsidR="001A148B" w:rsidRPr="001A148B">
        <w:t xml:space="preserve"> </w:t>
      </w:r>
      <w:r>
        <w:t>спретности</w:t>
      </w:r>
      <w:r w:rsidR="001A148B" w:rsidRPr="001A148B">
        <w:t xml:space="preserve"> </w:t>
      </w:r>
      <w:r>
        <w:t>и</w:t>
      </w:r>
      <w:r w:rsidR="001A148B" w:rsidRPr="001A148B">
        <w:t xml:space="preserve"> </w:t>
      </w:r>
      <w:r>
        <w:t>сензибилитета</w:t>
      </w:r>
      <w:r w:rsidR="001A148B" w:rsidRPr="001A148B">
        <w:t xml:space="preserve">) </w:t>
      </w:r>
      <w:r>
        <w:t>доприноси</w:t>
      </w:r>
      <w:r w:rsidR="001A148B" w:rsidRPr="001A148B">
        <w:t xml:space="preserve"> </w:t>
      </w:r>
      <w:r>
        <w:t>се</w:t>
      </w:r>
      <w:r w:rsidR="001A148B" w:rsidRPr="001A148B">
        <w:t xml:space="preserve"> </w:t>
      </w:r>
      <w:r>
        <w:t>даљем</w:t>
      </w:r>
      <w:r w:rsidR="001A148B" w:rsidRPr="001A148B">
        <w:t xml:space="preserve"> </w:t>
      </w:r>
      <w:r>
        <w:t>ликовном</w:t>
      </w:r>
      <w:r w:rsidR="001A148B" w:rsidRPr="001A148B">
        <w:t xml:space="preserve"> </w:t>
      </w:r>
      <w:r>
        <w:t>образовању</w:t>
      </w:r>
      <w:r w:rsidR="001A148B" w:rsidRPr="001A148B">
        <w:t xml:space="preserve">. </w:t>
      </w:r>
    </w:p>
    <w:p w:rsidR="001A148B" w:rsidRPr="001A148B" w:rsidRDefault="0081347E" w:rsidP="00E104F5">
      <w:pPr>
        <w:ind w:firstLine="851"/>
        <w:jc w:val="both"/>
      </w:pPr>
      <w:r>
        <w:t>Смисао</w:t>
      </w:r>
      <w:r w:rsidR="001A148B" w:rsidRPr="001A148B">
        <w:t xml:space="preserve"> </w:t>
      </w:r>
      <w:r>
        <w:t>планирања</w:t>
      </w:r>
      <w:r w:rsidR="001A148B" w:rsidRPr="001A148B">
        <w:t xml:space="preserve"> </w:t>
      </w:r>
      <w:r>
        <w:t>садржаја</w:t>
      </w:r>
      <w:r w:rsidR="001A148B" w:rsidRPr="001A148B">
        <w:t xml:space="preserve"> </w:t>
      </w:r>
      <w:r>
        <w:t>програма</w:t>
      </w:r>
      <w:r w:rsidR="001A148B" w:rsidRPr="001A148B">
        <w:t xml:space="preserve"> </w:t>
      </w:r>
      <w:r>
        <w:t>изборног</w:t>
      </w:r>
      <w:r w:rsidR="001A148B" w:rsidRPr="001A148B">
        <w:t xml:space="preserve"> </w:t>
      </w:r>
      <w:r>
        <w:t>предмета</w:t>
      </w:r>
      <w:r w:rsidR="001A148B" w:rsidRPr="001A148B">
        <w:t xml:space="preserve"> </w:t>
      </w:r>
      <w:r>
        <w:t>цртање</w:t>
      </w:r>
      <w:r w:rsidR="001A148B" w:rsidRPr="001A148B">
        <w:t xml:space="preserve">, </w:t>
      </w:r>
      <w:r>
        <w:t>сликање</w:t>
      </w:r>
      <w:r w:rsidR="001A148B" w:rsidRPr="001A148B">
        <w:t xml:space="preserve"> </w:t>
      </w:r>
      <w:r>
        <w:t>и</w:t>
      </w:r>
      <w:r w:rsidR="001A148B" w:rsidRPr="001A148B">
        <w:t xml:space="preserve"> </w:t>
      </w:r>
      <w:r>
        <w:t>вајање</w:t>
      </w:r>
      <w:r w:rsidR="001A148B" w:rsidRPr="001A148B">
        <w:t xml:space="preserve"> </w:t>
      </w:r>
      <w:r>
        <w:t>јесте</w:t>
      </w:r>
      <w:r w:rsidR="001A148B" w:rsidRPr="001A148B">
        <w:t xml:space="preserve"> </w:t>
      </w:r>
      <w:r>
        <w:t>да</w:t>
      </w:r>
      <w:r w:rsidR="001A148B" w:rsidRPr="001A148B">
        <w:t xml:space="preserve"> </w:t>
      </w:r>
      <w:r>
        <w:t>се</w:t>
      </w:r>
      <w:r w:rsidR="001A148B" w:rsidRPr="001A148B">
        <w:t xml:space="preserve"> </w:t>
      </w:r>
      <w:r>
        <w:t>утврде</w:t>
      </w:r>
      <w:r w:rsidR="001A148B" w:rsidRPr="001A148B">
        <w:t xml:space="preserve"> </w:t>
      </w:r>
      <w:r>
        <w:t>задаци</w:t>
      </w:r>
      <w:r w:rsidR="001A148B" w:rsidRPr="001A148B">
        <w:t xml:space="preserve"> </w:t>
      </w:r>
      <w:r>
        <w:t>на</w:t>
      </w:r>
      <w:r w:rsidR="001A148B" w:rsidRPr="001A148B">
        <w:t xml:space="preserve"> </w:t>
      </w:r>
      <w:r>
        <w:t>сваком</w:t>
      </w:r>
      <w:r w:rsidR="001A148B" w:rsidRPr="001A148B">
        <w:t xml:space="preserve"> </w:t>
      </w:r>
      <w:r>
        <w:t>часу</w:t>
      </w:r>
      <w:r w:rsidR="001A148B" w:rsidRPr="001A148B">
        <w:t xml:space="preserve"> </w:t>
      </w:r>
      <w:r>
        <w:t>који</w:t>
      </w:r>
      <w:r w:rsidR="001A148B" w:rsidRPr="001A148B">
        <w:t xml:space="preserve"> </w:t>
      </w:r>
      <w:r>
        <w:t>би</w:t>
      </w:r>
      <w:r w:rsidR="001A148B" w:rsidRPr="001A148B">
        <w:t xml:space="preserve"> </w:t>
      </w:r>
      <w:r>
        <w:t>најпотпуније</w:t>
      </w:r>
      <w:r w:rsidR="001A148B" w:rsidRPr="001A148B">
        <w:t xml:space="preserve"> </w:t>
      </w:r>
      <w:r>
        <w:t>развијали</w:t>
      </w:r>
      <w:r w:rsidR="001A148B" w:rsidRPr="001A148B">
        <w:t xml:space="preserve"> </w:t>
      </w:r>
      <w:r>
        <w:t>све</w:t>
      </w:r>
      <w:r w:rsidR="001A148B" w:rsidRPr="001A148B">
        <w:t xml:space="preserve"> </w:t>
      </w:r>
      <w:r>
        <w:t>ликовне</w:t>
      </w:r>
      <w:r w:rsidR="001A148B" w:rsidRPr="001A148B">
        <w:t xml:space="preserve"> </w:t>
      </w:r>
      <w:r>
        <w:t>способности</w:t>
      </w:r>
      <w:r w:rsidR="001A148B" w:rsidRPr="001A148B">
        <w:t xml:space="preserve"> </w:t>
      </w:r>
      <w:r>
        <w:t>ученика</w:t>
      </w:r>
      <w:r w:rsidR="001A148B" w:rsidRPr="001A148B">
        <w:t xml:space="preserve">, </w:t>
      </w:r>
      <w:r>
        <w:t>нарочито</w:t>
      </w:r>
      <w:r w:rsidR="001A148B" w:rsidRPr="001A148B">
        <w:t xml:space="preserve"> </w:t>
      </w:r>
      <w:r>
        <w:t>способности</w:t>
      </w:r>
      <w:r w:rsidR="001A148B" w:rsidRPr="001A148B">
        <w:t xml:space="preserve"> </w:t>
      </w:r>
      <w:r>
        <w:t>које</w:t>
      </w:r>
      <w:r w:rsidR="001A148B" w:rsidRPr="001A148B">
        <w:t xml:space="preserve"> </w:t>
      </w:r>
      <w:r>
        <w:t>подстичу</w:t>
      </w:r>
      <w:r w:rsidR="001A148B" w:rsidRPr="001A148B">
        <w:t xml:space="preserve"> </w:t>
      </w:r>
      <w:r>
        <w:t>стварање</w:t>
      </w:r>
      <w:r w:rsidR="001A148B" w:rsidRPr="001A148B">
        <w:t xml:space="preserve">, </w:t>
      </w:r>
      <w:r>
        <w:t>као</w:t>
      </w:r>
      <w:r w:rsidR="001A148B" w:rsidRPr="001A148B">
        <w:t xml:space="preserve"> </w:t>
      </w:r>
      <w:r>
        <w:t>и</w:t>
      </w:r>
      <w:r w:rsidR="001A148B" w:rsidRPr="001A148B">
        <w:t xml:space="preserve"> </w:t>
      </w:r>
      <w:r>
        <w:t>оне</w:t>
      </w:r>
      <w:r w:rsidR="001A148B" w:rsidRPr="001A148B">
        <w:t xml:space="preserve"> </w:t>
      </w:r>
      <w:r>
        <w:t>које</w:t>
      </w:r>
      <w:r w:rsidR="001A148B" w:rsidRPr="001A148B">
        <w:t xml:space="preserve"> </w:t>
      </w:r>
      <w:r>
        <w:t>омогућују</w:t>
      </w:r>
      <w:r w:rsidR="001A148B" w:rsidRPr="001A148B">
        <w:t xml:space="preserve"> </w:t>
      </w:r>
      <w:r>
        <w:t>стварање</w:t>
      </w:r>
      <w:r w:rsidR="001A148B" w:rsidRPr="001A148B">
        <w:t xml:space="preserve">. </w:t>
      </w:r>
      <w:r>
        <w:t>Стога</w:t>
      </w:r>
      <w:r w:rsidR="001A148B" w:rsidRPr="001A148B">
        <w:t xml:space="preserve">, </w:t>
      </w:r>
      <w:r>
        <w:t>градиво</w:t>
      </w:r>
      <w:r w:rsidR="001A148B" w:rsidRPr="001A148B">
        <w:t xml:space="preserve"> </w:t>
      </w:r>
      <w:r>
        <w:t>треба</w:t>
      </w:r>
      <w:r w:rsidR="001A148B" w:rsidRPr="001A148B">
        <w:t xml:space="preserve"> </w:t>
      </w:r>
      <w:r>
        <w:t>планирати</w:t>
      </w:r>
      <w:r w:rsidR="001A148B" w:rsidRPr="001A148B">
        <w:t xml:space="preserve"> </w:t>
      </w:r>
      <w:r>
        <w:t>тако</w:t>
      </w:r>
      <w:r w:rsidR="001A148B" w:rsidRPr="001A148B">
        <w:t xml:space="preserve"> </w:t>
      </w:r>
      <w:r>
        <w:t>да</w:t>
      </w:r>
      <w:r w:rsidR="001A148B" w:rsidRPr="001A148B">
        <w:t xml:space="preserve"> </w:t>
      </w:r>
      <w:r>
        <w:t>се</w:t>
      </w:r>
      <w:r w:rsidR="001A148B" w:rsidRPr="001A148B">
        <w:t xml:space="preserve"> </w:t>
      </w:r>
      <w:r>
        <w:t>постигне</w:t>
      </w:r>
      <w:r w:rsidR="001A148B" w:rsidRPr="001A148B">
        <w:t>:</w:t>
      </w:r>
    </w:p>
    <w:p w:rsidR="001A148B" w:rsidRPr="001A148B" w:rsidRDefault="001A148B" w:rsidP="00E104F5">
      <w:pPr>
        <w:ind w:firstLine="851"/>
        <w:jc w:val="both"/>
      </w:pPr>
      <w:r w:rsidRPr="001A148B">
        <w:t xml:space="preserve">- </w:t>
      </w:r>
      <w:r w:rsidR="0081347E">
        <w:t>виши</w:t>
      </w:r>
      <w:r w:rsidRPr="001A148B">
        <w:t xml:space="preserve"> </w:t>
      </w:r>
      <w:r w:rsidR="0081347E">
        <w:t>ниво</w:t>
      </w:r>
      <w:r w:rsidRPr="001A148B">
        <w:t xml:space="preserve"> </w:t>
      </w:r>
      <w:r w:rsidR="0081347E">
        <w:t>опажања</w:t>
      </w:r>
      <w:r w:rsidRPr="001A148B">
        <w:t>,</w:t>
      </w:r>
    </w:p>
    <w:p w:rsidR="001A148B" w:rsidRPr="001A148B" w:rsidRDefault="001A148B" w:rsidP="00E104F5">
      <w:pPr>
        <w:ind w:firstLine="851"/>
        <w:jc w:val="both"/>
      </w:pPr>
      <w:r w:rsidRPr="001A148B">
        <w:t xml:space="preserve">- </w:t>
      </w:r>
      <w:r w:rsidR="0081347E">
        <w:t>оспособљеност</w:t>
      </w:r>
      <w:r w:rsidRPr="001A148B">
        <w:t xml:space="preserve"> </w:t>
      </w:r>
      <w:r w:rsidR="0081347E">
        <w:t>примања</w:t>
      </w:r>
      <w:r w:rsidRPr="001A148B">
        <w:t>,</w:t>
      </w:r>
    </w:p>
    <w:p w:rsidR="001A148B" w:rsidRPr="001A148B" w:rsidRDefault="001A148B" w:rsidP="00E104F5">
      <w:pPr>
        <w:ind w:firstLine="851"/>
        <w:jc w:val="both"/>
      </w:pPr>
      <w:r w:rsidRPr="001A148B">
        <w:t xml:space="preserve">- </w:t>
      </w:r>
      <w:r w:rsidR="0081347E">
        <w:t>одговарајући</w:t>
      </w:r>
      <w:r w:rsidRPr="001A148B">
        <w:t xml:space="preserve"> </w:t>
      </w:r>
      <w:r w:rsidR="0081347E">
        <w:t>ниво</w:t>
      </w:r>
      <w:r w:rsidRPr="001A148B">
        <w:t xml:space="preserve"> </w:t>
      </w:r>
      <w:r w:rsidR="0081347E">
        <w:t>разумевања</w:t>
      </w:r>
      <w:r w:rsidRPr="001A148B">
        <w:t>,</w:t>
      </w:r>
    </w:p>
    <w:p w:rsidR="001A148B" w:rsidRPr="001A148B" w:rsidRDefault="001A148B" w:rsidP="00E104F5">
      <w:pPr>
        <w:ind w:firstLine="851"/>
        <w:jc w:val="both"/>
      </w:pPr>
      <w:r w:rsidRPr="001A148B">
        <w:t xml:space="preserve">- </w:t>
      </w:r>
      <w:r w:rsidR="0081347E">
        <w:t>способност</w:t>
      </w:r>
      <w:r w:rsidRPr="001A148B">
        <w:t xml:space="preserve"> </w:t>
      </w:r>
      <w:r w:rsidR="0081347E">
        <w:t>поступања</w:t>
      </w:r>
      <w:r w:rsidRPr="001A148B">
        <w:t xml:space="preserve">. </w:t>
      </w:r>
    </w:p>
    <w:p w:rsidR="001A148B" w:rsidRPr="001A148B" w:rsidRDefault="0081347E" w:rsidP="00E104F5">
      <w:pPr>
        <w:ind w:firstLine="851"/>
        <w:jc w:val="both"/>
      </w:pPr>
      <w:r>
        <w:t>Остваривање</w:t>
      </w:r>
      <w:r w:rsidR="001A148B" w:rsidRPr="001A148B">
        <w:t xml:space="preserve"> </w:t>
      </w:r>
      <w:r>
        <w:t>садржаја</w:t>
      </w:r>
      <w:r w:rsidR="001A148B" w:rsidRPr="001A148B">
        <w:t xml:space="preserve">: </w:t>
      </w:r>
    </w:p>
    <w:p w:rsidR="001A148B" w:rsidRPr="001A148B" w:rsidRDefault="0081347E" w:rsidP="00E104F5">
      <w:pPr>
        <w:ind w:firstLine="851"/>
        <w:jc w:val="both"/>
      </w:pPr>
      <w:r>
        <w:t>Цртање</w:t>
      </w:r>
      <w:r w:rsidR="001A148B" w:rsidRPr="001A148B">
        <w:t xml:space="preserve">: </w:t>
      </w:r>
      <w:r>
        <w:t>коришћење</w:t>
      </w:r>
      <w:r w:rsidR="001A148B" w:rsidRPr="001A148B">
        <w:t xml:space="preserve"> </w:t>
      </w:r>
      <w:r>
        <w:t>свих</w:t>
      </w:r>
      <w:r w:rsidR="001A148B" w:rsidRPr="001A148B">
        <w:t xml:space="preserve"> </w:t>
      </w:r>
      <w:r>
        <w:t>врста</w:t>
      </w:r>
      <w:r w:rsidR="001A148B" w:rsidRPr="001A148B">
        <w:t xml:space="preserve"> </w:t>
      </w:r>
      <w:r>
        <w:t>линија</w:t>
      </w:r>
      <w:r w:rsidR="001A148B" w:rsidRPr="001A148B">
        <w:t xml:space="preserve"> </w:t>
      </w:r>
      <w:r>
        <w:t>како</w:t>
      </w:r>
      <w:r w:rsidR="001A148B" w:rsidRPr="001A148B">
        <w:t xml:space="preserve"> </w:t>
      </w:r>
      <w:r>
        <w:t>би</w:t>
      </w:r>
      <w:r w:rsidR="001A148B" w:rsidRPr="001A148B">
        <w:t xml:space="preserve"> </w:t>
      </w:r>
      <w:r>
        <w:t>се</w:t>
      </w:r>
      <w:r w:rsidR="001A148B" w:rsidRPr="001A148B">
        <w:t xml:space="preserve"> </w:t>
      </w:r>
      <w:r>
        <w:t>постепено</w:t>
      </w:r>
      <w:r w:rsidR="001A148B" w:rsidRPr="001A148B">
        <w:t xml:space="preserve"> </w:t>
      </w:r>
      <w:r>
        <w:t>обогаћивало</w:t>
      </w:r>
      <w:r w:rsidR="001A148B" w:rsidRPr="001A148B">
        <w:t xml:space="preserve"> </w:t>
      </w:r>
      <w:r>
        <w:t>линеарно</w:t>
      </w:r>
      <w:r w:rsidR="001A148B" w:rsidRPr="001A148B">
        <w:t xml:space="preserve"> </w:t>
      </w:r>
      <w:r>
        <w:t>графичко</w:t>
      </w:r>
      <w:r w:rsidR="001A148B" w:rsidRPr="001A148B">
        <w:t xml:space="preserve"> </w:t>
      </w:r>
      <w:r>
        <w:t>изражавање</w:t>
      </w:r>
      <w:r w:rsidR="001A148B" w:rsidRPr="001A148B">
        <w:t xml:space="preserve"> </w:t>
      </w:r>
      <w:r>
        <w:t>и</w:t>
      </w:r>
      <w:r w:rsidR="001A148B" w:rsidRPr="001A148B">
        <w:t xml:space="preserve"> </w:t>
      </w:r>
      <w:r>
        <w:t>богатство</w:t>
      </w:r>
      <w:r w:rsidR="001A148B" w:rsidRPr="001A148B">
        <w:t xml:space="preserve"> </w:t>
      </w:r>
      <w:r>
        <w:t>у</w:t>
      </w:r>
      <w:r w:rsidR="001A148B" w:rsidRPr="001A148B">
        <w:t xml:space="preserve"> </w:t>
      </w:r>
      <w:r>
        <w:t>појединостима</w:t>
      </w:r>
      <w:r w:rsidR="001A148B" w:rsidRPr="001A148B">
        <w:t xml:space="preserve"> </w:t>
      </w:r>
      <w:r>
        <w:t>на</w:t>
      </w:r>
      <w:r w:rsidR="001A148B" w:rsidRPr="001A148B">
        <w:t xml:space="preserve"> </w:t>
      </w:r>
      <w:r>
        <w:t>основу</w:t>
      </w:r>
      <w:r w:rsidR="001A148B" w:rsidRPr="001A148B">
        <w:t xml:space="preserve"> </w:t>
      </w:r>
      <w:r>
        <w:t>опсервирања</w:t>
      </w:r>
      <w:r w:rsidR="001A148B" w:rsidRPr="001A148B">
        <w:t xml:space="preserve"> </w:t>
      </w:r>
      <w:r>
        <w:t>или</w:t>
      </w:r>
      <w:r w:rsidR="001A148B" w:rsidRPr="001A148B">
        <w:t xml:space="preserve"> </w:t>
      </w:r>
      <w:r>
        <w:t>претходних</w:t>
      </w:r>
      <w:r w:rsidR="001A148B" w:rsidRPr="001A148B">
        <w:t xml:space="preserve"> </w:t>
      </w:r>
      <w:r>
        <w:t>вежби</w:t>
      </w:r>
      <w:r w:rsidR="001A148B" w:rsidRPr="001A148B">
        <w:t xml:space="preserve"> </w:t>
      </w:r>
      <w:r>
        <w:t>рада</w:t>
      </w:r>
      <w:r w:rsidR="001A148B" w:rsidRPr="001A148B">
        <w:t xml:space="preserve"> </w:t>
      </w:r>
      <w:r>
        <w:t>по</w:t>
      </w:r>
      <w:r w:rsidR="001A148B" w:rsidRPr="001A148B">
        <w:t xml:space="preserve"> </w:t>
      </w:r>
      <w:r>
        <w:t>природи</w:t>
      </w:r>
      <w:r w:rsidR="001A148B" w:rsidRPr="001A148B">
        <w:t xml:space="preserve">. </w:t>
      </w:r>
      <w:r>
        <w:t>Неопходно</w:t>
      </w:r>
      <w:r w:rsidR="001A148B" w:rsidRPr="001A148B">
        <w:t xml:space="preserve"> </w:t>
      </w:r>
      <w:r>
        <w:t>је</w:t>
      </w:r>
      <w:r w:rsidR="001A148B" w:rsidRPr="001A148B">
        <w:t xml:space="preserve"> </w:t>
      </w:r>
      <w:r>
        <w:t>анализирати</w:t>
      </w:r>
      <w:r w:rsidR="001A148B" w:rsidRPr="001A148B">
        <w:t xml:space="preserve"> </w:t>
      </w:r>
      <w:r>
        <w:t>перспективе</w:t>
      </w:r>
      <w:r w:rsidR="001A148B" w:rsidRPr="001A148B">
        <w:t xml:space="preserve">, </w:t>
      </w:r>
      <w:r>
        <w:t>птичје</w:t>
      </w:r>
      <w:r w:rsidR="001A148B" w:rsidRPr="001A148B">
        <w:t xml:space="preserve">, </w:t>
      </w:r>
      <w:r>
        <w:t>жабље</w:t>
      </w:r>
      <w:r w:rsidR="001A148B" w:rsidRPr="001A148B">
        <w:t xml:space="preserve">, </w:t>
      </w:r>
      <w:r>
        <w:t>линеарне</w:t>
      </w:r>
      <w:r w:rsidR="001A148B" w:rsidRPr="001A148B">
        <w:t xml:space="preserve"> </w:t>
      </w:r>
      <w:r>
        <w:t>и</w:t>
      </w:r>
      <w:r w:rsidR="001A148B" w:rsidRPr="001A148B">
        <w:t xml:space="preserve"> </w:t>
      </w:r>
      <w:r>
        <w:t>инсистирати</w:t>
      </w:r>
      <w:r w:rsidR="001A148B" w:rsidRPr="001A148B">
        <w:t xml:space="preserve"> </w:t>
      </w:r>
      <w:r>
        <w:t>на</w:t>
      </w:r>
      <w:r w:rsidR="001A148B" w:rsidRPr="001A148B">
        <w:t xml:space="preserve"> </w:t>
      </w:r>
      <w:r>
        <w:t>прецизностима</w:t>
      </w:r>
      <w:r w:rsidR="001A148B" w:rsidRPr="001A148B">
        <w:t xml:space="preserve"> </w:t>
      </w:r>
      <w:r>
        <w:t>и</w:t>
      </w:r>
      <w:r w:rsidR="001A148B" w:rsidRPr="001A148B">
        <w:t xml:space="preserve"> </w:t>
      </w:r>
      <w:r>
        <w:t>детаљу</w:t>
      </w:r>
      <w:r w:rsidR="001A148B" w:rsidRPr="001A148B">
        <w:t xml:space="preserve"> </w:t>
      </w:r>
      <w:r>
        <w:t>са</w:t>
      </w:r>
      <w:r w:rsidR="001A148B" w:rsidRPr="001A148B">
        <w:t xml:space="preserve"> </w:t>
      </w:r>
      <w:r>
        <w:t>нагласком</w:t>
      </w:r>
      <w:r w:rsidR="001A148B" w:rsidRPr="001A148B">
        <w:t xml:space="preserve"> </w:t>
      </w:r>
      <w:r>
        <w:t>на</w:t>
      </w:r>
      <w:r w:rsidR="001A148B" w:rsidRPr="001A148B">
        <w:t xml:space="preserve"> </w:t>
      </w:r>
      <w:r>
        <w:t>односе</w:t>
      </w:r>
      <w:r w:rsidR="001A148B" w:rsidRPr="001A148B">
        <w:t xml:space="preserve"> </w:t>
      </w:r>
      <w:r>
        <w:t>величина</w:t>
      </w:r>
      <w:r w:rsidR="001A148B" w:rsidRPr="001A148B">
        <w:t xml:space="preserve">, </w:t>
      </w:r>
      <w:r>
        <w:t>пропорције</w:t>
      </w:r>
      <w:r w:rsidR="001A148B" w:rsidRPr="001A148B">
        <w:t xml:space="preserve">. </w:t>
      </w:r>
    </w:p>
    <w:p w:rsidR="001A148B" w:rsidRPr="001A148B" w:rsidRDefault="0081347E" w:rsidP="00E104F5">
      <w:pPr>
        <w:ind w:firstLine="851"/>
        <w:jc w:val="both"/>
      </w:pPr>
      <w:r>
        <w:t>Сликање</w:t>
      </w:r>
      <w:r w:rsidR="001A148B" w:rsidRPr="001A148B">
        <w:t xml:space="preserve">: </w:t>
      </w:r>
      <w:r>
        <w:t>обогаћивање</w:t>
      </w:r>
      <w:r w:rsidR="001A148B" w:rsidRPr="001A148B">
        <w:t xml:space="preserve"> </w:t>
      </w:r>
      <w:r>
        <w:t>скале</w:t>
      </w:r>
      <w:r w:rsidR="001A148B" w:rsidRPr="001A148B">
        <w:t xml:space="preserve"> </w:t>
      </w:r>
      <w:r>
        <w:t>појединих</w:t>
      </w:r>
      <w:r w:rsidR="001A148B" w:rsidRPr="001A148B">
        <w:t xml:space="preserve"> </w:t>
      </w:r>
      <w:r>
        <w:t>боја</w:t>
      </w:r>
      <w:r w:rsidR="001A148B" w:rsidRPr="001A148B">
        <w:t xml:space="preserve"> </w:t>
      </w:r>
      <w:r>
        <w:t>и</w:t>
      </w:r>
      <w:r w:rsidR="001A148B" w:rsidRPr="001A148B">
        <w:t xml:space="preserve"> </w:t>
      </w:r>
      <w:r>
        <w:t>њиховог</w:t>
      </w:r>
      <w:r w:rsidR="001A148B" w:rsidRPr="001A148B">
        <w:t xml:space="preserve"> </w:t>
      </w:r>
      <w:r>
        <w:t>композиционог</w:t>
      </w:r>
      <w:r w:rsidR="001A148B" w:rsidRPr="001A148B">
        <w:t xml:space="preserve"> </w:t>
      </w:r>
      <w:r>
        <w:t>односа</w:t>
      </w:r>
      <w:r w:rsidR="001A148B" w:rsidRPr="001A148B">
        <w:t xml:space="preserve"> </w:t>
      </w:r>
      <w:r>
        <w:t>и</w:t>
      </w:r>
      <w:r w:rsidR="001A148B" w:rsidRPr="001A148B">
        <w:t xml:space="preserve"> </w:t>
      </w:r>
      <w:r>
        <w:t>увођење</w:t>
      </w:r>
      <w:r w:rsidR="001A148B" w:rsidRPr="001A148B">
        <w:t xml:space="preserve"> </w:t>
      </w:r>
      <w:r>
        <w:t>у</w:t>
      </w:r>
      <w:r w:rsidR="001A148B" w:rsidRPr="001A148B">
        <w:t xml:space="preserve"> </w:t>
      </w:r>
      <w:r>
        <w:t>бојене</w:t>
      </w:r>
      <w:r w:rsidR="001A148B" w:rsidRPr="001A148B">
        <w:t xml:space="preserve"> </w:t>
      </w:r>
      <w:r>
        <w:t>вредности</w:t>
      </w:r>
      <w:r w:rsidR="001A148B" w:rsidRPr="001A148B">
        <w:t xml:space="preserve"> </w:t>
      </w:r>
      <w:r>
        <w:t>процесом</w:t>
      </w:r>
      <w:r w:rsidR="001A148B" w:rsidRPr="001A148B">
        <w:t xml:space="preserve"> </w:t>
      </w:r>
      <w:r>
        <w:t>рада</w:t>
      </w:r>
      <w:r w:rsidR="001A148B" w:rsidRPr="001A148B">
        <w:t xml:space="preserve"> </w:t>
      </w:r>
      <w:r>
        <w:t>по</w:t>
      </w:r>
      <w:r w:rsidR="001A148B" w:rsidRPr="001A148B">
        <w:t xml:space="preserve"> </w:t>
      </w:r>
      <w:r>
        <w:t>природи</w:t>
      </w:r>
      <w:r w:rsidR="001A148B" w:rsidRPr="001A148B">
        <w:t xml:space="preserve"> </w:t>
      </w:r>
      <w:r>
        <w:t>и</w:t>
      </w:r>
      <w:r w:rsidR="001A148B" w:rsidRPr="001A148B">
        <w:t xml:space="preserve"> </w:t>
      </w:r>
      <w:r>
        <w:t>илустровању</w:t>
      </w:r>
      <w:r w:rsidR="001A148B" w:rsidRPr="001A148B">
        <w:t xml:space="preserve">. </w:t>
      </w:r>
      <w:r>
        <w:t>Сликарске</w:t>
      </w:r>
      <w:r w:rsidR="001A148B" w:rsidRPr="001A148B">
        <w:t xml:space="preserve"> </w:t>
      </w:r>
      <w:r>
        <w:t>технике</w:t>
      </w:r>
      <w:r w:rsidR="001A148B" w:rsidRPr="001A148B">
        <w:t xml:space="preserve"> </w:t>
      </w:r>
      <w:r>
        <w:t>и</w:t>
      </w:r>
      <w:r w:rsidR="001A148B" w:rsidRPr="001A148B">
        <w:t xml:space="preserve"> </w:t>
      </w:r>
      <w:r>
        <w:t>подлоге</w:t>
      </w:r>
      <w:r w:rsidR="001A148B" w:rsidRPr="001A148B">
        <w:t xml:space="preserve">. </w:t>
      </w:r>
    </w:p>
    <w:p w:rsidR="001A148B" w:rsidRPr="001A148B" w:rsidRDefault="0081347E" w:rsidP="00E104F5">
      <w:pPr>
        <w:ind w:firstLine="851"/>
        <w:jc w:val="both"/>
      </w:pPr>
      <w:r>
        <w:t>Графика</w:t>
      </w:r>
      <w:r w:rsidR="001A148B" w:rsidRPr="001A148B">
        <w:t xml:space="preserve">: </w:t>
      </w:r>
      <w:r>
        <w:t>обогаћивање</w:t>
      </w:r>
      <w:r w:rsidR="001A148B" w:rsidRPr="001A148B">
        <w:t xml:space="preserve"> </w:t>
      </w:r>
      <w:r>
        <w:t>линеарног</w:t>
      </w:r>
      <w:r w:rsidR="001A148B" w:rsidRPr="001A148B">
        <w:t xml:space="preserve"> </w:t>
      </w:r>
      <w:r>
        <w:t>израза</w:t>
      </w:r>
      <w:r w:rsidR="001A148B" w:rsidRPr="001A148B">
        <w:t xml:space="preserve"> </w:t>
      </w:r>
      <w:r>
        <w:t>графичких</w:t>
      </w:r>
      <w:r w:rsidR="001A148B" w:rsidRPr="001A148B">
        <w:t xml:space="preserve"> </w:t>
      </w:r>
      <w:r>
        <w:t>површина</w:t>
      </w:r>
      <w:r w:rsidR="001A148B" w:rsidRPr="001A148B">
        <w:t xml:space="preserve">, </w:t>
      </w:r>
      <w:r>
        <w:t>са</w:t>
      </w:r>
      <w:r w:rsidR="001A148B" w:rsidRPr="001A148B">
        <w:t xml:space="preserve"> </w:t>
      </w:r>
      <w:r>
        <w:t>постепеним</w:t>
      </w:r>
      <w:r w:rsidR="001A148B" w:rsidRPr="001A148B">
        <w:t xml:space="preserve"> </w:t>
      </w:r>
      <w:r>
        <w:t>свеснијим</w:t>
      </w:r>
      <w:r w:rsidR="001A148B" w:rsidRPr="001A148B">
        <w:t xml:space="preserve"> </w:t>
      </w:r>
      <w:r>
        <w:t>композиционим</w:t>
      </w:r>
      <w:r w:rsidR="001A148B" w:rsidRPr="001A148B">
        <w:t xml:space="preserve"> </w:t>
      </w:r>
      <w:r>
        <w:t>решењима</w:t>
      </w:r>
      <w:r w:rsidR="001A148B" w:rsidRPr="001A148B">
        <w:t xml:space="preserve">; </w:t>
      </w:r>
      <w:r>
        <w:t>обрада</w:t>
      </w:r>
      <w:r w:rsidR="001A148B" w:rsidRPr="001A148B">
        <w:t xml:space="preserve"> </w:t>
      </w:r>
      <w:r>
        <w:t>простора</w:t>
      </w:r>
      <w:r w:rsidR="001A148B" w:rsidRPr="001A148B">
        <w:t xml:space="preserve">, </w:t>
      </w:r>
      <w:r>
        <w:t>врсте</w:t>
      </w:r>
      <w:r w:rsidR="001A148B" w:rsidRPr="001A148B">
        <w:t xml:space="preserve"> </w:t>
      </w:r>
      <w:r>
        <w:t>графичких</w:t>
      </w:r>
      <w:r w:rsidR="001A148B" w:rsidRPr="001A148B">
        <w:t xml:space="preserve"> </w:t>
      </w:r>
      <w:r>
        <w:t>техника</w:t>
      </w:r>
      <w:r w:rsidR="001A148B" w:rsidRPr="001A148B">
        <w:t xml:space="preserve">, </w:t>
      </w:r>
      <w:r>
        <w:t>линорез</w:t>
      </w:r>
      <w:r w:rsidR="001A148B" w:rsidRPr="001A148B">
        <w:t xml:space="preserve">, </w:t>
      </w:r>
      <w:r>
        <w:t>дрворез</w:t>
      </w:r>
      <w:r w:rsidR="001A148B" w:rsidRPr="001A148B">
        <w:t xml:space="preserve"> </w:t>
      </w:r>
      <w:r>
        <w:t>итд</w:t>
      </w:r>
      <w:r w:rsidR="001A148B" w:rsidRPr="001A148B">
        <w:t xml:space="preserve">. </w:t>
      </w:r>
    </w:p>
    <w:p w:rsidR="001A148B" w:rsidRPr="001A148B" w:rsidRDefault="0081347E" w:rsidP="00E104F5">
      <w:pPr>
        <w:ind w:firstLine="851"/>
        <w:jc w:val="both"/>
      </w:pPr>
      <w:r>
        <w:t>Вајање</w:t>
      </w:r>
      <w:r w:rsidR="001A148B" w:rsidRPr="001A148B">
        <w:t xml:space="preserve">: </w:t>
      </w:r>
      <w:r>
        <w:t>тродимензионално</w:t>
      </w:r>
      <w:r w:rsidR="001A148B" w:rsidRPr="001A148B">
        <w:t xml:space="preserve"> </w:t>
      </w:r>
      <w:r>
        <w:t>обликовање</w:t>
      </w:r>
      <w:r w:rsidR="001A148B" w:rsidRPr="001A148B">
        <w:t xml:space="preserve">, </w:t>
      </w:r>
      <w:r>
        <w:t>основни</w:t>
      </w:r>
      <w:r w:rsidR="001A148B" w:rsidRPr="001A148B">
        <w:t xml:space="preserve"> </w:t>
      </w:r>
      <w:r>
        <w:t>тродимензионални</w:t>
      </w:r>
      <w:r w:rsidR="001A148B" w:rsidRPr="001A148B">
        <w:t xml:space="preserve"> </w:t>
      </w:r>
      <w:r>
        <w:t>облици</w:t>
      </w:r>
      <w:r w:rsidR="001A148B" w:rsidRPr="001A148B">
        <w:t xml:space="preserve">. </w:t>
      </w:r>
      <w:r>
        <w:t>Волумен</w:t>
      </w:r>
      <w:r w:rsidR="001A148B" w:rsidRPr="001A148B">
        <w:t xml:space="preserve"> </w:t>
      </w:r>
      <w:r>
        <w:t>и</w:t>
      </w:r>
      <w:r w:rsidR="001A148B" w:rsidRPr="001A148B">
        <w:t xml:space="preserve"> </w:t>
      </w:r>
      <w:r>
        <w:t>простор</w:t>
      </w:r>
      <w:r w:rsidR="001A148B" w:rsidRPr="001A148B">
        <w:t xml:space="preserve">, </w:t>
      </w:r>
      <w:r>
        <w:t>општа</w:t>
      </w:r>
      <w:r w:rsidR="001A148B" w:rsidRPr="001A148B">
        <w:t xml:space="preserve"> </w:t>
      </w:r>
      <w:r>
        <w:t>оријентација</w:t>
      </w:r>
      <w:r w:rsidR="001A148B" w:rsidRPr="001A148B">
        <w:t xml:space="preserve"> </w:t>
      </w:r>
      <w:r>
        <w:t>у</w:t>
      </w:r>
      <w:r w:rsidR="001A148B" w:rsidRPr="001A148B">
        <w:t xml:space="preserve"> </w:t>
      </w:r>
      <w:r>
        <w:t>вајарским</w:t>
      </w:r>
      <w:r w:rsidR="001A148B" w:rsidRPr="001A148B">
        <w:t xml:space="preserve"> </w:t>
      </w:r>
      <w:r>
        <w:t>областима</w:t>
      </w:r>
      <w:r w:rsidR="001A148B" w:rsidRPr="001A148B">
        <w:t xml:space="preserve">. </w:t>
      </w:r>
      <w:r>
        <w:t>Функција</w:t>
      </w:r>
      <w:r w:rsidR="001A148B" w:rsidRPr="001A148B">
        <w:t xml:space="preserve"> </w:t>
      </w:r>
      <w:r>
        <w:t>пластике</w:t>
      </w:r>
      <w:r w:rsidR="001A148B" w:rsidRPr="001A148B">
        <w:t xml:space="preserve"> </w:t>
      </w:r>
      <w:r>
        <w:t>у</w:t>
      </w:r>
      <w:r w:rsidR="001A148B" w:rsidRPr="001A148B">
        <w:t xml:space="preserve"> </w:t>
      </w:r>
      <w:r>
        <w:t>архитектури</w:t>
      </w:r>
      <w:r w:rsidR="001A148B" w:rsidRPr="001A148B">
        <w:t xml:space="preserve">, </w:t>
      </w:r>
      <w:r>
        <w:t>екстеријеру</w:t>
      </w:r>
      <w:r w:rsidR="001A148B" w:rsidRPr="001A148B">
        <w:t xml:space="preserve"> </w:t>
      </w:r>
      <w:r>
        <w:t>и</w:t>
      </w:r>
      <w:r w:rsidR="001A148B" w:rsidRPr="001A148B">
        <w:t xml:space="preserve"> </w:t>
      </w:r>
      <w:r>
        <w:t>ентеријеру</w:t>
      </w:r>
      <w:r w:rsidR="001A148B" w:rsidRPr="001A148B">
        <w:t xml:space="preserve">, </w:t>
      </w:r>
      <w:r>
        <w:t>примењено</w:t>
      </w:r>
      <w:r w:rsidR="001A148B" w:rsidRPr="001A148B">
        <w:t xml:space="preserve"> </w:t>
      </w:r>
      <w:r>
        <w:t>вајарство</w:t>
      </w:r>
      <w:r w:rsidR="001A148B" w:rsidRPr="001A148B">
        <w:t xml:space="preserve">, </w:t>
      </w:r>
      <w:r>
        <w:t>ситна</w:t>
      </w:r>
      <w:r w:rsidR="001A148B" w:rsidRPr="001A148B">
        <w:t xml:space="preserve"> </w:t>
      </w:r>
      <w:r>
        <w:t>пластика</w:t>
      </w:r>
      <w:r w:rsidR="001A148B" w:rsidRPr="001A148B">
        <w:t xml:space="preserve">. </w:t>
      </w:r>
      <w:r>
        <w:t>Декоративна</w:t>
      </w:r>
      <w:r w:rsidR="001A148B" w:rsidRPr="001A148B">
        <w:t xml:space="preserve"> </w:t>
      </w:r>
      <w:r>
        <w:t>скулптура</w:t>
      </w:r>
      <w:r w:rsidR="001A148B" w:rsidRPr="001A148B">
        <w:t xml:space="preserve">, </w:t>
      </w:r>
      <w:r>
        <w:t>орнамент</w:t>
      </w:r>
      <w:r w:rsidR="001A148B" w:rsidRPr="001A148B">
        <w:t xml:space="preserve">. </w:t>
      </w:r>
      <w:r>
        <w:t>Вајарски</w:t>
      </w:r>
      <w:r w:rsidR="001A148B" w:rsidRPr="001A148B">
        <w:t xml:space="preserve"> </w:t>
      </w:r>
      <w:r>
        <w:t>материјали</w:t>
      </w:r>
      <w:r w:rsidR="001A148B" w:rsidRPr="001A148B">
        <w:t xml:space="preserve">, </w:t>
      </w:r>
      <w:r>
        <w:t>чврсти</w:t>
      </w:r>
      <w:r w:rsidR="001A148B" w:rsidRPr="001A148B">
        <w:t xml:space="preserve"> </w:t>
      </w:r>
      <w:r>
        <w:t>материјали</w:t>
      </w:r>
      <w:r w:rsidR="001A148B" w:rsidRPr="001A148B">
        <w:t xml:space="preserve">. </w:t>
      </w:r>
      <w:r>
        <w:t>Алати</w:t>
      </w:r>
      <w:r w:rsidR="001A148B" w:rsidRPr="001A148B">
        <w:t xml:space="preserve"> </w:t>
      </w:r>
      <w:r>
        <w:t>и</w:t>
      </w:r>
      <w:r w:rsidR="001A148B" w:rsidRPr="001A148B">
        <w:t xml:space="preserve"> </w:t>
      </w:r>
      <w:r>
        <w:t>процес</w:t>
      </w:r>
      <w:r w:rsidR="001A148B" w:rsidRPr="001A148B">
        <w:t xml:space="preserve"> </w:t>
      </w:r>
      <w:r>
        <w:t>рада</w:t>
      </w:r>
      <w:r w:rsidR="001A148B" w:rsidRPr="001A148B">
        <w:t xml:space="preserve"> </w:t>
      </w:r>
      <w:r>
        <w:t>при</w:t>
      </w:r>
      <w:r w:rsidR="001A148B" w:rsidRPr="001A148B">
        <w:t xml:space="preserve"> </w:t>
      </w:r>
      <w:r>
        <w:t>изради</w:t>
      </w:r>
      <w:r w:rsidR="001A148B" w:rsidRPr="001A148B">
        <w:t xml:space="preserve"> </w:t>
      </w:r>
      <w:r>
        <w:t>вајарског</w:t>
      </w:r>
      <w:r w:rsidR="001A148B" w:rsidRPr="001A148B">
        <w:t xml:space="preserve"> </w:t>
      </w:r>
      <w:r>
        <w:t>рада</w:t>
      </w:r>
      <w:r w:rsidR="001A148B" w:rsidRPr="001A148B">
        <w:t xml:space="preserve">. </w:t>
      </w:r>
      <w:r>
        <w:t>Облици</w:t>
      </w:r>
      <w:r w:rsidR="001A148B" w:rsidRPr="001A148B">
        <w:t xml:space="preserve"> </w:t>
      </w:r>
      <w:r>
        <w:t>и</w:t>
      </w:r>
      <w:r w:rsidR="001A148B" w:rsidRPr="001A148B">
        <w:t xml:space="preserve"> </w:t>
      </w:r>
      <w:r>
        <w:t>умножавање</w:t>
      </w:r>
      <w:r w:rsidR="001A148B" w:rsidRPr="001A148B">
        <w:t xml:space="preserve"> </w:t>
      </w:r>
      <w:r>
        <w:t>вајарских</w:t>
      </w:r>
      <w:r w:rsidR="001A148B" w:rsidRPr="001A148B">
        <w:t xml:space="preserve"> </w:t>
      </w:r>
      <w:r>
        <w:t>радова</w:t>
      </w:r>
      <w:r w:rsidR="001A148B" w:rsidRPr="001A148B">
        <w:t xml:space="preserve">. </w:t>
      </w:r>
      <w:r>
        <w:t>Садржаји</w:t>
      </w:r>
      <w:r w:rsidR="001A148B" w:rsidRPr="001A148B">
        <w:t xml:space="preserve"> </w:t>
      </w:r>
      <w:r>
        <w:t>и</w:t>
      </w:r>
      <w:r w:rsidR="001A148B" w:rsidRPr="001A148B">
        <w:t xml:space="preserve"> </w:t>
      </w:r>
      <w:r>
        <w:t>идеје</w:t>
      </w:r>
      <w:r w:rsidR="001A148B" w:rsidRPr="001A148B">
        <w:t xml:space="preserve"> </w:t>
      </w:r>
      <w:r>
        <w:t>у</w:t>
      </w:r>
      <w:r w:rsidR="001A148B" w:rsidRPr="001A148B">
        <w:t xml:space="preserve"> </w:t>
      </w:r>
      <w:r>
        <w:t>вајарским</w:t>
      </w:r>
      <w:r w:rsidR="001A148B" w:rsidRPr="001A148B">
        <w:t xml:space="preserve"> </w:t>
      </w:r>
      <w:r>
        <w:t>делима</w:t>
      </w:r>
      <w:r w:rsidR="001A148B" w:rsidRPr="001A148B">
        <w:t xml:space="preserve"> </w:t>
      </w:r>
      <w:r>
        <w:t>у</w:t>
      </w:r>
      <w:r w:rsidR="001A148B" w:rsidRPr="001A148B">
        <w:t xml:space="preserve"> </w:t>
      </w:r>
      <w:r>
        <w:t>историји</w:t>
      </w:r>
      <w:r w:rsidR="001A148B" w:rsidRPr="001A148B">
        <w:t xml:space="preserve"> </w:t>
      </w:r>
      <w:r>
        <w:t>уметности</w:t>
      </w:r>
      <w:r w:rsidR="001A148B" w:rsidRPr="001A148B">
        <w:t xml:space="preserve">. </w:t>
      </w:r>
    </w:p>
    <w:p w:rsidR="001A148B" w:rsidRPr="001A148B" w:rsidRDefault="0081347E" w:rsidP="00E104F5">
      <w:pPr>
        <w:ind w:firstLine="851"/>
        <w:jc w:val="both"/>
      </w:pPr>
      <w:r>
        <w:t>Примењена</w:t>
      </w:r>
      <w:r w:rsidR="001A148B" w:rsidRPr="001A148B">
        <w:t xml:space="preserve"> </w:t>
      </w:r>
      <w:r>
        <w:t>графика</w:t>
      </w:r>
      <w:r w:rsidR="001A148B" w:rsidRPr="001A148B">
        <w:t xml:space="preserve">: </w:t>
      </w:r>
      <w:r>
        <w:t>Основи</w:t>
      </w:r>
      <w:r w:rsidR="001A148B" w:rsidRPr="001A148B">
        <w:t xml:space="preserve"> </w:t>
      </w:r>
      <w:r>
        <w:t>примењене</w:t>
      </w:r>
      <w:r w:rsidR="001A148B" w:rsidRPr="001A148B">
        <w:t xml:space="preserve"> </w:t>
      </w:r>
      <w:r>
        <w:t>графике</w:t>
      </w:r>
      <w:r w:rsidR="001A148B" w:rsidRPr="001A148B">
        <w:t xml:space="preserve">. </w:t>
      </w:r>
      <w:r>
        <w:t>Коришћење</w:t>
      </w:r>
      <w:r w:rsidR="001A148B" w:rsidRPr="001A148B">
        <w:t xml:space="preserve"> </w:t>
      </w:r>
      <w:r>
        <w:t>репродуктивне</w:t>
      </w:r>
      <w:r w:rsidR="001A148B" w:rsidRPr="001A148B">
        <w:t xml:space="preserve"> </w:t>
      </w:r>
      <w:r>
        <w:t>графике</w:t>
      </w:r>
      <w:r w:rsidR="001A148B" w:rsidRPr="001A148B">
        <w:t xml:space="preserve"> </w:t>
      </w:r>
      <w:r>
        <w:t>у</w:t>
      </w:r>
      <w:r w:rsidR="001A148B" w:rsidRPr="001A148B">
        <w:t xml:space="preserve"> </w:t>
      </w:r>
      <w:r>
        <w:t>индустрији</w:t>
      </w:r>
      <w:r w:rsidR="001A148B" w:rsidRPr="001A148B">
        <w:t xml:space="preserve">. </w:t>
      </w:r>
      <w:r>
        <w:t>Графика</w:t>
      </w:r>
      <w:r w:rsidR="001A148B" w:rsidRPr="001A148B">
        <w:t xml:space="preserve"> </w:t>
      </w:r>
      <w:r>
        <w:t>у</w:t>
      </w:r>
      <w:r w:rsidR="001A148B" w:rsidRPr="001A148B">
        <w:t xml:space="preserve"> </w:t>
      </w:r>
      <w:r>
        <w:t>једној</w:t>
      </w:r>
      <w:r w:rsidR="001A148B" w:rsidRPr="001A148B">
        <w:t xml:space="preserve"> </w:t>
      </w:r>
      <w:r>
        <w:t>боји</w:t>
      </w:r>
      <w:r w:rsidR="001A148B" w:rsidRPr="001A148B">
        <w:t xml:space="preserve"> - </w:t>
      </w:r>
      <w:r>
        <w:t>нацрт</w:t>
      </w:r>
      <w:r w:rsidR="001A148B" w:rsidRPr="001A148B">
        <w:t xml:space="preserve"> </w:t>
      </w:r>
      <w:r>
        <w:t>за</w:t>
      </w:r>
      <w:r w:rsidR="001A148B" w:rsidRPr="001A148B">
        <w:t xml:space="preserve"> </w:t>
      </w:r>
      <w:r>
        <w:t>етикету</w:t>
      </w:r>
      <w:r w:rsidR="001A148B" w:rsidRPr="001A148B">
        <w:t xml:space="preserve">. </w:t>
      </w:r>
      <w:r>
        <w:t>Графика</w:t>
      </w:r>
      <w:r w:rsidR="001A148B" w:rsidRPr="001A148B">
        <w:t xml:space="preserve"> </w:t>
      </w:r>
      <w:r>
        <w:t>у</w:t>
      </w:r>
      <w:r w:rsidR="001A148B" w:rsidRPr="001A148B">
        <w:t xml:space="preserve"> </w:t>
      </w:r>
      <w:r>
        <w:t>две</w:t>
      </w:r>
      <w:r w:rsidR="001A148B" w:rsidRPr="001A148B">
        <w:t xml:space="preserve"> </w:t>
      </w:r>
      <w:r>
        <w:t>боје</w:t>
      </w:r>
      <w:r w:rsidR="001A148B" w:rsidRPr="001A148B">
        <w:t xml:space="preserve"> - </w:t>
      </w:r>
      <w:r>
        <w:t>нацрт</w:t>
      </w:r>
      <w:r w:rsidR="001A148B" w:rsidRPr="001A148B">
        <w:t xml:space="preserve"> </w:t>
      </w:r>
      <w:r>
        <w:t>за</w:t>
      </w:r>
      <w:r w:rsidR="001A148B" w:rsidRPr="001A148B">
        <w:t xml:space="preserve"> </w:t>
      </w:r>
      <w:r>
        <w:t>плакат</w:t>
      </w:r>
      <w:r w:rsidR="001A148B" w:rsidRPr="001A148B">
        <w:t xml:space="preserve">. </w:t>
      </w:r>
      <w:r>
        <w:t>Графика</w:t>
      </w:r>
      <w:r w:rsidR="001A148B" w:rsidRPr="001A148B">
        <w:t xml:space="preserve"> </w:t>
      </w:r>
      <w:r>
        <w:t>у</w:t>
      </w:r>
      <w:r w:rsidR="001A148B" w:rsidRPr="001A148B">
        <w:t xml:space="preserve"> </w:t>
      </w:r>
      <w:r>
        <w:t>више</w:t>
      </w:r>
      <w:r w:rsidR="001A148B" w:rsidRPr="001A148B">
        <w:t xml:space="preserve"> </w:t>
      </w:r>
      <w:r>
        <w:t>боја</w:t>
      </w:r>
      <w:r w:rsidR="001A148B" w:rsidRPr="001A148B">
        <w:t xml:space="preserve"> - </w:t>
      </w:r>
      <w:r>
        <w:t>нацрт</w:t>
      </w:r>
      <w:r w:rsidR="001A148B" w:rsidRPr="001A148B">
        <w:t xml:space="preserve"> </w:t>
      </w:r>
      <w:r>
        <w:t>за</w:t>
      </w:r>
      <w:r w:rsidR="001A148B" w:rsidRPr="001A148B">
        <w:t xml:space="preserve"> </w:t>
      </w:r>
      <w:r>
        <w:t>насловну</w:t>
      </w:r>
      <w:r w:rsidR="001A148B" w:rsidRPr="001A148B">
        <w:t xml:space="preserve"> </w:t>
      </w:r>
      <w:r>
        <w:t>страну</w:t>
      </w:r>
      <w:r w:rsidR="001A148B" w:rsidRPr="001A148B">
        <w:t xml:space="preserve"> </w:t>
      </w:r>
      <w:r>
        <w:t>књиге</w:t>
      </w:r>
      <w:r w:rsidR="001A148B" w:rsidRPr="001A148B">
        <w:t xml:space="preserve"> (</w:t>
      </w:r>
      <w:r>
        <w:t>скица</w:t>
      </w:r>
      <w:r w:rsidR="001A148B" w:rsidRPr="001A148B">
        <w:t xml:space="preserve"> </w:t>
      </w:r>
      <w:r>
        <w:t>у</w:t>
      </w:r>
      <w:r w:rsidR="001A148B" w:rsidRPr="001A148B">
        <w:t xml:space="preserve"> </w:t>
      </w:r>
      <w:r>
        <w:t>колажу</w:t>
      </w:r>
      <w:r w:rsidR="001A148B" w:rsidRPr="001A148B">
        <w:t xml:space="preserve">). </w:t>
      </w:r>
      <w:r>
        <w:t>Графика</w:t>
      </w:r>
      <w:r w:rsidR="001A148B" w:rsidRPr="001A148B">
        <w:t xml:space="preserve"> </w:t>
      </w:r>
      <w:r>
        <w:t>и</w:t>
      </w:r>
      <w:r w:rsidR="001A148B" w:rsidRPr="001A148B">
        <w:t xml:space="preserve"> </w:t>
      </w:r>
      <w:r>
        <w:t>графички</w:t>
      </w:r>
      <w:r w:rsidR="001A148B" w:rsidRPr="001A148B">
        <w:t xml:space="preserve"> </w:t>
      </w:r>
      <w:r>
        <w:t>слог</w:t>
      </w:r>
      <w:r w:rsidR="001A148B" w:rsidRPr="001A148B">
        <w:t xml:space="preserve"> (</w:t>
      </w:r>
      <w:r>
        <w:t>коришћење</w:t>
      </w:r>
      <w:r w:rsidR="001A148B" w:rsidRPr="001A148B">
        <w:t xml:space="preserve"> </w:t>
      </w:r>
      <w:r>
        <w:t>графике</w:t>
      </w:r>
      <w:r w:rsidR="001A148B" w:rsidRPr="001A148B">
        <w:t xml:space="preserve"> </w:t>
      </w:r>
      <w:r>
        <w:t>летрасет</w:t>
      </w:r>
      <w:r w:rsidR="001A148B" w:rsidRPr="001A148B">
        <w:t>-</w:t>
      </w:r>
      <w:r>
        <w:t>слова</w:t>
      </w:r>
      <w:r w:rsidR="001A148B" w:rsidRPr="001A148B">
        <w:t xml:space="preserve">). </w:t>
      </w:r>
      <w:r>
        <w:t>Графика</w:t>
      </w:r>
      <w:r w:rsidR="001A148B" w:rsidRPr="001A148B">
        <w:t>-</w:t>
      </w:r>
      <w:r>
        <w:t>скица</w:t>
      </w:r>
      <w:r w:rsidR="001A148B" w:rsidRPr="001A148B">
        <w:t xml:space="preserve"> </w:t>
      </w:r>
      <w:r>
        <w:t>за</w:t>
      </w:r>
      <w:r w:rsidR="001A148B" w:rsidRPr="001A148B">
        <w:t xml:space="preserve"> </w:t>
      </w:r>
      <w:r>
        <w:t>поштанску</w:t>
      </w:r>
      <w:r w:rsidR="001A148B" w:rsidRPr="001A148B">
        <w:t xml:space="preserve"> </w:t>
      </w:r>
      <w:r>
        <w:t>марку</w:t>
      </w:r>
      <w:r w:rsidR="001A148B" w:rsidRPr="001A148B">
        <w:t xml:space="preserve">. </w:t>
      </w:r>
      <w:r>
        <w:t>Графика</w:t>
      </w:r>
      <w:r w:rsidR="001A148B" w:rsidRPr="001A148B">
        <w:t xml:space="preserve"> </w:t>
      </w:r>
      <w:r>
        <w:t>и</w:t>
      </w:r>
      <w:r w:rsidR="001A148B" w:rsidRPr="001A148B">
        <w:t xml:space="preserve"> </w:t>
      </w:r>
      <w:r>
        <w:t>амбалажа</w:t>
      </w:r>
      <w:r w:rsidR="001A148B" w:rsidRPr="001A148B">
        <w:t xml:space="preserve"> (</w:t>
      </w:r>
      <w:r>
        <w:t>кутије</w:t>
      </w:r>
      <w:r w:rsidR="001A148B" w:rsidRPr="001A148B">
        <w:t>-</w:t>
      </w:r>
      <w:r>
        <w:t>нацрт</w:t>
      </w:r>
      <w:r w:rsidR="001A148B" w:rsidRPr="001A148B">
        <w:t xml:space="preserve"> </w:t>
      </w:r>
      <w:r>
        <w:t>и</w:t>
      </w:r>
      <w:r w:rsidR="001A148B" w:rsidRPr="001A148B">
        <w:t xml:space="preserve"> </w:t>
      </w:r>
      <w:r>
        <w:t>финални</w:t>
      </w:r>
      <w:r w:rsidR="001A148B" w:rsidRPr="001A148B">
        <w:t xml:space="preserve"> </w:t>
      </w:r>
      <w:r>
        <w:t>рад</w:t>
      </w:r>
      <w:r w:rsidR="001A148B" w:rsidRPr="001A148B">
        <w:t xml:space="preserve">). </w:t>
      </w:r>
      <w:r>
        <w:t>Плакат</w:t>
      </w:r>
      <w:r w:rsidR="001A148B" w:rsidRPr="001A148B">
        <w:t>-</w:t>
      </w:r>
      <w:r>
        <w:t>извођење</w:t>
      </w:r>
      <w:r w:rsidR="001A148B" w:rsidRPr="001A148B">
        <w:t xml:space="preserve"> </w:t>
      </w:r>
      <w:r>
        <w:t>високом</w:t>
      </w:r>
      <w:r w:rsidR="001A148B" w:rsidRPr="001A148B">
        <w:t xml:space="preserve"> </w:t>
      </w:r>
      <w:r>
        <w:t>штампом</w:t>
      </w:r>
      <w:r w:rsidR="001A148B" w:rsidRPr="001A148B">
        <w:t xml:space="preserve">. </w:t>
      </w:r>
      <w:r>
        <w:t>Плакат</w:t>
      </w:r>
      <w:r w:rsidR="001A148B" w:rsidRPr="001A148B">
        <w:t xml:space="preserve"> - </w:t>
      </w:r>
      <w:r>
        <w:t>нацрт</w:t>
      </w:r>
      <w:r w:rsidR="001A148B" w:rsidRPr="001A148B">
        <w:t xml:space="preserve"> - </w:t>
      </w:r>
      <w:r>
        <w:t>скица</w:t>
      </w:r>
      <w:r w:rsidR="001A148B" w:rsidRPr="001A148B">
        <w:t xml:space="preserve"> </w:t>
      </w:r>
      <w:r>
        <w:t>колажом</w:t>
      </w:r>
      <w:r w:rsidR="001A148B" w:rsidRPr="001A148B">
        <w:t xml:space="preserve">. </w:t>
      </w:r>
    </w:p>
    <w:p w:rsidR="001A148B" w:rsidRPr="001A148B" w:rsidRDefault="0081347E" w:rsidP="00E104F5">
      <w:pPr>
        <w:ind w:firstLine="851"/>
        <w:jc w:val="both"/>
      </w:pPr>
      <w:r>
        <w:t>Керамика</w:t>
      </w:r>
      <w:r w:rsidR="001A148B" w:rsidRPr="001A148B">
        <w:t xml:space="preserve">: </w:t>
      </w:r>
      <w:r>
        <w:t>Увод</w:t>
      </w:r>
      <w:r w:rsidR="001A148B" w:rsidRPr="001A148B">
        <w:t xml:space="preserve"> </w:t>
      </w:r>
      <w:r>
        <w:t>у</w:t>
      </w:r>
      <w:r w:rsidR="001A148B" w:rsidRPr="001A148B">
        <w:t xml:space="preserve"> </w:t>
      </w:r>
      <w:r>
        <w:t>керамику</w:t>
      </w:r>
      <w:r w:rsidR="001A148B" w:rsidRPr="001A148B">
        <w:t xml:space="preserve">. </w:t>
      </w:r>
      <w:r>
        <w:t>Историја</w:t>
      </w:r>
      <w:r w:rsidR="001A148B" w:rsidRPr="001A148B">
        <w:t xml:space="preserve"> </w:t>
      </w:r>
      <w:r>
        <w:t>керамике</w:t>
      </w:r>
      <w:r w:rsidR="001A148B" w:rsidRPr="001A148B">
        <w:t xml:space="preserve">, </w:t>
      </w:r>
      <w:r>
        <w:t>керамички</w:t>
      </w:r>
      <w:r w:rsidR="001A148B" w:rsidRPr="001A148B">
        <w:t xml:space="preserve"> </w:t>
      </w:r>
      <w:r>
        <w:t>производи</w:t>
      </w:r>
      <w:r w:rsidR="001A148B" w:rsidRPr="001A148B">
        <w:t xml:space="preserve">, </w:t>
      </w:r>
      <w:r>
        <w:t>технологија</w:t>
      </w:r>
      <w:r w:rsidR="001A148B" w:rsidRPr="001A148B">
        <w:t xml:space="preserve"> </w:t>
      </w:r>
      <w:r>
        <w:t>керамике</w:t>
      </w:r>
      <w:r w:rsidR="001A148B" w:rsidRPr="001A148B">
        <w:t xml:space="preserve">. </w:t>
      </w:r>
      <w:r>
        <w:t>Стицање</w:t>
      </w:r>
      <w:r w:rsidR="001A148B" w:rsidRPr="001A148B">
        <w:t xml:space="preserve"> </w:t>
      </w:r>
      <w:r>
        <w:t>првог</w:t>
      </w:r>
      <w:r w:rsidR="001A148B" w:rsidRPr="001A148B">
        <w:t xml:space="preserve"> </w:t>
      </w:r>
      <w:r>
        <w:t>искуства</w:t>
      </w:r>
      <w:r w:rsidR="001A148B" w:rsidRPr="001A148B">
        <w:t xml:space="preserve"> </w:t>
      </w:r>
      <w:r>
        <w:t>у</w:t>
      </w:r>
      <w:r w:rsidR="001A148B" w:rsidRPr="001A148B">
        <w:t xml:space="preserve"> </w:t>
      </w:r>
      <w:r>
        <w:t>раду</w:t>
      </w:r>
      <w:r w:rsidR="001A148B" w:rsidRPr="001A148B">
        <w:t xml:space="preserve"> </w:t>
      </w:r>
      <w:r>
        <w:t>са</w:t>
      </w:r>
      <w:r w:rsidR="001A148B" w:rsidRPr="001A148B">
        <w:t xml:space="preserve"> </w:t>
      </w:r>
      <w:r>
        <w:t>глином</w:t>
      </w:r>
      <w:r w:rsidR="001A148B" w:rsidRPr="001A148B">
        <w:t xml:space="preserve">. </w:t>
      </w:r>
      <w:r>
        <w:t>Мешање</w:t>
      </w:r>
      <w:r w:rsidR="001A148B" w:rsidRPr="001A148B">
        <w:t xml:space="preserve">, </w:t>
      </w:r>
      <w:r>
        <w:t>гњечење</w:t>
      </w:r>
      <w:r w:rsidR="001A148B" w:rsidRPr="001A148B">
        <w:t xml:space="preserve">, </w:t>
      </w:r>
      <w:r>
        <w:t>додавање</w:t>
      </w:r>
      <w:r w:rsidR="001A148B" w:rsidRPr="001A148B">
        <w:t xml:space="preserve"> </w:t>
      </w:r>
      <w:r>
        <w:t>и</w:t>
      </w:r>
      <w:r w:rsidR="001A148B" w:rsidRPr="001A148B">
        <w:t xml:space="preserve"> </w:t>
      </w:r>
      <w:r>
        <w:t>одузимање</w:t>
      </w:r>
      <w:r w:rsidR="001A148B" w:rsidRPr="001A148B">
        <w:t xml:space="preserve"> </w:t>
      </w:r>
      <w:r>
        <w:t>масе</w:t>
      </w:r>
      <w:r w:rsidR="001A148B" w:rsidRPr="001A148B">
        <w:t xml:space="preserve"> </w:t>
      </w:r>
      <w:r>
        <w:t>глине</w:t>
      </w:r>
      <w:r w:rsidR="001A148B" w:rsidRPr="001A148B">
        <w:t xml:space="preserve">. </w:t>
      </w:r>
      <w:r>
        <w:t>Пластичне</w:t>
      </w:r>
      <w:r w:rsidR="001A148B" w:rsidRPr="001A148B">
        <w:t xml:space="preserve"> </w:t>
      </w:r>
      <w:r>
        <w:t>форме</w:t>
      </w:r>
      <w:r w:rsidR="001A148B" w:rsidRPr="001A148B">
        <w:t xml:space="preserve">. </w:t>
      </w:r>
      <w:r>
        <w:t>Конкавне</w:t>
      </w:r>
      <w:r w:rsidR="001A148B" w:rsidRPr="001A148B">
        <w:t xml:space="preserve"> </w:t>
      </w:r>
      <w:r>
        <w:t>и</w:t>
      </w:r>
      <w:r w:rsidR="001A148B" w:rsidRPr="001A148B">
        <w:t xml:space="preserve"> </w:t>
      </w:r>
      <w:r>
        <w:t>конвексне</w:t>
      </w:r>
      <w:r w:rsidR="001A148B" w:rsidRPr="001A148B">
        <w:t xml:space="preserve"> </w:t>
      </w:r>
      <w:r>
        <w:t>форме</w:t>
      </w:r>
      <w:r w:rsidR="001A148B" w:rsidRPr="001A148B">
        <w:t xml:space="preserve">, </w:t>
      </w:r>
      <w:r>
        <w:t>пуни</w:t>
      </w:r>
      <w:r w:rsidR="001A148B" w:rsidRPr="001A148B">
        <w:t xml:space="preserve"> </w:t>
      </w:r>
      <w:r>
        <w:t>и</w:t>
      </w:r>
      <w:r w:rsidR="001A148B" w:rsidRPr="001A148B">
        <w:t xml:space="preserve"> </w:t>
      </w:r>
      <w:r>
        <w:t>празни</w:t>
      </w:r>
      <w:r w:rsidR="001A148B" w:rsidRPr="001A148B">
        <w:t xml:space="preserve"> </w:t>
      </w:r>
      <w:r>
        <w:t>простори</w:t>
      </w:r>
      <w:r w:rsidR="001A148B" w:rsidRPr="001A148B">
        <w:t xml:space="preserve"> </w:t>
      </w:r>
      <w:r>
        <w:t>у</w:t>
      </w:r>
      <w:r w:rsidR="001A148B" w:rsidRPr="001A148B">
        <w:t xml:space="preserve"> </w:t>
      </w:r>
      <w:r>
        <w:t>разним</w:t>
      </w:r>
      <w:r w:rsidR="001A148B" w:rsidRPr="001A148B">
        <w:t xml:space="preserve"> </w:t>
      </w:r>
      <w:r>
        <w:t>функцијама</w:t>
      </w:r>
      <w:r w:rsidR="001A148B" w:rsidRPr="001A148B">
        <w:t xml:space="preserve"> (</w:t>
      </w:r>
      <w:r>
        <w:t>опека</w:t>
      </w:r>
      <w:r w:rsidR="001A148B" w:rsidRPr="001A148B">
        <w:t xml:space="preserve"> </w:t>
      </w:r>
      <w:r>
        <w:t>са</w:t>
      </w:r>
      <w:r w:rsidR="001A148B" w:rsidRPr="001A148B">
        <w:t xml:space="preserve"> </w:t>
      </w:r>
      <w:r>
        <w:t>шупљинама</w:t>
      </w:r>
      <w:r w:rsidR="001A148B" w:rsidRPr="001A148B">
        <w:t xml:space="preserve"> </w:t>
      </w:r>
      <w:r>
        <w:t>и</w:t>
      </w:r>
      <w:r w:rsidR="001A148B" w:rsidRPr="001A148B">
        <w:t xml:space="preserve"> </w:t>
      </w:r>
      <w:r>
        <w:t>слично</w:t>
      </w:r>
      <w:r w:rsidR="001A148B" w:rsidRPr="001A148B">
        <w:t xml:space="preserve">). </w:t>
      </w:r>
    </w:p>
    <w:p w:rsidR="001A148B" w:rsidRPr="001A148B" w:rsidRDefault="0081347E" w:rsidP="00E104F5">
      <w:pPr>
        <w:pStyle w:val="Podnaslov931"/>
      </w:pPr>
      <w:bookmarkStart w:id="179" w:name="_Toc518426443"/>
      <w:r>
        <w:t>ХОР</w:t>
      </w:r>
      <w:r w:rsidR="001A148B" w:rsidRPr="001A148B">
        <w:t xml:space="preserve"> </w:t>
      </w:r>
      <w:r>
        <w:t>И</w:t>
      </w:r>
      <w:r w:rsidR="001A148B" w:rsidRPr="001A148B">
        <w:t xml:space="preserve"> </w:t>
      </w:r>
      <w:r>
        <w:t>ОРКЕСТАР</w:t>
      </w:r>
      <w:bookmarkEnd w:id="179"/>
      <w:r w:rsidR="001A148B" w:rsidRPr="001A148B">
        <w:t xml:space="preserve"> </w:t>
      </w:r>
    </w:p>
    <w:p w:rsidR="001A148B" w:rsidRPr="001A148B" w:rsidRDefault="001A148B" w:rsidP="001A148B">
      <w:r w:rsidRPr="001A148B">
        <w:t xml:space="preserve">(1 </w:t>
      </w:r>
      <w:r w:rsidR="0081347E">
        <w:t>час</w:t>
      </w:r>
      <w:r w:rsidRPr="001A148B">
        <w:t xml:space="preserve"> </w:t>
      </w:r>
      <w:r w:rsidR="0081347E">
        <w:t>недељно</w:t>
      </w:r>
      <w:r w:rsidRPr="001A148B">
        <w:t xml:space="preserve">, 36 </w:t>
      </w:r>
      <w:r w:rsidR="0081347E">
        <w:t>часова</w:t>
      </w:r>
      <w:r w:rsidRPr="001A148B">
        <w:t xml:space="preserve"> </w:t>
      </w:r>
      <w:r w:rsidR="0081347E">
        <w:t>годишње</w:t>
      </w:r>
      <w:r w:rsidRPr="001A148B">
        <w:t xml:space="preserve">) </w:t>
      </w:r>
    </w:p>
    <w:p w:rsidR="001A148B" w:rsidRPr="001A148B" w:rsidRDefault="0081347E" w:rsidP="001A148B">
      <w:r>
        <w:t>Циљ</w:t>
      </w:r>
      <w:r w:rsidR="001A148B" w:rsidRPr="001A148B">
        <w:t xml:space="preserve"> </w:t>
      </w:r>
      <w:r>
        <w:t>и</w:t>
      </w:r>
      <w:r w:rsidR="001A148B" w:rsidRPr="001A148B">
        <w:t xml:space="preserve"> </w:t>
      </w:r>
      <w:r>
        <w:t>задаци</w:t>
      </w:r>
      <w:r w:rsidR="001A148B" w:rsidRPr="001A148B">
        <w:t xml:space="preserve"> </w:t>
      </w:r>
    </w:p>
    <w:p w:rsidR="001A148B" w:rsidRPr="001A148B" w:rsidRDefault="0081347E" w:rsidP="001A148B">
      <w:r>
        <w:t>Општи</w:t>
      </w:r>
      <w:r w:rsidR="001A148B" w:rsidRPr="001A148B">
        <w:t xml:space="preserve"> </w:t>
      </w:r>
      <w:r>
        <w:t>циљ</w:t>
      </w:r>
      <w:r w:rsidR="001A148B" w:rsidRPr="001A148B">
        <w:t xml:space="preserve"> </w:t>
      </w:r>
      <w:r>
        <w:t>наставе</w:t>
      </w:r>
      <w:r w:rsidR="001A148B" w:rsidRPr="001A148B">
        <w:t xml:space="preserve"> </w:t>
      </w:r>
      <w:r>
        <w:t>изборног</w:t>
      </w:r>
      <w:r w:rsidR="001A148B" w:rsidRPr="001A148B">
        <w:t xml:space="preserve"> </w:t>
      </w:r>
      <w:r>
        <w:t>предмета</w:t>
      </w:r>
      <w:r w:rsidR="001A148B" w:rsidRPr="001A148B">
        <w:t xml:space="preserve"> </w:t>
      </w:r>
      <w:r>
        <w:t>хор</w:t>
      </w:r>
      <w:r w:rsidR="001A148B" w:rsidRPr="001A148B">
        <w:t xml:space="preserve"> </w:t>
      </w:r>
      <w:r>
        <w:t>и</w:t>
      </w:r>
      <w:r w:rsidR="001A148B" w:rsidRPr="001A148B">
        <w:t xml:space="preserve"> </w:t>
      </w:r>
      <w:r>
        <w:t>оркестар</w:t>
      </w:r>
      <w:r w:rsidR="001A148B" w:rsidRPr="001A148B">
        <w:t xml:space="preserve"> </w:t>
      </w:r>
      <w:r>
        <w:t>је</w:t>
      </w:r>
      <w:r w:rsidR="001A148B" w:rsidRPr="001A148B">
        <w:t xml:space="preserve"> </w:t>
      </w:r>
      <w:r>
        <w:t>развијање</w:t>
      </w:r>
      <w:r w:rsidR="001A148B" w:rsidRPr="001A148B">
        <w:t xml:space="preserve"> </w:t>
      </w:r>
      <w:r>
        <w:t>интересовања</w:t>
      </w:r>
      <w:r w:rsidR="001A148B" w:rsidRPr="001A148B">
        <w:t xml:space="preserve"> </w:t>
      </w:r>
      <w:r>
        <w:t>за</w:t>
      </w:r>
      <w:r w:rsidR="001A148B" w:rsidRPr="001A148B">
        <w:t xml:space="preserve"> </w:t>
      </w:r>
      <w:r>
        <w:t>музичку</w:t>
      </w:r>
      <w:r w:rsidR="001A148B" w:rsidRPr="001A148B">
        <w:t xml:space="preserve"> </w:t>
      </w:r>
      <w:r>
        <w:t>уметност</w:t>
      </w:r>
      <w:r w:rsidR="001A148B" w:rsidRPr="001A148B">
        <w:t xml:space="preserve"> </w:t>
      </w:r>
      <w:r>
        <w:t>и</w:t>
      </w:r>
      <w:r w:rsidR="001A148B" w:rsidRPr="001A148B">
        <w:t xml:space="preserve"> </w:t>
      </w:r>
      <w:r>
        <w:t>упознавање</w:t>
      </w:r>
      <w:r w:rsidR="001A148B" w:rsidRPr="001A148B">
        <w:t xml:space="preserve"> </w:t>
      </w:r>
      <w:r>
        <w:t>музичке</w:t>
      </w:r>
      <w:r w:rsidR="001A148B" w:rsidRPr="001A148B">
        <w:t xml:space="preserve"> </w:t>
      </w:r>
      <w:r>
        <w:t>традиције</w:t>
      </w:r>
      <w:r w:rsidR="001A148B" w:rsidRPr="001A148B">
        <w:t xml:space="preserve"> </w:t>
      </w:r>
      <w:r>
        <w:t>и</w:t>
      </w:r>
      <w:r w:rsidR="001A148B" w:rsidRPr="001A148B">
        <w:t xml:space="preserve"> </w:t>
      </w:r>
      <w:r>
        <w:t>културе</w:t>
      </w:r>
      <w:r w:rsidR="001A148B" w:rsidRPr="001A148B">
        <w:t xml:space="preserve"> </w:t>
      </w:r>
      <w:r>
        <w:t>свога</w:t>
      </w:r>
      <w:r w:rsidR="001A148B" w:rsidRPr="001A148B">
        <w:t xml:space="preserve"> </w:t>
      </w:r>
      <w:r>
        <w:t>и</w:t>
      </w:r>
      <w:r w:rsidR="001A148B" w:rsidRPr="001A148B">
        <w:t xml:space="preserve"> </w:t>
      </w:r>
      <w:r>
        <w:t>других</w:t>
      </w:r>
      <w:r w:rsidR="001A148B" w:rsidRPr="001A148B">
        <w:t xml:space="preserve"> </w:t>
      </w:r>
      <w:r>
        <w:t>народа</w:t>
      </w:r>
      <w:r w:rsidR="001A148B" w:rsidRPr="001A148B">
        <w:t xml:space="preserve">. </w:t>
      </w:r>
    </w:p>
    <w:p w:rsidR="001A148B" w:rsidRPr="001A148B" w:rsidRDefault="0081347E" w:rsidP="001A148B">
      <w:r>
        <w:t>Задаци</w:t>
      </w:r>
      <w:r w:rsidR="001A148B" w:rsidRPr="001A148B">
        <w:t>:</w:t>
      </w:r>
    </w:p>
    <w:p w:rsidR="001A148B" w:rsidRPr="001A148B" w:rsidRDefault="001A148B" w:rsidP="001A148B">
      <w:r w:rsidRPr="001A148B">
        <w:t xml:space="preserve">- </w:t>
      </w:r>
      <w:r w:rsidR="0081347E">
        <w:t>неговање</w:t>
      </w:r>
      <w:r w:rsidRPr="001A148B">
        <w:t xml:space="preserve"> </w:t>
      </w:r>
      <w:r w:rsidR="0081347E">
        <w:t>способности</w:t>
      </w:r>
      <w:r w:rsidRPr="001A148B">
        <w:t xml:space="preserve"> </w:t>
      </w:r>
      <w:r w:rsidR="0081347E">
        <w:t>извођења</w:t>
      </w:r>
      <w:r w:rsidRPr="001A148B">
        <w:t xml:space="preserve"> </w:t>
      </w:r>
      <w:r w:rsidR="0081347E">
        <w:t>музике</w:t>
      </w:r>
      <w:r w:rsidRPr="001A148B">
        <w:t xml:space="preserve"> (</w:t>
      </w:r>
      <w:r w:rsidR="0081347E">
        <w:t>певање</w:t>
      </w:r>
      <w:r w:rsidRPr="001A148B">
        <w:t>/</w:t>
      </w:r>
      <w:r w:rsidR="0081347E">
        <w:t>свирање</w:t>
      </w:r>
      <w:r w:rsidRPr="001A148B">
        <w:t>);</w:t>
      </w:r>
    </w:p>
    <w:p w:rsidR="001A148B" w:rsidRPr="001A148B" w:rsidRDefault="001A148B" w:rsidP="001A148B">
      <w:r w:rsidRPr="001A148B">
        <w:t xml:space="preserve">- </w:t>
      </w:r>
      <w:r w:rsidR="0081347E">
        <w:t>стицање</w:t>
      </w:r>
      <w:r w:rsidRPr="001A148B">
        <w:t xml:space="preserve"> </w:t>
      </w:r>
      <w:r w:rsidR="0081347E">
        <w:t>навике</w:t>
      </w:r>
      <w:r w:rsidRPr="001A148B">
        <w:t xml:space="preserve"> </w:t>
      </w:r>
      <w:r w:rsidR="0081347E">
        <w:t>слушања</w:t>
      </w:r>
      <w:r w:rsidRPr="001A148B">
        <w:t xml:space="preserve"> </w:t>
      </w:r>
      <w:r w:rsidR="0081347E">
        <w:t>музике</w:t>
      </w:r>
      <w:r w:rsidRPr="001A148B">
        <w:t xml:space="preserve">, </w:t>
      </w:r>
      <w:r w:rsidR="0081347E">
        <w:t>подстицање</w:t>
      </w:r>
      <w:r w:rsidRPr="001A148B">
        <w:t xml:space="preserve"> </w:t>
      </w:r>
      <w:r w:rsidR="0081347E">
        <w:t>доживљаја</w:t>
      </w:r>
      <w:r w:rsidRPr="001A148B">
        <w:t xml:space="preserve"> </w:t>
      </w:r>
      <w:r w:rsidR="0081347E">
        <w:t>и</w:t>
      </w:r>
      <w:r w:rsidRPr="001A148B">
        <w:t xml:space="preserve"> </w:t>
      </w:r>
      <w:r w:rsidR="0081347E">
        <w:t>оспособљавање</w:t>
      </w:r>
      <w:r w:rsidRPr="001A148B">
        <w:t xml:space="preserve"> </w:t>
      </w:r>
      <w:r w:rsidR="0081347E">
        <w:t>за</w:t>
      </w:r>
      <w:r w:rsidRPr="001A148B">
        <w:t xml:space="preserve"> </w:t>
      </w:r>
      <w:r w:rsidR="0081347E">
        <w:t>разумевање</w:t>
      </w:r>
      <w:r w:rsidRPr="001A148B">
        <w:t xml:space="preserve"> </w:t>
      </w:r>
      <w:r w:rsidR="0081347E">
        <w:t>музике</w:t>
      </w:r>
      <w:r w:rsidRPr="001A148B">
        <w:t xml:space="preserve">; </w:t>
      </w:r>
    </w:p>
    <w:p w:rsidR="001A148B" w:rsidRPr="001A148B" w:rsidRDefault="001A148B" w:rsidP="001A148B">
      <w:r w:rsidRPr="001A148B">
        <w:t xml:space="preserve">- </w:t>
      </w:r>
      <w:r w:rsidR="0081347E">
        <w:t>подстицање</w:t>
      </w:r>
      <w:r w:rsidRPr="001A148B">
        <w:t xml:space="preserve"> </w:t>
      </w:r>
      <w:r w:rsidR="0081347E">
        <w:t>креативности</w:t>
      </w:r>
      <w:r w:rsidRPr="001A148B">
        <w:t xml:space="preserve"> </w:t>
      </w:r>
      <w:r w:rsidR="0081347E">
        <w:t>у</w:t>
      </w:r>
      <w:r w:rsidRPr="001A148B">
        <w:t xml:space="preserve"> </w:t>
      </w:r>
      <w:r w:rsidR="0081347E">
        <w:t>свим</w:t>
      </w:r>
      <w:r w:rsidRPr="001A148B">
        <w:t xml:space="preserve"> </w:t>
      </w:r>
      <w:r w:rsidR="0081347E">
        <w:t>музичким</w:t>
      </w:r>
      <w:r w:rsidRPr="001A148B">
        <w:t xml:space="preserve"> </w:t>
      </w:r>
      <w:r w:rsidR="0081347E">
        <w:t>активностима</w:t>
      </w:r>
      <w:r w:rsidRPr="001A148B">
        <w:t xml:space="preserve"> (</w:t>
      </w:r>
      <w:r w:rsidR="0081347E">
        <w:t>извођење</w:t>
      </w:r>
      <w:r w:rsidRPr="001A148B">
        <w:t xml:space="preserve">, </w:t>
      </w:r>
      <w:r w:rsidR="0081347E">
        <w:t>слушање</w:t>
      </w:r>
      <w:r w:rsidRPr="001A148B">
        <w:t xml:space="preserve">, </w:t>
      </w:r>
      <w:r w:rsidR="0081347E">
        <w:t>истраживање</w:t>
      </w:r>
      <w:r w:rsidRPr="001A148B">
        <w:t xml:space="preserve"> </w:t>
      </w:r>
      <w:r w:rsidR="0081347E">
        <w:t>и</w:t>
      </w:r>
      <w:r w:rsidRPr="001A148B">
        <w:t xml:space="preserve"> </w:t>
      </w:r>
      <w:r w:rsidR="0081347E">
        <w:t>стварање</w:t>
      </w:r>
      <w:r w:rsidRPr="001A148B">
        <w:t xml:space="preserve"> </w:t>
      </w:r>
      <w:r w:rsidR="0081347E">
        <w:t>музике</w:t>
      </w:r>
      <w:r w:rsidRPr="001A148B">
        <w:t>);</w:t>
      </w:r>
    </w:p>
    <w:p w:rsidR="001A148B" w:rsidRPr="001A148B" w:rsidRDefault="001A148B" w:rsidP="001A148B">
      <w:r w:rsidRPr="001A148B">
        <w:t xml:space="preserve">- </w:t>
      </w:r>
      <w:r w:rsidR="0081347E">
        <w:t>упознавање</w:t>
      </w:r>
      <w:r w:rsidRPr="001A148B">
        <w:t xml:space="preserve"> </w:t>
      </w:r>
      <w:r w:rsidR="0081347E">
        <w:t>основа</w:t>
      </w:r>
      <w:r w:rsidRPr="001A148B">
        <w:t xml:space="preserve"> </w:t>
      </w:r>
      <w:r w:rsidR="0081347E">
        <w:t>музичке</w:t>
      </w:r>
      <w:r w:rsidRPr="001A148B">
        <w:t xml:space="preserve"> </w:t>
      </w:r>
      <w:r w:rsidR="0081347E">
        <w:t>писмености</w:t>
      </w:r>
      <w:r w:rsidRPr="001A148B">
        <w:t xml:space="preserve"> </w:t>
      </w:r>
      <w:r w:rsidR="0081347E">
        <w:t>и</w:t>
      </w:r>
      <w:r w:rsidRPr="001A148B">
        <w:t xml:space="preserve"> </w:t>
      </w:r>
      <w:r w:rsidR="0081347E">
        <w:t>изражајних</w:t>
      </w:r>
      <w:r w:rsidRPr="001A148B">
        <w:t xml:space="preserve"> </w:t>
      </w:r>
      <w:r w:rsidR="0081347E">
        <w:t>средстава</w:t>
      </w:r>
      <w:r w:rsidRPr="001A148B">
        <w:t xml:space="preserve"> </w:t>
      </w:r>
      <w:r w:rsidR="0081347E">
        <w:t>музичке</w:t>
      </w:r>
      <w:r w:rsidRPr="001A148B">
        <w:t xml:space="preserve"> </w:t>
      </w:r>
      <w:r w:rsidR="0081347E">
        <w:t>уметности</w:t>
      </w:r>
      <w:r w:rsidRPr="001A148B">
        <w:t>;</w:t>
      </w:r>
    </w:p>
    <w:p w:rsidR="001A148B" w:rsidRPr="001A148B" w:rsidRDefault="001A148B" w:rsidP="001A148B">
      <w:r w:rsidRPr="001A148B">
        <w:t xml:space="preserve">- </w:t>
      </w:r>
      <w:r w:rsidR="0081347E">
        <w:t>припремање</w:t>
      </w:r>
      <w:r w:rsidRPr="001A148B">
        <w:t xml:space="preserve"> </w:t>
      </w:r>
      <w:r w:rsidR="0081347E">
        <w:t>програма</w:t>
      </w:r>
      <w:r w:rsidRPr="001A148B">
        <w:t xml:space="preserve"> </w:t>
      </w:r>
      <w:r w:rsidR="0081347E">
        <w:t>за</w:t>
      </w:r>
      <w:r w:rsidRPr="001A148B">
        <w:t xml:space="preserve"> </w:t>
      </w:r>
      <w:r w:rsidR="0081347E">
        <w:t>културну</w:t>
      </w:r>
      <w:r w:rsidRPr="001A148B">
        <w:t xml:space="preserve"> </w:t>
      </w:r>
      <w:r w:rsidR="0081347E">
        <w:t>и</w:t>
      </w:r>
      <w:r w:rsidRPr="001A148B">
        <w:t xml:space="preserve"> </w:t>
      </w:r>
      <w:r w:rsidR="0081347E">
        <w:t>јавну</w:t>
      </w:r>
      <w:r w:rsidRPr="001A148B">
        <w:t xml:space="preserve"> </w:t>
      </w:r>
      <w:r w:rsidR="0081347E">
        <w:t>делатност</w:t>
      </w:r>
      <w:r w:rsidRPr="001A148B">
        <w:t xml:space="preserve"> </w:t>
      </w:r>
      <w:r w:rsidR="0081347E">
        <w:t>школе</w:t>
      </w:r>
      <w:r w:rsidRPr="001A148B">
        <w:t>;</w:t>
      </w:r>
    </w:p>
    <w:p w:rsidR="001A148B" w:rsidRPr="001A148B" w:rsidRDefault="001A148B" w:rsidP="001A148B">
      <w:r w:rsidRPr="001A148B">
        <w:t xml:space="preserve">- </w:t>
      </w:r>
      <w:r w:rsidR="0081347E">
        <w:t>упознавање</w:t>
      </w:r>
      <w:r w:rsidRPr="001A148B">
        <w:t xml:space="preserve"> </w:t>
      </w:r>
      <w:r w:rsidR="0081347E">
        <w:t>занимања</w:t>
      </w:r>
      <w:r w:rsidRPr="001A148B">
        <w:t xml:space="preserve"> </w:t>
      </w:r>
      <w:r w:rsidR="0081347E">
        <w:t>музичке</w:t>
      </w:r>
      <w:r w:rsidRPr="001A148B">
        <w:t xml:space="preserve"> </w:t>
      </w:r>
      <w:r w:rsidR="0081347E">
        <w:t>струке</w:t>
      </w:r>
      <w:r w:rsidRPr="001A148B">
        <w:t xml:space="preserve">. </w:t>
      </w:r>
    </w:p>
    <w:p w:rsidR="001A148B" w:rsidRPr="001A148B" w:rsidRDefault="0081347E" w:rsidP="001A148B">
      <w:r>
        <w:t>Оперативни</w:t>
      </w:r>
      <w:r w:rsidR="001A148B" w:rsidRPr="001A148B">
        <w:t xml:space="preserve"> </w:t>
      </w:r>
      <w:r>
        <w:t>задаци</w:t>
      </w:r>
      <w:r w:rsidR="001A148B" w:rsidRPr="001A148B">
        <w:t xml:space="preserve"> </w:t>
      </w:r>
    </w:p>
    <w:p w:rsidR="001A148B" w:rsidRPr="001A148B" w:rsidRDefault="0081347E" w:rsidP="001A148B">
      <w:r>
        <w:t>Ученици</w:t>
      </w:r>
      <w:r w:rsidR="001A148B" w:rsidRPr="001A148B">
        <w:t xml:space="preserve"> </w:t>
      </w:r>
      <w:r>
        <w:t>треба</w:t>
      </w:r>
      <w:r w:rsidR="001A148B" w:rsidRPr="001A148B">
        <w:t xml:space="preserve"> </w:t>
      </w:r>
      <w:r>
        <w:t>да</w:t>
      </w:r>
      <w:r w:rsidR="001A148B" w:rsidRPr="001A148B">
        <w:t>:</w:t>
      </w:r>
    </w:p>
    <w:p w:rsidR="001A148B" w:rsidRPr="001A148B" w:rsidRDefault="001A148B" w:rsidP="001A148B">
      <w:r w:rsidRPr="001A148B">
        <w:lastRenderedPageBreak/>
        <w:t xml:space="preserve">- </w:t>
      </w:r>
      <w:r w:rsidR="0081347E">
        <w:t>певају</w:t>
      </w:r>
      <w:r w:rsidRPr="001A148B">
        <w:t xml:space="preserve"> </w:t>
      </w:r>
      <w:r w:rsidR="0081347E">
        <w:t>по</w:t>
      </w:r>
      <w:r w:rsidRPr="001A148B">
        <w:t xml:space="preserve"> </w:t>
      </w:r>
      <w:r w:rsidR="0081347E">
        <w:t>слуху</w:t>
      </w:r>
      <w:r w:rsidRPr="001A148B">
        <w:t xml:space="preserve"> </w:t>
      </w:r>
      <w:r w:rsidR="0081347E">
        <w:t>и</w:t>
      </w:r>
      <w:r w:rsidRPr="001A148B">
        <w:t xml:space="preserve"> </w:t>
      </w:r>
      <w:r w:rsidR="0081347E">
        <w:t>из</w:t>
      </w:r>
      <w:r w:rsidRPr="001A148B">
        <w:t xml:space="preserve"> </w:t>
      </w:r>
      <w:r w:rsidR="0081347E">
        <w:t>нотног</w:t>
      </w:r>
      <w:r w:rsidRPr="001A148B">
        <w:t xml:space="preserve"> </w:t>
      </w:r>
      <w:r w:rsidR="0081347E">
        <w:t>текста</w:t>
      </w:r>
      <w:r w:rsidRPr="001A148B">
        <w:t xml:space="preserve"> </w:t>
      </w:r>
      <w:r w:rsidR="0081347E">
        <w:t>песме</w:t>
      </w:r>
      <w:r w:rsidRPr="001A148B">
        <w:t xml:space="preserve"> </w:t>
      </w:r>
      <w:r w:rsidR="0081347E">
        <w:t>наших</w:t>
      </w:r>
      <w:r w:rsidRPr="001A148B">
        <w:t xml:space="preserve"> </w:t>
      </w:r>
      <w:r w:rsidR="0081347E">
        <w:t>и</w:t>
      </w:r>
      <w:r w:rsidRPr="001A148B">
        <w:t xml:space="preserve"> </w:t>
      </w:r>
      <w:r w:rsidR="0081347E">
        <w:t>других</w:t>
      </w:r>
      <w:r w:rsidRPr="001A148B">
        <w:t xml:space="preserve"> </w:t>
      </w:r>
      <w:r w:rsidR="0081347E">
        <w:t>народа</w:t>
      </w:r>
      <w:r w:rsidRPr="001A148B">
        <w:t xml:space="preserve"> (</w:t>
      </w:r>
      <w:r w:rsidR="0081347E">
        <w:t>народне</w:t>
      </w:r>
      <w:r w:rsidRPr="001A148B">
        <w:t xml:space="preserve">, </w:t>
      </w:r>
      <w:r w:rsidR="0081347E">
        <w:t>уметничке</w:t>
      </w:r>
      <w:r w:rsidRPr="001A148B">
        <w:t xml:space="preserve">, </w:t>
      </w:r>
      <w:r w:rsidR="0081347E">
        <w:t>дечје</w:t>
      </w:r>
      <w:r w:rsidRPr="001A148B">
        <w:t xml:space="preserve">, </w:t>
      </w:r>
      <w:r w:rsidR="0081347E">
        <w:t>староградске</w:t>
      </w:r>
      <w:r w:rsidRPr="001A148B">
        <w:t>);</w:t>
      </w:r>
    </w:p>
    <w:p w:rsidR="001A148B" w:rsidRPr="001A148B" w:rsidRDefault="001A148B" w:rsidP="001A148B">
      <w:r w:rsidRPr="001A148B">
        <w:t xml:space="preserve">- </w:t>
      </w:r>
      <w:r w:rsidR="0081347E">
        <w:t>упознају</w:t>
      </w:r>
      <w:r w:rsidRPr="001A148B">
        <w:t xml:space="preserve"> </w:t>
      </w:r>
      <w:r w:rsidR="0081347E">
        <w:t>основне</w:t>
      </w:r>
      <w:r w:rsidRPr="001A148B">
        <w:t xml:space="preserve"> </w:t>
      </w:r>
      <w:r w:rsidR="0081347E">
        <w:t>појмове</w:t>
      </w:r>
      <w:r w:rsidRPr="001A148B">
        <w:t xml:space="preserve"> </w:t>
      </w:r>
      <w:r w:rsidR="0081347E">
        <w:t>из</w:t>
      </w:r>
      <w:r w:rsidRPr="001A148B">
        <w:t xml:space="preserve"> </w:t>
      </w:r>
      <w:r w:rsidR="0081347E">
        <w:t>музичке</w:t>
      </w:r>
      <w:r w:rsidRPr="001A148B">
        <w:t xml:space="preserve"> </w:t>
      </w:r>
      <w:r w:rsidR="0081347E">
        <w:t>писмености</w:t>
      </w:r>
      <w:r w:rsidRPr="001A148B">
        <w:t>;</w:t>
      </w:r>
    </w:p>
    <w:p w:rsidR="001A148B" w:rsidRPr="001A148B" w:rsidRDefault="001A148B" w:rsidP="001A148B">
      <w:r w:rsidRPr="001A148B">
        <w:t xml:space="preserve">- </w:t>
      </w:r>
      <w:r w:rsidR="0081347E">
        <w:t>упознају</w:t>
      </w:r>
      <w:r w:rsidRPr="001A148B">
        <w:t xml:space="preserve"> </w:t>
      </w:r>
      <w:r w:rsidR="0081347E">
        <w:t>музичке</w:t>
      </w:r>
      <w:r w:rsidRPr="001A148B">
        <w:t xml:space="preserve"> </w:t>
      </w:r>
      <w:r w:rsidR="0081347E">
        <w:t>дела</w:t>
      </w:r>
      <w:r w:rsidRPr="001A148B">
        <w:t xml:space="preserve"> </w:t>
      </w:r>
      <w:r w:rsidR="0081347E">
        <w:t>уз</w:t>
      </w:r>
      <w:r w:rsidRPr="001A148B">
        <w:t xml:space="preserve"> </w:t>
      </w:r>
      <w:r w:rsidR="0081347E">
        <w:t>основне</w:t>
      </w:r>
      <w:r w:rsidRPr="001A148B">
        <w:t xml:space="preserve"> </w:t>
      </w:r>
      <w:r w:rsidR="0081347E">
        <w:t>информације</w:t>
      </w:r>
      <w:r w:rsidRPr="001A148B">
        <w:t xml:space="preserve"> </w:t>
      </w:r>
      <w:r w:rsidR="0081347E">
        <w:t>о</w:t>
      </w:r>
      <w:r w:rsidRPr="001A148B">
        <w:t xml:space="preserve"> </w:t>
      </w:r>
      <w:r w:rsidR="0081347E">
        <w:t>делу</w:t>
      </w:r>
      <w:r w:rsidRPr="001A148B">
        <w:t xml:space="preserve"> </w:t>
      </w:r>
      <w:r w:rsidR="0081347E">
        <w:t>и</w:t>
      </w:r>
      <w:r w:rsidRPr="001A148B">
        <w:t xml:space="preserve"> </w:t>
      </w:r>
      <w:r w:rsidR="0081347E">
        <w:t>композитору</w:t>
      </w:r>
      <w:r w:rsidRPr="001A148B">
        <w:t>;</w:t>
      </w:r>
    </w:p>
    <w:p w:rsidR="001A148B" w:rsidRPr="001A148B" w:rsidRDefault="001A148B" w:rsidP="001A148B">
      <w:r w:rsidRPr="001A148B">
        <w:t xml:space="preserve">- </w:t>
      </w:r>
      <w:r w:rsidR="0081347E">
        <w:t>развијају</w:t>
      </w:r>
      <w:r w:rsidRPr="001A148B">
        <w:t xml:space="preserve"> </w:t>
      </w:r>
      <w:r w:rsidR="0081347E">
        <w:t>стваралачке</w:t>
      </w:r>
      <w:r w:rsidRPr="001A148B">
        <w:t xml:space="preserve"> </w:t>
      </w:r>
      <w:r w:rsidR="0081347E">
        <w:t>способности</w:t>
      </w:r>
      <w:r w:rsidRPr="001A148B">
        <w:t xml:space="preserve">. </w:t>
      </w:r>
    </w:p>
    <w:p w:rsidR="001A148B" w:rsidRPr="001A148B" w:rsidRDefault="0081347E" w:rsidP="001A148B">
      <w:r>
        <w:t>НАЧИН</w:t>
      </w:r>
      <w:r w:rsidR="001A148B" w:rsidRPr="001A148B">
        <w:t xml:space="preserve"> </w:t>
      </w:r>
      <w:r>
        <w:t>ОСТВАРИВАЊА</w:t>
      </w:r>
      <w:r w:rsidR="001A148B" w:rsidRPr="001A148B">
        <w:t xml:space="preserve"> </w:t>
      </w:r>
      <w:r>
        <w:t>ПРОГРАМА</w:t>
      </w:r>
      <w:r w:rsidR="001A148B" w:rsidRPr="001A148B">
        <w:t xml:space="preserve"> </w:t>
      </w:r>
    </w:p>
    <w:p w:rsidR="001A148B" w:rsidRPr="001A148B" w:rsidRDefault="0081347E" w:rsidP="00B65921">
      <w:pPr>
        <w:jc w:val="both"/>
      </w:pPr>
      <w:r>
        <w:t>У</w:t>
      </w:r>
      <w:r w:rsidR="001A148B" w:rsidRPr="001A148B">
        <w:t xml:space="preserve"> </w:t>
      </w:r>
      <w:r>
        <w:t>програму</w:t>
      </w:r>
      <w:r w:rsidR="001A148B" w:rsidRPr="001A148B">
        <w:t xml:space="preserve"> </w:t>
      </w:r>
      <w:r>
        <w:t>изборног</w:t>
      </w:r>
      <w:r w:rsidR="001A148B" w:rsidRPr="001A148B">
        <w:t xml:space="preserve"> </w:t>
      </w:r>
      <w:r>
        <w:t>предмета</w:t>
      </w:r>
      <w:r w:rsidR="001A148B" w:rsidRPr="001A148B">
        <w:t xml:space="preserve"> </w:t>
      </w:r>
      <w:r>
        <w:t>истакнуто</w:t>
      </w:r>
      <w:r w:rsidR="001A148B" w:rsidRPr="001A148B">
        <w:t xml:space="preserve"> </w:t>
      </w:r>
      <w:r>
        <w:t>место</w:t>
      </w:r>
      <w:r w:rsidR="001A148B" w:rsidRPr="001A148B">
        <w:t xml:space="preserve"> </w:t>
      </w:r>
      <w:r>
        <w:t>има</w:t>
      </w:r>
      <w:r w:rsidR="001A148B" w:rsidRPr="001A148B">
        <w:t xml:space="preserve"> </w:t>
      </w:r>
      <w:r>
        <w:t>слушање</w:t>
      </w:r>
      <w:r w:rsidR="001A148B" w:rsidRPr="001A148B">
        <w:t xml:space="preserve"> </w:t>
      </w:r>
      <w:r>
        <w:t>музичких</w:t>
      </w:r>
      <w:r w:rsidR="001A148B" w:rsidRPr="001A148B">
        <w:t xml:space="preserve"> </w:t>
      </w:r>
      <w:r>
        <w:t>дела</w:t>
      </w:r>
      <w:r w:rsidR="001A148B" w:rsidRPr="001A148B">
        <w:t xml:space="preserve"> </w:t>
      </w:r>
      <w:r>
        <w:t>и</w:t>
      </w:r>
      <w:r w:rsidR="001A148B" w:rsidRPr="001A148B">
        <w:t xml:space="preserve"> </w:t>
      </w:r>
      <w:r>
        <w:t>активно</w:t>
      </w:r>
      <w:r w:rsidR="001A148B" w:rsidRPr="001A148B">
        <w:t xml:space="preserve"> </w:t>
      </w:r>
      <w:r>
        <w:t>музицирање</w:t>
      </w:r>
      <w:r w:rsidR="001A148B" w:rsidRPr="001A148B">
        <w:t xml:space="preserve"> (</w:t>
      </w:r>
      <w:r>
        <w:t>певање</w:t>
      </w:r>
      <w:r w:rsidR="001A148B" w:rsidRPr="001A148B">
        <w:t xml:space="preserve"> </w:t>
      </w:r>
      <w:r>
        <w:t>и</w:t>
      </w:r>
      <w:r w:rsidR="001A148B" w:rsidRPr="001A148B">
        <w:t xml:space="preserve"> </w:t>
      </w:r>
      <w:r>
        <w:t>свирање</w:t>
      </w:r>
      <w:r w:rsidR="001A148B" w:rsidRPr="001A148B">
        <w:t xml:space="preserve">). </w:t>
      </w:r>
      <w:r>
        <w:t>Основе</w:t>
      </w:r>
      <w:r w:rsidR="001A148B" w:rsidRPr="001A148B">
        <w:t xml:space="preserve"> </w:t>
      </w:r>
      <w:r>
        <w:t>музичке</w:t>
      </w:r>
      <w:r w:rsidR="001A148B" w:rsidRPr="001A148B">
        <w:t xml:space="preserve"> </w:t>
      </w:r>
      <w:r>
        <w:t>писмености</w:t>
      </w:r>
      <w:r w:rsidR="001A148B" w:rsidRPr="001A148B">
        <w:t xml:space="preserve"> </w:t>
      </w:r>
      <w:r>
        <w:t>и</w:t>
      </w:r>
      <w:r w:rsidR="001A148B" w:rsidRPr="001A148B">
        <w:t xml:space="preserve"> </w:t>
      </w:r>
      <w:r>
        <w:t>музичко</w:t>
      </w:r>
      <w:r w:rsidR="001A148B" w:rsidRPr="001A148B">
        <w:t>-</w:t>
      </w:r>
      <w:r>
        <w:t>теоретски</w:t>
      </w:r>
      <w:r w:rsidR="001A148B" w:rsidRPr="001A148B">
        <w:t xml:space="preserve"> </w:t>
      </w:r>
      <w:r>
        <w:t>појмови</w:t>
      </w:r>
      <w:r w:rsidR="001A148B" w:rsidRPr="001A148B">
        <w:t xml:space="preserve"> </w:t>
      </w:r>
      <w:r>
        <w:t>у</w:t>
      </w:r>
      <w:r w:rsidR="001A148B" w:rsidRPr="001A148B">
        <w:t xml:space="preserve"> </w:t>
      </w:r>
      <w:r>
        <w:t>оваквом</w:t>
      </w:r>
      <w:r w:rsidR="001A148B" w:rsidRPr="001A148B">
        <w:t xml:space="preserve"> </w:t>
      </w:r>
      <w:r>
        <w:t>приступу</w:t>
      </w:r>
      <w:r w:rsidR="001A148B" w:rsidRPr="001A148B">
        <w:t xml:space="preserve"> </w:t>
      </w:r>
      <w:r>
        <w:t>планирани</w:t>
      </w:r>
      <w:r w:rsidR="001A148B" w:rsidRPr="001A148B">
        <w:t xml:space="preserve"> </w:t>
      </w:r>
      <w:r>
        <w:t>су</w:t>
      </w:r>
      <w:r w:rsidR="001A148B" w:rsidRPr="001A148B">
        <w:t xml:space="preserve"> </w:t>
      </w:r>
      <w:r>
        <w:t>у</w:t>
      </w:r>
      <w:r w:rsidR="001A148B" w:rsidRPr="001A148B">
        <w:t xml:space="preserve"> </w:t>
      </w:r>
      <w:r>
        <w:t>функцији</w:t>
      </w:r>
      <w:r w:rsidR="001A148B" w:rsidRPr="001A148B">
        <w:t xml:space="preserve"> </w:t>
      </w:r>
      <w:r>
        <w:t>бољег</w:t>
      </w:r>
      <w:r w:rsidR="001A148B" w:rsidRPr="001A148B">
        <w:t xml:space="preserve"> </w:t>
      </w:r>
      <w:r>
        <w:t>разумевања</w:t>
      </w:r>
      <w:r w:rsidR="001A148B" w:rsidRPr="001A148B">
        <w:t xml:space="preserve"> </w:t>
      </w:r>
      <w:r>
        <w:t>музике</w:t>
      </w:r>
      <w:r w:rsidR="001A148B" w:rsidRPr="001A148B">
        <w:t xml:space="preserve"> </w:t>
      </w:r>
      <w:r>
        <w:t>и</w:t>
      </w:r>
      <w:r w:rsidR="001A148B" w:rsidRPr="001A148B">
        <w:t xml:space="preserve"> </w:t>
      </w:r>
      <w:r>
        <w:t>музичког</w:t>
      </w:r>
      <w:r w:rsidR="001A148B" w:rsidRPr="001A148B">
        <w:t xml:space="preserve"> </w:t>
      </w:r>
      <w:r>
        <w:t>дела</w:t>
      </w:r>
      <w:r w:rsidR="001A148B" w:rsidRPr="001A148B">
        <w:t xml:space="preserve">. </w:t>
      </w:r>
    </w:p>
    <w:p w:rsidR="001A148B" w:rsidRPr="001A148B" w:rsidRDefault="0081347E" w:rsidP="00B65921">
      <w:pPr>
        <w:jc w:val="both"/>
      </w:pPr>
      <w:r>
        <w:t>Основни</w:t>
      </w:r>
      <w:r w:rsidR="001A148B" w:rsidRPr="001A148B">
        <w:t xml:space="preserve"> </w:t>
      </w:r>
      <w:r>
        <w:t>принцип</w:t>
      </w:r>
      <w:r w:rsidR="001A148B" w:rsidRPr="001A148B">
        <w:t xml:space="preserve"> </w:t>
      </w:r>
      <w:r>
        <w:t>у</w:t>
      </w:r>
      <w:r w:rsidR="001A148B" w:rsidRPr="001A148B">
        <w:t xml:space="preserve"> </w:t>
      </w:r>
      <w:r>
        <w:t>остваривању</w:t>
      </w:r>
      <w:r w:rsidR="001A148B" w:rsidRPr="001A148B">
        <w:t xml:space="preserve"> </w:t>
      </w:r>
      <w:r>
        <w:t>циљева</w:t>
      </w:r>
      <w:r w:rsidR="001A148B" w:rsidRPr="001A148B">
        <w:t xml:space="preserve"> </w:t>
      </w:r>
      <w:r>
        <w:t>и</w:t>
      </w:r>
      <w:r w:rsidR="001A148B" w:rsidRPr="001A148B">
        <w:t xml:space="preserve"> </w:t>
      </w:r>
      <w:r>
        <w:t>задатака</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активно</w:t>
      </w:r>
      <w:r w:rsidR="001A148B" w:rsidRPr="001A148B">
        <w:t xml:space="preserve"> </w:t>
      </w:r>
      <w:r>
        <w:t>учешће</w:t>
      </w:r>
      <w:r w:rsidR="001A148B" w:rsidRPr="001A148B">
        <w:t xml:space="preserve"> </w:t>
      </w:r>
      <w:r>
        <w:t>ученика</w:t>
      </w:r>
      <w:r w:rsidR="001A148B" w:rsidRPr="001A148B">
        <w:t xml:space="preserve"> </w:t>
      </w:r>
      <w:r>
        <w:t>на</w:t>
      </w:r>
      <w:r w:rsidR="001A148B" w:rsidRPr="001A148B">
        <w:t xml:space="preserve"> </w:t>
      </w:r>
      <w:r>
        <w:t>часу</w:t>
      </w:r>
      <w:r w:rsidR="001A148B" w:rsidRPr="001A148B">
        <w:t xml:space="preserve">. </w:t>
      </w:r>
      <w:r>
        <w:t>При</w:t>
      </w:r>
      <w:r w:rsidR="001A148B" w:rsidRPr="001A148B">
        <w:t xml:space="preserve"> </w:t>
      </w:r>
      <w:r>
        <w:t>томе</w:t>
      </w:r>
      <w:r w:rsidR="001A148B" w:rsidRPr="001A148B">
        <w:t xml:space="preserve"> </w:t>
      </w:r>
      <w:r>
        <w:t>треба</w:t>
      </w:r>
      <w:r w:rsidR="001A148B" w:rsidRPr="001A148B">
        <w:t xml:space="preserve"> </w:t>
      </w:r>
      <w:r>
        <w:t>обухватити</w:t>
      </w:r>
      <w:r w:rsidR="001A148B" w:rsidRPr="001A148B">
        <w:t xml:space="preserve"> </w:t>
      </w:r>
      <w:r>
        <w:t>сва</w:t>
      </w:r>
      <w:r w:rsidR="001A148B" w:rsidRPr="001A148B">
        <w:t xml:space="preserve"> </w:t>
      </w:r>
      <w:r>
        <w:t>подручја</w:t>
      </w:r>
      <w:r w:rsidR="001A148B" w:rsidRPr="001A148B">
        <w:t xml:space="preserve"> </w:t>
      </w:r>
      <w:r>
        <w:t>предвиђена</w:t>
      </w:r>
      <w:r w:rsidR="001A148B" w:rsidRPr="001A148B">
        <w:t xml:space="preserve"> </w:t>
      </w:r>
      <w:r>
        <w:t>за</w:t>
      </w:r>
      <w:r w:rsidR="001A148B" w:rsidRPr="001A148B">
        <w:t xml:space="preserve"> </w:t>
      </w:r>
      <w:r>
        <w:t>тај</w:t>
      </w:r>
      <w:r w:rsidR="001A148B" w:rsidRPr="001A148B">
        <w:t xml:space="preserve"> </w:t>
      </w:r>
      <w:r>
        <w:t>разред</w:t>
      </w:r>
      <w:r w:rsidR="001A148B" w:rsidRPr="001A148B">
        <w:t xml:space="preserve"> </w:t>
      </w:r>
      <w:r>
        <w:t>и</w:t>
      </w:r>
      <w:r w:rsidR="001A148B" w:rsidRPr="001A148B">
        <w:t xml:space="preserve"> </w:t>
      </w:r>
      <w:r>
        <w:t>комбиновати</w:t>
      </w:r>
      <w:r w:rsidR="001A148B" w:rsidRPr="001A148B">
        <w:t xml:space="preserve"> </w:t>
      </w:r>
      <w:r>
        <w:t>разне</w:t>
      </w:r>
      <w:r w:rsidR="001A148B" w:rsidRPr="001A148B">
        <w:t xml:space="preserve"> </w:t>
      </w:r>
      <w:r>
        <w:t>методе</w:t>
      </w:r>
      <w:r w:rsidR="001A148B" w:rsidRPr="001A148B">
        <w:t xml:space="preserve"> </w:t>
      </w:r>
      <w:r>
        <w:t>у</w:t>
      </w:r>
      <w:r w:rsidR="001A148B" w:rsidRPr="001A148B">
        <w:t xml:space="preserve"> </w:t>
      </w:r>
      <w:r>
        <w:t>настави</w:t>
      </w:r>
      <w:r w:rsidR="001A148B" w:rsidRPr="001A148B">
        <w:t xml:space="preserve">. </w:t>
      </w:r>
      <w:r>
        <w:t>Час</w:t>
      </w:r>
      <w:r w:rsidR="001A148B" w:rsidRPr="001A148B">
        <w:t xml:space="preserve"> </w:t>
      </w:r>
      <w:r>
        <w:t>посвећен</w:t>
      </w:r>
      <w:r w:rsidR="001A148B" w:rsidRPr="001A148B">
        <w:t xml:space="preserve"> </w:t>
      </w:r>
      <w:r>
        <w:t>само</w:t>
      </w:r>
      <w:r w:rsidR="001A148B" w:rsidRPr="001A148B">
        <w:t xml:space="preserve"> </w:t>
      </w:r>
      <w:r>
        <w:t>једном</w:t>
      </w:r>
      <w:r w:rsidR="001A148B" w:rsidRPr="001A148B">
        <w:t xml:space="preserve"> </w:t>
      </w:r>
      <w:r>
        <w:t>подручју</w:t>
      </w:r>
      <w:r w:rsidR="001A148B" w:rsidRPr="001A148B">
        <w:t xml:space="preserve"> </w:t>
      </w:r>
      <w:r>
        <w:t>и</w:t>
      </w:r>
      <w:r w:rsidR="001A148B" w:rsidRPr="001A148B">
        <w:t xml:space="preserve"> </w:t>
      </w:r>
      <w:r>
        <w:t>извођен</w:t>
      </w:r>
      <w:r w:rsidR="001A148B" w:rsidRPr="001A148B">
        <w:t xml:space="preserve"> </w:t>
      </w:r>
      <w:r>
        <w:t>само</w:t>
      </w:r>
      <w:r w:rsidR="001A148B" w:rsidRPr="001A148B">
        <w:t xml:space="preserve"> </w:t>
      </w:r>
      <w:r>
        <w:t>једном</w:t>
      </w:r>
      <w:r w:rsidR="001A148B" w:rsidRPr="001A148B">
        <w:t xml:space="preserve"> </w:t>
      </w:r>
      <w:r>
        <w:t>методом</w:t>
      </w:r>
      <w:r w:rsidR="001A148B" w:rsidRPr="001A148B">
        <w:t xml:space="preserve"> </w:t>
      </w:r>
      <w:r>
        <w:t>не</w:t>
      </w:r>
      <w:r w:rsidR="001A148B" w:rsidRPr="001A148B">
        <w:t xml:space="preserve"> </w:t>
      </w:r>
      <w:r>
        <w:t>може</w:t>
      </w:r>
      <w:r w:rsidR="001A148B" w:rsidRPr="001A148B">
        <w:t xml:space="preserve"> </w:t>
      </w:r>
      <w:r>
        <w:t>бити</w:t>
      </w:r>
      <w:r w:rsidR="001A148B" w:rsidRPr="001A148B">
        <w:t xml:space="preserve"> </w:t>
      </w:r>
      <w:r>
        <w:t>ни</w:t>
      </w:r>
      <w:r w:rsidR="001A148B" w:rsidRPr="001A148B">
        <w:t xml:space="preserve"> </w:t>
      </w:r>
      <w:r>
        <w:t>користан</w:t>
      </w:r>
      <w:r w:rsidR="001A148B" w:rsidRPr="001A148B">
        <w:t xml:space="preserve"> </w:t>
      </w:r>
      <w:r>
        <w:t>ни</w:t>
      </w:r>
      <w:r w:rsidR="001A148B" w:rsidRPr="001A148B">
        <w:t xml:space="preserve"> </w:t>
      </w:r>
      <w:r>
        <w:t>занимљив</w:t>
      </w:r>
      <w:r w:rsidR="001A148B" w:rsidRPr="001A148B">
        <w:t xml:space="preserve"> </w:t>
      </w:r>
      <w:r>
        <w:t>за</w:t>
      </w:r>
      <w:r w:rsidR="001A148B" w:rsidRPr="001A148B">
        <w:t xml:space="preserve"> </w:t>
      </w:r>
      <w:r>
        <w:t>ученике</w:t>
      </w:r>
      <w:r w:rsidR="001A148B" w:rsidRPr="001A148B">
        <w:t xml:space="preserve">, </w:t>
      </w:r>
      <w:r>
        <w:t>што</w:t>
      </w:r>
      <w:r w:rsidR="001A148B" w:rsidRPr="001A148B">
        <w:t xml:space="preserve"> </w:t>
      </w:r>
      <w:r>
        <w:t>води</w:t>
      </w:r>
      <w:r w:rsidR="001A148B" w:rsidRPr="001A148B">
        <w:t xml:space="preserve"> </w:t>
      </w:r>
      <w:r>
        <w:t>ка</w:t>
      </w:r>
      <w:r w:rsidR="001A148B" w:rsidRPr="001A148B">
        <w:t xml:space="preserve"> </w:t>
      </w:r>
      <w:r>
        <w:t>осиромашивању</w:t>
      </w:r>
      <w:r w:rsidR="001A148B" w:rsidRPr="001A148B">
        <w:t xml:space="preserve"> </w:t>
      </w:r>
      <w:r>
        <w:t>садржаја</w:t>
      </w:r>
      <w:r w:rsidR="001A148B" w:rsidRPr="001A148B">
        <w:t xml:space="preserve"> </w:t>
      </w:r>
      <w:r>
        <w:t>и</w:t>
      </w:r>
      <w:r w:rsidR="001A148B" w:rsidRPr="001A148B">
        <w:t xml:space="preserve"> </w:t>
      </w:r>
      <w:r>
        <w:t>смисла</w:t>
      </w:r>
      <w:r w:rsidR="001A148B" w:rsidRPr="001A148B">
        <w:t xml:space="preserve"> </w:t>
      </w:r>
      <w:r>
        <w:t>предмета</w:t>
      </w:r>
      <w:r w:rsidR="001A148B" w:rsidRPr="001A148B">
        <w:t xml:space="preserve">. </w:t>
      </w:r>
    </w:p>
    <w:p w:rsidR="001A148B" w:rsidRPr="001A148B" w:rsidRDefault="0081347E" w:rsidP="001A148B">
      <w:r>
        <w:t>Настава</w:t>
      </w:r>
      <w:r w:rsidR="001A148B" w:rsidRPr="001A148B">
        <w:t xml:space="preserve"> </w:t>
      </w:r>
      <w:r>
        <w:t>изборног</w:t>
      </w:r>
      <w:r w:rsidR="001A148B" w:rsidRPr="001A148B">
        <w:t xml:space="preserve"> </w:t>
      </w:r>
      <w:r>
        <w:t>предмета</w:t>
      </w:r>
      <w:r w:rsidR="001A148B" w:rsidRPr="001A148B">
        <w:t xml:space="preserve"> </w:t>
      </w:r>
      <w:r>
        <w:t>остварује</w:t>
      </w:r>
      <w:r w:rsidR="001A148B" w:rsidRPr="001A148B">
        <w:t xml:space="preserve"> </w:t>
      </w:r>
      <w:r>
        <w:t>се</w:t>
      </w:r>
      <w:r w:rsidR="001A148B" w:rsidRPr="001A148B">
        <w:t xml:space="preserve"> </w:t>
      </w:r>
      <w:r>
        <w:t>кроз</w:t>
      </w:r>
      <w:r w:rsidR="001A148B" w:rsidRPr="001A148B">
        <w:t>:</w:t>
      </w:r>
    </w:p>
    <w:p w:rsidR="001A148B" w:rsidRPr="001A148B" w:rsidRDefault="001A148B" w:rsidP="001A148B">
      <w:r w:rsidRPr="001A148B">
        <w:t xml:space="preserve">- </w:t>
      </w:r>
      <w:r w:rsidR="0081347E">
        <w:t>певање</w:t>
      </w:r>
      <w:r w:rsidRPr="001A148B">
        <w:t xml:space="preserve">, </w:t>
      </w:r>
      <w:r w:rsidR="0081347E">
        <w:t>свирање</w:t>
      </w:r>
      <w:r w:rsidRPr="001A148B">
        <w:t xml:space="preserve"> </w:t>
      </w:r>
      <w:r w:rsidR="0081347E">
        <w:t>и</w:t>
      </w:r>
      <w:r w:rsidRPr="001A148B">
        <w:t xml:space="preserve"> </w:t>
      </w:r>
      <w:r w:rsidR="0081347E">
        <w:t>основе</w:t>
      </w:r>
      <w:r w:rsidRPr="001A148B">
        <w:t xml:space="preserve"> </w:t>
      </w:r>
      <w:r w:rsidR="0081347E">
        <w:t>музичке</w:t>
      </w:r>
      <w:r w:rsidRPr="001A148B">
        <w:t xml:space="preserve"> </w:t>
      </w:r>
      <w:r w:rsidR="0081347E">
        <w:t>писмености</w:t>
      </w:r>
      <w:r w:rsidRPr="001A148B">
        <w:t>;</w:t>
      </w:r>
    </w:p>
    <w:p w:rsidR="001A148B" w:rsidRPr="001A148B" w:rsidRDefault="001A148B" w:rsidP="001A148B">
      <w:r w:rsidRPr="001A148B">
        <w:t xml:space="preserve">- </w:t>
      </w:r>
      <w:r w:rsidR="0081347E">
        <w:t>слушање</w:t>
      </w:r>
      <w:r w:rsidRPr="001A148B">
        <w:t xml:space="preserve"> </w:t>
      </w:r>
      <w:r w:rsidR="0081347E">
        <w:t>музике</w:t>
      </w:r>
      <w:r w:rsidRPr="001A148B">
        <w:t>;</w:t>
      </w:r>
    </w:p>
    <w:p w:rsidR="001A148B" w:rsidRPr="001A148B" w:rsidRDefault="001A148B" w:rsidP="001A148B">
      <w:r w:rsidRPr="001A148B">
        <w:t xml:space="preserve">- </w:t>
      </w:r>
      <w:r w:rsidR="0081347E">
        <w:t>дечје</w:t>
      </w:r>
      <w:r w:rsidRPr="001A148B">
        <w:t xml:space="preserve"> </w:t>
      </w:r>
      <w:r w:rsidR="0081347E">
        <w:t>музичко</w:t>
      </w:r>
      <w:r w:rsidRPr="001A148B">
        <w:t xml:space="preserve"> </w:t>
      </w:r>
      <w:r w:rsidR="0081347E">
        <w:t>стваралаштво</w:t>
      </w:r>
      <w:r w:rsidRPr="001A148B">
        <w:t xml:space="preserve">. </w:t>
      </w:r>
    </w:p>
    <w:p w:rsidR="001A148B" w:rsidRPr="001A148B" w:rsidRDefault="0081347E" w:rsidP="001A148B">
      <w:r>
        <w:t>Групним</w:t>
      </w:r>
      <w:r w:rsidR="001A148B" w:rsidRPr="001A148B">
        <w:t xml:space="preserve"> </w:t>
      </w:r>
      <w:r>
        <w:t>и</w:t>
      </w:r>
      <w:r w:rsidR="001A148B" w:rsidRPr="001A148B">
        <w:t xml:space="preserve"> </w:t>
      </w:r>
      <w:r>
        <w:t>појединачним</w:t>
      </w:r>
      <w:r w:rsidR="001A148B" w:rsidRPr="001A148B">
        <w:t xml:space="preserve"> </w:t>
      </w:r>
      <w:r>
        <w:t>певањем</w:t>
      </w:r>
      <w:r w:rsidR="001A148B" w:rsidRPr="001A148B">
        <w:t xml:space="preserve"> </w:t>
      </w:r>
      <w:r>
        <w:t>или</w:t>
      </w:r>
      <w:r w:rsidR="001A148B" w:rsidRPr="001A148B">
        <w:t xml:space="preserve"> </w:t>
      </w:r>
      <w:r>
        <w:t>свирањем</w:t>
      </w:r>
      <w:r w:rsidR="001A148B" w:rsidRPr="001A148B">
        <w:t xml:space="preserve"> </w:t>
      </w:r>
      <w:r>
        <w:t>развија</w:t>
      </w:r>
      <w:r w:rsidR="001A148B" w:rsidRPr="001A148B">
        <w:t xml:space="preserve"> </w:t>
      </w:r>
      <w:r>
        <w:t>се</w:t>
      </w:r>
      <w:r w:rsidR="001A148B" w:rsidRPr="001A148B">
        <w:t xml:space="preserve"> </w:t>
      </w:r>
      <w:r>
        <w:t>способност</w:t>
      </w:r>
      <w:r w:rsidR="001A148B" w:rsidRPr="001A148B">
        <w:t xml:space="preserve"> </w:t>
      </w:r>
      <w:r>
        <w:t>ученика</w:t>
      </w:r>
      <w:r w:rsidR="001A148B" w:rsidRPr="001A148B">
        <w:t xml:space="preserve"> </w:t>
      </w:r>
      <w:r>
        <w:t>да</w:t>
      </w:r>
      <w:r w:rsidR="001A148B" w:rsidRPr="001A148B">
        <w:t xml:space="preserve"> </w:t>
      </w:r>
      <w:r>
        <w:t>активно</w:t>
      </w:r>
      <w:r w:rsidR="001A148B" w:rsidRPr="001A148B">
        <w:t xml:space="preserve"> </w:t>
      </w:r>
      <w:r>
        <w:t>учествују</w:t>
      </w:r>
      <w:r w:rsidR="001A148B" w:rsidRPr="001A148B">
        <w:t xml:space="preserve"> </w:t>
      </w:r>
      <w:r>
        <w:t>у</w:t>
      </w:r>
      <w:r w:rsidR="001A148B" w:rsidRPr="001A148B">
        <w:t xml:space="preserve"> </w:t>
      </w:r>
      <w:r>
        <w:t>музичком</w:t>
      </w:r>
      <w:r w:rsidR="001A148B" w:rsidRPr="001A148B">
        <w:t xml:space="preserve"> </w:t>
      </w:r>
      <w:r>
        <w:t>животу</w:t>
      </w:r>
      <w:r w:rsidR="001A148B" w:rsidRPr="001A148B">
        <w:t xml:space="preserve"> </w:t>
      </w:r>
      <w:r>
        <w:t>своје</w:t>
      </w:r>
      <w:r w:rsidR="001A148B" w:rsidRPr="001A148B">
        <w:t xml:space="preserve"> </w:t>
      </w:r>
      <w:r>
        <w:t>средине</w:t>
      </w:r>
      <w:r w:rsidR="001A148B" w:rsidRPr="001A148B">
        <w:t xml:space="preserve">. </w:t>
      </w:r>
    </w:p>
    <w:p w:rsidR="001A148B" w:rsidRPr="001A148B" w:rsidRDefault="0081347E" w:rsidP="001A148B">
      <w:r>
        <w:t>Слушање</w:t>
      </w:r>
      <w:r w:rsidR="001A148B" w:rsidRPr="001A148B">
        <w:t xml:space="preserve"> </w:t>
      </w:r>
      <w:r>
        <w:t>музике</w:t>
      </w:r>
      <w:r w:rsidR="001A148B" w:rsidRPr="001A148B">
        <w:t xml:space="preserve"> </w:t>
      </w:r>
    </w:p>
    <w:p w:rsidR="001A148B" w:rsidRPr="001A148B" w:rsidRDefault="001A148B" w:rsidP="001A148B">
      <w:r w:rsidRPr="001A148B">
        <w:t xml:space="preserve">- </w:t>
      </w:r>
      <w:r w:rsidR="0081347E">
        <w:t>Усмеравање</w:t>
      </w:r>
      <w:r w:rsidRPr="001A148B">
        <w:t xml:space="preserve"> </w:t>
      </w:r>
      <w:r w:rsidR="0081347E">
        <w:t>пажње</w:t>
      </w:r>
      <w:r w:rsidRPr="001A148B">
        <w:t xml:space="preserve"> </w:t>
      </w:r>
      <w:r w:rsidR="0081347E">
        <w:t>ученика</w:t>
      </w:r>
      <w:r w:rsidRPr="001A148B">
        <w:t xml:space="preserve"> </w:t>
      </w:r>
      <w:r w:rsidR="0081347E">
        <w:t>на</w:t>
      </w:r>
      <w:r w:rsidRPr="001A148B">
        <w:t xml:space="preserve"> </w:t>
      </w:r>
      <w:r w:rsidR="0081347E">
        <w:t>аналитичко</w:t>
      </w:r>
      <w:r w:rsidRPr="001A148B">
        <w:t xml:space="preserve"> </w:t>
      </w:r>
      <w:r w:rsidR="0081347E">
        <w:t>слушање</w:t>
      </w:r>
      <w:r w:rsidRPr="001A148B">
        <w:t xml:space="preserve"> </w:t>
      </w:r>
      <w:r w:rsidR="0081347E">
        <w:t>музике</w:t>
      </w:r>
      <w:r w:rsidRPr="001A148B">
        <w:t xml:space="preserve"> </w:t>
      </w:r>
      <w:r w:rsidR="0081347E">
        <w:t>стимулисањем</w:t>
      </w:r>
      <w:r w:rsidRPr="001A148B">
        <w:t xml:space="preserve"> </w:t>
      </w:r>
      <w:r w:rsidR="0081347E">
        <w:t>активног</w:t>
      </w:r>
      <w:r w:rsidRPr="001A148B">
        <w:t xml:space="preserve"> </w:t>
      </w:r>
      <w:r w:rsidR="0081347E">
        <w:t>праћења</w:t>
      </w:r>
      <w:r w:rsidRPr="001A148B">
        <w:t xml:space="preserve"> </w:t>
      </w:r>
      <w:r w:rsidR="0081347E">
        <w:t>примера</w:t>
      </w:r>
      <w:r w:rsidRPr="001A148B">
        <w:t>.</w:t>
      </w:r>
    </w:p>
    <w:p w:rsidR="001A148B" w:rsidRPr="001A148B" w:rsidRDefault="001A148B" w:rsidP="001A148B">
      <w:r w:rsidRPr="001A148B">
        <w:t xml:space="preserve">- </w:t>
      </w:r>
      <w:r w:rsidR="0081347E">
        <w:t>Разликовање</w:t>
      </w:r>
      <w:r w:rsidRPr="001A148B">
        <w:t xml:space="preserve"> </w:t>
      </w:r>
      <w:r w:rsidR="0081347E">
        <w:t>звучних</w:t>
      </w:r>
      <w:r w:rsidRPr="001A148B">
        <w:t xml:space="preserve"> </w:t>
      </w:r>
      <w:r w:rsidR="0081347E">
        <w:t>боја</w:t>
      </w:r>
      <w:r w:rsidRPr="001A148B">
        <w:t xml:space="preserve"> </w:t>
      </w:r>
      <w:r w:rsidR="0081347E">
        <w:t>музичких</w:t>
      </w:r>
      <w:r w:rsidRPr="001A148B">
        <w:t xml:space="preserve"> </w:t>
      </w:r>
      <w:r w:rsidR="0081347E">
        <w:t>инструмената</w:t>
      </w:r>
      <w:r w:rsidRPr="001A148B">
        <w:t xml:space="preserve">, </w:t>
      </w:r>
      <w:r w:rsidR="0081347E">
        <w:t>упознавање</w:t>
      </w:r>
      <w:r w:rsidRPr="001A148B">
        <w:t xml:space="preserve"> </w:t>
      </w:r>
      <w:r w:rsidR="0081347E">
        <w:t>њихових</w:t>
      </w:r>
      <w:r w:rsidRPr="001A148B">
        <w:t xml:space="preserve"> </w:t>
      </w:r>
      <w:r w:rsidR="0081347E">
        <w:t>карактеристика</w:t>
      </w:r>
      <w:r w:rsidRPr="001A148B">
        <w:t xml:space="preserve"> (</w:t>
      </w:r>
      <w:r w:rsidR="0081347E">
        <w:t>основне</w:t>
      </w:r>
      <w:r w:rsidRPr="001A148B">
        <w:t xml:space="preserve"> </w:t>
      </w:r>
      <w:r w:rsidR="0081347E">
        <w:t>групе</w:t>
      </w:r>
      <w:r w:rsidRPr="001A148B">
        <w:t xml:space="preserve">, </w:t>
      </w:r>
      <w:r w:rsidR="0081347E">
        <w:t>грађа</w:t>
      </w:r>
      <w:r w:rsidRPr="001A148B">
        <w:t xml:space="preserve">, </w:t>
      </w:r>
      <w:r w:rsidR="0081347E">
        <w:t>техничко</w:t>
      </w:r>
      <w:r w:rsidRPr="001A148B">
        <w:t>-</w:t>
      </w:r>
      <w:r w:rsidR="0081347E">
        <w:t>извођачке</w:t>
      </w:r>
      <w:r w:rsidRPr="001A148B">
        <w:t xml:space="preserve"> </w:t>
      </w:r>
      <w:r w:rsidR="0081347E">
        <w:t>могућности</w:t>
      </w:r>
      <w:r w:rsidRPr="001A148B">
        <w:t xml:space="preserve">). </w:t>
      </w:r>
    </w:p>
    <w:p w:rsidR="001A148B" w:rsidRPr="001A148B" w:rsidRDefault="001A148B" w:rsidP="001A148B">
      <w:r w:rsidRPr="001A148B">
        <w:t xml:space="preserve">- </w:t>
      </w:r>
      <w:r w:rsidR="0081347E">
        <w:t>Подстицање</w:t>
      </w:r>
      <w:r w:rsidRPr="001A148B">
        <w:t xml:space="preserve"> </w:t>
      </w:r>
      <w:r w:rsidR="0081347E">
        <w:t>различитих</w:t>
      </w:r>
      <w:r w:rsidRPr="001A148B">
        <w:t xml:space="preserve"> </w:t>
      </w:r>
      <w:r w:rsidR="0081347E">
        <w:t>видова</w:t>
      </w:r>
      <w:r w:rsidRPr="001A148B">
        <w:t xml:space="preserve"> </w:t>
      </w:r>
      <w:r w:rsidR="0081347E">
        <w:t>изражавања</w:t>
      </w:r>
      <w:r w:rsidRPr="001A148B">
        <w:t xml:space="preserve"> </w:t>
      </w:r>
      <w:r w:rsidR="0081347E">
        <w:t>ученика</w:t>
      </w:r>
      <w:r w:rsidRPr="001A148B">
        <w:t xml:space="preserve"> </w:t>
      </w:r>
      <w:r w:rsidR="0081347E">
        <w:t>у</w:t>
      </w:r>
      <w:r w:rsidRPr="001A148B">
        <w:t xml:space="preserve"> </w:t>
      </w:r>
      <w:r w:rsidR="0081347E">
        <w:t>вези</w:t>
      </w:r>
      <w:r w:rsidRPr="001A148B">
        <w:t xml:space="preserve"> </w:t>
      </w:r>
      <w:r w:rsidR="0081347E">
        <w:t>са</w:t>
      </w:r>
      <w:r w:rsidRPr="001A148B">
        <w:t xml:space="preserve"> </w:t>
      </w:r>
      <w:r w:rsidR="0081347E">
        <w:t>слушањем</w:t>
      </w:r>
      <w:r w:rsidRPr="001A148B">
        <w:t xml:space="preserve"> </w:t>
      </w:r>
      <w:r w:rsidR="0081347E">
        <w:t>музике</w:t>
      </w:r>
      <w:r w:rsidRPr="001A148B">
        <w:t xml:space="preserve"> </w:t>
      </w:r>
      <w:r w:rsidR="0081347E">
        <w:t>и</w:t>
      </w:r>
      <w:r w:rsidRPr="001A148B">
        <w:t xml:space="preserve"> </w:t>
      </w:r>
      <w:r w:rsidR="0081347E">
        <w:t>музичким</w:t>
      </w:r>
      <w:r w:rsidRPr="001A148B">
        <w:t xml:space="preserve"> </w:t>
      </w:r>
      <w:r w:rsidR="0081347E">
        <w:t>доживљајем</w:t>
      </w:r>
      <w:r w:rsidRPr="001A148B">
        <w:t xml:space="preserve">. </w:t>
      </w:r>
      <w:r w:rsidR="0081347E">
        <w:t>Ово</w:t>
      </w:r>
      <w:r w:rsidRPr="001A148B">
        <w:t xml:space="preserve"> </w:t>
      </w:r>
      <w:r w:rsidR="0081347E">
        <w:t>се</w:t>
      </w:r>
      <w:r w:rsidRPr="001A148B">
        <w:t xml:space="preserve"> </w:t>
      </w:r>
      <w:r w:rsidR="0081347E">
        <w:t>не</w:t>
      </w:r>
      <w:r w:rsidRPr="001A148B">
        <w:t xml:space="preserve"> </w:t>
      </w:r>
      <w:r w:rsidR="0081347E">
        <w:t>сме</w:t>
      </w:r>
      <w:r w:rsidRPr="001A148B">
        <w:t xml:space="preserve"> </w:t>
      </w:r>
      <w:r w:rsidR="0081347E">
        <w:t>сводити</w:t>
      </w:r>
      <w:r w:rsidRPr="001A148B">
        <w:t xml:space="preserve"> </w:t>
      </w:r>
      <w:r w:rsidR="0081347E">
        <w:t>на</w:t>
      </w:r>
      <w:r w:rsidRPr="001A148B">
        <w:t xml:space="preserve"> </w:t>
      </w:r>
      <w:r w:rsidR="0081347E">
        <w:t>пасивизацију</w:t>
      </w:r>
      <w:r w:rsidRPr="001A148B">
        <w:t xml:space="preserve"> </w:t>
      </w:r>
      <w:r w:rsidR="0081347E">
        <w:t>улоге</w:t>
      </w:r>
      <w:r w:rsidRPr="001A148B">
        <w:t xml:space="preserve"> </w:t>
      </w:r>
      <w:r w:rsidR="0081347E">
        <w:t>наставника</w:t>
      </w:r>
      <w:r w:rsidRPr="001A148B">
        <w:t xml:space="preserve"> </w:t>
      </w:r>
      <w:r w:rsidR="0081347E">
        <w:t>и</w:t>
      </w:r>
      <w:r w:rsidRPr="001A148B">
        <w:t xml:space="preserve"> </w:t>
      </w:r>
      <w:r w:rsidR="0081347E">
        <w:t>померање</w:t>
      </w:r>
      <w:r w:rsidRPr="001A148B">
        <w:t xml:space="preserve"> </w:t>
      </w:r>
      <w:r w:rsidR="0081347E">
        <w:t>акцената</w:t>
      </w:r>
      <w:r w:rsidRPr="001A148B">
        <w:t xml:space="preserve"> </w:t>
      </w:r>
      <w:r w:rsidR="0081347E">
        <w:t>са</w:t>
      </w:r>
      <w:r w:rsidRPr="001A148B">
        <w:t xml:space="preserve"> </w:t>
      </w:r>
      <w:r w:rsidR="0081347E">
        <w:t>активног</w:t>
      </w:r>
      <w:r w:rsidRPr="001A148B">
        <w:t xml:space="preserve"> </w:t>
      </w:r>
      <w:r w:rsidR="0081347E">
        <w:t>слушања</w:t>
      </w:r>
      <w:r w:rsidRPr="001A148B">
        <w:t xml:space="preserve"> </w:t>
      </w:r>
      <w:r w:rsidR="0081347E">
        <w:t>на</w:t>
      </w:r>
      <w:r w:rsidRPr="001A148B">
        <w:t xml:space="preserve"> </w:t>
      </w:r>
      <w:r w:rsidR="0081347E">
        <w:t>друге</w:t>
      </w:r>
      <w:r w:rsidRPr="001A148B">
        <w:t xml:space="preserve"> </w:t>
      </w:r>
      <w:r w:rsidR="0081347E">
        <w:t>активности</w:t>
      </w:r>
      <w:r w:rsidRPr="001A148B">
        <w:t xml:space="preserve">, </w:t>
      </w:r>
      <w:r w:rsidR="0081347E">
        <w:t>обично</w:t>
      </w:r>
      <w:r w:rsidRPr="001A148B">
        <w:t xml:space="preserve"> </w:t>
      </w:r>
      <w:r w:rsidR="0081347E">
        <w:t>ликовне</w:t>
      </w:r>
      <w:r w:rsidRPr="001A148B">
        <w:t xml:space="preserve"> </w:t>
      </w:r>
      <w:r w:rsidR="0081347E">
        <w:t>или</w:t>
      </w:r>
      <w:r w:rsidRPr="001A148B">
        <w:t xml:space="preserve"> </w:t>
      </w:r>
      <w:r w:rsidR="0081347E">
        <w:t>литерарне</w:t>
      </w:r>
      <w:r w:rsidRPr="001A148B">
        <w:t xml:space="preserve">, </w:t>
      </w:r>
      <w:r w:rsidR="0081347E">
        <w:t>за</w:t>
      </w:r>
      <w:r w:rsidRPr="001A148B">
        <w:t xml:space="preserve"> </w:t>
      </w:r>
      <w:r w:rsidR="0081347E">
        <w:t>које</w:t>
      </w:r>
      <w:r w:rsidRPr="001A148B">
        <w:t xml:space="preserve"> </w:t>
      </w:r>
      <w:r w:rsidR="0081347E">
        <w:t>наставник</w:t>
      </w:r>
      <w:r w:rsidRPr="001A148B">
        <w:t xml:space="preserve"> </w:t>
      </w:r>
      <w:r w:rsidR="0081347E">
        <w:t>нема</w:t>
      </w:r>
      <w:r w:rsidRPr="001A148B">
        <w:t xml:space="preserve"> </w:t>
      </w:r>
      <w:r w:rsidR="0081347E">
        <w:t>праву</w:t>
      </w:r>
      <w:r w:rsidRPr="001A148B">
        <w:t xml:space="preserve"> </w:t>
      </w:r>
      <w:r w:rsidR="0081347E">
        <w:t>компетенцију</w:t>
      </w:r>
      <w:r w:rsidRPr="001A148B">
        <w:t xml:space="preserve"> </w:t>
      </w:r>
      <w:r w:rsidR="0081347E">
        <w:t>тумачења</w:t>
      </w:r>
      <w:r w:rsidRPr="001A148B">
        <w:t xml:space="preserve"> </w:t>
      </w:r>
      <w:r w:rsidR="0081347E">
        <w:t>и</w:t>
      </w:r>
      <w:r w:rsidRPr="001A148B">
        <w:t xml:space="preserve"> </w:t>
      </w:r>
      <w:r w:rsidR="0081347E">
        <w:t>оцењивања</w:t>
      </w:r>
      <w:r w:rsidRPr="001A148B">
        <w:t xml:space="preserve">. </w:t>
      </w:r>
    </w:p>
    <w:p w:rsidR="001A148B" w:rsidRPr="001A148B" w:rsidRDefault="001A148B" w:rsidP="001A148B">
      <w:r w:rsidRPr="001A148B">
        <w:t xml:space="preserve">- </w:t>
      </w:r>
      <w:r w:rsidR="0081347E">
        <w:t>Упознавање</w:t>
      </w:r>
      <w:r w:rsidRPr="001A148B">
        <w:t xml:space="preserve"> </w:t>
      </w:r>
      <w:r w:rsidR="0081347E">
        <w:t>музичких</w:t>
      </w:r>
      <w:r w:rsidRPr="001A148B">
        <w:t xml:space="preserve"> </w:t>
      </w:r>
      <w:r w:rsidR="0081347E">
        <w:t>дела</w:t>
      </w:r>
      <w:r w:rsidRPr="001A148B">
        <w:t xml:space="preserve">, </w:t>
      </w:r>
      <w:r w:rsidR="0081347E">
        <w:t>стваралаца</w:t>
      </w:r>
      <w:r w:rsidRPr="001A148B">
        <w:t xml:space="preserve"> </w:t>
      </w:r>
      <w:r w:rsidR="0081347E">
        <w:t>и</w:t>
      </w:r>
      <w:r w:rsidRPr="001A148B">
        <w:t xml:space="preserve"> </w:t>
      </w:r>
      <w:r w:rsidR="0081347E">
        <w:t>извођача</w:t>
      </w:r>
      <w:r w:rsidRPr="001A148B">
        <w:t xml:space="preserve">. </w:t>
      </w:r>
    </w:p>
    <w:p w:rsidR="001A148B" w:rsidRPr="001A148B" w:rsidRDefault="0081347E" w:rsidP="001A148B">
      <w:r>
        <w:t>Основе</w:t>
      </w:r>
      <w:r w:rsidR="001A148B" w:rsidRPr="001A148B">
        <w:t xml:space="preserve"> </w:t>
      </w:r>
      <w:r>
        <w:t>музичке</w:t>
      </w:r>
      <w:r w:rsidR="001A148B" w:rsidRPr="001A148B">
        <w:t xml:space="preserve"> </w:t>
      </w:r>
      <w:r>
        <w:t>писмености</w:t>
      </w:r>
      <w:r w:rsidR="001A148B" w:rsidRPr="001A148B">
        <w:t xml:space="preserve"> </w:t>
      </w:r>
    </w:p>
    <w:p w:rsidR="001A148B" w:rsidRPr="001A148B" w:rsidRDefault="001A148B" w:rsidP="001A148B">
      <w:r w:rsidRPr="001A148B">
        <w:t xml:space="preserve">- </w:t>
      </w:r>
      <w:r w:rsidR="0081347E">
        <w:t>снизилица</w:t>
      </w:r>
      <w:r w:rsidRPr="001A148B">
        <w:t xml:space="preserve">, </w:t>
      </w:r>
      <w:r w:rsidR="0081347E">
        <w:t>разрешилица</w:t>
      </w:r>
      <w:r w:rsidRPr="001A148B">
        <w:t xml:space="preserve">, </w:t>
      </w:r>
      <w:r w:rsidR="0081347E">
        <w:t>обнављање</w:t>
      </w:r>
      <w:r w:rsidRPr="001A148B">
        <w:t xml:space="preserve"> </w:t>
      </w:r>
      <w:r w:rsidR="0081347E">
        <w:t>повисилице</w:t>
      </w:r>
      <w:r w:rsidRPr="001A148B">
        <w:t xml:space="preserve">; </w:t>
      </w:r>
    </w:p>
    <w:p w:rsidR="001A148B" w:rsidRPr="001A148B" w:rsidRDefault="001A148B" w:rsidP="001A148B">
      <w:r w:rsidRPr="001A148B">
        <w:t xml:space="preserve">- </w:t>
      </w:r>
      <w:r w:rsidR="0081347E">
        <w:t>упознавање</w:t>
      </w:r>
      <w:r w:rsidRPr="001A148B">
        <w:t xml:space="preserve"> </w:t>
      </w:r>
      <w:r w:rsidR="0081347E">
        <w:t>клавијатуре</w:t>
      </w:r>
      <w:r w:rsidRPr="001A148B">
        <w:t xml:space="preserve">; </w:t>
      </w:r>
    </w:p>
    <w:p w:rsidR="001A148B" w:rsidRPr="001A148B" w:rsidRDefault="001A148B" w:rsidP="001A148B">
      <w:r w:rsidRPr="001A148B">
        <w:t xml:space="preserve">- </w:t>
      </w:r>
      <w:r w:rsidR="0081347E">
        <w:t>обнављање</w:t>
      </w:r>
      <w:r w:rsidRPr="001A148B">
        <w:t xml:space="preserve"> </w:t>
      </w:r>
      <w:r w:rsidR="0081347E">
        <w:t>простих</w:t>
      </w:r>
      <w:r w:rsidRPr="001A148B">
        <w:t xml:space="preserve"> </w:t>
      </w:r>
      <w:r w:rsidR="0081347E">
        <w:t>парних</w:t>
      </w:r>
      <w:r w:rsidRPr="001A148B">
        <w:t xml:space="preserve"> </w:t>
      </w:r>
      <w:r w:rsidR="0081347E">
        <w:t>и</w:t>
      </w:r>
      <w:r w:rsidRPr="001A148B">
        <w:t xml:space="preserve"> </w:t>
      </w:r>
      <w:r w:rsidR="0081347E">
        <w:t>непарних</w:t>
      </w:r>
      <w:r w:rsidRPr="001A148B">
        <w:t xml:space="preserve"> </w:t>
      </w:r>
      <w:r w:rsidR="0081347E">
        <w:t>тактова</w:t>
      </w:r>
      <w:r w:rsidRPr="001A148B">
        <w:t xml:space="preserve"> </w:t>
      </w:r>
      <w:r w:rsidR="0081347E">
        <w:t>са</w:t>
      </w:r>
      <w:r w:rsidRPr="001A148B">
        <w:t xml:space="preserve"> </w:t>
      </w:r>
      <w:r w:rsidR="0081347E">
        <w:t>четвртинском</w:t>
      </w:r>
      <w:r w:rsidRPr="001A148B">
        <w:t xml:space="preserve"> </w:t>
      </w:r>
      <w:r w:rsidR="0081347E">
        <w:t>и</w:t>
      </w:r>
      <w:r w:rsidRPr="001A148B">
        <w:t xml:space="preserve"> </w:t>
      </w:r>
      <w:r w:rsidR="0081347E">
        <w:t>осминском</w:t>
      </w:r>
      <w:r w:rsidRPr="001A148B">
        <w:t xml:space="preserve"> </w:t>
      </w:r>
      <w:r w:rsidR="0081347E">
        <w:t>јединицом</w:t>
      </w:r>
      <w:r w:rsidRPr="001A148B">
        <w:t xml:space="preserve"> </w:t>
      </w:r>
      <w:r w:rsidR="0081347E">
        <w:t>бројања</w:t>
      </w:r>
      <w:r w:rsidRPr="001A148B">
        <w:t xml:space="preserve"> (</w:t>
      </w:r>
      <w:r w:rsidR="0081347E">
        <w:t>утврђивање</w:t>
      </w:r>
      <w:r w:rsidRPr="001A148B">
        <w:t xml:space="preserve"> </w:t>
      </w:r>
      <w:r w:rsidR="0081347E">
        <w:t>односа</w:t>
      </w:r>
      <w:r w:rsidRPr="001A148B">
        <w:t xml:space="preserve"> </w:t>
      </w:r>
      <w:r w:rsidR="0081347E">
        <w:t>наглашених</w:t>
      </w:r>
      <w:r w:rsidRPr="001A148B">
        <w:t xml:space="preserve"> </w:t>
      </w:r>
      <w:r w:rsidR="0081347E">
        <w:t>и</w:t>
      </w:r>
      <w:r w:rsidRPr="001A148B">
        <w:t xml:space="preserve"> </w:t>
      </w:r>
      <w:r w:rsidR="0081347E">
        <w:t>ненаглашених</w:t>
      </w:r>
      <w:r w:rsidRPr="001A148B">
        <w:t xml:space="preserve"> </w:t>
      </w:r>
      <w:r w:rsidR="0081347E">
        <w:t>делова</w:t>
      </w:r>
      <w:r w:rsidRPr="001A148B">
        <w:t xml:space="preserve"> </w:t>
      </w:r>
      <w:r w:rsidR="0081347E">
        <w:t>такта</w:t>
      </w:r>
      <w:r w:rsidRPr="001A148B">
        <w:t xml:space="preserve">, </w:t>
      </w:r>
      <w:r w:rsidR="0081347E">
        <w:t>објашњење</w:t>
      </w:r>
      <w:r w:rsidRPr="001A148B">
        <w:t xml:space="preserve"> </w:t>
      </w:r>
      <w:r w:rsidR="0081347E">
        <w:t>тактирања</w:t>
      </w:r>
      <w:r w:rsidRPr="001A148B">
        <w:t xml:space="preserve"> </w:t>
      </w:r>
      <w:r w:rsidR="0081347E">
        <w:t>и</w:t>
      </w:r>
      <w:r w:rsidRPr="001A148B">
        <w:t xml:space="preserve"> </w:t>
      </w:r>
      <w:r w:rsidR="0081347E">
        <w:t>дириговања</w:t>
      </w:r>
      <w:r w:rsidRPr="001A148B">
        <w:t>);</w:t>
      </w:r>
    </w:p>
    <w:p w:rsidR="001A148B" w:rsidRPr="001A148B" w:rsidRDefault="001A148B" w:rsidP="001A148B">
      <w:r w:rsidRPr="001A148B">
        <w:t xml:space="preserve">- </w:t>
      </w:r>
      <w:r w:rsidR="0081347E">
        <w:t>упознавање</w:t>
      </w:r>
      <w:r w:rsidRPr="001A148B">
        <w:t xml:space="preserve"> </w:t>
      </w:r>
      <w:r w:rsidR="0081347E">
        <w:t>ала</w:t>
      </w:r>
      <w:r w:rsidRPr="001A148B">
        <w:t xml:space="preserve"> </w:t>
      </w:r>
      <w:r w:rsidR="0081347E">
        <w:t>бреве</w:t>
      </w:r>
      <w:r w:rsidRPr="001A148B">
        <w:t xml:space="preserve"> </w:t>
      </w:r>
      <w:r w:rsidR="0081347E">
        <w:t>такта</w:t>
      </w:r>
      <w:r w:rsidRPr="001A148B">
        <w:t xml:space="preserve"> (</w:t>
      </w:r>
      <w:r w:rsidR="0081347E">
        <w:t>половина</w:t>
      </w:r>
      <w:r w:rsidRPr="001A148B">
        <w:t xml:space="preserve"> </w:t>
      </w:r>
      <w:r w:rsidR="0081347E">
        <w:t>као</w:t>
      </w:r>
      <w:r w:rsidRPr="001A148B">
        <w:t xml:space="preserve"> </w:t>
      </w:r>
      <w:r w:rsidR="0081347E">
        <w:t>јединица</w:t>
      </w:r>
      <w:r w:rsidRPr="001A148B">
        <w:t xml:space="preserve"> </w:t>
      </w:r>
      <w:r w:rsidR="0081347E">
        <w:t>бројања</w:t>
      </w:r>
      <w:r w:rsidRPr="001A148B">
        <w:t>);</w:t>
      </w:r>
    </w:p>
    <w:p w:rsidR="001A148B" w:rsidRPr="001A148B" w:rsidRDefault="001A148B" w:rsidP="001A148B">
      <w:r w:rsidRPr="001A148B">
        <w:t xml:space="preserve">- </w:t>
      </w:r>
      <w:r w:rsidR="0081347E">
        <w:t>обнављање</w:t>
      </w:r>
      <w:r w:rsidRPr="001A148B">
        <w:t xml:space="preserve"> </w:t>
      </w:r>
      <w:r w:rsidR="0081347E">
        <w:t>знакова</w:t>
      </w:r>
      <w:r w:rsidRPr="001A148B">
        <w:t xml:space="preserve"> </w:t>
      </w:r>
      <w:r w:rsidR="0081347E">
        <w:t>репетиције</w:t>
      </w:r>
      <w:r w:rsidRPr="001A148B">
        <w:t xml:space="preserve">, </w:t>
      </w:r>
      <w:r w:rsidR="0081347E">
        <w:t>учење</w:t>
      </w:r>
      <w:r w:rsidRPr="001A148B">
        <w:t xml:space="preserve"> </w:t>
      </w:r>
      <w:r w:rsidR="0081347E">
        <w:t>ознака</w:t>
      </w:r>
      <w:r w:rsidRPr="001A148B">
        <w:t xml:space="preserve"> </w:t>
      </w:r>
      <w:r w:rsidR="0081347E">
        <w:t>прима</w:t>
      </w:r>
      <w:r w:rsidRPr="001A148B">
        <w:t xml:space="preserve"> </w:t>
      </w:r>
      <w:r w:rsidR="0081347E">
        <w:t>и</w:t>
      </w:r>
      <w:r w:rsidRPr="001A148B">
        <w:t xml:space="preserve"> </w:t>
      </w:r>
      <w:r w:rsidR="0081347E">
        <w:t>секунда</w:t>
      </w:r>
      <w:r w:rsidRPr="001A148B">
        <w:t xml:space="preserve"> </w:t>
      </w:r>
      <w:r w:rsidR="0081347E">
        <w:t>волта</w:t>
      </w:r>
      <w:r w:rsidRPr="001A148B">
        <w:t>;</w:t>
      </w:r>
    </w:p>
    <w:p w:rsidR="001A148B" w:rsidRPr="001A148B" w:rsidRDefault="001A148B" w:rsidP="001A148B">
      <w:r w:rsidRPr="001A148B">
        <w:t xml:space="preserve">- </w:t>
      </w:r>
      <w:r w:rsidR="0081347E">
        <w:t>упознавање</w:t>
      </w:r>
      <w:r w:rsidRPr="001A148B">
        <w:t xml:space="preserve"> </w:t>
      </w:r>
      <w:r w:rsidR="0081347E">
        <w:t>короне</w:t>
      </w:r>
      <w:r w:rsidRPr="001A148B">
        <w:t>;</w:t>
      </w:r>
    </w:p>
    <w:p w:rsidR="001A148B" w:rsidRPr="001A148B" w:rsidRDefault="001A148B" w:rsidP="001A148B">
      <w:r w:rsidRPr="001A148B">
        <w:t xml:space="preserve">- </w:t>
      </w:r>
      <w:r w:rsidR="0081347E">
        <w:t>обнављање</w:t>
      </w:r>
      <w:r w:rsidRPr="001A148B">
        <w:t xml:space="preserve"> </w:t>
      </w:r>
      <w:r w:rsidR="0081347E">
        <w:t>ознака</w:t>
      </w:r>
      <w:r w:rsidRPr="001A148B">
        <w:t xml:space="preserve"> </w:t>
      </w:r>
      <w:r w:rsidR="0081347E">
        <w:t>за</w:t>
      </w:r>
      <w:r w:rsidRPr="001A148B">
        <w:t xml:space="preserve"> </w:t>
      </w:r>
      <w:r w:rsidR="0081347E">
        <w:t>динамику</w:t>
      </w:r>
      <w:r w:rsidRPr="001A148B">
        <w:t xml:space="preserve"> (</w:t>
      </w:r>
      <w:r w:rsidR="0081347E">
        <w:t>п</w:t>
      </w:r>
      <w:r w:rsidRPr="001A148B">
        <w:t xml:space="preserve">, </w:t>
      </w:r>
      <w:r w:rsidR="0081347E">
        <w:t>мп</w:t>
      </w:r>
      <w:r w:rsidRPr="001A148B">
        <w:t xml:space="preserve">, </w:t>
      </w:r>
      <w:r w:rsidR="0081347E">
        <w:t>ф</w:t>
      </w:r>
      <w:r w:rsidRPr="001A148B">
        <w:t xml:space="preserve">, </w:t>
      </w:r>
      <w:r w:rsidR="0081347E">
        <w:t>мф</w:t>
      </w:r>
      <w:r w:rsidRPr="001A148B">
        <w:t xml:space="preserve">, </w:t>
      </w:r>
      <w:r w:rsidR="0081347E">
        <w:t>цресцендо</w:t>
      </w:r>
      <w:r w:rsidRPr="001A148B">
        <w:t xml:space="preserve">, </w:t>
      </w:r>
      <w:r w:rsidR="0081347E">
        <w:t>децресцендо</w:t>
      </w:r>
      <w:r w:rsidRPr="001A148B">
        <w:t xml:space="preserve">) </w:t>
      </w:r>
      <w:r w:rsidR="0081347E">
        <w:t>и</w:t>
      </w:r>
      <w:r w:rsidRPr="001A148B">
        <w:t xml:space="preserve"> </w:t>
      </w:r>
      <w:r w:rsidR="0081347E">
        <w:t>темпо</w:t>
      </w:r>
      <w:r w:rsidRPr="001A148B">
        <w:t xml:space="preserve"> (</w:t>
      </w:r>
      <w:r w:rsidR="0081347E">
        <w:t>адагио</w:t>
      </w:r>
      <w:r w:rsidRPr="001A148B">
        <w:t xml:space="preserve">, </w:t>
      </w:r>
      <w:r w:rsidR="0081347E">
        <w:t>анданте</w:t>
      </w:r>
      <w:r w:rsidRPr="001A148B">
        <w:t xml:space="preserve">, </w:t>
      </w:r>
      <w:r w:rsidR="0081347E">
        <w:t>модерато</w:t>
      </w:r>
      <w:r w:rsidRPr="001A148B">
        <w:t xml:space="preserve">, </w:t>
      </w:r>
      <w:r w:rsidR="0081347E">
        <w:t>аллегро</w:t>
      </w:r>
      <w:r w:rsidRPr="001A148B">
        <w:t xml:space="preserve">), </w:t>
      </w:r>
      <w:r w:rsidR="0081347E">
        <w:t>учење</w:t>
      </w:r>
      <w:r w:rsidRPr="001A148B">
        <w:t xml:space="preserve"> </w:t>
      </w:r>
      <w:r w:rsidR="0081347E">
        <w:t>нових</w:t>
      </w:r>
      <w:r w:rsidRPr="001A148B">
        <w:t xml:space="preserve">: </w:t>
      </w:r>
      <w:r w:rsidR="0081347E">
        <w:t>пп</w:t>
      </w:r>
      <w:r w:rsidRPr="001A148B">
        <w:t xml:space="preserve"> </w:t>
      </w:r>
      <w:r w:rsidR="0081347E">
        <w:t>и</w:t>
      </w:r>
      <w:r w:rsidRPr="001A148B">
        <w:t xml:space="preserve"> </w:t>
      </w:r>
      <w:r w:rsidR="0081347E">
        <w:t>фф</w:t>
      </w:r>
      <w:r w:rsidRPr="001A148B">
        <w:t xml:space="preserve">, </w:t>
      </w:r>
      <w:r w:rsidR="0081347E">
        <w:t>виво</w:t>
      </w:r>
      <w:r w:rsidRPr="001A148B">
        <w:t xml:space="preserve">, </w:t>
      </w:r>
      <w:r w:rsidR="0081347E">
        <w:t>престо</w:t>
      </w:r>
      <w:r w:rsidRPr="001A148B">
        <w:t xml:space="preserve">. </w:t>
      </w:r>
      <w:r w:rsidR="0081347E">
        <w:t>Објашњење</w:t>
      </w:r>
      <w:r w:rsidRPr="001A148B">
        <w:t xml:space="preserve"> </w:t>
      </w:r>
      <w:r w:rsidR="0081347E">
        <w:t>значења</w:t>
      </w:r>
      <w:r w:rsidRPr="001A148B">
        <w:t xml:space="preserve"> </w:t>
      </w:r>
      <w:r w:rsidR="0081347E">
        <w:t>термина</w:t>
      </w:r>
      <w:r w:rsidRPr="001A148B">
        <w:t xml:space="preserve"> </w:t>
      </w:r>
      <w:r w:rsidR="0081347E">
        <w:t>молто</w:t>
      </w:r>
      <w:r w:rsidRPr="001A148B">
        <w:t xml:space="preserve">, </w:t>
      </w:r>
      <w:r w:rsidR="0081347E">
        <w:t>поцо</w:t>
      </w:r>
      <w:r w:rsidRPr="001A148B">
        <w:t xml:space="preserve">, </w:t>
      </w:r>
      <w:r w:rsidR="0081347E">
        <w:t>мено</w:t>
      </w:r>
      <w:r w:rsidRPr="001A148B">
        <w:t xml:space="preserve">, </w:t>
      </w:r>
      <w:r w:rsidR="0081347E">
        <w:t>као</w:t>
      </w:r>
      <w:r w:rsidRPr="001A148B">
        <w:t xml:space="preserve"> </w:t>
      </w:r>
      <w:r w:rsidR="0081347E">
        <w:t>и</w:t>
      </w:r>
      <w:r w:rsidRPr="001A148B">
        <w:t xml:space="preserve"> </w:t>
      </w:r>
      <w:r w:rsidR="0081347E">
        <w:t>ознаке</w:t>
      </w:r>
      <w:r w:rsidRPr="001A148B">
        <w:t xml:space="preserve"> </w:t>
      </w:r>
      <w:r w:rsidR="0081347E">
        <w:t>карактера</w:t>
      </w:r>
      <w:r w:rsidRPr="001A148B">
        <w:t xml:space="preserve"> </w:t>
      </w:r>
      <w:r w:rsidR="0081347E">
        <w:t>цантабиле</w:t>
      </w:r>
      <w:r w:rsidRPr="001A148B">
        <w:t>.</w:t>
      </w:r>
    </w:p>
    <w:p w:rsidR="001A148B" w:rsidRPr="001A148B" w:rsidRDefault="001A148B" w:rsidP="001A148B">
      <w:r w:rsidRPr="001A148B">
        <w:t xml:space="preserve">- </w:t>
      </w:r>
      <w:r w:rsidR="0081347E">
        <w:t>објашњење</w:t>
      </w:r>
      <w:r w:rsidRPr="001A148B">
        <w:t xml:space="preserve"> </w:t>
      </w:r>
      <w:r w:rsidR="0081347E">
        <w:t>значења</w:t>
      </w:r>
      <w:r w:rsidRPr="001A148B">
        <w:t xml:space="preserve"> </w:t>
      </w:r>
      <w:r w:rsidR="0081347E">
        <w:t>лукова</w:t>
      </w:r>
      <w:r w:rsidRPr="001A148B">
        <w:t xml:space="preserve">: </w:t>
      </w:r>
      <w:r w:rsidR="0081347E">
        <w:t>лук</w:t>
      </w:r>
      <w:r w:rsidRPr="001A148B">
        <w:t xml:space="preserve"> </w:t>
      </w:r>
      <w:r w:rsidR="0081347E">
        <w:t>трајања</w:t>
      </w:r>
      <w:r w:rsidRPr="001A148B">
        <w:t xml:space="preserve"> </w:t>
      </w:r>
      <w:r w:rsidR="0081347E">
        <w:t>и</w:t>
      </w:r>
      <w:r w:rsidRPr="001A148B">
        <w:t xml:space="preserve"> </w:t>
      </w:r>
      <w:r w:rsidR="0081347E">
        <w:t>лук</w:t>
      </w:r>
      <w:r w:rsidRPr="001A148B">
        <w:t xml:space="preserve"> </w:t>
      </w:r>
      <w:r w:rsidR="0081347E">
        <w:t>легата</w:t>
      </w:r>
      <w:r w:rsidRPr="001A148B">
        <w:t xml:space="preserve">, </w:t>
      </w:r>
      <w:r w:rsidR="0081347E">
        <w:t>ознака</w:t>
      </w:r>
      <w:r w:rsidRPr="001A148B">
        <w:t xml:space="preserve"> </w:t>
      </w:r>
      <w:r w:rsidR="0081347E">
        <w:t>за</w:t>
      </w:r>
      <w:r w:rsidRPr="001A148B">
        <w:t xml:space="preserve"> </w:t>
      </w:r>
      <w:r w:rsidR="0081347E">
        <w:t>стакато</w:t>
      </w:r>
      <w:r w:rsidRPr="001A148B">
        <w:t xml:space="preserve"> </w:t>
      </w:r>
      <w:r w:rsidR="0081347E">
        <w:t>и</w:t>
      </w:r>
      <w:r w:rsidRPr="001A148B">
        <w:t xml:space="preserve"> </w:t>
      </w:r>
      <w:r w:rsidR="0081347E">
        <w:t>глисандо</w:t>
      </w:r>
      <w:r w:rsidRPr="001A148B">
        <w:t xml:space="preserve"> </w:t>
      </w:r>
    </w:p>
    <w:p w:rsidR="001A148B" w:rsidRPr="001A148B" w:rsidRDefault="001A148B" w:rsidP="001A148B">
      <w:r w:rsidRPr="001A148B">
        <w:t xml:space="preserve">- </w:t>
      </w:r>
      <w:r w:rsidR="0081347E">
        <w:t>понављање</w:t>
      </w:r>
      <w:r w:rsidRPr="001A148B">
        <w:t xml:space="preserve"> </w:t>
      </w:r>
      <w:r w:rsidR="0081347E">
        <w:t>старих</w:t>
      </w:r>
      <w:r w:rsidRPr="001A148B">
        <w:t xml:space="preserve"> </w:t>
      </w:r>
      <w:r w:rsidR="0081347E">
        <w:t>и</w:t>
      </w:r>
      <w:r w:rsidRPr="001A148B">
        <w:t xml:space="preserve"> </w:t>
      </w:r>
      <w:r w:rsidR="0081347E">
        <w:t>обрада</w:t>
      </w:r>
      <w:r w:rsidRPr="001A148B">
        <w:t xml:space="preserve"> </w:t>
      </w:r>
      <w:r w:rsidR="0081347E">
        <w:t>нових</w:t>
      </w:r>
      <w:r w:rsidRPr="001A148B">
        <w:t xml:space="preserve"> </w:t>
      </w:r>
      <w:r w:rsidR="0081347E">
        <w:t>лествица</w:t>
      </w:r>
      <w:r w:rsidRPr="001A148B">
        <w:t xml:space="preserve"> </w:t>
      </w:r>
      <w:r w:rsidR="0081347E">
        <w:t>Ф</w:t>
      </w:r>
      <w:r w:rsidRPr="001A148B">
        <w:t>-</w:t>
      </w:r>
      <w:r w:rsidR="0081347E">
        <w:t>дур</w:t>
      </w:r>
      <w:r w:rsidRPr="001A148B">
        <w:t xml:space="preserve">, </w:t>
      </w:r>
      <w:r w:rsidR="0081347E">
        <w:t>Д</w:t>
      </w:r>
      <w:r w:rsidRPr="001A148B">
        <w:t>-</w:t>
      </w:r>
      <w:r w:rsidR="0081347E">
        <w:t>дур</w:t>
      </w:r>
      <w:r w:rsidRPr="001A148B">
        <w:t xml:space="preserve"> </w:t>
      </w:r>
      <w:r w:rsidR="0081347E">
        <w:t>и</w:t>
      </w:r>
      <w:r w:rsidRPr="001A148B">
        <w:t xml:space="preserve"> </w:t>
      </w:r>
      <w:r w:rsidR="0081347E">
        <w:t>д</w:t>
      </w:r>
      <w:r w:rsidRPr="001A148B">
        <w:t>-</w:t>
      </w:r>
      <w:r w:rsidR="0081347E">
        <w:t>молл</w:t>
      </w:r>
      <w:r w:rsidRPr="001A148B">
        <w:t xml:space="preserve"> </w:t>
      </w:r>
      <w:r w:rsidR="0081347E">
        <w:t>обнављање</w:t>
      </w:r>
      <w:r w:rsidRPr="001A148B">
        <w:t xml:space="preserve"> </w:t>
      </w:r>
      <w:r w:rsidR="0081347E">
        <w:t>значења</w:t>
      </w:r>
      <w:r w:rsidRPr="001A148B">
        <w:t xml:space="preserve"> </w:t>
      </w:r>
      <w:r w:rsidR="0081347E">
        <w:t>термина</w:t>
      </w:r>
      <w:r w:rsidRPr="001A148B">
        <w:t xml:space="preserve"> </w:t>
      </w:r>
      <w:r w:rsidR="0081347E">
        <w:t>ступањ</w:t>
      </w:r>
      <w:r w:rsidRPr="001A148B">
        <w:t xml:space="preserve">, </w:t>
      </w:r>
      <w:r w:rsidR="0081347E">
        <w:t>степен</w:t>
      </w:r>
      <w:r w:rsidRPr="001A148B">
        <w:t xml:space="preserve"> </w:t>
      </w:r>
      <w:r w:rsidR="0081347E">
        <w:t>и</w:t>
      </w:r>
      <w:r w:rsidRPr="001A148B">
        <w:t xml:space="preserve"> </w:t>
      </w:r>
      <w:r w:rsidR="0081347E">
        <w:t>полустепен</w:t>
      </w:r>
      <w:r w:rsidRPr="001A148B">
        <w:t xml:space="preserve">, </w:t>
      </w:r>
      <w:r w:rsidR="0081347E">
        <w:t>упознавање</w:t>
      </w:r>
      <w:r w:rsidRPr="001A148B">
        <w:t xml:space="preserve"> </w:t>
      </w:r>
      <w:r w:rsidR="0081347E">
        <w:t>акорда</w:t>
      </w:r>
      <w:r w:rsidRPr="001A148B">
        <w:t xml:space="preserve"> </w:t>
      </w:r>
      <w:r w:rsidR="0081347E">
        <w:t>на</w:t>
      </w:r>
      <w:r w:rsidRPr="001A148B">
        <w:t xml:space="preserve"> </w:t>
      </w:r>
      <w:r w:rsidR="0081347E">
        <w:t>првом</w:t>
      </w:r>
      <w:r w:rsidRPr="001A148B">
        <w:t xml:space="preserve"> </w:t>
      </w:r>
      <w:r w:rsidR="0081347E">
        <w:t>ступњу</w:t>
      </w:r>
      <w:r w:rsidRPr="001A148B">
        <w:t xml:space="preserve"> (</w:t>
      </w:r>
      <w:r w:rsidR="0081347E">
        <w:t>поређење</w:t>
      </w:r>
      <w:r w:rsidRPr="001A148B">
        <w:t xml:space="preserve"> </w:t>
      </w:r>
      <w:r w:rsidR="0081347E">
        <w:t>мола</w:t>
      </w:r>
      <w:r w:rsidRPr="001A148B">
        <w:t xml:space="preserve"> </w:t>
      </w:r>
      <w:r w:rsidR="0081347E">
        <w:t>и</w:t>
      </w:r>
      <w:r w:rsidRPr="001A148B">
        <w:t xml:space="preserve"> </w:t>
      </w:r>
      <w:r w:rsidR="0081347E">
        <w:t>дура</w:t>
      </w:r>
      <w:r w:rsidRPr="001A148B">
        <w:t xml:space="preserve">, </w:t>
      </w:r>
      <w:r w:rsidR="0081347E">
        <w:t>објашњење</w:t>
      </w:r>
      <w:r w:rsidRPr="001A148B">
        <w:t xml:space="preserve"> </w:t>
      </w:r>
      <w:r w:rsidR="0081347E">
        <w:t>тоналитета</w:t>
      </w:r>
      <w:r w:rsidRPr="001A148B">
        <w:t xml:space="preserve">). </w:t>
      </w:r>
    </w:p>
    <w:p w:rsidR="001A148B" w:rsidRPr="001A148B" w:rsidRDefault="0081347E" w:rsidP="001A148B">
      <w:r>
        <w:t>Певање</w:t>
      </w:r>
      <w:r w:rsidR="001A148B" w:rsidRPr="001A148B">
        <w:t xml:space="preserve"> </w:t>
      </w:r>
      <w:r>
        <w:t>песама</w:t>
      </w:r>
      <w:r w:rsidR="001A148B" w:rsidRPr="001A148B">
        <w:t xml:space="preserve"> </w:t>
      </w:r>
      <w:r>
        <w:t>по</w:t>
      </w:r>
      <w:r w:rsidR="001A148B" w:rsidRPr="001A148B">
        <w:t xml:space="preserve"> </w:t>
      </w:r>
      <w:r>
        <w:t>слуху</w:t>
      </w:r>
      <w:r w:rsidR="001A148B" w:rsidRPr="001A148B">
        <w:t xml:space="preserve"> </w:t>
      </w:r>
      <w:r>
        <w:t>и</w:t>
      </w:r>
      <w:r w:rsidR="001A148B" w:rsidRPr="001A148B">
        <w:t xml:space="preserve"> </w:t>
      </w:r>
      <w:r>
        <w:t>из</w:t>
      </w:r>
      <w:r w:rsidR="001A148B" w:rsidRPr="001A148B">
        <w:t xml:space="preserve"> </w:t>
      </w:r>
      <w:r>
        <w:t>нотног</w:t>
      </w:r>
      <w:r w:rsidR="001A148B" w:rsidRPr="001A148B">
        <w:t xml:space="preserve"> </w:t>
      </w:r>
      <w:r>
        <w:t>текста</w:t>
      </w:r>
      <w:r w:rsidR="001A148B" w:rsidRPr="001A148B">
        <w:t xml:space="preserve"> </w:t>
      </w:r>
    </w:p>
    <w:p w:rsidR="001A148B" w:rsidRPr="001A148B" w:rsidRDefault="001A148B" w:rsidP="001A148B">
      <w:r w:rsidRPr="001A148B">
        <w:t xml:space="preserve">- </w:t>
      </w:r>
      <w:r w:rsidR="0081347E">
        <w:t>неопходни</w:t>
      </w:r>
      <w:r w:rsidRPr="001A148B">
        <w:t xml:space="preserve"> </w:t>
      </w:r>
      <w:r w:rsidR="0081347E">
        <w:t>су</w:t>
      </w:r>
      <w:r w:rsidRPr="001A148B">
        <w:t xml:space="preserve"> </w:t>
      </w:r>
      <w:r w:rsidR="0081347E">
        <w:t>редовно</w:t>
      </w:r>
      <w:r w:rsidRPr="001A148B">
        <w:t xml:space="preserve"> </w:t>
      </w:r>
      <w:r w:rsidR="0081347E">
        <w:t>указивање</w:t>
      </w:r>
      <w:r w:rsidRPr="001A148B">
        <w:t xml:space="preserve"> </w:t>
      </w:r>
      <w:r w:rsidR="0081347E">
        <w:t>на</w:t>
      </w:r>
      <w:r w:rsidRPr="001A148B">
        <w:t xml:space="preserve"> </w:t>
      </w:r>
      <w:r w:rsidR="0081347E">
        <w:t>значај</w:t>
      </w:r>
      <w:r w:rsidRPr="001A148B">
        <w:t xml:space="preserve"> </w:t>
      </w:r>
      <w:r w:rsidR="0081347E">
        <w:t>правилне</w:t>
      </w:r>
      <w:r w:rsidRPr="001A148B">
        <w:t xml:space="preserve"> </w:t>
      </w:r>
      <w:r w:rsidR="0081347E">
        <w:t>хигијене</w:t>
      </w:r>
      <w:r w:rsidRPr="001A148B">
        <w:t xml:space="preserve"> </w:t>
      </w:r>
      <w:r w:rsidR="0081347E">
        <w:t>гласа</w:t>
      </w:r>
      <w:r w:rsidRPr="001A148B">
        <w:t xml:space="preserve">, </w:t>
      </w:r>
      <w:r w:rsidR="0081347E">
        <w:t>стална</w:t>
      </w:r>
      <w:r w:rsidRPr="001A148B">
        <w:t xml:space="preserve"> </w:t>
      </w:r>
      <w:r w:rsidR="0081347E">
        <w:t>брига</w:t>
      </w:r>
      <w:r w:rsidRPr="001A148B">
        <w:t xml:space="preserve"> </w:t>
      </w:r>
      <w:r w:rsidR="0081347E">
        <w:t>о</w:t>
      </w:r>
      <w:r w:rsidRPr="001A148B">
        <w:t xml:space="preserve"> </w:t>
      </w:r>
      <w:r w:rsidR="0081347E">
        <w:t>положају</w:t>
      </w:r>
      <w:r w:rsidRPr="001A148B">
        <w:t xml:space="preserve"> </w:t>
      </w:r>
      <w:r w:rsidR="0081347E">
        <w:t>тела</w:t>
      </w:r>
      <w:r w:rsidRPr="001A148B">
        <w:t xml:space="preserve"> </w:t>
      </w:r>
      <w:r w:rsidR="0081347E">
        <w:t>при</w:t>
      </w:r>
      <w:r w:rsidRPr="001A148B">
        <w:t xml:space="preserve"> </w:t>
      </w:r>
      <w:r w:rsidR="0081347E">
        <w:t>певању</w:t>
      </w:r>
      <w:r w:rsidRPr="001A148B">
        <w:t xml:space="preserve">, </w:t>
      </w:r>
      <w:r w:rsidR="0081347E">
        <w:t>вежбе</w:t>
      </w:r>
      <w:r w:rsidRPr="001A148B">
        <w:t xml:space="preserve"> </w:t>
      </w:r>
      <w:r w:rsidR="0081347E">
        <w:t>за</w:t>
      </w:r>
      <w:r w:rsidRPr="001A148B">
        <w:t xml:space="preserve"> </w:t>
      </w:r>
      <w:r w:rsidR="0081347E">
        <w:t>певачко</w:t>
      </w:r>
      <w:r w:rsidRPr="001A148B">
        <w:t xml:space="preserve"> </w:t>
      </w:r>
      <w:r w:rsidR="0081347E">
        <w:t>дисање</w:t>
      </w:r>
      <w:r w:rsidRPr="001A148B">
        <w:t xml:space="preserve">, </w:t>
      </w:r>
      <w:r w:rsidR="0081347E">
        <w:t>вежбе</w:t>
      </w:r>
      <w:r w:rsidRPr="001A148B">
        <w:t xml:space="preserve"> </w:t>
      </w:r>
      <w:r w:rsidR="0081347E">
        <w:t>артикулације</w:t>
      </w:r>
      <w:r w:rsidRPr="001A148B">
        <w:t xml:space="preserve">, </w:t>
      </w:r>
      <w:r w:rsidR="0081347E">
        <w:t>распевавање</w:t>
      </w:r>
      <w:r w:rsidRPr="001A148B">
        <w:t xml:space="preserve"> </w:t>
      </w:r>
      <w:r w:rsidR="0081347E">
        <w:t>уз</w:t>
      </w:r>
      <w:r w:rsidRPr="001A148B">
        <w:t xml:space="preserve"> </w:t>
      </w:r>
      <w:r w:rsidR="0081347E">
        <w:t>инструменталну</w:t>
      </w:r>
      <w:r w:rsidRPr="001A148B">
        <w:t xml:space="preserve"> </w:t>
      </w:r>
      <w:r w:rsidR="0081347E">
        <w:t>пратњу</w:t>
      </w:r>
      <w:r w:rsidRPr="001A148B">
        <w:t xml:space="preserve"> </w:t>
      </w:r>
      <w:r w:rsidR="0081347E">
        <w:t>и</w:t>
      </w:r>
      <w:r w:rsidRPr="001A148B">
        <w:t xml:space="preserve"> </w:t>
      </w:r>
      <w:r w:rsidR="0081347E">
        <w:t>без</w:t>
      </w:r>
      <w:r w:rsidRPr="001A148B">
        <w:t xml:space="preserve"> </w:t>
      </w:r>
      <w:r w:rsidR="0081347E">
        <w:t>ње</w:t>
      </w:r>
      <w:r w:rsidRPr="001A148B">
        <w:t xml:space="preserve">, </w:t>
      </w:r>
      <w:r w:rsidR="0081347E">
        <w:t>певање</w:t>
      </w:r>
      <w:r w:rsidRPr="001A148B">
        <w:t xml:space="preserve"> </w:t>
      </w:r>
      <w:r w:rsidR="0081347E">
        <w:t>каденце</w:t>
      </w:r>
      <w:r w:rsidRPr="001A148B">
        <w:t xml:space="preserve">; </w:t>
      </w:r>
    </w:p>
    <w:p w:rsidR="001A148B" w:rsidRPr="001A148B" w:rsidRDefault="001A148B" w:rsidP="001A148B">
      <w:r w:rsidRPr="001A148B">
        <w:t xml:space="preserve">- </w:t>
      </w:r>
      <w:r w:rsidR="0081347E">
        <w:t>учење</w:t>
      </w:r>
      <w:r w:rsidRPr="001A148B">
        <w:t xml:space="preserve"> </w:t>
      </w:r>
      <w:r w:rsidR="0081347E">
        <w:t>песме</w:t>
      </w:r>
      <w:r w:rsidRPr="001A148B">
        <w:t xml:space="preserve"> </w:t>
      </w:r>
      <w:r w:rsidR="0081347E">
        <w:t>почиње</w:t>
      </w:r>
      <w:r w:rsidRPr="001A148B">
        <w:t xml:space="preserve"> </w:t>
      </w:r>
      <w:r w:rsidR="0081347E">
        <w:t>увођењем</w:t>
      </w:r>
      <w:r w:rsidRPr="001A148B">
        <w:t xml:space="preserve"> </w:t>
      </w:r>
      <w:r w:rsidR="0081347E">
        <w:t>у</w:t>
      </w:r>
      <w:r w:rsidRPr="001A148B">
        <w:t xml:space="preserve"> </w:t>
      </w:r>
      <w:r w:rsidR="0081347E">
        <w:t>тематику</w:t>
      </w:r>
      <w:r w:rsidRPr="001A148B">
        <w:t xml:space="preserve">, </w:t>
      </w:r>
      <w:r w:rsidR="0081347E">
        <w:t>затим</w:t>
      </w:r>
      <w:r w:rsidRPr="001A148B">
        <w:t xml:space="preserve"> </w:t>
      </w:r>
      <w:r w:rsidR="0081347E">
        <w:t>следи</w:t>
      </w:r>
      <w:r w:rsidRPr="001A148B">
        <w:t xml:space="preserve"> </w:t>
      </w:r>
      <w:r w:rsidR="0081347E">
        <w:t>наставниково</w:t>
      </w:r>
      <w:r w:rsidRPr="001A148B">
        <w:t xml:space="preserve"> </w:t>
      </w:r>
      <w:r w:rsidR="0081347E">
        <w:t>тумачење</w:t>
      </w:r>
      <w:r w:rsidRPr="001A148B">
        <w:t xml:space="preserve"> </w:t>
      </w:r>
      <w:r w:rsidR="0081347E">
        <w:t>литерарног</w:t>
      </w:r>
      <w:r w:rsidRPr="001A148B">
        <w:t xml:space="preserve"> </w:t>
      </w:r>
      <w:r w:rsidR="0081347E">
        <w:t>текста</w:t>
      </w:r>
      <w:r w:rsidRPr="001A148B">
        <w:t xml:space="preserve"> </w:t>
      </w:r>
      <w:r w:rsidR="0081347E">
        <w:t>са</w:t>
      </w:r>
      <w:r w:rsidRPr="001A148B">
        <w:t xml:space="preserve"> </w:t>
      </w:r>
      <w:r w:rsidR="0081347E">
        <w:t>наглашавањем</w:t>
      </w:r>
      <w:r w:rsidRPr="001A148B">
        <w:t xml:space="preserve"> </w:t>
      </w:r>
      <w:r w:rsidR="0081347E">
        <w:t>васпитних</w:t>
      </w:r>
      <w:r w:rsidRPr="001A148B">
        <w:t xml:space="preserve"> </w:t>
      </w:r>
      <w:r w:rsidR="0081347E">
        <w:t>елемената</w:t>
      </w:r>
      <w:r w:rsidRPr="001A148B">
        <w:t xml:space="preserve">; </w:t>
      </w:r>
    </w:p>
    <w:p w:rsidR="001A148B" w:rsidRPr="001A148B" w:rsidRDefault="001A148B" w:rsidP="001A148B">
      <w:r w:rsidRPr="001A148B">
        <w:lastRenderedPageBreak/>
        <w:t xml:space="preserve">- </w:t>
      </w:r>
      <w:r w:rsidR="0081347E">
        <w:t>код</w:t>
      </w:r>
      <w:r w:rsidRPr="001A148B">
        <w:t xml:space="preserve"> </w:t>
      </w:r>
      <w:r w:rsidR="0081347E">
        <w:t>учења</w:t>
      </w:r>
      <w:r w:rsidRPr="001A148B">
        <w:t xml:space="preserve"> </w:t>
      </w:r>
      <w:r w:rsidR="0081347E">
        <w:t>песама</w:t>
      </w:r>
      <w:r w:rsidRPr="001A148B">
        <w:t xml:space="preserve"> </w:t>
      </w:r>
      <w:r w:rsidR="0081347E">
        <w:t>по</w:t>
      </w:r>
      <w:r w:rsidRPr="001A148B">
        <w:t xml:space="preserve"> </w:t>
      </w:r>
      <w:r w:rsidR="0081347E">
        <w:t>слуху</w:t>
      </w:r>
      <w:r w:rsidRPr="001A148B">
        <w:t xml:space="preserve"> </w:t>
      </w:r>
      <w:r w:rsidR="0081347E">
        <w:t>прво</w:t>
      </w:r>
      <w:r w:rsidRPr="001A148B">
        <w:t xml:space="preserve"> </w:t>
      </w:r>
      <w:r w:rsidR="0081347E">
        <w:t>се</w:t>
      </w:r>
      <w:r w:rsidRPr="001A148B">
        <w:t xml:space="preserve"> </w:t>
      </w:r>
      <w:r w:rsidR="0081347E">
        <w:t>демонстрира</w:t>
      </w:r>
      <w:r w:rsidRPr="001A148B">
        <w:t xml:space="preserve"> </w:t>
      </w:r>
      <w:r w:rsidR="0081347E">
        <w:t>оригинални</w:t>
      </w:r>
      <w:r w:rsidRPr="001A148B">
        <w:t xml:space="preserve"> </w:t>
      </w:r>
      <w:r w:rsidR="0081347E">
        <w:t>вид</w:t>
      </w:r>
      <w:r w:rsidRPr="001A148B">
        <w:t xml:space="preserve"> </w:t>
      </w:r>
      <w:r w:rsidR="0081347E">
        <w:t>песме</w:t>
      </w:r>
      <w:r w:rsidRPr="001A148B">
        <w:t xml:space="preserve"> (</w:t>
      </w:r>
      <w:r w:rsidR="0081347E">
        <w:t>у</w:t>
      </w:r>
      <w:r w:rsidRPr="001A148B">
        <w:t xml:space="preserve"> </w:t>
      </w:r>
      <w:r w:rsidR="0081347E">
        <w:t>темпу</w:t>
      </w:r>
      <w:r w:rsidRPr="001A148B">
        <w:t xml:space="preserve">, </w:t>
      </w:r>
      <w:r w:rsidR="0081347E">
        <w:t>са</w:t>
      </w:r>
      <w:r w:rsidRPr="001A148B">
        <w:t xml:space="preserve"> </w:t>
      </w:r>
      <w:r w:rsidR="0081347E">
        <w:t>динамиком</w:t>
      </w:r>
      <w:r w:rsidRPr="001A148B">
        <w:t xml:space="preserve">), </w:t>
      </w:r>
      <w:r w:rsidR="0081347E">
        <w:t>затим</w:t>
      </w:r>
      <w:r w:rsidRPr="001A148B">
        <w:t xml:space="preserve"> </w:t>
      </w:r>
      <w:r w:rsidR="0081347E">
        <w:t>ради</w:t>
      </w:r>
      <w:r w:rsidRPr="001A148B">
        <w:t xml:space="preserve"> </w:t>
      </w:r>
      <w:r w:rsidR="0081347E">
        <w:t>једноставна</w:t>
      </w:r>
      <w:r w:rsidRPr="001A148B">
        <w:t xml:space="preserve"> </w:t>
      </w:r>
      <w:r w:rsidR="0081347E">
        <w:t>анализа</w:t>
      </w:r>
      <w:r w:rsidRPr="001A148B">
        <w:t xml:space="preserve"> </w:t>
      </w:r>
      <w:r w:rsidR="0081347E">
        <w:t>песме</w:t>
      </w:r>
      <w:r w:rsidRPr="001A148B">
        <w:t xml:space="preserve"> </w:t>
      </w:r>
      <w:r w:rsidR="0081347E">
        <w:t>због</w:t>
      </w:r>
      <w:r w:rsidRPr="001A148B">
        <w:t xml:space="preserve"> </w:t>
      </w:r>
      <w:r w:rsidR="0081347E">
        <w:t>разумевања</w:t>
      </w:r>
      <w:r w:rsidRPr="001A148B">
        <w:t xml:space="preserve"> </w:t>
      </w:r>
      <w:r w:rsidR="0081347E">
        <w:t>форме</w:t>
      </w:r>
      <w:r w:rsidRPr="001A148B">
        <w:t xml:space="preserve"> (</w:t>
      </w:r>
      <w:r w:rsidR="0081347E">
        <w:t>заједничко</w:t>
      </w:r>
      <w:r w:rsidRPr="001A148B">
        <w:t xml:space="preserve"> </w:t>
      </w:r>
      <w:r w:rsidR="0081347E">
        <w:t>уочавање</w:t>
      </w:r>
      <w:r w:rsidRPr="001A148B">
        <w:t xml:space="preserve"> </w:t>
      </w:r>
      <w:r w:rsidR="0081347E">
        <w:t>понављања</w:t>
      </w:r>
      <w:r w:rsidRPr="001A148B">
        <w:t xml:space="preserve"> </w:t>
      </w:r>
      <w:r w:rsidR="0081347E">
        <w:t>и</w:t>
      </w:r>
      <w:r w:rsidRPr="001A148B">
        <w:t xml:space="preserve"> </w:t>
      </w:r>
      <w:r w:rsidR="0081347E">
        <w:t>контраста</w:t>
      </w:r>
      <w:r w:rsidRPr="001A148B">
        <w:t xml:space="preserve">); </w:t>
      </w:r>
    </w:p>
    <w:p w:rsidR="001A148B" w:rsidRPr="001A148B" w:rsidRDefault="001A148B" w:rsidP="001A148B">
      <w:r w:rsidRPr="001A148B">
        <w:t xml:space="preserve">- </w:t>
      </w:r>
      <w:r w:rsidR="0081347E">
        <w:t>код</w:t>
      </w:r>
      <w:r w:rsidRPr="001A148B">
        <w:t xml:space="preserve"> </w:t>
      </w:r>
      <w:r w:rsidR="0081347E">
        <w:t>учења</w:t>
      </w:r>
      <w:r w:rsidRPr="001A148B">
        <w:t xml:space="preserve"> </w:t>
      </w:r>
      <w:r w:rsidR="0081347E">
        <w:t>песама</w:t>
      </w:r>
      <w:r w:rsidRPr="001A148B">
        <w:t xml:space="preserve"> </w:t>
      </w:r>
      <w:r w:rsidR="0081347E">
        <w:t>из</w:t>
      </w:r>
      <w:r w:rsidRPr="001A148B">
        <w:t xml:space="preserve"> </w:t>
      </w:r>
      <w:r w:rsidR="0081347E">
        <w:t>нотног</w:t>
      </w:r>
      <w:r w:rsidRPr="001A148B">
        <w:t xml:space="preserve"> </w:t>
      </w:r>
      <w:r w:rsidR="0081347E">
        <w:t>текста</w:t>
      </w:r>
      <w:r w:rsidRPr="001A148B">
        <w:t xml:space="preserve"> </w:t>
      </w:r>
      <w:r w:rsidR="0081347E">
        <w:t>прво</w:t>
      </w:r>
      <w:r w:rsidRPr="001A148B">
        <w:t xml:space="preserve"> </w:t>
      </w:r>
      <w:r w:rsidR="0081347E">
        <w:t>се</w:t>
      </w:r>
      <w:r w:rsidRPr="001A148B">
        <w:t xml:space="preserve"> </w:t>
      </w:r>
      <w:r w:rsidR="0081347E">
        <w:t>ради</w:t>
      </w:r>
      <w:r w:rsidRPr="001A148B">
        <w:t xml:space="preserve"> </w:t>
      </w:r>
      <w:r w:rsidR="0081347E">
        <w:t>анализа</w:t>
      </w:r>
      <w:r w:rsidRPr="001A148B">
        <w:t xml:space="preserve"> </w:t>
      </w:r>
      <w:r w:rsidR="0081347E">
        <w:t>записа</w:t>
      </w:r>
      <w:r w:rsidRPr="001A148B">
        <w:t xml:space="preserve"> </w:t>
      </w:r>
      <w:r w:rsidR="0081347E">
        <w:t>песме</w:t>
      </w:r>
      <w:r w:rsidRPr="001A148B">
        <w:t xml:space="preserve"> (</w:t>
      </w:r>
      <w:r w:rsidR="0081347E">
        <w:t>уочавају</w:t>
      </w:r>
      <w:r w:rsidRPr="001A148B">
        <w:t xml:space="preserve"> </w:t>
      </w:r>
      <w:r w:rsidR="0081347E">
        <w:t>се</w:t>
      </w:r>
      <w:r w:rsidRPr="001A148B">
        <w:t xml:space="preserve">: </w:t>
      </w:r>
      <w:r w:rsidR="0081347E">
        <w:t>кључ</w:t>
      </w:r>
      <w:r w:rsidRPr="001A148B">
        <w:t xml:space="preserve">, </w:t>
      </w:r>
      <w:r w:rsidR="0081347E">
        <w:t>предзнаци</w:t>
      </w:r>
      <w:r w:rsidRPr="001A148B">
        <w:t xml:space="preserve">, </w:t>
      </w:r>
      <w:r w:rsidR="0081347E">
        <w:t>такт</w:t>
      </w:r>
      <w:r w:rsidRPr="001A148B">
        <w:t xml:space="preserve"> </w:t>
      </w:r>
      <w:r w:rsidR="0081347E">
        <w:t>уз</w:t>
      </w:r>
      <w:r w:rsidRPr="001A148B">
        <w:t xml:space="preserve"> </w:t>
      </w:r>
      <w:r w:rsidR="0081347E">
        <w:t>пробу</w:t>
      </w:r>
      <w:r w:rsidRPr="001A148B">
        <w:t xml:space="preserve"> </w:t>
      </w:r>
      <w:r w:rsidR="0081347E">
        <w:t>тактирања</w:t>
      </w:r>
      <w:r w:rsidRPr="001A148B">
        <w:t xml:space="preserve">, </w:t>
      </w:r>
      <w:r w:rsidR="0081347E">
        <w:t>динамичке</w:t>
      </w:r>
      <w:r w:rsidRPr="001A148B">
        <w:t xml:space="preserve"> </w:t>
      </w:r>
      <w:r w:rsidR="0081347E">
        <w:t>и</w:t>
      </w:r>
      <w:r w:rsidRPr="001A148B">
        <w:t xml:space="preserve"> </w:t>
      </w:r>
      <w:r w:rsidR="0081347E">
        <w:t>артикулационе</w:t>
      </w:r>
      <w:r w:rsidRPr="001A148B">
        <w:t xml:space="preserve"> </w:t>
      </w:r>
      <w:r w:rsidR="0081347E">
        <w:t>ознаке</w:t>
      </w:r>
      <w:r w:rsidRPr="001A148B">
        <w:t xml:space="preserve">, </w:t>
      </w:r>
      <w:r w:rsidR="0081347E">
        <w:t>дужине</w:t>
      </w:r>
      <w:r w:rsidRPr="001A148B">
        <w:t xml:space="preserve"> </w:t>
      </w:r>
      <w:r w:rsidR="0081347E">
        <w:t>и</w:t>
      </w:r>
      <w:r w:rsidRPr="001A148B">
        <w:t xml:space="preserve"> </w:t>
      </w:r>
      <w:r w:rsidR="0081347E">
        <w:t>имена</w:t>
      </w:r>
      <w:r w:rsidRPr="001A148B">
        <w:t xml:space="preserve"> </w:t>
      </w:r>
      <w:r w:rsidR="0081347E">
        <w:t>тонова</w:t>
      </w:r>
      <w:r w:rsidRPr="001A148B">
        <w:t xml:space="preserve">), </w:t>
      </w:r>
      <w:r w:rsidR="0081347E">
        <w:t>затим</w:t>
      </w:r>
      <w:r w:rsidRPr="001A148B">
        <w:t xml:space="preserve"> </w:t>
      </w:r>
      <w:r w:rsidR="0081347E">
        <w:t>се</w:t>
      </w:r>
      <w:r w:rsidRPr="001A148B">
        <w:t xml:space="preserve"> </w:t>
      </w:r>
      <w:r w:rsidR="0081347E">
        <w:t>нотни</w:t>
      </w:r>
      <w:r w:rsidRPr="001A148B">
        <w:t xml:space="preserve"> </w:t>
      </w:r>
      <w:r w:rsidR="0081347E">
        <w:t>текст</w:t>
      </w:r>
      <w:r w:rsidRPr="001A148B">
        <w:t xml:space="preserve"> </w:t>
      </w:r>
      <w:r w:rsidR="0081347E">
        <w:t>ишчитава</w:t>
      </w:r>
      <w:r w:rsidRPr="001A148B">
        <w:t xml:space="preserve"> </w:t>
      </w:r>
      <w:r w:rsidR="0081347E">
        <w:t>парлато</w:t>
      </w:r>
      <w:r w:rsidRPr="001A148B">
        <w:t xml:space="preserve"> (</w:t>
      </w:r>
      <w:r w:rsidR="0081347E">
        <w:t>са</w:t>
      </w:r>
      <w:r w:rsidRPr="001A148B">
        <w:t xml:space="preserve"> </w:t>
      </w:r>
      <w:r w:rsidR="0081347E">
        <w:t>понављањима</w:t>
      </w:r>
      <w:r w:rsidRPr="001A148B">
        <w:t xml:space="preserve"> </w:t>
      </w:r>
      <w:r w:rsidR="0081347E">
        <w:t>док</w:t>
      </w:r>
      <w:r w:rsidRPr="001A148B">
        <w:t xml:space="preserve"> </w:t>
      </w:r>
      <w:r w:rsidR="0081347E">
        <w:t>се</w:t>
      </w:r>
      <w:r w:rsidRPr="001A148B">
        <w:t xml:space="preserve"> </w:t>
      </w:r>
      <w:r w:rsidR="0081347E">
        <w:t>текст</w:t>
      </w:r>
      <w:r w:rsidRPr="001A148B">
        <w:t xml:space="preserve"> </w:t>
      </w:r>
      <w:r w:rsidR="0081347E">
        <w:t>не</w:t>
      </w:r>
      <w:r w:rsidRPr="001A148B">
        <w:t xml:space="preserve"> </w:t>
      </w:r>
      <w:r w:rsidR="0081347E">
        <w:t>утврди</w:t>
      </w:r>
      <w:r w:rsidRPr="001A148B">
        <w:t xml:space="preserve">), </w:t>
      </w:r>
      <w:r w:rsidR="0081347E">
        <w:t>уради</w:t>
      </w:r>
      <w:r w:rsidRPr="001A148B">
        <w:t xml:space="preserve"> </w:t>
      </w:r>
      <w:r w:rsidR="0081347E">
        <w:t>се</w:t>
      </w:r>
      <w:r w:rsidRPr="001A148B">
        <w:t xml:space="preserve"> </w:t>
      </w:r>
      <w:r w:rsidR="0081347E">
        <w:t>вежба</w:t>
      </w:r>
      <w:r w:rsidRPr="001A148B">
        <w:t xml:space="preserve"> </w:t>
      </w:r>
      <w:r w:rsidR="0081347E">
        <w:t>распевавања</w:t>
      </w:r>
      <w:r w:rsidRPr="001A148B">
        <w:t xml:space="preserve"> </w:t>
      </w:r>
      <w:r w:rsidR="0081347E">
        <w:t>и</w:t>
      </w:r>
      <w:r w:rsidRPr="001A148B">
        <w:t xml:space="preserve"> </w:t>
      </w:r>
      <w:r w:rsidR="0081347E">
        <w:t>прелази</w:t>
      </w:r>
      <w:r w:rsidRPr="001A148B">
        <w:t xml:space="preserve"> </w:t>
      </w:r>
      <w:r w:rsidR="0081347E">
        <w:t>на</w:t>
      </w:r>
      <w:r w:rsidRPr="001A148B">
        <w:t xml:space="preserve"> </w:t>
      </w:r>
      <w:r w:rsidR="0081347E">
        <w:t>певање</w:t>
      </w:r>
      <w:r w:rsidRPr="001A148B">
        <w:t xml:space="preserve"> </w:t>
      </w:r>
      <w:r w:rsidR="0081347E">
        <w:t>док</w:t>
      </w:r>
      <w:r w:rsidRPr="001A148B">
        <w:t xml:space="preserve"> </w:t>
      </w:r>
      <w:r w:rsidR="0081347E">
        <w:t>наставник</w:t>
      </w:r>
      <w:r w:rsidRPr="001A148B">
        <w:t xml:space="preserve"> </w:t>
      </w:r>
      <w:r w:rsidR="0081347E">
        <w:t>свира</w:t>
      </w:r>
      <w:r w:rsidRPr="001A148B">
        <w:t xml:space="preserve"> </w:t>
      </w:r>
      <w:r w:rsidR="0081347E">
        <w:t>мелодију</w:t>
      </w:r>
      <w:r w:rsidRPr="001A148B">
        <w:t xml:space="preserve">; </w:t>
      </w:r>
    </w:p>
    <w:p w:rsidR="001A148B" w:rsidRPr="001A148B" w:rsidRDefault="001A148B" w:rsidP="001A148B">
      <w:r w:rsidRPr="001A148B">
        <w:t xml:space="preserve">- </w:t>
      </w:r>
      <w:r w:rsidR="0081347E">
        <w:t>осмишљавање</w:t>
      </w:r>
      <w:r w:rsidRPr="001A148B">
        <w:t xml:space="preserve"> </w:t>
      </w:r>
      <w:r w:rsidR="0081347E">
        <w:t>почетне</w:t>
      </w:r>
      <w:r w:rsidRPr="001A148B">
        <w:t xml:space="preserve"> </w:t>
      </w:r>
      <w:r w:rsidR="0081347E">
        <w:t>интонације</w:t>
      </w:r>
      <w:r w:rsidRPr="001A148B">
        <w:t xml:space="preserve"> </w:t>
      </w:r>
      <w:r w:rsidR="0081347E">
        <w:t>песме</w:t>
      </w:r>
      <w:r w:rsidRPr="001A148B">
        <w:t xml:space="preserve"> </w:t>
      </w:r>
      <w:r w:rsidR="0081347E">
        <w:t>најбоље</w:t>
      </w:r>
      <w:r w:rsidRPr="001A148B">
        <w:t xml:space="preserve"> </w:t>
      </w:r>
      <w:r w:rsidR="0081347E">
        <w:t>је</w:t>
      </w:r>
      <w:r w:rsidRPr="001A148B">
        <w:t xml:space="preserve"> </w:t>
      </w:r>
      <w:r w:rsidR="0081347E">
        <w:t>дати</w:t>
      </w:r>
      <w:r w:rsidRPr="001A148B">
        <w:t xml:space="preserve"> </w:t>
      </w:r>
      <w:r w:rsidR="0081347E">
        <w:t>кроз</w:t>
      </w:r>
      <w:r w:rsidRPr="001A148B">
        <w:t xml:space="preserve"> </w:t>
      </w:r>
      <w:r w:rsidR="0081347E">
        <w:t>инструментални</w:t>
      </w:r>
      <w:r w:rsidRPr="001A148B">
        <w:t xml:space="preserve"> </w:t>
      </w:r>
      <w:r w:rsidR="0081347E">
        <w:t>увод</w:t>
      </w:r>
      <w:r w:rsidRPr="001A148B">
        <w:t xml:space="preserve">; </w:t>
      </w:r>
    </w:p>
    <w:p w:rsidR="001A148B" w:rsidRPr="001A148B" w:rsidRDefault="001A148B" w:rsidP="001A148B">
      <w:r w:rsidRPr="001A148B">
        <w:t xml:space="preserve">- </w:t>
      </w:r>
      <w:r w:rsidR="0081347E">
        <w:t>песма</w:t>
      </w:r>
      <w:r w:rsidRPr="001A148B">
        <w:t xml:space="preserve"> </w:t>
      </w:r>
      <w:r w:rsidR="0081347E">
        <w:t>се</w:t>
      </w:r>
      <w:r w:rsidRPr="001A148B">
        <w:t xml:space="preserve"> </w:t>
      </w:r>
      <w:r w:rsidR="0081347E">
        <w:t>учи</w:t>
      </w:r>
      <w:r w:rsidRPr="001A148B">
        <w:t xml:space="preserve"> </w:t>
      </w:r>
      <w:r w:rsidR="0081347E">
        <w:t>по</w:t>
      </w:r>
      <w:r w:rsidRPr="001A148B">
        <w:t xml:space="preserve"> </w:t>
      </w:r>
      <w:r w:rsidR="0081347E">
        <w:t>деловима</w:t>
      </w:r>
      <w:r w:rsidRPr="001A148B">
        <w:t xml:space="preserve"> </w:t>
      </w:r>
      <w:r w:rsidR="0081347E">
        <w:t>и</w:t>
      </w:r>
      <w:r w:rsidRPr="001A148B">
        <w:t xml:space="preserve"> </w:t>
      </w:r>
      <w:r w:rsidR="0081347E">
        <w:t>фразама</w:t>
      </w:r>
      <w:r w:rsidRPr="001A148B">
        <w:t xml:space="preserve"> </w:t>
      </w:r>
      <w:r w:rsidR="0081347E">
        <w:t>уз</w:t>
      </w:r>
      <w:r w:rsidRPr="001A148B">
        <w:t xml:space="preserve"> </w:t>
      </w:r>
      <w:r w:rsidR="0081347E">
        <w:t>инструменталну</w:t>
      </w:r>
      <w:r w:rsidRPr="001A148B">
        <w:t xml:space="preserve"> </w:t>
      </w:r>
      <w:r w:rsidR="0081347E">
        <w:t>пратњу</w:t>
      </w:r>
      <w:r w:rsidRPr="001A148B">
        <w:t xml:space="preserve"> </w:t>
      </w:r>
      <w:r w:rsidR="0081347E">
        <w:t>која</w:t>
      </w:r>
      <w:r w:rsidRPr="001A148B">
        <w:t xml:space="preserve"> </w:t>
      </w:r>
      <w:r w:rsidR="0081347E">
        <w:t>се</w:t>
      </w:r>
      <w:r w:rsidRPr="001A148B">
        <w:t xml:space="preserve"> </w:t>
      </w:r>
      <w:r w:rsidR="0081347E">
        <w:t>у</w:t>
      </w:r>
      <w:r w:rsidRPr="001A148B">
        <w:t xml:space="preserve"> </w:t>
      </w:r>
      <w:r w:rsidR="0081347E">
        <w:t>почетку</w:t>
      </w:r>
      <w:r w:rsidRPr="001A148B">
        <w:t xml:space="preserve"> </w:t>
      </w:r>
      <w:r w:rsidR="0081347E">
        <w:t>своди</w:t>
      </w:r>
      <w:r w:rsidRPr="001A148B">
        <w:t xml:space="preserve"> </w:t>
      </w:r>
      <w:r w:rsidR="0081347E">
        <w:t>на</w:t>
      </w:r>
      <w:r w:rsidRPr="001A148B">
        <w:t xml:space="preserve"> </w:t>
      </w:r>
      <w:r w:rsidR="0081347E">
        <w:t>мелодију</w:t>
      </w:r>
      <w:r w:rsidRPr="001A148B">
        <w:t xml:space="preserve"> (</w:t>
      </w:r>
      <w:r w:rsidR="0081347E">
        <w:t>аранжмане</w:t>
      </w:r>
      <w:r w:rsidRPr="001A148B">
        <w:t xml:space="preserve"> </w:t>
      </w:r>
      <w:r w:rsidR="0081347E">
        <w:t>додати</w:t>
      </w:r>
      <w:r w:rsidRPr="001A148B">
        <w:t xml:space="preserve"> </w:t>
      </w:r>
      <w:r w:rsidR="0081347E">
        <w:t>тек</w:t>
      </w:r>
      <w:r w:rsidRPr="001A148B">
        <w:t xml:space="preserve"> </w:t>
      </w:r>
      <w:r w:rsidR="0081347E">
        <w:t>пошто</w:t>
      </w:r>
      <w:r w:rsidRPr="001A148B">
        <w:t xml:space="preserve"> </w:t>
      </w:r>
      <w:r w:rsidR="0081347E">
        <w:t>је</w:t>
      </w:r>
      <w:r w:rsidRPr="001A148B">
        <w:t xml:space="preserve"> </w:t>
      </w:r>
      <w:r w:rsidR="0081347E">
        <w:t>песма</w:t>
      </w:r>
      <w:r w:rsidRPr="001A148B">
        <w:t xml:space="preserve"> </w:t>
      </w:r>
      <w:r w:rsidR="0081347E">
        <w:t>научена</w:t>
      </w:r>
      <w:r w:rsidRPr="001A148B">
        <w:t xml:space="preserve">); </w:t>
      </w:r>
    </w:p>
    <w:p w:rsidR="001A148B" w:rsidRPr="001A148B" w:rsidRDefault="001A148B" w:rsidP="001A148B">
      <w:r w:rsidRPr="001A148B">
        <w:t xml:space="preserve">- </w:t>
      </w:r>
      <w:r w:rsidR="0081347E">
        <w:t>теже</w:t>
      </w:r>
      <w:r w:rsidRPr="001A148B">
        <w:t xml:space="preserve"> </w:t>
      </w:r>
      <w:r w:rsidR="0081347E">
        <w:t>ритмичке</w:t>
      </w:r>
      <w:r w:rsidRPr="001A148B">
        <w:t xml:space="preserve"> </w:t>
      </w:r>
      <w:r w:rsidR="0081347E">
        <w:t>фигуре</w:t>
      </w:r>
      <w:r w:rsidRPr="001A148B">
        <w:t xml:space="preserve"> </w:t>
      </w:r>
      <w:r w:rsidR="0081347E">
        <w:t>и</w:t>
      </w:r>
      <w:r w:rsidRPr="001A148B">
        <w:t xml:space="preserve"> </w:t>
      </w:r>
      <w:r w:rsidR="0081347E">
        <w:t>мелодијски</w:t>
      </w:r>
      <w:r w:rsidRPr="001A148B">
        <w:t xml:space="preserve"> </w:t>
      </w:r>
      <w:r w:rsidR="0081347E">
        <w:t>скокови</w:t>
      </w:r>
      <w:r w:rsidRPr="001A148B">
        <w:t xml:space="preserve"> </w:t>
      </w:r>
      <w:r w:rsidR="0081347E">
        <w:t>се</w:t>
      </w:r>
      <w:r w:rsidRPr="001A148B">
        <w:t xml:space="preserve"> </w:t>
      </w:r>
      <w:r w:rsidR="0081347E">
        <w:t>обрађују</w:t>
      </w:r>
      <w:r w:rsidRPr="001A148B">
        <w:t xml:space="preserve"> </w:t>
      </w:r>
      <w:r w:rsidR="0081347E">
        <w:t>кроз</w:t>
      </w:r>
      <w:r w:rsidRPr="001A148B">
        <w:t xml:space="preserve"> </w:t>
      </w:r>
      <w:r w:rsidR="0081347E">
        <w:t>понављања</w:t>
      </w:r>
      <w:r w:rsidRPr="001A148B">
        <w:t xml:space="preserve">; </w:t>
      </w:r>
    </w:p>
    <w:p w:rsidR="001A148B" w:rsidRPr="001A148B" w:rsidRDefault="001A148B" w:rsidP="001A148B">
      <w:r w:rsidRPr="001A148B">
        <w:t xml:space="preserve">- </w:t>
      </w:r>
      <w:r w:rsidR="0081347E">
        <w:t>током</w:t>
      </w:r>
      <w:r w:rsidRPr="001A148B">
        <w:t xml:space="preserve"> </w:t>
      </w:r>
      <w:r w:rsidR="0081347E">
        <w:t>учења</w:t>
      </w:r>
      <w:r w:rsidRPr="001A148B">
        <w:t xml:space="preserve"> </w:t>
      </w:r>
      <w:r w:rsidR="0081347E">
        <w:t>непрекидно</w:t>
      </w:r>
      <w:r w:rsidRPr="001A148B">
        <w:t xml:space="preserve"> </w:t>
      </w:r>
      <w:r w:rsidR="0081347E">
        <w:t>се</w:t>
      </w:r>
      <w:r w:rsidRPr="001A148B">
        <w:t xml:space="preserve"> </w:t>
      </w:r>
      <w:r w:rsidR="0081347E">
        <w:t>инсистира</w:t>
      </w:r>
      <w:r w:rsidRPr="001A148B">
        <w:t xml:space="preserve"> </w:t>
      </w:r>
      <w:r w:rsidR="0081347E">
        <w:t>на</w:t>
      </w:r>
      <w:r w:rsidRPr="001A148B">
        <w:t xml:space="preserve"> </w:t>
      </w:r>
      <w:r w:rsidR="0081347E">
        <w:t>изражајном</w:t>
      </w:r>
      <w:r w:rsidRPr="001A148B">
        <w:t xml:space="preserve"> </w:t>
      </w:r>
      <w:r w:rsidR="0081347E">
        <w:t>и</w:t>
      </w:r>
      <w:r w:rsidRPr="001A148B">
        <w:t xml:space="preserve"> </w:t>
      </w:r>
      <w:r w:rsidR="0081347E">
        <w:t>доживљеном</w:t>
      </w:r>
      <w:r w:rsidRPr="001A148B">
        <w:t xml:space="preserve"> </w:t>
      </w:r>
      <w:r w:rsidR="0081347E">
        <w:t>певању</w:t>
      </w:r>
      <w:r w:rsidRPr="001A148B">
        <w:t xml:space="preserve">. </w:t>
      </w:r>
    </w:p>
    <w:p w:rsidR="001A148B" w:rsidRPr="001A148B" w:rsidRDefault="0081347E" w:rsidP="001A148B">
      <w:r>
        <w:t>Свирање</w:t>
      </w:r>
      <w:r w:rsidR="001A148B" w:rsidRPr="001A148B">
        <w:t xml:space="preserve"> </w:t>
      </w:r>
    </w:p>
    <w:p w:rsidR="001A148B" w:rsidRPr="001A148B" w:rsidRDefault="001A148B" w:rsidP="001A148B">
      <w:r w:rsidRPr="001A148B">
        <w:t xml:space="preserve">- </w:t>
      </w:r>
      <w:r w:rsidR="0081347E">
        <w:t>понављање</w:t>
      </w:r>
      <w:r w:rsidRPr="001A148B">
        <w:t xml:space="preserve"> </w:t>
      </w:r>
      <w:r w:rsidR="0081347E">
        <w:t>краћег</w:t>
      </w:r>
      <w:r w:rsidRPr="001A148B">
        <w:t xml:space="preserve"> </w:t>
      </w:r>
      <w:r w:rsidR="0081347E">
        <w:t>задатог</w:t>
      </w:r>
      <w:r w:rsidRPr="001A148B">
        <w:t xml:space="preserve"> </w:t>
      </w:r>
      <w:r w:rsidR="0081347E">
        <w:t>мелодијског</w:t>
      </w:r>
      <w:r w:rsidRPr="001A148B">
        <w:t xml:space="preserve"> </w:t>
      </w:r>
      <w:r w:rsidR="0081347E">
        <w:t>мотива</w:t>
      </w:r>
      <w:r w:rsidRPr="001A148B">
        <w:t xml:space="preserve">; </w:t>
      </w:r>
    </w:p>
    <w:p w:rsidR="001A148B" w:rsidRPr="001A148B" w:rsidRDefault="001A148B" w:rsidP="001A148B">
      <w:r w:rsidRPr="001A148B">
        <w:t xml:space="preserve">- </w:t>
      </w:r>
      <w:r w:rsidR="0081347E">
        <w:t>увођење</w:t>
      </w:r>
      <w:r w:rsidRPr="001A148B">
        <w:t xml:space="preserve"> </w:t>
      </w:r>
      <w:r w:rsidR="0081347E">
        <w:t>већег</w:t>
      </w:r>
      <w:r w:rsidRPr="001A148B">
        <w:t xml:space="preserve"> </w:t>
      </w:r>
      <w:r w:rsidR="0081347E">
        <w:t>броја</w:t>
      </w:r>
      <w:r w:rsidRPr="001A148B">
        <w:t xml:space="preserve"> </w:t>
      </w:r>
      <w:r w:rsidR="0081347E">
        <w:t>разноврсних</w:t>
      </w:r>
      <w:r w:rsidRPr="001A148B">
        <w:t xml:space="preserve"> </w:t>
      </w:r>
      <w:r w:rsidR="0081347E">
        <w:t>инструмената</w:t>
      </w:r>
      <w:r w:rsidRPr="001A148B">
        <w:t xml:space="preserve"> </w:t>
      </w:r>
      <w:r w:rsidR="0081347E">
        <w:t>Орфовог</w:t>
      </w:r>
      <w:r w:rsidRPr="001A148B">
        <w:t xml:space="preserve"> </w:t>
      </w:r>
      <w:r w:rsidR="0081347E">
        <w:t>инструментаријума</w:t>
      </w:r>
      <w:r w:rsidRPr="001A148B">
        <w:t xml:space="preserve">; </w:t>
      </w:r>
    </w:p>
    <w:p w:rsidR="001A148B" w:rsidRPr="001A148B" w:rsidRDefault="001A148B" w:rsidP="001A148B">
      <w:r w:rsidRPr="001A148B">
        <w:t xml:space="preserve">- </w:t>
      </w:r>
      <w:r w:rsidR="0081347E">
        <w:t>свирање</w:t>
      </w:r>
      <w:r w:rsidRPr="001A148B">
        <w:t xml:space="preserve"> </w:t>
      </w:r>
      <w:r w:rsidR="0081347E">
        <w:t>на</w:t>
      </w:r>
      <w:r w:rsidRPr="001A148B">
        <w:t xml:space="preserve"> </w:t>
      </w:r>
      <w:r w:rsidR="0081347E">
        <w:t>фрулици</w:t>
      </w:r>
      <w:r w:rsidRPr="001A148B">
        <w:t xml:space="preserve">, </w:t>
      </w:r>
      <w:r w:rsidR="0081347E">
        <w:t>мелодици</w:t>
      </w:r>
      <w:r w:rsidRPr="001A148B">
        <w:t xml:space="preserve">, </w:t>
      </w:r>
      <w:r w:rsidR="0081347E">
        <w:t>тамбури</w:t>
      </w:r>
      <w:r w:rsidRPr="001A148B">
        <w:t xml:space="preserve">, </w:t>
      </w:r>
      <w:r w:rsidR="0081347E">
        <w:t>гитари</w:t>
      </w:r>
      <w:r w:rsidRPr="001A148B">
        <w:t xml:space="preserve"> </w:t>
      </w:r>
      <w:r w:rsidR="0081347E">
        <w:t>и</w:t>
      </w:r>
      <w:r w:rsidRPr="001A148B">
        <w:t xml:space="preserve"> </w:t>
      </w:r>
      <w:r w:rsidR="0081347E">
        <w:t>другим</w:t>
      </w:r>
      <w:r w:rsidRPr="001A148B">
        <w:t xml:space="preserve"> </w:t>
      </w:r>
      <w:r w:rsidR="0081347E">
        <w:t>доступним</w:t>
      </w:r>
      <w:r w:rsidRPr="001A148B">
        <w:t xml:space="preserve"> </w:t>
      </w:r>
      <w:r w:rsidR="0081347E">
        <w:t>инструментима</w:t>
      </w:r>
      <w:r w:rsidRPr="001A148B">
        <w:t xml:space="preserve">. </w:t>
      </w:r>
    </w:p>
    <w:p w:rsidR="001A148B" w:rsidRPr="001A148B" w:rsidRDefault="0081347E" w:rsidP="001A148B">
      <w:r>
        <w:t>Музичко</w:t>
      </w:r>
      <w:r w:rsidR="001A148B" w:rsidRPr="001A148B">
        <w:t xml:space="preserve"> </w:t>
      </w:r>
      <w:r>
        <w:t>стваралаштво</w:t>
      </w:r>
      <w:r w:rsidR="001A148B" w:rsidRPr="001A148B">
        <w:t xml:space="preserve"> </w:t>
      </w:r>
    </w:p>
    <w:p w:rsidR="001A148B" w:rsidRPr="001A148B" w:rsidRDefault="001A148B" w:rsidP="001A148B">
      <w:r w:rsidRPr="001A148B">
        <w:t xml:space="preserve">- </w:t>
      </w:r>
      <w:r w:rsidR="0081347E">
        <w:t>ритмичким</w:t>
      </w:r>
      <w:r w:rsidRPr="001A148B">
        <w:t xml:space="preserve"> </w:t>
      </w:r>
      <w:r w:rsidR="0081347E">
        <w:t>и</w:t>
      </w:r>
      <w:r w:rsidRPr="001A148B">
        <w:t xml:space="preserve"> </w:t>
      </w:r>
      <w:r w:rsidR="0081347E">
        <w:t>звучним</w:t>
      </w:r>
      <w:r w:rsidRPr="001A148B">
        <w:t xml:space="preserve"> </w:t>
      </w:r>
      <w:r w:rsidR="0081347E">
        <w:t>ефектима</w:t>
      </w:r>
      <w:r w:rsidRPr="001A148B">
        <w:t xml:space="preserve"> </w:t>
      </w:r>
      <w:r w:rsidR="0081347E">
        <w:t>креирати</w:t>
      </w:r>
      <w:r w:rsidRPr="001A148B">
        <w:t xml:space="preserve"> </w:t>
      </w:r>
      <w:r w:rsidR="0081347E">
        <w:t>пратње</w:t>
      </w:r>
      <w:r w:rsidRPr="001A148B">
        <w:t xml:space="preserve"> </w:t>
      </w:r>
      <w:r w:rsidR="0081347E">
        <w:t>за</w:t>
      </w:r>
      <w:r w:rsidRPr="001A148B">
        <w:t xml:space="preserve"> </w:t>
      </w:r>
      <w:r w:rsidR="0081347E">
        <w:t>песме</w:t>
      </w:r>
      <w:r w:rsidRPr="001A148B">
        <w:t xml:space="preserve">, </w:t>
      </w:r>
      <w:r w:rsidR="0081347E">
        <w:t>стихове</w:t>
      </w:r>
      <w:r w:rsidRPr="001A148B">
        <w:t xml:space="preserve">, </w:t>
      </w:r>
      <w:r w:rsidR="0081347E">
        <w:t>користећи</w:t>
      </w:r>
      <w:r w:rsidRPr="001A148B">
        <w:t xml:space="preserve"> </w:t>
      </w:r>
      <w:r w:rsidR="0081347E">
        <w:t>при</w:t>
      </w:r>
      <w:r w:rsidRPr="001A148B">
        <w:t xml:space="preserve"> </w:t>
      </w:r>
      <w:r w:rsidR="0081347E">
        <w:t>том</w:t>
      </w:r>
      <w:r w:rsidRPr="001A148B">
        <w:t xml:space="preserve"> </w:t>
      </w:r>
      <w:r w:rsidR="0081347E">
        <w:t>различите</w:t>
      </w:r>
      <w:r w:rsidRPr="001A148B">
        <w:t xml:space="preserve"> </w:t>
      </w:r>
      <w:r w:rsidR="0081347E">
        <w:t>изворе</w:t>
      </w:r>
      <w:r w:rsidRPr="001A148B">
        <w:t xml:space="preserve"> </w:t>
      </w:r>
      <w:r w:rsidR="0081347E">
        <w:t>звука</w:t>
      </w:r>
      <w:r w:rsidRPr="001A148B">
        <w:t xml:space="preserve">; </w:t>
      </w:r>
    </w:p>
    <w:p w:rsidR="001A148B" w:rsidRPr="001A148B" w:rsidRDefault="001A148B" w:rsidP="001A148B">
      <w:r w:rsidRPr="001A148B">
        <w:t xml:space="preserve">- </w:t>
      </w:r>
      <w:r w:rsidR="0081347E">
        <w:t>креирање</w:t>
      </w:r>
      <w:r w:rsidRPr="001A148B">
        <w:t xml:space="preserve"> </w:t>
      </w:r>
      <w:r w:rsidR="0081347E">
        <w:t>покрета</w:t>
      </w:r>
      <w:r w:rsidRPr="001A148B">
        <w:t xml:space="preserve"> </w:t>
      </w:r>
      <w:r w:rsidR="0081347E">
        <w:t>уз</w:t>
      </w:r>
      <w:r w:rsidRPr="001A148B">
        <w:t xml:space="preserve"> </w:t>
      </w:r>
      <w:r w:rsidR="0081347E">
        <w:t>музику</w:t>
      </w:r>
      <w:r w:rsidRPr="001A148B">
        <w:t xml:space="preserve"> </w:t>
      </w:r>
      <w:r w:rsidR="0081347E">
        <w:t>коју</w:t>
      </w:r>
      <w:r w:rsidRPr="001A148B">
        <w:t xml:space="preserve"> </w:t>
      </w:r>
      <w:r w:rsidR="0081347E">
        <w:t>ученици</w:t>
      </w:r>
      <w:r w:rsidRPr="001A148B">
        <w:t xml:space="preserve"> </w:t>
      </w:r>
      <w:r w:rsidR="0081347E">
        <w:t>певају</w:t>
      </w:r>
      <w:r w:rsidRPr="001A148B">
        <w:t xml:space="preserve"> </w:t>
      </w:r>
      <w:r w:rsidR="0081347E">
        <w:t>или</w:t>
      </w:r>
      <w:r w:rsidRPr="001A148B">
        <w:t xml:space="preserve"> </w:t>
      </w:r>
      <w:r w:rsidR="0081347E">
        <w:t>слушају</w:t>
      </w:r>
      <w:r w:rsidRPr="001A148B">
        <w:t xml:space="preserve">; </w:t>
      </w:r>
    </w:p>
    <w:p w:rsidR="001A148B" w:rsidRPr="001A148B" w:rsidRDefault="001A148B" w:rsidP="001A148B">
      <w:r w:rsidRPr="001A148B">
        <w:t xml:space="preserve">- </w:t>
      </w:r>
      <w:r w:rsidR="0081347E">
        <w:t>смишљање</w:t>
      </w:r>
      <w:r w:rsidRPr="001A148B">
        <w:t xml:space="preserve"> </w:t>
      </w:r>
      <w:r w:rsidR="0081347E">
        <w:t>музичких</w:t>
      </w:r>
      <w:r w:rsidRPr="001A148B">
        <w:t xml:space="preserve"> </w:t>
      </w:r>
      <w:r w:rsidR="0081347E">
        <w:t>питања</w:t>
      </w:r>
      <w:r w:rsidRPr="001A148B">
        <w:t xml:space="preserve"> </w:t>
      </w:r>
      <w:r w:rsidR="0081347E">
        <w:t>и</w:t>
      </w:r>
      <w:r w:rsidRPr="001A148B">
        <w:t xml:space="preserve"> </w:t>
      </w:r>
      <w:r w:rsidR="0081347E">
        <w:t>одговора</w:t>
      </w:r>
      <w:r w:rsidRPr="001A148B">
        <w:t xml:space="preserve">, </w:t>
      </w:r>
      <w:r w:rsidR="0081347E">
        <w:t>ритмичка</w:t>
      </w:r>
      <w:r w:rsidRPr="001A148B">
        <w:t xml:space="preserve"> </w:t>
      </w:r>
      <w:r w:rsidR="0081347E">
        <w:t>допуњалка</w:t>
      </w:r>
      <w:r w:rsidRPr="001A148B">
        <w:t xml:space="preserve">, </w:t>
      </w:r>
      <w:r w:rsidR="0081347E">
        <w:t>мелодијска</w:t>
      </w:r>
      <w:r w:rsidRPr="001A148B">
        <w:t xml:space="preserve"> </w:t>
      </w:r>
      <w:r w:rsidR="0081347E">
        <w:t>допуњалка</w:t>
      </w:r>
      <w:r w:rsidRPr="001A148B">
        <w:t xml:space="preserve"> </w:t>
      </w:r>
      <w:r w:rsidR="0081347E">
        <w:t>са</w:t>
      </w:r>
      <w:r w:rsidRPr="001A148B">
        <w:t xml:space="preserve"> </w:t>
      </w:r>
      <w:r w:rsidR="0081347E">
        <w:t>потписаним</w:t>
      </w:r>
      <w:r w:rsidRPr="001A148B">
        <w:t xml:space="preserve"> </w:t>
      </w:r>
      <w:r w:rsidR="0081347E">
        <w:t>текстом</w:t>
      </w:r>
      <w:r w:rsidRPr="001A148B">
        <w:t xml:space="preserve">, </w:t>
      </w:r>
      <w:r w:rsidR="0081347E">
        <w:t>састављање</w:t>
      </w:r>
      <w:r w:rsidRPr="001A148B">
        <w:t xml:space="preserve"> </w:t>
      </w:r>
      <w:r w:rsidR="0081347E">
        <w:t>мелодије</w:t>
      </w:r>
      <w:r w:rsidRPr="001A148B">
        <w:t xml:space="preserve"> </w:t>
      </w:r>
      <w:r w:rsidR="0081347E">
        <w:t>од</w:t>
      </w:r>
      <w:r w:rsidRPr="001A148B">
        <w:t xml:space="preserve"> </w:t>
      </w:r>
      <w:r w:rsidR="0081347E">
        <w:t>понуђених</w:t>
      </w:r>
      <w:r w:rsidRPr="001A148B">
        <w:t xml:space="preserve"> </w:t>
      </w:r>
      <w:r w:rsidR="0081347E">
        <w:t>двотактних</w:t>
      </w:r>
      <w:r w:rsidRPr="001A148B">
        <w:t xml:space="preserve"> </w:t>
      </w:r>
      <w:r w:rsidR="0081347E">
        <w:t>мотива</w:t>
      </w:r>
      <w:r w:rsidRPr="001A148B">
        <w:t xml:space="preserve">; </w:t>
      </w:r>
    </w:p>
    <w:p w:rsidR="001A148B" w:rsidRPr="001A148B" w:rsidRDefault="001A148B" w:rsidP="001A148B">
      <w:r w:rsidRPr="001A148B">
        <w:t xml:space="preserve">- </w:t>
      </w:r>
      <w:r w:rsidR="0081347E">
        <w:t>импровизација</w:t>
      </w:r>
      <w:r w:rsidRPr="001A148B">
        <w:t xml:space="preserve"> </w:t>
      </w:r>
      <w:r w:rsidR="0081347E">
        <w:t>мелодије</w:t>
      </w:r>
      <w:r w:rsidRPr="001A148B">
        <w:t xml:space="preserve"> </w:t>
      </w:r>
      <w:r w:rsidR="0081347E">
        <w:t>на</w:t>
      </w:r>
      <w:r w:rsidRPr="001A148B">
        <w:t xml:space="preserve"> </w:t>
      </w:r>
      <w:r w:rsidR="0081347E">
        <w:t>задати</w:t>
      </w:r>
      <w:r w:rsidRPr="001A148B">
        <w:t xml:space="preserve"> </w:t>
      </w:r>
      <w:r w:rsidR="0081347E">
        <w:t>текст</w:t>
      </w:r>
      <w:r w:rsidRPr="001A148B">
        <w:t xml:space="preserve">; </w:t>
      </w:r>
    </w:p>
    <w:p w:rsidR="001A148B" w:rsidRPr="001A148B" w:rsidRDefault="001A148B" w:rsidP="001A148B">
      <w:r w:rsidRPr="001A148B">
        <w:t xml:space="preserve">- </w:t>
      </w:r>
      <w:r w:rsidR="0081347E">
        <w:t>импровизација</w:t>
      </w:r>
      <w:r w:rsidRPr="001A148B">
        <w:t xml:space="preserve"> </w:t>
      </w:r>
      <w:r w:rsidR="0081347E">
        <w:t>дијалога</w:t>
      </w:r>
      <w:r w:rsidRPr="001A148B">
        <w:t xml:space="preserve"> </w:t>
      </w:r>
      <w:r w:rsidR="0081347E">
        <w:t>на</w:t>
      </w:r>
      <w:r w:rsidRPr="001A148B">
        <w:t xml:space="preserve"> </w:t>
      </w:r>
      <w:r w:rsidR="0081347E">
        <w:t>мелодијским</w:t>
      </w:r>
      <w:r w:rsidRPr="001A148B">
        <w:t xml:space="preserve"> </w:t>
      </w:r>
      <w:r w:rsidR="0081347E">
        <w:t>инструментима</w:t>
      </w:r>
      <w:r w:rsidRPr="001A148B">
        <w:t xml:space="preserve"> </w:t>
      </w:r>
      <w:r w:rsidR="0081347E">
        <w:t>Орфовог</w:t>
      </w:r>
      <w:r w:rsidRPr="001A148B">
        <w:t xml:space="preserve"> </w:t>
      </w:r>
      <w:r w:rsidR="0081347E">
        <w:t>инструментаријума</w:t>
      </w:r>
      <w:r w:rsidRPr="001A148B">
        <w:t xml:space="preserve">. </w:t>
      </w:r>
    </w:p>
    <w:p w:rsidR="001A148B" w:rsidRPr="001A148B" w:rsidRDefault="0081347E" w:rsidP="001A148B">
      <w:r>
        <w:t>Дидактичко</w:t>
      </w:r>
      <w:r w:rsidR="001A148B" w:rsidRPr="001A148B">
        <w:t>-</w:t>
      </w:r>
      <w:r>
        <w:t>методичка</w:t>
      </w:r>
      <w:r w:rsidR="001A148B" w:rsidRPr="001A148B">
        <w:t xml:space="preserve"> </w:t>
      </w:r>
      <w:r>
        <w:t>упутства</w:t>
      </w:r>
      <w:r w:rsidR="001A148B" w:rsidRPr="001A148B">
        <w:t xml:space="preserve"> </w:t>
      </w:r>
    </w:p>
    <w:p w:rsidR="001A148B" w:rsidRPr="001A148B" w:rsidRDefault="0081347E" w:rsidP="001A148B">
      <w:r>
        <w:t>Препоручени</w:t>
      </w:r>
      <w:r w:rsidR="001A148B" w:rsidRPr="001A148B">
        <w:t xml:space="preserve"> </w:t>
      </w:r>
      <w:r>
        <w:t>садржаји</w:t>
      </w:r>
      <w:r w:rsidR="001A148B" w:rsidRPr="001A148B">
        <w:t xml:space="preserve"> </w:t>
      </w:r>
      <w:r>
        <w:t>овог</w:t>
      </w:r>
      <w:r w:rsidR="001A148B" w:rsidRPr="001A148B">
        <w:t xml:space="preserve"> </w:t>
      </w:r>
      <w:r>
        <w:t>наставног</w:t>
      </w:r>
      <w:r w:rsidR="001A148B" w:rsidRPr="001A148B">
        <w:t xml:space="preserve"> </w:t>
      </w:r>
      <w:r>
        <w:t>предмета</w:t>
      </w:r>
      <w:r w:rsidR="001A148B" w:rsidRPr="001A148B">
        <w:t xml:space="preserve"> </w:t>
      </w:r>
      <w:r>
        <w:t>ученицима</w:t>
      </w:r>
      <w:r w:rsidR="001A148B" w:rsidRPr="001A148B">
        <w:t xml:space="preserve"> </w:t>
      </w:r>
      <w:r>
        <w:t>треба</w:t>
      </w:r>
      <w:r w:rsidR="001A148B" w:rsidRPr="001A148B">
        <w:t xml:space="preserve"> </w:t>
      </w:r>
      <w:r>
        <w:t>да</w:t>
      </w:r>
      <w:r w:rsidR="001A148B" w:rsidRPr="001A148B">
        <w:t xml:space="preserve"> </w:t>
      </w:r>
      <w:r>
        <w:t>пруже</w:t>
      </w:r>
      <w:r w:rsidR="001A148B" w:rsidRPr="001A148B">
        <w:t xml:space="preserve"> </w:t>
      </w:r>
      <w:r>
        <w:t>знања</w:t>
      </w:r>
      <w:r w:rsidR="001A148B" w:rsidRPr="001A148B">
        <w:t xml:space="preserve"> </w:t>
      </w:r>
      <w:r>
        <w:t>и</w:t>
      </w:r>
      <w:r w:rsidR="001A148B" w:rsidRPr="001A148B">
        <w:t xml:space="preserve"> </w:t>
      </w:r>
      <w:r>
        <w:t>информације</w:t>
      </w:r>
      <w:r w:rsidR="001A148B" w:rsidRPr="001A148B">
        <w:t xml:space="preserve"> </w:t>
      </w:r>
      <w:r>
        <w:t>како</w:t>
      </w:r>
      <w:r w:rsidR="001A148B" w:rsidRPr="001A148B">
        <w:t xml:space="preserve"> </w:t>
      </w:r>
      <w:r>
        <w:t>би</w:t>
      </w:r>
      <w:r w:rsidR="001A148B" w:rsidRPr="001A148B">
        <w:t xml:space="preserve"> </w:t>
      </w:r>
      <w:r>
        <w:t>разумели</w:t>
      </w:r>
      <w:r w:rsidR="001A148B" w:rsidRPr="001A148B">
        <w:t xml:space="preserve">, </w:t>
      </w:r>
      <w:r>
        <w:t>пратили</w:t>
      </w:r>
      <w:r w:rsidR="001A148B" w:rsidRPr="001A148B">
        <w:t xml:space="preserve">, </w:t>
      </w:r>
      <w:r>
        <w:t>разликовали</w:t>
      </w:r>
      <w:r w:rsidR="001A148B" w:rsidRPr="001A148B">
        <w:t xml:space="preserve">, </w:t>
      </w:r>
      <w:r>
        <w:t>доживљавали</w:t>
      </w:r>
      <w:r w:rsidR="001A148B" w:rsidRPr="001A148B">
        <w:t xml:space="preserve"> </w:t>
      </w:r>
      <w:r>
        <w:t>и</w:t>
      </w:r>
      <w:r w:rsidR="001A148B" w:rsidRPr="001A148B">
        <w:t xml:space="preserve"> </w:t>
      </w:r>
      <w:r>
        <w:t>што</w:t>
      </w:r>
      <w:r w:rsidR="001A148B" w:rsidRPr="001A148B">
        <w:t xml:space="preserve"> </w:t>
      </w:r>
      <w:r>
        <w:t>боље</w:t>
      </w:r>
      <w:r w:rsidR="001A148B" w:rsidRPr="001A148B">
        <w:t xml:space="preserve"> </w:t>
      </w:r>
      <w:r>
        <w:t>процењивали</w:t>
      </w:r>
      <w:r w:rsidR="001A148B" w:rsidRPr="001A148B">
        <w:t xml:space="preserve"> </w:t>
      </w:r>
      <w:r>
        <w:t>музичке</w:t>
      </w:r>
      <w:r w:rsidR="001A148B" w:rsidRPr="001A148B">
        <w:t xml:space="preserve"> </w:t>
      </w:r>
      <w:r>
        <w:t>вредности</w:t>
      </w:r>
      <w:r w:rsidR="001A148B" w:rsidRPr="001A148B">
        <w:t xml:space="preserve">. </w:t>
      </w:r>
    </w:p>
    <w:p w:rsidR="001A148B" w:rsidRPr="001A148B" w:rsidRDefault="0081347E" w:rsidP="001A148B">
      <w:r>
        <w:t>За</w:t>
      </w:r>
      <w:r w:rsidR="001A148B" w:rsidRPr="001A148B">
        <w:t xml:space="preserve"> </w:t>
      </w:r>
      <w:r>
        <w:t>успешну</w:t>
      </w:r>
      <w:r w:rsidR="001A148B" w:rsidRPr="001A148B">
        <w:t xml:space="preserve"> </w:t>
      </w:r>
      <w:r>
        <w:t>реализацију</w:t>
      </w:r>
      <w:r w:rsidR="001A148B" w:rsidRPr="001A148B">
        <w:t xml:space="preserve"> </w:t>
      </w:r>
      <w:r>
        <w:t>наставе</w:t>
      </w:r>
      <w:r w:rsidR="001A148B" w:rsidRPr="001A148B">
        <w:t xml:space="preserve"> </w:t>
      </w:r>
      <w:r>
        <w:t>музичке</w:t>
      </w:r>
      <w:r w:rsidR="001A148B" w:rsidRPr="001A148B">
        <w:t xml:space="preserve"> </w:t>
      </w:r>
      <w:r>
        <w:t>културе</w:t>
      </w:r>
      <w:r w:rsidR="001A148B" w:rsidRPr="001A148B">
        <w:t xml:space="preserve"> </w:t>
      </w:r>
      <w:r>
        <w:t>неопходно</w:t>
      </w:r>
      <w:r w:rsidR="001A148B" w:rsidRPr="001A148B">
        <w:t xml:space="preserve"> </w:t>
      </w:r>
      <w:r>
        <w:t>је</w:t>
      </w:r>
      <w:r w:rsidR="001A148B" w:rsidRPr="001A148B">
        <w:t xml:space="preserve"> </w:t>
      </w:r>
      <w:r>
        <w:t>остварити</w:t>
      </w:r>
      <w:r w:rsidR="001A148B" w:rsidRPr="001A148B">
        <w:t xml:space="preserve"> </w:t>
      </w:r>
      <w:r>
        <w:t>основни</w:t>
      </w:r>
      <w:r w:rsidR="001A148B" w:rsidRPr="001A148B">
        <w:t xml:space="preserve"> </w:t>
      </w:r>
      <w:r>
        <w:t>предуслов</w:t>
      </w:r>
      <w:r w:rsidR="001A148B" w:rsidRPr="001A148B">
        <w:t xml:space="preserve">: </w:t>
      </w:r>
      <w:r>
        <w:t>кабинет</w:t>
      </w:r>
      <w:r w:rsidR="001A148B" w:rsidRPr="001A148B">
        <w:t xml:space="preserve"> </w:t>
      </w:r>
      <w:r>
        <w:t>са</w:t>
      </w:r>
      <w:r w:rsidR="001A148B" w:rsidRPr="001A148B">
        <w:t xml:space="preserve"> </w:t>
      </w:r>
      <w:r>
        <w:t>наставним</w:t>
      </w:r>
      <w:r w:rsidR="001A148B" w:rsidRPr="001A148B">
        <w:t xml:space="preserve"> </w:t>
      </w:r>
      <w:r>
        <w:t>и</w:t>
      </w:r>
      <w:r w:rsidR="001A148B" w:rsidRPr="001A148B">
        <w:t xml:space="preserve"> </w:t>
      </w:r>
      <w:r>
        <w:t>очигледним</w:t>
      </w:r>
      <w:r w:rsidR="001A148B" w:rsidRPr="001A148B">
        <w:t xml:space="preserve"> </w:t>
      </w:r>
      <w:r>
        <w:t>средствима</w:t>
      </w:r>
      <w:r w:rsidR="001A148B" w:rsidRPr="001A148B">
        <w:t xml:space="preserve">. </w:t>
      </w:r>
      <w:r>
        <w:t>Наставна</w:t>
      </w:r>
      <w:r w:rsidR="001A148B" w:rsidRPr="001A148B">
        <w:t xml:space="preserve"> </w:t>
      </w:r>
      <w:r>
        <w:t>средства</w:t>
      </w:r>
      <w:r w:rsidR="001A148B" w:rsidRPr="001A148B">
        <w:t xml:space="preserve"> </w:t>
      </w:r>
      <w:r>
        <w:t>су</w:t>
      </w:r>
      <w:r w:rsidR="001A148B" w:rsidRPr="001A148B">
        <w:t xml:space="preserve">: </w:t>
      </w:r>
      <w:r>
        <w:t>клавир</w:t>
      </w:r>
      <w:r w:rsidR="001A148B" w:rsidRPr="001A148B">
        <w:t xml:space="preserve">, </w:t>
      </w:r>
      <w:r>
        <w:t>комплет</w:t>
      </w:r>
      <w:r w:rsidR="001A148B" w:rsidRPr="001A148B">
        <w:t xml:space="preserve"> </w:t>
      </w:r>
      <w:r>
        <w:t>Орфовог</w:t>
      </w:r>
      <w:r w:rsidR="001A148B" w:rsidRPr="001A148B">
        <w:t xml:space="preserve"> </w:t>
      </w:r>
      <w:r>
        <w:t>инструментарија</w:t>
      </w:r>
      <w:r w:rsidR="001A148B" w:rsidRPr="001A148B">
        <w:t xml:space="preserve"> </w:t>
      </w:r>
      <w:r>
        <w:t>за</w:t>
      </w:r>
      <w:r w:rsidR="001A148B" w:rsidRPr="001A148B">
        <w:t xml:space="preserve"> </w:t>
      </w:r>
      <w:r>
        <w:t>све</w:t>
      </w:r>
      <w:r w:rsidR="001A148B" w:rsidRPr="001A148B">
        <w:t xml:space="preserve"> </w:t>
      </w:r>
      <w:r>
        <w:t>ученике</w:t>
      </w:r>
      <w:r w:rsidR="001A148B" w:rsidRPr="001A148B">
        <w:t xml:space="preserve">, </w:t>
      </w:r>
      <w:r>
        <w:t>табла</w:t>
      </w:r>
      <w:r w:rsidR="001A148B" w:rsidRPr="001A148B">
        <w:t xml:space="preserve"> </w:t>
      </w:r>
      <w:r>
        <w:t>са</w:t>
      </w:r>
      <w:r w:rsidR="001A148B" w:rsidRPr="001A148B">
        <w:t xml:space="preserve"> </w:t>
      </w:r>
      <w:r>
        <w:t>линијским</w:t>
      </w:r>
      <w:r w:rsidR="001A148B" w:rsidRPr="001A148B">
        <w:t xml:space="preserve"> </w:t>
      </w:r>
      <w:r>
        <w:t>системима</w:t>
      </w:r>
      <w:r w:rsidR="001A148B" w:rsidRPr="001A148B">
        <w:t xml:space="preserve">, </w:t>
      </w:r>
      <w:r>
        <w:t>квалитетни</w:t>
      </w:r>
      <w:r w:rsidR="001A148B" w:rsidRPr="001A148B">
        <w:t xml:space="preserve"> </w:t>
      </w:r>
      <w:r>
        <w:t>уређај</w:t>
      </w:r>
      <w:r w:rsidR="001A148B" w:rsidRPr="001A148B">
        <w:t xml:space="preserve"> </w:t>
      </w:r>
      <w:r>
        <w:t>за</w:t>
      </w:r>
      <w:r w:rsidR="001A148B" w:rsidRPr="001A148B">
        <w:t xml:space="preserve"> </w:t>
      </w:r>
      <w:r>
        <w:t>слушање</w:t>
      </w:r>
      <w:r w:rsidR="001A148B" w:rsidRPr="001A148B">
        <w:t xml:space="preserve"> </w:t>
      </w:r>
      <w:r>
        <w:t>музике</w:t>
      </w:r>
      <w:r w:rsidR="001A148B" w:rsidRPr="001A148B">
        <w:t xml:space="preserve">, </w:t>
      </w:r>
      <w:r>
        <w:t>а</w:t>
      </w:r>
      <w:r w:rsidR="001A148B" w:rsidRPr="001A148B">
        <w:t xml:space="preserve"> </w:t>
      </w:r>
      <w:r>
        <w:t>пожељни</w:t>
      </w:r>
      <w:r w:rsidR="001A148B" w:rsidRPr="001A148B">
        <w:t xml:space="preserve"> </w:t>
      </w:r>
      <w:r>
        <w:t>су</w:t>
      </w:r>
      <w:r w:rsidR="001A148B" w:rsidRPr="001A148B">
        <w:t xml:space="preserve"> </w:t>
      </w:r>
      <w:r>
        <w:t>и</w:t>
      </w:r>
      <w:r w:rsidR="001A148B" w:rsidRPr="001A148B">
        <w:t xml:space="preserve"> </w:t>
      </w:r>
      <w:r>
        <w:t>компјутер</w:t>
      </w:r>
      <w:r w:rsidR="001A148B" w:rsidRPr="001A148B">
        <w:t xml:space="preserve">, </w:t>
      </w:r>
      <w:r>
        <w:t>уређај</w:t>
      </w:r>
      <w:r w:rsidR="001A148B" w:rsidRPr="001A148B">
        <w:t xml:space="preserve"> </w:t>
      </w:r>
      <w:r>
        <w:t>за</w:t>
      </w:r>
      <w:r w:rsidR="001A148B" w:rsidRPr="001A148B">
        <w:t xml:space="preserve"> </w:t>
      </w:r>
      <w:r>
        <w:t>емитовање</w:t>
      </w:r>
      <w:r w:rsidR="001A148B" w:rsidRPr="001A148B">
        <w:t xml:space="preserve"> </w:t>
      </w:r>
      <w:r>
        <w:t>ДВД</w:t>
      </w:r>
      <w:r w:rsidR="001A148B" w:rsidRPr="001A148B">
        <w:t xml:space="preserve"> </w:t>
      </w:r>
      <w:r>
        <w:t>са</w:t>
      </w:r>
      <w:r w:rsidR="001A148B" w:rsidRPr="001A148B">
        <w:t xml:space="preserve"> </w:t>
      </w:r>
      <w:r>
        <w:t>пратећом</w:t>
      </w:r>
      <w:r w:rsidR="001A148B" w:rsidRPr="001A148B">
        <w:t xml:space="preserve"> </w:t>
      </w:r>
      <w:r>
        <w:t>опремом</w:t>
      </w:r>
      <w:r w:rsidR="001A148B" w:rsidRPr="001A148B">
        <w:t xml:space="preserve">. </w:t>
      </w:r>
      <w:r>
        <w:t>Очигледна</w:t>
      </w:r>
      <w:r w:rsidR="001A148B" w:rsidRPr="001A148B">
        <w:t xml:space="preserve"> </w:t>
      </w:r>
      <w:r>
        <w:t>средства</w:t>
      </w:r>
      <w:r w:rsidR="001A148B" w:rsidRPr="001A148B">
        <w:t xml:space="preserve"> </w:t>
      </w:r>
      <w:r>
        <w:t>укључују</w:t>
      </w:r>
      <w:r w:rsidR="001A148B" w:rsidRPr="001A148B">
        <w:t xml:space="preserve">: </w:t>
      </w:r>
      <w:r>
        <w:t>слике</w:t>
      </w:r>
      <w:r w:rsidR="001A148B" w:rsidRPr="001A148B">
        <w:t xml:space="preserve"> </w:t>
      </w:r>
      <w:r>
        <w:t>појединачних</w:t>
      </w:r>
      <w:r w:rsidR="001A148B" w:rsidRPr="001A148B">
        <w:t xml:space="preserve"> </w:t>
      </w:r>
      <w:r>
        <w:t>инструмената</w:t>
      </w:r>
      <w:r w:rsidR="001A148B" w:rsidRPr="001A148B">
        <w:t xml:space="preserve">, </w:t>
      </w:r>
      <w:r>
        <w:t>гудачког</w:t>
      </w:r>
      <w:r w:rsidR="001A148B" w:rsidRPr="001A148B">
        <w:t xml:space="preserve"> </w:t>
      </w:r>
      <w:r>
        <w:t>и</w:t>
      </w:r>
      <w:r w:rsidR="001A148B" w:rsidRPr="001A148B">
        <w:t xml:space="preserve"> </w:t>
      </w:r>
      <w:r>
        <w:t>симфонијског</w:t>
      </w:r>
      <w:r w:rsidR="001A148B" w:rsidRPr="001A148B">
        <w:t xml:space="preserve"> </w:t>
      </w:r>
      <w:r>
        <w:t>оркестра</w:t>
      </w:r>
      <w:r w:rsidR="001A148B" w:rsidRPr="001A148B">
        <w:t xml:space="preserve">, </w:t>
      </w:r>
      <w:r>
        <w:t>слике</w:t>
      </w:r>
      <w:r w:rsidR="001A148B" w:rsidRPr="001A148B">
        <w:t xml:space="preserve"> </w:t>
      </w:r>
      <w:r>
        <w:t>страних</w:t>
      </w:r>
      <w:r w:rsidR="001A148B" w:rsidRPr="001A148B">
        <w:t xml:space="preserve"> </w:t>
      </w:r>
      <w:r>
        <w:t>и</w:t>
      </w:r>
      <w:r w:rsidR="001A148B" w:rsidRPr="001A148B">
        <w:t xml:space="preserve"> </w:t>
      </w:r>
      <w:r>
        <w:t>домаћих</w:t>
      </w:r>
      <w:r w:rsidR="001A148B" w:rsidRPr="001A148B">
        <w:t xml:space="preserve"> </w:t>
      </w:r>
      <w:r>
        <w:t>композитора</w:t>
      </w:r>
      <w:r w:rsidR="001A148B" w:rsidRPr="001A148B">
        <w:t xml:space="preserve"> </w:t>
      </w:r>
      <w:r>
        <w:t>и</w:t>
      </w:r>
      <w:r w:rsidR="001A148B" w:rsidRPr="001A148B">
        <w:t xml:space="preserve"> </w:t>
      </w:r>
      <w:r>
        <w:t>извођача</w:t>
      </w:r>
      <w:r w:rsidR="001A148B" w:rsidRPr="001A148B">
        <w:t xml:space="preserve">, </w:t>
      </w:r>
      <w:r>
        <w:t>квалитетне</w:t>
      </w:r>
      <w:r w:rsidR="001A148B" w:rsidRPr="001A148B">
        <w:t xml:space="preserve"> </w:t>
      </w:r>
      <w:r>
        <w:t>снимке</w:t>
      </w:r>
      <w:r w:rsidR="001A148B" w:rsidRPr="001A148B">
        <w:t xml:space="preserve"> </w:t>
      </w:r>
      <w:r>
        <w:t>примера</w:t>
      </w:r>
      <w:r w:rsidR="001A148B" w:rsidRPr="001A148B">
        <w:t xml:space="preserve">. </w:t>
      </w:r>
    </w:p>
    <w:p w:rsidR="001A148B" w:rsidRPr="001A148B" w:rsidRDefault="0081347E" w:rsidP="001A148B">
      <w:r>
        <w:t>Садржаји</w:t>
      </w:r>
      <w:r w:rsidR="001A148B" w:rsidRPr="001A148B">
        <w:t xml:space="preserve"> </w:t>
      </w:r>
      <w:r>
        <w:t>музичке</w:t>
      </w:r>
      <w:r w:rsidR="001A148B" w:rsidRPr="001A148B">
        <w:t xml:space="preserve"> </w:t>
      </w:r>
      <w:r>
        <w:t>културе</w:t>
      </w:r>
      <w:r w:rsidR="001A148B" w:rsidRPr="001A148B">
        <w:t xml:space="preserve"> </w:t>
      </w:r>
      <w:r>
        <w:t>треба</w:t>
      </w:r>
      <w:r w:rsidR="001A148B" w:rsidRPr="001A148B">
        <w:t xml:space="preserve"> </w:t>
      </w:r>
      <w:r>
        <w:t>да</w:t>
      </w:r>
      <w:r w:rsidR="001A148B" w:rsidRPr="001A148B">
        <w:t xml:space="preserve"> </w:t>
      </w:r>
      <w:r>
        <w:t>пруже</w:t>
      </w:r>
      <w:r w:rsidR="001A148B" w:rsidRPr="001A148B">
        <w:t xml:space="preserve"> </w:t>
      </w:r>
      <w:r>
        <w:t>ученицима</w:t>
      </w:r>
      <w:r w:rsidR="001A148B" w:rsidRPr="001A148B">
        <w:t xml:space="preserve"> </w:t>
      </w:r>
      <w:r>
        <w:t>довољно</w:t>
      </w:r>
      <w:r w:rsidR="001A148B" w:rsidRPr="001A148B">
        <w:t xml:space="preserve"> </w:t>
      </w:r>
      <w:r>
        <w:t>знања</w:t>
      </w:r>
      <w:r w:rsidR="001A148B" w:rsidRPr="001A148B">
        <w:t xml:space="preserve"> </w:t>
      </w:r>
      <w:r>
        <w:t>и</w:t>
      </w:r>
      <w:r w:rsidR="001A148B" w:rsidRPr="001A148B">
        <w:t xml:space="preserve"> </w:t>
      </w:r>
      <w:r>
        <w:t>обавештености</w:t>
      </w:r>
      <w:r w:rsidR="001A148B" w:rsidRPr="001A148B">
        <w:t xml:space="preserve"> </w:t>
      </w:r>
      <w:r>
        <w:t>која</w:t>
      </w:r>
      <w:r w:rsidR="001A148B" w:rsidRPr="001A148B">
        <w:t xml:space="preserve"> </w:t>
      </w:r>
      <w:r>
        <w:t>ће</w:t>
      </w:r>
      <w:r w:rsidR="001A148B" w:rsidRPr="001A148B">
        <w:t xml:space="preserve"> </w:t>
      </w:r>
      <w:r>
        <w:t>им</w:t>
      </w:r>
      <w:r w:rsidR="001A148B" w:rsidRPr="001A148B">
        <w:t xml:space="preserve"> </w:t>
      </w:r>
      <w:r>
        <w:t>омогућити</w:t>
      </w:r>
      <w:r w:rsidR="001A148B" w:rsidRPr="001A148B">
        <w:t xml:space="preserve"> </w:t>
      </w:r>
      <w:r>
        <w:t>да</w:t>
      </w:r>
      <w:r w:rsidR="001A148B" w:rsidRPr="001A148B">
        <w:t xml:space="preserve"> </w:t>
      </w:r>
      <w:r>
        <w:t>разликују</w:t>
      </w:r>
      <w:r w:rsidR="001A148B" w:rsidRPr="001A148B">
        <w:t xml:space="preserve"> </w:t>
      </w:r>
      <w:r>
        <w:t>стварне</w:t>
      </w:r>
      <w:r w:rsidR="001A148B" w:rsidRPr="001A148B">
        <w:t xml:space="preserve"> </w:t>
      </w:r>
      <w:r>
        <w:t>вредности</w:t>
      </w:r>
      <w:r w:rsidR="001A148B" w:rsidRPr="001A148B">
        <w:t xml:space="preserve"> </w:t>
      </w:r>
      <w:r>
        <w:t>и</w:t>
      </w:r>
      <w:r w:rsidR="001A148B" w:rsidRPr="001A148B">
        <w:t xml:space="preserve"> </w:t>
      </w:r>
      <w:r>
        <w:t>квалитете</w:t>
      </w:r>
      <w:r w:rsidR="001A148B" w:rsidRPr="001A148B">
        <w:t xml:space="preserve"> </w:t>
      </w:r>
      <w:r>
        <w:t>у</w:t>
      </w:r>
      <w:r w:rsidR="001A148B" w:rsidRPr="001A148B">
        <w:t xml:space="preserve"> </w:t>
      </w:r>
      <w:r>
        <w:t>свету</w:t>
      </w:r>
      <w:r w:rsidR="001A148B" w:rsidRPr="001A148B">
        <w:t xml:space="preserve"> </w:t>
      </w:r>
      <w:r>
        <w:t>музике</w:t>
      </w:r>
      <w:r w:rsidR="001A148B" w:rsidRPr="001A148B">
        <w:t xml:space="preserve"> </w:t>
      </w:r>
      <w:r>
        <w:t>која</w:t>
      </w:r>
      <w:r w:rsidR="001A148B" w:rsidRPr="001A148B">
        <w:t xml:space="preserve"> </w:t>
      </w:r>
      <w:r>
        <w:t>их</w:t>
      </w:r>
      <w:r w:rsidR="001A148B" w:rsidRPr="001A148B">
        <w:t xml:space="preserve"> </w:t>
      </w:r>
      <w:r>
        <w:t>окружује</w:t>
      </w:r>
      <w:r w:rsidR="001A148B" w:rsidRPr="001A148B">
        <w:t xml:space="preserve"> </w:t>
      </w:r>
      <w:r>
        <w:t>у</w:t>
      </w:r>
      <w:r w:rsidR="001A148B" w:rsidRPr="001A148B">
        <w:t xml:space="preserve"> </w:t>
      </w:r>
      <w:r>
        <w:t>свакодневном</w:t>
      </w:r>
      <w:r w:rsidR="001A148B" w:rsidRPr="001A148B">
        <w:t xml:space="preserve"> </w:t>
      </w:r>
      <w:r>
        <w:t>животу</w:t>
      </w:r>
      <w:r w:rsidR="001A148B" w:rsidRPr="001A148B">
        <w:t xml:space="preserve"> </w:t>
      </w:r>
      <w:r>
        <w:t>од</w:t>
      </w:r>
      <w:r w:rsidR="001A148B" w:rsidRPr="001A148B">
        <w:t xml:space="preserve"> </w:t>
      </w:r>
      <w:r>
        <w:t>оних</w:t>
      </w:r>
      <w:r w:rsidR="001A148B" w:rsidRPr="001A148B">
        <w:t xml:space="preserve"> </w:t>
      </w:r>
      <w:r>
        <w:t>садржаја</w:t>
      </w:r>
      <w:r w:rsidR="001A148B" w:rsidRPr="001A148B">
        <w:t xml:space="preserve"> </w:t>
      </w:r>
      <w:r>
        <w:t>које</w:t>
      </w:r>
      <w:r w:rsidR="001A148B" w:rsidRPr="001A148B">
        <w:t xml:space="preserve"> </w:t>
      </w:r>
      <w:r>
        <w:t>не</w:t>
      </w:r>
      <w:r w:rsidR="001A148B" w:rsidRPr="001A148B">
        <w:t xml:space="preserve"> </w:t>
      </w:r>
      <w:r>
        <w:t>развијају</w:t>
      </w:r>
      <w:r w:rsidR="001A148B" w:rsidRPr="001A148B">
        <w:t xml:space="preserve"> </w:t>
      </w:r>
      <w:r>
        <w:t>њихов</w:t>
      </w:r>
      <w:r w:rsidR="001A148B" w:rsidRPr="001A148B">
        <w:t xml:space="preserve"> </w:t>
      </w:r>
      <w:r>
        <w:t>укус</w:t>
      </w:r>
      <w:r w:rsidR="001A148B" w:rsidRPr="001A148B">
        <w:t xml:space="preserve"> </w:t>
      </w:r>
      <w:r>
        <w:t>и</w:t>
      </w:r>
      <w:r w:rsidR="001A148B" w:rsidRPr="001A148B">
        <w:t xml:space="preserve"> </w:t>
      </w:r>
      <w:r>
        <w:t>не</w:t>
      </w:r>
      <w:r w:rsidR="001A148B" w:rsidRPr="001A148B">
        <w:t xml:space="preserve"> </w:t>
      </w:r>
      <w:r>
        <w:t>доприносе</w:t>
      </w:r>
      <w:r w:rsidR="001A148B" w:rsidRPr="001A148B">
        <w:t xml:space="preserve"> </w:t>
      </w:r>
      <w:r>
        <w:t>њиховом</w:t>
      </w:r>
      <w:r w:rsidR="001A148B" w:rsidRPr="001A148B">
        <w:t xml:space="preserve"> </w:t>
      </w:r>
      <w:r>
        <w:t>естетском</w:t>
      </w:r>
      <w:r w:rsidR="001A148B" w:rsidRPr="001A148B">
        <w:t xml:space="preserve"> </w:t>
      </w:r>
      <w:r>
        <w:t>васпитању</w:t>
      </w:r>
      <w:r w:rsidR="001A148B" w:rsidRPr="001A148B">
        <w:t xml:space="preserve">. </w:t>
      </w:r>
    </w:p>
    <w:p w:rsidR="001A148B" w:rsidRPr="001A148B" w:rsidRDefault="0081347E" w:rsidP="001A148B">
      <w:r>
        <w:t>Усвајање</w:t>
      </w:r>
      <w:r w:rsidR="001A148B" w:rsidRPr="001A148B">
        <w:t xml:space="preserve"> </w:t>
      </w:r>
      <w:r>
        <w:t>знања</w:t>
      </w:r>
      <w:r w:rsidR="001A148B" w:rsidRPr="001A148B">
        <w:t xml:space="preserve"> </w:t>
      </w:r>
      <w:r>
        <w:t>ученика</w:t>
      </w:r>
      <w:r w:rsidR="001A148B" w:rsidRPr="001A148B">
        <w:t xml:space="preserve"> </w:t>
      </w:r>
      <w:r>
        <w:t>зависи</w:t>
      </w:r>
      <w:r w:rsidR="001A148B" w:rsidRPr="001A148B">
        <w:t xml:space="preserve"> </w:t>
      </w:r>
      <w:r>
        <w:t>од</w:t>
      </w:r>
      <w:r w:rsidR="001A148B" w:rsidRPr="001A148B">
        <w:t xml:space="preserve"> </w:t>
      </w:r>
      <w:r>
        <w:t>организације</w:t>
      </w:r>
      <w:r w:rsidR="001A148B" w:rsidRPr="001A148B">
        <w:t xml:space="preserve"> </w:t>
      </w:r>
      <w:r>
        <w:t>часа</w:t>
      </w:r>
      <w:r w:rsidR="001A148B" w:rsidRPr="001A148B">
        <w:t xml:space="preserve">, </w:t>
      </w:r>
      <w:r>
        <w:t>који</w:t>
      </w:r>
      <w:r w:rsidR="001A148B" w:rsidRPr="001A148B">
        <w:t xml:space="preserve"> </w:t>
      </w:r>
      <w:r>
        <w:t>мора</w:t>
      </w:r>
      <w:r w:rsidR="001A148B" w:rsidRPr="001A148B">
        <w:t xml:space="preserve"> </w:t>
      </w:r>
      <w:r>
        <w:t>бити</w:t>
      </w:r>
      <w:r w:rsidR="001A148B" w:rsidRPr="001A148B">
        <w:t xml:space="preserve"> </w:t>
      </w:r>
      <w:r>
        <w:t>добро</w:t>
      </w:r>
      <w:r w:rsidR="001A148B" w:rsidRPr="001A148B">
        <w:t xml:space="preserve"> </w:t>
      </w:r>
      <w:r>
        <w:t>планиран</w:t>
      </w:r>
      <w:r w:rsidR="001A148B" w:rsidRPr="001A148B">
        <w:t xml:space="preserve">, </w:t>
      </w:r>
      <w:r>
        <w:t>осмишљен</w:t>
      </w:r>
      <w:r w:rsidR="001A148B" w:rsidRPr="001A148B">
        <w:t xml:space="preserve"> </w:t>
      </w:r>
      <w:r>
        <w:t>и</w:t>
      </w:r>
      <w:r w:rsidR="001A148B" w:rsidRPr="001A148B">
        <w:t xml:space="preserve"> </w:t>
      </w:r>
      <w:r>
        <w:t>занимљив</w:t>
      </w:r>
      <w:r w:rsidR="001A148B" w:rsidRPr="001A148B">
        <w:t xml:space="preserve">. </w:t>
      </w:r>
      <w:r>
        <w:t>Ученик</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активан</w:t>
      </w:r>
      <w:r w:rsidR="001A148B" w:rsidRPr="001A148B">
        <w:t xml:space="preserve"> </w:t>
      </w:r>
      <w:r>
        <w:t>на</w:t>
      </w:r>
      <w:r w:rsidR="001A148B" w:rsidRPr="001A148B">
        <w:t xml:space="preserve"> </w:t>
      </w:r>
      <w:r>
        <w:t>часу</w:t>
      </w:r>
      <w:r w:rsidR="001A148B" w:rsidRPr="001A148B">
        <w:t xml:space="preserve">, </w:t>
      </w:r>
      <w:r>
        <w:t>а</w:t>
      </w:r>
      <w:r w:rsidR="001A148B" w:rsidRPr="001A148B">
        <w:t xml:space="preserve"> </w:t>
      </w:r>
      <w:r>
        <w:t>час</w:t>
      </w:r>
      <w:r w:rsidR="001A148B" w:rsidRPr="001A148B">
        <w:t xml:space="preserve"> </w:t>
      </w:r>
      <w:r>
        <w:t>музичке</w:t>
      </w:r>
      <w:r w:rsidR="001A148B" w:rsidRPr="001A148B">
        <w:t xml:space="preserve"> </w:t>
      </w:r>
      <w:r>
        <w:t>културе</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доживљај</w:t>
      </w:r>
      <w:r w:rsidR="001A148B" w:rsidRPr="001A148B">
        <w:t xml:space="preserve"> </w:t>
      </w:r>
      <w:r>
        <w:t>за</w:t>
      </w:r>
      <w:r w:rsidR="001A148B" w:rsidRPr="001A148B">
        <w:t xml:space="preserve"> </w:t>
      </w:r>
      <w:r>
        <w:t>ученике</w:t>
      </w:r>
      <w:r w:rsidR="001A148B" w:rsidRPr="001A148B">
        <w:t xml:space="preserve">. </w:t>
      </w:r>
      <w:r>
        <w:t>Разним</w:t>
      </w:r>
      <w:r w:rsidR="001A148B" w:rsidRPr="001A148B">
        <w:t xml:space="preserve"> </w:t>
      </w:r>
      <w:r>
        <w:t>облицима</w:t>
      </w:r>
      <w:r w:rsidR="001A148B" w:rsidRPr="001A148B">
        <w:t xml:space="preserve"> </w:t>
      </w:r>
      <w:r>
        <w:t>рада</w:t>
      </w:r>
      <w:r w:rsidR="001A148B" w:rsidRPr="001A148B">
        <w:t xml:space="preserve">, </w:t>
      </w:r>
      <w:r>
        <w:t>техникама</w:t>
      </w:r>
      <w:r w:rsidR="001A148B" w:rsidRPr="001A148B">
        <w:t xml:space="preserve"> </w:t>
      </w:r>
      <w:r>
        <w:t>и</w:t>
      </w:r>
      <w:r w:rsidR="001A148B" w:rsidRPr="001A148B">
        <w:t xml:space="preserve"> </w:t>
      </w:r>
      <w:r>
        <w:t>очигледним</w:t>
      </w:r>
      <w:r w:rsidR="001A148B" w:rsidRPr="001A148B">
        <w:t xml:space="preserve"> </w:t>
      </w:r>
      <w:r>
        <w:t>средствима</w:t>
      </w:r>
      <w:r w:rsidR="001A148B" w:rsidRPr="001A148B">
        <w:t xml:space="preserve"> </w:t>
      </w:r>
      <w:r>
        <w:t>ученицима</w:t>
      </w:r>
      <w:r w:rsidR="001A148B" w:rsidRPr="001A148B">
        <w:t xml:space="preserve"> </w:t>
      </w:r>
      <w:r>
        <w:t>се</w:t>
      </w:r>
      <w:r w:rsidR="001A148B" w:rsidRPr="001A148B">
        <w:t xml:space="preserve"> </w:t>
      </w:r>
      <w:r>
        <w:t>преносе</w:t>
      </w:r>
      <w:r w:rsidR="001A148B" w:rsidRPr="001A148B">
        <w:t xml:space="preserve"> </w:t>
      </w:r>
      <w:r>
        <w:t>знања</w:t>
      </w:r>
      <w:r w:rsidR="001A148B" w:rsidRPr="001A148B">
        <w:t xml:space="preserve"> </w:t>
      </w:r>
      <w:r>
        <w:t>и</w:t>
      </w:r>
      <w:r w:rsidR="001A148B" w:rsidRPr="001A148B">
        <w:t xml:space="preserve"> </w:t>
      </w:r>
      <w:r>
        <w:t>комбинују</w:t>
      </w:r>
      <w:r w:rsidR="001A148B" w:rsidRPr="001A148B">
        <w:t xml:space="preserve"> </w:t>
      </w:r>
      <w:r>
        <w:t>разне</w:t>
      </w:r>
      <w:r w:rsidR="001A148B" w:rsidRPr="001A148B">
        <w:t xml:space="preserve"> </w:t>
      </w:r>
      <w:r>
        <w:t>методе</w:t>
      </w:r>
      <w:r w:rsidR="001A148B" w:rsidRPr="001A148B">
        <w:t xml:space="preserve"> </w:t>
      </w:r>
      <w:r>
        <w:t>у</w:t>
      </w:r>
      <w:r w:rsidR="001A148B" w:rsidRPr="001A148B">
        <w:t xml:space="preserve"> </w:t>
      </w:r>
      <w:r>
        <w:t>настави</w:t>
      </w:r>
      <w:r w:rsidR="001A148B" w:rsidRPr="001A148B">
        <w:t xml:space="preserve">. </w:t>
      </w:r>
      <w:r>
        <w:t>Наставник</w:t>
      </w:r>
      <w:r w:rsidR="001A148B" w:rsidRPr="001A148B">
        <w:t xml:space="preserve"> </w:t>
      </w:r>
      <w:r>
        <w:t>је</w:t>
      </w:r>
      <w:r w:rsidR="001A148B" w:rsidRPr="001A148B">
        <w:t xml:space="preserve"> </w:t>
      </w:r>
      <w:r>
        <w:t>равноправни</w:t>
      </w:r>
      <w:r w:rsidR="001A148B" w:rsidRPr="001A148B">
        <w:t xml:space="preserve"> </w:t>
      </w:r>
      <w:r>
        <w:t>учесник</w:t>
      </w:r>
      <w:r w:rsidR="001A148B" w:rsidRPr="001A148B">
        <w:t xml:space="preserve"> </w:t>
      </w:r>
      <w:r>
        <w:t>у</w:t>
      </w:r>
      <w:r w:rsidR="001A148B" w:rsidRPr="001A148B">
        <w:t xml:space="preserve"> </w:t>
      </w:r>
      <w:r>
        <w:t>свим</w:t>
      </w:r>
      <w:r w:rsidR="001A148B" w:rsidRPr="001A148B">
        <w:t xml:space="preserve"> </w:t>
      </w:r>
      <w:r>
        <w:t>активностима</w:t>
      </w:r>
      <w:r w:rsidR="001A148B" w:rsidRPr="001A148B">
        <w:t xml:space="preserve">. </w:t>
      </w:r>
    </w:p>
    <w:p w:rsidR="001A148B" w:rsidRPr="001A148B" w:rsidRDefault="0081347E" w:rsidP="001A148B">
      <w:r>
        <w:t>Домаће</w:t>
      </w:r>
      <w:r w:rsidR="001A148B" w:rsidRPr="001A148B">
        <w:t xml:space="preserve"> </w:t>
      </w:r>
      <w:r>
        <w:t>писмене</w:t>
      </w:r>
      <w:r w:rsidR="001A148B" w:rsidRPr="001A148B">
        <w:t xml:space="preserve"> </w:t>
      </w:r>
      <w:r>
        <w:t>задатке</w:t>
      </w:r>
      <w:r w:rsidR="001A148B" w:rsidRPr="001A148B">
        <w:t xml:space="preserve"> </w:t>
      </w:r>
      <w:r>
        <w:t>или</w:t>
      </w:r>
      <w:r w:rsidR="001A148B" w:rsidRPr="001A148B">
        <w:t xml:space="preserve"> </w:t>
      </w:r>
      <w:r>
        <w:t>писане</w:t>
      </w:r>
      <w:r w:rsidR="001A148B" w:rsidRPr="001A148B">
        <w:t xml:space="preserve"> </w:t>
      </w:r>
      <w:r>
        <w:t>тестове</w:t>
      </w:r>
      <w:r w:rsidR="001A148B" w:rsidRPr="001A148B">
        <w:t xml:space="preserve">, </w:t>
      </w:r>
      <w:r>
        <w:t>контролне</w:t>
      </w:r>
      <w:r w:rsidR="001A148B" w:rsidRPr="001A148B">
        <w:t xml:space="preserve"> </w:t>
      </w:r>
      <w:r>
        <w:t>задатке</w:t>
      </w:r>
      <w:r w:rsidR="001A148B" w:rsidRPr="001A148B">
        <w:t xml:space="preserve">, </w:t>
      </w:r>
      <w:r>
        <w:t>реферате</w:t>
      </w:r>
      <w:r w:rsidR="001A148B" w:rsidRPr="001A148B">
        <w:t xml:space="preserve"> </w:t>
      </w:r>
      <w:r>
        <w:t>не</w:t>
      </w:r>
      <w:r w:rsidR="001A148B" w:rsidRPr="001A148B">
        <w:t xml:space="preserve"> </w:t>
      </w:r>
      <w:r>
        <w:t>треба</w:t>
      </w:r>
      <w:r w:rsidR="001A148B" w:rsidRPr="001A148B">
        <w:t xml:space="preserve"> </w:t>
      </w:r>
      <w:r>
        <w:t>задавати</w:t>
      </w:r>
      <w:r w:rsidR="001A148B" w:rsidRPr="001A148B">
        <w:t xml:space="preserve"> </w:t>
      </w:r>
      <w:r>
        <w:t>ни</w:t>
      </w:r>
      <w:r w:rsidR="001A148B" w:rsidRPr="001A148B">
        <w:t xml:space="preserve"> </w:t>
      </w:r>
      <w:r>
        <w:t>у</w:t>
      </w:r>
      <w:r w:rsidR="001A148B" w:rsidRPr="001A148B">
        <w:t xml:space="preserve"> </w:t>
      </w:r>
      <w:r>
        <w:t>једном</w:t>
      </w:r>
      <w:r w:rsidR="001A148B" w:rsidRPr="001A148B">
        <w:t xml:space="preserve"> </w:t>
      </w:r>
      <w:r>
        <w:t>разреду</w:t>
      </w:r>
      <w:r w:rsidR="001A148B" w:rsidRPr="001A148B">
        <w:t xml:space="preserve">. </w:t>
      </w:r>
    </w:p>
    <w:p w:rsidR="001A148B" w:rsidRPr="001A148B" w:rsidRDefault="0081347E" w:rsidP="001A148B">
      <w:r>
        <w:t>Наставу</w:t>
      </w:r>
      <w:r w:rsidR="001A148B" w:rsidRPr="001A148B">
        <w:t xml:space="preserve"> </w:t>
      </w:r>
      <w:r>
        <w:t>треба</w:t>
      </w:r>
      <w:r w:rsidR="001A148B" w:rsidRPr="001A148B">
        <w:t xml:space="preserve"> </w:t>
      </w:r>
      <w:r>
        <w:t>увек</w:t>
      </w:r>
      <w:r w:rsidR="001A148B" w:rsidRPr="001A148B">
        <w:t xml:space="preserve"> </w:t>
      </w:r>
      <w:r>
        <w:t>повезивати</w:t>
      </w:r>
      <w:r w:rsidR="001A148B" w:rsidRPr="001A148B">
        <w:t xml:space="preserve"> </w:t>
      </w:r>
      <w:r>
        <w:t>са</w:t>
      </w:r>
      <w:r w:rsidR="001A148B" w:rsidRPr="001A148B">
        <w:t xml:space="preserve"> </w:t>
      </w:r>
      <w:r>
        <w:t>другим</w:t>
      </w:r>
      <w:r w:rsidR="001A148B" w:rsidRPr="001A148B">
        <w:t xml:space="preserve"> </w:t>
      </w:r>
      <w:r>
        <w:t>предметима</w:t>
      </w:r>
      <w:r w:rsidR="001A148B" w:rsidRPr="001A148B">
        <w:t xml:space="preserve">, </w:t>
      </w:r>
      <w:r>
        <w:t>музичким</w:t>
      </w:r>
      <w:r w:rsidR="001A148B" w:rsidRPr="001A148B">
        <w:t xml:space="preserve"> </w:t>
      </w:r>
      <w:r>
        <w:t>животом</w:t>
      </w:r>
      <w:r w:rsidR="001A148B" w:rsidRPr="001A148B">
        <w:t xml:space="preserve"> </w:t>
      </w:r>
      <w:r>
        <w:t>друштвене</w:t>
      </w:r>
      <w:r w:rsidR="001A148B" w:rsidRPr="001A148B">
        <w:t xml:space="preserve"> </w:t>
      </w:r>
      <w:r>
        <w:t>средине</w:t>
      </w:r>
      <w:r w:rsidR="001A148B" w:rsidRPr="001A148B">
        <w:t xml:space="preserve"> </w:t>
      </w:r>
      <w:r>
        <w:t>и</w:t>
      </w:r>
      <w:r w:rsidR="001A148B" w:rsidRPr="001A148B">
        <w:t xml:space="preserve"> </w:t>
      </w:r>
      <w:r>
        <w:t>учествовати</w:t>
      </w:r>
      <w:r w:rsidR="001A148B" w:rsidRPr="001A148B">
        <w:t xml:space="preserve"> </w:t>
      </w:r>
      <w:r>
        <w:t>на</w:t>
      </w:r>
      <w:r w:rsidR="001A148B" w:rsidRPr="001A148B">
        <w:t xml:space="preserve"> </w:t>
      </w:r>
      <w:r>
        <w:t>такмичењима</w:t>
      </w:r>
      <w:r w:rsidR="001A148B" w:rsidRPr="001A148B">
        <w:t xml:space="preserve"> </w:t>
      </w:r>
      <w:r>
        <w:t>и</w:t>
      </w:r>
      <w:r w:rsidR="001A148B" w:rsidRPr="001A148B">
        <w:t xml:space="preserve"> </w:t>
      </w:r>
      <w:r>
        <w:t>музичким</w:t>
      </w:r>
      <w:r w:rsidR="001A148B" w:rsidRPr="001A148B">
        <w:t xml:space="preserve"> </w:t>
      </w:r>
      <w:r>
        <w:t>приредбама</w:t>
      </w:r>
      <w:r w:rsidR="001A148B" w:rsidRPr="001A148B">
        <w:t xml:space="preserve">. </w:t>
      </w:r>
    </w:p>
    <w:p w:rsidR="00B65921" w:rsidRDefault="00B65921">
      <w:r>
        <w:br w:type="page"/>
      </w:r>
    </w:p>
    <w:p w:rsidR="001A148B" w:rsidRPr="001A148B" w:rsidRDefault="0081347E" w:rsidP="001A148B">
      <w:r>
        <w:lastRenderedPageBreak/>
        <w:t>ЗАХТЕВИ</w:t>
      </w:r>
      <w:r w:rsidR="001A148B" w:rsidRPr="001A148B">
        <w:t xml:space="preserve"> </w:t>
      </w:r>
      <w:r>
        <w:t>ПРОГРАМА</w:t>
      </w:r>
      <w:r w:rsidR="001A148B" w:rsidRPr="001A148B">
        <w:t xml:space="preserve"> </w:t>
      </w:r>
      <w:r>
        <w:t>ПО</w:t>
      </w:r>
      <w:r w:rsidR="001A148B" w:rsidRPr="001A148B">
        <w:t xml:space="preserve"> </w:t>
      </w:r>
      <w:r>
        <w:t>АКТИВНОСТИМА</w:t>
      </w:r>
      <w:r w:rsidR="001A148B" w:rsidRPr="001A148B">
        <w:t xml:space="preserve"> </w:t>
      </w:r>
    </w:p>
    <w:p w:rsidR="001A148B" w:rsidRPr="001A148B" w:rsidRDefault="0081347E" w:rsidP="00B65921">
      <w:pPr>
        <w:jc w:val="both"/>
      </w:pPr>
      <w:r>
        <w:t>Извођење</w:t>
      </w:r>
      <w:r w:rsidR="001A148B" w:rsidRPr="001A148B">
        <w:t xml:space="preserve"> </w:t>
      </w:r>
      <w:r>
        <w:t>музике</w:t>
      </w:r>
      <w:r w:rsidR="001A148B" w:rsidRPr="001A148B">
        <w:t xml:space="preserve"> </w:t>
      </w:r>
    </w:p>
    <w:p w:rsidR="001A148B" w:rsidRPr="001A148B" w:rsidRDefault="0081347E" w:rsidP="00B65921">
      <w:pPr>
        <w:jc w:val="both"/>
      </w:pPr>
      <w:r>
        <w:t>Песма</w:t>
      </w:r>
      <w:r w:rsidR="001A148B" w:rsidRPr="001A148B">
        <w:t xml:space="preserve"> </w:t>
      </w:r>
      <w:r>
        <w:t>коју</w:t>
      </w:r>
      <w:r w:rsidR="001A148B" w:rsidRPr="001A148B">
        <w:t xml:space="preserve"> </w:t>
      </w:r>
      <w:r>
        <w:t>ученик</w:t>
      </w:r>
      <w:r w:rsidR="001A148B" w:rsidRPr="001A148B">
        <w:t xml:space="preserve"> </w:t>
      </w:r>
      <w:r>
        <w:t>учи</w:t>
      </w:r>
      <w:r w:rsidR="001A148B" w:rsidRPr="001A148B">
        <w:t xml:space="preserve"> </w:t>
      </w:r>
      <w:r>
        <w:t>по</w:t>
      </w:r>
      <w:r w:rsidR="001A148B" w:rsidRPr="001A148B">
        <w:t xml:space="preserve"> </w:t>
      </w:r>
      <w:r>
        <w:t>слуху</w:t>
      </w:r>
      <w:r w:rsidR="001A148B" w:rsidRPr="001A148B">
        <w:t xml:space="preserve"> </w:t>
      </w:r>
      <w:r>
        <w:t>или</w:t>
      </w:r>
      <w:r w:rsidR="001A148B" w:rsidRPr="001A148B">
        <w:t xml:space="preserve"> </w:t>
      </w:r>
      <w:r>
        <w:t>из</w:t>
      </w:r>
      <w:r w:rsidR="001A148B" w:rsidRPr="001A148B">
        <w:t xml:space="preserve"> </w:t>
      </w:r>
      <w:r>
        <w:t>нотног</w:t>
      </w:r>
      <w:r w:rsidR="001A148B" w:rsidRPr="001A148B">
        <w:t xml:space="preserve"> </w:t>
      </w:r>
      <w:r>
        <w:t>текста</w:t>
      </w:r>
      <w:r w:rsidR="001A148B" w:rsidRPr="001A148B">
        <w:t xml:space="preserve"> </w:t>
      </w:r>
      <w:r>
        <w:t>има</w:t>
      </w:r>
      <w:r w:rsidR="001A148B" w:rsidRPr="001A148B">
        <w:t xml:space="preserve"> </w:t>
      </w:r>
      <w:r>
        <w:t>највише</w:t>
      </w:r>
      <w:r w:rsidR="001A148B" w:rsidRPr="001A148B">
        <w:t xml:space="preserve"> </w:t>
      </w:r>
      <w:r>
        <w:t>удела</w:t>
      </w:r>
      <w:r w:rsidR="001A148B" w:rsidRPr="001A148B">
        <w:t xml:space="preserve"> </w:t>
      </w:r>
      <w:r>
        <w:t>у</w:t>
      </w:r>
      <w:r w:rsidR="001A148B" w:rsidRPr="001A148B">
        <w:t xml:space="preserve"> </w:t>
      </w:r>
      <w:r>
        <w:t>развоју</w:t>
      </w:r>
      <w:r w:rsidR="001A148B" w:rsidRPr="001A148B">
        <w:t xml:space="preserve"> </w:t>
      </w:r>
      <w:r>
        <w:t>његовог</w:t>
      </w:r>
      <w:r w:rsidR="001A148B" w:rsidRPr="001A148B">
        <w:t xml:space="preserve"> </w:t>
      </w:r>
      <w:r>
        <w:t>слуха</w:t>
      </w:r>
      <w:r w:rsidR="001A148B" w:rsidRPr="001A148B">
        <w:t xml:space="preserve"> </w:t>
      </w:r>
      <w:r>
        <w:t>и</w:t>
      </w:r>
      <w:r w:rsidR="001A148B" w:rsidRPr="001A148B">
        <w:t xml:space="preserve"> </w:t>
      </w:r>
      <w:r>
        <w:t>музичких</w:t>
      </w:r>
      <w:r w:rsidR="001A148B" w:rsidRPr="001A148B">
        <w:t xml:space="preserve"> </w:t>
      </w:r>
      <w:r>
        <w:t>способности</w:t>
      </w:r>
      <w:r w:rsidR="001A148B" w:rsidRPr="001A148B">
        <w:t xml:space="preserve"> </w:t>
      </w:r>
      <w:r>
        <w:t>уопште</w:t>
      </w:r>
      <w:r w:rsidR="001A148B" w:rsidRPr="001A148B">
        <w:t xml:space="preserve">. </w:t>
      </w:r>
      <w:r>
        <w:t>Певањем</w:t>
      </w:r>
      <w:r w:rsidR="001A148B" w:rsidRPr="001A148B">
        <w:t xml:space="preserve"> </w:t>
      </w:r>
      <w:r>
        <w:t>песама</w:t>
      </w:r>
      <w:r w:rsidR="001A148B" w:rsidRPr="001A148B">
        <w:t xml:space="preserve"> </w:t>
      </w:r>
      <w:r>
        <w:t>ученик</w:t>
      </w:r>
      <w:r w:rsidR="001A148B" w:rsidRPr="001A148B">
        <w:t xml:space="preserve"> </w:t>
      </w:r>
      <w:r>
        <w:t>стиче</w:t>
      </w:r>
      <w:r w:rsidR="001A148B" w:rsidRPr="001A148B">
        <w:t xml:space="preserve"> </w:t>
      </w:r>
      <w:r>
        <w:t>нова</w:t>
      </w:r>
      <w:r w:rsidR="001A148B" w:rsidRPr="001A148B">
        <w:t xml:space="preserve"> </w:t>
      </w:r>
      <w:r>
        <w:t>сазнања</w:t>
      </w:r>
      <w:r w:rsidR="001A148B" w:rsidRPr="001A148B">
        <w:t xml:space="preserve"> </w:t>
      </w:r>
      <w:r>
        <w:t>и</w:t>
      </w:r>
      <w:r w:rsidR="001A148B" w:rsidRPr="001A148B">
        <w:t xml:space="preserve"> </w:t>
      </w:r>
      <w:r>
        <w:t>развија</w:t>
      </w:r>
      <w:r w:rsidR="001A148B" w:rsidRPr="001A148B">
        <w:t xml:space="preserve"> </w:t>
      </w:r>
      <w:r>
        <w:t>музички</w:t>
      </w:r>
      <w:r w:rsidR="001A148B" w:rsidRPr="001A148B">
        <w:t xml:space="preserve"> </w:t>
      </w:r>
      <w:r>
        <w:t>укус</w:t>
      </w:r>
      <w:r w:rsidR="001A148B" w:rsidRPr="001A148B">
        <w:t xml:space="preserve">. </w:t>
      </w:r>
      <w:r>
        <w:t>Кроз</w:t>
      </w:r>
      <w:r w:rsidR="001A148B" w:rsidRPr="001A148B">
        <w:t xml:space="preserve"> </w:t>
      </w:r>
      <w:r>
        <w:t>извођење</w:t>
      </w:r>
      <w:r w:rsidR="001A148B" w:rsidRPr="001A148B">
        <w:t xml:space="preserve"> </w:t>
      </w:r>
      <w:r>
        <w:t>музике</w:t>
      </w:r>
      <w:r w:rsidR="001A148B" w:rsidRPr="001A148B">
        <w:t xml:space="preserve"> </w:t>
      </w:r>
      <w:r>
        <w:t>ученик</w:t>
      </w:r>
      <w:r w:rsidR="001A148B" w:rsidRPr="001A148B">
        <w:t xml:space="preserve"> </w:t>
      </w:r>
      <w:r>
        <w:t>треба</w:t>
      </w:r>
      <w:r w:rsidR="001A148B" w:rsidRPr="001A148B">
        <w:t xml:space="preserve"> </w:t>
      </w:r>
      <w:r>
        <w:t>да</w:t>
      </w:r>
      <w:r w:rsidR="001A148B" w:rsidRPr="001A148B">
        <w:t xml:space="preserve"> </w:t>
      </w:r>
      <w:r>
        <w:t>савлада</w:t>
      </w:r>
      <w:r w:rsidR="001A148B" w:rsidRPr="001A148B">
        <w:t xml:space="preserve"> </w:t>
      </w:r>
      <w:r>
        <w:t>појмове</w:t>
      </w:r>
      <w:r w:rsidR="001A148B" w:rsidRPr="001A148B">
        <w:t xml:space="preserve"> </w:t>
      </w:r>
      <w:r>
        <w:t>из</w:t>
      </w:r>
      <w:r w:rsidR="001A148B" w:rsidRPr="001A148B">
        <w:t xml:space="preserve"> </w:t>
      </w:r>
      <w:r>
        <w:t>основа</w:t>
      </w:r>
      <w:r w:rsidR="001A148B" w:rsidRPr="001A148B">
        <w:t xml:space="preserve"> </w:t>
      </w:r>
      <w:r>
        <w:t>музичке</w:t>
      </w:r>
      <w:r w:rsidR="001A148B" w:rsidRPr="001A148B">
        <w:t xml:space="preserve"> </w:t>
      </w:r>
      <w:r>
        <w:t>писмености</w:t>
      </w:r>
      <w:r w:rsidR="001A148B" w:rsidRPr="001A148B">
        <w:t xml:space="preserve">. </w:t>
      </w:r>
      <w:r>
        <w:t>Настава</w:t>
      </w:r>
      <w:r w:rsidR="001A148B" w:rsidRPr="001A148B">
        <w:t xml:space="preserve"> </w:t>
      </w:r>
      <w:r>
        <w:t>има</w:t>
      </w:r>
      <w:r w:rsidR="001A148B" w:rsidRPr="001A148B">
        <w:t xml:space="preserve"> </w:t>
      </w:r>
      <w:r>
        <w:t>задатак</w:t>
      </w:r>
      <w:r w:rsidR="001A148B" w:rsidRPr="001A148B">
        <w:t xml:space="preserve"> </w:t>
      </w:r>
      <w:r>
        <w:t>да</w:t>
      </w:r>
      <w:r w:rsidR="001A148B" w:rsidRPr="001A148B">
        <w:t xml:space="preserve"> </w:t>
      </w:r>
      <w:r>
        <w:t>код</w:t>
      </w:r>
      <w:r w:rsidR="001A148B" w:rsidRPr="001A148B">
        <w:t xml:space="preserve"> </w:t>
      </w:r>
      <w:r>
        <w:t>ученика</w:t>
      </w:r>
      <w:r w:rsidR="001A148B" w:rsidRPr="001A148B">
        <w:t xml:space="preserve"> </w:t>
      </w:r>
      <w:r>
        <w:t>развија</w:t>
      </w:r>
      <w:r w:rsidR="001A148B" w:rsidRPr="001A148B">
        <w:t xml:space="preserve"> </w:t>
      </w:r>
      <w:r>
        <w:t>љубав</w:t>
      </w:r>
      <w:r w:rsidR="001A148B" w:rsidRPr="001A148B">
        <w:t xml:space="preserve"> </w:t>
      </w:r>
      <w:r>
        <w:t>према</w:t>
      </w:r>
      <w:r w:rsidR="001A148B" w:rsidRPr="001A148B">
        <w:t xml:space="preserve"> </w:t>
      </w:r>
      <w:r>
        <w:t>музичкој</w:t>
      </w:r>
      <w:r w:rsidR="001A148B" w:rsidRPr="001A148B">
        <w:t xml:space="preserve"> </w:t>
      </w:r>
      <w:r>
        <w:t>уметности</w:t>
      </w:r>
      <w:r w:rsidR="001A148B" w:rsidRPr="001A148B">
        <w:t xml:space="preserve"> </w:t>
      </w:r>
      <w:r>
        <w:t>и</w:t>
      </w:r>
      <w:r w:rsidR="001A148B" w:rsidRPr="001A148B">
        <w:t xml:space="preserve"> </w:t>
      </w:r>
      <w:r>
        <w:t>смисао</w:t>
      </w:r>
      <w:r w:rsidR="001A148B" w:rsidRPr="001A148B">
        <w:t xml:space="preserve"> </w:t>
      </w:r>
      <w:r>
        <w:t>за</w:t>
      </w:r>
      <w:r w:rsidR="001A148B" w:rsidRPr="001A148B">
        <w:t xml:space="preserve"> </w:t>
      </w:r>
      <w:r>
        <w:t>лепо</w:t>
      </w:r>
      <w:r w:rsidR="001A148B" w:rsidRPr="001A148B">
        <w:t xml:space="preserve">, </w:t>
      </w:r>
      <w:r>
        <w:t>да</w:t>
      </w:r>
      <w:r w:rsidR="001A148B" w:rsidRPr="001A148B">
        <w:t xml:space="preserve"> </w:t>
      </w:r>
      <w:r>
        <w:t>помогне</w:t>
      </w:r>
      <w:r w:rsidR="001A148B" w:rsidRPr="001A148B">
        <w:t xml:space="preserve"> </w:t>
      </w:r>
      <w:r>
        <w:t>у</w:t>
      </w:r>
      <w:r w:rsidR="001A148B" w:rsidRPr="001A148B">
        <w:t xml:space="preserve"> </w:t>
      </w:r>
      <w:r>
        <w:t>свестраном</w:t>
      </w:r>
      <w:r w:rsidR="001A148B" w:rsidRPr="001A148B">
        <w:t xml:space="preserve"> </w:t>
      </w:r>
      <w:r>
        <w:t>развоју</w:t>
      </w:r>
      <w:r w:rsidR="001A148B" w:rsidRPr="001A148B">
        <w:t xml:space="preserve"> </w:t>
      </w:r>
      <w:r>
        <w:t>личности</w:t>
      </w:r>
      <w:r w:rsidR="001A148B" w:rsidRPr="001A148B">
        <w:t xml:space="preserve"> </w:t>
      </w:r>
      <w:r>
        <w:t>ученика</w:t>
      </w:r>
      <w:r w:rsidR="001A148B" w:rsidRPr="001A148B">
        <w:t xml:space="preserve">, </w:t>
      </w:r>
      <w:r>
        <w:t>да</w:t>
      </w:r>
      <w:r w:rsidR="001A148B" w:rsidRPr="001A148B">
        <w:t xml:space="preserve"> </w:t>
      </w:r>
      <w:r>
        <w:t>ученика</w:t>
      </w:r>
      <w:r w:rsidR="001A148B" w:rsidRPr="001A148B">
        <w:t xml:space="preserve"> </w:t>
      </w:r>
      <w:r>
        <w:t>оплемени</w:t>
      </w:r>
      <w:r w:rsidR="001A148B" w:rsidRPr="001A148B">
        <w:t xml:space="preserve"> </w:t>
      </w:r>
      <w:r>
        <w:t>и</w:t>
      </w:r>
      <w:r w:rsidR="001A148B" w:rsidRPr="001A148B">
        <w:t xml:space="preserve"> </w:t>
      </w:r>
      <w:r>
        <w:t>да</w:t>
      </w:r>
      <w:r w:rsidR="001A148B" w:rsidRPr="001A148B">
        <w:t xml:space="preserve"> </w:t>
      </w:r>
      <w:r>
        <w:t>му</w:t>
      </w:r>
      <w:r w:rsidR="001A148B" w:rsidRPr="001A148B">
        <w:t xml:space="preserve"> </w:t>
      </w:r>
      <w:r>
        <w:t>улепша</w:t>
      </w:r>
      <w:r w:rsidR="001A148B" w:rsidRPr="001A148B">
        <w:t xml:space="preserve"> </w:t>
      </w:r>
      <w:r>
        <w:t>живот</w:t>
      </w:r>
      <w:r w:rsidR="001A148B" w:rsidRPr="001A148B">
        <w:t xml:space="preserve">. </w:t>
      </w:r>
    </w:p>
    <w:p w:rsidR="001A148B" w:rsidRPr="001A148B" w:rsidRDefault="0081347E" w:rsidP="00B65921">
      <w:pPr>
        <w:jc w:val="both"/>
      </w:pPr>
      <w:r>
        <w:t>При</w:t>
      </w:r>
      <w:r w:rsidR="001A148B" w:rsidRPr="001A148B">
        <w:t xml:space="preserve"> </w:t>
      </w:r>
      <w:r>
        <w:t>избору</w:t>
      </w:r>
      <w:r w:rsidR="001A148B" w:rsidRPr="001A148B">
        <w:t xml:space="preserve"> </w:t>
      </w:r>
      <w:r>
        <w:t>песама</w:t>
      </w:r>
      <w:r w:rsidR="001A148B" w:rsidRPr="001A148B">
        <w:t xml:space="preserve"> </w:t>
      </w:r>
      <w:r>
        <w:t>наставник</w:t>
      </w:r>
      <w:r w:rsidR="001A148B" w:rsidRPr="001A148B">
        <w:t xml:space="preserve"> </w:t>
      </w:r>
      <w:r>
        <w:t>треба</w:t>
      </w:r>
      <w:r w:rsidR="001A148B" w:rsidRPr="001A148B">
        <w:t xml:space="preserve"> </w:t>
      </w:r>
      <w:r>
        <w:t>да</w:t>
      </w:r>
      <w:r w:rsidR="001A148B" w:rsidRPr="001A148B">
        <w:t xml:space="preserve"> </w:t>
      </w:r>
      <w:r>
        <w:t>пође</w:t>
      </w:r>
      <w:r w:rsidR="001A148B" w:rsidRPr="001A148B">
        <w:t xml:space="preserve"> </w:t>
      </w:r>
      <w:r>
        <w:t>од</w:t>
      </w:r>
      <w:r w:rsidR="001A148B" w:rsidRPr="001A148B">
        <w:t xml:space="preserve"> </w:t>
      </w:r>
      <w:r>
        <w:t>психофизичког</w:t>
      </w:r>
      <w:r w:rsidR="001A148B" w:rsidRPr="001A148B">
        <w:t xml:space="preserve"> </w:t>
      </w:r>
      <w:r>
        <w:t>развоја</w:t>
      </w:r>
      <w:r w:rsidR="001A148B" w:rsidRPr="001A148B">
        <w:t xml:space="preserve"> </w:t>
      </w:r>
      <w:r>
        <w:t>ученика</w:t>
      </w:r>
      <w:r w:rsidR="001A148B" w:rsidRPr="001A148B">
        <w:t xml:space="preserve">, </w:t>
      </w:r>
      <w:r>
        <w:t>од</w:t>
      </w:r>
      <w:r w:rsidR="001A148B" w:rsidRPr="001A148B">
        <w:t xml:space="preserve"> </w:t>
      </w:r>
      <w:r>
        <w:t>њима</w:t>
      </w:r>
      <w:r w:rsidR="001A148B" w:rsidRPr="001A148B">
        <w:t xml:space="preserve"> </w:t>
      </w:r>
      <w:r>
        <w:t>блиских</w:t>
      </w:r>
      <w:r w:rsidR="001A148B" w:rsidRPr="001A148B">
        <w:t xml:space="preserve"> </w:t>
      </w:r>
      <w:r>
        <w:t>садржаја</w:t>
      </w:r>
      <w:r w:rsidR="001A148B" w:rsidRPr="001A148B">
        <w:t xml:space="preserve">, </w:t>
      </w:r>
      <w:r>
        <w:t>ширећи</w:t>
      </w:r>
      <w:r w:rsidR="001A148B" w:rsidRPr="001A148B">
        <w:t xml:space="preserve"> </w:t>
      </w:r>
      <w:r>
        <w:t>при</w:t>
      </w:r>
      <w:r w:rsidR="001A148B" w:rsidRPr="001A148B">
        <w:t xml:space="preserve"> </w:t>
      </w:r>
      <w:r>
        <w:t>том</w:t>
      </w:r>
      <w:r w:rsidR="001A148B" w:rsidRPr="001A148B">
        <w:t xml:space="preserve"> </w:t>
      </w:r>
      <w:r>
        <w:t>њихова</w:t>
      </w:r>
      <w:r w:rsidR="001A148B" w:rsidRPr="001A148B">
        <w:t xml:space="preserve"> </w:t>
      </w:r>
      <w:r>
        <w:t>интересовања</w:t>
      </w:r>
      <w:r w:rsidR="001A148B" w:rsidRPr="001A148B">
        <w:t xml:space="preserve"> </w:t>
      </w:r>
      <w:r>
        <w:t>и</w:t>
      </w:r>
      <w:r w:rsidR="001A148B" w:rsidRPr="001A148B">
        <w:t xml:space="preserve"> </w:t>
      </w:r>
      <w:r>
        <w:t>обогаћујући</w:t>
      </w:r>
      <w:r w:rsidR="001A148B" w:rsidRPr="001A148B">
        <w:t xml:space="preserve"> </w:t>
      </w:r>
      <w:r>
        <w:t>дотадашња</w:t>
      </w:r>
      <w:r w:rsidR="001A148B" w:rsidRPr="001A148B">
        <w:t xml:space="preserve"> </w:t>
      </w:r>
      <w:r>
        <w:t>знања</w:t>
      </w:r>
      <w:r w:rsidR="001A148B" w:rsidRPr="001A148B">
        <w:t xml:space="preserve"> </w:t>
      </w:r>
      <w:r>
        <w:t>новим</w:t>
      </w:r>
      <w:r w:rsidR="001A148B" w:rsidRPr="001A148B">
        <w:t xml:space="preserve"> </w:t>
      </w:r>
      <w:r>
        <w:t>садржајима</w:t>
      </w:r>
      <w:r w:rsidR="001A148B" w:rsidRPr="001A148B">
        <w:t xml:space="preserve">. </w:t>
      </w:r>
      <w:r>
        <w:t>Потребно</w:t>
      </w:r>
      <w:r w:rsidR="001A148B" w:rsidRPr="001A148B">
        <w:t xml:space="preserve"> </w:t>
      </w:r>
      <w:r>
        <w:t>је</w:t>
      </w:r>
      <w:r w:rsidR="001A148B" w:rsidRPr="001A148B">
        <w:t xml:space="preserve">, </w:t>
      </w:r>
      <w:r>
        <w:t>такође</w:t>
      </w:r>
      <w:r w:rsidR="001A148B" w:rsidRPr="001A148B">
        <w:t xml:space="preserve">, </w:t>
      </w:r>
      <w:r>
        <w:t>да</w:t>
      </w:r>
      <w:r w:rsidR="001A148B" w:rsidRPr="001A148B">
        <w:t xml:space="preserve"> </w:t>
      </w:r>
      <w:r>
        <w:t>оцени</w:t>
      </w:r>
      <w:r w:rsidR="001A148B" w:rsidRPr="001A148B">
        <w:t xml:space="preserve"> </w:t>
      </w:r>
      <w:r>
        <w:t>гласовне</w:t>
      </w:r>
      <w:r w:rsidR="001A148B" w:rsidRPr="001A148B">
        <w:t xml:space="preserve"> </w:t>
      </w:r>
      <w:r>
        <w:t>могућности</w:t>
      </w:r>
      <w:r w:rsidR="001A148B" w:rsidRPr="001A148B">
        <w:t xml:space="preserve"> </w:t>
      </w:r>
      <w:r>
        <w:t>разреда</w:t>
      </w:r>
      <w:r w:rsidR="001A148B" w:rsidRPr="001A148B">
        <w:t xml:space="preserve"> </w:t>
      </w:r>
      <w:r>
        <w:t>пре</w:t>
      </w:r>
      <w:r w:rsidR="001A148B" w:rsidRPr="001A148B">
        <w:t xml:space="preserve"> </w:t>
      </w:r>
      <w:r>
        <w:t>одабира</w:t>
      </w:r>
      <w:r w:rsidR="001A148B" w:rsidRPr="001A148B">
        <w:t xml:space="preserve"> </w:t>
      </w:r>
      <w:r>
        <w:t>песама</w:t>
      </w:r>
      <w:r w:rsidR="001A148B" w:rsidRPr="001A148B">
        <w:t xml:space="preserve"> </w:t>
      </w:r>
      <w:r>
        <w:t>за</w:t>
      </w:r>
      <w:r w:rsidR="001A148B" w:rsidRPr="001A148B">
        <w:t xml:space="preserve"> </w:t>
      </w:r>
      <w:r>
        <w:t>певање</w:t>
      </w:r>
      <w:r w:rsidR="001A148B" w:rsidRPr="001A148B">
        <w:t xml:space="preserve">. </w:t>
      </w:r>
    </w:p>
    <w:p w:rsidR="001A148B" w:rsidRPr="001A148B" w:rsidRDefault="0081347E" w:rsidP="00B65921">
      <w:pPr>
        <w:jc w:val="both"/>
      </w:pPr>
      <w:r>
        <w:t>Детаљном</w:t>
      </w:r>
      <w:r w:rsidR="001A148B" w:rsidRPr="001A148B">
        <w:t xml:space="preserve"> </w:t>
      </w:r>
      <w:r>
        <w:t>анализом</w:t>
      </w:r>
      <w:r w:rsidR="001A148B" w:rsidRPr="001A148B">
        <w:t xml:space="preserve"> </w:t>
      </w:r>
      <w:r>
        <w:t>потребно</w:t>
      </w:r>
      <w:r w:rsidR="001A148B" w:rsidRPr="001A148B">
        <w:t xml:space="preserve"> </w:t>
      </w:r>
      <w:r>
        <w:t>је</w:t>
      </w:r>
      <w:r w:rsidR="001A148B" w:rsidRPr="001A148B">
        <w:t xml:space="preserve"> </w:t>
      </w:r>
      <w:r>
        <w:t>обрадити</w:t>
      </w:r>
      <w:r w:rsidR="001A148B" w:rsidRPr="001A148B">
        <w:t xml:space="preserve"> </w:t>
      </w:r>
      <w:r>
        <w:t>текст</w:t>
      </w:r>
      <w:r w:rsidR="001A148B" w:rsidRPr="001A148B">
        <w:t xml:space="preserve"> </w:t>
      </w:r>
      <w:r>
        <w:t>и</w:t>
      </w:r>
      <w:r w:rsidR="001A148B" w:rsidRPr="001A148B">
        <w:t xml:space="preserve"> </w:t>
      </w:r>
      <w:r>
        <w:t>утврдити</w:t>
      </w:r>
      <w:r w:rsidR="001A148B" w:rsidRPr="001A148B">
        <w:t xml:space="preserve"> </w:t>
      </w:r>
      <w:r>
        <w:t>о</w:t>
      </w:r>
      <w:r w:rsidR="001A148B" w:rsidRPr="001A148B">
        <w:t xml:space="preserve"> </w:t>
      </w:r>
      <w:r>
        <w:t>чему</w:t>
      </w:r>
      <w:r w:rsidR="001A148B" w:rsidRPr="001A148B">
        <w:t xml:space="preserve"> </w:t>
      </w:r>
      <w:r>
        <w:t>песма</w:t>
      </w:r>
      <w:r w:rsidR="001A148B" w:rsidRPr="001A148B">
        <w:t xml:space="preserve"> </w:t>
      </w:r>
      <w:r>
        <w:t>говори</w:t>
      </w:r>
      <w:r w:rsidR="001A148B" w:rsidRPr="001A148B">
        <w:t xml:space="preserve">, </w:t>
      </w:r>
      <w:r>
        <w:t>као</w:t>
      </w:r>
      <w:r w:rsidR="001A148B" w:rsidRPr="001A148B">
        <w:t xml:space="preserve"> </w:t>
      </w:r>
      <w:r>
        <w:t>и</w:t>
      </w:r>
      <w:r w:rsidR="001A148B" w:rsidRPr="001A148B">
        <w:t xml:space="preserve"> </w:t>
      </w:r>
      <w:r>
        <w:t>у</w:t>
      </w:r>
      <w:r w:rsidR="001A148B" w:rsidRPr="001A148B">
        <w:t xml:space="preserve"> </w:t>
      </w:r>
      <w:r>
        <w:t>којој</w:t>
      </w:r>
      <w:r w:rsidR="001A148B" w:rsidRPr="001A148B">
        <w:t xml:space="preserve"> </w:t>
      </w:r>
      <w:r>
        <w:t>је</w:t>
      </w:r>
      <w:r w:rsidR="001A148B" w:rsidRPr="001A148B">
        <w:t xml:space="preserve"> </w:t>
      </w:r>
      <w:r>
        <w:t>лествици</w:t>
      </w:r>
      <w:r w:rsidR="001A148B" w:rsidRPr="001A148B">
        <w:t xml:space="preserve"> </w:t>
      </w:r>
      <w:r>
        <w:t>написана</w:t>
      </w:r>
      <w:r w:rsidR="001A148B" w:rsidRPr="001A148B">
        <w:t xml:space="preserve">. </w:t>
      </w:r>
      <w:r>
        <w:t>За</w:t>
      </w:r>
      <w:r w:rsidR="001A148B" w:rsidRPr="001A148B">
        <w:t xml:space="preserve"> </w:t>
      </w:r>
      <w:r>
        <w:t>упознавање</w:t>
      </w:r>
      <w:r w:rsidR="001A148B" w:rsidRPr="001A148B">
        <w:t xml:space="preserve"> </w:t>
      </w:r>
      <w:r>
        <w:t>народне</w:t>
      </w:r>
      <w:r w:rsidR="001A148B" w:rsidRPr="001A148B">
        <w:t xml:space="preserve"> </w:t>
      </w:r>
      <w:r>
        <w:t>песме</w:t>
      </w:r>
      <w:r w:rsidR="001A148B" w:rsidRPr="001A148B">
        <w:t xml:space="preserve"> </w:t>
      </w:r>
      <w:r>
        <w:t>важно</w:t>
      </w:r>
      <w:r w:rsidR="001A148B" w:rsidRPr="001A148B">
        <w:t xml:space="preserve"> </w:t>
      </w:r>
      <w:r>
        <w:t>је</w:t>
      </w:r>
      <w:r w:rsidR="001A148B" w:rsidRPr="001A148B">
        <w:t xml:space="preserve"> </w:t>
      </w:r>
      <w:r>
        <w:t>разумети</w:t>
      </w:r>
      <w:r w:rsidR="001A148B" w:rsidRPr="001A148B">
        <w:t xml:space="preserve"> </w:t>
      </w:r>
      <w:r>
        <w:t>њено</w:t>
      </w:r>
      <w:r w:rsidR="001A148B" w:rsidRPr="001A148B">
        <w:t xml:space="preserve"> </w:t>
      </w:r>
      <w:r>
        <w:t>етничко</w:t>
      </w:r>
      <w:r w:rsidR="001A148B" w:rsidRPr="001A148B">
        <w:t xml:space="preserve"> </w:t>
      </w:r>
      <w:r>
        <w:t>и</w:t>
      </w:r>
      <w:r w:rsidR="001A148B" w:rsidRPr="001A148B">
        <w:t xml:space="preserve"> </w:t>
      </w:r>
      <w:r>
        <w:t>географско</w:t>
      </w:r>
      <w:r w:rsidR="001A148B" w:rsidRPr="001A148B">
        <w:t xml:space="preserve"> </w:t>
      </w:r>
      <w:r>
        <w:t>порекло</w:t>
      </w:r>
      <w:r w:rsidR="001A148B" w:rsidRPr="001A148B">
        <w:t xml:space="preserve">, </w:t>
      </w:r>
      <w:r>
        <w:t>улогу</w:t>
      </w:r>
      <w:r w:rsidR="001A148B" w:rsidRPr="001A148B">
        <w:t xml:space="preserve"> </w:t>
      </w:r>
      <w:r>
        <w:t>песме</w:t>
      </w:r>
      <w:r w:rsidR="001A148B" w:rsidRPr="001A148B">
        <w:t xml:space="preserve"> </w:t>
      </w:r>
      <w:r>
        <w:t>у</w:t>
      </w:r>
      <w:r w:rsidR="001A148B" w:rsidRPr="001A148B">
        <w:t xml:space="preserve"> </w:t>
      </w:r>
      <w:r>
        <w:t>народним</w:t>
      </w:r>
      <w:r w:rsidR="001A148B" w:rsidRPr="001A148B">
        <w:t xml:space="preserve"> </w:t>
      </w:r>
      <w:r>
        <w:t>обичајима</w:t>
      </w:r>
      <w:r w:rsidR="001A148B" w:rsidRPr="001A148B">
        <w:t xml:space="preserve"> </w:t>
      </w:r>
      <w:r>
        <w:t>или</w:t>
      </w:r>
      <w:r w:rsidR="001A148B" w:rsidRPr="001A148B">
        <w:t xml:space="preserve"> </w:t>
      </w:r>
      <w:r>
        <w:t>свакодневном</w:t>
      </w:r>
      <w:r w:rsidR="001A148B" w:rsidRPr="001A148B">
        <w:t xml:space="preserve"> </w:t>
      </w:r>
      <w:r>
        <w:t>животу</w:t>
      </w:r>
      <w:r w:rsidR="001A148B" w:rsidRPr="001A148B">
        <w:t xml:space="preserve">. </w:t>
      </w:r>
      <w:r>
        <w:t>Једна</w:t>
      </w:r>
      <w:r w:rsidR="001A148B" w:rsidRPr="001A148B">
        <w:t xml:space="preserve"> </w:t>
      </w:r>
      <w:r>
        <w:t>од</w:t>
      </w:r>
      <w:r w:rsidR="001A148B" w:rsidRPr="001A148B">
        <w:t xml:space="preserve"> </w:t>
      </w:r>
      <w:r>
        <w:t>карактеристика</w:t>
      </w:r>
      <w:r w:rsidR="001A148B" w:rsidRPr="001A148B">
        <w:t xml:space="preserve"> </w:t>
      </w:r>
      <w:r>
        <w:t>народних</w:t>
      </w:r>
      <w:r w:rsidR="001A148B" w:rsidRPr="001A148B">
        <w:t xml:space="preserve"> </w:t>
      </w:r>
      <w:r>
        <w:t>песама</w:t>
      </w:r>
      <w:r w:rsidR="001A148B" w:rsidRPr="001A148B">
        <w:t xml:space="preserve"> </w:t>
      </w:r>
      <w:r>
        <w:t>је</w:t>
      </w:r>
      <w:r w:rsidR="001A148B" w:rsidRPr="001A148B">
        <w:t xml:space="preserve"> </w:t>
      </w:r>
      <w:r>
        <w:t>и</w:t>
      </w:r>
      <w:r w:rsidR="001A148B" w:rsidRPr="001A148B">
        <w:t xml:space="preserve"> </w:t>
      </w:r>
      <w:r>
        <w:t>завршетак</w:t>
      </w:r>
      <w:r w:rsidR="001A148B" w:rsidRPr="001A148B">
        <w:t xml:space="preserve"> </w:t>
      </w:r>
      <w:r>
        <w:t>који</w:t>
      </w:r>
      <w:r w:rsidR="001A148B" w:rsidRPr="001A148B">
        <w:t xml:space="preserve"> </w:t>
      </w:r>
      <w:r>
        <w:t>одудара</w:t>
      </w:r>
      <w:r w:rsidR="001A148B" w:rsidRPr="001A148B">
        <w:t xml:space="preserve"> </w:t>
      </w:r>
      <w:r>
        <w:t>од</w:t>
      </w:r>
      <w:r w:rsidR="001A148B" w:rsidRPr="001A148B">
        <w:t xml:space="preserve"> </w:t>
      </w:r>
      <w:r>
        <w:t>онога</w:t>
      </w:r>
      <w:r w:rsidR="001A148B" w:rsidRPr="001A148B">
        <w:t xml:space="preserve"> </w:t>
      </w:r>
      <w:r>
        <w:t>што</w:t>
      </w:r>
      <w:r w:rsidR="001A148B" w:rsidRPr="001A148B">
        <w:t xml:space="preserve"> </w:t>
      </w:r>
      <w:r>
        <w:t>је</w:t>
      </w:r>
      <w:r w:rsidR="001A148B" w:rsidRPr="001A148B">
        <w:t xml:space="preserve"> </w:t>
      </w:r>
      <w:r>
        <w:t>ученик</w:t>
      </w:r>
      <w:r w:rsidR="001A148B" w:rsidRPr="001A148B">
        <w:t xml:space="preserve"> </w:t>
      </w:r>
      <w:r>
        <w:t>сазнао</w:t>
      </w:r>
      <w:r w:rsidR="001A148B" w:rsidRPr="001A148B">
        <w:t xml:space="preserve"> </w:t>
      </w:r>
      <w:r>
        <w:t>кроз</w:t>
      </w:r>
      <w:r w:rsidR="001A148B" w:rsidRPr="001A148B">
        <w:t xml:space="preserve"> </w:t>
      </w:r>
      <w:r>
        <w:t>основе</w:t>
      </w:r>
      <w:r w:rsidR="001A148B" w:rsidRPr="001A148B">
        <w:t xml:space="preserve"> </w:t>
      </w:r>
      <w:r>
        <w:t>музичке</w:t>
      </w:r>
      <w:r w:rsidR="001A148B" w:rsidRPr="001A148B">
        <w:t xml:space="preserve"> </w:t>
      </w:r>
      <w:r>
        <w:t>писмености</w:t>
      </w:r>
      <w:r w:rsidR="001A148B" w:rsidRPr="001A148B">
        <w:t xml:space="preserve"> - </w:t>
      </w:r>
      <w:r>
        <w:t>завршетак</w:t>
      </w:r>
      <w:r w:rsidR="001A148B" w:rsidRPr="001A148B">
        <w:t xml:space="preserve"> </w:t>
      </w:r>
      <w:r>
        <w:t>на</w:t>
      </w:r>
      <w:r w:rsidR="001A148B" w:rsidRPr="001A148B">
        <w:t xml:space="preserve"> </w:t>
      </w:r>
      <w:r>
        <w:t>другом</w:t>
      </w:r>
      <w:r w:rsidR="001A148B" w:rsidRPr="001A148B">
        <w:t xml:space="preserve"> </w:t>
      </w:r>
      <w:r>
        <w:t>ступњу</w:t>
      </w:r>
      <w:r w:rsidR="001A148B" w:rsidRPr="001A148B">
        <w:t xml:space="preserve">. </w:t>
      </w:r>
      <w:r>
        <w:t>На</w:t>
      </w:r>
      <w:r w:rsidR="001A148B" w:rsidRPr="001A148B">
        <w:t xml:space="preserve"> </w:t>
      </w:r>
      <w:r>
        <w:t>ову</w:t>
      </w:r>
      <w:r w:rsidR="001A148B" w:rsidRPr="001A148B">
        <w:t xml:space="preserve"> </w:t>
      </w:r>
      <w:r>
        <w:t>карактеристику</w:t>
      </w:r>
      <w:r w:rsidR="001A148B" w:rsidRPr="001A148B">
        <w:t xml:space="preserve"> </w:t>
      </w:r>
      <w:r>
        <w:t>треба</w:t>
      </w:r>
      <w:r w:rsidR="001A148B" w:rsidRPr="001A148B">
        <w:t xml:space="preserve"> </w:t>
      </w:r>
      <w:r>
        <w:t>скренути</w:t>
      </w:r>
      <w:r w:rsidR="001A148B" w:rsidRPr="001A148B">
        <w:t xml:space="preserve"> </w:t>
      </w:r>
      <w:r>
        <w:t>пажњу</w:t>
      </w:r>
      <w:r w:rsidR="001A148B" w:rsidRPr="001A148B">
        <w:t xml:space="preserve">, </w:t>
      </w:r>
      <w:r>
        <w:t>а</w:t>
      </w:r>
      <w:r w:rsidR="001A148B" w:rsidRPr="001A148B">
        <w:t xml:space="preserve"> </w:t>
      </w:r>
      <w:r>
        <w:t>она</w:t>
      </w:r>
      <w:r w:rsidR="001A148B" w:rsidRPr="001A148B">
        <w:t xml:space="preserve"> </w:t>
      </w:r>
      <w:r>
        <w:t>ће</w:t>
      </w:r>
      <w:r w:rsidR="001A148B" w:rsidRPr="001A148B">
        <w:t xml:space="preserve"> </w:t>
      </w:r>
      <w:r>
        <w:t>уједно</w:t>
      </w:r>
      <w:r w:rsidR="001A148B" w:rsidRPr="001A148B">
        <w:t xml:space="preserve"> </w:t>
      </w:r>
      <w:r>
        <w:t>бити</w:t>
      </w:r>
      <w:r w:rsidR="001A148B" w:rsidRPr="001A148B">
        <w:t xml:space="preserve"> </w:t>
      </w:r>
      <w:r>
        <w:t>и</w:t>
      </w:r>
      <w:r w:rsidR="001A148B" w:rsidRPr="001A148B">
        <w:t xml:space="preserve"> </w:t>
      </w:r>
      <w:r>
        <w:t>оријентир</w:t>
      </w:r>
      <w:r w:rsidR="001A148B" w:rsidRPr="001A148B">
        <w:t xml:space="preserve"> </w:t>
      </w:r>
      <w:r>
        <w:t>за</w:t>
      </w:r>
      <w:r w:rsidR="001A148B" w:rsidRPr="001A148B">
        <w:t xml:space="preserve"> </w:t>
      </w:r>
      <w:r>
        <w:t>препознавање</w:t>
      </w:r>
      <w:r w:rsidR="001A148B" w:rsidRPr="001A148B">
        <w:t xml:space="preserve"> </w:t>
      </w:r>
      <w:r>
        <w:t>народне</w:t>
      </w:r>
      <w:r w:rsidR="001A148B" w:rsidRPr="001A148B">
        <w:t xml:space="preserve"> </w:t>
      </w:r>
      <w:r>
        <w:t>песме</w:t>
      </w:r>
      <w:r w:rsidR="001A148B" w:rsidRPr="001A148B">
        <w:t xml:space="preserve">. </w:t>
      </w:r>
    </w:p>
    <w:p w:rsidR="001A148B" w:rsidRPr="001A148B" w:rsidRDefault="0081347E" w:rsidP="00B65921">
      <w:pPr>
        <w:jc w:val="both"/>
      </w:pPr>
      <w:r>
        <w:t>Наставник</w:t>
      </w:r>
      <w:r w:rsidR="001A148B" w:rsidRPr="001A148B">
        <w:t xml:space="preserve"> </w:t>
      </w:r>
      <w:r>
        <w:t>бира</w:t>
      </w:r>
      <w:r w:rsidR="001A148B" w:rsidRPr="001A148B">
        <w:t xml:space="preserve"> </w:t>
      </w:r>
      <w:r>
        <w:t>од</w:t>
      </w:r>
      <w:r w:rsidR="001A148B" w:rsidRPr="001A148B">
        <w:t xml:space="preserve"> </w:t>
      </w:r>
      <w:r>
        <w:t>предложених</w:t>
      </w:r>
      <w:r w:rsidR="001A148B" w:rsidRPr="001A148B">
        <w:t xml:space="preserve"> </w:t>
      </w:r>
      <w:r>
        <w:t>песама</w:t>
      </w:r>
      <w:r w:rsidR="001A148B" w:rsidRPr="001A148B">
        <w:t xml:space="preserve">, </w:t>
      </w:r>
      <w:r>
        <w:t>али</w:t>
      </w:r>
      <w:r w:rsidR="001A148B" w:rsidRPr="001A148B">
        <w:t xml:space="preserve"> </w:t>
      </w:r>
      <w:r>
        <w:t>мора</w:t>
      </w:r>
      <w:r w:rsidR="001A148B" w:rsidRPr="001A148B">
        <w:t xml:space="preserve"> </w:t>
      </w:r>
      <w:r>
        <w:t>водити</w:t>
      </w:r>
      <w:r w:rsidR="001A148B" w:rsidRPr="001A148B">
        <w:t xml:space="preserve"> </w:t>
      </w:r>
      <w:r>
        <w:t>рачуна</w:t>
      </w:r>
      <w:r w:rsidR="001A148B" w:rsidRPr="001A148B">
        <w:t xml:space="preserve"> </w:t>
      </w:r>
      <w:r>
        <w:t>да</w:t>
      </w:r>
      <w:r w:rsidR="001A148B" w:rsidRPr="001A148B">
        <w:t xml:space="preserve"> </w:t>
      </w:r>
      <w:r>
        <w:t>у</w:t>
      </w:r>
      <w:r w:rsidR="001A148B" w:rsidRPr="001A148B">
        <w:t xml:space="preserve"> </w:t>
      </w:r>
      <w:r>
        <w:t>његовом</w:t>
      </w:r>
      <w:r w:rsidR="001A148B" w:rsidRPr="001A148B">
        <w:t xml:space="preserve"> </w:t>
      </w:r>
      <w:r>
        <w:t>раду</w:t>
      </w:r>
      <w:r w:rsidR="001A148B" w:rsidRPr="001A148B">
        <w:t xml:space="preserve"> </w:t>
      </w:r>
      <w:r>
        <w:t>буду</w:t>
      </w:r>
      <w:r w:rsidR="001A148B" w:rsidRPr="001A148B">
        <w:t xml:space="preserve"> </w:t>
      </w:r>
      <w:r>
        <w:t>заступљене</w:t>
      </w:r>
      <w:r w:rsidR="001A148B" w:rsidRPr="001A148B">
        <w:t xml:space="preserve"> </w:t>
      </w:r>
      <w:r>
        <w:t>уметничке</w:t>
      </w:r>
      <w:r w:rsidR="001A148B" w:rsidRPr="001A148B">
        <w:t xml:space="preserve">, </w:t>
      </w:r>
      <w:r>
        <w:t>народне</w:t>
      </w:r>
      <w:r w:rsidR="001A148B" w:rsidRPr="001A148B">
        <w:t xml:space="preserve">, </w:t>
      </w:r>
      <w:r>
        <w:t>пригодне</w:t>
      </w:r>
      <w:r w:rsidR="001A148B" w:rsidRPr="001A148B">
        <w:t xml:space="preserve"> </w:t>
      </w:r>
      <w:r>
        <w:t>песме</w:t>
      </w:r>
      <w:r w:rsidR="001A148B" w:rsidRPr="001A148B">
        <w:t xml:space="preserve"> </w:t>
      </w:r>
      <w:r>
        <w:t>савремених</w:t>
      </w:r>
      <w:r w:rsidR="001A148B" w:rsidRPr="001A148B">
        <w:t xml:space="preserve"> </w:t>
      </w:r>
      <w:r>
        <w:t>дечјих</w:t>
      </w:r>
      <w:r w:rsidR="001A148B" w:rsidRPr="001A148B">
        <w:t xml:space="preserve"> </w:t>
      </w:r>
      <w:r>
        <w:t>композитора</w:t>
      </w:r>
      <w:r w:rsidR="001A148B" w:rsidRPr="001A148B">
        <w:t xml:space="preserve">, </w:t>
      </w:r>
      <w:r>
        <w:t>као</w:t>
      </w:r>
      <w:r w:rsidR="001A148B" w:rsidRPr="001A148B">
        <w:t xml:space="preserve"> </w:t>
      </w:r>
      <w:r>
        <w:t>и</w:t>
      </w:r>
      <w:r w:rsidR="001A148B" w:rsidRPr="001A148B">
        <w:t xml:space="preserve"> </w:t>
      </w:r>
      <w:r>
        <w:t>композиције</w:t>
      </w:r>
      <w:r w:rsidR="001A148B" w:rsidRPr="001A148B">
        <w:t xml:space="preserve"> </w:t>
      </w:r>
      <w:r>
        <w:t>са</w:t>
      </w:r>
      <w:r w:rsidR="001A148B" w:rsidRPr="001A148B">
        <w:t xml:space="preserve"> </w:t>
      </w:r>
      <w:r>
        <w:t>фестивала</w:t>
      </w:r>
      <w:r w:rsidR="001A148B" w:rsidRPr="001A148B">
        <w:t xml:space="preserve"> </w:t>
      </w:r>
      <w:r>
        <w:t>дечјег</w:t>
      </w:r>
      <w:r w:rsidR="001A148B" w:rsidRPr="001A148B">
        <w:t xml:space="preserve"> </w:t>
      </w:r>
      <w:r>
        <w:t>музичког</w:t>
      </w:r>
      <w:r w:rsidR="001A148B" w:rsidRPr="001A148B">
        <w:t xml:space="preserve"> </w:t>
      </w:r>
      <w:r>
        <w:t>стваралаштва</w:t>
      </w:r>
      <w:r w:rsidR="001A148B" w:rsidRPr="001A148B">
        <w:t xml:space="preserve"> </w:t>
      </w:r>
      <w:r>
        <w:t>које</w:t>
      </w:r>
      <w:r w:rsidR="001A148B" w:rsidRPr="001A148B">
        <w:t xml:space="preserve"> </w:t>
      </w:r>
      <w:r>
        <w:t>су</w:t>
      </w:r>
      <w:r w:rsidR="001A148B" w:rsidRPr="001A148B">
        <w:t xml:space="preserve"> </w:t>
      </w:r>
      <w:r>
        <w:t>стварала</w:t>
      </w:r>
      <w:r w:rsidR="001A148B" w:rsidRPr="001A148B">
        <w:t xml:space="preserve"> </w:t>
      </w:r>
      <w:r>
        <w:t>деца</w:t>
      </w:r>
      <w:r w:rsidR="001A148B" w:rsidRPr="001A148B">
        <w:t xml:space="preserve">. </w:t>
      </w:r>
      <w:r>
        <w:t>Ради</w:t>
      </w:r>
      <w:r w:rsidR="001A148B" w:rsidRPr="001A148B">
        <w:t xml:space="preserve"> </w:t>
      </w:r>
      <w:r>
        <w:t>актуелизације</w:t>
      </w:r>
      <w:r w:rsidR="001A148B" w:rsidRPr="001A148B">
        <w:t xml:space="preserve"> </w:t>
      </w:r>
      <w:r>
        <w:t>програма</w:t>
      </w:r>
      <w:r w:rsidR="001A148B" w:rsidRPr="001A148B">
        <w:t xml:space="preserve">, </w:t>
      </w:r>
      <w:r>
        <w:t>наставник</w:t>
      </w:r>
      <w:r w:rsidR="001A148B" w:rsidRPr="001A148B">
        <w:t xml:space="preserve">, </w:t>
      </w:r>
      <w:r>
        <w:t>такође</w:t>
      </w:r>
      <w:r w:rsidR="001A148B" w:rsidRPr="001A148B">
        <w:t xml:space="preserve">, </w:t>
      </w:r>
      <w:r>
        <w:t>може</w:t>
      </w:r>
      <w:r w:rsidR="001A148B" w:rsidRPr="001A148B">
        <w:t xml:space="preserve"> </w:t>
      </w:r>
      <w:r>
        <w:t>научити</w:t>
      </w:r>
      <w:r w:rsidR="001A148B" w:rsidRPr="001A148B">
        <w:t xml:space="preserve"> </w:t>
      </w:r>
      <w:r>
        <w:t>ученике</w:t>
      </w:r>
      <w:r w:rsidR="001A148B" w:rsidRPr="001A148B">
        <w:t xml:space="preserve"> </w:t>
      </w:r>
      <w:r>
        <w:t>да</w:t>
      </w:r>
      <w:r w:rsidR="001A148B" w:rsidRPr="001A148B">
        <w:t xml:space="preserve"> </w:t>
      </w:r>
      <w:r>
        <w:t>певају</w:t>
      </w:r>
      <w:r w:rsidR="001A148B" w:rsidRPr="001A148B">
        <w:t xml:space="preserve"> </w:t>
      </w:r>
      <w:r>
        <w:t>и</w:t>
      </w:r>
      <w:r w:rsidR="001A148B" w:rsidRPr="001A148B">
        <w:t xml:space="preserve"> </w:t>
      </w:r>
      <w:r>
        <w:t>понеку</w:t>
      </w:r>
      <w:r w:rsidR="001A148B" w:rsidRPr="001A148B">
        <w:t xml:space="preserve"> </w:t>
      </w:r>
      <w:r>
        <w:t>песму</w:t>
      </w:r>
      <w:r w:rsidR="001A148B" w:rsidRPr="001A148B">
        <w:t xml:space="preserve"> </w:t>
      </w:r>
      <w:r>
        <w:t>која</w:t>
      </w:r>
      <w:r w:rsidR="001A148B" w:rsidRPr="001A148B">
        <w:t xml:space="preserve"> </w:t>
      </w:r>
      <w:r>
        <w:t>се</w:t>
      </w:r>
      <w:r w:rsidR="001A148B" w:rsidRPr="001A148B">
        <w:t xml:space="preserve"> </w:t>
      </w:r>
      <w:r>
        <w:t>не</w:t>
      </w:r>
      <w:r w:rsidR="001A148B" w:rsidRPr="001A148B">
        <w:t xml:space="preserve"> </w:t>
      </w:r>
      <w:r>
        <w:t>налази</w:t>
      </w:r>
      <w:r w:rsidR="001A148B" w:rsidRPr="001A148B">
        <w:t xml:space="preserve"> </w:t>
      </w:r>
      <w:r>
        <w:t>међу</w:t>
      </w:r>
      <w:r w:rsidR="001A148B" w:rsidRPr="001A148B">
        <w:t xml:space="preserve"> </w:t>
      </w:r>
      <w:r>
        <w:t>предложеним</w:t>
      </w:r>
      <w:r w:rsidR="001A148B" w:rsidRPr="001A148B">
        <w:t xml:space="preserve"> </w:t>
      </w:r>
      <w:r>
        <w:t>композицијама</w:t>
      </w:r>
      <w:r w:rsidR="001A148B" w:rsidRPr="001A148B">
        <w:t xml:space="preserve"> </w:t>
      </w:r>
      <w:r>
        <w:t>ако</w:t>
      </w:r>
      <w:r w:rsidR="001A148B" w:rsidRPr="001A148B">
        <w:t xml:space="preserve"> </w:t>
      </w:r>
      <w:r>
        <w:t>то</w:t>
      </w:r>
      <w:r w:rsidR="001A148B" w:rsidRPr="001A148B">
        <w:t xml:space="preserve"> </w:t>
      </w:r>
      <w:r>
        <w:t>одговара</w:t>
      </w:r>
      <w:r w:rsidR="001A148B" w:rsidRPr="001A148B">
        <w:t xml:space="preserve"> </w:t>
      </w:r>
      <w:r>
        <w:t>циљу</w:t>
      </w:r>
      <w:r w:rsidR="001A148B" w:rsidRPr="001A148B">
        <w:t xml:space="preserve"> </w:t>
      </w:r>
      <w:r>
        <w:t>и</w:t>
      </w:r>
      <w:r w:rsidR="001A148B" w:rsidRPr="001A148B">
        <w:t xml:space="preserve"> </w:t>
      </w:r>
      <w:r>
        <w:t>задацима</w:t>
      </w:r>
      <w:r w:rsidR="001A148B" w:rsidRPr="001A148B">
        <w:t xml:space="preserve"> </w:t>
      </w:r>
      <w:r>
        <w:t>предмета</w:t>
      </w:r>
      <w:r w:rsidR="001A148B" w:rsidRPr="001A148B">
        <w:t xml:space="preserve"> </w:t>
      </w:r>
      <w:r>
        <w:t>и</w:t>
      </w:r>
      <w:r w:rsidR="001A148B" w:rsidRPr="001A148B">
        <w:t xml:space="preserve"> </w:t>
      </w:r>
      <w:r>
        <w:t>ако</w:t>
      </w:r>
      <w:r w:rsidR="001A148B" w:rsidRPr="001A148B">
        <w:t xml:space="preserve"> </w:t>
      </w:r>
      <w:r>
        <w:t>одговара</w:t>
      </w:r>
      <w:r w:rsidR="001A148B" w:rsidRPr="001A148B">
        <w:t xml:space="preserve"> </w:t>
      </w:r>
      <w:r>
        <w:t>критеријуму</w:t>
      </w:r>
      <w:r w:rsidR="001A148B" w:rsidRPr="001A148B">
        <w:t xml:space="preserve"> </w:t>
      </w:r>
      <w:r>
        <w:t>васпитне</w:t>
      </w:r>
      <w:r w:rsidR="001A148B" w:rsidRPr="001A148B">
        <w:t xml:space="preserve"> </w:t>
      </w:r>
      <w:r>
        <w:t>и</w:t>
      </w:r>
      <w:r w:rsidR="001A148B" w:rsidRPr="001A148B">
        <w:t xml:space="preserve"> </w:t>
      </w:r>
      <w:r>
        <w:t>уметничке</w:t>
      </w:r>
      <w:r w:rsidR="001A148B" w:rsidRPr="001A148B">
        <w:t xml:space="preserve"> </w:t>
      </w:r>
      <w:r>
        <w:t>вредности</w:t>
      </w:r>
      <w:r w:rsidR="001A148B" w:rsidRPr="001A148B">
        <w:t xml:space="preserve">. </w:t>
      </w:r>
    </w:p>
    <w:p w:rsidR="001A148B" w:rsidRPr="001A148B" w:rsidRDefault="0081347E" w:rsidP="00B65921">
      <w:pPr>
        <w:jc w:val="both"/>
      </w:pPr>
      <w:r>
        <w:t>Посебну</w:t>
      </w:r>
      <w:r w:rsidR="001A148B" w:rsidRPr="001A148B">
        <w:t xml:space="preserve"> </w:t>
      </w:r>
      <w:r>
        <w:t>пажњу</w:t>
      </w:r>
      <w:r w:rsidR="001A148B" w:rsidRPr="001A148B">
        <w:t xml:space="preserve"> </w:t>
      </w:r>
      <w:r>
        <w:t>треба</w:t>
      </w:r>
      <w:r w:rsidR="001A148B" w:rsidRPr="001A148B">
        <w:t xml:space="preserve"> </w:t>
      </w:r>
      <w:r>
        <w:t>посветити</w:t>
      </w:r>
      <w:r w:rsidR="001A148B" w:rsidRPr="001A148B">
        <w:t xml:space="preserve"> </w:t>
      </w:r>
      <w:r>
        <w:t>изражајности</w:t>
      </w:r>
      <w:r w:rsidR="001A148B" w:rsidRPr="001A148B">
        <w:t xml:space="preserve"> </w:t>
      </w:r>
      <w:r>
        <w:t>интерпретације</w:t>
      </w:r>
      <w:r w:rsidR="001A148B" w:rsidRPr="001A148B">
        <w:t xml:space="preserve"> - </w:t>
      </w:r>
      <w:r>
        <w:t>динамици</w:t>
      </w:r>
      <w:r w:rsidR="001A148B" w:rsidRPr="001A148B">
        <w:t xml:space="preserve">, </w:t>
      </w:r>
      <w:r>
        <w:t>фразирању</w:t>
      </w:r>
      <w:r w:rsidR="001A148B" w:rsidRPr="001A148B">
        <w:t xml:space="preserve">, </w:t>
      </w:r>
      <w:r>
        <w:t>доброј</w:t>
      </w:r>
      <w:r w:rsidR="001A148B" w:rsidRPr="001A148B">
        <w:t xml:space="preserve"> </w:t>
      </w:r>
      <w:r>
        <w:t>дикцији</w:t>
      </w:r>
      <w:r w:rsidR="001A148B" w:rsidRPr="001A148B">
        <w:t xml:space="preserve">. </w:t>
      </w:r>
    </w:p>
    <w:p w:rsidR="001A148B" w:rsidRPr="001A148B" w:rsidRDefault="0081347E" w:rsidP="00B65921">
      <w:pPr>
        <w:jc w:val="both"/>
      </w:pPr>
      <w:r>
        <w:t>Свирање</w:t>
      </w:r>
      <w:r w:rsidR="001A148B" w:rsidRPr="001A148B">
        <w:t xml:space="preserve"> </w:t>
      </w:r>
    </w:p>
    <w:p w:rsidR="001A148B" w:rsidRPr="001A148B" w:rsidRDefault="0081347E" w:rsidP="00B65921">
      <w:pPr>
        <w:jc w:val="both"/>
      </w:pPr>
      <w:r>
        <w:t>У</w:t>
      </w:r>
      <w:r w:rsidR="001A148B" w:rsidRPr="001A148B">
        <w:t xml:space="preserve"> </w:t>
      </w:r>
      <w:r>
        <w:t>сваком</w:t>
      </w:r>
      <w:r w:rsidR="001A148B" w:rsidRPr="001A148B">
        <w:t xml:space="preserve"> </w:t>
      </w:r>
      <w:r>
        <w:t>одељењу</w:t>
      </w:r>
      <w:r w:rsidR="001A148B" w:rsidRPr="001A148B">
        <w:t xml:space="preserve"> </w:t>
      </w:r>
      <w:r>
        <w:t>постоји</w:t>
      </w:r>
      <w:r w:rsidR="001A148B" w:rsidRPr="001A148B">
        <w:t xml:space="preserve"> </w:t>
      </w:r>
      <w:r>
        <w:t>један</w:t>
      </w:r>
      <w:r w:rsidR="001A148B" w:rsidRPr="001A148B">
        <w:t xml:space="preserve"> </w:t>
      </w:r>
      <w:r>
        <w:t>број</w:t>
      </w:r>
      <w:r w:rsidR="001A148B" w:rsidRPr="001A148B">
        <w:t xml:space="preserve"> </w:t>
      </w:r>
      <w:r>
        <w:t>ученика</w:t>
      </w:r>
      <w:r w:rsidR="001A148B" w:rsidRPr="001A148B">
        <w:t xml:space="preserve"> </w:t>
      </w:r>
      <w:r>
        <w:t>који</w:t>
      </w:r>
      <w:r w:rsidR="001A148B" w:rsidRPr="001A148B">
        <w:t xml:space="preserve"> </w:t>
      </w:r>
      <w:r>
        <w:t>има</w:t>
      </w:r>
      <w:r w:rsidR="001A148B" w:rsidRPr="001A148B">
        <w:t xml:space="preserve"> </w:t>
      </w:r>
      <w:r>
        <w:t>веће</w:t>
      </w:r>
      <w:r w:rsidR="001A148B" w:rsidRPr="001A148B">
        <w:t xml:space="preserve"> </w:t>
      </w:r>
      <w:r>
        <w:t>или</w:t>
      </w:r>
      <w:r w:rsidR="001A148B" w:rsidRPr="001A148B">
        <w:t xml:space="preserve"> </w:t>
      </w:r>
      <w:r>
        <w:t>мање</w:t>
      </w:r>
      <w:r w:rsidR="001A148B" w:rsidRPr="001A148B">
        <w:t xml:space="preserve"> </w:t>
      </w:r>
      <w:r>
        <w:t>потешкоће</w:t>
      </w:r>
      <w:r w:rsidR="001A148B" w:rsidRPr="001A148B">
        <w:t xml:space="preserve"> </w:t>
      </w:r>
      <w:r>
        <w:t>у</w:t>
      </w:r>
      <w:r w:rsidR="001A148B" w:rsidRPr="001A148B">
        <w:t xml:space="preserve"> </w:t>
      </w:r>
      <w:r>
        <w:t>певању</w:t>
      </w:r>
      <w:r w:rsidR="001A148B" w:rsidRPr="001A148B">
        <w:t xml:space="preserve">. </w:t>
      </w:r>
      <w:r>
        <w:t>Таквим</w:t>
      </w:r>
      <w:r w:rsidR="001A148B" w:rsidRPr="001A148B">
        <w:t xml:space="preserve"> </w:t>
      </w:r>
      <w:r>
        <w:t>ученицима</w:t>
      </w:r>
      <w:r w:rsidR="001A148B" w:rsidRPr="001A148B">
        <w:t xml:space="preserve"> </w:t>
      </w:r>
      <w:r>
        <w:t>треба</w:t>
      </w:r>
      <w:r w:rsidR="001A148B" w:rsidRPr="001A148B">
        <w:t xml:space="preserve"> </w:t>
      </w:r>
      <w:r>
        <w:t>дати</w:t>
      </w:r>
      <w:r w:rsidR="001A148B" w:rsidRPr="001A148B">
        <w:t xml:space="preserve"> </w:t>
      </w:r>
      <w:r>
        <w:t>могућност</w:t>
      </w:r>
      <w:r w:rsidR="001A148B" w:rsidRPr="001A148B">
        <w:t xml:space="preserve"> </w:t>
      </w:r>
      <w:r>
        <w:t>афирмације</w:t>
      </w:r>
      <w:r w:rsidR="001A148B" w:rsidRPr="001A148B">
        <w:t xml:space="preserve"> </w:t>
      </w:r>
      <w:r>
        <w:t>кроз</w:t>
      </w:r>
      <w:r w:rsidR="001A148B" w:rsidRPr="001A148B">
        <w:t xml:space="preserve"> </w:t>
      </w:r>
      <w:r>
        <w:t>свирање</w:t>
      </w:r>
      <w:r w:rsidR="001A148B" w:rsidRPr="001A148B">
        <w:t xml:space="preserve"> </w:t>
      </w:r>
      <w:r>
        <w:t>на</w:t>
      </w:r>
      <w:r w:rsidR="001A148B" w:rsidRPr="001A148B">
        <w:t xml:space="preserve"> </w:t>
      </w:r>
      <w:r>
        <w:t>дечјим</w:t>
      </w:r>
      <w:r w:rsidR="001A148B" w:rsidRPr="001A148B">
        <w:t xml:space="preserve"> </w:t>
      </w:r>
      <w:r>
        <w:t>музичким</w:t>
      </w:r>
      <w:r w:rsidR="001A148B" w:rsidRPr="001A148B">
        <w:t xml:space="preserve"> </w:t>
      </w:r>
      <w:r>
        <w:t>инструментима</w:t>
      </w:r>
      <w:r w:rsidR="001A148B" w:rsidRPr="001A148B">
        <w:t xml:space="preserve"> </w:t>
      </w:r>
      <w:r>
        <w:t>да</w:t>
      </w:r>
      <w:r w:rsidR="001A148B" w:rsidRPr="001A148B">
        <w:t xml:space="preserve"> </w:t>
      </w:r>
      <w:r>
        <w:t>би</w:t>
      </w:r>
      <w:r w:rsidR="001A148B" w:rsidRPr="001A148B">
        <w:t xml:space="preserve"> </w:t>
      </w:r>
      <w:r>
        <w:t>учествовали</w:t>
      </w:r>
      <w:r w:rsidR="001A148B" w:rsidRPr="001A148B">
        <w:t xml:space="preserve"> </w:t>
      </w:r>
      <w:r>
        <w:t>у</w:t>
      </w:r>
      <w:r w:rsidR="001A148B" w:rsidRPr="001A148B">
        <w:t xml:space="preserve"> </w:t>
      </w:r>
      <w:r>
        <w:t>групном</w:t>
      </w:r>
      <w:r w:rsidR="001A148B" w:rsidRPr="001A148B">
        <w:t xml:space="preserve"> </w:t>
      </w:r>
      <w:r>
        <w:t>музицирању</w:t>
      </w:r>
      <w:r w:rsidR="001A148B" w:rsidRPr="001A148B">
        <w:t xml:space="preserve">. </w:t>
      </w:r>
    </w:p>
    <w:p w:rsidR="001A148B" w:rsidRPr="001A148B" w:rsidRDefault="0081347E" w:rsidP="00B65921">
      <w:pPr>
        <w:jc w:val="both"/>
      </w:pPr>
      <w:r>
        <w:t>У</w:t>
      </w:r>
      <w:r w:rsidR="001A148B" w:rsidRPr="001A148B">
        <w:t xml:space="preserve"> </w:t>
      </w:r>
      <w:r>
        <w:t>раду</w:t>
      </w:r>
      <w:r w:rsidR="001A148B" w:rsidRPr="001A148B">
        <w:t xml:space="preserve"> </w:t>
      </w:r>
      <w:r>
        <w:t>користити</w:t>
      </w:r>
      <w:r w:rsidR="001A148B" w:rsidRPr="001A148B">
        <w:t xml:space="preserve"> </w:t>
      </w:r>
      <w:r>
        <w:t>ритмичке</w:t>
      </w:r>
      <w:r w:rsidR="001A148B" w:rsidRPr="001A148B">
        <w:t xml:space="preserve"> </w:t>
      </w:r>
      <w:r>
        <w:t>и</w:t>
      </w:r>
      <w:r w:rsidR="001A148B" w:rsidRPr="001A148B">
        <w:t xml:space="preserve"> </w:t>
      </w:r>
      <w:r>
        <w:t>мелодијске</w:t>
      </w:r>
      <w:r w:rsidR="001A148B" w:rsidRPr="001A148B">
        <w:t xml:space="preserve"> </w:t>
      </w:r>
      <w:r>
        <w:t>инструменте</w:t>
      </w:r>
      <w:r w:rsidR="001A148B" w:rsidRPr="001A148B">
        <w:t xml:space="preserve">. </w:t>
      </w:r>
      <w:r>
        <w:t>Пошто</w:t>
      </w:r>
      <w:r w:rsidR="001A148B" w:rsidRPr="001A148B">
        <w:t xml:space="preserve"> </w:t>
      </w:r>
      <w:r>
        <w:t>су</w:t>
      </w:r>
      <w:r w:rsidR="001A148B" w:rsidRPr="001A148B">
        <w:t xml:space="preserve"> </w:t>
      </w:r>
      <w:r>
        <w:t>ученици</w:t>
      </w:r>
      <w:r w:rsidR="001A148B" w:rsidRPr="001A148B">
        <w:t xml:space="preserve"> </w:t>
      </w:r>
      <w:r>
        <w:t>описмењени</w:t>
      </w:r>
      <w:r w:rsidR="001A148B" w:rsidRPr="001A148B">
        <w:t xml:space="preserve">, </w:t>
      </w:r>
      <w:r>
        <w:t>свирање</w:t>
      </w:r>
      <w:r w:rsidR="001A148B" w:rsidRPr="001A148B">
        <w:t xml:space="preserve"> </w:t>
      </w:r>
      <w:r>
        <w:t>на</w:t>
      </w:r>
      <w:r w:rsidR="001A148B" w:rsidRPr="001A148B">
        <w:t xml:space="preserve"> </w:t>
      </w:r>
      <w:r>
        <w:t>мелодијским</w:t>
      </w:r>
      <w:r w:rsidR="001A148B" w:rsidRPr="001A148B">
        <w:t xml:space="preserve"> </w:t>
      </w:r>
      <w:r>
        <w:t>инструментима</w:t>
      </w:r>
      <w:r w:rsidR="001A148B" w:rsidRPr="001A148B">
        <w:t xml:space="preserve"> </w:t>
      </w:r>
      <w:r>
        <w:t>биће</w:t>
      </w:r>
      <w:r w:rsidR="001A148B" w:rsidRPr="001A148B">
        <w:t xml:space="preserve"> </w:t>
      </w:r>
      <w:r>
        <w:t>олакшано</w:t>
      </w:r>
      <w:r w:rsidR="001A148B" w:rsidRPr="001A148B">
        <w:t xml:space="preserve"> </w:t>
      </w:r>
      <w:r>
        <w:t>јер</w:t>
      </w:r>
      <w:r w:rsidR="001A148B" w:rsidRPr="001A148B">
        <w:t xml:space="preserve"> </w:t>
      </w:r>
      <w:r>
        <w:t>се</w:t>
      </w:r>
      <w:r w:rsidR="001A148B" w:rsidRPr="001A148B">
        <w:t xml:space="preserve"> </w:t>
      </w:r>
      <w:r>
        <w:t>могу</w:t>
      </w:r>
      <w:r w:rsidR="001A148B" w:rsidRPr="001A148B">
        <w:t xml:space="preserve"> </w:t>
      </w:r>
      <w:r>
        <w:t>користити</w:t>
      </w:r>
      <w:r w:rsidR="001A148B" w:rsidRPr="001A148B">
        <w:t xml:space="preserve"> </w:t>
      </w:r>
      <w:r>
        <w:t>нотни</w:t>
      </w:r>
      <w:r w:rsidR="001A148B" w:rsidRPr="001A148B">
        <w:t xml:space="preserve"> </w:t>
      </w:r>
      <w:r>
        <w:t>примери</w:t>
      </w:r>
      <w:r w:rsidR="001A148B" w:rsidRPr="001A148B">
        <w:t xml:space="preserve"> </w:t>
      </w:r>
      <w:r>
        <w:t>појединих</w:t>
      </w:r>
      <w:r w:rsidR="001A148B" w:rsidRPr="001A148B">
        <w:t xml:space="preserve"> </w:t>
      </w:r>
      <w:r>
        <w:t>песама</w:t>
      </w:r>
      <w:r w:rsidR="001A148B" w:rsidRPr="001A148B">
        <w:t xml:space="preserve"> </w:t>
      </w:r>
      <w:r>
        <w:t>које</w:t>
      </w:r>
      <w:r w:rsidR="001A148B" w:rsidRPr="001A148B">
        <w:t xml:space="preserve"> </w:t>
      </w:r>
      <w:r>
        <w:t>су</w:t>
      </w:r>
      <w:r w:rsidR="001A148B" w:rsidRPr="001A148B">
        <w:t xml:space="preserve"> </w:t>
      </w:r>
      <w:r>
        <w:t>солмизационо</w:t>
      </w:r>
      <w:r w:rsidR="001A148B" w:rsidRPr="001A148B">
        <w:t xml:space="preserve"> </w:t>
      </w:r>
      <w:r>
        <w:t>обрађене</w:t>
      </w:r>
      <w:r w:rsidR="001A148B" w:rsidRPr="001A148B">
        <w:t xml:space="preserve">. </w:t>
      </w:r>
    </w:p>
    <w:p w:rsidR="001A148B" w:rsidRPr="001A148B" w:rsidRDefault="0081347E" w:rsidP="00B65921">
      <w:pPr>
        <w:jc w:val="both"/>
      </w:pPr>
      <w:r>
        <w:t>Потребно</w:t>
      </w:r>
      <w:r w:rsidR="001A148B" w:rsidRPr="001A148B">
        <w:t xml:space="preserve"> </w:t>
      </w:r>
      <w:r>
        <w:t>је</w:t>
      </w:r>
      <w:r w:rsidR="001A148B" w:rsidRPr="001A148B">
        <w:t xml:space="preserve"> </w:t>
      </w:r>
      <w:r>
        <w:t>развијати</w:t>
      </w:r>
      <w:r w:rsidR="001A148B" w:rsidRPr="001A148B">
        <w:t xml:space="preserve"> </w:t>
      </w:r>
      <w:r>
        <w:t>дечје</w:t>
      </w:r>
      <w:r w:rsidR="001A148B" w:rsidRPr="001A148B">
        <w:t xml:space="preserve"> </w:t>
      </w:r>
      <w:r>
        <w:t>предиспозиције</w:t>
      </w:r>
      <w:r w:rsidR="001A148B" w:rsidRPr="001A148B">
        <w:t xml:space="preserve"> </w:t>
      </w:r>
      <w:r>
        <w:t>за</w:t>
      </w:r>
      <w:r w:rsidR="001A148B" w:rsidRPr="001A148B">
        <w:t xml:space="preserve"> </w:t>
      </w:r>
      <w:r>
        <w:t>музичко</w:t>
      </w:r>
      <w:r w:rsidR="001A148B" w:rsidRPr="001A148B">
        <w:t xml:space="preserve"> </w:t>
      </w:r>
      <w:r>
        <w:t>обликовање</w:t>
      </w:r>
      <w:r w:rsidR="001A148B" w:rsidRPr="001A148B">
        <w:t xml:space="preserve"> </w:t>
      </w:r>
      <w:r>
        <w:t>и</w:t>
      </w:r>
      <w:r w:rsidR="001A148B" w:rsidRPr="001A148B">
        <w:t xml:space="preserve"> </w:t>
      </w:r>
      <w:r>
        <w:t>омогућити</w:t>
      </w:r>
      <w:r w:rsidR="001A148B" w:rsidRPr="001A148B">
        <w:t xml:space="preserve"> </w:t>
      </w:r>
      <w:r>
        <w:t>им</w:t>
      </w:r>
      <w:r w:rsidR="001A148B" w:rsidRPr="001A148B">
        <w:t xml:space="preserve"> </w:t>
      </w:r>
      <w:r>
        <w:t>да</w:t>
      </w:r>
      <w:r w:rsidR="001A148B" w:rsidRPr="001A148B">
        <w:t xml:space="preserve"> </w:t>
      </w:r>
      <w:r>
        <w:t>доживе</w:t>
      </w:r>
      <w:r w:rsidR="001A148B" w:rsidRPr="001A148B">
        <w:t xml:space="preserve"> </w:t>
      </w:r>
      <w:r>
        <w:t>радост</w:t>
      </w:r>
      <w:r w:rsidR="001A148B" w:rsidRPr="001A148B">
        <w:t xml:space="preserve"> </w:t>
      </w:r>
      <w:r>
        <w:t>свирања</w:t>
      </w:r>
      <w:r w:rsidR="001A148B" w:rsidRPr="001A148B">
        <w:t xml:space="preserve">, </w:t>
      </w:r>
      <w:r>
        <w:t>чиме</w:t>
      </w:r>
      <w:r w:rsidR="001A148B" w:rsidRPr="001A148B">
        <w:t xml:space="preserve"> </w:t>
      </w:r>
      <w:r>
        <w:t>се</w:t>
      </w:r>
      <w:r w:rsidR="001A148B" w:rsidRPr="001A148B">
        <w:t xml:space="preserve"> </w:t>
      </w:r>
      <w:r>
        <w:t>богати</w:t>
      </w:r>
      <w:r w:rsidR="001A148B" w:rsidRPr="001A148B">
        <w:t xml:space="preserve"> </w:t>
      </w:r>
      <w:r>
        <w:t>личност</w:t>
      </w:r>
      <w:r w:rsidR="001A148B" w:rsidRPr="001A148B">
        <w:t xml:space="preserve"> </w:t>
      </w:r>
      <w:r>
        <w:t>у</w:t>
      </w:r>
      <w:r w:rsidR="001A148B" w:rsidRPr="001A148B">
        <w:t xml:space="preserve"> </w:t>
      </w:r>
      <w:r>
        <w:t>осетљивом</w:t>
      </w:r>
      <w:r w:rsidR="001A148B" w:rsidRPr="001A148B">
        <w:t xml:space="preserve"> </w:t>
      </w:r>
      <w:r>
        <w:t>периоду</w:t>
      </w:r>
      <w:r w:rsidR="001A148B" w:rsidRPr="001A148B">
        <w:t xml:space="preserve"> </w:t>
      </w:r>
      <w:r>
        <w:t>емоционалног</w:t>
      </w:r>
      <w:r w:rsidR="001A148B" w:rsidRPr="001A148B">
        <w:t xml:space="preserve"> </w:t>
      </w:r>
      <w:r>
        <w:t>сазревања</w:t>
      </w:r>
      <w:r w:rsidR="001A148B" w:rsidRPr="001A148B">
        <w:t xml:space="preserve">. </w:t>
      </w:r>
    </w:p>
    <w:p w:rsidR="001A148B" w:rsidRPr="001A148B" w:rsidRDefault="0081347E" w:rsidP="00B65921">
      <w:pPr>
        <w:jc w:val="both"/>
      </w:pPr>
      <w:r>
        <w:t>Слушање</w:t>
      </w:r>
      <w:r w:rsidR="001A148B" w:rsidRPr="001A148B">
        <w:t xml:space="preserve"> </w:t>
      </w:r>
      <w:r>
        <w:t>музике</w:t>
      </w:r>
      <w:r w:rsidR="001A148B" w:rsidRPr="001A148B">
        <w:t xml:space="preserve"> </w:t>
      </w:r>
    </w:p>
    <w:p w:rsidR="001A148B" w:rsidRPr="001A148B" w:rsidRDefault="0081347E" w:rsidP="00B65921">
      <w:pPr>
        <w:jc w:val="both"/>
      </w:pPr>
      <w:r>
        <w:t>Слушање</w:t>
      </w:r>
      <w:r w:rsidR="001A148B" w:rsidRPr="001A148B">
        <w:t xml:space="preserve"> </w:t>
      </w:r>
      <w:r>
        <w:t>музике</w:t>
      </w:r>
      <w:r w:rsidR="001A148B" w:rsidRPr="001A148B">
        <w:t xml:space="preserve"> </w:t>
      </w:r>
      <w:r>
        <w:t>је</w:t>
      </w:r>
      <w:r w:rsidR="001A148B" w:rsidRPr="001A148B">
        <w:t xml:space="preserve"> </w:t>
      </w:r>
      <w:r>
        <w:t>активни</w:t>
      </w:r>
      <w:r w:rsidR="001A148B" w:rsidRPr="001A148B">
        <w:t xml:space="preserve"> </w:t>
      </w:r>
      <w:r>
        <w:t>психички</w:t>
      </w:r>
      <w:r w:rsidR="001A148B" w:rsidRPr="001A148B">
        <w:t xml:space="preserve"> </w:t>
      </w:r>
      <w:r>
        <w:t>процес</w:t>
      </w:r>
      <w:r w:rsidR="001A148B" w:rsidRPr="001A148B">
        <w:t xml:space="preserve"> </w:t>
      </w:r>
      <w:r>
        <w:t>који</w:t>
      </w:r>
      <w:r w:rsidR="001A148B" w:rsidRPr="001A148B">
        <w:t xml:space="preserve"> </w:t>
      </w:r>
      <w:r>
        <w:t>обухвата</w:t>
      </w:r>
      <w:r w:rsidR="001A148B" w:rsidRPr="001A148B">
        <w:t xml:space="preserve"> </w:t>
      </w:r>
      <w:r>
        <w:t>емоционално</w:t>
      </w:r>
      <w:r w:rsidR="001A148B" w:rsidRPr="001A148B">
        <w:t xml:space="preserve"> </w:t>
      </w:r>
      <w:r>
        <w:t>доживљавање</w:t>
      </w:r>
      <w:r w:rsidR="001A148B" w:rsidRPr="001A148B">
        <w:t xml:space="preserve"> </w:t>
      </w:r>
      <w:r>
        <w:t>и</w:t>
      </w:r>
      <w:r w:rsidR="001A148B" w:rsidRPr="001A148B">
        <w:t xml:space="preserve"> </w:t>
      </w:r>
      <w:r>
        <w:t>мисаону</w:t>
      </w:r>
      <w:r w:rsidR="001A148B" w:rsidRPr="001A148B">
        <w:t xml:space="preserve"> </w:t>
      </w:r>
      <w:r>
        <w:t>активност</w:t>
      </w:r>
      <w:r w:rsidR="001A148B" w:rsidRPr="001A148B">
        <w:t xml:space="preserve">. </w:t>
      </w:r>
      <w:r>
        <w:t>Улога</w:t>
      </w:r>
      <w:r w:rsidR="001A148B" w:rsidRPr="001A148B">
        <w:t xml:space="preserve"> </w:t>
      </w:r>
      <w:r>
        <w:t>наставника</w:t>
      </w:r>
      <w:r w:rsidR="001A148B" w:rsidRPr="001A148B">
        <w:t xml:space="preserve"> </w:t>
      </w:r>
      <w:r>
        <w:t>у</w:t>
      </w:r>
      <w:r w:rsidR="001A148B" w:rsidRPr="001A148B">
        <w:t xml:space="preserve"> </w:t>
      </w:r>
      <w:r>
        <w:t>организовању</w:t>
      </w:r>
      <w:r w:rsidR="001A148B" w:rsidRPr="001A148B">
        <w:t xml:space="preserve"> </w:t>
      </w:r>
      <w:r>
        <w:t>правилног</w:t>
      </w:r>
      <w:r w:rsidR="001A148B" w:rsidRPr="001A148B">
        <w:t xml:space="preserve"> </w:t>
      </w:r>
      <w:r>
        <w:t>приступа</w:t>
      </w:r>
      <w:r w:rsidR="001A148B" w:rsidRPr="001A148B">
        <w:t xml:space="preserve"> </w:t>
      </w:r>
      <w:r>
        <w:t>слушању</w:t>
      </w:r>
      <w:r w:rsidR="001A148B" w:rsidRPr="001A148B">
        <w:t xml:space="preserve"> </w:t>
      </w:r>
      <w:r>
        <w:t>музике</w:t>
      </w:r>
      <w:r w:rsidR="001A148B" w:rsidRPr="001A148B">
        <w:t xml:space="preserve"> </w:t>
      </w:r>
      <w:r>
        <w:t>је</w:t>
      </w:r>
      <w:r w:rsidR="001A148B" w:rsidRPr="001A148B">
        <w:t xml:space="preserve"> </w:t>
      </w:r>
      <w:r>
        <w:t>од</w:t>
      </w:r>
      <w:r w:rsidR="001A148B" w:rsidRPr="001A148B">
        <w:t xml:space="preserve"> </w:t>
      </w:r>
      <w:r>
        <w:t>пресудне</w:t>
      </w:r>
      <w:r w:rsidR="001A148B" w:rsidRPr="001A148B">
        <w:t xml:space="preserve"> </w:t>
      </w:r>
      <w:r>
        <w:t>важности</w:t>
      </w:r>
      <w:r w:rsidR="001A148B" w:rsidRPr="001A148B">
        <w:t xml:space="preserve"> </w:t>
      </w:r>
      <w:r>
        <w:t>за</w:t>
      </w:r>
      <w:r w:rsidR="001A148B" w:rsidRPr="001A148B">
        <w:t xml:space="preserve"> </w:t>
      </w:r>
      <w:r>
        <w:t>естетски</w:t>
      </w:r>
      <w:r w:rsidR="001A148B" w:rsidRPr="001A148B">
        <w:t xml:space="preserve"> </w:t>
      </w:r>
      <w:r>
        <w:t>однос</w:t>
      </w:r>
      <w:r w:rsidR="001A148B" w:rsidRPr="001A148B">
        <w:t xml:space="preserve"> </w:t>
      </w:r>
      <w:r>
        <w:t>према</w:t>
      </w:r>
      <w:r w:rsidR="001A148B" w:rsidRPr="001A148B">
        <w:t xml:space="preserve"> </w:t>
      </w:r>
      <w:r>
        <w:t>музици</w:t>
      </w:r>
      <w:r w:rsidR="001A148B" w:rsidRPr="001A148B">
        <w:t xml:space="preserve">, </w:t>
      </w:r>
      <w:r>
        <w:t>за</w:t>
      </w:r>
      <w:r w:rsidR="001A148B" w:rsidRPr="001A148B">
        <w:t xml:space="preserve"> </w:t>
      </w:r>
      <w:r>
        <w:t>тумачење</w:t>
      </w:r>
      <w:r w:rsidR="001A148B" w:rsidRPr="001A148B">
        <w:t xml:space="preserve"> </w:t>
      </w:r>
      <w:r>
        <w:t>музичког</w:t>
      </w:r>
      <w:r w:rsidR="001A148B" w:rsidRPr="001A148B">
        <w:t xml:space="preserve"> </w:t>
      </w:r>
      <w:r>
        <w:t>дела</w:t>
      </w:r>
      <w:r w:rsidR="001A148B" w:rsidRPr="001A148B">
        <w:t xml:space="preserve"> </w:t>
      </w:r>
      <w:r>
        <w:t>и</w:t>
      </w:r>
      <w:r w:rsidR="001A148B" w:rsidRPr="001A148B">
        <w:t xml:space="preserve"> </w:t>
      </w:r>
      <w:r>
        <w:t>његов</w:t>
      </w:r>
      <w:r w:rsidR="001A148B" w:rsidRPr="001A148B">
        <w:t xml:space="preserve"> </w:t>
      </w:r>
      <w:r>
        <w:t>доживљај</w:t>
      </w:r>
      <w:r w:rsidR="001A148B" w:rsidRPr="001A148B">
        <w:t xml:space="preserve">. </w:t>
      </w:r>
    </w:p>
    <w:p w:rsidR="001A148B" w:rsidRPr="001A148B" w:rsidRDefault="0081347E" w:rsidP="00B65921">
      <w:pPr>
        <w:jc w:val="both"/>
      </w:pPr>
      <w:r>
        <w:t>Композиције</w:t>
      </w:r>
      <w:r w:rsidR="001A148B" w:rsidRPr="001A148B">
        <w:t xml:space="preserve"> </w:t>
      </w:r>
      <w:r>
        <w:t>које</w:t>
      </w:r>
      <w:r w:rsidR="001A148B" w:rsidRPr="001A148B">
        <w:t xml:space="preserve"> </w:t>
      </w:r>
      <w:r>
        <w:t>се</w:t>
      </w:r>
      <w:r w:rsidR="001A148B" w:rsidRPr="001A148B">
        <w:t xml:space="preserve"> </w:t>
      </w:r>
      <w:r>
        <w:t>слушају</w:t>
      </w:r>
      <w:r w:rsidR="001A148B" w:rsidRPr="001A148B">
        <w:t xml:space="preserve"> </w:t>
      </w:r>
      <w:r>
        <w:t>морају</w:t>
      </w:r>
      <w:r w:rsidR="001A148B" w:rsidRPr="001A148B">
        <w:t xml:space="preserve"> </w:t>
      </w:r>
      <w:r>
        <w:t>својим</w:t>
      </w:r>
      <w:r w:rsidR="001A148B" w:rsidRPr="001A148B">
        <w:t xml:space="preserve"> </w:t>
      </w:r>
      <w:r>
        <w:t>трајањем</w:t>
      </w:r>
      <w:r w:rsidR="001A148B" w:rsidRPr="001A148B">
        <w:t xml:space="preserve">, </w:t>
      </w:r>
      <w:r>
        <w:t>садржајем</w:t>
      </w:r>
      <w:r w:rsidR="001A148B" w:rsidRPr="001A148B">
        <w:t xml:space="preserve"> </w:t>
      </w:r>
      <w:r>
        <w:t>и</w:t>
      </w:r>
      <w:r w:rsidR="001A148B" w:rsidRPr="001A148B">
        <w:t xml:space="preserve"> </w:t>
      </w:r>
      <w:r>
        <w:t>музичким</w:t>
      </w:r>
      <w:r w:rsidR="001A148B" w:rsidRPr="001A148B">
        <w:t xml:space="preserve"> </w:t>
      </w:r>
      <w:r>
        <w:t>изразом</w:t>
      </w:r>
      <w:r w:rsidR="001A148B" w:rsidRPr="001A148B">
        <w:t xml:space="preserve"> </w:t>
      </w:r>
      <w:r>
        <w:t>да</w:t>
      </w:r>
      <w:r w:rsidR="001A148B" w:rsidRPr="001A148B">
        <w:t xml:space="preserve"> </w:t>
      </w:r>
      <w:r>
        <w:t>одговарају</w:t>
      </w:r>
      <w:r w:rsidR="001A148B" w:rsidRPr="001A148B">
        <w:t xml:space="preserve"> </w:t>
      </w:r>
      <w:r>
        <w:t>могућностима</w:t>
      </w:r>
      <w:r w:rsidR="001A148B" w:rsidRPr="001A148B">
        <w:t xml:space="preserve"> </w:t>
      </w:r>
      <w:r>
        <w:t>перцепције</w:t>
      </w:r>
      <w:r w:rsidR="001A148B" w:rsidRPr="001A148B">
        <w:t xml:space="preserve"> </w:t>
      </w:r>
      <w:r>
        <w:t>ученика</w:t>
      </w:r>
      <w:r w:rsidR="001A148B" w:rsidRPr="001A148B">
        <w:t xml:space="preserve"> </w:t>
      </w:r>
      <w:r>
        <w:t>и</w:t>
      </w:r>
      <w:r w:rsidR="001A148B" w:rsidRPr="001A148B">
        <w:t xml:space="preserve"> </w:t>
      </w:r>
      <w:r>
        <w:t>организације</w:t>
      </w:r>
      <w:r w:rsidR="001A148B" w:rsidRPr="001A148B">
        <w:t xml:space="preserve"> </w:t>
      </w:r>
      <w:r>
        <w:t>часа</w:t>
      </w:r>
      <w:r w:rsidR="001A148B" w:rsidRPr="001A148B">
        <w:t xml:space="preserve">. </w:t>
      </w:r>
      <w:r>
        <w:t>Оне</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кратке</w:t>
      </w:r>
      <w:r w:rsidR="001A148B" w:rsidRPr="001A148B">
        <w:t xml:space="preserve">, </w:t>
      </w:r>
      <w:r>
        <w:t>а</w:t>
      </w:r>
      <w:r w:rsidR="001A148B" w:rsidRPr="001A148B">
        <w:t xml:space="preserve"> </w:t>
      </w:r>
      <w:r>
        <w:t>равноправно</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заступљене</w:t>
      </w:r>
      <w:r w:rsidR="001A148B" w:rsidRPr="001A148B">
        <w:t xml:space="preserve"> </w:t>
      </w:r>
      <w:r>
        <w:t>вокалне</w:t>
      </w:r>
      <w:r w:rsidR="001A148B" w:rsidRPr="001A148B">
        <w:t xml:space="preserve">, </w:t>
      </w:r>
      <w:r>
        <w:t>инструменталне</w:t>
      </w:r>
      <w:r w:rsidR="001A148B" w:rsidRPr="001A148B">
        <w:t xml:space="preserve"> </w:t>
      </w:r>
      <w:r>
        <w:t>и</w:t>
      </w:r>
      <w:r w:rsidR="001A148B" w:rsidRPr="001A148B">
        <w:t xml:space="preserve"> </w:t>
      </w:r>
      <w:r>
        <w:t>вокално</w:t>
      </w:r>
      <w:r w:rsidR="001A148B" w:rsidRPr="001A148B">
        <w:t>-</w:t>
      </w:r>
      <w:r>
        <w:t>инструменталне</w:t>
      </w:r>
      <w:r w:rsidR="001A148B" w:rsidRPr="001A148B">
        <w:t xml:space="preserve">. </w:t>
      </w:r>
      <w:r>
        <w:t>Код</w:t>
      </w:r>
      <w:r w:rsidR="001A148B" w:rsidRPr="001A148B">
        <w:t xml:space="preserve"> </w:t>
      </w:r>
      <w:r>
        <w:t>слушања</w:t>
      </w:r>
      <w:r w:rsidR="001A148B" w:rsidRPr="001A148B">
        <w:t xml:space="preserve"> </w:t>
      </w:r>
      <w:r>
        <w:t>дечјих</w:t>
      </w:r>
      <w:r w:rsidR="001A148B" w:rsidRPr="001A148B">
        <w:t xml:space="preserve"> </w:t>
      </w:r>
      <w:r>
        <w:t>песама</w:t>
      </w:r>
      <w:r w:rsidR="001A148B" w:rsidRPr="001A148B">
        <w:t xml:space="preserve"> </w:t>
      </w:r>
      <w:r>
        <w:t>потребно</w:t>
      </w:r>
      <w:r w:rsidR="001A148B" w:rsidRPr="001A148B">
        <w:t xml:space="preserve"> </w:t>
      </w:r>
      <w:r>
        <w:t>је</w:t>
      </w:r>
      <w:r w:rsidR="001A148B" w:rsidRPr="001A148B">
        <w:t xml:space="preserve"> </w:t>
      </w:r>
      <w:r>
        <w:t>да</w:t>
      </w:r>
      <w:r w:rsidR="001A148B" w:rsidRPr="001A148B">
        <w:t xml:space="preserve"> </w:t>
      </w:r>
      <w:r>
        <w:t>ученици</w:t>
      </w:r>
      <w:r w:rsidR="001A148B" w:rsidRPr="001A148B">
        <w:t xml:space="preserve">: </w:t>
      </w:r>
      <w:r>
        <w:t>уочавају</w:t>
      </w:r>
      <w:r w:rsidR="001A148B" w:rsidRPr="001A148B">
        <w:t xml:space="preserve"> </w:t>
      </w:r>
      <w:r>
        <w:t>и</w:t>
      </w:r>
      <w:r w:rsidR="001A148B" w:rsidRPr="001A148B">
        <w:t xml:space="preserve"> </w:t>
      </w:r>
      <w:r>
        <w:t>објашњавају</w:t>
      </w:r>
      <w:r w:rsidR="001A148B" w:rsidRPr="001A148B">
        <w:t xml:space="preserve"> </w:t>
      </w:r>
      <w:r>
        <w:t>текст</w:t>
      </w:r>
      <w:r w:rsidR="001A148B" w:rsidRPr="001A148B">
        <w:t xml:space="preserve">, </w:t>
      </w:r>
      <w:r>
        <w:t>разумеју</w:t>
      </w:r>
      <w:r w:rsidR="001A148B" w:rsidRPr="001A148B">
        <w:t xml:space="preserve"> </w:t>
      </w:r>
      <w:r>
        <w:t>функцију</w:t>
      </w:r>
      <w:r w:rsidR="001A148B" w:rsidRPr="001A148B">
        <w:t xml:space="preserve"> </w:t>
      </w:r>
      <w:r>
        <w:t>инструменталне</w:t>
      </w:r>
      <w:r w:rsidR="001A148B" w:rsidRPr="001A148B">
        <w:t xml:space="preserve"> </w:t>
      </w:r>
      <w:r>
        <w:t>пратње</w:t>
      </w:r>
      <w:r w:rsidR="001A148B" w:rsidRPr="001A148B">
        <w:t xml:space="preserve"> </w:t>
      </w:r>
      <w:r>
        <w:t>и</w:t>
      </w:r>
      <w:r w:rsidR="001A148B" w:rsidRPr="001A148B">
        <w:t xml:space="preserve"> </w:t>
      </w:r>
      <w:r>
        <w:t>начина</w:t>
      </w:r>
      <w:r w:rsidR="001A148B" w:rsidRPr="001A148B">
        <w:t xml:space="preserve"> </w:t>
      </w:r>
      <w:r>
        <w:t>на</w:t>
      </w:r>
      <w:r w:rsidR="001A148B" w:rsidRPr="001A148B">
        <w:t xml:space="preserve"> </w:t>
      </w:r>
      <w:r>
        <w:t>који</w:t>
      </w:r>
      <w:r w:rsidR="001A148B" w:rsidRPr="001A148B">
        <w:t xml:space="preserve"> </w:t>
      </w:r>
      <w:r>
        <w:t>музика</w:t>
      </w:r>
      <w:r w:rsidR="001A148B" w:rsidRPr="001A148B">
        <w:t xml:space="preserve"> </w:t>
      </w:r>
      <w:r>
        <w:t>дочарава</w:t>
      </w:r>
      <w:r w:rsidR="001A148B" w:rsidRPr="001A148B">
        <w:t xml:space="preserve"> </w:t>
      </w:r>
      <w:r>
        <w:t>текст</w:t>
      </w:r>
      <w:r w:rsidR="001A148B" w:rsidRPr="001A148B">
        <w:t xml:space="preserve">. </w:t>
      </w:r>
    </w:p>
    <w:p w:rsidR="001A148B" w:rsidRPr="001A148B" w:rsidRDefault="0081347E" w:rsidP="00B65921">
      <w:pPr>
        <w:jc w:val="both"/>
      </w:pPr>
      <w:r>
        <w:t>Пре</w:t>
      </w:r>
      <w:r w:rsidR="001A148B" w:rsidRPr="001A148B">
        <w:t xml:space="preserve"> </w:t>
      </w:r>
      <w:r>
        <w:t>слушања</w:t>
      </w:r>
      <w:r w:rsidR="001A148B" w:rsidRPr="001A148B">
        <w:t xml:space="preserve"> </w:t>
      </w:r>
      <w:r>
        <w:t>треба</w:t>
      </w:r>
      <w:r w:rsidR="001A148B" w:rsidRPr="001A148B">
        <w:t xml:space="preserve"> </w:t>
      </w:r>
      <w:r>
        <w:t>обновити</w:t>
      </w:r>
      <w:r w:rsidR="001A148B" w:rsidRPr="001A148B">
        <w:t xml:space="preserve"> </w:t>
      </w:r>
      <w:r>
        <w:t>знања</w:t>
      </w:r>
      <w:r w:rsidR="001A148B" w:rsidRPr="001A148B">
        <w:t xml:space="preserve"> </w:t>
      </w:r>
      <w:r>
        <w:t>из</w:t>
      </w:r>
      <w:r w:rsidR="001A148B" w:rsidRPr="001A148B">
        <w:t xml:space="preserve"> </w:t>
      </w:r>
      <w:r>
        <w:t>области</w:t>
      </w:r>
      <w:r w:rsidR="001A148B" w:rsidRPr="001A148B">
        <w:t xml:space="preserve"> </w:t>
      </w:r>
      <w:r>
        <w:t>музичких</w:t>
      </w:r>
      <w:r w:rsidR="001A148B" w:rsidRPr="001A148B">
        <w:t xml:space="preserve"> </w:t>
      </w:r>
      <w:r>
        <w:t>изражајних</w:t>
      </w:r>
      <w:r w:rsidR="001A148B" w:rsidRPr="001A148B">
        <w:t xml:space="preserve"> </w:t>
      </w:r>
      <w:r>
        <w:t>средстава</w:t>
      </w:r>
      <w:r w:rsidR="001A148B" w:rsidRPr="001A148B">
        <w:t xml:space="preserve"> </w:t>
      </w:r>
      <w:r>
        <w:t>која</w:t>
      </w:r>
      <w:r w:rsidR="001A148B" w:rsidRPr="001A148B">
        <w:t xml:space="preserve"> </w:t>
      </w:r>
      <w:r>
        <w:t>се</w:t>
      </w:r>
      <w:r w:rsidR="001A148B" w:rsidRPr="001A148B">
        <w:t xml:space="preserve"> </w:t>
      </w:r>
      <w:r>
        <w:t>стављају</w:t>
      </w:r>
      <w:r w:rsidR="001A148B" w:rsidRPr="001A148B">
        <w:t xml:space="preserve"> </w:t>
      </w:r>
      <w:r>
        <w:t>у</w:t>
      </w:r>
      <w:r w:rsidR="001A148B" w:rsidRPr="001A148B">
        <w:t xml:space="preserve"> </w:t>
      </w:r>
      <w:r>
        <w:t>функцију</w:t>
      </w:r>
      <w:r w:rsidR="001A148B" w:rsidRPr="001A148B">
        <w:t xml:space="preserve"> </w:t>
      </w:r>
      <w:r>
        <w:t>изабраног</w:t>
      </w:r>
      <w:r w:rsidR="001A148B" w:rsidRPr="001A148B">
        <w:t xml:space="preserve"> </w:t>
      </w:r>
      <w:r>
        <w:t>примера</w:t>
      </w:r>
      <w:r w:rsidR="001A148B" w:rsidRPr="001A148B">
        <w:t xml:space="preserve">. </w:t>
      </w:r>
      <w:r>
        <w:t>Треба</w:t>
      </w:r>
      <w:r w:rsidR="001A148B" w:rsidRPr="001A148B">
        <w:t xml:space="preserve"> </w:t>
      </w:r>
      <w:r>
        <w:t>избегавати</w:t>
      </w:r>
      <w:r w:rsidR="001A148B" w:rsidRPr="001A148B">
        <w:t xml:space="preserve"> </w:t>
      </w:r>
      <w:r>
        <w:t>утврђене</w:t>
      </w:r>
      <w:r w:rsidR="001A148B" w:rsidRPr="001A148B">
        <w:t xml:space="preserve"> </w:t>
      </w:r>
      <w:r>
        <w:t>методске</w:t>
      </w:r>
      <w:r w:rsidR="001A148B" w:rsidRPr="001A148B">
        <w:t xml:space="preserve"> </w:t>
      </w:r>
      <w:r>
        <w:t>поступке</w:t>
      </w:r>
      <w:r w:rsidR="001A148B" w:rsidRPr="001A148B">
        <w:t xml:space="preserve"> </w:t>
      </w:r>
      <w:r>
        <w:t>и</w:t>
      </w:r>
      <w:r w:rsidR="001A148B" w:rsidRPr="001A148B">
        <w:t xml:space="preserve"> </w:t>
      </w:r>
      <w:r>
        <w:t>трагати</w:t>
      </w:r>
      <w:r w:rsidR="001A148B" w:rsidRPr="001A148B">
        <w:t xml:space="preserve"> </w:t>
      </w:r>
      <w:r>
        <w:t>за</w:t>
      </w:r>
      <w:r w:rsidR="001A148B" w:rsidRPr="001A148B">
        <w:t xml:space="preserve"> </w:t>
      </w:r>
      <w:r>
        <w:t>новим</w:t>
      </w:r>
      <w:r w:rsidR="001A148B" w:rsidRPr="001A148B">
        <w:t xml:space="preserve"> </w:t>
      </w:r>
      <w:r>
        <w:t>приступом</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делом</w:t>
      </w:r>
      <w:r w:rsidR="001A148B" w:rsidRPr="001A148B">
        <w:t xml:space="preserve"> </w:t>
      </w:r>
      <w:r>
        <w:t>које</w:t>
      </w:r>
      <w:r w:rsidR="001A148B" w:rsidRPr="001A148B">
        <w:t xml:space="preserve"> </w:t>
      </w:r>
      <w:r>
        <w:t>се</w:t>
      </w:r>
      <w:r w:rsidR="001A148B" w:rsidRPr="001A148B">
        <w:t xml:space="preserve"> </w:t>
      </w:r>
      <w:r>
        <w:t>обрађује</w:t>
      </w:r>
      <w:r w:rsidR="001A148B" w:rsidRPr="001A148B">
        <w:t xml:space="preserve">. </w:t>
      </w:r>
      <w:r>
        <w:t>Анализу</w:t>
      </w:r>
      <w:r w:rsidR="001A148B" w:rsidRPr="001A148B">
        <w:t xml:space="preserve"> </w:t>
      </w:r>
      <w:r>
        <w:t>слушаног</w:t>
      </w:r>
      <w:r w:rsidR="001A148B" w:rsidRPr="001A148B">
        <w:t xml:space="preserve"> </w:t>
      </w:r>
      <w:r>
        <w:t>примера</w:t>
      </w:r>
      <w:r w:rsidR="001A148B" w:rsidRPr="001A148B">
        <w:t xml:space="preserve"> </w:t>
      </w:r>
      <w:r>
        <w:t>треба</w:t>
      </w:r>
      <w:r w:rsidR="001A148B" w:rsidRPr="001A148B">
        <w:t xml:space="preserve"> </w:t>
      </w:r>
      <w:r>
        <w:t>радити</w:t>
      </w:r>
      <w:r w:rsidR="001A148B" w:rsidRPr="001A148B">
        <w:t xml:space="preserve"> </w:t>
      </w:r>
      <w:r>
        <w:t>кроз</w:t>
      </w:r>
      <w:r w:rsidR="001A148B" w:rsidRPr="001A148B">
        <w:t xml:space="preserve"> </w:t>
      </w:r>
      <w:r>
        <w:t>дијалог</w:t>
      </w:r>
      <w:r w:rsidR="001A148B" w:rsidRPr="001A148B">
        <w:t xml:space="preserve"> </w:t>
      </w:r>
      <w:r>
        <w:t>са</w:t>
      </w:r>
      <w:r w:rsidR="001A148B" w:rsidRPr="001A148B">
        <w:t xml:space="preserve"> </w:t>
      </w:r>
      <w:r>
        <w:t>ученицима</w:t>
      </w:r>
      <w:r w:rsidR="001A148B" w:rsidRPr="001A148B">
        <w:t xml:space="preserve"> </w:t>
      </w:r>
      <w:r>
        <w:t>подстичући</w:t>
      </w:r>
      <w:r w:rsidR="001A148B" w:rsidRPr="001A148B">
        <w:t xml:space="preserve"> </w:t>
      </w:r>
      <w:r>
        <w:t>слободно</w:t>
      </w:r>
      <w:r w:rsidR="001A148B" w:rsidRPr="001A148B">
        <w:t xml:space="preserve"> </w:t>
      </w:r>
      <w:r>
        <w:t>изражавање</w:t>
      </w:r>
      <w:r w:rsidR="001A148B" w:rsidRPr="001A148B">
        <w:t xml:space="preserve">. </w:t>
      </w:r>
      <w:r>
        <w:t>Личност</w:t>
      </w:r>
      <w:r w:rsidR="001A148B" w:rsidRPr="001A148B">
        <w:t xml:space="preserve"> </w:t>
      </w:r>
      <w:r>
        <w:t>ствараоца</w:t>
      </w:r>
      <w:r w:rsidR="001A148B" w:rsidRPr="001A148B">
        <w:t xml:space="preserve"> </w:t>
      </w:r>
      <w:r>
        <w:t>се</w:t>
      </w:r>
      <w:r w:rsidR="001A148B" w:rsidRPr="001A148B">
        <w:t xml:space="preserve"> </w:t>
      </w:r>
      <w:r>
        <w:t>представља</w:t>
      </w:r>
      <w:r w:rsidR="001A148B" w:rsidRPr="001A148B">
        <w:t xml:space="preserve"> </w:t>
      </w:r>
      <w:r>
        <w:t>најуопштеније</w:t>
      </w:r>
      <w:r w:rsidR="001A148B" w:rsidRPr="001A148B">
        <w:t xml:space="preserve">, </w:t>
      </w:r>
      <w:r>
        <w:t>са</w:t>
      </w:r>
      <w:r w:rsidR="001A148B" w:rsidRPr="001A148B">
        <w:t xml:space="preserve"> </w:t>
      </w:r>
      <w:r>
        <w:t>основним</w:t>
      </w:r>
      <w:r w:rsidR="001A148B" w:rsidRPr="001A148B">
        <w:t xml:space="preserve"> </w:t>
      </w:r>
      <w:r>
        <w:t>хронолошким</w:t>
      </w:r>
      <w:r w:rsidR="001A148B" w:rsidRPr="001A148B">
        <w:t xml:space="preserve"> </w:t>
      </w:r>
      <w:r>
        <w:t>подацима</w:t>
      </w:r>
      <w:r w:rsidR="001A148B" w:rsidRPr="001A148B">
        <w:t xml:space="preserve">, </w:t>
      </w:r>
      <w:r>
        <w:t>с</w:t>
      </w:r>
      <w:r w:rsidR="001A148B" w:rsidRPr="001A148B">
        <w:t xml:space="preserve"> </w:t>
      </w:r>
      <w:r>
        <w:t>мером</w:t>
      </w:r>
      <w:r w:rsidR="001A148B" w:rsidRPr="001A148B">
        <w:t xml:space="preserve"> </w:t>
      </w:r>
      <w:r>
        <w:t>одабраним</w:t>
      </w:r>
      <w:r w:rsidR="001A148B" w:rsidRPr="001A148B">
        <w:t xml:space="preserve"> </w:t>
      </w:r>
      <w:r>
        <w:t>анегдотама</w:t>
      </w:r>
      <w:r w:rsidR="001A148B" w:rsidRPr="001A148B">
        <w:t xml:space="preserve"> </w:t>
      </w:r>
      <w:r>
        <w:t>и</w:t>
      </w:r>
      <w:r w:rsidR="001A148B" w:rsidRPr="001A148B">
        <w:t xml:space="preserve"> </w:t>
      </w:r>
      <w:r>
        <w:t>уз</w:t>
      </w:r>
      <w:r w:rsidR="001A148B" w:rsidRPr="001A148B">
        <w:t xml:space="preserve"> </w:t>
      </w:r>
      <w:r>
        <w:t>настојање</w:t>
      </w:r>
      <w:r w:rsidR="001A148B" w:rsidRPr="001A148B">
        <w:t xml:space="preserve"> </w:t>
      </w:r>
      <w:r>
        <w:t>да</w:t>
      </w:r>
      <w:r w:rsidR="001A148B" w:rsidRPr="001A148B">
        <w:t xml:space="preserve"> </w:t>
      </w:r>
      <w:r>
        <w:t>се</w:t>
      </w:r>
      <w:r w:rsidR="001A148B" w:rsidRPr="001A148B">
        <w:t xml:space="preserve"> </w:t>
      </w:r>
      <w:r>
        <w:t>ученикова</w:t>
      </w:r>
      <w:r w:rsidR="001A148B" w:rsidRPr="001A148B">
        <w:t xml:space="preserve"> </w:t>
      </w:r>
      <w:r>
        <w:t>знања</w:t>
      </w:r>
      <w:r w:rsidR="001A148B" w:rsidRPr="001A148B">
        <w:t xml:space="preserve"> </w:t>
      </w:r>
      <w:r>
        <w:t>из</w:t>
      </w:r>
      <w:r w:rsidR="001A148B" w:rsidRPr="001A148B">
        <w:t xml:space="preserve"> </w:t>
      </w:r>
      <w:r>
        <w:t>различитих</w:t>
      </w:r>
      <w:r w:rsidR="001A148B" w:rsidRPr="001A148B">
        <w:t xml:space="preserve"> </w:t>
      </w:r>
      <w:r>
        <w:t>области</w:t>
      </w:r>
      <w:r w:rsidR="001A148B" w:rsidRPr="001A148B">
        <w:t xml:space="preserve"> </w:t>
      </w:r>
      <w:r>
        <w:t>повежу</w:t>
      </w:r>
      <w:r w:rsidR="001A148B" w:rsidRPr="001A148B">
        <w:t xml:space="preserve"> </w:t>
      </w:r>
      <w:r>
        <w:t>и</w:t>
      </w:r>
      <w:r w:rsidR="001A148B" w:rsidRPr="001A148B">
        <w:t xml:space="preserve"> </w:t>
      </w:r>
      <w:r>
        <w:t>ставе</w:t>
      </w:r>
      <w:r w:rsidR="001A148B" w:rsidRPr="001A148B">
        <w:t xml:space="preserve"> </w:t>
      </w:r>
      <w:r>
        <w:t>у</w:t>
      </w:r>
      <w:r w:rsidR="001A148B" w:rsidRPr="001A148B">
        <w:t xml:space="preserve"> </w:t>
      </w:r>
      <w:r>
        <w:t>функцију</w:t>
      </w:r>
      <w:r w:rsidR="001A148B" w:rsidRPr="001A148B">
        <w:t xml:space="preserve"> </w:t>
      </w:r>
      <w:r>
        <w:t>разумевања</w:t>
      </w:r>
      <w:r w:rsidR="001A148B" w:rsidRPr="001A148B">
        <w:t xml:space="preserve"> </w:t>
      </w:r>
      <w:r>
        <w:t>слушаног</w:t>
      </w:r>
      <w:r w:rsidR="001A148B" w:rsidRPr="001A148B">
        <w:t xml:space="preserve"> </w:t>
      </w:r>
      <w:r>
        <w:t>дела</w:t>
      </w:r>
      <w:r w:rsidR="001A148B" w:rsidRPr="001A148B">
        <w:t xml:space="preserve">. </w:t>
      </w:r>
    </w:p>
    <w:p w:rsidR="001A148B" w:rsidRPr="001A148B" w:rsidRDefault="0081347E" w:rsidP="00B65921">
      <w:pPr>
        <w:jc w:val="both"/>
      </w:pPr>
      <w:r>
        <w:t>У</w:t>
      </w:r>
      <w:r w:rsidR="001A148B" w:rsidRPr="001A148B">
        <w:t xml:space="preserve"> </w:t>
      </w:r>
      <w:r>
        <w:t>избору</w:t>
      </w:r>
      <w:r w:rsidR="001A148B" w:rsidRPr="001A148B">
        <w:t xml:space="preserve"> </w:t>
      </w:r>
      <w:r>
        <w:t>инструменталних</w:t>
      </w:r>
      <w:r w:rsidR="001A148B" w:rsidRPr="001A148B">
        <w:t xml:space="preserve"> </w:t>
      </w:r>
      <w:r>
        <w:t>композиција</w:t>
      </w:r>
      <w:r w:rsidR="001A148B" w:rsidRPr="001A148B">
        <w:t xml:space="preserve"> </w:t>
      </w:r>
      <w:r>
        <w:t>треба</w:t>
      </w:r>
      <w:r w:rsidR="001A148B" w:rsidRPr="001A148B">
        <w:t xml:space="preserve"> </w:t>
      </w:r>
      <w:r>
        <w:t>користити</w:t>
      </w:r>
      <w:r w:rsidR="001A148B" w:rsidRPr="001A148B">
        <w:t xml:space="preserve"> </w:t>
      </w:r>
      <w:r>
        <w:t>примере</w:t>
      </w:r>
      <w:r w:rsidR="001A148B" w:rsidRPr="001A148B">
        <w:t xml:space="preserve"> </w:t>
      </w:r>
      <w:r>
        <w:t>најпопуларнијих</w:t>
      </w:r>
      <w:r w:rsidR="001A148B" w:rsidRPr="001A148B">
        <w:t xml:space="preserve"> </w:t>
      </w:r>
      <w:r>
        <w:t>дела</w:t>
      </w:r>
      <w:r w:rsidR="001A148B" w:rsidRPr="001A148B">
        <w:t xml:space="preserve">, </w:t>
      </w:r>
      <w:r>
        <w:t>оних</w:t>
      </w:r>
      <w:r w:rsidR="001A148B" w:rsidRPr="001A148B">
        <w:t xml:space="preserve"> </w:t>
      </w:r>
      <w:r>
        <w:t>која</w:t>
      </w:r>
      <w:r w:rsidR="001A148B" w:rsidRPr="001A148B">
        <w:t xml:space="preserve"> </w:t>
      </w:r>
      <w:r>
        <w:t>ће</w:t>
      </w:r>
      <w:r w:rsidR="001A148B" w:rsidRPr="001A148B">
        <w:t xml:space="preserve"> </w:t>
      </w:r>
      <w:r>
        <w:t>својом</w:t>
      </w:r>
      <w:r w:rsidR="001A148B" w:rsidRPr="001A148B">
        <w:t xml:space="preserve"> </w:t>
      </w:r>
      <w:r>
        <w:t>упечатљивошћу</w:t>
      </w:r>
      <w:r w:rsidR="001A148B" w:rsidRPr="001A148B">
        <w:t xml:space="preserve"> </w:t>
      </w:r>
      <w:r>
        <w:t>привући</w:t>
      </w:r>
      <w:r w:rsidR="001A148B" w:rsidRPr="001A148B">
        <w:t xml:space="preserve"> </w:t>
      </w:r>
      <w:r>
        <w:t>пажњу</w:t>
      </w:r>
      <w:r w:rsidR="001A148B" w:rsidRPr="001A148B">
        <w:t xml:space="preserve"> </w:t>
      </w:r>
      <w:r>
        <w:t>и</w:t>
      </w:r>
      <w:r w:rsidR="001A148B" w:rsidRPr="001A148B">
        <w:t xml:space="preserve"> </w:t>
      </w:r>
      <w:r>
        <w:t>лако</w:t>
      </w:r>
      <w:r w:rsidR="001A148B" w:rsidRPr="001A148B">
        <w:t xml:space="preserve"> </w:t>
      </w:r>
      <w:r>
        <w:t>бити</w:t>
      </w:r>
      <w:r w:rsidR="001A148B" w:rsidRPr="001A148B">
        <w:t xml:space="preserve"> </w:t>
      </w:r>
      <w:r>
        <w:t>прихваћена</w:t>
      </w:r>
      <w:r w:rsidR="001A148B" w:rsidRPr="001A148B">
        <w:t xml:space="preserve">. </w:t>
      </w:r>
    </w:p>
    <w:p w:rsidR="001A148B" w:rsidRPr="001A148B" w:rsidRDefault="0081347E" w:rsidP="001A148B">
      <w:r>
        <w:t>Елементи</w:t>
      </w:r>
      <w:r w:rsidR="001A148B" w:rsidRPr="001A148B">
        <w:t xml:space="preserve"> </w:t>
      </w:r>
      <w:r>
        <w:t>музичког</w:t>
      </w:r>
      <w:r w:rsidR="001A148B" w:rsidRPr="001A148B">
        <w:t xml:space="preserve"> </w:t>
      </w:r>
      <w:r>
        <w:t>облика</w:t>
      </w:r>
      <w:r w:rsidR="001A148B" w:rsidRPr="001A148B">
        <w:t xml:space="preserve"> </w:t>
      </w:r>
      <w:r>
        <w:t>не</w:t>
      </w:r>
      <w:r w:rsidR="001A148B" w:rsidRPr="001A148B">
        <w:t xml:space="preserve"> </w:t>
      </w:r>
      <w:r>
        <w:t>смеју</w:t>
      </w:r>
      <w:r w:rsidR="001A148B" w:rsidRPr="001A148B">
        <w:t xml:space="preserve"> </w:t>
      </w:r>
      <w:r>
        <w:t>се</w:t>
      </w:r>
      <w:r w:rsidR="001A148B" w:rsidRPr="001A148B">
        <w:t xml:space="preserve"> </w:t>
      </w:r>
      <w:r>
        <w:t>обрађивати</w:t>
      </w:r>
      <w:r w:rsidR="001A148B" w:rsidRPr="001A148B">
        <w:t xml:space="preserve"> </w:t>
      </w:r>
      <w:r>
        <w:t>на</w:t>
      </w:r>
      <w:r w:rsidR="001A148B" w:rsidRPr="001A148B">
        <w:t xml:space="preserve"> </w:t>
      </w:r>
      <w:r>
        <w:t>формалистички</w:t>
      </w:r>
      <w:r w:rsidR="001A148B" w:rsidRPr="001A148B">
        <w:t xml:space="preserve"> </w:t>
      </w:r>
      <w:r>
        <w:t>начин</w:t>
      </w:r>
      <w:r w:rsidR="001A148B" w:rsidRPr="001A148B">
        <w:t xml:space="preserve">. </w:t>
      </w:r>
      <w:r>
        <w:t>Објашњења</w:t>
      </w:r>
      <w:r w:rsidR="001A148B" w:rsidRPr="001A148B">
        <w:t xml:space="preserve"> </w:t>
      </w:r>
      <w:r>
        <w:t>у</w:t>
      </w:r>
      <w:r w:rsidR="001A148B" w:rsidRPr="001A148B">
        <w:t xml:space="preserve"> </w:t>
      </w:r>
      <w:r>
        <w:t>вези</w:t>
      </w:r>
      <w:r w:rsidR="001A148B" w:rsidRPr="001A148B">
        <w:t xml:space="preserve"> </w:t>
      </w:r>
      <w:r>
        <w:t>са</w:t>
      </w:r>
      <w:r w:rsidR="001A148B" w:rsidRPr="001A148B">
        <w:t xml:space="preserve"> </w:t>
      </w:r>
      <w:r>
        <w:t>формом</w:t>
      </w:r>
      <w:r w:rsidR="001A148B" w:rsidRPr="001A148B">
        <w:t xml:space="preserve"> </w:t>
      </w:r>
      <w:r>
        <w:t>дела</w:t>
      </w:r>
      <w:r w:rsidR="001A148B" w:rsidRPr="001A148B">
        <w:t xml:space="preserve"> </w:t>
      </w:r>
      <w:r>
        <w:t>морају</w:t>
      </w:r>
      <w:r w:rsidR="001A148B" w:rsidRPr="001A148B">
        <w:t xml:space="preserve"> </w:t>
      </w:r>
      <w:r>
        <w:t>бити</w:t>
      </w:r>
      <w:r w:rsidR="001A148B" w:rsidRPr="001A148B">
        <w:t xml:space="preserve"> </w:t>
      </w:r>
      <w:r>
        <w:t>у</w:t>
      </w:r>
      <w:r w:rsidR="001A148B" w:rsidRPr="001A148B">
        <w:t xml:space="preserve"> </w:t>
      </w:r>
      <w:r>
        <w:t>функцији</w:t>
      </w:r>
      <w:r w:rsidR="001A148B" w:rsidRPr="001A148B">
        <w:t xml:space="preserve"> </w:t>
      </w:r>
      <w:r>
        <w:t>олакшавања</w:t>
      </w:r>
      <w:r w:rsidR="001A148B" w:rsidRPr="001A148B">
        <w:t xml:space="preserve"> </w:t>
      </w:r>
      <w:r>
        <w:t>праћења</w:t>
      </w:r>
      <w:r w:rsidR="001A148B" w:rsidRPr="001A148B">
        <w:t xml:space="preserve"> </w:t>
      </w:r>
      <w:r>
        <w:t>музичког</w:t>
      </w:r>
      <w:r w:rsidR="001A148B" w:rsidRPr="001A148B">
        <w:t xml:space="preserve"> </w:t>
      </w:r>
      <w:r>
        <w:t>тока</w:t>
      </w:r>
      <w:r w:rsidR="001A148B" w:rsidRPr="001A148B">
        <w:t xml:space="preserve">. </w:t>
      </w:r>
    </w:p>
    <w:p w:rsidR="001A148B" w:rsidRPr="001A148B" w:rsidRDefault="0081347E" w:rsidP="001A148B">
      <w:r>
        <w:lastRenderedPageBreak/>
        <w:t>Музичко</w:t>
      </w:r>
      <w:r w:rsidR="001A148B" w:rsidRPr="001A148B">
        <w:t xml:space="preserve"> </w:t>
      </w:r>
      <w:r>
        <w:t>стваралаштво</w:t>
      </w:r>
      <w:r w:rsidR="001A148B" w:rsidRPr="001A148B">
        <w:t xml:space="preserve"> </w:t>
      </w:r>
    </w:p>
    <w:p w:rsidR="001A148B" w:rsidRPr="001A148B" w:rsidRDefault="0081347E" w:rsidP="001A148B">
      <w:r>
        <w:t>Дечје</w:t>
      </w:r>
      <w:r w:rsidR="001A148B" w:rsidRPr="001A148B">
        <w:t xml:space="preserve"> </w:t>
      </w:r>
      <w:r>
        <w:t>музичко</w:t>
      </w:r>
      <w:r w:rsidR="001A148B" w:rsidRPr="001A148B">
        <w:t xml:space="preserve"> </w:t>
      </w:r>
      <w:r>
        <w:t>стваралаштво</w:t>
      </w:r>
      <w:r w:rsidR="001A148B" w:rsidRPr="001A148B">
        <w:t xml:space="preserve"> </w:t>
      </w:r>
      <w:r>
        <w:t>представља</w:t>
      </w:r>
      <w:r w:rsidR="001A148B" w:rsidRPr="001A148B">
        <w:t xml:space="preserve"> </w:t>
      </w:r>
      <w:r>
        <w:t>виши</w:t>
      </w:r>
      <w:r w:rsidR="001A148B" w:rsidRPr="001A148B">
        <w:t xml:space="preserve"> </w:t>
      </w:r>
      <w:r>
        <w:t>степен</w:t>
      </w:r>
      <w:r w:rsidR="001A148B" w:rsidRPr="001A148B">
        <w:t xml:space="preserve"> </w:t>
      </w:r>
      <w:r>
        <w:t>активирања</w:t>
      </w:r>
      <w:r w:rsidR="001A148B" w:rsidRPr="001A148B">
        <w:t xml:space="preserve"> </w:t>
      </w:r>
      <w:r>
        <w:t>музичких</w:t>
      </w:r>
      <w:r w:rsidR="001A148B" w:rsidRPr="001A148B">
        <w:t xml:space="preserve"> </w:t>
      </w:r>
      <w:r>
        <w:t>способности</w:t>
      </w:r>
      <w:r w:rsidR="001A148B" w:rsidRPr="001A148B">
        <w:t xml:space="preserve"> </w:t>
      </w:r>
      <w:r>
        <w:t>које</w:t>
      </w:r>
      <w:r w:rsidR="001A148B" w:rsidRPr="001A148B">
        <w:t xml:space="preserve"> </w:t>
      </w:r>
      <w:r>
        <w:t>се</w:t>
      </w:r>
      <w:r w:rsidR="001A148B" w:rsidRPr="001A148B">
        <w:t xml:space="preserve"> </w:t>
      </w:r>
      <w:r>
        <w:t>стичу</w:t>
      </w:r>
      <w:r w:rsidR="001A148B" w:rsidRPr="001A148B">
        <w:t xml:space="preserve"> </w:t>
      </w:r>
      <w:r>
        <w:t>у</w:t>
      </w:r>
      <w:r w:rsidR="001A148B" w:rsidRPr="001A148B">
        <w:t xml:space="preserve"> </w:t>
      </w:r>
      <w:r>
        <w:t>свим</w:t>
      </w:r>
      <w:r w:rsidR="001A148B" w:rsidRPr="001A148B">
        <w:t xml:space="preserve"> </w:t>
      </w:r>
      <w:r>
        <w:t>музичким</w:t>
      </w:r>
      <w:r w:rsidR="001A148B" w:rsidRPr="001A148B">
        <w:t xml:space="preserve"> </w:t>
      </w:r>
      <w:r>
        <w:t>активностима</w:t>
      </w:r>
      <w:r w:rsidR="001A148B" w:rsidRPr="001A148B">
        <w:t xml:space="preserve">, </w:t>
      </w:r>
      <w:r>
        <w:t>а</w:t>
      </w:r>
      <w:r w:rsidR="001A148B" w:rsidRPr="001A148B">
        <w:t xml:space="preserve"> </w:t>
      </w:r>
      <w:r>
        <w:t>као</w:t>
      </w:r>
      <w:r w:rsidR="001A148B" w:rsidRPr="001A148B">
        <w:t xml:space="preserve"> </w:t>
      </w:r>
      <w:r>
        <w:t>резултат</w:t>
      </w:r>
      <w:r w:rsidR="001A148B" w:rsidRPr="001A148B">
        <w:t xml:space="preserve"> </w:t>
      </w:r>
      <w:r>
        <w:t>креативног</w:t>
      </w:r>
      <w:r w:rsidR="001A148B" w:rsidRPr="001A148B">
        <w:t xml:space="preserve"> </w:t>
      </w:r>
      <w:r>
        <w:t>односа</w:t>
      </w:r>
      <w:r w:rsidR="001A148B" w:rsidRPr="001A148B">
        <w:t xml:space="preserve"> </w:t>
      </w:r>
      <w:r>
        <w:t>према</w:t>
      </w:r>
      <w:r w:rsidR="001A148B" w:rsidRPr="001A148B">
        <w:t xml:space="preserve"> </w:t>
      </w:r>
      <w:r>
        <w:t>музици</w:t>
      </w:r>
      <w:r w:rsidR="001A148B" w:rsidRPr="001A148B">
        <w:t xml:space="preserve">. </w:t>
      </w:r>
      <w:r>
        <w:t>Оно</w:t>
      </w:r>
      <w:r w:rsidR="001A148B" w:rsidRPr="001A148B">
        <w:t xml:space="preserve"> </w:t>
      </w:r>
      <w:r>
        <w:t>има</w:t>
      </w:r>
      <w:r w:rsidR="001A148B" w:rsidRPr="001A148B">
        <w:t xml:space="preserve"> </w:t>
      </w:r>
      <w:r>
        <w:t>велику</w:t>
      </w:r>
      <w:r w:rsidR="001A148B" w:rsidRPr="001A148B">
        <w:t xml:space="preserve"> </w:t>
      </w:r>
      <w:r>
        <w:t>васпитну</w:t>
      </w:r>
      <w:r w:rsidR="001A148B" w:rsidRPr="001A148B">
        <w:t xml:space="preserve"> </w:t>
      </w:r>
      <w:r>
        <w:t>и</w:t>
      </w:r>
      <w:r w:rsidR="001A148B" w:rsidRPr="001A148B">
        <w:t xml:space="preserve"> </w:t>
      </w:r>
      <w:r>
        <w:t>образовну</w:t>
      </w:r>
      <w:r w:rsidR="001A148B" w:rsidRPr="001A148B">
        <w:t xml:space="preserve"> </w:t>
      </w:r>
      <w:r>
        <w:t>вредност</w:t>
      </w:r>
      <w:r w:rsidR="001A148B" w:rsidRPr="001A148B">
        <w:t xml:space="preserve">: </w:t>
      </w:r>
      <w:r>
        <w:t>подстиче</w:t>
      </w:r>
      <w:r w:rsidR="001A148B" w:rsidRPr="001A148B">
        <w:t xml:space="preserve"> </w:t>
      </w:r>
      <w:r>
        <w:t>музичку</w:t>
      </w:r>
      <w:r w:rsidR="001A148B" w:rsidRPr="001A148B">
        <w:t xml:space="preserve"> </w:t>
      </w:r>
      <w:r>
        <w:t>фантазију</w:t>
      </w:r>
      <w:r w:rsidR="001A148B" w:rsidRPr="001A148B">
        <w:t xml:space="preserve">, </w:t>
      </w:r>
      <w:r>
        <w:t>обликује</w:t>
      </w:r>
      <w:r w:rsidR="001A148B" w:rsidRPr="001A148B">
        <w:t xml:space="preserve"> </w:t>
      </w:r>
      <w:r>
        <w:t>стваралачко</w:t>
      </w:r>
      <w:r w:rsidR="001A148B" w:rsidRPr="001A148B">
        <w:t xml:space="preserve"> </w:t>
      </w:r>
      <w:r>
        <w:t>мишљење</w:t>
      </w:r>
      <w:r w:rsidR="001A148B" w:rsidRPr="001A148B">
        <w:t xml:space="preserve">, </w:t>
      </w:r>
      <w:r>
        <w:t>продубљује</w:t>
      </w:r>
      <w:r w:rsidR="001A148B" w:rsidRPr="001A148B">
        <w:t xml:space="preserve"> </w:t>
      </w:r>
      <w:r>
        <w:t>интересовања</w:t>
      </w:r>
      <w:r w:rsidR="001A148B" w:rsidRPr="001A148B">
        <w:t xml:space="preserve"> </w:t>
      </w:r>
      <w:r>
        <w:t>и</w:t>
      </w:r>
      <w:r w:rsidR="001A148B" w:rsidRPr="001A148B">
        <w:t xml:space="preserve"> </w:t>
      </w:r>
      <w:r>
        <w:t>доприноси</w:t>
      </w:r>
      <w:r w:rsidR="001A148B" w:rsidRPr="001A148B">
        <w:t xml:space="preserve"> </w:t>
      </w:r>
      <w:r>
        <w:t>трајнијем</w:t>
      </w:r>
      <w:r w:rsidR="001A148B" w:rsidRPr="001A148B">
        <w:t xml:space="preserve"> </w:t>
      </w:r>
      <w:r>
        <w:t>усвајању</w:t>
      </w:r>
      <w:r w:rsidR="001A148B" w:rsidRPr="001A148B">
        <w:t xml:space="preserve"> </w:t>
      </w:r>
      <w:r>
        <w:t>и</w:t>
      </w:r>
      <w:r w:rsidR="001A148B" w:rsidRPr="001A148B">
        <w:t xml:space="preserve"> </w:t>
      </w:r>
      <w:r>
        <w:t>памћењу</w:t>
      </w:r>
      <w:r w:rsidR="001A148B" w:rsidRPr="001A148B">
        <w:t xml:space="preserve"> </w:t>
      </w:r>
      <w:r>
        <w:t>музичких</w:t>
      </w:r>
      <w:r w:rsidR="001A148B" w:rsidRPr="001A148B">
        <w:t xml:space="preserve"> </w:t>
      </w:r>
      <w:r>
        <w:t>репродуктивних</w:t>
      </w:r>
      <w:r w:rsidR="001A148B" w:rsidRPr="001A148B">
        <w:t xml:space="preserve"> </w:t>
      </w:r>
      <w:r>
        <w:t>и</w:t>
      </w:r>
      <w:r w:rsidR="001A148B" w:rsidRPr="001A148B">
        <w:t xml:space="preserve"> </w:t>
      </w:r>
      <w:r>
        <w:t>стваралачких</w:t>
      </w:r>
      <w:r w:rsidR="001A148B" w:rsidRPr="001A148B">
        <w:t xml:space="preserve"> </w:t>
      </w:r>
      <w:r>
        <w:t>активности</w:t>
      </w:r>
      <w:r w:rsidR="001A148B" w:rsidRPr="001A148B">
        <w:t xml:space="preserve"> </w:t>
      </w:r>
      <w:r>
        <w:t>и</w:t>
      </w:r>
      <w:r w:rsidR="001A148B" w:rsidRPr="001A148B">
        <w:t xml:space="preserve"> </w:t>
      </w:r>
      <w:r>
        <w:t>знања</w:t>
      </w:r>
      <w:r w:rsidR="001A148B" w:rsidRPr="001A148B">
        <w:t xml:space="preserve">. </w:t>
      </w:r>
    </w:p>
    <w:p w:rsidR="001A148B" w:rsidRPr="001A148B" w:rsidRDefault="001A148B" w:rsidP="001A148B">
      <w:r w:rsidRPr="001A148B">
        <w:t xml:space="preserve">. </w:t>
      </w:r>
    </w:p>
    <w:p w:rsidR="001A148B" w:rsidRPr="001A148B" w:rsidRDefault="0081347E" w:rsidP="001A148B">
      <w:r>
        <w:t>Праћење</w:t>
      </w:r>
      <w:r w:rsidR="001A148B" w:rsidRPr="001A148B">
        <w:t xml:space="preserve"> </w:t>
      </w:r>
      <w:r>
        <w:t>и</w:t>
      </w:r>
      <w:r w:rsidR="001A148B" w:rsidRPr="001A148B">
        <w:t xml:space="preserve"> </w:t>
      </w:r>
      <w:r>
        <w:t>вредновање</w:t>
      </w:r>
      <w:r w:rsidR="001A148B" w:rsidRPr="001A148B">
        <w:t xml:space="preserve"> </w:t>
      </w:r>
      <w:r>
        <w:t>ученика</w:t>
      </w:r>
      <w:r w:rsidR="001A148B" w:rsidRPr="001A148B">
        <w:t xml:space="preserve"> </w:t>
      </w:r>
    </w:p>
    <w:p w:rsidR="001A148B" w:rsidRPr="001A148B" w:rsidRDefault="0081347E" w:rsidP="001A148B">
      <w:r>
        <w:t>Да</w:t>
      </w:r>
      <w:r w:rsidR="001A148B" w:rsidRPr="001A148B">
        <w:t xml:space="preserve"> </w:t>
      </w:r>
      <w:r>
        <w:t>би</w:t>
      </w:r>
      <w:r w:rsidR="001A148B" w:rsidRPr="001A148B">
        <w:t xml:space="preserve"> </w:t>
      </w:r>
      <w:r>
        <w:t>се</w:t>
      </w:r>
      <w:r w:rsidR="001A148B" w:rsidRPr="001A148B">
        <w:t xml:space="preserve"> </w:t>
      </w:r>
      <w:r>
        <w:t>остварио</w:t>
      </w:r>
      <w:r w:rsidR="001A148B" w:rsidRPr="001A148B">
        <w:t xml:space="preserve"> </w:t>
      </w:r>
      <w:r>
        <w:t>процес</w:t>
      </w:r>
      <w:r w:rsidR="001A148B" w:rsidRPr="001A148B">
        <w:t xml:space="preserve"> </w:t>
      </w:r>
      <w:r>
        <w:t>праћења</w:t>
      </w:r>
      <w:r w:rsidR="001A148B" w:rsidRPr="001A148B">
        <w:t xml:space="preserve"> </w:t>
      </w:r>
      <w:r>
        <w:t>напредовања</w:t>
      </w:r>
      <w:r w:rsidR="001A148B" w:rsidRPr="001A148B">
        <w:t xml:space="preserve"> </w:t>
      </w:r>
      <w:r>
        <w:t>и</w:t>
      </w:r>
      <w:r w:rsidR="001A148B" w:rsidRPr="001A148B">
        <w:t xml:space="preserve"> </w:t>
      </w:r>
      <w:r>
        <w:t>степена</w:t>
      </w:r>
      <w:r w:rsidR="001A148B" w:rsidRPr="001A148B">
        <w:t xml:space="preserve"> </w:t>
      </w:r>
      <w:r>
        <w:t>постигнућа</w:t>
      </w:r>
      <w:r w:rsidR="001A148B" w:rsidRPr="001A148B">
        <w:t xml:space="preserve"> </w:t>
      </w:r>
      <w:r>
        <w:t>ученика</w:t>
      </w:r>
      <w:r w:rsidR="001A148B" w:rsidRPr="001A148B">
        <w:t xml:space="preserve"> </w:t>
      </w:r>
      <w:r>
        <w:t>у</w:t>
      </w:r>
      <w:r w:rsidR="001A148B" w:rsidRPr="001A148B">
        <w:t xml:space="preserve"> </w:t>
      </w:r>
      <w:r>
        <w:t>настави</w:t>
      </w:r>
      <w:r w:rsidR="001A148B" w:rsidRPr="001A148B">
        <w:t xml:space="preserve"> </w:t>
      </w:r>
      <w:r>
        <w:t>изборног</w:t>
      </w:r>
      <w:r w:rsidR="001A148B" w:rsidRPr="001A148B">
        <w:t xml:space="preserve"> </w:t>
      </w:r>
      <w:r>
        <w:t>предмета</w:t>
      </w:r>
      <w:r w:rsidR="001A148B" w:rsidRPr="001A148B">
        <w:t xml:space="preserve">, </w:t>
      </w:r>
      <w:r>
        <w:t>неопходно</w:t>
      </w:r>
      <w:r w:rsidR="001A148B" w:rsidRPr="001A148B">
        <w:t xml:space="preserve"> </w:t>
      </w:r>
      <w:r>
        <w:t>је</w:t>
      </w:r>
      <w:r w:rsidR="001A148B" w:rsidRPr="001A148B">
        <w:t xml:space="preserve"> </w:t>
      </w:r>
      <w:r>
        <w:t>да</w:t>
      </w:r>
      <w:r w:rsidR="001A148B" w:rsidRPr="001A148B">
        <w:t xml:space="preserve"> </w:t>
      </w:r>
      <w:r>
        <w:t>наставник</w:t>
      </w:r>
      <w:r w:rsidR="001A148B" w:rsidRPr="001A148B">
        <w:t xml:space="preserve"> </w:t>
      </w:r>
      <w:r>
        <w:t>претходно</w:t>
      </w:r>
      <w:r w:rsidR="001A148B" w:rsidRPr="001A148B">
        <w:t xml:space="preserve"> </w:t>
      </w:r>
      <w:r>
        <w:t>упозна</w:t>
      </w:r>
      <w:r w:rsidR="001A148B" w:rsidRPr="001A148B">
        <w:t xml:space="preserve"> </w:t>
      </w:r>
      <w:r>
        <w:t>и</w:t>
      </w:r>
      <w:r w:rsidR="001A148B" w:rsidRPr="001A148B">
        <w:t xml:space="preserve"> </w:t>
      </w:r>
      <w:r>
        <w:t>идентификује</w:t>
      </w:r>
      <w:r w:rsidR="001A148B" w:rsidRPr="001A148B">
        <w:t xml:space="preserve"> </w:t>
      </w:r>
      <w:r>
        <w:t>музичке</w:t>
      </w:r>
      <w:r w:rsidR="001A148B" w:rsidRPr="001A148B">
        <w:t xml:space="preserve"> </w:t>
      </w:r>
      <w:r>
        <w:t>способности</w:t>
      </w:r>
      <w:r w:rsidR="001A148B" w:rsidRPr="001A148B">
        <w:t xml:space="preserve"> </w:t>
      </w:r>
      <w:r>
        <w:t>сваког</w:t>
      </w:r>
      <w:r w:rsidR="001A148B" w:rsidRPr="001A148B">
        <w:t xml:space="preserve"> </w:t>
      </w:r>
      <w:r>
        <w:t>ученика</w:t>
      </w:r>
      <w:r w:rsidR="001A148B" w:rsidRPr="001A148B">
        <w:t xml:space="preserve">. </w:t>
      </w:r>
    </w:p>
    <w:p w:rsidR="001A148B" w:rsidRPr="001A148B" w:rsidRDefault="0081347E" w:rsidP="001A148B">
      <w:r>
        <w:t>Праћење</w:t>
      </w:r>
      <w:r w:rsidR="001A148B" w:rsidRPr="001A148B">
        <w:t xml:space="preserve"> </w:t>
      </w:r>
      <w:r>
        <w:t>ученика</w:t>
      </w:r>
      <w:r w:rsidR="001A148B" w:rsidRPr="001A148B">
        <w:t xml:space="preserve"> </w:t>
      </w:r>
      <w:r>
        <w:t>у</w:t>
      </w:r>
      <w:r w:rsidR="001A148B" w:rsidRPr="001A148B">
        <w:t xml:space="preserve"> </w:t>
      </w:r>
      <w:r>
        <w:t>настави</w:t>
      </w:r>
      <w:r w:rsidR="001A148B" w:rsidRPr="001A148B">
        <w:t xml:space="preserve"> </w:t>
      </w:r>
      <w:r>
        <w:t>мора</w:t>
      </w:r>
      <w:r w:rsidR="001A148B" w:rsidRPr="001A148B">
        <w:t xml:space="preserve"> </w:t>
      </w:r>
      <w:r>
        <w:t>се</w:t>
      </w:r>
      <w:r w:rsidR="001A148B" w:rsidRPr="001A148B">
        <w:t xml:space="preserve"> </w:t>
      </w:r>
      <w:r>
        <w:t>спроводити</w:t>
      </w:r>
      <w:r w:rsidR="001A148B" w:rsidRPr="001A148B">
        <w:t xml:space="preserve"> </w:t>
      </w:r>
      <w:r>
        <w:t>организовано</w:t>
      </w:r>
      <w:r w:rsidR="001A148B" w:rsidRPr="001A148B">
        <w:t xml:space="preserve">. </w:t>
      </w:r>
      <w:r>
        <w:t>Оно</w:t>
      </w:r>
      <w:r w:rsidR="001A148B" w:rsidRPr="001A148B">
        <w:t xml:space="preserve"> </w:t>
      </w:r>
      <w:r>
        <w:t>треба</w:t>
      </w:r>
      <w:r w:rsidR="001A148B" w:rsidRPr="001A148B">
        <w:t xml:space="preserve"> </w:t>
      </w:r>
      <w:r>
        <w:t>да</w:t>
      </w:r>
      <w:r w:rsidR="001A148B" w:rsidRPr="001A148B">
        <w:t xml:space="preserve"> </w:t>
      </w:r>
      <w:r>
        <w:t>обухвати</w:t>
      </w:r>
      <w:r w:rsidR="001A148B" w:rsidRPr="001A148B">
        <w:t xml:space="preserve"> </w:t>
      </w:r>
      <w:r>
        <w:t>посебан</w:t>
      </w:r>
      <w:r w:rsidR="001A148B" w:rsidRPr="001A148B">
        <w:t xml:space="preserve"> </w:t>
      </w:r>
      <w:r>
        <w:t>развој</w:t>
      </w:r>
      <w:r w:rsidR="001A148B" w:rsidRPr="001A148B">
        <w:t xml:space="preserve"> </w:t>
      </w:r>
      <w:r>
        <w:t>сваког</w:t>
      </w:r>
      <w:r w:rsidR="001A148B" w:rsidRPr="001A148B">
        <w:t xml:space="preserve"> </w:t>
      </w:r>
      <w:r>
        <w:t>ученика</w:t>
      </w:r>
      <w:r w:rsidR="001A148B" w:rsidRPr="001A148B">
        <w:t xml:space="preserve">, </w:t>
      </w:r>
      <w:r>
        <w:t>његов</w:t>
      </w:r>
      <w:r w:rsidR="001A148B" w:rsidRPr="001A148B">
        <w:t xml:space="preserve"> </w:t>
      </w:r>
      <w:r>
        <w:t>рад</w:t>
      </w:r>
      <w:r w:rsidR="001A148B" w:rsidRPr="001A148B">
        <w:t xml:space="preserve">, </w:t>
      </w:r>
      <w:r>
        <w:t>залагање</w:t>
      </w:r>
      <w:r w:rsidR="001A148B" w:rsidRPr="001A148B">
        <w:t xml:space="preserve">, </w:t>
      </w:r>
      <w:r>
        <w:t>интересовање</w:t>
      </w:r>
      <w:r w:rsidR="001A148B" w:rsidRPr="001A148B">
        <w:t xml:space="preserve">, </w:t>
      </w:r>
      <w:r>
        <w:t>став</w:t>
      </w:r>
      <w:r w:rsidR="001A148B" w:rsidRPr="001A148B">
        <w:t xml:space="preserve">, </w:t>
      </w:r>
      <w:r>
        <w:t>умешност</w:t>
      </w:r>
      <w:r w:rsidR="001A148B" w:rsidRPr="001A148B">
        <w:t xml:space="preserve">, </w:t>
      </w:r>
      <w:r>
        <w:t>креативност</w:t>
      </w:r>
      <w:r w:rsidR="001A148B" w:rsidRPr="001A148B">
        <w:t xml:space="preserve"> </w:t>
      </w:r>
      <w:r>
        <w:t>и</w:t>
      </w:r>
      <w:r w:rsidR="001A148B" w:rsidRPr="001A148B">
        <w:t xml:space="preserve"> </w:t>
      </w:r>
      <w:r>
        <w:t>слично</w:t>
      </w:r>
      <w:r w:rsidR="001A148B" w:rsidRPr="001A148B">
        <w:t xml:space="preserve">. </w:t>
      </w:r>
      <w:r>
        <w:t>Наставник</w:t>
      </w:r>
      <w:r w:rsidR="001A148B" w:rsidRPr="001A148B">
        <w:t xml:space="preserve"> </w:t>
      </w:r>
      <w:r>
        <w:t>треба</w:t>
      </w:r>
      <w:r w:rsidR="001A148B" w:rsidRPr="001A148B">
        <w:t xml:space="preserve"> </w:t>
      </w:r>
      <w:r>
        <w:t>да</w:t>
      </w:r>
      <w:r w:rsidR="001A148B" w:rsidRPr="001A148B">
        <w:t xml:space="preserve"> </w:t>
      </w:r>
      <w:r>
        <w:t>прати</w:t>
      </w:r>
      <w:r w:rsidR="001A148B" w:rsidRPr="001A148B">
        <w:t xml:space="preserve"> </w:t>
      </w:r>
      <w:r>
        <w:t>развој</w:t>
      </w:r>
      <w:r w:rsidR="001A148B" w:rsidRPr="001A148B">
        <w:t xml:space="preserve"> </w:t>
      </w:r>
      <w:r>
        <w:t>личности</w:t>
      </w:r>
      <w:r w:rsidR="001A148B" w:rsidRPr="001A148B">
        <w:t xml:space="preserve"> </w:t>
      </w:r>
      <w:r>
        <w:t>у</w:t>
      </w:r>
      <w:r w:rsidR="001A148B" w:rsidRPr="001A148B">
        <w:t xml:space="preserve"> </w:t>
      </w:r>
      <w:r>
        <w:t>целини</w:t>
      </w:r>
      <w:r w:rsidR="001A148B" w:rsidRPr="001A148B">
        <w:t xml:space="preserve"> </w:t>
      </w:r>
      <w:r>
        <w:t>и</w:t>
      </w:r>
      <w:r w:rsidR="001A148B" w:rsidRPr="001A148B">
        <w:t xml:space="preserve"> </w:t>
      </w:r>
      <w:r>
        <w:t>објективно</w:t>
      </w:r>
      <w:r w:rsidR="001A148B" w:rsidRPr="001A148B">
        <w:t xml:space="preserve"> </w:t>
      </w:r>
      <w:r>
        <w:t>одређује</w:t>
      </w:r>
      <w:r w:rsidR="001A148B" w:rsidRPr="001A148B">
        <w:t xml:space="preserve"> </w:t>
      </w:r>
      <w:r>
        <w:t>степен</w:t>
      </w:r>
      <w:r w:rsidR="001A148B" w:rsidRPr="001A148B">
        <w:t xml:space="preserve"> </w:t>
      </w:r>
      <w:r>
        <w:t>на</w:t>
      </w:r>
      <w:r w:rsidR="001A148B" w:rsidRPr="001A148B">
        <w:t xml:space="preserve"> </w:t>
      </w:r>
      <w:r>
        <w:t>којем</w:t>
      </w:r>
      <w:r w:rsidR="001A148B" w:rsidRPr="001A148B">
        <w:t xml:space="preserve"> </w:t>
      </w:r>
      <w:r>
        <w:t>је</w:t>
      </w:r>
      <w:r w:rsidR="001A148B" w:rsidRPr="001A148B">
        <w:t xml:space="preserve"> </w:t>
      </w:r>
      <w:r>
        <w:t>ученик</w:t>
      </w:r>
      <w:r w:rsidR="001A148B" w:rsidRPr="001A148B">
        <w:t xml:space="preserve"> </w:t>
      </w:r>
      <w:r>
        <w:t>савладао</w:t>
      </w:r>
      <w:r w:rsidR="001A148B" w:rsidRPr="001A148B">
        <w:t xml:space="preserve"> </w:t>
      </w:r>
      <w:r>
        <w:t>програмске</w:t>
      </w:r>
      <w:r w:rsidR="001A148B" w:rsidRPr="001A148B">
        <w:t xml:space="preserve"> </w:t>
      </w:r>
      <w:r>
        <w:t>захтеве</w:t>
      </w:r>
      <w:r w:rsidR="001A148B" w:rsidRPr="001A148B">
        <w:t xml:space="preserve">. </w:t>
      </w:r>
    </w:p>
    <w:p w:rsidR="001A148B" w:rsidRPr="001A148B" w:rsidRDefault="0081347E" w:rsidP="001A148B">
      <w:r>
        <w:t>Певање</w:t>
      </w:r>
      <w:r w:rsidR="001A148B" w:rsidRPr="001A148B">
        <w:t xml:space="preserve"> </w:t>
      </w:r>
      <w:r>
        <w:t>у</w:t>
      </w:r>
      <w:r w:rsidR="001A148B" w:rsidRPr="001A148B">
        <w:t xml:space="preserve"> </w:t>
      </w:r>
      <w:r>
        <w:t>разредном</w:t>
      </w:r>
      <w:r w:rsidR="001A148B" w:rsidRPr="001A148B">
        <w:t xml:space="preserve"> </w:t>
      </w:r>
      <w:r>
        <w:t>хору</w:t>
      </w:r>
      <w:r w:rsidR="001A148B" w:rsidRPr="001A148B">
        <w:t xml:space="preserve"> </w:t>
      </w:r>
      <w:r>
        <w:t>има</w:t>
      </w:r>
      <w:r w:rsidR="001A148B" w:rsidRPr="001A148B">
        <w:t xml:space="preserve"> </w:t>
      </w:r>
      <w:r>
        <w:t>образовни</w:t>
      </w:r>
      <w:r w:rsidR="001A148B" w:rsidRPr="001A148B">
        <w:t xml:space="preserve"> </w:t>
      </w:r>
      <w:r>
        <w:t>и</w:t>
      </w:r>
      <w:r w:rsidR="001A148B" w:rsidRPr="001A148B">
        <w:t xml:space="preserve"> </w:t>
      </w:r>
      <w:r>
        <w:t>васпитни</w:t>
      </w:r>
      <w:r w:rsidR="001A148B" w:rsidRPr="001A148B">
        <w:t xml:space="preserve"> </w:t>
      </w:r>
      <w:r>
        <w:t>циљ</w:t>
      </w:r>
      <w:r w:rsidR="001A148B" w:rsidRPr="001A148B">
        <w:t xml:space="preserve">. </w:t>
      </w:r>
      <w:r>
        <w:t>Образовни</w:t>
      </w:r>
      <w:r w:rsidR="001A148B" w:rsidRPr="001A148B">
        <w:t xml:space="preserve"> </w:t>
      </w:r>
      <w:r>
        <w:t>циљ</w:t>
      </w:r>
      <w:r w:rsidR="001A148B" w:rsidRPr="001A148B">
        <w:t xml:space="preserve"> </w:t>
      </w:r>
      <w:r>
        <w:t>обухвата</w:t>
      </w:r>
      <w:r w:rsidR="001A148B" w:rsidRPr="001A148B">
        <w:t xml:space="preserve"> </w:t>
      </w:r>
      <w:r>
        <w:t>развијање</w:t>
      </w:r>
      <w:r w:rsidR="001A148B" w:rsidRPr="001A148B">
        <w:t xml:space="preserve"> </w:t>
      </w:r>
      <w:r>
        <w:t>слуха</w:t>
      </w:r>
      <w:r w:rsidR="001A148B" w:rsidRPr="001A148B">
        <w:t xml:space="preserve"> </w:t>
      </w:r>
      <w:r>
        <w:t>и</w:t>
      </w:r>
      <w:r w:rsidR="001A148B" w:rsidRPr="001A148B">
        <w:t xml:space="preserve"> </w:t>
      </w:r>
      <w:r>
        <w:t>ритма</w:t>
      </w:r>
      <w:r w:rsidR="001A148B" w:rsidRPr="001A148B">
        <w:t xml:space="preserve">, </w:t>
      </w:r>
      <w:r>
        <w:t>ширење</w:t>
      </w:r>
      <w:r w:rsidR="001A148B" w:rsidRPr="001A148B">
        <w:t xml:space="preserve"> </w:t>
      </w:r>
      <w:r>
        <w:t>гласовних</w:t>
      </w:r>
      <w:r w:rsidR="001A148B" w:rsidRPr="001A148B">
        <w:t xml:space="preserve"> </w:t>
      </w:r>
      <w:r>
        <w:t>могућности</w:t>
      </w:r>
      <w:r w:rsidR="001A148B" w:rsidRPr="001A148B">
        <w:t xml:space="preserve"> </w:t>
      </w:r>
      <w:r>
        <w:t>и</w:t>
      </w:r>
      <w:r w:rsidR="001A148B" w:rsidRPr="001A148B">
        <w:t xml:space="preserve"> </w:t>
      </w:r>
      <w:r>
        <w:t>учвршћивање</w:t>
      </w:r>
      <w:r w:rsidR="001A148B" w:rsidRPr="001A148B">
        <w:t xml:space="preserve"> </w:t>
      </w:r>
      <w:r>
        <w:t>интонације</w:t>
      </w:r>
      <w:r w:rsidR="001A148B" w:rsidRPr="001A148B">
        <w:t xml:space="preserve">. </w:t>
      </w:r>
      <w:r>
        <w:t>Васпитни</w:t>
      </w:r>
      <w:r w:rsidR="001A148B" w:rsidRPr="001A148B">
        <w:t xml:space="preserve"> </w:t>
      </w:r>
      <w:r>
        <w:t>циљ</w:t>
      </w:r>
      <w:r w:rsidR="001A148B" w:rsidRPr="001A148B">
        <w:t xml:space="preserve"> </w:t>
      </w:r>
      <w:r>
        <w:t>обухвата</w:t>
      </w:r>
      <w:r w:rsidR="001A148B" w:rsidRPr="001A148B">
        <w:t xml:space="preserve"> </w:t>
      </w:r>
      <w:r>
        <w:t>развијање</w:t>
      </w:r>
      <w:r w:rsidR="001A148B" w:rsidRPr="001A148B">
        <w:t xml:space="preserve"> </w:t>
      </w:r>
      <w:r>
        <w:t>осећања</w:t>
      </w:r>
      <w:r w:rsidR="001A148B" w:rsidRPr="001A148B">
        <w:t xml:space="preserve"> </w:t>
      </w:r>
      <w:r>
        <w:t>припадности</w:t>
      </w:r>
      <w:r w:rsidR="001A148B" w:rsidRPr="001A148B">
        <w:t xml:space="preserve"> </w:t>
      </w:r>
      <w:r>
        <w:t>колективу</w:t>
      </w:r>
      <w:r w:rsidR="001A148B" w:rsidRPr="001A148B">
        <w:t xml:space="preserve">, </w:t>
      </w:r>
      <w:r>
        <w:t>развијање</w:t>
      </w:r>
      <w:r w:rsidR="001A148B" w:rsidRPr="001A148B">
        <w:t xml:space="preserve"> </w:t>
      </w:r>
      <w:r>
        <w:t>естетских</w:t>
      </w:r>
      <w:r w:rsidR="001A148B" w:rsidRPr="001A148B">
        <w:t xml:space="preserve"> </w:t>
      </w:r>
      <w:r>
        <w:t>осећања</w:t>
      </w:r>
      <w:r w:rsidR="001A148B" w:rsidRPr="001A148B">
        <w:t xml:space="preserve">, </w:t>
      </w:r>
      <w:r>
        <w:t>упознавање</w:t>
      </w:r>
      <w:r w:rsidR="001A148B" w:rsidRPr="001A148B">
        <w:t xml:space="preserve"> </w:t>
      </w:r>
      <w:r>
        <w:t>нових</w:t>
      </w:r>
      <w:r w:rsidR="001A148B" w:rsidRPr="001A148B">
        <w:t xml:space="preserve"> </w:t>
      </w:r>
      <w:r>
        <w:t>речи</w:t>
      </w:r>
      <w:r w:rsidR="001A148B" w:rsidRPr="001A148B">
        <w:t xml:space="preserve">, </w:t>
      </w:r>
      <w:r>
        <w:t>односа</w:t>
      </w:r>
      <w:r w:rsidR="001A148B" w:rsidRPr="001A148B">
        <w:t xml:space="preserve"> </w:t>
      </w:r>
      <w:r>
        <w:t>у</w:t>
      </w:r>
      <w:r w:rsidR="001A148B" w:rsidRPr="001A148B">
        <w:t xml:space="preserve"> </w:t>
      </w:r>
      <w:r>
        <w:t>природи</w:t>
      </w:r>
      <w:r w:rsidR="001A148B" w:rsidRPr="001A148B">
        <w:t xml:space="preserve"> </w:t>
      </w:r>
      <w:r>
        <w:t>и</w:t>
      </w:r>
      <w:r w:rsidR="001A148B" w:rsidRPr="001A148B">
        <w:t xml:space="preserve"> </w:t>
      </w:r>
      <w:r>
        <w:t>међу</w:t>
      </w:r>
      <w:r w:rsidR="001A148B" w:rsidRPr="001A148B">
        <w:t xml:space="preserve"> </w:t>
      </w:r>
      <w:r>
        <w:t>људима</w:t>
      </w:r>
      <w:r w:rsidR="001A148B" w:rsidRPr="001A148B">
        <w:t xml:space="preserve">. </w:t>
      </w:r>
    </w:p>
    <w:p w:rsidR="001A148B" w:rsidRPr="001A148B" w:rsidRDefault="00C734EA" w:rsidP="00C734EA">
      <w:pPr>
        <w:pStyle w:val="NASLOV10"/>
      </w:pPr>
      <w:r>
        <w:br w:type="page"/>
      </w:r>
      <w:bookmarkStart w:id="180" w:name="_Toc518426444"/>
      <w:r w:rsidR="001A148B" w:rsidRPr="001A148B">
        <w:lastRenderedPageBreak/>
        <w:t>ШКОЛСКИ  ПРОГРАМ ЗА</w:t>
      </w:r>
      <w:r>
        <w:t xml:space="preserve"> </w:t>
      </w:r>
      <w:r w:rsidR="001A148B" w:rsidRPr="001A148B">
        <w:t>7. РАЗРЕД</w:t>
      </w:r>
      <w:bookmarkEnd w:id="180"/>
    </w:p>
    <w:p w:rsidR="001A148B" w:rsidRPr="001A148B" w:rsidRDefault="001A148B" w:rsidP="001A148B">
      <w:r w:rsidRPr="001A148B">
        <w:t xml:space="preserve">Садржаји наставних предмета који нису дати у  школском програму  налазе се на </w:t>
      </w:r>
    </w:p>
    <w:p w:rsidR="001A148B" w:rsidRPr="001A148B" w:rsidRDefault="001A148B" w:rsidP="001A148B">
      <w:r w:rsidRPr="001A148B">
        <w:t xml:space="preserve">сајту школе </w:t>
      </w:r>
      <w:hyperlink r:id="rId17" w:history="1">
        <w:r w:rsidR="00B65921" w:rsidRPr="00B65921">
          <w:rPr>
            <w:rStyle w:val="Hyperlink"/>
          </w:rPr>
          <w:t>http://</w:t>
        </w:r>
        <w:r w:rsidRPr="00B65921">
          <w:rPr>
            <w:rStyle w:val="Hyperlink"/>
          </w:rPr>
          <w:t>osvuklevosoje.nasaskola.rs</w:t>
        </w:r>
      </w:hyperlink>
      <w:r w:rsidRPr="001A148B">
        <w:t xml:space="preserve">  у Правилнику о наставном  програму за </w:t>
      </w:r>
    </w:p>
    <w:p w:rsidR="001A148B" w:rsidRDefault="001A148B" w:rsidP="001A148B">
      <w:r w:rsidRPr="001A148B">
        <w:t>7.разред основног образовања и васпитања.</w:t>
      </w:r>
    </w:p>
    <w:p w:rsidR="00C734EA" w:rsidRPr="001A148B" w:rsidRDefault="00C734EA" w:rsidP="001A148B"/>
    <w:p w:rsidR="001A148B" w:rsidRPr="001A148B" w:rsidRDefault="001A148B" w:rsidP="00750CD8">
      <w:pPr>
        <w:pStyle w:val="Podnaslov101"/>
      </w:pPr>
      <w:bookmarkStart w:id="181" w:name="_Toc518426445"/>
      <w:r w:rsidRPr="001A148B">
        <w:t>ОБАВЕЗНИ  НАСТАВНИ ПРЕДМЕТИ</w:t>
      </w:r>
      <w:bookmarkEnd w:id="181"/>
    </w:p>
    <w:p w:rsidR="001A148B" w:rsidRPr="001A148B" w:rsidRDefault="001A148B" w:rsidP="001A148B"/>
    <w:p w:rsidR="001A148B" w:rsidRPr="001A148B" w:rsidRDefault="001A148B" w:rsidP="00750CD8">
      <w:pPr>
        <w:pStyle w:val="Podnaslov1011"/>
      </w:pPr>
      <w:bookmarkStart w:id="182" w:name="_Toc401704231"/>
      <w:bookmarkStart w:id="183" w:name="_Toc401841268"/>
      <w:bookmarkStart w:id="184" w:name="_Toc401844754"/>
      <w:bookmarkStart w:id="185" w:name="_Toc517976332"/>
      <w:bookmarkStart w:id="186" w:name="_Toc518426446"/>
      <w:r w:rsidRPr="001A148B">
        <w:t>СРПСКИ ЈЕЗИК</w:t>
      </w:r>
      <w:bookmarkEnd w:id="182"/>
      <w:bookmarkEnd w:id="183"/>
      <w:bookmarkEnd w:id="184"/>
      <w:bookmarkEnd w:id="185"/>
      <w:bookmarkEnd w:id="186"/>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B65921">
      <w:pPr>
        <w:ind w:firstLine="284"/>
        <w:jc w:val="both"/>
      </w:pPr>
      <w:r w:rsidRPr="001A148B">
        <w:t>Циљ наставе српског језика јесте да се осигура да сви ученици стекну базичну jeзичку писменост и да напредују ка реализацији одговарајућих стандарда образовних постигнућа, да се оспособе да решавају проблеме и задатке у новими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основним законитостима српског књижевногјезика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w:t>
      </w:r>
    </w:p>
    <w:p w:rsidR="001A148B" w:rsidRPr="001A148B" w:rsidRDefault="001A148B" w:rsidP="00B65921">
      <w:pPr>
        <w:ind w:firstLine="284"/>
      </w:pPr>
      <w:r w:rsidRPr="001A148B">
        <w:t>Задаци наставе српског језика:</w:t>
      </w:r>
    </w:p>
    <w:p w:rsidR="001A148B" w:rsidRPr="001A148B" w:rsidRDefault="001A148B" w:rsidP="00B65921">
      <w:pPr>
        <w:ind w:firstLine="284"/>
        <w:jc w:val="both"/>
      </w:pPr>
      <w:r w:rsidRPr="001A148B">
        <w:t>- стварање разноврсних могућности да кроз различите садржаје и облике рада током наставе српског језика сврха, циљеви и задаци образовања, као и циљеви наставе српског језика буду у пуној мери реализовани</w:t>
      </w:r>
    </w:p>
    <w:p w:rsidR="001A148B" w:rsidRPr="001A148B" w:rsidRDefault="001A148B" w:rsidP="00B65921">
      <w:pPr>
        <w:ind w:firstLine="284"/>
      </w:pPr>
      <w:r w:rsidRPr="001A148B">
        <w:t>- развијање љубави према матерњем језику и потребе да се он негује и унапређује</w:t>
      </w:r>
    </w:p>
    <w:p w:rsidR="001A148B" w:rsidRPr="001A148B" w:rsidRDefault="001A148B" w:rsidP="00B65921">
      <w:pPr>
        <w:ind w:firstLine="284"/>
      </w:pPr>
      <w:r w:rsidRPr="001A148B">
        <w:t>- описмењавање ученика на темељима ортопеских и ортографских стандарда српског књижевног језика</w:t>
      </w:r>
    </w:p>
    <w:p w:rsidR="001A148B" w:rsidRPr="001A148B" w:rsidRDefault="001A148B" w:rsidP="00B65921">
      <w:pPr>
        <w:ind w:firstLine="284"/>
      </w:pPr>
      <w:r w:rsidRPr="001A148B">
        <w:t>- поступно и систематично упознавање граматике и правописа српског језика</w:t>
      </w:r>
    </w:p>
    <w:p w:rsidR="001A148B" w:rsidRPr="001A148B" w:rsidRDefault="001A148B" w:rsidP="00B65921">
      <w:pPr>
        <w:ind w:firstLine="284"/>
      </w:pPr>
      <w:r w:rsidRPr="001A148B">
        <w:t>- упознавање језичких појава и појмова, овладавање нормативном граматиком и стилским могућностима српског језика</w:t>
      </w:r>
    </w:p>
    <w:p w:rsidR="001A148B" w:rsidRPr="001A148B" w:rsidRDefault="001A148B" w:rsidP="00B65921">
      <w:pPr>
        <w:ind w:firstLine="284"/>
      </w:pPr>
      <w:r w:rsidRPr="001A148B">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1A148B" w:rsidRPr="001A148B" w:rsidRDefault="001A148B" w:rsidP="00B65921">
      <w:pPr>
        <w:ind w:firstLine="284"/>
      </w:pPr>
      <w:r w:rsidRPr="001A148B">
        <w:t>- развијање осећања за аутентичне естетске вредности у књижевној уметности</w:t>
      </w:r>
    </w:p>
    <w:p w:rsidR="001A148B" w:rsidRPr="001A148B" w:rsidRDefault="001A148B" w:rsidP="00B65921">
      <w:pPr>
        <w:ind w:firstLine="284"/>
      </w:pPr>
      <w:r w:rsidRPr="001A148B">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1A148B" w:rsidRPr="001A148B" w:rsidRDefault="001A148B" w:rsidP="00B65921">
      <w:pPr>
        <w:ind w:firstLine="284"/>
      </w:pPr>
      <w:r w:rsidRPr="001A148B">
        <w:t>- увежбавање и усавршавање гласног читања (правилног, логичког и изражајног) и читања у себи (доживљајног, усмереног, истраживачког)</w:t>
      </w:r>
    </w:p>
    <w:p w:rsidR="001A148B" w:rsidRPr="001A148B" w:rsidRDefault="001A148B" w:rsidP="00B65921">
      <w:pPr>
        <w:ind w:firstLine="284"/>
      </w:pPr>
      <w:r w:rsidRPr="001A148B">
        <w:t>-  оспособљавање  за  самостално  читање,  доживљавање,  разумевање,  свестрано  тумачење  и  вредновање књижевноуметничких дела разних жанрова</w:t>
      </w:r>
    </w:p>
    <w:p w:rsidR="001A148B" w:rsidRPr="001A148B" w:rsidRDefault="001A148B" w:rsidP="00B65921">
      <w:pPr>
        <w:ind w:firstLine="284"/>
      </w:pPr>
      <w:r w:rsidRPr="001A148B">
        <w:t>- упознавање, читање и тумачење популарних и информативних текстова из илустрованих енциклопедија и часописа за децу</w:t>
      </w:r>
    </w:p>
    <w:p w:rsidR="001A148B" w:rsidRPr="001A148B" w:rsidRDefault="001A148B" w:rsidP="00B65921">
      <w:pPr>
        <w:ind w:firstLine="284"/>
      </w:pPr>
      <w:r w:rsidRPr="001A148B">
        <w:t>- поступно, систематично и доследно оспособљавање ученика за логичко схватање и критичко процењивање прочитаног текста</w:t>
      </w:r>
    </w:p>
    <w:p w:rsidR="001A148B" w:rsidRPr="001A148B" w:rsidRDefault="001A148B" w:rsidP="00B65921">
      <w:pPr>
        <w:ind w:firstLine="284"/>
      </w:pPr>
      <w:r w:rsidRPr="001A148B">
        <w:t>- 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1A148B" w:rsidRPr="001A148B" w:rsidRDefault="001A148B" w:rsidP="00B65921">
      <w:pPr>
        <w:ind w:firstLine="284"/>
      </w:pPr>
      <w:r w:rsidRPr="001A148B">
        <w:t>-  поступно  и  систематично  оспособљавање  ученика  за  доживљавање  и  вредновање  сценских  остварења (позориште, филм)</w:t>
      </w:r>
    </w:p>
    <w:p w:rsidR="001A148B" w:rsidRPr="001A148B" w:rsidRDefault="001A148B" w:rsidP="00B65921">
      <w:pPr>
        <w:ind w:firstLine="284"/>
      </w:pPr>
      <w:r w:rsidRPr="001A148B">
        <w:t>- усвајање основних теоријских и функционалних појмова из књижевности, позоришне и филмске уметности</w:t>
      </w:r>
    </w:p>
    <w:p w:rsidR="001A148B" w:rsidRPr="001A148B" w:rsidRDefault="001A148B" w:rsidP="00B65921">
      <w:pPr>
        <w:ind w:firstLine="284"/>
      </w:pPr>
      <w:r w:rsidRPr="001A148B">
        <w:lastRenderedPageBreak/>
        <w:t>- 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1A148B" w:rsidRPr="001A148B" w:rsidRDefault="001A148B" w:rsidP="00B65921">
      <w:pPr>
        <w:ind w:firstLine="284"/>
      </w:pPr>
      <w:r w:rsidRPr="001A148B">
        <w:t>- развијање поштовања према културној баштини и потребе да се она негује и унапређује</w:t>
      </w:r>
    </w:p>
    <w:p w:rsidR="001A148B" w:rsidRPr="001A148B" w:rsidRDefault="001A148B" w:rsidP="00B65921">
      <w:pPr>
        <w:ind w:firstLine="284"/>
      </w:pPr>
      <w:r w:rsidRPr="001A148B">
        <w:t>- навикавање на редовно праћење и критичко процењивање емисија за децу на радију и телевизији</w:t>
      </w:r>
    </w:p>
    <w:p w:rsidR="001A148B" w:rsidRPr="001A148B" w:rsidRDefault="001A148B" w:rsidP="00B65921">
      <w:pPr>
        <w:ind w:firstLine="284"/>
      </w:pPr>
      <w:r w:rsidRPr="001A148B">
        <w:t>- подстицање ученика на самостално језичко, литерарно и сценско стваралаштво</w:t>
      </w:r>
    </w:p>
    <w:p w:rsidR="001A148B" w:rsidRPr="001A148B" w:rsidRDefault="001A148B" w:rsidP="00B65921">
      <w:pPr>
        <w:ind w:firstLine="284"/>
      </w:pPr>
      <w:r w:rsidRPr="001A148B">
        <w:t>- подстицање, неговање и вредновање ученичких ваннаставних активности (литерарна,  рецитаторска, драмска  и др.)</w:t>
      </w:r>
    </w:p>
    <w:p w:rsidR="001A148B" w:rsidRPr="001A148B" w:rsidRDefault="001A148B" w:rsidP="00B65921">
      <w:pPr>
        <w:ind w:firstLine="284"/>
      </w:pPr>
      <w:r w:rsidRPr="001A148B">
        <w:t>- васпитавање ученика за живот и рад у духу хуманизма, истинољубивости, солидарности и других моралних вредности</w:t>
      </w:r>
    </w:p>
    <w:p w:rsidR="001A148B" w:rsidRPr="001A148B" w:rsidRDefault="001A148B" w:rsidP="00B65921">
      <w:pPr>
        <w:ind w:firstLine="284"/>
      </w:pPr>
      <w:r w:rsidRPr="001A148B">
        <w:t>- развијање патриотизма и васпитавање у духу мира, културних односа и сарадње међу људима.</w:t>
      </w:r>
    </w:p>
    <w:p w:rsidR="001A148B" w:rsidRPr="001A148B" w:rsidRDefault="001A148B" w:rsidP="00B65921">
      <w:pPr>
        <w:ind w:firstLine="284"/>
      </w:pPr>
      <w:r w:rsidRPr="001A148B">
        <w:t>Оперативни задаци:</w:t>
      </w:r>
    </w:p>
    <w:p w:rsidR="001A148B" w:rsidRPr="001A148B" w:rsidRDefault="001A148B" w:rsidP="00B65921">
      <w:pPr>
        <w:ind w:firstLine="284"/>
      </w:pPr>
      <w:r w:rsidRPr="001A148B">
        <w:t>- систематизација и проширивање знања о врстама речи и граматичким категоријама променљивих речи о значењу и употреби падежа, о врстама глагола</w:t>
      </w:r>
    </w:p>
    <w:p w:rsidR="001A148B" w:rsidRPr="001A148B" w:rsidRDefault="001A148B" w:rsidP="00B65921">
      <w:pPr>
        <w:ind w:firstLine="284"/>
      </w:pPr>
      <w:r w:rsidRPr="001A148B">
        <w:t>- систематизација и проширивање знања реченичним члановима</w:t>
      </w:r>
    </w:p>
    <w:p w:rsidR="001A148B" w:rsidRPr="001A148B" w:rsidRDefault="001A148B" w:rsidP="00B65921">
      <w:pPr>
        <w:ind w:firstLine="284"/>
      </w:pPr>
      <w:r w:rsidRPr="001A148B">
        <w:t>- напоредни односи међу реченичним члановима</w:t>
      </w:r>
    </w:p>
    <w:p w:rsidR="001A148B" w:rsidRPr="001A148B" w:rsidRDefault="001A148B" w:rsidP="00B65921">
      <w:pPr>
        <w:ind w:firstLine="284"/>
      </w:pPr>
      <w:r w:rsidRPr="001A148B">
        <w:t>- појам синтагме и састав именичке синтагме</w:t>
      </w:r>
    </w:p>
    <w:p w:rsidR="001A148B" w:rsidRPr="001A148B" w:rsidRDefault="001A148B" w:rsidP="00B65921">
      <w:pPr>
        <w:ind w:firstLine="284"/>
      </w:pPr>
      <w:r w:rsidRPr="001A148B">
        <w:t>- појам актива и пасива</w:t>
      </w:r>
    </w:p>
    <w:p w:rsidR="001A148B" w:rsidRPr="001A148B" w:rsidRDefault="001A148B" w:rsidP="00B65921">
      <w:pPr>
        <w:ind w:firstLine="284"/>
      </w:pPr>
      <w:r w:rsidRPr="001A148B">
        <w:t>- систем независних предикатских реченица</w:t>
      </w:r>
    </w:p>
    <w:p w:rsidR="001A148B" w:rsidRPr="001A148B" w:rsidRDefault="001A148B" w:rsidP="00B65921">
      <w:pPr>
        <w:ind w:firstLine="284"/>
      </w:pPr>
      <w:r w:rsidRPr="001A148B">
        <w:t>- напоредни односи међу независним предикатским реченицама у оквиру</w:t>
      </w:r>
    </w:p>
    <w:p w:rsidR="001A148B" w:rsidRPr="001A148B" w:rsidRDefault="001A148B" w:rsidP="00B65921">
      <w:pPr>
        <w:ind w:firstLine="284"/>
      </w:pPr>
      <w:r w:rsidRPr="001A148B">
        <w:t>- комуникативне реченице</w:t>
      </w:r>
    </w:p>
    <w:p w:rsidR="001A148B" w:rsidRPr="001A148B" w:rsidRDefault="001A148B" w:rsidP="00B65921">
      <w:pPr>
        <w:ind w:firstLine="284"/>
      </w:pPr>
      <w:r w:rsidRPr="001A148B">
        <w:t>- конгруенција</w:t>
      </w:r>
    </w:p>
    <w:p w:rsidR="001A148B" w:rsidRPr="001A148B" w:rsidRDefault="001A148B" w:rsidP="00B65921">
      <w:pPr>
        <w:ind w:firstLine="284"/>
      </w:pPr>
      <w:r w:rsidRPr="001A148B">
        <w:t>- разликовање кратких акцената и реченични акценат</w:t>
      </w:r>
    </w:p>
    <w:p w:rsidR="001A148B" w:rsidRPr="001A148B" w:rsidRDefault="001A148B" w:rsidP="00B65921">
      <w:pPr>
        <w:ind w:firstLine="284"/>
      </w:pPr>
      <w:r w:rsidRPr="001A148B">
        <w:t>- основни појмови о старословенском језику</w:t>
      </w:r>
    </w:p>
    <w:p w:rsidR="001A148B" w:rsidRPr="001A148B" w:rsidRDefault="001A148B" w:rsidP="00B65921">
      <w:pPr>
        <w:ind w:firstLine="284"/>
      </w:pPr>
      <w:r w:rsidRPr="001A148B">
        <w:t>- осамостаљивање за анализу лирских, епских и драмских дела</w:t>
      </w:r>
    </w:p>
    <w:p w:rsidR="001A148B" w:rsidRPr="001A148B" w:rsidRDefault="001A148B" w:rsidP="00B65921">
      <w:pPr>
        <w:ind w:firstLine="284"/>
      </w:pPr>
      <w:r w:rsidRPr="001A148B">
        <w:t>- усвајање књижевних и функционалних појмова према захтевима програма</w:t>
      </w:r>
    </w:p>
    <w:p w:rsidR="001A148B" w:rsidRPr="001A148B" w:rsidRDefault="001A148B" w:rsidP="00B65921">
      <w:pPr>
        <w:ind w:firstLine="284"/>
      </w:pPr>
      <w:r w:rsidRPr="001A148B">
        <w:t>- излагање (експозиција), опис и приповедање</w:t>
      </w:r>
    </w:p>
    <w:p w:rsidR="001A148B" w:rsidRPr="001A148B" w:rsidRDefault="001A148B" w:rsidP="00B65921">
      <w:pPr>
        <w:ind w:firstLine="284"/>
      </w:pPr>
      <w:r w:rsidRPr="001A148B">
        <w:t>- технички и сугестивни опис, техничко и сугестивно приповедање</w:t>
      </w:r>
    </w:p>
    <w:p w:rsidR="001A148B" w:rsidRPr="001A148B" w:rsidRDefault="001A148B" w:rsidP="00B65921">
      <w:pPr>
        <w:ind w:firstLine="284"/>
      </w:pPr>
      <w:r w:rsidRPr="001A148B">
        <w:t>- рад на некњижевном тексту</w:t>
      </w:r>
    </w:p>
    <w:p w:rsidR="00C734EA" w:rsidRDefault="001A148B" w:rsidP="00B65921">
      <w:pPr>
        <w:ind w:firstLine="284"/>
        <w:sectPr w:rsidR="00C734EA" w:rsidSect="0090328B">
          <w:pgSz w:w="11907" w:h="16840" w:code="9"/>
          <w:pgMar w:top="1134" w:right="567" w:bottom="1134" w:left="567" w:header="340" w:footer="397" w:gutter="567"/>
          <w:cols w:space="720"/>
          <w:docGrid w:linePitch="272"/>
        </w:sectPr>
      </w:pPr>
      <w:r w:rsidRPr="001A148B">
        <w:t xml:space="preserve">-  информативно читање  и  упућивање  ученика  у  читање  "с  оловком  у  руци"  (подвлачење, обележавање, записивање).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1134"/>
        <w:gridCol w:w="2809"/>
        <w:gridCol w:w="2410"/>
        <w:gridCol w:w="2114"/>
        <w:gridCol w:w="889"/>
      </w:tblGrid>
      <w:tr w:rsidR="002634D9" w:rsidRPr="00B65921" w:rsidTr="002634D9">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634D9" w:rsidRPr="00B65921" w:rsidRDefault="002634D9" w:rsidP="002634D9">
            <w:pPr>
              <w:jc w:val="center"/>
              <w:rPr>
                <w:sz w:val="20"/>
                <w:szCs w:val="20"/>
              </w:rPr>
            </w:pPr>
            <w:r w:rsidRPr="00B65921">
              <w:rPr>
                <w:sz w:val="20"/>
                <w:szCs w:val="20"/>
              </w:rPr>
              <w:lastRenderedPageBreak/>
              <w:t>Редни</w:t>
            </w:r>
            <w:r>
              <w:rPr>
                <w:sz w:val="20"/>
                <w:szCs w:val="20"/>
              </w:rPr>
              <w:t xml:space="preserve"> </w:t>
            </w:r>
            <w:r w:rsidRPr="00B65921">
              <w:rPr>
                <w:sz w:val="20"/>
                <w:szCs w:val="20"/>
              </w:rPr>
              <w:t>број</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634D9" w:rsidRPr="00B65921" w:rsidRDefault="002634D9" w:rsidP="002634D9">
            <w:pPr>
              <w:jc w:val="center"/>
              <w:rPr>
                <w:sz w:val="20"/>
                <w:szCs w:val="20"/>
              </w:rPr>
            </w:pPr>
            <w:r w:rsidRPr="00B65921">
              <w:rPr>
                <w:sz w:val="20"/>
                <w:szCs w:val="20"/>
              </w:rPr>
              <w:t>Назив</w:t>
            </w:r>
            <w:r>
              <w:rPr>
                <w:sz w:val="20"/>
                <w:szCs w:val="20"/>
              </w:rPr>
              <w:t xml:space="preserve"> </w:t>
            </w:r>
            <w:r w:rsidRPr="00B65921">
              <w:rPr>
                <w:sz w:val="20"/>
                <w:szCs w:val="20"/>
              </w:rPr>
              <w:t>наставне целине (области - подручја)</w:t>
            </w:r>
            <w:r>
              <w:rPr>
                <w:sz w:val="20"/>
                <w:szCs w:val="20"/>
              </w:rPr>
              <w:t xml:space="preserve"> </w:t>
            </w:r>
            <w:r w:rsidRPr="00B65921">
              <w:rPr>
                <w:sz w:val="20"/>
                <w:szCs w:val="20"/>
              </w:rPr>
              <w:t>теме и подтеме</w:t>
            </w:r>
          </w:p>
        </w:tc>
        <w:tc>
          <w:tcPr>
            <w:tcW w:w="7333"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2634D9" w:rsidRPr="00B65921" w:rsidRDefault="002634D9" w:rsidP="00B65921">
            <w:pPr>
              <w:jc w:val="center"/>
              <w:rPr>
                <w:sz w:val="20"/>
                <w:szCs w:val="20"/>
              </w:rPr>
            </w:pPr>
            <w:r w:rsidRPr="00B65921">
              <w:rPr>
                <w:sz w:val="20"/>
                <w:szCs w:val="20"/>
              </w:rPr>
              <w:t>Образовни стандарди (СЈ)</w:t>
            </w:r>
          </w:p>
        </w:tc>
        <w:tc>
          <w:tcPr>
            <w:tcW w:w="889" w:type="dxa"/>
            <w:vMerge w:val="restart"/>
            <w:tcBorders>
              <w:top w:val="single" w:sz="4" w:space="0" w:color="auto"/>
              <w:left w:val="single" w:sz="4" w:space="0" w:color="auto"/>
              <w:right w:val="single" w:sz="4" w:space="0" w:color="auto"/>
            </w:tcBorders>
            <w:shd w:val="clear" w:color="auto" w:fill="D9D9D9"/>
            <w:vAlign w:val="center"/>
          </w:tcPr>
          <w:p w:rsidR="002634D9" w:rsidRPr="00B65921" w:rsidRDefault="002634D9" w:rsidP="00B65921">
            <w:pPr>
              <w:jc w:val="center"/>
              <w:rPr>
                <w:sz w:val="20"/>
                <w:szCs w:val="20"/>
              </w:rPr>
            </w:pPr>
            <w:r w:rsidRPr="00B65921">
              <w:rPr>
                <w:sz w:val="20"/>
                <w:szCs w:val="20"/>
              </w:rPr>
              <w:t>Начин провере остварености ОС</w:t>
            </w:r>
          </w:p>
        </w:tc>
      </w:tr>
      <w:tr w:rsidR="002634D9"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2634D9" w:rsidRPr="00B65921" w:rsidRDefault="002634D9" w:rsidP="001A148B">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634D9" w:rsidRPr="00B65921" w:rsidRDefault="002634D9" w:rsidP="002634D9">
            <w:pPr>
              <w:rPr>
                <w:sz w:val="20"/>
                <w:szCs w:val="20"/>
              </w:rPr>
            </w:pPr>
          </w:p>
        </w:tc>
        <w:tc>
          <w:tcPr>
            <w:tcW w:w="28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34D9" w:rsidRPr="00B65921" w:rsidRDefault="002634D9" w:rsidP="002634D9">
            <w:pPr>
              <w:jc w:val="center"/>
              <w:rPr>
                <w:sz w:val="20"/>
                <w:szCs w:val="20"/>
              </w:rPr>
            </w:pPr>
            <w:r w:rsidRPr="00B65921">
              <w:rPr>
                <w:sz w:val="20"/>
                <w:szCs w:val="20"/>
              </w:rPr>
              <w:t>Основни</w:t>
            </w:r>
            <w:r>
              <w:rPr>
                <w:sz w:val="20"/>
                <w:szCs w:val="20"/>
              </w:rPr>
              <w:t xml:space="preserve"> </w:t>
            </w:r>
            <w:r w:rsidRPr="00B65921">
              <w:rPr>
                <w:sz w:val="20"/>
                <w:szCs w:val="20"/>
              </w:rPr>
              <w:t>ниво</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34D9" w:rsidRPr="00B65921" w:rsidRDefault="002634D9" w:rsidP="002634D9">
            <w:pPr>
              <w:jc w:val="center"/>
              <w:rPr>
                <w:sz w:val="20"/>
                <w:szCs w:val="20"/>
              </w:rPr>
            </w:pPr>
            <w:r w:rsidRPr="00B65921">
              <w:rPr>
                <w:sz w:val="20"/>
                <w:szCs w:val="20"/>
              </w:rPr>
              <w:t>Средњи</w:t>
            </w:r>
            <w:r>
              <w:rPr>
                <w:sz w:val="20"/>
                <w:szCs w:val="20"/>
              </w:rPr>
              <w:t xml:space="preserve"> </w:t>
            </w:r>
            <w:r w:rsidRPr="00B65921">
              <w:rPr>
                <w:sz w:val="20"/>
                <w:szCs w:val="20"/>
              </w:rPr>
              <w:t>ниво</w:t>
            </w:r>
          </w:p>
        </w:tc>
        <w:tc>
          <w:tcPr>
            <w:tcW w:w="211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634D9" w:rsidRPr="00B65921" w:rsidRDefault="002634D9" w:rsidP="002634D9">
            <w:pPr>
              <w:jc w:val="center"/>
              <w:rPr>
                <w:sz w:val="20"/>
                <w:szCs w:val="20"/>
              </w:rPr>
            </w:pPr>
            <w:r w:rsidRPr="00B65921">
              <w:rPr>
                <w:sz w:val="20"/>
                <w:szCs w:val="20"/>
              </w:rPr>
              <w:t>Напредни</w:t>
            </w:r>
            <w:r>
              <w:rPr>
                <w:sz w:val="20"/>
                <w:szCs w:val="20"/>
              </w:rPr>
              <w:t xml:space="preserve"> </w:t>
            </w:r>
            <w:r w:rsidRPr="00B65921">
              <w:rPr>
                <w:sz w:val="20"/>
                <w:szCs w:val="20"/>
              </w:rPr>
              <w:t>ниво</w:t>
            </w:r>
          </w:p>
        </w:tc>
        <w:tc>
          <w:tcPr>
            <w:tcW w:w="889" w:type="dxa"/>
            <w:vMerge/>
            <w:tcBorders>
              <w:left w:val="single" w:sz="4" w:space="0" w:color="auto"/>
              <w:bottom w:val="single" w:sz="4" w:space="0" w:color="auto"/>
              <w:right w:val="single" w:sz="4" w:space="0" w:color="auto"/>
            </w:tcBorders>
            <w:vAlign w:val="center"/>
            <w:hideMark/>
          </w:tcPr>
          <w:p w:rsidR="002634D9" w:rsidRPr="00B65921" w:rsidRDefault="002634D9" w:rsidP="001A148B">
            <w:pPr>
              <w:rPr>
                <w:sz w:val="20"/>
                <w:szCs w:val="20"/>
              </w:rPr>
            </w:pPr>
          </w:p>
        </w:tc>
      </w:tr>
      <w:tr w:rsidR="001A148B" w:rsidRPr="00B65921" w:rsidTr="002634D9">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1A148B" w:rsidRPr="00B65921" w:rsidRDefault="001A148B" w:rsidP="001A148B">
            <w:pPr>
              <w:rPr>
                <w:sz w:val="20"/>
                <w:szCs w:val="20"/>
              </w:rPr>
            </w:pPr>
          </w:p>
          <w:p w:rsidR="001A148B" w:rsidRPr="00B65921" w:rsidRDefault="001A148B" w:rsidP="001A148B">
            <w:pPr>
              <w:rPr>
                <w:sz w:val="20"/>
                <w:szCs w:val="20"/>
              </w:rPr>
            </w:pPr>
            <w:r w:rsidRPr="00B65921">
              <w:rPr>
                <w:sz w:val="20"/>
                <w:szCs w:val="20"/>
              </w:rPr>
              <w:t>1.</w:t>
            </w:r>
          </w:p>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r w:rsidRPr="00B65921">
              <w:rPr>
                <w:sz w:val="20"/>
                <w:szCs w:val="20"/>
              </w:rPr>
              <w:t>КЊИЖЕВНОСТ</w:t>
            </w:r>
          </w:p>
          <w:p w:rsidR="001A148B" w:rsidRPr="00B65921" w:rsidRDefault="001A148B" w:rsidP="002634D9">
            <w:pPr>
              <w:rPr>
                <w:sz w:val="20"/>
                <w:szCs w:val="20"/>
              </w:rPr>
            </w:pPr>
          </w:p>
          <w:p w:rsidR="001A148B" w:rsidRPr="00B65921" w:rsidRDefault="001A148B" w:rsidP="002634D9">
            <w:pPr>
              <w:rPr>
                <w:sz w:val="20"/>
                <w:szCs w:val="20"/>
              </w:rPr>
            </w:pPr>
            <w:r w:rsidRPr="00B65921">
              <w:rPr>
                <w:sz w:val="20"/>
                <w:szCs w:val="20"/>
              </w:rPr>
              <w:t>Лирика</w:t>
            </w:r>
          </w:p>
        </w:tc>
        <w:tc>
          <w:tcPr>
            <w:tcW w:w="280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СЈ.1.4.4.  препознаје врсте стиха (римовани и неримовани; осмерац и десетерац)</w:t>
            </w:r>
          </w:p>
          <w:p w:rsidR="001A148B" w:rsidRPr="00B65921" w:rsidRDefault="001A148B" w:rsidP="001A148B">
            <w:pPr>
              <w:rPr>
                <w:sz w:val="20"/>
                <w:szCs w:val="20"/>
              </w:rPr>
            </w:pPr>
            <w:r w:rsidRPr="00B65921">
              <w:rPr>
                <w:sz w:val="20"/>
                <w:szCs w:val="20"/>
              </w:rPr>
              <w:t>СЈ.1.4.7.  уочава битне елементе књижевноуметничког текста: мотив, тему, фабулу, време и место радње, лик...</w:t>
            </w:r>
          </w:p>
          <w:p w:rsidR="001A148B" w:rsidRPr="00B65921" w:rsidRDefault="001A148B" w:rsidP="001A148B">
            <w:pPr>
              <w:rPr>
                <w:sz w:val="20"/>
                <w:szCs w:val="20"/>
              </w:rPr>
            </w:pPr>
            <w:r w:rsidRPr="00B65921">
              <w:rPr>
                <w:sz w:val="20"/>
                <w:szCs w:val="20"/>
              </w:rPr>
              <w:t xml:space="preserve">СЈ.1.4.8.  има изграђену потребу за читањем књижевноуметничких текстова и поштује национално, књижевно и уметничко наслеђе* </w:t>
            </w:r>
          </w:p>
          <w:p w:rsidR="001A148B" w:rsidRPr="00B65921" w:rsidRDefault="001A148B" w:rsidP="001A148B">
            <w:pPr>
              <w:rPr>
                <w:sz w:val="20"/>
                <w:szCs w:val="20"/>
              </w:rPr>
            </w:pPr>
            <w:r w:rsidRPr="00B65921">
              <w:rPr>
                <w:sz w:val="20"/>
                <w:szCs w:val="20"/>
              </w:rPr>
              <w:t>СЈ.1.4.9. способан је за естетски доживљај уметничких дела*</w:t>
            </w:r>
          </w:p>
        </w:tc>
        <w:tc>
          <w:tcPr>
            <w:tcW w:w="2410"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 xml:space="preserve">СЈ.2.4.1.  повезује дело из обавезне лектире са временом у којем је настало и са временом које се узима за оквир приповедања </w:t>
            </w:r>
          </w:p>
          <w:p w:rsidR="001A148B" w:rsidRPr="00B65921" w:rsidRDefault="001A148B" w:rsidP="001A148B">
            <w:pPr>
              <w:rPr>
                <w:sz w:val="20"/>
                <w:szCs w:val="20"/>
              </w:rPr>
            </w:pPr>
            <w:r w:rsidRPr="00B65921">
              <w:rPr>
                <w:sz w:val="20"/>
                <w:szCs w:val="20"/>
              </w:rPr>
              <w:t>СЈ.2.4.6. одређује мотиве, идеје, композицију, форму, карактеристике лика (психолошке, социолошке, етичке) и њихову међусобну повезаност</w:t>
            </w:r>
          </w:p>
          <w:p w:rsidR="001A148B" w:rsidRPr="00B65921" w:rsidRDefault="001A148B" w:rsidP="001A148B">
            <w:pPr>
              <w:rPr>
                <w:sz w:val="20"/>
                <w:szCs w:val="20"/>
              </w:rPr>
            </w:pPr>
          </w:p>
        </w:tc>
        <w:tc>
          <w:tcPr>
            <w:tcW w:w="2114"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СЈ.3.4.1.  наводи наслов дела, аутора, род и врсту на основу одломака, ликова карактеристичних тема и мотива</w:t>
            </w:r>
          </w:p>
          <w:p w:rsidR="001A148B" w:rsidRPr="00B65921" w:rsidRDefault="001A148B" w:rsidP="001A148B">
            <w:pPr>
              <w:rPr>
                <w:sz w:val="20"/>
                <w:szCs w:val="20"/>
              </w:rPr>
            </w:pPr>
            <w:r w:rsidRPr="00B65921">
              <w:rPr>
                <w:sz w:val="20"/>
                <w:szCs w:val="20"/>
              </w:rPr>
              <w:t>СЈ.3.4.5.  одређује и именује врсту стиха и строфе</w:t>
            </w:r>
          </w:p>
          <w:p w:rsidR="001A148B" w:rsidRPr="00B65921" w:rsidRDefault="001A148B" w:rsidP="001A148B">
            <w:pPr>
              <w:rPr>
                <w:sz w:val="20"/>
                <w:szCs w:val="20"/>
              </w:rPr>
            </w:pPr>
            <w:r w:rsidRPr="00B65921">
              <w:rPr>
                <w:sz w:val="20"/>
                <w:szCs w:val="20"/>
              </w:rPr>
              <w:t>СЈ.3.4.7. изражава свој став о конкретном делу и аргументовано га образлаже</w:t>
            </w:r>
          </w:p>
        </w:tc>
        <w:tc>
          <w:tcPr>
            <w:tcW w:w="88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тест,</w:t>
            </w:r>
          </w:p>
          <w:p w:rsidR="001A148B" w:rsidRPr="00B65921" w:rsidRDefault="001A148B" w:rsidP="001A148B">
            <w:pPr>
              <w:rPr>
                <w:sz w:val="20"/>
                <w:szCs w:val="20"/>
              </w:rPr>
            </w:pPr>
            <w:r w:rsidRPr="00B65921">
              <w:rPr>
                <w:sz w:val="20"/>
                <w:szCs w:val="20"/>
              </w:rPr>
              <w:t>усмена провера,</w:t>
            </w:r>
          </w:p>
          <w:p w:rsidR="001A148B" w:rsidRPr="00B65921" w:rsidRDefault="001A148B" w:rsidP="001A148B">
            <w:pPr>
              <w:rPr>
                <w:sz w:val="20"/>
                <w:szCs w:val="20"/>
              </w:rPr>
            </w:pPr>
            <w:r w:rsidRPr="00B65921">
              <w:rPr>
                <w:sz w:val="20"/>
                <w:szCs w:val="20"/>
              </w:rPr>
              <w:t>писмена провера</w:t>
            </w:r>
          </w:p>
        </w:tc>
      </w:tr>
      <w:tr w:rsidR="001A148B"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p>
          <w:p w:rsidR="001A148B" w:rsidRPr="00B65921" w:rsidRDefault="001A148B" w:rsidP="002634D9">
            <w:pPr>
              <w:rPr>
                <w:sz w:val="20"/>
                <w:szCs w:val="20"/>
              </w:rPr>
            </w:pPr>
            <w:r w:rsidRPr="00B65921">
              <w:rPr>
                <w:sz w:val="20"/>
                <w:szCs w:val="20"/>
              </w:rPr>
              <w:t>Епика</w:t>
            </w:r>
          </w:p>
        </w:tc>
        <w:tc>
          <w:tcPr>
            <w:tcW w:w="280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СЈ.1.1.5.  проналази и издваја основне информације из текста према датим критеријумима</w:t>
            </w:r>
          </w:p>
          <w:p w:rsidR="001A148B" w:rsidRPr="00B65921" w:rsidRDefault="001A148B" w:rsidP="001A148B">
            <w:pPr>
              <w:rPr>
                <w:sz w:val="20"/>
                <w:szCs w:val="20"/>
              </w:rPr>
            </w:pPr>
            <w:r w:rsidRPr="00B65921">
              <w:rPr>
                <w:sz w:val="20"/>
                <w:szCs w:val="20"/>
              </w:rPr>
              <w:t xml:space="preserve">СЈ.1.2.2.  саставља разумљиву, граматички исправну реченицу </w:t>
            </w:r>
          </w:p>
          <w:p w:rsidR="001A148B" w:rsidRPr="00B65921" w:rsidRDefault="001A148B" w:rsidP="001A148B">
            <w:pPr>
              <w:rPr>
                <w:sz w:val="20"/>
                <w:szCs w:val="20"/>
              </w:rPr>
            </w:pPr>
            <w:r w:rsidRPr="00B65921">
              <w:rPr>
                <w:sz w:val="20"/>
                <w:szCs w:val="20"/>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B65921" w:rsidRDefault="001A148B" w:rsidP="001A148B">
            <w:pPr>
              <w:rPr>
                <w:sz w:val="20"/>
                <w:szCs w:val="20"/>
              </w:rPr>
            </w:pPr>
            <w:r w:rsidRPr="00B65921">
              <w:rPr>
                <w:sz w:val="20"/>
                <w:szCs w:val="20"/>
              </w:rPr>
              <w:t>СЈ.1.4.1.  повезује наслове прочитаних књижевних дела (предвиђених програмима од V до VIII разреда) са именима аутора тих дела</w:t>
            </w:r>
          </w:p>
          <w:p w:rsidR="001A148B" w:rsidRPr="00B65921" w:rsidRDefault="001A148B" w:rsidP="001A148B">
            <w:pPr>
              <w:rPr>
                <w:sz w:val="20"/>
                <w:szCs w:val="20"/>
              </w:rPr>
            </w:pPr>
            <w:r w:rsidRPr="00B65921">
              <w:rPr>
                <w:sz w:val="20"/>
                <w:szCs w:val="20"/>
              </w:rPr>
              <w:t>СЈ.1.4.2.  разликује типове књижевног стваралаштва (усмена и ауторска књижевност)</w:t>
            </w:r>
          </w:p>
          <w:p w:rsidR="001A148B" w:rsidRPr="00B65921" w:rsidRDefault="001A148B" w:rsidP="001A148B">
            <w:pPr>
              <w:rPr>
                <w:sz w:val="20"/>
                <w:szCs w:val="20"/>
              </w:rPr>
            </w:pPr>
            <w:r w:rsidRPr="00B65921">
              <w:rPr>
                <w:sz w:val="20"/>
                <w:szCs w:val="20"/>
              </w:rPr>
              <w:t>СЈ.1.4.3.  разликује основне књижевне родове: лирику, епику и драму</w:t>
            </w:r>
          </w:p>
          <w:p w:rsidR="001A148B" w:rsidRPr="00B65921" w:rsidRDefault="001A148B" w:rsidP="001A148B">
            <w:pPr>
              <w:rPr>
                <w:sz w:val="20"/>
                <w:szCs w:val="20"/>
              </w:rPr>
            </w:pPr>
            <w:r w:rsidRPr="00B65921">
              <w:rPr>
                <w:sz w:val="20"/>
                <w:szCs w:val="20"/>
              </w:rPr>
              <w:t>СЈ.1.4.5.  препознаје различите облике казивања у књижевноуметничком тексту: нарација, дескрипција, дијалог и монолог</w:t>
            </w:r>
          </w:p>
          <w:p w:rsidR="001A148B" w:rsidRPr="00B65921" w:rsidRDefault="001A148B" w:rsidP="001A148B">
            <w:pPr>
              <w:rPr>
                <w:sz w:val="20"/>
                <w:szCs w:val="20"/>
              </w:rPr>
            </w:pPr>
            <w:r w:rsidRPr="00B65921">
              <w:rPr>
                <w:sz w:val="20"/>
                <w:szCs w:val="20"/>
              </w:rPr>
              <w:t xml:space="preserve">СЈ.1.4.7. уочава битне елементе књижевноуметничког текста: мотив, тему, фабулу, време и место радње, лик...  </w:t>
            </w:r>
          </w:p>
          <w:p w:rsidR="001A148B" w:rsidRPr="00B65921" w:rsidRDefault="001A148B" w:rsidP="001A148B">
            <w:pPr>
              <w:rPr>
                <w:sz w:val="20"/>
                <w:szCs w:val="20"/>
              </w:rPr>
            </w:pPr>
            <w:r w:rsidRPr="00B65921">
              <w:rPr>
                <w:sz w:val="20"/>
                <w:szCs w:val="20"/>
              </w:rPr>
              <w:t xml:space="preserve">СЈ.1.4.8.  има изграђену потребу за читањем књижевноуметничких текстова и поштује национално, књижевно и уметничко наслеђе* </w:t>
            </w:r>
          </w:p>
          <w:p w:rsidR="001A148B" w:rsidRPr="00B65921" w:rsidRDefault="001A148B" w:rsidP="001A148B">
            <w:pPr>
              <w:rPr>
                <w:sz w:val="20"/>
                <w:szCs w:val="20"/>
              </w:rPr>
            </w:pPr>
            <w:r w:rsidRPr="00B65921">
              <w:rPr>
                <w:sz w:val="20"/>
                <w:szCs w:val="20"/>
              </w:rPr>
              <w:t>СЈ.1.4.9. способан је за естетски доживљај уметничких дела*</w:t>
            </w:r>
          </w:p>
        </w:tc>
        <w:tc>
          <w:tcPr>
            <w:tcW w:w="2410"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СЈ.2.3.11.  одређује значења непознатих речи и израза на основу њиховог састава и/ или контекста у коме су употребљени (сложенији примери)</w:t>
            </w:r>
          </w:p>
          <w:p w:rsidR="001A148B" w:rsidRPr="00B65921" w:rsidRDefault="001A148B" w:rsidP="001A148B">
            <w:pPr>
              <w:rPr>
                <w:sz w:val="20"/>
                <w:szCs w:val="20"/>
              </w:rPr>
            </w:pPr>
            <w:r w:rsidRPr="00B65921">
              <w:rPr>
                <w:sz w:val="20"/>
                <w:szCs w:val="20"/>
              </w:rPr>
              <w:t>СЈ.2.4.1.  повезује дело из обавезне лектире са временом у којем је настало и са временом које се узима за оквир приповедања</w:t>
            </w:r>
          </w:p>
          <w:p w:rsidR="001A148B" w:rsidRPr="00B65921" w:rsidRDefault="001A148B" w:rsidP="001A148B">
            <w:pPr>
              <w:rPr>
                <w:sz w:val="20"/>
                <w:szCs w:val="20"/>
              </w:rPr>
            </w:pPr>
            <w:r w:rsidRPr="00B65921">
              <w:rPr>
                <w:sz w:val="20"/>
                <w:szCs w:val="20"/>
              </w:rPr>
              <w:t>СЈ.2.4.4.  разликује књижевнонаучне врсте: биографију, аутобиографију, дневник и путопис и научно-популарне текстове</w:t>
            </w:r>
          </w:p>
          <w:p w:rsidR="001A148B" w:rsidRPr="00B65921" w:rsidRDefault="001A148B" w:rsidP="001A148B">
            <w:pPr>
              <w:rPr>
                <w:sz w:val="20"/>
                <w:szCs w:val="20"/>
              </w:rPr>
            </w:pPr>
            <w:r w:rsidRPr="00B65921">
              <w:rPr>
                <w:sz w:val="20"/>
                <w:szCs w:val="20"/>
              </w:rPr>
              <w:t xml:space="preserve"> СЈ.2.4.6.  одређује мотиве, идеје, композицију, форму, карактеристике лика (психолошке, социолошке, етичке) и њихову међусобну повезаност </w:t>
            </w:r>
          </w:p>
          <w:p w:rsidR="001A148B" w:rsidRPr="00B65921" w:rsidRDefault="001A148B" w:rsidP="001A148B">
            <w:pPr>
              <w:rPr>
                <w:sz w:val="20"/>
                <w:szCs w:val="20"/>
              </w:rPr>
            </w:pPr>
            <w:r w:rsidRPr="00B65921">
              <w:rPr>
                <w:sz w:val="20"/>
                <w:szCs w:val="20"/>
              </w:rPr>
              <w:t>СЈ.2.4.7.  разликује облике казивања у књижевноуметничком тексту: приповедање, описивање, монолог/унутрашњи монолог, дијалог</w:t>
            </w:r>
          </w:p>
          <w:p w:rsidR="001A148B" w:rsidRPr="00B65921" w:rsidRDefault="001A148B" w:rsidP="001A148B">
            <w:pPr>
              <w:rPr>
                <w:sz w:val="20"/>
                <w:szCs w:val="20"/>
              </w:rPr>
            </w:pPr>
            <w:r w:rsidRPr="00B65921">
              <w:rPr>
                <w:sz w:val="20"/>
                <w:szCs w:val="20"/>
              </w:rPr>
              <w:t>СЈ.2.4.8.  уочава разлику између препричавања и анализе дела</w:t>
            </w:r>
          </w:p>
          <w:p w:rsidR="001A148B" w:rsidRPr="00B65921" w:rsidRDefault="001A148B" w:rsidP="001A148B">
            <w:pPr>
              <w:rPr>
                <w:sz w:val="20"/>
                <w:szCs w:val="20"/>
              </w:rPr>
            </w:pPr>
            <w:r w:rsidRPr="00B65921">
              <w:rPr>
                <w:sz w:val="20"/>
                <w:szCs w:val="20"/>
              </w:rPr>
              <w:t>СЈ.2.4.9.  уме да води дневник о прочитаним књигама*</w:t>
            </w:r>
          </w:p>
        </w:tc>
        <w:tc>
          <w:tcPr>
            <w:tcW w:w="2114"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B65921" w:rsidRDefault="001A148B" w:rsidP="001A148B">
            <w:pPr>
              <w:rPr>
                <w:sz w:val="20"/>
                <w:szCs w:val="20"/>
              </w:rPr>
            </w:pPr>
            <w:r w:rsidRPr="00B65921">
              <w:rPr>
                <w:sz w:val="20"/>
                <w:szCs w:val="20"/>
              </w:rPr>
              <w:t>СЈ.3.4.1.  наводи наслов дела, аутора, род и врсту на основу одломака, ликова карактеристичних тема и мотива</w:t>
            </w:r>
          </w:p>
          <w:p w:rsidR="001A148B" w:rsidRPr="00B65921" w:rsidRDefault="001A148B" w:rsidP="001A148B">
            <w:pPr>
              <w:rPr>
                <w:sz w:val="20"/>
                <w:szCs w:val="20"/>
              </w:rPr>
            </w:pPr>
            <w:r w:rsidRPr="00B65921">
              <w:rPr>
                <w:sz w:val="20"/>
                <w:szCs w:val="20"/>
              </w:rPr>
              <w:t>СЈ.3.4.4.  проналази и именује стилске фигуре; одређује функцију стилских фигура у тексту</w:t>
            </w:r>
          </w:p>
          <w:p w:rsidR="001A148B" w:rsidRPr="00B65921" w:rsidRDefault="001A148B" w:rsidP="001A148B">
            <w:pPr>
              <w:rPr>
                <w:sz w:val="20"/>
                <w:szCs w:val="20"/>
              </w:rPr>
            </w:pPr>
            <w:r w:rsidRPr="00B65921">
              <w:rPr>
                <w:sz w:val="20"/>
                <w:szCs w:val="20"/>
              </w:rPr>
              <w:t>СЈ.3.4.7.  изражава свој став о конкретном делу и аргументовано га образлаже</w:t>
            </w:r>
          </w:p>
          <w:p w:rsidR="001A148B" w:rsidRPr="00B65921" w:rsidRDefault="001A148B" w:rsidP="001A148B">
            <w:pPr>
              <w:rPr>
                <w:sz w:val="20"/>
                <w:szCs w:val="20"/>
              </w:rPr>
            </w:pPr>
            <w:r w:rsidRPr="00B65921">
              <w:rPr>
                <w:sz w:val="20"/>
                <w:szCs w:val="20"/>
              </w:rPr>
              <w:t>СЈ.3.4.8. повезује књижевноуметничке текстове с другим текстовима који се обрађују у настави*</w:t>
            </w:r>
          </w:p>
        </w:tc>
        <w:tc>
          <w:tcPr>
            <w:tcW w:w="88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p>
          <w:p w:rsidR="001A148B" w:rsidRPr="00B65921" w:rsidRDefault="001A148B" w:rsidP="001A148B">
            <w:pPr>
              <w:rPr>
                <w:sz w:val="20"/>
                <w:szCs w:val="20"/>
              </w:rPr>
            </w:pPr>
            <w:r w:rsidRPr="00B65921">
              <w:rPr>
                <w:sz w:val="20"/>
                <w:szCs w:val="20"/>
              </w:rPr>
              <w:t>писмени задатак,</w:t>
            </w:r>
          </w:p>
          <w:p w:rsidR="001A148B" w:rsidRPr="00B65921" w:rsidRDefault="001A148B" w:rsidP="001A148B">
            <w:pPr>
              <w:rPr>
                <w:sz w:val="20"/>
                <w:szCs w:val="20"/>
              </w:rPr>
            </w:pPr>
            <w:r w:rsidRPr="00B65921">
              <w:rPr>
                <w:sz w:val="20"/>
                <w:szCs w:val="20"/>
              </w:rPr>
              <w:t>усмена провера,</w:t>
            </w:r>
          </w:p>
          <w:p w:rsidR="001A148B" w:rsidRPr="00B65921" w:rsidRDefault="001A148B" w:rsidP="001A148B">
            <w:pPr>
              <w:rPr>
                <w:sz w:val="20"/>
                <w:szCs w:val="20"/>
              </w:rPr>
            </w:pPr>
            <w:r w:rsidRPr="00B65921">
              <w:rPr>
                <w:sz w:val="20"/>
                <w:szCs w:val="20"/>
              </w:rPr>
              <w:t>писмена провера</w:t>
            </w:r>
          </w:p>
          <w:p w:rsidR="001A148B" w:rsidRPr="00B65921" w:rsidRDefault="001A148B" w:rsidP="001A148B">
            <w:pPr>
              <w:rPr>
                <w:sz w:val="20"/>
                <w:szCs w:val="20"/>
              </w:rPr>
            </w:pPr>
          </w:p>
        </w:tc>
      </w:tr>
      <w:tr w:rsidR="001A148B"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r w:rsidRPr="00B65921">
              <w:rPr>
                <w:sz w:val="20"/>
                <w:szCs w:val="20"/>
              </w:rPr>
              <w:t>Драма</w:t>
            </w:r>
          </w:p>
          <w:p w:rsidR="001A148B" w:rsidRPr="00B65921" w:rsidRDefault="001A148B" w:rsidP="002634D9">
            <w:pPr>
              <w:rPr>
                <w:sz w:val="20"/>
                <w:szCs w:val="20"/>
              </w:rPr>
            </w:pPr>
          </w:p>
        </w:tc>
        <w:tc>
          <w:tcPr>
            <w:tcW w:w="280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СЈ.1.4.3.  разликује основне књижевне родове: лирику, епику и драму</w:t>
            </w:r>
          </w:p>
          <w:p w:rsidR="001A148B" w:rsidRPr="00B65921" w:rsidRDefault="001A148B" w:rsidP="001A148B">
            <w:pPr>
              <w:rPr>
                <w:sz w:val="20"/>
                <w:szCs w:val="20"/>
              </w:rPr>
            </w:pPr>
            <w:r w:rsidRPr="00B65921">
              <w:rPr>
                <w:sz w:val="20"/>
                <w:szCs w:val="20"/>
              </w:rPr>
              <w:t>СЈ.1.4.7.  уочава битне елементе књижевноуметничког текста: мотив, тему, фабулу, време и место радње, лик...</w:t>
            </w:r>
          </w:p>
        </w:tc>
        <w:tc>
          <w:tcPr>
            <w:tcW w:w="2410"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СЈ.2.4.1.  повезује дело из обавезне лектире са временом у којем је настало и са временом које се узима за оквир приповедања</w:t>
            </w:r>
          </w:p>
          <w:p w:rsidR="001A148B" w:rsidRPr="00B65921" w:rsidRDefault="001A148B" w:rsidP="001A148B">
            <w:pPr>
              <w:rPr>
                <w:sz w:val="20"/>
                <w:szCs w:val="20"/>
              </w:rPr>
            </w:pPr>
            <w:r w:rsidRPr="00B65921">
              <w:rPr>
                <w:sz w:val="20"/>
                <w:szCs w:val="20"/>
              </w:rPr>
              <w:t xml:space="preserve"> СЈ.2.4.6.  одређује мотиве, идеје, композицију, форму, карактеристике лика (психолошке, социолошке, етичке) и њихову међусобну повезаност</w:t>
            </w:r>
          </w:p>
          <w:p w:rsidR="001A148B" w:rsidRPr="00B65921" w:rsidRDefault="001A148B" w:rsidP="001A148B">
            <w:pPr>
              <w:rPr>
                <w:sz w:val="20"/>
                <w:szCs w:val="20"/>
              </w:rPr>
            </w:pPr>
            <w:r w:rsidRPr="00B65921">
              <w:rPr>
                <w:sz w:val="20"/>
                <w:szCs w:val="20"/>
              </w:rPr>
              <w:t xml:space="preserve"> СЈ.2.4.9. уме да води дневник о прочитаним књигама*</w:t>
            </w:r>
          </w:p>
        </w:tc>
        <w:tc>
          <w:tcPr>
            <w:tcW w:w="2114"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СЈ.3.4.7. изражава свој став о конкретном делу и аргументовано га образлаже</w:t>
            </w:r>
          </w:p>
        </w:tc>
        <w:tc>
          <w:tcPr>
            <w:tcW w:w="88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писмени задатак,</w:t>
            </w:r>
          </w:p>
          <w:p w:rsidR="001A148B" w:rsidRPr="00B65921" w:rsidRDefault="001A148B" w:rsidP="001A148B">
            <w:pPr>
              <w:rPr>
                <w:sz w:val="20"/>
                <w:szCs w:val="20"/>
              </w:rPr>
            </w:pPr>
            <w:r w:rsidRPr="00B65921">
              <w:rPr>
                <w:sz w:val="20"/>
                <w:szCs w:val="20"/>
              </w:rPr>
              <w:t>усмена провера</w:t>
            </w:r>
          </w:p>
        </w:tc>
      </w:tr>
      <w:tr w:rsidR="001A148B" w:rsidRPr="00B65921" w:rsidTr="002634D9">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1A148B" w:rsidRPr="00B65921" w:rsidRDefault="001A148B" w:rsidP="001A148B">
            <w:pPr>
              <w:rPr>
                <w:sz w:val="20"/>
                <w:szCs w:val="20"/>
              </w:rPr>
            </w:pPr>
          </w:p>
          <w:p w:rsidR="001A148B" w:rsidRPr="00B65921" w:rsidRDefault="001A148B" w:rsidP="001A148B">
            <w:pPr>
              <w:rPr>
                <w:sz w:val="20"/>
                <w:szCs w:val="20"/>
              </w:rPr>
            </w:pPr>
          </w:p>
          <w:p w:rsidR="001A148B" w:rsidRPr="00B65921" w:rsidRDefault="001A148B" w:rsidP="001A148B">
            <w:pPr>
              <w:rPr>
                <w:sz w:val="20"/>
                <w:szCs w:val="20"/>
              </w:rPr>
            </w:pPr>
            <w:r w:rsidRPr="00B65921">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r w:rsidRPr="00B65921">
              <w:rPr>
                <w:sz w:val="20"/>
                <w:szCs w:val="20"/>
              </w:rPr>
              <w:t>ЈЕЗИК</w:t>
            </w:r>
          </w:p>
          <w:p w:rsidR="001A148B" w:rsidRPr="00B65921" w:rsidRDefault="001A148B" w:rsidP="002634D9">
            <w:pPr>
              <w:rPr>
                <w:sz w:val="20"/>
                <w:szCs w:val="20"/>
              </w:rPr>
            </w:pPr>
          </w:p>
          <w:p w:rsidR="001A148B" w:rsidRPr="00B65921" w:rsidRDefault="001A148B" w:rsidP="002634D9">
            <w:pPr>
              <w:rPr>
                <w:sz w:val="20"/>
                <w:szCs w:val="20"/>
              </w:rPr>
            </w:pPr>
            <w:r w:rsidRPr="00B65921">
              <w:rPr>
                <w:sz w:val="20"/>
                <w:szCs w:val="20"/>
              </w:rPr>
              <w:t>Граматика</w:t>
            </w:r>
          </w:p>
        </w:tc>
        <w:tc>
          <w:tcPr>
            <w:tcW w:w="280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СЈ.1.3.2.  уочава разлику између књижевне и некњижевне акцентуације*</w:t>
            </w:r>
          </w:p>
          <w:p w:rsidR="001A148B" w:rsidRPr="00B65921" w:rsidRDefault="001A148B" w:rsidP="001A148B">
            <w:pPr>
              <w:rPr>
                <w:sz w:val="20"/>
                <w:szCs w:val="20"/>
              </w:rPr>
            </w:pPr>
            <w:r w:rsidRPr="00B65921">
              <w:rPr>
                <w:sz w:val="20"/>
                <w:szCs w:val="20"/>
              </w:rPr>
              <w:t xml:space="preserve"> СЈ.1.3.4.  препознаје врсте речи; зна основне граматичке категорије променљивих речи; примењује књижевнојезичку норму у вези с облицима речи </w:t>
            </w:r>
          </w:p>
          <w:p w:rsidR="001A148B" w:rsidRPr="00B65921" w:rsidRDefault="001A148B" w:rsidP="001A148B">
            <w:pPr>
              <w:rPr>
                <w:sz w:val="20"/>
                <w:szCs w:val="20"/>
              </w:rPr>
            </w:pPr>
            <w:r w:rsidRPr="00B65921">
              <w:rPr>
                <w:sz w:val="20"/>
                <w:szCs w:val="20"/>
              </w:rPr>
              <w:t xml:space="preserve">СЈ.1.3.6.  препознаје синтаксичке јединице (реч, синтагму, предикатску реченицу и комуникативну реченицу) </w:t>
            </w:r>
          </w:p>
          <w:p w:rsidR="001A148B" w:rsidRPr="00B65921" w:rsidRDefault="001A148B" w:rsidP="001A148B">
            <w:pPr>
              <w:rPr>
                <w:sz w:val="20"/>
                <w:szCs w:val="20"/>
              </w:rPr>
            </w:pPr>
            <w:r w:rsidRPr="00B65921">
              <w:rPr>
                <w:sz w:val="20"/>
                <w:szCs w:val="20"/>
              </w:rPr>
              <w:t>СЈ.1.3.7.  разликује основне врсте независних реченица (обавештајне, упитне, заповедне)</w:t>
            </w:r>
          </w:p>
          <w:p w:rsidR="001A148B" w:rsidRPr="00B65921" w:rsidRDefault="001A148B" w:rsidP="001A148B">
            <w:pPr>
              <w:rPr>
                <w:sz w:val="20"/>
                <w:szCs w:val="20"/>
              </w:rPr>
            </w:pPr>
            <w:r w:rsidRPr="00B65921">
              <w:rPr>
                <w:sz w:val="20"/>
                <w:szCs w:val="20"/>
              </w:rPr>
              <w:t>СЈ.1.3.9.  правилно употребљава падеже у реченици и синтагми</w:t>
            </w:r>
          </w:p>
          <w:p w:rsidR="001A148B" w:rsidRPr="00B65921" w:rsidRDefault="001A148B" w:rsidP="001A148B">
            <w:pPr>
              <w:rPr>
                <w:sz w:val="20"/>
                <w:szCs w:val="20"/>
              </w:rPr>
            </w:pPr>
            <w:r w:rsidRPr="00B65921">
              <w:rPr>
                <w:sz w:val="20"/>
                <w:szCs w:val="20"/>
              </w:rPr>
              <w:t>СЈ.1.3.17.  разликује појмове књижевног и народног језика; зна основне податке о развоју књижевног језика код Срба (од почетака до данас)</w:t>
            </w:r>
          </w:p>
          <w:p w:rsidR="001A148B" w:rsidRPr="00B65921" w:rsidRDefault="001A148B" w:rsidP="001A148B">
            <w:pPr>
              <w:rPr>
                <w:sz w:val="20"/>
                <w:szCs w:val="20"/>
              </w:rPr>
            </w:pPr>
            <w:r w:rsidRPr="00B65921">
              <w:rPr>
                <w:sz w:val="20"/>
                <w:szCs w:val="20"/>
              </w:rPr>
              <w:t>СЈ.1.3.21. разуме важност књижевног језика за живот заједнице и за лични развој*</w:t>
            </w:r>
          </w:p>
        </w:tc>
        <w:tc>
          <w:tcPr>
            <w:tcW w:w="2410"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СЈ.2.3.3. познаје врсте речи; препознаје подврсте речи; уме да одреди облик променљиве речи</w:t>
            </w:r>
          </w:p>
          <w:p w:rsidR="001A148B" w:rsidRPr="00B65921" w:rsidRDefault="001A148B" w:rsidP="001A148B">
            <w:pPr>
              <w:rPr>
                <w:sz w:val="20"/>
                <w:szCs w:val="20"/>
              </w:rPr>
            </w:pPr>
            <w:r w:rsidRPr="00B65921">
              <w:rPr>
                <w:sz w:val="20"/>
                <w:szCs w:val="20"/>
              </w:rPr>
              <w:t xml:space="preserve"> СЈ.2.3.5.  препознаје подврсте синтаксичких јединица (врсте синтагми, независних и зависних предикатских реченица)</w:t>
            </w:r>
          </w:p>
          <w:p w:rsidR="001A148B" w:rsidRPr="00B65921" w:rsidRDefault="001A148B" w:rsidP="001A148B">
            <w:pPr>
              <w:rPr>
                <w:sz w:val="20"/>
                <w:szCs w:val="20"/>
              </w:rPr>
            </w:pPr>
            <w:r w:rsidRPr="00B65921">
              <w:rPr>
                <w:sz w:val="20"/>
                <w:szCs w:val="20"/>
              </w:rPr>
              <w:t>СЈ.2.3.6.  одређује реченичне и синтагматске чланове у сложенијим примерима</w:t>
            </w:r>
          </w:p>
          <w:p w:rsidR="001A148B" w:rsidRPr="00B65921" w:rsidRDefault="001A148B" w:rsidP="001A148B">
            <w:pPr>
              <w:rPr>
                <w:sz w:val="20"/>
                <w:szCs w:val="20"/>
              </w:rPr>
            </w:pPr>
            <w:r w:rsidRPr="00B65921">
              <w:rPr>
                <w:sz w:val="20"/>
                <w:szCs w:val="20"/>
              </w:rPr>
              <w:t xml:space="preserve"> СЈ.2.3.7.  препознаје главна значења падежа у синтагми и реченици</w:t>
            </w:r>
          </w:p>
        </w:tc>
        <w:tc>
          <w:tcPr>
            <w:tcW w:w="2114"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 xml:space="preserve"> СЈ.3.3.4.   познаје подврсте речи; користи терминологију у вези са врстама и подврстама речи и њиховим граматичким категоријама</w:t>
            </w:r>
          </w:p>
          <w:p w:rsidR="001A148B" w:rsidRPr="00B65921" w:rsidRDefault="001A148B" w:rsidP="001A148B">
            <w:pPr>
              <w:rPr>
                <w:sz w:val="20"/>
                <w:szCs w:val="20"/>
              </w:rPr>
            </w:pPr>
            <w:r w:rsidRPr="00B65921">
              <w:rPr>
                <w:sz w:val="20"/>
                <w:szCs w:val="20"/>
              </w:rPr>
              <w:t>СЈ.3.3.5.  познаје и именује подврсте синтаксичких јединица (врсте синтагми, независних и зависних предикатских реченица)</w:t>
            </w:r>
          </w:p>
          <w:p w:rsidR="001A148B" w:rsidRPr="00B65921" w:rsidRDefault="001A148B" w:rsidP="001A148B">
            <w:pPr>
              <w:rPr>
                <w:sz w:val="20"/>
                <w:szCs w:val="20"/>
              </w:rPr>
            </w:pPr>
            <w:r w:rsidRPr="00B65921">
              <w:rPr>
                <w:sz w:val="20"/>
                <w:szCs w:val="20"/>
              </w:rPr>
              <w:t>СЈ.3.3.6.  познаје главна значења падежа и главна значења глаголских облика (уме да их објасни и зна терминологију у вези с њима)</w:t>
            </w:r>
          </w:p>
        </w:tc>
        <w:tc>
          <w:tcPr>
            <w:tcW w:w="88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писмена провера, усмена провера, тест</w:t>
            </w:r>
          </w:p>
        </w:tc>
      </w:tr>
      <w:tr w:rsidR="001A148B"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2634D9">
            <w:pPr>
              <w:rPr>
                <w:sz w:val="20"/>
                <w:szCs w:val="20"/>
              </w:rPr>
            </w:pPr>
            <w:r w:rsidRPr="00B65921">
              <w:rPr>
                <w:sz w:val="20"/>
                <w:szCs w:val="20"/>
              </w:rPr>
              <w:t>Правопис</w:t>
            </w:r>
          </w:p>
        </w:tc>
        <w:tc>
          <w:tcPr>
            <w:tcW w:w="2809" w:type="dxa"/>
            <w:tcBorders>
              <w:top w:val="single" w:sz="4" w:space="0" w:color="auto"/>
              <w:left w:val="single" w:sz="4" w:space="0" w:color="auto"/>
              <w:bottom w:val="single" w:sz="4" w:space="0" w:color="auto"/>
              <w:right w:val="single" w:sz="4" w:space="0" w:color="auto"/>
            </w:tcBorders>
          </w:tcPr>
          <w:p w:rsidR="001A148B" w:rsidRPr="00B65921" w:rsidRDefault="001A148B" w:rsidP="002634D9">
            <w:pPr>
              <w:rPr>
                <w:sz w:val="20"/>
                <w:szCs w:val="20"/>
              </w:rPr>
            </w:pPr>
            <w:r w:rsidRPr="00B65921">
              <w:rPr>
                <w:sz w:val="20"/>
                <w:szCs w:val="20"/>
              </w:rPr>
              <w:t xml:space="preserve">   СЈ.1.2.8. примењује правописну норму (из сваке правописне области) у једноставним примерима</w:t>
            </w:r>
          </w:p>
        </w:tc>
        <w:tc>
          <w:tcPr>
            <w:tcW w:w="2410"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СЈ.2.2.5.  зна правописну норму и примењује је у већини случајева</w:t>
            </w:r>
          </w:p>
        </w:tc>
        <w:tc>
          <w:tcPr>
            <w:tcW w:w="2114"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СЈ.3.2.5.  зна и доследно примењује правописну норму</w:t>
            </w:r>
          </w:p>
        </w:tc>
        <w:tc>
          <w:tcPr>
            <w:tcW w:w="88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усмена и писмена провера, тест</w:t>
            </w:r>
          </w:p>
        </w:tc>
      </w:tr>
      <w:tr w:rsidR="001A148B"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r w:rsidRPr="00B65921">
              <w:rPr>
                <w:sz w:val="20"/>
                <w:szCs w:val="20"/>
              </w:rPr>
              <w:t>Ортоепија</w:t>
            </w:r>
          </w:p>
          <w:p w:rsidR="001A148B" w:rsidRPr="00B65921" w:rsidRDefault="001A148B" w:rsidP="002634D9">
            <w:pPr>
              <w:rPr>
                <w:sz w:val="20"/>
                <w:szCs w:val="20"/>
              </w:rPr>
            </w:pPr>
          </w:p>
        </w:tc>
        <w:tc>
          <w:tcPr>
            <w:tcW w:w="280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1.1.2.   разликује уметнички и неуметнички текст; уме да одреди сврху текста: експозиција (излагање), дескрипција (описивање), нарација (приповедање), аргументација, пропаганда*</w:t>
            </w:r>
          </w:p>
          <w:p w:rsidR="001A148B" w:rsidRPr="00B65921" w:rsidRDefault="001A148B" w:rsidP="001A148B">
            <w:pPr>
              <w:rPr>
                <w:sz w:val="20"/>
                <w:szCs w:val="20"/>
              </w:rPr>
            </w:pPr>
            <w:r w:rsidRPr="00B65921">
              <w:rPr>
                <w:sz w:val="20"/>
                <w:szCs w:val="20"/>
              </w:rPr>
              <w:t>1.3.2.  уочава разлику између књижевне и некњижевне акцентуације*</w:t>
            </w:r>
          </w:p>
          <w:p w:rsidR="001A148B" w:rsidRPr="00B65921" w:rsidRDefault="001A148B" w:rsidP="001A148B">
            <w:pPr>
              <w:rPr>
                <w:sz w:val="20"/>
                <w:szCs w:val="20"/>
              </w:rPr>
            </w:pPr>
            <w:r w:rsidRPr="00B65921">
              <w:rPr>
                <w:sz w:val="20"/>
                <w:szCs w:val="20"/>
              </w:rPr>
              <w:t>1.3.3. одређује место реченичног акцента у једноставним примерима</w:t>
            </w:r>
          </w:p>
        </w:tc>
        <w:tc>
          <w:tcPr>
            <w:tcW w:w="2410"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2.3.1. одређује место акцента у речи; зна основна правила акценатске норме</w:t>
            </w:r>
          </w:p>
        </w:tc>
        <w:tc>
          <w:tcPr>
            <w:tcW w:w="2114"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3.3.3. зна и у свом говору примењује* акценатску норму</w:t>
            </w:r>
          </w:p>
        </w:tc>
        <w:tc>
          <w:tcPr>
            <w:tcW w:w="88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усмена и писмена провера</w:t>
            </w:r>
          </w:p>
        </w:tc>
      </w:tr>
      <w:tr w:rsidR="001A148B" w:rsidRPr="00B65921" w:rsidTr="002634D9">
        <w:trPr>
          <w:trHeight w:val="20"/>
          <w:jc w:val="center"/>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1A148B" w:rsidRPr="00B65921" w:rsidRDefault="001A148B" w:rsidP="001A148B">
            <w:pPr>
              <w:rPr>
                <w:sz w:val="20"/>
                <w:szCs w:val="20"/>
              </w:rPr>
            </w:pPr>
          </w:p>
          <w:p w:rsidR="001A148B" w:rsidRPr="00B65921" w:rsidRDefault="001A148B" w:rsidP="001A148B">
            <w:pPr>
              <w:rPr>
                <w:sz w:val="20"/>
                <w:szCs w:val="20"/>
              </w:rPr>
            </w:pPr>
            <w:r w:rsidRPr="00B65921">
              <w:rPr>
                <w:sz w:val="20"/>
                <w:szCs w:val="20"/>
              </w:rPr>
              <w:t>3.</w:t>
            </w:r>
          </w:p>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r w:rsidRPr="00B65921">
              <w:rPr>
                <w:sz w:val="20"/>
                <w:szCs w:val="20"/>
              </w:rPr>
              <w:t>JЕЗИЧКА КУЛТУРА</w:t>
            </w:r>
          </w:p>
          <w:p w:rsidR="001A148B" w:rsidRPr="00B65921" w:rsidRDefault="001A148B" w:rsidP="002634D9">
            <w:pPr>
              <w:rPr>
                <w:sz w:val="20"/>
                <w:szCs w:val="20"/>
              </w:rPr>
            </w:pPr>
          </w:p>
          <w:p w:rsidR="001A148B" w:rsidRPr="00B65921" w:rsidRDefault="001A148B" w:rsidP="002634D9">
            <w:pPr>
              <w:rPr>
                <w:sz w:val="20"/>
                <w:szCs w:val="20"/>
              </w:rPr>
            </w:pPr>
            <w:r w:rsidRPr="00B65921">
              <w:rPr>
                <w:sz w:val="20"/>
                <w:szCs w:val="20"/>
              </w:rPr>
              <w:lastRenderedPageBreak/>
              <w:t>Говорне вежбе</w:t>
            </w:r>
          </w:p>
        </w:tc>
        <w:tc>
          <w:tcPr>
            <w:tcW w:w="280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lastRenderedPageBreak/>
              <w:t xml:space="preserve">СЈ.1.2.3.  саставља једноставан експозиторни, наративни и дескриптивни текст и уме да га организује у смисаоне целине </w:t>
            </w:r>
            <w:r w:rsidRPr="00B65921">
              <w:rPr>
                <w:sz w:val="20"/>
                <w:szCs w:val="20"/>
              </w:rPr>
              <w:lastRenderedPageBreak/>
              <w:t>(уводни, средишњи и завршни део текста)</w:t>
            </w:r>
          </w:p>
          <w:p w:rsidR="001A148B" w:rsidRPr="00B65921" w:rsidRDefault="001A148B" w:rsidP="001A148B">
            <w:pPr>
              <w:rPr>
                <w:sz w:val="20"/>
                <w:szCs w:val="20"/>
              </w:rPr>
            </w:pPr>
            <w:r w:rsidRPr="00B65921">
              <w:rPr>
                <w:sz w:val="20"/>
                <w:szCs w:val="20"/>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B65921" w:rsidRDefault="001A148B" w:rsidP="001A148B">
            <w:pPr>
              <w:rPr>
                <w:sz w:val="20"/>
                <w:szCs w:val="20"/>
              </w:rPr>
            </w:pPr>
            <w:r w:rsidRPr="00B65921">
              <w:rPr>
                <w:sz w:val="20"/>
                <w:szCs w:val="20"/>
              </w:rPr>
              <w:t>СЈ.1.3.3. одређује место реченичног акцента у једноставним примерима</w:t>
            </w:r>
          </w:p>
        </w:tc>
        <w:tc>
          <w:tcPr>
            <w:tcW w:w="2410"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lastRenderedPageBreak/>
              <w:t xml:space="preserve">СЈ.2.1.1.  чита текст користећи различите стратегије читања: „летимично читање“ (ради </w:t>
            </w:r>
            <w:r w:rsidRPr="00B65921">
              <w:rPr>
                <w:sz w:val="20"/>
                <w:szCs w:val="20"/>
              </w:rPr>
              <w:lastRenderedPageBreak/>
              <w:t>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B65921" w:rsidRDefault="001A148B" w:rsidP="001A148B">
            <w:pPr>
              <w:rPr>
                <w:sz w:val="20"/>
                <w:szCs w:val="20"/>
              </w:rPr>
            </w:pPr>
            <w:r w:rsidRPr="00B65921">
              <w:rPr>
                <w:sz w:val="20"/>
                <w:szCs w:val="20"/>
              </w:rPr>
              <w:t>СЈ.2.1.2.  познаје врсте неуметничких текстова (излагање, технички опис, техничко приповедање, расправа, реклама)</w:t>
            </w:r>
          </w:p>
          <w:p w:rsidR="001A148B" w:rsidRPr="00B65921" w:rsidRDefault="001A148B" w:rsidP="001A148B">
            <w:pPr>
              <w:rPr>
                <w:sz w:val="20"/>
                <w:szCs w:val="20"/>
              </w:rPr>
            </w:pPr>
            <w:r w:rsidRPr="00B65921">
              <w:rPr>
                <w:sz w:val="20"/>
                <w:szCs w:val="20"/>
              </w:rPr>
              <w:t xml:space="preserve"> СЈ.2.1.5.  проналази, издваја и упоређује информације из два краћа текста или више њих (према датим критеријумима) </w:t>
            </w:r>
          </w:p>
          <w:p w:rsidR="001A148B" w:rsidRPr="00B65921" w:rsidRDefault="001A148B" w:rsidP="001A148B">
            <w:pPr>
              <w:rPr>
                <w:sz w:val="20"/>
                <w:szCs w:val="20"/>
              </w:rPr>
            </w:pPr>
            <w:r w:rsidRPr="00B65921">
              <w:rPr>
                <w:sz w:val="20"/>
                <w:szCs w:val="20"/>
              </w:rPr>
              <w:t>СЈ.2.2.1.  саставља експозиторни, наративни и дескриптивни текст, који је јединствен, кохерентан и унутар себе повезан</w:t>
            </w:r>
          </w:p>
        </w:tc>
        <w:tc>
          <w:tcPr>
            <w:tcW w:w="2114"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lastRenderedPageBreak/>
              <w:t xml:space="preserve">СЈ.3.1.1.  проналази, издваја и упоређује информације из два дужa текстa сложеније </w:t>
            </w:r>
            <w:r w:rsidRPr="00B65921">
              <w:rPr>
                <w:sz w:val="20"/>
                <w:szCs w:val="20"/>
              </w:rPr>
              <w:lastRenderedPageBreak/>
              <w:t>структуре или више њих (према датим критеријумима)</w:t>
            </w:r>
          </w:p>
          <w:p w:rsidR="001A148B" w:rsidRPr="00B65921" w:rsidRDefault="001A148B" w:rsidP="001A148B">
            <w:pPr>
              <w:rPr>
                <w:sz w:val="20"/>
                <w:szCs w:val="20"/>
              </w:rPr>
            </w:pPr>
            <w:r w:rsidRPr="00B65921">
              <w:rPr>
                <w:sz w:val="20"/>
                <w:szCs w:val="20"/>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B65921" w:rsidRDefault="001A148B" w:rsidP="001A148B">
            <w:pPr>
              <w:rPr>
                <w:sz w:val="20"/>
                <w:szCs w:val="20"/>
              </w:rPr>
            </w:pPr>
            <w:r w:rsidRPr="00B65921">
              <w:rPr>
                <w:sz w:val="20"/>
                <w:szCs w:val="20"/>
              </w:rPr>
              <w:t>СЈ.3.3.3.  зна и у свом говору примењује* акценатску норму</w:t>
            </w:r>
          </w:p>
        </w:tc>
        <w:tc>
          <w:tcPr>
            <w:tcW w:w="88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lastRenderedPageBreak/>
              <w:t>усмена провера</w:t>
            </w:r>
          </w:p>
        </w:tc>
      </w:tr>
      <w:tr w:rsidR="001A148B"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1A148B" w:rsidRPr="00B65921" w:rsidRDefault="001A148B" w:rsidP="002634D9">
            <w:pPr>
              <w:rPr>
                <w:sz w:val="20"/>
                <w:szCs w:val="20"/>
              </w:rPr>
            </w:pPr>
          </w:p>
          <w:p w:rsidR="001A148B" w:rsidRPr="00B65921" w:rsidRDefault="001A148B" w:rsidP="002634D9">
            <w:pPr>
              <w:rPr>
                <w:sz w:val="20"/>
                <w:szCs w:val="20"/>
              </w:rPr>
            </w:pPr>
            <w:r w:rsidRPr="00B65921">
              <w:rPr>
                <w:sz w:val="20"/>
                <w:szCs w:val="20"/>
              </w:rPr>
              <w:t>Писмене вежбе</w:t>
            </w:r>
          </w:p>
        </w:tc>
        <w:tc>
          <w:tcPr>
            <w:tcW w:w="2809" w:type="dxa"/>
            <w:tcBorders>
              <w:top w:val="single" w:sz="4" w:space="0" w:color="auto"/>
              <w:left w:val="single" w:sz="4" w:space="0" w:color="auto"/>
              <w:bottom w:val="single" w:sz="4" w:space="0" w:color="auto"/>
              <w:right w:val="single" w:sz="4" w:space="0" w:color="auto"/>
            </w:tcBorders>
            <w:hideMark/>
          </w:tcPr>
          <w:p w:rsidR="001A148B" w:rsidRPr="00B65921" w:rsidRDefault="001A148B" w:rsidP="001A148B">
            <w:pPr>
              <w:rPr>
                <w:sz w:val="20"/>
                <w:szCs w:val="20"/>
              </w:rPr>
            </w:pPr>
            <w:r w:rsidRPr="00B65921">
              <w:rPr>
                <w:sz w:val="20"/>
                <w:szCs w:val="20"/>
              </w:rPr>
              <w:t>СЈ.1.1.6.  рaзликује у тексту битно од небитног, главно од споредног</w:t>
            </w:r>
          </w:p>
          <w:p w:rsidR="001A148B" w:rsidRPr="00B65921" w:rsidRDefault="001A148B" w:rsidP="001A148B">
            <w:pPr>
              <w:rPr>
                <w:sz w:val="20"/>
                <w:szCs w:val="20"/>
              </w:rPr>
            </w:pPr>
            <w:r w:rsidRPr="00B65921">
              <w:rPr>
                <w:sz w:val="20"/>
                <w:szCs w:val="20"/>
              </w:rPr>
              <w:t xml:space="preserve"> СЈ.1.2.2.  саставља разумљиву, граматички исправну реченицу</w:t>
            </w:r>
          </w:p>
          <w:p w:rsidR="001A148B" w:rsidRPr="00B65921" w:rsidRDefault="001A148B" w:rsidP="001A148B">
            <w:pPr>
              <w:rPr>
                <w:sz w:val="20"/>
                <w:szCs w:val="20"/>
              </w:rPr>
            </w:pPr>
            <w:r w:rsidRPr="00B65921">
              <w:rPr>
                <w:sz w:val="20"/>
                <w:szCs w:val="20"/>
              </w:rPr>
              <w:t>СЈ.1.2.3.  саставља једноставан експозиторни, наративни и дескриптивни текст и уме да га организује у смисаоне целине (уводни, средишњи и завршни део текста)</w:t>
            </w:r>
          </w:p>
          <w:p w:rsidR="001A148B" w:rsidRPr="00B65921" w:rsidRDefault="001A148B" w:rsidP="001A148B">
            <w:pPr>
              <w:rPr>
                <w:sz w:val="20"/>
                <w:szCs w:val="20"/>
              </w:rPr>
            </w:pPr>
            <w:r w:rsidRPr="00B65921">
              <w:rPr>
                <w:sz w:val="20"/>
                <w:szCs w:val="20"/>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B65921" w:rsidRDefault="001A148B" w:rsidP="001A148B">
            <w:pPr>
              <w:rPr>
                <w:sz w:val="20"/>
                <w:szCs w:val="20"/>
              </w:rPr>
            </w:pPr>
            <w:r w:rsidRPr="00B65921">
              <w:rPr>
                <w:sz w:val="20"/>
                <w:szCs w:val="20"/>
              </w:rPr>
              <w:t xml:space="preserve">СЈ.1.2.6.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 </w:t>
            </w:r>
          </w:p>
          <w:p w:rsidR="001A148B" w:rsidRPr="00B65921" w:rsidRDefault="001A148B" w:rsidP="001A148B">
            <w:pPr>
              <w:rPr>
                <w:sz w:val="20"/>
                <w:szCs w:val="20"/>
              </w:rPr>
            </w:pPr>
            <w:r w:rsidRPr="00B65921">
              <w:rPr>
                <w:sz w:val="20"/>
                <w:szCs w:val="20"/>
              </w:rPr>
              <w:t>СЈ.1.2.8.  примењује правописну норму (из сваке правописне области) у једноставним примерима</w:t>
            </w:r>
          </w:p>
        </w:tc>
        <w:tc>
          <w:tcPr>
            <w:tcW w:w="2410"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СЈ.2.1.2.  познаје врсте неуметничких текстова (излагање, технички опис, техничко приповедање, расправа, реклама)</w:t>
            </w:r>
          </w:p>
          <w:p w:rsidR="001A148B" w:rsidRPr="00B65921" w:rsidRDefault="001A148B" w:rsidP="001A148B">
            <w:pPr>
              <w:rPr>
                <w:sz w:val="20"/>
                <w:szCs w:val="20"/>
              </w:rPr>
            </w:pPr>
            <w:r w:rsidRPr="00B65921">
              <w:rPr>
                <w:sz w:val="20"/>
                <w:szCs w:val="20"/>
              </w:rPr>
              <w:t xml:space="preserve"> СЈ.2.2.1.  саставља експозиторни, наративни и дескриптивни текст, који је јединствен, кохерентан и унутар себе повезан</w:t>
            </w:r>
          </w:p>
          <w:p w:rsidR="001A148B" w:rsidRPr="00B65921" w:rsidRDefault="001A148B" w:rsidP="001A148B">
            <w:pPr>
              <w:rPr>
                <w:sz w:val="20"/>
                <w:szCs w:val="20"/>
              </w:rPr>
            </w:pPr>
            <w:r w:rsidRPr="00B65921">
              <w:rPr>
                <w:sz w:val="20"/>
                <w:szCs w:val="20"/>
              </w:rPr>
              <w:t>СЈ.2.2.3.  пише резиме краћег и/или једноставнијег текста</w:t>
            </w:r>
          </w:p>
          <w:p w:rsidR="001A148B" w:rsidRPr="00B65921" w:rsidRDefault="001A148B" w:rsidP="001A148B">
            <w:pPr>
              <w:rPr>
                <w:sz w:val="20"/>
                <w:szCs w:val="20"/>
              </w:rPr>
            </w:pPr>
            <w:r w:rsidRPr="00B65921">
              <w:rPr>
                <w:sz w:val="20"/>
                <w:szCs w:val="20"/>
              </w:rPr>
              <w:t>СЈ.2.2.5. зна правописну норму и примењује је у већини случајева</w:t>
            </w:r>
          </w:p>
          <w:p w:rsidR="001A148B" w:rsidRPr="00B65921" w:rsidRDefault="001A148B" w:rsidP="001A148B">
            <w:pPr>
              <w:rPr>
                <w:sz w:val="20"/>
                <w:szCs w:val="20"/>
              </w:rPr>
            </w:pPr>
          </w:p>
        </w:tc>
        <w:tc>
          <w:tcPr>
            <w:tcW w:w="2114"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СЈ.3.2.2.  саставља аргументативни текст</w:t>
            </w:r>
          </w:p>
          <w:p w:rsidR="001A148B" w:rsidRPr="00B65921" w:rsidRDefault="001A148B" w:rsidP="001A148B">
            <w:pPr>
              <w:rPr>
                <w:sz w:val="20"/>
                <w:szCs w:val="20"/>
              </w:rPr>
            </w:pPr>
            <w:r w:rsidRPr="00B65921">
              <w:rPr>
                <w:sz w:val="20"/>
                <w:szCs w:val="20"/>
              </w:rPr>
              <w:t>СЈ.3.2.4.  пише резиме дужег и/или сложенијег текста</w:t>
            </w:r>
          </w:p>
          <w:p w:rsidR="001A148B" w:rsidRPr="00B65921" w:rsidRDefault="001A148B" w:rsidP="001A148B">
            <w:pPr>
              <w:rPr>
                <w:sz w:val="20"/>
                <w:szCs w:val="20"/>
              </w:rPr>
            </w:pPr>
            <w:r w:rsidRPr="00B65921">
              <w:rPr>
                <w:sz w:val="20"/>
                <w:szCs w:val="20"/>
              </w:rPr>
              <w:t>СЈ.3.2.5. зна и доследно примењује правописну норму</w:t>
            </w:r>
          </w:p>
          <w:p w:rsidR="001A148B" w:rsidRPr="00B65921" w:rsidRDefault="001A148B" w:rsidP="001A148B">
            <w:pPr>
              <w:rPr>
                <w:sz w:val="20"/>
                <w:szCs w:val="20"/>
              </w:rPr>
            </w:pPr>
          </w:p>
        </w:tc>
        <w:tc>
          <w:tcPr>
            <w:tcW w:w="88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p>
          <w:p w:rsidR="001A148B" w:rsidRPr="00B65921" w:rsidRDefault="001A148B" w:rsidP="001A148B">
            <w:pPr>
              <w:rPr>
                <w:sz w:val="20"/>
                <w:szCs w:val="20"/>
              </w:rPr>
            </w:pPr>
            <w:r w:rsidRPr="00B65921">
              <w:rPr>
                <w:sz w:val="20"/>
                <w:szCs w:val="20"/>
              </w:rPr>
              <w:t>писмена провера</w:t>
            </w:r>
          </w:p>
        </w:tc>
      </w:tr>
      <w:tr w:rsidR="001A148B" w:rsidRPr="00B65921" w:rsidTr="002634D9">
        <w:trPr>
          <w:trHeight w:val="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1A148B">
            <w:pP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A148B" w:rsidRPr="00B65921" w:rsidRDefault="001A148B" w:rsidP="002634D9">
            <w:pPr>
              <w:rPr>
                <w:sz w:val="20"/>
                <w:szCs w:val="20"/>
              </w:rPr>
            </w:pPr>
            <w:r w:rsidRPr="00B65921">
              <w:rPr>
                <w:sz w:val="20"/>
                <w:szCs w:val="20"/>
              </w:rPr>
              <w:t>Школски писмени задаци</w:t>
            </w:r>
          </w:p>
        </w:tc>
        <w:tc>
          <w:tcPr>
            <w:tcW w:w="280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СЈ.1.2.2.   саставља разумљиву, граматички исправну реченицу</w:t>
            </w:r>
          </w:p>
          <w:p w:rsidR="001A148B" w:rsidRPr="00B65921" w:rsidRDefault="001A148B" w:rsidP="001A148B">
            <w:pPr>
              <w:rPr>
                <w:sz w:val="20"/>
                <w:szCs w:val="20"/>
              </w:rPr>
            </w:pPr>
            <w:r w:rsidRPr="00B65921">
              <w:rPr>
                <w:sz w:val="20"/>
                <w:szCs w:val="20"/>
              </w:rPr>
              <w:t>СЈ.1.2.3.  саставља једноставан експозиторни, наративни и дескриптивни текст и уме да га организује у смисаоне целине (уводни, средишњи и завршни део текста)</w:t>
            </w:r>
          </w:p>
        </w:tc>
        <w:tc>
          <w:tcPr>
            <w:tcW w:w="2410"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СЈ.2.2.1. саставља експозиторни, наративни и дескриптивни текст, који је јединствен, кохерентан и унутар себе повезан</w:t>
            </w:r>
          </w:p>
        </w:tc>
        <w:tc>
          <w:tcPr>
            <w:tcW w:w="2114"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СЈ.3.2.5.  зна и доследно примењује правописну норму</w:t>
            </w:r>
          </w:p>
        </w:tc>
        <w:tc>
          <w:tcPr>
            <w:tcW w:w="889" w:type="dxa"/>
            <w:tcBorders>
              <w:top w:val="single" w:sz="4" w:space="0" w:color="auto"/>
              <w:left w:val="single" w:sz="4" w:space="0" w:color="auto"/>
              <w:bottom w:val="single" w:sz="4" w:space="0" w:color="auto"/>
              <w:right w:val="single" w:sz="4" w:space="0" w:color="auto"/>
            </w:tcBorders>
          </w:tcPr>
          <w:p w:rsidR="001A148B" w:rsidRPr="00B65921" w:rsidRDefault="001A148B" w:rsidP="001A148B">
            <w:pPr>
              <w:rPr>
                <w:sz w:val="20"/>
                <w:szCs w:val="20"/>
              </w:rPr>
            </w:pPr>
            <w:r w:rsidRPr="00B65921">
              <w:rPr>
                <w:sz w:val="20"/>
                <w:szCs w:val="20"/>
              </w:rPr>
              <w:t>писмени задатак</w:t>
            </w:r>
          </w:p>
        </w:tc>
      </w:tr>
    </w:tbl>
    <w:p w:rsidR="001A148B" w:rsidRPr="001A148B" w:rsidRDefault="001A148B" w:rsidP="001A148B">
      <w:pPr>
        <w:sectPr w:rsidR="001A148B" w:rsidRPr="001A148B" w:rsidSect="0090328B">
          <w:pgSz w:w="11907" w:h="16840" w:code="9"/>
          <w:pgMar w:top="1134" w:right="567" w:bottom="1134" w:left="567" w:header="340" w:footer="397" w:gutter="567"/>
          <w:cols w:space="720"/>
          <w:docGrid w:linePitch="272"/>
        </w:sectPr>
      </w:pPr>
    </w:p>
    <w:p w:rsidR="001A148B" w:rsidRPr="001A148B" w:rsidRDefault="001A148B" w:rsidP="001A148B">
      <w:r w:rsidRPr="001A148B">
        <w:lastRenderedPageBreak/>
        <w:t>МЕТОДЕ И ОБЛИЦИ УЧЕЊА/НАСТАВЕ</w:t>
      </w:r>
    </w:p>
    <w:p w:rsidR="00C62C5D" w:rsidRDefault="00C62C5D" w:rsidP="007F1CDB">
      <w:pPr>
        <w:ind w:firstLine="851"/>
        <w:jc w:val="both"/>
      </w:pPr>
    </w:p>
    <w:p w:rsidR="001A148B" w:rsidRPr="001A148B" w:rsidRDefault="001A148B" w:rsidP="007F1CDB">
      <w:pPr>
        <w:ind w:firstLine="851"/>
        <w:jc w:val="both"/>
      </w:pPr>
      <w:r w:rsidRPr="001A148B">
        <w:t>Методе активног учења: ▪ вербално учење (смислено и механичко) ▪ учење путем открића ▪ интерактивно (кооперативно) учење ▪ стваралачко учење ▪ учење уз ослањање на школску библиотеку   и локалне образовне потенцијале ▪ учење кроз игру.</w:t>
      </w:r>
    </w:p>
    <w:p w:rsidR="001A148B" w:rsidRPr="001A148B" w:rsidRDefault="001A148B" w:rsidP="007F1CDB">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7F1CDB">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7F1CDB">
      <w:pPr>
        <w:ind w:firstLine="851"/>
        <w:jc w:val="both"/>
      </w:pPr>
      <w:r w:rsidRPr="001A148B">
        <w:t>Облици рада: фронтални, индивидуални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7F1CDB">
      <w:pPr>
        <w:ind w:firstLine="851"/>
        <w:jc w:val="both"/>
      </w:pPr>
    </w:p>
    <w:p w:rsidR="001A148B" w:rsidRPr="001A148B" w:rsidRDefault="001A148B" w:rsidP="007F1CDB">
      <w:pPr>
        <w:ind w:firstLine="851"/>
        <w:jc w:val="both"/>
      </w:pPr>
      <w:r w:rsidRPr="001A148B">
        <w:t>НАСТАВНА СРЕДСТВА</w:t>
      </w:r>
    </w:p>
    <w:p w:rsidR="001A148B" w:rsidRPr="001A148B" w:rsidRDefault="001A148B" w:rsidP="007F1CDB">
      <w:pPr>
        <w:ind w:firstLine="851"/>
        <w:jc w:val="both"/>
      </w:pPr>
    </w:p>
    <w:p w:rsidR="001A148B" w:rsidRPr="001A148B" w:rsidRDefault="001A148B" w:rsidP="007F1CDB">
      <w:pPr>
        <w:ind w:firstLine="851"/>
        <w:jc w:val="both"/>
      </w:pPr>
      <w:r w:rsidRPr="001A148B">
        <w:t>Штампана: уџбеници и шира литература (приручници, часописи и листови за децу, енциклопедије за децу...).</w:t>
      </w:r>
    </w:p>
    <w:p w:rsidR="001A148B" w:rsidRPr="001A148B" w:rsidRDefault="001A148B" w:rsidP="007F1CDB">
      <w:pPr>
        <w:ind w:firstLine="851"/>
        <w:jc w:val="both"/>
      </w:pPr>
      <w:r w:rsidRPr="001A148B">
        <w:t>Техничка: интерактивна табла, лаптоп, касетофон, звучна читанка</w:t>
      </w:r>
    </w:p>
    <w:p w:rsidR="001A148B" w:rsidRPr="001A148B" w:rsidRDefault="001A148B" w:rsidP="007F1CDB">
      <w:pPr>
        <w:ind w:firstLine="851"/>
        <w:jc w:val="both"/>
      </w:pPr>
      <w:r w:rsidRPr="001A148B">
        <w:t>Очигледна: слике;  фотографије, панои...</w:t>
      </w:r>
    </w:p>
    <w:p w:rsidR="001A148B" w:rsidRPr="001A148B" w:rsidRDefault="001A148B" w:rsidP="007F1CDB">
      <w:pPr>
        <w:ind w:firstLine="851"/>
        <w:jc w:val="both"/>
      </w:pPr>
      <w:r w:rsidRPr="001A148B">
        <w:t>Манипулациона: свеске и прибор за писање: хемијске и графитне оловке, фломастери; табла и креде (беле и у боји)...</w:t>
      </w:r>
    </w:p>
    <w:p w:rsidR="001A148B" w:rsidRPr="001A148B" w:rsidRDefault="001A148B" w:rsidP="007F1CDB">
      <w:pPr>
        <w:ind w:firstLine="851"/>
        <w:jc w:val="both"/>
      </w:pPr>
    </w:p>
    <w:p w:rsidR="001A148B" w:rsidRPr="001A148B" w:rsidRDefault="001A148B" w:rsidP="007F1CDB">
      <w:pPr>
        <w:ind w:firstLine="851"/>
        <w:jc w:val="both"/>
      </w:pPr>
      <w:r w:rsidRPr="001A148B">
        <w:t>АКТИВНОСТИ У РЕАЛИЗАЦИЈИ ПРОГРАМА</w:t>
      </w:r>
    </w:p>
    <w:p w:rsidR="001A148B" w:rsidRPr="001A148B" w:rsidRDefault="001A148B" w:rsidP="007F1CDB">
      <w:pPr>
        <w:ind w:firstLine="851"/>
        <w:jc w:val="both"/>
      </w:pPr>
    </w:p>
    <w:p w:rsidR="001A148B" w:rsidRPr="001A148B" w:rsidRDefault="001A148B" w:rsidP="007F1CDB">
      <w:pPr>
        <w:ind w:firstLine="851"/>
        <w:jc w:val="both"/>
      </w:pPr>
      <w:r w:rsidRPr="001A148B">
        <w:t>Активности ученика: ▪ пише читко, уредно и лепо ▪  усавршава технику читања и писања  ћирилице и латинице ▪ чита лектиру ▪ чита и тумачи текстове ▪ учи садржаје из граматике и правописа ▪ усваја књижевне и функционалне појмове  ▪  посматра,  описује,  прича,  препричава, извештава  ▪  казује  напамет  научене  текстове  и одломке у прози и стиху ▪ учествује у реализацији краћих сценских приказа  ▪ ради усмена и писмена вежбања ▪ ради писмене задатке ▪ ради домаће задатаке ▪ користи уџбеник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7F1CDB">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C62C5D" w:rsidRDefault="00C62C5D" w:rsidP="007F1CDB">
      <w:pPr>
        <w:ind w:firstLine="851"/>
        <w:jc w:val="both"/>
      </w:pPr>
    </w:p>
    <w:p w:rsidR="001A148B" w:rsidRPr="001A148B" w:rsidRDefault="001A148B" w:rsidP="007F1CDB">
      <w:pPr>
        <w:ind w:firstLine="851"/>
        <w:jc w:val="both"/>
      </w:pPr>
      <w:r w:rsidRPr="001A148B">
        <w:t>НАЧИН ОСТВАРИВАЊА ПРОГРАМА</w:t>
      </w:r>
    </w:p>
    <w:p w:rsidR="001A148B" w:rsidRPr="001A148B" w:rsidRDefault="001A148B" w:rsidP="007F1CDB">
      <w:pPr>
        <w:ind w:firstLine="851"/>
        <w:jc w:val="both"/>
      </w:pPr>
    </w:p>
    <w:p w:rsidR="001A148B" w:rsidRPr="001A148B" w:rsidRDefault="001A148B" w:rsidP="007F1CDB">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7F1CDB">
      <w:pPr>
        <w:ind w:firstLine="851"/>
        <w:jc w:val="both"/>
      </w:pPr>
      <w:r w:rsidRPr="001A148B">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w:t>
      </w:r>
      <w:r w:rsidRPr="001A148B">
        <w:lastRenderedPageBreak/>
        <w:t>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7F1CDB">
      <w:pPr>
        <w:ind w:firstLine="851"/>
        <w:jc w:val="both"/>
      </w:pPr>
      <w:r w:rsidRPr="001A148B">
        <w:t>ЈЕЗИК (граматика, правопис и ортоепија)</w:t>
      </w:r>
    </w:p>
    <w:p w:rsidR="001A148B" w:rsidRPr="001A148B" w:rsidRDefault="001A148B" w:rsidP="007F1CDB">
      <w:pPr>
        <w:ind w:firstLine="851"/>
        <w:jc w:val="both"/>
      </w:pPr>
      <w:r w:rsidRPr="001A148B">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 њене функције у комуникацији).</w:t>
      </w:r>
    </w:p>
    <w:p w:rsidR="001A148B" w:rsidRPr="001A148B" w:rsidRDefault="001A148B" w:rsidP="007F1CDB">
      <w:pPr>
        <w:ind w:firstLine="851"/>
        <w:jc w:val="both"/>
      </w:pPr>
      <w:r w:rsidRPr="001A148B">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w:t>
      </w:r>
    </w:p>
    <w:p w:rsidR="001A148B" w:rsidRPr="001A148B" w:rsidRDefault="001A148B" w:rsidP="007F1CDB">
      <w:pPr>
        <w:ind w:firstLine="851"/>
        <w:jc w:val="both"/>
      </w:pPr>
      <w:r w:rsidRPr="001A148B">
        <w:t>Поступност се обезбеђује самим избором и распоредом наставних садржаја, а конкретизација нивоа обраде, као врста упутства за наставну праксу у појединим разредима, назначена је описно формулисаним захтевима: запажање, уочавање,  усвајање,  појам,  препознавање, разликовање, информативно, употреба, обнављање, систематизација и другима. Указивањем на ниво програмских захтева наставницима се помаже у њиховим настојањима да ученике не оптерете обимом и дубином обраде језичке грађе.</w:t>
      </w:r>
    </w:p>
    <w:p w:rsidR="001A148B" w:rsidRPr="001A148B" w:rsidRDefault="001A148B" w:rsidP="007F1CDB">
      <w:pPr>
        <w:ind w:firstLine="851"/>
        <w:jc w:val="both"/>
      </w:pPr>
      <w:r w:rsidRPr="001A148B">
        <w:t>Селективност се остварује избором најосновнијих језичких законитости и информација о њима.</w:t>
      </w:r>
    </w:p>
    <w:p w:rsidR="001A148B" w:rsidRPr="001A148B" w:rsidRDefault="001A148B" w:rsidP="007F1CDB">
      <w:pPr>
        <w:ind w:firstLine="851"/>
        <w:jc w:val="both"/>
      </w:pPr>
      <w:r w:rsidRPr="001A148B">
        <w:t>Програмске садржаје из акцентологије не треба обрађивати као посебне наставне јединице. Не само у настави језика, већ и у настави читања и језичке културе, ученике треба у сваком разреду уводити у програмом предвиђ ене стандардне акценатске норме  а  сталним  вежбањем, по  могућству уз  коришћење аудио  снимака,  ученике треба навикавати да  чују  правилно акцентовану реч,  а  у  местима где  се  одступа од  акценатске норме,  да  разликују стандардни акценат од свога акцента.</w:t>
      </w:r>
    </w:p>
    <w:p w:rsidR="001A148B" w:rsidRPr="001A148B" w:rsidRDefault="001A148B" w:rsidP="007F1CDB">
      <w:pPr>
        <w:ind w:firstLine="851"/>
        <w:jc w:val="both"/>
      </w:pPr>
      <w:r w:rsidRPr="001A148B">
        <w:t>Правопис се савлађује путем систематских вежбања, елементарних и сложених, која се организују често, разноврсно и различитим облицима писмених вежби. Поред тога, ученике врло рано треба упућивати на служење правописом и правописним речником (школско издање).</w:t>
      </w:r>
    </w:p>
    <w:p w:rsidR="001A148B" w:rsidRPr="001A148B" w:rsidRDefault="001A148B" w:rsidP="007F1CDB">
      <w:pPr>
        <w:ind w:firstLine="851"/>
        <w:jc w:val="both"/>
      </w:pPr>
      <w:r w:rsidRPr="001A148B">
        <w:t>Настава ортоепије обухвата следеће елементе говора: артикулацију гласова, јачину, висину и дужину, акценат речи, темпо, ритам, реченичну интонацију и паузе.</w:t>
      </w:r>
    </w:p>
    <w:p w:rsidR="001A148B" w:rsidRPr="001A148B" w:rsidRDefault="001A148B" w:rsidP="007F1CDB">
      <w:pPr>
        <w:ind w:firstLine="851"/>
        <w:jc w:val="both"/>
      </w:pPr>
      <w:r w:rsidRPr="001A148B">
        <w:t>Артикулационе вежбе односе се на правилан изговор гласова: - ч, - ћ, - џ, - ђ, - х, као и - е (често отворено). Ученици с неправилним изговором -р, -с, -з упућују се логопеду. Гласови се најпре вежбају појединачно, а онда у говорном ланцу, у тексту.</w:t>
      </w:r>
    </w:p>
    <w:p w:rsidR="001A148B" w:rsidRPr="001A148B" w:rsidRDefault="001A148B" w:rsidP="007F1CDB">
      <w:pPr>
        <w:ind w:firstLine="851"/>
        <w:jc w:val="both"/>
      </w:pPr>
      <w:r w:rsidRPr="001A148B">
        <w:t>Ортоепске вежбе, обично краће и чешће, изводе се не само у оквиру наставе језика него и наставе читања и језичке културе. Треба указивати на правилност у говору, али и на логичност и јасност.</w:t>
      </w:r>
    </w:p>
    <w:p w:rsidR="001A148B" w:rsidRPr="001A148B" w:rsidRDefault="001A148B" w:rsidP="007F1CDB">
      <w:pPr>
        <w:ind w:firstLine="851"/>
        <w:jc w:val="both"/>
      </w:pPr>
      <w:r w:rsidRPr="001A148B">
        <w:t>Вежбе за усвајање и утврђивање знања из граматике до нивоа његове практичне примене у новим говорним ситуацијама проистиче из програмских захтева, али су у великој мери условљене конкретном ситуацијом у одељењу - говорним одступањима од књижевног језика, колебањима, грешкама које се јављају у писменом изражавању ученика. Стога се садржај вежбања у настави језика мора одређивати на основу систематског праћења говора и писања ученика. Тако ће настава језика бити у функцији оспособљавања ученика за правилно комуницирање савременим књижевним српским језиком.</w:t>
      </w:r>
    </w:p>
    <w:p w:rsidR="001A148B" w:rsidRPr="001A148B" w:rsidRDefault="001A148B" w:rsidP="007F1CDB">
      <w:pPr>
        <w:ind w:firstLine="851"/>
        <w:jc w:val="both"/>
      </w:pPr>
      <w:r w:rsidRPr="001A148B">
        <w:t>У настави граматике треба примењивати следеће поступке који су се у пракси потврдили својом функционалношћу:</w:t>
      </w:r>
    </w:p>
    <w:p w:rsidR="001A148B" w:rsidRPr="001A148B" w:rsidRDefault="001A148B" w:rsidP="007F1CDB">
      <w:pPr>
        <w:ind w:firstLine="851"/>
        <w:jc w:val="both"/>
      </w:pPr>
      <w:r w:rsidRPr="001A148B">
        <w:t>- подстицање свесне активности и мисаоног осамостаљивања ученика</w:t>
      </w:r>
    </w:p>
    <w:p w:rsidR="001A148B" w:rsidRPr="001A148B" w:rsidRDefault="001A148B" w:rsidP="007F1CDB">
      <w:pPr>
        <w:ind w:firstLine="851"/>
        <w:jc w:val="both"/>
      </w:pPr>
      <w:r w:rsidRPr="001A148B">
        <w:t>- сузбијање мисаоне инерције и ученикових имитаторских склоности</w:t>
      </w:r>
    </w:p>
    <w:p w:rsidR="001A148B" w:rsidRPr="001A148B" w:rsidRDefault="001A148B" w:rsidP="007F1CDB">
      <w:pPr>
        <w:ind w:firstLine="851"/>
        <w:jc w:val="both"/>
      </w:pPr>
      <w:r w:rsidRPr="001A148B">
        <w:t>- заснивање тежишта наставе на суштинским вредностима, односно на битним својствима и стилским функцијама језичких појава</w:t>
      </w:r>
    </w:p>
    <w:p w:rsidR="001A148B" w:rsidRPr="001A148B" w:rsidRDefault="001A148B" w:rsidP="007F1CDB">
      <w:pPr>
        <w:ind w:firstLine="851"/>
        <w:jc w:val="both"/>
      </w:pPr>
      <w:r w:rsidRPr="001A148B">
        <w:t>- уважавање ситуационе условљености језичких појава</w:t>
      </w:r>
    </w:p>
    <w:p w:rsidR="001A148B" w:rsidRPr="001A148B" w:rsidRDefault="001A148B" w:rsidP="007F1CDB">
      <w:pPr>
        <w:ind w:firstLine="851"/>
        <w:jc w:val="both"/>
      </w:pPr>
      <w:r w:rsidRPr="001A148B">
        <w:t>- повезивање наставе језика са доживљавањем уметничког текста</w:t>
      </w:r>
    </w:p>
    <w:p w:rsidR="001A148B" w:rsidRPr="001A148B" w:rsidRDefault="001A148B" w:rsidP="007F1CDB">
      <w:pPr>
        <w:ind w:firstLine="851"/>
        <w:jc w:val="both"/>
      </w:pPr>
      <w:r w:rsidRPr="001A148B">
        <w:t>- откривање стилске функције, односно изражајности језичких појава</w:t>
      </w:r>
    </w:p>
    <w:p w:rsidR="001A148B" w:rsidRPr="001A148B" w:rsidRDefault="001A148B" w:rsidP="007F1CDB">
      <w:pPr>
        <w:ind w:firstLine="851"/>
        <w:jc w:val="both"/>
      </w:pPr>
      <w:r w:rsidRPr="001A148B">
        <w:lastRenderedPageBreak/>
        <w:t>- коришћење уметничких доживљаја као подстицаја за учење матерњег језика</w:t>
      </w:r>
    </w:p>
    <w:p w:rsidR="001A148B" w:rsidRPr="001A148B" w:rsidRDefault="001A148B" w:rsidP="007F1CDB">
      <w:pPr>
        <w:ind w:firstLine="851"/>
        <w:jc w:val="both"/>
      </w:pPr>
      <w:r w:rsidRPr="001A148B">
        <w:t>- систематска и осмишљена вежбања у говору и писању</w:t>
      </w:r>
    </w:p>
    <w:p w:rsidR="001A148B" w:rsidRPr="001A148B" w:rsidRDefault="001A148B" w:rsidP="007F1CDB">
      <w:pPr>
        <w:ind w:firstLine="851"/>
        <w:jc w:val="both"/>
      </w:pPr>
      <w:r w:rsidRPr="001A148B">
        <w:t>- што ефикасније превазилажење нивоа препознавања језичких појава</w:t>
      </w:r>
    </w:p>
    <w:p w:rsidR="001A148B" w:rsidRPr="001A148B" w:rsidRDefault="001A148B" w:rsidP="007F1CDB">
      <w:pPr>
        <w:ind w:firstLine="851"/>
        <w:jc w:val="both"/>
      </w:pPr>
      <w:r w:rsidRPr="001A148B">
        <w:t>- неговање примењеног знања и умења</w:t>
      </w:r>
    </w:p>
    <w:p w:rsidR="001A148B" w:rsidRPr="001A148B" w:rsidRDefault="001A148B" w:rsidP="007F1CDB">
      <w:pPr>
        <w:ind w:firstLine="851"/>
        <w:jc w:val="both"/>
      </w:pPr>
      <w:r w:rsidRPr="001A148B">
        <w:t>- континуирано повезивање знања о језику са непосредном говорном праксом</w:t>
      </w:r>
    </w:p>
    <w:p w:rsidR="001A148B" w:rsidRPr="001A148B" w:rsidRDefault="001A148B" w:rsidP="007F1CDB">
      <w:pPr>
        <w:ind w:firstLine="851"/>
        <w:jc w:val="both"/>
      </w:pPr>
      <w:r w:rsidRPr="001A148B">
        <w:t>- остваривање континуитета у систему правописних и стилских вежбања</w:t>
      </w:r>
    </w:p>
    <w:p w:rsidR="001A148B" w:rsidRPr="001A148B" w:rsidRDefault="001A148B" w:rsidP="007F1CDB">
      <w:pPr>
        <w:ind w:firstLine="851"/>
        <w:jc w:val="both"/>
      </w:pPr>
      <w:r w:rsidRPr="001A148B">
        <w:t>- побуђивање учениковог језичког израза животним ситуацијама</w:t>
      </w:r>
    </w:p>
    <w:p w:rsidR="001A148B" w:rsidRPr="001A148B" w:rsidRDefault="001A148B" w:rsidP="007F1CDB">
      <w:pPr>
        <w:ind w:firstLine="851"/>
        <w:jc w:val="both"/>
      </w:pPr>
      <w:r w:rsidRPr="001A148B">
        <w:t>- указивање на граматичку сачињеност стилских изражајних средстава</w:t>
      </w:r>
    </w:p>
    <w:p w:rsidR="001A148B" w:rsidRPr="001A148B" w:rsidRDefault="001A148B" w:rsidP="007F1CDB">
      <w:pPr>
        <w:ind w:firstLine="851"/>
        <w:jc w:val="both"/>
      </w:pPr>
      <w:r w:rsidRPr="001A148B">
        <w:t xml:space="preserve">   - коришћење прикладних илустрација одређених језичких појава.</w:t>
      </w:r>
    </w:p>
    <w:p w:rsidR="001A148B" w:rsidRPr="001A148B" w:rsidRDefault="001A148B" w:rsidP="007F1CDB">
      <w:pPr>
        <w:ind w:firstLine="851"/>
        <w:jc w:val="both"/>
      </w:pPr>
      <w:r w:rsidRPr="001A148B">
        <w:t>У настави граматике изразито су функционални они поступци који успешно сузбијају ученикову мисаону инертност, а развијају радозналост и самосталност ученика, што појачава њихов истраживачки и стваралачки однос према  језику.  Наведена  усмерења наставног рада  подразумевају његову чврсту  везаност  за  животну,  језичку  и уметничку праксу, односно за одговарајуће текстове и говорне ситуације. Због тога је указивање на одређену језичку појаву на изолованим реченицама, истргнутим из контекста, означено као изразито непожељан и нефункционалан поступак у настави граматике. Усамљене реченице, лишене контекста, постају мртви модели, подобни да се формално копирају, уче напамет и репродукују, а све то спречава свесну активност ученика и ствара погодну о снову за њихову мисаону инертност.</w:t>
      </w:r>
    </w:p>
    <w:p w:rsidR="001A148B" w:rsidRPr="001A148B" w:rsidRDefault="001A148B" w:rsidP="007F1CDB">
      <w:pPr>
        <w:ind w:firstLine="851"/>
        <w:jc w:val="both"/>
      </w:pPr>
      <w:r w:rsidRPr="001A148B">
        <w:t>Савремена методика наставе граматике залаже се да тежиште обраде одређених језичких појава буде засновано на суштинским особеностима, а то значи на њиховим битним својствима, комуникативним и стилским функциј ама, што подразумева занемаривање формалних и споредних обележја проучаваних језичких појава.</w:t>
      </w:r>
    </w:p>
    <w:p w:rsidR="001A148B" w:rsidRPr="001A148B" w:rsidRDefault="001A148B" w:rsidP="007F1CDB">
      <w:pPr>
        <w:ind w:firstLine="851"/>
        <w:jc w:val="both"/>
      </w:pPr>
      <w:r w:rsidRPr="001A148B">
        <w:t>У настави језика нужно је посматрати језичке појаве у животним и језичким околностима које су условиле њихово значење. Ученике ваља  упутити на  погодне текстове  и  говорне ситуације у  којима  се  одређена језичка појава природно јавља и испољава. Текстови би требало да буду познати ученицима, а ако пак нису, треба их прочитати и о њима разговарати са ученицима.</w:t>
      </w:r>
    </w:p>
    <w:p w:rsidR="001A148B" w:rsidRPr="001A148B" w:rsidRDefault="001A148B" w:rsidP="007F1CDB">
      <w:pPr>
        <w:ind w:firstLine="851"/>
        <w:jc w:val="both"/>
      </w:pPr>
      <w:r w:rsidRPr="001A148B">
        <w:t>Наставник ваља да има на уму и то да упознавање суштине језичке појаве често води преко доживљавања и схватања уметничког текста, што ће бити довољно јак подстицај за наставника да што чешће упућује ученике да откривају стилску функцију (изражајност) језичких појава. То ће допринети развијању ученикове радозналости за језик, јер уметничка доживљавања чине граматичко градиво конкретнијим, лакшим и применљивијим. Кад ученицима постане приступачна стилска (изражајна, експресивна) функција језичке појаве, прихватају је као стваралачки поступак, што је врло погодан и подстицајан пут да знања о језику брже прелазе у умења, да се на тај начин доприноси бољем писменом и усменом изражавању, али и успешнијој анализи књижевних текстова.</w:t>
      </w:r>
    </w:p>
    <w:p w:rsidR="001A148B" w:rsidRPr="001A148B" w:rsidRDefault="001A148B" w:rsidP="007F1CDB">
      <w:pPr>
        <w:ind w:firstLine="851"/>
        <w:jc w:val="both"/>
      </w:pPr>
      <w:r w:rsidRPr="001A148B">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1A148B" w:rsidRPr="001A148B" w:rsidRDefault="001A148B" w:rsidP="007F1CDB">
      <w:pPr>
        <w:ind w:firstLine="851"/>
        <w:jc w:val="both"/>
      </w:pPr>
      <w:r w:rsidRPr="001A148B">
        <w:t>Методика наставе језика, теоријски и практично, упућује да у настави матерњег језика треба што пре превазићи нивое препознавања и  репродукције, а  стрпљиво и  упорно  неговати више  облике  знања  и  умења  -  применљивост и стваралаштво. У  настојањима да  се  у  наставној пракси удовољи таквим захтевима, функционално је  у  свакој погодној прилици знања из граматике ставити у функцију тумачења текста (уметничког и популарног), чиме се оно уздиже од препознавања и репродукције на нивое умења и практичне примене.</w:t>
      </w:r>
    </w:p>
    <w:p w:rsidR="001A148B" w:rsidRPr="001A148B" w:rsidRDefault="001A148B" w:rsidP="007F1CDB">
      <w:pPr>
        <w:ind w:firstLine="851"/>
        <w:jc w:val="both"/>
      </w:pPr>
      <w:r w:rsidRPr="001A148B">
        <w:t>Практичност и применљивост знања о језику и његово прелажење у умење и навике посебно се постиже неговањем правописних и стилских вежби.</w:t>
      </w:r>
    </w:p>
    <w:p w:rsidR="001A148B" w:rsidRPr="001A148B" w:rsidRDefault="001A148B" w:rsidP="007F1CDB">
      <w:pPr>
        <w:ind w:firstLine="851"/>
        <w:jc w:val="both"/>
      </w:pPr>
      <w:r w:rsidRPr="001A148B">
        <w:t>Ученике,  такође,  континуирано  треба  подстицати  да  своја  знања  о  језику  повезују  са  комуникативним говором.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Настава на тај начин постаје практичнија и занимљивија, чиме ученику отвара разноврсне могућности за његова стваралачка испољавања.</w:t>
      </w:r>
    </w:p>
    <w:p w:rsidR="001A148B" w:rsidRPr="001A148B" w:rsidRDefault="001A148B" w:rsidP="007F1CDB">
      <w:pPr>
        <w:ind w:firstLine="851"/>
        <w:jc w:val="both"/>
      </w:pPr>
      <w:r w:rsidRPr="001A148B">
        <w:lastRenderedPageBreak/>
        <w:t>Ситуације у којима се испољавају одређене језичке појаве може и сам наставник да поставља ученицима, да их спретно подсећа на њихова искуства, а они ће казивати или писати како у изазовним приликама говорно реагују. Целовити сазнајни кругови у настави граматике, који започињу мотивацијом, а завршавају сазнавањем, резимирањем и применом одређеног градива, у савременом методичком приступу, поготову у проблемски усмереној настави, отварају се  и  затварају више  пута  током  наставног часа.  Такав  сазнајни процес  подразумева учестало  спајање индукције и дедукције, анализе и синтезе, конкретизације и апстракције, теоријских обавештења и практичне обуке. Савремена методика наставе истиче низ саодносних методичких радњи које ваља применити у наставној обради програмских јединица из језика и које омогућују да сваки целовит сазнајни пут, почев од оног који је уоквирен школским часом, добије своју посебну структуру.</w:t>
      </w:r>
    </w:p>
    <w:p w:rsidR="001A148B" w:rsidRPr="001A148B" w:rsidRDefault="001A148B" w:rsidP="007F1CDB">
      <w:pPr>
        <w:ind w:firstLine="851"/>
        <w:jc w:val="both"/>
      </w:pPr>
      <w:r w:rsidRPr="001A148B">
        <w:t>Обрада нових наставних (програмских) јединица подразумева примену следећих методичких радњи:</w:t>
      </w:r>
    </w:p>
    <w:p w:rsidR="001A148B" w:rsidRPr="001A148B" w:rsidRDefault="001A148B" w:rsidP="007F1CDB">
      <w:pPr>
        <w:ind w:firstLine="851"/>
        <w:jc w:val="both"/>
      </w:pPr>
      <w:r w:rsidRPr="001A148B">
        <w:t>- коришћење погодног полазног текста (језичког предлошка) на коме се увиђа и објашњава одговарајућа језичка појава. Најчешће се користе краћи уметнички, научнопопуларни и публицистички текстови, а и примери из писмених радова ученика</w:t>
      </w:r>
    </w:p>
    <w:p w:rsidR="001A148B" w:rsidRPr="001A148B" w:rsidRDefault="001A148B" w:rsidP="007F1CDB">
      <w:pPr>
        <w:ind w:firstLine="851"/>
        <w:jc w:val="both"/>
      </w:pPr>
      <w:r w:rsidRPr="001A148B">
        <w:t>- коришћење исказа (примера из пригодних, текућих или запамћених) говорних ситуација</w:t>
      </w:r>
    </w:p>
    <w:p w:rsidR="001A148B" w:rsidRPr="001A148B" w:rsidRDefault="001A148B" w:rsidP="007F1CDB">
      <w:pPr>
        <w:ind w:firstLine="851"/>
        <w:jc w:val="both"/>
      </w:pPr>
      <w:r w:rsidRPr="001A148B">
        <w:t>- подстицање ученика да полазни текст доживе и схвате у целини и појединостима</w:t>
      </w:r>
    </w:p>
    <w:p w:rsidR="001A148B" w:rsidRPr="001A148B" w:rsidRDefault="001A148B" w:rsidP="007F1CDB">
      <w:pPr>
        <w:ind w:firstLine="851"/>
        <w:jc w:val="both"/>
      </w:pPr>
      <w:r w:rsidRPr="001A148B">
        <w:t>- утврђивање и обнављање знања о познатим језичким појавама и појмовима који непосредно доприносе бољем и лакшем схватању новог градива. (Обично се користе примери из познатог текста.)</w:t>
      </w:r>
    </w:p>
    <w:p w:rsidR="001A148B" w:rsidRPr="001A148B" w:rsidRDefault="001A148B" w:rsidP="007F1CDB">
      <w:pPr>
        <w:ind w:firstLine="851"/>
        <w:jc w:val="both"/>
      </w:pPr>
      <w:r w:rsidRPr="001A148B">
        <w:t>- упућивање ученика да у тексту, односно у записаним исказима из говорне праксе, уочавају примере језичке појаве која је предмет сазнавања</w:t>
      </w:r>
    </w:p>
    <w:p w:rsidR="001A148B" w:rsidRPr="001A148B" w:rsidRDefault="001A148B" w:rsidP="007F1CDB">
      <w:pPr>
        <w:ind w:firstLine="851"/>
        <w:jc w:val="both"/>
      </w:pPr>
      <w:r w:rsidRPr="001A148B">
        <w:t xml:space="preserve">   - најављивање  и  бележење  нове  наставне  јединице  и  подстицање  ученика  да  запажену    језичку  појаву истраживачки сагледају</w:t>
      </w:r>
    </w:p>
    <w:p w:rsidR="001A148B" w:rsidRPr="001A148B" w:rsidRDefault="001A148B" w:rsidP="007F1CDB">
      <w:pPr>
        <w:ind w:firstLine="851"/>
        <w:jc w:val="both"/>
      </w:pPr>
      <w:r w:rsidRPr="001A148B">
        <w:t>- сазнавање битних својстава језичке појаве (облика, значења, функције, промене, изражајних могућности...)</w:t>
      </w:r>
    </w:p>
    <w:p w:rsidR="001A148B" w:rsidRPr="001A148B" w:rsidRDefault="001A148B" w:rsidP="007F1CDB">
      <w:pPr>
        <w:ind w:firstLine="851"/>
        <w:jc w:val="both"/>
      </w:pPr>
      <w:r w:rsidRPr="001A148B">
        <w:t xml:space="preserve">  - сагледавање језичких чињеница (примера) са разних становишта, њихово упоређивање, описивање и класификовање</w:t>
      </w:r>
    </w:p>
    <w:p w:rsidR="001A148B" w:rsidRPr="001A148B" w:rsidRDefault="001A148B" w:rsidP="007F1CDB">
      <w:pPr>
        <w:ind w:firstLine="851"/>
        <w:jc w:val="both"/>
      </w:pPr>
      <w:r w:rsidRPr="001A148B">
        <w:t>- илустровање и графичко представљање језичких појмова и њихових односа</w:t>
      </w:r>
    </w:p>
    <w:p w:rsidR="001A148B" w:rsidRPr="001A148B" w:rsidRDefault="001A148B" w:rsidP="007F1CDB">
      <w:pPr>
        <w:ind w:firstLine="851"/>
        <w:jc w:val="both"/>
      </w:pPr>
      <w:r w:rsidRPr="001A148B">
        <w:t>- дефинисање језичког појма; истицање својства језичке појаве и уочених законитости и правилности</w:t>
      </w:r>
    </w:p>
    <w:p w:rsidR="001A148B" w:rsidRPr="001A148B" w:rsidRDefault="001A148B" w:rsidP="007F1CDB">
      <w:pPr>
        <w:ind w:firstLine="851"/>
        <w:jc w:val="both"/>
      </w:pPr>
      <w:r w:rsidRPr="001A148B">
        <w:t xml:space="preserve">   - препознавање, објашњавање и примена сазнатог градива у новим околностима и у примерима које наводе сами ученици (непосредна дедукција и прво вежбање)</w:t>
      </w:r>
    </w:p>
    <w:p w:rsidR="001A148B" w:rsidRPr="001A148B" w:rsidRDefault="001A148B" w:rsidP="007F1CDB">
      <w:pPr>
        <w:ind w:firstLine="851"/>
        <w:jc w:val="both"/>
      </w:pPr>
      <w:r w:rsidRPr="001A148B">
        <w:t>- утврђивање, обнављање и примена стеченог знања и умења (даља вежбања, у школи и код куће).</w:t>
      </w:r>
    </w:p>
    <w:p w:rsidR="001A148B" w:rsidRPr="001A148B" w:rsidRDefault="001A148B" w:rsidP="007F1CDB">
      <w:pPr>
        <w:ind w:firstLine="851"/>
        <w:jc w:val="both"/>
      </w:pPr>
      <w:r w:rsidRPr="001A148B">
        <w:t>Наведене методичке радње међусобно се допуњују и прожимају, а остварују се у сукцесивној и синхроној поставци. Неке од њих могу бити остварене пре наставног часа на коме се разматра одређена језичка појава, а неке и после часа. Тако, на пример, добро је да текст на коме се усваја градиво из граматике буде раније упознат, а да поједине језичке вежбе буду предмет ученичких домаћих задатака. Илустровање, на пример, не мора бити обавезна етапа наставног рада, већ се примењује кад му је функционалност неспорна.</w:t>
      </w:r>
    </w:p>
    <w:p w:rsidR="001A148B" w:rsidRPr="001A148B" w:rsidRDefault="001A148B" w:rsidP="007F1CDB">
      <w:pPr>
        <w:ind w:firstLine="851"/>
        <w:jc w:val="both"/>
      </w:pPr>
      <w:r w:rsidRPr="001A148B">
        <w:t>Паралелно и здружено у  наведеном сазнајном путу теку све важне логичке операције: запажање, упоређивање, закључивање, доказивање, дефинисање и навођење нових примера. То значи да часови на којима се изучава граматичко градиво немају одељене етапе, односно јасно уочљиве прелазе између њих. Нешто је видљивији прелаз између индуктивног и дедуктивног начина рада, као и између сазнавања језичке појаве и увежбавања.</w:t>
      </w:r>
    </w:p>
    <w:p w:rsidR="001A148B" w:rsidRPr="001A148B" w:rsidRDefault="001A148B" w:rsidP="007F1CDB">
      <w:pPr>
        <w:ind w:firstLine="851"/>
        <w:jc w:val="both"/>
      </w:pPr>
      <w:r w:rsidRPr="001A148B">
        <w:t>КЊИЖЕВНОСТ</w:t>
      </w:r>
    </w:p>
    <w:p w:rsidR="001A148B" w:rsidRPr="001A148B" w:rsidRDefault="001A148B" w:rsidP="007F1CDB">
      <w:pPr>
        <w:ind w:firstLine="851"/>
        <w:jc w:val="both"/>
      </w:pPr>
      <w:r w:rsidRPr="001A148B">
        <w:t>Увођење   ученика   у   свет   књижевности,   али   и   осталих,   тзв.   некњижевних   текстова   (популарних, информативних), представља изузетно одговоран наставни задатак. Управо на овом ступњу школовања стичу се основна и врло значајна знања, умења и навике од којих ће у доброј мери зависити не само ученичка књижевна култура, већ и његова општа култура на којој се темељи укупно образовање сваког школованог човека.</w:t>
      </w:r>
    </w:p>
    <w:p w:rsidR="001A148B" w:rsidRPr="001A148B" w:rsidRDefault="001A148B" w:rsidP="007F1CDB">
      <w:pPr>
        <w:ind w:firstLine="851"/>
        <w:jc w:val="both"/>
      </w:pPr>
      <w:r w:rsidRPr="001A148B">
        <w:lastRenderedPageBreak/>
        <w:t>Лeктира</w:t>
      </w:r>
    </w:p>
    <w:p w:rsidR="001A148B" w:rsidRPr="001A148B" w:rsidRDefault="001A148B" w:rsidP="007F1CDB">
      <w:pPr>
        <w:ind w:firstLine="851"/>
        <w:jc w:val="both"/>
      </w:pPr>
      <w:r w:rsidRPr="001A148B">
        <w:t>Укинута је непотребна подела на домаћу и школску лектиру, па тако извори за обраду текстова из лектире, поред читанки, постају књиге лектире за одређени узраст и сва остала приступачна литература.</w:t>
      </w:r>
    </w:p>
    <w:p w:rsidR="001A148B" w:rsidRPr="001A148B" w:rsidRDefault="001A148B" w:rsidP="007F1CDB">
      <w:pPr>
        <w:ind w:firstLine="851"/>
        <w:jc w:val="both"/>
      </w:pPr>
      <w:r w:rsidRPr="001A148B">
        <w:t>Дата је лектира за одређен разред, разврстана по књижевним родовима - лирика, епика, драма, да би се кроз све програме могла пратити одговарајућа и разложна пропорција и имати увид у то. Подела је извршена према основној разлици везаној за стих и прозу. Лектира је обогаћена избором научнопопуларних и информативних текстова. Текстови  из лектире представљају програмску окосницу. Наставник има начелну могућност да понуђене текстове прилагођава  конкретним  наставним  потребама,  али  је  обавезан  и  на  слободан  избор  из  наше  народне  усмене књижевности и тзв. некњижевних текстова - према програмским захтевима.</w:t>
      </w:r>
    </w:p>
    <w:p w:rsidR="001A148B" w:rsidRPr="001A148B" w:rsidRDefault="001A148B" w:rsidP="007F1CDB">
      <w:pPr>
        <w:ind w:firstLine="851"/>
        <w:jc w:val="both"/>
      </w:pPr>
      <w:r w:rsidRPr="001A148B">
        <w:t>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1A148B" w:rsidRPr="001A148B" w:rsidRDefault="001A148B" w:rsidP="007F1CDB">
      <w:pPr>
        <w:ind w:firstLine="851"/>
        <w:jc w:val="both"/>
      </w:pPr>
      <w:r w:rsidRPr="001A148B">
        <w:t>Наставнику је дата могућност и допунског избора дела у складу са наставним потребама и интересовањима конкретног ђачког колектива са којим остварује програм.</w:t>
      </w:r>
    </w:p>
    <w:p w:rsidR="001A148B" w:rsidRPr="001A148B" w:rsidRDefault="001A148B" w:rsidP="007F1CDB">
      <w:pPr>
        <w:ind w:firstLine="851"/>
        <w:jc w:val="both"/>
      </w:pPr>
      <w:r w:rsidRPr="001A148B">
        <w:t>ЈЕЗИЧКА КУЛТУРА</w:t>
      </w:r>
    </w:p>
    <w:p w:rsidR="001A148B" w:rsidRPr="001A148B" w:rsidRDefault="001A148B" w:rsidP="007F1CDB">
      <w:pPr>
        <w:ind w:firstLine="851"/>
        <w:jc w:val="both"/>
      </w:pPr>
      <w:r w:rsidRPr="001A148B">
        <w:t>Развијање језичке културе један је од најважнијих задатака наставе матерњег језика. Овај наставни процес, иако је програмски конституисан као посебно подручје, с посебним садржајима и облицима рада, мора се преносити како на обраду књижевног текста који је најбољи образац изражавања, тако и на некњижевне текстове и на граматику с правописом, која нормира правила и дефинише језичке законе. Исто тако, у повратном смеру, обрада књижевног текста и рад на граматици и правопису књижевног језика, мора укључивати и садржаје за неговање културе усменог и писменог изражавања, јер су својим већим делом том циљу и подређени. Рад на богаћењу језичке културе треба да се интегрише са свим видовима усмених и писмених облика изражавања.</w:t>
      </w:r>
    </w:p>
    <w:p w:rsidR="001A148B" w:rsidRPr="001A148B" w:rsidRDefault="001A148B" w:rsidP="007F1CDB">
      <w:pPr>
        <w:ind w:firstLine="851"/>
        <w:jc w:val="both"/>
      </w:pPr>
      <w:r w:rsidRPr="001A148B">
        <w:t>Лексичке и морфолошке вежбе треба да богате ученичко сазнање о речи као облику, чему служе не само конјугација и деклинација, него и систем грађења речи (изведене,сложене и сложено-изведене). Вежбе у грађењу изведених речи и сложеница, по угледу на сличне речи у обрађеном тексту, треба да утичу на богаћење ученичког речника.</w:t>
      </w:r>
    </w:p>
    <w:p w:rsidR="001A148B" w:rsidRPr="001A148B" w:rsidRDefault="001A148B" w:rsidP="007F1CDB">
      <w:pPr>
        <w:ind w:firstLine="851"/>
        <w:jc w:val="both"/>
      </w:pPr>
      <w:r w:rsidRPr="001A148B">
        <w:t>У  старијим  разредима  лексичко-семантичке вежбе  се  односе  на  сложеније  садржаје:  право  и  пренесено значење речи, синонимију, хомонимију, антонимију, полисемију, архаизме, дијалектизме, жаргонизме, позајмљенице, фразеологизме. Треба упућивати ученике на служење реченицама: једнојезичним и двојезичним, лингвистичким и енциклопедијским.</w:t>
      </w:r>
    </w:p>
    <w:p w:rsidR="001A148B" w:rsidRPr="001A148B" w:rsidRDefault="001A148B" w:rsidP="007F1CDB">
      <w:pPr>
        <w:ind w:firstLine="851"/>
        <w:jc w:val="both"/>
      </w:pPr>
      <w:r w:rsidRPr="001A148B">
        <w:t>Семантичке вежбе се повезују с морфолошким и синтаксичким вежбама и оне треба да развију ученикову свест о одређеној моћи значења речи, на основу чега се једино и може развијати способност и вештина изражавања. У млађим разредима те вежбе обухватају откривање семантичке вредности акцента, и то искључиво на илустрованим примерима (Сунце је село за село хајдмо, селе, на село, итд.).</w:t>
      </w:r>
    </w:p>
    <w:p w:rsidR="001A148B" w:rsidRPr="001A148B" w:rsidRDefault="001A148B" w:rsidP="007F1CDB">
      <w:pPr>
        <w:ind w:firstLine="851"/>
        <w:jc w:val="both"/>
      </w:pPr>
      <w:r w:rsidRPr="001A148B">
        <w:t>Синтаксичке вежбе су, као и морфолошке и семантичке, битнији садржаји језичке културе у свим разредима. Тежина захтева, природно, одређује се према узрасту ученика. Те се вежбе могу изводити и пре него што ученик почне да стиче синтаксичке појмове, с тим што се на том нивоу у наставном разговору не употребљавају стручни називи. До упознавања првих синтаксичких појмова, вежбе у обликовању реченице треба да формирају свест ученика о месту и положају појединих реченичних делова у склопу просте реченице. Кад се стекну први појмови о простој реченици, и вежбе ће бити конкретније и богатије. Рад на стилистици реченице конкретно се наставља до краја основног школовања. Он се састоји како у анализи и оцени ученичких реченица из усменог излагања, тако и у анализи и процени реченица у њиховим писменим саставима, а нарочито и посебно - у анализи реченица из дела обеју лектира и говорног језика.</w:t>
      </w:r>
    </w:p>
    <w:p w:rsidR="001A148B" w:rsidRPr="001A148B" w:rsidRDefault="001A148B" w:rsidP="007F1CDB">
      <w:pPr>
        <w:ind w:firstLine="851"/>
        <w:jc w:val="both"/>
      </w:pPr>
      <w:r w:rsidRPr="001A148B">
        <w:t>Све врсте тих вежбања, чији је циљ развијање језичког мишљења, изводе се на тексту или у току разговора.</w:t>
      </w:r>
    </w:p>
    <w:p w:rsidR="001A148B" w:rsidRPr="001A148B" w:rsidRDefault="001A148B" w:rsidP="007F1CDB">
      <w:pPr>
        <w:ind w:firstLine="851"/>
        <w:jc w:val="both"/>
      </w:pPr>
      <w:r w:rsidRPr="001A148B">
        <w:t>Предвиђена су четири писмена задатка, по два у сваком полугодишту.</w:t>
      </w:r>
    </w:p>
    <w:p w:rsidR="001A148B" w:rsidRPr="001A148B" w:rsidRDefault="001A148B" w:rsidP="007F1CDB">
      <w:pPr>
        <w:ind w:firstLine="851"/>
        <w:jc w:val="both"/>
      </w:pPr>
    </w:p>
    <w:p w:rsidR="001A148B" w:rsidRPr="001A148B" w:rsidRDefault="001A148B" w:rsidP="007F1CDB">
      <w:pPr>
        <w:ind w:firstLine="851"/>
        <w:jc w:val="both"/>
      </w:pPr>
      <w:r w:rsidRPr="001A148B">
        <w:t>ОЦЕЊИВАЊЕ УЧЕНИКА</w:t>
      </w:r>
    </w:p>
    <w:p w:rsidR="001A148B" w:rsidRPr="001A148B" w:rsidRDefault="001A148B" w:rsidP="007F1CDB">
      <w:pPr>
        <w:ind w:firstLine="851"/>
        <w:jc w:val="both"/>
      </w:pPr>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7F1CDB">
      <w:pPr>
        <w:ind w:firstLine="851"/>
        <w:jc w:val="both"/>
      </w:pPr>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7F1CDB">
      <w:pPr>
        <w:ind w:firstLine="851"/>
        <w:jc w:val="both"/>
      </w:pPr>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7F1CDB">
      <w:pPr>
        <w:ind w:firstLine="851"/>
        <w:jc w:val="both"/>
      </w:pPr>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7F1CDB">
      <w:pPr>
        <w:ind w:firstLine="851"/>
        <w:jc w:val="both"/>
      </w:pPr>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7F1CDB">
      <w:pPr>
        <w:ind w:firstLine="851"/>
        <w:jc w:val="both"/>
      </w:pPr>
    </w:p>
    <w:p w:rsidR="001A148B" w:rsidRPr="001A148B" w:rsidRDefault="001A148B" w:rsidP="007F1CDB">
      <w:pPr>
        <w:ind w:firstLine="851"/>
        <w:jc w:val="both"/>
      </w:pPr>
      <w:r w:rsidRPr="001A148B">
        <w:t>Допунска   настава се  реализује   из  оних тема  где  ученици  слабије савладавају  .</w:t>
      </w:r>
    </w:p>
    <w:p w:rsidR="001A148B" w:rsidRPr="001A148B" w:rsidRDefault="001A148B" w:rsidP="007F1CDB">
      <w:pPr>
        <w:ind w:firstLine="851"/>
        <w:jc w:val="both"/>
      </w:pPr>
      <w:r w:rsidRPr="001A148B">
        <w:t>Додатна настава се реализује  за ученике који имају  талената   и интересовање.</w:t>
      </w:r>
    </w:p>
    <w:p w:rsidR="001A148B" w:rsidRPr="001A148B" w:rsidRDefault="001A148B" w:rsidP="001A148B"/>
    <w:p w:rsidR="001A148B" w:rsidRPr="001A148B" w:rsidRDefault="00765E24" w:rsidP="00750CD8">
      <w:pPr>
        <w:pStyle w:val="Podnaslov1011"/>
      </w:pPr>
      <w:bookmarkStart w:id="187" w:name="_Toc518426447"/>
      <w:r w:rsidRPr="001A148B">
        <w:t>ЕНГЛЕСКИ ЈЕЗИК</w:t>
      </w:r>
      <w:bookmarkEnd w:id="187"/>
    </w:p>
    <w:p w:rsidR="001A148B" w:rsidRPr="001A148B" w:rsidRDefault="001A148B" w:rsidP="001A148B">
      <w:r w:rsidRPr="001A148B">
        <w:t>( 2 часа недељно, 72 часа годишње)</w:t>
      </w:r>
    </w:p>
    <w:p w:rsidR="001A148B" w:rsidRPr="001A148B" w:rsidRDefault="001A148B" w:rsidP="001A148B"/>
    <w:p w:rsidR="001A148B" w:rsidRPr="001A148B" w:rsidRDefault="001A148B" w:rsidP="001A148B">
      <w:r w:rsidRPr="001A148B">
        <w:t xml:space="preserve">            1.Циљ, стандарди  и задаци наставе енглеског језика у 7. разреду </w:t>
      </w:r>
    </w:p>
    <w:p w:rsidR="001A148B" w:rsidRPr="001A148B" w:rsidRDefault="001A148B" w:rsidP="001A148B"/>
    <w:p w:rsidR="001A148B" w:rsidRPr="001A148B" w:rsidRDefault="001A148B" w:rsidP="001A148B">
      <w:r w:rsidRPr="001A148B">
        <w:t>Циљ наставе страног језика у основном образовању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сазнања из страног језика која ће му омогућити да се у једноставној усменој и писменој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w:t>
      </w:r>
    </w:p>
    <w:p w:rsidR="001A148B" w:rsidRPr="001A148B" w:rsidRDefault="001A148B" w:rsidP="001A148B"/>
    <w:p w:rsidR="001A148B" w:rsidRPr="001A148B" w:rsidRDefault="001A148B" w:rsidP="001A148B">
      <w:r w:rsidRPr="001A148B">
        <w:t>Стандарди</w:t>
      </w:r>
    </w:p>
    <w:p w:rsidR="001A148B" w:rsidRPr="001A148B" w:rsidRDefault="001A148B" w:rsidP="001A148B"/>
    <w:p w:rsidR="001A148B" w:rsidRPr="001A148B" w:rsidRDefault="001A148B" w:rsidP="001A148B">
      <w:r w:rsidRPr="001A148B">
        <w:t>Разумевање говора- ученик разуме и реагује на усмени текст у вези са темама, ситуацијама икомуникативним функцијама предвиђеним наставним планом и програмом.</w:t>
      </w:r>
    </w:p>
    <w:p w:rsidR="001A148B" w:rsidRPr="001A148B" w:rsidRDefault="001A148B" w:rsidP="001A148B">
      <w:r w:rsidRPr="001A148B">
        <w:t>Разумевање писаног текста-ученик чита са разумевањем писане и илустроване текстове у вези са темама, ситуацијама и комуникативним функцијама предвиђеним наставним планом и програмом.</w:t>
      </w:r>
    </w:p>
    <w:p w:rsidR="001A148B" w:rsidRPr="001A148B" w:rsidRDefault="001A148B" w:rsidP="001A148B">
      <w:r w:rsidRPr="001A148B">
        <w:t>Усмено изражавање-Ученик самостално усмено изражава ситуације и комуникативне функције у вези са темама предвиђеним наставним програмом.</w:t>
      </w:r>
    </w:p>
    <w:p w:rsidR="001A148B" w:rsidRPr="001A148B" w:rsidRDefault="001A148B" w:rsidP="001A148B">
      <w:r w:rsidRPr="001A148B">
        <w:lastRenderedPageBreak/>
        <w:t>Писано изражавање-ученик се у писаној форми изражава у вези са темама, ситуацијама икомуникативним функцијама предвиђеним наставним планом и програмом, поштујући правила писаног кода.</w:t>
      </w:r>
    </w:p>
    <w:p w:rsidR="001A148B" w:rsidRPr="001A148B" w:rsidRDefault="001A148B" w:rsidP="001A148B">
      <w:r w:rsidRPr="001A148B">
        <w:t>Интеракција-ученик остварује комуникацију и са саговорником размењује информације у вези са темама, ситуацијама и комуникативним функцијама предвиђеним наставним планом и програмом, поштујући социокултурне норме интеракције.</w:t>
      </w:r>
    </w:p>
    <w:p w:rsidR="001A148B" w:rsidRPr="001A148B" w:rsidRDefault="001A148B" w:rsidP="001A148B">
      <w:r w:rsidRPr="001A148B">
        <w:t>Медијација-у комуникативним контекстима, који укључују говорнике учениковог првог језика (Л1) и циљног језика (Л2), преноси и преводи кратке поруке у скалду са потребама комуникације.</w:t>
      </w:r>
    </w:p>
    <w:p w:rsidR="001A148B" w:rsidRPr="001A148B" w:rsidRDefault="001A148B" w:rsidP="001A148B">
      <w:r w:rsidRPr="001A148B">
        <w:t>Знања о језику-ученик препознаје принципе граматичке и социолингвистичке компетенције уочавајући значај развијања личних стратегија учења страног језика.</w:t>
      </w:r>
    </w:p>
    <w:p w:rsidR="001A148B" w:rsidRPr="001A148B" w:rsidRDefault="001A148B" w:rsidP="001A148B"/>
    <w:p w:rsidR="001A148B" w:rsidRPr="001A148B" w:rsidRDefault="001A148B" w:rsidP="001A148B"/>
    <w:p w:rsidR="001A148B" w:rsidRPr="001A148B" w:rsidRDefault="001A148B" w:rsidP="001A148B">
      <w:r w:rsidRPr="001A148B">
        <w:t xml:space="preserve">Оперативни задаци по језичким вештинама су: </w:t>
      </w:r>
    </w:p>
    <w:p w:rsidR="001A148B" w:rsidRPr="001A148B" w:rsidRDefault="001A148B" w:rsidP="001A148B"/>
    <w:p w:rsidR="001A148B" w:rsidRPr="001A148B" w:rsidRDefault="001A148B" w:rsidP="001A148B">
      <w:r w:rsidRPr="001A148B">
        <w:t>Разумевање говора</w:t>
      </w:r>
    </w:p>
    <w:p w:rsidR="001A148B" w:rsidRPr="001A148B" w:rsidRDefault="001A148B" w:rsidP="001A148B">
      <w:r w:rsidRPr="001A148B">
        <w:t xml:space="preserve"> Ученик треба да:</w:t>
      </w:r>
    </w:p>
    <w:p w:rsidR="001A148B" w:rsidRPr="001A148B" w:rsidRDefault="001A148B" w:rsidP="001A148B">
      <w:r w:rsidRPr="001A148B">
        <w:t>-разуме дијалоге(од 15 реплика/питања и одговора), приче, друге врсте текстова и песме о темама предвиђеним наставним програмом,које чује уживо или са аудио-визуелних записа;</w:t>
      </w:r>
    </w:p>
    <w:p w:rsidR="001A148B" w:rsidRPr="001A148B" w:rsidRDefault="001A148B" w:rsidP="001A148B">
      <w:r w:rsidRPr="001A148B">
        <w:t>-разуме општи садржај и издвоји кључне информације из краћих аутентичних текстова после 1-2 слушања;</w:t>
      </w:r>
    </w:p>
    <w:p w:rsidR="001A148B" w:rsidRPr="001A148B" w:rsidRDefault="001A148B" w:rsidP="001A148B">
      <w:r w:rsidRPr="001A148B">
        <w:t>-разуме и реагује на одговарајући начин на усмене поруке у вези са сличним искуством и са активностима на часу8 позив на групну активност, заповест, упутство, догађај из непосредне прошлости, планови за блиску будућност итд.).</w:t>
      </w:r>
    </w:p>
    <w:p w:rsidR="00765E24" w:rsidRDefault="00765E24" w:rsidP="001A148B"/>
    <w:p w:rsidR="001A148B" w:rsidRPr="001A148B" w:rsidRDefault="001A148B" w:rsidP="001A148B">
      <w:r w:rsidRPr="001A148B">
        <w:t>Разумевање писаног текста</w:t>
      </w:r>
    </w:p>
    <w:p w:rsidR="001A148B" w:rsidRPr="001A148B" w:rsidRDefault="001A148B" w:rsidP="001A148B">
      <w:r w:rsidRPr="001A148B">
        <w:t>Ученик треба да:</w:t>
      </w:r>
      <w:r w:rsidRPr="001A148B">
        <w:tab/>
      </w:r>
    </w:p>
    <w:p w:rsidR="001A148B" w:rsidRPr="001A148B" w:rsidRDefault="001A148B" w:rsidP="001A148B">
      <w:r w:rsidRPr="001A148B">
        <w:t>-разуме текстове(до 200 речи),који садрже већи проценат  познатих језичких елемената,а чији садржај је у складу са развојним и сазнајним карактеристикама,искуством и интересовањем ученика;</w:t>
      </w:r>
    </w:p>
    <w:p w:rsidR="001A148B" w:rsidRPr="001A148B" w:rsidRDefault="001A148B" w:rsidP="001A148B">
      <w:r w:rsidRPr="001A148B">
        <w:t>-разуме и адекватно интерпретира садржај илустрованих текстова(стрипови, ТВ програм, распоред часова, биоскопски програм, ред вожње...) користећи језичке елементе предвиђене наставним програмом;</w:t>
      </w:r>
    </w:p>
    <w:p w:rsidR="001A148B" w:rsidRPr="001A148B" w:rsidRDefault="001A148B" w:rsidP="001A148B">
      <w:r w:rsidRPr="001A148B">
        <w:t>-проналази и издваја предвидљиве информације у текстовима из свакодневног окружења и из краћих књижевних форми примерених узрасту и интересовању ученика;</w:t>
      </w:r>
    </w:p>
    <w:p w:rsidR="001A148B" w:rsidRPr="001A148B" w:rsidRDefault="001A148B" w:rsidP="001A148B">
      <w:r w:rsidRPr="001A148B">
        <w:t>-може да изведе закључак о могућем значењу непознатих речи ослањајући се на општи смисао текста са темом из свакодневног живота;</w:t>
      </w:r>
    </w:p>
    <w:p w:rsidR="001A148B" w:rsidRPr="001A148B" w:rsidRDefault="001A148B" w:rsidP="001A148B">
      <w:r w:rsidRPr="001A148B">
        <w:t>-разуме краће текстове у вези са градивом других предмета, ослањајући се на општи смисао текста и претходно стечена знања.</w:t>
      </w:r>
    </w:p>
    <w:p w:rsidR="001A148B" w:rsidRPr="001A148B" w:rsidRDefault="001A148B" w:rsidP="001A148B"/>
    <w:p w:rsidR="001A148B" w:rsidRPr="001A148B" w:rsidRDefault="001A148B" w:rsidP="001A148B">
      <w:r w:rsidRPr="001A148B">
        <w:t>Усмено изражавање</w:t>
      </w:r>
    </w:p>
    <w:p w:rsidR="001A148B" w:rsidRPr="001A148B" w:rsidRDefault="001A148B" w:rsidP="001A148B">
      <w:r w:rsidRPr="001A148B">
        <w:t>Ученик треба да:</w:t>
      </w:r>
    </w:p>
    <w:p w:rsidR="001A148B" w:rsidRPr="001A148B" w:rsidRDefault="001A148B" w:rsidP="001A148B">
      <w:r w:rsidRPr="001A148B">
        <w:t>-усклађује интонацију, ритам и висину гласа са сопственом комуникативном намером и са степеном формалности говорне ситуације;</w:t>
      </w:r>
    </w:p>
    <w:p w:rsidR="001A148B" w:rsidRPr="001A148B" w:rsidRDefault="001A148B" w:rsidP="001A148B">
      <w:r w:rsidRPr="001A148B">
        <w:t>-поред информација о себи и свом окружењу описује или извештава у неколико реченица о лицима,догађајима и активностима у садашњости,прошлости и будућности,користећи познате језичке елементе;</w:t>
      </w:r>
    </w:p>
    <w:p w:rsidR="001A148B" w:rsidRPr="001A148B" w:rsidRDefault="001A148B" w:rsidP="001A148B">
      <w:r w:rsidRPr="001A148B">
        <w:t>-препричава,упоређује и интерпретира у неколико реченица садржај писаних, илустрованих и усмених текстова на теме, садржаје и комуникативне функције предвиђене наставним програмом као и теме из других наставних предмета користећи познате језичке елементе;</w:t>
      </w:r>
    </w:p>
    <w:p w:rsidR="001A148B" w:rsidRPr="001A148B" w:rsidRDefault="001A148B" w:rsidP="001A148B">
      <w:r w:rsidRPr="001A148B">
        <w:t>-у неколико реченица даје своје мишљење и изражава ставове у складу са предвиђеним комуникативним функцијама,користаћи познате језичке елементе;</w:t>
      </w:r>
    </w:p>
    <w:p w:rsidR="001A148B" w:rsidRPr="001A148B" w:rsidRDefault="001A148B" w:rsidP="001A148B">
      <w:r w:rsidRPr="001A148B">
        <w:lastRenderedPageBreak/>
        <w:t>-једноставним речима описује лица, догађаје, ситуације и предмете из окружења и упоређује их са другима из области свог интересовања као и из одређених садржаја других наставних предмета.</w:t>
      </w:r>
    </w:p>
    <w:p w:rsidR="001A148B" w:rsidRPr="001A148B" w:rsidRDefault="001A148B" w:rsidP="001A148B"/>
    <w:p w:rsidR="001A148B" w:rsidRPr="001A148B" w:rsidRDefault="001A148B" w:rsidP="001A148B">
      <w:r w:rsidRPr="001A148B">
        <w:t>Писмено изражавање</w:t>
      </w:r>
    </w:p>
    <w:p w:rsidR="001A148B" w:rsidRPr="001A148B" w:rsidRDefault="001A148B" w:rsidP="001A148B">
      <w:r w:rsidRPr="001A148B">
        <w:t>Ученик треба да:</w:t>
      </w:r>
    </w:p>
    <w:p w:rsidR="001A148B" w:rsidRPr="001A148B" w:rsidRDefault="001A148B" w:rsidP="001A148B">
      <w:r w:rsidRPr="001A148B">
        <w:t>-пише реченице и краће текстове(до 100 речи) чију кохерентност и кохезију постиже користећи познате језичке елементе у вези са познатим писаним текстом или визуелним подстицајем;</w:t>
      </w:r>
    </w:p>
    <w:p w:rsidR="001A148B" w:rsidRPr="001A148B" w:rsidRDefault="001A148B" w:rsidP="001A148B">
      <w:r w:rsidRPr="001A148B">
        <w:t>-издваја кључне информације и препричава оно што је видео,доживео или прочитао;</w:t>
      </w:r>
    </w:p>
    <w:p w:rsidR="001A148B" w:rsidRPr="001A148B" w:rsidRDefault="001A148B" w:rsidP="001A148B">
      <w:r w:rsidRPr="001A148B">
        <w:t>-користи писани код за изражавање сопствених потреба и интересовања(шаље личне поруке,честитке,користи електронску пошту,и сдл.);</w:t>
      </w:r>
    </w:p>
    <w:p w:rsidR="001A148B" w:rsidRPr="001A148B" w:rsidRDefault="001A148B" w:rsidP="001A148B">
      <w:r w:rsidRPr="001A148B">
        <w:t>.у кратким формалним писмима примењује облике обраћања, молбе, поздраве и захваљивања.</w:t>
      </w:r>
    </w:p>
    <w:p w:rsidR="001A148B" w:rsidRPr="001A148B" w:rsidRDefault="001A148B" w:rsidP="001A148B"/>
    <w:p w:rsidR="001A148B" w:rsidRPr="001A148B" w:rsidRDefault="001A148B" w:rsidP="001A148B">
      <w:r w:rsidRPr="001A148B">
        <w:t>Интеракција</w:t>
      </w:r>
    </w:p>
    <w:p w:rsidR="001A148B" w:rsidRPr="001A148B" w:rsidRDefault="001A148B" w:rsidP="001A148B">
      <w:r w:rsidRPr="001A148B">
        <w:t>Ученик треба да:</w:t>
      </w:r>
    </w:p>
    <w:p w:rsidR="001A148B" w:rsidRPr="001A148B" w:rsidRDefault="001A148B" w:rsidP="001A148B">
      <w:r w:rsidRPr="001A148B">
        <w:t>-у стварним и симулираним говорним ситуацијама са саговорницима размењује исказе у вези са контекстом ,као и о свим осталим темама, предвиђеним наставним програмом;</w:t>
      </w:r>
    </w:p>
    <w:p w:rsidR="001A148B" w:rsidRPr="001A148B" w:rsidRDefault="001A148B" w:rsidP="001A148B">
      <w:r w:rsidRPr="001A148B">
        <w:t>-учествује у комуникацији и поштује социокултурна норме комуникације(тражи реч,не прекида саговорника,пажљивижо слуша другога,итд.);</w:t>
      </w:r>
    </w:p>
    <w:p w:rsidR="001A148B" w:rsidRPr="001A148B" w:rsidRDefault="001A148B" w:rsidP="001A148B">
      <w:r w:rsidRPr="001A148B">
        <w:t>-да одговори на директна питања која се надовезују уз могућност да му се понове и пружи помоћ при формулисању одговора.</w:t>
      </w:r>
    </w:p>
    <w:p w:rsidR="001A148B" w:rsidRPr="001A148B" w:rsidRDefault="001A148B" w:rsidP="001A148B"/>
    <w:p w:rsidR="001A148B" w:rsidRPr="001A148B" w:rsidRDefault="001A148B" w:rsidP="001A148B">
      <w:r w:rsidRPr="001A148B">
        <w:t>Дожиквљај и разумевање књижевног текста</w:t>
      </w:r>
    </w:p>
    <w:p w:rsidR="001A148B" w:rsidRPr="001A148B" w:rsidRDefault="001A148B" w:rsidP="001A148B">
      <w:r w:rsidRPr="001A148B">
        <w:t xml:space="preserve"> Ученик:</w:t>
      </w:r>
    </w:p>
    <w:p w:rsidR="001A148B" w:rsidRPr="001A148B" w:rsidRDefault="001A148B" w:rsidP="001A148B">
      <w:r w:rsidRPr="001A148B">
        <w:t>-може да изрази утиске и осећања о кратком прилагођеном књижевном тексту користећи вербална и невербална средстваизражавања (цртежи, глума)</w:t>
      </w:r>
    </w:p>
    <w:p w:rsidR="001A148B" w:rsidRPr="001A148B" w:rsidRDefault="001A148B" w:rsidP="001A148B">
      <w:r w:rsidRPr="001A148B">
        <w:t>-препознаје у тексту елементе културе замаља чији језик учи</w:t>
      </w:r>
    </w:p>
    <w:p w:rsidR="001A148B" w:rsidRPr="001A148B" w:rsidRDefault="001A148B" w:rsidP="001A148B"/>
    <w:p w:rsidR="001A148B" w:rsidRPr="001A148B" w:rsidRDefault="001A148B" w:rsidP="001A148B">
      <w:r w:rsidRPr="001A148B">
        <w:t>Знања о језику и стратегије учења</w:t>
      </w:r>
    </w:p>
    <w:p w:rsidR="001A148B" w:rsidRPr="001A148B" w:rsidRDefault="001A148B" w:rsidP="001A148B">
      <w:r w:rsidRPr="001A148B">
        <w:t>Ученик:</w:t>
      </w:r>
    </w:p>
    <w:p w:rsidR="001A148B" w:rsidRPr="001A148B" w:rsidRDefault="001A148B" w:rsidP="001A148B">
      <w:r w:rsidRPr="001A148B">
        <w:t>- препознаје и користи граматичке садржаје предвиђене наставним програмом;</w:t>
      </w:r>
    </w:p>
    <w:p w:rsidR="001A148B" w:rsidRPr="001A148B" w:rsidRDefault="001A148B" w:rsidP="001A148B">
      <w:r w:rsidRPr="001A148B">
        <w:t>-поштује основна правила смисленог повезивања реченица у шире целине;</w:t>
      </w:r>
    </w:p>
    <w:p w:rsidR="001A148B" w:rsidRPr="001A148B" w:rsidRDefault="001A148B" w:rsidP="001A148B">
      <w:r w:rsidRPr="001A148B">
        <w:t>-користи језик у складу са нивоом формалности комуникативне ситуације;</w:t>
      </w:r>
    </w:p>
    <w:p w:rsidR="001A148B" w:rsidRPr="001A148B" w:rsidRDefault="001A148B" w:rsidP="001A148B">
      <w:r w:rsidRPr="001A148B">
        <w:t>-разуме везу између сопственог залагања и постигнућа у језичким активностима;</w:t>
      </w:r>
    </w:p>
    <w:p w:rsidR="001A148B" w:rsidRPr="001A148B" w:rsidRDefault="001A148B" w:rsidP="001A148B">
      <w:r w:rsidRPr="001A148B">
        <w:t>-уочава сличности и разлике између матерњег и енглеског језика;</w:t>
      </w:r>
    </w:p>
    <w:p w:rsidR="001A148B" w:rsidRPr="001A148B" w:rsidRDefault="001A148B" w:rsidP="001A148B">
      <w:r w:rsidRPr="001A148B">
        <w:t>-разуме значај употребе интернационализма;</w:t>
      </w:r>
    </w:p>
    <w:p w:rsidR="001A148B" w:rsidRPr="001A148B" w:rsidRDefault="001A148B" w:rsidP="001A148B">
      <w:r w:rsidRPr="001A148B">
        <w:t>-примењује компензационе стратегије тако што: усмерава пажњу на оно што разуме, покушава да одгонетне значење на основу контекста и проверава питајући некога ко добро зна, обраћа пажњу на речи/изразе који се више пута понављају, обраћа пажњу на разне невербалне елементе, размишља да ли одређена реч коју не разуме личи на неку која постоји у матерњем језику, тражи значење у речнику, покушава да употреби познату реч приближног значења уместо непознате, покушава да замени или допуни исказ адекватним гестом/мимиком.</w:t>
      </w:r>
    </w:p>
    <w:p w:rsidR="001A148B" w:rsidRPr="001A148B" w:rsidRDefault="00765E24" w:rsidP="001A148B">
      <w:r>
        <w:br w:type="page"/>
      </w:r>
    </w:p>
    <w:p w:rsidR="001A148B" w:rsidRPr="001A148B" w:rsidRDefault="001A148B" w:rsidP="001A148B">
      <w:r w:rsidRPr="001A148B">
        <w:lastRenderedPageBreak/>
        <w:t>2.Тематика</w:t>
      </w:r>
    </w:p>
    <w:tbl>
      <w:tblPr>
        <w:tblpPr w:leftFromText="180" w:rightFromText="180" w:vertAnchor="text" w:horzAnchor="margin" w:tblpXSpec="center"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871"/>
        <w:gridCol w:w="3013"/>
        <w:gridCol w:w="1908"/>
      </w:tblGrid>
      <w:tr w:rsidR="001A148B" w:rsidRPr="001A148B" w:rsidTr="007F1CDB">
        <w:trPr>
          <w:trHeight w:val="352"/>
        </w:trPr>
        <w:tc>
          <w:tcPr>
            <w:tcW w:w="1838" w:type="dxa"/>
            <w:shd w:val="clear" w:color="auto" w:fill="auto"/>
            <w:vAlign w:val="center"/>
          </w:tcPr>
          <w:p w:rsidR="001A148B" w:rsidRPr="001A148B" w:rsidRDefault="00765E24" w:rsidP="001A148B">
            <w:r>
              <w:rPr>
                <w:lang w:val="sr-Cyrl-RS"/>
              </w:rPr>
              <w:t>Н</w:t>
            </w:r>
            <w:r w:rsidR="001A148B" w:rsidRPr="001A148B">
              <w:t>аставне теме</w:t>
            </w:r>
          </w:p>
        </w:tc>
        <w:tc>
          <w:tcPr>
            <w:tcW w:w="5884" w:type="dxa"/>
            <w:gridSpan w:val="2"/>
            <w:shd w:val="clear" w:color="auto" w:fill="auto"/>
            <w:vAlign w:val="center"/>
          </w:tcPr>
          <w:p w:rsidR="001A148B" w:rsidRPr="001A148B" w:rsidRDefault="001A148B" w:rsidP="001A148B">
            <w:r w:rsidRPr="001A148B">
              <w:t>Наставни садржаји</w:t>
            </w:r>
          </w:p>
        </w:tc>
        <w:tc>
          <w:tcPr>
            <w:tcW w:w="1908" w:type="dxa"/>
            <w:shd w:val="clear" w:color="auto" w:fill="auto"/>
          </w:tcPr>
          <w:p w:rsidR="001A148B" w:rsidRPr="001A148B" w:rsidRDefault="001A148B" w:rsidP="001A148B">
            <w:r w:rsidRPr="001A148B">
              <w:t>Методе и облици рада</w:t>
            </w:r>
          </w:p>
        </w:tc>
      </w:tr>
      <w:tr w:rsidR="001A148B" w:rsidRPr="001A148B" w:rsidTr="007F1CDB">
        <w:trPr>
          <w:trHeight w:val="505"/>
        </w:trPr>
        <w:tc>
          <w:tcPr>
            <w:tcW w:w="1838" w:type="dxa"/>
            <w:vMerge w:val="restart"/>
            <w:shd w:val="clear" w:color="auto" w:fill="auto"/>
            <w:vAlign w:val="center"/>
          </w:tcPr>
          <w:p w:rsidR="001A148B" w:rsidRPr="001A148B" w:rsidRDefault="001A148B" w:rsidP="001A148B">
            <w:r w:rsidRPr="001A148B">
              <w:t>Живот младих у школи и ван ње</w:t>
            </w:r>
          </w:p>
        </w:tc>
        <w:tc>
          <w:tcPr>
            <w:tcW w:w="2871" w:type="dxa"/>
            <w:shd w:val="clear" w:color="auto" w:fill="auto"/>
            <w:vAlign w:val="center"/>
          </w:tcPr>
          <w:p w:rsidR="001A148B" w:rsidRPr="001A148B" w:rsidRDefault="001A148B" w:rsidP="001A148B">
            <w:r w:rsidRPr="001A148B">
              <w:t>КОМУНИКАТИВНЕ ФУНКЦИЈЕ</w:t>
            </w:r>
          </w:p>
        </w:tc>
        <w:tc>
          <w:tcPr>
            <w:tcW w:w="3013" w:type="dxa"/>
            <w:shd w:val="clear" w:color="auto" w:fill="auto"/>
            <w:vAlign w:val="center"/>
          </w:tcPr>
          <w:p w:rsidR="001A148B" w:rsidRPr="001A148B" w:rsidRDefault="001A148B" w:rsidP="001A148B">
            <w:r w:rsidRPr="001A148B">
              <w:t xml:space="preserve">ГРАМАТИЧКИ </w:t>
            </w:r>
          </w:p>
          <w:p w:rsidR="001A148B" w:rsidRPr="001A148B" w:rsidRDefault="001A148B" w:rsidP="001A148B">
            <w:r w:rsidRPr="001A148B">
              <w:t>САДРЖАЈИ</w:t>
            </w:r>
          </w:p>
        </w:tc>
        <w:tc>
          <w:tcPr>
            <w:tcW w:w="1908" w:type="dxa"/>
            <w:vMerge w:val="restart"/>
            <w:shd w:val="clear" w:color="auto" w:fill="auto"/>
            <w:vAlign w:val="center"/>
          </w:tcPr>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r w:rsidRPr="001A148B">
              <w:t>истраживачки рад</w:t>
            </w:r>
          </w:p>
        </w:tc>
      </w:tr>
      <w:tr w:rsidR="001A148B" w:rsidRPr="001A148B" w:rsidTr="007F1CDB">
        <w:trPr>
          <w:trHeight w:val="2350"/>
        </w:trPr>
        <w:tc>
          <w:tcPr>
            <w:tcW w:w="1838" w:type="dxa"/>
            <w:vMerge/>
            <w:shd w:val="clear" w:color="auto" w:fill="auto"/>
            <w:vAlign w:val="center"/>
          </w:tcPr>
          <w:p w:rsidR="001A148B" w:rsidRPr="001A148B" w:rsidRDefault="001A148B" w:rsidP="001A148B"/>
        </w:tc>
        <w:tc>
          <w:tcPr>
            <w:tcW w:w="2871" w:type="dxa"/>
            <w:shd w:val="clear" w:color="auto" w:fill="auto"/>
            <w:vAlign w:val="center"/>
          </w:tcPr>
          <w:p w:rsidR="001A148B" w:rsidRPr="001A148B" w:rsidRDefault="001A148B" w:rsidP="001A148B">
            <w:r w:rsidRPr="001A148B">
              <w:t>Представљање,разговор о активностима у слободно време и рутинама,разликовање тенутних и уобичајених активности, давање мишљења, слагање и неслагање,поређење, разговор о прошлим радњама,одећи, пословима, описивање личности</w:t>
            </w:r>
          </w:p>
        </w:tc>
        <w:tc>
          <w:tcPr>
            <w:tcW w:w="3013" w:type="dxa"/>
            <w:shd w:val="clear" w:color="auto" w:fill="auto"/>
            <w:vAlign w:val="center"/>
          </w:tcPr>
          <w:p w:rsidR="001A148B" w:rsidRPr="001A148B" w:rsidRDefault="001A148B" w:rsidP="001A148B">
            <w:r w:rsidRPr="001A148B">
              <w:t>-Просто садашње и трајно садашње време, поређење придева и прилога, прошло време, израз  used to ,сложенице речи some, any, no, every</w:t>
            </w:r>
          </w:p>
        </w:tc>
        <w:tc>
          <w:tcPr>
            <w:tcW w:w="1908" w:type="dxa"/>
            <w:vMerge/>
            <w:shd w:val="clear" w:color="auto" w:fill="auto"/>
            <w:vAlign w:val="center"/>
          </w:tcPr>
          <w:p w:rsidR="001A148B" w:rsidRPr="001A148B" w:rsidRDefault="001A148B" w:rsidP="001A148B"/>
        </w:tc>
      </w:tr>
      <w:tr w:rsidR="001A148B" w:rsidRPr="001A148B" w:rsidTr="007F1CDB">
        <w:trPr>
          <w:trHeight w:val="532"/>
        </w:trPr>
        <w:tc>
          <w:tcPr>
            <w:tcW w:w="1838" w:type="dxa"/>
            <w:shd w:val="clear" w:color="auto" w:fill="auto"/>
            <w:vAlign w:val="center"/>
          </w:tcPr>
          <w:p w:rsidR="001A148B" w:rsidRPr="001A148B" w:rsidRDefault="001A148B" w:rsidP="001A148B">
            <w:r w:rsidRPr="001A148B">
              <w:t>Путовања/</w:t>
            </w:r>
            <w:r w:rsidR="007F1CDB">
              <w:t xml:space="preserve"> </w:t>
            </w:r>
            <w:r w:rsidRPr="001A148B">
              <w:t>Временске прилике</w:t>
            </w:r>
          </w:p>
        </w:tc>
        <w:tc>
          <w:tcPr>
            <w:tcW w:w="2871" w:type="dxa"/>
            <w:shd w:val="clear" w:color="auto" w:fill="auto"/>
            <w:vAlign w:val="center"/>
          </w:tcPr>
          <w:p w:rsidR="001A148B" w:rsidRPr="001A148B" w:rsidRDefault="001A148B" w:rsidP="001A148B">
            <w:r w:rsidRPr="001A148B">
              <w:t>-Планирање, давање предлога, разговор о будућности, разумевање симбола на картама,описивање одмора и места одмора, разговор о храни и количини, извињење, изражавање разочарења, давање и праћење упутства</w:t>
            </w:r>
          </w:p>
        </w:tc>
        <w:tc>
          <w:tcPr>
            <w:tcW w:w="3013" w:type="dxa"/>
            <w:shd w:val="clear" w:color="auto" w:fill="auto"/>
            <w:vAlign w:val="center"/>
          </w:tcPr>
          <w:p w:rsidR="001A148B" w:rsidRPr="001A148B" w:rsidRDefault="001A148B" w:rsidP="001A148B">
            <w:r w:rsidRPr="001A148B">
              <w:t>-Односне заменице, први тип кондиционалних реченица, детерминатори all, both, neither, none, either</w:t>
            </w:r>
          </w:p>
        </w:tc>
        <w:tc>
          <w:tcPr>
            <w:tcW w:w="1908" w:type="dxa"/>
            <w:vMerge/>
            <w:shd w:val="clear" w:color="auto" w:fill="auto"/>
            <w:vAlign w:val="center"/>
          </w:tcPr>
          <w:p w:rsidR="001A148B" w:rsidRPr="001A148B" w:rsidRDefault="001A148B" w:rsidP="001A148B"/>
        </w:tc>
      </w:tr>
      <w:tr w:rsidR="001A148B" w:rsidRPr="001A148B" w:rsidTr="007F1CDB">
        <w:trPr>
          <w:trHeight w:val="692"/>
        </w:trPr>
        <w:tc>
          <w:tcPr>
            <w:tcW w:w="1838" w:type="dxa"/>
            <w:shd w:val="clear" w:color="auto" w:fill="auto"/>
            <w:vAlign w:val="center"/>
          </w:tcPr>
          <w:p w:rsidR="001A148B" w:rsidRPr="001A148B" w:rsidRDefault="001A148B" w:rsidP="001A148B">
            <w:r w:rsidRPr="001A148B">
              <w:t>Спорт и здрав начин живота</w:t>
            </w:r>
          </w:p>
        </w:tc>
        <w:tc>
          <w:tcPr>
            <w:tcW w:w="2871" w:type="dxa"/>
            <w:shd w:val="clear" w:color="auto" w:fill="auto"/>
            <w:vAlign w:val="center"/>
          </w:tcPr>
          <w:p w:rsidR="001A148B" w:rsidRPr="001A148B" w:rsidRDefault="001A148B" w:rsidP="001A148B"/>
          <w:p w:rsidR="001A148B" w:rsidRPr="001A148B" w:rsidRDefault="001A148B" w:rsidP="001A148B">
            <w:r w:rsidRPr="001A148B">
              <w:t>-Разговор о омиљеним активностима у слободно време и спорту,о времену трајања активности и прошлим радњама, повезивање прошлости и садашњости, изражавање мишљења и жеља</w:t>
            </w:r>
          </w:p>
        </w:tc>
        <w:tc>
          <w:tcPr>
            <w:tcW w:w="3013" w:type="dxa"/>
            <w:shd w:val="clear" w:color="auto" w:fill="auto"/>
            <w:vAlign w:val="center"/>
          </w:tcPr>
          <w:p w:rsidR="001A148B" w:rsidRPr="001A148B" w:rsidRDefault="001A148B" w:rsidP="001A148B"/>
          <w:p w:rsidR="001A148B" w:rsidRPr="001A148B" w:rsidRDefault="001A148B" w:rsidP="001A148B"/>
          <w:p w:rsidR="001A148B" w:rsidRPr="001A148B" w:rsidRDefault="001A148B" w:rsidP="001A148B">
            <w:r w:rsidRPr="001A148B">
              <w:t>-Садашњи перфекат и садашњи трајни перфекат, разликовање садашњег перфекта и прошлог времена; временске одреднице:ever, never, before, always, just, so far, already, yet, once, twice, since, for</w:t>
            </w:r>
          </w:p>
        </w:tc>
        <w:tc>
          <w:tcPr>
            <w:tcW w:w="1908" w:type="dxa"/>
            <w:vMerge/>
            <w:shd w:val="clear" w:color="auto" w:fill="auto"/>
            <w:vAlign w:val="center"/>
          </w:tcPr>
          <w:p w:rsidR="001A148B" w:rsidRPr="001A148B" w:rsidRDefault="001A148B" w:rsidP="001A148B"/>
        </w:tc>
      </w:tr>
      <w:tr w:rsidR="001A148B" w:rsidRPr="001A148B" w:rsidTr="007F1CDB">
        <w:trPr>
          <w:trHeight w:val="916"/>
        </w:trPr>
        <w:tc>
          <w:tcPr>
            <w:tcW w:w="1838" w:type="dxa"/>
            <w:shd w:val="clear" w:color="auto" w:fill="auto"/>
            <w:vAlign w:val="center"/>
          </w:tcPr>
          <w:p w:rsidR="001A148B" w:rsidRPr="001A148B" w:rsidRDefault="001A148B" w:rsidP="001A148B">
            <w:r w:rsidRPr="001A148B">
              <w:t>Културе, традиције и веровања</w:t>
            </w:r>
          </w:p>
        </w:tc>
        <w:tc>
          <w:tcPr>
            <w:tcW w:w="2871" w:type="dxa"/>
            <w:shd w:val="clear" w:color="auto" w:fill="auto"/>
            <w:vAlign w:val="center"/>
          </w:tcPr>
          <w:p w:rsidR="001A148B" w:rsidRPr="001A148B" w:rsidRDefault="001A148B" w:rsidP="001A148B">
            <w:r w:rsidRPr="001A148B">
              <w:t>-Разговор о прошлим радњама, редослед прошлих радњи, нарација, народна веровања</w:t>
            </w:r>
          </w:p>
        </w:tc>
        <w:tc>
          <w:tcPr>
            <w:tcW w:w="3013" w:type="dxa"/>
            <w:shd w:val="clear" w:color="auto" w:fill="auto"/>
            <w:vAlign w:val="center"/>
          </w:tcPr>
          <w:p w:rsidR="001A148B" w:rsidRPr="001A148B" w:rsidRDefault="001A148B" w:rsidP="001A148B">
            <w:r w:rsidRPr="001A148B">
              <w:t>-Прошло трајно време, разликовање просто прошлог и трајно прошлог времена,прилози за време, место и кретање,question tags</w:t>
            </w:r>
          </w:p>
        </w:tc>
        <w:tc>
          <w:tcPr>
            <w:tcW w:w="1908" w:type="dxa"/>
            <w:vMerge/>
            <w:shd w:val="clear" w:color="auto" w:fill="auto"/>
            <w:vAlign w:val="center"/>
          </w:tcPr>
          <w:p w:rsidR="001A148B" w:rsidRPr="001A148B" w:rsidRDefault="001A148B" w:rsidP="001A148B"/>
        </w:tc>
      </w:tr>
      <w:tr w:rsidR="001A148B" w:rsidRPr="001A148B" w:rsidTr="007F1CDB">
        <w:trPr>
          <w:trHeight w:val="772"/>
        </w:trPr>
        <w:tc>
          <w:tcPr>
            <w:tcW w:w="1838" w:type="dxa"/>
            <w:shd w:val="clear" w:color="auto" w:fill="auto"/>
            <w:vAlign w:val="center"/>
          </w:tcPr>
          <w:p w:rsidR="001A148B" w:rsidRPr="001A148B" w:rsidRDefault="001A148B" w:rsidP="001A148B">
            <w:r w:rsidRPr="001A148B">
              <w:t>Свет технологије и комуникације</w:t>
            </w:r>
          </w:p>
        </w:tc>
        <w:tc>
          <w:tcPr>
            <w:tcW w:w="2871" w:type="dxa"/>
            <w:shd w:val="clear" w:color="auto" w:fill="auto"/>
            <w:vAlign w:val="center"/>
          </w:tcPr>
          <w:p w:rsidR="001A148B" w:rsidRPr="001A148B" w:rsidRDefault="001A148B" w:rsidP="001A148B">
            <w:r w:rsidRPr="001A148B">
              <w:t xml:space="preserve">-Разговор телефоном, разумевање порука, знаковни језик, речник везан за компјутере, изражавање обавезе, забране,неопходности, </w:t>
            </w:r>
            <w:r w:rsidRPr="001A148B">
              <w:lastRenderedPageBreak/>
              <w:t>могућности употребом модалних глагола</w:t>
            </w:r>
          </w:p>
        </w:tc>
        <w:tc>
          <w:tcPr>
            <w:tcW w:w="3013" w:type="dxa"/>
            <w:shd w:val="clear" w:color="auto" w:fill="auto"/>
            <w:vAlign w:val="center"/>
          </w:tcPr>
          <w:p w:rsidR="001A148B" w:rsidRPr="001A148B" w:rsidRDefault="001A148B" w:rsidP="001A148B">
            <w:r w:rsidRPr="001A148B">
              <w:lastRenderedPageBreak/>
              <w:t>Модалниглаголи:can/could/</w:t>
            </w:r>
          </w:p>
          <w:p w:rsidR="001A148B" w:rsidRPr="001A148B" w:rsidRDefault="001A148B" w:rsidP="001A148B">
            <w:r w:rsidRPr="001A148B">
              <w:t>may/will/would/must/have to/need to/can’t/be able to/</w:t>
            </w:r>
          </w:p>
          <w:p w:rsidR="001A148B" w:rsidRPr="001A148B" w:rsidRDefault="001A148B" w:rsidP="001A148B">
            <w:r w:rsidRPr="001A148B">
              <w:t>-Gerund: / -ing form</w:t>
            </w:r>
          </w:p>
        </w:tc>
        <w:tc>
          <w:tcPr>
            <w:tcW w:w="1908" w:type="dxa"/>
            <w:vMerge/>
            <w:shd w:val="clear" w:color="auto" w:fill="auto"/>
            <w:vAlign w:val="center"/>
          </w:tcPr>
          <w:p w:rsidR="001A148B" w:rsidRPr="001A148B" w:rsidRDefault="001A148B" w:rsidP="001A148B"/>
        </w:tc>
      </w:tr>
      <w:tr w:rsidR="001A148B" w:rsidRPr="001A148B" w:rsidTr="007F1CDB">
        <w:trPr>
          <w:trHeight w:val="988"/>
        </w:trPr>
        <w:tc>
          <w:tcPr>
            <w:tcW w:w="1838" w:type="dxa"/>
            <w:shd w:val="clear" w:color="auto" w:fill="auto"/>
            <w:vAlign w:val="center"/>
          </w:tcPr>
          <w:p w:rsidR="001A148B" w:rsidRPr="001A148B" w:rsidRDefault="001A148B" w:rsidP="001A148B">
            <w:r w:rsidRPr="001A148B">
              <w:t>Свет око нас/Заштита животне средине</w:t>
            </w:r>
          </w:p>
        </w:tc>
        <w:tc>
          <w:tcPr>
            <w:tcW w:w="2871" w:type="dxa"/>
            <w:shd w:val="clear" w:color="auto" w:fill="auto"/>
            <w:vAlign w:val="center"/>
          </w:tcPr>
          <w:p w:rsidR="001A148B" w:rsidRPr="001A148B" w:rsidRDefault="001A148B" w:rsidP="001A148B">
            <w:r w:rsidRPr="001A148B">
              <w:t>-Разговор о чињеницама,проблемима, последицама  и решењима, слагање/неслагање, договарање,описивање географских карактеристика</w:t>
            </w:r>
          </w:p>
        </w:tc>
        <w:tc>
          <w:tcPr>
            <w:tcW w:w="3013" w:type="dxa"/>
            <w:shd w:val="clear" w:color="auto" w:fill="auto"/>
            <w:vAlign w:val="center"/>
          </w:tcPr>
          <w:p w:rsidR="001A148B" w:rsidRPr="001A148B" w:rsidRDefault="001A148B" w:rsidP="001A148B">
            <w:r w:rsidRPr="001A148B">
              <w:t>-Чланови  a, an, the, нулти члан</w:t>
            </w:r>
          </w:p>
          <w:p w:rsidR="001A148B" w:rsidRPr="001A148B" w:rsidRDefault="001A148B" w:rsidP="001A148B">
            <w:r w:rsidRPr="001A148B">
              <w:t>-Пасив(садашње и прошло време)</w:t>
            </w:r>
          </w:p>
          <w:p w:rsidR="001A148B" w:rsidRPr="001A148B" w:rsidRDefault="001A148B" w:rsidP="001A148B">
            <w:r w:rsidRPr="001A148B">
              <w:t>-so/neither/too/either</w:t>
            </w:r>
          </w:p>
        </w:tc>
        <w:tc>
          <w:tcPr>
            <w:tcW w:w="1908" w:type="dxa"/>
            <w:vMerge/>
            <w:shd w:val="clear" w:color="auto" w:fill="auto"/>
            <w:vAlign w:val="center"/>
          </w:tcPr>
          <w:p w:rsidR="001A148B" w:rsidRPr="001A148B" w:rsidRDefault="001A148B" w:rsidP="001A148B"/>
        </w:tc>
      </w:tr>
      <w:tr w:rsidR="001A148B" w:rsidRPr="001A148B" w:rsidTr="007F1CDB">
        <w:trPr>
          <w:trHeight w:val="1078"/>
        </w:trPr>
        <w:tc>
          <w:tcPr>
            <w:tcW w:w="1838" w:type="dxa"/>
            <w:shd w:val="clear" w:color="auto" w:fill="auto"/>
            <w:vAlign w:val="center"/>
          </w:tcPr>
          <w:p w:rsidR="001A148B" w:rsidRPr="001A148B" w:rsidRDefault="001A148B" w:rsidP="001A148B">
            <w:r w:rsidRPr="001A148B">
              <w:t>Подршка и помоћ другима</w:t>
            </w:r>
          </w:p>
        </w:tc>
        <w:tc>
          <w:tcPr>
            <w:tcW w:w="2871" w:type="dxa"/>
            <w:shd w:val="clear" w:color="auto" w:fill="auto"/>
            <w:vAlign w:val="center"/>
          </w:tcPr>
          <w:p w:rsidR="001A148B" w:rsidRPr="001A148B" w:rsidRDefault="001A148B" w:rsidP="001A148B">
            <w:r w:rsidRPr="001A148B">
              <w:t>-Давање инструкција, изражавање бриге, изненађења, описивање осећања, тражење и давање савета, изражавање жења</w:t>
            </w:r>
          </w:p>
        </w:tc>
        <w:tc>
          <w:tcPr>
            <w:tcW w:w="3013" w:type="dxa"/>
            <w:shd w:val="clear" w:color="auto" w:fill="auto"/>
            <w:vAlign w:val="center"/>
          </w:tcPr>
          <w:p w:rsidR="001A148B" w:rsidRPr="001A148B" w:rsidRDefault="001A148B" w:rsidP="001A148B">
            <w:r w:rsidRPr="001A148B">
              <w:t>-Други тип кондиционалних реченица</w:t>
            </w:r>
          </w:p>
          <w:p w:rsidR="001A148B" w:rsidRPr="001A148B" w:rsidRDefault="001A148B" w:rsidP="001A148B">
            <w:r w:rsidRPr="001A148B">
              <w:t>-Повратне заменице</w:t>
            </w:r>
          </w:p>
          <w:p w:rsidR="001A148B" w:rsidRPr="001A148B" w:rsidRDefault="001A148B" w:rsidP="001A148B">
            <w:r w:rsidRPr="001A148B">
              <w:t>- Конструкција: I wish</w:t>
            </w:r>
          </w:p>
        </w:tc>
        <w:tc>
          <w:tcPr>
            <w:tcW w:w="1908" w:type="dxa"/>
            <w:vMerge/>
            <w:shd w:val="clear" w:color="auto" w:fill="auto"/>
            <w:vAlign w:val="center"/>
          </w:tcPr>
          <w:p w:rsidR="001A148B" w:rsidRPr="001A148B" w:rsidRDefault="001A148B" w:rsidP="001A148B"/>
        </w:tc>
      </w:tr>
      <w:tr w:rsidR="001A148B" w:rsidRPr="001A148B" w:rsidTr="007F1CDB">
        <w:trPr>
          <w:trHeight w:val="1070"/>
        </w:trPr>
        <w:tc>
          <w:tcPr>
            <w:tcW w:w="1838" w:type="dxa"/>
            <w:shd w:val="clear" w:color="auto" w:fill="auto"/>
            <w:vAlign w:val="center"/>
          </w:tcPr>
          <w:p w:rsidR="001A148B" w:rsidRPr="001A148B" w:rsidRDefault="001A148B" w:rsidP="001A148B">
            <w:r w:rsidRPr="001A148B">
              <w:t>Знаменитости, фестивали и прославе</w:t>
            </w:r>
          </w:p>
        </w:tc>
        <w:tc>
          <w:tcPr>
            <w:tcW w:w="2871" w:type="dxa"/>
            <w:shd w:val="clear" w:color="auto" w:fill="auto"/>
            <w:vAlign w:val="center"/>
          </w:tcPr>
          <w:p w:rsidR="001A148B" w:rsidRPr="001A148B" w:rsidRDefault="001A148B" w:rsidP="001A148B">
            <w:r w:rsidRPr="001A148B">
              <w:t>-Изражавање интересовања и изненађења, нарација догађаја, описивање осећања,разговор о познатим зградама и грађевинама, описивање догађаја, фестивала и прослава</w:t>
            </w:r>
          </w:p>
        </w:tc>
        <w:tc>
          <w:tcPr>
            <w:tcW w:w="3013" w:type="dxa"/>
            <w:shd w:val="clear" w:color="auto" w:fill="auto"/>
            <w:vAlign w:val="center"/>
          </w:tcPr>
          <w:p w:rsidR="001A148B" w:rsidRPr="001A148B" w:rsidRDefault="001A148B" w:rsidP="001A148B">
            <w:r w:rsidRPr="001A148B">
              <w:t>-Неуправни говор –изјавне реченице</w:t>
            </w:r>
          </w:p>
          <w:p w:rsidR="001A148B" w:rsidRPr="001A148B" w:rsidRDefault="001A148B" w:rsidP="001A148B">
            <w:r w:rsidRPr="001A148B">
              <w:t>-Неуправни говор –захтеви и наређења</w:t>
            </w:r>
          </w:p>
          <w:p w:rsidR="001A148B" w:rsidRPr="001A148B" w:rsidRDefault="001A148B" w:rsidP="001A148B">
            <w:r w:rsidRPr="001A148B">
              <w:t>-Неуправни говор –питања</w:t>
            </w:r>
          </w:p>
        </w:tc>
        <w:tc>
          <w:tcPr>
            <w:tcW w:w="1908" w:type="dxa"/>
            <w:vMerge/>
            <w:shd w:val="clear" w:color="auto" w:fill="auto"/>
            <w:vAlign w:val="center"/>
          </w:tcPr>
          <w:p w:rsidR="001A148B" w:rsidRPr="001A148B" w:rsidRDefault="001A148B" w:rsidP="001A148B"/>
        </w:tc>
      </w:tr>
    </w:tbl>
    <w:p w:rsidR="00765E24" w:rsidRDefault="00765E24" w:rsidP="001A148B"/>
    <w:p w:rsidR="001A148B" w:rsidRPr="001A148B" w:rsidRDefault="001A148B" w:rsidP="001A148B">
      <w:r w:rsidRPr="001A148B">
        <w:t>3. Начин  остваривања програма</w:t>
      </w:r>
    </w:p>
    <w:p w:rsidR="001A148B" w:rsidRPr="001A148B" w:rsidRDefault="001A148B" w:rsidP="001A148B">
      <w:r w:rsidRPr="001A148B">
        <w:t xml:space="preserve"> 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1A148B" w:rsidRPr="001A148B" w:rsidRDefault="001A148B" w:rsidP="001A148B">
      <w:r w:rsidRPr="001A148B">
        <w:t>-циљани језик употребљава се у учионици у добро осмишљеним контекстима од интереса за ученике, у пријатној и опуштеној атмосфери;</w:t>
      </w:r>
    </w:p>
    <w:p w:rsidR="001A148B" w:rsidRPr="001A148B" w:rsidRDefault="001A148B" w:rsidP="001A148B">
      <w:r w:rsidRPr="001A148B">
        <w:t>-говор наставника прилагођен је узрасту и знањима ученика;</w:t>
      </w:r>
      <w:r w:rsidRPr="001A148B">
        <w:tab/>
      </w:r>
    </w:p>
    <w:p w:rsidR="001A148B" w:rsidRPr="001A148B" w:rsidRDefault="001A148B" w:rsidP="001A148B">
      <w:r w:rsidRPr="001A148B">
        <w:t>-наставник мора бити сигуран да је схваћено значење поруке укључујући њено културолошке, васпитне и социјализирајуће елементе;</w:t>
      </w:r>
    </w:p>
    <w:p w:rsidR="001A148B" w:rsidRPr="001A148B" w:rsidRDefault="001A148B" w:rsidP="001A148B">
      <w:r w:rsidRPr="001A148B">
        <w:t>-битно је значење поруке ;</w:t>
      </w:r>
    </w:p>
    <w:p w:rsidR="001A148B" w:rsidRPr="001A148B" w:rsidRDefault="001A148B" w:rsidP="001A148B">
      <w:r w:rsidRPr="001A148B">
        <w:t>-наставник ученицима скреће пажњу и упућује их на значај граматичке прецизности исказа;</w:t>
      </w:r>
    </w:p>
    <w:p w:rsidR="001A148B" w:rsidRPr="001A148B" w:rsidRDefault="001A148B" w:rsidP="001A148B">
      <w:r w:rsidRPr="001A148B">
        <w:t>-знања ученика мере се јасно одређеним релативним критеријумима тачности и зато узор није изворни говорник;</w:t>
      </w:r>
    </w:p>
    <w:p w:rsidR="001A148B" w:rsidRPr="001A148B" w:rsidRDefault="001A148B" w:rsidP="001A148B">
      <w:r w:rsidRPr="001A148B">
        <w:t>-са циљем да унапреди квалитет и количину језичког материјала,настава се заснива и на социјалној интеракцији( рад у учионици спроводи се путем групног или индивидуалног решавања проблема,потрагом за информацијама и мање или више сложеним задацима са јасно одређеним контекстом,поступком и циљем);</w:t>
      </w:r>
    </w:p>
    <w:p w:rsidR="001A148B" w:rsidRPr="001A148B" w:rsidRDefault="001A148B" w:rsidP="001A148B">
      <w:r w:rsidRPr="001A148B">
        <w:t>- наставник упућује ученике у законитости усменог и писаног кода и њиховог међусобног односа.</w:t>
      </w:r>
    </w:p>
    <w:p w:rsidR="001A148B" w:rsidRPr="001A148B" w:rsidRDefault="001A148B" w:rsidP="001A148B"/>
    <w:p w:rsidR="001A148B" w:rsidRPr="001A148B" w:rsidRDefault="001A148B" w:rsidP="001A148B">
      <w:r w:rsidRPr="001A148B">
        <w:t xml:space="preserve">          Комуникативно-итерактивни приступ у настави страних језика укључује и следеће:</w:t>
      </w:r>
    </w:p>
    <w:p w:rsidR="001A148B" w:rsidRPr="001A148B" w:rsidRDefault="001A148B" w:rsidP="001A148B">
      <w:r w:rsidRPr="001A148B">
        <w:t>-усвајање језичког садржаја кроз циљано и осмишљено учествовање у друштвеном чину;</w:t>
      </w:r>
    </w:p>
    <w:p w:rsidR="001A148B" w:rsidRPr="001A148B" w:rsidRDefault="001A148B" w:rsidP="001A148B">
      <w:r w:rsidRPr="001A148B">
        <w:t>-поимање наставног програма као динамичне, заједнички припремљене и прилагођене листе задатака и активности;</w:t>
      </w:r>
    </w:p>
    <w:p w:rsidR="001A148B" w:rsidRPr="001A148B" w:rsidRDefault="001A148B" w:rsidP="001A148B">
      <w:r w:rsidRPr="001A148B">
        <w:t>-наставник је ту да омогући приступ и прихватање нових идеја;</w:t>
      </w:r>
    </w:p>
    <w:p w:rsidR="001A148B" w:rsidRPr="001A148B" w:rsidRDefault="001A148B" w:rsidP="001A148B">
      <w:r w:rsidRPr="001A148B">
        <w:t>-ученици се третирају као одговорни,креативни,активни учесници у друштвеном чину;</w:t>
      </w:r>
    </w:p>
    <w:p w:rsidR="001A148B" w:rsidRPr="001A148B" w:rsidRDefault="001A148B" w:rsidP="001A148B">
      <w:r w:rsidRPr="001A148B">
        <w:t>-уџбеници постају извор активности и морају бити праћени употребом аутентичних материјала;;</w:t>
      </w:r>
    </w:p>
    <w:p w:rsidR="001A148B" w:rsidRPr="001A148B" w:rsidRDefault="001A148B" w:rsidP="001A148B">
      <w:r w:rsidRPr="001A148B">
        <w:lastRenderedPageBreak/>
        <w:t>-учионица постаје простор који је могуће прилагођавати потребама наставе из дана у дан;</w:t>
      </w:r>
    </w:p>
    <w:p w:rsidR="001A148B" w:rsidRPr="001A148B" w:rsidRDefault="001A148B" w:rsidP="001A148B">
      <w:r w:rsidRPr="001A148B">
        <w:t>-рад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-за увођење новог лексичког материјала користе се познате граматичке структуре и обрнуто.</w:t>
      </w:r>
    </w:p>
    <w:p w:rsidR="00765E24" w:rsidRDefault="00765E24" w:rsidP="001A148B"/>
    <w:p w:rsidR="001A148B" w:rsidRPr="001A148B" w:rsidRDefault="001A148B" w:rsidP="001A148B">
      <w:r w:rsidRPr="001A148B">
        <w:t>4. Технике ( активности)</w:t>
      </w:r>
    </w:p>
    <w:p w:rsidR="001A148B" w:rsidRPr="001A148B" w:rsidRDefault="001A148B" w:rsidP="001A148B"/>
    <w:p w:rsidR="001A148B" w:rsidRPr="001A148B" w:rsidRDefault="001A148B" w:rsidP="001A148B">
      <w:r w:rsidRPr="001A148B">
        <w:t>Током часа се препоручује динамично смењивање техника/активности које не би требало да трају дуже од 15 минута.</w:t>
      </w:r>
    </w:p>
    <w:p w:rsidR="001A148B" w:rsidRPr="001A148B" w:rsidRDefault="001A148B" w:rsidP="001A148B">
      <w:r w:rsidRPr="001A148B">
        <w:t>-Слушање и реаговање на команде наставника или са аудио записа ( слушај, пиши, повежи, одреди, али и активности у вези са радом у учионици:цртај, седи, боји, отвори-затвори свеску, итд.);</w:t>
      </w:r>
    </w:p>
    <w:p w:rsidR="001A148B" w:rsidRPr="001A148B" w:rsidRDefault="001A148B" w:rsidP="001A148B">
      <w:r w:rsidRPr="001A148B">
        <w:t>-Рад у паровима, малим и великим групама ( мини-дијалози, игра по улаогама итд. );</w:t>
      </w:r>
      <w:r w:rsidRPr="001A148B">
        <w:tab/>
      </w:r>
    </w:p>
    <w:p w:rsidR="001A148B" w:rsidRPr="001A148B" w:rsidRDefault="001A148B" w:rsidP="001A148B">
      <w:r w:rsidRPr="001A148B">
        <w:t>-Мануалне активности ( презентација, израда постера за учионици или родитеље и сл. );</w:t>
      </w:r>
    </w:p>
    <w:p w:rsidR="001A148B" w:rsidRPr="001A148B" w:rsidRDefault="001A148B" w:rsidP="001A148B">
      <w:r w:rsidRPr="001A148B">
        <w:t>-Вежбе слушања ( према упутствима наставника или са цд-с повезати појмове у уџбенику или радној свески, додати делове слике који недеостају, допунити информације, селектовати тачне/нетачне исказе, утврдити хронологију и сл. );</w:t>
      </w:r>
    </w:p>
    <w:p w:rsidR="001A148B" w:rsidRPr="001A148B" w:rsidRDefault="001A148B" w:rsidP="001A148B">
      <w:r w:rsidRPr="001A148B">
        <w:t>-Класирање и упоређивање ( по количини, облику, боји, годишњим добима, волим/не волим, компарације...)</w:t>
      </w:r>
    </w:p>
    <w:p w:rsidR="001A148B" w:rsidRPr="001A148B" w:rsidRDefault="001A148B" w:rsidP="001A148B">
      <w:r w:rsidRPr="001A148B">
        <w:t>-Решавање „текућих проблема“ у разреду, тј. договори и мини-пројекти;</w:t>
      </w:r>
    </w:p>
    <w:p w:rsidR="001A148B" w:rsidRPr="001A148B" w:rsidRDefault="001A148B" w:rsidP="001A148B">
      <w:r w:rsidRPr="001A148B">
        <w:t>-Игра по улогама ( симулација );</w:t>
      </w:r>
    </w:p>
    <w:p w:rsidR="001A148B" w:rsidRPr="001A148B" w:rsidRDefault="001A148B" w:rsidP="001A148B">
      <w:r w:rsidRPr="001A148B">
        <w:t>-„Превођење“ исказа у гест и геста у исказ;</w:t>
      </w:r>
    </w:p>
    <w:p w:rsidR="001A148B" w:rsidRPr="001A148B" w:rsidRDefault="001A148B" w:rsidP="001A148B">
      <w:r w:rsidRPr="001A148B">
        <w:t>-Повезивање зучног материјала са илустрацијом, повезивање наслова са текстом или именовање наслова</w:t>
      </w:r>
    </w:p>
    <w:p w:rsidR="001A148B" w:rsidRPr="001A148B" w:rsidRDefault="001A148B" w:rsidP="001A148B">
      <w:r w:rsidRPr="001A148B">
        <w:t>-Певање у групи;</w:t>
      </w:r>
    </w:p>
    <w:p w:rsidR="001A148B" w:rsidRPr="001A148B" w:rsidRDefault="001A148B" w:rsidP="001A148B">
      <w:r w:rsidRPr="001A148B">
        <w:t>-Игре примерене узрасту;</w:t>
      </w:r>
    </w:p>
    <w:p w:rsidR="001A148B" w:rsidRPr="001A148B" w:rsidRDefault="001A148B" w:rsidP="001A148B">
      <w:r w:rsidRPr="001A148B">
        <w:t xml:space="preserve">-Разумевање писаног језика и то : а) препознавање везе између група слова  и гласова; б) уочавање дистинктивних обележја која указују на граматичку специфичност(број, род, глаголско време...);  в) одговарање на једноставна питања у вези са текстом; г) извршавање прочитаних упутстава и наредби </w:t>
      </w:r>
    </w:p>
    <w:p w:rsidR="001A148B" w:rsidRPr="001A148B" w:rsidRDefault="001A148B" w:rsidP="001A148B">
      <w:r w:rsidRPr="001A148B">
        <w:t xml:space="preserve">-Писмено изражавање и то; а) повезивање гласова и слова; б) замењивање речи цртежом или сликом; </w:t>
      </w:r>
    </w:p>
    <w:p w:rsidR="001A148B" w:rsidRPr="001A148B" w:rsidRDefault="001A148B" w:rsidP="001A148B">
      <w:r w:rsidRPr="001A148B">
        <w:t>в)проналажење недостајуће речи ( употпуњавање низа, проналажење „уљеза“, осмосмерке, укрштене речи и сл.); г) повезивање краћег текста и  реченица са сликама; д) писање краћих текстова.</w:t>
      </w:r>
    </w:p>
    <w:p w:rsidR="00765E24" w:rsidRDefault="00765E24" w:rsidP="001A148B"/>
    <w:p w:rsidR="001A148B" w:rsidRPr="001A148B" w:rsidRDefault="001A148B" w:rsidP="001A148B">
      <w:r w:rsidRPr="001A148B">
        <w:t>5. Наставна средства</w:t>
      </w:r>
    </w:p>
    <w:p w:rsidR="001A148B" w:rsidRPr="001A148B" w:rsidRDefault="001A148B" w:rsidP="001A148B"/>
    <w:p w:rsidR="001A148B" w:rsidRPr="001A148B" w:rsidRDefault="001A148B" w:rsidP="001A148B">
      <w:r w:rsidRPr="001A148B">
        <w:t>Наставна средства која се користе у настави енглеског језика у седмом разреду су: уџбеник, радна свеска, касетофон, цд, пројектор, интерактивна табла, флеш-карте, фотографије, цртежи,мапе, исечци из новина,припремљени материјал у виду табела, упутстава и вежбања који нису садржани у основној литератури.</w:t>
      </w:r>
    </w:p>
    <w:p w:rsidR="00765E24" w:rsidRDefault="00765E24" w:rsidP="001A148B"/>
    <w:p w:rsidR="001A148B" w:rsidRPr="001A148B" w:rsidRDefault="001A148B" w:rsidP="001A148B">
      <w:r w:rsidRPr="001A148B">
        <w:t>6. Оцењивање ученика</w:t>
      </w:r>
    </w:p>
    <w:p w:rsidR="001A148B" w:rsidRPr="001A148B" w:rsidRDefault="001A148B" w:rsidP="001A148B"/>
    <w:p w:rsidR="001A148B" w:rsidRPr="001A148B" w:rsidRDefault="001A148B" w:rsidP="001A148B">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1A148B">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w:t>
      </w:r>
      <w:r w:rsidRPr="001A148B">
        <w:lastRenderedPageBreak/>
        <w:t xml:space="preserve">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1A148B">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1A148B">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1A148B">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1A148B"/>
    <w:p w:rsidR="001A148B" w:rsidRPr="001A148B" w:rsidRDefault="001A148B" w:rsidP="001A148B">
      <w:r w:rsidRPr="001A148B">
        <w:t>Елементи који се оцењују се не разликују много од уобичајеник активности на часу. Елементи за проверу и оцењивање су:</w:t>
      </w:r>
    </w:p>
    <w:p w:rsidR="001A148B" w:rsidRPr="001A148B" w:rsidRDefault="001A148B" w:rsidP="001A148B">
      <w:r w:rsidRPr="001A148B">
        <w:t>-разумевање говора;</w:t>
      </w:r>
    </w:p>
    <w:p w:rsidR="001A148B" w:rsidRPr="001A148B" w:rsidRDefault="001A148B" w:rsidP="001A148B">
      <w:r w:rsidRPr="001A148B">
        <w:t>-разумевање краћег писаног текста;</w:t>
      </w:r>
    </w:p>
    <w:p w:rsidR="001A148B" w:rsidRPr="001A148B" w:rsidRDefault="001A148B" w:rsidP="001A148B">
      <w:r w:rsidRPr="001A148B">
        <w:t>-усмено изражавање;</w:t>
      </w:r>
    </w:p>
    <w:p w:rsidR="001A148B" w:rsidRPr="001A148B" w:rsidRDefault="001A148B" w:rsidP="001A148B">
      <w:r w:rsidRPr="001A148B">
        <w:t>-писмено изражаваање;-усвојеност лексичких садржаја;</w:t>
      </w:r>
    </w:p>
    <w:p w:rsidR="001A148B" w:rsidRPr="001A148B" w:rsidRDefault="001A148B" w:rsidP="001A148B">
      <w:r w:rsidRPr="001A148B">
        <w:t>-усвојеност граматичких структура;</w:t>
      </w:r>
    </w:p>
    <w:p w:rsidR="001A148B" w:rsidRPr="001A148B" w:rsidRDefault="001A148B" w:rsidP="001A148B">
      <w:r w:rsidRPr="001A148B">
        <w:t>-правопис;</w:t>
      </w:r>
    </w:p>
    <w:p w:rsidR="001A148B" w:rsidRPr="001A148B" w:rsidRDefault="001A148B" w:rsidP="001A148B">
      <w:r w:rsidRPr="001A148B">
        <w:t>-залагање на часу;</w:t>
      </w:r>
    </w:p>
    <w:p w:rsidR="001A148B" w:rsidRPr="001A148B" w:rsidRDefault="001A148B" w:rsidP="001A148B">
      <w:r w:rsidRPr="001A148B">
        <w:t>-израда домаћих задатака и пројеката ( појединачних, у пару и групи )</w:t>
      </w:r>
    </w:p>
    <w:p w:rsidR="001A148B" w:rsidRPr="001A148B" w:rsidRDefault="001A148B" w:rsidP="001A148B"/>
    <w:p w:rsidR="001A148B" w:rsidRPr="001A148B" w:rsidRDefault="001A148B" w:rsidP="001A148B">
      <w:r w:rsidRPr="001A148B">
        <w:t>7. Додатни рад</w:t>
      </w:r>
    </w:p>
    <w:p w:rsidR="001A148B" w:rsidRPr="001A148B" w:rsidRDefault="001A148B" w:rsidP="001A148B"/>
    <w:p w:rsidR="001A148B" w:rsidRPr="001A148B" w:rsidRDefault="001A148B" w:rsidP="001A148B">
      <w:r w:rsidRPr="001A148B">
        <w:t>Циљ додатне наставе:</w:t>
      </w:r>
    </w:p>
    <w:p w:rsidR="001A148B" w:rsidRPr="001A148B" w:rsidRDefault="001A148B" w:rsidP="001A148B">
      <w:r w:rsidRPr="001A148B">
        <w:t>пружање додатних, занимљивијих информација</w:t>
      </w:r>
    </w:p>
    <w:p w:rsidR="001A148B" w:rsidRPr="001A148B" w:rsidRDefault="001A148B" w:rsidP="001A148B">
      <w:r w:rsidRPr="001A148B">
        <w:t>комплексније граматичких јединице</w:t>
      </w:r>
    </w:p>
    <w:p w:rsidR="001A148B" w:rsidRPr="001A148B" w:rsidRDefault="001A148B" w:rsidP="001A148B">
      <w:r w:rsidRPr="001A148B">
        <w:t>припрема за такмичење у 8. разреду</w:t>
      </w:r>
    </w:p>
    <w:p w:rsidR="001A148B" w:rsidRPr="001A148B" w:rsidRDefault="001A148B" w:rsidP="001A148B"/>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140"/>
        <w:gridCol w:w="1029"/>
        <w:gridCol w:w="2340"/>
        <w:gridCol w:w="2174"/>
      </w:tblGrid>
      <w:tr w:rsidR="001A148B" w:rsidRPr="001A148B" w:rsidTr="00765E24">
        <w:trPr>
          <w:trHeight w:val="512"/>
          <w:jc w:val="center"/>
        </w:trPr>
        <w:tc>
          <w:tcPr>
            <w:tcW w:w="468" w:type="dxa"/>
            <w:shd w:val="clear" w:color="auto" w:fill="auto"/>
          </w:tcPr>
          <w:p w:rsidR="001A148B" w:rsidRPr="001A148B" w:rsidRDefault="001A148B" w:rsidP="00765E24">
            <w:pPr>
              <w:jc w:val="center"/>
            </w:pPr>
          </w:p>
        </w:tc>
        <w:tc>
          <w:tcPr>
            <w:tcW w:w="4140" w:type="dxa"/>
            <w:shd w:val="clear" w:color="auto" w:fill="auto"/>
            <w:vAlign w:val="center"/>
          </w:tcPr>
          <w:p w:rsidR="001A148B" w:rsidRPr="001A148B" w:rsidRDefault="001A148B" w:rsidP="00765E24">
            <w:pPr>
              <w:jc w:val="center"/>
            </w:pPr>
            <w:r w:rsidRPr="001A148B">
              <w:t>Назив теме</w:t>
            </w:r>
          </w:p>
        </w:tc>
        <w:tc>
          <w:tcPr>
            <w:tcW w:w="1029" w:type="dxa"/>
            <w:shd w:val="clear" w:color="auto" w:fill="auto"/>
            <w:vAlign w:val="center"/>
          </w:tcPr>
          <w:p w:rsidR="001A148B" w:rsidRPr="001A148B" w:rsidRDefault="001A148B" w:rsidP="00765E24">
            <w:pPr>
              <w:jc w:val="center"/>
            </w:pPr>
            <w:r w:rsidRPr="001A148B">
              <w:t>Број часова</w:t>
            </w:r>
          </w:p>
        </w:tc>
        <w:tc>
          <w:tcPr>
            <w:tcW w:w="2340" w:type="dxa"/>
            <w:shd w:val="clear" w:color="auto" w:fill="auto"/>
            <w:vAlign w:val="center"/>
          </w:tcPr>
          <w:p w:rsidR="001A148B" w:rsidRPr="001A148B" w:rsidRDefault="001A148B" w:rsidP="00765E24">
            <w:pPr>
              <w:jc w:val="center"/>
            </w:pPr>
            <w:r w:rsidRPr="001A148B">
              <w:t>Време</w:t>
            </w:r>
          </w:p>
        </w:tc>
        <w:tc>
          <w:tcPr>
            <w:tcW w:w="2174" w:type="dxa"/>
            <w:shd w:val="clear" w:color="auto" w:fill="auto"/>
            <w:vAlign w:val="center"/>
          </w:tcPr>
          <w:p w:rsidR="001A148B" w:rsidRPr="001A148B" w:rsidRDefault="001A148B" w:rsidP="00765E24">
            <w:pPr>
              <w:jc w:val="center"/>
            </w:pPr>
            <w:r w:rsidRPr="001A148B">
              <w:t>Начин праћења</w:t>
            </w:r>
          </w:p>
        </w:tc>
      </w:tr>
      <w:tr w:rsidR="001A148B" w:rsidRPr="001A148B" w:rsidTr="00765E24">
        <w:trPr>
          <w:trHeight w:val="440"/>
          <w:jc w:val="center"/>
        </w:trPr>
        <w:tc>
          <w:tcPr>
            <w:tcW w:w="468" w:type="dxa"/>
            <w:shd w:val="clear" w:color="auto" w:fill="auto"/>
            <w:vAlign w:val="center"/>
          </w:tcPr>
          <w:p w:rsidR="001A148B" w:rsidRPr="001A148B" w:rsidRDefault="001A148B" w:rsidP="001A148B">
            <w:r w:rsidRPr="001A148B">
              <w:t>1.</w:t>
            </w:r>
          </w:p>
        </w:tc>
        <w:tc>
          <w:tcPr>
            <w:tcW w:w="4140" w:type="dxa"/>
            <w:shd w:val="clear" w:color="auto" w:fill="auto"/>
            <w:vAlign w:val="center"/>
          </w:tcPr>
          <w:p w:rsidR="001A148B" w:rsidRPr="001A148B" w:rsidRDefault="001A148B" w:rsidP="001A148B">
            <w:r w:rsidRPr="001A148B">
              <w:t>|Живот младих у школи и ван ње</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септембар</w:t>
            </w:r>
          </w:p>
        </w:tc>
        <w:tc>
          <w:tcPr>
            <w:tcW w:w="2174" w:type="dxa"/>
            <w:vMerge w:val="restart"/>
            <w:shd w:val="clear" w:color="auto" w:fill="auto"/>
            <w:vAlign w:val="center"/>
          </w:tcPr>
          <w:p w:rsidR="001A148B" w:rsidRPr="001A148B" w:rsidRDefault="001A148B" w:rsidP="001A148B">
            <w:r w:rsidRPr="001A148B">
              <w:t>процена самосталности у раду,</w:t>
            </w:r>
          </w:p>
          <w:p w:rsidR="001A148B" w:rsidRPr="001A148B" w:rsidRDefault="001A148B" w:rsidP="001A148B">
            <w:r w:rsidRPr="001A148B">
              <w:t>процена  степена проширености знања,</w:t>
            </w:r>
          </w:p>
          <w:p w:rsidR="001A148B" w:rsidRPr="001A148B" w:rsidRDefault="001A148B" w:rsidP="001A148B">
            <w:r w:rsidRPr="001A148B">
              <w:t>посматрање</w:t>
            </w:r>
          </w:p>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2.</w:t>
            </w:r>
          </w:p>
        </w:tc>
        <w:tc>
          <w:tcPr>
            <w:tcW w:w="4140" w:type="dxa"/>
            <w:shd w:val="clear" w:color="auto" w:fill="auto"/>
            <w:vAlign w:val="center"/>
          </w:tcPr>
          <w:p w:rsidR="001A148B" w:rsidRPr="001A148B" w:rsidRDefault="001A148B" w:rsidP="001A148B">
            <w:r w:rsidRPr="001A148B">
              <w:t>Путовања/Временске прилике</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октобар</w:t>
            </w:r>
          </w:p>
        </w:tc>
        <w:tc>
          <w:tcPr>
            <w:tcW w:w="2174" w:type="dxa"/>
            <w:vMerge/>
            <w:shd w:val="clear" w:color="auto" w:fill="auto"/>
          </w:tcPr>
          <w:p w:rsidR="001A148B" w:rsidRPr="001A148B" w:rsidRDefault="001A148B" w:rsidP="001A148B"/>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3.</w:t>
            </w:r>
          </w:p>
        </w:tc>
        <w:tc>
          <w:tcPr>
            <w:tcW w:w="4140" w:type="dxa"/>
            <w:shd w:val="clear" w:color="auto" w:fill="auto"/>
            <w:vAlign w:val="center"/>
          </w:tcPr>
          <w:p w:rsidR="001A148B" w:rsidRPr="001A148B" w:rsidRDefault="001A148B" w:rsidP="001A148B">
            <w:r w:rsidRPr="001A148B">
              <w:t>Спорт и здрав начин живота</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новембар</w:t>
            </w:r>
          </w:p>
        </w:tc>
        <w:tc>
          <w:tcPr>
            <w:tcW w:w="2174" w:type="dxa"/>
            <w:vMerge/>
            <w:shd w:val="clear" w:color="auto" w:fill="auto"/>
          </w:tcPr>
          <w:p w:rsidR="001A148B" w:rsidRPr="001A148B" w:rsidRDefault="001A148B" w:rsidP="001A148B"/>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4.</w:t>
            </w:r>
          </w:p>
        </w:tc>
        <w:tc>
          <w:tcPr>
            <w:tcW w:w="4140" w:type="dxa"/>
            <w:shd w:val="clear" w:color="auto" w:fill="auto"/>
            <w:vAlign w:val="center"/>
          </w:tcPr>
          <w:p w:rsidR="001A148B" w:rsidRPr="001A148B" w:rsidRDefault="001A148B" w:rsidP="001A148B">
            <w:r w:rsidRPr="001A148B">
              <w:t>Културе, традиције и веровања</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децембар</w:t>
            </w:r>
          </w:p>
        </w:tc>
        <w:tc>
          <w:tcPr>
            <w:tcW w:w="2174" w:type="dxa"/>
            <w:vMerge/>
            <w:shd w:val="clear" w:color="auto" w:fill="auto"/>
          </w:tcPr>
          <w:p w:rsidR="001A148B" w:rsidRPr="001A148B" w:rsidRDefault="001A148B" w:rsidP="001A148B"/>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5.</w:t>
            </w:r>
          </w:p>
        </w:tc>
        <w:tc>
          <w:tcPr>
            <w:tcW w:w="4140" w:type="dxa"/>
            <w:shd w:val="clear" w:color="auto" w:fill="auto"/>
            <w:vAlign w:val="center"/>
          </w:tcPr>
          <w:p w:rsidR="001A148B" w:rsidRPr="001A148B" w:rsidRDefault="001A148B" w:rsidP="001A148B">
            <w:r w:rsidRPr="001A148B">
              <w:t>Свет технологије и комуникације</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јануар</w:t>
            </w:r>
          </w:p>
        </w:tc>
        <w:tc>
          <w:tcPr>
            <w:tcW w:w="2174" w:type="dxa"/>
            <w:vMerge/>
            <w:shd w:val="clear" w:color="auto" w:fill="auto"/>
          </w:tcPr>
          <w:p w:rsidR="001A148B" w:rsidRPr="001A148B" w:rsidRDefault="001A148B" w:rsidP="001A148B"/>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6.</w:t>
            </w:r>
          </w:p>
        </w:tc>
        <w:tc>
          <w:tcPr>
            <w:tcW w:w="4140" w:type="dxa"/>
            <w:shd w:val="clear" w:color="auto" w:fill="auto"/>
            <w:vAlign w:val="center"/>
          </w:tcPr>
          <w:p w:rsidR="001A148B" w:rsidRPr="001A148B" w:rsidRDefault="001A148B" w:rsidP="001A148B">
            <w:r w:rsidRPr="001A148B">
              <w:t>Свет око нас/Заштита животне средине</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март</w:t>
            </w:r>
          </w:p>
        </w:tc>
        <w:tc>
          <w:tcPr>
            <w:tcW w:w="2174" w:type="dxa"/>
            <w:vMerge/>
            <w:shd w:val="clear" w:color="auto" w:fill="auto"/>
          </w:tcPr>
          <w:p w:rsidR="001A148B" w:rsidRPr="001A148B" w:rsidRDefault="001A148B" w:rsidP="001A148B"/>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7.</w:t>
            </w:r>
          </w:p>
        </w:tc>
        <w:tc>
          <w:tcPr>
            <w:tcW w:w="4140" w:type="dxa"/>
            <w:shd w:val="clear" w:color="auto" w:fill="auto"/>
            <w:vAlign w:val="center"/>
          </w:tcPr>
          <w:p w:rsidR="001A148B" w:rsidRPr="001A148B" w:rsidRDefault="001A148B" w:rsidP="001A148B">
            <w:r w:rsidRPr="001A148B">
              <w:t>Подршка и помоћ другима</w:t>
            </w:r>
          </w:p>
        </w:tc>
        <w:tc>
          <w:tcPr>
            <w:tcW w:w="1029" w:type="dxa"/>
            <w:shd w:val="clear" w:color="auto" w:fill="auto"/>
            <w:vAlign w:val="center"/>
          </w:tcPr>
          <w:p w:rsidR="001A148B" w:rsidRPr="001A148B" w:rsidRDefault="001A148B" w:rsidP="001A148B">
            <w:r w:rsidRPr="001A148B">
              <w:t>1</w:t>
            </w:r>
          </w:p>
        </w:tc>
        <w:tc>
          <w:tcPr>
            <w:tcW w:w="2340" w:type="dxa"/>
            <w:shd w:val="clear" w:color="auto" w:fill="auto"/>
            <w:vAlign w:val="center"/>
          </w:tcPr>
          <w:p w:rsidR="001A148B" w:rsidRPr="001A148B" w:rsidRDefault="001A148B" w:rsidP="001A148B">
            <w:r w:rsidRPr="001A148B">
              <w:t>април</w:t>
            </w:r>
          </w:p>
        </w:tc>
        <w:tc>
          <w:tcPr>
            <w:tcW w:w="2174" w:type="dxa"/>
            <w:vMerge/>
            <w:shd w:val="clear" w:color="auto" w:fill="auto"/>
            <w:vAlign w:val="center"/>
          </w:tcPr>
          <w:p w:rsidR="001A148B" w:rsidRPr="001A148B" w:rsidRDefault="001A148B" w:rsidP="001A148B"/>
        </w:tc>
      </w:tr>
      <w:tr w:rsidR="001A148B" w:rsidRPr="001A148B" w:rsidTr="00765E24">
        <w:trPr>
          <w:trHeight w:val="350"/>
          <w:jc w:val="center"/>
        </w:trPr>
        <w:tc>
          <w:tcPr>
            <w:tcW w:w="468" w:type="dxa"/>
            <w:shd w:val="clear" w:color="auto" w:fill="auto"/>
            <w:vAlign w:val="center"/>
          </w:tcPr>
          <w:p w:rsidR="001A148B" w:rsidRPr="001A148B" w:rsidRDefault="001A148B" w:rsidP="001A148B">
            <w:r w:rsidRPr="001A148B">
              <w:t>8.</w:t>
            </w:r>
          </w:p>
        </w:tc>
        <w:tc>
          <w:tcPr>
            <w:tcW w:w="4140" w:type="dxa"/>
            <w:shd w:val="clear" w:color="auto" w:fill="auto"/>
            <w:vAlign w:val="center"/>
          </w:tcPr>
          <w:p w:rsidR="001A148B" w:rsidRPr="001A148B" w:rsidRDefault="001A148B" w:rsidP="001A148B">
            <w:r w:rsidRPr="001A148B">
              <w:t>Фестивали, прославе и знаменитости</w:t>
            </w:r>
          </w:p>
        </w:tc>
        <w:tc>
          <w:tcPr>
            <w:tcW w:w="1029" w:type="dxa"/>
            <w:shd w:val="clear" w:color="auto" w:fill="auto"/>
            <w:vAlign w:val="center"/>
          </w:tcPr>
          <w:p w:rsidR="001A148B" w:rsidRPr="001A148B" w:rsidRDefault="001A148B" w:rsidP="001A148B">
            <w:r w:rsidRPr="001A148B">
              <w:t>2</w:t>
            </w:r>
          </w:p>
        </w:tc>
        <w:tc>
          <w:tcPr>
            <w:tcW w:w="2340" w:type="dxa"/>
            <w:shd w:val="clear" w:color="auto" w:fill="auto"/>
            <w:vAlign w:val="center"/>
          </w:tcPr>
          <w:p w:rsidR="001A148B" w:rsidRPr="001A148B" w:rsidRDefault="001A148B" w:rsidP="001A148B">
            <w:r w:rsidRPr="001A148B">
              <w:t>мај,јун</w:t>
            </w:r>
          </w:p>
        </w:tc>
        <w:tc>
          <w:tcPr>
            <w:tcW w:w="2174" w:type="dxa"/>
            <w:vMerge/>
            <w:shd w:val="clear" w:color="auto" w:fill="auto"/>
          </w:tcPr>
          <w:p w:rsidR="001A148B" w:rsidRPr="001A148B" w:rsidRDefault="001A148B" w:rsidP="001A148B"/>
        </w:tc>
      </w:tr>
      <w:tr w:rsidR="001A148B" w:rsidRPr="001A148B" w:rsidTr="00765E24">
        <w:tblPrEx>
          <w:tblLook w:val="0000" w:firstRow="0" w:lastRow="0" w:firstColumn="0" w:lastColumn="0" w:noHBand="0" w:noVBand="0"/>
        </w:tblPrEx>
        <w:trPr>
          <w:gridBefore w:val="1"/>
          <w:gridAfter w:val="2"/>
          <w:wBefore w:w="468" w:type="dxa"/>
          <w:wAfter w:w="4514" w:type="dxa"/>
          <w:trHeight w:val="312"/>
          <w:jc w:val="center"/>
        </w:trPr>
        <w:tc>
          <w:tcPr>
            <w:tcW w:w="4140" w:type="dxa"/>
            <w:tcBorders>
              <w:bottom w:val="single" w:sz="4" w:space="0" w:color="auto"/>
            </w:tcBorders>
            <w:shd w:val="clear" w:color="auto" w:fill="auto"/>
          </w:tcPr>
          <w:p w:rsidR="001A148B" w:rsidRPr="001A148B" w:rsidRDefault="001A148B" w:rsidP="001A148B">
            <w:r w:rsidRPr="001A148B">
              <w:t>Укупно</w:t>
            </w:r>
          </w:p>
        </w:tc>
        <w:tc>
          <w:tcPr>
            <w:tcW w:w="1029" w:type="dxa"/>
            <w:tcBorders>
              <w:bottom w:val="single" w:sz="4" w:space="0" w:color="auto"/>
            </w:tcBorders>
            <w:shd w:val="clear" w:color="auto" w:fill="auto"/>
            <w:vAlign w:val="center"/>
          </w:tcPr>
          <w:p w:rsidR="001A148B" w:rsidRPr="001A148B" w:rsidRDefault="001A148B" w:rsidP="001A148B">
            <w:r w:rsidRPr="001A148B">
              <w:t>9</w:t>
            </w:r>
          </w:p>
        </w:tc>
      </w:tr>
    </w:tbl>
    <w:p w:rsidR="007F1CDB" w:rsidRDefault="007F1CDB">
      <w:r>
        <w:br w:type="page"/>
      </w:r>
    </w:p>
    <w:p w:rsidR="001A148B" w:rsidRPr="001A148B" w:rsidRDefault="001A148B" w:rsidP="001A148B">
      <w:r w:rsidRPr="001A148B">
        <w:lastRenderedPageBreak/>
        <w:t>8. Допунска настава</w:t>
      </w:r>
    </w:p>
    <w:p w:rsidR="001A148B" w:rsidRPr="001A148B" w:rsidRDefault="001A148B" w:rsidP="001A148B"/>
    <w:p w:rsidR="001A148B" w:rsidRPr="001A148B" w:rsidRDefault="001A148B" w:rsidP="001A148B">
      <w:r w:rsidRPr="001A148B">
        <w:t>Циљ допунске наставе :</w:t>
      </w:r>
    </w:p>
    <w:p w:rsidR="001A148B" w:rsidRPr="001A148B" w:rsidRDefault="001A148B" w:rsidP="001A148B">
      <w:r w:rsidRPr="001A148B">
        <w:t>надокнада знања и помоћ  у савладавању појединих наставних садржаја</w:t>
      </w:r>
    </w:p>
    <w:p w:rsidR="001A148B" w:rsidRPr="001A148B" w:rsidRDefault="001A148B" w:rsidP="001A148B">
      <w:r w:rsidRPr="001A148B">
        <w:t>оспособљавање за самостално учење и пружање осећаја самопоуздања</w:t>
      </w:r>
    </w:p>
    <w:p w:rsidR="001A148B" w:rsidRPr="001A148B" w:rsidRDefault="001A148B" w:rsidP="001A148B"/>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480"/>
        <w:gridCol w:w="3330"/>
      </w:tblGrid>
      <w:tr w:rsidR="001A148B" w:rsidRPr="001A148B" w:rsidTr="00150620">
        <w:trPr>
          <w:trHeight w:val="485"/>
        </w:trPr>
        <w:tc>
          <w:tcPr>
            <w:tcW w:w="648" w:type="dxa"/>
            <w:shd w:val="clear" w:color="auto" w:fill="auto"/>
          </w:tcPr>
          <w:p w:rsidR="001A148B" w:rsidRPr="001A148B" w:rsidRDefault="001A148B" w:rsidP="001A148B"/>
        </w:tc>
        <w:tc>
          <w:tcPr>
            <w:tcW w:w="6480" w:type="dxa"/>
            <w:shd w:val="clear" w:color="auto" w:fill="auto"/>
            <w:vAlign w:val="center"/>
          </w:tcPr>
          <w:p w:rsidR="001A148B" w:rsidRPr="001A148B" w:rsidRDefault="001A148B" w:rsidP="001A148B">
            <w:r w:rsidRPr="001A148B">
              <w:t>Назив теме</w:t>
            </w:r>
          </w:p>
        </w:tc>
        <w:tc>
          <w:tcPr>
            <w:tcW w:w="3330" w:type="dxa"/>
            <w:shd w:val="clear" w:color="auto" w:fill="auto"/>
            <w:vAlign w:val="center"/>
          </w:tcPr>
          <w:p w:rsidR="001A148B" w:rsidRPr="001A148B" w:rsidRDefault="001A148B" w:rsidP="001A148B">
            <w:r w:rsidRPr="001A148B">
              <w:t>Начин праћења</w:t>
            </w:r>
          </w:p>
        </w:tc>
      </w:tr>
      <w:tr w:rsidR="001A148B" w:rsidRPr="001A148B" w:rsidTr="00150620">
        <w:trPr>
          <w:trHeight w:val="350"/>
        </w:trPr>
        <w:tc>
          <w:tcPr>
            <w:tcW w:w="648" w:type="dxa"/>
            <w:shd w:val="clear" w:color="auto" w:fill="auto"/>
            <w:vAlign w:val="center"/>
          </w:tcPr>
          <w:p w:rsidR="001A148B" w:rsidRPr="001A148B" w:rsidRDefault="001A148B" w:rsidP="001A148B">
            <w:r w:rsidRPr="001A148B">
              <w:t>1.</w:t>
            </w:r>
          </w:p>
        </w:tc>
        <w:tc>
          <w:tcPr>
            <w:tcW w:w="6480" w:type="dxa"/>
            <w:shd w:val="clear" w:color="auto" w:fill="auto"/>
            <w:vAlign w:val="center"/>
          </w:tcPr>
          <w:p w:rsidR="001A148B" w:rsidRPr="001A148B" w:rsidRDefault="001A148B" w:rsidP="001A148B">
            <w:r w:rsidRPr="001A148B">
              <w:t>|Живот младих у школи и ван ње</w:t>
            </w:r>
          </w:p>
        </w:tc>
        <w:tc>
          <w:tcPr>
            <w:tcW w:w="3330" w:type="dxa"/>
            <w:vMerge w:val="restart"/>
            <w:shd w:val="clear" w:color="auto" w:fill="auto"/>
            <w:vAlign w:val="center"/>
          </w:tcPr>
          <w:p w:rsidR="001A148B" w:rsidRPr="001A148B" w:rsidRDefault="001A148B" w:rsidP="001A148B">
            <w:r w:rsidRPr="001A148B">
              <w:t>процена самосталности у раду,</w:t>
            </w:r>
          </w:p>
          <w:p w:rsidR="001A148B" w:rsidRPr="001A148B" w:rsidRDefault="001A148B" w:rsidP="001A148B">
            <w:r w:rsidRPr="001A148B">
              <w:t>посматрање</w:t>
            </w:r>
          </w:p>
          <w:p w:rsidR="001A148B" w:rsidRPr="001A148B" w:rsidRDefault="001A148B" w:rsidP="001A148B"/>
        </w:tc>
      </w:tr>
      <w:tr w:rsidR="001A148B" w:rsidRPr="001A148B" w:rsidTr="00150620">
        <w:trPr>
          <w:trHeight w:val="359"/>
        </w:trPr>
        <w:tc>
          <w:tcPr>
            <w:tcW w:w="648" w:type="dxa"/>
            <w:shd w:val="clear" w:color="auto" w:fill="auto"/>
            <w:vAlign w:val="center"/>
          </w:tcPr>
          <w:p w:rsidR="001A148B" w:rsidRPr="001A148B" w:rsidRDefault="001A148B" w:rsidP="001A148B">
            <w:r w:rsidRPr="001A148B">
              <w:t>2.</w:t>
            </w:r>
          </w:p>
        </w:tc>
        <w:tc>
          <w:tcPr>
            <w:tcW w:w="6480" w:type="dxa"/>
            <w:shd w:val="clear" w:color="auto" w:fill="auto"/>
            <w:vAlign w:val="center"/>
          </w:tcPr>
          <w:p w:rsidR="001A148B" w:rsidRPr="001A148B" w:rsidRDefault="001A148B" w:rsidP="001A148B">
            <w:r w:rsidRPr="001A148B">
              <w:t>Путовања/Временске прилике</w:t>
            </w:r>
          </w:p>
        </w:tc>
        <w:tc>
          <w:tcPr>
            <w:tcW w:w="3330" w:type="dxa"/>
            <w:vMerge/>
            <w:shd w:val="clear" w:color="auto" w:fill="auto"/>
          </w:tcPr>
          <w:p w:rsidR="001A148B" w:rsidRPr="001A148B" w:rsidRDefault="001A148B" w:rsidP="001A148B"/>
        </w:tc>
      </w:tr>
      <w:tr w:rsidR="001A148B" w:rsidRPr="001A148B" w:rsidTr="00150620">
        <w:trPr>
          <w:trHeight w:val="350"/>
        </w:trPr>
        <w:tc>
          <w:tcPr>
            <w:tcW w:w="648" w:type="dxa"/>
            <w:shd w:val="clear" w:color="auto" w:fill="auto"/>
            <w:vAlign w:val="center"/>
          </w:tcPr>
          <w:p w:rsidR="001A148B" w:rsidRPr="001A148B" w:rsidRDefault="001A148B" w:rsidP="001A148B">
            <w:r w:rsidRPr="001A148B">
              <w:t>3.</w:t>
            </w:r>
          </w:p>
        </w:tc>
        <w:tc>
          <w:tcPr>
            <w:tcW w:w="6480" w:type="dxa"/>
            <w:shd w:val="clear" w:color="auto" w:fill="auto"/>
            <w:vAlign w:val="center"/>
          </w:tcPr>
          <w:p w:rsidR="001A148B" w:rsidRPr="001A148B" w:rsidRDefault="001A148B" w:rsidP="001A148B">
            <w:r w:rsidRPr="001A148B">
              <w:t>Спорт и здрав начин живота</w:t>
            </w:r>
          </w:p>
        </w:tc>
        <w:tc>
          <w:tcPr>
            <w:tcW w:w="3330" w:type="dxa"/>
            <w:vMerge/>
            <w:shd w:val="clear" w:color="auto" w:fill="auto"/>
          </w:tcPr>
          <w:p w:rsidR="001A148B" w:rsidRPr="001A148B" w:rsidRDefault="001A148B" w:rsidP="001A148B"/>
        </w:tc>
      </w:tr>
      <w:tr w:rsidR="001A148B" w:rsidRPr="001A148B" w:rsidTr="00150620">
        <w:trPr>
          <w:trHeight w:val="350"/>
        </w:trPr>
        <w:tc>
          <w:tcPr>
            <w:tcW w:w="648" w:type="dxa"/>
            <w:shd w:val="clear" w:color="auto" w:fill="auto"/>
            <w:vAlign w:val="center"/>
          </w:tcPr>
          <w:p w:rsidR="001A148B" w:rsidRPr="001A148B" w:rsidRDefault="001A148B" w:rsidP="001A148B">
            <w:r w:rsidRPr="001A148B">
              <w:t>4.</w:t>
            </w:r>
          </w:p>
        </w:tc>
        <w:tc>
          <w:tcPr>
            <w:tcW w:w="6480" w:type="dxa"/>
            <w:shd w:val="clear" w:color="auto" w:fill="auto"/>
            <w:vAlign w:val="center"/>
          </w:tcPr>
          <w:p w:rsidR="001A148B" w:rsidRPr="001A148B" w:rsidRDefault="001A148B" w:rsidP="001A148B">
            <w:r w:rsidRPr="001A148B">
              <w:t>Културе, традиције и веровања</w:t>
            </w:r>
          </w:p>
        </w:tc>
        <w:tc>
          <w:tcPr>
            <w:tcW w:w="3330" w:type="dxa"/>
            <w:vMerge/>
            <w:shd w:val="clear" w:color="auto" w:fill="auto"/>
          </w:tcPr>
          <w:p w:rsidR="001A148B" w:rsidRPr="001A148B" w:rsidRDefault="001A148B" w:rsidP="001A148B"/>
        </w:tc>
      </w:tr>
      <w:tr w:rsidR="001A148B" w:rsidRPr="001A148B" w:rsidTr="00150620">
        <w:trPr>
          <w:trHeight w:val="350"/>
        </w:trPr>
        <w:tc>
          <w:tcPr>
            <w:tcW w:w="648" w:type="dxa"/>
            <w:shd w:val="clear" w:color="auto" w:fill="auto"/>
            <w:vAlign w:val="center"/>
          </w:tcPr>
          <w:p w:rsidR="001A148B" w:rsidRPr="001A148B" w:rsidRDefault="001A148B" w:rsidP="001A148B">
            <w:r w:rsidRPr="001A148B">
              <w:t>5.</w:t>
            </w:r>
          </w:p>
        </w:tc>
        <w:tc>
          <w:tcPr>
            <w:tcW w:w="6480" w:type="dxa"/>
            <w:shd w:val="clear" w:color="auto" w:fill="auto"/>
            <w:vAlign w:val="center"/>
          </w:tcPr>
          <w:p w:rsidR="001A148B" w:rsidRPr="001A148B" w:rsidRDefault="001A148B" w:rsidP="001A148B">
            <w:r w:rsidRPr="001A148B">
              <w:t>Свет технологије и комуникације</w:t>
            </w:r>
          </w:p>
        </w:tc>
        <w:tc>
          <w:tcPr>
            <w:tcW w:w="3330" w:type="dxa"/>
            <w:vMerge/>
            <w:shd w:val="clear" w:color="auto" w:fill="auto"/>
          </w:tcPr>
          <w:p w:rsidR="001A148B" w:rsidRPr="001A148B" w:rsidRDefault="001A148B" w:rsidP="001A148B"/>
        </w:tc>
      </w:tr>
      <w:tr w:rsidR="001A148B" w:rsidRPr="001A148B" w:rsidTr="00150620">
        <w:trPr>
          <w:trHeight w:val="350"/>
        </w:trPr>
        <w:tc>
          <w:tcPr>
            <w:tcW w:w="648" w:type="dxa"/>
            <w:shd w:val="clear" w:color="auto" w:fill="auto"/>
            <w:vAlign w:val="center"/>
          </w:tcPr>
          <w:p w:rsidR="001A148B" w:rsidRPr="001A148B" w:rsidRDefault="001A148B" w:rsidP="001A148B">
            <w:r w:rsidRPr="001A148B">
              <w:t>6.</w:t>
            </w:r>
          </w:p>
        </w:tc>
        <w:tc>
          <w:tcPr>
            <w:tcW w:w="6480" w:type="dxa"/>
            <w:shd w:val="clear" w:color="auto" w:fill="auto"/>
            <w:vAlign w:val="center"/>
          </w:tcPr>
          <w:p w:rsidR="001A148B" w:rsidRPr="001A148B" w:rsidRDefault="001A148B" w:rsidP="001A148B">
            <w:r w:rsidRPr="001A148B">
              <w:t>Свет око нас/Заштита животне средине</w:t>
            </w:r>
          </w:p>
        </w:tc>
        <w:tc>
          <w:tcPr>
            <w:tcW w:w="3330" w:type="dxa"/>
            <w:vMerge/>
            <w:shd w:val="clear" w:color="auto" w:fill="auto"/>
          </w:tcPr>
          <w:p w:rsidR="001A148B" w:rsidRPr="001A148B" w:rsidRDefault="001A148B" w:rsidP="001A148B"/>
        </w:tc>
      </w:tr>
      <w:tr w:rsidR="001A148B" w:rsidRPr="001A148B" w:rsidTr="00150620">
        <w:trPr>
          <w:trHeight w:val="350"/>
        </w:trPr>
        <w:tc>
          <w:tcPr>
            <w:tcW w:w="648" w:type="dxa"/>
            <w:shd w:val="clear" w:color="auto" w:fill="auto"/>
            <w:vAlign w:val="center"/>
          </w:tcPr>
          <w:p w:rsidR="001A148B" w:rsidRPr="001A148B" w:rsidRDefault="001A148B" w:rsidP="001A148B">
            <w:r w:rsidRPr="001A148B">
              <w:t>7.</w:t>
            </w:r>
          </w:p>
        </w:tc>
        <w:tc>
          <w:tcPr>
            <w:tcW w:w="6480" w:type="dxa"/>
            <w:shd w:val="clear" w:color="auto" w:fill="auto"/>
            <w:vAlign w:val="center"/>
          </w:tcPr>
          <w:p w:rsidR="001A148B" w:rsidRPr="001A148B" w:rsidRDefault="001A148B" w:rsidP="001A148B">
            <w:r w:rsidRPr="001A148B">
              <w:t>Подршка и помоћ другима</w:t>
            </w:r>
          </w:p>
        </w:tc>
        <w:tc>
          <w:tcPr>
            <w:tcW w:w="3330" w:type="dxa"/>
            <w:vMerge/>
            <w:shd w:val="clear" w:color="auto" w:fill="auto"/>
          </w:tcPr>
          <w:p w:rsidR="001A148B" w:rsidRPr="001A148B" w:rsidRDefault="001A148B" w:rsidP="001A148B"/>
        </w:tc>
      </w:tr>
      <w:tr w:rsidR="001A148B" w:rsidRPr="001A148B" w:rsidTr="00150620">
        <w:trPr>
          <w:trHeight w:val="350"/>
        </w:trPr>
        <w:tc>
          <w:tcPr>
            <w:tcW w:w="648" w:type="dxa"/>
            <w:shd w:val="clear" w:color="auto" w:fill="auto"/>
            <w:vAlign w:val="center"/>
          </w:tcPr>
          <w:p w:rsidR="001A148B" w:rsidRPr="001A148B" w:rsidRDefault="001A148B" w:rsidP="001A148B">
            <w:r w:rsidRPr="001A148B">
              <w:t>8.</w:t>
            </w:r>
          </w:p>
        </w:tc>
        <w:tc>
          <w:tcPr>
            <w:tcW w:w="6480" w:type="dxa"/>
            <w:shd w:val="clear" w:color="auto" w:fill="auto"/>
            <w:vAlign w:val="center"/>
          </w:tcPr>
          <w:p w:rsidR="001A148B" w:rsidRPr="001A148B" w:rsidRDefault="001A148B" w:rsidP="001A148B">
            <w:r w:rsidRPr="001A148B">
              <w:t>Фестивали, прославе и знаменитости</w:t>
            </w:r>
          </w:p>
        </w:tc>
        <w:tc>
          <w:tcPr>
            <w:tcW w:w="3330" w:type="dxa"/>
            <w:vMerge/>
            <w:shd w:val="clear" w:color="auto" w:fill="auto"/>
          </w:tcPr>
          <w:p w:rsidR="001A148B" w:rsidRPr="001A148B" w:rsidRDefault="001A148B" w:rsidP="001A148B"/>
        </w:tc>
      </w:tr>
      <w:tr w:rsidR="001A148B" w:rsidRPr="001A148B" w:rsidTr="00150620">
        <w:tblPrEx>
          <w:tblLook w:val="0000" w:firstRow="0" w:lastRow="0" w:firstColumn="0" w:lastColumn="0" w:noHBand="0" w:noVBand="0"/>
        </w:tblPrEx>
        <w:trPr>
          <w:trHeight w:val="421"/>
        </w:trPr>
        <w:tc>
          <w:tcPr>
            <w:tcW w:w="648" w:type="dxa"/>
            <w:shd w:val="clear" w:color="auto" w:fill="auto"/>
            <w:vAlign w:val="center"/>
          </w:tcPr>
          <w:p w:rsidR="001A148B" w:rsidRPr="001A148B" w:rsidRDefault="001A148B" w:rsidP="001A148B">
            <w:r w:rsidRPr="001A148B">
              <w:t>Ук.</w:t>
            </w:r>
          </w:p>
        </w:tc>
        <w:tc>
          <w:tcPr>
            <w:tcW w:w="6480" w:type="dxa"/>
            <w:shd w:val="clear" w:color="auto" w:fill="auto"/>
            <w:vAlign w:val="center"/>
          </w:tcPr>
          <w:p w:rsidR="001A148B" w:rsidRPr="001A148B" w:rsidRDefault="001A148B" w:rsidP="001A148B">
            <w:r w:rsidRPr="001A148B">
              <w:t>9 часова</w:t>
            </w:r>
          </w:p>
        </w:tc>
        <w:tc>
          <w:tcPr>
            <w:tcW w:w="3330" w:type="dxa"/>
            <w:vMerge/>
            <w:shd w:val="clear" w:color="auto" w:fill="auto"/>
          </w:tcPr>
          <w:p w:rsidR="001A148B" w:rsidRPr="001A148B" w:rsidRDefault="001A148B" w:rsidP="001A148B"/>
        </w:tc>
      </w:tr>
    </w:tbl>
    <w:p w:rsidR="001A148B" w:rsidRPr="001A148B" w:rsidRDefault="001A148B" w:rsidP="001A148B">
      <w:r w:rsidRPr="001A148B">
        <w:t xml:space="preserve">    </w:t>
      </w:r>
    </w:p>
    <w:p w:rsidR="001A148B" w:rsidRPr="001A148B" w:rsidRDefault="001A148B" w:rsidP="001A148B">
      <w:r w:rsidRPr="001A148B">
        <w:t>9. 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Енглески језик- Српски језик - кроз обраду и систематизацију граматичких садржаја: именице </w:t>
      </w:r>
    </w:p>
    <w:p w:rsidR="001A148B" w:rsidRPr="001A148B" w:rsidRDefault="001A148B" w:rsidP="001A148B">
      <w:r w:rsidRPr="001A148B">
        <w:t>( једнина и множина, бројиве и небројиве, сложенице), герунд и инфинитив,  заменице( личне, показне, упитне, неодреџене, присвојне, релативне, повратне ...), глаголи (помоћни, модални), глаголска времена ( садашње, прошло, будуће, аорист, императив, пасив, први и други кондиционал), бројеви ( основни и редни ), придеви ( поређење придева), предлози, прилози, пореџење прилога, прилошке одредбевезници...</w:t>
      </w:r>
    </w:p>
    <w:p w:rsidR="001A148B" w:rsidRPr="001A148B" w:rsidRDefault="001A148B" w:rsidP="001A148B">
      <w:r w:rsidRPr="001A148B">
        <w:t>Енглески језик- Историја – Традиција и обичаји у културама земаља чији се језик учи</w:t>
      </w:r>
    </w:p>
    <w:p w:rsidR="001A148B" w:rsidRPr="001A148B" w:rsidRDefault="001A148B" w:rsidP="001A148B">
      <w:r w:rsidRPr="001A148B">
        <w:t>Енглески језик – Географија – Знаменитости земаља чији се језик учи</w:t>
      </w:r>
    </w:p>
    <w:p w:rsidR="001A148B" w:rsidRPr="001A148B" w:rsidRDefault="001A148B" w:rsidP="001A148B">
      <w:r w:rsidRPr="001A148B">
        <w:t>Енглески језик-Информатика – Медији и култура-мултимедија, рад на интернету</w:t>
      </w:r>
    </w:p>
    <w:p w:rsidR="001A148B" w:rsidRPr="001A148B" w:rsidRDefault="001A148B" w:rsidP="001A148B">
      <w:r w:rsidRPr="001A148B">
        <w:t>Енглески језик-Биологија- очување животне средине; повреде, пружање прве помоћи</w:t>
      </w:r>
    </w:p>
    <w:p w:rsidR="001A148B" w:rsidRPr="001A148B" w:rsidRDefault="00765E24" w:rsidP="001A148B">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666"/>
        <w:gridCol w:w="2330"/>
        <w:gridCol w:w="2409"/>
        <w:gridCol w:w="2517"/>
      </w:tblGrid>
      <w:tr w:rsidR="001A148B" w:rsidRPr="001A148B" w:rsidTr="007F1CDB">
        <w:trPr>
          <w:trHeight w:val="579"/>
          <w:jc w:val="center"/>
        </w:trPr>
        <w:tc>
          <w:tcPr>
            <w:tcW w:w="2552" w:type="dxa"/>
            <w:gridSpan w:val="2"/>
            <w:tcBorders>
              <w:top w:val="nil"/>
              <w:left w:val="nil"/>
            </w:tcBorders>
            <w:shd w:val="clear" w:color="auto" w:fill="auto"/>
          </w:tcPr>
          <w:p w:rsidR="001A148B" w:rsidRPr="001A148B" w:rsidRDefault="001A148B" w:rsidP="001A148B"/>
        </w:tc>
        <w:tc>
          <w:tcPr>
            <w:tcW w:w="2330" w:type="dxa"/>
            <w:shd w:val="clear" w:color="auto" w:fill="auto"/>
            <w:vAlign w:val="center"/>
          </w:tcPr>
          <w:p w:rsidR="001A148B" w:rsidRPr="001A148B" w:rsidRDefault="001A148B" w:rsidP="001A148B">
            <w:r w:rsidRPr="001A148B">
              <w:t>Основни ниво</w:t>
            </w:r>
          </w:p>
        </w:tc>
        <w:tc>
          <w:tcPr>
            <w:tcW w:w="2409" w:type="dxa"/>
            <w:shd w:val="clear" w:color="auto" w:fill="auto"/>
            <w:vAlign w:val="center"/>
          </w:tcPr>
          <w:p w:rsidR="001A148B" w:rsidRPr="001A148B" w:rsidRDefault="001A148B" w:rsidP="001A148B">
            <w:r w:rsidRPr="001A148B">
              <w:t>Средњи ниво</w:t>
            </w:r>
          </w:p>
        </w:tc>
        <w:tc>
          <w:tcPr>
            <w:tcW w:w="2517" w:type="dxa"/>
            <w:shd w:val="clear" w:color="auto" w:fill="auto"/>
            <w:vAlign w:val="center"/>
          </w:tcPr>
          <w:p w:rsidR="001A148B" w:rsidRPr="001A148B" w:rsidRDefault="001A148B" w:rsidP="001A148B">
            <w:r w:rsidRPr="001A148B">
              <w:t>Напредни ниво</w:t>
            </w:r>
          </w:p>
        </w:tc>
      </w:tr>
      <w:tr w:rsidR="001A148B" w:rsidRPr="001A148B" w:rsidTr="007F1CDB">
        <w:trPr>
          <w:trHeight w:val="1578"/>
          <w:jc w:val="center"/>
        </w:trPr>
        <w:tc>
          <w:tcPr>
            <w:tcW w:w="886" w:type="dxa"/>
            <w:vMerge w:val="restart"/>
            <w:shd w:val="clear" w:color="auto" w:fill="auto"/>
            <w:textDirection w:val="btLr"/>
            <w:vAlign w:val="center"/>
          </w:tcPr>
          <w:p w:rsidR="001A148B" w:rsidRPr="001A148B" w:rsidRDefault="001A148B" w:rsidP="001A148B">
            <w:r w:rsidRPr="001A148B">
              <w:t>Функционално-прагматичка компетенција</w:t>
            </w:r>
          </w:p>
        </w:tc>
        <w:tc>
          <w:tcPr>
            <w:tcW w:w="1666" w:type="dxa"/>
            <w:shd w:val="clear" w:color="auto" w:fill="auto"/>
            <w:vAlign w:val="center"/>
          </w:tcPr>
          <w:p w:rsidR="001A148B" w:rsidRPr="001A148B" w:rsidRDefault="001A148B" w:rsidP="001A148B">
            <w:r w:rsidRPr="001A148B">
              <w:t>Разумевање говора</w:t>
            </w:r>
          </w:p>
        </w:tc>
        <w:tc>
          <w:tcPr>
            <w:tcW w:w="2330" w:type="dxa"/>
            <w:shd w:val="clear" w:color="auto" w:fill="auto"/>
          </w:tcPr>
          <w:p w:rsidR="001A148B" w:rsidRPr="001A148B" w:rsidRDefault="001A148B" w:rsidP="001A148B">
            <w:r w:rsidRPr="001A148B">
              <w:t>ПСТ 1.1.1./1.1.2./1.1.3.</w:t>
            </w:r>
          </w:p>
          <w:p w:rsidR="001A148B" w:rsidRPr="001A148B" w:rsidRDefault="001A148B" w:rsidP="001A148B">
            <w:r w:rsidRPr="001A148B">
              <w:t>1.1.4./1.1.5./1.1.6</w:t>
            </w:r>
          </w:p>
        </w:tc>
        <w:tc>
          <w:tcPr>
            <w:tcW w:w="2409" w:type="dxa"/>
            <w:shd w:val="clear" w:color="auto" w:fill="auto"/>
          </w:tcPr>
          <w:p w:rsidR="001A148B" w:rsidRPr="001A148B" w:rsidRDefault="001A148B" w:rsidP="001A148B">
            <w:r w:rsidRPr="001A148B">
              <w:t>ПСТ 2.1.1./2.1.2./</w:t>
            </w:r>
          </w:p>
          <w:p w:rsidR="001A148B" w:rsidRPr="001A148B" w:rsidRDefault="001A148B" w:rsidP="001A148B">
            <w:r w:rsidRPr="001A148B">
              <w:t>2.1.3.2.1.4./2.1.5.</w:t>
            </w:r>
          </w:p>
        </w:tc>
        <w:tc>
          <w:tcPr>
            <w:tcW w:w="2517" w:type="dxa"/>
            <w:shd w:val="clear" w:color="auto" w:fill="auto"/>
          </w:tcPr>
          <w:p w:rsidR="001A148B" w:rsidRPr="001A148B" w:rsidRDefault="001A148B" w:rsidP="001A148B">
            <w:r w:rsidRPr="001A148B">
              <w:t>ПСТ 3.1.1./3.1.2./</w:t>
            </w:r>
          </w:p>
          <w:p w:rsidR="001A148B" w:rsidRPr="001A148B" w:rsidRDefault="001A148B" w:rsidP="001A148B">
            <w:r w:rsidRPr="001A148B">
              <w:t>3.1.3./3.1.4./3.1.5.</w:t>
            </w:r>
          </w:p>
        </w:tc>
      </w:tr>
      <w:tr w:rsidR="001A148B" w:rsidRPr="001A148B" w:rsidTr="007F1CDB">
        <w:trPr>
          <w:trHeight w:val="1630"/>
          <w:jc w:val="center"/>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Разумевање писаног текста</w:t>
            </w:r>
          </w:p>
        </w:tc>
        <w:tc>
          <w:tcPr>
            <w:tcW w:w="2330" w:type="dxa"/>
            <w:shd w:val="clear" w:color="auto" w:fill="auto"/>
          </w:tcPr>
          <w:p w:rsidR="001A148B" w:rsidRPr="001A148B" w:rsidRDefault="001A148B" w:rsidP="001A148B">
            <w:r w:rsidRPr="001A148B">
              <w:t>ПСТ 1.1.7./1.1.8./1.1.9.</w:t>
            </w:r>
          </w:p>
          <w:p w:rsidR="001A148B" w:rsidRPr="001A148B" w:rsidRDefault="001A148B" w:rsidP="001A148B"/>
        </w:tc>
        <w:tc>
          <w:tcPr>
            <w:tcW w:w="2409" w:type="dxa"/>
            <w:shd w:val="clear" w:color="auto" w:fill="auto"/>
          </w:tcPr>
          <w:p w:rsidR="001A148B" w:rsidRPr="001A148B" w:rsidRDefault="001A148B" w:rsidP="001A148B">
            <w:r w:rsidRPr="001A148B">
              <w:t>ПСТ 2.1.6./2.1.7./</w:t>
            </w:r>
          </w:p>
          <w:p w:rsidR="001A148B" w:rsidRPr="001A148B" w:rsidRDefault="001A148B" w:rsidP="001A148B">
            <w:r w:rsidRPr="001A148B">
              <w:t>2.1.8./2.1.9./2.1.10./</w:t>
            </w:r>
          </w:p>
          <w:p w:rsidR="001A148B" w:rsidRPr="001A148B" w:rsidRDefault="001A148B" w:rsidP="001A148B">
            <w:r w:rsidRPr="001A148B">
              <w:t>2.1.11.</w:t>
            </w:r>
          </w:p>
        </w:tc>
        <w:tc>
          <w:tcPr>
            <w:tcW w:w="2517" w:type="dxa"/>
            <w:shd w:val="clear" w:color="auto" w:fill="auto"/>
          </w:tcPr>
          <w:p w:rsidR="001A148B" w:rsidRPr="001A148B" w:rsidRDefault="001A148B" w:rsidP="001A148B">
            <w:r w:rsidRPr="001A148B">
              <w:t>ПСТ /3.1.6./3.1.7.</w:t>
            </w:r>
          </w:p>
          <w:p w:rsidR="001A148B" w:rsidRPr="001A148B" w:rsidRDefault="001A148B" w:rsidP="001A148B">
            <w:r w:rsidRPr="001A148B">
              <w:t>3.1.8./3.1.9./3,1,10./</w:t>
            </w:r>
          </w:p>
          <w:p w:rsidR="001A148B" w:rsidRPr="001A148B" w:rsidRDefault="001A148B" w:rsidP="001A148B">
            <w:r w:rsidRPr="001A148B">
              <w:t>3.1.11./3.1.12./3.1.13.</w:t>
            </w:r>
          </w:p>
          <w:p w:rsidR="001A148B" w:rsidRPr="001A148B" w:rsidRDefault="001A148B" w:rsidP="001A148B">
            <w:r w:rsidRPr="001A148B">
              <w:t>3.1.14./3.1.15.</w:t>
            </w:r>
          </w:p>
        </w:tc>
      </w:tr>
      <w:tr w:rsidR="001A148B" w:rsidRPr="001A148B" w:rsidTr="007F1CDB">
        <w:trPr>
          <w:trHeight w:val="1561"/>
          <w:jc w:val="center"/>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Усмено изражавање</w:t>
            </w:r>
          </w:p>
        </w:tc>
        <w:tc>
          <w:tcPr>
            <w:tcW w:w="2330" w:type="dxa"/>
            <w:shd w:val="clear" w:color="auto" w:fill="auto"/>
          </w:tcPr>
          <w:p w:rsidR="001A148B" w:rsidRPr="001A148B" w:rsidRDefault="001A148B" w:rsidP="001A148B">
            <w:r w:rsidRPr="001A148B">
              <w:t>ПСТ 1.1.10./1.1.11.</w:t>
            </w:r>
          </w:p>
          <w:p w:rsidR="001A148B" w:rsidRPr="001A148B" w:rsidRDefault="001A148B" w:rsidP="001A148B">
            <w:r w:rsidRPr="001A148B">
              <w:t>1.1.12./1.1.13./1.1.14.</w:t>
            </w:r>
          </w:p>
          <w:p w:rsidR="001A148B" w:rsidRPr="001A148B" w:rsidRDefault="001A148B" w:rsidP="001A148B">
            <w:r w:rsidRPr="001A148B">
              <w:t>1.1.15.</w:t>
            </w:r>
          </w:p>
        </w:tc>
        <w:tc>
          <w:tcPr>
            <w:tcW w:w="2409" w:type="dxa"/>
            <w:shd w:val="clear" w:color="auto" w:fill="auto"/>
          </w:tcPr>
          <w:p w:rsidR="001A148B" w:rsidRPr="001A148B" w:rsidRDefault="001A148B" w:rsidP="001A148B">
            <w:r w:rsidRPr="001A148B">
              <w:t>ПСТ 2.1.12./2.1.13.</w:t>
            </w:r>
          </w:p>
          <w:p w:rsidR="001A148B" w:rsidRPr="001A148B" w:rsidRDefault="001A148B" w:rsidP="001A148B">
            <w:r w:rsidRPr="001A148B">
              <w:t>2.1.14./2.1.15./2.1.16</w:t>
            </w:r>
          </w:p>
          <w:p w:rsidR="001A148B" w:rsidRPr="001A148B" w:rsidRDefault="001A148B" w:rsidP="001A148B">
            <w:r w:rsidRPr="001A148B">
              <w:t>2.1.17./2.1.18./2.1.19</w:t>
            </w:r>
          </w:p>
        </w:tc>
        <w:tc>
          <w:tcPr>
            <w:tcW w:w="2517" w:type="dxa"/>
            <w:shd w:val="clear" w:color="auto" w:fill="auto"/>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7F1CDB">
        <w:trPr>
          <w:trHeight w:val="1691"/>
          <w:jc w:val="center"/>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Писано изражавање</w:t>
            </w:r>
          </w:p>
        </w:tc>
        <w:tc>
          <w:tcPr>
            <w:tcW w:w="2330" w:type="dxa"/>
            <w:shd w:val="clear" w:color="auto" w:fill="auto"/>
          </w:tcPr>
          <w:p w:rsidR="001A148B" w:rsidRPr="001A148B" w:rsidRDefault="001A148B" w:rsidP="001A148B">
            <w:r w:rsidRPr="001A148B">
              <w:t>ПСТ 1.1.16./1.1.17./</w:t>
            </w:r>
          </w:p>
          <w:p w:rsidR="001A148B" w:rsidRPr="001A148B" w:rsidRDefault="001A148B" w:rsidP="001A148B">
            <w:r w:rsidRPr="001A148B">
              <w:t>1.1.18./1.1.19./1.1.20</w:t>
            </w:r>
          </w:p>
        </w:tc>
        <w:tc>
          <w:tcPr>
            <w:tcW w:w="2409" w:type="dxa"/>
            <w:shd w:val="clear" w:color="auto" w:fill="auto"/>
          </w:tcPr>
          <w:p w:rsidR="001A148B" w:rsidRPr="001A148B" w:rsidRDefault="001A148B" w:rsidP="001A148B">
            <w:r w:rsidRPr="001A148B">
              <w:t>ПСТ 2.1.20./2.1.21./</w:t>
            </w:r>
          </w:p>
          <w:p w:rsidR="001A148B" w:rsidRPr="001A148B" w:rsidRDefault="001A148B" w:rsidP="001A148B">
            <w:r w:rsidRPr="001A148B">
              <w:t>2.1.22./2.1.23.</w:t>
            </w:r>
          </w:p>
        </w:tc>
        <w:tc>
          <w:tcPr>
            <w:tcW w:w="2517" w:type="dxa"/>
            <w:shd w:val="clear" w:color="auto" w:fill="auto"/>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7F1CDB">
        <w:trPr>
          <w:trHeight w:val="1630"/>
          <w:jc w:val="center"/>
        </w:trPr>
        <w:tc>
          <w:tcPr>
            <w:tcW w:w="886" w:type="dxa"/>
            <w:vMerge/>
            <w:shd w:val="clear" w:color="auto" w:fill="auto"/>
            <w:textDirection w:val="btLr"/>
            <w:vAlign w:val="center"/>
          </w:tcPr>
          <w:p w:rsidR="001A148B" w:rsidRPr="001A148B" w:rsidRDefault="001A148B" w:rsidP="001A148B"/>
        </w:tc>
        <w:tc>
          <w:tcPr>
            <w:tcW w:w="1666" w:type="dxa"/>
            <w:shd w:val="clear" w:color="auto" w:fill="auto"/>
            <w:vAlign w:val="center"/>
          </w:tcPr>
          <w:p w:rsidR="001A148B" w:rsidRPr="001A148B" w:rsidRDefault="001A148B" w:rsidP="001A148B">
            <w:r w:rsidRPr="001A148B">
              <w:t xml:space="preserve">Медијација </w:t>
            </w:r>
          </w:p>
        </w:tc>
        <w:tc>
          <w:tcPr>
            <w:tcW w:w="2330" w:type="dxa"/>
            <w:shd w:val="clear" w:color="auto" w:fill="auto"/>
          </w:tcPr>
          <w:p w:rsidR="001A148B" w:rsidRPr="001A148B" w:rsidRDefault="001A148B" w:rsidP="001A148B">
            <w:r w:rsidRPr="001A148B">
              <w:t>ПСТ 1.1.21./1.1.22.</w:t>
            </w:r>
          </w:p>
          <w:p w:rsidR="001A148B" w:rsidRPr="001A148B" w:rsidRDefault="001A148B" w:rsidP="001A148B">
            <w:r w:rsidRPr="001A148B">
              <w:t>1.1.23.</w:t>
            </w:r>
          </w:p>
        </w:tc>
        <w:tc>
          <w:tcPr>
            <w:tcW w:w="2409" w:type="dxa"/>
            <w:shd w:val="clear" w:color="auto" w:fill="auto"/>
          </w:tcPr>
          <w:p w:rsidR="001A148B" w:rsidRPr="001A148B" w:rsidRDefault="001A148B" w:rsidP="001A148B">
            <w:r w:rsidRPr="001A148B">
              <w:t>ПСТ 2.1.24./2.1.25.</w:t>
            </w:r>
          </w:p>
          <w:p w:rsidR="001A148B" w:rsidRPr="001A148B" w:rsidRDefault="001A148B" w:rsidP="001A148B">
            <w:r w:rsidRPr="001A148B">
              <w:t>2.1.26./2.1.27.</w:t>
            </w:r>
          </w:p>
        </w:tc>
        <w:tc>
          <w:tcPr>
            <w:tcW w:w="2517" w:type="dxa"/>
            <w:shd w:val="clear" w:color="auto" w:fill="auto"/>
          </w:tcPr>
          <w:p w:rsidR="001A148B" w:rsidRPr="001A148B" w:rsidRDefault="001A148B" w:rsidP="001A148B">
            <w:r w:rsidRPr="001A148B">
              <w:t>ПСТ 3.1.29./3.1.30./</w:t>
            </w:r>
          </w:p>
          <w:p w:rsidR="001A148B" w:rsidRPr="001A148B" w:rsidRDefault="001A148B" w:rsidP="001A148B">
            <w:r w:rsidRPr="001A148B">
              <w:t>3.1.31./3.1.32.</w:t>
            </w:r>
          </w:p>
        </w:tc>
      </w:tr>
      <w:tr w:rsidR="001A148B" w:rsidRPr="001A148B" w:rsidTr="007F1CDB">
        <w:trPr>
          <w:cantSplit/>
          <w:trHeight w:val="1943"/>
          <w:jc w:val="center"/>
        </w:trPr>
        <w:tc>
          <w:tcPr>
            <w:tcW w:w="2552" w:type="dxa"/>
            <w:gridSpan w:val="2"/>
            <w:shd w:val="clear" w:color="auto" w:fill="auto"/>
            <w:vAlign w:val="center"/>
          </w:tcPr>
          <w:p w:rsidR="001A148B" w:rsidRPr="001A148B" w:rsidRDefault="001A148B" w:rsidP="001A148B">
            <w:r w:rsidRPr="001A148B">
              <w:t>Лингвистичка компетенција</w:t>
            </w:r>
          </w:p>
        </w:tc>
        <w:tc>
          <w:tcPr>
            <w:tcW w:w="2330" w:type="dxa"/>
            <w:shd w:val="clear" w:color="auto" w:fill="auto"/>
          </w:tcPr>
          <w:p w:rsidR="001A148B" w:rsidRPr="001A148B" w:rsidRDefault="001A148B" w:rsidP="001A148B">
            <w:r w:rsidRPr="001A148B">
              <w:t>ПСТ 1.2.1./1.2.2./</w:t>
            </w:r>
          </w:p>
          <w:p w:rsidR="001A148B" w:rsidRPr="001A148B" w:rsidRDefault="001A148B" w:rsidP="001A148B">
            <w:r w:rsidRPr="001A148B">
              <w:t>1.2.3./1.2.4.</w:t>
            </w:r>
          </w:p>
        </w:tc>
        <w:tc>
          <w:tcPr>
            <w:tcW w:w="2409" w:type="dxa"/>
            <w:shd w:val="clear" w:color="auto" w:fill="auto"/>
          </w:tcPr>
          <w:p w:rsidR="001A148B" w:rsidRPr="001A148B" w:rsidRDefault="001A148B" w:rsidP="001A148B">
            <w:r w:rsidRPr="001A148B">
              <w:t>ПСТ  2.2.1./2.2.2.</w:t>
            </w:r>
          </w:p>
          <w:p w:rsidR="001A148B" w:rsidRPr="001A148B" w:rsidRDefault="001A148B" w:rsidP="001A148B">
            <w:r w:rsidRPr="001A148B">
              <w:t>2.2.3./2.2.4.</w:t>
            </w:r>
          </w:p>
        </w:tc>
        <w:tc>
          <w:tcPr>
            <w:tcW w:w="2517" w:type="dxa"/>
            <w:shd w:val="clear" w:color="auto" w:fill="auto"/>
          </w:tcPr>
          <w:p w:rsidR="001A148B" w:rsidRPr="001A148B" w:rsidRDefault="001A148B" w:rsidP="001A148B">
            <w:r w:rsidRPr="001A148B">
              <w:t>ПСТ 3.2.1./3.2.2.</w:t>
            </w:r>
          </w:p>
          <w:p w:rsidR="001A148B" w:rsidRPr="001A148B" w:rsidRDefault="001A148B" w:rsidP="001A148B">
            <w:r w:rsidRPr="001A148B">
              <w:t>3.2.3./3.2.4.</w:t>
            </w:r>
          </w:p>
        </w:tc>
      </w:tr>
      <w:tr w:rsidR="001A148B" w:rsidRPr="001A148B" w:rsidTr="007F1CDB">
        <w:trPr>
          <w:cantSplit/>
          <w:trHeight w:val="1758"/>
          <w:jc w:val="center"/>
        </w:trPr>
        <w:tc>
          <w:tcPr>
            <w:tcW w:w="2552" w:type="dxa"/>
            <w:gridSpan w:val="2"/>
            <w:shd w:val="clear" w:color="auto" w:fill="auto"/>
            <w:vAlign w:val="center"/>
          </w:tcPr>
          <w:p w:rsidR="001A148B" w:rsidRPr="001A148B" w:rsidRDefault="001A148B" w:rsidP="001A148B">
            <w:r w:rsidRPr="001A148B">
              <w:t>Интеркултурна компетенција</w:t>
            </w:r>
          </w:p>
        </w:tc>
        <w:tc>
          <w:tcPr>
            <w:tcW w:w="2330" w:type="dxa"/>
            <w:shd w:val="clear" w:color="auto" w:fill="auto"/>
          </w:tcPr>
          <w:p w:rsidR="001A148B" w:rsidRPr="001A148B" w:rsidRDefault="001A148B" w:rsidP="001A148B">
            <w:r w:rsidRPr="001A148B">
              <w:t>ПСТ 1.3.1./1.3.2./1.3.4.</w:t>
            </w:r>
          </w:p>
          <w:p w:rsidR="001A148B" w:rsidRPr="001A148B" w:rsidRDefault="001A148B" w:rsidP="001A148B">
            <w:r w:rsidRPr="001A148B">
              <w:t>1.3.5.</w:t>
            </w:r>
          </w:p>
        </w:tc>
        <w:tc>
          <w:tcPr>
            <w:tcW w:w="2409" w:type="dxa"/>
            <w:shd w:val="clear" w:color="auto" w:fill="auto"/>
          </w:tcPr>
          <w:p w:rsidR="001A148B" w:rsidRPr="001A148B" w:rsidRDefault="001A148B" w:rsidP="001A148B">
            <w:r w:rsidRPr="001A148B">
              <w:t>ПСТ 2.3.1./2.3.2.</w:t>
            </w:r>
          </w:p>
          <w:p w:rsidR="001A148B" w:rsidRPr="001A148B" w:rsidRDefault="001A148B" w:rsidP="001A148B">
            <w:r w:rsidRPr="001A148B">
              <w:t>2.3.3./2.3.4./2.3.5.</w:t>
            </w:r>
          </w:p>
          <w:p w:rsidR="001A148B" w:rsidRPr="001A148B" w:rsidRDefault="001A148B" w:rsidP="001A148B">
            <w:r w:rsidRPr="001A148B">
              <w:t>2.3.6./2.3.7./2.3.8</w:t>
            </w:r>
          </w:p>
        </w:tc>
        <w:tc>
          <w:tcPr>
            <w:tcW w:w="2517" w:type="dxa"/>
            <w:shd w:val="clear" w:color="auto" w:fill="auto"/>
          </w:tcPr>
          <w:p w:rsidR="001A148B" w:rsidRPr="001A148B" w:rsidRDefault="001A148B" w:rsidP="001A148B">
            <w:r w:rsidRPr="001A148B">
              <w:t>ПСТ 3.3.1./3.3.2.</w:t>
            </w:r>
          </w:p>
          <w:p w:rsidR="001A148B" w:rsidRPr="001A148B" w:rsidRDefault="001A148B" w:rsidP="001A148B">
            <w:r w:rsidRPr="001A148B">
              <w:t>3.3.3./3.3.4./3.3.5.</w:t>
            </w:r>
          </w:p>
          <w:p w:rsidR="001A148B" w:rsidRPr="001A148B" w:rsidRDefault="001A148B" w:rsidP="001A148B">
            <w:r w:rsidRPr="001A148B">
              <w:t>3.3.6./3.3.7./3.3.8./3.3.9</w:t>
            </w:r>
          </w:p>
        </w:tc>
      </w:tr>
    </w:tbl>
    <w:p w:rsidR="007F1CDB" w:rsidRDefault="007F1CDB" w:rsidP="001A148B"/>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ПСТ.1.1.1. Разуме фреквентне речи и једноставне изразе у јасно контекстуализованом и спором говору.</w:t>
      </w:r>
    </w:p>
    <w:p w:rsidR="001A148B" w:rsidRPr="001A148B" w:rsidRDefault="001A148B" w:rsidP="001A148B">
      <w:r w:rsidRPr="001A148B">
        <w:t>ПСТ.1.1.2. Разуме једноставне поруке и питања која се односе на једноставне информације и непосредно окружење.</w:t>
      </w:r>
    </w:p>
    <w:p w:rsidR="001A148B" w:rsidRPr="001A148B" w:rsidRDefault="001A148B" w:rsidP="001A148B">
      <w:r w:rsidRPr="001A148B">
        <w:lastRenderedPageBreak/>
        <w:t xml:space="preserve">ПСТ.1.1.3. Разуме кратка, једноставна, разговетно и споро изговорена упутства. </w:t>
      </w:r>
    </w:p>
    <w:p w:rsidR="001A148B" w:rsidRPr="001A148B" w:rsidRDefault="001A148B" w:rsidP="001A148B">
      <w:r w:rsidRPr="001A148B">
        <w:t>ПСТ.1.1.4. Разуме кратка саопштења и питања која се односе на познате / блиске теме.</w:t>
      </w:r>
    </w:p>
    <w:p w:rsidR="001A148B" w:rsidRPr="001A148B" w:rsidRDefault="001A148B" w:rsidP="001A148B">
      <w:r w:rsidRPr="001A148B">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1A148B" w:rsidRPr="001A148B" w:rsidRDefault="001A148B" w:rsidP="001A148B">
      <w:r w:rsidRPr="001A148B">
        <w:t>ПСТ.1.1.6. Разуме појединачне речи и једноставне изразе из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ПСТ.1.1.7. Разуме кратке поруке које се односе на једноставне информације и непосредно окружење (нпр. писма, мејлови итд.)</w:t>
      </w:r>
    </w:p>
    <w:p w:rsidR="001A148B" w:rsidRPr="001A148B" w:rsidRDefault="001A148B" w:rsidP="001A148B">
      <w:r w:rsidRPr="001A148B">
        <w:t>ПСТ.1.1.8. Разуме кратка, појединачна упутства која се тичу његових непосредних потреба, уколико укључују визуелне елементе.</w:t>
      </w:r>
    </w:p>
    <w:p w:rsidR="001A148B" w:rsidRPr="001A148B" w:rsidRDefault="001A148B" w:rsidP="001A148B">
      <w:r w:rsidRPr="001A148B">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1A148B" w:rsidRPr="001A148B" w:rsidRDefault="001A148B" w:rsidP="001A148B">
      <w:r w:rsidRPr="001A148B">
        <w:t>УСМЕНО ИЗРАЖАВАЊЕ</w:t>
      </w:r>
    </w:p>
    <w:p w:rsidR="001A148B" w:rsidRPr="001A148B" w:rsidRDefault="001A148B" w:rsidP="001A148B">
      <w:r w:rsidRPr="001A148B">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1A148B" w:rsidRPr="001A148B" w:rsidRDefault="001A148B" w:rsidP="001A148B">
      <w:r w:rsidRPr="001A148B">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1A148B" w:rsidRPr="001A148B" w:rsidRDefault="001A148B" w:rsidP="001A148B">
      <w:r w:rsidRPr="001A148B">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1A148B" w:rsidRPr="001A148B" w:rsidRDefault="001A148B" w:rsidP="001A148B">
      <w:r w:rsidRPr="001A148B">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1A148B" w:rsidRPr="001A148B" w:rsidRDefault="001A148B" w:rsidP="001A148B">
      <w:r w:rsidRPr="001A148B">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1A148B" w:rsidRPr="001A148B" w:rsidRDefault="001A148B" w:rsidP="001A148B">
      <w:r w:rsidRPr="001A148B">
        <w:t>ПСТ.1.1.15. Формулише молбе и извињења.</w:t>
      </w:r>
    </w:p>
    <w:p w:rsidR="001A148B" w:rsidRPr="001A148B" w:rsidRDefault="001A148B" w:rsidP="001A148B">
      <w:r w:rsidRPr="001A148B">
        <w:t>ПИСАНО ИЗРАЖАВАЊЕ</w:t>
      </w:r>
    </w:p>
    <w:p w:rsidR="001A148B" w:rsidRPr="001A148B" w:rsidRDefault="001A148B" w:rsidP="001A148B">
      <w:r w:rsidRPr="001A148B">
        <w:t xml:space="preserve">ПСТ.1.1.16. Пише једноставне податке о себи и лицима из блиског окружења, у обрасцима, упитницима или табелама. </w:t>
      </w:r>
    </w:p>
    <w:p w:rsidR="001A148B" w:rsidRPr="001A148B" w:rsidRDefault="001A148B" w:rsidP="001A148B">
      <w:r w:rsidRPr="001A148B">
        <w:t>ПСТ.1.1.17. Пише краће белешке о важним информацијама и тренутним потребама.</w:t>
      </w:r>
    </w:p>
    <w:p w:rsidR="001A148B" w:rsidRPr="001A148B" w:rsidRDefault="001A148B" w:rsidP="001A148B">
      <w:r w:rsidRPr="001A148B">
        <w:t>ПСТ.1.1.18. Писаним путем доставља/тражи основне информације о себи/другима.</w:t>
      </w:r>
    </w:p>
    <w:p w:rsidR="001A148B" w:rsidRPr="001A148B" w:rsidRDefault="001A148B" w:rsidP="001A148B">
      <w:r w:rsidRPr="001A148B">
        <w:t>ПСТ.1.1.19. Пише кратке и једноставне поруке (нпр. СМС, имејл, објаве на друштвеним мрежама) у којима се захваљује, извињава или нешто честита.</w:t>
      </w:r>
    </w:p>
    <w:p w:rsidR="001A148B" w:rsidRPr="001A148B" w:rsidRDefault="001A148B" w:rsidP="001A148B">
      <w:r w:rsidRPr="001A148B">
        <w:t>ПСТ.1.1.20. Повезује неколико кратких исказа у кратак, везани текст о блиским темама.</w:t>
      </w:r>
    </w:p>
    <w:p w:rsidR="001A148B" w:rsidRPr="001A148B" w:rsidRDefault="001A148B" w:rsidP="001A148B">
      <w:r w:rsidRPr="001A148B">
        <w:t>МЕДИЈАЦИЈА</w:t>
      </w:r>
    </w:p>
    <w:p w:rsidR="001A148B" w:rsidRPr="001A148B" w:rsidRDefault="001A148B" w:rsidP="001A148B">
      <w:r w:rsidRPr="001A148B">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1A148B" w:rsidRPr="001A148B" w:rsidRDefault="001A148B" w:rsidP="001A148B">
      <w:r w:rsidRPr="001A148B">
        <w:t>ПСТ.1.1.22. На матерњем језику саопштава основну тему и најопштији садржај кратког усменог исказа на страном језику.</w:t>
      </w:r>
    </w:p>
    <w:p w:rsidR="001A148B" w:rsidRPr="001A148B" w:rsidRDefault="001A148B" w:rsidP="001A148B">
      <w:r w:rsidRPr="001A148B">
        <w:t>ПСТ.1.1.23. На матерњем језику саопштава основну тему и најопштији садржај кратког писаног текста на страном језику.</w:t>
      </w:r>
    </w:p>
    <w:p w:rsidR="001A148B" w:rsidRPr="001A148B" w:rsidRDefault="001A148B" w:rsidP="001A148B">
      <w:r w:rsidRPr="001A148B">
        <w:t>2. ЛИНГВИСТИЧКА КОМПЕТЕНЦИЈА</w:t>
      </w:r>
    </w:p>
    <w:p w:rsidR="001A148B" w:rsidRPr="001A148B" w:rsidRDefault="001A148B" w:rsidP="001A148B">
      <w:r w:rsidRPr="001A148B">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1A148B" w:rsidRPr="001A148B" w:rsidRDefault="001A148B" w:rsidP="001A148B">
      <w:r w:rsidRPr="001A148B">
        <w:t>ПСТ.1.2.2. Правилно записује познату лексику.</w:t>
      </w:r>
    </w:p>
    <w:p w:rsidR="001A148B" w:rsidRPr="001A148B" w:rsidRDefault="001A148B" w:rsidP="001A148B">
      <w:r w:rsidRPr="001A148B">
        <w:t xml:space="preserve">ПСТ.1.2.3. Познаје и користи ограничен број фреквентних морфолошких облика и синтаксичких структура у оквиру наученог репертоара језичких средстава. </w:t>
      </w:r>
    </w:p>
    <w:p w:rsidR="001A148B" w:rsidRPr="001A148B" w:rsidRDefault="001A148B" w:rsidP="001A148B">
      <w:r w:rsidRPr="001A148B">
        <w:t>ПСТ.1.2.4. Користи елементарне и најфреквентније речи и изразе за обављање основних комуникативних активности.</w:t>
      </w:r>
    </w:p>
    <w:p w:rsidR="001A148B" w:rsidRPr="001A148B" w:rsidRDefault="001A148B" w:rsidP="001A148B">
      <w:r w:rsidRPr="001A148B">
        <w:t>3. ИНТЕРКУЛТУРНА КОМПЕТЕНЦИЈА</w:t>
      </w:r>
    </w:p>
    <w:p w:rsidR="001A148B" w:rsidRPr="001A148B" w:rsidRDefault="001A148B" w:rsidP="001A148B">
      <w:r w:rsidRPr="001A148B">
        <w:lastRenderedPageBreak/>
        <w:t>ПСТ.1.3.1. Познаје основне појаве свакодневног живота циљних култура (нпр. начин исхране, радно време, навике, празници, разонода).</w:t>
      </w:r>
    </w:p>
    <w:p w:rsidR="001A148B" w:rsidRPr="001A148B" w:rsidRDefault="001A148B" w:rsidP="001A148B">
      <w:r w:rsidRPr="001A148B">
        <w:t>ПСТ.1.3.2. Зна за регије и државе у којима се страни језик користи као већински.</w:t>
      </w:r>
    </w:p>
    <w:p w:rsidR="001A148B" w:rsidRPr="001A148B" w:rsidRDefault="001A148B" w:rsidP="001A148B">
      <w:r w:rsidRPr="001A148B">
        <w:t>ПСТ.1.3.3. Познаје најзначајније историјске догађаје циљних култура.</w:t>
      </w:r>
    </w:p>
    <w:p w:rsidR="001A148B" w:rsidRPr="001A148B" w:rsidRDefault="001A148B" w:rsidP="001A148B">
      <w:r w:rsidRPr="001A148B">
        <w:t>ПСТ.1.3.4. Познаје неколико најпознатијих историјских и савремених личности циљних култура; наводи и на матерњем језику даје основне податке о некој личности из циљних култура за коју показује интересовање.</w:t>
      </w:r>
    </w:p>
    <w:p w:rsidR="001A148B" w:rsidRPr="001A148B" w:rsidRDefault="001A148B" w:rsidP="001A148B">
      <w:r w:rsidRPr="001A148B">
        <w:t xml:space="preserve">ПСТ.1.3.5. Познаје неколико најпознатијих културних остварења циљних култура; наводи и описује на матерњем језику неколико локација циљних култура за које показује интересовање. </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ПСТ.2.1.1. Разуме краће низове (2–3) саопштења, упутстава, молби који се односе на његове потребе и интересовања.</w:t>
      </w:r>
    </w:p>
    <w:p w:rsidR="001A148B" w:rsidRPr="001A148B" w:rsidRDefault="001A148B" w:rsidP="001A148B">
      <w:r w:rsidRPr="001A148B">
        <w:t>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w:t>
      </w:r>
    </w:p>
    <w:p w:rsidR="001A148B" w:rsidRPr="001A148B" w:rsidRDefault="001A148B" w:rsidP="001A148B">
      <w:r w:rsidRPr="001A148B">
        <w:t>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w:t>
      </w:r>
    </w:p>
    <w:p w:rsidR="001A148B" w:rsidRPr="001A148B" w:rsidRDefault="001A148B" w:rsidP="001A148B">
      <w:r w:rsidRPr="001A148B">
        <w:t>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w:t>
      </w:r>
    </w:p>
    <w:p w:rsidR="001A148B" w:rsidRPr="001A148B" w:rsidRDefault="001A148B" w:rsidP="001A148B">
      <w:r w:rsidRPr="001A148B">
        <w:t>ПСТ.2.1.5. Разуме општи смисао и фреквентне фразе и изразе једноставнијих текстова из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 xml:space="preserve">ПСТ.2.1.6. Разуме општи смисао и главне информације у краћим порукама, писмима, мејловима о блиским темама. </w:t>
      </w:r>
    </w:p>
    <w:p w:rsidR="001A148B" w:rsidRPr="001A148B" w:rsidRDefault="001A148B" w:rsidP="001A148B">
      <w:r w:rsidRPr="001A148B">
        <w:t>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w:t>
      </w:r>
    </w:p>
    <w:p w:rsidR="001A148B" w:rsidRPr="001A148B" w:rsidRDefault="001A148B" w:rsidP="001A148B">
      <w:r w:rsidRPr="001A148B">
        <w:t>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w:t>
      </w:r>
    </w:p>
    <w:p w:rsidR="001A148B" w:rsidRPr="001A148B" w:rsidRDefault="001A148B" w:rsidP="001A148B">
      <w:r w:rsidRPr="001A148B">
        <w:t>ПСТ.2.1.9. Разуме општи смисао једноставних књижевних текстова прилагођених узрасту и интересовањима.</w:t>
      </w:r>
    </w:p>
    <w:p w:rsidR="001A148B" w:rsidRPr="001A148B" w:rsidRDefault="001A148B" w:rsidP="001A148B">
      <w:r w:rsidRPr="001A148B">
        <w:t>ПСТ.2.1.10. Разуме општи смисао и једноставније формулације у текстовима савремене музике.</w:t>
      </w:r>
    </w:p>
    <w:p w:rsidR="001A148B" w:rsidRPr="001A148B" w:rsidRDefault="001A148B" w:rsidP="001A148B">
      <w:r w:rsidRPr="001A148B">
        <w:t>ПСТ.2.1.11. Разуме смисао једноставних рекламних порука уколико не садрже игру речи или неко конотативно/скривено/метафорично значење.</w:t>
      </w:r>
    </w:p>
    <w:p w:rsidR="001A148B" w:rsidRPr="001A148B" w:rsidRDefault="001A148B" w:rsidP="001A148B">
      <w:r w:rsidRPr="001A148B">
        <w:t>УСМЕНО ИЗРАЖАВАЊЕ</w:t>
      </w:r>
    </w:p>
    <w:p w:rsidR="001A148B" w:rsidRPr="001A148B" w:rsidRDefault="001A148B" w:rsidP="001A148B">
      <w:r w:rsidRPr="001A148B">
        <w:t>ПСТ.2.1.12. Успева да поведе и/или одржи разговор на блиске и познате теме.</w:t>
      </w:r>
    </w:p>
    <w:p w:rsidR="001A148B" w:rsidRPr="001A148B" w:rsidRDefault="001A148B" w:rsidP="001A148B">
      <w:r w:rsidRPr="001A148B">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1A148B" w:rsidRPr="001A148B" w:rsidRDefault="001A148B" w:rsidP="001A148B">
      <w:r w:rsidRPr="001A148B">
        <w:t>ПСТ.2.1.14. Уз краће паузе, описује себе и своје непосредно окружење, свакодневне активности, искуства из прошлости користећи једноставна језичка средства.</w:t>
      </w:r>
    </w:p>
    <w:p w:rsidR="001A148B" w:rsidRPr="001A148B" w:rsidRDefault="001A148B" w:rsidP="001A148B">
      <w:r w:rsidRPr="001A148B">
        <w:t>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w:t>
      </w:r>
    </w:p>
    <w:p w:rsidR="001A148B" w:rsidRPr="001A148B" w:rsidRDefault="001A148B" w:rsidP="001A148B">
      <w:r w:rsidRPr="001A148B">
        <w:t>ПСТ.2.1.16. Исказује допадање и недопадање, слагање и неслагање и једноставним језичким средствима даје кратко објашњење.</w:t>
      </w:r>
    </w:p>
    <w:p w:rsidR="001A148B" w:rsidRPr="001A148B" w:rsidRDefault="001A148B" w:rsidP="001A148B">
      <w:r w:rsidRPr="001A148B">
        <w:t>ПСТ.2.1.17. Размењује основне информације о плановима и обавезама.</w:t>
      </w:r>
    </w:p>
    <w:p w:rsidR="001A148B" w:rsidRPr="001A148B" w:rsidRDefault="001A148B" w:rsidP="001A148B">
      <w:r w:rsidRPr="001A148B">
        <w:t>ПСТ.2.1.18. Једноставним језичким средствима пореди људе, ствари и појаве.</w:t>
      </w:r>
    </w:p>
    <w:p w:rsidR="001A148B" w:rsidRPr="001A148B" w:rsidRDefault="001A148B" w:rsidP="001A148B">
      <w:r w:rsidRPr="001A148B">
        <w:t>ПСТ.2.1.19. Објашњава оно што не разуме и тражи помоћ вербалним и невербалним средствима.</w:t>
      </w:r>
    </w:p>
    <w:p w:rsidR="001A148B" w:rsidRPr="001A148B" w:rsidRDefault="001A148B" w:rsidP="001A148B">
      <w:r w:rsidRPr="001A148B">
        <w:t>ПИСАНО ИЗРАЖАВАЊЕ</w:t>
      </w:r>
    </w:p>
    <w:p w:rsidR="001A148B" w:rsidRPr="001A148B" w:rsidRDefault="001A148B" w:rsidP="001A148B">
      <w:r w:rsidRPr="001A148B">
        <w:lastRenderedPageBreak/>
        <w:t>ПСТ.2.1.20. Писаним путем доставља/тражи или преноси детаљније информације, обавештења или податке о себи и другима.</w:t>
      </w:r>
    </w:p>
    <w:p w:rsidR="001A148B" w:rsidRPr="001A148B" w:rsidRDefault="001A148B" w:rsidP="001A148B">
      <w:r w:rsidRPr="001A148B">
        <w:t>ПСТ.2.1.21. Пише једноставна лична писма, поруке, мејлове у којима се са пријатељима и познаницима договара о активностима или одговара на питања.</w:t>
      </w:r>
    </w:p>
    <w:p w:rsidR="001A148B" w:rsidRPr="001A148B" w:rsidRDefault="001A148B" w:rsidP="001A148B">
      <w:r w:rsidRPr="001A148B">
        <w:t>ПСТ.2.1.22. Саставља краће текстове о себи, својој породици и непосредном окружењу.</w:t>
      </w:r>
    </w:p>
    <w:p w:rsidR="001A148B" w:rsidRPr="001A148B" w:rsidRDefault="001A148B" w:rsidP="001A148B">
      <w:r w:rsidRPr="001A148B">
        <w:t>ПСТ.2.1.23. Описује искуства, активности и догађаје из прошлости користећи једноставније језичке структуре и увежбану лексику.</w:t>
      </w:r>
    </w:p>
    <w:p w:rsidR="001A148B" w:rsidRPr="001A148B" w:rsidRDefault="001A148B" w:rsidP="001A148B">
      <w:r w:rsidRPr="001A148B">
        <w:t>МЕДИЈАЦИЈА</w:t>
      </w:r>
    </w:p>
    <w:p w:rsidR="001A148B" w:rsidRPr="001A148B" w:rsidRDefault="001A148B" w:rsidP="001A148B">
      <w:r w:rsidRPr="001A148B">
        <w:t>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w:t>
      </w:r>
    </w:p>
    <w:p w:rsidR="001A148B" w:rsidRPr="001A148B" w:rsidRDefault="001A148B" w:rsidP="001A148B">
      <w:r w:rsidRPr="001A148B">
        <w:t>ПСТ.2.1.25. На матерњем језику саопштава основну тему и најважније информације краћег усменог исказа.</w:t>
      </w:r>
    </w:p>
    <w:p w:rsidR="001A148B" w:rsidRPr="001A148B" w:rsidRDefault="001A148B" w:rsidP="001A148B">
      <w:r w:rsidRPr="001A148B">
        <w:t>ПСТ.2.1.26. На матерњем језику саопштава основну тему и најважније информације краћег писаног текста.</w:t>
      </w:r>
    </w:p>
    <w:p w:rsidR="001A148B" w:rsidRPr="001A148B" w:rsidRDefault="001A148B" w:rsidP="001A148B">
      <w:r w:rsidRPr="001A148B">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p>
    <w:p w:rsidR="001A148B" w:rsidRPr="001A148B" w:rsidRDefault="001A148B" w:rsidP="001A148B">
      <w:r w:rsidRPr="001A148B">
        <w:t>2. ЛИНГВИСТИЧКА КОМПЕТЕНЦИЈА</w:t>
      </w:r>
    </w:p>
    <w:p w:rsidR="001A148B" w:rsidRPr="001A148B" w:rsidRDefault="001A148B" w:rsidP="001A148B">
      <w:r w:rsidRPr="001A148B">
        <w:t>ПСТ.2.2.1. Препознаје и разумљиво изговара већину гласова и гласовних група, уз одређена прозодијска ограничења (акценти, интонација, дужина).</w:t>
      </w:r>
    </w:p>
    <w:p w:rsidR="001A148B" w:rsidRPr="001A148B" w:rsidRDefault="001A148B" w:rsidP="001A148B">
      <w:r w:rsidRPr="001A148B">
        <w:t>ПСТ.2.2.2. Правилно записује фреквентне и увежбане речи, познаје и примењује одређени број основних правописних правила.</w:t>
      </w:r>
    </w:p>
    <w:p w:rsidR="001A148B" w:rsidRPr="001A148B" w:rsidRDefault="001A148B" w:rsidP="001A148B">
      <w:r w:rsidRPr="001A148B">
        <w:t xml:space="preserve">ПСТ.2.2.3. Познаје и користи једноставније граматичке елементе и конструкције. </w:t>
      </w:r>
    </w:p>
    <w:p w:rsidR="001A148B" w:rsidRPr="001A148B" w:rsidRDefault="001A148B" w:rsidP="001A148B">
      <w:r w:rsidRPr="001A148B">
        <w:t>ПСТ.2.2.4. Поседује ограничени репертоар готових израза и вишечланих конструкција за исказивање свакодневних конкретних активности и потреба.</w:t>
      </w:r>
    </w:p>
    <w:p w:rsidR="001A148B" w:rsidRPr="001A148B" w:rsidRDefault="001A148B" w:rsidP="001A148B">
      <w:r w:rsidRPr="001A148B">
        <w:t>3. ИНТЕРКУЛТУРНА КОМПЕТЕНЦИЈА</w:t>
      </w:r>
    </w:p>
    <w:p w:rsidR="001A148B" w:rsidRPr="001A148B" w:rsidRDefault="001A148B" w:rsidP="001A148B">
      <w:r w:rsidRPr="001A148B">
        <w:t>ПСТ.2.3.1. Разуме и описује сличности и разлике у свакодневном животу (нпр. начин исхране, радно време, навике, празници, разонода).</w:t>
      </w:r>
    </w:p>
    <w:p w:rsidR="001A148B" w:rsidRPr="001A148B" w:rsidRDefault="001A148B" w:rsidP="001A148B">
      <w:r w:rsidRPr="001A148B">
        <w:t>ПСТ.2.3.2. Познаје основне елементе у области умећа живљења (начин обраћања и поздрављања, тачност, конвенције и сл.).</w:t>
      </w:r>
    </w:p>
    <w:p w:rsidR="001A148B" w:rsidRPr="001A148B" w:rsidRDefault="001A148B" w:rsidP="001A148B">
      <w:r w:rsidRPr="001A148B">
        <w:t>ПСТ.2.3.3. Препознаје најкритичније обрасце понашања које је непримерено/неприкладно у контексту циљних култура.</w:t>
      </w:r>
    </w:p>
    <w:p w:rsidR="001A148B" w:rsidRPr="001A148B" w:rsidRDefault="001A148B" w:rsidP="001A148B">
      <w:r w:rsidRPr="001A148B">
        <w:t>ПСТ.2.3.4. Препознаје најчешће стереотипе у вези са својом и циљним културама.</w:t>
      </w:r>
    </w:p>
    <w:p w:rsidR="001A148B" w:rsidRPr="001A148B" w:rsidRDefault="001A148B" w:rsidP="001A148B">
      <w:r w:rsidRPr="001A148B">
        <w:t>ПСТ.2.3.5. Познаје основне одлике регија и држава у којима се страни језик користи као већински.</w:t>
      </w:r>
    </w:p>
    <w:p w:rsidR="001A148B" w:rsidRPr="001A148B" w:rsidRDefault="001A148B" w:rsidP="001A148B">
      <w:r w:rsidRPr="001A148B">
        <w:t>ПСТ.2.3.6. Познаје животне услове који владају у појединим екосистемима света (клима, географске одлике и сл.) где се користи страни језик.</w:t>
      </w:r>
    </w:p>
    <w:p w:rsidR="001A148B" w:rsidRPr="001A148B" w:rsidRDefault="001A148B" w:rsidP="001A148B">
      <w:r w:rsidRPr="001A148B">
        <w:t>ПСТ.2.3.7. Препознаје да постоји повезаност појава из прошлости са појавама из садашњости циљних култура.</w:t>
      </w:r>
    </w:p>
    <w:p w:rsidR="001A148B" w:rsidRPr="001A148B" w:rsidRDefault="001A148B" w:rsidP="001A148B">
      <w:r w:rsidRPr="001A148B">
        <w:t>ПСТ.2.3.8. Представља и укратко описује на циљном језику неколико познатих личности и појава из циљних култура, као и оне за које показује интересовање.</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ПСТ.3.1.1. Разуме дуже низове саопштења, упутстава, молби итд. који се тичу његових потреба и интересовања.</w:t>
      </w:r>
    </w:p>
    <w:p w:rsidR="001A148B" w:rsidRPr="001A148B" w:rsidRDefault="001A148B" w:rsidP="001A148B">
      <w:r w:rsidRPr="001A148B">
        <w:t>ПСТ.3.1.2. Разуме основни смисао и главне информације у аутентичном разговору два или више (са)говорника, уколико се говори разговетно и умереним темпом.</w:t>
      </w:r>
    </w:p>
    <w:p w:rsidR="001A148B" w:rsidRPr="001A148B" w:rsidRDefault="001A148B" w:rsidP="001A148B">
      <w:r w:rsidRPr="001A148B">
        <w:t>ПСТ.3.1.3. Разуме основни смисао и главне информације јасно артикулисаних монолошких излагања, прича, презентација и предавања на узрасно адекватне и блиске теме, уз одговарајућу визуелну подршку.</w:t>
      </w:r>
    </w:p>
    <w:p w:rsidR="001A148B" w:rsidRPr="001A148B" w:rsidRDefault="001A148B" w:rsidP="001A148B">
      <w:r w:rsidRPr="001A148B">
        <w:t xml:space="preserve">ПСТ.3.1.4. Разуме основни смисао и може да издвоји главне информације из аутентичних подкаста, радио и телевизијских емисија о познатим, узрасно адекватним темама (нпр. репортажа, </w:t>
      </w:r>
      <w:r w:rsidRPr="001A148B">
        <w:lastRenderedPageBreak/>
        <w:t>научно-популарних, документарних, играних, анимираних филмова, спотова) које слуша/гледа у смисленим целинама.</w:t>
      </w:r>
    </w:p>
    <w:p w:rsidR="001A148B" w:rsidRPr="001A148B" w:rsidRDefault="001A148B" w:rsidP="001A148B">
      <w:r w:rsidRPr="001A148B">
        <w:t>ПСТ.3.1.5. Разуме општи смисао и већину фраза и израза сложенијих разговетних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ПСТ.3.1.6. Разуме општи смисао и може да издвоји већину релевантних информација у порукама, писмима и мејловима о блиским темама.</w:t>
      </w:r>
    </w:p>
    <w:p w:rsidR="001A148B" w:rsidRPr="001A148B" w:rsidRDefault="001A148B" w:rsidP="001A148B">
      <w:r w:rsidRPr="001A148B">
        <w:t>ПСТ.3.1.7. Разуме упутства која се односе на сналажење на јавним местима (нпр. руковање апаратима и уређајима, упозорења, безбедносне информације и сл.)</w:t>
      </w:r>
    </w:p>
    <w:p w:rsidR="001A148B" w:rsidRPr="001A148B" w:rsidRDefault="001A148B" w:rsidP="001A148B">
      <w:r w:rsidRPr="001A148B">
        <w:t>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w:t>
      </w:r>
    </w:p>
    <w:p w:rsidR="001A148B" w:rsidRPr="001A148B" w:rsidRDefault="001A148B" w:rsidP="001A148B">
      <w:r w:rsidRPr="001A148B">
        <w:t>ПСТ.3.1.9. Разуме главне идеје, поруке и специфичне информације адаптираних верзија белетристике за младе.</w:t>
      </w:r>
    </w:p>
    <w:p w:rsidR="001A148B" w:rsidRPr="001A148B" w:rsidRDefault="001A148B" w:rsidP="001A148B">
      <w:r w:rsidRPr="001A148B">
        <w:t>ПСТ.3.1.10. На основу смисла читавог текста и садржаја појединачних делова открива значења непознатих речи и конструкција.</w:t>
      </w:r>
    </w:p>
    <w:p w:rsidR="001A148B" w:rsidRPr="001A148B" w:rsidRDefault="001A148B" w:rsidP="001A148B">
      <w:r w:rsidRPr="001A148B">
        <w:t>ПСТ.3.1.11. Разуме експлицитно изражена осећања, жеље и расположења.</w:t>
      </w:r>
    </w:p>
    <w:p w:rsidR="001A148B" w:rsidRPr="001A148B" w:rsidRDefault="001A148B" w:rsidP="001A148B">
      <w:r w:rsidRPr="001A148B">
        <w:t>ПСТ.3.1.12. Разуме општи смисао и већину фраза и израза у текстовима из савремене музике.</w:t>
      </w:r>
    </w:p>
    <w:p w:rsidR="001A148B" w:rsidRPr="001A148B" w:rsidRDefault="001A148B" w:rsidP="001A148B">
      <w:r w:rsidRPr="001A148B">
        <w:t>ПСТ.3.1.13. Разуме смисао једноставних рекламних порука.</w:t>
      </w:r>
    </w:p>
    <w:p w:rsidR="001A148B" w:rsidRPr="001A148B" w:rsidRDefault="001A148B" w:rsidP="001A148B">
      <w:r w:rsidRPr="001A148B">
        <w:t>ПСТ.3.1.14. Проналази потребне информације у речницима, енциклопедијама, брошурама и на интернет страницама.</w:t>
      </w:r>
    </w:p>
    <w:p w:rsidR="001A148B" w:rsidRPr="001A148B" w:rsidRDefault="001A148B" w:rsidP="001A148B">
      <w:r w:rsidRPr="001A148B">
        <w:t>ПСТ.3.1.15. Разуме и може да издвоји потребне информације из табела, графикона, информатора и сл.</w:t>
      </w:r>
    </w:p>
    <w:p w:rsidR="001A148B" w:rsidRPr="001A148B" w:rsidRDefault="001A148B" w:rsidP="001A148B">
      <w:r w:rsidRPr="001A148B">
        <w:t>УСМЕНО ИЗРАЖАВАЊЕ</w:t>
      </w:r>
    </w:p>
    <w:p w:rsidR="001A148B" w:rsidRPr="001A148B" w:rsidRDefault="001A148B" w:rsidP="001A148B">
      <w:r w:rsidRPr="001A148B">
        <w:t>ПСТ.3.1.16. Течно и с лакоћом описује себе и околину, школски контекст и приватан живот, свакодневне навике, искуства/догађаје из прошлости и планове за будућност.</w:t>
      </w:r>
    </w:p>
    <w:p w:rsidR="001A148B" w:rsidRPr="001A148B" w:rsidRDefault="001A148B" w:rsidP="001A148B">
      <w:r w:rsidRPr="001A148B">
        <w:t>ПСТ.3.1.17. Учествује у неформалном и формалмном разговору (нпр. са наставницима, службеним лицима и сл. ), поставља и одговара на неколико питања у низу на познате теме у вези са личним потребама, интересовањима, обавезама, жељама, уз евентуалну помоћ и понављање.</w:t>
      </w:r>
    </w:p>
    <w:p w:rsidR="001A148B" w:rsidRPr="001A148B" w:rsidRDefault="001A148B" w:rsidP="001A148B">
      <w:r w:rsidRPr="001A148B">
        <w:t>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w:t>
      </w:r>
    </w:p>
    <w:p w:rsidR="001A148B" w:rsidRPr="001A148B" w:rsidRDefault="001A148B" w:rsidP="001A148B">
      <w:r w:rsidRPr="001A148B">
        <w:t>ПСТ.3.1.19. Објашњава оно што не разуме, уме да тражи помоћ и да изрази мишљење/потребу расположивим језичким средствима.</w:t>
      </w:r>
    </w:p>
    <w:p w:rsidR="001A148B" w:rsidRPr="001A148B" w:rsidRDefault="001A148B" w:rsidP="001A148B">
      <w:r w:rsidRPr="001A148B">
        <w:t>ПСТ.3.1.20. На једноставан начин излаже на задату тему и одговара на питања која се односе на њу.</w:t>
      </w:r>
    </w:p>
    <w:p w:rsidR="001A148B" w:rsidRPr="001A148B" w:rsidRDefault="001A148B" w:rsidP="001A148B">
      <w:r w:rsidRPr="001A148B">
        <w:t>ПСТ.3.1.21. Описује и тумачи податке из табела, графикона, информатора и сл.</w:t>
      </w:r>
    </w:p>
    <w:p w:rsidR="001A148B" w:rsidRPr="001A148B" w:rsidRDefault="001A148B" w:rsidP="001A148B">
      <w:r w:rsidRPr="001A148B">
        <w:t>ПСТ.3.1.22. Резимира текст који слуша или чита ослањајући се у мањој мери на језичка средства која се у њему појављују.</w:t>
      </w:r>
    </w:p>
    <w:p w:rsidR="001A148B" w:rsidRPr="001A148B" w:rsidRDefault="001A148B" w:rsidP="001A148B">
      <w:r w:rsidRPr="001A148B">
        <w:t>ПИСАНО ИЗРАЖАВАЊЕ</w:t>
      </w:r>
    </w:p>
    <w:p w:rsidR="001A148B" w:rsidRPr="001A148B" w:rsidRDefault="001A148B" w:rsidP="001A148B">
      <w:r w:rsidRPr="001A148B">
        <w:t>ПСТ.3.1.23. Пише обична и електронска писма у којима са пријатељима и познаницима договара активности и једноставним језичким средствима обрађује/спомиње узрасно релевантне теме.</w:t>
      </w:r>
    </w:p>
    <w:p w:rsidR="001A148B" w:rsidRPr="001A148B" w:rsidRDefault="001A148B" w:rsidP="001A148B">
      <w:r w:rsidRPr="001A148B">
        <w:t>ПСТ.3.1.24. Пише краће текстове од неколико логички повезаних реченица о узрасно релевантним темама (о себи, друштвеном и природном окружењу, аспектима приватног и школског живота).</w:t>
      </w:r>
    </w:p>
    <w:p w:rsidR="001A148B" w:rsidRPr="001A148B" w:rsidRDefault="001A148B" w:rsidP="001A148B">
      <w:r w:rsidRPr="001A148B">
        <w:t xml:space="preserve">ПСТ.3.1.25. Прецизно описује искуства, активности и догађаје из садашњости и прошлости у виду дескриптивних и наративних текстова користећи познате сложеније језичке структуре и адекватну лексику. </w:t>
      </w:r>
    </w:p>
    <w:p w:rsidR="001A148B" w:rsidRPr="001A148B" w:rsidRDefault="001A148B" w:rsidP="001A148B">
      <w:r w:rsidRPr="001A148B">
        <w:t xml:space="preserve">ПСТ.3.1.26. Пише кратке приче од понуђеног језичког материјала на узрасно адекватне теме. </w:t>
      </w:r>
    </w:p>
    <w:p w:rsidR="001A148B" w:rsidRPr="001A148B" w:rsidRDefault="001A148B" w:rsidP="001A148B">
      <w:r w:rsidRPr="001A148B">
        <w:t>ПСТ.3.1.27. Резимира/парафразира одслушан или прочитан текст, ослањајући се минимално на језичка средства која се у њему појављују.</w:t>
      </w:r>
    </w:p>
    <w:p w:rsidR="001A148B" w:rsidRPr="001A148B" w:rsidRDefault="001A148B" w:rsidP="001A148B">
      <w:r w:rsidRPr="001A148B">
        <w:t>ПСТ.3.1.28. Описује и тумачи податке из табела, графикона, информатора и сл.</w:t>
      </w:r>
    </w:p>
    <w:p w:rsidR="001A148B" w:rsidRPr="001A148B" w:rsidRDefault="001A148B" w:rsidP="001A148B">
      <w:r w:rsidRPr="001A148B">
        <w:t>МЕДИЈАЦИЈА</w:t>
      </w:r>
    </w:p>
    <w:p w:rsidR="001A148B" w:rsidRPr="001A148B" w:rsidRDefault="001A148B" w:rsidP="001A148B">
      <w:r w:rsidRPr="001A148B">
        <w:t xml:space="preserve">ПСТ.3.1.29. На матерњем језику саопштава основну тему и појединачне информације нешто опширнијег усменог исказа, примереног узрасту и интересовањима. </w:t>
      </w:r>
    </w:p>
    <w:p w:rsidR="001A148B" w:rsidRPr="001A148B" w:rsidRDefault="001A148B" w:rsidP="001A148B">
      <w:r w:rsidRPr="001A148B">
        <w:lastRenderedPageBreak/>
        <w:t>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w:t>
      </w:r>
    </w:p>
    <w:p w:rsidR="001A148B" w:rsidRPr="001A148B" w:rsidRDefault="001A148B" w:rsidP="001A148B">
      <w:r w:rsidRPr="001A148B">
        <w:t>ПСТ.3.1.31. На страном језику саопштава једноставније информације добијене од трећег лица у вези с блиским комуникативним ситуацијама и познатим темама.</w:t>
      </w:r>
    </w:p>
    <w:p w:rsidR="001A148B" w:rsidRPr="001A148B" w:rsidRDefault="001A148B" w:rsidP="001A148B">
      <w:r w:rsidRPr="001A148B">
        <w:t>ПСТ.3.1.32. На матерњем језику преноси информације, упутства, молбе, савете и сл. добијене од трећег лица.</w:t>
      </w:r>
    </w:p>
    <w:p w:rsidR="001A148B" w:rsidRPr="001A148B" w:rsidRDefault="001A148B" w:rsidP="001A148B">
      <w:r w:rsidRPr="001A148B">
        <w:t>2. ЛИНГВИСТИЧКА КОМПЕТЕНЦИЈА</w:t>
      </w:r>
    </w:p>
    <w:p w:rsidR="001A148B" w:rsidRPr="001A148B" w:rsidRDefault="001A148B" w:rsidP="001A148B">
      <w:r w:rsidRPr="001A148B">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1A148B" w:rsidRPr="001A148B" w:rsidRDefault="001A148B" w:rsidP="001A148B">
      <w:r w:rsidRPr="001A148B">
        <w:t>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w:t>
      </w:r>
    </w:p>
    <w:p w:rsidR="001A148B" w:rsidRPr="001A148B" w:rsidRDefault="001A148B" w:rsidP="001A148B">
      <w:r w:rsidRPr="001A148B">
        <w:t>ПСТ.3.2.3. Познаје и користи одређени број граматичких елемената и конструкција, укључујући и најчешће изузетке, као и основне начине творбе и флексије именица, глагола, придева, прилога.</w:t>
      </w:r>
    </w:p>
    <w:p w:rsidR="001A148B" w:rsidRPr="001A148B" w:rsidRDefault="001A148B" w:rsidP="001A148B">
      <w:r w:rsidRPr="001A148B">
        <w:t>ПСТ.3.2.4. Користи фреквентне лексичке елементе који се односе на теме и ситуације из његовог непосредног искуства.</w:t>
      </w:r>
    </w:p>
    <w:p w:rsidR="001A148B" w:rsidRPr="001A148B" w:rsidRDefault="001A148B" w:rsidP="001A148B"/>
    <w:p w:rsidR="001A148B" w:rsidRPr="001A148B" w:rsidRDefault="001A148B" w:rsidP="001A148B"/>
    <w:p w:rsidR="001A148B" w:rsidRPr="001A148B" w:rsidRDefault="001A148B" w:rsidP="001A148B">
      <w:r w:rsidRPr="001A148B">
        <w:t>3. ИНТЕРКУЛТУРНА КОМПЕТЕНЦИЈА</w:t>
      </w:r>
    </w:p>
    <w:p w:rsidR="001A148B" w:rsidRPr="001A148B" w:rsidRDefault="001A148B" w:rsidP="001A148B">
      <w:r w:rsidRPr="001A148B">
        <w:t>ПСТ.3.3.1. Разуме основне сличности и разлике између своје и циљних култура у различитим аспектима свакодневног живота и прихвата постојање разлика.</w:t>
      </w:r>
    </w:p>
    <w:p w:rsidR="001A148B" w:rsidRPr="001A148B" w:rsidRDefault="001A148B" w:rsidP="001A148B">
      <w:r w:rsidRPr="001A148B">
        <w:t>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w:t>
      </w:r>
    </w:p>
    <w:p w:rsidR="001A148B" w:rsidRPr="001A148B" w:rsidRDefault="001A148B" w:rsidP="001A148B">
      <w:r w:rsidRPr="001A148B">
        <w:t>ПСТ.3.3.3. Разуме и избегава основне облике непримереног/ неприкладног понашања у контексту циљних култура.</w:t>
      </w:r>
    </w:p>
    <w:p w:rsidR="001A148B" w:rsidRPr="001A148B" w:rsidRDefault="001A148B" w:rsidP="001A148B">
      <w:r w:rsidRPr="001A148B">
        <w:t>ПСТ.3.3.4. Препознаје да постоји пристрасност у тумачењу културних појава и негује критичко мишљење у њиховом посматрању и разумевању.</w:t>
      </w:r>
    </w:p>
    <w:p w:rsidR="001A148B" w:rsidRPr="001A148B" w:rsidRDefault="001A148B" w:rsidP="001A148B">
      <w:r w:rsidRPr="001A148B">
        <w:t>ПСТ.3.3.5. Познаје положај земаља у којима се користи страни језик.</w:t>
      </w:r>
    </w:p>
    <w:p w:rsidR="001A148B" w:rsidRPr="001A148B" w:rsidRDefault="001A148B" w:rsidP="001A148B">
      <w:r w:rsidRPr="001A148B">
        <w:t>ПСТ.3.3.6. Познаје положај циљног језика у глобалном контексту и код нас.</w:t>
      </w:r>
    </w:p>
    <w:p w:rsidR="001A148B" w:rsidRPr="001A148B" w:rsidRDefault="001A148B" w:rsidP="001A148B">
      <w:r w:rsidRPr="001A148B">
        <w:t>ПСТ.3.3.7. Познаје најтипичније представнике појединих екосистема света где се користи страни језик и доводи их у везу са одликама екосистема.</w:t>
      </w:r>
    </w:p>
    <w:p w:rsidR="001A148B" w:rsidRPr="001A148B" w:rsidRDefault="001A148B" w:rsidP="001A148B">
      <w:r w:rsidRPr="001A148B">
        <w:t>ПСТ.3.3.8. Препознаје повезаност најважнијих појава из историје циљних култура и опште историје.</w:t>
      </w:r>
    </w:p>
    <w:p w:rsidR="00765E24" w:rsidRDefault="001A148B" w:rsidP="001A148B">
      <w:r w:rsidRPr="001A148B">
        <w:t>ПСТ.3.3.9. Препознаје утицај неколико најзначајнијих личности и дела из друштвене и уметничке историје циљних култура у свету, које доводи у везу са друштвеним и уметничким појавама из наше историје и обрнуто.</w:t>
      </w:r>
    </w:p>
    <w:p w:rsidR="001A148B" w:rsidRPr="001A148B" w:rsidRDefault="00765E24" w:rsidP="001A148B">
      <w:r>
        <w:br w:type="page"/>
      </w:r>
    </w:p>
    <w:p w:rsidR="001A148B" w:rsidRPr="001A148B" w:rsidRDefault="001A148B" w:rsidP="00750CD8">
      <w:pPr>
        <w:pStyle w:val="Podnaslov1011"/>
      </w:pPr>
      <w:bookmarkStart w:id="188" w:name="_Toc401704240"/>
      <w:bookmarkStart w:id="189" w:name="_Toc401841277"/>
      <w:bookmarkStart w:id="190" w:name="_Toc401844763"/>
      <w:bookmarkStart w:id="191" w:name="_Toc517976333"/>
      <w:bookmarkStart w:id="192" w:name="_Toc518426448"/>
      <w:r w:rsidRPr="001A148B">
        <w:lastRenderedPageBreak/>
        <w:t>ЛИКОВНА КУЛТУРА</w:t>
      </w:r>
      <w:bookmarkEnd w:id="188"/>
      <w:bookmarkEnd w:id="189"/>
      <w:bookmarkEnd w:id="190"/>
      <w:bookmarkEnd w:id="191"/>
      <w:bookmarkEnd w:id="192"/>
    </w:p>
    <w:p w:rsidR="00765E24" w:rsidRDefault="00765E24"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ликовне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1A148B" w:rsidRPr="001A148B" w:rsidRDefault="001A148B" w:rsidP="001A148B">
      <w:r w:rsidRPr="001A148B">
        <w:t>Задаци образовно-васпитног рада у настави ликовне културе састојe се у стварању разноврсних могућности да кроз различите садржаје и облике рада током наставе ликовне културе сврха, циљеви и задаци образовања, као и циљеви наставе предмета ликовна култура буду у пуној мери реализовани развијању ученикове способности за:</w:t>
      </w:r>
    </w:p>
    <w:p w:rsidR="001A148B" w:rsidRPr="001A148B" w:rsidRDefault="001A148B" w:rsidP="001A148B">
      <w:r w:rsidRPr="001A148B">
        <w:t>- коришћење свих ликовних елемената</w:t>
      </w:r>
    </w:p>
    <w:p w:rsidR="001A148B" w:rsidRPr="001A148B" w:rsidRDefault="001A148B" w:rsidP="001A148B">
      <w:r w:rsidRPr="001A148B">
        <w:t>- ликовни стваралачки рад</w:t>
      </w:r>
    </w:p>
    <w:p w:rsidR="001A148B" w:rsidRPr="001A148B" w:rsidRDefault="001A148B" w:rsidP="001A148B">
      <w:r w:rsidRPr="001A148B">
        <w:t>- коришћење различитих материјалa и медијума</w:t>
      </w:r>
    </w:p>
    <w:p w:rsidR="001A148B" w:rsidRPr="001A148B" w:rsidRDefault="001A148B" w:rsidP="001A148B">
      <w:r w:rsidRPr="001A148B">
        <w:t>- усвајање естетских критеријума за креативно мишљење</w:t>
      </w:r>
    </w:p>
    <w:p w:rsidR="001A148B" w:rsidRPr="001A148B" w:rsidRDefault="001A148B" w:rsidP="001A148B">
      <w:r w:rsidRPr="001A148B">
        <w:t>- доживљавање ликовних уметничких дела у оквиру културне баштине за прeпознавање савремених кретања у уметности свог и другог народа</w:t>
      </w:r>
    </w:p>
    <w:p w:rsidR="001A148B" w:rsidRPr="001A148B" w:rsidRDefault="001A148B" w:rsidP="001A148B">
      <w:r w:rsidRPr="001A148B">
        <w:t>- визуелну перцепцију и аперцепцију</w:t>
      </w:r>
    </w:p>
    <w:p w:rsidR="001A148B" w:rsidRPr="001A148B" w:rsidRDefault="001A148B" w:rsidP="001A148B">
      <w:r w:rsidRPr="001A148B">
        <w:t>- критичко мишљење</w:t>
      </w:r>
    </w:p>
    <w:p w:rsidR="001A148B" w:rsidRPr="001A148B" w:rsidRDefault="001A148B" w:rsidP="001A148B">
      <w:r w:rsidRPr="001A148B">
        <w:t>- оплемењивање животног радног простора</w:t>
      </w:r>
    </w:p>
    <w:p w:rsidR="001A148B" w:rsidRPr="001A148B" w:rsidRDefault="001A148B" w:rsidP="001A148B">
      <w:r w:rsidRPr="001A148B">
        <w:t>- активно стваралачко деловање у културном и уметничком животу средине</w:t>
      </w:r>
    </w:p>
    <w:p w:rsidR="001A148B" w:rsidRPr="001A148B" w:rsidRDefault="001A148B" w:rsidP="001A148B">
      <w:r w:rsidRPr="001A148B">
        <w:t>- активно естетско унапређивање своје околине и очување природе и баштине завичаја и домовине</w:t>
      </w:r>
    </w:p>
    <w:p w:rsidR="001A148B" w:rsidRPr="001A148B" w:rsidRDefault="001A148B" w:rsidP="001A148B">
      <w:r w:rsidRPr="001A148B">
        <w:t>- неговање укупних људских достигнућа</w:t>
      </w:r>
    </w:p>
    <w:p w:rsidR="001A148B" w:rsidRPr="001A148B" w:rsidRDefault="001A148B" w:rsidP="001A148B">
      <w:r w:rsidRPr="001A148B">
        <w:t>- будућа занимања, професионалну оријентацију</w:t>
      </w:r>
    </w:p>
    <w:p w:rsidR="001A148B" w:rsidRPr="001A148B" w:rsidRDefault="001A148B" w:rsidP="001A148B">
      <w:r w:rsidRPr="001A148B">
        <w:t>- еманципацију личности ученика</w:t>
      </w:r>
    </w:p>
    <w:p w:rsidR="001A148B" w:rsidRPr="001A148B" w:rsidRDefault="001A148B" w:rsidP="001A148B">
      <w:r w:rsidRPr="001A148B">
        <w:t xml:space="preserve">- културу рада. </w:t>
      </w:r>
    </w:p>
    <w:p w:rsidR="001A148B" w:rsidRPr="001A148B" w:rsidRDefault="001A148B" w:rsidP="001A148B">
      <w:r w:rsidRPr="001A148B">
        <w:t xml:space="preserve">Оперативни задаци </w:t>
      </w:r>
    </w:p>
    <w:p w:rsidR="001A148B" w:rsidRPr="001A148B" w:rsidRDefault="001A148B" w:rsidP="001A148B">
      <w:r w:rsidRPr="001A148B">
        <w:t>Ученици треба да:</w:t>
      </w:r>
    </w:p>
    <w:p w:rsidR="001A148B" w:rsidRPr="001A148B" w:rsidRDefault="001A148B" w:rsidP="001A148B">
      <w:r w:rsidRPr="001A148B">
        <w:t>- проширују искуства у ликовном изражавању и развију ликовно-естетски сензибилитет за: арабеску, пропорције, композицију и простор, обједињавање покрета игре и звука и фотографију</w:t>
      </w:r>
    </w:p>
    <w:p w:rsidR="001A148B" w:rsidRPr="001A148B" w:rsidRDefault="001A148B" w:rsidP="001A148B">
      <w:r w:rsidRPr="001A148B">
        <w:t>- упознају основне елементе ликовне организације и припреме се за самостално и колективно преобликовање одређеног простора</w:t>
      </w:r>
    </w:p>
    <w:p w:rsidR="001A148B" w:rsidRPr="001A148B" w:rsidRDefault="001A148B" w:rsidP="001A148B">
      <w:r w:rsidRPr="001A148B">
        <w:t>- се оспособе да повезују ликовни рад са литерарним и сценским изразом, звуком и покретом</w:t>
      </w:r>
    </w:p>
    <w:p w:rsidR="001A148B" w:rsidRPr="001A148B" w:rsidRDefault="001A148B" w:rsidP="001A148B">
      <w:r w:rsidRPr="001A148B">
        <w:t>- упознају вредности споменика културе и своју културну баштину.</w:t>
      </w:r>
    </w:p>
    <w:p w:rsidR="001A148B" w:rsidRPr="001A148B" w:rsidRDefault="00D16F72" w:rsidP="001A148B">
      <w:r>
        <w:br w:type="page"/>
      </w: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3"/>
        <w:gridCol w:w="1824"/>
        <w:gridCol w:w="1508"/>
        <w:gridCol w:w="868"/>
        <w:gridCol w:w="958"/>
        <w:gridCol w:w="2269"/>
      </w:tblGrid>
      <w:tr w:rsidR="001A148B" w:rsidRPr="001A148B" w:rsidTr="007F1CDB">
        <w:trPr>
          <w:trHeight w:val="622"/>
          <w:jc w:val="center"/>
        </w:trPr>
        <w:tc>
          <w:tcPr>
            <w:tcW w:w="723" w:type="dxa"/>
            <w:vMerge w:val="restart"/>
            <w:shd w:val="clear" w:color="auto" w:fill="auto"/>
            <w:vAlign w:val="center"/>
          </w:tcPr>
          <w:p w:rsidR="001A148B" w:rsidRPr="001A148B" w:rsidRDefault="001A148B" w:rsidP="001A148B">
            <w:r w:rsidRPr="001A148B">
              <w:lastRenderedPageBreak/>
              <w:t>Р.</w:t>
            </w:r>
          </w:p>
          <w:p w:rsidR="001A148B" w:rsidRPr="001A148B" w:rsidRDefault="001A148B" w:rsidP="001A148B">
            <w:r w:rsidRPr="001A148B">
              <w:t>Бр.</w:t>
            </w:r>
          </w:p>
        </w:tc>
        <w:tc>
          <w:tcPr>
            <w:tcW w:w="1824" w:type="dxa"/>
            <w:vMerge w:val="restart"/>
            <w:shd w:val="clear" w:color="auto" w:fill="auto"/>
            <w:vAlign w:val="center"/>
          </w:tcPr>
          <w:p w:rsidR="001A148B" w:rsidRPr="001A148B" w:rsidRDefault="001A148B" w:rsidP="001A148B">
            <w:r w:rsidRPr="001A148B">
              <w:t>Назив теме</w:t>
            </w:r>
          </w:p>
        </w:tc>
        <w:tc>
          <w:tcPr>
            <w:tcW w:w="3333" w:type="dxa"/>
            <w:gridSpan w:val="3"/>
            <w:shd w:val="clear" w:color="auto" w:fill="auto"/>
            <w:vAlign w:val="center"/>
          </w:tcPr>
          <w:p w:rsidR="001A148B" w:rsidRPr="001A148B" w:rsidRDefault="001A148B" w:rsidP="001A148B">
            <w:r w:rsidRPr="001A148B">
              <w:t>Образовни стандарди (ЛК)</w:t>
            </w:r>
          </w:p>
        </w:tc>
        <w:tc>
          <w:tcPr>
            <w:tcW w:w="2269" w:type="dxa"/>
            <w:vMerge w:val="restart"/>
            <w:shd w:val="clear" w:color="auto" w:fill="auto"/>
            <w:vAlign w:val="center"/>
          </w:tcPr>
          <w:p w:rsidR="001A148B" w:rsidRPr="001A148B" w:rsidRDefault="001A148B" w:rsidP="001A148B">
            <w:r w:rsidRPr="001A148B">
              <w:t>Начин провере остварености ЛК</w:t>
            </w:r>
          </w:p>
        </w:tc>
      </w:tr>
      <w:tr w:rsidR="001A148B" w:rsidRPr="001A148B" w:rsidTr="007F1CDB">
        <w:trPr>
          <w:trHeight w:val="70"/>
          <w:jc w:val="center"/>
        </w:trPr>
        <w:tc>
          <w:tcPr>
            <w:tcW w:w="723" w:type="dxa"/>
            <w:vMerge/>
            <w:shd w:val="clear" w:color="auto" w:fill="auto"/>
          </w:tcPr>
          <w:p w:rsidR="001A148B" w:rsidRPr="001A148B" w:rsidRDefault="001A148B" w:rsidP="001A148B"/>
        </w:tc>
        <w:tc>
          <w:tcPr>
            <w:tcW w:w="1824" w:type="dxa"/>
            <w:vMerge/>
            <w:shd w:val="clear" w:color="auto" w:fill="auto"/>
          </w:tcPr>
          <w:p w:rsidR="001A148B" w:rsidRPr="001A148B" w:rsidRDefault="001A148B" w:rsidP="001A148B"/>
        </w:tc>
        <w:tc>
          <w:tcPr>
            <w:tcW w:w="1508" w:type="dxa"/>
            <w:shd w:val="clear" w:color="auto" w:fill="auto"/>
            <w:vAlign w:val="center"/>
          </w:tcPr>
          <w:p w:rsidR="001A148B" w:rsidRPr="001A148B" w:rsidRDefault="001A148B" w:rsidP="001A148B">
            <w:r w:rsidRPr="001A148B">
              <w:t>Основни ниво</w:t>
            </w:r>
          </w:p>
        </w:tc>
        <w:tc>
          <w:tcPr>
            <w:tcW w:w="867" w:type="dxa"/>
            <w:shd w:val="clear" w:color="auto" w:fill="auto"/>
            <w:vAlign w:val="center"/>
          </w:tcPr>
          <w:p w:rsidR="001A148B" w:rsidRPr="001A148B" w:rsidRDefault="001A148B" w:rsidP="001A148B">
            <w:r w:rsidRPr="001A148B">
              <w:t>Средњи ниво</w:t>
            </w:r>
          </w:p>
        </w:tc>
        <w:tc>
          <w:tcPr>
            <w:tcW w:w="958" w:type="dxa"/>
            <w:shd w:val="clear" w:color="auto" w:fill="auto"/>
            <w:vAlign w:val="center"/>
          </w:tcPr>
          <w:p w:rsidR="001A148B" w:rsidRPr="001A148B" w:rsidRDefault="001A148B" w:rsidP="001A148B">
            <w:r w:rsidRPr="001A148B">
              <w:t>напредни ниво</w:t>
            </w:r>
          </w:p>
        </w:tc>
        <w:tc>
          <w:tcPr>
            <w:tcW w:w="2269" w:type="dxa"/>
            <w:vMerge/>
            <w:shd w:val="clear" w:color="auto" w:fill="auto"/>
          </w:tcPr>
          <w:p w:rsidR="001A148B" w:rsidRPr="001A148B" w:rsidRDefault="001A148B" w:rsidP="001A148B"/>
        </w:tc>
      </w:tr>
      <w:tr w:rsidR="001A148B" w:rsidRPr="001A148B" w:rsidTr="007F1CDB">
        <w:trPr>
          <w:trHeight w:val="598"/>
          <w:jc w:val="center"/>
        </w:trPr>
        <w:tc>
          <w:tcPr>
            <w:tcW w:w="723" w:type="dxa"/>
            <w:shd w:val="clear" w:color="auto" w:fill="auto"/>
            <w:vAlign w:val="center"/>
          </w:tcPr>
          <w:p w:rsidR="001A148B" w:rsidRPr="001A148B" w:rsidRDefault="001A148B" w:rsidP="001A148B">
            <w:r w:rsidRPr="001A148B">
              <w:t>1.</w:t>
            </w:r>
          </w:p>
          <w:p w:rsidR="001A148B" w:rsidRPr="001A148B" w:rsidRDefault="001A148B" w:rsidP="001A148B"/>
        </w:tc>
        <w:tc>
          <w:tcPr>
            <w:tcW w:w="1824" w:type="dxa"/>
            <w:shd w:val="clear" w:color="auto" w:fill="auto"/>
            <w:vAlign w:val="center"/>
          </w:tcPr>
          <w:p w:rsidR="001A148B" w:rsidRPr="001A148B" w:rsidRDefault="001A148B" w:rsidP="001A148B">
            <w:r w:rsidRPr="001A148B">
              <w:t>Арабеска</w:t>
            </w:r>
          </w:p>
        </w:tc>
        <w:tc>
          <w:tcPr>
            <w:tcW w:w="1508" w:type="dxa"/>
            <w:shd w:val="clear" w:color="auto" w:fill="auto"/>
            <w:vAlign w:val="center"/>
          </w:tcPr>
          <w:p w:rsidR="001A148B" w:rsidRPr="001A148B" w:rsidRDefault="001A148B" w:rsidP="001A148B">
            <w:r w:rsidRPr="001A148B">
              <w:t>1.1.1., 1.1.2.. 1.1.3.. 1.3.1.. 1.3.3. 1.3.4.</w:t>
            </w:r>
          </w:p>
        </w:tc>
        <w:tc>
          <w:tcPr>
            <w:tcW w:w="867" w:type="dxa"/>
            <w:shd w:val="clear" w:color="auto" w:fill="auto"/>
            <w:vAlign w:val="center"/>
          </w:tcPr>
          <w:p w:rsidR="001A148B" w:rsidRPr="001A148B" w:rsidRDefault="001A148B" w:rsidP="001A148B">
            <w:r w:rsidRPr="001A148B">
              <w:t>2.1.1.</w:t>
            </w:r>
          </w:p>
          <w:p w:rsidR="001A148B" w:rsidRPr="001A148B" w:rsidRDefault="001A148B" w:rsidP="001A148B">
            <w:r w:rsidRPr="001A148B">
              <w:t>2.3.1.</w:t>
            </w:r>
          </w:p>
        </w:tc>
        <w:tc>
          <w:tcPr>
            <w:tcW w:w="958" w:type="dxa"/>
            <w:shd w:val="clear" w:color="auto" w:fill="auto"/>
            <w:vAlign w:val="center"/>
          </w:tcPr>
          <w:p w:rsidR="001A148B" w:rsidRPr="001A148B" w:rsidRDefault="001A148B" w:rsidP="001A148B">
            <w:r w:rsidRPr="001A148B">
              <w:t>3.2.3.</w:t>
            </w:r>
          </w:p>
          <w:p w:rsidR="001A148B" w:rsidRPr="001A148B" w:rsidRDefault="001A148B" w:rsidP="001A148B">
            <w:r w:rsidRPr="001A148B">
              <w:t>3.3.1.</w:t>
            </w:r>
          </w:p>
          <w:p w:rsidR="001A148B" w:rsidRPr="001A148B" w:rsidRDefault="001A148B" w:rsidP="001A148B">
            <w:r w:rsidRPr="001A148B">
              <w:t>3.3.4.</w:t>
            </w:r>
          </w:p>
        </w:tc>
        <w:tc>
          <w:tcPr>
            <w:tcW w:w="2269"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7F1CDB">
        <w:trPr>
          <w:trHeight w:val="622"/>
          <w:jc w:val="center"/>
        </w:trPr>
        <w:tc>
          <w:tcPr>
            <w:tcW w:w="723" w:type="dxa"/>
            <w:shd w:val="clear" w:color="auto" w:fill="auto"/>
            <w:vAlign w:val="center"/>
          </w:tcPr>
          <w:p w:rsidR="001A148B" w:rsidRPr="001A148B" w:rsidRDefault="001A148B" w:rsidP="001A148B">
            <w:r w:rsidRPr="001A148B">
              <w:t>2.</w:t>
            </w:r>
          </w:p>
        </w:tc>
        <w:tc>
          <w:tcPr>
            <w:tcW w:w="1824" w:type="dxa"/>
            <w:shd w:val="clear" w:color="auto" w:fill="auto"/>
            <w:vAlign w:val="center"/>
          </w:tcPr>
          <w:p w:rsidR="001A148B" w:rsidRPr="001A148B" w:rsidRDefault="001A148B" w:rsidP="001A148B">
            <w:r w:rsidRPr="001A148B">
              <w:t>Пропорције</w:t>
            </w:r>
          </w:p>
        </w:tc>
        <w:tc>
          <w:tcPr>
            <w:tcW w:w="1508"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867"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958"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2269"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7F1CDB">
        <w:trPr>
          <w:trHeight w:val="622"/>
          <w:jc w:val="center"/>
        </w:trPr>
        <w:tc>
          <w:tcPr>
            <w:tcW w:w="723" w:type="dxa"/>
            <w:shd w:val="clear" w:color="auto" w:fill="auto"/>
            <w:vAlign w:val="center"/>
          </w:tcPr>
          <w:p w:rsidR="001A148B" w:rsidRPr="001A148B" w:rsidRDefault="001A148B" w:rsidP="001A148B">
            <w:r w:rsidRPr="001A148B">
              <w:t>3.</w:t>
            </w:r>
          </w:p>
        </w:tc>
        <w:tc>
          <w:tcPr>
            <w:tcW w:w="1824" w:type="dxa"/>
            <w:shd w:val="clear" w:color="auto" w:fill="auto"/>
            <w:vAlign w:val="center"/>
          </w:tcPr>
          <w:p w:rsidR="001A148B" w:rsidRPr="001A148B" w:rsidRDefault="001A148B" w:rsidP="001A148B">
            <w:r w:rsidRPr="001A148B">
              <w:t>Композиција и простор</w:t>
            </w:r>
          </w:p>
        </w:tc>
        <w:tc>
          <w:tcPr>
            <w:tcW w:w="1508"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867"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958"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2269" w:type="dxa"/>
            <w:shd w:val="clear" w:color="auto" w:fill="auto"/>
            <w:vAlign w:val="center"/>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7F1CDB">
        <w:trPr>
          <w:trHeight w:val="598"/>
          <w:jc w:val="center"/>
        </w:trPr>
        <w:tc>
          <w:tcPr>
            <w:tcW w:w="723" w:type="dxa"/>
            <w:shd w:val="clear" w:color="auto" w:fill="auto"/>
            <w:vAlign w:val="center"/>
          </w:tcPr>
          <w:p w:rsidR="001A148B" w:rsidRPr="001A148B" w:rsidRDefault="001A148B" w:rsidP="001A148B">
            <w:r w:rsidRPr="001A148B">
              <w:t>4.</w:t>
            </w:r>
          </w:p>
        </w:tc>
        <w:tc>
          <w:tcPr>
            <w:tcW w:w="1824" w:type="dxa"/>
            <w:shd w:val="clear" w:color="auto" w:fill="auto"/>
            <w:vAlign w:val="center"/>
          </w:tcPr>
          <w:p w:rsidR="001A148B" w:rsidRPr="001A148B" w:rsidRDefault="001A148B" w:rsidP="001A148B">
            <w:r w:rsidRPr="001A148B">
              <w:t>Обједињавање покрета игре и звука</w:t>
            </w:r>
          </w:p>
        </w:tc>
        <w:tc>
          <w:tcPr>
            <w:tcW w:w="1508"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867"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958" w:type="dxa"/>
            <w:shd w:val="clear" w:color="auto" w:fill="auto"/>
            <w:vAlign w:val="center"/>
          </w:tcPr>
          <w:p w:rsidR="001A148B" w:rsidRPr="001A148B" w:rsidRDefault="001A148B" w:rsidP="001A148B">
            <w:r w:rsidRPr="001A148B">
              <w:t>3.2.1.</w:t>
            </w:r>
          </w:p>
          <w:p w:rsidR="001A148B" w:rsidRPr="001A148B" w:rsidRDefault="001A148B" w:rsidP="001A148B">
            <w:r w:rsidRPr="001A148B">
              <w:t>3.2.2.</w:t>
            </w:r>
          </w:p>
          <w:p w:rsidR="001A148B" w:rsidRPr="001A148B" w:rsidRDefault="001A148B" w:rsidP="001A148B">
            <w:r w:rsidRPr="001A148B">
              <w:t>3.2.3.</w:t>
            </w:r>
          </w:p>
        </w:tc>
        <w:tc>
          <w:tcPr>
            <w:tcW w:w="2269"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Усмена,</w:t>
            </w:r>
          </w:p>
          <w:p w:rsidR="001A148B" w:rsidRPr="001A148B" w:rsidRDefault="001A148B" w:rsidP="001A148B">
            <w:r w:rsidRPr="001A148B">
              <w:t xml:space="preserve">                                 практични рад</w:t>
            </w:r>
          </w:p>
        </w:tc>
      </w:tr>
      <w:tr w:rsidR="001A148B" w:rsidRPr="001A148B" w:rsidTr="007F1CDB">
        <w:trPr>
          <w:trHeight w:val="622"/>
          <w:jc w:val="center"/>
        </w:trPr>
        <w:tc>
          <w:tcPr>
            <w:tcW w:w="723" w:type="dxa"/>
            <w:shd w:val="clear" w:color="auto" w:fill="auto"/>
            <w:vAlign w:val="center"/>
          </w:tcPr>
          <w:p w:rsidR="001A148B" w:rsidRPr="001A148B" w:rsidRDefault="001A148B" w:rsidP="001A148B">
            <w:r w:rsidRPr="001A148B">
              <w:t>5.</w:t>
            </w:r>
          </w:p>
        </w:tc>
        <w:tc>
          <w:tcPr>
            <w:tcW w:w="1824" w:type="dxa"/>
            <w:shd w:val="clear" w:color="auto" w:fill="auto"/>
            <w:vAlign w:val="center"/>
          </w:tcPr>
          <w:p w:rsidR="001A148B" w:rsidRPr="001A148B" w:rsidRDefault="001A148B" w:rsidP="001A148B">
            <w:r w:rsidRPr="001A148B">
              <w:t>Фотографија</w:t>
            </w:r>
          </w:p>
        </w:tc>
        <w:tc>
          <w:tcPr>
            <w:tcW w:w="1508"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867"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958" w:type="dxa"/>
            <w:shd w:val="clear" w:color="auto" w:fill="auto"/>
            <w:vAlign w:val="center"/>
          </w:tcPr>
          <w:p w:rsidR="001A148B" w:rsidRPr="001A148B" w:rsidRDefault="001A148B" w:rsidP="001A148B">
            <w:r w:rsidRPr="001A148B">
              <w:t>3.2.1.</w:t>
            </w:r>
          </w:p>
          <w:p w:rsidR="001A148B" w:rsidRPr="001A148B" w:rsidRDefault="001A148B" w:rsidP="001A148B">
            <w:r w:rsidRPr="001A148B">
              <w:t>3.2.2.</w:t>
            </w:r>
          </w:p>
          <w:p w:rsidR="001A148B" w:rsidRPr="001A148B" w:rsidRDefault="001A148B" w:rsidP="001A148B">
            <w:r w:rsidRPr="001A148B">
              <w:t>3.2.3.</w:t>
            </w:r>
          </w:p>
        </w:tc>
        <w:tc>
          <w:tcPr>
            <w:tcW w:w="2269" w:type="dxa"/>
            <w:vMerge/>
            <w:shd w:val="clear" w:color="auto" w:fill="auto"/>
          </w:tcPr>
          <w:p w:rsidR="001A148B" w:rsidRPr="001A148B" w:rsidRDefault="001A148B" w:rsidP="001A148B"/>
        </w:tc>
      </w:tr>
      <w:tr w:rsidR="001A148B" w:rsidRPr="001A148B" w:rsidTr="007F1CDB">
        <w:trPr>
          <w:trHeight w:val="388"/>
          <w:jc w:val="center"/>
        </w:trPr>
        <w:tc>
          <w:tcPr>
            <w:tcW w:w="4923" w:type="dxa"/>
            <w:gridSpan w:val="4"/>
            <w:shd w:val="clear" w:color="auto" w:fill="auto"/>
            <w:vAlign w:val="center"/>
          </w:tcPr>
          <w:p w:rsidR="001A148B" w:rsidRPr="001A148B" w:rsidRDefault="001A148B" w:rsidP="001A148B"/>
        </w:tc>
        <w:tc>
          <w:tcPr>
            <w:tcW w:w="958" w:type="dxa"/>
            <w:shd w:val="clear" w:color="auto" w:fill="auto"/>
            <w:vAlign w:val="center"/>
          </w:tcPr>
          <w:p w:rsidR="001A148B" w:rsidRPr="001A148B" w:rsidRDefault="001A148B" w:rsidP="001A148B"/>
        </w:tc>
        <w:tc>
          <w:tcPr>
            <w:tcW w:w="2269" w:type="dxa"/>
            <w:vMerge/>
            <w:shd w:val="clear" w:color="auto" w:fill="auto"/>
          </w:tcPr>
          <w:p w:rsidR="001A148B" w:rsidRPr="001A148B" w:rsidRDefault="001A148B" w:rsidP="001A148B"/>
        </w:tc>
      </w:tr>
    </w:tbl>
    <w:p w:rsidR="001A148B" w:rsidRPr="001A148B" w:rsidRDefault="001A148B" w:rsidP="001A148B"/>
    <w:p w:rsidR="001A148B" w:rsidRPr="001A148B" w:rsidRDefault="001A148B" w:rsidP="007F1CDB">
      <w:pPr>
        <w:ind w:firstLine="851"/>
        <w:jc w:val="both"/>
      </w:pPr>
      <w:r w:rsidRPr="001A148B">
        <w:t>Корелација са садржајима других наставних предмета</w:t>
      </w:r>
    </w:p>
    <w:p w:rsidR="001A148B" w:rsidRPr="001A148B" w:rsidRDefault="001A148B" w:rsidP="007F1CDB">
      <w:pPr>
        <w:ind w:firstLine="851"/>
        <w:jc w:val="both"/>
      </w:pPr>
      <w:r w:rsidRPr="001A148B">
        <w:t>Настава ликовне културе је у корелацији са наставом:</w:t>
      </w:r>
    </w:p>
    <w:p w:rsidR="001A148B" w:rsidRPr="001A148B" w:rsidRDefault="001A148B" w:rsidP="007F1CDB">
      <w:pPr>
        <w:ind w:firstLine="851"/>
        <w:jc w:val="both"/>
      </w:pPr>
    </w:p>
    <w:p w:rsidR="001A148B" w:rsidRPr="001A148B" w:rsidRDefault="001A148B" w:rsidP="007F1CDB">
      <w:pPr>
        <w:ind w:firstLine="851"/>
        <w:jc w:val="both"/>
      </w:pPr>
      <w:r w:rsidRPr="001A148B">
        <w:t>Математике-кроз увођење у појмове линије ,облика (основни геометријски облици) и односа величина;кроз разраду појма пропорције и математичко приказивање перспективе;</w:t>
      </w:r>
    </w:p>
    <w:p w:rsidR="001A148B" w:rsidRPr="001A148B" w:rsidRDefault="001A148B" w:rsidP="007F1CDB">
      <w:pPr>
        <w:ind w:firstLine="851"/>
        <w:jc w:val="both"/>
      </w:pPr>
      <w:r w:rsidRPr="001A148B">
        <w:t>Биологије-ликовно изражавање доживљаја везаних за органски свет (ликовни доживљаји флоре,фауне и људи кроз пејзаже,фигуралне композиције ,мртве природе;</w:t>
      </w:r>
    </w:p>
    <w:p w:rsidR="001A148B" w:rsidRPr="001A148B" w:rsidRDefault="001A148B" w:rsidP="007F1CDB">
      <w:pPr>
        <w:ind w:firstLine="851"/>
        <w:jc w:val="both"/>
      </w:pPr>
      <w:r w:rsidRPr="001A148B">
        <w:t>Географије-кроз ликовно изражавање доживљаја везаних за географске категорије(градски или сеоски пејзаж,морски или планински пејзаж и сл.)кроз географску припадност момената из историје уметности (споменици културе,музеји ,уметнички правци,порекло појединих ликовних уметника,културне специфичности разних народа)као и географско порекло појединих ликовних техника;</w:t>
      </w:r>
    </w:p>
    <w:p w:rsidR="001A148B" w:rsidRPr="001A148B" w:rsidRDefault="001A148B" w:rsidP="007F1CDB">
      <w:pPr>
        <w:ind w:firstLine="851"/>
        <w:jc w:val="both"/>
      </w:pPr>
      <w:r w:rsidRPr="001A148B">
        <w:t>Историје-Упознавање са уметничким наслеђем,кроз ликовно изражавање доживљаја везаних за историјске догађаје и личности,кроз упознавање са појмовима из историје уметности,као и са настанком ликовних техника;</w:t>
      </w:r>
    </w:p>
    <w:p w:rsidR="001A148B" w:rsidRPr="001A148B" w:rsidRDefault="001A148B" w:rsidP="007F1CDB">
      <w:pPr>
        <w:ind w:firstLine="851"/>
        <w:jc w:val="both"/>
      </w:pPr>
      <w:r w:rsidRPr="001A148B">
        <w:t>Српског језика-стицање медијске писмености,читање ,разумевање,садржаја слике,текста и мултимедијалног садржаја,кроз ликовно изражавање доживљаја везаних за књижевна дела ,кроз уметничке праваце компаратине са књижевним,кроз повремену примену текста у ликовним приказима ,као и путем савладавања ликовне терминологије;</w:t>
      </w:r>
    </w:p>
    <w:p w:rsidR="001A148B" w:rsidRPr="001A148B" w:rsidRDefault="001A148B" w:rsidP="007F1CDB">
      <w:pPr>
        <w:ind w:firstLine="851"/>
        <w:jc w:val="both"/>
      </w:pPr>
      <w:r w:rsidRPr="001A148B">
        <w:t>Технике и технологије-кроз повремену потребу за техничким цртањем (пројектовање употребних предмета ),због познавања разних материјала ,њихово коришћење и обрађивање алаткама,као и израда уметничког алата;</w:t>
      </w:r>
    </w:p>
    <w:p w:rsidR="001A148B" w:rsidRPr="001A148B" w:rsidRDefault="001A148B" w:rsidP="007F1CDB">
      <w:pPr>
        <w:ind w:firstLine="851"/>
        <w:jc w:val="both"/>
      </w:pPr>
      <w:r w:rsidRPr="001A148B">
        <w:t>Физичког васпитања-кроз ликовно изражавање покрета (фигуралне композиције),као и кроз здраво опхђење према свом телу у току рада;</w:t>
      </w:r>
    </w:p>
    <w:p w:rsidR="001A148B" w:rsidRPr="001A148B" w:rsidRDefault="001A148B" w:rsidP="007F1CDB">
      <w:pPr>
        <w:ind w:firstLine="851"/>
        <w:jc w:val="both"/>
      </w:pPr>
      <w:r w:rsidRPr="001A148B">
        <w:lastRenderedPageBreak/>
        <w:t>Музичке културе-кроз увођење у сродне појмове (ритам)кроз музичке правце компаративне са ликовним ,као и кроз упознавање са савременим средствима визуелне комуникације за које је непосредно везан звук.</w:t>
      </w:r>
    </w:p>
    <w:p w:rsidR="001A148B" w:rsidRPr="001A148B" w:rsidRDefault="001A148B" w:rsidP="007F1CDB">
      <w:pPr>
        <w:ind w:firstLine="851"/>
        <w:jc w:val="both"/>
      </w:pPr>
      <w:r w:rsidRPr="001A148B">
        <w:t>Физике-кроз увођење у појмове светлости,боје (њихов настанак),као и путем анализе ликовних радова на тему света уобразиље  (негирање закона физике) као и кроз ликовно изражавање ученика доживљаја везаних за исту тему;</w:t>
      </w:r>
    </w:p>
    <w:p w:rsidR="001A148B" w:rsidRPr="001A148B" w:rsidRDefault="001A148B" w:rsidP="007F1CDB">
      <w:pPr>
        <w:ind w:firstLine="851"/>
        <w:jc w:val="both"/>
      </w:pPr>
      <w:r w:rsidRPr="001A148B">
        <w:t>Информатике и рачунарства-упознавање са модерним технологијама цртања</w:t>
      </w:r>
    </w:p>
    <w:p w:rsidR="001A148B" w:rsidRPr="001A148B" w:rsidRDefault="001A148B" w:rsidP="007F1CDB">
      <w:pPr>
        <w:ind w:firstLine="851"/>
        <w:jc w:val="both"/>
      </w:pPr>
    </w:p>
    <w:p w:rsidR="001A148B" w:rsidRPr="001A148B" w:rsidRDefault="001A148B" w:rsidP="007F1CDB">
      <w:pPr>
        <w:ind w:firstLine="851"/>
        <w:jc w:val="both"/>
      </w:pPr>
      <w:r w:rsidRPr="001A148B">
        <w:t>МЕТОДЕ И ОБЛИЦИ УЧЕЊА/НАСТАВЕ</w:t>
      </w:r>
    </w:p>
    <w:p w:rsidR="001A148B" w:rsidRPr="001A148B" w:rsidRDefault="001A148B" w:rsidP="007F1CDB">
      <w:pPr>
        <w:ind w:firstLine="851"/>
        <w:jc w:val="both"/>
      </w:pPr>
    </w:p>
    <w:p w:rsidR="001A148B" w:rsidRPr="001A148B" w:rsidRDefault="001A148B" w:rsidP="007F1CDB">
      <w:pPr>
        <w:ind w:firstLine="851"/>
        <w:jc w:val="both"/>
      </w:pPr>
      <w:r w:rsidRPr="001A148B">
        <w:t>Методе активног учења:  ▪  вербално  и  практично  смислено  учење  ▪  стваралачко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7F1CDB">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7F1CDB">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 и др.</w:t>
      </w:r>
    </w:p>
    <w:p w:rsidR="001A148B" w:rsidRPr="001A148B" w:rsidRDefault="001A148B" w:rsidP="007F1CDB">
      <w:pPr>
        <w:ind w:firstLine="851"/>
        <w:jc w:val="both"/>
      </w:pPr>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7F1CDB">
      <w:pPr>
        <w:ind w:firstLine="851"/>
        <w:jc w:val="both"/>
      </w:pPr>
      <w:r w:rsidRPr="001A148B">
        <w:t>(рад у мањим и већим групама, рад у паровима...) и комбинација ових облика рада.</w:t>
      </w:r>
    </w:p>
    <w:p w:rsidR="001A148B" w:rsidRPr="001A148B" w:rsidRDefault="001A148B" w:rsidP="007F1CDB">
      <w:pPr>
        <w:ind w:firstLine="851"/>
        <w:jc w:val="both"/>
      </w:pPr>
    </w:p>
    <w:p w:rsidR="001A148B" w:rsidRPr="001A148B" w:rsidRDefault="001A148B" w:rsidP="007F1CDB">
      <w:pPr>
        <w:ind w:firstLine="851"/>
        <w:jc w:val="both"/>
      </w:pPr>
      <w:r w:rsidRPr="001A148B">
        <w:t>НАСТАВНА СРЕДСТВА</w:t>
      </w:r>
    </w:p>
    <w:p w:rsidR="001A148B" w:rsidRPr="001A148B" w:rsidRDefault="001A148B" w:rsidP="007F1CDB">
      <w:pPr>
        <w:ind w:firstLine="851"/>
        <w:jc w:val="both"/>
      </w:pPr>
    </w:p>
    <w:p w:rsidR="001A148B" w:rsidRPr="001A148B" w:rsidRDefault="001A148B" w:rsidP="007F1CDB">
      <w:pPr>
        <w:ind w:firstLine="851"/>
        <w:jc w:val="both"/>
      </w:pPr>
      <w:r w:rsidRPr="001A148B">
        <w:t>Приручници, часописи и листови за децу, енциклопедије за децу, интерактивна табла, касетофон,рачунар, фотографије, репродукције слика; радови ученика...</w:t>
      </w:r>
    </w:p>
    <w:p w:rsidR="001A148B" w:rsidRPr="001A148B" w:rsidRDefault="001A148B" w:rsidP="007F1CDB">
      <w:pPr>
        <w:ind w:firstLine="851"/>
        <w:jc w:val="both"/>
      </w:pPr>
      <w:r w:rsidRPr="001A148B">
        <w:t>Средства за цртање: графитна оловка, оловке у боји, фломастери, пастел, туш, метално перо, пенкало; средства за сликање: водене боје – темпера и акварел; средства за вајање: глина, глинамол, пластелин; папир за цртање и сликање, палета, четке...; прибор и алат за рад: маказе, лепак...</w:t>
      </w:r>
    </w:p>
    <w:p w:rsidR="001A148B" w:rsidRPr="001A148B" w:rsidRDefault="001A148B" w:rsidP="007F1CDB">
      <w:pPr>
        <w:ind w:firstLine="851"/>
        <w:jc w:val="both"/>
      </w:pPr>
    </w:p>
    <w:p w:rsidR="001A148B" w:rsidRPr="001A148B" w:rsidRDefault="001A148B" w:rsidP="007F1CDB">
      <w:pPr>
        <w:ind w:firstLine="851"/>
        <w:jc w:val="both"/>
      </w:pPr>
      <w:r w:rsidRPr="001A148B">
        <w:t>АКТИВНОСТИ У РЕАЛИЗАЦИЈИ ПРОГРАМА</w:t>
      </w:r>
    </w:p>
    <w:p w:rsidR="001A148B" w:rsidRPr="001A148B" w:rsidRDefault="001A148B" w:rsidP="007F1CDB">
      <w:pPr>
        <w:ind w:firstLine="851"/>
        <w:jc w:val="both"/>
      </w:pPr>
    </w:p>
    <w:p w:rsidR="001A148B" w:rsidRPr="001A148B" w:rsidRDefault="001A148B" w:rsidP="007F1CDB">
      <w:pPr>
        <w:ind w:firstLine="851"/>
        <w:jc w:val="both"/>
      </w:pPr>
      <w:r w:rsidRPr="001A148B">
        <w:t>Активности ученика: употребљава и комбинује различите ликовне дисциплине (сликање, цртање, штампање, колаж и сл.) ▪ користи средства за цртање, сликање, вајање... ▪ користи прибор и алат за рад  ▪ посматра, уочава, прикупља различите материјале ▪ машта, ствара представу и технички остварује своју визију ▪ описује свој доживљај користећи разне материјале ▪ јасно изражава и представља своје мисли, идеје, осећања и потребе и поштује потребе других ▪ прати, запажа, уочава, повезује, размишља, учи на примерима, уме да практично покаже сличне примере ▪ ствара – креативна продукција ▪ учествује у активностима у оквиру мини пројекта – осмишљава, реализује и презентује ▪ сарађује са другим ученицима у заједничким активностима...</w:t>
      </w:r>
    </w:p>
    <w:p w:rsidR="001A148B" w:rsidRPr="001A148B" w:rsidRDefault="001A148B" w:rsidP="007F1CDB">
      <w:pPr>
        <w:ind w:firstLine="851"/>
        <w:jc w:val="both"/>
      </w:pPr>
      <w:r w:rsidRPr="001A148B">
        <w:t xml:space="preserve">Активности наставника: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w:t>
      </w:r>
      <w:r w:rsidRPr="001A148B">
        <w:lastRenderedPageBreak/>
        <w:t>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7F1CDB">
      <w:pPr>
        <w:ind w:firstLine="851"/>
        <w:jc w:val="both"/>
      </w:pPr>
    </w:p>
    <w:p w:rsidR="001A148B" w:rsidRPr="001A148B" w:rsidRDefault="001A148B" w:rsidP="007F1CDB">
      <w:pPr>
        <w:ind w:firstLine="851"/>
        <w:jc w:val="both"/>
      </w:pPr>
    </w:p>
    <w:p w:rsidR="001A148B" w:rsidRPr="001A148B" w:rsidRDefault="001A148B" w:rsidP="007F1CDB">
      <w:pPr>
        <w:ind w:firstLine="851"/>
        <w:jc w:val="both"/>
      </w:pPr>
      <w:r w:rsidRPr="001A148B">
        <w:t>НАЧИН ОСТВАРИВАЊА ПРОГРАМА</w:t>
      </w:r>
    </w:p>
    <w:p w:rsidR="001A148B" w:rsidRPr="001A148B" w:rsidRDefault="001A148B" w:rsidP="007F1CDB">
      <w:pPr>
        <w:ind w:firstLine="851"/>
        <w:jc w:val="both"/>
      </w:pPr>
    </w:p>
    <w:p w:rsidR="001A148B" w:rsidRPr="001A148B" w:rsidRDefault="001A148B" w:rsidP="007F1CDB">
      <w:pPr>
        <w:ind w:firstLine="851"/>
        <w:jc w:val="both"/>
      </w:pPr>
    </w:p>
    <w:p w:rsidR="001A148B" w:rsidRPr="001A148B" w:rsidRDefault="001A148B" w:rsidP="007F1CDB">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7F1CDB">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7F1CDB">
      <w:pPr>
        <w:ind w:firstLine="851"/>
        <w:jc w:val="both"/>
      </w:pPr>
      <w:r w:rsidRPr="001A148B">
        <w:t>Концепција програма посебну важност придаје наставнику који методске поступке и облике рада конципира усаглашавајући образовно-васпитне задатке (ликовне проблеме) са побуђеним интересовањем ученика да ове задатке прихвате на нивоу самоиницијативе, односно у складу са властитом израженом потребом. Различитим примереним методама у раду с ученицима треба тумачити садржаје програма како би ученици поступно и спонтано усвајали нова сазнања. У том смислу улога наставника наглашена је у фази избора и дидактичке припреме мотивационог садржаја, а избор теме зависи од суштине ликовног задатка, односно конкретног садржаја којим се ученик мотивише у правцу одређеног ликовног проблема. Проблемски захтеви овог програма имају карактер наставног садржаја, а теме су у служби  реализације предвиђених задатака.  Стога  је  наставнику дата  могућност  да  у  складу са  индивидуалним способностима буде слободан у избору дидактичке припреме. Осим садржаја и креативности, у структури програма предвиђени су и медијуми, резервисани за максималну слободу и коришћење свих могућности потенцијалне креативности наставника. У том контексту примерена је различита и непоновљива методичка припрема. Садржаји програма  за  седми  разред  настављају континуирано решавање ликовних  проблема  у  складу  са  психофи зичким карактеристикама (индивидуалним способностима), уважавањем личних склоности ученика и неговавањем законитости дечјег ликовног стварања. Програмом се такође наставља тежња да се захвате сви садржаји којима ће се постићи образовни карактер овог предмета.</w:t>
      </w:r>
    </w:p>
    <w:p w:rsidR="001A148B" w:rsidRPr="001A148B" w:rsidRDefault="001A148B" w:rsidP="007F1CDB">
      <w:pPr>
        <w:ind w:firstLine="851"/>
        <w:jc w:val="both"/>
      </w:pPr>
      <w:r w:rsidRPr="001A148B">
        <w:t>Наставник треба да нуди адекватни методички приступ. При томе не треба занемарити ни могућности учења по моделу из природе и путем уметничке рецепције као методе у коме нас природа и уметничко дело уводе у облик откривања (опажањем) у циљу опште и ликовне културе. Имајући у виду образовни карактер садржаја предмета, неопходно  је  на  сваком  часу  сваку  тематску  јединицу  илустровати  адекватним  ликовно -уметничким  делом. Уметничка дела ученике уводе у тајне различитости јер разумевање различитости култура, као и вечитих промена у природи, условљава адекватан однос према властитом уметничком наслеђу, што је основни разлог за увођење целине арабеска. У оквиру ове целине, неопходно је обратити пажњу на средњевековну уметност (исламска) као и на појам орнаменти (етнографско наслеђе). У том погледу, треба имати у виду да је пожељно понављати знање, али не на исти начин, већ у различитим облицима, другачијим речима, у другачијем контексту, другачијем жанру и другачијем симболичком медијуму од почетне верзије (речју, сликом, графички, шематски). У природи наставног предмета ликовна култура могуће је овај вид понављања знања често примењивати јер се садржаји прожимају. Таква структурална веза образовно-васпитно условљава разумевање структуре природе и света. Целином арабеска циљ је да се овом узрасту деце назначи утицај других култура (Сирије, Египта, Ирана и осталих исламских култура). На почетку се треба надовезати на орнаменте и указати на сличности, али и разлике, арабеске и орнамента. По моделу из природе (цвет, грана, корење) ученике треба навести да откривају ликовни проблем и разумеју појам арабеске.</w:t>
      </w:r>
    </w:p>
    <w:p w:rsidR="001A148B" w:rsidRPr="001A148B" w:rsidRDefault="001A148B" w:rsidP="007F1CDB">
      <w:pPr>
        <w:ind w:firstLine="851"/>
        <w:jc w:val="both"/>
      </w:pPr>
    </w:p>
    <w:p w:rsidR="001A148B" w:rsidRPr="001A148B" w:rsidRDefault="001A148B" w:rsidP="007F1CDB">
      <w:pPr>
        <w:ind w:firstLine="851"/>
        <w:jc w:val="both"/>
      </w:pPr>
      <w:r w:rsidRPr="001A148B">
        <w:lastRenderedPageBreak/>
        <w:t>Арабеску не треба схватити као уско културно-уметничко наслеђе, него као могућност за креативност и мотивисаност како ученика, тако и наставника. У реализацији овог садржаја треба успоставити корелацију са историјом и музичком културом.</w:t>
      </w:r>
    </w:p>
    <w:p w:rsidR="001A148B" w:rsidRPr="001A148B" w:rsidRDefault="001A148B" w:rsidP="007F1CDB">
      <w:pPr>
        <w:ind w:firstLine="851"/>
        <w:jc w:val="both"/>
      </w:pPr>
      <w:r w:rsidRPr="001A148B">
        <w:t>Целином пропорција (размерa, сразмера) ученицима треба у корелацији са математиком, физиком и биологијом указати да су односи величина и облика услов за квалитетно ликовно мишљeње имајући у виду законитости у природи. Садржаји као основ имају теорију обликовања, а информативност се стиче у практичном, делимично и теоријском, раду анализом уметничких дела и ученичких радова. Селекцијом садржаја на принципу егземпларности морају се узети они сегменти модела који најадекватније представљају ликовни проблем. Наставник наводи ученика да  врши  селекцију (одваја  битно  од  небитног)  како  би  остварио  могућност  адекватног  размишљања  у  правцу решавања задатка. Треба, међутим, имати у виду да уметничко дело није у функцији илустрације мотива, него је оно пример решења проблема. Ученику је ликовно-уметничко дело могућност сагледавања тековина и поимања постојећих  остварења  и  могућност  ослањања  на  светско  и  своје  уметничко  наслеђе.  У  тумачењу  ове  целине неопходно примерима из уметничког наслеђа указати на карактеристична решења (Поликлет и др.). Поред тога, дело из уметничког наслеђа је могућност сагледавања корелације, којом ученици имају и могућност интердисциплинарног приступа. Конкретна демонстрација уметничког дела има за циљ да подстиче визуелни доживљај, објашњава и разлаже ликовни проблем. Различитим приступом ученику се нуди разнолико виђење и доживљај. Поред тога, дело нуди референтан ниво ликовног мишљења омогућујући корелацију са садржајима других наставних предмета и утиче на мотивацију ученика. Од наставника се очекује да на истом часу тумачи дела из уметничког наслеђа и појмове теорије обликовања како би успешно на једном часу уводио ученике у реализацију процеса практичног рада. Стога треба начинити кратак осврт на уметничко наслеђе за седми разред:</w:t>
      </w:r>
    </w:p>
    <w:p w:rsidR="001A148B" w:rsidRPr="001A148B" w:rsidRDefault="001A148B" w:rsidP="007F1CDB">
      <w:pPr>
        <w:ind w:firstLine="851"/>
        <w:jc w:val="both"/>
      </w:pPr>
      <w:r w:rsidRPr="001A148B">
        <w:t>- барок - стилске одлике архитектуре, вајарства и сликарства;</w:t>
      </w:r>
    </w:p>
    <w:p w:rsidR="001A148B" w:rsidRPr="001A148B" w:rsidRDefault="001A148B" w:rsidP="007F1CDB">
      <w:pPr>
        <w:ind w:firstLine="851"/>
        <w:jc w:val="both"/>
      </w:pPr>
      <w:r w:rsidRPr="001A148B">
        <w:t>- опште одлике барока у Војводини;</w:t>
      </w:r>
    </w:p>
    <w:p w:rsidR="001A148B" w:rsidRPr="001A148B" w:rsidRDefault="001A148B" w:rsidP="007F1CDB">
      <w:pPr>
        <w:ind w:firstLine="851"/>
        <w:jc w:val="both"/>
      </w:pPr>
      <w:r w:rsidRPr="001A148B">
        <w:t>- европска уметност XII и XIII века;</w:t>
      </w:r>
    </w:p>
    <w:p w:rsidR="001A148B" w:rsidRPr="001A148B" w:rsidRDefault="001A148B" w:rsidP="007F1CDB">
      <w:pPr>
        <w:ind w:firstLine="851"/>
        <w:jc w:val="both"/>
      </w:pPr>
      <w:r w:rsidRPr="001A148B">
        <w:t>- одлике француског сликарства и правци: неокласицизам, романтизам, реализам, импресионизам и постимпресионизам.</w:t>
      </w:r>
    </w:p>
    <w:p w:rsidR="001A148B" w:rsidRPr="001A148B" w:rsidRDefault="001A148B" w:rsidP="007F1CDB">
      <w:pPr>
        <w:ind w:firstLine="851"/>
        <w:jc w:val="both"/>
      </w:pPr>
      <w:r w:rsidRPr="001A148B">
        <w:t>Треба указати на значај целине композиција и простор, како би ученици у складу са узрасним могућностима проучили овај појам као организацију и однос разних елемената у одређеном простору. Примерено је успоставити корелацију са музичком културом, математиком и физиком. У том контексту, важно је ученицима илустровати проблем целине најтипичнијим делима уметничког наслеђа у којима је изведен различит и карактеристичан третман композиције. С обзиром да се елементи компонују у простору, неопоходно је да се композиција повеже на знања из</w:t>
      </w:r>
      <w:r w:rsidR="00D16F72">
        <w:rPr>
          <w:lang w:val="sr-Cyrl-RS"/>
        </w:rPr>
        <w:t xml:space="preserve"> </w:t>
      </w:r>
      <w:r w:rsidRPr="001A148B">
        <w:t>целине пропорције, и да се ученицима предочи потпојам простор. Примерено је тумачење простора у византијском и</w:t>
      </w:r>
    </w:p>
    <w:p w:rsidR="001A148B" w:rsidRPr="001A148B" w:rsidRDefault="001A148B" w:rsidP="007F1CDB">
      <w:pPr>
        <w:ind w:firstLine="851"/>
        <w:jc w:val="both"/>
      </w:pPr>
      <w:r w:rsidRPr="001A148B">
        <w:t>ренесансном сликарству, али и на примерима сликарства модерне уметности треба указати на већу спонтаност и субјективност и индивидуално поимање композиције и простора. Такође је важно да се ученицима нуде иницијативе за новим материјалима и медијумима у савременој уметности како би разумели савремене уметничке појаве.</w:t>
      </w:r>
    </w:p>
    <w:p w:rsidR="001A148B" w:rsidRPr="001A148B" w:rsidRDefault="001A148B" w:rsidP="007F1CDB">
      <w:pPr>
        <w:ind w:firstLine="851"/>
        <w:jc w:val="both"/>
      </w:pPr>
      <w:r w:rsidRPr="001A148B">
        <w:t>У целини композиција и простор, могући су и садржаји проширених медијума који имају подстицајни карактер за ученике и могућност за нова креативна методичка искуства за наставника. Уз минималне захвате у природном рељефу ученици се могу мотивисати за реализацију часа у природи (ленд арт). Такође треба имати у виду развијање еколошке свести и остваривање васпитног циља предмета. Овим садржајем, као везе између човека и земље, треба инсистирати на важности опажања природе.</w:t>
      </w:r>
    </w:p>
    <w:p w:rsidR="001A148B" w:rsidRPr="001A148B" w:rsidRDefault="001A148B" w:rsidP="007F1CDB">
      <w:pPr>
        <w:ind w:firstLine="851"/>
        <w:jc w:val="both"/>
      </w:pPr>
      <w:r w:rsidRPr="001A148B">
        <w:t xml:space="preserve">Целина обједињавање покрета, игре и звука представља повезаност између древних цивилизација и савремене уметности у којој се бришу границе уметничких подручја и наглашавају савремени видови уметничког изражавања и нове концепције. Наставник треба да у складу са могућностима оствари атмосферу у којој уз помоћ савремених средстава дигиталне технологије, осмишљава садржаје у којима се  уметничке дисциплине допуњују. Изражајна средства музичке културе, књижевности, ликовних уметности могу да побуде машту и радозналост код ученика и </w:t>
      </w:r>
      <w:r w:rsidRPr="001A148B">
        <w:lastRenderedPageBreak/>
        <w:t>тако доведу до естетског доживљаја, при чему се међусобно допуњују не доминирајући једна у односу на другу. У складу са могућностима наставника могућа је реализација перформанса. У оквиру ове целине, перформансом треба указати на могућу представу са мултимедијалним обележјем, која има подстицајни карактер. Треба наглашавати да је савремена уметност у знаку експериментисања у новим вишедисциплинарним облицима, са нагласком на покрету, акцији. Иако је технологија фотографије увелико усавршена, неопходно је начинити кратак осврт на основе ове дисциплине и њене заступљености у свакодневном животу. Практични задаци су у складу са доступним средствима у реализацији лакших задатака.</w:t>
      </w:r>
    </w:p>
    <w:p w:rsidR="001A148B" w:rsidRPr="001A148B" w:rsidRDefault="001A148B" w:rsidP="007F1CDB">
      <w:pPr>
        <w:ind w:firstLine="851"/>
        <w:jc w:val="both"/>
      </w:pPr>
      <w:r w:rsidRPr="001A148B">
        <w:t>Програмски садржаји подстичу визуелну радозналост, отвореност за нова сазнања на основама претходних. искустава. Истраживањем непосредне околине и уметничког дела, стваралачком прерадом информација, подстичу се сазнајни   процеси.   Садржаји   дају   могућност   перманентне   отворености  за   оригинално   решавање   проблема, коришћењем савремених ликовно-техничких средстава и савремених медијума. Њима се подстиче развој свих нивоа дивергентног мишљења у области ликовне културе. У циљу процеса апстраховања, издвајања битних и суштинских обележја објекта (фенoмена) важно је озбиљно појмовно и терминолошко одређење. Треба, такође, придавати велику важност селективности, којом се инсистира на смислу неке вредности. Методом разговора треба наводити ученика да разуме зашто нешто треба да зна. Код ученика треба инсистирати на питању зашто се учи и који је смисао наставе ликовне културе. Треба, такође, тежити откривању суштине путем селекције и апстраховања. Циљ је одвајање битног од небитног како би се рационално користило време школског часа, које углавном није довољно за велике захтеве,</w:t>
      </w:r>
    </w:p>
    <w:p w:rsidR="001A148B" w:rsidRPr="001A148B" w:rsidRDefault="001A148B" w:rsidP="007F1CDB">
      <w:pPr>
        <w:ind w:firstLine="851"/>
        <w:jc w:val="both"/>
      </w:pPr>
    </w:p>
    <w:p w:rsidR="001A148B" w:rsidRPr="001A148B" w:rsidRDefault="001A148B" w:rsidP="007F1CDB">
      <w:pPr>
        <w:ind w:firstLine="851"/>
        <w:jc w:val="both"/>
      </w:pPr>
      <w:r w:rsidRPr="001A148B">
        <w:t>стога припрема (писмена, визуелна) наставника мора бити јасна и извесна како би се остварио постављени циљ. У оквиру постојећих наставних садржаја, а у вези са савременом технологијом у контексту визуелних информација у ликовној култури, треба инсистирати код деце на стицању утисака блискости са садржајима који се ослањају на њихова спонтана претходна знања, која се затим трансформишу у будућа знања. Од деце се не очекује да само буду пасивни посматрачи визуелних информација, већ се ликовном културом и њеном образовно-васпитном функцијом развијају и моторичке способности, естетско мишљење, критичка свест. Перманентан задатак треба да буде афирмација детета као актера ствараоца у складу са његовим склоностима.</w:t>
      </w:r>
    </w:p>
    <w:p w:rsidR="001A148B" w:rsidRPr="001A148B" w:rsidRDefault="001A148B" w:rsidP="00D16F72">
      <w:pPr>
        <w:jc w:val="both"/>
      </w:pPr>
    </w:p>
    <w:p w:rsidR="001A148B" w:rsidRPr="001A148B" w:rsidRDefault="001A148B" w:rsidP="00750CD8">
      <w:pPr>
        <w:pStyle w:val="Podnaslov1011"/>
      </w:pPr>
      <w:bookmarkStart w:id="193" w:name="_Toc518426449"/>
      <w:r w:rsidRPr="001A148B">
        <w:t>МУЗИЧКА КУЛТУРА</w:t>
      </w:r>
      <w:bookmarkEnd w:id="193"/>
    </w:p>
    <w:p w:rsidR="001A148B" w:rsidRPr="001A148B" w:rsidRDefault="001A148B" w:rsidP="00D16F72">
      <w:pPr>
        <w:jc w:val="both"/>
      </w:pPr>
    </w:p>
    <w:p w:rsidR="001A148B" w:rsidRPr="001A148B" w:rsidRDefault="001A148B" w:rsidP="00D16F72">
      <w:pPr>
        <w:jc w:val="both"/>
      </w:pPr>
      <w:r w:rsidRPr="001A148B">
        <w:t>ЦИЉ И ЗАДАЦИ</w:t>
      </w:r>
    </w:p>
    <w:p w:rsidR="001A148B" w:rsidRPr="001A148B" w:rsidRDefault="001A148B" w:rsidP="00D16F72">
      <w:pPr>
        <w:jc w:val="both"/>
      </w:pPr>
      <w:r w:rsidRPr="001A148B">
        <w:t>Циљ наставе музичке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w:t>
      </w:r>
    </w:p>
    <w:p w:rsidR="001A148B" w:rsidRPr="001A148B" w:rsidRDefault="001A148B" w:rsidP="00D16F72">
      <w:pPr>
        <w:jc w:val="both"/>
      </w:pPr>
      <w:r w:rsidRPr="001A148B">
        <w:t>- упознавају музичке културе кроз обраду тема повезаних са музиком различитих епоха</w:t>
      </w:r>
    </w:p>
    <w:p w:rsidR="001A148B" w:rsidRPr="001A148B" w:rsidRDefault="001A148B" w:rsidP="00D16F72">
      <w:pPr>
        <w:jc w:val="both"/>
      </w:pPr>
      <w:r w:rsidRPr="001A148B">
        <w:t>- развију музикалност и креативност</w:t>
      </w:r>
    </w:p>
    <w:p w:rsidR="001A148B" w:rsidRPr="001A148B" w:rsidRDefault="001A148B" w:rsidP="00D16F72">
      <w:pPr>
        <w:jc w:val="both"/>
      </w:pPr>
      <w:r w:rsidRPr="001A148B">
        <w:t>- негују смисао за заједничко и индивидуално музицирање у свим облицима васпитно-образовног рада са ученицима.</w:t>
      </w:r>
    </w:p>
    <w:p w:rsidR="001A148B" w:rsidRPr="001A148B" w:rsidRDefault="001A148B" w:rsidP="00D16F72">
      <w:pPr>
        <w:jc w:val="both"/>
      </w:pPr>
      <w:r w:rsidRPr="001A148B">
        <w:t>Задаци наставе музичке културе јесу:</w:t>
      </w:r>
    </w:p>
    <w:p w:rsidR="001A148B" w:rsidRPr="001A148B" w:rsidRDefault="001A148B" w:rsidP="00D16F72">
      <w:pPr>
        <w:jc w:val="both"/>
      </w:pPr>
      <w:r w:rsidRPr="001A148B">
        <w:t>- 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w:t>
      </w:r>
    </w:p>
    <w:p w:rsidR="001A148B" w:rsidRPr="001A148B" w:rsidRDefault="001A148B" w:rsidP="00D16F72">
      <w:pPr>
        <w:jc w:val="both"/>
      </w:pPr>
      <w:r w:rsidRPr="001A148B">
        <w:t>- стицање знања о музици различитих епоха</w:t>
      </w:r>
    </w:p>
    <w:p w:rsidR="001A148B" w:rsidRPr="001A148B" w:rsidRDefault="001A148B" w:rsidP="00D16F72">
      <w:pPr>
        <w:jc w:val="both"/>
      </w:pPr>
      <w:r w:rsidRPr="001A148B">
        <w:t>- развијање способности извођења музике (певање/свирање)</w:t>
      </w:r>
    </w:p>
    <w:p w:rsidR="001A148B" w:rsidRPr="001A148B" w:rsidRDefault="001A148B" w:rsidP="00D16F72">
      <w:pPr>
        <w:jc w:val="both"/>
      </w:pPr>
      <w:r w:rsidRPr="001A148B">
        <w:t>- развијање навике слушања музике, подстицање доживљаја и оспособљавање за разумевање музике</w:t>
      </w:r>
    </w:p>
    <w:p w:rsidR="001A148B" w:rsidRPr="001A148B" w:rsidRDefault="001A148B" w:rsidP="00D16F72">
      <w:pPr>
        <w:jc w:val="both"/>
      </w:pPr>
      <w:r w:rsidRPr="001A148B">
        <w:lastRenderedPageBreak/>
        <w:t>- подстицање креативности у свим музичким активностима (извођење, слушање, истраживање и стварање</w:t>
      </w:r>
    </w:p>
    <w:p w:rsidR="001A148B" w:rsidRPr="001A148B" w:rsidRDefault="001A148B" w:rsidP="00D16F72">
      <w:pPr>
        <w:jc w:val="both"/>
      </w:pPr>
      <w:r w:rsidRPr="001A148B">
        <w:t>музике)</w:t>
      </w:r>
    </w:p>
    <w:p w:rsidR="001A148B" w:rsidRPr="001A148B" w:rsidRDefault="001A148B" w:rsidP="00D16F72">
      <w:pPr>
        <w:jc w:val="both"/>
      </w:pPr>
      <w:r w:rsidRPr="001A148B">
        <w:t>- даље упознавање основа музичке писмености и изражајних средстава музичке уметности;</w:t>
      </w:r>
    </w:p>
    <w:p w:rsidR="001A148B" w:rsidRPr="001A148B" w:rsidRDefault="001A148B" w:rsidP="00D16F72">
      <w:pPr>
        <w:jc w:val="both"/>
      </w:pPr>
      <w:r w:rsidRPr="001A148B">
        <w:t>- стварање одељенских ансамбала.</w:t>
      </w:r>
    </w:p>
    <w:p w:rsidR="001A148B" w:rsidRPr="001A148B" w:rsidRDefault="001A148B" w:rsidP="00D16F72">
      <w:pPr>
        <w:jc w:val="both"/>
      </w:pPr>
      <w:r w:rsidRPr="001A148B">
        <w:t>Оперативни задаци</w:t>
      </w:r>
    </w:p>
    <w:p w:rsidR="001A148B" w:rsidRPr="001A148B" w:rsidRDefault="001A148B" w:rsidP="00D16F72">
      <w:pPr>
        <w:jc w:val="both"/>
      </w:pPr>
      <w:r w:rsidRPr="001A148B">
        <w:t>- певање и свирање, по слуху и из нотног текста; песме и теме из познатих композиција</w:t>
      </w:r>
    </w:p>
    <w:p w:rsidR="001A148B" w:rsidRPr="001A148B" w:rsidRDefault="001A148B" w:rsidP="00D16F72">
      <w:pPr>
        <w:jc w:val="both"/>
      </w:pPr>
      <w:r w:rsidRPr="001A148B">
        <w:t>- упознавање музикe праисторије, античке епохе, средњег века, ренесансе, барока и класицизма кроз сагледавање друштвене функције музике, видова музицирања, карактеристичних жанрова, облика и инструмената епохе, као и најистакнутијих стваралачких личности</w:t>
      </w:r>
    </w:p>
    <w:p w:rsidR="001A148B" w:rsidRPr="001A148B" w:rsidRDefault="001A148B" w:rsidP="00D16F72">
      <w:pPr>
        <w:jc w:val="both"/>
      </w:pPr>
      <w:r w:rsidRPr="001A148B">
        <w:t>- утврђивање појмова из основа музичке писмености</w:t>
      </w:r>
    </w:p>
    <w:p w:rsidR="001A148B" w:rsidRPr="001A148B" w:rsidRDefault="001A148B" w:rsidP="00D16F72">
      <w:pPr>
        <w:jc w:val="both"/>
      </w:pPr>
      <w:r w:rsidRPr="001A148B">
        <w:t>- обрада мелодијског мола, обрада акорада на главним ступњевима, појам каденце</w:t>
      </w:r>
    </w:p>
    <w:p w:rsidR="001A148B" w:rsidRPr="001A148B" w:rsidRDefault="001A148B" w:rsidP="00D16F72">
      <w:pPr>
        <w:jc w:val="both"/>
      </w:pPr>
      <w:r w:rsidRPr="001A148B">
        <w:t>- обрада мешовитих тактова (7/8, 5/8 - на примерима народних песама)</w:t>
      </w:r>
    </w:p>
    <w:p w:rsidR="001A148B" w:rsidRPr="001A148B" w:rsidRDefault="001A148B" w:rsidP="00D16F72">
      <w:pPr>
        <w:jc w:val="both"/>
      </w:pPr>
      <w:r w:rsidRPr="001A148B">
        <w:t>- утврђивање и обрада појмова мелодија, ритам, метар, темпо, динамика, хармонија, полифонија, хомофонија, фактура.</w:t>
      </w:r>
    </w:p>
    <w:p w:rsidR="001A148B" w:rsidRPr="001A148B" w:rsidRDefault="001A148B" w:rsidP="001A148B"/>
    <w:p w:rsidR="001A148B" w:rsidRPr="001A148B" w:rsidRDefault="001A148B" w:rsidP="001A148B">
      <w:r w:rsidRPr="001A148B">
        <w:t>НАСТАВНЕ ТЕМЕ</w:t>
      </w:r>
    </w:p>
    <w:tbl>
      <w:tblPr>
        <w:tblW w:w="8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2"/>
        <w:gridCol w:w="2569"/>
        <w:gridCol w:w="915"/>
        <w:gridCol w:w="851"/>
        <w:gridCol w:w="1040"/>
        <w:gridCol w:w="2852"/>
      </w:tblGrid>
      <w:tr w:rsidR="007F1CDB" w:rsidRPr="001A148B" w:rsidTr="004E18FB">
        <w:trPr>
          <w:trHeight w:val="400"/>
          <w:jc w:val="center"/>
        </w:trPr>
        <w:tc>
          <w:tcPr>
            <w:tcW w:w="722" w:type="dxa"/>
            <w:vMerge w:val="restart"/>
            <w:vAlign w:val="center"/>
          </w:tcPr>
          <w:p w:rsidR="007F1CDB" w:rsidRPr="001A148B" w:rsidRDefault="007F1CDB" w:rsidP="001A148B">
            <w:r w:rsidRPr="001A148B">
              <w:t>Редни број</w:t>
            </w:r>
          </w:p>
        </w:tc>
        <w:tc>
          <w:tcPr>
            <w:tcW w:w="2569" w:type="dxa"/>
            <w:vMerge w:val="restart"/>
            <w:vAlign w:val="center"/>
          </w:tcPr>
          <w:p w:rsidR="007F1CDB" w:rsidRPr="001A148B" w:rsidRDefault="007F1CDB" w:rsidP="001A148B">
            <w:r w:rsidRPr="001A148B">
              <w:t>Назив</w:t>
            </w:r>
          </w:p>
          <w:p w:rsidR="007F1CDB" w:rsidRPr="001A148B" w:rsidRDefault="007F1CDB" w:rsidP="001A148B">
            <w:r w:rsidRPr="001A148B">
              <w:t>теме</w:t>
            </w:r>
          </w:p>
        </w:tc>
        <w:tc>
          <w:tcPr>
            <w:tcW w:w="2806" w:type="dxa"/>
            <w:gridSpan w:val="3"/>
            <w:tcBorders>
              <w:right w:val="single" w:sz="4" w:space="0" w:color="000000"/>
            </w:tcBorders>
            <w:vAlign w:val="center"/>
          </w:tcPr>
          <w:p w:rsidR="007F1CDB" w:rsidRPr="001A148B" w:rsidRDefault="007F1CDB" w:rsidP="001A148B">
            <w:r w:rsidRPr="001A148B">
              <w:t>Образовни стандарди</w:t>
            </w:r>
          </w:p>
        </w:tc>
        <w:tc>
          <w:tcPr>
            <w:tcW w:w="2852" w:type="dxa"/>
            <w:vMerge w:val="restart"/>
            <w:tcBorders>
              <w:left w:val="single" w:sz="4" w:space="0" w:color="000000"/>
            </w:tcBorders>
            <w:vAlign w:val="center"/>
          </w:tcPr>
          <w:p w:rsidR="007F1CDB" w:rsidRPr="001A148B" w:rsidRDefault="007F1CDB" w:rsidP="001A148B">
            <w:r w:rsidRPr="001A148B">
              <w:t>Начин провере остварености ОС</w:t>
            </w:r>
          </w:p>
        </w:tc>
      </w:tr>
      <w:tr w:rsidR="007F1CDB" w:rsidRPr="001A148B" w:rsidTr="00D16F72">
        <w:trPr>
          <w:trHeight w:val="540"/>
          <w:jc w:val="center"/>
        </w:trPr>
        <w:tc>
          <w:tcPr>
            <w:tcW w:w="722" w:type="dxa"/>
            <w:vMerge/>
            <w:vAlign w:val="center"/>
          </w:tcPr>
          <w:p w:rsidR="007F1CDB" w:rsidRPr="001A148B" w:rsidRDefault="007F1CDB" w:rsidP="001A148B"/>
        </w:tc>
        <w:tc>
          <w:tcPr>
            <w:tcW w:w="2569" w:type="dxa"/>
            <w:vMerge/>
            <w:vAlign w:val="center"/>
          </w:tcPr>
          <w:p w:rsidR="007F1CDB" w:rsidRPr="001A148B" w:rsidRDefault="007F1CDB" w:rsidP="001A148B"/>
        </w:tc>
        <w:tc>
          <w:tcPr>
            <w:tcW w:w="915" w:type="dxa"/>
            <w:tcBorders>
              <w:right w:val="single" w:sz="4" w:space="0" w:color="000000"/>
            </w:tcBorders>
            <w:vAlign w:val="center"/>
          </w:tcPr>
          <w:p w:rsidR="007F1CDB" w:rsidRPr="001A148B" w:rsidRDefault="007F1CDB" w:rsidP="001A148B">
            <w:r w:rsidRPr="001A148B">
              <w:t>Оснивни ниво</w:t>
            </w:r>
          </w:p>
        </w:tc>
        <w:tc>
          <w:tcPr>
            <w:tcW w:w="851" w:type="dxa"/>
            <w:tcBorders>
              <w:left w:val="single" w:sz="4" w:space="0" w:color="000000"/>
              <w:right w:val="single" w:sz="4" w:space="0" w:color="000000"/>
            </w:tcBorders>
            <w:vAlign w:val="center"/>
          </w:tcPr>
          <w:p w:rsidR="007F1CDB" w:rsidRPr="001A148B" w:rsidRDefault="007F1CDB" w:rsidP="001A148B">
            <w:r w:rsidRPr="001A148B">
              <w:t>Средњи ниво</w:t>
            </w:r>
          </w:p>
        </w:tc>
        <w:tc>
          <w:tcPr>
            <w:tcW w:w="1040" w:type="dxa"/>
            <w:tcBorders>
              <w:left w:val="single" w:sz="4" w:space="0" w:color="000000"/>
            </w:tcBorders>
            <w:vAlign w:val="center"/>
          </w:tcPr>
          <w:p w:rsidR="007F1CDB" w:rsidRPr="001A148B" w:rsidRDefault="007F1CDB" w:rsidP="001A148B">
            <w:r w:rsidRPr="001A148B">
              <w:t>Напредни ниво</w:t>
            </w:r>
          </w:p>
        </w:tc>
        <w:tc>
          <w:tcPr>
            <w:tcW w:w="2852" w:type="dxa"/>
            <w:vMerge/>
            <w:tcBorders>
              <w:left w:val="single" w:sz="4" w:space="0" w:color="000000"/>
            </w:tcBorders>
            <w:vAlign w:val="center"/>
          </w:tcPr>
          <w:p w:rsidR="007F1CDB" w:rsidRPr="001A148B" w:rsidRDefault="007F1CDB" w:rsidP="001A148B"/>
        </w:tc>
      </w:tr>
      <w:tr w:rsidR="00D16F72" w:rsidRPr="001A148B" w:rsidTr="00D16F72">
        <w:trPr>
          <w:trHeight w:val="380"/>
          <w:jc w:val="center"/>
        </w:trPr>
        <w:tc>
          <w:tcPr>
            <w:tcW w:w="722" w:type="dxa"/>
          </w:tcPr>
          <w:p w:rsidR="00D16F72" w:rsidRPr="001A148B" w:rsidRDefault="00D16F72" w:rsidP="001A148B">
            <w:r w:rsidRPr="001A148B">
              <w:t>1.</w:t>
            </w:r>
          </w:p>
        </w:tc>
        <w:tc>
          <w:tcPr>
            <w:tcW w:w="2569" w:type="dxa"/>
          </w:tcPr>
          <w:p w:rsidR="00D16F72" w:rsidRPr="001A148B" w:rsidRDefault="00D16F72" w:rsidP="001A148B">
            <w:r w:rsidRPr="001A148B">
              <w:t>Упознавање музике различ. епоха,извођење музике;</w:t>
            </w:r>
          </w:p>
        </w:tc>
        <w:tc>
          <w:tcPr>
            <w:tcW w:w="915" w:type="dxa"/>
            <w:tcBorders>
              <w:right w:val="single" w:sz="4" w:space="0" w:color="000000"/>
            </w:tcBorders>
            <w:vAlign w:val="center"/>
          </w:tcPr>
          <w:p w:rsidR="00D16F72" w:rsidRPr="001A148B" w:rsidRDefault="00D16F72" w:rsidP="00D16F72">
            <w:r w:rsidRPr="001A148B">
              <w:t>1.3.1</w:t>
            </w:r>
          </w:p>
        </w:tc>
        <w:tc>
          <w:tcPr>
            <w:tcW w:w="851" w:type="dxa"/>
            <w:tcBorders>
              <w:left w:val="single" w:sz="4" w:space="0" w:color="000000"/>
              <w:right w:val="single" w:sz="4" w:space="0" w:color="000000"/>
            </w:tcBorders>
            <w:vAlign w:val="center"/>
          </w:tcPr>
          <w:p w:rsidR="00D16F72" w:rsidRPr="001A148B" w:rsidRDefault="00D16F72" w:rsidP="00D16F72"/>
        </w:tc>
        <w:tc>
          <w:tcPr>
            <w:tcW w:w="1040" w:type="dxa"/>
            <w:tcBorders>
              <w:left w:val="single" w:sz="4" w:space="0" w:color="000000"/>
            </w:tcBorders>
            <w:vAlign w:val="center"/>
          </w:tcPr>
          <w:p w:rsidR="00D16F72" w:rsidRPr="001A148B" w:rsidRDefault="00D16F72" w:rsidP="00D16F72">
            <w:r w:rsidRPr="001A148B">
              <w:t>3.3.1</w:t>
            </w:r>
          </w:p>
          <w:p w:rsidR="00D16F72" w:rsidRPr="001A148B" w:rsidRDefault="00D16F72" w:rsidP="00D16F72"/>
        </w:tc>
        <w:tc>
          <w:tcPr>
            <w:tcW w:w="2852" w:type="dxa"/>
            <w:tcBorders>
              <w:left w:val="single" w:sz="4" w:space="0" w:color="000000"/>
            </w:tcBorders>
            <w:vAlign w:val="center"/>
          </w:tcPr>
          <w:p w:rsidR="00D16F72" w:rsidRPr="001A148B" w:rsidRDefault="00D16F72" w:rsidP="00D16F72">
            <w:r w:rsidRPr="001A148B">
              <w:t>Усмена провера, практични рад</w:t>
            </w:r>
          </w:p>
        </w:tc>
      </w:tr>
      <w:tr w:rsidR="00D16F72" w:rsidRPr="001A148B" w:rsidTr="00D16F72">
        <w:trPr>
          <w:trHeight w:val="1466"/>
          <w:jc w:val="center"/>
        </w:trPr>
        <w:tc>
          <w:tcPr>
            <w:tcW w:w="722" w:type="dxa"/>
          </w:tcPr>
          <w:p w:rsidR="00D16F72" w:rsidRPr="001A148B" w:rsidRDefault="00D16F72" w:rsidP="001A148B">
            <w:r w:rsidRPr="001A148B">
              <w:t>2.</w:t>
            </w:r>
          </w:p>
        </w:tc>
        <w:tc>
          <w:tcPr>
            <w:tcW w:w="2569" w:type="dxa"/>
          </w:tcPr>
          <w:p w:rsidR="00D16F72" w:rsidRPr="001A148B" w:rsidRDefault="00D16F72" w:rsidP="001A148B">
            <w:r w:rsidRPr="001A148B">
              <w:t>Античка епоха,праисторија,средњи век,ренесанса,барок и класицизам,слушање музике;</w:t>
            </w:r>
          </w:p>
        </w:tc>
        <w:tc>
          <w:tcPr>
            <w:tcW w:w="915" w:type="dxa"/>
            <w:tcBorders>
              <w:right w:val="single" w:sz="4" w:space="0" w:color="000000"/>
            </w:tcBorders>
            <w:vAlign w:val="center"/>
          </w:tcPr>
          <w:p w:rsidR="00D16F72" w:rsidRPr="001A148B" w:rsidRDefault="00D16F72" w:rsidP="00D16F72">
            <w:r w:rsidRPr="001A148B">
              <w:t>1.2.2</w:t>
            </w:r>
          </w:p>
          <w:p w:rsidR="00D16F72" w:rsidRPr="001A148B" w:rsidRDefault="00D16F72" w:rsidP="00D16F72">
            <w:r w:rsidRPr="001A148B">
              <w:t>1.2.4</w:t>
            </w:r>
          </w:p>
        </w:tc>
        <w:tc>
          <w:tcPr>
            <w:tcW w:w="851" w:type="dxa"/>
            <w:tcBorders>
              <w:left w:val="single" w:sz="4" w:space="0" w:color="000000"/>
              <w:right w:val="single" w:sz="4" w:space="0" w:color="000000"/>
            </w:tcBorders>
            <w:vAlign w:val="center"/>
          </w:tcPr>
          <w:p w:rsidR="00D16F72" w:rsidRPr="001A148B" w:rsidRDefault="00D16F72" w:rsidP="00D16F72">
            <w:r w:rsidRPr="001A148B">
              <w:t>2.2.1</w:t>
            </w:r>
          </w:p>
          <w:p w:rsidR="00D16F72" w:rsidRPr="001A148B" w:rsidRDefault="00D16F72" w:rsidP="00D16F72"/>
        </w:tc>
        <w:tc>
          <w:tcPr>
            <w:tcW w:w="1040" w:type="dxa"/>
            <w:tcBorders>
              <w:left w:val="single" w:sz="4" w:space="0" w:color="000000"/>
            </w:tcBorders>
            <w:vAlign w:val="center"/>
          </w:tcPr>
          <w:p w:rsidR="00D16F72" w:rsidRPr="001A148B" w:rsidRDefault="00D16F72" w:rsidP="00D16F72">
            <w:r w:rsidRPr="001A148B">
              <w:t>3.2.3</w:t>
            </w:r>
          </w:p>
          <w:p w:rsidR="00D16F72" w:rsidRPr="001A148B" w:rsidRDefault="00D16F72" w:rsidP="00D16F72"/>
        </w:tc>
        <w:tc>
          <w:tcPr>
            <w:tcW w:w="2852" w:type="dxa"/>
            <w:tcBorders>
              <w:left w:val="single" w:sz="4" w:space="0" w:color="000000"/>
            </w:tcBorders>
            <w:vAlign w:val="center"/>
          </w:tcPr>
          <w:p w:rsidR="00D16F72" w:rsidRPr="001A148B" w:rsidRDefault="00D16F72" w:rsidP="00D16F72">
            <w:r w:rsidRPr="001A148B">
              <w:t>Усмена провера, практични рад</w:t>
            </w:r>
          </w:p>
        </w:tc>
      </w:tr>
      <w:tr w:rsidR="00D16F72" w:rsidRPr="001A148B" w:rsidTr="00D16F72">
        <w:trPr>
          <w:trHeight w:val="880"/>
          <w:jc w:val="center"/>
        </w:trPr>
        <w:tc>
          <w:tcPr>
            <w:tcW w:w="722" w:type="dxa"/>
            <w:tcBorders>
              <w:bottom w:val="single" w:sz="4" w:space="0" w:color="000000"/>
            </w:tcBorders>
          </w:tcPr>
          <w:p w:rsidR="00D16F72" w:rsidRPr="001A148B" w:rsidRDefault="00D16F72" w:rsidP="00D16F72">
            <w:r w:rsidRPr="001A148B">
              <w:t>3.</w:t>
            </w:r>
          </w:p>
        </w:tc>
        <w:tc>
          <w:tcPr>
            <w:tcW w:w="2569" w:type="dxa"/>
            <w:tcBorders>
              <w:bottom w:val="single" w:sz="4" w:space="0" w:color="000000"/>
            </w:tcBorders>
          </w:tcPr>
          <w:p w:rsidR="00D16F72" w:rsidRPr="001A148B" w:rsidRDefault="00D16F72" w:rsidP="00D16F72">
            <w:r w:rsidRPr="001A148B">
              <w:t>Музика на тлу Србије,основне музичке писмености,музичко стваралаштво;</w:t>
            </w:r>
          </w:p>
        </w:tc>
        <w:tc>
          <w:tcPr>
            <w:tcW w:w="915" w:type="dxa"/>
            <w:tcBorders>
              <w:bottom w:val="single" w:sz="4" w:space="0" w:color="000000"/>
              <w:right w:val="single" w:sz="4" w:space="0" w:color="000000"/>
            </w:tcBorders>
            <w:vAlign w:val="center"/>
          </w:tcPr>
          <w:p w:rsidR="00D16F72" w:rsidRPr="001A148B" w:rsidRDefault="00D16F72" w:rsidP="00D16F72">
            <w:r w:rsidRPr="001A148B">
              <w:t>1.4.1</w:t>
            </w:r>
          </w:p>
          <w:p w:rsidR="00D16F72" w:rsidRPr="001A148B" w:rsidRDefault="00D16F72" w:rsidP="00D16F72">
            <w:r w:rsidRPr="001A148B">
              <w:t>1.4.2</w:t>
            </w:r>
          </w:p>
        </w:tc>
        <w:tc>
          <w:tcPr>
            <w:tcW w:w="851" w:type="dxa"/>
            <w:tcBorders>
              <w:left w:val="single" w:sz="4" w:space="0" w:color="000000"/>
              <w:bottom w:val="single" w:sz="4" w:space="0" w:color="000000"/>
              <w:right w:val="single" w:sz="4" w:space="0" w:color="000000"/>
            </w:tcBorders>
            <w:vAlign w:val="center"/>
          </w:tcPr>
          <w:p w:rsidR="00D16F72" w:rsidRPr="001A148B" w:rsidRDefault="00D16F72" w:rsidP="00D16F72"/>
        </w:tc>
        <w:tc>
          <w:tcPr>
            <w:tcW w:w="1040" w:type="dxa"/>
            <w:tcBorders>
              <w:left w:val="single" w:sz="4" w:space="0" w:color="000000"/>
            </w:tcBorders>
            <w:vAlign w:val="center"/>
          </w:tcPr>
          <w:p w:rsidR="00D16F72" w:rsidRPr="001A148B" w:rsidRDefault="00D16F72" w:rsidP="00D16F72">
            <w:r w:rsidRPr="001A148B">
              <w:t>3.4.2</w:t>
            </w:r>
          </w:p>
          <w:p w:rsidR="00D16F72" w:rsidRPr="001A148B" w:rsidRDefault="00D16F72" w:rsidP="00D16F72">
            <w:r w:rsidRPr="001A148B">
              <w:t>3.4.3</w:t>
            </w:r>
          </w:p>
        </w:tc>
        <w:tc>
          <w:tcPr>
            <w:tcW w:w="2852" w:type="dxa"/>
            <w:tcBorders>
              <w:right w:val="single" w:sz="4" w:space="0" w:color="000000"/>
            </w:tcBorders>
            <w:vAlign w:val="center"/>
          </w:tcPr>
          <w:p w:rsidR="00D16F72" w:rsidRPr="001A148B" w:rsidRDefault="00D16F72" w:rsidP="00D16F72">
            <w:r w:rsidRPr="001A148B">
              <w:t>Усмена провера, практични рад</w:t>
            </w:r>
          </w:p>
        </w:tc>
      </w:tr>
    </w:tbl>
    <w:p w:rsidR="001A148B" w:rsidRPr="001A148B" w:rsidRDefault="001A148B" w:rsidP="001A148B"/>
    <w:p w:rsidR="001A148B" w:rsidRPr="001A148B" w:rsidRDefault="001A148B" w:rsidP="001A148B"/>
    <w:p w:rsidR="001A148B" w:rsidRPr="001A148B" w:rsidRDefault="001A148B" w:rsidP="00D16F72">
      <w:pPr>
        <w:jc w:val="both"/>
      </w:pPr>
      <w:r w:rsidRPr="001A148B">
        <w:t>МЕТОДЕ И ОБЛИЦИ УЧЕЊА/НАСТАВЕ</w:t>
      </w:r>
    </w:p>
    <w:p w:rsidR="001A148B" w:rsidRPr="001A148B" w:rsidRDefault="001A148B" w:rsidP="00D16F72">
      <w:pPr>
        <w:jc w:val="both"/>
      </w:pPr>
      <w:r w:rsidRPr="001A148B">
        <w:t>Методе активног учења: ▪ вербално смислено и механичко учење ▪ стваралачко учење ▪ интерактивно</w:t>
      </w:r>
    </w:p>
    <w:p w:rsidR="001A148B" w:rsidRPr="001A148B" w:rsidRDefault="001A148B" w:rsidP="00D16F72">
      <w:pPr>
        <w:jc w:val="both"/>
      </w:pPr>
      <w:r w:rsidRPr="001A148B">
        <w:t>(кооперативно) учење ▪ учење кроз игру</w:t>
      </w:r>
    </w:p>
    <w:p w:rsidR="001A148B" w:rsidRPr="001A148B" w:rsidRDefault="001A148B" w:rsidP="00D16F72">
      <w:pPr>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D16F72">
      <w:pPr>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w:t>
      </w:r>
    </w:p>
    <w:p w:rsidR="001A148B" w:rsidRPr="001A148B" w:rsidRDefault="001A148B" w:rsidP="00D16F72">
      <w:pPr>
        <w:jc w:val="both"/>
      </w:pPr>
      <w:r w:rsidRPr="001A148B">
        <w:t>очигледна метода: илустративни и демонстративни радови ▪ учење песме по слуху и из нотног текста ▪ изражајно певање и др.</w:t>
      </w:r>
    </w:p>
    <w:p w:rsidR="001A148B" w:rsidRPr="001A148B" w:rsidRDefault="001A148B" w:rsidP="00D16F72">
      <w:pPr>
        <w:jc w:val="both"/>
      </w:pPr>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D16F72">
      <w:pPr>
        <w:jc w:val="both"/>
      </w:pPr>
    </w:p>
    <w:p w:rsidR="001A148B" w:rsidRPr="001A148B" w:rsidRDefault="001A148B" w:rsidP="00D16F72">
      <w:pPr>
        <w:jc w:val="both"/>
      </w:pPr>
      <w:r w:rsidRPr="001A148B">
        <w:lastRenderedPageBreak/>
        <w:t>НАСТАВНА СРЕДСТВА</w:t>
      </w:r>
    </w:p>
    <w:p w:rsidR="001A148B" w:rsidRPr="001A148B" w:rsidRDefault="001A148B" w:rsidP="00D16F72">
      <w:pPr>
        <w:jc w:val="both"/>
      </w:pPr>
      <w:r w:rsidRPr="001A148B">
        <w:t>Штампана: приручници, часописи и листови за децу, енциклопедије за децу...</w:t>
      </w:r>
    </w:p>
    <w:p w:rsidR="001A148B" w:rsidRPr="001A148B" w:rsidRDefault="001A148B" w:rsidP="00D16F72">
      <w:pPr>
        <w:jc w:val="both"/>
      </w:pPr>
      <w:r w:rsidRPr="001A148B">
        <w:t>Техничка: касетофон; музичка збирка...</w:t>
      </w:r>
    </w:p>
    <w:p w:rsidR="001A148B" w:rsidRPr="001A148B" w:rsidRDefault="001A148B" w:rsidP="00D16F72">
      <w:pPr>
        <w:jc w:val="both"/>
      </w:pPr>
      <w:r w:rsidRPr="001A148B">
        <w:t>Очигледна: слике и модели различитих инструмената и слике познатих извођача...</w:t>
      </w:r>
    </w:p>
    <w:p w:rsidR="001A148B" w:rsidRPr="001A148B" w:rsidRDefault="001A148B" w:rsidP="00D16F72">
      <w:pPr>
        <w:jc w:val="both"/>
      </w:pPr>
      <w:r w:rsidRPr="001A148B">
        <w:t>Манипулациона: музички инструменти; свеске и прибор за писање: графитне оловке, фломастери; табла и креде (беле и у боји)...</w:t>
      </w:r>
    </w:p>
    <w:p w:rsidR="001A148B" w:rsidRPr="001A148B" w:rsidRDefault="001A148B" w:rsidP="00D16F72">
      <w:pPr>
        <w:jc w:val="both"/>
      </w:pPr>
    </w:p>
    <w:p w:rsidR="001A148B" w:rsidRPr="001A148B" w:rsidRDefault="001A148B" w:rsidP="00D16F72">
      <w:pPr>
        <w:jc w:val="both"/>
      </w:pPr>
      <w:r w:rsidRPr="001A148B">
        <w:t>АКТИВНОСТИ У РЕАЛИЗАЦИЈИ ПРОГРАМА</w:t>
      </w:r>
    </w:p>
    <w:p w:rsidR="001A148B" w:rsidRPr="001A148B" w:rsidRDefault="001A148B" w:rsidP="00D16F72">
      <w:pPr>
        <w:jc w:val="both"/>
      </w:pPr>
      <w:r w:rsidRPr="001A148B">
        <w:t>Активности ученика: ▪ изражајно пева песама народне, дечје, уметничке песме, каноне и песме наших и страних композитора ▪ на дечјим ритмичким и мелодијским инструментима изводи песме ▪ учествује у заједничком свирању једноставнијих мелодија ▪ слуша музичке композиције за децу различитог садржаја и расположења ▪ препознаје и упознаје звук инструмента ▪ слуша вокалне, вокално-инструменталне и инструменталне композиције наших и страних композитора ▪ импровизује на доступним инструментима ▪ импровизује дијалоге на инструментима Орфовог инструментарија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D16F72">
      <w:pPr>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D16F72">
      <w:pPr>
        <w:jc w:val="both"/>
      </w:pPr>
    </w:p>
    <w:p w:rsidR="001A148B" w:rsidRPr="001A148B" w:rsidRDefault="001A148B" w:rsidP="00D16F72">
      <w:pPr>
        <w:jc w:val="both"/>
      </w:pPr>
      <w:r w:rsidRPr="001A148B">
        <w:t>НАЧИН ОСТВАРИВАЊА ПРОГРАМА</w:t>
      </w:r>
    </w:p>
    <w:p w:rsidR="001A148B" w:rsidRPr="001A148B" w:rsidRDefault="001A148B" w:rsidP="00D16F72">
      <w:pPr>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D16F72">
      <w:pPr>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D16F72">
      <w:pPr>
        <w:jc w:val="both"/>
      </w:pPr>
      <w:r w:rsidRPr="001A148B">
        <w:t>У програму музичке културе за седми разред истакнуто место има стицање знања о музици кроз различите епохе. Циљ није увођење садржаја наставе историје музике, већ обрада тема значајних за разумевање улоге музике у друштву, упознавање музичких изражајних средстава, инструмената, жанрова и облика, као и истакнутих стваралаца и извођача. Ови циљеви се остварују кроз слушање музичких дела и активно музицирање (певање и свирање). Основе музичке писмености и музичко-теоријски појмови у оваквом приступу планирани су у функцији бољег разумевања музике и музичког дела.</w:t>
      </w:r>
    </w:p>
    <w:p w:rsidR="001A148B" w:rsidRPr="001A148B" w:rsidRDefault="001A148B" w:rsidP="00D16F72">
      <w:pPr>
        <w:jc w:val="both"/>
      </w:pPr>
      <w:r w:rsidRPr="001A148B">
        <w:t>Основни принцип у остваривању циља и задатака треба да буде активно учешће ученика на часу. При томе на једном часу треба обухватити различита подручја предвиђена за тај разред и комбиновати разне методе у на стави. Час посвећен само једном подручју и извођен само једном методом не може бити ни користан ни занимљив за ученике, што води ка осиромашивању садржаја и смисла предмета.</w:t>
      </w:r>
    </w:p>
    <w:p w:rsidR="001A148B" w:rsidRPr="001A148B" w:rsidRDefault="001A148B" w:rsidP="00D16F72">
      <w:pPr>
        <w:jc w:val="both"/>
      </w:pPr>
      <w:r w:rsidRPr="001A148B">
        <w:t>Настава музичке културе остварује се кроз:</w:t>
      </w:r>
    </w:p>
    <w:p w:rsidR="001A148B" w:rsidRPr="001A148B" w:rsidRDefault="001A148B" w:rsidP="00D16F72">
      <w:pPr>
        <w:jc w:val="both"/>
      </w:pPr>
      <w:r w:rsidRPr="001A148B">
        <w:t>- стицање знања о музици</w:t>
      </w:r>
    </w:p>
    <w:p w:rsidR="001A148B" w:rsidRPr="001A148B" w:rsidRDefault="001A148B" w:rsidP="00D16F72">
      <w:pPr>
        <w:jc w:val="both"/>
      </w:pPr>
      <w:r w:rsidRPr="001A148B">
        <w:t>- певање, свирање и стицање основа музичке писмености;</w:t>
      </w:r>
    </w:p>
    <w:p w:rsidR="001A148B" w:rsidRPr="001A148B" w:rsidRDefault="001A148B" w:rsidP="00D16F72">
      <w:pPr>
        <w:jc w:val="both"/>
      </w:pPr>
      <w:r w:rsidRPr="001A148B">
        <w:t>- слушање музике</w:t>
      </w:r>
    </w:p>
    <w:p w:rsidR="001A148B" w:rsidRPr="001A148B" w:rsidRDefault="001A148B" w:rsidP="00D16F72">
      <w:pPr>
        <w:jc w:val="both"/>
      </w:pPr>
      <w:r w:rsidRPr="001A148B">
        <w:lastRenderedPageBreak/>
        <w:t>- дечје музичко стваралаштво.</w:t>
      </w:r>
    </w:p>
    <w:p w:rsidR="001A148B" w:rsidRPr="001A148B" w:rsidRDefault="001A148B" w:rsidP="00D16F72">
      <w:pPr>
        <w:jc w:val="both"/>
      </w:pPr>
      <w:r w:rsidRPr="001A148B">
        <w:t>Групним и појединачним певањем или свирањем развија се интересовање ученика да активно учествују у музичком животу своје средине.</w:t>
      </w:r>
    </w:p>
    <w:p w:rsidR="001A148B" w:rsidRPr="001A148B" w:rsidRDefault="001A148B" w:rsidP="00D16F72">
      <w:pPr>
        <w:jc w:val="both"/>
      </w:pPr>
    </w:p>
    <w:p w:rsidR="001A148B" w:rsidRPr="001A148B" w:rsidRDefault="001A148B" w:rsidP="00750CD8">
      <w:pPr>
        <w:pStyle w:val="Podnaslov1011"/>
      </w:pPr>
      <w:bookmarkStart w:id="194" w:name="_Toc518426450"/>
      <w:r w:rsidRPr="001A148B">
        <w:t>ИСТОРИЈА</w:t>
      </w:r>
      <w:bookmarkEnd w:id="194"/>
    </w:p>
    <w:p w:rsidR="001A148B" w:rsidRPr="001A148B" w:rsidRDefault="001A148B" w:rsidP="00D16F72">
      <w:pPr>
        <w:jc w:val="both"/>
      </w:pPr>
    </w:p>
    <w:p w:rsidR="001A148B" w:rsidRPr="001A148B" w:rsidRDefault="001A148B" w:rsidP="00D16F72">
      <w:pPr>
        <w:jc w:val="both"/>
      </w:pPr>
      <w:r w:rsidRPr="001A148B">
        <w:t>ЦИЉ И ЗАДАЦИ</w:t>
      </w:r>
    </w:p>
    <w:p w:rsidR="001A148B" w:rsidRPr="001A148B" w:rsidRDefault="001A148B" w:rsidP="00D16F72">
      <w:pPr>
        <w:jc w:val="both"/>
      </w:pPr>
    </w:p>
    <w:p w:rsidR="001A148B" w:rsidRPr="001A148B" w:rsidRDefault="001A148B" w:rsidP="00D16F72">
      <w:pPr>
        <w:jc w:val="both"/>
      </w:pPr>
      <w:r w:rsidRPr="001A148B">
        <w:t>Циљ наставе историје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образовањe ученика. Настава историје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p>
    <w:p w:rsidR="001A148B" w:rsidRPr="001A148B" w:rsidRDefault="001A148B" w:rsidP="00D16F72">
      <w:pPr>
        <w:jc w:val="both"/>
      </w:pPr>
    </w:p>
    <w:p w:rsidR="001A148B" w:rsidRPr="001A148B" w:rsidRDefault="001A148B" w:rsidP="00D16F72">
      <w:pPr>
        <w:jc w:val="both"/>
      </w:pPr>
      <w:r w:rsidRPr="001A148B">
        <w:t>Задаци наставе историје су:</w:t>
      </w:r>
    </w:p>
    <w:p w:rsidR="001A148B" w:rsidRPr="001A148B" w:rsidRDefault="001A148B" w:rsidP="00D16F72">
      <w:pPr>
        <w:jc w:val="both"/>
      </w:pPr>
      <w:r w:rsidRPr="001A148B">
        <w:t>- 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w:t>
      </w:r>
    </w:p>
    <w:p w:rsidR="001A148B" w:rsidRPr="001A148B" w:rsidRDefault="001A148B" w:rsidP="00D16F72">
      <w:pPr>
        <w:jc w:val="both"/>
      </w:pPr>
      <w:r w:rsidRPr="001A148B">
        <w:t>- да ученици разумеју историјске догађаје, појаве и процесе, улогу истакнутих личности у развоју људског друштва и да познају националну и општу историју (политичку, економску, друштвену, културну...).</w:t>
      </w:r>
    </w:p>
    <w:p w:rsidR="001A148B" w:rsidRPr="001A148B" w:rsidRDefault="001A148B" w:rsidP="00D16F72">
      <w:pPr>
        <w:jc w:val="both"/>
      </w:pPr>
    </w:p>
    <w:p w:rsidR="001A148B" w:rsidRPr="001A148B" w:rsidRDefault="001A148B" w:rsidP="00D16F72">
      <w:pPr>
        <w:jc w:val="both"/>
      </w:pPr>
      <w:r w:rsidRPr="001A148B">
        <w:t>Оперативни задаци</w:t>
      </w:r>
    </w:p>
    <w:p w:rsidR="001A148B" w:rsidRPr="001A148B" w:rsidRDefault="001A148B" w:rsidP="00D16F72">
      <w:pPr>
        <w:jc w:val="both"/>
      </w:pPr>
      <w:r w:rsidRPr="001A148B">
        <w:t>Ученици треба да:</w:t>
      </w:r>
    </w:p>
    <w:p w:rsidR="001A148B" w:rsidRPr="001A148B" w:rsidRDefault="001A148B" w:rsidP="00D16F72">
      <w:pPr>
        <w:jc w:val="both"/>
      </w:pPr>
      <w:r w:rsidRPr="001A148B">
        <w:t>- усвоје појам нови век и стекну знања о основним одликама тог историјског периода</w:t>
      </w:r>
    </w:p>
    <w:p w:rsidR="001A148B" w:rsidRPr="001A148B" w:rsidRDefault="001A148B" w:rsidP="00D16F72">
      <w:pPr>
        <w:jc w:val="both"/>
      </w:pPr>
      <w:r w:rsidRPr="001A148B">
        <w:t>- стекну знања о историји најзначајнијих европских држава у новом веку</w:t>
      </w:r>
    </w:p>
    <w:p w:rsidR="001A148B" w:rsidRPr="001A148B" w:rsidRDefault="001A148B" w:rsidP="00D16F72">
      <w:pPr>
        <w:jc w:val="both"/>
      </w:pPr>
      <w:r w:rsidRPr="001A148B">
        <w:t>- стекну знања о положају српског народа под турском, хабзбуршком и млетачком влашћу</w:t>
      </w:r>
    </w:p>
    <w:p w:rsidR="001A148B" w:rsidRPr="001A148B" w:rsidRDefault="001A148B" w:rsidP="00D16F72">
      <w:pPr>
        <w:jc w:val="both"/>
      </w:pPr>
      <w:r w:rsidRPr="001A148B">
        <w:t>- стекну знања о настанку и развоју модерних српских држава до међународног признања независности 1878. године</w:t>
      </w:r>
    </w:p>
    <w:p w:rsidR="001A148B" w:rsidRPr="001A148B" w:rsidRDefault="001A148B" w:rsidP="00D16F72">
      <w:pPr>
        <w:jc w:val="both"/>
      </w:pPr>
      <w:r w:rsidRPr="001A148B">
        <w:t>- упознају културна и научно-технолошка достигнућа Европе и света у новом веку</w:t>
      </w:r>
    </w:p>
    <w:p w:rsidR="001A148B" w:rsidRPr="001A148B" w:rsidRDefault="001A148B" w:rsidP="00D16F72">
      <w:pPr>
        <w:jc w:val="both"/>
      </w:pPr>
      <w:r w:rsidRPr="001A148B">
        <w:t>- упознају културна и научно-технолошка достигнућа Срба у новом веку</w:t>
      </w:r>
    </w:p>
    <w:p w:rsidR="001A148B" w:rsidRPr="001A148B" w:rsidRDefault="001A148B" w:rsidP="00D16F72">
      <w:pPr>
        <w:jc w:val="both"/>
      </w:pPr>
      <w:r w:rsidRPr="001A148B">
        <w:t>- стекну знања о знаменитим личностима новог века</w:t>
      </w:r>
    </w:p>
    <w:p w:rsidR="001A148B" w:rsidRPr="001A148B" w:rsidRDefault="001A148B" w:rsidP="00D16F72">
      <w:pPr>
        <w:jc w:val="both"/>
      </w:pPr>
      <w:r w:rsidRPr="001A148B">
        <w:t>- развијају истраживачку радозналост и критички однос према историјским изворима.</w:t>
      </w:r>
    </w:p>
    <w:p w:rsidR="001A148B" w:rsidRPr="001A148B" w:rsidRDefault="001A148B" w:rsidP="00D16F72">
      <w:pPr>
        <w:jc w:val="both"/>
      </w:pPr>
      <w:r w:rsidRPr="001A148B">
        <w:t>- стекну знања о развоју грађанских слобода и права током новог века</w:t>
      </w:r>
    </w:p>
    <w:p w:rsidR="001A148B" w:rsidRPr="001A148B" w:rsidRDefault="00D16F72" w:rsidP="00D16F72">
      <w:pPr>
        <w:jc w:val="both"/>
      </w:pPr>
      <w:r>
        <w:br w:type="page"/>
      </w:r>
    </w:p>
    <w:p w:rsidR="001A148B" w:rsidRPr="001A148B" w:rsidRDefault="001A148B" w:rsidP="001A148B">
      <w:r w:rsidRPr="001A148B">
        <w:lastRenderedPageBreak/>
        <w:t>НАСТАВНЕ ТЕМЕ</w:t>
      </w:r>
    </w:p>
    <w:p w:rsidR="001A148B" w:rsidRPr="001A148B" w:rsidRDefault="001A148B" w:rsidP="001A148B"/>
    <w:tbl>
      <w:tblPr>
        <w:tblW w:w="89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0" w:type="dxa"/>
        </w:tblCellMar>
        <w:tblLook w:val="04A0" w:firstRow="1" w:lastRow="0" w:firstColumn="1" w:lastColumn="0" w:noHBand="0" w:noVBand="1"/>
      </w:tblPr>
      <w:tblGrid>
        <w:gridCol w:w="462"/>
        <w:gridCol w:w="3316"/>
        <w:gridCol w:w="1620"/>
        <w:gridCol w:w="1801"/>
        <w:gridCol w:w="1797"/>
      </w:tblGrid>
      <w:tr w:rsidR="001A148B" w:rsidRPr="001A148B" w:rsidTr="00D16F72">
        <w:trPr>
          <w:trHeight w:val="527"/>
          <w:jc w:val="center"/>
        </w:trPr>
        <w:tc>
          <w:tcPr>
            <w:tcW w:w="462" w:type="dxa"/>
            <w:vMerge w:val="restart"/>
            <w:shd w:val="clear" w:color="auto" w:fill="auto"/>
            <w:vAlign w:val="center"/>
          </w:tcPr>
          <w:p w:rsidR="001A148B" w:rsidRPr="001A148B" w:rsidRDefault="001A148B" w:rsidP="001A148B">
            <w:r w:rsidRPr="001A148B">
              <w:t>Р. бр.</w:t>
            </w:r>
          </w:p>
        </w:tc>
        <w:tc>
          <w:tcPr>
            <w:tcW w:w="3316" w:type="dxa"/>
            <w:vMerge w:val="restart"/>
            <w:shd w:val="clear" w:color="auto" w:fill="auto"/>
            <w:vAlign w:val="center"/>
          </w:tcPr>
          <w:p w:rsidR="001A148B" w:rsidRPr="001A148B" w:rsidRDefault="001A148B" w:rsidP="001A148B">
            <w:r w:rsidRPr="001A148B">
              <w:t>Наставне теме</w:t>
            </w:r>
          </w:p>
        </w:tc>
        <w:tc>
          <w:tcPr>
            <w:tcW w:w="5218" w:type="dxa"/>
            <w:gridSpan w:val="3"/>
            <w:shd w:val="clear" w:color="auto" w:fill="auto"/>
            <w:vAlign w:val="center"/>
          </w:tcPr>
          <w:p w:rsidR="001A148B" w:rsidRPr="001A148B" w:rsidRDefault="001A148B" w:rsidP="001A148B">
            <w:r w:rsidRPr="001A148B">
              <w:t>Образовни стандарди</w:t>
            </w:r>
          </w:p>
        </w:tc>
      </w:tr>
      <w:tr w:rsidR="001A148B" w:rsidRPr="001A148B" w:rsidTr="00D16F72">
        <w:trPr>
          <w:trHeight w:val="528"/>
          <w:jc w:val="center"/>
        </w:trPr>
        <w:tc>
          <w:tcPr>
            <w:tcW w:w="0" w:type="auto"/>
            <w:vMerge/>
            <w:shd w:val="clear" w:color="auto" w:fill="auto"/>
            <w:vAlign w:val="center"/>
          </w:tcPr>
          <w:p w:rsidR="001A148B" w:rsidRPr="001A148B" w:rsidRDefault="001A148B" w:rsidP="001A148B"/>
        </w:tc>
        <w:tc>
          <w:tcPr>
            <w:tcW w:w="0" w:type="auto"/>
            <w:vMerge/>
            <w:shd w:val="clear" w:color="auto" w:fill="auto"/>
            <w:vAlign w:val="center"/>
          </w:tcPr>
          <w:p w:rsidR="001A148B" w:rsidRPr="001A148B" w:rsidRDefault="001A148B" w:rsidP="001A148B"/>
        </w:tc>
        <w:tc>
          <w:tcPr>
            <w:tcW w:w="1620" w:type="dxa"/>
            <w:shd w:val="clear" w:color="auto" w:fill="auto"/>
            <w:vAlign w:val="center"/>
          </w:tcPr>
          <w:p w:rsidR="001A148B" w:rsidRPr="001A148B" w:rsidRDefault="001A148B" w:rsidP="001A148B">
            <w:r w:rsidRPr="001A148B">
              <w:t>Основни ниво</w:t>
            </w:r>
          </w:p>
        </w:tc>
        <w:tc>
          <w:tcPr>
            <w:tcW w:w="1801" w:type="dxa"/>
            <w:shd w:val="clear" w:color="auto" w:fill="auto"/>
            <w:vAlign w:val="center"/>
          </w:tcPr>
          <w:p w:rsidR="001A148B" w:rsidRPr="001A148B" w:rsidRDefault="001A148B" w:rsidP="001A148B">
            <w:r w:rsidRPr="001A148B">
              <w:t>Средњи ниво</w:t>
            </w:r>
          </w:p>
        </w:tc>
        <w:tc>
          <w:tcPr>
            <w:tcW w:w="1797" w:type="dxa"/>
            <w:shd w:val="clear" w:color="auto" w:fill="auto"/>
            <w:vAlign w:val="center"/>
          </w:tcPr>
          <w:p w:rsidR="001A148B" w:rsidRPr="001A148B" w:rsidRDefault="001A148B" w:rsidP="001A148B">
            <w:r w:rsidRPr="001A148B">
              <w:t>Напредни ниво</w:t>
            </w:r>
          </w:p>
        </w:tc>
      </w:tr>
      <w:tr w:rsidR="001A148B" w:rsidRPr="001A148B" w:rsidTr="00D16F72">
        <w:trPr>
          <w:trHeight w:val="425"/>
          <w:jc w:val="center"/>
        </w:trPr>
        <w:tc>
          <w:tcPr>
            <w:tcW w:w="462"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 xml:space="preserve">1. </w:t>
            </w:r>
          </w:p>
        </w:tc>
        <w:tc>
          <w:tcPr>
            <w:tcW w:w="3316" w:type="dxa"/>
            <w:shd w:val="clear" w:color="auto" w:fill="auto"/>
            <w:vAlign w:val="center"/>
          </w:tcPr>
          <w:p w:rsidR="001A148B" w:rsidRPr="001A148B" w:rsidRDefault="001A148B" w:rsidP="001A148B">
            <w:r w:rsidRPr="001A148B">
              <w:t xml:space="preserve">Успон Европе </w:t>
            </w:r>
          </w:p>
        </w:tc>
        <w:tc>
          <w:tcPr>
            <w:tcW w:w="1620" w:type="dxa"/>
            <w:shd w:val="clear" w:color="auto" w:fill="auto"/>
          </w:tcPr>
          <w:p w:rsidR="001A148B" w:rsidRPr="001A148B" w:rsidRDefault="001A148B" w:rsidP="001A148B">
            <w:r w:rsidRPr="001A148B">
              <w:t>ИС.1.1.2;  ИС.1.1.4; ИС.1.1.10;</w:t>
            </w:r>
          </w:p>
          <w:p w:rsidR="001A148B" w:rsidRPr="001A148B" w:rsidRDefault="001A148B" w:rsidP="001A148B">
            <w:r w:rsidRPr="001A148B">
              <w:t xml:space="preserve">ИС.1.2.4. </w:t>
            </w:r>
          </w:p>
        </w:tc>
        <w:tc>
          <w:tcPr>
            <w:tcW w:w="180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ИС.2.1.4; ИС.2.2.2. </w:t>
            </w:r>
          </w:p>
        </w:tc>
        <w:tc>
          <w:tcPr>
            <w:tcW w:w="1797" w:type="dxa"/>
            <w:shd w:val="clear" w:color="auto" w:fill="auto"/>
            <w:vAlign w:val="center"/>
          </w:tcPr>
          <w:p w:rsidR="001A148B" w:rsidRPr="001A148B" w:rsidRDefault="001A148B" w:rsidP="001A148B">
            <w:r w:rsidRPr="001A148B">
              <w:t xml:space="preserve">ИС.3.1.1; ИС.3.2.7. </w:t>
            </w:r>
          </w:p>
        </w:tc>
      </w:tr>
      <w:tr w:rsidR="001A148B" w:rsidRPr="001A148B" w:rsidTr="00D16F72">
        <w:trPr>
          <w:trHeight w:val="535"/>
          <w:jc w:val="center"/>
        </w:trPr>
        <w:tc>
          <w:tcPr>
            <w:tcW w:w="462" w:type="dxa"/>
            <w:shd w:val="clear" w:color="auto" w:fill="auto"/>
            <w:vAlign w:val="center"/>
          </w:tcPr>
          <w:p w:rsidR="001A148B" w:rsidRPr="001A148B" w:rsidRDefault="001A148B" w:rsidP="001A148B">
            <w:r w:rsidRPr="001A148B">
              <w:t xml:space="preserve">2. </w:t>
            </w:r>
          </w:p>
        </w:tc>
        <w:tc>
          <w:tcPr>
            <w:tcW w:w="3316" w:type="dxa"/>
            <w:shd w:val="clear" w:color="auto" w:fill="auto"/>
          </w:tcPr>
          <w:p w:rsidR="001A148B" w:rsidRPr="001A148B" w:rsidRDefault="001A148B" w:rsidP="001A148B"/>
          <w:p w:rsidR="001A148B" w:rsidRPr="001A148B" w:rsidRDefault="001A148B" w:rsidP="001A148B">
            <w:r w:rsidRPr="001A148B">
              <w:t xml:space="preserve">Српски народ под страном влашћу од 16. до краја 18. века  </w:t>
            </w:r>
          </w:p>
        </w:tc>
        <w:tc>
          <w:tcPr>
            <w:tcW w:w="1620" w:type="dxa"/>
            <w:shd w:val="clear" w:color="auto" w:fill="auto"/>
          </w:tcPr>
          <w:p w:rsidR="001A148B" w:rsidRPr="001A148B" w:rsidRDefault="001A148B" w:rsidP="001A148B">
            <w:r w:rsidRPr="001A148B">
              <w:t>ИС.1.1.4;</w:t>
            </w:r>
          </w:p>
          <w:p w:rsidR="001A148B" w:rsidRPr="001A148B" w:rsidRDefault="001A148B" w:rsidP="001A148B">
            <w:r w:rsidRPr="001A148B">
              <w:t xml:space="preserve">ИС.1.1.9; ИС.1.2.4; ИС.1.2.7. </w:t>
            </w:r>
          </w:p>
        </w:tc>
        <w:tc>
          <w:tcPr>
            <w:tcW w:w="180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ИС.2.1.2; ИС.2.1.4. </w:t>
            </w:r>
          </w:p>
        </w:tc>
        <w:tc>
          <w:tcPr>
            <w:tcW w:w="1797" w:type="dxa"/>
            <w:shd w:val="clear" w:color="auto" w:fill="auto"/>
            <w:vAlign w:val="center"/>
          </w:tcPr>
          <w:p w:rsidR="001A148B" w:rsidRPr="001A148B" w:rsidRDefault="001A148B" w:rsidP="001A148B">
            <w:r w:rsidRPr="001A148B">
              <w:t xml:space="preserve">ИС.3.1.3; ИС.3.1.5;  ИС.3.2.1. </w:t>
            </w:r>
          </w:p>
        </w:tc>
      </w:tr>
      <w:tr w:rsidR="001A148B" w:rsidRPr="001A148B" w:rsidTr="00D16F72">
        <w:trPr>
          <w:trHeight w:val="423"/>
          <w:jc w:val="center"/>
        </w:trPr>
        <w:tc>
          <w:tcPr>
            <w:tcW w:w="462" w:type="dxa"/>
            <w:shd w:val="clear" w:color="auto" w:fill="auto"/>
          </w:tcPr>
          <w:p w:rsidR="001A148B" w:rsidRPr="001A148B" w:rsidRDefault="001A148B" w:rsidP="001A148B"/>
          <w:p w:rsidR="001A148B" w:rsidRPr="001A148B" w:rsidRDefault="001A148B" w:rsidP="001A148B">
            <w:r w:rsidRPr="001A148B">
              <w:t xml:space="preserve">3. </w:t>
            </w:r>
          </w:p>
        </w:tc>
        <w:tc>
          <w:tcPr>
            <w:tcW w:w="3316" w:type="dxa"/>
            <w:shd w:val="clear" w:color="auto" w:fill="auto"/>
            <w:vAlign w:val="center"/>
          </w:tcPr>
          <w:p w:rsidR="001A148B" w:rsidRPr="001A148B" w:rsidRDefault="001A148B" w:rsidP="001A148B">
            <w:r w:rsidRPr="001A148B">
              <w:t xml:space="preserve">Доба револуција </w:t>
            </w:r>
          </w:p>
        </w:tc>
        <w:tc>
          <w:tcPr>
            <w:tcW w:w="1620" w:type="dxa"/>
            <w:shd w:val="clear" w:color="auto" w:fill="auto"/>
          </w:tcPr>
          <w:p w:rsidR="001A148B" w:rsidRPr="001A148B" w:rsidRDefault="001A148B" w:rsidP="001A148B">
            <w:r w:rsidRPr="001A148B">
              <w:t>ИС.1.1.4;</w:t>
            </w:r>
          </w:p>
          <w:p w:rsidR="001A148B" w:rsidRPr="001A148B" w:rsidRDefault="001A148B" w:rsidP="001A148B">
            <w:r w:rsidRPr="001A148B">
              <w:t xml:space="preserve">ИС.1.1.8;  ИС.1.2.3. </w:t>
            </w:r>
          </w:p>
        </w:tc>
        <w:tc>
          <w:tcPr>
            <w:tcW w:w="180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ИС.2.1.1; ИС.2.1.6. </w:t>
            </w:r>
          </w:p>
        </w:tc>
        <w:tc>
          <w:tcPr>
            <w:tcW w:w="1797" w:type="dxa"/>
            <w:shd w:val="clear" w:color="auto" w:fill="auto"/>
          </w:tcPr>
          <w:p w:rsidR="001A148B" w:rsidRPr="001A148B" w:rsidRDefault="001A148B" w:rsidP="001A148B">
            <w:r w:rsidRPr="001A148B">
              <w:t xml:space="preserve">ИС.3.1.1;  ИС.3.2.1; ИС.3.2.7. </w:t>
            </w:r>
          </w:p>
        </w:tc>
      </w:tr>
      <w:tr w:rsidR="001A148B" w:rsidRPr="001A148B" w:rsidTr="00D16F72">
        <w:trPr>
          <w:trHeight w:val="536"/>
          <w:jc w:val="center"/>
        </w:trPr>
        <w:tc>
          <w:tcPr>
            <w:tcW w:w="462" w:type="dxa"/>
            <w:shd w:val="clear" w:color="auto" w:fill="auto"/>
            <w:vAlign w:val="center"/>
          </w:tcPr>
          <w:p w:rsidR="001A148B" w:rsidRPr="001A148B" w:rsidRDefault="001A148B" w:rsidP="001A148B">
            <w:r w:rsidRPr="001A148B">
              <w:t xml:space="preserve">4. </w:t>
            </w:r>
          </w:p>
        </w:tc>
        <w:tc>
          <w:tcPr>
            <w:tcW w:w="3316" w:type="dxa"/>
            <w:shd w:val="clear" w:color="auto" w:fill="auto"/>
          </w:tcPr>
          <w:p w:rsidR="001A148B" w:rsidRPr="001A148B" w:rsidRDefault="001A148B" w:rsidP="001A148B">
            <w:r w:rsidRPr="001A148B">
              <w:t xml:space="preserve">Нововековне српске државе Србија и Црна Гора  </w:t>
            </w:r>
          </w:p>
        </w:tc>
        <w:tc>
          <w:tcPr>
            <w:tcW w:w="1620" w:type="dxa"/>
            <w:shd w:val="clear" w:color="auto" w:fill="auto"/>
          </w:tcPr>
          <w:p w:rsidR="001A148B" w:rsidRPr="001A148B" w:rsidRDefault="001A148B" w:rsidP="001A148B">
            <w:r w:rsidRPr="001A148B">
              <w:t xml:space="preserve"> </w:t>
            </w:r>
          </w:p>
          <w:p w:rsidR="001A148B" w:rsidRPr="001A148B" w:rsidRDefault="001A148B" w:rsidP="001A148B">
            <w:r w:rsidRPr="001A148B">
              <w:t>ИС.1.1.7;</w:t>
            </w:r>
          </w:p>
          <w:p w:rsidR="001A148B" w:rsidRPr="001A148B" w:rsidRDefault="001A148B" w:rsidP="001A148B">
            <w:r w:rsidRPr="001A148B">
              <w:t xml:space="preserve">ИС.1.1.9. </w:t>
            </w:r>
          </w:p>
        </w:tc>
        <w:tc>
          <w:tcPr>
            <w:tcW w:w="180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ИС.2.1.2; ИС.2.1.4. </w:t>
            </w:r>
          </w:p>
        </w:tc>
        <w:tc>
          <w:tcPr>
            <w:tcW w:w="1797" w:type="dxa"/>
            <w:shd w:val="clear" w:color="auto" w:fill="auto"/>
            <w:vAlign w:val="center"/>
          </w:tcPr>
          <w:p w:rsidR="001A148B" w:rsidRPr="001A148B" w:rsidRDefault="001A148B" w:rsidP="001A148B">
            <w:r w:rsidRPr="001A148B">
              <w:t xml:space="preserve">ИС.3.1.1; ИС.3.1.5;  ИС.3.2.3. </w:t>
            </w:r>
          </w:p>
        </w:tc>
      </w:tr>
      <w:tr w:rsidR="001A148B" w:rsidRPr="001A148B" w:rsidTr="00D16F72">
        <w:trPr>
          <w:trHeight w:val="535"/>
          <w:jc w:val="center"/>
        </w:trPr>
        <w:tc>
          <w:tcPr>
            <w:tcW w:w="462" w:type="dxa"/>
            <w:shd w:val="clear" w:color="auto" w:fill="auto"/>
            <w:vAlign w:val="center"/>
          </w:tcPr>
          <w:p w:rsidR="001A148B" w:rsidRPr="001A148B" w:rsidRDefault="001A148B" w:rsidP="001A148B">
            <w:r w:rsidRPr="001A148B">
              <w:t xml:space="preserve">5. </w:t>
            </w:r>
          </w:p>
        </w:tc>
        <w:tc>
          <w:tcPr>
            <w:tcW w:w="3316" w:type="dxa"/>
            <w:shd w:val="clear" w:color="auto" w:fill="auto"/>
          </w:tcPr>
          <w:p w:rsidR="001A148B" w:rsidRPr="001A148B" w:rsidRDefault="001A148B" w:rsidP="001A148B">
            <w:r w:rsidRPr="001A148B">
              <w:t xml:space="preserve">Српски народ под страном влашћу од краја 18 до 70-их год 19 века  </w:t>
            </w:r>
          </w:p>
        </w:tc>
        <w:tc>
          <w:tcPr>
            <w:tcW w:w="1620" w:type="dxa"/>
            <w:shd w:val="clear" w:color="auto" w:fill="auto"/>
          </w:tcPr>
          <w:p w:rsidR="001A148B" w:rsidRPr="001A148B" w:rsidRDefault="001A148B" w:rsidP="001A148B">
            <w:r w:rsidRPr="001A148B">
              <w:t xml:space="preserve"> </w:t>
            </w:r>
          </w:p>
          <w:p w:rsidR="001A148B" w:rsidRPr="001A148B" w:rsidRDefault="001A148B" w:rsidP="001A148B">
            <w:r w:rsidRPr="001A148B">
              <w:t>ИС.1.1.7;</w:t>
            </w:r>
          </w:p>
          <w:p w:rsidR="001A148B" w:rsidRPr="001A148B" w:rsidRDefault="001A148B" w:rsidP="001A148B">
            <w:r w:rsidRPr="001A148B">
              <w:t xml:space="preserve">ИС.1.2.1. </w:t>
            </w:r>
          </w:p>
        </w:tc>
        <w:tc>
          <w:tcPr>
            <w:tcW w:w="1801"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ИС.2.1.4. </w:t>
            </w:r>
          </w:p>
        </w:tc>
        <w:tc>
          <w:tcPr>
            <w:tcW w:w="1797" w:type="dxa"/>
            <w:shd w:val="clear" w:color="auto" w:fill="auto"/>
            <w:vAlign w:val="center"/>
          </w:tcPr>
          <w:p w:rsidR="001A148B" w:rsidRPr="001A148B" w:rsidRDefault="001A148B" w:rsidP="001A148B">
            <w:r w:rsidRPr="001A148B">
              <w:t xml:space="preserve">ИС.3.1.3. </w:t>
            </w:r>
          </w:p>
        </w:tc>
      </w:tr>
      <w:tr w:rsidR="001A148B" w:rsidRPr="001A148B" w:rsidTr="00D16F72">
        <w:trPr>
          <w:trHeight w:val="471"/>
          <w:jc w:val="center"/>
        </w:trPr>
        <w:tc>
          <w:tcPr>
            <w:tcW w:w="462" w:type="dxa"/>
            <w:shd w:val="clear" w:color="auto" w:fill="auto"/>
          </w:tcPr>
          <w:p w:rsidR="001A148B" w:rsidRPr="001A148B" w:rsidRDefault="001A148B" w:rsidP="001A148B"/>
        </w:tc>
        <w:tc>
          <w:tcPr>
            <w:tcW w:w="3316" w:type="dxa"/>
            <w:shd w:val="clear" w:color="auto" w:fill="auto"/>
            <w:vAlign w:val="center"/>
          </w:tcPr>
          <w:p w:rsidR="001A148B" w:rsidRPr="001A148B" w:rsidRDefault="001A148B" w:rsidP="001A148B">
            <w:r w:rsidRPr="001A148B">
              <w:t xml:space="preserve">Укупно </w:t>
            </w:r>
          </w:p>
        </w:tc>
        <w:tc>
          <w:tcPr>
            <w:tcW w:w="1620" w:type="dxa"/>
            <w:shd w:val="clear" w:color="auto" w:fill="auto"/>
          </w:tcPr>
          <w:p w:rsidR="001A148B" w:rsidRPr="001A148B" w:rsidRDefault="001A148B" w:rsidP="001A148B">
            <w:r w:rsidRPr="001A148B">
              <w:t xml:space="preserve"> </w:t>
            </w:r>
          </w:p>
        </w:tc>
        <w:tc>
          <w:tcPr>
            <w:tcW w:w="1801" w:type="dxa"/>
            <w:shd w:val="clear" w:color="auto" w:fill="auto"/>
          </w:tcPr>
          <w:p w:rsidR="001A148B" w:rsidRPr="001A148B" w:rsidRDefault="001A148B" w:rsidP="001A148B">
            <w:r w:rsidRPr="001A148B">
              <w:t xml:space="preserve"> </w:t>
            </w:r>
          </w:p>
        </w:tc>
        <w:tc>
          <w:tcPr>
            <w:tcW w:w="1797" w:type="dxa"/>
            <w:shd w:val="clear" w:color="auto" w:fill="auto"/>
            <w:vAlign w:val="center"/>
          </w:tcPr>
          <w:p w:rsidR="001A148B" w:rsidRPr="001A148B" w:rsidRDefault="001A148B" w:rsidP="001A148B">
            <w:r w:rsidRPr="001A148B">
              <w:t xml:space="preserve"> </w:t>
            </w:r>
          </w:p>
        </w:tc>
      </w:tr>
    </w:tbl>
    <w:p w:rsidR="001A148B" w:rsidRPr="001A148B" w:rsidRDefault="001A148B" w:rsidP="001A148B"/>
    <w:p w:rsidR="001A148B" w:rsidRPr="001A148B" w:rsidRDefault="001A148B" w:rsidP="001A148B">
      <w:r w:rsidRPr="001A148B">
        <w:t>ОБРАЗОВНИ СТАНДАРДИ</w:t>
      </w:r>
    </w:p>
    <w:p w:rsidR="001A148B" w:rsidRPr="001A148B" w:rsidRDefault="001A148B" w:rsidP="001A148B"/>
    <w:p w:rsidR="001A148B" w:rsidRPr="001A148B" w:rsidRDefault="001A148B" w:rsidP="001A148B">
      <w:r w:rsidRPr="001A148B">
        <w:t>ОСНОВНИ НИВО</w:t>
      </w:r>
    </w:p>
    <w:p w:rsidR="001A148B" w:rsidRPr="001A148B" w:rsidRDefault="001A148B" w:rsidP="001A148B">
      <w:r w:rsidRPr="001A148B">
        <w:t>ИС 1.1.2. именује историјске периоде и зна редослед историјских периода</w:t>
      </w:r>
    </w:p>
    <w:p w:rsidR="001A148B" w:rsidRPr="001A148B" w:rsidRDefault="001A148B" w:rsidP="001A148B">
      <w:r w:rsidRPr="001A148B">
        <w:t>ИС 1.1.4. уме да одреди којем веку припадају важне године из прошлости</w:t>
      </w:r>
    </w:p>
    <w:p w:rsidR="001A148B" w:rsidRPr="001A148B" w:rsidRDefault="001A148B" w:rsidP="001A148B">
      <w:r w:rsidRPr="001A148B">
        <w:t>ИС.1.1.7. именује најважније појаве из националне историје</w:t>
      </w:r>
    </w:p>
    <w:p w:rsidR="001A148B" w:rsidRPr="001A148B" w:rsidRDefault="001A148B" w:rsidP="001A148B">
      <w:r w:rsidRPr="001A148B">
        <w:t>ИС 1.1.8. именује најважније појаве из опште историје</w:t>
      </w:r>
    </w:p>
    <w:p w:rsidR="001A148B" w:rsidRPr="001A148B" w:rsidRDefault="001A148B" w:rsidP="001A148B">
      <w:r w:rsidRPr="001A148B">
        <w:t>ИС 1.1.9. зна на којем простору су се одиграле најважније појаве и догађаји из националне и опште историје</w:t>
      </w:r>
    </w:p>
    <w:p w:rsidR="001A148B" w:rsidRPr="001A148B" w:rsidRDefault="001A148B" w:rsidP="001A148B">
      <w:r w:rsidRPr="001A148B">
        <w:t>ИС 1.1.10 уме да наведе узроке и последице најважнијих појава из прошлости</w:t>
      </w:r>
    </w:p>
    <w:p w:rsidR="001A148B" w:rsidRPr="001A148B" w:rsidRDefault="001A148B" w:rsidP="001A148B">
      <w:r w:rsidRPr="001A148B">
        <w:t>ИС 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1A148B" w:rsidRPr="001A148B" w:rsidRDefault="001A148B" w:rsidP="001A148B">
      <w:r w:rsidRPr="001A148B">
        <w:t>ИС 1.2.3. препознаје једноставне и карактеристичне историјске информације дате у форми слике</w:t>
      </w:r>
    </w:p>
    <w:p w:rsidR="001A148B" w:rsidRPr="001A148B" w:rsidRDefault="001A148B" w:rsidP="001A148B">
      <w:r w:rsidRPr="001A148B">
        <w:t>ИС.1.2.4. уме да прочита једноставне и карактеристичне историјске информације дате у форми историјске карте у којој</w:t>
      </w:r>
    </w:p>
    <w:p w:rsidR="001A148B" w:rsidRPr="001A148B" w:rsidRDefault="001A148B" w:rsidP="001A148B">
      <w:r w:rsidRPr="001A148B">
        <w:t>ИС 1.2.7. зна да исте историјске појаве могу различито да се тумаче</w:t>
      </w:r>
    </w:p>
    <w:p w:rsidR="001A148B" w:rsidRPr="001A148B" w:rsidRDefault="001A148B" w:rsidP="001A148B">
      <w:r w:rsidRPr="001A148B">
        <w:t>СРЕДЊИ НИВО</w:t>
      </w:r>
    </w:p>
    <w:p w:rsidR="001A148B" w:rsidRPr="001A148B" w:rsidRDefault="001A148B" w:rsidP="001A148B"/>
    <w:p w:rsidR="001A148B" w:rsidRPr="001A148B" w:rsidRDefault="001A148B" w:rsidP="001A148B">
      <w:r w:rsidRPr="001A148B">
        <w:t>ИС 2.1.1. уме да повеже личност и историјски феномен са одговарајућом временском одредницом и историјским периодом</w:t>
      </w:r>
    </w:p>
    <w:p w:rsidR="001A148B" w:rsidRPr="001A148B" w:rsidRDefault="001A148B" w:rsidP="001A148B">
      <w:r w:rsidRPr="001A148B">
        <w:t>ИС 2.1.2. препознаје да постоји повезаност националне, регионалне и светске историје</w:t>
      </w:r>
    </w:p>
    <w:p w:rsidR="001A148B" w:rsidRPr="001A148B" w:rsidRDefault="001A148B" w:rsidP="001A148B">
      <w:r w:rsidRPr="001A148B">
        <w:t>ИС 2.1.4. препознаје да постоји повезаност појава из прошлости са појавама и садашњости</w:t>
      </w:r>
    </w:p>
    <w:p w:rsidR="001A148B" w:rsidRPr="001A148B" w:rsidRDefault="001A148B" w:rsidP="001A148B">
      <w:r w:rsidRPr="001A148B">
        <w:t xml:space="preserve">ИС.2.1.6. зна и разуме узроке и последице важних историјских прекретница из опште историје </w:t>
      </w:r>
    </w:p>
    <w:p w:rsidR="001A148B" w:rsidRPr="001A148B" w:rsidRDefault="001A148B" w:rsidP="001A148B">
      <w:r w:rsidRPr="001A148B">
        <w:t>ИС 2.2.2. уме да закључи о којем историјском феномену је реч на основу карактеристичних сликовних историјских извора</w:t>
      </w:r>
    </w:p>
    <w:p w:rsidR="001A148B" w:rsidRPr="001A148B" w:rsidRDefault="001A148B" w:rsidP="001A148B"/>
    <w:p w:rsidR="001A148B" w:rsidRPr="001A148B" w:rsidRDefault="001A148B" w:rsidP="001A148B">
      <w:r w:rsidRPr="001A148B">
        <w:lastRenderedPageBreak/>
        <w:t>НАПРЕДНИ НИВО</w:t>
      </w:r>
    </w:p>
    <w:p w:rsidR="001A148B" w:rsidRPr="001A148B" w:rsidRDefault="001A148B" w:rsidP="001A148B">
      <w:r w:rsidRPr="001A148B">
        <w:t>ИС 3.1.1. уме да примени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p>
    <w:p w:rsidR="001A148B" w:rsidRPr="001A148B" w:rsidRDefault="001A148B" w:rsidP="001A148B">
      <w:r w:rsidRPr="001A148B">
        <w:t>ИС 3.1.3. зна специфичне детаље из националне и опште историје</w:t>
      </w:r>
    </w:p>
    <w:p w:rsidR="001A148B" w:rsidRPr="001A148B" w:rsidRDefault="001A148B" w:rsidP="001A148B">
      <w:r w:rsidRPr="001A148B">
        <w:t>ИС 3.1.5. разуме како су повезане појаве из прошлости и садашњости</w:t>
      </w:r>
    </w:p>
    <w:p w:rsidR="001A148B" w:rsidRPr="001A148B" w:rsidRDefault="001A148B" w:rsidP="001A148B">
      <w:r w:rsidRPr="001A148B">
        <w:t>ИС 3.1.6.уме да закључи зашто је дошло до одређених историјских догађаја и које су последице важних историјских дешавања</w:t>
      </w:r>
    </w:p>
    <w:p w:rsidR="001A148B" w:rsidRPr="001A148B" w:rsidRDefault="001A148B" w:rsidP="001A148B">
      <w:r w:rsidRPr="001A148B">
        <w:t>ИС 3.2.1. уме да изврши селекцију историјских извора</w:t>
      </w:r>
    </w:p>
    <w:p w:rsidR="001A148B" w:rsidRPr="001A148B" w:rsidRDefault="001A148B" w:rsidP="001A148B">
      <w:r w:rsidRPr="001A148B">
        <w:t>ИС 3.2.3. уме да анализира и процени ближе хронолошко порекло извора</w:t>
      </w:r>
    </w:p>
    <w:p w:rsidR="001A148B" w:rsidRPr="001A148B" w:rsidRDefault="001A148B" w:rsidP="001A148B">
      <w:r w:rsidRPr="001A148B">
        <w:t>ИС 3.2.7. уме да изрази став и мишљење о одређеном тумачењу историјског феномена и да одреди врсту пристрасности.</w:t>
      </w:r>
    </w:p>
    <w:p w:rsidR="00D16F72" w:rsidRDefault="00D16F72" w:rsidP="007F1CDB">
      <w:pPr>
        <w:ind w:firstLine="851"/>
        <w:jc w:val="both"/>
      </w:pPr>
    </w:p>
    <w:p w:rsidR="001A148B" w:rsidRPr="001A148B" w:rsidRDefault="001A148B" w:rsidP="007F1CDB">
      <w:pPr>
        <w:ind w:firstLine="851"/>
        <w:jc w:val="both"/>
      </w:pPr>
      <w:r w:rsidRPr="001A148B">
        <w:t>МЕТОДЕ И ОБЛИЦИ УЧЕЊА/НАСТАВЕ</w:t>
      </w:r>
    </w:p>
    <w:p w:rsidR="001A148B" w:rsidRPr="001A148B" w:rsidRDefault="001A148B" w:rsidP="007F1CDB">
      <w:pPr>
        <w:ind w:firstLine="851"/>
        <w:jc w:val="both"/>
      </w:pPr>
    </w:p>
    <w:p w:rsidR="001A148B" w:rsidRPr="001A148B" w:rsidRDefault="001A148B" w:rsidP="007F1CDB">
      <w:pPr>
        <w:ind w:firstLine="851"/>
        <w:jc w:val="both"/>
      </w:pPr>
      <w:r w:rsidRPr="001A148B">
        <w:t>Методе активног учења: вербално и практично смислено учење ▪  учење путем открића ▪  интерактивно (кооперативно) учење ▪ амбијентално учење ▪ учење уз ослањање на локалне образовне потенцијале. Методе активног учења по својој структури комбинују одређене класичне методе и облике рада.</w:t>
      </w:r>
    </w:p>
    <w:p w:rsidR="001A148B" w:rsidRPr="001A148B" w:rsidRDefault="001A148B" w:rsidP="007F1CDB">
      <w:pPr>
        <w:ind w:firstLine="851"/>
        <w:jc w:val="both"/>
      </w:pPr>
    </w:p>
    <w:p w:rsidR="001A148B" w:rsidRPr="001A148B" w:rsidRDefault="001A148B" w:rsidP="007F1CDB">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7F1CDB">
      <w:pPr>
        <w:ind w:firstLine="851"/>
        <w:jc w:val="both"/>
      </w:pPr>
    </w:p>
    <w:p w:rsidR="001A148B" w:rsidRPr="001A148B" w:rsidRDefault="001A148B" w:rsidP="007F1CDB">
      <w:pPr>
        <w:ind w:firstLine="851"/>
        <w:jc w:val="both"/>
      </w:pPr>
      <w:r w:rsidRPr="001A148B">
        <w:t>Облици рада: фронтални облик ,индивидуални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7F1CDB">
      <w:pPr>
        <w:ind w:firstLine="851"/>
        <w:jc w:val="both"/>
      </w:pPr>
    </w:p>
    <w:p w:rsidR="001A148B" w:rsidRPr="001A148B" w:rsidRDefault="001A148B" w:rsidP="007F1CDB">
      <w:pPr>
        <w:ind w:firstLine="851"/>
        <w:jc w:val="both"/>
      </w:pPr>
      <w:r w:rsidRPr="001A148B">
        <w:t>НАСТАВНА СРЕДСТВА</w:t>
      </w:r>
    </w:p>
    <w:p w:rsidR="001A148B" w:rsidRPr="001A148B" w:rsidRDefault="001A148B" w:rsidP="007F1CDB">
      <w:pPr>
        <w:ind w:firstLine="851"/>
        <w:jc w:val="both"/>
      </w:pPr>
    </w:p>
    <w:p w:rsidR="001A148B" w:rsidRPr="001A148B" w:rsidRDefault="001A148B" w:rsidP="007F1CDB">
      <w:pPr>
        <w:ind w:firstLine="851"/>
        <w:jc w:val="both"/>
      </w:pPr>
      <w:r w:rsidRPr="001A148B">
        <w:t>Штампана: приручници, часописи и листови за децу, енциклопедије за децу...</w:t>
      </w:r>
    </w:p>
    <w:p w:rsidR="001A148B" w:rsidRPr="001A148B" w:rsidRDefault="001A148B" w:rsidP="007F1CDB">
      <w:pPr>
        <w:ind w:firstLine="851"/>
        <w:jc w:val="both"/>
      </w:pPr>
      <w:r w:rsidRPr="001A148B">
        <w:t>Техничка: рачунар, видеопројектор</w:t>
      </w:r>
    </w:p>
    <w:p w:rsidR="001A148B" w:rsidRPr="001A148B" w:rsidRDefault="001A148B" w:rsidP="007F1CDB">
      <w:pPr>
        <w:ind w:firstLine="851"/>
        <w:jc w:val="both"/>
      </w:pPr>
      <w:r w:rsidRPr="001A148B">
        <w:t>Очигледна: апликације, слике, историјске карте...</w:t>
      </w:r>
    </w:p>
    <w:p w:rsidR="001A148B" w:rsidRPr="001A148B" w:rsidRDefault="001A148B" w:rsidP="007F1CDB">
      <w:pPr>
        <w:ind w:firstLine="851"/>
        <w:jc w:val="both"/>
      </w:pPr>
      <w:r w:rsidRPr="001A148B">
        <w:t>Манипулациона: свеске и прибор за писање: графитне оловке, фломастери; табла и креде (беле и у боји)...</w:t>
      </w:r>
    </w:p>
    <w:p w:rsidR="001A148B" w:rsidRPr="001A148B" w:rsidRDefault="001A148B" w:rsidP="007F1CDB">
      <w:pPr>
        <w:ind w:firstLine="851"/>
        <w:jc w:val="both"/>
      </w:pPr>
    </w:p>
    <w:p w:rsidR="001A148B" w:rsidRPr="001A148B" w:rsidRDefault="001A148B" w:rsidP="007F1CDB">
      <w:pPr>
        <w:ind w:firstLine="851"/>
        <w:jc w:val="both"/>
      </w:pPr>
      <w:r w:rsidRPr="001A148B">
        <w:t>АКТИВНОСТИ У РЕАЛИЗАЦИЈИ ПРОГРАМА</w:t>
      </w:r>
    </w:p>
    <w:p w:rsidR="001A148B" w:rsidRPr="001A148B" w:rsidRDefault="001A148B" w:rsidP="007F1CDB">
      <w:pPr>
        <w:ind w:firstLine="851"/>
        <w:jc w:val="both"/>
      </w:pPr>
    </w:p>
    <w:p w:rsidR="001A148B" w:rsidRPr="001A148B" w:rsidRDefault="001A148B" w:rsidP="007F1CDB">
      <w:pPr>
        <w:ind w:firstLine="851"/>
        <w:jc w:val="both"/>
      </w:pPr>
      <w:r w:rsidRPr="001A148B">
        <w:t>Активности ученика: ▪  посматра – уочава виднe карактеристика света у окружењу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сакупља – прави колекције, збирке, албуме...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7F1CDB">
      <w:pPr>
        <w:ind w:firstLine="851"/>
        <w:jc w:val="both"/>
      </w:pPr>
      <w:r w:rsidRPr="001A148B">
        <w:t xml:space="preserve">Активности наставника: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w:t>
      </w:r>
      <w:r w:rsidRPr="001A148B">
        <w:lastRenderedPageBreak/>
        <w:t>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7F1CDB">
      <w:pPr>
        <w:ind w:firstLine="851"/>
        <w:jc w:val="both"/>
      </w:pPr>
      <w:r w:rsidRPr="001A148B">
        <w:t xml:space="preserve"> </w:t>
      </w:r>
    </w:p>
    <w:p w:rsidR="001A148B" w:rsidRPr="001A148B" w:rsidRDefault="001A148B" w:rsidP="007F1CDB">
      <w:pPr>
        <w:ind w:firstLine="851"/>
        <w:jc w:val="both"/>
      </w:pPr>
      <w:r w:rsidRPr="001A148B">
        <w:t>НАЧИН ОСТВАРИВАЊА ПРОГРАМА</w:t>
      </w:r>
    </w:p>
    <w:p w:rsidR="001A148B" w:rsidRPr="001A148B" w:rsidRDefault="001A148B" w:rsidP="007F1CDB">
      <w:pPr>
        <w:ind w:firstLine="851"/>
        <w:jc w:val="both"/>
      </w:pPr>
    </w:p>
    <w:p w:rsidR="001A148B" w:rsidRPr="001A148B" w:rsidRDefault="001A148B" w:rsidP="007F1CDB">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7F1CDB">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7F1CDB">
      <w:pPr>
        <w:ind w:firstLine="851"/>
        <w:jc w:val="both"/>
      </w:pPr>
      <w:r w:rsidRPr="001A148B">
        <w:t>Дужина и значај периода који се изучава у седмом разреду основног образовања и васпитања, а обухвата четири века људске историје, захтевају велику пажњу у избору наставних садржаја. Програм садржи најважније догађаје, појаве и процесе, као и знамените личности које су обележиле раздобље од краја XV века до седамдесетих година XIX века. Кључни садржаји у оквиру наставних тема дати су у заградама које се налазе иза назива наставних јединица. Оваква структура програма конципирана је с циљем да помогне наставнику у планирању непосредног рада са ученицима јер му олакшава одређивање обима и дубине обраде појединих садржаја. Наставник има слободу да сам одреди распоред и динамику активности за сваку тему уважавајући циљеве и задатке предмета.</w:t>
      </w:r>
    </w:p>
    <w:p w:rsidR="001A148B" w:rsidRPr="001A148B" w:rsidRDefault="001A148B" w:rsidP="007F1CDB">
      <w:pPr>
        <w:ind w:firstLine="851"/>
        <w:jc w:val="both"/>
      </w:pPr>
      <w:r w:rsidRPr="001A148B">
        <w:t>Пожељно је овако осмишљен програм допунити садржајима из локалне прошлости, чиме се код ученика постиже јаснија слика о томе шта од историјске и културне баштине њиховог краја потиче из овог периода (положај под турском или хабзбуршком влашћу, учешће у устанцима, револуцији 1848-49. или ослободилачким ратовима 1876-1878...).</w:t>
      </w:r>
    </w:p>
    <w:p w:rsidR="001A148B" w:rsidRPr="001A148B" w:rsidRDefault="001A148B" w:rsidP="007F1CDB">
      <w:pPr>
        <w:ind w:firstLine="851"/>
        <w:jc w:val="both"/>
      </w:pPr>
      <w:r w:rsidRPr="001A148B">
        <w:t>Савлађујући наставни програм историје ученици седмог разреда, осим што стичу знања о догађајима, појавама и процесима из прошлости, добијају и подстицаје за свој интелектуални развој. Они се, учећи историју, вежбају у логичком закључивању и схватању узрочно-последичних веза. Историја је изузетно погодан наставни предмет за подстицање развоја критичког мишљења, односно за разликовање чињеница од претпоставки, података од њихове интерпретације и битног од небитног. Због тога је од посебног значаја којим ће методским приступом да се обрађују наставни садржаји.</w:t>
      </w:r>
    </w:p>
    <w:p w:rsidR="001A148B" w:rsidRPr="001A148B" w:rsidRDefault="001A148B" w:rsidP="007F1CDB">
      <w:pPr>
        <w:ind w:firstLine="851"/>
        <w:jc w:val="both"/>
      </w:pPr>
      <w:r w:rsidRPr="001A148B">
        <w:t xml:space="preserve">Историја као наративни предмет, у коме су усмено излагање, опис, разговор, објашњења, тумачења, аргументовање наставника и ученика главна активност, пружа велике могућности за подстицање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описани јасно, детаљно, живо и динамично. Настава не би смела бити статистичка збирка података и извештај о томе шта се некада збило, већ треба да помогне ученицима у стварању што јасније слике не само о томе шта се тада десило, већ и зашто се то десило и какве су последице из тога проистекле. </w:t>
      </w:r>
    </w:p>
    <w:p w:rsidR="001A148B" w:rsidRPr="001A148B" w:rsidRDefault="001A148B" w:rsidP="007F1CDB">
      <w:pPr>
        <w:ind w:firstLine="851"/>
        <w:jc w:val="both"/>
      </w:pPr>
      <w:r w:rsidRPr="001A148B">
        <w:t xml:space="preserve">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Прецизно постављена питања као позив на размишљање и трагање за одговором "како је уистину било", обезбеђују разумевање,  а  самим  тим  и  успешно  памћење  и  трајно  усвајање  знања  и  вештина  код  ученика.  У зависности од тога шта наставник жели да постигне, питања могу имати различите </w:t>
      </w:r>
      <w:r w:rsidRPr="001A148B">
        <w:lastRenderedPageBreak/>
        <w:t>функције, као што су: фокусирање пажње на неки садржај или аспект, подстицање поређења, трагање за појашњењем, процена могућих последица...</w:t>
      </w:r>
    </w:p>
    <w:p w:rsidR="001A148B" w:rsidRPr="001A148B" w:rsidRDefault="001A148B" w:rsidP="007F1CDB">
      <w:pPr>
        <w:ind w:firstLine="851"/>
        <w:jc w:val="both"/>
      </w:pPr>
      <w:r w:rsidRPr="001A148B">
        <w:t>Наставник, поред тога што креира своја предавања, осмишљава и планира на који начин ће се ученици укључити у образовно-васпитни процес. Није битно да ли је ученичка активност организована као индивидуални рад, рад у пару, малој или великој групи, као радионица или домаћи задатак, већ колико и како "уводи" у прошле догађаје, односно колико подстиче ученике да се дистанцирају од садашњости и сопственог угла гледања.</w:t>
      </w:r>
    </w:p>
    <w:p w:rsidR="001A148B" w:rsidRPr="001A148B" w:rsidRDefault="001A148B" w:rsidP="007F1CDB">
      <w:pPr>
        <w:ind w:firstLine="851"/>
        <w:jc w:val="both"/>
      </w:pPr>
      <w:r w:rsidRPr="001A148B">
        <w:t>Да би схватио догађаје који су се збили у прошлости, ученик мора да их оживи у свом уму, у чему велику помоћ пружа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као и обиласци културно -историјских споменика и посете установама културе). Коришћење историјских карата је од изузетне важности јер оне омогућавају ученицима не само да на очигледан и сликовит начин доживе простор на коме се неки од догађаја одвијао, већ им и помажу да прате промене на одређеном простору кроз време.</w:t>
      </w:r>
    </w:p>
    <w:p w:rsidR="001A148B" w:rsidRPr="001A148B" w:rsidRDefault="001A148B" w:rsidP="007F1CDB">
      <w:pPr>
        <w:ind w:firstLine="851"/>
        <w:jc w:val="both"/>
      </w:pPr>
      <w:r w:rsidRPr="001A148B">
        <w:t>Настава историје има утицаја и на развијање језичке и говорне културе јер историјски садржаји богате језички фонд ученика. Наравно, потребно је да се све речи и појмови који су непознати или недовољно добро познати ученицима прецизно објасне. Где год је могуће, треба избегавати појмове високог нивоа апстрактности. Како немају сви ученици једнак дар за вербално изражавање, наставник ће позитивно вредновати када се ученик добро сналази на историјској карти, поставља промишљена питања или вешто аргументује у дискусији, чак и онда када је његово изражавање, посматрано по броју речи, сиромашно.</w:t>
      </w:r>
    </w:p>
    <w:p w:rsidR="001A148B" w:rsidRPr="001A148B" w:rsidRDefault="001A148B" w:rsidP="007F1CDB">
      <w:pPr>
        <w:ind w:firstLine="851"/>
        <w:jc w:val="both"/>
      </w:pPr>
      <w:r w:rsidRPr="001A148B">
        <w:t>У раду са ученицима треба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биолошких, географских, економских и културних услова живота човека кроз простор и време. Треба се  чувати  фрагментарног, изолованог знања  историјских чињеница јер  оно  има  најкраће  трајање  у  памћењу и најслабији трансфер у стицању других знања. Постоји природна веза историје са другим обавезним и изборним наставним предметима (географија, српски језик, ликовна култура, музичка култура, народна традиција, свакодневни живот  у  прошлости, верска  настава,  грађанско  васпитање...) и  зато  је  пожељна  сарадња  између  предметних наставника, која се може остваривати на различите начине (редовна настава, додатни рад, слободне активности, излети и екскурзије...).</w:t>
      </w:r>
    </w:p>
    <w:p w:rsidR="001A148B" w:rsidRPr="001A148B" w:rsidRDefault="001A148B" w:rsidP="007F1CDB">
      <w:pPr>
        <w:ind w:firstLine="851"/>
        <w:jc w:val="both"/>
      </w:pPr>
    </w:p>
    <w:p w:rsidR="001A148B" w:rsidRPr="001A148B" w:rsidRDefault="001A148B" w:rsidP="007F1CDB">
      <w:pPr>
        <w:ind w:firstLine="851"/>
        <w:jc w:val="both"/>
      </w:pPr>
      <w:r w:rsidRPr="001A148B">
        <w:t>ОЦЕЊИВАЊЕ</w:t>
      </w:r>
    </w:p>
    <w:p w:rsidR="001A148B" w:rsidRPr="001A148B" w:rsidRDefault="001A148B" w:rsidP="007F1CDB">
      <w:pPr>
        <w:ind w:firstLine="851"/>
        <w:jc w:val="both"/>
      </w:pPr>
    </w:p>
    <w:p w:rsidR="001A148B" w:rsidRPr="001A148B" w:rsidRDefault="001A148B" w:rsidP="007F1CDB">
      <w:pPr>
        <w:ind w:firstLine="851"/>
        <w:jc w:val="both"/>
      </w:pPr>
      <w:r w:rsidRPr="001A148B">
        <w:t>Бројчано оцењивање успеха ученика из предмета Историје обавља се на основу следећих</w:t>
      </w:r>
      <w:r w:rsidR="00DB285E">
        <w:t xml:space="preserve"> </w:t>
      </w:r>
      <w:r w:rsidRPr="001A148B">
        <w:t>критеријума:</w:t>
      </w:r>
    </w:p>
    <w:p w:rsidR="001A148B" w:rsidRPr="001A148B" w:rsidRDefault="001A148B" w:rsidP="007F1CDB">
      <w:pPr>
        <w:ind w:firstLine="851"/>
        <w:jc w:val="both"/>
      </w:pPr>
      <w:r w:rsidRPr="001A148B">
        <w:t>5) ученик који остварује веома значајан напредак у савладавању програма</w:t>
      </w:r>
      <w:r w:rsidR="00DB285E">
        <w:t xml:space="preserve"> </w:t>
      </w:r>
      <w:r w:rsidRPr="001A148B">
        <w:t>предмета и у потпуности самостално испуњавања захтеве који су утврђени на основном</w:t>
      </w:r>
      <w:r w:rsidR="00DB285E">
        <w:t xml:space="preserve"> </w:t>
      </w:r>
      <w:r w:rsidRPr="001A148B">
        <w:t>и средњем нивоу, као и део захтева са напредног нивоа посебних стандарда</w:t>
      </w:r>
      <w:r w:rsidR="00DB285E">
        <w:t xml:space="preserve"> </w:t>
      </w:r>
      <w:r w:rsidRPr="001A148B">
        <w:t>постигнућа, односно ученик упоређује и анализира догађаје у хронолошком и просторном одређењу; зна специфичне детаље из националне и опште историје; тумачи повезаност догађаја националне, регионалне и светске историје, као и повезаност појава из прошлости и садашњости; самостално закључује шта је узрок, а које су последице историјских догађаја; анализира садржај историјских извора; уочава различита тумачења истог</w:t>
      </w:r>
      <w:r w:rsidRPr="001A148B">
        <w:br/>
        <w:t>историјског феномена, критички се односи према стереотипима, предрасудама и</w:t>
      </w:r>
      <w:r w:rsidR="00DB285E">
        <w:t xml:space="preserve"> </w:t>
      </w:r>
      <w:r w:rsidRPr="001A148B">
        <w:t>пропаганди; осмишљава активности са циљем очувања културно-историјског</w:t>
      </w:r>
      <w:r w:rsidR="00DB285E">
        <w:t xml:space="preserve"> </w:t>
      </w:r>
      <w:r w:rsidRPr="001A148B">
        <w:t>наслеђа свог народа, других народа и етничких заједница у духу толеранције и</w:t>
      </w:r>
      <w:r w:rsidR="00DB285E">
        <w:t xml:space="preserve"> </w:t>
      </w:r>
      <w:r w:rsidRPr="001A148B">
        <w:t>демократских вредности у школском и ваншколском окружењу добија оцену одличан (5);</w:t>
      </w:r>
    </w:p>
    <w:p w:rsidR="001A148B" w:rsidRPr="001A148B" w:rsidRDefault="001A148B" w:rsidP="007F1CDB">
      <w:pPr>
        <w:ind w:firstLine="851"/>
        <w:jc w:val="both"/>
      </w:pPr>
      <w:r w:rsidRPr="001A148B">
        <w:t>4) ученик који остварује значајан напредак у савладавању програма предмета и</w:t>
      </w:r>
      <w:r w:rsidR="00DB285E">
        <w:t xml:space="preserve"> </w:t>
      </w:r>
      <w:r w:rsidRPr="001A148B">
        <w:t>у потпуности, самостално, испуњавања захтеве који су утврђени на основном и</w:t>
      </w:r>
      <w:r w:rsidR="00DB285E">
        <w:t xml:space="preserve"> </w:t>
      </w:r>
      <w:r w:rsidRPr="001A148B">
        <w:t xml:space="preserve">средњем нивоу, односно ученик примењује хронолошке и просторне одреднице; разуме најважније догађаје и појаве и зна истакнуте личности из опште и националне историје; повезује најзначајније догађаје и појаве </w:t>
      </w:r>
      <w:r w:rsidRPr="001A148B">
        <w:lastRenderedPageBreak/>
        <w:t>националне, регионалне и светске историје, појаве из прошлости са појавама у садашњости; разуме узрочно-последичне везе историјских догађаја; користи различите историјске изворе у истраживачким задацима и разумевању историјских појава и процеса,уочава стереотипе и предрасуде на примерима из прошлости; има активан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врло добар (4);</w:t>
      </w:r>
    </w:p>
    <w:p w:rsidR="001A148B" w:rsidRPr="001A148B" w:rsidRDefault="001A148B" w:rsidP="007F1CDB">
      <w:pPr>
        <w:ind w:firstLine="851"/>
        <w:jc w:val="both"/>
      </w:pPr>
      <w:r w:rsidRPr="001A148B">
        <w:t>3) ученик који остварује напредак у савладавању програма предмета и самостално испуњавања захтеве који су утврђени на основном и делу захтева</w:t>
      </w:r>
      <w:r w:rsidR="007F1CDB">
        <w:t xml:space="preserve"> </w:t>
      </w:r>
      <w:r w:rsidRPr="001A148B">
        <w:t>на средњем нивоу посебних стандарда постигнућа, уз мању помоћ наставника,   односно ученик именује хронолошке и просторне одреднице; познаје основне појмове из историје цивилизације, именује најистакнутије историјске личности; описује повезаност најважнијих историјских догађаја, појава, процеса; препознаје историјско порекло савремених појава и процеса; разликује узроке и последице важних историјских догађаја и појава; препознаје и користи различите врсте историјских извора у једноставним истраживачким задацима, разликује чињенице од интерпретација; показује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добар (3);</w:t>
      </w:r>
    </w:p>
    <w:p w:rsidR="001A148B" w:rsidRPr="001A148B" w:rsidRDefault="001A148B" w:rsidP="007F1CDB">
      <w:pPr>
        <w:ind w:firstLine="851"/>
        <w:jc w:val="both"/>
      </w:pPr>
      <w:r w:rsidRPr="001A148B">
        <w:t>2) ученик који остварује минималан напредак у савладавању програма</w:t>
      </w:r>
      <w:r w:rsidR="007F1CDB">
        <w:t xml:space="preserve"> </w:t>
      </w:r>
      <w:r w:rsidRPr="001A148B">
        <w:t>предмета и испуњавања уз помоћ наставника захтеве који су утврђени на</w:t>
      </w:r>
      <w:r w:rsidR="007F1CDB">
        <w:t xml:space="preserve"> </w:t>
      </w:r>
      <w:r w:rsidRPr="001A148B">
        <w:t>основном нивоу постигнућа, односно ученик разуме и именује временске одреднице; познаје основне појмове из прошлости, именује најпознатије историјске личности; повезује најважније историјске догађаје, појаве, процесе; препознаје порекло појава и процеса; разликује узроке и последице најважнијих догађаја и појава; поседује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довољан  (2);</w:t>
      </w:r>
    </w:p>
    <w:p w:rsidR="001A148B" w:rsidRPr="001A148B" w:rsidRDefault="001A148B" w:rsidP="007F1CDB">
      <w:pPr>
        <w:ind w:firstLine="851"/>
        <w:jc w:val="both"/>
      </w:pPr>
      <w:r w:rsidRPr="001A148B">
        <w:t>1) ученик који не остварује минималан напредак у савладавању програма</w:t>
      </w:r>
      <w:r w:rsidR="007F1CDB">
        <w:t xml:space="preserve"> </w:t>
      </w:r>
      <w:r w:rsidRPr="001A148B">
        <w:t>предмета и ни уз помоћ наставника не испуњавања захтеве који су утврђени на</w:t>
      </w:r>
      <w:r w:rsidR="007F1CDB">
        <w:t xml:space="preserve"> </w:t>
      </w:r>
      <w:r w:rsidRPr="001A148B">
        <w:t>основном нивоу постигнућа, добија оцену недовољан (1).</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182"/>
        <w:gridCol w:w="1915"/>
        <w:gridCol w:w="1916"/>
      </w:tblGrid>
      <w:tr w:rsidR="001A148B" w:rsidRPr="001A148B" w:rsidTr="00150620">
        <w:trPr>
          <w:jc w:val="center"/>
        </w:trPr>
        <w:tc>
          <w:tcPr>
            <w:tcW w:w="648" w:type="dxa"/>
            <w:shd w:val="clear" w:color="auto" w:fill="auto"/>
          </w:tcPr>
          <w:p w:rsidR="001A148B" w:rsidRPr="001A148B" w:rsidRDefault="001A148B" w:rsidP="001A148B"/>
          <w:p w:rsidR="001A148B" w:rsidRPr="001A148B" w:rsidRDefault="001A148B" w:rsidP="001A148B">
            <w:r w:rsidRPr="001A148B">
              <w:t>Ред. број</w:t>
            </w:r>
          </w:p>
        </w:tc>
        <w:tc>
          <w:tcPr>
            <w:tcW w:w="3182" w:type="dxa"/>
            <w:shd w:val="clear" w:color="auto" w:fill="auto"/>
          </w:tcPr>
          <w:p w:rsidR="001A148B" w:rsidRPr="001A148B" w:rsidRDefault="001A148B" w:rsidP="001A148B"/>
          <w:p w:rsidR="001A148B" w:rsidRPr="001A148B" w:rsidRDefault="001A148B" w:rsidP="001A148B">
            <w:r w:rsidRPr="001A148B">
              <w:t>Наставне теме</w:t>
            </w:r>
          </w:p>
          <w:p w:rsidR="001A148B" w:rsidRPr="001A148B" w:rsidRDefault="001A148B" w:rsidP="001A148B"/>
        </w:tc>
        <w:tc>
          <w:tcPr>
            <w:tcW w:w="1915" w:type="dxa"/>
            <w:shd w:val="clear" w:color="auto" w:fill="auto"/>
          </w:tcPr>
          <w:p w:rsidR="001A148B" w:rsidRPr="001A148B" w:rsidRDefault="001A148B" w:rsidP="001A148B"/>
          <w:p w:rsidR="001A148B" w:rsidRPr="001A148B" w:rsidRDefault="001A148B" w:rsidP="001A148B">
            <w:r w:rsidRPr="001A148B">
              <w:t>Додатни рад</w:t>
            </w:r>
          </w:p>
        </w:tc>
        <w:tc>
          <w:tcPr>
            <w:tcW w:w="1916" w:type="dxa"/>
            <w:shd w:val="clear" w:color="auto" w:fill="auto"/>
          </w:tcPr>
          <w:p w:rsidR="001A148B" w:rsidRPr="001A148B" w:rsidRDefault="001A148B" w:rsidP="001A148B"/>
          <w:p w:rsidR="001A148B" w:rsidRPr="001A148B" w:rsidRDefault="001A148B" w:rsidP="001A148B">
            <w:r w:rsidRPr="001A148B">
              <w:t>Допунска настава</w:t>
            </w:r>
          </w:p>
        </w:tc>
      </w:tr>
      <w:tr w:rsidR="001A148B" w:rsidRPr="001A148B" w:rsidTr="00150620">
        <w:trPr>
          <w:jc w:val="center"/>
        </w:trPr>
        <w:tc>
          <w:tcPr>
            <w:tcW w:w="648" w:type="dxa"/>
            <w:shd w:val="clear" w:color="auto" w:fill="auto"/>
          </w:tcPr>
          <w:p w:rsidR="001A148B" w:rsidRPr="001A148B" w:rsidRDefault="001A148B" w:rsidP="001A148B">
            <w:r w:rsidRPr="001A148B">
              <w:t>1.</w:t>
            </w:r>
          </w:p>
        </w:tc>
        <w:tc>
          <w:tcPr>
            <w:tcW w:w="3182" w:type="dxa"/>
            <w:shd w:val="clear" w:color="auto" w:fill="auto"/>
          </w:tcPr>
          <w:p w:rsidR="001A148B" w:rsidRPr="001A148B" w:rsidRDefault="001A148B" w:rsidP="001A148B">
            <w:r w:rsidRPr="001A148B">
              <w:t>Увод</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2.</w:t>
            </w:r>
          </w:p>
        </w:tc>
        <w:tc>
          <w:tcPr>
            <w:tcW w:w="3182" w:type="dxa"/>
            <w:shd w:val="clear" w:color="auto" w:fill="auto"/>
          </w:tcPr>
          <w:p w:rsidR="001A148B" w:rsidRPr="001A148B" w:rsidRDefault="001A148B" w:rsidP="001A148B">
            <w:r w:rsidRPr="001A148B">
              <w:t>Успон Европе</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3.</w:t>
            </w:r>
          </w:p>
        </w:tc>
        <w:tc>
          <w:tcPr>
            <w:tcW w:w="3182" w:type="dxa"/>
            <w:shd w:val="clear" w:color="auto" w:fill="auto"/>
          </w:tcPr>
          <w:p w:rsidR="001A148B" w:rsidRPr="001A148B" w:rsidRDefault="001A148B" w:rsidP="001A148B">
            <w:r w:rsidRPr="001A148B">
              <w:t xml:space="preserve">Српски народ под страном влашћу од 16. до краја 18. века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4.</w:t>
            </w:r>
          </w:p>
        </w:tc>
        <w:tc>
          <w:tcPr>
            <w:tcW w:w="3182" w:type="dxa"/>
            <w:shd w:val="clear" w:color="auto" w:fill="auto"/>
          </w:tcPr>
          <w:p w:rsidR="001A148B" w:rsidRPr="001A148B" w:rsidRDefault="001A148B" w:rsidP="001A148B">
            <w:r w:rsidRPr="001A148B">
              <w:t>Доба револуција</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5.</w:t>
            </w:r>
          </w:p>
        </w:tc>
        <w:tc>
          <w:tcPr>
            <w:tcW w:w="3182" w:type="dxa"/>
            <w:shd w:val="clear" w:color="auto" w:fill="auto"/>
          </w:tcPr>
          <w:p w:rsidR="001A148B" w:rsidRPr="001A148B" w:rsidRDefault="001A148B" w:rsidP="001A148B">
            <w:r w:rsidRPr="001A148B">
              <w:t xml:space="preserve">Нововековне српске државе Србија и Црна Гора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6.</w:t>
            </w:r>
          </w:p>
        </w:tc>
        <w:tc>
          <w:tcPr>
            <w:tcW w:w="3182" w:type="dxa"/>
            <w:shd w:val="clear" w:color="auto" w:fill="auto"/>
          </w:tcPr>
          <w:p w:rsidR="001A148B" w:rsidRPr="001A148B" w:rsidRDefault="001A148B" w:rsidP="001A148B">
            <w:r w:rsidRPr="001A148B">
              <w:t xml:space="preserve">Српски народ под страном влашћу од краја 18 до 70-их год 19 века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tc>
        <w:tc>
          <w:tcPr>
            <w:tcW w:w="3182" w:type="dxa"/>
            <w:shd w:val="clear" w:color="auto" w:fill="auto"/>
          </w:tcPr>
          <w:p w:rsidR="001A148B" w:rsidRPr="001A148B" w:rsidRDefault="001A148B" w:rsidP="001A148B">
            <w:r w:rsidRPr="001A148B">
              <w:t>Укупно</w:t>
            </w:r>
          </w:p>
        </w:tc>
        <w:tc>
          <w:tcPr>
            <w:tcW w:w="1915" w:type="dxa"/>
            <w:shd w:val="clear" w:color="auto" w:fill="auto"/>
          </w:tcPr>
          <w:p w:rsidR="001A148B" w:rsidRPr="001A148B" w:rsidRDefault="001A148B" w:rsidP="001A148B">
            <w:r w:rsidRPr="001A148B">
              <w:t>9</w:t>
            </w:r>
          </w:p>
        </w:tc>
        <w:tc>
          <w:tcPr>
            <w:tcW w:w="1916" w:type="dxa"/>
            <w:shd w:val="clear" w:color="auto" w:fill="auto"/>
          </w:tcPr>
          <w:p w:rsidR="001A148B" w:rsidRPr="001A148B" w:rsidRDefault="001A148B" w:rsidP="001A148B">
            <w:r w:rsidRPr="001A148B">
              <w:t>9</w:t>
            </w:r>
          </w:p>
        </w:tc>
      </w:tr>
    </w:tbl>
    <w:p w:rsidR="00DB285E" w:rsidRDefault="00DB285E">
      <w:pPr>
        <w:rPr>
          <w:rFonts w:eastAsia="Times New Roman"/>
          <w:b/>
          <w:bCs/>
          <w:spacing w:val="-3"/>
          <w:sz w:val="28"/>
          <w:szCs w:val="28"/>
          <w:lang w:val="ru-RU" w:eastAsia="x-none"/>
        </w:rPr>
      </w:pPr>
      <w:r>
        <w:br w:type="page"/>
      </w:r>
    </w:p>
    <w:p w:rsidR="001A148B" w:rsidRPr="001A148B" w:rsidRDefault="001A148B" w:rsidP="00750CD8">
      <w:pPr>
        <w:pStyle w:val="Podnaslov1011"/>
      </w:pPr>
      <w:bookmarkStart w:id="195" w:name="_Toc518426451"/>
      <w:r w:rsidRPr="001A148B">
        <w:lastRenderedPageBreak/>
        <w:t>ГЕОГРАФИЈА</w:t>
      </w:r>
      <w:bookmarkEnd w:id="195"/>
      <w:r w:rsidRPr="001A148B">
        <w:t xml:space="preserve"> </w:t>
      </w:r>
    </w:p>
    <w:p w:rsidR="001A148B" w:rsidRPr="001A148B" w:rsidRDefault="001A148B" w:rsidP="001A148B"/>
    <w:p w:rsidR="001A148B" w:rsidRPr="001A148B" w:rsidRDefault="001A148B" w:rsidP="001A148B">
      <w:r w:rsidRPr="001A148B">
        <w:t>Циљеви и задаци</w:t>
      </w:r>
    </w:p>
    <w:p w:rsidR="001A148B" w:rsidRPr="001A148B" w:rsidRDefault="001A148B" w:rsidP="001A148B"/>
    <w:p w:rsidR="001A148B" w:rsidRPr="001A148B" w:rsidRDefault="001A148B" w:rsidP="001A148B">
      <w:r w:rsidRPr="001A148B">
        <w:t>Циљеви</w:t>
      </w:r>
    </w:p>
    <w:p w:rsidR="001A148B" w:rsidRPr="001A148B" w:rsidRDefault="001A148B" w:rsidP="00D16F72">
      <w:pPr>
        <w:jc w:val="both"/>
      </w:pPr>
      <w:r w:rsidRPr="001A148B">
        <w:t>Циљ наставе географије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и разумеју географске објекте, појаве, процесе и законитости у простору, њихове узрочно-последичне везе и односе, развију географску писменост и географски начин мишљења, свести и одговорног односа према свом завичају, држави, континенту и свету као целини и толерантног става према различитим народима, њиховим културама и начину живота.</w:t>
      </w:r>
    </w:p>
    <w:p w:rsidR="001A148B" w:rsidRPr="001A148B" w:rsidRDefault="001A148B" w:rsidP="00D16F72">
      <w:pPr>
        <w:jc w:val="both"/>
      </w:pPr>
      <w:r w:rsidRPr="001A148B">
        <w:t>Задаци</w:t>
      </w:r>
    </w:p>
    <w:p w:rsidR="001A148B" w:rsidRPr="001A148B" w:rsidRDefault="001A148B" w:rsidP="00D16F72">
      <w:pPr>
        <w:jc w:val="both"/>
      </w:pPr>
      <w:r w:rsidRPr="001A148B">
        <w:t>стварање разноврсних могућности да кроз различите садржаје и облике рада током наставе географије сврха, циљеви и задаци образовања, као и циљеви наставе географије буду у пуној мери реализовани</w:t>
      </w:r>
    </w:p>
    <w:p w:rsidR="001A148B" w:rsidRPr="001A148B" w:rsidRDefault="001A148B" w:rsidP="00D16F72">
      <w:pPr>
        <w:jc w:val="both"/>
      </w:pPr>
      <w:r w:rsidRPr="001A148B">
        <w:t>упознавање и разумевање појава и процеса у географском омотачу Земље и у непосредном окружењу</w:t>
      </w:r>
    </w:p>
    <w:p w:rsidR="001A148B" w:rsidRPr="001A148B" w:rsidRDefault="001A148B" w:rsidP="00D16F72">
      <w:pPr>
        <w:jc w:val="both"/>
      </w:pPr>
      <w:r w:rsidRPr="001A148B">
        <w:t>картографско описмењавање за употребу географских карата у стицању знања и у свакодневном животу</w:t>
      </w:r>
    </w:p>
    <w:p w:rsidR="001A148B" w:rsidRPr="001A148B" w:rsidRDefault="001A148B" w:rsidP="00D16F72">
      <w:pPr>
        <w:jc w:val="both"/>
      </w:pPr>
      <w:r w:rsidRPr="001A148B">
        <w:t>упознавање основних географских одлика Европе, осталих континената и  развијених држава света</w:t>
      </w:r>
    </w:p>
    <w:p w:rsidR="001A148B" w:rsidRPr="001A148B" w:rsidRDefault="001A148B" w:rsidP="00D16F72">
      <w:pPr>
        <w:jc w:val="both"/>
      </w:pPr>
      <w:r w:rsidRPr="001A148B">
        <w:t>упознавање основних географских одлика своје државе и држава у непосредном окружењу, њихових асоцијација и интеграција</w:t>
      </w:r>
    </w:p>
    <w:p w:rsidR="001A148B" w:rsidRPr="001A148B" w:rsidRDefault="001A148B" w:rsidP="00D16F72">
      <w:pPr>
        <w:jc w:val="both"/>
      </w:pPr>
      <w:r w:rsidRPr="001A148B">
        <w:t>упознавање  комплементарности и регионалних разлика савременог света</w:t>
      </w:r>
    </w:p>
    <w:p w:rsidR="001A148B" w:rsidRPr="001A148B" w:rsidRDefault="001A148B" w:rsidP="00D16F72">
      <w:pPr>
        <w:jc w:val="both"/>
      </w:pPr>
      <w:r w:rsidRPr="001A148B">
        <w:t>развијање естетских опажања и осећања проучавањем и упознавањем природних и других феномена у геопростору</w:t>
      </w:r>
    </w:p>
    <w:p w:rsidR="001A148B" w:rsidRPr="001A148B" w:rsidRDefault="001A148B" w:rsidP="00D16F72">
      <w:pPr>
        <w:jc w:val="both"/>
      </w:pPr>
      <w:r w:rsidRPr="001A148B">
        <w:t>изграђивање и развијање ставова о превентиви, заштити и унапређивању животне средине</w:t>
      </w:r>
    </w:p>
    <w:p w:rsidR="001A148B" w:rsidRPr="001A148B" w:rsidRDefault="001A148B" w:rsidP="00D16F72">
      <w:pPr>
        <w:jc w:val="both"/>
      </w:pPr>
      <w:r w:rsidRPr="001A148B">
        <w:t>развијање националног, европског и светског идентитета</w:t>
      </w:r>
    </w:p>
    <w:p w:rsidR="001A148B" w:rsidRPr="001A148B" w:rsidRDefault="001A148B" w:rsidP="00D16F72">
      <w:pPr>
        <w:jc w:val="both"/>
      </w:pPr>
      <w:r w:rsidRPr="001A148B">
        <w:t>развијање толеранције, постојања и припадности мултиетничком, мултијезичком, мултикултурном свету</w:t>
      </w:r>
    </w:p>
    <w:p w:rsidR="001A148B" w:rsidRPr="001A148B" w:rsidRDefault="001A148B" w:rsidP="00D16F72">
      <w:pPr>
        <w:jc w:val="both"/>
      </w:pPr>
      <w:r w:rsidRPr="001A148B">
        <w:t>развијање опште културе и образовања</w:t>
      </w:r>
    </w:p>
    <w:p w:rsidR="001A148B" w:rsidRPr="001A148B" w:rsidRDefault="001A148B" w:rsidP="00D16F72">
      <w:pPr>
        <w:jc w:val="both"/>
      </w:pPr>
      <w:r w:rsidRPr="001A148B">
        <w:t>оспособљавање за самостално учење и проналажење информација.</w:t>
      </w:r>
    </w:p>
    <w:p w:rsidR="001A148B" w:rsidRPr="001A148B" w:rsidRDefault="001A148B" w:rsidP="00D16F72">
      <w:pPr>
        <w:jc w:val="both"/>
      </w:pPr>
    </w:p>
    <w:p w:rsidR="001A148B" w:rsidRPr="001A148B" w:rsidRDefault="001A148B" w:rsidP="00D16F72">
      <w:pPr>
        <w:jc w:val="both"/>
      </w:pPr>
      <w:r w:rsidRPr="001A148B">
        <w:t>Оперативни  задаци</w:t>
      </w:r>
    </w:p>
    <w:p w:rsidR="001A148B" w:rsidRPr="001A148B" w:rsidRDefault="001A148B" w:rsidP="00D16F72">
      <w:pPr>
        <w:jc w:val="both"/>
      </w:pPr>
    </w:p>
    <w:p w:rsidR="001A148B" w:rsidRPr="001A148B" w:rsidRDefault="001A148B" w:rsidP="00D16F72">
      <w:pPr>
        <w:jc w:val="both"/>
      </w:pPr>
      <w:r w:rsidRPr="001A148B">
        <w:t>Ученици треба да:</w:t>
      </w:r>
    </w:p>
    <w:p w:rsidR="001A148B" w:rsidRPr="001A148B" w:rsidRDefault="001A148B" w:rsidP="00D16F72">
      <w:pPr>
        <w:jc w:val="both"/>
      </w:pPr>
      <w:r w:rsidRPr="001A148B">
        <w:t>стекну знања о битним природногеографским одликама ваневропских континената, њихових регија и појединих држава</w:t>
      </w:r>
    </w:p>
    <w:p w:rsidR="001A148B" w:rsidRPr="001A148B" w:rsidRDefault="001A148B" w:rsidP="00D16F72">
      <w:pPr>
        <w:jc w:val="both"/>
      </w:pPr>
      <w:r w:rsidRPr="001A148B">
        <w:t>стекну знања о друштвеногеографским одликама ваневропских континената, њихових регија и појединих држава</w:t>
      </w:r>
    </w:p>
    <w:p w:rsidR="001A148B" w:rsidRPr="001A148B" w:rsidRDefault="001A148B" w:rsidP="00D16F72">
      <w:pPr>
        <w:jc w:val="both"/>
      </w:pPr>
      <w:r w:rsidRPr="001A148B">
        <w:t>се оспособе за праћење и разумевање економских и друштвених активности и промена у савременом свету и њиховом доприносу општем развоју и напретку човечанства</w:t>
      </w:r>
    </w:p>
    <w:p w:rsidR="001A148B" w:rsidRPr="001A148B" w:rsidRDefault="001A148B" w:rsidP="00D16F72">
      <w:pPr>
        <w:jc w:val="both"/>
      </w:pPr>
      <w:r w:rsidRPr="001A148B">
        <w:t>упознају регионалне разлике и комплементарност савременог света;</w:t>
      </w:r>
    </w:p>
    <w:p w:rsidR="001A148B" w:rsidRPr="001A148B" w:rsidRDefault="001A148B" w:rsidP="00D16F72">
      <w:pPr>
        <w:jc w:val="both"/>
      </w:pPr>
      <w:r w:rsidRPr="001A148B">
        <w:t>разумеју проблеме у савременом свету (пренасељеност, неједнак привредни развој, недостатак хране, воде, енергије, минералних сировина, еколошки проблеми, болести, ратови и друго)</w:t>
      </w:r>
    </w:p>
    <w:p w:rsidR="001A148B" w:rsidRPr="001A148B" w:rsidRDefault="001A148B" w:rsidP="00D16F72">
      <w:pPr>
        <w:jc w:val="both"/>
      </w:pPr>
      <w:r w:rsidRPr="001A148B">
        <w:t>развијају национални идентитет и упознају значај толеранције у мултиетничким, мултијезичким и мултикултуралним срединама у свету;</w:t>
      </w:r>
    </w:p>
    <w:p w:rsidR="001A148B" w:rsidRPr="001A148B" w:rsidRDefault="001A148B" w:rsidP="00D16F72">
      <w:pPr>
        <w:jc w:val="both"/>
      </w:pPr>
      <w:r w:rsidRPr="001A148B">
        <w:t>упознају различите културе континената, њихових регија и држава и кроз то развијају општу културу</w:t>
      </w:r>
    </w:p>
    <w:p w:rsidR="001A148B" w:rsidRPr="001A148B" w:rsidRDefault="001A148B" w:rsidP="00D16F72">
      <w:pPr>
        <w:jc w:val="both"/>
      </w:pPr>
      <w:r w:rsidRPr="001A148B">
        <w:t>развијају жељу и стичу потребу за даље образовање и самообразовање са циљем да се што успешније укључе у даље стручно оспособљавање</w:t>
      </w:r>
    </w:p>
    <w:p w:rsidR="001A148B" w:rsidRPr="001A148B" w:rsidRDefault="001A148B" w:rsidP="00D16F72">
      <w:pPr>
        <w:jc w:val="both"/>
      </w:pPr>
      <w:r w:rsidRPr="001A148B">
        <w:lastRenderedPageBreak/>
        <w:t>кроз рад у настави географије проширују знања из картографије и оспособе се за самостално коришћење географске карте у стицању нових знања и у свакодневном животу</w:t>
      </w:r>
    </w:p>
    <w:p w:rsidR="001A148B" w:rsidRPr="001A148B" w:rsidRDefault="001A148B" w:rsidP="00D16F72">
      <w:pPr>
        <w:jc w:val="both"/>
      </w:pPr>
      <w:r w:rsidRPr="001A148B">
        <w:t>оспособе за самостално коришћење географске литературе и различитог графичког и илустративног материјала у циљу лакшег савладавања наставног градива и оспособљавања за самостални рад.</w:t>
      </w:r>
    </w:p>
    <w:p w:rsidR="001A148B" w:rsidRPr="001A148B" w:rsidRDefault="001A148B" w:rsidP="00D16F72">
      <w:pPr>
        <w:jc w:val="both"/>
      </w:pPr>
    </w:p>
    <w:tbl>
      <w:tblPr>
        <w:tblW w:w="990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5"/>
        <w:gridCol w:w="3875"/>
        <w:gridCol w:w="5320"/>
      </w:tblGrid>
      <w:tr w:rsidR="001A148B" w:rsidRPr="001A148B" w:rsidTr="00150620">
        <w:trPr>
          <w:cantSplit/>
          <w:trHeight w:val="1376"/>
          <w:jc w:val="center"/>
        </w:trPr>
        <w:tc>
          <w:tcPr>
            <w:tcW w:w="705" w:type="dxa"/>
            <w:shd w:val="clear" w:color="auto" w:fill="FFFFFF"/>
            <w:vAlign w:val="center"/>
          </w:tcPr>
          <w:p w:rsidR="001A148B" w:rsidRPr="001A148B" w:rsidRDefault="001A148B" w:rsidP="001A148B">
            <w:r w:rsidRPr="001A148B">
              <w:t>Ред.</w:t>
            </w:r>
          </w:p>
          <w:p w:rsidR="001A148B" w:rsidRPr="001A148B" w:rsidRDefault="001A148B" w:rsidP="001A148B">
            <w:r w:rsidRPr="001A148B">
              <w:t>бр.</w:t>
            </w:r>
          </w:p>
        </w:tc>
        <w:tc>
          <w:tcPr>
            <w:tcW w:w="3875" w:type="dxa"/>
            <w:shd w:val="clear" w:color="auto" w:fill="FFFFFF"/>
            <w:vAlign w:val="center"/>
          </w:tcPr>
          <w:p w:rsidR="001A148B" w:rsidRPr="001A148B" w:rsidRDefault="001A148B" w:rsidP="001A148B">
            <w:r w:rsidRPr="001A148B">
              <w:t xml:space="preserve"> теме</w:t>
            </w:r>
          </w:p>
        </w:tc>
        <w:tc>
          <w:tcPr>
            <w:tcW w:w="5320" w:type="dxa"/>
            <w:tcBorders>
              <w:left w:val="single" w:sz="4" w:space="0" w:color="auto"/>
            </w:tcBorders>
            <w:shd w:val="clear" w:color="auto" w:fill="FFFFFF"/>
            <w:vAlign w:val="center"/>
          </w:tcPr>
          <w:p w:rsidR="001A148B" w:rsidRPr="001A148B" w:rsidRDefault="001A148B" w:rsidP="001A148B">
            <w:r w:rsidRPr="001A148B">
              <w:t>Образовни стандарди.</w:t>
            </w:r>
          </w:p>
        </w:tc>
      </w:tr>
      <w:tr w:rsidR="001A148B" w:rsidRPr="001A148B" w:rsidTr="00150620">
        <w:trPr>
          <w:trHeight w:val="548"/>
          <w:jc w:val="center"/>
        </w:trPr>
        <w:tc>
          <w:tcPr>
            <w:tcW w:w="705" w:type="dxa"/>
            <w:tcBorders>
              <w:bottom w:val="single" w:sz="4" w:space="0" w:color="auto"/>
            </w:tcBorders>
            <w:shd w:val="clear" w:color="auto" w:fill="FFFFFF"/>
            <w:vAlign w:val="center"/>
          </w:tcPr>
          <w:p w:rsidR="001A148B" w:rsidRPr="001A148B" w:rsidRDefault="001A148B" w:rsidP="001A148B">
            <w:r w:rsidRPr="001A148B">
              <w:t>1</w:t>
            </w:r>
          </w:p>
        </w:tc>
        <w:tc>
          <w:tcPr>
            <w:tcW w:w="3875" w:type="dxa"/>
            <w:tcBorders>
              <w:bottom w:val="single" w:sz="4" w:space="0" w:color="auto"/>
            </w:tcBorders>
            <w:shd w:val="clear" w:color="auto" w:fill="FFFFFF"/>
            <w:vAlign w:val="center"/>
          </w:tcPr>
          <w:p w:rsidR="001A148B" w:rsidRPr="001A148B" w:rsidRDefault="001A148B" w:rsidP="001A148B">
            <w:r w:rsidRPr="001A148B">
              <w:t>ОПШТЕ ГЕОГРАФСКЕ ОДЛИКЕ АЗИЈЕ</w:t>
            </w:r>
          </w:p>
        </w:tc>
        <w:tc>
          <w:tcPr>
            <w:tcW w:w="5320" w:type="dxa"/>
            <w:tcBorders>
              <w:left w:val="single" w:sz="4" w:space="0" w:color="auto"/>
              <w:bottom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859"/>
          <w:jc w:val="center"/>
        </w:trPr>
        <w:tc>
          <w:tcPr>
            <w:tcW w:w="705" w:type="dxa"/>
            <w:tcBorders>
              <w:top w:val="single" w:sz="4" w:space="0" w:color="auto"/>
              <w:bottom w:val="single" w:sz="4" w:space="0" w:color="auto"/>
            </w:tcBorders>
            <w:shd w:val="clear" w:color="auto" w:fill="FFFFFF"/>
            <w:vAlign w:val="center"/>
          </w:tcPr>
          <w:p w:rsidR="001A148B" w:rsidRPr="001A148B" w:rsidRDefault="001A148B" w:rsidP="001A148B">
            <w:r w:rsidRPr="001A148B">
              <w:t>2</w:t>
            </w:r>
          </w:p>
        </w:tc>
        <w:tc>
          <w:tcPr>
            <w:tcW w:w="3875" w:type="dxa"/>
            <w:tcBorders>
              <w:top w:val="single" w:sz="4" w:space="0" w:color="auto"/>
              <w:bottom w:val="single" w:sz="4" w:space="0" w:color="auto"/>
            </w:tcBorders>
            <w:shd w:val="clear" w:color="auto" w:fill="FFFFFF"/>
            <w:vAlign w:val="center"/>
          </w:tcPr>
          <w:p w:rsidR="001A148B" w:rsidRPr="001A148B" w:rsidRDefault="001A148B" w:rsidP="001A148B">
            <w:r w:rsidRPr="001A148B">
              <w:t>ОПШТЕ ГЕОГРАФСКЕ ОДЛИКЕ АФРИКЕ</w:t>
            </w:r>
          </w:p>
        </w:tc>
        <w:tc>
          <w:tcPr>
            <w:tcW w:w="5320" w:type="dxa"/>
            <w:tcBorders>
              <w:top w:val="single" w:sz="4" w:space="0" w:color="auto"/>
              <w:left w:val="single" w:sz="4" w:space="0" w:color="auto"/>
              <w:bottom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902"/>
          <w:jc w:val="center"/>
        </w:trPr>
        <w:tc>
          <w:tcPr>
            <w:tcW w:w="705" w:type="dxa"/>
            <w:tcBorders>
              <w:top w:val="single" w:sz="4" w:space="0" w:color="auto"/>
              <w:bottom w:val="single" w:sz="4" w:space="0" w:color="auto"/>
            </w:tcBorders>
            <w:shd w:val="clear" w:color="auto" w:fill="FFFFFF"/>
            <w:vAlign w:val="center"/>
          </w:tcPr>
          <w:p w:rsidR="001A148B" w:rsidRPr="001A148B" w:rsidRDefault="001A148B" w:rsidP="001A148B">
            <w:r w:rsidRPr="001A148B">
              <w:t>3</w:t>
            </w:r>
          </w:p>
        </w:tc>
        <w:tc>
          <w:tcPr>
            <w:tcW w:w="3875" w:type="dxa"/>
            <w:tcBorders>
              <w:top w:val="single" w:sz="4" w:space="0" w:color="auto"/>
              <w:bottom w:val="single" w:sz="4" w:space="0" w:color="auto"/>
            </w:tcBorders>
            <w:shd w:val="clear" w:color="auto" w:fill="FFFFFF"/>
            <w:vAlign w:val="center"/>
          </w:tcPr>
          <w:p w:rsidR="001A148B" w:rsidRPr="001A148B" w:rsidRDefault="001A148B" w:rsidP="001A148B">
            <w:r w:rsidRPr="001A148B">
              <w:t>ОПШТЕ ГЕОГРАФСКЕ ОДЛИКЕ СЕВЕРНЕ АМЕРИКЕ</w:t>
            </w:r>
          </w:p>
        </w:tc>
        <w:tc>
          <w:tcPr>
            <w:tcW w:w="5320" w:type="dxa"/>
            <w:tcBorders>
              <w:top w:val="single" w:sz="4" w:space="0" w:color="auto"/>
              <w:left w:val="single" w:sz="4" w:space="0" w:color="auto"/>
              <w:bottom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844"/>
          <w:jc w:val="center"/>
        </w:trPr>
        <w:tc>
          <w:tcPr>
            <w:tcW w:w="705" w:type="dxa"/>
            <w:tcBorders>
              <w:top w:val="single" w:sz="4" w:space="0" w:color="auto"/>
              <w:bottom w:val="single" w:sz="4" w:space="0" w:color="auto"/>
            </w:tcBorders>
            <w:shd w:val="clear" w:color="auto" w:fill="FFFFFF"/>
            <w:vAlign w:val="center"/>
          </w:tcPr>
          <w:p w:rsidR="001A148B" w:rsidRPr="001A148B" w:rsidRDefault="001A148B" w:rsidP="001A148B">
            <w:r w:rsidRPr="001A148B">
              <w:t>4</w:t>
            </w:r>
          </w:p>
        </w:tc>
        <w:tc>
          <w:tcPr>
            <w:tcW w:w="3875" w:type="dxa"/>
            <w:tcBorders>
              <w:top w:val="single" w:sz="4" w:space="0" w:color="auto"/>
              <w:bottom w:val="single" w:sz="4" w:space="0" w:color="auto"/>
            </w:tcBorders>
            <w:shd w:val="clear" w:color="auto" w:fill="FFFFFF"/>
            <w:vAlign w:val="center"/>
          </w:tcPr>
          <w:p w:rsidR="001A148B" w:rsidRPr="001A148B" w:rsidRDefault="001A148B" w:rsidP="001A148B">
            <w:r w:rsidRPr="001A148B">
              <w:t>ОПШТЕ ГЕОГРАФСКЕ ОДЛИКЕ СРЕДЊЕ АМЕРИКЕ</w:t>
            </w:r>
          </w:p>
        </w:tc>
        <w:tc>
          <w:tcPr>
            <w:tcW w:w="5320" w:type="dxa"/>
            <w:tcBorders>
              <w:top w:val="single" w:sz="4" w:space="0" w:color="auto"/>
              <w:left w:val="single" w:sz="4" w:space="0" w:color="auto"/>
              <w:bottom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844"/>
          <w:jc w:val="center"/>
        </w:trPr>
        <w:tc>
          <w:tcPr>
            <w:tcW w:w="705" w:type="dxa"/>
            <w:tcBorders>
              <w:top w:val="single" w:sz="4" w:space="0" w:color="auto"/>
              <w:bottom w:val="single" w:sz="4" w:space="0" w:color="auto"/>
            </w:tcBorders>
            <w:shd w:val="clear" w:color="auto" w:fill="FFFFFF"/>
            <w:vAlign w:val="center"/>
          </w:tcPr>
          <w:p w:rsidR="001A148B" w:rsidRPr="001A148B" w:rsidRDefault="001A148B" w:rsidP="001A148B">
            <w:r w:rsidRPr="001A148B">
              <w:t>5</w:t>
            </w:r>
          </w:p>
        </w:tc>
        <w:tc>
          <w:tcPr>
            <w:tcW w:w="3875" w:type="dxa"/>
            <w:tcBorders>
              <w:top w:val="single" w:sz="4" w:space="0" w:color="auto"/>
              <w:bottom w:val="single" w:sz="4" w:space="0" w:color="auto"/>
            </w:tcBorders>
            <w:shd w:val="clear" w:color="auto" w:fill="FFFFFF"/>
            <w:vAlign w:val="center"/>
          </w:tcPr>
          <w:p w:rsidR="001A148B" w:rsidRPr="001A148B" w:rsidRDefault="001A148B" w:rsidP="001A148B">
            <w:r w:rsidRPr="001A148B">
              <w:t>ОПШТЕ ГЕОГРАФСКЕ ОДЛИКЕ ЈУЖНЕ АМЕРИКЕ</w:t>
            </w:r>
          </w:p>
        </w:tc>
        <w:tc>
          <w:tcPr>
            <w:tcW w:w="5320" w:type="dxa"/>
            <w:tcBorders>
              <w:top w:val="single" w:sz="4" w:space="0" w:color="auto"/>
              <w:left w:val="single" w:sz="4" w:space="0" w:color="auto"/>
              <w:bottom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844"/>
          <w:jc w:val="center"/>
        </w:trPr>
        <w:tc>
          <w:tcPr>
            <w:tcW w:w="705" w:type="dxa"/>
            <w:tcBorders>
              <w:top w:val="single" w:sz="4" w:space="0" w:color="auto"/>
              <w:bottom w:val="single" w:sz="4" w:space="0" w:color="auto"/>
            </w:tcBorders>
            <w:shd w:val="clear" w:color="auto" w:fill="FFFFFF"/>
            <w:vAlign w:val="center"/>
          </w:tcPr>
          <w:p w:rsidR="001A148B" w:rsidRPr="001A148B" w:rsidRDefault="001A148B" w:rsidP="001A148B">
            <w:r w:rsidRPr="001A148B">
              <w:t>6</w:t>
            </w:r>
          </w:p>
        </w:tc>
        <w:tc>
          <w:tcPr>
            <w:tcW w:w="3875" w:type="dxa"/>
            <w:tcBorders>
              <w:top w:val="single" w:sz="4" w:space="0" w:color="auto"/>
              <w:bottom w:val="single" w:sz="4" w:space="0" w:color="auto"/>
            </w:tcBorders>
            <w:shd w:val="clear" w:color="auto" w:fill="FFFFFF"/>
            <w:vAlign w:val="center"/>
          </w:tcPr>
          <w:p w:rsidR="001A148B" w:rsidRPr="001A148B" w:rsidRDefault="001A148B" w:rsidP="001A148B">
            <w:r w:rsidRPr="001A148B">
              <w:t>ОПШТЕ ГЕОГРАФСКЕ ОДЛИКЕ АУСТРАЛИЈЕ И ОКЕАНИЈЕ</w:t>
            </w:r>
          </w:p>
        </w:tc>
        <w:tc>
          <w:tcPr>
            <w:tcW w:w="5320" w:type="dxa"/>
            <w:tcBorders>
              <w:top w:val="single" w:sz="4" w:space="0" w:color="auto"/>
              <w:left w:val="single" w:sz="4" w:space="0" w:color="auto"/>
              <w:bottom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713"/>
          <w:jc w:val="center"/>
        </w:trPr>
        <w:tc>
          <w:tcPr>
            <w:tcW w:w="705" w:type="dxa"/>
            <w:tcBorders>
              <w:top w:val="single" w:sz="4" w:space="0" w:color="auto"/>
            </w:tcBorders>
            <w:shd w:val="clear" w:color="auto" w:fill="FFFFFF"/>
            <w:vAlign w:val="center"/>
          </w:tcPr>
          <w:p w:rsidR="001A148B" w:rsidRPr="001A148B" w:rsidRDefault="001A148B" w:rsidP="001A148B">
            <w:r w:rsidRPr="001A148B">
              <w:t>7</w:t>
            </w:r>
          </w:p>
        </w:tc>
        <w:tc>
          <w:tcPr>
            <w:tcW w:w="3875" w:type="dxa"/>
            <w:tcBorders>
              <w:top w:val="single" w:sz="4" w:space="0" w:color="auto"/>
            </w:tcBorders>
            <w:shd w:val="clear" w:color="auto" w:fill="FFFFFF"/>
            <w:vAlign w:val="center"/>
          </w:tcPr>
          <w:p w:rsidR="001A148B" w:rsidRPr="001A148B" w:rsidRDefault="001A148B" w:rsidP="001A148B">
            <w:r w:rsidRPr="001A148B">
              <w:t>ОПШТЕ ГЕОГРАФСКЕ ОДЛИКЕ АРКТИКА</w:t>
            </w:r>
          </w:p>
        </w:tc>
        <w:tc>
          <w:tcPr>
            <w:tcW w:w="5320" w:type="dxa"/>
            <w:tcBorders>
              <w:top w:val="single" w:sz="4" w:space="0" w:color="auto"/>
              <w:left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713"/>
          <w:jc w:val="center"/>
        </w:trPr>
        <w:tc>
          <w:tcPr>
            <w:tcW w:w="705" w:type="dxa"/>
            <w:tcBorders>
              <w:top w:val="dotted" w:sz="4" w:space="0" w:color="auto"/>
            </w:tcBorders>
            <w:shd w:val="clear" w:color="auto" w:fill="FFFFFF"/>
            <w:vAlign w:val="center"/>
          </w:tcPr>
          <w:p w:rsidR="001A148B" w:rsidRPr="001A148B" w:rsidRDefault="001A148B" w:rsidP="001A148B">
            <w:r w:rsidRPr="001A148B">
              <w:t>8</w:t>
            </w:r>
          </w:p>
        </w:tc>
        <w:tc>
          <w:tcPr>
            <w:tcW w:w="3875" w:type="dxa"/>
            <w:tcBorders>
              <w:top w:val="dotted" w:sz="4" w:space="0" w:color="auto"/>
            </w:tcBorders>
            <w:shd w:val="clear" w:color="auto" w:fill="FFFFFF"/>
            <w:vAlign w:val="center"/>
          </w:tcPr>
          <w:p w:rsidR="001A148B" w:rsidRPr="001A148B" w:rsidRDefault="001A148B" w:rsidP="001A148B">
            <w:r w:rsidRPr="001A148B">
              <w:t>ОПШТЕ ГЕОГРАФСКЕ ОДЛИКЕ АНТАРКТИКА</w:t>
            </w:r>
          </w:p>
        </w:tc>
        <w:tc>
          <w:tcPr>
            <w:tcW w:w="5320" w:type="dxa"/>
            <w:tcBorders>
              <w:top w:val="dotted" w:sz="4" w:space="0" w:color="auto"/>
              <w:left w:val="single" w:sz="4" w:space="0" w:color="auto"/>
            </w:tcBorders>
            <w:shd w:val="clear" w:color="auto" w:fill="FFFFFF"/>
            <w:vAlign w:val="center"/>
          </w:tcPr>
          <w:p w:rsidR="001A148B" w:rsidRPr="001A148B" w:rsidRDefault="001A148B" w:rsidP="001A148B">
            <w:r w:rsidRPr="001A148B">
              <w:t>ГЕ 1.1.3.  ГЕ 3.1.1.  ГЕ 2.2.2.  ГЕ 1.4.2.  ГЕ 2.4.2.  ГЕ 3.4.3</w:t>
            </w:r>
          </w:p>
        </w:tc>
      </w:tr>
      <w:tr w:rsidR="001A148B" w:rsidRPr="001A148B" w:rsidTr="00150620">
        <w:trPr>
          <w:trHeight w:val="713"/>
          <w:jc w:val="center"/>
        </w:trPr>
        <w:tc>
          <w:tcPr>
            <w:tcW w:w="705" w:type="dxa"/>
            <w:tcBorders>
              <w:top w:val="dotted" w:sz="4" w:space="0" w:color="auto"/>
            </w:tcBorders>
            <w:shd w:val="clear" w:color="auto" w:fill="FFFFFF"/>
            <w:vAlign w:val="center"/>
          </w:tcPr>
          <w:p w:rsidR="001A148B" w:rsidRPr="001A148B" w:rsidRDefault="001A148B" w:rsidP="001A148B">
            <w:r w:rsidRPr="001A148B">
              <w:t>9</w:t>
            </w:r>
          </w:p>
        </w:tc>
        <w:tc>
          <w:tcPr>
            <w:tcW w:w="3875" w:type="dxa"/>
            <w:tcBorders>
              <w:top w:val="dotted" w:sz="4" w:space="0" w:color="auto"/>
            </w:tcBorders>
            <w:shd w:val="clear" w:color="auto" w:fill="FFFFFF"/>
            <w:vAlign w:val="center"/>
          </w:tcPr>
          <w:p w:rsidR="001A148B" w:rsidRPr="001A148B" w:rsidRDefault="001A148B" w:rsidP="001A148B">
            <w:r w:rsidRPr="001A148B">
              <w:t>СВЕТ КАО ЦЕЛИНА</w:t>
            </w:r>
          </w:p>
        </w:tc>
        <w:tc>
          <w:tcPr>
            <w:tcW w:w="5320" w:type="dxa"/>
            <w:tcBorders>
              <w:top w:val="dotted" w:sz="4" w:space="0" w:color="auto"/>
              <w:left w:val="single" w:sz="4" w:space="0" w:color="auto"/>
              <w:bottom w:val="single" w:sz="4" w:space="0" w:color="auto"/>
            </w:tcBorders>
            <w:shd w:val="clear" w:color="auto" w:fill="FFFFFF"/>
            <w:vAlign w:val="center"/>
          </w:tcPr>
          <w:p w:rsidR="001A148B" w:rsidRPr="001A148B" w:rsidRDefault="001A148B" w:rsidP="001A148B">
            <w:r w:rsidRPr="001A148B">
              <w:t>ГЕ 2.1.2.  ГЕ 2.3.2.  ГЕ 3.3.2.</w:t>
            </w:r>
          </w:p>
        </w:tc>
      </w:tr>
    </w:tbl>
    <w:p w:rsidR="001A148B" w:rsidRPr="001A148B" w:rsidRDefault="001A148B" w:rsidP="001A148B"/>
    <w:p w:rsidR="001A148B" w:rsidRPr="001A148B" w:rsidRDefault="001A148B" w:rsidP="001A148B"/>
    <w:p w:rsidR="001A148B" w:rsidRPr="001A148B" w:rsidRDefault="001A148B" w:rsidP="001A148B">
      <w:bookmarkStart w:id="196" w:name="_Toc517976334"/>
      <w:r w:rsidRPr="001A148B">
        <w:t>СТАНДАРДИ</w:t>
      </w:r>
      <w:bookmarkEnd w:id="196"/>
    </w:p>
    <w:p w:rsidR="001A148B" w:rsidRPr="001A148B" w:rsidRDefault="001A148B" w:rsidP="001A148B">
      <w:r w:rsidRPr="001A148B">
        <w:t>У области ГЕОГРАФСКЕ СПОСОБНОСТИ И ВЕШТИНЕ ученик уме да: ГЕ.1.1.1. оријентише се у природи и на географској карти</w:t>
      </w:r>
    </w:p>
    <w:p w:rsidR="001A148B" w:rsidRPr="001A148B" w:rsidRDefault="001A148B" w:rsidP="001A148B">
      <w:r w:rsidRPr="001A148B">
        <w:t>ГЕ.1.1.2. препознаје и чита математичке, географске и допунске елементе карте</w:t>
      </w:r>
    </w:p>
    <w:p w:rsidR="001A148B" w:rsidRPr="001A148B" w:rsidRDefault="001A148B" w:rsidP="001A148B">
      <w:r w:rsidRPr="001A148B">
        <w:t>ГЕ.1.1.3. употребљава најједноставније мерне инструменте (компас, термометар, хигрометар, барометар, анемометар, кишомер, снегомерна летва) и описује податке које они приказују</w:t>
      </w:r>
    </w:p>
    <w:p w:rsidR="001A148B" w:rsidRPr="001A148B" w:rsidRDefault="001A148B" w:rsidP="001A148B">
      <w:r w:rsidRPr="001A148B">
        <w:t>ГЕ.1.1.4. употребљава различите географске изворе и статистичке податке.</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 xml:space="preserve">ГЕ.1.2.1. именује небеска тела у Сунчевом систему и наводи њихов распоред </w:t>
      </w:r>
    </w:p>
    <w:p w:rsidR="001A148B" w:rsidRPr="001A148B" w:rsidRDefault="001A148B" w:rsidP="001A148B">
      <w:r w:rsidRPr="001A148B">
        <w:t>ГЕ.1.2.2. препознаје облик Земље и наводи њена кретања</w:t>
      </w:r>
    </w:p>
    <w:p w:rsidR="001A148B" w:rsidRPr="001A148B" w:rsidRDefault="001A148B" w:rsidP="001A148B">
      <w:r w:rsidRPr="001A148B">
        <w:t>ГЕ.1.2.3. именује Земљине сфере (литосферу, атмосферу, хидросферу, биосферу) и препознаје њихове основне одлике</w:t>
      </w:r>
    </w:p>
    <w:p w:rsidR="001A148B" w:rsidRPr="001A148B" w:rsidRDefault="001A148B" w:rsidP="001A148B">
      <w:r w:rsidRPr="001A148B">
        <w:t>ГЕ.1.2.4. препознаје догађаје проузроковане деловањем природних сила (земљотреси, вулканизам, поплаве, клизишта, екстремне температуре ваздуха, пожари...) као елементарне непогоде.</w:t>
      </w:r>
    </w:p>
    <w:p w:rsidR="001A148B" w:rsidRPr="001A148B" w:rsidRDefault="001A148B" w:rsidP="001A148B">
      <w:r w:rsidRPr="001A148B">
        <w:lastRenderedPageBreak/>
        <w:t>У области ДРУШТВЕНА ГЕОГРАФИЈА ученик уме да:</w:t>
      </w:r>
    </w:p>
    <w:p w:rsidR="001A148B" w:rsidRPr="001A148B" w:rsidRDefault="001A148B" w:rsidP="001A148B">
      <w:r w:rsidRPr="001A148B">
        <w:t>ГЕ.1.3.1. разликује основне појмове о становништву и насељима и уочава њихов просторни распоред</w:t>
      </w:r>
    </w:p>
    <w:p w:rsidR="001A148B" w:rsidRPr="001A148B" w:rsidRDefault="001A148B" w:rsidP="001A148B">
      <w:r w:rsidRPr="001A148B">
        <w:t xml:space="preserve">ГЕ.1.3.2. описује демографске различитости, националне и људске вредности </w:t>
      </w:r>
    </w:p>
    <w:p w:rsidR="001A148B" w:rsidRPr="001A148B" w:rsidRDefault="001A148B" w:rsidP="001A148B">
      <w:r w:rsidRPr="001A148B">
        <w:t>ГЕ.1.3.3. разликује значење појма привреде и наводи привредне делатности и привредне гране</w:t>
      </w:r>
    </w:p>
    <w:p w:rsidR="001A148B" w:rsidRPr="001A148B" w:rsidRDefault="001A148B" w:rsidP="001A148B">
      <w:r w:rsidRPr="001A148B">
        <w:t>ГЕ.1.3.4. наводи принципе одрживог развоја.</w:t>
      </w:r>
    </w:p>
    <w:p w:rsidR="001A148B" w:rsidRPr="001A148B" w:rsidRDefault="001A148B" w:rsidP="001A148B"/>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ГЕ.1.4.1. разликује основне природне и друштвене одлике наше државе ГЕ.1.4.2. разликује основне природне и друштвене одлике Европе ГЕ.1.4.3. именује ваневропске континенте и разликује њихове основне природне и друштвене одлике.</w:t>
      </w:r>
    </w:p>
    <w:p w:rsidR="001A148B" w:rsidRPr="001A148B" w:rsidRDefault="001A148B" w:rsidP="001A148B">
      <w:r w:rsidRPr="001A148B">
        <w:t>Следећи искази описују шта ученик зна и уме на средњем нивоу у свакој области.</w:t>
      </w:r>
    </w:p>
    <w:p w:rsidR="001A148B" w:rsidRPr="001A148B" w:rsidRDefault="001A148B" w:rsidP="001A148B">
      <w:r w:rsidRPr="001A148B">
        <w:t>У области ГЕОГРАФСКЕ СПОСОБНОСТИ И ВЕШТИНЕ ученик уме да: ГЕ.2.1.1. одређује положај места и тачака на географској карти и у простору ГЕ.2.1.2. *познаје значај примене система за глобално позиционирање (ГПС) и географског информационог система (ГИС)</w:t>
      </w:r>
    </w:p>
    <w:p w:rsidR="001A148B" w:rsidRPr="001A148B" w:rsidRDefault="001A148B" w:rsidP="001A148B">
      <w:r w:rsidRPr="001A148B">
        <w:t>ГЕ.2.1.3. класификује географске чињенице (објекте, појаве и процесе) и географске податке и представља их на немој карти картографским изражајним средствима (бојама, линијама, простим геометријским знацима, симболичким знацима...), моделом, дијаграмом, табелом, схемом, текстом.</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ГЕ.2.2.1. класификује небеска тела и описује појаве, процесе и њихове односе у Сунчевом систему</w:t>
      </w:r>
    </w:p>
    <w:p w:rsidR="001A148B" w:rsidRPr="001A148B" w:rsidRDefault="001A148B" w:rsidP="001A148B">
      <w:r w:rsidRPr="001A148B">
        <w:t>ГЕ.2.2.2. описује појаве и процесе у вези са обликом Земље и њеним кретањима ГЕ.2.2.3. класификује и анализира географске објекте, појаве, процесе и односе у Земљиним сферама (литосфери, атмосфери, хидросфери, биосфери)</w:t>
      </w:r>
    </w:p>
    <w:p w:rsidR="001A148B" w:rsidRPr="001A148B" w:rsidRDefault="001A148B" w:rsidP="001A148B">
      <w:r w:rsidRPr="001A148B">
        <w:t>ГЕ.2.2.4. описује елементарне непогоде и идентификује угрожене територије у нашој држави и свету.</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ГЕ.2.3.1. описује, анализира и предвиђа кретање становништва (природно и механичко) и структуре становништва у нашој држави и свету ГЕ.2.3.2. објашњава привредне делатности и класификује их у привредне гране ГЕ.2.3.3. повезује међународне организације са њиховом улогом у свету (ЕУ, Уницеф, УН, Унеско, ФАО, Црвени крст...).</w:t>
      </w:r>
    </w:p>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ГЕ.2.4.1. објашњава природне и друштвене одлике наше државе и наводи њене географске регије</w:t>
      </w:r>
    </w:p>
    <w:p w:rsidR="001A148B" w:rsidRPr="001A148B" w:rsidRDefault="001A148B" w:rsidP="001A148B">
      <w:r w:rsidRPr="001A148B">
        <w:t>ГЕ.2.4.2. објашњава природне и друштвене одлике Европе и наводи њене географске регије</w:t>
      </w:r>
    </w:p>
    <w:p w:rsidR="001A148B" w:rsidRPr="001A148B" w:rsidRDefault="001A148B" w:rsidP="001A148B">
      <w:r w:rsidRPr="001A148B">
        <w:t>ГЕ.2.4.3. описује природне и друштвене одлике ваневропских континената и наводи њихове географске регије.</w:t>
      </w:r>
    </w:p>
    <w:p w:rsidR="001A148B" w:rsidRPr="001A148B" w:rsidRDefault="001A148B" w:rsidP="001A148B"/>
    <w:p w:rsidR="001A148B" w:rsidRPr="001A148B" w:rsidRDefault="001A148B" w:rsidP="001A148B">
      <w:r w:rsidRPr="001A148B">
        <w:t>Следећи искази описују шта ученик зна и уме на напредном нивоу у свакој области.</w:t>
      </w:r>
    </w:p>
    <w:p w:rsidR="001A148B" w:rsidRPr="001A148B" w:rsidRDefault="001A148B" w:rsidP="001A148B">
      <w:bookmarkStart w:id="197" w:name="_Toc517976335"/>
      <w:r w:rsidRPr="001A148B">
        <w:t>У области ГЕОГРАФСКЕ СПОСОБНОСТИ И ВЕШТИНЕ ученик уме да:</w:t>
      </w:r>
      <w:bookmarkEnd w:id="197"/>
    </w:p>
    <w:p w:rsidR="001A148B" w:rsidRPr="001A148B" w:rsidRDefault="001A148B" w:rsidP="001A148B">
      <w:r w:rsidRPr="001A148B">
        <w:t>ГЕ.3.1.1. анализира географске карте различитог размера и садржаја и доноси закључке о просторним (топографским) и каузалним везама географских чињеница (објеката, појава, процеса и односа)</w:t>
      </w:r>
    </w:p>
    <w:p w:rsidR="001A148B" w:rsidRPr="001A148B" w:rsidRDefault="001A148B" w:rsidP="001A148B">
      <w:r w:rsidRPr="001A148B">
        <w:t>ГЕ.3.1.2. користи и анализира географске информације дате у писаним и електронским медијима</w:t>
      </w:r>
    </w:p>
    <w:p w:rsidR="001A148B" w:rsidRPr="001A148B" w:rsidRDefault="001A148B" w:rsidP="001A148B">
      <w:r w:rsidRPr="001A148B">
        <w:t>ГЕ.3.1.3. планира и изводи једноставна теренска истраживања ГЕ.3.1.4.* примењује систем за глобално позиционирање (ГПС)</w:t>
      </w:r>
    </w:p>
    <w:p w:rsidR="001A148B" w:rsidRPr="001A148B" w:rsidRDefault="001A148B" w:rsidP="001A148B">
      <w:r w:rsidRPr="001A148B">
        <w:t>ГЕ.3.1.5.* примењује географски информациони систем (ГИС).</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ГЕ.3.2.1. анализира последице Земљиног облика и њених кретања ГЕ.3.2.2. објашњава појаве и процесе у Сунчевом систему и њихов утицај на планету Земљу</w:t>
      </w:r>
    </w:p>
    <w:p w:rsidR="001A148B" w:rsidRPr="001A148B" w:rsidRDefault="001A148B" w:rsidP="001A148B">
      <w:r w:rsidRPr="001A148B">
        <w:t>ГЕ.3.2.3. анализира физичко-географске законитости у географском омотачу и наводи мере за његову заштиту, обнову и унапређивање</w:t>
      </w:r>
    </w:p>
    <w:p w:rsidR="001A148B" w:rsidRPr="001A148B" w:rsidRDefault="001A148B" w:rsidP="001A148B">
      <w:r w:rsidRPr="001A148B">
        <w:lastRenderedPageBreak/>
        <w:t>ГЕ.3.2.4. објашњава деловање и последице елементарних непогода у географској средини и предлаже мере за превенцију, ублажавање и отклањање последица у географској средини.</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ГЕ.3.3.1. објашњава утицај природних и друштвених фактора на развој и размештај становништва и насеља</w:t>
      </w:r>
    </w:p>
    <w:p w:rsidR="001A148B" w:rsidRPr="001A148B" w:rsidRDefault="001A148B" w:rsidP="001A148B">
      <w:r w:rsidRPr="001A148B">
        <w:t>ГЕ.3.3.2. објашњава утицај природних и друштвених фактора на развој и размештај привреде и привредних делатности</w:t>
      </w:r>
    </w:p>
    <w:p w:rsidR="001A148B" w:rsidRPr="001A148B" w:rsidRDefault="001A148B" w:rsidP="001A148B">
      <w:r w:rsidRPr="001A148B">
        <w:t>ГЕ.3.3.3. описује друштвено-географске појаве, процесе и односе на националном и међународном нивоу.</w:t>
      </w:r>
    </w:p>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ГЕ.3.4.1. анализира географске везе (просторне и каузалне, директне и индиректне) и законитости (опште и посебне) у нашој земљи, издваја и пореди географске регије ГЕ.3.4.2. анализира географске везе (просторне и каузалне, директне и индиректне) и законитости (опште и посебне) у Европи, издваја и пореди географске регије ГЕ.3.4.3. објашњава географске везе (просторне и каузалне, директне и индиректне) и законитости (опште и посебне) на ваневропским континентима, издваја и пореди географске регије.</w:t>
      </w:r>
    </w:p>
    <w:p w:rsidR="001A148B" w:rsidRPr="001A148B" w:rsidRDefault="001A148B" w:rsidP="001A148B"/>
    <w:p w:rsidR="001A148B" w:rsidRPr="001A148B" w:rsidRDefault="001A148B" w:rsidP="00DB285E">
      <w:pPr>
        <w:ind w:firstLine="851"/>
        <w:jc w:val="both"/>
      </w:pPr>
      <w:r w:rsidRPr="001A148B">
        <w:t>МЕТОДЕ И ОБЛИЦИ УЧЕЊА/НАСТАВЕ</w:t>
      </w:r>
    </w:p>
    <w:p w:rsidR="001A148B" w:rsidRPr="001A148B" w:rsidRDefault="001A148B" w:rsidP="00DB285E">
      <w:pPr>
        <w:ind w:firstLine="851"/>
        <w:jc w:val="both"/>
      </w:pPr>
    </w:p>
    <w:p w:rsidR="001A148B" w:rsidRPr="001A148B" w:rsidRDefault="001A148B" w:rsidP="00DB285E">
      <w:pPr>
        <w:ind w:firstLine="851"/>
        <w:jc w:val="both"/>
      </w:pPr>
      <w:r w:rsidRPr="001A148B">
        <w:t>Методе активног учења: вербално и практично смислено учење ▪  учење путем открића ▪  интерактивно</w:t>
      </w:r>
    </w:p>
    <w:p w:rsidR="001A148B" w:rsidRPr="001A148B" w:rsidRDefault="001A148B" w:rsidP="00DB285E">
      <w:pPr>
        <w:ind w:firstLine="851"/>
        <w:jc w:val="both"/>
      </w:pPr>
      <w:r w:rsidRPr="001A148B">
        <w:t>(кооперативно) учење ▪ учење путем решавања проблема (проблемска настава) ▪ амбијентална метода. Методе активног учења по својој структури комбинују одређене класичне методе и облике рада.</w:t>
      </w:r>
    </w:p>
    <w:p w:rsidR="001A148B" w:rsidRPr="001A148B" w:rsidRDefault="001A148B" w:rsidP="00DB285E">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DB285E">
      <w:pPr>
        <w:ind w:firstLine="851"/>
        <w:jc w:val="both"/>
      </w:pPr>
      <w:r w:rsidRPr="001A148B">
        <w:t>Облици рада: фронтални,индивидуални и индивидуализирани облик рада, разни облици кооперативног рада</w:t>
      </w:r>
    </w:p>
    <w:p w:rsidR="001A148B" w:rsidRPr="001A148B" w:rsidRDefault="001A148B" w:rsidP="00DB285E">
      <w:pPr>
        <w:ind w:firstLine="851"/>
        <w:jc w:val="both"/>
      </w:pPr>
      <w:r w:rsidRPr="001A148B">
        <w:t>(рад у мањим и већим групама, рад у паровима...) и комбинација ових облика рада.</w:t>
      </w:r>
    </w:p>
    <w:p w:rsidR="001A148B" w:rsidRPr="001A148B" w:rsidRDefault="001A148B" w:rsidP="00DB285E">
      <w:pPr>
        <w:ind w:firstLine="851"/>
        <w:jc w:val="both"/>
      </w:pPr>
    </w:p>
    <w:p w:rsidR="001A148B" w:rsidRPr="001A148B" w:rsidRDefault="001A148B" w:rsidP="00DB285E">
      <w:pPr>
        <w:ind w:firstLine="851"/>
        <w:jc w:val="both"/>
      </w:pPr>
      <w:r w:rsidRPr="001A148B">
        <w:t>НАСТАВНА СРЕДСТВА</w:t>
      </w:r>
    </w:p>
    <w:p w:rsidR="001A148B" w:rsidRPr="001A148B" w:rsidRDefault="001A148B" w:rsidP="00DB285E">
      <w:pPr>
        <w:ind w:firstLine="851"/>
        <w:jc w:val="both"/>
      </w:pPr>
    </w:p>
    <w:p w:rsidR="001A148B" w:rsidRPr="001A148B" w:rsidRDefault="001A148B" w:rsidP="00DB285E">
      <w:pPr>
        <w:ind w:firstLine="851"/>
        <w:jc w:val="both"/>
      </w:pPr>
      <w:r w:rsidRPr="001A148B">
        <w:t>Штампана: приручници, часописи и листови за децу, енциклопедије за децу...</w:t>
      </w:r>
    </w:p>
    <w:p w:rsidR="001A148B" w:rsidRPr="001A148B" w:rsidRDefault="001A148B" w:rsidP="00DB285E">
      <w:pPr>
        <w:ind w:firstLine="851"/>
        <w:jc w:val="both"/>
      </w:pPr>
      <w:r w:rsidRPr="001A148B">
        <w:t>Техничка: графоскоп, ТВ, рачунар, видеорекордер...</w:t>
      </w:r>
    </w:p>
    <w:p w:rsidR="001A148B" w:rsidRPr="001A148B" w:rsidRDefault="001A148B" w:rsidP="00DB285E">
      <w:pPr>
        <w:ind w:firstLine="851"/>
        <w:jc w:val="both"/>
      </w:pPr>
      <w:r w:rsidRPr="001A148B">
        <w:t>Очигледна: графофолије, апликације, слике, географске, топографске и неме карте, глобус, наставни филмови, компас, кишомер, термометар, курвиметар, збирка стена и минерала, панои,...</w:t>
      </w:r>
    </w:p>
    <w:p w:rsidR="001A148B" w:rsidRPr="001A148B" w:rsidRDefault="001A148B" w:rsidP="00DB285E">
      <w:pPr>
        <w:ind w:firstLine="851"/>
        <w:jc w:val="both"/>
      </w:pPr>
      <w:r w:rsidRPr="001A148B">
        <w:t>Манипулациона: свеске и прибор за писање: графитне оловке, фломастери; табла и креде (беле и у боји)...</w:t>
      </w:r>
    </w:p>
    <w:p w:rsidR="001A148B" w:rsidRPr="001A148B" w:rsidRDefault="001A148B" w:rsidP="00DB285E">
      <w:pPr>
        <w:ind w:firstLine="851"/>
        <w:jc w:val="both"/>
      </w:pPr>
    </w:p>
    <w:p w:rsidR="001A148B" w:rsidRPr="001A148B" w:rsidRDefault="001A148B" w:rsidP="00DB285E">
      <w:pPr>
        <w:ind w:firstLine="851"/>
        <w:jc w:val="both"/>
      </w:pPr>
      <w:r w:rsidRPr="001A148B">
        <w:t>АКТИВНОСТИ У РЕАЛИЗАЦИЈИ ПРОГРАМА</w:t>
      </w:r>
    </w:p>
    <w:p w:rsidR="001A148B" w:rsidRPr="001A148B" w:rsidRDefault="001A148B" w:rsidP="00DB285E">
      <w:pPr>
        <w:ind w:firstLine="851"/>
        <w:jc w:val="both"/>
      </w:pPr>
    </w:p>
    <w:p w:rsidR="001A148B" w:rsidRPr="001A148B" w:rsidRDefault="001A148B" w:rsidP="00DB285E">
      <w:pPr>
        <w:ind w:firstLine="851"/>
        <w:jc w:val="both"/>
      </w:pPr>
      <w:r w:rsidRPr="001A148B">
        <w:t xml:space="preserve">Активности ученика: ▪ стиче знања о битним природногеографским одликама ваневропских континената, њихових регија и појединих држава ▪ стиче знања о друштвеногеографским одликама ваневропских континената, њихових регија и појединих држава ▪ прати и разуме економске и друштвене активности и промене у савременом свету ▪ упознаје регионалне разлике и комплементарност савременог света ▪ разуме проблеме у савременом свету (пренасељеност, неједнак привредни развој, недостатак хране, воде, енергије, минералних сировина, еколошки проблеми, болести, ратови и друго) ▪  упознаје различите културе континената, њихових регија и држава и кроз то развија општу културу ▪ проширују знања из картографије ▪  самостално користи </w:t>
      </w:r>
      <w:r w:rsidRPr="001A148B">
        <w:lastRenderedPageBreak/>
        <w:t>географске карте у стицању нових знања и у свакодневном животу ▪ самостално користи географске литературе</w:t>
      </w:r>
    </w:p>
    <w:p w:rsidR="001A148B" w:rsidRPr="001A148B" w:rsidRDefault="001A148B" w:rsidP="00DB285E">
      <w:pPr>
        <w:ind w:firstLine="851"/>
        <w:jc w:val="both"/>
      </w:pPr>
    </w:p>
    <w:p w:rsidR="001A148B" w:rsidRPr="001A148B" w:rsidRDefault="001A148B" w:rsidP="00DB285E">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DB285E">
      <w:pPr>
        <w:ind w:firstLine="851"/>
        <w:jc w:val="both"/>
      </w:pPr>
    </w:p>
    <w:p w:rsidR="001A148B" w:rsidRPr="001A148B" w:rsidRDefault="001A148B" w:rsidP="00DB285E">
      <w:pPr>
        <w:ind w:firstLine="851"/>
        <w:jc w:val="both"/>
      </w:pPr>
      <w:r w:rsidRPr="001A148B">
        <w:t>НАЧИН ОСТВАРИВАЊА ПРОГРАМА</w:t>
      </w:r>
    </w:p>
    <w:p w:rsidR="001A148B" w:rsidRPr="001A148B" w:rsidRDefault="001A148B" w:rsidP="00DB285E">
      <w:pPr>
        <w:ind w:firstLine="851"/>
        <w:jc w:val="both"/>
      </w:pPr>
    </w:p>
    <w:p w:rsidR="001A148B" w:rsidRPr="001A148B" w:rsidRDefault="001A148B" w:rsidP="00DB285E">
      <w:pPr>
        <w:ind w:firstLine="851"/>
        <w:jc w:val="both"/>
      </w:pPr>
    </w:p>
    <w:p w:rsidR="001A148B" w:rsidRPr="001A148B" w:rsidRDefault="001A148B" w:rsidP="00DB285E">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DB285E">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DB285E">
      <w:pPr>
        <w:ind w:firstLine="851"/>
        <w:jc w:val="both"/>
      </w:pPr>
      <w:r w:rsidRPr="001A148B">
        <w:t>Садржаји програма наставног предмета географија у седмом разреду основне школе обухватају систематско изучавање регионалне географије ваневропских континената, а програмску структуру чини осам наставних тема.</w:t>
      </w:r>
    </w:p>
    <w:p w:rsidR="001A148B" w:rsidRPr="001A148B" w:rsidRDefault="001A148B" w:rsidP="00DB285E">
      <w:pPr>
        <w:ind w:firstLine="851"/>
        <w:jc w:val="both"/>
      </w:pPr>
      <w:r w:rsidRPr="001A148B">
        <w:t>Кроз прву наставну тему потребно је ученике упознати са сврхом, циљем, задацима и наставним садржајима географије за седми разред, са планом рада, начином рада, начином коришћења дидактичког материјала, стручне и научнопопуларне литературе.</w:t>
      </w:r>
    </w:p>
    <w:p w:rsidR="001A148B" w:rsidRPr="001A148B" w:rsidRDefault="001A148B" w:rsidP="00DB285E">
      <w:pPr>
        <w:ind w:firstLine="851"/>
        <w:jc w:val="both"/>
      </w:pPr>
      <w:r w:rsidRPr="001A148B">
        <w:t>У оквиру регионалне географије ваневропских континената предвиђена је обрада континената у целини, што треба да пружи могућност сагледавања општих одлика континената да би се на основу њих могле јасније уочите особености њихових регија и појединих држава.</w:t>
      </w:r>
    </w:p>
    <w:p w:rsidR="001A148B" w:rsidRPr="001A148B" w:rsidRDefault="001A148B" w:rsidP="00DB285E">
      <w:pPr>
        <w:ind w:firstLine="851"/>
        <w:jc w:val="both"/>
      </w:pPr>
      <w:r w:rsidRPr="001A148B">
        <w:t>Регионална географија ваневропских континената значајна је у васпитном и у образовном погледу јер пружа широке могућности да ученици упознају различите регије и државе на Земљи, како у погледу њихових природних одлика, тако  и  у  погледу  становништва,  природних  богатстава,  друштвено-економских односа  и  степена  развијености привреде.</w:t>
      </w:r>
    </w:p>
    <w:p w:rsidR="001A148B" w:rsidRPr="001A148B" w:rsidRDefault="001A148B" w:rsidP="00DB285E">
      <w:pPr>
        <w:ind w:firstLine="851"/>
        <w:jc w:val="both"/>
      </w:pPr>
      <w:r w:rsidRPr="001A148B">
        <w:t>Наставни садржаји регионалне географије ваневропских континената одабрани су по егземпларном и функционалном дидактичком принципу што је омогућило линеарно-степенасто структуирање по Керовом систему. Наставни програм  чине  наставне  целине  и  теме  за  које  је  предложен оријентациони број  часова,  а  слобода  и креативност наставника се огледа у самосталном планирању и распореду типова часова, избору наставних метода, техника, активности, дидактичких средстава и помагала.</w:t>
      </w:r>
    </w:p>
    <w:p w:rsidR="001A148B" w:rsidRPr="001A148B" w:rsidRDefault="001A148B" w:rsidP="00DB285E">
      <w:pPr>
        <w:ind w:firstLine="851"/>
        <w:jc w:val="both"/>
      </w:pPr>
      <w:r w:rsidRPr="001A148B">
        <w:t>Приликом обраде регија и појединих држава света потребно је истицати разноврсност природногеографских одлика (рељеф, клима, воде, биљни и животињски свет) којима се истичу поједине регије и указивати на разноврсност њиховог природног богатства. Природногеографске одлике односе се на опште одлике континената, регија и држава. Приликом обраде ових садржаја тежиште треба ставити на опште садржаје, као и на интерактивне везе и односе свих чинилаца географске средине. При обради ових географских садржаја посебну пажњу треба посветити проблемима заштите и унапређивања животне средине.</w:t>
      </w:r>
    </w:p>
    <w:p w:rsidR="001A148B" w:rsidRPr="001A148B" w:rsidRDefault="001A148B" w:rsidP="00DB285E">
      <w:pPr>
        <w:ind w:firstLine="851"/>
        <w:jc w:val="both"/>
      </w:pPr>
      <w:r w:rsidRPr="001A148B">
        <w:lastRenderedPageBreak/>
        <w:t>Потребно је такође истицати битне карактеристике становништва (број, размештај становништва, структуре, природни прираштај, културно-образовни ниво, миграције) што је значајно за друштвеноекономски положај држава у свету. Кроз друштвеногеографске садржаје упознати ученике са демографским развојем и насељеношћу појединих делова света. Ово наставно градиво треба повезивати са сличним садржајима других наставних предмета, у циљу сагледавања популационих проблема и изграђивања свести о неопходности заједничког живота различитих народа. Кроз садржаје ове наставне теме ученици се упознају са популационом политиком и њеним значајем. С тим у вези,</w:t>
      </w:r>
      <w:r w:rsidR="00DB285E">
        <w:t xml:space="preserve"> </w:t>
      </w:r>
      <w:r w:rsidRPr="001A148B">
        <w:t>неопходно је објаснити и указати на факторе који су довели до крупних промена и трансформација током прошлог и почетком овог века, што се снажно одражава на становништво и насеља у свету.</w:t>
      </w:r>
    </w:p>
    <w:p w:rsidR="001A148B" w:rsidRPr="001A148B" w:rsidRDefault="001A148B" w:rsidP="00DB285E">
      <w:pPr>
        <w:ind w:firstLine="851"/>
        <w:jc w:val="both"/>
      </w:pPr>
      <w:r w:rsidRPr="001A148B">
        <w:t>Потребно је наглашавати и међуусловљеност природногеографских и друштвеногеографских појава, процеса и односа који истовремено утичу на развој привреде регије или државе о којој је реч. Треба, такође, посебно указати на постојеће разлике у степену демографске развијености континената, као и на противуречности које постоје између њихових природних богатстава и нивоа развијености њихове привреде.</w:t>
      </w:r>
    </w:p>
    <w:p w:rsidR="001A148B" w:rsidRPr="001A148B" w:rsidRDefault="001A148B" w:rsidP="00DB285E">
      <w:pPr>
        <w:ind w:firstLine="851"/>
        <w:jc w:val="both"/>
      </w:pPr>
      <w:r w:rsidRPr="001A148B">
        <w:t>При обради садржаја који се односе на развој привреде у целини и појединих привредних делатности, као и о природно-географској основи развоја, тежиште треба ставити на најважније карактеристике развоја, територијални</w:t>
      </w:r>
    </w:p>
    <w:p w:rsidR="001A148B" w:rsidRPr="001A148B" w:rsidRDefault="001A148B" w:rsidP="00DB285E">
      <w:pPr>
        <w:ind w:firstLine="851"/>
        <w:jc w:val="both"/>
      </w:pPr>
      <w:r w:rsidRPr="001A148B">
        <w:t>размештај и неравномерност у нивоу развијености, а избегавати сувопарно набрајање обиља бројчаних података.</w:t>
      </w:r>
    </w:p>
    <w:p w:rsidR="001A148B" w:rsidRPr="001A148B" w:rsidRDefault="001A148B" w:rsidP="00DB285E">
      <w:pPr>
        <w:ind w:firstLine="851"/>
        <w:jc w:val="both"/>
      </w:pPr>
      <w:r w:rsidRPr="001A148B">
        <w:t>Кроз обраду савремених интеграцијских процеса треба омогућити да  ученици схвате разгранатост и  развојност међусобне политичке, економске, културнопросветне и научнотехнолошке сарадње међу државама и организацијама у свету. Важно је упознати ученике са актуелним интеграцијским процесима у Европи и свету и указати на значај и место наше земље у овој сфери.</w:t>
      </w:r>
    </w:p>
    <w:p w:rsidR="001A148B" w:rsidRPr="001A148B" w:rsidRDefault="001A148B" w:rsidP="00DB285E">
      <w:pPr>
        <w:ind w:firstLine="851"/>
        <w:jc w:val="both"/>
      </w:pPr>
      <w:r w:rsidRPr="001A148B">
        <w:t>Наставне садржаје из регионалне географије ваневропских континената треба максимално користити за васпитно деловање на ученике, развијање духа солидарности и толеранције према другим народима у свету и указати на неопходност сарадње земаља у региону, на континенту и на глобалном нивоу.</w:t>
      </w:r>
    </w:p>
    <w:p w:rsidR="001A148B" w:rsidRPr="001A148B" w:rsidRDefault="001A148B" w:rsidP="00DB285E">
      <w:pPr>
        <w:ind w:firstLine="851"/>
        <w:jc w:val="both"/>
      </w:pPr>
      <w:r w:rsidRPr="001A148B">
        <w:t>У раду са ученицима препоручује се наставнику да користи различите наставне методе, облике и средства рада да би наставне садржаје учинио приступачнијим ученицима, њиховом узрасту и способностима. Потребно је да се избегава вербализам, а да се код ученика подстиче радозналост, систематичност и креативност. Фонд часова треба рационално</w:t>
      </w:r>
    </w:p>
    <w:p w:rsidR="001A148B" w:rsidRPr="001A148B" w:rsidRDefault="001A148B" w:rsidP="00DB285E">
      <w:pPr>
        <w:ind w:firstLine="851"/>
        <w:jc w:val="both"/>
      </w:pPr>
      <w:r w:rsidRPr="001A148B">
        <w:t>користити у складу са наставним садржајима.</w:t>
      </w:r>
    </w:p>
    <w:p w:rsidR="001A148B" w:rsidRPr="001A148B" w:rsidRDefault="001A148B" w:rsidP="00DB285E">
      <w:pPr>
        <w:ind w:firstLine="851"/>
        <w:jc w:val="both"/>
      </w:pPr>
      <w:r w:rsidRPr="001A148B">
        <w:t>Уз помоћ наставника, групно или у пару, ученици могу вршити мала истраживања, а потом презентацију географских одлика неког дела света, на основу чега наставник може да сагледа обим и квалитет самосталног рада сваког појединца.</w:t>
      </w:r>
    </w:p>
    <w:p w:rsidR="001A148B" w:rsidRPr="001A148B" w:rsidRDefault="001A148B" w:rsidP="00DB285E">
      <w:pPr>
        <w:ind w:firstLine="851"/>
        <w:jc w:val="both"/>
      </w:pPr>
      <w:r w:rsidRPr="001A148B">
        <w:t>У настави географије неопходно је коришћење географских карата на свим типовима часова и у свим облицима наставног рада. Поред географских карата неопходно је користити табеле, дијаграме, схеме и остале дидактичке материјале који доприносе очигледности и трајности знања и умења код ученика.</w:t>
      </w:r>
    </w:p>
    <w:p w:rsidR="00BA388E" w:rsidRDefault="001A148B" w:rsidP="00DB285E">
      <w:pPr>
        <w:ind w:firstLine="851"/>
        <w:jc w:val="both"/>
      </w:pPr>
      <w:r w:rsidRPr="001A148B">
        <w:t xml:space="preserve">     Допунска  настава се реализује  ѕа слабије  ученике  ,додатна  настава  за  талентоване и заинтересоване ученике.</w:t>
      </w:r>
    </w:p>
    <w:p w:rsidR="001A148B" w:rsidRPr="001A148B" w:rsidRDefault="00BA388E" w:rsidP="00BA388E">
      <w:pPr>
        <w:jc w:val="both"/>
      </w:pPr>
      <w:r>
        <w:br w:type="page"/>
      </w:r>
    </w:p>
    <w:p w:rsidR="001A148B" w:rsidRPr="001A148B" w:rsidRDefault="001A148B" w:rsidP="00750CD8">
      <w:pPr>
        <w:pStyle w:val="Podnaslov1011"/>
      </w:pPr>
      <w:bookmarkStart w:id="198" w:name="_Toc401704236"/>
      <w:bookmarkStart w:id="199" w:name="_Toc401841273"/>
      <w:bookmarkStart w:id="200" w:name="_Toc401844759"/>
      <w:bookmarkStart w:id="201" w:name="_Toc517976336"/>
      <w:bookmarkStart w:id="202" w:name="_Toc518426452"/>
      <w:r w:rsidRPr="001A148B">
        <w:lastRenderedPageBreak/>
        <w:t>ФИЗИКА</w:t>
      </w:r>
      <w:bookmarkEnd w:id="198"/>
      <w:bookmarkEnd w:id="199"/>
      <w:bookmarkEnd w:id="200"/>
      <w:bookmarkEnd w:id="201"/>
      <w:bookmarkEnd w:id="202"/>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природне законе,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p w:rsidR="001A148B" w:rsidRPr="001A148B" w:rsidRDefault="001A148B" w:rsidP="001A148B">
      <w:r w:rsidRPr="001A148B">
        <w:t>Задаци наставе физике су:</w:t>
      </w:r>
    </w:p>
    <w:p w:rsidR="001A148B" w:rsidRPr="001A148B" w:rsidRDefault="001A148B" w:rsidP="001A148B">
      <w:r w:rsidRPr="001A148B">
        <w:t>- 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w:t>
      </w:r>
    </w:p>
    <w:p w:rsidR="001A148B" w:rsidRPr="001A148B" w:rsidRDefault="001A148B" w:rsidP="001A148B">
      <w:r w:rsidRPr="001A148B">
        <w:t>- развијање функционалне писмености</w:t>
      </w:r>
    </w:p>
    <w:p w:rsidR="001A148B" w:rsidRPr="001A148B" w:rsidRDefault="001A148B" w:rsidP="001A148B">
      <w:r w:rsidRPr="001A148B">
        <w:t>- упознавање основних начина мишљења и расуђивања у физици</w:t>
      </w:r>
    </w:p>
    <w:p w:rsidR="001A148B" w:rsidRPr="001A148B" w:rsidRDefault="001A148B" w:rsidP="001A148B">
      <w:r w:rsidRPr="001A148B">
        <w:t>- разумевање појава, процеса и односа у природи на основу физичких закона</w:t>
      </w:r>
    </w:p>
    <w:p w:rsidR="001A148B" w:rsidRPr="001A148B" w:rsidRDefault="001A148B" w:rsidP="001A148B">
      <w:r w:rsidRPr="001A148B">
        <w:t>- развијање способности за активно стицање знања о физичким појавама кроз истраживање</w:t>
      </w:r>
    </w:p>
    <w:p w:rsidR="001A148B" w:rsidRPr="001A148B" w:rsidRDefault="001A148B" w:rsidP="001A148B">
      <w:r w:rsidRPr="001A148B">
        <w:t>- развијање радозналости, способности рационалног расуђивања, самосталности у мишљењу и вештине јасног и прецизног изражавања</w:t>
      </w:r>
    </w:p>
    <w:p w:rsidR="001A148B" w:rsidRPr="001A148B" w:rsidRDefault="001A148B" w:rsidP="001A148B">
      <w:r w:rsidRPr="001A148B">
        <w:t>- развијање логичког и апстрактног мишљења</w:t>
      </w:r>
    </w:p>
    <w:p w:rsidR="001A148B" w:rsidRPr="001A148B" w:rsidRDefault="001A148B" w:rsidP="001A148B">
      <w:r w:rsidRPr="001A148B">
        <w:t>- схватање смисла и метода остваривања експеримента и значаја мерења</w:t>
      </w:r>
    </w:p>
    <w:p w:rsidR="001A148B" w:rsidRPr="001A148B" w:rsidRDefault="001A148B" w:rsidP="001A148B">
      <w:r w:rsidRPr="001A148B">
        <w:t>- решавање једноставних проблема и задатака у оквиру наставних садржаја</w:t>
      </w:r>
    </w:p>
    <w:p w:rsidR="001A148B" w:rsidRPr="001A148B" w:rsidRDefault="001A148B" w:rsidP="001A148B">
      <w:r w:rsidRPr="001A148B">
        <w:t>- развијање способности за примену знања из физике</w:t>
      </w:r>
    </w:p>
    <w:p w:rsidR="001A148B" w:rsidRPr="001A148B" w:rsidRDefault="001A148B" w:rsidP="001A148B">
      <w:r w:rsidRPr="001A148B">
        <w:t>-  схватање  повезаности физичких  појава  и  екологије  и  развијање  свести  о  потреби  заштите,  обнове  и унапређивања животне средине</w:t>
      </w:r>
    </w:p>
    <w:p w:rsidR="001A148B" w:rsidRPr="001A148B" w:rsidRDefault="001A148B" w:rsidP="001A148B">
      <w:r w:rsidRPr="001A148B">
        <w:t>- развијање радних навика и склоности ка изучавању наука о природи</w:t>
      </w:r>
    </w:p>
    <w:p w:rsidR="001A148B" w:rsidRPr="001A148B" w:rsidRDefault="001A148B" w:rsidP="001A148B">
      <w:r w:rsidRPr="001A148B">
        <w:t>- развијање свести о сопственим знањима, способностима и даљој професионалној оријентацији.</w:t>
      </w:r>
    </w:p>
    <w:p w:rsidR="001A148B" w:rsidRPr="001A148B" w:rsidRDefault="001A148B" w:rsidP="001A148B">
      <w:r w:rsidRPr="001A148B">
        <w:t>Оперативни задаци</w:t>
      </w:r>
    </w:p>
    <w:p w:rsidR="001A148B" w:rsidRPr="001A148B" w:rsidRDefault="001A148B" w:rsidP="001A148B">
      <w:r w:rsidRPr="001A148B">
        <w:t>Ученик треба да:</w:t>
      </w:r>
    </w:p>
    <w:p w:rsidR="001A148B" w:rsidRPr="001A148B" w:rsidRDefault="001A148B" w:rsidP="001A148B">
      <w:r w:rsidRPr="001A148B">
        <w:t>-  разликује  физичке  величине  које  су  одређене  само  бројном  вредношћу  од  оних  које  су  дефинисане интензитетом, правцем и смером (време, маса, температура, рад, брзина, убрзање, сила...)</w:t>
      </w:r>
    </w:p>
    <w:p w:rsidR="001A148B" w:rsidRPr="001A148B" w:rsidRDefault="001A148B" w:rsidP="001A148B">
      <w:r w:rsidRPr="001A148B">
        <w:t>- користи, на нивоу примене, основне законе механике - Њутнове законе</w:t>
      </w:r>
    </w:p>
    <w:p w:rsidR="001A148B" w:rsidRPr="001A148B" w:rsidRDefault="001A148B" w:rsidP="001A148B">
      <w:r w:rsidRPr="001A148B">
        <w:t>- стекне појам о гравитацији и разликује силу теже од тежине тела (безтежинско стање)</w:t>
      </w:r>
    </w:p>
    <w:p w:rsidR="001A148B" w:rsidRPr="001A148B" w:rsidRDefault="001A148B" w:rsidP="001A148B">
      <w:r w:rsidRPr="001A148B">
        <w:t>- упозна силу трења</w:t>
      </w:r>
    </w:p>
    <w:p w:rsidR="001A148B" w:rsidRPr="001A148B" w:rsidRDefault="001A148B" w:rsidP="001A148B">
      <w:r w:rsidRPr="001A148B">
        <w:t>- разуме да је рад силе једнак промени енергије и на нивоу примене користи</w:t>
      </w:r>
    </w:p>
    <w:p w:rsidR="001A148B" w:rsidRPr="001A148B" w:rsidRDefault="001A148B" w:rsidP="001A148B">
      <w:r w:rsidRPr="001A148B">
        <w:t>- трансформацију енергије у рад и обрнуто</w:t>
      </w:r>
    </w:p>
    <w:p w:rsidR="001A148B" w:rsidRPr="001A148B" w:rsidRDefault="001A148B" w:rsidP="001A148B">
      <w:r w:rsidRPr="001A148B">
        <w:t>- на нивоу примене користи законе одржања (масе, енергије)</w:t>
      </w:r>
    </w:p>
    <w:p w:rsidR="001A148B" w:rsidRPr="001A148B" w:rsidRDefault="001A148B" w:rsidP="001A148B">
      <w:r w:rsidRPr="001A148B">
        <w:t>- прави разлику између температуре и топлоте</w:t>
      </w:r>
    </w:p>
    <w:p w:rsidR="001A148B" w:rsidRPr="001A148B" w:rsidRDefault="001A148B" w:rsidP="001A148B">
      <w:r w:rsidRPr="001A148B">
        <w:t>- уме да рукује мерним инструментима</w:t>
      </w:r>
    </w:p>
    <w:p w:rsidR="001A148B" w:rsidRPr="001A148B" w:rsidRDefault="001A148B" w:rsidP="001A148B">
      <w:r w:rsidRPr="001A148B">
        <w:t>- користи јединице Међународног система (SI) за одговарајуће физичке величине.</w:t>
      </w:r>
    </w:p>
    <w:p w:rsidR="001A148B" w:rsidRPr="001A148B" w:rsidRDefault="00E06567" w:rsidP="001A148B">
      <w:r>
        <w:br w:type="page"/>
      </w:r>
      <w:r w:rsidR="001A148B" w:rsidRPr="001A148B">
        <w:lastRenderedPageBreak/>
        <w:t>НАСТАВНЕ ТЕМЕ</w:t>
      </w:r>
    </w:p>
    <w:p w:rsidR="001A148B" w:rsidRPr="001A148B" w:rsidRDefault="001A148B" w:rsidP="001A148B"/>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923"/>
        <w:gridCol w:w="2610"/>
        <w:gridCol w:w="2790"/>
      </w:tblGrid>
      <w:tr w:rsidR="001A148B" w:rsidRPr="001A148B" w:rsidTr="00150620">
        <w:trPr>
          <w:trHeight w:val="604"/>
        </w:trPr>
        <w:tc>
          <w:tcPr>
            <w:tcW w:w="534" w:type="dxa"/>
            <w:vMerge w:val="restart"/>
            <w:shd w:val="clear" w:color="auto" w:fill="auto"/>
            <w:textDirection w:val="btLr"/>
          </w:tcPr>
          <w:p w:rsidR="001A148B" w:rsidRPr="001A148B" w:rsidRDefault="001A148B" w:rsidP="001A148B">
            <w:r w:rsidRPr="001A148B">
              <w:t xml:space="preserve">  р.бр.</w:t>
            </w:r>
          </w:p>
        </w:tc>
        <w:tc>
          <w:tcPr>
            <w:tcW w:w="1701" w:type="dxa"/>
            <w:vMerge w:val="restart"/>
            <w:shd w:val="clear" w:color="auto" w:fill="auto"/>
          </w:tcPr>
          <w:p w:rsidR="001A148B" w:rsidRPr="001A148B" w:rsidRDefault="001A148B" w:rsidP="001A148B">
            <w:r w:rsidRPr="001A148B">
              <w:t>Назив теме</w:t>
            </w:r>
          </w:p>
        </w:tc>
        <w:tc>
          <w:tcPr>
            <w:tcW w:w="7323" w:type="dxa"/>
            <w:gridSpan w:val="3"/>
            <w:tcBorders>
              <w:bottom w:val="single" w:sz="4" w:space="0" w:color="auto"/>
            </w:tcBorders>
            <w:shd w:val="clear" w:color="auto" w:fill="auto"/>
          </w:tcPr>
          <w:p w:rsidR="001A148B" w:rsidRPr="001A148B" w:rsidRDefault="001A148B" w:rsidP="001A148B">
            <w:r w:rsidRPr="001A148B">
              <w:t>Образовни стандарди (ФВ)</w:t>
            </w:r>
          </w:p>
          <w:p w:rsidR="001A148B" w:rsidRPr="001A148B" w:rsidRDefault="001A148B" w:rsidP="001A148B"/>
        </w:tc>
      </w:tr>
      <w:tr w:rsidR="001A148B" w:rsidRPr="001A148B" w:rsidTr="00150620">
        <w:trPr>
          <w:trHeight w:val="498"/>
        </w:trPr>
        <w:tc>
          <w:tcPr>
            <w:tcW w:w="534" w:type="dxa"/>
            <w:vMerge/>
            <w:shd w:val="clear" w:color="auto" w:fill="auto"/>
          </w:tcPr>
          <w:p w:rsidR="001A148B" w:rsidRPr="001A148B" w:rsidRDefault="001A148B" w:rsidP="001A148B"/>
        </w:tc>
        <w:tc>
          <w:tcPr>
            <w:tcW w:w="1701" w:type="dxa"/>
            <w:vMerge/>
            <w:shd w:val="clear" w:color="auto" w:fill="auto"/>
          </w:tcPr>
          <w:p w:rsidR="001A148B" w:rsidRPr="001A148B" w:rsidRDefault="001A148B" w:rsidP="001A148B"/>
        </w:tc>
        <w:tc>
          <w:tcPr>
            <w:tcW w:w="1923" w:type="dxa"/>
            <w:tcBorders>
              <w:top w:val="single" w:sz="4" w:space="0" w:color="auto"/>
            </w:tcBorders>
            <w:shd w:val="clear" w:color="auto" w:fill="auto"/>
          </w:tcPr>
          <w:p w:rsidR="001A148B" w:rsidRPr="001A148B" w:rsidRDefault="001A148B" w:rsidP="001A148B">
            <w:r w:rsidRPr="001A148B">
              <w:t>основни</w:t>
            </w:r>
          </w:p>
          <w:p w:rsidR="001A148B" w:rsidRPr="001A148B" w:rsidRDefault="001A148B" w:rsidP="001A148B">
            <w:r w:rsidRPr="001A148B">
              <w:t>ниво</w:t>
            </w:r>
          </w:p>
        </w:tc>
        <w:tc>
          <w:tcPr>
            <w:tcW w:w="2610" w:type="dxa"/>
            <w:tcBorders>
              <w:top w:val="single" w:sz="4" w:space="0" w:color="auto"/>
            </w:tcBorders>
            <w:shd w:val="clear" w:color="auto" w:fill="auto"/>
          </w:tcPr>
          <w:p w:rsidR="001A148B" w:rsidRPr="001A148B" w:rsidRDefault="001A148B" w:rsidP="001A148B">
            <w:r w:rsidRPr="001A148B">
              <w:t>средњи ниво</w:t>
            </w:r>
          </w:p>
        </w:tc>
        <w:tc>
          <w:tcPr>
            <w:tcW w:w="2790" w:type="dxa"/>
            <w:tcBorders>
              <w:top w:val="single" w:sz="4" w:space="0" w:color="auto"/>
            </w:tcBorders>
            <w:shd w:val="clear" w:color="auto" w:fill="auto"/>
          </w:tcPr>
          <w:p w:rsidR="001A148B" w:rsidRPr="001A148B" w:rsidRDefault="001A148B" w:rsidP="001A148B">
            <w:r w:rsidRPr="001A148B">
              <w:t xml:space="preserve">напредни </w:t>
            </w:r>
          </w:p>
          <w:p w:rsidR="001A148B" w:rsidRPr="001A148B" w:rsidRDefault="001A148B" w:rsidP="001A148B">
            <w:r w:rsidRPr="001A148B">
              <w:t>ниво</w:t>
            </w:r>
          </w:p>
        </w:tc>
      </w:tr>
      <w:tr w:rsidR="001A148B" w:rsidRPr="001A148B" w:rsidTr="00E06567">
        <w:tc>
          <w:tcPr>
            <w:tcW w:w="534" w:type="dxa"/>
            <w:shd w:val="clear" w:color="auto" w:fill="auto"/>
          </w:tcPr>
          <w:p w:rsidR="001A148B" w:rsidRPr="001A148B" w:rsidRDefault="001A148B" w:rsidP="001A148B">
            <w:r w:rsidRPr="001A148B">
              <w:t>1.</w:t>
            </w:r>
          </w:p>
        </w:tc>
        <w:tc>
          <w:tcPr>
            <w:tcW w:w="1701" w:type="dxa"/>
            <w:shd w:val="clear" w:color="auto" w:fill="auto"/>
            <w:vAlign w:val="center"/>
          </w:tcPr>
          <w:p w:rsidR="001A148B" w:rsidRPr="001A148B" w:rsidRDefault="001A148B" w:rsidP="00E06567">
            <w:r w:rsidRPr="001A148B">
              <w:t>Сила и кретање</w:t>
            </w:r>
          </w:p>
        </w:tc>
        <w:tc>
          <w:tcPr>
            <w:tcW w:w="1923" w:type="dxa"/>
            <w:shd w:val="clear" w:color="auto" w:fill="auto"/>
            <w:vAlign w:val="center"/>
          </w:tcPr>
          <w:p w:rsidR="001A148B" w:rsidRPr="001A148B" w:rsidRDefault="001A148B" w:rsidP="00E06567">
            <w:r w:rsidRPr="001A148B">
              <w:t>1.2.1; 1.2.2;</w:t>
            </w:r>
          </w:p>
          <w:p w:rsidR="001A148B" w:rsidRPr="001A148B" w:rsidRDefault="001A148B" w:rsidP="00E06567">
            <w:r w:rsidRPr="001A148B">
              <w:t>1.2.3; 1.4.3;</w:t>
            </w:r>
          </w:p>
          <w:p w:rsidR="001A148B" w:rsidRPr="001A148B" w:rsidRDefault="001A148B" w:rsidP="00E06567">
            <w:r w:rsidRPr="001A148B">
              <w:t>1.7.1; 1.7.1;</w:t>
            </w:r>
          </w:p>
          <w:p w:rsidR="001A148B" w:rsidRPr="001A148B" w:rsidRDefault="001A148B" w:rsidP="00E06567"/>
          <w:p w:rsidR="001A148B" w:rsidRPr="001A148B" w:rsidRDefault="001A148B" w:rsidP="00E06567"/>
        </w:tc>
        <w:tc>
          <w:tcPr>
            <w:tcW w:w="2610" w:type="dxa"/>
            <w:shd w:val="clear" w:color="auto" w:fill="auto"/>
            <w:vAlign w:val="center"/>
          </w:tcPr>
          <w:p w:rsidR="001A148B" w:rsidRPr="001A148B" w:rsidRDefault="001A148B" w:rsidP="00E06567">
            <w:r w:rsidRPr="001A148B">
              <w:t xml:space="preserve"> 2.1.4;2.2.1;            2.2.2; 2.4.1;</w:t>
            </w:r>
          </w:p>
          <w:p w:rsidR="001A148B" w:rsidRPr="001A148B" w:rsidRDefault="001A148B" w:rsidP="00E06567">
            <w:r w:rsidRPr="001A148B">
              <w:t>2.4.2; 2.4.3;</w:t>
            </w:r>
          </w:p>
          <w:p w:rsidR="001A148B" w:rsidRPr="001A148B" w:rsidRDefault="001A148B" w:rsidP="00E06567">
            <w:r w:rsidRPr="001A148B">
              <w:t>2.6.1; 2.6.2;</w:t>
            </w:r>
          </w:p>
          <w:p w:rsidR="001A148B" w:rsidRPr="001A148B" w:rsidRDefault="001A148B" w:rsidP="00E06567">
            <w:r w:rsidRPr="001A148B">
              <w:t>2.7.1;2.7.2;</w:t>
            </w:r>
          </w:p>
          <w:p w:rsidR="001A148B" w:rsidRPr="001A148B" w:rsidRDefault="001A148B" w:rsidP="00E06567">
            <w:r w:rsidRPr="001A148B">
              <w:t>2.7.3;</w:t>
            </w:r>
          </w:p>
        </w:tc>
        <w:tc>
          <w:tcPr>
            <w:tcW w:w="2790" w:type="dxa"/>
            <w:shd w:val="clear" w:color="auto" w:fill="auto"/>
            <w:vAlign w:val="center"/>
          </w:tcPr>
          <w:p w:rsidR="001A148B" w:rsidRPr="001A148B" w:rsidRDefault="001A148B" w:rsidP="00E06567">
            <w:r w:rsidRPr="001A148B">
              <w:t>3.2.1;  3.4.1;</w:t>
            </w:r>
          </w:p>
          <w:p w:rsidR="001A148B" w:rsidRPr="001A148B" w:rsidRDefault="001A148B" w:rsidP="00E06567">
            <w:r w:rsidRPr="001A148B">
              <w:t xml:space="preserve">3.7.1;  3.7.2; </w:t>
            </w:r>
          </w:p>
        </w:tc>
      </w:tr>
      <w:tr w:rsidR="001A148B" w:rsidRPr="001A148B" w:rsidTr="00E06567">
        <w:tc>
          <w:tcPr>
            <w:tcW w:w="534" w:type="dxa"/>
            <w:shd w:val="clear" w:color="auto" w:fill="auto"/>
          </w:tcPr>
          <w:p w:rsidR="001A148B" w:rsidRPr="001A148B" w:rsidRDefault="001A148B" w:rsidP="001A148B">
            <w:r w:rsidRPr="001A148B">
              <w:t>2.</w:t>
            </w:r>
          </w:p>
        </w:tc>
        <w:tc>
          <w:tcPr>
            <w:tcW w:w="1701" w:type="dxa"/>
            <w:shd w:val="clear" w:color="auto" w:fill="auto"/>
            <w:vAlign w:val="center"/>
          </w:tcPr>
          <w:p w:rsidR="001A148B" w:rsidRPr="001A148B" w:rsidRDefault="001A148B" w:rsidP="00E06567">
            <w:r w:rsidRPr="001A148B">
              <w:t>Кретање тела под дејством силе теже, Силе трења</w:t>
            </w:r>
          </w:p>
        </w:tc>
        <w:tc>
          <w:tcPr>
            <w:tcW w:w="1923" w:type="dxa"/>
            <w:shd w:val="clear" w:color="auto" w:fill="auto"/>
            <w:vAlign w:val="center"/>
          </w:tcPr>
          <w:p w:rsidR="001A148B" w:rsidRPr="001A148B" w:rsidRDefault="001A148B" w:rsidP="00E06567">
            <w:r w:rsidRPr="001A148B">
              <w:t>1.1.1; 1.2.1;</w:t>
            </w:r>
          </w:p>
          <w:p w:rsidR="001A148B" w:rsidRPr="001A148B" w:rsidRDefault="001A148B" w:rsidP="00E06567">
            <w:r w:rsidRPr="001A148B">
              <w:t>1.4.1; 1.4.2;</w:t>
            </w:r>
          </w:p>
          <w:p w:rsidR="001A148B" w:rsidRPr="001A148B" w:rsidRDefault="001A148B" w:rsidP="00E06567">
            <w:r w:rsidRPr="001A148B">
              <w:t>1.4.3; 1.4.6;</w:t>
            </w:r>
          </w:p>
          <w:p w:rsidR="001A148B" w:rsidRPr="001A148B" w:rsidRDefault="001A148B" w:rsidP="00E06567">
            <w:r w:rsidRPr="001A148B">
              <w:t>1.7.1; 1.7.2;</w:t>
            </w:r>
          </w:p>
        </w:tc>
        <w:tc>
          <w:tcPr>
            <w:tcW w:w="2610" w:type="dxa"/>
            <w:shd w:val="clear" w:color="auto" w:fill="auto"/>
            <w:vAlign w:val="center"/>
          </w:tcPr>
          <w:p w:rsidR="001A148B" w:rsidRPr="001A148B" w:rsidRDefault="001A148B" w:rsidP="00E06567">
            <w:r w:rsidRPr="001A148B">
              <w:t>2.1.2; 2.1.4;</w:t>
            </w:r>
          </w:p>
          <w:p w:rsidR="001A148B" w:rsidRPr="001A148B" w:rsidRDefault="001A148B" w:rsidP="00E06567">
            <w:r w:rsidRPr="001A148B">
              <w:t>2.2.1;2.4.1;</w:t>
            </w:r>
          </w:p>
          <w:p w:rsidR="001A148B" w:rsidRPr="001A148B" w:rsidRDefault="001A148B" w:rsidP="00E06567">
            <w:r w:rsidRPr="001A148B">
              <w:t>2.4.3;2.6.1;</w:t>
            </w:r>
          </w:p>
          <w:p w:rsidR="001A148B" w:rsidRPr="001A148B" w:rsidRDefault="001A148B" w:rsidP="00E06567">
            <w:r w:rsidRPr="001A148B">
              <w:t>2.6.2; 2.6.3;</w:t>
            </w:r>
          </w:p>
          <w:p w:rsidR="001A148B" w:rsidRPr="001A148B" w:rsidRDefault="001A148B" w:rsidP="00E06567">
            <w:r w:rsidRPr="001A148B">
              <w:t>2.7.1;2.7.2;</w:t>
            </w:r>
          </w:p>
          <w:p w:rsidR="001A148B" w:rsidRPr="001A148B" w:rsidRDefault="001A148B" w:rsidP="00E06567">
            <w:r w:rsidRPr="001A148B">
              <w:t>2.7.3;</w:t>
            </w:r>
          </w:p>
        </w:tc>
        <w:tc>
          <w:tcPr>
            <w:tcW w:w="2790" w:type="dxa"/>
            <w:shd w:val="clear" w:color="auto" w:fill="auto"/>
            <w:vAlign w:val="center"/>
          </w:tcPr>
          <w:p w:rsidR="001A148B" w:rsidRPr="001A148B" w:rsidRDefault="001A148B" w:rsidP="00E06567">
            <w:r w:rsidRPr="001A148B">
              <w:t>3.2.1;  3.4.1;</w:t>
            </w:r>
          </w:p>
          <w:p w:rsidR="001A148B" w:rsidRPr="001A148B" w:rsidRDefault="001A148B" w:rsidP="00E06567">
            <w:r w:rsidRPr="001A148B">
              <w:t>3.7.1;  3.7.2;</w:t>
            </w:r>
          </w:p>
        </w:tc>
      </w:tr>
      <w:tr w:rsidR="001A148B" w:rsidRPr="001A148B" w:rsidTr="00E06567">
        <w:tc>
          <w:tcPr>
            <w:tcW w:w="534" w:type="dxa"/>
            <w:shd w:val="clear" w:color="auto" w:fill="auto"/>
          </w:tcPr>
          <w:p w:rsidR="001A148B" w:rsidRPr="001A148B" w:rsidRDefault="001A148B" w:rsidP="001A148B">
            <w:r w:rsidRPr="001A148B">
              <w:t>3.</w:t>
            </w:r>
          </w:p>
        </w:tc>
        <w:tc>
          <w:tcPr>
            <w:tcW w:w="1701" w:type="dxa"/>
            <w:shd w:val="clear" w:color="auto" w:fill="auto"/>
            <w:vAlign w:val="center"/>
          </w:tcPr>
          <w:p w:rsidR="001A148B" w:rsidRPr="001A148B" w:rsidRDefault="001A148B" w:rsidP="00E06567">
            <w:r w:rsidRPr="001A148B">
              <w:t>Равнотежа</w:t>
            </w:r>
          </w:p>
        </w:tc>
        <w:tc>
          <w:tcPr>
            <w:tcW w:w="1923" w:type="dxa"/>
            <w:shd w:val="clear" w:color="auto" w:fill="auto"/>
            <w:vAlign w:val="center"/>
          </w:tcPr>
          <w:p w:rsidR="001A148B" w:rsidRPr="001A148B" w:rsidRDefault="001A148B" w:rsidP="00E06567">
            <w:r w:rsidRPr="001A148B">
              <w:t>1.1.1; 1.4.1; 1.4.2; 1.4.3;  1.4.5; 1.4.6;</w:t>
            </w:r>
          </w:p>
          <w:p w:rsidR="001A148B" w:rsidRPr="001A148B" w:rsidRDefault="001A148B" w:rsidP="00E06567">
            <w:r w:rsidRPr="001A148B">
              <w:t>1.7.1; 1.7.2;</w:t>
            </w:r>
          </w:p>
          <w:p w:rsidR="001A148B" w:rsidRPr="001A148B" w:rsidRDefault="001A148B" w:rsidP="00E06567"/>
        </w:tc>
        <w:tc>
          <w:tcPr>
            <w:tcW w:w="2610" w:type="dxa"/>
            <w:shd w:val="clear" w:color="auto" w:fill="auto"/>
            <w:vAlign w:val="center"/>
          </w:tcPr>
          <w:p w:rsidR="001A148B" w:rsidRPr="001A148B" w:rsidRDefault="001A148B" w:rsidP="00E06567">
            <w:r w:rsidRPr="001A148B">
              <w:t>2.1.1;2.1.2;</w:t>
            </w:r>
          </w:p>
          <w:p w:rsidR="001A148B" w:rsidRPr="001A148B" w:rsidRDefault="001A148B" w:rsidP="00E06567">
            <w:r w:rsidRPr="001A148B">
              <w:t>2.1.3;2.1.4;</w:t>
            </w:r>
          </w:p>
          <w:p w:rsidR="001A148B" w:rsidRPr="001A148B" w:rsidRDefault="001A148B" w:rsidP="00E06567">
            <w:r w:rsidRPr="001A148B">
              <w:t>2.1.4; 2.4.1;</w:t>
            </w:r>
          </w:p>
          <w:p w:rsidR="001A148B" w:rsidRPr="001A148B" w:rsidRDefault="001A148B" w:rsidP="00E06567">
            <w:r w:rsidRPr="001A148B">
              <w:t>2.4.2; 2.4.3;</w:t>
            </w:r>
          </w:p>
          <w:p w:rsidR="001A148B" w:rsidRPr="001A148B" w:rsidRDefault="001A148B" w:rsidP="00E06567">
            <w:r w:rsidRPr="001A148B">
              <w:t>2.6.1; 2.6.2;</w:t>
            </w:r>
          </w:p>
          <w:p w:rsidR="001A148B" w:rsidRPr="001A148B" w:rsidRDefault="001A148B" w:rsidP="00E06567">
            <w:r w:rsidRPr="001A148B">
              <w:t>2.7.1;2.7.2;</w:t>
            </w:r>
          </w:p>
          <w:p w:rsidR="001A148B" w:rsidRPr="001A148B" w:rsidRDefault="001A148B" w:rsidP="00E06567">
            <w:r w:rsidRPr="001A148B">
              <w:t>2.7.3;</w:t>
            </w:r>
          </w:p>
        </w:tc>
        <w:tc>
          <w:tcPr>
            <w:tcW w:w="2790" w:type="dxa"/>
            <w:shd w:val="clear" w:color="auto" w:fill="auto"/>
            <w:vAlign w:val="center"/>
          </w:tcPr>
          <w:p w:rsidR="001A148B" w:rsidRPr="001A148B" w:rsidRDefault="001A148B" w:rsidP="00E06567">
            <w:r w:rsidRPr="001A148B">
              <w:t>3.1.1;  3.1.2;</w:t>
            </w:r>
          </w:p>
          <w:p w:rsidR="001A148B" w:rsidRPr="001A148B" w:rsidRDefault="001A148B" w:rsidP="00E06567">
            <w:r w:rsidRPr="001A148B">
              <w:t>3.1.4;  3.4.1;</w:t>
            </w:r>
          </w:p>
          <w:p w:rsidR="001A148B" w:rsidRPr="001A148B" w:rsidRDefault="001A148B" w:rsidP="00E06567">
            <w:r w:rsidRPr="001A148B">
              <w:t>3.7.1; 3.7.2;</w:t>
            </w:r>
          </w:p>
        </w:tc>
      </w:tr>
      <w:tr w:rsidR="001A148B" w:rsidRPr="001A148B" w:rsidTr="00E06567">
        <w:tc>
          <w:tcPr>
            <w:tcW w:w="534" w:type="dxa"/>
            <w:shd w:val="clear" w:color="auto" w:fill="auto"/>
          </w:tcPr>
          <w:p w:rsidR="001A148B" w:rsidRPr="001A148B" w:rsidRDefault="001A148B" w:rsidP="001A148B">
            <w:r w:rsidRPr="001A148B">
              <w:t>4.</w:t>
            </w:r>
          </w:p>
        </w:tc>
        <w:tc>
          <w:tcPr>
            <w:tcW w:w="1701" w:type="dxa"/>
            <w:shd w:val="clear" w:color="auto" w:fill="auto"/>
            <w:vAlign w:val="center"/>
          </w:tcPr>
          <w:p w:rsidR="001A148B" w:rsidRPr="001A148B" w:rsidRDefault="001A148B" w:rsidP="00E06567">
            <w:r w:rsidRPr="001A148B">
              <w:t>Механички рад и енергија. Снага</w:t>
            </w:r>
          </w:p>
        </w:tc>
        <w:tc>
          <w:tcPr>
            <w:tcW w:w="1923" w:type="dxa"/>
            <w:shd w:val="clear" w:color="auto" w:fill="auto"/>
            <w:vAlign w:val="center"/>
          </w:tcPr>
          <w:p w:rsidR="001A148B" w:rsidRPr="001A148B" w:rsidRDefault="001A148B" w:rsidP="00E06567">
            <w:r w:rsidRPr="001A148B">
              <w:t>1.4.1; 1.4.2; 1.4.3; 1.4.5; 1.4.6; 1.7.1; 1.7.2;</w:t>
            </w:r>
          </w:p>
          <w:p w:rsidR="001A148B" w:rsidRPr="001A148B" w:rsidRDefault="001A148B" w:rsidP="00E06567"/>
          <w:p w:rsidR="001A148B" w:rsidRPr="001A148B" w:rsidRDefault="001A148B" w:rsidP="00E06567"/>
        </w:tc>
        <w:tc>
          <w:tcPr>
            <w:tcW w:w="2610" w:type="dxa"/>
            <w:shd w:val="clear" w:color="auto" w:fill="auto"/>
            <w:vAlign w:val="center"/>
          </w:tcPr>
          <w:p w:rsidR="001A148B" w:rsidRPr="001A148B" w:rsidRDefault="001A148B" w:rsidP="00E06567">
            <w:r w:rsidRPr="001A148B">
              <w:t xml:space="preserve">2.4.1; 2.4.2; 2.4.3; 2.5.1; </w:t>
            </w:r>
          </w:p>
          <w:p w:rsidR="001A148B" w:rsidRPr="001A148B" w:rsidRDefault="001A148B" w:rsidP="00E06567">
            <w:r w:rsidRPr="001A148B">
              <w:t>2.5.3; 2.6.1; 2.6.2; 2.6.3; 2.7.1; 2.7.2;</w:t>
            </w:r>
          </w:p>
          <w:p w:rsidR="001A148B" w:rsidRPr="001A148B" w:rsidRDefault="001A148B" w:rsidP="00E06567">
            <w:r w:rsidRPr="001A148B">
              <w:t>2.7.3;</w:t>
            </w:r>
          </w:p>
        </w:tc>
        <w:tc>
          <w:tcPr>
            <w:tcW w:w="2790" w:type="dxa"/>
            <w:shd w:val="clear" w:color="auto" w:fill="auto"/>
            <w:vAlign w:val="center"/>
          </w:tcPr>
          <w:p w:rsidR="001A148B" w:rsidRPr="001A148B" w:rsidRDefault="001A148B" w:rsidP="00E06567">
            <w:r w:rsidRPr="001A148B">
              <w:t>3.4.1;  3.5.2;  3.7.1; 3.7.2;</w:t>
            </w:r>
          </w:p>
        </w:tc>
      </w:tr>
      <w:tr w:rsidR="001A148B" w:rsidRPr="001A148B" w:rsidTr="00E06567">
        <w:tc>
          <w:tcPr>
            <w:tcW w:w="534" w:type="dxa"/>
            <w:shd w:val="clear" w:color="auto" w:fill="auto"/>
          </w:tcPr>
          <w:p w:rsidR="001A148B" w:rsidRPr="001A148B" w:rsidRDefault="001A148B" w:rsidP="001A148B">
            <w:r w:rsidRPr="001A148B">
              <w:t>5.</w:t>
            </w:r>
          </w:p>
        </w:tc>
        <w:tc>
          <w:tcPr>
            <w:tcW w:w="1701" w:type="dxa"/>
            <w:shd w:val="clear" w:color="auto" w:fill="auto"/>
            <w:vAlign w:val="center"/>
          </w:tcPr>
          <w:p w:rsidR="001A148B" w:rsidRPr="001A148B" w:rsidRDefault="001A148B" w:rsidP="00E06567">
            <w:r w:rsidRPr="001A148B">
              <w:t>Топлотне појаве</w:t>
            </w:r>
          </w:p>
        </w:tc>
        <w:tc>
          <w:tcPr>
            <w:tcW w:w="1923" w:type="dxa"/>
            <w:shd w:val="clear" w:color="auto" w:fill="auto"/>
            <w:vAlign w:val="center"/>
          </w:tcPr>
          <w:p w:rsidR="001A148B" w:rsidRPr="001A148B" w:rsidRDefault="001A148B" w:rsidP="00E06567">
            <w:r w:rsidRPr="001A148B">
              <w:t>1.4.1; 1.4.2; 1.4.3; 1.4.6;</w:t>
            </w:r>
          </w:p>
          <w:p w:rsidR="001A148B" w:rsidRPr="001A148B" w:rsidRDefault="001A148B" w:rsidP="00E06567">
            <w:r w:rsidRPr="001A148B">
              <w:t>1.5.1; 1.5.2; 1.7.1; 1.7.2;</w:t>
            </w:r>
          </w:p>
          <w:p w:rsidR="001A148B" w:rsidRPr="001A148B" w:rsidRDefault="001A148B" w:rsidP="00E06567"/>
        </w:tc>
        <w:tc>
          <w:tcPr>
            <w:tcW w:w="2610" w:type="dxa"/>
            <w:shd w:val="clear" w:color="auto" w:fill="auto"/>
            <w:vAlign w:val="center"/>
          </w:tcPr>
          <w:p w:rsidR="001A148B" w:rsidRPr="001A148B" w:rsidRDefault="001A148B" w:rsidP="00E06567">
            <w:r w:rsidRPr="001A148B">
              <w:t>2.4.1; 2.4.2;</w:t>
            </w:r>
          </w:p>
          <w:p w:rsidR="001A148B" w:rsidRPr="001A148B" w:rsidRDefault="001A148B" w:rsidP="00E06567">
            <w:r w:rsidRPr="001A148B">
              <w:t>2.4.3; 2.5.4; 2.5.5; 2.6.1;  2.6.3; 2.7.1; 2.7.2;</w:t>
            </w:r>
          </w:p>
          <w:p w:rsidR="001A148B" w:rsidRPr="001A148B" w:rsidRDefault="001A148B" w:rsidP="00E06567">
            <w:r w:rsidRPr="001A148B">
              <w:t>2.7.3;</w:t>
            </w:r>
          </w:p>
        </w:tc>
        <w:tc>
          <w:tcPr>
            <w:tcW w:w="2790" w:type="dxa"/>
            <w:shd w:val="clear" w:color="auto" w:fill="auto"/>
            <w:vAlign w:val="center"/>
          </w:tcPr>
          <w:p w:rsidR="001A148B" w:rsidRPr="001A148B" w:rsidRDefault="001A148B" w:rsidP="00E06567">
            <w:r w:rsidRPr="001A148B">
              <w:t>3.4.1;  3.5.1;  3.7.1; 3.7.2;</w:t>
            </w:r>
          </w:p>
        </w:tc>
      </w:tr>
    </w:tbl>
    <w:p w:rsidR="00E06567" w:rsidRDefault="00E06567" w:rsidP="001A148B"/>
    <w:p w:rsidR="001A148B" w:rsidRPr="001A148B" w:rsidRDefault="001A148B" w:rsidP="001A148B">
      <w:r w:rsidRPr="001A148B">
        <w:t>ИСХОДИ</w:t>
      </w:r>
    </w:p>
    <w:p w:rsidR="001A148B" w:rsidRPr="001A148B" w:rsidRDefault="001A148B" w:rsidP="001A148B"/>
    <w:p w:rsidR="001A148B" w:rsidRPr="001A148B" w:rsidRDefault="001A148B" w:rsidP="001A148B">
      <w:r w:rsidRPr="001A148B">
        <w:t>По завршетку разреда, ученик ће бити у стању да:</w:t>
      </w:r>
    </w:p>
    <w:p w:rsidR="001A148B" w:rsidRPr="001A148B" w:rsidRDefault="001A148B" w:rsidP="001A148B">
      <w:r w:rsidRPr="001A148B">
        <w:t xml:space="preserve"> • разликује скаларне и векторске физичке величине, користи и објашњава резултате мерeња различитих физичких величина и приказује их табеларно и графички </w:t>
      </w:r>
    </w:p>
    <w:p w:rsidR="001A148B" w:rsidRPr="001A148B" w:rsidRDefault="001A148B" w:rsidP="001A148B">
      <w:r w:rsidRPr="001A148B">
        <w:t xml:space="preserve">• анализира зависност брзине и пређеног пута од времена код праволинијских кретања са сталним убрзањем </w:t>
      </w:r>
    </w:p>
    <w:p w:rsidR="001A148B" w:rsidRPr="001A148B" w:rsidRDefault="001A148B" w:rsidP="001A148B">
      <w:r w:rsidRPr="001A148B">
        <w:t xml:space="preserve">• формулише Њутнове законе динамике и наводи примере њихове примене </w:t>
      </w:r>
    </w:p>
    <w:p w:rsidR="001A148B" w:rsidRPr="001A148B" w:rsidRDefault="001A148B" w:rsidP="001A148B">
      <w:r w:rsidRPr="001A148B">
        <w:t xml:space="preserve">• објасни од чега зависи сила трења и како се може променити њено деловање </w:t>
      </w:r>
    </w:p>
    <w:p w:rsidR="001A148B" w:rsidRPr="001A148B" w:rsidRDefault="001A148B" w:rsidP="001A148B">
      <w:r w:rsidRPr="001A148B">
        <w:t xml:space="preserve">• демонстрира појаве: инерције тела, убрзаног кретања (Галилејев жлеб), кретање тела под дејством сталне силе, силе трења и сила акције и реакције </w:t>
      </w:r>
    </w:p>
    <w:p w:rsidR="001A148B" w:rsidRPr="001A148B" w:rsidRDefault="001A148B" w:rsidP="001A148B">
      <w:r w:rsidRPr="001A148B">
        <w:t xml:space="preserve">• самостално уради експеримент из кинематике и динамике (Атвудова машина, колица са теговима...), прикупи податке мерењем, одреди тражену физичку величину и објасни резултате експеримента </w:t>
      </w:r>
    </w:p>
    <w:p w:rsidR="001A148B" w:rsidRPr="001A148B" w:rsidRDefault="001A148B" w:rsidP="001A148B">
      <w:r w:rsidRPr="001A148B">
        <w:t xml:space="preserve">• описује врсте и услове равнотеже чврстих тела и објашњава услове стабилности тела </w:t>
      </w:r>
    </w:p>
    <w:p w:rsidR="001A148B" w:rsidRPr="001A148B" w:rsidRDefault="001A148B" w:rsidP="001A148B">
      <w:r w:rsidRPr="001A148B">
        <w:lastRenderedPageBreak/>
        <w:t xml:space="preserve">• наводи примере примене простих машина и користи их у свакодневном животу </w:t>
      </w:r>
    </w:p>
    <w:p w:rsidR="001A148B" w:rsidRPr="001A148B" w:rsidRDefault="001A148B" w:rsidP="001A148B">
      <w:r w:rsidRPr="001A148B">
        <w:t xml:space="preserve">• објасни силу потиска и услове плутања тела на води </w:t>
      </w:r>
    </w:p>
    <w:p w:rsidR="001A148B" w:rsidRPr="001A148B" w:rsidRDefault="001A148B" w:rsidP="001A148B">
      <w:r w:rsidRPr="001A148B">
        <w:t>• дефинише механички рад, енергију и снагу и израчунава рад силе теже и силе трења</w:t>
      </w:r>
    </w:p>
    <w:p w:rsidR="001A148B" w:rsidRPr="001A148B" w:rsidRDefault="001A148B" w:rsidP="001A148B">
      <w:r w:rsidRPr="001A148B">
        <w:t xml:space="preserve"> • разликује кинетичку и потенцијалну енергију тела, повезује њихове промене са извршеним радом и наводи примере закона одржања енергије </w:t>
      </w:r>
    </w:p>
    <w:p w:rsidR="001A148B" w:rsidRPr="001A148B" w:rsidRDefault="001A148B" w:rsidP="001A148B">
      <w:r w:rsidRPr="001A148B">
        <w:t>• решава квалитативне, квантитативне и графичке задатке (кинематика и динамика кретања тела, трење, равнотежа полуге, сила потиска, закони одржања...)</w:t>
      </w:r>
    </w:p>
    <w:p w:rsidR="001A148B" w:rsidRPr="001A148B" w:rsidRDefault="001A148B" w:rsidP="001A148B">
      <w:r w:rsidRPr="001A148B">
        <w:t xml:space="preserve"> • разликује појмове температуре и количине топлоте и описује различите механизме преноса топлоте са једног тела на друго </w:t>
      </w:r>
    </w:p>
    <w:p w:rsidR="001A148B" w:rsidRPr="001A148B" w:rsidRDefault="001A148B" w:rsidP="001A148B">
      <w:r w:rsidRPr="001A148B">
        <w:t xml:space="preserve">• анализира промене стања тела приликом грејања или хлађења </w:t>
      </w:r>
    </w:p>
    <w:p w:rsidR="001A148B" w:rsidRPr="001A148B" w:rsidRDefault="001A148B" w:rsidP="001A148B">
      <w:r w:rsidRPr="001A148B">
        <w:t>• наведе методе добијања топлотне енергије и указује на примере њеног рационалног коришћења.</w:t>
      </w:r>
    </w:p>
    <w:p w:rsidR="001A148B" w:rsidRPr="001A148B" w:rsidRDefault="001A148B" w:rsidP="001A148B"/>
    <w:p w:rsidR="001A148B" w:rsidRPr="001A148B" w:rsidRDefault="001A148B" w:rsidP="001A148B">
      <w:r w:rsidRPr="001A148B">
        <w:t>ОБРАЗОВНИ СТАНДАРДИ ЗА ДАТУ ТЕМУ</w:t>
      </w:r>
    </w:p>
    <w:p w:rsidR="001A148B" w:rsidRPr="001A148B" w:rsidRDefault="001A148B" w:rsidP="001A148B">
      <w:r w:rsidRPr="001A148B">
        <w:t>СИЛА И КРЕТАЊЕ (9+14+2)</w:t>
      </w:r>
    </w:p>
    <w:p w:rsidR="001A148B" w:rsidRPr="001A148B" w:rsidRDefault="001A148B" w:rsidP="001A148B">
      <w:r w:rsidRPr="001A148B">
        <w:t>ФИ.1.2.1. уме да препозна врсту кретања према облику путање</w:t>
      </w:r>
      <w:r w:rsidRPr="001A148B">
        <w:br/>
      </w:r>
      <w:hyperlink r:id="rId18" w:history="1">
        <w:r w:rsidRPr="001A148B">
          <w:t>ФИ.1.2.2. уме да препозна равномерно кретање</w:t>
        </w:r>
      </w:hyperlink>
      <w:r w:rsidRPr="001A148B">
        <w:br/>
        <w:t>ФИ.1.2.3. уме да израчуна средњу брзину, пређени пут или протекло време</w:t>
      </w:r>
    </w:p>
    <w:p w:rsidR="001A148B" w:rsidRPr="001A148B" w:rsidRDefault="001A148B" w:rsidP="001A148B">
      <w:r w:rsidRPr="001A148B">
        <w:t xml:space="preserve">                  ако су му познате друге две величине</w:t>
      </w:r>
    </w:p>
    <w:p w:rsidR="001A148B" w:rsidRPr="001A148B" w:rsidRDefault="001A148B" w:rsidP="001A148B">
      <w:r w:rsidRPr="001A148B">
        <w:t>ФИ.1.4.1. уме да чита  мерну скалу и зна да одреди вредност најмањег</w:t>
      </w:r>
    </w:p>
    <w:p w:rsidR="001A148B" w:rsidRPr="001A148B" w:rsidRDefault="001A148B" w:rsidP="001A148B">
      <w:r w:rsidRPr="001A148B">
        <w:t xml:space="preserve">                 подеока</w:t>
      </w:r>
      <w:r w:rsidRPr="001A148B">
        <w:br/>
        <w:t>ФИ.1.4.2. уме да препозна мерила и инструменте за мерење дужине, масе,</w:t>
      </w:r>
    </w:p>
    <w:p w:rsidR="001A148B" w:rsidRPr="001A148B" w:rsidRDefault="001A148B" w:rsidP="001A148B">
      <w:r w:rsidRPr="001A148B">
        <w:t xml:space="preserve">                  запремине, температуре и времена</w:t>
      </w:r>
      <w:r w:rsidRPr="001A148B">
        <w:br/>
        <w:t>ФИ.1.4.3. зна да користи основне јединице за дужину, масу, запремину,</w:t>
      </w:r>
    </w:p>
    <w:p w:rsidR="001A148B" w:rsidRPr="001A148B" w:rsidRDefault="001A148B" w:rsidP="001A148B">
      <w:r w:rsidRPr="001A148B">
        <w:t xml:space="preserve">                  температуру и време</w:t>
      </w:r>
      <w:r w:rsidRPr="001A148B">
        <w:br/>
      </w:r>
      <w:hyperlink r:id="rId19" w:history="1">
        <w:r w:rsidRPr="001A148B">
          <w:t>ФИ.1.4.4. уме да препозна јединице за брзину</w:t>
        </w:r>
      </w:hyperlink>
      <w:r w:rsidRPr="001A148B">
        <w:br/>
        <w:t>ФИ.1.4.5. зна основна правила мерења, нпр. нула ваге, хоризонтални</w:t>
      </w:r>
    </w:p>
    <w:p w:rsidR="001A148B" w:rsidRPr="001A148B" w:rsidRDefault="001A148B" w:rsidP="001A148B">
      <w:r w:rsidRPr="001A148B">
        <w:t xml:space="preserve">                  положај, затегнута мерна трака</w:t>
      </w:r>
      <w:r w:rsidRPr="001A148B">
        <w:br/>
      </w:r>
      <w:hyperlink r:id="rId20" w:history="1">
        <w:r w:rsidRPr="001A148B">
          <w:t>ФИ.1.4.6. зна да мери дужину, масу, запремину, температуру и време</w:t>
        </w:r>
      </w:hyperlink>
    </w:p>
    <w:p w:rsidR="001A148B" w:rsidRPr="001A148B" w:rsidRDefault="001A148B" w:rsidP="001A148B"/>
    <w:p w:rsidR="001A148B" w:rsidRPr="001A148B" w:rsidRDefault="001A148B" w:rsidP="001A148B">
      <w:r w:rsidRPr="001A148B">
        <w:t>ФИ.2.1.1.</w:t>
      </w:r>
      <w:hyperlink r:id="rId21" w:history="1">
        <w:r w:rsidRPr="001A148B">
          <w:t xml:space="preserve"> уме да препозна еластичну силу, силу потиска и особине инерције</w:t>
        </w:r>
      </w:hyperlink>
    </w:p>
    <w:p w:rsidR="001A148B" w:rsidRPr="001A148B" w:rsidRDefault="001A148B" w:rsidP="001A148B">
      <w:r w:rsidRPr="001A148B">
        <w:t>ФИ.2.1.4. разуме како односи сила утичу на врсту кретања</w:t>
      </w:r>
    </w:p>
    <w:p w:rsidR="001A148B" w:rsidRPr="001A148B" w:rsidRDefault="004923E2" w:rsidP="001A148B">
      <w:hyperlink r:id="rId22" w:history="1">
        <w:r w:rsidR="001A148B" w:rsidRPr="001A148B">
          <w:t>ФИ.2.2.1. уме да препозна убрзано кретање</w:t>
        </w:r>
      </w:hyperlink>
      <w:r w:rsidR="001A148B" w:rsidRPr="001A148B">
        <w:br/>
        <w:t xml:space="preserve">ФИ.2.2.2. зна шта је механичко кретање и које га физичке величине описују </w:t>
      </w:r>
      <w:hyperlink r:id="rId23" w:history="1">
        <w:r w:rsidR="001A148B" w:rsidRPr="001A148B">
          <w:t>ФИ.2.4.1. уме да користи важније изведене јединице SI и зна њихове ознаке</w:t>
        </w:r>
      </w:hyperlink>
      <w:r w:rsidR="001A148B" w:rsidRPr="001A148B">
        <w:br/>
        <w:t>ФИ.2.4.2. уме да препозна дозвољене јединице мере изван SI, нпр. литар или</w:t>
      </w:r>
    </w:p>
    <w:p w:rsidR="001A148B" w:rsidRPr="001A148B" w:rsidRDefault="001A148B" w:rsidP="001A148B">
      <w:r w:rsidRPr="001A148B">
        <w:t xml:space="preserve">                  тону</w:t>
      </w:r>
      <w:r w:rsidRPr="001A148B">
        <w:br/>
        <w:t>ФИ.2.4.3. уме да користи префиксе и претвара бројне вредности физичких</w:t>
      </w:r>
    </w:p>
    <w:p w:rsidR="001A148B" w:rsidRPr="001A148B" w:rsidRDefault="001A148B" w:rsidP="001A148B">
      <w:r w:rsidRPr="001A148B">
        <w:t xml:space="preserve">                  величина из једне јединице у другу, нпр. километре у метре</w:t>
      </w:r>
      <w:r w:rsidRPr="001A148B">
        <w:br/>
        <w:t>ФИ.2.6.1. разуме и примењује основне математичке формулације односа и</w:t>
      </w:r>
    </w:p>
    <w:p w:rsidR="001A148B" w:rsidRPr="001A148B" w:rsidRDefault="001A148B" w:rsidP="001A148B">
      <w:r w:rsidRPr="001A148B">
        <w:t xml:space="preserve">                  законитости у физици, нпр. директну и обрнуту</w:t>
      </w:r>
    </w:p>
    <w:p w:rsidR="001A148B" w:rsidRPr="001A148B" w:rsidRDefault="001A148B" w:rsidP="001A148B">
      <w:r w:rsidRPr="001A148B">
        <w:t xml:space="preserve">                  пропорционалност</w:t>
      </w:r>
      <w:r w:rsidRPr="001A148B">
        <w:br/>
      </w:r>
      <w:hyperlink r:id="rId24" w:history="1">
        <w:r w:rsidRPr="001A148B">
          <w:t>ФИ.2.6.2. уме да препозна векторске физичке величине, нпр. брзину и силу</w:t>
        </w:r>
      </w:hyperlink>
      <w:r w:rsidRPr="001A148B">
        <w:br/>
        <w:t>ФИ.2.6.3. уме да користи и интерпретира табеларни и графички приказ</w:t>
      </w:r>
    </w:p>
    <w:p w:rsidR="001A148B" w:rsidRPr="001A148B" w:rsidRDefault="001A148B" w:rsidP="001A148B">
      <w:r w:rsidRPr="001A148B">
        <w:t xml:space="preserve">                  зависности физичких величина</w:t>
      </w:r>
    </w:p>
    <w:p w:rsidR="001A148B" w:rsidRPr="001A148B" w:rsidRDefault="001A148B" w:rsidP="001A148B"/>
    <w:p w:rsidR="001A148B" w:rsidRPr="001A148B" w:rsidRDefault="001A148B" w:rsidP="001A148B">
      <w:r w:rsidRPr="001A148B">
        <w:t>ФИ.3.2.1. уме да примени односе између физичких величина које описују</w:t>
      </w:r>
    </w:p>
    <w:p w:rsidR="001A148B" w:rsidRPr="001A148B" w:rsidRDefault="001A148B" w:rsidP="001A148B">
      <w:r w:rsidRPr="001A148B">
        <w:t xml:space="preserve">                  равномерно променљиво праволинијско кретање</w:t>
      </w:r>
    </w:p>
    <w:p w:rsidR="001A148B" w:rsidRPr="001A148B" w:rsidRDefault="001A148B" w:rsidP="001A148B">
      <w:r w:rsidRPr="001A148B">
        <w:t>ФИ.3.4.1. уме да претвара јединице изведених физичких величина у</w:t>
      </w:r>
    </w:p>
    <w:p w:rsidR="001A148B" w:rsidRPr="001A148B" w:rsidRDefault="001A148B" w:rsidP="001A148B">
      <w:r w:rsidRPr="001A148B">
        <w:t xml:space="preserve">                  одговарајуће јединице SI система</w:t>
      </w:r>
    </w:p>
    <w:p w:rsidR="001A148B" w:rsidRPr="001A148B" w:rsidRDefault="001A148B" w:rsidP="001A148B">
      <w:r w:rsidRPr="001A148B">
        <w:t>ФИ.3.7.1. уме да донесе релевантан закључак на основу резултата мерења</w:t>
      </w:r>
      <w:r w:rsidRPr="001A148B">
        <w:br/>
        <w:t>ФИ.3.7.2. уме да препозна питање на које можемо да одговоримо</w:t>
      </w:r>
    </w:p>
    <w:p w:rsidR="001A148B" w:rsidRPr="001A148B" w:rsidRDefault="001A148B" w:rsidP="001A148B">
      <w:r w:rsidRPr="001A148B">
        <w:t xml:space="preserve">                  посматрањем или експериментом</w:t>
      </w:r>
    </w:p>
    <w:p w:rsidR="001A148B" w:rsidRPr="001A148B" w:rsidRDefault="001A148B" w:rsidP="001A148B">
      <w:r w:rsidRPr="001A148B">
        <w:lastRenderedPageBreak/>
        <w:t xml:space="preserve">КРЕТАЊЕ ТЕЛА ПОД ДЕЈСТВОМ СИЛЕ ТЕЖЕ. СИЛЕ ТРЕЊА (4+6+2) </w:t>
      </w:r>
    </w:p>
    <w:p w:rsidR="001A148B" w:rsidRPr="001A148B" w:rsidRDefault="001A148B" w:rsidP="001A148B">
      <w:r w:rsidRPr="001A148B">
        <w:t xml:space="preserve">ФИ.1.1.1. уме да препозна гравитациону силу и силу трења које делују на </w:t>
      </w:r>
    </w:p>
    <w:p w:rsidR="001A148B" w:rsidRPr="001A148B" w:rsidRDefault="001A148B" w:rsidP="001A148B">
      <w:r w:rsidRPr="001A148B">
        <w:t xml:space="preserve">                  тела која мирују или се крећу равномерно</w:t>
      </w:r>
      <w:r w:rsidRPr="001A148B">
        <w:br/>
        <w:t>ФИ.1.2.1. уме да препозна врсту кретања према облику путање</w:t>
      </w:r>
    </w:p>
    <w:p w:rsidR="001A148B" w:rsidRPr="001A148B" w:rsidRDefault="001A148B" w:rsidP="001A148B"/>
    <w:p w:rsidR="001A148B" w:rsidRPr="001A148B" w:rsidRDefault="001A148B" w:rsidP="001A148B">
      <w:r w:rsidRPr="001A148B">
        <w:t>ФИ.2.1.2. зна основне особине гравитационе и еластичне силе, и силе</w:t>
      </w:r>
    </w:p>
    <w:p w:rsidR="001A148B" w:rsidRPr="001A148B" w:rsidRDefault="001A148B" w:rsidP="001A148B">
      <w:r w:rsidRPr="001A148B">
        <w:t xml:space="preserve">                  потиска</w:t>
      </w:r>
    </w:p>
    <w:p w:rsidR="001A148B" w:rsidRPr="001A148B" w:rsidRDefault="001A148B" w:rsidP="001A148B">
      <w:r w:rsidRPr="001A148B">
        <w:t>ФИ.2.1.4. разуме како односи сила утичу на врсту кретања</w:t>
      </w:r>
    </w:p>
    <w:p w:rsidR="001A148B" w:rsidRPr="001A148B" w:rsidRDefault="004923E2" w:rsidP="001A148B">
      <w:hyperlink r:id="rId25" w:history="1">
        <w:r w:rsidR="001A148B" w:rsidRPr="001A148B">
          <w:t>ФИ.2.2.1. уме да препозна убрзано кретање</w:t>
        </w:r>
      </w:hyperlink>
      <w:r w:rsidR="001A148B" w:rsidRPr="001A148B">
        <w:br/>
        <w:t xml:space="preserve">ФИ.2.2.2. зна шта је механичко кретање и које га физичке величине описују </w:t>
      </w:r>
    </w:p>
    <w:p w:rsidR="001A148B" w:rsidRPr="001A148B" w:rsidRDefault="001A148B" w:rsidP="001A148B">
      <w:r w:rsidRPr="001A148B">
        <w:t>ФИ.2.6.1. разуме и примењује основне математичке формулације односа и</w:t>
      </w:r>
    </w:p>
    <w:p w:rsidR="001A148B" w:rsidRPr="001A148B" w:rsidRDefault="001A148B" w:rsidP="001A148B">
      <w:r w:rsidRPr="001A148B">
        <w:t xml:space="preserve">                  законитости у физици, нпр. директну и обрнуту</w:t>
      </w:r>
    </w:p>
    <w:p w:rsidR="001A148B" w:rsidRPr="001A148B" w:rsidRDefault="001A148B" w:rsidP="001A148B">
      <w:r w:rsidRPr="001A148B">
        <w:t xml:space="preserve">                  пропорционалност</w:t>
      </w:r>
    </w:p>
    <w:p w:rsidR="001A148B" w:rsidRPr="001A148B" w:rsidRDefault="001A148B" w:rsidP="001A148B"/>
    <w:p w:rsidR="001A148B" w:rsidRPr="001A148B" w:rsidRDefault="001A148B" w:rsidP="001A148B">
      <w:r w:rsidRPr="001A148B">
        <w:t>ФИ.3.2.1. уме да примени односе између физичких величина које описују</w:t>
      </w:r>
    </w:p>
    <w:p w:rsidR="001A148B" w:rsidRPr="001A148B" w:rsidRDefault="001A148B" w:rsidP="001A148B">
      <w:r w:rsidRPr="001A148B">
        <w:t xml:space="preserve">                  равномерно променљиво праволинијско кретање</w:t>
      </w:r>
    </w:p>
    <w:p w:rsidR="001A148B" w:rsidRPr="001A148B" w:rsidRDefault="001A148B" w:rsidP="001A148B">
      <w:r w:rsidRPr="001A148B">
        <w:t>ФИ.3.7.1. уме да донесе релевантан закључак на основу резултата мерења</w:t>
      </w:r>
      <w:r w:rsidRPr="001A148B">
        <w:br/>
        <w:t>ФИ.3.7.2. уме да препозна питање на које можемо да одговоримо</w:t>
      </w:r>
    </w:p>
    <w:p w:rsidR="001A148B" w:rsidRPr="001A148B" w:rsidRDefault="001A148B" w:rsidP="001A148B">
      <w:r w:rsidRPr="001A148B">
        <w:t xml:space="preserve">                  посматрањем или експериментом</w:t>
      </w:r>
    </w:p>
    <w:p w:rsidR="001A148B" w:rsidRPr="001A148B" w:rsidRDefault="001A148B" w:rsidP="001A148B">
      <w:r w:rsidRPr="001A148B">
        <w:t xml:space="preserve">РАВНОТЕЖА ТЕЛА (5+5+1) </w:t>
      </w:r>
    </w:p>
    <w:p w:rsidR="001A148B" w:rsidRPr="001A148B" w:rsidRDefault="001A148B" w:rsidP="001A148B"/>
    <w:p w:rsidR="001A148B" w:rsidRPr="001A148B" w:rsidRDefault="001A148B" w:rsidP="001A148B">
      <w:r w:rsidRPr="001A148B">
        <w:t xml:space="preserve">ФИ.1.1.1. уме да препозна гравитациону силу и силу трења које делују на </w:t>
      </w:r>
    </w:p>
    <w:p w:rsidR="001A148B" w:rsidRPr="001A148B" w:rsidRDefault="001A148B" w:rsidP="001A148B">
      <w:r w:rsidRPr="001A148B">
        <w:t xml:space="preserve">                  тела која мирују или се крећу равномерно </w:t>
      </w:r>
    </w:p>
    <w:p w:rsidR="001A148B" w:rsidRPr="001A148B" w:rsidRDefault="001A148B" w:rsidP="001A148B"/>
    <w:p w:rsidR="001A148B" w:rsidRPr="001A148B" w:rsidRDefault="004923E2" w:rsidP="001A148B">
      <w:hyperlink r:id="rId26" w:history="1">
        <w:r w:rsidR="001A148B" w:rsidRPr="001A148B">
          <w:t>ФИ.2.1.1. уме да препозна еластичну силу, силу потиска и особине инерције</w:t>
        </w:r>
      </w:hyperlink>
      <w:r w:rsidR="001A148B" w:rsidRPr="001A148B">
        <w:br/>
        <w:t>ФИ.2.1.2. зна основне особине гравитационе и еластичне силе, и силе</w:t>
      </w:r>
    </w:p>
    <w:p w:rsidR="001A148B" w:rsidRPr="001A148B" w:rsidRDefault="001A148B" w:rsidP="001A148B">
      <w:r w:rsidRPr="001A148B">
        <w:t xml:space="preserve">                  потиска</w:t>
      </w:r>
      <w:r w:rsidRPr="001A148B">
        <w:br/>
        <w:t>ФИ.2.1.3. уме да препозна када је полуга у стању равнотеже</w:t>
      </w:r>
      <w:r w:rsidRPr="001A148B">
        <w:br/>
        <w:t>ФИ.2.1.4. разуме како односи сила утичу на врсту кретања</w:t>
      </w:r>
      <w:r w:rsidRPr="001A148B">
        <w:br/>
      </w:r>
      <w:hyperlink r:id="rId27" w:history="1">
        <w:r w:rsidRPr="001A148B">
          <w:t>ФИ.2.1.5. разуме и примењује концепт густине</w:t>
        </w:r>
      </w:hyperlink>
      <w:r w:rsidRPr="001A148B">
        <w:br/>
        <w:t>ФИ.2.1.6. зна да хидростатички притисак зависи од висине стуба флуида</w:t>
      </w:r>
    </w:p>
    <w:p w:rsidR="001A148B" w:rsidRPr="001A148B" w:rsidRDefault="001A148B" w:rsidP="001A148B">
      <w:r w:rsidRPr="001A148B">
        <w:t>ФИ.2.6.1. разуме и примењује основне математичке формулације односа и</w:t>
      </w:r>
    </w:p>
    <w:p w:rsidR="001A148B" w:rsidRPr="001A148B" w:rsidRDefault="001A148B" w:rsidP="001A148B">
      <w:r w:rsidRPr="001A148B">
        <w:t xml:space="preserve">                  законитости у физици, нпр. директну и обрнуту</w:t>
      </w:r>
    </w:p>
    <w:p w:rsidR="001A148B" w:rsidRPr="001A148B" w:rsidRDefault="001A148B" w:rsidP="001A148B">
      <w:r w:rsidRPr="001A148B">
        <w:t xml:space="preserve">                  пропорционалност</w:t>
      </w:r>
    </w:p>
    <w:p w:rsidR="001A148B" w:rsidRPr="001A148B" w:rsidRDefault="004923E2" w:rsidP="001A148B">
      <w:hyperlink r:id="rId28" w:history="1">
        <w:r w:rsidR="001A148B" w:rsidRPr="001A148B">
          <w:t>ФИ.2.6.2. уме да препозна векторске физичке величине, нпр. брзину и силу</w:t>
        </w:r>
      </w:hyperlink>
    </w:p>
    <w:p w:rsidR="001A148B" w:rsidRPr="001A148B" w:rsidRDefault="001A148B" w:rsidP="001A148B"/>
    <w:p w:rsidR="001A148B" w:rsidRPr="001A148B" w:rsidRDefault="004923E2" w:rsidP="001A148B">
      <w:hyperlink r:id="rId29" w:history="1">
        <w:r w:rsidR="001A148B" w:rsidRPr="001A148B">
          <w:t>ФИ.3.1.1. разуме и примењује услове равнотеже полуге</w:t>
        </w:r>
      </w:hyperlink>
      <w:r w:rsidR="001A148B" w:rsidRPr="001A148B">
        <w:br/>
        <w:t>ФИ.3.1.2. зна какав је однос сила које делују на тело које мирује или се</w:t>
      </w:r>
    </w:p>
    <w:p w:rsidR="001A148B" w:rsidRPr="001A148B" w:rsidRDefault="001A148B" w:rsidP="001A148B">
      <w:r w:rsidRPr="001A148B">
        <w:t xml:space="preserve">                  равномерно креће</w:t>
      </w:r>
    </w:p>
    <w:p w:rsidR="001A148B" w:rsidRPr="001A148B" w:rsidRDefault="001A148B" w:rsidP="001A148B">
      <w:r w:rsidRPr="001A148B">
        <w:t>ФИ.3.1.4. разуме и примењује концепт притиска у флуидима</w:t>
      </w:r>
    </w:p>
    <w:p w:rsidR="001A148B" w:rsidRPr="001A148B" w:rsidRDefault="001A148B" w:rsidP="001A148B">
      <w:r w:rsidRPr="001A148B">
        <w:t>ФИ.3.7.1. уме да донесе релевантан закључак на основу резултата мерења</w:t>
      </w:r>
      <w:r w:rsidRPr="001A148B">
        <w:br/>
        <w:t>ФИ.3.7.2. уме да препозна питање на које можемо да одговоримо</w:t>
      </w:r>
    </w:p>
    <w:p w:rsidR="001A148B" w:rsidRPr="001A148B" w:rsidRDefault="001A148B" w:rsidP="001A148B">
      <w:r w:rsidRPr="001A148B">
        <w:t xml:space="preserve">                  посматрањем или експериментом</w:t>
      </w:r>
    </w:p>
    <w:p w:rsidR="001A148B" w:rsidRPr="001A148B" w:rsidRDefault="001A148B" w:rsidP="001A148B"/>
    <w:p w:rsidR="001A148B" w:rsidRPr="001A148B" w:rsidRDefault="001A148B" w:rsidP="001A148B">
      <w:r w:rsidRPr="001A148B">
        <w:t xml:space="preserve">МЕХАНИЧКИ РАД И ЕНЕРГИЈА. СНАГА (6+7+2) </w:t>
      </w:r>
    </w:p>
    <w:p w:rsidR="001A148B" w:rsidRPr="001A148B" w:rsidRDefault="001A148B" w:rsidP="001A148B"/>
    <w:p w:rsidR="001A148B" w:rsidRPr="001A148B" w:rsidRDefault="001A148B" w:rsidP="001A148B">
      <w:r w:rsidRPr="001A148B">
        <w:t xml:space="preserve">ФИ.1.1.1. уме да препозна гравитациону силу и силу трења које делују на </w:t>
      </w:r>
    </w:p>
    <w:p w:rsidR="001A148B" w:rsidRPr="001A148B" w:rsidRDefault="001A148B" w:rsidP="001A148B">
      <w:r w:rsidRPr="001A148B">
        <w:t xml:space="preserve">                  тела која мирују или се крећу равномерно </w:t>
      </w:r>
    </w:p>
    <w:p w:rsidR="001A148B" w:rsidRPr="001A148B" w:rsidRDefault="001A148B" w:rsidP="001A148B"/>
    <w:p w:rsidR="001A148B" w:rsidRPr="001A148B" w:rsidRDefault="004923E2" w:rsidP="001A148B">
      <w:hyperlink r:id="rId30" w:history="1">
        <w:r w:rsidR="001A148B" w:rsidRPr="001A148B">
          <w:t>ФИ.2.4.1. уме да користи важније изведене јединице SI и зна њихове ознаке</w:t>
        </w:r>
      </w:hyperlink>
      <w:r w:rsidR="001A148B" w:rsidRPr="001A148B">
        <w:br/>
        <w:t>ФИ.2.4.2. уме да препозна дозвољене јединице мере изван SI, нпр. литар или</w:t>
      </w:r>
    </w:p>
    <w:p w:rsidR="001A148B" w:rsidRPr="001A148B" w:rsidRDefault="001A148B" w:rsidP="001A148B">
      <w:r w:rsidRPr="001A148B">
        <w:lastRenderedPageBreak/>
        <w:t xml:space="preserve">                  тону</w:t>
      </w:r>
      <w:r w:rsidRPr="001A148B">
        <w:br/>
        <w:t>ФИ.2.4.3. уме да користи префиксе и претвара бројне вредности физичких</w:t>
      </w:r>
    </w:p>
    <w:p w:rsidR="001A148B" w:rsidRPr="001A148B" w:rsidRDefault="001A148B" w:rsidP="001A148B">
      <w:r w:rsidRPr="001A148B">
        <w:t xml:space="preserve">                  величина из једне јединице у другу, нпр. километре у метре ФИ.2.5.1. зна да кинетичка и потенцијална енергија зависе од брзине, </w:t>
      </w:r>
    </w:p>
    <w:p w:rsidR="001A148B" w:rsidRPr="001A148B" w:rsidRDefault="001A148B" w:rsidP="001A148B">
      <w:r w:rsidRPr="001A148B">
        <w:t xml:space="preserve">                  односно висине на којој се тело налази</w:t>
      </w:r>
      <w:r w:rsidRPr="001A148B">
        <w:br/>
        <w:t>ФИ.2.5.3</w:t>
      </w:r>
      <w:hyperlink r:id="rId31" w:history="1">
        <w:r w:rsidRPr="001A148B">
          <w:t xml:space="preserve">  уме да препозна појмове рада и снаге</w:t>
        </w:r>
      </w:hyperlink>
    </w:p>
    <w:p w:rsidR="001A148B" w:rsidRPr="001A148B" w:rsidRDefault="001A148B" w:rsidP="001A148B"/>
    <w:p w:rsidR="001A148B" w:rsidRPr="001A148B" w:rsidRDefault="001A148B" w:rsidP="001A148B">
      <w:r w:rsidRPr="001A148B">
        <w:t>ФИ.3.4.1. уме да претвара јединице изведених физичких величина у</w:t>
      </w:r>
    </w:p>
    <w:p w:rsidR="001A148B" w:rsidRPr="001A148B" w:rsidRDefault="001A148B" w:rsidP="001A148B">
      <w:r w:rsidRPr="001A148B">
        <w:t xml:space="preserve">                  одговарајуће јединице SI система</w:t>
      </w:r>
    </w:p>
    <w:p w:rsidR="001A148B" w:rsidRPr="001A148B" w:rsidRDefault="001A148B" w:rsidP="001A148B">
      <w:r w:rsidRPr="001A148B">
        <w:t>ФИ.3.5.1 разуме да се укупна механичка енергија тела при слободном паду</w:t>
      </w:r>
    </w:p>
    <w:p w:rsidR="001A148B" w:rsidRPr="001A148B" w:rsidRDefault="001A148B" w:rsidP="001A148B">
      <w:r w:rsidRPr="001A148B">
        <w:t xml:space="preserve">                 одржава</w:t>
      </w:r>
    </w:p>
    <w:p w:rsidR="001A148B" w:rsidRPr="001A148B" w:rsidRDefault="001A148B" w:rsidP="001A148B"/>
    <w:p w:rsidR="001A148B" w:rsidRPr="001A148B" w:rsidRDefault="001A148B" w:rsidP="001A148B">
      <w:r w:rsidRPr="001A148B">
        <w:t xml:space="preserve">ТОПЛОТНЕ ПОЈАВЕ (3+5+1) </w:t>
      </w:r>
    </w:p>
    <w:p w:rsidR="001A148B" w:rsidRPr="001A148B" w:rsidRDefault="001A148B" w:rsidP="001A148B"/>
    <w:p w:rsidR="001A148B" w:rsidRPr="001A148B" w:rsidRDefault="004923E2" w:rsidP="001A148B">
      <w:hyperlink r:id="rId32" w:history="1">
        <w:r w:rsidR="001A148B" w:rsidRPr="001A148B">
          <w:t>ФИ.1.5.1. зна да агрегатно стање тела зависи од његове температуре</w:t>
        </w:r>
      </w:hyperlink>
      <w:r w:rsidR="001A148B" w:rsidRPr="001A148B">
        <w:br/>
        <w:t>ФИ.1.5.2. уме да препозна да се механичким радом може мењати</w:t>
      </w:r>
    </w:p>
    <w:p w:rsidR="001A148B" w:rsidRPr="001A148B" w:rsidRDefault="001A148B" w:rsidP="001A148B">
      <w:r w:rsidRPr="001A148B">
        <w:t xml:space="preserve">                  температура тела</w:t>
      </w:r>
    </w:p>
    <w:p w:rsidR="001A148B" w:rsidRPr="001A148B" w:rsidRDefault="001A148B" w:rsidP="001A148B"/>
    <w:p w:rsidR="001A148B" w:rsidRPr="001A148B" w:rsidRDefault="004923E2" w:rsidP="001A148B">
      <w:hyperlink r:id="rId33" w:history="1">
        <w:r w:rsidR="001A148B" w:rsidRPr="001A148B">
          <w:t>ФИ.2.5.4. зна да унутрашња енергија зависи од температуре</w:t>
        </w:r>
      </w:hyperlink>
      <w:r w:rsidR="001A148B" w:rsidRPr="001A148B">
        <w:br/>
        <w:t>ФИ.2.5.5. зна да запремина тела зависи од температуре</w:t>
      </w:r>
    </w:p>
    <w:p w:rsidR="001A148B" w:rsidRPr="001A148B" w:rsidRDefault="001A148B" w:rsidP="001A148B"/>
    <w:p w:rsidR="001A148B" w:rsidRPr="001A148B" w:rsidRDefault="001A148B" w:rsidP="001A148B">
      <w:r w:rsidRPr="001A148B">
        <w:t>ФИ.3.7.1. уме да донесе релевантан закључак на основу резултата мерења</w:t>
      </w:r>
      <w:r w:rsidRPr="001A148B">
        <w:br/>
        <w:t>ФИ.3.7.2. уме да препозна питање на које можемо да одговоримо</w:t>
      </w:r>
    </w:p>
    <w:p w:rsidR="001A148B" w:rsidRPr="001A148B" w:rsidRDefault="001A148B" w:rsidP="001A148B">
      <w:r w:rsidRPr="001A148B">
        <w:t xml:space="preserve">                  посматрањем или експериментом</w:t>
      </w:r>
    </w:p>
    <w:p w:rsidR="001A148B" w:rsidRPr="001A148B" w:rsidRDefault="001A148B" w:rsidP="001A148B"/>
    <w:p w:rsidR="001A148B" w:rsidRPr="001A148B" w:rsidRDefault="001A148B" w:rsidP="001A148B">
      <w:r w:rsidRPr="001A148B">
        <w:t>Корелација са садржајима других наставних предмета</w:t>
      </w:r>
    </w:p>
    <w:p w:rsidR="001A148B" w:rsidRPr="001A148B" w:rsidRDefault="001A148B" w:rsidP="001A148B">
      <w:r w:rsidRPr="001A148B">
        <w:t xml:space="preserve">Константна  корелација са математиком, повремена са хемијом, географијом и биологијом  </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w:t>
      </w:r>
    </w:p>
    <w:p w:rsidR="001A148B" w:rsidRPr="001A148B" w:rsidRDefault="001A148B" w:rsidP="001A148B">
      <w:r w:rsidRPr="001A148B">
        <w:t>(кооперативно) учење...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индуктивна метода ▪ текст метода (рад на тексту, рад са уџбеником...) ▪ очигледна метода: илустративни и демонстративни радови ▪ стваралачке методе - практични рад ученика ▪ једноставни експерименти ▪ истраживачке методе...</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 Млади физичар, енциклопедије за децу...</w:t>
      </w:r>
    </w:p>
    <w:p w:rsidR="001A148B" w:rsidRPr="001A148B" w:rsidRDefault="001A148B" w:rsidP="001A148B">
      <w:r w:rsidRPr="001A148B">
        <w:t>Очигледна: слике, фотографије...</w:t>
      </w:r>
    </w:p>
    <w:p w:rsidR="001A148B" w:rsidRPr="001A148B" w:rsidRDefault="001A148B" w:rsidP="001A148B">
      <w:r w:rsidRPr="001A148B">
        <w:t>Манипулациона: прибор и материјал за извођење огледа; свеске и прибор за писање и цртање: хемијске и графитне оловке, фломастери; табла и креде (беле и у боји), модел коцке и квадра, статив, мензура, опруга, динамометар, магнет, полуга...</w:t>
      </w:r>
    </w:p>
    <w:p w:rsidR="001A148B" w:rsidRPr="001A148B" w:rsidRDefault="001A148B" w:rsidP="001A148B"/>
    <w:p w:rsidR="001A148B" w:rsidRPr="001A148B" w:rsidRDefault="001A148B" w:rsidP="001A148B"/>
    <w:p w:rsidR="001A148B" w:rsidRPr="001A148B" w:rsidRDefault="001A148B" w:rsidP="001A148B">
      <w:r w:rsidRPr="001A148B">
        <w:lastRenderedPageBreak/>
        <w:t>АКТИВНОСТИ У РЕАЛИЗАЦИЈИ ПРОГРАМА</w:t>
      </w:r>
    </w:p>
    <w:p w:rsidR="001A148B" w:rsidRPr="001A148B" w:rsidRDefault="001A148B" w:rsidP="001A148B"/>
    <w:p w:rsidR="001A148B" w:rsidRPr="001A148B" w:rsidRDefault="001A148B" w:rsidP="001A148B">
      <w:r w:rsidRPr="001A148B">
        <w:t>Активности ученика: ▪  посматра – уочава видне карактеристике физичких појава у свакодневном животу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користи различите изворе информација (уџбеник, приручник, популарну научну литературу, Интернет...) ▪ јасно се изражава речима, сликом, табелом и користи се језиком математике и физике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DB285E">
      <w:pPr>
        <w:ind w:firstLine="851"/>
        <w:jc w:val="both"/>
      </w:pPr>
    </w:p>
    <w:p w:rsidR="001A148B" w:rsidRPr="001A148B" w:rsidRDefault="001A148B" w:rsidP="00DB285E">
      <w:pPr>
        <w:ind w:firstLine="851"/>
        <w:jc w:val="both"/>
      </w:pPr>
      <w:r w:rsidRPr="001A148B">
        <w:t>НАЧИН ОСТВАРИВАЊА ПРОГРАМА</w:t>
      </w:r>
    </w:p>
    <w:p w:rsidR="001A148B" w:rsidRPr="001A148B" w:rsidRDefault="001A148B" w:rsidP="00DB285E">
      <w:pPr>
        <w:ind w:firstLine="851"/>
        <w:jc w:val="both"/>
      </w:pPr>
    </w:p>
    <w:p w:rsidR="001A148B" w:rsidRPr="001A148B" w:rsidRDefault="001A148B" w:rsidP="00DB285E">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DB285E">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DB285E">
      <w:pPr>
        <w:ind w:firstLine="851"/>
        <w:jc w:val="both"/>
      </w:pPr>
    </w:p>
    <w:p w:rsidR="001A148B" w:rsidRPr="001A148B" w:rsidRDefault="001A148B" w:rsidP="00DB285E">
      <w:pPr>
        <w:ind w:firstLine="851"/>
        <w:jc w:val="both"/>
      </w:pPr>
      <w:r w:rsidRPr="001A148B">
        <w:t>При изради програма узете су у обзир примедбе и сугестије наставника физике основних школа изречене на стручним скуповима и семинарима у оквиру разговора о програмима и настави физике у основним и средњим школама. Оне се могу сажети у следећем:</w:t>
      </w:r>
    </w:p>
    <w:p w:rsidR="001A148B" w:rsidRPr="001A148B" w:rsidRDefault="001A148B" w:rsidP="00DB285E">
      <w:pPr>
        <w:ind w:firstLine="851"/>
        <w:jc w:val="both"/>
      </w:pPr>
      <w:r w:rsidRPr="001A148B">
        <w:t>- смањити укупну оптерећеност ученика</w:t>
      </w:r>
    </w:p>
    <w:p w:rsidR="001A148B" w:rsidRPr="001A148B" w:rsidRDefault="001A148B" w:rsidP="00DB285E">
      <w:pPr>
        <w:ind w:firstLine="851"/>
        <w:jc w:val="both"/>
      </w:pPr>
      <w:r w:rsidRPr="001A148B">
        <w:t>- растеретити важећи програм свих садржаја који нису примерени</w:t>
      </w:r>
    </w:p>
    <w:p w:rsidR="001A148B" w:rsidRPr="001A148B" w:rsidRDefault="001A148B" w:rsidP="00DB285E">
      <w:pPr>
        <w:ind w:firstLine="851"/>
        <w:jc w:val="both"/>
      </w:pPr>
      <w:r w:rsidRPr="001A148B">
        <w:t>- психофизичким могућностима ученика</w:t>
      </w:r>
    </w:p>
    <w:p w:rsidR="001A148B" w:rsidRPr="001A148B" w:rsidRDefault="001A148B" w:rsidP="00DB285E">
      <w:pPr>
        <w:ind w:firstLine="851"/>
        <w:jc w:val="both"/>
      </w:pPr>
      <w:r w:rsidRPr="001A148B">
        <w:t>- "вратити" експеримент у наставу физике</w:t>
      </w:r>
    </w:p>
    <w:p w:rsidR="001A148B" w:rsidRPr="001A148B" w:rsidRDefault="001A148B" w:rsidP="00DB285E">
      <w:pPr>
        <w:ind w:firstLine="851"/>
        <w:jc w:val="both"/>
      </w:pPr>
      <w:r w:rsidRPr="001A148B">
        <w:t>- методски унапредити излагање програмских садржаја и</w:t>
      </w:r>
    </w:p>
    <w:p w:rsidR="001A148B" w:rsidRPr="001A148B" w:rsidRDefault="001A148B" w:rsidP="00DB285E">
      <w:pPr>
        <w:ind w:firstLine="851"/>
        <w:jc w:val="both"/>
      </w:pPr>
      <w:r w:rsidRPr="001A148B">
        <w:t>- извршити бољу корелацију редоследа излагања садржаја физике са</w:t>
      </w:r>
    </w:p>
    <w:p w:rsidR="001A148B" w:rsidRPr="001A148B" w:rsidRDefault="001A148B" w:rsidP="00DB285E">
      <w:pPr>
        <w:ind w:firstLine="851"/>
        <w:jc w:val="both"/>
      </w:pPr>
      <w:r w:rsidRPr="001A148B">
        <w:t>- математиком и предметима осталих природних наука.</w:t>
      </w:r>
    </w:p>
    <w:p w:rsidR="001A148B" w:rsidRPr="001A148B" w:rsidRDefault="001A148B" w:rsidP="00DB285E">
      <w:pPr>
        <w:ind w:firstLine="851"/>
        <w:jc w:val="both"/>
      </w:pPr>
      <w:r w:rsidRPr="001A148B">
        <w:t>Нови програм је по садржају, обиму и методском презентовању прилагођен ученицима основне школе.</w:t>
      </w:r>
    </w:p>
    <w:p w:rsidR="001A148B" w:rsidRPr="001A148B" w:rsidRDefault="001A148B" w:rsidP="00DB285E">
      <w:pPr>
        <w:ind w:firstLine="851"/>
        <w:jc w:val="both"/>
      </w:pPr>
      <w:r w:rsidRPr="001A148B">
        <w:t>Полазна опредељења при конципирању програма физике</w:t>
      </w:r>
    </w:p>
    <w:p w:rsidR="001A148B" w:rsidRPr="001A148B" w:rsidRDefault="001A148B" w:rsidP="00DB285E">
      <w:pPr>
        <w:ind w:firstLine="851"/>
        <w:jc w:val="both"/>
      </w:pPr>
      <w:r w:rsidRPr="001A148B">
        <w:t>При изради програма физике доминантну улогу имале су следеће чињенице:</w:t>
      </w:r>
    </w:p>
    <w:p w:rsidR="001A148B" w:rsidRPr="001A148B" w:rsidRDefault="001A148B" w:rsidP="00DB285E">
      <w:pPr>
        <w:ind w:firstLine="851"/>
        <w:jc w:val="both"/>
      </w:pPr>
      <w:r w:rsidRPr="001A148B">
        <w:t>- основно образовање је обавезно за целокупну популацију ученика</w:t>
      </w:r>
    </w:p>
    <w:p w:rsidR="001A148B" w:rsidRPr="001A148B" w:rsidRDefault="001A148B" w:rsidP="00DB285E">
      <w:pPr>
        <w:ind w:firstLine="851"/>
        <w:jc w:val="both"/>
      </w:pPr>
      <w:r w:rsidRPr="001A148B">
        <w:t>- код ученика основне школе способност апстрактног мишљења још није довољно развијена</w:t>
      </w:r>
    </w:p>
    <w:p w:rsidR="001A148B" w:rsidRPr="001A148B" w:rsidRDefault="001A148B" w:rsidP="00DB285E">
      <w:pPr>
        <w:ind w:firstLine="851"/>
        <w:jc w:val="both"/>
      </w:pPr>
      <w:r w:rsidRPr="001A148B">
        <w:t>- физика је апстрактна, егзактна и разуђена научна дисциплина чији се закони често исказују у математичкој форми која је ученику основне школе потпуно неприступачна</w:t>
      </w:r>
    </w:p>
    <w:p w:rsidR="001A148B" w:rsidRPr="001A148B" w:rsidRDefault="001A148B" w:rsidP="00DB285E">
      <w:pPr>
        <w:ind w:firstLine="851"/>
        <w:jc w:val="both"/>
      </w:pPr>
      <w:r w:rsidRPr="001A148B">
        <w:lastRenderedPageBreak/>
        <w:t>- у настави физике је запостављен оглед (иако је физика експериментална наука), а лабораторијске вежбе ученици све ређе изводе.</w:t>
      </w:r>
    </w:p>
    <w:p w:rsidR="001A148B" w:rsidRPr="001A148B" w:rsidRDefault="001A148B" w:rsidP="00DB285E">
      <w:pPr>
        <w:ind w:firstLine="851"/>
        <w:jc w:val="both"/>
      </w:pPr>
      <w:r w:rsidRPr="001A148B">
        <w:t>Наведене чињенице утицале су на избор програмских садржаја и метода логичког закључивања, као и на увођење  једноставних  експеримената,  тзв.   "малих  огледа",  који  не   захтевају  скупу  и   сложену  опрему  за демонстрирање физичких појава.</w:t>
      </w:r>
    </w:p>
    <w:p w:rsidR="001A148B" w:rsidRPr="001A148B" w:rsidRDefault="001A148B" w:rsidP="00DB285E">
      <w:pPr>
        <w:ind w:firstLine="851"/>
        <w:jc w:val="both"/>
      </w:pPr>
      <w:r w:rsidRPr="001A148B">
        <w:t>1. Избор програмских садржаја</w:t>
      </w:r>
    </w:p>
    <w:p w:rsidR="001A148B" w:rsidRPr="001A148B" w:rsidRDefault="001A148B" w:rsidP="00DB285E">
      <w:pPr>
        <w:ind w:firstLine="851"/>
        <w:jc w:val="both"/>
      </w:pPr>
      <w:r w:rsidRPr="001A148B">
        <w:t>Из физике као научне дисциплине одабрани су само они садржаји које на одређеном нивоу могу да усвоје сви ученици основне школе. То су, углавном, садржаји из основа класичне физике, док су у осмом разреду узети и неки садржаји атомске и нуклеарне физике. Обим одабраних програмских садржаја прилагођен је годишњем фонду часова физике у основној школи. Међутим, и на овако суженим садржајима ученици могу да упознају егзактност физичких закона и разноврсност физичких појава у макросвету, али и у микросвету који није директно доступан нашим чулима. Пошто су макрофизичке појаве очигледније за проучавање, оне доминирају у наставним садржајима шестог и седмог разреда. У осмом разреду, поред њих, дате су и тематске целине у којима се обрађују и неки процеси у микросвету (омотач и језгро атома).</w:t>
      </w:r>
    </w:p>
    <w:p w:rsidR="001A148B" w:rsidRPr="001A148B" w:rsidRDefault="001A148B" w:rsidP="00DB285E">
      <w:pPr>
        <w:ind w:firstLine="851"/>
        <w:jc w:val="both"/>
      </w:pPr>
      <w:r w:rsidRPr="001A148B">
        <w:t>2. Избор метода логичког закључивања</w:t>
      </w:r>
    </w:p>
    <w:p w:rsidR="001A148B" w:rsidRPr="001A148B" w:rsidRDefault="001A148B" w:rsidP="00DB285E">
      <w:pPr>
        <w:ind w:firstLine="851"/>
        <w:jc w:val="both"/>
      </w:pPr>
      <w:r w:rsidRPr="001A148B">
        <w:t>Од свих метода логичког закључивања којe се користе у физици као научној дисциплини (индуктивни, деду- ктивни, закључивање по  аналогији итд.),  ученицима основне  школе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1A148B" w:rsidRPr="001A148B" w:rsidRDefault="001A148B" w:rsidP="00DB285E">
      <w:pPr>
        <w:ind w:firstLine="851"/>
        <w:jc w:val="both"/>
      </w:pPr>
      <w:r w:rsidRPr="001A148B">
        <w:t>На овако изабраним поглављима физике може се у потпуности илустровати суштина методологије која се и данас  користи  у  физици  и  у  свим  природним наукама  у  почетној  етапи  научног  истраживања, тј.  у  процесу сакупљања експерименталних чињеница и на основу њих формулисања основних закона о појавама које треба да се проуче. Ова етапа сазнајног процеса обухвата: посматрање појаве, уочавање битних својстава система на кој 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формулисања физичких</w:t>
      </w:r>
    </w:p>
    <w:p w:rsidR="001A148B" w:rsidRPr="001A148B" w:rsidRDefault="001A148B" w:rsidP="00DB285E">
      <w:pPr>
        <w:ind w:firstLine="851"/>
        <w:jc w:val="both"/>
      </w:pPr>
      <w:r w:rsidRPr="001A148B">
        <w:t>закона и сл. Са неким научним резултатима, до којих се дошло дедуктивним путем, треба да се упознају и ученици</w:t>
      </w:r>
    </w:p>
    <w:p w:rsidR="001A148B" w:rsidRPr="001A148B" w:rsidRDefault="001A148B" w:rsidP="00DB285E">
      <w:pPr>
        <w:ind w:firstLine="851"/>
        <w:jc w:val="both"/>
      </w:pPr>
      <w:r w:rsidRPr="001A148B">
        <w:t>старијих  разреда,  али  на  информативном  нивоу.  Зато  програм  предвиђа  да  се  нека  знања  до  којих  се  дошло дедуктивним путем користе при објашњавању одређених физичких процеса у макро и микросвету.</w:t>
      </w:r>
    </w:p>
    <w:p w:rsidR="001A148B" w:rsidRPr="001A148B" w:rsidRDefault="001A148B" w:rsidP="00DB285E">
      <w:pPr>
        <w:ind w:firstLine="851"/>
        <w:jc w:val="both"/>
      </w:pPr>
      <w:r w:rsidRPr="001A148B">
        <w:t>3. Једноставни експерименти</w:t>
      </w:r>
    </w:p>
    <w:p w:rsidR="001A148B" w:rsidRPr="001A148B" w:rsidRDefault="001A148B" w:rsidP="00DB285E">
      <w:pPr>
        <w:ind w:firstLine="851"/>
        <w:jc w:val="both"/>
      </w:pPr>
      <w:r w:rsidRPr="001A148B">
        <w:t>Увођење једноставних експеримената за демонстрирање физичких појава има за циљ "враћање" огледа у наставу физике, развијање радозналости и интереса за физику и истраживачки приступ природним на укама.</w:t>
      </w:r>
    </w:p>
    <w:p w:rsidR="001A148B" w:rsidRPr="001A148B" w:rsidRDefault="001A148B" w:rsidP="00DB285E">
      <w:pPr>
        <w:ind w:firstLine="851"/>
        <w:jc w:val="both"/>
      </w:pPr>
      <w:r w:rsidRPr="001A148B">
        <w:t>Једноставне експерименте могу да изводе и сами ученици на часу или да их понове код куће, користећи многе предмете и материјале из свакодневног живота.</w:t>
      </w:r>
    </w:p>
    <w:p w:rsidR="001A148B" w:rsidRPr="001A148B" w:rsidRDefault="001A148B" w:rsidP="00DB285E">
      <w:pPr>
        <w:ind w:firstLine="851"/>
        <w:jc w:val="both"/>
      </w:pPr>
      <w:r w:rsidRPr="001A148B">
        <w:t>Начин презентовања програма</w:t>
      </w:r>
    </w:p>
    <w:p w:rsidR="001A148B" w:rsidRPr="001A148B" w:rsidRDefault="001A148B" w:rsidP="00DB285E">
      <w:pPr>
        <w:ind w:firstLine="851"/>
        <w:jc w:val="both"/>
      </w:pPr>
      <w:r w:rsidRPr="001A148B">
        <w:t>Програмски садржаји доследно су приказани у форми која задовољава основне методске захтеве наставе</w:t>
      </w:r>
    </w:p>
    <w:p w:rsidR="001A148B" w:rsidRPr="001A148B" w:rsidRDefault="001A148B" w:rsidP="00DB285E">
      <w:pPr>
        <w:ind w:firstLine="851"/>
        <w:jc w:val="both"/>
      </w:pPr>
      <w:r w:rsidRPr="001A148B">
        <w:t>физике:</w:t>
      </w:r>
    </w:p>
    <w:p w:rsidR="001A148B" w:rsidRPr="001A148B" w:rsidRDefault="001A148B" w:rsidP="00DB285E">
      <w:pPr>
        <w:ind w:firstLine="851"/>
        <w:jc w:val="both"/>
      </w:pPr>
    </w:p>
    <w:p w:rsidR="001A148B" w:rsidRPr="001A148B" w:rsidRDefault="001A148B" w:rsidP="00DB285E">
      <w:pPr>
        <w:ind w:firstLine="851"/>
        <w:jc w:val="both"/>
      </w:pPr>
      <w:r w:rsidRPr="001A148B">
        <w:t>Поступност (од простијег ка сложенијем) при упознавању нових појмова и формулисању закона.</w:t>
      </w:r>
    </w:p>
    <w:p w:rsidR="001A148B" w:rsidRPr="001A148B" w:rsidRDefault="001A148B" w:rsidP="00DB285E">
      <w:pPr>
        <w:ind w:firstLine="851"/>
        <w:jc w:val="both"/>
      </w:pPr>
      <w:r w:rsidRPr="001A148B">
        <w:t>Очигледност   при   излагању   наставних   садржаја   (уз   сваку   тематску   целину   побројано   је   више</w:t>
      </w:r>
    </w:p>
    <w:p w:rsidR="001A148B" w:rsidRPr="001A148B" w:rsidRDefault="001A148B" w:rsidP="00DB285E">
      <w:pPr>
        <w:ind w:firstLine="851"/>
        <w:jc w:val="both"/>
      </w:pPr>
      <w:r w:rsidRPr="001A148B">
        <w:t>демонстрационих огледа).</w:t>
      </w:r>
    </w:p>
    <w:p w:rsidR="001A148B" w:rsidRPr="001A148B" w:rsidRDefault="001A148B" w:rsidP="00DB285E">
      <w:pPr>
        <w:ind w:firstLine="851"/>
        <w:jc w:val="both"/>
      </w:pPr>
      <w:r w:rsidRPr="001A148B">
        <w:t>Индуктивни приступ (од појединачног ка општем) при увођењу основних физичких појмова и закона.</w:t>
      </w:r>
    </w:p>
    <w:p w:rsidR="001A148B" w:rsidRPr="001A148B" w:rsidRDefault="001A148B" w:rsidP="00DB285E">
      <w:pPr>
        <w:ind w:firstLine="851"/>
        <w:jc w:val="both"/>
      </w:pPr>
      <w:r w:rsidRPr="001A148B">
        <w:lastRenderedPageBreak/>
        <w:t>Повезаност наставних садржаја (хоризонтална и вертикална).</w:t>
      </w:r>
    </w:p>
    <w:p w:rsidR="001A148B" w:rsidRPr="001A148B" w:rsidRDefault="001A148B" w:rsidP="00DB285E">
      <w:pPr>
        <w:ind w:firstLine="851"/>
        <w:jc w:val="both"/>
      </w:pPr>
      <w:r w:rsidRPr="001A148B">
        <w:t>Стога, приликом остваривања овог програма било би пожељно да се свака тематска целина обрађује оним редоследом који је назначен у програму. Тиме се омогућује да ученик лакше усваја нове појмове и спонтано развија способност за логичко мишљење.</w:t>
      </w:r>
    </w:p>
    <w:p w:rsidR="001A148B" w:rsidRPr="001A148B" w:rsidRDefault="001A148B" w:rsidP="00DB285E">
      <w:pPr>
        <w:ind w:firstLine="851"/>
        <w:jc w:val="both"/>
      </w:pPr>
    </w:p>
    <w:p w:rsidR="001A148B" w:rsidRPr="001A148B" w:rsidRDefault="001A148B" w:rsidP="00DB285E">
      <w:pPr>
        <w:ind w:firstLine="851"/>
        <w:jc w:val="both"/>
      </w:pPr>
      <w:r w:rsidRPr="001A148B">
        <w:t>Програм предвиђа да се унутар сваке веће тематске целине, после поступног и аналитичног излагања појединачних наставних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програм предвиђа да свака тематска целина, на пример, у седмом разреду, почиње обнављањем дела градива из шестог разреда које се односи на... Тиме се постиже и вертикално повезивање наставних садржаја. Веома је важно да се кроз рад у разреду испоштује овај захтев Програма јер се тиме наглашава чињеница да су у физици све области међусобно повезане и омогућује се да ученик сагледа физику као кохерентну научнудисциплину у којој се почетак проучавања нове појаве наслања на резултате проучавања неких претходних.</w:t>
      </w:r>
    </w:p>
    <w:p w:rsidR="001A148B" w:rsidRPr="001A148B" w:rsidRDefault="001A148B" w:rsidP="00DB285E">
      <w:pPr>
        <w:ind w:firstLine="851"/>
        <w:jc w:val="both"/>
      </w:pPr>
      <w:r w:rsidRPr="001A148B">
        <w:t>Уз наслов сваке тематске целине наведен је (у загради) збир три броја. На пример, Топлотне појаве (3+5+1). Прва цифра означава број часова предвиђених за непосредну обраду садржаја тематске целине и извођење демонстрационих огледа, друга цифра одређује број часова за утврђивање тог градива и оцењивање ученика, док трећа цифра означава број часова за извођење лабораторијских вежби.</w:t>
      </w:r>
    </w:p>
    <w:p w:rsidR="001A148B" w:rsidRPr="001A148B" w:rsidRDefault="001A148B" w:rsidP="00DB285E">
      <w:pPr>
        <w:ind w:firstLine="851"/>
        <w:jc w:val="both"/>
      </w:pPr>
      <w:r w:rsidRPr="001A148B">
        <w:t>Свака тематска целина разбијена је на више тема које би требало обрађивати оним редоследом који је дат у</w:t>
      </w:r>
    </w:p>
    <w:p w:rsidR="001A148B" w:rsidRPr="001A148B" w:rsidRDefault="001A148B" w:rsidP="00DB285E">
      <w:pPr>
        <w:ind w:firstLine="851"/>
        <w:jc w:val="both"/>
      </w:pPr>
      <w:r w:rsidRPr="001A148B">
        <w:t>Програму. Иза текста сваке теме, у загради, наведен је збир две цифре: прва означава оптимални број часова за обраду теме и извођење демонстрационих огледа, а друга даје оптимални број часова за утврђивање садржаја теме. При томе, на пример, збир (1+1) не треба схватити буквално, тј. да се један час користи само за излагање новог садржаја, а следећи час, само за обнављање и пропитивање. Напротив, при обради садржаја скоро сваке теме, на сваком часу део времена посвећује се обнављању градива, а део времена се користи за излагање нових садржаја.</w:t>
      </w:r>
    </w:p>
    <w:p w:rsidR="001A148B" w:rsidRPr="001A148B" w:rsidRDefault="001A148B" w:rsidP="00DB285E">
      <w:pPr>
        <w:ind w:firstLine="851"/>
        <w:jc w:val="both"/>
      </w:pPr>
      <w:r w:rsidRPr="001A148B">
        <w:t>Иза назива сваке лабораторијске вежбе налази се, у загради, цифра која означава број часова предвиђених за њено остваривање.</w:t>
      </w:r>
    </w:p>
    <w:p w:rsidR="001A148B" w:rsidRPr="001A148B" w:rsidRDefault="001A148B" w:rsidP="00DB285E">
      <w:pPr>
        <w:ind w:firstLine="851"/>
        <w:jc w:val="both"/>
      </w:pPr>
      <w:r w:rsidRPr="001A148B">
        <w:t>Како програм математике за основну школу не обухвата садржаје из векторске алгебре, у оквиру програма физике није предвиђено да се физичке величине, које имају векторску природу (брзина, убрзање, сила итд.), експлицитно третирају као вектори, већ као величине које су једнозначно одређене са три податка: бројном вредношћу, правцем и смером.</w:t>
      </w:r>
    </w:p>
    <w:p w:rsidR="001A148B" w:rsidRPr="001A148B" w:rsidRDefault="001A148B" w:rsidP="00DB285E">
      <w:pPr>
        <w:ind w:firstLine="851"/>
        <w:jc w:val="both"/>
      </w:pPr>
      <w:r w:rsidRPr="001A148B">
        <w:t>Основни облици наставе и методска упутства за њихово извођење</w:t>
      </w:r>
    </w:p>
    <w:p w:rsidR="001A148B" w:rsidRPr="001A148B" w:rsidRDefault="001A148B" w:rsidP="00DB285E">
      <w:pPr>
        <w:ind w:firstLine="851"/>
        <w:jc w:val="both"/>
      </w:pPr>
      <w:r w:rsidRPr="001A148B">
        <w:t>Циљеви и задаци наставе физике остварују се кроз следеће основне облике:</w:t>
      </w:r>
    </w:p>
    <w:p w:rsidR="001A148B" w:rsidRPr="001A148B" w:rsidRDefault="001A148B" w:rsidP="00DB285E">
      <w:pPr>
        <w:ind w:firstLine="851"/>
        <w:jc w:val="both"/>
      </w:pPr>
      <w:r w:rsidRPr="001A148B">
        <w:t>1. излагање садржаја теме уз одговарајуће демонстрационе огледе</w:t>
      </w:r>
    </w:p>
    <w:p w:rsidR="001A148B" w:rsidRPr="001A148B" w:rsidRDefault="001A148B" w:rsidP="00DB285E">
      <w:pPr>
        <w:ind w:firstLine="851"/>
        <w:jc w:val="both"/>
      </w:pPr>
      <w:r w:rsidRPr="001A148B">
        <w:t>2. решавање квалитативних и квантитативних задатака</w:t>
      </w:r>
    </w:p>
    <w:p w:rsidR="001A148B" w:rsidRPr="001A148B" w:rsidRDefault="001A148B" w:rsidP="00DB285E">
      <w:pPr>
        <w:ind w:firstLine="851"/>
        <w:jc w:val="both"/>
      </w:pPr>
      <w:r w:rsidRPr="001A148B">
        <w:t>3. лабораторијске вежбе</w:t>
      </w:r>
    </w:p>
    <w:p w:rsidR="001A148B" w:rsidRPr="001A148B" w:rsidRDefault="001A148B" w:rsidP="00DB285E">
      <w:pPr>
        <w:ind w:firstLine="851"/>
        <w:jc w:val="both"/>
      </w:pPr>
      <w:r w:rsidRPr="001A148B">
        <w:t>4. коришћење и других начина рада који доприносе бољем разумевању садржаја теме (домаћи задаци, читање популарне литературе из историје физике и сл.)</w:t>
      </w:r>
    </w:p>
    <w:p w:rsidR="001A148B" w:rsidRPr="001A148B" w:rsidRDefault="001A148B" w:rsidP="00DB285E">
      <w:pPr>
        <w:ind w:firstLine="851"/>
        <w:jc w:val="both"/>
      </w:pPr>
      <w:r w:rsidRPr="001A148B">
        <w:t>5. систематско праћење рада сваког појединачног ученика.</w:t>
      </w:r>
    </w:p>
    <w:p w:rsidR="001A148B" w:rsidRPr="001A148B" w:rsidRDefault="001A148B" w:rsidP="00DB285E">
      <w:pPr>
        <w:ind w:firstLine="851"/>
        <w:jc w:val="both"/>
      </w:pPr>
      <w:r w:rsidRPr="001A148B">
        <w:t>Веома је  важно да  наставник при  извођењу прва три облика наставе наглашава њихову обједињеност у јединственом циљу: откривање и формулисање закона и њихова примена. У противном, ученик ће стећи утисак да постоје три различите физике: једна се слуша на предавањима, друга се ради кроз рачунске задатке, а трећа се користи у лабораторији. Ако још наставник оцењује ученике само на основу писмених вежби, ученик ће с правом закључити: У школи је важна само она физика која се ради кроз рачунске задатке. Нажалост, често се дешава да ученици основне и средње школе о физици као наставној дисциплини стекну управо такав утисак.</w:t>
      </w:r>
    </w:p>
    <w:p w:rsidR="001A148B" w:rsidRPr="001A148B" w:rsidRDefault="001A148B" w:rsidP="00DB285E">
      <w:pPr>
        <w:ind w:firstLine="851"/>
        <w:jc w:val="both"/>
      </w:pPr>
      <w:r w:rsidRPr="001A148B">
        <w:t xml:space="preserve">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w:t>
      </w:r>
      <w:r w:rsidRPr="001A148B">
        <w:lastRenderedPageBreak/>
        <w:t>облика наставе има своје специфичности у процесу остваривања, то су и методска упутства прилагођена овим специфичностима.</w:t>
      </w:r>
    </w:p>
    <w:p w:rsidR="001A148B" w:rsidRPr="001A148B" w:rsidRDefault="001A148B" w:rsidP="00DB285E">
      <w:pPr>
        <w:ind w:firstLine="851"/>
        <w:jc w:val="both"/>
      </w:pPr>
      <w:r w:rsidRPr="001A148B">
        <w:t>Методска упутства за предавања</w:t>
      </w:r>
    </w:p>
    <w:p w:rsidR="001A148B" w:rsidRPr="001A148B" w:rsidRDefault="001A148B" w:rsidP="00DB285E">
      <w:pPr>
        <w:ind w:firstLine="851"/>
        <w:jc w:val="both"/>
      </w:pPr>
      <w:r w:rsidRPr="001A148B">
        <w:t>Како уз сваку тематску целину иду демонстрациони огледи, ученици ће спонтано пратити ток посматране појаве, а на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 Оваквим начином излагања садржаја теме наставник помаже ученику да потпуније разуме физичке појаве,</w:t>
      </w:r>
    </w:p>
    <w:p w:rsidR="001A148B" w:rsidRPr="001A148B" w:rsidRDefault="001A148B" w:rsidP="00DB285E">
      <w:pPr>
        <w:ind w:firstLine="851"/>
        <w:jc w:val="both"/>
      </w:pPr>
      <w:r w:rsidRPr="001A148B">
        <w:t>трајније запамти усвојено градиво и у други план потисне формализовање усвојеног знања. Ако се инсистира само на</w:t>
      </w:r>
    </w:p>
    <w:p w:rsidR="001A148B" w:rsidRPr="001A148B" w:rsidRDefault="001A148B" w:rsidP="00DB285E">
      <w:pPr>
        <w:ind w:firstLine="851"/>
        <w:jc w:val="both"/>
      </w:pPr>
      <w:r w:rsidRPr="001A148B">
        <w:t>математичкој форми закона, долази се некада до бесмислених закључака.</w:t>
      </w:r>
    </w:p>
    <w:p w:rsidR="001A148B" w:rsidRPr="001A148B" w:rsidRDefault="001A148B" w:rsidP="00DB285E">
      <w:pPr>
        <w:ind w:firstLine="851"/>
        <w:jc w:val="both"/>
      </w:pPr>
      <w:r w:rsidRPr="001A148B">
        <w:t>На пример, други Њутнов закон механике F = ma ученик може да напише и у облику m = F/a. С математичке тачке гледишта то је потпуно коректно. Међутим, ако се ова формула искаже речима:  Маса тела директно је сразмерна сили која делује на тело, а обрнуто сразмерна убрзању тела, тврђење је с аспекта математике тачно, али је с аспекта физике потпуно погрешно.</w:t>
      </w:r>
    </w:p>
    <w:p w:rsidR="001A148B" w:rsidRPr="001A148B" w:rsidRDefault="001A148B" w:rsidP="00DB285E">
      <w:pPr>
        <w:ind w:firstLine="851"/>
        <w:jc w:val="both"/>
      </w:pPr>
      <w:r w:rsidRPr="001A148B">
        <w:t>Велики физичари, Ајнштајн на пример, наглашавали су да у макросвету који нас окружује свака новооткривена истина или закон прво су формулисани речима, па тек затим приказани у математичкој форми. Човек, наиме, своје мисли исказује речима а не формулама. Мајкл Фарадеј, један од највећих експерименталних физичара, у свом лабораторијском дневнику није записао ни једну једину формулу, али је зато сва своја открића формулисао прецизним језиком физике. Ти закони (закон електромагнетне индукције, закони електролизе) и данас се исказују у таквој форми иако их је Фарадеј открио још пре 180 година.</w:t>
      </w:r>
    </w:p>
    <w:p w:rsidR="001A148B" w:rsidRPr="001A148B" w:rsidRDefault="001A148B" w:rsidP="00DB285E">
      <w:pPr>
        <w:ind w:firstLine="851"/>
        <w:jc w:val="both"/>
      </w:pPr>
      <w:r w:rsidRPr="001A148B">
        <w:t>Методска упутства за решавање рачунских задатака</w:t>
      </w:r>
    </w:p>
    <w:p w:rsidR="001A148B" w:rsidRPr="001A148B" w:rsidRDefault="001A148B" w:rsidP="00DB285E">
      <w:pPr>
        <w:ind w:firstLine="851"/>
        <w:jc w:val="both"/>
      </w:pPr>
    </w:p>
    <w:p w:rsidR="001A148B" w:rsidRPr="001A148B" w:rsidRDefault="001A148B" w:rsidP="00DB285E">
      <w:pPr>
        <w:ind w:firstLine="851"/>
        <w:jc w:val="both"/>
      </w:pPr>
      <w:r w:rsidRPr="001A148B">
        <w:t>При  решавању  квантитативних  (рачунских)  задатака  из  физике,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закона, израчунава вредност тражене величине. У трећој етапи тражи се физичко тумачење добијеног резултата. Ако се, на пример, применом Џуловог закона издвоје различите количине топлоте на паралелно везаним отпорницима, треба протумачити зашто се на отпорнику мањег отпора ослобађа већа количина топлоте. Тек ако се од ученика добије коректан одговор, наставник може да буде сигуран да је са својим ученицима задатак решавао на прави начин.</w:t>
      </w:r>
    </w:p>
    <w:p w:rsidR="001A148B" w:rsidRPr="001A148B" w:rsidRDefault="001A148B" w:rsidP="00DB285E">
      <w:pPr>
        <w:ind w:firstLine="851"/>
        <w:jc w:val="both"/>
      </w:pPr>
      <w:r w:rsidRPr="001A148B">
        <w:t>Методска упутства за извођење лабораторијских вежби</w:t>
      </w:r>
    </w:p>
    <w:p w:rsidR="001A148B" w:rsidRPr="001A148B" w:rsidRDefault="001A148B" w:rsidP="00DB285E">
      <w:pPr>
        <w:ind w:firstLine="851"/>
        <w:jc w:val="both"/>
      </w:pPr>
      <w:r w:rsidRPr="001A148B">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лабораторијску вежбу. Опрема за  сваку лабораторијску вежбу умножена је у више комплета, што омогућава да на једној вежби (радном месту) раде два до три ученика. Вежбе се раде фронтално.</w:t>
      </w:r>
    </w:p>
    <w:p w:rsidR="001A148B" w:rsidRPr="001A148B" w:rsidRDefault="001A148B" w:rsidP="00DB285E">
      <w:pPr>
        <w:ind w:firstLine="851"/>
        <w:jc w:val="both"/>
      </w:pPr>
      <w:r w:rsidRPr="001A148B">
        <w:t>Час експерименталних вежби састоји се из уводног дела, мерења и записивања резултата мерења. У уводном делу часа наставник:</w:t>
      </w:r>
    </w:p>
    <w:p w:rsidR="001A148B" w:rsidRPr="001A148B" w:rsidRDefault="001A148B" w:rsidP="00DB285E">
      <w:pPr>
        <w:ind w:firstLine="851"/>
        <w:jc w:val="both"/>
      </w:pPr>
      <w:r w:rsidRPr="001A148B">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1A148B" w:rsidRPr="001A148B" w:rsidRDefault="001A148B" w:rsidP="00DB285E">
      <w:pPr>
        <w:ind w:firstLine="851"/>
        <w:jc w:val="both"/>
      </w:pPr>
      <w:r w:rsidRPr="001A148B">
        <w:t>- обраћа пажњу на чињеницу да свако мерење прати одговарајућа грешка и указује на њене могуће изворе</w:t>
      </w:r>
    </w:p>
    <w:p w:rsidR="001A148B" w:rsidRPr="001A148B" w:rsidRDefault="001A148B" w:rsidP="00DB285E">
      <w:pPr>
        <w:ind w:firstLine="851"/>
        <w:jc w:val="both"/>
      </w:pPr>
      <w:r w:rsidRPr="001A148B">
        <w:t>- упознаје ученике с мерним инструментима и обучава их да пажљиво рукују лабораторијским инвентаром</w:t>
      </w:r>
    </w:p>
    <w:p w:rsidR="001A148B" w:rsidRPr="001A148B" w:rsidRDefault="001A148B" w:rsidP="00DB285E">
      <w:pPr>
        <w:ind w:firstLine="851"/>
        <w:jc w:val="both"/>
      </w:pPr>
      <w:r w:rsidRPr="001A148B">
        <w:t>- указује ученицима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rsidR="001A148B" w:rsidRPr="001A148B" w:rsidRDefault="001A148B" w:rsidP="00DB285E">
      <w:pPr>
        <w:ind w:firstLine="851"/>
        <w:jc w:val="both"/>
      </w:pPr>
      <w:r w:rsidRPr="001A148B">
        <w:lastRenderedPageBreak/>
        <w:t>Док  ученици врше  мерења,  наставник активно  прати  њихов  рад,  дискретно  их  надгледа  и,  кад  затреба, објашњава и помаже.</w:t>
      </w:r>
    </w:p>
    <w:p w:rsidR="001A148B" w:rsidRPr="001A148B" w:rsidRDefault="001A148B" w:rsidP="00DB285E">
      <w:pPr>
        <w:ind w:firstLine="851"/>
        <w:jc w:val="both"/>
      </w:pPr>
      <w:r w:rsidRPr="001A148B">
        <w:t>При уношењу резултата мерења у ђачку свеску, процену грешке треба вршити само за директно мерене величине (дужину, време, електричну струју, електрични напон и сл.), а не и за величине које се посредно одређују (електрични отпор одређен применом Омовог закона). Процену грешке посредно одређене величине наставник може да изводи у оквиру додатне наставе.</w:t>
      </w:r>
    </w:p>
    <w:p w:rsidR="001A148B" w:rsidRPr="001A148B" w:rsidRDefault="001A148B" w:rsidP="00DB285E">
      <w:pPr>
        <w:ind w:firstLine="851"/>
        <w:jc w:val="both"/>
      </w:pPr>
      <w:r w:rsidRPr="001A148B">
        <w:t>Ако наставник добро организује рад у лабораторији, ученици ће се овом облику наставе највише радовати.</w:t>
      </w:r>
    </w:p>
    <w:p w:rsidR="001A148B" w:rsidRPr="001A148B" w:rsidRDefault="001A148B" w:rsidP="00DB285E">
      <w:pPr>
        <w:ind w:firstLine="851"/>
        <w:jc w:val="both"/>
      </w:pPr>
      <w:r w:rsidRPr="001A148B">
        <w:t>Методска упутства за друге облике рада</w:t>
      </w:r>
    </w:p>
    <w:p w:rsidR="001A148B" w:rsidRPr="001A148B" w:rsidRDefault="001A148B" w:rsidP="00DB285E">
      <w:pPr>
        <w:ind w:firstLine="851"/>
        <w:jc w:val="both"/>
      </w:pPr>
      <w:r w:rsidRPr="001A148B">
        <w:t>Један од облика рада са ученицима су домаћи задаци. Наставник планира домаће задатке у својој редовној припреми за час. При одабиру задатака, наставник тежину задатка прилагођава могућностима просечног ученика и даје само оне задатке које ученици могу да реше без туђе помоћи. Домаћи задаци односе се на градиво које је обрађено непосредно на часу (1-2 задатка) и на повезивање овог градива са претходним (1 задатак).</w:t>
      </w:r>
    </w:p>
    <w:p w:rsidR="001A148B" w:rsidRPr="001A148B" w:rsidRDefault="001A148B" w:rsidP="00DB285E">
      <w:pPr>
        <w:ind w:firstLine="851"/>
        <w:jc w:val="both"/>
      </w:pPr>
      <w:r w:rsidRPr="001A148B">
        <w:t>О решењима домаћих задатака дискутује се на следећем часу, како би ученици добили повратну информацију о</w:t>
      </w:r>
    </w:p>
    <w:p w:rsidR="001A148B" w:rsidRPr="001A148B" w:rsidRDefault="001A148B" w:rsidP="00DB285E">
      <w:pPr>
        <w:ind w:firstLine="851"/>
        <w:jc w:val="both"/>
      </w:pPr>
      <w:r w:rsidRPr="001A148B">
        <w:t>успешности свог самосталног рада.</w:t>
      </w:r>
    </w:p>
    <w:p w:rsidR="001A148B" w:rsidRPr="001A148B" w:rsidRDefault="001A148B" w:rsidP="00DB285E">
      <w:pPr>
        <w:ind w:firstLine="851"/>
        <w:jc w:val="both"/>
      </w:pPr>
      <w:r w:rsidRPr="001A148B">
        <w:t>Праћење рада ученика</w:t>
      </w:r>
    </w:p>
    <w:p w:rsidR="001A148B" w:rsidRPr="001A148B" w:rsidRDefault="001A148B" w:rsidP="00DB285E">
      <w:pPr>
        <w:ind w:firstLine="851"/>
        <w:jc w:val="both"/>
      </w:pPr>
      <w:r w:rsidRPr="001A148B">
        <w:t>Наставник  је  дужан  да  континуирано  прати  рад  сваког  ученика  кроз  непрекидну  контролу  његових усвојених знања, стечених на основу свих облика наставе: демонстрационих огледа, предавања, решавања квантитативних и квалитативних задатака и лабораторијских вежби. Оцењивање ученика само на основу резултата које је он постигао на писменим вежбама непримерено је ученичком узрасту и физици као научној дисциплини. Недопустиво је да наставник од ученика, који се први пут среће с физиком, тражи само формално знање уместо да га подстиче на размишљање и логичко закључивање. Ученик се кроз усмене одговоре навикава да користи прецизну терминологију, развија способност да своје мисли јасно и течно формулише и не доживљава физику као научну дисциплину у којој су једино формуле важне.</w:t>
      </w:r>
    </w:p>
    <w:p w:rsidR="001A148B" w:rsidRPr="001A148B" w:rsidRDefault="001A148B" w:rsidP="00DB285E">
      <w:pPr>
        <w:ind w:firstLine="851"/>
        <w:jc w:val="both"/>
      </w:pPr>
      <w:r w:rsidRPr="001A148B">
        <w:t>Будући да је програм, како по садржају тако и по обиму, прилагођен психофизичким могућностима ученика основне школе,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 Истовремено се обезбеђује да  ученик по завршетку основне школе овлада основним појмовима и законима физике, да познаје логику и методологију која се користи у физици при проучавању физичких појава у природи и да их примењује у свакодневном животу.</w:t>
      </w:r>
    </w:p>
    <w:p w:rsidR="001A148B" w:rsidRPr="001A148B" w:rsidRDefault="001A148B" w:rsidP="00DB285E">
      <w:pPr>
        <w:ind w:firstLine="851"/>
        <w:jc w:val="both"/>
      </w:pPr>
    </w:p>
    <w:p w:rsidR="001A148B" w:rsidRPr="001A148B" w:rsidRDefault="001A148B" w:rsidP="00DB285E">
      <w:pPr>
        <w:ind w:firstLine="851"/>
        <w:jc w:val="both"/>
      </w:pPr>
    </w:p>
    <w:p w:rsidR="001A148B" w:rsidRPr="001A148B" w:rsidRDefault="001A148B" w:rsidP="00DB285E">
      <w:pPr>
        <w:ind w:firstLine="851"/>
        <w:jc w:val="both"/>
      </w:pPr>
      <w:r w:rsidRPr="001A148B">
        <w:t>КОРЕЛАЦИЈА СА САДРЖАЈИМА ДРУГИХ НАСТАВНИХ ПРЕДМЕТА</w:t>
      </w:r>
    </w:p>
    <w:p w:rsidR="001A148B" w:rsidRPr="001A148B" w:rsidRDefault="001A148B" w:rsidP="00DB285E">
      <w:pPr>
        <w:ind w:firstLine="851"/>
        <w:jc w:val="both"/>
      </w:pPr>
    </w:p>
    <w:p w:rsidR="001A148B" w:rsidRPr="001A148B" w:rsidRDefault="001A148B" w:rsidP="00DB285E">
      <w:pPr>
        <w:ind w:firstLine="851"/>
        <w:jc w:val="both"/>
      </w:pPr>
      <w:r w:rsidRPr="001A148B">
        <w:t>Константна  корелација са математиком, повремена сатехничким и информатичким образовањем хемијом, географијом и биологијом  Додатни рад</w:t>
      </w:r>
    </w:p>
    <w:p w:rsidR="001A148B" w:rsidRPr="001A148B" w:rsidRDefault="001A148B" w:rsidP="001A148B"/>
    <w:p w:rsidR="001A148B" w:rsidRPr="001A148B" w:rsidRDefault="001A148B" w:rsidP="00750CD8">
      <w:pPr>
        <w:pStyle w:val="Podnaslov1011"/>
      </w:pPr>
      <w:bookmarkStart w:id="203" w:name="_Toc518426453"/>
      <w:r w:rsidRPr="001A148B">
        <w:t>ФИЗИКА</w:t>
      </w:r>
      <w:bookmarkEnd w:id="203"/>
    </w:p>
    <w:p w:rsidR="001A148B" w:rsidRPr="001A148B" w:rsidRDefault="001A148B" w:rsidP="001A148B"/>
    <w:p w:rsidR="001A148B" w:rsidRPr="001A148B" w:rsidRDefault="001A148B" w:rsidP="001A148B">
      <w:r w:rsidRPr="001A148B">
        <w:t xml:space="preserve">Допунска настава и додатни рад </w:t>
      </w:r>
    </w:p>
    <w:p w:rsidR="00E06567" w:rsidRDefault="00E06567" w:rsidP="001A148B"/>
    <w:p w:rsidR="001A148B" w:rsidRPr="001A148B" w:rsidRDefault="001A148B" w:rsidP="001A148B">
      <w:r w:rsidRPr="001A148B">
        <w:t>2.Додатна настава</w:t>
      </w:r>
    </w:p>
    <w:p w:rsidR="001A148B" w:rsidRPr="001A148B" w:rsidRDefault="001A148B" w:rsidP="001A148B">
      <w:r w:rsidRPr="001A148B">
        <w:t>Додатна настава из физике организује се у шестом разреду са по једним часом недељно.то јест процентуалним ангажовањем наставника у школи.</w:t>
      </w:r>
    </w:p>
    <w:p w:rsidR="001A148B" w:rsidRPr="001A148B" w:rsidRDefault="001A148B" w:rsidP="001A148B"/>
    <w:p w:rsidR="001A148B" w:rsidRPr="001A148B" w:rsidRDefault="001A148B" w:rsidP="001A148B">
      <w:bookmarkStart w:id="204" w:name="_Toc517976337"/>
      <w:r w:rsidRPr="001A148B">
        <w:t>Циљеви и задаци додатне наставе:</w:t>
      </w:r>
      <w:bookmarkEnd w:id="204"/>
    </w:p>
    <w:p w:rsidR="001A148B" w:rsidRPr="001A148B" w:rsidRDefault="001A148B" w:rsidP="001A148B">
      <w:r w:rsidRPr="001A148B">
        <w:t xml:space="preserve">Природно-научно описмењавање ученика, пробудити интересовање ученика за физику, као и за самосталну израду задатака, развијање логичког размишљања и закључивања.  </w:t>
      </w:r>
    </w:p>
    <w:p w:rsidR="001A148B" w:rsidRPr="001A148B" w:rsidRDefault="001A148B" w:rsidP="001A148B">
      <w:r w:rsidRPr="001A148B">
        <w:lastRenderedPageBreak/>
        <w:t xml:space="preserve">Програмски садржаји ове наставе обухватају: </w:t>
      </w:r>
    </w:p>
    <w:p w:rsidR="001A148B" w:rsidRPr="001A148B" w:rsidRDefault="001A148B" w:rsidP="00E25203">
      <w:pPr>
        <w:jc w:val="both"/>
      </w:pPr>
      <w:r w:rsidRPr="001A148B">
        <w:t xml:space="preserve">- изабране садржаје из редовне наставе који се сада обраёују комплексније (користи се и дедуктивни приступ физичким појавама, раде се тежи задаци, из воде прецизнија мерења на сложенијим апаратима итд.), </w:t>
      </w:r>
    </w:p>
    <w:p w:rsidR="001A148B" w:rsidRPr="001A148B" w:rsidRDefault="001A148B" w:rsidP="00E25203">
      <w:pPr>
        <w:jc w:val="both"/>
      </w:pPr>
      <w:r w:rsidRPr="001A148B">
        <w:t xml:space="preserve">- нове садржаје, који се наслањају на програм редовне наставе, али се односе на сложеније физичке појаве или на појаве за које су ученици показали посебан интерес. </w:t>
      </w:r>
    </w:p>
    <w:p w:rsidR="001A148B" w:rsidRPr="001A148B" w:rsidRDefault="001A148B" w:rsidP="00E25203">
      <w:pPr>
        <w:jc w:val="both"/>
      </w:pPr>
      <w:r w:rsidRPr="001A148B">
        <w:t xml:space="preserve">Редослед тематских садржаја у додатној настави прати редослед одговарајућих садржаја у редовној настави. Уколико у школи тренутно не постоје технички услови за остваривање неких тематских садржаја из додатне наставе, наставник бира оне садржаје који могу да се остваре. Поред понуђених садржаја, могу се реализовати и теме за које ученици Завод за унапређивање образовања и васпитања </w:t>
      </w:r>
    </w:p>
    <w:p w:rsidR="001A148B" w:rsidRPr="001A148B" w:rsidRDefault="001A148B" w:rsidP="001A148B">
      <w:r w:rsidRPr="001A148B">
        <w:t xml:space="preserve">покажу посебно интересовање. Корисно је да наставник позове истакнуте стручњаке да у оквиру додатне наставе одрже популарна предавања.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5316"/>
        <w:gridCol w:w="2683"/>
      </w:tblGrid>
      <w:tr w:rsidR="001A148B" w:rsidRPr="001A148B" w:rsidTr="00E25203">
        <w:trPr>
          <w:jc w:val="center"/>
        </w:trPr>
        <w:tc>
          <w:tcPr>
            <w:tcW w:w="106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tc>
        <w:tc>
          <w:tcPr>
            <w:tcW w:w="5316"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Назив теме</w:t>
            </w:r>
          </w:p>
        </w:tc>
        <w:tc>
          <w:tcPr>
            <w:tcW w:w="2683"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Начин праћења</w:t>
            </w:r>
          </w:p>
        </w:tc>
      </w:tr>
      <w:tr w:rsidR="001A148B" w:rsidRPr="001A148B" w:rsidTr="00E25203">
        <w:trPr>
          <w:jc w:val="center"/>
        </w:trPr>
        <w:tc>
          <w:tcPr>
            <w:tcW w:w="1068"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1.</w:t>
            </w:r>
          </w:p>
        </w:tc>
        <w:tc>
          <w:tcPr>
            <w:tcW w:w="5316"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Решавање проблема кретања тела с константним убрзањем.</w:t>
            </w:r>
          </w:p>
        </w:tc>
        <w:tc>
          <w:tcPr>
            <w:tcW w:w="2683" w:type="dxa"/>
            <w:vMerge w:val="restart"/>
            <w:tcBorders>
              <w:top w:val="single" w:sz="4" w:space="0" w:color="000000"/>
              <w:left w:val="single" w:sz="4" w:space="0" w:color="000000"/>
              <w:bottom w:val="single" w:sz="4" w:space="0" w:color="000000"/>
              <w:right w:val="single" w:sz="4" w:space="0" w:color="000000"/>
            </w:tcBorders>
          </w:tcPr>
          <w:p w:rsidR="001A148B" w:rsidRPr="001A148B" w:rsidRDefault="001A148B" w:rsidP="001A148B"/>
          <w:p w:rsidR="001A148B" w:rsidRPr="001A148B" w:rsidRDefault="001A148B" w:rsidP="001A148B"/>
          <w:p w:rsidR="001A148B" w:rsidRPr="001A148B" w:rsidRDefault="001A148B" w:rsidP="001A148B">
            <w:r w:rsidRPr="001A148B">
              <w:t>Посматрање,процена самосталности у раду</w:t>
            </w:r>
          </w:p>
        </w:tc>
      </w:tr>
      <w:tr w:rsidR="001A148B" w:rsidRPr="001A148B" w:rsidTr="00E25203">
        <w:trPr>
          <w:jc w:val="center"/>
        </w:trPr>
        <w:tc>
          <w:tcPr>
            <w:tcW w:w="1068"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2.</w:t>
            </w:r>
          </w:p>
        </w:tc>
        <w:tc>
          <w:tcPr>
            <w:tcW w:w="5316"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Графичко решавање проблема код равномерно променљивог кретања и њихова примена.</w:t>
            </w:r>
          </w:p>
        </w:tc>
        <w:tc>
          <w:tcPr>
            <w:tcW w:w="2683" w:type="dxa"/>
            <w:vMerge/>
            <w:tcBorders>
              <w:top w:val="single" w:sz="4" w:space="0" w:color="000000"/>
              <w:left w:val="single" w:sz="4" w:space="0" w:color="000000"/>
              <w:bottom w:val="single" w:sz="4" w:space="0" w:color="000000"/>
              <w:right w:val="single" w:sz="4" w:space="0" w:color="000000"/>
            </w:tcBorders>
            <w:vAlign w:val="center"/>
            <w:hideMark/>
          </w:tcPr>
          <w:p w:rsidR="001A148B" w:rsidRPr="001A148B" w:rsidRDefault="001A148B" w:rsidP="001A148B"/>
        </w:tc>
      </w:tr>
      <w:tr w:rsidR="001A148B" w:rsidRPr="001A148B" w:rsidTr="00E25203">
        <w:trPr>
          <w:jc w:val="center"/>
        </w:trPr>
        <w:tc>
          <w:tcPr>
            <w:tcW w:w="1068"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3.</w:t>
            </w:r>
          </w:p>
        </w:tc>
        <w:tc>
          <w:tcPr>
            <w:tcW w:w="5316"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Примери за примену Њутнових закона динамике.</w:t>
            </w:r>
          </w:p>
        </w:tc>
        <w:tc>
          <w:tcPr>
            <w:tcW w:w="2683" w:type="dxa"/>
            <w:vMerge/>
            <w:tcBorders>
              <w:top w:val="single" w:sz="4" w:space="0" w:color="000000"/>
              <w:left w:val="single" w:sz="4" w:space="0" w:color="000000"/>
              <w:bottom w:val="single" w:sz="4" w:space="0" w:color="000000"/>
              <w:right w:val="single" w:sz="4" w:space="0" w:color="000000"/>
            </w:tcBorders>
            <w:vAlign w:val="center"/>
            <w:hideMark/>
          </w:tcPr>
          <w:p w:rsidR="001A148B" w:rsidRPr="001A148B" w:rsidRDefault="001A148B" w:rsidP="001A148B"/>
        </w:tc>
      </w:tr>
      <w:tr w:rsidR="001A148B" w:rsidRPr="001A148B" w:rsidTr="00E25203">
        <w:trPr>
          <w:jc w:val="center"/>
        </w:trPr>
        <w:tc>
          <w:tcPr>
            <w:tcW w:w="1068"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4.</w:t>
            </w:r>
          </w:p>
        </w:tc>
        <w:tc>
          <w:tcPr>
            <w:tcW w:w="5316" w:type="dxa"/>
            <w:tcBorders>
              <w:top w:val="single" w:sz="4" w:space="0" w:color="000000"/>
              <w:left w:val="single" w:sz="4" w:space="0" w:color="000000"/>
              <w:bottom w:val="single" w:sz="4" w:space="0" w:color="000000"/>
              <w:right w:val="single" w:sz="4" w:space="0" w:color="000000"/>
            </w:tcBorders>
            <w:hideMark/>
          </w:tcPr>
          <w:p w:rsidR="001A148B" w:rsidRPr="001A148B" w:rsidRDefault="001A148B" w:rsidP="001A148B">
            <w:r w:rsidRPr="001A148B">
              <w:t>Решавање проблема везаних за рад, енергију тела и законе кретања.</w:t>
            </w:r>
          </w:p>
        </w:tc>
        <w:tc>
          <w:tcPr>
            <w:tcW w:w="2683" w:type="dxa"/>
            <w:tcBorders>
              <w:top w:val="single" w:sz="4" w:space="0" w:color="000000"/>
              <w:left w:val="single" w:sz="4" w:space="0" w:color="000000"/>
              <w:bottom w:val="single" w:sz="4" w:space="0" w:color="000000"/>
              <w:right w:val="single" w:sz="4" w:space="0" w:color="000000"/>
            </w:tcBorders>
            <w:vAlign w:val="center"/>
            <w:hideMark/>
          </w:tcPr>
          <w:p w:rsidR="001A148B" w:rsidRPr="001A148B" w:rsidRDefault="001A148B" w:rsidP="001A148B">
            <w:r w:rsidRPr="001A148B">
              <w:t>процена самосталности у раду,</w:t>
            </w:r>
          </w:p>
        </w:tc>
      </w:tr>
    </w:tbl>
    <w:p w:rsidR="001A148B" w:rsidRPr="001A148B" w:rsidRDefault="001A148B" w:rsidP="001A148B"/>
    <w:p w:rsidR="001A148B" w:rsidRPr="001A148B" w:rsidRDefault="001A148B" w:rsidP="00750CD8">
      <w:pPr>
        <w:pStyle w:val="Podnaslov1011"/>
      </w:pPr>
      <w:bookmarkStart w:id="205" w:name="_Toc518426454"/>
      <w:r w:rsidRPr="001A148B">
        <w:t>ФИЗИКА</w:t>
      </w:r>
      <w:bookmarkEnd w:id="205"/>
    </w:p>
    <w:p w:rsidR="001A148B" w:rsidRPr="001A148B" w:rsidRDefault="001A148B" w:rsidP="001A148B"/>
    <w:p w:rsidR="001A148B" w:rsidRPr="001A148B" w:rsidRDefault="001A148B" w:rsidP="001A148B">
      <w:bookmarkStart w:id="206" w:name="_Toc517976338"/>
      <w:r w:rsidRPr="001A148B">
        <w:t>Циљ допунске наставе:</w:t>
      </w:r>
      <w:bookmarkEnd w:id="206"/>
    </w:p>
    <w:p w:rsidR="001A148B" w:rsidRPr="001A148B" w:rsidRDefault="001A148B" w:rsidP="001A148B">
      <w:r w:rsidRPr="001A148B">
        <w:t>Допунска настава се такође организује са по једним часом недељно то јест процентуалним ангажовањем наставника у школи.</w:t>
      </w:r>
    </w:p>
    <w:p w:rsidR="001A148B" w:rsidRPr="001A148B" w:rsidRDefault="001A148B" w:rsidP="001A148B">
      <w:r w:rsidRPr="001A148B">
        <w:t xml:space="preserve">. Њу похађају ученици који у редовној настави нису били успешни. Циљ допунске наставе је да ученик, уз додатну помоћ наставника, стекне минимум основних знања из садржаја које предвиђа програм физике у основној школи. </w:t>
      </w:r>
    </w:p>
    <w:p w:rsidR="001A148B" w:rsidRPr="001A148B" w:rsidRDefault="001A148B" w:rsidP="001A148B"/>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4086"/>
        <w:gridCol w:w="5032"/>
      </w:tblGrid>
      <w:tr w:rsidR="001A148B" w:rsidRPr="001A148B" w:rsidTr="00150620">
        <w:trPr>
          <w:jc w:val="center"/>
        </w:trPr>
        <w:tc>
          <w:tcPr>
            <w:tcW w:w="530" w:type="dxa"/>
            <w:tcBorders>
              <w:top w:val="single" w:sz="4" w:space="0" w:color="auto"/>
              <w:left w:val="single" w:sz="4" w:space="0" w:color="auto"/>
              <w:bottom w:val="single" w:sz="4" w:space="0" w:color="auto"/>
              <w:right w:val="single" w:sz="4" w:space="0" w:color="auto"/>
            </w:tcBorders>
          </w:tcPr>
          <w:p w:rsidR="001A148B" w:rsidRPr="001A148B" w:rsidRDefault="001A148B" w:rsidP="001A148B"/>
          <w:p w:rsidR="001A148B" w:rsidRPr="001A148B" w:rsidRDefault="001A148B" w:rsidP="001A148B"/>
        </w:tc>
        <w:tc>
          <w:tcPr>
            <w:tcW w:w="4086"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Назив теме</w:t>
            </w:r>
          </w:p>
        </w:tc>
        <w:tc>
          <w:tcPr>
            <w:tcW w:w="5032"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Начин праћења</w:t>
            </w:r>
          </w:p>
        </w:tc>
      </w:tr>
      <w:tr w:rsidR="001A148B" w:rsidRPr="001A148B" w:rsidTr="00150620">
        <w:trPr>
          <w:jc w:val="center"/>
        </w:trPr>
        <w:tc>
          <w:tcPr>
            <w:tcW w:w="530"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p w:rsidR="001A148B" w:rsidRPr="001A148B" w:rsidRDefault="001A148B" w:rsidP="001A148B">
            <w:r w:rsidRPr="001A148B">
              <w:t>1</w:t>
            </w:r>
          </w:p>
        </w:tc>
        <w:tc>
          <w:tcPr>
            <w:tcW w:w="4086"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Рачунски задаци(кретање и сила)</w:t>
            </w:r>
          </w:p>
        </w:tc>
        <w:tc>
          <w:tcPr>
            <w:tcW w:w="5032"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Посматрање</w:t>
            </w:r>
          </w:p>
          <w:p w:rsidR="001A148B" w:rsidRPr="001A148B" w:rsidRDefault="001A148B" w:rsidP="001A148B">
            <w:r w:rsidRPr="001A148B">
              <w:t>процена самосталности у раду,</w:t>
            </w:r>
          </w:p>
        </w:tc>
      </w:tr>
      <w:tr w:rsidR="001A148B" w:rsidRPr="001A148B" w:rsidTr="00150620">
        <w:trPr>
          <w:jc w:val="center"/>
        </w:trPr>
        <w:tc>
          <w:tcPr>
            <w:tcW w:w="530"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p w:rsidR="001A148B" w:rsidRPr="001A148B" w:rsidRDefault="001A148B" w:rsidP="001A148B">
            <w:r w:rsidRPr="001A148B">
              <w:t>2</w:t>
            </w:r>
          </w:p>
        </w:tc>
        <w:tc>
          <w:tcPr>
            <w:tcW w:w="4086"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Рачунски задаци(кретање под дејством силе теже и сила трења)</w:t>
            </w:r>
          </w:p>
        </w:tc>
        <w:tc>
          <w:tcPr>
            <w:tcW w:w="5032"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Посматрање, процена самосталности у раду,</w:t>
            </w:r>
          </w:p>
        </w:tc>
      </w:tr>
      <w:tr w:rsidR="001A148B" w:rsidRPr="001A148B" w:rsidTr="00150620">
        <w:trPr>
          <w:jc w:val="center"/>
        </w:trPr>
        <w:tc>
          <w:tcPr>
            <w:tcW w:w="530"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p w:rsidR="001A148B" w:rsidRPr="001A148B" w:rsidRDefault="001A148B" w:rsidP="001A148B">
            <w:r w:rsidRPr="001A148B">
              <w:t>3</w:t>
            </w:r>
          </w:p>
        </w:tc>
        <w:tc>
          <w:tcPr>
            <w:tcW w:w="4086"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p w:rsidR="001A148B" w:rsidRPr="001A148B" w:rsidRDefault="001A148B" w:rsidP="001A148B">
            <w:r w:rsidRPr="001A148B">
              <w:t>Рачунски задаци(равнотежа)</w:t>
            </w:r>
          </w:p>
        </w:tc>
        <w:tc>
          <w:tcPr>
            <w:tcW w:w="5032"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Посматрање, процена самосталности у раду,</w:t>
            </w:r>
          </w:p>
        </w:tc>
      </w:tr>
      <w:tr w:rsidR="001A148B" w:rsidRPr="001A148B" w:rsidTr="00150620">
        <w:trPr>
          <w:jc w:val="center"/>
        </w:trPr>
        <w:tc>
          <w:tcPr>
            <w:tcW w:w="530"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4.</w:t>
            </w:r>
          </w:p>
        </w:tc>
        <w:tc>
          <w:tcPr>
            <w:tcW w:w="4086"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Рачунски задаци(рад, енергија и снага)</w:t>
            </w:r>
          </w:p>
        </w:tc>
        <w:tc>
          <w:tcPr>
            <w:tcW w:w="5032"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Посматрање, процена самосталности у раду,</w:t>
            </w:r>
          </w:p>
        </w:tc>
      </w:tr>
    </w:tbl>
    <w:p w:rsidR="001A148B" w:rsidRPr="001A148B" w:rsidRDefault="001A148B" w:rsidP="001A148B"/>
    <w:p w:rsidR="001A148B" w:rsidRPr="001A148B" w:rsidRDefault="001A148B" w:rsidP="001A148B">
      <w:r w:rsidRPr="001A148B">
        <w:t>Слободне активности ученика, који су посебно заинтересовани за физику, могу се организовати кроз разне секције младих физичара.</w:t>
      </w:r>
    </w:p>
    <w:p w:rsidR="001A148B" w:rsidRPr="001A148B" w:rsidRDefault="001A148B" w:rsidP="001A148B"/>
    <w:p w:rsidR="001A148B" w:rsidRPr="001A148B" w:rsidRDefault="001A148B" w:rsidP="001A148B">
      <w:r w:rsidRPr="001A148B">
        <w:t xml:space="preserve">Ученик се оцењује из наставног предмета са и без модула и владања, у складу са Законом, посебним законом и правилником о оцењивању ученика у основној школи. </w:t>
      </w:r>
    </w:p>
    <w:p w:rsidR="001A148B" w:rsidRPr="001A148B" w:rsidRDefault="001A148B" w:rsidP="001A148B">
      <w:r w:rsidRPr="001A148B">
        <w:t>Оцена је описна и бројчана.</w:t>
      </w:r>
    </w:p>
    <w:p w:rsidR="001A148B" w:rsidRPr="001A148B" w:rsidRDefault="001A148B" w:rsidP="001A148B">
      <w:r w:rsidRPr="001A148B">
        <w:t xml:space="preserve"> Праћење развоја, напредовања и остварености постигнућа ученика у току школске године обавља се формативним и сумативним оцењивањем. </w:t>
      </w:r>
    </w:p>
    <w:p w:rsidR="001A148B" w:rsidRPr="001A148B" w:rsidRDefault="001A148B" w:rsidP="001A148B">
      <w:r w:rsidRPr="001A148B">
        <w:lastRenderedPageBreak/>
        <w:t>Формативно оцењивање, у смислу овог правилника, јесте редовно проверавање постигнућа у току савладавања школског програма, садржи повратну информацију и препоруке за даље напредовање и, по правилу, евидентира се у педагошкој документацији наставника, у складу са  правилником.</w:t>
      </w:r>
    </w:p>
    <w:p w:rsidR="001A148B" w:rsidRPr="001A148B" w:rsidRDefault="001A148B" w:rsidP="001A148B">
      <w:r w:rsidRPr="001A148B">
        <w:t xml:space="preserve">  Сумативно оцењивање, у смислу овог правилника, јесте вредновање постигнућа ученика на крају програмске целине или за класификациони период из предмета . Оцене добијене сумативним оцењивањем су, по правилу, бројчане и уносе се у прописану евиденцију о образовно-васпитном раду ( дневник), а могу бити унете и у педагошку документацију. Оцена ученика</w:t>
      </w:r>
    </w:p>
    <w:p w:rsidR="001A148B" w:rsidRPr="001A148B" w:rsidRDefault="001A148B" w:rsidP="001A148B"/>
    <w:p w:rsidR="001A148B" w:rsidRPr="001A148B" w:rsidRDefault="001A148B" w:rsidP="00750CD8">
      <w:pPr>
        <w:pStyle w:val="Podnaslov1011"/>
      </w:pPr>
      <w:bookmarkStart w:id="207" w:name="_Toc401704234"/>
      <w:bookmarkStart w:id="208" w:name="_Toc401841271"/>
      <w:bookmarkStart w:id="209" w:name="_Toc401844757"/>
      <w:bookmarkStart w:id="210" w:name="_Toc517976339"/>
      <w:bookmarkStart w:id="211" w:name="_Toc518426455"/>
      <w:r w:rsidRPr="001A148B">
        <w:t>МАТЕМАТИКА</w:t>
      </w:r>
      <w:bookmarkEnd w:id="207"/>
      <w:bookmarkEnd w:id="208"/>
      <w:bookmarkEnd w:id="209"/>
      <w:bookmarkEnd w:id="210"/>
      <w:bookmarkEnd w:id="211"/>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E25203">
      <w:pPr>
        <w:ind w:firstLine="284"/>
        <w:jc w:val="both"/>
      </w:pPr>
      <w:r w:rsidRPr="001A148B">
        <w:t>Циљ наставе математике у основној школи јесте да се осигура да сви ученици стекну базичну jeзичку и математичку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усвоје елементарна математичка знања која су потребна за схватање појава и законитости у природи и друштву; да оспособи ученике за примену усвојених математичких знања у решавању разноврсних задатака из животне праксе, да представља основу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rsidR="001A148B" w:rsidRPr="001A148B" w:rsidRDefault="001A148B" w:rsidP="00E25203">
      <w:pPr>
        <w:ind w:firstLine="284"/>
        <w:jc w:val="both"/>
      </w:pPr>
      <w:r w:rsidRPr="001A148B">
        <w:t>Задаци наставе математике су:</w:t>
      </w:r>
    </w:p>
    <w:p w:rsidR="001A148B" w:rsidRPr="001A148B" w:rsidRDefault="001A148B" w:rsidP="00E25203">
      <w:pPr>
        <w:ind w:firstLine="284"/>
        <w:jc w:val="both"/>
      </w:pPr>
      <w:r w:rsidRPr="001A148B">
        <w:t>- стварање разноврсних могућности да кроз различите садржаје и облике рада током наставе математике сврха, циљеви и задаци образовања, као и циљеви наставе математике буду у пуној мери реализовани</w:t>
      </w:r>
    </w:p>
    <w:p w:rsidR="001A148B" w:rsidRPr="001A148B" w:rsidRDefault="001A148B" w:rsidP="00E25203">
      <w:pPr>
        <w:ind w:firstLine="284"/>
        <w:jc w:val="both"/>
      </w:pPr>
      <w:r w:rsidRPr="001A148B">
        <w:t>- стицање знања неопходних за разумевање квантитативних и просторних односа и законитости у разним појавама у природи, друштву и свакодневном животу</w:t>
      </w:r>
    </w:p>
    <w:p w:rsidR="001A148B" w:rsidRPr="001A148B" w:rsidRDefault="001A148B" w:rsidP="00E25203">
      <w:pPr>
        <w:ind w:firstLine="284"/>
        <w:jc w:val="both"/>
      </w:pPr>
      <w:r w:rsidRPr="001A148B">
        <w:t>- стицање основне математичке културе потребне за сагледавање улоге и примене математике у различитим подручјима човекове делатности (математичко моделовање), за успешно настављање образовања и укључивање у рад</w:t>
      </w:r>
    </w:p>
    <w:p w:rsidR="001A148B" w:rsidRPr="001A148B" w:rsidRDefault="001A148B" w:rsidP="00E25203">
      <w:pPr>
        <w:ind w:firstLine="284"/>
        <w:jc w:val="both"/>
      </w:pPr>
      <w:r w:rsidRPr="001A148B">
        <w:t>- развијање ученикових способности посматрања, опажања и логичког, критичког, аналитичког и апстрактног мишљења</w:t>
      </w:r>
    </w:p>
    <w:p w:rsidR="001A148B" w:rsidRPr="001A148B" w:rsidRDefault="001A148B" w:rsidP="00E25203">
      <w:pPr>
        <w:ind w:firstLine="284"/>
        <w:jc w:val="both"/>
      </w:pPr>
      <w:r w:rsidRPr="001A148B">
        <w:t>-  развијање  културних,  радних,  етичких  и  естетских  навика  ученика,  као  и  побуђивање  математичке радозналости</w:t>
      </w:r>
    </w:p>
    <w:p w:rsidR="001A148B" w:rsidRPr="001A148B" w:rsidRDefault="001A148B" w:rsidP="00E25203">
      <w:pPr>
        <w:ind w:firstLine="284"/>
        <w:jc w:val="both"/>
      </w:pPr>
      <w:r w:rsidRPr="001A148B">
        <w:t>- стицање способности изражавања математичким језиком, јасност и прецизност изражавања у писменом и усменом облику</w:t>
      </w:r>
    </w:p>
    <w:p w:rsidR="001A148B" w:rsidRPr="001A148B" w:rsidRDefault="001A148B" w:rsidP="00E25203">
      <w:pPr>
        <w:ind w:firstLine="284"/>
        <w:jc w:val="both"/>
      </w:pPr>
      <w:r w:rsidRPr="001A148B">
        <w:t>- усвајање основних чињеница о скуповима, релацијама и пресликавањима</w:t>
      </w:r>
    </w:p>
    <w:p w:rsidR="001A148B" w:rsidRPr="001A148B" w:rsidRDefault="001A148B" w:rsidP="00E25203">
      <w:pPr>
        <w:ind w:firstLine="284"/>
        <w:jc w:val="both"/>
      </w:pPr>
      <w:r w:rsidRPr="001A148B">
        <w:t>- савлађивање основних операција с природним, целим, рационалним и реалним бројевима, као и усвајање основних својстава тих операција</w:t>
      </w:r>
    </w:p>
    <w:p w:rsidR="001A148B" w:rsidRPr="001A148B" w:rsidRDefault="001A148B" w:rsidP="00E25203">
      <w:pPr>
        <w:ind w:firstLine="284"/>
        <w:jc w:val="both"/>
      </w:pPr>
      <w:r w:rsidRPr="001A148B">
        <w:t>- упознавање најважнијих геометријских објеката: линија, фигура и тела, и разумевање њихових узајамних односа</w:t>
      </w:r>
    </w:p>
    <w:p w:rsidR="001A148B" w:rsidRPr="001A148B" w:rsidRDefault="001A148B" w:rsidP="00E25203">
      <w:pPr>
        <w:ind w:firstLine="284"/>
        <w:jc w:val="both"/>
      </w:pPr>
      <w:r w:rsidRPr="001A148B">
        <w:t>- оспособљавање ученика за прецизност у мерењу, цртању и геометријским конструкцијама</w:t>
      </w:r>
    </w:p>
    <w:p w:rsidR="001A148B" w:rsidRPr="001A148B" w:rsidRDefault="001A148B" w:rsidP="00E25203">
      <w:pPr>
        <w:ind w:firstLine="284"/>
        <w:jc w:val="both"/>
      </w:pPr>
      <w:r w:rsidRPr="001A148B">
        <w:t>- припрема ученика за разумевање одговарајућих садржаја природних и техничких наука</w:t>
      </w:r>
    </w:p>
    <w:p w:rsidR="001A148B" w:rsidRPr="001A148B" w:rsidRDefault="001A148B" w:rsidP="00E25203">
      <w:pPr>
        <w:ind w:firstLine="284"/>
        <w:jc w:val="both"/>
      </w:pPr>
      <w:r w:rsidRPr="001A148B">
        <w:t>-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w:t>
      </w:r>
    </w:p>
    <w:p w:rsidR="001A148B" w:rsidRPr="001A148B" w:rsidRDefault="001A148B" w:rsidP="00E25203">
      <w:pPr>
        <w:ind w:firstLine="284"/>
        <w:jc w:val="both"/>
      </w:pPr>
      <w:r w:rsidRPr="001A148B">
        <w:t>- стицање навика и умешности у коришћењу разноврсних извора знања.</w:t>
      </w:r>
    </w:p>
    <w:p w:rsidR="001A148B" w:rsidRPr="001A148B" w:rsidRDefault="001A148B" w:rsidP="00E25203">
      <w:pPr>
        <w:ind w:firstLine="284"/>
        <w:jc w:val="both"/>
      </w:pPr>
      <w:r w:rsidRPr="001A148B">
        <w:t>Оперативни задаци</w:t>
      </w:r>
    </w:p>
    <w:p w:rsidR="001A148B" w:rsidRPr="001A148B" w:rsidRDefault="001A148B" w:rsidP="00E25203">
      <w:pPr>
        <w:ind w:firstLine="284"/>
        <w:jc w:val="both"/>
      </w:pPr>
      <w:r w:rsidRPr="001A148B">
        <w:t>Ученике треба оспособити да:</w:t>
      </w:r>
    </w:p>
    <w:p w:rsidR="001A148B" w:rsidRPr="001A148B" w:rsidRDefault="001A148B" w:rsidP="00E25203">
      <w:pPr>
        <w:ind w:firstLine="284"/>
        <w:jc w:val="both"/>
      </w:pPr>
      <w:r w:rsidRPr="001A148B">
        <w:t>- схвате појам квадрата рационалног броја и квадратног корена</w:t>
      </w:r>
    </w:p>
    <w:p w:rsidR="001A148B" w:rsidRPr="001A148B" w:rsidRDefault="001A148B" w:rsidP="00E25203">
      <w:pPr>
        <w:ind w:firstLine="284"/>
        <w:jc w:val="both"/>
      </w:pPr>
      <w:r w:rsidRPr="001A148B">
        <w:t>- умеју да одреде приближну вредност броја √a (a ε Q, a &gt; 0)</w:t>
      </w:r>
    </w:p>
    <w:p w:rsidR="001A148B" w:rsidRPr="001A148B" w:rsidRDefault="001A148B" w:rsidP="00E25203">
      <w:pPr>
        <w:ind w:firstLine="284"/>
        <w:jc w:val="both"/>
      </w:pPr>
      <w:r w:rsidRPr="001A148B">
        <w:lastRenderedPageBreak/>
        <w:t>на бројевној правој одређене дужима које представљају такву меру</w:t>
      </w:r>
    </w:p>
    <w:p w:rsidR="001A148B" w:rsidRPr="001A148B" w:rsidRDefault="001A148B" w:rsidP="00E25203">
      <w:pPr>
        <w:ind w:firstLine="284"/>
        <w:jc w:val="both"/>
      </w:pPr>
      <w:r w:rsidRPr="001A148B">
        <w:t>- упознају појам степена и операције са степенима (изложилац степена природан број)</w:t>
      </w:r>
    </w:p>
    <w:p w:rsidR="001A148B" w:rsidRPr="001A148B" w:rsidRDefault="001A148B" w:rsidP="00E25203">
      <w:pPr>
        <w:ind w:firstLine="284"/>
        <w:jc w:val="both"/>
      </w:pPr>
      <w:r w:rsidRPr="001A148B">
        <w:t>- умеју да изводе основне рачунске операције с полиномима, као и друге идентичне трансформације ових израза (назначене у програму)</w:t>
      </w:r>
    </w:p>
    <w:p w:rsidR="001A148B" w:rsidRPr="001A148B" w:rsidRDefault="001A148B" w:rsidP="00E25203">
      <w:pPr>
        <w:ind w:firstLine="284"/>
        <w:jc w:val="both"/>
      </w:pPr>
      <w:r w:rsidRPr="001A148B">
        <w:t>- упознају правоугли координатни систем и његову примену</w:t>
      </w:r>
    </w:p>
    <w:p w:rsidR="001A148B" w:rsidRPr="001A148B" w:rsidRDefault="001A148B" w:rsidP="00E25203">
      <w:pPr>
        <w:ind w:firstLine="284"/>
        <w:jc w:val="both"/>
      </w:pPr>
      <w:r w:rsidRPr="001A148B">
        <w:t>- добро упознају директну и обрнуту пропорционалност и практичне примене</w:t>
      </w:r>
    </w:p>
    <w:p w:rsidR="001A148B" w:rsidRPr="001A148B" w:rsidRDefault="001A148B" w:rsidP="00E25203">
      <w:pPr>
        <w:ind w:firstLine="284"/>
        <w:jc w:val="both"/>
      </w:pPr>
      <w:r w:rsidRPr="001A148B">
        <w:t>- знају Питагорину теорему и умеју да је примене код свих изучаваних геометријских фигура у којима се може уочити правоугли троугао</w:t>
      </w:r>
    </w:p>
    <w:p w:rsidR="001A148B" w:rsidRPr="001A148B" w:rsidRDefault="001A148B" w:rsidP="00E25203">
      <w:pPr>
        <w:ind w:firstLine="284"/>
        <w:jc w:val="both"/>
      </w:pPr>
      <w:r w:rsidRPr="001A148B">
        <w:t>- познају најважнија својства многоугла и круга; умеју да конструишу поједине правилне многоуглове (са 3, 4,</w:t>
      </w:r>
    </w:p>
    <w:p w:rsidR="001A148B" w:rsidRPr="001A148B" w:rsidRDefault="001A148B" w:rsidP="00E25203">
      <w:pPr>
        <w:ind w:firstLine="284"/>
        <w:jc w:val="both"/>
      </w:pPr>
      <w:r w:rsidRPr="001A148B">
        <w:t>6, 8 и 12 страница) и да цртају друге правилне многоуглове рачунајући централни угао и преносећи га угломером</w:t>
      </w:r>
    </w:p>
    <w:p w:rsidR="001A148B" w:rsidRPr="001A148B" w:rsidRDefault="001A148B" w:rsidP="00E25203">
      <w:pPr>
        <w:ind w:firstLine="284"/>
        <w:jc w:val="both"/>
      </w:pPr>
      <w:r w:rsidRPr="001A148B">
        <w:t>- знају најважније обрасце у вези с многоуглом и кругом и да умеју да их примене у одговарајућим задацима</w:t>
      </w:r>
    </w:p>
    <w:p w:rsidR="001A148B" w:rsidRPr="001A148B" w:rsidRDefault="001A148B" w:rsidP="00E25203">
      <w:pPr>
        <w:ind w:firstLine="284"/>
        <w:jc w:val="both"/>
      </w:pPr>
      <w:r w:rsidRPr="001A148B">
        <w:t>- схвате појам размере дужи и својства пропорције</w:t>
      </w:r>
    </w:p>
    <w:p w:rsidR="001A148B" w:rsidRPr="001A148B" w:rsidRDefault="001A148B" w:rsidP="00E25203">
      <w:pPr>
        <w:ind w:firstLine="284"/>
        <w:jc w:val="both"/>
      </w:pPr>
      <w:r w:rsidRPr="001A148B">
        <w:t>- умеју да преведу на математички језик и реше једноставније текстуалне задатке</w:t>
      </w:r>
    </w:p>
    <w:p w:rsidR="001A148B" w:rsidRPr="001A148B" w:rsidRDefault="001A148B" w:rsidP="00E25203">
      <w:pPr>
        <w:ind w:firstLine="284"/>
        <w:jc w:val="both"/>
      </w:pPr>
      <w:r w:rsidRPr="001A148B">
        <w:t>- користе елементе дедуктивног закључивања (и изводе једноставније доказе у оквиру изучаваних садржаја).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p w:rsidR="001A148B" w:rsidRPr="001A148B" w:rsidRDefault="001A148B" w:rsidP="001A148B"/>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2182"/>
        <w:gridCol w:w="1193"/>
        <w:gridCol w:w="25"/>
        <w:gridCol w:w="1299"/>
        <w:gridCol w:w="1388"/>
        <w:gridCol w:w="2253"/>
      </w:tblGrid>
      <w:tr w:rsidR="00E06567" w:rsidRPr="001A148B" w:rsidTr="00E25203">
        <w:trPr>
          <w:trHeight w:val="20"/>
          <w:jc w:val="center"/>
        </w:trPr>
        <w:tc>
          <w:tcPr>
            <w:tcW w:w="869" w:type="dxa"/>
            <w:vMerge w:val="restart"/>
            <w:shd w:val="clear" w:color="auto" w:fill="auto"/>
          </w:tcPr>
          <w:p w:rsidR="00E06567" w:rsidRPr="001A148B" w:rsidRDefault="00E06567" w:rsidP="001A148B">
            <w:r w:rsidRPr="001A148B">
              <w:t xml:space="preserve">  Редни   број   </w:t>
            </w:r>
          </w:p>
        </w:tc>
        <w:tc>
          <w:tcPr>
            <w:tcW w:w="2182" w:type="dxa"/>
            <w:vMerge w:val="restart"/>
            <w:shd w:val="clear" w:color="auto" w:fill="auto"/>
          </w:tcPr>
          <w:p w:rsidR="00E06567" w:rsidRPr="001A148B" w:rsidRDefault="00E06567" w:rsidP="001A148B">
            <w:r w:rsidRPr="001A148B">
              <w:t>Назив наставне целине (области,подручја ) теме и подтеме</w:t>
            </w:r>
          </w:p>
        </w:tc>
        <w:tc>
          <w:tcPr>
            <w:tcW w:w="3905" w:type="dxa"/>
            <w:gridSpan w:val="4"/>
            <w:shd w:val="clear" w:color="auto" w:fill="auto"/>
          </w:tcPr>
          <w:p w:rsidR="00E06567" w:rsidRPr="001A148B" w:rsidRDefault="00E06567" w:rsidP="001A148B">
            <w:r w:rsidRPr="001A148B">
              <w:t>Образовни стандарди       ( МА)</w:t>
            </w:r>
          </w:p>
        </w:tc>
        <w:tc>
          <w:tcPr>
            <w:tcW w:w="2253" w:type="dxa"/>
            <w:vMerge w:val="restart"/>
            <w:shd w:val="clear" w:color="auto" w:fill="auto"/>
            <w:vAlign w:val="center"/>
          </w:tcPr>
          <w:p w:rsidR="00E06567" w:rsidRPr="001A148B" w:rsidRDefault="00E06567" w:rsidP="00E06567">
            <w:pPr>
              <w:jc w:val="center"/>
            </w:pPr>
            <w:r w:rsidRPr="001A148B">
              <w:t>Начин провере остварености ОС</w:t>
            </w:r>
          </w:p>
        </w:tc>
      </w:tr>
      <w:tr w:rsidR="00E06567" w:rsidRPr="001A148B" w:rsidTr="00E25203">
        <w:trPr>
          <w:trHeight w:val="20"/>
          <w:jc w:val="center"/>
        </w:trPr>
        <w:tc>
          <w:tcPr>
            <w:tcW w:w="869" w:type="dxa"/>
            <w:vMerge/>
            <w:shd w:val="clear" w:color="auto" w:fill="auto"/>
          </w:tcPr>
          <w:p w:rsidR="00E06567" w:rsidRPr="001A148B" w:rsidRDefault="00E06567" w:rsidP="001A148B"/>
        </w:tc>
        <w:tc>
          <w:tcPr>
            <w:tcW w:w="2182" w:type="dxa"/>
            <w:vMerge/>
            <w:shd w:val="clear" w:color="auto" w:fill="auto"/>
          </w:tcPr>
          <w:p w:rsidR="00E06567" w:rsidRPr="001A148B" w:rsidRDefault="00E06567" w:rsidP="001A148B"/>
        </w:tc>
        <w:tc>
          <w:tcPr>
            <w:tcW w:w="1218" w:type="dxa"/>
            <w:gridSpan w:val="2"/>
            <w:shd w:val="clear" w:color="auto" w:fill="auto"/>
          </w:tcPr>
          <w:p w:rsidR="00E06567" w:rsidRPr="001A148B" w:rsidRDefault="00E06567" w:rsidP="001A148B">
            <w:r w:rsidRPr="001A148B">
              <w:t>основни ниво</w:t>
            </w:r>
          </w:p>
        </w:tc>
        <w:tc>
          <w:tcPr>
            <w:tcW w:w="1299" w:type="dxa"/>
            <w:shd w:val="clear" w:color="auto" w:fill="auto"/>
          </w:tcPr>
          <w:p w:rsidR="00E06567" w:rsidRPr="001A148B" w:rsidRDefault="00E06567" w:rsidP="001A148B">
            <w:r w:rsidRPr="001A148B">
              <w:t>средњи ниво</w:t>
            </w:r>
          </w:p>
        </w:tc>
        <w:tc>
          <w:tcPr>
            <w:tcW w:w="1388" w:type="dxa"/>
            <w:shd w:val="clear" w:color="auto" w:fill="auto"/>
          </w:tcPr>
          <w:p w:rsidR="00E06567" w:rsidRPr="001A148B" w:rsidRDefault="00E06567" w:rsidP="001A148B">
            <w:r w:rsidRPr="001A148B">
              <w:t>напредни ниво</w:t>
            </w:r>
          </w:p>
        </w:tc>
        <w:tc>
          <w:tcPr>
            <w:tcW w:w="2253" w:type="dxa"/>
            <w:vMerge/>
            <w:shd w:val="clear" w:color="auto" w:fill="auto"/>
          </w:tcPr>
          <w:p w:rsidR="00E06567" w:rsidRPr="001A148B" w:rsidRDefault="00E06567"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I</w:t>
            </w:r>
          </w:p>
        </w:tc>
        <w:tc>
          <w:tcPr>
            <w:tcW w:w="2182" w:type="dxa"/>
            <w:vMerge w:val="restart"/>
            <w:shd w:val="clear" w:color="auto" w:fill="auto"/>
            <w:noWrap/>
            <w:vAlign w:val="center"/>
          </w:tcPr>
          <w:p w:rsidR="001A148B" w:rsidRPr="001A148B" w:rsidRDefault="001A148B" w:rsidP="001A148B">
            <w:r w:rsidRPr="001A148B">
              <w:t>Реални бројеви</w:t>
            </w:r>
          </w:p>
        </w:tc>
        <w:tc>
          <w:tcPr>
            <w:tcW w:w="1218" w:type="dxa"/>
            <w:gridSpan w:val="2"/>
            <w:vMerge w:val="restart"/>
            <w:shd w:val="clear" w:color="auto" w:fill="auto"/>
          </w:tcPr>
          <w:p w:rsidR="001A148B" w:rsidRPr="001A148B" w:rsidRDefault="001A148B" w:rsidP="001A148B">
            <w:r w:rsidRPr="001A148B">
              <w:t>1.2.2. 1.1.1. 1.1.4.</w:t>
            </w:r>
          </w:p>
        </w:tc>
        <w:tc>
          <w:tcPr>
            <w:tcW w:w="1299" w:type="dxa"/>
            <w:vMerge w:val="restart"/>
            <w:shd w:val="clear" w:color="auto" w:fill="auto"/>
          </w:tcPr>
          <w:p w:rsidR="001A148B" w:rsidRPr="001A148B" w:rsidRDefault="001A148B" w:rsidP="001A148B">
            <w:r w:rsidRPr="001A148B">
              <w:t>2.2.2. 2.4.3. 2.1.1. 2.1.2.</w:t>
            </w:r>
          </w:p>
        </w:tc>
        <w:tc>
          <w:tcPr>
            <w:tcW w:w="1388" w:type="dxa"/>
            <w:vMerge w:val="restart"/>
            <w:shd w:val="clear" w:color="auto" w:fill="auto"/>
          </w:tcPr>
          <w:p w:rsidR="001A148B" w:rsidRPr="001A148B" w:rsidRDefault="001A148B" w:rsidP="001A148B">
            <w:r w:rsidRPr="001A148B">
              <w:t>3.2.2. 3.1.1. 3.2.1.</w:t>
            </w:r>
          </w:p>
        </w:tc>
        <w:tc>
          <w:tcPr>
            <w:tcW w:w="2253" w:type="dxa"/>
            <w:shd w:val="clear" w:color="auto" w:fill="auto"/>
          </w:tcPr>
          <w:p w:rsidR="001A148B" w:rsidRPr="001A148B" w:rsidRDefault="001A148B" w:rsidP="001A148B">
            <w:r w:rsidRPr="001A148B">
              <w:t>писмена и усмена провера</w:t>
            </w:r>
          </w:p>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vAlign w:val="center"/>
          </w:tcPr>
          <w:p w:rsidR="001A148B" w:rsidRPr="001A148B" w:rsidRDefault="001A148B" w:rsidP="001A148B"/>
        </w:tc>
        <w:tc>
          <w:tcPr>
            <w:tcW w:w="1218" w:type="dxa"/>
            <w:gridSpan w:val="2"/>
            <w:vMerge/>
            <w:shd w:val="clear" w:color="auto" w:fill="auto"/>
          </w:tcPr>
          <w:p w:rsidR="001A148B" w:rsidRPr="001A148B" w:rsidRDefault="001A148B" w:rsidP="001A148B"/>
        </w:tc>
        <w:tc>
          <w:tcPr>
            <w:tcW w:w="1299" w:type="dxa"/>
            <w:vMerge/>
            <w:shd w:val="clear" w:color="auto" w:fill="auto"/>
          </w:tcPr>
          <w:p w:rsidR="001A148B" w:rsidRPr="001A148B" w:rsidRDefault="001A148B" w:rsidP="001A148B"/>
        </w:tc>
        <w:tc>
          <w:tcPr>
            <w:tcW w:w="1388" w:type="dxa"/>
            <w:vMerge/>
            <w:shd w:val="clear" w:color="auto" w:fill="auto"/>
          </w:tcPr>
          <w:p w:rsidR="001A148B" w:rsidRPr="001A148B" w:rsidRDefault="001A148B" w:rsidP="001A148B"/>
        </w:tc>
        <w:tc>
          <w:tcPr>
            <w:tcW w:w="2253" w:type="dxa"/>
            <w:shd w:val="clear" w:color="auto" w:fill="auto"/>
          </w:tcPr>
          <w:p w:rsidR="001A148B" w:rsidRPr="001A148B" w:rsidRDefault="001A148B"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II</w:t>
            </w:r>
          </w:p>
        </w:tc>
        <w:tc>
          <w:tcPr>
            <w:tcW w:w="2182" w:type="dxa"/>
            <w:vMerge w:val="restart"/>
            <w:shd w:val="clear" w:color="auto" w:fill="auto"/>
            <w:noWrap/>
            <w:vAlign w:val="center"/>
          </w:tcPr>
          <w:p w:rsidR="001A148B" w:rsidRPr="001A148B" w:rsidRDefault="001A148B" w:rsidP="001A148B">
            <w:r w:rsidRPr="001A148B">
              <w:t>Питагорина теорема</w:t>
            </w:r>
          </w:p>
        </w:tc>
        <w:tc>
          <w:tcPr>
            <w:tcW w:w="1218" w:type="dxa"/>
            <w:gridSpan w:val="2"/>
            <w:vMerge w:val="restart"/>
            <w:shd w:val="clear" w:color="auto" w:fill="auto"/>
          </w:tcPr>
          <w:p w:rsidR="001A148B" w:rsidRPr="001A148B" w:rsidRDefault="001A148B" w:rsidP="001A148B">
            <w:r w:rsidRPr="001A148B">
              <w:t>1.3.2.</w:t>
            </w:r>
          </w:p>
        </w:tc>
        <w:tc>
          <w:tcPr>
            <w:tcW w:w="1299" w:type="dxa"/>
            <w:vMerge w:val="restart"/>
            <w:shd w:val="clear" w:color="auto" w:fill="auto"/>
          </w:tcPr>
          <w:p w:rsidR="001A148B" w:rsidRPr="001A148B" w:rsidRDefault="001A148B" w:rsidP="001A148B">
            <w:r w:rsidRPr="001A148B">
              <w:t>2.3.2.</w:t>
            </w:r>
          </w:p>
        </w:tc>
        <w:tc>
          <w:tcPr>
            <w:tcW w:w="1388" w:type="dxa"/>
            <w:shd w:val="clear" w:color="auto" w:fill="auto"/>
          </w:tcPr>
          <w:p w:rsidR="001A148B" w:rsidRPr="001A148B" w:rsidRDefault="001A148B" w:rsidP="001A148B">
            <w:r w:rsidRPr="001A148B">
              <w:t>3.3.2.</w:t>
            </w:r>
          </w:p>
        </w:tc>
        <w:tc>
          <w:tcPr>
            <w:tcW w:w="2253" w:type="dxa"/>
            <w:shd w:val="clear" w:color="auto" w:fill="auto"/>
          </w:tcPr>
          <w:p w:rsidR="001A148B" w:rsidRPr="001A148B" w:rsidRDefault="001A148B" w:rsidP="001A148B"/>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vAlign w:val="center"/>
          </w:tcPr>
          <w:p w:rsidR="001A148B" w:rsidRPr="001A148B" w:rsidRDefault="001A148B" w:rsidP="001A148B"/>
        </w:tc>
        <w:tc>
          <w:tcPr>
            <w:tcW w:w="1218" w:type="dxa"/>
            <w:gridSpan w:val="2"/>
            <w:vMerge/>
            <w:shd w:val="clear" w:color="auto" w:fill="auto"/>
          </w:tcPr>
          <w:p w:rsidR="001A148B" w:rsidRPr="001A148B" w:rsidRDefault="001A148B" w:rsidP="001A148B"/>
        </w:tc>
        <w:tc>
          <w:tcPr>
            <w:tcW w:w="1299" w:type="dxa"/>
            <w:vMerge/>
            <w:shd w:val="clear" w:color="auto" w:fill="auto"/>
          </w:tcPr>
          <w:p w:rsidR="001A148B" w:rsidRPr="001A148B" w:rsidRDefault="001A148B" w:rsidP="001A148B"/>
        </w:tc>
        <w:tc>
          <w:tcPr>
            <w:tcW w:w="1388" w:type="dxa"/>
            <w:shd w:val="clear" w:color="auto" w:fill="auto"/>
          </w:tcPr>
          <w:p w:rsidR="001A148B" w:rsidRPr="001A148B" w:rsidRDefault="001A148B" w:rsidP="001A148B"/>
        </w:tc>
        <w:tc>
          <w:tcPr>
            <w:tcW w:w="2253" w:type="dxa"/>
            <w:shd w:val="clear" w:color="auto" w:fill="auto"/>
          </w:tcPr>
          <w:p w:rsidR="001A148B" w:rsidRPr="001A148B" w:rsidRDefault="001A148B"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III</w:t>
            </w:r>
          </w:p>
        </w:tc>
        <w:tc>
          <w:tcPr>
            <w:tcW w:w="2182" w:type="dxa"/>
            <w:vMerge w:val="restart"/>
            <w:shd w:val="clear" w:color="auto" w:fill="auto"/>
            <w:vAlign w:val="center"/>
          </w:tcPr>
          <w:p w:rsidR="001A148B" w:rsidRPr="001A148B" w:rsidRDefault="001A148B" w:rsidP="001A148B">
            <w:r w:rsidRPr="001A148B">
              <w:t xml:space="preserve"> Цели и рационални алгебарски изрази</w:t>
            </w:r>
          </w:p>
        </w:tc>
        <w:tc>
          <w:tcPr>
            <w:tcW w:w="1193" w:type="dxa"/>
            <w:shd w:val="clear" w:color="auto" w:fill="auto"/>
          </w:tcPr>
          <w:p w:rsidR="001A148B" w:rsidRPr="001A148B" w:rsidRDefault="001A148B" w:rsidP="001A148B">
            <w:r w:rsidRPr="001A148B">
              <w:t>1.2.2. 1.2.3.</w:t>
            </w:r>
          </w:p>
        </w:tc>
        <w:tc>
          <w:tcPr>
            <w:tcW w:w="1324" w:type="dxa"/>
            <w:gridSpan w:val="2"/>
            <w:shd w:val="clear" w:color="auto" w:fill="auto"/>
          </w:tcPr>
          <w:p w:rsidR="001A148B" w:rsidRPr="001A148B" w:rsidRDefault="001A148B" w:rsidP="001A148B">
            <w:r w:rsidRPr="001A148B">
              <w:t>2.2.2. 2.1.2. 2.2.3. 2.2.1. 2.2.5.</w:t>
            </w:r>
          </w:p>
        </w:tc>
        <w:tc>
          <w:tcPr>
            <w:tcW w:w="1388" w:type="dxa"/>
            <w:vMerge w:val="restart"/>
            <w:shd w:val="clear" w:color="auto" w:fill="auto"/>
          </w:tcPr>
          <w:p w:rsidR="001A148B" w:rsidRPr="001A148B" w:rsidRDefault="001A148B" w:rsidP="001A148B">
            <w:r w:rsidRPr="001A148B">
              <w:t>3.2.2. 3.1.1. 3.2.3. 3.2.5.</w:t>
            </w:r>
          </w:p>
        </w:tc>
        <w:tc>
          <w:tcPr>
            <w:tcW w:w="2253" w:type="dxa"/>
            <w:vMerge w:val="restart"/>
            <w:shd w:val="clear" w:color="auto" w:fill="auto"/>
          </w:tcPr>
          <w:p w:rsidR="001A148B" w:rsidRPr="001A148B" w:rsidRDefault="001A148B" w:rsidP="001A148B"/>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vAlign w:val="center"/>
          </w:tcPr>
          <w:p w:rsidR="001A148B" w:rsidRPr="001A148B" w:rsidRDefault="001A148B" w:rsidP="001A148B"/>
        </w:tc>
        <w:tc>
          <w:tcPr>
            <w:tcW w:w="1218" w:type="dxa"/>
            <w:gridSpan w:val="2"/>
            <w:shd w:val="clear" w:color="auto" w:fill="auto"/>
          </w:tcPr>
          <w:p w:rsidR="001A148B" w:rsidRPr="001A148B" w:rsidRDefault="001A148B" w:rsidP="001A148B"/>
        </w:tc>
        <w:tc>
          <w:tcPr>
            <w:tcW w:w="1299" w:type="dxa"/>
            <w:shd w:val="clear" w:color="auto" w:fill="auto"/>
          </w:tcPr>
          <w:p w:rsidR="001A148B" w:rsidRPr="001A148B" w:rsidRDefault="001A148B" w:rsidP="001A148B"/>
        </w:tc>
        <w:tc>
          <w:tcPr>
            <w:tcW w:w="1388" w:type="dxa"/>
            <w:vMerge/>
            <w:shd w:val="clear" w:color="auto" w:fill="auto"/>
          </w:tcPr>
          <w:p w:rsidR="001A148B" w:rsidRPr="001A148B" w:rsidRDefault="001A148B" w:rsidP="001A148B"/>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IV</w:t>
            </w:r>
          </w:p>
        </w:tc>
        <w:tc>
          <w:tcPr>
            <w:tcW w:w="2182" w:type="dxa"/>
            <w:vMerge w:val="restart"/>
            <w:shd w:val="clear" w:color="auto" w:fill="auto"/>
            <w:noWrap/>
            <w:vAlign w:val="center"/>
          </w:tcPr>
          <w:p w:rsidR="001A148B" w:rsidRPr="001A148B" w:rsidRDefault="001A148B" w:rsidP="001A148B">
            <w:r w:rsidRPr="001A148B">
              <w:t>Многоугао</w:t>
            </w:r>
          </w:p>
        </w:tc>
        <w:tc>
          <w:tcPr>
            <w:tcW w:w="1218" w:type="dxa"/>
            <w:gridSpan w:val="2"/>
            <w:vMerge w:val="restart"/>
            <w:shd w:val="clear" w:color="auto" w:fill="auto"/>
          </w:tcPr>
          <w:p w:rsidR="001A148B" w:rsidRPr="001A148B" w:rsidRDefault="001A148B" w:rsidP="001A148B">
            <w:r w:rsidRPr="001A148B">
              <w:t>1.3.1. 1.3.2.</w:t>
            </w:r>
          </w:p>
        </w:tc>
        <w:tc>
          <w:tcPr>
            <w:tcW w:w="1299" w:type="dxa"/>
            <w:vMerge w:val="restart"/>
            <w:shd w:val="clear" w:color="auto" w:fill="auto"/>
          </w:tcPr>
          <w:p w:rsidR="001A148B" w:rsidRPr="001A148B" w:rsidRDefault="001A148B" w:rsidP="001A148B">
            <w:r w:rsidRPr="001A148B">
              <w:t>2.3.2.</w:t>
            </w:r>
          </w:p>
        </w:tc>
        <w:tc>
          <w:tcPr>
            <w:tcW w:w="1388" w:type="dxa"/>
            <w:vMerge w:val="restart"/>
            <w:shd w:val="clear" w:color="auto" w:fill="auto"/>
          </w:tcPr>
          <w:p w:rsidR="001A148B" w:rsidRPr="001A148B" w:rsidRDefault="001A148B" w:rsidP="001A148B">
            <w:r w:rsidRPr="001A148B">
              <w:t>3.3.1. 3.3.2.</w:t>
            </w:r>
          </w:p>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vAlign w:val="center"/>
          </w:tcPr>
          <w:p w:rsidR="001A148B" w:rsidRPr="001A148B" w:rsidRDefault="001A148B" w:rsidP="001A148B"/>
        </w:tc>
        <w:tc>
          <w:tcPr>
            <w:tcW w:w="1218" w:type="dxa"/>
            <w:gridSpan w:val="2"/>
            <w:vMerge/>
            <w:shd w:val="clear" w:color="auto" w:fill="auto"/>
          </w:tcPr>
          <w:p w:rsidR="001A148B" w:rsidRPr="001A148B" w:rsidRDefault="001A148B" w:rsidP="001A148B"/>
        </w:tc>
        <w:tc>
          <w:tcPr>
            <w:tcW w:w="1299" w:type="dxa"/>
            <w:vMerge/>
            <w:shd w:val="clear" w:color="auto" w:fill="auto"/>
          </w:tcPr>
          <w:p w:rsidR="001A148B" w:rsidRPr="001A148B" w:rsidRDefault="001A148B" w:rsidP="001A148B"/>
        </w:tc>
        <w:tc>
          <w:tcPr>
            <w:tcW w:w="1388" w:type="dxa"/>
            <w:vMerge/>
            <w:shd w:val="clear" w:color="auto" w:fill="auto"/>
          </w:tcPr>
          <w:p w:rsidR="001A148B" w:rsidRPr="001A148B" w:rsidRDefault="001A148B" w:rsidP="001A148B"/>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V</w:t>
            </w:r>
          </w:p>
        </w:tc>
        <w:tc>
          <w:tcPr>
            <w:tcW w:w="2182" w:type="dxa"/>
            <w:vMerge w:val="restart"/>
            <w:shd w:val="clear" w:color="auto" w:fill="auto"/>
            <w:vAlign w:val="center"/>
          </w:tcPr>
          <w:p w:rsidR="001A148B" w:rsidRPr="001A148B" w:rsidRDefault="001A148B" w:rsidP="001A148B">
            <w:r w:rsidRPr="001A148B">
              <w:t>Зависне величине и њихово графичко представљање</w:t>
            </w:r>
          </w:p>
        </w:tc>
        <w:tc>
          <w:tcPr>
            <w:tcW w:w="1218" w:type="dxa"/>
            <w:gridSpan w:val="2"/>
            <w:vMerge w:val="restart"/>
            <w:shd w:val="clear" w:color="auto" w:fill="auto"/>
          </w:tcPr>
          <w:p w:rsidR="001A148B" w:rsidRPr="001A148B" w:rsidRDefault="001A148B" w:rsidP="001A148B">
            <w:r w:rsidRPr="001A148B">
              <w:t>1.5.1. 1.5.2. 1.5.3. 1.5.4. 1.2.4.</w:t>
            </w:r>
          </w:p>
        </w:tc>
        <w:tc>
          <w:tcPr>
            <w:tcW w:w="1299" w:type="dxa"/>
            <w:vMerge w:val="restart"/>
            <w:shd w:val="clear" w:color="auto" w:fill="auto"/>
          </w:tcPr>
          <w:p w:rsidR="001A148B" w:rsidRPr="001A148B" w:rsidRDefault="001A148B" w:rsidP="001A148B">
            <w:r w:rsidRPr="001A148B">
              <w:t>2.2.4. 2.5.1. 2.5.4. 2.5.3.</w:t>
            </w:r>
          </w:p>
        </w:tc>
        <w:tc>
          <w:tcPr>
            <w:tcW w:w="1388" w:type="dxa"/>
            <w:vMerge w:val="restart"/>
            <w:shd w:val="clear" w:color="auto" w:fill="auto"/>
          </w:tcPr>
          <w:p w:rsidR="001A148B" w:rsidRPr="001A148B" w:rsidRDefault="001A148B" w:rsidP="001A148B">
            <w:r w:rsidRPr="001A148B">
              <w:t xml:space="preserve">3.2.4. 3.5.1. 3.5.4. 3.3.2. 3.5.3. </w:t>
            </w:r>
          </w:p>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tcPr>
          <w:p w:rsidR="001A148B" w:rsidRPr="001A148B" w:rsidRDefault="001A148B" w:rsidP="001A148B"/>
        </w:tc>
        <w:tc>
          <w:tcPr>
            <w:tcW w:w="1218" w:type="dxa"/>
            <w:gridSpan w:val="2"/>
            <w:vMerge/>
            <w:shd w:val="clear" w:color="auto" w:fill="auto"/>
          </w:tcPr>
          <w:p w:rsidR="001A148B" w:rsidRPr="001A148B" w:rsidRDefault="001A148B" w:rsidP="001A148B"/>
        </w:tc>
        <w:tc>
          <w:tcPr>
            <w:tcW w:w="1299" w:type="dxa"/>
            <w:vMerge/>
            <w:shd w:val="clear" w:color="auto" w:fill="auto"/>
          </w:tcPr>
          <w:p w:rsidR="001A148B" w:rsidRPr="001A148B" w:rsidRDefault="001A148B" w:rsidP="001A148B"/>
        </w:tc>
        <w:tc>
          <w:tcPr>
            <w:tcW w:w="1388" w:type="dxa"/>
            <w:vMerge/>
            <w:shd w:val="clear" w:color="auto" w:fill="auto"/>
          </w:tcPr>
          <w:p w:rsidR="001A148B" w:rsidRPr="001A148B" w:rsidRDefault="001A148B" w:rsidP="001A148B"/>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VI</w:t>
            </w:r>
          </w:p>
        </w:tc>
        <w:tc>
          <w:tcPr>
            <w:tcW w:w="2182" w:type="dxa"/>
            <w:vMerge w:val="restart"/>
            <w:shd w:val="clear" w:color="auto" w:fill="auto"/>
            <w:noWrap/>
            <w:vAlign w:val="center"/>
          </w:tcPr>
          <w:p w:rsidR="001A148B" w:rsidRPr="001A148B" w:rsidRDefault="001A148B" w:rsidP="001A148B">
            <w:r w:rsidRPr="001A148B">
              <w:t>Круг</w:t>
            </w:r>
          </w:p>
        </w:tc>
        <w:tc>
          <w:tcPr>
            <w:tcW w:w="1218" w:type="dxa"/>
            <w:gridSpan w:val="2"/>
            <w:vMerge w:val="restart"/>
            <w:shd w:val="clear" w:color="auto" w:fill="auto"/>
          </w:tcPr>
          <w:p w:rsidR="001A148B" w:rsidRPr="001A148B" w:rsidRDefault="001A148B" w:rsidP="001A148B">
            <w:r w:rsidRPr="001A148B">
              <w:t>1.3.3.</w:t>
            </w:r>
          </w:p>
        </w:tc>
        <w:tc>
          <w:tcPr>
            <w:tcW w:w="1299" w:type="dxa"/>
            <w:vMerge w:val="restart"/>
            <w:shd w:val="clear" w:color="auto" w:fill="auto"/>
          </w:tcPr>
          <w:p w:rsidR="001A148B" w:rsidRPr="001A148B" w:rsidRDefault="001A148B" w:rsidP="001A148B">
            <w:r w:rsidRPr="001A148B">
              <w:t>2.3.2. 2.3.3.</w:t>
            </w:r>
          </w:p>
        </w:tc>
        <w:tc>
          <w:tcPr>
            <w:tcW w:w="1388" w:type="dxa"/>
            <w:vMerge w:val="restart"/>
            <w:shd w:val="clear" w:color="auto" w:fill="auto"/>
          </w:tcPr>
          <w:p w:rsidR="001A148B" w:rsidRPr="001A148B" w:rsidRDefault="001A148B" w:rsidP="001A148B">
            <w:r w:rsidRPr="001A148B">
              <w:t>3.3.3. 3.3.2.</w:t>
            </w:r>
          </w:p>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vAlign w:val="center"/>
          </w:tcPr>
          <w:p w:rsidR="001A148B" w:rsidRPr="001A148B" w:rsidRDefault="001A148B" w:rsidP="001A148B"/>
        </w:tc>
        <w:tc>
          <w:tcPr>
            <w:tcW w:w="1218" w:type="dxa"/>
            <w:gridSpan w:val="2"/>
            <w:vMerge/>
            <w:shd w:val="clear" w:color="auto" w:fill="auto"/>
          </w:tcPr>
          <w:p w:rsidR="001A148B" w:rsidRPr="001A148B" w:rsidRDefault="001A148B" w:rsidP="001A148B"/>
        </w:tc>
        <w:tc>
          <w:tcPr>
            <w:tcW w:w="1299" w:type="dxa"/>
            <w:vMerge/>
            <w:shd w:val="clear" w:color="auto" w:fill="auto"/>
          </w:tcPr>
          <w:p w:rsidR="001A148B" w:rsidRPr="001A148B" w:rsidRDefault="001A148B" w:rsidP="001A148B"/>
        </w:tc>
        <w:tc>
          <w:tcPr>
            <w:tcW w:w="1388" w:type="dxa"/>
            <w:vMerge/>
            <w:shd w:val="clear" w:color="auto" w:fill="auto"/>
          </w:tcPr>
          <w:p w:rsidR="001A148B" w:rsidRPr="001A148B" w:rsidRDefault="001A148B" w:rsidP="001A148B"/>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val="restart"/>
            <w:shd w:val="clear" w:color="auto" w:fill="auto"/>
            <w:noWrap/>
          </w:tcPr>
          <w:p w:rsidR="001A148B" w:rsidRPr="001A148B" w:rsidRDefault="001A148B" w:rsidP="001A148B">
            <w:r w:rsidRPr="001A148B">
              <w:t>VII</w:t>
            </w:r>
          </w:p>
        </w:tc>
        <w:tc>
          <w:tcPr>
            <w:tcW w:w="2182" w:type="dxa"/>
            <w:vMerge w:val="restart"/>
            <w:shd w:val="clear" w:color="auto" w:fill="auto"/>
            <w:noWrap/>
            <w:vAlign w:val="center"/>
          </w:tcPr>
          <w:p w:rsidR="001A148B" w:rsidRPr="001A148B" w:rsidRDefault="001A148B" w:rsidP="001A148B">
            <w:r w:rsidRPr="001A148B">
              <w:t>Сличност</w:t>
            </w:r>
          </w:p>
        </w:tc>
        <w:tc>
          <w:tcPr>
            <w:tcW w:w="1218" w:type="dxa"/>
            <w:gridSpan w:val="2"/>
            <w:vMerge w:val="restart"/>
            <w:shd w:val="clear" w:color="auto" w:fill="auto"/>
          </w:tcPr>
          <w:p w:rsidR="001A148B" w:rsidRPr="001A148B" w:rsidRDefault="001A148B" w:rsidP="001A148B">
            <w:r w:rsidRPr="001A148B">
              <w:t>1.3.1.</w:t>
            </w:r>
          </w:p>
        </w:tc>
        <w:tc>
          <w:tcPr>
            <w:tcW w:w="1299" w:type="dxa"/>
            <w:vMerge w:val="restart"/>
            <w:shd w:val="clear" w:color="auto" w:fill="auto"/>
          </w:tcPr>
          <w:p w:rsidR="001A148B" w:rsidRPr="001A148B" w:rsidRDefault="001A148B" w:rsidP="001A148B">
            <w:r w:rsidRPr="001A148B">
              <w:t>2.2.4.</w:t>
            </w:r>
          </w:p>
        </w:tc>
        <w:tc>
          <w:tcPr>
            <w:tcW w:w="1388" w:type="dxa"/>
            <w:vMerge w:val="restart"/>
            <w:shd w:val="clear" w:color="auto" w:fill="auto"/>
          </w:tcPr>
          <w:p w:rsidR="001A148B" w:rsidRPr="001A148B" w:rsidRDefault="001A148B" w:rsidP="001A148B">
            <w:r w:rsidRPr="001A148B">
              <w:t>3.3.6.</w:t>
            </w:r>
          </w:p>
        </w:tc>
        <w:tc>
          <w:tcPr>
            <w:tcW w:w="2253" w:type="dxa"/>
            <w:vMerge/>
            <w:shd w:val="clear" w:color="auto" w:fill="auto"/>
          </w:tcPr>
          <w:p w:rsidR="001A148B" w:rsidRPr="001A148B" w:rsidRDefault="001A148B" w:rsidP="001A148B"/>
        </w:tc>
      </w:tr>
      <w:tr w:rsidR="00E06567" w:rsidRPr="001A148B" w:rsidTr="00E25203">
        <w:trPr>
          <w:trHeight w:val="276"/>
          <w:jc w:val="center"/>
        </w:trPr>
        <w:tc>
          <w:tcPr>
            <w:tcW w:w="869" w:type="dxa"/>
            <w:vMerge/>
            <w:shd w:val="clear" w:color="auto" w:fill="auto"/>
          </w:tcPr>
          <w:p w:rsidR="001A148B" w:rsidRPr="001A148B" w:rsidRDefault="001A148B" w:rsidP="001A148B"/>
        </w:tc>
        <w:tc>
          <w:tcPr>
            <w:tcW w:w="2182" w:type="dxa"/>
            <w:vMerge/>
            <w:shd w:val="clear" w:color="auto" w:fill="auto"/>
          </w:tcPr>
          <w:p w:rsidR="001A148B" w:rsidRPr="001A148B" w:rsidRDefault="001A148B" w:rsidP="001A148B"/>
        </w:tc>
        <w:tc>
          <w:tcPr>
            <w:tcW w:w="1218" w:type="dxa"/>
            <w:gridSpan w:val="2"/>
            <w:vMerge/>
            <w:shd w:val="clear" w:color="auto" w:fill="auto"/>
          </w:tcPr>
          <w:p w:rsidR="001A148B" w:rsidRPr="001A148B" w:rsidRDefault="001A148B" w:rsidP="001A148B"/>
        </w:tc>
        <w:tc>
          <w:tcPr>
            <w:tcW w:w="1299" w:type="dxa"/>
            <w:vMerge/>
            <w:shd w:val="clear" w:color="auto" w:fill="auto"/>
          </w:tcPr>
          <w:p w:rsidR="001A148B" w:rsidRPr="001A148B" w:rsidRDefault="001A148B" w:rsidP="001A148B"/>
        </w:tc>
        <w:tc>
          <w:tcPr>
            <w:tcW w:w="1388" w:type="dxa"/>
            <w:vMerge/>
            <w:shd w:val="clear" w:color="auto" w:fill="auto"/>
          </w:tcPr>
          <w:p w:rsidR="001A148B" w:rsidRPr="001A148B" w:rsidRDefault="001A148B" w:rsidP="001A148B"/>
        </w:tc>
        <w:tc>
          <w:tcPr>
            <w:tcW w:w="2253" w:type="dxa"/>
            <w:vMerge/>
            <w:shd w:val="clear" w:color="auto" w:fill="auto"/>
          </w:tcPr>
          <w:p w:rsidR="001A148B" w:rsidRPr="001A148B" w:rsidRDefault="001A148B" w:rsidP="001A148B"/>
        </w:tc>
      </w:tr>
    </w:tbl>
    <w:p w:rsidR="00E25203" w:rsidRDefault="00E25203">
      <w:r>
        <w:br w:type="page"/>
      </w:r>
    </w:p>
    <w:p w:rsidR="001A148B" w:rsidRPr="001A148B" w:rsidRDefault="001A148B" w:rsidP="001A148B">
      <w:r w:rsidRPr="001A148B">
        <w:lastRenderedPageBreak/>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МА.1.1.1. прочита и запише различите врсте бројева (природне, целе, рационалне)</w:t>
      </w:r>
    </w:p>
    <w:p w:rsidR="001A148B" w:rsidRPr="001A148B" w:rsidRDefault="001A148B" w:rsidP="001A148B">
      <w:r w:rsidRPr="001A148B">
        <w:t>МА.1.1.2. преведе децимални запис броја у разломак и обратно</w:t>
      </w:r>
    </w:p>
    <w:p w:rsidR="001A148B" w:rsidRPr="001A148B" w:rsidRDefault="001A148B" w:rsidP="001A148B">
      <w:r w:rsidRPr="001A148B">
        <w:t>МА.1.1.3. упореди по величини бројеве истог записа, помажући се сликом кад је то потребно</w:t>
      </w:r>
    </w:p>
    <w:p w:rsidR="001A148B" w:rsidRPr="001A148B" w:rsidRDefault="001A148B" w:rsidP="001A148B">
      <w:r w:rsidRPr="001A148B">
        <w:t>МА.1.1.4. изврши једну основну рачунску операцију са бројевима истог записа, помажући се сликом кад је то потребно (у случају сабирања и одузимања разломака само са истим имениоцем); рачуна, на пример 1/5 од n, где је n дати природан број</w:t>
      </w:r>
    </w:p>
    <w:p w:rsidR="001A148B" w:rsidRPr="001A148B" w:rsidRDefault="001A148B" w:rsidP="001A148B">
      <w:r w:rsidRPr="001A148B">
        <w:t>МА.1.1.5. дели са остатком једноцифреним бројем и зна када је један број дељив другим</w:t>
      </w:r>
    </w:p>
    <w:p w:rsidR="001A148B" w:rsidRPr="001A148B" w:rsidRDefault="001A148B" w:rsidP="001A148B">
      <w:r w:rsidRPr="001A148B">
        <w:t>МА.1.1.6. користи целе бројеве и једноставне изразе са њима помажући се визуелним представама</w:t>
      </w:r>
    </w:p>
    <w:p w:rsidR="001A148B" w:rsidRPr="001A148B" w:rsidRDefault="001A148B" w:rsidP="001A148B">
      <w:r w:rsidRPr="001A148B">
        <w:t>2. АЛГЕБРА И ФУНКЦИЈЕ</w:t>
      </w:r>
    </w:p>
    <w:p w:rsidR="001A148B" w:rsidRPr="001A148B" w:rsidRDefault="001A148B" w:rsidP="001A148B">
      <w:r w:rsidRPr="001A148B">
        <w:t>У области алгебра и функције ученик/ученица врши формалне операције које су редуциране и зависе од интерпретације; уме да:</w:t>
      </w:r>
    </w:p>
    <w:p w:rsidR="001A148B" w:rsidRPr="001A148B" w:rsidRDefault="001A148B" w:rsidP="001A148B">
      <w:r w:rsidRPr="001A148B">
        <w:t>МА.1.2.1. реши линеарне једначине у којима се непозната појављује само у једном члану</w:t>
      </w:r>
    </w:p>
    <w:p w:rsidR="001A148B" w:rsidRPr="001A148B" w:rsidRDefault="001A148B" w:rsidP="001A148B">
      <w:r w:rsidRPr="001A148B">
        <w:t>МА.1.2.2. израчуна степен датог броја, зна основне операције са степенима</w:t>
      </w:r>
    </w:p>
    <w:p w:rsidR="001A148B" w:rsidRPr="001A148B" w:rsidRDefault="001A148B" w:rsidP="001A148B">
      <w:r w:rsidRPr="001A148B">
        <w:t>МА.1.2.3. сабира, одузима и множи мономе</w:t>
      </w:r>
    </w:p>
    <w:p w:rsidR="001A148B" w:rsidRPr="001A148B" w:rsidRDefault="001A148B" w:rsidP="001A148B">
      <w:r w:rsidRPr="001A148B">
        <w:t>МА.1.2.4. одреди вредност функције дате таблицом или формулом</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w:t>
      </w:r>
    </w:p>
    <w:p w:rsidR="001A148B" w:rsidRPr="001A148B" w:rsidRDefault="001A148B" w:rsidP="001A148B">
      <w:r w:rsidRPr="001A148B">
        <w:t>МА.1.3.1. влада појмовима: дуж, полуправа, права, раван и угао (уочава њихове моделе у реалним ситуацијама и уме да их нацрта користећи прибор; разликује неке врсте углова и паралелне и нормалне праве)</w:t>
      </w:r>
    </w:p>
    <w:p w:rsidR="001A148B" w:rsidRPr="001A148B" w:rsidRDefault="001A148B" w:rsidP="001A148B">
      <w:r w:rsidRPr="001A148B">
        <w:t>МА.1.3.2. влада појмовима: троугао, четвороугао, квадрат и правоугаоник (уочава њихове моделе у реалним ситуацијама и уме да их нацрта користећи прибор; ученик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 уме да израчуна непознату страницу правоуглог троугла примењујући Питагорину теорему)</w:t>
      </w:r>
    </w:p>
    <w:p w:rsidR="001A148B" w:rsidRPr="001A148B" w:rsidRDefault="001A148B" w:rsidP="001A148B">
      <w:r w:rsidRPr="001A148B">
        <w:t>МА.1.3.3. влада појмовима: круг, кружна линија (издваја њихове основне елементе, уочава њихове моделе у реалним ситуацијама и уме да их нацрта користећи прибор; уме да израчуна обим и површину круга датог полупречника)</w:t>
      </w:r>
    </w:p>
    <w:p w:rsidR="001A148B" w:rsidRPr="001A148B" w:rsidRDefault="001A148B" w:rsidP="001A148B">
      <w:r w:rsidRPr="001A148B">
        <w:t>МА.1.3.4. влада појмовима: коцка и квадар (уочава њихове моделе у реалним ситуацијама, зна њихове основне елементе и рачуна њихову површину и запремину)</w:t>
      </w:r>
    </w:p>
    <w:p w:rsidR="001A148B" w:rsidRPr="001A148B" w:rsidRDefault="001A148B" w:rsidP="001A148B">
      <w:r w:rsidRPr="001A148B">
        <w:t>МА.1.3.5. влада појмовима: купа, ваљак и лопта (уочава њихове моделе у реалним ситуацијама, зна њихове основне елементе)</w:t>
      </w:r>
    </w:p>
    <w:p w:rsidR="001A148B" w:rsidRPr="001A148B" w:rsidRDefault="001A148B" w:rsidP="001A148B">
      <w:r w:rsidRPr="001A148B">
        <w:t>МА.1.3.6. интуитивно схвата појам подударних фигура (кретањем до поклапања)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МА.1.4.1. користи одговарајуће јединице за мерење дужине, површине, запремине, масе, времена и углова</w:t>
      </w:r>
    </w:p>
    <w:p w:rsidR="001A148B" w:rsidRPr="001A148B" w:rsidRDefault="001A148B" w:rsidP="001A148B">
      <w:r w:rsidRPr="001A148B">
        <w:t>МА.1.4.2. претвори веће јединице дужине, масе и времена у мање</w:t>
      </w:r>
    </w:p>
    <w:p w:rsidR="001A148B" w:rsidRPr="001A148B" w:rsidRDefault="001A148B" w:rsidP="001A148B">
      <w:r w:rsidRPr="001A148B">
        <w:t>МА.1.4.3. користи различите апоене новца</w:t>
      </w:r>
    </w:p>
    <w:p w:rsidR="001A148B" w:rsidRPr="001A148B" w:rsidRDefault="001A148B" w:rsidP="001A148B">
      <w:r w:rsidRPr="001A148B">
        <w:t>МА.1.4.4. при мерењу одабере одговарајућу мерну јединицу; заокругљује величине исказане датом мером</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МА.1.5.1. Изражава положај објеката сврставајући их у врсте и колоне;одреди положај тачке у првом квадранту координатног система ако су дате координате и обратно</w:t>
      </w:r>
    </w:p>
    <w:p w:rsidR="001A148B" w:rsidRPr="001A148B" w:rsidRDefault="001A148B" w:rsidP="001A148B">
      <w:r w:rsidRPr="001A148B">
        <w:t>МА.1.5.2. прочита и разуме податак са графикона, дијаграма или из табеле, и одреди минимум или максимум зависне величине</w:t>
      </w:r>
    </w:p>
    <w:p w:rsidR="001A148B" w:rsidRPr="001A148B" w:rsidRDefault="001A148B" w:rsidP="001A148B">
      <w:r w:rsidRPr="001A148B">
        <w:t>МА.1.5.3. податке из табеле прикаже графиконом и обрнуто</w:t>
      </w:r>
    </w:p>
    <w:p w:rsidR="001A148B" w:rsidRPr="001A148B" w:rsidRDefault="001A148B" w:rsidP="001A148B">
      <w:r w:rsidRPr="001A148B">
        <w:t>МА.1.5.4. одреди задати проценат неке величине</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lastRenderedPageBreak/>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МА.2.1.1. упореди по величини бројеве записане у различитим облицима</w:t>
      </w:r>
    </w:p>
    <w:p w:rsidR="001A148B" w:rsidRPr="001A148B" w:rsidRDefault="001A148B" w:rsidP="001A148B">
      <w:r w:rsidRPr="001A148B">
        <w:t>МА.2.1.2. 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1A148B" w:rsidRPr="001A148B" w:rsidRDefault="001A148B" w:rsidP="001A148B">
      <w:r w:rsidRPr="001A148B">
        <w:t>МА.2.1.3. примени основна правила дељивости са 2, 3, 5, 9 и декадним јединицама</w:t>
      </w:r>
    </w:p>
    <w:p w:rsidR="001A148B" w:rsidRPr="001A148B" w:rsidRDefault="001A148B" w:rsidP="001A148B">
      <w:r w:rsidRPr="001A148B">
        <w:t>МА.2.1.4. користи бројеве и бројевне изразе у једноставним реалним ситуацијама</w:t>
      </w:r>
    </w:p>
    <w:p w:rsidR="001A148B" w:rsidRPr="001A148B" w:rsidRDefault="001A148B" w:rsidP="001A148B">
      <w:r w:rsidRPr="001A148B">
        <w:t>2. АЛГЕБРА И ФУНКЦИЈЕ</w:t>
      </w:r>
    </w:p>
    <w:p w:rsidR="001A148B" w:rsidRPr="001A148B" w:rsidRDefault="001A148B" w:rsidP="001A148B">
      <w:r w:rsidRPr="001A148B">
        <w:t xml:space="preserve">У области алгебра и функције ученик/ученица је рачунске </w:t>
      </w:r>
      <w:r w:rsidRPr="001A148B">
        <w:br/>
        <w:t>процедуре довео/ла до солидног степена увежбаности; уме да:</w:t>
      </w:r>
    </w:p>
    <w:p w:rsidR="001A148B" w:rsidRPr="001A148B" w:rsidRDefault="001A148B" w:rsidP="001A148B">
      <w:r w:rsidRPr="001A148B">
        <w:t>МА.2.2.1. реши линеарне једначине и системе линеарних једначина са две непознате</w:t>
      </w:r>
    </w:p>
    <w:p w:rsidR="001A148B" w:rsidRPr="001A148B" w:rsidRDefault="001A148B" w:rsidP="001A148B">
      <w:r w:rsidRPr="001A148B">
        <w:t>МА.2.2.2. оперише са степенима и зна шта је квадратни корен</w:t>
      </w:r>
    </w:p>
    <w:p w:rsidR="001A148B" w:rsidRPr="001A148B" w:rsidRDefault="001A148B" w:rsidP="001A148B">
      <w:r w:rsidRPr="001A148B">
        <w:t>МА.2.2.3 сабира и одузима полиноме, уме да помножи два бинома и да квадрира бином</w:t>
      </w:r>
    </w:p>
    <w:p w:rsidR="001A148B" w:rsidRPr="001A148B" w:rsidRDefault="001A148B" w:rsidP="001A148B">
      <w:r w:rsidRPr="001A148B">
        <w:t>МА.2.2.4. уочи зависност међу променљивим, зна функцију y=ax и графички интерпретира њена својства; везује за та својства појам директне пропорционалности и одређује непознати члан пропорције</w:t>
      </w:r>
    </w:p>
    <w:p w:rsidR="001A148B" w:rsidRPr="001A148B" w:rsidRDefault="001A148B" w:rsidP="001A148B">
      <w:r w:rsidRPr="001A148B">
        <w:t>МА.2.2.5. користи једначине у једноставним текстуалним задацима</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 уме да:</w:t>
      </w:r>
    </w:p>
    <w:p w:rsidR="001A148B" w:rsidRPr="001A148B" w:rsidRDefault="001A148B" w:rsidP="001A148B">
      <w:r w:rsidRPr="001A148B">
        <w:t>МА.2.3.1. одреди суплементне и комплементне углове, упoредне и унакрсне углове; рачуна са њима ако су изражени у целим степенима</w:t>
      </w:r>
    </w:p>
    <w:p w:rsidR="001A148B" w:rsidRPr="001A148B" w:rsidRDefault="001A148B" w:rsidP="001A148B">
      <w:r w:rsidRPr="001A148B">
        <w:t>МА.2.3.2. одреди однос углова и страница у троуглу, збир углова у троуглу и четвороуглу и да решава задатке користећи Питагорину теорему</w:t>
      </w:r>
    </w:p>
    <w:p w:rsidR="001A148B" w:rsidRPr="001A148B" w:rsidRDefault="001A148B" w:rsidP="001A148B">
      <w:r w:rsidRPr="001A148B">
        <w:t>МА.2.3.3. користи формуле за обим и површину круга и кружног прстена</w:t>
      </w:r>
    </w:p>
    <w:p w:rsidR="001A148B" w:rsidRPr="001A148B" w:rsidRDefault="001A148B" w:rsidP="001A148B">
      <w:r w:rsidRPr="001A148B">
        <w:t>МА.2.3.4. влада појмовима: призма и пирамида; рачуна њихову површину и запремину када су неопходни елементи непосредно дати у задатку</w:t>
      </w:r>
    </w:p>
    <w:p w:rsidR="001A148B" w:rsidRPr="001A148B" w:rsidRDefault="001A148B" w:rsidP="001A148B">
      <w:r w:rsidRPr="001A148B">
        <w:t>МА.2.3.5. израчуна површину и запремину ваљка, купе и лопте када су неопходни елементи непосредно дати у задатку</w:t>
      </w:r>
    </w:p>
    <w:p w:rsidR="001A148B" w:rsidRPr="001A148B" w:rsidRDefault="001A148B" w:rsidP="001A148B">
      <w:r w:rsidRPr="001A148B">
        <w:t>МА.2.3.6. уочи осносиметричне фигуре и да одреди осу симетрије; користи подударност и везује је са карактеристичним својствима фигура (нпр. паралелност и једнакост страница паралелограма)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МА.2.4.1. пореди величине које су изражене различитим мерним јединицама за дужину и масу</w:t>
      </w:r>
    </w:p>
    <w:p w:rsidR="001A148B" w:rsidRPr="001A148B" w:rsidRDefault="001A148B" w:rsidP="001A148B">
      <w:r w:rsidRPr="001A148B">
        <w:t>МА.2.4.2. претвори износ једне валуте у другу правилно постављајући одговарајућу пропорцију</w:t>
      </w:r>
    </w:p>
    <w:p w:rsidR="001A148B" w:rsidRPr="001A148B" w:rsidRDefault="001A148B" w:rsidP="001A148B">
      <w:r w:rsidRPr="001A148B">
        <w:t>МА.2.4.3. дату величину искаже приближном вредношћу</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МА.2.5.1. влада описом координатног система (одређује координате тачака, осно или централно симетричних итд)</w:t>
      </w:r>
    </w:p>
    <w:p w:rsidR="001A148B" w:rsidRPr="001A148B" w:rsidRDefault="001A148B" w:rsidP="001A148B">
      <w:r w:rsidRPr="001A148B">
        <w:t>МА.2.5.2. чита једноставне дијаграме и табеле и на основу њих обради податке по једном критеријуму (нпр. одреди аритметичку средину за дати скуп података; пореди вредности узорка са средњом вредношћу)</w:t>
      </w:r>
    </w:p>
    <w:p w:rsidR="001A148B" w:rsidRPr="001A148B" w:rsidRDefault="001A148B" w:rsidP="001A148B">
      <w:r w:rsidRPr="001A148B">
        <w:t>МА.2.5.3. обради прикупљене податке и представи их табеларно или графички; представља средњу вредност медијаном</w:t>
      </w:r>
    </w:p>
    <w:p w:rsidR="001A148B" w:rsidRPr="001A148B" w:rsidRDefault="001A148B" w:rsidP="001A148B">
      <w:r w:rsidRPr="001A148B">
        <w:t>МА.2.5.4. примени процентни рачун у једноставним реалним ситуацијама (на пример, промена цене неког производа за дати проценат)</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МА.3.1.1. одреди вредност сложенијег бројевног израза</w:t>
      </w:r>
    </w:p>
    <w:p w:rsidR="001A148B" w:rsidRPr="001A148B" w:rsidRDefault="001A148B" w:rsidP="001A148B">
      <w:r w:rsidRPr="001A148B">
        <w:t>МА.3.1.2. оперише са појмом дељивости у проблемским ситуацијама</w:t>
      </w:r>
    </w:p>
    <w:p w:rsidR="001A148B" w:rsidRPr="001A148B" w:rsidRDefault="001A148B" w:rsidP="001A148B">
      <w:r w:rsidRPr="001A148B">
        <w:lastRenderedPageBreak/>
        <w:t>МА.3.1.3. користи бројеве и бројевне изразе у реалним ситуацијама</w:t>
      </w:r>
    </w:p>
    <w:p w:rsidR="001A148B" w:rsidRPr="001A148B" w:rsidRDefault="001A148B" w:rsidP="001A148B">
      <w:r w:rsidRPr="001A148B">
        <w:t>2. АЛГЕБРА И ФУНКЦИЈЕ</w:t>
      </w:r>
    </w:p>
    <w:p w:rsidR="001A148B" w:rsidRPr="001A148B" w:rsidRDefault="001A148B" w:rsidP="001A148B">
      <w:r w:rsidRPr="001A148B">
        <w:t xml:space="preserve">У области алгебра и функције ученик/ученица је постигао/ла </w:t>
      </w:r>
      <w:r w:rsidRPr="001A148B">
        <w:br/>
        <w:t xml:space="preserve">висок степен увежбаности извођења операција уз истицање </w:t>
      </w:r>
      <w:r w:rsidRPr="001A148B">
        <w:br/>
        <w:t>својстава која се примењују; уме да:</w:t>
      </w:r>
    </w:p>
    <w:p w:rsidR="001A148B" w:rsidRPr="001A148B" w:rsidRDefault="001A148B" w:rsidP="001A148B">
      <w:r w:rsidRPr="001A148B">
        <w:t>МА.3.2.1. саставља и решава линеарне једначине и неједначине и системе линеарних једначина са две непознате</w:t>
      </w:r>
    </w:p>
    <w:p w:rsidR="001A148B" w:rsidRPr="001A148B" w:rsidRDefault="001A148B" w:rsidP="001A148B">
      <w:r w:rsidRPr="001A148B">
        <w:t>МА.3.2.2. користи особине степена и квадратног корена</w:t>
      </w:r>
    </w:p>
    <w:p w:rsidR="001A148B" w:rsidRPr="001A148B" w:rsidRDefault="001A148B" w:rsidP="001A148B">
      <w:r w:rsidRPr="001A148B">
        <w:t>МА.3.2.3. зна и примењује формуле за разлику квадрата и квадрат бинома; увежбано трансформише алгебарске изразе и своди их на најједноставији облик</w:t>
      </w:r>
    </w:p>
    <w:p w:rsidR="001A148B" w:rsidRPr="001A148B" w:rsidRDefault="001A148B" w:rsidP="001A148B">
      <w:r w:rsidRPr="001A148B">
        <w:t>МА.3.2.4. разликује директно и обрнуто пропорционалне величине и то изражава одговарајућим записом; зна линеарну функцију и графички интерпретира њена својства</w:t>
      </w:r>
    </w:p>
    <w:p w:rsidR="001A148B" w:rsidRPr="001A148B" w:rsidRDefault="001A148B" w:rsidP="001A148B">
      <w:r w:rsidRPr="001A148B">
        <w:t>МА.3.2.5. користи једначине, неједначине и системе једначина решавајући и сложеније текстуалне задатке</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 уме да:</w:t>
      </w:r>
    </w:p>
    <w:p w:rsidR="001A148B" w:rsidRPr="001A148B" w:rsidRDefault="001A148B" w:rsidP="001A148B">
      <w:r w:rsidRPr="001A148B">
        <w:t>МА.3.3.1. рачуна са угловима укључујући и претварање угаоних мера; закључује користећи особине паралелних и нормалних правих, укључујући углове на трансверзали</w:t>
      </w:r>
    </w:p>
    <w:p w:rsidR="001A148B" w:rsidRPr="001A148B" w:rsidRDefault="001A148B" w:rsidP="001A148B">
      <w:r w:rsidRPr="001A148B">
        <w:t>МА.3.3.2. 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 уме да их конструише</w:t>
      </w:r>
    </w:p>
    <w:p w:rsidR="001A148B" w:rsidRPr="001A148B" w:rsidRDefault="001A148B" w:rsidP="001A148B">
      <w:r w:rsidRPr="001A148B">
        <w:t>МА.3.3.3. одреди централни и периферијски угао, рачуна површину исечка, као и дужину лука</w:t>
      </w:r>
    </w:p>
    <w:p w:rsidR="001A148B" w:rsidRPr="001A148B" w:rsidRDefault="001A148B" w:rsidP="001A148B">
      <w:r w:rsidRPr="001A148B">
        <w:t>МА.3.3.4. израчуна површину и запремину призме и пирамиде, укључујући случајеве када неопходни елементи нису непосредно дати</w:t>
      </w:r>
    </w:p>
    <w:p w:rsidR="001A148B" w:rsidRPr="001A148B" w:rsidRDefault="001A148B" w:rsidP="001A148B">
      <w:r w:rsidRPr="001A148B">
        <w:t>МА.3.3.5. израчуна површину и запремину ваљка, купе и лопте, укључујући случајеве када неопходни елементи нису непосредно дати</w:t>
      </w:r>
    </w:p>
    <w:p w:rsidR="001A148B" w:rsidRPr="001A148B" w:rsidRDefault="001A148B" w:rsidP="001A148B">
      <w:r w:rsidRPr="001A148B">
        <w:t>МА.3.3.6. примени подударност и сличност троуглова, повезујући тако разна својства геометријских објеката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МА.3.4.1. по потреби претвара јединице мере, рачунајући са њима</w:t>
      </w:r>
    </w:p>
    <w:p w:rsidR="001A148B" w:rsidRPr="001A148B" w:rsidRDefault="001A148B" w:rsidP="001A148B">
      <w:r w:rsidRPr="001A148B">
        <w:t>МА.3.4.2. процени и заокругли дате податке и рачуна са таквим приближним вредностима; изражава оцену грешке (нпр. мање од 1 динар, 1cm, 1g)</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МА.3.5.1. одреди положај (координате) тачака које задовољавају сложеније услове</w:t>
      </w:r>
    </w:p>
    <w:p w:rsidR="001A148B" w:rsidRPr="001A148B" w:rsidRDefault="001A148B" w:rsidP="001A148B">
      <w:r w:rsidRPr="001A148B">
        <w:t>МА.3.5.2. тумачи дијаграме и табеле</w:t>
      </w:r>
    </w:p>
    <w:p w:rsidR="001A148B" w:rsidRPr="001A148B" w:rsidRDefault="001A148B" w:rsidP="001A148B">
      <w:r w:rsidRPr="001A148B">
        <w:t>МА.3.5.3. прикупи и обради податке и сам састави дијаграм или табелу; црта график којим представља међузависност величина</w:t>
      </w:r>
    </w:p>
    <w:p w:rsidR="001A148B" w:rsidRPr="001A148B" w:rsidRDefault="001A148B" w:rsidP="001A148B">
      <w:r w:rsidRPr="001A148B">
        <w:t>МА.3.5.4. примени процентни рачун у сложенијим ситуацијама</w:t>
      </w:r>
    </w:p>
    <w:p w:rsidR="001A148B" w:rsidRPr="001A148B" w:rsidRDefault="001A148B" w:rsidP="001A148B"/>
    <w:p w:rsidR="001A148B" w:rsidRPr="001A148B" w:rsidRDefault="001A148B" w:rsidP="00E25203">
      <w:pPr>
        <w:ind w:firstLine="851"/>
        <w:jc w:val="both"/>
      </w:pPr>
      <w:r w:rsidRPr="001A148B">
        <w:t>МЕТОДЕ И ОБЛИЦИ УЧЕЊА/НАСТАВЕ</w:t>
      </w:r>
    </w:p>
    <w:p w:rsidR="001A148B" w:rsidRPr="001A148B" w:rsidRDefault="001A148B" w:rsidP="00E25203">
      <w:pPr>
        <w:ind w:firstLine="851"/>
        <w:jc w:val="both"/>
      </w:pPr>
    </w:p>
    <w:p w:rsidR="001A148B" w:rsidRPr="001A148B" w:rsidRDefault="001A148B" w:rsidP="00E25203">
      <w:pPr>
        <w:ind w:firstLine="851"/>
        <w:jc w:val="both"/>
      </w:pPr>
      <w:r w:rsidRPr="001A148B">
        <w:t>Методе активног учења: вербално смислено учење ▪ учење путем открића ▪ интерактивно (кооперативно)</w:t>
      </w:r>
    </w:p>
    <w:p w:rsidR="001A148B" w:rsidRPr="001A148B" w:rsidRDefault="001A148B" w:rsidP="00E25203">
      <w:pPr>
        <w:ind w:firstLine="851"/>
        <w:jc w:val="both"/>
      </w:pPr>
      <w:r w:rsidRPr="001A148B">
        <w:t>учење ▪ учење путем решавања проблема (проблемска настава).</w:t>
      </w:r>
    </w:p>
    <w:p w:rsidR="001A148B" w:rsidRPr="001A148B" w:rsidRDefault="001A148B" w:rsidP="00E25203">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E25203">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и др.</w:t>
      </w:r>
    </w:p>
    <w:p w:rsidR="001A148B" w:rsidRPr="001A148B" w:rsidRDefault="001A148B" w:rsidP="00E25203">
      <w:pPr>
        <w:ind w:firstLine="851"/>
        <w:jc w:val="both"/>
      </w:pPr>
      <w:r w:rsidRPr="001A148B">
        <w:lastRenderedPageBreak/>
        <w:t>Облици рада: фронтални, индивидуални и индивидуализирани облик рада, разни облици кооперативног рада</w:t>
      </w:r>
    </w:p>
    <w:p w:rsidR="001A148B" w:rsidRPr="001A148B" w:rsidRDefault="001A148B" w:rsidP="00E25203">
      <w:pPr>
        <w:ind w:firstLine="851"/>
        <w:jc w:val="both"/>
      </w:pPr>
      <w:r w:rsidRPr="001A148B">
        <w:t>(рад у мањим и већим групама, рад у паровима...) и комбинација ових облика рада.</w:t>
      </w:r>
    </w:p>
    <w:p w:rsidR="001A148B" w:rsidRPr="001A148B" w:rsidRDefault="001A148B" w:rsidP="00E25203">
      <w:pPr>
        <w:ind w:firstLine="851"/>
        <w:jc w:val="both"/>
      </w:pPr>
    </w:p>
    <w:p w:rsidR="001A148B" w:rsidRPr="001A148B" w:rsidRDefault="001A148B" w:rsidP="00E25203">
      <w:pPr>
        <w:ind w:firstLine="851"/>
        <w:jc w:val="both"/>
      </w:pPr>
      <w:r w:rsidRPr="001A148B">
        <w:t>НАСТАВНА СРЕДСТВА</w:t>
      </w:r>
    </w:p>
    <w:p w:rsidR="001A148B" w:rsidRPr="001A148B" w:rsidRDefault="001A148B" w:rsidP="00E25203">
      <w:pPr>
        <w:ind w:firstLine="851"/>
        <w:jc w:val="both"/>
      </w:pPr>
    </w:p>
    <w:p w:rsidR="001A148B" w:rsidRPr="001A148B" w:rsidRDefault="001A148B" w:rsidP="00E25203">
      <w:pPr>
        <w:ind w:firstLine="851"/>
        <w:jc w:val="both"/>
      </w:pPr>
      <w:r w:rsidRPr="001A148B">
        <w:t>Штампана: приручници, часописи и листови за децу..</w:t>
      </w:r>
    </w:p>
    <w:p w:rsidR="001A148B" w:rsidRPr="001A148B" w:rsidRDefault="001A148B" w:rsidP="00E25203">
      <w:pPr>
        <w:ind w:firstLine="851"/>
        <w:jc w:val="both"/>
      </w:pPr>
      <w:r w:rsidRPr="001A148B">
        <w:t>Техничка: паметна табла, лаптоп, пројектор..</w:t>
      </w:r>
    </w:p>
    <w:p w:rsidR="001A148B" w:rsidRPr="001A148B" w:rsidRDefault="001A148B" w:rsidP="00E25203">
      <w:pPr>
        <w:ind w:firstLine="851"/>
        <w:jc w:val="both"/>
      </w:pPr>
      <w:r w:rsidRPr="001A148B">
        <w:t>Очигледна:  апликације, слике...</w:t>
      </w:r>
    </w:p>
    <w:p w:rsidR="001A148B" w:rsidRPr="001A148B" w:rsidRDefault="001A148B" w:rsidP="00E25203">
      <w:pPr>
        <w:ind w:firstLine="851"/>
        <w:jc w:val="both"/>
      </w:pPr>
      <w:r w:rsidRPr="001A148B">
        <w:t>Манипулациона: вежбанке, свеске и прибор за писање и цртање: графитне оловке, фломастери;</w:t>
      </w:r>
    </w:p>
    <w:p w:rsidR="001A148B" w:rsidRPr="001A148B" w:rsidRDefault="001A148B" w:rsidP="00E25203">
      <w:pPr>
        <w:ind w:firstLine="851"/>
        <w:jc w:val="both"/>
      </w:pPr>
      <w:r w:rsidRPr="001A148B">
        <w:t>геометријски прибор за цртање; табла и креде (беле и у боји), ...</w:t>
      </w:r>
    </w:p>
    <w:p w:rsidR="001A148B" w:rsidRPr="001A148B" w:rsidRDefault="001A148B" w:rsidP="00E25203">
      <w:pPr>
        <w:ind w:firstLine="851"/>
        <w:jc w:val="both"/>
      </w:pPr>
    </w:p>
    <w:p w:rsidR="001A148B" w:rsidRPr="001A148B" w:rsidRDefault="001A148B" w:rsidP="00E25203">
      <w:pPr>
        <w:ind w:firstLine="851"/>
        <w:jc w:val="both"/>
      </w:pPr>
      <w:r w:rsidRPr="001A148B">
        <w:t>АКТИВНОСТИ У РЕАЛИЗАЦИЈИ ПРОГРАМА</w:t>
      </w:r>
    </w:p>
    <w:p w:rsidR="001A148B" w:rsidRPr="001A148B" w:rsidRDefault="001A148B" w:rsidP="00E25203">
      <w:pPr>
        <w:ind w:firstLine="851"/>
        <w:jc w:val="both"/>
      </w:pPr>
    </w:p>
    <w:p w:rsidR="001A148B" w:rsidRPr="001A148B" w:rsidRDefault="001A148B" w:rsidP="00E25203">
      <w:pPr>
        <w:ind w:firstLine="851"/>
        <w:jc w:val="both"/>
      </w:pPr>
      <w:r w:rsidRPr="001A148B">
        <w:t>Активности ученика: ▪ одређује приближну вредност квадратног корена рационалног броја  ▪ схвата реалне бројеве као дужинске мере, односно као тачке на бројевној правој одређене дужима које представљају такву меру ▪ врши операције са степенима ▪ изводе основне рачунске операције с полиномима ▪ упознаје правоугли координатни систем и његову примену ▪ упознаје директну и обрнуту пропорционалност и практично их примењује ▪ примењује Питагорину теорему код свих изучаваних геометријских фигура у  којима се  може  уочити правоугли троугао  ▪ конструише поједине правилне многоуглове  ▪ уме да преведе на математички језик и реши једноставније текстуалне задатке ▪ ради домаће задатаке ▪ ради писмене задатке ▪ користи уџбеник...</w:t>
      </w:r>
    </w:p>
    <w:p w:rsidR="001A148B" w:rsidRPr="001A148B" w:rsidRDefault="001A148B" w:rsidP="00E25203">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E25203">
      <w:pPr>
        <w:ind w:firstLine="851"/>
        <w:jc w:val="both"/>
      </w:pPr>
    </w:p>
    <w:p w:rsidR="001A148B" w:rsidRPr="001A148B" w:rsidRDefault="001A148B" w:rsidP="00E25203">
      <w:pPr>
        <w:ind w:firstLine="851"/>
        <w:jc w:val="both"/>
      </w:pPr>
      <w:r w:rsidRPr="001A148B">
        <w:t>НАЧИН ОСТВАРИВАЊА ПРОГРАМА</w:t>
      </w:r>
    </w:p>
    <w:p w:rsidR="001A148B" w:rsidRPr="001A148B" w:rsidRDefault="001A148B" w:rsidP="00E25203">
      <w:pPr>
        <w:ind w:firstLine="851"/>
        <w:jc w:val="both"/>
      </w:pPr>
    </w:p>
    <w:p w:rsidR="001A148B" w:rsidRPr="001A148B" w:rsidRDefault="001A148B" w:rsidP="00E25203">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E25203">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E25203">
      <w:pPr>
        <w:ind w:firstLine="851"/>
        <w:jc w:val="both"/>
      </w:pPr>
      <w:r w:rsidRPr="001A148B">
        <w:t>Реални бројеви - Увести појам квадрата рационалног броја p/q и илустровати га површином квадрата. Инсистирати на томе да је (p/q)²&gt;0 и када је (p/q)&lt;0. Тема реални бројеви наставља се представљањем мерних бројева дужи на бројевној правој. Цртање дужи чији је мерни број дати рационалан број. Пример дужи чији мерни број није рационалан;  нпр.  отвара  се  питање  колики  је  мерни  број  странице  квадрата  чија  је  површина  2  и  доказује (Аристотелов доказ) да тај број није рационалан. За такве бројеве кажемо да су ирационални, а онда за рационалне и ирационалне користимо заједнички назив реални бројеви. Као резултат претходног, ученици долазе до сазнања о</w:t>
      </w:r>
    </w:p>
    <w:p w:rsidR="001A148B" w:rsidRPr="001A148B" w:rsidRDefault="001A148B" w:rsidP="00E25203">
      <w:pPr>
        <w:ind w:firstLine="851"/>
        <w:jc w:val="both"/>
      </w:pPr>
      <w:r w:rsidRPr="001A148B">
        <w:lastRenderedPageBreak/>
        <w:t>узајамно једнозначној вези између тачака на правој с једне, и реалних бројева с друге стране.</w:t>
      </w:r>
    </w:p>
    <w:p w:rsidR="001A148B" w:rsidRPr="001A148B" w:rsidRDefault="001A148B" w:rsidP="00E25203">
      <w:pPr>
        <w:ind w:firstLine="851"/>
        <w:jc w:val="both"/>
      </w:pPr>
      <w:r w:rsidRPr="001A148B">
        <w:t>Саопштити ученицима да рационални бројеви имају коначан или периодичан децималан запис, и на основу тога видети да ирационални бројеви морају имати бесконачан и непериодичан децимални запис. На конкретном примеру  показати  како  се  долази  до  приближних рационалних вредности  за  нпр.  √2,  уобичајеним  поступком: одговарајући одсечак бројевне праве с целобројним крајевима поделити на десет једнаких делова (дати геометријску конструкцију дељења дужи на  једнаке делове) и  тај  поступак узастопно понављати. Тачка која представља тај ирационални број увек остаје унутар једног од добијених интервала. Крајеви интервала су означени децималним разломцима за које се каже да су приближне вредности тог ирационалног броја. За грешку која се тако чини треба говорити да је мања од једног целог, једног десетог, једног стотог итд. и никакву другу причу о грешкама при заокругљивању  не  треба  укључивати.  Кад  се  горњи  поступак  дељења  интервала  замисли  да  се  неограничено наставља, настају децимални разломци са неограниченим бројем децимала који ће представљати изабрани ирационални број.</w:t>
      </w:r>
    </w:p>
    <w:p w:rsidR="001A148B" w:rsidRPr="001A148B" w:rsidRDefault="001A148B" w:rsidP="00E25203">
      <w:pPr>
        <w:ind w:firstLine="851"/>
        <w:jc w:val="both"/>
      </w:pPr>
      <w:r w:rsidRPr="001A148B">
        <w:t>Напоменути да рачунање са реалним бројевима иде по истим правилима које ученици знају да важе у пољу рационалних бројева.</w:t>
      </w:r>
    </w:p>
    <w:p w:rsidR="001A148B" w:rsidRPr="001A148B" w:rsidRDefault="001A148B" w:rsidP="00E25203">
      <w:pPr>
        <w:ind w:firstLine="851"/>
        <w:jc w:val="both"/>
      </w:pPr>
    </w:p>
    <w:p w:rsidR="001A148B" w:rsidRPr="001A148B" w:rsidRDefault="001A148B" w:rsidP="00E25203">
      <w:pPr>
        <w:ind w:firstLine="851"/>
        <w:jc w:val="both"/>
      </w:pPr>
      <w:r w:rsidRPr="001A148B">
        <w:t>Питагорина теорема -  Ова теорема изражава једну значајну везу страница правоуглог троугла и  има широке примене у рачунским и конструктивним задацима, па јој треба посветити одговарајућу пажњу (познавање формулације, једноставнијег доказа и разумевање суштине Питагорине теореме). Треба постићи увежбаност у њеној</w:t>
      </w:r>
    </w:p>
    <w:p w:rsidR="001A148B" w:rsidRPr="001A148B" w:rsidRDefault="001A148B" w:rsidP="00E25203">
      <w:pPr>
        <w:ind w:firstLine="851"/>
        <w:jc w:val="both"/>
      </w:pPr>
      <w:r w:rsidRPr="001A148B">
        <w:t>примени код разних фигура у  којима се  појављује правоугли троугао. Такође треба  ученике увежбати да  неке</w:t>
      </w:r>
    </w:p>
    <w:p w:rsidR="001A148B" w:rsidRPr="001A148B" w:rsidRDefault="001A148B" w:rsidP="00E25203">
      <w:pPr>
        <w:ind w:firstLine="851"/>
        <w:jc w:val="both"/>
      </w:pPr>
      <w:r w:rsidRPr="001A148B">
        <w:t>троуглове с целобројним страницама (на пример 3,4,5 и 5,12,13) препознају као правоугле. Корисно је навести и неке примере практичне примене (рецимо да провере да ли су два суседна зида просторије ортогонална или да помоћу конопца са чворовима на 3. 7. и 12. метру исцртају на тлу прав угао). Ученици такође треба да науче да конструишу тачке бројевне праве које одговарају бројевима √2, √3, √5...</w:t>
      </w:r>
    </w:p>
    <w:p w:rsidR="001A148B" w:rsidRPr="001A148B" w:rsidRDefault="001A148B" w:rsidP="00E25203">
      <w:pPr>
        <w:ind w:firstLine="851"/>
        <w:jc w:val="both"/>
      </w:pPr>
      <w:r w:rsidRPr="001A148B">
        <w:t>Цели и рационални алгебарски изрази - Основни циљ ове теме јесте да се код ученика изгради навика (на основу познавања својстава степена) да успешно врше идентичне трансформације полиномијалних израза (полинома). Реализација ове теме започиње се даљом изградњом појма степена: упознавање степена чији је изложилац конкретан природан број и операција са таквим степенима, с примерима примене у физици и другим областима. После тога се</w:t>
      </w:r>
    </w:p>
    <w:p w:rsidR="001A148B" w:rsidRPr="001A148B" w:rsidRDefault="001A148B" w:rsidP="00E25203">
      <w:pPr>
        <w:ind w:firstLine="851"/>
        <w:jc w:val="both"/>
      </w:pPr>
    </w:p>
    <w:p w:rsidR="001A148B" w:rsidRPr="001A148B" w:rsidRDefault="001A148B" w:rsidP="00E25203">
      <w:pPr>
        <w:ind w:firstLine="851"/>
        <w:jc w:val="both"/>
      </w:pPr>
      <w:r w:rsidRPr="001A148B">
        <w:t>може  прећи  на  упознавање  појма  алгебарског  израза,  уз  израчунавање  вредности  једноставнијих израза.  Међу алгебарским изразима посебно се обрађују полиноми (при чему се моном третира као посебан случај полинома). Рачунске операције с полиномима (у сређеном облику), односно идентичне трансформације збира и производа полинома врше се на основу познатих закона рачунских операција с бројевима (а то је случај и с било којим</w:t>
      </w:r>
    </w:p>
    <w:p w:rsidR="001A148B" w:rsidRPr="001A148B" w:rsidRDefault="001A148B" w:rsidP="00E25203">
      <w:pPr>
        <w:ind w:firstLine="851"/>
        <w:jc w:val="both"/>
      </w:pPr>
      <w:r w:rsidRPr="001A148B">
        <w:t>изразима). Од осталих идентичнихтрансформација полинома обрадити само растављање на чиниоце полинома типа аx + bx, а2 - b2, а2 + 2аb + b2; при томе је битно да се на конкретним примерима види сврха тих трансформација. Растављање на чиниоце може се искористити и за решавање једначина облика аx2 + bx = 0 и x2 - c2 = 0 .</w:t>
      </w:r>
    </w:p>
    <w:p w:rsidR="001A148B" w:rsidRPr="001A148B" w:rsidRDefault="001A148B" w:rsidP="00E25203">
      <w:pPr>
        <w:ind w:firstLine="851"/>
        <w:jc w:val="both"/>
      </w:pPr>
      <w:r w:rsidRPr="001A148B">
        <w:t>Многоугао - Полазећи од раније стечених знања о појединим геометријским фигурама (област, изломљена линија, конвексна област, троугао, четвороугао), многоугао треба дефинисати као део равни ограничен многоугаоном</w:t>
      </w:r>
    </w:p>
    <w:p w:rsidR="001A148B" w:rsidRPr="001A148B" w:rsidRDefault="001A148B" w:rsidP="00E25203">
      <w:pPr>
        <w:ind w:firstLine="851"/>
        <w:jc w:val="both"/>
      </w:pPr>
      <w:r w:rsidRPr="001A148B">
        <w:t>линијом. Треба обрадити зависност збира углова и броја дијагонала ма ког многоугла од броја његових страница, па зависност међу елементима правилног многоугла, као и његову симетрију. Осим конструкција неких правилних многоуглова (са 3, 4, 6, 8, 12 страница), могу се цртати и други правилни многоуглови (са 7, 9, 10, ... страница) уз коришћење угломера. При томе треба јасно разликовати конструкцију од приближног цртања.</w:t>
      </w:r>
    </w:p>
    <w:p w:rsidR="001A148B" w:rsidRPr="001A148B" w:rsidRDefault="001A148B" w:rsidP="00E25203">
      <w:pPr>
        <w:ind w:firstLine="851"/>
        <w:jc w:val="both"/>
      </w:pPr>
      <w:r w:rsidRPr="001A148B">
        <w:lastRenderedPageBreak/>
        <w:t>Зависне величине и њихово графичко представљање - Координатни систем, координате тачке и растојање</w:t>
      </w:r>
    </w:p>
    <w:p w:rsidR="001A148B" w:rsidRPr="001A148B" w:rsidRDefault="001A148B" w:rsidP="00E25203">
      <w:pPr>
        <w:ind w:firstLine="851"/>
        <w:jc w:val="both"/>
      </w:pPr>
      <w:r w:rsidRPr="001A148B">
        <w:t>две тачке изражено преко њихових координата. Примери зависних величина (време и температура, време пуњења базена водом и дубина воде, итд.) и њихово графичко представљање. Читање својстава с графика. За две променљиве величине х и у дефинисати директну (и обрнуту) пропорционалност везом у = kх (х·у = k, х ≠ 0 и у ≠ 0). Пропорција - својство и решавање по једном непознатом члану. Представљање директне пропорционалности и график зависности величина х и у везаних условом у = kх. Не уводи се општи појам функције, али може се говорити о линеарној функцији (у поменутом посебном случају). Директну пропорционалност везивати за размере на географским картама и рачунање стварног растојања.</w:t>
      </w:r>
    </w:p>
    <w:p w:rsidR="001A148B" w:rsidRPr="001A148B" w:rsidRDefault="001A148B" w:rsidP="00E25203">
      <w:pPr>
        <w:ind w:firstLine="851"/>
        <w:jc w:val="both"/>
      </w:pPr>
      <w:r w:rsidRPr="001A148B">
        <w:t>Круг - Осим увођења појмова централног и периферијског угла круга и уочавања и доказивања њиховог односа, централна тема треба да буде одређивање обима и површине круга. То треба започети кроз практичне аспекте проблема (пут који пређе точак, ...). Добро је да се експерименталним путем осети, односно констатује, сталност односа обима и пречника круга, уз увођење броја p и информативно упознавање ученика с његовом (ирационалном) природом. По обради обима и површине круга извести обрасце за дужину кружног лука, површину кружног исечка и површину кружног прстена.</w:t>
      </w:r>
    </w:p>
    <w:p w:rsidR="001A148B" w:rsidRPr="001A148B" w:rsidRDefault="001A148B" w:rsidP="00E25203">
      <w:pPr>
        <w:ind w:firstLine="851"/>
        <w:jc w:val="both"/>
      </w:pPr>
      <w:r w:rsidRPr="001A148B">
        <w:t>У практичним израчунавањима за π не треба увек узимати приближну вредност 3,14, него повремено радити и с другим приближним вредностима (3,142; 3,1427; 22/7 или мање тачним 3,1). Унети информацију о броју познатих децимала за број π и навести његову приближну вредност са, рецимо, 10 децимала.</w:t>
      </w:r>
    </w:p>
    <w:p w:rsidR="001A148B" w:rsidRPr="001A148B" w:rsidRDefault="001A148B" w:rsidP="00E25203">
      <w:pPr>
        <w:ind w:firstLine="851"/>
        <w:jc w:val="both"/>
      </w:pPr>
      <w:r w:rsidRPr="001A148B">
        <w:t>Сличност - Два низа реалних бројева , а,  b,  c... и a`, b`, c`, ... су пропорционални ако је a/a`=b/b`=c/c`,... Троуглови са једнаким угловима се дефинишу као слични. Код сличних троуглова аналогне странице су пропорционалне (без доказа). Примене: сторија о Талесу и фараону, одређивање висине дрвета мерењем углова и дужине његове сенке, мерење растојања до неприступачних места, итд.</w:t>
      </w:r>
    </w:p>
    <w:p w:rsidR="001A148B" w:rsidRPr="001A148B" w:rsidRDefault="001A148B" w:rsidP="00E25203">
      <w:pPr>
        <w:ind w:firstLine="851"/>
        <w:jc w:val="both"/>
      </w:pPr>
      <w:r w:rsidRPr="001A148B">
        <w:t>Предвиђена су четири писмена задатка, по два у сваком полугодишту.</w:t>
      </w:r>
    </w:p>
    <w:p w:rsidR="001A148B" w:rsidRPr="001A148B" w:rsidRDefault="001A148B" w:rsidP="00E25203">
      <w:pPr>
        <w:ind w:firstLine="851"/>
        <w:jc w:val="both"/>
      </w:pPr>
      <w:r w:rsidRPr="001A148B">
        <w:t>Реализује  се  и допунска   настава  за  слабије  ученике  и додатна настава    за   заинтересоване  ученике.</w:t>
      </w:r>
    </w:p>
    <w:p w:rsidR="001A148B" w:rsidRPr="001A148B" w:rsidRDefault="001A148B" w:rsidP="00E25203">
      <w:pPr>
        <w:ind w:firstLine="851"/>
        <w:jc w:val="both"/>
      </w:pPr>
    </w:p>
    <w:p w:rsidR="001A148B" w:rsidRPr="001A148B" w:rsidRDefault="001A148B" w:rsidP="00750CD8">
      <w:pPr>
        <w:pStyle w:val="Podnaslov1011"/>
      </w:pPr>
      <w:bookmarkStart w:id="212" w:name="_Toc401704235"/>
      <w:bookmarkStart w:id="213" w:name="_Toc401841272"/>
      <w:bookmarkStart w:id="214" w:name="_Toc401844758"/>
      <w:bookmarkStart w:id="215" w:name="_Toc517976340"/>
      <w:bookmarkStart w:id="216" w:name="_Toc518426456"/>
      <w:r w:rsidRPr="001A148B">
        <w:t>БИОЛОГИЈА</w:t>
      </w:r>
      <w:bookmarkEnd w:id="212"/>
      <w:bookmarkEnd w:id="213"/>
      <w:bookmarkEnd w:id="214"/>
      <w:bookmarkEnd w:id="215"/>
      <w:bookmarkEnd w:id="216"/>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биологије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усвајањем образовно-васпитних садржаја стекну основна знања о грађи и функционисању човечијег организма, развијају здравствену културу, хигијенске навике и схвате значај репродуктивног здравља.</w:t>
      </w:r>
    </w:p>
    <w:p w:rsidR="001A148B" w:rsidRPr="001A148B" w:rsidRDefault="001A148B" w:rsidP="001A148B">
      <w:r w:rsidRPr="001A148B">
        <w:t>Изучавањем биологије код ученика треба развијати одговарајуће квалитете живота, навике, запажања, способности критичког мишљења, објективно и логичко расуђивање као и хумане односе међу половима.</w:t>
      </w:r>
    </w:p>
    <w:p w:rsidR="001A148B" w:rsidRPr="001A148B" w:rsidRDefault="001A148B" w:rsidP="001A148B">
      <w:r w:rsidRPr="001A148B">
        <w:t>Задаци наставе биологије су:</w:t>
      </w:r>
    </w:p>
    <w:p w:rsidR="001A148B" w:rsidRPr="001A148B" w:rsidRDefault="001A148B" w:rsidP="001A148B">
      <w:r w:rsidRPr="001A148B">
        <w:t>- стварање разноврсних могућности да кроз различите садржаје и облике рада током наставе биологије. сврха, циљеви и задаци образовања, као и циљеви наставе биологије буду у пуној мери реализовани</w:t>
      </w:r>
    </w:p>
    <w:p w:rsidR="001A148B" w:rsidRPr="001A148B" w:rsidRDefault="001A148B" w:rsidP="001A148B">
      <w:r w:rsidRPr="001A148B">
        <w:t>- разумевање улоге и значаја биологије за развој и напредак човечанства</w:t>
      </w:r>
    </w:p>
    <w:p w:rsidR="001A148B" w:rsidRPr="001A148B" w:rsidRDefault="001A148B" w:rsidP="001A148B">
      <w:r w:rsidRPr="001A148B">
        <w:t>- развијање свести о властитом пореклу и положају у природи</w:t>
      </w:r>
    </w:p>
    <w:p w:rsidR="001A148B" w:rsidRPr="001A148B" w:rsidRDefault="001A148B" w:rsidP="001A148B">
      <w:r w:rsidRPr="001A148B">
        <w:t>- разумевање еволутивног положаја човека</w:t>
      </w:r>
    </w:p>
    <w:p w:rsidR="001A148B" w:rsidRPr="001A148B" w:rsidRDefault="001A148B" w:rsidP="001A148B">
      <w:r w:rsidRPr="001A148B">
        <w:lastRenderedPageBreak/>
        <w:t>- упознавање грађе и функционисања организма, усвајање одређених хигијенских навика, стицање одговорности за лично здравље и здравље других људи</w:t>
      </w:r>
    </w:p>
    <w:p w:rsidR="001A148B" w:rsidRPr="001A148B" w:rsidRDefault="001A148B" w:rsidP="001A148B">
      <w:r w:rsidRPr="001A148B">
        <w:t>- схватање да је полност саставни део живота и да човекова полност подразумева поштовање норми понашања које обезбеђују хумане односе међу људима</w:t>
      </w:r>
    </w:p>
    <w:p w:rsidR="001A148B" w:rsidRPr="001A148B" w:rsidRDefault="001A148B" w:rsidP="001A148B">
      <w:r w:rsidRPr="001A148B">
        <w:t>- стицање радних навика и способности за самостално посматрање и истраживање.</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r w:rsidRPr="001A148B">
        <w:t>- науче основне податке о развоју људске врсте, етапе у развоју савременог човека и еволутивни положај човека данас</w:t>
      </w:r>
    </w:p>
    <w:p w:rsidR="001A148B" w:rsidRPr="001A148B" w:rsidRDefault="001A148B" w:rsidP="001A148B">
      <w:r w:rsidRPr="001A148B">
        <w:t>- стекну знања о грађи ћелија и ткива и повезаности органа и органских система у организам као целину</w:t>
      </w:r>
    </w:p>
    <w:p w:rsidR="001A148B" w:rsidRPr="001A148B" w:rsidRDefault="001A148B" w:rsidP="001A148B">
      <w:r w:rsidRPr="001A148B">
        <w:t>- упознају основну грађу и улогу коже</w:t>
      </w:r>
    </w:p>
    <w:p w:rsidR="001A148B" w:rsidRPr="001A148B" w:rsidRDefault="001A148B" w:rsidP="001A148B">
      <w:r w:rsidRPr="001A148B">
        <w:t>- упознају облик и грађу костију и мишића</w:t>
      </w:r>
    </w:p>
    <w:p w:rsidR="001A148B" w:rsidRPr="001A148B" w:rsidRDefault="001A148B" w:rsidP="001A148B">
      <w:r w:rsidRPr="001A148B">
        <w:t>- упознају грађу и функцију нервног система и чула</w:t>
      </w:r>
    </w:p>
    <w:p w:rsidR="001A148B" w:rsidRPr="001A148B" w:rsidRDefault="001A148B" w:rsidP="001A148B">
      <w:r w:rsidRPr="001A148B">
        <w:t>- упознају грађу и функцију жлезда са унутрашњим лучењем и њихову повезаност са нервним системом</w:t>
      </w:r>
    </w:p>
    <w:p w:rsidR="001A148B" w:rsidRPr="001A148B" w:rsidRDefault="001A148B" w:rsidP="001A148B">
      <w:r w:rsidRPr="001A148B">
        <w:t>- упознају грађу и функцију система органа за варење</w:t>
      </w:r>
    </w:p>
    <w:p w:rsidR="001A148B" w:rsidRPr="001A148B" w:rsidRDefault="001A148B" w:rsidP="001A148B">
      <w:r w:rsidRPr="001A148B">
        <w:t>- упознају грађу и функцију система органа за дисање</w:t>
      </w:r>
    </w:p>
    <w:p w:rsidR="001A148B" w:rsidRPr="001A148B" w:rsidRDefault="001A148B" w:rsidP="001A148B">
      <w:r w:rsidRPr="001A148B">
        <w:t>- упознају грађу и функцију система органа за циркулацију</w:t>
      </w:r>
    </w:p>
    <w:p w:rsidR="001A148B" w:rsidRPr="001A148B" w:rsidRDefault="001A148B" w:rsidP="001A148B">
      <w:r w:rsidRPr="001A148B">
        <w:t>- упознају грађу и функцију система органа за излучивање и њихов значај за промет материја</w:t>
      </w:r>
    </w:p>
    <w:p w:rsidR="001A148B" w:rsidRPr="001A148B" w:rsidRDefault="001A148B" w:rsidP="001A148B">
      <w:r w:rsidRPr="001A148B">
        <w:t>- упознају грађу и функцију система органа за размножавање, фазе у полном сазревању човека и биолошку регулацију процеса везаних за пол</w:t>
      </w:r>
    </w:p>
    <w:p w:rsidR="001A148B" w:rsidRPr="001A148B" w:rsidRDefault="001A148B" w:rsidP="001A148B">
      <w:r w:rsidRPr="001A148B">
        <w:t>- упознају најчешћа обољења и повреде органских система човека</w:t>
      </w:r>
    </w:p>
    <w:p w:rsidR="001A148B" w:rsidRPr="001A148B" w:rsidRDefault="001A148B" w:rsidP="001A148B">
      <w:r w:rsidRPr="001A148B">
        <w:t>- науче основна правила пружања прве помоћи</w:t>
      </w:r>
    </w:p>
    <w:p w:rsidR="001A148B" w:rsidRPr="001A148B" w:rsidRDefault="001A148B" w:rsidP="001A148B">
      <w:r w:rsidRPr="001A148B">
        <w:t>- развијају неопходне хигијенске навике</w:t>
      </w:r>
    </w:p>
    <w:p w:rsidR="001A148B" w:rsidRPr="001A148B" w:rsidRDefault="001A148B" w:rsidP="001A148B">
      <w:r w:rsidRPr="001A148B">
        <w:t>- схвате значај здравствене културе и репродуктивног здравља</w:t>
      </w:r>
    </w:p>
    <w:p w:rsidR="001A148B" w:rsidRPr="001A148B" w:rsidRDefault="001A148B" w:rsidP="001A148B">
      <w:r w:rsidRPr="001A148B">
        <w:t>- схвате значај и улогу породице у развоју, опстанку, напретку људског друштва као и последице њеног нарушавања.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2238"/>
        <w:gridCol w:w="1790"/>
        <w:gridCol w:w="1857"/>
        <w:gridCol w:w="1857"/>
        <w:gridCol w:w="1638"/>
      </w:tblGrid>
      <w:tr w:rsidR="001A148B" w:rsidRPr="001A148B" w:rsidTr="00E25203">
        <w:trPr>
          <w:trHeight w:val="285"/>
        </w:trPr>
        <w:tc>
          <w:tcPr>
            <w:tcW w:w="592" w:type="dxa"/>
            <w:vMerge w:val="restart"/>
            <w:shd w:val="clear" w:color="auto" w:fill="auto"/>
          </w:tcPr>
          <w:p w:rsidR="001A148B" w:rsidRPr="001A148B" w:rsidRDefault="001A148B" w:rsidP="001A148B">
            <w:r w:rsidRPr="001A148B">
              <w:t>Р.б.</w:t>
            </w:r>
          </w:p>
        </w:tc>
        <w:tc>
          <w:tcPr>
            <w:tcW w:w="2238" w:type="dxa"/>
            <w:vMerge w:val="restart"/>
            <w:shd w:val="clear" w:color="auto" w:fill="auto"/>
          </w:tcPr>
          <w:p w:rsidR="001A148B" w:rsidRPr="001A148B" w:rsidRDefault="001A148B" w:rsidP="001A148B">
            <w:r w:rsidRPr="001A148B">
              <w:t xml:space="preserve">                        Назив теме</w:t>
            </w:r>
          </w:p>
          <w:p w:rsidR="001A148B" w:rsidRPr="001A148B" w:rsidRDefault="001A148B" w:rsidP="001A148B"/>
        </w:tc>
        <w:tc>
          <w:tcPr>
            <w:tcW w:w="5504" w:type="dxa"/>
            <w:gridSpan w:val="3"/>
            <w:tcBorders>
              <w:bottom w:val="single" w:sz="4" w:space="0" w:color="auto"/>
            </w:tcBorders>
            <w:shd w:val="clear" w:color="auto" w:fill="auto"/>
          </w:tcPr>
          <w:p w:rsidR="001A148B" w:rsidRPr="001A148B" w:rsidRDefault="001A148B" w:rsidP="001A148B">
            <w:r w:rsidRPr="001A148B">
              <w:t xml:space="preserve">              Образовани стандарди (БИ)</w:t>
            </w:r>
          </w:p>
        </w:tc>
        <w:tc>
          <w:tcPr>
            <w:tcW w:w="1638" w:type="dxa"/>
            <w:vMerge w:val="restart"/>
            <w:shd w:val="clear" w:color="auto" w:fill="auto"/>
          </w:tcPr>
          <w:p w:rsidR="001A148B" w:rsidRPr="001A148B" w:rsidRDefault="001A148B" w:rsidP="001A148B">
            <w:r w:rsidRPr="001A148B">
              <w:t>Начин провере остварености ОС</w:t>
            </w:r>
          </w:p>
        </w:tc>
      </w:tr>
      <w:tr w:rsidR="001A148B" w:rsidRPr="001A148B" w:rsidTr="00E25203">
        <w:trPr>
          <w:trHeight w:val="255"/>
        </w:trPr>
        <w:tc>
          <w:tcPr>
            <w:tcW w:w="592" w:type="dxa"/>
            <w:vMerge/>
            <w:shd w:val="clear" w:color="auto" w:fill="auto"/>
          </w:tcPr>
          <w:p w:rsidR="001A148B" w:rsidRPr="001A148B" w:rsidRDefault="001A148B" w:rsidP="001A148B"/>
        </w:tc>
        <w:tc>
          <w:tcPr>
            <w:tcW w:w="2238" w:type="dxa"/>
            <w:vMerge/>
            <w:shd w:val="clear" w:color="auto" w:fill="auto"/>
          </w:tcPr>
          <w:p w:rsidR="001A148B" w:rsidRPr="001A148B" w:rsidRDefault="001A148B" w:rsidP="001A148B"/>
        </w:tc>
        <w:tc>
          <w:tcPr>
            <w:tcW w:w="1790" w:type="dxa"/>
            <w:tcBorders>
              <w:top w:val="single" w:sz="4" w:space="0" w:color="auto"/>
            </w:tcBorders>
            <w:shd w:val="clear" w:color="auto" w:fill="auto"/>
          </w:tcPr>
          <w:p w:rsidR="001A148B" w:rsidRPr="001A148B" w:rsidRDefault="001A148B" w:rsidP="001A148B">
            <w:r w:rsidRPr="001A148B">
              <w:t>основни ниво</w:t>
            </w:r>
          </w:p>
        </w:tc>
        <w:tc>
          <w:tcPr>
            <w:tcW w:w="1857" w:type="dxa"/>
            <w:tcBorders>
              <w:top w:val="single" w:sz="4" w:space="0" w:color="auto"/>
            </w:tcBorders>
            <w:shd w:val="clear" w:color="auto" w:fill="auto"/>
          </w:tcPr>
          <w:p w:rsidR="001A148B" w:rsidRPr="001A148B" w:rsidRDefault="001A148B" w:rsidP="001A148B">
            <w:r w:rsidRPr="001A148B">
              <w:t>средњи ниво</w:t>
            </w:r>
          </w:p>
        </w:tc>
        <w:tc>
          <w:tcPr>
            <w:tcW w:w="1857" w:type="dxa"/>
            <w:tcBorders>
              <w:top w:val="single" w:sz="4" w:space="0" w:color="auto"/>
            </w:tcBorders>
            <w:shd w:val="clear" w:color="auto" w:fill="auto"/>
          </w:tcPr>
          <w:p w:rsidR="001A148B" w:rsidRPr="001A148B" w:rsidRDefault="001A148B" w:rsidP="001A148B">
            <w:r w:rsidRPr="001A148B">
              <w:t>напредни ниво</w:t>
            </w:r>
          </w:p>
        </w:tc>
        <w:tc>
          <w:tcPr>
            <w:tcW w:w="1638" w:type="dxa"/>
            <w:vMerge/>
            <w:shd w:val="clear" w:color="auto" w:fill="auto"/>
          </w:tcPr>
          <w:p w:rsidR="001A148B" w:rsidRPr="001A148B" w:rsidRDefault="001A148B" w:rsidP="001A148B"/>
        </w:tc>
      </w:tr>
      <w:tr w:rsidR="001A148B" w:rsidRPr="001A148B" w:rsidTr="00E25203">
        <w:tc>
          <w:tcPr>
            <w:tcW w:w="592" w:type="dxa"/>
            <w:shd w:val="clear" w:color="auto" w:fill="auto"/>
          </w:tcPr>
          <w:p w:rsidR="001A148B" w:rsidRPr="001A148B" w:rsidRDefault="001A148B" w:rsidP="001A148B">
            <w:r w:rsidRPr="001A148B">
              <w:t xml:space="preserve">  1.</w:t>
            </w:r>
          </w:p>
        </w:tc>
        <w:tc>
          <w:tcPr>
            <w:tcW w:w="2238" w:type="dxa"/>
            <w:shd w:val="clear" w:color="auto" w:fill="auto"/>
          </w:tcPr>
          <w:p w:rsidR="001A148B" w:rsidRPr="001A148B" w:rsidRDefault="001A148B" w:rsidP="001A148B">
            <w:r w:rsidRPr="001A148B">
              <w:t>Порекло и развој људске врсте</w:t>
            </w:r>
          </w:p>
          <w:p w:rsidR="001A148B" w:rsidRPr="001A148B" w:rsidRDefault="001A148B" w:rsidP="001A148B"/>
        </w:tc>
        <w:tc>
          <w:tcPr>
            <w:tcW w:w="1790" w:type="dxa"/>
            <w:shd w:val="clear" w:color="auto" w:fill="auto"/>
          </w:tcPr>
          <w:p w:rsidR="001A148B" w:rsidRPr="001A148B" w:rsidRDefault="001A148B" w:rsidP="001A148B">
            <w:r w:rsidRPr="001A148B">
              <w:t>1.3.8;1.3.10;</w:t>
            </w:r>
          </w:p>
        </w:tc>
        <w:tc>
          <w:tcPr>
            <w:tcW w:w="1857" w:type="dxa"/>
            <w:shd w:val="clear" w:color="auto" w:fill="auto"/>
          </w:tcPr>
          <w:p w:rsidR="001A148B" w:rsidRPr="001A148B" w:rsidRDefault="001A148B" w:rsidP="001A148B">
            <w:r w:rsidRPr="001A148B">
              <w:t>2.3.5;2.3.6;</w:t>
            </w:r>
          </w:p>
        </w:tc>
        <w:tc>
          <w:tcPr>
            <w:tcW w:w="1857" w:type="dxa"/>
            <w:shd w:val="clear" w:color="auto" w:fill="auto"/>
          </w:tcPr>
          <w:p w:rsidR="001A148B" w:rsidRPr="001A148B" w:rsidRDefault="001A148B" w:rsidP="001A148B">
            <w:r w:rsidRPr="001A148B">
              <w:t>3.3.5;3.3.6;</w:t>
            </w:r>
          </w:p>
        </w:tc>
        <w:tc>
          <w:tcPr>
            <w:tcW w:w="1638" w:type="dxa"/>
            <w:shd w:val="clear" w:color="auto" w:fill="auto"/>
          </w:tcPr>
          <w:p w:rsidR="001A148B" w:rsidRPr="001A148B" w:rsidRDefault="001A148B" w:rsidP="001A148B">
            <w:r w:rsidRPr="001A148B">
              <w:t>усмена провера</w:t>
            </w:r>
          </w:p>
        </w:tc>
      </w:tr>
      <w:tr w:rsidR="001A148B" w:rsidRPr="001A148B" w:rsidTr="00E25203">
        <w:tc>
          <w:tcPr>
            <w:tcW w:w="592" w:type="dxa"/>
            <w:shd w:val="clear" w:color="auto" w:fill="auto"/>
          </w:tcPr>
          <w:p w:rsidR="001A148B" w:rsidRPr="001A148B" w:rsidRDefault="001A148B" w:rsidP="001A148B">
            <w:r w:rsidRPr="001A148B">
              <w:t xml:space="preserve">  </w:t>
            </w:r>
          </w:p>
          <w:p w:rsidR="001A148B" w:rsidRPr="001A148B" w:rsidRDefault="001A148B" w:rsidP="001A148B"/>
          <w:p w:rsidR="001A148B" w:rsidRPr="001A148B" w:rsidRDefault="001A148B" w:rsidP="001A148B"/>
          <w:p w:rsidR="001A148B" w:rsidRPr="001A148B" w:rsidRDefault="001A148B" w:rsidP="001A148B">
            <w:r w:rsidRPr="001A148B">
              <w:t xml:space="preserve">  2.</w:t>
            </w:r>
          </w:p>
        </w:tc>
        <w:tc>
          <w:tcPr>
            <w:tcW w:w="2238" w:type="dxa"/>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Грађа човечјег тела</w:t>
            </w:r>
          </w:p>
        </w:tc>
        <w:tc>
          <w:tcPr>
            <w:tcW w:w="1790" w:type="dxa"/>
            <w:shd w:val="clear" w:color="auto" w:fill="auto"/>
          </w:tcPr>
          <w:p w:rsidR="001A148B" w:rsidRPr="001A148B" w:rsidRDefault="001A148B" w:rsidP="001A148B">
            <w:r w:rsidRPr="001A148B">
              <w:t>1.1.4;1.2.1;1.2.2</w:t>
            </w:r>
          </w:p>
          <w:p w:rsidR="001A148B" w:rsidRPr="001A148B" w:rsidRDefault="001A148B" w:rsidP="001A148B"/>
          <w:p w:rsidR="001A148B" w:rsidRPr="001A148B" w:rsidRDefault="001A148B" w:rsidP="001A148B">
            <w:r w:rsidRPr="001A148B">
              <w:t>1.2.3;1.2.7;1.2.4</w:t>
            </w:r>
          </w:p>
          <w:p w:rsidR="001A148B" w:rsidRPr="001A148B" w:rsidRDefault="001A148B" w:rsidP="001A148B"/>
          <w:p w:rsidR="001A148B" w:rsidRPr="001A148B" w:rsidRDefault="001A148B" w:rsidP="001A148B">
            <w:r w:rsidRPr="001A148B">
              <w:t>1.2.5;1.2.6;1.3.1</w:t>
            </w:r>
          </w:p>
          <w:p w:rsidR="001A148B" w:rsidRPr="001A148B" w:rsidRDefault="001A148B" w:rsidP="001A148B">
            <w:r w:rsidRPr="001A148B">
              <w:t>1.3.2;1.3.3;1.3.4</w:t>
            </w:r>
          </w:p>
          <w:p w:rsidR="001A148B" w:rsidRPr="001A148B" w:rsidRDefault="001A148B" w:rsidP="001A148B"/>
          <w:p w:rsidR="001A148B" w:rsidRPr="001A148B" w:rsidRDefault="001A148B" w:rsidP="001A148B">
            <w:r w:rsidRPr="001A148B">
              <w:t>1.3.5;1.3.6;1.3.7</w:t>
            </w:r>
          </w:p>
          <w:p w:rsidR="001A148B" w:rsidRPr="001A148B" w:rsidRDefault="001A148B" w:rsidP="001A148B">
            <w:r w:rsidRPr="001A148B">
              <w:t>1.3.8;1.3.9;1.5.1</w:t>
            </w:r>
          </w:p>
          <w:p w:rsidR="001A148B" w:rsidRPr="001A148B" w:rsidRDefault="001A148B" w:rsidP="001A148B">
            <w:r w:rsidRPr="001A148B">
              <w:t>1.5.4;1.5.5;1.5.6</w:t>
            </w:r>
          </w:p>
          <w:p w:rsidR="001A148B" w:rsidRPr="001A148B" w:rsidRDefault="001A148B" w:rsidP="001A148B">
            <w:r w:rsidRPr="001A148B">
              <w:t>1.5.7;1.5.8;1.5.9</w:t>
            </w:r>
          </w:p>
        </w:tc>
        <w:tc>
          <w:tcPr>
            <w:tcW w:w="1857" w:type="dxa"/>
            <w:shd w:val="clear" w:color="auto" w:fill="auto"/>
          </w:tcPr>
          <w:p w:rsidR="001A148B" w:rsidRPr="001A148B" w:rsidRDefault="001A148B" w:rsidP="001A148B">
            <w:r w:rsidRPr="001A148B">
              <w:t>2.1.3;2.2.1;2.2.2;</w:t>
            </w:r>
          </w:p>
          <w:p w:rsidR="001A148B" w:rsidRPr="001A148B" w:rsidRDefault="001A148B" w:rsidP="001A148B">
            <w:r w:rsidRPr="001A148B">
              <w:t>2.2.3;2.2.4;2.2.5;</w:t>
            </w:r>
          </w:p>
          <w:p w:rsidR="001A148B" w:rsidRPr="001A148B" w:rsidRDefault="001A148B" w:rsidP="001A148B">
            <w:r w:rsidRPr="001A148B">
              <w:t>2.2.6;2.2.7;2.2.8;</w:t>
            </w:r>
          </w:p>
          <w:p w:rsidR="001A148B" w:rsidRPr="001A148B" w:rsidRDefault="001A148B" w:rsidP="001A148B">
            <w:r w:rsidRPr="001A148B">
              <w:t>2.2.9;2.3.1;2.3.2;</w:t>
            </w:r>
          </w:p>
          <w:p w:rsidR="001A148B" w:rsidRPr="001A148B" w:rsidRDefault="001A148B" w:rsidP="001A148B">
            <w:r w:rsidRPr="001A148B">
              <w:t>2.3.3;2.3.4;2.3.5;</w:t>
            </w:r>
          </w:p>
          <w:p w:rsidR="001A148B" w:rsidRPr="001A148B" w:rsidRDefault="001A148B" w:rsidP="001A148B">
            <w:r w:rsidRPr="001A148B">
              <w:t>2.3.6;2.5.1;2.5.2;</w:t>
            </w:r>
          </w:p>
          <w:p w:rsidR="001A148B" w:rsidRPr="001A148B" w:rsidRDefault="001A148B" w:rsidP="001A148B">
            <w:r w:rsidRPr="001A148B">
              <w:t>2.5.3;2.5.4;</w:t>
            </w:r>
          </w:p>
          <w:p w:rsidR="001A148B" w:rsidRPr="001A148B" w:rsidRDefault="001A148B" w:rsidP="001A148B"/>
        </w:tc>
        <w:tc>
          <w:tcPr>
            <w:tcW w:w="1857" w:type="dxa"/>
            <w:shd w:val="clear" w:color="auto" w:fill="auto"/>
          </w:tcPr>
          <w:p w:rsidR="001A148B" w:rsidRPr="001A148B" w:rsidRDefault="001A148B" w:rsidP="001A148B">
            <w:r w:rsidRPr="001A148B">
              <w:t>3.1.4;3.2.1;3.2.2;</w:t>
            </w:r>
          </w:p>
          <w:p w:rsidR="001A148B" w:rsidRPr="001A148B" w:rsidRDefault="001A148B" w:rsidP="001A148B">
            <w:r w:rsidRPr="001A148B">
              <w:t>3.2.3;3.2.4;3.2.5;</w:t>
            </w:r>
          </w:p>
          <w:p w:rsidR="001A148B" w:rsidRPr="001A148B" w:rsidRDefault="001A148B" w:rsidP="001A148B">
            <w:r w:rsidRPr="001A148B">
              <w:t>3.2.6;3.2.7;3.2.8;</w:t>
            </w:r>
          </w:p>
          <w:p w:rsidR="001A148B" w:rsidRPr="001A148B" w:rsidRDefault="001A148B" w:rsidP="001A148B">
            <w:r w:rsidRPr="001A148B">
              <w:t>3.3.1;3.3.2;3.3.3;</w:t>
            </w:r>
          </w:p>
          <w:p w:rsidR="001A148B" w:rsidRPr="001A148B" w:rsidRDefault="001A148B" w:rsidP="001A148B">
            <w:r w:rsidRPr="001A148B">
              <w:t>3.3.4;3.5,1;3.5.2;</w:t>
            </w:r>
          </w:p>
          <w:p w:rsidR="001A148B" w:rsidRPr="001A148B" w:rsidRDefault="001A148B" w:rsidP="001A148B">
            <w:r w:rsidRPr="001A148B">
              <w:t>3.5.3;3.5.4;3.5.5;</w:t>
            </w:r>
          </w:p>
          <w:p w:rsidR="001A148B" w:rsidRPr="001A148B" w:rsidRDefault="001A148B" w:rsidP="001A148B">
            <w:r w:rsidRPr="001A148B">
              <w:t>3.5.6;</w:t>
            </w:r>
          </w:p>
        </w:tc>
        <w:tc>
          <w:tcPr>
            <w:tcW w:w="1638"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усмена и писмена провера</w:t>
            </w:r>
          </w:p>
        </w:tc>
      </w:tr>
      <w:tr w:rsidR="001A148B" w:rsidRPr="001A148B" w:rsidTr="00E25203">
        <w:tc>
          <w:tcPr>
            <w:tcW w:w="592" w:type="dxa"/>
            <w:shd w:val="clear" w:color="auto" w:fill="auto"/>
          </w:tcPr>
          <w:p w:rsidR="001A148B" w:rsidRPr="001A148B" w:rsidRDefault="001A148B" w:rsidP="001A148B">
            <w:r w:rsidRPr="001A148B">
              <w:t xml:space="preserve">  </w:t>
            </w:r>
          </w:p>
          <w:p w:rsidR="001A148B" w:rsidRPr="001A148B" w:rsidRDefault="001A148B" w:rsidP="001A148B">
            <w:r w:rsidRPr="001A148B">
              <w:t xml:space="preserve">  3.</w:t>
            </w:r>
          </w:p>
        </w:tc>
        <w:tc>
          <w:tcPr>
            <w:tcW w:w="2238" w:type="dxa"/>
            <w:shd w:val="clear" w:color="auto" w:fill="auto"/>
          </w:tcPr>
          <w:p w:rsidR="001A148B" w:rsidRPr="001A148B" w:rsidRDefault="001A148B" w:rsidP="001A148B">
            <w:r w:rsidRPr="001A148B">
              <w:t>Репродуктивно здравље</w:t>
            </w:r>
          </w:p>
        </w:tc>
        <w:tc>
          <w:tcPr>
            <w:tcW w:w="1790" w:type="dxa"/>
            <w:shd w:val="clear" w:color="auto" w:fill="auto"/>
          </w:tcPr>
          <w:p w:rsidR="001A148B" w:rsidRPr="001A148B" w:rsidRDefault="001A148B" w:rsidP="001A148B">
            <w:r w:rsidRPr="001A148B">
              <w:t>1.5.10;1.5.11;</w:t>
            </w:r>
          </w:p>
          <w:p w:rsidR="001A148B" w:rsidRPr="001A148B" w:rsidRDefault="001A148B" w:rsidP="001A148B">
            <w:r w:rsidRPr="001A148B">
              <w:t>1.5.12;1.5.13;</w:t>
            </w:r>
          </w:p>
        </w:tc>
        <w:tc>
          <w:tcPr>
            <w:tcW w:w="1857" w:type="dxa"/>
            <w:shd w:val="clear" w:color="auto" w:fill="auto"/>
          </w:tcPr>
          <w:p w:rsidR="001A148B" w:rsidRPr="001A148B" w:rsidRDefault="001A148B" w:rsidP="001A148B">
            <w:r w:rsidRPr="001A148B">
              <w:t>2.1.4;2.3.5;2.3.6;</w:t>
            </w:r>
          </w:p>
          <w:p w:rsidR="001A148B" w:rsidRPr="001A148B" w:rsidRDefault="001A148B" w:rsidP="001A148B">
            <w:r w:rsidRPr="001A148B">
              <w:t>2.4.1;2.4.2;</w:t>
            </w:r>
          </w:p>
        </w:tc>
        <w:tc>
          <w:tcPr>
            <w:tcW w:w="1857" w:type="dxa"/>
            <w:shd w:val="clear" w:color="auto" w:fill="auto"/>
          </w:tcPr>
          <w:p w:rsidR="001A148B" w:rsidRPr="001A148B" w:rsidRDefault="001A148B" w:rsidP="001A148B">
            <w:r w:rsidRPr="001A148B">
              <w:t>3.1.5;3.4.1;</w:t>
            </w:r>
          </w:p>
        </w:tc>
        <w:tc>
          <w:tcPr>
            <w:tcW w:w="1638" w:type="dxa"/>
            <w:shd w:val="clear" w:color="auto" w:fill="auto"/>
          </w:tcPr>
          <w:p w:rsidR="001A148B" w:rsidRPr="001A148B" w:rsidRDefault="001A148B" w:rsidP="001A148B">
            <w:r w:rsidRPr="001A148B">
              <w:t>усмена провера</w:t>
            </w:r>
          </w:p>
        </w:tc>
      </w:tr>
    </w:tbl>
    <w:p w:rsidR="001A148B" w:rsidRPr="001A148B" w:rsidRDefault="001A148B" w:rsidP="001A148B"/>
    <w:p w:rsidR="001A148B" w:rsidRPr="001A148B" w:rsidRDefault="001A148B" w:rsidP="001A148B">
      <w:r w:rsidRPr="001A148B">
        <w:lastRenderedPageBreak/>
        <w:t>МЕТОДЕ И ОБЛИЦИ УЧЕЊА/НАСТАВЕ</w:t>
      </w:r>
    </w:p>
    <w:p w:rsidR="001A148B" w:rsidRPr="001A148B" w:rsidRDefault="001A148B" w:rsidP="001A148B"/>
    <w:p w:rsidR="001A148B" w:rsidRPr="001A148B" w:rsidRDefault="001A148B" w:rsidP="00E25203">
      <w:pPr>
        <w:ind w:firstLine="851"/>
        <w:jc w:val="both"/>
      </w:pPr>
      <w:r w:rsidRPr="001A148B">
        <w:t>Методе активног учења: вербално и практично смислено учење ▪ учење путем открића ▪ интерактивно (кооперативно) учење ▪ учење путем решавања проблема (проблемска настава) ▪ амбијентално учење ▪ учење уз ослањање на локалне образовне потенцијале.</w:t>
      </w:r>
    </w:p>
    <w:p w:rsidR="001A148B" w:rsidRPr="001A148B" w:rsidRDefault="001A148B" w:rsidP="00E25203">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E25203">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и др.</w:t>
      </w:r>
    </w:p>
    <w:p w:rsidR="001A148B" w:rsidRPr="001A148B" w:rsidRDefault="001A148B" w:rsidP="00E25203">
      <w:pPr>
        <w:ind w:firstLine="851"/>
        <w:jc w:val="both"/>
      </w:pPr>
      <w:r w:rsidRPr="001A148B">
        <w:t>Облици рада: фронтални облик рада, индивидуални, разни облици кооперативног рада (рад у мањим и већим групама, рад у паровима...) и комбинација ових облика рада.</w:t>
      </w:r>
    </w:p>
    <w:p w:rsidR="001A148B" w:rsidRPr="001A148B" w:rsidRDefault="001A148B" w:rsidP="00E25203">
      <w:pPr>
        <w:ind w:firstLine="851"/>
        <w:jc w:val="both"/>
      </w:pPr>
    </w:p>
    <w:p w:rsidR="001A148B" w:rsidRPr="001A148B" w:rsidRDefault="001A148B" w:rsidP="00E25203">
      <w:pPr>
        <w:ind w:firstLine="851"/>
        <w:jc w:val="both"/>
      </w:pPr>
      <w:r w:rsidRPr="001A148B">
        <w:t>НАСТАВНА СРЕДСТВА</w:t>
      </w:r>
    </w:p>
    <w:p w:rsidR="001A148B" w:rsidRPr="001A148B" w:rsidRDefault="001A148B" w:rsidP="00E25203">
      <w:pPr>
        <w:ind w:firstLine="851"/>
        <w:jc w:val="both"/>
      </w:pPr>
    </w:p>
    <w:p w:rsidR="001A148B" w:rsidRPr="001A148B" w:rsidRDefault="001A148B" w:rsidP="00E25203">
      <w:pPr>
        <w:ind w:firstLine="851"/>
        <w:jc w:val="both"/>
      </w:pPr>
      <w:r w:rsidRPr="001A148B">
        <w:t>Штампана: приручници,  енциклопедије,....</w:t>
      </w:r>
    </w:p>
    <w:p w:rsidR="001A148B" w:rsidRPr="001A148B" w:rsidRDefault="001A148B" w:rsidP="00E25203">
      <w:pPr>
        <w:ind w:firstLine="851"/>
        <w:jc w:val="both"/>
      </w:pPr>
      <w:r w:rsidRPr="001A148B">
        <w:t>Техничка: интерактивна табла, пројектор, лаптоп,  микроскоп.</w:t>
      </w:r>
    </w:p>
    <w:p w:rsidR="001A148B" w:rsidRPr="001A148B" w:rsidRDefault="001A148B" w:rsidP="00E25203">
      <w:pPr>
        <w:ind w:firstLine="851"/>
        <w:jc w:val="both"/>
      </w:pPr>
      <w:r w:rsidRPr="001A148B">
        <w:t>Очигледна: микроскопски препарати, слике, диск, фотографије, албуми/збирке; објекти и предмети у природи; разноврсни природни материјали (биљке, плодови воћа, поврћа...); модели биљака и животиња, природни материјали</w:t>
      </w:r>
    </w:p>
    <w:p w:rsidR="001A148B" w:rsidRPr="001A148B" w:rsidRDefault="001A148B" w:rsidP="00E25203">
      <w:pPr>
        <w:ind w:firstLine="851"/>
        <w:jc w:val="both"/>
      </w:pPr>
      <w:r w:rsidRPr="001A148B">
        <w:t>Манипулациона: лабораторијски прибор и  материјал за  извођење огледа; свеске и  прибор за  писање:хемијске и графитне оловке, фломастери; табла и креде (беле и у боји)...</w:t>
      </w:r>
    </w:p>
    <w:p w:rsidR="001A148B" w:rsidRPr="001A148B" w:rsidRDefault="001A148B" w:rsidP="00E25203">
      <w:pPr>
        <w:ind w:firstLine="851"/>
        <w:jc w:val="both"/>
      </w:pPr>
    </w:p>
    <w:p w:rsidR="001A148B" w:rsidRPr="001A148B" w:rsidRDefault="001A148B" w:rsidP="00E25203">
      <w:pPr>
        <w:ind w:firstLine="851"/>
        <w:jc w:val="both"/>
      </w:pPr>
      <w:r w:rsidRPr="001A148B">
        <w:t>АКТИВНОСТИ У РЕАЛИЗАЦИЈИ ПРОГРАМА</w:t>
      </w:r>
    </w:p>
    <w:p w:rsidR="001A148B" w:rsidRPr="001A148B" w:rsidRDefault="001A148B" w:rsidP="00E25203">
      <w:pPr>
        <w:ind w:firstLine="851"/>
        <w:jc w:val="both"/>
      </w:pPr>
    </w:p>
    <w:p w:rsidR="001A148B" w:rsidRPr="001A148B" w:rsidRDefault="001A148B" w:rsidP="00E25203">
      <w:pPr>
        <w:ind w:firstLine="851"/>
        <w:jc w:val="both"/>
      </w:pPr>
      <w:r w:rsidRPr="001A148B">
        <w:t>Активности ученика: ▪  истражује, експериментише, описује, изражава своје мишљење и дискутују са другима ▪  развија здравствену културу, хигијенске навике, бира  одговарајуђе квалитете живота, брине  за  своје здравље и здравље других људи ▪ учествују у активностима у оквиру посета ▪ реализује и презентује своја запажања ▪ користи интернет и сарађује у заједничким активностима…</w:t>
      </w:r>
    </w:p>
    <w:p w:rsidR="001A148B" w:rsidRPr="001A148B" w:rsidRDefault="001A148B" w:rsidP="00E25203">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w:t>
      </w:r>
      <w:r w:rsidR="00E25203">
        <w:t xml:space="preserve"> </w:t>
      </w:r>
      <w:r w:rsidRPr="001A148B">
        <w:t>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подстиче ученике за научно- истраживачки рад, упућује ученике на стицање неопходних хигијенских навика за очување здравља(да су ученици упознати са узроцима болести, начинима преношења, знацима болести, начину лечења и хуманим односом према оболелом) као и развијање хуманих односа међу половима. ▪ учествује у регулисању социјалних односа у разреду ▪ прати ефекте сопственог рада, прати научна открића путем интернета ...</w:t>
      </w:r>
    </w:p>
    <w:p w:rsidR="001A148B" w:rsidRPr="001A148B" w:rsidRDefault="00B332FD" w:rsidP="00E25203">
      <w:pPr>
        <w:ind w:firstLine="851"/>
        <w:jc w:val="both"/>
      </w:pPr>
      <w:r>
        <w:br w:type="page"/>
      </w:r>
      <w:r w:rsidR="001A148B" w:rsidRPr="001A148B">
        <w:lastRenderedPageBreak/>
        <w:t>НАЧИН ОСТВАРИВАЊА ПРОГРАМА</w:t>
      </w:r>
    </w:p>
    <w:p w:rsidR="001A148B" w:rsidRPr="001A148B" w:rsidRDefault="001A148B" w:rsidP="00E25203">
      <w:pPr>
        <w:ind w:firstLine="851"/>
        <w:jc w:val="both"/>
      </w:pPr>
    </w:p>
    <w:p w:rsidR="001A148B" w:rsidRPr="001A148B" w:rsidRDefault="001A148B" w:rsidP="00E25203">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E25203">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E25203">
      <w:pPr>
        <w:ind w:firstLine="851"/>
        <w:jc w:val="both"/>
      </w:pPr>
      <w:r w:rsidRPr="001A148B">
        <w:t>Избор и систематизација програмских садржаја биологије резултат су захтева времена и најновијих достигнућа у биологији, а примерени су узрасту ученика и њиховом психо-физичком развоју.</w:t>
      </w:r>
    </w:p>
    <w:p w:rsidR="001A148B" w:rsidRPr="001A148B" w:rsidRDefault="001A148B" w:rsidP="00E25203">
      <w:pPr>
        <w:ind w:firstLine="851"/>
        <w:jc w:val="both"/>
      </w:pPr>
      <w:r w:rsidRPr="001A148B">
        <w:t>Наставне  теме  су  логички  распоређене,  а  обухватају садржаје  науке  о  човеку,  здравственој култури  и репродуктивном здрављу.</w:t>
      </w:r>
    </w:p>
    <w:p w:rsidR="001A148B" w:rsidRPr="001A148B" w:rsidRDefault="001A148B" w:rsidP="00E25203">
      <w:pPr>
        <w:ind w:firstLine="851"/>
        <w:jc w:val="both"/>
      </w:pPr>
      <w:r w:rsidRPr="001A148B">
        <w:t>Овако конципиран програм пружа ученицима основна знања, а ради лакшег разумевања и усвајања градива, наставник не треба да инсистира на детаљном опису грађе и функције, већ на обољењима и повредама појединих органа, пружању прве помоћи и стицању неопходних хигијенских навика, очувању личног здравља и здравља других</w:t>
      </w:r>
      <w:r w:rsidR="00E25203">
        <w:t xml:space="preserve"> </w:t>
      </w:r>
      <w:r w:rsidRPr="001A148B">
        <w:t>људи, као и одговорном односу према репродуктивном здрављу.</w:t>
      </w:r>
    </w:p>
    <w:p w:rsidR="001A148B" w:rsidRPr="001A148B" w:rsidRDefault="001A148B" w:rsidP="00E25203">
      <w:pPr>
        <w:ind w:firstLine="851"/>
        <w:jc w:val="both"/>
      </w:pPr>
      <w:r w:rsidRPr="001A148B">
        <w:t>Приликом израде планова рада (глобалног и оперативног) треба предвидети 60% часова за обраду новог градива и 40% за друге типове часова.</w:t>
      </w:r>
    </w:p>
    <w:p w:rsidR="001A148B" w:rsidRPr="001A148B" w:rsidRDefault="001A148B" w:rsidP="00E25203">
      <w:pPr>
        <w:ind w:firstLine="851"/>
        <w:jc w:val="both"/>
      </w:pPr>
      <w:r w:rsidRPr="001A148B">
        <w:t>Концепција програма пружа широке могућности за примену различитих наставних метода и употребу расположивих наставних средстава и информационих технологија на часовима обраде, вежби и систематизације градива. Избор наставних метода зависи од циља и задатака наставног часа и опремљености кабинета. Избор облика рада препуштен је наставнику.</w:t>
      </w:r>
    </w:p>
    <w:p w:rsidR="001A148B" w:rsidRPr="001A148B" w:rsidRDefault="001A148B" w:rsidP="00E25203">
      <w:pPr>
        <w:ind w:firstLine="851"/>
        <w:jc w:val="both"/>
      </w:pPr>
      <w:r w:rsidRPr="001A148B">
        <w:t>Наставник за припрему рада на часу треба да користи уџбеник одобрен од стране Министарства просвете, најновију стручну литературу и да примењује искуства стечена професионалним развојем на акредитованим семинарима из Каталога програма стручног усавршавања Завода за унапређивање образовања и васпитања.</w:t>
      </w:r>
    </w:p>
    <w:p w:rsidR="001A148B" w:rsidRPr="001A148B" w:rsidRDefault="001A148B" w:rsidP="00E25203">
      <w:pPr>
        <w:ind w:firstLine="851"/>
        <w:jc w:val="both"/>
      </w:pPr>
    </w:p>
    <w:p w:rsidR="001A148B" w:rsidRPr="001A148B" w:rsidRDefault="001A148B" w:rsidP="00E25203">
      <w:pPr>
        <w:ind w:firstLine="851"/>
        <w:jc w:val="both"/>
      </w:pPr>
      <w:r w:rsidRPr="001A148B">
        <w:t xml:space="preserve">  Допунска  настава  се  реализује  за слабије ученике ,додатна   за ученике који напредују  у  учењу. </w:t>
      </w:r>
    </w:p>
    <w:p w:rsidR="001A148B" w:rsidRPr="001A148B" w:rsidRDefault="001A148B" w:rsidP="001A148B"/>
    <w:p w:rsidR="001A148B" w:rsidRPr="001A148B" w:rsidRDefault="001A148B" w:rsidP="00750CD8">
      <w:pPr>
        <w:pStyle w:val="Podnaslov1011"/>
      </w:pPr>
      <w:bookmarkStart w:id="217" w:name="_Toc518426457"/>
      <w:r w:rsidRPr="001A148B">
        <w:t>ХЕМИЈА</w:t>
      </w:r>
      <w:bookmarkEnd w:id="217"/>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хемије је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w:t>
      </w:r>
    </w:p>
    <w:p w:rsidR="001A148B" w:rsidRPr="001A148B" w:rsidRDefault="001A148B" w:rsidP="001A148B">
      <w:r w:rsidRPr="001A148B">
        <w:t>Задаци наставе хемије су:</w:t>
      </w:r>
    </w:p>
    <w:p w:rsidR="001A148B" w:rsidRPr="001A148B" w:rsidRDefault="001A148B" w:rsidP="001A148B">
      <w:r w:rsidRPr="001A148B">
        <w:t>- стварање разноврсних могућности да кроз различите садржаје и облике рада током наставе хемије сврха, циљеви и задаци образовања, као и циљеви наставе хемије буду у пуној мери реализовани</w:t>
      </w:r>
    </w:p>
    <w:p w:rsidR="001A148B" w:rsidRPr="001A148B" w:rsidRDefault="001A148B" w:rsidP="001A148B">
      <w:r w:rsidRPr="001A148B">
        <w:t>- омогућавање ученицима да разумеју предмет изучавања хемије и научни метод којим се у хемији долази до</w:t>
      </w:r>
    </w:p>
    <w:p w:rsidR="001A148B" w:rsidRPr="001A148B" w:rsidRDefault="001A148B" w:rsidP="001A148B">
      <w:r w:rsidRPr="001A148B">
        <w:t>сазнања</w:t>
      </w:r>
    </w:p>
    <w:p w:rsidR="001A148B" w:rsidRPr="001A148B" w:rsidRDefault="001A148B" w:rsidP="001A148B"/>
    <w:p w:rsidR="001A148B" w:rsidRPr="001A148B" w:rsidRDefault="001A148B" w:rsidP="001A148B">
      <w:r w:rsidRPr="001A148B">
        <w:lastRenderedPageBreak/>
        <w:t>-  омогућавање  ученицима  да  сагледају  значај  хемије  у  свакодневном  животу,  за  развој  различитих</w:t>
      </w:r>
    </w:p>
    <w:p w:rsidR="001A148B" w:rsidRPr="001A148B" w:rsidRDefault="001A148B" w:rsidP="001A148B">
      <w:r w:rsidRPr="001A148B">
        <w:t>технологија и развој друштва уопште</w:t>
      </w:r>
    </w:p>
    <w:p w:rsidR="001A148B" w:rsidRPr="001A148B" w:rsidRDefault="001A148B" w:rsidP="001A148B">
      <w:r w:rsidRPr="001A148B">
        <w:t>- оспособљавање ученика да се користе хемијским језиком: да знају хемијску терминологију и да разумеју квалитативно и квантитативно значење хемијских симбола, формула и једначина</w:t>
      </w:r>
    </w:p>
    <w:p w:rsidR="001A148B" w:rsidRPr="001A148B" w:rsidRDefault="001A148B" w:rsidP="001A148B">
      <w:r w:rsidRPr="001A148B">
        <w:t>-  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развијати при  том аналитичко мишљење и критички став у мишљењу</w:t>
      </w:r>
    </w:p>
    <w:p w:rsidR="001A148B" w:rsidRPr="001A148B" w:rsidRDefault="001A148B" w:rsidP="001A148B">
      <w:r w:rsidRPr="001A148B">
        <w:t>-  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w:t>
      </w:r>
    </w:p>
    <w:p w:rsidR="001A148B" w:rsidRPr="001A148B" w:rsidRDefault="001A148B" w:rsidP="001A148B">
      <w:r w:rsidRPr="001A148B">
        <w:t>- оспособљавање ученика за извођење једноставних истраживања</w:t>
      </w:r>
    </w:p>
    <w:p w:rsidR="001A148B" w:rsidRPr="001A148B" w:rsidRDefault="001A148B" w:rsidP="001A148B">
      <w:r w:rsidRPr="001A148B">
        <w:t>- 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1A148B" w:rsidRPr="001A148B" w:rsidRDefault="001A148B" w:rsidP="001A148B">
      <w:r w:rsidRPr="001A148B">
        <w:t>- стварање ситуација у којима ће ученици примењивати знање хемије за тумачење појава и промена у реалном окружењу</w:t>
      </w:r>
    </w:p>
    <w:p w:rsidR="001A148B" w:rsidRPr="001A148B" w:rsidRDefault="001A148B" w:rsidP="001A148B">
      <w:r w:rsidRPr="001A148B">
        <w:t>-  омогућавање  ученицима  да  кроз  једноставна  израчунавања  разумеју  квантитативни  аспект  хемијских промена и његову практичну примену.</w:t>
      </w:r>
    </w:p>
    <w:p w:rsidR="001A148B" w:rsidRPr="001A148B" w:rsidRDefault="001A148B" w:rsidP="001A148B">
      <w:r w:rsidRPr="001A148B">
        <w:t>Оперативни задаци</w:t>
      </w:r>
    </w:p>
    <w:p w:rsidR="001A148B" w:rsidRPr="001A148B" w:rsidRDefault="001A148B" w:rsidP="001A148B">
      <w:r w:rsidRPr="001A148B">
        <w:t>Ученик треба да:</w:t>
      </w:r>
    </w:p>
    <w:p w:rsidR="001A148B" w:rsidRPr="001A148B" w:rsidRDefault="001A148B" w:rsidP="001A148B">
      <w:r w:rsidRPr="001A148B">
        <w:t>- разуме шта је предмет изучавања хемије и како се у хемији долази до сазнања (научни метод)</w:t>
      </w:r>
    </w:p>
    <w:p w:rsidR="001A148B" w:rsidRPr="001A148B" w:rsidRDefault="001A148B" w:rsidP="001A148B">
      <w:r w:rsidRPr="001A148B">
        <w:t>- схвати да је хемија једна од природних наука која објашњава појаве и промене у природи</w:t>
      </w:r>
    </w:p>
    <w:p w:rsidR="001A148B" w:rsidRPr="001A148B" w:rsidRDefault="001A148B" w:rsidP="001A148B">
      <w:r w:rsidRPr="001A148B">
        <w:t>- оспособи се за коришћење уџбеника и радне свеске</w:t>
      </w:r>
    </w:p>
    <w:p w:rsidR="001A148B" w:rsidRPr="001A148B" w:rsidRDefault="001A148B" w:rsidP="001A148B">
      <w:r w:rsidRPr="001A148B">
        <w:t>- овлада основним операцијама лабораторијске технике, мерама опрезности, заштите и прве помоћи како би самостално изводио једноставне експерименте</w:t>
      </w:r>
    </w:p>
    <w:p w:rsidR="001A148B" w:rsidRPr="001A148B" w:rsidRDefault="001A148B" w:rsidP="001A148B">
      <w:r w:rsidRPr="001A148B">
        <w:t>- организује радно место, припрема и одлаже прибор и други материјал за рад.</w:t>
      </w:r>
    </w:p>
    <w:p w:rsidR="001A148B" w:rsidRPr="001A148B" w:rsidRDefault="001A148B" w:rsidP="001A148B">
      <w:r w:rsidRPr="001A148B">
        <w:t>-  разуме  разлику између супстанце и  физичког тела,  супстанце и  физичког поља  (разликује примере од непримера)</w:t>
      </w:r>
    </w:p>
    <w:p w:rsidR="001A148B" w:rsidRPr="001A148B" w:rsidRDefault="001A148B" w:rsidP="001A148B">
      <w:r w:rsidRPr="001A148B">
        <w:t>- разуме разлику између физичких и хемијских својстава супстанце</w:t>
      </w:r>
    </w:p>
    <w:p w:rsidR="001A148B" w:rsidRPr="001A148B" w:rsidRDefault="001A148B" w:rsidP="001A148B">
      <w:r w:rsidRPr="001A148B">
        <w:t>- разуме разлику између физичке и хемијске промене супстанце</w:t>
      </w:r>
    </w:p>
    <w:p w:rsidR="001A148B" w:rsidRPr="001A148B" w:rsidRDefault="001A148B" w:rsidP="001A148B">
      <w:r w:rsidRPr="001A148B">
        <w:t>- препознаје примере физичких и хемијских промена у свакодневном окружењу</w:t>
      </w:r>
    </w:p>
    <w:p w:rsidR="001A148B" w:rsidRPr="001A148B" w:rsidRDefault="001A148B" w:rsidP="001A148B">
      <w:r w:rsidRPr="001A148B">
        <w:t>- зна шта су чисте супстанце</w:t>
      </w:r>
    </w:p>
    <w:p w:rsidR="001A148B" w:rsidRPr="001A148B" w:rsidRDefault="001A148B" w:rsidP="001A148B">
      <w:r w:rsidRPr="001A148B">
        <w:t>- разуме разлику између елемената и једињења</w:t>
      </w:r>
    </w:p>
    <w:p w:rsidR="001A148B" w:rsidRPr="001A148B" w:rsidRDefault="001A148B" w:rsidP="001A148B">
      <w:r w:rsidRPr="001A148B">
        <w:t>- препознаје примере елемената и једињења у свакодневном окружењу</w:t>
      </w:r>
    </w:p>
    <w:p w:rsidR="001A148B" w:rsidRPr="001A148B" w:rsidRDefault="001A148B" w:rsidP="001A148B">
      <w:r w:rsidRPr="001A148B">
        <w:t>- разуме разлику између чистих супстанци и смеша</w:t>
      </w:r>
    </w:p>
    <w:p w:rsidR="001A148B" w:rsidRPr="001A148B" w:rsidRDefault="001A148B" w:rsidP="001A148B">
      <w:r w:rsidRPr="001A148B">
        <w:t>- препознаје примере смеша у свакодневном окружењу</w:t>
      </w:r>
    </w:p>
    <w:p w:rsidR="001A148B" w:rsidRPr="001A148B" w:rsidRDefault="001A148B" w:rsidP="001A148B">
      <w:r w:rsidRPr="001A148B">
        <w:t>- уме да изабере и примени поступак за раздвајање састојака смеше на основу физичких својстава супстанци у смеши.</w:t>
      </w:r>
    </w:p>
    <w:p w:rsidR="001A148B" w:rsidRPr="001A148B" w:rsidRDefault="001A148B" w:rsidP="001A148B">
      <w:r w:rsidRPr="001A148B">
        <w:t>- зна да је атом најмања честица хемијског елемента</w:t>
      </w:r>
    </w:p>
    <w:p w:rsidR="001A148B" w:rsidRPr="001A148B" w:rsidRDefault="001A148B" w:rsidP="001A148B">
      <w:r w:rsidRPr="001A148B">
        <w:t>- разуме квалитативно и квантитативно значење хемијских симбола</w:t>
      </w:r>
    </w:p>
    <w:p w:rsidR="001A148B" w:rsidRPr="001A148B" w:rsidRDefault="001A148B" w:rsidP="001A148B">
      <w:r w:rsidRPr="001A148B">
        <w:t>- зна структуру атома, да нуклеони (протони и неутрони) чине језгро, а електрони образују електронски омотач</w:t>
      </w:r>
    </w:p>
    <w:p w:rsidR="001A148B" w:rsidRPr="001A148B" w:rsidRDefault="001A148B" w:rsidP="001A148B">
      <w:r w:rsidRPr="001A148B">
        <w:t>- зна односе маса протона, неутрона и електрона</w:t>
      </w:r>
    </w:p>
    <w:p w:rsidR="001A148B" w:rsidRPr="001A148B" w:rsidRDefault="001A148B" w:rsidP="001A148B">
      <w:r w:rsidRPr="001A148B">
        <w:t>- зна релативна наелектрисања протона, неутрона и електрона</w:t>
      </w:r>
    </w:p>
    <w:p w:rsidR="001A148B" w:rsidRPr="001A148B" w:rsidRDefault="001A148B" w:rsidP="001A148B">
      <w:r w:rsidRPr="001A148B">
        <w:t>- зна да се електрони у атому разликују по енергији (енергетски нивои)</w:t>
      </w:r>
    </w:p>
    <w:p w:rsidR="001A148B" w:rsidRPr="001A148B" w:rsidRDefault="001A148B" w:rsidP="001A148B">
      <w:r w:rsidRPr="001A148B">
        <w:t>- разуме како су својства елемента и његов положај у периодном систему условљени атомским бројем (број протона), односно бројем и распоредом електрона у омотачу</w:t>
      </w:r>
    </w:p>
    <w:p w:rsidR="001A148B" w:rsidRPr="001A148B" w:rsidRDefault="001A148B" w:rsidP="001A148B"/>
    <w:p w:rsidR="001A148B" w:rsidRPr="001A148B" w:rsidRDefault="001A148B" w:rsidP="001A148B">
      <w:r w:rsidRPr="001A148B">
        <w:t>- разуме да је маса атома мала и да се из практичних разлога уместо стварне масе атома користи релативна атомска маса</w:t>
      </w:r>
    </w:p>
    <w:p w:rsidR="001A148B" w:rsidRPr="001A148B" w:rsidRDefault="001A148B" w:rsidP="001A148B">
      <w:r w:rsidRPr="001A148B">
        <w:t>- зна шта је атомска јединица масе и да је повеже са појмом релативна атомска маса</w:t>
      </w:r>
    </w:p>
    <w:p w:rsidR="001A148B" w:rsidRPr="001A148B" w:rsidRDefault="001A148B" w:rsidP="001A148B">
      <w:r w:rsidRPr="001A148B">
        <w:t>- уме да користи податке дате у таблици периодног система елемената.</w:t>
      </w:r>
    </w:p>
    <w:p w:rsidR="001A148B" w:rsidRPr="001A148B" w:rsidRDefault="001A148B" w:rsidP="001A148B">
      <w:r w:rsidRPr="001A148B">
        <w:lastRenderedPageBreak/>
        <w:t>- разуме да су основне честице које изграђују супстанце атоми, молекули и јони</w:t>
      </w:r>
    </w:p>
    <w:p w:rsidR="001A148B" w:rsidRPr="001A148B" w:rsidRDefault="001A148B" w:rsidP="001A148B">
      <w:r w:rsidRPr="001A148B">
        <w:t>- зна шта је јонска и ковалентна веза</w:t>
      </w:r>
    </w:p>
    <w:p w:rsidR="001A148B" w:rsidRPr="001A148B" w:rsidRDefault="001A148B" w:rsidP="001A148B">
      <w:r w:rsidRPr="001A148B">
        <w:t>- разуме како од атома настају јони, како од атома настају молекули, односно разуме разлику између атома, јона и молекула</w:t>
      </w:r>
    </w:p>
    <w:p w:rsidR="001A148B" w:rsidRPr="001A148B" w:rsidRDefault="001A148B" w:rsidP="001A148B">
      <w:r w:rsidRPr="001A148B">
        <w:t>- разуме сличности и разлике између атома и јона у броју и врсти субатомских честица</w:t>
      </w:r>
    </w:p>
    <w:p w:rsidR="001A148B" w:rsidRPr="001A148B" w:rsidRDefault="001A148B" w:rsidP="001A148B">
      <w:r w:rsidRPr="001A148B">
        <w:t>- разуме значај валентних електрона и промене на последњем енергетском нивоу при стварању хемијске везе</w:t>
      </w:r>
    </w:p>
    <w:p w:rsidR="001A148B" w:rsidRPr="001A148B" w:rsidRDefault="001A148B" w:rsidP="001A148B">
      <w:r w:rsidRPr="001A148B">
        <w:t>- зна шта је валенца елемента и уме да на основу формуле једињења одреди валенцу елемената и обрнуто</w:t>
      </w:r>
    </w:p>
    <w:p w:rsidR="001A148B" w:rsidRPr="001A148B" w:rsidRDefault="001A148B" w:rsidP="001A148B">
      <w:r w:rsidRPr="001A148B">
        <w:t>-  разуме  да  је  стварна  маса  молекула  мала  и  уме  да  на  основу  хемијске  формуле  израчуна  релативну молекулску масу</w:t>
      </w:r>
    </w:p>
    <w:p w:rsidR="001A148B" w:rsidRPr="001A148B" w:rsidRDefault="001A148B" w:rsidP="001A148B">
      <w:r w:rsidRPr="001A148B">
        <w:t>- разуме да хемијска формула једињења са јонском везом представља најмањи целобројни однос јона у јонској кристалној решетки</w:t>
      </w:r>
    </w:p>
    <w:p w:rsidR="001A148B" w:rsidRPr="001A148B" w:rsidRDefault="001A148B" w:rsidP="001A148B">
      <w:r w:rsidRPr="001A148B">
        <w:t>- зна да се у хемији користе електронске, структурне и молекулске формуле и разуме њихово значење</w:t>
      </w:r>
    </w:p>
    <w:p w:rsidR="001A148B" w:rsidRPr="001A148B" w:rsidRDefault="001A148B" w:rsidP="001A148B">
      <w:r w:rsidRPr="001A148B">
        <w:t>- разуме да својства хемијских једињења зависе од типа хемијске везе</w:t>
      </w:r>
    </w:p>
    <w:p w:rsidR="001A148B" w:rsidRPr="001A148B" w:rsidRDefault="001A148B" w:rsidP="001A148B">
      <w:r w:rsidRPr="001A148B">
        <w:t>- разуме разлику између атомске, јонске и молекулске кристалне решетке.</w:t>
      </w:r>
    </w:p>
    <w:p w:rsidR="001A148B" w:rsidRPr="001A148B" w:rsidRDefault="001A148B" w:rsidP="001A148B">
      <w:r w:rsidRPr="001A148B">
        <w:t>- разуме појам раствора и растворљивости</w:t>
      </w:r>
    </w:p>
    <w:p w:rsidR="001A148B" w:rsidRPr="001A148B" w:rsidRDefault="001A148B" w:rsidP="001A148B">
      <w:r w:rsidRPr="001A148B">
        <w:t>- разуме начин изражавања квантитативног састава раствора као незасићен, засићен и презасићен раствор</w:t>
      </w:r>
    </w:p>
    <w:p w:rsidR="001A148B" w:rsidRPr="001A148B" w:rsidRDefault="001A148B" w:rsidP="001A148B">
      <w:r w:rsidRPr="001A148B">
        <w:t>- разуме изражавање квантитативног састава раствора преко процентне концентрације</w:t>
      </w:r>
    </w:p>
    <w:p w:rsidR="001A148B" w:rsidRPr="001A148B" w:rsidRDefault="001A148B" w:rsidP="001A148B">
      <w:r w:rsidRPr="001A148B">
        <w:t>- уме да израчуна процентну концентрацију раствора</w:t>
      </w:r>
    </w:p>
    <w:p w:rsidR="001A148B" w:rsidRPr="001A148B" w:rsidRDefault="001A148B" w:rsidP="001A148B">
      <w:r w:rsidRPr="001A148B">
        <w:t>- уме да направи раствор одређене процентне концентрације</w:t>
      </w:r>
    </w:p>
    <w:p w:rsidR="001A148B" w:rsidRPr="001A148B" w:rsidRDefault="001A148B" w:rsidP="001A148B">
      <w:r w:rsidRPr="001A148B">
        <w:t>- разликује воду као једињење (чиста супстанца) од примера вода у природи које су смеше (изворска, морска, речна, језерска, подземна, минерална вода, атмосферска и отпадна вода)</w:t>
      </w:r>
    </w:p>
    <w:p w:rsidR="001A148B" w:rsidRPr="001A148B" w:rsidRDefault="001A148B" w:rsidP="001A148B">
      <w:r w:rsidRPr="001A148B">
        <w:t>- разуме да је вода растварач за супстанце са јонском и полaрном ковалентном везом и зна значај воде за живот</w:t>
      </w:r>
    </w:p>
    <w:p w:rsidR="001A148B" w:rsidRPr="001A148B" w:rsidRDefault="001A148B" w:rsidP="001A148B">
      <w:r w:rsidRPr="001A148B">
        <w:t>- зна да је вода за пиће драгоцена и да је чува од загађења.</w:t>
      </w:r>
    </w:p>
    <w:p w:rsidR="001A148B" w:rsidRPr="001A148B" w:rsidRDefault="001A148B" w:rsidP="001A148B">
      <w:r w:rsidRPr="001A148B">
        <w:t>- зна да се  хемијским симболима и формулама представљају супстанце, а  једначинама хемијске промене</w:t>
      </w:r>
    </w:p>
    <w:p w:rsidR="001A148B" w:rsidRPr="001A148B" w:rsidRDefault="001A148B" w:rsidP="001A148B">
      <w:r w:rsidRPr="001A148B">
        <w:t>(реакције)</w:t>
      </w:r>
    </w:p>
    <w:p w:rsidR="001A148B" w:rsidRPr="001A148B" w:rsidRDefault="001A148B" w:rsidP="001A148B">
      <w:r w:rsidRPr="001A148B">
        <w:t>- разуме квалитативно и квантитативно значење симбола, формула и једначина хемијских реакција</w:t>
      </w:r>
    </w:p>
    <w:p w:rsidR="001A148B" w:rsidRPr="001A148B" w:rsidRDefault="001A148B" w:rsidP="001A148B">
      <w:r w:rsidRPr="001A148B">
        <w:t>- примењује знање о Закону одржања масе при писању једначина хемијских реакција</w:t>
      </w:r>
    </w:p>
    <w:p w:rsidR="001A148B" w:rsidRPr="001A148B" w:rsidRDefault="001A148B" w:rsidP="001A148B">
      <w:r w:rsidRPr="001A148B">
        <w:t>- разуме Закон сталних масених односа</w:t>
      </w:r>
    </w:p>
    <w:p w:rsidR="001A148B" w:rsidRPr="001A148B" w:rsidRDefault="001A148B" w:rsidP="001A148B">
      <w:r w:rsidRPr="001A148B">
        <w:t>- разликује два основна типа хемијских промена: реакције анализе и синтезе</w:t>
      </w:r>
    </w:p>
    <w:p w:rsidR="001A148B" w:rsidRPr="001A148B" w:rsidRDefault="001A148B" w:rsidP="001A148B">
      <w:r w:rsidRPr="001A148B">
        <w:t>- разликује појам масе од појма количине супстанце као и њихове основне јединице</w:t>
      </w:r>
    </w:p>
    <w:p w:rsidR="001A148B" w:rsidRPr="001A148B" w:rsidRDefault="001A148B" w:rsidP="001A148B">
      <w:r w:rsidRPr="001A148B">
        <w:t>- разуме однос масе и количине супстанце</w:t>
      </w:r>
    </w:p>
    <w:p w:rsidR="001A148B" w:rsidRPr="001A148B" w:rsidRDefault="001A148B" w:rsidP="001A148B">
      <w:r w:rsidRPr="001A148B">
        <w:t>- зна на основу формуле да израчуна моларну масу супстанце</w:t>
      </w:r>
    </w:p>
    <w:p w:rsidR="001A148B" w:rsidRPr="001A148B" w:rsidRDefault="001A148B" w:rsidP="001A148B">
      <w:r w:rsidRPr="001A148B">
        <w:t>- зна да хемијским једначинама прикаже једноставне хемијске реакције</w:t>
      </w:r>
    </w:p>
    <w:p w:rsidR="001A148B" w:rsidRPr="001A148B" w:rsidRDefault="001A148B" w:rsidP="001A148B">
      <w:r w:rsidRPr="001A148B">
        <w:t>- зна да на основу хемијске једначине објасни Закон о одржању масе</w:t>
      </w:r>
    </w:p>
    <w:p w:rsidR="001A148B" w:rsidRPr="001A148B" w:rsidRDefault="001A148B" w:rsidP="001A148B">
      <w:r w:rsidRPr="001A148B">
        <w:t>- изводи једноставна израчунавања на основу једначине хемијске реакције - стехиометријска израчунавања заснована на масеним и количинским односима</w:t>
      </w:r>
    </w:p>
    <w:p w:rsidR="001A148B" w:rsidRPr="001A148B" w:rsidRDefault="001A148B" w:rsidP="001A148B">
      <w:r w:rsidRPr="001A148B">
        <w:t>- зна да су све промене супстанци праћене променом енергије.</w:t>
      </w:r>
    </w:p>
    <w:p w:rsidR="001A148B" w:rsidRPr="001A148B" w:rsidRDefault="00B332FD" w:rsidP="001A148B">
      <w:r>
        <w:br w:type="page"/>
      </w:r>
      <w:r w:rsidR="001A148B" w:rsidRPr="001A148B">
        <w:lastRenderedPageBreak/>
        <w:t>НАСТАВНЕ ТЕМЕ</w:t>
      </w:r>
    </w:p>
    <w:p w:rsidR="001A148B" w:rsidRPr="001A148B" w:rsidRDefault="001A148B" w:rsidP="001A148B"/>
    <w:tbl>
      <w:tblPr>
        <w:tblW w:w="10080" w:type="dxa"/>
        <w:tblInd w:w="-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66" w:type="dxa"/>
          <w:right w:w="59" w:type="dxa"/>
        </w:tblCellMar>
        <w:tblLook w:val="04A0" w:firstRow="1" w:lastRow="0" w:firstColumn="1" w:lastColumn="0" w:noHBand="0" w:noVBand="1"/>
      </w:tblPr>
      <w:tblGrid>
        <w:gridCol w:w="450"/>
        <w:gridCol w:w="2970"/>
        <w:gridCol w:w="2553"/>
        <w:gridCol w:w="1779"/>
        <w:gridCol w:w="2328"/>
      </w:tblGrid>
      <w:tr w:rsidR="001A148B" w:rsidRPr="001A148B" w:rsidTr="00150620">
        <w:trPr>
          <w:trHeight w:val="524"/>
        </w:trPr>
        <w:tc>
          <w:tcPr>
            <w:tcW w:w="450" w:type="dxa"/>
            <w:vMerge w:val="restart"/>
            <w:shd w:val="clear" w:color="auto" w:fill="auto"/>
            <w:vAlign w:val="center"/>
          </w:tcPr>
          <w:p w:rsidR="001A148B" w:rsidRPr="001A148B" w:rsidRDefault="001A148B" w:rsidP="001A148B">
            <w:r w:rsidRPr="001A148B">
              <w:t>Р. бр.</w:t>
            </w:r>
          </w:p>
        </w:tc>
        <w:tc>
          <w:tcPr>
            <w:tcW w:w="2970" w:type="dxa"/>
            <w:vMerge w:val="restart"/>
            <w:shd w:val="clear" w:color="auto" w:fill="auto"/>
            <w:vAlign w:val="center"/>
          </w:tcPr>
          <w:p w:rsidR="001A148B" w:rsidRPr="001A148B" w:rsidRDefault="001A148B" w:rsidP="001A148B">
            <w:r w:rsidRPr="001A148B">
              <w:t>Наставне теме</w:t>
            </w:r>
          </w:p>
        </w:tc>
        <w:tc>
          <w:tcPr>
            <w:tcW w:w="6660" w:type="dxa"/>
            <w:gridSpan w:val="3"/>
            <w:shd w:val="clear" w:color="auto" w:fill="auto"/>
            <w:vAlign w:val="center"/>
          </w:tcPr>
          <w:p w:rsidR="001A148B" w:rsidRPr="001A148B" w:rsidRDefault="001A148B" w:rsidP="001A148B">
            <w:r w:rsidRPr="001A148B">
              <w:t>Образовни стандарди</w:t>
            </w:r>
          </w:p>
        </w:tc>
      </w:tr>
      <w:tr w:rsidR="001A148B" w:rsidRPr="001A148B" w:rsidTr="00150620">
        <w:trPr>
          <w:trHeight w:val="531"/>
        </w:trPr>
        <w:tc>
          <w:tcPr>
            <w:tcW w:w="450" w:type="dxa"/>
            <w:vMerge/>
            <w:shd w:val="clear" w:color="auto" w:fill="auto"/>
          </w:tcPr>
          <w:p w:rsidR="001A148B" w:rsidRPr="001A148B" w:rsidRDefault="001A148B" w:rsidP="001A148B"/>
        </w:tc>
        <w:tc>
          <w:tcPr>
            <w:tcW w:w="2970" w:type="dxa"/>
            <w:vMerge/>
            <w:shd w:val="clear" w:color="auto" w:fill="auto"/>
          </w:tcPr>
          <w:p w:rsidR="001A148B" w:rsidRPr="001A148B" w:rsidRDefault="001A148B" w:rsidP="001A148B"/>
        </w:tc>
        <w:tc>
          <w:tcPr>
            <w:tcW w:w="2553" w:type="dxa"/>
            <w:shd w:val="clear" w:color="auto" w:fill="auto"/>
            <w:vAlign w:val="center"/>
          </w:tcPr>
          <w:p w:rsidR="001A148B" w:rsidRPr="001A148B" w:rsidRDefault="001A148B" w:rsidP="001A148B">
            <w:r w:rsidRPr="001A148B">
              <w:t>Основни ниво</w:t>
            </w:r>
          </w:p>
        </w:tc>
        <w:tc>
          <w:tcPr>
            <w:tcW w:w="1779" w:type="dxa"/>
            <w:shd w:val="clear" w:color="auto" w:fill="auto"/>
            <w:vAlign w:val="center"/>
          </w:tcPr>
          <w:p w:rsidR="001A148B" w:rsidRPr="001A148B" w:rsidRDefault="001A148B" w:rsidP="001A148B">
            <w:r w:rsidRPr="001A148B">
              <w:t>Средњи ниво</w:t>
            </w:r>
          </w:p>
        </w:tc>
        <w:tc>
          <w:tcPr>
            <w:tcW w:w="2328" w:type="dxa"/>
            <w:shd w:val="clear" w:color="auto" w:fill="auto"/>
            <w:vAlign w:val="center"/>
          </w:tcPr>
          <w:p w:rsidR="001A148B" w:rsidRPr="001A148B" w:rsidRDefault="001A148B" w:rsidP="001A148B">
            <w:r w:rsidRPr="001A148B">
              <w:t>Напредни ниво</w:t>
            </w:r>
          </w:p>
        </w:tc>
      </w:tr>
      <w:tr w:rsidR="001A148B" w:rsidRPr="001A148B" w:rsidTr="00150620">
        <w:trPr>
          <w:trHeight w:val="424"/>
        </w:trPr>
        <w:tc>
          <w:tcPr>
            <w:tcW w:w="450" w:type="dxa"/>
            <w:shd w:val="clear" w:color="auto" w:fill="auto"/>
          </w:tcPr>
          <w:p w:rsidR="001A148B" w:rsidRPr="001A148B" w:rsidRDefault="001A148B" w:rsidP="001A148B">
            <w:r w:rsidRPr="001A148B">
              <w:t xml:space="preserve">1. </w:t>
            </w:r>
          </w:p>
        </w:tc>
        <w:tc>
          <w:tcPr>
            <w:tcW w:w="2970" w:type="dxa"/>
            <w:shd w:val="clear" w:color="auto" w:fill="auto"/>
            <w:vAlign w:val="center"/>
          </w:tcPr>
          <w:p w:rsidR="001A148B" w:rsidRPr="001A148B" w:rsidRDefault="001A148B" w:rsidP="001A148B">
            <w:r w:rsidRPr="001A148B">
              <w:t xml:space="preserve">Хемија и њен значај </w:t>
            </w:r>
          </w:p>
        </w:tc>
        <w:tc>
          <w:tcPr>
            <w:tcW w:w="2553" w:type="dxa"/>
            <w:shd w:val="clear" w:color="auto" w:fill="auto"/>
            <w:vAlign w:val="center"/>
          </w:tcPr>
          <w:p w:rsidR="001A148B" w:rsidRPr="001A148B" w:rsidRDefault="001A148B" w:rsidP="001A148B">
            <w:r w:rsidRPr="001A148B">
              <w:t>ХЕ.1.1.9.  ХЕ.1.1.10. ХЕ.1.6.1.  ХЕ..1.6.2.</w:t>
            </w:r>
          </w:p>
        </w:tc>
        <w:tc>
          <w:tcPr>
            <w:tcW w:w="1779" w:type="dxa"/>
            <w:shd w:val="clear" w:color="auto" w:fill="auto"/>
            <w:vAlign w:val="center"/>
          </w:tcPr>
          <w:p w:rsidR="001A148B" w:rsidRPr="001A148B" w:rsidRDefault="001A148B" w:rsidP="001A148B">
            <w:r w:rsidRPr="001A148B">
              <w:t>ХЕ..6.1.        ХЕ.2.6.2.</w:t>
            </w:r>
          </w:p>
          <w:p w:rsidR="001A148B" w:rsidRPr="001A148B" w:rsidRDefault="001A148B" w:rsidP="001A148B">
            <w:r w:rsidRPr="001A148B">
              <w:t>ХЕ..2.6.3.</w:t>
            </w:r>
          </w:p>
        </w:tc>
        <w:tc>
          <w:tcPr>
            <w:tcW w:w="2328" w:type="dxa"/>
            <w:shd w:val="clear" w:color="auto" w:fill="auto"/>
            <w:vAlign w:val="center"/>
          </w:tcPr>
          <w:p w:rsidR="001A148B" w:rsidRPr="001A148B" w:rsidRDefault="001A148B" w:rsidP="001A148B">
            <w:r w:rsidRPr="001A148B">
              <w:t>ХЕ..3.6.1. ХЕ.3.6.2.</w:t>
            </w:r>
          </w:p>
          <w:p w:rsidR="001A148B" w:rsidRPr="001A148B" w:rsidRDefault="001A148B" w:rsidP="001A148B">
            <w:r w:rsidRPr="001A148B">
              <w:t>ХЕ.3.6.3. ХЕ..3.6.4.</w:t>
            </w:r>
          </w:p>
        </w:tc>
      </w:tr>
      <w:tr w:rsidR="001A148B" w:rsidRPr="001A148B" w:rsidTr="00150620">
        <w:trPr>
          <w:trHeight w:val="880"/>
        </w:trPr>
        <w:tc>
          <w:tcPr>
            <w:tcW w:w="450" w:type="dxa"/>
            <w:shd w:val="clear" w:color="auto" w:fill="auto"/>
            <w:vAlign w:val="center"/>
          </w:tcPr>
          <w:p w:rsidR="001A148B" w:rsidRPr="001A148B" w:rsidRDefault="001A148B" w:rsidP="001A148B">
            <w:r w:rsidRPr="001A148B">
              <w:t xml:space="preserve">2. </w:t>
            </w:r>
          </w:p>
        </w:tc>
        <w:tc>
          <w:tcPr>
            <w:tcW w:w="2970" w:type="dxa"/>
            <w:shd w:val="clear" w:color="auto" w:fill="auto"/>
            <w:vAlign w:val="center"/>
          </w:tcPr>
          <w:p w:rsidR="001A148B" w:rsidRPr="001A148B" w:rsidRDefault="001A148B" w:rsidP="001A148B">
            <w:r w:rsidRPr="001A148B">
              <w:t xml:space="preserve">Основни хемијски појмови </w:t>
            </w:r>
          </w:p>
        </w:tc>
        <w:tc>
          <w:tcPr>
            <w:tcW w:w="2553" w:type="dxa"/>
            <w:shd w:val="clear" w:color="auto" w:fill="auto"/>
            <w:vAlign w:val="center"/>
          </w:tcPr>
          <w:p w:rsidR="001A148B" w:rsidRPr="001A148B" w:rsidRDefault="001A148B" w:rsidP="001A148B">
            <w:r w:rsidRPr="001A148B">
              <w:t>ХЕ.1.1.1.  ХЕ..1.1.2.</w:t>
            </w:r>
          </w:p>
          <w:p w:rsidR="001A148B" w:rsidRPr="001A148B" w:rsidRDefault="001A148B" w:rsidP="001A148B">
            <w:r w:rsidRPr="001A148B">
              <w:t>ХЕ.1.1.3.   ХЕ.1.1.8.</w:t>
            </w:r>
          </w:p>
          <w:p w:rsidR="001A148B" w:rsidRPr="001A148B" w:rsidRDefault="001A148B" w:rsidP="001A148B">
            <w:r w:rsidRPr="001A148B">
              <w:t>ХЕ.1.1.9. ХЕ.1.1.1.0. ХЕ.1.1.1.1. ХЕ.1.1.1.2. ХЕ.1.6.1. ХЕ.1.6.2.</w:t>
            </w:r>
          </w:p>
        </w:tc>
        <w:tc>
          <w:tcPr>
            <w:tcW w:w="1779" w:type="dxa"/>
            <w:shd w:val="clear" w:color="auto" w:fill="auto"/>
            <w:vAlign w:val="center"/>
          </w:tcPr>
          <w:p w:rsidR="001A148B" w:rsidRPr="001A148B" w:rsidRDefault="001A148B" w:rsidP="001A148B">
            <w:r w:rsidRPr="001A148B">
              <w:t>ХЕ..2.1.4. ХЕ..2.1.7. ХЕ.2.6.1.</w:t>
            </w:r>
          </w:p>
          <w:p w:rsidR="001A148B" w:rsidRPr="001A148B" w:rsidRDefault="001A148B" w:rsidP="001A148B">
            <w:r w:rsidRPr="001A148B">
              <w:t>ХЕ..2.6.2. ХЕ.2.6.3.</w:t>
            </w:r>
          </w:p>
        </w:tc>
        <w:tc>
          <w:tcPr>
            <w:tcW w:w="2328" w:type="dxa"/>
            <w:shd w:val="clear" w:color="auto" w:fill="auto"/>
            <w:vAlign w:val="center"/>
          </w:tcPr>
          <w:p w:rsidR="001A148B" w:rsidRPr="001A148B" w:rsidRDefault="001A148B" w:rsidP="001A148B">
            <w:r w:rsidRPr="001A148B">
              <w:t>ХЕ.3.1.1. ХЕ.3.1.2. ХЕ..3.6.1. ХЕ.3.6.2. ХЕ.3.6.3. ХЕ.3.6.4.</w:t>
            </w:r>
          </w:p>
        </w:tc>
      </w:tr>
      <w:tr w:rsidR="001A148B" w:rsidRPr="001A148B" w:rsidTr="00150620">
        <w:trPr>
          <w:trHeight w:val="719"/>
        </w:trPr>
        <w:tc>
          <w:tcPr>
            <w:tcW w:w="450" w:type="dxa"/>
            <w:shd w:val="clear" w:color="auto" w:fill="auto"/>
            <w:vAlign w:val="center"/>
          </w:tcPr>
          <w:p w:rsidR="001A148B" w:rsidRPr="001A148B" w:rsidRDefault="001A148B" w:rsidP="001A148B">
            <w:r w:rsidRPr="001A148B">
              <w:t xml:space="preserve">3. </w:t>
            </w:r>
          </w:p>
        </w:tc>
        <w:tc>
          <w:tcPr>
            <w:tcW w:w="2970" w:type="dxa"/>
            <w:shd w:val="clear" w:color="auto" w:fill="auto"/>
            <w:vAlign w:val="center"/>
          </w:tcPr>
          <w:p w:rsidR="001A148B" w:rsidRPr="001A148B" w:rsidRDefault="001A148B" w:rsidP="001A148B">
            <w:r w:rsidRPr="001A148B">
              <w:t xml:space="preserve">Структура супстанце </w:t>
            </w:r>
          </w:p>
        </w:tc>
        <w:tc>
          <w:tcPr>
            <w:tcW w:w="2553" w:type="dxa"/>
            <w:shd w:val="clear" w:color="auto" w:fill="auto"/>
            <w:vAlign w:val="center"/>
          </w:tcPr>
          <w:p w:rsidR="001A148B" w:rsidRPr="001A148B" w:rsidRDefault="001A148B" w:rsidP="001A148B">
            <w:r w:rsidRPr="001A148B">
              <w:t>ХЕ.1.1.3. ХЕ.1.1.4. ХЕ.1.1.5. ХЕ.1.1.6. ХЕ.1.1.8. ХЕ.1.6.1.</w:t>
            </w:r>
          </w:p>
          <w:p w:rsidR="001A148B" w:rsidRPr="001A148B" w:rsidRDefault="001A148B" w:rsidP="001A148B">
            <w:r w:rsidRPr="001A148B">
              <w:t>ХЕ..1.6.2.</w:t>
            </w:r>
          </w:p>
        </w:tc>
        <w:tc>
          <w:tcPr>
            <w:tcW w:w="1779" w:type="dxa"/>
            <w:shd w:val="clear" w:color="auto" w:fill="auto"/>
            <w:vAlign w:val="center"/>
          </w:tcPr>
          <w:p w:rsidR="001A148B" w:rsidRPr="001A148B" w:rsidRDefault="001A148B" w:rsidP="001A148B">
            <w:r w:rsidRPr="001A148B">
              <w:t>ХЕ.2.1.1. ХЕ.2.1.3. ХЕ..2.1.4.</w:t>
            </w:r>
          </w:p>
        </w:tc>
        <w:tc>
          <w:tcPr>
            <w:tcW w:w="2328" w:type="dxa"/>
            <w:shd w:val="clear" w:color="auto" w:fill="auto"/>
            <w:vAlign w:val="center"/>
          </w:tcPr>
          <w:p w:rsidR="001A148B" w:rsidRPr="001A148B" w:rsidRDefault="001A148B" w:rsidP="001A148B">
            <w:r w:rsidRPr="001A148B">
              <w:t>ХЕ.3.1.1. ХЕ.3.1.2. ХЕ..3.1.3. ХЕ.3.1.4.</w:t>
            </w:r>
          </w:p>
        </w:tc>
      </w:tr>
      <w:tr w:rsidR="001A148B" w:rsidRPr="001A148B" w:rsidTr="00150620">
        <w:trPr>
          <w:trHeight w:val="559"/>
        </w:trPr>
        <w:tc>
          <w:tcPr>
            <w:tcW w:w="450" w:type="dxa"/>
            <w:shd w:val="clear" w:color="auto" w:fill="auto"/>
            <w:vAlign w:val="center"/>
          </w:tcPr>
          <w:p w:rsidR="001A148B" w:rsidRPr="001A148B" w:rsidRDefault="001A148B" w:rsidP="001A148B">
            <w:r w:rsidRPr="001A148B">
              <w:t>4.</w:t>
            </w:r>
          </w:p>
        </w:tc>
        <w:tc>
          <w:tcPr>
            <w:tcW w:w="2970" w:type="dxa"/>
            <w:shd w:val="clear" w:color="auto" w:fill="auto"/>
            <w:vAlign w:val="center"/>
          </w:tcPr>
          <w:p w:rsidR="001A148B" w:rsidRPr="001A148B" w:rsidRDefault="001A148B" w:rsidP="001A148B">
            <w:r w:rsidRPr="001A148B">
              <w:t>Хомогене смеше. Раствори</w:t>
            </w:r>
          </w:p>
        </w:tc>
        <w:tc>
          <w:tcPr>
            <w:tcW w:w="2553" w:type="dxa"/>
            <w:shd w:val="clear" w:color="auto" w:fill="auto"/>
            <w:vAlign w:val="center"/>
          </w:tcPr>
          <w:p w:rsidR="001A148B" w:rsidRPr="001A148B" w:rsidRDefault="001A148B" w:rsidP="001A148B">
            <w:r w:rsidRPr="001A148B">
              <w:t>ХЕ..1.1.1. ХЕ.1.1.12.</w:t>
            </w:r>
          </w:p>
        </w:tc>
        <w:tc>
          <w:tcPr>
            <w:tcW w:w="1779" w:type="dxa"/>
            <w:shd w:val="clear" w:color="auto" w:fill="auto"/>
            <w:vAlign w:val="center"/>
          </w:tcPr>
          <w:p w:rsidR="001A148B" w:rsidRPr="001A148B" w:rsidRDefault="001A148B" w:rsidP="001A148B">
            <w:r w:rsidRPr="001A148B">
              <w:t>ХЕ.2.1.3. ХЕ.2.1.1. ХЕ..2.1.2. ХЕ.2.1.5. ХЕ..2.1.6.  ХЕ.2.1.8. ХЕ..2.1.9.</w:t>
            </w:r>
          </w:p>
          <w:p w:rsidR="001A148B" w:rsidRPr="001A148B" w:rsidRDefault="001A148B" w:rsidP="001A148B"/>
        </w:tc>
        <w:tc>
          <w:tcPr>
            <w:tcW w:w="2328" w:type="dxa"/>
            <w:shd w:val="clear" w:color="auto" w:fill="auto"/>
            <w:vAlign w:val="center"/>
          </w:tcPr>
          <w:p w:rsidR="001A148B" w:rsidRPr="001A148B" w:rsidRDefault="001A148B" w:rsidP="001A148B">
            <w:r w:rsidRPr="001A148B">
              <w:t>ХЕ.3.1.5. ХЕ.3.1.8. ХЕ.3.6.1. ХЕ.3.6.2. ХЕ.3.6.3. ХЕ.3.6.4.</w:t>
            </w:r>
          </w:p>
        </w:tc>
      </w:tr>
      <w:tr w:rsidR="001A148B" w:rsidRPr="001A148B" w:rsidTr="00150620">
        <w:trPr>
          <w:trHeight w:val="559"/>
        </w:trPr>
        <w:tc>
          <w:tcPr>
            <w:tcW w:w="450" w:type="dxa"/>
            <w:shd w:val="clear" w:color="auto" w:fill="auto"/>
            <w:vAlign w:val="center"/>
          </w:tcPr>
          <w:p w:rsidR="001A148B" w:rsidRPr="001A148B" w:rsidRDefault="001A148B" w:rsidP="001A148B">
            <w:r w:rsidRPr="001A148B">
              <w:t>5.</w:t>
            </w:r>
          </w:p>
        </w:tc>
        <w:tc>
          <w:tcPr>
            <w:tcW w:w="2970" w:type="dxa"/>
            <w:shd w:val="clear" w:color="auto" w:fill="auto"/>
            <w:vAlign w:val="center"/>
          </w:tcPr>
          <w:p w:rsidR="001A148B" w:rsidRPr="001A148B" w:rsidRDefault="001A148B" w:rsidP="001A148B">
            <w:r w:rsidRPr="001A148B">
              <w:t>Хемијске реакције и израчунавање</w:t>
            </w:r>
          </w:p>
        </w:tc>
        <w:tc>
          <w:tcPr>
            <w:tcW w:w="2553" w:type="dxa"/>
            <w:shd w:val="clear" w:color="auto" w:fill="auto"/>
            <w:vAlign w:val="center"/>
          </w:tcPr>
          <w:p w:rsidR="001A148B" w:rsidRPr="001A148B" w:rsidRDefault="001A148B" w:rsidP="001A148B">
            <w:r w:rsidRPr="001A148B">
              <w:t>ХЕ.1.1.3. ХЕ.1.1.4. ХЕ.1.1.6. ХЕ..1.1.8. ХЕ.1.1.10.</w:t>
            </w:r>
          </w:p>
        </w:tc>
        <w:tc>
          <w:tcPr>
            <w:tcW w:w="1779" w:type="dxa"/>
            <w:shd w:val="clear" w:color="auto" w:fill="auto"/>
            <w:vAlign w:val="center"/>
          </w:tcPr>
          <w:p w:rsidR="001A148B" w:rsidRPr="001A148B" w:rsidRDefault="001A148B" w:rsidP="001A148B">
            <w:r w:rsidRPr="001A148B">
              <w:t>ХЕ.2.1.2 ХЕ.2.1.3. ХЕ.2.1.4. ХЕ.2.1.8.</w:t>
            </w:r>
          </w:p>
        </w:tc>
        <w:tc>
          <w:tcPr>
            <w:tcW w:w="2328" w:type="dxa"/>
            <w:shd w:val="clear" w:color="auto" w:fill="auto"/>
            <w:vAlign w:val="center"/>
          </w:tcPr>
          <w:p w:rsidR="001A148B" w:rsidRPr="001A148B" w:rsidRDefault="001A148B" w:rsidP="001A148B">
            <w:r w:rsidRPr="001A148B">
              <w:t>ХЕ.3.1.8. ХЕ.3.1.9.</w:t>
            </w:r>
          </w:p>
        </w:tc>
      </w:tr>
    </w:tbl>
    <w:p w:rsidR="001A148B" w:rsidRPr="001A148B" w:rsidRDefault="001A148B" w:rsidP="001A148B"/>
    <w:p w:rsidR="001A148B" w:rsidRPr="001A148B" w:rsidRDefault="001A148B" w:rsidP="001A148B">
      <w:r w:rsidRPr="001A148B">
        <w:t>ОБРАЗОВНИ СТАНДАРДИ</w:t>
      </w:r>
    </w:p>
    <w:p w:rsidR="001A148B" w:rsidRPr="001A148B" w:rsidRDefault="001A148B" w:rsidP="001A148B"/>
    <w:p w:rsidR="001A148B" w:rsidRPr="001A148B" w:rsidRDefault="001A148B" w:rsidP="001A148B"/>
    <w:p w:rsidR="001A148B" w:rsidRPr="001A148B" w:rsidRDefault="001A148B" w:rsidP="001A148B">
      <w:r w:rsidRPr="001A148B">
        <w:t>ОСНОВНИ НИВО</w:t>
      </w:r>
    </w:p>
    <w:p w:rsidR="001A148B" w:rsidRPr="001A148B" w:rsidRDefault="001A148B" w:rsidP="001A148B"/>
    <w:p w:rsidR="001A148B" w:rsidRPr="001A148B" w:rsidRDefault="001A148B" w:rsidP="001A148B">
      <w:r w:rsidRPr="001A148B">
        <w:t xml:space="preserve">ХЕ.1.1.1. да прави разлику између елемената, једињења и смеша из свакодневног живота, на основу њихове сложености </w:t>
      </w:r>
    </w:p>
    <w:p w:rsidR="001A148B" w:rsidRPr="001A148B" w:rsidRDefault="001A148B" w:rsidP="001A148B">
      <w:r w:rsidRPr="001A148B">
        <w:t xml:space="preserve">ХЕ.1.1.2. o практичној примени елемената, једињења и смеша из сопственог окружења, на основу њихових својстава </w:t>
      </w:r>
    </w:p>
    <w:p w:rsidR="001A148B" w:rsidRPr="001A148B" w:rsidRDefault="001A148B" w:rsidP="001A148B">
      <w:r w:rsidRPr="001A148B">
        <w:t xml:space="preserve">ХЕ.1.1.3. на основу којих својстава супстанце могу да се разликују, којим врстама промена супстанце подлежу, као и да се при променама укупна маса супстанци не мења ХЕ.1.1.4. да су чисте супстанце изграђене од атома, молекула и јона, и те честице међусобно разликује по наелектрисању и сложености грађе </w:t>
      </w:r>
    </w:p>
    <w:p w:rsidR="001A148B" w:rsidRPr="001A148B" w:rsidRDefault="001A148B" w:rsidP="001A148B">
      <w:r w:rsidRPr="001A148B">
        <w:t xml:space="preserve">ХЕ.1.1.5. тип хемијске везе у молекулима елемената, ковалентним и јонским једињењима ХЕ.1.1.6. 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 </w:t>
      </w:r>
    </w:p>
    <w:p w:rsidR="001A148B" w:rsidRPr="001A148B" w:rsidRDefault="001A148B" w:rsidP="001A148B">
      <w:r w:rsidRPr="001A148B">
        <w:t>ХЕ.1.1.7. шта су раствори, како настају и примере раствора у свакодневном животу ХЕ.1.1.8. 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индикатор</w:t>
      </w:r>
    </w:p>
    <w:p w:rsidR="001A148B" w:rsidRPr="001A148B" w:rsidRDefault="001A148B" w:rsidP="001A148B">
      <w:r w:rsidRPr="001A148B">
        <w:t xml:space="preserve">ХЕ.1.1.9. загрева супстанцу на безбедан начин </w:t>
      </w:r>
    </w:p>
    <w:p w:rsidR="001A148B" w:rsidRPr="001A148B" w:rsidRDefault="001A148B" w:rsidP="001A148B">
      <w:r w:rsidRPr="001A148B">
        <w:lastRenderedPageBreak/>
        <w:t xml:space="preserve">ХЕ.1.1.10. измери масу, запремину и температуру супстанце </w:t>
      </w:r>
    </w:p>
    <w:p w:rsidR="001A148B" w:rsidRPr="001A148B" w:rsidRDefault="001A148B" w:rsidP="001A148B">
      <w:r w:rsidRPr="001A148B">
        <w:t xml:space="preserve">ХЕ.1.1.11. састави апаратуру и изведе поступак цеђења </w:t>
      </w:r>
    </w:p>
    <w:p w:rsidR="001A148B" w:rsidRPr="001A148B" w:rsidRDefault="001A148B" w:rsidP="001A148B">
      <w:r w:rsidRPr="001A148B">
        <w:t>ХЕ.1.1.12. у једноставним огледима испита својства супстанци (агрегатно стање, мирис, боју, магнетна својства, растворљивост), као и да та својства опише</w:t>
      </w:r>
    </w:p>
    <w:p w:rsidR="001A148B" w:rsidRPr="001A148B" w:rsidRDefault="001A148B" w:rsidP="001A148B">
      <w:r w:rsidRPr="001A148B">
        <w:t xml:space="preserve">ХЕ.1.2.1. основна физичка и хемијска својства неметала и метала (агрегатно стање, проводљивост топлоте и електрицитета и реакцију са кисеоником) </w:t>
      </w:r>
    </w:p>
    <w:p w:rsidR="001A148B" w:rsidRPr="001A148B" w:rsidRDefault="001A148B" w:rsidP="001A148B">
      <w:r w:rsidRPr="001A148B">
        <w:t xml:space="preserve">ХЕ.1.2.2. везу између својстава неметала и метала и њихове практичне примене </w:t>
      </w:r>
    </w:p>
    <w:p w:rsidR="001A148B" w:rsidRPr="001A148B" w:rsidRDefault="001A148B" w:rsidP="001A148B">
      <w:r w:rsidRPr="001A148B">
        <w:t xml:space="preserve">ХЕ.1.2.3. да препозна метале (Na, Mg, Al, Fe, Zn, Cu, Pb, Ag, Au) на основу њихових физичких и хемијских својстава </w:t>
      </w:r>
    </w:p>
    <w:p w:rsidR="001A148B" w:rsidRPr="001A148B" w:rsidRDefault="001A148B" w:rsidP="001A148B">
      <w:r w:rsidRPr="001A148B">
        <w:t xml:space="preserve">ХЕ.1.2.4. да на основу формуле именује основне класе неорганских једињења </w:t>
      </w:r>
    </w:p>
    <w:p w:rsidR="001A148B" w:rsidRPr="001A148B" w:rsidRDefault="001A148B" w:rsidP="001A148B">
      <w:r w:rsidRPr="001A148B">
        <w:t xml:space="preserve">ХЕ.1.2.5. примере оксида, киселина, база и соли у свакодневном животу као и практичну примену ових једињења </w:t>
      </w:r>
    </w:p>
    <w:p w:rsidR="001A148B" w:rsidRPr="001A148B" w:rsidRDefault="001A148B" w:rsidP="001A148B">
      <w:r w:rsidRPr="001A148B">
        <w:t>ХЕ.1.2.6. основна физичка и хемијска својства оксида, киселина, база и соли</w:t>
      </w:r>
    </w:p>
    <w:p w:rsidR="001A148B" w:rsidRPr="001A148B" w:rsidRDefault="001A148B" w:rsidP="001A148B">
      <w:r w:rsidRPr="001A148B">
        <w:t xml:space="preserve">ХЕ.1.2.7. утврди основна физичка својства оксида (агрегатно стање, боја, мирис) ХЕ.1.2.8. докаже кисело-базна својства супстанци помоћу индикатора </w:t>
      </w:r>
    </w:p>
    <w:p w:rsidR="001A148B" w:rsidRPr="001A148B" w:rsidRDefault="001A148B" w:rsidP="001A148B">
      <w:r w:rsidRPr="001A148B">
        <w:t xml:space="preserve">ХЕ.1.2.9. испита растворљивост соли </w:t>
      </w:r>
    </w:p>
    <w:p w:rsidR="001A148B" w:rsidRPr="001A148B" w:rsidRDefault="001A148B" w:rsidP="001A148B">
      <w:r w:rsidRPr="001A148B">
        <w:t>ХЕ.1.2.10. безбедно рукује супстанцама, посуђем и прибором</w:t>
      </w:r>
    </w:p>
    <w:p w:rsidR="001A148B" w:rsidRPr="001A148B" w:rsidRDefault="001A148B" w:rsidP="001A148B">
      <w:r w:rsidRPr="001A148B">
        <w:t xml:space="preserve">ХЕ.1.3.1. формуле, називе и функционалне групе најважнијих угљоводоника, алкохола, карбонилних једињења, карбоксилних киселина и естара </w:t>
      </w:r>
    </w:p>
    <w:p w:rsidR="001A148B" w:rsidRPr="001A148B" w:rsidRDefault="001A148B" w:rsidP="001A148B">
      <w:r w:rsidRPr="001A148B">
        <w:t xml:space="preserve">ХЕ.1.3.2. основна физичка и хемијска својства угљоводоника, алкохола, карбонилних једињења, карбоксилних киселина и естара </w:t>
      </w:r>
    </w:p>
    <w:p w:rsidR="001A148B" w:rsidRPr="001A148B" w:rsidRDefault="001A148B" w:rsidP="001A148B">
      <w:r w:rsidRPr="001A148B">
        <w:t>ХЕ.1.3.3. практични значај угљоводоника, алкохола, карбонилних једињења, карбоксилних киселина и естара у свакодневном животу</w:t>
      </w:r>
    </w:p>
    <w:p w:rsidR="001A148B" w:rsidRPr="001A148B" w:rsidRDefault="001A148B" w:rsidP="001A148B">
      <w:r w:rsidRPr="001A148B">
        <w:t xml:space="preserve">ХЕ.1.4.1. да наведе физичка својства (агрегатно стање и растворљивост) масти и уља, угљених хидрата, протеина </w:t>
      </w:r>
    </w:p>
    <w:p w:rsidR="001A148B" w:rsidRPr="001A148B" w:rsidRDefault="001A148B" w:rsidP="001A148B">
      <w:r w:rsidRPr="001A148B">
        <w:t>ХЕ.1.4.2. примере и заступљеност масти и уља, угљених хидрата и протеина у намирницама</w:t>
      </w:r>
    </w:p>
    <w:p w:rsidR="001A148B" w:rsidRPr="001A148B" w:rsidRDefault="001A148B" w:rsidP="001A148B">
      <w:r w:rsidRPr="001A148B">
        <w:t>ХЕ.1.5.1. значај безбедног поступања са супстанцама, начине њиховог правилног складиштења, а са циљем очувања здравља и животне средине</w:t>
      </w:r>
    </w:p>
    <w:p w:rsidR="001A148B" w:rsidRPr="001A148B" w:rsidRDefault="001A148B" w:rsidP="001A148B">
      <w:r w:rsidRPr="001A148B">
        <w:t>ХЕ.1.6.1. безбедно рукује основном опремом за експериментални рад и супстанцама ХЕ.1.6.2. изведе експеримент према датом упутству</w:t>
      </w:r>
    </w:p>
    <w:p w:rsidR="001A148B" w:rsidRPr="001A148B" w:rsidRDefault="001A148B" w:rsidP="001A148B"/>
    <w:p w:rsidR="001A148B" w:rsidRPr="001A148B" w:rsidRDefault="001A148B" w:rsidP="001A148B">
      <w:r w:rsidRPr="001A148B">
        <w:t>СРЕДЊИ НИВО</w:t>
      </w:r>
    </w:p>
    <w:p w:rsidR="001A148B" w:rsidRPr="001A148B" w:rsidRDefault="001A148B" w:rsidP="001A148B"/>
    <w:p w:rsidR="001A148B" w:rsidRPr="001A148B" w:rsidRDefault="001A148B" w:rsidP="001A148B">
      <w:r w:rsidRPr="001A148B">
        <w:t xml:space="preserve">ХЕ.2.1.1. како тип хемијске везе одређује својства супстанци (температуре топљења и кључања, као и растворљивост супстанци) </w:t>
      </w:r>
    </w:p>
    <w:p w:rsidR="001A148B" w:rsidRPr="001A148B" w:rsidRDefault="001A148B" w:rsidP="001A148B">
      <w:r w:rsidRPr="001A148B">
        <w:t xml:space="preserve">ХЕ.2.1.2. значење термина: материја, хомогена смеша, хетерогена смеша, анализа и синтеза, неутрализација, супституција, адиција, анхидрид, изомер, изотоп </w:t>
      </w:r>
    </w:p>
    <w:p w:rsidR="001A148B" w:rsidRPr="001A148B" w:rsidRDefault="001A148B" w:rsidP="001A148B">
      <w:r w:rsidRPr="001A148B">
        <w:t xml:space="preserve">ХЕ.2.1.3. шта је засићен, незасићен и презасићен раствор </w:t>
      </w:r>
    </w:p>
    <w:p w:rsidR="001A148B" w:rsidRPr="001A148B" w:rsidRDefault="001A148B" w:rsidP="001A148B">
      <w:r w:rsidRPr="001A148B">
        <w:t>ХЕ.2.1.4. да саставља формуле најважнијих представника класа неорганских и органских једињења, и једначине хемијских реакција неутрализације и супституције</w:t>
      </w:r>
    </w:p>
    <w:p w:rsidR="001A148B" w:rsidRPr="001A148B" w:rsidRDefault="001A148B" w:rsidP="001A148B">
      <w:r w:rsidRPr="001A148B">
        <w:t xml:space="preserve">ХЕ.2.1.5. изабере најпогоднији начин за повећање брзине растварања супстанце (повећањем температуре растварача, уситњавањем супстанце, мешањем) </w:t>
      </w:r>
    </w:p>
    <w:p w:rsidR="001A148B" w:rsidRPr="001A148B" w:rsidRDefault="001A148B" w:rsidP="001A148B">
      <w:r w:rsidRPr="001A148B">
        <w:t xml:space="preserve">ХЕ.2.1.6. промени концентрацију раствора додавањем растворене супстанце или растварача (разблаживање и концентровање) </w:t>
      </w:r>
    </w:p>
    <w:p w:rsidR="001A148B" w:rsidRPr="001A148B" w:rsidRDefault="001A148B" w:rsidP="001A148B">
      <w:r w:rsidRPr="001A148B">
        <w:t xml:space="preserve">ХЕ.2.1.7. у огледима испитује својства супстанци и податке о супстанцама приказује табеларно или шематски </w:t>
      </w:r>
    </w:p>
    <w:p w:rsidR="001A148B" w:rsidRPr="001A148B" w:rsidRDefault="001A148B" w:rsidP="001A148B">
      <w:r w:rsidRPr="001A148B">
        <w:t xml:space="preserve">ХЕ.2.1.8. израчуна процентни састав једињења на основу формуле и масу реактаната и производа на основу хемијске једначине, то јест да покаже на основу израчунавања да се укупна маса супстанци не мења при хемијским реакцијама </w:t>
      </w:r>
    </w:p>
    <w:p w:rsidR="001A148B" w:rsidRPr="001A148B" w:rsidRDefault="001A148B" w:rsidP="001A148B">
      <w:r w:rsidRPr="001A148B">
        <w:t xml:space="preserve">ХЕ.2.1.9. израчуна масу растворене супстанце и растварача, на основу процентног састава раствора и обрнуто </w:t>
      </w:r>
    </w:p>
    <w:p w:rsidR="001A148B" w:rsidRPr="001A148B" w:rsidRDefault="001A148B" w:rsidP="001A148B">
      <w:r w:rsidRPr="001A148B">
        <w:t>ХЕ.2.1.10. направи раствор одређеног процентног састава</w:t>
      </w:r>
    </w:p>
    <w:p w:rsidR="001A148B" w:rsidRPr="001A148B" w:rsidRDefault="001A148B" w:rsidP="001A148B">
      <w:r w:rsidRPr="001A148B">
        <w:lastRenderedPageBreak/>
        <w:t xml:space="preserve">ХЕ.2.2.1. на основу назива оксида, киселина, база и соли састави формулу ових супстанци </w:t>
      </w:r>
    </w:p>
    <w:p w:rsidR="001A148B" w:rsidRPr="001A148B" w:rsidRDefault="001A148B" w:rsidP="001A148B">
      <w:r w:rsidRPr="001A148B">
        <w:t>ХЕ.2.2.2. пише једначине хемијских реакција синтезе и анализе бинарних једињења</w:t>
      </w:r>
    </w:p>
    <w:p w:rsidR="001A148B" w:rsidRPr="001A148B" w:rsidRDefault="001A148B" w:rsidP="001A148B">
      <w:r w:rsidRPr="001A148B">
        <w:t xml:space="preserve">ХЕ.2.2.3. експерименталним путем испита растворљивост и хемијску реакцију оксида са водом </w:t>
      </w:r>
    </w:p>
    <w:p w:rsidR="001A148B" w:rsidRPr="001A148B" w:rsidRDefault="001A148B" w:rsidP="001A148B">
      <w:r w:rsidRPr="001A148B">
        <w:t>ХЕ.2.2.4. испита најважнија хемијска својства киселина (реакција са карбонатима и металима)</w:t>
      </w:r>
    </w:p>
    <w:p w:rsidR="001A148B" w:rsidRPr="001A148B" w:rsidRDefault="001A148B" w:rsidP="001A148B">
      <w:r w:rsidRPr="001A148B">
        <w:t>ХЕ.2.3.1. пише једначине хемијских реакција сагоревања угљоводоника и алкохола</w:t>
      </w:r>
    </w:p>
    <w:p w:rsidR="001A148B" w:rsidRPr="001A148B" w:rsidRDefault="001A148B" w:rsidP="001A148B">
      <w:r w:rsidRPr="001A148B">
        <w:t>ХЕ.2.4.1. најважније улогe масти и уља, угљених хидрата и протеина у живим организмима</w:t>
      </w:r>
    </w:p>
    <w:p w:rsidR="001A148B" w:rsidRPr="001A148B" w:rsidRDefault="001A148B" w:rsidP="001A148B">
      <w:r w:rsidRPr="001A148B">
        <w:t xml:space="preserve">ХЕ.2.6.1. прикупи податке посматрањем и мерењем, и да при том користи одговарајуће инструменте </w:t>
      </w:r>
    </w:p>
    <w:p w:rsidR="001A148B" w:rsidRPr="001A148B" w:rsidRDefault="001A148B" w:rsidP="001A148B">
      <w:r w:rsidRPr="001A148B">
        <w:t xml:space="preserve">ХЕ.2.6.2. табеларно и графички прикаже резултате посматрања или мерења </w:t>
      </w:r>
    </w:p>
    <w:p w:rsidR="001A148B" w:rsidRPr="001A148B" w:rsidRDefault="001A148B" w:rsidP="001A148B">
      <w:r w:rsidRPr="001A148B">
        <w:t>ХЕ.2.6.3. изводи једноставна уопштавања и систематизацију резултата</w:t>
      </w:r>
    </w:p>
    <w:p w:rsidR="001A148B" w:rsidRPr="001A148B" w:rsidRDefault="001A148B" w:rsidP="001A148B"/>
    <w:p w:rsidR="001A148B" w:rsidRPr="001A148B" w:rsidRDefault="001A148B" w:rsidP="001A148B">
      <w:r w:rsidRPr="001A148B">
        <w:t>НАПРЕДНИ НИВО</w:t>
      </w:r>
    </w:p>
    <w:p w:rsidR="001A148B" w:rsidRPr="001A148B" w:rsidRDefault="001A148B" w:rsidP="001A148B"/>
    <w:p w:rsidR="001A148B" w:rsidRPr="001A148B" w:rsidRDefault="001A148B" w:rsidP="001A148B">
      <w:r w:rsidRPr="001A148B">
        <w:t xml:space="preserve">ХЕ.3.1.1. разлику између чистих супстанци (елемената и једињења) и смеша, на основу врста честица које их изграђују </w:t>
      </w:r>
    </w:p>
    <w:p w:rsidR="001A148B" w:rsidRPr="001A148B" w:rsidRDefault="001A148B" w:rsidP="001A148B">
      <w:r w:rsidRPr="001A148B">
        <w:t xml:space="preserve">ХЕ.3.1.2. како је практична примена супстанци повезана са њиховим својствима ХЕ.3.1.3. да су својства супстанци и промене којима подлежу условљене разликама на нивоу честица </w:t>
      </w:r>
    </w:p>
    <w:p w:rsidR="001A148B" w:rsidRPr="001A148B" w:rsidRDefault="001A148B" w:rsidP="001A148B">
      <w:r w:rsidRPr="001A148B">
        <w:t xml:space="preserve">ХЕ.3.1.4. структуру атома, молекула и јона, које их елементарне честице изграђују и како од њиховог броја зависи наелектрисање атома, молекула и јона </w:t>
      </w:r>
    </w:p>
    <w:p w:rsidR="001A148B" w:rsidRPr="001A148B" w:rsidRDefault="001A148B" w:rsidP="001A148B">
      <w:r w:rsidRPr="001A148B">
        <w:t>ХЕ.3.1.5. зависност растворљивости супстанце од природе супстанце и растварача ХЕ.3.1.6. значење следећих термина: естерификација, сапонификација</w:t>
      </w:r>
    </w:p>
    <w:p w:rsidR="001A148B" w:rsidRPr="001A148B" w:rsidRDefault="001A148B" w:rsidP="001A148B">
      <w:r w:rsidRPr="001A148B">
        <w:t xml:space="preserve">ХЕ.3.1.7. на основу својстава састојака смеше да изабере и изведе одговарајући поступак за њихово раздвајање </w:t>
      </w:r>
    </w:p>
    <w:p w:rsidR="001A148B" w:rsidRPr="001A148B" w:rsidRDefault="001A148B" w:rsidP="001A148B">
      <w:r w:rsidRPr="001A148B">
        <w:t xml:space="preserve">ХЕ.3.1.8. да осмисли експериментални поступак према задатом циљу/проблему/питању за истраживање, да бележи и приказује резултате табеларно и графички, формулише објашњење/а и изведе закључак/е </w:t>
      </w:r>
    </w:p>
    <w:p w:rsidR="001A148B" w:rsidRPr="001A148B" w:rsidRDefault="001A148B" w:rsidP="001A148B">
      <w:r w:rsidRPr="001A148B">
        <w:t>ХЕ.3.1.9. да израчуна процентуалну заступљеност неке супстанце у смеши, да изводи стехиометријска израчунавања која обухватају реактант у вишку и однос масе и количине супстанце</w:t>
      </w:r>
    </w:p>
    <w:p w:rsidR="001A148B" w:rsidRPr="001A148B" w:rsidRDefault="001A148B" w:rsidP="001A148B">
      <w:r w:rsidRPr="001A148B">
        <w:t xml:space="preserve">ХЕ.3.2.1. да су физичка и хемијска својства метала и неметала одређена структуром њихових атома/молекула </w:t>
      </w:r>
    </w:p>
    <w:p w:rsidR="001A148B" w:rsidRPr="001A148B" w:rsidRDefault="001A148B" w:rsidP="001A148B">
      <w:r w:rsidRPr="001A148B">
        <w:t xml:space="preserve">ХЕ.3.2.2. хемијска својства оксида (реакције са водом, киселинама, хидроксидима) ХЕ.3.2.3. да општа својства киселина зависе од њихове структуре (реакција са хидроксидима, металима, карбонатима, бикарбонатима и базним оксидима) </w:t>
      </w:r>
    </w:p>
    <w:p w:rsidR="001A148B" w:rsidRPr="001A148B" w:rsidRDefault="001A148B" w:rsidP="001A148B">
      <w:r w:rsidRPr="001A148B">
        <w:t xml:space="preserve">ХЕ.3.2.4. да општа својства база зависе од њихове структуре (реакције са киселинама и са киселим оксидима) </w:t>
      </w:r>
    </w:p>
    <w:p w:rsidR="001A148B" w:rsidRPr="001A148B" w:rsidRDefault="001A148B" w:rsidP="001A148B">
      <w:r w:rsidRPr="001A148B">
        <w:t>ХЕ.3.2.5. да физичка и хемијска својства соли зависе од њихове структуре</w:t>
      </w:r>
    </w:p>
    <w:p w:rsidR="001A148B" w:rsidRPr="001A148B" w:rsidRDefault="001A148B" w:rsidP="001A148B">
      <w:r w:rsidRPr="001A148B">
        <w:t>ХЕ.3.2.6. изведе реакцију неутрализације</w:t>
      </w:r>
    </w:p>
    <w:p w:rsidR="001A148B" w:rsidRPr="001A148B" w:rsidRDefault="001A148B" w:rsidP="001A148B">
      <w:r w:rsidRPr="001A148B">
        <w:t xml:space="preserve">ХЕ.3.3.1. хемијске реакције угљоводоника, алкохола, карбонилних једињења, карбоксилних киселина и естара </w:t>
      </w:r>
    </w:p>
    <w:p w:rsidR="001A148B" w:rsidRPr="001A148B" w:rsidRDefault="001A148B" w:rsidP="001A148B">
      <w:r w:rsidRPr="001A148B">
        <w:t>ХЕ.3.3.2. видове практичне примене угљоводоника, алкохола, карбонилних једињења, карбоксилних киселина и естара на основу својстава која имају</w:t>
      </w:r>
    </w:p>
    <w:p w:rsidR="001A148B" w:rsidRPr="001A148B" w:rsidRDefault="001A148B" w:rsidP="001A148B">
      <w:r w:rsidRPr="001A148B">
        <w:t>ХЕ.3.3.3. пише једначине хемијских реакција угљоводоника, алкохола, карбонилних једињења, карбоксилних киселина и естара</w:t>
      </w:r>
    </w:p>
    <w:p w:rsidR="001A148B" w:rsidRPr="001A148B" w:rsidRDefault="001A148B" w:rsidP="001A148B">
      <w:r w:rsidRPr="001A148B">
        <w:t>ХЕ.3.4.1. основу структуре молекула који чине масти и уља, угљене хидрате и протеине</w:t>
      </w:r>
    </w:p>
    <w:p w:rsidR="001A148B" w:rsidRPr="001A148B" w:rsidRDefault="001A148B" w:rsidP="001A148B">
      <w:r w:rsidRPr="001A148B">
        <w:t>ХЕ.3.4.2. основна хемијска својства масти и уља (сапонификацију и хидролизу), угљених хидрата и протеина</w:t>
      </w:r>
    </w:p>
    <w:p w:rsidR="001A148B" w:rsidRPr="001A148B" w:rsidRDefault="001A148B" w:rsidP="001A148B">
      <w:r w:rsidRPr="001A148B">
        <w:t xml:space="preserve">ХЕ.3.6.1. препозна питање/проблем које се може експериментално истражити </w:t>
      </w:r>
    </w:p>
    <w:p w:rsidR="001A148B" w:rsidRPr="001A148B" w:rsidRDefault="001A148B" w:rsidP="001A148B">
      <w:r w:rsidRPr="001A148B">
        <w:t xml:space="preserve">ХЕ.3.6.2. постави хипотезе </w:t>
      </w:r>
    </w:p>
    <w:p w:rsidR="001A148B" w:rsidRPr="001A148B" w:rsidRDefault="001A148B" w:rsidP="001A148B">
      <w:r w:rsidRPr="001A148B">
        <w:t xml:space="preserve">ХЕ.3.6.3. планира и изведе експеримент за тестирање хипотезе </w:t>
      </w:r>
    </w:p>
    <w:p w:rsidR="001A148B" w:rsidRPr="001A148B" w:rsidRDefault="001A148B" w:rsidP="001A148B">
      <w:r w:rsidRPr="001A148B">
        <w:t xml:space="preserve">ХЕ.3.6.4. донесе релевантан закључак на основу резултата добијених у експерименталном раду </w:t>
      </w:r>
    </w:p>
    <w:p w:rsidR="001A148B" w:rsidRPr="001A148B" w:rsidRDefault="001A148B" w:rsidP="001A148B"/>
    <w:p w:rsidR="001A148B" w:rsidRPr="001A148B" w:rsidRDefault="001A148B" w:rsidP="00E25203">
      <w:pPr>
        <w:ind w:firstLine="851"/>
        <w:jc w:val="both"/>
      </w:pPr>
      <w:r w:rsidRPr="001A148B">
        <w:lastRenderedPageBreak/>
        <w:t>МЕТОДЕ И ОБЛИЦИ УЧЕЊА/НАСТАВЕ</w:t>
      </w:r>
    </w:p>
    <w:p w:rsidR="001A148B" w:rsidRPr="001A148B" w:rsidRDefault="001A148B" w:rsidP="00E25203">
      <w:pPr>
        <w:ind w:firstLine="851"/>
        <w:jc w:val="both"/>
      </w:pPr>
    </w:p>
    <w:p w:rsidR="001A148B" w:rsidRPr="001A148B" w:rsidRDefault="001A148B" w:rsidP="00E25203">
      <w:pPr>
        <w:ind w:firstLine="851"/>
        <w:jc w:val="both"/>
      </w:pPr>
      <w:r w:rsidRPr="001A148B">
        <w:t xml:space="preserve">          Методе активног учења: вербално и практично смислено учење ▪ учење путем открића ▪ интерактивно</w:t>
      </w:r>
    </w:p>
    <w:p w:rsidR="001A148B" w:rsidRPr="001A148B" w:rsidRDefault="001A148B" w:rsidP="00E25203">
      <w:pPr>
        <w:ind w:firstLine="851"/>
        <w:jc w:val="both"/>
      </w:pPr>
      <w:r w:rsidRPr="001A148B">
        <w:t>(кооперативно) учење...</w:t>
      </w:r>
    </w:p>
    <w:p w:rsidR="001A148B" w:rsidRPr="001A148B" w:rsidRDefault="001A148B" w:rsidP="00E25203">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E25203">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индуктивна метода ▪ текст метода (рад на тексту, рад са уџбеником...) ▪ очигледна метода: илустративни и демонстративни радови ▪ стваралачке методе - практични рад ученика ▪ једноставни експерименти ▪ истраживачке методе...</w:t>
      </w:r>
    </w:p>
    <w:p w:rsidR="001A148B" w:rsidRPr="001A148B" w:rsidRDefault="001A148B" w:rsidP="00E25203">
      <w:pPr>
        <w:ind w:firstLine="851"/>
        <w:jc w:val="both"/>
      </w:pPr>
      <w:r w:rsidRPr="001A148B">
        <w:t xml:space="preserve">            Облици рада: фронтални, индивидуални и индивидуализирани облик рада, разни облици кооперативног рада</w:t>
      </w:r>
    </w:p>
    <w:p w:rsidR="001A148B" w:rsidRPr="001A148B" w:rsidRDefault="001A148B" w:rsidP="00E25203">
      <w:pPr>
        <w:ind w:firstLine="851"/>
        <w:jc w:val="both"/>
      </w:pPr>
      <w:r w:rsidRPr="001A148B">
        <w:t>(рад у мањим и већим групама, рад у паровима...) и комбинација ових облика рада.</w:t>
      </w:r>
    </w:p>
    <w:p w:rsidR="001A148B" w:rsidRPr="001A148B" w:rsidRDefault="001A148B" w:rsidP="00E25203">
      <w:pPr>
        <w:ind w:firstLine="851"/>
        <w:jc w:val="both"/>
      </w:pPr>
    </w:p>
    <w:p w:rsidR="001A148B" w:rsidRPr="001A148B" w:rsidRDefault="001A148B" w:rsidP="00E25203">
      <w:pPr>
        <w:ind w:firstLine="851"/>
        <w:jc w:val="both"/>
      </w:pPr>
    </w:p>
    <w:p w:rsidR="001A148B" w:rsidRPr="001A148B" w:rsidRDefault="001A148B" w:rsidP="00E25203">
      <w:pPr>
        <w:ind w:firstLine="851"/>
        <w:jc w:val="both"/>
      </w:pPr>
      <w:r w:rsidRPr="001A148B">
        <w:t>НАСТАВНА СРЕДСТВА</w:t>
      </w:r>
    </w:p>
    <w:p w:rsidR="001A148B" w:rsidRPr="001A148B" w:rsidRDefault="001A148B" w:rsidP="00E25203">
      <w:pPr>
        <w:ind w:firstLine="851"/>
        <w:jc w:val="both"/>
      </w:pPr>
    </w:p>
    <w:p w:rsidR="001A148B" w:rsidRPr="001A148B" w:rsidRDefault="001A148B" w:rsidP="00E25203">
      <w:pPr>
        <w:ind w:firstLine="851"/>
        <w:jc w:val="both"/>
      </w:pPr>
      <w:r w:rsidRPr="001A148B">
        <w:t>Штампана: приручници, часописи, енциклопедије, таблица Периодног система елемената...</w:t>
      </w:r>
    </w:p>
    <w:p w:rsidR="001A148B" w:rsidRPr="001A148B" w:rsidRDefault="001A148B" w:rsidP="00E25203">
      <w:pPr>
        <w:ind w:firstLine="851"/>
        <w:jc w:val="both"/>
      </w:pPr>
      <w:r w:rsidRPr="001A148B">
        <w:t>Очигледна: слике, панои, модели атома и молекула...</w:t>
      </w:r>
    </w:p>
    <w:p w:rsidR="001A148B" w:rsidRPr="001A148B" w:rsidRDefault="001A148B" w:rsidP="00E25203">
      <w:pPr>
        <w:ind w:firstLine="851"/>
        <w:jc w:val="both"/>
      </w:pPr>
      <w:r w:rsidRPr="001A148B">
        <w:t>Манипулациона: лабораторијски прибор и посуђе, хемикалије, природни материјали, свеске, хемијске и графитне оловке, фломастери; табла и креде (беле и у боји)...</w:t>
      </w:r>
    </w:p>
    <w:p w:rsidR="001A148B" w:rsidRPr="001A148B" w:rsidRDefault="001A148B" w:rsidP="00E25203">
      <w:pPr>
        <w:ind w:firstLine="851"/>
        <w:jc w:val="both"/>
      </w:pPr>
    </w:p>
    <w:p w:rsidR="001A148B" w:rsidRPr="001A148B" w:rsidRDefault="001A148B" w:rsidP="00E25203">
      <w:pPr>
        <w:ind w:firstLine="851"/>
        <w:jc w:val="both"/>
      </w:pPr>
      <w:r w:rsidRPr="001A148B">
        <w:t>АКТИВНОСТИ У РЕАЛИЗАЦИЈИ ПРОГРАМА</w:t>
      </w:r>
    </w:p>
    <w:p w:rsidR="001A148B" w:rsidRPr="001A148B" w:rsidRDefault="001A148B" w:rsidP="00E25203">
      <w:pPr>
        <w:ind w:firstLine="851"/>
        <w:jc w:val="both"/>
      </w:pPr>
    </w:p>
    <w:p w:rsidR="001A148B" w:rsidRPr="001A148B" w:rsidRDefault="001A148B" w:rsidP="00E25203">
      <w:pPr>
        <w:ind w:firstLine="851"/>
        <w:jc w:val="both"/>
      </w:pPr>
      <w:r w:rsidRPr="001A148B">
        <w:t>Активности ученика: ▪ посматрају, уочавају, описују, пишу ▪ истражују, откривају, анализирају, упоређују, закључују, интерпретирају ▪ приказују сликом, графиком, дијаграмом, моделом ▪ постављају питања, објашњавају, аргументују, критикују ▪ вежбају, обнављају, класификују и систематизују усвојена знања;</w:t>
      </w:r>
    </w:p>
    <w:p w:rsidR="001A148B" w:rsidRPr="001A148B" w:rsidRDefault="001A148B" w:rsidP="00E25203">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E25203">
      <w:pPr>
        <w:ind w:firstLine="851"/>
        <w:jc w:val="both"/>
      </w:pPr>
    </w:p>
    <w:p w:rsidR="001A148B" w:rsidRPr="001A148B" w:rsidRDefault="001A148B" w:rsidP="00E25203">
      <w:pPr>
        <w:ind w:firstLine="851"/>
        <w:jc w:val="both"/>
      </w:pPr>
    </w:p>
    <w:p w:rsidR="001A148B" w:rsidRPr="001A148B" w:rsidRDefault="001A148B" w:rsidP="00E25203">
      <w:pPr>
        <w:ind w:firstLine="851"/>
        <w:jc w:val="both"/>
      </w:pPr>
      <w:r w:rsidRPr="001A148B">
        <w:t>НАЧИН ОСТВАРИВАЊА ПРОГРАМА</w:t>
      </w:r>
    </w:p>
    <w:p w:rsidR="001A148B" w:rsidRPr="001A148B" w:rsidRDefault="001A148B" w:rsidP="00E25203">
      <w:pPr>
        <w:ind w:firstLine="851"/>
        <w:jc w:val="both"/>
      </w:pPr>
    </w:p>
    <w:p w:rsidR="001A148B" w:rsidRPr="001A148B" w:rsidRDefault="001A148B" w:rsidP="00E25203">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E25203">
      <w:pPr>
        <w:ind w:firstLine="851"/>
        <w:jc w:val="both"/>
      </w:pPr>
      <w:r w:rsidRPr="001A148B">
        <w:t xml:space="preserve">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w:t>
      </w:r>
      <w:r w:rsidRPr="001A148B">
        <w:lastRenderedPageBreak/>
        <w:t>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E25203">
      <w:pPr>
        <w:ind w:firstLine="851"/>
        <w:jc w:val="both"/>
      </w:pPr>
      <w:r w:rsidRPr="001A148B">
        <w:t>Градиво хемије у основној школи организовано је тако да се у седмом разреду уче основни појмови опште хемије, а у осмом разреду садржаји неорганске и органске хемије. У седмом разреду садржај је организован у оквиру пет тема. У првој теми ученици би требало да сазнају шта је предмет изучавања хемије, о научном методу како хемичари долазе до сазнања и о примени и значају хемије у свакодневном животу за развој технологије и друштва. У оквиру друге теме уводе се основни хемијски појмови који се кроз наредне теме даље развијају. Циљ учења треће теме јесте</w:t>
      </w:r>
    </w:p>
    <w:p w:rsidR="001A148B" w:rsidRPr="001A148B" w:rsidRDefault="001A148B" w:rsidP="00E25203">
      <w:pPr>
        <w:ind w:firstLine="851"/>
        <w:jc w:val="both"/>
      </w:pPr>
    </w:p>
    <w:p w:rsidR="001A148B" w:rsidRPr="001A148B" w:rsidRDefault="001A148B" w:rsidP="00E25203">
      <w:pPr>
        <w:ind w:firstLine="851"/>
        <w:jc w:val="both"/>
      </w:pPr>
      <w:r w:rsidRPr="001A148B">
        <w:t>сазнавање о честицама које изграђују супстанцу, начину на који се оне међусобно удружују и уређују и условљености својстава структуром супстанце. У петој теми ученици детаљније уче о појму раствора, растворљивости и квантитативном изражавању састава раствора, уз стално повезивање ових појмова са свакодневним животом. Пета тема обухвата детаљније разматрање хемијских промена, закона по којима се оне одвијају и квантитативног аспекта хемијских реакција.</w:t>
      </w:r>
    </w:p>
    <w:p w:rsidR="001A148B" w:rsidRPr="001A148B" w:rsidRDefault="001A148B" w:rsidP="00E25203">
      <w:pPr>
        <w:ind w:firstLine="851"/>
        <w:jc w:val="both"/>
      </w:pPr>
      <w:r w:rsidRPr="001A148B">
        <w:t>Специфичност учења хемије огледа се у потреби да се хемијски појмови разматрају на три нивоа: макро нивоу,  микро  нивоу и  симболичком нивоу.  Ученицима треба  омогућавати ситуације у  којима  ће  промене које макроскопски опажају у огледима тумачити на нивоу честица које изграђују супстанцу и записивати коришћењем хемијских симбола, формула и хемијских једначина.</w:t>
      </w:r>
    </w:p>
    <w:p w:rsidR="001A148B" w:rsidRPr="001A148B" w:rsidRDefault="001A148B" w:rsidP="00E25203">
      <w:pPr>
        <w:ind w:firstLine="851"/>
        <w:jc w:val="both"/>
      </w:pPr>
      <w:r w:rsidRPr="001A148B">
        <w:t>Формирање хемијских појмова требало би да буде резултат истраживачког приступа који обухвата: прикупљање података посматрањем или мерењем, представљање података на структуриран начин (табеларно), уочавање правилности међу подацима, формулисање објашњења и извођење закључака. Формирање хемијских појмова требало би да започне увек позивањем на примере из свакодневног живота и повезивањем с претходним знањем  и  искуством  ученика. Такође, због  апстрактне природе  хемијских појмова, неопходно је  да  се  њихово формирање заснује на огледима које демонстрира наставник или их ученици самостално изводе. Ако у школи не постоје супстанце предложене у програму за извођење демонстрационих огледа и лабораторијских вежби ученика, оне се могу заменити супстанцама доступним у продавницама и апотекама. За многе вежбе ученици могу донети различите материјале од  куће.  Да  би  ученици разумели својства  супстанци,  условљеност својстава  структуром супстанце, промене којима супстанце подлежу и законе према којима се промене одвијају, њихове активности на часовима би требало да буду различите. Активности би требало планирати према оперативним задацима, наведеним уз сваку тему, имајући у виду која знања и способности ученици треба да развију. Те активности могу бити следеће:</w:t>
      </w:r>
    </w:p>
    <w:p w:rsidR="001A148B" w:rsidRPr="001A148B" w:rsidRDefault="001A148B" w:rsidP="00E25203">
      <w:pPr>
        <w:ind w:firstLine="851"/>
        <w:jc w:val="both"/>
      </w:pPr>
      <w:r w:rsidRPr="001A148B">
        <w:t>- посматрање својстава супстанци и промена у огледу које наставник изводи</w:t>
      </w:r>
    </w:p>
    <w:p w:rsidR="001A148B" w:rsidRPr="001A148B" w:rsidRDefault="001A148B" w:rsidP="00E25203">
      <w:pPr>
        <w:ind w:firstLine="851"/>
        <w:jc w:val="both"/>
      </w:pPr>
      <w:r w:rsidRPr="001A148B">
        <w:t>-  анализирање  резултата  огледа  и  њихово  повезивање  са  претходним  експерименталним  искуством  и постојећим теоријским знањем</w:t>
      </w:r>
    </w:p>
    <w:p w:rsidR="001A148B" w:rsidRPr="001A148B" w:rsidRDefault="001A148B" w:rsidP="00E25203">
      <w:pPr>
        <w:ind w:firstLine="851"/>
        <w:jc w:val="both"/>
      </w:pPr>
      <w:r w:rsidRPr="001A148B">
        <w:t>- формулисање претпоставки</w:t>
      </w:r>
    </w:p>
    <w:p w:rsidR="001A148B" w:rsidRPr="001A148B" w:rsidRDefault="001A148B" w:rsidP="00E25203">
      <w:pPr>
        <w:ind w:firstLine="851"/>
        <w:jc w:val="both"/>
      </w:pPr>
      <w:r w:rsidRPr="001A148B">
        <w:t>- планирање огледа</w:t>
      </w:r>
    </w:p>
    <w:p w:rsidR="001A148B" w:rsidRPr="001A148B" w:rsidRDefault="001A148B" w:rsidP="00E25203">
      <w:pPr>
        <w:ind w:firstLine="851"/>
        <w:jc w:val="both"/>
      </w:pPr>
      <w:r w:rsidRPr="001A148B">
        <w:t>- извођење огледа уз безбедно руковање лабораторијским прибором, посуђем и супстанцама</w:t>
      </w:r>
    </w:p>
    <w:p w:rsidR="001A148B" w:rsidRPr="001A148B" w:rsidRDefault="001A148B" w:rsidP="00E25203">
      <w:pPr>
        <w:ind w:firstLine="851"/>
        <w:jc w:val="both"/>
      </w:pPr>
      <w:r w:rsidRPr="001A148B">
        <w:t>- бележење резултата</w:t>
      </w:r>
    </w:p>
    <w:p w:rsidR="001A148B" w:rsidRPr="001A148B" w:rsidRDefault="001A148B" w:rsidP="00E25203">
      <w:pPr>
        <w:ind w:firstLine="851"/>
        <w:jc w:val="both"/>
      </w:pPr>
      <w:r w:rsidRPr="001A148B">
        <w:t>- формулисање објашњења за правилности уочене међу прикупљеним подацима</w:t>
      </w:r>
    </w:p>
    <w:p w:rsidR="001A148B" w:rsidRPr="001A148B" w:rsidRDefault="001A148B" w:rsidP="00E25203">
      <w:pPr>
        <w:ind w:firstLine="851"/>
        <w:jc w:val="both"/>
      </w:pPr>
      <w:r w:rsidRPr="001A148B">
        <w:t>- извођење закључака</w:t>
      </w:r>
    </w:p>
    <w:p w:rsidR="001A148B" w:rsidRPr="001A148B" w:rsidRDefault="001A148B" w:rsidP="00E25203">
      <w:pPr>
        <w:ind w:firstLine="851"/>
        <w:jc w:val="both"/>
      </w:pPr>
      <w:r w:rsidRPr="001A148B">
        <w:t>- дискутовање</w:t>
      </w:r>
    </w:p>
    <w:p w:rsidR="001A148B" w:rsidRPr="001A148B" w:rsidRDefault="001A148B" w:rsidP="00E25203">
      <w:pPr>
        <w:ind w:firstLine="851"/>
        <w:jc w:val="both"/>
      </w:pPr>
      <w:r w:rsidRPr="001A148B">
        <w:t>- претраживање и коришћење различите литературе</w:t>
      </w:r>
    </w:p>
    <w:p w:rsidR="001A148B" w:rsidRPr="001A148B" w:rsidRDefault="001A148B" w:rsidP="00E25203">
      <w:pPr>
        <w:ind w:firstLine="851"/>
        <w:jc w:val="both"/>
      </w:pPr>
      <w:r w:rsidRPr="001A148B">
        <w:t>- претраживање Интернета ради прикупљања информација</w:t>
      </w:r>
    </w:p>
    <w:p w:rsidR="001A148B" w:rsidRPr="001A148B" w:rsidRDefault="001A148B" w:rsidP="00E25203">
      <w:pPr>
        <w:ind w:firstLine="851"/>
        <w:jc w:val="both"/>
      </w:pPr>
      <w:r w:rsidRPr="001A148B">
        <w:t>- припремање извештаја о експерименталном раду</w:t>
      </w:r>
    </w:p>
    <w:p w:rsidR="001A148B" w:rsidRPr="001A148B" w:rsidRDefault="001A148B" w:rsidP="00E25203">
      <w:pPr>
        <w:ind w:firstLine="851"/>
        <w:jc w:val="both"/>
      </w:pPr>
      <w:r w:rsidRPr="001A148B">
        <w:t>- извештавање</w:t>
      </w:r>
    </w:p>
    <w:p w:rsidR="001A148B" w:rsidRPr="001A148B" w:rsidRDefault="001A148B" w:rsidP="00E25203">
      <w:pPr>
        <w:ind w:firstLine="851"/>
        <w:jc w:val="both"/>
      </w:pPr>
      <w:r w:rsidRPr="001A148B">
        <w:t>- сређивање радног места</w:t>
      </w:r>
    </w:p>
    <w:p w:rsidR="001A148B" w:rsidRPr="001A148B" w:rsidRDefault="001A148B" w:rsidP="00E25203">
      <w:pPr>
        <w:ind w:firstLine="851"/>
        <w:jc w:val="both"/>
      </w:pPr>
      <w:r w:rsidRPr="001A148B">
        <w:t>- прављење наставних средстава</w:t>
      </w:r>
    </w:p>
    <w:p w:rsidR="001A148B" w:rsidRPr="001A148B" w:rsidRDefault="001A148B" w:rsidP="00E25203">
      <w:pPr>
        <w:ind w:firstLine="851"/>
        <w:jc w:val="both"/>
      </w:pPr>
      <w:r w:rsidRPr="001A148B">
        <w:t xml:space="preserve">- решавање рачунских задатака, при чему се израчунавања могу повезати са експерименталним радом, итд. Приликом планирања часа требало би поћи од оперативних задатака, </w:t>
      </w:r>
      <w:r w:rsidRPr="001A148B">
        <w:lastRenderedPageBreak/>
        <w:t>према њима формулисати циљеве часа и</w:t>
      </w:r>
      <w:r w:rsidR="00970B82">
        <w:t xml:space="preserve"> </w:t>
      </w:r>
      <w:r w:rsidRPr="001A148B">
        <w:t>изабрати методе које ће на датом садржају на најефикаснији начин омогућити ученицима да формирају знања или вештине. То укључује осмишљавање одговарајућих задатака, чијим ће испуњавањем, односно извођењем активности, највећи број ученика за расположиво време научити дати садржај.</w:t>
      </w:r>
    </w:p>
    <w:p w:rsidR="001A148B" w:rsidRPr="001A148B" w:rsidRDefault="001A148B" w:rsidP="00E25203">
      <w:pPr>
        <w:ind w:firstLine="851"/>
        <w:jc w:val="both"/>
      </w:pPr>
      <w:r w:rsidRPr="001A148B">
        <w:t>Учење хемије у основној школи требало би да обезбеди сваком ученику формирање хемијске писмености. Хемијски писмена особа требало би да поседује такво знање хемије које јој обезбеђује сагледавање и разумевање животног окружења, функционисање на личном и будућем професионалном и друштвеном плану. Она би требало да познаје својства  материјала којима  је  окружена и  које  користи,  разуме  да  је  употреба  материјала условљена њиховим својствима и према томе бира одговарајући материјал и безбедно рукује њиме. Хемијска писменост требало би да омогући критичку процену информација из различитих извора и процену поузданости самих извора. Такво знање</w:t>
      </w:r>
      <w:r w:rsidR="00970B82">
        <w:t xml:space="preserve"> </w:t>
      </w:r>
      <w:r w:rsidRPr="001A148B">
        <w:t>хемије требало би да омогући доношење различитих одлука, на пример, свакодневних, од ког произвођача купити</w:t>
      </w:r>
      <w:r w:rsidR="00970B82">
        <w:t xml:space="preserve"> </w:t>
      </w:r>
      <w:r w:rsidRPr="001A148B">
        <w:t>одређени производ имајући у виду хемијски састав производа, уз критички однос према рекламним кампањама за производе итд.</w:t>
      </w:r>
    </w:p>
    <w:p w:rsidR="001A148B" w:rsidRPr="001A148B" w:rsidRDefault="001A148B" w:rsidP="00E25203">
      <w:pPr>
        <w:ind w:firstLine="851"/>
        <w:jc w:val="both"/>
      </w:pPr>
      <w:r w:rsidRPr="001A148B">
        <w:t>Кроз обраду наставног садржаја требало би омогућавати ученицима разумевање како се применом научног метода долази до сазнања у хемији. Такође, веома је важно истицати практичан значај тих сазнања у свакодневном животу, за развој технологије и, уопште, за развој друштва.</w:t>
      </w:r>
    </w:p>
    <w:p w:rsidR="001A148B" w:rsidRPr="001A148B" w:rsidRDefault="001A148B" w:rsidP="00E25203">
      <w:pPr>
        <w:ind w:firstLine="851"/>
        <w:jc w:val="both"/>
      </w:pPr>
      <w:r w:rsidRPr="001A148B">
        <w:t>Ученичка постигнућа требало би пратити на сваком часу и дати прилику ђацима да кроз различите начине проверавања покажу свој напредак у учењу хемије. При томе, треба имати у виду да начин проверавања и садржај обухваћен проверавањем одређују начин учења ученика, усмеравајући често њихову пажњу само на оне делове градива који су проверавањем обухваћени и на ниво знања који се од њих тражи. Зато је важно приликом осмишљавања задатака за испитивање ученичких постигнућа утврдити да ли се тим задацима проверава ниво знања прецизиран у оперативним задацима и у којој се мери задацима подстиче формирање целовитог знања, односно формирање система појмова.</w:t>
      </w:r>
    </w:p>
    <w:p w:rsidR="001A148B" w:rsidRPr="001A148B" w:rsidRDefault="001A148B" w:rsidP="00E25203">
      <w:pPr>
        <w:ind w:firstLine="851"/>
        <w:jc w:val="both"/>
      </w:pPr>
    </w:p>
    <w:p w:rsidR="001A148B" w:rsidRPr="001A148B" w:rsidRDefault="001A148B" w:rsidP="00E25203">
      <w:pPr>
        <w:ind w:firstLine="851"/>
        <w:jc w:val="both"/>
      </w:pPr>
      <w:r w:rsidRPr="001A148B">
        <w:t>Кроз наставу хемије ученици би требало да развијају и комуникационе способности, способности да изнесу идеје,  да  наводе аргументе, требало  би  да  се  оспособљавају за  доношење одлука  и  преузимање одговорности. Истраживање у школској лабораторији (хемијском кабинету) као начин учења хемије, омогућава и подстиче развој наведених вештина. Ученици у таквим ситуацијама развијају способности да формулишу идеју у виду питања/проблема који се може истражити, да планирају, да се договарају, размењују знања и искуства, да извештавају о урађеном на јасан и структуриран начин.</w:t>
      </w:r>
    </w:p>
    <w:p w:rsidR="001A148B" w:rsidRPr="001A148B" w:rsidRDefault="001A148B" w:rsidP="00E25203">
      <w:pPr>
        <w:ind w:firstLine="851"/>
        <w:jc w:val="both"/>
      </w:pPr>
      <w:r w:rsidRPr="001A148B">
        <w:t>Пошто наша школа нема кабинет за хемију, то часове вежбе изводимо у учионици уз помоћ мале приручне лабораторије. То нам чини одређене потешкоће у релизацији наставе хемије, али уз више труда постижемо запажене резултате.</w:t>
      </w:r>
    </w:p>
    <w:p w:rsidR="001A148B" w:rsidRPr="001A148B" w:rsidRDefault="001A148B" w:rsidP="00E25203">
      <w:pPr>
        <w:ind w:firstLine="851"/>
        <w:jc w:val="both"/>
      </w:pPr>
    </w:p>
    <w:p w:rsidR="001A148B" w:rsidRPr="001A148B" w:rsidRDefault="001A148B" w:rsidP="00E25203">
      <w:pPr>
        <w:ind w:firstLine="851"/>
        <w:jc w:val="both"/>
      </w:pPr>
      <w:r w:rsidRPr="001A148B">
        <w:t>ОЦЕЊИВАЊЕ</w:t>
      </w:r>
    </w:p>
    <w:p w:rsidR="001A148B" w:rsidRPr="001A148B" w:rsidRDefault="001A148B" w:rsidP="00E25203">
      <w:pPr>
        <w:ind w:firstLine="851"/>
        <w:jc w:val="both"/>
      </w:pPr>
    </w:p>
    <w:p w:rsidR="001A148B" w:rsidRPr="001A148B" w:rsidRDefault="001A148B" w:rsidP="00E25203">
      <w:pPr>
        <w:ind w:firstLine="851"/>
        <w:jc w:val="both"/>
      </w:pPr>
      <w:r w:rsidRPr="001A148B">
        <w:t>Бројчано оцењивање успеха ученика из предмета Хемија обавља се на основу следећих</w:t>
      </w:r>
      <w:r w:rsidR="00970B82">
        <w:t xml:space="preserve"> </w:t>
      </w:r>
      <w:r w:rsidRPr="001A148B">
        <w:t>критеријума:</w:t>
      </w:r>
    </w:p>
    <w:p w:rsidR="001A148B" w:rsidRPr="001A148B" w:rsidRDefault="001A148B" w:rsidP="00E25203">
      <w:pPr>
        <w:ind w:firstLine="851"/>
        <w:jc w:val="both"/>
      </w:pPr>
    </w:p>
    <w:p w:rsidR="001A148B" w:rsidRPr="001A148B" w:rsidRDefault="001A148B" w:rsidP="00E25203">
      <w:pPr>
        <w:ind w:firstLine="851"/>
        <w:jc w:val="both"/>
      </w:pPr>
      <w:r w:rsidRPr="001A148B">
        <w:t>5) ученик који остварује веома значајан напредак у савладавању програма</w:t>
      </w:r>
      <w:r w:rsidR="00970B82">
        <w:t xml:space="preserve"> </w:t>
      </w:r>
      <w:r w:rsidRPr="001A148B">
        <w:t>предмета и у потпуности самостално испуњавања захтеве који су утврђени на основном</w:t>
      </w:r>
      <w:r w:rsidR="00970B82">
        <w:t xml:space="preserve"> </w:t>
      </w:r>
      <w:r w:rsidRPr="001A148B">
        <w:t>и средњем нивоу, као и већину захтева са напредног нивоа посебних стандарда</w:t>
      </w:r>
      <w:r w:rsidR="00970B82">
        <w:t xml:space="preserve"> </w:t>
      </w:r>
      <w:r w:rsidRPr="001A148B">
        <w:t>постигнућа, односно захтева који су одређени индивидуалним образовним планом и</w:t>
      </w:r>
      <w:r w:rsidR="00970B82">
        <w:t xml:space="preserve"> </w:t>
      </w:r>
      <w:r w:rsidRPr="001A148B">
        <w:t>прилагођеним стандардима постигнућа, уз веома висок степен ангажовања, добија</w:t>
      </w:r>
      <w:r w:rsidR="00970B82">
        <w:t xml:space="preserve"> </w:t>
      </w:r>
      <w:r w:rsidRPr="001A148B">
        <w:t>оцену одличан (5);</w:t>
      </w:r>
    </w:p>
    <w:p w:rsidR="001A148B" w:rsidRPr="001A148B" w:rsidRDefault="001A148B" w:rsidP="00E25203">
      <w:pPr>
        <w:ind w:firstLine="851"/>
        <w:jc w:val="both"/>
      </w:pPr>
      <w:r w:rsidRPr="001A148B">
        <w:t>4) ученик који остварује значајан напредак у савладавању програма предмета и</w:t>
      </w:r>
      <w:r w:rsidR="00970B82">
        <w:t xml:space="preserve"> </w:t>
      </w:r>
      <w:r w:rsidRPr="001A148B">
        <w:t>у потпуности, самостално, испуњавања захтеве који су утврђени на основном и</w:t>
      </w:r>
      <w:r w:rsidR="00970B82">
        <w:t xml:space="preserve"> </w:t>
      </w:r>
      <w:r w:rsidRPr="001A148B">
        <w:t>средњем нивоу, као и део захтева са напредног нивоа посебних стандарда постигнућа</w:t>
      </w:r>
      <w:r w:rsidR="00970B82">
        <w:t xml:space="preserve"> </w:t>
      </w:r>
      <w:r w:rsidRPr="001A148B">
        <w:t>уз мању помоћ наставника, односно захтева који су одређени индивидуалним</w:t>
      </w:r>
      <w:r w:rsidR="00970B82">
        <w:t xml:space="preserve"> </w:t>
      </w:r>
      <w:r w:rsidRPr="001A148B">
        <w:t>образовним планом и прилагођеним стандардима постигнућа, уз висок степен</w:t>
      </w:r>
      <w:r w:rsidR="00970B82">
        <w:t xml:space="preserve"> </w:t>
      </w:r>
      <w:r w:rsidRPr="001A148B">
        <w:t>ангажовања, добија оцену врло добар (4);</w:t>
      </w:r>
    </w:p>
    <w:p w:rsidR="001A148B" w:rsidRPr="001A148B" w:rsidRDefault="001A148B" w:rsidP="00E25203">
      <w:pPr>
        <w:ind w:firstLine="851"/>
        <w:jc w:val="both"/>
      </w:pPr>
      <w:r w:rsidRPr="001A148B">
        <w:lastRenderedPageBreak/>
        <w:t>3) ученик који остварује напредак у савладавању програма предмета и у</w:t>
      </w:r>
      <w:r w:rsidR="00970B82">
        <w:t xml:space="preserve"> </w:t>
      </w:r>
      <w:r w:rsidRPr="001A148B">
        <w:t>потпуности, самостално испуњавања захтеве који су утврђени на основном и већи део</w:t>
      </w:r>
      <w:r w:rsidR="00970B82">
        <w:t xml:space="preserve"> </w:t>
      </w:r>
      <w:r w:rsidRPr="001A148B">
        <w:t>на средњем нивоу посебних стандарда постигнућа, односно захтева који су одређени</w:t>
      </w:r>
      <w:r w:rsidR="00970B82">
        <w:t xml:space="preserve"> </w:t>
      </w:r>
      <w:r w:rsidRPr="001A148B">
        <w:t>индивидуалним образовним планом и прилагођеним стандардима постигнућа, уз</w:t>
      </w:r>
      <w:r w:rsidR="00970B82">
        <w:t xml:space="preserve"> </w:t>
      </w:r>
      <w:r w:rsidRPr="001A148B">
        <w:t>ангажовање ученика, добија оцену добар (3);</w:t>
      </w:r>
    </w:p>
    <w:p w:rsidR="001A148B" w:rsidRPr="001A148B" w:rsidRDefault="001A148B" w:rsidP="00E25203">
      <w:pPr>
        <w:ind w:firstLine="851"/>
        <w:jc w:val="both"/>
      </w:pPr>
      <w:r w:rsidRPr="001A148B">
        <w:t>2) ученик који остварује минималан напредак у савладавању програма</w:t>
      </w:r>
      <w:r w:rsidR="00970B82">
        <w:t xml:space="preserve"> </w:t>
      </w:r>
      <w:r w:rsidRPr="001A148B">
        <w:t>предмета и испуњавања уз помоћ наставника захтеве који су утврђени у већем делу</w:t>
      </w:r>
      <w:r w:rsidR="00970B82">
        <w:t xml:space="preserve"> </w:t>
      </w:r>
      <w:r w:rsidRPr="001A148B">
        <w:t>основног нивоа постигнућа, односно захтеве који су одређени индивидуалним</w:t>
      </w:r>
      <w:r w:rsidR="00970B82">
        <w:t xml:space="preserve"> </w:t>
      </w:r>
      <w:r w:rsidRPr="001A148B">
        <w:t>образовним планом и прилагођеним стандардима постигнућа и ангажовање ученика,</w:t>
      </w:r>
      <w:r w:rsidR="00970B82">
        <w:t xml:space="preserve"> </w:t>
      </w:r>
      <w:r w:rsidRPr="001A148B">
        <w:t>добија оцену довољан (2);</w:t>
      </w:r>
    </w:p>
    <w:p w:rsidR="001A148B" w:rsidRPr="001A148B" w:rsidRDefault="001A148B" w:rsidP="00E25203">
      <w:pPr>
        <w:ind w:firstLine="851"/>
        <w:jc w:val="both"/>
      </w:pPr>
      <w:r w:rsidRPr="001A148B">
        <w:t>1) ученик који не остварује минималан напредак у савладавању програма</w:t>
      </w:r>
      <w:r w:rsidR="00970B82">
        <w:t xml:space="preserve"> </w:t>
      </w:r>
      <w:r w:rsidRPr="001A148B">
        <w:t>предмета и ни уз помоћ наставника не испуњавања захтеве који су утврђени на</w:t>
      </w:r>
      <w:r w:rsidR="00970B82">
        <w:t xml:space="preserve"> </w:t>
      </w:r>
      <w:r w:rsidRPr="001A148B">
        <w:t>основном нивоу постигнућа, добија оцену недовољан (1).</w:t>
      </w:r>
    </w:p>
    <w:p w:rsidR="001A148B" w:rsidRPr="001A148B" w:rsidRDefault="001A148B" w:rsidP="00E25203">
      <w:pPr>
        <w:ind w:firstLine="851"/>
        <w:jc w:val="both"/>
      </w:pPr>
    </w:p>
    <w:p w:rsidR="001A148B" w:rsidRPr="001A148B" w:rsidRDefault="001A148B" w:rsidP="00E25203">
      <w:pPr>
        <w:ind w:firstLine="851"/>
        <w:jc w:val="both"/>
      </w:pPr>
      <w:r w:rsidRPr="001A148B">
        <w:t>Допунска настава се реализује  за слабије  ученике ,додатна настава за ученике који су талентовани и показују интересовање.</w:t>
      </w:r>
    </w:p>
    <w:p w:rsidR="001A148B" w:rsidRPr="001A148B" w:rsidRDefault="001A148B" w:rsidP="001A148B"/>
    <w:p w:rsidR="001A148B" w:rsidRPr="001A148B" w:rsidRDefault="001A148B" w:rsidP="00750CD8">
      <w:pPr>
        <w:pStyle w:val="Podnaslov1011"/>
      </w:pPr>
      <w:bookmarkStart w:id="218" w:name="_Toc517976341"/>
      <w:bookmarkStart w:id="219" w:name="_Toc518426458"/>
      <w:r w:rsidRPr="001A148B">
        <w:t>ТЕНИЧКО И</w:t>
      </w:r>
      <w:r w:rsidR="00B332FD">
        <w:rPr>
          <w:lang w:val="en-US"/>
        </w:rPr>
        <w:t xml:space="preserve"> </w:t>
      </w:r>
      <w:r w:rsidRPr="001A148B">
        <w:t>ИНФОРМАТИЧКО ОБРАЗОВАЊЕ</w:t>
      </w:r>
      <w:bookmarkEnd w:id="218"/>
      <w:bookmarkEnd w:id="219"/>
    </w:p>
    <w:p w:rsidR="001A148B" w:rsidRPr="001A148B" w:rsidRDefault="001A148B" w:rsidP="001A148B"/>
    <w:p w:rsidR="001A148B" w:rsidRPr="001A148B" w:rsidRDefault="001A148B" w:rsidP="001A148B">
      <w:r w:rsidRPr="001A148B">
        <w:t>Циљ наставе техничког и информатичког образовања у основној школи јесте да се осигура да сви ученици стекну базичну jeзичку, техничку и информатичку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упознају са техничко-технолошки развијеним окружењем, развију техничко мишљење, техничку културу, радне вештине и културу рада.</w:t>
      </w:r>
    </w:p>
    <w:p w:rsidR="001A148B" w:rsidRPr="001A148B" w:rsidRDefault="001A148B" w:rsidP="001A148B">
      <w:r w:rsidRPr="001A148B">
        <w:t>Задаци наставе техничког и информатичког образовања су</w:t>
      </w:r>
    </w:p>
    <w:p w:rsidR="001A148B" w:rsidRPr="001A148B" w:rsidRDefault="001A148B" w:rsidP="001A148B">
      <w:r w:rsidRPr="001A148B">
        <w:t>- стварање разноврсних могућности да кроз различите садржаје и облике рада током наставе техничког и информатичког образовања сврха, циљеви и задаци образовања, као и циљеви наставе техничког и информатичког образовања буду у пуној мери реализовани</w:t>
      </w:r>
    </w:p>
    <w:p w:rsidR="001A148B" w:rsidRPr="001A148B" w:rsidRDefault="001A148B" w:rsidP="001A148B">
      <w:r w:rsidRPr="001A148B">
        <w:t>- стицање основног техничког и информатичког образовања и васпитања</w:t>
      </w:r>
    </w:p>
    <w:p w:rsidR="001A148B" w:rsidRPr="001A148B" w:rsidRDefault="001A148B" w:rsidP="001A148B">
      <w:r w:rsidRPr="001A148B">
        <w:t>- стицање основних техничко-технолошких знања, умења, вештина и оспособљавање ученика за њихову примену у учењу, раду и свакодневном животу</w:t>
      </w:r>
    </w:p>
    <w:p w:rsidR="001A148B" w:rsidRPr="001A148B" w:rsidRDefault="001A148B" w:rsidP="001A148B">
      <w:r w:rsidRPr="001A148B">
        <w:t>- схватање законитости природних и техничких наука</w:t>
      </w:r>
    </w:p>
    <w:p w:rsidR="001A148B" w:rsidRPr="001A148B" w:rsidRDefault="001A148B" w:rsidP="001A148B">
      <w:r w:rsidRPr="001A148B">
        <w:t>- сазнавање основног концепта информационо-комуникационих технологија (ИКТ), улоге ИКТ у различитим струкама и сферама живота,</w:t>
      </w:r>
    </w:p>
    <w:p w:rsidR="001A148B" w:rsidRPr="001A148B" w:rsidRDefault="001A148B" w:rsidP="001A148B">
      <w:r w:rsidRPr="001A148B">
        <w:t>- као и оспособљавање ученика да</w:t>
      </w:r>
    </w:p>
    <w:p w:rsidR="001A148B" w:rsidRPr="001A148B" w:rsidRDefault="001A148B" w:rsidP="001A148B">
      <w:r w:rsidRPr="001A148B">
        <w:t>- раде на једном од оперативних система и неколико најчешће коришћених корисничких програма и стицање навике да их ученик користи у свакодневним активностима</w:t>
      </w:r>
    </w:p>
    <w:p w:rsidR="001A148B" w:rsidRPr="001A148B" w:rsidRDefault="001A148B" w:rsidP="001A148B">
      <w:r w:rsidRPr="001A148B">
        <w:t>-  науче  употребу  рачунара  са  готовим  програмима за  обраду  текста,  за  графичке  приказе,  интерфејс и интернет</w:t>
      </w:r>
    </w:p>
    <w:p w:rsidR="001A148B" w:rsidRPr="001A148B" w:rsidRDefault="001A148B" w:rsidP="001A148B">
      <w:r w:rsidRPr="001A148B">
        <w:t>- развијају стваралачко и критичко мишљење</w:t>
      </w:r>
    </w:p>
    <w:p w:rsidR="001A148B" w:rsidRPr="001A148B" w:rsidRDefault="001A148B" w:rsidP="001A148B">
      <w:r w:rsidRPr="001A148B">
        <w:t>- развијају способност практичног стварања, односно да реализују сопствене идеје према сопстевеном плану рада и афирмишу креативност и оригиналност</w:t>
      </w:r>
    </w:p>
    <w:p w:rsidR="001A148B" w:rsidRPr="001A148B" w:rsidRDefault="001A148B" w:rsidP="001A148B">
      <w:r w:rsidRPr="001A148B">
        <w:t>- развијају психомоторне способности</w:t>
      </w:r>
    </w:p>
    <w:p w:rsidR="001A148B" w:rsidRPr="001A148B" w:rsidRDefault="001A148B" w:rsidP="001A148B">
      <w:r w:rsidRPr="001A148B">
        <w:t>-  усвоје  претпоставке за  свесну  примену науке  у  техници,  технологији и  другим  облицима друштвено корисног рада</w:t>
      </w:r>
    </w:p>
    <w:p w:rsidR="001A148B" w:rsidRPr="001A148B" w:rsidRDefault="001A148B" w:rsidP="001A148B">
      <w:r w:rsidRPr="001A148B">
        <w:t>- савладавају основне принципе руковања различитим средствима рада, објектима технике и управљања технолошким процесима</w:t>
      </w:r>
    </w:p>
    <w:p w:rsidR="001A148B" w:rsidRPr="001A148B" w:rsidRDefault="001A148B" w:rsidP="001A148B">
      <w:r w:rsidRPr="001A148B">
        <w:t>- развијају прецизност у раду, упорност и истрајност приликом решавања задатака</w:t>
      </w:r>
    </w:p>
    <w:p w:rsidR="001A148B" w:rsidRPr="001A148B" w:rsidRDefault="001A148B" w:rsidP="001A148B">
      <w:r w:rsidRPr="001A148B">
        <w:t>- стичу радне навике и оспособљавају се за сарадњу и тимски рад</w:t>
      </w:r>
    </w:p>
    <w:p w:rsidR="001A148B" w:rsidRPr="001A148B" w:rsidRDefault="001A148B" w:rsidP="001A148B">
      <w:r w:rsidRPr="001A148B">
        <w:t>- комуницирају на језику технике (техничка терминологија, цртеж)</w:t>
      </w:r>
    </w:p>
    <w:p w:rsidR="001A148B" w:rsidRPr="001A148B" w:rsidRDefault="001A148B" w:rsidP="001A148B">
      <w:r w:rsidRPr="001A148B">
        <w:t>- стекну знања за коришћење мерних инструмената</w:t>
      </w:r>
    </w:p>
    <w:p w:rsidR="001A148B" w:rsidRPr="001A148B" w:rsidRDefault="001A148B" w:rsidP="001A148B">
      <w:r w:rsidRPr="001A148B">
        <w:lastRenderedPageBreak/>
        <w:t>- на основу физичких, хемијских, механичких и технолошких својстава одаберу одговарајући материјал за модел, макету или средство</w:t>
      </w:r>
    </w:p>
    <w:p w:rsidR="001A148B" w:rsidRPr="001A148B" w:rsidRDefault="001A148B" w:rsidP="001A148B">
      <w:r w:rsidRPr="001A148B">
        <w:t>- препознају елементе (компоненте) из области грађевинарства, машинства, електротехнике, електронике и да их компонују у једноставније функционалне целине (графички и кроз моделе, макете или предмете)</w:t>
      </w:r>
    </w:p>
    <w:p w:rsidR="001A148B" w:rsidRPr="001A148B" w:rsidRDefault="001A148B" w:rsidP="001A148B">
      <w:r w:rsidRPr="001A148B">
        <w:t>- разумеју технолошке процесе и производе различитих технологија</w:t>
      </w:r>
    </w:p>
    <w:p w:rsidR="001A148B" w:rsidRPr="001A148B" w:rsidRDefault="001A148B" w:rsidP="001A148B">
      <w:r w:rsidRPr="001A148B">
        <w:t>- препознају природне ресурсе и њихову ограниченост у коришћењу</w:t>
      </w:r>
    </w:p>
    <w:p w:rsidR="001A148B" w:rsidRPr="001A148B" w:rsidRDefault="001A148B" w:rsidP="001A148B">
      <w:r w:rsidRPr="001A148B">
        <w:t>- прилагоде динамичке конструкције (моделе) енергетском извору</w:t>
      </w:r>
    </w:p>
    <w:p w:rsidR="001A148B" w:rsidRPr="001A148B" w:rsidRDefault="001A148B" w:rsidP="001A148B">
      <w:r w:rsidRPr="001A148B">
        <w:t>- одаберу оптимални систем управљања за динамичке конструкције (моделе)</w:t>
      </w:r>
    </w:p>
    <w:p w:rsidR="001A148B" w:rsidRPr="001A148B" w:rsidRDefault="001A148B" w:rsidP="001A148B">
      <w:r w:rsidRPr="001A148B">
        <w:t>- израде или примене једноставнији програм за управљање преко рачунара</w:t>
      </w:r>
    </w:p>
    <w:p w:rsidR="001A148B" w:rsidRPr="001A148B" w:rsidRDefault="001A148B" w:rsidP="001A148B">
      <w:r w:rsidRPr="001A148B">
        <w:t>- упознају економске, техничко-технолошке, еколошке и етичке аспекте рада и производње и њихов значај на развој друштва</w:t>
      </w:r>
    </w:p>
    <w:p w:rsidR="001A148B" w:rsidRPr="001A148B" w:rsidRDefault="001A148B" w:rsidP="001A148B">
      <w:r w:rsidRPr="001A148B">
        <w:t>- примењују мере и средства за личну заштиту при раду</w:t>
      </w:r>
    </w:p>
    <w:p w:rsidR="001A148B" w:rsidRPr="001A148B" w:rsidRDefault="001A148B" w:rsidP="001A148B">
      <w:r w:rsidRPr="001A148B">
        <w:t>- знају мере заштите и потребу за обнову и унапређење животног окружења</w:t>
      </w:r>
    </w:p>
    <w:p w:rsidR="001A148B" w:rsidRPr="001A148B" w:rsidRDefault="001A148B" w:rsidP="001A148B">
      <w:r w:rsidRPr="001A148B">
        <w:t>- на основу знања о врстама делатности и сагледавања својих интересовања правилно одаберу своју будућу професију и др.</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r w:rsidRPr="001A148B">
        <w:t>- комуницирају на језику технике (користе стручну терминологију и израђују технички цртеж - основним прибором и рачунаром)</w:t>
      </w:r>
    </w:p>
    <w:p w:rsidR="001A148B" w:rsidRPr="001A148B" w:rsidRDefault="001A148B" w:rsidP="001A148B"/>
    <w:p w:rsidR="001A148B" w:rsidRPr="001A148B" w:rsidRDefault="001A148B" w:rsidP="001A148B">
      <w:r w:rsidRPr="001A148B">
        <w:t>- користе рачунар у прикупљању информација као и у њиховој обради и презентацији</w:t>
      </w:r>
    </w:p>
    <w:p w:rsidR="001A148B" w:rsidRPr="001A148B" w:rsidRDefault="001A148B" w:rsidP="001A148B">
      <w:r w:rsidRPr="001A148B">
        <w:t>- служе мерним инструментима за мерење дужине, углова, масе, силе;</w:t>
      </w:r>
    </w:p>
    <w:p w:rsidR="001A148B" w:rsidRPr="001A148B" w:rsidRDefault="001A148B" w:rsidP="001A148B">
      <w:r w:rsidRPr="001A148B">
        <w:t>- на основу физичких, хемијских и технолошких својстава одаберу одговарајући материјал (метал, легуру, неметал и погонски материјал) за модел или употребно средство</w:t>
      </w:r>
    </w:p>
    <w:p w:rsidR="001A148B" w:rsidRPr="001A148B" w:rsidRDefault="001A148B" w:rsidP="001A148B">
      <w:r w:rsidRPr="001A148B">
        <w:t>- препознају елементе (компоненте) из области машинства и да их компонују у једноставније функционалне целине (графички и кроз моделе или употребне предмете)</w:t>
      </w:r>
    </w:p>
    <w:p w:rsidR="001A148B" w:rsidRPr="001A148B" w:rsidRDefault="001A148B" w:rsidP="001A148B">
      <w:r w:rsidRPr="001A148B">
        <w:t>- примењују одговарајуће поступке обраде материјала кроз алгоритам</w:t>
      </w:r>
    </w:p>
    <w:p w:rsidR="001A148B" w:rsidRPr="001A148B" w:rsidRDefault="001A148B" w:rsidP="001A148B">
      <w:r w:rsidRPr="001A148B">
        <w:t>- разумеју технолошке процесе и производе различитих технологија</w:t>
      </w:r>
    </w:p>
    <w:p w:rsidR="001A148B" w:rsidRPr="001A148B" w:rsidRDefault="001A148B" w:rsidP="001A148B">
      <w:r w:rsidRPr="001A148B">
        <w:t>- правилно употребљавају стандардни прибор, алат и машине при обликовању елемената за моделе и употребна средства</w:t>
      </w:r>
    </w:p>
    <w:p w:rsidR="001A148B" w:rsidRPr="001A148B" w:rsidRDefault="001A148B" w:rsidP="001A148B">
      <w:r w:rsidRPr="001A148B">
        <w:t>- одређују адекватне везе између елемената (завртањ, закивак, ...)</w:t>
      </w:r>
    </w:p>
    <w:p w:rsidR="001A148B" w:rsidRPr="001A148B" w:rsidRDefault="001A148B" w:rsidP="001A148B">
      <w:r w:rsidRPr="001A148B">
        <w:t>- препознају природне ресурсе, њихову ограниченост у коришћењу</w:t>
      </w:r>
    </w:p>
    <w:p w:rsidR="001A148B" w:rsidRPr="001A148B" w:rsidRDefault="001A148B" w:rsidP="001A148B">
      <w:r w:rsidRPr="001A148B">
        <w:t>- прилагоде динамичке конструкције (моделе) енергетском претварачу</w:t>
      </w:r>
    </w:p>
    <w:p w:rsidR="001A148B" w:rsidRPr="001A148B" w:rsidRDefault="001A148B" w:rsidP="001A148B">
      <w:r w:rsidRPr="001A148B">
        <w:t>- одаберу оптимални систем управљања за динамичке конструкције (моделе)</w:t>
      </w:r>
    </w:p>
    <w:p w:rsidR="001A148B" w:rsidRPr="001A148B" w:rsidRDefault="001A148B" w:rsidP="001A148B">
      <w:r w:rsidRPr="001A148B">
        <w:t>- одаберу једноставнији програм за управљање рачунаром</w:t>
      </w:r>
    </w:p>
    <w:p w:rsidR="001A148B" w:rsidRPr="001A148B" w:rsidRDefault="001A148B" w:rsidP="001A148B">
      <w:r w:rsidRPr="001A148B">
        <w:t>- примењују мере и средства за личну заштиту при раду</w:t>
      </w:r>
    </w:p>
    <w:p w:rsidR="001A148B" w:rsidRPr="001A148B" w:rsidRDefault="001A148B" w:rsidP="001A148B">
      <w:r w:rsidRPr="001A148B">
        <w:t>- знају мере заштите и потребе за обнову и унапређивање животног окружења</w:t>
      </w:r>
    </w:p>
    <w:p w:rsidR="001A148B" w:rsidRPr="001A148B" w:rsidRDefault="00314920" w:rsidP="001A148B">
      <w:r w:rsidRPr="001A148B">
        <w:rPr>
          <w:noProof/>
        </w:rPr>
        <mc:AlternateContent>
          <mc:Choice Requires="wps">
            <w:drawing>
              <wp:anchor distT="0" distB="0" distL="114297" distR="114297" simplePos="0" relativeHeight="251659264" behindDoc="1" locked="0" layoutInCell="0" allowOverlap="1">
                <wp:simplePos x="0" y="0"/>
                <wp:positionH relativeFrom="page">
                  <wp:posOffset>816609</wp:posOffset>
                </wp:positionH>
                <wp:positionV relativeFrom="paragraph">
                  <wp:posOffset>2259965</wp:posOffset>
                </wp:positionV>
                <wp:extent cx="0" cy="146050"/>
                <wp:effectExtent l="19050" t="0" r="0" b="6350"/>
                <wp:wrapNone/>
                <wp:docPr id="8262" name="Freeform: Shape 8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050"/>
                        </a:xfrm>
                        <a:custGeom>
                          <a:avLst/>
                          <a:gdLst>
                            <a:gd name="T0" fmla="*/ 0 h 230"/>
                            <a:gd name="T1" fmla="*/ 230 h 230"/>
                          </a:gdLst>
                          <a:ahLst/>
                          <a:cxnLst>
                            <a:cxn ang="0">
                              <a:pos x="0" y="T0"/>
                            </a:cxn>
                            <a:cxn ang="0">
                              <a:pos x="0" y="T1"/>
                            </a:cxn>
                          </a:cxnLst>
                          <a:rect l="0" t="0" r="r" b="b"/>
                          <a:pathLst>
                            <a:path h="230">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857D0F" id="Freeform: Shape 8262" o:spid="_x0000_s1026" style="position:absolute;z-index:-251657216;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points="64.3pt,177.95pt,64.3pt,189.45pt"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" o:allowincell="f" filled="f" strokecolor="#eaf0dd" strokeweight="1.30525mm">
                <v:path arrowok="t" o:connecttype="custom" o:connectlocs="0,0;0,146050" o:connectangles="0,0"/>
                <w10:wrap anchorx="page"/>
              </v:polyline>
            </w:pict>
          </mc:Fallback>
        </mc:AlternateContent>
      </w:r>
      <w:r w:rsidRPr="001A148B">
        <w:rPr>
          <w:noProof/>
        </w:rPr>
        <mc:AlternateContent>
          <mc:Choice Requires="wps">
            <w:drawing>
              <wp:anchor distT="0" distB="0" distL="114297" distR="114297" simplePos="0" relativeHeight="251660288" behindDoc="1" locked="0" layoutInCell="0" allowOverlap="1">
                <wp:simplePos x="0" y="0"/>
                <wp:positionH relativeFrom="page">
                  <wp:posOffset>816609</wp:posOffset>
                </wp:positionH>
                <wp:positionV relativeFrom="paragraph">
                  <wp:posOffset>2529840</wp:posOffset>
                </wp:positionV>
                <wp:extent cx="0" cy="146050"/>
                <wp:effectExtent l="19050" t="0" r="0" b="6350"/>
                <wp:wrapNone/>
                <wp:docPr id="8261" name="Freeform: Shape 8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050"/>
                        </a:xfrm>
                        <a:custGeom>
                          <a:avLst/>
                          <a:gdLst>
                            <a:gd name="T0" fmla="*/ 0 h 230"/>
                            <a:gd name="T1" fmla="*/ 230 h 230"/>
                          </a:gdLst>
                          <a:ahLst/>
                          <a:cxnLst>
                            <a:cxn ang="0">
                              <a:pos x="0" y="T0"/>
                            </a:cxn>
                            <a:cxn ang="0">
                              <a:pos x="0" y="T1"/>
                            </a:cxn>
                          </a:cxnLst>
                          <a:rect l="0" t="0" r="r" b="b"/>
                          <a:pathLst>
                            <a:path h="230">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A1FF48" id="Freeform: Shape 8261" o:spid="_x0000_s1026" style="position:absolute;z-index:-251656192;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points="64.3pt,199.2pt,64.3pt,210.7pt"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" o:allowincell="f" filled="f" strokecolor="#eaf0dd" strokeweight="1.30525mm">
                <v:path arrowok="t" o:connecttype="custom" o:connectlocs="0,0;0,146050" o:connectangles="0,0"/>
                <w10:wrap anchorx="page"/>
              </v:polyline>
            </w:pict>
          </mc:Fallback>
        </mc:AlternateContent>
      </w:r>
      <w:r w:rsidRPr="001A148B">
        <w:rPr>
          <w:noProof/>
        </w:rPr>
        <mc:AlternateContent>
          <mc:Choice Requires="wps">
            <w:drawing>
              <wp:anchor distT="0" distB="0" distL="114297" distR="114297" simplePos="0" relativeHeight="251661312" behindDoc="1" locked="0" layoutInCell="0" allowOverlap="1">
                <wp:simplePos x="0" y="0"/>
                <wp:positionH relativeFrom="page">
                  <wp:posOffset>816609</wp:posOffset>
                </wp:positionH>
                <wp:positionV relativeFrom="paragraph">
                  <wp:posOffset>2797810</wp:posOffset>
                </wp:positionV>
                <wp:extent cx="0" cy="146685"/>
                <wp:effectExtent l="19050" t="0" r="0" b="5715"/>
                <wp:wrapNone/>
                <wp:docPr id="8260" name="Freeform: Shape 8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685"/>
                        </a:xfrm>
                        <a:custGeom>
                          <a:avLst/>
                          <a:gdLst>
                            <a:gd name="T0" fmla="*/ 0 h 231"/>
                            <a:gd name="T1" fmla="*/ 230 h 231"/>
                          </a:gdLst>
                          <a:ahLst/>
                          <a:cxnLst>
                            <a:cxn ang="0">
                              <a:pos x="0" y="T0"/>
                            </a:cxn>
                            <a:cxn ang="0">
                              <a:pos x="0" y="T1"/>
                            </a:cxn>
                          </a:cxnLst>
                          <a:rect l="0" t="0" r="r" b="b"/>
                          <a:pathLst>
                            <a:path h="231">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4A4E1E" id="Freeform: Shape 8260" o:spid="_x0000_s1026" style="position:absolute;z-index:-251655168;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points="64.3pt,220.3pt,64.3pt,231.8pt"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" o:allowincell="f" filled="f" strokecolor="#eaf0dd" strokeweight="1.30525mm">
                <v:path arrowok="t" o:connecttype="custom" o:connectlocs="0,0;0,146050" o:connectangles="0,0"/>
                <w10:wrap anchorx="page"/>
              </v:polyline>
            </w:pict>
          </mc:Fallback>
        </mc:AlternateContent>
      </w:r>
      <w:r w:rsidRPr="001A148B">
        <w:rPr>
          <w:noProof/>
        </w:rPr>
        <mc:AlternateContent>
          <mc:Choice Requires="wps">
            <w:drawing>
              <wp:anchor distT="0" distB="0" distL="114297" distR="114297" simplePos="0" relativeHeight="251662336" behindDoc="1" locked="0" layoutInCell="0" allowOverlap="1">
                <wp:simplePos x="0" y="0"/>
                <wp:positionH relativeFrom="page">
                  <wp:posOffset>816609</wp:posOffset>
                </wp:positionH>
                <wp:positionV relativeFrom="paragraph">
                  <wp:posOffset>3067685</wp:posOffset>
                </wp:positionV>
                <wp:extent cx="0" cy="146685"/>
                <wp:effectExtent l="19050" t="0" r="0" b="5715"/>
                <wp:wrapNone/>
                <wp:docPr id="8259" name="Freeform: Shape 8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685"/>
                        </a:xfrm>
                        <a:custGeom>
                          <a:avLst/>
                          <a:gdLst>
                            <a:gd name="T0" fmla="*/ 0 h 231"/>
                            <a:gd name="T1" fmla="*/ 230 h 231"/>
                          </a:gdLst>
                          <a:ahLst/>
                          <a:cxnLst>
                            <a:cxn ang="0">
                              <a:pos x="0" y="T0"/>
                            </a:cxn>
                            <a:cxn ang="0">
                              <a:pos x="0" y="T1"/>
                            </a:cxn>
                          </a:cxnLst>
                          <a:rect l="0" t="0" r="r" b="b"/>
                          <a:pathLst>
                            <a:path h="231">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C0FC93" id="Freeform: Shape 8259" o:spid="_x0000_s1026" style="position:absolute;z-index:-251654144;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points="64.3pt,241.55pt,64.3pt,253.05pt"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" o:allowincell="f" filled="f" strokecolor="#eaf0dd" strokeweight="1.30525mm">
                <v:path arrowok="t" o:connecttype="custom" o:connectlocs="0,0;0,146050" o:connectangles="0,0"/>
                <w10:wrap anchorx="page"/>
              </v:polyline>
            </w:pict>
          </mc:Fallback>
        </mc:AlternateContent>
      </w:r>
      <w:r w:rsidRPr="001A148B">
        <w:rPr>
          <w:noProof/>
        </w:rPr>
        <mc:AlternateContent>
          <mc:Choice Requires="wps">
            <w:drawing>
              <wp:anchor distT="0" distB="0" distL="114297" distR="114297" simplePos="0" relativeHeight="251663360" behindDoc="1" locked="0" layoutInCell="0" allowOverlap="1">
                <wp:simplePos x="0" y="0"/>
                <wp:positionH relativeFrom="page">
                  <wp:posOffset>816609</wp:posOffset>
                </wp:positionH>
                <wp:positionV relativeFrom="paragraph">
                  <wp:posOffset>3337560</wp:posOffset>
                </wp:positionV>
                <wp:extent cx="0" cy="146050"/>
                <wp:effectExtent l="19050" t="0" r="0" b="6350"/>
                <wp:wrapNone/>
                <wp:docPr id="8258" name="Freeform: Shape 8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050"/>
                        </a:xfrm>
                        <a:custGeom>
                          <a:avLst/>
                          <a:gdLst>
                            <a:gd name="T0" fmla="*/ 0 h 230"/>
                            <a:gd name="T1" fmla="*/ 230 h 230"/>
                          </a:gdLst>
                          <a:ahLst/>
                          <a:cxnLst>
                            <a:cxn ang="0">
                              <a:pos x="0" y="T0"/>
                            </a:cxn>
                            <a:cxn ang="0">
                              <a:pos x="0" y="T1"/>
                            </a:cxn>
                          </a:cxnLst>
                          <a:rect l="0" t="0" r="r" b="b"/>
                          <a:pathLst>
                            <a:path h="230">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21E755" id="Freeform: Shape 8258" o:spid="_x0000_s1026" style="position:absolute;z-index:-251653120;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points="64.3pt,262.8pt,64.3pt,274.3pt"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" o:allowincell="f" filled="f" strokecolor="#eaf0dd" strokeweight="1.30525mm">
                <v:path arrowok="t" o:connecttype="custom" o:connectlocs="0,0;0,146050" o:connectangles="0,0"/>
                <w10:wrap anchorx="page"/>
              </v:polyline>
            </w:pict>
          </mc:Fallback>
        </mc:AlternateContent>
      </w:r>
      <w:r w:rsidRPr="001A148B">
        <w:rPr>
          <w:noProof/>
        </w:rPr>
        <mc:AlternateContent>
          <mc:Choice Requires="wps">
            <w:drawing>
              <wp:anchor distT="0" distB="0" distL="114297" distR="114297" simplePos="0" relativeHeight="251664384" behindDoc="1" locked="0" layoutInCell="0" allowOverlap="1">
                <wp:simplePos x="0" y="0"/>
                <wp:positionH relativeFrom="page">
                  <wp:posOffset>816609</wp:posOffset>
                </wp:positionH>
                <wp:positionV relativeFrom="paragraph">
                  <wp:posOffset>3605530</wp:posOffset>
                </wp:positionV>
                <wp:extent cx="0" cy="146685"/>
                <wp:effectExtent l="19050" t="0" r="0" b="5715"/>
                <wp:wrapNone/>
                <wp:docPr id="8257" name="Freeform: Shape 8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685"/>
                        </a:xfrm>
                        <a:custGeom>
                          <a:avLst/>
                          <a:gdLst>
                            <a:gd name="T0" fmla="*/ 0 h 231"/>
                            <a:gd name="T1" fmla="*/ 230 h 231"/>
                          </a:gdLst>
                          <a:ahLst/>
                          <a:cxnLst>
                            <a:cxn ang="0">
                              <a:pos x="0" y="T0"/>
                            </a:cxn>
                            <a:cxn ang="0">
                              <a:pos x="0" y="T1"/>
                            </a:cxn>
                          </a:cxnLst>
                          <a:rect l="0" t="0" r="r" b="b"/>
                          <a:pathLst>
                            <a:path h="231">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9648BC" id="Freeform: Shape 8257" o:spid="_x0000_s1026" style="position:absolute;z-index:-251652096;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text;mso-width-percent:0;mso-height-percent:0;mso-width-relative:page;mso-height-relative:page;v-text-anchor:top" points="64.3pt,283.9pt,64.3pt,295.4pt" coordsize="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" o:allowincell="f" filled="f" strokecolor="#eaf0dd" strokeweight="1.30525mm">
                <v:path arrowok="t" o:connecttype="custom" o:connectlocs="0,0;0,146050" o:connectangles="0,0"/>
                <w10:wrap anchorx="page"/>
              </v:polyline>
            </w:pict>
          </mc:Fallback>
        </mc:AlternateContent>
      </w:r>
      <w:r w:rsidRPr="001A148B">
        <w:rPr>
          <w:noProof/>
        </w:rPr>
        <mc:AlternateContent>
          <mc:Choice Requires="wps">
            <w:drawing>
              <wp:anchor distT="0" distB="0" distL="114297" distR="114297" simplePos="0" relativeHeight="251665408" behindDoc="1" locked="0" layoutInCell="0" allowOverlap="1">
                <wp:simplePos x="0" y="0"/>
                <wp:positionH relativeFrom="page">
                  <wp:posOffset>816609</wp:posOffset>
                </wp:positionH>
                <wp:positionV relativeFrom="page">
                  <wp:posOffset>7204710</wp:posOffset>
                </wp:positionV>
                <wp:extent cx="0" cy="146050"/>
                <wp:effectExtent l="19050" t="0" r="0" b="6350"/>
                <wp:wrapNone/>
                <wp:docPr id="8256" name="Freeform: Shape 8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050"/>
                        </a:xfrm>
                        <a:custGeom>
                          <a:avLst/>
                          <a:gdLst>
                            <a:gd name="T0" fmla="*/ 0 h 230"/>
                            <a:gd name="T1" fmla="*/ 230 h 230"/>
                          </a:gdLst>
                          <a:ahLst/>
                          <a:cxnLst>
                            <a:cxn ang="0">
                              <a:pos x="0" y="T0"/>
                            </a:cxn>
                            <a:cxn ang="0">
                              <a:pos x="0" y="T1"/>
                            </a:cxn>
                          </a:cxnLst>
                          <a:rect l="0" t="0" r="r" b="b"/>
                          <a:pathLst>
                            <a:path h="230">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0EC06" id="Freeform: Shape 8256" o:spid="_x0000_s1026" style="position:absolute;z-index:-251651072;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v-text-anchor:top" points="64.3pt,567.3pt,64.3pt,578.8pt"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" o:allowincell="f" filled="f" strokecolor="#eaf0dd" strokeweight="1.30525mm">
                <v:path arrowok="t" o:connecttype="custom" o:connectlocs="0,0;0,146050" o:connectangles="0,0"/>
                <w10:wrap anchorx="page" anchory="page"/>
              </v:polyline>
            </w:pict>
          </mc:Fallback>
        </mc:AlternateContent>
      </w:r>
      <w:r w:rsidRPr="001A148B">
        <w:rPr>
          <w:noProof/>
        </w:rPr>
        <mc:AlternateContent>
          <mc:Choice Requires="wps">
            <w:drawing>
              <wp:anchor distT="0" distB="0" distL="114297" distR="114297" simplePos="0" relativeHeight="251666432" behindDoc="1" locked="0" layoutInCell="0" allowOverlap="1">
                <wp:simplePos x="0" y="0"/>
                <wp:positionH relativeFrom="page">
                  <wp:posOffset>816609</wp:posOffset>
                </wp:positionH>
                <wp:positionV relativeFrom="page">
                  <wp:posOffset>7474585</wp:posOffset>
                </wp:positionV>
                <wp:extent cx="0" cy="146050"/>
                <wp:effectExtent l="19050" t="0" r="0" b="6350"/>
                <wp:wrapNone/>
                <wp:docPr id="8255" name="Freeform: Shape 8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6050"/>
                        </a:xfrm>
                        <a:custGeom>
                          <a:avLst/>
                          <a:gdLst>
                            <a:gd name="T0" fmla="*/ 0 h 230"/>
                            <a:gd name="T1" fmla="*/ 230 h 230"/>
                          </a:gdLst>
                          <a:ahLst/>
                          <a:cxnLst>
                            <a:cxn ang="0">
                              <a:pos x="0" y="T0"/>
                            </a:cxn>
                            <a:cxn ang="0">
                              <a:pos x="0" y="T1"/>
                            </a:cxn>
                          </a:cxnLst>
                          <a:rect l="0" t="0" r="r" b="b"/>
                          <a:pathLst>
                            <a:path h="230">
                              <a:moveTo>
                                <a:pt x="0" y="0"/>
                              </a:moveTo>
                              <a:lnTo>
                                <a:pt x="0" y="230"/>
                              </a:lnTo>
                            </a:path>
                          </a:pathLst>
                        </a:custGeom>
                        <a:noFill/>
                        <a:ln w="46989">
                          <a:solidFill>
                            <a:srgbClr val="EAF0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2CFA4" id="Freeform: Shape 8255" o:spid="_x0000_s1026" style="position:absolute;z-index:-251650048;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v-text-anchor:top" points="64.3pt,588.55pt,64.3pt,600.05pt" coordsize="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" o:allowincell="f" filled="f" strokecolor="#eaf0dd" strokeweight="1.30525mm">
                <v:path arrowok="t" o:connecttype="custom" o:connectlocs="0,0;0,146050" o:connectangles="0,0"/>
                <w10:wrap anchorx="page" anchory="page"/>
              </v:polyline>
            </w:pict>
          </mc:Fallback>
        </mc:AlternateContent>
      </w:r>
      <w:r w:rsidR="001A148B" w:rsidRPr="001A148B">
        <w:t>- на основу знања о врстама делатности и сагледавања својих интересовања и знања, правилно одаберу своју будућу професију.</w:t>
      </w:r>
    </w:p>
    <w:p w:rsidR="001A148B" w:rsidRPr="001A148B" w:rsidRDefault="00B332FD" w:rsidP="001A148B">
      <w:r>
        <w:br w:type="page"/>
      </w:r>
      <w:r w:rsidR="001A148B" w:rsidRPr="001A148B">
        <w:lastRenderedPageBreak/>
        <w:t>НАСТАВНЕ ТЕМЕ</w:t>
      </w:r>
    </w:p>
    <w:p w:rsidR="001A148B" w:rsidRPr="001A148B" w:rsidRDefault="001A148B" w:rsidP="001A148B"/>
    <w:tbl>
      <w:tblPr>
        <w:tblW w:w="0" w:type="auto"/>
        <w:jc w:val="center"/>
        <w:tblLayout w:type="fixed"/>
        <w:tblCellMar>
          <w:left w:w="0" w:type="dxa"/>
          <w:right w:w="0" w:type="dxa"/>
        </w:tblCellMar>
        <w:tblLook w:val="0000" w:firstRow="0" w:lastRow="0" w:firstColumn="0" w:lastColumn="0" w:noHBand="0" w:noVBand="0"/>
      </w:tblPr>
      <w:tblGrid>
        <w:gridCol w:w="988"/>
        <w:gridCol w:w="4110"/>
      </w:tblGrid>
      <w:tr w:rsidR="001A148B" w:rsidRPr="001A148B" w:rsidTr="00970B82">
        <w:trPr>
          <w:trHeight w:val="323"/>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Р.бр.</w:t>
            </w:r>
          </w:p>
        </w:tc>
        <w:tc>
          <w:tcPr>
            <w:tcW w:w="4110"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Назив теме</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1.</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Увод у машинску технику</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2.</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Техничко цртање у машинству</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3.</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Информатичке технологије</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4.</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Материјали</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5.</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Мерење и контрола</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6.</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Технологија обраде материјала</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7.</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Машине и механизми</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8.</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Роботика</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9.</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Енергетика</w:t>
            </w:r>
          </w:p>
        </w:tc>
      </w:tr>
      <w:tr w:rsidR="001A148B" w:rsidRPr="001A148B" w:rsidTr="00970B82">
        <w:trPr>
          <w:trHeight w:val="334"/>
          <w:jc w:val="center"/>
        </w:trPr>
        <w:tc>
          <w:tcPr>
            <w:tcW w:w="988" w:type="dxa"/>
            <w:tcBorders>
              <w:top w:val="single" w:sz="4" w:space="0" w:color="000000"/>
              <w:left w:val="single" w:sz="4" w:space="0" w:color="000000"/>
              <w:bottom w:val="single" w:sz="4" w:space="0" w:color="000000"/>
              <w:right w:val="single" w:sz="4" w:space="0" w:color="000000"/>
            </w:tcBorders>
          </w:tcPr>
          <w:p w:rsidR="001A148B" w:rsidRPr="001A148B" w:rsidRDefault="001A148B" w:rsidP="001A148B">
            <w:r w:rsidRPr="001A148B">
              <w:t>10.</w:t>
            </w:r>
          </w:p>
        </w:tc>
        <w:tc>
          <w:tcPr>
            <w:tcW w:w="411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1A148B">
            <w:r w:rsidRPr="001A148B">
              <w:t>Конструкторско моделовање- модули</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интерактивно (кооперативно) учење ▪ амбијентално учење ▪ лабораторијска и кабинетска настава ▪ учење уз помоћ рачунара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рачунар</w:t>
      </w:r>
    </w:p>
    <w:p w:rsidR="001A148B" w:rsidRPr="001A148B" w:rsidRDefault="001A148B" w:rsidP="001A148B">
      <w:r w:rsidRPr="001A148B">
        <w:t>Очигледна: слике, модели, угледни примери грађевинских материјала...</w:t>
      </w:r>
    </w:p>
    <w:p w:rsidR="001A148B" w:rsidRPr="001A148B" w:rsidRDefault="001A148B" w:rsidP="001A148B">
      <w:r w:rsidRPr="001A148B">
        <w:t>Манипулациона: прибор за конструкторско моделовање; свеске и прибор за писање и цртање: графитне оловке, фломастери; табла и креде (беле и у боји); радионички алат..., интерфејс за управљање уређајима..</w:t>
      </w:r>
    </w:p>
    <w:p w:rsidR="001A148B" w:rsidRPr="001A148B" w:rsidRDefault="00B332FD" w:rsidP="00970B82">
      <w:pPr>
        <w:ind w:firstLine="851"/>
        <w:jc w:val="both"/>
      </w:pPr>
      <w:r>
        <w:br w:type="page"/>
      </w:r>
      <w:r w:rsidR="001A148B" w:rsidRPr="001A148B">
        <w:lastRenderedPageBreak/>
        <w:t>АКТИВНОСТИ У РЕАЛИЗАЦИЈИ ПРОГРАМА</w:t>
      </w:r>
    </w:p>
    <w:p w:rsidR="001A148B" w:rsidRPr="001A148B" w:rsidRDefault="001A148B" w:rsidP="00970B82">
      <w:pPr>
        <w:ind w:firstLine="851"/>
        <w:jc w:val="both"/>
      </w:pPr>
    </w:p>
    <w:p w:rsidR="001A148B" w:rsidRPr="001A148B" w:rsidRDefault="001A148B" w:rsidP="00970B82">
      <w:pPr>
        <w:ind w:firstLine="851"/>
        <w:jc w:val="both"/>
      </w:pPr>
      <w:r w:rsidRPr="001A148B">
        <w:t>Активности ученика: ▪ примењује техничке цртеже и на цртежу представља једноставан предмет у ортогоналној пројекцији ▪ зна називе основних елемената машина и њихову намену и примену ▪ уме да прикаже своју идеју скицом и техничким цртежом ▪  познаје конвенционалне и алтернативне облике енергије, рационално је користи</w:t>
      </w:r>
    </w:p>
    <w:p w:rsidR="001A148B" w:rsidRPr="001A148B" w:rsidRDefault="001A148B" w:rsidP="00970B82">
      <w:pPr>
        <w:ind w:firstLine="851"/>
        <w:jc w:val="both"/>
      </w:pPr>
      <w:r w:rsidRPr="001A148B">
        <w:t>▪ уме да користи рачунар у решавању једноставнијих проблема у обради текста, цртежа,   за управљање на бази интерфејса.</w:t>
      </w:r>
    </w:p>
    <w:p w:rsidR="001A148B" w:rsidRPr="001A148B" w:rsidRDefault="001A148B" w:rsidP="00970B82">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970B82">
      <w:pPr>
        <w:ind w:firstLine="851"/>
        <w:jc w:val="both"/>
      </w:pPr>
    </w:p>
    <w:p w:rsidR="001A148B" w:rsidRPr="001A148B" w:rsidRDefault="001A148B" w:rsidP="00970B82">
      <w:pPr>
        <w:ind w:firstLine="851"/>
        <w:jc w:val="both"/>
      </w:pPr>
      <w:r w:rsidRPr="001A148B">
        <w:t>НАЧИН ОСТВАРИВАЊА ПРОГРАМА</w:t>
      </w:r>
    </w:p>
    <w:p w:rsidR="001A148B" w:rsidRPr="001A148B" w:rsidRDefault="001A148B" w:rsidP="00970B82">
      <w:pPr>
        <w:ind w:firstLine="851"/>
        <w:jc w:val="both"/>
      </w:pPr>
    </w:p>
    <w:p w:rsidR="001A148B" w:rsidRPr="001A148B" w:rsidRDefault="001A148B" w:rsidP="00970B82">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970B82">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970B82">
      <w:pPr>
        <w:ind w:firstLine="851"/>
        <w:jc w:val="both"/>
      </w:pPr>
      <w:r w:rsidRPr="001A148B">
        <w:t>Програм техничког и  информатичког образовања у  седмом разреду је  иновиран у  складу са  дугорочном пројекцијом развоја овог предмета и у складу са извршеним променама у петом и шестом разреду. Извршено је уједначавање и сажимање наставних области као и у претходним разредима. Због тога су уведене нове теме под називом Увод у машинску технику и Машине и механизми. Следеће теме су преименоване због рационализације и то: уместо Технологија материјала уведена је тема Материјали; уместо Техничко комуницирање уведено је Техничко цртање у машинству; Мерење и контрола уместо Лабораторијске вежбе. Садржаји Саобраћајних система су убачени у област Енергетике. Измене које су унете неће битније утицати на реализацију програма јер су оне и настале на основу сугестија предметних наставника.</w:t>
      </w:r>
    </w:p>
    <w:p w:rsidR="001A148B" w:rsidRPr="001A148B" w:rsidRDefault="001A148B" w:rsidP="00970B82">
      <w:pPr>
        <w:ind w:firstLine="851"/>
        <w:jc w:val="both"/>
      </w:pPr>
      <w:r w:rsidRPr="001A148B">
        <w:t>Увод у машинску технику има задатак да уведе и заинтересује ученике за нову техничку област - машинство. Увођење у машинство остварити обрадом основних појмова из области машина и механизама и њихових задатака. На основу знања из претходних разреда о ресурсима увести ученике у основе трансформације материје и енергије, пренос и трансформација оптерећења и кретања.</w:t>
      </w:r>
    </w:p>
    <w:p w:rsidR="001A148B" w:rsidRPr="001A148B" w:rsidRDefault="001A148B" w:rsidP="00970B82">
      <w:pPr>
        <w:ind w:firstLine="851"/>
        <w:jc w:val="both"/>
      </w:pPr>
      <w:r w:rsidRPr="001A148B">
        <w:t>Техничко цртање у машинству - у оквиру техничког цртања проширивати знања са ортогоналним пројектовањем  и  просторним  приказивањем  објеката,  затим  специфичностима  у  области  машинства  (техничка</w:t>
      </w:r>
      <w:r w:rsidR="00B332FD">
        <w:t xml:space="preserve"> </w:t>
      </w:r>
      <w:r w:rsidRPr="001A148B">
        <w:t>документација у машинству ортогонална пројекција, котирање, пресеци, и упрошћавање, просторно приказивање). Наставити са  алгоритамским приступом  у  конструкторском моделовању посебно  у  приступу развоја  техничког стваралаштва - Од идеје до реализације.</w:t>
      </w:r>
    </w:p>
    <w:p w:rsidR="001A148B" w:rsidRPr="001A148B" w:rsidRDefault="001A148B" w:rsidP="00970B82">
      <w:pPr>
        <w:ind w:firstLine="851"/>
        <w:jc w:val="both"/>
      </w:pPr>
      <w:r w:rsidRPr="001A148B">
        <w:t xml:space="preserve">Информатичка технологија -  област  која  остварује континуитет информатичке писмености с  циљем  да ученици науче да користе рачунар за цртање и израду презентација. </w:t>
      </w:r>
      <w:r w:rsidRPr="001A148B">
        <w:lastRenderedPageBreak/>
        <w:t>Посебан аспект употребе рачунара и периферних уређаја је у функцији управљања техничким системима и процесима (интерфејс - систем веза са рачунаром). У ту сврху се са рачунаром повезује интерфејс а користе се готови програми (софтвер) за управљање. Ову наставну тему треба повезати са темом роботика. У практичним вежбама користити рад са конструкторима на бази интерфејс - технологије, односно моделе управљани рачунаром.</w:t>
      </w:r>
    </w:p>
    <w:p w:rsidR="001A148B" w:rsidRPr="001A148B" w:rsidRDefault="001A148B" w:rsidP="00970B82">
      <w:pPr>
        <w:ind w:firstLine="851"/>
        <w:jc w:val="both"/>
      </w:pPr>
      <w:r w:rsidRPr="001A148B">
        <w:t>У оним школама у којима се реализује изборна настава из информатике и рачунарства треба остварити корелацију како се не би наставни садржаји преклапали.</w:t>
      </w:r>
    </w:p>
    <w:p w:rsidR="001A148B" w:rsidRPr="001A148B" w:rsidRDefault="001A148B" w:rsidP="00970B82">
      <w:pPr>
        <w:ind w:firstLine="851"/>
        <w:jc w:val="both"/>
      </w:pPr>
      <w:r w:rsidRPr="001A148B">
        <w:t>Материјали - проширити знања о техничким материјалима које су ученици стекли у претходним разредима. Акценат  је  на  машинским  материјалима: метали,  легуре,  композити,  неметали,  погонски  материјали.  Упознати ученике са својствима метала и легура (испитивање тврдоће, чврстоће и др.) који се најчешће користе у машинству. Остварити везу са хемијом тако што треба ускладити време и обим реализације у оба наставна предмета.</w:t>
      </w:r>
    </w:p>
    <w:p w:rsidR="001A148B" w:rsidRPr="001A148B" w:rsidRDefault="001A148B" w:rsidP="00970B82">
      <w:pPr>
        <w:ind w:firstLine="851"/>
        <w:jc w:val="both"/>
      </w:pPr>
      <w:r w:rsidRPr="001A148B">
        <w:t>Мерење и контрола - ова наставна јединица се надовезује на наставне садржаје из физике из претходног разреда. За техничко и информатичко образовање посебно је важно да упознају мерење и мерна средства: дужине, угла, масе, силе и момента, размеравање и обележавање на металу. Ученици треба да науче да рукују помичним мерилом, микрометром, калибрима и угаоником.</w:t>
      </w:r>
    </w:p>
    <w:p w:rsidR="001A148B" w:rsidRPr="001A148B" w:rsidRDefault="001A148B" w:rsidP="00970B82">
      <w:pPr>
        <w:ind w:firstLine="851"/>
        <w:jc w:val="both"/>
      </w:pPr>
      <w:r w:rsidRPr="001A148B">
        <w:t>Технологија обраде материјала - ова наставна тема се ослања на наставне садржаје из претходних разреда. У току реализације треба указати на принципе обраде метала са и без скидања струготине, разлике у обради метала у односу на друге материјале, као и спајање металних делова. Осим ручне обраде уз одговарајуће мултимедијалне софтвере обрадити производне машине - принцип рада, састав, коришћење.</w:t>
      </w:r>
    </w:p>
    <w:p w:rsidR="001A148B" w:rsidRPr="001A148B" w:rsidRDefault="001A148B" w:rsidP="00970B82">
      <w:pPr>
        <w:ind w:firstLine="851"/>
        <w:jc w:val="both"/>
      </w:pPr>
      <w:r w:rsidRPr="001A148B">
        <w:t>Није предвиђено да ученици раде на обради тешко обрадивих материјала. Посебно обратити пажњу на мере заштите на раду.</w:t>
      </w:r>
    </w:p>
    <w:p w:rsidR="001A148B" w:rsidRPr="001A148B" w:rsidRDefault="001A148B" w:rsidP="00970B82">
      <w:pPr>
        <w:ind w:firstLine="851"/>
        <w:jc w:val="both"/>
      </w:pPr>
      <w:r w:rsidRPr="001A148B">
        <w:t>Машине и механизми - представља комплексну област која обухвата: основне појмове и принципе рада</w:t>
      </w:r>
      <w:r w:rsidR="00970B82">
        <w:t xml:space="preserve"> </w:t>
      </w:r>
      <w:r w:rsidRPr="001A148B">
        <w:t>машина и  механизама, елементе машина и  механизама, елементе за  везу, елементе за  пренос снаге и  кретања, специјалне елементи. Обрада ових елементарних појмова представља основу за следеће садржаје у оквиру ове теме тј. подсистеме саобраћајних машина и уређаја: машине спољашњег (бицикл, аутомобил, железничка возила, бродови, авиони и др.) и унутрашњег (транспортери, дизалице и др.) транспорта - принцип рада, састав, коришћење. Повезати са садржајима из енергетике тако да ученици могу да схвате међусобне односе погонских и преносних елемената у саобраћајним средствима.</w:t>
      </w:r>
    </w:p>
    <w:p w:rsidR="001A148B" w:rsidRPr="001A148B" w:rsidRDefault="001A148B" w:rsidP="00970B82">
      <w:pPr>
        <w:ind w:firstLine="851"/>
        <w:jc w:val="both"/>
      </w:pPr>
      <w:r w:rsidRPr="001A148B">
        <w:t>Роботика је област која треба да интегрише наставне садржаје других области као што су информатичка технологија, машине и механизме, енергетику, технологију обраде материјала. Ученици треба да упознају врсте робота, намену, конструкција (механика, погон и управљање) итд. За реализацију ове теме треба користити адекватне мултимедијалне презентације. Посебно је погодно организовати моделовање робота из конструкторских комплета и коришћење интерфејса.</w:t>
      </w:r>
    </w:p>
    <w:p w:rsidR="001A148B" w:rsidRPr="001A148B" w:rsidRDefault="001A148B" w:rsidP="00970B82">
      <w:pPr>
        <w:ind w:firstLine="851"/>
        <w:jc w:val="both"/>
      </w:pPr>
      <w:r w:rsidRPr="001A148B">
        <w:t>Енергетика - ученици треба да упознају принципе рада енергетских преображајника, изворе, коришћење и трансформацију енергије. Упознати ученике са развојем погонских машина - мотора, као и врстама: хидраулични, пнеуматски, топлотни (цилиндри, турбине, парне машине и турбине, четворотактни бензински мотор, дизел мотор и остали мотори). Детаљније обрадити принципе рада и делове СУС мотора. При реализацији по могућности користити делове мотора, моделе и аудиовизуелне медије, односно мултимедију.</w:t>
      </w:r>
    </w:p>
    <w:p w:rsidR="001A148B" w:rsidRPr="001A148B" w:rsidRDefault="001A148B" w:rsidP="00970B82">
      <w:pPr>
        <w:ind w:firstLine="851"/>
        <w:jc w:val="both"/>
      </w:pPr>
      <w:r w:rsidRPr="001A148B">
        <w:t>Конструкторско моделовање -  Модули -  реализација модула је  заснована на  примени конструкторских елемената и самосталној изради неких делова конструкције на основу пројекта. Ученици се могу определити по сопственом  избору  за  различите  модуле:  конструкција  модела  машина  и  механизама,  интерфејс  технологија, роботика, рад на рачунару и др. Реализацијом модула остварује се диференцијација и индивидуализација ученика према способностима, интересовању и полу. Ученици приступају реализацији модула израдом пројекта који садржи алгоритам од идеје до реализације. У изради техничке документације за пројекат могу се користити једноставни</w:t>
      </w:r>
      <w:r w:rsidR="00970B82">
        <w:t xml:space="preserve"> </w:t>
      </w:r>
      <w:r w:rsidRPr="001A148B">
        <w:t>бесплатни програми за техничко цртање.</w:t>
      </w:r>
    </w:p>
    <w:p w:rsidR="001A148B" w:rsidRPr="001A148B" w:rsidRDefault="001A148B" w:rsidP="00970B82">
      <w:pPr>
        <w:ind w:firstLine="851"/>
        <w:jc w:val="both"/>
      </w:pPr>
      <w:r w:rsidRPr="001A148B">
        <w:lastRenderedPageBreak/>
        <w:t>Програм техничког и информатичког образовања се ослања на досадашња искуства у наставној пракси и на постојећу реалност, а има за циљ, поред модернизације предмета рационализацију наставе и растерећење ученика, тако да је програм еволутивне природе. Промене у програму техничког и информатичког образовања ће се уводити по етапама. Реализација претходне етапе је услов за прелазак на следећу.</w:t>
      </w:r>
    </w:p>
    <w:p w:rsidR="001A148B" w:rsidRPr="001A148B" w:rsidRDefault="001A148B" w:rsidP="00970B82">
      <w:pPr>
        <w:ind w:firstLine="851"/>
        <w:jc w:val="both"/>
      </w:pPr>
      <w:r w:rsidRPr="001A148B">
        <w:t>Наставни програм је модуларног типа. Модули представљају програмске целине који омогућују ученицима</w:t>
      </w:r>
    </w:p>
    <w:p w:rsidR="001A148B" w:rsidRPr="001A148B" w:rsidRDefault="001A148B" w:rsidP="00970B82">
      <w:pPr>
        <w:ind w:firstLine="851"/>
        <w:jc w:val="both"/>
      </w:pPr>
      <w:r w:rsidRPr="001A148B">
        <w:t>креативну слободу; омогућавају индивидуализацију наставе и диференцијацију према способностима, полу и интересовањима ученика, могућностима школе, наставника и потребама животне средине. У приступу је избегнута дистрибуција наставних садржаја према врсти материјала који се обрађују. Тако, обрада материјала постаје средство а не циљ у настави техничког и информатичког образовања.</w:t>
      </w:r>
    </w:p>
    <w:p w:rsidR="001A148B" w:rsidRPr="001A148B" w:rsidRDefault="001A148B" w:rsidP="00970B82">
      <w:pPr>
        <w:ind w:firstLine="851"/>
        <w:jc w:val="both"/>
      </w:pPr>
      <w:r w:rsidRPr="001A148B">
        <w:t>Повезаност теорије и праксе постигнуто је кроз јединство теоријских садржаја, радионичких и лабораторијских</w:t>
      </w:r>
      <w:r w:rsidR="00970B82">
        <w:t xml:space="preserve"> </w:t>
      </w:r>
      <w:r w:rsidRPr="001A148B">
        <w:t>вежби које у реализацији треба да се преплићу и допуњују, а функционално обезбеђују корелацију са сродним садржајима из наставних предмета: физике, математике, биологије, хемије и др.</w:t>
      </w:r>
    </w:p>
    <w:p w:rsidR="001A148B" w:rsidRPr="001A148B" w:rsidRDefault="001A148B" w:rsidP="00970B82">
      <w:pPr>
        <w:ind w:firstLine="851"/>
        <w:jc w:val="both"/>
      </w:pPr>
      <w:r w:rsidRPr="001A148B">
        <w:t>За   успешно   остваривање   садржаја   програма,   односно   циља   и   задатака   наставе,   неопходно   је организовати наставу у складу са следећим захтевима:</w:t>
      </w:r>
    </w:p>
    <w:p w:rsidR="001A148B" w:rsidRPr="001A148B" w:rsidRDefault="001A148B" w:rsidP="00970B82">
      <w:pPr>
        <w:ind w:firstLine="851"/>
        <w:jc w:val="both"/>
      </w:pPr>
      <w:r w:rsidRPr="001A148B">
        <w:t>- уводити ученике у свет технике и савремене технологије на занимљив и атрактиван начин, чиме се подстиче</w:t>
      </w:r>
    </w:p>
    <w:p w:rsidR="001A148B" w:rsidRPr="001A148B" w:rsidRDefault="001A148B" w:rsidP="00970B82">
      <w:pPr>
        <w:ind w:firstLine="851"/>
        <w:jc w:val="both"/>
      </w:pPr>
      <w:r w:rsidRPr="001A148B">
        <w:t>њихово интересовање за техничко стваралаштво</w:t>
      </w:r>
    </w:p>
    <w:p w:rsidR="001A148B" w:rsidRPr="001A148B" w:rsidRDefault="001A148B" w:rsidP="00970B82">
      <w:pPr>
        <w:ind w:firstLine="851"/>
        <w:jc w:val="both"/>
      </w:pPr>
      <w:r w:rsidRPr="001A148B">
        <w:t>- омогућити ученицима да исказују властите креативне способности, да траже и налазе сопствена техничка решења и да се доказују у раду</w:t>
      </w:r>
    </w:p>
    <w:p w:rsidR="001A148B" w:rsidRPr="001A148B" w:rsidRDefault="001A148B" w:rsidP="00970B82">
      <w:pPr>
        <w:ind w:firstLine="851"/>
        <w:jc w:val="both"/>
      </w:pPr>
      <w:r w:rsidRPr="001A148B">
        <w:t>- наставне садржаје треба остваривати на спојеним часовима, блок од два часа,</w:t>
      </w:r>
    </w:p>
    <w:p w:rsidR="001A148B" w:rsidRPr="001A148B" w:rsidRDefault="001A148B" w:rsidP="00970B82">
      <w:pPr>
        <w:ind w:firstLine="851"/>
        <w:jc w:val="both"/>
      </w:pPr>
      <w:r w:rsidRPr="001A148B">
        <w:t>- с обзиром да је настава техничког образовања (техничког и информатичког образовања) теоријско - практичног карактера, часове треба остваривати са одељењем подељеним на  две групе, односно са  највише 20 ученика</w:t>
      </w:r>
    </w:p>
    <w:p w:rsidR="001A148B" w:rsidRPr="001A148B" w:rsidRDefault="001A148B" w:rsidP="00970B82">
      <w:pPr>
        <w:ind w:firstLine="851"/>
        <w:jc w:val="both"/>
      </w:pPr>
      <w:r w:rsidRPr="001A148B">
        <w:t>- ученицима треба обезбедити да на најефикаснији начин стичу трајна и применљива научно - технолошка знања и да се навикавају на правилну примену техничких средстава и технолошких поступака</w:t>
      </w:r>
    </w:p>
    <w:p w:rsidR="001A148B" w:rsidRPr="001A148B" w:rsidRDefault="001A148B" w:rsidP="00970B82">
      <w:pPr>
        <w:ind w:firstLine="851"/>
        <w:jc w:val="both"/>
      </w:pPr>
      <w:r w:rsidRPr="001A148B">
        <w:t>- не инсистирати на учењу и запамћивању података, мање значајних чињеница и сличних теоријских садржаја</w:t>
      </w:r>
    </w:p>
    <w:p w:rsidR="001A148B" w:rsidRPr="001A148B" w:rsidRDefault="001A148B" w:rsidP="00970B82">
      <w:pPr>
        <w:ind w:firstLine="851"/>
        <w:jc w:val="both"/>
      </w:pPr>
      <w:r w:rsidRPr="001A148B">
        <w:t>- ради што  успешније корелације одговарајућих наставних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физике, математике, хемије, биологије и ликовне културе и др.</w:t>
      </w:r>
    </w:p>
    <w:p w:rsidR="001A148B" w:rsidRPr="001A148B" w:rsidRDefault="001A148B" w:rsidP="00970B82">
      <w:pPr>
        <w:ind w:firstLine="851"/>
        <w:jc w:val="both"/>
      </w:pPr>
      <w:r w:rsidRPr="001A148B">
        <w:t>- приликом конкретизације појединих садржаја програма, нарочито упознавања нових и савремених технологија, у обзир треба узимати специфичности средине и усклађивати их са њеним потребама.</w:t>
      </w:r>
    </w:p>
    <w:p w:rsidR="001A148B" w:rsidRPr="001A148B" w:rsidRDefault="001A148B" w:rsidP="00970B82">
      <w:pPr>
        <w:ind w:firstLine="851"/>
        <w:jc w:val="both"/>
      </w:pPr>
      <w:r w:rsidRPr="001A148B">
        <w:t>Васпитно-образовни циљеви су идентични за све школе. Међутим, модули омогућавају различите начине за постизање тих циљева. За њихову реализацију потребно је поступно уводити ученике у алгоритме конструкторског</w:t>
      </w:r>
      <w:r w:rsidR="00970B82">
        <w:t xml:space="preserve"> </w:t>
      </w:r>
      <w:r w:rsidRPr="001A148B">
        <w:t>моделовања при изради сопственог пројекта као израза слободног избора идеја, материјала, поступка и др. Алгоритмизовати наставу  значи  одредити прецизан  систем  правила  и  упутстава по  којима  ће  се  обављати све наставникове и ученикове активности, да би се најсигурније и најбрже дошло до постављених циљева.</w:t>
      </w:r>
    </w:p>
    <w:p w:rsidR="001A148B" w:rsidRPr="001A148B" w:rsidRDefault="001A148B" w:rsidP="00970B82">
      <w:pPr>
        <w:ind w:firstLine="851"/>
        <w:jc w:val="both"/>
      </w:pPr>
      <w:r w:rsidRPr="001A148B">
        <w:t>За сваку програмску целину - модул постоји одређен оквир (циљ и задаци), а наставни садржаји се реализују као модули активности, реализацијом пројекта кога израђује сваки ученик према личном опредељењу и избору.</w:t>
      </w:r>
    </w:p>
    <w:p w:rsidR="001A148B" w:rsidRPr="001A148B" w:rsidRDefault="001A148B" w:rsidP="00970B82">
      <w:pPr>
        <w:ind w:firstLine="851"/>
        <w:jc w:val="both"/>
      </w:pPr>
      <w:r w:rsidRPr="001A148B">
        <w:t>Пројекат треба да садржи идеју (намену, изглед), материјал (избор), скицу, технички цртеж, план редоследа и</w:t>
      </w:r>
      <w:r w:rsidR="00970B82">
        <w:t xml:space="preserve"> </w:t>
      </w:r>
      <w:r w:rsidRPr="001A148B">
        <w:t xml:space="preserve">поступака обраде и потребног алата и прибора. У пројект се може укључити и више ученика уколико је рад сложенији, односно ако се ученици за такав вид сарадње одлуче. На избор модула активности може утицати и опремљеност радионица - кабинета алатом и материјалом. </w:t>
      </w:r>
      <w:r w:rsidRPr="001A148B">
        <w:lastRenderedPageBreak/>
        <w:t>Модули садржаја ће се примењивати у следећој етапи развоја наставе техничког и информатичког образовања, када се у потпуности испуне услови за њихову примену.</w:t>
      </w:r>
    </w:p>
    <w:p w:rsidR="001A148B" w:rsidRPr="001A148B" w:rsidRDefault="001A148B" w:rsidP="00970B82">
      <w:pPr>
        <w:ind w:firstLine="851"/>
        <w:jc w:val="both"/>
      </w:pPr>
      <w:r w:rsidRPr="001A148B">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приказивати наста вне филмове односно видео секвенце, као и мултимедијалне програме у којима је заступљена ова проблематика.</w:t>
      </w:r>
    </w:p>
    <w:p w:rsidR="001A148B" w:rsidRPr="001A148B" w:rsidRDefault="001A148B" w:rsidP="00970B82">
      <w:pPr>
        <w:ind w:firstLine="851"/>
        <w:jc w:val="both"/>
      </w:pPr>
      <w:r w:rsidRPr="001A148B">
        <w:t>Ученицима се не задају домаћи задаци, већ све садржаје програма - знање, умења и вештине треба да усвоје на</w:t>
      </w:r>
      <w:r w:rsidR="00970B82">
        <w:t xml:space="preserve"> </w:t>
      </w:r>
      <w:r w:rsidRPr="001A148B">
        <w:t>часовима редовне наставе и коришћењем одобреног уџбеника, радне свеске и дидактичког материјала.</w:t>
      </w:r>
    </w:p>
    <w:p w:rsidR="001A148B" w:rsidRPr="001A148B" w:rsidRDefault="001A148B" w:rsidP="00970B82">
      <w:pPr>
        <w:ind w:firstLine="851"/>
        <w:jc w:val="both"/>
      </w:pPr>
      <w:r w:rsidRPr="001A148B">
        <w:t>У  складу  са  прихваћеном  концепцијом  пројектовати  етапни  развој  и  набавку  наставних  средстава  и дидактичког материјала.</w:t>
      </w:r>
    </w:p>
    <w:p w:rsidR="001A148B" w:rsidRPr="001A148B" w:rsidRDefault="001A148B" w:rsidP="00970B82">
      <w:pPr>
        <w:ind w:firstLine="851"/>
        <w:jc w:val="both"/>
      </w:pPr>
      <w:r w:rsidRPr="001A148B">
        <w:t>С обзиром на различитост функција и карактера појединих делова програмских садржаја, као и психофизичких могућности ученика у појединим фазама, у настави техничког и информатичког образовања се, по правилу користе сви постојећи облици рада, који су иначе заступљени у осталим наставним предметима: фронтални, групни, рад у паровима и индивидуални рад.</w:t>
      </w:r>
    </w:p>
    <w:p w:rsidR="001A148B" w:rsidRPr="001A148B" w:rsidRDefault="001A148B" w:rsidP="001A148B"/>
    <w:p w:rsidR="001A148B" w:rsidRPr="001A148B" w:rsidRDefault="001A148B" w:rsidP="00750CD8">
      <w:pPr>
        <w:pStyle w:val="Podnaslov1011"/>
      </w:pPr>
      <w:bookmarkStart w:id="220" w:name="_Toc401704243"/>
      <w:bookmarkStart w:id="221" w:name="_Toc401841280"/>
      <w:bookmarkStart w:id="222" w:name="_Toc401844766"/>
      <w:bookmarkStart w:id="223" w:name="_Toc517976342"/>
      <w:bookmarkStart w:id="224" w:name="_Toc518426459"/>
      <w:r w:rsidRPr="001A148B">
        <w:t>ФИЗИЧКО ВАСПИТАЊЕ</w:t>
      </w:r>
      <w:bookmarkEnd w:id="220"/>
      <w:bookmarkEnd w:id="221"/>
      <w:bookmarkEnd w:id="222"/>
      <w:bookmarkEnd w:id="223"/>
      <w:bookmarkEnd w:id="224"/>
    </w:p>
    <w:p w:rsidR="001A148B" w:rsidRPr="001A148B" w:rsidRDefault="001A148B" w:rsidP="001A148B"/>
    <w:p w:rsidR="001A148B" w:rsidRPr="001A148B" w:rsidRDefault="001A148B" w:rsidP="001A148B">
      <w:r w:rsidRPr="001A148B">
        <w:t>ЦИЉ И ЗАДАЦИ</w:t>
      </w:r>
    </w:p>
    <w:p w:rsidR="001A148B" w:rsidRPr="001A148B" w:rsidRDefault="001A148B" w:rsidP="001A148B">
      <w:r w:rsidRPr="001A148B">
        <w:t>Циљ физичког васпитања јесте да разноврсним и систематским моторичким активностима, повезаним са осталим васпитно - образовним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1A148B" w:rsidRPr="001A148B" w:rsidRDefault="001A148B" w:rsidP="001A148B">
      <w:r w:rsidRPr="001A148B">
        <w:t>Задаци наставе физичког васпитања су:</w:t>
      </w:r>
    </w:p>
    <w:p w:rsidR="001A148B" w:rsidRPr="001A148B" w:rsidRDefault="001A148B" w:rsidP="001A148B">
      <w:r w:rsidRPr="001A148B">
        <w:t>Општи оперативни задаци су:</w:t>
      </w:r>
    </w:p>
    <w:p w:rsidR="001A148B" w:rsidRPr="001A148B" w:rsidRDefault="001A148B" w:rsidP="001A148B">
      <w:r w:rsidRPr="001A148B">
        <w:t>- стварање разноврсних могућности да кроз различите садржаје и облике рада током наставе физичког васпитања сврха,  циљеви  и  задаци  образовања, као  и  циљеви  наставе  физичког васпитања буду  у  пуној  мери</w:t>
      </w:r>
    </w:p>
    <w:p w:rsidR="001A148B" w:rsidRPr="001A148B" w:rsidRDefault="001A148B" w:rsidP="001A148B">
      <w:r w:rsidRPr="001A148B">
        <w:t>реализовани</w:t>
      </w:r>
    </w:p>
    <w:p w:rsidR="001A148B" w:rsidRPr="001A148B" w:rsidRDefault="001A148B" w:rsidP="001A148B">
      <w:r w:rsidRPr="001A148B">
        <w:t>- подстицање раста, развоја и утицање на правилно држање тела</w:t>
      </w:r>
    </w:p>
    <w:p w:rsidR="001A148B" w:rsidRPr="001A148B" w:rsidRDefault="001A148B" w:rsidP="001A148B">
      <w:r w:rsidRPr="001A148B">
        <w:t>- развој и усавршавање моторичких способности</w:t>
      </w:r>
    </w:p>
    <w:p w:rsidR="001A148B" w:rsidRPr="001A148B" w:rsidRDefault="001A148B" w:rsidP="001A148B">
      <w:r w:rsidRPr="001A148B">
        <w:t>- стицање моторичких умења, која су као садржаји утврђени програмом физичког</w:t>
      </w:r>
    </w:p>
    <w:p w:rsidR="001A148B" w:rsidRPr="001A148B" w:rsidRDefault="001A148B" w:rsidP="001A148B">
      <w:r w:rsidRPr="001A148B">
        <w:t>- васпитања и стицање теоријских знања неопходних за њихово усвајање</w:t>
      </w:r>
    </w:p>
    <w:p w:rsidR="001A148B" w:rsidRPr="001A148B" w:rsidRDefault="001A148B" w:rsidP="001A148B">
      <w:r w:rsidRPr="001A148B">
        <w:t>- усвајање знања ради разумевања значаја и суштине физичког васпитања</w:t>
      </w:r>
    </w:p>
    <w:p w:rsidR="001A148B" w:rsidRPr="001A148B" w:rsidRDefault="001A148B" w:rsidP="001A148B">
      <w:r w:rsidRPr="001A148B">
        <w:t>- дефинисаног циљем овог васпитно-образовног подручја</w:t>
      </w:r>
    </w:p>
    <w:p w:rsidR="001A148B" w:rsidRPr="001A148B" w:rsidRDefault="001A148B" w:rsidP="001A148B">
      <w:r w:rsidRPr="001A148B">
        <w:t>- формирање морално-вољних квалитета личности</w:t>
      </w:r>
    </w:p>
    <w:p w:rsidR="001A148B" w:rsidRPr="001A148B" w:rsidRDefault="001A148B" w:rsidP="001A148B">
      <w:r w:rsidRPr="001A148B">
        <w:t>- оспособљавање ученика да стечена умења, знања и навике користе у</w:t>
      </w:r>
    </w:p>
    <w:p w:rsidR="001A148B" w:rsidRPr="001A148B" w:rsidRDefault="001A148B" w:rsidP="001A148B">
      <w:r w:rsidRPr="001A148B">
        <w:t>- свакодневним условима живота и рада</w:t>
      </w:r>
    </w:p>
    <w:p w:rsidR="001A148B" w:rsidRPr="001A148B" w:rsidRDefault="001A148B" w:rsidP="001A148B">
      <w:r w:rsidRPr="001A148B">
        <w:t>- стицање и развијање свести о потреби здравља, чувања здравља и заштити</w:t>
      </w:r>
    </w:p>
    <w:p w:rsidR="001A148B" w:rsidRPr="001A148B" w:rsidRDefault="001A148B" w:rsidP="001A148B">
      <w:r w:rsidRPr="001A148B">
        <w:t>- природе и човекове средине.</w:t>
      </w:r>
    </w:p>
    <w:p w:rsidR="001A148B" w:rsidRPr="001A148B" w:rsidRDefault="001A148B" w:rsidP="001A148B">
      <w:r w:rsidRPr="001A148B">
        <w:t>Посебни оперативни задаци:</w:t>
      </w:r>
    </w:p>
    <w:p w:rsidR="001A148B" w:rsidRPr="001A148B" w:rsidRDefault="001A148B" w:rsidP="001A148B">
      <w:r w:rsidRPr="001A148B">
        <w:t>- усмерени развој основних моторичких способности: брзине, снаге, издржљивости, гипкости и координације</w:t>
      </w:r>
    </w:p>
    <w:p w:rsidR="001A148B" w:rsidRPr="001A148B" w:rsidRDefault="001A148B" w:rsidP="001A148B">
      <w:r w:rsidRPr="001A148B">
        <w:t>- стицање и усавршавање моторичких умења и навика предвиђених програмом физичког васпитања</w:t>
      </w:r>
    </w:p>
    <w:p w:rsidR="001A148B" w:rsidRPr="001A148B" w:rsidRDefault="001A148B" w:rsidP="001A148B">
      <w:r w:rsidRPr="001A148B">
        <w:t>- примена стечених знања, умења и навика у сложенијим условима (кроз игру, такмичење и сл.)</w:t>
      </w:r>
    </w:p>
    <w:p w:rsidR="001A148B" w:rsidRPr="001A148B" w:rsidRDefault="001A148B" w:rsidP="001A148B">
      <w:r w:rsidRPr="001A148B">
        <w:t>- задовољавање социјалних потреба за потврђивањем, групним поистовећивањем и сл</w:t>
      </w:r>
    </w:p>
    <w:p w:rsidR="001A148B" w:rsidRPr="001A148B" w:rsidRDefault="001A148B" w:rsidP="001A148B">
      <w:r w:rsidRPr="001A148B">
        <w:t>- естетско изражавање покретом и кретањима и доживљавање естетских вредности</w:t>
      </w:r>
    </w:p>
    <w:p w:rsidR="001A148B" w:rsidRPr="001A148B" w:rsidRDefault="001A148B" w:rsidP="001A148B">
      <w:r w:rsidRPr="001A148B">
        <w:lastRenderedPageBreak/>
        <w:t>- усвајање етичких вредности и подстицање вољних особина ученика.</w:t>
      </w:r>
    </w:p>
    <w:p w:rsidR="00B332FD" w:rsidRDefault="00B332FD" w:rsidP="001A148B"/>
    <w:p w:rsidR="001A148B" w:rsidRPr="001A148B" w:rsidRDefault="001A148B" w:rsidP="001A148B">
      <w:r w:rsidRPr="001A148B">
        <w:t>НАСТАВНЕ ТЕМЕ</w:t>
      </w:r>
    </w:p>
    <w:p w:rsidR="001A148B" w:rsidRPr="001A148B" w:rsidRDefault="001A148B" w:rsidP="001A1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718"/>
        <w:gridCol w:w="1397"/>
        <w:gridCol w:w="1226"/>
        <w:gridCol w:w="1230"/>
        <w:gridCol w:w="3510"/>
      </w:tblGrid>
      <w:tr w:rsidR="001A148B" w:rsidRPr="001A148B" w:rsidTr="00B332FD">
        <w:trPr>
          <w:trHeight w:val="406"/>
        </w:trPr>
        <w:tc>
          <w:tcPr>
            <w:tcW w:w="835" w:type="dxa"/>
            <w:vMerge w:val="restart"/>
            <w:shd w:val="clear" w:color="auto" w:fill="auto"/>
            <w:vAlign w:val="center"/>
          </w:tcPr>
          <w:p w:rsidR="001A148B" w:rsidRPr="001A148B" w:rsidRDefault="001A148B" w:rsidP="001A148B">
            <w:r w:rsidRPr="001A148B">
              <w:t>Редни број</w:t>
            </w:r>
          </w:p>
        </w:tc>
        <w:tc>
          <w:tcPr>
            <w:tcW w:w="1718" w:type="dxa"/>
            <w:vMerge w:val="restart"/>
            <w:shd w:val="clear" w:color="auto" w:fill="auto"/>
            <w:vAlign w:val="center"/>
          </w:tcPr>
          <w:p w:rsidR="001A148B" w:rsidRPr="001A148B" w:rsidRDefault="001A148B" w:rsidP="001A148B">
            <w:r w:rsidRPr="001A148B">
              <w:t>Назив</w:t>
            </w:r>
          </w:p>
          <w:p w:rsidR="001A148B" w:rsidRPr="001A148B" w:rsidRDefault="001A148B" w:rsidP="001A148B">
            <w:r w:rsidRPr="001A148B">
              <w:t>теме</w:t>
            </w:r>
          </w:p>
        </w:tc>
        <w:tc>
          <w:tcPr>
            <w:tcW w:w="3853" w:type="dxa"/>
            <w:gridSpan w:val="3"/>
            <w:tcBorders>
              <w:right w:val="single" w:sz="4" w:space="0" w:color="auto"/>
            </w:tcBorders>
            <w:shd w:val="clear" w:color="auto" w:fill="auto"/>
            <w:vAlign w:val="center"/>
          </w:tcPr>
          <w:p w:rsidR="001A148B" w:rsidRPr="001A148B" w:rsidRDefault="001A148B" w:rsidP="001A148B">
            <w:r w:rsidRPr="001A148B">
              <w:t>Образовни стандарди</w:t>
            </w:r>
          </w:p>
        </w:tc>
        <w:tc>
          <w:tcPr>
            <w:tcW w:w="3510" w:type="dxa"/>
            <w:vMerge w:val="restart"/>
            <w:tcBorders>
              <w:left w:val="single" w:sz="4" w:space="0" w:color="auto"/>
            </w:tcBorders>
            <w:shd w:val="clear" w:color="auto" w:fill="auto"/>
            <w:vAlign w:val="center"/>
          </w:tcPr>
          <w:p w:rsidR="001A148B" w:rsidRPr="001A148B" w:rsidRDefault="001A148B" w:rsidP="001A148B">
            <w:r w:rsidRPr="001A148B">
              <w:t>Начин провере остварености ОС</w:t>
            </w:r>
          </w:p>
        </w:tc>
      </w:tr>
      <w:tr w:rsidR="001A148B" w:rsidRPr="001A148B" w:rsidTr="00B332FD">
        <w:trPr>
          <w:trHeight w:val="551"/>
        </w:trPr>
        <w:tc>
          <w:tcPr>
            <w:tcW w:w="835" w:type="dxa"/>
            <w:vMerge/>
            <w:shd w:val="clear" w:color="auto" w:fill="auto"/>
          </w:tcPr>
          <w:p w:rsidR="001A148B" w:rsidRPr="001A148B" w:rsidRDefault="001A148B" w:rsidP="001A148B"/>
        </w:tc>
        <w:tc>
          <w:tcPr>
            <w:tcW w:w="1718" w:type="dxa"/>
            <w:vMerge/>
            <w:shd w:val="clear" w:color="auto" w:fill="auto"/>
          </w:tcPr>
          <w:p w:rsidR="001A148B" w:rsidRPr="001A148B" w:rsidRDefault="001A148B" w:rsidP="001A148B"/>
        </w:tc>
        <w:tc>
          <w:tcPr>
            <w:tcW w:w="1397" w:type="dxa"/>
            <w:tcBorders>
              <w:right w:val="single" w:sz="4" w:space="0" w:color="auto"/>
            </w:tcBorders>
            <w:shd w:val="clear" w:color="auto" w:fill="auto"/>
            <w:vAlign w:val="center"/>
          </w:tcPr>
          <w:p w:rsidR="001A148B" w:rsidRPr="001A148B" w:rsidRDefault="001A148B" w:rsidP="001A148B">
            <w:r w:rsidRPr="001A148B">
              <w:t>Оснивни ниво</w:t>
            </w:r>
          </w:p>
        </w:tc>
        <w:tc>
          <w:tcPr>
            <w:tcW w:w="1226" w:type="dxa"/>
            <w:tcBorders>
              <w:left w:val="single" w:sz="4" w:space="0" w:color="auto"/>
              <w:right w:val="single" w:sz="4" w:space="0" w:color="auto"/>
            </w:tcBorders>
            <w:shd w:val="clear" w:color="auto" w:fill="auto"/>
            <w:vAlign w:val="center"/>
          </w:tcPr>
          <w:p w:rsidR="001A148B" w:rsidRPr="001A148B" w:rsidRDefault="001A148B" w:rsidP="001A148B">
            <w:r w:rsidRPr="001A148B">
              <w:t>Средњи ниво</w:t>
            </w:r>
          </w:p>
        </w:tc>
        <w:tc>
          <w:tcPr>
            <w:tcW w:w="1230" w:type="dxa"/>
            <w:tcBorders>
              <w:left w:val="single" w:sz="4" w:space="0" w:color="auto"/>
            </w:tcBorders>
            <w:shd w:val="clear" w:color="auto" w:fill="auto"/>
            <w:vAlign w:val="center"/>
          </w:tcPr>
          <w:p w:rsidR="001A148B" w:rsidRPr="001A148B" w:rsidRDefault="001A148B" w:rsidP="001A148B">
            <w:r w:rsidRPr="001A148B">
              <w:t>Напредни ниво</w:t>
            </w:r>
          </w:p>
        </w:tc>
        <w:tc>
          <w:tcPr>
            <w:tcW w:w="3510" w:type="dxa"/>
            <w:vMerge/>
            <w:tcBorders>
              <w:left w:val="single" w:sz="4" w:space="0" w:color="auto"/>
            </w:tcBorders>
            <w:shd w:val="clear" w:color="auto" w:fill="auto"/>
          </w:tcPr>
          <w:p w:rsidR="001A148B" w:rsidRPr="001A148B" w:rsidRDefault="001A148B" w:rsidP="001A148B"/>
        </w:tc>
      </w:tr>
      <w:tr w:rsidR="001A148B" w:rsidRPr="001A148B" w:rsidTr="00B332FD">
        <w:trPr>
          <w:trHeight w:val="391"/>
        </w:trPr>
        <w:tc>
          <w:tcPr>
            <w:tcW w:w="835" w:type="dxa"/>
            <w:shd w:val="clear" w:color="auto" w:fill="auto"/>
          </w:tcPr>
          <w:p w:rsidR="001A148B" w:rsidRPr="001A148B" w:rsidRDefault="001A148B" w:rsidP="001A148B">
            <w:r w:rsidRPr="001A148B">
              <w:t>1.</w:t>
            </w:r>
          </w:p>
        </w:tc>
        <w:tc>
          <w:tcPr>
            <w:tcW w:w="1718" w:type="dxa"/>
            <w:shd w:val="clear" w:color="auto" w:fill="auto"/>
          </w:tcPr>
          <w:p w:rsidR="001A148B" w:rsidRPr="001A148B" w:rsidRDefault="001A148B" w:rsidP="001A148B">
            <w:r w:rsidRPr="001A148B">
              <w:t>Теоријско образовање</w:t>
            </w:r>
          </w:p>
        </w:tc>
        <w:tc>
          <w:tcPr>
            <w:tcW w:w="1397" w:type="dxa"/>
            <w:tcBorders>
              <w:right w:val="single" w:sz="4" w:space="0" w:color="auto"/>
            </w:tcBorders>
            <w:shd w:val="clear" w:color="auto" w:fill="auto"/>
            <w:vAlign w:val="center"/>
          </w:tcPr>
          <w:p w:rsidR="001A148B" w:rsidRPr="001A148B" w:rsidRDefault="001A148B" w:rsidP="001A148B">
            <w:r w:rsidRPr="001A148B">
              <w:t>ФВ.1.2.1</w:t>
            </w:r>
          </w:p>
          <w:p w:rsidR="001A148B" w:rsidRPr="001A148B" w:rsidRDefault="001A148B" w:rsidP="001A148B">
            <w:r w:rsidRPr="001A148B">
              <w:t>ФВ.2.2.2</w:t>
            </w:r>
          </w:p>
        </w:tc>
        <w:tc>
          <w:tcPr>
            <w:tcW w:w="1226" w:type="dxa"/>
            <w:tcBorders>
              <w:left w:val="single" w:sz="4" w:space="0" w:color="auto"/>
              <w:right w:val="single" w:sz="4" w:space="0" w:color="auto"/>
            </w:tcBorders>
            <w:shd w:val="clear" w:color="auto" w:fill="auto"/>
            <w:vAlign w:val="center"/>
          </w:tcPr>
          <w:p w:rsidR="001A148B" w:rsidRPr="001A148B" w:rsidRDefault="001A148B" w:rsidP="001A148B"/>
          <w:p w:rsidR="001A148B" w:rsidRPr="001A148B" w:rsidRDefault="001A148B" w:rsidP="001A148B"/>
        </w:tc>
        <w:tc>
          <w:tcPr>
            <w:tcW w:w="1230" w:type="dxa"/>
            <w:tcBorders>
              <w:left w:val="single" w:sz="4" w:space="0" w:color="auto"/>
            </w:tcBorders>
            <w:shd w:val="clear" w:color="auto" w:fill="auto"/>
            <w:vAlign w:val="center"/>
          </w:tcPr>
          <w:p w:rsidR="001A148B" w:rsidRPr="001A148B" w:rsidRDefault="001A148B" w:rsidP="001A148B"/>
          <w:p w:rsidR="001A148B" w:rsidRPr="001A148B" w:rsidRDefault="001A148B" w:rsidP="001A148B"/>
        </w:tc>
        <w:tc>
          <w:tcPr>
            <w:tcW w:w="3510" w:type="dxa"/>
            <w:tcBorders>
              <w:left w:val="single" w:sz="4" w:space="0" w:color="auto"/>
            </w:tcBorders>
            <w:shd w:val="clear" w:color="auto" w:fill="auto"/>
            <w:vAlign w:val="center"/>
          </w:tcPr>
          <w:p w:rsidR="001A148B" w:rsidRPr="001A148B" w:rsidRDefault="001A148B" w:rsidP="001A148B">
            <w:r w:rsidRPr="001A148B">
              <w:t>Теоријски рад</w:t>
            </w:r>
          </w:p>
        </w:tc>
      </w:tr>
      <w:tr w:rsidR="001A148B" w:rsidRPr="001A148B" w:rsidTr="00B332FD">
        <w:tc>
          <w:tcPr>
            <w:tcW w:w="835" w:type="dxa"/>
            <w:shd w:val="clear" w:color="auto" w:fill="auto"/>
          </w:tcPr>
          <w:p w:rsidR="001A148B" w:rsidRPr="001A148B" w:rsidRDefault="001A148B" w:rsidP="001A148B">
            <w:r w:rsidRPr="001A148B">
              <w:t>2.</w:t>
            </w:r>
          </w:p>
        </w:tc>
        <w:tc>
          <w:tcPr>
            <w:tcW w:w="1718" w:type="dxa"/>
            <w:shd w:val="clear" w:color="auto" w:fill="auto"/>
          </w:tcPr>
          <w:p w:rsidR="001A148B" w:rsidRPr="001A148B" w:rsidRDefault="001A148B" w:rsidP="001A148B">
            <w:r w:rsidRPr="001A148B">
              <w:t>Тестирање физичких способности</w:t>
            </w:r>
          </w:p>
        </w:tc>
        <w:tc>
          <w:tcPr>
            <w:tcW w:w="1397" w:type="dxa"/>
            <w:tcBorders>
              <w:right w:val="single" w:sz="4" w:space="0" w:color="auto"/>
            </w:tcBorders>
            <w:shd w:val="clear" w:color="auto" w:fill="auto"/>
            <w:vAlign w:val="center"/>
          </w:tcPr>
          <w:p w:rsidR="001A148B" w:rsidRPr="001A148B" w:rsidRDefault="001A148B" w:rsidP="001A148B"/>
          <w:p w:rsidR="001A148B" w:rsidRPr="001A148B" w:rsidRDefault="001A148B" w:rsidP="001A148B"/>
        </w:tc>
        <w:tc>
          <w:tcPr>
            <w:tcW w:w="1226" w:type="dxa"/>
            <w:tcBorders>
              <w:left w:val="single" w:sz="4" w:space="0" w:color="auto"/>
              <w:right w:val="single" w:sz="4" w:space="0" w:color="auto"/>
            </w:tcBorders>
            <w:shd w:val="clear" w:color="auto" w:fill="auto"/>
            <w:vAlign w:val="center"/>
          </w:tcPr>
          <w:p w:rsidR="001A148B" w:rsidRPr="001A148B" w:rsidRDefault="001A148B" w:rsidP="001A148B"/>
          <w:p w:rsidR="001A148B" w:rsidRPr="001A148B" w:rsidRDefault="001A148B" w:rsidP="001A148B"/>
        </w:tc>
        <w:tc>
          <w:tcPr>
            <w:tcW w:w="1230" w:type="dxa"/>
            <w:tcBorders>
              <w:left w:val="single" w:sz="4" w:space="0" w:color="auto"/>
            </w:tcBorders>
            <w:shd w:val="clear" w:color="auto" w:fill="auto"/>
            <w:vAlign w:val="center"/>
          </w:tcPr>
          <w:p w:rsidR="001A148B" w:rsidRPr="001A148B" w:rsidRDefault="001A148B" w:rsidP="001A148B"/>
          <w:p w:rsidR="001A148B" w:rsidRPr="001A148B" w:rsidRDefault="001A148B" w:rsidP="001A148B"/>
        </w:tc>
        <w:tc>
          <w:tcPr>
            <w:tcW w:w="3510" w:type="dxa"/>
            <w:tcBorders>
              <w:left w:val="single" w:sz="4" w:space="0" w:color="auto"/>
            </w:tcBorders>
            <w:shd w:val="clear" w:color="auto" w:fill="auto"/>
            <w:vAlign w:val="center"/>
          </w:tcPr>
          <w:p w:rsidR="001A148B" w:rsidRPr="001A148B" w:rsidRDefault="001A148B" w:rsidP="001A148B">
            <w:r w:rsidRPr="001A148B">
              <w:t>Провера знања и физ. способности</w:t>
            </w:r>
          </w:p>
        </w:tc>
      </w:tr>
      <w:tr w:rsidR="001A148B" w:rsidRPr="001A148B" w:rsidTr="00B332FD">
        <w:tc>
          <w:tcPr>
            <w:tcW w:w="835" w:type="dxa"/>
            <w:shd w:val="clear" w:color="auto" w:fill="auto"/>
          </w:tcPr>
          <w:p w:rsidR="001A148B" w:rsidRPr="001A148B" w:rsidRDefault="001A148B" w:rsidP="001A148B">
            <w:r w:rsidRPr="001A148B">
              <w:t>3.</w:t>
            </w:r>
          </w:p>
        </w:tc>
        <w:tc>
          <w:tcPr>
            <w:tcW w:w="1718" w:type="dxa"/>
            <w:shd w:val="clear" w:color="auto" w:fill="auto"/>
          </w:tcPr>
          <w:p w:rsidR="001A148B" w:rsidRPr="001A148B" w:rsidRDefault="001A148B" w:rsidP="001A148B">
            <w:r w:rsidRPr="001A148B">
              <w:t>Усвајање моторичких знања и умења</w:t>
            </w:r>
          </w:p>
          <w:p w:rsidR="001A148B" w:rsidRPr="001A148B" w:rsidRDefault="001A148B" w:rsidP="001A148B">
            <w:r w:rsidRPr="001A148B">
              <w:t>Атлетика</w:t>
            </w:r>
          </w:p>
        </w:tc>
        <w:tc>
          <w:tcPr>
            <w:tcW w:w="1397" w:type="dxa"/>
            <w:tcBorders>
              <w:right w:val="single" w:sz="4" w:space="0" w:color="auto"/>
            </w:tcBorders>
            <w:shd w:val="clear" w:color="auto" w:fill="auto"/>
            <w:vAlign w:val="center"/>
          </w:tcPr>
          <w:p w:rsidR="001A148B" w:rsidRPr="001A148B" w:rsidRDefault="001A148B" w:rsidP="001A148B">
            <w:r w:rsidRPr="001A148B">
              <w:t>ФВ.1.1.3</w:t>
            </w:r>
          </w:p>
          <w:p w:rsidR="001A148B" w:rsidRPr="001A148B" w:rsidRDefault="001A148B" w:rsidP="001A148B">
            <w:r w:rsidRPr="001A148B">
              <w:t>ФВ.1.1.5</w:t>
            </w:r>
          </w:p>
          <w:p w:rsidR="001A148B" w:rsidRPr="001A148B" w:rsidRDefault="001A148B" w:rsidP="001A148B">
            <w:r w:rsidRPr="001A148B">
              <w:t>ФВ.1.1.7</w:t>
            </w:r>
          </w:p>
          <w:p w:rsidR="001A148B" w:rsidRPr="001A148B" w:rsidRDefault="001A148B" w:rsidP="001A148B">
            <w:r w:rsidRPr="001A148B">
              <w:t>ФВ.1.1.9</w:t>
            </w:r>
          </w:p>
        </w:tc>
        <w:tc>
          <w:tcPr>
            <w:tcW w:w="1226" w:type="dxa"/>
            <w:tcBorders>
              <w:left w:val="single" w:sz="4" w:space="0" w:color="auto"/>
              <w:right w:val="single" w:sz="4" w:space="0" w:color="auto"/>
            </w:tcBorders>
            <w:shd w:val="clear" w:color="auto" w:fill="auto"/>
            <w:vAlign w:val="center"/>
          </w:tcPr>
          <w:p w:rsidR="001A148B" w:rsidRPr="001A148B" w:rsidRDefault="001A148B" w:rsidP="001A148B">
            <w:r w:rsidRPr="001A148B">
              <w:t>ФВ.2.1.3</w:t>
            </w:r>
          </w:p>
          <w:p w:rsidR="001A148B" w:rsidRPr="001A148B" w:rsidRDefault="001A148B" w:rsidP="001A148B">
            <w:r w:rsidRPr="001A148B">
              <w:t>ФВ.2.1.4</w:t>
            </w:r>
          </w:p>
          <w:p w:rsidR="001A148B" w:rsidRPr="001A148B" w:rsidRDefault="001A148B" w:rsidP="001A148B">
            <w:r w:rsidRPr="001A148B">
              <w:t>ФВ.2.1.5</w:t>
            </w:r>
          </w:p>
          <w:p w:rsidR="001A148B" w:rsidRPr="001A148B" w:rsidRDefault="001A148B" w:rsidP="001A148B">
            <w:r w:rsidRPr="001A148B">
              <w:t>ФВ.2.1.6</w:t>
            </w:r>
          </w:p>
        </w:tc>
        <w:tc>
          <w:tcPr>
            <w:tcW w:w="1230" w:type="dxa"/>
            <w:tcBorders>
              <w:left w:val="single" w:sz="4" w:space="0" w:color="auto"/>
            </w:tcBorders>
            <w:shd w:val="clear" w:color="auto" w:fill="auto"/>
            <w:vAlign w:val="center"/>
          </w:tcPr>
          <w:p w:rsidR="001A148B" w:rsidRPr="001A148B" w:rsidRDefault="001A148B" w:rsidP="001A148B">
            <w:r w:rsidRPr="001A148B">
              <w:t>ФВ.3.1.3</w:t>
            </w:r>
          </w:p>
          <w:p w:rsidR="001A148B" w:rsidRPr="001A148B" w:rsidRDefault="001A148B" w:rsidP="001A148B">
            <w:r w:rsidRPr="001A148B">
              <w:t>ФВ.3.1.4</w:t>
            </w:r>
          </w:p>
          <w:p w:rsidR="001A148B" w:rsidRPr="001A148B" w:rsidRDefault="001A148B" w:rsidP="001A148B"/>
        </w:tc>
        <w:tc>
          <w:tcPr>
            <w:tcW w:w="3510" w:type="dxa"/>
            <w:tcBorders>
              <w:left w:val="single" w:sz="4" w:space="0" w:color="auto"/>
            </w:tcBorders>
            <w:shd w:val="clear" w:color="auto" w:fill="auto"/>
            <w:vAlign w:val="center"/>
          </w:tcPr>
          <w:p w:rsidR="001A148B" w:rsidRPr="001A148B" w:rsidRDefault="001A148B" w:rsidP="001A148B">
            <w:r w:rsidRPr="001A148B">
              <w:t>Практични рад</w:t>
            </w:r>
          </w:p>
        </w:tc>
      </w:tr>
      <w:tr w:rsidR="001A148B" w:rsidRPr="001A148B" w:rsidTr="00B332FD">
        <w:trPr>
          <w:trHeight w:val="571"/>
        </w:trPr>
        <w:tc>
          <w:tcPr>
            <w:tcW w:w="835" w:type="dxa"/>
            <w:tcBorders>
              <w:bottom w:val="single" w:sz="4" w:space="0" w:color="auto"/>
            </w:tcBorders>
            <w:shd w:val="clear" w:color="auto" w:fill="auto"/>
          </w:tcPr>
          <w:p w:rsidR="001A148B" w:rsidRPr="001A148B" w:rsidRDefault="001A148B" w:rsidP="001A148B">
            <w:r w:rsidRPr="001A148B">
              <w:t>4.</w:t>
            </w:r>
          </w:p>
        </w:tc>
        <w:tc>
          <w:tcPr>
            <w:tcW w:w="1718" w:type="dxa"/>
            <w:tcBorders>
              <w:bottom w:val="single" w:sz="4" w:space="0" w:color="auto"/>
            </w:tcBorders>
            <w:shd w:val="clear" w:color="auto" w:fill="auto"/>
          </w:tcPr>
          <w:p w:rsidR="001A148B" w:rsidRPr="001A148B" w:rsidRDefault="001A148B" w:rsidP="001A148B">
            <w:r w:rsidRPr="001A148B">
              <w:t>Вежбе на справама и тлу</w:t>
            </w:r>
          </w:p>
        </w:tc>
        <w:tc>
          <w:tcPr>
            <w:tcW w:w="1397" w:type="dxa"/>
            <w:tcBorders>
              <w:bottom w:val="single" w:sz="4" w:space="0" w:color="auto"/>
              <w:right w:val="single" w:sz="4" w:space="0" w:color="auto"/>
            </w:tcBorders>
            <w:shd w:val="clear" w:color="auto" w:fill="auto"/>
            <w:vAlign w:val="center"/>
          </w:tcPr>
          <w:p w:rsidR="001A148B" w:rsidRPr="001A148B" w:rsidRDefault="001A148B" w:rsidP="001A148B">
            <w:r w:rsidRPr="001A148B">
              <w:t>ФВ.1.1.11, 12,13,14</w:t>
            </w:r>
          </w:p>
          <w:p w:rsidR="001A148B" w:rsidRPr="001A148B" w:rsidRDefault="001A148B" w:rsidP="001A148B">
            <w:r w:rsidRPr="001A148B">
              <w:t>15,16,17</w:t>
            </w:r>
          </w:p>
          <w:p w:rsidR="001A148B" w:rsidRPr="001A148B" w:rsidRDefault="001A148B" w:rsidP="001A148B">
            <w:r w:rsidRPr="001A148B">
              <w:t>18</w:t>
            </w:r>
          </w:p>
        </w:tc>
        <w:tc>
          <w:tcPr>
            <w:tcW w:w="1226" w:type="dxa"/>
            <w:tcBorders>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ФВ.2.1.9, 10, 11, 12, 13, 14, 15, 16</w:t>
            </w:r>
          </w:p>
          <w:p w:rsidR="001A148B" w:rsidRPr="001A148B" w:rsidRDefault="001A148B" w:rsidP="001A148B"/>
        </w:tc>
        <w:tc>
          <w:tcPr>
            <w:tcW w:w="1230" w:type="dxa"/>
            <w:tcBorders>
              <w:left w:val="single" w:sz="4" w:space="0" w:color="auto"/>
              <w:bottom w:val="single" w:sz="4" w:space="0" w:color="auto"/>
            </w:tcBorders>
            <w:shd w:val="clear" w:color="auto" w:fill="auto"/>
            <w:vAlign w:val="center"/>
          </w:tcPr>
          <w:p w:rsidR="001A148B" w:rsidRPr="001A148B" w:rsidRDefault="001A148B" w:rsidP="001A148B">
            <w:r w:rsidRPr="001A148B">
              <w:t>ФВ.3.1.6, 7, 8, 9, 10, 11, 12, 13</w:t>
            </w:r>
          </w:p>
        </w:tc>
        <w:tc>
          <w:tcPr>
            <w:tcW w:w="3510" w:type="dxa"/>
            <w:tcBorders>
              <w:left w:val="single" w:sz="4" w:space="0" w:color="auto"/>
              <w:bottom w:val="single" w:sz="4" w:space="0" w:color="auto"/>
            </w:tcBorders>
            <w:shd w:val="clear" w:color="auto" w:fill="auto"/>
            <w:vAlign w:val="center"/>
          </w:tcPr>
          <w:p w:rsidR="001A148B" w:rsidRPr="001A148B" w:rsidRDefault="001A148B" w:rsidP="001A148B">
            <w:r w:rsidRPr="001A148B">
              <w:t>Практични рад</w:t>
            </w:r>
          </w:p>
        </w:tc>
      </w:tr>
      <w:tr w:rsidR="001A148B" w:rsidRPr="001A148B" w:rsidTr="00B332FD">
        <w:trPr>
          <w:trHeight w:val="231"/>
        </w:trPr>
        <w:tc>
          <w:tcPr>
            <w:tcW w:w="835" w:type="dxa"/>
            <w:tcBorders>
              <w:top w:val="single" w:sz="4" w:space="0" w:color="auto"/>
            </w:tcBorders>
            <w:shd w:val="clear" w:color="auto" w:fill="auto"/>
          </w:tcPr>
          <w:p w:rsidR="001A148B" w:rsidRPr="001A148B" w:rsidRDefault="001A148B" w:rsidP="001A148B">
            <w:r w:rsidRPr="001A148B">
              <w:t>5.</w:t>
            </w:r>
          </w:p>
          <w:p w:rsidR="001A148B" w:rsidRPr="001A148B" w:rsidRDefault="001A148B" w:rsidP="001A148B"/>
        </w:tc>
        <w:tc>
          <w:tcPr>
            <w:tcW w:w="1718" w:type="dxa"/>
            <w:tcBorders>
              <w:top w:val="single" w:sz="4" w:space="0" w:color="auto"/>
            </w:tcBorders>
            <w:shd w:val="clear" w:color="auto" w:fill="auto"/>
          </w:tcPr>
          <w:p w:rsidR="001A148B" w:rsidRPr="001A148B" w:rsidRDefault="001A148B" w:rsidP="001A148B">
            <w:r w:rsidRPr="001A148B">
              <w:t>Стони тенис</w:t>
            </w:r>
          </w:p>
        </w:tc>
        <w:tc>
          <w:tcPr>
            <w:tcW w:w="1397" w:type="dxa"/>
            <w:tcBorders>
              <w:top w:val="single" w:sz="4" w:space="0" w:color="auto"/>
              <w:right w:val="single" w:sz="4" w:space="0" w:color="auto"/>
            </w:tcBorders>
            <w:shd w:val="clear" w:color="auto" w:fill="auto"/>
            <w:vAlign w:val="center"/>
          </w:tcPr>
          <w:p w:rsidR="001A148B" w:rsidRPr="001A148B" w:rsidRDefault="001A148B" w:rsidP="001A148B">
            <w:r w:rsidRPr="001A148B">
              <w:t>ФВ.1.1.26</w:t>
            </w:r>
          </w:p>
          <w:p w:rsidR="001A148B" w:rsidRPr="001A148B" w:rsidRDefault="001A148B" w:rsidP="001A148B"/>
        </w:tc>
        <w:tc>
          <w:tcPr>
            <w:tcW w:w="1226" w:type="dxa"/>
            <w:tcBorders>
              <w:top w:val="single" w:sz="4" w:space="0" w:color="auto"/>
              <w:left w:val="single" w:sz="4" w:space="0" w:color="auto"/>
              <w:right w:val="single" w:sz="4" w:space="0" w:color="auto"/>
            </w:tcBorders>
            <w:shd w:val="clear" w:color="auto" w:fill="auto"/>
            <w:vAlign w:val="center"/>
          </w:tcPr>
          <w:p w:rsidR="001A148B" w:rsidRPr="001A148B" w:rsidRDefault="001A148B" w:rsidP="001A148B">
            <w:r w:rsidRPr="001A148B">
              <w:t>ФВ.2.1.24</w:t>
            </w:r>
          </w:p>
          <w:p w:rsidR="001A148B" w:rsidRPr="001A148B" w:rsidRDefault="001A148B" w:rsidP="001A148B"/>
        </w:tc>
        <w:tc>
          <w:tcPr>
            <w:tcW w:w="1230" w:type="dxa"/>
            <w:tcBorders>
              <w:top w:val="single" w:sz="4" w:space="0" w:color="auto"/>
              <w:left w:val="single" w:sz="4" w:space="0" w:color="auto"/>
            </w:tcBorders>
            <w:shd w:val="clear" w:color="auto" w:fill="auto"/>
            <w:vAlign w:val="center"/>
          </w:tcPr>
          <w:p w:rsidR="001A148B" w:rsidRPr="001A148B" w:rsidRDefault="001A148B" w:rsidP="001A148B">
            <w:r w:rsidRPr="001A148B">
              <w:t>ФВ.3.1.22</w:t>
            </w:r>
          </w:p>
          <w:p w:rsidR="001A148B" w:rsidRPr="001A148B" w:rsidRDefault="001A148B" w:rsidP="001A148B"/>
        </w:tc>
        <w:tc>
          <w:tcPr>
            <w:tcW w:w="3510" w:type="dxa"/>
            <w:tcBorders>
              <w:top w:val="single" w:sz="4" w:space="0" w:color="auto"/>
              <w:left w:val="single" w:sz="4" w:space="0" w:color="auto"/>
            </w:tcBorders>
            <w:shd w:val="clear" w:color="auto" w:fill="auto"/>
            <w:vAlign w:val="center"/>
          </w:tcPr>
          <w:p w:rsidR="001A148B" w:rsidRPr="001A148B" w:rsidRDefault="001A148B" w:rsidP="001A148B">
            <w:r w:rsidRPr="001A148B">
              <w:t>Практични рад</w:t>
            </w:r>
          </w:p>
        </w:tc>
      </w:tr>
      <w:tr w:rsidR="001A148B" w:rsidRPr="001A148B" w:rsidTr="00B332FD">
        <w:trPr>
          <w:trHeight w:val="511"/>
        </w:trPr>
        <w:tc>
          <w:tcPr>
            <w:tcW w:w="835" w:type="dxa"/>
            <w:shd w:val="clear" w:color="auto" w:fill="auto"/>
          </w:tcPr>
          <w:p w:rsidR="001A148B" w:rsidRPr="001A148B" w:rsidRDefault="001A148B" w:rsidP="001A148B">
            <w:r w:rsidRPr="001A148B">
              <w:t>6.</w:t>
            </w:r>
          </w:p>
        </w:tc>
        <w:tc>
          <w:tcPr>
            <w:tcW w:w="1718" w:type="dxa"/>
            <w:shd w:val="clear" w:color="auto" w:fill="auto"/>
          </w:tcPr>
          <w:p w:rsidR="001A148B" w:rsidRPr="001A148B" w:rsidRDefault="001A148B" w:rsidP="001A148B">
            <w:r w:rsidRPr="001A148B">
              <w:t>Oдбојка</w:t>
            </w:r>
          </w:p>
          <w:p w:rsidR="001A148B" w:rsidRPr="001A148B" w:rsidRDefault="001A148B" w:rsidP="001A148B"/>
        </w:tc>
        <w:tc>
          <w:tcPr>
            <w:tcW w:w="1397" w:type="dxa"/>
            <w:tcBorders>
              <w:right w:val="single" w:sz="4" w:space="0" w:color="auto"/>
            </w:tcBorders>
            <w:shd w:val="clear" w:color="auto" w:fill="auto"/>
            <w:vAlign w:val="center"/>
          </w:tcPr>
          <w:p w:rsidR="001A148B" w:rsidRPr="001A148B" w:rsidRDefault="001A148B" w:rsidP="001A148B">
            <w:r w:rsidRPr="001A148B">
              <w:t>ФВ.1.1.2</w:t>
            </w:r>
          </w:p>
          <w:p w:rsidR="001A148B" w:rsidRPr="001A148B" w:rsidRDefault="001A148B" w:rsidP="001A148B"/>
          <w:p w:rsidR="001A148B" w:rsidRPr="001A148B" w:rsidRDefault="001A148B" w:rsidP="001A148B"/>
        </w:tc>
        <w:tc>
          <w:tcPr>
            <w:tcW w:w="1226" w:type="dxa"/>
            <w:tcBorders>
              <w:left w:val="single" w:sz="4" w:space="0" w:color="auto"/>
              <w:right w:val="single" w:sz="4" w:space="0" w:color="auto"/>
            </w:tcBorders>
            <w:shd w:val="clear" w:color="auto" w:fill="auto"/>
            <w:vAlign w:val="center"/>
          </w:tcPr>
          <w:p w:rsidR="001A148B" w:rsidRPr="001A148B" w:rsidRDefault="001A148B" w:rsidP="001A148B">
            <w:r w:rsidRPr="001A148B">
              <w:t>ФВ.2.1.1</w:t>
            </w:r>
          </w:p>
          <w:p w:rsidR="001A148B" w:rsidRPr="001A148B" w:rsidRDefault="001A148B" w:rsidP="001A148B"/>
        </w:tc>
        <w:tc>
          <w:tcPr>
            <w:tcW w:w="1230" w:type="dxa"/>
            <w:tcBorders>
              <w:left w:val="single" w:sz="4" w:space="0" w:color="auto"/>
            </w:tcBorders>
            <w:shd w:val="clear" w:color="auto" w:fill="auto"/>
            <w:vAlign w:val="center"/>
          </w:tcPr>
          <w:p w:rsidR="001A148B" w:rsidRPr="001A148B" w:rsidRDefault="001A148B" w:rsidP="001A148B">
            <w:r w:rsidRPr="001A148B">
              <w:t>ФВ.3.1.1</w:t>
            </w:r>
          </w:p>
          <w:p w:rsidR="001A148B" w:rsidRPr="001A148B" w:rsidRDefault="001A148B" w:rsidP="001A148B"/>
        </w:tc>
        <w:tc>
          <w:tcPr>
            <w:tcW w:w="3510" w:type="dxa"/>
            <w:tcBorders>
              <w:left w:val="single" w:sz="4" w:space="0" w:color="auto"/>
            </w:tcBorders>
            <w:shd w:val="clear" w:color="auto" w:fill="auto"/>
            <w:vAlign w:val="center"/>
          </w:tcPr>
          <w:p w:rsidR="001A148B" w:rsidRPr="001A148B" w:rsidRDefault="001A148B" w:rsidP="001A148B">
            <w:r w:rsidRPr="001A148B">
              <w:t>Практични рад</w:t>
            </w:r>
          </w:p>
        </w:tc>
      </w:tr>
      <w:tr w:rsidR="001A148B" w:rsidRPr="001A148B" w:rsidTr="00B332FD">
        <w:tc>
          <w:tcPr>
            <w:tcW w:w="835" w:type="dxa"/>
            <w:shd w:val="clear" w:color="auto" w:fill="auto"/>
          </w:tcPr>
          <w:p w:rsidR="001A148B" w:rsidRPr="001A148B" w:rsidRDefault="001A148B" w:rsidP="001A148B">
            <w:r w:rsidRPr="001A148B">
              <w:t>7.</w:t>
            </w:r>
          </w:p>
        </w:tc>
        <w:tc>
          <w:tcPr>
            <w:tcW w:w="1718" w:type="dxa"/>
            <w:tcBorders>
              <w:right w:val="single" w:sz="4" w:space="0" w:color="auto"/>
            </w:tcBorders>
            <w:shd w:val="clear" w:color="auto" w:fill="auto"/>
          </w:tcPr>
          <w:p w:rsidR="001A148B" w:rsidRPr="001A148B" w:rsidRDefault="001A148B" w:rsidP="001A148B">
            <w:r w:rsidRPr="001A148B">
              <w:t>Ритмичка гимнастика</w:t>
            </w:r>
          </w:p>
          <w:p w:rsidR="001A148B" w:rsidRPr="001A148B" w:rsidRDefault="001A148B" w:rsidP="001A148B">
            <w:r w:rsidRPr="001A148B">
              <w:t>Народни плес</w:t>
            </w:r>
          </w:p>
        </w:tc>
        <w:tc>
          <w:tcPr>
            <w:tcW w:w="1397" w:type="dxa"/>
            <w:tcBorders>
              <w:left w:val="single" w:sz="4" w:space="0" w:color="auto"/>
              <w:right w:val="single" w:sz="4" w:space="0" w:color="auto"/>
            </w:tcBorders>
            <w:shd w:val="clear" w:color="auto" w:fill="auto"/>
            <w:vAlign w:val="center"/>
          </w:tcPr>
          <w:p w:rsidR="001A148B" w:rsidRPr="001A148B" w:rsidRDefault="001A148B" w:rsidP="001A148B">
            <w:r w:rsidRPr="001A148B">
              <w:t>ФВ.1.1.20</w:t>
            </w:r>
          </w:p>
          <w:p w:rsidR="001A148B" w:rsidRPr="001A148B" w:rsidRDefault="001A148B" w:rsidP="001A148B">
            <w:r w:rsidRPr="001A148B">
              <w:t>ФВ.1.1.21</w:t>
            </w:r>
          </w:p>
          <w:p w:rsidR="001A148B" w:rsidRPr="001A148B" w:rsidRDefault="001A148B" w:rsidP="001A148B"/>
          <w:p w:rsidR="001A148B" w:rsidRPr="001A148B" w:rsidRDefault="001A148B" w:rsidP="001A148B"/>
        </w:tc>
        <w:tc>
          <w:tcPr>
            <w:tcW w:w="1226" w:type="dxa"/>
            <w:tcBorders>
              <w:left w:val="single" w:sz="4" w:space="0" w:color="auto"/>
              <w:right w:val="single" w:sz="4" w:space="0" w:color="auto"/>
            </w:tcBorders>
            <w:shd w:val="clear" w:color="auto" w:fill="auto"/>
            <w:vAlign w:val="center"/>
          </w:tcPr>
          <w:p w:rsidR="001A148B" w:rsidRPr="001A148B" w:rsidRDefault="001A148B" w:rsidP="001A148B">
            <w:r w:rsidRPr="001A148B">
              <w:t>ФВ.2.1.18</w:t>
            </w:r>
          </w:p>
          <w:p w:rsidR="001A148B" w:rsidRPr="001A148B" w:rsidRDefault="001A148B" w:rsidP="001A148B">
            <w:r w:rsidRPr="001A148B">
              <w:t>ФВ.2.1.20</w:t>
            </w:r>
          </w:p>
          <w:p w:rsidR="001A148B" w:rsidRPr="001A148B" w:rsidRDefault="001A148B" w:rsidP="001A148B"/>
        </w:tc>
        <w:tc>
          <w:tcPr>
            <w:tcW w:w="1230" w:type="dxa"/>
            <w:tcBorders>
              <w:left w:val="single" w:sz="4" w:space="0" w:color="auto"/>
            </w:tcBorders>
            <w:shd w:val="clear" w:color="auto" w:fill="auto"/>
            <w:vAlign w:val="center"/>
          </w:tcPr>
          <w:p w:rsidR="001A148B" w:rsidRPr="001A148B" w:rsidRDefault="001A148B" w:rsidP="001A148B">
            <w:r w:rsidRPr="001A148B">
              <w:t>ФВ.3.1.16</w:t>
            </w:r>
          </w:p>
          <w:p w:rsidR="001A148B" w:rsidRPr="001A148B" w:rsidRDefault="001A148B" w:rsidP="001A148B"/>
          <w:p w:rsidR="001A148B" w:rsidRPr="001A148B" w:rsidRDefault="001A148B" w:rsidP="001A148B"/>
        </w:tc>
        <w:tc>
          <w:tcPr>
            <w:tcW w:w="3510" w:type="dxa"/>
            <w:tcBorders>
              <w:left w:val="single" w:sz="4" w:space="0" w:color="auto"/>
            </w:tcBorders>
            <w:shd w:val="clear" w:color="auto" w:fill="auto"/>
            <w:vAlign w:val="center"/>
          </w:tcPr>
          <w:p w:rsidR="001A148B" w:rsidRPr="001A148B" w:rsidRDefault="001A148B" w:rsidP="001A148B">
            <w:r w:rsidRPr="001A148B">
              <w:t>Практични рад</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 практично механичко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вербалне методе ▪ метод трајног рада ▪ метод интервалног интезивног и екстезивног рада ▪</w:t>
      </w:r>
    </w:p>
    <w:p w:rsidR="001A148B" w:rsidRPr="001A148B" w:rsidRDefault="001A148B" w:rsidP="001A148B">
      <w:r w:rsidRPr="001A148B">
        <w:t>комбинација метода трајног и интервалног и екстезивног рада ▪ метод кружног рада ▪ практични рад (вежбање...).</w:t>
      </w:r>
    </w:p>
    <w:p w:rsidR="001A148B" w:rsidRPr="001A148B" w:rsidRDefault="001A148B" w:rsidP="001A148B">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B332FD" w:rsidP="001A148B">
      <w:r>
        <w:br w:type="page"/>
      </w:r>
      <w:r w:rsidR="001A148B" w:rsidRPr="001A148B">
        <w:lastRenderedPageBreak/>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w:t>
      </w:r>
    </w:p>
    <w:p w:rsidR="001A148B" w:rsidRPr="001A148B" w:rsidRDefault="001A148B" w:rsidP="001A148B">
      <w:r w:rsidRPr="001A148B">
        <w:t>Техничка: касетофон...</w:t>
      </w:r>
    </w:p>
    <w:p w:rsidR="001A148B" w:rsidRPr="001A148B" w:rsidRDefault="001A148B" w:rsidP="001A148B">
      <w:r w:rsidRPr="001A148B">
        <w:t>Очигледна: цртежи,таблице оријентационих вредности моторичких способности</w:t>
      </w:r>
    </w:p>
    <w:p w:rsidR="001A148B" w:rsidRPr="001A148B" w:rsidRDefault="001A148B" w:rsidP="001A148B">
      <w:r w:rsidRPr="001A148B">
        <w:t>Манипулациона: лопте (фудбалска, кошаркашка, рукометна, одбојкашка...), струњаче, вијаче, штоперица, метар, пиштаљка, гимнастичке справе и реквизити...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970B82">
      <w:pPr>
        <w:ind w:firstLine="851"/>
        <w:jc w:val="both"/>
      </w:pPr>
      <w:r w:rsidRPr="001A148B">
        <w:t>Активности ученика: ▪ хода и трчи уз правилно држање тела и дисање ▪ скаче удаљ и увис ▪ ради вежбе на тлу ▪ игра се  ▪ учи плес, плеше, усклађује музику и покрет ▪ изводи различите окрете и скокове ▪ развија и усавршава моторичке способности ▪ развија и обликује тело ▪ учи основе спортске игре ▪ сарађује са другим ученицима у заједничким активностима...</w:t>
      </w:r>
    </w:p>
    <w:p w:rsidR="001A148B" w:rsidRPr="001A148B" w:rsidRDefault="001A148B" w:rsidP="00970B82">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970B82">
      <w:pPr>
        <w:ind w:firstLine="851"/>
        <w:jc w:val="both"/>
      </w:pPr>
      <w:r w:rsidRPr="001A148B">
        <w:t>ОСНОВНЕ КАРАКТЕРИСТИКЕ ПРОГРАМА</w:t>
      </w:r>
    </w:p>
    <w:p w:rsidR="001A148B" w:rsidRPr="001A148B" w:rsidRDefault="001A148B" w:rsidP="00970B82">
      <w:pPr>
        <w:ind w:firstLine="851"/>
        <w:jc w:val="both"/>
      </w:pPr>
      <w:r w:rsidRPr="001A148B">
        <w:t>Програмска концепција физичког васпитања у основној школи заснива се на јединству наставних, ванчасовних и ваншколских организационих облика рада, као основне претпоставке за остваривање циља физичког васпитања.</w:t>
      </w:r>
    </w:p>
    <w:p w:rsidR="001A148B" w:rsidRPr="001A148B" w:rsidRDefault="001A148B" w:rsidP="00970B82">
      <w:pPr>
        <w:ind w:firstLine="851"/>
        <w:jc w:val="both"/>
      </w:pPr>
      <w:r w:rsidRPr="001A148B">
        <w:t>Програм физичког васпитања претпоставља да се кроз развијање физичких способности и стицање мноштва разноврсних  знања  и  умења,  ученици  оспособљавају  за  задовољавање  индивидуалних  потреба  и  склоности,  у крајњем, за коришћење физичког вежбања у свакодневном животу. Из тих разлога, у програму су прецизирани оперативни задаци с обзиром на пол и узраст ученика, а програм се остварује кроз следеће етапе: утврђивање стања; одређивање радних задатака за појединце и групе ученика; утврђивање средстава и метода за остваривање радних задатака; остваривање васпитних задатака; праћење и вредновање ефеката рада; оцењивање.</w:t>
      </w:r>
    </w:p>
    <w:p w:rsidR="001A148B" w:rsidRPr="001A148B" w:rsidRDefault="001A148B" w:rsidP="00970B82">
      <w:pPr>
        <w:ind w:firstLine="851"/>
        <w:jc w:val="both"/>
      </w:pPr>
      <w:r w:rsidRPr="001A148B">
        <w:t>Програмски задаци остварују се, осим на редовним часовима, и кроз ванчасовне и ваншколске организационе облике рада, као што су излет, крос, курсни облици, слободне активности, такмичења, корективно-педагошки рад, дани спорта, приредбе и јавни наступи.</w:t>
      </w:r>
    </w:p>
    <w:p w:rsidR="001A148B" w:rsidRPr="001A148B" w:rsidRDefault="001A148B" w:rsidP="00970B82">
      <w:pPr>
        <w:ind w:firstLine="851"/>
        <w:jc w:val="both"/>
      </w:pPr>
      <w:r w:rsidRPr="001A148B">
        <w:t>Да би физичко васпитање било примерено индивидуалним разликама ученика, који се узимају као критеријум у диференцираном приступу, наставник ће сваког ученика или групе ученика, усмеравати на смањене или проширене садржаје, који су предвиђени наставним планом и програмом, у часовној ванчасовној и ваншколској организацији рада.</w:t>
      </w:r>
    </w:p>
    <w:p w:rsidR="001A148B" w:rsidRPr="001A148B" w:rsidRDefault="001A148B" w:rsidP="00970B82">
      <w:pPr>
        <w:ind w:firstLine="851"/>
        <w:jc w:val="both"/>
      </w:pPr>
      <w:r w:rsidRPr="001A148B">
        <w:t>Програм полази од чињенице да се циљ физичког васпитања не може остварити без активног и свесногучешћаученика у наставним и другим облицима рада, те се предвиђа стицање одређених теоријских знања, која  омогућавајуученику  да  схвати  законитости  процеса  на  којима  се  заснива  физичко  вежбање.  Теоријско образовање треба да буде усклађеноса нивоом интелектуалне зрелости и знањима које су ученици стекли у другим</w:t>
      </w:r>
      <w:r w:rsidR="00970B82">
        <w:t xml:space="preserve"> </w:t>
      </w:r>
      <w:r w:rsidRPr="001A148B">
        <w:t xml:space="preserve">наставним предметима. За </w:t>
      </w:r>
      <w:r w:rsidRPr="001A148B">
        <w:lastRenderedPageBreak/>
        <w:t>обраду појединих тема не предвиђају се посебни часови, већ се користе разне могућности да се у току вежбања ученицима пружају потребне информације у вези са конкретним задатком.</w:t>
      </w:r>
    </w:p>
    <w:p w:rsidR="001A148B" w:rsidRPr="001A148B" w:rsidRDefault="001A148B" w:rsidP="00970B82">
      <w:pPr>
        <w:ind w:firstLine="851"/>
        <w:jc w:val="both"/>
      </w:pPr>
      <w:r w:rsidRPr="001A148B">
        <w:t>Ученицима који, услед ослабљеног здравља, смањених физичких или функционалних способности, лошег држања тела и телесних деформитета не могу да прате обавезни програм обезбеђен је и корективно-педагошки рад, који се реализује у сарадњи са одговарајућом здравственом установом.</w:t>
      </w:r>
    </w:p>
    <w:p w:rsidR="001A148B" w:rsidRPr="001A148B" w:rsidRDefault="001A148B" w:rsidP="00970B82">
      <w:pPr>
        <w:ind w:firstLine="851"/>
        <w:jc w:val="both"/>
      </w:pPr>
      <w:r w:rsidRPr="001A148B">
        <w:t>Програмски садржаји односе се на оне вежбе и моторичке активности које чине основ за стицање трајних навика за вежбање и за које школа има највише услова да их реализује (природни облици кретања, вежбе обликовања, атлетика, вежбе на тлу и справама, ритмичка гимнастика, игре). Како су за остваривање постављеног циља погодне и</w:t>
      </w:r>
      <w:r w:rsidR="00970B82">
        <w:t xml:space="preserve"> </w:t>
      </w:r>
      <w:r w:rsidRPr="001A148B">
        <w:t>оне моторичке активности које нису обухваћене обавезним програмом, предвиђају се курсни облици наставе. То су</w:t>
      </w:r>
      <w:r w:rsidR="00970B82">
        <w:t xml:space="preserve"> </w:t>
      </w:r>
      <w:r w:rsidRPr="001A148B">
        <w:t>скијање, пливање, клизање, веслање, као и оне активности за које је заинтересована средина у којој школа живи и ради.</w:t>
      </w:r>
    </w:p>
    <w:p w:rsidR="001A148B" w:rsidRPr="001A148B" w:rsidRDefault="001A148B" w:rsidP="00970B82">
      <w:pPr>
        <w:ind w:firstLine="851"/>
        <w:jc w:val="both"/>
      </w:pPr>
      <w:r w:rsidRPr="001A148B">
        <w:t>Ради остваривања постављених програмских задатака, одређеним законским регулативима, прецизира се обавеза школе да обезбеди све просторне и материјалне услове рада за успешно остваривање врло сложених друштвених интереса у школском физичком васпитању.</w:t>
      </w:r>
    </w:p>
    <w:p w:rsidR="001A148B" w:rsidRPr="001A148B" w:rsidRDefault="001A148B" w:rsidP="00970B82">
      <w:pPr>
        <w:ind w:firstLine="851"/>
        <w:jc w:val="both"/>
      </w:pPr>
    </w:p>
    <w:p w:rsidR="001A148B" w:rsidRPr="001A148B" w:rsidRDefault="001A148B" w:rsidP="00970B82">
      <w:pPr>
        <w:ind w:firstLine="851"/>
        <w:jc w:val="both"/>
      </w:pPr>
      <w:r w:rsidRPr="001A148B">
        <w:t>ОРГАНИЗАЦИЈА ВАСПИТНО-ОБРАЗОВНОГ РАДА</w:t>
      </w:r>
    </w:p>
    <w:p w:rsidR="001A148B" w:rsidRPr="001A148B" w:rsidRDefault="001A148B" w:rsidP="00970B82">
      <w:pPr>
        <w:ind w:firstLine="851"/>
        <w:jc w:val="both"/>
      </w:pPr>
      <w:r w:rsidRPr="001A148B">
        <w:t xml:space="preserve"> Процес физичког васпитања усмерен је на:</w:t>
      </w:r>
    </w:p>
    <w:p w:rsidR="001A148B" w:rsidRPr="001A148B" w:rsidRDefault="001A148B" w:rsidP="00970B82">
      <w:pPr>
        <w:ind w:firstLine="851"/>
        <w:jc w:val="both"/>
      </w:pPr>
      <w:r w:rsidRPr="001A148B">
        <w:t>- развијање физичких способности</w:t>
      </w:r>
    </w:p>
    <w:p w:rsidR="001A148B" w:rsidRPr="001A148B" w:rsidRDefault="001A148B" w:rsidP="00970B82">
      <w:pPr>
        <w:ind w:firstLine="851"/>
        <w:jc w:val="both"/>
      </w:pPr>
      <w:r w:rsidRPr="001A148B">
        <w:t>- усвајање моторичких знања, умења и навика</w:t>
      </w:r>
    </w:p>
    <w:p w:rsidR="001A148B" w:rsidRPr="001A148B" w:rsidRDefault="001A148B" w:rsidP="00970B82">
      <w:pPr>
        <w:ind w:firstLine="851"/>
        <w:jc w:val="both"/>
      </w:pPr>
      <w:r w:rsidRPr="001A148B">
        <w:t>- теоријско образовање.</w:t>
      </w:r>
    </w:p>
    <w:p w:rsidR="001A148B" w:rsidRPr="001A148B" w:rsidRDefault="001A148B" w:rsidP="00970B82">
      <w:pPr>
        <w:ind w:firstLine="851"/>
        <w:jc w:val="both"/>
      </w:pPr>
      <w:r w:rsidRPr="001A148B">
        <w:t>Ове компоненте чине јединствен и  веома сложен процес физичког васпитања, а  у  пракси сви ти  задаци прожимају се и повезују са ситуацијама које настају у току рада.</w:t>
      </w:r>
    </w:p>
    <w:p w:rsidR="001A148B" w:rsidRPr="001A148B" w:rsidRDefault="001A148B" w:rsidP="00970B82">
      <w:pPr>
        <w:ind w:firstLine="851"/>
        <w:jc w:val="both"/>
      </w:pPr>
      <w:r w:rsidRPr="001A148B">
        <w:t>У циљу развијања физичких способности - гипкости, снаге, брзине, издржљивости, окретности и прецизности на свим часовима, ванчасовним и ваншколским облицима рада, спроводи се низ поступака (метода) и облика рада путем којих се постижу оптималне вредности ових способности, као основ за успешно стицање моторичких знања, умења, навика и формирања правилног држања тела.</w:t>
      </w:r>
    </w:p>
    <w:p w:rsidR="001A148B" w:rsidRPr="001A148B" w:rsidRDefault="001A148B" w:rsidP="00970B82">
      <w:pPr>
        <w:ind w:firstLine="851"/>
        <w:jc w:val="both"/>
      </w:pPr>
      <w:r w:rsidRPr="001A148B">
        <w:t>Програм  за  развијање  физичких  способности сачињава  наставник.  Овај  програм  се  изводи  путем  вежби</w:t>
      </w:r>
      <w:r w:rsidR="00970B82">
        <w:t xml:space="preserve"> </w:t>
      </w:r>
      <w:r w:rsidRPr="001A148B">
        <w:t>обликовања, фронтално, најчешће у припремном делу часа. У току рада наставник треба постепено да усмерава ученике на самостално извођење вежби како би његова пажња била усмерена на исправљање грешака. У овом делу часа могу се, такође, користити и вежбе које, као делови биомеханичке структуре основног задатка на главном делу часа, служе за обуку и увежбавање конкретног програмског задатка. Ученицима, који из здравствених разлога изводе посебно одабране вежбе, потребно је обезбедити место за вежбање у овом делу часа. Затим, програм треба да буде у функцији развијања, пре свега, гипкости, снаге, брзине и издржљивости. Најпогодније методе за школско физичко васпитање прилагођене из спортског тренинга су: метода екстензивног и интензивног рада и метода трајног рада. Наставник, за сваког ученика, сачињава радни картон, са програмом вежби и индивидуалним оптерећењем за сваку вежбу.</w:t>
      </w:r>
    </w:p>
    <w:p w:rsidR="00604210" w:rsidRDefault="001A148B" w:rsidP="00970B82">
      <w:pPr>
        <w:ind w:firstLine="851"/>
        <w:jc w:val="both"/>
        <w:sectPr w:rsidR="00604210" w:rsidSect="0090328B">
          <w:pgSz w:w="11907" w:h="16840" w:code="9"/>
          <w:pgMar w:top="1134" w:right="567" w:bottom="1134" w:left="567" w:header="340" w:footer="397" w:gutter="567"/>
          <w:cols w:space="720"/>
          <w:docGrid w:linePitch="360"/>
        </w:sectPr>
      </w:pPr>
      <w:r w:rsidRPr="001A148B">
        <w:t>Наставник може да користи и друге методе које су познате у теорији и пракси.</w:t>
      </w:r>
    </w:p>
    <w:p w:rsidR="001A148B" w:rsidRDefault="001A148B" w:rsidP="00750CD8">
      <w:pPr>
        <w:pStyle w:val="Podnaslov101"/>
      </w:pPr>
      <w:bookmarkStart w:id="225" w:name="_Toc518426460"/>
      <w:r w:rsidRPr="00B332FD">
        <w:lastRenderedPageBreak/>
        <w:t>ОБАВЕЗНИ</w:t>
      </w:r>
      <w:r w:rsidR="00B332FD">
        <w:rPr>
          <w:lang w:val="en-US"/>
        </w:rPr>
        <w:t xml:space="preserve"> </w:t>
      </w:r>
      <w:r w:rsidRPr="00B332FD">
        <w:t>ИЗБОРНИ  ПРЕДМЕТИ</w:t>
      </w:r>
      <w:bookmarkEnd w:id="225"/>
      <w:r w:rsidRPr="00B332FD">
        <w:t xml:space="preserve"> </w:t>
      </w:r>
    </w:p>
    <w:p w:rsidR="001A148B" w:rsidRPr="001A148B" w:rsidRDefault="00B332FD" w:rsidP="00750CD8">
      <w:pPr>
        <w:pStyle w:val="Podnaslov1021"/>
      </w:pPr>
      <w:bookmarkStart w:id="226" w:name="_Toc518426461"/>
      <w:r w:rsidRPr="001A148B">
        <w:t>ВЕРСКА НАСТАВА – ПРАВОСЛАВНИ КАТИХИЗИС</w:t>
      </w:r>
      <w:bookmarkEnd w:id="226"/>
    </w:p>
    <w:p w:rsidR="00604210" w:rsidRPr="00604210" w:rsidRDefault="00604210" w:rsidP="00604210">
      <w:r w:rsidRPr="00604210">
        <w:t>Годишњи фонд часова:                                                              36</w:t>
      </w:r>
    </w:p>
    <w:p w:rsidR="00604210" w:rsidRPr="00604210" w:rsidRDefault="00604210" w:rsidP="00604210">
      <w:r w:rsidRPr="00604210">
        <w:t>Разред:                                                                                         Седми</w:t>
      </w:r>
    </w:p>
    <w:tbl>
      <w:tblPr>
        <w:tblW w:w="15876" w:type="dxa"/>
        <w:jc w:val="center"/>
        <w:tblLayout w:type="fixed"/>
        <w:tblCellMar>
          <w:left w:w="0" w:type="dxa"/>
          <w:right w:w="0" w:type="dxa"/>
        </w:tblCellMar>
        <w:tblLook w:val="0000" w:firstRow="0" w:lastRow="0" w:firstColumn="0" w:lastColumn="0" w:noHBand="0" w:noVBand="0"/>
      </w:tblPr>
      <w:tblGrid>
        <w:gridCol w:w="2402"/>
        <w:gridCol w:w="2958"/>
        <w:gridCol w:w="4081"/>
        <w:gridCol w:w="2390"/>
        <w:gridCol w:w="4045"/>
      </w:tblGrid>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shd w:val="clear" w:color="auto" w:fill="D9D9D9"/>
          </w:tcPr>
          <w:p w:rsidR="00675851" w:rsidRPr="00CD0683" w:rsidRDefault="00675851" w:rsidP="00867F35">
            <w:pPr>
              <w:widowControl w:val="0"/>
              <w:autoSpaceDE w:val="0"/>
              <w:autoSpaceDN w:val="0"/>
              <w:adjustRightInd w:val="0"/>
              <w:spacing w:before="14" w:line="260" w:lineRule="exact"/>
              <w:ind w:right="139"/>
              <w:rPr>
                <w:sz w:val="26"/>
                <w:szCs w:val="26"/>
              </w:rPr>
            </w:pPr>
          </w:p>
          <w:p w:rsidR="00675851" w:rsidRPr="00CD0683" w:rsidRDefault="00675851" w:rsidP="00867F35">
            <w:pPr>
              <w:widowControl w:val="0"/>
              <w:autoSpaceDE w:val="0"/>
              <w:autoSpaceDN w:val="0"/>
              <w:adjustRightInd w:val="0"/>
              <w:ind w:right="139"/>
              <w:jc w:val="center"/>
              <w:rPr>
                <w:szCs w:val="24"/>
              </w:rPr>
            </w:pPr>
            <w:r w:rsidRPr="00CD0683">
              <w:rPr>
                <w:b/>
                <w:bCs/>
                <w:szCs w:val="24"/>
              </w:rPr>
              <w:t>ТЕ</w:t>
            </w:r>
            <w:r w:rsidRPr="00CD0683">
              <w:rPr>
                <w:b/>
                <w:bCs/>
                <w:spacing w:val="-1"/>
                <w:szCs w:val="24"/>
              </w:rPr>
              <w:t>М</w:t>
            </w:r>
            <w:r w:rsidRPr="00CD0683">
              <w:rPr>
                <w:b/>
                <w:bCs/>
                <w:szCs w:val="24"/>
              </w:rPr>
              <w:t>А</w:t>
            </w:r>
          </w:p>
          <w:p w:rsidR="00675851" w:rsidRPr="00CD0683" w:rsidRDefault="00675851" w:rsidP="00867F35">
            <w:pPr>
              <w:widowControl w:val="0"/>
              <w:autoSpaceDE w:val="0"/>
              <w:autoSpaceDN w:val="0"/>
              <w:adjustRightInd w:val="0"/>
              <w:spacing w:before="1"/>
              <w:ind w:right="139"/>
              <w:jc w:val="center"/>
              <w:rPr>
                <w:szCs w:val="24"/>
              </w:rPr>
            </w:pPr>
            <w:r w:rsidRPr="00CD0683">
              <w:rPr>
                <w:b/>
                <w:bCs/>
                <w:spacing w:val="1"/>
                <w:sz w:val="20"/>
                <w:szCs w:val="20"/>
              </w:rPr>
              <w:t>(</w:t>
            </w:r>
            <w:r w:rsidRPr="00CD0683">
              <w:rPr>
                <w:b/>
                <w:bCs/>
                <w:sz w:val="20"/>
                <w:szCs w:val="20"/>
              </w:rPr>
              <w:t>н</w:t>
            </w:r>
            <w:r w:rsidRPr="00CD0683">
              <w:rPr>
                <w:b/>
                <w:bCs/>
                <w:spacing w:val="1"/>
                <w:sz w:val="20"/>
                <w:szCs w:val="20"/>
              </w:rPr>
              <w:t>а</w:t>
            </w:r>
            <w:r w:rsidRPr="00CD0683">
              <w:rPr>
                <w:b/>
                <w:bCs/>
                <w:spacing w:val="-2"/>
                <w:sz w:val="20"/>
                <w:szCs w:val="20"/>
              </w:rPr>
              <w:t>с</w:t>
            </w:r>
            <w:r w:rsidRPr="00CD0683">
              <w:rPr>
                <w:b/>
                <w:bCs/>
                <w:spacing w:val="3"/>
                <w:sz w:val="20"/>
                <w:szCs w:val="20"/>
              </w:rPr>
              <w:t>т</w:t>
            </w:r>
            <w:r w:rsidRPr="00CD0683">
              <w:rPr>
                <w:b/>
                <w:bCs/>
                <w:spacing w:val="1"/>
                <w:sz w:val="20"/>
                <w:szCs w:val="20"/>
              </w:rPr>
              <w:t>а</w:t>
            </w:r>
            <w:r w:rsidRPr="00CD0683">
              <w:rPr>
                <w:b/>
                <w:bCs/>
                <w:sz w:val="20"/>
                <w:szCs w:val="20"/>
              </w:rPr>
              <w:t>в</w:t>
            </w:r>
            <w:r w:rsidRPr="00CD0683">
              <w:rPr>
                <w:b/>
                <w:bCs/>
                <w:spacing w:val="1"/>
                <w:sz w:val="20"/>
                <w:szCs w:val="20"/>
              </w:rPr>
              <w:t>н</w:t>
            </w:r>
            <w:r w:rsidRPr="00CD0683">
              <w:rPr>
                <w:b/>
                <w:bCs/>
                <w:sz w:val="20"/>
                <w:szCs w:val="20"/>
              </w:rPr>
              <w:t>е</w:t>
            </w:r>
            <w:r w:rsidRPr="00CD0683">
              <w:rPr>
                <w:b/>
                <w:bCs/>
                <w:spacing w:val="-8"/>
                <w:sz w:val="20"/>
                <w:szCs w:val="20"/>
              </w:rPr>
              <w:t xml:space="preserve"> </w:t>
            </w:r>
            <w:r w:rsidRPr="00CD0683">
              <w:rPr>
                <w:b/>
                <w:bCs/>
                <w:spacing w:val="1"/>
                <w:w w:val="99"/>
                <w:sz w:val="20"/>
                <w:szCs w:val="20"/>
              </w:rPr>
              <w:t>ј</w:t>
            </w:r>
            <w:r w:rsidRPr="00CD0683">
              <w:rPr>
                <w:b/>
                <w:bCs/>
                <w:w w:val="99"/>
                <w:sz w:val="20"/>
                <w:szCs w:val="20"/>
              </w:rPr>
              <w:t>ед</w:t>
            </w:r>
            <w:r w:rsidRPr="00CD0683">
              <w:rPr>
                <w:b/>
                <w:bCs/>
                <w:spacing w:val="1"/>
                <w:w w:val="99"/>
                <w:sz w:val="20"/>
                <w:szCs w:val="20"/>
              </w:rPr>
              <w:t>и</w:t>
            </w:r>
            <w:r w:rsidRPr="00CD0683">
              <w:rPr>
                <w:b/>
                <w:bCs/>
                <w:w w:val="99"/>
                <w:sz w:val="20"/>
                <w:szCs w:val="20"/>
              </w:rPr>
              <w:t>н</w:t>
            </w:r>
            <w:r w:rsidRPr="00CD0683">
              <w:rPr>
                <w:b/>
                <w:bCs/>
                <w:spacing w:val="1"/>
                <w:w w:val="99"/>
                <w:sz w:val="20"/>
                <w:szCs w:val="20"/>
              </w:rPr>
              <w:t>и</w:t>
            </w:r>
            <w:r w:rsidRPr="00CD0683">
              <w:rPr>
                <w:b/>
                <w:bCs/>
                <w:w w:val="99"/>
                <w:sz w:val="20"/>
                <w:szCs w:val="20"/>
              </w:rPr>
              <w:t>ц</w:t>
            </w:r>
            <w:r w:rsidRPr="00CD0683">
              <w:rPr>
                <w:b/>
                <w:bCs/>
                <w:spacing w:val="1"/>
                <w:w w:val="99"/>
                <w:sz w:val="20"/>
                <w:szCs w:val="20"/>
              </w:rPr>
              <w:t>е</w:t>
            </w:r>
            <w:r w:rsidRPr="00CD0683">
              <w:rPr>
                <w:b/>
                <w:bCs/>
                <w:w w:val="99"/>
                <w:sz w:val="20"/>
                <w:szCs w:val="20"/>
              </w:rPr>
              <w:t>)</w:t>
            </w:r>
          </w:p>
        </w:tc>
        <w:tc>
          <w:tcPr>
            <w:tcW w:w="2979" w:type="dxa"/>
            <w:tcBorders>
              <w:top w:val="single" w:sz="4" w:space="0" w:color="000000"/>
              <w:left w:val="single" w:sz="4" w:space="0" w:color="000000"/>
              <w:bottom w:val="single" w:sz="4" w:space="0" w:color="000000"/>
              <w:right w:val="single" w:sz="4" w:space="0" w:color="000000"/>
            </w:tcBorders>
            <w:shd w:val="clear" w:color="auto" w:fill="D9D9D9"/>
          </w:tcPr>
          <w:p w:rsidR="00675851" w:rsidRPr="00CD0683" w:rsidRDefault="00675851" w:rsidP="00867F35">
            <w:pPr>
              <w:widowControl w:val="0"/>
              <w:autoSpaceDE w:val="0"/>
              <w:autoSpaceDN w:val="0"/>
              <w:adjustRightInd w:val="0"/>
              <w:spacing w:before="7" w:line="180" w:lineRule="exact"/>
              <w:ind w:right="139"/>
              <w:rPr>
                <w:sz w:val="18"/>
                <w:szCs w:val="18"/>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jc w:val="center"/>
              <w:rPr>
                <w:szCs w:val="24"/>
              </w:rPr>
            </w:pPr>
            <w:r w:rsidRPr="00CD0683">
              <w:rPr>
                <w:b/>
                <w:bCs/>
                <w:szCs w:val="24"/>
              </w:rPr>
              <w:t>ЦИЉ</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cPr>
          <w:p w:rsidR="00675851" w:rsidRPr="00CD0683" w:rsidRDefault="00675851" w:rsidP="00867F35">
            <w:pPr>
              <w:widowControl w:val="0"/>
              <w:autoSpaceDE w:val="0"/>
              <w:autoSpaceDN w:val="0"/>
              <w:adjustRightInd w:val="0"/>
              <w:spacing w:before="10" w:line="240" w:lineRule="exact"/>
              <w:ind w:right="139"/>
              <w:rPr>
                <w:szCs w:val="24"/>
              </w:rPr>
            </w:pPr>
          </w:p>
          <w:p w:rsidR="00675851" w:rsidRPr="00CD0683" w:rsidRDefault="00675851" w:rsidP="00867F35">
            <w:pPr>
              <w:widowControl w:val="0"/>
              <w:autoSpaceDE w:val="0"/>
              <w:autoSpaceDN w:val="0"/>
              <w:adjustRightInd w:val="0"/>
              <w:ind w:right="139"/>
              <w:jc w:val="center"/>
              <w:rPr>
                <w:szCs w:val="24"/>
              </w:rPr>
            </w:pPr>
            <w:r w:rsidRPr="00CD0683">
              <w:rPr>
                <w:b/>
                <w:bCs/>
                <w:szCs w:val="24"/>
              </w:rPr>
              <w:t>ИСХОДИ</w:t>
            </w:r>
          </w:p>
          <w:p w:rsidR="00675851" w:rsidRPr="00CD0683" w:rsidRDefault="00675851" w:rsidP="00867F35">
            <w:pPr>
              <w:widowControl w:val="0"/>
              <w:autoSpaceDE w:val="0"/>
              <w:autoSpaceDN w:val="0"/>
              <w:adjustRightInd w:val="0"/>
              <w:spacing w:line="271" w:lineRule="exact"/>
              <w:ind w:right="139"/>
              <w:jc w:val="center"/>
              <w:rPr>
                <w:szCs w:val="24"/>
              </w:rPr>
            </w:pPr>
            <w:r w:rsidRPr="00CD0683">
              <w:rPr>
                <w:szCs w:val="24"/>
              </w:rPr>
              <w:t>По з</w:t>
            </w:r>
            <w:r w:rsidRPr="00CD0683">
              <w:rPr>
                <w:spacing w:val="-1"/>
                <w:szCs w:val="24"/>
              </w:rPr>
              <w:t>а</w:t>
            </w:r>
            <w:r w:rsidRPr="00CD0683">
              <w:rPr>
                <w:szCs w:val="24"/>
              </w:rPr>
              <w:t>врш</w:t>
            </w:r>
            <w:r w:rsidRPr="00CD0683">
              <w:rPr>
                <w:spacing w:val="-1"/>
                <w:szCs w:val="24"/>
              </w:rPr>
              <w:t>е</w:t>
            </w:r>
            <w:r w:rsidRPr="00CD0683">
              <w:rPr>
                <w:szCs w:val="24"/>
              </w:rPr>
              <w:t>т</w:t>
            </w:r>
            <w:r w:rsidRPr="00CD0683">
              <w:rPr>
                <w:spacing w:val="3"/>
                <w:szCs w:val="24"/>
              </w:rPr>
              <w:t>к</w:t>
            </w:r>
            <w:r w:rsidRPr="00CD0683">
              <w:rPr>
                <w:szCs w:val="24"/>
              </w:rPr>
              <w:t>у</w:t>
            </w:r>
            <w:r w:rsidRPr="00CD0683">
              <w:rPr>
                <w:spacing w:val="-5"/>
                <w:szCs w:val="24"/>
              </w:rPr>
              <w:t xml:space="preserve"> </w:t>
            </w:r>
            <w:r w:rsidRPr="00CD0683">
              <w:rPr>
                <w:szCs w:val="24"/>
              </w:rPr>
              <w:t>те</w:t>
            </w:r>
            <w:r w:rsidRPr="00CD0683">
              <w:rPr>
                <w:spacing w:val="1"/>
                <w:szCs w:val="24"/>
              </w:rPr>
              <w:t>м</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ени</w:t>
            </w:r>
            <w:r w:rsidRPr="00CD0683">
              <w:rPr>
                <w:szCs w:val="24"/>
              </w:rPr>
              <w:t>к</w:t>
            </w:r>
            <w:r w:rsidRPr="00CD0683">
              <w:rPr>
                <w:spacing w:val="1"/>
                <w:szCs w:val="24"/>
              </w:rPr>
              <w:t xml:space="preserve"> </w:t>
            </w:r>
            <w:r w:rsidRPr="00CD0683">
              <w:rPr>
                <w:szCs w:val="24"/>
              </w:rPr>
              <w:t>ћ</w:t>
            </w:r>
            <w:r w:rsidRPr="00CD0683">
              <w:rPr>
                <w:spacing w:val="-1"/>
                <w:szCs w:val="24"/>
              </w:rPr>
              <w:t>е</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shd w:val="clear" w:color="auto" w:fill="D9D9D9"/>
          </w:tcPr>
          <w:p w:rsidR="00675851" w:rsidRPr="00CD0683" w:rsidRDefault="00675851" w:rsidP="00867F35">
            <w:pPr>
              <w:widowControl w:val="0"/>
              <w:autoSpaceDE w:val="0"/>
              <w:autoSpaceDN w:val="0"/>
              <w:adjustRightInd w:val="0"/>
              <w:spacing w:before="1"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b/>
                <w:bCs/>
                <w:szCs w:val="24"/>
              </w:rPr>
              <w:t>П</w:t>
            </w:r>
            <w:r w:rsidRPr="00CD0683">
              <w:rPr>
                <w:b/>
                <w:bCs/>
                <w:spacing w:val="-2"/>
                <w:szCs w:val="24"/>
              </w:rPr>
              <w:t>Р</w:t>
            </w:r>
            <w:r w:rsidRPr="00CD0683">
              <w:rPr>
                <w:b/>
                <w:bCs/>
                <w:szCs w:val="24"/>
              </w:rPr>
              <w:t>ЕП</w:t>
            </w:r>
            <w:r w:rsidRPr="00CD0683">
              <w:rPr>
                <w:b/>
                <w:bCs/>
                <w:spacing w:val="1"/>
                <w:szCs w:val="24"/>
              </w:rPr>
              <w:t>О</w:t>
            </w:r>
            <w:r w:rsidRPr="00CD0683">
              <w:rPr>
                <w:b/>
                <w:bCs/>
                <w:szCs w:val="24"/>
              </w:rPr>
              <w:t>Р</w:t>
            </w:r>
            <w:r w:rsidRPr="00CD0683">
              <w:rPr>
                <w:b/>
                <w:bCs/>
                <w:spacing w:val="-1"/>
                <w:szCs w:val="24"/>
              </w:rPr>
              <w:t>УЧ</w:t>
            </w:r>
            <w:r w:rsidRPr="00CD0683">
              <w:rPr>
                <w:b/>
                <w:bCs/>
                <w:szCs w:val="24"/>
              </w:rPr>
              <w:t>ЕНИ С</w:t>
            </w:r>
            <w:r w:rsidRPr="00CD0683">
              <w:rPr>
                <w:b/>
                <w:bCs/>
                <w:spacing w:val="-1"/>
                <w:szCs w:val="24"/>
              </w:rPr>
              <w:t>А</w:t>
            </w:r>
            <w:r w:rsidRPr="00CD0683">
              <w:rPr>
                <w:b/>
                <w:bCs/>
                <w:szCs w:val="24"/>
              </w:rPr>
              <w:t>Д</w:t>
            </w:r>
            <w:r w:rsidRPr="00CD0683">
              <w:rPr>
                <w:b/>
                <w:bCs/>
                <w:spacing w:val="-2"/>
                <w:szCs w:val="24"/>
              </w:rPr>
              <w:t>Р</w:t>
            </w:r>
            <w:r w:rsidRPr="00CD0683">
              <w:rPr>
                <w:b/>
                <w:bCs/>
                <w:spacing w:val="2"/>
                <w:szCs w:val="24"/>
              </w:rPr>
              <w:t>Ж</w:t>
            </w:r>
            <w:r w:rsidRPr="00CD0683">
              <w:rPr>
                <w:b/>
                <w:bCs/>
                <w:szCs w:val="24"/>
              </w:rPr>
              <w:t>АЈИ ПО</w:t>
            </w:r>
          </w:p>
          <w:p w:rsidR="00675851" w:rsidRPr="00CD0683" w:rsidRDefault="00675851" w:rsidP="00867F35">
            <w:pPr>
              <w:widowControl w:val="0"/>
              <w:autoSpaceDE w:val="0"/>
              <w:autoSpaceDN w:val="0"/>
              <w:adjustRightInd w:val="0"/>
              <w:ind w:right="139"/>
              <w:rPr>
                <w:szCs w:val="24"/>
              </w:rPr>
            </w:pPr>
            <w:r w:rsidRPr="00CD0683">
              <w:rPr>
                <w:b/>
                <w:bCs/>
                <w:szCs w:val="24"/>
              </w:rPr>
              <w:t>ТЕ</w:t>
            </w:r>
            <w:r w:rsidRPr="00CD0683">
              <w:rPr>
                <w:b/>
                <w:bCs/>
                <w:spacing w:val="-1"/>
                <w:szCs w:val="24"/>
              </w:rPr>
              <w:t>М</w:t>
            </w:r>
            <w:r w:rsidRPr="00CD0683">
              <w:rPr>
                <w:b/>
                <w:bCs/>
                <w:szCs w:val="24"/>
              </w:rPr>
              <w:t>А</w:t>
            </w:r>
            <w:r w:rsidRPr="00CD0683">
              <w:rPr>
                <w:b/>
                <w:bCs/>
                <w:spacing w:val="-1"/>
                <w:szCs w:val="24"/>
              </w:rPr>
              <w:t>М</w:t>
            </w:r>
            <w:r w:rsidRPr="00CD0683">
              <w:rPr>
                <w:b/>
                <w:bCs/>
                <w:szCs w:val="24"/>
              </w:rPr>
              <w:t>А</w:t>
            </w:r>
          </w:p>
        </w:tc>
        <w:tc>
          <w:tcPr>
            <w:tcW w:w="4074" w:type="dxa"/>
            <w:tcBorders>
              <w:top w:val="single" w:sz="4" w:space="0" w:color="000000"/>
              <w:left w:val="single" w:sz="4" w:space="0" w:color="000000"/>
              <w:bottom w:val="single" w:sz="4" w:space="0" w:color="000000"/>
              <w:right w:val="single" w:sz="4" w:space="0" w:color="000000"/>
            </w:tcBorders>
            <w:shd w:val="clear" w:color="auto" w:fill="D9D9D9"/>
          </w:tcPr>
          <w:p w:rsidR="00675851" w:rsidRPr="00CD0683" w:rsidRDefault="00675851" w:rsidP="00867F35">
            <w:pPr>
              <w:widowControl w:val="0"/>
              <w:autoSpaceDE w:val="0"/>
              <w:autoSpaceDN w:val="0"/>
              <w:adjustRightInd w:val="0"/>
              <w:spacing w:before="10" w:line="240" w:lineRule="exact"/>
              <w:ind w:right="139"/>
              <w:rPr>
                <w:szCs w:val="24"/>
              </w:rPr>
            </w:pPr>
          </w:p>
          <w:p w:rsidR="00675851" w:rsidRPr="00CD0683" w:rsidRDefault="00675851" w:rsidP="00867F35">
            <w:pPr>
              <w:widowControl w:val="0"/>
              <w:autoSpaceDE w:val="0"/>
              <w:autoSpaceDN w:val="0"/>
              <w:adjustRightInd w:val="0"/>
              <w:ind w:right="139"/>
              <w:rPr>
                <w:szCs w:val="24"/>
              </w:rPr>
            </w:pPr>
            <w:r w:rsidRPr="00CD0683">
              <w:rPr>
                <w:b/>
                <w:bCs/>
                <w:szCs w:val="24"/>
              </w:rPr>
              <w:t>НА</w:t>
            </w:r>
            <w:r w:rsidRPr="00CD0683">
              <w:rPr>
                <w:b/>
                <w:bCs/>
                <w:spacing w:val="-1"/>
                <w:szCs w:val="24"/>
              </w:rPr>
              <w:t>Ч</w:t>
            </w:r>
            <w:r w:rsidRPr="00CD0683">
              <w:rPr>
                <w:b/>
                <w:bCs/>
                <w:szCs w:val="24"/>
              </w:rPr>
              <w:t>ИН</w:t>
            </w:r>
            <w:r w:rsidRPr="00CD0683">
              <w:rPr>
                <w:b/>
                <w:bCs/>
                <w:spacing w:val="1"/>
                <w:szCs w:val="24"/>
              </w:rPr>
              <w:t xml:space="preserve"> </w:t>
            </w:r>
            <w:r w:rsidRPr="00CD0683">
              <w:rPr>
                <w:b/>
                <w:bCs/>
                <w:szCs w:val="24"/>
              </w:rPr>
              <w:t>ОСТВА</w:t>
            </w:r>
            <w:r w:rsidRPr="00CD0683">
              <w:rPr>
                <w:b/>
                <w:bCs/>
                <w:spacing w:val="-3"/>
                <w:szCs w:val="24"/>
              </w:rPr>
              <w:t>Р</w:t>
            </w:r>
            <w:r w:rsidRPr="00CD0683">
              <w:rPr>
                <w:b/>
                <w:bCs/>
                <w:szCs w:val="24"/>
              </w:rPr>
              <w:t>И</w:t>
            </w:r>
            <w:r w:rsidRPr="00CD0683">
              <w:rPr>
                <w:b/>
                <w:bCs/>
                <w:spacing w:val="1"/>
                <w:szCs w:val="24"/>
              </w:rPr>
              <w:t>В</w:t>
            </w:r>
            <w:r w:rsidRPr="00CD0683">
              <w:rPr>
                <w:b/>
                <w:bCs/>
                <w:szCs w:val="24"/>
              </w:rPr>
              <w:t>А</w:t>
            </w:r>
            <w:r w:rsidRPr="00CD0683">
              <w:rPr>
                <w:b/>
                <w:bCs/>
                <w:spacing w:val="-1"/>
                <w:szCs w:val="24"/>
              </w:rPr>
              <w:t>Њ</w:t>
            </w:r>
            <w:r w:rsidRPr="00CD0683">
              <w:rPr>
                <w:b/>
                <w:bCs/>
                <w:szCs w:val="24"/>
              </w:rPr>
              <w:t>А П</w:t>
            </w:r>
            <w:r w:rsidRPr="00CD0683">
              <w:rPr>
                <w:b/>
                <w:bCs/>
                <w:spacing w:val="-2"/>
                <w:szCs w:val="24"/>
              </w:rPr>
              <w:t>Р</w:t>
            </w:r>
            <w:r w:rsidRPr="00CD0683">
              <w:rPr>
                <w:b/>
                <w:bCs/>
                <w:szCs w:val="24"/>
              </w:rPr>
              <w:t>О</w:t>
            </w:r>
            <w:r w:rsidRPr="00CD0683">
              <w:rPr>
                <w:b/>
                <w:bCs/>
                <w:spacing w:val="1"/>
                <w:szCs w:val="24"/>
              </w:rPr>
              <w:t>Г</w:t>
            </w:r>
            <w:r w:rsidRPr="00CD0683">
              <w:rPr>
                <w:b/>
                <w:bCs/>
                <w:szCs w:val="24"/>
              </w:rPr>
              <w:t>РА</w:t>
            </w:r>
            <w:r w:rsidRPr="00CD0683">
              <w:rPr>
                <w:b/>
                <w:bCs/>
                <w:spacing w:val="-2"/>
                <w:szCs w:val="24"/>
              </w:rPr>
              <w:t>М</w:t>
            </w:r>
            <w:r w:rsidRPr="00CD0683">
              <w:rPr>
                <w:b/>
                <w:bCs/>
                <w:szCs w:val="24"/>
              </w:rPr>
              <w:t>А</w:t>
            </w:r>
          </w:p>
        </w:tc>
      </w:tr>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I – </w:t>
            </w:r>
            <w:r w:rsidRPr="00CD0683">
              <w:rPr>
                <w:b/>
                <w:bCs/>
                <w:spacing w:val="-1"/>
                <w:szCs w:val="24"/>
              </w:rPr>
              <w:t>У</w:t>
            </w:r>
            <w:r w:rsidRPr="00CD0683">
              <w:rPr>
                <w:b/>
                <w:bCs/>
                <w:szCs w:val="24"/>
              </w:rPr>
              <w:t>ВОД</w:t>
            </w:r>
          </w:p>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1. </w:t>
            </w:r>
            <w:r w:rsidRPr="00CD0683">
              <w:rPr>
                <w:b/>
                <w:bCs/>
                <w:spacing w:val="-1"/>
                <w:szCs w:val="24"/>
              </w:rPr>
              <w:t>У</w:t>
            </w:r>
            <w:r w:rsidRPr="00CD0683">
              <w:rPr>
                <w:b/>
                <w:bCs/>
                <w:spacing w:val="1"/>
                <w:szCs w:val="24"/>
              </w:rPr>
              <w:t>п</w:t>
            </w:r>
            <w:r w:rsidRPr="00CD0683">
              <w:rPr>
                <w:b/>
                <w:bCs/>
                <w:szCs w:val="24"/>
              </w:rPr>
              <w:t>ознава</w:t>
            </w:r>
            <w:r w:rsidRPr="00CD0683">
              <w:rPr>
                <w:b/>
                <w:bCs/>
                <w:spacing w:val="1"/>
                <w:szCs w:val="24"/>
              </w:rPr>
              <w:t>њ</w:t>
            </w:r>
            <w:r w:rsidRPr="00CD0683">
              <w:rPr>
                <w:b/>
                <w:bCs/>
                <w:szCs w:val="24"/>
              </w:rPr>
              <w:t xml:space="preserve">е </w:t>
            </w:r>
            <w:r w:rsidRPr="00CD0683">
              <w:rPr>
                <w:b/>
                <w:bCs/>
                <w:spacing w:val="-1"/>
                <w:szCs w:val="24"/>
              </w:rPr>
              <w:t>с</w:t>
            </w:r>
            <w:r w:rsidRPr="00CD0683">
              <w:rPr>
                <w:b/>
                <w:bCs/>
                <w:szCs w:val="24"/>
              </w:rPr>
              <w:t>а</w:t>
            </w:r>
            <w:r w:rsidRPr="00CD0683">
              <w:rPr>
                <w:b/>
                <w:bCs/>
                <w:spacing w:val="1"/>
                <w:szCs w:val="24"/>
              </w:rPr>
              <w:t>др</w:t>
            </w:r>
            <w:r w:rsidRPr="00CD0683">
              <w:rPr>
                <w:b/>
                <w:bCs/>
                <w:spacing w:val="-4"/>
                <w:szCs w:val="24"/>
              </w:rPr>
              <w:t>ж</w:t>
            </w:r>
            <w:r w:rsidRPr="00CD0683">
              <w:rPr>
                <w:b/>
                <w:bCs/>
                <w:szCs w:val="24"/>
              </w:rPr>
              <w:t xml:space="preserve">ајa </w:t>
            </w:r>
            <w:r w:rsidRPr="00CD0683">
              <w:rPr>
                <w:b/>
                <w:bCs/>
                <w:spacing w:val="1"/>
                <w:szCs w:val="24"/>
              </w:rPr>
              <w:t>пр</w:t>
            </w:r>
            <w:r w:rsidRPr="00CD0683">
              <w:rPr>
                <w:b/>
                <w:bCs/>
                <w:szCs w:val="24"/>
              </w:rPr>
              <w:t>о</w:t>
            </w:r>
            <w:r w:rsidRPr="00CD0683">
              <w:rPr>
                <w:b/>
                <w:bCs/>
                <w:spacing w:val="-1"/>
                <w:szCs w:val="24"/>
              </w:rPr>
              <w:t>г</w:t>
            </w:r>
            <w:r w:rsidRPr="00CD0683">
              <w:rPr>
                <w:b/>
                <w:bCs/>
                <w:spacing w:val="1"/>
                <w:szCs w:val="24"/>
              </w:rPr>
              <w:t>р</w:t>
            </w:r>
            <w:r w:rsidRPr="00CD0683">
              <w:rPr>
                <w:b/>
                <w:bCs/>
                <w:szCs w:val="24"/>
              </w:rPr>
              <w:t>ама и</w:t>
            </w:r>
            <w:r w:rsidRPr="00CD0683">
              <w:rPr>
                <w:b/>
                <w:bCs/>
                <w:spacing w:val="1"/>
                <w:szCs w:val="24"/>
              </w:rPr>
              <w:t xml:space="preserve"> н</w:t>
            </w:r>
            <w:r w:rsidRPr="00CD0683">
              <w:rPr>
                <w:b/>
                <w:bCs/>
                <w:szCs w:val="24"/>
              </w:rPr>
              <w:t>а</w:t>
            </w:r>
            <w:r w:rsidRPr="00CD0683">
              <w:rPr>
                <w:b/>
                <w:bCs/>
                <w:spacing w:val="-1"/>
                <w:szCs w:val="24"/>
              </w:rPr>
              <w:t>ч</w:t>
            </w:r>
            <w:r w:rsidRPr="00CD0683">
              <w:rPr>
                <w:b/>
                <w:bCs/>
                <w:spacing w:val="1"/>
                <w:szCs w:val="24"/>
              </w:rPr>
              <w:t>и</w:t>
            </w:r>
            <w:r w:rsidRPr="00CD0683">
              <w:rPr>
                <w:b/>
                <w:bCs/>
                <w:spacing w:val="2"/>
                <w:szCs w:val="24"/>
              </w:rPr>
              <w:t>н</w:t>
            </w:r>
            <w:r w:rsidRPr="00CD0683">
              <w:rPr>
                <w:b/>
                <w:bCs/>
                <w:szCs w:val="24"/>
              </w:rPr>
              <w:t xml:space="preserve">a </w:t>
            </w:r>
            <w:r w:rsidRPr="00CD0683">
              <w:rPr>
                <w:b/>
                <w:bCs/>
                <w:spacing w:val="1"/>
                <w:szCs w:val="24"/>
              </w:rPr>
              <w:t>р</w:t>
            </w:r>
            <w:r w:rsidRPr="00CD0683">
              <w:rPr>
                <w:b/>
                <w:bCs/>
                <w:spacing w:val="-2"/>
                <w:szCs w:val="24"/>
              </w:rPr>
              <w:t>а</w:t>
            </w:r>
            <w:r w:rsidRPr="00CD0683">
              <w:rPr>
                <w:b/>
                <w:bCs/>
                <w:spacing w:val="1"/>
                <w:szCs w:val="24"/>
              </w:rPr>
              <w:t>д</w:t>
            </w:r>
            <w:r w:rsidRPr="00CD0683">
              <w:rPr>
                <w:b/>
                <w:bCs/>
                <w:szCs w:val="24"/>
              </w:rPr>
              <w:t>а</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м</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zCs w:val="24"/>
              </w:rPr>
              <w:t>дм</w:t>
            </w:r>
            <w:r w:rsidRPr="00CD0683">
              <w:rPr>
                <w:spacing w:val="-1"/>
                <w:szCs w:val="24"/>
              </w:rPr>
              <w:t>е</w:t>
            </w:r>
            <w:r w:rsidRPr="00CD0683">
              <w:rPr>
                <w:szCs w:val="24"/>
              </w:rPr>
              <w:t>т</w:t>
            </w:r>
            <w:r w:rsidRPr="00CD0683">
              <w:rPr>
                <w:spacing w:val="-1"/>
                <w:szCs w:val="24"/>
              </w:rPr>
              <w:t>а</w:t>
            </w:r>
            <w:r w:rsidRPr="00CD0683">
              <w:rPr>
                <w:szCs w:val="24"/>
              </w:rPr>
              <w:t xml:space="preserve">, </w:t>
            </w:r>
            <w:r w:rsidRPr="00CD0683">
              <w:rPr>
                <w:spacing w:val="1"/>
                <w:szCs w:val="24"/>
              </w:rPr>
              <w:t>п</w:t>
            </w:r>
            <w:r w:rsidRPr="00CD0683">
              <w:rPr>
                <w:szCs w:val="24"/>
              </w:rPr>
              <w:t>л</w:t>
            </w:r>
            <w:r w:rsidRPr="00CD0683">
              <w:rPr>
                <w:spacing w:val="-1"/>
                <w:szCs w:val="24"/>
              </w:rPr>
              <w:t>а</w:t>
            </w:r>
            <w:r w:rsidRPr="00CD0683">
              <w:rPr>
                <w:spacing w:val="1"/>
                <w:szCs w:val="24"/>
              </w:rPr>
              <w:t>н</w:t>
            </w:r>
            <w:r w:rsidRPr="00CD0683">
              <w:rPr>
                <w:szCs w:val="24"/>
              </w:rPr>
              <w:t>ом</w:t>
            </w:r>
            <w:r w:rsidRPr="00CD0683">
              <w:rPr>
                <w:spacing w:val="-1"/>
                <w:szCs w:val="24"/>
              </w:rPr>
              <w:t xml:space="preserve"> </w:t>
            </w:r>
            <w:r w:rsidRPr="00CD0683">
              <w:rPr>
                <w:szCs w:val="24"/>
              </w:rPr>
              <w:t>и</w:t>
            </w:r>
            <w:r w:rsidRPr="00CD0683">
              <w:rPr>
                <w:spacing w:val="1"/>
                <w:szCs w:val="24"/>
              </w:rPr>
              <w:t xml:space="preserve"> п</w:t>
            </w:r>
            <w:r w:rsidRPr="00CD0683">
              <w:rPr>
                <w:szCs w:val="24"/>
              </w:rPr>
              <w:t>рогр</w:t>
            </w:r>
            <w:r w:rsidRPr="00CD0683">
              <w:rPr>
                <w:spacing w:val="-1"/>
                <w:szCs w:val="24"/>
              </w:rPr>
              <w:t>ам</w:t>
            </w:r>
            <w:r w:rsidRPr="00CD0683">
              <w:rPr>
                <w:szCs w:val="24"/>
              </w:rPr>
              <w:t>ом</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w:t>
            </w:r>
            <w:r w:rsidRPr="00CD0683">
              <w:rPr>
                <w:spacing w:val="-1"/>
                <w:szCs w:val="24"/>
              </w:rPr>
              <w:t>и</w:t>
            </w:r>
            <w:r w:rsidRPr="00CD0683">
              <w:rPr>
                <w:szCs w:val="24"/>
              </w:rPr>
              <w:t xml:space="preserve">је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pacing w:val="3"/>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
                <w:w w:val="46"/>
                <w:szCs w:val="24"/>
              </w:rPr>
              <w:t xml:space="preserve"> </w:t>
            </w:r>
            <w:r w:rsidRPr="00CD0683">
              <w:rPr>
                <w:szCs w:val="24"/>
              </w:rPr>
              <w:t>Установ</w:t>
            </w:r>
            <w:r w:rsidRPr="00CD0683">
              <w:rPr>
                <w:spacing w:val="1"/>
                <w:szCs w:val="24"/>
              </w:rPr>
              <w:t>и</w:t>
            </w:r>
            <w:r w:rsidRPr="00CD0683">
              <w:rPr>
                <w:szCs w:val="24"/>
              </w:rPr>
              <w:t>ти</w:t>
            </w:r>
            <w:r w:rsidRPr="00CD0683">
              <w:rPr>
                <w:spacing w:val="-1"/>
                <w:szCs w:val="24"/>
              </w:rPr>
              <w:t xml:space="preserve"> </w:t>
            </w:r>
            <w:r w:rsidRPr="00CD0683">
              <w:rPr>
                <w:spacing w:val="1"/>
                <w:szCs w:val="24"/>
              </w:rPr>
              <w:t>к</w:t>
            </w:r>
            <w:r w:rsidRPr="00CD0683">
              <w:rPr>
                <w:spacing w:val="-1"/>
                <w:szCs w:val="24"/>
              </w:rPr>
              <w:t>а</w:t>
            </w:r>
            <w:r w:rsidRPr="00CD0683">
              <w:rPr>
                <w:spacing w:val="1"/>
                <w:szCs w:val="24"/>
              </w:rPr>
              <w:t>к</w:t>
            </w:r>
            <w:r w:rsidRPr="00CD0683">
              <w:rPr>
                <w:szCs w:val="24"/>
              </w:rPr>
              <w:t>ва</w:t>
            </w:r>
            <w:r w:rsidRPr="00CD0683">
              <w:rPr>
                <w:spacing w:val="-1"/>
                <w:szCs w:val="24"/>
              </w:rPr>
              <w:t xml:space="preserve"> </w:t>
            </w:r>
            <w:r w:rsidRPr="00CD0683">
              <w:rPr>
                <w:spacing w:val="1"/>
                <w:szCs w:val="24"/>
              </w:rPr>
              <w:t>с</w:t>
            </w:r>
            <w:r w:rsidRPr="00CD0683">
              <w:rPr>
                <w:szCs w:val="24"/>
              </w:rPr>
              <w:t xml:space="preserve">у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с</w:t>
            </w:r>
            <w:r w:rsidRPr="00CD0683">
              <w:rPr>
                <w:szCs w:val="24"/>
              </w:rPr>
              <w:t>т</w:t>
            </w:r>
            <w:r w:rsidRPr="00CD0683">
              <w:rPr>
                <w:spacing w:val="-1"/>
                <w:szCs w:val="24"/>
              </w:rPr>
              <w:t>е</w:t>
            </w:r>
            <w:r w:rsidRPr="00CD0683">
              <w:rPr>
                <w:spacing w:val="1"/>
                <w:szCs w:val="24"/>
              </w:rPr>
              <w:t>к</w:t>
            </w:r>
            <w:r w:rsidRPr="00CD0683">
              <w:rPr>
                <w:szCs w:val="24"/>
              </w:rPr>
              <w:t>ли</w:t>
            </w:r>
            <w:r w:rsidRPr="00CD0683">
              <w:rPr>
                <w:spacing w:val="1"/>
                <w:szCs w:val="24"/>
              </w:rPr>
              <w:t xml:space="preserve"> </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 xml:space="preserve">ве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zCs w:val="24"/>
              </w:rPr>
              <w:t>е</w:t>
            </w:r>
            <w:r w:rsidRPr="00CD0683">
              <w:rPr>
                <w:spacing w:val="4"/>
                <w:szCs w:val="24"/>
              </w:rPr>
              <w:t xml:space="preserve"> </w:t>
            </w:r>
            <w:r w:rsidRPr="00CD0683">
              <w:rPr>
                <w:spacing w:val="-5"/>
                <w:szCs w:val="24"/>
              </w:rPr>
              <w:t>у</w:t>
            </w:r>
            <w:r w:rsidRPr="00CD0683">
              <w:rPr>
                <w:spacing w:val="1"/>
                <w:szCs w:val="24"/>
              </w:rPr>
              <w:t>с</w:t>
            </w:r>
            <w:r w:rsidRPr="00CD0683">
              <w:rPr>
                <w:szCs w:val="24"/>
              </w:rPr>
              <w:t>вој</w:t>
            </w:r>
            <w:r w:rsidRPr="00CD0683">
              <w:rPr>
                <w:spacing w:val="1"/>
                <w:szCs w:val="24"/>
              </w:rPr>
              <w:t>и</w:t>
            </w:r>
            <w:r w:rsidRPr="00CD0683">
              <w:rPr>
                <w:szCs w:val="24"/>
              </w:rPr>
              <w:t xml:space="preserve">ли </w:t>
            </w:r>
            <w:r w:rsidRPr="00CD0683">
              <w:rPr>
                <w:spacing w:val="-5"/>
                <w:szCs w:val="24"/>
              </w:rPr>
              <w:t>у</w:t>
            </w:r>
            <w:r w:rsidRPr="00CD0683">
              <w:rPr>
                <w:spacing w:val="1"/>
                <w:szCs w:val="24"/>
              </w:rPr>
              <w:t>ч</w:t>
            </w:r>
            <w:r w:rsidRPr="00CD0683">
              <w:rPr>
                <w:spacing w:val="-1"/>
                <w:szCs w:val="24"/>
              </w:rPr>
              <w:t>е</w:t>
            </w:r>
            <w:r w:rsidRPr="00CD0683">
              <w:rPr>
                <w:spacing w:val="1"/>
                <w:szCs w:val="24"/>
              </w:rPr>
              <w:t>ниц</w:t>
            </w:r>
            <w:r w:rsidRPr="00CD0683">
              <w:rPr>
                <w:szCs w:val="24"/>
              </w:rPr>
              <w:t>и</w:t>
            </w:r>
            <w:r w:rsidRPr="00CD0683">
              <w:rPr>
                <w:spacing w:val="3"/>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са</w:t>
            </w:r>
            <w:r w:rsidRPr="00CD0683">
              <w:rPr>
                <w:szCs w:val="24"/>
              </w:rPr>
              <w:t>гл</w:t>
            </w:r>
            <w:r w:rsidRPr="00CD0683">
              <w:rPr>
                <w:spacing w:val="-1"/>
                <w:szCs w:val="24"/>
              </w:rPr>
              <w:t>е</w:t>
            </w:r>
            <w:r w:rsidRPr="00CD0683">
              <w:rPr>
                <w:szCs w:val="24"/>
              </w:rPr>
              <w:t>да</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је ко</w:t>
            </w:r>
            <w:r w:rsidRPr="00CD0683">
              <w:rPr>
                <w:spacing w:val="1"/>
                <w:szCs w:val="24"/>
              </w:rPr>
              <w:t>ји</w:t>
            </w:r>
            <w:r w:rsidRPr="00CD0683">
              <w:rPr>
                <w:spacing w:val="-1"/>
                <w:szCs w:val="24"/>
              </w:rPr>
              <w:t>м</w:t>
            </w:r>
            <w:r w:rsidRPr="00CD0683">
              <w:rPr>
                <w:szCs w:val="24"/>
              </w:rPr>
              <w:t>а</w:t>
            </w:r>
            <w:r w:rsidRPr="00CD0683">
              <w:rPr>
                <w:spacing w:val="-1"/>
                <w:szCs w:val="24"/>
              </w:rPr>
              <w:t xml:space="preserve"> </w:t>
            </w:r>
            <w:r w:rsidRPr="00CD0683">
              <w:rPr>
                <w:szCs w:val="24"/>
              </w:rPr>
              <w:t xml:space="preserve">ће </w:t>
            </w:r>
            <w:r w:rsidRPr="00CD0683">
              <w:rPr>
                <w:spacing w:val="-1"/>
                <w:szCs w:val="24"/>
              </w:rPr>
              <w:t>с</w:t>
            </w:r>
            <w:r w:rsidRPr="00CD0683">
              <w:rPr>
                <w:szCs w:val="24"/>
              </w:rPr>
              <w:t>е</w:t>
            </w:r>
            <w:r w:rsidRPr="00CD0683">
              <w:rPr>
                <w:spacing w:val="-1"/>
                <w:szCs w:val="24"/>
              </w:rPr>
              <w:t xml:space="preserve"> </w:t>
            </w:r>
            <w:r w:rsidRPr="00CD0683">
              <w:rPr>
                <w:szCs w:val="24"/>
              </w:rPr>
              <w:t>б</w:t>
            </w:r>
            <w:r w:rsidRPr="00CD0683">
              <w:rPr>
                <w:spacing w:val="-1"/>
                <w:szCs w:val="24"/>
              </w:rPr>
              <w:t>а</w:t>
            </w:r>
            <w:r w:rsidRPr="00CD0683">
              <w:rPr>
                <w:szCs w:val="24"/>
              </w:rPr>
              <w:t>вити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pacing w:val="2"/>
                <w:szCs w:val="24"/>
              </w:rPr>
              <w:t>в</w:t>
            </w:r>
            <w:r w:rsidRPr="00CD0683">
              <w:rPr>
                <w:szCs w:val="24"/>
              </w:rPr>
              <w:t>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w:t>
            </w:r>
            <w:r w:rsidRPr="00CD0683">
              <w:rPr>
                <w:szCs w:val="24"/>
              </w:rPr>
              <w:t>а</w:t>
            </w:r>
            <w:r w:rsidRPr="00CD0683">
              <w:rPr>
                <w:spacing w:val="1"/>
                <w:szCs w:val="24"/>
              </w:rPr>
              <w:t xml:space="preserve"> </w:t>
            </w:r>
            <w:r w:rsidRPr="00CD0683">
              <w:rPr>
                <w:szCs w:val="24"/>
              </w:rPr>
              <w:t>у</w:t>
            </w:r>
            <w:r w:rsidRPr="00CD0683">
              <w:rPr>
                <w:spacing w:val="-5"/>
                <w:szCs w:val="24"/>
              </w:rPr>
              <w:t xml:space="preserve"> </w:t>
            </w:r>
            <w:r w:rsidRPr="00CD0683">
              <w:rPr>
                <w:szCs w:val="24"/>
              </w:rPr>
              <w:t>то</w:t>
            </w:r>
            <w:r w:rsidRPr="00CD0683">
              <w:rPr>
                <w:spacing w:val="3"/>
                <w:szCs w:val="24"/>
              </w:rPr>
              <w:t>к</w:t>
            </w:r>
            <w:r w:rsidRPr="00CD0683">
              <w:rPr>
                <w:szCs w:val="24"/>
              </w:rPr>
              <w:t>у</w:t>
            </w:r>
            <w:r w:rsidRPr="00CD0683">
              <w:rPr>
                <w:spacing w:val="-5"/>
                <w:szCs w:val="24"/>
              </w:rPr>
              <w:t xml:space="preserve"> </w:t>
            </w:r>
            <w:r w:rsidRPr="00CD0683">
              <w:rPr>
                <w:szCs w:val="24"/>
              </w:rPr>
              <w:t>7. р</w:t>
            </w:r>
            <w:r w:rsidRPr="00CD0683">
              <w:rPr>
                <w:spacing w:val="1"/>
                <w:szCs w:val="24"/>
              </w:rPr>
              <w:t>аз</w:t>
            </w:r>
            <w:r w:rsidRPr="00CD0683">
              <w:rPr>
                <w:szCs w:val="24"/>
              </w:rPr>
              <w:t>р</w:t>
            </w:r>
            <w:r w:rsidRPr="00CD0683">
              <w:rPr>
                <w:spacing w:val="-1"/>
                <w:szCs w:val="24"/>
              </w:rPr>
              <w:t>е</w:t>
            </w:r>
            <w:r w:rsidRPr="00CD0683">
              <w:rPr>
                <w:szCs w:val="24"/>
              </w:rPr>
              <w:t>да о</w:t>
            </w:r>
            <w:r w:rsidRPr="00CD0683">
              <w:rPr>
                <w:spacing w:val="-1"/>
                <w:szCs w:val="24"/>
              </w:rPr>
              <w:t>с</w:t>
            </w:r>
            <w:r w:rsidRPr="00CD0683">
              <w:rPr>
                <w:spacing w:val="1"/>
                <w:szCs w:val="24"/>
              </w:rPr>
              <w:t>н</w:t>
            </w:r>
            <w:r w:rsidRPr="00CD0683">
              <w:rPr>
                <w:szCs w:val="24"/>
              </w:rPr>
              <w:t>овне</w:t>
            </w:r>
            <w:r w:rsidRPr="00CD0683">
              <w:rPr>
                <w:spacing w:val="-1"/>
                <w:szCs w:val="24"/>
              </w:rPr>
              <w:t xml:space="preserve"> </w:t>
            </w:r>
            <w:r w:rsidRPr="00CD0683">
              <w:rPr>
                <w:szCs w:val="24"/>
              </w:rPr>
              <w:t>ш</w:t>
            </w:r>
            <w:r w:rsidRPr="00CD0683">
              <w:rPr>
                <w:spacing w:val="1"/>
                <w:szCs w:val="24"/>
              </w:rPr>
              <w:t>к</w:t>
            </w:r>
            <w:r w:rsidRPr="00CD0683">
              <w:rPr>
                <w:szCs w:val="24"/>
              </w:rPr>
              <w:t>ол</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во је</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гово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гр</w:t>
            </w:r>
            <w:r w:rsidRPr="00CD0683">
              <w:rPr>
                <w:spacing w:val="-1"/>
                <w:szCs w:val="24"/>
              </w:rPr>
              <w:t>а</w:t>
            </w:r>
            <w:r w:rsidRPr="00CD0683">
              <w:rPr>
                <w:szCs w:val="24"/>
              </w:rPr>
              <w:t>д</w:t>
            </w:r>
            <w:r w:rsidRPr="00CD0683">
              <w:rPr>
                <w:spacing w:val="1"/>
                <w:szCs w:val="24"/>
              </w:rPr>
              <w:t>и</w:t>
            </w:r>
            <w:r w:rsidRPr="00CD0683">
              <w:rPr>
                <w:szCs w:val="24"/>
              </w:rPr>
              <w:t>ва Пр</w:t>
            </w:r>
            <w:r w:rsidRPr="00CD0683">
              <w:rPr>
                <w:spacing w:val="-1"/>
                <w:szCs w:val="24"/>
              </w:rPr>
              <w:t>а</w:t>
            </w:r>
            <w:r w:rsidRPr="00CD0683">
              <w:rPr>
                <w:szCs w:val="24"/>
              </w:rPr>
              <w:t>во</w:t>
            </w:r>
            <w:r w:rsidRPr="00CD0683">
              <w:rPr>
                <w:spacing w:val="-1"/>
                <w:szCs w:val="24"/>
              </w:rPr>
              <w:t>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зис</w:t>
            </w:r>
            <w:r w:rsidRPr="00CD0683">
              <w:rPr>
                <w:szCs w:val="24"/>
              </w:rPr>
              <w:t>а обр</w:t>
            </w:r>
            <w:r w:rsidRPr="00CD0683">
              <w:rPr>
                <w:spacing w:val="-1"/>
                <w:szCs w:val="24"/>
              </w:rPr>
              <w:t>а</w:t>
            </w:r>
            <w:r w:rsidRPr="00CD0683">
              <w:rPr>
                <w:szCs w:val="24"/>
              </w:rPr>
              <w:t>ђ</w:t>
            </w:r>
            <w:r w:rsidRPr="00CD0683">
              <w:rPr>
                <w:spacing w:val="-2"/>
                <w:szCs w:val="24"/>
              </w:rPr>
              <w:t>е</w:t>
            </w:r>
            <w:r w:rsidRPr="00CD0683">
              <w:rPr>
                <w:spacing w:val="1"/>
                <w:szCs w:val="24"/>
              </w:rPr>
              <w:t>н</w:t>
            </w:r>
            <w:r w:rsidRPr="00CD0683">
              <w:rPr>
                <w:szCs w:val="24"/>
              </w:rPr>
              <w:t>ог</w:t>
            </w:r>
            <w:r w:rsidRPr="00CD0683">
              <w:rPr>
                <w:spacing w:val="5"/>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од</w:t>
            </w:r>
            <w:r w:rsidRPr="00CD0683">
              <w:rPr>
                <w:spacing w:val="1"/>
                <w:szCs w:val="24"/>
              </w:rPr>
              <w:t>н</w:t>
            </w:r>
            <w:r w:rsidRPr="00CD0683">
              <w:rPr>
                <w:spacing w:val="-2"/>
                <w:szCs w:val="24"/>
              </w:rPr>
              <w:t>о</w:t>
            </w:r>
            <w:r w:rsidRPr="00CD0683">
              <w:rPr>
                <w:szCs w:val="24"/>
              </w:rPr>
              <w:t>м</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р</w:t>
            </w:r>
            <w:r w:rsidRPr="00CD0683">
              <w:rPr>
                <w:spacing w:val="-1"/>
                <w:szCs w:val="24"/>
              </w:rPr>
              <w:t>е</w:t>
            </w:r>
            <w:r w:rsidRPr="00CD0683">
              <w:rPr>
                <w:spacing w:val="2"/>
                <w:szCs w:val="24"/>
              </w:rPr>
              <w:t>д</w:t>
            </w:r>
            <w:r w:rsidRPr="00CD0683">
              <w:rPr>
                <w:szCs w:val="24"/>
              </w:rPr>
              <w:t>у ш</w:t>
            </w:r>
            <w:r w:rsidRPr="00CD0683">
              <w:rPr>
                <w:spacing w:val="1"/>
                <w:szCs w:val="24"/>
              </w:rPr>
              <w:t>к</w:t>
            </w:r>
            <w:r w:rsidRPr="00CD0683">
              <w:rPr>
                <w:szCs w:val="24"/>
              </w:rPr>
              <w:t>олов</w:t>
            </w:r>
            <w:r w:rsidRPr="00CD0683">
              <w:rPr>
                <w:spacing w:val="-1"/>
                <w:szCs w:val="24"/>
              </w:rPr>
              <w:t>а</w:t>
            </w:r>
            <w:r w:rsidRPr="00CD0683">
              <w:rPr>
                <w:szCs w:val="24"/>
              </w:rPr>
              <w:t>њ</w:t>
            </w:r>
            <w:r w:rsidRPr="00CD0683">
              <w:rPr>
                <w:spacing w:val="-2"/>
                <w:szCs w:val="24"/>
              </w:rPr>
              <w:t>а</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 xml:space="preserve">м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 р</w:t>
            </w:r>
            <w:r w:rsidRPr="00CD0683">
              <w:rPr>
                <w:spacing w:val="-1"/>
                <w:szCs w:val="24"/>
              </w:rPr>
              <w:t>а</w:t>
            </w:r>
            <w:r w:rsidRPr="00CD0683">
              <w:rPr>
                <w:szCs w:val="24"/>
              </w:rPr>
              <w:t>да</w:t>
            </w:r>
          </w:p>
        </w:tc>
        <w:tc>
          <w:tcPr>
            <w:tcW w:w="4074" w:type="dxa"/>
            <w:vMerge w:val="restart"/>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ind w:right="139"/>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w:t>
            </w:r>
            <w:r w:rsidRPr="00CD0683">
              <w:rPr>
                <w:spacing w:val="-1"/>
                <w:szCs w:val="24"/>
              </w:rPr>
              <w:t>а</w:t>
            </w:r>
            <w:r w:rsidRPr="00CD0683">
              <w:rPr>
                <w:spacing w:val="1"/>
                <w:szCs w:val="24"/>
              </w:rPr>
              <w:t>ци</w:t>
            </w:r>
            <w:r w:rsidRPr="00CD0683">
              <w:rPr>
                <w:szCs w:val="24"/>
              </w:rPr>
              <w:t xml:space="preserve">ја као </w:t>
            </w:r>
            <w:r w:rsidRPr="00CD0683">
              <w:rPr>
                <w:spacing w:val="-3"/>
                <w:szCs w:val="24"/>
              </w:rPr>
              <w:t>л</w:t>
            </w:r>
            <w:r w:rsidRPr="00CD0683">
              <w:rPr>
                <w:spacing w:val="1"/>
                <w:szCs w:val="24"/>
              </w:rPr>
              <w:t>и</w:t>
            </w:r>
            <w:r w:rsidRPr="00CD0683">
              <w:rPr>
                <w:spacing w:val="3"/>
                <w:szCs w:val="24"/>
              </w:rPr>
              <w:t>т</w:t>
            </w:r>
            <w:r w:rsidRPr="00CD0683">
              <w:rPr>
                <w:spacing w:val="-7"/>
                <w:szCs w:val="24"/>
              </w:rPr>
              <w:t>у</w:t>
            </w:r>
            <w:r w:rsidRPr="00CD0683">
              <w:rPr>
                <w:spacing w:val="2"/>
                <w:szCs w:val="24"/>
              </w:rPr>
              <w:t>р</w:t>
            </w:r>
            <w:r w:rsidRPr="00CD0683">
              <w:rPr>
                <w:szCs w:val="24"/>
              </w:rPr>
              <w:t>г</w:t>
            </w:r>
            <w:r w:rsidRPr="00CD0683">
              <w:rPr>
                <w:spacing w:val="1"/>
                <w:szCs w:val="24"/>
              </w:rPr>
              <w:t>и</w:t>
            </w:r>
            <w:r w:rsidRPr="00CD0683">
              <w:rPr>
                <w:szCs w:val="24"/>
              </w:rPr>
              <w:t>јска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w:t>
            </w:r>
            <w:r w:rsidRPr="00CD0683">
              <w:rPr>
                <w:spacing w:val="-1"/>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pacing w:val="1"/>
                <w:szCs w:val="24"/>
              </w:rPr>
              <w:t>к</w:t>
            </w:r>
            <w:r w:rsidRPr="00CD0683">
              <w:rPr>
                <w:szCs w:val="24"/>
              </w:rPr>
              <w:t xml:space="preserve">о </w:t>
            </w:r>
            <w:r w:rsidRPr="00CD0683">
              <w:rPr>
                <w:spacing w:val="-2"/>
                <w:szCs w:val="24"/>
              </w:rPr>
              <w:t>ј</w:t>
            </w:r>
            <w:r w:rsidRPr="00CD0683">
              <w:rPr>
                <w:szCs w:val="24"/>
              </w:rPr>
              <w:t>е</w:t>
            </w:r>
            <w:r w:rsidRPr="00CD0683">
              <w:rPr>
                <w:spacing w:val="-1"/>
                <w:szCs w:val="24"/>
              </w:rPr>
              <w:t xml:space="preserve"> </w:t>
            </w:r>
            <w:r w:rsidRPr="00CD0683">
              <w:rPr>
                <w:szCs w:val="24"/>
              </w:rPr>
              <w:t>д</w:t>
            </w:r>
            <w:r w:rsidRPr="00CD0683">
              <w:rPr>
                <w:spacing w:val="-1"/>
                <w:szCs w:val="24"/>
              </w:rPr>
              <w:t>е</w:t>
            </w:r>
            <w:r w:rsidRPr="00CD0683">
              <w:rPr>
                <w:szCs w:val="24"/>
              </w:rPr>
              <w:t xml:space="preserve">ло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те</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а</w:t>
            </w:r>
            <w:r w:rsidRPr="00CD0683">
              <w:rPr>
                <w:szCs w:val="24"/>
              </w:rPr>
              <w:t>)</w:t>
            </w:r>
            <w:r w:rsidRPr="00CD0683">
              <w:rPr>
                <w:spacing w:val="1"/>
                <w:szCs w:val="24"/>
              </w:rPr>
              <w:t xml:space="preserve"> </w:t>
            </w:r>
            <w:r w:rsidRPr="00CD0683">
              <w:rPr>
                <w:szCs w:val="24"/>
              </w:rPr>
              <w:t>и</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гових </w:t>
            </w:r>
            <w:r w:rsidRPr="00CD0683">
              <w:rPr>
                <w:spacing w:val="-5"/>
                <w:szCs w:val="24"/>
              </w:rPr>
              <w:t>у</w:t>
            </w:r>
            <w:r w:rsidRPr="00CD0683">
              <w:rPr>
                <w:spacing w:val="1"/>
                <w:szCs w:val="24"/>
              </w:rPr>
              <w:t>ч</w:t>
            </w:r>
            <w:r w:rsidRPr="00CD0683">
              <w:rPr>
                <w:spacing w:val="-1"/>
                <w:szCs w:val="24"/>
              </w:rPr>
              <w:t>е</w:t>
            </w:r>
            <w:r w:rsidRPr="00CD0683">
              <w:rPr>
                <w:spacing w:val="1"/>
                <w:szCs w:val="24"/>
              </w:rPr>
              <w:t>ника</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та</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 xml:space="preserve">ло </w:t>
            </w:r>
            <w:r w:rsidRPr="00CD0683">
              <w:rPr>
                <w:spacing w:val="-1"/>
                <w:szCs w:val="24"/>
              </w:rPr>
              <w:t>с</w:t>
            </w:r>
            <w:r w:rsidRPr="00CD0683">
              <w:rPr>
                <w:szCs w:val="24"/>
              </w:rPr>
              <w:t>т</w:t>
            </w:r>
            <w:r w:rsidRPr="00CD0683">
              <w:rPr>
                <w:spacing w:val="-1"/>
                <w:szCs w:val="24"/>
              </w:rPr>
              <w:t>а</w:t>
            </w:r>
            <w:r w:rsidRPr="00CD0683">
              <w:rPr>
                <w:szCs w:val="24"/>
              </w:rPr>
              <w:t>л</w:t>
            </w:r>
            <w:r w:rsidRPr="00CD0683">
              <w:rPr>
                <w:spacing w:val="1"/>
                <w:szCs w:val="24"/>
              </w:rPr>
              <w:t>н</w:t>
            </w:r>
            <w:r w:rsidRPr="00CD0683">
              <w:rPr>
                <w:szCs w:val="24"/>
              </w:rPr>
              <w:t>о да</w:t>
            </w:r>
            <w:r w:rsidRPr="00CD0683">
              <w:rPr>
                <w:spacing w:val="-1"/>
                <w:szCs w:val="24"/>
              </w:rPr>
              <w:t xml:space="preserve"> </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на</w:t>
            </w:r>
            <w:r w:rsidRPr="00CD0683">
              <w:rPr>
                <w:spacing w:val="-5"/>
                <w:szCs w:val="24"/>
              </w:rPr>
              <w:t>у</w:t>
            </w:r>
            <w:r w:rsidRPr="00CD0683">
              <w:rPr>
                <w:spacing w:val="4"/>
                <w:szCs w:val="24"/>
              </w:rPr>
              <w:t>м</w:t>
            </w:r>
            <w:r w:rsidRPr="00CD0683">
              <w:rPr>
                <w:szCs w:val="24"/>
              </w:rPr>
              <w:t>у</w:t>
            </w:r>
            <w:r w:rsidRPr="00CD0683">
              <w:rPr>
                <w:spacing w:val="-5"/>
                <w:szCs w:val="24"/>
              </w:rPr>
              <w:t xml:space="preserve"> </w:t>
            </w:r>
            <w:r w:rsidRPr="00CD0683">
              <w:rPr>
                <w:spacing w:val="2"/>
                <w:szCs w:val="24"/>
              </w:rPr>
              <w:t>д</w:t>
            </w:r>
            <w:r w:rsidRPr="00CD0683">
              <w:rPr>
                <w:szCs w:val="24"/>
              </w:rPr>
              <w:t>а</w:t>
            </w:r>
            <w:r w:rsidRPr="00CD0683">
              <w:rPr>
                <w:spacing w:val="1"/>
                <w:szCs w:val="24"/>
              </w:rPr>
              <w:t xml:space="preserve"> 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pacing w:val="1"/>
                <w:szCs w:val="24"/>
              </w:rPr>
              <w:t>з</w:t>
            </w:r>
            <w:r w:rsidRPr="00CD0683">
              <w:rPr>
                <w:szCs w:val="24"/>
              </w:rPr>
              <w:t>а</w:t>
            </w:r>
            <w:r w:rsidRPr="00CD0683">
              <w:rPr>
                <w:spacing w:val="-1"/>
                <w:szCs w:val="24"/>
              </w:rPr>
              <w:t xml:space="preserve"> </w:t>
            </w:r>
            <w:r w:rsidRPr="00CD0683">
              <w:rPr>
                <w:spacing w:val="1"/>
                <w:szCs w:val="24"/>
              </w:rPr>
              <w:t>н</w:t>
            </w:r>
            <w:r w:rsidRPr="00CD0683">
              <w:rPr>
                <w:szCs w:val="24"/>
              </w:rPr>
              <w:t xml:space="preserve">е </w:t>
            </w:r>
            <w:r w:rsidRPr="00CD0683">
              <w:rPr>
                <w:spacing w:val="1"/>
                <w:szCs w:val="24"/>
              </w:rPr>
              <w:t>п</w:t>
            </w:r>
            <w:r w:rsidRPr="00CD0683">
              <w:rPr>
                <w:szCs w:val="24"/>
              </w:rPr>
              <w:t>о</w:t>
            </w:r>
            <w:r w:rsidRPr="00CD0683">
              <w:rPr>
                <w:spacing w:val="-1"/>
                <w:szCs w:val="24"/>
              </w:rPr>
              <w:t>с</w:t>
            </w:r>
            <w:r w:rsidRPr="00CD0683">
              <w:rPr>
                <w:szCs w:val="24"/>
              </w:rPr>
              <w:t>тоји</w:t>
            </w:r>
            <w:r w:rsidRPr="00CD0683">
              <w:rPr>
                <w:spacing w:val="1"/>
                <w:szCs w:val="24"/>
              </w:rPr>
              <w:t xml:space="preserve"> </w:t>
            </w:r>
            <w:r w:rsidRPr="00CD0683">
              <w:rPr>
                <w:szCs w:val="24"/>
              </w:rPr>
              <w:t>р</w:t>
            </w:r>
            <w:r w:rsidRPr="00CD0683">
              <w:rPr>
                <w:spacing w:val="-1"/>
                <w:szCs w:val="24"/>
              </w:rPr>
              <w:t>а</w:t>
            </w:r>
            <w:r w:rsidRPr="00CD0683">
              <w:rPr>
                <w:szCs w:val="24"/>
              </w:rPr>
              <w:t>ди</w:t>
            </w:r>
            <w:r w:rsidRPr="00CD0683">
              <w:rPr>
                <w:spacing w:val="1"/>
                <w:szCs w:val="24"/>
              </w:rPr>
              <w:t xml:space="preserve"> </w:t>
            </w:r>
            <w:r w:rsidRPr="00CD0683">
              <w:rPr>
                <w:szCs w:val="24"/>
              </w:rPr>
              <w:t>гом</w:t>
            </w:r>
            <w:r w:rsidRPr="00CD0683">
              <w:rPr>
                <w:spacing w:val="-2"/>
                <w:szCs w:val="24"/>
              </w:rPr>
              <w:t>и</w:t>
            </w:r>
            <w:r w:rsidRPr="00CD0683">
              <w:rPr>
                <w:szCs w:val="24"/>
              </w:rPr>
              <w:t>л</w:t>
            </w:r>
            <w:r w:rsidRPr="00CD0683">
              <w:rPr>
                <w:spacing w:val="-1"/>
                <w:szCs w:val="24"/>
              </w:rPr>
              <w:t>а</w:t>
            </w:r>
            <w:r w:rsidRPr="00CD0683">
              <w:rPr>
                <w:szCs w:val="24"/>
              </w:rPr>
              <w:t xml:space="preserve">ња </w:t>
            </w:r>
            <w:r w:rsidRPr="00CD0683">
              <w:rPr>
                <w:spacing w:val="1"/>
                <w:szCs w:val="24"/>
              </w:rPr>
              <w:t>ин</w:t>
            </w:r>
            <w:r w:rsidRPr="00CD0683">
              <w:rPr>
                <w:szCs w:val="24"/>
              </w:rPr>
              <w:t>форм</w:t>
            </w:r>
            <w:r w:rsidRPr="00CD0683">
              <w:rPr>
                <w:spacing w:val="-1"/>
                <w:szCs w:val="24"/>
              </w:rPr>
              <w:t>а</w:t>
            </w:r>
            <w:r w:rsidRPr="00CD0683">
              <w:rPr>
                <w:spacing w:val="1"/>
                <w:szCs w:val="24"/>
              </w:rPr>
              <w:t>ц</w:t>
            </w:r>
            <w:r w:rsidRPr="00CD0683">
              <w:rPr>
                <w:spacing w:val="-1"/>
                <w:szCs w:val="24"/>
              </w:rPr>
              <w:t>и</w:t>
            </w:r>
            <w:r w:rsidRPr="00CD0683">
              <w:rPr>
                <w:szCs w:val="24"/>
              </w:rPr>
              <w:t>ја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zCs w:val="24"/>
              </w:rPr>
              <w:t>о в</w:t>
            </w:r>
            <w:r w:rsidRPr="00CD0683">
              <w:rPr>
                <w:spacing w:val="-1"/>
                <w:szCs w:val="24"/>
              </w:rPr>
              <w:t>е</w:t>
            </w:r>
            <w:r w:rsidRPr="00CD0683">
              <w:rPr>
                <w:szCs w:val="24"/>
              </w:rPr>
              <w:t>р</w:t>
            </w:r>
            <w:r w:rsidRPr="00CD0683">
              <w:rPr>
                <w:spacing w:val="1"/>
                <w:szCs w:val="24"/>
              </w:rPr>
              <w:t>и</w:t>
            </w:r>
            <w:r w:rsidRPr="00CD0683">
              <w:rPr>
                <w:spacing w:val="-1"/>
                <w:szCs w:val="24"/>
              </w:rPr>
              <w:t>“</w:t>
            </w:r>
            <w:r w:rsidRPr="00CD0683">
              <w:rPr>
                <w:szCs w:val="24"/>
              </w:rPr>
              <w:t xml:space="preserve">), </w:t>
            </w:r>
            <w:r w:rsidRPr="00CD0683">
              <w:rPr>
                <w:spacing w:val="-1"/>
                <w:szCs w:val="24"/>
              </w:rPr>
              <w:t>ве</w:t>
            </w:r>
            <w:r w:rsidRPr="00CD0683">
              <w:rPr>
                <w:szCs w:val="24"/>
              </w:rPr>
              <w:t xml:space="preserve">ћ </w:t>
            </w:r>
            <w:r w:rsidRPr="00CD0683">
              <w:rPr>
                <w:spacing w:val="1"/>
                <w:szCs w:val="24"/>
              </w:rPr>
              <w:t>ка</w:t>
            </w:r>
            <w:r w:rsidRPr="00CD0683">
              <w:rPr>
                <w:szCs w:val="24"/>
              </w:rPr>
              <w:t xml:space="preserve">о </w:t>
            </w:r>
            <w:r w:rsidRPr="00CD0683">
              <w:rPr>
                <w:spacing w:val="1"/>
                <w:szCs w:val="24"/>
              </w:rPr>
              <w:t>н</w:t>
            </w:r>
            <w:r w:rsidRPr="00CD0683">
              <w:rPr>
                <w:spacing w:val="-1"/>
                <w:szCs w:val="24"/>
              </w:rPr>
              <w:t>ас</w:t>
            </w:r>
            <w:r w:rsidRPr="00CD0683">
              <w:rPr>
                <w:szCs w:val="24"/>
              </w:rPr>
              <w:t>тоја</w:t>
            </w:r>
            <w:r w:rsidRPr="00CD0683">
              <w:rPr>
                <w:spacing w:val="-1"/>
                <w:szCs w:val="24"/>
              </w:rPr>
              <w:t>њ</w:t>
            </w:r>
            <w:r w:rsidRPr="00CD0683">
              <w:rPr>
                <w:szCs w:val="24"/>
              </w:rPr>
              <w:t>е да</w:t>
            </w:r>
            <w:r w:rsidRPr="00CD0683">
              <w:rPr>
                <w:spacing w:val="-1"/>
                <w:szCs w:val="24"/>
              </w:rPr>
              <w:t xml:space="preserve"> с</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w:t>
            </w:r>
            <w:r w:rsidRPr="00CD0683">
              <w:rPr>
                <w:szCs w:val="24"/>
              </w:rPr>
              <w:t>ње</w:t>
            </w:r>
            <w:r w:rsidRPr="00CD0683">
              <w:rPr>
                <w:spacing w:val="-2"/>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тво</w:t>
            </w:r>
            <w:r w:rsidRPr="00CD0683">
              <w:rPr>
                <w:spacing w:val="2"/>
                <w:szCs w:val="24"/>
              </w:rPr>
              <w:t xml:space="preserve"> </w:t>
            </w:r>
            <w:r w:rsidRPr="00CD0683">
              <w:rPr>
                <w:szCs w:val="24"/>
              </w:rPr>
              <w:t>Цркве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 xml:space="preserve">о </w:t>
            </w:r>
            <w:r w:rsidRPr="00CD0683">
              <w:rPr>
                <w:spacing w:val="-5"/>
                <w:szCs w:val="24"/>
              </w:rPr>
              <w:t>у</w:t>
            </w:r>
            <w:r w:rsidRPr="00CD0683">
              <w:rPr>
                <w:spacing w:val="1"/>
                <w:szCs w:val="24"/>
              </w:rPr>
              <w:t>с</w:t>
            </w:r>
            <w:r w:rsidRPr="00CD0683">
              <w:rPr>
                <w:spacing w:val="2"/>
                <w:szCs w:val="24"/>
              </w:rPr>
              <w:t>в</w:t>
            </w:r>
            <w:r w:rsidRPr="00CD0683">
              <w:rPr>
                <w:szCs w:val="24"/>
              </w:rPr>
              <w:t xml:space="preserve">оје и </w:t>
            </w:r>
            <w:r w:rsidRPr="00CD0683">
              <w:rPr>
                <w:spacing w:val="-1"/>
                <w:szCs w:val="24"/>
              </w:rPr>
              <w:t>с</w:t>
            </w:r>
            <w:r w:rsidRPr="00CD0683">
              <w:rPr>
                <w:spacing w:val="1"/>
                <w:szCs w:val="24"/>
              </w:rPr>
              <w:t>п</w:t>
            </w:r>
            <w:r w:rsidRPr="00CD0683">
              <w:rPr>
                <w:szCs w:val="24"/>
              </w:rPr>
              <w:t>ров</w:t>
            </w:r>
            <w:r w:rsidRPr="00CD0683">
              <w:rPr>
                <w:spacing w:val="-1"/>
                <w:szCs w:val="24"/>
              </w:rPr>
              <w:t>е</w:t>
            </w:r>
            <w:r w:rsidRPr="00CD0683">
              <w:rPr>
                <w:spacing w:val="5"/>
                <w:szCs w:val="24"/>
              </w:rPr>
              <w:t>д</w:t>
            </w:r>
            <w:r w:rsidRPr="00CD0683">
              <w:rPr>
                <w:szCs w:val="24"/>
              </w:rPr>
              <w:t>у у</w:t>
            </w:r>
            <w:r w:rsidRPr="00CD0683">
              <w:rPr>
                <w:spacing w:val="-5"/>
                <w:szCs w:val="24"/>
              </w:rPr>
              <w:t xml:space="preserve"> </w:t>
            </w:r>
            <w:r w:rsidRPr="00CD0683">
              <w:rPr>
                <w:szCs w:val="24"/>
              </w:rPr>
              <w:t>ж</w:t>
            </w:r>
            <w:r w:rsidRPr="00CD0683">
              <w:rPr>
                <w:spacing w:val="1"/>
                <w:szCs w:val="24"/>
              </w:rPr>
              <w:t>и</w:t>
            </w:r>
            <w:r w:rsidRPr="00CD0683">
              <w:rPr>
                <w:szCs w:val="24"/>
              </w:rPr>
              <w:t xml:space="preserve">вот </w:t>
            </w:r>
            <w:r w:rsidRPr="00CD0683">
              <w:rPr>
                <w:spacing w:val="1"/>
                <w:szCs w:val="24"/>
              </w:rPr>
              <w:t>к</w:t>
            </w:r>
            <w:r w:rsidRPr="00CD0683">
              <w:rPr>
                <w:szCs w:val="24"/>
              </w:rPr>
              <w:t xml:space="preserve">роз </w:t>
            </w:r>
            <w:r w:rsidRPr="00CD0683">
              <w:rPr>
                <w:spacing w:val="-1"/>
                <w:szCs w:val="24"/>
              </w:rPr>
              <w:t>с</w:t>
            </w:r>
            <w:r w:rsidRPr="00CD0683">
              <w:rPr>
                <w:szCs w:val="24"/>
              </w:rPr>
              <w:t>лобод</w:t>
            </w:r>
            <w:r w:rsidRPr="00CD0683">
              <w:rPr>
                <w:spacing w:val="1"/>
                <w:szCs w:val="24"/>
              </w:rPr>
              <w:t>н</w:t>
            </w:r>
            <w:r w:rsidRPr="00CD0683">
              <w:rPr>
                <w:szCs w:val="24"/>
              </w:rPr>
              <w:t>о</w:t>
            </w:r>
            <w:r w:rsidRPr="00CD0683">
              <w:rPr>
                <w:spacing w:val="2"/>
                <w:szCs w:val="24"/>
              </w:rPr>
              <w:t xml:space="preserve"> </w:t>
            </w:r>
            <w:r w:rsidRPr="00CD0683">
              <w:rPr>
                <w:spacing w:val="-5"/>
                <w:szCs w:val="24"/>
              </w:rPr>
              <w:t>у</w:t>
            </w:r>
            <w:r w:rsidRPr="00CD0683">
              <w:rPr>
                <w:spacing w:val="-1"/>
                <w:szCs w:val="24"/>
              </w:rPr>
              <w:t>че</w:t>
            </w:r>
            <w:r w:rsidRPr="00CD0683">
              <w:rPr>
                <w:szCs w:val="24"/>
              </w:rPr>
              <w:t>ш</w:t>
            </w:r>
            <w:r w:rsidRPr="00CD0683">
              <w:rPr>
                <w:spacing w:val="2"/>
                <w:szCs w:val="24"/>
              </w:rPr>
              <w:t>ћ</w:t>
            </w:r>
            <w:r w:rsidRPr="00CD0683">
              <w:rPr>
                <w:szCs w:val="24"/>
              </w:rPr>
              <w:t>е</w:t>
            </w:r>
            <w:r w:rsidRPr="00CD0683">
              <w:rPr>
                <w:spacing w:val="4"/>
                <w:szCs w:val="24"/>
              </w:rPr>
              <w:t xml:space="preserve"> </w:t>
            </w:r>
            <w:r w:rsidRPr="00CD0683">
              <w:rPr>
                <w:szCs w:val="24"/>
              </w:rPr>
              <w:t>у</w:t>
            </w:r>
            <w:r w:rsidRPr="00CD0683">
              <w:rPr>
                <w:spacing w:val="-5"/>
                <w:szCs w:val="24"/>
              </w:rPr>
              <w:t xml:space="preserve"> </w:t>
            </w:r>
            <w:r w:rsidRPr="00CD0683">
              <w:rPr>
                <w:szCs w:val="24"/>
              </w:rPr>
              <w:t>бо</w:t>
            </w:r>
            <w:r w:rsidRPr="00CD0683">
              <w:rPr>
                <w:spacing w:val="2"/>
                <w:szCs w:val="24"/>
              </w:rPr>
              <w:t>г</w:t>
            </w:r>
            <w:r w:rsidRPr="00CD0683">
              <w:rPr>
                <w:szCs w:val="24"/>
              </w:rPr>
              <w:t>о</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1"/>
                <w:szCs w:val="24"/>
              </w:rPr>
              <w:t>н</w:t>
            </w:r>
            <w:r w:rsidRPr="00CD0683">
              <w:rPr>
                <w:szCs w:val="24"/>
              </w:rPr>
              <w:t>ом ж</w:t>
            </w:r>
            <w:r w:rsidRPr="00CD0683">
              <w:rPr>
                <w:spacing w:val="1"/>
                <w:szCs w:val="24"/>
              </w:rPr>
              <w:t>и</w:t>
            </w:r>
            <w:r w:rsidRPr="00CD0683">
              <w:rPr>
                <w:szCs w:val="24"/>
              </w:rPr>
              <w:t>во</w:t>
            </w:r>
            <w:r w:rsidRPr="00CD0683">
              <w:rPr>
                <w:spacing w:val="2"/>
                <w:szCs w:val="24"/>
              </w:rPr>
              <w:t>т</w:t>
            </w:r>
            <w:r w:rsidRPr="00CD0683">
              <w:rPr>
                <w:szCs w:val="24"/>
              </w:rPr>
              <w:t>у</w:t>
            </w:r>
            <w:r w:rsidRPr="00CD0683">
              <w:rPr>
                <w:spacing w:val="-5"/>
                <w:szCs w:val="24"/>
              </w:rPr>
              <w:t xml:space="preserve"> </w:t>
            </w:r>
            <w:r w:rsidRPr="00CD0683">
              <w:rPr>
                <w:szCs w:val="24"/>
              </w:rPr>
              <w:t>Цркв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ind w:right="139"/>
              <w:rPr>
                <w:szCs w:val="24"/>
              </w:rPr>
            </w:pPr>
            <w:r w:rsidRPr="00CD0683">
              <w:rPr>
                <w:szCs w:val="24"/>
              </w:rPr>
              <w:t xml:space="preserve">На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3"/>
                <w:szCs w:val="24"/>
              </w:rPr>
              <w:t>к</w:t>
            </w:r>
            <w:r w:rsidRPr="00CD0683">
              <w:rPr>
                <w:szCs w:val="24"/>
              </w:rPr>
              <w:t>у</w:t>
            </w:r>
            <w:r w:rsidRPr="00CD0683">
              <w:rPr>
                <w:spacing w:val="-3"/>
                <w:szCs w:val="24"/>
              </w:rPr>
              <w:t xml:space="preserve"> </w:t>
            </w:r>
            <w:r w:rsidRPr="00CD0683">
              <w:rPr>
                <w:spacing w:val="-1"/>
                <w:szCs w:val="24"/>
              </w:rPr>
              <w:t>с</w:t>
            </w:r>
            <w:r w:rsidRPr="00CD0683">
              <w:rPr>
                <w:szCs w:val="24"/>
              </w:rPr>
              <w:t>в</w:t>
            </w:r>
            <w:r w:rsidRPr="00CD0683">
              <w:rPr>
                <w:spacing w:val="-1"/>
                <w:szCs w:val="24"/>
              </w:rPr>
              <w:t>а</w:t>
            </w:r>
            <w:r w:rsidRPr="00CD0683">
              <w:rPr>
                <w:spacing w:val="1"/>
                <w:szCs w:val="24"/>
              </w:rPr>
              <w:t>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вне</w:t>
            </w:r>
            <w:r w:rsidRPr="00CD0683">
              <w:rPr>
                <w:spacing w:val="-1"/>
                <w:szCs w:val="24"/>
              </w:rPr>
              <w:t xml:space="preserve"> </w:t>
            </w:r>
            <w:r w:rsidRPr="00CD0683">
              <w:rPr>
                <w:szCs w:val="24"/>
              </w:rPr>
              <w:t>те</w:t>
            </w:r>
            <w:r w:rsidRPr="00CD0683">
              <w:rPr>
                <w:spacing w:val="-1"/>
                <w:szCs w:val="24"/>
              </w:rPr>
              <w:t>м</w:t>
            </w:r>
            <w:r w:rsidRPr="00CD0683">
              <w:rPr>
                <w:szCs w:val="24"/>
              </w:rPr>
              <w:t xml:space="preserve">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pacing w:val="-5"/>
                <w:szCs w:val="24"/>
              </w:rPr>
              <w:t>у</w:t>
            </w:r>
            <w:r w:rsidRPr="00CD0683">
              <w:rPr>
                <w:spacing w:val="1"/>
                <w:szCs w:val="24"/>
              </w:rPr>
              <w:t>п</w:t>
            </w:r>
            <w:r w:rsidRPr="00CD0683">
              <w:rPr>
                <w:spacing w:val="2"/>
                <w:szCs w:val="24"/>
              </w:rPr>
              <w:t>о</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ци</w:t>
            </w:r>
            <w:r w:rsidRPr="00CD0683">
              <w:rPr>
                <w:szCs w:val="24"/>
              </w:rPr>
              <w:t>љ</w:t>
            </w:r>
            <w:r w:rsidRPr="00CD0683">
              <w:rPr>
                <w:spacing w:val="-1"/>
                <w:szCs w:val="24"/>
              </w:rPr>
              <w:t>е</w:t>
            </w:r>
            <w:r w:rsidRPr="00CD0683">
              <w:rPr>
                <w:szCs w:val="24"/>
              </w:rPr>
              <w:t>ви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п</w:t>
            </w:r>
            <w:r w:rsidRPr="00CD0683">
              <w:rPr>
                <w:szCs w:val="24"/>
              </w:rPr>
              <w:t>о т</w:t>
            </w:r>
            <w:r w:rsidRPr="00CD0683">
              <w:rPr>
                <w:spacing w:val="-1"/>
                <w:szCs w:val="24"/>
              </w:rPr>
              <w:t>ем</w:t>
            </w:r>
            <w:r w:rsidRPr="00CD0683">
              <w:rPr>
                <w:spacing w:val="1"/>
                <w:szCs w:val="24"/>
              </w:rPr>
              <w:t>а</w:t>
            </w:r>
            <w:r w:rsidRPr="00CD0683">
              <w:rPr>
                <w:spacing w:val="-1"/>
                <w:szCs w:val="24"/>
              </w:rPr>
              <w:t>ма</w:t>
            </w:r>
            <w:r w:rsidRPr="00CD0683">
              <w:rPr>
                <w:szCs w:val="24"/>
              </w:rPr>
              <w:t>,</w:t>
            </w:r>
            <w:r w:rsidRPr="00CD0683">
              <w:rPr>
                <w:spacing w:val="2"/>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zCs w:val="24"/>
              </w:rPr>
              <w:t>ом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w:t>
            </w:r>
            <w:r w:rsidRPr="00CD0683">
              <w:rPr>
                <w:spacing w:val="-1"/>
                <w:szCs w:val="24"/>
              </w:rPr>
              <w:t>а</w:t>
            </w:r>
            <w:r w:rsidRPr="00CD0683">
              <w:rPr>
                <w:szCs w:val="24"/>
              </w:rPr>
              <w:t xml:space="preserve">, </w:t>
            </w:r>
            <w:r w:rsidRPr="00CD0683">
              <w:rPr>
                <w:spacing w:val="1"/>
                <w:szCs w:val="24"/>
              </w:rPr>
              <w:t>к</w:t>
            </w:r>
            <w:r w:rsidRPr="00CD0683">
              <w:rPr>
                <w:spacing w:val="-1"/>
                <w:szCs w:val="24"/>
              </w:rPr>
              <w:t>а</w:t>
            </w:r>
            <w:r w:rsidRPr="00CD0683">
              <w:rPr>
                <w:szCs w:val="24"/>
              </w:rPr>
              <w:t>о и</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вр</w:t>
            </w:r>
            <w:r w:rsidRPr="00CD0683">
              <w:rPr>
                <w:spacing w:val="-1"/>
                <w:szCs w:val="24"/>
              </w:rPr>
              <w:t>е</w:t>
            </w:r>
            <w:r w:rsidRPr="00CD0683">
              <w:rPr>
                <w:szCs w:val="24"/>
              </w:rPr>
              <w:t>д</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2"/>
                <w:szCs w:val="24"/>
              </w:rPr>
              <w:t xml:space="preserve"> </w:t>
            </w:r>
            <w:r w:rsidRPr="00CD0683">
              <w:rPr>
                <w:spacing w:val="1"/>
                <w:szCs w:val="24"/>
              </w:rPr>
              <w:t>њи</w:t>
            </w:r>
            <w:r w:rsidRPr="00CD0683">
              <w:rPr>
                <w:spacing w:val="2"/>
                <w:szCs w:val="24"/>
              </w:rPr>
              <w:t>х</w:t>
            </w:r>
            <w:r w:rsidRPr="00CD0683">
              <w:rPr>
                <w:szCs w:val="24"/>
              </w:rPr>
              <w:t>овог р</w:t>
            </w:r>
            <w:r w:rsidRPr="00CD0683">
              <w:rPr>
                <w:spacing w:val="-1"/>
                <w:szCs w:val="24"/>
              </w:rPr>
              <w:t>а</w:t>
            </w:r>
            <w:r w:rsidRPr="00CD0683">
              <w:rPr>
                <w:szCs w:val="24"/>
              </w:rPr>
              <w:t>д</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ind w:right="139"/>
              <w:rPr>
                <w:szCs w:val="24"/>
              </w:rPr>
            </w:pPr>
            <w:r w:rsidRPr="00CD0683">
              <w:rPr>
                <w:b/>
                <w:bCs/>
                <w:szCs w:val="24"/>
                <w:u w:val="thick"/>
              </w:rPr>
              <w:t xml:space="preserve"> В р</w:t>
            </w:r>
            <w:r w:rsidRPr="00CD0683">
              <w:rPr>
                <w:b/>
                <w:bCs/>
                <w:spacing w:val="1"/>
                <w:szCs w:val="24"/>
                <w:u w:val="thick"/>
              </w:rPr>
              <w:t xml:space="preserve"> </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 xml:space="preserve">е </w:t>
            </w:r>
            <w:r w:rsidRPr="00CD0683">
              <w:rPr>
                <w:b/>
                <w:bCs/>
                <w:spacing w:val="-1"/>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аве</w:t>
            </w:r>
            <w:r w:rsidRPr="00CD0683">
              <w:rPr>
                <w:b/>
                <w:bCs/>
                <w:spacing w:val="1"/>
                <w:szCs w:val="24"/>
                <w:u w:val="thick"/>
              </w:rPr>
              <w:t xml:space="preserve"> </w:t>
            </w:r>
          </w:p>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с</w:t>
            </w:r>
            <w:r w:rsidRPr="00CD0683">
              <w:rPr>
                <w:szCs w:val="24"/>
              </w:rPr>
              <w:t>е</w:t>
            </w:r>
            <w:r w:rsidRPr="00CD0683">
              <w:rPr>
                <w:spacing w:val="-1"/>
                <w:szCs w:val="24"/>
              </w:rPr>
              <w:t xml:space="preserve"> </w:t>
            </w:r>
            <w:r w:rsidRPr="00CD0683">
              <w:rPr>
                <w:spacing w:val="2"/>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5"/>
                <w:szCs w:val="24"/>
              </w:rPr>
              <w:t>у</w:t>
            </w:r>
            <w:r w:rsidRPr="00CD0683">
              <w:rPr>
                <w:szCs w:val="24"/>
              </w:rPr>
              <w:t>је к</w:t>
            </w:r>
            <w:r w:rsidRPr="00CD0683">
              <w:rPr>
                <w:spacing w:val="3"/>
                <w:szCs w:val="24"/>
              </w:rPr>
              <w:t>р</w:t>
            </w:r>
            <w:r w:rsidRPr="00CD0683">
              <w:rPr>
                <w:szCs w:val="24"/>
              </w:rPr>
              <w:t>оз</w:t>
            </w:r>
            <w:r w:rsidRPr="00CD0683">
              <w:rPr>
                <w:spacing w:val="1"/>
                <w:szCs w:val="24"/>
              </w:rPr>
              <w:t xml:space="preserve"> </w:t>
            </w:r>
            <w:r w:rsidRPr="00CD0683">
              <w:rPr>
                <w:spacing w:val="-1"/>
                <w:szCs w:val="24"/>
              </w:rPr>
              <w:t>с</w:t>
            </w:r>
            <w:r w:rsidRPr="00CD0683">
              <w:rPr>
                <w:szCs w:val="24"/>
              </w:rPr>
              <w:t>л</w:t>
            </w:r>
            <w:r w:rsidRPr="00CD0683">
              <w:rPr>
                <w:spacing w:val="-1"/>
                <w:szCs w:val="24"/>
              </w:rPr>
              <w:t>е</w:t>
            </w:r>
            <w:r w:rsidRPr="00CD0683">
              <w:rPr>
                <w:szCs w:val="24"/>
              </w:rPr>
              <w:t>д</w:t>
            </w:r>
            <w:r w:rsidRPr="00CD0683">
              <w:rPr>
                <w:spacing w:val="-1"/>
                <w:szCs w:val="24"/>
              </w:rPr>
              <w:t>е</w:t>
            </w:r>
            <w:r w:rsidRPr="00CD0683">
              <w:rPr>
                <w:szCs w:val="24"/>
              </w:rPr>
              <w:t>ће обл</w:t>
            </w:r>
            <w:r w:rsidRPr="00CD0683">
              <w:rPr>
                <w:spacing w:val="1"/>
                <w:szCs w:val="24"/>
              </w:rPr>
              <w:t>ик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8"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b/>
                <w:bCs/>
                <w:spacing w:val="2"/>
                <w:szCs w:val="24"/>
              </w:rPr>
              <w:t>т</w:t>
            </w:r>
            <w:r w:rsidRPr="00CD0683">
              <w:rPr>
                <w:b/>
                <w:bCs/>
                <w:spacing w:val="-1"/>
                <w:szCs w:val="24"/>
              </w:rPr>
              <w:t>е</w:t>
            </w:r>
            <w:r w:rsidRPr="00CD0683">
              <w:rPr>
                <w:b/>
                <w:bCs/>
                <w:szCs w:val="24"/>
              </w:rPr>
              <w:t>о</w:t>
            </w:r>
            <w:r w:rsidRPr="00CD0683">
              <w:rPr>
                <w:b/>
                <w:bCs/>
                <w:spacing w:val="1"/>
                <w:szCs w:val="24"/>
              </w:rPr>
              <w:t>ри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а </w:t>
            </w:r>
            <w:r w:rsidRPr="00CD0683">
              <w:rPr>
                <w:b/>
                <w:bCs/>
                <w:spacing w:val="1"/>
                <w:szCs w:val="24"/>
              </w:rPr>
              <w:t>н</w:t>
            </w:r>
            <w:r w:rsidRPr="00CD0683">
              <w:rPr>
                <w:b/>
                <w:bCs/>
                <w:szCs w:val="24"/>
              </w:rPr>
              <w:t>а</w:t>
            </w:r>
            <w:r w:rsidRPr="00CD0683">
              <w:rPr>
                <w:b/>
                <w:bCs/>
                <w:spacing w:val="-3"/>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zCs w:val="24"/>
              </w:rPr>
              <w:t xml:space="preserve">34 </w:t>
            </w:r>
            <w:r w:rsidRPr="00CD0683">
              <w:rPr>
                <w:b/>
                <w:bCs/>
                <w:spacing w:val="-1"/>
                <w:szCs w:val="24"/>
              </w:rPr>
              <w:t>ч</w:t>
            </w:r>
            <w:r w:rsidRPr="00CD0683">
              <w:rPr>
                <w:b/>
                <w:bCs/>
                <w:szCs w:val="24"/>
              </w:rPr>
              <w:t>а</w:t>
            </w:r>
            <w:r w:rsidRPr="00CD0683">
              <w:rPr>
                <w:b/>
                <w:bCs/>
                <w:spacing w:val="-1"/>
                <w:szCs w:val="24"/>
              </w:rPr>
              <w:t>с</w:t>
            </w:r>
            <w:r w:rsidRPr="00CD0683">
              <w:rPr>
                <w:b/>
                <w:bCs/>
                <w:szCs w:val="24"/>
              </w:rPr>
              <w:t>ова)</w:t>
            </w:r>
          </w:p>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b/>
                <w:bCs/>
                <w:spacing w:val="1"/>
                <w:szCs w:val="24"/>
              </w:rPr>
              <w:t>пр</w:t>
            </w:r>
            <w:r w:rsidRPr="00CD0683">
              <w:rPr>
                <w:b/>
                <w:bCs/>
                <w:szCs w:val="24"/>
              </w:rPr>
              <w:t>а</w:t>
            </w:r>
            <w:r w:rsidRPr="00CD0683">
              <w:rPr>
                <w:b/>
                <w:bCs/>
                <w:spacing w:val="-1"/>
                <w:szCs w:val="24"/>
              </w:rPr>
              <w:t>к</w:t>
            </w:r>
            <w:r w:rsidRPr="00CD0683">
              <w:rPr>
                <w:b/>
                <w:bCs/>
                <w:spacing w:val="2"/>
                <w:szCs w:val="24"/>
              </w:rPr>
              <w:t>т</w:t>
            </w:r>
            <w:r w:rsidRPr="00CD0683">
              <w:rPr>
                <w:b/>
                <w:bCs/>
                <w:spacing w:val="1"/>
                <w:szCs w:val="24"/>
              </w:rPr>
              <w:t>и</w:t>
            </w:r>
            <w:r w:rsidRPr="00CD0683">
              <w:rPr>
                <w:b/>
                <w:bCs/>
                <w:spacing w:val="-1"/>
                <w:szCs w:val="24"/>
              </w:rPr>
              <w:t>ч</w:t>
            </w:r>
            <w:r w:rsidRPr="00CD0683">
              <w:rPr>
                <w:b/>
                <w:bCs/>
                <w:spacing w:val="1"/>
                <w:szCs w:val="24"/>
              </w:rPr>
              <w:t>н</w:t>
            </w:r>
            <w:r w:rsidRPr="00CD0683">
              <w:rPr>
                <w:b/>
                <w:bCs/>
                <w:szCs w:val="24"/>
              </w:rPr>
              <w:t>а</w:t>
            </w:r>
            <w:r w:rsidRPr="00CD0683">
              <w:rPr>
                <w:b/>
                <w:bCs/>
                <w:spacing w:val="-2"/>
                <w:szCs w:val="24"/>
              </w:rPr>
              <w:t xml:space="preserve">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pacing w:val="-2"/>
                <w:szCs w:val="24"/>
              </w:rPr>
              <w:t>2</w:t>
            </w:r>
            <w:r w:rsidRPr="00CD0683">
              <w:rPr>
                <w:b/>
                <w:bCs/>
                <w:spacing w:val="-1"/>
                <w:szCs w:val="24"/>
              </w:rPr>
              <w:t>ч</w:t>
            </w:r>
            <w:r w:rsidRPr="00CD0683">
              <w:rPr>
                <w:b/>
                <w:bCs/>
                <w:szCs w:val="24"/>
              </w:rPr>
              <w:t>а</w:t>
            </w:r>
            <w:r w:rsidRPr="00CD0683">
              <w:rPr>
                <w:b/>
                <w:bCs/>
                <w:spacing w:val="-1"/>
                <w:szCs w:val="24"/>
              </w:rPr>
              <w:t>с</w:t>
            </w:r>
            <w:r w:rsidRPr="00CD0683">
              <w:rPr>
                <w:b/>
                <w:bCs/>
                <w:szCs w:val="24"/>
              </w:rPr>
              <w:t>а)</w:t>
            </w:r>
          </w:p>
        </w:tc>
      </w:tr>
      <w:tr w:rsidR="00675851" w:rsidRPr="00CD0683" w:rsidTr="00DF4C65">
        <w:trPr>
          <w:trHeight w:val="4535"/>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II – </w:t>
            </w:r>
            <w:r w:rsidRPr="00CD0683">
              <w:rPr>
                <w:b/>
                <w:bCs/>
                <w:spacing w:val="2"/>
                <w:szCs w:val="24"/>
              </w:rPr>
              <w:t>Б</w:t>
            </w:r>
            <w:r w:rsidRPr="00CD0683">
              <w:rPr>
                <w:b/>
                <w:bCs/>
                <w:szCs w:val="24"/>
              </w:rPr>
              <w:t>О</w:t>
            </w:r>
            <w:r w:rsidRPr="00CD0683">
              <w:rPr>
                <w:b/>
                <w:bCs/>
                <w:spacing w:val="-1"/>
                <w:szCs w:val="24"/>
              </w:rPr>
              <w:t>Г</w:t>
            </w:r>
            <w:r w:rsidRPr="00CD0683">
              <w:rPr>
                <w:b/>
                <w:bCs/>
                <w:szCs w:val="24"/>
              </w:rPr>
              <w:t>О</w:t>
            </w:r>
            <w:r w:rsidRPr="00CD0683">
              <w:rPr>
                <w:b/>
                <w:bCs/>
                <w:spacing w:val="1"/>
                <w:szCs w:val="24"/>
              </w:rPr>
              <w:t>П</w:t>
            </w:r>
            <w:r w:rsidRPr="00CD0683">
              <w:rPr>
                <w:b/>
                <w:bCs/>
                <w:szCs w:val="24"/>
              </w:rPr>
              <w:t>О</w:t>
            </w:r>
            <w:r w:rsidRPr="00CD0683">
              <w:rPr>
                <w:b/>
                <w:bCs/>
                <w:spacing w:val="-1"/>
                <w:szCs w:val="24"/>
              </w:rPr>
              <w:t>З</w:t>
            </w:r>
            <w:r w:rsidRPr="00CD0683">
              <w:rPr>
                <w:b/>
                <w:bCs/>
                <w:szCs w:val="24"/>
              </w:rPr>
              <w:t>НАЊЕ</w:t>
            </w:r>
          </w:p>
          <w:p w:rsidR="00675851" w:rsidRPr="00CD0683" w:rsidRDefault="00675851" w:rsidP="00867F35">
            <w:pPr>
              <w:widowControl w:val="0"/>
              <w:autoSpaceDE w:val="0"/>
              <w:autoSpaceDN w:val="0"/>
              <w:adjustRightInd w:val="0"/>
              <w:spacing w:before="7" w:line="110" w:lineRule="exact"/>
              <w:ind w:right="139"/>
              <w:rPr>
                <w:sz w:val="11"/>
                <w:szCs w:val="11"/>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rPr>
                <w:szCs w:val="24"/>
              </w:rPr>
            </w:pPr>
            <w:r w:rsidRPr="00CD0683">
              <w:rPr>
                <w:b/>
                <w:bCs/>
                <w:szCs w:val="24"/>
              </w:rPr>
              <w:t>2. П</w:t>
            </w:r>
            <w:r w:rsidRPr="00CD0683">
              <w:rPr>
                <w:b/>
                <w:bCs/>
                <w:spacing w:val="1"/>
                <w:szCs w:val="24"/>
              </w:rPr>
              <w:t>р</w:t>
            </w:r>
            <w:r w:rsidRPr="00CD0683">
              <w:rPr>
                <w:b/>
                <w:bCs/>
                <w:szCs w:val="24"/>
              </w:rPr>
              <w:t>о</w:t>
            </w:r>
            <w:r w:rsidRPr="00CD0683">
              <w:rPr>
                <w:b/>
                <w:bCs/>
                <w:spacing w:val="1"/>
                <w:szCs w:val="24"/>
              </w:rPr>
              <w:t>ц</w:t>
            </w:r>
            <w:r w:rsidRPr="00CD0683">
              <w:rPr>
                <w:b/>
                <w:bCs/>
                <w:spacing w:val="-1"/>
                <w:szCs w:val="24"/>
              </w:rPr>
              <w:t>е</w:t>
            </w:r>
            <w:r w:rsidRPr="00CD0683">
              <w:rPr>
                <w:b/>
                <w:bCs/>
                <w:szCs w:val="24"/>
              </w:rPr>
              <w:t xml:space="preserve">с </w:t>
            </w:r>
            <w:r w:rsidRPr="00CD0683">
              <w:rPr>
                <w:b/>
                <w:bCs/>
                <w:spacing w:val="-1"/>
                <w:szCs w:val="24"/>
              </w:rPr>
              <w:t>с</w:t>
            </w:r>
            <w:r w:rsidRPr="00CD0683">
              <w:rPr>
                <w:b/>
                <w:bCs/>
                <w:szCs w:val="24"/>
              </w:rPr>
              <w:t>азнава</w:t>
            </w:r>
            <w:r w:rsidRPr="00CD0683">
              <w:rPr>
                <w:b/>
                <w:bCs/>
                <w:spacing w:val="1"/>
                <w:szCs w:val="24"/>
              </w:rPr>
              <w:t>њ</w:t>
            </w:r>
            <w:r w:rsidRPr="00CD0683">
              <w:rPr>
                <w:b/>
                <w:bCs/>
                <w:szCs w:val="24"/>
              </w:rPr>
              <w:t>а</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3. </w:t>
            </w:r>
            <w:r w:rsidRPr="00CD0683">
              <w:rPr>
                <w:b/>
                <w:bCs/>
                <w:spacing w:val="1"/>
                <w:szCs w:val="24"/>
              </w:rPr>
              <w:t>Ли</w:t>
            </w:r>
            <w:r w:rsidRPr="00CD0683">
              <w:rPr>
                <w:b/>
                <w:bCs/>
                <w:spacing w:val="-1"/>
                <w:szCs w:val="24"/>
              </w:rPr>
              <w:t>ч</w:t>
            </w:r>
            <w:r w:rsidRPr="00CD0683">
              <w:rPr>
                <w:b/>
                <w:bCs/>
                <w:spacing w:val="1"/>
                <w:szCs w:val="24"/>
              </w:rPr>
              <w:t>н</w:t>
            </w:r>
            <w:r w:rsidRPr="00CD0683">
              <w:rPr>
                <w:b/>
                <w:bCs/>
                <w:szCs w:val="24"/>
              </w:rPr>
              <w:t>о</w:t>
            </w:r>
            <w:r w:rsidRPr="00CD0683">
              <w:rPr>
                <w:b/>
                <w:bCs/>
                <w:spacing w:val="-1"/>
                <w:szCs w:val="24"/>
              </w:rPr>
              <w:t>с</w:t>
            </w:r>
            <w:r w:rsidRPr="00CD0683">
              <w:rPr>
                <w:b/>
                <w:bCs/>
                <w:spacing w:val="1"/>
                <w:szCs w:val="24"/>
              </w:rPr>
              <w:t>н</w:t>
            </w:r>
            <w:r w:rsidRPr="00CD0683">
              <w:rPr>
                <w:b/>
                <w:bCs/>
                <w:szCs w:val="24"/>
              </w:rPr>
              <w:t xml:space="preserve">о </w:t>
            </w:r>
            <w:r w:rsidRPr="00CD0683">
              <w:rPr>
                <w:b/>
                <w:bCs/>
                <w:spacing w:val="1"/>
                <w:szCs w:val="24"/>
              </w:rPr>
              <w:t>п</w:t>
            </w:r>
            <w:r w:rsidRPr="00CD0683">
              <w:rPr>
                <w:b/>
                <w:bCs/>
                <w:szCs w:val="24"/>
              </w:rPr>
              <w:t>озна</w:t>
            </w:r>
            <w:r w:rsidRPr="00CD0683">
              <w:rPr>
                <w:b/>
                <w:bCs/>
                <w:spacing w:val="1"/>
                <w:szCs w:val="24"/>
              </w:rPr>
              <w:t>њ</w:t>
            </w:r>
            <w:r w:rsidRPr="00CD0683">
              <w:rPr>
                <w:b/>
                <w:bCs/>
                <w:szCs w:val="24"/>
              </w:rPr>
              <w:t>е</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4. Поз</w:t>
            </w:r>
            <w:r w:rsidRPr="00CD0683">
              <w:rPr>
                <w:b/>
                <w:bCs/>
                <w:spacing w:val="1"/>
                <w:szCs w:val="24"/>
              </w:rPr>
              <w:t>н</w:t>
            </w:r>
            <w:r w:rsidRPr="00CD0683">
              <w:rPr>
                <w:b/>
                <w:bCs/>
                <w:szCs w:val="24"/>
              </w:rPr>
              <w:t xml:space="preserve">ање </w:t>
            </w:r>
            <w:r w:rsidRPr="00CD0683">
              <w:rPr>
                <w:b/>
                <w:bCs/>
                <w:spacing w:val="2"/>
                <w:szCs w:val="24"/>
              </w:rPr>
              <w:t>Б</w:t>
            </w:r>
            <w:r w:rsidRPr="00CD0683">
              <w:rPr>
                <w:b/>
                <w:bCs/>
                <w:szCs w:val="24"/>
              </w:rPr>
              <w:t>о</w:t>
            </w:r>
            <w:r w:rsidRPr="00CD0683">
              <w:rPr>
                <w:b/>
                <w:bCs/>
                <w:spacing w:val="-1"/>
                <w:szCs w:val="24"/>
              </w:rPr>
              <w:t>г</w:t>
            </w:r>
            <w:r w:rsidRPr="00CD0683">
              <w:rPr>
                <w:b/>
                <w:bCs/>
                <w:szCs w:val="24"/>
              </w:rPr>
              <w:t>а</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5. </w:t>
            </w:r>
            <w:r w:rsidRPr="00CD0683">
              <w:rPr>
                <w:b/>
                <w:bCs/>
                <w:spacing w:val="2"/>
                <w:szCs w:val="24"/>
              </w:rPr>
              <w:t>Б</w:t>
            </w:r>
            <w:r w:rsidRPr="00CD0683">
              <w:rPr>
                <w:b/>
                <w:bCs/>
                <w:szCs w:val="24"/>
              </w:rPr>
              <w:t>ог</w:t>
            </w:r>
            <w:r w:rsidRPr="00CD0683">
              <w:rPr>
                <w:b/>
                <w:bCs/>
                <w:spacing w:val="-1"/>
                <w:szCs w:val="24"/>
              </w:rPr>
              <w:t xml:space="preserve"> ј</w:t>
            </w:r>
            <w:r w:rsidRPr="00CD0683">
              <w:rPr>
                <w:b/>
                <w:bCs/>
                <w:szCs w:val="24"/>
              </w:rPr>
              <w:t>е</w:t>
            </w:r>
            <w:r w:rsidRPr="00CD0683">
              <w:rPr>
                <w:b/>
                <w:bCs/>
                <w:spacing w:val="-1"/>
                <w:szCs w:val="24"/>
              </w:rPr>
              <w:t xml:space="preserve"> је</w:t>
            </w:r>
            <w:r w:rsidRPr="00CD0683">
              <w:rPr>
                <w:b/>
                <w:bCs/>
                <w:spacing w:val="1"/>
                <w:szCs w:val="24"/>
              </w:rPr>
              <w:t>д</w:t>
            </w:r>
            <w:r w:rsidRPr="00CD0683">
              <w:rPr>
                <w:b/>
                <w:bCs/>
                <w:szCs w:val="24"/>
              </w:rPr>
              <w:t>а</w:t>
            </w:r>
            <w:r w:rsidRPr="00CD0683">
              <w:rPr>
                <w:b/>
                <w:bCs/>
                <w:spacing w:val="2"/>
                <w:szCs w:val="24"/>
              </w:rPr>
              <w:t>н</w:t>
            </w:r>
            <w:r w:rsidRPr="00CD0683">
              <w:rPr>
                <w:b/>
                <w:bCs/>
                <w:szCs w:val="24"/>
              </w:rPr>
              <w:t xml:space="preserve">, али </w:t>
            </w:r>
            <w:r w:rsidRPr="00CD0683">
              <w:rPr>
                <w:b/>
                <w:bCs/>
                <w:spacing w:val="1"/>
                <w:szCs w:val="24"/>
              </w:rPr>
              <w:t>ни</w:t>
            </w:r>
            <w:r w:rsidRPr="00CD0683">
              <w:rPr>
                <w:b/>
                <w:bCs/>
                <w:szCs w:val="24"/>
              </w:rPr>
              <w:t>је</w:t>
            </w:r>
            <w:r w:rsidRPr="00CD0683">
              <w:rPr>
                <w:b/>
                <w:bCs/>
                <w:spacing w:val="-2"/>
                <w:szCs w:val="24"/>
              </w:rPr>
              <w:t xml:space="preserve"> </w:t>
            </w:r>
            <w:r w:rsidRPr="00CD0683">
              <w:rPr>
                <w:b/>
                <w:bCs/>
                <w:spacing w:val="-1"/>
                <w:szCs w:val="24"/>
              </w:rPr>
              <w:t>с</w:t>
            </w:r>
            <w:r w:rsidRPr="00CD0683">
              <w:rPr>
                <w:b/>
                <w:bCs/>
                <w:szCs w:val="24"/>
              </w:rPr>
              <w:t>ам</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5" w:line="274" w:lineRule="exact"/>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и</w:t>
            </w:r>
            <w:r w:rsidRPr="00CD0683">
              <w:rPr>
                <w:spacing w:val="-1"/>
                <w:szCs w:val="24"/>
              </w:rPr>
              <w:t>с</w:t>
            </w:r>
            <w:r w:rsidRPr="00CD0683">
              <w:rPr>
                <w:spacing w:val="1"/>
                <w:szCs w:val="24"/>
              </w:rPr>
              <w:t>пи</w:t>
            </w:r>
            <w:r w:rsidRPr="00CD0683">
              <w:rPr>
                <w:szCs w:val="24"/>
              </w:rPr>
              <w:t>т</w:t>
            </w:r>
            <w:r w:rsidRPr="00CD0683">
              <w:rPr>
                <w:spacing w:val="-1"/>
                <w:szCs w:val="24"/>
              </w:rPr>
              <w:t>а</w:t>
            </w:r>
            <w:r w:rsidRPr="00CD0683">
              <w:rPr>
                <w:spacing w:val="3"/>
                <w:szCs w:val="24"/>
              </w:rPr>
              <w:t>ј</w:t>
            </w:r>
            <w:r w:rsidRPr="00CD0683">
              <w:rPr>
                <w:szCs w:val="24"/>
              </w:rPr>
              <w:t>у</w:t>
            </w:r>
            <w:r w:rsidRPr="00CD0683">
              <w:rPr>
                <w:spacing w:val="-7"/>
                <w:szCs w:val="24"/>
              </w:rPr>
              <w:t xml:space="preserve"> </w:t>
            </w:r>
            <w:r w:rsidRPr="00CD0683">
              <w:rPr>
                <w:spacing w:val="-1"/>
                <w:szCs w:val="24"/>
              </w:rPr>
              <w:t>с</w:t>
            </w:r>
            <w:r w:rsidRPr="00CD0683">
              <w:rPr>
                <w:szCs w:val="24"/>
              </w:rPr>
              <w:t>вој од</w:t>
            </w:r>
            <w:r w:rsidRPr="00CD0683">
              <w:rPr>
                <w:spacing w:val="1"/>
                <w:szCs w:val="24"/>
              </w:rPr>
              <w:t>н</w:t>
            </w:r>
            <w:r w:rsidRPr="00CD0683">
              <w:rPr>
                <w:szCs w:val="24"/>
              </w:rPr>
              <w:t>ос</w:t>
            </w:r>
          </w:p>
          <w:p w:rsidR="00675851" w:rsidRPr="00CD0683" w:rsidRDefault="00675851" w:rsidP="00867F35">
            <w:pPr>
              <w:widowControl w:val="0"/>
              <w:autoSpaceDE w:val="0"/>
              <w:autoSpaceDN w:val="0"/>
              <w:adjustRightInd w:val="0"/>
              <w:spacing w:line="273" w:lineRule="exact"/>
              <w:ind w:right="139"/>
              <w:rPr>
                <w:szCs w:val="24"/>
              </w:rPr>
            </w:pP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1"/>
                <w:szCs w:val="24"/>
              </w:rPr>
              <w:t xml:space="preserve"> </w:t>
            </w:r>
            <w:r w:rsidRPr="00CD0683">
              <w:rPr>
                <w:spacing w:val="1"/>
                <w:szCs w:val="24"/>
              </w:rPr>
              <w:t>зн</w:t>
            </w:r>
            <w:r w:rsidRPr="00CD0683">
              <w:rPr>
                <w:spacing w:val="-1"/>
                <w:szCs w:val="24"/>
              </w:rPr>
              <w:t>а</w:t>
            </w:r>
            <w:r w:rsidRPr="00CD0683">
              <w:rPr>
                <w:spacing w:val="1"/>
                <w:szCs w:val="24"/>
              </w:rPr>
              <w:t>њ</w:t>
            </w:r>
            <w:r w:rsidRPr="00CD0683">
              <w:rPr>
                <w:szCs w:val="24"/>
              </w:rPr>
              <w:t>у</w:t>
            </w:r>
            <w:r w:rsidRPr="00CD0683">
              <w:rPr>
                <w:spacing w:val="-5"/>
                <w:szCs w:val="24"/>
              </w:rPr>
              <w:t xml:space="preserve"> </w:t>
            </w:r>
            <w:r w:rsidRPr="00CD0683">
              <w:rPr>
                <w:szCs w:val="24"/>
              </w:rPr>
              <w:t>и</w:t>
            </w:r>
            <w:r w:rsidRPr="00CD0683">
              <w:rPr>
                <w:spacing w:val="6"/>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4"/>
                <w:szCs w:val="24"/>
              </w:rPr>
              <w:t>њ</w:t>
            </w:r>
            <w:r w:rsidRPr="00CD0683">
              <w:rPr>
                <w:spacing w:val="-5"/>
                <w:szCs w:val="24"/>
              </w:rPr>
              <w:t>у</w:t>
            </w:r>
            <w:r w:rsidRPr="00CD0683">
              <w:rPr>
                <w:szCs w:val="24"/>
              </w:rPr>
              <w:t>;</w:t>
            </w:r>
          </w:p>
          <w:p w:rsidR="00675851" w:rsidRPr="00CD0683" w:rsidRDefault="00675851" w:rsidP="00867F35">
            <w:pPr>
              <w:widowControl w:val="0"/>
              <w:autoSpaceDE w:val="0"/>
              <w:autoSpaceDN w:val="0"/>
              <w:adjustRightInd w:val="0"/>
              <w:spacing w:before="64"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zCs w:val="24"/>
              </w:rPr>
              <w:t>Кроз</w:t>
            </w:r>
            <w:r w:rsidRPr="00CD0683">
              <w:rPr>
                <w:spacing w:val="1"/>
                <w:szCs w:val="24"/>
              </w:rPr>
              <w:t xml:space="preserve"> </w:t>
            </w:r>
            <w:r w:rsidRPr="00CD0683">
              <w:rPr>
                <w:szCs w:val="24"/>
              </w:rPr>
              <w:t>о</w:t>
            </w:r>
            <w:r w:rsidRPr="00CD0683">
              <w:rPr>
                <w:spacing w:val="-1"/>
                <w:szCs w:val="24"/>
              </w:rPr>
              <w:t>ч</w:t>
            </w:r>
            <w:r w:rsidRPr="00CD0683">
              <w:rPr>
                <w:spacing w:val="1"/>
                <w:szCs w:val="24"/>
              </w:rPr>
              <w:t>и</w:t>
            </w:r>
            <w:r w:rsidRPr="00CD0683">
              <w:rPr>
                <w:szCs w:val="24"/>
              </w:rPr>
              <w:t>гл</w:t>
            </w:r>
            <w:r w:rsidRPr="00CD0683">
              <w:rPr>
                <w:spacing w:val="-1"/>
                <w:szCs w:val="24"/>
              </w:rPr>
              <w:t>е</w:t>
            </w:r>
            <w:r w:rsidRPr="00CD0683">
              <w:rPr>
                <w:szCs w:val="24"/>
              </w:rPr>
              <w:t>д</w:t>
            </w:r>
            <w:r w:rsidRPr="00CD0683">
              <w:rPr>
                <w:spacing w:val="1"/>
                <w:szCs w:val="24"/>
              </w:rPr>
              <w:t>н</w:t>
            </w:r>
            <w:r w:rsidRPr="00CD0683">
              <w:rPr>
                <w:szCs w:val="24"/>
              </w:rPr>
              <w:t>е</w:t>
            </w:r>
            <w:r w:rsidRPr="00CD0683">
              <w:rPr>
                <w:spacing w:val="-1"/>
                <w:szCs w:val="24"/>
              </w:rPr>
              <w:t xml:space="preserve"> </w:t>
            </w:r>
            <w:r w:rsidRPr="00CD0683">
              <w:rPr>
                <w:spacing w:val="1"/>
                <w:szCs w:val="24"/>
              </w:rPr>
              <w:t>п</w:t>
            </w:r>
            <w:r w:rsidRPr="00CD0683">
              <w:rPr>
                <w:spacing w:val="-2"/>
                <w:szCs w:val="24"/>
              </w:rPr>
              <w:t>р</w:t>
            </w:r>
            <w:r w:rsidRPr="00CD0683">
              <w:rPr>
                <w:spacing w:val="1"/>
                <w:szCs w:val="24"/>
              </w:rPr>
              <w:t>и</w:t>
            </w:r>
            <w:r w:rsidRPr="00CD0683">
              <w:rPr>
                <w:spacing w:val="-1"/>
                <w:szCs w:val="24"/>
              </w:rPr>
              <w:t>ме</w:t>
            </w:r>
            <w:r w:rsidRPr="00CD0683">
              <w:rPr>
                <w:szCs w:val="24"/>
              </w:rPr>
              <w:t>ре и</w:t>
            </w:r>
            <w:r w:rsidRPr="00CD0683">
              <w:rPr>
                <w:spacing w:val="1"/>
                <w:szCs w:val="24"/>
              </w:rPr>
              <w:t xml:space="preserve"> </w:t>
            </w:r>
            <w:r w:rsidRPr="00CD0683">
              <w:rPr>
                <w:spacing w:val="-1"/>
                <w:szCs w:val="24"/>
              </w:rPr>
              <w:t>е</w:t>
            </w:r>
            <w:r w:rsidRPr="00CD0683">
              <w:rPr>
                <w:spacing w:val="1"/>
                <w:szCs w:val="24"/>
              </w:rPr>
              <w:t>к</w:t>
            </w:r>
            <w:r w:rsidRPr="00CD0683">
              <w:rPr>
                <w:spacing w:val="-1"/>
                <w:szCs w:val="24"/>
              </w:rPr>
              <w:t>с</w:t>
            </w:r>
            <w:r w:rsidRPr="00CD0683">
              <w:rPr>
                <w:spacing w:val="1"/>
                <w:szCs w:val="24"/>
              </w:rPr>
              <w:t>п</w:t>
            </w:r>
            <w:r w:rsidRPr="00CD0683">
              <w:rPr>
                <w:spacing w:val="-1"/>
                <w:szCs w:val="24"/>
              </w:rPr>
              <w:t>е</w:t>
            </w:r>
            <w:r w:rsidRPr="00CD0683">
              <w:rPr>
                <w:szCs w:val="24"/>
              </w:rPr>
              <w:t>р</w:t>
            </w:r>
            <w:r w:rsidRPr="00CD0683">
              <w:rPr>
                <w:spacing w:val="1"/>
                <w:szCs w:val="24"/>
              </w:rPr>
              <w:t>и</w:t>
            </w:r>
            <w:r w:rsidRPr="00CD0683">
              <w:rPr>
                <w:spacing w:val="-1"/>
                <w:szCs w:val="24"/>
              </w:rPr>
              <w:t>ме</w:t>
            </w:r>
            <w:r w:rsidRPr="00CD0683">
              <w:rPr>
                <w:spacing w:val="1"/>
                <w:szCs w:val="24"/>
              </w:rPr>
              <w:t>н</w:t>
            </w:r>
            <w:r w:rsidRPr="00CD0683">
              <w:rPr>
                <w:szCs w:val="24"/>
              </w:rPr>
              <w:t>те обја</w:t>
            </w:r>
            <w:r w:rsidRPr="00CD0683">
              <w:rPr>
                <w:spacing w:val="-1"/>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че</w:t>
            </w:r>
            <w:r w:rsidRPr="00CD0683">
              <w:rPr>
                <w:spacing w:val="1"/>
                <w:szCs w:val="24"/>
              </w:rPr>
              <w:t>ниц</w:t>
            </w:r>
            <w:r w:rsidRPr="00CD0683">
              <w:rPr>
                <w:spacing w:val="-1"/>
                <w:szCs w:val="24"/>
              </w:rPr>
              <w:t>м</w:t>
            </w:r>
            <w:r w:rsidRPr="00CD0683">
              <w:rPr>
                <w:szCs w:val="24"/>
              </w:rPr>
              <w:t>а</w:t>
            </w:r>
            <w:r w:rsidRPr="00CD0683">
              <w:rPr>
                <w:spacing w:val="1"/>
                <w:szCs w:val="24"/>
              </w:rPr>
              <w:t xml:space="preserve"> </w:t>
            </w:r>
            <w:r w:rsidRPr="00CD0683">
              <w:rPr>
                <w:szCs w:val="24"/>
              </w:rPr>
              <w:t xml:space="preserve">три </w:t>
            </w:r>
            <w:r w:rsidRPr="00CD0683">
              <w:rPr>
                <w:spacing w:val="1"/>
                <w:szCs w:val="24"/>
              </w:rPr>
              <w:t>н</w:t>
            </w:r>
            <w:r w:rsidRPr="00CD0683">
              <w:rPr>
                <w:spacing w:val="-1"/>
                <w:szCs w:val="24"/>
              </w:rPr>
              <w:t>ач</w:t>
            </w:r>
            <w:r w:rsidRPr="00CD0683">
              <w:rPr>
                <w:spacing w:val="1"/>
                <w:szCs w:val="24"/>
              </w:rPr>
              <w:t>ин</w:t>
            </w:r>
            <w:r w:rsidRPr="00CD0683">
              <w:rPr>
                <w:szCs w:val="24"/>
              </w:rPr>
              <w:t>а</w:t>
            </w:r>
            <w:r w:rsidRPr="00CD0683">
              <w:rPr>
                <w:spacing w:val="-1"/>
                <w:szCs w:val="24"/>
              </w:rPr>
              <w:t xml:space="preserve"> са</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zCs w:val="24"/>
              </w:rPr>
              <w:t>њ</w:t>
            </w:r>
            <w:r w:rsidRPr="00CD0683">
              <w:rPr>
                <w:spacing w:val="-2"/>
                <w:szCs w:val="24"/>
              </w:rPr>
              <w:t>а</w:t>
            </w:r>
            <w:r w:rsidRPr="00CD0683">
              <w:rPr>
                <w:szCs w:val="24"/>
              </w:rPr>
              <w:t>: објект</w:t>
            </w:r>
            <w:r w:rsidRPr="00CD0683">
              <w:rPr>
                <w:spacing w:val="1"/>
                <w:szCs w:val="24"/>
              </w:rPr>
              <w:t>и</w:t>
            </w:r>
            <w:r w:rsidRPr="00CD0683">
              <w:rPr>
                <w:szCs w:val="24"/>
              </w:rPr>
              <w:t xml:space="preserve">вно, </w:t>
            </w:r>
            <w:r w:rsidRPr="00CD0683">
              <w:rPr>
                <w:spacing w:val="1"/>
                <w:szCs w:val="24"/>
              </w:rPr>
              <w:t>с</w:t>
            </w:r>
            <w:r w:rsidRPr="00CD0683">
              <w:rPr>
                <w:spacing w:val="-7"/>
                <w:szCs w:val="24"/>
              </w:rPr>
              <w:t>у</w:t>
            </w:r>
            <w:r w:rsidRPr="00CD0683">
              <w:rPr>
                <w:szCs w:val="24"/>
              </w:rPr>
              <w:t>бјект</w:t>
            </w:r>
            <w:r w:rsidRPr="00CD0683">
              <w:rPr>
                <w:spacing w:val="1"/>
                <w:szCs w:val="24"/>
              </w:rPr>
              <w:t>и</w:t>
            </w:r>
            <w:r w:rsidRPr="00CD0683">
              <w:rPr>
                <w:szCs w:val="24"/>
              </w:rPr>
              <w:t>вно и</w:t>
            </w:r>
            <w:r w:rsidRPr="00CD0683">
              <w:rPr>
                <w:spacing w:val="1"/>
                <w:szCs w:val="24"/>
              </w:rPr>
              <w:t xml:space="preserve"> </w:t>
            </w:r>
            <w:r w:rsidRPr="00CD0683">
              <w:rPr>
                <w:szCs w:val="24"/>
              </w:rPr>
              <w:t>л</w:t>
            </w:r>
            <w:r w:rsidRPr="00CD0683">
              <w:rPr>
                <w:spacing w:val="2"/>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pacing w:val="1"/>
                <w:szCs w:val="24"/>
              </w:rPr>
              <w:t>н</w:t>
            </w:r>
            <w:r w:rsidRPr="00CD0683">
              <w:rPr>
                <w:szCs w:val="24"/>
              </w:rPr>
              <w:t>о</w:t>
            </w:r>
            <w:r w:rsidRPr="00CD0683">
              <w:rPr>
                <w:spacing w:val="-2"/>
                <w:szCs w:val="24"/>
              </w:rPr>
              <w:t xml:space="preserve"> </w:t>
            </w:r>
            <w:r w:rsidRPr="00CD0683">
              <w:rPr>
                <w:szCs w:val="24"/>
              </w:rPr>
              <w:t>и</w:t>
            </w:r>
            <w:r w:rsidRPr="00CD0683">
              <w:rPr>
                <w:spacing w:val="1"/>
                <w:szCs w:val="24"/>
              </w:rPr>
              <w:t xml:space="preserve"> </w:t>
            </w:r>
            <w:r w:rsidRPr="00CD0683">
              <w:rPr>
                <w:szCs w:val="24"/>
              </w:rPr>
              <w:t>гр</w:t>
            </w:r>
            <w:r w:rsidRPr="00CD0683">
              <w:rPr>
                <w:spacing w:val="-1"/>
                <w:szCs w:val="24"/>
              </w:rPr>
              <w:t>а</w:t>
            </w:r>
            <w:r w:rsidRPr="00CD0683">
              <w:rPr>
                <w:spacing w:val="1"/>
                <w:szCs w:val="24"/>
              </w:rPr>
              <w:t>н</w:t>
            </w:r>
            <w:r w:rsidRPr="00CD0683">
              <w:rPr>
                <w:spacing w:val="-1"/>
                <w:szCs w:val="24"/>
              </w:rPr>
              <w:t>и</w:t>
            </w:r>
            <w:r w:rsidRPr="00CD0683">
              <w:rPr>
                <w:spacing w:val="1"/>
                <w:szCs w:val="24"/>
              </w:rPr>
              <w:t>ц</w:t>
            </w:r>
            <w:r w:rsidRPr="00CD0683">
              <w:rPr>
                <w:szCs w:val="24"/>
              </w:rPr>
              <w:t>е њи</w:t>
            </w:r>
            <w:r w:rsidRPr="00CD0683">
              <w:rPr>
                <w:spacing w:val="3"/>
                <w:szCs w:val="24"/>
              </w:rPr>
              <w:t>х</w:t>
            </w:r>
            <w:r w:rsidRPr="00CD0683">
              <w:rPr>
                <w:szCs w:val="24"/>
              </w:rPr>
              <w:t>ове</w:t>
            </w:r>
            <w:r w:rsidRPr="00CD0683">
              <w:rPr>
                <w:spacing w:val="-1"/>
                <w:szCs w:val="24"/>
              </w:rPr>
              <w:t xml:space="preserve"> </w:t>
            </w:r>
            <w:r w:rsidRPr="00CD0683">
              <w:rPr>
                <w:spacing w:val="1"/>
                <w:szCs w:val="24"/>
              </w:rPr>
              <w:t>п</w:t>
            </w:r>
            <w:r w:rsidRPr="00CD0683">
              <w:rPr>
                <w:szCs w:val="24"/>
              </w:rPr>
              <w:t>р</w:t>
            </w:r>
            <w:r w:rsidRPr="00CD0683">
              <w:rPr>
                <w:spacing w:val="1"/>
                <w:szCs w:val="24"/>
              </w:rPr>
              <w:t>и</w:t>
            </w:r>
            <w:r w:rsidRPr="00CD0683">
              <w:rPr>
                <w:spacing w:val="-1"/>
                <w:szCs w:val="24"/>
              </w:rPr>
              <w:t>ме</w:t>
            </w:r>
            <w:r w:rsidRPr="00CD0683">
              <w:rPr>
                <w:spacing w:val="1"/>
                <w:szCs w:val="24"/>
              </w:rPr>
              <w:t>н</w:t>
            </w:r>
            <w:r w:rsidRPr="00CD0683">
              <w:rPr>
                <w:szCs w:val="24"/>
              </w:rPr>
              <w:t>е</w:t>
            </w:r>
            <w:r w:rsidRPr="00CD0683">
              <w:rPr>
                <w:spacing w:val="-1"/>
                <w:szCs w:val="24"/>
              </w:rPr>
              <w:t xml:space="preserve"> (</w:t>
            </w:r>
            <w:r w:rsidRPr="00CD0683">
              <w:rPr>
                <w:spacing w:val="1"/>
                <w:szCs w:val="24"/>
              </w:rPr>
              <w:t>на</w:t>
            </w:r>
            <w:r w:rsidRPr="00CD0683">
              <w:rPr>
                <w:spacing w:val="-7"/>
                <w:szCs w:val="24"/>
              </w:rPr>
              <w:t>у</w:t>
            </w:r>
            <w:r w:rsidRPr="00CD0683">
              <w:rPr>
                <w:spacing w:val="1"/>
                <w:szCs w:val="24"/>
              </w:rPr>
              <w:t>ка</w:t>
            </w:r>
            <w:r w:rsidRPr="00CD0683">
              <w:rPr>
                <w:szCs w:val="24"/>
              </w:rPr>
              <w:t xml:space="preserve">, </w:t>
            </w:r>
            <w:r w:rsidRPr="00CD0683">
              <w:rPr>
                <w:spacing w:val="-5"/>
                <w:szCs w:val="24"/>
              </w:rPr>
              <w:t>у</w:t>
            </w:r>
            <w:r w:rsidRPr="00CD0683">
              <w:rPr>
                <w:spacing w:val="1"/>
                <w:szCs w:val="24"/>
              </w:rPr>
              <w:t>м</w:t>
            </w:r>
            <w:r w:rsidRPr="00CD0683">
              <w:rPr>
                <w:spacing w:val="-1"/>
                <w:szCs w:val="24"/>
              </w:rPr>
              <w:t>е</w:t>
            </w:r>
            <w:r w:rsidRPr="00CD0683">
              <w:rPr>
                <w:szCs w:val="24"/>
              </w:rPr>
              <w:t>т</w:t>
            </w:r>
            <w:r w:rsidRPr="00CD0683">
              <w:rPr>
                <w:spacing w:val="1"/>
                <w:szCs w:val="24"/>
              </w:rPr>
              <w:t>н</w:t>
            </w:r>
            <w:r w:rsidRPr="00CD0683">
              <w:rPr>
                <w:szCs w:val="24"/>
              </w:rPr>
              <w:t>о</w:t>
            </w:r>
            <w:r w:rsidRPr="00CD0683">
              <w:rPr>
                <w:spacing w:val="-1"/>
                <w:szCs w:val="24"/>
              </w:rPr>
              <w:t>с</w:t>
            </w:r>
            <w:r w:rsidRPr="00CD0683">
              <w:rPr>
                <w:szCs w:val="24"/>
              </w:rPr>
              <w:t>т, теолог</w:t>
            </w:r>
            <w:r w:rsidRPr="00CD0683">
              <w:rPr>
                <w:spacing w:val="1"/>
                <w:szCs w:val="24"/>
              </w:rPr>
              <w:t>и</w:t>
            </w:r>
            <w:r w:rsidRPr="00CD0683">
              <w:rPr>
                <w:szCs w:val="24"/>
              </w:rPr>
              <w:t>ја</w:t>
            </w:r>
            <w:r w:rsidRPr="00CD0683">
              <w:rPr>
                <w:spacing w:val="-1"/>
                <w:szCs w:val="24"/>
              </w:rPr>
              <w:t>)</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п</w:t>
            </w:r>
            <w:r w:rsidRPr="00CD0683">
              <w:rPr>
                <w:szCs w:val="24"/>
              </w:rPr>
              <w:t>ов</w:t>
            </w:r>
            <w:r w:rsidRPr="00CD0683">
              <w:rPr>
                <w:spacing w:val="-1"/>
                <w:szCs w:val="24"/>
              </w:rPr>
              <w:t>е</w:t>
            </w:r>
            <w:r w:rsidRPr="00CD0683">
              <w:rPr>
                <w:spacing w:val="1"/>
                <w:szCs w:val="24"/>
              </w:rPr>
              <w:t>з</w:t>
            </w:r>
            <w:r w:rsidRPr="00CD0683">
              <w:rPr>
                <w:spacing w:val="-1"/>
                <w:szCs w:val="24"/>
              </w:rPr>
              <w:t>а</w:t>
            </w:r>
            <w:r w:rsidRPr="00CD0683">
              <w:rPr>
                <w:spacing w:val="1"/>
                <w:szCs w:val="24"/>
              </w:rPr>
              <w:t>н</w:t>
            </w:r>
            <w:r w:rsidRPr="00CD0683">
              <w:rPr>
                <w:szCs w:val="24"/>
              </w:rPr>
              <w:t>о</w:t>
            </w:r>
            <w:r w:rsidRPr="00CD0683">
              <w:rPr>
                <w:spacing w:val="-1"/>
                <w:szCs w:val="24"/>
              </w:rPr>
              <w:t>с</w:t>
            </w:r>
            <w:r w:rsidRPr="00CD0683">
              <w:rPr>
                <w:szCs w:val="24"/>
              </w:rPr>
              <w:t xml:space="preserve">т </w:t>
            </w:r>
            <w:r w:rsidRPr="00CD0683">
              <w:rPr>
                <w:spacing w:val="3"/>
                <w:szCs w:val="24"/>
              </w:rPr>
              <w:t>љ</w:t>
            </w:r>
            <w:r w:rsidRPr="00CD0683">
              <w:rPr>
                <w:spacing w:val="-7"/>
                <w:szCs w:val="24"/>
              </w:rPr>
              <w:t>у</w:t>
            </w:r>
            <w:r w:rsidRPr="00CD0683">
              <w:rPr>
                <w:spacing w:val="2"/>
                <w:szCs w:val="24"/>
              </w:rPr>
              <w:t>б</w:t>
            </w:r>
            <w:r w:rsidRPr="00CD0683">
              <w:rPr>
                <w:spacing w:val="-1"/>
                <w:szCs w:val="24"/>
              </w:rPr>
              <w:t>а</w:t>
            </w:r>
            <w:r w:rsidRPr="00CD0683">
              <w:rPr>
                <w:szCs w:val="24"/>
              </w:rPr>
              <w:t xml:space="preserve">ви и </w:t>
            </w:r>
            <w:r w:rsidRPr="00CD0683">
              <w:rPr>
                <w:spacing w:val="1"/>
                <w:szCs w:val="24"/>
              </w:rPr>
              <w:t>зн</w:t>
            </w:r>
            <w:r w:rsidRPr="00CD0683">
              <w:rPr>
                <w:spacing w:val="-1"/>
                <w:szCs w:val="24"/>
              </w:rPr>
              <w:t>а</w:t>
            </w:r>
            <w:r w:rsidRPr="00CD0683">
              <w:rPr>
                <w:szCs w:val="24"/>
              </w:rPr>
              <w:t>ња у</w:t>
            </w:r>
            <w:r w:rsidRPr="00CD0683">
              <w:rPr>
                <w:spacing w:val="-5"/>
                <w:szCs w:val="24"/>
              </w:rPr>
              <w:t xml:space="preserve"> </w:t>
            </w:r>
            <w:r w:rsidRPr="00CD0683">
              <w:rPr>
                <w:spacing w:val="1"/>
                <w:szCs w:val="24"/>
              </w:rPr>
              <w:t>ц</w:t>
            </w:r>
            <w:r w:rsidRPr="00CD0683">
              <w:rPr>
                <w:szCs w:val="24"/>
              </w:rPr>
              <w:t>р</w:t>
            </w:r>
            <w:r w:rsidRPr="00CD0683">
              <w:rPr>
                <w:spacing w:val="1"/>
                <w:szCs w:val="24"/>
              </w:rPr>
              <w:t>к</w:t>
            </w:r>
            <w:r w:rsidRPr="00CD0683">
              <w:rPr>
                <w:szCs w:val="24"/>
              </w:rPr>
              <w:t>в</w:t>
            </w:r>
            <w:r w:rsidRPr="00CD0683">
              <w:rPr>
                <w:spacing w:val="-1"/>
                <w:szCs w:val="24"/>
              </w:rPr>
              <w:t>е</w:t>
            </w:r>
            <w:r w:rsidRPr="00CD0683">
              <w:rPr>
                <w:spacing w:val="1"/>
                <w:szCs w:val="24"/>
              </w:rPr>
              <w:t>н</w:t>
            </w:r>
            <w:r w:rsidRPr="00CD0683">
              <w:rPr>
                <w:szCs w:val="24"/>
              </w:rPr>
              <w:t xml:space="preserve">ом </w:t>
            </w:r>
            <w:r w:rsidRPr="00CD0683">
              <w:rPr>
                <w:spacing w:val="1"/>
                <w:szCs w:val="24"/>
              </w:rPr>
              <w:t>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w:t>
            </w:r>
            <w:r w:rsidRPr="00CD0683">
              <w:rPr>
                <w:spacing w:val="4"/>
                <w:szCs w:val="24"/>
              </w:rPr>
              <w:t>в</w:t>
            </w:r>
            <w:r w:rsidRPr="00CD0683">
              <w:rPr>
                <w:spacing w:val="-5"/>
                <w:szCs w:val="24"/>
              </w:rPr>
              <w:t>у</w:t>
            </w:r>
            <w:r w:rsidRPr="00CD0683">
              <w:rPr>
                <w:szCs w:val="24"/>
              </w:rPr>
              <w:t>;</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5" w:line="274" w:lineRule="exact"/>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2"/>
                <w:szCs w:val="24"/>
              </w:rPr>
              <w:t xml:space="preserve"> </w:t>
            </w:r>
            <w:r w:rsidRPr="00CD0683">
              <w:rPr>
                <w:spacing w:val="4"/>
                <w:szCs w:val="24"/>
              </w:rPr>
              <w:t>с</w:t>
            </w:r>
            <w:r w:rsidRPr="00CD0683">
              <w:rPr>
                <w:szCs w:val="24"/>
              </w:rPr>
              <w:t>у</w:t>
            </w:r>
            <w:r w:rsidRPr="00CD0683">
              <w:rPr>
                <w:spacing w:val="-5"/>
                <w:szCs w:val="24"/>
              </w:rPr>
              <w:t xml:space="preserve"> </w:t>
            </w:r>
            <w:r w:rsidRPr="00CD0683">
              <w:rPr>
                <w:spacing w:val="1"/>
                <w:szCs w:val="24"/>
              </w:rPr>
              <w:t>зн</w:t>
            </w:r>
            <w:r w:rsidRPr="00CD0683">
              <w:rPr>
                <w:spacing w:val="-1"/>
                <w:szCs w:val="24"/>
              </w:rPr>
              <w:t>а</w:t>
            </w:r>
            <w:r w:rsidRPr="00CD0683">
              <w:rPr>
                <w:szCs w:val="24"/>
              </w:rPr>
              <w:t>ње</w:t>
            </w:r>
            <w:r w:rsidRPr="00CD0683">
              <w:rPr>
                <w:spacing w:val="-1"/>
                <w:szCs w:val="24"/>
              </w:rPr>
              <w:t xml:space="preserve"> </w:t>
            </w:r>
            <w:r w:rsidRPr="00CD0683">
              <w:rPr>
                <w:szCs w:val="24"/>
              </w:rPr>
              <w:t>и</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њ</w:t>
            </w:r>
            <w:r w:rsidRPr="00CD0683">
              <w:rPr>
                <w:szCs w:val="24"/>
              </w:rPr>
              <w:t>е в</w:t>
            </w:r>
            <w:r w:rsidRPr="00CD0683">
              <w:rPr>
                <w:spacing w:val="-1"/>
                <w:szCs w:val="24"/>
              </w:rPr>
              <w:t>а</w:t>
            </w:r>
            <w:r w:rsidRPr="00CD0683">
              <w:rPr>
                <w:szCs w:val="24"/>
              </w:rPr>
              <w:t>ж</w:t>
            </w:r>
            <w:r w:rsidRPr="00CD0683">
              <w:rPr>
                <w:spacing w:val="1"/>
                <w:szCs w:val="24"/>
              </w:rPr>
              <w:t>н</w:t>
            </w:r>
            <w:r w:rsidRPr="00CD0683">
              <w:rPr>
                <w:szCs w:val="24"/>
              </w:rPr>
              <w:t>и</w:t>
            </w:r>
            <w:r w:rsidRPr="00CD0683">
              <w:rPr>
                <w:spacing w:val="4"/>
                <w:szCs w:val="24"/>
              </w:rPr>
              <w:t xml:space="preserve"> </w:t>
            </w:r>
            <w:r w:rsidRPr="00CD0683">
              <w:rPr>
                <w:szCs w:val="24"/>
              </w:rPr>
              <w:t>у</w:t>
            </w:r>
            <w:r w:rsidRPr="00CD0683">
              <w:rPr>
                <w:spacing w:val="-5"/>
                <w:szCs w:val="24"/>
              </w:rPr>
              <w:t xml:space="preserve"> </w:t>
            </w:r>
            <w:r w:rsidRPr="00CD0683">
              <w:rPr>
                <w:szCs w:val="24"/>
              </w:rPr>
              <w:t>њ</w:t>
            </w:r>
            <w:r w:rsidRPr="00CD0683">
              <w:rPr>
                <w:spacing w:val="-2"/>
                <w:szCs w:val="24"/>
              </w:rPr>
              <w:t>е</w:t>
            </w:r>
            <w:r w:rsidRPr="00CD0683">
              <w:rPr>
                <w:szCs w:val="24"/>
              </w:rPr>
              <w:t>г</w:t>
            </w:r>
            <w:r w:rsidRPr="00CD0683">
              <w:rPr>
                <w:spacing w:val="2"/>
                <w:szCs w:val="24"/>
              </w:rPr>
              <w:t>о</w:t>
            </w:r>
            <w:r w:rsidRPr="00CD0683">
              <w:rPr>
                <w:szCs w:val="24"/>
              </w:rPr>
              <w:t>вом</w:t>
            </w:r>
            <w:r w:rsidRPr="00CD0683">
              <w:rPr>
                <w:spacing w:val="-1"/>
                <w:szCs w:val="24"/>
              </w:rPr>
              <w:t xml:space="preserve"> </w:t>
            </w:r>
            <w:r w:rsidRPr="00CD0683">
              <w:rPr>
                <w:szCs w:val="24"/>
              </w:rPr>
              <w:t>ж</w:t>
            </w:r>
            <w:r w:rsidRPr="00CD0683">
              <w:rPr>
                <w:spacing w:val="1"/>
                <w:szCs w:val="24"/>
              </w:rPr>
              <w:t>и</w:t>
            </w:r>
            <w:r w:rsidRPr="00CD0683">
              <w:rPr>
                <w:szCs w:val="24"/>
              </w:rPr>
              <w:t>в</w:t>
            </w:r>
            <w:r w:rsidRPr="00CD0683">
              <w:rPr>
                <w:spacing w:val="2"/>
                <w:szCs w:val="24"/>
              </w:rPr>
              <w:t>о</w:t>
            </w:r>
            <w:r w:rsidRPr="00CD0683">
              <w:rPr>
                <w:spacing w:val="3"/>
                <w:szCs w:val="24"/>
              </w:rPr>
              <w:t>т</w:t>
            </w:r>
            <w:r w:rsidRPr="00CD0683">
              <w:rPr>
                <w:spacing w:val="-7"/>
                <w:szCs w:val="24"/>
              </w:rPr>
              <w:t>у</w:t>
            </w:r>
            <w:r w:rsidRPr="00CD0683">
              <w:rPr>
                <w:szCs w:val="24"/>
              </w:rPr>
              <w:t>;</w:t>
            </w:r>
          </w:p>
          <w:p w:rsidR="00675851" w:rsidRPr="00CD0683" w:rsidRDefault="00675851" w:rsidP="00867F35">
            <w:pPr>
              <w:widowControl w:val="0"/>
              <w:autoSpaceDE w:val="0"/>
              <w:autoSpaceDN w:val="0"/>
              <w:adjustRightInd w:val="0"/>
              <w:spacing w:before="38"/>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к</w:t>
            </w:r>
            <w:r w:rsidRPr="00CD0683">
              <w:rPr>
                <w:szCs w:val="24"/>
              </w:rPr>
              <w:t>роз</w:t>
            </w:r>
            <w:r w:rsidRPr="00CD0683">
              <w:rPr>
                <w:spacing w:val="1"/>
                <w:szCs w:val="24"/>
              </w:rPr>
              <w:t xml:space="preserve"> </w:t>
            </w:r>
            <w:r w:rsidRPr="00CD0683">
              <w:rPr>
                <w:szCs w:val="24"/>
              </w:rPr>
              <w:t>о</w:t>
            </w:r>
            <w:r w:rsidRPr="00CD0683">
              <w:rPr>
                <w:spacing w:val="-1"/>
                <w:szCs w:val="24"/>
              </w:rPr>
              <w:t>ч</w:t>
            </w:r>
            <w:r w:rsidRPr="00CD0683">
              <w:rPr>
                <w:spacing w:val="1"/>
                <w:szCs w:val="24"/>
              </w:rPr>
              <w:t>и</w:t>
            </w:r>
            <w:r w:rsidRPr="00CD0683">
              <w:rPr>
                <w:szCs w:val="24"/>
              </w:rPr>
              <w:t>гл</w:t>
            </w:r>
            <w:r w:rsidRPr="00CD0683">
              <w:rPr>
                <w:spacing w:val="-1"/>
                <w:szCs w:val="24"/>
              </w:rPr>
              <w:t>е</w:t>
            </w:r>
            <w:r w:rsidRPr="00CD0683">
              <w:rPr>
                <w:szCs w:val="24"/>
              </w:rPr>
              <w:t>д</w:t>
            </w:r>
            <w:r w:rsidRPr="00CD0683">
              <w:rPr>
                <w:spacing w:val="1"/>
                <w:szCs w:val="24"/>
              </w:rPr>
              <w:t>н</w:t>
            </w:r>
            <w:r w:rsidRPr="00CD0683">
              <w:rPr>
                <w:szCs w:val="24"/>
              </w:rPr>
              <w:t>е</w:t>
            </w:r>
            <w:r w:rsidRPr="00CD0683">
              <w:rPr>
                <w:spacing w:val="-3"/>
                <w:szCs w:val="24"/>
              </w:rPr>
              <w:t xml:space="preserve"> </w:t>
            </w:r>
            <w:r w:rsidRPr="00CD0683">
              <w:rPr>
                <w:spacing w:val="1"/>
                <w:szCs w:val="24"/>
              </w:rPr>
              <w:t>п</w:t>
            </w:r>
            <w:r w:rsidRPr="00CD0683">
              <w:rPr>
                <w:szCs w:val="24"/>
              </w:rPr>
              <w:t>р</w:t>
            </w:r>
            <w:r w:rsidRPr="00CD0683">
              <w:rPr>
                <w:spacing w:val="1"/>
                <w:szCs w:val="24"/>
              </w:rPr>
              <w:t>и</w:t>
            </w:r>
            <w:r w:rsidRPr="00CD0683">
              <w:rPr>
                <w:spacing w:val="-1"/>
                <w:szCs w:val="24"/>
              </w:rPr>
              <w:t>ме</w:t>
            </w:r>
            <w:r w:rsidRPr="00CD0683">
              <w:rPr>
                <w:szCs w:val="24"/>
              </w:rPr>
              <w:t>ре</w:t>
            </w:r>
            <w:r w:rsidRPr="00CD0683">
              <w:rPr>
                <w:spacing w:val="-1"/>
                <w:szCs w:val="24"/>
              </w:rPr>
              <w:t xml:space="preserve"> </w:t>
            </w:r>
            <w:r w:rsidRPr="00CD0683">
              <w:rPr>
                <w:szCs w:val="24"/>
              </w:rPr>
              <w:t xml:space="preserve">и </w:t>
            </w:r>
            <w:r w:rsidRPr="00CD0683">
              <w:rPr>
                <w:spacing w:val="-1"/>
                <w:szCs w:val="24"/>
              </w:rPr>
              <w:t>е</w:t>
            </w:r>
            <w:r w:rsidRPr="00CD0683">
              <w:rPr>
                <w:spacing w:val="1"/>
                <w:szCs w:val="24"/>
              </w:rPr>
              <w:t>к</w:t>
            </w:r>
            <w:r w:rsidRPr="00CD0683">
              <w:rPr>
                <w:spacing w:val="-1"/>
                <w:szCs w:val="24"/>
              </w:rPr>
              <w:t>с</w:t>
            </w:r>
            <w:r w:rsidRPr="00CD0683">
              <w:rPr>
                <w:spacing w:val="1"/>
                <w:szCs w:val="24"/>
              </w:rPr>
              <w:t>п</w:t>
            </w:r>
            <w:r w:rsidRPr="00CD0683">
              <w:rPr>
                <w:spacing w:val="-1"/>
                <w:szCs w:val="24"/>
              </w:rPr>
              <w:t>е</w:t>
            </w:r>
            <w:r w:rsidRPr="00CD0683">
              <w:rPr>
                <w:szCs w:val="24"/>
              </w:rPr>
              <w:t>р</w:t>
            </w:r>
            <w:r w:rsidRPr="00CD0683">
              <w:rPr>
                <w:spacing w:val="1"/>
                <w:szCs w:val="24"/>
              </w:rPr>
              <w:t>и</w:t>
            </w:r>
            <w:r w:rsidRPr="00CD0683">
              <w:rPr>
                <w:spacing w:val="-1"/>
                <w:szCs w:val="24"/>
              </w:rPr>
              <w:t>ме</w:t>
            </w:r>
            <w:r w:rsidRPr="00CD0683">
              <w:rPr>
                <w:spacing w:val="1"/>
                <w:szCs w:val="24"/>
              </w:rPr>
              <w:t>н</w:t>
            </w:r>
            <w:r w:rsidRPr="00CD0683">
              <w:rPr>
                <w:szCs w:val="24"/>
              </w:rPr>
              <w:t>те</w:t>
            </w:r>
            <w:r w:rsidRPr="00CD0683">
              <w:rPr>
                <w:spacing w:val="-1"/>
                <w:szCs w:val="24"/>
              </w:rPr>
              <w:t xml:space="preserve"> </w:t>
            </w:r>
            <w:r w:rsidRPr="00CD0683">
              <w:rPr>
                <w:spacing w:val="1"/>
                <w:szCs w:val="24"/>
              </w:rPr>
              <w:t>з</w:t>
            </w:r>
            <w:r w:rsidRPr="00CD0683">
              <w:rPr>
                <w:spacing w:val="-1"/>
                <w:szCs w:val="24"/>
              </w:rPr>
              <w:t>а</w:t>
            </w:r>
            <w:r w:rsidRPr="00CD0683">
              <w:rPr>
                <w:spacing w:val="1"/>
                <w:szCs w:val="24"/>
              </w:rPr>
              <w:t>к</w:t>
            </w:r>
            <w:r w:rsidRPr="00CD0683">
              <w:rPr>
                <w:spacing w:val="3"/>
                <w:szCs w:val="24"/>
              </w:rPr>
              <w:t>љ</w:t>
            </w:r>
            <w:r w:rsidRPr="00CD0683">
              <w:rPr>
                <w:spacing w:val="-5"/>
                <w:szCs w:val="24"/>
              </w:rPr>
              <w:t>у</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тоје 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1"/>
                <w:szCs w:val="24"/>
              </w:rPr>
              <w:t>ч</w:t>
            </w:r>
            <w:r w:rsidRPr="00CD0683">
              <w:rPr>
                <w:spacing w:val="1"/>
                <w:szCs w:val="24"/>
              </w:rPr>
              <w:t>и</w:t>
            </w:r>
            <w:r w:rsidRPr="00CD0683">
              <w:rPr>
                <w:spacing w:val="-2"/>
                <w:szCs w:val="24"/>
              </w:rPr>
              <w:t>т</w:t>
            </w:r>
            <w:r w:rsidRPr="00CD0683">
              <w:rPr>
                <w:szCs w:val="24"/>
              </w:rPr>
              <w:t>и</w:t>
            </w:r>
            <w:r w:rsidRPr="00CD0683">
              <w:rPr>
                <w:spacing w:val="1"/>
                <w:szCs w:val="24"/>
              </w:rPr>
              <w:t xml:space="preserve"> н</w:t>
            </w:r>
            <w:r w:rsidRPr="00CD0683">
              <w:rPr>
                <w:spacing w:val="-1"/>
                <w:szCs w:val="24"/>
              </w:rPr>
              <w:t>ач</w:t>
            </w:r>
            <w:r w:rsidRPr="00CD0683">
              <w:rPr>
                <w:spacing w:val="1"/>
                <w:szCs w:val="24"/>
              </w:rPr>
              <w:t>и</w:t>
            </w:r>
            <w:r w:rsidRPr="00CD0683">
              <w:rPr>
                <w:spacing w:val="-1"/>
                <w:szCs w:val="24"/>
              </w:rPr>
              <w:t>н</w:t>
            </w:r>
            <w:r w:rsidRPr="00CD0683">
              <w:rPr>
                <w:szCs w:val="24"/>
              </w:rPr>
              <w:t>и</w:t>
            </w:r>
            <w:r w:rsidRPr="00CD0683">
              <w:rPr>
                <w:spacing w:val="1"/>
                <w:szCs w:val="24"/>
              </w:rPr>
              <w:t xml:space="preserve"> </w:t>
            </w:r>
            <w:r w:rsidRPr="00CD0683">
              <w:rPr>
                <w:spacing w:val="-1"/>
                <w:szCs w:val="24"/>
              </w:rPr>
              <w:t>с</w:t>
            </w:r>
            <w:r w:rsidRPr="00CD0683">
              <w:rPr>
                <w:spacing w:val="1"/>
                <w:szCs w:val="24"/>
              </w:rPr>
              <w:t>азн</w:t>
            </w:r>
            <w:r w:rsidRPr="00CD0683">
              <w:rPr>
                <w:spacing w:val="-3"/>
                <w:szCs w:val="24"/>
              </w:rPr>
              <w:t>а</w:t>
            </w:r>
            <w:r w:rsidRPr="00CD0683">
              <w:rPr>
                <w:szCs w:val="24"/>
              </w:rPr>
              <w:t>в</w:t>
            </w:r>
            <w:r w:rsidRPr="00CD0683">
              <w:rPr>
                <w:spacing w:val="-1"/>
                <w:szCs w:val="24"/>
              </w:rPr>
              <w:t>а</w:t>
            </w:r>
            <w:r w:rsidRPr="00CD0683">
              <w:rPr>
                <w:szCs w:val="24"/>
              </w:rPr>
              <w:t>ња</w:t>
            </w:r>
          </w:p>
          <w:p w:rsidR="00675851" w:rsidRPr="00CD0683" w:rsidRDefault="00675851" w:rsidP="00867F35">
            <w:pPr>
              <w:widowControl w:val="0"/>
              <w:autoSpaceDE w:val="0"/>
              <w:autoSpaceDN w:val="0"/>
              <w:adjustRightInd w:val="0"/>
              <w:spacing w:before="64" w:line="274" w:lineRule="exact"/>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к</w:t>
            </w:r>
            <w:r w:rsidRPr="00CD0683">
              <w:rPr>
                <w:szCs w:val="24"/>
              </w:rPr>
              <w:t>роз</w:t>
            </w:r>
            <w:r w:rsidRPr="00CD0683">
              <w:rPr>
                <w:spacing w:val="1"/>
                <w:szCs w:val="24"/>
              </w:rPr>
              <w:t xml:space="preserve"> п</w:t>
            </w:r>
            <w:r w:rsidRPr="00CD0683">
              <w:rPr>
                <w:spacing w:val="-2"/>
                <w:szCs w:val="24"/>
              </w:rPr>
              <w:t>р</w:t>
            </w:r>
            <w:r w:rsidRPr="00CD0683">
              <w:rPr>
                <w:spacing w:val="1"/>
                <w:szCs w:val="24"/>
              </w:rPr>
              <w:t>и</w:t>
            </w:r>
            <w:r w:rsidRPr="00CD0683">
              <w:rPr>
                <w:spacing w:val="-1"/>
                <w:szCs w:val="24"/>
              </w:rPr>
              <w:t>ме</w:t>
            </w:r>
            <w:r w:rsidRPr="00CD0683">
              <w:rPr>
                <w:szCs w:val="24"/>
              </w:rPr>
              <w:t>ре</w:t>
            </w:r>
            <w:r w:rsidRPr="00CD0683">
              <w:rPr>
                <w:spacing w:val="-1"/>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 xml:space="preserve">ог </w:t>
            </w:r>
            <w:r w:rsidRPr="00CD0683">
              <w:rPr>
                <w:spacing w:val="1"/>
                <w:szCs w:val="24"/>
              </w:rPr>
              <w:t>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тва</w:t>
            </w:r>
            <w:r w:rsidRPr="00CD0683">
              <w:rPr>
                <w:spacing w:val="3"/>
                <w:szCs w:val="24"/>
              </w:rPr>
              <w:t xml:space="preserve"> </w:t>
            </w:r>
            <w:r w:rsidRPr="00CD0683">
              <w:rPr>
                <w:spacing w:val="-5"/>
                <w:szCs w:val="24"/>
              </w:rPr>
              <w:t>у</w:t>
            </w:r>
            <w:r w:rsidRPr="00CD0683">
              <w:rPr>
                <w:spacing w:val="2"/>
                <w:szCs w:val="24"/>
              </w:rPr>
              <w:t>о</w:t>
            </w:r>
            <w:r w:rsidRPr="00CD0683">
              <w:rPr>
                <w:spacing w:val="-1"/>
                <w:szCs w:val="24"/>
              </w:rPr>
              <w:t>ч</w:t>
            </w:r>
            <w:r w:rsidRPr="00CD0683">
              <w:rPr>
                <w:szCs w:val="24"/>
              </w:rPr>
              <w:t>и</w:t>
            </w:r>
            <w:r w:rsidRPr="00CD0683">
              <w:rPr>
                <w:spacing w:val="2"/>
                <w:szCs w:val="24"/>
              </w:rPr>
              <w:t xml:space="preserve"> </w:t>
            </w:r>
            <w:r w:rsidRPr="00CD0683">
              <w:rPr>
                <w:szCs w:val="24"/>
              </w:rPr>
              <w:t>да</w:t>
            </w:r>
            <w:r w:rsidRPr="00CD0683">
              <w:rPr>
                <w:spacing w:val="-1"/>
                <w:szCs w:val="24"/>
              </w:rPr>
              <w:t xml:space="preserve"> </w:t>
            </w:r>
            <w:r w:rsidRPr="00CD0683">
              <w:rPr>
                <w:szCs w:val="24"/>
              </w:rPr>
              <w:t>јед</w:t>
            </w:r>
            <w:r w:rsidRPr="00CD0683">
              <w:rPr>
                <w:spacing w:val="1"/>
                <w:szCs w:val="24"/>
              </w:rPr>
              <w:t>и</w:t>
            </w:r>
            <w:r w:rsidRPr="00CD0683">
              <w:rPr>
                <w:spacing w:val="-1"/>
                <w:szCs w:val="24"/>
              </w:rPr>
              <w:t>н</w:t>
            </w:r>
            <w:r w:rsidRPr="00CD0683">
              <w:rPr>
                <w:szCs w:val="24"/>
              </w:rPr>
              <w:t>о о</w:t>
            </w:r>
            <w:r w:rsidRPr="00CD0683">
              <w:rPr>
                <w:spacing w:val="1"/>
                <w:szCs w:val="24"/>
              </w:rPr>
              <w:t>н</w:t>
            </w:r>
            <w:r w:rsidRPr="00CD0683">
              <w:rPr>
                <w:spacing w:val="-1"/>
                <w:szCs w:val="24"/>
              </w:rPr>
              <w:t>а</w:t>
            </w:r>
            <w:r w:rsidRPr="00CD0683">
              <w:rPr>
                <w:szCs w:val="24"/>
              </w:rPr>
              <w:t xml:space="preserve">ј </w:t>
            </w:r>
            <w:r w:rsidRPr="00CD0683">
              <w:rPr>
                <w:spacing w:val="1"/>
                <w:szCs w:val="24"/>
              </w:rPr>
              <w:t>к</w:t>
            </w:r>
            <w:r w:rsidRPr="00CD0683">
              <w:rPr>
                <w:szCs w:val="24"/>
              </w:rPr>
              <w:t>ога</w:t>
            </w:r>
          </w:p>
          <w:p w:rsidR="00675851" w:rsidRPr="00CD0683" w:rsidRDefault="00675851" w:rsidP="00867F35">
            <w:pPr>
              <w:widowControl w:val="0"/>
              <w:autoSpaceDE w:val="0"/>
              <w:autoSpaceDN w:val="0"/>
              <w:adjustRightInd w:val="0"/>
              <w:spacing w:line="276" w:lineRule="exact"/>
              <w:ind w:right="139"/>
              <w:rPr>
                <w:szCs w:val="24"/>
              </w:rPr>
            </w:pPr>
            <w:r w:rsidRPr="00CD0683">
              <w:rPr>
                <w:spacing w:val="1"/>
                <w:szCs w:val="24"/>
              </w:rPr>
              <w:t>з</w:t>
            </w:r>
            <w:r w:rsidRPr="00CD0683">
              <w:rPr>
                <w:spacing w:val="-1"/>
                <w:szCs w:val="24"/>
              </w:rPr>
              <w:t>а</w:t>
            </w:r>
            <w:r w:rsidRPr="00CD0683">
              <w:rPr>
                <w:szCs w:val="24"/>
              </w:rPr>
              <w:t>вол</w:t>
            </w:r>
            <w:r w:rsidRPr="00CD0683">
              <w:rPr>
                <w:spacing w:val="1"/>
                <w:szCs w:val="24"/>
              </w:rPr>
              <w:t>и</w:t>
            </w:r>
            <w:r w:rsidRPr="00CD0683">
              <w:rPr>
                <w:spacing w:val="-1"/>
                <w:szCs w:val="24"/>
              </w:rPr>
              <w:t>м</w:t>
            </w:r>
            <w:r w:rsidRPr="00CD0683">
              <w:rPr>
                <w:szCs w:val="24"/>
              </w:rPr>
              <w:t xml:space="preserve">о </w:t>
            </w:r>
            <w:r w:rsidRPr="00CD0683">
              <w:rPr>
                <w:spacing w:val="1"/>
                <w:szCs w:val="24"/>
              </w:rPr>
              <w:t>з</w:t>
            </w:r>
            <w:r w:rsidRPr="00CD0683">
              <w:rPr>
                <w:szCs w:val="24"/>
              </w:rPr>
              <w:t>а</w:t>
            </w:r>
            <w:r w:rsidRPr="00CD0683">
              <w:rPr>
                <w:spacing w:val="-1"/>
                <w:szCs w:val="24"/>
              </w:rPr>
              <w:t xml:space="preserve"> </w:t>
            </w:r>
            <w:r w:rsidRPr="00CD0683">
              <w:rPr>
                <w:spacing w:val="1"/>
                <w:szCs w:val="24"/>
              </w:rPr>
              <w:t>н</w:t>
            </w:r>
            <w:r w:rsidRPr="00CD0683">
              <w:rPr>
                <w:spacing w:val="-1"/>
                <w:szCs w:val="24"/>
              </w:rPr>
              <w:t>а</w:t>
            </w:r>
            <w:r w:rsidRPr="00CD0683">
              <w:rPr>
                <w:szCs w:val="24"/>
              </w:rPr>
              <w:t>с</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је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3"/>
                <w:szCs w:val="24"/>
              </w:rPr>
              <w:t xml:space="preserve"> </w:t>
            </w:r>
            <w:r w:rsidRPr="00CD0683">
              <w:rPr>
                <w:szCs w:val="24"/>
              </w:rPr>
              <w:t xml:space="preserve">- </w:t>
            </w:r>
            <w:r w:rsidRPr="00CD0683">
              <w:rPr>
                <w:spacing w:val="1"/>
                <w:szCs w:val="24"/>
              </w:rPr>
              <w:t>н</w:t>
            </w:r>
            <w:r w:rsidRPr="00CD0683">
              <w:rPr>
                <w:spacing w:val="-1"/>
                <w:szCs w:val="24"/>
              </w:rPr>
              <w:t>е</w:t>
            </w:r>
            <w:r w:rsidRPr="00CD0683">
              <w:rPr>
                <w:spacing w:val="1"/>
                <w:szCs w:val="24"/>
              </w:rPr>
              <w:t>п</w:t>
            </w:r>
            <w:r w:rsidRPr="00CD0683">
              <w:rPr>
                <w:szCs w:val="24"/>
              </w:rPr>
              <w:t>о</w:t>
            </w:r>
            <w:r w:rsidRPr="00CD0683">
              <w:rPr>
                <w:spacing w:val="1"/>
                <w:szCs w:val="24"/>
              </w:rPr>
              <w:t>н</w:t>
            </w:r>
            <w:r w:rsidRPr="00CD0683">
              <w:rPr>
                <w:szCs w:val="24"/>
              </w:rPr>
              <w:t>ов</w:t>
            </w:r>
            <w:r w:rsidRPr="00CD0683">
              <w:rPr>
                <w:spacing w:val="-2"/>
                <w:szCs w:val="24"/>
              </w:rPr>
              <w:t>љ</w:t>
            </w:r>
            <w:r w:rsidRPr="00CD0683">
              <w:rPr>
                <w:spacing w:val="1"/>
                <w:szCs w:val="24"/>
              </w:rPr>
              <w:t>и</w:t>
            </w:r>
            <w:r w:rsidRPr="00CD0683">
              <w:rPr>
                <w:szCs w:val="24"/>
              </w:rPr>
              <w:t>во и</w:t>
            </w:r>
            <w:r w:rsidRPr="00CD0683">
              <w:rPr>
                <w:spacing w:val="1"/>
                <w:szCs w:val="24"/>
              </w:rPr>
              <w:t xml:space="preserve"> </w:t>
            </w:r>
            <w:r w:rsidRPr="00CD0683">
              <w:rPr>
                <w:szCs w:val="24"/>
              </w:rPr>
              <w:t>б</w:t>
            </w:r>
            <w:r w:rsidRPr="00CD0683">
              <w:rPr>
                <w:spacing w:val="-1"/>
                <w:szCs w:val="24"/>
              </w:rPr>
              <w:t>ес</w:t>
            </w:r>
            <w:r w:rsidRPr="00CD0683">
              <w:rPr>
                <w:spacing w:val="1"/>
                <w:szCs w:val="24"/>
              </w:rPr>
              <w:t>к</w:t>
            </w:r>
            <w:r w:rsidRPr="00CD0683">
              <w:rPr>
                <w:szCs w:val="24"/>
              </w:rPr>
              <w:t>р</w:t>
            </w:r>
            <w:r w:rsidRPr="00CD0683">
              <w:rPr>
                <w:spacing w:val="-1"/>
                <w:szCs w:val="24"/>
              </w:rPr>
              <w:t>а</w:t>
            </w:r>
            <w:r w:rsidRPr="00CD0683">
              <w:rPr>
                <w:szCs w:val="24"/>
              </w:rPr>
              <w:t>ј</w:t>
            </w:r>
            <w:r w:rsidRPr="00CD0683">
              <w:rPr>
                <w:spacing w:val="1"/>
                <w:szCs w:val="24"/>
              </w:rPr>
              <w:t>н</w:t>
            </w:r>
            <w:r w:rsidRPr="00CD0683">
              <w:rPr>
                <w:szCs w:val="24"/>
              </w:rPr>
              <w:t>о в</w:t>
            </w:r>
            <w:r w:rsidRPr="00CD0683">
              <w:rPr>
                <w:spacing w:val="-1"/>
                <w:szCs w:val="24"/>
              </w:rPr>
              <w:t>а</w:t>
            </w:r>
            <w:r w:rsidRPr="00CD0683">
              <w:rPr>
                <w:szCs w:val="24"/>
              </w:rPr>
              <w:t>ж</w:t>
            </w:r>
            <w:r w:rsidRPr="00CD0683">
              <w:rPr>
                <w:spacing w:val="1"/>
                <w:szCs w:val="24"/>
              </w:rPr>
              <w:t>н</w:t>
            </w:r>
            <w:r w:rsidRPr="00CD0683">
              <w:rPr>
                <w:szCs w:val="24"/>
              </w:rPr>
              <w:t>о б</w:t>
            </w:r>
            <w:r w:rsidRPr="00CD0683">
              <w:rPr>
                <w:spacing w:val="1"/>
                <w:szCs w:val="24"/>
              </w:rPr>
              <w:t>и</w:t>
            </w:r>
            <w:r w:rsidRPr="00CD0683">
              <w:rPr>
                <w:szCs w:val="24"/>
              </w:rPr>
              <w:t>ћ</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38"/>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ов</w:t>
            </w:r>
            <w:r w:rsidRPr="00CD0683">
              <w:rPr>
                <w:spacing w:val="-1"/>
                <w:szCs w:val="24"/>
              </w:rPr>
              <w:t>е</w:t>
            </w:r>
            <w:r w:rsidRPr="00CD0683">
              <w:rPr>
                <w:spacing w:val="3"/>
                <w:szCs w:val="24"/>
              </w:rPr>
              <w:t>з</w:t>
            </w:r>
            <w:r w:rsidRPr="00CD0683">
              <w:rPr>
                <w:spacing w:val="-5"/>
                <w:szCs w:val="24"/>
              </w:rPr>
              <w:t>у</w:t>
            </w:r>
            <w:r w:rsidRPr="00CD0683">
              <w:rPr>
                <w:szCs w:val="24"/>
              </w:rPr>
              <w:t>је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pacing w:val="1"/>
                <w:szCs w:val="24"/>
              </w:rPr>
              <w:t>н</w:t>
            </w:r>
            <w:r w:rsidRPr="00CD0683">
              <w:rPr>
                <w:szCs w:val="24"/>
              </w:rPr>
              <w:t xml:space="preserve">о </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 xml:space="preserve">ње </w:t>
            </w:r>
            <w:r w:rsidRPr="00CD0683">
              <w:rPr>
                <w:spacing w:val="-1"/>
                <w:szCs w:val="24"/>
              </w:rPr>
              <w:t>с</w:t>
            </w:r>
            <w:r w:rsidRPr="00CD0683">
              <w:rPr>
                <w:szCs w:val="24"/>
              </w:rPr>
              <w:t>а</w:t>
            </w:r>
            <w:r w:rsidRPr="00CD0683">
              <w:rPr>
                <w:spacing w:val="-1"/>
                <w:szCs w:val="24"/>
              </w:rPr>
              <w:t xml:space="preserve"> </w:t>
            </w:r>
            <w:r w:rsidRPr="00CD0683">
              <w:rPr>
                <w:spacing w:val="1"/>
                <w:szCs w:val="24"/>
              </w:rPr>
              <w:t>н</w:t>
            </w:r>
            <w:r w:rsidRPr="00CD0683">
              <w:rPr>
                <w:spacing w:val="-1"/>
                <w:szCs w:val="24"/>
              </w:rPr>
              <w:t>а</w:t>
            </w:r>
            <w:r w:rsidRPr="00CD0683">
              <w:rPr>
                <w:szCs w:val="24"/>
              </w:rPr>
              <w:t>ш</w:t>
            </w:r>
            <w:r w:rsidRPr="00CD0683">
              <w:rPr>
                <w:spacing w:val="1"/>
                <w:szCs w:val="24"/>
              </w:rPr>
              <w:t>и</w:t>
            </w:r>
            <w:r w:rsidRPr="00CD0683">
              <w:rPr>
                <w:szCs w:val="24"/>
              </w:rPr>
              <w:t>м</w:t>
            </w:r>
            <w:r w:rsidRPr="00CD0683">
              <w:rPr>
                <w:spacing w:val="-1"/>
                <w:szCs w:val="24"/>
              </w:rPr>
              <w:t xml:space="preserve"> </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Б</w:t>
            </w:r>
            <w:r w:rsidRPr="00CD0683">
              <w:rPr>
                <w:spacing w:val="2"/>
                <w:szCs w:val="24"/>
              </w:rPr>
              <w:t>о</w:t>
            </w:r>
            <w:r w:rsidRPr="00CD0683">
              <w:rPr>
                <w:szCs w:val="24"/>
              </w:rPr>
              <w:t>г</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before="4"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н</w:t>
            </w:r>
            <w:r w:rsidRPr="00CD0683">
              <w:rPr>
                <w:spacing w:val="-3"/>
                <w:szCs w:val="24"/>
              </w:rPr>
              <w:t>а</w:t>
            </w:r>
            <w:r w:rsidRPr="00CD0683">
              <w:rPr>
                <w:szCs w:val="24"/>
              </w:rPr>
              <w:t>м</w:t>
            </w:r>
            <w:r w:rsidRPr="00CD0683">
              <w:rPr>
                <w:spacing w:val="-1"/>
                <w:szCs w:val="24"/>
              </w:rPr>
              <w:t xml:space="preserve"> </w:t>
            </w:r>
            <w:r w:rsidRPr="00CD0683">
              <w:rPr>
                <w:szCs w:val="24"/>
              </w:rPr>
              <w:t>Хри</w:t>
            </w:r>
            <w:r w:rsidRPr="00CD0683">
              <w:rPr>
                <w:spacing w:val="-1"/>
                <w:szCs w:val="24"/>
              </w:rPr>
              <w:t>с</w:t>
            </w:r>
            <w:r w:rsidRPr="00CD0683">
              <w:rPr>
                <w:szCs w:val="24"/>
              </w:rPr>
              <w:t>тос от</w:t>
            </w:r>
            <w:r w:rsidRPr="00CD0683">
              <w:rPr>
                <w:spacing w:val="1"/>
                <w:szCs w:val="24"/>
              </w:rPr>
              <w:t>к</w:t>
            </w:r>
            <w:r w:rsidRPr="00CD0683">
              <w:rPr>
                <w:szCs w:val="24"/>
              </w:rPr>
              <w:t>р</w:t>
            </w:r>
            <w:r w:rsidRPr="00CD0683">
              <w:rPr>
                <w:spacing w:val="1"/>
                <w:szCs w:val="24"/>
              </w:rPr>
              <w:t>и</w:t>
            </w:r>
            <w:r w:rsidRPr="00CD0683">
              <w:rPr>
                <w:szCs w:val="24"/>
              </w:rPr>
              <w:t>ва</w:t>
            </w:r>
            <w:r w:rsidRPr="00CD0683">
              <w:rPr>
                <w:spacing w:val="-1"/>
                <w:szCs w:val="24"/>
              </w:rPr>
              <w:t xml:space="preserve"> Б</w:t>
            </w:r>
            <w:r w:rsidRPr="00CD0683">
              <w:rPr>
                <w:szCs w:val="24"/>
              </w:rPr>
              <w:t>ога</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pacing w:val="2"/>
                <w:szCs w:val="24"/>
              </w:rPr>
              <w:t>в</w:t>
            </w:r>
            <w:r w:rsidRPr="00CD0683">
              <w:rPr>
                <w:spacing w:val="4"/>
                <w:szCs w:val="24"/>
              </w:rPr>
              <w:t>н</w:t>
            </w:r>
            <w:r w:rsidRPr="00CD0683">
              <w:rPr>
                <w:szCs w:val="24"/>
              </w:rPr>
              <w:t xml:space="preserve">у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4"/>
                <w:szCs w:val="24"/>
              </w:rPr>
              <w:t>ц</w:t>
            </w:r>
            <w:r w:rsidRPr="00CD0683">
              <w:rPr>
                <w:szCs w:val="24"/>
              </w:rPr>
              <w:t>у</w:t>
            </w:r>
            <w:r w:rsidRPr="00CD0683">
              <w:rPr>
                <w:spacing w:val="-7"/>
                <w:szCs w:val="24"/>
              </w:rPr>
              <w:t xml:space="preserve"> </w:t>
            </w:r>
            <w:r w:rsidRPr="00CD0683">
              <w:rPr>
                <w:szCs w:val="24"/>
              </w:rPr>
              <w:t>три</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5"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Проц</w:t>
            </w:r>
            <w:r w:rsidRPr="00CD0683">
              <w:rPr>
                <w:spacing w:val="-1"/>
                <w:szCs w:val="24"/>
              </w:rPr>
              <w:t>е</w:t>
            </w:r>
            <w:r w:rsidRPr="00CD0683">
              <w:rPr>
                <w:szCs w:val="24"/>
              </w:rPr>
              <w:t>с</w:t>
            </w:r>
            <w:r w:rsidRPr="00CD0683">
              <w:rPr>
                <w:spacing w:val="-1"/>
                <w:szCs w:val="24"/>
              </w:rPr>
              <w:t xml:space="preserve"> са</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zCs w:val="24"/>
              </w:rPr>
              <w:t xml:space="preserve">ња </w:t>
            </w:r>
            <w:r w:rsidRPr="00CD0683">
              <w:rPr>
                <w:spacing w:val="1"/>
                <w:szCs w:val="24"/>
              </w:rPr>
              <w:t>к</w:t>
            </w:r>
            <w:r w:rsidRPr="00CD0683">
              <w:rPr>
                <w:spacing w:val="-1"/>
                <w:szCs w:val="24"/>
              </w:rPr>
              <w:t>а</w:t>
            </w:r>
            <w:r w:rsidRPr="00CD0683">
              <w:rPr>
                <w:szCs w:val="24"/>
              </w:rPr>
              <w:t>о д</w:t>
            </w:r>
            <w:r w:rsidRPr="00CD0683">
              <w:rPr>
                <w:spacing w:val="-1"/>
                <w:szCs w:val="24"/>
              </w:rPr>
              <w:t>е</w:t>
            </w:r>
            <w:r w:rsidRPr="00CD0683">
              <w:rPr>
                <w:szCs w:val="24"/>
              </w:rPr>
              <w:t xml:space="preserve">ло </w:t>
            </w:r>
            <w:r w:rsidRPr="00CD0683">
              <w:rPr>
                <w:spacing w:val="1"/>
                <w:szCs w:val="24"/>
              </w:rPr>
              <w:t>ц</w:t>
            </w:r>
            <w:r w:rsidRPr="00CD0683">
              <w:rPr>
                <w:spacing w:val="-1"/>
                <w:szCs w:val="24"/>
              </w:rPr>
              <w:t>е</w:t>
            </w:r>
            <w:r w:rsidRPr="00CD0683">
              <w:rPr>
                <w:szCs w:val="24"/>
              </w:rPr>
              <w:t>ле</w:t>
            </w:r>
          </w:p>
          <w:p w:rsidR="00675851" w:rsidRPr="00CD0683" w:rsidRDefault="00675851" w:rsidP="00867F35">
            <w:pPr>
              <w:widowControl w:val="0"/>
              <w:autoSpaceDE w:val="0"/>
              <w:autoSpaceDN w:val="0"/>
              <w:adjustRightInd w:val="0"/>
              <w:spacing w:line="276" w:lineRule="exact"/>
              <w:ind w:right="139"/>
              <w:rPr>
                <w:szCs w:val="24"/>
              </w:rPr>
            </w:pP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zCs w:val="24"/>
              </w:rPr>
              <w:t xml:space="preserve">: </w:t>
            </w:r>
            <w:r w:rsidRPr="00CD0683">
              <w:rPr>
                <w:spacing w:val="2"/>
                <w:szCs w:val="24"/>
              </w:rPr>
              <w:t>ч</w:t>
            </w:r>
            <w:r w:rsidRPr="00CD0683">
              <w:rPr>
                <w:spacing w:val="-7"/>
                <w:szCs w:val="24"/>
              </w:rPr>
              <w:t>у</w:t>
            </w:r>
            <w:r w:rsidRPr="00CD0683">
              <w:rPr>
                <w:szCs w:val="24"/>
              </w:rPr>
              <w:t>л</w:t>
            </w:r>
            <w:r w:rsidRPr="00CD0683">
              <w:rPr>
                <w:spacing w:val="-1"/>
                <w:szCs w:val="24"/>
              </w:rPr>
              <w:t>а</w:t>
            </w:r>
            <w:r w:rsidRPr="00CD0683">
              <w:rPr>
                <w:szCs w:val="24"/>
              </w:rPr>
              <w:t>, 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zCs w:val="24"/>
              </w:rPr>
              <w:t>,</w:t>
            </w:r>
            <w:r w:rsidRPr="00CD0683">
              <w:rPr>
                <w:spacing w:val="2"/>
                <w:szCs w:val="24"/>
              </w:rPr>
              <w:t xml:space="preserve"> </w:t>
            </w:r>
            <w:r w:rsidRPr="00CD0683">
              <w:rPr>
                <w:spacing w:val="-1"/>
                <w:szCs w:val="24"/>
              </w:rPr>
              <w:t>с</w:t>
            </w:r>
            <w:r w:rsidRPr="00CD0683">
              <w:rPr>
                <w:szCs w:val="24"/>
              </w:rPr>
              <w:t>лобод</w:t>
            </w:r>
            <w:r w:rsidRPr="00CD0683">
              <w:rPr>
                <w:spacing w:val="1"/>
                <w:szCs w:val="24"/>
              </w:rPr>
              <w:t>н</w:t>
            </w:r>
            <w:r w:rsidRPr="00CD0683">
              <w:rPr>
                <w:szCs w:val="24"/>
              </w:rPr>
              <w:t>а</w:t>
            </w:r>
          </w:p>
          <w:p w:rsidR="00675851" w:rsidRPr="00CD0683" w:rsidRDefault="00675851" w:rsidP="00867F35">
            <w:pPr>
              <w:widowControl w:val="0"/>
              <w:autoSpaceDE w:val="0"/>
              <w:autoSpaceDN w:val="0"/>
              <w:adjustRightInd w:val="0"/>
              <w:spacing w:line="273" w:lineRule="exact"/>
              <w:ind w:right="139"/>
              <w:rPr>
                <w:szCs w:val="24"/>
              </w:rPr>
            </w:pPr>
            <w:r w:rsidRPr="00CD0683">
              <w:rPr>
                <w:szCs w:val="24"/>
              </w:rPr>
              <w:t>вољ</w:t>
            </w:r>
            <w:r w:rsidRPr="00CD0683">
              <w:rPr>
                <w:spacing w:val="-1"/>
                <w:szCs w:val="24"/>
              </w:rPr>
              <w:t>а</w:t>
            </w:r>
            <w:r w:rsidRPr="00CD0683">
              <w:rPr>
                <w:szCs w:val="24"/>
              </w:rPr>
              <w:t xml:space="preserve">, </w:t>
            </w:r>
            <w:r w:rsidRPr="00CD0683">
              <w:rPr>
                <w:spacing w:val="1"/>
                <w:szCs w:val="24"/>
              </w:rPr>
              <w:t>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тво</w:t>
            </w:r>
          </w:p>
          <w:p w:rsidR="00675851" w:rsidRPr="00CD0683" w:rsidRDefault="00675851" w:rsidP="00867F35">
            <w:pPr>
              <w:widowControl w:val="0"/>
              <w:autoSpaceDE w:val="0"/>
              <w:autoSpaceDN w:val="0"/>
              <w:adjustRightInd w:val="0"/>
              <w:spacing w:before="64"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pacing w:val="1"/>
                <w:szCs w:val="24"/>
              </w:rPr>
              <w:t>н</w:t>
            </w:r>
            <w:r w:rsidRPr="00CD0683">
              <w:rPr>
                <w:szCs w:val="24"/>
              </w:rPr>
              <w:t xml:space="preserve">о </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њ</w:t>
            </w:r>
            <w:r w:rsidRPr="00CD0683">
              <w:rPr>
                <w:spacing w:val="-1"/>
                <w:szCs w:val="24"/>
              </w:rPr>
              <w:t>е</w:t>
            </w:r>
            <w:r w:rsidRPr="00CD0683">
              <w:rPr>
                <w:szCs w:val="24"/>
              </w:rPr>
              <w:t xml:space="preserve">, </w:t>
            </w:r>
            <w:r w:rsidRPr="00CD0683">
              <w:rPr>
                <w:spacing w:val="-5"/>
                <w:szCs w:val="24"/>
              </w:rPr>
              <w:t>у</w:t>
            </w:r>
            <w:r w:rsidRPr="00CD0683">
              <w:rPr>
                <w:spacing w:val="3"/>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2"/>
                <w:szCs w:val="24"/>
              </w:rPr>
              <w:t xml:space="preserve"> </w:t>
            </w:r>
            <w:r w:rsidRPr="00CD0683">
              <w:rPr>
                <w:spacing w:val="1"/>
                <w:szCs w:val="24"/>
              </w:rPr>
              <w:t>к</w:t>
            </w:r>
            <w:r w:rsidRPr="00CD0683">
              <w:rPr>
                <w:szCs w:val="24"/>
              </w:rPr>
              <w:t xml:space="preserve">роз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zCs w:val="24"/>
              </w:rPr>
              <w:t>в</w:t>
            </w:r>
          </w:p>
          <w:p w:rsidR="00675851" w:rsidRPr="00CD0683" w:rsidRDefault="00675851" w:rsidP="00867F35">
            <w:pPr>
              <w:widowControl w:val="0"/>
              <w:autoSpaceDE w:val="0"/>
              <w:autoSpaceDN w:val="0"/>
              <w:adjustRightInd w:val="0"/>
              <w:spacing w:before="42"/>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Поз</w:t>
            </w:r>
            <w:r w:rsidRPr="00CD0683">
              <w:rPr>
                <w:spacing w:val="1"/>
                <w:szCs w:val="24"/>
              </w:rPr>
              <w:t>н</w:t>
            </w:r>
            <w:r w:rsidRPr="00CD0683">
              <w:rPr>
                <w:spacing w:val="-1"/>
                <w:szCs w:val="24"/>
              </w:rPr>
              <w:t>а</w:t>
            </w:r>
            <w:r w:rsidRPr="00CD0683">
              <w:rPr>
                <w:szCs w:val="24"/>
              </w:rPr>
              <w:t>ње</w:t>
            </w:r>
            <w:r w:rsidRPr="00CD0683">
              <w:rPr>
                <w:spacing w:val="-2"/>
                <w:szCs w:val="24"/>
              </w:rPr>
              <w:t xml:space="preserve"> </w:t>
            </w:r>
            <w:r w:rsidRPr="00CD0683">
              <w:rPr>
                <w:spacing w:val="-1"/>
                <w:szCs w:val="24"/>
              </w:rPr>
              <w:t>Б</w:t>
            </w:r>
            <w:r w:rsidRPr="00CD0683">
              <w:rPr>
                <w:szCs w:val="24"/>
              </w:rPr>
              <w:t>ога</w:t>
            </w:r>
          </w:p>
          <w:p w:rsidR="00675851" w:rsidRPr="00CD0683" w:rsidRDefault="00675851" w:rsidP="00867F35">
            <w:pPr>
              <w:widowControl w:val="0"/>
              <w:autoSpaceDE w:val="0"/>
              <w:autoSpaceDN w:val="0"/>
              <w:adjustRightInd w:val="0"/>
              <w:spacing w:before="64"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pacing w:val="-1"/>
                <w:szCs w:val="24"/>
              </w:rPr>
              <w:t>Б</w:t>
            </w:r>
            <w:r w:rsidRPr="00CD0683">
              <w:rPr>
                <w:szCs w:val="24"/>
              </w:rPr>
              <w:t>ог је ј</w:t>
            </w:r>
            <w:r w:rsidRPr="00CD0683">
              <w:rPr>
                <w:spacing w:val="-1"/>
                <w:szCs w:val="24"/>
              </w:rPr>
              <w:t>е</w:t>
            </w:r>
            <w:r w:rsidRPr="00CD0683">
              <w:rPr>
                <w:szCs w:val="24"/>
              </w:rPr>
              <w:t>д</w:t>
            </w:r>
            <w:r w:rsidRPr="00CD0683">
              <w:rPr>
                <w:spacing w:val="-1"/>
                <w:szCs w:val="24"/>
              </w:rPr>
              <w:t>а</w:t>
            </w:r>
            <w:r w:rsidRPr="00CD0683">
              <w:rPr>
                <w:spacing w:val="1"/>
                <w:szCs w:val="24"/>
              </w:rPr>
              <w:t>н</w:t>
            </w:r>
            <w:r w:rsidRPr="00CD0683">
              <w:rPr>
                <w:szCs w:val="24"/>
              </w:rPr>
              <w:t xml:space="preserve">, </w:t>
            </w:r>
            <w:r w:rsidRPr="00CD0683">
              <w:rPr>
                <w:spacing w:val="-1"/>
                <w:szCs w:val="24"/>
              </w:rPr>
              <w:t>а</w:t>
            </w:r>
            <w:r w:rsidRPr="00CD0683">
              <w:rPr>
                <w:szCs w:val="24"/>
              </w:rPr>
              <w:t xml:space="preserve">ли </w:t>
            </w:r>
            <w:r w:rsidRPr="00CD0683">
              <w:rPr>
                <w:spacing w:val="1"/>
                <w:szCs w:val="24"/>
              </w:rPr>
              <w:t>ни</w:t>
            </w:r>
            <w:r w:rsidRPr="00CD0683">
              <w:rPr>
                <w:szCs w:val="24"/>
              </w:rPr>
              <w:t xml:space="preserve">је </w:t>
            </w:r>
            <w:r w:rsidRPr="00CD0683">
              <w:rPr>
                <w:spacing w:val="-1"/>
                <w:szCs w:val="24"/>
              </w:rPr>
              <w:t>са</w:t>
            </w:r>
            <w:r w:rsidRPr="00CD0683">
              <w:rPr>
                <w:szCs w:val="24"/>
              </w:rPr>
              <w:t>м (</w:t>
            </w:r>
            <w:r w:rsidRPr="00CD0683">
              <w:rPr>
                <w:spacing w:val="-2"/>
                <w:szCs w:val="24"/>
              </w:rPr>
              <w:t>Б</w:t>
            </w:r>
            <w:r w:rsidRPr="00CD0683">
              <w:rPr>
                <w:szCs w:val="24"/>
              </w:rPr>
              <w:t xml:space="preserve">ог је </w:t>
            </w:r>
            <w:r w:rsidRPr="00CD0683">
              <w:rPr>
                <w:spacing w:val="1"/>
                <w:szCs w:val="24"/>
              </w:rPr>
              <w:t>з</w:t>
            </w:r>
            <w:r w:rsidRPr="00CD0683">
              <w:rPr>
                <w:spacing w:val="-1"/>
                <w:szCs w:val="24"/>
              </w:rPr>
              <w:t>а</w:t>
            </w:r>
            <w:r w:rsidRPr="00CD0683">
              <w:rPr>
                <w:szCs w:val="24"/>
              </w:rPr>
              <w:t>јед</w:t>
            </w:r>
            <w:r w:rsidRPr="00CD0683">
              <w:rPr>
                <w:spacing w:val="1"/>
                <w:szCs w:val="24"/>
              </w:rPr>
              <w:t>ниц</w:t>
            </w:r>
            <w:r w:rsidRPr="00CD0683">
              <w:rPr>
                <w:szCs w:val="24"/>
              </w:rPr>
              <w:t>а</w:t>
            </w:r>
            <w:r w:rsidRPr="00CD0683">
              <w:rPr>
                <w:spacing w:val="-1"/>
                <w:szCs w:val="24"/>
              </w:rPr>
              <w:t xml:space="preserve"> </w:t>
            </w:r>
            <w:r w:rsidRPr="00CD0683">
              <w:rPr>
                <w:szCs w:val="24"/>
              </w:rPr>
              <w:t>т</w:t>
            </w:r>
            <w:r w:rsidRPr="00CD0683">
              <w:rPr>
                <w:spacing w:val="-2"/>
                <w:szCs w:val="24"/>
              </w:rPr>
              <w:t>р</w:t>
            </w:r>
            <w:r w:rsidRPr="00CD0683">
              <w:rPr>
                <w:szCs w:val="24"/>
              </w:rPr>
              <w:t>и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zCs w:val="24"/>
              </w:rPr>
              <w:t>: От</w:t>
            </w:r>
            <w:r w:rsidRPr="00CD0683">
              <w:rPr>
                <w:spacing w:val="-3"/>
                <w:szCs w:val="24"/>
              </w:rPr>
              <w:t>а</w:t>
            </w:r>
            <w:r w:rsidRPr="00CD0683">
              <w:rPr>
                <w:spacing w:val="1"/>
                <w:szCs w:val="24"/>
              </w:rPr>
              <w:t>ц</w:t>
            </w:r>
            <w:r w:rsidRPr="00CD0683">
              <w:rPr>
                <w:szCs w:val="24"/>
              </w:rPr>
              <w:t>, С</w:t>
            </w:r>
            <w:r w:rsidRPr="00CD0683">
              <w:rPr>
                <w:spacing w:val="1"/>
                <w:szCs w:val="24"/>
              </w:rPr>
              <w:t>и</w:t>
            </w:r>
            <w:r w:rsidRPr="00CD0683">
              <w:rPr>
                <w:szCs w:val="24"/>
              </w:rPr>
              <w:t>н</w:t>
            </w:r>
            <w:r w:rsidRPr="00CD0683">
              <w:rPr>
                <w:spacing w:val="-1"/>
                <w:szCs w:val="24"/>
              </w:rPr>
              <w:t xml:space="preserve"> </w:t>
            </w:r>
            <w:r w:rsidRPr="00CD0683">
              <w:rPr>
                <w:szCs w:val="24"/>
              </w:rPr>
              <w:t>и</w:t>
            </w:r>
            <w:r w:rsidRPr="00CD0683">
              <w:rPr>
                <w:spacing w:val="1"/>
                <w:szCs w:val="24"/>
              </w:rPr>
              <w:t xml:space="preserve"> </w:t>
            </w:r>
            <w:r w:rsidRPr="00CD0683">
              <w:rPr>
                <w:szCs w:val="24"/>
              </w:rPr>
              <w:t>Св</w:t>
            </w:r>
            <w:r w:rsidRPr="00CD0683">
              <w:rPr>
                <w:spacing w:val="-1"/>
                <w:szCs w:val="24"/>
              </w:rPr>
              <w:t>е</w:t>
            </w:r>
            <w:r w:rsidRPr="00CD0683">
              <w:rPr>
                <w:szCs w:val="24"/>
              </w:rPr>
              <w:t>ти</w:t>
            </w:r>
            <w:r w:rsidRPr="00CD0683">
              <w:rPr>
                <w:spacing w:val="1"/>
                <w:szCs w:val="24"/>
              </w:rPr>
              <w:t xml:space="preserve"> </w:t>
            </w:r>
            <w:r w:rsidRPr="00CD0683">
              <w:rPr>
                <w:spacing w:val="2"/>
                <w:szCs w:val="24"/>
              </w:rPr>
              <w:t>Д</w:t>
            </w:r>
            <w:r w:rsidRPr="00CD0683">
              <w:rPr>
                <w:spacing w:val="-7"/>
                <w:szCs w:val="24"/>
              </w:rPr>
              <w:t>у</w:t>
            </w:r>
            <w:r w:rsidRPr="00CD0683">
              <w:rPr>
                <w:spacing w:val="4"/>
                <w:szCs w:val="24"/>
              </w:rPr>
              <w:t>х</w:t>
            </w:r>
            <w:r w:rsidRPr="00CD0683">
              <w:rPr>
                <w:szCs w:val="24"/>
              </w:rPr>
              <w:t>)</w:t>
            </w:r>
          </w:p>
        </w:tc>
        <w:tc>
          <w:tcPr>
            <w:tcW w:w="4074" w:type="dxa"/>
            <w:vMerge/>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64" w:line="239" w:lineRule="auto"/>
              <w:ind w:right="139"/>
              <w:rPr>
                <w:szCs w:val="24"/>
              </w:rPr>
            </w:pPr>
          </w:p>
        </w:tc>
      </w:tr>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ind w:right="139"/>
              <w:rPr>
                <w:szCs w:val="24"/>
              </w:rPr>
            </w:pP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4"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2"/>
                <w:szCs w:val="24"/>
              </w:rPr>
              <w:t>д</w:t>
            </w:r>
            <w:r w:rsidRPr="00CD0683">
              <w:rPr>
                <w:szCs w:val="24"/>
              </w:rPr>
              <w:t xml:space="preserve">а </w:t>
            </w:r>
            <w:r w:rsidRPr="00CD0683">
              <w:rPr>
                <w:spacing w:val="1"/>
                <w:szCs w:val="24"/>
              </w:rPr>
              <w:t>н</w:t>
            </w:r>
            <w:r w:rsidRPr="00CD0683">
              <w:rPr>
                <w:spacing w:val="-1"/>
                <w:szCs w:val="24"/>
              </w:rPr>
              <w:t>а</w:t>
            </w:r>
            <w:r w:rsidRPr="00CD0683">
              <w:rPr>
                <w:szCs w:val="24"/>
              </w:rPr>
              <w:t>м</w:t>
            </w:r>
            <w:r w:rsidRPr="00CD0683">
              <w:rPr>
                <w:spacing w:val="-1"/>
                <w:szCs w:val="24"/>
              </w:rPr>
              <w:t xml:space="preserve"> </w:t>
            </w:r>
            <w:r w:rsidRPr="00CD0683">
              <w:rPr>
                <w:szCs w:val="24"/>
              </w:rPr>
              <w:t>Хри</w:t>
            </w:r>
            <w:r w:rsidRPr="00CD0683">
              <w:rPr>
                <w:spacing w:val="-1"/>
                <w:szCs w:val="24"/>
              </w:rPr>
              <w:t>с</w:t>
            </w:r>
            <w:r w:rsidRPr="00CD0683">
              <w:rPr>
                <w:szCs w:val="24"/>
              </w:rPr>
              <w:t>тос</w:t>
            </w:r>
            <w:r w:rsidRPr="00CD0683">
              <w:rPr>
                <w:spacing w:val="-1"/>
                <w:szCs w:val="24"/>
              </w:rPr>
              <w:t xml:space="preserve"> </w:t>
            </w:r>
            <w:r w:rsidRPr="00CD0683">
              <w:rPr>
                <w:szCs w:val="24"/>
              </w:rPr>
              <w:t>от</w:t>
            </w:r>
            <w:r w:rsidRPr="00CD0683">
              <w:rPr>
                <w:spacing w:val="1"/>
                <w:szCs w:val="24"/>
              </w:rPr>
              <w:t>к</w:t>
            </w:r>
            <w:r w:rsidRPr="00CD0683">
              <w:rPr>
                <w:szCs w:val="24"/>
              </w:rPr>
              <w:t>р</w:t>
            </w:r>
            <w:r w:rsidRPr="00CD0683">
              <w:rPr>
                <w:spacing w:val="1"/>
                <w:szCs w:val="24"/>
              </w:rPr>
              <w:t>и</w:t>
            </w:r>
            <w:r w:rsidRPr="00CD0683">
              <w:rPr>
                <w:szCs w:val="24"/>
              </w:rPr>
              <w:t xml:space="preserve">ва </w:t>
            </w:r>
            <w:r w:rsidRPr="00CD0683">
              <w:rPr>
                <w:spacing w:val="-1"/>
                <w:szCs w:val="24"/>
              </w:rPr>
              <w:t>Б</w:t>
            </w:r>
            <w:r w:rsidRPr="00CD0683">
              <w:rPr>
                <w:szCs w:val="24"/>
              </w:rPr>
              <w:t>ога</w:t>
            </w:r>
            <w:r w:rsidRPr="00CD0683">
              <w:rPr>
                <w:spacing w:val="-1"/>
                <w:szCs w:val="24"/>
              </w:rPr>
              <w:t xml:space="preserve"> </w:t>
            </w:r>
            <w:r w:rsidRPr="00CD0683">
              <w:rPr>
                <w:spacing w:val="1"/>
                <w:szCs w:val="24"/>
              </w:rPr>
              <w:t>к</w:t>
            </w:r>
            <w:r w:rsidRPr="00CD0683">
              <w:rPr>
                <w:spacing w:val="-1"/>
                <w:szCs w:val="24"/>
              </w:rPr>
              <w:t>а</w:t>
            </w:r>
            <w:r w:rsidRPr="00CD0683">
              <w:rPr>
                <w:szCs w:val="24"/>
              </w:rPr>
              <w:t>о Св</w:t>
            </w:r>
            <w:r w:rsidRPr="00CD0683">
              <w:rPr>
                <w:spacing w:val="-1"/>
                <w:szCs w:val="24"/>
              </w:rPr>
              <w:t>е</w:t>
            </w:r>
            <w:r w:rsidRPr="00CD0683">
              <w:rPr>
                <w:spacing w:val="5"/>
                <w:szCs w:val="24"/>
              </w:rPr>
              <w:t>т</w:t>
            </w:r>
            <w:r w:rsidRPr="00CD0683">
              <w:rPr>
                <w:szCs w:val="24"/>
              </w:rPr>
              <w:t>у</w:t>
            </w:r>
            <w:r w:rsidRPr="00CD0683">
              <w:rPr>
                <w:spacing w:val="-5"/>
                <w:szCs w:val="24"/>
              </w:rPr>
              <w:t xml:space="preserve"> </w:t>
            </w:r>
            <w:r w:rsidRPr="00CD0683">
              <w:rPr>
                <w:szCs w:val="24"/>
              </w:rPr>
              <w:t>Трој</w:t>
            </w:r>
            <w:r w:rsidRPr="00CD0683">
              <w:rPr>
                <w:spacing w:val="1"/>
                <w:szCs w:val="24"/>
              </w:rPr>
              <w:t>и</w:t>
            </w:r>
            <w:r w:rsidRPr="00CD0683">
              <w:rPr>
                <w:spacing w:val="3"/>
                <w:szCs w:val="24"/>
              </w:rPr>
              <w:t>ц</w:t>
            </w:r>
            <w:r w:rsidRPr="00CD0683">
              <w:rPr>
                <w:spacing w:val="-2"/>
                <w:szCs w:val="24"/>
              </w:rPr>
              <w:t>у</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к</w:t>
            </w:r>
            <w:r w:rsidRPr="00CD0683">
              <w:rPr>
                <w:szCs w:val="24"/>
              </w:rPr>
              <w:t>од</w:t>
            </w:r>
            <w:r w:rsidRPr="00CD0683">
              <w:rPr>
                <w:spacing w:val="2"/>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с</w:t>
            </w:r>
            <w:r w:rsidRPr="00CD0683">
              <w:rPr>
                <w:szCs w:val="24"/>
              </w:rPr>
              <w:t>в</w:t>
            </w:r>
            <w:r w:rsidRPr="00CD0683">
              <w:rPr>
                <w:spacing w:val="-1"/>
                <w:szCs w:val="24"/>
              </w:rPr>
              <w:t>ес</w:t>
            </w:r>
            <w:r w:rsidRPr="00CD0683">
              <w:rPr>
                <w:szCs w:val="24"/>
              </w:rPr>
              <w:t xml:space="preserve">т о </w:t>
            </w:r>
            <w:r w:rsidRPr="00CD0683">
              <w:rPr>
                <w:spacing w:val="5"/>
                <w:szCs w:val="24"/>
              </w:rPr>
              <w:t>љ</w:t>
            </w:r>
            <w:r w:rsidRPr="00CD0683">
              <w:rPr>
                <w:spacing w:val="-5"/>
                <w:szCs w:val="24"/>
              </w:rPr>
              <w:t>у</w:t>
            </w:r>
            <w:r w:rsidRPr="00CD0683">
              <w:rPr>
                <w:szCs w:val="24"/>
              </w:rPr>
              <w:t>б</w:t>
            </w:r>
            <w:r w:rsidRPr="00CD0683">
              <w:rPr>
                <w:spacing w:val="-1"/>
                <w:szCs w:val="24"/>
              </w:rPr>
              <w:t>а</w:t>
            </w:r>
            <w:r w:rsidRPr="00CD0683">
              <w:rPr>
                <w:szCs w:val="24"/>
              </w:rPr>
              <w:t xml:space="preserve">ви </w:t>
            </w:r>
            <w:r w:rsidRPr="00CD0683">
              <w:rPr>
                <w:spacing w:val="1"/>
                <w:szCs w:val="24"/>
              </w:rPr>
              <w:t>к</w:t>
            </w:r>
            <w:r w:rsidRPr="00CD0683">
              <w:rPr>
                <w:spacing w:val="-1"/>
                <w:szCs w:val="24"/>
              </w:rPr>
              <w:t>а</w:t>
            </w:r>
            <w:r w:rsidRPr="00CD0683">
              <w:rPr>
                <w:szCs w:val="24"/>
              </w:rPr>
              <w:t>о т</w:t>
            </w:r>
            <w:r w:rsidRPr="00CD0683">
              <w:rPr>
                <w:spacing w:val="-1"/>
                <w:szCs w:val="24"/>
              </w:rPr>
              <w:t>еме</w:t>
            </w:r>
            <w:r w:rsidRPr="00CD0683">
              <w:rPr>
                <w:spacing w:val="3"/>
                <w:szCs w:val="24"/>
              </w:rPr>
              <w:t>љ</w:t>
            </w:r>
            <w:r w:rsidRPr="00CD0683">
              <w:rPr>
                <w:szCs w:val="24"/>
              </w:rPr>
              <w:t>у</w:t>
            </w:r>
            <w:r w:rsidRPr="00CD0683">
              <w:rPr>
                <w:spacing w:val="-5"/>
                <w:szCs w:val="24"/>
              </w:rPr>
              <w:t xml:space="preserve"> </w:t>
            </w:r>
            <w:r w:rsidRPr="00CD0683">
              <w:rPr>
                <w:spacing w:val="1"/>
                <w:szCs w:val="24"/>
              </w:rPr>
              <w:t>з</w:t>
            </w:r>
            <w:r w:rsidRPr="00CD0683">
              <w:rPr>
                <w:spacing w:val="-1"/>
                <w:szCs w:val="24"/>
              </w:rPr>
              <w:t>а</w:t>
            </w:r>
            <w:r w:rsidRPr="00CD0683">
              <w:rPr>
                <w:spacing w:val="3"/>
                <w:szCs w:val="24"/>
              </w:rPr>
              <w:t>ј</w:t>
            </w:r>
            <w:r w:rsidRPr="00CD0683">
              <w:rPr>
                <w:spacing w:val="-1"/>
                <w:szCs w:val="24"/>
              </w:rPr>
              <w:t>е</w:t>
            </w:r>
            <w:r w:rsidRPr="00CD0683">
              <w:rPr>
                <w:szCs w:val="24"/>
              </w:rPr>
              <w:t>д</w:t>
            </w:r>
            <w:r w:rsidRPr="00CD0683">
              <w:rPr>
                <w:spacing w:val="1"/>
                <w:szCs w:val="24"/>
              </w:rPr>
              <w:t>нице</w:t>
            </w:r>
            <w:r w:rsidRPr="00CD0683">
              <w:rPr>
                <w:szCs w:val="24"/>
              </w:rPr>
              <w:t>.</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4"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вр</w:t>
            </w:r>
            <w:r w:rsidRPr="00CD0683">
              <w:rPr>
                <w:spacing w:val="-1"/>
                <w:szCs w:val="24"/>
              </w:rPr>
              <w:t>е</w:t>
            </w:r>
            <w:r w:rsidRPr="00CD0683">
              <w:rPr>
                <w:szCs w:val="24"/>
              </w:rPr>
              <w:t>д</w:t>
            </w:r>
            <w:r w:rsidRPr="00CD0683">
              <w:rPr>
                <w:spacing w:val="4"/>
                <w:szCs w:val="24"/>
              </w:rPr>
              <w:t>н</w:t>
            </w:r>
            <w:r w:rsidRPr="00CD0683">
              <w:rPr>
                <w:spacing w:val="-5"/>
                <w:szCs w:val="24"/>
              </w:rPr>
              <w:t>у</w:t>
            </w:r>
            <w:r w:rsidRPr="00CD0683">
              <w:rPr>
                <w:szCs w:val="24"/>
              </w:rPr>
              <w:t>је</w:t>
            </w:r>
            <w:r w:rsidRPr="00CD0683">
              <w:rPr>
                <w:spacing w:val="2"/>
                <w:szCs w:val="24"/>
              </w:rPr>
              <w:t xml:space="preserve"> </w:t>
            </w:r>
            <w:r w:rsidRPr="00CD0683">
              <w:rPr>
                <w:spacing w:val="-1"/>
                <w:szCs w:val="24"/>
              </w:rPr>
              <w:t>с</w:t>
            </w:r>
            <w:r w:rsidRPr="00CD0683">
              <w:rPr>
                <w:szCs w:val="24"/>
              </w:rPr>
              <w:t>воје</w:t>
            </w:r>
            <w:r w:rsidRPr="00CD0683">
              <w:rPr>
                <w:spacing w:val="1"/>
                <w:szCs w:val="24"/>
              </w:rPr>
              <w:t xml:space="preserve"> п</w:t>
            </w:r>
            <w:r w:rsidRPr="00CD0683">
              <w:rPr>
                <w:szCs w:val="24"/>
              </w:rPr>
              <w:t>о</w:t>
            </w:r>
            <w:r w:rsidRPr="00CD0683">
              <w:rPr>
                <w:spacing w:val="1"/>
                <w:szCs w:val="24"/>
              </w:rPr>
              <w:t>н</w:t>
            </w:r>
            <w:r w:rsidRPr="00CD0683">
              <w:rPr>
                <w:spacing w:val="-1"/>
                <w:szCs w:val="24"/>
              </w:rPr>
              <w:t>а</w:t>
            </w:r>
            <w:r w:rsidRPr="00CD0683">
              <w:rPr>
                <w:szCs w:val="24"/>
              </w:rPr>
              <w:t>ш</w:t>
            </w:r>
            <w:r w:rsidRPr="00CD0683">
              <w:rPr>
                <w:spacing w:val="-1"/>
                <w:szCs w:val="24"/>
              </w:rPr>
              <w:t>а</w:t>
            </w:r>
            <w:r w:rsidRPr="00CD0683">
              <w:rPr>
                <w:szCs w:val="24"/>
              </w:rPr>
              <w:t xml:space="preserve">ње </w:t>
            </w:r>
            <w:r w:rsidRPr="00CD0683">
              <w:rPr>
                <w:spacing w:val="1"/>
                <w:szCs w:val="24"/>
              </w:rPr>
              <w:t>н</w:t>
            </w:r>
            <w:r w:rsidRPr="00CD0683">
              <w:rPr>
                <w:szCs w:val="24"/>
              </w:rPr>
              <w:t>а</w:t>
            </w:r>
            <w:r w:rsidRPr="00CD0683">
              <w:rPr>
                <w:spacing w:val="-1"/>
                <w:szCs w:val="24"/>
              </w:rPr>
              <w:t xml:space="preserve"> </w:t>
            </w:r>
            <w:r w:rsidRPr="00CD0683">
              <w:rPr>
                <w:szCs w:val="24"/>
              </w:rPr>
              <w:t>о</w:t>
            </w:r>
            <w:r w:rsidRPr="00CD0683">
              <w:rPr>
                <w:spacing w:val="-1"/>
                <w:szCs w:val="24"/>
              </w:rPr>
              <w:t>с</w:t>
            </w:r>
            <w:r w:rsidRPr="00CD0683">
              <w:rPr>
                <w:spacing w:val="1"/>
                <w:szCs w:val="24"/>
              </w:rPr>
              <w:t>н</w:t>
            </w:r>
            <w:r w:rsidRPr="00CD0683">
              <w:rPr>
                <w:szCs w:val="24"/>
              </w:rPr>
              <w:t>о</w:t>
            </w:r>
            <w:r w:rsidRPr="00CD0683">
              <w:rPr>
                <w:spacing w:val="2"/>
                <w:szCs w:val="24"/>
              </w:rPr>
              <w:t>в</w:t>
            </w:r>
            <w:r w:rsidRPr="00CD0683">
              <w:rPr>
                <w:szCs w:val="24"/>
              </w:rPr>
              <w:t>у</w:t>
            </w:r>
            <w:r w:rsidRPr="00CD0683">
              <w:rPr>
                <w:spacing w:val="-5"/>
                <w:szCs w:val="24"/>
              </w:rPr>
              <w:t xml:space="preserve"> </w:t>
            </w:r>
            <w:r w:rsidRPr="00CD0683">
              <w:rPr>
                <w:spacing w:val="5"/>
                <w:szCs w:val="24"/>
              </w:rPr>
              <w:t>љ</w:t>
            </w:r>
            <w:r w:rsidRPr="00CD0683">
              <w:rPr>
                <w:spacing w:val="-5"/>
                <w:szCs w:val="24"/>
              </w:rPr>
              <w:t>у</w:t>
            </w:r>
            <w:r w:rsidRPr="00CD0683">
              <w:rPr>
                <w:szCs w:val="24"/>
              </w:rPr>
              <w:t>б</w:t>
            </w:r>
            <w:r w:rsidRPr="00CD0683">
              <w:rPr>
                <w:spacing w:val="-1"/>
                <w:szCs w:val="24"/>
              </w:rPr>
              <w:t>а</w:t>
            </w:r>
            <w:r w:rsidRPr="00CD0683">
              <w:rPr>
                <w:szCs w:val="24"/>
              </w:rPr>
              <w:t xml:space="preserve">ви </w:t>
            </w:r>
            <w:r w:rsidRPr="00CD0683">
              <w:rPr>
                <w:spacing w:val="1"/>
                <w:szCs w:val="24"/>
              </w:rPr>
              <w:t>к</w:t>
            </w:r>
            <w:r w:rsidRPr="00CD0683">
              <w:rPr>
                <w:szCs w:val="24"/>
              </w:rPr>
              <w:t>о</w:t>
            </w:r>
            <w:r w:rsidRPr="00CD0683">
              <w:rPr>
                <w:spacing w:val="3"/>
                <w:szCs w:val="24"/>
              </w:rPr>
              <w:t>ј</w:t>
            </w:r>
            <w:r w:rsidRPr="00CD0683">
              <w:rPr>
                <w:szCs w:val="24"/>
              </w:rPr>
              <w:t>у</w:t>
            </w:r>
            <w:r w:rsidRPr="00CD0683">
              <w:rPr>
                <w:spacing w:val="-1"/>
                <w:szCs w:val="24"/>
              </w:rPr>
              <w:t xml:space="preserve"> </w:t>
            </w:r>
            <w:r w:rsidRPr="00CD0683">
              <w:rPr>
                <w:spacing w:val="1"/>
                <w:szCs w:val="24"/>
              </w:rPr>
              <w:t>и</w:t>
            </w:r>
            <w:r w:rsidRPr="00CD0683">
              <w:rPr>
                <w:spacing w:val="-1"/>
                <w:szCs w:val="24"/>
              </w:rPr>
              <w:t>с</w:t>
            </w:r>
            <w:r w:rsidRPr="00CD0683">
              <w:rPr>
                <w:spacing w:val="1"/>
                <w:szCs w:val="24"/>
              </w:rPr>
              <w:t>к</w:t>
            </w:r>
            <w:r w:rsidRPr="00CD0683">
              <w:rPr>
                <w:spacing w:val="-1"/>
                <w:szCs w:val="24"/>
              </w:rPr>
              <w:t>а</w:t>
            </w:r>
            <w:r w:rsidRPr="00CD0683">
              <w:rPr>
                <w:spacing w:val="3"/>
                <w:szCs w:val="24"/>
              </w:rPr>
              <w:t>з</w:t>
            </w:r>
            <w:r w:rsidRPr="00CD0683">
              <w:rPr>
                <w:spacing w:val="-7"/>
                <w:szCs w:val="24"/>
              </w:rPr>
              <w:t>у</w:t>
            </w:r>
            <w:r w:rsidRPr="00CD0683">
              <w:rPr>
                <w:spacing w:val="3"/>
                <w:szCs w:val="24"/>
              </w:rPr>
              <w:t>ј</w:t>
            </w:r>
            <w:r w:rsidRPr="00CD0683">
              <w:rPr>
                <w:szCs w:val="24"/>
              </w:rPr>
              <w:t xml:space="preserve">е </w:t>
            </w: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1"/>
                <w:szCs w:val="24"/>
              </w:rPr>
              <w:t xml:space="preserve"> с</w:t>
            </w:r>
            <w:r w:rsidRPr="00CD0683">
              <w:rPr>
                <w:szCs w:val="24"/>
              </w:rPr>
              <w:t>вој</w:t>
            </w:r>
            <w:r w:rsidRPr="00CD0683">
              <w:rPr>
                <w:spacing w:val="1"/>
                <w:szCs w:val="24"/>
              </w:rPr>
              <w:t>и</w:t>
            </w:r>
            <w:r w:rsidRPr="00CD0683">
              <w:rPr>
                <w:szCs w:val="24"/>
              </w:rPr>
              <w:t>м</w:t>
            </w:r>
            <w:r w:rsidRPr="00CD0683">
              <w:rPr>
                <w:spacing w:val="-1"/>
                <w:szCs w:val="24"/>
              </w:rPr>
              <w:t xml:space="preserve"> </w:t>
            </w:r>
            <w:r w:rsidRPr="00CD0683">
              <w:rPr>
                <w:szCs w:val="24"/>
              </w:rPr>
              <w:t>бл</w:t>
            </w:r>
            <w:r w:rsidRPr="00CD0683">
              <w:rPr>
                <w:spacing w:val="1"/>
                <w:szCs w:val="24"/>
              </w:rPr>
              <w:t>и</w:t>
            </w:r>
            <w:r w:rsidRPr="00CD0683">
              <w:rPr>
                <w:szCs w:val="24"/>
              </w:rPr>
              <w:t>ж</w:t>
            </w:r>
            <w:r w:rsidRPr="00CD0683">
              <w:rPr>
                <w:spacing w:val="-1"/>
                <w:szCs w:val="24"/>
              </w:rPr>
              <w:t>њ</w:t>
            </w:r>
            <w:r w:rsidRPr="00CD0683">
              <w:rPr>
                <w:spacing w:val="1"/>
                <w:szCs w:val="24"/>
              </w:rPr>
              <w:t>и</w:t>
            </w:r>
            <w:r w:rsidRPr="00CD0683">
              <w:rPr>
                <w:spacing w:val="-1"/>
                <w:szCs w:val="24"/>
              </w:rPr>
              <w:t>ма</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5"/>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w:t>
            </w:r>
            <w:r w:rsidRPr="00CD0683">
              <w:rPr>
                <w:spacing w:val="2"/>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одговор</w:t>
            </w:r>
            <w:r w:rsidRPr="00CD0683">
              <w:rPr>
                <w:spacing w:val="1"/>
                <w:szCs w:val="24"/>
              </w:rPr>
              <w:t>ни</w:t>
            </w:r>
            <w:r w:rsidRPr="00CD0683">
              <w:rPr>
                <w:szCs w:val="24"/>
              </w:rPr>
              <w:t>је обл</w:t>
            </w:r>
            <w:r w:rsidRPr="00CD0683">
              <w:rPr>
                <w:spacing w:val="1"/>
                <w:szCs w:val="24"/>
              </w:rPr>
              <w:t>ик</w:t>
            </w:r>
            <w:r w:rsidRPr="00CD0683">
              <w:rPr>
                <w:szCs w:val="24"/>
              </w:rPr>
              <w:t>ов</w:t>
            </w:r>
            <w:r w:rsidRPr="00CD0683">
              <w:rPr>
                <w:spacing w:val="-1"/>
                <w:szCs w:val="24"/>
              </w:rPr>
              <w:t>а</w:t>
            </w:r>
            <w:r w:rsidRPr="00CD0683">
              <w:rPr>
                <w:szCs w:val="24"/>
              </w:rPr>
              <w:t>ње</w:t>
            </w:r>
            <w:r w:rsidRPr="00CD0683">
              <w:rPr>
                <w:spacing w:val="-2"/>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pacing w:val="2"/>
                <w:szCs w:val="24"/>
              </w:rPr>
              <w:t>к</w:t>
            </w:r>
            <w:r w:rsidRPr="00CD0683">
              <w:rPr>
                <w:spacing w:val="-2"/>
                <w:szCs w:val="24"/>
              </w:rPr>
              <w:t>о</w:t>
            </w:r>
            <w:r w:rsidRPr="00CD0683">
              <w:rPr>
                <w:szCs w:val="24"/>
              </w:rPr>
              <w:t>г ж</w:t>
            </w:r>
            <w:r w:rsidRPr="00CD0683">
              <w:rPr>
                <w:spacing w:val="1"/>
                <w:szCs w:val="24"/>
              </w:rPr>
              <w:t>и</w:t>
            </w:r>
            <w:r w:rsidRPr="00CD0683">
              <w:rPr>
                <w:szCs w:val="24"/>
              </w:rPr>
              <w:t>во</w:t>
            </w:r>
            <w:r w:rsidRPr="00CD0683">
              <w:rPr>
                <w:spacing w:val="1"/>
                <w:szCs w:val="24"/>
              </w:rPr>
              <w:t>т</w:t>
            </w:r>
            <w:r w:rsidRPr="00CD0683">
              <w:rPr>
                <w:szCs w:val="24"/>
              </w:rPr>
              <w:t>а</w:t>
            </w:r>
            <w:r w:rsidRPr="00CD0683">
              <w:rPr>
                <w:spacing w:val="-1"/>
                <w:szCs w:val="24"/>
              </w:rPr>
              <w:t xml:space="preserve"> с</w:t>
            </w:r>
            <w:r w:rsidRPr="00CD0683">
              <w:rPr>
                <w:szCs w:val="24"/>
              </w:rPr>
              <w:t>а д</w:t>
            </w:r>
            <w:r w:rsidRPr="00CD0683">
              <w:rPr>
                <w:spacing w:val="2"/>
                <w:szCs w:val="24"/>
              </w:rPr>
              <w:t>р</w:t>
            </w:r>
            <w:r w:rsidRPr="00CD0683">
              <w:rPr>
                <w:spacing w:val="-5"/>
                <w:szCs w:val="24"/>
              </w:rPr>
              <w:t>у</w:t>
            </w:r>
            <w:r w:rsidRPr="00CD0683">
              <w:rPr>
                <w:szCs w:val="24"/>
              </w:rPr>
              <w:t>г</w:t>
            </w:r>
            <w:r w:rsidRPr="00CD0683">
              <w:rPr>
                <w:spacing w:val="1"/>
                <w:szCs w:val="24"/>
              </w:rPr>
              <w:t>и</w:t>
            </w:r>
            <w:r w:rsidRPr="00CD0683">
              <w:rPr>
                <w:spacing w:val="-1"/>
                <w:szCs w:val="24"/>
              </w:rPr>
              <w:t>м</w:t>
            </w:r>
            <w:r w:rsidRPr="00CD0683">
              <w:rPr>
                <w:szCs w:val="24"/>
              </w:rPr>
              <w:t>а.</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ind w:right="139"/>
              <w:rPr>
                <w:szCs w:val="24"/>
              </w:rPr>
            </w:pPr>
          </w:p>
        </w:tc>
        <w:tc>
          <w:tcPr>
            <w:tcW w:w="4074" w:type="dxa"/>
            <w:vMerge w:val="restart"/>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72" w:lineRule="exact"/>
              <w:ind w:right="139"/>
              <w:rPr>
                <w:szCs w:val="24"/>
              </w:rPr>
            </w:pPr>
            <w:r w:rsidRPr="00CD0683">
              <w:rPr>
                <w:b/>
                <w:bCs/>
                <w:szCs w:val="24"/>
                <w:u w:val="thick"/>
              </w:rPr>
              <w:t xml:space="preserve"> </w:t>
            </w:r>
            <w:r w:rsidRPr="00CD0683">
              <w:rPr>
                <w:b/>
                <w:bCs/>
                <w:spacing w:val="-1"/>
                <w:szCs w:val="24"/>
                <w:u w:val="thick"/>
              </w:rPr>
              <w:t>Мес</w:t>
            </w:r>
            <w:r w:rsidRPr="00CD0683">
              <w:rPr>
                <w:b/>
                <w:bCs/>
                <w:szCs w:val="24"/>
                <w:u w:val="thick"/>
              </w:rPr>
              <w:t>т</w:t>
            </w:r>
            <w:r w:rsidRPr="00CD0683">
              <w:rPr>
                <w:b/>
                <w:bCs/>
                <w:spacing w:val="2"/>
                <w:szCs w:val="24"/>
                <w:u w:val="thick"/>
              </w:rPr>
              <w:t xml:space="preserve"> </w:t>
            </w:r>
            <w:r w:rsidRPr="00CD0683">
              <w:rPr>
                <w:b/>
                <w:bCs/>
                <w:szCs w:val="24"/>
                <w:u w:val="thick"/>
              </w:rPr>
              <w:t>о  р</w:t>
            </w:r>
            <w:r w:rsidRPr="00CD0683">
              <w:rPr>
                <w:b/>
                <w:bCs/>
                <w:spacing w:val="1"/>
                <w:szCs w:val="24"/>
                <w:u w:val="thick"/>
              </w:rPr>
              <w:t xml:space="preserve"> </w:t>
            </w:r>
            <w:r w:rsidRPr="00CD0683">
              <w:rPr>
                <w:b/>
                <w:bCs/>
                <w:spacing w:val="-1"/>
                <w:szCs w:val="24"/>
                <w:u w:val="thick"/>
              </w:rPr>
              <w:t>е</w:t>
            </w:r>
            <w:r w:rsidRPr="00CD0683">
              <w:rPr>
                <w:b/>
                <w:bCs/>
                <w:szCs w:val="24"/>
                <w:u w:val="thick"/>
              </w:rPr>
              <w:t>али заци</w:t>
            </w:r>
            <w:r w:rsidRPr="00CD0683">
              <w:rPr>
                <w:b/>
                <w:bCs/>
                <w:spacing w:val="1"/>
                <w:szCs w:val="24"/>
                <w:u w:val="thick"/>
              </w:rPr>
              <w:t xml:space="preserve"> </w:t>
            </w:r>
            <w:r w:rsidRPr="00CD0683">
              <w:rPr>
                <w:b/>
                <w:bCs/>
                <w:szCs w:val="24"/>
                <w:u w:val="thick"/>
              </w:rPr>
              <w:t xml:space="preserve">је </w:t>
            </w:r>
            <w:r w:rsidRPr="00CD0683">
              <w:rPr>
                <w:b/>
                <w:bCs/>
                <w:spacing w:val="-2"/>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аве</w:t>
            </w:r>
            <w:r w:rsidRPr="00CD0683">
              <w:rPr>
                <w:b/>
                <w:bCs/>
                <w:spacing w:val="1"/>
                <w:szCs w:val="24"/>
                <w:u w:val="thick"/>
              </w:rPr>
              <w:t xml:space="preserve"> </w:t>
            </w:r>
          </w:p>
          <w:p w:rsidR="00675851" w:rsidRPr="00CD0683" w:rsidRDefault="00675851" w:rsidP="00867F35">
            <w:pPr>
              <w:widowControl w:val="0"/>
              <w:tabs>
                <w:tab w:val="left" w:pos="460"/>
              </w:tabs>
              <w:autoSpaceDE w:val="0"/>
              <w:autoSpaceDN w:val="0"/>
              <w:adjustRightInd w:val="0"/>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Т</w:t>
            </w:r>
            <w:r w:rsidRPr="00CD0683">
              <w:rPr>
                <w:spacing w:val="-1"/>
                <w:szCs w:val="24"/>
              </w:rPr>
              <w:t>е</w:t>
            </w:r>
            <w:r w:rsidRPr="00CD0683">
              <w:rPr>
                <w:szCs w:val="24"/>
              </w:rPr>
              <w:t>ор</w:t>
            </w:r>
            <w:r w:rsidRPr="00CD0683">
              <w:rPr>
                <w:spacing w:val="1"/>
                <w:szCs w:val="24"/>
              </w:rPr>
              <w:t>и</w:t>
            </w:r>
            <w:r w:rsidRPr="00CD0683">
              <w:rPr>
                <w:szCs w:val="24"/>
              </w:rPr>
              <w:t xml:space="preserve">јска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с</w:t>
            </w:r>
            <w:r w:rsidRPr="00CD0683">
              <w:rPr>
                <w:b/>
                <w:bCs/>
                <w:szCs w:val="24"/>
              </w:rPr>
              <w:t>е</w:t>
            </w:r>
            <w:r w:rsidRPr="00CD0683">
              <w:rPr>
                <w:b/>
                <w:bCs/>
                <w:spacing w:val="-1"/>
                <w:szCs w:val="24"/>
              </w:rPr>
              <w:t xml:space="preserve"> </w:t>
            </w:r>
            <w:r w:rsidRPr="00CD0683">
              <w:rPr>
                <w:b/>
                <w:bCs/>
                <w:spacing w:val="1"/>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у у</w:t>
            </w:r>
            <w:r w:rsidRPr="00CD0683">
              <w:rPr>
                <w:b/>
                <w:bCs/>
                <w:spacing w:val="-1"/>
                <w:szCs w:val="24"/>
              </w:rPr>
              <w:t>ч</w:t>
            </w:r>
            <w:r w:rsidRPr="00CD0683">
              <w:rPr>
                <w:b/>
                <w:bCs/>
                <w:spacing w:val="1"/>
                <w:szCs w:val="24"/>
              </w:rPr>
              <w:t>и</w:t>
            </w:r>
            <w:r w:rsidRPr="00CD0683">
              <w:rPr>
                <w:b/>
                <w:bCs/>
                <w:szCs w:val="24"/>
              </w:rPr>
              <w:t>о</w:t>
            </w:r>
            <w:r w:rsidRPr="00CD0683">
              <w:rPr>
                <w:b/>
                <w:bCs/>
                <w:spacing w:val="1"/>
                <w:szCs w:val="24"/>
              </w:rPr>
              <w:t>ниц</w:t>
            </w:r>
            <w:r w:rsidRPr="00CD0683">
              <w:rPr>
                <w:b/>
                <w:bCs/>
                <w:szCs w:val="24"/>
              </w:rPr>
              <w:t>и</w:t>
            </w:r>
            <w:r w:rsidRPr="00CD0683">
              <w:rPr>
                <w:szCs w:val="24"/>
              </w:rPr>
              <w:t>;</w:t>
            </w:r>
          </w:p>
          <w:p w:rsidR="00675851" w:rsidRPr="00CD0683" w:rsidRDefault="00675851" w:rsidP="00867F35">
            <w:pPr>
              <w:widowControl w:val="0"/>
              <w:tabs>
                <w:tab w:val="left" w:pos="460"/>
              </w:tabs>
              <w:autoSpaceDE w:val="0"/>
              <w:autoSpaceDN w:val="0"/>
              <w:adjustRightInd w:val="0"/>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Пр</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1"/>
                <w:szCs w:val="24"/>
              </w:rPr>
              <w:t>ч</w:t>
            </w:r>
            <w:r w:rsidRPr="00CD0683">
              <w:rPr>
                <w:spacing w:val="1"/>
                <w:szCs w:val="24"/>
              </w:rPr>
              <w:t>н</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с</w:t>
            </w:r>
            <w:r w:rsidRPr="00CD0683">
              <w:rPr>
                <w:szCs w:val="24"/>
              </w:rPr>
              <w:t xml:space="preserve">е </w:t>
            </w:r>
            <w:r w:rsidRPr="00CD0683">
              <w:rPr>
                <w:b/>
                <w:bCs/>
                <w:spacing w:val="3"/>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 xml:space="preserve">у </w:t>
            </w:r>
            <w:r w:rsidRPr="00CD0683">
              <w:rPr>
                <w:b/>
                <w:bCs/>
                <w:spacing w:val="1"/>
                <w:szCs w:val="24"/>
              </w:rPr>
              <w:t>црк</w:t>
            </w:r>
            <w:r w:rsidRPr="00CD0683">
              <w:rPr>
                <w:b/>
                <w:bCs/>
                <w:spacing w:val="-2"/>
                <w:szCs w:val="24"/>
              </w:rPr>
              <w:t>в</w:t>
            </w:r>
            <w:r w:rsidRPr="00CD0683">
              <w:rPr>
                <w:b/>
                <w:bCs/>
                <w:szCs w:val="24"/>
              </w:rPr>
              <w:t>и</w:t>
            </w:r>
            <w:r w:rsidRPr="00CD0683">
              <w:rPr>
                <w:b/>
                <w:bCs/>
                <w:spacing w:val="2"/>
                <w:szCs w:val="24"/>
              </w:rPr>
              <w:t xml:space="preserve"> </w:t>
            </w:r>
            <w:r w:rsidRPr="00CD0683">
              <w:rPr>
                <w:b/>
                <w:bCs/>
                <w:szCs w:val="24"/>
              </w:rPr>
              <w:t>– у</w:t>
            </w:r>
            <w:r w:rsidRPr="00CD0683">
              <w:rPr>
                <w:b/>
                <w:bCs/>
                <w:spacing w:val="-1"/>
                <w:szCs w:val="24"/>
              </w:rPr>
              <w:t>ч</w:t>
            </w:r>
            <w:r w:rsidRPr="00CD0683">
              <w:rPr>
                <w:b/>
                <w:bCs/>
                <w:spacing w:val="1"/>
                <w:szCs w:val="24"/>
              </w:rPr>
              <w:t>е</w:t>
            </w:r>
            <w:r w:rsidRPr="00CD0683">
              <w:rPr>
                <w:b/>
                <w:bCs/>
                <w:spacing w:val="-6"/>
                <w:szCs w:val="24"/>
              </w:rPr>
              <w:t>ш</w:t>
            </w:r>
            <w:r w:rsidRPr="00CD0683">
              <w:rPr>
                <w:b/>
                <w:bCs/>
                <w:spacing w:val="3"/>
                <w:szCs w:val="24"/>
              </w:rPr>
              <w:t>ћ</w:t>
            </w:r>
            <w:r w:rsidRPr="00CD0683">
              <w:rPr>
                <w:b/>
                <w:bCs/>
                <w:spacing w:val="-1"/>
                <w:szCs w:val="24"/>
              </w:rPr>
              <w:t>е</w:t>
            </w:r>
            <w:r w:rsidRPr="00CD0683">
              <w:rPr>
                <w:b/>
                <w:bCs/>
                <w:szCs w:val="24"/>
              </w:rPr>
              <w:t>м у ли</w:t>
            </w:r>
            <w:r w:rsidRPr="00CD0683">
              <w:rPr>
                <w:b/>
                <w:bCs/>
                <w:spacing w:val="2"/>
                <w:szCs w:val="24"/>
              </w:rPr>
              <w:t>т</w:t>
            </w:r>
            <w:r w:rsidRPr="00CD0683">
              <w:rPr>
                <w:b/>
                <w:bCs/>
                <w:spacing w:val="-2"/>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ом </w:t>
            </w:r>
            <w:r w:rsidRPr="00CD0683">
              <w:rPr>
                <w:b/>
                <w:bCs/>
                <w:spacing w:val="-1"/>
                <w:szCs w:val="24"/>
              </w:rPr>
              <w:t>с</w:t>
            </w:r>
            <w:r w:rsidRPr="00CD0683">
              <w:rPr>
                <w:b/>
                <w:bCs/>
                <w:szCs w:val="24"/>
              </w:rPr>
              <w:t>аб</w:t>
            </w:r>
            <w:r w:rsidRPr="00CD0683">
              <w:rPr>
                <w:b/>
                <w:bCs/>
                <w:spacing w:val="1"/>
                <w:szCs w:val="24"/>
              </w:rPr>
              <w:t>р</w:t>
            </w:r>
            <w:r w:rsidRPr="00CD0683">
              <w:rPr>
                <w:b/>
                <w:bCs/>
                <w:szCs w:val="24"/>
              </w:rPr>
              <w:t>ањ</w:t>
            </w:r>
            <w:r w:rsidRPr="00CD0683">
              <w:rPr>
                <w:b/>
                <w:bCs/>
                <w:spacing w:val="2"/>
                <w:szCs w:val="24"/>
              </w:rPr>
              <w:t>у</w:t>
            </w:r>
            <w:r w:rsidRPr="00CD0683">
              <w:rPr>
                <w:b/>
                <w:bCs/>
                <w:szCs w:val="24"/>
              </w:rPr>
              <w:t>;</w:t>
            </w:r>
          </w:p>
          <w:p w:rsidR="00675851" w:rsidRPr="00CD0683" w:rsidRDefault="00675851" w:rsidP="00867F35">
            <w:pPr>
              <w:widowControl w:val="0"/>
              <w:autoSpaceDE w:val="0"/>
              <w:autoSpaceDN w:val="0"/>
              <w:adjustRightInd w:val="0"/>
              <w:ind w:right="139"/>
              <w:rPr>
                <w:szCs w:val="24"/>
              </w:rPr>
            </w:pPr>
            <w:r w:rsidRPr="00CD0683">
              <w:rPr>
                <w:b/>
                <w:bCs/>
                <w:szCs w:val="24"/>
                <w:u w:val="thick"/>
              </w:rPr>
              <w:t xml:space="preserve"> Ди</w:t>
            </w:r>
            <w:r w:rsidRPr="00CD0683">
              <w:rPr>
                <w:b/>
                <w:bCs/>
                <w:spacing w:val="1"/>
                <w:szCs w:val="24"/>
                <w:u w:val="thick"/>
              </w:rPr>
              <w:t xml:space="preserve"> </w:t>
            </w:r>
            <w:r w:rsidRPr="00CD0683">
              <w:rPr>
                <w:b/>
                <w:bCs/>
                <w:szCs w:val="24"/>
                <w:u w:val="thick"/>
              </w:rPr>
              <w:t>д</w:t>
            </w:r>
            <w:r w:rsidRPr="00CD0683">
              <w:rPr>
                <w:b/>
                <w:bCs/>
                <w:spacing w:val="1"/>
                <w:szCs w:val="24"/>
                <w:u w:val="thick"/>
              </w:rPr>
              <w:t xml:space="preserve"> </w:t>
            </w:r>
            <w:r w:rsidRPr="00CD0683">
              <w:rPr>
                <w:b/>
                <w:bCs/>
                <w:szCs w:val="24"/>
                <w:u w:val="thick"/>
              </w:rPr>
              <w:t>а</w:t>
            </w:r>
            <w:r w:rsidRPr="00CD0683">
              <w:rPr>
                <w:b/>
                <w:bCs/>
                <w:spacing w:val="-1"/>
                <w:szCs w:val="24"/>
                <w:u w:val="thick"/>
              </w:rPr>
              <w:t>к</w:t>
            </w:r>
            <w:r w:rsidRPr="00CD0683">
              <w:rPr>
                <w:b/>
                <w:bCs/>
                <w:szCs w:val="24"/>
                <w:u w:val="thick"/>
              </w:rPr>
              <w:t xml:space="preserve">ти </w:t>
            </w:r>
            <w:r w:rsidRPr="00CD0683">
              <w:rPr>
                <w:b/>
                <w:bCs/>
                <w:spacing w:val="-1"/>
                <w:szCs w:val="24"/>
                <w:u w:val="thick"/>
              </w:rPr>
              <w:t>ч</w:t>
            </w:r>
            <w:r w:rsidRPr="00CD0683">
              <w:rPr>
                <w:b/>
                <w:bCs/>
                <w:szCs w:val="24"/>
                <w:u w:val="thick"/>
              </w:rPr>
              <w:t>к</w:t>
            </w:r>
            <w:r w:rsidRPr="00CD0683">
              <w:rPr>
                <w:b/>
                <w:bCs/>
                <w:spacing w:val="1"/>
                <w:szCs w:val="24"/>
                <w:u w:val="thick"/>
              </w:rPr>
              <w:t xml:space="preserve"> </w:t>
            </w:r>
            <w:r w:rsidRPr="00CD0683">
              <w:rPr>
                <w:b/>
                <w:bCs/>
                <w:szCs w:val="24"/>
                <w:u w:val="thick"/>
              </w:rPr>
              <w:t>о  м</w:t>
            </w:r>
            <w:r w:rsidRPr="00CD0683">
              <w:rPr>
                <w:b/>
                <w:bCs/>
                <w:spacing w:val="-1"/>
                <w:szCs w:val="24"/>
                <w:u w:val="thick"/>
              </w:rPr>
              <w:t>е</w:t>
            </w:r>
            <w:r w:rsidRPr="00CD0683">
              <w:rPr>
                <w:b/>
                <w:bCs/>
                <w:szCs w:val="24"/>
                <w:u w:val="thick"/>
              </w:rPr>
              <w:t>т</w:t>
            </w:r>
            <w:r w:rsidRPr="00CD0683">
              <w:rPr>
                <w:b/>
                <w:bCs/>
                <w:spacing w:val="2"/>
                <w:szCs w:val="24"/>
                <w:u w:val="thick"/>
              </w:rPr>
              <w:t xml:space="preserve"> </w:t>
            </w:r>
            <w:r w:rsidRPr="00CD0683">
              <w:rPr>
                <w:b/>
                <w:bCs/>
                <w:szCs w:val="24"/>
                <w:u w:val="thick"/>
              </w:rPr>
              <w:t>о</w:t>
            </w:r>
            <w:r w:rsidRPr="00CD0683">
              <w:rPr>
                <w:b/>
                <w:bCs/>
                <w:spacing w:val="-1"/>
                <w:szCs w:val="24"/>
                <w:u w:val="thick"/>
              </w:rPr>
              <w:t>д</w:t>
            </w:r>
            <w:r w:rsidRPr="00CD0683">
              <w:rPr>
                <w:b/>
                <w:bCs/>
                <w:szCs w:val="24"/>
                <w:u w:val="thick"/>
              </w:rPr>
              <w:t>и</w:t>
            </w:r>
            <w:r w:rsidRPr="00CD0683">
              <w:rPr>
                <w:b/>
                <w:bCs/>
                <w:spacing w:val="1"/>
                <w:szCs w:val="24"/>
                <w:u w:val="thick"/>
              </w:rPr>
              <w:t xml:space="preserve"> </w:t>
            </w:r>
            <w:r w:rsidRPr="00CD0683">
              <w:rPr>
                <w:b/>
                <w:bCs/>
                <w:spacing w:val="-1"/>
                <w:szCs w:val="24"/>
                <w:u w:val="thick"/>
              </w:rPr>
              <w:t>чк</w:t>
            </w:r>
            <w:r w:rsidRPr="00CD0683">
              <w:rPr>
                <w:b/>
                <w:bCs/>
                <w:szCs w:val="24"/>
                <w:u w:val="thick"/>
              </w:rPr>
              <w:t>а  уп</w:t>
            </w:r>
            <w:r w:rsidRPr="00CD0683">
              <w:rPr>
                <w:b/>
                <w:bCs/>
                <w:spacing w:val="1"/>
                <w:szCs w:val="24"/>
                <w:u w:val="thick"/>
              </w:rPr>
              <w:t xml:space="preserve"> </w:t>
            </w:r>
            <w:r w:rsidRPr="00CD0683">
              <w:rPr>
                <w:b/>
                <w:bCs/>
                <w:szCs w:val="24"/>
                <w:u w:val="thick"/>
              </w:rPr>
              <w:t>ут</w:t>
            </w:r>
            <w:r w:rsidRPr="00CD0683">
              <w:rPr>
                <w:b/>
                <w:bCs/>
                <w:spacing w:val="2"/>
                <w:szCs w:val="24"/>
                <w:u w:val="thick"/>
              </w:rPr>
              <w:t xml:space="preserve"> </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ва</w:t>
            </w:r>
            <w:r w:rsidRPr="00CD0683">
              <w:rPr>
                <w:b/>
                <w:bCs/>
                <w:spacing w:val="3"/>
                <w:szCs w:val="24"/>
                <w:u w:val="thick"/>
              </w:rPr>
              <w:t xml:space="preserve"> </w:t>
            </w:r>
          </w:p>
          <w:p w:rsidR="00675851" w:rsidRPr="00CD0683" w:rsidRDefault="00675851" w:rsidP="00867F35">
            <w:pPr>
              <w:widowControl w:val="0"/>
              <w:autoSpaceDE w:val="0"/>
              <w:autoSpaceDN w:val="0"/>
              <w:adjustRightInd w:val="0"/>
              <w:ind w:right="139"/>
              <w:rPr>
                <w:szCs w:val="24"/>
              </w:rPr>
            </w:pPr>
            <w:r w:rsidRPr="00CD0683">
              <w:rPr>
                <w:b/>
                <w:bCs/>
                <w:szCs w:val="24"/>
                <w:u w:val="thick"/>
              </w:rPr>
              <w:t xml:space="preserve"> за  реа</w:t>
            </w:r>
            <w:r w:rsidRPr="00CD0683">
              <w:rPr>
                <w:b/>
                <w:bCs/>
                <w:spacing w:val="-1"/>
                <w:szCs w:val="24"/>
                <w:u w:val="thick"/>
              </w:rPr>
              <w:t>л</w:t>
            </w:r>
            <w:r w:rsidRPr="00CD0683">
              <w:rPr>
                <w:b/>
                <w:bCs/>
                <w:szCs w:val="24"/>
                <w:u w:val="thick"/>
              </w:rPr>
              <w:t>и</w:t>
            </w:r>
            <w:r w:rsidRPr="00CD0683">
              <w:rPr>
                <w:b/>
                <w:bCs/>
                <w:spacing w:val="1"/>
                <w:szCs w:val="24"/>
                <w:u w:val="thick"/>
              </w:rPr>
              <w:t xml:space="preserve"> </w:t>
            </w:r>
            <w:r w:rsidRPr="00CD0683">
              <w:rPr>
                <w:b/>
                <w:bCs/>
                <w:szCs w:val="24"/>
                <w:u w:val="thick"/>
              </w:rPr>
              <w:t>заци</w:t>
            </w:r>
            <w:r w:rsidRPr="00CD0683">
              <w:rPr>
                <w:b/>
                <w:bCs/>
                <w:spacing w:val="1"/>
                <w:szCs w:val="24"/>
                <w:u w:val="thick"/>
              </w:rPr>
              <w:t xml:space="preserve"> </w:t>
            </w:r>
            <w:r w:rsidRPr="00CD0683">
              <w:rPr>
                <w:b/>
                <w:bCs/>
                <w:szCs w:val="24"/>
                <w:u w:val="thick"/>
              </w:rPr>
              <w:t>ју  наст</w:t>
            </w:r>
            <w:r w:rsidRPr="00CD0683">
              <w:rPr>
                <w:b/>
                <w:bCs/>
                <w:spacing w:val="1"/>
                <w:szCs w:val="24"/>
                <w:u w:val="thick"/>
              </w:rPr>
              <w:t xml:space="preserve"> </w:t>
            </w:r>
            <w:r w:rsidRPr="00CD0683">
              <w:rPr>
                <w:b/>
                <w:bCs/>
                <w:szCs w:val="24"/>
                <w:u w:val="thick"/>
              </w:rPr>
              <w:t>а</w:t>
            </w:r>
            <w:r w:rsidRPr="00CD0683">
              <w:rPr>
                <w:b/>
                <w:bCs/>
                <w:spacing w:val="-2"/>
                <w:szCs w:val="24"/>
                <w:u w:val="thick"/>
              </w:rPr>
              <w:t>в</w:t>
            </w:r>
            <w:r w:rsidRPr="00CD0683">
              <w:rPr>
                <w:b/>
                <w:bCs/>
                <w:szCs w:val="24"/>
                <w:u w:val="thick"/>
              </w:rPr>
              <w:t xml:space="preserve">е </w:t>
            </w:r>
          </w:p>
          <w:p w:rsidR="00675851" w:rsidRPr="00CD0683" w:rsidRDefault="00675851" w:rsidP="00867F35">
            <w:pPr>
              <w:widowControl w:val="0"/>
              <w:tabs>
                <w:tab w:val="left" w:pos="460"/>
              </w:tabs>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Увод</w:t>
            </w:r>
            <w:r w:rsidRPr="00CD0683">
              <w:rPr>
                <w:spacing w:val="1"/>
                <w:szCs w:val="24"/>
              </w:rPr>
              <w:t>н</w:t>
            </w:r>
            <w:r w:rsidRPr="00CD0683">
              <w:rPr>
                <w:szCs w:val="24"/>
              </w:rPr>
              <w:t>е</w:t>
            </w:r>
            <w:r w:rsidRPr="00CD0683">
              <w:rPr>
                <w:spacing w:val="-1"/>
                <w:szCs w:val="24"/>
              </w:rPr>
              <w:t xml:space="preserve"> час</w:t>
            </w:r>
            <w:r w:rsidRPr="00CD0683">
              <w:rPr>
                <w:szCs w:val="24"/>
              </w:rPr>
              <w:t>о</w:t>
            </w:r>
            <w:r w:rsidRPr="00CD0683">
              <w:rPr>
                <w:spacing w:val="2"/>
                <w:szCs w:val="24"/>
              </w:rPr>
              <w:t>в</w:t>
            </w:r>
            <w:r w:rsidRPr="00CD0683">
              <w:rPr>
                <w:szCs w:val="24"/>
              </w:rPr>
              <w:t>е</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zCs w:val="24"/>
              </w:rPr>
              <w:t>би о</w:t>
            </w:r>
            <w:r w:rsidRPr="00CD0683">
              <w:rPr>
                <w:spacing w:val="-1"/>
                <w:szCs w:val="24"/>
              </w:rPr>
              <w:t>см</w:t>
            </w:r>
            <w:r w:rsidRPr="00CD0683">
              <w:rPr>
                <w:spacing w:val="1"/>
                <w:szCs w:val="24"/>
              </w:rPr>
              <w:t>и</w:t>
            </w:r>
            <w:r w:rsidRPr="00CD0683">
              <w:rPr>
                <w:spacing w:val="-1"/>
                <w:szCs w:val="24"/>
              </w:rPr>
              <w:t>с</w:t>
            </w:r>
            <w:r w:rsidRPr="00CD0683">
              <w:rPr>
                <w:szCs w:val="24"/>
              </w:rPr>
              <w:t>л</w:t>
            </w:r>
            <w:r w:rsidRPr="00CD0683">
              <w:rPr>
                <w:spacing w:val="1"/>
                <w:szCs w:val="24"/>
              </w:rPr>
              <w:t>и</w:t>
            </w:r>
            <w:r w:rsidRPr="00CD0683">
              <w:rPr>
                <w:szCs w:val="24"/>
              </w:rPr>
              <w:t>ти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zCs w:val="24"/>
              </w:rPr>
              <w:t>до</w:t>
            </w:r>
            <w:r w:rsidRPr="00CD0683">
              <w:rPr>
                <w:spacing w:val="1"/>
                <w:szCs w:val="24"/>
              </w:rPr>
              <w:t>п</w:t>
            </w:r>
            <w:r w:rsidRPr="00CD0683">
              <w:rPr>
                <w:spacing w:val="-2"/>
                <w:szCs w:val="24"/>
              </w:rPr>
              <w:t>р</w:t>
            </w:r>
            <w:r w:rsidRPr="00CD0683">
              <w:rPr>
                <w:spacing w:val="1"/>
                <w:szCs w:val="24"/>
              </w:rPr>
              <w:t>ин</w:t>
            </w:r>
            <w:r w:rsidRPr="00CD0683">
              <w:rPr>
                <w:spacing w:val="-1"/>
                <w:szCs w:val="24"/>
              </w:rPr>
              <w:t>е</w:t>
            </w:r>
            <w:r w:rsidRPr="00CD0683">
              <w:rPr>
                <w:spacing w:val="1"/>
                <w:szCs w:val="24"/>
              </w:rPr>
              <w:t>с</w:t>
            </w:r>
            <w:r w:rsidRPr="00CD0683">
              <w:rPr>
                <w:szCs w:val="24"/>
              </w:rPr>
              <w:t xml:space="preserve">у </w:t>
            </w:r>
            <w:r w:rsidRPr="00CD0683">
              <w:rPr>
                <w:spacing w:val="-1"/>
                <w:szCs w:val="24"/>
              </w:rPr>
              <w:t>ме</w:t>
            </w:r>
            <w:r w:rsidRPr="00CD0683">
              <w:rPr>
                <w:spacing w:val="4"/>
                <w:szCs w:val="24"/>
              </w:rPr>
              <w:t>ђ</w:t>
            </w:r>
            <w:r w:rsidRPr="00CD0683">
              <w:rPr>
                <w:spacing w:val="-5"/>
                <w:szCs w:val="24"/>
              </w:rPr>
              <w:t>у</w:t>
            </w:r>
            <w:r w:rsidRPr="00CD0683">
              <w:rPr>
                <w:spacing w:val="-1"/>
                <w:szCs w:val="24"/>
              </w:rPr>
              <w:t>с</w:t>
            </w:r>
            <w:r w:rsidRPr="00CD0683">
              <w:rPr>
                <w:szCs w:val="24"/>
              </w:rPr>
              <w:t>об</w:t>
            </w:r>
            <w:r w:rsidRPr="00CD0683">
              <w:rPr>
                <w:spacing w:val="1"/>
                <w:szCs w:val="24"/>
              </w:rPr>
              <w:t>н</w:t>
            </w:r>
            <w:r w:rsidRPr="00CD0683">
              <w:rPr>
                <w:szCs w:val="24"/>
              </w:rPr>
              <w:t>ом</w:t>
            </w:r>
            <w:r w:rsidRPr="00CD0683">
              <w:rPr>
                <w:spacing w:val="4"/>
                <w:szCs w:val="24"/>
              </w:rPr>
              <w:t xml:space="preserve"> </w:t>
            </w:r>
            <w:r w:rsidRPr="00CD0683">
              <w:rPr>
                <w:spacing w:val="-5"/>
                <w:szCs w:val="24"/>
              </w:rPr>
              <w:t>у</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1"/>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5"/>
                <w:szCs w:val="24"/>
              </w:rPr>
              <w:t>у</w:t>
            </w:r>
            <w:r w:rsidRPr="00CD0683">
              <w:rPr>
                <w:spacing w:val="3"/>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4"/>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с</w:t>
            </w:r>
            <w:r w:rsidRPr="00CD0683">
              <w:rPr>
                <w:spacing w:val="-1"/>
                <w:szCs w:val="24"/>
              </w:rPr>
              <w:t xml:space="preserve"> ц</w:t>
            </w:r>
            <w:r w:rsidRPr="00CD0683">
              <w:rPr>
                <w:spacing w:val="1"/>
                <w:szCs w:val="24"/>
              </w:rPr>
              <w:t>и</w:t>
            </w:r>
            <w:r w:rsidRPr="00CD0683">
              <w:rPr>
                <w:szCs w:val="24"/>
              </w:rPr>
              <w:t>љ</w:t>
            </w:r>
            <w:r w:rsidRPr="00CD0683">
              <w:rPr>
                <w:spacing w:val="-1"/>
                <w:szCs w:val="24"/>
              </w:rPr>
              <w:t>е</w:t>
            </w:r>
            <w:r w:rsidRPr="00CD0683">
              <w:rPr>
                <w:szCs w:val="24"/>
              </w:rPr>
              <w:t>ви</w:t>
            </w:r>
            <w:r w:rsidRPr="00CD0683">
              <w:rPr>
                <w:spacing w:val="-1"/>
                <w:szCs w:val="24"/>
              </w:rPr>
              <w:t>ма</w:t>
            </w:r>
            <w:r w:rsidRPr="00CD0683">
              <w:rPr>
                <w:szCs w:val="24"/>
              </w:rPr>
              <w:t xml:space="preserve">, </w:t>
            </w:r>
            <w:r w:rsidRPr="00CD0683">
              <w:rPr>
                <w:spacing w:val="1"/>
                <w:szCs w:val="24"/>
              </w:rPr>
              <w:t>и</w:t>
            </w:r>
            <w:r w:rsidRPr="00CD0683">
              <w:rPr>
                <w:spacing w:val="-1"/>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ма</w:t>
            </w:r>
            <w:r w:rsidRPr="00CD0683">
              <w:rPr>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м</w:t>
            </w:r>
            <w:r w:rsidRPr="00CD0683">
              <w:rPr>
                <w:spacing w:val="-1"/>
                <w:szCs w:val="24"/>
              </w:rPr>
              <w:t xml:space="preserve"> с</w:t>
            </w:r>
            <w:r w:rsidRPr="00CD0683">
              <w:rPr>
                <w:spacing w:val="1"/>
                <w:szCs w:val="24"/>
              </w:rPr>
              <w:t>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ма</w:t>
            </w:r>
            <w:r w:rsidRPr="00CD0683">
              <w:rPr>
                <w:szCs w:val="24"/>
              </w:rPr>
              <w:t xml:space="preserve">, </w:t>
            </w:r>
            <w:r w:rsidRPr="00CD0683">
              <w:rPr>
                <w:spacing w:val="-1"/>
                <w:szCs w:val="24"/>
              </w:rPr>
              <w:t>а</w:t>
            </w:r>
            <w:r w:rsidRPr="00CD0683">
              <w:rPr>
                <w:szCs w:val="24"/>
              </w:rPr>
              <w:t>ли</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с</w:t>
            </w:r>
            <w:r w:rsidRPr="00CD0683">
              <w:rPr>
                <w:szCs w:val="24"/>
              </w:rPr>
              <w:t>т</w:t>
            </w:r>
            <w:r w:rsidRPr="00CD0683">
              <w:rPr>
                <w:spacing w:val="-1"/>
                <w:szCs w:val="24"/>
              </w:rPr>
              <w:t>е</w:t>
            </w:r>
            <w:r w:rsidRPr="00CD0683">
              <w:rPr>
                <w:spacing w:val="1"/>
                <w:szCs w:val="24"/>
              </w:rPr>
              <w:t>кн</w:t>
            </w:r>
            <w:r w:rsidRPr="00CD0683">
              <w:rPr>
                <w:szCs w:val="24"/>
              </w:rPr>
              <w:t xml:space="preserve">е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1"/>
                <w:szCs w:val="24"/>
              </w:rPr>
              <w:t>н</w:t>
            </w:r>
            <w:r w:rsidRPr="00CD0683">
              <w:rPr>
                <w:szCs w:val="24"/>
              </w:rPr>
              <w:t>и</w:t>
            </w:r>
            <w:r w:rsidRPr="00CD0683">
              <w:rPr>
                <w:spacing w:val="3"/>
                <w:szCs w:val="24"/>
              </w:rPr>
              <w:t xml:space="preserve"> </w:t>
            </w:r>
            <w:r w:rsidRPr="00CD0683">
              <w:rPr>
                <w:spacing w:val="-7"/>
                <w:szCs w:val="24"/>
              </w:rPr>
              <w:t>у</w:t>
            </w:r>
            <w:r w:rsidRPr="00CD0683">
              <w:rPr>
                <w:szCs w:val="24"/>
              </w:rPr>
              <w:t>вид</w:t>
            </w:r>
            <w:r w:rsidRPr="00CD0683">
              <w:rPr>
                <w:spacing w:val="5"/>
                <w:szCs w:val="24"/>
              </w:rPr>
              <w:t xml:space="preserve"> </w:t>
            </w:r>
            <w:r w:rsidRPr="00CD0683">
              <w:rPr>
                <w:szCs w:val="24"/>
              </w:rPr>
              <w:t>у</w:t>
            </w:r>
            <w:r w:rsidRPr="00CD0683">
              <w:rPr>
                <w:spacing w:val="-5"/>
                <w:szCs w:val="24"/>
              </w:rPr>
              <w:t xml:space="preserve"> </w:t>
            </w:r>
            <w:r w:rsidRPr="00CD0683">
              <w:rPr>
                <w:szCs w:val="24"/>
              </w:rPr>
              <w:t xml:space="preserve">то </w:t>
            </w:r>
            <w:r w:rsidRPr="00CD0683">
              <w:rPr>
                <w:spacing w:val="1"/>
                <w:szCs w:val="24"/>
              </w:rPr>
              <w:t>к</w:t>
            </w:r>
            <w:r w:rsidRPr="00CD0683">
              <w:rPr>
                <w:spacing w:val="-1"/>
                <w:szCs w:val="24"/>
              </w:rPr>
              <w:t>а</w:t>
            </w:r>
            <w:r w:rsidRPr="00CD0683">
              <w:rPr>
                <w:spacing w:val="1"/>
                <w:szCs w:val="24"/>
              </w:rPr>
              <w:t>к</w:t>
            </w:r>
            <w:r w:rsidRPr="00CD0683">
              <w:rPr>
                <w:szCs w:val="24"/>
              </w:rPr>
              <w:t xml:space="preserve">вим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њима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и</w:t>
            </w:r>
            <w:r w:rsidRPr="00CD0683">
              <w:rPr>
                <w:szCs w:val="24"/>
              </w:rPr>
              <w:t xml:space="preserve">з </w:t>
            </w:r>
            <w:r w:rsidRPr="00CD0683">
              <w:rPr>
                <w:spacing w:val="1"/>
                <w:szCs w:val="24"/>
              </w:rPr>
              <w:t>п</w:t>
            </w:r>
            <w:r w:rsidRPr="00CD0683">
              <w:rPr>
                <w:szCs w:val="24"/>
              </w:rPr>
              <w:t>од</w:t>
            </w:r>
            <w:r w:rsidRPr="00CD0683">
              <w:rPr>
                <w:spacing w:val="2"/>
                <w:szCs w:val="24"/>
              </w:rPr>
              <w:t>р</w:t>
            </w:r>
            <w:r w:rsidRPr="00CD0683">
              <w:rPr>
                <w:spacing w:val="-5"/>
                <w:szCs w:val="24"/>
              </w:rPr>
              <w:t>у</w:t>
            </w:r>
            <w:r w:rsidRPr="00CD0683">
              <w:rPr>
                <w:spacing w:val="-1"/>
                <w:szCs w:val="24"/>
              </w:rPr>
              <w:t>ч</w:t>
            </w:r>
            <w:r w:rsidRPr="00CD0683">
              <w:rPr>
                <w:szCs w:val="24"/>
              </w:rPr>
              <w:t xml:space="preserve">ја </w:t>
            </w:r>
            <w:r w:rsidRPr="00CD0683">
              <w:rPr>
                <w:spacing w:val="-1"/>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w:t>
            </w:r>
            <w:r w:rsidRPr="00CD0683">
              <w:rPr>
                <w:spacing w:val="1"/>
                <w:szCs w:val="24"/>
              </w:rPr>
              <w:t xml:space="preserve"> </w:t>
            </w:r>
            <w:r w:rsidRPr="00CD0683">
              <w:rPr>
                <w:szCs w:val="24"/>
              </w:rPr>
              <w:t>г</w:t>
            </w:r>
            <w:r w:rsidRPr="00CD0683">
              <w:rPr>
                <w:spacing w:val="2"/>
                <w:szCs w:val="24"/>
              </w:rPr>
              <w:t>р</w:t>
            </w:r>
            <w:r w:rsidRPr="00CD0683">
              <w:rPr>
                <w:spacing w:val="-7"/>
                <w:szCs w:val="24"/>
              </w:rPr>
              <w:t>у</w:t>
            </w:r>
            <w:r w:rsidRPr="00CD0683">
              <w:rPr>
                <w:spacing w:val="1"/>
                <w:szCs w:val="24"/>
              </w:rPr>
              <w:t>п</w:t>
            </w:r>
            <w:r w:rsidRPr="00CD0683">
              <w:rPr>
                <w:szCs w:val="24"/>
              </w:rPr>
              <w:t>а</w:t>
            </w:r>
            <w:r w:rsidRPr="00CD0683">
              <w:rPr>
                <w:spacing w:val="-1"/>
                <w:szCs w:val="24"/>
              </w:rPr>
              <w:t xml:space="preserve"> </w:t>
            </w:r>
            <w:r w:rsidRPr="00CD0683">
              <w:rPr>
                <w:spacing w:val="2"/>
                <w:szCs w:val="24"/>
              </w:rPr>
              <w:t>р</w:t>
            </w:r>
            <w:r w:rsidRPr="00CD0683">
              <w:rPr>
                <w:spacing w:val="-1"/>
                <w:szCs w:val="24"/>
              </w:rPr>
              <w:t>ас</w:t>
            </w:r>
            <w:r w:rsidRPr="00CD0683">
              <w:rPr>
                <w:spacing w:val="3"/>
                <w:szCs w:val="24"/>
              </w:rPr>
              <w:t>п</w:t>
            </w:r>
            <w:r w:rsidRPr="00CD0683">
              <w:rPr>
                <w:szCs w:val="24"/>
              </w:rPr>
              <w:t>ол</w:t>
            </w:r>
            <w:r w:rsidRPr="00CD0683">
              <w:rPr>
                <w:spacing w:val="-1"/>
                <w:szCs w:val="24"/>
              </w:rPr>
              <w:t>а</w:t>
            </w:r>
            <w:r w:rsidRPr="00CD0683">
              <w:rPr>
                <w:szCs w:val="24"/>
              </w:rPr>
              <w:t>ж</w:t>
            </w:r>
            <w:r w:rsidRPr="00CD0683">
              <w:rPr>
                <w:spacing w:val="-1"/>
                <w:szCs w:val="24"/>
              </w:rPr>
              <w:t>е</w:t>
            </w:r>
            <w:r w:rsidRPr="00CD0683">
              <w:rPr>
                <w:szCs w:val="24"/>
              </w:rPr>
              <w:t>.</w:t>
            </w:r>
          </w:p>
          <w:p w:rsidR="00675851" w:rsidRPr="00CD0683" w:rsidRDefault="00675851" w:rsidP="00867F35">
            <w:pPr>
              <w:widowControl w:val="0"/>
              <w:tabs>
                <w:tab w:val="left" w:pos="460"/>
              </w:tabs>
              <w:autoSpaceDE w:val="0"/>
              <w:autoSpaceDN w:val="0"/>
              <w:adjustRightInd w:val="0"/>
              <w:spacing w:before="63"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ја</w:t>
            </w:r>
            <w:r w:rsidRPr="00CD0683">
              <w:rPr>
                <w:spacing w:val="-3"/>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 би да</w:t>
            </w:r>
            <w:r w:rsidRPr="00CD0683">
              <w:rPr>
                <w:spacing w:val="-1"/>
                <w:szCs w:val="24"/>
              </w:rPr>
              <w:t xml:space="preserve"> с</w:t>
            </w:r>
            <w:r w:rsidRPr="00CD0683">
              <w:rPr>
                <w:szCs w:val="24"/>
              </w:rPr>
              <w:t>е</w:t>
            </w:r>
            <w:r w:rsidRPr="00CD0683">
              <w:rPr>
                <w:spacing w:val="-1"/>
                <w:szCs w:val="24"/>
              </w:rPr>
              <w:t xml:space="preserve"> </w:t>
            </w:r>
            <w:r w:rsidRPr="00CD0683">
              <w:rPr>
                <w:szCs w:val="24"/>
              </w:rPr>
              <w:t>одв</w:t>
            </w:r>
            <w:r w:rsidRPr="00CD0683">
              <w:rPr>
                <w:spacing w:val="1"/>
                <w:szCs w:val="24"/>
              </w:rPr>
              <w:t>и</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5"/>
                <w:szCs w:val="24"/>
              </w:rPr>
              <w:t>д</w:t>
            </w:r>
            <w:r w:rsidRPr="00CD0683">
              <w:rPr>
                <w:szCs w:val="24"/>
              </w:rPr>
              <w:t>у</w:t>
            </w:r>
            <w:r w:rsidRPr="00CD0683">
              <w:rPr>
                <w:spacing w:val="-5"/>
                <w:szCs w:val="24"/>
              </w:rPr>
              <w:t xml:space="preserve"> </w:t>
            </w:r>
            <w:r w:rsidRPr="00CD0683">
              <w:rPr>
                <w:szCs w:val="24"/>
              </w:rPr>
              <w:t xml:space="preserve">с </w:t>
            </w:r>
            <w:r w:rsidRPr="00CD0683">
              <w:rPr>
                <w:spacing w:val="1"/>
                <w:szCs w:val="24"/>
              </w:rPr>
              <w:t>п</w:t>
            </w:r>
            <w:r w:rsidRPr="00CD0683">
              <w:rPr>
                <w:szCs w:val="24"/>
              </w:rPr>
              <w:t>р</w:t>
            </w:r>
            <w:r w:rsidRPr="00CD0683">
              <w:rPr>
                <w:spacing w:val="1"/>
                <w:szCs w:val="24"/>
              </w:rPr>
              <w:t>и</w:t>
            </w:r>
            <w:r w:rsidRPr="00CD0683">
              <w:rPr>
                <w:spacing w:val="-1"/>
                <w:szCs w:val="24"/>
              </w:rPr>
              <w:t>н</w:t>
            </w:r>
            <w:r w:rsidRPr="00CD0683">
              <w:rPr>
                <w:spacing w:val="1"/>
                <w:szCs w:val="24"/>
              </w:rPr>
              <w:t>ц</w:t>
            </w:r>
            <w:r w:rsidRPr="00CD0683">
              <w:rPr>
                <w:spacing w:val="-1"/>
                <w:szCs w:val="24"/>
              </w:rPr>
              <w:t>и</w:t>
            </w:r>
            <w:r w:rsidRPr="00CD0683">
              <w:rPr>
                <w:spacing w:val="1"/>
                <w:szCs w:val="24"/>
              </w:rPr>
              <w:t>пи</w:t>
            </w:r>
            <w:r w:rsidRPr="00CD0683">
              <w:rPr>
                <w:spacing w:val="-1"/>
                <w:szCs w:val="24"/>
              </w:rPr>
              <w:t>м</w:t>
            </w:r>
            <w:r w:rsidRPr="00CD0683">
              <w:rPr>
                <w:szCs w:val="24"/>
              </w:rPr>
              <w:t>а</w:t>
            </w:r>
            <w:r w:rsidRPr="00CD0683">
              <w:rPr>
                <w:spacing w:val="-1"/>
                <w:szCs w:val="24"/>
              </w:rPr>
              <w:t xml:space="preserve"> са</w:t>
            </w:r>
            <w:r w:rsidRPr="00CD0683">
              <w:rPr>
                <w:szCs w:val="24"/>
              </w:rPr>
              <w:t>вр</w:t>
            </w:r>
            <w:r w:rsidRPr="00CD0683">
              <w:rPr>
                <w:spacing w:val="-1"/>
                <w:szCs w:val="24"/>
              </w:rPr>
              <w:t>еме</w:t>
            </w:r>
            <w:r w:rsidRPr="00CD0683">
              <w:rPr>
                <w:spacing w:val="1"/>
                <w:szCs w:val="24"/>
              </w:rPr>
              <w:t>н</w:t>
            </w:r>
            <w:r w:rsidRPr="00CD0683">
              <w:rPr>
                <w:szCs w:val="24"/>
              </w:rPr>
              <w:t>е</w:t>
            </w:r>
            <w:r w:rsidRPr="00CD0683">
              <w:rPr>
                <w:spacing w:val="1"/>
                <w:szCs w:val="24"/>
              </w:rPr>
              <w:t xml:space="preserve">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 xml:space="preserve">вне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к</w:t>
            </w:r>
            <w:r w:rsidRPr="00CD0683">
              <w:rPr>
                <w:szCs w:val="24"/>
              </w:rPr>
              <w:t xml:space="preserve">оја </w:t>
            </w:r>
            <w:r w:rsidRPr="00CD0683">
              <w:rPr>
                <w:spacing w:val="-1"/>
                <w:szCs w:val="24"/>
              </w:rPr>
              <w:t>с</w:t>
            </w:r>
            <w:r w:rsidRPr="00CD0683">
              <w:rPr>
                <w:szCs w:val="24"/>
              </w:rPr>
              <w:t>војом д</w:t>
            </w:r>
            <w:r w:rsidRPr="00CD0683">
              <w:rPr>
                <w:spacing w:val="3"/>
                <w:szCs w:val="24"/>
              </w:rPr>
              <w:t>и</w:t>
            </w:r>
            <w:r w:rsidRPr="00CD0683">
              <w:rPr>
                <w:spacing w:val="1"/>
                <w:szCs w:val="24"/>
              </w:rPr>
              <w:t>н</w:t>
            </w:r>
            <w:r w:rsidRPr="00CD0683">
              <w:rPr>
                <w:spacing w:val="-1"/>
                <w:szCs w:val="24"/>
              </w:rPr>
              <w:t>ам</w:t>
            </w:r>
            <w:r w:rsidRPr="00CD0683">
              <w:rPr>
                <w:spacing w:val="1"/>
                <w:szCs w:val="24"/>
              </w:rPr>
              <w:t>ик</w:t>
            </w:r>
            <w:r w:rsidRPr="00CD0683">
              <w:rPr>
                <w:szCs w:val="24"/>
              </w:rPr>
              <w:t xml:space="preserve">ом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и</w:t>
            </w:r>
            <w:r w:rsidRPr="00CD0683">
              <w:rPr>
                <w:spacing w:val="-1"/>
                <w:szCs w:val="24"/>
              </w:rPr>
              <w:t>ч</w:t>
            </w:r>
            <w:r w:rsidRPr="00CD0683">
              <w:rPr>
                <w:szCs w:val="24"/>
              </w:rPr>
              <w:t>е</w:t>
            </w:r>
            <w:r w:rsidRPr="00CD0683">
              <w:rPr>
                <w:spacing w:val="1"/>
                <w:szCs w:val="24"/>
              </w:rPr>
              <w:t xml:space="preserve"> </w:t>
            </w:r>
            <w:r w:rsidRPr="00CD0683">
              <w:rPr>
                <w:spacing w:val="-5"/>
                <w:szCs w:val="24"/>
              </w:rPr>
              <w:t>у</w:t>
            </w:r>
            <w:r w:rsidRPr="00CD0683">
              <w:rPr>
                <w:spacing w:val="-1"/>
                <w:szCs w:val="24"/>
              </w:rPr>
              <w:t>че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и</w:t>
            </w:r>
            <w:r w:rsidRPr="00CD0683">
              <w:rPr>
                <w:spacing w:val="-1"/>
                <w:szCs w:val="24"/>
              </w:rPr>
              <w:t>с</w:t>
            </w:r>
            <w:r w:rsidRPr="00CD0683">
              <w:rPr>
                <w:szCs w:val="24"/>
              </w:rPr>
              <w:t>тр</w:t>
            </w:r>
            <w:r w:rsidRPr="00CD0683">
              <w:rPr>
                <w:spacing w:val="-1"/>
                <w:szCs w:val="24"/>
              </w:rPr>
              <w:t>а</w:t>
            </w:r>
            <w:r w:rsidRPr="00CD0683">
              <w:rPr>
                <w:szCs w:val="24"/>
              </w:rPr>
              <w:t>ж</w:t>
            </w:r>
            <w:r w:rsidRPr="00CD0683">
              <w:rPr>
                <w:spacing w:val="1"/>
                <w:szCs w:val="24"/>
              </w:rPr>
              <w:t>и</w:t>
            </w:r>
            <w:r w:rsidRPr="00CD0683">
              <w:rPr>
                <w:szCs w:val="24"/>
              </w:rPr>
              <w:t>в</w:t>
            </w:r>
            <w:r w:rsidRPr="00CD0683">
              <w:rPr>
                <w:spacing w:val="-1"/>
                <w:szCs w:val="24"/>
              </w:rPr>
              <w:t>ач</w:t>
            </w:r>
            <w:r w:rsidRPr="00CD0683">
              <w:rPr>
                <w:spacing w:val="1"/>
                <w:szCs w:val="24"/>
              </w:rPr>
              <w:t>к</w:t>
            </w:r>
            <w:r w:rsidRPr="00CD0683">
              <w:rPr>
                <w:szCs w:val="24"/>
              </w:rPr>
              <w:t>и</w:t>
            </w:r>
            <w:r w:rsidRPr="00CD0683">
              <w:rPr>
                <w:spacing w:val="1"/>
                <w:szCs w:val="24"/>
              </w:rPr>
              <w:t xml:space="preserve"> </w:t>
            </w:r>
            <w:r w:rsidRPr="00CD0683">
              <w:rPr>
                <w:szCs w:val="24"/>
              </w:rPr>
              <w:t>и</w:t>
            </w:r>
            <w:r w:rsidRPr="00CD0683">
              <w:rPr>
                <w:spacing w:val="1"/>
                <w:szCs w:val="24"/>
              </w:rPr>
              <w:t xml:space="preserve"> п</w:t>
            </w:r>
            <w:r w:rsidRPr="00CD0683">
              <w:rPr>
                <w:szCs w:val="24"/>
              </w:rPr>
              <w:t>ро</w:t>
            </w:r>
            <w:r w:rsidRPr="00CD0683">
              <w:rPr>
                <w:spacing w:val="-2"/>
                <w:szCs w:val="24"/>
              </w:rPr>
              <w:t>б</w:t>
            </w:r>
            <w:r w:rsidRPr="00CD0683">
              <w:rPr>
                <w:szCs w:val="24"/>
              </w:rPr>
              <w:t>л</w:t>
            </w:r>
            <w:r w:rsidRPr="00CD0683">
              <w:rPr>
                <w:spacing w:val="-1"/>
                <w:szCs w:val="24"/>
              </w:rPr>
              <w:t>емс</w:t>
            </w:r>
            <w:r w:rsidRPr="00CD0683">
              <w:rPr>
                <w:spacing w:val="1"/>
                <w:szCs w:val="24"/>
              </w:rPr>
              <w:t>к</w:t>
            </w:r>
            <w:r w:rsidRPr="00CD0683">
              <w:rPr>
                <w:szCs w:val="24"/>
              </w:rPr>
              <w:t xml:space="preserve">и </w:t>
            </w:r>
            <w:r w:rsidRPr="00CD0683">
              <w:rPr>
                <w:spacing w:val="1"/>
                <w:szCs w:val="24"/>
              </w:rPr>
              <w:t>п</w:t>
            </w:r>
            <w:r w:rsidRPr="00CD0683">
              <w:rPr>
                <w:szCs w:val="24"/>
              </w:rPr>
              <w:t>р</w:t>
            </w:r>
            <w:r w:rsidRPr="00CD0683">
              <w:rPr>
                <w:spacing w:val="1"/>
                <w:szCs w:val="24"/>
              </w:rPr>
              <w:t>и</w:t>
            </w:r>
            <w:r w:rsidRPr="00CD0683">
              <w:rPr>
                <w:spacing w:val="-1"/>
                <w:szCs w:val="24"/>
              </w:rPr>
              <w:t>с</w:t>
            </w:r>
            <w:r w:rsidRPr="00CD0683">
              <w:rPr>
                <w:spacing w:val="3"/>
                <w:szCs w:val="24"/>
              </w:rPr>
              <w:t>т</w:t>
            </w:r>
            <w:r w:rsidRPr="00CD0683">
              <w:rPr>
                <w:spacing w:val="-7"/>
                <w:szCs w:val="24"/>
              </w:rPr>
              <w:t>у</w:t>
            </w:r>
            <w:r w:rsidRPr="00CD0683">
              <w:rPr>
                <w:szCs w:val="24"/>
              </w:rPr>
              <w:t>п</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т</w:t>
            </w:r>
            <w:r w:rsidRPr="00CD0683">
              <w:rPr>
                <w:spacing w:val="2"/>
                <w:szCs w:val="24"/>
              </w:rPr>
              <w:t>е</w:t>
            </w:r>
            <w:r w:rsidRPr="00CD0683">
              <w:rPr>
                <w:spacing w:val="-1"/>
                <w:szCs w:val="24"/>
              </w:rPr>
              <w:t>ма</w:t>
            </w:r>
            <w:r w:rsidRPr="00CD0683">
              <w:rPr>
                <w:szCs w:val="24"/>
              </w:rPr>
              <w:t xml:space="preserve">. У </w:t>
            </w:r>
            <w:r w:rsidRPr="00CD0683">
              <w:rPr>
                <w:spacing w:val="1"/>
                <w:szCs w:val="24"/>
              </w:rPr>
              <w:t>т</w:t>
            </w:r>
            <w:r w:rsidRPr="00CD0683">
              <w:rPr>
                <w:szCs w:val="24"/>
              </w:rPr>
              <w:t>о</w:t>
            </w:r>
            <w:r w:rsidRPr="00CD0683">
              <w:rPr>
                <w:spacing w:val="3"/>
                <w:szCs w:val="24"/>
              </w:rPr>
              <w:t>к</w:t>
            </w:r>
            <w:r w:rsidRPr="00CD0683">
              <w:rPr>
                <w:szCs w:val="24"/>
              </w:rPr>
              <w:t>у 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 xml:space="preserve">је </w:t>
            </w:r>
            <w:r w:rsidRPr="00CD0683">
              <w:rPr>
                <w:spacing w:val="-1"/>
                <w:szCs w:val="24"/>
              </w:rPr>
              <w:t>с</w:t>
            </w:r>
            <w:r w:rsidRPr="00CD0683">
              <w:rPr>
                <w:szCs w:val="24"/>
              </w:rPr>
              <w:t>т</w:t>
            </w:r>
            <w:r w:rsidRPr="00CD0683">
              <w:rPr>
                <w:spacing w:val="-1"/>
                <w:szCs w:val="24"/>
              </w:rPr>
              <w:t>а</w:t>
            </w:r>
            <w:r w:rsidRPr="00CD0683">
              <w:rPr>
                <w:szCs w:val="24"/>
              </w:rPr>
              <w:t>вљати</w:t>
            </w:r>
            <w:r w:rsidRPr="00CD0683">
              <w:rPr>
                <w:spacing w:val="1"/>
                <w:szCs w:val="24"/>
              </w:rPr>
              <w:t xml:space="preserve"> </w:t>
            </w:r>
            <w:r w:rsidRPr="00CD0683">
              <w:rPr>
                <w:spacing w:val="-1"/>
                <w:szCs w:val="24"/>
              </w:rPr>
              <w:t>на</w:t>
            </w:r>
            <w:r w:rsidRPr="00CD0683">
              <w:rPr>
                <w:szCs w:val="24"/>
              </w:rPr>
              <w:t>гл</w:t>
            </w:r>
            <w:r w:rsidRPr="00CD0683">
              <w:rPr>
                <w:spacing w:val="-1"/>
                <w:szCs w:val="24"/>
              </w:rPr>
              <w:t>аса</w:t>
            </w:r>
            <w:r w:rsidRPr="00CD0683">
              <w:rPr>
                <w:szCs w:val="24"/>
              </w:rPr>
              <w:t>к више</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дож</w:t>
            </w:r>
            <w:r w:rsidRPr="00CD0683">
              <w:rPr>
                <w:spacing w:val="1"/>
                <w:szCs w:val="24"/>
              </w:rPr>
              <w:t>и</w:t>
            </w:r>
            <w:r w:rsidRPr="00CD0683">
              <w:rPr>
                <w:szCs w:val="24"/>
              </w:rPr>
              <w:t>вљ</w:t>
            </w:r>
            <w:r w:rsidRPr="00CD0683">
              <w:rPr>
                <w:spacing w:val="-1"/>
                <w:szCs w:val="24"/>
              </w:rPr>
              <w:t>а</w:t>
            </w:r>
            <w:r w:rsidRPr="00CD0683">
              <w:rPr>
                <w:szCs w:val="24"/>
              </w:rPr>
              <w:t>ј</w:t>
            </w:r>
            <w:r w:rsidRPr="00CD0683">
              <w:rPr>
                <w:spacing w:val="1"/>
                <w:szCs w:val="24"/>
              </w:rPr>
              <w:t>н</w:t>
            </w:r>
            <w:r w:rsidRPr="00CD0683">
              <w:rPr>
                <w:szCs w:val="24"/>
              </w:rPr>
              <w:t>о и форм</w:t>
            </w:r>
            <w:r w:rsidRPr="00CD0683">
              <w:rPr>
                <w:spacing w:val="-1"/>
                <w:szCs w:val="24"/>
              </w:rPr>
              <w:t>а</w:t>
            </w:r>
            <w:r w:rsidRPr="00CD0683">
              <w:rPr>
                <w:szCs w:val="24"/>
              </w:rPr>
              <w:t>т</w:t>
            </w:r>
            <w:r w:rsidRPr="00CD0683">
              <w:rPr>
                <w:spacing w:val="1"/>
                <w:szCs w:val="24"/>
              </w:rPr>
              <w:t>и</w:t>
            </w:r>
            <w:r w:rsidRPr="00CD0683">
              <w:rPr>
                <w:szCs w:val="24"/>
              </w:rPr>
              <w:t>вно, а</w:t>
            </w:r>
            <w:r w:rsidRPr="00CD0683">
              <w:rPr>
                <w:spacing w:val="-1"/>
                <w:szCs w:val="24"/>
              </w:rPr>
              <w:t xml:space="preserve"> ма</w:t>
            </w:r>
            <w:r w:rsidRPr="00CD0683">
              <w:rPr>
                <w:szCs w:val="24"/>
              </w:rPr>
              <w:t>ње</w:t>
            </w:r>
            <w:r w:rsidRPr="00CD0683">
              <w:rPr>
                <w:spacing w:val="-2"/>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са</w:t>
            </w:r>
            <w:r w:rsidRPr="00CD0683">
              <w:rPr>
                <w:spacing w:val="1"/>
                <w:szCs w:val="24"/>
              </w:rPr>
              <w:t>зн</w:t>
            </w:r>
            <w:r w:rsidRPr="00CD0683">
              <w:rPr>
                <w:spacing w:val="-1"/>
                <w:szCs w:val="24"/>
              </w:rPr>
              <w:t>а</w:t>
            </w:r>
            <w:r w:rsidRPr="00CD0683">
              <w:rPr>
                <w:szCs w:val="24"/>
              </w:rPr>
              <w:t>ј</w:t>
            </w:r>
            <w:r w:rsidRPr="00CD0683">
              <w:rPr>
                <w:spacing w:val="1"/>
                <w:szCs w:val="24"/>
              </w:rPr>
              <w:t>н</w:t>
            </w:r>
            <w:r w:rsidRPr="00CD0683">
              <w:rPr>
                <w:szCs w:val="24"/>
              </w:rPr>
              <w:t xml:space="preserve">о и </w:t>
            </w:r>
            <w:r w:rsidRPr="00CD0683">
              <w:rPr>
                <w:spacing w:val="1"/>
                <w:szCs w:val="24"/>
              </w:rPr>
              <w:t>ин</w:t>
            </w:r>
            <w:r w:rsidRPr="00CD0683">
              <w:rPr>
                <w:szCs w:val="24"/>
              </w:rPr>
              <w:t>форм</w:t>
            </w:r>
            <w:r w:rsidRPr="00CD0683">
              <w:rPr>
                <w:spacing w:val="-1"/>
                <w:szCs w:val="24"/>
              </w:rPr>
              <w:t>а</w:t>
            </w:r>
            <w:r w:rsidRPr="00CD0683">
              <w:rPr>
                <w:szCs w:val="24"/>
              </w:rPr>
              <w:t>т</w:t>
            </w:r>
            <w:r w:rsidRPr="00CD0683">
              <w:rPr>
                <w:spacing w:val="1"/>
                <w:szCs w:val="24"/>
              </w:rPr>
              <w:t>и</w:t>
            </w:r>
            <w:r w:rsidRPr="00CD0683">
              <w:rPr>
                <w:spacing w:val="-3"/>
                <w:szCs w:val="24"/>
              </w:rPr>
              <w:t>в</w:t>
            </w:r>
            <w:r w:rsidRPr="00CD0683">
              <w:rPr>
                <w:spacing w:val="1"/>
                <w:szCs w:val="24"/>
              </w:rPr>
              <w:t>н</w:t>
            </w:r>
            <w:r w:rsidRPr="00CD0683">
              <w:rPr>
                <w:szCs w:val="24"/>
              </w:rPr>
              <w:t>о.</w:t>
            </w:r>
          </w:p>
          <w:p w:rsidR="00675851" w:rsidRPr="00CD0683" w:rsidRDefault="00675851" w:rsidP="00867F35">
            <w:pPr>
              <w:widowControl w:val="0"/>
              <w:tabs>
                <w:tab w:val="left" w:pos="460"/>
              </w:tabs>
              <w:autoSpaceDE w:val="0"/>
              <w:autoSpaceDN w:val="0"/>
              <w:adjustRightInd w:val="0"/>
              <w:spacing w:before="64"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Кв</w:t>
            </w:r>
            <w:r w:rsidRPr="00CD0683">
              <w:rPr>
                <w:spacing w:val="-1"/>
                <w:szCs w:val="24"/>
              </w:rPr>
              <w:t>а</w:t>
            </w:r>
            <w:r w:rsidRPr="00CD0683">
              <w:rPr>
                <w:szCs w:val="24"/>
              </w:rPr>
              <w:t>л</w:t>
            </w:r>
            <w:r w:rsidRPr="00CD0683">
              <w:rPr>
                <w:spacing w:val="1"/>
                <w:szCs w:val="24"/>
              </w:rPr>
              <w:t>и</w:t>
            </w:r>
            <w:r w:rsidRPr="00CD0683">
              <w:rPr>
                <w:szCs w:val="24"/>
              </w:rPr>
              <w:t>т</w:t>
            </w:r>
            <w:r w:rsidRPr="00CD0683">
              <w:rPr>
                <w:spacing w:val="-1"/>
                <w:szCs w:val="24"/>
              </w:rPr>
              <w:t>е</w:t>
            </w:r>
            <w:r w:rsidRPr="00CD0683">
              <w:rPr>
                <w:szCs w:val="24"/>
              </w:rPr>
              <w:t xml:space="preserve">т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с</w:t>
            </w:r>
            <w:r w:rsidRPr="00CD0683">
              <w:rPr>
                <w:szCs w:val="24"/>
              </w:rPr>
              <w:t>е</w:t>
            </w:r>
            <w:r w:rsidRPr="00CD0683">
              <w:rPr>
                <w:spacing w:val="-1"/>
                <w:szCs w:val="24"/>
              </w:rPr>
              <w:t xml:space="preserve"> </w:t>
            </w:r>
            <w:r w:rsidRPr="00CD0683">
              <w:rPr>
                <w:spacing w:val="1"/>
                <w:szCs w:val="24"/>
              </w:rPr>
              <w:t>п</w:t>
            </w:r>
            <w:r w:rsidRPr="00CD0683">
              <w:rPr>
                <w:spacing w:val="2"/>
                <w:szCs w:val="24"/>
              </w:rPr>
              <w:t>о</w:t>
            </w:r>
            <w:r w:rsidRPr="00CD0683">
              <w:rPr>
                <w:spacing w:val="-1"/>
                <w:szCs w:val="24"/>
              </w:rPr>
              <w:t>с</w:t>
            </w:r>
            <w:r w:rsidRPr="00CD0683">
              <w:rPr>
                <w:szCs w:val="24"/>
              </w:rPr>
              <w:t>т</w:t>
            </w:r>
            <w:r w:rsidRPr="00CD0683">
              <w:rPr>
                <w:spacing w:val="1"/>
                <w:szCs w:val="24"/>
              </w:rPr>
              <w:t>и</w:t>
            </w:r>
            <w:r w:rsidRPr="00CD0683">
              <w:rPr>
                <w:szCs w:val="24"/>
              </w:rPr>
              <w:t>же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да </w:t>
            </w:r>
            <w:r w:rsidRPr="00CD0683">
              <w:rPr>
                <w:spacing w:val="-1"/>
                <w:szCs w:val="24"/>
              </w:rPr>
              <w:t>с</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вни</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7"/>
                <w:szCs w:val="24"/>
              </w:rPr>
              <w:t>у</w:t>
            </w:r>
            <w:r w:rsidRPr="00CD0683">
              <w:rPr>
                <w:spacing w:val="5"/>
                <w:szCs w:val="24"/>
              </w:rPr>
              <w:t>ј</w:t>
            </w:r>
            <w:r w:rsidRPr="00CD0683">
              <w:rPr>
                <w:szCs w:val="24"/>
              </w:rPr>
              <w:t xml:space="preserve">у у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2"/>
                <w:szCs w:val="24"/>
              </w:rPr>
              <w:t>д</w:t>
            </w:r>
            <w:r w:rsidRPr="00CD0683">
              <w:rPr>
                <w:szCs w:val="24"/>
              </w:rPr>
              <w:t>у</w:t>
            </w:r>
            <w:r w:rsidRPr="00CD0683">
              <w:rPr>
                <w:spacing w:val="-3"/>
                <w:szCs w:val="24"/>
              </w:rPr>
              <w:t xml:space="preserve"> </w:t>
            </w:r>
            <w:r w:rsidRPr="00CD0683">
              <w:rPr>
                <w:spacing w:val="-1"/>
                <w:szCs w:val="24"/>
              </w:rPr>
              <w:t>с</w:t>
            </w:r>
            <w:r w:rsidRPr="00CD0683">
              <w:rPr>
                <w:szCs w:val="24"/>
              </w:rPr>
              <w:t>а</w:t>
            </w:r>
            <w:r w:rsidRPr="00CD0683">
              <w:rPr>
                <w:spacing w:val="-1"/>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ме</w:t>
            </w:r>
            <w:r w:rsidRPr="00CD0683">
              <w:rPr>
                <w:spacing w:val="1"/>
                <w:szCs w:val="24"/>
              </w:rPr>
              <w:t>ни</w:t>
            </w:r>
            <w:r w:rsidRPr="00CD0683">
              <w:rPr>
                <w:szCs w:val="24"/>
              </w:rPr>
              <w:t>м</w:t>
            </w:r>
          </w:p>
          <w:p w:rsidR="00675851" w:rsidRPr="00CD0683" w:rsidRDefault="00675851" w:rsidP="00867F35">
            <w:pPr>
              <w:widowControl w:val="0"/>
              <w:autoSpaceDE w:val="0"/>
              <w:autoSpaceDN w:val="0"/>
              <w:adjustRightInd w:val="0"/>
              <w:ind w:right="139"/>
              <w:rPr>
                <w:szCs w:val="24"/>
              </w:rPr>
            </w:pPr>
            <w:r w:rsidRPr="00CD0683">
              <w:rPr>
                <w:spacing w:val="1"/>
                <w:szCs w:val="24"/>
              </w:rPr>
              <w:t>п</w:t>
            </w:r>
            <w:r w:rsidRPr="00CD0683">
              <w:rPr>
                <w:spacing w:val="-1"/>
                <w:szCs w:val="24"/>
              </w:rPr>
              <w:t>е</w:t>
            </w:r>
            <w:r w:rsidRPr="00CD0683">
              <w:rPr>
                <w:szCs w:val="24"/>
              </w:rPr>
              <w:t>д</w:t>
            </w:r>
            <w:r w:rsidRPr="00CD0683">
              <w:rPr>
                <w:spacing w:val="-1"/>
                <w:szCs w:val="24"/>
              </w:rPr>
              <w:t>а</w:t>
            </w:r>
            <w:r w:rsidRPr="00CD0683">
              <w:rPr>
                <w:szCs w:val="24"/>
              </w:rPr>
              <w:t>гош</w:t>
            </w:r>
            <w:r w:rsidRPr="00CD0683">
              <w:rPr>
                <w:spacing w:val="1"/>
                <w:szCs w:val="24"/>
              </w:rPr>
              <w:t>ки</w:t>
            </w:r>
            <w:r w:rsidRPr="00CD0683">
              <w:rPr>
                <w:szCs w:val="24"/>
              </w:rPr>
              <w:t>м</w:t>
            </w:r>
            <w:r w:rsidRPr="00CD0683">
              <w:rPr>
                <w:spacing w:val="-1"/>
                <w:szCs w:val="24"/>
              </w:rPr>
              <w:t xml:space="preserve"> </w:t>
            </w:r>
            <w:r w:rsidRPr="00CD0683">
              <w:rPr>
                <w:spacing w:val="1"/>
                <w:szCs w:val="24"/>
              </w:rPr>
              <w:t>з</w:t>
            </w:r>
            <w:r w:rsidRPr="00CD0683">
              <w:rPr>
                <w:spacing w:val="-1"/>
                <w:szCs w:val="24"/>
              </w:rPr>
              <w:t>а</w:t>
            </w:r>
            <w:r w:rsidRPr="00CD0683">
              <w:rPr>
                <w:szCs w:val="24"/>
              </w:rPr>
              <w:t>хте</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у</w:t>
            </w:r>
            <w:r w:rsidRPr="00CD0683">
              <w:rPr>
                <w:spacing w:val="-3"/>
                <w:szCs w:val="24"/>
              </w:rPr>
              <w:t xml:space="preserve"> </w:t>
            </w:r>
            <w:r w:rsidRPr="00CD0683">
              <w:rPr>
                <w:spacing w:val="1"/>
                <w:szCs w:val="24"/>
              </w:rPr>
              <w:t>п</w:t>
            </w:r>
            <w:r w:rsidRPr="00CD0683">
              <w:rPr>
                <w:szCs w:val="24"/>
              </w:rPr>
              <w:t>огле</w:t>
            </w:r>
            <w:r w:rsidRPr="00CD0683">
              <w:rPr>
                <w:spacing w:val="4"/>
                <w:szCs w:val="24"/>
              </w:rPr>
              <w:t>д</w:t>
            </w:r>
            <w:r w:rsidRPr="00CD0683">
              <w:rPr>
                <w:szCs w:val="24"/>
              </w:rPr>
              <w:t xml:space="preserve">у </w:t>
            </w:r>
            <w:r w:rsidRPr="00CD0683">
              <w:rPr>
                <w:spacing w:val="-5"/>
                <w:szCs w:val="24"/>
              </w:rPr>
              <w:t>у</w:t>
            </w:r>
            <w:r w:rsidRPr="00CD0683">
              <w:rPr>
                <w:spacing w:val="3"/>
                <w:szCs w:val="24"/>
              </w:rPr>
              <w:t>п</w:t>
            </w:r>
            <w:r w:rsidRPr="00CD0683">
              <w:rPr>
                <w:szCs w:val="24"/>
              </w:rPr>
              <w:t>отр</w:t>
            </w:r>
            <w:r w:rsidRPr="00CD0683">
              <w:rPr>
                <w:spacing w:val="-1"/>
                <w:szCs w:val="24"/>
              </w:rPr>
              <w:t>е</w:t>
            </w:r>
            <w:r w:rsidRPr="00CD0683">
              <w:rPr>
                <w:szCs w:val="24"/>
              </w:rPr>
              <w:t>бе</w:t>
            </w:r>
            <w:r w:rsidRPr="00CD0683">
              <w:rPr>
                <w:spacing w:val="-1"/>
                <w:szCs w:val="24"/>
              </w:rPr>
              <w:t xml:space="preserve"> </w:t>
            </w:r>
            <w:r w:rsidRPr="00CD0683">
              <w:rPr>
                <w:szCs w:val="24"/>
              </w:rPr>
              <w:t>р</w:t>
            </w:r>
            <w:r w:rsidRPr="00CD0683">
              <w:rPr>
                <w:spacing w:val="-1"/>
                <w:szCs w:val="24"/>
              </w:rPr>
              <w:t>а</w:t>
            </w:r>
            <w:r w:rsidRPr="00CD0683">
              <w:rPr>
                <w:spacing w:val="1"/>
                <w:szCs w:val="24"/>
              </w:rPr>
              <w:t>зн</w:t>
            </w:r>
            <w:r w:rsidRPr="00CD0683">
              <w:rPr>
                <w:szCs w:val="24"/>
              </w:rPr>
              <w:t>овр</w:t>
            </w:r>
            <w:r w:rsidRPr="00CD0683">
              <w:rPr>
                <w:spacing w:val="-1"/>
                <w:szCs w:val="24"/>
              </w:rPr>
              <w:t>с</w:t>
            </w:r>
            <w:r w:rsidRPr="00CD0683">
              <w:rPr>
                <w:spacing w:val="1"/>
                <w:szCs w:val="24"/>
              </w:rPr>
              <w:t>ни</w:t>
            </w:r>
            <w:r w:rsidRPr="00CD0683">
              <w:rPr>
                <w:szCs w:val="24"/>
              </w:rPr>
              <w:t xml:space="preserve">х </w:t>
            </w:r>
            <w:r w:rsidRPr="00CD0683">
              <w:rPr>
                <w:spacing w:val="-1"/>
                <w:szCs w:val="24"/>
              </w:rPr>
              <w:t>ме</w:t>
            </w:r>
            <w:r w:rsidRPr="00CD0683">
              <w:rPr>
                <w:szCs w:val="24"/>
              </w:rPr>
              <w:t>тод</w:t>
            </w:r>
            <w:r w:rsidRPr="00CD0683">
              <w:rPr>
                <w:spacing w:val="-1"/>
                <w:szCs w:val="24"/>
              </w:rPr>
              <w:t>а</w:t>
            </w:r>
            <w:r w:rsidRPr="00CD0683">
              <w:rPr>
                <w:szCs w:val="24"/>
              </w:rPr>
              <w:t>, обл</w:t>
            </w:r>
            <w:r w:rsidRPr="00CD0683">
              <w:rPr>
                <w:spacing w:val="1"/>
                <w:szCs w:val="24"/>
              </w:rPr>
              <w:t>ик</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да</w:t>
            </w:r>
            <w:r w:rsidRPr="00CD0683">
              <w:rPr>
                <w:spacing w:val="-1"/>
                <w:szCs w:val="24"/>
              </w:rPr>
              <w:t xml:space="preserve"> </w:t>
            </w:r>
            <w:r w:rsidRPr="00CD0683">
              <w:rPr>
                <w:szCs w:val="24"/>
              </w:rPr>
              <w:t>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 xml:space="preserve">х </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с</w:t>
            </w:r>
            <w:r w:rsidRPr="00CD0683">
              <w:rPr>
                <w:szCs w:val="24"/>
              </w:rPr>
              <w:t>т</w:t>
            </w:r>
            <w:r w:rsidRPr="00CD0683">
              <w:rPr>
                <w:spacing w:val="-1"/>
                <w:szCs w:val="24"/>
              </w:rPr>
              <w:t>а</w:t>
            </w:r>
            <w:r w:rsidRPr="00CD0683">
              <w:rPr>
                <w:spacing w:val="2"/>
                <w:szCs w:val="24"/>
              </w:rPr>
              <w:t>в</w:t>
            </w:r>
            <w:r w:rsidRPr="00CD0683">
              <w:rPr>
                <w:spacing w:val="-1"/>
                <w:szCs w:val="24"/>
              </w:rPr>
              <w:t>а</w:t>
            </w:r>
            <w:r w:rsidRPr="00CD0683">
              <w:rPr>
                <w:szCs w:val="24"/>
              </w:rPr>
              <w:t>.</w:t>
            </w:r>
          </w:p>
        </w:tc>
      </w:tr>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b/>
                <w:bCs/>
                <w:szCs w:val="24"/>
              </w:rPr>
              <w:t>III -</w:t>
            </w:r>
            <w:r w:rsidRPr="00CD0683">
              <w:rPr>
                <w:b/>
                <w:bCs/>
                <w:spacing w:val="-1"/>
                <w:szCs w:val="24"/>
              </w:rPr>
              <w:t xml:space="preserve"> </w:t>
            </w:r>
            <w:r w:rsidRPr="00CD0683">
              <w:rPr>
                <w:b/>
                <w:bCs/>
                <w:szCs w:val="24"/>
              </w:rPr>
              <w:t>СИ</w:t>
            </w:r>
            <w:r w:rsidRPr="00CD0683">
              <w:rPr>
                <w:b/>
                <w:bCs/>
                <w:spacing w:val="-1"/>
                <w:szCs w:val="24"/>
              </w:rPr>
              <w:t>М</w:t>
            </w:r>
            <w:r w:rsidRPr="00CD0683">
              <w:rPr>
                <w:b/>
                <w:bCs/>
                <w:szCs w:val="24"/>
              </w:rPr>
              <w:t>ВОЛ ВЕ</w:t>
            </w:r>
            <w:r w:rsidRPr="00CD0683">
              <w:rPr>
                <w:b/>
                <w:bCs/>
                <w:spacing w:val="-3"/>
                <w:szCs w:val="24"/>
              </w:rPr>
              <w:t>Р</w:t>
            </w:r>
            <w:r w:rsidRPr="00CD0683">
              <w:rPr>
                <w:b/>
                <w:bCs/>
                <w:szCs w:val="24"/>
              </w:rPr>
              <w:t>Е</w:t>
            </w:r>
          </w:p>
          <w:p w:rsidR="00675851" w:rsidRPr="00CD0683" w:rsidRDefault="00675851" w:rsidP="00867F35">
            <w:pPr>
              <w:widowControl w:val="0"/>
              <w:autoSpaceDE w:val="0"/>
              <w:autoSpaceDN w:val="0"/>
              <w:adjustRightInd w:val="0"/>
              <w:spacing w:before="7" w:line="110" w:lineRule="exact"/>
              <w:ind w:right="139"/>
              <w:rPr>
                <w:sz w:val="11"/>
                <w:szCs w:val="11"/>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rPr>
                <w:szCs w:val="24"/>
              </w:rPr>
            </w:pPr>
            <w:r w:rsidRPr="00CD0683">
              <w:rPr>
                <w:b/>
                <w:bCs/>
                <w:szCs w:val="24"/>
              </w:rPr>
              <w:t>6. Сабори</w:t>
            </w:r>
            <w:r w:rsidRPr="00CD0683">
              <w:rPr>
                <w:b/>
                <w:bCs/>
                <w:spacing w:val="1"/>
                <w:szCs w:val="24"/>
              </w:rPr>
              <w:t xml:space="preserve"> к</w:t>
            </w:r>
            <w:r w:rsidRPr="00CD0683">
              <w:rPr>
                <w:b/>
                <w:bCs/>
                <w:szCs w:val="24"/>
              </w:rPr>
              <w:t xml:space="preserve">ао </w:t>
            </w:r>
            <w:r w:rsidRPr="00CD0683">
              <w:rPr>
                <w:b/>
                <w:bCs/>
                <w:spacing w:val="1"/>
                <w:szCs w:val="24"/>
              </w:rPr>
              <w:t>и</w:t>
            </w:r>
            <w:r w:rsidRPr="00CD0683">
              <w:rPr>
                <w:b/>
                <w:bCs/>
                <w:szCs w:val="24"/>
              </w:rPr>
              <w:t>зраз ј</w:t>
            </w:r>
            <w:r w:rsidRPr="00CD0683">
              <w:rPr>
                <w:b/>
                <w:bCs/>
                <w:spacing w:val="-2"/>
                <w:szCs w:val="24"/>
              </w:rPr>
              <w:t>е</w:t>
            </w:r>
            <w:r w:rsidRPr="00CD0683">
              <w:rPr>
                <w:b/>
                <w:bCs/>
                <w:spacing w:val="1"/>
                <w:szCs w:val="24"/>
              </w:rPr>
              <w:t>дин</w:t>
            </w:r>
            <w:r w:rsidRPr="00CD0683">
              <w:rPr>
                <w:b/>
                <w:bCs/>
                <w:spacing w:val="-1"/>
                <w:szCs w:val="24"/>
              </w:rPr>
              <w:t>с</w:t>
            </w:r>
            <w:r w:rsidRPr="00CD0683">
              <w:rPr>
                <w:b/>
                <w:bCs/>
                <w:spacing w:val="2"/>
                <w:szCs w:val="24"/>
              </w:rPr>
              <w:t>т</w:t>
            </w:r>
            <w:r w:rsidRPr="00CD0683">
              <w:rPr>
                <w:b/>
                <w:bCs/>
                <w:szCs w:val="24"/>
              </w:rPr>
              <w:t xml:space="preserve">ва </w:t>
            </w:r>
            <w:r w:rsidRPr="00CD0683">
              <w:rPr>
                <w:b/>
                <w:bCs/>
                <w:spacing w:val="-2"/>
                <w:szCs w:val="24"/>
              </w:rPr>
              <w:t>Ц</w:t>
            </w:r>
            <w:r w:rsidRPr="00CD0683">
              <w:rPr>
                <w:b/>
                <w:bCs/>
                <w:spacing w:val="1"/>
                <w:szCs w:val="24"/>
              </w:rPr>
              <w:t>рк</w:t>
            </w:r>
            <w:r w:rsidRPr="00CD0683">
              <w:rPr>
                <w:b/>
                <w:bCs/>
                <w:szCs w:val="24"/>
              </w:rPr>
              <w:t>ве</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7. Ва</w:t>
            </w:r>
            <w:r w:rsidRPr="00CD0683">
              <w:rPr>
                <w:b/>
                <w:bCs/>
                <w:spacing w:val="-1"/>
                <w:szCs w:val="24"/>
              </w:rPr>
              <w:t>се</w:t>
            </w:r>
            <w:r w:rsidRPr="00CD0683">
              <w:rPr>
                <w:b/>
                <w:bCs/>
                <w:szCs w:val="24"/>
              </w:rPr>
              <w:t>љ</w:t>
            </w:r>
            <w:r w:rsidRPr="00CD0683">
              <w:rPr>
                <w:b/>
                <w:bCs/>
                <w:spacing w:val="-1"/>
                <w:szCs w:val="24"/>
              </w:rPr>
              <w:t>е</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 xml:space="preserve">и </w:t>
            </w:r>
            <w:r w:rsidRPr="00CD0683">
              <w:rPr>
                <w:b/>
                <w:bCs/>
                <w:spacing w:val="-1"/>
                <w:szCs w:val="24"/>
              </w:rPr>
              <w:t>с</w:t>
            </w:r>
            <w:r w:rsidRPr="00CD0683">
              <w:rPr>
                <w:b/>
                <w:bCs/>
                <w:szCs w:val="24"/>
              </w:rPr>
              <w:t>або</w:t>
            </w:r>
            <w:r w:rsidRPr="00CD0683">
              <w:rPr>
                <w:b/>
                <w:bCs/>
                <w:spacing w:val="1"/>
                <w:szCs w:val="24"/>
              </w:rPr>
              <w:t>р</w:t>
            </w:r>
            <w:r w:rsidRPr="00CD0683">
              <w:rPr>
                <w:b/>
                <w:bCs/>
                <w:szCs w:val="24"/>
              </w:rPr>
              <w:t>и</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8. Символ в</w:t>
            </w:r>
            <w:r w:rsidRPr="00CD0683">
              <w:rPr>
                <w:b/>
                <w:bCs/>
                <w:spacing w:val="-1"/>
                <w:szCs w:val="24"/>
              </w:rPr>
              <w:t>е</w:t>
            </w:r>
            <w:r w:rsidRPr="00CD0683">
              <w:rPr>
                <w:b/>
                <w:bCs/>
                <w:spacing w:val="1"/>
                <w:szCs w:val="24"/>
              </w:rPr>
              <w:t>р</w:t>
            </w:r>
            <w:r w:rsidRPr="00CD0683">
              <w:rPr>
                <w:b/>
                <w:bCs/>
                <w:szCs w:val="24"/>
              </w:rPr>
              <w:t>е</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9. </w:t>
            </w:r>
            <w:r w:rsidRPr="00CD0683">
              <w:rPr>
                <w:b/>
                <w:bCs/>
                <w:spacing w:val="2"/>
                <w:szCs w:val="24"/>
              </w:rPr>
              <w:t>Б</w:t>
            </w:r>
            <w:r w:rsidRPr="00CD0683">
              <w:rPr>
                <w:b/>
                <w:bCs/>
                <w:szCs w:val="24"/>
              </w:rPr>
              <w:t>о</w:t>
            </w:r>
            <w:r w:rsidRPr="00CD0683">
              <w:rPr>
                <w:b/>
                <w:bCs/>
                <w:spacing w:val="-1"/>
                <w:szCs w:val="24"/>
              </w:rPr>
              <w:t>г</w:t>
            </w:r>
            <w:r w:rsidRPr="00CD0683">
              <w:rPr>
                <w:b/>
                <w:bCs/>
                <w:szCs w:val="24"/>
              </w:rPr>
              <w:t>о</w:t>
            </w:r>
            <w:r w:rsidRPr="00CD0683">
              <w:rPr>
                <w:b/>
                <w:bCs/>
                <w:spacing w:val="-1"/>
                <w:szCs w:val="24"/>
              </w:rPr>
              <w:t>ч</w:t>
            </w:r>
            <w:r w:rsidRPr="00CD0683">
              <w:rPr>
                <w:b/>
                <w:bCs/>
                <w:szCs w:val="24"/>
              </w:rPr>
              <w:t>ов</w:t>
            </w:r>
            <w:r w:rsidRPr="00CD0683">
              <w:rPr>
                <w:b/>
                <w:bCs/>
                <w:spacing w:val="-1"/>
                <w:szCs w:val="24"/>
              </w:rPr>
              <w:t>е</w:t>
            </w:r>
            <w:r w:rsidRPr="00CD0683">
              <w:rPr>
                <w:b/>
                <w:bCs/>
                <w:szCs w:val="24"/>
              </w:rPr>
              <w:t>к</w:t>
            </w:r>
          </w:p>
          <w:p w:rsidR="00675851" w:rsidRPr="00CD0683" w:rsidRDefault="00675851" w:rsidP="00867F35">
            <w:pPr>
              <w:widowControl w:val="0"/>
              <w:autoSpaceDE w:val="0"/>
              <w:autoSpaceDN w:val="0"/>
              <w:adjustRightInd w:val="0"/>
              <w:ind w:right="139"/>
              <w:rPr>
                <w:szCs w:val="24"/>
              </w:rPr>
            </w:pPr>
            <w:r w:rsidRPr="00CD0683">
              <w:rPr>
                <w:b/>
                <w:bCs/>
                <w:szCs w:val="24"/>
              </w:rPr>
              <w:t>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ос</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5" w:line="110" w:lineRule="exact"/>
              <w:ind w:right="139"/>
              <w:rPr>
                <w:sz w:val="11"/>
                <w:szCs w:val="11"/>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а С</w:t>
            </w:r>
            <w:r w:rsidRPr="00CD0683">
              <w:rPr>
                <w:spacing w:val="-1"/>
                <w:szCs w:val="24"/>
              </w:rPr>
              <w:t>а</w:t>
            </w:r>
            <w:r w:rsidRPr="00CD0683">
              <w:rPr>
                <w:szCs w:val="24"/>
              </w:rPr>
              <w:t>боре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из</w:t>
            </w:r>
            <w:r w:rsidRPr="00CD0683">
              <w:rPr>
                <w:szCs w:val="24"/>
              </w:rPr>
              <w:t>р</w:t>
            </w:r>
            <w:r w:rsidRPr="00CD0683">
              <w:rPr>
                <w:spacing w:val="-1"/>
                <w:szCs w:val="24"/>
              </w:rPr>
              <w:t>а</w:t>
            </w:r>
            <w:r w:rsidRPr="00CD0683">
              <w:rPr>
                <w:szCs w:val="24"/>
              </w:rPr>
              <w:t>з јед</w:t>
            </w:r>
            <w:r w:rsidRPr="00CD0683">
              <w:rPr>
                <w:spacing w:val="1"/>
                <w:szCs w:val="24"/>
              </w:rPr>
              <w:t>ин</w:t>
            </w:r>
            <w:r w:rsidRPr="00CD0683">
              <w:rPr>
                <w:spacing w:val="-1"/>
                <w:szCs w:val="24"/>
              </w:rPr>
              <w:t>с</w:t>
            </w:r>
            <w:r w:rsidRPr="00CD0683">
              <w:rPr>
                <w:szCs w:val="24"/>
              </w:rPr>
              <w:t>тва</w:t>
            </w:r>
            <w:r w:rsidRPr="00CD0683">
              <w:rPr>
                <w:spacing w:val="-1"/>
                <w:szCs w:val="24"/>
              </w:rPr>
              <w:t xml:space="preserve"> </w:t>
            </w:r>
            <w:r w:rsidRPr="00CD0683">
              <w:rPr>
                <w:szCs w:val="24"/>
              </w:rPr>
              <w:t>Цркве;</w:t>
            </w:r>
          </w:p>
          <w:p w:rsidR="00675851" w:rsidRPr="00CD0683" w:rsidRDefault="00675851" w:rsidP="00867F35">
            <w:pPr>
              <w:widowControl w:val="0"/>
              <w:autoSpaceDE w:val="0"/>
              <w:autoSpaceDN w:val="0"/>
              <w:adjustRightInd w:val="0"/>
              <w:spacing w:before="4" w:line="140" w:lineRule="exact"/>
              <w:ind w:right="139"/>
              <w:rPr>
                <w:sz w:val="14"/>
                <w:szCs w:val="14"/>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Обја</w:t>
            </w:r>
            <w:r w:rsidRPr="00CD0683">
              <w:rPr>
                <w:spacing w:val="-2"/>
                <w:szCs w:val="24"/>
              </w:rPr>
              <w:t>с</w:t>
            </w:r>
            <w:r w:rsidRPr="00CD0683">
              <w:rPr>
                <w:spacing w:val="1"/>
                <w:szCs w:val="24"/>
              </w:rPr>
              <w:t>нит</w:t>
            </w:r>
            <w:r w:rsidRPr="00CD0683">
              <w:rPr>
                <w:szCs w:val="24"/>
              </w:rPr>
              <w:t>и</w:t>
            </w:r>
            <w:r w:rsidRPr="00CD0683">
              <w:rPr>
                <w:spacing w:val="-1"/>
                <w:szCs w:val="24"/>
              </w:rPr>
              <w:t xml:space="preserve"> </w:t>
            </w:r>
            <w:r w:rsidRPr="00CD0683">
              <w:rPr>
                <w:spacing w:val="1"/>
                <w:szCs w:val="24"/>
              </w:rPr>
              <w:t>п</w:t>
            </w:r>
            <w:r w:rsidRPr="00CD0683">
              <w:rPr>
                <w:szCs w:val="24"/>
              </w:rPr>
              <w:t>ојмо</w:t>
            </w:r>
            <w:r w:rsidRPr="00CD0683">
              <w:rPr>
                <w:spacing w:val="-1"/>
                <w:szCs w:val="24"/>
              </w:rPr>
              <w:t>в</w:t>
            </w:r>
            <w:r w:rsidRPr="00CD0683">
              <w:rPr>
                <w:szCs w:val="24"/>
              </w:rPr>
              <w:t>е јер</w:t>
            </w:r>
            <w:r w:rsidRPr="00CD0683">
              <w:rPr>
                <w:spacing w:val="-1"/>
                <w:szCs w:val="24"/>
              </w:rPr>
              <w:t>ес</w:t>
            </w:r>
            <w:r w:rsidRPr="00CD0683">
              <w:rPr>
                <w:szCs w:val="24"/>
              </w:rPr>
              <w:t>и</w:t>
            </w:r>
            <w:r w:rsidRPr="00CD0683">
              <w:rPr>
                <w:spacing w:val="1"/>
                <w:szCs w:val="24"/>
              </w:rPr>
              <w:t xml:space="preserve"> </w:t>
            </w:r>
            <w:r w:rsidRPr="00CD0683">
              <w:rPr>
                <w:szCs w:val="24"/>
              </w:rPr>
              <w:t>и</w:t>
            </w:r>
            <w:r w:rsidRPr="00CD0683">
              <w:rPr>
                <w:spacing w:val="1"/>
                <w:szCs w:val="24"/>
              </w:rPr>
              <w:t xml:space="preserve"> </w:t>
            </w:r>
            <w:r w:rsidRPr="00CD0683">
              <w:rPr>
                <w:szCs w:val="24"/>
              </w:rPr>
              <w:t>догм</w:t>
            </w:r>
            <w:r w:rsidRPr="00CD0683">
              <w:rPr>
                <w:spacing w:val="-1"/>
                <w:szCs w:val="24"/>
              </w:rPr>
              <w:t>а</w:t>
            </w:r>
            <w:r w:rsidRPr="00CD0683">
              <w:rPr>
                <w:szCs w:val="24"/>
              </w:rPr>
              <w:t>т</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before="1"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 xml:space="preserve">овно </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zCs w:val="24"/>
              </w:rPr>
              <w:t xml:space="preserve">о </w:t>
            </w:r>
            <w:r w:rsidRPr="00CD0683">
              <w:rPr>
                <w:spacing w:val="1"/>
                <w:szCs w:val="24"/>
              </w:rPr>
              <w:t>и</w:t>
            </w:r>
            <w:r w:rsidRPr="00CD0683">
              <w:rPr>
                <w:spacing w:val="-1"/>
                <w:szCs w:val="24"/>
              </w:rPr>
              <w:t>с</w:t>
            </w:r>
            <w:r w:rsidRPr="00CD0683">
              <w:rPr>
                <w:szCs w:val="24"/>
              </w:rPr>
              <w:t>тор</w:t>
            </w:r>
            <w:r w:rsidRPr="00CD0683">
              <w:rPr>
                <w:spacing w:val="1"/>
                <w:szCs w:val="24"/>
              </w:rPr>
              <w:t>и</w:t>
            </w:r>
            <w:r w:rsidRPr="00CD0683">
              <w:rPr>
                <w:szCs w:val="24"/>
              </w:rPr>
              <w:t>јском к</w:t>
            </w:r>
            <w:r w:rsidRPr="00CD0683">
              <w:rPr>
                <w:spacing w:val="-2"/>
                <w:szCs w:val="24"/>
              </w:rPr>
              <w:t>о</w:t>
            </w:r>
            <w:r w:rsidRPr="00CD0683">
              <w:rPr>
                <w:spacing w:val="2"/>
                <w:szCs w:val="24"/>
              </w:rPr>
              <w:t>н</w:t>
            </w:r>
            <w:r w:rsidRPr="00CD0683">
              <w:rPr>
                <w:szCs w:val="24"/>
              </w:rPr>
              <w:t>т</w:t>
            </w:r>
            <w:r w:rsidRPr="00CD0683">
              <w:rPr>
                <w:spacing w:val="-1"/>
                <w:szCs w:val="24"/>
              </w:rPr>
              <w:t>е</w:t>
            </w:r>
            <w:r w:rsidRPr="00CD0683">
              <w:rPr>
                <w:spacing w:val="1"/>
                <w:szCs w:val="24"/>
              </w:rPr>
              <w:t>к</w:t>
            </w:r>
            <w:r w:rsidRPr="00CD0683">
              <w:rPr>
                <w:spacing w:val="-1"/>
                <w:szCs w:val="24"/>
              </w:rPr>
              <w:t>с</w:t>
            </w:r>
            <w:r w:rsidRPr="00CD0683">
              <w:rPr>
                <w:spacing w:val="3"/>
                <w:szCs w:val="24"/>
              </w:rPr>
              <w:t>т</w:t>
            </w:r>
            <w:r w:rsidRPr="00CD0683">
              <w:rPr>
                <w:szCs w:val="24"/>
              </w:rPr>
              <w:t xml:space="preserve">у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1"/>
                <w:szCs w:val="24"/>
              </w:rPr>
              <w:t>нк</w:t>
            </w:r>
            <w:r w:rsidRPr="00CD0683">
              <w:rPr>
                <w:szCs w:val="24"/>
              </w:rPr>
              <w:t>а</w:t>
            </w:r>
            <w:r w:rsidRPr="00CD0683">
              <w:rPr>
                <w:spacing w:val="-1"/>
                <w:szCs w:val="24"/>
              </w:rPr>
              <w:t xml:space="preserve"> </w:t>
            </w:r>
            <w:r w:rsidRPr="00CD0683">
              <w:rPr>
                <w:szCs w:val="24"/>
              </w:rPr>
              <w:t>С</w:t>
            </w:r>
            <w:r w:rsidRPr="00CD0683">
              <w:rPr>
                <w:spacing w:val="1"/>
                <w:szCs w:val="24"/>
              </w:rPr>
              <w:t>и</w:t>
            </w:r>
            <w:r w:rsidRPr="00CD0683">
              <w:rPr>
                <w:spacing w:val="-1"/>
                <w:szCs w:val="24"/>
              </w:rPr>
              <w:t>м</w:t>
            </w:r>
            <w:r w:rsidRPr="00CD0683">
              <w:rPr>
                <w:szCs w:val="24"/>
              </w:rPr>
              <w:t>вола</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ов за</w:t>
            </w:r>
            <w:r w:rsidRPr="00CD0683">
              <w:rPr>
                <w:spacing w:val="-1"/>
                <w:szCs w:val="24"/>
              </w:rPr>
              <w:t xml:space="preserve"> </w:t>
            </w:r>
            <w:r w:rsidRPr="00CD0683">
              <w:rPr>
                <w:szCs w:val="24"/>
              </w:rPr>
              <w:t>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ње о</w:t>
            </w:r>
            <w:r w:rsidRPr="00CD0683">
              <w:rPr>
                <w:spacing w:val="-1"/>
                <w:szCs w:val="24"/>
              </w:rPr>
              <w:t>с</w:t>
            </w:r>
            <w:r w:rsidRPr="00CD0683">
              <w:rPr>
                <w:spacing w:val="1"/>
                <w:szCs w:val="24"/>
              </w:rPr>
              <w:t>н</w:t>
            </w:r>
            <w:r w:rsidRPr="00CD0683">
              <w:rPr>
                <w:szCs w:val="24"/>
              </w:rPr>
              <w:t>овне</w:t>
            </w:r>
            <w:r w:rsidRPr="00CD0683">
              <w:rPr>
                <w:spacing w:val="-1"/>
                <w:szCs w:val="24"/>
              </w:rPr>
              <w:t xml:space="preserve"> </w:t>
            </w:r>
            <w:r w:rsidRPr="00CD0683">
              <w:rPr>
                <w:spacing w:val="1"/>
                <w:szCs w:val="24"/>
              </w:rPr>
              <w:t>и</w:t>
            </w:r>
            <w:r w:rsidRPr="00CD0683">
              <w:rPr>
                <w:spacing w:val="-1"/>
                <w:szCs w:val="24"/>
              </w:rPr>
              <w:t>с</w:t>
            </w:r>
            <w:r w:rsidRPr="00CD0683">
              <w:rPr>
                <w:szCs w:val="24"/>
              </w:rPr>
              <w:t>т</w:t>
            </w:r>
            <w:r w:rsidRPr="00CD0683">
              <w:rPr>
                <w:spacing w:val="1"/>
                <w:szCs w:val="24"/>
              </w:rPr>
              <w:t>ин</w:t>
            </w:r>
            <w:r w:rsidRPr="00CD0683">
              <w:rPr>
                <w:szCs w:val="24"/>
              </w:rPr>
              <w:t>е</w:t>
            </w:r>
            <w:r w:rsidRPr="00CD0683">
              <w:rPr>
                <w:spacing w:val="-1"/>
                <w:szCs w:val="24"/>
              </w:rPr>
              <w:t xml:space="preserve"> </w:t>
            </w:r>
            <w:r w:rsidRPr="00CD0683">
              <w:rPr>
                <w:szCs w:val="24"/>
              </w:rPr>
              <w:t>о Т</w:t>
            </w:r>
            <w:r w:rsidRPr="00CD0683">
              <w:rPr>
                <w:spacing w:val="-1"/>
                <w:szCs w:val="24"/>
              </w:rPr>
              <w:t>а</w:t>
            </w:r>
            <w:r w:rsidRPr="00CD0683">
              <w:rPr>
                <w:szCs w:val="24"/>
              </w:rPr>
              <w:t>ј</w:t>
            </w:r>
            <w:r w:rsidRPr="00CD0683">
              <w:rPr>
                <w:spacing w:val="-1"/>
                <w:szCs w:val="24"/>
              </w:rPr>
              <w:t>н</w:t>
            </w:r>
            <w:r w:rsidRPr="00CD0683">
              <w:rPr>
                <w:szCs w:val="24"/>
              </w:rPr>
              <w:t xml:space="preserve">и </w:t>
            </w:r>
            <w:r w:rsidRPr="00CD0683">
              <w:rPr>
                <w:spacing w:val="-1"/>
                <w:szCs w:val="24"/>
              </w:rPr>
              <w:t>Б</w:t>
            </w:r>
            <w:r w:rsidRPr="00CD0683">
              <w:rPr>
                <w:szCs w:val="24"/>
              </w:rPr>
              <w:t>огоч</w:t>
            </w:r>
            <w:r w:rsidRPr="00CD0683">
              <w:rPr>
                <w:spacing w:val="-1"/>
                <w:szCs w:val="24"/>
              </w:rPr>
              <w:t>о</w:t>
            </w:r>
            <w:r w:rsidRPr="00CD0683">
              <w:rPr>
                <w:szCs w:val="24"/>
              </w:rPr>
              <w:t>в</w:t>
            </w:r>
            <w:r w:rsidRPr="00CD0683">
              <w:rPr>
                <w:spacing w:val="-1"/>
                <w:szCs w:val="24"/>
              </w:rPr>
              <w:t>е</w:t>
            </w:r>
            <w:r w:rsidRPr="00CD0683">
              <w:rPr>
                <w:spacing w:val="1"/>
                <w:szCs w:val="24"/>
              </w:rPr>
              <w:t>к</w:t>
            </w:r>
            <w:r w:rsidRPr="00CD0683">
              <w:rPr>
                <w:szCs w:val="24"/>
              </w:rPr>
              <w:t>а</w:t>
            </w:r>
            <w:r w:rsidRPr="00CD0683">
              <w:rPr>
                <w:spacing w:val="1"/>
                <w:szCs w:val="24"/>
              </w:rPr>
              <w:t xml:space="preserve"> </w:t>
            </w:r>
            <w:r w:rsidRPr="00CD0683">
              <w:rPr>
                <w:szCs w:val="24"/>
              </w:rPr>
              <w:t>Хри</w:t>
            </w:r>
            <w:r w:rsidRPr="00CD0683">
              <w:rPr>
                <w:spacing w:val="-1"/>
                <w:szCs w:val="24"/>
              </w:rPr>
              <w:t>с</w:t>
            </w:r>
            <w:r w:rsidRPr="00CD0683">
              <w:rPr>
                <w:szCs w:val="24"/>
              </w:rPr>
              <w:t>т</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вија</w:t>
            </w:r>
            <w:r w:rsidRPr="00CD0683">
              <w:rPr>
                <w:spacing w:val="-1"/>
                <w:szCs w:val="24"/>
              </w:rPr>
              <w:t>њ</w:t>
            </w:r>
            <w:r w:rsidRPr="00CD0683">
              <w:rPr>
                <w:szCs w:val="24"/>
              </w:rPr>
              <w:t>е</w:t>
            </w:r>
            <w:r w:rsidRPr="00CD0683">
              <w:rPr>
                <w:spacing w:val="-1"/>
                <w:szCs w:val="24"/>
              </w:rPr>
              <w:t xml:space="preserve"> с</w:t>
            </w:r>
            <w:r w:rsidRPr="00CD0683">
              <w:rPr>
                <w:szCs w:val="24"/>
              </w:rPr>
              <w:t>в</w:t>
            </w:r>
            <w:r w:rsidRPr="00CD0683">
              <w:rPr>
                <w:spacing w:val="1"/>
                <w:szCs w:val="24"/>
              </w:rPr>
              <w:t>е</w:t>
            </w:r>
            <w:r w:rsidRPr="00CD0683">
              <w:rPr>
                <w:spacing w:val="-1"/>
                <w:szCs w:val="24"/>
              </w:rPr>
              <w:t>с</w:t>
            </w:r>
            <w:r w:rsidRPr="00CD0683">
              <w:rPr>
                <w:szCs w:val="24"/>
              </w:rPr>
              <w:t xml:space="preserve">ти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о</w:t>
            </w:r>
            <w:r w:rsidRPr="00CD0683">
              <w:rPr>
                <w:spacing w:val="1"/>
                <w:szCs w:val="24"/>
              </w:rPr>
              <w:t xml:space="preserve"> зн</w:t>
            </w:r>
            <w:r w:rsidRPr="00CD0683">
              <w:rPr>
                <w:spacing w:val="-1"/>
                <w:szCs w:val="24"/>
              </w:rPr>
              <w:t>ача</w:t>
            </w:r>
            <w:r w:rsidRPr="00CD0683">
              <w:rPr>
                <w:spacing w:val="5"/>
                <w:szCs w:val="24"/>
              </w:rPr>
              <w:t>ј</w:t>
            </w:r>
            <w:r w:rsidRPr="00CD0683">
              <w:rPr>
                <w:szCs w:val="24"/>
              </w:rPr>
              <w:t>у</w:t>
            </w:r>
            <w:r w:rsidRPr="00CD0683">
              <w:rPr>
                <w:spacing w:val="-5"/>
                <w:szCs w:val="24"/>
              </w:rPr>
              <w:t xml:space="preserve"> </w:t>
            </w:r>
            <w:r w:rsidRPr="00CD0683">
              <w:rPr>
                <w:szCs w:val="24"/>
              </w:rPr>
              <w:t xml:space="preserve">и </w:t>
            </w:r>
            <w:r w:rsidRPr="00CD0683">
              <w:rPr>
                <w:spacing w:val="-1"/>
                <w:szCs w:val="24"/>
              </w:rPr>
              <w:t>мес</w:t>
            </w:r>
            <w:r w:rsidRPr="00CD0683">
              <w:rPr>
                <w:spacing w:val="5"/>
                <w:szCs w:val="24"/>
              </w:rPr>
              <w:t>т</w:t>
            </w:r>
            <w:r w:rsidRPr="00CD0683">
              <w:rPr>
                <w:szCs w:val="24"/>
              </w:rPr>
              <w:t>у</w:t>
            </w:r>
            <w:r w:rsidRPr="00CD0683">
              <w:rPr>
                <w:spacing w:val="-5"/>
                <w:szCs w:val="24"/>
              </w:rPr>
              <w:t xml:space="preserve"> </w:t>
            </w:r>
            <w:r w:rsidRPr="00CD0683">
              <w:rPr>
                <w:szCs w:val="24"/>
              </w:rPr>
              <w:t>С</w:t>
            </w:r>
            <w:r w:rsidRPr="00CD0683">
              <w:rPr>
                <w:spacing w:val="1"/>
                <w:szCs w:val="24"/>
              </w:rPr>
              <w:t>и</w:t>
            </w:r>
            <w:r w:rsidRPr="00CD0683">
              <w:rPr>
                <w:spacing w:val="-1"/>
                <w:szCs w:val="24"/>
              </w:rPr>
              <w:t>м</w:t>
            </w:r>
            <w:r w:rsidRPr="00CD0683">
              <w:rPr>
                <w:szCs w:val="24"/>
              </w:rPr>
              <w:t>вола</w:t>
            </w:r>
            <w:r w:rsidRPr="00CD0683">
              <w:rPr>
                <w:spacing w:val="-1"/>
                <w:szCs w:val="24"/>
              </w:rPr>
              <w:t xml:space="preserve"> </w:t>
            </w:r>
            <w:r w:rsidRPr="00CD0683">
              <w:rPr>
                <w:szCs w:val="24"/>
              </w:rPr>
              <w:t>в</w:t>
            </w:r>
            <w:r w:rsidRPr="00CD0683">
              <w:rPr>
                <w:spacing w:val="-1"/>
                <w:szCs w:val="24"/>
              </w:rPr>
              <w:t>е</w:t>
            </w:r>
            <w:r w:rsidRPr="00CD0683">
              <w:rPr>
                <w:spacing w:val="2"/>
                <w:szCs w:val="24"/>
              </w:rPr>
              <w:t>р</w:t>
            </w:r>
            <w:r w:rsidRPr="00CD0683">
              <w:rPr>
                <w:szCs w:val="24"/>
              </w:rPr>
              <w:t>е</w:t>
            </w:r>
            <w:r w:rsidRPr="00CD0683">
              <w:rPr>
                <w:spacing w:val="4"/>
                <w:szCs w:val="24"/>
              </w:rPr>
              <w:t xml:space="preserve"> </w:t>
            </w:r>
            <w:r w:rsidRPr="00CD0683">
              <w:rPr>
                <w:szCs w:val="24"/>
              </w:rPr>
              <w:t>у Кршт</w:t>
            </w:r>
            <w:r w:rsidRPr="00CD0683">
              <w:rPr>
                <w:spacing w:val="-1"/>
                <w:szCs w:val="24"/>
              </w:rPr>
              <w:t>е</w:t>
            </w:r>
            <w:r w:rsidRPr="00CD0683">
              <w:rPr>
                <w:spacing w:val="1"/>
                <w:szCs w:val="24"/>
              </w:rPr>
              <w:t>њ</w:t>
            </w:r>
            <w:r w:rsidRPr="00CD0683">
              <w:rPr>
                <w:szCs w:val="24"/>
              </w:rPr>
              <w:t>у</w:t>
            </w:r>
            <w:r w:rsidRPr="00CD0683">
              <w:rPr>
                <w:spacing w:val="-5"/>
                <w:szCs w:val="24"/>
              </w:rPr>
              <w:t xml:space="preserve"> </w:t>
            </w:r>
            <w:r w:rsidRPr="00CD0683">
              <w:rPr>
                <w:szCs w:val="24"/>
              </w:rPr>
              <w:t>и</w:t>
            </w:r>
            <w:r w:rsidRPr="00CD0683">
              <w:rPr>
                <w:spacing w:val="2"/>
                <w:szCs w:val="24"/>
              </w:rPr>
              <w:t xml:space="preserve"> </w:t>
            </w:r>
            <w:r w:rsidRPr="00CD0683">
              <w:rPr>
                <w:szCs w:val="24"/>
              </w:rPr>
              <w:t>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ј</w:t>
            </w:r>
            <w:r w:rsidRPr="00CD0683">
              <w:rPr>
                <w:spacing w:val="1"/>
                <w:szCs w:val="24"/>
              </w:rPr>
              <w:t>и</w:t>
            </w:r>
            <w:r w:rsidRPr="00CD0683">
              <w:rPr>
                <w:szCs w:val="24"/>
              </w:rPr>
              <w:t>;</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5"/>
                <w:sz w:val="20"/>
                <w:szCs w:val="20"/>
              </w:rPr>
              <w:t xml:space="preserve">  </w:t>
            </w:r>
            <w:r w:rsidRPr="00CD0683">
              <w:rPr>
                <w:rFonts w:ascii="Segoe MDL2 Assets" w:hAnsi="Segoe MDL2 Assets" w:cs="Segoe MDL2 Assets"/>
                <w:spacing w:val="14"/>
                <w:w w:val="45"/>
                <w:sz w:val="20"/>
                <w:szCs w:val="20"/>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2"/>
                <w:szCs w:val="24"/>
              </w:rPr>
              <w:t xml:space="preserve"> </w:t>
            </w:r>
            <w:r w:rsidRPr="00CD0683">
              <w:rPr>
                <w:szCs w:val="24"/>
              </w:rPr>
              <w:t>Црква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С</w:t>
            </w:r>
            <w:r w:rsidRPr="00CD0683">
              <w:rPr>
                <w:spacing w:val="-1"/>
                <w:szCs w:val="24"/>
              </w:rPr>
              <w:t>а</w:t>
            </w:r>
            <w:r w:rsidRPr="00CD0683">
              <w:rPr>
                <w:szCs w:val="24"/>
              </w:rPr>
              <w:t>бор</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р</w:t>
            </w:r>
            <w:r w:rsidRPr="00CD0683">
              <w:rPr>
                <w:spacing w:val="-1"/>
                <w:szCs w:val="24"/>
              </w:rPr>
              <w:t>е</w:t>
            </w:r>
            <w:r w:rsidRPr="00CD0683">
              <w:rPr>
                <w:szCs w:val="24"/>
              </w:rPr>
              <w:t>ш</w:t>
            </w:r>
            <w:r w:rsidRPr="00CD0683">
              <w:rPr>
                <w:spacing w:val="-1"/>
                <w:szCs w:val="24"/>
              </w:rPr>
              <w:t>а</w:t>
            </w:r>
            <w:r w:rsidRPr="00CD0683">
              <w:rPr>
                <w:spacing w:val="2"/>
                <w:szCs w:val="24"/>
              </w:rPr>
              <w:t>в</w:t>
            </w:r>
            <w:r w:rsidRPr="00CD0683">
              <w:rPr>
                <w:spacing w:val="-1"/>
                <w:szCs w:val="24"/>
              </w:rPr>
              <w:t>а</w:t>
            </w:r>
            <w:r w:rsidRPr="00CD0683">
              <w:rPr>
                <w:szCs w:val="24"/>
              </w:rPr>
              <w:t>ла</w:t>
            </w:r>
            <w:r w:rsidRPr="00CD0683">
              <w:rPr>
                <w:spacing w:val="-1"/>
                <w:szCs w:val="24"/>
              </w:rPr>
              <w:t xml:space="preserve"> </w:t>
            </w:r>
            <w:r w:rsidRPr="00CD0683">
              <w:rPr>
                <w:spacing w:val="1"/>
                <w:szCs w:val="24"/>
              </w:rPr>
              <w:t>п</w:t>
            </w:r>
            <w:r w:rsidRPr="00CD0683">
              <w:rPr>
                <w:szCs w:val="24"/>
              </w:rPr>
              <w:t>робле</w:t>
            </w:r>
            <w:r w:rsidRPr="00CD0683">
              <w:rPr>
                <w:spacing w:val="-1"/>
                <w:szCs w:val="24"/>
              </w:rPr>
              <w:t>м</w:t>
            </w:r>
            <w:r w:rsidRPr="00CD0683">
              <w:rPr>
                <w:szCs w:val="24"/>
              </w:rPr>
              <w:t>е</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к</w:t>
            </w:r>
            <w:r w:rsidRPr="00CD0683">
              <w:rPr>
                <w:szCs w:val="24"/>
              </w:rPr>
              <w:t>ој</w:t>
            </w:r>
            <w:r w:rsidRPr="00CD0683">
              <w:rPr>
                <w:spacing w:val="1"/>
                <w:szCs w:val="24"/>
              </w:rPr>
              <w:t>и</w:t>
            </w:r>
            <w:r w:rsidRPr="00CD0683">
              <w:rPr>
                <w:spacing w:val="-1"/>
                <w:szCs w:val="24"/>
              </w:rPr>
              <w:t>м</w:t>
            </w:r>
            <w:r w:rsidRPr="00CD0683">
              <w:rPr>
                <w:szCs w:val="24"/>
              </w:rPr>
              <w:t>а</w:t>
            </w:r>
            <w:r w:rsidRPr="00CD0683">
              <w:rPr>
                <w:spacing w:val="-1"/>
                <w:szCs w:val="24"/>
              </w:rPr>
              <w:t xml:space="preserve"> с</w:t>
            </w:r>
            <w:r w:rsidRPr="00CD0683">
              <w:rPr>
                <w:szCs w:val="24"/>
              </w:rPr>
              <w:t>е</w:t>
            </w:r>
            <w:r w:rsidRPr="00CD0683">
              <w:rPr>
                <w:spacing w:val="-1"/>
                <w:szCs w:val="24"/>
              </w:rPr>
              <w:t xml:space="preserve"> </w:t>
            </w:r>
            <w:r w:rsidRPr="00CD0683">
              <w:rPr>
                <w:spacing w:val="4"/>
                <w:szCs w:val="24"/>
              </w:rPr>
              <w:t>с</w:t>
            </w:r>
            <w:r w:rsidRPr="00CD0683">
              <w:rPr>
                <w:spacing w:val="-5"/>
                <w:szCs w:val="24"/>
              </w:rPr>
              <w:t>у</w:t>
            </w:r>
            <w:r w:rsidRPr="00CD0683">
              <w:rPr>
                <w:spacing w:val="-1"/>
                <w:szCs w:val="24"/>
              </w:rPr>
              <w:t>с</w:t>
            </w:r>
            <w:r w:rsidRPr="00CD0683">
              <w:rPr>
                <w:spacing w:val="2"/>
                <w:szCs w:val="24"/>
              </w:rPr>
              <w:t>р</w:t>
            </w:r>
            <w:r w:rsidRPr="00CD0683">
              <w:rPr>
                <w:spacing w:val="-1"/>
                <w:szCs w:val="24"/>
              </w:rPr>
              <w:t>е</w:t>
            </w:r>
            <w:r w:rsidRPr="00CD0683">
              <w:rPr>
                <w:szCs w:val="24"/>
              </w:rPr>
              <w:t>т</w:t>
            </w:r>
            <w:r w:rsidRPr="00CD0683">
              <w:rPr>
                <w:spacing w:val="-1"/>
                <w:szCs w:val="24"/>
              </w:rPr>
              <w:t>а</w:t>
            </w:r>
            <w:r w:rsidRPr="00CD0683">
              <w:rPr>
                <w:szCs w:val="24"/>
              </w:rPr>
              <w:t>ла</w:t>
            </w:r>
            <w:r w:rsidRPr="00CD0683">
              <w:rPr>
                <w:spacing w:val="-1"/>
                <w:szCs w:val="24"/>
              </w:rPr>
              <w:t xml:space="preserve"> </w:t>
            </w:r>
            <w:r w:rsidRPr="00CD0683">
              <w:rPr>
                <w:spacing w:val="1"/>
                <w:szCs w:val="24"/>
              </w:rPr>
              <w:t>к</w:t>
            </w:r>
            <w:r w:rsidRPr="00CD0683">
              <w:rPr>
                <w:szCs w:val="24"/>
              </w:rPr>
              <w:t>р</w:t>
            </w:r>
            <w:r w:rsidRPr="00CD0683">
              <w:rPr>
                <w:spacing w:val="2"/>
                <w:szCs w:val="24"/>
              </w:rPr>
              <w:t>о</w:t>
            </w:r>
            <w:r w:rsidRPr="00CD0683">
              <w:rPr>
                <w:szCs w:val="24"/>
              </w:rPr>
              <w:t>з</w:t>
            </w:r>
            <w:r w:rsidRPr="00CD0683">
              <w:rPr>
                <w:spacing w:val="1"/>
                <w:szCs w:val="24"/>
              </w:rPr>
              <w:t xml:space="preserve"> и</w:t>
            </w:r>
            <w:r w:rsidRPr="00CD0683">
              <w:rPr>
                <w:spacing w:val="-1"/>
                <w:szCs w:val="24"/>
              </w:rPr>
              <w:t>с</w:t>
            </w:r>
            <w:r w:rsidRPr="00CD0683">
              <w:rPr>
                <w:szCs w:val="24"/>
              </w:rPr>
              <w:t>тор</w:t>
            </w:r>
            <w:r w:rsidRPr="00CD0683">
              <w:rPr>
                <w:spacing w:val="-1"/>
                <w:szCs w:val="24"/>
              </w:rPr>
              <w:t>и</w:t>
            </w:r>
            <w:r w:rsidRPr="00CD0683">
              <w:rPr>
                <w:spacing w:val="3"/>
                <w:szCs w:val="24"/>
              </w:rPr>
              <w:t>ј</w:t>
            </w:r>
            <w:r w:rsidRPr="00CD0683">
              <w:rPr>
                <w:spacing w:val="-4"/>
                <w:szCs w:val="24"/>
              </w:rPr>
              <w:t>у</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с</w:t>
            </w:r>
            <w:r w:rsidRPr="00CD0683">
              <w:rPr>
                <w:szCs w:val="24"/>
              </w:rPr>
              <w:t>в</w:t>
            </w:r>
            <w:r w:rsidRPr="00CD0683">
              <w:rPr>
                <w:spacing w:val="2"/>
                <w:szCs w:val="24"/>
              </w:rPr>
              <w:t>о</w:t>
            </w:r>
            <w:r w:rsidRPr="00CD0683">
              <w:rPr>
                <w:szCs w:val="24"/>
              </w:rPr>
              <w:t>је</w:t>
            </w:r>
            <w:r w:rsidRPr="00CD0683">
              <w:rPr>
                <w:spacing w:val="2"/>
                <w:szCs w:val="24"/>
              </w:rPr>
              <w:t xml:space="preserve"> </w:t>
            </w:r>
            <w:r w:rsidRPr="00CD0683">
              <w:rPr>
                <w:spacing w:val="1"/>
                <w:szCs w:val="24"/>
              </w:rPr>
              <w:t>п</w:t>
            </w:r>
            <w:r w:rsidRPr="00CD0683">
              <w:rPr>
                <w:szCs w:val="24"/>
              </w:rPr>
              <w:t>робле</w:t>
            </w:r>
            <w:r w:rsidRPr="00CD0683">
              <w:rPr>
                <w:spacing w:val="-1"/>
                <w:szCs w:val="24"/>
              </w:rPr>
              <w:t>м</w:t>
            </w:r>
            <w:r w:rsidRPr="00CD0683">
              <w:rPr>
                <w:szCs w:val="24"/>
              </w:rPr>
              <w:t>е и</w:t>
            </w:r>
            <w:r w:rsidRPr="00CD0683">
              <w:rPr>
                <w:spacing w:val="1"/>
                <w:szCs w:val="24"/>
              </w:rPr>
              <w:t xml:space="preserve"> н</w:t>
            </w:r>
            <w:r w:rsidRPr="00CD0683">
              <w:rPr>
                <w:spacing w:val="-1"/>
                <w:szCs w:val="24"/>
              </w:rPr>
              <w:t>е</w:t>
            </w:r>
            <w:r w:rsidRPr="00CD0683">
              <w:rPr>
                <w:spacing w:val="1"/>
                <w:szCs w:val="24"/>
              </w:rPr>
              <w:t>с</w:t>
            </w:r>
            <w:r w:rsidRPr="00CD0683">
              <w:rPr>
                <w:spacing w:val="-5"/>
                <w:szCs w:val="24"/>
              </w:rPr>
              <w:t>у</w:t>
            </w:r>
            <w:r w:rsidRPr="00CD0683">
              <w:rPr>
                <w:szCs w:val="24"/>
              </w:rPr>
              <w:t>гл</w:t>
            </w:r>
            <w:r w:rsidRPr="00CD0683">
              <w:rPr>
                <w:spacing w:val="1"/>
                <w:szCs w:val="24"/>
              </w:rPr>
              <w:t>а</w:t>
            </w:r>
            <w:r w:rsidRPr="00CD0683">
              <w:rPr>
                <w:spacing w:val="-1"/>
                <w:szCs w:val="24"/>
              </w:rPr>
              <w:t>с</w:t>
            </w:r>
            <w:r w:rsidRPr="00CD0683">
              <w:rPr>
                <w:spacing w:val="1"/>
                <w:szCs w:val="24"/>
              </w:rPr>
              <w:t>иц</w:t>
            </w:r>
            <w:r w:rsidRPr="00CD0683">
              <w:rPr>
                <w:szCs w:val="24"/>
              </w:rPr>
              <w:t>е</w:t>
            </w:r>
            <w:r w:rsidRPr="00CD0683">
              <w:rPr>
                <w:spacing w:val="-1"/>
                <w:szCs w:val="24"/>
              </w:rPr>
              <w:t xml:space="preserve"> с</w:t>
            </w:r>
            <w:r w:rsidRPr="00CD0683">
              <w:rPr>
                <w:szCs w:val="24"/>
              </w:rPr>
              <w:t>а</w:t>
            </w:r>
            <w:r w:rsidRPr="00CD0683">
              <w:rPr>
                <w:spacing w:val="-1"/>
                <w:szCs w:val="24"/>
              </w:rPr>
              <w:t xml:space="preserve"> </w:t>
            </w:r>
            <w:r w:rsidRPr="00CD0683">
              <w:rPr>
                <w:szCs w:val="24"/>
              </w:rPr>
              <w:t>д</w:t>
            </w:r>
            <w:r w:rsidRPr="00CD0683">
              <w:rPr>
                <w:spacing w:val="5"/>
                <w:szCs w:val="24"/>
              </w:rPr>
              <w:t>р</w:t>
            </w:r>
            <w:r w:rsidRPr="00CD0683">
              <w:rPr>
                <w:spacing w:val="-5"/>
                <w:szCs w:val="24"/>
              </w:rPr>
              <w:t>у</w:t>
            </w:r>
            <w:r w:rsidRPr="00CD0683">
              <w:rPr>
                <w:szCs w:val="24"/>
              </w:rPr>
              <w:t>г</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р</w:t>
            </w:r>
            <w:r w:rsidRPr="00CD0683">
              <w:rPr>
                <w:spacing w:val="-1"/>
                <w:szCs w:val="24"/>
              </w:rPr>
              <w:t>е</w:t>
            </w:r>
            <w:r w:rsidRPr="00CD0683">
              <w:rPr>
                <w:szCs w:val="24"/>
              </w:rPr>
              <w:t>ш</w:t>
            </w:r>
            <w:r w:rsidRPr="00CD0683">
              <w:rPr>
                <w:spacing w:val="4"/>
                <w:szCs w:val="24"/>
              </w:rPr>
              <w:t>а</w:t>
            </w:r>
            <w:r w:rsidRPr="00CD0683">
              <w:rPr>
                <w:szCs w:val="24"/>
              </w:rPr>
              <w:t xml:space="preserve">ва </w:t>
            </w:r>
            <w:r w:rsidRPr="00CD0683">
              <w:rPr>
                <w:spacing w:val="1"/>
                <w:szCs w:val="24"/>
              </w:rPr>
              <w:t>к</w:t>
            </w:r>
            <w:r w:rsidRPr="00CD0683">
              <w:rPr>
                <w:szCs w:val="24"/>
              </w:rPr>
              <w:t>роз</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говор и</w:t>
            </w:r>
            <w:r w:rsidRPr="00CD0683">
              <w:rPr>
                <w:spacing w:val="-2"/>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w:t>
            </w:r>
            <w:r w:rsidRPr="00CD0683">
              <w:rPr>
                <w:spacing w:val="-1"/>
                <w:szCs w:val="24"/>
              </w:rPr>
              <w:t>и</w:t>
            </w:r>
            <w:r w:rsidRPr="00CD0683">
              <w:rPr>
                <w:szCs w:val="24"/>
              </w:rPr>
              <w:t>штво;</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zCs w:val="24"/>
              </w:rPr>
              <w:t xml:space="preserve">да је </w:t>
            </w:r>
            <w:r w:rsidRPr="00CD0683">
              <w:rPr>
                <w:spacing w:val="-2"/>
                <w:szCs w:val="24"/>
              </w:rPr>
              <w:t>С</w:t>
            </w:r>
            <w:r w:rsidRPr="00CD0683">
              <w:rPr>
                <w:spacing w:val="1"/>
                <w:szCs w:val="24"/>
              </w:rPr>
              <w:t>и</w:t>
            </w:r>
            <w:r w:rsidRPr="00CD0683">
              <w:rPr>
                <w:spacing w:val="-1"/>
                <w:szCs w:val="24"/>
              </w:rPr>
              <w:t>м</w:t>
            </w:r>
            <w:r w:rsidRPr="00CD0683">
              <w:rPr>
                <w:szCs w:val="24"/>
              </w:rPr>
              <w:t>вол в</w:t>
            </w:r>
            <w:r w:rsidRPr="00CD0683">
              <w:rPr>
                <w:spacing w:val="-2"/>
                <w:szCs w:val="24"/>
              </w:rPr>
              <w:t>е</w:t>
            </w:r>
            <w:r w:rsidRPr="00CD0683">
              <w:rPr>
                <w:szCs w:val="24"/>
              </w:rPr>
              <w:t xml:space="preserve">ре </w:t>
            </w:r>
            <w:r w:rsidRPr="00CD0683">
              <w:rPr>
                <w:spacing w:val="-5"/>
                <w:szCs w:val="24"/>
              </w:rPr>
              <w:t>у</w:t>
            </w:r>
            <w:r w:rsidRPr="00CD0683">
              <w:rPr>
                <w:spacing w:val="1"/>
                <w:szCs w:val="24"/>
              </w:rPr>
              <w:t>с</w:t>
            </w:r>
            <w:r w:rsidRPr="00CD0683">
              <w:rPr>
                <w:szCs w:val="24"/>
              </w:rPr>
              <w:t>т</w:t>
            </w:r>
            <w:r w:rsidRPr="00CD0683">
              <w:rPr>
                <w:spacing w:val="-1"/>
                <w:szCs w:val="24"/>
              </w:rPr>
              <w:t>а</w:t>
            </w:r>
            <w:r w:rsidRPr="00CD0683">
              <w:rPr>
                <w:spacing w:val="1"/>
                <w:szCs w:val="24"/>
              </w:rPr>
              <w:t>н</w:t>
            </w:r>
            <w:r w:rsidRPr="00CD0683">
              <w:rPr>
                <w:szCs w:val="24"/>
              </w:rPr>
              <w:t>овљ</w:t>
            </w:r>
            <w:r w:rsidRPr="00CD0683">
              <w:rPr>
                <w:spacing w:val="-1"/>
                <w:szCs w:val="24"/>
              </w:rPr>
              <w:t>е</w:t>
            </w:r>
            <w:r w:rsidRPr="00CD0683">
              <w:rPr>
                <w:szCs w:val="24"/>
              </w:rPr>
              <w:t>н</w:t>
            </w:r>
            <w:r w:rsidRPr="00CD0683">
              <w:rPr>
                <w:spacing w:val="1"/>
                <w:szCs w:val="24"/>
              </w:rPr>
              <w:t xml:space="preserve"> н</w:t>
            </w:r>
            <w:r w:rsidRPr="00CD0683">
              <w:rPr>
                <w:szCs w:val="24"/>
              </w:rPr>
              <w:t>а</w:t>
            </w:r>
            <w:r w:rsidRPr="00CD0683">
              <w:rPr>
                <w:spacing w:val="-1"/>
                <w:szCs w:val="24"/>
              </w:rPr>
              <w:t xml:space="preserve"> </w:t>
            </w:r>
            <w:r w:rsidRPr="00CD0683">
              <w:rPr>
                <w:szCs w:val="24"/>
              </w:rPr>
              <w:t>В</w:t>
            </w:r>
            <w:r w:rsidRPr="00CD0683">
              <w:rPr>
                <w:spacing w:val="-1"/>
                <w:szCs w:val="24"/>
              </w:rPr>
              <w:t>а</w:t>
            </w:r>
            <w:r w:rsidRPr="00CD0683">
              <w:rPr>
                <w:spacing w:val="1"/>
                <w:szCs w:val="24"/>
              </w:rPr>
              <w:t>с</w:t>
            </w:r>
            <w:r w:rsidRPr="00CD0683">
              <w:rPr>
                <w:spacing w:val="-1"/>
                <w:szCs w:val="24"/>
              </w:rPr>
              <w:t>е</w:t>
            </w:r>
            <w:r w:rsidRPr="00CD0683">
              <w:rPr>
                <w:szCs w:val="24"/>
              </w:rPr>
              <w:t>љ</w:t>
            </w:r>
            <w:r w:rsidRPr="00CD0683">
              <w:rPr>
                <w:spacing w:val="-1"/>
                <w:szCs w:val="24"/>
              </w:rPr>
              <w:t>е</w:t>
            </w:r>
            <w:r w:rsidRPr="00CD0683">
              <w:rPr>
                <w:spacing w:val="1"/>
                <w:szCs w:val="24"/>
              </w:rPr>
              <w:t>н</w:t>
            </w:r>
            <w:r w:rsidRPr="00CD0683">
              <w:rPr>
                <w:spacing w:val="-1"/>
                <w:szCs w:val="24"/>
              </w:rPr>
              <w:t>с</w:t>
            </w:r>
            <w:r w:rsidRPr="00CD0683">
              <w:rPr>
                <w:spacing w:val="1"/>
                <w:szCs w:val="24"/>
              </w:rPr>
              <w:t>ки</w:t>
            </w:r>
            <w:r w:rsidRPr="00CD0683">
              <w:rPr>
                <w:szCs w:val="24"/>
              </w:rPr>
              <w:t xml:space="preserve">м </w:t>
            </w:r>
            <w:r w:rsidRPr="00CD0683">
              <w:rPr>
                <w:spacing w:val="-1"/>
                <w:szCs w:val="24"/>
              </w:rPr>
              <w:t>са</w:t>
            </w:r>
            <w:r w:rsidRPr="00CD0683">
              <w:rPr>
                <w:szCs w:val="24"/>
              </w:rPr>
              <w:t>бор</w:t>
            </w:r>
            <w:r w:rsidRPr="00CD0683">
              <w:rPr>
                <w:spacing w:val="1"/>
                <w:szCs w:val="24"/>
              </w:rPr>
              <w:t>и</w:t>
            </w:r>
            <w:r w:rsidRPr="00CD0683">
              <w:rPr>
                <w:spacing w:val="-1"/>
                <w:szCs w:val="24"/>
              </w:rPr>
              <w:t>ма</w:t>
            </w:r>
            <w:r w:rsidRPr="00CD0683">
              <w:rPr>
                <w:szCs w:val="24"/>
              </w:rPr>
              <w:t>;</w:t>
            </w:r>
          </w:p>
          <w:p w:rsidR="00675851" w:rsidRPr="00CD0683" w:rsidRDefault="00675851" w:rsidP="00867F35">
            <w:pPr>
              <w:widowControl w:val="0"/>
              <w:autoSpaceDE w:val="0"/>
              <w:autoSpaceDN w:val="0"/>
              <w:adjustRightInd w:val="0"/>
              <w:spacing w:before="5" w:line="140" w:lineRule="exact"/>
              <w:ind w:right="139"/>
              <w:rPr>
                <w:sz w:val="14"/>
                <w:szCs w:val="14"/>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5"/>
                <w:szCs w:val="24"/>
              </w:rPr>
              <w:t>у</w:t>
            </w:r>
            <w:r w:rsidRPr="00CD0683">
              <w:rPr>
                <w:spacing w:val="1"/>
                <w:szCs w:val="24"/>
              </w:rPr>
              <w:t>м</w:t>
            </w:r>
            <w:r w:rsidRPr="00CD0683">
              <w:rPr>
                <w:spacing w:val="-1"/>
                <w:szCs w:val="24"/>
              </w:rPr>
              <w:t>е</w:t>
            </w:r>
            <w:r w:rsidRPr="00CD0683">
              <w:rPr>
                <w:szCs w:val="24"/>
              </w:rPr>
              <w:t>ти</w:t>
            </w:r>
            <w:r w:rsidRPr="00CD0683">
              <w:rPr>
                <w:spacing w:val="1"/>
                <w:szCs w:val="24"/>
              </w:rPr>
              <w:t xml:space="preserve"> </w:t>
            </w:r>
            <w:r w:rsidRPr="00CD0683">
              <w:rPr>
                <w:szCs w:val="24"/>
              </w:rPr>
              <w:t xml:space="preserve">да </w:t>
            </w:r>
            <w:r w:rsidRPr="00CD0683">
              <w:rPr>
                <w:spacing w:val="1"/>
                <w:szCs w:val="24"/>
              </w:rPr>
              <w:t>ин</w:t>
            </w:r>
            <w:r w:rsidRPr="00CD0683">
              <w:rPr>
                <w:szCs w:val="24"/>
              </w:rPr>
              <w:t>т</w:t>
            </w:r>
            <w:r w:rsidRPr="00CD0683">
              <w:rPr>
                <w:spacing w:val="-1"/>
                <w:szCs w:val="24"/>
              </w:rPr>
              <w:t>е</w:t>
            </w:r>
            <w:r w:rsidRPr="00CD0683">
              <w:rPr>
                <w:szCs w:val="24"/>
              </w:rPr>
              <w:t>р</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1"/>
                <w:szCs w:val="24"/>
              </w:rPr>
              <w:t>и</w:t>
            </w:r>
            <w:r w:rsidRPr="00CD0683">
              <w:rPr>
                <w:szCs w:val="24"/>
              </w:rPr>
              <w:t>ра</w:t>
            </w:r>
            <w:r w:rsidRPr="00CD0683">
              <w:rPr>
                <w:spacing w:val="-1"/>
                <w:szCs w:val="24"/>
              </w:rPr>
              <w:t xml:space="preserve"> </w:t>
            </w:r>
            <w:r w:rsidRPr="00CD0683">
              <w:rPr>
                <w:szCs w:val="24"/>
              </w:rPr>
              <w:t>С</w:t>
            </w:r>
            <w:r w:rsidRPr="00CD0683">
              <w:rPr>
                <w:spacing w:val="1"/>
                <w:szCs w:val="24"/>
              </w:rPr>
              <w:t>и</w:t>
            </w:r>
            <w:r w:rsidRPr="00CD0683">
              <w:rPr>
                <w:spacing w:val="-1"/>
                <w:szCs w:val="24"/>
              </w:rPr>
              <w:t>м</w:t>
            </w:r>
            <w:r w:rsidRPr="00CD0683">
              <w:rPr>
                <w:szCs w:val="24"/>
              </w:rPr>
              <w:t>вол в</w:t>
            </w:r>
            <w:r w:rsidRPr="00CD0683">
              <w:rPr>
                <w:spacing w:val="-1"/>
                <w:szCs w:val="24"/>
              </w:rPr>
              <w:t>е</w:t>
            </w:r>
            <w:r w:rsidRPr="00CD0683">
              <w:rPr>
                <w:szCs w:val="24"/>
              </w:rPr>
              <w:t>р</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зн</w:t>
            </w:r>
            <w:r w:rsidRPr="00CD0683">
              <w:rPr>
                <w:spacing w:val="-1"/>
                <w:szCs w:val="24"/>
              </w:rPr>
              <w:t>а</w:t>
            </w:r>
            <w:r w:rsidRPr="00CD0683">
              <w:rPr>
                <w:szCs w:val="24"/>
              </w:rPr>
              <w:t>ти</w:t>
            </w:r>
            <w:r w:rsidRPr="00CD0683">
              <w:rPr>
                <w:spacing w:val="1"/>
                <w:szCs w:val="24"/>
              </w:rPr>
              <w:t xml:space="preserve"> д</w:t>
            </w:r>
            <w:r w:rsidRPr="00CD0683">
              <w:rPr>
                <w:szCs w:val="24"/>
              </w:rPr>
              <w:t>а</w:t>
            </w:r>
            <w:r w:rsidRPr="00CD0683">
              <w:rPr>
                <w:spacing w:val="-1"/>
                <w:szCs w:val="24"/>
              </w:rPr>
              <w:t xml:space="preserve"> с</w:t>
            </w:r>
            <w:r w:rsidRPr="00CD0683">
              <w:rPr>
                <w:szCs w:val="24"/>
              </w:rPr>
              <w:t>е</w:t>
            </w:r>
            <w:r w:rsidRPr="00CD0683">
              <w:rPr>
                <w:spacing w:val="-1"/>
                <w:szCs w:val="24"/>
              </w:rPr>
              <w:t xml:space="preserve"> </w:t>
            </w:r>
            <w:r w:rsidRPr="00CD0683">
              <w:rPr>
                <w:szCs w:val="24"/>
              </w:rPr>
              <w:t>С</w:t>
            </w:r>
            <w:r w:rsidRPr="00CD0683">
              <w:rPr>
                <w:spacing w:val="1"/>
                <w:szCs w:val="24"/>
              </w:rPr>
              <w:t>и</w:t>
            </w:r>
            <w:r w:rsidRPr="00CD0683">
              <w:rPr>
                <w:spacing w:val="-1"/>
                <w:szCs w:val="24"/>
              </w:rPr>
              <w:t>м</w:t>
            </w:r>
            <w:r w:rsidRPr="00CD0683">
              <w:rPr>
                <w:szCs w:val="24"/>
              </w:rPr>
              <w:t>вол в</w:t>
            </w:r>
            <w:r w:rsidRPr="00CD0683">
              <w:rPr>
                <w:spacing w:val="-2"/>
                <w:szCs w:val="24"/>
              </w:rPr>
              <w:t>е</w:t>
            </w:r>
            <w:r w:rsidRPr="00CD0683">
              <w:rPr>
                <w:szCs w:val="24"/>
              </w:rPr>
              <w:t>ре</w:t>
            </w:r>
            <w:r w:rsidRPr="00CD0683">
              <w:rPr>
                <w:spacing w:val="-1"/>
                <w:szCs w:val="24"/>
              </w:rPr>
              <w:t xml:space="preserve"> </w:t>
            </w:r>
            <w:r w:rsidRPr="00CD0683">
              <w:rPr>
                <w:spacing w:val="1"/>
                <w:szCs w:val="24"/>
              </w:rPr>
              <w:t>из</w:t>
            </w:r>
            <w:r w:rsidRPr="00CD0683">
              <w:rPr>
                <w:szCs w:val="24"/>
              </w:rPr>
              <w:t>гов</w:t>
            </w:r>
            <w:r w:rsidRPr="00CD0683">
              <w:rPr>
                <w:spacing w:val="-1"/>
                <w:szCs w:val="24"/>
              </w:rPr>
              <w:t>а</w:t>
            </w:r>
            <w:r w:rsidRPr="00CD0683">
              <w:rPr>
                <w:szCs w:val="24"/>
              </w:rPr>
              <w:t xml:space="preserve">ра </w:t>
            </w:r>
            <w:r w:rsidRPr="00CD0683">
              <w:rPr>
                <w:spacing w:val="1"/>
                <w:szCs w:val="24"/>
              </w:rPr>
              <w:t>н</w:t>
            </w:r>
            <w:r w:rsidRPr="00CD0683">
              <w:rPr>
                <w:szCs w:val="24"/>
              </w:rPr>
              <w:t>а</w:t>
            </w:r>
            <w:r w:rsidRPr="00CD0683">
              <w:rPr>
                <w:spacing w:val="-1"/>
                <w:szCs w:val="24"/>
              </w:rPr>
              <w:t xml:space="preserve"> </w:t>
            </w:r>
            <w:r w:rsidRPr="00CD0683">
              <w:rPr>
                <w:szCs w:val="24"/>
              </w:rPr>
              <w:t>Кршт</w:t>
            </w:r>
            <w:r w:rsidRPr="00CD0683">
              <w:rPr>
                <w:spacing w:val="-1"/>
                <w:szCs w:val="24"/>
              </w:rPr>
              <w:t>е</w:t>
            </w:r>
            <w:r w:rsidRPr="00CD0683">
              <w:rPr>
                <w:spacing w:val="1"/>
                <w:szCs w:val="24"/>
              </w:rPr>
              <w:t>њ</w:t>
            </w:r>
            <w:r w:rsidRPr="00CD0683">
              <w:rPr>
                <w:szCs w:val="24"/>
              </w:rPr>
              <w:t>у</w:t>
            </w:r>
            <w:r w:rsidRPr="00CD0683">
              <w:rPr>
                <w:spacing w:val="-5"/>
                <w:szCs w:val="24"/>
              </w:rPr>
              <w:t xml:space="preserve"> </w:t>
            </w:r>
            <w:r w:rsidRPr="00CD0683">
              <w:rPr>
                <w:szCs w:val="24"/>
              </w:rPr>
              <w:t>и</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ј</w:t>
            </w:r>
            <w:r w:rsidRPr="00CD0683">
              <w:rPr>
                <w:spacing w:val="3"/>
                <w:szCs w:val="24"/>
              </w:rPr>
              <w:t>и</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ојам</w:t>
            </w:r>
            <w:r w:rsidRPr="00CD0683">
              <w:rPr>
                <w:spacing w:val="1"/>
                <w:szCs w:val="24"/>
              </w:rPr>
              <w:t xml:space="preserve"> </w:t>
            </w:r>
            <w:r w:rsidRPr="00CD0683">
              <w:rPr>
                <w:spacing w:val="-1"/>
                <w:szCs w:val="24"/>
              </w:rPr>
              <w:t>Б</w:t>
            </w:r>
            <w:r w:rsidRPr="00CD0683">
              <w:rPr>
                <w:szCs w:val="24"/>
              </w:rPr>
              <w:t>огочов</w:t>
            </w:r>
            <w:r w:rsidRPr="00CD0683">
              <w:rPr>
                <w:spacing w:val="-1"/>
                <w:szCs w:val="24"/>
              </w:rPr>
              <w:t>е</w:t>
            </w:r>
            <w:r w:rsidRPr="00CD0683">
              <w:rPr>
                <w:spacing w:val="1"/>
                <w:szCs w:val="24"/>
              </w:rPr>
              <w:t>к</w:t>
            </w:r>
            <w:r w:rsidRPr="00CD0683">
              <w:rPr>
                <w:szCs w:val="24"/>
              </w:rPr>
              <w:t>а о</w:t>
            </w:r>
            <w:r w:rsidRPr="00CD0683">
              <w:rPr>
                <w:spacing w:val="1"/>
                <w:szCs w:val="24"/>
              </w:rPr>
              <w:t>пис</w:t>
            </w:r>
            <w:r w:rsidRPr="00CD0683">
              <w:rPr>
                <w:spacing w:val="-7"/>
                <w:szCs w:val="24"/>
              </w:rPr>
              <w:t>у</w:t>
            </w:r>
            <w:r w:rsidRPr="00CD0683">
              <w:rPr>
                <w:spacing w:val="3"/>
                <w:szCs w:val="24"/>
              </w:rPr>
              <w:t>ј</w:t>
            </w:r>
            <w:r w:rsidRPr="00CD0683">
              <w:rPr>
                <w:szCs w:val="24"/>
              </w:rPr>
              <w:t>е</w:t>
            </w:r>
            <w:r w:rsidRPr="00CD0683">
              <w:rPr>
                <w:spacing w:val="-1"/>
                <w:szCs w:val="24"/>
              </w:rPr>
              <w:t xml:space="preserve"> </w:t>
            </w:r>
            <w:r w:rsidRPr="00CD0683">
              <w:rPr>
                <w:szCs w:val="24"/>
              </w:rPr>
              <w:t>Хри</w:t>
            </w:r>
            <w:r w:rsidRPr="00CD0683">
              <w:rPr>
                <w:spacing w:val="-1"/>
                <w:szCs w:val="24"/>
              </w:rPr>
              <w:t>с</w:t>
            </w:r>
            <w:r w:rsidRPr="00CD0683">
              <w:rPr>
                <w:szCs w:val="24"/>
              </w:rPr>
              <w:t>та</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и</w:t>
            </w:r>
            <w:r w:rsidRPr="00CD0683">
              <w:rPr>
                <w:spacing w:val="-1"/>
                <w:szCs w:val="24"/>
              </w:rPr>
              <w:t>с</w:t>
            </w:r>
            <w:r w:rsidRPr="00CD0683">
              <w:rPr>
                <w:szCs w:val="24"/>
              </w:rPr>
              <w:t>т</w:t>
            </w:r>
            <w:r w:rsidRPr="00CD0683">
              <w:rPr>
                <w:spacing w:val="1"/>
                <w:szCs w:val="24"/>
              </w:rPr>
              <w:t>ин</w:t>
            </w:r>
            <w:r w:rsidRPr="00CD0683">
              <w:rPr>
                <w:spacing w:val="-1"/>
                <w:szCs w:val="24"/>
              </w:rPr>
              <w:t>и</w:t>
            </w:r>
            <w:r w:rsidRPr="00CD0683">
              <w:rPr>
                <w:szCs w:val="24"/>
              </w:rPr>
              <w:t xml:space="preserve">тог </w:t>
            </w:r>
            <w:r w:rsidRPr="00CD0683">
              <w:rPr>
                <w:spacing w:val="-1"/>
                <w:szCs w:val="24"/>
              </w:rPr>
              <w:t>Б</w:t>
            </w:r>
            <w:r w:rsidRPr="00CD0683">
              <w:rPr>
                <w:szCs w:val="24"/>
              </w:rPr>
              <w:t>ога и</w:t>
            </w:r>
            <w:r w:rsidRPr="00CD0683">
              <w:rPr>
                <w:spacing w:val="1"/>
                <w:szCs w:val="24"/>
              </w:rPr>
              <w:t xml:space="preserve"> и</w:t>
            </w:r>
            <w:r w:rsidRPr="00CD0683">
              <w:rPr>
                <w:spacing w:val="-1"/>
                <w:szCs w:val="24"/>
              </w:rPr>
              <w:t>с</w:t>
            </w:r>
            <w:r w:rsidRPr="00CD0683">
              <w:rPr>
                <w:szCs w:val="24"/>
              </w:rPr>
              <w:t>т</w:t>
            </w:r>
            <w:r w:rsidRPr="00CD0683">
              <w:rPr>
                <w:spacing w:val="-1"/>
                <w:szCs w:val="24"/>
              </w:rPr>
              <w:t>и</w:t>
            </w:r>
            <w:r w:rsidRPr="00CD0683">
              <w:rPr>
                <w:spacing w:val="1"/>
                <w:szCs w:val="24"/>
              </w:rPr>
              <w:t>н</w:t>
            </w:r>
            <w:r w:rsidRPr="00CD0683">
              <w:rPr>
                <w:spacing w:val="-1"/>
                <w:szCs w:val="24"/>
              </w:rPr>
              <w:t>и</w:t>
            </w:r>
            <w:r w:rsidRPr="00CD0683">
              <w:rPr>
                <w:szCs w:val="24"/>
              </w:rPr>
              <w:t>тог Чов</w:t>
            </w:r>
            <w:r w:rsidRPr="00CD0683">
              <w:rPr>
                <w:spacing w:val="-1"/>
                <w:szCs w:val="24"/>
              </w:rPr>
              <w:t>е</w:t>
            </w:r>
            <w:r w:rsidRPr="00CD0683">
              <w:rPr>
                <w:spacing w:val="1"/>
                <w:szCs w:val="24"/>
              </w:rPr>
              <w:t>к</w:t>
            </w:r>
            <w:r w:rsidRPr="00CD0683">
              <w:rPr>
                <w:szCs w:val="24"/>
              </w:rPr>
              <w:t>а;</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5" w:line="130" w:lineRule="exact"/>
              <w:ind w:right="139"/>
              <w:rPr>
                <w:sz w:val="13"/>
                <w:szCs w:val="13"/>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w:t>
            </w:r>
            <w:r w:rsidRPr="00CD0683">
              <w:rPr>
                <w:spacing w:val="-1"/>
                <w:szCs w:val="24"/>
              </w:rPr>
              <w:t>а</w:t>
            </w:r>
            <w:r w:rsidRPr="00CD0683">
              <w:rPr>
                <w:szCs w:val="24"/>
              </w:rPr>
              <w:t>бори</w:t>
            </w:r>
            <w:r w:rsidRPr="00CD0683">
              <w:rPr>
                <w:spacing w:val="1"/>
                <w:szCs w:val="24"/>
              </w:rPr>
              <w:t xml:space="preserve"> к</w:t>
            </w:r>
            <w:r w:rsidRPr="00CD0683">
              <w:rPr>
                <w:spacing w:val="-1"/>
                <w:szCs w:val="24"/>
              </w:rPr>
              <w:t>а</w:t>
            </w:r>
            <w:r w:rsidRPr="00CD0683">
              <w:rPr>
                <w:szCs w:val="24"/>
              </w:rPr>
              <w:t xml:space="preserve">о </w:t>
            </w:r>
            <w:r w:rsidRPr="00CD0683">
              <w:rPr>
                <w:spacing w:val="1"/>
                <w:szCs w:val="24"/>
              </w:rPr>
              <w:t>из</w:t>
            </w:r>
            <w:r w:rsidRPr="00CD0683">
              <w:rPr>
                <w:szCs w:val="24"/>
              </w:rPr>
              <w:t>р</w:t>
            </w:r>
            <w:r w:rsidRPr="00CD0683">
              <w:rPr>
                <w:spacing w:val="-3"/>
                <w:szCs w:val="24"/>
              </w:rPr>
              <w:t>а</w:t>
            </w:r>
            <w:r w:rsidRPr="00CD0683">
              <w:rPr>
                <w:szCs w:val="24"/>
              </w:rPr>
              <w:t>з јед</w:t>
            </w:r>
            <w:r w:rsidRPr="00CD0683">
              <w:rPr>
                <w:spacing w:val="1"/>
                <w:szCs w:val="24"/>
              </w:rPr>
              <w:t>ин</w:t>
            </w:r>
            <w:r w:rsidRPr="00CD0683">
              <w:rPr>
                <w:spacing w:val="-1"/>
                <w:szCs w:val="24"/>
              </w:rPr>
              <w:t>с</w:t>
            </w:r>
            <w:r w:rsidRPr="00CD0683">
              <w:rPr>
                <w:szCs w:val="24"/>
              </w:rPr>
              <w:t>тва</w:t>
            </w:r>
            <w:r w:rsidRPr="00CD0683">
              <w:rPr>
                <w:spacing w:val="-1"/>
                <w:szCs w:val="24"/>
              </w:rPr>
              <w:t xml:space="preserve"> </w:t>
            </w:r>
            <w:r w:rsidRPr="00CD0683">
              <w:rPr>
                <w:szCs w:val="24"/>
              </w:rPr>
              <w:t>Цркве</w:t>
            </w:r>
          </w:p>
          <w:p w:rsidR="00675851" w:rsidRPr="00CD0683" w:rsidRDefault="00675851" w:rsidP="00867F35">
            <w:pPr>
              <w:widowControl w:val="0"/>
              <w:autoSpaceDE w:val="0"/>
              <w:autoSpaceDN w:val="0"/>
              <w:adjustRightInd w:val="0"/>
              <w:spacing w:before="2" w:line="140" w:lineRule="exact"/>
              <w:ind w:right="139"/>
              <w:rPr>
                <w:sz w:val="14"/>
                <w:szCs w:val="14"/>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pacing w:val="-2"/>
                <w:szCs w:val="24"/>
              </w:rPr>
              <w:t>В</w:t>
            </w:r>
            <w:r w:rsidRPr="00CD0683">
              <w:rPr>
                <w:spacing w:val="-1"/>
                <w:szCs w:val="24"/>
              </w:rPr>
              <w:t>а</w:t>
            </w:r>
            <w:r w:rsidRPr="00CD0683">
              <w:rPr>
                <w:spacing w:val="1"/>
                <w:szCs w:val="24"/>
              </w:rPr>
              <w:t>с</w:t>
            </w:r>
            <w:r w:rsidRPr="00CD0683">
              <w:rPr>
                <w:spacing w:val="-1"/>
                <w:szCs w:val="24"/>
              </w:rPr>
              <w:t>е</w:t>
            </w:r>
            <w:r w:rsidRPr="00CD0683">
              <w:rPr>
                <w:szCs w:val="24"/>
              </w:rPr>
              <w:t>љ</w:t>
            </w:r>
            <w:r w:rsidRPr="00CD0683">
              <w:rPr>
                <w:spacing w:val="-1"/>
                <w:szCs w:val="24"/>
              </w:rPr>
              <w:t>е</w:t>
            </w:r>
            <w:r w:rsidRPr="00CD0683">
              <w:rPr>
                <w:spacing w:val="1"/>
                <w:szCs w:val="24"/>
              </w:rPr>
              <w:t>н</w:t>
            </w:r>
            <w:r w:rsidRPr="00CD0683">
              <w:rPr>
                <w:spacing w:val="-1"/>
                <w:szCs w:val="24"/>
              </w:rPr>
              <w:t>с</w:t>
            </w:r>
            <w:r w:rsidRPr="00CD0683">
              <w:rPr>
                <w:spacing w:val="1"/>
                <w:szCs w:val="24"/>
              </w:rPr>
              <w:t>к</w:t>
            </w:r>
            <w:r w:rsidRPr="00CD0683">
              <w:rPr>
                <w:szCs w:val="24"/>
              </w:rPr>
              <w:t xml:space="preserve">и </w:t>
            </w:r>
            <w:r w:rsidRPr="00CD0683">
              <w:rPr>
                <w:spacing w:val="-1"/>
                <w:szCs w:val="24"/>
              </w:rPr>
              <w:t>са</w:t>
            </w:r>
            <w:r w:rsidRPr="00CD0683">
              <w:rPr>
                <w:szCs w:val="24"/>
              </w:rPr>
              <w:t>бори</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С</w:t>
            </w:r>
            <w:r w:rsidRPr="00CD0683">
              <w:rPr>
                <w:spacing w:val="1"/>
                <w:szCs w:val="24"/>
              </w:rPr>
              <w:t>и</w:t>
            </w:r>
            <w:r w:rsidRPr="00CD0683">
              <w:rPr>
                <w:spacing w:val="-1"/>
                <w:szCs w:val="24"/>
              </w:rPr>
              <w:t>м</w:t>
            </w:r>
            <w:r w:rsidRPr="00CD0683">
              <w:rPr>
                <w:szCs w:val="24"/>
              </w:rPr>
              <w:t>вол в</w:t>
            </w:r>
            <w:r w:rsidRPr="00CD0683">
              <w:rPr>
                <w:spacing w:val="-2"/>
                <w:szCs w:val="24"/>
              </w:rPr>
              <w:t>е</w:t>
            </w:r>
            <w:r w:rsidRPr="00CD0683">
              <w:rPr>
                <w:szCs w:val="24"/>
              </w:rPr>
              <w:t>ре</w:t>
            </w:r>
          </w:p>
          <w:p w:rsidR="00675851" w:rsidRPr="00CD0683" w:rsidRDefault="00675851" w:rsidP="00867F35">
            <w:pPr>
              <w:widowControl w:val="0"/>
              <w:autoSpaceDE w:val="0"/>
              <w:autoSpaceDN w:val="0"/>
              <w:adjustRightInd w:val="0"/>
              <w:spacing w:before="1"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3"/>
                <w:w w:val="46"/>
                <w:szCs w:val="24"/>
              </w:rPr>
              <w:t xml:space="preserve"> </w:t>
            </w:r>
            <w:r w:rsidRPr="00CD0683">
              <w:rPr>
                <w:szCs w:val="24"/>
              </w:rPr>
              <w:t>Хри</w:t>
            </w:r>
            <w:r w:rsidRPr="00CD0683">
              <w:rPr>
                <w:spacing w:val="-1"/>
                <w:szCs w:val="24"/>
              </w:rPr>
              <w:t>с</w:t>
            </w:r>
            <w:r w:rsidRPr="00CD0683">
              <w:rPr>
                <w:szCs w:val="24"/>
              </w:rPr>
              <w:t>тос</w:t>
            </w:r>
            <w:r w:rsidRPr="00CD0683">
              <w:rPr>
                <w:spacing w:val="-1"/>
                <w:szCs w:val="24"/>
              </w:rPr>
              <w:t xml:space="preserve"> </w:t>
            </w:r>
            <w:r w:rsidRPr="00CD0683">
              <w:rPr>
                <w:szCs w:val="24"/>
              </w:rPr>
              <w:t xml:space="preserve">је </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pacing w:val="-1"/>
                <w:szCs w:val="24"/>
              </w:rPr>
              <w:t>н</w:t>
            </w:r>
            <w:r w:rsidRPr="00CD0683">
              <w:rPr>
                <w:spacing w:val="1"/>
                <w:szCs w:val="24"/>
              </w:rPr>
              <w:t>и</w:t>
            </w:r>
            <w:r w:rsidRPr="00CD0683">
              <w:rPr>
                <w:spacing w:val="-2"/>
                <w:szCs w:val="24"/>
              </w:rPr>
              <w:t>т</w:t>
            </w:r>
            <w:r w:rsidRPr="00CD0683">
              <w:rPr>
                <w:szCs w:val="24"/>
              </w:rPr>
              <w:t>и</w:t>
            </w:r>
            <w:r w:rsidRPr="00CD0683">
              <w:rPr>
                <w:spacing w:val="1"/>
                <w:szCs w:val="24"/>
              </w:rPr>
              <w:t xml:space="preserve"> </w:t>
            </w:r>
            <w:r w:rsidRPr="00CD0683">
              <w:rPr>
                <w:spacing w:val="-1"/>
                <w:szCs w:val="24"/>
              </w:rPr>
              <w:t>Б</w:t>
            </w:r>
            <w:r w:rsidRPr="00CD0683">
              <w:rPr>
                <w:szCs w:val="24"/>
              </w:rPr>
              <w:t xml:space="preserve">ог и </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pacing w:val="-1"/>
                <w:szCs w:val="24"/>
              </w:rPr>
              <w:t>н</w:t>
            </w:r>
            <w:r w:rsidRPr="00CD0683">
              <w:rPr>
                <w:spacing w:val="1"/>
                <w:szCs w:val="24"/>
              </w:rPr>
              <w:t>и</w:t>
            </w:r>
            <w:r w:rsidRPr="00CD0683">
              <w:rPr>
                <w:spacing w:val="-2"/>
                <w:szCs w:val="24"/>
              </w:rPr>
              <w:t>т</w:t>
            </w:r>
            <w:r w:rsidRPr="00CD0683">
              <w:rPr>
                <w:szCs w:val="24"/>
              </w:rPr>
              <w:t>и</w:t>
            </w:r>
            <w:r w:rsidRPr="00CD0683">
              <w:rPr>
                <w:spacing w:val="1"/>
                <w:szCs w:val="24"/>
              </w:rPr>
              <w:t xml:space="preserve"> </w:t>
            </w:r>
            <w:r w:rsidRPr="00CD0683">
              <w:rPr>
                <w:szCs w:val="24"/>
              </w:rPr>
              <w:t>Чов</w:t>
            </w:r>
            <w:r w:rsidRPr="00CD0683">
              <w:rPr>
                <w:spacing w:val="-1"/>
                <w:szCs w:val="24"/>
              </w:rPr>
              <w:t>е</w:t>
            </w:r>
            <w:r w:rsidRPr="00CD0683">
              <w:rPr>
                <w:szCs w:val="24"/>
              </w:rPr>
              <w:t>к</w:t>
            </w:r>
          </w:p>
        </w:tc>
        <w:tc>
          <w:tcPr>
            <w:tcW w:w="4074" w:type="dxa"/>
            <w:vMerge/>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ind w:right="139"/>
              <w:rPr>
                <w:szCs w:val="24"/>
              </w:rPr>
            </w:pPr>
          </w:p>
        </w:tc>
      </w:tr>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ind w:right="139"/>
              <w:jc w:val="center"/>
              <w:rPr>
                <w:szCs w:val="24"/>
              </w:rPr>
            </w:pPr>
            <w:r w:rsidRPr="00CD0683">
              <w:rPr>
                <w:b/>
                <w:bCs/>
                <w:szCs w:val="24"/>
              </w:rPr>
              <w:t>IV - СВ</w:t>
            </w:r>
            <w:r w:rsidRPr="00CD0683">
              <w:rPr>
                <w:b/>
                <w:bCs/>
                <w:spacing w:val="1"/>
                <w:szCs w:val="24"/>
              </w:rPr>
              <w:t>Е</w:t>
            </w:r>
            <w:r w:rsidRPr="00CD0683">
              <w:rPr>
                <w:b/>
                <w:bCs/>
                <w:szCs w:val="24"/>
              </w:rPr>
              <w:t>ТО</w:t>
            </w:r>
            <w:r w:rsidRPr="00CD0683">
              <w:rPr>
                <w:b/>
                <w:bCs/>
                <w:spacing w:val="1"/>
                <w:szCs w:val="24"/>
              </w:rPr>
              <w:t>Т</w:t>
            </w:r>
            <w:r w:rsidRPr="00CD0683">
              <w:rPr>
                <w:b/>
                <w:bCs/>
                <w:szCs w:val="24"/>
              </w:rPr>
              <w:t>АЈИ</w:t>
            </w:r>
            <w:r w:rsidRPr="00CD0683">
              <w:rPr>
                <w:b/>
                <w:bCs/>
                <w:spacing w:val="1"/>
                <w:szCs w:val="24"/>
              </w:rPr>
              <w:t>Н</w:t>
            </w:r>
            <w:r w:rsidRPr="00CD0683">
              <w:rPr>
                <w:b/>
                <w:bCs/>
                <w:spacing w:val="-3"/>
                <w:szCs w:val="24"/>
              </w:rPr>
              <w:t>С</w:t>
            </w:r>
            <w:r w:rsidRPr="00CD0683">
              <w:rPr>
                <w:b/>
                <w:bCs/>
                <w:spacing w:val="1"/>
                <w:szCs w:val="24"/>
              </w:rPr>
              <w:t>К</w:t>
            </w:r>
            <w:r w:rsidRPr="00CD0683">
              <w:rPr>
                <w:b/>
                <w:bCs/>
                <w:szCs w:val="24"/>
              </w:rPr>
              <w:t xml:space="preserve">И </w:t>
            </w:r>
            <w:r w:rsidRPr="00CD0683">
              <w:rPr>
                <w:b/>
                <w:bCs/>
                <w:spacing w:val="2"/>
                <w:szCs w:val="24"/>
              </w:rPr>
              <w:t>Ж</w:t>
            </w:r>
            <w:r w:rsidRPr="00CD0683">
              <w:rPr>
                <w:b/>
                <w:bCs/>
                <w:spacing w:val="-2"/>
                <w:szCs w:val="24"/>
              </w:rPr>
              <w:t>И</w:t>
            </w:r>
            <w:r w:rsidRPr="00CD0683">
              <w:rPr>
                <w:b/>
                <w:bCs/>
                <w:szCs w:val="24"/>
              </w:rPr>
              <w:t>ВОТ</w:t>
            </w:r>
            <w:r w:rsidRPr="00CD0683">
              <w:rPr>
                <w:b/>
                <w:bCs/>
                <w:spacing w:val="1"/>
                <w:szCs w:val="24"/>
              </w:rPr>
              <w:t xml:space="preserve"> </w:t>
            </w:r>
            <w:r w:rsidRPr="00CD0683">
              <w:rPr>
                <w:b/>
                <w:bCs/>
                <w:szCs w:val="24"/>
              </w:rPr>
              <w:t>Ц</w:t>
            </w:r>
            <w:r w:rsidRPr="00CD0683">
              <w:rPr>
                <w:b/>
                <w:bCs/>
                <w:spacing w:val="-2"/>
                <w:szCs w:val="24"/>
              </w:rPr>
              <w:t>Р</w:t>
            </w:r>
            <w:r w:rsidRPr="00CD0683">
              <w:rPr>
                <w:b/>
                <w:bCs/>
                <w:spacing w:val="1"/>
                <w:szCs w:val="24"/>
              </w:rPr>
              <w:t>К</w:t>
            </w:r>
            <w:r w:rsidRPr="00CD0683">
              <w:rPr>
                <w:b/>
                <w:bCs/>
                <w:szCs w:val="24"/>
              </w:rPr>
              <w:t>ВЕ</w:t>
            </w:r>
          </w:p>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rPr>
                <w:szCs w:val="24"/>
              </w:rPr>
            </w:pPr>
            <w:r w:rsidRPr="00CD0683">
              <w:rPr>
                <w:b/>
                <w:bCs/>
                <w:szCs w:val="24"/>
              </w:rPr>
              <w:t>10. Св</w:t>
            </w:r>
            <w:r w:rsidRPr="00CD0683">
              <w:rPr>
                <w:b/>
                <w:bCs/>
                <w:spacing w:val="-1"/>
                <w:szCs w:val="24"/>
              </w:rPr>
              <w:t>е</w:t>
            </w:r>
            <w:r w:rsidRPr="00CD0683">
              <w:rPr>
                <w:b/>
                <w:bCs/>
                <w:spacing w:val="2"/>
                <w:szCs w:val="24"/>
              </w:rPr>
              <w:t>т</w:t>
            </w:r>
            <w:r w:rsidRPr="00CD0683">
              <w:rPr>
                <w:b/>
                <w:bCs/>
                <w:szCs w:val="24"/>
              </w:rPr>
              <w:t>о</w:t>
            </w:r>
            <w:r w:rsidRPr="00CD0683">
              <w:rPr>
                <w:b/>
                <w:bCs/>
                <w:spacing w:val="2"/>
                <w:szCs w:val="24"/>
              </w:rPr>
              <w:t>т</w:t>
            </w:r>
            <w:r w:rsidRPr="00CD0683">
              <w:rPr>
                <w:b/>
                <w:bCs/>
                <w:szCs w:val="24"/>
              </w:rPr>
              <w:t>а</w:t>
            </w:r>
            <w:r w:rsidRPr="00CD0683">
              <w:rPr>
                <w:b/>
                <w:bCs/>
                <w:spacing w:val="-1"/>
                <w:szCs w:val="24"/>
              </w:rPr>
              <w:t>ји</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 xml:space="preserve">и </w:t>
            </w:r>
            <w:r w:rsidRPr="00CD0683">
              <w:rPr>
                <w:b/>
                <w:bCs/>
                <w:spacing w:val="-4"/>
                <w:szCs w:val="24"/>
              </w:rPr>
              <w:t>ж</w:t>
            </w:r>
            <w:r w:rsidRPr="00CD0683">
              <w:rPr>
                <w:b/>
                <w:bCs/>
                <w:spacing w:val="1"/>
                <w:szCs w:val="24"/>
              </w:rPr>
              <w:t>и</w:t>
            </w:r>
            <w:r w:rsidRPr="00CD0683">
              <w:rPr>
                <w:b/>
                <w:bCs/>
                <w:szCs w:val="24"/>
              </w:rPr>
              <w:t>вот</w:t>
            </w:r>
            <w:r w:rsidRPr="00CD0683">
              <w:rPr>
                <w:b/>
                <w:bCs/>
                <w:spacing w:val="2"/>
                <w:szCs w:val="24"/>
              </w:rPr>
              <w:t xml:space="preserve"> </w:t>
            </w:r>
            <w:r w:rsidRPr="00CD0683">
              <w:rPr>
                <w:b/>
                <w:bCs/>
                <w:szCs w:val="24"/>
              </w:rPr>
              <w:t>Ц</w:t>
            </w:r>
            <w:r w:rsidRPr="00CD0683">
              <w:rPr>
                <w:b/>
                <w:bCs/>
                <w:spacing w:val="1"/>
                <w:szCs w:val="24"/>
              </w:rPr>
              <w:t>рк</w:t>
            </w:r>
            <w:r w:rsidRPr="00CD0683">
              <w:rPr>
                <w:b/>
                <w:bCs/>
                <w:szCs w:val="24"/>
              </w:rPr>
              <w:t>ве</w:t>
            </w:r>
          </w:p>
          <w:p w:rsidR="00675851" w:rsidRPr="00CD0683" w:rsidRDefault="00675851" w:rsidP="00867F35">
            <w:pPr>
              <w:widowControl w:val="0"/>
              <w:autoSpaceDE w:val="0"/>
              <w:autoSpaceDN w:val="0"/>
              <w:adjustRightInd w:val="0"/>
              <w:spacing w:before="9"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b/>
                <w:bCs/>
                <w:szCs w:val="24"/>
              </w:rPr>
              <w:t>11. Св</w:t>
            </w:r>
            <w:r w:rsidRPr="00CD0683">
              <w:rPr>
                <w:b/>
                <w:bCs/>
                <w:spacing w:val="-1"/>
                <w:szCs w:val="24"/>
              </w:rPr>
              <w:t>е</w:t>
            </w:r>
            <w:r w:rsidRPr="00CD0683">
              <w:rPr>
                <w:b/>
                <w:bCs/>
                <w:spacing w:val="2"/>
                <w:szCs w:val="24"/>
              </w:rPr>
              <w:t>т</w:t>
            </w:r>
            <w:r w:rsidRPr="00CD0683">
              <w:rPr>
                <w:b/>
                <w:bCs/>
                <w:szCs w:val="24"/>
              </w:rPr>
              <w:t xml:space="preserve">а </w:t>
            </w:r>
            <w:r w:rsidRPr="00CD0683">
              <w:rPr>
                <w:b/>
                <w:bCs/>
                <w:spacing w:val="1"/>
                <w:szCs w:val="24"/>
              </w:rPr>
              <w:t>Л</w:t>
            </w:r>
            <w:r w:rsidRPr="00CD0683">
              <w:rPr>
                <w:b/>
                <w:bCs/>
                <w:spacing w:val="-1"/>
                <w:szCs w:val="24"/>
              </w:rPr>
              <w:t>и</w:t>
            </w:r>
            <w:r w:rsidRPr="00CD0683">
              <w:rPr>
                <w:b/>
                <w:bCs/>
                <w:spacing w:val="2"/>
                <w:szCs w:val="24"/>
              </w:rPr>
              <w:t>т</w:t>
            </w:r>
            <w:r w:rsidRPr="00CD0683">
              <w:rPr>
                <w:b/>
                <w:bCs/>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 xml:space="preserve">ја </w:t>
            </w:r>
            <w:r w:rsidRPr="00CD0683">
              <w:rPr>
                <w:b/>
                <w:bCs/>
                <w:szCs w:val="24"/>
              </w:rPr>
              <w:lastRenderedPageBreak/>
              <w:t xml:space="preserve">– </w:t>
            </w:r>
            <w:r w:rsidRPr="00CD0683">
              <w:rPr>
                <w:b/>
                <w:bCs/>
                <w:spacing w:val="-1"/>
                <w:szCs w:val="24"/>
              </w:rPr>
              <w:t>с</w:t>
            </w:r>
            <w:r w:rsidRPr="00CD0683">
              <w:rPr>
                <w:b/>
                <w:bCs/>
                <w:szCs w:val="24"/>
              </w:rPr>
              <w:t>в</w:t>
            </w:r>
            <w:r w:rsidRPr="00CD0683">
              <w:rPr>
                <w:b/>
                <w:bCs/>
                <w:spacing w:val="-1"/>
                <w:szCs w:val="24"/>
              </w:rPr>
              <w:t>е</w:t>
            </w:r>
            <w:r w:rsidRPr="00CD0683">
              <w:rPr>
                <w:b/>
                <w:bCs/>
                <w:spacing w:val="2"/>
                <w:szCs w:val="24"/>
              </w:rPr>
              <w:t>т</w:t>
            </w:r>
            <w:r w:rsidRPr="00CD0683">
              <w:rPr>
                <w:b/>
                <w:bCs/>
                <w:szCs w:val="24"/>
              </w:rPr>
              <w:t>а</w:t>
            </w:r>
            <w:r w:rsidRPr="00CD0683">
              <w:rPr>
                <w:b/>
                <w:bCs/>
                <w:spacing w:val="-1"/>
                <w:szCs w:val="24"/>
              </w:rPr>
              <w:t>ј</w:t>
            </w:r>
            <w:r w:rsidRPr="00CD0683">
              <w:rPr>
                <w:b/>
                <w:bCs/>
                <w:spacing w:val="1"/>
                <w:szCs w:val="24"/>
              </w:rPr>
              <w:t>н</w:t>
            </w:r>
            <w:r w:rsidRPr="00CD0683">
              <w:rPr>
                <w:b/>
                <w:bCs/>
                <w:szCs w:val="24"/>
              </w:rPr>
              <w:t>а Ц</w:t>
            </w:r>
            <w:r w:rsidRPr="00CD0683">
              <w:rPr>
                <w:b/>
                <w:bCs/>
                <w:spacing w:val="1"/>
                <w:szCs w:val="24"/>
              </w:rPr>
              <w:t>рк</w:t>
            </w:r>
            <w:r w:rsidRPr="00CD0683">
              <w:rPr>
                <w:b/>
                <w:bCs/>
                <w:szCs w:val="24"/>
              </w:rPr>
              <w:t>ве</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86" w:lineRule="exact"/>
              <w:ind w:right="139"/>
              <w:rPr>
                <w:szCs w:val="24"/>
              </w:rPr>
            </w:pPr>
            <w:r w:rsidRPr="00CD0683">
              <w:rPr>
                <w:rFonts w:ascii="Segoe MDL2 Assets" w:hAnsi="Segoe MDL2 Assets" w:cs="Segoe MDL2 Assets"/>
                <w:w w:val="46"/>
                <w:position w:val="-1"/>
                <w:szCs w:val="24"/>
              </w:rPr>
              <w:lastRenderedPageBreak/>
              <w:t xml:space="preserve"> </w:t>
            </w:r>
            <w:r w:rsidRPr="00CD0683">
              <w:rPr>
                <w:rFonts w:ascii="Segoe MDL2 Assets" w:hAnsi="Segoe MDL2 Assets" w:cs="Segoe MDL2 Assets"/>
                <w:spacing w:val="9"/>
                <w:w w:val="46"/>
                <w:position w:val="-1"/>
                <w:szCs w:val="24"/>
              </w:rPr>
              <w:t xml:space="preserve"> </w:t>
            </w:r>
            <w:r w:rsidRPr="00CD0683">
              <w:rPr>
                <w:position w:val="-1"/>
                <w:szCs w:val="24"/>
              </w:rPr>
              <w:t>П</w:t>
            </w:r>
            <w:r w:rsidRPr="00CD0683">
              <w:rPr>
                <w:spacing w:val="2"/>
                <w:position w:val="-1"/>
                <w:szCs w:val="24"/>
              </w:rPr>
              <w:t>р</w:t>
            </w:r>
            <w:r w:rsidRPr="00CD0683">
              <w:rPr>
                <w:spacing w:val="-5"/>
                <w:position w:val="-1"/>
                <w:szCs w:val="24"/>
              </w:rPr>
              <w:t>у</w:t>
            </w:r>
            <w:r w:rsidRPr="00CD0683">
              <w:rPr>
                <w:position w:val="-1"/>
                <w:szCs w:val="24"/>
              </w:rPr>
              <w:t>ж</w:t>
            </w:r>
            <w:r w:rsidRPr="00CD0683">
              <w:rPr>
                <w:spacing w:val="1"/>
                <w:position w:val="-1"/>
                <w:szCs w:val="24"/>
              </w:rPr>
              <w:t>и</w:t>
            </w:r>
            <w:r w:rsidRPr="00CD0683">
              <w:rPr>
                <w:position w:val="-1"/>
                <w:szCs w:val="24"/>
              </w:rPr>
              <w:t>ти</w:t>
            </w:r>
            <w:r w:rsidRPr="00CD0683">
              <w:rPr>
                <w:spacing w:val="3"/>
                <w:position w:val="-1"/>
                <w:szCs w:val="24"/>
              </w:rPr>
              <w:t xml:space="preserve"> </w:t>
            </w:r>
            <w:r w:rsidRPr="00CD0683">
              <w:rPr>
                <w:spacing w:val="-5"/>
                <w:position w:val="-1"/>
                <w:szCs w:val="24"/>
              </w:rPr>
              <w:t>у</w:t>
            </w:r>
            <w:r w:rsidRPr="00CD0683">
              <w:rPr>
                <w:spacing w:val="1"/>
                <w:position w:val="-1"/>
                <w:szCs w:val="24"/>
              </w:rPr>
              <w:t>ч</w:t>
            </w:r>
            <w:r w:rsidRPr="00CD0683">
              <w:rPr>
                <w:spacing w:val="-1"/>
                <w:position w:val="-1"/>
                <w:szCs w:val="24"/>
              </w:rPr>
              <w:t>е</w:t>
            </w:r>
            <w:r w:rsidRPr="00CD0683">
              <w:rPr>
                <w:spacing w:val="1"/>
                <w:position w:val="-1"/>
                <w:szCs w:val="24"/>
              </w:rPr>
              <w:t>ници</w:t>
            </w:r>
            <w:r w:rsidRPr="00CD0683">
              <w:rPr>
                <w:spacing w:val="-1"/>
                <w:position w:val="-1"/>
                <w:szCs w:val="24"/>
              </w:rPr>
              <w:t>м</w:t>
            </w:r>
            <w:r w:rsidRPr="00CD0683">
              <w:rPr>
                <w:position w:val="-1"/>
                <w:szCs w:val="24"/>
              </w:rPr>
              <w:t>а</w:t>
            </w:r>
          </w:p>
          <w:p w:rsidR="00675851" w:rsidRPr="00CD0683" w:rsidRDefault="00675851" w:rsidP="00867F35">
            <w:pPr>
              <w:widowControl w:val="0"/>
              <w:autoSpaceDE w:val="0"/>
              <w:autoSpaceDN w:val="0"/>
              <w:adjustRightInd w:val="0"/>
              <w:spacing w:before="1" w:line="276" w:lineRule="exact"/>
              <w:ind w:right="139"/>
              <w:rPr>
                <w:szCs w:val="24"/>
              </w:rPr>
            </w:pPr>
            <w:r w:rsidRPr="00CD0683">
              <w:rPr>
                <w:szCs w:val="24"/>
              </w:rPr>
              <w:t>о</w:t>
            </w:r>
            <w:r w:rsidRPr="00CD0683">
              <w:rPr>
                <w:spacing w:val="-1"/>
                <w:szCs w:val="24"/>
              </w:rPr>
              <w:t>с</w:t>
            </w:r>
            <w:r w:rsidRPr="00CD0683">
              <w:rPr>
                <w:spacing w:val="1"/>
                <w:szCs w:val="24"/>
              </w:rPr>
              <w:t>н</w:t>
            </w:r>
            <w:r w:rsidRPr="00CD0683">
              <w:rPr>
                <w:szCs w:val="24"/>
              </w:rPr>
              <w:t>ов за 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ње</w:t>
            </w:r>
            <w:r w:rsidRPr="00CD0683">
              <w:rPr>
                <w:spacing w:val="-2"/>
                <w:szCs w:val="24"/>
              </w:rPr>
              <w:t xml:space="preserve"> </w:t>
            </w:r>
            <w:r w:rsidRPr="00CD0683">
              <w:rPr>
                <w:szCs w:val="24"/>
              </w:rPr>
              <w:t>да</w:t>
            </w:r>
            <w:r w:rsidRPr="00CD0683">
              <w:rPr>
                <w:spacing w:val="1"/>
                <w:szCs w:val="24"/>
              </w:rPr>
              <w:t xml:space="preserve"> </w:t>
            </w:r>
            <w:r w:rsidRPr="00CD0683">
              <w:rPr>
                <w:spacing w:val="-1"/>
                <w:szCs w:val="24"/>
              </w:rPr>
              <w:t>с</w:t>
            </w:r>
            <w:r w:rsidRPr="00CD0683">
              <w:rPr>
                <w:szCs w:val="24"/>
              </w:rPr>
              <w:t xml:space="preserve">е </w:t>
            </w:r>
            <w:r w:rsidRPr="00CD0683">
              <w:rPr>
                <w:spacing w:val="1"/>
                <w:szCs w:val="24"/>
              </w:rPr>
              <w:t>к</w:t>
            </w:r>
            <w:r w:rsidRPr="00CD0683">
              <w:rPr>
                <w:szCs w:val="24"/>
              </w:rPr>
              <w:t>роз</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zCs w:val="24"/>
              </w:rPr>
              <w:t>шће</w:t>
            </w:r>
            <w:r w:rsidRPr="00CD0683">
              <w:rPr>
                <w:spacing w:val="4"/>
                <w:szCs w:val="24"/>
              </w:rPr>
              <w:t xml:space="preserve"> </w:t>
            </w:r>
            <w:r w:rsidRPr="00CD0683">
              <w:rPr>
                <w:szCs w:val="24"/>
              </w:rPr>
              <w:t>у</w:t>
            </w:r>
            <w:r w:rsidRPr="00CD0683">
              <w:rPr>
                <w:spacing w:val="-4"/>
                <w:szCs w:val="24"/>
              </w:rPr>
              <w:t xml:space="preserve"> </w:t>
            </w:r>
            <w:r w:rsidRPr="00CD0683">
              <w:rPr>
                <w:spacing w:val="1"/>
                <w:szCs w:val="24"/>
              </w:rPr>
              <w:t>С</w:t>
            </w:r>
            <w:r w:rsidRPr="00CD0683">
              <w:rPr>
                <w:spacing w:val="2"/>
                <w:szCs w:val="24"/>
              </w:rPr>
              <w:t>в</w:t>
            </w:r>
            <w:r w:rsidRPr="00CD0683">
              <w:rPr>
                <w:spacing w:val="-1"/>
                <w:szCs w:val="24"/>
              </w:rPr>
              <w:t>е</w:t>
            </w:r>
            <w:r w:rsidRPr="00CD0683">
              <w:rPr>
                <w:szCs w:val="24"/>
              </w:rPr>
              <w:t>т</w:t>
            </w:r>
            <w:r w:rsidRPr="00CD0683">
              <w:rPr>
                <w:spacing w:val="1"/>
                <w:szCs w:val="24"/>
              </w:rPr>
              <w:t>и</w:t>
            </w:r>
            <w:r w:rsidRPr="00CD0683">
              <w:rPr>
                <w:szCs w:val="24"/>
              </w:rPr>
              <w:t>м Т</w:t>
            </w:r>
            <w:r w:rsidRPr="00CD0683">
              <w:rPr>
                <w:spacing w:val="-1"/>
                <w:szCs w:val="24"/>
              </w:rPr>
              <w:t>а</w:t>
            </w:r>
            <w:r w:rsidRPr="00CD0683">
              <w:rPr>
                <w:szCs w:val="24"/>
              </w:rPr>
              <w:t>ј</w:t>
            </w:r>
            <w:r w:rsidRPr="00CD0683">
              <w:rPr>
                <w:spacing w:val="1"/>
                <w:szCs w:val="24"/>
              </w:rPr>
              <w:t>н</w:t>
            </w:r>
            <w:r w:rsidRPr="00CD0683">
              <w:rPr>
                <w:spacing w:val="-1"/>
                <w:szCs w:val="24"/>
              </w:rPr>
              <w:t>ам</w:t>
            </w:r>
            <w:r w:rsidRPr="00CD0683">
              <w:rPr>
                <w:szCs w:val="24"/>
              </w:rPr>
              <w:t>а</w:t>
            </w:r>
            <w:r w:rsidRPr="00CD0683">
              <w:rPr>
                <w:spacing w:val="-1"/>
                <w:szCs w:val="24"/>
              </w:rPr>
              <w:t xml:space="preserve"> </w:t>
            </w:r>
            <w:r w:rsidRPr="00CD0683">
              <w:rPr>
                <w:szCs w:val="24"/>
              </w:rPr>
              <w:t>Цркве</w:t>
            </w:r>
            <w:r w:rsidRPr="00CD0683">
              <w:rPr>
                <w:spacing w:val="-1"/>
                <w:szCs w:val="24"/>
              </w:rPr>
              <w:t xml:space="preserve"> </w:t>
            </w:r>
            <w:r w:rsidRPr="00CD0683">
              <w:rPr>
                <w:spacing w:val="1"/>
                <w:szCs w:val="24"/>
              </w:rPr>
              <w:t>н</w:t>
            </w:r>
            <w:r w:rsidRPr="00CD0683">
              <w:rPr>
                <w:spacing w:val="-1"/>
                <w:szCs w:val="24"/>
              </w:rPr>
              <w:t>а</w:t>
            </w:r>
            <w:r w:rsidRPr="00CD0683">
              <w:rPr>
                <w:szCs w:val="24"/>
              </w:rPr>
              <w:t>ш ж</w:t>
            </w:r>
            <w:r w:rsidRPr="00CD0683">
              <w:rPr>
                <w:spacing w:val="1"/>
                <w:szCs w:val="24"/>
              </w:rPr>
              <w:t>и</w:t>
            </w:r>
            <w:r w:rsidRPr="00CD0683">
              <w:rPr>
                <w:spacing w:val="2"/>
                <w:szCs w:val="24"/>
              </w:rPr>
              <w:t>в</w:t>
            </w:r>
            <w:r w:rsidRPr="00CD0683">
              <w:rPr>
                <w:szCs w:val="24"/>
              </w:rPr>
              <w:t>от и</w:t>
            </w:r>
            <w:r w:rsidRPr="00CD0683">
              <w:rPr>
                <w:spacing w:val="1"/>
                <w:szCs w:val="24"/>
              </w:rPr>
              <w:t xml:space="preserve"> </w:t>
            </w:r>
            <w:r w:rsidRPr="00CD0683">
              <w:rPr>
                <w:spacing w:val="-1"/>
                <w:szCs w:val="24"/>
              </w:rPr>
              <w:t>с</w:t>
            </w:r>
            <w:r w:rsidRPr="00CD0683">
              <w:rPr>
                <w:szCs w:val="24"/>
              </w:rPr>
              <w:t>ви њ</w:t>
            </w:r>
            <w:r w:rsidRPr="00CD0683">
              <w:rPr>
                <w:spacing w:val="-2"/>
                <w:szCs w:val="24"/>
              </w:rPr>
              <w:t>е</w:t>
            </w:r>
            <w:r w:rsidRPr="00CD0683">
              <w:rPr>
                <w:szCs w:val="24"/>
              </w:rPr>
              <w:t xml:space="preserve">гови </w:t>
            </w:r>
            <w:r w:rsidRPr="00CD0683">
              <w:rPr>
                <w:spacing w:val="-1"/>
                <w:szCs w:val="24"/>
              </w:rPr>
              <w:t>е</w:t>
            </w:r>
            <w:r w:rsidRPr="00CD0683">
              <w:rPr>
                <w:szCs w:val="24"/>
              </w:rPr>
              <w:t>л</w:t>
            </w:r>
            <w:r w:rsidRPr="00CD0683">
              <w:rPr>
                <w:spacing w:val="-1"/>
                <w:szCs w:val="24"/>
              </w:rPr>
              <w:t>еме</w:t>
            </w:r>
            <w:r w:rsidRPr="00CD0683">
              <w:rPr>
                <w:spacing w:val="1"/>
                <w:szCs w:val="24"/>
              </w:rPr>
              <w:t>н</w:t>
            </w:r>
            <w:r w:rsidRPr="00CD0683">
              <w:rPr>
                <w:szCs w:val="24"/>
              </w:rPr>
              <w:t xml:space="preserve">ти </w:t>
            </w:r>
            <w:r w:rsidRPr="00CD0683">
              <w:rPr>
                <w:spacing w:val="-5"/>
                <w:szCs w:val="24"/>
              </w:rPr>
              <w:t>у</w:t>
            </w:r>
            <w:r w:rsidRPr="00CD0683">
              <w:rPr>
                <w:spacing w:val="3"/>
                <w:szCs w:val="24"/>
              </w:rPr>
              <w:t>з</w:t>
            </w:r>
            <w:r w:rsidRPr="00CD0683">
              <w:rPr>
                <w:szCs w:val="24"/>
              </w:rPr>
              <w:t>воде</w:t>
            </w:r>
            <w:r w:rsidRPr="00CD0683">
              <w:rPr>
                <w:spacing w:val="3"/>
                <w:szCs w:val="24"/>
              </w:rPr>
              <w:t xml:space="preserve"> </w:t>
            </w:r>
            <w:r w:rsidRPr="00CD0683">
              <w:rPr>
                <w:szCs w:val="24"/>
              </w:rPr>
              <w:t>у</w:t>
            </w:r>
            <w:r w:rsidRPr="00CD0683">
              <w:rPr>
                <w:spacing w:val="-5"/>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pacing w:val="1"/>
                <w:szCs w:val="24"/>
              </w:rPr>
              <w:t>н</w:t>
            </w:r>
            <w:r w:rsidRPr="00CD0683">
              <w:rPr>
                <w:szCs w:val="24"/>
              </w:rPr>
              <w:t>и</w:t>
            </w:r>
            <w:r w:rsidRPr="00CD0683">
              <w:rPr>
                <w:spacing w:val="1"/>
                <w:szCs w:val="24"/>
              </w:rPr>
              <w:t xml:space="preserve"> </w:t>
            </w:r>
            <w:r w:rsidRPr="00CD0683">
              <w:rPr>
                <w:szCs w:val="24"/>
              </w:rPr>
              <w:t>од</w:t>
            </w:r>
            <w:r w:rsidRPr="00CD0683">
              <w:rPr>
                <w:spacing w:val="1"/>
                <w:szCs w:val="24"/>
              </w:rPr>
              <w:t>н</w:t>
            </w:r>
            <w:r w:rsidRPr="00CD0683">
              <w:rPr>
                <w:spacing w:val="-2"/>
                <w:szCs w:val="24"/>
              </w:rPr>
              <w:t>о</w:t>
            </w:r>
            <w:r w:rsidRPr="00CD0683">
              <w:rPr>
                <w:szCs w:val="24"/>
              </w:rPr>
              <w:t>с</w:t>
            </w:r>
          </w:p>
          <w:p w:rsidR="00675851" w:rsidRPr="00CD0683" w:rsidRDefault="00675851" w:rsidP="00867F35">
            <w:pPr>
              <w:widowControl w:val="0"/>
              <w:autoSpaceDE w:val="0"/>
              <w:autoSpaceDN w:val="0"/>
              <w:adjustRightInd w:val="0"/>
              <w:spacing w:line="273" w:lineRule="exact"/>
              <w:ind w:right="139"/>
              <w:rPr>
                <w:szCs w:val="24"/>
              </w:rPr>
            </w:pPr>
            <w:r w:rsidRPr="00CD0683">
              <w:rPr>
                <w:spacing w:val="-1"/>
                <w:szCs w:val="24"/>
              </w:rPr>
              <w:t>с</w:t>
            </w:r>
            <w:r w:rsidRPr="00CD0683">
              <w:rPr>
                <w:szCs w:val="24"/>
              </w:rPr>
              <w:t>а</w:t>
            </w:r>
            <w:r w:rsidRPr="00CD0683">
              <w:rPr>
                <w:spacing w:val="-1"/>
                <w:szCs w:val="24"/>
              </w:rPr>
              <w:t xml:space="preserve"> Б</w:t>
            </w:r>
            <w:r w:rsidRPr="00CD0683">
              <w:rPr>
                <w:szCs w:val="24"/>
              </w:rPr>
              <w:t>ог</w:t>
            </w:r>
            <w:r w:rsidRPr="00CD0683">
              <w:rPr>
                <w:spacing w:val="2"/>
                <w:szCs w:val="24"/>
              </w:rPr>
              <w:t>о</w:t>
            </w:r>
            <w:r w:rsidRPr="00CD0683">
              <w:rPr>
                <w:spacing w:val="-1"/>
                <w:szCs w:val="24"/>
              </w:rPr>
              <w:t>м</w:t>
            </w:r>
            <w:r w:rsidRPr="00CD0683">
              <w:rPr>
                <w:szCs w:val="24"/>
              </w:rPr>
              <w:t>;</w:t>
            </w:r>
          </w:p>
          <w:p w:rsidR="00675851" w:rsidRPr="00CD0683" w:rsidRDefault="00675851" w:rsidP="00867F35">
            <w:pPr>
              <w:widowControl w:val="0"/>
              <w:autoSpaceDE w:val="0"/>
              <w:autoSpaceDN w:val="0"/>
              <w:adjustRightInd w:val="0"/>
              <w:spacing w:before="4"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zCs w:val="24"/>
              </w:rPr>
              <w:lastRenderedPageBreak/>
              <w:t>о</w:t>
            </w:r>
            <w:r w:rsidRPr="00CD0683">
              <w:rPr>
                <w:spacing w:val="-1"/>
                <w:szCs w:val="24"/>
              </w:rPr>
              <w:t>с</w:t>
            </w:r>
            <w:r w:rsidRPr="00CD0683">
              <w:rPr>
                <w:spacing w:val="1"/>
                <w:szCs w:val="24"/>
              </w:rPr>
              <w:t>н</w:t>
            </w:r>
            <w:r w:rsidRPr="00CD0683">
              <w:rPr>
                <w:szCs w:val="24"/>
              </w:rPr>
              <w:t>ов за</w:t>
            </w:r>
            <w:r w:rsidRPr="00CD0683">
              <w:rPr>
                <w:spacing w:val="-1"/>
                <w:szCs w:val="24"/>
              </w:rPr>
              <w:t xml:space="preserve"> </w:t>
            </w:r>
            <w:r w:rsidRPr="00CD0683">
              <w:rPr>
                <w:szCs w:val="24"/>
              </w:rPr>
              <w:t>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 xml:space="preserve">ње </w:t>
            </w:r>
            <w:r w:rsidRPr="00CD0683">
              <w:rPr>
                <w:spacing w:val="-1"/>
                <w:szCs w:val="24"/>
              </w:rPr>
              <w:t>см</w:t>
            </w:r>
            <w:r w:rsidRPr="00CD0683">
              <w:rPr>
                <w:spacing w:val="1"/>
                <w:szCs w:val="24"/>
              </w:rPr>
              <w:t>и</w:t>
            </w:r>
            <w:r w:rsidRPr="00CD0683">
              <w:rPr>
                <w:spacing w:val="-1"/>
                <w:szCs w:val="24"/>
              </w:rPr>
              <w:t>с</w:t>
            </w:r>
            <w:r w:rsidRPr="00CD0683">
              <w:rPr>
                <w:szCs w:val="24"/>
              </w:rPr>
              <w:t>ла</w:t>
            </w:r>
            <w:r w:rsidRPr="00CD0683">
              <w:rPr>
                <w:spacing w:val="-1"/>
                <w:szCs w:val="24"/>
              </w:rPr>
              <w:t xml:space="preserve"> </w:t>
            </w:r>
            <w:r w:rsidRPr="00CD0683">
              <w:rPr>
                <w:szCs w:val="24"/>
              </w:rPr>
              <w:t>и</w:t>
            </w:r>
            <w:r w:rsidRPr="00CD0683">
              <w:rPr>
                <w:spacing w:val="1"/>
                <w:szCs w:val="24"/>
              </w:rPr>
              <w:t xml:space="preserve"> зн</w:t>
            </w:r>
            <w:r w:rsidRPr="00CD0683">
              <w:rPr>
                <w:spacing w:val="-1"/>
                <w:szCs w:val="24"/>
              </w:rPr>
              <w:t>ача</w:t>
            </w:r>
            <w:r w:rsidRPr="00CD0683">
              <w:rPr>
                <w:szCs w:val="24"/>
              </w:rPr>
              <w:t xml:space="preserve">ја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х Т</w:t>
            </w:r>
            <w:r w:rsidRPr="00CD0683">
              <w:rPr>
                <w:spacing w:val="-1"/>
                <w:szCs w:val="24"/>
              </w:rPr>
              <w:t>а</w:t>
            </w:r>
            <w:r w:rsidRPr="00CD0683">
              <w:rPr>
                <w:szCs w:val="24"/>
              </w:rPr>
              <w:t>ј</w:t>
            </w:r>
            <w:r w:rsidRPr="00CD0683">
              <w:rPr>
                <w:spacing w:val="1"/>
                <w:szCs w:val="24"/>
              </w:rPr>
              <w:t>ни</w:t>
            </w:r>
            <w:r w:rsidRPr="00CD0683">
              <w:rPr>
                <w:szCs w:val="24"/>
              </w:rPr>
              <w:t>;</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5" w:line="110" w:lineRule="exact"/>
              <w:ind w:right="139"/>
              <w:rPr>
                <w:sz w:val="11"/>
                <w:szCs w:val="11"/>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види</w:t>
            </w:r>
            <w:r w:rsidRPr="00CD0683">
              <w:rPr>
                <w:spacing w:val="1"/>
                <w:szCs w:val="24"/>
              </w:rPr>
              <w:t xml:space="preserve"> </w:t>
            </w:r>
            <w:r w:rsidRPr="00CD0683">
              <w:rPr>
                <w:szCs w:val="24"/>
              </w:rPr>
              <w:t>да</w:t>
            </w:r>
            <w:r w:rsidRPr="00CD0683">
              <w:rPr>
                <w:spacing w:val="-1"/>
                <w:szCs w:val="24"/>
              </w:rPr>
              <w:t xml:space="preserve"> </w:t>
            </w:r>
            <w:r w:rsidRPr="00CD0683">
              <w:rPr>
                <w:szCs w:val="24"/>
              </w:rPr>
              <w:t>Црк</w:t>
            </w:r>
            <w:r w:rsidRPr="00CD0683">
              <w:rPr>
                <w:spacing w:val="2"/>
                <w:szCs w:val="24"/>
              </w:rPr>
              <w:t>в</w:t>
            </w:r>
            <w:r w:rsidRPr="00CD0683">
              <w:rPr>
                <w:szCs w:val="24"/>
              </w:rPr>
              <w:t>а</w:t>
            </w:r>
            <w:r w:rsidRPr="00CD0683">
              <w:rPr>
                <w:spacing w:val="-1"/>
                <w:szCs w:val="24"/>
              </w:rPr>
              <w:t xml:space="preserve"> </w:t>
            </w:r>
            <w:r w:rsidRPr="00CD0683">
              <w:rPr>
                <w:szCs w:val="24"/>
              </w:rPr>
              <w:t>Св</w:t>
            </w:r>
            <w:r w:rsidRPr="00CD0683">
              <w:rPr>
                <w:spacing w:val="-1"/>
                <w:szCs w:val="24"/>
              </w:rPr>
              <w:t>е</w:t>
            </w:r>
            <w:r w:rsidRPr="00CD0683">
              <w:rPr>
                <w:szCs w:val="24"/>
              </w:rPr>
              <w:t>т</w:t>
            </w:r>
            <w:r w:rsidRPr="00CD0683">
              <w:rPr>
                <w:spacing w:val="1"/>
                <w:szCs w:val="24"/>
              </w:rPr>
              <w:t>и</w:t>
            </w:r>
            <w:r w:rsidRPr="00CD0683">
              <w:rPr>
                <w:szCs w:val="24"/>
              </w:rPr>
              <w:t>м Т</w:t>
            </w:r>
            <w:r w:rsidRPr="00CD0683">
              <w:rPr>
                <w:spacing w:val="-1"/>
                <w:szCs w:val="24"/>
              </w:rPr>
              <w:t>а</w:t>
            </w:r>
            <w:r w:rsidRPr="00CD0683">
              <w:rPr>
                <w:szCs w:val="24"/>
              </w:rPr>
              <w:t>ј</w:t>
            </w:r>
            <w:r w:rsidRPr="00CD0683">
              <w:rPr>
                <w:spacing w:val="1"/>
                <w:szCs w:val="24"/>
              </w:rPr>
              <w:t>н</w:t>
            </w:r>
            <w:r w:rsidRPr="00CD0683">
              <w:rPr>
                <w:spacing w:val="-1"/>
                <w:szCs w:val="24"/>
              </w:rPr>
              <w:t>ам</w:t>
            </w:r>
            <w:r w:rsidRPr="00CD0683">
              <w:rPr>
                <w:szCs w:val="24"/>
              </w:rPr>
              <w:t>а</w:t>
            </w:r>
            <w:r w:rsidRPr="00CD0683">
              <w:rPr>
                <w:spacing w:val="-1"/>
                <w:szCs w:val="24"/>
              </w:rPr>
              <w:t xml:space="preserve"> </w:t>
            </w:r>
            <w:r w:rsidRPr="00CD0683">
              <w:rPr>
                <w:spacing w:val="1"/>
                <w:szCs w:val="24"/>
              </w:rPr>
              <w:t>п</w:t>
            </w:r>
            <w:r w:rsidRPr="00CD0683">
              <w:rPr>
                <w:szCs w:val="24"/>
              </w:rPr>
              <w:t>ов</w:t>
            </w:r>
            <w:r w:rsidRPr="00CD0683">
              <w:rPr>
                <w:spacing w:val="-1"/>
                <w:szCs w:val="24"/>
              </w:rPr>
              <w:t>е</w:t>
            </w:r>
            <w:r w:rsidRPr="00CD0683">
              <w:rPr>
                <w:spacing w:val="3"/>
                <w:szCs w:val="24"/>
              </w:rPr>
              <w:t>з</w:t>
            </w:r>
            <w:r w:rsidRPr="00CD0683">
              <w:rPr>
                <w:spacing w:val="-5"/>
                <w:szCs w:val="24"/>
              </w:rPr>
              <w:t>у</w:t>
            </w:r>
            <w:r w:rsidRPr="00CD0683">
              <w:rPr>
                <w:spacing w:val="3"/>
                <w:szCs w:val="24"/>
              </w:rPr>
              <w:t>ј</w:t>
            </w:r>
            <w:r w:rsidRPr="00CD0683">
              <w:rPr>
                <w:szCs w:val="24"/>
              </w:rPr>
              <w:t>е</w:t>
            </w:r>
            <w:r w:rsidRPr="00CD0683">
              <w:rPr>
                <w:spacing w:val="-1"/>
                <w:szCs w:val="24"/>
              </w:rPr>
              <w:t xml:space="preserve"> ч</w:t>
            </w:r>
            <w:r w:rsidRPr="00CD0683">
              <w:rPr>
                <w:szCs w:val="24"/>
              </w:rPr>
              <w:t>о</w:t>
            </w:r>
            <w:r w:rsidRPr="00CD0683">
              <w:rPr>
                <w:spacing w:val="2"/>
                <w:szCs w:val="24"/>
              </w:rPr>
              <w:t>в</w:t>
            </w:r>
            <w:r w:rsidRPr="00CD0683">
              <w:rPr>
                <w:spacing w:val="-1"/>
                <w:szCs w:val="24"/>
              </w:rPr>
              <w:t>е</w:t>
            </w:r>
            <w:r w:rsidRPr="00CD0683">
              <w:rPr>
                <w:spacing w:val="1"/>
                <w:szCs w:val="24"/>
              </w:rPr>
              <w:t>к</w:t>
            </w:r>
            <w:r w:rsidRPr="00CD0683">
              <w:rPr>
                <w:szCs w:val="24"/>
              </w:rPr>
              <w:t>а</w:t>
            </w:r>
            <w:r w:rsidRPr="00CD0683">
              <w:rPr>
                <w:spacing w:val="-1"/>
                <w:szCs w:val="24"/>
              </w:rPr>
              <w:t xml:space="preserve"> с</w:t>
            </w:r>
            <w:r w:rsidRPr="00CD0683">
              <w:rPr>
                <w:szCs w:val="24"/>
              </w:rPr>
              <w:t>а</w:t>
            </w:r>
            <w:r w:rsidRPr="00CD0683">
              <w:rPr>
                <w:spacing w:val="1"/>
                <w:szCs w:val="24"/>
              </w:rPr>
              <w:t xml:space="preserve"> </w:t>
            </w:r>
            <w:r w:rsidRPr="00CD0683">
              <w:rPr>
                <w:spacing w:val="-1"/>
                <w:szCs w:val="24"/>
              </w:rPr>
              <w:t>Б</w:t>
            </w:r>
            <w:r w:rsidRPr="00CD0683">
              <w:rPr>
                <w:szCs w:val="24"/>
              </w:rPr>
              <w:t>огом</w:t>
            </w:r>
            <w:r w:rsidRPr="00CD0683">
              <w:rPr>
                <w:spacing w:val="4"/>
                <w:szCs w:val="24"/>
              </w:rPr>
              <w:t xml:space="preserve"> </w:t>
            </w:r>
            <w:r w:rsidRPr="00CD0683">
              <w:rPr>
                <w:szCs w:val="24"/>
              </w:rPr>
              <w:t xml:space="preserve">у </w:t>
            </w:r>
            <w:r w:rsidRPr="00CD0683">
              <w:rPr>
                <w:spacing w:val="1"/>
                <w:szCs w:val="24"/>
              </w:rPr>
              <w:t>н</w:t>
            </w:r>
            <w:r w:rsidRPr="00CD0683">
              <w:rPr>
                <w:spacing w:val="-1"/>
                <w:szCs w:val="24"/>
              </w:rPr>
              <w:t>а</w:t>
            </w:r>
            <w:r w:rsidRPr="00CD0683">
              <w:rPr>
                <w:szCs w:val="24"/>
              </w:rPr>
              <w:t>јв</w:t>
            </w:r>
            <w:r w:rsidRPr="00CD0683">
              <w:rPr>
                <w:spacing w:val="-1"/>
                <w:szCs w:val="24"/>
              </w:rPr>
              <w:t>а</w:t>
            </w:r>
            <w:r w:rsidRPr="00CD0683">
              <w:rPr>
                <w:szCs w:val="24"/>
              </w:rPr>
              <w:t>ж</w:t>
            </w:r>
            <w:r w:rsidRPr="00CD0683">
              <w:rPr>
                <w:spacing w:val="1"/>
                <w:szCs w:val="24"/>
              </w:rPr>
              <w:t>ни</w:t>
            </w:r>
            <w:r w:rsidRPr="00CD0683">
              <w:rPr>
                <w:szCs w:val="24"/>
              </w:rPr>
              <w:t>ј</w:t>
            </w:r>
            <w:r w:rsidRPr="00CD0683">
              <w:rPr>
                <w:spacing w:val="1"/>
                <w:szCs w:val="24"/>
              </w:rPr>
              <w:t>и</w:t>
            </w:r>
            <w:r w:rsidRPr="00CD0683">
              <w:rPr>
                <w:szCs w:val="24"/>
              </w:rPr>
              <w:t>м</w:t>
            </w:r>
            <w:r w:rsidRPr="00CD0683">
              <w:rPr>
                <w:spacing w:val="-1"/>
                <w:szCs w:val="24"/>
              </w:rPr>
              <w:t xml:space="preserve"> м</w:t>
            </w:r>
            <w:r w:rsidRPr="00CD0683">
              <w:rPr>
                <w:szCs w:val="24"/>
              </w:rPr>
              <w:t>о</w:t>
            </w:r>
            <w:r w:rsidRPr="00CD0683">
              <w:rPr>
                <w:spacing w:val="-1"/>
                <w:szCs w:val="24"/>
              </w:rPr>
              <w:t>ме</w:t>
            </w:r>
            <w:r w:rsidRPr="00CD0683">
              <w:rPr>
                <w:spacing w:val="1"/>
                <w:szCs w:val="24"/>
              </w:rPr>
              <w:t>н</w:t>
            </w:r>
            <w:r w:rsidRPr="00CD0683">
              <w:rPr>
                <w:szCs w:val="24"/>
              </w:rPr>
              <w:t>т</w:t>
            </w:r>
            <w:r w:rsidRPr="00CD0683">
              <w:rPr>
                <w:spacing w:val="1"/>
                <w:szCs w:val="24"/>
              </w:rPr>
              <w:t>и</w:t>
            </w:r>
            <w:r w:rsidRPr="00CD0683">
              <w:rPr>
                <w:spacing w:val="-3"/>
                <w:szCs w:val="24"/>
              </w:rPr>
              <w:t>м</w:t>
            </w:r>
            <w:r w:rsidRPr="00CD0683">
              <w:rPr>
                <w:szCs w:val="24"/>
              </w:rPr>
              <w:t>а</w:t>
            </w:r>
            <w:r w:rsidRPr="00CD0683">
              <w:rPr>
                <w:spacing w:val="-1"/>
                <w:szCs w:val="24"/>
              </w:rPr>
              <w:t xml:space="preserve"> </w:t>
            </w:r>
            <w:r w:rsidRPr="00CD0683">
              <w:rPr>
                <w:szCs w:val="24"/>
              </w:rPr>
              <w:t>њ</w:t>
            </w:r>
            <w:r w:rsidRPr="00CD0683">
              <w:rPr>
                <w:spacing w:val="-2"/>
                <w:szCs w:val="24"/>
              </w:rPr>
              <w:t>е</w:t>
            </w:r>
            <w:r w:rsidRPr="00CD0683">
              <w:rPr>
                <w:szCs w:val="24"/>
              </w:rPr>
              <w:t>говог ж</w:t>
            </w:r>
            <w:r w:rsidRPr="00CD0683">
              <w:rPr>
                <w:spacing w:val="1"/>
                <w:szCs w:val="24"/>
              </w:rPr>
              <w:t>и</w:t>
            </w:r>
            <w:r w:rsidRPr="00CD0683">
              <w:rPr>
                <w:szCs w:val="24"/>
              </w:rPr>
              <w:t>вота</w:t>
            </w:r>
            <w:r w:rsidRPr="00CD0683">
              <w:rPr>
                <w:spacing w:val="-1"/>
                <w:szCs w:val="24"/>
              </w:rPr>
              <w:t xml:space="preserve"> </w:t>
            </w:r>
            <w:r w:rsidRPr="00CD0683">
              <w:rPr>
                <w:szCs w:val="24"/>
              </w:rPr>
              <w:t>(ро</w:t>
            </w:r>
            <w:r w:rsidRPr="00CD0683">
              <w:rPr>
                <w:spacing w:val="-1"/>
                <w:szCs w:val="24"/>
              </w:rPr>
              <w:t>ђе</w:t>
            </w:r>
            <w:r w:rsidRPr="00CD0683">
              <w:rPr>
                <w:spacing w:val="1"/>
                <w:szCs w:val="24"/>
              </w:rPr>
              <w:t>њ</w:t>
            </w:r>
            <w:r w:rsidRPr="00CD0683">
              <w:rPr>
                <w:szCs w:val="24"/>
              </w:rPr>
              <w:t>е</w:t>
            </w:r>
            <w:r w:rsidRPr="00CD0683">
              <w:rPr>
                <w:spacing w:val="-1"/>
                <w:szCs w:val="24"/>
              </w:rPr>
              <w:t xml:space="preserve"> </w:t>
            </w:r>
            <w:r w:rsidRPr="00CD0683">
              <w:rPr>
                <w:szCs w:val="24"/>
              </w:rPr>
              <w:t>и</w:t>
            </w:r>
            <w:r w:rsidRPr="00CD0683">
              <w:rPr>
                <w:spacing w:val="1"/>
                <w:szCs w:val="24"/>
              </w:rPr>
              <w:t xml:space="preserve"> </w:t>
            </w:r>
            <w:r w:rsidRPr="00CD0683">
              <w:rPr>
                <w:spacing w:val="2"/>
                <w:szCs w:val="24"/>
              </w:rPr>
              <w:t>д</w:t>
            </w:r>
            <w:r w:rsidRPr="00CD0683">
              <w:rPr>
                <w:spacing w:val="-7"/>
                <w:szCs w:val="24"/>
              </w:rPr>
              <w:t>у</w:t>
            </w:r>
            <w:r w:rsidRPr="00CD0683">
              <w:rPr>
                <w:spacing w:val="2"/>
                <w:szCs w:val="24"/>
              </w:rPr>
              <w:t>хо</w:t>
            </w:r>
            <w:r w:rsidRPr="00CD0683">
              <w:rPr>
                <w:szCs w:val="24"/>
              </w:rPr>
              <w:t>вно ро</w:t>
            </w:r>
            <w:r w:rsidRPr="00CD0683">
              <w:rPr>
                <w:spacing w:val="-1"/>
                <w:szCs w:val="24"/>
              </w:rPr>
              <w:t>ђе</w:t>
            </w:r>
            <w:r w:rsidRPr="00CD0683">
              <w:rPr>
                <w:szCs w:val="24"/>
              </w:rPr>
              <w:t>ње</w:t>
            </w:r>
          </w:p>
          <w:p w:rsidR="00675851" w:rsidRPr="00CD0683" w:rsidRDefault="00675851" w:rsidP="00867F35">
            <w:pPr>
              <w:widowControl w:val="0"/>
              <w:autoSpaceDE w:val="0"/>
              <w:autoSpaceDN w:val="0"/>
              <w:adjustRightInd w:val="0"/>
              <w:ind w:right="139"/>
              <w:rPr>
                <w:szCs w:val="24"/>
              </w:rPr>
            </w:pPr>
            <w:r w:rsidRPr="00CD0683">
              <w:rPr>
                <w:szCs w:val="24"/>
              </w:rPr>
              <w:t>– Кршт</w:t>
            </w:r>
            <w:r w:rsidRPr="00CD0683">
              <w:rPr>
                <w:spacing w:val="-1"/>
                <w:szCs w:val="24"/>
              </w:rPr>
              <w:t>е</w:t>
            </w:r>
            <w:r w:rsidRPr="00CD0683">
              <w:rPr>
                <w:szCs w:val="24"/>
              </w:rPr>
              <w:t>њ</w:t>
            </w:r>
            <w:r w:rsidRPr="00CD0683">
              <w:rPr>
                <w:spacing w:val="-2"/>
                <w:szCs w:val="24"/>
              </w:rPr>
              <w:t>е</w:t>
            </w:r>
            <w:r w:rsidRPr="00CD0683">
              <w:rPr>
                <w:szCs w:val="24"/>
              </w:rPr>
              <w:t>, в</w:t>
            </w:r>
            <w:r w:rsidRPr="00CD0683">
              <w:rPr>
                <w:spacing w:val="-1"/>
                <w:szCs w:val="24"/>
              </w:rPr>
              <w:t>е</w:t>
            </w:r>
            <w:r w:rsidRPr="00CD0683">
              <w:rPr>
                <w:spacing w:val="1"/>
                <w:szCs w:val="24"/>
              </w:rPr>
              <w:t>н</w:t>
            </w:r>
            <w:r w:rsidRPr="00CD0683">
              <w:rPr>
                <w:spacing w:val="-1"/>
                <w:szCs w:val="24"/>
              </w:rPr>
              <w:t>ч</w:t>
            </w:r>
            <w:r w:rsidRPr="00CD0683">
              <w:rPr>
                <w:spacing w:val="1"/>
                <w:szCs w:val="24"/>
              </w:rPr>
              <w:t>а</w:t>
            </w:r>
            <w:r w:rsidRPr="00CD0683">
              <w:rPr>
                <w:szCs w:val="24"/>
              </w:rPr>
              <w:t>ње</w:t>
            </w:r>
            <w:r w:rsidRPr="00CD0683">
              <w:rPr>
                <w:spacing w:val="-2"/>
                <w:szCs w:val="24"/>
              </w:rPr>
              <w:t xml:space="preserve"> </w:t>
            </w:r>
            <w:r w:rsidRPr="00CD0683">
              <w:rPr>
                <w:szCs w:val="24"/>
              </w:rPr>
              <w:t>и</w:t>
            </w:r>
            <w:r w:rsidRPr="00CD0683">
              <w:rPr>
                <w:spacing w:val="3"/>
                <w:szCs w:val="24"/>
              </w:rPr>
              <w:t xml:space="preserve"> </w:t>
            </w:r>
            <w:r w:rsidRPr="00CD0683">
              <w:rPr>
                <w:spacing w:val="-1"/>
                <w:szCs w:val="24"/>
              </w:rPr>
              <w:t>Б</w:t>
            </w:r>
            <w:r w:rsidRPr="00CD0683">
              <w:rPr>
                <w:szCs w:val="24"/>
              </w:rPr>
              <w:t>р</w:t>
            </w:r>
            <w:r w:rsidRPr="00CD0683">
              <w:rPr>
                <w:spacing w:val="-1"/>
                <w:szCs w:val="24"/>
              </w:rPr>
              <w:t>а</w:t>
            </w:r>
            <w:r w:rsidRPr="00CD0683">
              <w:rPr>
                <w:spacing w:val="1"/>
                <w:szCs w:val="24"/>
              </w:rPr>
              <w:t>к</w:t>
            </w:r>
            <w:r w:rsidRPr="00CD0683">
              <w:rPr>
                <w:szCs w:val="24"/>
              </w:rPr>
              <w:t>, Цркв</w:t>
            </w:r>
            <w:r w:rsidRPr="00CD0683">
              <w:rPr>
                <w:spacing w:val="-1"/>
                <w:szCs w:val="24"/>
              </w:rPr>
              <w:t>е</w:t>
            </w:r>
            <w:r w:rsidRPr="00CD0683">
              <w:rPr>
                <w:spacing w:val="1"/>
                <w:szCs w:val="24"/>
              </w:rPr>
              <w:t>н</w:t>
            </w:r>
            <w:r w:rsidRPr="00CD0683">
              <w:rPr>
                <w:szCs w:val="24"/>
              </w:rPr>
              <w:t>а</w:t>
            </w:r>
            <w:r w:rsidRPr="00CD0683">
              <w:rPr>
                <w:spacing w:val="-1"/>
                <w:szCs w:val="24"/>
              </w:rPr>
              <w:t xml:space="preserve"> </w:t>
            </w:r>
            <w:r w:rsidRPr="00CD0683">
              <w:rPr>
                <w:szCs w:val="24"/>
              </w:rPr>
              <w:t>бр</w:t>
            </w:r>
            <w:r w:rsidRPr="00CD0683">
              <w:rPr>
                <w:spacing w:val="1"/>
                <w:szCs w:val="24"/>
              </w:rPr>
              <w:t>и</w:t>
            </w:r>
            <w:r w:rsidRPr="00CD0683">
              <w:rPr>
                <w:szCs w:val="24"/>
              </w:rPr>
              <w:t>га</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w:t>
            </w:r>
            <w:r w:rsidRPr="00CD0683">
              <w:rPr>
                <w:szCs w:val="24"/>
              </w:rPr>
              <w:t>боле</w:t>
            </w:r>
            <w:r w:rsidRPr="00CD0683">
              <w:rPr>
                <w:spacing w:val="1"/>
                <w:szCs w:val="24"/>
              </w:rPr>
              <w:t>сн</w:t>
            </w:r>
            <w:r w:rsidRPr="00CD0683">
              <w:rPr>
                <w:szCs w:val="24"/>
              </w:rPr>
              <w:t>е</w:t>
            </w:r>
            <w:r w:rsidRPr="00CD0683">
              <w:rPr>
                <w:spacing w:val="1"/>
                <w:szCs w:val="24"/>
              </w:rPr>
              <w:t xml:space="preserve"> </w:t>
            </w:r>
            <w:r w:rsidRPr="00CD0683">
              <w:rPr>
                <w:szCs w:val="24"/>
              </w:rPr>
              <w:t>у јел</w:t>
            </w:r>
            <w:r w:rsidRPr="00CD0683">
              <w:rPr>
                <w:spacing w:val="-1"/>
                <w:szCs w:val="24"/>
              </w:rPr>
              <w:t>е</w:t>
            </w:r>
            <w:r w:rsidRPr="00CD0683">
              <w:rPr>
                <w:szCs w:val="24"/>
              </w:rPr>
              <w:t>о</w:t>
            </w:r>
            <w:r w:rsidRPr="00CD0683">
              <w:rPr>
                <w:spacing w:val="-1"/>
                <w:szCs w:val="24"/>
              </w:rPr>
              <w:t>с</w:t>
            </w:r>
            <w:r w:rsidRPr="00CD0683">
              <w:rPr>
                <w:szCs w:val="24"/>
              </w:rPr>
              <w:t>в</w:t>
            </w:r>
            <w:r w:rsidRPr="00CD0683">
              <w:rPr>
                <w:spacing w:val="-1"/>
                <w:szCs w:val="24"/>
              </w:rPr>
              <w:t>е</w:t>
            </w:r>
            <w:r w:rsidRPr="00CD0683">
              <w:rPr>
                <w:spacing w:val="2"/>
                <w:szCs w:val="24"/>
              </w:rPr>
              <w:t>ћ</w:t>
            </w:r>
            <w:r w:rsidRPr="00CD0683">
              <w:rPr>
                <w:spacing w:val="-1"/>
                <w:szCs w:val="24"/>
              </w:rPr>
              <w:t>е</w:t>
            </w:r>
            <w:r w:rsidRPr="00CD0683">
              <w:rPr>
                <w:spacing w:val="4"/>
                <w:szCs w:val="24"/>
              </w:rPr>
              <w:t>њ</w:t>
            </w:r>
            <w:r w:rsidRPr="00CD0683">
              <w:rPr>
                <w:spacing w:val="-5"/>
                <w:szCs w:val="24"/>
              </w:rPr>
              <w:t>у</w:t>
            </w:r>
            <w:r w:rsidRPr="00CD0683">
              <w:rPr>
                <w:szCs w:val="24"/>
              </w:rPr>
              <w:t>...)</w:t>
            </w:r>
          </w:p>
          <w:p w:rsidR="00675851" w:rsidRPr="00CD0683" w:rsidRDefault="00675851" w:rsidP="00867F35">
            <w:pPr>
              <w:widowControl w:val="0"/>
              <w:autoSpaceDE w:val="0"/>
              <w:autoSpaceDN w:val="0"/>
              <w:adjustRightInd w:val="0"/>
              <w:spacing w:before="4" w:line="140" w:lineRule="exact"/>
              <w:ind w:right="139"/>
              <w:rPr>
                <w:sz w:val="14"/>
                <w:szCs w:val="14"/>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7"/>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2"/>
                <w:szCs w:val="24"/>
              </w:rPr>
              <w:t xml:space="preserve"> </w:t>
            </w:r>
            <w:r w:rsidRPr="00CD0683">
              <w:rPr>
                <w:szCs w:val="24"/>
              </w:rPr>
              <w:t>да</w:t>
            </w:r>
            <w:r w:rsidRPr="00CD0683">
              <w:rPr>
                <w:spacing w:val="-1"/>
                <w:szCs w:val="24"/>
              </w:rPr>
              <w:t xml:space="preserve"> </w:t>
            </w:r>
            <w:r w:rsidRPr="00CD0683">
              <w:rPr>
                <w:szCs w:val="24"/>
              </w:rPr>
              <w:t>је 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 xml:space="preserve">ја </w:t>
            </w:r>
            <w:r w:rsidRPr="00CD0683">
              <w:rPr>
                <w:spacing w:val="1"/>
                <w:szCs w:val="24"/>
              </w:rPr>
              <w:t>из</w:t>
            </w:r>
            <w:r w:rsidRPr="00CD0683">
              <w:rPr>
                <w:szCs w:val="24"/>
              </w:rPr>
              <w:t>вор и</w:t>
            </w:r>
            <w:r w:rsidRPr="00CD0683">
              <w:rPr>
                <w:spacing w:val="-2"/>
                <w:szCs w:val="24"/>
              </w:rPr>
              <w:t xml:space="preserve"> </w:t>
            </w:r>
            <w:r w:rsidRPr="00CD0683">
              <w:rPr>
                <w:spacing w:val="1"/>
                <w:szCs w:val="24"/>
              </w:rPr>
              <w:t>ци</w:t>
            </w:r>
            <w:r w:rsidRPr="00CD0683">
              <w:rPr>
                <w:szCs w:val="24"/>
              </w:rPr>
              <w:t xml:space="preserve">љ </w:t>
            </w:r>
            <w:r w:rsidRPr="00CD0683">
              <w:rPr>
                <w:spacing w:val="-1"/>
                <w:szCs w:val="24"/>
              </w:rPr>
              <w:t>с</w:t>
            </w:r>
            <w:r w:rsidRPr="00CD0683">
              <w:rPr>
                <w:szCs w:val="24"/>
              </w:rPr>
              <w:t>в</w:t>
            </w:r>
            <w:r w:rsidRPr="00CD0683">
              <w:rPr>
                <w:spacing w:val="-2"/>
                <w:szCs w:val="24"/>
              </w:rPr>
              <w:t>и</w:t>
            </w:r>
            <w:r w:rsidRPr="00CD0683">
              <w:rPr>
                <w:szCs w:val="24"/>
              </w:rPr>
              <w:t>х</w:t>
            </w:r>
            <w:r w:rsidRPr="00CD0683">
              <w:rPr>
                <w:spacing w:val="2"/>
                <w:szCs w:val="24"/>
              </w:rPr>
              <w:t xml:space="preserve"> </w:t>
            </w:r>
            <w:r w:rsidRPr="00CD0683">
              <w:rPr>
                <w:szCs w:val="24"/>
              </w:rPr>
              <w:t>Т</w:t>
            </w:r>
            <w:r w:rsidRPr="00CD0683">
              <w:rPr>
                <w:spacing w:val="-1"/>
                <w:szCs w:val="24"/>
              </w:rPr>
              <w:t>а</w:t>
            </w:r>
            <w:r w:rsidRPr="00CD0683">
              <w:rPr>
                <w:spacing w:val="-2"/>
                <w:szCs w:val="24"/>
              </w:rPr>
              <w:t>ј</w:t>
            </w:r>
            <w:r w:rsidRPr="00CD0683">
              <w:rPr>
                <w:spacing w:val="1"/>
                <w:szCs w:val="24"/>
              </w:rPr>
              <w:t>н</w:t>
            </w:r>
            <w:r w:rsidRPr="00CD0683">
              <w:rPr>
                <w:szCs w:val="24"/>
              </w:rPr>
              <w:t>и</w:t>
            </w:r>
            <w:r w:rsidRPr="00CD0683">
              <w:rPr>
                <w:spacing w:val="-1"/>
                <w:szCs w:val="24"/>
              </w:rPr>
              <w:t xml:space="preserve"> </w:t>
            </w:r>
            <w:r w:rsidRPr="00CD0683">
              <w:rPr>
                <w:szCs w:val="24"/>
              </w:rPr>
              <w:t>Цркв</w:t>
            </w:r>
            <w:r w:rsidRPr="00CD0683">
              <w:rPr>
                <w:spacing w:val="-1"/>
                <w:szCs w:val="24"/>
              </w:rPr>
              <w:t>е</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5" w:line="130" w:lineRule="exact"/>
              <w:ind w:right="139"/>
              <w:rPr>
                <w:sz w:val="13"/>
                <w:szCs w:val="13"/>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zCs w:val="24"/>
              </w:rPr>
              <w:t>тотај</w:t>
            </w:r>
            <w:r w:rsidRPr="00CD0683">
              <w:rPr>
                <w:spacing w:val="1"/>
                <w:szCs w:val="24"/>
              </w:rPr>
              <w:t>ин</w:t>
            </w:r>
            <w:r w:rsidRPr="00CD0683">
              <w:rPr>
                <w:spacing w:val="-1"/>
                <w:szCs w:val="24"/>
              </w:rPr>
              <w:t>ск</w:t>
            </w:r>
            <w:r w:rsidRPr="00CD0683">
              <w:rPr>
                <w:szCs w:val="24"/>
              </w:rPr>
              <w:t>и ж</w:t>
            </w:r>
            <w:r w:rsidRPr="00CD0683">
              <w:rPr>
                <w:spacing w:val="1"/>
                <w:szCs w:val="24"/>
              </w:rPr>
              <w:t>и</w:t>
            </w:r>
            <w:r w:rsidRPr="00CD0683">
              <w:rPr>
                <w:szCs w:val="24"/>
              </w:rPr>
              <w:t>вот Цркве</w:t>
            </w: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zCs w:val="24"/>
              </w:rPr>
              <w:t>та</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 xml:space="preserve">ја </w:t>
            </w:r>
            <w:r w:rsidRPr="00CD0683">
              <w:rPr>
                <w:spacing w:val="1"/>
                <w:szCs w:val="24"/>
              </w:rPr>
              <w:t>к</w:t>
            </w:r>
            <w:r w:rsidRPr="00CD0683">
              <w:rPr>
                <w:spacing w:val="-1"/>
                <w:szCs w:val="24"/>
              </w:rPr>
              <w:t>а</w:t>
            </w:r>
            <w:r w:rsidRPr="00CD0683">
              <w:rPr>
                <w:szCs w:val="24"/>
              </w:rPr>
              <w:t xml:space="preserve">о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а</w:t>
            </w:r>
            <w:r w:rsidRPr="00CD0683">
              <w:rPr>
                <w:szCs w:val="24"/>
              </w:rPr>
              <w:t>ј</w:t>
            </w:r>
            <w:r w:rsidRPr="00CD0683">
              <w:rPr>
                <w:spacing w:val="1"/>
                <w:szCs w:val="24"/>
              </w:rPr>
              <w:t>н</w:t>
            </w:r>
            <w:r w:rsidRPr="00CD0683">
              <w:rPr>
                <w:szCs w:val="24"/>
              </w:rPr>
              <w:t>а</w:t>
            </w:r>
            <w:r w:rsidRPr="00CD0683">
              <w:rPr>
                <w:spacing w:val="-1"/>
                <w:szCs w:val="24"/>
              </w:rPr>
              <w:t xml:space="preserve"> </w:t>
            </w:r>
            <w:r w:rsidRPr="00CD0683">
              <w:rPr>
                <w:szCs w:val="24"/>
              </w:rPr>
              <w:t>Цркве</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pacing w:val="1"/>
                <w:szCs w:val="24"/>
              </w:rPr>
              <w:t>т</w:t>
            </w:r>
            <w:r w:rsidRPr="00CD0683">
              <w:rPr>
                <w:szCs w:val="24"/>
              </w:rPr>
              <w:t>е</w:t>
            </w:r>
            <w:r w:rsidRPr="00CD0683">
              <w:rPr>
                <w:spacing w:val="-1"/>
                <w:szCs w:val="24"/>
              </w:rPr>
              <w:t xml:space="preserve"> </w:t>
            </w:r>
            <w:r w:rsidRPr="00CD0683">
              <w:rPr>
                <w:szCs w:val="24"/>
              </w:rPr>
              <w:t>Т</w:t>
            </w:r>
            <w:r w:rsidRPr="00CD0683">
              <w:rPr>
                <w:spacing w:val="-1"/>
                <w:szCs w:val="24"/>
              </w:rPr>
              <w:t>а</w:t>
            </w:r>
            <w:r w:rsidRPr="00CD0683">
              <w:rPr>
                <w:szCs w:val="24"/>
              </w:rPr>
              <w:t>ј</w:t>
            </w:r>
            <w:r w:rsidRPr="00CD0683">
              <w:rPr>
                <w:spacing w:val="2"/>
                <w:szCs w:val="24"/>
              </w:rPr>
              <w:t>н</w:t>
            </w:r>
            <w:r w:rsidRPr="00CD0683">
              <w:rPr>
                <w:szCs w:val="24"/>
              </w:rPr>
              <w:t>е Кршт</w:t>
            </w:r>
            <w:r w:rsidRPr="00CD0683">
              <w:rPr>
                <w:spacing w:val="-1"/>
                <w:szCs w:val="24"/>
              </w:rPr>
              <w:t>е</w:t>
            </w:r>
            <w:r w:rsidRPr="00CD0683">
              <w:rPr>
                <w:szCs w:val="24"/>
              </w:rPr>
              <w:t>ња</w:t>
            </w:r>
            <w:r w:rsidRPr="00CD0683">
              <w:rPr>
                <w:spacing w:val="-2"/>
                <w:szCs w:val="24"/>
              </w:rPr>
              <w:t xml:space="preserve"> </w:t>
            </w:r>
            <w:r w:rsidRPr="00CD0683">
              <w:rPr>
                <w:szCs w:val="24"/>
              </w:rPr>
              <w:t>и М</w:t>
            </w:r>
            <w:r w:rsidRPr="00CD0683">
              <w:rPr>
                <w:spacing w:val="1"/>
                <w:szCs w:val="24"/>
              </w:rPr>
              <w:t>и</w:t>
            </w:r>
            <w:r w:rsidRPr="00CD0683">
              <w:rPr>
                <w:szCs w:val="24"/>
              </w:rPr>
              <w:t>ро</w:t>
            </w:r>
            <w:r w:rsidRPr="00CD0683">
              <w:rPr>
                <w:spacing w:val="1"/>
                <w:szCs w:val="24"/>
              </w:rPr>
              <w:t>п</w:t>
            </w:r>
            <w:r w:rsidRPr="00CD0683">
              <w:rPr>
                <w:szCs w:val="24"/>
              </w:rPr>
              <w:t>о</w:t>
            </w:r>
            <w:r w:rsidRPr="00CD0683">
              <w:rPr>
                <w:spacing w:val="-1"/>
                <w:szCs w:val="24"/>
              </w:rPr>
              <w:t>ма</w:t>
            </w:r>
            <w:r w:rsidRPr="00CD0683">
              <w:rPr>
                <w:spacing w:val="1"/>
                <w:szCs w:val="24"/>
              </w:rPr>
              <w:t>з</w:t>
            </w:r>
            <w:r w:rsidRPr="00CD0683">
              <w:rPr>
                <w:spacing w:val="-1"/>
                <w:szCs w:val="24"/>
              </w:rPr>
              <w:t>а</w:t>
            </w:r>
            <w:r w:rsidRPr="00CD0683">
              <w:rPr>
                <w:szCs w:val="24"/>
              </w:rPr>
              <w:t>ња</w:t>
            </w:r>
          </w:p>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ind w:right="139"/>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zCs w:val="24"/>
              </w:rPr>
              <w:t>та</w:t>
            </w:r>
            <w:r w:rsidRPr="00CD0683">
              <w:rPr>
                <w:spacing w:val="-1"/>
                <w:szCs w:val="24"/>
              </w:rPr>
              <w:t xml:space="preserve"> </w:t>
            </w:r>
            <w:r w:rsidRPr="00CD0683">
              <w:rPr>
                <w:szCs w:val="24"/>
              </w:rPr>
              <w:t>Т</w:t>
            </w:r>
            <w:r w:rsidRPr="00CD0683">
              <w:rPr>
                <w:spacing w:val="-1"/>
                <w:szCs w:val="24"/>
              </w:rPr>
              <w:t>а</w:t>
            </w:r>
            <w:r w:rsidRPr="00CD0683">
              <w:rPr>
                <w:szCs w:val="24"/>
              </w:rPr>
              <w:t>ј</w:t>
            </w:r>
            <w:r w:rsidRPr="00CD0683">
              <w:rPr>
                <w:spacing w:val="1"/>
                <w:szCs w:val="24"/>
              </w:rPr>
              <w:t>н</w:t>
            </w:r>
            <w:r w:rsidRPr="00CD0683">
              <w:rPr>
                <w:szCs w:val="24"/>
              </w:rPr>
              <w:t>а</w:t>
            </w:r>
          </w:p>
          <w:p w:rsidR="00675851" w:rsidRPr="00CD0683" w:rsidRDefault="00675851" w:rsidP="00867F35">
            <w:pPr>
              <w:widowControl w:val="0"/>
              <w:autoSpaceDE w:val="0"/>
              <w:autoSpaceDN w:val="0"/>
              <w:adjustRightInd w:val="0"/>
              <w:spacing w:line="274" w:lineRule="exact"/>
              <w:ind w:right="139"/>
              <w:jc w:val="center"/>
              <w:rPr>
                <w:szCs w:val="24"/>
              </w:rPr>
            </w:pPr>
            <w:r w:rsidRPr="00CD0683">
              <w:rPr>
                <w:szCs w:val="24"/>
              </w:rPr>
              <w:lastRenderedPageBreak/>
              <w:t>И</w:t>
            </w:r>
            <w:r w:rsidRPr="00CD0683">
              <w:rPr>
                <w:spacing w:val="-1"/>
                <w:szCs w:val="24"/>
              </w:rPr>
              <w:t>с</w:t>
            </w:r>
            <w:r w:rsidRPr="00CD0683">
              <w:rPr>
                <w:spacing w:val="1"/>
                <w:szCs w:val="24"/>
              </w:rPr>
              <w:t>п</w:t>
            </w:r>
            <w:r w:rsidRPr="00CD0683">
              <w:rPr>
                <w:szCs w:val="24"/>
              </w:rPr>
              <w:t>ов</w:t>
            </w:r>
            <w:r w:rsidRPr="00CD0683">
              <w:rPr>
                <w:spacing w:val="-1"/>
                <w:szCs w:val="24"/>
              </w:rPr>
              <w:t>ес</w:t>
            </w:r>
            <w:r w:rsidRPr="00CD0683">
              <w:rPr>
                <w:szCs w:val="24"/>
              </w:rPr>
              <w:t>ти</w:t>
            </w:r>
          </w:p>
        </w:tc>
        <w:tc>
          <w:tcPr>
            <w:tcW w:w="4074" w:type="dxa"/>
            <w:vMerge/>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74" w:lineRule="exact"/>
              <w:ind w:right="139"/>
              <w:jc w:val="center"/>
              <w:rPr>
                <w:szCs w:val="24"/>
              </w:rPr>
            </w:pPr>
          </w:p>
        </w:tc>
      </w:tr>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72" w:lineRule="exact"/>
              <w:ind w:right="139"/>
              <w:rPr>
                <w:szCs w:val="24"/>
              </w:rPr>
            </w:pPr>
            <w:r w:rsidRPr="00CD0683">
              <w:rPr>
                <w:b/>
                <w:bCs/>
                <w:szCs w:val="24"/>
              </w:rPr>
              <w:t>12. Св</w:t>
            </w:r>
            <w:r w:rsidRPr="00CD0683">
              <w:rPr>
                <w:b/>
                <w:bCs/>
                <w:spacing w:val="-1"/>
                <w:szCs w:val="24"/>
              </w:rPr>
              <w:t>е</w:t>
            </w:r>
            <w:r w:rsidRPr="00CD0683">
              <w:rPr>
                <w:b/>
                <w:bCs/>
                <w:spacing w:val="2"/>
                <w:szCs w:val="24"/>
              </w:rPr>
              <w:t>т</w:t>
            </w:r>
            <w:r w:rsidRPr="00CD0683">
              <w:rPr>
                <w:b/>
                <w:bCs/>
                <w:szCs w:val="24"/>
              </w:rPr>
              <w:t>е</w:t>
            </w:r>
            <w:r w:rsidRPr="00CD0683">
              <w:rPr>
                <w:b/>
                <w:bCs/>
                <w:spacing w:val="-1"/>
                <w:szCs w:val="24"/>
              </w:rPr>
              <w:t xml:space="preserve"> </w:t>
            </w:r>
            <w:r w:rsidRPr="00CD0683">
              <w:rPr>
                <w:b/>
                <w:bCs/>
                <w:szCs w:val="24"/>
              </w:rPr>
              <w:t>Та</w:t>
            </w:r>
            <w:r w:rsidRPr="00CD0683">
              <w:rPr>
                <w:b/>
                <w:bCs/>
                <w:spacing w:val="-1"/>
                <w:szCs w:val="24"/>
              </w:rPr>
              <w:t>ј</w:t>
            </w:r>
            <w:r w:rsidRPr="00CD0683">
              <w:rPr>
                <w:b/>
                <w:bCs/>
                <w:spacing w:val="2"/>
                <w:szCs w:val="24"/>
              </w:rPr>
              <w:t>н</w:t>
            </w:r>
            <w:r w:rsidRPr="00CD0683">
              <w:rPr>
                <w:b/>
                <w:bCs/>
                <w:szCs w:val="24"/>
              </w:rPr>
              <w:t>е</w:t>
            </w:r>
          </w:p>
          <w:p w:rsidR="00675851" w:rsidRPr="00CD0683" w:rsidRDefault="00675851" w:rsidP="00867F35">
            <w:pPr>
              <w:widowControl w:val="0"/>
              <w:autoSpaceDE w:val="0"/>
              <w:autoSpaceDN w:val="0"/>
              <w:adjustRightInd w:val="0"/>
              <w:ind w:right="139"/>
              <w:rPr>
                <w:szCs w:val="24"/>
              </w:rPr>
            </w:pPr>
            <w:r w:rsidRPr="00CD0683">
              <w:rPr>
                <w:b/>
                <w:bCs/>
                <w:spacing w:val="1"/>
                <w:szCs w:val="24"/>
              </w:rPr>
              <w:t>к</w:t>
            </w:r>
            <w:r w:rsidRPr="00CD0683">
              <w:rPr>
                <w:b/>
                <w:bCs/>
                <w:spacing w:val="3"/>
                <w:szCs w:val="24"/>
              </w:rPr>
              <w:t>р</w:t>
            </w:r>
            <w:r w:rsidRPr="00CD0683">
              <w:rPr>
                <w:b/>
                <w:bCs/>
                <w:spacing w:val="-6"/>
                <w:szCs w:val="24"/>
              </w:rPr>
              <w:t>ш</w:t>
            </w:r>
            <w:r w:rsidRPr="00CD0683">
              <w:rPr>
                <w:b/>
                <w:bCs/>
                <w:spacing w:val="2"/>
                <w:szCs w:val="24"/>
              </w:rPr>
              <w:t>т</w:t>
            </w:r>
            <w:r w:rsidRPr="00CD0683">
              <w:rPr>
                <w:b/>
                <w:bCs/>
                <w:spacing w:val="-1"/>
                <w:szCs w:val="24"/>
              </w:rPr>
              <w:t>е</w:t>
            </w:r>
            <w:r w:rsidRPr="00CD0683">
              <w:rPr>
                <w:b/>
                <w:bCs/>
                <w:szCs w:val="24"/>
              </w:rPr>
              <w:t>ња и м</w:t>
            </w:r>
            <w:r w:rsidRPr="00CD0683">
              <w:rPr>
                <w:b/>
                <w:bCs/>
                <w:spacing w:val="1"/>
                <w:szCs w:val="24"/>
              </w:rPr>
              <w:t>ир</w:t>
            </w:r>
            <w:r w:rsidRPr="00CD0683">
              <w:rPr>
                <w:b/>
                <w:bCs/>
                <w:szCs w:val="24"/>
              </w:rPr>
              <w:t>о</w:t>
            </w:r>
            <w:r w:rsidRPr="00CD0683">
              <w:rPr>
                <w:b/>
                <w:bCs/>
                <w:spacing w:val="1"/>
                <w:szCs w:val="24"/>
              </w:rPr>
              <w:t>п</w:t>
            </w:r>
            <w:r w:rsidRPr="00CD0683">
              <w:rPr>
                <w:b/>
                <w:bCs/>
                <w:szCs w:val="24"/>
              </w:rPr>
              <w:t>ома</w:t>
            </w:r>
            <w:r w:rsidRPr="00CD0683">
              <w:rPr>
                <w:b/>
                <w:bCs/>
                <w:spacing w:val="-1"/>
                <w:szCs w:val="24"/>
              </w:rPr>
              <w:t>з</w:t>
            </w:r>
            <w:r w:rsidRPr="00CD0683">
              <w:rPr>
                <w:b/>
                <w:bCs/>
                <w:szCs w:val="24"/>
              </w:rPr>
              <w:t>ања</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13. Св</w:t>
            </w:r>
            <w:r w:rsidRPr="00CD0683">
              <w:rPr>
                <w:b/>
                <w:bCs/>
                <w:spacing w:val="-1"/>
                <w:szCs w:val="24"/>
              </w:rPr>
              <w:t>е</w:t>
            </w:r>
            <w:r w:rsidRPr="00CD0683">
              <w:rPr>
                <w:b/>
                <w:bCs/>
                <w:spacing w:val="2"/>
                <w:szCs w:val="24"/>
              </w:rPr>
              <w:t>т</w:t>
            </w:r>
            <w:r w:rsidRPr="00CD0683">
              <w:rPr>
                <w:b/>
                <w:bCs/>
                <w:szCs w:val="24"/>
              </w:rPr>
              <w:t>а Тај</w:t>
            </w:r>
            <w:r w:rsidRPr="00CD0683">
              <w:rPr>
                <w:b/>
                <w:bCs/>
                <w:spacing w:val="1"/>
                <w:szCs w:val="24"/>
              </w:rPr>
              <w:t>н</w:t>
            </w:r>
            <w:r w:rsidRPr="00CD0683">
              <w:rPr>
                <w:b/>
                <w:bCs/>
                <w:szCs w:val="24"/>
              </w:rPr>
              <w:t xml:space="preserve">а </w:t>
            </w:r>
            <w:r w:rsidRPr="00CD0683">
              <w:rPr>
                <w:b/>
                <w:bCs/>
                <w:spacing w:val="1"/>
                <w:szCs w:val="24"/>
              </w:rPr>
              <w:t>и</w:t>
            </w:r>
            <w:r w:rsidRPr="00CD0683">
              <w:rPr>
                <w:b/>
                <w:bCs/>
                <w:spacing w:val="-1"/>
                <w:szCs w:val="24"/>
              </w:rPr>
              <w:t>с</w:t>
            </w:r>
            <w:r w:rsidRPr="00CD0683">
              <w:rPr>
                <w:b/>
                <w:bCs/>
                <w:spacing w:val="1"/>
                <w:szCs w:val="24"/>
              </w:rPr>
              <w:t>п</w:t>
            </w:r>
            <w:r w:rsidRPr="00CD0683">
              <w:rPr>
                <w:b/>
                <w:bCs/>
                <w:szCs w:val="24"/>
              </w:rPr>
              <w:t>ов</w:t>
            </w:r>
            <w:r w:rsidRPr="00CD0683">
              <w:rPr>
                <w:b/>
                <w:bCs/>
                <w:spacing w:val="-1"/>
                <w:szCs w:val="24"/>
              </w:rPr>
              <w:t>ес</w:t>
            </w:r>
            <w:r w:rsidRPr="00CD0683">
              <w:rPr>
                <w:b/>
                <w:bCs/>
                <w:spacing w:val="2"/>
                <w:szCs w:val="24"/>
              </w:rPr>
              <w:t>т</w:t>
            </w:r>
            <w:r w:rsidRPr="00CD0683">
              <w:rPr>
                <w:b/>
                <w:bCs/>
                <w:szCs w:val="24"/>
              </w:rPr>
              <w:t>и</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14. Св</w:t>
            </w:r>
            <w:r w:rsidRPr="00CD0683">
              <w:rPr>
                <w:b/>
                <w:bCs/>
                <w:spacing w:val="-1"/>
                <w:szCs w:val="24"/>
              </w:rPr>
              <w:t>е</w:t>
            </w:r>
            <w:r w:rsidRPr="00CD0683">
              <w:rPr>
                <w:b/>
                <w:bCs/>
                <w:spacing w:val="2"/>
                <w:szCs w:val="24"/>
              </w:rPr>
              <w:t>т</w:t>
            </w:r>
            <w:r w:rsidRPr="00CD0683">
              <w:rPr>
                <w:b/>
                <w:bCs/>
                <w:szCs w:val="24"/>
              </w:rPr>
              <w:t>а Тај</w:t>
            </w:r>
            <w:r w:rsidRPr="00CD0683">
              <w:rPr>
                <w:b/>
                <w:bCs/>
                <w:spacing w:val="1"/>
                <w:szCs w:val="24"/>
              </w:rPr>
              <w:t>н</w:t>
            </w:r>
            <w:r w:rsidRPr="00CD0683">
              <w:rPr>
                <w:b/>
                <w:bCs/>
                <w:szCs w:val="24"/>
              </w:rPr>
              <w:t>а б</w:t>
            </w:r>
            <w:r w:rsidRPr="00CD0683">
              <w:rPr>
                <w:b/>
                <w:bCs/>
                <w:spacing w:val="1"/>
                <w:szCs w:val="24"/>
              </w:rPr>
              <w:t>р</w:t>
            </w:r>
            <w:r w:rsidRPr="00CD0683">
              <w:rPr>
                <w:b/>
                <w:bCs/>
                <w:szCs w:val="24"/>
              </w:rPr>
              <w:t>а</w:t>
            </w:r>
            <w:r w:rsidRPr="00CD0683">
              <w:rPr>
                <w:b/>
                <w:bCs/>
                <w:spacing w:val="1"/>
                <w:szCs w:val="24"/>
              </w:rPr>
              <w:t>к</w:t>
            </w:r>
            <w:r w:rsidRPr="00CD0683">
              <w:rPr>
                <w:b/>
                <w:bCs/>
                <w:szCs w:val="24"/>
              </w:rPr>
              <w:t>а</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15. </w:t>
            </w:r>
            <w:r w:rsidRPr="00CD0683">
              <w:rPr>
                <w:b/>
                <w:bCs/>
                <w:spacing w:val="-1"/>
                <w:szCs w:val="24"/>
              </w:rPr>
              <w:t>М</w:t>
            </w:r>
            <w:r w:rsidRPr="00CD0683">
              <w:rPr>
                <w:b/>
                <w:bCs/>
                <w:szCs w:val="24"/>
              </w:rPr>
              <w:t>о</w:t>
            </w:r>
            <w:r w:rsidRPr="00CD0683">
              <w:rPr>
                <w:b/>
                <w:bCs/>
                <w:spacing w:val="1"/>
                <w:szCs w:val="24"/>
              </w:rPr>
              <w:t>н</w:t>
            </w:r>
            <w:r w:rsidRPr="00CD0683">
              <w:rPr>
                <w:b/>
                <w:bCs/>
                <w:spacing w:val="2"/>
                <w:szCs w:val="24"/>
              </w:rPr>
              <w:t>а</w:t>
            </w:r>
            <w:r w:rsidRPr="00CD0683">
              <w:rPr>
                <w:b/>
                <w:bCs/>
                <w:spacing w:val="-6"/>
                <w:szCs w:val="24"/>
              </w:rPr>
              <w:t>ш</w:t>
            </w:r>
            <w:r w:rsidRPr="00CD0683">
              <w:rPr>
                <w:b/>
                <w:bCs/>
                <w:spacing w:val="1"/>
                <w:szCs w:val="24"/>
              </w:rPr>
              <w:t>к</w:t>
            </w:r>
            <w:r w:rsidRPr="00CD0683">
              <w:rPr>
                <w:b/>
                <w:bCs/>
                <w:szCs w:val="24"/>
              </w:rPr>
              <w:t>а за</w:t>
            </w:r>
            <w:r w:rsidRPr="00CD0683">
              <w:rPr>
                <w:b/>
                <w:bCs/>
                <w:spacing w:val="-1"/>
                <w:szCs w:val="24"/>
              </w:rPr>
              <w:t>је</w:t>
            </w:r>
            <w:r w:rsidRPr="00CD0683">
              <w:rPr>
                <w:b/>
                <w:bCs/>
                <w:spacing w:val="1"/>
                <w:szCs w:val="24"/>
              </w:rPr>
              <w:t>дниц</w:t>
            </w:r>
            <w:r w:rsidRPr="00CD0683">
              <w:rPr>
                <w:b/>
                <w:bCs/>
                <w:szCs w:val="24"/>
              </w:rPr>
              <w:t>а</w:t>
            </w:r>
          </w:p>
          <w:p w:rsidR="00675851" w:rsidRPr="00CD0683" w:rsidRDefault="00675851" w:rsidP="00867F35">
            <w:pPr>
              <w:widowControl w:val="0"/>
              <w:autoSpaceDE w:val="0"/>
              <w:autoSpaceDN w:val="0"/>
              <w:adjustRightInd w:val="0"/>
              <w:spacing w:before="1"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16. Св</w:t>
            </w:r>
            <w:r w:rsidRPr="00CD0683">
              <w:rPr>
                <w:b/>
                <w:bCs/>
                <w:spacing w:val="-1"/>
                <w:szCs w:val="24"/>
              </w:rPr>
              <w:t>е</w:t>
            </w:r>
            <w:r w:rsidRPr="00CD0683">
              <w:rPr>
                <w:b/>
                <w:bCs/>
                <w:spacing w:val="2"/>
                <w:szCs w:val="24"/>
              </w:rPr>
              <w:t>т</w:t>
            </w:r>
            <w:r w:rsidRPr="00CD0683">
              <w:rPr>
                <w:b/>
                <w:bCs/>
                <w:szCs w:val="24"/>
              </w:rPr>
              <w:t xml:space="preserve">а </w:t>
            </w:r>
            <w:r w:rsidRPr="00CD0683">
              <w:rPr>
                <w:b/>
                <w:bCs/>
                <w:spacing w:val="1"/>
                <w:szCs w:val="24"/>
              </w:rPr>
              <w:t>Т</w:t>
            </w:r>
            <w:r w:rsidRPr="00CD0683">
              <w:rPr>
                <w:b/>
                <w:bCs/>
                <w:szCs w:val="24"/>
              </w:rPr>
              <w:t>а</w:t>
            </w:r>
            <w:r w:rsidRPr="00CD0683">
              <w:rPr>
                <w:b/>
                <w:bCs/>
                <w:spacing w:val="-1"/>
                <w:szCs w:val="24"/>
              </w:rPr>
              <w:t>ј</w:t>
            </w:r>
            <w:r w:rsidRPr="00CD0683">
              <w:rPr>
                <w:b/>
                <w:bCs/>
                <w:spacing w:val="1"/>
                <w:szCs w:val="24"/>
              </w:rPr>
              <w:t>н</w:t>
            </w:r>
            <w:r w:rsidRPr="00CD0683">
              <w:rPr>
                <w:b/>
                <w:bCs/>
                <w:szCs w:val="24"/>
              </w:rPr>
              <w:t xml:space="preserve">а </w:t>
            </w:r>
            <w:r w:rsidRPr="00CD0683">
              <w:rPr>
                <w:b/>
                <w:bCs/>
                <w:spacing w:val="1"/>
                <w:szCs w:val="24"/>
              </w:rPr>
              <w:t>р</w:t>
            </w:r>
            <w:r w:rsidRPr="00CD0683">
              <w:rPr>
                <w:b/>
                <w:bCs/>
                <w:szCs w:val="24"/>
              </w:rPr>
              <w:t>у</w:t>
            </w:r>
            <w:r w:rsidRPr="00CD0683">
              <w:rPr>
                <w:b/>
                <w:bCs/>
                <w:spacing w:val="1"/>
                <w:szCs w:val="24"/>
              </w:rPr>
              <w:t>к</w:t>
            </w:r>
            <w:r w:rsidRPr="00CD0683">
              <w:rPr>
                <w:b/>
                <w:bCs/>
                <w:szCs w:val="24"/>
              </w:rPr>
              <w:t>о</w:t>
            </w:r>
            <w:r w:rsidRPr="00CD0683">
              <w:rPr>
                <w:b/>
                <w:bCs/>
                <w:spacing w:val="1"/>
                <w:szCs w:val="24"/>
              </w:rPr>
              <w:t>п</w:t>
            </w:r>
            <w:r w:rsidRPr="00CD0683">
              <w:rPr>
                <w:b/>
                <w:bCs/>
                <w:szCs w:val="24"/>
              </w:rPr>
              <w:t>оло</w:t>
            </w:r>
            <w:r w:rsidRPr="00CD0683">
              <w:rPr>
                <w:b/>
                <w:bCs/>
                <w:spacing w:val="-4"/>
                <w:szCs w:val="24"/>
              </w:rPr>
              <w:t>ж</w:t>
            </w:r>
            <w:r w:rsidRPr="00CD0683">
              <w:rPr>
                <w:b/>
                <w:bCs/>
                <w:spacing w:val="-1"/>
                <w:szCs w:val="24"/>
              </w:rPr>
              <w:t>е</w:t>
            </w:r>
            <w:r w:rsidRPr="00CD0683">
              <w:rPr>
                <w:b/>
                <w:bCs/>
                <w:szCs w:val="24"/>
              </w:rPr>
              <w:t>ња</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17. </w:t>
            </w:r>
            <w:r w:rsidRPr="00CD0683">
              <w:rPr>
                <w:b/>
                <w:bCs/>
                <w:spacing w:val="-1"/>
                <w:szCs w:val="24"/>
              </w:rPr>
              <w:t>М</w:t>
            </w:r>
            <w:r w:rsidRPr="00CD0683">
              <w:rPr>
                <w:b/>
                <w:bCs/>
                <w:szCs w:val="24"/>
              </w:rPr>
              <w:t>оли</w:t>
            </w:r>
            <w:r w:rsidRPr="00CD0683">
              <w:rPr>
                <w:b/>
                <w:bCs/>
                <w:spacing w:val="2"/>
                <w:szCs w:val="24"/>
              </w:rPr>
              <w:t>т</w:t>
            </w:r>
            <w:r w:rsidRPr="00CD0683">
              <w:rPr>
                <w:b/>
                <w:bCs/>
                <w:szCs w:val="24"/>
              </w:rPr>
              <w:t>во</w:t>
            </w:r>
            <w:r w:rsidRPr="00CD0683">
              <w:rPr>
                <w:b/>
                <w:bCs/>
                <w:spacing w:val="-1"/>
                <w:szCs w:val="24"/>
              </w:rPr>
              <w:t>с</w:t>
            </w:r>
            <w:r w:rsidRPr="00CD0683">
              <w:rPr>
                <w:b/>
                <w:bCs/>
                <w:szCs w:val="24"/>
              </w:rPr>
              <w:t>ловља</w:t>
            </w:r>
          </w:p>
          <w:p w:rsidR="00675851" w:rsidRPr="00CD0683" w:rsidRDefault="00675851" w:rsidP="00867F35">
            <w:pPr>
              <w:widowControl w:val="0"/>
              <w:autoSpaceDE w:val="0"/>
              <w:autoSpaceDN w:val="0"/>
              <w:adjustRightInd w:val="0"/>
              <w:ind w:right="139"/>
              <w:rPr>
                <w:szCs w:val="24"/>
              </w:rPr>
            </w:pPr>
            <w:r w:rsidRPr="00CD0683">
              <w:rPr>
                <w:b/>
                <w:bCs/>
                <w:szCs w:val="24"/>
              </w:rPr>
              <w:t>Ц</w:t>
            </w:r>
            <w:r w:rsidRPr="00CD0683">
              <w:rPr>
                <w:b/>
                <w:bCs/>
                <w:spacing w:val="1"/>
                <w:szCs w:val="24"/>
              </w:rPr>
              <w:t>рк</w:t>
            </w:r>
            <w:r w:rsidRPr="00CD0683">
              <w:rPr>
                <w:b/>
                <w:bCs/>
                <w:szCs w:val="24"/>
              </w:rPr>
              <w:t>ве</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4"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вија</w:t>
            </w:r>
            <w:r w:rsidRPr="00CD0683">
              <w:rPr>
                <w:spacing w:val="-1"/>
                <w:szCs w:val="24"/>
              </w:rPr>
              <w:t>њ</w:t>
            </w:r>
            <w:r w:rsidRPr="00CD0683">
              <w:rPr>
                <w:szCs w:val="24"/>
              </w:rPr>
              <w:t>е</w:t>
            </w:r>
            <w:r w:rsidRPr="00CD0683">
              <w:rPr>
                <w:spacing w:val="-1"/>
                <w:szCs w:val="24"/>
              </w:rPr>
              <w:t xml:space="preserve"> с</w:t>
            </w:r>
            <w:r w:rsidRPr="00CD0683">
              <w:rPr>
                <w:szCs w:val="24"/>
              </w:rPr>
              <w:t>в</w:t>
            </w:r>
            <w:r w:rsidRPr="00CD0683">
              <w:rPr>
                <w:spacing w:val="1"/>
                <w:szCs w:val="24"/>
              </w:rPr>
              <w:t>е</w:t>
            </w:r>
            <w:r w:rsidRPr="00CD0683">
              <w:rPr>
                <w:spacing w:val="-1"/>
                <w:szCs w:val="24"/>
              </w:rPr>
              <w:t>с</w:t>
            </w:r>
            <w:r w:rsidRPr="00CD0683">
              <w:rPr>
                <w:szCs w:val="24"/>
              </w:rPr>
              <w:t xml:space="preserve">ти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о </w:t>
            </w:r>
            <w:r w:rsidRPr="00CD0683">
              <w:rPr>
                <w:spacing w:val="1"/>
                <w:szCs w:val="24"/>
              </w:rPr>
              <w:t>н</w:t>
            </w:r>
            <w:r w:rsidRPr="00CD0683">
              <w:rPr>
                <w:spacing w:val="-1"/>
                <w:szCs w:val="24"/>
              </w:rPr>
              <w:t>е</w:t>
            </w:r>
            <w:r w:rsidRPr="00CD0683">
              <w:rPr>
                <w:szCs w:val="24"/>
              </w:rPr>
              <w:t>о</w:t>
            </w:r>
            <w:r w:rsidRPr="00CD0683">
              <w:rPr>
                <w:spacing w:val="1"/>
                <w:szCs w:val="24"/>
              </w:rPr>
              <w:t>п</w:t>
            </w:r>
            <w:r w:rsidRPr="00CD0683">
              <w:rPr>
                <w:spacing w:val="2"/>
                <w:szCs w:val="24"/>
              </w:rPr>
              <w:t>х</w:t>
            </w:r>
            <w:r w:rsidRPr="00CD0683">
              <w:rPr>
                <w:szCs w:val="24"/>
              </w:rPr>
              <w:t>од</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и л</w:t>
            </w:r>
            <w:r w:rsidRPr="00CD0683">
              <w:rPr>
                <w:spacing w:val="1"/>
                <w:szCs w:val="24"/>
              </w:rPr>
              <w:t>и</w:t>
            </w:r>
            <w:r w:rsidRPr="00CD0683">
              <w:rPr>
                <w:spacing w:val="-1"/>
                <w:szCs w:val="24"/>
              </w:rPr>
              <w:t>ч</w:t>
            </w:r>
            <w:r w:rsidRPr="00CD0683">
              <w:rPr>
                <w:spacing w:val="1"/>
                <w:szCs w:val="24"/>
              </w:rPr>
              <w:t>н</w:t>
            </w:r>
            <w:r w:rsidRPr="00CD0683">
              <w:rPr>
                <w:szCs w:val="24"/>
              </w:rPr>
              <w:t>ог</w:t>
            </w:r>
            <w:r w:rsidRPr="00CD0683">
              <w:rPr>
                <w:spacing w:val="3"/>
                <w:szCs w:val="24"/>
              </w:rPr>
              <w:t xml:space="preserve"> </w:t>
            </w:r>
            <w:r w:rsidRPr="00CD0683">
              <w:rPr>
                <w:spacing w:val="-5"/>
                <w:szCs w:val="24"/>
              </w:rPr>
              <w:t>у</w:t>
            </w:r>
            <w:r w:rsidRPr="00CD0683">
              <w:rPr>
                <w:spacing w:val="-1"/>
                <w:szCs w:val="24"/>
              </w:rPr>
              <w:t>чес</w:t>
            </w:r>
            <w:r w:rsidRPr="00CD0683">
              <w:rPr>
                <w:szCs w:val="24"/>
              </w:rPr>
              <w:t>тво</w:t>
            </w:r>
            <w:r w:rsidRPr="00CD0683">
              <w:rPr>
                <w:spacing w:val="1"/>
                <w:szCs w:val="24"/>
              </w:rPr>
              <w:t>в</w:t>
            </w:r>
            <w:r w:rsidRPr="00CD0683">
              <w:rPr>
                <w:spacing w:val="-1"/>
                <w:szCs w:val="24"/>
              </w:rPr>
              <w:t>а</w:t>
            </w:r>
            <w:r w:rsidRPr="00CD0683">
              <w:rPr>
                <w:spacing w:val="1"/>
                <w:szCs w:val="24"/>
              </w:rPr>
              <w:t>њ</w:t>
            </w:r>
            <w:r w:rsidRPr="00CD0683">
              <w:rPr>
                <w:szCs w:val="24"/>
              </w:rPr>
              <w:t>а</w:t>
            </w:r>
            <w:r w:rsidRPr="00CD0683">
              <w:rPr>
                <w:spacing w:val="4"/>
                <w:szCs w:val="24"/>
              </w:rPr>
              <w:t xml:space="preserve"> </w:t>
            </w:r>
            <w:r w:rsidRPr="00CD0683">
              <w:rPr>
                <w:szCs w:val="24"/>
              </w:rPr>
              <w:t xml:space="preserve">у </w:t>
            </w:r>
            <w:r w:rsidRPr="00CD0683">
              <w:rPr>
                <w:spacing w:val="-1"/>
                <w:szCs w:val="24"/>
              </w:rPr>
              <w:t>с</w:t>
            </w:r>
            <w:r w:rsidRPr="00CD0683">
              <w:rPr>
                <w:szCs w:val="24"/>
              </w:rPr>
              <w:t>в</w:t>
            </w:r>
            <w:r w:rsidRPr="00CD0683">
              <w:rPr>
                <w:spacing w:val="-1"/>
                <w:szCs w:val="24"/>
              </w:rPr>
              <w:t>е</w:t>
            </w:r>
            <w:r w:rsidRPr="00CD0683">
              <w:rPr>
                <w:szCs w:val="24"/>
              </w:rPr>
              <w:t>тотај</w:t>
            </w:r>
            <w:r w:rsidRPr="00CD0683">
              <w:rPr>
                <w:spacing w:val="1"/>
                <w:szCs w:val="24"/>
              </w:rPr>
              <w:t>ин</w:t>
            </w:r>
            <w:r w:rsidRPr="00CD0683">
              <w:rPr>
                <w:spacing w:val="-1"/>
                <w:szCs w:val="24"/>
              </w:rPr>
              <w:t>с</w:t>
            </w:r>
            <w:r w:rsidRPr="00CD0683">
              <w:rPr>
                <w:spacing w:val="1"/>
                <w:szCs w:val="24"/>
              </w:rPr>
              <w:t>к</w:t>
            </w:r>
            <w:r w:rsidRPr="00CD0683">
              <w:rPr>
                <w:szCs w:val="24"/>
              </w:rPr>
              <w:t>ом</w:t>
            </w:r>
            <w:r w:rsidRPr="00CD0683">
              <w:rPr>
                <w:spacing w:val="-1"/>
                <w:szCs w:val="24"/>
              </w:rPr>
              <w:t xml:space="preserve"> </w:t>
            </w:r>
            <w:r w:rsidRPr="00CD0683">
              <w:rPr>
                <w:szCs w:val="24"/>
              </w:rPr>
              <w:t>ж</w:t>
            </w:r>
            <w:r w:rsidRPr="00CD0683">
              <w:rPr>
                <w:spacing w:val="1"/>
                <w:szCs w:val="24"/>
              </w:rPr>
              <w:t>и</w:t>
            </w:r>
            <w:r w:rsidRPr="00CD0683">
              <w:rPr>
                <w:szCs w:val="24"/>
              </w:rPr>
              <w:t>во</w:t>
            </w:r>
            <w:r w:rsidRPr="00CD0683">
              <w:rPr>
                <w:spacing w:val="2"/>
                <w:szCs w:val="24"/>
              </w:rPr>
              <w:t>т</w:t>
            </w:r>
            <w:r w:rsidRPr="00CD0683">
              <w:rPr>
                <w:szCs w:val="24"/>
              </w:rPr>
              <w:t>у Цркв</w:t>
            </w:r>
            <w:r w:rsidRPr="00CD0683">
              <w:rPr>
                <w:spacing w:val="-1"/>
                <w:szCs w:val="24"/>
              </w:rPr>
              <w:t>е</w:t>
            </w:r>
            <w:r w:rsidRPr="00CD0683">
              <w:rPr>
                <w:szCs w:val="24"/>
              </w:rPr>
              <w:t>.</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3" w:line="276"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zCs w:val="24"/>
              </w:rPr>
              <w:t>да</w:t>
            </w:r>
            <w:r w:rsidRPr="00CD0683">
              <w:rPr>
                <w:spacing w:val="-1"/>
                <w:szCs w:val="24"/>
              </w:rPr>
              <w:t xml:space="preserve"> </w:t>
            </w:r>
            <w:r w:rsidRPr="00CD0683">
              <w:rPr>
                <w:szCs w:val="24"/>
              </w:rPr>
              <w:t xml:space="preserve">је </w:t>
            </w:r>
            <w:r w:rsidRPr="00CD0683">
              <w:rPr>
                <w:spacing w:val="-1"/>
                <w:szCs w:val="24"/>
              </w:rPr>
              <w:t>П</w:t>
            </w:r>
            <w:r w:rsidRPr="00CD0683">
              <w:rPr>
                <w:szCs w:val="24"/>
              </w:rPr>
              <w:t>р</w:t>
            </w:r>
            <w:r w:rsidRPr="00CD0683">
              <w:rPr>
                <w:spacing w:val="1"/>
                <w:szCs w:val="24"/>
              </w:rPr>
              <w:t>и</w:t>
            </w:r>
            <w:r w:rsidRPr="00CD0683">
              <w:rPr>
                <w:spacing w:val="-1"/>
                <w:szCs w:val="24"/>
              </w:rPr>
              <w:t>че</w:t>
            </w:r>
            <w:r w:rsidRPr="00CD0683">
              <w:rPr>
                <w:szCs w:val="24"/>
              </w:rPr>
              <w:t>шће</w:t>
            </w:r>
            <w:r w:rsidRPr="00CD0683">
              <w:rPr>
                <w:spacing w:val="-1"/>
                <w:szCs w:val="24"/>
              </w:rPr>
              <w:t xml:space="preserve"> </w:t>
            </w:r>
            <w:r w:rsidRPr="00CD0683">
              <w:rPr>
                <w:szCs w:val="24"/>
              </w:rPr>
              <w:t>вр</w:t>
            </w:r>
            <w:r w:rsidRPr="00CD0683">
              <w:rPr>
                <w:spacing w:val="4"/>
                <w:szCs w:val="24"/>
              </w:rPr>
              <w:t>х</w:t>
            </w:r>
            <w:r w:rsidRPr="00CD0683">
              <w:rPr>
                <w:spacing w:val="-7"/>
                <w:szCs w:val="24"/>
              </w:rPr>
              <w:t>у</w:t>
            </w:r>
            <w:r w:rsidRPr="00CD0683">
              <w:rPr>
                <w:spacing w:val="1"/>
                <w:szCs w:val="24"/>
              </w:rPr>
              <w:t>н</w:t>
            </w:r>
            <w:r w:rsidRPr="00CD0683">
              <w:rPr>
                <w:spacing w:val="-1"/>
                <w:szCs w:val="24"/>
              </w:rPr>
              <w:t>а</w:t>
            </w:r>
            <w:r w:rsidRPr="00CD0683">
              <w:rPr>
                <w:szCs w:val="24"/>
              </w:rPr>
              <w:t xml:space="preserve">ц </w:t>
            </w:r>
            <w:r w:rsidRPr="00CD0683">
              <w:rPr>
                <w:spacing w:val="-1"/>
                <w:szCs w:val="24"/>
              </w:rPr>
              <w:t>с</w:t>
            </w:r>
            <w:r w:rsidRPr="00CD0683">
              <w:rPr>
                <w:szCs w:val="24"/>
              </w:rPr>
              <w:t>в</w:t>
            </w:r>
            <w:r w:rsidRPr="00CD0683">
              <w:rPr>
                <w:spacing w:val="-1"/>
                <w:szCs w:val="24"/>
              </w:rPr>
              <w:t>е</w:t>
            </w:r>
            <w:r w:rsidRPr="00CD0683">
              <w:rPr>
                <w:szCs w:val="24"/>
              </w:rPr>
              <w:t>тотај</w:t>
            </w:r>
            <w:r w:rsidRPr="00CD0683">
              <w:rPr>
                <w:spacing w:val="1"/>
                <w:szCs w:val="24"/>
              </w:rPr>
              <w:t>ин</w:t>
            </w:r>
            <w:r w:rsidRPr="00CD0683">
              <w:rPr>
                <w:spacing w:val="-1"/>
                <w:szCs w:val="24"/>
              </w:rPr>
              <w:t>с</w:t>
            </w:r>
            <w:r w:rsidRPr="00CD0683">
              <w:rPr>
                <w:spacing w:val="1"/>
                <w:szCs w:val="24"/>
              </w:rPr>
              <w:t>к</w:t>
            </w:r>
            <w:r w:rsidRPr="00CD0683">
              <w:rPr>
                <w:szCs w:val="24"/>
              </w:rPr>
              <w:t>ог ж</w:t>
            </w:r>
            <w:r w:rsidRPr="00CD0683">
              <w:rPr>
                <w:spacing w:val="1"/>
                <w:szCs w:val="24"/>
              </w:rPr>
              <w:t>и</w:t>
            </w:r>
            <w:r w:rsidRPr="00CD0683">
              <w:rPr>
                <w:szCs w:val="24"/>
              </w:rPr>
              <w:t>вота</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7"/>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 Кр</w:t>
            </w:r>
            <w:r w:rsidRPr="00CD0683">
              <w:rPr>
                <w:spacing w:val="-2"/>
                <w:szCs w:val="24"/>
              </w:rPr>
              <w:t>ш</w:t>
            </w:r>
            <w:r w:rsidRPr="00CD0683">
              <w:rPr>
                <w:szCs w:val="24"/>
              </w:rPr>
              <w:t>т</w:t>
            </w:r>
            <w:r w:rsidRPr="00CD0683">
              <w:rPr>
                <w:spacing w:val="-1"/>
                <w:szCs w:val="24"/>
              </w:rPr>
              <w:t>е</w:t>
            </w:r>
            <w:r w:rsidRPr="00CD0683">
              <w:rPr>
                <w:szCs w:val="24"/>
              </w:rPr>
              <w:t>ње</w:t>
            </w:r>
            <w:r w:rsidRPr="00CD0683">
              <w:rPr>
                <w:spacing w:val="-2"/>
                <w:szCs w:val="24"/>
              </w:rPr>
              <w:t xml:space="preserve"> </w:t>
            </w:r>
            <w:r w:rsidRPr="00CD0683">
              <w:rPr>
                <w:szCs w:val="24"/>
              </w:rPr>
              <w:t>и М</w:t>
            </w:r>
            <w:r w:rsidRPr="00CD0683">
              <w:rPr>
                <w:spacing w:val="1"/>
                <w:szCs w:val="24"/>
              </w:rPr>
              <w:t>и</w:t>
            </w:r>
            <w:r w:rsidRPr="00CD0683">
              <w:rPr>
                <w:szCs w:val="24"/>
              </w:rPr>
              <w:t>ро</w:t>
            </w:r>
            <w:r w:rsidRPr="00CD0683">
              <w:rPr>
                <w:spacing w:val="1"/>
                <w:szCs w:val="24"/>
              </w:rPr>
              <w:t>п</w:t>
            </w:r>
            <w:r w:rsidRPr="00CD0683">
              <w:rPr>
                <w:szCs w:val="24"/>
              </w:rPr>
              <w:t>о</w:t>
            </w:r>
            <w:r w:rsidRPr="00CD0683">
              <w:rPr>
                <w:spacing w:val="-1"/>
                <w:szCs w:val="24"/>
              </w:rPr>
              <w:t>ма</w:t>
            </w:r>
            <w:r w:rsidRPr="00CD0683">
              <w:rPr>
                <w:spacing w:val="1"/>
                <w:szCs w:val="24"/>
              </w:rPr>
              <w:t>з</w:t>
            </w:r>
            <w:r w:rsidRPr="00CD0683">
              <w:rPr>
                <w:spacing w:val="-1"/>
                <w:szCs w:val="24"/>
              </w:rPr>
              <w:t>а</w:t>
            </w:r>
            <w:r w:rsidRPr="00CD0683">
              <w:rPr>
                <w:szCs w:val="24"/>
              </w:rPr>
              <w:t>ње</w:t>
            </w:r>
            <w:r w:rsidRPr="00CD0683">
              <w:rPr>
                <w:spacing w:val="-2"/>
                <w:szCs w:val="24"/>
              </w:rPr>
              <w:t xml:space="preserve"> </w:t>
            </w:r>
            <w:r w:rsidRPr="00CD0683">
              <w:rPr>
                <w:spacing w:val="1"/>
                <w:szCs w:val="24"/>
              </w:rPr>
              <w:t>к</w:t>
            </w:r>
            <w:r w:rsidRPr="00CD0683">
              <w:rPr>
                <w:spacing w:val="-1"/>
                <w:szCs w:val="24"/>
              </w:rPr>
              <w:t>а</w:t>
            </w:r>
            <w:r w:rsidRPr="00CD0683">
              <w:rPr>
                <w:szCs w:val="24"/>
              </w:rPr>
              <w:t>о Т</w:t>
            </w:r>
            <w:r w:rsidRPr="00CD0683">
              <w:rPr>
                <w:spacing w:val="-1"/>
                <w:szCs w:val="24"/>
              </w:rPr>
              <w:t>а</w:t>
            </w:r>
            <w:r w:rsidRPr="00CD0683">
              <w:rPr>
                <w:szCs w:val="24"/>
              </w:rPr>
              <w:t>ј</w:t>
            </w:r>
            <w:r w:rsidRPr="00CD0683">
              <w:rPr>
                <w:spacing w:val="1"/>
                <w:szCs w:val="24"/>
              </w:rPr>
              <w:t>н</w:t>
            </w:r>
            <w:r w:rsidRPr="00CD0683">
              <w:rPr>
                <w:szCs w:val="24"/>
              </w:rPr>
              <w:t>е</w:t>
            </w:r>
            <w:r w:rsidRPr="00CD0683">
              <w:rPr>
                <w:spacing w:val="1"/>
                <w:szCs w:val="24"/>
              </w:rPr>
              <w:t xml:space="preserve"> </w:t>
            </w:r>
            <w:r w:rsidRPr="00CD0683">
              <w:rPr>
                <w:spacing w:val="-5"/>
                <w:szCs w:val="24"/>
              </w:rPr>
              <w:t>у</w:t>
            </w:r>
            <w:r w:rsidRPr="00CD0683">
              <w:rPr>
                <w:szCs w:val="24"/>
              </w:rPr>
              <w:t>л</w:t>
            </w:r>
            <w:r w:rsidRPr="00CD0683">
              <w:rPr>
                <w:spacing w:val="1"/>
                <w:szCs w:val="24"/>
              </w:rPr>
              <w:t>а</w:t>
            </w:r>
            <w:r w:rsidRPr="00CD0683">
              <w:rPr>
                <w:spacing w:val="-1"/>
                <w:szCs w:val="24"/>
              </w:rPr>
              <w:t>с</w:t>
            </w:r>
            <w:r w:rsidRPr="00CD0683">
              <w:rPr>
                <w:spacing w:val="1"/>
                <w:szCs w:val="24"/>
              </w:rPr>
              <w:t>к</w:t>
            </w:r>
            <w:r w:rsidRPr="00CD0683">
              <w:rPr>
                <w:szCs w:val="24"/>
              </w:rPr>
              <w:t>а</w:t>
            </w:r>
            <w:r w:rsidRPr="00CD0683">
              <w:rPr>
                <w:spacing w:val="4"/>
                <w:szCs w:val="24"/>
              </w:rPr>
              <w:t xml:space="preserve"> </w:t>
            </w:r>
            <w:r w:rsidRPr="00CD0683">
              <w:rPr>
                <w:szCs w:val="24"/>
              </w:rPr>
              <w:t>у Црк</w:t>
            </w:r>
            <w:r w:rsidRPr="00CD0683">
              <w:rPr>
                <w:spacing w:val="2"/>
                <w:szCs w:val="24"/>
              </w:rPr>
              <w:t>в</w:t>
            </w:r>
            <w:r w:rsidRPr="00CD0683">
              <w:rPr>
                <w:spacing w:val="-5"/>
                <w:szCs w:val="24"/>
              </w:rPr>
              <w:t>у</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п</w:t>
            </w:r>
            <w:r w:rsidRPr="00CD0683">
              <w:rPr>
                <w:szCs w:val="24"/>
              </w:rPr>
              <w:t>о</w:t>
            </w:r>
            <w:r w:rsidRPr="00CD0683">
              <w:rPr>
                <w:spacing w:val="1"/>
                <w:szCs w:val="24"/>
              </w:rPr>
              <w:t>к</w:t>
            </w:r>
            <w:r w:rsidRPr="00CD0683">
              <w:rPr>
                <w:spacing w:val="-1"/>
                <w:szCs w:val="24"/>
              </w:rPr>
              <w:t>а</w:t>
            </w:r>
            <w:r w:rsidRPr="00CD0683">
              <w:rPr>
                <w:szCs w:val="24"/>
              </w:rPr>
              <w:t>ја</w:t>
            </w:r>
            <w:r w:rsidRPr="00CD0683">
              <w:rPr>
                <w:spacing w:val="-1"/>
                <w:szCs w:val="24"/>
              </w:rPr>
              <w:t>њ</w:t>
            </w:r>
            <w:r w:rsidRPr="00CD0683">
              <w:rPr>
                <w:szCs w:val="24"/>
              </w:rPr>
              <w:t>е гл</w:t>
            </w:r>
            <w:r w:rsidRPr="00CD0683">
              <w:rPr>
                <w:spacing w:val="-1"/>
                <w:szCs w:val="24"/>
              </w:rPr>
              <w:t>е</w:t>
            </w:r>
            <w:r w:rsidRPr="00CD0683">
              <w:rPr>
                <w:szCs w:val="24"/>
              </w:rPr>
              <w:t>да</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н</w:t>
            </w:r>
            <w:r w:rsidRPr="00CD0683">
              <w:rPr>
                <w:szCs w:val="24"/>
              </w:rPr>
              <w:t>а</w:t>
            </w:r>
            <w:r w:rsidRPr="00CD0683">
              <w:rPr>
                <w:spacing w:val="-1"/>
                <w:szCs w:val="24"/>
              </w:rPr>
              <w:t xml:space="preserve"> </w:t>
            </w:r>
            <w:r w:rsidRPr="00CD0683">
              <w:rPr>
                <w:spacing w:val="1"/>
                <w:szCs w:val="24"/>
              </w:rPr>
              <w:t>п</w:t>
            </w:r>
            <w:r w:rsidRPr="00CD0683">
              <w:rPr>
                <w:szCs w:val="24"/>
              </w:rPr>
              <w:t>ро</w:t>
            </w:r>
            <w:r w:rsidRPr="00CD0683">
              <w:rPr>
                <w:spacing w:val="-1"/>
                <w:szCs w:val="24"/>
              </w:rPr>
              <w:t>ме</w:t>
            </w:r>
            <w:r w:rsidRPr="00CD0683">
              <w:rPr>
                <w:spacing w:val="3"/>
                <w:szCs w:val="24"/>
              </w:rPr>
              <w:t>н</w:t>
            </w:r>
            <w:r w:rsidRPr="00CD0683">
              <w:rPr>
                <w:szCs w:val="24"/>
              </w:rPr>
              <w:t>у</w:t>
            </w:r>
            <w:r w:rsidRPr="00CD0683">
              <w:rPr>
                <w:spacing w:val="-5"/>
                <w:szCs w:val="24"/>
              </w:rPr>
              <w:t xml:space="preserve"> </w:t>
            </w:r>
            <w:r w:rsidRPr="00CD0683">
              <w:rPr>
                <w:spacing w:val="3"/>
                <w:szCs w:val="24"/>
              </w:rPr>
              <w:t>н</w:t>
            </w:r>
            <w:r w:rsidRPr="00CD0683">
              <w:rPr>
                <w:spacing w:val="-1"/>
                <w:szCs w:val="24"/>
              </w:rPr>
              <w:t>ач</w:t>
            </w:r>
            <w:r w:rsidRPr="00CD0683">
              <w:rPr>
                <w:spacing w:val="1"/>
                <w:szCs w:val="24"/>
              </w:rPr>
              <w:t>ин</w:t>
            </w:r>
            <w:r w:rsidRPr="00CD0683">
              <w:rPr>
                <w:szCs w:val="24"/>
              </w:rPr>
              <w:t>а ж</w:t>
            </w:r>
            <w:r w:rsidRPr="00CD0683">
              <w:rPr>
                <w:spacing w:val="1"/>
                <w:szCs w:val="24"/>
              </w:rPr>
              <w:t>и</w:t>
            </w:r>
            <w:r w:rsidRPr="00CD0683">
              <w:rPr>
                <w:szCs w:val="24"/>
              </w:rPr>
              <w:t>вота;</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види</w:t>
            </w:r>
            <w:r w:rsidRPr="00CD0683">
              <w:rPr>
                <w:spacing w:val="1"/>
                <w:szCs w:val="24"/>
              </w:rPr>
              <w:t xml:space="preserve"> </w:t>
            </w:r>
            <w:r w:rsidRPr="00CD0683">
              <w:rPr>
                <w:szCs w:val="24"/>
              </w:rPr>
              <w:t>да</w:t>
            </w:r>
            <w:r w:rsidRPr="00CD0683">
              <w:rPr>
                <w:spacing w:val="-1"/>
                <w:szCs w:val="24"/>
              </w:rPr>
              <w:t xml:space="preserve"> </w:t>
            </w:r>
            <w:r w:rsidRPr="00CD0683">
              <w:rPr>
                <w:spacing w:val="4"/>
                <w:szCs w:val="24"/>
              </w:rPr>
              <w:t>с</w:t>
            </w:r>
            <w:r w:rsidRPr="00CD0683">
              <w:rPr>
                <w:szCs w:val="24"/>
              </w:rPr>
              <w:t>у</w:t>
            </w:r>
            <w:r w:rsidRPr="00CD0683">
              <w:rPr>
                <w:spacing w:val="-4"/>
                <w:szCs w:val="24"/>
              </w:rPr>
              <w:t xml:space="preserve"> </w:t>
            </w:r>
            <w:r w:rsidRPr="00CD0683">
              <w:rPr>
                <w:szCs w:val="24"/>
              </w:rPr>
              <w:t>б</w:t>
            </w:r>
            <w:r w:rsidRPr="00CD0683">
              <w:rPr>
                <w:spacing w:val="2"/>
                <w:szCs w:val="24"/>
              </w:rPr>
              <w:t>р</w:t>
            </w:r>
            <w:r w:rsidRPr="00CD0683">
              <w:rPr>
                <w:spacing w:val="-1"/>
                <w:szCs w:val="24"/>
              </w:rPr>
              <w:t>а</w:t>
            </w:r>
            <w:r w:rsidRPr="00CD0683">
              <w:rPr>
                <w:szCs w:val="24"/>
              </w:rPr>
              <w:t>к</w:t>
            </w:r>
            <w:r w:rsidRPr="00CD0683">
              <w:rPr>
                <w:spacing w:val="1"/>
                <w:szCs w:val="24"/>
              </w:rPr>
              <w:t xml:space="preserve"> </w:t>
            </w:r>
            <w:r w:rsidRPr="00CD0683">
              <w:rPr>
                <w:szCs w:val="24"/>
              </w:rPr>
              <w:t xml:space="preserve">и </w:t>
            </w:r>
            <w:r w:rsidRPr="00CD0683">
              <w:rPr>
                <w:spacing w:val="-1"/>
                <w:szCs w:val="24"/>
              </w:rPr>
              <w:t>м</w:t>
            </w:r>
            <w:r w:rsidRPr="00CD0683">
              <w:rPr>
                <w:szCs w:val="24"/>
              </w:rPr>
              <w:t>о</w:t>
            </w:r>
            <w:r w:rsidRPr="00CD0683">
              <w:rPr>
                <w:spacing w:val="1"/>
                <w:szCs w:val="24"/>
              </w:rPr>
              <w:t>н</w:t>
            </w:r>
            <w:r w:rsidRPr="00CD0683">
              <w:rPr>
                <w:spacing w:val="-1"/>
                <w:szCs w:val="24"/>
              </w:rPr>
              <w:t>а</w:t>
            </w:r>
            <w:r w:rsidRPr="00CD0683">
              <w:rPr>
                <w:szCs w:val="24"/>
              </w:rPr>
              <w:t>штво д</w:t>
            </w:r>
            <w:r w:rsidRPr="00CD0683">
              <w:rPr>
                <w:spacing w:val="-1"/>
                <w:szCs w:val="24"/>
              </w:rPr>
              <w:t>в</w:t>
            </w:r>
            <w:r w:rsidRPr="00CD0683">
              <w:rPr>
                <w:szCs w:val="24"/>
              </w:rPr>
              <w:t>а</w:t>
            </w:r>
            <w:r w:rsidRPr="00CD0683">
              <w:rPr>
                <w:spacing w:val="-1"/>
                <w:szCs w:val="24"/>
              </w:rPr>
              <w:t xml:space="preserve"> </w:t>
            </w:r>
            <w:r w:rsidRPr="00CD0683">
              <w:rPr>
                <w:spacing w:val="3"/>
                <w:szCs w:val="24"/>
              </w:rPr>
              <w:t>п</w:t>
            </w:r>
            <w:r w:rsidRPr="00CD0683">
              <w:rPr>
                <w:spacing w:val="-5"/>
                <w:szCs w:val="24"/>
              </w:rPr>
              <w:t>у</w:t>
            </w:r>
            <w:r w:rsidRPr="00CD0683">
              <w:rPr>
                <w:szCs w:val="24"/>
              </w:rPr>
              <w:t>та</w:t>
            </w:r>
            <w:r w:rsidRPr="00CD0683">
              <w:rPr>
                <w:spacing w:val="-1"/>
                <w:szCs w:val="24"/>
              </w:rPr>
              <w:t xml:space="preserve"> </w:t>
            </w:r>
            <w:r w:rsidRPr="00CD0683">
              <w:rPr>
                <w:spacing w:val="1"/>
                <w:szCs w:val="24"/>
              </w:rPr>
              <w:t>к</w:t>
            </w:r>
            <w:r w:rsidRPr="00CD0683">
              <w:rPr>
                <w:szCs w:val="24"/>
              </w:rPr>
              <w:t>оја</w:t>
            </w:r>
            <w:r w:rsidRPr="00CD0683">
              <w:rPr>
                <w:spacing w:val="2"/>
                <w:szCs w:val="24"/>
              </w:rPr>
              <w:t xml:space="preserve"> </w:t>
            </w:r>
            <w:r w:rsidRPr="00CD0683">
              <w:rPr>
                <w:szCs w:val="24"/>
              </w:rPr>
              <w:t>воде</w:t>
            </w:r>
            <w:r w:rsidRPr="00CD0683">
              <w:rPr>
                <w:spacing w:val="-1"/>
                <w:szCs w:val="24"/>
              </w:rPr>
              <w:t xml:space="preserve"> </w:t>
            </w:r>
            <w:r w:rsidRPr="00CD0683">
              <w:rPr>
                <w:spacing w:val="1"/>
                <w:szCs w:val="24"/>
              </w:rPr>
              <w:t>к</w:t>
            </w:r>
            <w:r w:rsidRPr="00CD0683">
              <w:rPr>
                <w:szCs w:val="24"/>
              </w:rPr>
              <w:t xml:space="preserve">а </w:t>
            </w:r>
            <w:r w:rsidRPr="00CD0683">
              <w:rPr>
                <w:spacing w:val="-1"/>
                <w:szCs w:val="24"/>
              </w:rPr>
              <w:t>Б</w:t>
            </w:r>
            <w:r w:rsidRPr="00CD0683">
              <w:rPr>
                <w:szCs w:val="24"/>
              </w:rPr>
              <w:t>о</w:t>
            </w:r>
            <w:r w:rsidRPr="00CD0683">
              <w:rPr>
                <w:spacing w:val="2"/>
                <w:szCs w:val="24"/>
              </w:rPr>
              <w:t>г</w:t>
            </w:r>
            <w:r w:rsidRPr="00CD0683">
              <w:rPr>
                <w:spacing w:val="-5"/>
                <w:szCs w:val="24"/>
              </w:rPr>
              <w:t>у</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3"/>
                <w:szCs w:val="24"/>
              </w:rPr>
              <w:t>к</w:t>
            </w:r>
            <w:r w:rsidRPr="00CD0683">
              <w:rPr>
                <w:spacing w:val="-7"/>
                <w:szCs w:val="24"/>
              </w:rPr>
              <w:t>у</w:t>
            </w:r>
            <w:r w:rsidRPr="00CD0683">
              <w:rPr>
                <w:szCs w:val="24"/>
              </w:rPr>
              <w:t>је и</w:t>
            </w:r>
            <w:r w:rsidRPr="00CD0683">
              <w:rPr>
                <w:spacing w:val="1"/>
                <w:szCs w:val="24"/>
              </w:rPr>
              <w:t xml:space="preserve"> им</w:t>
            </w:r>
            <w:r w:rsidRPr="00CD0683">
              <w:rPr>
                <w:spacing w:val="-1"/>
                <w:szCs w:val="24"/>
              </w:rPr>
              <w:t>е</w:t>
            </w:r>
            <w:r w:rsidRPr="00CD0683">
              <w:rPr>
                <w:spacing w:val="3"/>
                <w:szCs w:val="24"/>
              </w:rPr>
              <w:t>н</w:t>
            </w:r>
            <w:r w:rsidRPr="00CD0683">
              <w:rPr>
                <w:spacing w:val="-5"/>
                <w:szCs w:val="24"/>
              </w:rPr>
              <w:t>у</w:t>
            </w:r>
            <w:r w:rsidRPr="00CD0683">
              <w:rPr>
                <w:szCs w:val="24"/>
              </w:rPr>
              <w:t xml:space="preserve">је </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zCs w:val="24"/>
              </w:rPr>
              <w:t>е</w:t>
            </w:r>
            <w:r w:rsidRPr="00CD0683">
              <w:rPr>
                <w:spacing w:val="4"/>
                <w:szCs w:val="24"/>
              </w:rPr>
              <w:t xml:space="preserve"> </w:t>
            </w:r>
            <w:r w:rsidRPr="00CD0683">
              <w:rPr>
                <w:szCs w:val="24"/>
              </w:rPr>
              <w:t>у</w:t>
            </w:r>
            <w:r w:rsidRPr="00CD0683">
              <w:rPr>
                <w:spacing w:val="-5"/>
                <w:szCs w:val="24"/>
              </w:rPr>
              <w:t xml:space="preserve"> </w:t>
            </w:r>
            <w:r w:rsidRPr="00CD0683">
              <w:rPr>
                <w:szCs w:val="24"/>
              </w:rPr>
              <w:t>Цркви</w:t>
            </w:r>
            <w:r w:rsidRPr="00CD0683">
              <w:rPr>
                <w:spacing w:val="2"/>
                <w:szCs w:val="24"/>
              </w:rPr>
              <w:t xml:space="preserve"> </w:t>
            </w:r>
            <w:r w:rsidRPr="00CD0683">
              <w:rPr>
                <w:szCs w:val="24"/>
              </w:rPr>
              <w:t>(</w:t>
            </w:r>
            <w:r w:rsidRPr="00CD0683">
              <w:rPr>
                <w:spacing w:val="-2"/>
                <w:szCs w:val="24"/>
              </w:rPr>
              <w:t>е</w:t>
            </w:r>
            <w:r w:rsidRPr="00CD0683">
              <w:rPr>
                <w:spacing w:val="1"/>
                <w:szCs w:val="24"/>
              </w:rPr>
              <w:t>пи</w:t>
            </w:r>
            <w:r w:rsidRPr="00CD0683">
              <w:rPr>
                <w:spacing w:val="-1"/>
                <w:szCs w:val="24"/>
              </w:rPr>
              <w:t>с</w:t>
            </w:r>
            <w:r w:rsidRPr="00CD0683">
              <w:rPr>
                <w:spacing w:val="1"/>
                <w:szCs w:val="24"/>
              </w:rPr>
              <w:t>к</w:t>
            </w:r>
            <w:r w:rsidRPr="00CD0683">
              <w:rPr>
                <w:szCs w:val="24"/>
              </w:rPr>
              <w:t>о</w:t>
            </w:r>
            <w:r w:rsidRPr="00CD0683">
              <w:rPr>
                <w:spacing w:val="1"/>
                <w:szCs w:val="24"/>
              </w:rPr>
              <w:t>п</w:t>
            </w:r>
            <w:r w:rsidRPr="00CD0683">
              <w:rPr>
                <w:szCs w:val="24"/>
              </w:rPr>
              <w:t xml:space="preserve">, </w:t>
            </w:r>
            <w:r w:rsidRPr="00CD0683">
              <w:rPr>
                <w:spacing w:val="-1"/>
                <w:szCs w:val="24"/>
              </w:rPr>
              <w:t>с</w:t>
            </w:r>
            <w:r w:rsidRPr="00CD0683">
              <w:rPr>
                <w:szCs w:val="24"/>
              </w:rPr>
              <w:t>в</w:t>
            </w:r>
            <w:r w:rsidRPr="00CD0683">
              <w:rPr>
                <w:spacing w:val="-1"/>
                <w:szCs w:val="24"/>
              </w:rPr>
              <w:t>е</w:t>
            </w:r>
            <w:r w:rsidRPr="00CD0683">
              <w:rPr>
                <w:szCs w:val="24"/>
              </w:rPr>
              <w:t>шт</w:t>
            </w:r>
            <w:r w:rsidRPr="00CD0683">
              <w:rPr>
                <w:spacing w:val="-1"/>
                <w:szCs w:val="24"/>
              </w:rPr>
              <w:t>е</w:t>
            </w:r>
            <w:r w:rsidRPr="00CD0683">
              <w:rPr>
                <w:spacing w:val="1"/>
                <w:szCs w:val="24"/>
              </w:rPr>
              <w:t>ник</w:t>
            </w:r>
            <w:r w:rsidRPr="00CD0683">
              <w:rPr>
                <w:szCs w:val="24"/>
              </w:rPr>
              <w:t xml:space="preserve">, </w:t>
            </w:r>
            <w:r w:rsidRPr="00CD0683">
              <w:rPr>
                <w:spacing w:val="-1"/>
                <w:szCs w:val="24"/>
              </w:rPr>
              <w:t>ђа</w:t>
            </w:r>
            <w:r w:rsidRPr="00CD0683">
              <w:rPr>
                <w:spacing w:val="1"/>
                <w:szCs w:val="24"/>
              </w:rPr>
              <w:t>к</w:t>
            </w:r>
            <w:r w:rsidRPr="00CD0683">
              <w:rPr>
                <w:szCs w:val="24"/>
              </w:rPr>
              <w:t>он</w:t>
            </w:r>
            <w:r w:rsidRPr="00CD0683">
              <w:rPr>
                <w:spacing w:val="1"/>
                <w:szCs w:val="24"/>
              </w:rPr>
              <w:t xml:space="preserve"> </w:t>
            </w:r>
            <w:r w:rsidRPr="00CD0683">
              <w:rPr>
                <w:szCs w:val="24"/>
              </w:rPr>
              <w:t>и</w:t>
            </w:r>
            <w:r w:rsidRPr="00CD0683">
              <w:rPr>
                <w:spacing w:val="1"/>
                <w:szCs w:val="24"/>
              </w:rPr>
              <w:t xml:space="preserve"> н</w:t>
            </w:r>
            <w:r w:rsidRPr="00CD0683">
              <w:rPr>
                <w:spacing w:val="-1"/>
                <w:szCs w:val="24"/>
              </w:rPr>
              <w:t>а</w:t>
            </w:r>
            <w:r w:rsidRPr="00CD0683">
              <w:rPr>
                <w:spacing w:val="-2"/>
                <w:szCs w:val="24"/>
              </w:rPr>
              <w:t>р</w:t>
            </w:r>
            <w:r w:rsidRPr="00CD0683">
              <w:rPr>
                <w:szCs w:val="24"/>
              </w:rPr>
              <w:t>од</w:t>
            </w:r>
            <w:r w:rsidRPr="00CD0683">
              <w:rPr>
                <w:spacing w:val="1"/>
                <w:szCs w:val="24"/>
              </w:rPr>
              <w:t>)</w:t>
            </w:r>
            <w:r w:rsidRPr="00CD0683">
              <w:rPr>
                <w:szCs w:val="24"/>
              </w:rPr>
              <w:t>;</w:t>
            </w: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 xml:space="preserve">а </w:t>
            </w:r>
            <w:r w:rsidRPr="00CD0683">
              <w:rPr>
                <w:spacing w:val="-1"/>
                <w:szCs w:val="24"/>
              </w:rPr>
              <w:t>с</w:t>
            </w:r>
            <w:r w:rsidRPr="00CD0683">
              <w:rPr>
                <w:szCs w:val="24"/>
              </w:rPr>
              <w:t>во</w:t>
            </w:r>
            <w:r w:rsidRPr="00CD0683">
              <w:rPr>
                <w:spacing w:val="2"/>
                <w:szCs w:val="24"/>
              </w:rPr>
              <w:t>ј</w:t>
            </w:r>
            <w:r w:rsidRPr="00CD0683">
              <w:rPr>
                <w:szCs w:val="24"/>
              </w:rPr>
              <w:t>у</w:t>
            </w:r>
            <w:r w:rsidRPr="00CD0683">
              <w:rPr>
                <w:spacing w:val="-5"/>
                <w:szCs w:val="24"/>
              </w:rPr>
              <w:t xml:space="preserve"> </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5"/>
                <w:szCs w:val="24"/>
              </w:rPr>
              <w:t>б</w:t>
            </w:r>
            <w:r w:rsidRPr="00CD0683">
              <w:rPr>
                <w:szCs w:val="24"/>
              </w:rPr>
              <w:t>у у</w:t>
            </w:r>
          </w:p>
          <w:p w:rsidR="00675851" w:rsidRPr="00CD0683" w:rsidRDefault="00675851" w:rsidP="00867F35">
            <w:pPr>
              <w:widowControl w:val="0"/>
              <w:autoSpaceDE w:val="0"/>
              <w:autoSpaceDN w:val="0"/>
              <w:adjustRightInd w:val="0"/>
              <w:spacing w:line="274" w:lineRule="exact"/>
              <w:ind w:right="139"/>
              <w:rPr>
                <w:szCs w:val="24"/>
              </w:rPr>
            </w:pPr>
            <w:r w:rsidRPr="00CD0683">
              <w:rPr>
                <w:szCs w:val="24"/>
              </w:rPr>
              <w:t>Цркв</w:t>
            </w:r>
            <w:r w:rsidRPr="00CD0683">
              <w:rPr>
                <w:spacing w:val="1"/>
                <w:szCs w:val="24"/>
              </w:rPr>
              <w:t>и</w:t>
            </w:r>
            <w:r w:rsidRPr="00CD0683">
              <w:rPr>
                <w:szCs w:val="24"/>
              </w:rPr>
              <w:t>;</w:t>
            </w: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zCs w:val="24"/>
              </w:rPr>
              <w:t>у</w:t>
            </w:r>
            <w:r w:rsidRPr="00CD0683">
              <w:rPr>
                <w:spacing w:val="-5"/>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тво</w:t>
            </w:r>
            <w:r w:rsidRPr="00CD0683">
              <w:rPr>
                <w:spacing w:val="-1"/>
                <w:szCs w:val="24"/>
              </w:rPr>
              <w:t>с</w:t>
            </w:r>
            <w:r w:rsidRPr="00CD0683">
              <w:rPr>
                <w:szCs w:val="24"/>
              </w:rPr>
              <w:t>ло</w:t>
            </w:r>
            <w:r w:rsidRPr="00CD0683">
              <w:rPr>
                <w:spacing w:val="2"/>
                <w:szCs w:val="24"/>
              </w:rPr>
              <w:t>в</w:t>
            </w:r>
            <w:r w:rsidRPr="00CD0683">
              <w:rPr>
                <w:szCs w:val="24"/>
              </w:rPr>
              <w:t>љ</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 в</w:t>
            </w:r>
            <w:r w:rsidRPr="00CD0683">
              <w:rPr>
                <w:spacing w:val="-1"/>
                <w:szCs w:val="24"/>
              </w:rPr>
              <w:t>а</w:t>
            </w:r>
            <w:r w:rsidRPr="00CD0683">
              <w:rPr>
                <w:szCs w:val="24"/>
              </w:rPr>
              <w:t>ж</w:t>
            </w:r>
            <w:r w:rsidRPr="00CD0683">
              <w:rPr>
                <w:spacing w:val="1"/>
                <w:szCs w:val="24"/>
              </w:rPr>
              <w:t>н</w:t>
            </w:r>
            <w:r w:rsidRPr="00CD0683">
              <w:rPr>
                <w:szCs w:val="24"/>
              </w:rPr>
              <w:t>о</w:t>
            </w:r>
            <w:r w:rsidRPr="00CD0683">
              <w:rPr>
                <w:spacing w:val="-1"/>
                <w:szCs w:val="24"/>
              </w:rPr>
              <w:t>с</w:t>
            </w:r>
            <w:r w:rsidRPr="00CD0683">
              <w:rPr>
                <w:szCs w:val="24"/>
              </w:rPr>
              <w:t xml:space="preserve">т </w:t>
            </w:r>
            <w:r w:rsidRPr="00CD0683">
              <w:rPr>
                <w:spacing w:val="1"/>
                <w:szCs w:val="24"/>
              </w:rPr>
              <w:t>п</w:t>
            </w:r>
            <w:r w:rsidRPr="00CD0683">
              <w:rPr>
                <w:szCs w:val="24"/>
              </w:rPr>
              <w:t>р</w:t>
            </w:r>
            <w:r w:rsidRPr="00CD0683">
              <w:rPr>
                <w:spacing w:val="1"/>
                <w:szCs w:val="24"/>
              </w:rPr>
              <w:t>и</w:t>
            </w:r>
            <w:r w:rsidRPr="00CD0683">
              <w:rPr>
                <w:szCs w:val="24"/>
              </w:rPr>
              <w:t>род</w:t>
            </w:r>
            <w:r w:rsidRPr="00CD0683">
              <w:rPr>
                <w:spacing w:val="-1"/>
                <w:szCs w:val="24"/>
              </w:rPr>
              <w:t>ни</w:t>
            </w:r>
            <w:r w:rsidRPr="00CD0683">
              <w:rPr>
                <w:szCs w:val="24"/>
              </w:rPr>
              <w:t>х</w:t>
            </w:r>
            <w:r w:rsidRPr="00CD0683">
              <w:rPr>
                <w:spacing w:val="2"/>
                <w:szCs w:val="24"/>
              </w:rPr>
              <w:t xml:space="preserve"> </w:t>
            </w:r>
            <w:r w:rsidRPr="00CD0683">
              <w:rPr>
                <w:spacing w:val="-1"/>
                <w:szCs w:val="24"/>
              </w:rPr>
              <w:t>е</w:t>
            </w:r>
            <w:r w:rsidRPr="00CD0683">
              <w:rPr>
                <w:szCs w:val="24"/>
              </w:rPr>
              <w:t>л</w:t>
            </w:r>
            <w:r w:rsidRPr="00CD0683">
              <w:rPr>
                <w:spacing w:val="-1"/>
                <w:szCs w:val="24"/>
              </w:rPr>
              <w:t>еме</w:t>
            </w:r>
            <w:r w:rsidRPr="00CD0683">
              <w:rPr>
                <w:spacing w:val="1"/>
                <w:szCs w:val="24"/>
              </w:rPr>
              <w:t>н</w:t>
            </w:r>
            <w:r w:rsidRPr="00CD0683">
              <w:rPr>
                <w:spacing w:val="-1"/>
                <w:szCs w:val="24"/>
              </w:rPr>
              <w:t>а</w:t>
            </w:r>
            <w:r w:rsidRPr="00CD0683">
              <w:rPr>
                <w:szCs w:val="24"/>
              </w:rPr>
              <w:t>та (</w:t>
            </w:r>
            <w:r w:rsidRPr="00CD0683">
              <w:rPr>
                <w:spacing w:val="-1"/>
                <w:szCs w:val="24"/>
              </w:rPr>
              <w:t>в</w:t>
            </w:r>
            <w:r w:rsidRPr="00CD0683">
              <w:rPr>
                <w:szCs w:val="24"/>
              </w:rPr>
              <w:t>од</w:t>
            </w:r>
            <w:r w:rsidRPr="00CD0683">
              <w:rPr>
                <w:spacing w:val="-1"/>
                <w:szCs w:val="24"/>
              </w:rPr>
              <w:t>е</w:t>
            </w:r>
            <w:r w:rsidRPr="00CD0683">
              <w:rPr>
                <w:szCs w:val="24"/>
              </w:rPr>
              <w:t>, грож</w:t>
            </w:r>
            <w:r w:rsidRPr="00CD0683">
              <w:rPr>
                <w:spacing w:val="1"/>
                <w:szCs w:val="24"/>
              </w:rPr>
              <w:t>ђ</w:t>
            </w:r>
            <w:r w:rsidRPr="00CD0683">
              <w:rPr>
                <w:spacing w:val="-1"/>
                <w:szCs w:val="24"/>
              </w:rPr>
              <w:t>а</w:t>
            </w:r>
            <w:r w:rsidRPr="00CD0683">
              <w:rPr>
                <w:szCs w:val="24"/>
              </w:rPr>
              <w:t>, ж</w:t>
            </w:r>
            <w:r w:rsidRPr="00CD0683">
              <w:rPr>
                <w:spacing w:val="1"/>
                <w:szCs w:val="24"/>
              </w:rPr>
              <w:t>и</w:t>
            </w:r>
            <w:r w:rsidRPr="00CD0683">
              <w:rPr>
                <w:szCs w:val="24"/>
              </w:rPr>
              <w:t>т</w:t>
            </w:r>
            <w:r w:rsidRPr="00CD0683">
              <w:rPr>
                <w:spacing w:val="-1"/>
                <w:szCs w:val="24"/>
              </w:rPr>
              <w:t>а</w:t>
            </w:r>
            <w:r w:rsidRPr="00CD0683">
              <w:rPr>
                <w:szCs w:val="24"/>
              </w:rPr>
              <w:t xml:space="preserve">, </w:t>
            </w:r>
            <w:r w:rsidRPr="00CD0683">
              <w:rPr>
                <w:spacing w:val="-1"/>
                <w:szCs w:val="24"/>
              </w:rPr>
              <w:t>с</w:t>
            </w:r>
            <w:r w:rsidRPr="00CD0683">
              <w:rPr>
                <w:spacing w:val="2"/>
                <w:szCs w:val="24"/>
              </w:rPr>
              <w:t>в</w:t>
            </w:r>
            <w:r w:rsidRPr="00CD0683">
              <w:rPr>
                <w:spacing w:val="-1"/>
                <w:szCs w:val="24"/>
              </w:rPr>
              <w:t>е</w:t>
            </w:r>
            <w:r w:rsidRPr="00CD0683">
              <w:rPr>
                <w:szCs w:val="24"/>
              </w:rPr>
              <w:t>тло</w:t>
            </w:r>
            <w:r w:rsidRPr="00CD0683">
              <w:rPr>
                <w:spacing w:val="-1"/>
                <w:szCs w:val="24"/>
              </w:rPr>
              <w:t>с</w:t>
            </w:r>
            <w:r w:rsidRPr="00CD0683">
              <w:rPr>
                <w:szCs w:val="24"/>
              </w:rPr>
              <w:t>т</w:t>
            </w:r>
            <w:r w:rsidRPr="00CD0683">
              <w:rPr>
                <w:spacing w:val="1"/>
                <w:szCs w:val="24"/>
              </w:rPr>
              <w:t>и</w:t>
            </w:r>
            <w:r w:rsidRPr="00CD0683">
              <w:rPr>
                <w:szCs w:val="24"/>
              </w:rPr>
              <w:t>...)</w:t>
            </w: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 xml:space="preserve">т </w:t>
            </w:r>
            <w:r w:rsidRPr="00CD0683">
              <w:rPr>
                <w:spacing w:val="1"/>
                <w:szCs w:val="24"/>
              </w:rPr>
              <w:t>н</w:t>
            </w:r>
            <w:r w:rsidRPr="00CD0683">
              <w:rPr>
                <w:szCs w:val="24"/>
              </w:rPr>
              <w:t>а</w:t>
            </w:r>
            <w:r w:rsidRPr="00CD0683">
              <w:rPr>
                <w:spacing w:val="1"/>
                <w:szCs w:val="24"/>
              </w:rPr>
              <w:t xml:space="preserve"> </w:t>
            </w:r>
            <w:r w:rsidRPr="00CD0683">
              <w:rPr>
                <w:spacing w:val="-5"/>
                <w:szCs w:val="24"/>
              </w:rPr>
              <w:t>у</w:t>
            </w:r>
            <w:r w:rsidRPr="00CD0683">
              <w:rPr>
                <w:spacing w:val="1"/>
                <w:szCs w:val="24"/>
              </w:rPr>
              <w:t>че</w:t>
            </w:r>
            <w:r w:rsidRPr="00CD0683">
              <w:rPr>
                <w:spacing w:val="-1"/>
                <w:szCs w:val="24"/>
              </w:rPr>
              <w:t>с</w:t>
            </w:r>
            <w:r w:rsidRPr="00CD0683">
              <w:rPr>
                <w:szCs w:val="24"/>
              </w:rPr>
              <w:t>тво</w:t>
            </w:r>
            <w:r w:rsidRPr="00CD0683">
              <w:rPr>
                <w:spacing w:val="-1"/>
                <w:szCs w:val="24"/>
              </w:rPr>
              <w:t>ва</w:t>
            </w:r>
            <w:r w:rsidRPr="00CD0683">
              <w:rPr>
                <w:spacing w:val="1"/>
                <w:szCs w:val="24"/>
              </w:rPr>
              <w:t>њ</w:t>
            </w:r>
            <w:r w:rsidRPr="00CD0683">
              <w:rPr>
                <w:szCs w:val="24"/>
              </w:rPr>
              <w:t>е</w:t>
            </w:r>
            <w:r w:rsidRPr="00CD0683">
              <w:rPr>
                <w:spacing w:val="8"/>
                <w:szCs w:val="24"/>
              </w:rPr>
              <w:t xml:space="preserve"> </w:t>
            </w:r>
            <w:r w:rsidRPr="00CD0683">
              <w:rPr>
                <w:szCs w:val="24"/>
              </w:rPr>
              <w:t xml:space="preserve">у </w:t>
            </w:r>
            <w:r w:rsidRPr="00CD0683">
              <w:rPr>
                <w:spacing w:val="-1"/>
                <w:szCs w:val="24"/>
              </w:rPr>
              <w:t>с</w:t>
            </w:r>
            <w:r w:rsidRPr="00CD0683">
              <w:rPr>
                <w:szCs w:val="24"/>
              </w:rPr>
              <w:t>в</w:t>
            </w:r>
            <w:r w:rsidRPr="00CD0683">
              <w:rPr>
                <w:spacing w:val="-1"/>
                <w:szCs w:val="24"/>
              </w:rPr>
              <w:t>е</w:t>
            </w:r>
            <w:r w:rsidRPr="00CD0683">
              <w:rPr>
                <w:szCs w:val="24"/>
              </w:rPr>
              <w:t>тотај</w:t>
            </w:r>
            <w:r w:rsidRPr="00CD0683">
              <w:rPr>
                <w:spacing w:val="1"/>
                <w:szCs w:val="24"/>
              </w:rPr>
              <w:t>ин</w:t>
            </w:r>
            <w:r w:rsidRPr="00CD0683">
              <w:rPr>
                <w:spacing w:val="-1"/>
                <w:szCs w:val="24"/>
              </w:rPr>
              <w:t>с</w:t>
            </w:r>
            <w:r w:rsidRPr="00CD0683">
              <w:rPr>
                <w:spacing w:val="1"/>
                <w:szCs w:val="24"/>
              </w:rPr>
              <w:t>к</w:t>
            </w:r>
            <w:r w:rsidRPr="00CD0683">
              <w:rPr>
                <w:szCs w:val="24"/>
              </w:rPr>
              <w:t>ом</w:t>
            </w:r>
            <w:r w:rsidRPr="00CD0683">
              <w:rPr>
                <w:spacing w:val="-1"/>
                <w:szCs w:val="24"/>
              </w:rPr>
              <w:t xml:space="preserve"> </w:t>
            </w:r>
            <w:r w:rsidRPr="00CD0683">
              <w:rPr>
                <w:szCs w:val="24"/>
              </w:rPr>
              <w:t>ж</w:t>
            </w:r>
            <w:r w:rsidRPr="00CD0683">
              <w:rPr>
                <w:spacing w:val="1"/>
                <w:szCs w:val="24"/>
              </w:rPr>
              <w:t>и</w:t>
            </w:r>
            <w:r w:rsidRPr="00CD0683">
              <w:rPr>
                <w:szCs w:val="24"/>
              </w:rPr>
              <w:t>во</w:t>
            </w:r>
            <w:r w:rsidRPr="00CD0683">
              <w:rPr>
                <w:spacing w:val="2"/>
                <w:szCs w:val="24"/>
              </w:rPr>
              <w:t>т</w:t>
            </w:r>
            <w:r w:rsidRPr="00CD0683">
              <w:rPr>
                <w:szCs w:val="24"/>
              </w:rPr>
              <w:t>у</w:t>
            </w:r>
            <w:r w:rsidRPr="00CD0683">
              <w:rPr>
                <w:spacing w:val="-3"/>
                <w:szCs w:val="24"/>
              </w:rPr>
              <w:t xml:space="preserve"> </w:t>
            </w:r>
            <w:r w:rsidRPr="00CD0683">
              <w:rPr>
                <w:szCs w:val="24"/>
              </w:rPr>
              <w:t>Цркв</w:t>
            </w:r>
            <w:r w:rsidRPr="00CD0683">
              <w:rPr>
                <w:spacing w:val="-1"/>
                <w:szCs w:val="24"/>
              </w:rPr>
              <w:t>е</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4"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zCs w:val="24"/>
              </w:rPr>
              <w:t>та</w:t>
            </w:r>
            <w:r w:rsidRPr="00CD0683">
              <w:rPr>
                <w:spacing w:val="-1"/>
                <w:szCs w:val="24"/>
              </w:rPr>
              <w:t xml:space="preserve"> </w:t>
            </w:r>
            <w:r w:rsidRPr="00CD0683">
              <w:rPr>
                <w:szCs w:val="24"/>
              </w:rPr>
              <w:t>Т</w:t>
            </w:r>
            <w:r w:rsidRPr="00CD0683">
              <w:rPr>
                <w:spacing w:val="-1"/>
                <w:szCs w:val="24"/>
              </w:rPr>
              <w:t>а</w:t>
            </w:r>
            <w:r w:rsidRPr="00CD0683">
              <w:rPr>
                <w:szCs w:val="24"/>
              </w:rPr>
              <w:t>ј</w:t>
            </w:r>
            <w:r w:rsidRPr="00CD0683">
              <w:rPr>
                <w:spacing w:val="1"/>
                <w:szCs w:val="24"/>
              </w:rPr>
              <w:t>н</w:t>
            </w:r>
            <w:r w:rsidRPr="00CD0683">
              <w:rPr>
                <w:szCs w:val="24"/>
              </w:rPr>
              <w:t>а</w:t>
            </w:r>
            <w:r w:rsidRPr="00CD0683">
              <w:rPr>
                <w:spacing w:val="-1"/>
                <w:szCs w:val="24"/>
              </w:rPr>
              <w:t xml:space="preserve"> </w:t>
            </w:r>
            <w:r w:rsidRPr="00CD0683">
              <w:rPr>
                <w:szCs w:val="24"/>
              </w:rPr>
              <w:t>бр</w:t>
            </w:r>
            <w:r w:rsidRPr="00CD0683">
              <w:rPr>
                <w:spacing w:val="-1"/>
                <w:szCs w:val="24"/>
              </w:rPr>
              <w:t>а</w:t>
            </w:r>
            <w:r w:rsidRPr="00CD0683">
              <w:rPr>
                <w:spacing w:val="1"/>
                <w:szCs w:val="24"/>
              </w:rPr>
              <w:t>к</w:t>
            </w:r>
            <w:r w:rsidRPr="00CD0683">
              <w:rPr>
                <w:szCs w:val="24"/>
              </w:rPr>
              <w:t>а (</w:t>
            </w:r>
            <w:r w:rsidRPr="00CD0683">
              <w:rPr>
                <w:spacing w:val="-2"/>
                <w:szCs w:val="24"/>
              </w:rPr>
              <w:t>с</w:t>
            </w:r>
            <w:r w:rsidRPr="00CD0683">
              <w:rPr>
                <w:szCs w:val="24"/>
              </w:rPr>
              <w:t>л</w:t>
            </w:r>
            <w:r w:rsidRPr="00CD0683">
              <w:rPr>
                <w:spacing w:val="1"/>
                <w:szCs w:val="24"/>
              </w:rPr>
              <w:t>ик</w:t>
            </w:r>
            <w:r w:rsidRPr="00CD0683">
              <w:rPr>
                <w:szCs w:val="24"/>
              </w:rPr>
              <w:t>а</w:t>
            </w:r>
            <w:r w:rsidRPr="00CD0683">
              <w:rPr>
                <w:spacing w:val="-1"/>
                <w:szCs w:val="24"/>
              </w:rPr>
              <w:t xml:space="preserve"> </w:t>
            </w:r>
            <w:r w:rsidRPr="00CD0683">
              <w:rPr>
                <w:szCs w:val="24"/>
              </w:rPr>
              <w:t>Хри</w:t>
            </w:r>
            <w:r w:rsidRPr="00CD0683">
              <w:rPr>
                <w:spacing w:val="-1"/>
                <w:szCs w:val="24"/>
              </w:rPr>
              <w:t>с</w:t>
            </w:r>
            <w:r w:rsidRPr="00CD0683">
              <w:rPr>
                <w:szCs w:val="24"/>
              </w:rPr>
              <w:t>та</w:t>
            </w:r>
            <w:r w:rsidRPr="00CD0683">
              <w:rPr>
                <w:spacing w:val="-1"/>
                <w:szCs w:val="24"/>
              </w:rPr>
              <w:t xml:space="preserve"> </w:t>
            </w:r>
            <w:r w:rsidRPr="00CD0683">
              <w:rPr>
                <w:szCs w:val="24"/>
              </w:rPr>
              <w:t>и Цркв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Мо</w:t>
            </w:r>
            <w:r w:rsidRPr="00CD0683">
              <w:rPr>
                <w:spacing w:val="1"/>
                <w:szCs w:val="24"/>
              </w:rPr>
              <w:t>н</w:t>
            </w:r>
            <w:r w:rsidRPr="00CD0683">
              <w:rPr>
                <w:spacing w:val="-1"/>
                <w:szCs w:val="24"/>
              </w:rPr>
              <w:t>а</w:t>
            </w:r>
            <w:r w:rsidRPr="00CD0683">
              <w:rPr>
                <w:szCs w:val="24"/>
              </w:rPr>
              <w:t>ш</w:t>
            </w:r>
            <w:r w:rsidRPr="00CD0683">
              <w:rPr>
                <w:spacing w:val="1"/>
                <w:szCs w:val="24"/>
              </w:rPr>
              <w:t>к</w:t>
            </w:r>
            <w:r w:rsidRPr="00CD0683">
              <w:rPr>
                <w:szCs w:val="24"/>
              </w:rPr>
              <w:t>а</w:t>
            </w:r>
          </w:p>
          <w:p w:rsidR="00675851" w:rsidRPr="00CD0683" w:rsidRDefault="00675851" w:rsidP="00867F35">
            <w:pPr>
              <w:widowControl w:val="0"/>
              <w:autoSpaceDE w:val="0"/>
              <w:autoSpaceDN w:val="0"/>
              <w:adjustRightInd w:val="0"/>
              <w:spacing w:before="1" w:line="276" w:lineRule="exact"/>
              <w:ind w:right="139"/>
              <w:jc w:val="both"/>
              <w:rPr>
                <w:szCs w:val="24"/>
              </w:rPr>
            </w:pPr>
            <w:r w:rsidRPr="00CD0683">
              <w:rPr>
                <w:spacing w:val="1"/>
                <w:szCs w:val="24"/>
              </w:rPr>
              <w:t>з</w:t>
            </w:r>
            <w:r w:rsidRPr="00CD0683">
              <w:rPr>
                <w:spacing w:val="-1"/>
                <w:szCs w:val="24"/>
              </w:rPr>
              <w:t>а</w:t>
            </w:r>
            <w:r w:rsidRPr="00CD0683">
              <w:rPr>
                <w:szCs w:val="24"/>
              </w:rPr>
              <w:t>јед</w:t>
            </w:r>
            <w:r w:rsidRPr="00CD0683">
              <w:rPr>
                <w:spacing w:val="1"/>
                <w:szCs w:val="24"/>
              </w:rPr>
              <w:t>ниц</w:t>
            </w:r>
            <w:r w:rsidRPr="00CD0683">
              <w:rPr>
                <w:szCs w:val="24"/>
              </w:rPr>
              <w:t>а</w:t>
            </w:r>
            <w:r w:rsidRPr="00CD0683">
              <w:rPr>
                <w:spacing w:val="-1"/>
                <w:szCs w:val="24"/>
              </w:rPr>
              <w:t xml:space="preserve"> (</w:t>
            </w:r>
            <w:r w:rsidRPr="00CD0683">
              <w:rPr>
                <w:spacing w:val="1"/>
                <w:szCs w:val="24"/>
              </w:rPr>
              <w:t>и</w:t>
            </w:r>
            <w:r w:rsidRPr="00CD0683">
              <w:rPr>
                <w:spacing w:val="-1"/>
                <w:szCs w:val="24"/>
              </w:rPr>
              <w:t>с</w:t>
            </w:r>
            <w:r w:rsidRPr="00CD0683">
              <w:rPr>
                <w:spacing w:val="1"/>
                <w:szCs w:val="24"/>
              </w:rPr>
              <w:t>к</w:t>
            </w:r>
            <w:r w:rsidRPr="00CD0683">
              <w:rPr>
                <w:szCs w:val="24"/>
              </w:rPr>
              <w:t>ор</w:t>
            </w:r>
            <w:r w:rsidRPr="00CD0683">
              <w:rPr>
                <w:spacing w:val="-1"/>
                <w:szCs w:val="24"/>
              </w:rPr>
              <w:t>а</w:t>
            </w:r>
            <w:r w:rsidRPr="00CD0683">
              <w:rPr>
                <w:szCs w:val="24"/>
              </w:rPr>
              <w:t xml:space="preserve">к </w:t>
            </w:r>
            <w:r w:rsidRPr="00CD0683">
              <w:rPr>
                <w:spacing w:val="1"/>
                <w:szCs w:val="24"/>
              </w:rPr>
              <w:t>к</w:t>
            </w:r>
            <w:r w:rsidRPr="00CD0683">
              <w:rPr>
                <w:szCs w:val="24"/>
              </w:rPr>
              <w:t>а</w:t>
            </w:r>
            <w:r w:rsidRPr="00CD0683">
              <w:rPr>
                <w:spacing w:val="-1"/>
                <w:szCs w:val="24"/>
              </w:rPr>
              <w:t xml:space="preserve"> </w:t>
            </w:r>
            <w:r w:rsidRPr="00CD0683">
              <w:rPr>
                <w:szCs w:val="24"/>
              </w:rPr>
              <w:t>ж</w:t>
            </w:r>
            <w:r w:rsidRPr="00CD0683">
              <w:rPr>
                <w:spacing w:val="1"/>
                <w:szCs w:val="24"/>
              </w:rPr>
              <w:t>и</w:t>
            </w:r>
            <w:r w:rsidRPr="00CD0683">
              <w:rPr>
                <w:szCs w:val="24"/>
              </w:rPr>
              <w:t>во</w:t>
            </w:r>
            <w:r w:rsidRPr="00CD0683">
              <w:rPr>
                <w:spacing w:val="3"/>
                <w:szCs w:val="24"/>
              </w:rPr>
              <w:t>т</w:t>
            </w:r>
            <w:r w:rsidRPr="00CD0683">
              <w:rPr>
                <w:szCs w:val="24"/>
              </w:rPr>
              <w:t>у</w:t>
            </w:r>
            <w:r w:rsidRPr="00CD0683">
              <w:rPr>
                <w:spacing w:val="-5"/>
                <w:szCs w:val="24"/>
              </w:rPr>
              <w:t xml:space="preserve"> </w:t>
            </w:r>
            <w:r w:rsidRPr="00CD0683">
              <w:rPr>
                <w:spacing w:val="2"/>
                <w:szCs w:val="24"/>
              </w:rPr>
              <w:t>б</w:t>
            </w:r>
            <w:r w:rsidRPr="00CD0683">
              <w:rPr>
                <w:spacing w:val="-5"/>
                <w:szCs w:val="24"/>
              </w:rPr>
              <w:t>у</w:t>
            </w:r>
            <w:r w:rsidRPr="00CD0683">
              <w:rPr>
                <w:spacing w:val="5"/>
                <w:szCs w:val="24"/>
              </w:rPr>
              <w:t>д</w:t>
            </w:r>
            <w:r w:rsidRPr="00CD0683">
              <w:rPr>
                <w:spacing w:val="-5"/>
                <w:szCs w:val="24"/>
              </w:rPr>
              <w:t>у</w:t>
            </w:r>
            <w:r w:rsidRPr="00CD0683">
              <w:rPr>
                <w:spacing w:val="2"/>
                <w:szCs w:val="24"/>
              </w:rPr>
              <w:t>ћ</w:t>
            </w:r>
            <w:r w:rsidRPr="00CD0683">
              <w:rPr>
                <w:spacing w:val="-1"/>
                <w:szCs w:val="24"/>
              </w:rPr>
              <w:t>е</w:t>
            </w:r>
            <w:r w:rsidRPr="00CD0683">
              <w:rPr>
                <w:szCs w:val="24"/>
              </w:rPr>
              <w:t>г в</w:t>
            </w:r>
            <w:r w:rsidRPr="00CD0683">
              <w:rPr>
                <w:spacing w:val="-1"/>
                <w:szCs w:val="24"/>
              </w:rPr>
              <w:t>е</w:t>
            </w:r>
            <w:r w:rsidRPr="00CD0683">
              <w:rPr>
                <w:spacing w:val="1"/>
                <w:szCs w:val="24"/>
              </w:rPr>
              <w:t>к</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zCs w:val="24"/>
              </w:rPr>
              <w:t>та</w:t>
            </w:r>
            <w:r w:rsidRPr="00CD0683">
              <w:rPr>
                <w:spacing w:val="-1"/>
                <w:szCs w:val="24"/>
              </w:rPr>
              <w:t xml:space="preserve"> </w:t>
            </w:r>
            <w:r w:rsidRPr="00CD0683">
              <w:rPr>
                <w:szCs w:val="24"/>
              </w:rPr>
              <w:t>Т</w:t>
            </w:r>
            <w:r w:rsidRPr="00CD0683">
              <w:rPr>
                <w:spacing w:val="-1"/>
                <w:szCs w:val="24"/>
              </w:rPr>
              <w:t>а</w:t>
            </w:r>
            <w:r w:rsidRPr="00CD0683">
              <w:rPr>
                <w:szCs w:val="24"/>
              </w:rPr>
              <w:t>ј</w:t>
            </w:r>
            <w:r w:rsidRPr="00CD0683">
              <w:rPr>
                <w:spacing w:val="1"/>
                <w:szCs w:val="24"/>
              </w:rPr>
              <w:t>н</w:t>
            </w:r>
            <w:r w:rsidRPr="00CD0683">
              <w:rPr>
                <w:szCs w:val="24"/>
              </w:rPr>
              <w:t>а</w:t>
            </w:r>
          </w:p>
          <w:p w:rsidR="00675851" w:rsidRPr="00CD0683" w:rsidRDefault="00675851" w:rsidP="00867F35">
            <w:pPr>
              <w:widowControl w:val="0"/>
              <w:autoSpaceDE w:val="0"/>
              <w:autoSpaceDN w:val="0"/>
              <w:adjustRightInd w:val="0"/>
              <w:spacing w:line="274" w:lineRule="exact"/>
              <w:ind w:right="139"/>
              <w:jc w:val="both"/>
              <w:rPr>
                <w:szCs w:val="24"/>
              </w:rPr>
            </w:pPr>
            <w:r w:rsidRPr="00CD0683">
              <w:rPr>
                <w:spacing w:val="3"/>
                <w:szCs w:val="24"/>
              </w:rPr>
              <w:t>Р</w:t>
            </w:r>
            <w:r w:rsidRPr="00CD0683">
              <w:rPr>
                <w:spacing w:val="-7"/>
                <w:szCs w:val="24"/>
              </w:rPr>
              <w:t>у</w:t>
            </w:r>
            <w:r w:rsidRPr="00CD0683">
              <w:rPr>
                <w:spacing w:val="1"/>
                <w:szCs w:val="24"/>
              </w:rPr>
              <w:t>к</w:t>
            </w:r>
            <w:r w:rsidRPr="00CD0683">
              <w:rPr>
                <w:szCs w:val="24"/>
              </w:rPr>
              <w:t>о</w:t>
            </w:r>
            <w:r w:rsidRPr="00CD0683">
              <w:rPr>
                <w:spacing w:val="1"/>
                <w:szCs w:val="24"/>
              </w:rPr>
              <w:t>п</w:t>
            </w:r>
            <w:r w:rsidRPr="00CD0683">
              <w:rPr>
                <w:szCs w:val="24"/>
              </w:rPr>
              <w:t>олож</w:t>
            </w:r>
            <w:r w:rsidRPr="00CD0683">
              <w:rPr>
                <w:spacing w:val="-1"/>
                <w:szCs w:val="24"/>
              </w:rPr>
              <w:t>е</w:t>
            </w:r>
            <w:r w:rsidRPr="00CD0683">
              <w:rPr>
                <w:spacing w:val="1"/>
                <w:szCs w:val="24"/>
              </w:rPr>
              <w:t>њ</w:t>
            </w:r>
            <w:r w:rsidRPr="00CD0683">
              <w:rPr>
                <w:szCs w:val="24"/>
              </w:rPr>
              <w:t>а</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Мол</w:t>
            </w:r>
            <w:r w:rsidRPr="00CD0683">
              <w:rPr>
                <w:spacing w:val="1"/>
                <w:szCs w:val="24"/>
              </w:rPr>
              <w:t>и</w:t>
            </w:r>
            <w:r w:rsidRPr="00CD0683">
              <w:rPr>
                <w:szCs w:val="24"/>
              </w:rPr>
              <w:t>тво</w:t>
            </w:r>
            <w:r w:rsidRPr="00CD0683">
              <w:rPr>
                <w:spacing w:val="-1"/>
                <w:szCs w:val="24"/>
              </w:rPr>
              <w:t>с</w:t>
            </w:r>
            <w:r w:rsidRPr="00CD0683">
              <w:rPr>
                <w:szCs w:val="24"/>
              </w:rPr>
              <w:t>ловља</w:t>
            </w:r>
          </w:p>
          <w:p w:rsidR="00675851" w:rsidRPr="00CD0683" w:rsidRDefault="00675851" w:rsidP="00867F35">
            <w:pPr>
              <w:widowControl w:val="0"/>
              <w:autoSpaceDE w:val="0"/>
              <w:autoSpaceDN w:val="0"/>
              <w:adjustRightInd w:val="0"/>
              <w:spacing w:line="274" w:lineRule="exact"/>
              <w:ind w:right="139"/>
              <w:jc w:val="both"/>
              <w:rPr>
                <w:szCs w:val="24"/>
              </w:rPr>
            </w:pPr>
            <w:r w:rsidRPr="00CD0683">
              <w:rPr>
                <w:szCs w:val="24"/>
              </w:rPr>
              <w:t>Цркве</w:t>
            </w:r>
          </w:p>
        </w:tc>
        <w:tc>
          <w:tcPr>
            <w:tcW w:w="4074" w:type="dxa"/>
            <w:vMerge w:val="restart"/>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tabs>
                <w:tab w:val="left" w:pos="460"/>
              </w:tabs>
              <w:autoSpaceDE w:val="0"/>
              <w:autoSpaceDN w:val="0"/>
              <w:adjustRightInd w:val="0"/>
              <w:spacing w:before="54"/>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И</w:t>
            </w:r>
            <w:r w:rsidRPr="00CD0683">
              <w:rPr>
                <w:spacing w:val="-1"/>
                <w:szCs w:val="24"/>
              </w:rPr>
              <w:t>м</w:t>
            </w:r>
            <w:r w:rsidRPr="00CD0683">
              <w:rPr>
                <w:spacing w:val="4"/>
                <w:szCs w:val="24"/>
              </w:rPr>
              <w:t>а</w:t>
            </w:r>
            <w:r w:rsidRPr="00CD0683">
              <w:rPr>
                <w:spacing w:val="-5"/>
                <w:szCs w:val="24"/>
              </w:rPr>
              <w:t>у</w:t>
            </w:r>
            <w:r w:rsidRPr="00CD0683">
              <w:rPr>
                <w:szCs w:val="24"/>
              </w:rPr>
              <w:t>ћи</w:t>
            </w:r>
            <w:r w:rsidRPr="00CD0683">
              <w:rPr>
                <w:spacing w:val="3"/>
                <w:szCs w:val="24"/>
              </w:rPr>
              <w:t xml:space="preserve"> </w:t>
            </w:r>
            <w:r w:rsidRPr="00CD0683">
              <w:rPr>
                <w:szCs w:val="24"/>
              </w:rPr>
              <w:t>у</w:t>
            </w:r>
            <w:r w:rsidRPr="00CD0683">
              <w:rPr>
                <w:spacing w:val="-3"/>
                <w:szCs w:val="24"/>
              </w:rPr>
              <w:t xml:space="preserve"> </w:t>
            </w:r>
            <w:r w:rsidRPr="00CD0683">
              <w:rPr>
                <w:szCs w:val="24"/>
              </w:rPr>
              <w:t>ви</w:t>
            </w:r>
            <w:r w:rsidRPr="00CD0683">
              <w:rPr>
                <w:spacing w:val="2"/>
                <w:szCs w:val="24"/>
              </w:rPr>
              <w:t>д</w:t>
            </w:r>
            <w:r w:rsidRPr="00CD0683">
              <w:rPr>
                <w:szCs w:val="24"/>
              </w:rPr>
              <w:t>у</w:t>
            </w:r>
            <w:r w:rsidRPr="00CD0683">
              <w:rPr>
                <w:spacing w:val="-5"/>
                <w:szCs w:val="24"/>
              </w:rPr>
              <w:t xml:space="preserve"> </w:t>
            </w:r>
            <w:r w:rsidRPr="00CD0683">
              <w:rPr>
                <w:spacing w:val="1"/>
                <w:szCs w:val="24"/>
              </w:rPr>
              <w:t>з</w:t>
            </w:r>
            <w:r w:rsidRPr="00CD0683">
              <w:rPr>
                <w:spacing w:val="-1"/>
                <w:szCs w:val="24"/>
              </w:rPr>
              <w:t>а</w:t>
            </w:r>
            <w:r w:rsidRPr="00CD0683">
              <w:rPr>
                <w:spacing w:val="2"/>
                <w:szCs w:val="24"/>
              </w:rPr>
              <w:t>х</w:t>
            </w:r>
            <w:r w:rsidRPr="00CD0683">
              <w:rPr>
                <w:szCs w:val="24"/>
              </w:rPr>
              <w:t>т</w:t>
            </w:r>
            <w:r w:rsidRPr="00CD0683">
              <w:rPr>
                <w:spacing w:val="1"/>
                <w:szCs w:val="24"/>
              </w:rPr>
              <w:t>е</w:t>
            </w:r>
            <w:r w:rsidRPr="00CD0683">
              <w:rPr>
                <w:szCs w:val="24"/>
              </w:rPr>
              <w:t>ве</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 xml:space="preserve">вног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н</w:t>
            </w:r>
            <w:r w:rsidRPr="00CD0683">
              <w:rPr>
                <w:szCs w:val="24"/>
              </w:rPr>
              <w:t>о</w:t>
            </w:r>
            <w:r w:rsidRPr="00CD0683">
              <w:rPr>
                <w:spacing w:val="-1"/>
                <w:szCs w:val="24"/>
              </w:rPr>
              <w:t>с</w:t>
            </w:r>
            <w:r w:rsidRPr="00CD0683">
              <w:rPr>
                <w:szCs w:val="24"/>
              </w:rPr>
              <w:t>ти тр</w:t>
            </w:r>
            <w:r w:rsidRPr="00CD0683">
              <w:rPr>
                <w:spacing w:val="-1"/>
                <w:szCs w:val="24"/>
              </w:rPr>
              <w:t>а</w:t>
            </w:r>
            <w:r w:rsidRPr="00CD0683">
              <w:rPr>
                <w:spacing w:val="1"/>
                <w:szCs w:val="24"/>
              </w:rPr>
              <w:t>н</w:t>
            </w:r>
            <w:r w:rsidRPr="00CD0683">
              <w:rPr>
                <w:spacing w:val="-1"/>
                <w:szCs w:val="24"/>
              </w:rPr>
              <w:t>с</w:t>
            </w:r>
            <w:r w:rsidRPr="00CD0683">
              <w:rPr>
                <w:spacing w:val="1"/>
                <w:szCs w:val="24"/>
              </w:rPr>
              <w:t>п</w:t>
            </w:r>
            <w:r w:rsidRPr="00CD0683">
              <w:rPr>
                <w:szCs w:val="24"/>
              </w:rPr>
              <w:t>о</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3"/>
                <w:szCs w:val="24"/>
              </w:rPr>
              <w:t>н</w:t>
            </w:r>
            <w:r w:rsidRPr="00CD0683">
              <w:rPr>
                <w:szCs w:val="24"/>
              </w:rPr>
              <w:t xml:space="preserve">ог </w:t>
            </w:r>
            <w:r w:rsidRPr="00CD0683">
              <w:rPr>
                <w:spacing w:val="-1"/>
                <w:szCs w:val="24"/>
              </w:rPr>
              <w:t>са</w:t>
            </w:r>
            <w:r w:rsidRPr="00CD0683">
              <w:rPr>
                <w:szCs w:val="24"/>
              </w:rPr>
              <w:t>држ</w:t>
            </w:r>
            <w:r w:rsidRPr="00CD0683">
              <w:rPr>
                <w:spacing w:val="-1"/>
                <w:szCs w:val="24"/>
              </w:rPr>
              <w:t>а</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п</w:t>
            </w:r>
            <w:r w:rsidRPr="00CD0683">
              <w:rPr>
                <w:spacing w:val="-1"/>
                <w:szCs w:val="24"/>
              </w:rPr>
              <w:t>е</w:t>
            </w:r>
            <w:r w:rsidRPr="00CD0683">
              <w:rPr>
                <w:spacing w:val="2"/>
                <w:szCs w:val="24"/>
              </w:rPr>
              <w:t>д</w:t>
            </w:r>
            <w:r w:rsidRPr="00CD0683">
              <w:rPr>
                <w:spacing w:val="-1"/>
                <w:szCs w:val="24"/>
              </w:rPr>
              <w:t>а</w:t>
            </w:r>
            <w:r w:rsidRPr="00CD0683">
              <w:rPr>
                <w:szCs w:val="24"/>
              </w:rPr>
              <w:t>гош</w:t>
            </w:r>
            <w:r w:rsidRPr="00CD0683">
              <w:rPr>
                <w:spacing w:val="1"/>
                <w:szCs w:val="24"/>
              </w:rPr>
              <w:t>к</w:t>
            </w:r>
            <w:r w:rsidRPr="00CD0683">
              <w:rPr>
                <w:szCs w:val="24"/>
              </w:rPr>
              <w:t>о д</w:t>
            </w:r>
            <w:r w:rsidRPr="00CD0683">
              <w:rPr>
                <w:spacing w:val="1"/>
                <w:szCs w:val="24"/>
              </w:rPr>
              <w:t>и</w:t>
            </w:r>
            <w:r w:rsidRPr="00CD0683">
              <w:rPr>
                <w:szCs w:val="24"/>
              </w:rPr>
              <w:t>д</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3"/>
                <w:szCs w:val="24"/>
              </w:rPr>
              <w:t>ч</w:t>
            </w:r>
            <w:r w:rsidRPr="00CD0683">
              <w:rPr>
                <w:spacing w:val="1"/>
                <w:szCs w:val="24"/>
              </w:rPr>
              <w:t>к</w:t>
            </w:r>
            <w:r w:rsidRPr="00CD0683">
              <w:rPr>
                <w:szCs w:val="24"/>
              </w:rPr>
              <w:t>а р</w:t>
            </w:r>
            <w:r w:rsidRPr="00CD0683">
              <w:rPr>
                <w:spacing w:val="-1"/>
                <w:szCs w:val="24"/>
              </w:rPr>
              <w:t>е</w:t>
            </w:r>
            <w:r w:rsidRPr="00CD0683">
              <w:rPr>
                <w:szCs w:val="24"/>
              </w:rPr>
              <w:t>ш</w:t>
            </w:r>
            <w:r w:rsidRPr="00CD0683">
              <w:rPr>
                <w:spacing w:val="-1"/>
                <w:szCs w:val="24"/>
              </w:rPr>
              <w:t>е</w:t>
            </w:r>
            <w:r w:rsidRPr="00CD0683">
              <w:rPr>
                <w:szCs w:val="24"/>
              </w:rPr>
              <w:t>њ</w:t>
            </w:r>
            <w:r w:rsidRPr="00CD0683">
              <w:rPr>
                <w:spacing w:val="-2"/>
                <w:szCs w:val="24"/>
              </w:rPr>
              <w:t>а</w:t>
            </w:r>
            <w:r w:rsidRPr="00CD0683">
              <w:rPr>
                <w:szCs w:val="24"/>
              </w:rPr>
              <w:t>,</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би</w:t>
            </w:r>
            <w:r w:rsidRPr="00CD0683">
              <w:rPr>
                <w:spacing w:val="1"/>
                <w:szCs w:val="24"/>
              </w:rPr>
              <w:t xml:space="preserve"> </w:t>
            </w:r>
            <w:r w:rsidRPr="00CD0683">
              <w:rPr>
                <w:spacing w:val="-2"/>
                <w:szCs w:val="24"/>
              </w:rPr>
              <w:t>т</w:t>
            </w:r>
            <w:r w:rsidRPr="00CD0683">
              <w:rPr>
                <w:szCs w:val="24"/>
              </w:rPr>
              <w:t>р</w:t>
            </w:r>
            <w:r w:rsidRPr="00CD0683">
              <w:rPr>
                <w:spacing w:val="-1"/>
                <w:szCs w:val="24"/>
              </w:rPr>
              <w:t>е</w:t>
            </w:r>
            <w:r w:rsidRPr="00CD0683">
              <w:rPr>
                <w:szCs w:val="24"/>
              </w:rPr>
              <w:t>б</w:t>
            </w:r>
            <w:r w:rsidRPr="00CD0683">
              <w:rPr>
                <w:spacing w:val="-1"/>
                <w:szCs w:val="24"/>
              </w:rPr>
              <w:t>а</w:t>
            </w:r>
            <w:r w:rsidRPr="00CD0683">
              <w:rPr>
                <w:szCs w:val="24"/>
              </w:rPr>
              <w:t>ло да води</w:t>
            </w:r>
            <w:r w:rsidRPr="00CD0683">
              <w:rPr>
                <w:spacing w:val="1"/>
                <w:szCs w:val="24"/>
              </w:rPr>
              <w:t xml:space="preserve"> </w:t>
            </w:r>
            <w:r w:rsidRPr="00CD0683">
              <w:rPr>
                <w:szCs w:val="24"/>
              </w:rPr>
              <w:t>р</w:t>
            </w:r>
            <w:r w:rsidRPr="00CD0683">
              <w:rPr>
                <w:spacing w:val="-1"/>
                <w:szCs w:val="24"/>
              </w:rPr>
              <w:t>а</w:t>
            </w:r>
            <w:r w:rsidRPr="00CD0683">
              <w:rPr>
                <w:spacing w:val="1"/>
                <w:szCs w:val="24"/>
              </w:rPr>
              <w:t>ч</w:t>
            </w:r>
            <w:r w:rsidRPr="00CD0683">
              <w:rPr>
                <w:spacing w:val="-5"/>
                <w:szCs w:val="24"/>
              </w:rPr>
              <w:t>у</w:t>
            </w:r>
            <w:r w:rsidRPr="00CD0683">
              <w:rPr>
                <w:spacing w:val="1"/>
                <w:szCs w:val="24"/>
              </w:rPr>
              <w:t>н</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о </w:t>
            </w:r>
            <w:r w:rsidRPr="00CD0683">
              <w:rPr>
                <w:spacing w:val="1"/>
                <w:szCs w:val="24"/>
              </w:rPr>
              <w:t>п</w:t>
            </w:r>
            <w:r w:rsidRPr="00CD0683">
              <w:rPr>
                <w:spacing w:val="-1"/>
                <w:szCs w:val="24"/>
              </w:rPr>
              <w:t>с</w:t>
            </w:r>
            <w:r w:rsidRPr="00CD0683">
              <w:rPr>
                <w:spacing w:val="1"/>
                <w:szCs w:val="24"/>
              </w:rPr>
              <w:t>и</w:t>
            </w:r>
            <w:r w:rsidRPr="00CD0683">
              <w:rPr>
                <w:spacing w:val="2"/>
                <w:szCs w:val="24"/>
              </w:rPr>
              <w:t>х</w:t>
            </w:r>
            <w:r w:rsidRPr="00CD0683">
              <w:rPr>
                <w:szCs w:val="24"/>
              </w:rPr>
              <w:t>о</w:t>
            </w:r>
            <w:r w:rsidRPr="00CD0683">
              <w:rPr>
                <w:spacing w:val="-2"/>
                <w:szCs w:val="24"/>
              </w:rPr>
              <w:t>л</w:t>
            </w:r>
            <w:r w:rsidRPr="00CD0683">
              <w:rPr>
                <w:szCs w:val="24"/>
              </w:rPr>
              <w:t>ош</w:t>
            </w:r>
            <w:r w:rsidRPr="00CD0683">
              <w:rPr>
                <w:spacing w:val="1"/>
                <w:szCs w:val="24"/>
              </w:rPr>
              <w:t>ки</w:t>
            </w:r>
            <w:r w:rsidRPr="00CD0683">
              <w:rPr>
                <w:szCs w:val="24"/>
              </w:rPr>
              <w:t xml:space="preserve">м </w:t>
            </w:r>
            <w:r w:rsidRPr="00CD0683">
              <w:rPr>
                <w:spacing w:val="-1"/>
                <w:szCs w:val="24"/>
              </w:rPr>
              <w:t>ч</w:t>
            </w:r>
            <w:r w:rsidRPr="00CD0683">
              <w:rPr>
                <w:spacing w:val="1"/>
                <w:szCs w:val="24"/>
              </w:rPr>
              <w:t>ини</w:t>
            </w:r>
            <w:r w:rsidRPr="00CD0683">
              <w:rPr>
                <w:spacing w:val="-2"/>
                <w:szCs w:val="24"/>
              </w:rPr>
              <w:t>о</w:t>
            </w:r>
            <w:r w:rsidRPr="00CD0683">
              <w:rPr>
                <w:spacing w:val="1"/>
                <w:szCs w:val="24"/>
              </w:rPr>
              <w:t>ци</w:t>
            </w:r>
            <w:r w:rsidRPr="00CD0683">
              <w:rPr>
                <w:spacing w:val="-1"/>
                <w:szCs w:val="24"/>
              </w:rPr>
              <w:t>м</w:t>
            </w:r>
            <w:r w:rsidRPr="00CD0683">
              <w:rPr>
                <w:szCs w:val="24"/>
              </w:rPr>
              <w:t>а</w:t>
            </w:r>
            <w:r w:rsidRPr="00CD0683">
              <w:rPr>
                <w:spacing w:val="-1"/>
                <w:szCs w:val="24"/>
              </w:rPr>
              <w:t xml:space="preserve"> </w:t>
            </w:r>
            <w:r w:rsidRPr="00CD0683">
              <w:rPr>
                <w:spacing w:val="1"/>
                <w:szCs w:val="24"/>
              </w:rPr>
              <w:t>из</w:t>
            </w:r>
            <w:r w:rsidRPr="00CD0683">
              <w:rPr>
                <w:szCs w:val="24"/>
              </w:rPr>
              <w:t>во</w:t>
            </w:r>
            <w:r w:rsidRPr="00CD0683">
              <w:rPr>
                <w:spacing w:val="-1"/>
                <w:szCs w:val="24"/>
              </w:rPr>
              <w:t>ђе</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 xml:space="preserve">– </w:t>
            </w:r>
            <w:r w:rsidRPr="00CD0683">
              <w:rPr>
                <w:spacing w:val="-5"/>
                <w:szCs w:val="24"/>
              </w:rPr>
              <w:t>у</w:t>
            </w:r>
            <w:r w:rsidRPr="00CD0683">
              <w:rPr>
                <w:spacing w:val="3"/>
                <w:szCs w:val="24"/>
              </w:rPr>
              <w:t>з</w:t>
            </w:r>
            <w:r w:rsidRPr="00CD0683">
              <w:rPr>
                <w:szCs w:val="24"/>
              </w:rPr>
              <w:t>р</w:t>
            </w:r>
            <w:r w:rsidRPr="00CD0683">
              <w:rPr>
                <w:spacing w:val="-1"/>
                <w:szCs w:val="24"/>
              </w:rPr>
              <w:t>ас</w:t>
            </w:r>
            <w:r w:rsidRPr="00CD0683">
              <w:rPr>
                <w:spacing w:val="5"/>
                <w:szCs w:val="24"/>
              </w:rPr>
              <w:t>т</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1"/>
                <w:szCs w:val="24"/>
              </w:rPr>
              <w:t>ни</w:t>
            </w:r>
            <w:r w:rsidRPr="00CD0683">
              <w:rPr>
                <w:szCs w:val="24"/>
              </w:rPr>
              <w:t>в</w:t>
            </w:r>
            <w:r w:rsidRPr="00CD0683">
              <w:rPr>
                <w:spacing w:val="2"/>
                <w:szCs w:val="24"/>
              </w:rPr>
              <w:t>о</w:t>
            </w:r>
            <w:r w:rsidRPr="00CD0683">
              <w:rPr>
                <w:szCs w:val="24"/>
              </w:rPr>
              <w:t xml:space="preserve">у </w:t>
            </w:r>
            <w:r w:rsidRPr="00CD0683">
              <w:rPr>
                <w:spacing w:val="1"/>
                <w:szCs w:val="24"/>
              </w:rPr>
              <w:t>п</w:t>
            </w:r>
            <w:r w:rsidRPr="00CD0683">
              <w:rPr>
                <w:spacing w:val="-1"/>
                <w:szCs w:val="24"/>
              </w:rPr>
              <w:t>си</w:t>
            </w:r>
            <w:r w:rsidRPr="00CD0683">
              <w:rPr>
                <w:spacing w:val="2"/>
                <w:szCs w:val="24"/>
              </w:rPr>
              <w:t>х</w:t>
            </w:r>
            <w:r w:rsidRPr="00CD0683">
              <w:rPr>
                <w:szCs w:val="24"/>
              </w:rPr>
              <w:t>оф</w:t>
            </w:r>
            <w:r w:rsidRPr="00CD0683">
              <w:rPr>
                <w:spacing w:val="-1"/>
                <w:szCs w:val="24"/>
              </w:rPr>
              <w:t>и</w:t>
            </w:r>
            <w:r w:rsidRPr="00CD0683">
              <w:rPr>
                <w:spacing w:val="1"/>
                <w:szCs w:val="24"/>
              </w:rPr>
              <w:t>зи</w:t>
            </w:r>
            <w:r w:rsidRPr="00CD0683">
              <w:rPr>
                <w:spacing w:val="-1"/>
                <w:szCs w:val="24"/>
              </w:rPr>
              <w:t>ч</w:t>
            </w:r>
            <w:r w:rsidRPr="00CD0683">
              <w:rPr>
                <w:spacing w:val="1"/>
                <w:szCs w:val="24"/>
              </w:rPr>
              <w:t>к</w:t>
            </w:r>
            <w:r w:rsidRPr="00CD0683">
              <w:rPr>
                <w:szCs w:val="24"/>
              </w:rPr>
              <w:t>ог р</w:t>
            </w:r>
            <w:r w:rsidRPr="00CD0683">
              <w:rPr>
                <w:spacing w:val="-1"/>
                <w:szCs w:val="24"/>
              </w:rPr>
              <w:t>а</w:t>
            </w:r>
            <w:r w:rsidRPr="00CD0683">
              <w:rPr>
                <w:spacing w:val="1"/>
                <w:szCs w:val="24"/>
              </w:rPr>
              <w:t>з</w:t>
            </w:r>
            <w:r w:rsidRPr="00CD0683">
              <w:rPr>
                <w:szCs w:val="24"/>
              </w:rPr>
              <w:t>вој</w:t>
            </w:r>
            <w:r w:rsidRPr="00CD0683">
              <w:rPr>
                <w:spacing w:val="-1"/>
                <w:szCs w:val="24"/>
              </w:rPr>
              <w:t>а</w:t>
            </w:r>
            <w:r w:rsidRPr="00CD0683">
              <w:rPr>
                <w:szCs w:val="24"/>
              </w:rPr>
              <w:t xml:space="preserve">, </w:t>
            </w:r>
            <w:r w:rsidRPr="00CD0683">
              <w:rPr>
                <w:spacing w:val="1"/>
                <w:szCs w:val="24"/>
              </w:rPr>
              <w:t>ин</w:t>
            </w:r>
            <w:r w:rsidRPr="00CD0683">
              <w:rPr>
                <w:szCs w:val="24"/>
              </w:rPr>
              <w:t>т</w:t>
            </w:r>
            <w:r w:rsidRPr="00CD0683">
              <w:rPr>
                <w:spacing w:val="-1"/>
                <w:szCs w:val="24"/>
              </w:rPr>
              <w:t>е</w:t>
            </w:r>
            <w:r w:rsidRPr="00CD0683">
              <w:rPr>
                <w:szCs w:val="24"/>
              </w:rPr>
              <w:t>р</w:t>
            </w:r>
            <w:r w:rsidRPr="00CD0683">
              <w:rPr>
                <w:spacing w:val="-1"/>
                <w:szCs w:val="24"/>
              </w:rPr>
              <w:t>ес</w:t>
            </w:r>
            <w:r w:rsidRPr="00CD0683">
              <w:rPr>
                <w:szCs w:val="24"/>
              </w:rPr>
              <w:t>ов</w:t>
            </w:r>
            <w:r w:rsidRPr="00CD0683">
              <w:rPr>
                <w:spacing w:val="-1"/>
                <w:szCs w:val="24"/>
              </w:rPr>
              <w:t>а</w:t>
            </w:r>
            <w:r w:rsidRPr="00CD0683">
              <w:rPr>
                <w:szCs w:val="24"/>
              </w:rPr>
              <w:t>њим</w:t>
            </w:r>
            <w:r w:rsidRPr="00CD0683">
              <w:rPr>
                <w:spacing w:val="-1"/>
                <w:szCs w:val="24"/>
              </w:rPr>
              <w:t>а</w:t>
            </w:r>
            <w:r w:rsidRPr="00CD0683">
              <w:rPr>
                <w:szCs w:val="24"/>
              </w:rPr>
              <w:t xml:space="preserve">, </w:t>
            </w:r>
            <w:r w:rsidRPr="00CD0683">
              <w:rPr>
                <w:spacing w:val="-1"/>
                <w:szCs w:val="24"/>
              </w:rPr>
              <w:t>с</w:t>
            </w:r>
            <w:r w:rsidRPr="00CD0683">
              <w:rPr>
                <w:spacing w:val="1"/>
                <w:szCs w:val="24"/>
              </w:rPr>
              <w:t>к</w:t>
            </w:r>
            <w:r w:rsidRPr="00CD0683">
              <w:rPr>
                <w:szCs w:val="24"/>
              </w:rPr>
              <w:t>ло</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ма</w:t>
            </w:r>
            <w:r w:rsidRPr="00CD0683">
              <w:rPr>
                <w:szCs w:val="24"/>
              </w:rPr>
              <w:t xml:space="preserve">, </w:t>
            </w:r>
            <w:r w:rsidRPr="00CD0683">
              <w:rPr>
                <w:spacing w:val="-1"/>
                <w:szCs w:val="24"/>
              </w:rPr>
              <w:t>с</w:t>
            </w:r>
            <w:r w:rsidRPr="00CD0683">
              <w:rPr>
                <w:spacing w:val="1"/>
                <w:szCs w:val="24"/>
              </w:rPr>
              <w:t>п</w:t>
            </w:r>
            <w:r w:rsidRPr="00CD0683">
              <w:rPr>
                <w:szCs w:val="24"/>
              </w:rPr>
              <w:t>о</w:t>
            </w:r>
            <w:r w:rsidRPr="00CD0683">
              <w:rPr>
                <w:spacing w:val="-1"/>
                <w:szCs w:val="24"/>
              </w:rPr>
              <w:t>с</w:t>
            </w:r>
            <w:r w:rsidRPr="00CD0683">
              <w:rPr>
                <w:szCs w:val="24"/>
              </w:rPr>
              <w:t>об</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от</w:t>
            </w:r>
            <w:r w:rsidRPr="00CD0683">
              <w:rPr>
                <w:spacing w:val="2"/>
                <w:szCs w:val="24"/>
              </w:rPr>
              <w:t>и</w:t>
            </w:r>
            <w:r w:rsidRPr="00CD0683">
              <w:rPr>
                <w:spacing w:val="-3"/>
                <w:szCs w:val="24"/>
              </w:rPr>
              <w:t>в</w:t>
            </w:r>
            <w:r w:rsidRPr="00CD0683">
              <w:rPr>
                <w:spacing w:val="-1"/>
                <w:szCs w:val="24"/>
              </w:rPr>
              <w:t>а</w:t>
            </w:r>
            <w:r w:rsidRPr="00CD0683">
              <w:rPr>
                <w:spacing w:val="1"/>
                <w:szCs w:val="24"/>
              </w:rPr>
              <w:t>ци</w:t>
            </w:r>
            <w:r w:rsidRPr="00CD0683">
              <w:rPr>
                <w:szCs w:val="24"/>
              </w:rPr>
              <w:t xml:space="preserve">ји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675851" w:rsidRPr="00CD0683" w:rsidRDefault="00675851" w:rsidP="00867F35">
            <w:pPr>
              <w:widowControl w:val="0"/>
              <w:tabs>
                <w:tab w:val="left" w:pos="460"/>
              </w:tabs>
              <w:autoSpaceDE w:val="0"/>
              <w:autoSpaceDN w:val="0"/>
              <w:adjustRightInd w:val="0"/>
              <w:spacing w:before="63"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 оств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4"/>
                <w:szCs w:val="24"/>
              </w:rPr>
              <w:t>њ</w:t>
            </w:r>
            <w:r w:rsidRPr="00CD0683">
              <w:rPr>
                <w:szCs w:val="24"/>
              </w:rPr>
              <w:t>у</w:t>
            </w:r>
            <w:r w:rsidRPr="00CD0683">
              <w:rPr>
                <w:spacing w:val="-5"/>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w:t>
            </w:r>
            <w:r w:rsidRPr="00CD0683">
              <w:rPr>
                <w:spacing w:val="1"/>
                <w:szCs w:val="24"/>
              </w:rPr>
              <w:t>ен</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 xml:space="preserve">ве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 xml:space="preserve">је </w:t>
            </w:r>
            <w:r w:rsidRPr="00CD0683">
              <w:rPr>
                <w:spacing w:val="-2"/>
                <w:szCs w:val="24"/>
              </w:rPr>
              <w:t>и</w:t>
            </w:r>
            <w:r w:rsidRPr="00CD0683">
              <w:rPr>
                <w:spacing w:val="-1"/>
                <w:szCs w:val="24"/>
              </w:rPr>
              <w:t>з</w:t>
            </w:r>
            <w:r w:rsidRPr="00CD0683">
              <w:rPr>
                <w:szCs w:val="24"/>
              </w:rPr>
              <w:t>вор з</w:t>
            </w:r>
            <w:r w:rsidRPr="00CD0683">
              <w:rPr>
                <w:spacing w:val="1"/>
                <w:szCs w:val="24"/>
              </w:rPr>
              <w:t>н</w:t>
            </w:r>
            <w:r w:rsidRPr="00CD0683">
              <w:rPr>
                <w:spacing w:val="-1"/>
                <w:szCs w:val="24"/>
              </w:rPr>
              <w:t>а</w:t>
            </w:r>
            <w:r w:rsidRPr="00CD0683">
              <w:rPr>
                <w:szCs w:val="24"/>
              </w:rPr>
              <w:t>њ</w:t>
            </w:r>
            <w:r w:rsidRPr="00CD0683">
              <w:rPr>
                <w:spacing w:val="-2"/>
                <w:szCs w:val="24"/>
              </w:rPr>
              <w:t>а</w:t>
            </w:r>
            <w:r w:rsidRPr="00CD0683">
              <w:rPr>
                <w:szCs w:val="24"/>
              </w:rPr>
              <w:t xml:space="preserve">, </w:t>
            </w:r>
            <w:r w:rsidRPr="00CD0683">
              <w:rPr>
                <w:spacing w:val="1"/>
                <w:szCs w:val="24"/>
              </w:rPr>
              <w:t>к</w:t>
            </w:r>
            <w:r w:rsidRPr="00CD0683">
              <w:rPr>
                <w:szCs w:val="24"/>
              </w:rPr>
              <w:t>р</w:t>
            </w:r>
            <w:r w:rsidRPr="00CD0683">
              <w:rPr>
                <w:spacing w:val="-1"/>
                <w:szCs w:val="24"/>
              </w:rPr>
              <w:t>еа</w:t>
            </w:r>
            <w:r w:rsidRPr="00CD0683">
              <w:rPr>
                <w:szCs w:val="24"/>
              </w:rPr>
              <w:t>тор, орг</w:t>
            </w:r>
            <w:r w:rsidRPr="00CD0683">
              <w:rPr>
                <w:spacing w:val="-1"/>
                <w:szCs w:val="24"/>
              </w:rPr>
              <w:t>а</w:t>
            </w:r>
            <w:r w:rsidRPr="00CD0683">
              <w:rPr>
                <w:spacing w:val="1"/>
                <w:szCs w:val="24"/>
              </w:rPr>
              <w:t>низ</w:t>
            </w:r>
            <w:r w:rsidRPr="00CD0683">
              <w:rPr>
                <w:spacing w:val="-1"/>
                <w:szCs w:val="24"/>
              </w:rPr>
              <w:t>а</w:t>
            </w:r>
            <w:r w:rsidRPr="00CD0683">
              <w:rPr>
                <w:szCs w:val="24"/>
              </w:rPr>
              <w:t xml:space="preserve">тор и </w:t>
            </w:r>
            <w:r w:rsidRPr="00CD0683">
              <w:rPr>
                <w:spacing w:val="1"/>
                <w:szCs w:val="24"/>
              </w:rPr>
              <w:t>к</w:t>
            </w:r>
            <w:r w:rsidRPr="00CD0683">
              <w:rPr>
                <w:szCs w:val="24"/>
              </w:rPr>
              <w:t>оорд</w:t>
            </w:r>
            <w:r w:rsidRPr="00CD0683">
              <w:rPr>
                <w:spacing w:val="1"/>
                <w:szCs w:val="24"/>
              </w:rPr>
              <w:t>ин</w:t>
            </w:r>
            <w:r w:rsidRPr="00CD0683">
              <w:rPr>
                <w:spacing w:val="-1"/>
                <w:szCs w:val="24"/>
              </w:rPr>
              <w:t>а</w:t>
            </w:r>
            <w:r w:rsidRPr="00CD0683">
              <w:rPr>
                <w:szCs w:val="24"/>
              </w:rPr>
              <w:t>тор</w:t>
            </w:r>
            <w:r w:rsidRPr="00CD0683">
              <w:rPr>
                <w:spacing w:val="2"/>
                <w:szCs w:val="24"/>
              </w:rPr>
              <w:t xml:space="preserve"> </w:t>
            </w:r>
            <w:r w:rsidRPr="00CD0683">
              <w:rPr>
                <w:spacing w:val="-7"/>
                <w:szCs w:val="24"/>
              </w:rPr>
              <w:t>у</w:t>
            </w:r>
            <w:r w:rsidRPr="00CD0683">
              <w:rPr>
                <w:spacing w:val="-1"/>
                <w:szCs w:val="24"/>
              </w:rPr>
              <w:t>че</w:t>
            </w:r>
            <w:r w:rsidRPr="00CD0683">
              <w:rPr>
                <w:spacing w:val="1"/>
                <w:szCs w:val="24"/>
              </w:rPr>
              <w:t>ни</w:t>
            </w:r>
            <w:r w:rsidRPr="00CD0683">
              <w:rPr>
                <w:spacing w:val="-1"/>
                <w:szCs w:val="24"/>
              </w:rPr>
              <w:t>ч</w:t>
            </w:r>
            <w:r w:rsidRPr="00CD0683">
              <w:rPr>
                <w:spacing w:val="1"/>
                <w:szCs w:val="24"/>
              </w:rPr>
              <w:t>ки</w:t>
            </w:r>
            <w:r w:rsidRPr="00CD0683">
              <w:rPr>
                <w:szCs w:val="24"/>
              </w:rPr>
              <w:t xml:space="preserve">х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вно</w:t>
            </w:r>
            <w:r w:rsidRPr="00CD0683">
              <w:rPr>
                <w:spacing w:val="-1"/>
                <w:szCs w:val="24"/>
              </w:rPr>
              <w:t>с</w:t>
            </w:r>
            <w:r w:rsidRPr="00CD0683">
              <w:rPr>
                <w:szCs w:val="24"/>
              </w:rPr>
              <w:t>ти</w:t>
            </w:r>
            <w:r w:rsidRPr="00CD0683">
              <w:rPr>
                <w:spacing w:val="3"/>
                <w:szCs w:val="24"/>
              </w:rPr>
              <w:t xml:space="preserve"> </w:t>
            </w:r>
            <w:r w:rsidRPr="00CD0683">
              <w:rPr>
                <w:szCs w:val="24"/>
              </w:rPr>
              <w:t>у</w:t>
            </w:r>
            <w:r w:rsidRPr="00CD0683">
              <w:rPr>
                <w:spacing w:val="-7"/>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2"/>
                <w:szCs w:val="24"/>
              </w:rPr>
              <w:t>о</w:t>
            </w:r>
            <w:r w:rsidRPr="00CD0683">
              <w:rPr>
                <w:szCs w:val="24"/>
              </w:rPr>
              <w:t>м</w:t>
            </w:r>
            <w:r w:rsidRPr="00CD0683">
              <w:rPr>
                <w:spacing w:val="-1"/>
                <w:szCs w:val="24"/>
              </w:rPr>
              <w:t xml:space="preserve"> </w:t>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pacing w:val="1"/>
                <w:szCs w:val="24"/>
              </w:rPr>
              <w:t>с</w:t>
            </w:r>
            <w:r w:rsidRPr="00CD0683">
              <w:rPr>
                <w:spacing w:val="-5"/>
                <w:szCs w:val="24"/>
              </w:rPr>
              <w:t>у</w:t>
            </w:r>
            <w:r w:rsidRPr="00CD0683">
              <w:rPr>
                <w:szCs w:val="24"/>
              </w:rPr>
              <w:t>.</w:t>
            </w:r>
          </w:p>
          <w:p w:rsidR="00675851" w:rsidRPr="00CD0683" w:rsidRDefault="00675851" w:rsidP="00867F35">
            <w:pPr>
              <w:widowControl w:val="0"/>
              <w:tabs>
                <w:tab w:val="left" w:pos="460"/>
              </w:tabs>
              <w:autoSpaceDE w:val="0"/>
              <w:autoSpaceDN w:val="0"/>
              <w:adjustRightInd w:val="0"/>
              <w:spacing w:before="64"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w:t>
            </w:r>
            <w:r w:rsidRPr="00CD0683">
              <w:rPr>
                <w:szCs w:val="24"/>
              </w:rPr>
              <w:t>је</w:t>
            </w:r>
            <w:r w:rsidRPr="00CD0683">
              <w:rPr>
                <w:spacing w:val="4"/>
                <w:szCs w:val="24"/>
              </w:rPr>
              <w:t xml:space="preserve"> </w:t>
            </w:r>
            <w:r w:rsidRPr="00CD0683">
              <w:rPr>
                <w:spacing w:val="-5"/>
                <w:szCs w:val="24"/>
              </w:rPr>
              <w:t>у</w:t>
            </w:r>
            <w:r w:rsidRPr="00CD0683">
              <w:rPr>
                <w:spacing w:val="-1"/>
                <w:szCs w:val="24"/>
              </w:rPr>
              <w:t>с</w:t>
            </w:r>
            <w:r w:rsidRPr="00CD0683">
              <w:rPr>
                <w:spacing w:val="1"/>
                <w:szCs w:val="24"/>
              </w:rPr>
              <w:t>п</w:t>
            </w:r>
            <w:r w:rsidRPr="00CD0683">
              <w:rPr>
                <w:spacing w:val="-1"/>
                <w:szCs w:val="24"/>
              </w:rPr>
              <w:t>е</w:t>
            </w:r>
            <w:r w:rsidRPr="00CD0683">
              <w:rPr>
                <w:szCs w:val="24"/>
              </w:rPr>
              <w:t>ш</w:t>
            </w:r>
            <w:r w:rsidRPr="00CD0683">
              <w:rPr>
                <w:spacing w:val="1"/>
                <w:szCs w:val="24"/>
              </w:rPr>
              <w:t>н</w:t>
            </w:r>
            <w:r w:rsidRPr="00CD0683">
              <w:rPr>
                <w:szCs w:val="24"/>
              </w:rPr>
              <w:t>о р</w:t>
            </w:r>
            <w:r w:rsidRPr="00CD0683">
              <w:rPr>
                <w:spacing w:val="-1"/>
                <w:szCs w:val="24"/>
              </w:rPr>
              <w:t>е</w:t>
            </w:r>
            <w:r w:rsidRPr="00CD0683">
              <w:rPr>
                <w:spacing w:val="1"/>
                <w:szCs w:val="24"/>
              </w:rPr>
              <w:t>а</w:t>
            </w:r>
            <w:r w:rsidRPr="00CD0683">
              <w:rPr>
                <w:szCs w:val="24"/>
              </w:rPr>
              <w:t>л</w:t>
            </w:r>
            <w:r w:rsidRPr="00CD0683">
              <w:rPr>
                <w:spacing w:val="1"/>
                <w:szCs w:val="24"/>
              </w:rPr>
              <w:t>из</w:t>
            </w:r>
            <w:r w:rsidRPr="00CD0683">
              <w:rPr>
                <w:szCs w:val="24"/>
              </w:rPr>
              <w:t>ов</w:t>
            </w:r>
            <w:r w:rsidRPr="00CD0683">
              <w:rPr>
                <w:spacing w:val="-1"/>
                <w:szCs w:val="24"/>
              </w:rPr>
              <w:t>а</w:t>
            </w:r>
            <w:r w:rsidRPr="00CD0683">
              <w:rPr>
                <w:spacing w:val="1"/>
                <w:szCs w:val="24"/>
              </w:rPr>
              <w:t>н</w:t>
            </w:r>
            <w:r w:rsidRPr="00CD0683">
              <w:rPr>
                <w:szCs w:val="24"/>
              </w:rPr>
              <w:t xml:space="preserve">а </w:t>
            </w:r>
            <w:r w:rsidRPr="00CD0683">
              <w:rPr>
                <w:spacing w:val="-1"/>
                <w:szCs w:val="24"/>
              </w:rPr>
              <w:t>а</w:t>
            </w:r>
            <w:r w:rsidRPr="00CD0683">
              <w:rPr>
                <w:spacing w:val="1"/>
                <w:szCs w:val="24"/>
              </w:rPr>
              <w:t>к</w:t>
            </w:r>
            <w:r w:rsidRPr="00CD0683">
              <w:rPr>
                <w:szCs w:val="24"/>
              </w:rPr>
              <w:t>о је</w:t>
            </w:r>
            <w:r w:rsidRPr="00CD0683">
              <w:rPr>
                <w:spacing w:val="2"/>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w:t>
            </w:r>
            <w:r w:rsidRPr="00CD0683">
              <w:rPr>
                <w:szCs w:val="24"/>
              </w:rPr>
              <w:t>к</w:t>
            </w:r>
            <w:r w:rsidRPr="00CD0683">
              <w:rPr>
                <w:spacing w:val="1"/>
                <w:szCs w:val="24"/>
              </w:rPr>
              <w:t xml:space="preserve"> </w:t>
            </w:r>
            <w:r w:rsidRPr="00CD0683">
              <w:rPr>
                <w:spacing w:val="-1"/>
                <w:szCs w:val="24"/>
              </w:rPr>
              <w:t>с</w:t>
            </w:r>
            <w:r w:rsidRPr="00CD0683">
              <w:rPr>
                <w:spacing w:val="1"/>
                <w:szCs w:val="24"/>
              </w:rPr>
              <w:t>п</w:t>
            </w:r>
            <w:r w:rsidRPr="00CD0683">
              <w:rPr>
                <w:szCs w:val="24"/>
              </w:rPr>
              <w:t>р</w:t>
            </w:r>
            <w:r w:rsidRPr="00CD0683">
              <w:rPr>
                <w:spacing w:val="-1"/>
                <w:szCs w:val="24"/>
              </w:rPr>
              <w:t>ема</w:t>
            </w:r>
            <w:r w:rsidRPr="00CD0683">
              <w:rPr>
                <w:szCs w:val="24"/>
              </w:rPr>
              <w:t>н</w:t>
            </w:r>
            <w:r w:rsidRPr="00CD0683">
              <w:rPr>
                <w:spacing w:val="1"/>
                <w:szCs w:val="24"/>
              </w:rPr>
              <w:t xml:space="preserve"> </w:t>
            </w:r>
            <w:r w:rsidRPr="00CD0683">
              <w:rPr>
                <w:szCs w:val="24"/>
              </w:rPr>
              <w:t>да</w:t>
            </w:r>
            <w:r w:rsidRPr="00CD0683">
              <w:rPr>
                <w:spacing w:val="-1"/>
                <w:szCs w:val="24"/>
              </w:rPr>
              <w:t xml:space="preserve"> </w:t>
            </w:r>
            <w:r w:rsidRPr="00CD0683">
              <w:rPr>
                <w:szCs w:val="24"/>
              </w:rPr>
              <w:t>Црк</w:t>
            </w:r>
            <w:r w:rsidRPr="00CD0683">
              <w:rPr>
                <w:spacing w:val="2"/>
                <w:szCs w:val="24"/>
              </w:rPr>
              <w:t>в</w:t>
            </w:r>
            <w:r w:rsidRPr="00CD0683">
              <w:rPr>
                <w:szCs w:val="24"/>
              </w:rPr>
              <w:t xml:space="preserve">у </w:t>
            </w:r>
            <w:r w:rsidRPr="00CD0683">
              <w:rPr>
                <w:spacing w:val="-1"/>
                <w:szCs w:val="24"/>
              </w:rPr>
              <w:t>с</w:t>
            </w:r>
            <w:r w:rsidRPr="00CD0683">
              <w:rPr>
                <w:spacing w:val="2"/>
                <w:szCs w:val="24"/>
              </w:rPr>
              <w:t>х</w:t>
            </w:r>
            <w:r w:rsidRPr="00CD0683">
              <w:rPr>
                <w:szCs w:val="24"/>
              </w:rPr>
              <w:t>в</w:t>
            </w:r>
            <w:r w:rsidRPr="00CD0683">
              <w:rPr>
                <w:spacing w:val="-1"/>
                <w:szCs w:val="24"/>
              </w:rPr>
              <w:t>а</w:t>
            </w:r>
            <w:r w:rsidRPr="00CD0683">
              <w:rPr>
                <w:szCs w:val="24"/>
              </w:rPr>
              <w:t>ти</w:t>
            </w:r>
            <w:r w:rsidRPr="00CD0683">
              <w:rPr>
                <w:spacing w:val="1"/>
                <w:szCs w:val="24"/>
              </w:rPr>
              <w:t xml:space="preserve"> к</w:t>
            </w:r>
            <w:r w:rsidRPr="00CD0683">
              <w:rPr>
                <w:spacing w:val="-1"/>
                <w:szCs w:val="24"/>
              </w:rPr>
              <w:t>а</w:t>
            </w:r>
            <w:r w:rsidRPr="00CD0683">
              <w:rPr>
                <w:szCs w:val="24"/>
              </w:rPr>
              <w:t xml:space="preserve">о </w:t>
            </w:r>
            <w:r w:rsidRPr="00CD0683">
              <w:rPr>
                <w:spacing w:val="1"/>
                <w:szCs w:val="24"/>
              </w:rPr>
              <w:t>п</w:t>
            </w:r>
            <w:r w:rsidRPr="00CD0683">
              <w:rPr>
                <w:szCs w:val="24"/>
              </w:rPr>
              <w:t>ростор</w:t>
            </w:r>
            <w:r w:rsidRPr="00CD0683">
              <w:rPr>
                <w:spacing w:val="-2"/>
                <w:szCs w:val="24"/>
              </w:rPr>
              <w:t xml:space="preserve"> </w:t>
            </w:r>
            <w:r w:rsidRPr="00CD0683">
              <w:rPr>
                <w:spacing w:val="1"/>
                <w:szCs w:val="24"/>
              </w:rPr>
              <w:t>з</w:t>
            </w:r>
            <w:r w:rsidRPr="00CD0683">
              <w:rPr>
                <w:szCs w:val="24"/>
              </w:rPr>
              <w:t>а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е</w:t>
            </w:r>
            <w:r w:rsidRPr="00CD0683">
              <w:rPr>
                <w:spacing w:val="-1"/>
                <w:szCs w:val="24"/>
              </w:rPr>
              <w:t xml:space="preserve"> с</w:t>
            </w:r>
            <w:r w:rsidRPr="00CD0683">
              <w:rPr>
                <w:szCs w:val="24"/>
              </w:rPr>
              <w:t>воје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3"/>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к</w:t>
            </w:r>
            <w:r w:rsidRPr="00CD0683">
              <w:rPr>
                <w:szCs w:val="24"/>
              </w:rPr>
              <w:t xml:space="preserve">роз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ча</w:t>
            </w:r>
            <w:r w:rsidRPr="00CD0683">
              <w:rPr>
                <w:szCs w:val="24"/>
              </w:rPr>
              <w:t>р</w:t>
            </w:r>
            <w:r w:rsidRPr="00CD0683">
              <w:rPr>
                <w:spacing w:val="-1"/>
                <w:szCs w:val="24"/>
              </w:rPr>
              <w:t>е</w:t>
            </w:r>
            <w:r w:rsidRPr="00CD0683">
              <w:rPr>
                <w:szCs w:val="24"/>
              </w:rPr>
              <w:t>ње</w:t>
            </w:r>
            <w:r w:rsidRPr="00CD0683">
              <w:rPr>
                <w:spacing w:val="-2"/>
                <w:szCs w:val="24"/>
              </w:rPr>
              <w:t xml:space="preserve"> </w:t>
            </w:r>
            <w:r w:rsidRPr="00CD0683">
              <w:rPr>
                <w:spacing w:val="1"/>
                <w:szCs w:val="24"/>
              </w:rPr>
              <w:t>с</w:t>
            </w:r>
            <w:r w:rsidRPr="00CD0683">
              <w:rPr>
                <w:szCs w:val="24"/>
              </w:rPr>
              <w:t>а</w:t>
            </w:r>
            <w:r w:rsidRPr="00CD0683">
              <w:rPr>
                <w:spacing w:val="-1"/>
                <w:szCs w:val="24"/>
              </w:rPr>
              <w:t xml:space="preserve"> </w:t>
            </w:r>
            <w:r w:rsidRPr="00CD0683">
              <w:rPr>
                <w:szCs w:val="24"/>
              </w:rPr>
              <w:t>бл</w:t>
            </w:r>
            <w:r w:rsidRPr="00CD0683">
              <w:rPr>
                <w:spacing w:val="1"/>
                <w:szCs w:val="24"/>
              </w:rPr>
              <w:t>и</w:t>
            </w:r>
            <w:r w:rsidRPr="00CD0683">
              <w:rPr>
                <w:szCs w:val="24"/>
              </w:rPr>
              <w:t>ж</w:t>
            </w:r>
            <w:r w:rsidRPr="00CD0683">
              <w:rPr>
                <w:spacing w:val="-1"/>
                <w:szCs w:val="24"/>
              </w:rPr>
              <w:t>њ</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 Трој</w:t>
            </w:r>
            <w:r w:rsidRPr="00CD0683">
              <w:rPr>
                <w:spacing w:val="1"/>
                <w:szCs w:val="24"/>
              </w:rPr>
              <w:t>и</w:t>
            </w:r>
            <w:r w:rsidRPr="00CD0683">
              <w:rPr>
                <w:spacing w:val="-1"/>
                <w:szCs w:val="24"/>
              </w:rPr>
              <w:t>ч</w:t>
            </w:r>
            <w:r w:rsidRPr="00CD0683">
              <w:rPr>
                <w:spacing w:val="1"/>
                <w:szCs w:val="24"/>
              </w:rPr>
              <w:t>ни</w:t>
            </w:r>
            <w:r w:rsidRPr="00CD0683">
              <w:rPr>
                <w:szCs w:val="24"/>
              </w:rPr>
              <w:t>м</w:t>
            </w:r>
            <w:r w:rsidRPr="00CD0683">
              <w:rPr>
                <w:spacing w:val="-1"/>
                <w:szCs w:val="24"/>
              </w:rPr>
              <w:t xml:space="preserve"> Б</w:t>
            </w:r>
            <w:r w:rsidRPr="00CD0683">
              <w:rPr>
                <w:szCs w:val="24"/>
              </w:rPr>
              <w:t>огом</w:t>
            </w:r>
            <w:r w:rsidRPr="00CD0683">
              <w:rPr>
                <w:spacing w:val="-1"/>
                <w:szCs w:val="24"/>
              </w:rPr>
              <w:t xml:space="preserve"> </w:t>
            </w:r>
            <w:r w:rsidRPr="00CD0683">
              <w:rPr>
                <w:spacing w:val="1"/>
                <w:szCs w:val="24"/>
              </w:rPr>
              <w:t>к</w:t>
            </w:r>
            <w:r w:rsidRPr="00CD0683">
              <w:rPr>
                <w:szCs w:val="24"/>
              </w:rPr>
              <w:t>оји</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 xml:space="preserve">је </w:t>
            </w:r>
            <w:r w:rsidRPr="00CD0683">
              <w:rPr>
                <w:spacing w:val="1"/>
                <w:szCs w:val="24"/>
              </w:rPr>
              <w:t>из</w:t>
            </w:r>
            <w:r w:rsidRPr="00CD0683">
              <w:rPr>
                <w:szCs w:val="24"/>
              </w:rPr>
              <w:t>вор и</w:t>
            </w:r>
            <w:r w:rsidRPr="00CD0683">
              <w:rPr>
                <w:spacing w:val="-2"/>
                <w:szCs w:val="24"/>
              </w:rPr>
              <w:t xml:space="preserve"> </w:t>
            </w:r>
            <w:r w:rsidRPr="00CD0683">
              <w:rPr>
                <w:spacing w:val="3"/>
                <w:szCs w:val="24"/>
              </w:rPr>
              <w:t>п</w:t>
            </w:r>
            <w:r w:rsidRPr="00CD0683">
              <w:rPr>
                <w:spacing w:val="-7"/>
                <w:szCs w:val="24"/>
              </w:rPr>
              <w:t>у</w:t>
            </w:r>
            <w:r w:rsidRPr="00CD0683">
              <w:rPr>
                <w:spacing w:val="1"/>
                <w:szCs w:val="24"/>
              </w:rPr>
              <w:t>н</w:t>
            </w:r>
            <w:r w:rsidRPr="00CD0683">
              <w:rPr>
                <w:szCs w:val="24"/>
              </w:rPr>
              <w:t>оћа</w:t>
            </w:r>
            <w:r w:rsidRPr="00CD0683">
              <w:rPr>
                <w:spacing w:val="1"/>
                <w:szCs w:val="24"/>
              </w:rPr>
              <w:t xml:space="preserve"> </w:t>
            </w:r>
            <w:r w:rsidRPr="00CD0683">
              <w:rPr>
                <w:szCs w:val="24"/>
              </w:rPr>
              <w:t>њ</w:t>
            </w:r>
            <w:r w:rsidRPr="00CD0683">
              <w:rPr>
                <w:spacing w:val="-2"/>
                <w:szCs w:val="24"/>
              </w:rPr>
              <w:t>е</w:t>
            </w:r>
            <w:r w:rsidRPr="00CD0683">
              <w:rPr>
                <w:szCs w:val="24"/>
              </w:rPr>
              <w:t>говог</w:t>
            </w:r>
            <w:r w:rsidRPr="00CD0683">
              <w:rPr>
                <w:spacing w:val="2"/>
                <w:szCs w:val="24"/>
              </w:rPr>
              <w:t xml:space="preserve"> </w:t>
            </w:r>
            <w:r w:rsidRPr="00CD0683">
              <w:rPr>
                <w:szCs w:val="24"/>
              </w:rPr>
              <w:t>ж</w:t>
            </w:r>
            <w:r w:rsidRPr="00CD0683">
              <w:rPr>
                <w:spacing w:val="1"/>
                <w:szCs w:val="24"/>
              </w:rPr>
              <w:t>и</w:t>
            </w:r>
            <w:r w:rsidRPr="00CD0683">
              <w:rPr>
                <w:szCs w:val="24"/>
              </w:rPr>
              <w:t>вота.</w:t>
            </w:r>
          </w:p>
          <w:p w:rsidR="00675851" w:rsidRPr="00CD0683" w:rsidRDefault="00675851" w:rsidP="00867F35">
            <w:pPr>
              <w:widowControl w:val="0"/>
              <w:autoSpaceDE w:val="0"/>
              <w:autoSpaceDN w:val="0"/>
              <w:adjustRightInd w:val="0"/>
              <w:spacing w:before="65"/>
              <w:ind w:right="139"/>
              <w:rPr>
                <w:szCs w:val="24"/>
              </w:rPr>
            </w:pPr>
            <w:r w:rsidRPr="00CD0683">
              <w:rPr>
                <w:b/>
                <w:bCs/>
                <w:szCs w:val="24"/>
                <w:u w:val="thick"/>
              </w:rPr>
              <w:t xml:space="preserve"> Е валуац и</w:t>
            </w:r>
            <w:r w:rsidRPr="00CD0683">
              <w:rPr>
                <w:b/>
                <w:bCs/>
                <w:spacing w:val="1"/>
                <w:szCs w:val="24"/>
                <w:u w:val="thick"/>
              </w:rPr>
              <w:t xml:space="preserve"> </w:t>
            </w:r>
            <w:r w:rsidRPr="00CD0683">
              <w:rPr>
                <w:b/>
                <w:bCs/>
                <w:szCs w:val="24"/>
                <w:u w:val="thick"/>
              </w:rPr>
              <w:t>ја  наст</w:t>
            </w:r>
            <w:r w:rsidRPr="00CD0683">
              <w:rPr>
                <w:b/>
                <w:bCs/>
                <w:spacing w:val="1"/>
                <w:szCs w:val="24"/>
                <w:u w:val="thick"/>
              </w:rPr>
              <w:t xml:space="preserve"> </w:t>
            </w:r>
            <w:r w:rsidRPr="00CD0683">
              <w:rPr>
                <w:b/>
                <w:bCs/>
                <w:szCs w:val="24"/>
                <w:u w:val="thick"/>
              </w:rPr>
              <w:t>аве</w:t>
            </w:r>
            <w:r w:rsidRPr="00CD0683">
              <w:rPr>
                <w:b/>
                <w:bCs/>
                <w:spacing w:val="-2"/>
                <w:szCs w:val="24"/>
                <w:u w:val="thick"/>
              </w:rPr>
              <w:t xml:space="preserve"> </w:t>
            </w:r>
          </w:p>
          <w:p w:rsidR="00675851" w:rsidRPr="00CD0683" w:rsidRDefault="00675851" w:rsidP="00867F35">
            <w:pPr>
              <w:widowControl w:val="0"/>
              <w:autoSpaceDE w:val="0"/>
              <w:autoSpaceDN w:val="0"/>
              <w:adjustRightInd w:val="0"/>
              <w:spacing w:before="56"/>
              <w:ind w:right="139"/>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pacing w:val="3"/>
                <w:szCs w:val="24"/>
              </w:rPr>
              <w:t>ј</w:t>
            </w:r>
            <w:r w:rsidRPr="00CD0683">
              <w:rPr>
                <w:szCs w:val="24"/>
              </w:rPr>
              <w:t>у</w:t>
            </w:r>
            <w:r w:rsidRPr="00CD0683">
              <w:rPr>
                <w:spacing w:val="-5"/>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е</w:t>
            </w:r>
            <w:r w:rsidRPr="00CD0683">
              <w:rPr>
                <w:spacing w:val="-1"/>
                <w:szCs w:val="24"/>
              </w:rPr>
              <w:t xml:space="preserve"> (</w:t>
            </w:r>
            <w:r w:rsidRPr="00CD0683">
              <w:rPr>
                <w:spacing w:val="1"/>
                <w:szCs w:val="24"/>
              </w:rPr>
              <w:t>п</w:t>
            </w:r>
            <w:r w:rsidRPr="00CD0683">
              <w:rPr>
                <w:spacing w:val="2"/>
                <w:szCs w:val="24"/>
              </w:rPr>
              <w:t>р</w:t>
            </w:r>
            <w:r w:rsidRPr="00CD0683">
              <w:rPr>
                <w:szCs w:val="24"/>
              </w:rPr>
              <w:t>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сп</w:t>
            </w:r>
            <w:r w:rsidRPr="00CD0683">
              <w:rPr>
                <w:spacing w:val="-1"/>
                <w:szCs w:val="24"/>
              </w:rPr>
              <w:t>е</w:t>
            </w:r>
            <w:r w:rsidRPr="00CD0683">
              <w:rPr>
                <w:szCs w:val="24"/>
              </w:rPr>
              <w:t>ш</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pacing w:val="-2"/>
                <w:szCs w:val="24"/>
              </w:rPr>
              <w:t>ј</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и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е</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з</w:t>
            </w:r>
            <w:r w:rsidRPr="00CD0683">
              <w:rPr>
                <w:spacing w:val="-1"/>
                <w:szCs w:val="24"/>
              </w:rPr>
              <w:t>а</w:t>
            </w:r>
            <w:r w:rsidRPr="00CD0683">
              <w:rPr>
                <w:szCs w:val="24"/>
              </w:rPr>
              <w:t>д</w:t>
            </w:r>
            <w:r w:rsidRPr="00CD0683">
              <w:rPr>
                <w:spacing w:val="-1"/>
                <w:szCs w:val="24"/>
              </w:rPr>
              <w:t>а</w:t>
            </w:r>
            <w:r w:rsidRPr="00CD0683">
              <w:rPr>
                <w:szCs w:val="24"/>
              </w:rPr>
              <w:t>т</w:t>
            </w:r>
            <w:r w:rsidRPr="00CD0683">
              <w:rPr>
                <w:spacing w:val="-1"/>
                <w:szCs w:val="24"/>
              </w:rPr>
              <w:t>а</w:t>
            </w:r>
            <w:r w:rsidRPr="00CD0683">
              <w:rPr>
                <w:spacing w:val="1"/>
                <w:szCs w:val="24"/>
              </w:rPr>
              <w:t>к</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 xml:space="preserve">ода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н</w:t>
            </w:r>
            <w:r w:rsidRPr="00CD0683">
              <w:rPr>
                <w:spacing w:val="2"/>
                <w:szCs w:val="24"/>
              </w:rPr>
              <w:t>а</w:t>
            </w:r>
            <w:r w:rsidRPr="00CD0683">
              <w:rPr>
                <w:spacing w:val="-1"/>
                <w:szCs w:val="24"/>
              </w:rPr>
              <w:t>с</w:t>
            </w:r>
            <w:r w:rsidRPr="00CD0683">
              <w:rPr>
                <w:spacing w:val="2"/>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ће</w:t>
            </w:r>
            <w:r w:rsidRPr="00CD0683">
              <w:rPr>
                <w:spacing w:val="-1"/>
                <w:szCs w:val="24"/>
              </w:rPr>
              <w:t xml:space="preserve"> </w:t>
            </w:r>
            <w:r w:rsidRPr="00CD0683">
              <w:rPr>
                <w:szCs w:val="24"/>
              </w:rPr>
              <w:t>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ти</w:t>
            </w:r>
            <w:r w:rsidRPr="00CD0683">
              <w:rPr>
                <w:spacing w:val="1"/>
                <w:szCs w:val="24"/>
              </w:rPr>
              <w:t xml:space="preserve"> н</w:t>
            </w:r>
            <w:r w:rsidRPr="00CD0683">
              <w:rPr>
                <w:szCs w:val="24"/>
              </w:rPr>
              <w:t>а два</w:t>
            </w:r>
            <w:r w:rsidRPr="00CD0683">
              <w:rPr>
                <w:spacing w:val="-1"/>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pacing w:val="-1"/>
                <w:szCs w:val="24"/>
              </w:rPr>
              <w:t>а</w:t>
            </w:r>
            <w:r w:rsidRPr="00CD0683">
              <w:rPr>
                <w:szCs w:val="24"/>
              </w:rPr>
              <w:t>:</w:t>
            </w:r>
          </w:p>
          <w:p w:rsidR="00675851" w:rsidRPr="00CD0683" w:rsidRDefault="00675851" w:rsidP="00867F35">
            <w:pPr>
              <w:widowControl w:val="0"/>
              <w:tabs>
                <w:tab w:val="left" w:pos="460"/>
              </w:tabs>
              <w:autoSpaceDE w:val="0"/>
              <w:autoSpaceDN w:val="0"/>
              <w:adjustRightInd w:val="0"/>
              <w:spacing w:before="63"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zCs w:val="24"/>
              </w:rPr>
              <w:t>р</w:t>
            </w:r>
            <w:r w:rsidRPr="00CD0683">
              <w:rPr>
                <w:spacing w:val="1"/>
                <w:szCs w:val="24"/>
              </w:rPr>
              <w:t>е</w:t>
            </w:r>
            <w:r w:rsidRPr="00CD0683">
              <w:rPr>
                <w:spacing w:val="-1"/>
                <w:szCs w:val="24"/>
              </w:rPr>
              <w:t>а</w:t>
            </w:r>
            <w:r w:rsidRPr="00CD0683">
              <w:rPr>
                <w:spacing w:val="1"/>
                <w:szCs w:val="24"/>
              </w:rPr>
              <w:t>кци</w:t>
            </w:r>
            <w:r w:rsidRPr="00CD0683">
              <w:rPr>
                <w:spacing w:val="-2"/>
                <w:szCs w:val="24"/>
              </w:rPr>
              <w:t>ј</w:t>
            </w:r>
            <w:r w:rsidRPr="00CD0683">
              <w:rPr>
                <w:szCs w:val="24"/>
              </w:rPr>
              <w:t>е</w:t>
            </w:r>
            <w:r w:rsidRPr="00CD0683">
              <w:rPr>
                <w:spacing w:val="1"/>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и</w:t>
            </w:r>
            <w:r w:rsidRPr="00CD0683">
              <w:rPr>
                <w:szCs w:val="24"/>
              </w:rPr>
              <w:t>ли</w:t>
            </w:r>
            <w:r w:rsidRPr="00CD0683">
              <w:rPr>
                <w:spacing w:val="-1"/>
                <w:szCs w:val="24"/>
              </w:rPr>
              <w:t xml:space="preserve"> </w:t>
            </w:r>
            <w:r w:rsidRPr="00CD0683">
              <w:rPr>
                <w:spacing w:val="1"/>
                <w:szCs w:val="24"/>
              </w:rPr>
              <w:t>п</w:t>
            </w:r>
            <w:r w:rsidRPr="00CD0683">
              <w:rPr>
                <w:szCs w:val="24"/>
              </w:rPr>
              <w:t>р</w:t>
            </w:r>
            <w:r w:rsidRPr="00CD0683">
              <w:rPr>
                <w:spacing w:val="1"/>
                <w:szCs w:val="24"/>
              </w:rPr>
              <w:t>и</w:t>
            </w:r>
            <w:r w:rsidRPr="00CD0683">
              <w:rPr>
                <w:spacing w:val="3"/>
                <w:szCs w:val="24"/>
              </w:rPr>
              <w:t>к</w:t>
            </w:r>
            <w:r w:rsidRPr="00CD0683">
              <w:rPr>
                <w:spacing w:val="-7"/>
                <w:szCs w:val="24"/>
              </w:rPr>
              <w:t>у</w:t>
            </w:r>
            <w:r w:rsidRPr="00CD0683">
              <w:rPr>
                <w:spacing w:val="1"/>
                <w:szCs w:val="24"/>
              </w:rPr>
              <w:t>п</w:t>
            </w:r>
            <w:r w:rsidRPr="00CD0683">
              <w:rPr>
                <w:szCs w:val="24"/>
              </w:rPr>
              <w:t>љ</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pacing w:val="1"/>
                <w:szCs w:val="24"/>
              </w:rPr>
              <w:t>к</w:t>
            </w:r>
            <w:r w:rsidRPr="00CD0683">
              <w:rPr>
                <w:szCs w:val="24"/>
              </w:rPr>
              <w:t>о</w:t>
            </w:r>
            <w:r w:rsidRPr="00CD0683">
              <w:rPr>
                <w:spacing w:val="-1"/>
                <w:szCs w:val="24"/>
              </w:rPr>
              <w:t>м</w:t>
            </w:r>
            <w:r w:rsidRPr="00CD0683">
              <w:rPr>
                <w:spacing w:val="1"/>
                <w:szCs w:val="24"/>
              </w:rPr>
              <w:t>ен</w:t>
            </w:r>
            <w:r w:rsidRPr="00CD0683">
              <w:rPr>
                <w:szCs w:val="24"/>
              </w:rPr>
              <w:t>т</w:t>
            </w:r>
            <w:r w:rsidRPr="00CD0683">
              <w:rPr>
                <w:spacing w:val="-1"/>
                <w:szCs w:val="24"/>
              </w:rPr>
              <w:t>а</w:t>
            </w:r>
            <w:r w:rsidRPr="00CD0683">
              <w:rPr>
                <w:szCs w:val="24"/>
              </w:rPr>
              <w:t xml:space="preserve">ра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pacing w:val="3"/>
                <w:szCs w:val="24"/>
              </w:rPr>
              <w:lastRenderedPageBreak/>
              <w:t>п</w:t>
            </w:r>
            <w:r w:rsidRPr="00CD0683">
              <w:rPr>
                <w:spacing w:val="-5"/>
                <w:szCs w:val="24"/>
              </w:rPr>
              <w:t>у</w:t>
            </w:r>
            <w:r w:rsidRPr="00CD0683">
              <w:rPr>
                <w:szCs w:val="24"/>
              </w:rPr>
              <w:t>т</w:t>
            </w:r>
            <w:r w:rsidRPr="00CD0683">
              <w:rPr>
                <w:spacing w:val="1"/>
                <w:szCs w:val="24"/>
              </w:rPr>
              <w:t>е</w:t>
            </w:r>
            <w:r w:rsidRPr="00CD0683">
              <w:rPr>
                <w:szCs w:val="24"/>
              </w:rPr>
              <w:t>м</w:t>
            </w:r>
            <w:r w:rsidRPr="00CD0683">
              <w:rPr>
                <w:spacing w:val="-1"/>
                <w:szCs w:val="24"/>
              </w:rPr>
              <w:t xml:space="preserve"> а</w:t>
            </w:r>
            <w:r w:rsidRPr="00CD0683">
              <w:rPr>
                <w:spacing w:val="1"/>
                <w:szCs w:val="24"/>
              </w:rPr>
              <w:t>нк</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 xml:space="preserve">х </w:t>
            </w:r>
            <w:r w:rsidRPr="00CD0683">
              <w:rPr>
                <w:spacing w:val="-1"/>
                <w:szCs w:val="24"/>
              </w:rPr>
              <w:t>е</w:t>
            </w:r>
            <w:r w:rsidRPr="00CD0683">
              <w:rPr>
                <w:szCs w:val="24"/>
              </w:rPr>
              <w:t>в</w:t>
            </w:r>
            <w:r w:rsidRPr="00CD0683">
              <w:rPr>
                <w:spacing w:val="-1"/>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о</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zCs w:val="24"/>
              </w:rPr>
              <w:t>л</w:t>
            </w:r>
            <w:r w:rsidRPr="00CD0683">
              <w:rPr>
                <w:spacing w:val="1"/>
                <w:szCs w:val="24"/>
              </w:rPr>
              <w:t>и</w:t>
            </w:r>
            <w:r w:rsidRPr="00CD0683">
              <w:rPr>
                <w:spacing w:val="-1"/>
                <w:szCs w:val="24"/>
              </w:rPr>
              <w:t>с</w:t>
            </w:r>
            <w:r w:rsidRPr="00CD0683">
              <w:rPr>
                <w:spacing w:val="-2"/>
                <w:szCs w:val="24"/>
              </w:rPr>
              <w:t>т</w:t>
            </w:r>
            <w:r w:rsidRPr="00CD0683">
              <w:rPr>
                <w:spacing w:val="1"/>
                <w:szCs w:val="24"/>
              </w:rPr>
              <w:t>и</w:t>
            </w:r>
            <w:r w:rsidRPr="00CD0683">
              <w:rPr>
                <w:szCs w:val="24"/>
              </w:rPr>
              <w:t>ћ</w:t>
            </w:r>
            <w:r w:rsidRPr="00CD0683">
              <w:rPr>
                <w:spacing w:val="-1"/>
                <w:szCs w:val="24"/>
              </w:rPr>
              <w:t>а</w:t>
            </w:r>
            <w:r w:rsidRPr="00CD0683">
              <w:rPr>
                <w:szCs w:val="24"/>
              </w:rPr>
              <w:t>;</w:t>
            </w:r>
          </w:p>
          <w:p w:rsidR="00675851" w:rsidRPr="00CD0683" w:rsidRDefault="00675851" w:rsidP="00867F35">
            <w:pPr>
              <w:widowControl w:val="0"/>
              <w:tabs>
                <w:tab w:val="left" w:pos="460"/>
              </w:tabs>
              <w:autoSpaceDE w:val="0"/>
              <w:autoSpaceDN w:val="0"/>
              <w:adjustRightInd w:val="0"/>
              <w:spacing w:before="4"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п</w:t>
            </w:r>
            <w:r w:rsidRPr="00CD0683">
              <w:rPr>
                <w:szCs w:val="24"/>
              </w:rPr>
              <w:t>ров</w:t>
            </w:r>
            <w:r w:rsidRPr="00CD0683">
              <w:rPr>
                <w:spacing w:val="-1"/>
                <w:szCs w:val="24"/>
              </w:rPr>
              <w:t>е</w:t>
            </w:r>
            <w:r w:rsidRPr="00CD0683">
              <w:rPr>
                <w:szCs w:val="24"/>
              </w:rPr>
              <w:t>ром</w:t>
            </w:r>
            <w:r w:rsidRPr="00CD0683">
              <w:rPr>
                <w:spacing w:val="-1"/>
                <w:szCs w:val="24"/>
              </w:rPr>
              <w:t xml:space="preserve">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к</w:t>
            </w:r>
            <w:r w:rsidRPr="00CD0683">
              <w:rPr>
                <w:szCs w:val="24"/>
              </w:rPr>
              <w:t>оје</w:t>
            </w:r>
            <w:r w:rsidRPr="00CD0683">
              <w:rPr>
                <w:spacing w:val="2"/>
                <w:szCs w:val="24"/>
              </w:rPr>
              <w:t xml:space="preserve"> </w:t>
            </w:r>
            <w:r w:rsidRPr="00CD0683">
              <w:rPr>
                <w:spacing w:val="-5"/>
                <w:szCs w:val="24"/>
              </w:rPr>
              <w:t>у</w:t>
            </w:r>
            <w:r w:rsidRPr="00CD0683">
              <w:rPr>
                <w:spacing w:val="4"/>
                <w:szCs w:val="24"/>
              </w:rPr>
              <w:t>ч</w:t>
            </w:r>
            <w:r w:rsidRPr="00CD0683">
              <w:rPr>
                <w:spacing w:val="-1"/>
                <w:szCs w:val="24"/>
              </w:rPr>
              <w:t>е</w:t>
            </w:r>
            <w:r w:rsidRPr="00CD0683">
              <w:rPr>
                <w:spacing w:val="1"/>
                <w:szCs w:val="24"/>
              </w:rPr>
              <w:t>ни</w:t>
            </w:r>
            <w:r w:rsidRPr="00CD0683">
              <w:rPr>
                <w:spacing w:val="-1"/>
                <w:szCs w:val="24"/>
              </w:rPr>
              <w:t>ц</w:t>
            </w:r>
            <w:r w:rsidRPr="00CD0683">
              <w:rPr>
                <w:szCs w:val="24"/>
              </w:rPr>
              <w:t xml:space="preserve">и </w:t>
            </w:r>
            <w:r w:rsidRPr="00CD0683">
              <w:rPr>
                <w:spacing w:val="-5"/>
                <w:szCs w:val="24"/>
              </w:rPr>
              <w:t>у</w:t>
            </w:r>
            <w:r w:rsidRPr="00CD0683">
              <w:rPr>
                <w:spacing w:val="1"/>
                <w:szCs w:val="24"/>
              </w:rPr>
              <w:t>с</w:t>
            </w:r>
            <w:r w:rsidRPr="00CD0683">
              <w:rPr>
                <w:spacing w:val="2"/>
                <w:szCs w:val="24"/>
              </w:rPr>
              <w:t>в</w:t>
            </w:r>
            <w:r w:rsidRPr="00CD0683">
              <w:rPr>
                <w:spacing w:val="-1"/>
                <w:szCs w:val="24"/>
              </w:rPr>
              <w:t>а</w:t>
            </w:r>
            <w:r w:rsidRPr="00CD0683">
              <w:rPr>
                <w:szCs w:val="24"/>
              </w:rPr>
              <w:t>ја</w:t>
            </w:r>
            <w:r w:rsidRPr="00CD0683">
              <w:rPr>
                <w:spacing w:val="5"/>
                <w:szCs w:val="24"/>
              </w:rPr>
              <w:t>ј</w:t>
            </w:r>
            <w:r w:rsidRPr="00CD0683">
              <w:rPr>
                <w:szCs w:val="24"/>
              </w:rPr>
              <w:t>у</w:t>
            </w:r>
            <w:r w:rsidRPr="00CD0683">
              <w:rPr>
                <w:spacing w:val="-5"/>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ч</w:t>
            </w:r>
            <w:r w:rsidRPr="00CD0683">
              <w:rPr>
                <w:spacing w:val="-1"/>
                <w:szCs w:val="24"/>
              </w:rPr>
              <w:t>а</w:t>
            </w:r>
            <w:r w:rsidRPr="00CD0683">
              <w:rPr>
                <w:spacing w:val="4"/>
                <w:szCs w:val="24"/>
              </w:rPr>
              <w:t>с</w:t>
            </w:r>
            <w:r w:rsidRPr="00CD0683">
              <w:rPr>
                <w:szCs w:val="24"/>
              </w:rPr>
              <w:t>у</w:t>
            </w:r>
            <w:r w:rsidRPr="00CD0683">
              <w:rPr>
                <w:spacing w:val="-5"/>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а</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 xml:space="preserve">м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ва</w:t>
            </w:r>
            <w:r w:rsidRPr="00CD0683">
              <w:rPr>
                <w:szCs w:val="24"/>
              </w:rPr>
              <w:t>;</w:t>
            </w:r>
          </w:p>
        </w:tc>
      </w:tr>
      <w:tr w:rsidR="00675851" w:rsidRPr="00CD0683" w:rsidTr="00675851">
        <w:trPr>
          <w:trHeight w:val="20"/>
          <w:jc w:val="center"/>
        </w:trPr>
        <w:tc>
          <w:tcPr>
            <w:tcW w:w="241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ind w:right="139"/>
              <w:jc w:val="center"/>
              <w:rPr>
                <w:szCs w:val="24"/>
              </w:rPr>
            </w:pPr>
            <w:r w:rsidRPr="00CD0683">
              <w:rPr>
                <w:b/>
                <w:bCs/>
                <w:szCs w:val="24"/>
              </w:rPr>
              <w:t>V -</w:t>
            </w:r>
            <w:r w:rsidRPr="00CD0683">
              <w:rPr>
                <w:b/>
                <w:bCs/>
                <w:spacing w:val="-1"/>
                <w:szCs w:val="24"/>
              </w:rPr>
              <w:t xml:space="preserve"> </w:t>
            </w:r>
            <w:r w:rsidRPr="00CD0683">
              <w:rPr>
                <w:b/>
                <w:bCs/>
                <w:spacing w:val="2"/>
                <w:szCs w:val="24"/>
              </w:rPr>
              <w:t>С</w:t>
            </w:r>
            <w:r w:rsidRPr="00CD0683">
              <w:rPr>
                <w:b/>
                <w:bCs/>
                <w:spacing w:val="-3"/>
                <w:szCs w:val="24"/>
              </w:rPr>
              <w:t>Р</w:t>
            </w:r>
            <w:r w:rsidRPr="00CD0683">
              <w:rPr>
                <w:b/>
                <w:bCs/>
                <w:szCs w:val="24"/>
              </w:rPr>
              <w:t>ПС</w:t>
            </w:r>
            <w:r w:rsidRPr="00CD0683">
              <w:rPr>
                <w:b/>
                <w:bCs/>
                <w:spacing w:val="1"/>
                <w:szCs w:val="24"/>
              </w:rPr>
              <w:t>К</w:t>
            </w:r>
            <w:r w:rsidRPr="00CD0683">
              <w:rPr>
                <w:b/>
                <w:bCs/>
                <w:szCs w:val="24"/>
              </w:rPr>
              <w:t>А Ц</w:t>
            </w:r>
            <w:r w:rsidRPr="00CD0683">
              <w:rPr>
                <w:b/>
                <w:bCs/>
                <w:spacing w:val="-2"/>
                <w:szCs w:val="24"/>
              </w:rPr>
              <w:t>Р</w:t>
            </w:r>
            <w:r w:rsidRPr="00CD0683">
              <w:rPr>
                <w:b/>
                <w:bCs/>
                <w:spacing w:val="1"/>
                <w:szCs w:val="24"/>
              </w:rPr>
              <w:t>К</w:t>
            </w:r>
            <w:r w:rsidRPr="00CD0683">
              <w:rPr>
                <w:b/>
                <w:bCs/>
                <w:szCs w:val="24"/>
              </w:rPr>
              <w:t>ВА К</w:t>
            </w:r>
            <w:r w:rsidRPr="00CD0683">
              <w:rPr>
                <w:b/>
                <w:bCs/>
                <w:spacing w:val="-3"/>
                <w:szCs w:val="24"/>
              </w:rPr>
              <w:t>Р</w:t>
            </w:r>
            <w:r w:rsidRPr="00CD0683">
              <w:rPr>
                <w:b/>
                <w:bCs/>
                <w:szCs w:val="24"/>
              </w:rPr>
              <w:t>ОЗ ВЕ</w:t>
            </w:r>
            <w:r w:rsidRPr="00CD0683">
              <w:rPr>
                <w:b/>
                <w:bCs/>
                <w:spacing w:val="1"/>
                <w:szCs w:val="24"/>
              </w:rPr>
              <w:t>К</w:t>
            </w:r>
            <w:r w:rsidRPr="00CD0683">
              <w:rPr>
                <w:b/>
                <w:bCs/>
                <w:spacing w:val="-2"/>
                <w:szCs w:val="24"/>
              </w:rPr>
              <w:t>О</w:t>
            </w:r>
            <w:r w:rsidRPr="00CD0683">
              <w:rPr>
                <w:b/>
                <w:bCs/>
                <w:szCs w:val="24"/>
              </w:rPr>
              <w:t>ВЕ</w:t>
            </w:r>
          </w:p>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rPr>
                <w:szCs w:val="24"/>
              </w:rPr>
            </w:pPr>
            <w:r w:rsidRPr="00CD0683">
              <w:rPr>
                <w:b/>
                <w:bCs/>
                <w:szCs w:val="24"/>
              </w:rPr>
              <w:t>18. Св</w:t>
            </w:r>
            <w:r w:rsidRPr="00CD0683">
              <w:rPr>
                <w:b/>
                <w:bCs/>
                <w:spacing w:val="-1"/>
                <w:szCs w:val="24"/>
              </w:rPr>
              <w:t>е</w:t>
            </w:r>
            <w:r w:rsidRPr="00CD0683">
              <w:rPr>
                <w:b/>
                <w:bCs/>
                <w:spacing w:val="2"/>
                <w:szCs w:val="24"/>
              </w:rPr>
              <w:t>т</w:t>
            </w:r>
            <w:r w:rsidRPr="00CD0683">
              <w:rPr>
                <w:b/>
                <w:bCs/>
                <w:szCs w:val="24"/>
              </w:rPr>
              <w:t>а б</w:t>
            </w:r>
            <w:r w:rsidRPr="00CD0683">
              <w:rPr>
                <w:b/>
                <w:bCs/>
                <w:spacing w:val="1"/>
                <w:szCs w:val="24"/>
              </w:rPr>
              <w:t>р</w:t>
            </w:r>
            <w:r w:rsidRPr="00CD0683">
              <w:rPr>
                <w:b/>
                <w:bCs/>
                <w:szCs w:val="24"/>
              </w:rPr>
              <w:t>а</w:t>
            </w:r>
            <w:r w:rsidRPr="00CD0683">
              <w:rPr>
                <w:b/>
                <w:bCs/>
                <w:spacing w:val="1"/>
                <w:szCs w:val="24"/>
              </w:rPr>
              <w:t>ћ</w:t>
            </w:r>
            <w:r w:rsidRPr="00CD0683">
              <w:rPr>
                <w:b/>
                <w:bCs/>
                <w:szCs w:val="24"/>
              </w:rPr>
              <w:t>а</w:t>
            </w:r>
          </w:p>
          <w:p w:rsidR="00675851" w:rsidRPr="00CD0683" w:rsidRDefault="00675851" w:rsidP="00867F35">
            <w:pPr>
              <w:widowControl w:val="0"/>
              <w:autoSpaceDE w:val="0"/>
              <w:autoSpaceDN w:val="0"/>
              <w:adjustRightInd w:val="0"/>
              <w:ind w:right="139"/>
              <w:rPr>
                <w:szCs w:val="24"/>
              </w:rPr>
            </w:pPr>
            <w:r w:rsidRPr="00CD0683">
              <w:rPr>
                <w:b/>
                <w:bCs/>
                <w:spacing w:val="1"/>
                <w:szCs w:val="24"/>
              </w:rPr>
              <w:t>Ки</w:t>
            </w:r>
            <w:r w:rsidRPr="00CD0683">
              <w:rPr>
                <w:b/>
                <w:bCs/>
                <w:spacing w:val="-1"/>
                <w:szCs w:val="24"/>
              </w:rPr>
              <w:t>р</w:t>
            </w:r>
            <w:r w:rsidRPr="00CD0683">
              <w:rPr>
                <w:b/>
                <w:bCs/>
                <w:spacing w:val="1"/>
                <w:szCs w:val="24"/>
              </w:rPr>
              <w:t>и</w:t>
            </w:r>
            <w:r w:rsidRPr="00CD0683">
              <w:rPr>
                <w:b/>
                <w:bCs/>
                <w:szCs w:val="24"/>
              </w:rPr>
              <w:t xml:space="preserve">ло и </w:t>
            </w:r>
            <w:r w:rsidRPr="00CD0683">
              <w:rPr>
                <w:b/>
                <w:bCs/>
                <w:spacing w:val="-1"/>
                <w:szCs w:val="24"/>
              </w:rPr>
              <w:t>Ме</w:t>
            </w:r>
            <w:r w:rsidRPr="00CD0683">
              <w:rPr>
                <w:b/>
                <w:bCs/>
                <w:spacing w:val="2"/>
                <w:szCs w:val="24"/>
              </w:rPr>
              <w:t>т</w:t>
            </w:r>
            <w:r w:rsidRPr="00CD0683">
              <w:rPr>
                <w:b/>
                <w:bCs/>
                <w:szCs w:val="24"/>
              </w:rPr>
              <w:t>о</w:t>
            </w:r>
            <w:r w:rsidRPr="00CD0683">
              <w:rPr>
                <w:b/>
                <w:bCs/>
                <w:spacing w:val="-1"/>
                <w:szCs w:val="24"/>
              </w:rPr>
              <w:t>д</w:t>
            </w:r>
            <w:r w:rsidRPr="00CD0683">
              <w:rPr>
                <w:b/>
                <w:bCs/>
                <w:spacing w:val="1"/>
                <w:szCs w:val="24"/>
              </w:rPr>
              <w:t>и</w:t>
            </w:r>
            <w:r w:rsidRPr="00CD0683">
              <w:rPr>
                <w:b/>
                <w:bCs/>
                <w:szCs w:val="24"/>
              </w:rPr>
              <w:t>је</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19. Св</w:t>
            </w:r>
            <w:r w:rsidRPr="00CD0683">
              <w:rPr>
                <w:b/>
                <w:bCs/>
                <w:spacing w:val="-1"/>
                <w:szCs w:val="24"/>
              </w:rPr>
              <w:t>е</w:t>
            </w:r>
            <w:r w:rsidRPr="00CD0683">
              <w:rPr>
                <w:b/>
                <w:bCs/>
                <w:spacing w:val="2"/>
                <w:szCs w:val="24"/>
              </w:rPr>
              <w:t>т</w:t>
            </w:r>
            <w:r w:rsidRPr="00CD0683">
              <w:rPr>
                <w:b/>
                <w:bCs/>
                <w:szCs w:val="24"/>
              </w:rPr>
              <w:t>и</w:t>
            </w:r>
            <w:r w:rsidRPr="00CD0683">
              <w:rPr>
                <w:b/>
                <w:bCs/>
                <w:spacing w:val="1"/>
                <w:szCs w:val="24"/>
              </w:rPr>
              <w:t xml:space="preserve"> </w:t>
            </w:r>
            <w:r w:rsidRPr="00CD0683">
              <w:rPr>
                <w:b/>
                <w:bCs/>
                <w:szCs w:val="24"/>
              </w:rPr>
              <w:t>Сава</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20. Срби</w:t>
            </w:r>
            <w:r w:rsidRPr="00CD0683">
              <w:rPr>
                <w:b/>
                <w:bCs/>
                <w:spacing w:val="1"/>
                <w:szCs w:val="24"/>
              </w:rPr>
              <w:t xml:space="preserve"> </w:t>
            </w:r>
            <w:r w:rsidRPr="00CD0683">
              <w:rPr>
                <w:b/>
                <w:bCs/>
                <w:spacing w:val="-1"/>
                <w:szCs w:val="24"/>
              </w:rPr>
              <w:t>с</w:t>
            </w:r>
            <w:r w:rsidRPr="00CD0683">
              <w:rPr>
                <w:b/>
                <w:bCs/>
                <w:szCs w:val="24"/>
              </w:rPr>
              <w:t>в</w:t>
            </w:r>
            <w:r w:rsidRPr="00CD0683">
              <w:rPr>
                <w:b/>
                <w:bCs/>
                <w:spacing w:val="-1"/>
                <w:szCs w:val="24"/>
              </w:rPr>
              <w:t>е</w:t>
            </w:r>
            <w:r w:rsidRPr="00CD0683">
              <w:rPr>
                <w:b/>
                <w:bCs/>
                <w:spacing w:val="2"/>
                <w:szCs w:val="24"/>
              </w:rPr>
              <w:t>т</w:t>
            </w:r>
            <w:r w:rsidRPr="00CD0683">
              <w:rPr>
                <w:b/>
                <w:bCs/>
                <w:spacing w:val="-1"/>
                <w:szCs w:val="24"/>
              </w:rPr>
              <w:t>и</w:t>
            </w:r>
            <w:r w:rsidRPr="00CD0683">
              <w:rPr>
                <w:b/>
                <w:bCs/>
                <w:spacing w:val="2"/>
                <w:szCs w:val="24"/>
              </w:rPr>
              <w:t>т</w:t>
            </w:r>
            <w:r w:rsidRPr="00CD0683">
              <w:rPr>
                <w:b/>
                <w:bCs/>
                <w:spacing w:val="-1"/>
                <w:szCs w:val="24"/>
              </w:rPr>
              <w:t>е</w:t>
            </w:r>
            <w:r w:rsidRPr="00CD0683">
              <w:rPr>
                <w:b/>
                <w:bCs/>
                <w:szCs w:val="24"/>
              </w:rPr>
              <w:t>љи</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b/>
                <w:bCs/>
                <w:szCs w:val="24"/>
              </w:rPr>
              <w:t xml:space="preserve">21. </w:t>
            </w:r>
            <w:r w:rsidRPr="00CD0683">
              <w:rPr>
                <w:b/>
                <w:bCs/>
                <w:spacing w:val="1"/>
                <w:szCs w:val="24"/>
              </w:rPr>
              <w:t>Кр</w:t>
            </w:r>
            <w:r w:rsidRPr="00CD0683">
              <w:rPr>
                <w:b/>
                <w:bCs/>
                <w:spacing w:val="-1"/>
                <w:szCs w:val="24"/>
              </w:rPr>
              <w:t>с</w:t>
            </w:r>
            <w:r w:rsidRPr="00CD0683">
              <w:rPr>
                <w:b/>
                <w:bCs/>
                <w:spacing w:val="1"/>
                <w:szCs w:val="24"/>
              </w:rPr>
              <w:t>н</w:t>
            </w:r>
            <w:r w:rsidRPr="00CD0683">
              <w:rPr>
                <w:b/>
                <w:bCs/>
                <w:szCs w:val="24"/>
              </w:rPr>
              <w:t xml:space="preserve">а </w:t>
            </w:r>
            <w:r w:rsidRPr="00CD0683">
              <w:rPr>
                <w:b/>
                <w:bCs/>
                <w:spacing w:val="-1"/>
                <w:szCs w:val="24"/>
              </w:rPr>
              <w:t>с</w:t>
            </w:r>
            <w:r w:rsidRPr="00CD0683">
              <w:rPr>
                <w:b/>
                <w:bCs/>
                <w:szCs w:val="24"/>
              </w:rPr>
              <w:t>лава и об</w:t>
            </w:r>
            <w:r w:rsidRPr="00CD0683">
              <w:rPr>
                <w:b/>
                <w:bCs/>
                <w:spacing w:val="1"/>
                <w:szCs w:val="24"/>
              </w:rPr>
              <w:t>и</w:t>
            </w:r>
            <w:r w:rsidRPr="00CD0683">
              <w:rPr>
                <w:b/>
                <w:bCs/>
                <w:spacing w:val="-1"/>
                <w:szCs w:val="24"/>
              </w:rPr>
              <w:t>ч</w:t>
            </w:r>
            <w:r w:rsidRPr="00CD0683">
              <w:rPr>
                <w:b/>
                <w:bCs/>
                <w:szCs w:val="24"/>
              </w:rPr>
              <w:t>а</w:t>
            </w:r>
            <w:r w:rsidRPr="00CD0683">
              <w:rPr>
                <w:b/>
                <w:bCs/>
                <w:spacing w:val="-1"/>
                <w:szCs w:val="24"/>
              </w:rPr>
              <w:t>ј</w:t>
            </w:r>
            <w:r w:rsidRPr="00CD0683">
              <w:rPr>
                <w:b/>
                <w:bCs/>
                <w:szCs w:val="24"/>
              </w:rPr>
              <w:t>и</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5" w:line="110" w:lineRule="exact"/>
              <w:ind w:right="139"/>
              <w:rPr>
                <w:sz w:val="11"/>
                <w:szCs w:val="11"/>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зн</w:t>
            </w:r>
            <w:r w:rsidRPr="00CD0683">
              <w:rPr>
                <w:spacing w:val="-1"/>
                <w:szCs w:val="24"/>
              </w:rPr>
              <w:t>ача</w:t>
            </w:r>
            <w:r w:rsidRPr="00CD0683">
              <w:rPr>
                <w:szCs w:val="24"/>
              </w:rPr>
              <w:t>ј м</w:t>
            </w:r>
            <w:r w:rsidRPr="00CD0683">
              <w:rPr>
                <w:spacing w:val="1"/>
                <w:szCs w:val="24"/>
              </w:rPr>
              <w:t>и</w:t>
            </w:r>
            <w:r w:rsidRPr="00CD0683">
              <w:rPr>
                <w:spacing w:val="-1"/>
                <w:szCs w:val="24"/>
              </w:rPr>
              <w:t>с</w:t>
            </w:r>
            <w:r w:rsidRPr="00CD0683">
              <w:rPr>
                <w:spacing w:val="1"/>
                <w:szCs w:val="24"/>
              </w:rPr>
              <w:t>и</w:t>
            </w:r>
            <w:r w:rsidRPr="00CD0683">
              <w:rPr>
                <w:szCs w:val="24"/>
              </w:rPr>
              <w:t>о</w:t>
            </w:r>
            <w:r w:rsidRPr="00CD0683">
              <w:rPr>
                <w:spacing w:val="1"/>
                <w:szCs w:val="24"/>
              </w:rPr>
              <w:t>н</w:t>
            </w:r>
            <w:r w:rsidRPr="00CD0683">
              <w:rPr>
                <w:spacing w:val="-1"/>
                <w:szCs w:val="24"/>
              </w:rPr>
              <w:t>а</w:t>
            </w:r>
            <w:r w:rsidRPr="00CD0683">
              <w:rPr>
                <w:szCs w:val="24"/>
              </w:rPr>
              <w:t>р</w:t>
            </w:r>
            <w:r w:rsidRPr="00CD0683">
              <w:rPr>
                <w:spacing w:val="-1"/>
                <w:szCs w:val="24"/>
              </w:rPr>
              <w:t>с</w:t>
            </w:r>
            <w:r w:rsidRPr="00CD0683">
              <w:rPr>
                <w:spacing w:val="1"/>
                <w:szCs w:val="24"/>
              </w:rPr>
              <w:t>к</w:t>
            </w:r>
            <w:r w:rsidRPr="00CD0683">
              <w:rPr>
                <w:szCs w:val="24"/>
              </w:rPr>
              <w:t xml:space="preserve">е и </w:t>
            </w:r>
            <w:r w:rsidRPr="00CD0683">
              <w:rPr>
                <w:spacing w:val="1"/>
                <w:szCs w:val="24"/>
              </w:rPr>
              <w:t>п</w:t>
            </w:r>
            <w:r w:rsidRPr="00CD0683">
              <w:rPr>
                <w:szCs w:val="24"/>
              </w:rPr>
              <w:t>ро</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с</w:t>
            </w:r>
            <w:r w:rsidRPr="00CD0683">
              <w:rPr>
                <w:spacing w:val="1"/>
                <w:szCs w:val="24"/>
              </w:rPr>
              <w:t>к</w:t>
            </w:r>
            <w:r w:rsidRPr="00CD0683">
              <w:rPr>
                <w:szCs w:val="24"/>
              </w:rPr>
              <w:t>е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Св</w:t>
            </w:r>
            <w:r w:rsidRPr="00CD0683">
              <w:rPr>
                <w:spacing w:val="-1"/>
                <w:szCs w:val="24"/>
              </w:rPr>
              <w:t>е</w:t>
            </w:r>
            <w:r w:rsidRPr="00CD0683">
              <w:rPr>
                <w:szCs w:val="24"/>
              </w:rPr>
              <w:t>те</w:t>
            </w:r>
            <w:r w:rsidRPr="00CD0683">
              <w:rPr>
                <w:spacing w:val="-1"/>
                <w:szCs w:val="24"/>
              </w:rPr>
              <w:t xml:space="preserve"> </w:t>
            </w:r>
            <w:r w:rsidRPr="00CD0683">
              <w:rPr>
                <w:szCs w:val="24"/>
              </w:rPr>
              <w:t>бр</w:t>
            </w:r>
            <w:r w:rsidRPr="00CD0683">
              <w:rPr>
                <w:spacing w:val="-1"/>
                <w:szCs w:val="24"/>
              </w:rPr>
              <w:t>а</w:t>
            </w:r>
            <w:r w:rsidRPr="00CD0683">
              <w:rPr>
                <w:szCs w:val="24"/>
              </w:rPr>
              <w:t>ће</w:t>
            </w:r>
            <w:r w:rsidRPr="00CD0683">
              <w:rPr>
                <w:spacing w:val="1"/>
                <w:szCs w:val="24"/>
              </w:rPr>
              <w:t xml:space="preserve"> </w:t>
            </w:r>
            <w:r w:rsidRPr="00CD0683">
              <w:rPr>
                <w:szCs w:val="24"/>
              </w:rPr>
              <w:t>и Св</w:t>
            </w:r>
            <w:r w:rsidRPr="00CD0683">
              <w:rPr>
                <w:spacing w:val="-1"/>
                <w:szCs w:val="24"/>
              </w:rPr>
              <w:t>е</w:t>
            </w:r>
            <w:r w:rsidRPr="00CD0683">
              <w:rPr>
                <w:szCs w:val="24"/>
              </w:rPr>
              <w:t>тог С</w:t>
            </w:r>
            <w:r w:rsidRPr="00CD0683">
              <w:rPr>
                <w:spacing w:val="-1"/>
                <w:szCs w:val="24"/>
              </w:rPr>
              <w:t>а</w:t>
            </w:r>
            <w:r w:rsidRPr="00CD0683">
              <w:rPr>
                <w:szCs w:val="24"/>
              </w:rPr>
              <w:t>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к</w:t>
            </w:r>
            <w:r w:rsidRPr="00CD0683">
              <w:rPr>
                <w:szCs w:val="24"/>
              </w:rPr>
              <w:t>р</w:t>
            </w:r>
            <w:r w:rsidRPr="00CD0683">
              <w:rPr>
                <w:spacing w:val="-2"/>
                <w:szCs w:val="24"/>
              </w:rPr>
              <w:t>о</w:t>
            </w:r>
            <w:r w:rsidRPr="00CD0683">
              <w:rPr>
                <w:szCs w:val="24"/>
              </w:rPr>
              <w:t xml:space="preserve">з </w:t>
            </w:r>
            <w:r w:rsidRPr="00CD0683">
              <w:rPr>
                <w:spacing w:val="1"/>
                <w:szCs w:val="24"/>
              </w:rPr>
              <w:t>п</w:t>
            </w:r>
            <w:r w:rsidRPr="00CD0683">
              <w:rPr>
                <w:szCs w:val="24"/>
              </w:rPr>
              <w:t>р</w:t>
            </w:r>
            <w:r w:rsidRPr="00CD0683">
              <w:rPr>
                <w:spacing w:val="1"/>
                <w:szCs w:val="24"/>
              </w:rPr>
              <w:t>и</w:t>
            </w:r>
            <w:r w:rsidRPr="00CD0683">
              <w:rPr>
                <w:spacing w:val="-1"/>
                <w:szCs w:val="24"/>
              </w:rPr>
              <w:t>ме</w:t>
            </w:r>
            <w:r w:rsidRPr="00CD0683">
              <w:rPr>
                <w:szCs w:val="24"/>
              </w:rPr>
              <w:t>ре</w:t>
            </w:r>
            <w:r w:rsidRPr="00CD0683">
              <w:rPr>
                <w:spacing w:val="-1"/>
                <w:szCs w:val="24"/>
              </w:rPr>
              <w:t xml:space="preserve"> с</w:t>
            </w:r>
            <w:r w:rsidRPr="00CD0683">
              <w:rPr>
                <w:szCs w:val="24"/>
              </w:rPr>
              <w:t>р</w:t>
            </w:r>
            <w:r w:rsidRPr="00CD0683">
              <w:rPr>
                <w:spacing w:val="1"/>
                <w:szCs w:val="24"/>
              </w:rPr>
              <w:t>п</w:t>
            </w:r>
            <w:r w:rsidRPr="00CD0683">
              <w:rPr>
                <w:spacing w:val="-1"/>
                <w:szCs w:val="24"/>
              </w:rPr>
              <w:t>с</w:t>
            </w:r>
            <w:r w:rsidRPr="00CD0683">
              <w:rPr>
                <w:spacing w:val="1"/>
                <w:szCs w:val="24"/>
              </w:rPr>
              <w:t>ки</w:t>
            </w:r>
            <w:r w:rsidRPr="00CD0683">
              <w:rPr>
                <w:szCs w:val="24"/>
              </w:rPr>
              <w:t xml:space="preserve">х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ља</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зн</w:t>
            </w:r>
            <w:r w:rsidRPr="00CD0683">
              <w:rPr>
                <w:spacing w:val="-1"/>
                <w:szCs w:val="24"/>
              </w:rPr>
              <w:t>ача</w:t>
            </w:r>
            <w:r w:rsidRPr="00CD0683">
              <w:rPr>
                <w:szCs w:val="24"/>
              </w:rPr>
              <w:t xml:space="preserve">ј </w:t>
            </w:r>
            <w:r w:rsidRPr="00CD0683">
              <w:rPr>
                <w:spacing w:val="-1"/>
                <w:szCs w:val="24"/>
              </w:rPr>
              <w:t>с</w:t>
            </w:r>
            <w:r w:rsidRPr="00CD0683">
              <w:rPr>
                <w:szCs w:val="24"/>
              </w:rPr>
              <w:t>т</w:t>
            </w:r>
            <w:r w:rsidRPr="00CD0683">
              <w:rPr>
                <w:spacing w:val="1"/>
                <w:szCs w:val="24"/>
              </w:rPr>
              <w:t>иц</w:t>
            </w:r>
            <w:r w:rsidRPr="00CD0683">
              <w:rPr>
                <w:spacing w:val="-1"/>
                <w:szCs w:val="24"/>
              </w:rPr>
              <w:t>а</w:t>
            </w:r>
            <w:r w:rsidRPr="00CD0683">
              <w:rPr>
                <w:szCs w:val="24"/>
              </w:rPr>
              <w:t>ња</w:t>
            </w:r>
            <w:r w:rsidRPr="00CD0683">
              <w:rPr>
                <w:spacing w:val="-2"/>
                <w:szCs w:val="24"/>
              </w:rPr>
              <w:t xml:space="preserve">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1"/>
                <w:szCs w:val="24"/>
              </w:rPr>
              <w:t>а</w:t>
            </w:r>
            <w:r w:rsidRPr="00CD0683">
              <w:rPr>
                <w:spacing w:val="1"/>
                <w:szCs w:val="24"/>
              </w:rPr>
              <w:t>н</w:t>
            </w:r>
            <w:r w:rsidRPr="00CD0683">
              <w:rPr>
                <w:spacing w:val="-1"/>
                <w:szCs w:val="24"/>
              </w:rPr>
              <w:t>ски</w:t>
            </w:r>
            <w:r w:rsidRPr="00CD0683">
              <w:rPr>
                <w:szCs w:val="24"/>
              </w:rPr>
              <w:t>х врл</w:t>
            </w:r>
            <w:r w:rsidRPr="00CD0683">
              <w:rPr>
                <w:spacing w:val="1"/>
                <w:szCs w:val="24"/>
              </w:rPr>
              <w:t>ин</w:t>
            </w:r>
            <w:r w:rsidRPr="00CD0683">
              <w:rPr>
                <w:spacing w:val="-1"/>
                <w:szCs w:val="24"/>
              </w:rPr>
              <w:t>а</w:t>
            </w:r>
            <w:r w:rsidRPr="00CD0683">
              <w:rPr>
                <w:szCs w:val="24"/>
              </w:rPr>
              <w:t>;</w:t>
            </w:r>
          </w:p>
        </w:tc>
        <w:tc>
          <w:tcPr>
            <w:tcW w:w="411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5" w:line="110" w:lineRule="exact"/>
              <w:ind w:right="139"/>
              <w:rPr>
                <w:sz w:val="11"/>
                <w:szCs w:val="11"/>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pacing w:val="3"/>
                <w:szCs w:val="24"/>
              </w:rPr>
              <w:t>к</w:t>
            </w:r>
            <w:r w:rsidRPr="00CD0683">
              <w:rPr>
                <w:spacing w:val="-5"/>
                <w:szCs w:val="24"/>
              </w:rPr>
              <w:t>у</w:t>
            </w:r>
            <w:r w:rsidRPr="00CD0683">
              <w:rPr>
                <w:szCs w:val="24"/>
              </w:rPr>
              <w:t>л</w:t>
            </w:r>
            <w:r w:rsidRPr="00CD0683">
              <w:rPr>
                <w:spacing w:val="3"/>
                <w:szCs w:val="24"/>
              </w:rPr>
              <w:t>т</w:t>
            </w:r>
            <w:r w:rsidRPr="00CD0683">
              <w:rPr>
                <w:spacing w:val="-5"/>
                <w:szCs w:val="24"/>
              </w:rPr>
              <w:t>у</w:t>
            </w:r>
            <w:r w:rsidRPr="00CD0683">
              <w:rPr>
                <w:szCs w:val="24"/>
              </w:rPr>
              <w:t>ра</w:t>
            </w:r>
            <w:r w:rsidRPr="00CD0683">
              <w:rPr>
                <w:spacing w:val="-1"/>
                <w:szCs w:val="24"/>
              </w:rPr>
              <w:t xml:space="preserve"> </w:t>
            </w:r>
            <w:r w:rsidRPr="00CD0683">
              <w:rPr>
                <w:szCs w:val="24"/>
              </w:rPr>
              <w:t xml:space="preserve">и </w:t>
            </w:r>
            <w:r w:rsidRPr="00CD0683">
              <w:rPr>
                <w:spacing w:val="1"/>
                <w:szCs w:val="24"/>
              </w:rPr>
              <w:t>пи</w:t>
            </w:r>
            <w:r w:rsidRPr="00CD0683">
              <w:rPr>
                <w:spacing w:val="-1"/>
                <w:szCs w:val="24"/>
              </w:rPr>
              <w:t>сме</w:t>
            </w:r>
            <w:r w:rsidRPr="00CD0683">
              <w:rPr>
                <w:spacing w:val="1"/>
                <w:szCs w:val="24"/>
              </w:rPr>
              <w:t>н</w:t>
            </w:r>
            <w:r w:rsidRPr="00CD0683">
              <w:rPr>
                <w:szCs w:val="24"/>
              </w:rPr>
              <w:t>о</w:t>
            </w:r>
            <w:r w:rsidRPr="00CD0683">
              <w:rPr>
                <w:spacing w:val="-1"/>
                <w:szCs w:val="24"/>
              </w:rPr>
              <w:t>с</w:t>
            </w:r>
            <w:r w:rsidRPr="00CD0683">
              <w:rPr>
                <w:szCs w:val="24"/>
              </w:rPr>
              <w:t>т Слов</w:t>
            </w:r>
            <w:r w:rsidRPr="00CD0683">
              <w:rPr>
                <w:spacing w:val="-1"/>
                <w:szCs w:val="24"/>
              </w:rPr>
              <w:t>е</w:t>
            </w:r>
            <w:r w:rsidRPr="00CD0683">
              <w:rPr>
                <w:spacing w:val="1"/>
                <w:szCs w:val="24"/>
              </w:rPr>
              <w:t>н</w:t>
            </w:r>
            <w:r w:rsidRPr="00CD0683">
              <w:rPr>
                <w:szCs w:val="24"/>
              </w:rPr>
              <w:t>а</w:t>
            </w:r>
            <w:r w:rsidRPr="00CD0683">
              <w:rPr>
                <w:spacing w:val="-1"/>
                <w:szCs w:val="24"/>
              </w:rPr>
              <w:t xml:space="preserve"> </w:t>
            </w:r>
            <w:r w:rsidRPr="00CD0683">
              <w:rPr>
                <w:spacing w:val="1"/>
                <w:szCs w:val="24"/>
              </w:rPr>
              <w:t>и</w:t>
            </w:r>
            <w:r w:rsidRPr="00CD0683">
              <w:rPr>
                <w:spacing w:val="-1"/>
                <w:szCs w:val="24"/>
              </w:rPr>
              <w:t>ма</w:t>
            </w:r>
            <w:r w:rsidRPr="00CD0683">
              <w:rPr>
                <w:spacing w:val="3"/>
                <w:szCs w:val="24"/>
              </w:rPr>
              <w:t>ј</w:t>
            </w:r>
            <w:r w:rsidRPr="00CD0683">
              <w:rPr>
                <w:szCs w:val="24"/>
              </w:rPr>
              <w:t>у</w:t>
            </w:r>
            <w:r w:rsidRPr="00CD0683">
              <w:rPr>
                <w:spacing w:val="-5"/>
                <w:szCs w:val="24"/>
              </w:rPr>
              <w:t xml:space="preserve"> </w:t>
            </w:r>
            <w:r w:rsidRPr="00CD0683">
              <w:rPr>
                <w:spacing w:val="1"/>
                <w:szCs w:val="24"/>
              </w:rPr>
              <w:t>к</w:t>
            </w:r>
            <w:r w:rsidRPr="00CD0683">
              <w:rPr>
                <w:szCs w:val="24"/>
              </w:rPr>
              <w:t>ор</w:t>
            </w:r>
            <w:r w:rsidRPr="00CD0683">
              <w:rPr>
                <w:spacing w:val="-1"/>
                <w:szCs w:val="24"/>
              </w:rPr>
              <w:t>е</w:t>
            </w:r>
            <w:r w:rsidRPr="00CD0683">
              <w:rPr>
                <w:szCs w:val="24"/>
              </w:rPr>
              <w:t>н</w:t>
            </w:r>
            <w:r w:rsidRPr="00CD0683">
              <w:rPr>
                <w:spacing w:val="3"/>
                <w:szCs w:val="24"/>
              </w:rPr>
              <w:t xml:space="preserve"> </w:t>
            </w:r>
            <w:r w:rsidRPr="00CD0683">
              <w:rPr>
                <w:szCs w:val="24"/>
              </w:rPr>
              <w:t xml:space="preserve">у </w:t>
            </w:r>
            <w:r w:rsidRPr="00CD0683">
              <w:rPr>
                <w:spacing w:val="-1"/>
                <w:szCs w:val="24"/>
              </w:rPr>
              <w:t>м</w:t>
            </w:r>
            <w:r w:rsidRPr="00CD0683">
              <w:rPr>
                <w:spacing w:val="1"/>
                <w:szCs w:val="24"/>
              </w:rPr>
              <w:t>и</w:t>
            </w:r>
            <w:r w:rsidRPr="00CD0683">
              <w:rPr>
                <w:spacing w:val="-1"/>
                <w:szCs w:val="24"/>
              </w:rPr>
              <w:t>с</w:t>
            </w:r>
            <w:r w:rsidRPr="00CD0683">
              <w:rPr>
                <w:spacing w:val="1"/>
                <w:szCs w:val="24"/>
              </w:rPr>
              <w:t>и</w:t>
            </w:r>
            <w:r w:rsidRPr="00CD0683">
              <w:rPr>
                <w:szCs w:val="24"/>
              </w:rPr>
              <w:t>о</w:t>
            </w:r>
            <w:r w:rsidRPr="00CD0683">
              <w:rPr>
                <w:spacing w:val="1"/>
                <w:szCs w:val="24"/>
              </w:rPr>
              <w:t>н</w:t>
            </w:r>
            <w:r w:rsidRPr="00CD0683">
              <w:rPr>
                <w:spacing w:val="-1"/>
                <w:szCs w:val="24"/>
              </w:rPr>
              <w:t>а</w:t>
            </w:r>
            <w:r w:rsidRPr="00CD0683">
              <w:rPr>
                <w:szCs w:val="24"/>
              </w:rPr>
              <w:t>р</w:t>
            </w:r>
            <w:r w:rsidRPr="00CD0683">
              <w:rPr>
                <w:spacing w:val="-1"/>
                <w:szCs w:val="24"/>
              </w:rPr>
              <w:t>с</w:t>
            </w:r>
            <w:r w:rsidRPr="00CD0683">
              <w:rPr>
                <w:spacing w:val="1"/>
                <w:szCs w:val="24"/>
              </w:rPr>
              <w:t>к</w:t>
            </w:r>
            <w:r w:rsidRPr="00CD0683">
              <w:rPr>
                <w:szCs w:val="24"/>
              </w:rPr>
              <w:t>ој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w:t>
            </w:r>
            <w:r w:rsidRPr="00CD0683">
              <w:rPr>
                <w:spacing w:val="-1"/>
                <w:szCs w:val="24"/>
              </w:rPr>
              <w:t>с</w:t>
            </w:r>
            <w:r w:rsidRPr="00CD0683">
              <w:rPr>
                <w:szCs w:val="24"/>
              </w:rPr>
              <w:t xml:space="preserve">ти </w:t>
            </w:r>
            <w:r w:rsidRPr="00CD0683">
              <w:rPr>
                <w:spacing w:val="1"/>
                <w:szCs w:val="24"/>
              </w:rPr>
              <w:t>п</w:t>
            </w:r>
            <w:r w:rsidRPr="00CD0683">
              <w:rPr>
                <w:szCs w:val="24"/>
              </w:rPr>
              <w:t>ро</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ља р</w:t>
            </w:r>
            <w:r w:rsidRPr="00CD0683">
              <w:rPr>
                <w:spacing w:val="-1"/>
                <w:szCs w:val="24"/>
              </w:rPr>
              <w:t>а</w:t>
            </w:r>
            <w:r w:rsidRPr="00CD0683">
              <w:rPr>
                <w:szCs w:val="24"/>
              </w:rPr>
              <w:t>вно</w:t>
            </w:r>
            <w:r w:rsidRPr="00CD0683">
              <w:rPr>
                <w:spacing w:val="-1"/>
                <w:szCs w:val="24"/>
              </w:rPr>
              <w:t>а</w:t>
            </w:r>
            <w:r w:rsidRPr="00CD0683">
              <w:rPr>
                <w:spacing w:val="1"/>
                <w:szCs w:val="24"/>
              </w:rPr>
              <w:t>п</w:t>
            </w:r>
            <w:r w:rsidRPr="00CD0683">
              <w:rPr>
                <w:szCs w:val="24"/>
              </w:rPr>
              <w:t>о</w:t>
            </w:r>
            <w:r w:rsidRPr="00CD0683">
              <w:rPr>
                <w:spacing w:val="-1"/>
                <w:szCs w:val="24"/>
              </w:rPr>
              <w:t>с</w:t>
            </w:r>
            <w:r w:rsidRPr="00CD0683">
              <w:rPr>
                <w:szCs w:val="24"/>
              </w:rPr>
              <w:t>тол</w:t>
            </w:r>
            <w:r w:rsidRPr="00CD0683">
              <w:rPr>
                <w:spacing w:val="1"/>
                <w:szCs w:val="24"/>
              </w:rPr>
              <w:t>н</w:t>
            </w:r>
            <w:r w:rsidRPr="00CD0683">
              <w:rPr>
                <w:spacing w:val="-1"/>
                <w:szCs w:val="24"/>
              </w:rPr>
              <w:t>и</w:t>
            </w:r>
            <w:r w:rsidRPr="00CD0683">
              <w:rPr>
                <w:szCs w:val="24"/>
              </w:rPr>
              <w:t>х К</w:t>
            </w:r>
            <w:r w:rsidRPr="00CD0683">
              <w:rPr>
                <w:spacing w:val="1"/>
                <w:szCs w:val="24"/>
              </w:rPr>
              <w:t>и</w:t>
            </w:r>
            <w:r w:rsidRPr="00CD0683">
              <w:rPr>
                <w:szCs w:val="24"/>
              </w:rPr>
              <w:t>р</w:t>
            </w:r>
            <w:r w:rsidRPr="00CD0683">
              <w:rPr>
                <w:spacing w:val="1"/>
                <w:szCs w:val="24"/>
              </w:rPr>
              <w:t>и</w:t>
            </w:r>
            <w:r w:rsidRPr="00CD0683">
              <w:rPr>
                <w:szCs w:val="24"/>
              </w:rPr>
              <w:t>ла</w:t>
            </w:r>
            <w:r w:rsidRPr="00CD0683">
              <w:rPr>
                <w:spacing w:val="-1"/>
                <w:szCs w:val="24"/>
              </w:rPr>
              <w:t xml:space="preserve"> </w:t>
            </w:r>
            <w:r w:rsidRPr="00CD0683">
              <w:rPr>
                <w:szCs w:val="24"/>
              </w:rPr>
              <w:t>и</w:t>
            </w:r>
            <w:r w:rsidRPr="00CD0683">
              <w:rPr>
                <w:spacing w:val="-1"/>
                <w:szCs w:val="24"/>
              </w:rPr>
              <w:t xml:space="preserve"> </w:t>
            </w:r>
            <w:r w:rsidRPr="00CD0683">
              <w:rPr>
                <w:szCs w:val="24"/>
              </w:rPr>
              <w:t>Метод</w:t>
            </w:r>
            <w:r w:rsidRPr="00CD0683">
              <w:rPr>
                <w:spacing w:val="1"/>
                <w:szCs w:val="24"/>
              </w:rPr>
              <w:t>и</w:t>
            </w:r>
            <w:r w:rsidRPr="00CD0683">
              <w:rPr>
                <w:szCs w:val="24"/>
              </w:rPr>
              <w:t>ј</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обја</w:t>
            </w:r>
            <w:r w:rsidRPr="00CD0683">
              <w:rPr>
                <w:spacing w:val="-1"/>
                <w:szCs w:val="24"/>
              </w:rPr>
              <w:t>с</w:t>
            </w:r>
            <w:r w:rsidRPr="00CD0683">
              <w:rPr>
                <w:spacing w:val="1"/>
                <w:szCs w:val="24"/>
              </w:rPr>
              <w:t>н</w:t>
            </w:r>
            <w:r w:rsidRPr="00CD0683">
              <w:rPr>
                <w:szCs w:val="24"/>
              </w:rPr>
              <w:t>и</w:t>
            </w:r>
            <w:r w:rsidRPr="00CD0683">
              <w:rPr>
                <w:spacing w:val="1"/>
                <w:szCs w:val="24"/>
              </w:rPr>
              <w:t xml:space="preserve"> п</w:t>
            </w:r>
            <w:r w:rsidRPr="00CD0683">
              <w:rPr>
                <w:szCs w:val="24"/>
              </w:rPr>
              <w:t>ро</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с</w:t>
            </w:r>
            <w:r w:rsidRPr="00CD0683">
              <w:rPr>
                <w:spacing w:val="3"/>
                <w:szCs w:val="24"/>
              </w:rPr>
              <w:t>к</w:t>
            </w:r>
            <w:r w:rsidRPr="00CD0683">
              <w:rPr>
                <w:szCs w:val="24"/>
              </w:rPr>
              <w:t xml:space="preserve">у </w:t>
            </w:r>
            <w:r w:rsidRPr="00CD0683">
              <w:rPr>
                <w:spacing w:val="-5"/>
                <w:szCs w:val="24"/>
              </w:rPr>
              <w:t>у</w:t>
            </w:r>
            <w:r w:rsidRPr="00CD0683">
              <w:rPr>
                <w:spacing w:val="2"/>
                <w:szCs w:val="24"/>
              </w:rPr>
              <w:t>л</w:t>
            </w:r>
            <w:r w:rsidRPr="00CD0683">
              <w:rPr>
                <w:szCs w:val="24"/>
              </w:rPr>
              <w:t>о</w:t>
            </w:r>
            <w:r w:rsidRPr="00CD0683">
              <w:rPr>
                <w:spacing w:val="5"/>
                <w:szCs w:val="24"/>
              </w:rPr>
              <w:t>г</w:t>
            </w:r>
            <w:r w:rsidRPr="00CD0683">
              <w:rPr>
                <w:szCs w:val="24"/>
              </w:rPr>
              <w:t>у</w:t>
            </w:r>
            <w:r w:rsidRPr="00CD0683">
              <w:rPr>
                <w:spacing w:val="-4"/>
                <w:szCs w:val="24"/>
              </w:rPr>
              <w:t xml:space="preserve"> </w:t>
            </w:r>
            <w:r w:rsidRPr="00CD0683">
              <w:rPr>
                <w:szCs w:val="24"/>
              </w:rPr>
              <w:t>и</w:t>
            </w:r>
            <w:r w:rsidRPr="00CD0683">
              <w:rPr>
                <w:spacing w:val="1"/>
                <w:szCs w:val="24"/>
              </w:rPr>
              <w:t xml:space="preserve"> зн</w:t>
            </w:r>
            <w:r w:rsidRPr="00CD0683">
              <w:rPr>
                <w:spacing w:val="-1"/>
                <w:szCs w:val="24"/>
              </w:rPr>
              <w:t>ача</w:t>
            </w:r>
            <w:r w:rsidRPr="00CD0683">
              <w:rPr>
                <w:szCs w:val="24"/>
              </w:rPr>
              <w:t xml:space="preserve">ј </w:t>
            </w:r>
            <w:r w:rsidRPr="00CD0683">
              <w:rPr>
                <w:spacing w:val="1"/>
                <w:szCs w:val="24"/>
              </w:rPr>
              <w:t>С</w:t>
            </w:r>
            <w:r w:rsidRPr="00CD0683">
              <w:rPr>
                <w:szCs w:val="24"/>
              </w:rPr>
              <w:t>в</w:t>
            </w:r>
            <w:r w:rsidRPr="00CD0683">
              <w:rPr>
                <w:spacing w:val="-1"/>
                <w:szCs w:val="24"/>
              </w:rPr>
              <w:t>е</w:t>
            </w:r>
            <w:r w:rsidRPr="00CD0683">
              <w:rPr>
                <w:szCs w:val="24"/>
              </w:rPr>
              <w:t>тога</w:t>
            </w:r>
            <w:r w:rsidRPr="00CD0683">
              <w:rPr>
                <w:spacing w:val="1"/>
                <w:szCs w:val="24"/>
              </w:rPr>
              <w:t xml:space="preserve"> </w:t>
            </w:r>
            <w:r w:rsidRPr="00CD0683">
              <w:rPr>
                <w:szCs w:val="24"/>
              </w:rPr>
              <w:t>С</w:t>
            </w:r>
            <w:r w:rsidRPr="00CD0683">
              <w:rPr>
                <w:spacing w:val="-1"/>
                <w:szCs w:val="24"/>
              </w:rPr>
              <w:t>а</w:t>
            </w:r>
            <w:r w:rsidRPr="00CD0683">
              <w:rPr>
                <w:szCs w:val="24"/>
              </w:rPr>
              <w:t>ве</w:t>
            </w:r>
            <w:r w:rsidRPr="00CD0683">
              <w:rPr>
                <w:spacing w:val="-1"/>
                <w:szCs w:val="24"/>
              </w:rPr>
              <w:t xml:space="preserve"> </w:t>
            </w:r>
            <w:r w:rsidRPr="00CD0683">
              <w:rPr>
                <w:spacing w:val="1"/>
                <w:szCs w:val="24"/>
              </w:rPr>
              <w:t>з</w:t>
            </w:r>
            <w:r w:rsidRPr="00CD0683">
              <w:rPr>
                <w:szCs w:val="24"/>
              </w:rPr>
              <w:t xml:space="preserve">а </w:t>
            </w:r>
            <w:r w:rsidRPr="00CD0683">
              <w:rPr>
                <w:spacing w:val="-1"/>
                <w:szCs w:val="24"/>
              </w:rPr>
              <w:t>с</w:t>
            </w:r>
            <w:r w:rsidRPr="00CD0683">
              <w:rPr>
                <w:szCs w:val="24"/>
              </w:rPr>
              <w:t>р</w:t>
            </w:r>
            <w:r w:rsidRPr="00CD0683">
              <w:rPr>
                <w:spacing w:val="1"/>
                <w:szCs w:val="24"/>
              </w:rPr>
              <w:t>п</w:t>
            </w:r>
            <w:r w:rsidRPr="00CD0683">
              <w:rPr>
                <w:spacing w:val="-1"/>
                <w:szCs w:val="24"/>
              </w:rPr>
              <w:t>с</w:t>
            </w:r>
            <w:r w:rsidRPr="00CD0683">
              <w:rPr>
                <w:spacing w:val="1"/>
                <w:szCs w:val="24"/>
              </w:rPr>
              <w:t>к</w:t>
            </w:r>
            <w:r w:rsidRPr="00CD0683">
              <w:rPr>
                <w:szCs w:val="24"/>
              </w:rPr>
              <w:t>и</w:t>
            </w:r>
            <w:r w:rsidRPr="00CD0683">
              <w:rPr>
                <w:spacing w:val="1"/>
                <w:szCs w:val="24"/>
              </w:rPr>
              <w:t xml:space="preserve"> н</w:t>
            </w:r>
            <w:r w:rsidRPr="00CD0683">
              <w:rPr>
                <w:spacing w:val="-1"/>
                <w:szCs w:val="24"/>
              </w:rPr>
              <w:t>а</w:t>
            </w:r>
            <w:r w:rsidRPr="00CD0683">
              <w:rPr>
                <w:szCs w:val="24"/>
              </w:rPr>
              <w:t>род;</w:t>
            </w:r>
          </w:p>
          <w:p w:rsidR="00675851" w:rsidRPr="00CD0683" w:rsidRDefault="00675851" w:rsidP="00867F35">
            <w:pPr>
              <w:widowControl w:val="0"/>
              <w:autoSpaceDE w:val="0"/>
              <w:autoSpaceDN w:val="0"/>
              <w:adjustRightInd w:val="0"/>
              <w:spacing w:before="5"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w:t>
            </w:r>
            <w:r w:rsidRPr="00CD0683">
              <w:rPr>
                <w:szCs w:val="24"/>
              </w:rPr>
              <w:t>дож</w:t>
            </w:r>
            <w:r w:rsidRPr="00CD0683">
              <w:rPr>
                <w:spacing w:val="1"/>
                <w:szCs w:val="24"/>
              </w:rPr>
              <w:t>и</w:t>
            </w:r>
            <w:r w:rsidRPr="00CD0683">
              <w:rPr>
                <w:szCs w:val="24"/>
              </w:rPr>
              <w:t>ви</w:t>
            </w:r>
            <w:r w:rsidRPr="00CD0683">
              <w:rPr>
                <w:spacing w:val="2"/>
                <w:szCs w:val="24"/>
              </w:rPr>
              <w:t xml:space="preserve"> </w:t>
            </w:r>
            <w:r w:rsidRPr="00CD0683">
              <w:rPr>
                <w:spacing w:val="-1"/>
                <w:szCs w:val="24"/>
              </w:rPr>
              <w:t>с</w:t>
            </w:r>
            <w:r w:rsidRPr="00CD0683">
              <w:rPr>
                <w:szCs w:val="24"/>
              </w:rPr>
              <w:t>р</w:t>
            </w:r>
            <w:r w:rsidRPr="00CD0683">
              <w:rPr>
                <w:spacing w:val="1"/>
                <w:szCs w:val="24"/>
              </w:rPr>
              <w:t>п</w:t>
            </w:r>
            <w:r w:rsidRPr="00CD0683">
              <w:rPr>
                <w:spacing w:val="-1"/>
                <w:szCs w:val="24"/>
              </w:rPr>
              <w:t>с</w:t>
            </w:r>
            <w:r w:rsidRPr="00CD0683">
              <w:rPr>
                <w:spacing w:val="1"/>
                <w:szCs w:val="24"/>
              </w:rPr>
              <w:t>к</w:t>
            </w:r>
            <w:r w:rsidRPr="00CD0683">
              <w:rPr>
                <w:szCs w:val="24"/>
              </w:rPr>
              <w:t xml:space="preserve">е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ље</w:t>
            </w:r>
            <w:r w:rsidRPr="00CD0683">
              <w:rPr>
                <w:spacing w:val="-1"/>
                <w:szCs w:val="24"/>
              </w:rPr>
              <w:t xml:space="preserve"> </w:t>
            </w:r>
            <w:r w:rsidRPr="00CD0683">
              <w:rPr>
                <w:spacing w:val="1"/>
                <w:szCs w:val="24"/>
              </w:rPr>
              <w:t>к</w:t>
            </w:r>
            <w:r w:rsidRPr="00CD0683">
              <w:rPr>
                <w:spacing w:val="-1"/>
                <w:szCs w:val="24"/>
              </w:rPr>
              <w:t>а</w:t>
            </w:r>
            <w:r w:rsidRPr="00CD0683">
              <w:rPr>
                <w:szCs w:val="24"/>
              </w:rPr>
              <w:t>о</w:t>
            </w:r>
            <w:r w:rsidRPr="00CD0683">
              <w:rPr>
                <w:spacing w:val="2"/>
                <w:szCs w:val="24"/>
              </w:rPr>
              <w:t xml:space="preserve"> </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 xml:space="preserve">ље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pacing w:val="-1"/>
                <w:szCs w:val="24"/>
              </w:rPr>
              <w:t>и</w:t>
            </w:r>
            <w:r w:rsidRPr="00CD0683">
              <w:rPr>
                <w:szCs w:val="24"/>
              </w:rPr>
              <w:t>х</w:t>
            </w:r>
            <w:r w:rsidRPr="00CD0683">
              <w:rPr>
                <w:spacing w:val="2"/>
                <w:szCs w:val="24"/>
              </w:rPr>
              <w:t xml:space="preserve"> </w:t>
            </w:r>
            <w:r w:rsidRPr="00CD0683">
              <w:rPr>
                <w:szCs w:val="24"/>
              </w:rPr>
              <w:t>врл</w:t>
            </w:r>
            <w:r w:rsidRPr="00CD0683">
              <w:rPr>
                <w:spacing w:val="-1"/>
                <w:szCs w:val="24"/>
              </w:rPr>
              <w:t>и</w:t>
            </w:r>
            <w:r w:rsidRPr="00CD0683">
              <w:rPr>
                <w:spacing w:val="1"/>
                <w:szCs w:val="24"/>
              </w:rPr>
              <w:t>н</w:t>
            </w:r>
            <w:r w:rsidRPr="00CD0683">
              <w:rPr>
                <w:spacing w:val="-1"/>
                <w:szCs w:val="24"/>
              </w:rPr>
              <w:t>а</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86" w:lineRule="exact"/>
              <w:ind w:right="139"/>
              <w:jc w:val="center"/>
              <w:rPr>
                <w:szCs w:val="24"/>
              </w:rPr>
            </w:pPr>
            <w:r w:rsidRPr="00CD0683">
              <w:rPr>
                <w:rFonts w:ascii="Segoe MDL2 Assets" w:hAnsi="Segoe MDL2 Assets" w:cs="Segoe MDL2 Assets"/>
                <w:w w:val="46"/>
                <w:position w:val="-1"/>
                <w:szCs w:val="24"/>
              </w:rPr>
              <w:t xml:space="preserve">  </w:t>
            </w:r>
            <w:r w:rsidRPr="00CD0683">
              <w:rPr>
                <w:rFonts w:ascii="Segoe MDL2 Assets" w:hAnsi="Segoe MDL2 Assets" w:cs="Segoe MDL2 Assets"/>
                <w:spacing w:val="28"/>
                <w:w w:val="46"/>
                <w:position w:val="-1"/>
                <w:szCs w:val="24"/>
              </w:rPr>
              <w:t xml:space="preserve"> </w:t>
            </w:r>
            <w:r w:rsidRPr="00CD0683">
              <w:rPr>
                <w:position w:val="-1"/>
                <w:szCs w:val="24"/>
              </w:rPr>
              <w:t>Св</w:t>
            </w:r>
            <w:r w:rsidRPr="00CD0683">
              <w:rPr>
                <w:spacing w:val="-1"/>
                <w:position w:val="-1"/>
                <w:szCs w:val="24"/>
              </w:rPr>
              <w:t>е</w:t>
            </w:r>
            <w:r w:rsidRPr="00CD0683">
              <w:rPr>
                <w:position w:val="-1"/>
                <w:szCs w:val="24"/>
              </w:rPr>
              <w:t>та</w:t>
            </w:r>
            <w:r w:rsidRPr="00CD0683">
              <w:rPr>
                <w:spacing w:val="-1"/>
                <w:position w:val="-1"/>
                <w:szCs w:val="24"/>
              </w:rPr>
              <w:t xml:space="preserve"> </w:t>
            </w:r>
            <w:r w:rsidRPr="00CD0683">
              <w:rPr>
                <w:position w:val="-1"/>
                <w:szCs w:val="24"/>
              </w:rPr>
              <w:t>бр</w:t>
            </w:r>
            <w:r w:rsidRPr="00CD0683">
              <w:rPr>
                <w:spacing w:val="-1"/>
                <w:position w:val="-1"/>
                <w:szCs w:val="24"/>
              </w:rPr>
              <w:t>а</w:t>
            </w:r>
            <w:r w:rsidRPr="00CD0683">
              <w:rPr>
                <w:position w:val="-1"/>
                <w:szCs w:val="24"/>
              </w:rPr>
              <w:t>ћа</w:t>
            </w:r>
          </w:p>
          <w:p w:rsidR="00675851" w:rsidRPr="00CD0683" w:rsidRDefault="00675851" w:rsidP="00867F35">
            <w:pPr>
              <w:widowControl w:val="0"/>
              <w:autoSpaceDE w:val="0"/>
              <w:autoSpaceDN w:val="0"/>
              <w:adjustRightInd w:val="0"/>
              <w:spacing w:line="274" w:lineRule="exact"/>
              <w:ind w:right="139"/>
              <w:jc w:val="center"/>
              <w:rPr>
                <w:szCs w:val="24"/>
              </w:rPr>
            </w:pPr>
            <w:r w:rsidRPr="00CD0683">
              <w:rPr>
                <w:szCs w:val="24"/>
              </w:rPr>
              <w:t>К</w:t>
            </w:r>
            <w:r w:rsidRPr="00CD0683">
              <w:rPr>
                <w:spacing w:val="1"/>
                <w:szCs w:val="24"/>
              </w:rPr>
              <w:t>и</w:t>
            </w:r>
            <w:r w:rsidRPr="00CD0683">
              <w:rPr>
                <w:szCs w:val="24"/>
              </w:rPr>
              <w:t>р</w:t>
            </w:r>
            <w:r w:rsidRPr="00CD0683">
              <w:rPr>
                <w:spacing w:val="1"/>
                <w:szCs w:val="24"/>
              </w:rPr>
              <w:t>и</w:t>
            </w:r>
            <w:r w:rsidRPr="00CD0683">
              <w:rPr>
                <w:szCs w:val="24"/>
              </w:rPr>
              <w:t>ло</w:t>
            </w:r>
            <w:r w:rsidRPr="00CD0683">
              <w:rPr>
                <w:spacing w:val="-2"/>
                <w:szCs w:val="24"/>
              </w:rPr>
              <w:t xml:space="preserve"> </w:t>
            </w:r>
            <w:r w:rsidRPr="00CD0683">
              <w:rPr>
                <w:szCs w:val="24"/>
              </w:rPr>
              <w:t>и</w:t>
            </w:r>
          </w:p>
          <w:p w:rsidR="00675851" w:rsidRPr="00CD0683" w:rsidRDefault="00675851" w:rsidP="00867F35">
            <w:pPr>
              <w:widowControl w:val="0"/>
              <w:autoSpaceDE w:val="0"/>
              <w:autoSpaceDN w:val="0"/>
              <w:adjustRightInd w:val="0"/>
              <w:ind w:right="139"/>
              <w:jc w:val="center"/>
              <w:rPr>
                <w:szCs w:val="24"/>
              </w:rPr>
            </w:pPr>
            <w:r w:rsidRPr="00CD0683">
              <w:rPr>
                <w:szCs w:val="24"/>
              </w:rPr>
              <w:t>Метод</w:t>
            </w:r>
            <w:r w:rsidRPr="00CD0683">
              <w:rPr>
                <w:spacing w:val="1"/>
                <w:szCs w:val="24"/>
              </w:rPr>
              <w:t>и</w:t>
            </w:r>
            <w:r w:rsidRPr="00CD0683">
              <w:rPr>
                <w:szCs w:val="24"/>
              </w:rPr>
              <w:t>је</w:t>
            </w:r>
          </w:p>
          <w:p w:rsidR="00675851" w:rsidRPr="00CD0683" w:rsidRDefault="00675851" w:rsidP="00867F35">
            <w:pPr>
              <w:widowControl w:val="0"/>
              <w:autoSpaceDE w:val="0"/>
              <w:autoSpaceDN w:val="0"/>
              <w:adjustRightInd w:val="0"/>
              <w:spacing w:before="63"/>
              <w:ind w:right="139"/>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Св</w:t>
            </w:r>
            <w:r w:rsidRPr="00CD0683">
              <w:rPr>
                <w:spacing w:val="-1"/>
                <w:szCs w:val="24"/>
              </w:rPr>
              <w:t>е</w:t>
            </w:r>
            <w:r w:rsidRPr="00CD0683">
              <w:rPr>
                <w:szCs w:val="24"/>
              </w:rPr>
              <w:t>ти</w:t>
            </w:r>
            <w:r w:rsidRPr="00CD0683">
              <w:rPr>
                <w:spacing w:val="1"/>
                <w:szCs w:val="24"/>
              </w:rPr>
              <w:t xml:space="preserve"> </w:t>
            </w:r>
            <w:r w:rsidRPr="00CD0683">
              <w:rPr>
                <w:szCs w:val="24"/>
              </w:rPr>
              <w:t>С</w:t>
            </w:r>
            <w:r w:rsidRPr="00CD0683">
              <w:rPr>
                <w:spacing w:val="-1"/>
                <w:szCs w:val="24"/>
              </w:rPr>
              <w:t>а</w:t>
            </w:r>
            <w:r w:rsidRPr="00CD0683">
              <w:rPr>
                <w:szCs w:val="24"/>
              </w:rPr>
              <w:t>ва</w:t>
            </w:r>
          </w:p>
          <w:p w:rsidR="00675851" w:rsidRPr="00CD0683" w:rsidRDefault="00675851" w:rsidP="00867F35">
            <w:pPr>
              <w:widowControl w:val="0"/>
              <w:autoSpaceDE w:val="0"/>
              <w:autoSpaceDN w:val="0"/>
              <w:adjustRightInd w:val="0"/>
              <w:spacing w:before="61"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Срби</w:t>
            </w:r>
            <w:r w:rsidRPr="00CD0683">
              <w:rPr>
                <w:spacing w:val="1"/>
                <w:szCs w:val="24"/>
              </w:rPr>
              <w:t xml:space="preserve">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љи (</w:t>
            </w:r>
            <w:r w:rsidRPr="00CD0683">
              <w:rPr>
                <w:spacing w:val="-1"/>
                <w:szCs w:val="24"/>
              </w:rPr>
              <w:t>ве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 xml:space="preserve">љ ће </w:t>
            </w:r>
            <w:r w:rsidRPr="00CD0683">
              <w:rPr>
                <w:spacing w:val="1"/>
                <w:szCs w:val="24"/>
              </w:rPr>
              <w:t>н</w:t>
            </w:r>
            <w:r w:rsidRPr="00CD0683">
              <w:rPr>
                <w:szCs w:val="24"/>
              </w:rPr>
              <w:t>а више</w:t>
            </w:r>
            <w:r w:rsidRPr="00CD0683">
              <w:rPr>
                <w:spacing w:val="-1"/>
                <w:szCs w:val="24"/>
              </w:rPr>
              <w:t xml:space="preserve"> час</w:t>
            </w:r>
            <w:r w:rsidRPr="00CD0683">
              <w:rPr>
                <w:szCs w:val="24"/>
              </w:rPr>
              <w:t>о</w:t>
            </w:r>
            <w:r w:rsidRPr="00CD0683">
              <w:rPr>
                <w:spacing w:val="2"/>
                <w:szCs w:val="24"/>
              </w:rPr>
              <w:t>в</w:t>
            </w:r>
            <w:r w:rsidRPr="00CD0683">
              <w:rPr>
                <w:szCs w:val="24"/>
              </w:rPr>
              <w:t>а о</w:t>
            </w:r>
            <w:r w:rsidRPr="00CD0683">
              <w:rPr>
                <w:spacing w:val="1"/>
                <w:szCs w:val="24"/>
              </w:rPr>
              <w:t>пи</w:t>
            </w:r>
            <w:r w:rsidRPr="00CD0683">
              <w:rPr>
                <w:spacing w:val="-1"/>
                <w:szCs w:val="24"/>
              </w:rPr>
              <w:t>са</w:t>
            </w:r>
            <w:r w:rsidRPr="00CD0683">
              <w:rPr>
                <w:szCs w:val="24"/>
              </w:rPr>
              <w:t>ти</w:t>
            </w:r>
            <w:r w:rsidRPr="00CD0683">
              <w:rPr>
                <w:spacing w:val="1"/>
                <w:szCs w:val="24"/>
              </w:rPr>
              <w:t xml:space="preserve"> </w:t>
            </w:r>
            <w:r w:rsidRPr="00CD0683">
              <w:rPr>
                <w:szCs w:val="24"/>
              </w:rPr>
              <w:t>ж</w:t>
            </w:r>
            <w:r w:rsidRPr="00CD0683">
              <w:rPr>
                <w:spacing w:val="1"/>
                <w:szCs w:val="24"/>
              </w:rPr>
              <w:t>и</w:t>
            </w:r>
            <w:r w:rsidRPr="00CD0683">
              <w:rPr>
                <w:szCs w:val="24"/>
              </w:rPr>
              <w:t>вот</w:t>
            </w:r>
            <w:r w:rsidRPr="00CD0683">
              <w:rPr>
                <w:spacing w:val="-2"/>
                <w:szCs w:val="24"/>
              </w:rPr>
              <w:t xml:space="preserve"> </w:t>
            </w:r>
            <w:r w:rsidRPr="00CD0683">
              <w:rPr>
                <w:szCs w:val="24"/>
              </w:rPr>
              <w:t xml:space="preserve">и </w:t>
            </w:r>
            <w:r w:rsidRPr="00CD0683">
              <w:rPr>
                <w:spacing w:val="1"/>
                <w:szCs w:val="24"/>
              </w:rPr>
              <w:t>п</w:t>
            </w:r>
            <w:r w:rsidRPr="00CD0683">
              <w:rPr>
                <w:szCs w:val="24"/>
              </w:rPr>
              <w:t>одв</w:t>
            </w:r>
            <w:r w:rsidRPr="00CD0683">
              <w:rPr>
                <w:spacing w:val="1"/>
                <w:szCs w:val="24"/>
              </w:rPr>
              <w:t>и</w:t>
            </w:r>
            <w:r w:rsidRPr="00CD0683">
              <w:rPr>
                <w:szCs w:val="24"/>
              </w:rPr>
              <w:t>ге</w:t>
            </w:r>
            <w:r w:rsidRPr="00CD0683">
              <w:rPr>
                <w:spacing w:val="-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о</w:t>
            </w:r>
            <w:r w:rsidRPr="00CD0683">
              <w:rPr>
                <w:spacing w:val="-2"/>
                <w:szCs w:val="24"/>
              </w:rPr>
              <w:t>л</w:t>
            </w:r>
            <w:r w:rsidRPr="00CD0683">
              <w:rPr>
                <w:spacing w:val="1"/>
                <w:szCs w:val="24"/>
              </w:rPr>
              <w:t>ик</w:t>
            </w:r>
            <w:r w:rsidRPr="00CD0683">
              <w:rPr>
                <w:szCs w:val="24"/>
              </w:rPr>
              <w:t xml:space="preserve">о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pacing w:val="1"/>
                <w:szCs w:val="24"/>
              </w:rPr>
              <w:t>љ</w:t>
            </w:r>
            <w:r w:rsidRPr="00CD0683">
              <w:rPr>
                <w:szCs w:val="24"/>
              </w:rPr>
              <w:t>а</w:t>
            </w:r>
            <w:r w:rsidRPr="00CD0683">
              <w:rPr>
                <w:spacing w:val="-1"/>
                <w:szCs w:val="24"/>
              </w:rPr>
              <w:t xml:space="preserve"> </w:t>
            </w:r>
            <w:r w:rsidRPr="00CD0683">
              <w:rPr>
                <w:szCs w:val="24"/>
              </w:rPr>
              <w:t>Ср</w:t>
            </w:r>
            <w:r w:rsidRPr="00CD0683">
              <w:rPr>
                <w:spacing w:val="1"/>
                <w:szCs w:val="24"/>
              </w:rPr>
              <w:t>п</w:t>
            </w:r>
            <w:r w:rsidRPr="00CD0683">
              <w:rPr>
                <w:spacing w:val="-1"/>
                <w:szCs w:val="24"/>
              </w:rPr>
              <w:t>с</w:t>
            </w:r>
            <w:r w:rsidRPr="00CD0683">
              <w:rPr>
                <w:spacing w:val="1"/>
                <w:szCs w:val="24"/>
              </w:rPr>
              <w:t>к</w:t>
            </w:r>
            <w:r w:rsidRPr="00CD0683">
              <w:rPr>
                <w:szCs w:val="24"/>
              </w:rPr>
              <w:t>е Цркве</w:t>
            </w:r>
            <w:r w:rsidRPr="00CD0683">
              <w:rPr>
                <w:spacing w:val="-1"/>
                <w:szCs w:val="24"/>
              </w:rPr>
              <w:t xml:space="preserve"> </w:t>
            </w:r>
            <w:r w:rsidRPr="00CD0683">
              <w:rPr>
                <w:spacing w:val="1"/>
                <w:szCs w:val="24"/>
              </w:rPr>
              <w:t>п</w:t>
            </w:r>
            <w:r w:rsidRPr="00CD0683">
              <w:rPr>
                <w:szCs w:val="24"/>
              </w:rPr>
              <w:t xml:space="preserve">о </w:t>
            </w:r>
            <w:r w:rsidRPr="00CD0683">
              <w:rPr>
                <w:spacing w:val="1"/>
                <w:szCs w:val="24"/>
              </w:rPr>
              <w:t>из</w:t>
            </w:r>
            <w:r w:rsidRPr="00CD0683">
              <w:rPr>
                <w:szCs w:val="24"/>
              </w:rPr>
              <w:t>бо</w:t>
            </w:r>
            <w:r w:rsidRPr="00CD0683">
              <w:rPr>
                <w:spacing w:val="2"/>
                <w:szCs w:val="24"/>
              </w:rPr>
              <w:t>р</w:t>
            </w:r>
            <w:r w:rsidRPr="00CD0683">
              <w:rPr>
                <w:spacing w:val="-6"/>
                <w:szCs w:val="24"/>
              </w:rPr>
              <w:t>у</w:t>
            </w:r>
            <w:r w:rsidRPr="00CD0683">
              <w:rPr>
                <w:szCs w:val="24"/>
              </w:rPr>
              <w:t>:</w:t>
            </w:r>
          </w:p>
          <w:p w:rsidR="00675851" w:rsidRPr="00CD0683" w:rsidRDefault="00675851" w:rsidP="00867F35">
            <w:pPr>
              <w:widowControl w:val="0"/>
              <w:autoSpaceDE w:val="0"/>
              <w:autoSpaceDN w:val="0"/>
              <w:adjustRightInd w:val="0"/>
              <w:ind w:right="139"/>
              <w:rPr>
                <w:szCs w:val="24"/>
              </w:rPr>
            </w:pPr>
            <w:r w:rsidRPr="00CD0683">
              <w:rPr>
                <w:szCs w:val="24"/>
              </w:rPr>
              <w:t>-</w:t>
            </w:r>
            <w:r w:rsidRPr="00CD0683">
              <w:rPr>
                <w:spacing w:val="-1"/>
                <w:szCs w:val="24"/>
              </w:rPr>
              <w:t xml:space="preserve"> </w:t>
            </w:r>
            <w:r w:rsidRPr="00CD0683">
              <w:rPr>
                <w:szCs w:val="24"/>
              </w:rPr>
              <w:t>Св</w:t>
            </w:r>
            <w:r w:rsidRPr="00CD0683">
              <w:rPr>
                <w:spacing w:val="-1"/>
                <w:szCs w:val="24"/>
              </w:rPr>
              <w:t>е</w:t>
            </w:r>
            <w:r w:rsidRPr="00CD0683">
              <w:rPr>
                <w:szCs w:val="24"/>
              </w:rPr>
              <w:t>та</w:t>
            </w:r>
            <w:r w:rsidRPr="00CD0683">
              <w:rPr>
                <w:spacing w:val="-1"/>
                <w:szCs w:val="24"/>
              </w:rPr>
              <w:t xml:space="preserve"> </w:t>
            </w:r>
            <w:r w:rsidRPr="00CD0683">
              <w:rPr>
                <w:szCs w:val="24"/>
              </w:rPr>
              <w:t>ло</w:t>
            </w:r>
            <w:r w:rsidRPr="00CD0683">
              <w:rPr>
                <w:spacing w:val="1"/>
                <w:szCs w:val="24"/>
              </w:rPr>
              <w:t>з</w:t>
            </w:r>
            <w:r w:rsidRPr="00CD0683">
              <w:rPr>
                <w:szCs w:val="24"/>
              </w:rPr>
              <w:t>а</w:t>
            </w:r>
          </w:p>
          <w:p w:rsidR="00675851" w:rsidRPr="00CD0683" w:rsidRDefault="00675851" w:rsidP="00867F35">
            <w:pPr>
              <w:widowControl w:val="0"/>
              <w:autoSpaceDE w:val="0"/>
              <w:autoSpaceDN w:val="0"/>
              <w:adjustRightInd w:val="0"/>
              <w:ind w:right="139"/>
              <w:jc w:val="center"/>
              <w:rPr>
                <w:szCs w:val="24"/>
              </w:rPr>
            </w:pPr>
            <w:r w:rsidRPr="00CD0683">
              <w:rPr>
                <w:szCs w:val="24"/>
              </w:rPr>
              <w:lastRenderedPageBreak/>
              <w:t>Н</w:t>
            </w:r>
            <w:r w:rsidRPr="00CD0683">
              <w:rPr>
                <w:spacing w:val="-1"/>
                <w:szCs w:val="24"/>
              </w:rPr>
              <w:t>ем</w:t>
            </w:r>
            <w:r w:rsidRPr="00CD0683">
              <w:rPr>
                <w:spacing w:val="1"/>
                <w:szCs w:val="24"/>
              </w:rPr>
              <w:t>а</w:t>
            </w:r>
            <w:r w:rsidRPr="00CD0683">
              <w:rPr>
                <w:szCs w:val="24"/>
              </w:rPr>
              <w:t>њића</w:t>
            </w:r>
          </w:p>
        </w:tc>
        <w:tc>
          <w:tcPr>
            <w:tcW w:w="4074" w:type="dxa"/>
            <w:vMerge/>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ind w:right="139"/>
              <w:jc w:val="center"/>
              <w:rPr>
                <w:szCs w:val="24"/>
              </w:rPr>
            </w:pPr>
          </w:p>
        </w:tc>
      </w:tr>
      <w:tr w:rsidR="00675851" w:rsidRPr="00CD0683" w:rsidTr="00675851">
        <w:trPr>
          <w:trHeight w:val="20"/>
          <w:jc w:val="center"/>
        </w:trPr>
        <w:tc>
          <w:tcPr>
            <w:tcW w:w="2420"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72" w:lineRule="exact"/>
              <w:ind w:right="139"/>
              <w:rPr>
                <w:szCs w:val="24"/>
              </w:rPr>
            </w:pPr>
            <w:r w:rsidRPr="00CD0683">
              <w:rPr>
                <w:b/>
                <w:bCs/>
                <w:szCs w:val="24"/>
              </w:rPr>
              <w:t>22. Ср</w:t>
            </w:r>
            <w:r w:rsidRPr="00CD0683">
              <w:rPr>
                <w:b/>
                <w:bCs/>
                <w:spacing w:val="1"/>
                <w:szCs w:val="24"/>
              </w:rPr>
              <w:t>п</w:t>
            </w:r>
            <w:r w:rsidRPr="00CD0683">
              <w:rPr>
                <w:b/>
                <w:bCs/>
                <w:spacing w:val="-1"/>
                <w:szCs w:val="24"/>
              </w:rPr>
              <w:t>с</w:t>
            </w:r>
            <w:r w:rsidRPr="00CD0683">
              <w:rPr>
                <w:b/>
                <w:bCs/>
                <w:spacing w:val="1"/>
                <w:szCs w:val="24"/>
              </w:rPr>
              <w:t>к</w:t>
            </w:r>
            <w:r w:rsidRPr="00CD0683">
              <w:rPr>
                <w:b/>
                <w:bCs/>
                <w:szCs w:val="24"/>
              </w:rPr>
              <w:t xml:space="preserve">а </w:t>
            </w:r>
            <w:r w:rsidRPr="00CD0683">
              <w:rPr>
                <w:b/>
                <w:bCs/>
                <w:spacing w:val="1"/>
                <w:szCs w:val="24"/>
              </w:rPr>
              <w:t>ц</w:t>
            </w:r>
            <w:r w:rsidRPr="00CD0683">
              <w:rPr>
                <w:b/>
                <w:bCs/>
                <w:spacing w:val="-1"/>
                <w:szCs w:val="24"/>
              </w:rPr>
              <w:t>р</w:t>
            </w:r>
            <w:r w:rsidRPr="00CD0683">
              <w:rPr>
                <w:b/>
                <w:bCs/>
                <w:spacing w:val="1"/>
                <w:szCs w:val="24"/>
              </w:rPr>
              <w:t>к</w:t>
            </w:r>
            <w:r w:rsidRPr="00CD0683">
              <w:rPr>
                <w:b/>
                <w:bCs/>
                <w:szCs w:val="24"/>
              </w:rPr>
              <w:t>в</w:t>
            </w:r>
            <w:r w:rsidRPr="00CD0683">
              <w:rPr>
                <w:b/>
                <w:bCs/>
                <w:spacing w:val="-1"/>
                <w:szCs w:val="24"/>
              </w:rPr>
              <w:t>е</w:t>
            </w:r>
            <w:r w:rsidRPr="00CD0683">
              <w:rPr>
                <w:b/>
                <w:bCs/>
                <w:spacing w:val="1"/>
                <w:szCs w:val="24"/>
              </w:rPr>
              <w:t>н</w:t>
            </w:r>
            <w:r w:rsidRPr="00CD0683">
              <w:rPr>
                <w:b/>
                <w:bCs/>
                <w:szCs w:val="24"/>
              </w:rPr>
              <w:t>а</w:t>
            </w:r>
          </w:p>
          <w:p w:rsidR="00675851" w:rsidRPr="00CD0683" w:rsidRDefault="00675851" w:rsidP="00867F35">
            <w:pPr>
              <w:widowControl w:val="0"/>
              <w:autoSpaceDE w:val="0"/>
              <w:autoSpaceDN w:val="0"/>
              <w:adjustRightInd w:val="0"/>
              <w:ind w:right="139"/>
              <w:rPr>
                <w:szCs w:val="24"/>
              </w:rPr>
            </w:pPr>
            <w:r w:rsidRPr="00CD0683">
              <w:rPr>
                <w:b/>
                <w:bCs/>
                <w:szCs w:val="24"/>
              </w:rPr>
              <w:t>б</w:t>
            </w:r>
            <w:r w:rsidRPr="00CD0683">
              <w:rPr>
                <w:b/>
                <w:bCs/>
                <w:spacing w:val="2"/>
                <w:szCs w:val="24"/>
              </w:rPr>
              <w:t>а</w:t>
            </w:r>
            <w:r w:rsidRPr="00CD0683">
              <w:rPr>
                <w:b/>
                <w:bCs/>
                <w:spacing w:val="-6"/>
                <w:szCs w:val="24"/>
              </w:rPr>
              <w:t>ш</w:t>
            </w:r>
            <w:r w:rsidRPr="00CD0683">
              <w:rPr>
                <w:b/>
                <w:bCs/>
                <w:spacing w:val="2"/>
                <w:szCs w:val="24"/>
              </w:rPr>
              <w:t>т</w:t>
            </w:r>
            <w:r w:rsidRPr="00CD0683">
              <w:rPr>
                <w:b/>
                <w:bCs/>
                <w:spacing w:val="1"/>
                <w:szCs w:val="24"/>
              </w:rPr>
              <w:t>ин</w:t>
            </w:r>
            <w:r w:rsidRPr="00CD0683">
              <w:rPr>
                <w:b/>
                <w:bCs/>
                <w:szCs w:val="24"/>
              </w:rPr>
              <w:t>а</w:t>
            </w:r>
          </w:p>
        </w:tc>
        <w:tc>
          <w:tcPr>
            <w:tcW w:w="297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3" w:line="276"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и</w:t>
            </w:r>
            <w:r w:rsidRPr="00CD0683">
              <w:rPr>
                <w:spacing w:val="-1"/>
                <w:szCs w:val="24"/>
              </w:rPr>
              <w:t>с</w:t>
            </w:r>
            <w:r w:rsidRPr="00CD0683">
              <w:rPr>
                <w:szCs w:val="24"/>
              </w:rPr>
              <w:t>тор</w:t>
            </w:r>
            <w:r w:rsidRPr="00CD0683">
              <w:rPr>
                <w:spacing w:val="1"/>
                <w:szCs w:val="24"/>
              </w:rPr>
              <w:t>и</w:t>
            </w:r>
            <w:r w:rsidRPr="00CD0683">
              <w:rPr>
                <w:szCs w:val="24"/>
              </w:rPr>
              <w:t>јс</w:t>
            </w:r>
            <w:r w:rsidRPr="00CD0683">
              <w:rPr>
                <w:spacing w:val="-2"/>
                <w:szCs w:val="24"/>
              </w:rPr>
              <w:t>к</w:t>
            </w:r>
            <w:r w:rsidRPr="00CD0683">
              <w:rPr>
                <w:szCs w:val="24"/>
              </w:rPr>
              <w:t>и</w:t>
            </w:r>
            <w:r w:rsidRPr="00CD0683">
              <w:rPr>
                <w:spacing w:val="1"/>
                <w:szCs w:val="24"/>
              </w:rPr>
              <w:t xml:space="preserve"> </w:t>
            </w:r>
            <w:r w:rsidRPr="00CD0683">
              <w:rPr>
                <w:spacing w:val="3"/>
                <w:szCs w:val="24"/>
              </w:rPr>
              <w:t>п</w:t>
            </w:r>
            <w:r w:rsidRPr="00CD0683">
              <w:rPr>
                <w:spacing w:val="-7"/>
                <w:szCs w:val="24"/>
              </w:rPr>
              <w:t>у</w:t>
            </w:r>
            <w:r w:rsidRPr="00CD0683">
              <w:rPr>
                <w:szCs w:val="24"/>
              </w:rPr>
              <w:t>т Ср</w:t>
            </w:r>
            <w:r w:rsidRPr="00CD0683">
              <w:rPr>
                <w:spacing w:val="1"/>
                <w:szCs w:val="24"/>
              </w:rPr>
              <w:t>п</w:t>
            </w:r>
            <w:r w:rsidRPr="00CD0683">
              <w:rPr>
                <w:spacing w:val="-1"/>
                <w:szCs w:val="24"/>
              </w:rPr>
              <w:t>с</w:t>
            </w:r>
            <w:r w:rsidRPr="00CD0683">
              <w:rPr>
                <w:spacing w:val="1"/>
                <w:szCs w:val="24"/>
              </w:rPr>
              <w:t>к</w:t>
            </w:r>
            <w:r w:rsidRPr="00CD0683">
              <w:rPr>
                <w:szCs w:val="24"/>
              </w:rPr>
              <w:t>е</w:t>
            </w:r>
          </w:p>
          <w:p w:rsidR="00675851" w:rsidRPr="00CD0683" w:rsidRDefault="00675851" w:rsidP="00867F35">
            <w:pPr>
              <w:widowControl w:val="0"/>
              <w:autoSpaceDE w:val="0"/>
              <w:autoSpaceDN w:val="0"/>
              <w:adjustRightInd w:val="0"/>
              <w:spacing w:line="276" w:lineRule="exact"/>
              <w:ind w:right="139"/>
              <w:rPr>
                <w:szCs w:val="24"/>
              </w:rPr>
            </w:pPr>
            <w:r w:rsidRPr="00CD0683">
              <w:rPr>
                <w:szCs w:val="24"/>
              </w:rPr>
              <w:t>Цркве</w:t>
            </w:r>
            <w:r w:rsidRPr="00CD0683">
              <w:rPr>
                <w:spacing w:val="-1"/>
                <w:szCs w:val="24"/>
              </w:rPr>
              <w:t xml:space="preserve"> </w:t>
            </w:r>
            <w:r w:rsidRPr="00CD0683">
              <w:rPr>
                <w:spacing w:val="1"/>
                <w:szCs w:val="24"/>
              </w:rPr>
              <w:t>к</w:t>
            </w:r>
            <w:r w:rsidRPr="00CD0683">
              <w:rPr>
                <w:szCs w:val="24"/>
              </w:rPr>
              <w:t>роз</w:t>
            </w:r>
            <w:r w:rsidRPr="00CD0683">
              <w:rPr>
                <w:spacing w:val="1"/>
                <w:szCs w:val="24"/>
              </w:rPr>
              <w:t xml:space="preserve"> </w:t>
            </w:r>
            <w:r w:rsidRPr="00CD0683">
              <w:rPr>
                <w:szCs w:val="24"/>
              </w:rPr>
              <w:t>ж</w:t>
            </w:r>
            <w:r w:rsidRPr="00CD0683">
              <w:rPr>
                <w:spacing w:val="1"/>
                <w:szCs w:val="24"/>
              </w:rPr>
              <w:t>и</w:t>
            </w:r>
            <w:r w:rsidRPr="00CD0683">
              <w:rPr>
                <w:spacing w:val="-2"/>
                <w:szCs w:val="24"/>
              </w:rPr>
              <w:t>т</w:t>
            </w:r>
            <w:r w:rsidRPr="00CD0683">
              <w:rPr>
                <w:spacing w:val="1"/>
                <w:szCs w:val="24"/>
              </w:rPr>
              <w:t>и</w:t>
            </w:r>
            <w:r w:rsidRPr="00CD0683">
              <w:rPr>
                <w:szCs w:val="24"/>
              </w:rPr>
              <w:t xml:space="preserve">ја </w:t>
            </w:r>
            <w:r w:rsidRPr="00CD0683">
              <w:rPr>
                <w:spacing w:val="1"/>
                <w:szCs w:val="24"/>
              </w:rPr>
              <w:t>из</w:t>
            </w:r>
            <w:r w:rsidRPr="00CD0683">
              <w:rPr>
                <w:spacing w:val="-1"/>
                <w:szCs w:val="24"/>
              </w:rPr>
              <w:t>а</w:t>
            </w:r>
            <w:r w:rsidRPr="00CD0683">
              <w:rPr>
                <w:szCs w:val="24"/>
              </w:rPr>
              <w:t>бр</w:t>
            </w:r>
            <w:r w:rsidRPr="00CD0683">
              <w:rPr>
                <w:spacing w:val="-1"/>
                <w:szCs w:val="24"/>
              </w:rPr>
              <w:t>а</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да р</w:t>
            </w:r>
            <w:r w:rsidRPr="00CD0683">
              <w:rPr>
                <w:spacing w:val="-1"/>
                <w:szCs w:val="24"/>
              </w:rPr>
              <w:t>а</w:t>
            </w:r>
            <w:r w:rsidRPr="00CD0683">
              <w:rPr>
                <w:spacing w:val="1"/>
                <w:szCs w:val="24"/>
              </w:rPr>
              <w:t>з</w:t>
            </w:r>
            <w:r w:rsidRPr="00CD0683">
              <w:rPr>
                <w:szCs w:val="24"/>
              </w:rPr>
              <w:t>ви</w:t>
            </w:r>
            <w:r w:rsidRPr="00CD0683">
              <w:rPr>
                <w:spacing w:val="3"/>
                <w:szCs w:val="24"/>
              </w:rPr>
              <w:t>ј</w:t>
            </w:r>
            <w:r w:rsidRPr="00CD0683">
              <w:rPr>
                <w:szCs w:val="24"/>
              </w:rPr>
              <w:t>у</w:t>
            </w:r>
            <w:r w:rsidRPr="00CD0683">
              <w:rPr>
                <w:spacing w:val="-7"/>
                <w:szCs w:val="24"/>
              </w:rPr>
              <w:t xml:space="preserve"> </w:t>
            </w:r>
            <w:r w:rsidRPr="00CD0683">
              <w:rPr>
                <w:spacing w:val="1"/>
                <w:szCs w:val="24"/>
              </w:rPr>
              <w:t>д</w:t>
            </w:r>
            <w:r w:rsidRPr="00CD0683">
              <w:rPr>
                <w:szCs w:val="24"/>
              </w:rPr>
              <w:t>ож</w:t>
            </w:r>
            <w:r w:rsidRPr="00CD0683">
              <w:rPr>
                <w:spacing w:val="1"/>
                <w:szCs w:val="24"/>
              </w:rPr>
              <w:t>и</w:t>
            </w:r>
            <w:r w:rsidRPr="00CD0683">
              <w:rPr>
                <w:szCs w:val="24"/>
              </w:rPr>
              <w:t>вљај Крс</w:t>
            </w:r>
            <w:r w:rsidRPr="00CD0683">
              <w:rPr>
                <w:spacing w:val="3"/>
                <w:szCs w:val="24"/>
              </w:rPr>
              <w:t>н</w:t>
            </w:r>
            <w:r w:rsidRPr="00CD0683">
              <w:rPr>
                <w:szCs w:val="24"/>
              </w:rPr>
              <w:t xml:space="preserve">е </w:t>
            </w:r>
            <w:r w:rsidRPr="00CD0683">
              <w:rPr>
                <w:spacing w:val="-1"/>
                <w:szCs w:val="24"/>
              </w:rPr>
              <w:t>с</w:t>
            </w:r>
            <w:r w:rsidRPr="00CD0683">
              <w:rPr>
                <w:szCs w:val="24"/>
              </w:rPr>
              <w:t>л</w:t>
            </w:r>
            <w:r w:rsidRPr="00CD0683">
              <w:rPr>
                <w:spacing w:val="-1"/>
                <w:szCs w:val="24"/>
              </w:rPr>
              <w:t>а</w:t>
            </w:r>
            <w:r w:rsidRPr="00CD0683">
              <w:rPr>
                <w:szCs w:val="24"/>
              </w:rPr>
              <w:t>ве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2"/>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тв</w:t>
            </w:r>
            <w:r w:rsidRPr="00CD0683">
              <w:rPr>
                <w:spacing w:val="-1"/>
                <w:szCs w:val="24"/>
              </w:rPr>
              <w:t>е</w:t>
            </w:r>
            <w:r w:rsidRPr="00CD0683">
              <w:rPr>
                <w:spacing w:val="1"/>
                <w:szCs w:val="24"/>
              </w:rPr>
              <w:t>н</w:t>
            </w:r>
            <w:r w:rsidRPr="00CD0683">
              <w:rPr>
                <w:szCs w:val="24"/>
              </w:rPr>
              <w:t xml:space="preserve">ог </w:t>
            </w:r>
            <w:r w:rsidRPr="00CD0683">
              <w:rPr>
                <w:spacing w:val="1"/>
                <w:szCs w:val="24"/>
              </w:rPr>
              <w:t>п</w:t>
            </w:r>
            <w:r w:rsidRPr="00CD0683">
              <w:rPr>
                <w:szCs w:val="24"/>
              </w:rPr>
              <w:t>ро</w:t>
            </w:r>
            <w:r w:rsidRPr="00CD0683">
              <w:rPr>
                <w:spacing w:val="-1"/>
                <w:szCs w:val="24"/>
              </w:rPr>
              <w:t>с</w:t>
            </w:r>
            <w:r w:rsidRPr="00CD0683">
              <w:rPr>
                <w:szCs w:val="24"/>
              </w:rPr>
              <w:t>л</w:t>
            </w:r>
            <w:r w:rsidRPr="00CD0683">
              <w:rPr>
                <w:spacing w:val="-1"/>
                <w:szCs w:val="24"/>
              </w:rPr>
              <w:t>а</w:t>
            </w:r>
            <w:r w:rsidRPr="00CD0683">
              <w:rPr>
                <w:szCs w:val="24"/>
              </w:rPr>
              <w:t>вља</w:t>
            </w:r>
            <w:r w:rsidRPr="00CD0683">
              <w:rPr>
                <w:spacing w:val="-1"/>
                <w:szCs w:val="24"/>
              </w:rPr>
              <w:t>њ</w:t>
            </w:r>
            <w:r w:rsidRPr="00CD0683">
              <w:rPr>
                <w:szCs w:val="24"/>
              </w:rPr>
              <w:t>а</w:t>
            </w:r>
            <w:r w:rsidRPr="00CD0683">
              <w:rPr>
                <w:spacing w:val="2"/>
                <w:szCs w:val="24"/>
              </w:rPr>
              <w:t xml:space="preserve"> </w:t>
            </w:r>
            <w:r w:rsidRPr="00CD0683">
              <w:rPr>
                <w:spacing w:val="-1"/>
                <w:szCs w:val="24"/>
              </w:rPr>
              <w:t>Б</w:t>
            </w:r>
            <w:r w:rsidRPr="00CD0683">
              <w:rPr>
                <w:szCs w:val="24"/>
              </w:rPr>
              <w:t>ога</w:t>
            </w:r>
            <w:r w:rsidRPr="00CD0683">
              <w:rPr>
                <w:spacing w:val="-1"/>
                <w:szCs w:val="24"/>
              </w:rPr>
              <w:t xml:space="preserve"> </w:t>
            </w:r>
            <w:r w:rsidRPr="00CD0683">
              <w:rPr>
                <w:szCs w:val="24"/>
              </w:rPr>
              <w:t xml:space="preserve">и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ља;</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к</w:t>
            </w:r>
            <w:r w:rsidRPr="00CD0683">
              <w:rPr>
                <w:szCs w:val="24"/>
              </w:rPr>
              <w:t>од</w:t>
            </w:r>
            <w:r w:rsidRPr="00CD0683">
              <w:rPr>
                <w:spacing w:val="2"/>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с</w:t>
            </w:r>
            <w:r w:rsidRPr="00CD0683">
              <w:rPr>
                <w:szCs w:val="24"/>
              </w:rPr>
              <w:t>в</w:t>
            </w:r>
            <w:r w:rsidRPr="00CD0683">
              <w:rPr>
                <w:spacing w:val="-1"/>
                <w:szCs w:val="24"/>
              </w:rPr>
              <w:t>ес</w:t>
            </w:r>
            <w:r w:rsidRPr="00CD0683">
              <w:rPr>
                <w:szCs w:val="24"/>
              </w:rPr>
              <w:t xml:space="preserve">т о </w:t>
            </w:r>
            <w:r w:rsidRPr="00CD0683">
              <w:rPr>
                <w:spacing w:val="2"/>
                <w:szCs w:val="24"/>
              </w:rPr>
              <w:t>в</w:t>
            </w:r>
            <w:r w:rsidRPr="00CD0683">
              <w:rPr>
                <w:spacing w:val="-1"/>
                <w:szCs w:val="24"/>
              </w:rPr>
              <w:t>а</w:t>
            </w:r>
            <w:r w:rsidRPr="00CD0683">
              <w:rPr>
                <w:szCs w:val="24"/>
              </w:rPr>
              <w:t>ж</w:t>
            </w:r>
            <w:r w:rsidRPr="00CD0683">
              <w:rPr>
                <w:spacing w:val="1"/>
                <w:szCs w:val="24"/>
              </w:rPr>
              <w:t>н</w:t>
            </w:r>
            <w:r w:rsidRPr="00CD0683">
              <w:rPr>
                <w:szCs w:val="24"/>
              </w:rPr>
              <w:t>о</w:t>
            </w:r>
            <w:r w:rsidRPr="00CD0683">
              <w:rPr>
                <w:spacing w:val="-1"/>
                <w:szCs w:val="24"/>
              </w:rPr>
              <w:t>с</w:t>
            </w:r>
            <w:r w:rsidRPr="00CD0683">
              <w:rPr>
                <w:szCs w:val="24"/>
              </w:rPr>
              <w:t xml:space="preserve">ти </w:t>
            </w:r>
            <w:r w:rsidRPr="00CD0683">
              <w:rPr>
                <w:spacing w:val="1"/>
                <w:szCs w:val="24"/>
              </w:rPr>
              <w:t>н</w:t>
            </w:r>
            <w:r w:rsidRPr="00CD0683">
              <w:rPr>
                <w:spacing w:val="-1"/>
                <w:szCs w:val="24"/>
              </w:rPr>
              <w:t>е</w:t>
            </w:r>
            <w:r w:rsidRPr="00CD0683">
              <w:rPr>
                <w:szCs w:val="24"/>
              </w:rPr>
              <w:t>гов</w:t>
            </w:r>
            <w:r w:rsidRPr="00CD0683">
              <w:rPr>
                <w:spacing w:val="-1"/>
                <w:szCs w:val="24"/>
              </w:rPr>
              <w:t>а</w:t>
            </w:r>
            <w:r w:rsidRPr="00CD0683">
              <w:rPr>
                <w:szCs w:val="24"/>
              </w:rPr>
              <w:t>ња</w:t>
            </w:r>
            <w:r w:rsidRPr="00CD0683">
              <w:rPr>
                <w:spacing w:val="-2"/>
                <w:szCs w:val="24"/>
              </w:rPr>
              <w:t xml:space="preserve"> </w:t>
            </w:r>
            <w:r w:rsidRPr="00CD0683">
              <w:rPr>
                <w:szCs w:val="24"/>
              </w:rPr>
              <w:t>тр</w:t>
            </w:r>
            <w:r w:rsidRPr="00CD0683">
              <w:rPr>
                <w:spacing w:val="-1"/>
                <w:szCs w:val="24"/>
              </w:rPr>
              <w:t>а</w:t>
            </w:r>
            <w:r w:rsidRPr="00CD0683">
              <w:rPr>
                <w:szCs w:val="24"/>
              </w:rPr>
              <w:t>д</w:t>
            </w:r>
            <w:r w:rsidRPr="00CD0683">
              <w:rPr>
                <w:spacing w:val="1"/>
                <w:szCs w:val="24"/>
              </w:rPr>
              <w:t>ици</w:t>
            </w:r>
            <w:r w:rsidRPr="00CD0683">
              <w:rPr>
                <w:szCs w:val="24"/>
              </w:rPr>
              <w:t>је и об</w:t>
            </w:r>
            <w:r w:rsidRPr="00CD0683">
              <w:rPr>
                <w:spacing w:val="1"/>
                <w:szCs w:val="24"/>
              </w:rPr>
              <w:t>и</w:t>
            </w:r>
            <w:r w:rsidRPr="00CD0683">
              <w:rPr>
                <w:spacing w:val="-1"/>
                <w:szCs w:val="24"/>
              </w:rPr>
              <w:t>ча</w:t>
            </w:r>
            <w:r w:rsidRPr="00CD0683">
              <w:rPr>
                <w:szCs w:val="24"/>
              </w:rPr>
              <w:t>ја (Кр</w:t>
            </w:r>
            <w:r w:rsidRPr="00CD0683">
              <w:rPr>
                <w:spacing w:val="-1"/>
                <w:szCs w:val="24"/>
              </w:rPr>
              <w:t>с</w:t>
            </w:r>
            <w:r w:rsidRPr="00CD0683">
              <w:rPr>
                <w:spacing w:val="1"/>
                <w:szCs w:val="24"/>
              </w:rPr>
              <w:t>н</w:t>
            </w:r>
            <w:r w:rsidRPr="00CD0683">
              <w:rPr>
                <w:szCs w:val="24"/>
              </w:rPr>
              <w:t>а</w:t>
            </w:r>
            <w:r w:rsidRPr="00CD0683">
              <w:rPr>
                <w:spacing w:val="-1"/>
                <w:szCs w:val="24"/>
              </w:rPr>
              <w:t xml:space="preserve"> с</w:t>
            </w:r>
            <w:r w:rsidRPr="00CD0683">
              <w:rPr>
                <w:szCs w:val="24"/>
              </w:rPr>
              <w:t>л</w:t>
            </w:r>
            <w:r w:rsidRPr="00CD0683">
              <w:rPr>
                <w:spacing w:val="-1"/>
                <w:szCs w:val="24"/>
              </w:rPr>
              <w:t>а</w:t>
            </w:r>
            <w:r w:rsidRPr="00CD0683">
              <w:rPr>
                <w:spacing w:val="2"/>
                <w:szCs w:val="24"/>
              </w:rPr>
              <w:t>в</w:t>
            </w:r>
            <w:r w:rsidRPr="00CD0683">
              <w:rPr>
                <w:spacing w:val="-1"/>
                <w:szCs w:val="24"/>
              </w:rPr>
              <w:t>а</w:t>
            </w:r>
            <w:r w:rsidRPr="00CD0683">
              <w:rPr>
                <w:szCs w:val="24"/>
              </w:rPr>
              <w:t>, л</w:t>
            </w:r>
            <w:r w:rsidRPr="00CD0683">
              <w:rPr>
                <w:spacing w:val="1"/>
                <w:szCs w:val="24"/>
              </w:rPr>
              <w:t>и</w:t>
            </w:r>
            <w:r w:rsidRPr="00CD0683">
              <w:rPr>
                <w:szCs w:val="24"/>
              </w:rPr>
              <w:t>т</w:t>
            </w:r>
            <w:r w:rsidRPr="00CD0683">
              <w:rPr>
                <w:spacing w:val="-1"/>
                <w:szCs w:val="24"/>
              </w:rPr>
              <w:t>и</w:t>
            </w:r>
            <w:r w:rsidRPr="00CD0683">
              <w:rPr>
                <w:szCs w:val="24"/>
              </w:rPr>
              <w:t xml:space="preserve">је, </w:t>
            </w:r>
            <w:r w:rsidRPr="00CD0683">
              <w:rPr>
                <w:spacing w:val="2"/>
                <w:szCs w:val="24"/>
              </w:rPr>
              <w:t>х</w:t>
            </w:r>
            <w:r w:rsidRPr="00CD0683">
              <w:rPr>
                <w:szCs w:val="24"/>
              </w:rPr>
              <w:t>р</w:t>
            </w:r>
            <w:r w:rsidRPr="00CD0683">
              <w:rPr>
                <w:spacing w:val="-1"/>
                <w:szCs w:val="24"/>
              </w:rPr>
              <w:t>ам</w:t>
            </w:r>
            <w:r w:rsidRPr="00CD0683">
              <w:rPr>
                <w:szCs w:val="24"/>
              </w:rPr>
              <w:t>овне</w:t>
            </w:r>
            <w:r w:rsidRPr="00CD0683">
              <w:rPr>
                <w:spacing w:val="-1"/>
                <w:szCs w:val="24"/>
              </w:rPr>
              <w:t xml:space="preserve"> </w:t>
            </w:r>
            <w:r w:rsidRPr="00CD0683">
              <w:rPr>
                <w:szCs w:val="24"/>
              </w:rPr>
              <w:t>и гр</w:t>
            </w:r>
            <w:r w:rsidRPr="00CD0683">
              <w:rPr>
                <w:spacing w:val="-1"/>
                <w:szCs w:val="24"/>
              </w:rPr>
              <w:t>а</w:t>
            </w:r>
            <w:r w:rsidRPr="00CD0683">
              <w:rPr>
                <w:szCs w:val="24"/>
              </w:rPr>
              <w:t>д</w:t>
            </w:r>
            <w:r w:rsidRPr="00CD0683">
              <w:rPr>
                <w:spacing w:val="-1"/>
                <w:szCs w:val="24"/>
              </w:rPr>
              <w:t>с</w:t>
            </w:r>
            <w:r w:rsidRPr="00CD0683">
              <w:rPr>
                <w:spacing w:val="1"/>
                <w:szCs w:val="24"/>
              </w:rPr>
              <w:t>к</w:t>
            </w:r>
            <w:r w:rsidRPr="00CD0683">
              <w:rPr>
                <w:szCs w:val="24"/>
              </w:rPr>
              <w:t>е</w:t>
            </w:r>
            <w:r w:rsidRPr="00CD0683">
              <w:rPr>
                <w:spacing w:val="-1"/>
                <w:szCs w:val="24"/>
              </w:rPr>
              <w:t xml:space="preserve"> с</w:t>
            </w:r>
            <w:r w:rsidRPr="00CD0683">
              <w:rPr>
                <w:szCs w:val="24"/>
              </w:rPr>
              <w:t>л</w:t>
            </w:r>
            <w:r w:rsidRPr="00CD0683">
              <w:rPr>
                <w:spacing w:val="1"/>
                <w:szCs w:val="24"/>
              </w:rPr>
              <w:t>а</w:t>
            </w:r>
            <w:r w:rsidRPr="00CD0683">
              <w:rPr>
                <w:szCs w:val="24"/>
              </w:rPr>
              <w:t>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н</w:t>
            </w:r>
            <w:r w:rsidRPr="00CD0683">
              <w:rPr>
                <w:szCs w:val="24"/>
              </w:rPr>
              <w:t>о</w:t>
            </w:r>
            <w:r w:rsidRPr="00CD0683">
              <w:rPr>
                <w:spacing w:val="-1"/>
                <w:szCs w:val="24"/>
              </w:rPr>
              <w:t>с</w:t>
            </w:r>
            <w:r w:rsidRPr="00CD0683">
              <w:rPr>
                <w:szCs w:val="24"/>
              </w:rPr>
              <w:t>т да</w:t>
            </w:r>
            <w:r w:rsidRPr="00CD0683">
              <w:rPr>
                <w:spacing w:val="1"/>
                <w:szCs w:val="24"/>
              </w:rPr>
              <w:t xml:space="preserve"> </w:t>
            </w:r>
            <w:r w:rsidRPr="00CD0683">
              <w:rPr>
                <w:spacing w:val="-1"/>
                <w:szCs w:val="24"/>
              </w:rPr>
              <w:t>са</w:t>
            </w:r>
            <w:r w:rsidRPr="00CD0683">
              <w:rPr>
                <w:szCs w:val="24"/>
              </w:rPr>
              <w:t>гл</w:t>
            </w:r>
            <w:r w:rsidRPr="00CD0683">
              <w:rPr>
                <w:spacing w:val="-1"/>
                <w:szCs w:val="24"/>
              </w:rPr>
              <w:t>е</w:t>
            </w:r>
            <w:r w:rsidRPr="00CD0683">
              <w:rPr>
                <w:spacing w:val="2"/>
                <w:szCs w:val="24"/>
              </w:rPr>
              <w:t>д</w:t>
            </w:r>
            <w:r w:rsidRPr="00CD0683">
              <w:rPr>
                <w:spacing w:val="-1"/>
                <w:szCs w:val="24"/>
              </w:rPr>
              <w:t>а</w:t>
            </w:r>
            <w:r w:rsidRPr="00CD0683">
              <w:rPr>
                <w:spacing w:val="3"/>
                <w:szCs w:val="24"/>
              </w:rPr>
              <w:t>ј</w:t>
            </w:r>
            <w:r w:rsidRPr="00CD0683">
              <w:rPr>
                <w:szCs w:val="24"/>
              </w:rPr>
              <w:t xml:space="preserve">у </w:t>
            </w:r>
            <w:r w:rsidRPr="00CD0683">
              <w:rPr>
                <w:spacing w:val="-5"/>
                <w:szCs w:val="24"/>
              </w:rPr>
              <w:t>у</w:t>
            </w:r>
            <w:r w:rsidRPr="00CD0683">
              <w:rPr>
                <w:spacing w:val="2"/>
                <w:szCs w:val="24"/>
              </w:rPr>
              <w:t>л</w:t>
            </w:r>
            <w:r w:rsidRPr="00CD0683">
              <w:rPr>
                <w:szCs w:val="24"/>
              </w:rPr>
              <w:t>о</w:t>
            </w:r>
            <w:r w:rsidRPr="00CD0683">
              <w:rPr>
                <w:spacing w:val="5"/>
                <w:szCs w:val="24"/>
              </w:rPr>
              <w:t>г</w:t>
            </w:r>
            <w:r w:rsidRPr="00CD0683">
              <w:rPr>
                <w:szCs w:val="24"/>
              </w:rPr>
              <w:t>у</w:t>
            </w:r>
            <w:r w:rsidRPr="00CD0683">
              <w:rPr>
                <w:spacing w:val="-5"/>
                <w:szCs w:val="24"/>
              </w:rPr>
              <w:t xml:space="preserve"> </w:t>
            </w:r>
            <w:r w:rsidRPr="00CD0683">
              <w:rPr>
                <w:szCs w:val="24"/>
              </w:rPr>
              <w:t>СПЦ</w:t>
            </w:r>
            <w:r w:rsidRPr="00CD0683">
              <w:rPr>
                <w:spacing w:val="4"/>
                <w:szCs w:val="24"/>
              </w:rPr>
              <w:t xml:space="preserve"> </w:t>
            </w:r>
            <w:r w:rsidRPr="00CD0683">
              <w:rPr>
                <w:szCs w:val="24"/>
              </w:rPr>
              <w:t>у</w:t>
            </w:r>
            <w:r w:rsidRPr="00CD0683">
              <w:rPr>
                <w:spacing w:val="-5"/>
                <w:szCs w:val="24"/>
              </w:rPr>
              <w:t xml:space="preserve"> </w:t>
            </w:r>
            <w:r w:rsidRPr="00CD0683">
              <w:rPr>
                <w:szCs w:val="24"/>
              </w:rPr>
              <w:t>р</w:t>
            </w:r>
            <w:r w:rsidRPr="00CD0683">
              <w:rPr>
                <w:spacing w:val="-1"/>
                <w:szCs w:val="24"/>
              </w:rPr>
              <w:t>а</w:t>
            </w:r>
            <w:r w:rsidRPr="00CD0683">
              <w:rPr>
                <w:spacing w:val="1"/>
                <w:szCs w:val="24"/>
              </w:rPr>
              <w:t>з</w:t>
            </w:r>
            <w:r w:rsidRPr="00CD0683">
              <w:rPr>
                <w:szCs w:val="24"/>
              </w:rPr>
              <w:t>во</w:t>
            </w:r>
            <w:r w:rsidRPr="00CD0683">
              <w:rPr>
                <w:spacing w:val="5"/>
                <w:szCs w:val="24"/>
              </w:rPr>
              <w:t>ј</w:t>
            </w:r>
            <w:r w:rsidRPr="00CD0683">
              <w:rPr>
                <w:szCs w:val="24"/>
              </w:rPr>
              <w:t xml:space="preserve">у </w:t>
            </w:r>
            <w:r w:rsidRPr="00CD0683">
              <w:rPr>
                <w:spacing w:val="-1"/>
                <w:szCs w:val="24"/>
              </w:rPr>
              <w:t>с</w:t>
            </w:r>
            <w:r w:rsidRPr="00CD0683">
              <w:rPr>
                <w:szCs w:val="24"/>
              </w:rPr>
              <w:t>р</w:t>
            </w:r>
            <w:r w:rsidRPr="00CD0683">
              <w:rPr>
                <w:spacing w:val="1"/>
                <w:szCs w:val="24"/>
              </w:rPr>
              <w:t>п</w:t>
            </w:r>
            <w:r w:rsidRPr="00CD0683">
              <w:rPr>
                <w:spacing w:val="-1"/>
                <w:szCs w:val="24"/>
              </w:rPr>
              <w:t>с</w:t>
            </w:r>
            <w:r w:rsidRPr="00CD0683">
              <w:rPr>
                <w:spacing w:val="1"/>
                <w:szCs w:val="24"/>
              </w:rPr>
              <w:t>к</w:t>
            </w:r>
            <w:r w:rsidRPr="00CD0683">
              <w:rPr>
                <w:szCs w:val="24"/>
              </w:rPr>
              <w:t>е</w:t>
            </w:r>
            <w:r w:rsidRPr="00CD0683">
              <w:rPr>
                <w:spacing w:val="-1"/>
                <w:szCs w:val="24"/>
              </w:rPr>
              <w:t xml:space="preserve"> </w:t>
            </w:r>
            <w:r w:rsidRPr="00CD0683">
              <w:rPr>
                <w:spacing w:val="3"/>
                <w:szCs w:val="24"/>
              </w:rPr>
              <w:t>к</w:t>
            </w:r>
            <w:r w:rsidRPr="00CD0683">
              <w:rPr>
                <w:spacing w:val="-5"/>
                <w:szCs w:val="24"/>
              </w:rPr>
              <w:t>у</w:t>
            </w:r>
            <w:r w:rsidRPr="00CD0683">
              <w:rPr>
                <w:szCs w:val="24"/>
              </w:rPr>
              <w:t>л</w:t>
            </w:r>
            <w:r w:rsidRPr="00CD0683">
              <w:rPr>
                <w:spacing w:val="3"/>
                <w:szCs w:val="24"/>
              </w:rPr>
              <w:t>т</w:t>
            </w:r>
            <w:r w:rsidRPr="00CD0683">
              <w:rPr>
                <w:spacing w:val="-5"/>
                <w:szCs w:val="24"/>
              </w:rPr>
              <w:t>у</w:t>
            </w:r>
            <w:r w:rsidRPr="00CD0683">
              <w:rPr>
                <w:spacing w:val="2"/>
                <w:szCs w:val="24"/>
              </w:rPr>
              <w:t>р</w:t>
            </w:r>
            <w:r w:rsidRPr="00CD0683">
              <w:rPr>
                <w:szCs w:val="24"/>
              </w:rPr>
              <w:t xml:space="preserve">е и </w:t>
            </w:r>
            <w:r w:rsidRPr="00CD0683">
              <w:rPr>
                <w:spacing w:val="1"/>
                <w:szCs w:val="24"/>
              </w:rPr>
              <w:t>и</w:t>
            </w:r>
            <w:r w:rsidRPr="00CD0683">
              <w:rPr>
                <w:szCs w:val="24"/>
              </w:rPr>
              <w:t>д</w:t>
            </w:r>
            <w:r w:rsidRPr="00CD0683">
              <w:rPr>
                <w:spacing w:val="-1"/>
                <w:szCs w:val="24"/>
              </w:rPr>
              <w:t>е</w:t>
            </w:r>
            <w:r w:rsidRPr="00CD0683">
              <w:rPr>
                <w:spacing w:val="1"/>
                <w:szCs w:val="24"/>
              </w:rPr>
              <w:t>н</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т</w:t>
            </w:r>
            <w:r w:rsidRPr="00CD0683">
              <w:rPr>
                <w:spacing w:val="-1"/>
                <w:szCs w:val="24"/>
              </w:rPr>
              <w:t>а</w:t>
            </w:r>
            <w:r w:rsidRPr="00CD0683">
              <w:rPr>
                <w:szCs w:val="24"/>
              </w:rPr>
              <w:t>.</w:t>
            </w:r>
          </w:p>
        </w:tc>
        <w:tc>
          <w:tcPr>
            <w:tcW w:w="4109"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13" w:line="276"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2"/>
                <w:szCs w:val="24"/>
              </w:rPr>
              <w:t xml:space="preserve"> </w:t>
            </w:r>
            <w:r w:rsidRPr="00CD0683">
              <w:rPr>
                <w:spacing w:val="1"/>
                <w:szCs w:val="24"/>
              </w:rPr>
              <w:t>н</w:t>
            </w:r>
            <w:r w:rsidRPr="00CD0683">
              <w:rPr>
                <w:spacing w:val="-1"/>
                <w:szCs w:val="24"/>
              </w:rPr>
              <w:t>е</w:t>
            </w:r>
            <w:r w:rsidRPr="00CD0683">
              <w:rPr>
                <w:szCs w:val="24"/>
              </w:rPr>
              <w:t>гов</w:t>
            </w:r>
            <w:r w:rsidRPr="00CD0683">
              <w:rPr>
                <w:spacing w:val="-1"/>
                <w:szCs w:val="24"/>
              </w:rPr>
              <w:t>а</w:t>
            </w:r>
            <w:r w:rsidRPr="00CD0683">
              <w:rPr>
                <w:szCs w:val="24"/>
              </w:rPr>
              <w:t xml:space="preserve">ње </w:t>
            </w:r>
            <w:r w:rsidRPr="00CD0683">
              <w:rPr>
                <w:spacing w:val="-1"/>
                <w:szCs w:val="24"/>
              </w:rPr>
              <w:t>с</w:t>
            </w:r>
            <w:r w:rsidRPr="00CD0683">
              <w:rPr>
                <w:szCs w:val="24"/>
              </w:rPr>
              <w:t>р</w:t>
            </w:r>
            <w:r w:rsidRPr="00CD0683">
              <w:rPr>
                <w:spacing w:val="1"/>
                <w:szCs w:val="24"/>
              </w:rPr>
              <w:t>п</w:t>
            </w:r>
            <w:r w:rsidRPr="00CD0683">
              <w:rPr>
                <w:spacing w:val="-1"/>
                <w:szCs w:val="24"/>
              </w:rPr>
              <w:t>с</w:t>
            </w:r>
            <w:r w:rsidRPr="00CD0683">
              <w:rPr>
                <w:spacing w:val="1"/>
                <w:szCs w:val="24"/>
              </w:rPr>
              <w:t>к</w:t>
            </w:r>
            <w:r w:rsidRPr="00CD0683">
              <w:rPr>
                <w:spacing w:val="-1"/>
                <w:szCs w:val="24"/>
              </w:rPr>
              <w:t>и</w:t>
            </w:r>
            <w:r w:rsidRPr="00CD0683">
              <w:rPr>
                <w:szCs w:val="24"/>
              </w:rPr>
              <w:t>х</w:t>
            </w:r>
            <w:r w:rsidRPr="00CD0683">
              <w:rPr>
                <w:spacing w:val="2"/>
                <w:szCs w:val="24"/>
              </w:rPr>
              <w:t xml:space="preserve"> </w:t>
            </w:r>
            <w:r w:rsidRPr="00CD0683">
              <w:rPr>
                <w:spacing w:val="1"/>
                <w:szCs w:val="24"/>
              </w:rPr>
              <w:t>п</w:t>
            </w:r>
            <w:r w:rsidRPr="00CD0683">
              <w:rPr>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вн</w:t>
            </w:r>
            <w:r w:rsidRPr="00CD0683">
              <w:rPr>
                <w:spacing w:val="-1"/>
                <w:szCs w:val="24"/>
              </w:rPr>
              <w:t>и</w:t>
            </w:r>
            <w:r w:rsidRPr="00CD0683">
              <w:rPr>
                <w:szCs w:val="24"/>
              </w:rPr>
              <w:t>х</w:t>
            </w:r>
            <w:r w:rsidRPr="00CD0683">
              <w:rPr>
                <w:spacing w:val="1"/>
                <w:szCs w:val="24"/>
              </w:rPr>
              <w:t xml:space="preserve"> </w:t>
            </w:r>
            <w:r w:rsidRPr="00CD0683">
              <w:rPr>
                <w:szCs w:val="24"/>
              </w:rPr>
              <w:t>об</w:t>
            </w:r>
            <w:r w:rsidRPr="00CD0683">
              <w:rPr>
                <w:spacing w:val="1"/>
                <w:szCs w:val="24"/>
              </w:rPr>
              <w:t>и</w:t>
            </w:r>
            <w:r w:rsidRPr="00CD0683">
              <w:rPr>
                <w:spacing w:val="-1"/>
                <w:szCs w:val="24"/>
              </w:rPr>
              <w:t>ча</w:t>
            </w:r>
            <w:r w:rsidRPr="00CD0683">
              <w:rPr>
                <w:szCs w:val="24"/>
              </w:rPr>
              <w:t xml:space="preserve">ја </w:t>
            </w:r>
            <w:r w:rsidRPr="00CD0683">
              <w:rPr>
                <w:spacing w:val="1"/>
                <w:szCs w:val="24"/>
              </w:rPr>
              <w:t>к</w:t>
            </w:r>
            <w:r w:rsidRPr="00CD0683">
              <w:rPr>
                <w:spacing w:val="-1"/>
                <w:szCs w:val="24"/>
              </w:rPr>
              <w:t>а</w:t>
            </w:r>
            <w:r w:rsidRPr="00CD0683">
              <w:rPr>
                <w:szCs w:val="24"/>
              </w:rPr>
              <w:t>о</w:t>
            </w:r>
          </w:p>
          <w:p w:rsidR="00675851" w:rsidRPr="00CD0683" w:rsidRDefault="00675851" w:rsidP="00867F35">
            <w:pPr>
              <w:widowControl w:val="0"/>
              <w:autoSpaceDE w:val="0"/>
              <w:autoSpaceDN w:val="0"/>
              <w:adjustRightInd w:val="0"/>
              <w:spacing w:line="276" w:lineRule="exact"/>
              <w:ind w:right="139"/>
              <w:rPr>
                <w:szCs w:val="24"/>
              </w:rPr>
            </w:pPr>
            <w:r w:rsidRPr="00CD0683">
              <w:rPr>
                <w:spacing w:val="1"/>
                <w:szCs w:val="24"/>
              </w:rPr>
              <w:t>н</w:t>
            </w:r>
            <w:r w:rsidRPr="00CD0683">
              <w:rPr>
                <w:spacing w:val="-1"/>
                <w:szCs w:val="24"/>
              </w:rPr>
              <w:t>ач</w:t>
            </w:r>
            <w:r w:rsidRPr="00CD0683">
              <w:rPr>
                <w:spacing w:val="1"/>
                <w:szCs w:val="24"/>
              </w:rPr>
              <w:t>и</w:t>
            </w:r>
            <w:r w:rsidRPr="00CD0683">
              <w:rPr>
                <w:szCs w:val="24"/>
              </w:rPr>
              <w:t>н</w:t>
            </w:r>
            <w:r w:rsidRPr="00CD0683">
              <w:rPr>
                <w:spacing w:val="1"/>
                <w:szCs w:val="24"/>
              </w:rPr>
              <w:t xml:space="preserve"> п</w:t>
            </w:r>
            <w:r w:rsidRPr="00CD0683">
              <w:rPr>
                <w:szCs w:val="24"/>
              </w:rPr>
              <w:t>р</w:t>
            </w:r>
            <w:r w:rsidRPr="00CD0683">
              <w:rPr>
                <w:spacing w:val="-1"/>
                <w:szCs w:val="24"/>
              </w:rPr>
              <w:t>е</w:t>
            </w:r>
            <w:r w:rsidRPr="00CD0683">
              <w:rPr>
                <w:spacing w:val="1"/>
                <w:szCs w:val="24"/>
              </w:rPr>
              <w:t>н</w:t>
            </w:r>
            <w:r w:rsidRPr="00CD0683">
              <w:rPr>
                <w:szCs w:val="24"/>
              </w:rPr>
              <w:t>ош</w:t>
            </w:r>
            <w:r w:rsidRPr="00CD0683">
              <w:rPr>
                <w:spacing w:val="-1"/>
                <w:szCs w:val="24"/>
              </w:rPr>
              <w:t>е</w:t>
            </w:r>
            <w:r w:rsidRPr="00CD0683">
              <w:rPr>
                <w:szCs w:val="24"/>
              </w:rPr>
              <w:t>ња</w:t>
            </w:r>
            <w:r w:rsidRPr="00CD0683">
              <w:rPr>
                <w:spacing w:val="-2"/>
                <w:szCs w:val="24"/>
              </w:rPr>
              <w:t xml:space="preserve"> </w:t>
            </w:r>
            <w:r w:rsidRPr="00CD0683">
              <w:rPr>
                <w:spacing w:val="1"/>
                <w:szCs w:val="24"/>
              </w:rPr>
              <w:t>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тва</w:t>
            </w:r>
            <w:r w:rsidRPr="00CD0683">
              <w:rPr>
                <w:spacing w:val="-1"/>
                <w:szCs w:val="24"/>
              </w:rPr>
              <w:t xml:space="preserve"> </w:t>
            </w:r>
            <w:r w:rsidRPr="00CD0683">
              <w:rPr>
                <w:szCs w:val="24"/>
              </w:rPr>
              <w:t>в</w:t>
            </w:r>
            <w:r w:rsidRPr="00CD0683">
              <w:rPr>
                <w:spacing w:val="-1"/>
                <w:szCs w:val="24"/>
              </w:rPr>
              <w:t>е</w:t>
            </w:r>
            <w:r w:rsidRPr="00CD0683">
              <w:rPr>
                <w:spacing w:val="2"/>
                <w:szCs w:val="24"/>
              </w:rPr>
              <w:t>р</w:t>
            </w:r>
            <w:r w:rsidRPr="00CD0683">
              <w:rPr>
                <w:szCs w:val="24"/>
              </w:rPr>
              <w:t>е</w:t>
            </w:r>
            <w:r w:rsidRPr="00CD0683">
              <w:rPr>
                <w:spacing w:val="2"/>
                <w:szCs w:val="24"/>
              </w:rPr>
              <w:t xml:space="preserve"> </w:t>
            </w:r>
            <w:r w:rsidRPr="00CD0683">
              <w:rPr>
                <w:szCs w:val="24"/>
              </w:rPr>
              <w:t xml:space="preserve">и </w:t>
            </w:r>
            <w:r w:rsidRPr="00CD0683">
              <w:rPr>
                <w:spacing w:val="1"/>
                <w:szCs w:val="24"/>
              </w:rPr>
              <w:t>п</w:t>
            </w:r>
            <w:r w:rsidRPr="00CD0683">
              <w:rPr>
                <w:szCs w:val="24"/>
              </w:rPr>
              <w:t>ро</w:t>
            </w:r>
            <w:r w:rsidRPr="00CD0683">
              <w:rPr>
                <w:spacing w:val="-1"/>
                <w:szCs w:val="24"/>
              </w:rPr>
              <w:t>с</w:t>
            </w:r>
            <w:r w:rsidRPr="00CD0683">
              <w:rPr>
                <w:szCs w:val="24"/>
              </w:rPr>
              <w:t>л</w:t>
            </w:r>
            <w:r w:rsidRPr="00CD0683">
              <w:rPr>
                <w:spacing w:val="-1"/>
                <w:szCs w:val="24"/>
              </w:rPr>
              <w:t>а</w:t>
            </w:r>
            <w:r w:rsidRPr="00CD0683">
              <w:rPr>
                <w:szCs w:val="24"/>
              </w:rPr>
              <w:t>вља</w:t>
            </w:r>
            <w:r w:rsidRPr="00CD0683">
              <w:rPr>
                <w:spacing w:val="-1"/>
                <w:szCs w:val="24"/>
              </w:rPr>
              <w:t>њ</w:t>
            </w:r>
            <w:r w:rsidRPr="00CD0683">
              <w:rPr>
                <w:szCs w:val="24"/>
              </w:rPr>
              <w:t>а</w:t>
            </w:r>
            <w:r w:rsidRPr="00CD0683">
              <w:rPr>
                <w:spacing w:val="1"/>
                <w:szCs w:val="24"/>
              </w:rPr>
              <w:t xml:space="preserve"> </w:t>
            </w:r>
            <w:r w:rsidRPr="00CD0683">
              <w:rPr>
                <w:spacing w:val="-1"/>
                <w:szCs w:val="24"/>
              </w:rPr>
              <w:t>Б</w:t>
            </w:r>
            <w:r w:rsidRPr="00CD0683">
              <w:rPr>
                <w:szCs w:val="24"/>
              </w:rPr>
              <w:t>ога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pacing w:val="2"/>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ља</w:t>
            </w:r>
          </w:p>
          <w:p w:rsidR="00675851" w:rsidRPr="00CD0683" w:rsidRDefault="00675851" w:rsidP="00867F35">
            <w:pPr>
              <w:widowControl w:val="0"/>
              <w:autoSpaceDE w:val="0"/>
              <w:autoSpaceDN w:val="0"/>
              <w:adjustRightInd w:val="0"/>
              <w:spacing w:before="1"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 xml:space="preserve">а </w:t>
            </w:r>
            <w:r w:rsidRPr="00CD0683">
              <w:rPr>
                <w:spacing w:val="-1"/>
                <w:szCs w:val="24"/>
              </w:rPr>
              <w:t>е</w:t>
            </w:r>
            <w:r w:rsidRPr="00CD0683">
              <w:rPr>
                <w:szCs w:val="24"/>
              </w:rPr>
              <w:t>в</w:t>
            </w:r>
            <w:r w:rsidRPr="00CD0683">
              <w:rPr>
                <w:spacing w:val="2"/>
                <w:szCs w:val="24"/>
              </w:rPr>
              <w:t>х</w:t>
            </w:r>
            <w:r w:rsidRPr="00CD0683">
              <w:rPr>
                <w:spacing w:val="-1"/>
                <w:szCs w:val="24"/>
              </w:rPr>
              <w:t>а</w:t>
            </w:r>
            <w:r w:rsidRPr="00CD0683">
              <w:rPr>
                <w:spacing w:val="-2"/>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zCs w:val="24"/>
              </w:rPr>
              <w:t>јс</w:t>
            </w:r>
            <w:r w:rsidRPr="00CD0683">
              <w:rPr>
                <w:spacing w:val="3"/>
                <w:szCs w:val="24"/>
              </w:rPr>
              <w:t>к</w:t>
            </w:r>
            <w:r w:rsidRPr="00CD0683">
              <w:rPr>
                <w:szCs w:val="24"/>
              </w:rPr>
              <w:t xml:space="preserve">у </w:t>
            </w:r>
            <w:r w:rsidRPr="00CD0683">
              <w:rPr>
                <w:spacing w:val="-1"/>
                <w:szCs w:val="24"/>
              </w:rPr>
              <w:t>с</w:t>
            </w:r>
            <w:r w:rsidRPr="00CD0683">
              <w:rPr>
                <w:spacing w:val="1"/>
                <w:szCs w:val="24"/>
              </w:rPr>
              <w:t>и</w:t>
            </w:r>
            <w:r w:rsidRPr="00CD0683">
              <w:rPr>
                <w:spacing w:val="-1"/>
                <w:szCs w:val="24"/>
              </w:rPr>
              <w:t>м</w:t>
            </w:r>
            <w:r w:rsidRPr="00CD0683">
              <w:rPr>
                <w:szCs w:val="24"/>
              </w:rPr>
              <w:t>бол</w:t>
            </w:r>
            <w:r w:rsidRPr="00CD0683">
              <w:rPr>
                <w:spacing w:val="1"/>
                <w:szCs w:val="24"/>
              </w:rPr>
              <w:t>и</w:t>
            </w:r>
            <w:r w:rsidRPr="00CD0683">
              <w:rPr>
                <w:spacing w:val="3"/>
                <w:szCs w:val="24"/>
              </w:rPr>
              <w:t>к</w:t>
            </w:r>
            <w:r w:rsidRPr="00CD0683">
              <w:rPr>
                <w:szCs w:val="24"/>
              </w:rPr>
              <w:t>у</w:t>
            </w:r>
            <w:r w:rsidRPr="00CD0683">
              <w:rPr>
                <w:spacing w:val="-3"/>
                <w:szCs w:val="24"/>
              </w:rPr>
              <w:t xml:space="preserve"> </w:t>
            </w:r>
            <w:r w:rsidRPr="00CD0683">
              <w:rPr>
                <w:szCs w:val="24"/>
              </w:rPr>
              <w:t>у</w:t>
            </w:r>
            <w:r w:rsidRPr="00CD0683">
              <w:rPr>
                <w:spacing w:val="-5"/>
                <w:szCs w:val="24"/>
              </w:rPr>
              <w:t xml:space="preserve"> </w:t>
            </w:r>
            <w:r w:rsidRPr="00CD0683">
              <w:rPr>
                <w:spacing w:val="-1"/>
                <w:szCs w:val="24"/>
              </w:rPr>
              <w:t>е</w:t>
            </w:r>
            <w:r w:rsidRPr="00CD0683">
              <w:rPr>
                <w:spacing w:val="2"/>
                <w:szCs w:val="24"/>
              </w:rPr>
              <w:t>л</w:t>
            </w:r>
            <w:r w:rsidRPr="00CD0683">
              <w:rPr>
                <w:spacing w:val="-1"/>
                <w:szCs w:val="24"/>
              </w:rPr>
              <w:t>еме</w:t>
            </w:r>
            <w:r w:rsidRPr="00CD0683">
              <w:rPr>
                <w:spacing w:val="1"/>
                <w:szCs w:val="24"/>
              </w:rPr>
              <w:t>н</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Кр</w:t>
            </w:r>
            <w:r w:rsidRPr="00CD0683">
              <w:rPr>
                <w:spacing w:val="-1"/>
                <w:szCs w:val="24"/>
              </w:rPr>
              <w:t>с</w:t>
            </w:r>
            <w:r w:rsidRPr="00CD0683">
              <w:rPr>
                <w:spacing w:val="1"/>
                <w:szCs w:val="24"/>
              </w:rPr>
              <w:t>н</w:t>
            </w:r>
            <w:r w:rsidRPr="00CD0683">
              <w:rPr>
                <w:szCs w:val="24"/>
              </w:rPr>
              <w:t>е Сл</w:t>
            </w:r>
            <w:r w:rsidRPr="00CD0683">
              <w:rPr>
                <w:spacing w:val="-1"/>
                <w:szCs w:val="24"/>
              </w:rPr>
              <w:t>а</w:t>
            </w:r>
            <w:r w:rsidRPr="00CD0683">
              <w:rPr>
                <w:szCs w:val="24"/>
              </w:rPr>
              <w:t>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ind w:right="139"/>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w:t>
            </w:r>
            <w:r w:rsidRPr="00CD0683">
              <w:rPr>
                <w:spacing w:val="1"/>
                <w:szCs w:val="24"/>
              </w:rPr>
              <w:t>п</w:t>
            </w:r>
            <w:r w:rsidRPr="00CD0683">
              <w:rPr>
                <w:szCs w:val="24"/>
              </w:rPr>
              <w:t>ро</w:t>
            </w:r>
            <w:r w:rsidRPr="00CD0683">
              <w:rPr>
                <w:spacing w:val="1"/>
                <w:szCs w:val="24"/>
              </w:rPr>
              <w:t>с</w:t>
            </w:r>
            <w:r w:rsidRPr="00CD0683">
              <w:rPr>
                <w:szCs w:val="24"/>
              </w:rPr>
              <w:t>л</w:t>
            </w:r>
            <w:r w:rsidRPr="00CD0683">
              <w:rPr>
                <w:spacing w:val="-1"/>
                <w:szCs w:val="24"/>
              </w:rPr>
              <w:t>а</w:t>
            </w:r>
            <w:r w:rsidRPr="00CD0683">
              <w:rPr>
                <w:szCs w:val="24"/>
              </w:rPr>
              <w:t>вља</w:t>
            </w:r>
            <w:r w:rsidRPr="00CD0683">
              <w:rPr>
                <w:spacing w:val="1"/>
                <w:szCs w:val="24"/>
              </w:rPr>
              <w:t>њ</w:t>
            </w:r>
            <w:r w:rsidRPr="00CD0683">
              <w:rPr>
                <w:szCs w:val="24"/>
              </w:rPr>
              <w:t>е</w:t>
            </w:r>
          </w:p>
          <w:p w:rsidR="00675851" w:rsidRPr="00CD0683" w:rsidRDefault="00675851" w:rsidP="00867F35">
            <w:pPr>
              <w:widowControl w:val="0"/>
              <w:autoSpaceDE w:val="0"/>
              <w:autoSpaceDN w:val="0"/>
              <w:adjustRightInd w:val="0"/>
              <w:spacing w:line="274" w:lineRule="exact"/>
              <w:ind w:right="139"/>
              <w:rPr>
                <w:szCs w:val="24"/>
              </w:rPr>
            </w:pPr>
            <w:r w:rsidRPr="00CD0683">
              <w:rPr>
                <w:szCs w:val="24"/>
              </w:rPr>
              <w:t>Кр</w:t>
            </w:r>
            <w:r w:rsidRPr="00CD0683">
              <w:rPr>
                <w:spacing w:val="-1"/>
                <w:szCs w:val="24"/>
              </w:rPr>
              <w:t>с</w:t>
            </w:r>
            <w:r w:rsidRPr="00CD0683">
              <w:rPr>
                <w:spacing w:val="1"/>
                <w:szCs w:val="24"/>
              </w:rPr>
              <w:t>н</w:t>
            </w:r>
            <w:r w:rsidRPr="00CD0683">
              <w:rPr>
                <w:szCs w:val="24"/>
              </w:rPr>
              <w:t>е</w:t>
            </w:r>
            <w:r w:rsidRPr="00CD0683">
              <w:rPr>
                <w:spacing w:val="-1"/>
                <w:szCs w:val="24"/>
              </w:rPr>
              <w:t xml:space="preserve"> с</w:t>
            </w:r>
            <w:r w:rsidRPr="00CD0683">
              <w:rPr>
                <w:szCs w:val="24"/>
              </w:rPr>
              <w:t>л</w:t>
            </w:r>
            <w:r w:rsidRPr="00CD0683">
              <w:rPr>
                <w:spacing w:val="-1"/>
                <w:szCs w:val="24"/>
              </w:rPr>
              <w:t>а</w:t>
            </w:r>
            <w:r w:rsidRPr="00CD0683">
              <w:rPr>
                <w:szCs w:val="24"/>
              </w:rPr>
              <w:t>ве</w:t>
            </w:r>
            <w:r w:rsidRPr="00CD0683">
              <w:rPr>
                <w:spacing w:val="1"/>
                <w:szCs w:val="24"/>
              </w:rPr>
              <w:t xml:space="preserve"> </w:t>
            </w:r>
            <w:r w:rsidRPr="00CD0683">
              <w:rPr>
                <w:szCs w:val="24"/>
              </w:rPr>
              <w:t>в</w:t>
            </w:r>
            <w:r w:rsidRPr="00CD0683">
              <w:rPr>
                <w:spacing w:val="-1"/>
                <w:szCs w:val="24"/>
              </w:rPr>
              <w:t>е</w:t>
            </w:r>
            <w:r w:rsidRPr="00CD0683">
              <w:rPr>
                <w:spacing w:val="3"/>
                <w:szCs w:val="24"/>
              </w:rPr>
              <w:t>з</w:t>
            </w:r>
            <w:r w:rsidRPr="00CD0683">
              <w:rPr>
                <w:spacing w:val="-5"/>
                <w:szCs w:val="24"/>
              </w:rPr>
              <w:t>у</w:t>
            </w:r>
            <w:r w:rsidRPr="00CD0683">
              <w:rPr>
                <w:spacing w:val="3"/>
                <w:szCs w:val="24"/>
              </w:rPr>
              <w:t>ј</w:t>
            </w:r>
            <w:r w:rsidRPr="00CD0683">
              <w:rPr>
                <w:szCs w:val="24"/>
              </w:rPr>
              <w:t>е</w:t>
            </w:r>
            <w:r w:rsidRPr="00CD0683">
              <w:rPr>
                <w:spacing w:val="-1"/>
                <w:szCs w:val="24"/>
              </w:rPr>
              <w:t xml:space="preserve"> </w:t>
            </w:r>
            <w:r w:rsidRPr="00CD0683">
              <w:rPr>
                <w:spacing w:val="1"/>
                <w:szCs w:val="24"/>
              </w:rPr>
              <w:t>з</w:t>
            </w:r>
            <w:r w:rsidRPr="00CD0683">
              <w:rPr>
                <w:szCs w:val="24"/>
              </w:rPr>
              <w:t>а</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pacing w:val="5"/>
                <w:szCs w:val="24"/>
              </w:rPr>
              <w:t>ј</w:t>
            </w:r>
            <w:r w:rsidRPr="00CD0683">
              <w:rPr>
                <w:szCs w:val="24"/>
              </w:rPr>
              <w:t>у</w:t>
            </w:r>
          </w:p>
          <w:p w:rsidR="00675851" w:rsidRPr="00CD0683" w:rsidRDefault="00675851" w:rsidP="00867F35">
            <w:pPr>
              <w:widowControl w:val="0"/>
              <w:autoSpaceDE w:val="0"/>
              <w:autoSpaceDN w:val="0"/>
              <w:adjustRightInd w:val="0"/>
              <w:spacing w:before="5" w:line="120" w:lineRule="exact"/>
              <w:ind w:right="139"/>
              <w:rPr>
                <w:sz w:val="12"/>
                <w:szCs w:val="12"/>
              </w:rPr>
            </w:pPr>
          </w:p>
          <w:p w:rsidR="00675851" w:rsidRPr="00CD0683" w:rsidRDefault="00675851" w:rsidP="00867F35">
            <w:pPr>
              <w:widowControl w:val="0"/>
              <w:autoSpaceDE w:val="0"/>
              <w:autoSpaceDN w:val="0"/>
              <w:adjustRightInd w:val="0"/>
              <w:spacing w:line="239" w:lineRule="auto"/>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w:t>
            </w:r>
            <w:r w:rsidRPr="00CD0683">
              <w:rPr>
                <w:szCs w:val="24"/>
              </w:rPr>
              <w:t>дож</w:t>
            </w:r>
            <w:r w:rsidRPr="00CD0683">
              <w:rPr>
                <w:spacing w:val="1"/>
                <w:szCs w:val="24"/>
              </w:rPr>
              <w:t>и</w:t>
            </w:r>
            <w:r w:rsidRPr="00CD0683">
              <w:rPr>
                <w:szCs w:val="24"/>
              </w:rPr>
              <w:t>ви, вр</w:t>
            </w:r>
            <w:r w:rsidRPr="00CD0683">
              <w:rPr>
                <w:spacing w:val="-1"/>
                <w:szCs w:val="24"/>
              </w:rPr>
              <w:t>е</w:t>
            </w:r>
            <w:r w:rsidRPr="00CD0683">
              <w:rPr>
                <w:szCs w:val="24"/>
              </w:rPr>
              <w:t>д</w:t>
            </w:r>
            <w:r w:rsidRPr="00CD0683">
              <w:rPr>
                <w:spacing w:val="4"/>
                <w:szCs w:val="24"/>
              </w:rPr>
              <w:t>н</w:t>
            </w:r>
            <w:r w:rsidRPr="00CD0683">
              <w:rPr>
                <w:spacing w:val="-5"/>
                <w:szCs w:val="24"/>
              </w:rPr>
              <w:t>у</w:t>
            </w:r>
            <w:r w:rsidRPr="00CD0683">
              <w:rPr>
                <w:szCs w:val="24"/>
              </w:rPr>
              <w:t>је и</w:t>
            </w:r>
            <w:r w:rsidRPr="00CD0683">
              <w:rPr>
                <w:spacing w:val="1"/>
                <w:szCs w:val="24"/>
              </w:rPr>
              <w:t xml:space="preserve"> н</w:t>
            </w:r>
            <w:r w:rsidRPr="00CD0683">
              <w:rPr>
                <w:spacing w:val="-1"/>
                <w:szCs w:val="24"/>
              </w:rPr>
              <w:t>е</w:t>
            </w:r>
            <w:r w:rsidRPr="00CD0683">
              <w:rPr>
                <w:spacing w:val="5"/>
                <w:szCs w:val="24"/>
              </w:rPr>
              <w:t>г</w:t>
            </w:r>
            <w:r w:rsidRPr="00CD0683">
              <w:rPr>
                <w:spacing w:val="-7"/>
                <w:szCs w:val="24"/>
              </w:rPr>
              <w:t>у</w:t>
            </w:r>
            <w:r w:rsidRPr="00CD0683">
              <w:rPr>
                <w:spacing w:val="3"/>
                <w:szCs w:val="24"/>
              </w:rPr>
              <w:t>ј</w:t>
            </w:r>
            <w:r w:rsidRPr="00CD0683">
              <w:rPr>
                <w:szCs w:val="24"/>
              </w:rPr>
              <w:t>е бог</w:t>
            </w:r>
            <w:r w:rsidRPr="00CD0683">
              <w:rPr>
                <w:spacing w:val="-1"/>
                <w:szCs w:val="24"/>
              </w:rPr>
              <w:t>а</w:t>
            </w:r>
            <w:r w:rsidRPr="00CD0683">
              <w:rPr>
                <w:spacing w:val="3"/>
                <w:szCs w:val="24"/>
              </w:rPr>
              <w:t>т</w:t>
            </w:r>
            <w:r w:rsidRPr="00CD0683">
              <w:rPr>
                <w:spacing w:val="-1"/>
                <w:szCs w:val="24"/>
              </w:rPr>
              <w:t>с</w:t>
            </w:r>
            <w:r w:rsidRPr="00CD0683">
              <w:rPr>
                <w:szCs w:val="24"/>
              </w:rPr>
              <w:t>тво и л</w:t>
            </w:r>
            <w:r w:rsidRPr="00CD0683">
              <w:rPr>
                <w:spacing w:val="-1"/>
                <w:szCs w:val="24"/>
              </w:rPr>
              <w:t>е</w:t>
            </w:r>
            <w:r w:rsidRPr="00CD0683">
              <w:rPr>
                <w:spacing w:val="1"/>
                <w:szCs w:val="24"/>
              </w:rPr>
              <w:t>п</w:t>
            </w:r>
            <w:r w:rsidRPr="00CD0683">
              <w:rPr>
                <w:szCs w:val="24"/>
              </w:rPr>
              <w:t>о</w:t>
            </w:r>
            <w:r w:rsidRPr="00CD0683">
              <w:rPr>
                <w:spacing w:val="3"/>
                <w:szCs w:val="24"/>
              </w:rPr>
              <w:t>т</w:t>
            </w:r>
            <w:r w:rsidRPr="00CD0683">
              <w:rPr>
                <w:szCs w:val="24"/>
              </w:rPr>
              <w:t>у</w:t>
            </w:r>
            <w:r w:rsidRPr="00CD0683">
              <w:rPr>
                <w:spacing w:val="-5"/>
                <w:szCs w:val="24"/>
              </w:rPr>
              <w:t xml:space="preserve"> </w:t>
            </w:r>
            <w:r w:rsidRPr="00CD0683">
              <w:rPr>
                <w:spacing w:val="-1"/>
                <w:szCs w:val="24"/>
              </w:rPr>
              <w:t>с</w:t>
            </w:r>
            <w:r w:rsidRPr="00CD0683">
              <w:rPr>
                <w:szCs w:val="24"/>
              </w:rPr>
              <w:t>р</w:t>
            </w:r>
            <w:r w:rsidRPr="00CD0683">
              <w:rPr>
                <w:spacing w:val="1"/>
                <w:szCs w:val="24"/>
              </w:rPr>
              <w:t>п</w:t>
            </w:r>
            <w:r w:rsidRPr="00CD0683">
              <w:rPr>
                <w:spacing w:val="-1"/>
                <w:szCs w:val="24"/>
              </w:rPr>
              <w:t>с</w:t>
            </w:r>
            <w:r w:rsidRPr="00CD0683">
              <w:rPr>
                <w:spacing w:val="1"/>
                <w:szCs w:val="24"/>
              </w:rPr>
              <w:t>к</w:t>
            </w:r>
            <w:r w:rsidRPr="00CD0683">
              <w:rPr>
                <w:szCs w:val="24"/>
              </w:rPr>
              <w:t>е</w:t>
            </w:r>
            <w:r w:rsidRPr="00CD0683">
              <w:rPr>
                <w:spacing w:val="-1"/>
                <w:szCs w:val="24"/>
              </w:rPr>
              <w:t xml:space="preserve"> </w:t>
            </w:r>
            <w:r w:rsidRPr="00CD0683">
              <w:rPr>
                <w:spacing w:val="3"/>
                <w:szCs w:val="24"/>
              </w:rPr>
              <w:t>к</w:t>
            </w:r>
            <w:r w:rsidRPr="00CD0683">
              <w:rPr>
                <w:spacing w:val="-5"/>
                <w:szCs w:val="24"/>
              </w:rPr>
              <w:t>у</w:t>
            </w:r>
            <w:r w:rsidRPr="00CD0683">
              <w:rPr>
                <w:szCs w:val="24"/>
              </w:rPr>
              <w:t>л</w:t>
            </w:r>
            <w:r w:rsidRPr="00CD0683">
              <w:rPr>
                <w:spacing w:val="6"/>
                <w:szCs w:val="24"/>
              </w:rPr>
              <w:t>т</w:t>
            </w:r>
            <w:r w:rsidRPr="00CD0683">
              <w:rPr>
                <w:spacing w:val="-5"/>
                <w:szCs w:val="24"/>
              </w:rPr>
              <w:t>у</w:t>
            </w:r>
            <w:r w:rsidRPr="00CD0683">
              <w:rPr>
                <w:szCs w:val="24"/>
              </w:rPr>
              <w:t>р</w:t>
            </w:r>
            <w:r w:rsidRPr="00CD0683">
              <w:rPr>
                <w:spacing w:val="1"/>
                <w:szCs w:val="24"/>
              </w:rPr>
              <w:t>н</w:t>
            </w:r>
            <w:r w:rsidRPr="00CD0683">
              <w:rPr>
                <w:szCs w:val="24"/>
              </w:rPr>
              <w:t>е</w:t>
            </w:r>
            <w:r w:rsidRPr="00CD0683">
              <w:rPr>
                <w:spacing w:val="1"/>
                <w:szCs w:val="24"/>
              </w:rPr>
              <w:t xml:space="preserve"> </w:t>
            </w:r>
            <w:r w:rsidRPr="00CD0683">
              <w:rPr>
                <w:szCs w:val="24"/>
              </w:rPr>
              <w:t>б</w:t>
            </w:r>
            <w:r w:rsidRPr="00CD0683">
              <w:rPr>
                <w:spacing w:val="-1"/>
                <w:szCs w:val="24"/>
              </w:rPr>
              <w:t>а</w:t>
            </w:r>
            <w:r w:rsidRPr="00CD0683">
              <w:rPr>
                <w:szCs w:val="24"/>
              </w:rPr>
              <w:t>шт</w:t>
            </w:r>
            <w:r w:rsidRPr="00CD0683">
              <w:rPr>
                <w:spacing w:val="1"/>
                <w:szCs w:val="24"/>
              </w:rPr>
              <w:t>ин</w:t>
            </w:r>
            <w:r w:rsidRPr="00CD0683">
              <w:rPr>
                <w:spacing w:val="-1"/>
                <w:szCs w:val="24"/>
              </w:rPr>
              <w:t>е</w:t>
            </w:r>
            <w:r w:rsidRPr="00CD0683">
              <w:rPr>
                <w:szCs w:val="24"/>
              </w:rPr>
              <w:t>.</w:t>
            </w:r>
          </w:p>
        </w:tc>
        <w:tc>
          <w:tcPr>
            <w:tcW w:w="2407"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line="267" w:lineRule="exact"/>
              <w:ind w:right="139"/>
              <w:rPr>
                <w:szCs w:val="24"/>
              </w:rPr>
            </w:pPr>
            <w:r w:rsidRPr="00CD0683">
              <w:rPr>
                <w:szCs w:val="24"/>
              </w:rPr>
              <w:t>-</w:t>
            </w:r>
            <w:r w:rsidRPr="00CD0683">
              <w:rPr>
                <w:spacing w:val="-1"/>
                <w:szCs w:val="24"/>
              </w:rPr>
              <w:t xml:space="preserve"> </w:t>
            </w:r>
            <w:r w:rsidRPr="00CD0683">
              <w:rPr>
                <w:szCs w:val="24"/>
              </w:rPr>
              <w:t xml:space="preserve">Св. </w:t>
            </w:r>
            <w:r w:rsidRPr="00CD0683">
              <w:rPr>
                <w:spacing w:val="1"/>
                <w:szCs w:val="24"/>
              </w:rPr>
              <w:t>ц</w:t>
            </w:r>
            <w:r w:rsidRPr="00CD0683">
              <w:rPr>
                <w:spacing w:val="-1"/>
                <w:szCs w:val="24"/>
              </w:rPr>
              <w:t>а</w:t>
            </w:r>
            <w:r w:rsidRPr="00CD0683">
              <w:rPr>
                <w:szCs w:val="24"/>
              </w:rPr>
              <w:t>р Лаз</w:t>
            </w:r>
            <w:r w:rsidRPr="00CD0683">
              <w:rPr>
                <w:spacing w:val="-1"/>
                <w:szCs w:val="24"/>
              </w:rPr>
              <w:t>а</w:t>
            </w:r>
            <w:r w:rsidRPr="00CD0683">
              <w:rPr>
                <w:szCs w:val="24"/>
              </w:rPr>
              <w:t>р</w:t>
            </w:r>
          </w:p>
          <w:p w:rsidR="00675851" w:rsidRPr="00CD0683" w:rsidRDefault="00675851" w:rsidP="00867F35">
            <w:pPr>
              <w:widowControl w:val="0"/>
              <w:autoSpaceDE w:val="0"/>
              <w:autoSpaceDN w:val="0"/>
              <w:adjustRightInd w:val="0"/>
              <w:ind w:right="139"/>
              <w:rPr>
                <w:szCs w:val="24"/>
              </w:rPr>
            </w:pPr>
            <w:r w:rsidRPr="00CD0683">
              <w:rPr>
                <w:szCs w:val="24"/>
              </w:rPr>
              <w:t>-</w:t>
            </w:r>
            <w:r w:rsidRPr="00CD0683">
              <w:rPr>
                <w:spacing w:val="-1"/>
                <w:szCs w:val="24"/>
              </w:rPr>
              <w:t xml:space="preserve"> </w:t>
            </w:r>
            <w:r w:rsidRPr="00CD0683">
              <w:rPr>
                <w:szCs w:val="24"/>
              </w:rPr>
              <w:t xml:space="preserve">Св. </w:t>
            </w:r>
            <w:r w:rsidRPr="00CD0683">
              <w:rPr>
                <w:spacing w:val="-2"/>
                <w:szCs w:val="24"/>
              </w:rPr>
              <w:t>В</w:t>
            </w:r>
            <w:r w:rsidRPr="00CD0683">
              <w:rPr>
                <w:spacing w:val="1"/>
                <w:szCs w:val="24"/>
              </w:rPr>
              <w:t>а</w:t>
            </w:r>
            <w:r w:rsidRPr="00CD0683">
              <w:rPr>
                <w:spacing w:val="-1"/>
                <w:szCs w:val="24"/>
              </w:rPr>
              <w:t>с</w:t>
            </w:r>
            <w:r w:rsidRPr="00CD0683">
              <w:rPr>
                <w:spacing w:val="1"/>
                <w:szCs w:val="24"/>
              </w:rPr>
              <w:t>и</w:t>
            </w:r>
            <w:r w:rsidRPr="00CD0683">
              <w:rPr>
                <w:szCs w:val="24"/>
              </w:rPr>
              <w:t>л</w:t>
            </w:r>
            <w:r w:rsidRPr="00CD0683">
              <w:rPr>
                <w:spacing w:val="1"/>
                <w:szCs w:val="24"/>
              </w:rPr>
              <w:t>и</w:t>
            </w:r>
            <w:r w:rsidRPr="00CD0683">
              <w:rPr>
                <w:szCs w:val="24"/>
              </w:rPr>
              <w:t>је</w:t>
            </w:r>
          </w:p>
          <w:p w:rsidR="00675851" w:rsidRPr="00CD0683" w:rsidRDefault="00675851" w:rsidP="00867F35">
            <w:pPr>
              <w:widowControl w:val="0"/>
              <w:autoSpaceDE w:val="0"/>
              <w:autoSpaceDN w:val="0"/>
              <w:adjustRightInd w:val="0"/>
              <w:ind w:right="139"/>
              <w:rPr>
                <w:szCs w:val="24"/>
              </w:rPr>
            </w:pPr>
            <w:r w:rsidRPr="00CD0683">
              <w:rPr>
                <w:szCs w:val="24"/>
              </w:rPr>
              <w:t>О</w:t>
            </w:r>
            <w:r w:rsidRPr="00CD0683">
              <w:rPr>
                <w:spacing w:val="-1"/>
                <w:szCs w:val="24"/>
              </w:rPr>
              <w:t>с</w:t>
            </w:r>
            <w:r w:rsidRPr="00CD0683">
              <w:rPr>
                <w:szCs w:val="24"/>
              </w:rPr>
              <w:t>трош</w:t>
            </w:r>
            <w:r w:rsidRPr="00CD0683">
              <w:rPr>
                <w:spacing w:val="1"/>
                <w:szCs w:val="24"/>
              </w:rPr>
              <w:t>к</w:t>
            </w:r>
            <w:r w:rsidRPr="00CD0683">
              <w:rPr>
                <w:szCs w:val="24"/>
              </w:rPr>
              <w:t>и</w:t>
            </w:r>
          </w:p>
          <w:p w:rsidR="00675851" w:rsidRPr="00CD0683" w:rsidRDefault="00675851" w:rsidP="00867F35">
            <w:pPr>
              <w:widowControl w:val="0"/>
              <w:autoSpaceDE w:val="0"/>
              <w:autoSpaceDN w:val="0"/>
              <w:adjustRightInd w:val="0"/>
              <w:ind w:right="139"/>
              <w:rPr>
                <w:szCs w:val="24"/>
              </w:rPr>
            </w:pPr>
            <w:r w:rsidRPr="00CD0683">
              <w:rPr>
                <w:szCs w:val="24"/>
              </w:rPr>
              <w:t>-</w:t>
            </w:r>
            <w:r w:rsidRPr="00CD0683">
              <w:rPr>
                <w:spacing w:val="-1"/>
                <w:szCs w:val="24"/>
              </w:rPr>
              <w:t xml:space="preserve"> </w:t>
            </w:r>
            <w:r w:rsidRPr="00CD0683">
              <w:rPr>
                <w:szCs w:val="24"/>
              </w:rPr>
              <w:t>Св. Ни</w:t>
            </w:r>
            <w:r w:rsidRPr="00CD0683">
              <w:rPr>
                <w:spacing w:val="1"/>
                <w:szCs w:val="24"/>
              </w:rPr>
              <w:t>к</w:t>
            </w:r>
            <w:r w:rsidRPr="00CD0683">
              <w:rPr>
                <w:szCs w:val="24"/>
              </w:rPr>
              <w:t>ол</w:t>
            </w:r>
            <w:r w:rsidRPr="00CD0683">
              <w:rPr>
                <w:spacing w:val="-1"/>
                <w:szCs w:val="24"/>
              </w:rPr>
              <w:t>а</w:t>
            </w:r>
            <w:r w:rsidRPr="00CD0683">
              <w:rPr>
                <w:szCs w:val="24"/>
              </w:rPr>
              <w:t xml:space="preserve">ј </w:t>
            </w:r>
            <w:r w:rsidRPr="00CD0683">
              <w:rPr>
                <w:spacing w:val="1"/>
                <w:szCs w:val="24"/>
              </w:rPr>
              <w:t>Жи</w:t>
            </w:r>
            <w:r w:rsidRPr="00CD0683">
              <w:rPr>
                <w:spacing w:val="-1"/>
                <w:szCs w:val="24"/>
              </w:rPr>
              <w:t>ч</w:t>
            </w:r>
            <w:r w:rsidRPr="00CD0683">
              <w:rPr>
                <w:spacing w:val="1"/>
                <w:szCs w:val="24"/>
              </w:rPr>
              <w:t>к</w:t>
            </w:r>
            <w:r w:rsidRPr="00CD0683">
              <w:rPr>
                <w:szCs w:val="24"/>
              </w:rPr>
              <w:t>и</w:t>
            </w:r>
            <w:r w:rsidRPr="00CD0683">
              <w:rPr>
                <w:spacing w:val="-1"/>
                <w:szCs w:val="24"/>
              </w:rPr>
              <w:t xml:space="preserve"> </w:t>
            </w:r>
            <w:r w:rsidRPr="00CD0683">
              <w:rPr>
                <w:szCs w:val="24"/>
              </w:rPr>
              <w:t>и О</w:t>
            </w:r>
            <w:r w:rsidRPr="00CD0683">
              <w:rPr>
                <w:spacing w:val="2"/>
                <w:szCs w:val="24"/>
              </w:rPr>
              <w:t>х</w:t>
            </w:r>
            <w:r w:rsidRPr="00CD0683">
              <w:rPr>
                <w:szCs w:val="24"/>
              </w:rPr>
              <w:t>р</w:t>
            </w:r>
            <w:r w:rsidRPr="00CD0683">
              <w:rPr>
                <w:spacing w:val="1"/>
                <w:szCs w:val="24"/>
              </w:rPr>
              <w:t>и</w:t>
            </w:r>
            <w:r w:rsidRPr="00CD0683">
              <w:rPr>
                <w:szCs w:val="24"/>
              </w:rPr>
              <w:t>д</w:t>
            </w:r>
            <w:r w:rsidRPr="00CD0683">
              <w:rPr>
                <w:spacing w:val="-1"/>
                <w:szCs w:val="24"/>
              </w:rPr>
              <w:t>ск</w:t>
            </w:r>
            <w:r w:rsidRPr="00CD0683">
              <w:rPr>
                <w:szCs w:val="24"/>
              </w:rPr>
              <w:t>и</w:t>
            </w:r>
          </w:p>
          <w:p w:rsidR="00675851" w:rsidRPr="00CD0683" w:rsidRDefault="00675851" w:rsidP="00867F35">
            <w:pPr>
              <w:widowControl w:val="0"/>
              <w:autoSpaceDE w:val="0"/>
              <w:autoSpaceDN w:val="0"/>
              <w:adjustRightInd w:val="0"/>
              <w:ind w:right="139"/>
              <w:rPr>
                <w:szCs w:val="24"/>
              </w:rPr>
            </w:pPr>
            <w:r w:rsidRPr="00CD0683">
              <w:rPr>
                <w:szCs w:val="24"/>
              </w:rPr>
              <w:t>-</w:t>
            </w:r>
            <w:r w:rsidRPr="00CD0683">
              <w:rPr>
                <w:spacing w:val="-1"/>
                <w:szCs w:val="24"/>
              </w:rPr>
              <w:t xml:space="preserve"> </w:t>
            </w:r>
            <w:r w:rsidRPr="00CD0683">
              <w:rPr>
                <w:szCs w:val="24"/>
              </w:rPr>
              <w:t>Св. П</w:t>
            </w:r>
            <w:r w:rsidRPr="00CD0683">
              <w:rPr>
                <w:spacing w:val="-1"/>
                <w:szCs w:val="24"/>
              </w:rPr>
              <w:t>е</w:t>
            </w:r>
            <w:r w:rsidRPr="00CD0683">
              <w:rPr>
                <w:szCs w:val="24"/>
              </w:rPr>
              <w:t>т</w:t>
            </w:r>
            <w:r w:rsidRPr="00CD0683">
              <w:rPr>
                <w:spacing w:val="-1"/>
                <w:szCs w:val="24"/>
              </w:rPr>
              <w:t>а</w:t>
            </w:r>
            <w:r w:rsidRPr="00CD0683">
              <w:rPr>
                <w:szCs w:val="24"/>
              </w:rPr>
              <w:t>р</w:t>
            </w:r>
          </w:p>
          <w:p w:rsidR="00675851" w:rsidRPr="00CD0683" w:rsidRDefault="00675851" w:rsidP="00867F35">
            <w:pPr>
              <w:widowControl w:val="0"/>
              <w:autoSpaceDE w:val="0"/>
              <w:autoSpaceDN w:val="0"/>
              <w:adjustRightInd w:val="0"/>
              <w:ind w:right="139"/>
              <w:rPr>
                <w:szCs w:val="24"/>
              </w:rPr>
            </w:pPr>
            <w:r w:rsidRPr="00CD0683">
              <w:rPr>
                <w:szCs w:val="24"/>
              </w:rPr>
              <w:t>Ц</w:t>
            </w:r>
            <w:r w:rsidRPr="00CD0683">
              <w:rPr>
                <w:spacing w:val="-1"/>
                <w:szCs w:val="24"/>
              </w:rPr>
              <w:t>е</w:t>
            </w:r>
            <w:r w:rsidRPr="00CD0683">
              <w:rPr>
                <w:szCs w:val="24"/>
              </w:rPr>
              <w:t>т</w:t>
            </w:r>
            <w:r w:rsidRPr="00CD0683">
              <w:rPr>
                <w:spacing w:val="1"/>
                <w:szCs w:val="24"/>
              </w:rPr>
              <w:t>и</w:t>
            </w:r>
            <w:r w:rsidRPr="00CD0683">
              <w:rPr>
                <w:szCs w:val="24"/>
              </w:rPr>
              <w:t>њ</w:t>
            </w:r>
            <w:r w:rsidRPr="00CD0683">
              <w:rPr>
                <w:spacing w:val="-2"/>
                <w:szCs w:val="24"/>
              </w:rPr>
              <w:t>с</w:t>
            </w:r>
            <w:r w:rsidRPr="00CD0683">
              <w:rPr>
                <w:spacing w:val="1"/>
                <w:szCs w:val="24"/>
              </w:rPr>
              <w:t>к</w:t>
            </w:r>
            <w:r w:rsidRPr="00CD0683">
              <w:rPr>
                <w:szCs w:val="24"/>
              </w:rPr>
              <w:t>и</w:t>
            </w:r>
          </w:p>
          <w:p w:rsidR="00675851" w:rsidRPr="00CD0683" w:rsidRDefault="00675851" w:rsidP="00867F35">
            <w:pPr>
              <w:widowControl w:val="0"/>
              <w:autoSpaceDE w:val="0"/>
              <w:autoSpaceDN w:val="0"/>
              <w:adjustRightInd w:val="0"/>
              <w:ind w:right="139"/>
              <w:rPr>
                <w:szCs w:val="24"/>
              </w:rPr>
            </w:pPr>
            <w:r w:rsidRPr="00CD0683">
              <w:rPr>
                <w:szCs w:val="24"/>
              </w:rPr>
              <w:t>-</w:t>
            </w:r>
            <w:r w:rsidRPr="00CD0683">
              <w:rPr>
                <w:spacing w:val="-1"/>
                <w:szCs w:val="24"/>
              </w:rPr>
              <w:t xml:space="preserve"> </w:t>
            </w:r>
            <w:r w:rsidRPr="00CD0683">
              <w:rPr>
                <w:szCs w:val="24"/>
              </w:rPr>
              <w:t xml:space="preserve">Св. </w:t>
            </w:r>
            <w:r w:rsidRPr="00CD0683">
              <w:rPr>
                <w:spacing w:val="3"/>
                <w:szCs w:val="24"/>
              </w:rPr>
              <w:t>В</w:t>
            </w:r>
            <w:r w:rsidRPr="00CD0683">
              <w:rPr>
                <w:spacing w:val="-5"/>
                <w:szCs w:val="24"/>
              </w:rPr>
              <w:t>у</w:t>
            </w:r>
            <w:r w:rsidRPr="00CD0683">
              <w:rPr>
                <w:spacing w:val="1"/>
                <w:szCs w:val="24"/>
              </w:rPr>
              <w:t>к</w:t>
            </w:r>
            <w:r w:rsidRPr="00CD0683">
              <w:rPr>
                <w:spacing w:val="-1"/>
                <w:szCs w:val="24"/>
              </w:rPr>
              <w:t>а</w:t>
            </w:r>
            <w:r w:rsidRPr="00CD0683">
              <w:rPr>
                <w:szCs w:val="24"/>
              </w:rPr>
              <w:t>ш</w:t>
            </w:r>
            <w:r w:rsidRPr="00CD0683">
              <w:rPr>
                <w:spacing w:val="1"/>
                <w:szCs w:val="24"/>
              </w:rPr>
              <w:t>и</w:t>
            </w:r>
            <w:r w:rsidRPr="00CD0683">
              <w:rPr>
                <w:szCs w:val="24"/>
              </w:rPr>
              <w:t>н</w:t>
            </w:r>
            <w:r w:rsidRPr="00CD0683">
              <w:rPr>
                <w:spacing w:val="1"/>
                <w:szCs w:val="24"/>
              </w:rPr>
              <w:t xml:space="preserve"> и</w:t>
            </w:r>
            <w:r w:rsidRPr="00CD0683">
              <w:rPr>
                <w:szCs w:val="24"/>
              </w:rPr>
              <w:t>з</w:t>
            </w:r>
          </w:p>
          <w:p w:rsidR="00675851" w:rsidRPr="00CD0683" w:rsidRDefault="00675851" w:rsidP="00867F35">
            <w:pPr>
              <w:widowControl w:val="0"/>
              <w:autoSpaceDE w:val="0"/>
              <w:autoSpaceDN w:val="0"/>
              <w:adjustRightInd w:val="0"/>
              <w:ind w:right="139"/>
              <w:rPr>
                <w:szCs w:val="24"/>
              </w:rPr>
            </w:pPr>
            <w:r w:rsidRPr="00CD0683">
              <w:rPr>
                <w:szCs w:val="24"/>
              </w:rPr>
              <w:t>Кл</w:t>
            </w:r>
            <w:r w:rsidRPr="00CD0683">
              <w:rPr>
                <w:spacing w:val="-1"/>
                <w:szCs w:val="24"/>
              </w:rPr>
              <w:t>е</w:t>
            </w:r>
            <w:r w:rsidRPr="00CD0683">
              <w:rPr>
                <w:spacing w:val="1"/>
                <w:szCs w:val="24"/>
              </w:rPr>
              <w:t>п</w:t>
            </w:r>
            <w:r w:rsidRPr="00CD0683">
              <w:rPr>
                <w:spacing w:val="-1"/>
                <w:szCs w:val="24"/>
              </w:rPr>
              <w:t>а</w:t>
            </w:r>
            <w:r w:rsidRPr="00CD0683">
              <w:rPr>
                <w:spacing w:val="1"/>
                <w:szCs w:val="24"/>
              </w:rPr>
              <w:t>ц</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before="4"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Кр</w:t>
            </w:r>
            <w:r w:rsidRPr="00CD0683">
              <w:rPr>
                <w:spacing w:val="-1"/>
                <w:szCs w:val="24"/>
              </w:rPr>
              <w:t>с</w:t>
            </w:r>
            <w:r w:rsidRPr="00CD0683">
              <w:rPr>
                <w:spacing w:val="1"/>
                <w:szCs w:val="24"/>
              </w:rPr>
              <w:t>н</w:t>
            </w:r>
            <w:r w:rsidRPr="00CD0683">
              <w:rPr>
                <w:szCs w:val="24"/>
              </w:rPr>
              <w:t>а</w:t>
            </w:r>
            <w:r w:rsidRPr="00CD0683">
              <w:rPr>
                <w:spacing w:val="-1"/>
                <w:szCs w:val="24"/>
              </w:rPr>
              <w:t xml:space="preserve"> с</w:t>
            </w:r>
            <w:r w:rsidRPr="00CD0683">
              <w:rPr>
                <w:szCs w:val="24"/>
              </w:rPr>
              <w:t>л</w:t>
            </w:r>
            <w:r w:rsidRPr="00CD0683">
              <w:rPr>
                <w:spacing w:val="-1"/>
                <w:szCs w:val="24"/>
              </w:rPr>
              <w:t>а</w:t>
            </w:r>
            <w:r w:rsidRPr="00CD0683">
              <w:rPr>
                <w:szCs w:val="24"/>
              </w:rPr>
              <w:t>ва</w:t>
            </w:r>
            <w:r w:rsidRPr="00CD0683">
              <w:rPr>
                <w:spacing w:val="-1"/>
                <w:szCs w:val="24"/>
              </w:rPr>
              <w:t xml:space="preserve"> </w:t>
            </w:r>
            <w:r w:rsidRPr="00CD0683">
              <w:rPr>
                <w:szCs w:val="24"/>
              </w:rPr>
              <w:t>и об</w:t>
            </w:r>
            <w:r w:rsidRPr="00CD0683">
              <w:rPr>
                <w:spacing w:val="1"/>
                <w:szCs w:val="24"/>
              </w:rPr>
              <w:t>и</w:t>
            </w:r>
            <w:r w:rsidRPr="00CD0683">
              <w:rPr>
                <w:spacing w:val="-1"/>
                <w:szCs w:val="24"/>
              </w:rPr>
              <w:t>ча</w:t>
            </w:r>
            <w:r w:rsidRPr="00CD0683">
              <w:rPr>
                <w:szCs w:val="24"/>
              </w:rPr>
              <w:t>ји</w:t>
            </w:r>
            <w:r w:rsidRPr="00CD0683">
              <w:rPr>
                <w:spacing w:val="2"/>
                <w:szCs w:val="24"/>
              </w:rPr>
              <w:t xml:space="preserve"> </w:t>
            </w:r>
            <w:r w:rsidRPr="00CD0683">
              <w:rPr>
                <w:szCs w:val="24"/>
              </w:rPr>
              <w:t>(ли</w:t>
            </w:r>
            <w:r w:rsidRPr="00CD0683">
              <w:rPr>
                <w:spacing w:val="-1"/>
                <w:szCs w:val="24"/>
              </w:rPr>
              <w:t>т</w:t>
            </w:r>
            <w:r w:rsidRPr="00CD0683">
              <w:rPr>
                <w:spacing w:val="1"/>
                <w:szCs w:val="24"/>
              </w:rPr>
              <w:t>и</w:t>
            </w:r>
            <w:r w:rsidRPr="00CD0683">
              <w:rPr>
                <w:szCs w:val="24"/>
              </w:rPr>
              <w:t xml:space="preserve">је, </w:t>
            </w:r>
            <w:r w:rsidRPr="00CD0683">
              <w:rPr>
                <w:spacing w:val="2"/>
                <w:szCs w:val="24"/>
              </w:rPr>
              <w:t>х</w:t>
            </w:r>
            <w:r w:rsidRPr="00CD0683">
              <w:rPr>
                <w:szCs w:val="24"/>
              </w:rPr>
              <w:t>р</w:t>
            </w:r>
            <w:r w:rsidRPr="00CD0683">
              <w:rPr>
                <w:spacing w:val="-1"/>
                <w:szCs w:val="24"/>
              </w:rPr>
              <w:t>ам</w:t>
            </w:r>
            <w:r w:rsidRPr="00CD0683">
              <w:rPr>
                <w:szCs w:val="24"/>
              </w:rPr>
              <w:t>овне</w:t>
            </w:r>
            <w:r w:rsidRPr="00CD0683">
              <w:rPr>
                <w:spacing w:val="-1"/>
                <w:szCs w:val="24"/>
              </w:rPr>
              <w:t xml:space="preserve"> </w:t>
            </w:r>
            <w:r w:rsidRPr="00CD0683">
              <w:rPr>
                <w:szCs w:val="24"/>
              </w:rPr>
              <w:t>и гр</w:t>
            </w:r>
            <w:r w:rsidRPr="00CD0683">
              <w:rPr>
                <w:spacing w:val="-1"/>
                <w:szCs w:val="24"/>
              </w:rPr>
              <w:t>а</w:t>
            </w:r>
            <w:r w:rsidRPr="00CD0683">
              <w:rPr>
                <w:szCs w:val="24"/>
              </w:rPr>
              <w:t>д</w:t>
            </w:r>
            <w:r w:rsidRPr="00CD0683">
              <w:rPr>
                <w:spacing w:val="-1"/>
                <w:szCs w:val="24"/>
              </w:rPr>
              <w:t>с</w:t>
            </w:r>
            <w:r w:rsidRPr="00CD0683">
              <w:rPr>
                <w:spacing w:val="1"/>
                <w:szCs w:val="24"/>
              </w:rPr>
              <w:t>к</w:t>
            </w:r>
            <w:r w:rsidRPr="00CD0683">
              <w:rPr>
                <w:szCs w:val="24"/>
              </w:rPr>
              <w:t>е</w:t>
            </w:r>
            <w:r w:rsidRPr="00CD0683">
              <w:rPr>
                <w:spacing w:val="-1"/>
                <w:szCs w:val="24"/>
              </w:rPr>
              <w:t xml:space="preserve"> с</w:t>
            </w:r>
            <w:r w:rsidRPr="00CD0683">
              <w:rPr>
                <w:szCs w:val="24"/>
              </w:rPr>
              <w:t>л</w:t>
            </w:r>
            <w:r w:rsidRPr="00CD0683">
              <w:rPr>
                <w:spacing w:val="1"/>
                <w:szCs w:val="24"/>
              </w:rPr>
              <w:t>а</w:t>
            </w:r>
            <w:r w:rsidRPr="00CD0683">
              <w:rPr>
                <w:szCs w:val="24"/>
              </w:rPr>
              <w:t>в</w:t>
            </w:r>
            <w:r w:rsidRPr="00CD0683">
              <w:rPr>
                <w:spacing w:val="-1"/>
                <w:szCs w:val="24"/>
              </w:rPr>
              <w:t>е</w:t>
            </w:r>
            <w:r w:rsidRPr="00CD0683">
              <w:rPr>
                <w:szCs w:val="24"/>
              </w:rPr>
              <w:t>...)</w:t>
            </w:r>
          </w:p>
          <w:p w:rsidR="00675851" w:rsidRPr="00CD0683" w:rsidRDefault="00675851" w:rsidP="00867F35">
            <w:pPr>
              <w:widowControl w:val="0"/>
              <w:autoSpaceDE w:val="0"/>
              <w:autoSpaceDN w:val="0"/>
              <w:adjustRightInd w:val="0"/>
              <w:spacing w:before="4" w:line="140" w:lineRule="exact"/>
              <w:ind w:right="139"/>
              <w:rPr>
                <w:sz w:val="14"/>
                <w:szCs w:val="14"/>
              </w:rPr>
            </w:pPr>
          </w:p>
          <w:p w:rsidR="00675851" w:rsidRPr="00CD0683" w:rsidRDefault="00675851" w:rsidP="00867F35">
            <w:pPr>
              <w:widowControl w:val="0"/>
              <w:autoSpaceDE w:val="0"/>
              <w:autoSpaceDN w:val="0"/>
              <w:adjustRightInd w:val="0"/>
              <w:spacing w:line="274" w:lineRule="exact"/>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Ср</w:t>
            </w:r>
            <w:r w:rsidRPr="00CD0683">
              <w:rPr>
                <w:spacing w:val="1"/>
                <w:szCs w:val="24"/>
              </w:rPr>
              <w:t>п</w:t>
            </w:r>
            <w:r w:rsidRPr="00CD0683">
              <w:rPr>
                <w:spacing w:val="-1"/>
                <w:szCs w:val="24"/>
              </w:rPr>
              <w:t>с</w:t>
            </w:r>
            <w:r w:rsidRPr="00CD0683">
              <w:rPr>
                <w:spacing w:val="1"/>
                <w:szCs w:val="24"/>
              </w:rPr>
              <w:t>к</w:t>
            </w:r>
            <w:r w:rsidRPr="00CD0683">
              <w:rPr>
                <w:szCs w:val="24"/>
              </w:rPr>
              <w:t>а</w:t>
            </w:r>
            <w:r w:rsidRPr="00CD0683">
              <w:rPr>
                <w:spacing w:val="-1"/>
                <w:szCs w:val="24"/>
              </w:rPr>
              <w:t xml:space="preserve"> </w:t>
            </w:r>
            <w:r w:rsidRPr="00CD0683">
              <w:rPr>
                <w:spacing w:val="1"/>
                <w:szCs w:val="24"/>
              </w:rPr>
              <w:t>ц</w:t>
            </w:r>
            <w:r w:rsidRPr="00CD0683">
              <w:rPr>
                <w:szCs w:val="24"/>
              </w:rPr>
              <w:t>р</w:t>
            </w:r>
            <w:r w:rsidRPr="00CD0683">
              <w:rPr>
                <w:spacing w:val="1"/>
                <w:szCs w:val="24"/>
              </w:rPr>
              <w:t>к</w:t>
            </w:r>
            <w:r w:rsidRPr="00CD0683">
              <w:rPr>
                <w:szCs w:val="24"/>
              </w:rPr>
              <w:t>в</w:t>
            </w:r>
            <w:r w:rsidRPr="00CD0683">
              <w:rPr>
                <w:spacing w:val="-1"/>
                <w:szCs w:val="24"/>
              </w:rPr>
              <w:t>е</w:t>
            </w:r>
            <w:r w:rsidRPr="00CD0683">
              <w:rPr>
                <w:spacing w:val="1"/>
                <w:szCs w:val="24"/>
              </w:rPr>
              <w:t>н</w:t>
            </w:r>
            <w:r w:rsidRPr="00CD0683">
              <w:rPr>
                <w:szCs w:val="24"/>
              </w:rPr>
              <w:t>а б</w:t>
            </w:r>
            <w:r w:rsidRPr="00CD0683">
              <w:rPr>
                <w:spacing w:val="-1"/>
                <w:szCs w:val="24"/>
              </w:rPr>
              <w:t>а</w:t>
            </w:r>
            <w:r w:rsidRPr="00CD0683">
              <w:rPr>
                <w:szCs w:val="24"/>
              </w:rPr>
              <w:t>шт</w:t>
            </w:r>
            <w:r w:rsidRPr="00CD0683">
              <w:rPr>
                <w:spacing w:val="1"/>
                <w:szCs w:val="24"/>
              </w:rPr>
              <w:t>ин</w:t>
            </w:r>
            <w:r w:rsidRPr="00CD0683">
              <w:rPr>
                <w:szCs w:val="24"/>
              </w:rPr>
              <w:t>а</w:t>
            </w:r>
          </w:p>
        </w:tc>
        <w:tc>
          <w:tcPr>
            <w:tcW w:w="4074" w:type="dxa"/>
            <w:tcBorders>
              <w:top w:val="single" w:sz="4" w:space="0" w:color="000000"/>
              <w:left w:val="single" w:sz="4" w:space="0" w:color="000000"/>
              <w:bottom w:val="single" w:sz="4" w:space="0" w:color="000000"/>
              <w:right w:val="single" w:sz="4" w:space="0" w:color="000000"/>
            </w:tcBorders>
          </w:tcPr>
          <w:p w:rsidR="00675851" w:rsidRPr="00CD0683" w:rsidRDefault="00675851" w:rsidP="00867F35">
            <w:pPr>
              <w:widowControl w:val="0"/>
              <w:autoSpaceDE w:val="0"/>
              <w:autoSpaceDN w:val="0"/>
              <w:adjustRightInd w:val="0"/>
              <w:spacing w:before="6"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b/>
                <w:bCs/>
                <w:szCs w:val="24"/>
                <w:u w:val="thick"/>
              </w:rPr>
              <w:t xml:space="preserve"> Оц</w:t>
            </w:r>
            <w:r w:rsidRPr="00CD0683">
              <w:rPr>
                <w:b/>
                <w:bCs/>
                <w:spacing w:val="1"/>
                <w:szCs w:val="24"/>
                <w:u w:val="thick"/>
              </w:rPr>
              <w:t xml:space="preserve"> </w:t>
            </w:r>
            <w:r w:rsidRPr="00CD0683">
              <w:rPr>
                <w:b/>
                <w:bCs/>
                <w:spacing w:val="-1"/>
                <w:szCs w:val="24"/>
                <w:u w:val="thick"/>
              </w:rPr>
              <w:t>е</w:t>
            </w:r>
            <w:r w:rsidRPr="00CD0683">
              <w:rPr>
                <w:b/>
                <w:bCs/>
                <w:szCs w:val="24"/>
                <w:u w:val="thick"/>
              </w:rPr>
              <w:t>њ и</w:t>
            </w:r>
            <w:r w:rsidRPr="00CD0683">
              <w:rPr>
                <w:b/>
                <w:bCs/>
                <w:spacing w:val="1"/>
                <w:szCs w:val="24"/>
                <w:u w:val="thick"/>
              </w:rPr>
              <w:t xml:space="preserve"> </w:t>
            </w:r>
            <w:r w:rsidRPr="00CD0683">
              <w:rPr>
                <w:b/>
                <w:bCs/>
                <w:szCs w:val="24"/>
                <w:u w:val="thick"/>
              </w:rPr>
              <w:t>вањ е</w:t>
            </w:r>
            <w:r w:rsidRPr="00CD0683">
              <w:rPr>
                <w:b/>
                <w:bCs/>
                <w:spacing w:val="-2"/>
                <w:szCs w:val="24"/>
                <w:u w:val="thick"/>
              </w:rPr>
              <w:t xml:space="preserve"> </w:t>
            </w:r>
          </w:p>
          <w:p w:rsidR="00675851" w:rsidRPr="00CD0683" w:rsidRDefault="00675851" w:rsidP="00867F35">
            <w:pPr>
              <w:widowControl w:val="0"/>
              <w:autoSpaceDE w:val="0"/>
              <w:autoSpaceDN w:val="0"/>
              <w:adjustRightInd w:val="0"/>
              <w:spacing w:before="5"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szCs w:val="24"/>
              </w:rPr>
              <w:t>Н</w:t>
            </w:r>
            <w:r w:rsidRPr="00CD0683">
              <w:rPr>
                <w:spacing w:val="-1"/>
                <w:szCs w:val="24"/>
              </w:rPr>
              <w:t>е</w:t>
            </w:r>
            <w:r w:rsidRPr="00CD0683">
              <w:rPr>
                <w:spacing w:val="1"/>
                <w:szCs w:val="24"/>
              </w:rPr>
              <w:t>п</w:t>
            </w:r>
            <w:r w:rsidRPr="00CD0683">
              <w:rPr>
                <w:szCs w:val="24"/>
              </w:rPr>
              <w:t>о</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н</w:t>
            </w:r>
            <w:r w:rsidRPr="00CD0683">
              <w:rPr>
                <w:szCs w:val="24"/>
              </w:rPr>
              <w:t>о о</w:t>
            </w:r>
            <w:r w:rsidRPr="00CD0683">
              <w:rPr>
                <w:spacing w:val="1"/>
                <w:szCs w:val="24"/>
              </w:rPr>
              <w:t>пи</w:t>
            </w:r>
            <w:r w:rsidRPr="00CD0683">
              <w:rPr>
                <w:spacing w:val="-1"/>
                <w:szCs w:val="24"/>
              </w:rPr>
              <w:t>с</w:t>
            </w:r>
            <w:r w:rsidRPr="00CD0683">
              <w:rPr>
                <w:spacing w:val="1"/>
                <w:szCs w:val="24"/>
              </w:rPr>
              <w:t>н</w:t>
            </w:r>
            <w:r w:rsidRPr="00CD0683">
              <w:rPr>
                <w:szCs w:val="24"/>
              </w:rPr>
              <w:t>о о</w:t>
            </w:r>
            <w:r w:rsidRPr="00CD0683">
              <w:rPr>
                <w:spacing w:val="1"/>
                <w:szCs w:val="24"/>
              </w:rPr>
              <w:t>ц</w:t>
            </w:r>
            <w:r w:rsidRPr="00CD0683">
              <w:rPr>
                <w:spacing w:val="-3"/>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м</w:t>
            </w:r>
            <w:r w:rsidRPr="00CD0683">
              <w:rPr>
                <w:szCs w:val="24"/>
              </w:rPr>
              <w:t>оже</w:t>
            </w:r>
            <w:r w:rsidRPr="00CD0683">
              <w:rPr>
                <w:spacing w:val="3"/>
                <w:szCs w:val="24"/>
              </w:rPr>
              <w:t xml:space="preserve"> </w:t>
            </w:r>
            <w:r w:rsidRPr="00CD0683">
              <w:rPr>
                <w:spacing w:val="-1"/>
                <w:szCs w:val="24"/>
              </w:rPr>
              <w:t>с</w:t>
            </w:r>
            <w:r w:rsidRPr="00CD0683">
              <w:rPr>
                <w:szCs w:val="24"/>
              </w:rPr>
              <w:t>е</w:t>
            </w:r>
            <w:r w:rsidRPr="00CD0683">
              <w:rPr>
                <w:spacing w:val="-1"/>
                <w:szCs w:val="24"/>
              </w:rPr>
              <w:t xml:space="preserve"> </w:t>
            </w:r>
            <w:r w:rsidRPr="00CD0683">
              <w:rPr>
                <w:szCs w:val="24"/>
              </w:rPr>
              <w:t>врши</w:t>
            </w:r>
            <w:r w:rsidRPr="00CD0683">
              <w:rPr>
                <w:spacing w:val="3"/>
                <w:szCs w:val="24"/>
              </w:rPr>
              <w:t>т</w:t>
            </w:r>
            <w:r w:rsidRPr="00CD0683">
              <w:rPr>
                <w:szCs w:val="24"/>
              </w:rPr>
              <w:t>и</w:t>
            </w:r>
            <w:r w:rsidRPr="00CD0683">
              <w:rPr>
                <w:spacing w:val="1"/>
                <w:szCs w:val="24"/>
              </w:rPr>
              <w:t xml:space="preserve"> к</w:t>
            </w:r>
            <w:r w:rsidRPr="00CD0683">
              <w:rPr>
                <w:szCs w:val="24"/>
              </w:rPr>
              <w:t>ро</w:t>
            </w:r>
            <w:r w:rsidRPr="00CD0683">
              <w:rPr>
                <w:spacing w:val="-1"/>
                <w:szCs w:val="24"/>
              </w:rPr>
              <w:t>з</w:t>
            </w:r>
            <w:r w:rsidRPr="00CD0683">
              <w:rPr>
                <w:szCs w:val="24"/>
              </w:rPr>
              <w:t>:</w:t>
            </w:r>
          </w:p>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5"/>
                <w:szCs w:val="24"/>
              </w:rPr>
              <w:t>у</w:t>
            </w:r>
            <w:r w:rsidRPr="00CD0683">
              <w:rPr>
                <w:spacing w:val="1"/>
                <w:szCs w:val="24"/>
              </w:rPr>
              <w:t>см</w:t>
            </w:r>
            <w:r w:rsidRPr="00CD0683">
              <w:rPr>
                <w:spacing w:val="-1"/>
                <w:szCs w:val="24"/>
              </w:rPr>
              <w:t>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p>
          <w:p w:rsidR="00675851" w:rsidRPr="00CD0683" w:rsidRDefault="00675851" w:rsidP="00867F35">
            <w:pPr>
              <w:widowControl w:val="0"/>
              <w:autoSpaceDE w:val="0"/>
              <w:autoSpaceDN w:val="0"/>
              <w:adjustRightInd w:val="0"/>
              <w:spacing w:before="3"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пи</w:t>
            </w:r>
            <w:r w:rsidRPr="00CD0683">
              <w:rPr>
                <w:spacing w:val="-1"/>
                <w:szCs w:val="24"/>
              </w:rPr>
              <w:t>сме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p>
          <w:p w:rsidR="00675851" w:rsidRPr="00CD0683" w:rsidRDefault="00675851" w:rsidP="00867F35">
            <w:pPr>
              <w:widowControl w:val="0"/>
              <w:autoSpaceDE w:val="0"/>
              <w:autoSpaceDN w:val="0"/>
              <w:adjustRightInd w:val="0"/>
              <w:spacing w:before="1"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п</w:t>
            </w:r>
            <w:r w:rsidRPr="00CD0683">
              <w:rPr>
                <w:szCs w:val="24"/>
              </w:rPr>
              <w:t>о</w:t>
            </w:r>
            <w:r w:rsidRPr="00CD0683">
              <w:rPr>
                <w:spacing w:val="-1"/>
                <w:szCs w:val="24"/>
              </w:rPr>
              <w:t>сма</w:t>
            </w:r>
            <w:r w:rsidRPr="00CD0683">
              <w:rPr>
                <w:szCs w:val="24"/>
              </w:rPr>
              <w:t>тр</w:t>
            </w:r>
            <w:r w:rsidRPr="00CD0683">
              <w:rPr>
                <w:spacing w:val="-1"/>
                <w:szCs w:val="24"/>
              </w:rPr>
              <w:t>а</w:t>
            </w:r>
            <w:r w:rsidRPr="00CD0683">
              <w:rPr>
                <w:szCs w:val="24"/>
              </w:rPr>
              <w:t>ње</w:t>
            </w:r>
            <w:r w:rsidRPr="00CD0683">
              <w:rPr>
                <w:spacing w:val="-2"/>
                <w:szCs w:val="24"/>
              </w:rPr>
              <w:t xml:space="preserve"> </w:t>
            </w:r>
            <w:r w:rsidRPr="00CD0683">
              <w:rPr>
                <w:spacing w:val="1"/>
                <w:szCs w:val="24"/>
              </w:rPr>
              <w:t>п</w:t>
            </w:r>
            <w:r w:rsidRPr="00CD0683">
              <w:rPr>
                <w:szCs w:val="24"/>
              </w:rPr>
              <w:t>о</w:t>
            </w:r>
            <w:r w:rsidRPr="00CD0683">
              <w:rPr>
                <w:spacing w:val="1"/>
                <w:szCs w:val="24"/>
              </w:rPr>
              <w:t>н</w:t>
            </w:r>
            <w:r w:rsidRPr="00CD0683">
              <w:rPr>
                <w:spacing w:val="-1"/>
                <w:szCs w:val="24"/>
              </w:rPr>
              <w:t>а</w:t>
            </w:r>
            <w:r w:rsidRPr="00CD0683">
              <w:rPr>
                <w:szCs w:val="24"/>
              </w:rPr>
              <w:t>ш</w:t>
            </w:r>
            <w:r w:rsidRPr="00CD0683">
              <w:rPr>
                <w:spacing w:val="1"/>
                <w:szCs w:val="24"/>
              </w:rPr>
              <w:t>а</w:t>
            </w:r>
            <w:r w:rsidRPr="00CD0683">
              <w:rPr>
                <w:szCs w:val="24"/>
              </w:rPr>
              <w:t xml:space="preserve">ња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675851" w:rsidRPr="00CD0683" w:rsidRDefault="00675851" w:rsidP="00867F35">
            <w:pPr>
              <w:widowControl w:val="0"/>
              <w:autoSpaceDE w:val="0"/>
              <w:autoSpaceDN w:val="0"/>
              <w:adjustRightInd w:val="0"/>
              <w:spacing w:before="9" w:line="110" w:lineRule="exact"/>
              <w:ind w:right="139"/>
              <w:rPr>
                <w:sz w:val="11"/>
                <w:szCs w:val="11"/>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spacing w:line="200" w:lineRule="exact"/>
              <w:ind w:right="139"/>
              <w:rPr>
                <w:sz w:val="20"/>
                <w:szCs w:val="20"/>
              </w:rPr>
            </w:pPr>
          </w:p>
          <w:p w:rsidR="00675851" w:rsidRPr="00CD0683" w:rsidRDefault="00675851" w:rsidP="00867F35">
            <w:pPr>
              <w:widowControl w:val="0"/>
              <w:autoSpaceDE w:val="0"/>
              <w:autoSpaceDN w:val="0"/>
              <w:adjustRightInd w:val="0"/>
              <w:ind w:right="139"/>
              <w:rPr>
                <w:szCs w:val="24"/>
              </w:rPr>
            </w:pPr>
            <w:r w:rsidRPr="00CD0683">
              <w:rPr>
                <w:b/>
                <w:bCs/>
                <w:szCs w:val="24"/>
                <w:u w:val="thick"/>
              </w:rPr>
              <w:t xml:space="preserve"> Ок</w:t>
            </w:r>
            <w:r w:rsidRPr="00CD0683">
              <w:rPr>
                <w:b/>
                <w:bCs/>
                <w:spacing w:val="1"/>
                <w:szCs w:val="24"/>
                <w:u w:val="thick"/>
              </w:rPr>
              <w:t xml:space="preserve"> </w:t>
            </w:r>
            <w:r w:rsidRPr="00CD0683">
              <w:rPr>
                <w:b/>
                <w:bCs/>
                <w:szCs w:val="24"/>
                <w:u w:val="thick"/>
              </w:rPr>
              <w:t>ви</w:t>
            </w:r>
            <w:r w:rsidRPr="00CD0683">
              <w:rPr>
                <w:b/>
                <w:bCs/>
                <w:spacing w:val="1"/>
                <w:szCs w:val="24"/>
                <w:u w:val="thick"/>
              </w:rPr>
              <w:t xml:space="preserve"> </w:t>
            </w:r>
            <w:r w:rsidRPr="00CD0683">
              <w:rPr>
                <w:b/>
                <w:bCs/>
                <w:spacing w:val="-1"/>
                <w:szCs w:val="24"/>
                <w:u w:val="thick"/>
              </w:rPr>
              <w:t>р</w:t>
            </w:r>
            <w:r w:rsidRPr="00CD0683">
              <w:rPr>
                <w:b/>
                <w:bCs/>
                <w:szCs w:val="24"/>
                <w:u w:val="thick"/>
              </w:rPr>
              <w:t>н</w:t>
            </w:r>
            <w:r w:rsidRPr="00CD0683">
              <w:rPr>
                <w:b/>
                <w:bCs/>
                <w:spacing w:val="1"/>
                <w:szCs w:val="24"/>
                <w:u w:val="thick"/>
              </w:rPr>
              <w:t xml:space="preserve"> </w:t>
            </w:r>
            <w:r w:rsidRPr="00CD0683">
              <w:rPr>
                <w:b/>
                <w:bCs/>
                <w:szCs w:val="24"/>
                <w:u w:val="thick"/>
              </w:rPr>
              <w:t xml:space="preserve">и </w:t>
            </w:r>
            <w:r w:rsidRPr="00CD0683">
              <w:rPr>
                <w:b/>
                <w:bCs/>
                <w:spacing w:val="1"/>
                <w:szCs w:val="24"/>
                <w:u w:val="thick"/>
              </w:rPr>
              <w:t xml:space="preserve"> </w:t>
            </w:r>
            <w:r w:rsidRPr="00CD0683">
              <w:rPr>
                <w:b/>
                <w:bCs/>
                <w:szCs w:val="24"/>
                <w:u w:val="thick"/>
              </w:rPr>
              <w:t>бр</w:t>
            </w:r>
            <w:r w:rsidRPr="00CD0683">
              <w:rPr>
                <w:b/>
                <w:bCs/>
                <w:spacing w:val="1"/>
                <w:szCs w:val="24"/>
                <w:u w:val="thick"/>
              </w:rPr>
              <w:t xml:space="preserve"> </w:t>
            </w:r>
            <w:r w:rsidRPr="00CD0683">
              <w:rPr>
                <w:b/>
                <w:bCs/>
                <w:szCs w:val="24"/>
                <w:u w:val="thick"/>
              </w:rPr>
              <w:t>ој</w:t>
            </w:r>
            <w:r w:rsidRPr="00CD0683">
              <w:rPr>
                <w:b/>
                <w:bCs/>
                <w:spacing w:val="59"/>
                <w:szCs w:val="24"/>
                <w:u w:val="thick"/>
              </w:rPr>
              <w:t xml:space="preserve"> </w:t>
            </w:r>
            <w:r w:rsidRPr="00CD0683">
              <w:rPr>
                <w:b/>
                <w:bCs/>
                <w:spacing w:val="-1"/>
                <w:szCs w:val="24"/>
                <w:u w:val="thick"/>
              </w:rPr>
              <w:t>ч</w:t>
            </w:r>
            <w:r w:rsidRPr="00CD0683">
              <w:rPr>
                <w:b/>
                <w:bCs/>
                <w:szCs w:val="24"/>
                <w:u w:val="thick"/>
              </w:rPr>
              <w:t>а</w:t>
            </w:r>
            <w:r w:rsidRPr="00CD0683">
              <w:rPr>
                <w:b/>
                <w:bCs/>
                <w:spacing w:val="-1"/>
                <w:szCs w:val="24"/>
                <w:u w:val="thick"/>
              </w:rPr>
              <w:t>с</w:t>
            </w:r>
            <w:r w:rsidRPr="00CD0683">
              <w:rPr>
                <w:b/>
                <w:bCs/>
                <w:szCs w:val="24"/>
                <w:u w:val="thick"/>
              </w:rPr>
              <w:t>ова  п</w:t>
            </w:r>
            <w:r w:rsidRPr="00CD0683">
              <w:rPr>
                <w:b/>
                <w:bCs/>
                <w:spacing w:val="1"/>
                <w:szCs w:val="24"/>
                <w:u w:val="thick"/>
              </w:rPr>
              <w:t xml:space="preserve"> </w:t>
            </w:r>
            <w:r w:rsidRPr="00CD0683">
              <w:rPr>
                <w:b/>
                <w:bCs/>
                <w:szCs w:val="24"/>
                <w:u w:val="thick"/>
              </w:rPr>
              <w:t>о  т</w:t>
            </w:r>
            <w:r w:rsidRPr="00CD0683">
              <w:rPr>
                <w:b/>
                <w:bCs/>
                <w:spacing w:val="2"/>
                <w:szCs w:val="24"/>
                <w:u w:val="thick"/>
              </w:rPr>
              <w:t xml:space="preserve"> </w:t>
            </w:r>
            <w:r w:rsidRPr="00CD0683">
              <w:rPr>
                <w:b/>
                <w:bCs/>
                <w:spacing w:val="-1"/>
                <w:szCs w:val="24"/>
                <w:u w:val="thick"/>
              </w:rPr>
              <w:t>е</w:t>
            </w:r>
            <w:r w:rsidRPr="00CD0683">
              <w:rPr>
                <w:b/>
                <w:bCs/>
                <w:szCs w:val="24"/>
                <w:u w:val="thick"/>
              </w:rPr>
              <w:t>мама</w:t>
            </w:r>
            <w:r w:rsidRPr="00CD0683">
              <w:rPr>
                <w:b/>
                <w:bCs/>
                <w:spacing w:val="-1"/>
                <w:szCs w:val="24"/>
                <w:u w:val="thick"/>
              </w:rPr>
              <w:t xml:space="preserve"> </w:t>
            </w:r>
          </w:p>
          <w:p w:rsidR="00675851" w:rsidRPr="00CD0683" w:rsidRDefault="00675851" w:rsidP="00867F35">
            <w:pPr>
              <w:widowControl w:val="0"/>
              <w:autoSpaceDE w:val="0"/>
              <w:autoSpaceDN w:val="0"/>
              <w:adjustRightInd w:val="0"/>
              <w:spacing w:before="5" w:line="110" w:lineRule="exact"/>
              <w:ind w:right="139"/>
              <w:rPr>
                <w:sz w:val="11"/>
                <w:szCs w:val="11"/>
              </w:rPr>
            </w:pPr>
          </w:p>
          <w:p w:rsidR="00675851" w:rsidRPr="00CD0683" w:rsidRDefault="00675851" w:rsidP="00867F35">
            <w:pPr>
              <w:widowControl w:val="0"/>
              <w:autoSpaceDE w:val="0"/>
              <w:autoSpaceDN w:val="0"/>
              <w:adjustRightInd w:val="0"/>
              <w:ind w:right="139"/>
              <w:rPr>
                <w:szCs w:val="24"/>
              </w:rPr>
            </w:pPr>
            <w:r w:rsidRPr="00CD0683">
              <w:rPr>
                <w:szCs w:val="24"/>
              </w:rPr>
              <w:t>Увод</w:t>
            </w:r>
            <w:r w:rsidRPr="00CD0683">
              <w:rPr>
                <w:spacing w:val="1"/>
                <w:szCs w:val="24"/>
              </w:rPr>
              <w:t xml:space="preserve"> </w:t>
            </w:r>
            <w:r w:rsidRPr="00CD0683">
              <w:rPr>
                <w:szCs w:val="24"/>
              </w:rPr>
              <w:t xml:space="preserve">– </w:t>
            </w:r>
            <w:r w:rsidRPr="00CD0683">
              <w:rPr>
                <w:b/>
                <w:bCs/>
                <w:szCs w:val="24"/>
              </w:rPr>
              <w:t>1</w:t>
            </w:r>
          </w:p>
          <w:p w:rsidR="00675851" w:rsidRPr="00CD0683" w:rsidRDefault="00675851" w:rsidP="00867F35">
            <w:pPr>
              <w:widowControl w:val="0"/>
              <w:autoSpaceDE w:val="0"/>
              <w:autoSpaceDN w:val="0"/>
              <w:adjustRightInd w:val="0"/>
              <w:ind w:right="139"/>
              <w:rPr>
                <w:szCs w:val="24"/>
              </w:rPr>
            </w:pPr>
            <w:r w:rsidRPr="00CD0683">
              <w:rPr>
                <w:spacing w:val="-1"/>
                <w:szCs w:val="24"/>
              </w:rPr>
              <w:t>Б</w:t>
            </w:r>
            <w:r w:rsidRPr="00CD0683">
              <w:rPr>
                <w:szCs w:val="24"/>
              </w:rPr>
              <w:t>ого</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 xml:space="preserve">ње – </w:t>
            </w:r>
            <w:r w:rsidRPr="00CD0683">
              <w:rPr>
                <w:b/>
                <w:bCs/>
                <w:szCs w:val="24"/>
              </w:rPr>
              <w:t>5</w:t>
            </w:r>
          </w:p>
          <w:p w:rsidR="00675851" w:rsidRPr="00CD0683" w:rsidRDefault="00675851" w:rsidP="00867F35">
            <w:pPr>
              <w:widowControl w:val="0"/>
              <w:autoSpaceDE w:val="0"/>
              <w:autoSpaceDN w:val="0"/>
              <w:adjustRightInd w:val="0"/>
              <w:ind w:right="139"/>
              <w:rPr>
                <w:szCs w:val="24"/>
              </w:rPr>
            </w:pPr>
            <w:r w:rsidRPr="00CD0683">
              <w:rPr>
                <w:spacing w:val="1"/>
                <w:szCs w:val="24"/>
              </w:rPr>
              <w:t>С</w:t>
            </w:r>
            <w:r w:rsidRPr="00CD0683">
              <w:rPr>
                <w:spacing w:val="2"/>
                <w:szCs w:val="24"/>
              </w:rPr>
              <w:t>и</w:t>
            </w:r>
            <w:r w:rsidRPr="00CD0683">
              <w:rPr>
                <w:spacing w:val="-1"/>
                <w:szCs w:val="24"/>
              </w:rPr>
              <w:t>м</w:t>
            </w:r>
            <w:r w:rsidRPr="00CD0683">
              <w:rPr>
                <w:szCs w:val="24"/>
              </w:rPr>
              <w:t xml:space="preserve">вол </w:t>
            </w:r>
            <w:r w:rsidRPr="00CD0683">
              <w:rPr>
                <w:spacing w:val="-2"/>
                <w:szCs w:val="24"/>
              </w:rPr>
              <w:t>В</w:t>
            </w:r>
            <w:r w:rsidRPr="00CD0683">
              <w:rPr>
                <w:spacing w:val="-1"/>
                <w:szCs w:val="24"/>
              </w:rPr>
              <w:t>е</w:t>
            </w:r>
            <w:r w:rsidRPr="00CD0683">
              <w:rPr>
                <w:szCs w:val="24"/>
              </w:rPr>
              <w:t>ре</w:t>
            </w:r>
            <w:r w:rsidRPr="00CD0683">
              <w:rPr>
                <w:spacing w:val="-1"/>
                <w:szCs w:val="24"/>
              </w:rPr>
              <w:t xml:space="preserve"> </w:t>
            </w:r>
            <w:r w:rsidRPr="00CD0683">
              <w:rPr>
                <w:szCs w:val="24"/>
              </w:rPr>
              <w:t xml:space="preserve">– </w:t>
            </w:r>
            <w:r w:rsidRPr="00CD0683">
              <w:rPr>
                <w:b/>
                <w:bCs/>
                <w:szCs w:val="24"/>
              </w:rPr>
              <w:t>6</w:t>
            </w:r>
          </w:p>
          <w:p w:rsidR="00675851" w:rsidRPr="00CD0683" w:rsidRDefault="00675851" w:rsidP="00867F35">
            <w:pPr>
              <w:widowControl w:val="0"/>
              <w:autoSpaceDE w:val="0"/>
              <w:autoSpaceDN w:val="0"/>
              <w:adjustRightInd w:val="0"/>
              <w:ind w:right="139"/>
              <w:rPr>
                <w:szCs w:val="24"/>
              </w:rPr>
            </w:pPr>
            <w:r w:rsidRPr="00CD0683">
              <w:rPr>
                <w:szCs w:val="24"/>
              </w:rPr>
              <w:t>Св</w:t>
            </w:r>
            <w:r w:rsidRPr="00CD0683">
              <w:rPr>
                <w:spacing w:val="-1"/>
                <w:szCs w:val="24"/>
              </w:rPr>
              <w:t>е</w:t>
            </w:r>
            <w:r w:rsidRPr="00CD0683">
              <w:rPr>
                <w:szCs w:val="24"/>
              </w:rPr>
              <w:t>тотај</w:t>
            </w:r>
            <w:r w:rsidRPr="00CD0683">
              <w:rPr>
                <w:spacing w:val="1"/>
                <w:szCs w:val="24"/>
              </w:rPr>
              <w:t>ин</w:t>
            </w:r>
            <w:r w:rsidRPr="00CD0683">
              <w:rPr>
                <w:spacing w:val="-1"/>
                <w:szCs w:val="24"/>
              </w:rPr>
              <w:t>ск</w:t>
            </w:r>
            <w:r w:rsidRPr="00CD0683">
              <w:rPr>
                <w:szCs w:val="24"/>
              </w:rPr>
              <w:t>и</w:t>
            </w:r>
            <w:r w:rsidRPr="00CD0683">
              <w:rPr>
                <w:spacing w:val="1"/>
                <w:szCs w:val="24"/>
              </w:rPr>
              <w:t xml:space="preserve"> </w:t>
            </w:r>
            <w:r w:rsidRPr="00CD0683">
              <w:rPr>
                <w:szCs w:val="24"/>
              </w:rPr>
              <w:t>ж</w:t>
            </w:r>
            <w:r w:rsidRPr="00CD0683">
              <w:rPr>
                <w:spacing w:val="1"/>
                <w:szCs w:val="24"/>
              </w:rPr>
              <w:t>и</w:t>
            </w:r>
            <w:r w:rsidRPr="00CD0683">
              <w:rPr>
                <w:szCs w:val="24"/>
              </w:rPr>
              <w:t xml:space="preserve">вот </w:t>
            </w:r>
            <w:r w:rsidRPr="00CD0683">
              <w:rPr>
                <w:spacing w:val="-3"/>
                <w:szCs w:val="24"/>
              </w:rPr>
              <w:t>Ц</w:t>
            </w:r>
            <w:r w:rsidRPr="00CD0683">
              <w:rPr>
                <w:szCs w:val="24"/>
              </w:rPr>
              <w:t>р</w:t>
            </w:r>
            <w:r w:rsidRPr="00CD0683">
              <w:rPr>
                <w:spacing w:val="1"/>
                <w:szCs w:val="24"/>
              </w:rPr>
              <w:t>к</w:t>
            </w:r>
            <w:r w:rsidRPr="00CD0683">
              <w:rPr>
                <w:szCs w:val="24"/>
              </w:rPr>
              <w:t>ве</w:t>
            </w:r>
            <w:r w:rsidRPr="00CD0683">
              <w:rPr>
                <w:spacing w:val="1"/>
                <w:szCs w:val="24"/>
              </w:rPr>
              <w:t xml:space="preserve"> </w:t>
            </w:r>
            <w:r w:rsidRPr="00CD0683">
              <w:rPr>
                <w:szCs w:val="24"/>
              </w:rPr>
              <w:t xml:space="preserve">– </w:t>
            </w:r>
            <w:r w:rsidRPr="00CD0683">
              <w:rPr>
                <w:b/>
                <w:bCs/>
                <w:szCs w:val="24"/>
              </w:rPr>
              <w:t>11</w:t>
            </w:r>
          </w:p>
          <w:p w:rsidR="00675851" w:rsidRPr="00CD0683" w:rsidRDefault="00675851" w:rsidP="00867F35">
            <w:pPr>
              <w:widowControl w:val="0"/>
              <w:autoSpaceDE w:val="0"/>
              <w:autoSpaceDN w:val="0"/>
              <w:adjustRightInd w:val="0"/>
              <w:ind w:right="139"/>
              <w:rPr>
                <w:szCs w:val="24"/>
              </w:rPr>
            </w:pPr>
            <w:r w:rsidRPr="00CD0683">
              <w:rPr>
                <w:szCs w:val="24"/>
              </w:rPr>
              <w:t>Ср</w:t>
            </w:r>
            <w:r w:rsidRPr="00CD0683">
              <w:rPr>
                <w:spacing w:val="1"/>
                <w:szCs w:val="24"/>
              </w:rPr>
              <w:t>п</w:t>
            </w:r>
            <w:r w:rsidRPr="00CD0683">
              <w:rPr>
                <w:spacing w:val="-1"/>
                <w:szCs w:val="24"/>
              </w:rPr>
              <w:t>с</w:t>
            </w:r>
            <w:r w:rsidRPr="00CD0683">
              <w:rPr>
                <w:spacing w:val="1"/>
                <w:szCs w:val="24"/>
              </w:rPr>
              <w:t>к</w:t>
            </w:r>
            <w:r w:rsidRPr="00CD0683">
              <w:rPr>
                <w:szCs w:val="24"/>
              </w:rPr>
              <w:t>а</w:t>
            </w:r>
            <w:r w:rsidRPr="00CD0683">
              <w:rPr>
                <w:spacing w:val="-1"/>
                <w:szCs w:val="24"/>
              </w:rPr>
              <w:t xml:space="preserve"> </w:t>
            </w:r>
            <w:r w:rsidRPr="00CD0683">
              <w:rPr>
                <w:szCs w:val="24"/>
              </w:rPr>
              <w:t>Црква</w:t>
            </w:r>
            <w:r w:rsidRPr="00CD0683">
              <w:rPr>
                <w:spacing w:val="-1"/>
                <w:szCs w:val="24"/>
              </w:rPr>
              <w:t xml:space="preserve"> </w:t>
            </w:r>
            <w:r w:rsidRPr="00CD0683">
              <w:rPr>
                <w:spacing w:val="1"/>
                <w:szCs w:val="24"/>
              </w:rPr>
              <w:t>к</w:t>
            </w:r>
            <w:r w:rsidRPr="00CD0683">
              <w:rPr>
                <w:szCs w:val="24"/>
              </w:rPr>
              <w:t>роз</w:t>
            </w:r>
            <w:r w:rsidRPr="00CD0683">
              <w:rPr>
                <w:spacing w:val="1"/>
                <w:szCs w:val="24"/>
              </w:rPr>
              <w:t xml:space="preserve"> </w:t>
            </w:r>
            <w:r w:rsidRPr="00CD0683">
              <w:rPr>
                <w:szCs w:val="24"/>
              </w:rPr>
              <w:t>в</w:t>
            </w:r>
            <w:r w:rsidRPr="00CD0683">
              <w:rPr>
                <w:spacing w:val="-1"/>
                <w:szCs w:val="24"/>
              </w:rPr>
              <w:t>е</w:t>
            </w:r>
            <w:r w:rsidRPr="00CD0683">
              <w:rPr>
                <w:spacing w:val="1"/>
                <w:szCs w:val="24"/>
              </w:rPr>
              <w:t>к</w:t>
            </w:r>
            <w:r w:rsidRPr="00CD0683">
              <w:rPr>
                <w:spacing w:val="-2"/>
                <w:szCs w:val="24"/>
              </w:rPr>
              <w:t>о</w:t>
            </w:r>
            <w:r w:rsidRPr="00CD0683">
              <w:rPr>
                <w:szCs w:val="24"/>
              </w:rPr>
              <w:t>ве</w:t>
            </w:r>
            <w:r w:rsidRPr="00CD0683">
              <w:rPr>
                <w:spacing w:val="1"/>
                <w:szCs w:val="24"/>
              </w:rPr>
              <w:t xml:space="preserve"> </w:t>
            </w:r>
            <w:r w:rsidRPr="00CD0683">
              <w:rPr>
                <w:szCs w:val="24"/>
              </w:rPr>
              <w:t xml:space="preserve">– </w:t>
            </w:r>
            <w:r w:rsidRPr="00CD0683">
              <w:rPr>
                <w:b/>
                <w:bCs/>
                <w:szCs w:val="24"/>
              </w:rPr>
              <w:t>11</w:t>
            </w:r>
          </w:p>
          <w:p w:rsidR="00675851" w:rsidRPr="00CD0683" w:rsidRDefault="00675851" w:rsidP="00867F35">
            <w:pPr>
              <w:widowControl w:val="0"/>
              <w:autoSpaceDE w:val="0"/>
              <w:autoSpaceDN w:val="0"/>
              <w:adjustRightInd w:val="0"/>
              <w:spacing w:line="120" w:lineRule="exact"/>
              <w:ind w:right="139"/>
              <w:rPr>
                <w:sz w:val="12"/>
                <w:szCs w:val="12"/>
              </w:rPr>
            </w:pPr>
          </w:p>
          <w:p w:rsidR="00675851" w:rsidRPr="00CD0683" w:rsidRDefault="00675851" w:rsidP="00867F35">
            <w:pPr>
              <w:widowControl w:val="0"/>
              <w:autoSpaceDE w:val="0"/>
              <w:autoSpaceDN w:val="0"/>
              <w:adjustRightInd w:val="0"/>
              <w:ind w:right="139"/>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ја</w:t>
            </w:r>
            <w:r w:rsidRPr="00CD0683">
              <w:rPr>
                <w:spacing w:val="1"/>
                <w:szCs w:val="24"/>
              </w:rPr>
              <w:t xml:space="preserve"> </w:t>
            </w:r>
            <w:r w:rsidRPr="00CD0683">
              <w:rPr>
                <w:szCs w:val="24"/>
              </w:rPr>
              <w:t xml:space="preserve">– </w:t>
            </w:r>
            <w:r w:rsidRPr="00CD0683">
              <w:rPr>
                <w:b/>
                <w:bCs/>
                <w:szCs w:val="24"/>
              </w:rPr>
              <w:t>1+1</w:t>
            </w:r>
          </w:p>
        </w:tc>
      </w:tr>
    </w:tbl>
    <w:p w:rsidR="00867F35" w:rsidRDefault="00867F35" w:rsidP="00867F35">
      <w:pPr>
        <w:widowControl w:val="0"/>
        <w:autoSpaceDE w:val="0"/>
        <w:autoSpaceDN w:val="0"/>
        <w:adjustRightInd w:val="0"/>
        <w:spacing w:before="18"/>
        <w:ind w:left="246"/>
        <w:rPr>
          <w:sz w:val="32"/>
          <w:szCs w:val="32"/>
        </w:rPr>
      </w:pPr>
      <w:r>
        <w:rPr>
          <w:b/>
          <w:bCs/>
          <w:spacing w:val="-1"/>
          <w:sz w:val="32"/>
          <w:szCs w:val="32"/>
        </w:rPr>
        <w:t>К</w:t>
      </w:r>
      <w:r>
        <w:rPr>
          <w:b/>
          <w:bCs/>
          <w:spacing w:val="1"/>
          <w:sz w:val="32"/>
          <w:szCs w:val="32"/>
        </w:rPr>
        <w:t>О</w:t>
      </w:r>
      <w:r>
        <w:rPr>
          <w:b/>
          <w:bCs/>
          <w:sz w:val="32"/>
          <w:szCs w:val="32"/>
        </w:rPr>
        <w:t>РЕЛ</w:t>
      </w:r>
      <w:r>
        <w:rPr>
          <w:b/>
          <w:bCs/>
          <w:spacing w:val="3"/>
          <w:sz w:val="32"/>
          <w:szCs w:val="32"/>
        </w:rPr>
        <w:t>А</w:t>
      </w:r>
      <w:r>
        <w:rPr>
          <w:b/>
          <w:bCs/>
          <w:spacing w:val="1"/>
          <w:sz w:val="32"/>
          <w:szCs w:val="32"/>
        </w:rPr>
        <w:t>Ц</w:t>
      </w:r>
      <w:r>
        <w:rPr>
          <w:b/>
          <w:bCs/>
          <w:spacing w:val="-1"/>
          <w:sz w:val="32"/>
          <w:szCs w:val="32"/>
        </w:rPr>
        <w:t>И</w:t>
      </w:r>
      <w:r>
        <w:rPr>
          <w:b/>
          <w:bCs/>
          <w:spacing w:val="1"/>
          <w:sz w:val="32"/>
          <w:szCs w:val="32"/>
        </w:rPr>
        <w:t>Ј</w:t>
      </w:r>
      <w:r>
        <w:rPr>
          <w:b/>
          <w:bCs/>
          <w:sz w:val="32"/>
          <w:szCs w:val="32"/>
        </w:rPr>
        <w:t>А</w:t>
      </w:r>
      <w:r>
        <w:rPr>
          <w:b/>
          <w:bCs/>
          <w:spacing w:val="-21"/>
          <w:sz w:val="32"/>
          <w:szCs w:val="32"/>
        </w:rPr>
        <w:t xml:space="preserve"> </w:t>
      </w:r>
      <w:r>
        <w:rPr>
          <w:b/>
          <w:bCs/>
          <w:sz w:val="32"/>
          <w:szCs w:val="32"/>
        </w:rPr>
        <w:t>С</w:t>
      </w:r>
      <w:r>
        <w:rPr>
          <w:b/>
          <w:bCs/>
          <w:spacing w:val="-2"/>
          <w:sz w:val="32"/>
          <w:szCs w:val="32"/>
        </w:rPr>
        <w:t xml:space="preserve"> </w:t>
      </w:r>
      <w:r>
        <w:rPr>
          <w:b/>
          <w:bCs/>
          <w:sz w:val="32"/>
          <w:szCs w:val="32"/>
        </w:rPr>
        <w:t>ДРУ</w:t>
      </w:r>
      <w:r>
        <w:rPr>
          <w:b/>
          <w:bCs/>
          <w:spacing w:val="2"/>
          <w:sz w:val="32"/>
          <w:szCs w:val="32"/>
        </w:rPr>
        <w:t>Г</w:t>
      </w:r>
      <w:r>
        <w:rPr>
          <w:b/>
          <w:bCs/>
          <w:spacing w:val="-1"/>
          <w:sz w:val="32"/>
          <w:szCs w:val="32"/>
        </w:rPr>
        <w:t>И</w:t>
      </w:r>
      <w:r>
        <w:rPr>
          <w:b/>
          <w:bCs/>
          <w:sz w:val="32"/>
          <w:szCs w:val="32"/>
        </w:rPr>
        <w:t>М</w:t>
      </w:r>
      <w:r>
        <w:rPr>
          <w:b/>
          <w:bCs/>
          <w:spacing w:val="-12"/>
          <w:sz w:val="32"/>
          <w:szCs w:val="32"/>
        </w:rPr>
        <w:t xml:space="preserve"> </w:t>
      </w:r>
      <w:r>
        <w:rPr>
          <w:b/>
          <w:bCs/>
          <w:spacing w:val="1"/>
          <w:sz w:val="32"/>
          <w:szCs w:val="32"/>
        </w:rPr>
        <w:t>П</w:t>
      </w:r>
      <w:r>
        <w:rPr>
          <w:b/>
          <w:bCs/>
          <w:sz w:val="32"/>
          <w:szCs w:val="32"/>
        </w:rPr>
        <w:t>Р</w:t>
      </w:r>
      <w:r>
        <w:rPr>
          <w:b/>
          <w:bCs/>
          <w:spacing w:val="2"/>
          <w:sz w:val="32"/>
          <w:szCs w:val="32"/>
        </w:rPr>
        <w:t>Е</w:t>
      </w:r>
      <w:r>
        <w:rPr>
          <w:b/>
          <w:bCs/>
          <w:spacing w:val="1"/>
          <w:sz w:val="32"/>
          <w:szCs w:val="32"/>
        </w:rPr>
        <w:t>ДМ</w:t>
      </w:r>
      <w:r>
        <w:rPr>
          <w:b/>
          <w:bCs/>
          <w:sz w:val="32"/>
          <w:szCs w:val="32"/>
        </w:rPr>
        <w:t>Е</w:t>
      </w:r>
      <w:r>
        <w:rPr>
          <w:b/>
          <w:bCs/>
          <w:spacing w:val="1"/>
          <w:sz w:val="32"/>
          <w:szCs w:val="32"/>
        </w:rPr>
        <w:t>Т</w:t>
      </w:r>
      <w:r>
        <w:rPr>
          <w:b/>
          <w:bCs/>
          <w:spacing w:val="-1"/>
          <w:sz w:val="32"/>
          <w:szCs w:val="32"/>
        </w:rPr>
        <w:t>И</w:t>
      </w:r>
      <w:r>
        <w:rPr>
          <w:b/>
          <w:bCs/>
          <w:spacing w:val="1"/>
          <w:sz w:val="32"/>
          <w:szCs w:val="32"/>
        </w:rPr>
        <w:t>М</w:t>
      </w:r>
      <w:r>
        <w:rPr>
          <w:b/>
          <w:bCs/>
          <w:sz w:val="32"/>
          <w:szCs w:val="32"/>
        </w:rPr>
        <w:t>А</w:t>
      </w:r>
      <w:r>
        <w:rPr>
          <w:b/>
          <w:bCs/>
          <w:spacing w:val="-19"/>
          <w:sz w:val="32"/>
          <w:szCs w:val="32"/>
        </w:rPr>
        <w:t xml:space="preserve"> </w:t>
      </w:r>
      <w:r>
        <w:rPr>
          <w:b/>
          <w:bCs/>
          <w:sz w:val="32"/>
          <w:szCs w:val="32"/>
        </w:rPr>
        <w:t xml:space="preserve">/ </w:t>
      </w:r>
      <w:r>
        <w:rPr>
          <w:b/>
          <w:bCs/>
          <w:spacing w:val="3"/>
          <w:sz w:val="32"/>
          <w:szCs w:val="32"/>
        </w:rPr>
        <w:t>М</w:t>
      </w:r>
      <w:r>
        <w:rPr>
          <w:b/>
          <w:bCs/>
          <w:spacing w:val="-1"/>
          <w:sz w:val="32"/>
          <w:szCs w:val="32"/>
        </w:rPr>
        <w:t>О</w:t>
      </w:r>
      <w:r>
        <w:rPr>
          <w:b/>
          <w:bCs/>
          <w:spacing w:val="1"/>
          <w:sz w:val="32"/>
          <w:szCs w:val="32"/>
        </w:rPr>
        <w:t>Д</w:t>
      </w:r>
      <w:r>
        <w:rPr>
          <w:b/>
          <w:bCs/>
          <w:sz w:val="32"/>
          <w:szCs w:val="32"/>
        </w:rPr>
        <w:t>УЛИ</w:t>
      </w:r>
      <w:r>
        <w:rPr>
          <w:b/>
          <w:bCs/>
          <w:spacing w:val="3"/>
          <w:sz w:val="32"/>
          <w:szCs w:val="32"/>
        </w:rPr>
        <w:t>М</w:t>
      </w:r>
      <w:r>
        <w:rPr>
          <w:b/>
          <w:bCs/>
          <w:sz w:val="32"/>
          <w:szCs w:val="32"/>
        </w:rPr>
        <w:t>А:</w:t>
      </w:r>
    </w:p>
    <w:p w:rsidR="00867F35" w:rsidRDefault="00867F35" w:rsidP="00867F35">
      <w:pPr>
        <w:widowControl w:val="0"/>
        <w:autoSpaceDE w:val="0"/>
        <w:autoSpaceDN w:val="0"/>
        <w:adjustRightInd w:val="0"/>
        <w:ind w:left="242"/>
        <w:rPr>
          <w:szCs w:val="24"/>
        </w:rPr>
      </w:pPr>
      <w:r>
        <w:rPr>
          <w:spacing w:val="1"/>
          <w:sz w:val="20"/>
          <w:szCs w:val="20"/>
        </w:rPr>
        <w:t>1</w:t>
      </w:r>
      <w:r>
        <w:rPr>
          <w:sz w:val="20"/>
          <w:szCs w:val="20"/>
        </w:rPr>
        <w:t xml:space="preserve">. </w:t>
      </w:r>
      <w:r>
        <w:rPr>
          <w:spacing w:val="36"/>
          <w:sz w:val="20"/>
          <w:szCs w:val="20"/>
        </w:rPr>
        <w:t xml:space="preserve"> </w:t>
      </w:r>
      <w:r>
        <w:rPr>
          <w:szCs w:val="24"/>
        </w:rPr>
        <w:t>Ср</w:t>
      </w:r>
      <w:r>
        <w:rPr>
          <w:spacing w:val="1"/>
          <w:szCs w:val="24"/>
        </w:rPr>
        <w:t>п</w:t>
      </w:r>
      <w:r>
        <w:rPr>
          <w:spacing w:val="-1"/>
          <w:szCs w:val="24"/>
        </w:rPr>
        <w:t>с</w:t>
      </w:r>
      <w:r>
        <w:rPr>
          <w:spacing w:val="1"/>
          <w:szCs w:val="24"/>
        </w:rPr>
        <w:t>к</w:t>
      </w:r>
      <w:r>
        <w:rPr>
          <w:szCs w:val="24"/>
        </w:rPr>
        <w:t>и</w:t>
      </w:r>
      <w:r>
        <w:rPr>
          <w:spacing w:val="1"/>
          <w:szCs w:val="24"/>
        </w:rPr>
        <w:t xml:space="preserve"> </w:t>
      </w:r>
      <w:r>
        <w:rPr>
          <w:szCs w:val="24"/>
        </w:rPr>
        <w:t>ј</w:t>
      </w:r>
      <w:r>
        <w:rPr>
          <w:spacing w:val="-3"/>
          <w:szCs w:val="24"/>
        </w:rPr>
        <w:t>е</w:t>
      </w:r>
      <w:r>
        <w:rPr>
          <w:spacing w:val="1"/>
          <w:szCs w:val="24"/>
        </w:rPr>
        <w:t>зи</w:t>
      </w:r>
      <w:r>
        <w:rPr>
          <w:szCs w:val="24"/>
        </w:rPr>
        <w:t>к</w:t>
      </w:r>
      <w:r>
        <w:rPr>
          <w:spacing w:val="-2"/>
          <w:szCs w:val="24"/>
        </w:rPr>
        <w:t xml:space="preserve"> </w:t>
      </w:r>
      <w:r>
        <w:rPr>
          <w:szCs w:val="24"/>
        </w:rPr>
        <w:t>и</w:t>
      </w:r>
      <w:r>
        <w:rPr>
          <w:spacing w:val="1"/>
          <w:szCs w:val="24"/>
        </w:rPr>
        <w:t xml:space="preserve"> к</w:t>
      </w:r>
      <w:r>
        <w:rPr>
          <w:spacing w:val="-3"/>
          <w:szCs w:val="24"/>
        </w:rPr>
        <w:t>њ</w:t>
      </w:r>
      <w:r>
        <w:rPr>
          <w:spacing w:val="1"/>
          <w:szCs w:val="24"/>
        </w:rPr>
        <w:t>и</w:t>
      </w:r>
      <w:r>
        <w:rPr>
          <w:szCs w:val="24"/>
        </w:rPr>
        <w:t>ж</w:t>
      </w:r>
      <w:r>
        <w:rPr>
          <w:spacing w:val="-1"/>
          <w:szCs w:val="24"/>
        </w:rPr>
        <w:t>е</w:t>
      </w:r>
      <w:r>
        <w:rPr>
          <w:szCs w:val="24"/>
        </w:rPr>
        <w:t>вно</w:t>
      </w:r>
      <w:r>
        <w:rPr>
          <w:spacing w:val="-1"/>
          <w:szCs w:val="24"/>
        </w:rPr>
        <w:t>с</w:t>
      </w:r>
      <w:r>
        <w:rPr>
          <w:szCs w:val="24"/>
        </w:rPr>
        <w:t>т</w:t>
      </w:r>
    </w:p>
    <w:p w:rsidR="00867F35" w:rsidRDefault="00867F35" w:rsidP="00867F35">
      <w:pPr>
        <w:widowControl w:val="0"/>
        <w:autoSpaceDE w:val="0"/>
        <w:autoSpaceDN w:val="0"/>
        <w:adjustRightInd w:val="0"/>
        <w:ind w:left="246"/>
        <w:rPr>
          <w:szCs w:val="24"/>
        </w:rPr>
      </w:pPr>
      <w:r>
        <w:rPr>
          <w:spacing w:val="1"/>
          <w:sz w:val="20"/>
          <w:szCs w:val="20"/>
        </w:rPr>
        <w:t>2</w:t>
      </w:r>
      <w:r>
        <w:rPr>
          <w:sz w:val="20"/>
          <w:szCs w:val="20"/>
        </w:rPr>
        <w:t xml:space="preserve">. </w:t>
      </w:r>
      <w:r>
        <w:rPr>
          <w:spacing w:val="32"/>
          <w:sz w:val="20"/>
          <w:szCs w:val="20"/>
        </w:rPr>
        <w:t xml:space="preserve"> </w:t>
      </w:r>
      <w:r>
        <w:rPr>
          <w:szCs w:val="24"/>
        </w:rPr>
        <w:t>И</w:t>
      </w:r>
      <w:r>
        <w:rPr>
          <w:spacing w:val="-1"/>
          <w:szCs w:val="24"/>
        </w:rPr>
        <w:t>с</w:t>
      </w:r>
      <w:r>
        <w:rPr>
          <w:szCs w:val="24"/>
        </w:rPr>
        <w:t>тор</w:t>
      </w:r>
      <w:r>
        <w:rPr>
          <w:spacing w:val="1"/>
          <w:szCs w:val="24"/>
        </w:rPr>
        <w:t>и</w:t>
      </w:r>
      <w:r>
        <w:rPr>
          <w:szCs w:val="24"/>
        </w:rPr>
        <w:t>ја</w:t>
      </w:r>
    </w:p>
    <w:p w:rsidR="00867F35" w:rsidRDefault="00867F35" w:rsidP="00867F35">
      <w:pPr>
        <w:widowControl w:val="0"/>
        <w:autoSpaceDE w:val="0"/>
        <w:autoSpaceDN w:val="0"/>
        <w:adjustRightInd w:val="0"/>
        <w:ind w:left="246"/>
        <w:rPr>
          <w:szCs w:val="24"/>
        </w:rPr>
      </w:pPr>
      <w:r>
        <w:rPr>
          <w:spacing w:val="1"/>
          <w:sz w:val="20"/>
          <w:szCs w:val="20"/>
        </w:rPr>
        <w:t>3</w:t>
      </w:r>
      <w:r>
        <w:rPr>
          <w:sz w:val="20"/>
          <w:szCs w:val="20"/>
        </w:rPr>
        <w:t xml:space="preserve">. </w:t>
      </w:r>
      <w:r>
        <w:rPr>
          <w:spacing w:val="32"/>
          <w:sz w:val="20"/>
          <w:szCs w:val="20"/>
        </w:rPr>
        <w:t xml:space="preserve"> </w:t>
      </w:r>
      <w:r>
        <w:rPr>
          <w:szCs w:val="24"/>
        </w:rPr>
        <w:t>Геогр</w:t>
      </w:r>
      <w:r>
        <w:rPr>
          <w:spacing w:val="-1"/>
          <w:szCs w:val="24"/>
        </w:rPr>
        <w:t>а</w:t>
      </w:r>
      <w:r>
        <w:rPr>
          <w:szCs w:val="24"/>
        </w:rPr>
        <w:t>ф</w:t>
      </w:r>
      <w:r>
        <w:rPr>
          <w:spacing w:val="1"/>
          <w:szCs w:val="24"/>
        </w:rPr>
        <w:t>и</w:t>
      </w:r>
      <w:r>
        <w:rPr>
          <w:szCs w:val="24"/>
        </w:rPr>
        <w:t>ја</w:t>
      </w:r>
    </w:p>
    <w:p w:rsidR="00867F35" w:rsidRDefault="00867F35" w:rsidP="00867F35">
      <w:pPr>
        <w:widowControl w:val="0"/>
        <w:autoSpaceDE w:val="0"/>
        <w:autoSpaceDN w:val="0"/>
        <w:adjustRightInd w:val="0"/>
        <w:ind w:left="246"/>
        <w:rPr>
          <w:szCs w:val="24"/>
        </w:rPr>
      </w:pPr>
      <w:r>
        <w:rPr>
          <w:spacing w:val="1"/>
          <w:sz w:val="20"/>
          <w:szCs w:val="20"/>
        </w:rPr>
        <w:t>4</w:t>
      </w:r>
      <w:r>
        <w:rPr>
          <w:sz w:val="20"/>
          <w:szCs w:val="20"/>
        </w:rPr>
        <w:t xml:space="preserve">. </w:t>
      </w:r>
      <w:r>
        <w:rPr>
          <w:spacing w:val="32"/>
          <w:sz w:val="20"/>
          <w:szCs w:val="20"/>
        </w:rPr>
        <w:t xml:space="preserve"> </w:t>
      </w:r>
      <w:r>
        <w:rPr>
          <w:spacing w:val="-1"/>
          <w:szCs w:val="24"/>
        </w:rPr>
        <w:t>Б</w:t>
      </w:r>
      <w:r>
        <w:rPr>
          <w:spacing w:val="1"/>
          <w:szCs w:val="24"/>
        </w:rPr>
        <w:t>и</w:t>
      </w:r>
      <w:r>
        <w:rPr>
          <w:szCs w:val="24"/>
        </w:rPr>
        <w:t>олог</w:t>
      </w:r>
      <w:r>
        <w:rPr>
          <w:spacing w:val="1"/>
          <w:szCs w:val="24"/>
        </w:rPr>
        <w:t>и</w:t>
      </w:r>
      <w:r>
        <w:rPr>
          <w:szCs w:val="24"/>
        </w:rPr>
        <w:t>ја</w:t>
      </w:r>
    </w:p>
    <w:p w:rsidR="00867F35" w:rsidRDefault="00867F35" w:rsidP="00867F35">
      <w:pPr>
        <w:widowControl w:val="0"/>
        <w:autoSpaceDE w:val="0"/>
        <w:autoSpaceDN w:val="0"/>
        <w:adjustRightInd w:val="0"/>
        <w:ind w:left="246"/>
        <w:rPr>
          <w:szCs w:val="24"/>
        </w:rPr>
      </w:pPr>
      <w:r>
        <w:rPr>
          <w:spacing w:val="1"/>
          <w:sz w:val="20"/>
          <w:szCs w:val="20"/>
        </w:rPr>
        <w:t>5</w:t>
      </w:r>
      <w:r>
        <w:rPr>
          <w:sz w:val="20"/>
          <w:szCs w:val="20"/>
        </w:rPr>
        <w:t xml:space="preserve">. </w:t>
      </w:r>
      <w:r>
        <w:rPr>
          <w:spacing w:val="32"/>
          <w:sz w:val="20"/>
          <w:szCs w:val="20"/>
        </w:rPr>
        <w:t xml:space="preserve"> </w:t>
      </w:r>
      <w:r>
        <w:rPr>
          <w:szCs w:val="24"/>
        </w:rPr>
        <w:t>Ф</w:t>
      </w:r>
      <w:r>
        <w:rPr>
          <w:spacing w:val="1"/>
          <w:szCs w:val="24"/>
        </w:rPr>
        <w:t>из</w:t>
      </w:r>
      <w:r>
        <w:rPr>
          <w:spacing w:val="-1"/>
          <w:szCs w:val="24"/>
        </w:rPr>
        <w:t>и</w:t>
      </w:r>
      <w:r>
        <w:rPr>
          <w:spacing w:val="1"/>
          <w:szCs w:val="24"/>
        </w:rPr>
        <w:t>к</w:t>
      </w:r>
      <w:r>
        <w:rPr>
          <w:szCs w:val="24"/>
        </w:rPr>
        <w:t>а</w:t>
      </w:r>
    </w:p>
    <w:p w:rsidR="00867F35" w:rsidRDefault="00867F35" w:rsidP="00867F35">
      <w:pPr>
        <w:widowControl w:val="0"/>
        <w:autoSpaceDE w:val="0"/>
        <w:autoSpaceDN w:val="0"/>
        <w:adjustRightInd w:val="0"/>
        <w:ind w:left="246"/>
        <w:rPr>
          <w:szCs w:val="24"/>
        </w:rPr>
      </w:pPr>
      <w:r>
        <w:rPr>
          <w:spacing w:val="1"/>
          <w:sz w:val="20"/>
          <w:szCs w:val="20"/>
        </w:rPr>
        <w:t>6</w:t>
      </w:r>
      <w:r>
        <w:rPr>
          <w:sz w:val="20"/>
          <w:szCs w:val="20"/>
        </w:rPr>
        <w:t xml:space="preserve">. </w:t>
      </w:r>
      <w:r>
        <w:rPr>
          <w:spacing w:val="32"/>
          <w:sz w:val="20"/>
          <w:szCs w:val="20"/>
        </w:rPr>
        <w:t xml:space="preserve"> </w:t>
      </w:r>
      <w:r>
        <w:rPr>
          <w:szCs w:val="24"/>
        </w:rPr>
        <w:t>Л</w:t>
      </w:r>
      <w:r>
        <w:rPr>
          <w:spacing w:val="1"/>
          <w:szCs w:val="24"/>
        </w:rPr>
        <w:t>ик</w:t>
      </w:r>
      <w:r>
        <w:rPr>
          <w:szCs w:val="24"/>
        </w:rPr>
        <w:t>овна</w:t>
      </w:r>
      <w:r>
        <w:rPr>
          <w:spacing w:val="-1"/>
          <w:szCs w:val="24"/>
        </w:rPr>
        <w:t xml:space="preserve"> </w:t>
      </w:r>
      <w:r>
        <w:rPr>
          <w:spacing w:val="3"/>
          <w:szCs w:val="24"/>
        </w:rPr>
        <w:t>к</w:t>
      </w:r>
      <w:r>
        <w:rPr>
          <w:spacing w:val="-7"/>
          <w:szCs w:val="24"/>
        </w:rPr>
        <w:t>у</w:t>
      </w:r>
      <w:r>
        <w:rPr>
          <w:szCs w:val="24"/>
        </w:rPr>
        <w:t>л</w:t>
      </w:r>
      <w:r>
        <w:rPr>
          <w:spacing w:val="3"/>
          <w:szCs w:val="24"/>
        </w:rPr>
        <w:t>т</w:t>
      </w:r>
      <w:r>
        <w:rPr>
          <w:spacing w:val="-5"/>
          <w:szCs w:val="24"/>
        </w:rPr>
        <w:t>у</w:t>
      </w:r>
      <w:r>
        <w:rPr>
          <w:spacing w:val="2"/>
          <w:szCs w:val="24"/>
        </w:rPr>
        <w:t>р</w:t>
      </w:r>
      <w:r>
        <w:rPr>
          <w:szCs w:val="24"/>
        </w:rPr>
        <w:t>а</w:t>
      </w:r>
    </w:p>
    <w:p w:rsidR="00867F35" w:rsidRDefault="00867F35" w:rsidP="00867F35">
      <w:pPr>
        <w:widowControl w:val="0"/>
        <w:autoSpaceDE w:val="0"/>
        <w:autoSpaceDN w:val="0"/>
        <w:adjustRightInd w:val="0"/>
        <w:ind w:left="246"/>
        <w:rPr>
          <w:szCs w:val="24"/>
        </w:rPr>
      </w:pPr>
      <w:r>
        <w:rPr>
          <w:spacing w:val="1"/>
          <w:sz w:val="20"/>
          <w:szCs w:val="20"/>
        </w:rPr>
        <w:t>7</w:t>
      </w:r>
      <w:r>
        <w:rPr>
          <w:sz w:val="20"/>
          <w:szCs w:val="20"/>
        </w:rPr>
        <w:t xml:space="preserve">. </w:t>
      </w:r>
      <w:r>
        <w:rPr>
          <w:spacing w:val="32"/>
          <w:sz w:val="20"/>
          <w:szCs w:val="20"/>
        </w:rPr>
        <w:t xml:space="preserve"> </w:t>
      </w:r>
      <w:r>
        <w:rPr>
          <w:spacing w:val="2"/>
          <w:szCs w:val="24"/>
        </w:rPr>
        <w:t>М</w:t>
      </w:r>
      <w:r>
        <w:rPr>
          <w:spacing w:val="-7"/>
          <w:szCs w:val="24"/>
        </w:rPr>
        <w:t>у</w:t>
      </w:r>
      <w:r>
        <w:rPr>
          <w:spacing w:val="1"/>
          <w:szCs w:val="24"/>
        </w:rPr>
        <w:t>зи</w:t>
      </w:r>
      <w:r>
        <w:rPr>
          <w:spacing w:val="-1"/>
          <w:szCs w:val="24"/>
        </w:rPr>
        <w:t>ч</w:t>
      </w:r>
      <w:r>
        <w:rPr>
          <w:spacing w:val="1"/>
          <w:szCs w:val="24"/>
        </w:rPr>
        <w:t>к</w:t>
      </w:r>
      <w:r>
        <w:rPr>
          <w:szCs w:val="24"/>
        </w:rPr>
        <w:t>а</w:t>
      </w:r>
      <w:r>
        <w:rPr>
          <w:spacing w:val="-1"/>
          <w:szCs w:val="24"/>
        </w:rPr>
        <w:t xml:space="preserve"> </w:t>
      </w:r>
      <w:r>
        <w:rPr>
          <w:spacing w:val="6"/>
          <w:szCs w:val="24"/>
        </w:rPr>
        <w:t>к</w:t>
      </w:r>
      <w:r>
        <w:rPr>
          <w:spacing w:val="-5"/>
          <w:szCs w:val="24"/>
        </w:rPr>
        <w:t>у</w:t>
      </w:r>
      <w:r>
        <w:rPr>
          <w:szCs w:val="24"/>
        </w:rPr>
        <w:t>л</w:t>
      </w:r>
      <w:r>
        <w:rPr>
          <w:spacing w:val="3"/>
          <w:szCs w:val="24"/>
        </w:rPr>
        <w:t>т</w:t>
      </w:r>
      <w:r>
        <w:rPr>
          <w:spacing w:val="-5"/>
          <w:szCs w:val="24"/>
        </w:rPr>
        <w:t>у</w:t>
      </w:r>
      <w:r>
        <w:rPr>
          <w:spacing w:val="2"/>
          <w:szCs w:val="24"/>
        </w:rPr>
        <w:t>р</w:t>
      </w:r>
      <w:r>
        <w:rPr>
          <w:szCs w:val="24"/>
        </w:rPr>
        <w:t>а</w:t>
      </w:r>
    </w:p>
    <w:p w:rsidR="00867F35" w:rsidRDefault="00867F35" w:rsidP="00867F35">
      <w:pPr>
        <w:widowControl w:val="0"/>
        <w:autoSpaceDE w:val="0"/>
        <w:autoSpaceDN w:val="0"/>
        <w:adjustRightInd w:val="0"/>
        <w:ind w:left="246"/>
        <w:rPr>
          <w:szCs w:val="24"/>
        </w:rPr>
      </w:pPr>
      <w:r>
        <w:rPr>
          <w:spacing w:val="1"/>
          <w:sz w:val="20"/>
          <w:szCs w:val="20"/>
        </w:rPr>
        <w:t>8</w:t>
      </w:r>
      <w:r>
        <w:rPr>
          <w:sz w:val="20"/>
          <w:szCs w:val="20"/>
        </w:rPr>
        <w:t xml:space="preserve">. </w:t>
      </w:r>
      <w:r>
        <w:rPr>
          <w:spacing w:val="32"/>
          <w:sz w:val="20"/>
          <w:szCs w:val="20"/>
        </w:rPr>
        <w:t xml:space="preserve"> </w:t>
      </w:r>
      <w:r>
        <w:rPr>
          <w:szCs w:val="24"/>
        </w:rPr>
        <w:t>Гра</w:t>
      </w:r>
      <w:r>
        <w:rPr>
          <w:spacing w:val="-1"/>
          <w:szCs w:val="24"/>
        </w:rPr>
        <w:t>ђа</w:t>
      </w:r>
      <w:r>
        <w:rPr>
          <w:spacing w:val="1"/>
          <w:szCs w:val="24"/>
        </w:rPr>
        <w:t>н</w:t>
      </w:r>
      <w:r>
        <w:rPr>
          <w:spacing w:val="-1"/>
          <w:szCs w:val="24"/>
        </w:rPr>
        <w:t>с</w:t>
      </w:r>
      <w:r>
        <w:rPr>
          <w:spacing w:val="1"/>
          <w:szCs w:val="24"/>
        </w:rPr>
        <w:t>к</w:t>
      </w:r>
      <w:r>
        <w:rPr>
          <w:szCs w:val="24"/>
        </w:rPr>
        <w:t>о в</w:t>
      </w:r>
      <w:r>
        <w:rPr>
          <w:spacing w:val="-1"/>
          <w:szCs w:val="24"/>
        </w:rPr>
        <w:t>ас</w:t>
      </w:r>
      <w:r>
        <w:rPr>
          <w:spacing w:val="1"/>
          <w:szCs w:val="24"/>
        </w:rPr>
        <w:t>пи</w:t>
      </w:r>
      <w:r>
        <w:rPr>
          <w:szCs w:val="24"/>
        </w:rPr>
        <w:t>т</w:t>
      </w:r>
      <w:r>
        <w:rPr>
          <w:spacing w:val="-1"/>
          <w:szCs w:val="24"/>
        </w:rPr>
        <w:t>а</w:t>
      </w:r>
      <w:r>
        <w:rPr>
          <w:szCs w:val="24"/>
        </w:rPr>
        <w:t>ње</w:t>
      </w:r>
    </w:p>
    <w:p w:rsidR="00DF4C65" w:rsidRDefault="00867F35" w:rsidP="00867F35">
      <w:pPr>
        <w:widowControl w:val="0"/>
        <w:autoSpaceDE w:val="0"/>
        <w:autoSpaceDN w:val="0"/>
        <w:adjustRightInd w:val="0"/>
        <w:ind w:left="246"/>
        <w:rPr>
          <w:szCs w:val="24"/>
        </w:rPr>
        <w:sectPr w:rsidR="00DF4C65" w:rsidSect="00604210">
          <w:pgSz w:w="16840" w:h="11907" w:orient="landscape" w:code="9"/>
          <w:pgMar w:top="567" w:right="1134" w:bottom="567" w:left="1134" w:header="340" w:footer="397" w:gutter="567"/>
          <w:cols w:space="720"/>
          <w:docGrid w:linePitch="360"/>
        </w:sectPr>
      </w:pPr>
      <w:r>
        <w:rPr>
          <w:spacing w:val="1"/>
          <w:sz w:val="20"/>
          <w:szCs w:val="20"/>
        </w:rPr>
        <w:t>9</w:t>
      </w:r>
      <w:r>
        <w:rPr>
          <w:sz w:val="20"/>
          <w:szCs w:val="20"/>
        </w:rPr>
        <w:t xml:space="preserve">. </w:t>
      </w:r>
      <w:r>
        <w:rPr>
          <w:spacing w:val="32"/>
          <w:sz w:val="20"/>
          <w:szCs w:val="20"/>
        </w:rPr>
        <w:t xml:space="preserve"> </w:t>
      </w:r>
      <w:r>
        <w:rPr>
          <w:szCs w:val="24"/>
        </w:rPr>
        <w:t>Т</w:t>
      </w:r>
      <w:r>
        <w:rPr>
          <w:spacing w:val="-1"/>
          <w:szCs w:val="24"/>
        </w:rPr>
        <w:t>е</w:t>
      </w:r>
      <w:r>
        <w:rPr>
          <w:spacing w:val="2"/>
          <w:szCs w:val="24"/>
        </w:rPr>
        <w:t>х</w:t>
      </w:r>
      <w:r>
        <w:rPr>
          <w:spacing w:val="1"/>
          <w:szCs w:val="24"/>
        </w:rPr>
        <w:t>ни</w:t>
      </w:r>
      <w:r>
        <w:rPr>
          <w:spacing w:val="-3"/>
          <w:szCs w:val="24"/>
        </w:rPr>
        <w:t>ч</w:t>
      </w:r>
      <w:r>
        <w:rPr>
          <w:spacing w:val="1"/>
          <w:szCs w:val="24"/>
        </w:rPr>
        <w:t>к</w:t>
      </w:r>
      <w:r>
        <w:rPr>
          <w:szCs w:val="24"/>
        </w:rPr>
        <w:t>о и</w:t>
      </w:r>
      <w:r>
        <w:rPr>
          <w:spacing w:val="-1"/>
          <w:szCs w:val="24"/>
        </w:rPr>
        <w:t xml:space="preserve"> </w:t>
      </w:r>
      <w:r>
        <w:rPr>
          <w:spacing w:val="1"/>
          <w:szCs w:val="24"/>
        </w:rPr>
        <w:t>ин</w:t>
      </w:r>
      <w:r>
        <w:rPr>
          <w:szCs w:val="24"/>
        </w:rPr>
        <w:t>форм</w:t>
      </w:r>
      <w:r>
        <w:rPr>
          <w:spacing w:val="-1"/>
          <w:szCs w:val="24"/>
        </w:rPr>
        <w:t>а</w:t>
      </w:r>
      <w:r>
        <w:rPr>
          <w:szCs w:val="24"/>
        </w:rPr>
        <w:t>т</w:t>
      </w:r>
      <w:r>
        <w:rPr>
          <w:spacing w:val="-1"/>
          <w:szCs w:val="24"/>
        </w:rPr>
        <w:t>ич</w:t>
      </w:r>
      <w:r>
        <w:rPr>
          <w:spacing w:val="1"/>
          <w:szCs w:val="24"/>
        </w:rPr>
        <w:t>к</w:t>
      </w:r>
      <w:r>
        <w:rPr>
          <w:szCs w:val="24"/>
        </w:rPr>
        <w:t>о обр</w:t>
      </w:r>
      <w:r>
        <w:rPr>
          <w:spacing w:val="-1"/>
          <w:szCs w:val="24"/>
        </w:rPr>
        <w:t>а</w:t>
      </w:r>
      <w:r>
        <w:rPr>
          <w:spacing w:val="1"/>
          <w:szCs w:val="24"/>
        </w:rPr>
        <w:t>з</w:t>
      </w:r>
      <w:r>
        <w:rPr>
          <w:szCs w:val="24"/>
        </w:rPr>
        <w:t>ов</w:t>
      </w:r>
      <w:r>
        <w:rPr>
          <w:spacing w:val="-1"/>
          <w:szCs w:val="24"/>
        </w:rPr>
        <w:t>а</w:t>
      </w:r>
      <w:r>
        <w:rPr>
          <w:szCs w:val="24"/>
        </w:rPr>
        <w:t>ње</w:t>
      </w:r>
    </w:p>
    <w:p w:rsidR="001A148B" w:rsidRPr="001A148B" w:rsidRDefault="00D23BE1" w:rsidP="00DF4C65">
      <w:pPr>
        <w:pStyle w:val="Podnaslov1021"/>
      </w:pPr>
      <w:bookmarkStart w:id="227" w:name="_Toc518426462"/>
      <w:r>
        <w:lastRenderedPageBreak/>
        <w:t>ГРАЂАНСКО</w:t>
      </w:r>
      <w:r w:rsidR="001A148B" w:rsidRPr="001A148B">
        <w:t xml:space="preserve"> </w:t>
      </w:r>
      <w:r>
        <w:t>ВАСПИТАЊЕ</w:t>
      </w:r>
      <w:bookmarkEnd w:id="227"/>
      <w:r w:rsidR="001A148B" w:rsidRPr="001A148B">
        <w:t xml:space="preserve"> </w:t>
      </w:r>
    </w:p>
    <w:p w:rsidR="001A148B" w:rsidRPr="001A148B" w:rsidRDefault="001A148B" w:rsidP="00D23BE1">
      <w:pPr>
        <w:jc w:val="both"/>
      </w:pPr>
      <w:r w:rsidRPr="001A148B">
        <w:t xml:space="preserve">(1 </w:t>
      </w:r>
      <w:r w:rsidR="00D23BE1">
        <w:t>час</w:t>
      </w:r>
      <w:r w:rsidRPr="001A148B">
        <w:t xml:space="preserve"> </w:t>
      </w:r>
      <w:r w:rsidR="00D23BE1">
        <w:t>недељно</w:t>
      </w:r>
      <w:r w:rsidRPr="001A148B">
        <w:t xml:space="preserve">, 36 </w:t>
      </w:r>
      <w:r w:rsidR="00D23BE1">
        <w:t>часова</w:t>
      </w:r>
      <w:r w:rsidRPr="001A148B">
        <w:t xml:space="preserve"> </w:t>
      </w:r>
      <w:r w:rsidR="00D23BE1">
        <w:t>годишње</w:t>
      </w:r>
      <w:r w:rsidRPr="001A148B">
        <w:t xml:space="preserve">) </w:t>
      </w:r>
    </w:p>
    <w:p w:rsidR="001A148B" w:rsidRPr="001A148B" w:rsidRDefault="00D23BE1" w:rsidP="00D23BE1">
      <w:pPr>
        <w:jc w:val="both"/>
      </w:pPr>
      <w:r>
        <w:t>Циљ</w:t>
      </w:r>
      <w:r w:rsidR="001A148B" w:rsidRPr="001A148B">
        <w:t xml:space="preserve"> </w:t>
      </w:r>
      <w:r>
        <w:t>и</w:t>
      </w:r>
      <w:r w:rsidR="001A148B" w:rsidRPr="001A148B">
        <w:t xml:space="preserve"> </w:t>
      </w:r>
      <w:r>
        <w:t>задаци</w:t>
      </w:r>
    </w:p>
    <w:p w:rsidR="001A148B" w:rsidRPr="001A148B" w:rsidRDefault="00D23BE1" w:rsidP="00D23BE1">
      <w:pPr>
        <w:jc w:val="both"/>
      </w:pPr>
      <w:r>
        <w:t>Циљ</w:t>
      </w:r>
      <w:r w:rsidR="001A148B" w:rsidRPr="001A148B">
        <w:t xml:space="preserve"> </w:t>
      </w:r>
      <w:r>
        <w:t>наставе</w:t>
      </w:r>
      <w:r w:rsidR="001A148B" w:rsidRPr="001A148B">
        <w:t xml:space="preserve"> </w:t>
      </w:r>
      <w:r>
        <w:t>грађанског</w:t>
      </w:r>
      <w:r w:rsidR="001A148B" w:rsidRPr="001A148B">
        <w:t xml:space="preserve"> </w:t>
      </w:r>
      <w:r>
        <w:t>васпитања</w:t>
      </w:r>
      <w:r w:rsidR="001A148B" w:rsidRPr="001A148B">
        <w:t xml:space="preserve"> </w:t>
      </w:r>
      <w:r>
        <w:t>јесте</w:t>
      </w:r>
      <w:r w:rsidR="001A148B" w:rsidRPr="001A148B">
        <w:t xml:space="preserve"> </w:t>
      </w:r>
      <w:r>
        <w:t>да</w:t>
      </w:r>
      <w:r w:rsidR="001A148B" w:rsidRPr="001A148B">
        <w:t xml:space="preserve"> </w:t>
      </w:r>
      <w:r>
        <w:t>ученици</w:t>
      </w:r>
      <w:r w:rsidR="001A148B" w:rsidRPr="001A148B">
        <w:t xml:space="preserve"> </w:t>
      </w:r>
      <w:r>
        <w:t>стекну</w:t>
      </w:r>
      <w:r w:rsidR="001A148B" w:rsidRPr="001A148B">
        <w:t xml:space="preserve"> </w:t>
      </w:r>
      <w:r>
        <w:t>сазнања</w:t>
      </w:r>
      <w:r w:rsidR="001A148B" w:rsidRPr="001A148B">
        <w:t xml:space="preserve">, </w:t>
      </w:r>
      <w:r>
        <w:t>формирају</w:t>
      </w:r>
      <w:r w:rsidR="001A148B" w:rsidRPr="001A148B">
        <w:t xml:space="preserve"> </w:t>
      </w:r>
      <w:r>
        <w:t>ставове</w:t>
      </w:r>
      <w:r w:rsidR="001A148B" w:rsidRPr="001A148B">
        <w:t xml:space="preserve">, </w:t>
      </w:r>
      <w:r>
        <w:t>развију</w:t>
      </w:r>
      <w:r w:rsidR="001A148B" w:rsidRPr="001A148B">
        <w:t xml:space="preserve"> </w:t>
      </w:r>
      <w:r>
        <w:t>вештине</w:t>
      </w:r>
      <w:r w:rsidR="001A148B" w:rsidRPr="001A148B">
        <w:t xml:space="preserve"> </w:t>
      </w:r>
      <w:r>
        <w:t>и</w:t>
      </w:r>
      <w:r w:rsidR="001A148B" w:rsidRPr="001A148B">
        <w:t xml:space="preserve"> </w:t>
      </w:r>
      <w:r>
        <w:t>усвоје</w:t>
      </w:r>
      <w:r w:rsidR="001A148B" w:rsidRPr="001A148B">
        <w:t xml:space="preserve"> </w:t>
      </w:r>
      <w:r>
        <w:t>вредности</w:t>
      </w:r>
      <w:r w:rsidR="001A148B" w:rsidRPr="001A148B">
        <w:t xml:space="preserve"> </w:t>
      </w:r>
      <w:r>
        <w:t>које</w:t>
      </w:r>
      <w:r w:rsidR="001A148B" w:rsidRPr="001A148B">
        <w:t xml:space="preserve"> </w:t>
      </w:r>
      <w:r>
        <w:t>су</w:t>
      </w:r>
      <w:r w:rsidR="001A148B" w:rsidRPr="001A148B">
        <w:t xml:space="preserve"> </w:t>
      </w:r>
      <w:r>
        <w:t>претпоставка</w:t>
      </w:r>
      <w:r w:rsidR="001A148B" w:rsidRPr="001A148B">
        <w:t xml:space="preserve"> </w:t>
      </w:r>
      <w:r>
        <w:t>за</w:t>
      </w:r>
      <w:r w:rsidR="001A148B" w:rsidRPr="001A148B">
        <w:t xml:space="preserve"> </w:t>
      </w:r>
      <w:r>
        <w:t>компетентан</w:t>
      </w:r>
      <w:r w:rsidR="001A148B" w:rsidRPr="001A148B">
        <w:t xml:space="preserve">, </w:t>
      </w:r>
      <w:r>
        <w:t>одговоран</w:t>
      </w:r>
      <w:r w:rsidR="001A148B" w:rsidRPr="001A148B">
        <w:t xml:space="preserve"> </w:t>
      </w:r>
      <w:r>
        <w:t>и</w:t>
      </w:r>
      <w:r w:rsidR="001A148B" w:rsidRPr="001A148B">
        <w:t xml:space="preserve"> </w:t>
      </w:r>
      <w:r>
        <w:t>ангажован</w:t>
      </w:r>
      <w:r w:rsidR="001A148B" w:rsidRPr="001A148B">
        <w:t xml:space="preserve"> </w:t>
      </w:r>
      <w:r>
        <w:t>живот</w:t>
      </w:r>
      <w:r w:rsidR="001A148B" w:rsidRPr="001A148B">
        <w:t xml:space="preserve"> </w:t>
      </w:r>
      <w:r>
        <w:t>у</w:t>
      </w:r>
      <w:r w:rsidR="001A148B" w:rsidRPr="001A148B">
        <w:t xml:space="preserve"> </w:t>
      </w:r>
      <w:r>
        <w:t>демократском</w:t>
      </w:r>
      <w:r w:rsidR="001A148B" w:rsidRPr="001A148B">
        <w:t xml:space="preserve"> </w:t>
      </w:r>
      <w:r>
        <w:t>друштву</w:t>
      </w:r>
      <w:r w:rsidR="001A148B" w:rsidRPr="001A148B">
        <w:t>.</w:t>
      </w:r>
    </w:p>
    <w:p w:rsidR="001A148B" w:rsidRPr="001A148B" w:rsidRDefault="00D23BE1" w:rsidP="00D23BE1">
      <w:pPr>
        <w:jc w:val="both"/>
      </w:pPr>
      <w:r>
        <w:t>Задатак</w:t>
      </w:r>
      <w:r w:rsidR="001A148B" w:rsidRPr="001A148B">
        <w:t xml:space="preserve"> </w:t>
      </w:r>
      <w:r>
        <w:t>наставе</w:t>
      </w:r>
      <w:r w:rsidR="001A148B" w:rsidRPr="001A148B">
        <w:t xml:space="preserve"> </w:t>
      </w:r>
      <w:r>
        <w:t>грађанског</w:t>
      </w:r>
      <w:r w:rsidR="001A148B" w:rsidRPr="001A148B">
        <w:t xml:space="preserve"> </w:t>
      </w:r>
      <w:r>
        <w:t>васпитања</w:t>
      </w:r>
      <w:r w:rsidR="001A148B" w:rsidRPr="001A148B">
        <w:t xml:space="preserve"> </w:t>
      </w:r>
      <w:r>
        <w:t>јесте</w:t>
      </w:r>
      <w:r w:rsidR="001A148B" w:rsidRPr="001A148B">
        <w:t xml:space="preserve"> </w:t>
      </w:r>
      <w:r>
        <w:t>стварање</w:t>
      </w:r>
      <w:r w:rsidR="001A148B" w:rsidRPr="001A148B">
        <w:t xml:space="preserve"> </w:t>
      </w:r>
      <w:r>
        <w:t>разноврсних</w:t>
      </w:r>
      <w:r w:rsidR="001A148B" w:rsidRPr="001A148B">
        <w:t xml:space="preserve"> </w:t>
      </w:r>
      <w:r>
        <w:t>могућности</w:t>
      </w:r>
      <w:r w:rsidR="001A148B" w:rsidRPr="001A148B">
        <w:t xml:space="preserve"> </w:t>
      </w:r>
      <w:r>
        <w:t>да</w:t>
      </w:r>
      <w:r w:rsidR="001A148B" w:rsidRPr="001A148B">
        <w:t xml:space="preserve"> </w:t>
      </w:r>
      <w:r>
        <w:t>кроз</w:t>
      </w:r>
      <w:r w:rsidR="001A148B" w:rsidRPr="001A148B">
        <w:t xml:space="preserve"> </w:t>
      </w:r>
      <w:r>
        <w:t>различите</w:t>
      </w:r>
      <w:r w:rsidR="001A148B" w:rsidRPr="001A148B">
        <w:t xml:space="preserve"> </w:t>
      </w:r>
      <w:r>
        <w:t>садржаје</w:t>
      </w:r>
      <w:r w:rsidR="001A148B" w:rsidRPr="001A148B">
        <w:t xml:space="preserve"> </w:t>
      </w:r>
      <w:r>
        <w:t>и</w:t>
      </w:r>
      <w:r w:rsidR="001A148B" w:rsidRPr="001A148B">
        <w:t xml:space="preserve"> </w:t>
      </w:r>
      <w:r>
        <w:t>облике</w:t>
      </w:r>
      <w:r w:rsidR="001A148B" w:rsidRPr="001A148B">
        <w:t xml:space="preserve"> </w:t>
      </w:r>
      <w:r>
        <w:t>рада</w:t>
      </w:r>
      <w:r w:rsidR="001A148B" w:rsidRPr="001A148B">
        <w:t xml:space="preserve"> </w:t>
      </w:r>
      <w:r>
        <w:t>током</w:t>
      </w:r>
      <w:r w:rsidR="001A148B" w:rsidRPr="001A148B">
        <w:t xml:space="preserve"> </w:t>
      </w:r>
      <w:r>
        <w:t>наставе</w:t>
      </w:r>
      <w:r w:rsidR="001A148B" w:rsidRPr="001A148B">
        <w:t xml:space="preserve"> </w:t>
      </w:r>
      <w:r>
        <w:t>грађанског</w:t>
      </w:r>
      <w:r w:rsidR="001A148B" w:rsidRPr="001A148B">
        <w:t xml:space="preserve"> </w:t>
      </w:r>
      <w:r>
        <w:t>васпитања</w:t>
      </w:r>
      <w:r w:rsidR="001A148B" w:rsidRPr="001A148B">
        <w:t xml:space="preserve"> </w:t>
      </w:r>
      <w:r>
        <w:t>сврха</w:t>
      </w:r>
      <w:r w:rsidR="001A148B" w:rsidRPr="001A148B">
        <w:t xml:space="preserve">, </w:t>
      </w:r>
      <w:r>
        <w:t>циљеви</w:t>
      </w:r>
      <w:r w:rsidR="001A148B" w:rsidRPr="001A148B">
        <w:t xml:space="preserve"> </w:t>
      </w:r>
      <w:r>
        <w:t>и</w:t>
      </w:r>
      <w:r w:rsidR="001A148B" w:rsidRPr="001A148B">
        <w:t xml:space="preserve"> </w:t>
      </w:r>
      <w:r>
        <w:t>задаци</w:t>
      </w:r>
      <w:r w:rsidR="001A148B" w:rsidRPr="001A148B">
        <w:t xml:space="preserve"> </w:t>
      </w:r>
      <w:r>
        <w:t>образовања</w:t>
      </w:r>
      <w:r w:rsidR="001A148B" w:rsidRPr="001A148B">
        <w:t xml:space="preserve">, </w:t>
      </w:r>
      <w:r>
        <w:t>као</w:t>
      </w:r>
      <w:r w:rsidR="001A148B" w:rsidRPr="001A148B">
        <w:t xml:space="preserve"> </w:t>
      </w:r>
      <w:r>
        <w:t>и</w:t>
      </w:r>
      <w:r w:rsidR="001A148B" w:rsidRPr="001A148B">
        <w:t xml:space="preserve"> </w:t>
      </w:r>
      <w:r>
        <w:t>циљеви</w:t>
      </w:r>
      <w:r w:rsidR="001A148B" w:rsidRPr="001A148B">
        <w:t xml:space="preserve"> </w:t>
      </w:r>
      <w:r>
        <w:t>наставе</w:t>
      </w:r>
      <w:r w:rsidR="001A148B" w:rsidRPr="001A148B">
        <w:t xml:space="preserve"> </w:t>
      </w:r>
      <w:r>
        <w:t>грађанског</w:t>
      </w:r>
      <w:r w:rsidR="001A148B" w:rsidRPr="001A148B">
        <w:t xml:space="preserve"> </w:t>
      </w:r>
      <w:r>
        <w:t>васпитања</w:t>
      </w:r>
      <w:r w:rsidR="001A148B" w:rsidRPr="001A148B">
        <w:t xml:space="preserve"> </w:t>
      </w:r>
      <w:r>
        <w:t>буду</w:t>
      </w:r>
      <w:r w:rsidR="001A148B" w:rsidRPr="001A148B">
        <w:t xml:space="preserve"> </w:t>
      </w:r>
      <w:r>
        <w:t>у</w:t>
      </w:r>
      <w:r w:rsidR="001A148B" w:rsidRPr="001A148B">
        <w:t xml:space="preserve"> </w:t>
      </w:r>
      <w:r>
        <w:t>пуној</w:t>
      </w:r>
      <w:r w:rsidR="001A148B" w:rsidRPr="001A148B">
        <w:t xml:space="preserve"> </w:t>
      </w:r>
      <w:r>
        <w:t>мери</w:t>
      </w:r>
      <w:r w:rsidR="001A148B" w:rsidRPr="001A148B">
        <w:t xml:space="preserve"> </w:t>
      </w:r>
      <w:r>
        <w:t>реализовани</w:t>
      </w:r>
      <w:r w:rsidR="001A148B" w:rsidRPr="001A148B">
        <w:t>.</w:t>
      </w:r>
    </w:p>
    <w:p w:rsidR="001A148B" w:rsidRPr="001A148B" w:rsidRDefault="00D23BE1" w:rsidP="00D23BE1">
      <w:pPr>
        <w:jc w:val="both"/>
      </w:pPr>
      <w:r>
        <w:t>Оперативни</w:t>
      </w:r>
      <w:r w:rsidR="001A148B" w:rsidRPr="001A148B">
        <w:t xml:space="preserve"> </w:t>
      </w:r>
      <w:r>
        <w:t>задаци</w:t>
      </w:r>
      <w:r w:rsidR="001A148B" w:rsidRPr="001A148B">
        <w:t>:</w:t>
      </w:r>
    </w:p>
    <w:p w:rsidR="001A148B" w:rsidRPr="001A148B" w:rsidRDefault="00D23BE1" w:rsidP="00D23BE1">
      <w:pPr>
        <w:jc w:val="both"/>
      </w:pPr>
      <w:r>
        <w:t>Ученици</w:t>
      </w:r>
      <w:r w:rsidR="001A148B" w:rsidRPr="001A148B">
        <w:t xml:space="preserve"> </w:t>
      </w:r>
      <w:r>
        <w:t>треба</w:t>
      </w:r>
      <w:r w:rsidR="001A148B" w:rsidRPr="001A148B">
        <w:t xml:space="preserve"> </w:t>
      </w:r>
      <w:r>
        <w:t>да</w:t>
      </w:r>
      <w:r w:rsidR="001A148B" w:rsidRPr="001A148B">
        <w:t>:</w:t>
      </w:r>
    </w:p>
    <w:p w:rsidR="001A148B" w:rsidRPr="001A148B" w:rsidRDefault="001A148B" w:rsidP="00D23BE1">
      <w:pPr>
        <w:jc w:val="both"/>
      </w:pPr>
      <w:r w:rsidRPr="001A148B">
        <w:t xml:space="preserve">- </w:t>
      </w:r>
      <w:r w:rsidR="00D23BE1">
        <w:t>разумеју</w:t>
      </w:r>
      <w:r w:rsidRPr="001A148B">
        <w:t xml:space="preserve"> </w:t>
      </w:r>
      <w:r w:rsidR="00D23BE1">
        <w:t>значења</w:t>
      </w:r>
      <w:r w:rsidRPr="001A148B">
        <w:t xml:space="preserve"> </w:t>
      </w:r>
      <w:r w:rsidR="00D23BE1">
        <w:t>кључних</w:t>
      </w:r>
      <w:r w:rsidRPr="001A148B">
        <w:t xml:space="preserve"> </w:t>
      </w:r>
      <w:r w:rsidR="00D23BE1">
        <w:t>појмова</w:t>
      </w:r>
      <w:r w:rsidRPr="001A148B">
        <w:t xml:space="preserve"> </w:t>
      </w:r>
      <w:r w:rsidR="00D23BE1">
        <w:t>који</w:t>
      </w:r>
      <w:r w:rsidRPr="001A148B">
        <w:t xml:space="preserve"> </w:t>
      </w:r>
      <w:r w:rsidR="00D23BE1">
        <w:t>се</w:t>
      </w:r>
      <w:r w:rsidRPr="001A148B">
        <w:t xml:space="preserve"> </w:t>
      </w:r>
      <w:r w:rsidR="00D23BE1">
        <w:t>односе</w:t>
      </w:r>
      <w:r w:rsidRPr="001A148B">
        <w:t xml:space="preserve"> </w:t>
      </w:r>
      <w:r w:rsidR="00D23BE1">
        <w:t>на</w:t>
      </w:r>
      <w:r w:rsidRPr="001A148B">
        <w:t xml:space="preserve"> </w:t>
      </w:r>
      <w:r w:rsidR="00D23BE1">
        <w:t>грађанина</w:t>
      </w:r>
      <w:r w:rsidRPr="001A148B">
        <w:t xml:space="preserve">, </w:t>
      </w:r>
      <w:r w:rsidR="00D23BE1">
        <w:t>државу</w:t>
      </w:r>
      <w:r w:rsidRPr="001A148B">
        <w:t xml:space="preserve"> </w:t>
      </w:r>
      <w:r w:rsidR="00D23BE1">
        <w:t>и</w:t>
      </w:r>
      <w:r w:rsidRPr="001A148B">
        <w:t xml:space="preserve"> </w:t>
      </w:r>
      <w:r w:rsidR="00D23BE1">
        <w:t>власт</w:t>
      </w:r>
    </w:p>
    <w:p w:rsidR="001A148B" w:rsidRPr="001A148B" w:rsidRDefault="001A148B" w:rsidP="00D23BE1">
      <w:pPr>
        <w:jc w:val="both"/>
      </w:pPr>
      <w:r w:rsidRPr="001A148B">
        <w:t xml:space="preserve">- </w:t>
      </w:r>
      <w:r w:rsidR="00D23BE1">
        <w:t>схвате</w:t>
      </w:r>
      <w:r w:rsidRPr="001A148B">
        <w:t xml:space="preserve"> </w:t>
      </w:r>
      <w:r w:rsidR="00D23BE1">
        <w:t>историјски</w:t>
      </w:r>
      <w:r w:rsidRPr="001A148B">
        <w:t xml:space="preserve"> </w:t>
      </w:r>
      <w:r w:rsidR="00D23BE1">
        <w:t>развој</w:t>
      </w:r>
      <w:r w:rsidRPr="001A148B">
        <w:t xml:space="preserve"> </w:t>
      </w:r>
      <w:r w:rsidR="00D23BE1">
        <w:t>грађанских</w:t>
      </w:r>
      <w:r w:rsidRPr="001A148B">
        <w:t xml:space="preserve"> </w:t>
      </w:r>
      <w:r w:rsidR="00D23BE1">
        <w:t>права</w:t>
      </w:r>
      <w:r w:rsidRPr="001A148B">
        <w:t xml:space="preserve"> </w:t>
      </w:r>
      <w:r w:rsidR="00D23BE1">
        <w:t>и</w:t>
      </w:r>
      <w:r w:rsidRPr="001A148B">
        <w:t xml:space="preserve"> </w:t>
      </w:r>
      <w:r w:rsidR="00D23BE1">
        <w:t>слобода</w:t>
      </w:r>
    </w:p>
    <w:p w:rsidR="001A148B" w:rsidRPr="001A148B" w:rsidRDefault="001A148B" w:rsidP="00D23BE1">
      <w:pPr>
        <w:jc w:val="both"/>
      </w:pPr>
      <w:r w:rsidRPr="001A148B">
        <w:t xml:space="preserve">- </w:t>
      </w:r>
      <w:r w:rsidR="00D23BE1">
        <w:t>се</w:t>
      </w:r>
      <w:r w:rsidRPr="001A148B">
        <w:t xml:space="preserve"> </w:t>
      </w:r>
      <w:r w:rsidR="00D23BE1">
        <w:t>упознају</w:t>
      </w:r>
      <w:r w:rsidRPr="001A148B">
        <w:t xml:space="preserve"> </w:t>
      </w:r>
      <w:r w:rsidR="00D23BE1">
        <w:t>са</w:t>
      </w:r>
      <w:r w:rsidRPr="001A148B">
        <w:t xml:space="preserve"> </w:t>
      </w:r>
      <w:r w:rsidR="00D23BE1">
        <w:t>карактеристикама</w:t>
      </w:r>
      <w:r w:rsidRPr="001A148B">
        <w:t xml:space="preserve"> </w:t>
      </w:r>
      <w:r w:rsidR="00D23BE1">
        <w:t>одговорног</w:t>
      </w:r>
      <w:r w:rsidRPr="001A148B">
        <w:t xml:space="preserve"> </w:t>
      </w:r>
      <w:r w:rsidR="00D23BE1">
        <w:t>и</w:t>
      </w:r>
      <w:r w:rsidRPr="001A148B">
        <w:t xml:space="preserve"> </w:t>
      </w:r>
      <w:r w:rsidR="00D23BE1">
        <w:t>активног</w:t>
      </w:r>
      <w:r w:rsidRPr="001A148B">
        <w:t xml:space="preserve"> </w:t>
      </w:r>
      <w:r w:rsidR="00D23BE1">
        <w:t>грађанина</w:t>
      </w:r>
    </w:p>
    <w:p w:rsidR="001A148B" w:rsidRPr="001A148B" w:rsidRDefault="001A148B" w:rsidP="00D23BE1">
      <w:pPr>
        <w:jc w:val="both"/>
      </w:pPr>
      <w:r w:rsidRPr="001A148B">
        <w:t xml:space="preserve">- </w:t>
      </w:r>
      <w:r w:rsidR="00D23BE1">
        <w:t>разумеју</w:t>
      </w:r>
      <w:r w:rsidRPr="001A148B">
        <w:t xml:space="preserve"> </w:t>
      </w:r>
      <w:r w:rsidR="00D23BE1">
        <w:t>место</w:t>
      </w:r>
      <w:r w:rsidRPr="001A148B">
        <w:t xml:space="preserve"> </w:t>
      </w:r>
      <w:r w:rsidR="00D23BE1">
        <w:t>и</w:t>
      </w:r>
      <w:r w:rsidRPr="001A148B">
        <w:t xml:space="preserve"> </w:t>
      </w:r>
      <w:r w:rsidR="00D23BE1">
        <w:t>улогу</w:t>
      </w:r>
      <w:r w:rsidRPr="001A148B">
        <w:t xml:space="preserve"> </w:t>
      </w:r>
      <w:r w:rsidR="00D23BE1">
        <w:t>детета</w:t>
      </w:r>
      <w:r w:rsidRPr="001A148B">
        <w:t xml:space="preserve"> </w:t>
      </w:r>
      <w:r w:rsidR="00D23BE1">
        <w:t>као</w:t>
      </w:r>
      <w:r w:rsidRPr="001A148B">
        <w:t xml:space="preserve"> </w:t>
      </w:r>
      <w:r w:rsidR="00D23BE1">
        <w:t>грађанина</w:t>
      </w:r>
      <w:r w:rsidRPr="001A148B">
        <w:t xml:space="preserve"> </w:t>
      </w:r>
      <w:r w:rsidR="00D23BE1">
        <w:t>у</w:t>
      </w:r>
      <w:r w:rsidRPr="001A148B">
        <w:t xml:space="preserve"> </w:t>
      </w:r>
      <w:r w:rsidR="00D23BE1">
        <w:t>друштву</w:t>
      </w:r>
    </w:p>
    <w:p w:rsidR="001A148B" w:rsidRPr="001A148B" w:rsidRDefault="001A148B" w:rsidP="00D23BE1">
      <w:pPr>
        <w:jc w:val="both"/>
      </w:pPr>
      <w:r w:rsidRPr="001A148B">
        <w:t xml:space="preserve">- </w:t>
      </w:r>
      <w:r w:rsidR="00D23BE1">
        <w:t>разумеју</w:t>
      </w:r>
      <w:r w:rsidRPr="001A148B">
        <w:t xml:space="preserve"> </w:t>
      </w:r>
      <w:r w:rsidR="00D23BE1">
        <w:t>однос</w:t>
      </w:r>
      <w:r w:rsidRPr="001A148B">
        <w:t xml:space="preserve"> </w:t>
      </w:r>
      <w:r w:rsidR="00D23BE1">
        <w:t>између</w:t>
      </w:r>
      <w:r w:rsidRPr="001A148B">
        <w:t xml:space="preserve"> </w:t>
      </w:r>
      <w:r w:rsidR="00D23BE1">
        <w:t>грађанских</w:t>
      </w:r>
      <w:r w:rsidRPr="001A148B">
        <w:t xml:space="preserve"> </w:t>
      </w:r>
      <w:r w:rsidR="00D23BE1">
        <w:t>права</w:t>
      </w:r>
      <w:r w:rsidRPr="001A148B">
        <w:t xml:space="preserve"> </w:t>
      </w:r>
      <w:r w:rsidR="00D23BE1">
        <w:t>појединца</w:t>
      </w:r>
      <w:r w:rsidRPr="001A148B">
        <w:t xml:space="preserve"> </w:t>
      </w:r>
      <w:r w:rsidR="00D23BE1">
        <w:t>и</w:t>
      </w:r>
      <w:r w:rsidRPr="001A148B">
        <w:t xml:space="preserve"> </w:t>
      </w:r>
      <w:r w:rsidR="00D23BE1">
        <w:t>општег</w:t>
      </w:r>
      <w:r w:rsidRPr="001A148B">
        <w:t xml:space="preserve"> </w:t>
      </w:r>
      <w:r w:rsidR="00D23BE1">
        <w:t>добра</w:t>
      </w:r>
    </w:p>
    <w:p w:rsidR="001A148B" w:rsidRPr="001A148B" w:rsidRDefault="001A148B" w:rsidP="00D23BE1">
      <w:pPr>
        <w:jc w:val="both"/>
      </w:pPr>
      <w:r w:rsidRPr="001A148B">
        <w:t xml:space="preserve">- </w:t>
      </w:r>
      <w:r w:rsidR="00D23BE1">
        <w:t>се</w:t>
      </w:r>
      <w:r w:rsidRPr="001A148B">
        <w:t xml:space="preserve"> </w:t>
      </w:r>
      <w:r w:rsidR="00D23BE1">
        <w:t>упознају</w:t>
      </w:r>
      <w:r w:rsidRPr="001A148B">
        <w:t xml:space="preserve"> </w:t>
      </w:r>
      <w:r w:rsidR="00D23BE1">
        <w:t>са</w:t>
      </w:r>
      <w:r w:rsidRPr="001A148B">
        <w:t xml:space="preserve"> </w:t>
      </w:r>
      <w:r w:rsidR="00D23BE1">
        <w:t>начинима</w:t>
      </w:r>
      <w:r w:rsidRPr="001A148B">
        <w:t xml:space="preserve"> </w:t>
      </w:r>
      <w:r w:rsidR="00D23BE1">
        <w:t>развијања</w:t>
      </w:r>
      <w:r w:rsidRPr="001A148B">
        <w:t xml:space="preserve"> </w:t>
      </w:r>
      <w:r w:rsidR="00D23BE1">
        <w:t>грађанске</w:t>
      </w:r>
      <w:r w:rsidRPr="001A148B">
        <w:t xml:space="preserve"> </w:t>
      </w:r>
      <w:r w:rsidR="00D23BE1">
        <w:t>одговорности</w:t>
      </w:r>
    </w:p>
    <w:p w:rsidR="001A148B" w:rsidRPr="001A148B" w:rsidRDefault="001A148B" w:rsidP="00D23BE1">
      <w:pPr>
        <w:jc w:val="both"/>
      </w:pPr>
      <w:r w:rsidRPr="001A148B">
        <w:t xml:space="preserve">- </w:t>
      </w:r>
      <w:r w:rsidR="00D23BE1">
        <w:t>разумеју</w:t>
      </w:r>
      <w:r w:rsidRPr="001A148B">
        <w:t xml:space="preserve"> </w:t>
      </w:r>
      <w:r w:rsidR="00D23BE1">
        <w:t>волонтерски</w:t>
      </w:r>
      <w:r w:rsidRPr="001A148B">
        <w:t xml:space="preserve"> </w:t>
      </w:r>
      <w:r w:rsidR="00D23BE1">
        <w:t>покрет</w:t>
      </w:r>
      <w:r w:rsidRPr="001A148B">
        <w:t xml:space="preserve"> </w:t>
      </w:r>
      <w:r w:rsidR="00D23BE1">
        <w:t>и</w:t>
      </w:r>
      <w:r w:rsidRPr="001A148B">
        <w:t xml:space="preserve"> </w:t>
      </w:r>
      <w:r w:rsidR="00D23BE1">
        <w:t>значај</w:t>
      </w:r>
      <w:r w:rsidRPr="001A148B">
        <w:t xml:space="preserve"> </w:t>
      </w:r>
      <w:r w:rsidR="00D23BE1">
        <w:t>волонтерских</w:t>
      </w:r>
      <w:r w:rsidRPr="001A148B">
        <w:t xml:space="preserve"> </w:t>
      </w:r>
      <w:r w:rsidR="00D23BE1">
        <w:t>акција</w:t>
      </w:r>
    </w:p>
    <w:p w:rsidR="001A148B" w:rsidRPr="001A148B" w:rsidRDefault="001A148B" w:rsidP="00D23BE1">
      <w:pPr>
        <w:jc w:val="both"/>
      </w:pPr>
      <w:r w:rsidRPr="001A148B">
        <w:t xml:space="preserve">- </w:t>
      </w:r>
      <w:r w:rsidR="00D23BE1">
        <w:t>буду</w:t>
      </w:r>
      <w:r w:rsidRPr="001A148B">
        <w:t xml:space="preserve"> </w:t>
      </w:r>
      <w:r w:rsidR="00D23BE1">
        <w:t>подстицани</w:t>
      </w:r>
      <w:r w:rsidRPr="001A148B">
        <w:t xml:space="preserve"> </w:t>
      </w:r>
      <w:r w:rsidR="00D23BE1">
        <w:t>да</w:t>
      </w:r>
      <w:r w:rsidRPr="001A148B">
        <w:t xml:space="preserve"> </w:t>
      </w:r>
      <w:r w:rsidR="00D23BE1">
        <w:t>се</w:t>
      </w:r>
      <w:r w:rsidRPr="001A148B">
        <w:t xml:space="preserve"> </w:t>
      </w:r>
      <w:r w:rsidR="00D23BE1">
        <w:t>ангажују</w:t>
      </w:r>
      <w:r w:rsidRPr="001A148B">
        <w:t xml:space="preserve"> </w:t>
      </w:r>
      <w:r w:rsidR="00D23BE1">
        <w:t>у</w:t>
      </w:r>
      <w:r w:rsidRPr="001A148B">
        <w:t xml:space="preserve"> </w:t>
      </w:r>
      <w:r w:rsidR="00D23BE1">
        <w:t>различитим</w:t>
      </w:r>
      <w:r w:rsidRPr="001A148B">
        <w:t xml:space="preserve"> </w:t>
      </w:r>
      <w:r w:rsidR="00D23BE1">
        <w:t>иницијативама</w:t>
      </w:r>
      <w:r w:rsidRPr="001A148B">
        <w:t xml:space="preserve"> </w:t>
      </w:r>
      <w:r w:rsidR="00D23BE1">
        <w:t>и</w:t>
      </w:r>
      <w:r w:rsidRPr="001A148B">
        <w:t xml:space="preserve"> </w:t>
      </w:r>
      <w:r w:rsidR="00D23BE1">
        <w:t>акцијама</w:t>
      </w:r>
    </w:p>
    <w:p w:rsidR="001A148B" w:rsidRPr="001A148B" w:rsidRDefault="001A148B" w:rsidP="00D23BE1">
      <w:pPr>
        <w:jc w:val="both"/>
      </w:pPr>
      <w:r w:rsidRPr="001A148B">
        <w:t xml:space="preserve">- </w:t>
      </w:r>
      <w:r w:rsidR="00D23BE1">
        <w:t>разумеју</w:t>
      </w:r>
      <w:r w:rsidRPr="001A148B">
        <w:t xml:space="preserve"> </w:t>
      </w:r>
      <w:r w:rsidR="00D23BE1">
        <w:t>значај</w:t>
      </w:r>
      <w:r w:rsidRPr="001A148B">
        <w:t xml:space="preserve"> </w:t>
      </w:r>
      <w:r w:rsidR="00D23BE1">
        <w:t>иницијативе</w:t>
      </w:r>
      <w:r w:rsidRPr="001A148B">
        <w:t xml:space="preserve"> </w:t>
      </w:r>
      <w:r w:rsidR="00D23BE1">
        <w:t>за</w:t>
      </w:r>
      <w:r w:rsidRPr="001A148B">
        <w:t xml:space="preserve"> </w:t>
      </w:r>
      <w:r w:rsidR="00D23BE1">
        <w:t>постизање</w:t>
      </w:r>
      <w:r w:rsidRPr="001A148B">
        <w:t xml:space="preserve"> </w:t>
      </w:r>
      <w:r w:rsidR="00D23BE1">
        <w:t>промена</w:t>
      </w:r>
      <w:r w:rsidRPr="001A148B">
        <w:t xml:space="preserve"> </w:t>
      </w:r>
      <w:r w:rsidR="00D23BE1">
        <w:t>у</w:t>
      </w:r>
      <w:r w:rsidRPr="001A148B">
        <w:t xml:space="preserve"> </w:t>
      </w:r>
      <w:r w:rsidR="00D23BE1">
        <w:t>друштвеној</w:t>
      </w:r>
      <w:r w:rsidRPr="001A148B">
        <w:t xml:space="preserve"> </w:t>
      </w:r>
      <w:r w:rsidR="00D23BE1">
        <w:t>заједници</w:t>
      </w:r>
    </w:p>
    <w:p w:rsidR="001A148B" w:rsidRPr="001A148B" w:rsidRDefault="001A148B" w:rsidP="00D23BE1">
      <w:pPr>
        <w:jc w:val="both"/>
      </w:pPr>
      <w:r w:rsidRPr="001A148B">
        <w:t xml:space="preserve">- </w:t>
      </w:r>
      <w:r w:rsidR="00D23BE1">
        <w:t>разумеју</w:t>
      </w:r>
      <w:r w:rsidRPr="001A148B">
        <w:t xml:space="preserve"> </w:t>
      </w:r>
      <w:r w:rsidR="00D23BE1">
        <w:t>неопходност</w:t>
      </w:r>
      <w:r w:rsidRPr="001A148B">
        <w:t xml:space="preserve"> </w:t>
      </w:r>
      <w:r w:rsidR="00D23BE1">
        <w:t>постојања</w:t>
      </w:r>
      <w:r w:rsidRPr="001A148B">
        <w:t xml:space="preserve"> </w:t>
      </w:r>
      <w:r w:rsidR="00D23BE1">
        <w:t>власти</w:t>
      </w:r>
    </w:p>
    <w:p w:rsidR="001A148B" w:rsidRPr="001A148B" w:rsidRDefault="001A148B" w:rsidP="00D23BE1">
      <w:pPr>
        <w:jc w:val="both"/>
      </w:pPr>
      <w:r w:rsidRPr="001A148B">
        <w:t xml:space="preserve">- </w:t>
      </w:r>
      <w:r w:rsidR="00D23BE1">
        <w:t>се</w:t>
      </w:r>
      <w:r w:rsidRPr="001A148B">
        <w:t xml:space="preserve"> </w:t>
      </w:r>
      <w:r w:rsidR="00D23BE1">
        <w:t>упознају</w:t>
      </w:r>
      <w:r w:rsidRPr="001A148B">
        <w:t xml:space="preserve"> </w:t>
      </w:r>
      <w:r w:rsidR="00D23BE1">
        <w:t>са</w:t>
      </w:r>
      <w:r w:rsidRPr="001A148B">
        <w:t xml:space="preserve"> </w:t>
      </w:r>
      <w:r w:rsidR="00D23BE1">
        <w:t>концептом</w:t>
      </w:r>
      <w:r w:rsidRPr="001A148B">
        <w:t xml:space="preserve"> </w:t>
      </w:r>
      <w:r w:rsidR="00D23BE1">
        <w:t>ограничене</w:t>
      </w:r>
      <w:r w:rsidRPr="001A148B">
        <w:t xml:space="preserve"> </w:t>
      </w:r>
      <w:r w:rsidR="00D23BE1">
        <w:t>власти</w:t>
      </w:r>
    </w:p>
    <w:p w:rsidR="001A148B" w:rsidRPr="001A148B" w:rsidRDefault="001A148B" w:rsidP="00D23BE1">
      <w:pPr>
        <w:jc w:val="both"/>
      </w:pPr>
      <w:r w:rsidRPr="001A148B">
        <w:t xml:space="preserve">- </w:t>
      </w:r>
      <w:r w:rsidR="00D23BE1">
        <w:t>се</w:t>
      </w:r>
      <w:r w:rsidRPr="001A148B">
        <w:t xml:space="preserve"> </w:t>
      </w:r>
      <w:r w:rsidR="00D23BE1">
        <w:t>упознају</w:t>
      </w:r>
      <w:r w:rsidRPr="001A148B">
        <w:t xml:space="preserve"> </w:t>
      </w:r>
      <w:r w:rsidR="00D23BE1">
        <w:t>са</w:t>
      </w:r>
      <w:r w:rsidRPr="001A148B">
        <w:t xml:space="preserve"> </w:t>
      </w:r>
      <w:r w:rsidR="00D23BE1">
        <w:t>институцијом</w:t>
      </w:r>
      <w:r w:rsidRPr="001A148B">
        <w:t xml:space="preserve"> </w:t>
      </w:r>
      <w:r w:rsidR="00D23BE1">
        <w:t>Ђачког</w:t>
      </w:r>
      <w:r w:rsidRPr="001A148B">
        <w:t xml:space="preserve"> </w:t>
      </w:r>
      <w:r w:rsidR="00D23BE1">
        <w:t>парламента</w:t>
      </w:r>
      <w:r w:rsidRPr="001A148B">
        <w:t>.</w:t>
      </w:r>
    </w:p>
    <w:p w:rsidR="00970B82" w:rsidRDefault="00970B82" w:rsidP="00D23BE1">
      <w:pPr>
        <w:jc w:val="both"/>
      </w:pPr>
    </w:p>
    <w:p w:rsidR="001A148B" w:rsidRPr="001A148B" w:rsidRDefault="00D23BE1" w:rsidP="00970B82">
      <w:pPr>
        <w:ind w:firstLine="851"/>
        <w:jc w:val="both"/>
      </w:pPr>
      <w:r>
        <w:t>НАЧИН</w:t>
      </w:r>
      <w:r w:rsidR="001A148B" w:rsidRPr="001A148B">
        <w:t xml:space="preserve"> </w:t>
      </w:r>
      <w:r>
        <w:t>ОСТВАРИВАЊА</w:t>
      </w:r>
      <w:r w:rsidR="001A148B" w:rsidRPr="001A148B">
        <w:t xml:space="preserve"> </w:t>
      </w:r>
      <w:r>
        <w:t>ПРОГРАМА</w:t>
      </w:r>
    </w:p>
    <w:p w:rsidR="001A148B" w:rsidRPr="001A148B" w:rsidRDefault="00D23BE1" w:rsidP="00970B82">
      <w:pPr>
        <w:ind w:firstLine="851"/>
        <w:jc w:val="both"/>
      </w:pPr>
      <w:r>
        <w:t>Током</w:t>
      </w:r>
      <w:r w:rsidR="001A148B" w:rsidRPr="001A148B">
        <w:t xml:space="preserve"> </w:t>
      </w:r>
      <w:r>
        <w:t>остваривања</w:t>
      </w:r>
      <w:r w:rsidR="001A148B" w:rsidRPr="001A148B">
        <w:t xml:space="preserve"> </w:t>
      </w:r>
      <w:r>
        <w:t>програма</w:t>
      </w:r>
      <w:r w:rsidR="001A148B" w:rsidRPr="001A148B">
        <w:t xml:space="preserve"> </w:t>
      </w:r>
      <w:r>
        <w:t>потребно</w:t>
      </w:r>
      <w:r w:rsidR="001A148B" w:rsidRPr="001A148B">
        <w:t xml:space="preserve"> </w:t>
      </w:r>
      <w:r>
        <w:t>је</w:t>
      </w:r>
      <w:r w:rsidR="001A148B" w:rsidRPr="001A148B">
        <w:t xml:space="preserve"> </w:t>
      </w:r>
      <w:r>
        <w:t>уважити</w:t>
      </w:r>
      <w:r w:rsidR="001A148B" w:rsidRPr="001A148B">
        <w:t xml:space="preserve"> </w:t>
      </w:r>
      <w:r>
        <w:t>високу</w:t>
      </w:r>
      <w:r w:rsidR="001A148B" w:rsidRPr="001A148B">
        <w:t xml:space="preserve"> </w:t>
      </w:r>
      <w:r>
        <w:t>образовну</w:t>
      </w:r>
      <w:r w:rsidR="001A148B" w:rsidRPr="001A148B">
        <w:t xml:space="preserve"> </w:t>
      </w:r>
      <w:r>
        <w:t>и</w:t>
      </w:r>
      <w:r w:rsidR="001A148B" w:rsidRPr="001A148B">
        <w:t xml:space="preserve"> </w:t>
      </w:r>
      <w:r>
        <w:t>мотивациону</w:t>
      </w:r>
      <w:r w:rsidR="001A148B" w:rsidRPr="001A148B">
        <w:t xml:space="preserve"> </w:t>
      </w:r>
      <w:r>
        <w:t>вредност</w:t>
      </w:r>
      <w:r w:rsidR="001A148B" w:rsidRPr="001A148B">
        <w:t xml:space="preserve"> </w:t>
      </w:r>
      <w:r>
        <w:t>активних</w:t>
      </w:r>
      <w:r w:rsidR="001A148B" w:rsidRPr="001A148B">
        <w:t xml:space="preserve"> </w:t>
      </w:r>
      <w:r>
        <w:t>и</w:t>
      </w:r>
      <w:r w:rsidR="001A148B" w:rsidRPr="001A148B">
        <w:t xml:space="preserve"> </w:t>
      </w:r>
      <w:r>
        <w:t>интерактивних</w:t>
      </w:r>
      <w:r w:rsidR="001A148B" w:rsidRPr="001A148B">
        <w:t xml:space="preserve"> (</w:t>
      </w:r>
      <w:r>
        <w:t>кооперативних</w:t>
      </w:r>
      <w:r w:rsidR="001A148B" w:rsidRPr="001A148B">
        <w:t xml:space="preserve">) </w:t>
      </w:r>
      <w:r>
        <w:t>метода</w:t>
      </w:r>
      <w:r w:rsidR="001A148B" w:rsidRPr="001A148B">
        <w:t xml:space="preserve"> </w:t>
      </w:r>
      <w:r>
        <w:t>наставе</w:t>
      </w:r>
      <w:r w:rsidR="001A148B" w:rsidRPr="001A148B">
        <w:t>/</w:t>
      </w:r>
      <w:r>
        <w:t>учења</w:t>
      </w:r>
      <w:r w:rsidR="001A148B" w:rsidRPr="001A148B">
        <w:t xml:space="preserve"> </w:t>
      </w:r>
      <w:r>
        <w:t>те</w:t>
      </w:r>
      <w:r w:rsidR="001A148B" w:rsidRPr="001A148B">
        <w:t xml:space="preserve"> </w:t>
      </w:r>
      <w:r>
        <w:t>кроз</w:t>
      </w:r>
      <w:r w:rsidR="001A148B" w:rsidRPr="001A148B">
        <w:t xml:space="preserve"> </w:t>
      </w:r>
      <w:r>
        <w:t>све</w:t>
      </w:r>
      <w:r w:rsidR="001A148B" w:rsidRPr="001A148B">
        <w:t xml:space="preserve"> </w:t>
      </w:r>
      <w:r>
        <w:t>програмске</w:t>
      </w:r>
      <w:r w:rsidR="001A148B" w:rsidRPr="001A148B">
        <w:t xml:space="preserve"> </w:t>
      </w:r>
      <w:r>
        <w:t>целине</w:t>
      </w:r>
      <w:r w:rsidR="001A148B" w:rsidRPr="001A148B">
        <w:t xml:space="preserve"> </w:t>
      </w:r>
      <w:r>
        <w:t>доследно</w:t>
      </w:r>
      <w:r w:rsidR="001A148B" w:rsidRPr="001A148B">
        <w:t xml:space="preserve"> </w:t>
      </w:r>
      <w:r>
        <w:t>осигурати</w:t>
      </w:r>
      <w:r w:rsidR="001A148B" w:rsidRPr="001A148B">
        <w:t xml:space="preserve"> </w:t>
      </w:r>
      <w:r>
        <w:t>да</w:t>
      </w:r>
      <w:r w:rsidR="001A148B" w:rsidRPr="001A148B">
        <w:t xml:space="preserve"> </w:t>
      </w:r>
      <w:r>
        <w:t>најмање</w:t>
      </w:r>
      <w:r w:rsidR="001A148B" w:rsidRPr="001A148B">
        <w:t xml:space="preserve"> </w:t>
      </w:r>
      <w:r>
        <w:t>једна</w:t>
      </w:r>
      <w:r w:rsidR="001A148B" w:rsidRPr="001A148B">
        <w:t xml:space="preserve"> </w:t>
      </w:r>
      <w:r>
        <w:t>трећина</w:t>
      </w:r>
      <w:r w:rsidR="001A148B" w:rsidRPr="001A148B">
        <w:t xml:space="preserve"> </w:t>
      </w:r>
      <w:r>
        <w:t>наставе</w:t>
      </w:r>
      <w:r w:rsidR="001A148B" w:rsidRPr="001A148B">
        <w:t xml:space="preserve"> </w:t>
      </w:r>
      <w:r>
        <w:t>буде</w:t>
      </w:r>
      <w:r w:rsidR="001A148B" w:rsidRPr="001A148B">
        <w:t xml:space="preserve"> </w:t>
      </w:r>
      <w:r>
        <w:t>организована</w:t>
      </w:r>
      <w:r w:rsidR="001A148B" w:rsidRPr="001A148B">
        <w:t xml:space="preserve"> </w:t>
      </w:r>
      <w:r>
        <w:t>употребом</w:t>
      </w:r>
      <w:r w:rsidR="001A148B" w:rsidRPr="001A148B">
        <w:t xml:space="preserve"> </w:t>
      </w:r>
      <w:r>
        <w:t>ових</w:t>
      </w:r>
      <w:r w:rsidR="001A148B" w:rsidRPr="001A148B">
        <w:t xml:space="preserve"> </w:t>
      </w:r>
      <w:r>
        <w:t>метода</w:t>
      </w:r>
      <w:r w:rsidR="001A148B" w:rsidRPr="001A148B">
        <w:t xml:space="preserve">. </w:t>
      </w:r>
    </w:p>
    <w:p w:rsidR="001A148B" w:rsidRPr="001A148B" w:rsidRDefault="00D23BE1" w:rsidP="00970B82">
      <w:pPr>
        <w:ind w:firstLine="851"/>
        <w:jc w:val="both"/>
      </w:pPr>
      <w:r>
        <w:t>У</w:t>
      </w:r>
      <w:r w:rsidR="001A148B" w:rsidRPr="001A148B">
        <w:t xml:space="preserve"> </w:t>
      </w:r>
      <w:r>
        <w:t>настави</w:t>
      </w:r>
      <w:r w:rsidR="001A148B" w:rsidRPr="001A148B">
        <w:t xml:space="preserve"> </w:t>
      </w:r>
      <w:r>
        <w:t>користити</w:t>
      </w:r>
      <w:r w:rsidR="001A148B" w:rsidRPr="001A148B">
        <w:t xml:space="preserve">, </w:t>
      </w:r>
      <w:r>
        <w:t>најмање</w:t>
      </w:r>
      <w:r w:rsidR="001A148B" w:rsidRPr="001A148B">
        <w:t xml:space="preserve"> </w:t>
      </w:r>
      <w:r>
        <w:t>у</w:t>
      </w:r>
      <w:r w:rsidR="001A148B" w:rsidRPr="001A148B">
        <w:t xml:space="preserve"> </w:t>
      </w:r>
      <w:r>
        <w:t>трећини</w:t>
      </w:r>
      <w:r w:rsidR="001A148B" w:rsidRPr="001A148B">
        <w:t xml:space="preserve"> </w:t>
      </w:r>
      <w:r>
        <w:t>случајева</w:t>
      </w:r>
      <w:r w:rsidR="001A148B" w:rsidRPr="001A148B">
        <w:t xml:space="preserve">, </w:t>
      </w:r>
      <w:r>
        <w:t>задатке</w:t>
      </w:r>
      <w:r w:rsidR="001A148B" w:rsidRPr="001A148B">
        <w:t xml:space="preserve"> </w:t>
      </w:r>
      <w:r>
        <w:t>који</w:t>
      </w:r>
      <w:r w:rsidR="001A148B" w:rsidRPr="001A148B">
        <w:t xml:space="preserve"> </w:t>
      </w:r>
      <w:r>
        <w:t>захтевају</w:t>
      </w:r>
      <w:r w:rsidR="001A148B" w:rsidRPr="001A148B">
        <w:t xml:space="preserve"> </w:t>
      </w:r>
      <w:r>
        <w:t>примену</w:t>
      </w:r>
      <w:r w:rsidR="001A148B" w:rsidRPr="001A148B">
        <w:t xml:space="preserve"> </w:t>
      </w:r>
      <w:r>
        <w:t>наученог</w:t>
      </w:r>
      <w:r w:rsidR="001A148B" w:rsidRPr="001A148B">
        <w:t xml:space="preserve"> </w:t>
      </w:r>
      <w:r>
        <w:t>у</w:t>
      </w:r>
      <w:r w:rsidR="001A148B" w:rsidRPr="001A148B">
        <w:t xml:space="preserve"> </w:t>
      </w:r>
      <w:r>
        <w:t>разумевању</w:t>
      </w:r>
      <w:r w:rsidR="001A148B" w:rsidRPr="001A148B">
        <w:t xml:space="preserve"> </w:t>
      </w:r>
      <w:r>
        <w:t>и</w:t>
      </w:r>
      <w:r w:rsidR="001A148B" w:rsidRPr="001A148B">
        <w:t xml:space="preserve"> </w:t>
      </w:r>
      <w:r>
        <w:t>решавању</w:t>
      </w:r>
      <w:r w:rsidR="001A148B" w:rsidRPr="001A148B">
        <w:t xml:space="preserve"> </w:t>
      </w:r>
      <w:r>
        <w:t>свакодневних</w:t>
      </w:r>
      <w:r w:rsidR="001A148B" w:rsidRPr="001A148B">
        <w:t xml:space="preserve"> </w:t>
      </w:r>
      <w:r>
        <w:t>проблемских</w:t>
      </w:r>
      <w:r w:rsidR="001A148B" w:rsidRPr="001A148B">
        <w:t xml:space="preserve"> </w:t>
      </w:r>
      <w:r>
        <w:t>ситуација</w:t>
      </w:r>
      <w:r w:rsidR="001A148B" w:rsidRPr="001A148B">
        <w:t xml:space="preserve"> </w:t>
      </w:r>
      <w:r>
        <w:t>препоручених</w:t>
      </w:r>
      <w:r w:rsidR="001A148B" w:rsidRPr="001A148B">
        <w:t xml:space="preserve"> </w:t>
      </w:r>
      <w:r>
        <w:t>од</w:t>
      </w:r>
      <w:r w:rsidR="001A148B" w:rsidRPr="001A148B">
        <w:t xml:space="preserve"> </w:t>
      </w:r>
      <w:r>
        <w:t>стране</w:t>
      </w:r>
      <w:r w:rsidR="001A148B" w:rsidRPr="001A148B">
        <w:t xml:space="preserve"> </w:t>
      </w:r>
      <w:r>
        <w:t>Министарства</w:t>
      </w:r>
      <w:r w:rsidR="001A148B" w:rsidRPr="001A148B">
        <w:t xml:space="preserve"> </w:t>
      </w:r>
      <w:r>
        <w:t>и</w:t>
      </w:r>
      <w:r w:rsidR="001A148B" w:rsidRPr="001A148B">
        <w:t xml:space="preserve"> </w:t>
      </w:r>
      <w:r>
        <w:t>Завода</w:t>
      </w:r>
      <w:r w:rsidR="001A148B" w:rsidRPr="001A148B">
        <w:t xml:space="preserve">, </w:t>
      </w:r>
      <w:r>
        <w:t>а</w:t>
      </w:r>
      <w:r w:rsidR="001A148B" w:rsidRPr="001A148B">
        <w:t xml:space="preserve"> </w:t>
      </w:r>
      <w:r>
        <w:t>приликом</w:t>
      </w:r>
      <w:r w:rsidR="001A148B" w:rsidRPr="001A148B">
        <w:t xml:space="preserve"> </w:t>
      </w:r>
      <w:r>
        <w:t>оцењивања</w:t>
      </w:r>
      <w:r w:rsidR="001A148B" w:rsidRPr="001A148B">
        <w:t xml:space="preserve"> </w:t>
      </w:r>
      <w:r>
        <w:t>обезбедити</w:t>
      </w:r>
      <w:r w:rsidR="001A148B" w:rsidRPr="001A148B">
        <w:t xml:space="preserve"> </w:t>
      </w:r>
      <w:r>
        <w:t>да</w:t>
      </w:r>
      <w:r w:rsidR="001A148B" w:rsidRPr="001A148B">
        <w:t xml:space="preserve"> </w:t>
      </w:r>
      <w:r>
        <w:t>су</w:t>
      </w:r>
      <w:r w:rsidR="001A148B" w:rsidRPr="001A148B">
        <w:t xml:space="preserve"> </w:t>
      </w:r>
      <w:r>
        <w:t>ученици</w:t>
      </w:r>
      <w:r w:rsidR="001A148B" w:rsidRPr="001A148B">
        <w:t xml:space="preserve"> </w:t>
      </w:r>
      <w:r>
        <w:t>информисани</w:t>
      </w:r>
      <w:r w:rsidR="001A148B" w:rsidRPr="001A148B">
        <w:t xml:space="preserve"> </w:t>
      </w:r>
      <w:r>
        <w:t>о</w:t>
      </w:r>
      <w:r w:rsidR="001A148B" w:rsidRPr="001A148B">
        <w:t xml:space="preserve"> </w:t>
      </w:r>
      <w:r>
        <w:t>критеријумима</w:t>
      </w:r>
      <w:r w:rsidR="001A148B" w:rsidRPr="001A148B">
        <w:t xml:space="preserve"> </w:t>
      </w:r>
      <w:r>
        <w:t>на</w:t>
      </w:r>
      <w:r w:rsidR="001A148B" w:rsidRPr="001A148B">
        <w:t xml:space="preserve"> </w:t>
      </w:r>
      <w:r>
        <w:t>основу</w:t>
      </w:r>
      <w:r w:rsidR="001A148B" w:rsidRPr="001A148B">
        <w:t xml:space="preserve"> </w:t>
      </w:r>
      <w:r>
        <w:t>којих</w:t>
      </w:r>
      <w:r w:rsidR="001A148B" w:rsidRPr="001A148B">
        <w:t xml:space="preserve"> </w:t>
      </w:r>
      <w:r>
        <w:t>су</w:t>
      </w:r>
      <w:r w:rsidR="001A148B" w:rsidRPr="001A148B">
        <w:t xml:space="preserve"> </w:t>
      </w:r>
      <w:r>
        <w:t>оцењивани</w:t>
      </w:r>
      <w:r w:rsidR="001A148B" w:rsidRPr="001A148B">
        <w:t>.</w:t>
      </w:r>
    </w:p>
    <w:p w:rsidR="001A148B" w:rsidRPr="001A148B" w:rsidRDefault="00D23BE1" w:rsidP="00970B82">
      <w:pPr>
        <w:ind w:firstLine="851"/>
        <w:jc w:val="both"/>
      </w:pPr>
      <w:r>
        <w:t>Сагласно</w:t>
      </w:r>
      <w:r w:rsidR="001A148B" w:rsidRPr="001A148B">
        <w:t xml:space="preserve"> </w:t>
      </w:r>
      <w:r>
        <w:t>природи</w:t>
      </w:r>
      <w:r w:rsidR="001A148B" w:rsidRPr="001A148B">
        <w:t xml:space="preserve"> </w:t>
      </w:r>
      <w:r>
        <w:t>предмета</w:t>
      </w:r>
      <w:r w:rsidR="001A148B" w:rsidRPr="001A148B">
        <w:t xml:space="preserve">, </w:t>
      </w:r>
      <w:r>
        <w:t>његовом</w:t>
      </w:r>
      <w:r w:rsidR="001A148B" w:rsidRPr="001A148B">
        <w:t xml:space="preserve"> </w:t>
      </w:r>
      <w:r>
        <w:t>циљу</w:t>
      </w:r>
      <w:r w:rsidR="001A148B" w:rsidRPr="001A148B">
        <w:t xml:space="preserve"> </w:t>
      </w:r>
      <w:r>
        <w:t>и</w:t>
      </w:r>
      <w:r w:rsidR="001A148B" w:rsidRPr="001A148B">
        <w:t xml:space="preserve"> </w:t>
      </w:r>
      <w:r>
        <w:t>задацима</w:t>
      </w:r>
      <w:r w:rsidR="001A148B" w:rsidRPr="001A148B">
        <w:t xml:space="preserve">, </w:t>
      </w:r>
      <w:r>
        <w:t>програми</w:t>
      </w:r>
      <w:r w:rsidR="001A148B" w:rsidRPr="001A148B">
        <w:t xml:space="preserve"> </w:t>
      </w:r>
      <w:r>
        <w:t>изборног</w:t>
      </w:r>
      <w:r w:rsidR="001A148B" w:rsidRPr="001A148B">
        <w:t xml:space="preserve"> </w:t>
      </w:r>
      <w:r>
        <w:t>предмета</w:t>
      </w:r>
      <w:r w:rsidR="001A148B" w:rsidRPr="001A148B">
        <w:t xml:space="preserve"> </w:t>
      </w:r>
      <w:r>
        <w:t>грађанско</w:t>
      </w:r>
      <w:r w:rsidR="001A148B" w:rsidRPr="001A148B">
        <w:t xml:space="preserve"> </w:t>
      </w:r>
      <w:r>
        <w:t>васпитање</w:t>
      </w:r>
      <w:r w:rsidR="001A148B" w:rsidRPr="001A148B">
        <w:t xml:space="preserve"> </w:t>
      </w:r>
      <w:r>
        <w:t>по</w:t>
      </w:r>
      <w:r w:rsidR="001A148B" w:rsidRPr="001A148B">
        <w:t xml:space="preserve"> </w:t>
      </w:r>
      <w:r>
        <w:t>разредима</w:t>
      </w:r>
      <w:r w:rsidR="001A148B" w:rsidRPr="001A148B">
        <w:t xml:space="preserve"> (</w:t>
      </w:r>
      <w:r>
        <w:t>од</w:t>
      </w:r>
      <w:r w:rsidR="001A148B" w:rsidRPr="001A148B">
        <w:t xml:space="preserve"> </w:t>
      </w:r>
      <w:r>
        <w:t>првог</w:t>
      </w:r>
      <w:r w:rsidR="001A148B" w:rsidRPr="001A148B">
        <w:t xml:space="preserve"> </w:t>
      </w:r>
      <w:r>
        <w:t>до</w:t>
      </w:r>
      <w:r w:rsidR="001A148B" w:rsidRPr="001A148B">
        <w:t xml:space="preserve"> </w:t>
      </w:r>
      <w:r>
        <w:t>шестог</w:t>
      </w:r>
      <w:r w:rsidR="001A148B" w:rsidRPr="001A148B">
        <w:t xml:space="preserve">) </w:t>
      </w:r>
      <w:r>
        <w:t>су</w:t>
      </w:r>
      <w:r w:rsidR="001A148B" w:rsidRPr="001A148B">
        <w:t xml:space="preserve"> </w:t>
      </w:r>
      <w:r>
        <w:t>конципирани</w:t>
      </w:r>
      <w:r w:rsidR="001A148B" w:rsidRPr="001A148B">
        <w:t xml:space="preserve"> </w:t>
      </w:r>
      <w:r>
        <w:t>на</w:t>
      </w:r>
      <w:r w:rsidR="001A148B" w:rsidRPr="001A148B">
        <w:t xml:space="preserve"> </w:t>
      </w:r>
      <w:r>
        <w:t>тај</w:t>
      </w:r>
      <w:r w:rsidR="001A148B" w:rsidRPr="001A148B">
        <w:t xml:space="preserve"> </w:t>
      </w:r>
      <w:r>
        <w:t>начин</w:t>
      </w:r>
      <w:r w:rsidR="001A148B" w:rsidRPr="001A148B">
        <w:t xml:space="preserve"> </w:t>
      </w:r>
      <w:r>
        <w:t>да</w:t>
      </w:r>
      <w:r w:rsidR="001A148B" w:rsidRPr="001A148B">
        <w:t xml:space="preserve"> </w:t>
      </w:r>
      <w:r>
        <w:t>код</w:t>
      </w:r>
      <w:r w:rsidR="001A148B" w:rsidRPr="001A148B">
        <w:t xml:space="preserve"> </w:t>
      </w:r>
      <w:r>
        <w:t>ученика</w:t>
      </w:r>
      <w:r w:rsidR="001A148B" w:rsidRPr="001A148B">
        <w:t xml:space="preserve"> </w:t>
      </w:r>
      <w:r>
        <w:t>развијају</w:t>
      </w:r>
      <w:r w:rsidR="001A148B" w:rsidRPr="001A148B">
        <w:t xml:space="preserve"> </w:t>
      </w:r>
      <w:r>
        <w:t>свест</w:t>
      </w:r>
      <w:r w:rsidR="001A148B" w:rsidRPr="001A148B">
        <w:t xml:space="preserve"> </w:t>
      </w:r>
      <w:r>
        <w:t>о</w:t>
      </w:r>
      <w:r w:rsidR="001A148B" w:rsidRPr="001A148B">
        <w:t xml:space="preserve"> </w:t>
      </w:r>
      <w:r>
        <w:t>себи</w:t>
      </w:r>
      <w:r w:rsidR="001A148B" w:rsidRPr="001A148B">
        <w:t xml:space="preserve"> </w:t>
      </w:r>
      <w:r>
        <w:t>и</w:t>
      </w:r>
      <w:r w:rsidR="001A148B" w:rsidRPr="001A148B">
        <w:t xml:space="preserve"> </w:t>
      </w:r>
      <w:r>
        <w:t>другима</w:t>
      </w:r>
      <w:r w:rsidR="001A148B" w:rsidRPr="001A148B">
        <w:t xml:space="preserve">, </w:t>
      </w:r>
      <w:r>
        <w:t>оспособљавају</w:t>
      </w:r>
      <w:r w:rsidR="001A148B" w:rsidRPr="001A148B">
        <w:t xml:space="preserve"> </w:t>
      </w:r>
      <w:r>
        <w:t>их</w:t>
      </w:r>
      <w:r w:rsidR="001A148B" w:rsidRPr="001A148B">
        <w:t xml:space="preserve"> </w:t>
      </w:r>
      <w:r>
        <w:t>за</w:t>
      </w:r>
      <w:r w:rsidR="001A148B" w:rsidRPr="001A148B">
        <w:t xml:space="preserve"> </w:t>
      </w:r>
      <w:r>
        <w:t>конструктивну</w:t>
      </w:r>
      <w:r w:rsidR="001A148B" w:rsidRPr="001A148B">
        <w:t xml:space="preserve"> </w:t>
      </w:r>
      <w:r>
        <w:t>комуникацију</w:t>
      </w:r>
      <w:r w:rsidR="001A148B" w:rsidRPr="001A148B">
        <w:t xml:space="preserve"> </w:t>
      </w:r>
      <w:r>
        <w:t>и</w:t>
      </w:r>
      <w:r w:rsidR="001A148B" w:rsidRPr="001A148B">
        <w:t xml:space="preserve"> </w:t>
      </w:r>
      <w:r>
        <w:t>ненасилно</w:t>
      </w:r>
      <w:r w:rsidR="001A148B" w:rsidRPr="001A148B">
        <w:t xml:space="preserve"> </w:t>
      </w:r>
      <w:r>
        <w:t>решавање</w:t>
      </w:r>
      <w:r w:rsidR="001A148B" w:rsidRPr="001A148B">
        <w:t xml:space="preserve"> </w:t>
      </w:r>
      <w:r>
        <w:t>конфликата</w:t>
      </w:r>
      <w:r w:rsidR="001A148B" w:rsidRPr="001A148B">
        <w:t xml:space="preserve"> </w:t>
      </w:r>
      <w:r>
        <w:t>и</w:t>
      </w:r>
      <w:r w:rsidR="001A148B" w:rsidRPr="001A148B">
        <w:t xml:space="preserve"> </w:t>
      </w:r>
      <w:r>
        <w:t>подстичу</w:t>
      </w:r>
      <w:r w:rsidR="001A148B" w:rsidRPr="001A148B">
        <w:t xml:space="preserve"> </w:t>
      </w:r>
      <w:r>
        <w:t>активизам</w:t>
      </w:r>
      <w:r w:rsidR="001A148B" w:rsidRPr="001A148B">
        <w:t xml:space="preserve"> </w:t>
      </w:r>
      <w:r>
        <w:t>и</w:t>
      </w:r>
      <w:r w:rsidR="001A148B" w:rsidRPr="001A148B">
        <w:t xml:space="preserve"> </w:t>
      </w:r>
      <w:r>
        <w:t>партиципацију</w:t>
      </w:r>
      <w:r w:rsidR="001A148B" w:rsidRPr="001A148B">
        <w:t xml:space="preserve"> </w:t>
      </w:r>
      <w:r>
        <w:t>на</w:t>
      </w:r>
      <w:r w:rsidR="001A148B" w:rsidRPr="001A148B">
        <w:t xml:space="preserve"> </w:t>
      </w:r>
      <w:r>
        <w:t>нивоу</w:t>
      </w:r>
      <w:r w:rsidR="001A148B" w:rsidRPr="001A148B">
        <w:t xml:space="preserve"> </w:t>
      </w:r>
      <w:r>
        <w:t>школе</w:t>
      </w:r>
      <w:r w:rsidR="001A148B" w:rsidRPr="001A148B">
        <w:t xml:space="preserve"> </w:t>
      </w:r>
      <w:r>
        <w:t>и</w:t>
      </w:r>
      <w:r w:rsidR="001A148B" w:rsidRPr="001A148B">
        <w:t xml:space="preserve"> </w:t>
      </w:r>
      <w:r>
        <w:t>локалне</w:t>
      </w:r>
      <w:r w:rsidR="001A148B" w:rsidRPr="001A148B">
        <w:t xml:space="preserve"> </w:t>
      </w:r>
      <w:r>
        <w:t>заједнице</w:t>
      </w:r>
      <w:r w:rsidR="001A148B" w:rsidRPr="001A148B">
        <w:t>.</w:t>
      </w:r>
    </w:p>
    <w:p w:rsidR="001A148B" w:rsidRPr="001A148B" w:rsidRDefault="00D23BE1" w:rsidP="00970B82">
      <w:pPr>
        <w:ind w:firstLine="851"/>
        <w:jc w:val="both"/>
      </w:pPr>
      <w:r>
        <w:t>Програм</w:t>
      </w:r>
      <w:r w:rsidR="001A148B" w:rsidRPr="001A148B">
        <w:t xml:space="preserve"> </w:t>
      </w:r>
      <w:r>
        <w:t>седмог</w:t>
      </w:r>
      <w:r w:rsidR="001A148B" w:rsidRPr="001A148B">
        <w:t xml:space="preserve"> </w:t>
      </w:r>
      <w:r>
        <w:t>разреда</w:t>
      </w:r>
      <w:r w:rsidR="001A148B" w:rsidRPr="001A148B">
        <w:t xml:space="preserve"> </w:t>
      </w:r>
      <w:r>
        <w:t>наставља</w:t>
      </w:r>
      <w:r w:rsidR="001A148B" w:rsidRPr="001A148B">
        <w:t xml:space="preserve"> </w:t>
      </w:r>
      <w:r>
        <w:t>развојни</w:t>
      </w:r>
      <w:r w:rsidR="001A148B" w:rsidRPr="001A148B">
        <w:t xml:space="preserve"> </w:t>
      </w:r>
      <w:r>
        <w:t>правац</w:t>
      </w:r>
      <w:r w:rsidR="001A148B" w:rsidRPr="001A148B">
        <w:t xml:space="preserve"> </w:t>
      </w:r>
      <w:r>
        <w:t>предмета</w:t>
      </w:r>
      <w:r w:rsidR="001A148B" w:rsidRPr="001A148B">
        <w:t xml:space="preserve"> </w:t>
      </w:r>
      <w:r>
        <w:t>са</w:t>
      </w:r>
      <w:r w:rsidR="001A148B" w:rsidRPr="001A148B">
        <w:t xml:space="preserve"> </w:t>
      </w:r>
      <w:r>
        <w:t>фокусом</w:t>
      </w:r>
      <w:r w:rsidR="001A148B" w:rsidRPr="001A148B">
        <w:t xml:space="preserve"> </w:t>
      </w:r>
      <w:r>
        <w:t>на</w:t>
      </w:r>
      <w:r w:rsidR="001A148B" w:rsidRPr="001A148B">
        <w:t xml:space="preserve"> </w:t>
      </w:r>
      <w:r>
        <w:t>појмове</w:t>
      </w:r>
      <w:r w:rsidR="001A148B" w:rsidRPr="001A148B">
        <w:t xml:space="preserve"> </w:t>
      </w:r>
      <w:r>
        <w:t>који</w:t>
      </w:r>
      <w:r w:rsidR="001A148B" w:rsidRPr="001A148B">
        <w:t xml:space="preserve"> </w:t>
      </w:r>
      <w:r>
        <w:t>се</w:t>
      </w:r>
      <w:r w:rsidR="001A148B" w:rsidRPr="001A148B">
        <w:t xml:space="preserve"> </w:t>
      </w:r>
      <w:r>
        <w:t>односе</w:t>
      </w:r>
      <w:r w:rsidR="001A148B" w:rsidRPr="001A148B">
        <w:t xml:space="preserve"> </w:t>
      </w:r>
      <w:r>
        <w:t>на</w:t>
      </w:r>
      <w:r w:rsidR="001A148B" w:rsidRPr="001A148B">
        <w:t xml:space="preserve"> </w:t>
      </w:r>
      <w:r>
        <w:t>друштво</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политика</w:t>
      </w:r>
      <w:r w:rsidR="001A148B" w:rsidRPr="001A148B">
        <w:t xml:space="preserve">, </w:t>
      </w:r>
      <w:r>
        <w:t>држава</w:t>
      </w:r>
      <w:r w:rsidR="001A148B" w:rsidRPr="001A148B">
        <w:t xml:space="preserve">, </w:t>
      </w:r>
      <w:r>
        <w:t>власт</w:t>
      </w:r>
      <w:r w:rsidR="001A148B" w:rsidRPr="001A148B">
        <w:t xml:space="preserve"> </w:t>
      </w:r>
      <w:r>
        <w:t>и</w:t>
      </w:r>
      <w:r w:rsidR="001A148B" w:rsidRPr="001A148B">
        <w:t xml:space="preserve"> </w:t>
      </w:r>
      <w:r>
        <w:t>грађанин</w:t>
      </w:r>
      <w:r w:rsidR="001A148B" w:rsidRPr="001A148B">
        <w:t xml:space="preserve">. </w:t>
      </w:r>
      <w:r>
        <w:t>Ти</w:t>
      </w:r>
      <w:r w:rsidR="001A148B" w:rsidRPr="001A148B">
        <w:t xml:space="preserve"> </w:t>
      </w:r>
      <w:r>
        <w:t>појмови</w:t>
      </w:r>
      <w:r w:rsidR="001A148B" w:rsidRPr="001A148B">
        <w:t xml:space="preserve"> </w:t>
      </w:r>
      <w:r>
        <w:t>су</w:t>
      </w:r>
      <w:r w:rsidR="001A148B" w:rsidRPr="001A148B">
        <w:t xml:space="preserve"> </w:t>
      </w:r>
      <w:r>
        <w:t>дати</w:t>
      </w:r>
      <w:r w:rsidR="001A148B" w:rsidRPr="001A148B">
        <w:t xml:space="preserve"> </w:t>
      </w:r>
      <w:r>
        <w:t>кроз</w:t>
      </w:r>
      <w:r w:rsidR="001A148B" w:rsidRPr="001A148B">
        <w:t xml:space="preserve"> </w:t>
      </w:r>
      <w:r>
        <w:t>историјски</w:t>
      </w:r>
      <w:r w:rsidR="001A148B" w:rsidRPr="001A148B">
        <w:t xml:space="preserve"> </w:t>
      </w:r>
      <w:r>
        <w:t>контекст</w:t>
      </w:r>
      <w:r w:rsidR="001A148B" w:rsidRPr="001A148B">
        <w:t xml:space="preserve"> </w:t>
      </w:r>
      <w:r>
        <w:t>са</w:t>
      </w:r>
      <w:r w:rsidR="001A148B" w:rsidRPr="001A148B">
        <w:t xml:space="preserve"> </w:t>
      </w:r>
      <w:r>
        <w:t>намером</w:t>
      </w:r>
      <w:r w:rsidR="001A148B" w:rsidRPr="001A148B">
        <w:t xml:space="preserve"> </w:t>
      </w:r>
      <w:r>
        <w:t>да</w:t>
      </w:r>
      <w:r w:rsidR="001A148B" w:rsidRPr="001A148B">
        <w:t xml:space="preserve"> </w:t>
      </w:r>
      <w:r>
        <w:t>ученици</w:t>
      </w:r>
      <w:r w:rsidR="001A148B" w:rsidRPr="001A148B">
        <w:t xml:space="preserve"> </w:t>
      </w:r>
      <w:r>
        <w:t>схвате</w:t>
      </w:r>
      <w:r w:rsidR="001A148B" w:rsidRPr="001A148B">
        <w:t xml:space="preserve"> </w:t>
      </w:r>
      <w:r>
        <w:t>како</w:t>
      </w:r>
      <w:r w:rsidR="001A148B" w:rsidRPr="001A148B">
        <w:t xml:space="preserve"> </w:t>
      </w:r>
      <w:r>
        <w:t>је</w:t>
      </w:r>
      <w:r w:rsidR="001A148B" w:rsidRPr="001A148B">
        <w:t xml:space="preserve"> </w:t>
      </w:r>
      <w:r>
        <w:t>текао</w:t>
      </w:r>
      <w:r w:rsidR="001A148B" w:rsidRPr="001A148B">
        <w:t xml:space="preserve"> </w:t>
      </w:r>
      <w:r>
        <w:t>развој</w:t>
      </w:r>
      <w:r w:rsidR="001A148B" w:rsidRPr="001A148B">
        <w:t xml:space="preserve"> </w:t>
      </w:r>
      <w:r>
        <w:t>грађанских</w:t>
      </w:r>
      <w:r w:rsidR="001A148B" w:rsidRPr="001A148B">
        <w:t xml:space="preserve"> </w:t>
      </w:r>
      <w:r>
        <w:t>права</w:t>
      </w:r>
      <w:r w:rsidR="001A148B" w:rsidRPr="001A148B">
        <w:t xml:space="preserve"> </w:t>
      </w:r>
      <w:r>
        <w:t>и</w:t>
      </w:r>
      <w:r w:rsidR="001A148B" w:rsidRPr="001A148B">
        <w:t xml:space="preserve"> </w:t>
      </w:r>
      <w:r>
        <w:t>слобода</w:t>
      </w:r>
      <w:r w:rsidR="001A148B" w:rsidRPr="001A148B">
        <w:t xml:space="preserve">. </w:t>
      </w:r>
      <w:r>
        <w:t>То</w:t>
      </w:r>
      <w:r w:rsidR="001A148B" w:rsidRPr="001A148B">
        <w:t xml:space="preserve"> </w:t>
      </w:r>
      <w:r>
        <w:t>је</w:t>
      </w:r>
      <w:r w:rsidR="001A148B" w:rsidRPr="001A148B">
        <w:t xml:space="preserve"> </w:t>
      </w:r>
      <w:r>
        <w:t>потребно</w:t>
      </w:r>
      <w:r w:rsidR="001A148B" w:rsidRPr="001A148B">
        <w:t xml:space="preserve"> </w:t>
      </w:r>
      <w:r>
        <w:t>да</w:t>
      </w:r>
      <w:r w:rsidR="001A148B" w:rsidRPr="001A148B">
        <w:t xml:space="preserve"> </w:t>
      </w:r>
      <w:r>
        <w:t>би</w:t>
      </w:r>
      <w:r w:rsidR="001A148B" w:rsidRPr="001A148B">
        <w:t xml:space="preserve"> </w:t>
      </w:r>
      <w:r>
        <w:t>се</w:t>
      </w:r>
      <w:r w:rsidR="001A148B" w:rsidRPr="001A148B">
        <w:t xml:space="preserve"> </w:t>
      </w:r>
      <w:r>
        <w:t>разумело</w:t>
      </w:r>
      <w:r w:rsidR="001A148B" w:rsidRPr="001A148B">
        <w:t xml:space="preserve"> </w:t>
      </w:r>
      <w:r>
        <w:t>пуно</w:t>
      </w:r>
      <w:r w:rsidR="001A148B" w:rsidRPr="001A148B">
        <w:t xml:space="preserve"> </w:t>
      </w:r>
      <w:r>
        <w:t>значење</w:t>
      </w:r>
      <w:r w:rsidR="001A148B" w:rsidRPr="001A148B">
        <w:t xml:space="preserve"> </w:t>
      </w:r>
      <w:r>
        <w:t>демократије</w:t>
      </w:r>
      <w:r w:rsidR="001A148B" w:rsidRPr="001A148B">
        <w:t xml:space="preserve"> </w:t>
      </w:r>
      <w:r>
        <w:t>и</w:t>
      </w:r>
      <w:r w:rsidR="001A148B" w:rsidRPr="001A148B">
        <w:t xml:space="preserve"> </w:t>
      </w:r>
      <w:r>
        <w:t>карактеристика</w:t>
      </w:r>
      <w:r w:rsidR="001A148B" w:rsidRPr="001A148B">
        <w:t xml:space="preserve"> </w:t>
      </w:r>
      <w:r>
        <w:t>одговорног</w:t>
      </w:r>
      <w:r w:rsidR="001A148B" w:rsidRPr="001A148B">
        <w:t xml:space="preserve"> </w:t>
      </w:r>
      <w:r>
        <w:t>и</w:t>
      </w:r>
      <w:r w:rsidR="001A148B" w:rsidRPr="001A148B">
        <w:t xml:space="preserve"> </w:t>
      </w:r>
      <w:r>
        <w:t>активног</w:t>
      </w:r>
      <w:r w:rsidR="001A148B" w:rsidRPr="001A148B">
        <w:t xml:space="preserve"> </w:t>
      </w:r>
      <w:r>
        <w:t>грађанина</w:t>
      </w:r>
      <w:r w:rsidR="001A148B" w:rsidRPr="001A148B">
        <w:t xml:space="preserve"> </w:t>
      </w:r>
      <w:r>
        <w:t>савременог</w:t>
      </w:r>
      <w:r w:rsidR="001A148B" w:rsidRPr="001A148B">
        <w:t xml:space="preserve"> </w:t>
      </w:r>
      <w:r>
        <w:t>друштва</w:t>
      </w:r>
      <w:r w:rsidR="001A148B" w:rsidRPr="001A148B">
        <w:t xml:space="preserve">. </w:t>
      </w:r>
      <w:r>
        <w:t>За</w:t>
      </w:r>
      <w:r w:rsidR="001A148B" w:rsidRPr="001A148B">
        <w:t xml:space="preserve"> </w:t>
      </w:r>
      <w:r>
        <w:t>ученике</w:t>
      </w:r>
      <w:r w:rsidR="001A148B" w:rsidRPr="001A148B">
        <w:t xml:space="preserve"> </w:t>
      </w:r>
      <w:r>
        <w:t>је</w:t>
      </w:r>
      <w:r w:rsidR="001A148B" w:rsidRPr="001A148B">
        <w:t xml:space="preserve"> </w:t>
      </w:r>
      <w:r>
        <w:t>посебно</w:t>
      </w:r>
      <w:r w:rsidR="001A148B" w:rsidRPr="001A148B">
        <w:t xml:space="preserve"> </w:t>
      </w:r>
      <w:r>
        <w:t>важно</w:t>
      </w:r>
      <w:r w:rsidR="001A148B" w:rsidRPr="001A148B">
        <w:t xml:space="preserve"> </w:t>
      </w:r>
      <w:r>
        <w:t>да</w:t>
      </w:r>
      <w:r w:rsidR="001A148B" w:rsidRPr="001A148B">
        <w:t xml:space="preserve"> </w:t>
      </w:r>
      <w:r>
        <w:t>разумеју</w:t>
      </w:r>
      <w:r w:rsidR="001A148B" w:rsidRPr="001A148B">
        <w:t xml:space="preserve"> </w:t>
      </w:r>
      <w:r>
        <w:t>своје</w:t>
      </w:r>
      <w:r w:rsidR="001A148B" w:rsidRPr="001A148B">
        <w:t xml:space="preserve"> </w:t>
      </w:r>
      <w:r>
        <w:t>место</w:t>
      </w:r>
      <w:r w:rsidR="001A148B" w:rsidRPr="001A148B">
        <w:t xml:space="preserve"> </w:t>
      </w:r>
      <w:r>
        <w:t>и</w:t>
      </w:r>
      <w:r w:rsidR="001A148B" w:rsidRPr="001A148B">
        <w:t xml:space="preserve"> </w:t>
      </w:r>
      <w:r>
        <w:t>улогу</w:t>
      </w:r>
      <w:r w:rsidR="001A148B" w:rsidRPr="001A148B">
        <w:t xml:space="preserve"> </w:t>
      </w:r>
      <w:r>
        <w:t>у</w:t>
      </w:r>
      <w:r w:rsidR="001A148B" w:rsidRPr="001A148B">
        <w:t xml:space="preserve"> </w:t>
      </w:r>
      <w:r>
        <w:t>демократском</w:t>
      </w:r>
      <w:r w:rsidR="001A148B" w:rsidRPr="001A148B">
        <w:t xml:space="preserve"> </w:t>
      </w:r>
      <w:r>
        <w:t>друштву</w:t>
      </w:r>
      <w:r w:rsidR="001A148B" w:rsidRPr="001A148B">
        <w:t xml:space="preserve"> </w:t>
      </w:r>
      <w:r>
        <w:t>и</w:t>
      </w:r>
      <w:r w:rsidR="001A148B" w:rsidRPr="001A148B">
        <w:t xml:space="preserve"> </w:t>
      </w:r>
      <w:r>
        <w:t>да</w:t>
      </w:r>
      <w:r w:rsidR="001A148B" w:rsidRPr="001A148B">
        <w:t xml:space="preserve"> </w:t>
      </w:r>
      <w:r>
        <w:t>се</w:t>
      </w:r>
      <w:r w:rsidR="001A148B" w:rsidRPr="001A148B">
        <w:t xml:space="preserve"> </w:t>
      </w:r>
      <w:r>
        <w:t>оснаже</w:t>
      </w:r>
      <w:r w:rsidR="001A148B" w:rsidRPr="001A148B">
        <w:t xml:space="preserve"> </w:t>
      </w:r>
      <w:r>
        <w:t>да</w:t>
      </w:r>
      <w:r w:rsidR="001A148B" w:rsidRPr="001A148B">
        <w:t xml:space="preserve"> </w:t>
      </w:r>
      <w:r>
        <w:t>активно</w:t>
      </w:r>
      <w:r w:rsidR="001A148B" w:rsidRPr="001A148B">
        <w:t xml:space="preserve"> </w:t>
      </w:r>
      <w:r>
        <w:t>учествују</w:t>
      </w:r>
      <w:r w:rsidR="001A148B" w:rsidRPr="001A148B">
        <w:t xml:space="preserve"> </w:t>
      </w:r>
      <w:r>
        <w:t>у</w:t>
      </w:r>
      <w:r w:rsidR="001A148B" w:rsidRPr="001A148B">
        <w:t xml:space="preserve"> </w:t>
      </w:r>
      <w:r>
        <w:t>друштвеном</w:t>
      </w:r>
      <w:r w:rsidR="001A148B" w:rsidRPr="001A148B">
        <w:t xml:space="preserve"> </w:t>
      </w:r>
      <w:r>
        <w:t>животу</w:t>
      </w:r>
      <w:r w:rsidR="001A148B" w:rsidRPr="001A148B">
        <w:t xml:space="preserve"> </w:t>
      </w:r>
      <w:r>
        <w:t>заједница</w:t>
      </w:r>
      <w:r w:rsidR="001A148B" w:rsidRPr="001A148B">
        <w:t xml:space="preserve"> </w:t>
      </w:r>
      <w:r>
        <w:t>којима</w:t>
      </w:r>
      <w:r w:rsidR="001A148B" w:rsidRPr="001A148B">
        <w:t xml:space="preserve"> </w:t>
      </w:r>
      <w:r>
        <w:t>припадају</w:t>
      </w:r>
      <w:r w:rsidR="001A148B" w:rsidRPr="001A148B">
        <w:t xml:space="preserve">. </w:t>
      </w:r>
      <w:r>
        <w:t>Ученик</w:t>
      </w:r>
      <w:r w:rsidR="001A148B" w:rsidRPr="001A148B">
        <w:t xml:space="preserve"> </w:t>
      </w:r>
      <w:r>
        <w:t>као</w:t>
      </w:r>
      <w:r w:rsidR="001A148B" w:rsidRPr="001A148B">
        <w:t xml:space="preserve"> </w:t>
      </w:r>
      <w:r>
        <w:t>грађанин</w:t>
      </w:r>
      <w:r w:rsidR="001A148B" w:rsidRPr="001A148B">
        <w:t xml:space="preserve">, </w:t>
      </w:r>
      <w:r>
        <w:t>са</w:t>
      </w:r>
      <w:r w:rsidR="001A148B" w:rsidRPr="001A148B">
        <w:t xml:space="preserve"> </w:t>
      </w:r>
      <w:r>
        <w:t>својим</w:t>
      </w:r>
      <w:r w:rsidR="001A148B" w:rsidRPr="001A148B">
        <w:t xml:space="preserve"> </w:t>
      </w:r>
      <w:r>
        <w:t>правима</w:t>
      </w:r>
      <w:r w:rsidR="001A148B" w:rsidRPr="001A148B">
        <w:t xml:space="preserve">, </w:t>
      </w:r>
      <w:r>
        <w:t>обавезама</w:t>
      </w:r>
      <w:r w:rsidR="001A148B" w:rsidRPr="001A148B">
        <w:t xml:space="preserve"> </w:t>
      </w:r>
      <w:r>
        <w:t>и</w:t>
      </w:r>
      <w:r w:rsidR="001A148B" w:rsidRPr="001A148B">
        <w:t xml:space="preserve"> </w:t>
      </w:r>
      <w:r>
        <w:t>одговорностима</w:t>
      </w:r>
      <w:r w:rsidR="001A148B" w:rsidRPr="001A148B">
        <w:t xml:space="preserve"> </w:t>
      </w:r>
      <w:r>
        <w:t>треба</w:t>
      </w:r>
      <w:r w:rsidR="001A148B" w:rsidRPr="001A148B">
        <w:t xml:space="preserve"> </w:t>
      </w:r>
      <w:r>
        <w:t>да</w:t>
      </w:r>
      <w:r w:rsidR="001A148B" w:rsidRPr="001A148B">
        <w:t xml:space="preserve"> </w:t>
      </w:r>
      <w:r>
        <w:t>постане</w:t>
      </w:r>
      <w:r w:rsidR="001A148B" w:rsidRPr="001A148B">
        <w:t xml:space="preserve"> </w:t>
      </w:r>
      <w:r>
        <w:t>свестан</w:t>
      </w:r>
      <w:r w:rsidR="001A148B" w:rsidRPr="001A148B">
        <w:t xml:space="preserve"> </w:t>
      </w:r>
      <w:r>
        <w:t>да</w:t>
      </w:r>
      <w:r w:rsidR="001A148B" w:rsidRPr="001A148B">
        <w:t xml:space="preserve"> </w:t>
      </w:r>
      <w:r>
        <w:t>се</w:t>
      </w:r>
      <w:r w:rsidR="001A148B" w:rsidRPr="001A148B">
        <w:t xml:space="preserve"> </w:t>
      </w:r>
      <w:r>
        <w:t>његово</w:t>
      </w:r>
      <w:r w:rsidR="001A148B" w:rsidRPr="001A148B">
        <w:t xml:space="preserve"> </w:t>
      </w:r>
      <w:r>
        <w:t>понашање</w:t>
      </w:r>
      <w:r w:rsidR="001A148B" w:rsidRPr="001A148B">
        <w:t xml:space="preserve"> </w:t>
      </w:r>
      <w:r>
        <w:t>и</w:t>
      </w:r>
      <w:r w:rsidR="001A148B" w:rsidRPr="001A148B">
        <w:t xml:space="preserve"> </w:t>
      </w:r>
      <w:r>
        <w:t>одлуке</w:t>
      </w:r>
      <w:r w:rsidR="001A148B" w:rsidRPr="001A148B">
        <w:t xml:space="preserve"> </w:t>
      </w:r>
      <w:r>
        <w:t>не</w:t>
      </w:r>
      <w:r w:rsidR="001A148B" w:rsidRPr="001A148B">
        <w:t xml:space="preserve"> </w:t>
      </w:r>
      <w:r>
        <w:t>тичу</w:t>
      </w:r>
      <w:r w:rsidR="001A148B" w:rsidRPr="001A148B">
        <w:t xml:space="preserve"> </w:t>
      </w:r>
      <w:r>
        <w:t>само</w:t>
      </w:r>
      <w:r w:rsidR="001A148B" w:rsidRPr="001A148B">
        <w:t xml:space="preserve"> </w:t>
      </w:r>
      <w:r>
        <w:t>њега</w:t>
      </w:r>
      <w:r w:rsidR="001A148B" w:rsidRPr="001A148B">
        <w:t xml:space="preserve">, </w:t>
      </w:r>
      <w:r>
        <w:t>већ</w:t>
      </w:r>
      <w:r w:rsidR="001A148B" w:rsidRPr="001A148B">
        <w:t xml:space="preserve"> </w:t>
      </w:r>
      <w:r>
        <w:t>и</w:t>
      </w:r>
      <w:r w:rsidR="001A148B" w:rsidRPr="001A148B">
        <w:t xml:space="preserve"> </w:t>
      </w:r>
      <w:r>
        <w:t>других</w:t>
      </w:r>
      <w:r w:rsidR="001A148B" w:rsidRPr="001A148B">
        <w:t xml:space="preserve"> </w:t>
      </w:r>
      <w:r>
        <w:t>људи</w:t>
      </w:r>
      <w:r w:rsidR="001A148B" w:rsidRPr="001A148B">
        <w:t>.</w:t>
      </w:r>
    </w:p>
    <w:p w:rsidR="001A148B" w:rsidRPr="001A148B" w:rsidRDefault="00D23BE1" w:rsidP="00970B82">
      <w:pPr>
        <w:ind w:firstLine="851"/>
        <w:jc w:val="both"/>
      </w:pPr>
      <w:r>
        <w:t>Овако</w:t>
      </w:r>
      <w:r w:rsidR="001A148B" w:rsidRPr="001A148B">
        <w:t xml:space="preserve"> </w:t>
      </w:r>
      <w:r>
        <w:t>конципиран</w:t>
      </w:r>
      <w:r w:rsidR="001A148B" w:rsidRPr="001A148B">
        <w:t xml:space="preserve"> </w:t>
      </w:r>
      <w:r>
        <w:t>програм</w:t>
      </w:r>
      <w:r w:rsidR="001A148B" w:rsidRPr="001A148B">
        <w:t xml:space="preserve"> </w:t>
      </w:r>
      <w:r>
        <w:t>захтева</w:t>
      </w:r>
      <w:r w:rsidR="001A148B" w:rsidRPr="001A148B">
        <w:t xml:space="preserve"> </w:t>
      </w:r>
      <w:r>
        <w:t>од</w:t>
      </w:r>
      <w:r w:rsidR="001A148B" w:rsidRPr="001A148B">
        <w:t xml:space="preserve"> </w:t>
      </w:r>
      <w:r>
        <w:t>наставника</w:t>
      </w:r>
      <w:r w:rsidR="001A148B" w:rsidRPr="001A148B">
        <w:t xml:space="preserve"> </w:t>
      </w:r>
      <w:r>
        <w:t>добру</w:t>
      </w:r>
      <w:r w:rsidR="001A148B" w:rsidRPr="001A148B">
        <w:t xml:space="preserve"> </w:t>
      </w:r>
      <w:r>
        <w:t>припрему</w:t>
      </w:r>
      <w:r w:rsidR="001A148B" w:rsidRPr="001A148B">
        <w:t xml:space="preserve"> </w:t>
      </w:r>
      <w:r>
        <w:t>за</w:t>
      </w:r>
      <w:r w:rsidR="001A148B" w:rsidRPr="001A148B">
        <w:t xml:space="preserve"> </w:t>
      </w:r>
      <w:r>
        <w:t>сваки</w:t>
      </w:r>
      <w:r w:rsidR="001A148B" w:rsidRPr="001A148B">
        <w:t xml:space="preserve"> </w:t>
      </w:r>
      <w:r>
        <w:t>час</w:t>
      </w:r>
      <w:r w:rsidR="001A148B" w:rsidRPr="001A148B">
        <w:t xml:space="preserve">, </w:t>
      </w:r>
      <w:r>
        <w:t>претходно</w:t>
      </w:r>
      <w:r w:rsidR="001A148B" w:rsidRPr="001A148B">
        <w:t xml:space="preserve"> </w:t>
      </w:r>
      <w:r>
        <w:t>завршену</w:t>
      </w:r>
      <w:r w:rsidR="001A148B" w:rsidRPr="001A148B">
        <w:t xml:space="preserve"> </w:t>
      </w:r>
      <w:r>
        <w:t>обуку</w:t>
      </w:r>
      <w:r w:rsidR="001A148B" w:rsidRPr="001A148B">
        <w:t xml:space="preserve"> </w:t>
      </w:r>
      <w:r>
        <w:t>и</w:t>
      </w:r>
      <w:r w:rsidR="001A148B" w:rsidRPr="001A148B">
        <w:t xml:space="preserve"> </w:t>
      </w:r>
      <w:r>
        <w:t>коришћење</w:t>
      </w:r>
      <w:r w:rsidR="001A148B" w:rsidRPr="001A148B">
        <w:t xml:space="preserve"> </w:t>
      </w:r>
      <w:r>
        <w:t>приручника</w:t>
      </w:r>
      <w:r w:rsidR="001A148B" w:rsidRPr="001A148B">
        <w:t xml:space="preserve">. </w:t>
      </w:r>
      <w:r>
        <w:t>Приручник</w:t>
      </w:r>
      <w:r w:rsidR="001A148B" w:rsidRPr="001A148B">
        <w:t xml:space="preserve"> </w:t>
      </w:r>
      <w:r>
        <w:t>треба</w:t>
      </w:r>
      <w:r w:rsidR="001A148B" w:rsidRPr="001A148B">
        <w:t xml:space="preserve"> </w:t>
      </w:r>
      <w:r>
        <w:t>да</w:t>
      </w:r>
      <w:r w:rsidR="001A148B" w:rsidRPr="001A148B">
        <w:t xml:space="preserve"> </w:t>
      </w:r>
      <w:r>
        <w:t>помогне</w:t>
      </w:r>
      <w:r w:rsidR="001A148B" w:rsidRPr="001A148B">
        <w:t xml:space="preserve"> </w:t>
      </w:r>
      <w:r>
        <w:t>наставницима</w:t>
      </w:r>
      <w:r w:rsidR="001A148B" w:rsidRPr="001A148B">
        <w:t xml:space="preserve"> </w:t>
      </w:r>
      <w:r>
        <w:t>у</w:t>
      </w:r>
      <w:r w:rsidR="001A148B" w:rsidRPr="001A148B">
        <w:t xml:space="preserve"> </w:t>
      </w:r>
      <w:r>
        <w:t>реализацији</w:t>
      </w:r>
      <w:r w:rsidR="001A148B" w:rsidRPr="001A148B">
        <w:t xml:space="preserve"> </w:t>
      </w:r>
      <w:r>
        <w:t>часова</w:t>
      </w:r>
      <w:r w:rsidR="001A148B" w:rsidRPr="001A148B">
        <w:t xml:space="preserve"> </w:t>
      </w:r>
      <w:r>
        <w:t>тако</w:t>
      </w:r>
      <w:r w:rsidR="001A148B" w:rsidRPr="001A148B">
        <w:t xml:space="preserve"> </w:t>
      </w:r>
      <w:r>
        <w:t>што</w:t>
      </w:r>
      <w:r w:rsidR="001A148B" w:rsidRPr="001A148B">
        <w:t xml:space="preserve"> </w:t>
      </w:r>
      <w:r>
        <w:t>ће</w:t>
      </w:r>
      <w:r w:rsidR="001A148B" w:rsidRPr="001A148B">
        <w:t xml:space="preserve"> </w:t>
      </w:r>
      <w:r>
        <w:t>понудити</w:t>
      </w:r>
      <w:r w:rsidR="001A148B" w:rsidRPr="001A148B">
        <w:t xml:space="preserve"> </w:t>
      </w:r>
      <w:r>
        <w:t>могуће</w:t>
      </w:r>
      <w:r w:rsidR="001A148B" w:rsidRPr="001A148B">
        <w:t xml:space="preserve"> </w:t>
      </w:r>
      <w:r>
        <w:t>начине</w:t>
      </w:r>
      <w:r w:rsidR="001A148B" w:rsidRPr="001A148B">
        <w:t xml:space="preserve"> </w:t>
      </w:r>
      <w:r>
        <w:t>рада</w:t>
      </w:r>
      <w:r w:rsidR="001A148B" w:rsidRPr="001A148B">
        <w:t xml:space="preserve">, </w:t>
      </w:r>
      <w:r>
        <w:t>али</w:t>
      </w:r>
      <w:r w:rsidR="001A148B" w:rsidRPr="001A148B">
        <w:t xml:space="preserve"> </w:t>
      </w:r>
      <w:r>
        <w:t>његова</w:t>
      </w:r>
      <w:r w:rsidR="001A148B" w:rsidRPr="001A148B">
        <w:t xml:space="preserve"> </w:t>
      </w:r>
      <w:r>
        <w:t>функција</w:t>
      </w:r>
      <w:r w:rsidR="001A148B" w:rsidRPr="001A148B">
        <w:t xml:space="preserve"> </w:t>
      </w:r>
      <w:r>
        <w:t>је</w:t>
      </w:r>
      <w:r w:rsidR="001A148B" w:rsidRPr="001A148B">
        <w:t xml:space="preserve"> </w:t>
      </w:r>
      <w:r>
        <w:t>и</w:t>
      </w:r>
      <w:r w:rsidR="001A148B" w:rsidRPr="001A148B">
        <w:t xml:space="preserve"> </w:t>
      </w:r>
      <w:r>
        <w:t>у</w:t>
      </w:r>
      <w:r w:rsidR="001A148B" w:rsidRPr="001A148B">
        <w:t xml:space="preserve"> </w:t>
      </w:r>
      <w:r>
        <w:t>томе</w:t>
      </w:r>
      <w:r w:rsidR="001A148B" w:rsidRPr="001A148B">
        <w:t xml:space="preserve"> </w:t>
      </w:r>
      <w:r>
        <w:t>да</w:t>
      </w:r>
      <w:r w:rsidR="001A148B" w:rsidRPr="001A148B">
        <w:t xml:space="preserve"> </w:t>
      </w:r>
      <w:r>
        <w:t>спречи</w:t>
      </w:r>
      <w:r w:rsidR="001A148B" w:rsidRPr="001A148B">
        <w:t xml:space="preserve"> </w:t>
      </w:r>
      <w:r>
        <w:t>превише</w:t>
      </w:r>
      <w:r w:rsidR="001A148B" w:rsidRPr="001A148B">
        <w:t xml:space="preserve"> </w:t>
      </w:r>
      <w:r>
        <w:t>теоретски</w:t>
      </w:r>
      <w:r w:rsidR="001A148B" w:rsidRPr="001A148B">
        <w:t xml:space="preserve"> </w:t>
      </w:r>
      <w:r>
        <w:t>приступ</w:t>
      </w:r>
      <w:r w:rsidR="001A148B" w:rsidRPr="001A148B">
        <w:t xml:space="preserve"> </w:t>
      </w:r>
      <w:r>
        <w:t>и</w:t>
      </w:r>
      <w:r w:rsidR="001A148B" w:rsidRPr="001A148B">
        <w:t xml:space="preserve"> </w:t>
      </w:r>
      <w:r>
        <w:t>нефункционалну</w:t>
      </w:r>
      <w:r w:rsidR="001A148B" w:rsidRPr="001A148B">
        <w:t xml:space="preserve"> (</w:t>
      </w:r>
      <w:r>
        <w:t>преопширну</w:t>
      </w:r>
      <w:r w:rsidR="001A148B" w:rsidRPr="001A148B">
        <w:t xml:space="preserve">) </w:t>
      </w:r>
      <w:r>
        <w:t>обраду</w:t>
      </w:r>
      <w:r w:rsidR="001A148B" w:rsidRPr="001A148B">
        <w:t xml:space="preserve"> </w:t>
      </w:r>
      <w:r>
        <w:t>неких</w:t>
      </w:r>
      <w:r w:rsidR="001A148B" w:rsidRPr="001A148B">
        <w:t xml:space="preserve"> </w:t>
      </w:r>
      <w:r>
        <w:t>садржаја</w:t>
      </w:r>
      <w:r w:rsidR="001A148B" w:rsidRPr="001A148B">
        <w:t xml:space="preserve">. </w:t>
      </w:r>
    </w:p>
    <w:p w:rsidR="001A148B" w:rsidRPr="001A148B" w:rsidRDefault="00D23BE1" w:rsidP="00970B82">
      <w:pPr>
        <w:ind w:firstLine="851"/>
        <w:jc w:val="both"/>
      </w:pPr>
      <w:r>
        <w:t>Начини</w:t>
      </w:r>
      <w:r w:rsidR="001A148B" w:rsidRPr="001A148B">
        <w:t xml:space="preserve"> </w:t>
      </w:r>
      <w:r>
        <w:t>и</w:t>
      </w:r>
      <w:r w:rsidR="001A148B" w:rsidRPr="001A148B">
        <w:t xml:space="preserve"> </w:t>
      </w:r>
      <w:r>
        <w:t>методе</w:t>
      </w:r>
      <w:r w:rsidR="001A148B" w:rsidRPr="001A148B">
        <w:t xml:space="preserve"> </w:t>
      </w:r>
      <w:r>
        <w:t>реализације</w:t>
      </w:r>
      <w:r w:rsidR="001A148B" w:rsidRPr="001A148B">
        <w:t xml:space="preserve"> </w:t>
      </w:r>
      <w:r>
        <w:t>овог</w:t>
      </w:r>
      <w:r w:rsidR="001A148B" w:rsidRPr="001A148B">
        <w:t xml:space="preserve"> </w:t>
      </w:r>
      <w:r>
        <w:t>програма</w:t>
      </w:r>
      <w:r w:rsidR="001A148B" w:rsidRPr="001A148B">
        <w:t xml:space="preserve"> </w:t>
      </w:r>
      <w:r>
        <w:t>су</w:t>
      </w:r>
      <w:r w:rsidR="001A148B" w:rsidRPr="001A148B">
        <w:t xml:space="preserve"> </w:t>
      </w:r>
      <w:r>
        <w:t>исти</w:t>
      </w:r>
      <w:r w:rsidR="001A148B" w:rsidRPr="001A148B">
        <w:t xml:space="preserve"> </w:t>
      </w:r>
      <w:r>
        <w:t>они</w:t>
      </w:r>
      <w:r w:rsidR="001A148B" w:rsidRPr="001A148B">
        <w:t xml:space="preserve"> </w:t>
      </w:r>
      <w:r>
        <w:t>који</w:t>
      </w:r>
      <w:r w:rsidR="001A148B" w:rsidRPr="001A148B">
        <w:t xml:space="preserve"> </w:t>
      </w:r>
      <w:r>
        <w:t>су</w:t>
      </w:r>
      <w:r w:rsidR="001A148B" w:rsidRPr="001A148B">
        <w:t xml:space="preserve"> </w:t>
      </w:r>
      <w:r>
        <w:t>већ</w:t>
      </w:r>
      <w:r w:rsidR="001A148B" w:rsidRPr="001A148B">
        <w:t xml:space="preserve"> </w:t>
      </w:r>
      <w:r>
        <w:t>коришћени</w:t>
      </w:r>
      <w:r w:rsidR="001A148B" w:rsidRPr="001A148B">
        <w:t xml:space="preserve"> </w:t>
      </w:r>
      <w:r>
        <w:t>у</w:t>
      </w:r>
      <w:r w:rsidR="001A148B" w:rsidRPr="001A148B">
        <w:t xml:space="preserve"> </w:t>
      </w:r>
      <w:r>
        <w:t>оквиру</w:t>
      </w:r>
      <w:r w:rsidR="001A148B" w:rsidRPr="001A148B">
        <w:t xml:space="preserve"> </w:t>
      </w:r>
      <w:r>
        <w:t>овог</w:t>
      </w:r>
      <w:r w:rsidR="001A148B" w:rsidRPr="001A148B">
        <w:t xml:space="preserve"> </w:t>
      </w:r>
      <w:r>
        <w:t>предмета</w:t>
      </w:r>
      <w:r w:rsidR="001A148B" w:rsidRPr="001A148B">
        <w:t xml:space="preserve">, </w:t>
      </w:r>
      <w:r>
        <w:t>али</w:t>
      </w:r>
      <w:r w:rsidR="001A148B" w:rsidRPr="001A148B">
        <w:t xml:space="preserve"> </w:t>
      </w:r>
      <w:r>
        <w:t>се</w:t>
      </w:r>
      <w:r w:rsidR="001A148B" w:rsidRPr="001A148B">
        <w:t xml:space="preserve"> </w:t>
      </w:r>
      <w:r>
        <w:t>уводе</w:t>
      </w:r>
      <w:r w:rsidR="001A148B" w:rsidRPr="001A148B">
        <w:t xml:space="preserve"> </w:t>
      </w:r>
      <w:r>
        <w:t>и</w:t>
      </w:r>
      <w:r w:rsidR="001A148B" w:rsidRPr="001A148B">
        <w:t xml:space="preserve"> </w:t>
      </w:r>
      <w:r>
        <w:t>сложенији</w:t>
      </w:r>
      <w:r w:rsidR="001A148B" w:rsidRPr="001A148B">
        <w:t xml:space="preserve"> </w:t>
      </w:r>
      <w:r>
        <w:t>начини</w:t>
      </w:r>
      <w:r w:rsidR="001A148B" w:rsidRPr="001A148B">
        <w:t xml:space="preserve"> </w:t>
      </w:r>
      <w:r>
        <w:t>рада</w:t>
      </w:r>
      <w:r w:rsidR="001A148B" w:rsidRPr="001A148B">
        <w:t xml:space="preserve"> </w:t>
      </w:r>
      <w:r>
        <w:t>који</w:t>
      </w:r>
      <w:r w:rsidR="001A148B" w:rsidRPr="001A148B">
        <w:t xml:space="preserve"> </w:t>
      </w:r>
      <w:r>
        <w:t>прате</w:t>
      </w:r>
      <w:r w:rsidR="001A148B" w:rsidRPr="001A148B">
        <w:t xml:space="preserve"> </w:t>
      </w:r>
      <w:r>
        <w:t>развојне</w:t>
      </w:r>
      <w:r w:rsidR="001A148B" w:rsidRPr="001A148B">
        <w:t xml:space="preserve"> </w:t>
      </w:r>
      <w:r>
        <w:t>карактеристике</w:t>
      </w:r>
      <w:r w:rsidR="001A148B" w:rsidRPr="001A148B">
        <w:t xml:space="preserve"> </w:t>
      </w:r>
      <w:r>
        <w:t>ученика</w:t>
      </w:r>
      <w:r w:rsidR="001A148B" w:rsidRPr="001A148B">
        <w:t xml:space="preserve"> </w:t>
      </w:r>
      <w:r>
        <w:lastRenderedPageBreak/>
        <w:t>седмог</w:t>
      </w:r>
      <w:r w:rsidR="001A148B" w:rsidRPr="001A148B">
        <w:t xml:space="preserve"> </w:t>
      </w:r>
      <w:r>
        <w:t>разреда</w:t>
      </w:r>
      <w:r w:rsidR="001A148B" w:rsidRPr="001A148B">
        <w:t xml:space="preserve">. </w:t>
      </w:r>
      <w:r>
        <w:t>Дискусија</w:t>
      </w:r>
      <w:r w:rsidR="001A148B" w:rsidRPr="001A148B">
        <w:t xml:space="preserve">, </w:t>
      </w:r>
      <w:r>
        <w:t>аргументовање</w:t>
      </w:r>
      <w:r w:rsidR="001A148B" w:rsidRPr="001A148B">
        <w:t xml:space="preserve">, </w:t>
      </w:r>
      <w:r>
        <w:t>дебата</w:t>
      </w:r>
      <w:r w:rsidR="001A148B" w:rsidRPr="001A148B">
        <w:t xml:space="preserve">, </w:t>
      </w:r>
      <w:r>
        <w:t>анализа</w:t>
      </w:r>
      <w:r w:rsidR="001A148B" w:rsidRPr="001A148B">
        <w:t xml:space="preserve"> </w:t>
      </w:r>
      <w:r>
        <w:t>случаја</w:t>
      </w:r>
      <w:r w:rsidR="001A148B" w:rsidRPr="001A148B">
        <w:t xml:space="preserve">, </w:t>
      </w:r>
      <w:r>
        <w:t>поређење</w:t>
      </w:r>
      <w:r w:rsidR="001A148B" w:rsidRPr="001A148B">
        <w:t xml:space="preserve"> </w:t>
      </w:r>
      <w:r>
        <w:t>и</w:t>
      </w:r>
      <w:r w:rsidR="001A148B" w:rsidRPr="001A148B">
        <w:t xml:space="preserve"> </w:t>
      </w:r>
      <w:r>
        <w:t>покретање</w:t>
      </w:r>
      <w:r w:rsidR="001A148B" w:rsidRPr="001A148B">
        <w:t xml:space="preserve"> </w:t>
      </w:r>
      <w:r>
        <w:t>иницијативе</w:t>
      </w:r>
      <w:r w:rsidR="001A148B" w:rsidRPr="001A148B">
        <w:t xml:space="preserve"> </w:t>
      </w:r>
      <w:r>
        <w:t>су</w:t>
      </w:r>
      <w:r w:rsidR="001A148B" w:rsidRPr="001A148B">
        <w:t xml:space="preserve"> </w:t>
      </w:r>
      <w:r>
        <w:t>начини</w:t>
      </w:r>
      <w:r w:rsidR="001A148B" w:rsidRPr="001A148B">
        <w:t xml:space="preserve"> </w:t>
      </w:r>
      <w:r>
        <w:t>на</w:t>
      </w:r>
      <w:r w:rsidR="001A148B" w:rsidRPr="001A148B">
        <w:t xml:space="preserve"> </w:t>
      </w:r>
      <w:r>
        <w:t>који</w:t>
      </w:r>
      <w:r w:rsidR="001A148B" w:rsidRPr="001A148B">
        <w:t xml:space="preserve"> </w:t>
      </w:r>
      <w:r>
        <w:t>се</w:t>
      </w:r>
      <w:r w:rsidR="001A148B" w:rsidRPr="001A148B">
        <w:t xml:space="preserve"> </w:t>
      </w:r>
      <w:r>
        <w:t>најбоље</w:t>
      </w:r>
      <w:r w:rsidR="001A148B" w:rsidRPr="001A148B">
        <w:t xml:space="preserve"> </w:t>
      </w:r>
      <w:r>
        <w:t>могу</w:t>
      </w:r>
      <w:r w:rsidR="001A148B" w:rsidRPr="001A148B">
        <w:t xml:space="preserve"> </w:t>
      </w:r>
      <w:r>
        <w:t>реализовати</w:t>
      </w:r>
      <w:r w:rsidR="001A148B" w:rsidRPr="001A148B">
        <w:t xml:space="preserve"> </w:t>
      </w:r>
      <w:r>
        <w:t>садржаји</w:t>
      </w:r>
      <w:r w:rsidR="001A148B" w:rsidRPr="001A148B">
        <w:t xml:space="preserve"> </w:t>
      </w:r>
      <w:r>
        <w:t>овог</w:t>
      </w:r>
      <w:r w:rsidR="001A148B" w:rsidRPr="001A148B">
        <w:t xml:space="preserve"> </w:t>
      </w:r>
      <w:r>
        <w:t>програма</w:t>
      </w:r>
      <w:r w:rsidR="001A148B" w:rsidRPr="001A148B">
        <w:t xml:space="preserve">. </w:t>
      </w:r>
      <w:r>
        <w:t>Кроз</w:t>
      </w:r>
      <w:r w:rsidR="001A148B" w:rsidRPr="001A148B">
        <w:t xml:space="preserve"> </w:t>
      </w:r>
      <w:r>
        <w:t>изборни</w:t>
      </w:r>
      <w:r w:rsidR="001A148B" w:rsidRPr="001A148B">
        <w:t xml:space="preserve"> </w:t>
      </w:r>
      <w:r>
        <w:t>предмет</w:t>
      </w:r>
      <w:r w:rsidR="001A148B" w:rsidRPr="001A148B">
        <w:t xml:space="preserve"> </w:t>
      </w:r>
      <w:r>
        <w:t>грађанско</w:t>
      </w:r>
      <w:r w:rsidR="001A148B" w:rsidRPr="001A148B">
        <w:t xml:space="preserve"> </w:t>
      </w:r>
      <w:r>
        <w:t>васпитање</w:t>
      </w:r>
      <w:r w:rsidR="001A148B" w:rsidRPr="001A148B">
        <w:t xml:space="preserve"> </w:t>
      </w:r>
      <w:r>
        <w:t>и</w:t>
      </w:r>
      <w:r w:rsidR="001A148B" w:rsidRPr="001A148B">
        <w:t xml:space="preserve"> </w:t>
      </w:r>
      <w:r>
        <w:t>даље</w:t>
      </w:r>
      <w:r w:rsidR="001A148B" w:rsidRPr="001A148B">
        <w:t xml:space="preserve"> </w:t>
      </w:r>
      <w:r>
        <w:t>се</w:t>
      </w:r>
      <w:r w:rsidR="001A148B" w:rsidRPr="001A148B">
        <w:t xml:space="preserve"> </w:t>
      </w:r>
      <w:r>
        <w:t>негује</w:t>
      </w:r>
      <w:r w:rsidR="001A148B" w:rsidRPr="001A148B">
        <w:t xml:space="preserve"> </w:t>
      </w:r>
      <w:r>
        <w:t>и</w:t>
      </w:r>
      <w:r w:rsidR="001A148B" w:rsidRPr="001A148B">
        <w:t xml:space="preserve"> </w:t>
      </w:r>
      <w:r>
        <w:t>развија</w:t>
      </w:r>
      <w:r w:rsidR="001A148B" w:rsidRPr="001A148B">
        <w:t xml:space="preserve"> </w:t>
      </w:r>
      <w:r>
        <w:t>процес</w:t>
      </w:r>
      <w:r w:rsidR="001A148B" w:rsidRPr="001A148B">
        <w:t xml:space="preserve"> </w:t>
      </w:r>
      <w:r>
        <w:t>сазнавања</w:t>
      </w:r>
      <w:r w:rsidR="001A148B" w:rsidRPr="001A148B">
        <w:t xml:space="preserve"> </w:t>
      </w:r>
      <w:r>
        <w:t>кроз</w:t>
      </w:r>
      <w:r w:rsidR="001A148B" w:rsidRPr="001A148B">
        <w:t xml:space="preserve"> </w:t>
      </w:r>
      <w:r>
        <w:t>активно</w:t>
      </w:r>
      <w:r w:rsidR="001A148B" w:rsidRPr="001A148B">
        <w:t xml:space="preserve"> </w:t>
      </w:r>
      <w:r>
        <w:t>учење</w:t>
      </w:r>
      <w:r w:rsidR="001A148B" w:rsidRPr="001A148B">
        <w:t xml:space="preserve">, </w:t>
      </w:r>
      <w:r>
        <w:t>односно</w:t>
      </w:r>
      <w:r w:rsidR="001A148B" w:rsidRPr="001A148B">
        <w:t xml:space="preserve"> </w:t>
      </w:r>
      <w:r>
        <w:t>кроз</w:t>
      </w:r>
      <w:r w:rsidR="001A148B" w:rsidRPr="001A148B">
        <w:t xml:space="preserve"> </w:t>
      </w:r>
      <w:r>
        <w:t>пуну</w:t>
      </w:r>
      <w:r w:rsidR="001A148B" w:rsidRPr="001A148B">
        <w:t xml:space="preserve"> </w:t>
      </w:r>
      <w:r>
        <w:t>партиципацију</w:t>
      </w:r>
      <w:r w:rsidR="001A148B" w:rsidRPr="001A148B">
        <w:t xml:space="preserve"> </w:t>
      </w:r>
      <w:r>
        <w:t>ученика</w:t>
      </w:r>
      <w:r w:rsidR="001A148B" w:rsidRPr="001A148B">
        <w:t xml:space="preserve">, </w:t>
      </w:r>
      <w:r>
        <w:t>учење</w:t>
      </w:r>
      <w:r w:rsidR="001A148B" w:rsidRPr="001A148B">
        <w:t xml:space="preserve"> </w:t>
      </w:r>
      <w:r>
        <w:t>од</w:t>
      </w:r>
      <w:r w:rsidR="001A148B" w:rsidRPr="001A148B">
        <w:t xml:space="preserve"> </w:t>
      </w:r>
      <w:r>
        <w:t>других</w:t>
      </w:r>
      <w:r w:rsidR="001A148B" w:rsidRPr="001A148B">
        <w:t xml:space="preserve"> </w:t>
      </w:r>
      <w:r>
        <w:t>и</w:t>
      </w:r>
      <w:r w:rsidR="001A148B" w:rsidRPr="001A148B">
        <w:t xml:space="preserve"> </w:t>
      </w:r>
      <w:r>
        <w:t>заједно</w:t>
      </w:r>
      <w:r w:rsidR="001A148B" w:rsidRPr="001A148B">
        <w:t xml:space="preserve"> </w:t>
      </w:r>
      <w:r>
        <w:t>са</w:t>
      </w:r>
      <w:r w:rsidR="001A148B" w:rsidRPr="001A148B">
        <w:t xml:space="preserve"> </w:t>
      </w:r>
      <w:r>
        <w:t>другима</w:t>
      </w:r>
      <w:r w:rsidR="001A148B" w:rsidRPr="001A148B">
        <w:t xml:space="preserve">, </w:t>
      </w:r>
      <w:r>
        <w:t>као</w:t>
      </w:r>
      <w:r w:rsidR="001A148B" w:rsidRPr="001A148B">
        <w:t xml:space="preserve"> </w:t>
      </w:r>
      <w:r>
        <w:t>и</w:t>
      </w:r>
      <w:r w:rsidR="001A148B" w:rsidRPr="001A148B">
        <w:t xml:space="preserve"> </w:t>
      </w:r>
      <w:r>
        <w:t>учење</w:t>
      </w:r>
      <w:r w:rsidR="001A148B" w:rsidRPr="001A148B">
        <w:t xml:space="preserve"> </w:t>
      </w:r>
      <w:r>
        <w:t>за</w:t>
      </w:r>
      <w:r w:rsidR="001A148B" w:rsidRPr="001A148B">
        <w:t xml:space="preserve"> </w:t>
      </w:r>
      <w:r>
        <w:t>живот</w:t>
      </w:r>
      <w:r w:rsidR="001A148B" w:rsidRPr="001A148B">
        <w:t xml:space="preserve"> </w:t>
      </w:r>
      <w:r>
        <w:t>уз</w:t>
      </w:r>
      <w:r w:rsidR="001A148B" w:rsidRPr="001A148B">
        <w:t xml:space="preserve"> </w:t>
      </w:r>
      <w:r>
        <w:t>коришћење</w:t>
      </w:r>
      <w:r w:rsidR="001A148B" w:rsidRPr="001A148B">
        <w:t xml:space="preserve"> </w:t>
      </w:r>
      <w:r>
        <w:t>искуства</w:t>
      </w:r>
      <w:r w:rsidR="001A148B" w:rsidRPr="001A148B">
        <w:t xml:space="preserve"> </w:t>
      </w:r>
      <w:r>
        <w:t>ученика</w:t>
      </w:r>
      <w:r w:rsidR="001A148B" w:rsidRPr="001A148B">
        <w:t>.</w:t>
      </w:r>
    </w:p>
    <w:p w:rsidR="001A148B" w:rsidRPr="001A148B" w:rsidRDefault="00D23BE1" w:rsidP="00970B82">
      <w:pPr>
        <w:ind w:firstLine="851"/>
        <w:jc w:val="both"/>
      </w:pPr>
      <w:r>
        <w:t>Програм</w:t>
      </w:r>
      <w:r w:rsidR="001A148B" w:rsidRPr="001A148B">
        <w:t xml:space="preserve"> </w:t>
      </w:r>
      <w:r>
        <w:t>грађанског</w:t>
      </w:r>
      <w:r w:rsidR="001A148B" w:rsidRPr="001A148B">
        <w:t xml:space="preserve"> </w:t>
      </w:r>
      <w:r>
        <w:t>васпитања</w:t>
      </w:r>
      <w:r w:rsidR="001A148B" w:rsidRPr="001A148B">
        <w:t xml:space="preserve"> </w:t>
      </w:r>
      <w:r>
        <w:t>за</w:t>
      </w:r>
      <w:r w:rsidR="001A148B" w:rsidRPr="001A148B">
        <w:t xml:space="preserve"> </w:t>
      </w:r>
      <w:r>
        <w:t>седми</w:t>
      </w:r>
      <w:r w:rsidR="001A148B" w:rsidRPr="001A148B">
        <w:t xml:space="preserve"> </w:t>
      </w:r>
      <w:r>
        <w:t>разред</w:t>
      </w:r>
      <w:r w:rsidR="001A148B" w:rsidRPr="001A148B">
        <w:t xml:space="preserve"> </w:t>
      </w:r>
      <w:r>
        <w:t>највише</w:t>
      </w:r>
      <w:r w:rsidR="001A148B" w:rsidRPr="001A148B">
        <w:t xml:space="preserve"> </w:t>
      </w:r>
      <w:r>
        <w:t>је</w:t>
      </w:r>
      <w:r w:rsidR="001A148B" w:rsidRPr="001A148B">
        <w:t xml:space="preserve"> </w:t>
      </w:r>
      <w:r>
        <w:t>у</w:t>
      </w:r>
      <w:r w:rsidR="001A148B" w:rsidRPr="001A148B">
        <w:t xml:space="preserve"> </w:t>
      </w:r>
      <w:r>
        <w:t>корелацији</w:t>
      </w:r>
      <w:r w:rsidR="001A148B" w:rsidRPr="001A148B">
        <w:t xml:space="preserve"> </w:t>
      </w:r>
      <w:r>
        <w:t>са</w:t>
      </w:r>
      <w:r w:rsidR="001A148B" w:rsidRPr="001A148B">
        <w:t xml:space="preserve"> </w:t>
      </w:r>
      <w:r>
        <w:t>програмом</w:t>
      </w:r>
      <w:r w:rsidR="001A148B" w:rsidRPr="001A148B">
        <w:t xml:space="preserve"> </w:t>
      </w:r>
      <w:r>
        <w:t>наставног</w:t>
      </w:r>
      <w:r w:rsidR="001A148B" w:rsidRPr="001A148B">
        <w:t xml:space="preserve"> </w:t>
      </w:r>
      <w:r>
        <w:t>предмета</w:t>
      </w:r>
      <w:r w:rsidR="001A148B" w:rsidRPr="001A148B">
        <w:t xml:space="preserve"> </w:t>
      </w:r>
      <w:r>
        <w:t>историја</w:t>
      </w:r>
      <w:r w:rsidR="001A148B" w:rsidRPr="001A148B">
        <w:t xml:space="preserve"> </w:t>
      </w:r>
      <w:r>
        <w:t>и</w:t>
      </w:r>
      <w:r w:rsidR="001A148B" w:rsidRPr="001A148B">
        <w:t xml:space="preserve"> </w:t>
      </w:r>
      <w:r>
        <w:t>зато</w:t>
      </w:r>
      <w:r w:rsidR="001A148B" w:rsidRPr="001A148B">
        <w:t xml:space="preserve"> </w:t>
      </w:r>
      <w:r>
        <w:t>је</w:t>
      </w:r>
      <w:r w:rsidR="001A148B" w:rsidRPr="001A148B">
        <w:t xml:space="preserve"> </w:t>
      </w:r>
      <w:r>
        <w:t>целисходна</w:t>
      </w:r>
      <w:r w:rsidR="001A148B" w:rsidRPr="001A148B">
        <w:t xml:space="preserve"> </w:t>
      </w:r>
      <w:r>
        <w:t>сарадња</w:t>
      </w:r>
      <w:r w:rsidR="001A148B" w:rsidRPr="001A148B">
        <w:t xml:space="preserve"> </w:t>
      </w:r>
      <w:r>
        <w:t>наставника</w:t>
      </w:r>
      <w:r w:rsidR="001A148B" w:rsidRPr="001A148B">
        <w:t xml:space="preserve"> </w:t>
      </w:r>
      <w:r>
        <w:t>ова</w:t>
      </w:r>
      <w:r w:rsidR="001A148B" w:rsidRPr="001A148B">
        <w:t xml:space="preserve"> </w:t>
      </w:r>
      <w:r>
        <w:t>два</w:t>
      </w:r>
      <w:r w:rsidR="001A148B" w:rsidRPr="001A148B">
        <w:t xml:space="preserve"> </w:t>
      </w:r>
      <w:r>
        <w:t>предмета</w:t>
      </w:r>
      <w:r w:rsidR="001A148B" w:rsidRPr="001A148B">
        <w:t>.</w:t>
      </w:r>
    </w:p>
    <w:p w:rsidR="001A148B" w:rsidRPr="001A148B" w:rsidRDefault="00D23BE1" w:rsidP="00970B82">
      <w:pPr>
        <w:ind w:firstLine="851"/>
        <w:jc w:val="both"/>
      </w:pPr>
      <w:r>
        <w:t>Предвиђене</w:t>
      </w:r>
      <w:r w:rsidR="001A148B" w:rsidRPr="001A148B">
        <w:t xml:space="preserve"> </w:t>
      </w:r>
      <w:r>
        <w:t>теме</w:t>
      </w:r>
      <w:r w:rsidR="001A148B" w:rsidRPr="001A148B">
        <w:t xml:space="preserve"> </w:t>
      </w:r>
      <w:r>
        <w:t>програма</w:t>
      </w:r>
      <w:r w:rsidR="001A148B" w:rsidRPr="001A148B">
        <w:t xml:space="preserve"> </w:t>
      </w:r>
      <w:r>
        <w:t>се</w:t>
      </w:r>
      <w:r w:rsidR="001A148B" w:rsidRPr="001A148B">
        <w:t xml:space="preserve"> </w:t>
      </w:r>
      <w:r>
        <w:t>могу</w:t>
      </w:r>
      <w:r w:rsidR="001A148B" w:rsidRPr="001A148B">
        <w:t xml:space="preserve"> </w:t>
      </w:r>
      <w:r>
        <w:t>ефикасније</w:t>
      </w:r>
      <w:r w:rsidR="001A148B" w:rsidRPr="001A148B">
        <w:t xml:space="preserve"> </w:t>
      </w:r>
      <w:r>
        <w:t>реализовати</w:t>
      </w:r>
      <w:r w:rsidR="001A148B" w:rsidRPr="001A148B">
        <w:t xml:space="preserve"> </w:t>
      </w:r>
      <w:r>
        <w:t>уз</w:t>
      </w:r>
      <w:r w:rsidR="001A148B" w:rsidRPr="001A148B">
        <w:t xml:space="preserve"> </w:t>
      </w:r>
      <w:r>
        <w:t>коришћење</w:t>
      </w:r>
      <w:r w:rsidR="001A148B" w:rsidRPr="001A148B">
        <w:t xml:space="preserve"> </w:t>
      </w:r>
      <w:r>
        <w:t>разноврсног</w:t>
      </w:r>
      <w:r w:rsidR="001A148B" w:rsidRPr="001A148B">
        <w:t xml:space="preserve"> </w:t>
      </w:r>
      <w:r>
        <w:t>материјала</w:t>
      </w:r>
      <w:r w:rsidR="001A148B" w:rsidRPr="001A148B">
        <w:t xml:space="preserve">, </w:t>
      </w:r>
      <w:r>
        <w:t>на</w:t>
      </w:r>
      <w:r w:rsidR="001A148B" w:rsidRPr="001A148B">
        <w:t xml:space="preserve"> </w:t>
      </w:r>
      <w:r>
        <w:t>чијој</w:t>
      </w:r>
      <w:r w:rsidR="001A148B" w:rsidRPr="001A148B">
        <w:t xml:space="preserve"> </w:t>
      </w:r>
      <w:r>
        <w:t>припреми</w:t>
      </w:r>
      <w:r w:rsidR="001A148B" w:rsidRPr="001A148B">
        <w:t xml:space="preserve"> </w:t>
      </w:r>
      <w:r>
        <w:t>могу</w:t>
      </w:r>
      <w:r w:rsidR="001A148B" w:rsidRPr="001A148B">
        <w:t xml:space="preserve"> </w:t>
      </w:r>
      <w:r>
        <w:t>радити</w:t>
      </w:r>
      <w:r w:rsidR="001A148B" w:rsidRPr="001A148B">
        <w:t xml:space="preserve"> </w:t>
      </w:r>
      <w:r>
        <w:t>и</w:t>
      </w:r>
      <w:r w:rsidR="001A148B" w:rsidRPr="001A148B">
        <w:t xml:space="preserve"> </w:t>
      </w:r>
      <w:r>
        <w:t>наставници</w:t>
      </w:r>
      <w:r w:rsidR="001A148B" w:rsidRPr="001A148B">
        <w:t xml:space="preserve"> </w:t>
      </w:r>
      <w:r>
        <w:t>и</w:t>
      </w:r>
      <w:r w:rsidR="001A148B" w:rsidRPr="001A148B">
        <w:t xml:space="preserve"> </w:t>
      </w:r>
      <w:r>
        <w:t>ученици</w:t>
      </w:r>
      <w:r w:rsidR="001A148B" w:rsidRPr="001A148B">
        <w:t xml:space="preserve">. </w:t>
      </w:r>
      <w:r>
        <w:t>Ти</w:t>
      </w:r>
      <w:r w:rsidR="001A148B" w:rsidRPr="001A148B">
        <w:t xml:space="preserve"> </w:t>
      </w:r>
      <w:r>
        <w:t>материјали</w:t>
      </w:r>
      <w:r w:rsidR="001A148B" w:rsidRPr="001A148B">
        <w:t xml:space="preserve"> </w:t>
      </w:r>
      <w:r>
        <w:t>треба</w:t>
      </w:r>
      <w:r w:rsidR="001A148B" w:rsidRPr="001A148B">
        <w:t xml:space="preserve"> </w:t>
      </w:r>
      <w:r>
        <w:t>да</w:t>
      </w:r>
      <w:r w:rsidR="001A148B" w:rsidRPr="001A148B">
        <w:t xml:space="preserve"> </w:t>
      </w:r>
      <w:r>
        <w:t>буду</w:t>
      </w:r>
      <w:r w:rsidR="001A148B" w:rsidRPr="001A148B">
        <w:t xml:space="preserve"> </w:t>
      </w:r>
      <w:r>
        <w:t>из</w:t>
      </w:r>
      <w:r w:rsidR="001A148B" w:rsidRPr="001A148B">
        <w:t xml:space="preserve"> </w:t>
      </w:r>
      <w:r>
        <w:t>различитих</w:t>
      </w:r>
      <w:r w:rsidR="001A148B" w:rsidRPr="001A148B">
        <w:t xml:space="preserve"> </w:t>
      </w:r>
      <w:r>
        <w:t>извора</w:t>
      </w:r>
      <w:r w:rsidR="001A148B" w:rsidRPr="001A148B">
        <w:t xml:space="preserve"> (</w:t>
      </w:r>
      <w:r>
        <w:t>књиге</w:t>
      </w:r>
      <w:r w:rsidR="001A148B" w:rsidRPr="001A148B">
        <w:t xml:space="preserve">, </w:t>
      </w:r>
      <w:r>
        <w:t>штампа</w:t>
      </w:r>
      <w:r w:rsidR="001A148B" w:rsidRPr="001A148B">
        <w:t xml:space="preserve">, </w:t>
      </w:r>
      <w:r>
        <w:t>телевизија</w:t>
      </w:r>
      <w:r w:rsidR="001A148B" w:rsidRPr="001A148B">
        <w:t xml:space="preserve">, </w:t>
      </w:r>
      <w:r>
        <w:t>интернет</w:t>
      </w:r>
      <w:r w:rsidR="001A148B" w:rsidRPr="001A148B">
        <w:t xml:space="preserve">...), </w:t>
      </w:r>
      <w:r>
        <w:t>актуелни</w:t>
      </w:r>
      <w:r w:rsidR="001A148B" w:rsidRPr="001A148B">
        <w:t xml:space="preserve">, </w:t>
      </w:r>
      <w:r>
        <w:t>подстицајни</w:t>
      </w:r>
      <w:r w:rsidR="001A148B" w:rsidRPr="001A148B">
        <w:t xml:space="preserve"> </w:t>
      </w:r>
      <w:r>
        <w:t>за</w:t>
      </w:r>
      <w:r w:rsidR="001A148B" w:rsidRPr="001A148B">
        <w:t xml:space="preserve"> </w:t>
      </w:r>
      <w:r>
        <w:t>дискусију</w:t>
      </w:r>
      <w:r w:rsidR="001A148B" w:rsidRPr="001A148B">
        <w:t xml:space="preserve"> </w:t>
      </w:r>
      <w:r>
        <w:t>и</w:t>
      </w:r>
      <w:r w:rsidR="001A148B" w:rsidRPr="001A148B">
        <w:t xml:space="preserve"> </w:t>
      </w:r>
      <w:r>
        <w:t>критичко</w:t>
      </w:r>
      <w:r w:rsidR="001A148B" w:rsidRPr="001A148B">
        <w:t xml:space="preserve"> </w:t>
      </w:r>
      <w:r>
        <w:t>читање</w:t>
      </w:r>
      <w:r w:rsidR="001A148B" w:rsidRPr="001A148B">
        <w:t>.</w:t>
      </w:r>
    </w:p>
    <w:p w:rsidR="001A148B" w:rsidRPr="001A148B" w:rsidRDefault="00D23BE1" w:rsidP="00970B82">
      <w:pPr>
        <w:ind w:firstLine="851"/>
        <w:jc w:val="both"/>
      </w:pPr>
      <w:r>
        <w:t>Како</w:t>
      </w:r>
      <w:r w:rsidR="001A148B" w:rsidRPr="001A148B">
        <w:t xml:space="preserve"> </w:t>
      </w:r>
      <w:r>
        <w:t>је</w:t>
      </w:r>
      <w:r w:rsidR="001A148B" w:rsidRPr="001A148B">
        <w:t xml:space="preserve"> </w:t>
      </w:r>
      <w:r>
        <w:t>акциона</w:t>
      </w:r>
      <w:r w:rsidR="001A148B" w:rsidRPr="001A148B">
        <w:t xml:space="preserve"> </w:t>
      </w:r>
      <w:r>
        <w:t>компонента</w:t>
      </w:r>
      <w:r w:rsidR="001A148B" w:rsidRPr="001A148B">
        <w:t xml:space="preserve"> (</w:t>
      </w:r>
      <w:r>
        <w:t>понашање</w:t>
      </w:r>
      <w:r w:rsidR="001A148B" w:rsidRPr="001A148B">
        <w:t xml:space="preserve">), </w:t>
      </w:r>
      <w:r>
        <w:t>у</w:t>
      </w:r>
      <w:r w:rsidR="001A148B" w:rsidRPr="001A148B">
        <w:t xml:space="preserve"> </w:t>
      </w:r>
      <w:r>
        <w:t>чијој</w:t>
      </w:r>
      <w:r w:rsidR="001A148B" w:rsidRPr="001A148B">
        <w:t xml:space="preserve"> </w:t>
      </w:r>
      <w:r>
        <w:t>основи</w:t>
      </w:r>
      <w:r w:rsidR="001A148B" w:rsidRPr="001A148B">
        <w:t xml:space="preserve"> </w:t>
      </w:r>
      <w:r>
        <w:t>се</w:t>
      </w:r>
      <w:r w:rsidR="001A148B" w:rsidRPr="001A148B">
        <w:t xml:space="preserve"> </w:t>
      </w:r>
      <w:r>
        <w:t>налазе</w:t>
      </w:r>
      <w:r w:rsidR="001A148B" w:rsidRPr="001A148B">
        <w:t xml:space="preserve"> </w:t>
      </w:r>
      <w:r>
        <w:t>знање</w:t>
      </w:r>
      <w:r w:rsidR="001A148B" w:rsidRPr="001A148B">
        <w:t xml:space="preserve">, </w:t>
      </w:r>
      <w:r>
        <w:t>ставови</w:t>
      </w:r>
      <w:r w:rsidR="001A148B" w:rsidRPr="001A148B">
        <w:t xml:space="preserve"> </w:t>
      </w:r>
      <w:r>
        <w:t>и</w:t>
      </w:r>
      <w:r w:rsidR="001A148B" w:rsidRPr="001A148B">
        <w:t xml:space="preserve"> </w:t>
      </w:r>
      <w:r>
        <w:t>вредности</w:t>
      </w:r>
      <w:r w:rsidR="001A148B" w:rsidRPr="001A148B">
        <w:t xml:space="preserve">, </w:t>
      </w:r>
      <w:r>
        <w:t>најважнији</w:t>
      </w:r>
      <w:r w:rsidR="001A148B" w:rsidRPr="001A148B">
        <w:t xml:space="preserve"> </w:t>
      </w:r>
      <w:r>
        <w:t>резултат</w:t>
      </w:r>
      <w:r w:rsidR="001A148B" w:rsidRPr="001A148B">
        <w:t xml:space="preserve"> </w:t>
      </w:r>
      <w:r>
        <w:t>грађанског</w:t>
      </w:r>
      <w:r w:rsidR="001A148B" w:rsidRPr="001A148B">
        <w:t xml:space="preserve"> </w:t>
      </w:r>
      <w:r>
        <w:t>образовања</w:t>
      </w:r>
      <w:r w:rsidR="001A148B" w:rsidRPr="001A148B">
        <w:t xml:space="preserve"> </w:t>
      </w:r>
      <w:r>
        <w:t>програмом</w:t>
      </w:r>
      <w:r w:rsidR="001A148B" w:rsidRPr="001A148B">
        <w:t xml:space="preserve"> </w:t>
      </w:r>
      <w:r>
        <w:t>је</w:t>
      </w:r>
      <w:r w:rsidR="001A148B" w:rsidRPr="001A148B">
        <w:t xml:space="preserve"> </w:t>
      </w:r>
      <w:r>
        <w:t>предвиђено</w:t>
      </w:r>
      <w:r w:rsidR="001A148B" w:rsidRPr="001A148B">
        <w:t xml:space="preserve"> </w:t>
      </w:r>
      <w:r>
        <w:t>да</w:t>
      </w:r>
      <w:r w:rsidR="001A148B" w:rsidRPr="001A148B">
        <w:t xml:space="preserve"> </w:t>
      </w:r>
      <w:r>
        <w:t>ученици</w:t>
      </w:r>
      <w:r w:rsidR="001A148B" w:rsidRPr="001A148B">
        <w:t xml:space="preserve"> </w:t>
      </w:r>
      <w:r>
        <w:t>организују</w:t>
      </w:r>
      <w:r w:rsidR="001A148B" w:rsidRPr="001A148B">
        <w:t xml:space="preserve"> </w:t>
      </w:r>
      <w:r>
        <w:t>и</w:t>
      </w:r>
      <w:r w:rsidR="001A148B" w:rsidRPr="001A148B">
        <w:t xml:space="preserve"> </w:t>
      </w:r>
      <w:r>
        <w:t>реализују</w:t>
      </w:r>
      <w:r w:rsidR="001A148B" w:rsidRPr="001A148B">
        <w:t xml:space="preserve"> </w:t>
      </w:r>
      <w:r>
        <w:t>волонтерску</w:t>
      </w:r>
      <w:r w:rsidR="001A148B" w:rsidRPr="001A148B">
        <w:t xml:space="preserve"> </w:t>
      </w:r>
      <w:r>
        <w:t>активност</w:t>
      </w:r>
      <w:r w:rsidR="001A148B" w:rsidRPr="001A148B">
        <w:t xml:space="preserve">. </w:t>
      </w:r>
      <w:r>
        <w:t>Наставник</w:t>
      </w:r>
      <w:r w:rsidR="001A148B" w:rsidRPr="001A148B">
        <w:t xml:space="preserve"> </w:t>
      </w:r>
      <w:r>
        <w:t>треба</w:t>
      </w:r>
      <w:r w:rsidR="001A148B" w:rsidRPr="001A148B">
        <w:t xml:space="preserve"> </w:t>
      </w:r>
      <w:r>
        <w:t>да</w:t>
      </w:r>
      <w:r w:rsidR="001A148B" w:rsidRPr="001A148B">
        <w:t xml:space="preserve"> </w:t>
      </w:r>
      <w:r>
        <w:t>помогне</w:t>
      </w:r>
      <w:r w:rsidR="001A148B" w:rsidRPr="001A148B">
        <w:t xml:space="preserve"> </w:t>
      </w:r>
      <w:r>
        <w:t>ученицима</w:t>
      </w:r>
      <w:r w:rsidR="001A148B" w:rsidRPr="001A148B">
        <w:t xml:space="preserve"> </w:t>
      </w:r>
      <w:r>
        <w:t>у</w:t>
      </w:r>
      <w:r w:rsidR="001A148B" w:rsidRPr="001A148B">
        <w:t xml:space="preserve"> </w:t>
      </w:r>
      <w:r>
        <w:t>томе</w:t>
      </w:r>
      <w:r w:rsidR="001A148B" w:rsidRPr="001A148B">
        <w:t xml:space="preserve"> </w:t>
      </w:r>
      <w:r>
        <w:t>да</w:t>
      </w:r>
      <w:r w:rsidR="001A148B" w:rsidRPr="001A148B">
        <w:t xml:space="preserve"> </w:t>
      </w:r>
      <w:r>
        <w:t>планирана</w:t>
      </w:r>
      <w:r w:rsidR="001A148B" w:rsidRPr="001A148B">
        <w:t xml:space="preserve"> </w:t>
      </w:r>
      <w:r>
        <w:t>активност</w:t>
      </w:r>
      <w:r w:rsidR="001A148B" w:rsidRPr="001A148B">
        <w:t xml:space="preserve"> </w:t>
      </w:r>
      <w:r>
        <w:t>буде</w:t>
      </w:r>
      <w:r w:rsidR="001A148B" w:rsidRPr="001A148B">
        <w:t xml:space="preserve"> </w:t>
      </w:r>
      <w:r>
        <w:t>по</w:t>
      </w:r>
      <w:r w:rsidR="001A148B" w:rsidRPr="001A148B">
        <w:t xml:space="preserve"> </w:t>
      </w:r>
      <w:r>
        <w:t>обиму</w:t>
      </w:r>
      <w:r w:rsidR="001A148B" w:rsidRPr="001A148B">
        <w:t xml:space="preserve"> </w:t>
      </w:r>
      <w:r>
        <w:t>мала</w:t>
      </w:r>
      <w:r w:rsidR="001A148B" w:rsidRPr="001A148B">
        <w:t xml:space="preserve">, </w:t>
      </w:r>
      <w:r>
        <w:t>реална</w:t>
      </w:r>
      <w:r w:rsidR="001A148B" w:rsidRPr="001A148B">
        <w:t xml:space="preserve"> </w:t>
      </w:r>
      <w:r>
        <w:t>и</w:t>
      </w:r>
      <w:r w:rsidR="001A148B" w:rsidRPr="001A148B">
        <w:t xml:space="preserve"> </w:t>
      </w:r>
      <w:r>
        <w:t>остварљива</w:t>
      </w:r>
      <w:r w:rsidR="001A148B" w:rsidRPr="001A148B">
        <w:t xml:space="preserve">. </w:t>
      </w:r>
      <w:r>
        <w:t>Циљ</w:t>
      </w:r>
      <w:r w:rsidR="001A148B" w:rsidRPr="001A148B">
        <w:t xml:space="preserve"> </w:t>
      </w:r>
      <w:r>
        <w:t>је</w:t>
      </w:r>
      <w:r w:rsidR="001A148B" w:rsidRPr="001A148B">
        <w:t xml:space="preserve"> </w:t>
      </w:r>
      <w:r>
        <w:t>да</w:t>
      </w:r>
      <w:r w:rsidR="001A148B" w:rsidRPr="001A148B">
        <w:t xml:space="preserve"> </w:t>
      </w:r>
      <w:r>
        <w:t>ученици</w:t>
      </w:r>
      <w:r w:rsidR="001A148B" w:rsidRPr="001A148B">
        <w:t xml:space="preserve"> </w:t>
      </w:r>
      <w:r>
        <w:t>прођу</w:t>
      </w:r>
      <w:r w:rsidR="001A148B" w:rsidRPr="001A148B">
        <w:t xml:space="preserve"> </w:t>
      </w:r>
      <w:r>
        <w:t>кроз</w:t>
      </w:r>
      <w:r w:rsidR="001A148B" w:rsidRPr="001A148B">
        <w:t xml:space="preserve"> </w:t>
      </w:r>
      <w:r>
        <w:t>процес</w:t>
      </w:r>
      <w:r w:rsidR="001A148B" w:rsidRPr="001A148B">
        <w:t xml:space="preserve"> </w:t>
      </w:r>
      <w:r>
        <w:t>организовања</w:t>
      </w:r>
      <w:r w:rsidR="001A148B" w:rsidRPr="001A148B">
        <w:t xml:space="preserve"> </w:t>
      </w:r>
      <w:r>
        <w:t>активности</w:t>
      </w:r>
      <w:r w:rsidR="001A148B" w:rsidRPr="001A148B">
        <w:t xml:space="preserve">, </w:t>
      </w:r>
      <w:r>
        <w:t>да</w:t>
      </w:r>
      <w:r w:rsidR="001A148B" w:rsidRPr="001A148B">
        <w:t xml:space="preserve"> </w:t>
      </w:r>
      <w:r>
        <w:t>осете</w:t>
      </w:r>
      <w:r w:rsidR="001A148B" w:rsidRPr="001A148B">
        <w:t xml:space="preserve"> </w:t>
      </w:r>
      <w:r>
        <w:t>задовољство</w:t>
      </w:r>
      <w:r w:rsidR="001A148B" w:rsidRPr="001A148B">
        <w:t xml:space="preserve"> </w:t>
      </w:r>
      <w:r>
        <w:t>помагања</w:t>
      </w:r>
      <w:r w:rsidR="001A148B" w:rsidRPr="001A148B">
        <w:t xml:space="preserve"> </w:t>
      </w:r>
      <w:r>
        <w:t>другима</w:t>
      </w:r>
      <w:r w:rsidR="001A148B" w:rsidRPr="001A148B">
        <w:t xml:space="preserve"> </w:t>
      </w:r>
      <w:r>
        <w:t>и</w:t>
      </w:r>
      <w:r w:rsidR="001A148B" w:rsidRPr="001A148B">
        <w:t xml:space="preserve"> </w:t>
      </w:r>
      <w:r>
        <w:t>препознају</w:t>
      </w:r>
      <w:r w:rsidR="001A148B" w:rsidRPr="001A148B">
        <w:t xml:space="preserve"> </w:t>
      </w:r>
      <w:r>
        <w:t>вредности</w:t>
      </w:r>
      <w:r w:rsidR="001A148B" w:rsidRPr="001A148B">
        <w:t xml:space="preserve"> </w:t>
      </w:r>
      <w:r>
        <w:t>на</w:t>
      </w:r>
      <w:r w:rsidR="001A148B" w:rsidRPr="001A148B">
        <w:t xml:space="preserve"> </w:t>
      </w:r>
      <w:r>
        <w:t>којима</w:t>
      </w:r>
      <w:r w:rsidR="001A148B" w:rsidRPr="001A148B">
        <w:t xml:space="preserve"> </w:t>
      </w:r>
      <w:r>
        <w:t>почива</w:t>
      </w:r>
      <w:r w:rsidR="001A148B" w:rsidRPr="001A148B">
        <w:t xml:space="preserve"> </w:t>
      </w:r>
      <w:r>
        <w:t>волонтаризма</w:t>
      </w:r>
      <w:r w:rsidR="001A148B" w:rsidRPr="001A148B">
        <w:t xml:space="preserve">. </w:t>
      </w:r>
      <w:r>
        <w:t>Посебну</w:t>
      </w:r>
      <w:r w:rsidR="001A148B" w:rsidRPr="001A148B">
        <w:t xml:space="preserve"> </w:t>
      </w:r>
      <w:r>
        <w:t>пажњу</w:t>
      </w:r>
      <w:r w:rsidR="001A148B" w:rsidRPr="001A148B">
        <w:t xml:space="preserve"> </w:t>
      </w:r>
      <w:r>
        <w:t>треба</w:t>
      </w:r>
      <w:r w:rsidR="001A148B" w:rsidRPr="001A148B">
        <w:t xml:space="preserve"> </w:t>
      </w:r>
      <w:r>
        <w:t>посветити</w:t>
      </w:r>
      <w:r w:rsidR="001A148B" w:rsidRPr="001A148B">
        <w:t xml:space="preserve"> </w:t>
      </w:r>
      <w:r>
        <w:t>анализи</w:t>
      </w:r>
      <w:r w:rsidR="001A148B" w:rsidRPr="001A148B">
        <w:t xml:space="preserve"> </w:t>
      </w:r>
      <w:r>
        <w:t>изведене</w:t>
      </w:r>
      <w:r w:rsidR="001A148B" w:rsidRPr="001A148B">
        <w:t xml:space="preserve"> </w:t>
      </w:r>
      <w:r>
        <w:t>акције</w:t>
      </w:r>
      <w:r w:rsidR="001A148B" w:rsidRPr="001A148B">
        <w:t xml:space="preserve"> </w:t>
      </w:r>
      <w:r>
        <w:t>и</w:t>
      </w:r>
      <w:r w:rsidR="001A148B" w:rsidRPr="001A148B">
        <w:t xml:space="preserve"> </w:t>
      </w:r>
      <w:r>
        <w:t>процењивању</w:t>
      </w:r>
      <w:r w:rsidR="001A148B" w:rsidRPr="001A148B">
        <w:t xml:space="preserve"> </w:t>
      </w:r>
      <w:r>
        <w:t>шта</w:t>
      </w:r>
      <w:r w:rsidR="001A148B" w:rsidRPr="001A148B">
        <w:t xml:space="preserve"> </w:t>
      </w:r>
      <w:r>
        <w:t>је</w:t>
      </w:r>
      <w:r w:rsidR="001A148B" w:rsidRPr="001A148B">
        <w:t xml:space="preserve"> </w:t>
      </w:r>
      <w:r>
        <w:t>било</w:t>
      </w:r>
      <w:r w:rsidR="001A148B" w:rsidRPr="001A148B">
        <w:t xml:space="preserve"> </w:t>
      </w:r>
      <w:r>
        <w:t>успешно</w:t>
      </w:r>
      <w:r w:rsidR="001A148B" w:rsidRPr="001A148B">
        <w:t xml:space="preserve">, </w:t>
      </w:r>
      <w:r>
        <w:t>које</w:t>
      </w:r>
      <w:r w:rsidR="001A148B" w:rsidRPr="001A148B">
        <w:t xml:space="preserve"> </w:t>
      </w:r>
      <w:r>
        <w:t>су</w:t>
      </w:r>
      <w:r w:rsidR="001A148B" w:rsidRPr="001A148B">
        <w:t xml:space="preserve"> </w:t>
      </w:r>
      <w:r>
        <w:t>биле</w:t>
      </w:r>
      <w:r w:rsidR="001A148B" w:rsidRPr="001A148B">
        <w:t xml:space="preserve"> </w:t>
      </w:r>
      <w:r>
        <w:t>тешкоће</w:t>
      </w:r>
      <w:r w:rsidR="001A148B" w:rsidRPr="001A148B">
        <w:t xml:space="preserve"> </w:t>
      </w:r>
      <w:r>
        <w:t>и</w:t>
      </w:r>
      <w:r w:rsidR="001A148B" w:rsidRPr="001A148B">
        <w:t xml:space="preserve"> </w:t>
      </w:r>
      <w:r>
        <w:t>како</w:t>
      </w:r>
      <w:r w:rsidR="001A148B" w:rsidRPr="001A148B">
        <w:t xml:space="preserve"> </w:t>
      </w:r>
      <w:r>
        <w:t>их</w:t>
      </w:r>
      <w:r w:rsidR="001A148B" w:rsidRPr="001A148B">
        <w:t xml:space="preserve"> </w:t>
      </w:r>
      <w:r>
        <w:t>је</w:t>
      </w:r>
      <w:r w:rsidR="001A148B" w:rsidRPr="001A148B">
        <w:t xml:space="preserve"> </w:t>
      </w:r>
      <w:r>
        <w:t>могуће</w:t>
      </w:r>
      <w:r w:rsidR="001A148B" w:rsidRPr="001A148B">
        <w:t xml:space="preserve"> </w:t>
      </w:r>
      <w:r>
        <w:t>превазићи</w:t>
      </w:r>
      <w:r w:rsidR="001A148B" w:rsidRPr="001A148B">
        <w:t>.</w:t>
      </w:r>
    </w:p>
    <w:p w:rsidR="001A148B" w:rsidRPr="001A148B" w:rsidRDefault="00D23BE1" w:rsidP="00970B82">
      <w:pPr>
        <w:ind w:firstLine="851"/>
        <w:jc w:val="both"/>
      </w:pPr>
      <w:r>
        <w:t>Програмом</w:t>
      </w:r>
      <w:r w:rsidR="001A148B" w:rsidRPr="001A148B">
        <w:t xml:space="preserve"> </w:t>
      </w:r>
      <w:r>
        <w:t>је</w:t>
      </w:r>
      <w:r w:rsidR="001A148B" w:rsidRPr="001A148B">
        <w:t xml:space="preserve"> </w:t>
      </w:r>
      <w:r>
        <w:t>предвиђено</w:t>
      </w:r>
      <w:r w:rsidR="001A148B" w:rsidRPr="001A148B">
        <w:t xml:space="preserve"> </w:t>
      </w:r>
      <w:r>
        <w:t>успостављање</w:t>
      </w:r>
      <w:r w:rsidR="001A148B" w:rsidRPr="001A148B">
        <w:t xml:space="preserve"> </w:t>
      </w:r>
      <w:r>
        <w:t>везе</w:t>
      </w:r>
      <w:r w:rsidR="001A148B" w:rsidRPr="001A148B">
        <w:t xml:space="preserve"> </w:t>
      </w:r>
      <w:r>
        <w:t>између</w:t>
      </w:r>
      <w:r w:rsidR="001A148B" w:rsidRPr="001A148B">
        <w:t xml:space="preserve"> </w:t>
      </w:r>
      <w:r>
        <w:t>наставе</w:t>
      </w:r>
      <w:r w:rsidR="001A148B" w:rsidRPr="001A148B">
        <w:t xml:space="preserve"> </w:t>
      </w:r>
      <w:r>
        <w:t>грађанског</w:t>
      </w:r>
      <w:r w:rsidR="001A148B" w:rsidRPr="001A148B">
        <w:t xml:space="preserve"> </w:t>
      </w:r>
      <w:r>
        <w:t>васпитања</w:t>
      </w:r>
      <w:r w:rsidR="001A148B" w:rsidRPr="001A148B">
        <w:t xml:space="preserve"> </w:t>
      </w:r>
      <w:r>
        <w:t>и</w:t>
      </w:r>
      <w:r w:rsidR="001A148B" w:rsidRPr="001A148B">
        <w:t xml:space="preserve"> </w:t>
      </w:r>
      <w:r>
        <w:t>Ђачког</w:t>
      </w:r>
      <w:r w:rsidR="001A148B" w:rsidRPr="001A148B">
        <w:t xml:space="preserve"> </w:t>
      </w:r>
      <w:r>
        <w:t>парламента</w:t>
      </w:r>
      <w:r w:rsidR="001A148B" w:rsidRPr="001A148B">
        <w:t xml:space="preserve">, </w:t>
      </w:r>
      <w:r>
        <w:t>као</w:t>
      </w:r>
      <w:r w:rsidR="001A148B" w:rsidRPr="001A148B">
        <w:t xml:space="preserve"> </w:t>
      </w:r>
      <w:r>
        <w:t>формалног</w:t>
      </w:r>
      <w:r w:rsidR="001A148B" w:rsidRPr="001A148B">
        <w:t xml:space="preserve"> </w:t>
      </w:r>
      <w:r>
        <w:t>тела</w:t>
      </w:r>
      <w:r w:rsidR="001A148B" w:rsidRPr="001A148B">
        <w:t xml:space="preserve"> </w:t>
      </w:r>
      <w:r>
        <w:t>у</w:t>
      </w:r>
      <w:r w:rsidR="001A148B" w:rsidRPr="001A148B">
        <w:t xml:space="preserve"> </w:t>
      </w:r>
      <w:r>
        <w:t>школи</w:t>
      </w:r>
      <w:r w:rsidR="001A148B" w:rsidRPr="001A148B">
        <w:t xml:space="preserve">, </w:t>
      </w:r>
      <w:r>
        <w:t>кроз</w:t>
      </w:r>
      <w:r w:rsidR="001A148B" w:rsidRPr="001A148B">
        <w:t xml:space="preserve"> </w:t>
      </w:r>
      <w:r>
        <w:t>које</w:t>
      </w:r>
      <w:r w:rsidR="001A148B" w:rsidRPr="001A148B">
        <w:t xml:space="preserve"> </w:t>
      </w:r>
      <w:r>
        <w:t>ученици</w:t>
      </w:r>
      <w:r w:rsidR="001A148B" w:rsidRPr="001A148B">
        <w:t xml:space="preserve"> </w:t>
      </w:r>
      <w:r>
        <w:t>могу</w:t>
      </w:r>
      <w:r w:rsidR="001A148B" w:rsidRPr="001A148B">
        <w:t xml:space="preserve"> </w:t>
      </w:r>
      <w:r>
        <w:t>остварити</w:t>
      </w:r>
      <w:r w:rsidR="001A148B" w:rsidRPr="001A148B">
        <w:t xml:space="preserve"> </w:t>
      </w:r>
      <w:r>
        <w:t>своја</w:t>
      </w:r>
      <w:r w:rsidR="001A148B" w:rsidRPr="001A148B">
        <w:t xml:space="preserve"> </w:t>
      </w:r>
      <w:r>
        <w:t>права</w:t>
      </w:r>
      <w:r w:rsidR="001A148B" w:rsidRPr="001A148B">
        <w:t xml:space="preserve"> </w:t>
      </w:r>
      <w:r>
        <w:t>и</w:t>
      </w:r>
      <w:r w:rsidR="001A148B" w:rsidRPr="001A148B">
        <w:t xml:space="preserve"> </w:t>
      </w:r>
      <w:r>
        <w:t>доћи</w:t>
      </w:r>
      <w:r w:rsidR="001A148B" w:rsidRPr="001A148B">
        <w:t xml:space="preserve"> </w:t>
      </w:r>
      <w:r>
        <w:t>у</w:t>
      </w:r>
      <w:r w:rsidR="001A148B" w:rsidRPr="001A148B">
        <w:t xml:space="preserve"> </w:t>
      </w:r>
      <w:r>
        <w:t>контакт</w:t>
      </w:r>
      <w:r w:rsidR="001A148B" w:rsidRPr="001A148B">
        <w:t xml:space="preserve"> </w:t>
      </w:r>
      <w:r>
        <w:t>са</w:t>
      </w:r>
      <w:r w:rsidR="001A148B" w:rsidRPr="001A148B">
        <w:t xml:space="preserve"> </w:t>
      </w:r>
      <w:r>
        <w:t>демократским</w:t>
      </w:r>
      <w:r w:rsidR="001A148B" w:rsidRPr="001A148B">
        <w:t xml:space="preserve"> </w:t>
      </w:r>
      <w:r>
        <w:t>механизмима</w:t>
      </w:r>
      <w:r w:rsidR="001A148B" w:rsidRPr="001A148B">
        <w:t xml:space="preserve"> </w:t>
      </w:r>
      <w:r>
        <w:t>и</w:t>
      </w:r>
      <w:r w:rsidR="001A148B" w:rsidRPr="001A148B">
        <w:t xml:space="preserve"> </w:t>
      </w:r>
      <w:r>
        <w:t>процедурама</w:t>
      </w:r>
      <w:r w:rsidR="001A148B" w:rsidRPr="001A148B">
        <w:t xml:space="preserve">. </w:t>
      </w:r>
      <w:r>
        <w:t>Покретање</w:t>
      </w:r>
      <w:r w:rsidR="001A148B" w:rsidRPr="001A148B">
        <w:t xml:space="preserve"> </w:t>
      </w:r>
      <w:r>
        <w:t>иницијативе</w:t>
      </w:r>
      <w:r w:rsidR="001A148B" w:rsidRPr="001A148B">
        <w:t xml:space="preserve"> </w:t>
      </w:r>
      <w:r>
        <w:t>за</w:t>
      </w:r>
      <w:r w:rsidR="001A148B" w:rsidRPr="001A148B">
        <w:t xml:space="preserve"> </w:t>
      </w:r>
      <w:r>
        <w:t>Ђачки</w:t>
      </w:r>
      <w:r w:rsidR="001A148B" w:rsidRPr="001A148B">
        <w:t xml:space="preserve"> </w:t>
      </w:r>
      <w:r>
        <w:t>парламент</w:t>
      </w:r>
      <w:r w:rsidR="001A148B" w:rsidRPr="001A148B">
        <w:t xml:space="preserve"> </w:t>
      </w:r>
      <w:r>
        <w:t>прилика</w:t>
      </w:r>
      <w:r w:rsidR="001A148B" w:rsidRPr="001A148B">
        <w:t xml:space="preserve"> </w:t>
      </w:r>
      <w:r>
        <w:t>је</w:t>
      </w:r>
      <w:r w:rsidR="001A148B" w:rsidRPr="001A148B">
        <w:t xml:space="preserve"> </w:t>
      </w:r>
      <w:r>
        <w:t>да</w:t>
      </w:r>
      <w:r w:rsidR="001A148B" w:rsidRPr="001A148B">
        <w:t xml:space="preserve"> </w:t>
      </w:r>
      <w:r>
        <w:t>ученици</w:t>
      </w:r>
      <w:r w:rsidR="001A148B" w:rsidRPr="001A148B">
        <w:t xml:space="preserve"> </w:t>
      </w:r>
      <w:r>
        <w:t>разумеју</w:t>
      </w:r>
      <w:r w:rsidR="001A148B" w:rsidRPr="001A148B">
        <w:t xml:space="preserve"> </w:t>
      </w:r>
      <w:r>
        <w:t>место</w:t>
      </w:r>
      <w:r w:rsidR="001A148B" w:rsidRPr="001A148B">
        <w:t xml:space="preserve"> </w:t>
      </w:r>
      <w:r>
        <w:t>и</w:t>
      </w:r>
      <w:r w:rsidR="001A148B" w:rsidRPr="001A148B">
        <w:t xml:space="preserve"> </w:t>
      </w:r>
      <w:r>
        <w:t>улогу</w:t>
      </w:r>
      <w:r w:rsidR="001A148B" w:rsidRPr="001A148B">
        <w:t xml:space="preserve"> </w:t>
      </w:r>
      <w:r>
        <w:t>грађанског</w:t>
      </w:r>
      <w:r w:rsidR="001A148B" w:rsidRPr="001A148B">
        <w:t xml:space="preserve"> </w:t>
      </w:r>
      <w:r>
        <w:t>активизма</w:t>
      </w:r>
      <w:r w:rsidR="001A148B" w:rsidRPr="001A148B">
        <w:t xml:space="preserve"> </w:t>
      </w:r>
      <w:r>
        <w:t>у</w:t>
      </w:r>
      <w:r w:rsidR="001A148B" w:rsidRPr="001A148B">
        <w:t xml:space="preserve"> </w:t>
      </w:r>
      <w:r>
        <w:t>постизању</w:t>
      </w:r>
      <w:r w:rsidR="001A148B" w:rsidRPr="001A148B">
        <w:t xml:space="preserve"> </w:t>
      </w:r>
      <w:r>
        <w:t>промена</w:t>
      </w:r>
      <w:r w:rsidR="001A148B" w:rsidRPr="001A148B">
        <w:t xml:space="preserve"> </w:t>
      </w:r>
      <w:r>
        <w:t>у</w:t>
      </w:r>
      <w:r w:rsidR="001A148B" w:rsidRPr="001A148B">
        <w:t xml:space="preserve"> </w:t>
      </w:r>
      <w:r>
        <w:t>друштвеној</w:t>
      </w:r>
      <w:r w:rsidR="001A148B" w:rsidRPr="001A148B">
        <w:t xml:space="preserve"> </w:t>
      </w:r>
      <w:r>
        <w:t>заједници</w:t>
      </w:r>
      <w:r w:rsidR="001A148B" w:rsidRPr="001A148B">
        <w:t>.</w:t>
      </w:r>
    </w:p>
    <w:p w:rsidR="001A148B" w:rsidRPr="001A148B" w:rsidRDefault="00D23BE1" w:rsidP="00970B82">
      <w:pPr>
        <w:ind w:firstLine="851"/>
        <w:jc w:val="both"/>
      </w:pPr>
      <w:r>
        <w:t>У</w:t>
      </w:r>
      <w:r w:rsidR="001A148B" w:rsidRPr="001A148B">
        <w:t xml:space="preserve"> </w:t>
      </w:r>
      <w:r>
        <w:t>завршном</w:t>
      </w:r>
      <w:r w:rsidR="001A148B" w:rsidRPr="001A148B">
        <w:t xml:space="preserve"> </w:t>
      </w:r>
      <w:r>
        <w:t>делу</w:t>
      </w:r>
      <w:r w:rsidR="001A148B" w:rsidRPr="001A148B">
        <w:t xml:space="preserve"> </w:t>
      </w:r>
      <w:r>
        <w:t>програма</w:t>
      </w:r>
      <w:r w:rsidR="001A148B" w:rsidRPr="001A148B">
        <w:t xml:space="preserve"> </w:t>
      </w:r>
      <w:r>
        <w:t>предвиђена</w:t>
      </w:r>
      <w:r w:rsidR="001A148B" w:rsidRPr="001A148B">
        <w:t xml:space="preserve"> </w:t>
      </w:r>
      <w:r>
        <w:t>је</w:t>
      </w:r>
      <w:r w:rsidR="001A148B" w:rsidRPr="001A148B">
        <w:t xml:space="preserve"> </w:t>
      </w:r>
      <w:r>
        <w:t>израда</w:t>
      </w:r>
      <w:r w:rsidR="001A148B" w:rsidRPr="001A148B">
        <w:t xml:space="preserve"> </w:t>
      </w:r>
      <w:r>
        <w:t>речника</w:t>
      </w:r>
      <w:r w:rsidR="001A148B" w:rsidRPr="001A148B">
        <w:t xml:space="preserve"> </w:t>
      </w:r>
      <w:r>
        <w:t>кључних</w:t>
      </w:r>
      <w:r w:rsidR="001A148B" w:rsidRPr="001A148B">
        <w:t xml:space="preserve"> </w:t>
      </w:r>
      <w:r>
        <w:t>појмова</w:t>
      </w:r>
      <w:r w:rsidR="001A148B" w:rsidRPr="001A148B">
        <w:t xml:space="preserve">. </w:t>
      </w:r>
      <w:r>
        <w:t>За</w:t>
      </w:r>
      <w:r w:rsidR="001A148B" w:rsidRPr="001A148B">
        <w:t xml:space="preserve"> </w:t>
      </w:r>
      <w:r>
        <w:t>његов</w:t>
      </w:r>
      <w:r w:rsidR="001A148B" w:rsidRPr="001A148B">
        <w:t xml:space="preserve"> </w:t>
      </w:r>
      <w:r>
        <w:t>настанак</w:t>
      </w:r>
      <w:r w:rsidR="001A148B" w:rsidRPr="001A148B">
        <w:t xml:space="preserve"> </w:t>
      </w:r>
      <w:r>
        <w:t>је</w:t>
      </w:r>
      <w:r w:rsidR="001A148B" w:rsidRPr="001A148B">
        <w:t xml:space="preserve"> </w:t>
      </w:r>
      <w:r>
        <w:t>неопходно</w:t>
      </w:r>
      <w:r w:rsidR="001A148B" w:rsidRPr="001A148B">
        <w:t xml:space="preserve"> </w:t>
      </w:r>
      <w:r>
        <w:t>да</w:t>
      </w:r>
      <w:r w:rsidR="001A148B" w:rsidRPr="001A148B">
        <w:t xml:space="preserve"> </w:t>
      </w:r>
      <w:r>
        <w:t>се</w:t>
      </w:r>
      <w:r w:rsidR="001A148B" w:rsidRPr="001A148B">
        <w:t xml:space="preserve"> </w:t>
      </w:r>
      <w:r>
        <w:t>током</w:t>
      </w:r>
      <w:r w:rsidR="001A148B" w:rsidRPr="001A148B">
        <w:t xml:space="preserve"> </w:t>
      </w:r>
      <w:r>
        <w:t>свих</w:t>
      </w:r>
      <w:r w:rsidR="001A148B" w:rsidRPr="001A148B">
        <w:t xml:space="preserve"> </w:t>
      </w:r>
      <w:r>
        <w:t>претходних</w:t>
      </w:r>
      <w:r w:rsidR="001A148B" w:rsidRPr="001A148B">
        <w:t xml:space="preserve"> </w:t>
      </w:r>
      <w:r>
        <w:t>часова</w:t>
      </w:r>
      <w:r w:rsidR="001A148B" w:rsidRPr="001A148B">
        <w:t xml:space="preserve"> </w:t>
      </w:r>
      <w:r>
        <w:t>води</w:t>
      </w:r>
      <w:r w:rsidR="001A148B" w:rsidRPr="001A148B">
        <w:t xml:space="preserve"> </w:t>
      </w:r>
      <w:r>
        <w:t>рачуна</w:t>
      </w:r>
      <w:r w:rsidR="001A148B" w:rsidRPr="001A148B">
        <w:t xml:space="preserve"> </w:t>
      </w:r>
      <w:r>
        <w:t>о</w:t>
      </w:r>
      <w:r w:rsidR="001A148B" w:rsidRPr="001A148B">
        <w:t xml:space="preserve"> </w:t>
      </w:r>
      <w:r>
        <w:t>значењу</w:t>
      </w:r>
      <w:r w:rsidR="001A148B" w:rsidRPr="001A148B">
        <w:t xml:space="preserve"> </w:t>
      </w:r>
      <w:r>
        <w:t>појмова</w:t>
      </w:r>
      <w:r w:rsidR="001A148B" w:rsidRPr="001A148B">
        <w:t xml:space="preserve"> </w:t>
      </w:r>
      <w:r>
        <w:t>који</w:t>
      </w:r>
      <w:r w:rsidR="001A148B" w:rsidRPr="001A148B">
        <w:t xml:space="preserve"> </w:t>
      </w:r>
      <w:r>
        <w:t>су</w:t>
      </w:r>
      <w:r w:rsidR="001A148B" w:rsidRPr="001A148B">
        <w:t xml:space="preserve"> </w:t>
      </w:r>
      <w:r>
        <w:t>разматрани</w:t>
      </w:r>
      <w:r w:rsidR="001A148B" w:rsidRPr="001A148B">
        <w:t xml:space="preserve"> </w:t>
      </w:r>
      <w:r>
        <w:t>и</w:t>
      </w:r>
      <w:r w:rsidR="001A148B" w:rsidRPr="001A148B">
        <w:t xml:space="preserve"> </w:t>
      </w:r>
      <w:r>
        <w:t>да</w:t>
      </w:r>
      <w:r w:rsidR="001A148B" w:rsidRPr="001A148B">
        <w:t xml:space="preserve"> </w:t>
      </w:r>
      <w:r>
        <w:t>постоји</w:t>
      </w:r>
      <w:r w:rsidR="001A148B" w:rsidRPr="001A148B">
        <w:t xml:space="preserve"> </w:t>
      </w:r>
      <w:r>
        <w:t>писани</w:t>
      </w:r>
      <w:r w:rsidR="001A148B" w:rsidRPr="001A148B">
        <w:t xml:space="preserve"> </w:t>
      </w:r>
      <w:r>
        <w:t>траг</w:t>
      </w:r>
      <w:r w:rsidR="001A148B" w:rsidRPr="001A148B">
        <w:t xml:space="preserve"> </w:t>
      </w:r>
      <w:r>
        <w:t>о</w:t>
      </w:r>
      <w:r w:rsidR="001A148B" w:rsidRPr="001A148B">
        <w:t xml:space="preserve"> </w:t>
      </w:r>
      <w:r>
        <w:t>томе</w:t>
      </w:r>
      <w:r w:rsidR="001A148B" w:rsidRPr="001A148B">
        <w:t xml:space="preserve"> </w:t>
      </w:r>
      <w:r>
        <w:t>нпр</w:t>
      </w:r>
      <w:r w:rsidR="001A148B" w:rsidRPr="001A148B">
        <w:t xml:space="preserve">. </w:t>
      </w:r>
      <w:r>
        <w:t>на</w:t>
      </w:r>
      <w:r w:rsidR="001A148B" w:rsidRPr="001A148B">
        <w:t xml:space="preserve"> </w:t>
      </w:r>
      <w:r>
        <w:t>постерима</w:t>
      </w:r>
      <w:r w:rsidR="001A148B" w:rsidRPr="001A148B">
        <w:t xml:space="preserve"> </w:t>
      </w:r>
      <w:r>
        <w:t>или</w:t>
      </w:r>
      <w:r w:rsidR="001A148B" w:rsidRPr="001A148B">
        <w:t xml:space="preserve"> </w:t>
      </w:r>
      <w:r>
        <w:t>неким</w:t>
      </w:r>
      <w:r w:rsidR="001A148B" w:rsidRPr="001A148B">
        <w:t xml:space="preserve"> </w:t>
      </w:r>
      <w:r>
        <w:t>другим</w:t>
      </w:r>
      <w:r w:rsidR="001A148B" w:rsidRPr="001A148B">
        <w:t xml:space="preserve"> </w:t>
      </w:r>
      <w:r>
        <w:t>продуктима</w:t>
      </w:r>
      <w:r w:rsidR="001A148B" w:rsidRPr="001A148B">
        <w:t xml:space="preserve"> </w:t>
      </w:r>
      <w:r>
        <w:t>ученичких</w:t>
      </w:r>
      <w:r w:rsidR="001A148B" w:rsidRPr="001A148B">
        <w:t xml:space="preserve"> </w:t>
      </w:r>
      <w:r>
        <w:t>активности</w:t>
      </w:r>
      <w:r w:rsidR="001A148B" w:rsidRPr="001A148B">
        <w:t>.</w:t>
      </w:r>
    </w:p>
    <w:p w:rsidR="001A148B" w:rsidRPr="00970B82" w:rsidRDefault="001A148B" w:rsidP="00970B82">
      <w:r w:rsidRPr="00970B82">
        <w:t>.</w:t>
      </w:r>
    </w:p>
    <w:p w:rsidR="001A148B" w:rsidRPr="001A148B" w:rsidRDefault="00DF4C65" w:rsidP="00750CD8">
      <w:pPr>
        <w:pStyle w:val="Podnaslov1021"/>
      </w:pPr>
      <w:bookmarkStart w:id="228" w:name="_Toc518426463"/>
      <w:r w:rsidRPr="001A148B">
        <w:t>ФРАНЦУ</w:t>
      </w:r>
      <w:r w:rsidRPr="001A148B">
        <w:rPr>
          <w:rFonts w:hint="eastAsia"/>
        </w:rPr>
        <w:t>СКИ</w:t>
      </w:r>
      <w:r w:rsidRPr="001A148B">
        <w:t xml:space="preserve"> ЈЕ</w:t>
      </w:r>
      <w:r w:rsidRPr="001A148B">
        <w:rPr>
          <w:rFonts w:hint="eastAsia"/>
        </w:rPr>
        <w:t>ЗИК</w:t>
      </w:r>
      <w:bookmarkEnd w:id="228"/>
    </w:p>
    <w:p w:rsidR="001A148B" w:rsidRPr="001A148B" w:rsidRDefault="001A148B" w:rsidP="001A148B">
      <w:r w:rsidRPr="001A148B">
        <w:t xml:space="preserve"> ( 2 часа недељно, 72 часа годишње)</w:t>
      </w:r>
    </w:p>
    <w:p w:rsidR="001A148B" w:rsidRPr="001A148B" w:rsidRDefault="001A148B" w:rsidP="001A148B"/>
    <w:p w:rsidR="001A148B" w:rsidRPr="001A148B" w:rsidRDefault="001A148B" w:rsidP="001A148B">
      <w:r w:rsidRPr="001A148B">
        <w:t>1. Циљ, стандарди и оперативни задаци</w:t>
      </w:r>
    </w:p>
    <w:p w:rsidR="001A148B" w:rsidRPr="001A148B" w:rsidRDefault="001A148B" w:rsidP="001A148B"/>
    <w:p w:rsidR="001A148B" w:rsidRPr="001A148B" w:rsidRDefault="001A148B" w:rsidP="001A148B">
      <w:r w:rsidRPr="001A148B">
        <w:t>Циљ наставе француског језика јесте да се осигура да сви ученици стекну базичну jeзичку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француског језика.</w:t>
      </w:r>
    </w:p>
    <w:p w:rsidR="001A148B" w:rsidRPr="001A148B" w:rsidRDefault="001A148B" w:rsidP="001A148B"/>
    <w:p w:rsidR="001A148B" w:rsidRPr="001A148B" w:rsidRDefault="001A148B" w:rsidP="001A148B">
      <w:r w:rsidRPr="001A148B">
        <w:t xml:space="preserve">Задаци наставе француског језика су: </w:t>
      </w:r>
    </w:p>
    <w:p w:rsidR="001A148B" w:rsidRPr="001A148B" w:rsidRDefault="001A148B" w:rsidP="001A148B">
      <w:r w:rsidRPr="001A148B">
        <w:t>стварање разноврсних могућности  да кроз различите садржаје и облике рада током наставе француског језика сврха, циљеви и задаци образовања, као и циљеви наставе француског језика буду у пуној мери реализовани</w:t>
      </w:r>
    </w:p>
    <w:p w:rsidR="001A148B" w:rsidRPr="001A148B" w:rsidRDefault="001A148B" w:rsidP="001A148B">
      <w:r w:rsidRPr="001A148B">
        <w:t xml:space="preserve">развијање сазнајних и интелектуалних способности ученика, његових хуманистичких, моралних и естетских ставова, </w:t>
      </w:r>
    </w:p>
    <w:p w:rsidR="001A148B" w:rsidRPr="001A148B" w:rsidRDefault="001A148B" w:rsidP="001A148B">
      <w:r w:rsidRPr="001A148B">
        <w:t xml:space="preserve">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w:t>
      </w:r>
    </w:p>
    <w:p w:rsidR="001A148B" w:rsidRPr="001A148B" w:rsidRDefault="001A148B" w:rsidP="001A148B">
      <w:r w:rsidRPr="001A148B">
        <w:t xml:space="preserve">стицање свести и сазнања о функционисању страног и матерњег језика. </w:t>
      </w:r>
    </w:p>
    <w:p w:rsidR="001A148B" w:rsidRPr="001A148B" w:rsidRDefault="001A148B" w:rsidP="001A148B">
      <w:r w:rsidRPr="001A148B">
        <w:t xml:space="preserve">усвајање основних знања из француског језика која ће ученику омогућити да се у једноставној усменој и писаној комуникацији споразумева са људима из других земаља, </w:t>
      </w:r>
    </w:p>
    <w:p w:rsidR="001A148B" w:rsidRPr="001A148B" w:rsidRDefault="001A148B" w:rsidP="001A148B">
      <w:r w:rsidRPr="001A148B">
        <w:lastRenderedPageBreak/>
        <w:t xml:space="preserve">усвајање норми вербалне и невербалне комуникације у складу са специфичностима језика који учи, </w:t>
      </w:r>
    </w:p>
    <w:p w:rsidR="001A148B" w:rsidRPr="001A148B" w:rsidRDefault="001A148B" w:rsidP="001A148B">
      <w:r w:rsidRPr="001A148B">
        <w:t>оспособљавање ученика да настави, на вишем нивоу образовања и самостално, учење истог или других страних језика на различите начине и у свим околностима које живот створи.</w:t>
      </w:r>
    </w:p>
    <w:p w:rsidR="001A148B" w:rsidRPr="001A148B" w:rsidRDefault="001A148B" w:rsidP="001A148B">
      <w:r w:rsidRPr="001A148B">
        <w:t>Кроз наставу француског језика ученик богати себе упознајући другог, стиче свест о знaчају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1A148B" w:rsidRPr="001A148B" w:rsidRDefault="001A148B" w:rsidP="001A148B"/>
    <w:p w:rsidR="001A148B" w:rsidRPr="001A148B" w:rsidRDefault="001A148B" w:rsidP="001A148B">
      <w:r w:rsidRPr="001A148B">
        <w:t xml:space="preserve">  Стандарди</w:t>
      </w:r>
    </w:p>
    <w:p w:rsidR="001A148B" w:rsidRPr="001A148B" w:rsidRDefault="001A148B" w:rsidP="001A148B"/>
    <w:p w:rsidR="001A148B" w:rsidRPr="001A148B" w:rsidRDefault="001A148B" w:rsidP="001A148B">
      <w:r w:rsidRPr="001A148B">
        <w:t>Разумевање говора</w:t>
      </w:r>
    </w:p>
    <w:p w:rsidR="001A148B" w:rsidRPr="001A148B" w:rsidRDefault="001A148B" w:rsidP="001A148B">
      <w:r w:rsidRPr="001A148B">
        <w:t>- Ученик разуме једноставну усмену поруку исказану савременим језиком, не дужу од 4 до 5 минута; и то на нивоу глобалног разумевања (основно обавештење из поруке), на нивоу селективног разумевања (проналажење тражене информације). Разумевање треба да се односи на различите врсте усмених порука (монолог, краћи разговор, кратка информација).</w:t>
      </w:r>
    </w:p>
    <w:p w:rsidR="001A148B" w:rsidRPr="001A148B" w:rsidRDefault="001A148B" w:rsidP="001A148B">
      <w:r w:rsidRPr="001A148B">
        <w:t>Разумевање писаног текста</w:t>
      </w:r>
    </w:p>
    <w:p w:rsidR="001A148B" w:rsidRPr="001A148B" w:rsidRDefault="001A148B" w:rsidP="001A148B">
      <w:r w:rsidRPr="001A148B">
        <w:t xml:space="preserve"> -Ученик чита са разумевањем краће писане и илустроване текстове у вези са познатим темама, садржајима и комуникативним функцијама.</w:t>
      </w:r>
    </w:p>
    <w:p w:rsidR="001A148B" w:rsidRPr="001A148B" w:rsidRDefault="001A148B" w:rsidP="001A148B">
      <w:r w:rsidRPr="001A148B">
        <w:t>Усмено изражавање</w:t>
      </w:r>
    </w:p>
    <w:p w:rsidR="001A148B" w:rsidRPr="001A148B" w:rsidRDefault="001A148B" w:rsidP="001A148B">
      <w:r w:rsidRPr="001A148B">
        <w:t>-У оквиру програмом предвиђене језичке грађе, ученик је у стању да искаже једноставну усмену поруку, исприча лични доживљај, садржај разговора или наративног текста, самостално или уз помоћ наставника.</w:t>
      </w:r>
    </w:p>
    <w:p w:rsidR="001A148B" w:rsidRPr="001A148B" w:rsidRDefault="001A148B" w:rsidP="001A148B">
      <w:r w:rsidRPr="001A148B">
        <w:t>Писмено изражавање</w:t>
      </w:r>
    </w:p>
    <w:p w:rsidR="001A148B" w:rsidRPr="001A148B" w:rsidRDefault="001A148B" w:rsidP="001A148B">
      <w:r w:rsidRPr="001A148B">
        <w:t>- У оквиру програмом предвиђене језичке грађе, ученик пише поруке и кратке текстове.</w:t>
      </w:r>
    </w:p>
    <w:p w:rsidR="001A148B" w:rsidRPr="001A148B" w:rsidRDefault="001A148B" w:rsidP="001A148B">
      <w:r w:rsidRPr="001A148B">
        <w:t>Интеракција</w:t>
      </w:r>
    </w:p>
    <w:p w:rsidR="001A148B" w:rsidRPr="001A148B" w:rsidRDefault="001A148B" w:rsidP="001A148B">
      <w:r w:rsidRPr="001A148B">
        <w:t>- Ученик остварује комуникацију и размењује са саговорницима кратке информације у вези са познатим темама, садржајима и комуникативним функцијама.</w:t>
      </w:r>
    </w:p>
    <w:p w:rsidR="001A148B" w:rsidRPr="001A148B" w:rsidRDefault="001A148B" w:rsidP="001A148B">
      <w:r w:rsidRPr="001A148B">
        <w:t>Знања о језику</w:t>
      </w:r>
    </w:p>
    <w:p w:rsidR="001A148B" w:rsidRPr="001A148B" w:rsidRDefault="001A148B" w:rsidP="001A148B">
      <w:r w:rsidRPr="001A148B">
        <w:t>- Препознаје основне принципе језика, односно граматичке и социолингвистичке компетенције.</w:t>
      </w:r>
    </w:p>
    <w:p w:rsidR="001A148B" w:rsidRPr="001A148B" w:rsidRDefault="001A148B" w:rsidP="001A148B"/>
    <w:p w:rsidR="001A148B" w:rsidRPr="001A148B" w:rsidRDefault="001A148B" w:rsidP="001A148B">
      <w:r w:rsidRPr="001A148B">
        <w:t xml:space="preserve">  Оперативни задаци на нивоу језичких вештина</w:t>
      </w:r>
    </w:p>
    <w:p w:rsidR="001A148B" w:rsidRPr="001A148B" w:rsidRDefault="001A148B" w:rsidP="001A148B"/>
    <w:p w:rsidR="001A148B" w:rsidRPr="001A148B" w:rsidRDefault="001A148B" w:rsidP="001A148B">
      <w:r w:rsidRPr="001A148B">
        <w:t>Разумевање говора</w:t>
      </w:r>
    </w:p>
    <w:p w:rsidR="001A148B" w:rsidRPr="001A148B" w:rsidRDefault="001A148B" w:rsidP="001A148B">
      <w:r w:rsidRPr="001A148B">
        <w:t>На крају седмог разреда, ученик треба да:</w:t>
      </w:r>
    </w:p>
    <w:p w:rsidR="001A148B" w:rsidRPr="001A148B" w:rsidRDefault="001A148B" w:rsidP="001A148B">
      <w:r w:rsidRPr="001A148B">
        <w:t>разуме изразе и упутства које наставник употребљава и прати обична и краћа обавештења;</w:t>
      </w:r>
    </w:p>
    <w:p w:rsidR="001A148B" w:rsidRPr="001A148B" w:rsidRDefault="001A148B" w:rsidP="001A148B">
      <w:r w:rsidRPr="001A148B">
        <w:t>разуме кратке дијалоге и монолошка излагања до 12 реченица, које наставник исказује природним темпом, други ученици или их чује преко звучног материјала, а који садрже познату језичку грађу обрађену током петог, шестог и седмог разреда;</w:t>
      </w:r>
    </w:p>
    <w:p w:rsidR="001A148B" w:rsidRPr="001A148B" w:rsidRDefault="001A148B" w:rsidP="001A148B">
      <w:r w:rsidRPr="001A148B">
        <w:t>разуме једноставне песме  у вези са обрађеном тематиком;</w:t>
      </w:r>
    </w:p>
    <w:p w:rsidR="001A148B" w:rsidRPr="001A148B" w:rsidRDefault="001A148B" w:rsidP="001A148B">
      <w:r w:rsidRPr="001A148B">
        <w:t>разуме и реагује на одговарајући начин на кратке усмене поруке у вези са личним искуством и интересовањима са активностима на часу.</w:t>
      </w:r>
    </w:p>
    <w:p w:rsidR="001A148B" w:rsidRPr="001A148B" w:rsidRDefault="001A148B" w:rsidP="001A148B"/>
    <w:p w:rsidR="001A148B" w:rsidRPr="001A148B" w:rsidRDefault="001A148B" w:rsidP="001A148B">
      <w:r w:rsidRPr="001A148B">
        <w:t>Разумевање писаног текста</w:t>
      </w:r>
    </w:p>
    <w:p w:rsidR="001A148B" w:rsidRPr="001A148B" w:rsidRDefault="001A148B" w:rsidP="001A148B">
      <w:r w:rsidRPr="001A148B">
        <w:t xml:space="preserve">Ученик треба да: </w:t>
      </w:r>
    </w:p>
    <w:p w:rsidR="001A148B" w:rsidRPr="001A148B" w:rsidRDefault="001A148B" w:rsidP="001A148B">
      <w:r w:rsidRPr="001A148B">
        <w:t>упозна и, када је у питању позната језичка грађа, савлада технике читања у себи;</w:t>
      </w:r>
    </w:p>
    <w:p w:rsidR="001A148B" w:rsidRPr="001A148B" w:rsidRDefault="001A148B" w:rsidP="001A148B">
      <w:r w:rsidRPr="001A148B">
        <w:t>даље упознаје правила графије и ортографије;</w:t>
      </w:r>
    </w:p>
    <w:p w:rsidR="001A148B" w:rsidRPr="001A148B" w:rsidRDefault="001A148B" w:rsidP="001A148B">
      <w:r w:rsidRPr="001A148B">
        <w:t>разуме смисао краћих писаних порука и илустрованих текстова о познатим темама (огласи, плакати са већим бројем учесталих израза и интернационализама око 100 речи);</w:t>
      </w:r>
    </w:p>
    <w:p w:rsidR="001A148B" w:rsidRPr="001A148B" w:rsidRDefault="001A148B" w:rsidP="001A148B">
      <w:r w:rsidRPr="001A148B">
        <w:t>издваја основне информације из краћег прилагођеног текста у вези са неком особом или догађајем (ко, шта, где, када...);</w:t>
      </w:r>
    </w:p>
    <w:p w:rsidR="001A148B" w:rsidRPr="001A148B" w:rsidRDefault="001A148B" w:rsidP="001A148B">
      <w:r w:rsidRPr="001A148B">
        <w:t>наслути садржај неког информативног текста ако је праћен визуелним додатком.</w:t>
      </w:r>
    </w:p>
    <w:p w:rsidR="001A148B" w:rsidRPr="001A148B" w:rsidRDefault="001A148B" w:rsidP="001A148B"/>
    <w:p w:rsidR="001A148B" w:rsidRPr="001A148B" w:rsidRDefault="001A148B" w:rsidP="001A148B">
      <w:r w:rsidRPr="001A148B">
        <w:lastRenderedPageBreak/>
        <w:t>Усмено изражавање</w:t>
      </w:r>
    </w:p>
    <w:p w:rsidR="001A148B" w:rsidRPr="001A148B" w:rsidRDefault="001A148B" w:rsidP="001A148B">
      <w:r w:rsidRPr="001A148B">
        <w:t>Ученик треба да:</w:t>
      </w:r>
    </w:p>
    <w:p w:rsidR="001A148B" w:rsidRPr="001A148B" w:rsidRDefault="001A148B" w:rsidP="001A148B">
      <w:r w:rsidRPr="001A148B">
        <w:t xml:space="preserve">разговетно изговара гласове, посебно оне које наш језик не познаје, акцентује речи, поштује ритам и интонацију при спонтаном говору и читању; </w:t>
      </w:r>
    </w:p>
    <w:p w:rsidR="001A148B" w:rsidRPr="001A148B" w:rsidRDefault="001A148B" w:rsidP="001A148B">
      <w:r w:rsidRPr="001A148B">
        <w:t>ступи у дијалог и у оквиру десет реплика, постављањем и одговарањем на питања, води разговор у оквирима комуникативних функција и лексике обрађених током петог, шестог и седмог разреда;</w:t>
      </w:r>
    </w:p>
    <w:p w:rsidR="001A148B" w:rsidRPr="001A148B" w:rsidRDefault="001A148B" w:rsidP="001A148B">
      <w:r w:rsidRPr="001A148B">
        <w:t>монолошки, без претходне припреме, али уз наставников подстицај, у десетак реченица представи себе или другога, саопшти садржај дијалога или наративног текста, или опише слику, лице, предмет,  животињу  и ситуацију.</w:t>
      </w:r>
    </w:p>
    <w:p w:rsidR="000B0389" w:rsidRDefault="000B0389" w:rsidP="001A148B"/>
    <w:p w:rsidR="001A148B" w:rsidRPr="001A148B" w:rsidRDefault="001A148B" w:rsidP="001A148B">
      <w:r w:rsidRPr="001A148B">
        <w:t>Интеракција</w:t>
      </w:r>
    </w:p>
    <w:p w:rsidR="001A148B" w:rsidRPr="001A148B" w:rsidRDefault="001A148B" w:rsidP="001A148B">
      <w:r w:rsidRPr="001A148B">
        <w:t>Ученик треба да:</w:t>
      </w:r>
    </w:p>
    <w:p w:rsidR="001A148B" w:rsidRPr="001A148B" w:rsidRDefault="001A148B" w:rsidP="001A148B">
      <w:r w:rsidRPr="001A148B">
        <w:t>- реагује вербално или невербално на упутсва и постављена питања у вези са конкретном ситуацијом;</w:t>
      </w:r>
    </w:p>
    <w:p w:rsidR="001A148B" w:rsidRPr="001A148B" w:rsidRDefault="001A148B" w:rsidP="001A148B">
      <w:r w:rsidRPr="001A148B">
        <w:t>- поставља једноставна питања и одговара на њих;</w:t>
      </w:r>
    </w:p>
    <w:p w:rsidR="001A148B" w:rsidRPr="001A148B" w:rsidRDefault="001A148B" w:rsidP="001A148B">
      <w:r w:rsidRPr="001A148B">
        <w:t>- изражава допадање или недопадање; нуди и прихвата понуду, позив или извињење;</w:t>
      </w:r>
    </w:p>
    <w:p w:rsidR="001A148B" w:rsidRPr="001A148B" w:rsidRDefault="001A148B" w:rsidP="001A148B">
      <w:r w:rsidRPr="001A148B">
        <w:t>- учествује у комуникацији на часу (у пару, у групи, итд.);</w:t>
      </w:r>
    </w:p>
    <w:p w:rsidR="001A148B" w:rsidRPr="001A148B" w:rsidRDefault="001A148B" w:rsidP="001A148B">
      <w:r w:rsidRPr="001A148B">
        <w:t>- тражи разјашњења када нешто не разуме;</w:t>
      </w:r>
    </w:p>
    <w:p w:rsidR="001A148B" w:rsidRPr="001A148B" w:rsidRDefault="001A148B" w:rsidP="001A148B">
      <w:r w:rsidRPr="001A148B">
        <w:t>-  остварује једноставну интеракцију уз стално понављање и поновно формулисање исказа и врши корекције.</w:t>
      </w:r>
    </w:p>
    <w:p w:rsidR="001A148B" w:rsidRPr="001A148B" w:rsidRDefault="001A148B" w:rsidP="001A148B"/>
    <w:p w:rsidR="001A148B" w:rsidRPr="001A148B" w:rsidRDefault="001A148B" w:rsidP="001A148B">
      <w:r w:rsidRPr="001A148B">
        <w:t>Писмено изражавање</w:t>
      </w:r>
    </w:p>
    <w:p w:rsidR="001A148B" w:rsidRPr="001A148B" w:rsidRDefault="001A148B" w:rsidP="001A148B">
      <w:r w:rsidRPr="001A148B">
        <w:t>Ученик треба да:</w:t>
      </w:r>
    </w:p>
    <w:p w:rsidR="001A148B" w:rsidRPr="001A148B" w:rsidRDefault="001A148B" w:rsidP="001A148B">
      <w:r w:rsidRPr="001A148B">
        <w:t>даље упознаје правила графије, ортографије и интерпункције;</w:t>
      </w:r>
    </w:p>
    <w:p w:rsidR="001A148B" w:rsidRPr="001A148B" w:rsidRDefault="001A148B" w:rsidP="001A148B">
      <w:r w:rsidRPr="001A148B">
        <w:t>пише реченице и краће текстове на основу датог модела, слике или другог визуелног подстицаја (биографије, краће описе догађаја из свакодневног живота);</w:t>
      </w:r>
    </w:p>
    <w:p w:rsidR="001A148B" w:rsidRPr="001A148B" w:rsidRDefault="001A148B" w:rsidP="001A148B">
      <w:r w:rsidRPr="001A148B">
        <w:t>пише пригодне честитке, поруке и електронска писма користећи модел;</w:t>
      </w:r>
    </w:p>
    <w:p w:rsidR="001A148B" w:rsidRPr="001A148B" w:rsidRDefault="001A148B" w:rsidP="001A148B">
      <w:r w:rsidRPr="001A148B">
        <w:t>одговори на једноставна питања (ко, шта, где) која се односе на обрађене теме, ситуације у разреду или њега лично;</w:t>
      </w:r>
    </w:p>
    <w:p w:rsidR="001A148B" w:rsidRPr="001A148B" w:rsidRDefault="001A148B" w:rsidP="001A148B">
      <w:r w:rsidRPr="001A148B">
        <w:t>прави спискове с различитим наменама (куповина, прославе рођендана, обавезе у току дана...).</w:t>
      </w:r>
    </w:p>
    <w:p w:rsidR="000B0389" w:rsidRDefault="000B0389" w:rsidP="001A148B"/>
    <w:p w:rsidR="001A148B" w:rsidRPr="001A148B" w:rsidRDefault="001A148B" w:rsidP="001A148B">
      <w:r w:rsidRPr="001A148B">
        <w:t>Знања о језику</w:t>
      </w:r>
    </w:p>
    <w:p w:rsidR="001A148B" w:rsidRPr="001A148B" w:rsidRDefault="001A148B" w:rsidP="001A148B">
      <w:r w:rsidRPr="001A148B">
        <w:t>- препознаје шта је ново научио;</w:t>
      </w:r>
    </w:p>
    <w:p w:rsidR="001A148B" w:rsidRPr="001A148B" w:rsidRDefault="001A148B" w:rsidP="001A148B">
      <w:r w:rsidRPr="001A148B">
        <w:t>- схвата значај познавања језика;</w:t>
      </w:r>
    </w:p>
    <w:p w:rsidR="001A148B" w:rsidRPr="001A148B" w:rsidRDefault="001A148B" w:rsidP="001A148B">
      <w:r w:rsidRPr="001A148B">
        <w:t>- увиђа могућности позитивног трансфера знања и стратегија стечених учењем  првог страног језика;</w:t>
      </w:r>
    </w:p>
    <w:p w:rsidR="001A148B" w:rsidRPr="001A148B" w:rsidRDefault="001A148B" w:rsidP="001A148B">
      <w:r w:rsidRPr="001A148B">
        <w:t>- користи језик у складу са нивоом формалности комуникативне ситуације (нпр. форме учтивости);</w:t>
      </w:r>
    </w:p>
    <w:p w:rsidR="001A148B" w:rsidRPr="001A148B" w:rsidRDefault="001A148B" w:rsidP="001A148B">
      <w:r w:rsidRPr="001A148B">
        <w:t>- разуме везу између сопственог залагања и постигнућа у језичким активностима.</w:t>
      </w:r>
    </w:p>
    <w:p w:rsidR="000B0389" w:rsidRDefault="000B0389">
      <w:r>
        <w:br w:type="page"/>
      </w:r>
    </w:p>
    <w:p w:rsidR="001A148B" w:rsidRPr="001A148B" w:rsidRDefault="001A148B" w:rsidP="001A148B">
      <w:r w:rsidRPr="001A148B">
        <w:lastRenderedPageBreak/>
        <w:t>2. Тематика</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2613"/>
        <w:gridCol w:w="2835"/>
        <w:gridCol w:w="1865"/>
      </w:tblGrid>
      <w:tr w:rsidR="001A148B" w:rsidRPr="001A148B" w:rsidTr="000B0389">
        <w:trPr>
          <w:trHeight w:val="20"/>
          <w:jc w:val="center"/>
        </w:trPr>
        <w:tc>
          <w:tcPr>
            <w:tcW w:w="1635" w:type="dxa"/>
            <w:shd w:val="clear" w:color="auto" w:fill="BFBFBF"/>
          </w:tcPr>
          <w:p w:rsidR="001A148B" w:rsidRPr="001A148B" w:rsidRDefault="001A148B" w:rsidP="001A148B">
            <w:r w:rsidRPr="001A148B">
              <w:t>Наставне теме</w:t>
            </w:r>
          </w:p>
        </w:tc>
        <w:tc>
          <w:tcPr>
            <w:tcW w:w="5448" w:type="dxa"/>
            <w:gridSpan w:val="2"/>
            <w:shd w:val="clear" w:color="auto" w:fill="BFBFBF"/>
          </w:tcPr>
          <w:p w:rsidR="001A148B" w:rsidRPr="001A148B" w:rsidRDefault="001A148B" w:rsidP="001A148B">
            <w:r w:rsidRPr="001A148B">
              <w:t>Наставни садржаји</w:t>
            </w:r>
          </w:p>
        </w:tc>
        <w:tc>
          <w:tcPr>
            <w:tcW w:w="1865" w:type="dxa"/>
            <w:shd w:val="clear" w:color="auto" w:fill="BFBFBF"/>
          </w:tcPr>
          <w:p w:rsidR="001A148B" w:rsidRPr="001A148B" w:rsidRDefault="001A148B" w:rsidP="001A148B">
            <w:r w:rsidRPr="001A148B">
              <w:t>Методе и облици рада</w:t>
            </w:r>
          </w:p>
        </w:tc>
      </w:tr>
      <w:tr w:rsidR="001A148B" w:rsidRPr="001A148B" w:rsidTr="000B0389">
        <w:trPr>
          <w:trHeight w:val="20"/>
          <w:jc w:val="center"/>
        </w:trPr>
        <w:tc>
          <w:tcPr>
            <w:tcW w:w="1635"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Живот младих у школи и ван ње</w:t>
            </w:r>
          </w:p>
          <w:p w:rsidR="001A148B" w:rsidRPr="001A148B" w:rsidRDefault="001A148B" w:rsidP="001A148B"/>
        </w:tc>
        <w:tc>
          <w:tcPr>
            <w:tcW w:w="2613" w:type="dxa"/>
            <w:shd w:val="clear" w:color="auto" w:fill="F2F2F2"/>
          </w:tcPr>
          <w:p w:rsidR="001A148B" w:rsidRPr="001A148B" w:rsidRDefault="001A148B" w:rsidP="001A148B">
            <w:r w:rsidRPr="001A148B">
              <w:t>Коминикативне функције</w:t>
            </w:r>
          </w:p>
        </w:tc>
        <w:tc>
          <w:tcPr>
            <w:tcW w:w="2835" w:type="dxa"/>
            <w:shd w:val="clear" w:color="auto" w:fill="F2F2F2"/>
          </w:tcPr>
          <w:p w:rsidR="001A148B" w:rsidRPr="001A148B" w:rsidRDefault="001A148B" w:rsidP="001A148B">
            <w:r w:rsidRPr="001A148B">
              <w:t>Граматички садржаји</w:t>
            </w:r>
          </w:p>
        </w:tc>
        <w:tc>
          <w:tcPr>
            <w:tcW w:w="1865"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p w:rsidR="001A148B" w:rsidRPr="001A148B" w:rsidRDefault="001A148B" w:rsidP="001A148B">
            <w:r w:rsidRPr="001A148B">
              <w:t>истраживачки рад</w:t>
            </w:r>
          </w:p>
        </w:tc>
      </w:tr>
      <w:tr w:rsidR="001A148B" w:rsidRPr="001A148B" w:rsidTr="000B0389">
        <w:trPr>
          <w:trHeight w:val="20"/>
          <w:jc w:val="center"/>
        </w:trPr>
        <w:tc>
          <w:tcPr>
            <w:tcW w:w="1635" w:type="dxa"/>
            <w:vMerge/>
            <w:shd w:val="clear" w:color="auto" w:fill="auto"/>
          </w:tcPr>
          <w:p w:rsidR="001A148B" w:rsidRPr="001A148B" w:rsidRDefault="001A148B" w:rsidP="001A148B"/>
        </w:tc>
        <w:tc>
          <w:tcPr>
            <w:tcW w:w="2613" w:type="dxa"/>
            <w:shd w:val="clear" w:color="auto" w:fill="auto"/>
          </w:tcPr>
          <w:p w:rsidR="001A148B" w:rsidRPr="001A148B" w:rsidRDefault="001A148B" w:rsidP="001A148B">
            <w:r w:rsidRPr="001A148B">
              <w:t>Разговор о распусту и активностима за време распуста, о дружењу у школи и ван ње; изражавање неодређене количине, прошле радње</w:t>
            </w:r>
          </w:p>
        </w:tc>
        <w:tc>
          <w:tcPr>
            <w:tcW w:w="2835" w:type="dxa"/>
            <w:shd w:val="clear" w:color="auto" w:fill="auto"/>
          </w:tcPr>
          <w:p w:rsidR="001A148B" w:rsidRPr="001A148B" w:rsidRDefault="001A148B" w:rsidP="001A148B">
            <w:r w:rsidRPr="001A148B">
              <w:t>Презентативи:c’est/ ce sont, ce n’est pas/ ce ne sont pas , voici/voilà,il y a/il n’y a pas ;Перфекат;</w:t>
            </w:r>
          </w:p>
          <w:p w:rsidR="001A148B" w:rsidRPr="001A148B" w:rsidRDefault="001A148B" w:rsidP="001A148B">
            <w:r w:rsidRPr="001A148B">
              <w:t>Наглашене личне заменице и личне заменице у функцији директног и индиректног објекта;</w:t>
            </w:r>
          </w:p>
          <w:p w:rsidR="001A148B" w:rsidRPr="001A148B" w:rsidRDefault="001A148B" w:rsidP="001A148B">
            <w:r w:rsidRPr="001A148B">
              <w:t>Бројеви преко 1000;</w:t>
            </w:r>
          </w:p>
          <w:p w:rsidR="001A148B" w:rsidRPr="001A148B" w:rsidRDefault="001A148B" w:rsidP="001A148B">
            <w:r w:rsidRPr="001A148B">
              <w:t>Повратни глаголи у презенту и перфекту</w:t>
            </w:r>
          </w:p>
        </w:tc>
        <w:tc>
          <w:tcPr>
            <w:tcW w:w="1865" w:type="dxa"/>
            <w:vMerge/>
            <w:shd w:val="clear" w:color="auto" w:fill="auto"/>
          </w:tcPr>
          <w:p w:rsidR="001A148B" w:rsidRPr="001A148B" w:rsidRDefault="001A148B" w:rsidP="001A148B"/>
        </w:tc>
      </w:tr>
      <w:tr w:rsidR="001A148B" w:rsidRPr="001A148B" w:rsidTr="000B0389">
        <w:trPr>
          <w:trHeight w:val="20"/>
          <w:jc w:val="center"/>
        </w:trPr>
        <w:tc>
          <w:tcPr>
            <w:tcW w:w="1635" w:type="dxa"/>
            <w:shd w:val="clear" w:color="auto" w:fill="auto"/>
          </w:tcPr>
          <w:p w:rsidR="001A148B" w:rsidRPr="001A148B" w:rsidRDefault="001A148B" w:rsidP="001A148B">
            <w:r w:rsidRPr="001A148B">
              <w:t>Путовање кроз Европу и Африку</w:t>
            </w:r>
          </w:p>
        </w:tc>
        <w:tc>
          <w:tcPr>
            <w:tcW w:w="2613" w:type="dxa"/>
            <w:shd w:val="clear" w:color="auto" w:fill="auto"/>
          </w:tcPr>
          <w:p w:rsidR="001A148B" w:rsidRPr="001A148B" w:rsidRDefault="001A148B" w:rsidP="001A148B">
            <w:r w:rsidRPr="001A148B">
              <w:t>Причати о Француској и афричким земљама у којима се говори француски; о земљама Европске уније; називи неких афричких језика; афричка песма; проблеми имиграције; упоређивање, приповедање у прошлом времену, описивање</w:t>
            </w:r>
          </w:p>
        </w:tc>
        <w:tc>
          <w:tcPr>
            <w:tcW w:w="2835" w:type="dxa"/>
            <w:shd w:val="clear" w:color="auto" w:fill="auto"/>
          </w:tcPr>
          <w:p w:rsidR="001A148B" w:rsidRPr="001A148B" w:rsidRDefault="001A148B" w:rsidP="001A148B">
            <w:r w:rsidRPr="001A148B">
              <w:t>Вредности одређеног члана и изостављање члана; Имперфекат;</w:t>
            </w:r>
          </w:p>
          <w:p w:rsidR="001A148B" w:rsidRPr="001A148B" w:rsidRDefault="001A148B" w:rsidP="001A148B">
            <w:r w:rsidRPr="001A148B">
              <w:t>Релативне заменице QUI,QUE, OÙ ;</w:t>
            </w:r>
          </w:p>
          <w:p w:rsidR="001A148B" w:rsidRPr="001A148B" w:rsidRDefault="001A148B" w:rsidP="001A148B">
            <w:r w:rsidRPr="001A148B">
              <w:t>Компарација и</w:t>
            </w:r>
          </w:p>
          <w:p w:rsidR="001A148B" w:rsidRPr="001A148B" w:rsidRDefault="001A148B" w:rsidP="001A148B">
            <w:r w:rsidRPr="001A148B">
              <w:t>квантификатори:un peu de,beaucoup de,(pas) assez de,trop de;</w:t>
            </w:r>
          </w:p>
        </w:tc>
        <w:tc>
          <w:tcPr>
            <w:tcW w:w="1865" w:type="dxa"/>
            <w:vMerge/>
            <w:shd w:val="clear" w:color="auto" w:fill="auto"/>
          </w:tcPr>
          <w:p w:rsidR="001A148B" w:rsidRPr="001A148B" w:rsidRDefault="001A148B" w:rsidP="001A148B"/>
        </w:tc>
      </w:tr>
      <w:tr w:rsidR="001A148B" w:rsidRPr="001A148B" w:rsidTr="000B0389">
        <w:trPr>
          <w:trHeight w:val="20"/>
          <w:jc w:val="center"/>
        </w:trPr>
        <w:tc>
          <w:tcPr>
            <w:tcW w:w="1635" w:type="dxa"/>
            <w:shd w:val="clear" w:color="auto" w:fill="auto"/>
          </w:tcPr>
          <w:p w:rsidR="001A148B" w:rsidRPr="001A148B" w:rsidRDefault="001A148B" w:rsidP="001A148B">
            <w:r w:rsidRPr="001A148B">
              <w:t>Човек и природа</w:t>
            </w:r>
          </w:p>
        </w:tc>
        <w:tc>
          <w:tcPr>
            <w:tcW w:w="2613" w:type="dxa"/>
            <w:shd w:val="clear" w:color="auto" w:fill="auto"/>
          </w:tcPr>
          <w:p w:rsidR="001A148B" w:rsidRPr="001A148B" w:rsidRDefault="001A148B" w:rsidP="001A148B">
            <w:r w:rsidRPr="001A148B">
              <w:t>Говорити о  себи, својој висини, тежини, укусима, склоностима, породици, спорту; О врстама цвећа и очувању животне средине; Постављати и одговарати на питања; описивати начине на који се нешто ради</w:t>
            </w:r>
          </w:p>
        </w:tc>
        <w:tc>
          <w:tcPr>
            <w:tcW w:w="2835" w:type="dxa"/>
            <w:shd w:val="clear" w:color="auto" w:fill="auto"/>
          </w:tcPr>
          <w:p w:rsidR="001A148B" w:rsidRPr="001A148B" w:rsidRDefault="001A148B" w:rsidP="001A148B">
            <w:r w:rsidRPr="001A148B">
              <w:t>Временски индикатори: il y a, depuis, dans,avant, après ;</w:t>
            </w:r>
          </w:p>
          <w:p w:rsidR="001A148B" w:rsidRPr="001A148B" w:rsidRDefault="001A148B" w:rsidP="001A148B">
            <w:r w:rsidRPr="001A148B">
              <w:t>Прилози за начин;</w:t>
            </w:r>
          </w:p>
          <w:p w:rsidR="001A148B" w:rsidRPr="001A148B" w:rsidRDefault="001A148B" w:rsidP="001A148B">
            <w:r w:rsidRPr="001A148B">
              <w:t>Место и значење придева;</w:t>
            </w:r>
          </w:p>
          <w:p w:rsidR="001A148B" w:rsidRPr="001A148B" w:rsidRDefault="001A148B" w:rsidP="001A148B">
            <w:r w:rsidRPr="001A148B">
              <w:t>Футур</w:t>
            </w:r>
          </w:p>
        </w:tc>
        <w:tc>
          <w:tcPr>
            <w:tcW w:w="1865" w:type="dxa"/>
            <w:vMerge/>
            <w:shd w:val="clear" w:color="auto" w:fill="auto"/>
          </w:tcPr>
          <w:p w:rsidR="001A148B" w:rsidRPr="001A148B" w:rsidRDefault="001A148B" w:rsidP="001A148B"/>
        </w:tc>
      </w:tr>
      <w:tr w:rsidR="001A148B" w:rsidRPr="001A148B" w:rsidTr="000B0389">
        <w:trPr>
          <w:trHeight w:val="20"/>
          <w:jc w:val="center"/>
        </w:trPr>
        <w:tc>
          <w:tcPr>
            <w:tcW w:w="1635" w:type="dxa"/>
            <w:shd w:val="clear" w:color="auto" w:fill="auto"/>
          </w:tcPr>
          <w:p w:rsidR="001A148B" w:rsidRPr="001A148B" w:rsidRDefault="001A148B" w:rsidP="001A148B">
            <w:r w:rsidRPr="001A148B">
              <w:t>Свет комуникације и технике</w:t>
            </w:r>
          </w:p>
        </w:tc>
        <w:tc>
          <w:tcPr>
            <w:tcW w:w="2613" w:type="dxa"/>
            <w:shd w:val="clear" w:color="auto" w:fill="auto"/>
          </w:tcPr>
          <w:p w:rsidR="001A148B" w:rsidRPr="001A148B" w:rsidRDefault="001A148B" w:rsidP="001A148B">
            <w:r w:rsidRPr="001A148B">
              <w:t>Постављати услове, негодовати, изражавати мишљење, жељу, вољу, потребу, осећања; упоређивати, изражавати узрок и последицу, преносити нечије речи, познавати правила понашања</w:t>
            </w:r>
          </w:p>
        </w:tc>
        <w:tc>
          <w:tcPr>
            <w:tcW w:w="2835" w:type="dxa"/>
            <w:shd w:val="clear" w:color="auto" w:fill="auto"/>
          </w:tcPr>
          <w:p w:rsidR="001A148B" w:rsidRPr="001A148B" w:rsidRDefault="001A148B" w:rsidP="001A148B">
            <w:r w:rsidRPr="001A148B">
              <w:t>Исказивање погодбе (погодбене тј. Условне реченице) уз помоћ Si+présent+futur</w:t>
            </w:r>
          </w:p>
          <w:p w:rsidR="001A148B" w:rsidRPr="001A148B" w:rsidRDefault="001A148B" w:rsidP="001A148B">
            <w:r w:rsidRPr="001A148B">
              <w:t>Субјунктив презента после: il faut que/ je veux que/ j’ aimerais;</w:t>
            </w:r>
          </w:p>
          <w:p w:rsidR="001A148B" w:rsidRPr="001A148B" w:rsidRDefault="001A148B" w:rsidP="001A148B">
            <w:r w:rsidRPr="001A148B">
              <w:t>Кондиционал;</w:t>
            </w:r>
          </w:p>
          <w:p w:rsidR="001A148B" w:rsidRPr="001A148B" w:rsidRDefault="001A148B" w:rsidP="001A148B">
            <w:r w:rsidRPr="001A148B">
              <w:t>Директно и индиректно питање;Детерминативи (заменице); употреба речи: car,parce que,donc</w:t>
            </w:r>
          </w:p>
        </w:tc>
        <w:tc>
          <w:tcPr>
            <w:tcW w:w="1865" w:type="dxa"/>
            <w:vMerge/>
            <w:shd w:val="clear" w:color="auto" w:fill="auto"/>
          </w:tcPr>
          <w:p w:rsidR="001A148B" w:rsidRPr="001A148B" w:rsidRDefault="001A148B" w:rsidP="001A148B"/>
        </w:tc>
      </w:tr>
      <w:tr w:rsidR="000B0389" w:rsidRPr="001A148B" w:rsidTr="000B0389">
        <w:trPr>
          <w:trHeight w:val="20"/>
          <w:jc w:val="center"/>
        </w:trPr>
        <w:tc>
          <w:tcPr>
            <w:tcW w:w="1635" w:type="dxa"/>
            <w:shd w:val="clear" w:color="auto" w:fill="auto"/>
          </w:tcPr>
          <w:p w:rsidR="000B0389" w:rsidRPr="001A148B" w:rsidRDefault="000B0389" w:rsidP="001A148B"/>
          <w:p w:rsidR="000B0389" w:rsidRPr="001A148B" w:rsidRDefault="000B0389" w:rsidP="001A148B"/>
          <w:p w:rsidR="000B0389" w:rsidRPr="001A148B" w:rsidRDefault="000B0389" w:rsidP="001A148B"/>
          <w:p w:rsidR="000B0389" w:rsidRPr="001A148B" w:rsidRDefault="000B0389" w:rsidP="001A148B"/>
          <w:p w:rsidR="000B0389" w:rsidRPr="001A148B" w:rsidRDefault="000B0389" w:rsidP="001A148B">
            <w:r w:rsidRPr="001A148B">
              <w:t>Култура и уметност</w:t>
            </w:r>
          </w:p>
        </w:tc>
        <w:tc>
          <w:tcPr>
            <w:tcW w:w="2613" w:type="dxa"/>
            <w:shd w:val="clear" w:color="auto" w:fill="auto"/>
          </w:tcPr>
          <w:p w:rsidR="000B0389" w:rsidRPr="001A148B" w:rsidRDefault="000B0389" w:rsidP="001A148B">
            <w:r w:rsidRPr="001A148B">
              <w:t>Говорити о одласку у музеј, биоскоп, позориште; о фестивалу у Кану; о неком глумцу, делу; поредити уметничке предмете; Дати своје мишљење; истицати делове реченица; изразити циљ, допуштање, супротстављање</w:t>
            </w:r>
          </w:p>
        </w:tc>
        <w:tc>
          <w:tcPr>
            <w:tcW w:w="2835" w:type="dxa"/>
            <w:shd w:val="clear" w:color="auto" w:fill="auto"/>
          </w:tcPr>
          <w:p w:rsidR="000B0389" w:rsidRPr="001A148B" w:rsidRDefault="000B0389" w:rsidP="001A148B">
            <w:r w:rsidRPr="001A148B">
              <w:t>Прилошке заменице EN и Y;</w:t>
            </w:r>
          </w:p>
          <w:p w:rsidR="000B0389" w:rsidRPr="001A148B" w:rsidRDefault="000B0389" w:rsidP="001A148B">
            <w:r w:rsidRPr="001A148B">
              <w:t>Суперлативи;</w:t>
            </w:r>
          </w:p>
          <w:p w:rsidR="000B0389" w:rsidRPr="001A148B" w:rsidRDefault="000B0389" w:rsidP="001A148B">
            <w:r w:rsidRPr="001A148B">
              <w:t>Изрази: il faut/ pour+Infinitif; même si,quand même, mais ; par terre, au milieu,au centre, dedans, dehors ;</w:t>
            </w:r>
          </w:p>
          <w:p w:rsidR="000B0389" w:rsidRPr="001A148B" w:rsidRDefault="000B0389" w:rsidP="001A148B">
            <w:r w:rsidRPr="001A148B">
              <w:t>Наглашавање делова реченица;Посесиви (присвојне заменице)</w:t>
            </w:r>
          </w:p>
          <w:p w:rsidR="000B0389" w:rsidRPr="001A148B" w:rsidRDefault="000B0389" w:rsidP="001A148B"/>
        </w:tc>
        <w:tc>
          <w:tcPr>
            <w:tcW w:w="1865" w:type="dxa"/>
            <w:shd w:val="clear" w:color="auto" w:fill="auto"/>
          </w:tcPr>
          <w:p w:rsidR="000B0389" w:rsidRPr="001A148B" w:rsidRDefault="000B0389" w:rsidP="001A148B">
            <w:r w:rsidRPr="001A148B">
              <w:t>дијалошка</w:t>
            </w:r>
          </w:p>
          <w:p w:rsidR="000B0389" w:rsidRPr="001A148B" w:rsidRDefault="000B0389" w:rsidP="001A148B">
            <w:r w:rsidRPr="001A148B">
              <w:t>демонстративна</w:t>
            </w:r>
          </w:p>
          <w:p w:rsidR="000B0389" w:rsidRPr="001A148B" w:rsidRDefault="000B0389" w:rsidP="001A148B">
            <w:r w:rsidRPr="001A148B">
              <w:t>илустративна</w:t>
            </w:r>
          </w:p>
          <w:p w:rsidR="000B0389" w:rsidRPr="001A148B" w:rsidRDefault="000B0389" w:rsidP="001A148B">
            <w:r w:rsidRPr="001A148B">
              <w:t>интерактивна</w:t>
            </w:r>
          </w:p>
          <w:p w:rsidR="000B0389" w:rsidRPr="001A148B" w:rsidRDefault="000B0389" w:rsidP="001A148B">
            <w:r w:rsidRPr="001A148B">
              <w:t>вежбање</w:t>
            </w:r>
          </w:p>
          <w:p w:rsidR="000B0389" w:rsidRPr="001A148B" w:rsidRDefault="000B0389" w:rsidP="001A148B">
            <w:r w:rsidRPr="001A148B">
              <w:t>рад у групи</w:t>
            </w:r>
          </w:p>
          <w:p w:rsidR="000B0389" w:rsidRPr="001A148B" w:rsidRDefault="000B0389" w:rsidP="001A148B">
            <w:r w:rsidRPr="001A148B">
              <w:t>рад у пару</w:t>
            </w:r>
          </w:p>
          <w:p w:rsidR="000B0389" w:rsidRPr="001A148B" w:rsidRDefault="000B0389" w:rsidP="001A148B">
            <w:r w:rsidRPr="001A148B">
              <w:t>фронтални рад</w:t>
            </w:r>
          </w:p>
          <w:p w:rsidR="000B0389" w:rsidRPr="001A148B" w:rsidRDefault="000B0389" w:rsidP="001A148B">
            <w:r w:rsidRPr="001A148B">
              <w:t>индивидуални                  рад</w:t>
            </w:r>
          </w:p>
          <w:p w:rsidR="000B0389" w:rsidRPr="001A148B" w:rsidRDefault="000B0389" w:rsidP="001A148B">
            <w:r w:rsidRPr="001A148B">
              <w:t>истраживачки рад</w:t>
            </w:r>
          </w:p>
        </w:tc>
      </w:tr>
    </w:tbl>
    <w:p w:rsidR="001A148B" w:rsidRPr="001A148B" w:rsidRDefault="001A148B" w:rsidP="001A148B"/>
    <w:p w:rsidR="001A148B" w:rsidRPr="001A148B" w:rsidRDefault="001A148B" w:rsidP="001A148B">
      <w:r w:rsidRPr="001A148B">
        <w:t xml:space="preserve">ОБРАЗОВНИ   СТАНДАРДИ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1080"/>
        <w:gridCol w:w="2560"/>
        <w:gridCol w:w="3072"/>
        <w:gridCol w:w="3068"/>
      </w:tblGrid>
      <w:tr w:rsidR="001A148B" w:rsidRPr="001A148B" w:rsidTr="00FD026D">
        <w:trPr>
          <w:trHeight w:val="579"/>
          <w:jc w:val="center"/>
        </w:trPr>
        <w:tc>
          <w:tcPr>
            <w:tcW w:w="1608" w:type="dxa"/>
            <w:gridSpan w:val="2"/>
            <w:tcBorders>
              <w:top w:val="nil"/>
              <w:left w:val="nil"/>
            </w:tcBorders>
            <w:shd w:val="clear" w:color="auto" w:fill="auto"/>
          </w:tcPr>
          <w:p w:rsidR="001A148B" w:rsidRPr="001A148B" w:rsidRDefault="001A148B" w:rsidP="00FD026D"/>
        </w:tc>
        <w:tc>
          <w:tcPr>
            <w:tcW w:w="2590" w:type="dxa"/>
            <w:shd w:val="clear" w:color="auto" w:fill="auto"/>
            <w:vAlign w:val="center"/>
          </w:tcPr>
          <w:p w:rsidR="001A148B" w:rsidRPr="001A148B" w:rsidRDefault="001A148B" w:rsidP="00FD026D">
            <w:r w:rsidRPr="001A148B">
              <w:t>Основни ниво</w:t>
            </w:r>
          </w:p>
        </w:tc>
        <w:tc>
          <w:tcPr>
            <w:tcW w:w="3123" w:type="dxa"/>
            <w:shd w:val="clear" w:color="auto" w:fill="auto"/>
            <w:vAlign w:val="center"/>
          </w:tcPr>
          <w:p w:rsidR="001A148B" w:rsidRPr="001A148B" w:rsidRDefault="001A148B" w:rsidP="00FD026D">
            <w:r w:rsidRPr="001A148B">
              <w:t>Средњи ниво</w:t>
            </w:r>
          </w:p>
        </w:tc>
        <w:tc>
          <w:tcPr>
            <w:tcW w:w="3101" w:type="dxa"/>
            <w:shd w:val="clear" w:color="auto" w:fill="auto"/>
            <w:vAlign w:val="center"/>
          </w:tcPr>
          <w:p w:rsidR="001A148B" w:rsidRPr="001A148B" w:rsidRDefault="001A148B" w:rsidP="00FD026D">
            <w:r w:rsidRPr="001A148B">
              <w:t>Напредни ниво</w:t>
            </w:r>
          </w:p>
        </w:tc>
      </w:tr>
      <w:tr w:rsidR="001A148B" w:rsidRPr="001A148B" w:rsidTr="000B0389">
        <w:trPr>
          <w:trHeight w:val="491"/>
          <w:jc w:val="center"/>
        </w:trPr>
        <w:tc>
          <w:tcPr>
            <w:tcW w:w="460" w:type="dxa"/>
            <w:vMerge w:val="restart"/>
            <w:shd w:val="clear" w:color="auto" w:fill="auto"/>
            <w:textDirection w:val="btLr"/>
            <w:vAlign w:val="center"/>
          </w:tcPr>
          <w:p w:rsidR="001A148B" w:rsidRPr="001A148B" w:rsidRDefault="001A148B" w:rsidP="00FD026D">
            <w:r w:rsidRPr="001A148B">
              <w:t>Функционално-прагматичка компетенција</w:t>
            </w:r>
          </w:p>
        </w:tc>
        <w:tc>
          <w:tcPr>
            <w:tcW w:w="1148" w:type="dxa"/>
            <w:shd w:val="clear" w:color="auto" w:fill="auto"/>
            <w:vAlign w:val="center"/>
          </w:tcPr>
          <w:p w:rsidR="001A148B" w:rsidRPr="001A148B" w:rsidRDefault="001A148B" w:rsidP="00FD026D">
            <w:r w:rsidRPr="001A148B">
              <w:t>Разумевање говора</w:t>
            </w:r>
          </w:p>
        </w:tc>
        <w:tc>
          <w:tcPr>
            <w:tcW w:w="2590" w:type="dxa"/>
            <w:shd w:val="clear" w:color="auto" w:fill="auto"/>
          </w:tcPr>
          <w:p w:rsidR="001A148B" w:rsidRPr="001A148B" w:rsidRDefault="001A148B" w:rsidP="00FD026D">
            <w:r w:rsidRPr="001A148B">
              <w:t>ДСТ1.1.1./1.1.2./1.1.3.</w:t>
            </w:r>
          </w:p>
          <w:p w:rsidR="001A148B" w:rsidRPr="001A148B" w:rsidRDefault="001A148B" w:rsidP="00FD026D">
            <w:r w:rsidRPr="001A148B">
              <w:t>1.1.4./1.1.5.</w:t>
            </w:r>
          </w:p>
        </w:tc>
        <w:tc>
          <w:tcPr>
            <w:tcW w:w="3123" w:type="dxa"/>
            <w:shd w:val="clear" w:color="auto" w:fill="auto"/>
          </w:tcPr>
          <w:p w:rsidR="001A148B" w:rsidRPr="001A148B" w:rsidRDefault="001A148B" w:rsidP="00FD026D">
            <w:r w:rsidRPr="001A148B">
              <w:t>ДСТ 2.1.1./2.1.2./2.1.3. 2.1.4./2.1.5./2.1.6./2.1.7./2.1.8.</w:t>
            </w:r>
          </w:p>
          <w:p w:rsidR="001A148B" w:rsidRPr="001A148B" w:rsidRDefault="001A148B" w:rsidP="00FD026D"/>
        </w:tc>
        <w:tc>
          <w:tcPr>
            <w:tcW w:w="3101" w:type="dxa"/>
            <w:shd w:val="clear" w:color="auto" w:fill="auto"/>
          </w:tcPr>
          <w:p w:rsidR="001A148B" w:rsidRPr="001A148B" w:rsidRDefault="001A148B" w:rsidP="00FD026D">
            <w:r w:rsidRPr="001A148B">
              <w:t>ДСТ3.1.1./3.1.2./3.1.3.</w:t>
            </w:r>
          </w:p>
          <w:p w:rsidR="001A148B" w:rsidRPr="001A148B" w:rsidRDefault="001A148B" w:rsidP="00FD026D">
            <w:r w:rsidRPr="001A148B">
              <w:t>3.1.4./3.1.5.</w:t>
            </w:r>
          </w:p>
        </w:tc>
      </w:tr>
      <w:tr w:rsidR="001A148B" w:rsidRPr="001A148B" w:rsidTr="000B0389">
        <w:trPr>
          <w:trHeight w:val="649"/>
          <w:jc w:val="center"/>
        </w:trPr>
        <w:tc>
          <w:tcPr>
            <w:tcW w:w="460" w:type="dxa"/>
            <w:vMerge/>
            <w:shd w:val="clear" w:color="auto" w:fill="auto"/>
            <w:textDirection w:val="btLr"/>
            <w:vAlign w:val="center"/>
          </w:tcPr>
          <w:p w:rsidR="001A148B" w:rsidRPr="001A148B" w:rsidRDefault="001A148B" w:rsidP="00FD026D"/>
        </w:tc>
        <w:tc>
          <w:tcPr>
            <w:tcW w:w="1148" w:type="dxa"/>
            <w:shd w:val="clear" w:color="auto" w:fill="auto"/>
            <w:vAlign w:val="center"/>
          </w:tcPr>
          <w:p w:rsidR="001A148B" w:rsidRPr="001A148B" w:rsidRDefault="001A148B" w:rsidP="00FD026D">
            <w:r w:rsidRPr="001A148B">
              <w:t>Разумевање писаног текста</w:t>
            </w:r>
          </w:p>
        </w:tc>
        <w:tc>
          <w:tcPr>
            <w:tcW w:w="2590" w:type="dxa"/>
            <w:shd w:val="clear" w:color="auto" w:fill="auto"/>
          </w:tcPr>
          <w:p w:rsidR="001A148B" w:rsidRPr="001A148B" w:rsidRDefault="001A148B" w:rsidP="00FD026D">
            <w:r w:rsidRPr="001A148B">
              <w:t>ДСТ1.1.6./1.1.7./1.1.8.</w:t>
            </w:r>
          </w:p>
          <w:p w:rsidR="001A148B" w:rsidRPr="001A148B" w:rsidRDefault="001A148B" w:rsidP="000B0389">
            <w:r w:rsidRPr="001A148B">
              <w:t>1.1.9.</w:t>
            </w:r>
          </w:p>
        </w:tc>
        <w:tc>
          <w:tcPr>
            <w:tcW w:w="3123" w:type="dxa"/>
            <w:shd w:val="clear" w:color="auto" w:fill="auto"/>
            <w:vAlign w:val="center"/>
          </w:tcPr>
          <w:p w:rsidR="001A148B" w:rsidRPr="001A148B" w:rsidRDefault="001A148B" w:rsidP="00FD026D">
            <w:r w:rsidRPr="001A148B">
              <w:t>ДСТ2.1.9./2.1.10./2.1.11. /2.1.12./2.1.13./2.1.14./2.1.15.</w:t>
            </w:r>
          </w:p>
        </w:tc>
        <w:tc>
          <w:tcPr>
            <w:tcW w:w="3101" w:type="dxa"/>
            <w:shd w:val="clear" w:color="auto" w:fill="auto"/>
            <w:vAlign w:val="center"/>
          </w:tcPr>
          <w:p w:rsidR="001A148B" w:rsidRPr="001A148B" w:rsidRDefault="001A148B" w:rsidP="00FD026D">
            <w:r w:rsidRPr="001A148B">
              <w:t>ДСТ3.1.6./1.1.7./3.1.8.</w:t>
            </w:r>
          </w:p>
          <w:p w:rsidR="001A148B" w:rsidRPr="001A148B" w:rsidRDefault="001A148B" w:rsidP="00FD026D">
            <w:r w:rsidRPr="001A148B">
              <w:t>3.1.9./3.1.10./3.1.11./3.1.12.</w:t>
            </w:r>
          </w:p>
          <w:p w:rsidR="001A148B" w:rsidRPr="001A148B" w:rsidRDefault="001A148B" w:rsidP="00FD026D"/>
        </w:tc>
      </w:tr>
      <w:tr w:rsidR="001A148B" w:rsidRPr="001A148B" w:rsidTr="000B0389">
        <w:trPr>
          <w:trHeight w:val="239"/>
          <w:jc w:val="center"/>
        </w:trPr>
        <w:tc>
          <w:tcPr>
            <w:tcW w:w="460" w:type="dxa"/>
            <w:vMerge/>
            <w:shd w:val="clear" w:color="auto" w:fill="auto"/>
            <w:textDirection w:val="btLr"/>
            <w:vAlign w:val="center"/>
          </w:tcPr>
          <w:p w:rsidR="001A148B" w:rsidRPr="001A148B" w:rsidRDefault="001A148B" w:rsidP="00FD026D"/>
        </w:tc>
        <w:tc>
          <w:tcPr>
            <w:tcW w:w="1148" w:type="dxa"/>
            <w:shd w:val="clear" w:color="auto" w:fill="auto"/>
            <w:vAlign w:val="center"/>
          </w:tcPr>
          <w:p w:rsidR="001A148B" w:rsidRPr="001A148B" w:rsidRDefault="001A148B" w:rsidP="00FD026D">
            <w:r w:rsidRPr="001A148B">
              <w:t>Усмено изражавање</w:t>
            </w:r>
          </w:p>
        </w:tc>
        <w:tc>
          <w:tcPr>
            <w:tcW w:w="2590" w:type="dxa"/>
            <w:shd w:val="clear" w:color="auto" w:fill="auto"/>
          </w:tcPr>
          <w:p w:rsidR="001A148B" w:rsidRPr="001A148B" w:rsidRDefault="001A148B" w:rsidP="00FD026D">
            <w:r w:rsidRPr="001A148B">
              <w:t>ДСТ 1.1.10./1.1.11.</w:t>
            </w:r>
          </w:p>
          <w:p w:rsidR="001A148B" w:rsidRPr="001A148B" w:rsidRDefault="001A148B" w:rsidP="00FD026D">
            <w:r w:rsidRPr="001A148B">
              <w:t>1.1.12./1.1.13./1.1.14. /1.1.15./1.1.16.</w:t>
            </w:r>
          </w:p>
        </w:tc>
        <w:tc>
          <w:tcPr>
            <w:tcW w:w="3123" w:type="dxa"/>
            <w:shd w:val="clear" w:color="auto" w:fill="auto"/>
          </w:tcPr>
          <w:p w:rsidR="001A148B" w:rsidRPr="001A148B" w:rsidRDefault="001A148B" w:rsidP="00FD026D">
            <w:r w:rsidRPr="001A148B">
              <w:t>ДСТ2.1.16./2.1.17./2.1.18./2.1.19./ 2.1.20./2.1.21./2.1.22./2.1.23.</w:t>
            </w:r>
          </w:p>
          <w:p w:rsidR="001A148B" w:rsidRPr="001A148B" w:rsidRDefault="001A148B" w:rsidP="00FD026D"/>
        </w:tc>
        <w:tc>
          <w:tcPr>
            <w:tcW w:w="3101" w:type="dxa"/>
            <w:shd w:val="clear" w:color="auto" w:fill="auto"/>
          </w:tcPr>
          <w:p w:rsidR="001A148B" w:rsidRPr="001A148B" w:rsidRDefault="001A148B" w:rsidP="00FD026D">
            <w:r w:rsidRPr="001A148B">
              <w:t xml:space="preserve">ДСТ 3.1.13./3.1.14. /3.1.15./3.1.16./3.1.17.  </w:t>
            </w:r>
          </w:p>
        </w:tc>
      </w:tr>
      <w:tr w:rsidR="001A148B" w:rsidRPr="001A148B" w:rsidTr="000B0389">
        <w:trPr>
          <w:trHeight w:val="269"/>
          <w:jc w:val="center"/>
        </w:trPr>
        <w:tc>
          <w:tcPr>
            <w:tcW w:w="460" w:type="dxa"/>
            <w:vMerge/>
            <w:shd w:val="clear" w:color="auto" w:fill="auto"/>
            <w:textDirection w:val="btLr"/>
            <w:vAlign w:val="center"/>
          </w:tcPr>
          <w:p w:rsidR="001A148B" w:rsidRPr="001A148B" w:rsidRDefault="001A148B" w:rsidP="00FD026D"/>
        </w:tc>
        <w:tc>
          <w:tcPr>
            <w:tcW w:w="1148" w:type="dxa"/>
            <w:shd w:val="clear" w:color="auto" w:fill="auto"/>
            <w:vAlign w:val="center"/>
          </w:tcPr>
          <w:p w:rsidR="001A148B" w:rsidRPr="001A148B" w:rsidRDefault="001A148B" w:rsidP="00FD026D">
            <w:r w:rsidRPr="001A148B">
              <w:t>Писано изражавање</w:t>
            </w:r>
          </w:p>
        </w:tc>
        <w:tc>
          <w:tcPr>
            <w:tcW w:w="2590" w:type="dxa"/>
            <w:shd w:val="clear" w:color="auto" w:fill="auto"/>
            <w:vAlign w:val="center"/>
          </w:tcPr>
          <w:p w:rsidR="001A148B" w:rsidRPr="001A148B" w:rsidRDefault="001A148B" w:rsidP="00FD026D">
            <w:r w:rsidRPr="001A148B">
              <w:t>ДСТ 1.1.17./1.1.18.</w:t>
            </w:r>
          </w:p>
          <w:p w:rsidR="001A148B" w:rsidRPr="001A148B" w:rsidRDefault="001A148B" w:rsidP="00FD026D">
            <w:r w:rsidRPr="001A148B">
              <w:t>1.1.19./1.1.20. /1.1.21.</w:t>
            </w:r>
          </w:p>
          <w:p w:rsidR="001A148B" w:rsidRPr="001A148B" w:rsidRDefault="001A148B" w:rsidP="00FD026D"/>
        </w:tc>
        <w:tc>
          <w:tcPr>
            <w:tcW w:w="3123" w:type="dxa"/>
            <w:shd w:val="clear" w:color="auto" w:fill="auto"/>
            <w:vAlign w:val="center"/>
          </w:tcPr>
          <w:p w:rsidR="001A148B" w:rsidRPr="001A148B" w:rsidRDefault="001A148B" w:rsidP="00FD026D">
            <w:r w:rsidRPr="001A148B">
              <w:t>ДСТ2.1.24./2.1.215./2.1.26./2.1.27.</w:t>
            </w:r>
          </w:p>
        </w:tc>
        <w:tc>
          <w:tcPr>
            <w:tcW w:w="3101" w:type="dxa"/>
            <w:shd w:val="clear" w:color="auto" w:fill="auto"/>
            <w:vAlign w:val="center"/>
          </w:tcPr>
          <w:p w:rsidR="001A148B" w:rsidRPr="001A148B" w:rsidRDefault="001A148B" w:rsidP="00FD026D">
            <w:r w:rsidRPr="001A148B">
              <w:t xml:space="preserve">ДСТ3.1.19./3.1.20./3.1.21./3.1.22./3.1.23.                                                                                                                                                                                                                                                                                                                                                                                                                                                                                                                                                                                                                                                                                                                                                                                                                                                                                                                                                                                                             </w:t>
            </w:r>
          </w:p>
        </w:tc>
      </w:tr>
      <w:tr w:rsidR="001A148B" w:rsidRPr="001A148B" w:rsidTr="000B0389">
        <w:trPr>
          <w:trHeight w:val="85"/>
          <w:jc w:val="center"/>
        </w:trPr>
        <w:tc>
          <w:tcPr>
            <w:tcW w:w="460" w:type="dxa"/>
            <w:vMerge/>
            <w:shd w:val="clear" w:color="auto" w:fill="auto"/>
            <w:textDirection w:val="btLr"/>
            <w:vAlign w:val="center"/>
          </w:tcPr>
          <w:p w:rsidR="001A148B" w:rsidRPr="001A148B" w:rsidRDefault="001A148B" w:rsidP="00FD026D"/>
        </w:tc>
        <w:tc>
          <w:tcPr>
            <w:tcW w:w="1148" w:type="dxa"/>
            <w:shd w:val="clear" w:color="auto" w:fill="auto"/>
            <w:vAlign w:val="center"/>
          </w:tcPr>
          <w:p w:rsidR="001A148B" w:rsidRPr="001A148B" w:rsidRDefault="001A148B" w:rsidP="00FD026D">
            <w:r w:rsidRPr="001A148B">
              <w:t xml:space="preserve">Медијација </w:t>
            </w:r>
          </w:p>
        </w:tc>
        <w:tc>
          <w:tcPr>
            <w:tcW w:w="2590" w:type="dxa"/>
            <w:shd w:val="clear" w:color="auto" w:fill="auto"/>
          </w:tcPr>
          <w:p w:rsidR="001A148B" w:rsidRPr="001A148B" w:rsidRDefault="001A148B" w:rsidP="00FD026D">
            <w:r w:rsidRPr="001A148B">
              <w:t>ДПСТ 1.1.22./1.1.23. /1.1.24.</w:t>
            </w:r>
          </w:p>
        </w:tc>
        <w:tc>
          <w:tcPr>
            <w:tcW w:w="3123" w:type="dxa"/>
            <w:shd w:val="clear" w:color="auto" w:fill="auto"/>
          </w:tcPr>
          <w:p w:rsidR="001A148B" w:rsidRPr="001A148B" w:rsidRDefault="001A148B" w:rsidP="00FD026D">
            <w:r w:rsidRPr="001A148B">
              <w:t>ДСТ2.1.28./2.1.29./2.1.30./2.1.31</w:t>
            </w:r>
          </w:p>
        </w:tc>
        <w:tc>
          <w:tcPr>
            <w:tcW w:w="3101" w:type="dxa"/>
            <w:shd w:val="clear" w:color="auto" w:fill="auto"/>
          </w:tcPr>
          <w:p w:rsidR="001A148B" w:rsidRPr="001A148B" w:rsidRDefault="001A148B" w:rsidP="00FD026D">
            <w:r w:rsidRPr="001A148B">
              <w:t>ДСТ 3.1.24. /3.1.25./3.1.27.</w:t>
            </w:r>
          </w:p>
        </w:tc>
      </w:tr>
      <w:tr w:rsidR="001A148B" w:rsidRPr="001A148B" w:rsidTr="000B0389">
        <w:trPr>
          <w:cantSplit/>
          <w:trHeight w:val="85"/>
          <w:jc w:val="center"/>
        </w:trPr>
        <w:tc>
          <w:tcPr>
            <w:tcW w:w="1608" w:type="dxa"/>
            <w:gridSpan w:val="2"/>
            <w:shd w:val="clear" w:color="auto" w:fill="auto"/>
            <w:vAlign w:val="center"/>
          </w:tcPr>
          <w:p w:rsidR="001A148B" w:rsidRPr="001A148B" w:rsidRDefault="001A148B" w:rsidP="00FD026D">
            <w:r w:rsidRPr="001A148B">
              <w:t>Лингвистичка компетенција</w:t>
            </w:r>
          </w:p>
        </w:tc>
        <w:tc>
          <w:tcPr>
            <w:tcW w:w="2590" w:type="dxa"/>
            <w:shd w:val="clear" w:color="auto" w:fill="auto"/>
          </w:tcPr>
          <w:p w:rsidR="001A148B" w:rsidRPr="001A148B" w:rsidRDefault="001A148B" w:rsidP="00FD026D">
            <w:r w:rsidRPr="001A148B">
              <w:t>ДСТ 1.2.1./1.2.2./</w:t>
            </w:r>
          </w:p>
          <w:p w:rsidR="001A148B" w:rsidRPr="001A148B" w:rsidRDefault="001A148B" w:rsidP="00FD026D">
            <w:r w:rsidRPr="001A148B">
              <w:t>1.2.3 ./1.2.4.</w:t>
            </w:r>
          </w:p>
        </w:tc>
        <w:tc>
          <w:tcPr>
            <w:tcW w:w="3123" w:type="dxa"/>
            <w:shd w:val="clear" w:color="auto" w:fill="auto"/>
          </w:tcPr>
          <w:p w:rsidR="001A148B" w:rsidRPr="001A148B" w:rsidRDefault="001A148B" w:rsidP="00FD026D">
            <w:r w:rsidRPr="001A148B">
              <w:t>ДСТ 2.2.1./2.2.2./2.2.3./2.2.4.</w:t>
            </w:r>
          </w:p>
        </w:tc>
        <w:tc>
          <w:tcPr>
            <w:tcW w:w="3101" w:type="dxa"/>
            <w:shd w:val="clear" w:color="auto" w:fill="auto"/>
          </w:tcPr>
          <w:p w:rsidR="001A148B" w:rsidRPr="001A148B" w:rsidRDefault="001A148B" w:rsidP="00FD026D">
            <w:r w:rsidRPr="001A148B">
              <w:t>ДСТ 3.2.1. /3.2.2./</w:t>
            </w:r>
          </w:p>
          <w:p w:rsidR="001A148B" w:rsidRPr="001A148B" w:rsidRDefault="001A148B" w:rsidP="00FD026D">
            <w:r w:rsidRPr="001A148B">
              <w:t>3.2.3 ./3.2.4./</w:t>
            </w:r>
          </w:p>
        </w:tc>
      </w:tr>
      <w:tr w:rsidR="001A148B" w:rsidRPr="001A148B" w:rsidTr="000B0389">
        <w:trPr>
          <w:cantSplit/>
          <w:trHeight w:val="717"/>
          <w:jc w:val="center"/>
        </w:trPr>
        <w:tc>
          <w:tcPr>
            <w:tcW w:w="1608" w:type="dxa"/>
            <w:gridSpan w:val="2"/>
            <w:shd w:val="clear" w:color="auto" w:fill="auto"/>
            <w:vAlign w:val="center"/>
          </w:tcPr>
          <w:p w:rsidR="001A148B" w:rsidRPr="001A148B" w:rsidRDefault="001A148B" w:rsidP="00FD026D">
            <w:r w:rsidRPr="001A148B">
              <w:t>Интеркултурна компетенција</w:t>
            </w:r>
          </w:p>
        </w:tc>
        <w:tc>
          <w:tcPr>
            <w:tcW w:w="2590" w:type="dxa"/>
            <w:shd w:val="clear" w:color="auto" w:fill="auto"/>
          </w:tcPr>
          <w:p w:rsidR="001A148B" w:rsidRPr="001A148B" w:rsidRDefault="001A148B" w:rsidP="00FD026D"/>
          <w:p w:rsidR="001A148B" w:rsidRPr="001A148B" w:rsidRDefault="001A148B" w:rsidP="00FD026D">
            <w:r w:rsidRPr="001A148B">
              <w:t>ДСТ1.3.1./1.3.2./1.3.3/1.3.4/1.3.5.</w:t>
            </w:r>
          </w:p>
        </w:tc>
        <w:tc>
          <w:tcPr>
            <w:tcW w:w="3123" w:type="dxa"/>
            <w:shd w:val="clear" w:color="auto" w:fill="auto"/>
          </w:tcPr>
          <w:p w:rsidR="001A148B" w:rsidRPr="001A148B" w:rsidRDefault="001A148B" w:rsidP="00FD026D"/>
          <w:p w:rsidR="001A148B" w:rsidRPr="001A148B" w:rsidRDefault="001A148B" w:rsidP="00FD026D">
            <w:r w:rsidRPr="001A148B">
              <w:t>ДСТ2.3.1./2.3.2./2.3.3./2.3.4./2.3.5./2.3.7.</w:t>
            </w:r>
          </w:p>
        </w:tc>
        <w:tc>
          <w:tcPr>
            <w:tcW w:w="3101" w:type="dxa"/>
            <w:shd w:val="clear" w:color="auto" w:fill="auto"/>
          </w:tcPr>
          <w:p w:rsidR="001A148B" w:rsidRPr="001A148B" w:rsidRDefault="001A148B" w:rsidP="00FD026D">
            <w:r w:rsidRPr="001A148B">
              <w:t>ДСТ3.3.1./3.3.2./3.3.5/3.3.6.</w:t>
            </w:r>
          </w:p>
          <w:p w:rsidR="001A148B" w:rsidRPr="001A148B" w:rsidRDefault="001A148B" w:rsidP="00FD026D"/>
        </w:tc>
      </w:tr>
    </w:tbl>
    <w:p w:rsidR="001A148B" w:rsidRPr="001A148B" w:rsidRDefault="001A148B" w:rsidP="001A148B"/>
    <w:p w:rsidR="001A148B" w:rsidRPr="001A148B" w:rsidRDefault="001A148B" w:rsidP="001A148B">
      <w:r w:rsidRPr="001A148B">
        <w:t>3. Начин остваривања програма</w:t>
      </w:r>
    </w:p>
    <w:p w:rsidR="001A148B" w:rsidRPr="001A148B" w:rsidRDefault="001A148B" w:rsidP="001A148B"/>
    <w:p w:rsidR="001A148B" w:rsidRPr="001A148B" w:rsidRDefault="001A148B" w:rsidP="001A148B">
      <w:r w:rsidRPr="001A148B">
        <w:t>Комуникативна настава за циљ има језик као средство комуникације. Примена овог приступа у настави енглеског језика заснива се на настојањима да се доследно спроводе и примењују следећи ставови:</w:t>
      </w:r>
    </w:p>
    <w:p w:rsidR="001A148B" w:rsidRPr="001A148B" w:rsidRDefault="001A148B" w:rsidP="001A148B">
      <w:r w:rsidRPr="001A148B">
        <w:t>- циљни језик употребљава се у учионици у добро осмишљеним контекстима од интереса за ученике, у пријатној и опуштеној атмосфери;</w:t>
      </w:r>
    </w:p>
    <w:p w:rsidR="001A148B" w:rsidRPr="001A148B" w:rsidRDefault="001A148B" w:rsidP="001A148B">
      <w:r w:rsidRPr="001A148B">
        <w:t>- говор наставника прилагођен је узрасту и знањима ученика;</w:t>
      </w:r>
    </w:p>
    <w:p w:rsidR="001A148B" w:rsidRPr="001A148B" w:rsidRDefault="001A148B" w:rsidP="001A148B">
      <w:r w:rsidRPr="001A148B">
        <w:t>- наставник мора бити сигуран да је схваћено значење поруке укључујући њене културолошке, васпитне и социјализирајуће елементе;</w:t>
      </w:r>
    </w:p>
    <w:p w:rsidR="001A148B" w:rsidRPr="001A148B" w:rsidRDefault="001A148B" w:rsidP="001A148B">
      <w:r w:rsidRPr="001A148B">
        <w:lastRenderedPageBreak/>
        <w:t>- битно је значење језичке поруке;</w:t>
      </w:r>
    </w:p>
    <w:p w:rsidR="001A148B" w:rsidRPr="001A148B" w:rsidRDefault="001A148B" w:rsidP="001A148B">
      <w:r w:rsidRPr="001A148B">
        <w:t>- наставник и даље ученицима скреће пажњу и упућује их на значај граматичке прецизности исказа;</w:t>
      </w:r>
    </w:p>
    <w:p w:rsidR="001A148B" w:rsidRPr="001A148B" w:rsidRDefault="001A148B" w:rsidP="001A148B">
      <w:r w:rsidRPr="001A148B">
        <w:t>- знања ученика мере се јасно одређеним релативним критеријумима тачности и зато узор није изворни говорник;</w:t>
      </w:r>
    </w:p>
    <w:p w:rsidR="001A148B" w:rsidRPr="001A148B" w:rsidRDefault="001A148B" w:rsidP="001A148B">
      <w:r w:rsidRPr="001A148B">
        <w:t>-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w:t>
      </w:r>
    </w:p>
    <w:p w:rsidR="001A148B" w:rsidRPr="001A148B" w:rsidRDefault="001A148B" w:rsidP="001A148B">
      <w:r w:rsidRPr="001A148B">
        <w:t>циљем;</w:t>
      </w:r>
    </w:p>
    <w:p w:rsidR="001A148B" w:rsidRPr="001A148B" w:rsidRDefault="001A148B" w:rsidP="001A148B">
      <w:r w:rsidRPr="001A148B">
        <w:t>- наставник упућује ученике у законитости усменог и писаног кода и њиховог међусобног односа. Комуникативно-интерактивни приступ у настави страних језика укључује и следеће:</w:t>
      </w:r>
    </w:p>
    <w:p w:rsidR="001A148B" w:rsidRPr="001A148B" w:rsidRDefault="001A148B" w:rsidP="001A148B">
      <w:r w:rsidRPr="001A148B">
        <w:t>- усвајање језичког садржаја кроз циљано и осмишљено учествовање у друштвеном чину;</w:t>
      </w:r>
    </w:p>
    <w:p w:rsidR="001A148B" w:rsidRPr="001A148B" w:rsidRDefault="001A148B" w:rsidP="001A148B">
      <w:r w:rsidRPr="001A148B">
        <w:t>- поимање наставног програма као динамичне, заједнички припремљене и прилагођене листе задатака и активности;</w:t>
      </w:r>
    </w:p>
    <w:p w:rsidR="001A148B" w:rsidRPr="001A148B" w:rsidRDefault="001A148B" w:rsidP="001A148B">
      <w:r w:rsidRPr="001A148B">
        <w:t>- наставник је ту да омогући приступ и прихватање нових идеја;</w:t>
      </w:r>
    </w:p>
    <w:p w:rsidR="001A148B" w:rsidRPr="001A148B" w:rsidRDefault="001A148B" w:rsidP="001A148B">
      <w:r w:rsidRPr="001A148B">
        <w:t>- ученици се третирају као одговорни, креативни, активни учесници у друштвеном чину;</w:t>
      </w:r>
    </w:p>
    <w:p w:rsidR="001A148B" w:rsidRPr="001A148B" w:rsidRDefault="001A148B" w:rsidP="001A148B">
      <w:r w:rsidRPr="001A148B">
        <w:t>- уџбеници постају извори активности и морају бити праћени употребом аутентичних материјала;</w:t>
      </w:r>
    </w:p>
    <w:p w:rsidR="001A148B" w:rsidRPr="001A148B" w:rsidRDefault="001A148B" w:rsidP="001A148B"/>
    <w:p w:rsidR="001A148B" w:rsidRPr="001A148B" w:rsidRDefault="001A148B" w:rsidP="001A148B">
      <w:r w:rsidRPr="001A148B">
        <w:t>- учионица постаје простор који је могуће прилагођавати потребама наставе из дана у дан;</w:t>
      </w:r>
    </w:p>
    <w:p w:rsidR="001A148B" w:rsidRPr="001A148B" w:rsidRDefault="001A148B" w:rsidP="001A148B">
      <w:r w:rsidRPr="001A148B">
        <w:t>- 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 за увођење новог лексичког материјала користе се познате граматичке структуре и обрнуто;</w:t>
      </w:r>
    </w:p>
    <w:p w:rsidR="001A148B" w:rsidRPr="001A148B" w:rsidRDefault="001A148B" w:rsidP="001A148B"/>
    <w:p w:rsidR="001A148B" w:rsidRPr="001A148B" w:rsidRDefault="001A148B" w:rsidP="001A148B"/>
    <w:p w:rsidR="001A148B" w:rsidRPr="001A148B" w:rsidRDefault="001A148B" w:rsidP="001A148B">
      <w:r w:rsidRPr="001A148B">
        <w:t>4. Технике (активности)</w:t>
      </w:r>
    </w:p>
    <w:p w:rsidR="001A148B" w:rsidRPr="001A148B" w:rsidRDefault="001A148B" w:rsidP="001A148B">
      <w:r w:rsidRPr="001A148B">
        <w:t>Током часа се препоручује динамично смењивање техника / активности које не би требало да трају дуже од 15 минута.</w:t>
      </w:r>
    </w:p>
    <w:p w:rsidR="001A148B" w:rsidRPr="001A148B" w:rsidRDefault="001A148B" w:rsidP="001A148B">
      <w:r w:rsidRPr="001A148B">
        <w:t>1. Слушање и реаговање на команде наставника или са  аудио записа  (слушај, пиши, повежи, одреди али и активности у вези са радом у учионици: цртај, сеци, боји, отвори/затвори свеску, итд.).</w:t>
      </w:r>
    </w:p>
    <w:p w:rsidR="001A148B" w:rsidRPr="001A148B" w:rsidRDefault="001A148B" w:rsidP="001A148B">
      <w:r w:rsidRPr="001A148B">
        <w:t>2. Рад у паровима, малим и великим групама (мини-дијалози, игра по улогама, симулације итд.)</w:t>
      </w:r>
    </w:p>
    <w:p w:rsidR="001A148B" w:rsidRPr="001A148B" w:rsidRDefault="001A148B" w:rsidP="001A148B">
      <w:r w:rsidRPr="001A148B">
        <w:t>3. Мануалне активности (израда паноа, презентација, зидних новина, постера за учионицу или родитеље и сл.)</w:t>
      </w:r>
    </w:p>
    <w:p w:rsidR="001A148B" w:rsidRPr="001A148B" w:rsidRDefault="001A148B" w:rsidP="001A148B">
      <w:r w:rsidRPr="001A148B">
        <w:t>4. Вежбе слушања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1A148B" w:rsidRPr="001A148B" w:rsidRDefault="001A148B" w:rsidP="001A148B">
      <w:r w:rsidRPr="001A148B">
        <w:t>5. Игре примерене узрасту</w:t>
      </w:r>
    </w:p>
    <w:p w:rsidR="001A148B" w:rsidRPr="001A148B" w:rsidRDefault="001A148B" w:rsidP="001A148B">
      <w:r w:rsidRPr="001A148B">
        <w:t>6. Певање у групи</w:t>
      </w:r>
    </w:p>
    <w:p w:rsidR="001A148B" w:rsidRPr="001A148B" w:rsidRDefault="001A148B" w:rsidP="001A148B">
      <w:r w:rsidRPr="001A148B">
        <w:t>7. Класирање и упоређивање (по количини, облику, боји, годишњим добима, волим/не волим, компарације...)</w:t>
      </w:r>
    </w:p>
    <w:p w:rsidR="001A148B" w:rsidRPr="001A148B" w:rsidRDefault="001A148B" w:rsidP="001A148B">
      <w:r w:rsidRPr="001A148B">
        <w:t>8. Решавање «текућих проблема" у разреду, тј. договори и мини-пројекти</w:t>
      </w:r>
    </w:p>
    <w:p w:rsidR="001A148B" w:rsidRPr="001A148B" w:rsidRDefault="001A148B" w:rsidP="001A148B">
      <w:r w:rsidRPr="001A148B">
        <w:t>9. Цртање по диктату, израда сликовног речника</w:t>
      </w:r>
    </w:p>
    <w:p w:rsidR="001A148B" w:rsidRPr="001A148B" w:rsidRDefault="001A148B" w:rsidP="001A148B">
      <w:r w:rsidRPr="001A148B">
        <w:t>10. "Превођење" исказа у гест и геста у исказ</w:t>
      </w:r>
    </w:p>
    <w:p w:rsidR="001A148B" w:rsidRPr="001A148B" w:rsidRDefault="001A148B" w:rsidP="001A148B">
      <w:r w:rsidRPr="001A148B">
        <w:t>11.  Повезивање  звучног  материјала  са  илустрацијом и  текстом,  повезивање  наслова  са  текстом  или  пак именовање наслова</w:t>
      </w:r>
    </w:p>
    <w:p w:rsidR="001A148B" w:rsidRPr="001A148B" w:rsidRDefault="001A148B" w:rsidP="001A148B">
      <w:r w:rsidRPr="001A148B">
        <w:t>12. Заједничко прављење илустрованих и писаних материјала (извештај/дневник са путовања, рекламни плакат, програм приредбе или неке друге манифестације)</w:t>
      </w:r>
    </w:p>
    <w:p w:rsidR="001A148B" w:rsidRPr="001A148B" w:rsidRDefault="001A148B" w:rsidP="001A148B">
      <w:r w:rsidRPr="001A148B">
        <w:t>13. Разумевање писаног језика:</w:t>
      </w:r>
    </w:p>
    <w:p w:rsidR="001A148B" w:rsidRPr="001A148B" w:rsidRDefault="001A148B" w:rsidP="001A148B">
      <w:r w:rsidRPr="001A148B">
        <w:t>- уочавање дистинктивних обележја која указују на граматичке специфичности (род, број, глаголско време, лице...)</w:t>
      </w:r>
    </w:p>
    <w:p w:rsidR="001A148B" w:rsidRPr="001A148B" w:rsidRDefault="001A148B" w:rsidP="001A148B">
      <w:r w:rsidRPr="001A148B">
        <w:lastRenderedPageBreak/>
        <w:t>а. препознавање везе између група слова и гласова</w:t>
      </w:r>
    </w:p>
    <w:p w:rsidR="001A148B" w:rsidRPr="001A148B" w:rsidRDefault="001A148B" w:rsidP="001A148B">
      <w:r w:rsidRPr="001A148B">
        <w:t>б. одговарање на једноставна питања у вези са текстом, тачно/нетачно, вишеструки избор в. извршавање прочитаних упутстава и наредби</w:t>
      </w:r>
    </w:p>
    <w:p w:rsidR="001A148B" w:rsidRPr="001A148B" w:rsidRDefault="001A148B" w:rsidP="001A148B">
      <w:r w:rsidRPr="001A148B">
        <w:t>14. Увођење дечије књижевности и транспоновање у друге медије: игру, песму, драмски израз, ликовни израз.</w:t>
      </w:r>
    </w:p>
    <w:p w:rsidR="001A148B" w:rsidRPr="001A148B" w:rsidRDefault="001A148B" w:rsidP="001A148B">
      <w:r w:rsidRPr="001A148B">
        <w:t>15. Писмено изражавање:</w:t>
      </w:r>
    </w:p>
    <w:p w:rsidR="001A148B" w:rsidRPr="001A148B" w:rsidRDefault="001A148B" w:rsidP="001A148B">
      <w:r w:rsidRPr="001A148B">
        <w:t>- повезивање гласова и групе слова</w:t>
      </w:r>
    </w:p>
    <w:p w:rsidR="001A148B" w:rsidRPr="001A148B" w:rsidRDefault="001A148B" w:rsidP="001A148B">
      <w:r w:rsidRPr="001A148B">
        <w:t>- замењивање речи цртежом или сликом</w:t>
      </w:r>
    </w:p>
    <w:p w:rsidR="001A148B" w:rsidRPr="001A148B" w:rsidRDefault="001A148B" w:rsidP="001A148B">
      <w:r w:rsidRPr="001A148B">
        <w:t>- проналажење недостајуће речи (употпуњавање низа, проналажење "уљеза", осмосмерке, укрштене речи, и слично)</w:t>
      </w:r>
    </w:p>
    <w:p w:rsidR="001A148B" w:rsidRPr="001A148B" w:rsidRDefault="001A148B" w:rsidP="001A148B">
      <w:r w:rsidRPr="001A148B">
        <w:t>- повезивање краћег текста и реченица са сликама/илустрацијама</w:t>
      </w:r>
    </w:p>
    <w:p w:rsidR="001A148B" w:rsidRPr="001A148B" w:rsidRDefault="001A148B" w:rsidP="001A148B">
      <w:r w:rsidRPr="001A148B">
        <w:t>- попуњавање формулара (пријава за курс, претплату на дечији часопис или сл., налепнице за кофер)</w:t>
      </w:r>
    </w:p>
    <w:p w:rsidR="001A148B" w:rsidRPr="001A148B" w:rsidRDefault="001A148B" w:rsidP="001A148B">
      <w:r w:rsidRPr="001A148B">
        <w:t>- писање честитки и разгледница</w:t>
      </w:r>
    </w:p>
    <w:p w:rsidR="001A148B" w:rsidRPr="001A148B" w:rsidRDefault="001A148B" w:rsidP="001A148B">
      <w:r w:rsidRPr="001A148B">
        <w:t>- писање краћих текстова</w:t>
      </w:r>
    </w:p>
    <w:p w:rsidR="001A148B" w:rsidRPr="001A148B" w:rsidRDefault="001A148B" w:rsidP="001A148B"/>
    <w:p w:rsidR="001A148B" w:rsidRPr="001A148B" w:rsidRDefault="001A148B" w:rsidP="001A148B">
      <w:r w:rsidRPr="001A148B">
        <w:t>5. Наставна средства</w:t>
      </w:r>
    </w:p>
    <w:p w:rsidR="001A148B" w:rsidRPr="001A148B" w:rsidRDefault="001A148B" w:rsidP="001A148B"/>
    <w:p w:rsidR="001A148B" w:rsidRPr="001A148B" w:rsidRDefault="001A148B" w:rsidP="001A148B">
      <w:r w:rsidRPr="001A148B">
        <w:t>Штампана: проспекти,речници, стрипови, часописи и листови за децу, постери, разгледнице, честитке, припремљени мареријал у виду табела, графикона, вежбања који нису садржани у основној литератури</w:t>
      </w:r>
    </w:p>
    <w:p w:rsidR="001A148B" w:rsidRPr="001A148B" w:rsidRDefault="001A148B" w:rsidP="001A148B">
      <w:r w:rsidRPr="001A148B">
        <w:t>Техничка: касетофон,пројектор, интерактивна табла, лаптоп</w:t>
      </w:r>
    </w:p>
    <w:p w:rsidR="001A148B" w:rsidRPr="001A148B" w:rsidRDefault="001A148B" w:rsidP="001A148B">
      <w:r w:rsidRPr="001A148B">
        <w:t xml:space="preserve">   Очигледна: аудио и видео записи, слике, цртежи, апликације, фотографије, флеш -картице, географска карта , сат, спортски реквизити..</w:t>
      </w:r>
    </w:p>
    <w:p w:rsidR="001A148B" w:rsidRPr="001A148B" w:rsidRDefault="001A148B" w:rsidP="001A148B">
      <w:r w:rsidRPr="001A148B">
        <w:t>Манипулациона: свеске и прибор за писање: хемијске и графитне оловке, фломастери; табла, креде (беле и у</w:t>
      </w:r>
    </w:p>
    <w:p w:rsidR="001A148B" w:rsidRPr="001A148B" w:rsidRDefault="001A148B" w:rsidP="001A148B">
      <w:r w:rsidRPr="001A148B">
        <w:t>боји)...</w:t>
      </w:r>
    </w:p>
    <w:p w:rsidR="001A148B" w:rsidRPr="001A148B" w:rsidRDefault="001A148B" w:rsidP="001A148B"/>
    <w:p w:rsidR="001A148B" w:rsidRPr="001A148B" w:rsidRDefault="001A148B" w:rsidP="001A148B"/>
    <w:p w:rsidR="001A148B" w:rsidRPr="001A148B" w:rsidRDefault="001A148B" w:rsidP="001A148B">
      <w:r w:rsidRPr="001A148B">
        <w:t xml:space="preserve"> 6. Оцењивање ученика</w:t>
      </w:r>
    </w:p>
    <w:p w:rsidR="001A148B" w:rsidRPr="001A148B" w:rsidRDefault="001A148B" w:rsidP="001A148B"/>
    <w:p w:rsidR="001A148B" w:rsidRPr="001A148B" w:rsidRDefault="001A148B" w:rsidP="001A148B">
      <w:r w:rsidRPr="001A148B">
        <w:t xml:space="preserve">         Елементи који се оцењују не треба да се разликују од уобичајених активности на часу. Исто тако оцењивање треба схватити као саставни део процеса наставе и учења, а не као изоловану активност која подиже ниво стреса код ученика. Оцењивањем и евалуацијом треба да се обезбеди напредовање ученика у складу са оперативним задацима и квалитет и ефикасност наставе. Оцењивање се спроводи са акцентом на провери постигнућа и савладаности ради јачања мотивације, а не на учињеним грешкама.</w:t>
      </w:r>
    </w:p>
    <w:p w:rsidR="001A148B" w:rsidRPr="001A148B" w:rsidRDefault="001A148B" w:rsidP="001A148B">
      <w:r w:rsidRPr="001A148B">
        <w:t xml:space="preserve">   Елементи за проверу и оцењивање су: разумевање говора,разумевање краћег писаног текста, усмено изражавање, писмено изражавање, усвојеност лексичких садржаја, усвојеност граматичких структура,правопис;залагање на часу,израда домаћих задатака и пројеката (појединачних, у пару и групи).</w:t>
      </w:r>
    </w:p>
    <w:p w:rsidR="001A148B" w:rsidRPr="001A148B" w:rsidRDefault="001A148B" w:rsidP="001A148B">
      <w:r w:rsidRPr="001A148B">
        <w:t>Начини провере морају бити познати ученицима, односно у складу са техникама, типологијом вежби и врстама активности које се примењују на редовним часовима.</w:t>
      </w:r>
    </w:p>
    <w:p w:rsidR="001A148B" w:rsidRPr="001A148B" w:rsidRDefault="001A148B" w:rsidP="001A148B">
      <w:r w:rsidRPr="001A148B">
        <w:t>Предвиђена су два писмена задатка, по један у сваком полугодишту.</w:t>
      </w:r>
    </w:p>
    <w:p w:rsidR="001A148B" w:rsidRPr="001A148B" w:rsidRDefault="001A148B" w:rsidP="001A148B"/>
    <w:p w:rsidR="001A148B" w:rsidRPr="001A148B" w:rsidRDefault="001A148B" w:rsidP="001A148B"/>
    <w:p w:rsidR="001A148B" w:rsidRPr="001A148B" w:rsidRDefault="001A148B" w:rsidP="001A148B">
      <w:r w:rsidRPr="001A148B">
        <w:t xml:space="preserve">7. </w:t>
      </w:r>
      <w:r w:rsidRPr="001A148B">
        <w:rPr>
          <w:rFonts w:hint="cs"/>
        </w:rPr>
        <w:t>Додатни рад</w:t>
      </w:r>
      <w:r w:rsidRPr="001A148B">
        <w:t xml:space="preserve"> </w:t>
      </w:r>
    </w:p>
    <w:p w:rsidR="001A148B" w:rsidRPr="001A148B" w:rsidRDefault="001A148B" w:rsidP="001A148B"/>
    <w:p w:rsidR="001A148B" w:rsidRPr="001A148B" w:rsidRDefault="001A148B" w:rsidP="001A148B">
      <w:r w:rsidRPr="001A148B">
        <w:t>Циљ додатне наставе:</w:t>
      </w:r>
    </w:p>
    <w:p w:rsidR="001A148B" w:rsidRPr="001A148B" w:rsidRDefault="001A148B" w:rsidP="001A148B">
      <w:r w:rsidRPr="001A148B">
        <w:t xml:space="preserve">                          -пружање додатних, занимљивијих информација</w:t>
      </w:r>
    </w:p>
    <w:p w:rsidR="001A148B" w:rsidRPr="001A148B" w:rsidRDefault="001A148B" w:rsidP="001A148B">
      <w:r w:rsidRPr="001A148B">
        <w:t xml:space="preserve">      -комплексније граматичке јединице</w:t>
      </w:r>
    </w:p>
    <w:p w:rsidR="001A148B" w:rsidRPr="001A148B" w:rsidRDefault="001A148B" w:rsidP="001A148B">
      <w:r w:rsidRPr="001A148B">
        <w:t>-припрема  за такмичење у 8. разреду</w:t>
      </w:r>
    </w:p>
    <w:p w:rsidR="001A148B" w:rsidRPr="001A148B" w:rsidRDefault="001A148B" w:rsidP="001A148B"/>
    <w:p w:rsidR="001A148B" w:rsidRPr="001A148B" w:rsidRDefault="001A148B" w:rsidP="001A148B"/>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141"/>
        <w:gridCol w:w="66"/>
        <w:gridCol w:w="2633"/>
        <w:gridCol w:w="66"/>
      </w:tblGrid>
      <w:tr w:rsidR="001A148B" w:rsidRPr="001A148B" w:rsidTr="000B0389">
        <w:trPr>
          <w:trHeight w:val="485"/>
          <w:jc w:val="center"/>
        </w:trPr>
        <w:tc>
          <w:tcPr>
            <w:tcW w:w="466" w:type="dxa"/>
            <w:tcBorders>
              <w:top w:val="single" w:sz="4" w:space="0" w:color="auto"/>
              <w:left w:val="single" w:sz="4" w:space="0" w:color="auto"/>
              <w:bottom w:val="single" w:sz="4" w:space="0" w:color="auto"/>
              <w:right w:val="single" w:sz="4" w:space="0" w:color="auto"/>
            </w:tcBorders>
          </w:tcPr>
          <w:p w:rsidR="001A148B" w:rsidRPr="001A148B" w:rsidRDefault="001A148B" w:rsidP="001A148B"/>
        </w:tc>
        <w:tc>
          <w:tcPr>
            <w:tcW w:w="4207" w:type="dxa"/>
            <w:gridSpan w:val="2"/>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Назив теме</w:t>
            </w:r>
          </w:p>
        </w:tc>
        <w:tc>
          <w:tcPr>
            <w:tcW w:w="2699" w:type="dxa"/>
            <w:gridSpan w:val="2"/>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Начин праћења</w:t>
            </w:r>
          </w:p>
        </w:tc>
      </w:tr>
      <w:tr w:rsidR="001A148B" w:rsidRPr="001A148B" w:rsidTr="000B0389">
        <w:trPr>
          <w:gridAfter w:val="1"/>
          <w:wAfter w:w="66" w:type="dxa"/>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1.</w:t>
            </w:r>
          </w:p>
        </w:tc>
        <w:tc>
          <w:tcPr>
            <w:tcW w:w="4141"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Граматика</w:t>
            </w:r>
          </w:p>
        </w:tc>
        <w:tc>
          <w:tcPr>
            <w:tcW w:w="2699" w:type="dxa"/>
            <w:gridSpan w:val="2"/>
            <w:vMerge w:val="restart"/>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r w:rsidRPr="001A148B">
              <w:t>процена самосталности у раду, процена  степена проширености знања,</w:t>
            </w:r>
          </w:p>
          <w:p w:rsidR="001A148B" w:rsidRPr="001A148B" w:rsidRDefault="001A148B" w:rsidP="001A148B">
            <w:r w:rsidRPr="001A148B">
              <w:t xml:space="preserve">       посматрање</w:t>
            </w:r>
          </w:p>
          <w:p w:rsidR="001A148B" w:rsidRPr="001A148B" w:rsidRDefault="001A148B" w:rsidP="001A148B"/>
        </w:tc>
      </w:tr>
      <w:tr w:rsidR="001A148B" w:rsidRPr="001A148B" w:rsidTr="000B0389">
        <w:trPr>
          <w:gridAfter w:val="1"/>
          <w:wAfter w:w="66" w:type="dxa"/>
          <w:trHeight w:val="359"/>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2.</w:t>
            </w:r>
          </w:p>
        </w:tc>
        <w:tc>
          <w:tcPr>
            <w:tcW w:w="4141"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Комуникативне функције</w:t>
            </w:r>
          </w:p>
        </w:tc>
        <w:tc>
          <w:tcPr>
            <w:tcW w:w="2699" w:type="dxa"/>
            <w:gridSpan w:val="2"/>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0B0389">
        <w:trPr>
          <w:gridAfter w:val="1"/>
          <w:wAfter w:w="66" w:type="dxa"/>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3.</w:t>
            </w:r>
          </w:p>
        </w:tc>
        <w:tc>
          <w:tcPr>
            <w:tcW w:w="4141"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Вежбе слушања, разумевања прочитаног</w:t>
            </w:r>
          </w:p>
        </w:tc>
        <w:tc>
          <w:tcPr>
            <w:tcW w:w="2699" w:type="dxa"/>
            <w:gridSpan w:val="2"/>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0B0389">
        <w:trPr>
          <w:gridAfter w:val="1"/>
          <w:wAfter w:w="66" w:type="dxa"/>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c>
          <w:tcPr>
            <w:tcW w:w="4141"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Решавање тестова</w:t>
            </w:r>
          </w:p>
        </w:tc>
        <w:tc>
          <w:tcPr>
            <w:tcW w:w="2699" w:type="dxa"/>
            <w:gridSpan w:val="2"/>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bl>
    <w:p w:rsidR="001A148B" w:rsidRPr="001A148B" w:rsidRDefault="001A148B" w:rsidP="001A148B">
      <w:r w:rsidRPr="001A148B">
        <w:t xml:space="preserve">    </w:t>
      </w:r>
    </w:p>
    <w:p w:rsidR="001A148B" w:rsidRPr="001A148B" w:rsidRDefault="001A148B" w:rsidP="001A148B"/>
    <w:p w:rsidR="001A148B" w:rsidRPr="001A148B" w:rsidRDefault="001A148B" w:rsidP="001A148B"/>
    <w:p w:rsidR="001A148B" w:rsidRPr="001A148B" w:rsidRDefault="001A148B" w:rsidP="001A148B">
      <w:r w:rsidRPr="001A148B">
        <w:t xml:space="preserve">8. </w:t>
      </w:r>
      <w:r w:rsidRPr="001A148B">
        <w:rPr>
          <w:rFonts w:hint="cs"/>
        </w:rPr>
        <w:t>Допунска настава</w:t>
      </w:r>
    </w:p>
    <w:p w:rsidR="001A148B" w:rsidRPr="001A148B" w:rsidRDefault="001A148B" w:rsidP="001A148B"/>
    <w:p w:rsidR="001A148B" w:rsidRPr="001A148B" w:rsidRDefault="001A148B" w:rsidP="001A148B">
      <w:r w:rsidRPr="001A148B">
        <w:t>Циљ допунске наставе :</w:t>
      </w:r>
    </w:p>
    <w:p w:rsidR="001A148B" w:rsidRPr="001A148B" w:rsidRDefault="001A148B" w:rsidP="001A148B">
      <w:r w:rsidRPr="001A148B">
        <w:t xml:space="preserve">         -надокнада знања и помоћ  у савладавању појединих наставних садржаја</w:t>
      </w:r>
    </w:p>
    <w:p w:rsidR="001A148B" w:rsidRPr="001A148B" w:rsidRDefault="001A148B" w:rsidP="001A148B">
      <w:r w:rsidRPr="001A148B">
        <w:t xml:space="preserve">  -оспособљавање за самостално учење и пружање осећаја самопоуздања</w:t>
      </w:r>
    </w:p>
    <w:p w:rsidR="001A148B" w:rsidRPr="001A148B" w:rsidRDefault="001A148B" w:rsidP="001A148B"/>
    <w:p w:rsidR="001A148B" w:rsidRPr="001A148B" w:rsidRDefault="001A148B" w:rsidP="001A148B"/>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5132"/>
        <w:gridCol w:w="539"/>
        <w:gridCol w:w="3421"/>
      </w:tblGrid>
      <w:tr w:rsidR="001A148B" w:rsidRPr="001A148B" w:rsidTr="000B0389">
        <w:trPr>
          <w:trHeight w:val="485"/>
          <w:jc w:val="center"/>
        </w:trPr>
        <w:tc>
          <w:tcPr>
            <w:tcW w:w="466" w:type="dxa"/>
            <w:tcBorders>
              <w:top w:val="single" w:sz="4" w:space="0" w:color="auto"/>
              <w:left w:val="single" w:sz="4" w:space="0" w:color="auto"/>
              <w:bottom w:val="single" w:sz="4" w:space="0" w:color="auto"/>
              <w:right w:val="single" w:sz="4" w:space="0" w:color="auto"/>
            </w:tcBorders>
          </w:tcPr>
          <w:p w:rsidR="001A148B" w:rsidRPr="001A148B" w:rsidRDefault="001A148B" w:rsidP="001A148B">
            <w:bookmarkStart w:id="229" w:name="_Hlk512360242"/>
          </w:p>
        </w:tc>
        <w:tc>
          <w:tcPr>
            <w:tcW w:w="5132"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Назив теме</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Начин праћења</w:t>
            </w:r>
          </w:p>
        </w:tc>
      </w:tr>
      <w:tr w:rsidR="001A148B" w:rsidRPr="001A148B" w:rsidTr="000B0389">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1.</w:t>
            </w:r>
          </w:p>
        </w:tc>
        <w:tc>
          <w:tcPr>
            <w:tcW w:w="5132"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1 (Живот младих у школи и ван ње/ Путовање кроз Европу и Африку)</w:t>
            </w:r>
          </w:p>
        </w:tc>
        <w:tc>
          <w:tcPr>
            <w:tcW w:w="3960" w:type="dxa"/>
            <w:gridSpan w:val="2"/>
            <w:vMerge w:val="restart"/>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r w:rsidRPr="001A148B">
              <w:t>процена самосталности у раду,  посматрање</w:t>
            </w:r>
          </w:p>
          <w:p w:rsidR="001A148B" w:rsidRPr="001A148B" w:rsidRDefault="001A148B" w:rsidP="001A148B"/>
        </w:tc>
      </w:tr>
      <w:tr w:rsidR="001A148B" w:rsidRPr="001A148B" w:rsidTr="000B0389">
        <w:trPr>
          <w:trHeight w:val="359"/>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2.</w:t>
            </w:r>
          </w:p>
        </w:tc>
        <w:tc>
          <w:tcPr>
            <w:tcW w:w="5132"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2 ( Човек и природа)</w:t>
            </w:r>
          </w:p>
        </w:tc>
        <w:tc>
          <w:tcPr>
            <w:tcW w:w="3960" w:type="dxa"/>
            <w:gridSpan w:val="2"/>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0B0389">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3.</w:t>
            </w:r>
          </w:p>
        </w:tc>
        <w:tc>
          <w:tcPr>
            <w:tcW w:w="5132"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3 (Свет комуникације и технике)</w:t>
            </w:r>
          </w:p>
        </w:tc>
        <w:tc>
          <w:tcPr>
            <w:tcW w:w="3960" w:type="dxa"/>
            <w:gridSpan w:val="2"/>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0B0389">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c>
          <w:tcPr>
            <w:tcW w:w="5132"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4 (Култура и уметност)</w:t>
            </w:r>
          </w:p>
        </w:tc>
        <w:tc>
          <w:tcPr>
            <w:tcW w:w="3960" w:type="dxa"/>
            <w:gridSpan w:val="2"/>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0B0389">
        <w:trPr>
          <w:gridBefore w:val="1"/>
          <w:gridAfter w:val="1"/>
          <w:wBefore w:w="466" w:type="dxa"/>
          <w:wAfter w:w="3421" w:type="dxa"/>
          <w:trHeight w:val="367"/>
          <w:jc w:val="center"/>
        </w:trPr>
        <w:tc>
          <w:tcPr>
            <w:tcW w:w="5132"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 xml:space="preserve">Укупно </w:t>
            </w:r>
          </w:p>
        </w:tc>
        <w:tc>
          <w:tcPr>
            <w:tcW w:w="539"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r>
    </w:tbl>
    <w:p w:rsidR="001A148B" w:rsidRPr="001A148B" w:rsidRDefault="001A148B" w:rsidP="001A148B">
      <w:r w:rsidRPr="001A148B">
        <w:t xml:space="preserve">    </w:t>
      </w:r>
      <w:bookmarkEnd w:id="229"/>
      <w:r w:rsidRPr="001A148B">
        <w:t xml:space="preserve"> 9. 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  Настава страног језика има ширу образовну и васпитну функцију; стога има додирних тачака са другим  наставним предметима, као што су :</w:t>
      </w:r>
    </w:p>
    <w:p w:rsidR="001A148B" w:rsidRPr="001A148B" w:rsidRDefault="001A148B" w:rsidP="001A148B"/>
    <w:p w:rsidR="001A148B" w:rsidRPr="001A148B" w:rsidRDefault="001A148B" w:rsidP="001A148B">
      <w:r w:rsidRPr="001A148B">
        <w:t>Француски језик- Eнглески и Српски језик - кроз обраду и систематизацију граматичких садржаја:</w:t>
      </w:r>
    </w:p>
    <w:p w:rsidR="001A148B" w:rsidRPr="001A148B" w:rsidRDefault="001A148B" w:rsidP="001A148B">
      <w:r w:rsidRPr="001A148B">
        <w:t xml:space="preserve"> именице ( једнина и множина, бројиве и небројиве, сложенице), герунд и инфинитив,  заменице( личне, показне, упитне, неодређене, присвојне, релативне, повратне ...), глаголи (помоћни, модални) , глаголска времена  (садашње, прошло, будуће, императив, кондиционал, плусквамперфекат), неуправни говор, бројеви (основни и редни ), придеви ( поређење придева), предлози, прилози, поређење прилога, прилошке одредбе, везници...</w:t>
      </w:r>
    </w:p>
    <w:p w:rsidR="001A148B" w:rsidRPr="001A148B" w:rsidRDefault="001A148B" w:rsidP="001A148B">
      <w:r w:rsidRPr="001A148B">
        <w:t>Француски језик- Биологија – однос према себи и  окружењу, очување животне средине и здравља</w:t>
      </w:r>
    </w:p>
    <w:p w:rsidR="001A148B" w:rsidRPr="001A148B" w:rsidRDefault="001A148B" w:rsidP="001A148B">
      <w:r w:rsidRPr="001A148B">
        <w:t>Француски језик – Географија – подаци и информације о земљама и знаменитости земаља чији се језик учи</w:t>
      </w:r>
    </w:p>
    <w:p w:rsidR="001A148B" w:rsidRPr="001A148B" w:rsidRDefault="001A148B" w:rsidP="001A148B">
      <w:r w:rsidRPr="001A148B">
        <w:t>Француски језик-Информатика – медији и култура-мултимедија, употреба интернета</w:t>
      </w:r>
    </w:p>
    <w:p w:rsidR="001A148B" w:rsidRPr="001A148B" w:rsidRDefault="001A148B" w:rsidP="001A148B">
      <w:r w:rsidRPr="001A148B">
        <w:t>Француски језик- Историја-  чињенице, традиција, обичаји у културама земања чији се језик учи</w:t>
      </w:r>
    </w:p>
    <w:p w:rsidR="001A148B" w:rsidRPr="001A148B" w:rsidRDefault="001A148B" w:rsidP="001A148B">
      <w:r w:rsidRPr="001A148B">
        <w:t xml:space="preserve"> Француски језик- Физичко васпитање- о спорту, спортистима и значају физичке активности</w:t>
      </w:r>
    </w:p>
    <w:p w:rsidR="001A148B" w:rsidRPr="001A148B" w:rsidRDefault="001A148B" w:rsidP="001A148B">
      <w:r w:rsidRPr="001A148B">
        <w:t>Француски језик- Музичка култура – француске песме и певачи</w:t>
      </w:r>
    </w:p>
    <w:p w:rsidR="000B0389" w:rsidRDefault="000B0389">
      <w:pPr>
        <w:rPr>
          <w:rFonts w:eastAsia="Times New Roman"/>
          <w:b/>
          <w:bCs/>
          <w:spacing w:val="-3"/>
          <w:sz w:val="28"/>
          <w:szCs w:val="28"/>
          <w:lang w:val="ru-RU" w:eastAsia="x-none"/>
        </w:rPr>
      </w:pPr>
      <w:bookmarkStart w:id="230" w:name="_Toc401704250"/>
      <w:bookmarkStart w:id="231" w:name="_Toc401841283"/>
      <w:bookmarkStart w:id="232" w:name="_Toc401844770"/>
      <w:bookmarkStart w:id="233" w:name="_Toc517976343"/>
      <w:r>
        <w:br w:type="page"/>
      </w:r>
    </w:p>
    <w:p w:rsidR="001A148B" w:rsidRPr="001A148B" w:rsidRDefault="001A148B" w:rsidP="00750CD8">
      <w:pPr>
        <w:pStyle w:val="Podnaslov1021"/>
      </w:pPr>
      <w:bookmarkStart w:id="234" w:name="_Toc518426464"/>
      <w:r w:rsidRPr="001A148B">
        <w:lastRenderedPageBreak/>
        <w:t>ФИЗИЧКО ВАСПИТАЊЕ – ИЗАБРАНИ СПОРТ</w:t>
      </w:r>
      <w:bookmarkEnd w:id="230"/>
      <w:bookmarkEnd w:id="231"/>
      <w:bookmarkEnd w:id="232"/>
      <w:bookmarkEnd w:id="233"/>
      <w:bookmarkEnd w:id="234"/>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обавезног изборног предмета физичко васпитање - изабрани спорт је да ученици задовоље своја интересовања, потребе, за стицањем знања, способности за бављење спортом као интегралним делом физичке културе и настојање да стечена знања примењују у животу (стварање трајне навике за бављење спортом и учешћем на такмичењима).</w:t>
      </w:r>
    </w:p>
    <w:p w:rsidR="001A148B" w:rsidRPr="001A148B" w:rsidRDefault="001A148B" w:rsidP="001A148B">
      <w:r w:rsidRPr="001A148B">
        <w:t>Општи оперативни задаци:</w:t>
      </w:r>
    </w:p>
    <w:p w:rsidR="001A148B" w:rsidRPr="001A148B" w:rsidRDefault="001A148B" w:rsidP="001A148B">
      <w:r w:rsidRPr="001A148B">
        <w:t>- развој и одржавање моторичких способности ученика</w:t>
      </w:r>
    </w:p>
    <w:p w:rsidR="001A148B" w:rsidRPr="001A148B" w:rsidRDefault="001A148B" w:rsidP="001A148B">
      <w:r w:rsidRPr="001A148B">
        <w:t>- учење и усавршавање моторичких форми изабраног спорта</w:t>
      </w:r>
    </w:p>
    <w:p w:rsidR="001A148B" w:rsidRPr="001A148B" w:rsidRDefault="001A148B" w:rsidP="001A148B">
      <w:r w:rsidRPr="001A148B">
        <w:t>- стицање теоријских знања у изабраном спорту</w:t>
      </w:r>
    </w:p>
    <w:p w:rsidR="001A148B" w:rsidRPr="001A148B" w:rsidRDefault="001A148B" w:rsidP="001A148B">
      <w:r w:rsidRPr="001A148B">
        <w:t>- познавање правила такмичења у изабраном спорту</w:t>
      </w:r>
    </w:p>
    <w:p w:rsidR="001A148B" w:rsidRPr="001A148B" w:rsidRDefault="001A148B" w:rsidP="001A148B">
      <w:r w:rsidRPr="001A148B">
        <w:t>- формирање навика за бављење изабраним спортом</w:t>
      </w:r>
    </w:p>
    <w:p w:rsidR="001A148B" w:rsidRPr="001A148B" w:rsidRDefault="001A148B" w:rsidP="001A148B">
      <w:r w:rsidRPr="001A148B">
        <w:t>- социјализација ученика кроз изабрани спорт и неговање етичких вредности према учесницима у такмичењ има</w:t>
      </w:r>
    </w:p>
    <w:p w:rsidR="001A148B" w:rsidRPr="001A148B" w:rsidRDefault="001A148B" w:rsidP="001A148B">
      <w:r w:rsidRPr="001A148B">
        <w:t>- откривање даровитих и талентованих ученика за одређени спорт и њихово подстицање за бављење спортом.</w:t>
      </w:r>
    </w:p>
    <w:p w:rsidR="001A148B" w:rsidRPr="001A148B" w:rsidRDefault="001A148B" w:rsidP="001A148B">
      <w:r w:rsidRPr="001A148B">
        <w:t>Посебни оперативни задаци:</w:t>
      </w:r>
    </w:p>
    <w:p w:rsidR="001A148B" w:rsidRPr="001A148B" w:rsidRDefault="001A148B" w:rsidP="001A148B">
      <w:r w:rsidRPr="001A148B">
        <w:t>- развој и одржавање специфичних моторичких способности (које су нарочито значајне за успешно бављење</w:t>
      </w:r>
    </w:p>
    <w:p w:rsidR="001A148B" w:rsidRPr="001A148B" w:rsidRDefault="001A148B" w:rsidP="001A148B">
      <w:r w:rsidRPr="001A148B">
        <w:t>изабраним спортом);</w:t>
      </w:r>
    </w:p>
    <w:p w:rsidR="001A148B" w:rsidRPr="001A148B" w:rsidRDefault="001A148B" w:rsidP="001A148B">
      <w:r w:rsidRPr="001A148B">
        <w:t>- учење и усавршавање основних и сложених елемената технике изабраног спорта;</w:t>
      </w:r>
    </w:p>
    <w:p w:rsidR="001A148B" w:rsidRPr="001A148B" w:rsidRDefault="001A148B" w:rsidP="001A148B">
      <w:r w:rsidRPr="001A148B">
        <w:t>- пружање неопходних знања из изабраног спорта (принципи технике, начин вежбања-тренирања, стицање основних и продубљених тактичких знања, правила такмичења у спорту....итд.) и њихова примена у пракси;</w:t>
      </w:r>
    </w:p>
    <w:p w:rsidR="001A148B" w:rsidRPr="001A148B" w:rsidRDefault="001A148B" w:rsidP="001A148B">
      <w:r w:rsidRPr="001A148B">
        <w:t>- учење и усавршавање основне тактике изабраног спорта и њена примене у пракси;</w:t>
      </w:r>
    </w:p>
    <w:p w:rsidR="001A148B" w:rsidRPr="001A148B" w:rsidRDefault="001A148B" w:rsidP="001A148B">
      <w:r w:rsidRPr="001A148B">
        <w:t>- обавезна реализација такмичења на одељењском и разредном нивоу;</w:t>
      </w:r>
    </w:p>
    <w:p w:rsidR="001A148B" w:rsidRPr="001A148B" w:rsidRDefault="001A148B" w:rsidP="001A148B">
      <w:r w:rsidRPr="001A148B">
        <w:t>- задовољавање социјалних потреба за потврђивањем и групним поистовећењем и др.</w:t>
      </w:r>
    </w:p>
    <w:p w:rsidR="001A148B" w:rsidRPr="001A148B" w:rsidRDefault="001A148B" w:rsidP="001A148B">
      <w:r w:rsidRPr="001A148B">
        <w:t>- стварање објективних представа ученика о сопственим могућностима за учешће у изабраном спорту;</w:t>
      </w:r>
    </w:p>
    <w:p w:rsidR="001A148B" w:rsidRPr="001A148B" w:rsidRDefault="001A148B" w:rsidP="001A148B">
      <w:r w:rsidRPr="001A148B">
        <w:t>- подстицање стваралаштва ученика у спорту (у домену технике, тактике и такмичења).</w:t>
      </w:r>
    </w:p>
    <w:p w:rsidR="001A148B" w:rsidRPr="001A148B" w:rsidRDefault="001A148B" w:rsidP="001A148B">
      <w:r w:rsidRPr="001A148B">
        <w:t>НАСТАВНЕ ТЕМЕ</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8"/>
        <w:gridCol w:w="4230"/>
      </w:tblGrid>
      <w:tr w:rsidR="001A148B" w:rsidRPr="001A148B" w:rsidTr="007612B8">
        <w:trPr>
          <w:trHeight w:val="315"/>
          <w:jc w:val="center"/>
        </w:trPr>
        <w:tc>
          <w:tcPr>
            <w:tcW w:w="3798" w:type="dxa"/>
            <w:vMerge w:val="restart"/>
          </w:tcPr>
          <w:p w:rsidR="001A148B" w:rsidRPr="001A148B" w:rsidRDefault="001A148B" w:rsidP="007612B8">
            <w:r w:rsidRPr="001A148B">
              <w:t>Назив теме</w:t>
            </w:r>
          </w:p>
        </w:tc>
        <w:tc>
          <w:tcPr>
            <w:tcW w:w="4230" w:type="dxa"/>
          </w:tcPr>
          <w:p w:rsidR="001A148B" w:rsidRPr="001A148B" w:rsidRDefault="001A148B" w:rsidP="007612B8">
            <w:r w:rsidRPr="001A148B">
              <w:t>Начин провере постигнућа</w:t>
            </w:r>
          </w:p>
        </w:tc>
      </w:tr>
      <w:tr w:rsidR="001A148B" w:rsidRPr="001A148B" w:rsidTr="007612B8">
        <w:trPr>
          <w:trHeight w:val="509"/>
          <w:jc w:val="center"/>
        </w:trPr>
        <w:tc>
          <w:tcPr>
            <w:tcW w:w="3798" w:type="dxa"/>
            <w:vMerge/>
          </w:tcPr>
          <w:p w:rsidR="001A148B" w:rsidRPr="001A148B" w:rsidRDefault="001A148B" w:rsidP="007612B8"/>
        </w:tc>
        <w:tc>
          <w:tcPr>
            <w:tcW w:w="4230" w:type="dxa"/>
          </w:tcPr>
          <w:p w:rsidR="001A148B" w:rsidRPr="001A148B" w:rsidRDefault="001A148B" w:rsidP="007612B8"/>
        </w:tc>
      </w:tr>
      <w:tr w:rsidR="001A148B" w:rsidRPr="001A148B" w:rsidTr="007612B8">
        <w:trPr>
          <w:trHeight w:val="285"/>
          <w:jc w:val="center"/>
        </w:trPr>
        <w:tc>
          <w:tcPr>
            <w:tcW w:w="3798" w:type="dxa"/>
          </w:tcPr>
          <w:p w:rsidR="001A148B" w:rsidRPr="001A148B" w:rsidRDefault="001A148B" w:rsidP="007612B8">
            <w:r w:rsidRPr="001A148B">
              <w:t>Рукомет</w:t>
            </w:r>
          </w:p>
        </w:tc>
        <w:tc>
          <w:tcPr>
            <w:tcW w:w="4230" w:type="dxa"/>
          </w:tcPr>
          <w:p w:rsidR="001A148B" w:rsidRPr="001A148B" w:rsidRDefault="001A148B" w:rsidP="007612B8">
            <w:r w:rsidRPr="001A148B">
              <w:t>Практичан рад</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p w:rsidR="001A148B" w:rsidRPr="001A148B" w:rsidRDefault="001A148B" w:rsidP="001A148B">
      <w:r w:rsidRPr="001A148B">
        <w:t>Методе активног учења: ▪ практично механичко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вербалне методе ▪ метод трајног рада ▪ метод интервалног интезивног и екстезивног рада ▪</w:t>
      </w:r>
    </w:p>
    <w:p w:rsidR="001A148B" w:rsidRPr="001A148B" w:rsidRDefault="001A148B" w:rsidP="001A148B">
      <w:r w:rsidRPr="001A148B">
        <w:t>комбинација метода трајног и интервалног и екстезивног рада ▪ метод кружног рада  ▪ практични рад (вежбање...).</w:t>
      </w:r>
    </w:p>
    <w:p w:rsidR="001A148B" w:rsidRPr="001A148B" w:rsidRDefault="001A148B" w:rsidP="001A148B">
      <w:r w:rsidRPr="001A148B">
        <w:lastRenderedPageBreak/>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 У зависности од спорта који ученици изаберу ▪ шира литература (приручници, часописи и листови за децу, енциклопедије за децу, сликовнице...), фудбалске и одбојкашке лопте...</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r w:rsidRPr="001A148B">
        <w:t>Активности ученика: ▪ хода и трчи уз правилно држање тела и дисање ▪ скаче удаљ и увис ▪ ради вежбе на тлу  ▪ игра се  ▪ изводи различите окрете и скокове ▪ развија и усавршава моторичке способности ▪ развија и обликује тело ▪ учи основе спортске игре ▪ сарађује са другим ученицима у заједничким активностима ▪ такмичи се ...</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7612B8" w:rsidRDefault="007612B8"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1A148B">
      <w:r w:rsidRPr="001A148B">
        <w:t>Предмет физичко васпитање - изабрани спорт је обавезан изборни предмет и реализује се у оквиру редовне наставе са  једним  часом  недељно који  се  уноси  у  распоред часова школе.  Часови се  упис ују  према  редовном распореду часова у рубрику дневника под називом физичко васпитање - изабрани спорт (нпр. атлетика) и посебно се нумеришу.</w:t>
      </w:r>
    </w:p>
    <w:p w:rsidR="001A148B" w:rsidRPr="001A148B" w:rsidRDefault="001A148B" w:rsidP="001A148B">
      <w:r w:rsidRPr="001A148B">
        <w:t>Сваки ученик је обавезан да се определи за један спорт који му се понуди почетком школске године а још боље на крају претходног разреда.</w:t>
      </w:r>
    </w:p>
    <w:p w:rsidR="001A148B" w:rsidRPr="001A148B" w:rsidRDefault="001A148B" w:rsidP="001A148B">
      <w:r w:rsidRPr="001A148B">
        <w:t>Школа ученицима треба да понуди такав избор да њиме буду понуђени најмање два индивидуална и два колективна спорта. Уколико школа има оптималне услове за рад ученицима се може понудити и више спортова. Прихватају се они спортови за које се определило највише ученика у једном одељењу (цело одељење реализује програм изабраног спорта целе школске године). Избор спорта врши се на нивоу одељења.</w:t>
      </w:r>
    </w:p>
    <w:p w:rsidR="001A148B" w:rsidRPr="001A148B" w:rsidRDefault="001A148B" w:rsidP="001A148B">
      <w:r w:rsidRPr="001A148B">
        <w:t>Предлог за изабрани спорт даје стручно веће наставника физичког васпитања. Предлог мора бити реалан. Предлажу се спортови за које постоје адекватни услови.</w:t>
      </w:r>
    </w:p>
    <w:p w:rsidR="001A148B" w:rsidRPr="001A148B" w:rsidRDefault="001A148B" w:rsidP="001A148B">
      <w:r w:rsidRPr="001A148B">
        <w:t>Ученици једног одељења у седмом разреду могу изабрати исти спорт који су упражњавали у претходним разредима (V, VI) или могу изабрати нови спорт који до тада нису упражњавали.</w:t>
      </w:r>
    </w:p>
    <w:p w:rsidR="007612B8" w:rsidRDefault="007612B8">
      <w:r>
        <w:rPr>
          <w:b/>
        </w:rPr>
        <w:br w:type="page"/>
      </w:r>
    </w:p>
    <w:p w:rsidR="001A148B" w:rsidRPr="001A148B" w:rsidRDefault="001A148B" w:rsidP="00750CD8">
      <w:pPr>
        <w:pStyle w:val="Podnaslov101"/>
      </w:pPr>
      <w:bookmarkStart w:id="235" w:name="_Toc518426465"/>
      <w:r w:rsidRPr="001A148B">
        <w:lastRenderedPageBreak/>
        <w:t>ИЗБОРНИ   НАСТАВНИ    ПРЕДМЕТИ</w:t>
      </w:r>
      <w:bookmarkEnd w:id="235"/>
    </w:p>
    <w:p w:rsidR="001A148B" w:rsidRPr="001A148B" w:rsidRDefault="001A148B" w:rsidP="001A148B"/>
    <w:p w:rsidR="001A148B" w:rsidRPr="001A148B" w:rsidRDefault="001A148B" w:rsidP="00750CD8">
      <w:pPr>
        <w:pStyle w:val="Podnaslov1031"/>
      </w:pPr>
      <w:bookmarkStart w:id="236" w:name="_Toc517976344"/>
      <w:bookmarkStart w:id="237" w:name="_Toc518426466"/>
      <w:r w:rsidRPr="001A148B">
        <w:t>ИНФОРМАТИКА И РАЧУНАРСТВО</w:t>
      </w:r>
      <w:bookmarkEnd w:id="236"/>
      <w:bookmarkEnd w:id="237"/>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информатике и  рачунарства јесте  да  се  осигура  да  сви  ученици  стекну  базичну  jeзичку  и информатичку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1A148B" w:rsidRPr="001A148B" w:rsidRDefault="001A148B" w:rsidP="001A148B">
      <w:r w:rsidRPr="001A148B">
        <w:t>Задаци наставе информатике и рачунарства су:</w:t>
      </w:r>
    </w:p>
    <w:p w:rsidR="001A148B" w:rsidRPr="001A148B" w:rsidRDefault="001A148B" w:rsidP="001A148B">
      <w:r w:rsidRPr="001A148B">
        <w:t>- 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1A148B" w:rsidRPr="001A148B" w:rsidRDefault="001A148B" w:rsidP="001A148B">
      <w:r w:rsidRPr="001A148B">
        <w:t>- упознавање основних појмова из информатике и рачунарства;</w:t>
      </w:r>
    </w:p>
    <w:p w:rsidR="001A148B" w:rsidRPr="001A148B" w:rsidRDefault="001A148B" w:rsidP="001A148B">
      <w:r w:rsidRPr="001A148B">
        <w:t>- развијање интересовања за примену рачунара у свакодневном животу и раду;</w:t>
      </w:r>
    </w:p>
    <w:p w:rsidR="001A148B" w:rsidRPr="001A148B" w:rsidRDefault="001A148B" w:rsidP="001A148B">
      <w:r w:rsidRPr="001A148B">
        <w:t>- подстицање креативног рада са рачунаром;</w:t>
      </w:r>
    </w:p>
    <w:p w:rsidR="001A148B" w:rsidRPr="001A148B" w:rsidRDefault="001A148B" w:rsidP="001A148B">
      <w:r w:rsidRPr="001A148B">
        <w:t>- оспособљавање за рад на рачунару.</w:t>
      </w:r>
    </w:p>
    <w:p w:rsidR="001A148B" w:rsidRPr="001A148B" w:rsidRDefault="001A148B" w:rsidP="001A148B">
      <w:r w:rsidRPr="001A148B">
        <w:t>Оперативни задаци</w:t>
      </w:r>
    </w:p>
    <w:p w:rsidR="001A148B" w:rsidRPr="001A148B" w:rsidRDefault="001A148B" w:rsidP="001A148B">
      <w:r w:rsidRPr="001A148B">
        <w:t>Ученици треба да се:</w:t>
      </w:r>
    </w:p>
    <w:p w:rsidR="001A148B" w:rsidRPr="001A148B" w:rsidRDefault="001A148B" w:rsidP="001A148B">
      <w:r w:rsidRPr="001A148B">
        <w:t>- оспособе за примену рачунара у области информација и комуникација;</w:t>
      </w:r>
    </w:p>
    <w:p w:rsidR="001A148B" w:rsidRPr="001A148B" w:rsidRDefault="001A148B" w:rsidP="001A148B">
      <w:r w:rsidRPr="001A148B">
        <w:t>- упознају са опасностима на Интернету и начинима заштите од њих;</w:t>
      </w:r>
    </w:p>
    <w:p w:rsidR="001A148B" w:rsidRPr="001A148B" w:rsidRDefault="001A148B" w:rsidP="001A148B">
      <w:r w:rsidRPr="001A148B">
        <w:t>- упознају са основама програма за снимање и обраду звука;</w:t>
      </w:r>
    </w:p>
    <w:p w:rsidR="001A148B" w:rsidRPr="001A148B" w:rsidRDefault="001A148B" w:rsidP="001A148B">
      <w:r w:rsidRPr="001A148B">
        <w:t>- упознају са основама програма за снимање и обраду видео записа;</w:t>
      </w:r>
    </w:p>
    <w:p w:rsidR="001A148B" w:rsidRPr="001A148B" w:rsidRDefault="001A148B" w:rsidP="001A148B">
      <w:r w:rsidRPr="001A148B">
        <w:t>- оспособе за израду мултимедијалних презентација;</w:t>
      </w:r>
    </w:p>
    <w:p w:rsidR="001A148B" w:rsidRPr="001A148B" w:rsidRDefault="001A148B" w:rsidP="001A148B">
      <w:r w:rsidRPr="001A148B">
        <w:t>- оспособе за писање једноставних програма;</w:t>
      </w:r>
    </w:p>
    <w:p w:rsidR="001A148B" w:rsidRPr="001A148B" w:rsidRDefault="001A148B" w:rsidP="001A148B">
      <w:r w:rsidRPr="001A148B">
        <w:t>- упознају са основама програма за цртање и графички дизајн;</w:t>
      </w:r>
    </w:p>
    <w:p w:rsidR="001A148B" w:rsidRPr="001A148B" w:rsidRDefault="001A148B" w:rsidP="001A148B">
      <w:r w:rsidRPr="001A148B">
        <w:t>- упознају са образовним софтвером.</w:t>
      </w:r>
    </w:p>
    <w:p w:rsidR="001A148B" w:rsidRPr="001A148B" w:rsidRDefault="001A148B" w:rsidP="001A148B"/>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
        <w:gridCol w:w="1266"/>
        <w:gridCol w:w="15"/>
        <w:gridCol w:w="6249"/>
        <w:gridCol w:w="18"/>
      </w:tblGrid>
      <w:tr w:rsidR="001A148B" w:rsidRPr="001A148B" w:rsidTr="00FD026D">
        <w:trPr>
          <w:gridAfter w:val="1"/>
          <w:wAfter w:w="18" w:type="dxa"/>
          <w:trHeight w:val="497"/>
          <w:jc w:val="center"/>
        </w:trPr>
        <w:tc>
          <w:tcPr>
            <w:tcW w:w="1278" w:type="dxa"/>
            <w:gridSpan w:val="2"/>
            <w:vAlign w:val="center"/>
          </w:tcPr>
          <w:p w:rsidR="001A148B" w:rsidRPr="001A148B" w:rsidRDefault="001A148B" w:rsidP="001A148B">
            <w:r w:rsidRPr="001A148B">
              <w:t>Редни</w:t>
            </w:r>
          </w:p>
          <w:p w:rsidR="001A148B" w:rsidRPr="001A148B" w:rsidRDefault="001A148B" w:rsidP="001A148B">
            <w:r w:rsidRPr="001A148B">
              <w:t>број</w:t>
            </w:r>
          </w:p>
        </w:tc>
        <w:tc>
          <w:tcPr>
            <w:tcW w:w="6264" w:type="dxa"/>
            <w:gridSpan w:val="2"/>
            <w:vAlign w:val="center"/>
          </w:tcPr>
          <w:p w:rsidR="001A148B" w:rsidRPr="001A148B" w:rsidRDefault="001A148B" w:rsidP="001A148B">
            <w:r w:rsidRPr="001A148B">
              <w:t>Назив наставне целине</w:t>
            </w:r>
          </w:p>
          <w:p w:rsidR="001A148B" w:rsidRPr="001A148B" w:rsidRDefault="001A148B" w:rsidP="001A148B">
            <w:r w:rsidRPr="001A148B">
              <w:t>(области, подручја) теме и подтеме</w:t>
            </w:r>
          </w:p>
        </w:tc>
      </w:tr>
      <w:tr w:rsidR="001A148B" w:rsidRPr="001A148B" w:rsidTr="00FD026D">
        <w:trPr>
          <w:gridAfter w:val="1"/>
          <w:wAfter w:w="18" w:type="dxa"/>
          <w:trHeight w:val="510"/>
          <w:jc w:val="center"/>
        </w:trPr>
        <w:tc>
          <w:tcPr>
            <w:tcW w:w="1278" w:type="dxa"/>
            <w:gridSpan w:val="2"/>
            <w:vAlign w:val="center"/>
          </w:tcPr>
          <w:p w:rsidR="001A148B" w:rsidRPr="001A148B" w:rsidRDefault="001A148B" w:rsidP="001A148B">
            <w:r w:rsidRPr="001A148B">
              <w:t>1.</w:t>
            </w:r>
          </w:p>
        </w:tc>
        <w:tc>
          <w:tcPr>
            <w:tcW w:w="6264" w:type="dxa"/>
            <w:gridSpan w:val="2"/>
            <w:vAlign w:val="center"/>
          </w:tcPr>
          <w:p w:rsidR="001A148B" w:rsidRPr="001A148B" w:rsidRDefault="001A148B" w:rsidP="001A148B">
            <w:r w:rsidRPr="001A148B">
              <w:t>Интернет</w:t>
            </w:r>
          </w:p>
        </w:tc>
      </w:tr>
      <w:tr w:rsidR="001A148B" w:rsidRPr="001A148B" w:rsidTr="00FD026D">
        <w:trPr>
          <w:gridAfter w:val="1"/>
          <w:wAfter w:w="18" w:type="dxa"/>
          <w:trHeight w:val="510"/>
          <w:jc w:val="center"/>
        </w:trPr>
        <w:tc>
          <w:tcPr>
            <w:tcW w:w="1278" w:type="dxa"/>
            <w:gridSpan w:val="2"/>
            <w:vAlign w:val="center"/>
          </w:tcPr>
          <w:p w:rsidR="001A148B" w:rsidRPr="001A148B" w:rsidRDefault="001A148B" w:rsidP="001A148B">
            <w:r w:rsidRPr="001A148B">
              <w:t>2.</w:t>
            </w:r>
          </w:p>
        </w:tc>
        <w:tc>
          <w:tcPr>
            <w:tcW w:w="6264" w:type="dxa"/>
            <w:gridSpan w:val="2"/>
            <w:vAlign w:val="center"/>
          </w:tcPr>
          <w:p w:rsidR="001A148B" w:rsidRPr="001A148B" w:rsidRDefault="001A148B" w:rsidP="001A148B">
            <w:r w:rsidRPr="001A148B">
              <w:t>Обрада звука</w:t>
            </w:r>
          </w:p>
        </w:tc>
      </w:tr>
      <w:tr w:rsidR="001A148B" w:rsidRPr="001A148B" w:rsidTr="00FD026D">
        <w:trPr>
          <w:gridAfter w:val="1"/>
          <w:wAfter w:w="18" w:type="dxa"/>
          <w:trHeight w:val="510"/>
          <w:jc w:val="center"/>
        </w:trPr>
        <w:tc>
          <w:tcPr>
            <w:tcW w:w="1278" w:type="dxa"/>
            <w:gridSpan w:val="2"/>
            <w:vAlign w:val="center"/>
          </w:tcPr>
          <w:p w:rsidR="001A148B" w:rsidRPr="001A148B" w:rsidRDefault="001A148B" w:rsidP="001A148B">
            <w:r w:rsidRPr="001A148B">
              <w:t>3.</w:t>
            </w:r>
          </w:p>
        </w:tc>
        <w:tc>
          <w:tcPr>
            <w:tcW w:w="6264" w:type="dxa"/>
            <w:gridSpan w:val="2"/>
            <w:vAlign w:val="center"/>
          </w:tcPr>
          <w:p w:rsidR="001A148B" w:rsidRPr="001A148B" w:rsidRDefault="001A148B" w:rsidP="001A148B">
            <w:r w:rsidRPr="001A148B">
              <w:t>Обрада видео записа</w:t>
            </w:r>
          </w:p>
        </w:tc>
      </w:tr>
      <w:tr w:rsidR="001A148B" w:rsidRPr="001A148B" w:rsidTr="00FD026D">
        <w:trPr>
          <w:gridAfter w:val="1"/>
          <w:wAfter w:w="18" w:type="dxa"/>
          <w:trHeight w:val="510"/>
          <w:jc w:val="center"/>
        </w:trPr>
        <w:tc>
          <w:tcPr>
            <w:tcW w:w="1278" w:type="dxa"/>
            <w:gridSpan w:val="2"/>
            <w:vAlign w:val="center"/>
          </w:tcPr>
          <w:p w:rsidR="001A148B" w:rsidRPr="001A148B" w:rsidRDefault="001A148B" w:rsidP="001A148B">
            <w:r w:rsidRPr="001A148B">
              <w:t>4.</w:t>
            </w:r>
          </w:p>
        </w:tc>
        <w:tc>
          <w:tcPr>
            <w:tcW w:w="6264" w:type="dxa"/>
            <w:gridSpan w:val="2"/>
            <w:vAlign w:val="center"/>
          </w:tcPr>
          <w:p w:rsidR="001A148B" w:rsidRPr="001A148B" w:rsidRDefault="001A148B" w:rsidP="001A148B">
            <w:r w:rsidRPr="001A148B">
              <w:t>Израда презентација</w:t>
            </w:r>
          </w:p>
        </w:tc>
      </w:tr>
      <w:tr w:rsidR="001A148B" w:rsidRPr="001A148B" w:rsidTr="00FD026D">
        <w:trPr>
          <w:gridBefore w:val="1"/>
          <w:wBefore w:w="12" w:type="dxa"/>
          <w:trHeight w:val="510"/>
          <w:jc w:val="center"/>
        </w:trPr>
        <w:tc>
          <w:tcPr>
            <w:tcW w:w="1281" w:type="dxa"/>
            <w:gridSpan w:val="2"/>
            <w:vAlign w:val="center"/>
          </w:tcPr>
          <w:p w:rsidR="001A148B" w:rsidRPr="001A148B" w:rsidRDefault="001A148B" w:rsidP="001A148B">
            <w:r w:rsidRPr="001A148B">
              <w:t>5.</w:t>
            </w:r>
          </w:p>
        </w:tc>
        <w:tc>
          <w:tcPr>
            <w:tcW w:w="6267" w:type="dxa"/>
            <w:gridSpan w:val="2"/>
            <w:vAlign w:val="center"/>
          </w:tcPr>
          <w:p w:rsidR="001A148B" w:rsidRPr="001A148B" w:rsidRDefault="001A148B" w:rsidP="001A148B">
            <w:r w:rsidRPr="001A148B">
              <w:t>Изборни модул</w:t>
            </w:r>
          </w:p>
        </w:tc>
      </w:tr>
    </w:tbl>
    <w:p w:rsidR="007612B8" w:rsidRDefault="007612B8">
      <w:r>
        <w:br w:type="page"/>
      </w:r>
    </w:p>
    <w:p w:rsidR="001A148B" w:rsidRPr="001A148B" w:rsidRDefault="001A148B" w:rsidP="001A148B">
      <w:r w:rsidRPr="001A148B">
        <w:lastRenderedPageBreak/>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интерактивно (кооперативно) учење ▪ лабораторијска и кабинетска настава ▪ учење уз помоћ рачунара ▪ учење путем открића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p w:rsidR="001A148B" w:rsidRPr="001A148B" w:rsidRDefault="001A148B" w:rsidP="001A148B">
      <w:r w:rsidRPr="001A148B">
        <w:t>Штампана: приручници, часописи и листови за децу ...</w:t>
      </w:r>
    </w:p>
    <w:p w:rsidR="001A148B" w:rsidRPr="001A148B" w:rsidRDefault="001A148B" w:rsidP="001A148B">
      <w:r w:rsidRPr="001A148B">
        <w:t>Техничка: рачунар: улазни уређаји (миш, тастатура, микрофон, скенер...) и излазни уређаји (монитор, штампач, звучници); web-камера, дигитални фотоапарат; образовни програми за учење, програми за забаву, рачунање и учење...</w:t>
      </w:r>
    </w:p>
    <w:p w:rsidR="001A148B" w:rsidRPr="001A148B" w:rsidRDefault="001A148B" w:rsidP="001A148B">
      <w:r w:rsidRPr="001A148B">
        <w:t>Очигледна: слике, модели, угледни примери грађевинских материјала...</w:t>
      </w:r>
    </w:p>
    <w:p w:rsidR="001A148B" w:rsidRPr="001A148B" w:rsidRDefault="001A148B" w:rsidP="001A148B">
      <w:r w:rsidRPr="001A148B">
        <w:t>Манипулациона:свеске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1A148B">
      <w:r w:rsidRPr="001A148B">
        <w:t>Активности ученика: ▪ примењује рачунар у области информација и комуникација ▪  ради са програмом за снимање и обраду звука ▪   ради са програмом за снимање и обраду видео записа ▪ користи интернет ▪ израђује мултимедијалне презентације ▪ учи програмирање ▪ ради са програмом за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1A148B">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7612B8" w:rsidRDefault="007612B8">
      <w:r>
        <w:br w:type="page"/>
      </w:r>
    </w:p>
    <w:p w:rsidR="001A148B" w:rsidRPr="001A148B" w:rsidRDefault="001A148B" w:rsidP="007612B8">
      <w:pPr>
        <w:ind w:firstLine="851"/>
        <w:jc w:val="both"/>
      </w:pPr>
      <w:r w:rsidRPr="001A148B">
        <w:lastRenderedPageBreak/>
        <w:t>НАЧИН ОСТВАРИВАЊА ПРОГРАМА</w:t>
      </w:r>
    </w:p>
    <w:p w:rsidR="007612B8" w:rsidRDefault="007612B8" w:rsidP="007612B8">
      <w:pPr>
        <w:ind w:firstLine="851"/>
        <w:jc w:val="both"/>
      </w:pPr>
    </w:p>
    <w:p w:rsidR="001A148B" w:rsidRPr="001A148B" w:rsidRDefault="001A148B" w:rsidP="007612B8">
      <w:pPr>
        <w:ind w:firstLine="851"/>
        <w:jc w:val="both"/>
      </w:pPr>
      <w:r w:rsidRPr="001A148B">
        <w:t>Током остваривања програма потребно је уважити високу образовну и мотивациону вредност активних и интерактивних (кооперативних) метода наставе/учења те кроз све програмске целине доследно осигурати да најмање једна трећина наставе буде организована употребом ових метода.</w:t>
      </w:r>
    </w:p>
    <w:p w:rsidR="001A148B" w:rsidRPr="001A148B" w:rsidRDefault="001A148B" w:rsidP="007612B8">
      <w:pPr>
        <w:ind w:firstLine="851"/>
        <w:jc w:val="both"/>
      </w:pPr>
      <w:r w:rsidRPr="001A148B">
        <w:t>У настави користити, најмање у трећини случајева, задатке који захтевају примену наученог у разумевању и решавању свакодневних проблемских ситуација препоручених од стране Министарства и Завода, а приликом оцењивања обезбедити да су ученици информисани о критеријумима на основу којих су оцењивани.</w:t>
      </w:r>
    </w:p>
    <w:p w:rsidR="001A148B" w:rsidRPr="001A148B" w:rsidRDefault="001A148B" w:rsidP="007612B8">
      <w:pPr>
        <w:ind w:firstLine="851"/>
        <w:jc w:val="both"/>
      </w:pPr>
      <w:r w:rsidRPr="001A148B">
        <w:t>Предмет има статус изборног. Анкетирање ученика врши се на почетку сваке школске године. Ако се ученици</w:t>
      </w:r>
    </w:p>
    <w:p w:rsidR="001A148B" w:rsidRPr="001A148B" w:rsidRDefault="001A148B" w:rsidP="007612B8">
      <w:pPr>
        <w:ind w:firstLine="851"/>
        <w:jc w:val="both"/>
      </w:pPr>
      <w:r w:rsidRPr="001A148B">
        <w:t>определе за овај предмет, похађају га до краја текуће школске године. Анкетирање ученика за следећу школску годину може се извршити и на крају текуће школске године. Оцена из предмета је бројчана и не улази у просек.</w:t>
      </w:r>
    </w:p>
    <w:p w:rsidR="001A148B" w:rsidRPr="001A148B" w:rsidRDefault="001A148B" w:rsidP="007612B8">
      <w:pPr>
        <w:ind w:firstLine="851"/>
        <w:jc w:val="both"/>
      </w:pPr>
      <w:r w:rsidRPr="001A148B">
        <w:t>Од пријављених ученика на нивоу разреда, потребно је формирати групе од 15 до 20 ученика. Препоручује се да по једном рачунару буде највише два ученика.</w:t>
      </w:r>
    </w:p>
    <w:p w:rsidR="001A148B" w:rsidRPr="001A148B" w:rsidRDefault="001A148B" w:rsidP="007612B8">
      <w:pPr>
        <w:ind w:firstLine="851"/>
        <w:jc w:val="both"/>
      </w:pPr>
      <w:r w:rsidRPr="001A148B">
        <w:t>Ученички рачунари треба да имају звучнике или слушалице са микрофоном (због обраде мултимедијалних садржаја) а пожељна је и веб камера.</w:t>
      </w:r>
    </w:p>
    <w:p w:rsidR="001A148B" w:rsidRPr="001A148B" w:rsidRDefault="001A148B" w:rsidP="007612B8">
      <w:pPr>
        <w:ind w:firstLine="851"/>
        <w:jc w:val="both"/>
      </w:pPr>
      <w:r w:rsidRPr="001A148B">
        <w:t>У учионици од техничке опреме треба да се налази и један рачунар за наставника, успостављена веза са Интернетом, скенер, штампач и звучници. Препоручује се да сви рачунари у учионици буду умрежени и да учионица има рачунарски пројектор.</w:t>
      </w:r>
    </w:p>
    <w:p w:rsidR="001A148B" w:rsidRPr="001A148B" w:rsidRDefault="001A148B" w:rsidP="007612B8">
      <w:pPr>
        <w:ind w:firstLine="851"/>
        <w:jc w:val="both"/>
      </w:pPr>
    </w:p>
    <w:p w:rsidR="001A148B" w:rsidRPr="001A148B" w:rsidRDefault="001A148B" w:rsidP="007612B8">
      <w:pPr>
        <w:ind w:firstLine="851"/>
        <w:jc w:val="both"/>
      </w:pPr>
      <w:r w:rsidRPr="001A148B">
        <w:t>Програмске садржаје треба остваривати првенствено кроз вежбе и практичан рад на рачунару. У циљу што бољег усвајања знања препорука је да ученици имају по један час вежби сваке недеље или да се реализује двочас сваке друге недеље.</w:t>
      </w:r>
    </w:p>
    <w:p w:rsidR="001A148B" w:rsidRPr="001A148B" w:rsidRDefault="001A148B" w:rsidP="007612B8">
      <w:pPr>
        <w:ind w:firstLine="851"/>
        <w:jc w:val="both"/>
      </w:pPr>
      <w:r w:rsidRPr="001A148B">
        <w:t>С обзиром да ученици не морају похађати предмет у сва четири разреда, неки садржаји се морају тематски понављати и провлачити кроз више разреда да би се предвиђене теме што боље савладале. Ту се пре свега мисли на теме које се тичу Интернета, а затим на креирање и обраду мултимедијалних садржаја, као и на њихово уклапање у функционалну целину кроз пројектне задатке.</w:t>
      </w:r>
    </w:p>
    <w:p w:rsidR="001A148B" w:rsidRPr="001A148B" w:rsidRDefault="001A148B" w:rsidP="007612B8">
      <w:pPr>
        <w:ind w:firstLine="851"/>
        <w:jc w:val="both"/>
      </w:pPr>
      <w:r w:rsidRPr="001A148B">
        <w:t>Тежиште рада, код прве наставне теме Интернет, треба да буде на разним врстама електронске комуникације као и правилима безбедног понашања у оквиру такве комуникације. Објаснити појам електронске комуникације и навести примере комуникације између људи преко рачунара, мобилне телефоније и других електронских уређаја и опреме. Дискутовати са ученицима о томе колико су овакви облици комуникације заступљени у њиховом свакодневном животу и колико утичу на њих. Тражити од ученика да размишљају о добрим и лошим странама тих утицаја. Извући заједничке закључке о томе колико нам је важан и користан Интернет и којих се правила понашања треба придржавати да би смо заштитили приватност, личне податке као и рачунар и осталу те хничку опрему. Највећи део часова, од предвиђених, посветити практичном раду са електронском поштом. Детаљно образложити структуру електронске поруке, начине креирања, чувања, брисања, читања и одговарања на примљену електронску пошту, са нагласком на наредбе Attach, Reply, Forward. Обрадити теме као што су: коришћење готових програма за рад са електронском  поштом,  коришћење  веб  поште,  прављење  и  коришћење  адресара.  Уколико  постоје  техничке могућности у школи, пружити прилику свим ученицима да уз помоћ наставника, креирају своју, бесплатну е-mail адресу и размене писане поруке. У оквиру практичних вежби укључити захтеве да се уз писану поруку пошаљу и додатна документа као што су слике, текстуална или звучна документа. Вежбати начине одговарања на већ добије ну електронску поруку, начине прослеђивања непромењене поруке даље, рад са адресаром и листом контаката.</w:t>
      </w:r>
    </w:p>
    <w:p w:rsidR="001A148B" w:rsidRPr="001A148B" w:rsidRDefault="001A148B" w:rsidP="007612B8">
      <w:pPr>
        <w:ind w:firstLine="851"/>
        <w:jc w:val="both"/>
      </w:pPr>
      <w:r w:rsidRPr="001A148B">
        <w:t>Уколико  школа  нема  конекцију на  Интернет,  у  offline  режиму  показати све  могуће  детаље  око  рада  са електронском поштом.</w:t>
      </w:r>
    </w:p>
    <w:p w:rsidR="001A148B" w:rsidRPr="001A148B" w:rsidRDefault="001A148B" w:rsidP="007612B8">
      <w:pPr>
        <w:ind w:firstLine="851"/>
        <w:jc w:val="both"/>
      </w:pPr>
      <w:r w:rsidRPr="001A148B">
        <w:lastRenderedPageBreak/>
        <w:t>Поред рада са електронском поштом, посебну пажњу посветити разјашњавању појмова као што су дискусије и коментари на Интернету, појму блога и форума и начинима рада са њима, појму видео -конференције, електронског учења и учења на даљину, појму инстант порука и ћаскања на Интернету. Уколико постоји могућност, демонстрирати поступак рада са телекомуникационом опремом за успостављање видео-конференције. Скренути пажњу ученицима на велику ризницу знања на Интернету и како да препознају тачне и поуздане изворе информација. Разјаснити појам ауторских права и скренути пажњу на начине дељења дигиталних материјала, односно начине преузимања туђих материјала и постављање својих на Интернет.</w:t>
      </w:r>
    </w:p>
    <w:p w:rsidR="001A148B" w:rsidRPr="001A148B" w:rsidRDefault="001A148B" w:rsidP="007612B8">
      <w:pPr>
        <w:ind w:firstLine="851"/>
        <w:jc w:val="both"/>
      </w:pPr>
      <w:r w:rsidRPr="001A148B">
        <w:t>У оквиру сваког појма који се обрађује, инсистирати на писаним и неписаним правилима понашања у току наведених начина комуникације. Упутити ученике да питају родитеље и наставнике за савет у случају да нису сами у стању да одлуче да ли је нека активност на Интернету безбедна или не.</w:t>
      </w:r>
    </w:p>
    <w:p w:rsidR="001A148B" w:rsidRPr="001A148B" w:rsidRDefault="001A148B" w:rsidP="007612B8">
      <w:pPr>
        <w:ind w:firstLine="851"/>
        <w:jc w:val="both"/>
      </w:pPr>
      <w:r w:rsidRPr="001A148B">
        <w:t>Код теме  Обрада звука  ученицима представити формате звучних записа, издвојити оне  који се  најчешће користе и истаћи њихове предности и недостатке у поређењу са другима. Демонстрирати рад на обради звука у неком од доступних програма (нпр. Audacity, Windows Media Encoder, Adobe Audition, Sound Forge, Nuendo...). Посебну пажњу посветити целинама као што су: конверзија између различитих формата, снимање и обрада гласа (и других звукова) и монтажа аудио записа (од већ постојећих музичких нумера). Оставити времена да се ученици практично упознају са алатима за рад и испробају сегменте рада у програму: конверзија, снимање, монтажа и обрада звука.</w:t>
      </w:r>
    </w:p>
    <w:p w:rsidR="001A148B" w:rsidRPr="001A148B" w:rsidRDefault="001A148B" w:rsidP="007612B8">
      <w:pPr>
        <w:ind w:firstLine="851"/>
        <w:jc w:val="both"/>
      </w:pPr>
      <w:r w:rsidRPr="001A148B">
        <w:t>Тему Обрада видео записа започети снимањем видео записа. За снимање видео секвенци користити дигиталне фотоапарате и мобилне телефоне. Уколико школа поседује неку врсту камере, омогућити ученицима да практично раде са њом. Снимљене материјале увозити у програм за обраду видео секвенци (на пример Windows Movie Maker и други).  Показати  основне  алате  за  одсецање,  брисање,  позиционирање, копирање,  премештање, постављање  на временску линију видео секвенци ради финалне монтаже. На видео секвенце применити визуелне ефекте, додати звук и текст. Задатак за вежбу може бити самостална израда малог филма на тему по избору. Објаснити начин чувања и запамћивања пројектног фајла, као и начин самосталнe израде филма. Истаћи формате видео записа које програм нуди.</w:t>
      </w:r>
    </w:p>
    <w:p w:rsidR="001A148B" w:rsidRPr="001A148B" w:rsidRDefault="001A148B" w:rsidP="007612B8">
      <w:pPr>
        <w:ind w:firstLine="851"/>
        <w:jc w:val="both"/>
      </w:pPr>
      <w:r w:rsidRPr="001A148B">
        <w:t>Дискутовати са ученицима о квалитету видео записа у односу на формат видео записа. Обавезно показати начине конверзије између различитих видео формата (на пр. Windows Movie Maker, Windows Media Encoder, Super Encoder и други).</w:t>
      </w:r>
    </w:p>
    <w:p w:rsidR="001A148B" w:rsidRPr="001A148B" w:rsidRDefault="001A148B" w:rsidP="007612B8">
      <w:pPr>
        <w:ind w:firstLine="851"/>
        <w:jc w:val="both"/>
      </w:pPr>
      <w:r w:rsidRPr="001A148B">
        <w:t>Израда презентација је тема која се наслања на претходно обрађене садржаје у оквиру петог, шестог и седмог разреда, као што су: увод у мултимедију у петом разреду, рад са текстом у петом и шестом разреду, графика и</w:t>
      </w:r>
      <w:r w:rsidR="007612B8">
        <w:t xml:space="preserve"> </w:t>
      </w:r>
      <w:r w:rsidRPr="001A148B">
        <w:t>анимација у шестом разреду и обрада звука и видео записа у седмом разреду. Да би се ученици обучили да израђују</w:t>
      </w:r>
      <w:r w:rsidR="007612B8">
        <w:t xml:space="preserve"> </w:t>
      </w:r>
      <w:r w:rsidRPr="001A148B">
        <w:t>квалитетне мултимедијалне презентације, неопходно је обучити их да прво умеју да припреме материјале за рад. С обзиром да је предмет изборни и бира се сваке године изнова, неопходно је прво направити преглед колико садржаја су ученици имали прилике да усвоје. Уколико неки ученици нису похађали предмет у свим ранијим разредима, препоручује се да се неки неопходни делови у вези са обрадом текста, графике и анимације укратко понове.</w:t>
      </w:r>
    </w:p>
    <w:p w:rsidR="001A148B" w:rsidRPr="001A148B" w:rsidRDefault="001A148B" w:rsidP="007612B8">
      <w:pPr>
        <w:ind w:firstLine="851"/>
        <w:jc w:val="both"/>
      </w:pPr>
      <w:r w:rsidRPr="001A148B">
        <w:t>У оквиру последње тематске целине пружа се могућност наставницима и ученицима који су заинтересовани за наставу Програмирања да наставе са изучавањем неког од актуелних програмских језика са којим су се сусрели у VI разреду (C#, Java или Visual Basic).</w:t>
      </w:r>
    </w:p>
    <w:p w:rsidR="001A148B" w:rsidRPr="001A148B" w:rsidRDefault="001A148B" w:rsidP="007612B8">
      <w:pPr>
        <w:ind w:firstLine="851"/>
        <w:jc w:val="both"/>
      </w:pPr>
      <w:r w:rsidRPr="001A148B">
        <w:t>Ученицима који су тек у седмом разреду изабрали информатику и рачунарство као изборни предмет, тематску област Програмирање реализовати по наставном плану и програму за VI разред, а теме предвиђене за VII разред урадити у обиму колико је то могуће.</w:t>
      </w:r>
    </w:p>
    <w:p w:rsidR="001A148B" w:rsidRPr="001A148B" w:rsidRDefault="001A148B" w:rsidP="007612B8">
      <w:pPr>
        <w:ind w:firstLine="851"/>
        <w:jc w:val="both"/>
      </w:pPr>
      <w:r w:rsidRPr="001A148B">
        <w:t xml:space="preserve">За ученике који не желе да се баве програмирањем, понуђене су занимљиве наставне теме из области Цртање и графички дизајн. Ова тема је посвећена изради дводимензионалних графичких решења за различите потребе као што су часописи, рекламни панои, постери, позивнице, визит карте и  друго. Подсетити ученике на  разлику између векторске и битмапиране графике. Детаљно објаснити рад са алатима за цртање (цртање, брисање, уметање текста и графичких елемената, </w:t>
      </w:r>
      <w:r w:rsidRPr="001A148B">
        <w:lastRenderedPageBreak/>
        <w:t>промена димензија и положаја на позадини, копирање, премештање, промена редоследа). У оквиру рада са бојама и текстурама показати како се може утицати на обликовање нацртаних елемената. У складу са могућностима програма показати алате  за  примену специјалних ефеката  на  деловима цртежа.  Скренути пажњу ученицима на обавезно прегледање материјала пре штампања. Прилагођавању цртежа за екрански приказ, штампу и објављивање на Интернету треба посветити довољно времена да ученици разумеју како се може утицати на квалитет израђеног материјала према потреби. Кроз практичан рад применити научено и израдити конкретне материјале. За обраду ове наставне теме препоручују се програми као што су Corel Draw, Adobe Illustrator, Ink Scape, и други.</w:t>
      </w:r>
    </w:p>
    <w:p w:rsidR="001A148B" w:rsidRPr="001A148B" w:rsidRDefault="001A148B" w:rsidP="007612B8">
      <w:pPr>
        <w:ind w:firstLine="851"/>
        <w:jc w:val="both"/>
      </w:pPr>
      <w:r w:rsidRPr="001A148B">
        <w:t>Број часова који је предвиђен за сваку наставну област је оријентациони. Наставнику се оставља слобода да га коригује  у  извесној  мери  (2  до  3  часа  по  теми)  уколико  му  је  то  потребно  ради  квалитетнијег  савладавања програмских садржаја.</w:t>
      </w:r>
    </w:p>
    <w:p w:rsidR="001A148B" w:rsidRPr="001A148B" w:rsidRDefault="001A148B" w:rsidP="001A148B"/>
    <w:p w:rsidR="001A148B" w:rsidRPr="001A148B" w:rsidRDefault="001A148B" w:rsidP="00750CD8">
      <w:pPr>
        <w:pStyle w:val="Podnaslov1031"/>
      </w:pPr>
      <w:bookmarkStart w:id="238" w:name="_Toc401704253"/>
      <w:bookmarkStart w:id="239" w:name="_Toc401841285"/>
      <w:bookmarkStart w:id="240" w:name="_Toc401844773"/>
      <w:bookmarkStart w:id="241" w:name="_Toc517976345"/>
      <w:bookmarkStart w:id="242" w:name="_Toc518426467"/>
      <w:r w:rsidRPr="001A148B">
        <w:t>ЦРТАЊЕ, СЛИКАЊЕ И ВАЈАЊЕ</w:t>
      </w:r>
      <w:bookmarkEnd w:id="238"/>
      <w:bookmarkEnd w:id="239"/>
      <w:bookmarkEnd w:id="240"/>
      <w:bookmarkEnd w:id="241"/>
      <w:bookmarkEnd w:id="242"/>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образовно-васпитног рада у настави ликовне културе је да се подстиче и развија учениково стваралачко мишљење и деловање у складу са демократским опредељењем друштва и карактером овог наставног предмета.</w:t>
      </w:r>
    </w:p>
    <w:p w:rsidR="001A148B" w:rsidRPr="001A148B" w:rsidRDefault="001A148B" w:rsidP="001A148B">
      <w:r w:rsidRPr="001A148B">
        <w:t>Задаци васпитно-образовног рада у настави ликовне културе састоји се у развијању ученикове способности за:</w:t>
      </w:r>
    </w:p>
    <w:p w:rsidR="001A148B" w:rsidRPr="001A148B" w:rsidRDefault="001A148B" w:rsidP="001A148B">
      <w:r w:rsidRPr="001A148B">
        <w:t>- коришћење свих ликовних елемената</w:t>
      </w:r>
    </w:p>
    <w:p w:rsidR="001A148B" w:rsidRPr="001A148B" w:rsidRDefault="001A148B" w:rsidP="001A148B">
      <w:r w:rsidRPr="001A148B">
        <w:t>- ликовни стваралачки рад</w:t>
      </w:r>
    </w:p>
    <w:p w:rsidR="001A148B" w:rsidRPr="001A148B" w:rsidRDefault="001A148B" w:rsidP="001A148B">
      <w:r w:rsidRPr="001A148B">
        <w:t>- коришћење различитих материјала и медијума</w:t>
      </w:r>
    </w:p>
    <w:p w:rsidR="001A148B" w:rsidRPr="001A148B" w:rsidRDefault="001A148B" w:rsidP="001A148B">
      <w:r w:rsidRPr="001A148B">
        <w:t>- усвајање естетских критеријума и за креативно мишљење</w:t>
      </w:r>
    </w:p>
    <w:p w:rsidR="001A148B" w:rsidRPr="001A148B" w:rsidRDefault="001A148B" w:rsidP="001A148B">
      <w:r w:rsidRPr="001A148B">
        <w:t>- доживљавање ликовних уметничких дела у оквиру културне баштине за препознавање савремених кретања у уметности свог и другог народа</w:t>
      </w:r>
    </w:p>
    <w:p w:rsidR="001A148B" w:rsidRPr="001A148B" w:rsidRDefault="001A148B" w:rsidP="001A148B">
      <w:r w:rsidRPr="001A148B">
        <w:t>- визуелну перцепцију и аперцепцију</w:t>
      </w:r>
    </w:p>
    <w:p w:rsidR="001A148B" w:rsidRPr="001A148B" w:rsidRDefault="001A148B" w:rsidP="001A148B">
      <w:r w:rsidRPr="001A148B">
        <w:t>- критичко мишљење</w:t>
      </w:r>
    </w:p>
    <w:p w:rsidR="001A148B" w:rsidRPr="001A148B" w:rsidRDefault="001A148B" w:rsidP="001A148B">
      <w:r w:rsidRPr="001A148B">
        <w:t>- оплемењивање животног радног простора</w:t>
      </w:r>
    </w:p>
    <w:p w:rsidR="001A148B" w:rsidRPr="001A148B" w:rsidRDefault="001A148B" w:rsidP="001A148B">
      <w:r w:rsidRPr="001A148B">
        <w:t>- активно стваралачко деловање у културним и уметничком животу средине</w:t>
      </w:r>
    </w:p>
    <w:p w:rsidR="001A148B" w:rsidRPr="001A148B" w:rsidRDefault="001A148B" w:rsidP="001A148B">
      <w:r w:rsidRPr="001A148B">
        <w:t>- активно естетско унапређивање своје околине и очување природе и баштине завичаја и домовине</w:t>
      </w:r>
    </w:p>
    <w:p w:rsidR="001A148B" w:rsidRPr="001A148B" w:rsidRDefault="001A148B" w:rsidP="001A148B">
      <w:r w:rsidRPr="001A148B">
        <w:t>- неговање укупних људских достигнућа</w:t>
      </w:r>
    </w:p>
    <w:p w:rsidR="001A148B" w:rsidRPr="001A148B" w:rsidRDefault="001A148B" w:rsidP="001A148B">
      <w:r w:rsidRPr="001A148B">
        <w:t>- будућа занимања, професионалну оријентацијиу</w:t>
      </w:r>
    </w:p>
    <w:p w:rsidR="001A148B" w:rsidRPr="001A148B" w:rsidRDefault="001A148B" w:rsidP="001A148B">
      <w:r w:rsidRPr="001A148B">
        <w:t>- еманципацију личности ученика</w:t>
      </w:r>
    </w:p>
    <w:p w:rsidR="001A148B" w:rsidRPr="001A148B" w:rsidRDefault="001A148B" w:rsidP="001A148B">
      <w:r w:rsidRPr="001A148B">
        <w:t>- културу рада.</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r w:rsidRPr="001A148B">
        <w:t>-  проширују  искуства  у  ликовном  изражавању  и  развију  ликовно-естетски  сензибилитет  за:  арабеску, пропорције, композицију и простор, обједињавање покрета игре и звука, фотографију и перформанс</w:t>
      </w:r>
    </w:p>
    <w:p w:rsidR="001A148B" w:rsidRPr="001A148B" w:rsidRDefault="001A148B" w:rsidP="001A148B">
      <w:r w:rsidRPr="001A148B">
        <w:t>- упознају основне елементе ликовне организације и припреме се за самостално и колективно преобликовање одређеног простора</w:t>
      </w:r>
    </w:p>
    <w:p w:rsidR="001A148B" w:rsidRPr="001A148B" w:rsidRDefault="001A148B" w:rsidP="001A148B">
      <w:r w:rsidRPr="001A148B">
        <w:t>- се оспособе да повезују ликовни рад с литерарним сценским изразом, звуком и покретом</w:t>
      </w:r>
    </w:p>
    <w:p w:rsidR="001A148B" w:rsidRPr="001A148B" w:rsidRDefault="001A148B" w:rsidP="001A148B">
      <w:r w:rsidRPr="001A148B">
        <w:t>- упознају вредности споменика културе и своју културну баштину.</w:t>
      </w:r>
    </w:p>
    <w:p w:rsidR="007612B8" w:rsidRDefault="007612B8">
      <w:r>
        <w:br w:type="page"/>
      </w:r>
    </w:p>
    <w:p w:rsidR="001A148B" w:rsidRPr="001A148B" w:rsidRDefault="001A148B" w:rsidP="001A148B">
      <w:r w:rsidRPr="001A148B">
        <w:lastRenderedPageBreak/>
        <w:t>НАСТАВНЕ ТЕМЕ</w:t>
      </w:r>
    </w:p>
    <w:p w:rsidR="001A148B" w:rsidRPr="001A148B" w:rsidRDefault="001A148B" w:rsidP="001A148B"/>
    <w:p w:rsidR="001A148B" w:rsidRPr="001A148B" w:rsidRDefault="001A148B" w:rsidP="007612B8">
      <w:pPr>
        <w:ind w:firstLine="851"/>
        <w:jc w:val="both"/>
      </w:pPr>
      <w:r w:rsidRPr="001A148B">
        <w:t xml:space="preserve">НАПОМЕНА: Препоручени наставни садржаји налазе се у Правилнику о наставном плану и програму за седми разред основног образовања и васпитања </w:t>
      </w:r>
    </w:p>
    <w:p w:rsidR="001A148B" w:rsidRPr="001A148B" w:rsidRDefault="001A148B" w:rsidP="007612B8">
      <w:pPr>
        <w:ind w:firstLine="851"/>
        <w:jc w:val="both"/>
      </w:pPr>
    </w:p>
    <w:p w:rsidR="001A148B" w:rsidRPr="001A148B" w:rsidRDefault="001A148B" w:rsidP="007612B8">
      <w:pPr>
        <w:ind w:firstLine="851"/>
        <w:jc w:val="both"/>
      </w:pPr>
    </w:p>
    <w:p w:rsidR="001A148B" w:rsidRPr="001A148B" w:rsidRDefault="001A148B" w:rsidP="007612B8">
      <w:pPr>
        <w:ind w:firstLine="851"/>
        <w:jc w:val="both"/>
      </w:pPr>
      <w:r w:rsidRPr="001A148B">
        <w:t>МЕТОДЕ И ОБЛИЦИ УЧЕЊА/НАСТАВЕ</w:t>
      </w:r>
    </w:p>
    <w:p w:rsidR="001A148B" w:rsidRPr="001A148B" w:rsidRDefault="001A148B" w:rsidP="007612B8">
      <w:pPr>
        <w:ind w:firstLine="851"/>
        <w:jc w:val="both"/>
      </w:pPr>
    </w:p>
    <w:p w:rsidR="001A148B" w:rsidRPr="001A148B" w:rsidRDefault="001A148B" w:rsidP="007612B8">
      <w:pPr>
        <w:ind w:firstLine="851"/>
        <w:jc w:val="both"/>
      </w:pPr>
    </w:p>
    <w:p w:rsidR="001A148B" w:rsidRPr="001A148B" w:rsidRDefault="001A148B" w:rsidP="007612B8">
      <w:pPr>
        <w:ind w:firstLine="851"/>
        <w:jc w:val="both"/>
      </w:pPr>
      <w:r w:rsidRPr="001A148B">
        <w:t>Методе  активног учења:  ▪  вербално  и  практично  смислено  учење  ▪  дивергентно, стваралачко  учење  ▪ интерактивно (кооперативно) учење ▪ амбијентално учење ▪ учење уз ослањање на локалне образовне потенцијале. Методе активног учења по својој структури комбинују одређене класичне методе и облике рада.</w:t>
      </w:r>
    </w:p>
    <w:p w:rsidR="001A148B" w:rsidRPr="001A148B" w:rsidRDefault="001A148B" w:rsidP="007612B8">
      <w:pPr>
        <w:ind w:firstLine="851"/>
        <w:jc w:val="both"/>
      </w:pPr>
    </w:p>
    <w:p w:rsidR="001A148B" w:rsidRPr="001A148B" w:rsidRDefault="001A148B" w:rsidP="007612B8">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7612B8">
      <w:pPr>
        <w:ind w:firstLine="851"/>
        <w:jc w:val="both"/>
      </w:pPr>
      <w:r w:rsidRPr="001A148B">
        <w:t>Облици рада: мање је заступљен фронтални облик рада, а више су заступљени 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7612B8">
      <w:pPr>
        <w:ind w:firstLine="851"/>
        <w:jc w:val="both"/>
      </w:pPr>
    </w:p>
    <w:p w:rsidR="001A148B" w:rsidRPr="001A148B" w:rsidRDefault="001A148B" w:rsidP="007612B8">
      <w:pPr>
        <w:ind w:firstLine="851"/>
        <w:jc w:val="both"/>
      </w:pPr>
      <w:r w:rsidRPr="001A148B">
        <w:t>НАСТАВНА СРЕДСТВА</w:t>
      </w:r>
    </w:p>
    <w:p w:rsidR="001A148B" w:rsidRPr="001A148B" w:rsidRDefault="001A148B" w:rsidP="007612B8">
      <w:pPr>
        <w:ind w:firstLine="851"/>
        <w:jc w:val="both"/>
      </w:pPr>
    </w:p>
    <w:p w:rsidR="001A148B" w:rsidRPr="001A148B" w:rsidRDefault="001A148B" w:rsidP="007612B8">
      <w:pPr>
        <w:ind w:firstLine="851"/>
        <w:jc w:val="both"/>
      </w:pPr>
      <w:r w:rsidRPr="001A148B">
        <w:t>Штампана: ▪ шира литература (приручници, часописи и листови за децу, енциклопедије за децу, сликовнице...)...</w:t>
      </w:r>
    </w:p>
    <w:p w:rsidR="001A148B" w:rsidRPr="001A148B" w:rsidRDefault="001A148B" w:rsidP="007612B8">
      <w:pPr>
        <w:ind w:firstLine="851"/>
        <w:jc w:val="both"/>
      </w:pPr>
      <w:r w:rsidRPr="001A148B">
        <w:t>Техничка: дијапројектор, графоскоп...</w:t>
      </w:r>
    </w:p>
    <w:p w:rsidR="001A148B" w:rsidRPr="001A148B" w:rsidRDefault="001A148B" w:rsidP="007612B8">
      <w:pPr>
        <w:ind w:firstLine="851"/>
        <w:jc w:val="both"/>
      </w:pPr>
      <w:r w:rsidRPr="001A148B">
        <w:t>Очигледна: дијапозитиви, графофолије, репродукције дела, радови ученика, фотографије...</w:t>
      </w:r>
    </w:p>
    <w:p w:rsidR="001A148B" w:rsidRPr="001A148B" w:rsidRDefault="001A148B" w:rsidP="007612B8">
      <w:pPr>
        <w:ind w:firstLine="851"/>
        <w:jc w:val="both"/>
      </w:pPr>
      <w:r w:rsidRPr="001A148B">
        <w:t>Манипулациона: средства за цртање: графитна оловка, оловке у боји, фломастери, пастел, туш, метално перо, пенкало; средства за сликање: водене боје – темпера и акварел; средства за вајање: глина, глинамол, пластелин; папир за цртање и сликање, колаж папир, бели и тонирани папир, новинска хартија, картон...; прибор и алат за рад...</w:t>
      </w:r>
    </w:p>
    <w:p w:rsidR="001A148B" w:rsidRPr="001A148B" w:rsidRDefault="001A148B" w:rsidP="007612B8">
      <w:pPr>
        <w:ind w:firstLine="851"/>
        <w:jc w:val="both"/>
      </w:pPr>
    </w:p>
    <w:p w:rsidR="001A148B" w:rsidRPr="001A148B" w:rsidRDefault="001A148B" w:rsidP="007612B8">
      <w:pPr>
        <w:ind w:firstLine="851"/>
        <w:jc w:val="both"/>
      </w:pPr>
      <w:r w:rsidRPr="001A148B">
        <w:t>АКТИВНОСТИ У РЕАЛИЗАЦИЈИ ПРОГРАМА</w:t>
      </w:r>
    </w:p>
    <w:p w:rsidR="001A148B" w:rsidRPr="001A148B" w:rsidRDefault="001A148B" w:rsidP="007612B8">
      <w:pPr>
        <w:ind w:firstLine="851"/>
        <w:jc w:val="both"/>
      </w:pPr>
    </w:p>
    <w:p w:rsidR="001A148B" w:rsidRPr="001A148B" w:rsidRDefault="001A148B" w:rsidP="007612B8">
      <w:pPr>
        <w:ind w:firstLine="851"/>
        <w:jc w:val="both"/>
      </w:pPr>
      <w:r w:rsidRPr="001A148B">
        <w:t>Активности ученика: ▪ употребљава и комбинује различите ликовне дисциплине (сликање, цртање, вајање, графика и сл.) ▪ користи средства за цртање, сликање, вајање, графику... ▪ користи прибор и алат за рад  ▪ посматра, уочава, прикупља различите материјале ▪ машта, ствара представу и технички остварује своју визију ▪ описује свој доживљај користећи разне материјале ▪ јасно изражава и представља своје мисли, идеје, осећања и потребе и поштује потребе других ▪ прати, запажа, уочава, повезује, размишља, учи на примерима, уме да практично покаже сличне примере ▪ ствара – креативна продукција ▪ учествује у активностима у оквиру мини пројекта – осмишљава, реализује и презентује ▪ сарађује са другим ученицима у заједничким активностима...</w:t>
      </w:r>
    </w:p>
    <w:p w:rsidR="001A148B" w:rsidRPr="001A148B" w:rsidRDefault="001A148B" w:rsidP="007612B8">
      <w:pPr>
        <w:ind w:firstLine="851"/>
        <w:jc w:val="both"/>
      </w:pPr>
      <w:r w:rsidRPr="001A148B">
        <w:t xml:space="preserve">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w:t>
      </w:r>
      <w:r w:rsidRPr="001A148B">
        <w:lastRenderedPageBreak/>
        <w:t>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7612B8">
      <w:pPr>
        <w:ind w:firstLine="851"/>
        <w:jc w:val="both"/>
      </w:pPr>
    </w:p>
    <w:p w:rsidR="001A148B" w:rsidRPr="001A148B" w:rsidRDefault="001A148B" w:rsidP="007612B8">
      <w:pPr>
        <w:ind w:firstLine="851"/>
        <w:jc w:val="both"/>
      </w:pPr>
      <w:r w:rsidRPr="001A148B">
        <w:t>НАЧИН ОСТВАРИВАЊА ПРОГРАМА</w:t>
      </w:r>
    </w:p>
    <w:p w:rsidR="001A148B" w:rsidRPr="001A148B" w:rsidRDefault="001A148B" w:rsidP="007612B8">
      <w:pPr>
        <w:ind w:firstLine="851"/>
        <w:jc w:val="both"/>
      </w:pPr>
    </w:p>
    <w:p w:rsidR="001A148B" w:rsidRPr="001A148B" w:rsidRDefault="001A148B" w:rsidP="007612B8">
      <w:pPr>
        <w:ind w:firstLine="851"/>
        <w:jc w:val="both"/>
      </w:pPr>
    </w:p>
    <w:p w:rsidR="001A148B" w:rsidRPr="001A148B" w:rsidRDefault="001A148B" w:rsidP="007612B8">
      <w:pPr>
        <w:ind w:firstLine="851"/>
        <w:jc w:val="both"/>
      </w:pPr>
      <w:r w:rsidRPr="001A148B">
        <w:t>Програмски садржаји омогућавају препознавање и  развој даровитости ученика и  њихових индивидуалних способности и постепено увођење ученика у област професионалне оријентације.</w:t>
      </w:r>
    </w:p>
    <w:p w:rsidR="001A148B" w:rsidRPr="001A148B" w:rsidRDefault="001A148B" w:rsidP="007612B8">
      <w:pPr>
        <w:ind w:firstLine="851"/>
        <w:jc w:val="both"/>
      </w:pPr>
      <w:r w:rsidRPr="001A148B">
        <w:t>С обзиром да концепција овог изборног предмета посебан нагласак ставља на подршку даровитој деци, која имају могућност да продубе знања у оним садржајима који се не могу реализовати у редовно-часовном систему, стога је за израду овог програма стручна комисија ослонце тражила пре свега у програму обавезног предмета ликовна култура како би се наставила корелација и продубила започета реализација садржаја.</w:t>
      </w:r>
    </w:p>
    <w:p w:rsidR="001A148B" w:rsidRPr="001A148B" w:rsidRDefault="001A148B" w:rsidP="007612B8">
      <w:pPr>
        <w:ind w:firstLine="851"/>
        <w:jc w:val="both"/>
      </w:pPr>
      <w:r w:rsidRPr="001A148B">
        <w:t>Имајући у виду образовни карактер наставног предмета ликовна култура, неопходно је на сваком часу сваку тематску јединицу илустровати адекватним ликовно-уметничким делом. У реализацији ове наставе треба, у складу са могућностима школе и креативностима наставника, инсистирати на већој афирмацији тематских јединица у области цртања. Целином композиција и простор треба инсистирати на развијању осетљивости за схватање композиције у простору. Иако је композиција организација (распоред) однос разних елемената, она је заправо структура уметничког дела. У том контексту, важно је ученицима илустровати најтипичнија дела уметничког наслеђа у којима су на различит, каратеристичан начин решени композиција и простор. С обзиром на то да се организација елемената компонује у датом простору, неопходно је да се композиција повеже на знања из целине пропорције, и да се деци предочи потпојам простор. Важно је нагласити линеарну, ваздушну и инверзну перспективу и тумачити разлику простора у византијском и ренесансном сликарству, али и на примерима сликарства модерне уметности треба указати на већу спонтаност и субјективност и индивидуално поимање комозиције и простора. Треба нагласити коришћење свих врста линија, како би се постепено обогаћивало линеарно графичко изражавање, и нагласити појединости до којих  се  долази  на  основу  опсервирања или  претходног вежбања  рада  по  природи.  Неопходно је  анализирати</w:t>
      </w:r>
    </w:p>
    <w:p w:rsidR="001A148B" w:rsidRPr="001A148B" w:rsidRDefault="001A148B" w:rsidP="007612B8">
      <w:pPr>
        <w:ind w:firstLine="851"/>
        <w:jc w:val="both"/>
      </w:pPr>
    </w:p>
    <w:p w:rsidR="001A148B" w:rsidRPr="001A148B" w:rsidRDefault="001A148B" w:rsidP="007612B8">
      <w:pPr>
        <w:ind w:firstLine="851"/>
        <w:jc w:val="both"/>
      </w:pPr>
      <w:r w:rsidRPr="001A148B">
        <w:t>перспективе (птичје, жабље, линеарне). Тематском целином пропорција (размерa, сразмера) треба успоставити корелацију са математиком, физиком и биологијом уз тумачења примера из уметничког наслеђа. Ученицима треба понудити иницијативе и садржаје за нова кретања у савременој уметности како би развијали осетљивост за нове уметничке материјале и медијуме.</w:t>
      </w:r>
    </w:p>
    <w:p w:rsidR="001A148B" w:rsidRPr="001A148B" w:rsidRDefault="001A148B" w:rsidP="007612B8">
      <w:pPr>
        <w:ind w:firstLine="851"/>
        <w:jc w:val="both"/>
      </w:pPr>
      <w:r w:rsidRPr="001A148B">
        <w:t xml:space="preserve">У подручју сликање, треба инсистирати на обогаћивању скале појединих боја и њиховог композиционог односа и увођењу у бојене вредности процесом рада по природи. Уметничка дела ученике уводе у тајне различитости јер разумевање различитости култура, као и вечитих промена у природи, условљава адекватан однос према властитом уметничком наслеђу. При томе не треба занемарити ни могућности учења из природе и путем уметничке рецепције као методе у коме нас природа и уметничко дело уводе у облик откривања (опажањем) у циљу опште и ликовне културе. Имајући у виду да је у програму обавезног предмета ликовна култура дато упутство које се односи и на обавезни предмет, у изборном предмету треба нагласити само оне специфичности које карактеришу овај програм. За израду овог  програма стручна комисија је  тражила ослонце  пре  свега  у  програму обавезног предмета  ликовна култура, како би се наставила корелација и продубила започета реализација садржаја. Целина обједињавање покрета, игре и звука представља нужан услов за везу минулих времена са савременим токовима уметности у којима се бришу границе уметничких подручја и најављују савремене концепције. Стога је у овом програму предвиђен перформанс којим се наставља и продубљује програм обавезног предмета. Перформансом се указује на супротстављање представи о уметности као роби, трајном робном производу, као и на пролазност живота и уметничког дела. Неопходно је методом  разговора  указати  на  одлике  проширених  медијума  (перформанс).  Акције,  покрети  и  процеси  у  овој представи су у средишту пажње. Сваки догађај у школи може бити подстицај за рад и имати мотивациони </w:t>
      </w:r>
      <w:r w:rsidRPr="001A148B">
        <w:lastRenderedPageBreak/>
        <w:t>карактер уколико изазива и подстиче емоционални и интелектуални став и доживљај ученика. У виду импровизације, позоришне представе, плеса, уз коришћење аудио-музичких ефеката треба омогућити ученицима да реализују своју креативност. Том приликом ученицима треба дати могућност коришћења фотографије, камере како би забележили дату ситуацију. С обзиром да су медијуми у структури програма резервисани за максималну слободу и коришћење свих могућности потенцијалне креативности наставника, ова целина представља могућност да се користе савремена средства и сви медијуми као ликовни израз.</w:t>
      </w:r>
    </w:p>
    <w:p w:rsidR="001A148B" w:rsidRPr="001A148B" w:rsidRDefault="001A148B" w:rsidP="007612B8">
      <w:pPr>
        <w:ind w:firstLine="851"/>
        <w:jc w:val="both"/>
      </w:pPr>
      <w:r w:rsidRPr="001A148B">
        <w:t>У области вајарства обратити пажњу на основна својства вајања, на текстуру, тактилни третман форме, чврсте и меке форме, конвексно-конкавно, отворено-затворено. Треба имати у виду основне геометријске облике и однос између органске и  неорганске форме, као и односе између предмета и сагледавање пропорција. Ученику треба нагласити вредности и функције пластике у архитектури, екстеријеру и ентеријеру, примењеном вајарству. Код ученика треба афирмисати и ситну пластику, декоративну скулптуру, орнамент, вајарске материјале. Треба указати на</w:t>
      </w:r>
    </w:p>
    <w:p w:rsidR="001A148B" w:rsidRPr="001A148B" w:rsidRDefault="001A148B" w:rsidP="007612B8">
      <w:pPr>
        <w:ind w:firstLine="851"/>
        <w:jc w:val="both"/>
      </w:pPr>
      <w:r w:rsidRPr="001A148B">
        <w:t>поступак  додавања  и  одузимања  вајарског  материјала  и  на  примерима  из  уметничког  наслеђа  демонстрирати</w:t>
      </w:r>
      <w:r w:rsidR="007612B8">
        <w:t xml:space="preserve"> </w:t>
      </w:r>
      <w:r w:rsidRPr="001A148B">
        <w:t>карактеристична дела. Битно је нагласити важност алата за примерено коришћење материјала при изради вајарског рада и предочити основне могућности умножавања вајарских радова. Примерено је реализовати ливење у гипсу мањих рељефа, орнамента и у негативу начинити могућу дораду, како би се у позитиву откривали неочекивани ефекти. Изборни предмет је могућност да се уводе нови садржаји и сагледају иновације у овој области. На постојеће наставне садржаје, а у вези са савременом технологијом у контексту визуелних информација у ликовној уметности, треба имати у виду графички дизајн, видео и компјутерску слику, уметничку инсталацију, лумино објекте, индустријски дизајн, архитектуру и урбанизам и етноуметност у простору.</w:t>
      </w:r>
    </w:p>
    <w:p w:rsidR="001A148B" w:rsidRPr="001A148B" w:rsidRDefault="001A148B" w:rsidP="007612B8">
      <w:pPr>
        <w:ind w:firstLine="851"/>
        <w:jc w:val="both"/>
      </w:pPr>
      <w:r w:rsidRPr="001A148B">
        <w:t>Изборна настава одмереним задацима систематично развија различите психичке и ликовне способности ученика, а нарочито оне способности које подстичу њихово индивидуално и креативно изражавање. Она додатно мотивише ликовне педагоге на усавршавање и примену савремених метода учења (ослањајући се и на савремена искуства дечије психологије) ради подстицања спонтаног и слободног изражавања ученика. Због тога ова настава омогућава  препознавање  и  развој  даровитости  ученика  и  њихових  индивидуалних  способности  и  омогућава постепено увођење ученика у област професионалне оријентације ка широком пољу ликовних делатности.</w:t>
      </w:r>
    </w:p>
    <w:p w:rsidR="001A148B" w:rsidRPr="001A148B" w:rsidRDefault="001A148B" w:rsidP="007612B8">
      <w:pPr>
        <w:ind w:firstLine="851"/>
        <w:jc w:val="both"/>
      </w:pPr>
      <w:r w:rsidRPr="001A148B">
        <w:t>С обзиром да постоје иницијативе за већом подршком даровите деце овим предметом, остварена је могућност да се на време подстиче препознавање ове деце у чему би учествовали родитељи и васпитачи (педагози, психолози) у складу са индивидуалним способностима и њиховом дидактичко-методичком третману.</w:t>
      </w:r>
    </w:p>
    <w:p w:rsidR="001A148B" w:rsidRPr="001A148B" w:rsidRDefault="001A148B" w:rsidP="007612B8">
      <w:pPr>
        <w:ind w:firstLine="851"/>
        <w:jc w:val="both"/>
      </w:pPr>
      <w:r w:rsidRPr="001A148B">
        <w:t>Изванредна постигнућа или могућности за велика постигнућа углавном се користе под називом даровитост (општи потенцијал) и талентованост (манифестована даровитост), под којима се подразумева бистрина, изузетност, супериорност,  бриљантност,  способност  лаког  и  брзог  учења.  У  редовним  васпитно-образовним институцијама наставник има равноправан дидактичко-методички однос према заинтересованим и талентованим ученицима, ослањајући се на савремена искуства психологије која инсистира на развоју индивидуалних способности, што се односи и на образовање даровите деце.</w:t>
      </w:r>
    </w:p>
    <w:p w:rsidR="001A148B" w:rsidRPr="001A148B" w:rsidRDefault="001A148B" w:rsidP="007612B8">
      <w:pPr>
        <w:ind w:firstLine="851"/>
        <w:jc w:val="both"/>
      </w:pPr>
      <w:r w:rsidRPr="001A148B">
        <w:t>Концепција овог изборног предмета посебан нагласак ставља на подршку даровитој деци која имају могућност да продубе знања у оним садржајима који се не могу реализовати у редовно-часовном систему. У реализацији ове наставе треба у складу са могућностима школе и креативностима наставника, инсистирати на већој афирмацији примењених уметности и визуелних комуникација.</w:t>
      </w:r>
    </w:p>
    <w:p w:rsidR="001A148B" w:rsidRPr="001A148B" w:rsidRDefault="001A148B" w:rsidP="007612B8">
      <w:pPr>
        <w:ind w:firstLine="851"/>
        <w:jc w:val="both"/>
      </w:pPr>
      <w:r w:rsidRPr="001A148B">
        <w:t>Наставници су дужни да прате даровито дете и да га подржавају у раду инсистирајући на формирању збирке радова (мапе) и у сарадњи са родитељима у време наставе воде дневник и прате развој детета. Очувањем тежње</w:t>
      </w:r>
      <w:r w:rsidR="007612B8">
        <w:t xml:space="preserve"> </w:t>
      </w:r>
      <w:r w:rsidRPr="001A148B">
        <w:t>даровитих ученика ка креативном изражавању заједно са овладавањем материјалима (развој техничке спрeтности исензибилитета) доприноси се даљем ликовном образовању.</w:t>
      </w:r>
    </w:p>
    <w:p w:rsidR="001A148B" w:rsidRPr="001A148B" w:rsidRDefault="00FD026D" w:rsidP="00750CD8">
      <w:pPr>
        <w:pStyle w:val="Podnaslov1031"/>
      </w:pPr>
      <w:bookmarkStart w:id="243" w:name="_Toc518426468"/>
      <w:r>
        <w:lastRenderedPageBreak/>
        <w:t>ХОР</w:t>
      </w:r>
      <w:r w:rsidR="001A148B" w:rsidRPr="001A148B">
        <w:t xml:space="preserve"> </w:t>
      </w:r>
      <w:r>
        <w:t>И</w:t>
      </w:r>
      <w:r w:rsidR="001A148B" w:rsidRPr="001A148B">
        <w:t xml:space="preserve"> </w:t>
      </w:r>
      <w:r>
        <w:t>ОРКЕСТАР</w:t>
      </w:r>
      <w:bookmarkEnd w:id="243"/>
    </w:p>
    <w:p w:rsidR="001A148B" w:rsidRPr="001A148B" w:rsidRDefault="001A148B" w:rsidP="001A148B">
      <w:r w:rsidRPr="001A148B">
        <w:t xml:space="preserve">(1 </w:t>
      </w:r>
      <w:r w:rsidR="00FD026D">
        <w:t>час</w:t>
      </w:r>
      <w:r w:rsidRPr="001A148B">
        <w:t xml:space="preserve"> </w:t>
      </w:r>
      <w:r w:rsidR="00FD026D">
        <w:t>недељно</w:t>
      </w:r>
      <w:r w:rsidRPr="001A148B">
        <w:t xml:space="preserve">, 36 </w:t>
      </w:r>
      <w:r w:rsidR="00FD026D">
        <w:t>часова</w:t>
      </w:r>
      <w:r w:rsidRPr="001A148B">
        <w:t xml:space="preserve"> </w:t>
      </w:r>
      <w:r w:rsidR="00FD026D">
        <w:t>годишње</w:t>
      </w:r>
      <w:r w:rsidRPr="001A148B">
        <w:t>)</w:t>
      </w:r>
    </w:p>
    <w:p w:rsidR="001A148B" w:rsidRPr="001A148B" w:rsidRDefault="00FD026D" w:rsidP="001A148B">
      <w:r>
        <w:t>Циљ</w:t>
      </w:r>
      <w:r w:rsidR="001A148B" w:rsidRPr="001A148B">
        <w:t xml:space="preserve"> </w:t>
      </w:r>
      <w:r>
        <w:t>и</w:t>
      </w:r>
      <w:r w:rsidR="001A148B" w:rsidRPr="001A148B">
        <w:t xml:space="preserve"> </w:t>
      </w:r>
      <w:r>
        <w:t>задаци</w:t>
      </w:r>
    </w:p>
    <w:p w:rsidR="001A148B" w:rsidRPr="001A148B" w:rsidRDefault="00FD026D" w:rsidP="001A148B">
      <w:r>
        <w:t>Општи</w:t>
      </w:r>
      <w:r w:rsidR="001A148B" w:rsidRPr="001A148B">
        <w:t xml:space="preserve"> </w:t>
      </w:r>
      <w:r>
        <w:t>циљ</w:t>
      </w:r>
      <w:r w:rsidR="001A148B" w:rsidRPr="001A148B">
        <w:t xml:space="preserve"> </w:t>
      </w:r>
      <w:r>
        <w:t>наставе</w:t>
      </w:r>
      <w:r w:rsidR="001A148B" w:rsidRPr="001A148B">
        <w:t xml:space="preserve"> </w:t>
      </w:r>
      <w:r>
        <w:t>изборног</w:t>
      </w:r>
      <w:r w:rsidR="001A148B" w:rsidRPr="001A148B">
        <w:t xml:space="preserve"> </w:t>
      </w:r>
      <w:r>
        <w:t>предмета</w:t>
      </w:r>
      <w:r w:rsidR="001A148B" w:rsidRPr="001A148B">
        <w:t xml:space="preserve"> </w:t>
      </w:r>
      <w:r>
        <w:t>хор</w:t>
      </w:r>
      <w:r w:rsidR="001A148B" w:rsidRPr="001A148B">
        <w:t xml:space="preserve"> </w:t>
      </w:r>
      <w:r>
        <w:t>и</w:t>
      </w:r>
      <w:r w:rsidR="001A148B" w:rsidRPr="001A148B">
        <w:t xml:space="preserve"> </w:t>
      </w:r>
      <w:r>
        <w:t>оркестар</w:t>
      </w:r>
      <w:r w:rsidR="001A148B" w:rsidRPr="001A148B">
        <w:t xml:space="preserve"> </w:t>
      </w:r>
      <w:r>
        <w:t>је</w:t>
      </w:r>
      <w:r w:rsidR="001A148B" w:rsidRPr="001A148B">
        <w:t xml:space="preserve"> </w:t>
      </w:r>
      <w:r>
        <w:t>развијање</w:t>
      </w:r>
      <w:r w:rsidR="001A148B" w:rsidRPr="001A148B">
        <w:t xml:space="preserve"> </w:t>
      </w:r>
      <w:r>
        <w:t>интересовања</w:t>
      </w:r>
      <w:r w:rsidR="001A148B" w:rsidRPr="001A148B">
        <w:t xml:space="preserve"> </w:t>
      </w:r>
      <w:r>
        <w:t>за</w:t>
      </w:r>
      <w:r w:rsidR="001A148B" w:rsidRPr="001A148B">
        <w:t xml:space="preserve"> </w:t>
      </w:r>
      <w:r>
        <w:t>музичку</w:t>
      </w:r>
      <w:r w:rsidR="001A148B" w:rsidRPr="001A148B">
        <w:t xml:space="preserve"> </w:t>
      </w:r>
      <w:r>
        <w:t>уметност</w:t>
      </w:r>
      <w:r w:rsidR="001A148B" w:rsidRPr="001A148B">
        <w:t xml:space="preserve"> </w:t>
      </w:r>
      <w:r>
        <w:t>и</w:t>
      </w:r>
      <w:r w:rsidR="001A148B" w:rsidRPr="001A148B">
        <w:t xml:space="preserve"> </w:t>
      </w:r>
      <w:r>
        <w:t>упознавање</w:t>
      </w:r>
      <w:r w:rsidR="001A148B" w:rsidRPr="001A148B">
        <w:t xml:space="preserve"> </w:t>
      </w:r>
      <w:r>
        <w:t>музичке</w:t>
      </w:r>
      <w:r w:rsidR="001A148B" w:rsidRPr="001A148B">
        <w:t xml:space="preserve"> </w:t>
      </w:r>
      <w:r>
        <w:t>традиције</w:t>
      </w:r>
      <w:r w:rsidR="001A148B" w:rsidRPr="001A148B">
        <w:t xml:space="preserve"> </w:t>
      </w:r>
      <w:r>
        <w:t>и</w:t>
      </w:r>
      <w:r w:rsidR="001A148B" w:rsidRPr="001A148B">
        <w:t xml:space="preserve"> </w:t>
      </w:r>
      <w:r>
        <w:t>културе</w:t>
      </w:r>
      <w:r w:rsidR="001A148B" w:rsidRPr="001A148B">
        <w:t xml:space="preserve"> </w:t>
      </w:r>
      <w:r>
        <w:t>свога</w:t>
      </w:r>
      <w:r w:rsidR="001A148B" w:rsidRPr="001A148B">
        <w:t xml:space="preserve"> </w:t>
      </w:r>
      <w:r>
        <w:t>и</w:t>
      </w:r>
      <w:r w:rsidR="001A148B" w:rsidRPr="001A148B">
        <w:t xml:space="preserve"> </w:t>
      </w:r>
      <w:r>
        <w:t>других</w:t>
      </w:r>
      <w:r w:rsidR="001A148B" w:rsidRPr="001A148B">
        <w:t xml:space="preserve"> </w:t>
      </w:r>
      <w:r>
        <w:t>народа</w:t>
      </w:r>
      <w:r w:rsidR="001A148B" w:rsidRPr="001A148B">
        <w:t>.</w:t>
      </w:r>
    </w:p>
    <w:p w:rsidR="001A148B" w:rsidRPr="001A148B" w:rsidRDefault="00FD026D" w:rsidP="001A148B">
      <w:r>
        <w:t>Задаци</w:t>
      </w:r>
    </w:p>
    <w:p w:rsidR="001A148B" w:rsidRPr="001A148B" w:rsidRDefault="001A148B" w:rsidP="001A148B">
      <w:r w:rsidRPr="001A148B">
        <w:t xml:space="preserve">- </w:t>
      </w:r>
      <w:r w:rsidR="00FD026D">
        <w:t>неговање</w:t>
      </w:r>
      <w:r w:rsidRPr="001A148B">
        <w:t xml:space="preserve"> </w:t>
      </w:r>
      <w:r w:rsidR="00FD026D">
        <w:t>способности</w:t>
      </w:r>
      <w:r w:rsidRPr="001A148B">
        <w:t xml:space="preserve"> </w:t>
      </w:r>
      <w:r w:rsidR="00FD026D">
        <w:t>извођења</w:t>
      </w:r>
      <w:r w:rsidRPr="001A148B">
        <w:t xml:space="preserve"> </w:t>
      </w:r>
      <w:r w:rsidR="00FD026D">
        <w:t>музике</w:t>
      </w:r>
      <w:r w:rsidRPr="001A148B">
        <w:t xml:space="preserve"> (</w:t>
      </w:r>
      <w:r w:rsidR="00FD026D">
        <w:t>певање</w:t>
      </w:r>
      <w:r w:rsidRPr="001A148B">
        <w:t>/</w:t>
      </w:r>
      <w:r w:rsidR="00FD026D">
        <w:t>свирање</w:t>
      </w:r>
      <w:r w:rsidRPr="001A148B">
        <w:t>)</w:t>
      </w:r>
    </w:p>
    <w:p w:rsidR="001A148B" w:rsidRPr="001A148B" w:rsidRDefault="001A148B" w:rsidP="001A148B">
      <w:r w:rsidRPr="001A148B">
        <w:t xml:space="preserve">- </w:t>
      </w:r>
      <w:r w:rsidR="00FD026D">
        <w:t>стицање</w:t>
      </w:r>
      <w:r w:rsidRPr="001A148B">
        <w:t xml:space="preserve"> </w:t>
      </w:r>
      <w:r w:rsidR="00FD026D">
        <w:t>навике</w:t>
      </w:r>
      <w:r w:rsidRPr="001A148B">
        <w:t xml:space="preserve"> </w:t>
      </w:r>
      <w:r w:rsidR="00FD026D">
        <w:t>слушања</w:t>
      </w:r>
      <w:r w:rsidRPr="001A148B">
        <w:t xml:space="preserve"> </w:t>
      </w:r>
      <w:r w:rsidR="00FD026D">
        <w:t>музике</w:t>
      </w:r>
      <w:r w:rsidRPr="001A148B">
        <w:t xml:space="preserve">, </w:t>
      </w:r>
      <w:r w:rsidR="00FD026D">
        <w:t>подстицање</w:t>
      </w:r>
      <w:r w:rsidRPr="001A148B">
        <w:t xml:space="preserve"> </w:t>
      </w:r>
      <w:r w:rsidR="00FD026D">
        <w:t>доживљаја</w:t>
      </w:r>
      <w:r w:rsidRPr="001A148B">
        <w:t xml:space="preserve"> </w:t>
      </w:r>
      <w:r w:rsidR="00FD026D">
        <w:t>и</w:t>
      </w:r>
      <w:r w:rsidRPr="001A148B">
        <w:t xml:space="preserve"> </w:t>
      </w:r>
      <w:r w:rsidR="00FD026D">
        <w:t>оспособљавање</w:t>
      </w:r>
      <w:r w:rsidRPr="001A148B">
        <w:t xml:space="preserve"> </w:t>
      </w:r>
      <w:r w:rsidR="00FD026D">
        <w:t>за</w:t>
      </w:r>
      <w:r w:rsidRPr="001A148B">
        <w:t xml:space="preserve"> </w:t>
      </w:r>
      <w:r w:rsidR="00FD026D">
        <w:t>разумевање</w:t>
      </w:r>
      <w:r w:rsidRPr="001A148B">
        <w:t xml:space="preserve"> </w:t>
      </w:r>
      <w:r w:rsidR="00FD026D">
        <w:t>музике</w:t>
      </w:r>
    </w:p>
    <w:p w:rsidR="001A148B" w:rsidRPr="001A148B" w:rsidRDefault="001A148B" w:rsidP="001A148B">
      <w:r w:rsidRPr="001A148B">
        <w:t xml:space="preserve">- </w:t>
      </w:r>
      <w:r w:rsidR="00FD026D">
        <w:t>подстицање</w:t>
      </w:r>
      <w:r w:rsidRPr="001A148B">
        <w:t xml:space="preserve"> </w:t>
      </w:r>
      <w:r w:rsidR="00FD026D">
        <w:t>креативности</w:t>
      </w:r>
      <w:r w:rsidRPr="001A148B">
        <w:t xml:space="preserve"> </w:t>
      </w:r>
      <w:r w:rsidR="00FD026D">
        <w:t>у</w:t>
      </w:r>
      <w:r w:rsidRPr="001A148B">
        <w:t xml:space="preserve"> </w:t>
      </w:r>
      <w:r w:rsidR="00FD026D">
        <w:t>свим</w:t>
      </w:r>
      <w:r w:rsidRPr="001A148B">
        <w:t xml:space="preserve"> </w:t>
      </w:r>
      <w:r w:rsidR="00FD026D">
        <w:t>музичким</w:t>
      </w:r>
      <w:r w:rsidRPr="001A148B">
        <w:t xml:space="preserve"> </w:t>
      </w:r>
      <w:r w:rsidR="00FD026D">
        <w:t>активностима</w:t>
      </w:r>
      <w:r w:rsidRPr="001A148B">
        <w:t xml:space="preserve"> (</w:t>
      </w:r>
      <w:r w:rsidR="00FD026D">
        <w:t>извођење</w:t>
      </w:r>
      <w:r w:rsidRPr="001A148B">
        <w:t xml:space="preserve">, </w:t>
      </w:r>
      <w:r w:rsidR="00FD026D">
        <w:t>слушање</w:t>
      </w:r>
      <w:r w:rsidRPr="001A148B">
        <w:t xml:space="preserve">, </w:t>
      </w:r>
      <w:r w:rsidR="00FD026D">
        <w:t>истраживање</w:t>
      </w:r>
      <w:r w:rsidRPr="001A148B">
        <w:t xml:space="preserve"> </w:t>
      </w:r>
      <w:r w:rsidR="00FD026D">
        <w:t>и</w:t>
      </w:r>
      <w:r w:rsidRPr="001A148B">
        <w:t xml:space="preserve"> </w:t>
      </w:r>
      <w:r w:rsidR="00FD026D">
        <w:t>стварање</w:t>
      </w:r>
      <w:r w:rsidRPr="001A148B">
        <w:t xml:space="preserve"> </w:t>
      </w:r>
      <w:r w:rsidR="00FD026D">
        <w:t>музике</w:t>
      </w:r>
      <w:r w:rsidRPr="001A148B">
        <w:t>)</w:t>
      </w:r>
    </w:p>
    <w:p w:rsidR="001A148B" w:rsidRPr="001A148B" w:rsidRDefault="001A148B" w:rsidP="001A148B">
      <w:r w:rsidRPr="001A148B">
        <w:t xml:space="preserve">- </w:t>
      </w:r>
      <w:r w:rsidR="00FD026D">
        <w:t>упознавање</w:t>
      </w:r>
      <w:r w:rsidRPr="001A148B">
        <w:t xml:space="preserve"> </w:t>
      </w:r>
      <w:r w:rsidR="00FD026D">
        <w:t>основа</w:t>
      </w:r>
      <w:r w:rsidRPr="001A148B">
        <w:t xml:space="preserve"> </w:t>
      </w:r>
      <w:r w:rsidR="00FD026D">
        <w:t>музичке</w:t>
      </w:r>
      <w:r w:rsidRPr="001A148B">
        <w:t xml:space="preserve"> </w:t>
      </w:r>
      <w:r w:rsidR="00FD026D">
        <w:t>писмености</w:t>
      </w:r>
      <w:r w:rsidRPr="001A148B">
        <w:t xml:space="preserve"> </w:t>
      </w:r>
      <w:r w:rsidR="00FD026D">
        <w:t>и</w:t>
      </w:r>
      <w:r w:rsidRPr="001A148B">
        <w:t xml:space="preserve"> </w:t>
      </w:r>
      <w:r w:rsidR="00FD026D">
        <w:t>изражајних</w:t>
      </w:r>
      <w:r w:rsidRPr="001A148B">
        <w:t xml:space="preserve"> </w:t>
      </w:r>
      <w:r w:rsidR="00FD026D">
        <w:t>средстава</w:t>
      </w:r>
      <w:r w:rsidRPr="001A148B">
        <w:t xml:space="preserve"> </w:t>
      </w:r>
      <w:r w:rsidR="00FD026D">
        <w:t>музичке</w:t>
      </w:r>
      <w:r w:rsidRPr="001A148B">
        <w:t xml:space="preserve"> </w:t>
      </w:r>
      <w:r w:rsidR="00FD026D">
        <w:t>уметности</w:t>
      </w:r>
    </w:p>
    <w:p w:rsidR="001A148B" w:rsidRPr="001A148B" w:rsidRDefault="001A148B" w:rsidP="001A148B">
      <w:r w:rsidRPr="001A148B">
        <w:t xml:space="preserve">- </w:t>
      </w:r>
      <w:r w:rsidR="00FD026D">
        <w:t>припремање</w:t>
      </w:r>
      <w:r w:rsidRPr="001A148B">
        <w:t xml:space="preserve"> </w:t>
      </w:r>
      <w:r w:rsidR="00FD026D">
        <w:t>програма</w:t>
      </w:r>
      <w:r w:rsidRPr="001A148B">
        <w:t xml:space="preserve"> </w:t>
      </w:r>
      <w:r w:rsidR="00FD026D">
        <w:t>за</w:t>
      </w:r>
      <w:r w:rsidRPr="001A148B">
        <w:t xml:space="preserve"> </w:t>
      </w:r>
      <w:r w:rsidR="00FD026D">
        <w:t>културну</w:t>
      </w:r>
      <w:r w:rsidRPr="001A148B">
        <w:t xml:space="preserve"> </w:t>
      </w:r>
      <w:r w:rsidR="00FD026D">
        <w:t>и</w:t>
      </w:r>
      <w:r w:rsidRPr="001A148B">
        <w:t xml:space="preserve"> </w:t>
      </w:r>
      <w:r w:rsidR="00FD026D">
        <w:t>јавну</w:t>
      </w:r>
      <w:r w:rsidRPr="001A148B">
        <w:t xml:space="preserve"> </w:t>
      </w:r>
      <w:r w:rsidR="00FD026D">
        <w:t>делатност</w:t>
      </w:r>
      <w:r w:rsidRPr="001A148B">
        <w:t xml:space="preserve"> </w:t>
      </w:r>
      <w:r w:rsidR="00FD026D">
        <w:t>школе</w:t>
      </w:r>
    </w:p>
    <w:p w:rsidR="001A148B" w:rsidRPr="001A148B" w:rsidRDefault="001A148B" w:rsidP="001A148B">
      <w:r w:rsidRPr="001A148B">
        <w:t xml:space="preserve">- </w:t>
      </w:r>
      <w:r w:rsidR="00FD026D">
        <w:t>упознавање</w:t>
      </w:r>
      <w:r w:rsidRPr="001A148B">
        <w:t xml:space="preserve"> </w:t>
      </w:r>
      <w:r w:rsidR="00FD026D">
        <w:t>занимања</w:t>
      </w:r>
      <w:r w:rsidRPr="001A148B">
        <w:t xml:space="preserve"> </w:t>
      </w:r>
      <w:r w:rsidR="00FD026D">
        <w:t>музичке</w:t>
      </w:r>
      <w:r w:rsidRPr="001A148B">
        <w:t xml:space="preserve"> </w:t>
      </w:r>
      <w:r w:rsidR="00FD026D">
        <w:t>струке</w:t>
      </w:r>
      <w:r w:rsidRPr="001A148B">
        <w:t>.</w:t>
      </w:r>
    </w:p>
    <w:p w:rsidR="001A148B" w:rsidRPr="001A148B" w:rsidRDefault="00FD026D" w:rsidP="001A148B">
      <w:r>
        <w:t>НАЧИН</w:t>
      </w:r>
      <w:r w:rsidR="001A148B" w:rsidRPr="001A148B">
        <w:t xml:space="preserve"> </w:t>
      </w:r>
      <w:r>
        <w:t>ОСТВАРИВАЊА</w:t>
      </w:r>
      <w:r w:rsidR="001A148B" w:rsidRPr="001A148B">
        <w:t xml:space="preserve"> </w:t>
      </w:r>
      <w:r>
        <w:t>ПРОГРАМА</w:t>
      </w:r>
    </w:p>
    <w:p w:rsidR="001A148B" w:rsidRPr="001A148B" w:rsidRDefault="00FD026D" w:rsidP="001A148B">
      <w:r>
        <w:t>Полазна</w:t>
      </w:r>
      <w:r w:rsidR="001A148B" w:rsidRPr="001A148B">
        <w:t xml:space="preserve"> </w:t>
      </w:r>
      <w:r>
        <w:t>опредељења</w:t>
      </w:r>
      <w:r w:rsidR="001A148B" w:rsidRPr="001A148B">
        <w:t xml:space="preserve"> </w:t>
      </w:r>
      <w:r>
        <w:t>при</w:t>
      </w:r>
      <w:r w:rsidR="001A148B" w:rsidRPr="001A148B">
        <w:t xml:space="preserve"> </w:t>
      </w:r>
      <w:r>
        <w:t>конципирању</w:t>
      </w:r>
      <w:r w:rsidR="001A148B" w:rsidRPr="001A148B">
        <w:t xml:space="preserve"> </w:t>
      </w:r>
      <w:r>
        <w:t>програма</w:t>
      </w:r>
      <w:r w:rsidR="001A148B" w:rsidRPr="001A148B">
        <w:t xml:space="preserve"> </w:t>
      </w:r>
      <w:r>
        <w:t>изборног</w:t>
      </w:r>
      <w:r w:rsidR="001A148B" w:rsidRPr="001A148B">
        <w:t xml:space="preserve"> </w:t>
      </w:r>
      <w:r>
        <w:t>предмета</w:t>
      </w:r>
    </w:p>
    <w:p w:rsidR="001A148B" w:rsidRPr="001A148B" w:rsidRDefault="00FD026D" w:rsidP="001A148B">
      <w:r>
        <w:t>Певање</w:t>
      </w:r>
      <w:r w:rsidR="001A148B" w:rsidRPr="001A148B">
        <w:t xml:space="preserve"> </w:t>
      </w:r>
      <w:r>
        <w:t>песама</w:t>
      </w:r>
      <w:r w:rsidR="001A148B" w:rsidRPr="001A148B">
        <w:t xml:space="preserve"> </w:t>
      </w:r>
      <w:r>
        <w:t>по</w:t>
      </w:r>
      <w:r w:rsidR="001A148B" w:rsidRPr="001A148B">
        <w:t xml:space="preserve"> </w:t>
      </w:r>
      <w:r>
        <w:t>слуху</w:t>
      </w:r>
      <w:r w:rsidR="001A148B" w:rsidRPr="001A148B">
        <w:t xml:space="preserve"> </w:t>
      </w:r>
      <w:r>
        <w:t>и</w:t>
      </w:r>
      <w:r w:rsidR="001A148B" w:rsidRPr="001A148B">
        <w:t xml:space="preserve"> </w:t>
      </w:r>
      <w:r>
        <w:t>из</w:t>
      </w:r>
      <w:r w:rsidR="001A148B" w:rsidRPr="001A148B">
        <w:t xml:space="preserve"> </w:t>
      </w:r>
      <w:r>
        <w:t>нотног</w:t>
      </w:r>
      <w:r w:rsidR="001A148B" w:rsidRPr="001A148B">
        <w:t xml:space="preserve"> </w:t>
      </w:r>
      <w:r>
        <w:t>текста</w:t>
      </w:r>
      <w:r w:rsidR="001A148B" w:rsidRPr="001A148B">
        <w:t xml:space="preserve">: </w:t>
      </w:r>
    </w:p>
    <w:p w:rsidR="001A148B" w:rsidRPr="001A148B" w:rsidRDefault="001A148B" w:rsidP="001A148B">
      <w:r w:rsidRPr="001A148B">
        <w:t xml:space="preserve">- </w:t>
      </w:r>
      <w:r w:rsidR="00FD026D">
        <w:t>неопходно</w:t>
      </w:r>
      <w:r w:rsidRPr="001A148B">
        <w:t xml:space="preserve"> </w:t>
      </w:r>
      <w:r w:rsidR="00FD026D">
        <w:t>је</w:t>
      </w:r>
      <w:r w:rsidRPr="001A148B">
        <w:t xml:space="preserve"> </w:t>
      </w:r>
      <w:r w:rsidR="00FD026D">
        <w:t>редовно</w:t>
      </w:r>
      <w:r w:rsidRPr="001A148B">
        <w:t xml:space="preserve"> </w:t>
      </w:r>
      <w:r w:rsidR="00FD026D">
        <w:t>указивање</w:t>
      </w:r>
      <w:r w:rsidRPr="001A148B">
        <w:t xml:space="preserve"> </w:t>
      </w:r>
      <w:r w:rsidR="00FD026D">
        <w:t>на</w:t>
      </w:r>
      <w:r w:rsidRPr="001A148B">
        <w:t xml:space="preserve"> </w:t>
      </w:r>
      <w:r w:rsidR="00FD026D">
        <w:t>значај</w:t>
      </w:r>
      <w:r w:rsidRPr="001A148B">
        <w:t xml:space="preserve"> </w:t>
      </w:r>
      <w:r w:rsidR="00FD026D">
        <w:t>правилне</w:t>
      </w:r>
      <w:r w:rsidRPr="001A148B">
        <w:t xml:space="preserve"> </w:t>
      </w:r>
      <w:r w:rsidR="00FD026D">
        <w:t>хигијене</w:t>
      </w:r>
      <w:r w:rsidRPr="001A148B">
        <w:t xml:space="preserve"> </w:t>
      </w:r>
      <w:r w:rsidR="00FD026D">
        <w:t>гласа</w:t>
      </w:r>
      <w:r w:rsidRPr="001A148B">
        <w:t xml:space="preserve">, </w:t>
      </w:r>
      <w:r w:rsidR="00FD026D">
        <w:t>стална</w:t>
      </w:r>
      <w:r w:rsidRPr="001A148B">
        <w:t xml:space="preserve"> </w:t>
      </w:r>
      <w:r w:rsidR="00FD026D">
        <w:t>брига</w:t>
      </w:r>
      <w:r w:rsidRPr="001A148B">
        <w:t xml:space="preserve"> </w:t>
      </w:r>
      <w:r w:rsidR="00FD026D">
        <w:t>о</w:t>
      </w:r>
      <w:r w:rsidRPr="001A148B">
        <w:t xml:space="preserve"> </w:t>
      </w:r>
      <w:r w:rsidR="00FD026D">
        <w:t>положају</w:t>
      </w:r>
      <w:r w:rsidRPr="001A148B">
        <w:t xml:space="preserve"> </w:t>
      </w:r>
      <w:r w:rsidR="00FD026D">
        <w:t>тела</w:t>
      </w:r>
      <w:r w:rsidRPr="001A148B">
        <w:t xml:space="preserve"> </w:t>
      </w:r>
      <w:r w:rsidR="00FD026D">
        <w:t>при</w:t>
      </w:r>
      <w:r w:rsidRPr="001A148B">
        <w:t xml:space="preserve"> </w:t>
      </w:r>
      <w:r w:rsidR="00FD026D">
        <w:t>певању</w:t>
      </w:r>
      <w:r w:rsidRPr="001A148B">
        <w:t xml:space="preserve">, </w:t>
      </w:r>
      <w:r w:rsidR="00FD026D">
        <w:t>вежбе</w:t>
      </w:r>
      <w:r w:rsidRPr="001A148B">
        <w:t xml:space="preserve"> </w:t>
      </w:r>
      <w:r w:rsidR="00FD026D">
        <w:t>за</w:t>
      </w:r>
      <w:r w:rsidRPr="001A148B">
        <w:t xml:space="preserve"> </w:t>
      </w:r>
      <w:r w:rsidR="00FD026D">
        <w:t>певачко</w:t>
      </w:r>
      <w:r w:rsidRPr="001A148B">
        <w:t xml:space="preserve"> </w:t>
      </w:r>
      <w:r w:rsidR="00FD026D">
        <w:t>дисање</w:t>
      </w:r>
      <w:r w:rsidRPr="001A148B">
        <w:t xml:space="preserve">, </w:t>
      </w:r>
      <w:r w:rsidR="00FD026D">
        <w:t>вежбе</w:t>
      </w:r>
      <w:r w:rsidRPr="001A148B">
        <w:t xml:space="preserve"> </w:t>
      </w:r>
      <w:r w:rsidR="00FD026D">
        <w:t>артикулације</w:t>
      </w:r>
      <w:r w:rsidRPr="001A148B">
        <w:t xml:space="preserve">, </w:t>
      </w:r>
      <w:r w:rsidR="00FD026D">
        <w:t>распевавање</w:t>
      </w:r>
      <w:r w:rsidRPr="001A148B">
        <w:t xml:space="preserve"> </w:t>
      </w:r>
      <w:r w:rsidR="00FD026D">
        <w:t>уз</w:t>
      </w:r>
      <w:r w:rsidRPr="001A148B">
        <w:t xml:space="preserve"> </w:t>
      </w:r>
      <w:r w:rsidR="00FD026D">
        <w:t>инструменталну</w:t>
      </w:r>
      <w:r w:rsidRPr="001A148B">
        <w:t xml:space="preserve"> </w:t>
      </w:r>
      <w:r w:rsidR="00FD026D">
        <w:t>пратњу</w:t>
      </w:r>
      <w:r w:rsidRPr="001A148B">
        <w:t xml:space="preserve"> </w:t>
      </w:r>
      <w:r w:rsidR="00FD026D">
        <w:t>и</w:t>
      </w:r>
      <w:r w:rsidRPr="001A148B">
        <w:t xml:space="preserve"> </w:t>
      </w:r>
      <w:r w:rsidR="00FD026D">
        <w:t>без</w:t>
      </w:r>
      <w:r w:rsidRPr="001A148B">
        <w:t xml:space="preserve"> </w:t>
      </w:r>
      <w:r w:rsidR="00FD026D">
        <w:t>ње</w:t>
      </w:r>
      <w:r w:rsidRPr="001A148B">
        <w:t xml:space="preserve">, </w:t>
      </w:r>
      <w:r w:rsidR="00FD026D">
        <w:t>певање</w:t>
      </w:r>
      <w:r w:rsidRPr="001A148B">
        <w:t xml:space="preserve"> </w:t>
      </w:r>
      <w:r w:rsidR="00FD026D">
        <w:t>каденце</w:t>
      </w:r>
    </w:p>
    <w:p w:rsidR="001A148B" w:rsidRPr="001A148B" w:rsidRDefault="001A148B" w:rsidP="001A148B">
      <w:r w:rsidRPr="001A148B">
        <w:t xml:space="preserve">- </w:t>
      </w:r>
      <w:r w:rsidR="00FD026D">
        <w:t>учење</w:t>
      </w:r>
      <w:r w:rsidRPr="001A148B">
        <w:t xml:space="preserve"> </w:t>
      </w:r>
      <w:r w:rsidR="00FD026D">
        <w:t>песме</w:t>
      </w:r>
      <w:r w:rsidRPr="001A148B">
        <w:t xml:space="preserve"> </w:t>
      </w:r>
      <w:r w:rsidR="00FD026D">
        <w:t>почиње</w:t>
      </w:r>
      <w:r w:rsidRPr="001A148B">
        <w:t xml:space="preserve"> </w:t>
      </w:r>
      <w:r w:rsidR="00FD026D">
        <w:t>увођењем</w:t>
      </w:r>
      <w:r w:rsidRPr="001A148B">
        <w:t xml:space="preserve"> </w:t>
      </w:r>
      <w:r w:rsidR="00FD026D">
        <w:t>у</w:t>
      </w:r>
      <w:r w:rsidRPr="001A148B">
        <w:t xml:space="preserve"> </w:t>
      </w:r>
      <w:r w:rsidR="00FD026D">
        <w:t>тематику</w:t>
      </w:r>
      <w:r w:rsidRPr="001A148B">
        <w:t xml:space="preserve">, </w:t>
      </w:r>
      <w:r w:rsidR="00FD026D">
        <w:t>затим</w:t>
      </w:r>
      <w:r w:rsidRPr="001A148B">
        <w:t xml:space="preserve"> </w:t>
      </w:r>
      <w:r w:rsidR="00FD026D">
        <w:t>следи</w:t>
      </w:r>
      <w:r w:rsidRPr="001A148B">
        <w:t xml:space="preserve"> </w:t>
      </w:r>
      <w:r w:rsidR="00FD026D">
        <w:t>наставниково</w:t>
      </w:r>
      <w:r w:rsidRPr="001A148B">
        <w:t xml:space="preserve"> </w:t>
      </w:r>
      <w:r w:rsidR="00FD026D">
        <w:t>тумачење</w:t>
      </w:r>
      <w:r w:rsidRPr="001A148B">
        <w:t xml:space="preserve"> </w:t>
      </w:r>
      <w:r w:rsidR="00FD026D">
        <w:t>литерарног</w:t>
      </w:r>
      <w:r w:rsidRPr="001A148B">
        <w:t xml:space="preserve"> </w:t>
      </w:r>
      <w:r w:rsidR="00FD026D">
        <w:t>текста</w:t>
      </w:r>
      <w:r w:rsidRPr="001A148B">
        <w:t xml:space="preserve"> </w:t>
      </w:r>
      <w:r w:rsidR="00FD026D">
        <w:t>са</w:t>
      </w:r>
      <w:r w:rsidRPr="001A148B">
        <w:t xml:space="preserve"> </w:t>
      </w:r>
      <w:r w:rsidR="00FD026D">
        <w:t>наглашавањем</w:t>
      </w:r>
      <w:r w:rsidRPr="001A148B">
        <w:t xml:space="preserve"> </w:t>
      </w:r>
      <w:r w:rsidR="00FD026D">
        <w:t>васпитних</w:t>
      </w:r>
      <w:r w:rsidRPr="001A148B">
        <w:t xml:space="preserve"> </w:t>
      </w:r>
      <w:r w:rsidR="00FD026D">
        <w:t>елемената</w:t>
      </w:r>
    </w:p>
    <w:p w:rsidR="001A148B" w:rsidRPr="001A148B" w:rsidRDefault="001A148B" w:rsidP="001A148B">
      <w:r w:rsidRPr="001A148B">
        <w:t xml:space="preserve">- </w:t>
      </w:r>
      <w:r w:rsidR="00FD026D">
        <w:t>код</w:t>
      </w:r>
      <w:r w:rsidRPr="001A148B">
        <w:t xml:space="preserve"> </w:t>
      </w:r>
      <w:r w:rsidR="00FD026D">
        <w:t>учења</w:t>
      </w:r>
      <w:r w:rsidRPr="001A148B">
        <w:t xml:space="preserve"> </w:t>
      </w:r>
      <w:r w:rsidR="00FD026D">
        <w:t>песама</w:t>
      </w:r>
      <w:r w:rsidRPr="001A148B">
        <w:t xml:space="preserve"> </w:t>
      </w:r>
      <w:r w:rsidR="00FD026D">
        <w:t>по</w:t>
      </w:r>
      <w:r w:rsidRPr="001A148B">
        <w:t xml:space="preserve"> </w:t>
      </w:r>
      <w:r w:rsidR="00FD026D">
        <w:t>слуху</w:t>
      </w:r>
      <w:r w:rsidRPr="001A148B">
        <w:t xml:space="preserve"> </w:t>
      </w:r>
      <w:r w:rsidR="00FD026D">
        <w:t>прво</w:t>
      </w:r>
      <w:r w:rsidRPr="001A148B">
        <w:t xml:space="preserve"> </w:t>
      </w:r>
      <w:r w:rsidR="00FD026D">
        <w:t>се</w:t>
      </w:r>
      <w:r w:rsidRPr="001A148B">
        <w:t xml:space="preserve"> </w:t>
      </w:r>
      <w:r w:rsidR="00FD026D">
        <w:t>демонстрира</w:t>
      </w:r>
      <w:r w:rsidRPr="001A148B">
        <w:t xml:space="preserve"> </w:t>
      </w:r>
      <w:r w:rsidR="00FD026D">
        <w:t>оригинални</w:t>
      </w:r>
      <w:r w:rsidRPr="001A148B">
        <w:t xml:space="preserve"> </w:t>
      </w:r>
      <w:r w:rsidR="00FD026D">
        <w:t>вид</w:t>
      </w:r>
      <w:r w:rsidRPr="001A148B">
        <w:t xml:space="preserve"> </w:t>
      </w:r>
      <w:r w:rsidR="00FD026D">
        <w:t>песме</w:t>
      </w:r>
      <w:r w:rsidRPr="001A148B">
        <w:t xml:space="preserve"> (</w:t>
      </w:r>
      <w:r w:rsidR="00FD026D">
        <w:t>у</w:t>
      </w:r>
      <w:r w:rsidRPr="001A148B">
        <w:t xml:space="preserve"> </w:t>
      </w:r>
      <w:r w:rsidR="00FD026D">
        <w:t>темпу</w:t>
      </w:r>
      <w:r w:rsidRPr="001A148B">
        <w:t xml:space="preserve">, </w:t>
      </w:r>
      <w:r w:rsidR="00FD026D">
        <w:t>са</w:t>
      </w:r>
      <w:r w:rsidRPr="001A148B">
        <w:t xml:space="preserve"> </w:t>
      </w:r>
      <w:r w:rsidR="00FD026D">
        <w:t>динамиком</w:t>
      </w:r>
      <w:r w:rsidRPr="001A148B">
        <w:t xml:space="preserve">), </w:t>
      </w:r>
      <w:r w:rsidR="00FD026D">
        <w:t>затим</w:t>
      </w:r>
      <w:r w:rsidRPr="001A148B">
        <w:t xml:space="preserve"> </w:t>
      </w:r>
      <w:r w:rsidR="00FD026D">
        <w:t>ради</w:t>
      </w:r>
      <w:r w:rsidRPr="001A148B">
        <w:t xml:space="preserve"> </w:t>
      </w:r>
      <w:r w:rsidR="00FD026D">
        <w:t>једноставна</w:t>
      </w:r>
      <w:r w:rsidRPr="001A148B">
        <w:t xml:space="preserve"> </w:t>
      </w:r>
      <w:r w:rsidR="00FD026D">
        <w:t>анализа</w:t>
      </w:r>
      <w:r w:rsidRPr="001A148B">
        <w:t xml:space="preserve"> </w:t>
      </w:r>
      <w:r w:rsidR="00FD026D">
        <w:t>песме</w:t>
      </w:r>
      <w:r w:rsidRPr="001A148B">
        <w:t xml:space="preserve"> </w:t>
      </w:r>
      <w:r w:rsidR="00FD026D">
        <w:t>због</w:t>
      </w:r>
      <w:r w:rsidRPr="001A148B">
        <w:t xml:space="preserve"> </w:t>
      </w:r>
      <w:r w:rsidR="00FD026D">
        <w:t>разумевања</w:t>
      </w:r>
      <w:r w:rsidRPr="001A148B">
        <w:t xml:space="preserve"> </w:t>
      </w:r>
      <w:r w:rsidR="00FD026D">
        <w:t>форме</w:t>
      </w:r>
      <w:r w:rsidRPr="001A148B">
        <w:t xml:space="preserve"> (</w:t>
      </w:r>
      <w:r w:rsidR="00FD026D">
        <w:t>заједничко</w:t>
      </w:r>
      <w:r w:rsidRPr="001A148B">
        <w:t xml:space="preserve"> </w:t>
      </w:r>
      <w:r w:rsidR="00FD026D">
        <w:t>уочавање</w:t>
      </w:r>
      <w:r w:rsidRPr="001A148B">
        <w:t xml:space="preserve"> </w:t>
      </w:r>
      <w:r w:rsidR="00FD026D">
        <w:t>понављања</w:t>
      </w:r>
      <w:r w:rsidRPr="001A148B">
        <w:t xml:space="preserve"> </w:t>
      </w:r>
      <w:r w:rsidR="00FD026D">
        <w:t>и</w:t>
      </w:r>
      <w:r w:rsidRPr="001A148B">
        <w:t xml:space="preserve"> </w:t>
      </w:r>
      <w:r w:rsidR="00FD026D">
        <w:t>контраста</w:t>
      </w:r>
      <w:r w:rsidRPr="001A148B">
        <w:t>)</w:t>
      </w:r>
    </w:p>
    <w:p w:rsidR="001A148B" w:rsidRPr="001A148B" w:rsidRDefault="001A148B" w:rsidP="001A148B">
      <w:r w:rsidRPr="001A148B">
        <w:t xml:space="preserve">- </w:t>
      </w:r>
      <w:r w:rsidR="00FD026D">
        <w:t>код</w:t>
      </w:r>
      <w:r w:rsidRPr="001A148B">
        <w:t xml:space="preserve"> </w:t>
      </w:r>
      <w:r w:rsidR="00FD026D">
        <w:t>учења</w:t>
      </w:r>
      <w:r w:rsidRPr="001A148B">
        <w:t xml:space="preserve"> </w:t>
      </w:r>
      <w:r w:rsidR="00FD026D">
        <w:t>песама</w:t>
      </w:r>
      <w:r w:rsidRPr="001A148B">
        <w:t xml:space="preserve"> </w:t>
      </w:r>
      <w:r w:rsidR="00FD026D">
        <w:t>из</w:t>
      </w:r>
      <w:r w:rsidRPr="001A148B">
        <w:t xml:space="preserve"> </w:t>
      </w:r>
      <w:r w:rsidR="00FD026D">
        <w:t>нотног</w:t>
      </w:r>
      <w:r w:rsidRPr="001A148B">
        <w:t xml:space="preserve"> </w:t>
      </w:r>
      <w:r w:rsidR="00FD026D">
        <w:t>текста</w:t>
      </w:r>
      <w:r w:rsidRPr="001A148B">
        <w:t xml:space="preserve"> </w:t>
      </w:r>
      <w:r w:rsidR="00FD026D">
        <w:t>прво</w:t>
      </w:r>
      <w:r w:rsidRPr="001A148B">
        <w:t xml:space="preserve"> </w:t>
      </w:r>
      <w:r w:rsidR="00FD026D">
        <w:t>се</w:t>
      </w:r>
      <w:r w:rsidRPr="001A148B">
        <w:t xml:space="preserve"> </w:t>
      </w:r>
      <w:r w:rsidR="00FD026D">
        <w:t>ради</w:t>
      </w:r>
      <w:r w:rsidRPr="001A148B">
        <w:t xml:space="preserve"> </w:t>
      </w:r>
      <w:r w:rsidR="00FD026D">
        <w:t>анализа</w:t>
      </w:r>
      <w:r w:rsidRPr="001A148B">
        <w:t xml:space="preserve"> </w:t>
      </w:r>
      <w:r w:rsidR="00FD026D">
        <w:t>записа</w:t>
      </w:r>
      <w:r w:rsidRPr="001A148B">
        <w:t xml:space="preserve"> </w:t>
      </w:r>
      <w:r w:rsidR="00FD026D">
        <w:t>песме</w:t>
      </w:r>
      <w:r w:rsidRPr="001A148B">
        <w:t xml:space="preserve"> (</w:t>
      </w:r>
      <w:r w:rsidR="00FD026D">
        <w:t>уочавају</w:t>
      </w:r>
      <w:r w:rsidRPr="001A148B">
        <w:t xml:space="preserve"> </w:t>
      </w:r>
      <w:r w:rsidR="00FD026D">
        <w:t>се</w:t>
      </w:r>
      <w:r w:rsidRPr="001A148B">
        <w:t xml:space="preserve">: </w:t>
      </w:r>
      <w:r w:rsidR="00FD026D">
        <w:t>кључ</w:t>
      </w:r>
      <w:r w:rsidRPr="001A148B">
        <w:t xml:space="preserve">, </w:t>
      </w:r>
      <w:r w:rsidR="00FD026D">
        <w:t>предзнаци</w:t>
      </w:r>
      <w:r w:rsidRPr="001A148B">
        <w:t xml:space="preserve">, </w:t>
      </w:r>
      <w:r w:rsidR="00FD026D">
        <w:t>такт</w:t>
      </w:r>
      <w:r w:rsidRPr="001A148B">
        <w:t xml:space="preserve"> </w:t>
      </w:r>
      <w:r w:rsidR="00FD026D">
        <w:t>уз</w:t>
      </w:r>
      <w:r w:rsidRPr="001A148B">
        <w:t xml:space="preserve"> </w:t>
      </w:r>
      <w:r w:rsidR="00FD026D">
        <w:t>пробу</w:t>
      </w:r>
      <w:r w:rsidRPr="001A148B">
        <w:t xml:space="preserve"> </w:t>
      </w:r>
      <w:r w:rsidR="00FD026D">
        <w:t>тактирања</w:t>
      </w:r>
      <w:r w:rsidRPr="001A148B">
        <w:t xml:space="preserve">, </w:t>
      </w:r>
      <w:r w:rsidR="00FD026D">
        <w:t>динамичке</w:t>
      </w:r>
      <w:r w:rsidRPr="001A148B">
        <w:t xml:space="preserve"> </w:t>
      </w:r>
      <w:r w:rsidR="00FD026D">
        <w:t>и</w:t>
      </w:r>
      <w:r w:rsidRPr="001A148B">
        <w:t xml:space="preserve"> </w:t>
      </w:r>
      <w:r w:rsidR="00FD026D">
        <w:t>артикулационе</w:t>
      </w:r>
      <w:r w:rsidRPr="001A148B">
        <w:t xml:space="preserve"> </w:t>
      </w:r>
      <w:r w:rsidR="00FD026D">
        <w:t>ознаке</w:t>
      </w:r>
      <w:r w:rsidRPr="001A148B">
        <w:t xml:space="preserve">, </w:t>
      </w:r>
      <w:r w:rsidR="00FD026D">
        <w:t>дужине</w:t>
      </w:r>
      <w:r w:rsidRPr="001A148B">
        <w:t xml:space="preserve"> </w:t>
      </w:r>
      <w:r w:rsidR="00FD026D">
        <w:t>и</w:t>
      </w:r>
      <w:r w:rsidRPr="001A148B">
        <w:t xml:space="preserve"> </w:t>
      </w:r>
      <w:r w:rsidR="00FD026D">
        <w:t>имена</w:t>
      </w:r>
      <w:r w:rsidRPr="001A148B">
        <w:t xml:space="preserve"> </w:t>
      </w:r>
      <w:r w:rsidR="00FD026D">
        <w:t>тонова</w:t>
      </w:r>
      <w:r w:rsidRPr="001A148B">
        <w:t xml:space="preserve">), </w:t>
      </w:r>
      <w:r w:rsidR="00FD026D">
        <w:t>затим</w:t>
      </w:r>
      <w:r w:rsidRPr="001A148B">
        <w:t xml:space="preserve"> </w:t>
      </w:r>
      <w:r w:rsidR="00FD026D">
        <w:t>се</w:t>
      </w:r>
      <w:r w:rsidRPr="001A148B">
        <w:t xml:space="preserve"> </w:t>
      </w:r>
      <w:r w:rsidR="00FD026D">
        <w:t>нотни</w:t>
      </w:r>
      <w:r w:rsidRPr="001A148B">
        <w:t xml:space="preserve"> </w:t>
      </w:r>
      <w:r w:rsidR="00FD026D">
        <w:t>текст</w:t>
      </w:r>
      <w:r w:rsidRPr="001A148B">
        <w:t xml:space="preserve"> </w:t>
      </w:r>
      <w:r w:rsidR="00FD026D">
        <w:t>ишчитава</w:t>
      </w:r>
      <w:r w:rsidRPr="001A148B">
        <w:t xml:space="preserve"> </w:t>
      </w:r>
      <w:r w:rsidR="00FD026D">
        <w:t>парлато</w:t>
      </w:r>
      <w:r w:rsidRPr="001A148B">
        <w:t xml:space="preserve"> (</w:t>
      </w:r>
      <w:r w:rsidR="00FD026D">
        <w:t>са</w:t>
      </w:r>
      <w:r w:rsidRPr="001A148B">
        <w:t xml:space="preserve"> </w:t>
      </w:r>
      <w:r w:rsidR="00FD026D">
        <w:t>понављањима</w:t>
      </w:r>
      <w:r w:rsidRPr="001A148B">
        <w:t xml:space="preserve"> </w:t>
      </w:r>
      <w:r w:rsidR="00FD026D">
        <w:t>док</w:t>
      </w:r>
      <w:r w:rsidRPr="001A148B">
        <w:t xml:space="preserve"> </w:t>
      </w:r>
      <w:r w:rsidR="00FD026D">
        <w:t>се</w:t>
      </w:r>
      <w:r w:rsidRPr="001A148B">
        <w:t xml:space="preserve"> </w:t>
      </w:r>
      <w:r w:rsidR="00FD026D">
        <w:t>текст</w:t>
      </w:r>
      <w:r w:rsidRPr="001A148B">
        <w:t xml:space="preserve"> </w:t>
      </w:r>
      <w:r w:rsidR="00FD026D">
        <w:t>не</w:t>
      </w:r>
      <w:r w:rsidRPr="001A148B">
        <w:t xml:space="preserve"> </w:t>
      </w:r>
      <w:r w:rsidR="00FD026D">
        <w:t>утврди</w:t>
      </w:r>
      <w:r w:rsidRPr="001A148B">
        <w:t xml:space="preserve">), </w:t>
      </w:r>
      <w:r w:rsidR="00FD026D">
        <w:t>уради</w:t>
      </w:r>
      <w:r w:rsidRPr="001A148B">
        <w:t xml:space="preserve"> </w:t>
      </w:r>
      <w:r w:rsidR="00FD026D">
        <w:t>се</w:t>
      </w:r>
      <w:r w:rsidRPr="001A148B">
        <w:t xml:space="preserve"> </w:t>
      </w:r>
      <w:r w:rsidR="00FD026D">
        <w:t>вежба</w:t>
      </w:r>
      <w:r w:rsidRPr="001A148B">
        <w:t xml:space="preserve"> </w:t>
      </w:r>
      <w:r w:rsidR="00FD026D">
        <w:t>распевавања</w:t>
      </w:r>
      <w:r w:rsidRPr="001A148B">
        <w:t xml:space="preserve"> </w:t>
      </w:r>
      <w:r w:rsidR="00FD026D">
        <w:t>и</w:t>
      </w:r>
      <w:r w:rsidRPr="001A148B">
        <w:t xml:space="preserve"> </w:t>
      </w:r>
      <w:r w:rsidR="00FD026D">
        <w:t>прелази</w:t>
      </w:r>
      <w:r w:rsidRPr="001A148B">
        <w:t xml:space="preserve"> </w:t>
      </w:r>
      <w:r w:rsidR="00FD026D">
        <w:t>на</w:t>
      </w:r>
      <w:r w:rsidRPr="001A148B">
        <w:t xml:space="preserve"> </w:t>
      </w:r>
      <w:r w:rsidR="00FD026D">
        <w:t>певање</w:t>
      </w:r>
      <w:r w:rsidRPr="001A148B">
        <w:t xml:space="preserve"> </w:t>
      </w:r>
      <w:r w:rsidR="00FD026D">
        <w:t>док</w:t>
      </w:r>
      <w:r w:rsidRPr="001A148B">
        <w:t xml:space="preserve"> </w:t>
      </w:r>
      <w:r w:rsidR="00FD026D">
        <w:t>наставник</w:t>
      </w:r>
      <w:r w:rsidRPr="001A148B">
        <w:t xml:space="preserve"> </w:t>
      </w:r>
      <w:r w:rsidR="00FD026D">
        <w:t>свира</w:t>
      </w:r>
      <w:r w:rsidRPr="001A148B">
        <w:t xml:space="preserve"> </w:t>
      </w:r>
      <w:r w:rsidR="00FD026D">
        <w:t>мелодију</w:t>
      </w:r>
    </w:p>
    <w:p w:rsidR="001A148B" w:rsidRPr="001A148B" w:rsidRDefault="001A148B" w:rsidP="001A148B">
      <w:r w:rsidRPr="001A148B">
        <w:t xml:space="preserve">- </w:t>
      </w:r>
      <w:r w:rsidR="00FD026D">
        <w:t>осмишљавање</w:t>
      </w:r>
      <w:r w:rsidRPr="001A148B">
        <w:t xml:space="preserve"> </w:t>
      </w:r>
      <w:r w:rsidR="00FD026D">
        <w:t>почетне</w:t>
      </w:r>
      <w:r w:rsidRPr="001A148B">
        <w:t xml:space="preserve"> </w:t>
      </w:r>
      <w:r w:rsidR="00FD026D">
        <w:t>интонације</w:t>
      </w:r>
      <w:r w:rsidRPr="001A148B">
        <w:t xml:space="preserve"> </w:t>
      </w:r>
      <w:r w:rsidR="00FD026D">
        <w:t>песме</w:t>
      </w:r>
      <w:r w:rsidRPr="001A148B">
        <w:t xml:space="preserve"> </w:t>
      </w:r>
      <w:r w:rsidR="00FD026D">
        <w:t>најбоље</w:t>
      </w:r>
      <w:r w:rsidRPr="001A148B">
        <w:t xml:space="preserve"> </w:t>
      </w:r>
      <w:r w:rsidR="00FD026D">
        <w:t>је</w:t>
      </w:r>
      <w:r w:rsidRPr="001A148B">
        <w:t xml:space="preserve"> </w:t>
      </w:r>
      <w:r w:rsidR="00FD026D">
        <w:t>дати</w:t>
      </w:r>
      <w:r w:rsidRPr="001A148B">
        <w:t xml:space="preserve"> </w:t>
      </w:r>
      <w:r w:rsidR="00FD026D">
        <w:t>кроз</w:t>
      </w:r>
      <w:r w:rsidRPr="001A148B">
        <w:t xml:space="preserve"> </w:t>
      </w:r>
      <w:r w:rsidR="00FD026D">
        <w:t>инструментални</w:t>
      </w:r>
      <w:r w:rsidRPr="001A148B">
        <w:t xml:space="preserve"> </w:t>
      </w:r>
      <w:r w:rsidR="00FD026D">
        <w:t>увод</w:t>
      </w:r>
    </w:p>
    <w:p w:rsidR="001A148B" w:rsidRPr="001A148B" w:rsidRDefault="001A148B" w:rsidP="001A148B">
      <w:r w:rsidRPr="001A148B">
        <w:t xml:space="preserve">- </w:t>
      </w:r>
      <w:r w:rsidR="00FD026D">
        <w:t>песма</w:t>
      </w:r>
      <w:r w:rsidRPr="001A148B">
        <w:t xml:space="preserve"> </w:t>
      </w:r>
      <w:r w:rsidR="00FD026D">
        <w:t>се</w:t>
      </w:r>
      <w:r w:rsidRPr="001A148B">
        <w:t xml:space="preserve"> </w:t>
      </w:r>
      <w:r w:rsidR="00FD026D">
        <w:t>учи</w:t>
      </w:r>
      <w:r w:rsidRPr="001A148B">
        <w:t xml:space="preserve"> </w:t>
      </w:r>
      <w:r w:rsidR="00FD026D">
        <w:t>по</w:t>
      </w:r>
      <w:r w:rsidRPr="001A148B">
        <w:t xml:space="preserve"> </w:t>
      </w:r>
      <w:r w:rsidR="00FD026D">
        <w:t>деловима</w:t>
      </w:r>
      <w:r w:rsidRPr="001A148B">
        <w:t xml:space="preserve"> </w:t>
      </w:r>
      <w:r w:rsidR="00FD026D">
        <w:t>и</w:t>
      </w:r>
      <w:r w:rsidRPr="001A148B">
        <w:t xml:space="preserve"> </w:t>
      </w:r>
      <w:r w:rsidR="00FD026D">
        <w:t>фразама</w:t>
      </w:r>
      <w:r w:rsidRPr="001A148B">
        <w:t xml:space="preserve"> </w:t>
      </w:r>
      <w:r w:rsidR="00FD026D">
        <w:t>уз</w:t>
      </w:r>
      <w:r w:rsidRPr="001A148B">
        <w:t xml:space="preserve"> </w:t>
      </w:r>
      <w:r w:rsidR="00FD026D">
        <w:t>инструменталну</w:t>
      </w:r>
      <w:r w:rsidRPr="001A148B">
        <w:t xml:space="preserve"> </w:t>
      </w:r>
      <w:r w:rsidR="00FD026D">
        <w:t>пратњу</w:t>
      </w:r>
      <w:r w:rsidRPr="001A148B">
        <w:t xml:space="preserve"> </w:t>
      </w:r>
      <w:r w:rsidR="00FD026D">
        <w:t>која</w:t>
      </w:r>
      <w:r w:rsidRPr="001A148B">
        <w:t xml:space="preserve"> </w:t>
      </w:r>
      <w:r w:rsidR="00FD026D">
        <w:t>се</w:t>
      </w:r>
      <w:r w:rsidRPr="001A148B">
        <w:t xml:space="preserve"> </w:t>
      </w:r>
      <w:r w:rsidR="00FD026D">
        <w:t>у</w:t>
      </w:r>
      <w:r w:rsidRPr="001A148B">
        <w:t xml:space="preserve"> </w:t>
      </w:r>
      <w:r w:rsidR="00FD026D">
        <w:t>почетку</w:t>
      </w:r>
      <w:r w:rsidRPr="001A148B">
        <w:t xml:space="preserve"> </w:t>
      </w:r>
      <w:r w:rsidR="00FD026D">
        <w:t>своди</w:t>
      </w:r>
      <w:r w:rsidRPr="001A148B">
        <w:t xml:space="preserve"> </w:t>
      </w:r>
      <w:r w:rsidR="00FD026D">
        <w:t>на</w:t>
      </w:r>
      <w:r w:rsidRPr="001A148B">
        <w:t xml:space="preserve"> </w:t>
      </w:r>
      <w:r w:rsidR="00FD026D">
        <w:t>мелодију</w:t>
      </w:r>
      <w:r w:rsidRPr="001A148B">
        <w:t xml:space="preserve"> (</w:t>
      </w:r>
      <w:r w:rsidR="00FD026D">
        <w:t>аранжмане</w:t>
      </w:r>
      <w:r w:rsidRPr="001A148B">
        <w:t xml:space="preserve"> </w:t>
      </w:r>
      <w:r w:rsidR="00FD026D">
        <w:t>додати</w:t>
      </w:r>
      <w:r w:rsidRPr="001A148B">
        <w:t xml:space="preserve"> </w:t>
      </w:r>
      <w:r w:rsidR="00FD026D">
        <w:t>тек</w:t>
      </w:r>
      <w:r w:rsidRPr="001A148B">
        <w:t xml:space="preserve"> </w:t>
      </w:r>
      <w:r w:rsidR="00FD026D">
        <w:t>пошто</w:t>
      </w:r>
      <w:r w:rsidRPr="001A148B">
        <w:t xml:space="preserve"> </w:t>
      </w:r>
      <w:r w:rsidR="00FD026D">
        <w:t>је</w:t>
      </w:r>
      <w:r w:rsidRPr="001A148B">
        <w:t xml:space="preserve"> </w:t>
      </w:r>
      <w:r w:rsidR="00FD026D">
        <w:t>песма</w:t>
      </w:r>
      <w:r w:rsidRPr="001A148B">
        <w:t xml:space="preserve"> </w:t>
      </w:r>
      <w:r w:rsidR="00FD026D">
        <w:t>научена</w:t>
      </w:r>
      <w:r w:rsidRPr="001A148B">
        <w:t>)</w:t>
      </w:r>
    </w:p>
    <w:p w:rsidR="001A148B" w:rsidRPr="001A148B" w:rsidRDefault="001A148B" w:rsidP="001A148B">
      <w:r w:rsidRPr="001A148B">
        <w:t xml:space="preserve">- </w:t>
      </w:r>
      <w:r w:rsidR="00FD026D">
        <w:t>теже</w:t>
      </w:r>
      <w:r w:rsidRPr="001A148B">
        <w:t xml:space="preserve"> </w:t>
      </w:r>
      <w:r w:rsidR="00FD026D">
        <w:t>ритмичке</w:t>
      </w:r>
      <w:r w:rsidRPr="001A148B">
        <w:t xml:space="preserve"> </w:t>
      </w:r>
      <w:r w:rsidR="00FD026D">
        <w:t>фигуре</w:t>
      </w:r>
      <w:r w:rsidRPr="001A148B">
        <w:t xml:space="preserve"> </w:t>
      </w:r>
      <w:r w:rsidR="00FD026D">
        <w:t>и</w:t>
      </w:r>
      <w:r w:rsidRPr="001A148B">
        <w:t xml:space="preserve"> </w:t>
      </w:r>
      <w:r w:rsidR="00FD026D">
        <w:t>мелодијски</w:t>
      </w:r>
      <w:r w:rsidRPr="001A148B">
        <w:t xml:space="preserve"> </w:t>
      </w:r>
      <w:r w:rsidR="00FD026D">
        <w:t>скокови</w:t>
      </w:r>
      <w:r w:rsidRPr="001A148B">
        <w:t xml:space="preserve"> </w:t>
      </w:r>
      <w:r w:rsidR="00FD026D">
        <w:t>се</w:t>
      </w:r>
      <w:r w:rsidRPr="001A148B">
        <w:t xml:space="preserve"> </w:t>
      </w:r>
      <w:r w:rsidR="00FD026D">
        <w:t>обрађују</w:t>
      </w:r>
      <w:r w:rsidRPr="001A148B">
        <w:t xml:space="preserve"> </w:t>
      </w:r>
      <w:r w:rsidR="00FD026D">
        <w:t>кроз</w:t>
      </w:r>
      <w:r w:rsidRPr="001A148B">
        <w:t xml:space="preserve"> </w:t>
      </w:r>
      <w:r w:rsidR="00FD026D">
        <w:t>понављање</w:t>
      </w:r>
      <w:r w:rsidRPr="001A148B">
        <w:t>;</w:t>
      </w:r>
    </w:p>
    <w:p w:rsidR="001A148B" w:rsidRPr="001A148B" w:rsidRDefault="001A148B" w:rsidP="001A148B">
      <w:r w:rsidRPr="001A148B">
        <w:t xml:space="preserve">- </w:t>
      </w:r>
      <w:r w:rsidR="00FD026D">
        <w:t>током</w:t>
      </w:r>
      <w:r w:rsidRPr="001A148B">
        <w:t xml:space="preserve"> </w:t>
      </w:r>
      <w:r w:rsidR="00FD026D">
        <w:t>учења</w:t>
      </w:r>
      <w:r w:rsidRPr="001A148B">
        <w:t xml:space="preserve"> </w:t>
      </w:r>
      <w:r w:rsidR="00FD026D">
        <w:t>непрекидно</w:t>
      </w:r>
      <w:r w:rsidRPr="001A148B">
        <w:t xml:space="preserve"> </w:t>
      </w:r>
      <w:r w:rsidR="00FD026D">
        <w:t>се</w:t>
      </w:r>
      <w:r w:rsidRPr="001A148B">
        <w:t xml:space="preserve"> </w:t>
      </w:r>
      <w:r w:rsidR="00FD026D">
        <w:t>инсистира</w:t>
      </w:r>
      <w:r w:rsidRPr="001A148B">
        <w:t xml:space="preserve"> </w:t>
      </w:r>
      <w:r w:rsidR="00FD026D">
        <w:t>на</w:t>
      </w:r>
      <w:r w:rsidRPr="001A148B">
        <w:t xml:space="preserve"> </w:t>
      </w:r>
      <w:r w:rsidR="00FD026D">
        <w:t>изражајном</w:t>
      </w:r>
      <w:r w:rsidRPr="001A148B">
        <w:t xml:space="preserve"> </w:t>
      </w:r>
      <w:r w:rsidR="00FD026D">
        <w:t>и</w:t>
      </w:r>
      <w:r w:rsidRPr="001A148B">
        <w:t xml:space="preserve"> </w:t>
      </w:r>
      <w:r w:rsidR="00FD026D">
        <w:t>доживљеном</w:t>
      </w:r>
      <w:r w:rsidRPr="001A148B">
        <w:t xml:space="preserve"> </w:t>
      </w:r>
      <w:r w:rsidR="00FD026D">
        <w:t>певању</w:t>
      </w:r>
      <w:r w:rsidRPr="001A148B">
        <w:t>.</w:t>
      </w:r>
    </w:p>
    <w:p w:rsidR="001A148B" w:rsidRPr="001A148B" w:rsidRDefault="00FD026D" w:rsidP="001A148B">
      <w:r>
        <w:t>Свирање</w:t>
      </w:r>
    </w:p>
    <w:p w:rsidR="001A148B" w:rsidRPr="001A148B" w:rsidRDefault="001A148B" w:rsidP="001A148B">
      <w:r w:rsidRPr="001A148B">
        <w:t xml:space="preserve">- </w:t>
      </w:r>
      <w:r w:rsidR="00FD026D">
        <w:t>свирање</w:t>
      </w:r>
      <w:r w:rsidRPr="001A148B">
        <w:t xml:space="preserve"> </w:t>
      </w:r>
      <w:r w:rsidR="00FD026D">
        <w:t>на</w:t>
      </w:r>
      <w:r w:rsidRPr="001A148B">
        <w:t xml:space="preserve"> </w:t>
      </w:r>
      <w:r w:rsidR="00FD026D">
        <w:t>инструментима</w:t>
      </w:r>
      <w:r w:rsidRPr="001A148B">
        <w:t xml:space="preserve"> </w:t>
      </w:r>
      <w:r w:rsidR="00FD026D">
        <w:t>Орфовог</w:t>
      </w:r>
      <w:r w:rsidRPr="001A148B">
        <w:t xml:space="preserve"> </w:t>
      </w:r>
      <w:r w:rsidR="00FD026D">
        <w:t>инструментаријума</w:t>
      </w:r>
      <w:r w:rsidRPr="001A148B">
        <w:t xml:space="preserve"> </w:t>
      </w:r>
    </w:p>
    <w:p w:rsidR="001A148B" w:rsidRPr="001A148B" w:rsidRDefault="001A148B" w:rsidP="001A148B">
      <w:r w:rsidRPr="001A148B">
        <w:t xml:space="preserve">- </w:t>
      </w:r>
      <w:r w:rsidR="00FD026D">
        <w:t>свирање</w:t>
      </w:r>
      <w:r w:rsidRPr="001A148B">
        <w:t xml:space="preserve"> </w:t>
      </w:r>
      <w:r w:rsidR="00FD026D">
        <w:t>на</w:t>
      </w:r>
      <w:r w:rsidRPr="001A148B">
        <w:t xml:space="preserve"> </w:t>
      </w:r>
      <w:r w:rsidR="00FD026D">
        <w:t>фрулици</w:t>
      </w:r>
      <w:r w:rsidRPr="001A148B">
        <w:t xml:space="preserve">, </w:t>
      </w:r>
      <w:r w:rsidR="00FD026D">
        <w:t>мелодици</w:t>
      </w:r>
      <w:r w:rsidRPr="001A148B">
        <w:t xml:space="preserve">, </w:t>
      </w:r>
      <w:r w:rsidR="00FD026D">
        <w:t>тамбури</w:t>
      </w:r>
      <w:r w:rsidRPr="001A148B">
        <w:t xml:space="preserve">, </w:t>
      </w:r>
      <w:r w:rsidR="00FD026D">
        <w:t>гитари</w:t>
      </w:r>
      <w:r w:rsidRPr="001A148B">
        <w:t xml:space="preserve"> </w:t>
      </w:r>
      <w:r w:rsidR="00FD026D">
        <w:t>и</w:t>
      </w:r>
      <w:r w:rsidRPr="001A148B">
        <w:t xml:space="preserve"> </w:t>
      </w:r>
      <w:r w:rsidR="00FD026D">
        <w:t>другим</w:t>
      </w:r>
      <w:r w:rsidRPr="001A148B">
        <w:t xml:space="preserve"> </w:t>
      </w:r>
      <w:r w:rsidR="00FD026D">
        <w:t>доступним</w:t>
      </w:r>
      <w:r w:rsidRPr="001A148B">
        <w:t xml:space="preserve"> </w:t>
      </w:r>
      <w:r w:rsidR="00FD026D">
        <w:t>инструментима</w:t>
      </w:r>
    </w:p>
    <w:p w:rsidR="001A148B" w:rsidRPr="001A148B" w:rsidRDefault="001A148B" w:rsidP="001A148B">
      <w:r w:rsidRPr="001A148B">
        <w:t xml:space="preserve">- </w:t>
      </w:r>
      <w:r w:rsidR="00FD026D">
        <w:t>свирање</w:t>
      </w:r>
      <w:r w:rsidRPr="001A148B">
        <w:t xml:space="preserve"> </w:t>
      </w:r>
      <w:r w:rsidR="00FD026D">
        <w:t>примера</w:t>
      </w:r>
      <w:r w:rsidRPr="001A148B">
        <w:t xml:space="preserve"> </w:t>
      </w:r>
      <w:r w:rsidR="00FD026D">
        <w:t>из</w:t>
      </w:r>
      <w:r w:rsidRPr="001A148B">
        <w:t xml:space="preserve"> </w:t>
      </w:r>
      <w:r w:rsidR="00FD026D">
        <w:t>литературе</w:t>
      </w:r>
      <w:r w:rsidRPr="001A148B">
        <w:t>.</w:t>
      </w:r>
    </w:p>
    <w:p w:rsidR="001A148B" w:rsidRPr="001A148B" w:rsidRDefault="00FD026D" w:rsidP="007612B8">
      <w:pPr>
        <w:ind w:firstLine="851"/>
        <w:jc w:val="both"/>
      </w:pPr>
      <w:r>
        <w:t>У</w:t>
      </w:r>
      <w:r w:rsidR="001A148B" w:rsidRPr="001A148B">
        <w:t xml:space="preserve"> </w:t>
      </w:r>
      <w:r>
        <w:t>сваком</w:t>
      </w:r>
      <w:r w:rsidR="001A148B" w:rsidRPr="001A148B">
        <w:t xml:space="preserve"> </w:t>
      </w:r>
      <w:r>
        <w:t>одељењу</w:t>
      </w:r>
      <w:r w:rsidR="001A148B" w:rsidRPr="001A148B">
        <w:t xml:space="preserve"> </w:t>
      </w:r>
      <w:r>
        <w:t>постоји</w:t>
      </w:r>
      <w:r w:rsidR="001A148B" w:rsidRPr="001A148B">
        <w:t xml:space="preserve"> </w:t>
      </w:r>
      <w:r>
        <w:t>један</w:t>
      </w:r>
      <w:r w:rsidR="001A148B" w:rsidRPr="001A148B">
        <w:t xml:space="preserve"> </w:t>
      </w:r>
      <w:r>
        <w:t>број</w:t>
      </w:r>
      <w:r w:rsidR="001A148B" w:rsidRPr="001A148B">
        <w:t xml:space="preserve"> </w:t>
      </w:r>
      <w:r>
        <w:t>ученика</w:t>
      </w:r>
      <w:r w:rsidR="001A148B" w:rsidRPr="001A148B">
        <w:t xml:space="preserve"> </w:t>
      </w:r>
      <w:r>
        <w:t>који</w:t>
      </w:r>
      <w:r w:rsidR="001A148B" w:rsidRPr="001A148B">
        <w:t xml:space="preserve"> </w:t>
      </w:r>
      <w:r>
        <w:t>има</w:t>
      </w:r>
      <w:r w:rsidR="001A148B" w:rsidRPr="001A148B">
        <w:t xml:space="preserve"> </w:t>
      </w:r>
      <w:r>
        <w:t>веће</w:t>
      </w:r>
      <w:r w:rsidR="001A148B" w:rsidRPr="001A148B">
        <w:t xml:space="preserve"> </w:t>
      </w:r>
      <w:r>
        <w:t>или</w:t>
      </w:r>
      <w:r w:rsidR="001A148B" w:rsidRPr="001A148B">
        <w:t xml:space="preserve"> </w:t>
      </w:r>
      <w:r>
        <w:t>мање</w:t>
      </w:r>
      <w:r w:rsidR="001A148B" w:rsidRPr="001A148B">
        <w:t xml:space="preserve"> </w:t>
      </w:r>
      <w:r>
        <w:t>потешкоће</w:t>
      </w:r>
      <w:r w:rsidR="001A148B" w:rsidRPr="001A148B">
        <w:t xml:space="preserve"> </w:t>
      </w:r>
      <w:r>
        <w:t>у</w:t>
      </w:r>
      <w:r w:rsidR="001A148B" w:rsidRPr="001A148B">
        <w:t xml:space="preserve"> </w:t>
      </w:r>
      <w:r>
        <w:t>певању</w:t>
      </w:r>
      <w:r w:rsidR="001A148B" w:rsidRPr="001A148B">
        <w:t xml:space="preserve">. </w:t>
      </w:r>
      <w:r>
        <w:t>Таквим</w:t>
      </w:r>
      <w:r w:rsidR="001A148B" w:rsidRPr="001A148B">
        <w:t xml:space="preserve"> </w:t>
      </w:r>
      <w:r>
        <w:t>ученицима</w:t>
      </w:r>
      <w:r w:rsidR="001A148B" w:rsidRPr="001A148B">
        <w:t xml:space="preserve"> </w:t>
      </w:r>
      <w:r>
        <w:t>треба</w:t>
      </w:r>
      <w:r w:rsidR="001A148B" w:rsidRPr="001A148B">
        <w:t xml:space="preserve"> </w:t>
      </w:r>
      <w:r>
        <w:t>дати</w:t>
      </w:r>
      <w:r w:rsidR="001A148B" w:rsidRPr="001A148B">
        <w:t xml:space="preserve"> </w:t>
      </w:r>
      <w:r>
        <w:t>могућност</w:t>
      </w:r>
      <w:r w:rsidR="001A148B" w:rsidRPr="001A148B">
        <w:t xml:space="preserve"> </w:t>
      </w:r>
      <w:r>
        <w:t>афирмације</w:t>
      </w:r>
      <w:r w:rsidR="001A148B" w:rsidRPr="001A148B">
        <w:t xml:space="preserve"> </w:t>
      </w:r>
      <w:r>
        <w:t>кроз</w:t>
      </w:r>
      <w:r w:rsidR="001A148B" w:rsidRPr="001A148B">
        <w:t xml:space="preserve"> </w:t>
      </w:r>
      <w:r>
        <w:t>свирање</w:t>
      </w:r>
      <w:r w:rsidR="001A148B" w:rsidRPr="001A148B">
        <w:t xml:space="preserve"> </w:t>
      </w:r>
      <w:r>
        <w:t>на</w:t>
      </w:r>
      <w:r w:rsidR="001A148B" w:rsidRPr="001A148B">
        <w:t xml:space="preserve"> </w:t>
      </w:r>
      <w:r>
        <w:t>дечјим</w:t>
      </w:r>
      <w:r w:rsidR="001A148B" w:rsidRPr="001A148B">
        <w:t xml:space="preserve"> </w:t>
      </w:r>
      <w:r>
        <w:t>музичким</w:t>
      </w:r>
      <w:r w:rsidR="001A148B" w:rsidRPr="001A148B">
        <w:t xml:space="preserve"> </w:t>
      </w:r>
      <w:r>
        <w:t>инструментима</w:t>
      </w:r>
      <w:r w:rsidR="001A148B" w:rsidRPr="001A148B">
        <w:t xml:space="preserve"> </w:t>
      </w:r>
      <w:r>
        <w:t>да</w:t>
      </w:r>
      <w:r w:rsidR="001A148B" w:rsidRPr="001A148B">
        <w:t xml:space="preserve"> </w:t>
      </w:r>
      <w:r>
        <w:t>би</w:t>
      </w:r>
      <w:r w:rsidR="001A148B" w:rsidRPr="001A148B">
        <w:t xml:space="preserve"> </w:t>
      </w:r>
      <w:r>
        <w:t>учествовали</w:t>
      </w:r>
      <w:r w:rsidR="001A148B" w:rsidRPr="001A148B">
        <w:t xml:space="preserve"> </w:t>
      </w:r>
      <w:r>
        <w:t>у</w:t>
      </w:r>
      <w:r w:rsidR="001A148B" w:rsidRPr="001A148B">
        <w:t xml:space="preserve"> </w:t>
      </w:r>
      <w:r>
        <w:t>групном</w:t>
      </w:r>
      <w:r w:rsidR="001A148B" w:rsidRPr="001A148B">
        <w:t xml:space="preserve"> </w:t>
      </w:r>
      <w:r>
        <w:t>музицирању</w:t>
      </w:r>
      <w:r w:rsidR="001A148B" w:rsidRPr="001A148B">
        <w:t>.</w:t>
      </w:r>
    </w:p>
    <w:p w:rsidR="001A148B" w:rsidRPr="001A148B" w:rsidRDefault="00FD026D" w:rsidP="007612B8">
      <w:pPr>
        <w:ind w:firstLine="851"/>
        <w:jc w:val="both"/>
      </w:pPr>
      <w:r>
        <w:t>У</w:t>
      </w:r>
      <w:r w:rsidR="001A148B" w:rsidRPr="001A148B">
        <w:t xml:space="preserve"> </w:t>
      </w:r>
      <w:r>
        <w:t>раду</w:t>
      </w:r>
      <w:r w:rsidR="001A148B" w:rsidRPr="001A148B">
        <w:t xml:space="preserve"> </w:t>
      </w:r>
      <w:r>
        <w:t>користити</w:t>
      </w:r>
      <w:r w:rsidR="001A148B" w:rsidRPr="001A148B">
        <w:t xml:space="preserve"> </w:t>
      </w:r>
      <w:r>
        <w:t>ритмичке</w:t>
      </w:r>
      <w:r w:rsidR="001A148B" w:rsidRPr="001A148B">
        <w:t xml:space="preserve"> </w:t>
      </w:r>
      <w:r>
        <w:t>и</w:t>
      </w:r>
      <w:r w:rsidR="001A148B" w:rsidRPr="001A148B">
        <w:t xml:space="preserve"> </w:t>
      </w:r>
      <w:r>
        <w:t>мелодијске</w:t>
      </w:r>
      <w:r w:rsidR="001A148B" w:rsidRPr="001A148B">
        <w:t xml:space="preserve"> </w:t>
      </w:r>
      <w:r>
        <w:t>инструменте</w:t>
      </w:r>
      <w:r w:rsidR="001A148B" w:rsidRPr="001A148B">
        <w:t xml:space="preserve">. </w:t>
      </w:r>
      <w:r>
        <w:t>Пошто</w:t>
      </w:r>
      <w:r w:rsidR="001A148B" w:rsidRPr="001A148B">
        <w:t xml:space="preserve"> </w:t>
      </w:r>
      <w:r>
        <w:t>су</w:t>
      </w:r>
      <w:r w:rsidR="001A148B" w:rsidRPr="001A148B">
        <w:t xml:space="preserve"> </w:t>
      </w:r>
      <w:r>
        <w:t>ученици</w:t>
      </w:r>
      <w:r w:rsidR="001A148B" w:rsidRPr="001A148B">
        <w:t xml:space="preserve"> </w:t>
      </w:r>
      <w:r>
        <w:t>описмењени</w:t>
      </w:r>
      <w:r w:rsidR="001A148B" w:rsidRPr="001A148B">
        <w:t xml:space="preserve">, </w:t>
      </w:r>
      <w:r>
        <w:t>свирање</w:t>
      </w:r>
      <w:r w:rsidR="001A148B" w:rsidRPr="001A148B">
        <w:t xml:space="preserve"> </w:t>
      </w:r>
      <w:r>
        <w:t>на</w:t>
      </w:r>
      <w:r w:rsidR="001A148B" w:rsidRPr="001A148B">
        <w:t xml:space="preserve"> </w:t>
      </w:r>
      <w:r>
        <w:t>мелодијским</w:t>
      </w:r>
      <w:r w:rsidR="001A148B" w:rsidRPr="001A148B">
        <w:t xml:space="preserve"> </w:t>
      </w:r>
      <w:r>
        <w:t>инструментима</w:t>
      </w:r>
      <w:r w:rsidR="001A148B" w:rsidRPr="001A148B">
        <w:t xml:space="preserve"> </w:t>
      </w:r>
      <w:r>
        <w:t>биће</w:t>
      </w:r>
      <w:r w:rsidR="001A148B" w:rsidRPr="001A148B">
        <w:t xml:space="preserve"> </w:t>
      </w:r>
      <w:r>
        <w:t>олакшано</w:t>
      </w:r>
      <w:r w:rsidR="001A148B" w:rsidRPr="001A148B">
        <w:t xml:space="preserve"> </w:t>
      </w:r>
      <w:r>
        <w:t>јер</w:t>
      </w:r>
      <w:r w:rsidR="001A148B" w:rsidRPr="001A148B">
        <w:t xml:space="preserve"> </w:t>
      </w:r>
      <w:r>
        <w:t>се</w:t>
      </w:r>
      <w:r w:rsidR="001A148B" w:rsidRPr="001A148B">
        <w:t xml:space="preserve"> </w:t>
      </w:r>
      <w:r>
        <w:t>могу</w:t>
      </w:r>
      <w:r w:rsidR="001A148B" w:rsidRPr="001A148B">
        <w:t xml:space="preserve"> </w:t>
      </w:r>
      <w:r>
        <w:t>користити</w:t>
      </w:r>
      <w:r w:rsidR="001A148B" w:rsidRPr="001A148B">
        <w:t xml:space="preserve"> </w:t>
      </w:r>
      <w:r>
        <w:t>нотни</w:t>
      </w:r>
      <w:r w:rsidR="001A148B" w:rsidRPr="001A148B">
        <w:t xml:space="preserve"> </w:t>
      </w:r>
      <w:r>
        <w:t>примери</w:t>
      </w:r>
      <w:r w:rsidR="001A148B" w:rsidRPr="001A148B">
        <w:t xml:space="preserve"> </w:t>
      </w:r>
      <w:r>
        <w:t>појединих</w:t>
      </w:r>
      <w:r w:rsidR="001A148B" w:rsidRPr="001A148B">
        <w:t xml:space="preserve"> </w:t>
      </w:r>
      <w:r>
        <w:t>песама</w:t>
      </w:r>
      <w:r w:rsidR="001A148B" w:rsidRPr="001A148B">
        <w:t xml:space="preserve"> </w:t>
      </w:r>
      <w:r>
        <w:t>које</w:t>
      </w:r>
      <w:r w:rsidR="001A148B" w:rsidRPr="001A148B">
        <w:t xml:space="preserve"> </w:t>
      </w:r>
      <w:r>
        <w:t>су</w:t>
      </w:r>
      <w:r w:rsidR="001A148B" w:rsidRPr="001A148B">
        <w:t xml:space="preserve"> </w:t>
      </w:r>
      <w:r>
        <w:t>солмизационо</w:t>
      </w:r>
      <w:r w:rsidR="001A148B" w:rsidRPr="001A148B">
        <w:t xml:space="preserve"> </w:t>
      </w:r>
      <w:r>
        <w:t>обрађене</w:t>
      </w:r>
      <w:r w:rsidR="001A148B" w:rsidRPr="001A148B">
        <w:t>.</w:t>
      </w:r>
    </w:p>
    <w:p w:rsidR="001A148B" w:rsidRPr="001A148B" w:rsidRDefault="00FD026D" w:rsidP="007612B8">
      <w:pPr>
        <w:ind w:firstLine="851"/>
        <w:jc w:val="both"/>
      </w:pPr>
      <w:r>
        <w:t>Потребно</w:t>
      </w:r>
      <w:r w:rsidR="001A148B" w:rsidRPr="001A148B">
        <w:t xml:space="preserve"> </w:t>
      </w:r>
      <w:r>
        <w:t>је</w:t>
      </w:r>
      <w:r w:rsidR="001A148B" w:rsidRPr="001A148B">
        <w:t xml:space="preserve"> </w:t>
      </w:r>
      <w:r>
        <w:t>развијати</w:t>
      </w:r>
      <w:r w:rsidR="001A148B" w:rsidRPr="001A148B">
        <w:t xml:space="preserve"> </w:t>
      </w:r>
      <w:r>
        <w:t>дечје</w:t>
      </w:r>
      <w:r w:rsidR="001A148B" w:rsidRPr="001A148B">
        <w:t xml:space="preserve"> </w:t>
      </w:r>
      <w:r>
        <w:t>предиспозиције</w:t>
      </w:r>
      <w:r w:rsidR="001A148B" w:rsidRPr="001A148B">
        <w:t xml:space="preserve"> </w:t>
      </w:r>
      <w:r>
        <w:t>за</w:t>
      </w:r>
      <w:r w:rsidR="001A148B" w:rsidRPr="001A148B">
        <w:t xml:space="preserve"> </w:t>
      </w:r>
      <w:r>
        <w:t>музичко</w:t>
      </w:r>
      <w:r w:rsidR="001A148B" w:rsidRPr="001A148B">
        <w:t xml:space="preserve"> </w:t>
      </w:r>
      <w:r>
        <w:t>обликовање</w:t>
      </w:r>
      <w:r w:rsidR="001A148B" w:rsidRPr="001A148B">
        <w:t xml:space="preserve"> </w:t>
      </w:r>
      <w:r>
        <w:t>и</w:t>
      </w:r>
      <w:r w:rsidR="001A148B" w:rsidRPr="001A148B">
        <w:t xml:space="preserve"> </w:t>
      </w:r>
      <w:r>
        <w:t>омогућити</w:t>
      </w:r>
      <w:r w:rsidR="001A148B" w:rsidRPr="001A148B">
        <w:t xml:space="preserve"> </w:t>
      </w:r>
      <w:r>
        <w:t>им</w:t>
      </w:r>
      <w:r w:rsidR="001A148B" w:rsidRPr="001A148B">
        <w:t xml:space="preserve"> </w:t>
      </w:r>
      <w:r>
        <w:t>да</w:t>
      </w:r>
      <w:r w:rsidR="001A148B" w:rsidRPr="001A148B">
        <w:t xml:space="preserve"> </w:t>
      </w:r>
      <w:r>
        <w:t>доживе</w:t>
      </w:r>
      <w:r w:rsidR="001A148B" w:rsidRPr="001A148B">
        <w:t xml:space="preserve"> </w:t>
      </w:r>
      <w:r>
        <w:t>радост</w:t>
      </w:r>
      <w:r w:rsidR="001A148B" w:rsidRPr="001A148B">
        <w:t xml:space="preserve"> </w:t>
      </w:r>
      <w:r>
        <w:t>свирања</w:t>
      </w:r>
      <w:r w:rsidR="001A148B" w:rsidRPr="001A148B">
        <w:t xml:space="preserve">, </w:t>
      </w:r>
      <w:r>
        <w:t>чиме</w:t>
      </w:r>
      <w:r w:rsidR="001A148B" w:rsidRPr="001A148B">
        <w:t xml:space="preserve"> </w:t>
      </w:r>
      <w:r>
        <w:t>се</w:t>
      </w:r>
      <w:r w:rsidR="001A148B" w:rsidRPr="001A148B">
        <w:t xml:space="preserve"> </w:t>
      </w:r>
      <w:r>
        <w:t>богати</w:t>
      </w:r>
      <w:r w:rsidR="001A148B" w:rsidRPr="001A148B">
        <w:t xml:space="preserve"> </w:t>
      </w:r>
      <w:r>
        <w:t>личност</w:t>
      </w:r>
      <w:r w:rsidR="001A148B" w:rsidRPr="001A148B">
        <w:t xml:space="preserve"> </w:t>
      </w:r>
      <w:r>
        <w:t>у</w:t>
      </w:r>
      <w:r w:rsidR="001A148B" w:rsidRPr="001A148B">
        <w:t xml:space="preserve"> </w:t>
      </w:r>
      <w:r>
        <w:t>осетљивом</w:t>
      </w:r>
      <w:r w:rsidR="001A148B" w:rsidRPr="001A148B">
        <w:t xml:space="preserve"> </w:t>
      </w:r>
      <w:r>
        <w:t>периоду</w:t>
      </w:r>
      <w:r w:rsidR="001A148B" w:rsidRPr="001A148B">
        <w:t xml:space="preserve"> </w:t>
      </w:r>
      <w:r>
        <w:t>емоционалног</w:t>
      </w:r>
      <w:r w:rsidR="001A148B" w:rsidRPr="001A148B">
        <w:t xml:space="preserve"> </w:t>
      </w:r>
      <w:r>
        <w:t>сазревања</w:t>
      </w:r>
      <w:r w:rsidR="001A148B" w:rsidRPr="001A148B">
        <w:t xml:space="preserve">. </w:t>
      </w:r>
    </w:p>
    <w:p w:rsidR="001A148B" w:rsidRPr="001A148B" w:rsidRDefault="00FD026D" w:rsidP="007612B8">
      <w:pPr>
        <w:ind w:firstLine="851"/>
        <w:jc w:val="both"/>
      </w:pPr>
      <w:r>
        <w:t>Дидактичко</w:t>
      </w:r>
      <w:r w:rsidR="001A148B" w:rsidRPr="001A148B">
        <w:t>-</w:t>
      </w:r>
      <w:r>
        <w:t>методичка</w:t>
      </w:r>
      <w:r w:rsidR="001A148B" w:rsidRPr="001A148B">
        <w:t xml:space="preserve"> </w:t>
      </w:r>
      <w:r>
        <w:t>упутства</w:t>
      </w:r>
    </w:p>
    <w:p w:rsidR="001A148B" w:rsidRPr="001A148B" w:rsidRDefault="00FD026D" w:rsidP="007612B8">
      <w:pPr>
        <w:ind w:firstLine="851"/>
        <w:jc w:val="both"/>
      </w:pPr>
      <w:r>
        <w:t>Препоручени</w:t>
      </w:r>
      <w:r w:rsidR="001A148B" w:rsidRPr="001A148B">
        <w:t xml:space="preserve"> </w:t>
      </w:r>
      <w:r>
        <w:t>садржаји</w:t>
      </w:r>
      <w:r w:rsidR="001A148B" w:rsidRPr="001A148B">
        <w:t xml:space="preserve"> </w:t>
      </w:r>
      <w:r>
        <w:t>овог</w:t>
      </w:r>
      <w:r w:rsidR="001A148B" w:rsidRPr="001A148B">
        <w:t xml:space="preserve"> </w:t>
      </w:r>
      <w:r>
        <w:t>наставног</w:t>
      </w:r>
      <w:r w:rsidR="001A148B" w:rsidRPr="001A148B">
        <w:t xml:space="preserve"> </w:t>
      </w:r>
      <w:r>
        <w:t>предмета</w:t>
      </w:r>
      <w:r w:rsidR="001A148B" w:rsidRPr="001A148B">
        <w:t xml:space="preserve"> </w:t>
      </w:r>
      <w:r>
        <w:t>ученицима</w:t>
      </w:r>
      <w:r w:rsidR="001A148B" w:rsidRPr="001A148B">
        <w:t xml:space="preserve"> </w:t>
      </w:r>
      <w:r>
        <w:t>треба</w:t>
      </w:r>
      <w:r w:rsidR="001A148B" w:rsidRPr="001A148B">
        <w:t xml:space="preserve"> </w:t>
      </w:r>
      <w:r>
        <w:t>да</w:t>
      </w:r>
      <w:r w:rsidR="001A148B" w:rsidRPr="001A148B">
        <w:t xml:space="preserve"> </w:t>
      </w:r>
      <w:r>
        <w:t>пруже</w:t>
      </w:r>
      <w:r w:rsidR="001A148B" w:rsidRPr="001A148B">
        <w:t xml:space="preserve"> </w:t>
      </w:r>
      <w:r>
        <w:t>знања</w:t>
      </w:r>
      <w:r w:rsidR="001A148B" w:rsidRPr="001A148B">
        <w:t xml:space="preserve"> </w:t>
      </w:r>
      <w:r>
        <w:t>и</w:t>
      </w:r>
      <w:r w:rsidR="001A148B" w:rsidRPr="001A148B">
        <w:t xml:space="preserve"> </w:t>
      </w:r>
      <w:r>
        <w:t>информације</w:t>
      </w:r>
      <w:r w:rsidR="001A148B" w:rsidRPr="001A148B">
        <w:t xml:space="preserve"> </w:t>
      </w:r>
      <w:r>
        <w:t>како</w:t>
      </w:r>
      <w:r w:rsidR="001A148B" w:rsidRPr="001A148B">
        <w:t xml:space="preserve"> </w:t>
      </w:r>
      <w:r>
        <w:t>би</w:t>
      </w:r>
      <w:r w:rsidR="001A148B" w:rsidRPr="001A148B">
        <w:t xml:space="preserve"> </w:t>
      </w:r>
      <w:r>
        <w:t>разумели</w:t>
      </w:r>
      <w:r w:rsidR="001A148B" w:rsidRPr="001A148B">
        <w:t xml:space="preserve">, </w:t>
      </w:r>
      <w:r>
        <w:t>пратили</w:t>
      </w:r>
      <w:r w:rsidR="001A148B" w:rsidRPr="001A148B">
        <w:t xml:space="preserve">, </w:t>
      </w:r>
      <w:r>
        <w:t>разликовали</w:t>
      </w:r>
      <w:r w:rsidR="001A148B" w:rsidRPr="001A148B">
        <w:t xml:space="preserve">, </w:t>
      </w:r>
      <w:r>
        <w:t>доживљавали</w:t>
      </w:r>
      <w:r w:rsidR="001A148B" w:rsidRPr="001A148B">
        <w:t xml:space="preserve"> </w:t>
      </w:r>
      <w:r>
        <w:t>и</w:t>
      </w:r>
      <w:r w:rsidR="001A148B" w:rsidRPr="001A148B">
        <w:t xml:space="preserve"> </w:t>
      </w:r>
      <w:r>
        <w:t>што</w:t>
      </w:r>
      <w:r w:rsidR="001A148B" w:rsidRPr="001A148B">
        <w:t xml:space="preserve"> </w:t>
      </w:r>
      <w:r>
        <w:t>боље</w:t>
      </w:r>
      <w:r w:rsidR="001A148B" w:rsidRPr="001A148B">
        <w:t xml:space="preserve"> </w:t>
      </w:r>
      <w:r>
        <w:t>процењивали</w:t>
      </w:r>
      <w:r w:rsidR="001A148B" w:rsidRPr="001A148B">
        <w:t xml:space="preserve"> </w:t>
      </w:r>
      <w:r>
        <w:t>музичке</w:t>
      </w:r>
      <w:r w:rsidR="001A148B" w:rsidRPr="001A148B">
        <w:t xml:space="preserve"> </w:t>
      </w:r>
      <w:r>
        <w:t>вредности</w:t>
      </w:r>
      <w:r w:rsidR="001A148B" w:rsidRPr="001A148B">
        <w:t>.</w:t>
      </w:r>
    </w:p>
    <w:p w:rsidR="001A148B" w:rsidRPr="001A148B" w:rsidRDefault="00FD026D" w:rsidP="007612B8">
      <w:pPr>
        <w:ind w:firstLine="851"/>
        <w:jc w:val="both"/>
      </w:pPr>
      <w:r>
        <w:t>За</w:t>
      </w:r>
      <w:r w:rsidR="001A148B" w:rsidRPr="001A148B">
        <w:t xml:space="preserve"> </w:t>
      </w:r>
      <w:r>
        <w:t>успешну</w:t>
      </w:r>
      <w:r w:rsidR="001A148B" w:rsidRPr="001A148B">
        <w:t xml:space="preserve"> </w:t>
      </w:r>
      <w:r>
        <w:t>реализацију</w:t>
      </w:r>
      <w:r w:rsidR="001A148B" w:rsidRPr="001A148B">
        <w:t xml:space="preserve"> </w:t>
      </w:r>
      <w:r>
        <w:t>неопходно</w:t>
      </w:r>
      <w:r w:rsidR="001A148B" w:rsidRPr="001A148B">
        <w:t xml:space="preserve"> </w:t>
      </w:r>
      <w:r>
        <w:t>је</w:t>
      </w:r>
      <w:r w:rsidR="001A148B" w:rsidRPr="001A148B">
        <w:t xml:space="preserve"> </w:t>
      </w:r>
      <w:r>
        <w:t>остварити</w:t>
      </w:r>
      <w:r w:rsidR="001A148B" w:rsidRPr="001A148B">
        <w:t xml:space="preserve"> </w:t>
      </w:r>
      <w:r>
        <w:t>основни</w:t>
      </w:r>
      <w:r w:rsidR="001A148B" w:rsidRPr="001A148B">
        <w:t xml:space="preserve"> </w:t>
      </w:r>
      <w:r>
        <w:t>предуслов</w:t>
      </w:r>
      <w:r w:rsidR="001A148B" w:rsidRPr="001A148B">
        <w:t xml:space="preserve">: </w:t>
      </w:r>
      <w:r>
        <w:t>кабинет</w:t>
      </w:r>
      <w:r w:rsidR="001A148B" w:rsidRPr="001A148B">
        <w:t xml:space="preserve"> </w:t>
      </w:r>
      <w:r>
        <w:t>са</w:t>
      </w:r>
      <w:r w:rsidR="001A148B" w:rsidRPr="001A148B">
        <w:t xml:space="preserve"> </w:t>
      </w:r>
      <w:r>
        <w:t>наставним</w:t>
      </w:r>
      <w:r w:rsidR="001A148B" w:rsidRPr="001A148B">
        <w:t xml:space="preserve"> </w:t>
      </w:r>
      <w:r>
        <w:t>и</w:t>
      </w:r>
      <w:r w:rsidR="001A148B" w:rsidRPr="001A148B">
        <w:t xml:space="preserve"> </w:t>
      </w:r>
      <w:r>
        <w:t>очигледним</w:t>
      </w:r>
      <w:r w:rsidR="001A148B" w:rsidRPr="001A148B">
        <w:t xml:space="preserve"> </w:t>
      </w:r>
      <w:r>
        <w:t>средствима</w:t>
      </w:r>
      <w:r w:rsidR="001A148B" w:rsidRPr="001A148B">
        <w:t xml:space="preserve">. </w:t>
      </w:r>
      <w:r>
        <w:t>Наставна</w:t>
      </w:r>
      <w:r w:rsidR="001A148B" w:rsidRPr="001A148B">
        <w:t xml:space="preserve"> </w:t>
      </w:r>
      <w:r>
        <w:t>средства</w:t>
      </w:r>
      <w:r w:rsidR="001A148B" w:rsidRPr="001A148B">
        <w:t xml:space="preserve"> </w:t>
      </w:r>
      <w:r>
        <w:t>су</w:t>
      </w:r>
      <w:r w:rsidR="001A148B" w:rsidRPr="001A148B">
        <w:t xml:space="preserve">: </w:t>
      </w:r>
      <w:r>
        <w:t>клавир</w:t>
      </w:r>
      <w:r w:rsidR="001A148B" w:rsidRPr="001A148B">
        <w:t xml:space="preserve">, </w:t>
      </w:r>
      <w:r>
        <w:t>комплет</w:t>
      </w:r>
      <w:r w:rsidR="001A148B" w:rsidRPr="001A148B">
        <w:t xml:space="preserve"> </w:t>
      </w:r>
      <w:r>
        <w:t>Орфовог</w:t>
      </w:r>
      <w:r w:rsidR="001A148B" w:rsidRPr="001A148B">
        <w:t xml:space="preserve"> </w:t>
      </w:r>
      <w:r>
        <w:t>инструментарија</w:t>
      </w:r>
      <w:r w:rsidR="001A148B" w:rsidRPr="001A148B">
        <w:t xml:space="preserve"> </w:t>
      </w:r>
      <w:r>
        <w:t>за</w:t>
      </w:r>
      <w:r w:rsidR="001A148B" w:rsidRPr="001A148B">
        <w:t xml:space="preserve"> </w:t>
      </w:r>
      <w:r>
        <w:t>све</w:t>
      </w:r>
      <w:r w:rsidR="001A148B" w:rsidRPr="001A148B">
        <w:t xml:space="preserve"> </w:t>
      </w:r>
      <w:r>
        <w:t>ученике</w:t>
      </w:r>
      <w:r w:rsidR="001A148B" w:rsidRPr="001A148B">
        <w:t xml:space="preserve">, </w:t>
      </w:r>
      <w:r>
        <w:t>табла</w:t>
      </w:r>
      <w:r w:rsidR="001A148B" w:rsidRPr="001A148B">
        <w:t xml:space="preserve"> </w:t>
      </w:r>
      <w:r>
        <w:t>са</w:t>
      </w:r>
      <w:r w:rsidR="001A148B" w:rsidRPr="001A148B">
        <w:t xml:space="preserve"> </w:t>
      </w:r>
      <w:r>
        <w:t>линијским</w:t>
      </w:r>
      <w:r w:rsidR="001A148B" w:rsidRPr="001A148B">
        <w:t xml:space="preserve"> </w:t>
      </w:r>
      <w:r>
        <w:t>системима</w:t>
      </w:r>
      <w:r w:rsidR="001A148B" w:rsidRPr="001A148B">
        <w:t xml:space="preserve">, </w:t>
      </w:r>
      <w:r>
        <w:t>квалитетни</w:t>
      </w:r>
      <w:r w:rsidR="001A148B" w:rsidRPr="001A148B">
        <w:t xml:space="preserve"> </w:t>
      </w:r>
      <w:r>
        <w:t>уређај</w:t>
      </w:r>
      <w:r w:rsidR="001A148B" w:rsidRPr="001A148B">
        <w:t xml:space="preserve"> </w:t>
      </w:r>
      <w:r>
        <w:t>за</w:t>
      </w:r>
      <w:r w:rsidR="001A148B" w:rsidRPr="001A148B">
        <w:t xml:space="preserve"> </w:t>
      </w:r>
      <w:r>
        <w:t>слушање</w:t>
      </w:r>
      <w:r w:rsidR="001A148B" w:rsidRPr="001A148B">
        <w:t xml:space="preserve"> </w:t>
      </w:r>
      <w:r>
        <w:t>музике</w:t>
      </w:r>
      <w:r w:rsidR="001A148B" w:rsidRPr="001A148B">
        <w:t xml:space="preserve">, </w:t>
      </w:r>
      <w:r>
        <w:t>а</w:t>
      </w:r>
      <w:r w:rsidR="001A148B" w:rsidRPr="001A148B">
        <w:t xml:space="preserve"> </w:t>
      </w:r>
      <w:r>
        <w:t>пожељни</w:t>
      </w:r>
      <w:r w:rsidR="001A148B" w:rsidRPr="001A148B">
        <w:t xml:space="preserve"> </w:t>
      </w:r>
      <w:r>
        <w:t>су</w:t>
      </w:r>
      <w:r w:rsidR="001A148B" w:rsidRPr="001A148B">
        <w:t xml:space="preserve"> </w:t>
      </w:r>
      <w:r>
        <w:t>и</w:t>
      </w:r>
      <w:r w:rsidR="001A148B" w:rsidRPr="001A148B">
        <w:t xml:space="preserve"> </w:t>
      </w:r>
      <w:r>
        <w:lastRenderedPageBreak/>
        <w:t>компјутер</w:t>
      </w:r>
      <w:r w:rsidR="001A148B" w:rsidRPr="001A148B">
        <w:t xml:space="preserve">, </w:t>
      </w:r>
      <w:r>
        <w:t>уређај</w:t>
      </w:r>
      <w:r w:rsidR="001A148B" w:rsidRPr="001A148B">
        <w:t xml:space="preserve"> </w:t>
      </w:r>
      <w:r>
        <w:t>за</w:t>
      </w:r>
      <w:r w:rsidR="001A148B" w:rsidRPr="001A148B">
        <w:t xml:space="preserve"> </w:t>
      </w:r>
      <w:r>
        <w:t>емитовање</w:t>
      </w:r>
      <w:r w:rsidR="001A148B" w:rsidRPr="001A148B">
        <w:t xml:space="preserve"> </w:t>
      </w:r>
      <w:r>
        <w:t>ДВД</w:t>
      </w:r>
      <w:r w:rsidR="001A148B" w:rsidRPr="001A148B">
        <w:t>-</w:t>
      </w:r>
      <w:r>
        <w:t>а</w:t>
      </w:r>
      <w:r w:rsidR="001A148B" w:rsidRPr="001A148B">
        <w:t xml:space="preserve"> </w:t>
      </w:r>
      <w:r>
        <w:t>са</w:t>
      </w:r>
      <w:r w:rsidR="001A148B" w:rsidRPr="001A148B">
        <w:t xml:space="preserve"> </w:t>
      </w:r>
      <w:r>
        <w:t>пратећом</w:t>
      </w:r>
      <w:r w:rsidR="001A148B" w:rsidRPr="001A148B">
        <w:t xml:space="preserve"> </w:t>
      </w:r>
      <w:r>
        <w:t>опремом</w:t>
      </w:r>
      <w:r w:rsidR="001A148B" w:rsidRPr="001A148B">
        <w:t xml:space="preserve">. </w:t>
      </w:r>
      <w:r>
        <w:t>Очигледна</w:t>
      </w:r>
      <w:r w:rsidR="001A148B" w:rsidRPr="001A148B">
        <w:t xml:space="preserve"> </w:t>
      </w:r>
      <w:r>
        <w:t>средства</w:t>
      </w:r>
      <w:r w:rsidR="001A148B" w:rsidRPr="001A148B">
        <w:t xml:space="preserve"> </w:t>
      </w:r>
      <w:r>
        <w:t>укључују</w:t>
      </w:r>
      <w:r w:rsidR="001A148B" w:rsidRPr="001A148B">
        <w:t xml:space="preserve">: </w:t>
      </w:r>
      <w:r>
        <w:t>слике</w:t>
      </w:r>
      <w:r w:rsidR="001A148B" w:rsidRPr="001A148B">
        <w:t xml:space="preserve"> </w:t>
      </w:r>
      <w:r>
        <w:t>појединачних</w:t>
      </w:r>
      <w:r w:rsidR="001A148B" w:rsidRPr="001A148B">
        <w:t xml:space="preserve"> </w:t>
      </w:r>
      <w:r>
        <w:t>инструмената</w:t>
      </w:r>
      <w:r w:rsidR="001A148B" w:rsidRPr="001A148B">
        <w:t xml:space="preserve">, </w:t>
      </w:r>
      <w:r>
        <w:t>гудачког</w:t>
      </w:r>
      <w:r w:rsidR="001A148B" w:rsidRPr="001A148B">
        <w:t xml:space="preserve"> </w:t>
      </w:r>
      <w:r>
        <w:t>и</w:t>
      </w:r>
      <w:r w:rsidR="001A148B" w:rsidRPr="001A148B">
        <w:t xml:space="preserve"> </w:t>
      </w:r>
      <w:r>
        <w:t>симфонијског</w:t>
      </w:r>
      <w:r w:rsidR="001A148B" w:rsidRPr="001A148B">
        <w:t xml:space="preserve"> </w:t>
      </w:r>
      <w:r>
        <w:t>оркестра</w:t>
      </w:r>
      <w:r w:rsidR="001A148B" w:rsidRPr="001A148B">
        <w:t xml:space="preserve">, </w:t>
      </w:r>
      <w:r>
        <w:t>слике</w:t>
      </w:r>
      <w:r w:rsidR="001A148B" w:rsidRPr="001A148B">
        <w:t xml:space="preserve"> </w:t>
      </w:r>
      <w:r>
        <w:t>страних</w:t>
      </w:r>
      <w:r w:rsidR="001A148B" w:rsidRPr="001A148B">
        <w:t xml:space="preserve"> </w:t>
      </w:r>
      <w:r>
        <w:t>и</w:t>
      </w:r>
      <w:r w:rsidR="001A148B" w:rsidRPr="001A148B">
        <w:t xml:space="preserve"> </w:t>
      </w:r>
      <w:r>
        <w:t>домаћих</w:t>
      </w:r>
      <w:r w:rsidR="001A148B" w:rsidRPr="001A148B">
        <w:t xml:space="preserve"> </w:t>
      </w:r>
      <w:r>
        <w:t>композитора</w:t>
      </w:r>
      <w:r w:rsidR="001A148B" w:rsidRPr="001A148B">
        <w:t xml:space="preserve"> </w:t>
      </w:r>
      <w:r>
        <w:t>и</w:t>
      </w:r>
      <w:r w:rsidR="001A148B" w:rsidRPr="001A148B">
        <w:t xml:space="preserve"> </w:t>
      </w:r>
      <w:r>
        <w:t>извођача</w:t>
      </w:r>
      <w:r w:rsidR="001A148B" w:rsidRPr="001A148B">
        <w:t xml:space="preserve">, </w:t>
      </w:r>
      <w:r>
        <w:t>квалитетне</w:t>
      </w:r>
      <w:r w:rsidR="001A148B" w:rsidRPr="001A148B">
        <w:t xml:space="preserve"> </w:t>
      </w:r>
      <w:r>
        <w:t>снимке</w:t>
      </w:r>
      <w:r w:rsidR="001A148B" w:rsidRPr="001A148B">
        <w:t xml:space="preserve"> </w:t>
      </w:r>
      <w:r>
        <w:t>примера</w:t>
      </w:r>
      <w:r w:rsidR="001A148B" w:rsidRPr="001A148B">
        <w:t>.</w:t>
      </w:r>
    </w:p>
    <w:p w:rsidR="001A148B" w:rsidRPr="001A148B" w:rsidRDefault="00FD026D" w:rsidP="007612B8">
      <w:pPr>
        <w:ind w:firstLine="851"/>
        <w:jc w:val="both"/>
      </w:pPr>
      <w:r>
        <w:t>Садржаји</w:t>
      </w:r>
      <w:r w:rsidR="001A148B" w:rsidRPr="001A148B">
        <w:t xml:space="preserve"> </w:t>
      </w:r>
      <w:r>
        <w:t>треба</w:t>
      </w:r>
      <w:r w:rsidR="001A148B" w:rsidRPr="001A148B">
        <w:t xml:space="preserve"> </w:t>
      </w:r>
      <w:r>
        <w:t>да</w:t>
      </w:r>
      <w:r w:rsidR="001A148B" w:rsidRPr="001A148B">
        <w:t xml:space="preserve"> </w:t>
      </w:r>
      <w:r>
        <w:t>пруже</w:t>
      </w:r>
      <w:r w:rsidR="001A148B" w:rsidRPr="001A148B">
        <w:t xml:space="preserve"> </w:t>
      </w:r>
      <w:r>
        <w:t>ученицима</w:t>
      </w:r>
      <w:r w:rsidR="001A148B" w:rsidRPr="001A148B">
        <w:t xml:space="preserve"> </w:t>
      </w:r>
      <w:r>
        <w:t>довољно</w:t>
      </w:r>
      <w:r w:rsidR="001A148B" w:rsidRPr="001A148B">
        <w:t xml:space="preserve"> </w:t>
      </w:r>
      <w:r>
        <w:t>знања</w:t>
      </w:r>
      <w:r w:rsidR="001A148B" w:rsidRPr="001A148B">
        <w:t xml:space="preserve"> </w:t>
      </w:r>
      <w:r>
        <w:t>и</w:t>
      </w:r>
      <w:r w:rsidR="001A148B" w:rsidRPr="001A148B">
        <w:t xml:space="preserve"> </w:t>
      </w:r>
      <w:r>
        <w:t>обавештености</w:t>
      </w:r>
      <w:r w:rsidR="001A148B" w:rsidRPr="001A148B">
        <w:t xml:space="preserve"> </w:t>
      </w:r>
      <w:r>
        <w:t>која</w:t>
      </w:r>
      <w:r w:rsidR="001A148B" w:rsidRPr="001A148B">
        <w:t xml:space="preserve"> </w:t>
      </w:r>
      <w:r>
        <w:t>ће</w:t>
      </w:r>
      <w:r w:rsidR="001A148B" w:rsidRPr="001A148B">
        <w:t xml:space="preserve"> </w:t>
      </w:r>
      <w:r>
        <w:t>им</w:t>
      </w:r>
      <w:r w:rsidR="001A148B" w:rsidRPr="001A148B">
        <w:t xml:space="preserve"> </w:t>
      </w:r>
      <w:r>
        <w:t>омогућити</w:t>
      </w:r>
      <w:r w:rsidR="001A148B" w:rsidRPr="001A148B">
        <w:t xml:space="preserve"> </w:t>
      </w:r>
      <w:r>
        <w:t>да</w:t>
      </w:r>
      <w:r w:rsidR="001A148B" w:rsidRPr="001A148B">
        <w:t xml:space="preserve"> </w:t>
      </w:r>
      <w:r>
        <w:t>разликују</w:t>
      </w:r>
      <w:r w:rsidR="001A148B" w:rsidRPr="001A148B">
        <w:t xml:space="preserve"> </w:t>
      </w:r>
      <w:r>
        <w:t>стварне</w:t>
      </w:r>
      <w:r w:rsidR="001A148B" w:rsidRPr="001A148B">
        <w:t xml:space="preserve"> </w:t>
      </w:r>
      <w:r>
        <w:t>вредности</w:t>
      </w:r>
      <w:r w:rsidR="001A148B" w:rsidRPr="001A148B">
        <w:t xml:space="preserve"> </w:t>
      </w:r>
      <w:r>
        <w:t>и</w:t>
      </w:r>
      <w:r w:rsidR="001A148B" w:rsidRPr="001A148B">
        <w:t xml:space="preserve"> </w:t>
      </w:r>
      <w:r>
        <w:t>квалитете</w:t>
      </w:r>
      <w:r w:rsidR="001A148B" w:rsidRPr="001A148B">
        <w:t xml:space="preserve"> </w:t>
      </w:r>
      <w:r>
        <w:t>у</w:t>
      </w:r>
      <w:r w:rsidR="001A148B" w:rsidRPr="001A148B">
        <w:t xml:space="preserve"> </w:t>
      </w:r>
      <w:r>
        <w:t>свету</w:t>
      </w:r>
      <w:r w:rsidR="001A148B" w:rsidRPr="001A148B">
        <w:t xml:space="preserve"> </w:t>
      </w:r>
      <w:r>
        <w:t>музике</w:t>
      </w:r>
      <w:r w:rsidR="001A148B" w:rsidRPr="001A148B">
        <w:t xml:space="preserve"> </w:t>
      </w:r>
      <w:r>
        <w:t>која</w:t>
      </w:r>
      <w:r w:rsidR="001A148B" w:rsidRPr="001A148B">
        <w:t xml:space="preserve"> </w:t>
      </w:r>
      <w:r>
        <w:t>их</w:t>
      </w:r>
      <w:r w:rsidR="001A148B" w:rsidRPr="001A148B">
        <w:t xml:space="preserve"> </w:t>
      </w:r>
      <w:r>
        <w:t>окружује</w:t>
      </w:r>
      <w:r w:rsidR="001A148B" w:rsidRPr="001A148B">
        <w:t xml:space="preserve"> </w:t>
      </w:r>
      <w:r>
        <w:t>у</w:t>
      </w:r>
      <w:r w:rsidR="001A148B" w:rsidRPr="001A148B">
        <w:t xml:space="preserve"> </w:t>
      </w:r>
      <w:r>
        <w:t>свакодневном</w:t>
      </w:r>
      <w:r w:rsidR="001A148B" w:rsidRPr="001A148B">
        <w:t xml:space="preserve"> </w:t>
      </w:r>
      <w:r>
        <w:t>животу</w:t>
      </w:r>
      <w:r w:rsidR="001A148B" w:rsidRPr="001A148B">
        <w:t xml:space="preserve"> </w:t>
      </w:r>
      <w:r>
        <w:t>од</w:t>
      </w:r>
      <w:r w:rsidR="001A148B" w:rsidRPr="001A148B">
        <w:t xml:space="preserve"> </w:t>
      </w:r>
      <w:r>
        <w:t>оних</w:t>
      </w:r>
      <w:r w:rsidR="001A148B" w:rsidRPr="001A148B">
        <w:t xml:space="preserve"> </w:t>
      </w:r>
      <w:r>
        <w:t>садржаја</w:t>
      </w:r>
      <w:r w:rsidR="001A148B" w:rsidRPr="001A148B">
        <w:t xml:space="preserve"> </w:t>
      </w:r>
      <w:r>
        <w:t>које</w:t>
      </w:r>
      <w:r w:rsidR="001A148B" w:rsidRPr="001A148B">
        <w:t xml:space="preserve"> </w:t>
      </w:r>
      <w:r>
        <w:t>не</w:t>
      </w:r>
      <w:r w:rsidR="001A148B" w:rsidRPr="001A148B">
        <w:t xml:space="preserve"> </w:t>
      </w:r>
      <w:r>
        <w:t>развијају</w:t>
      </w:r>
      <w:r w:rsidR="001A148B" w:rsidRPr="001A148B">
        <w:t xml:space="preserve"> </w:t>
      </w:r>
      <w:r>
        <w:t>њихов</w:t>
      </w:r>
      <w:r w:rsidR="001A148B" w:rsidRPr="001A148B">
        <w:t xml:space="preserve"> </w:t>
      </w:r>
      <w:r>
        <w:t>укус</w:t>
      </w:r>
      <w:r w:rsidR="001A148B" w:rsidRPr="001A148B">
        <w:t xml:space="preserve"> </w:t>
      </w:r>
      <w:r>
        <w:t>и</w:t>
      </w:r>
      <w:r w:rsidR="001A148B" w:rsidRPr="001A148B">
        <w:t xml:space="preserve"> </w:t>
      </w:r>
      <w:r>
        <w:t>не</w:t>
      </w:r>
      <w:r w:rsidR="001A148B" w:rsidRPr="001A148B">
        <w:t xml:space="preserve"> </w:t>
      </w:r>
      <w:r>
        <w:t>доприносе</w:t>
      </w:r>
      <w:r w:rsidR="001A148B" w:rsidRPr="001A148B">
        <w:t xml:space="preserve"> </w:t>
      </w:r>
      <w:r>
        <w:t>њиховом</w:t>
      </w:r>
      <w:r w:rsidR="001A148B" w:rsidRPr="001A148B">
        <w:t xml:space="preserve"> </w:t>
      </w:r>
      <w:r>
        <w:t>естетском</w:t>
      </w:r>
      <w:r w:rsidR="001A148B" w:rsidRPr="001A148B">
        <w:t xml:space="preserve"> </w:t>
      </w:r>
      <w:r>
        <w:t>васпитању</w:t>
      </w:r>
      <w:r w:rsidR="001A148B" w:rsidRPr="001A148B">
        <w:t>.</w:t>
      </w:r>
    </w:p>
    <w:p w:rsidR="001A148B" w:rsidRPr="001A148B" w:rsidRDefault="00FD026D" w:rsidP="007612B8">
      <w:pPr>
        <w:ind w:firstLine="851"/>
        <w:jc w:val="both"/>
      </w:pPr>
      <w:r>
        <w:t>Усвајање</w:t>
      </w:r>
      <w:r w:rsidR="001A148B" w:rsidRPr="001A148B">
        <w:t xml:space="preserve"> </w:t>
      </w:r>
      <w:r>
        <w:t>знања</w:t>
      </w:r>
      <w:r w:rsidR="001A148B" w:rsidRPr="001A148B">
        <w:t xml:space="preserve"> </w:t>
      </w:r>
      <w:r>
        <w:t>ученика</w:t>
      </w:r>
      <w:r w:rsidR="001A148B" w:rsidRPr="001A148B">
        <w:t xml:space="preserve"> </w:t>
      </w:r>
      <w:r>
        <w:t>зависи</w:t>
      </w:r>
      <w:r w:rsidR="001A148B" w:rsidRPr="001A148B">
        <w:t xml:space="preserve"> </w:t>
      </w:r>
      <w:r>
        <w:t>од</w:t>
      </w:r>
      <w:r w:rsidR="001A148B" w:rsidRPr="001A148B">
        <w:t xml:space="preserve"> </w:t>
      </w:r>
      <w:r>
        <w:t>организације</w:t>
      </w:r>
      <w:r w:rsidR="001A148B" w:rsidRPr="001A148B">
        <w:t xml:space="preserve"> </w:t>
      </w:r>
      <w:r>
        <w:t>часа</w:t>
      </w:r>
      <w:r w:rsidR="001A148B" w:rsidRPr="001A148B">
        <w:t xml:space="preserve">, </w:t>
      </w:r>
      <w:r>
        <w:t>који</w:t>
      </w:r>
      <w:r w:rsidR="001A148B" w:rsidRPr="001A148B">
        <w:t xml:space="preserve"> </w:t>
      </w:r>
      <w:r>
        <w:t>мора</w:t>
      </w:r>
      <w:r w:rsidR="001A148B" w:rsidRPr="001A148B">
        <w:t xml:space="preserve"> </w:t>
      </w:r>
      <w:r>
        <w:t>бити</w:t>
      </w:r>
      <w:r w:rsidR="001A148B" w:rsidRPr="001A148B">
        <w:t xml:space="preserve"> </w:t>
      </w:r>
      <w:r>
        <w:t>добро</w:t>
      </w:r>
      <w:r w:rsidR="001A148B" w:rsidRPr="001A148B">
        <w:t xml:space="preserve"> </w:t>
      </w:r>
      <w:r>
        <w:t>планиран</w:t>
      </w:r>
      <w:r w:rsidR="001A148B" w:rsidRPr="001A148B">
        <w:t xml:space="preserve">, </w:t>
      </w:r>
      <w:r>
        <w:t>осмишљен</w:t>
      </w:r>
      <w:r w:rsidR="001A148B" w:rsidRPr="001A148B">
        <w:t xml:space="preserve"> </w:t>
      </w:r>
      <w:r>
        <w:t>и</w:t>
      </w:r>
      <w:r w:rsidR="001A148B" w:rsidRPr="001A148B">
        <w:t xml:space="preserve"> </w:t>
      </w:r>
      <w:r>
        <w:t>занимљив</w:t>
      </w:r>
      <w:r w:rsidR="001A148B" w:rsidRPr="001A148B">
        <w:t xml:space="preserve">. </w:t>
      </w:r>
      <w:r>
        <w:t>Ученик</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активан</w:t>
      </w:r>
      <w:r w:rsidR="001A148B" w:rsidRPr="001A148B">
        <w:t xml:space="preserve"> </w:t>
      </w:r>
      <w:r>
        <w:t>на</w:t>
      </w:r>
      <w:r w:rsidR="001A148B" w:rsidRPr="001A148B">
        <w:t xml:space="preserve"> </w:t>
      </w:r>
      <w:r>
        <w:t>часу</w:t>
      </w:r>
      <w:r w:rsidR="001A148B" w:rsidRPr="001A148B">
        <w:t xml:space="preserve">, </w:t>
      </w:r>
      <w:r>
        <w:t>а</w:t>
      </w:r>
      <w:r w:rsidR="001A148B" w:rsidRPr="001A148B">
        <w:t xml:space="preserve"> </w:t>
      </w:r>
      <w:r>
        <w:t>час</w:t>
      </w:r>
      <w:r w:rsidR="001A148B" w:rsidRPr="001A148B">
        <w:t xml:space="preserve"> </w:t>
      </w:r>
      <w:r>
        <w:t>музичке</w:t>
      </w:r>
      <w:r w:rsidR="001A148B" w:rsidRPr="001A148B">
        <w:t xml:space="preserve"> </w:t>
      </w:r>
      <w:r>
        <w:t>културе</w:t>
      </w:r>
      <w:r w:rsidR="001A148B" w:rsidRPr="001A148B">
        <w:t xml:space="preserve"> </w:t>
      </w:r>
      <w:r>
        <w:t>треба</w:t>
      </w:r>
      <w:r w:rsidR="001A148B" w:rsidRPr="001A148B">
        <w:t xml:space="preserve"> </w:t>
      </w:r>
      <w:r>
        <w:t>да</w:t>
      </w:r>
      <w:r w:rsidR="001A148B" w:rsidRPr="001A148B">
        <w:t xml:space="preserve"> </w:t>
      </w:r>
      <w:r>
        <w:t>буде</w:t>
      </w:r>
      <w:r w:rsidR="001A148B" w:rsidRPr="001A148B">
        <w:t xml:space="preserve"> </w:t>
      </w:r>
      <w:r>
        <w:t>доживљај</w:t>
      </w:r>
      <w:r w:rsidR="001A148B" w:rsidRPr="001A148B">
        <w:t xml:space="preserve"> </w:t>
      </w:r>
      <w:r>
        <w:t>за</w:t>
      </w:r>
      <w:r w:rsidR="001A148B" w:rsidRPr="001A148B">
        <w:t xml:space="preserve"> </w:t>
      </w:r>
      <w:r>
        <w:t>ученике</w:t>
      </w:r>
      <w:r w:rsidR="001A148B" w:rsidRPr="001A148B">
        <w:t xml:space="preserve">. </w:t>
      </w:r>
      <w:r>
        <w:t>Разним</w:t>
      </w:r>
      <w:r w:rsidR="001A148B" w:rsidRPr="001A148B">
        <w:t xml:space="preserve"> </w:t>
      </w:r>
      <w:r>
        <w:t>облицима</w:t>
      </w:r>
      <w:r w:rsidR="001A148B" w:rsidRPr="001A148B">
        <w:t xml:space="preserve"> </w:t>
      </w:r>
      <w:r>
        <w:t>рада</w:t>
      </w:r>
      <w:r w:rsidR="001A148B" w:rsidRPr="001A148B">
        <w:t xml:space="preserve">, </w:t>
      </w:r>
      <w:r>
        <w:t>техникама</w:t>
      </w:r>
      <w:r w:rsidR="001A148B" w:rsidRPr="001A148B">
        <w:t xml:space="preserve"> </w:t>
      </w:r>
      <w:r>
        <w:t>и</w:t>
      </w:r>
      <w:r w:rsidR="001A148B" w:rsidRPr="001A148B">
        <w:t xml:space="preserve"> </w:t>
      </w:r>
      <w:r>
        <w:t>очигледним</w:t>
      </w:r>
      <w:r w:rsidR="001A148B" w:rsidRPr="001A148B">
        <w:t xml:space="preserve"> </w:t>
      </w:r>
      <w:r>
        <w:t>средствима</w:t>
      </w:r>
      <w:r w:rsidR="001A148B" w:rsidRPr="001A148B">
        <w:t xml:space="preserve"> </w:t>
      </w:r>
      <w:r>
        <w:t>ученицима</w:t>
      </w:r>
      <w:r w:rsidR="001A148B" w:rsidRPr="001A148B">
        <w:t xml:space="preserve"> </w:t>
      </w:r>
      <w:r>
        <w:t>се</w:t>
      </w:r>
      <w:r w:rsidR="001A148B" w:rsidRPr="001A148B">
        <w:t xml:space="preserve"> </w:t>
      </w:r>
      <w:r>
        <w:t>преносе</w:t>
      </w:r>
      <w:r w:rsidR="001A148B" w:rsidRPr="001A148B">
        <w:t xml:space="preserve"> </w:t>
      </w:r>
      <w:r>
        <w:t>знања</w:t>
      </w:r>
      <w:r w:rsidR="001A148B" w:rsidRPr="001A148B">
        <w:t xml:space="preserve"> </w:t>
      </w:r>
      <w:r>
        <w:t>и</w:t>
      </w:r>
      <w:r w:rsidR="001A148B" w:rsidRPr="001A148B">
        <w:t xml:space="preserve"> </w:t>
      </w:r>
      <w:r>
        <w:t>комбинују</w:t>
      </w:r>
      <w:r w:rsidR="001A148B" w:rsidRPr="001A148B">
        <w:t xml:space="preserve"> </w:t>
      </w:r>
      <w:r>
        <w:t>разне</w:t>
      </w:r>
      <w:r w:rsidR="001A148B" w:rsidRPr="001A148B">
        <w:t xml:space="preserve"> </w:t>
      </w:r>
      <w:r>
        <w:t>методе</w:t>
      </w:r>
      <w:r w:rsidR="001A148B" w:rsidRPr="001A148B">
        <w:t xml:space="preserve"> </w:t>
      </w:r>
      <w:r>
        <w:t>у</w:t>
      </w:r>
      <w:r w:rsidR="001A148B" w:rsidRPr="001A148B">
        <w:t xml:space="preserve"> </w:t>
      </w:r>
      <w:r>
        <w:t>настави</w:t>
      </w:r>
      <w:r w:rsidR="001A148B" w:rsidRPr="001A148B">
        <w:t xml:space="preserve">. </w:t>
      </w:r>
      <w:r>
        <w:t>Наставник</w:t>
      </w:r>
      <w:r w:rsidR="001A148B" w:rsidRPr="001A148B">
        <w:t xml:space="preserve"> </w:t>
      </w:r>
      <w:r>
        <w:t>је</w:t>
      </w:r>
      <w:r w:rsidR="001A148B" w:rsidRPr="001A148B">
        <w:t xml:space="preserve"> </w:t>
      </w:r>
      <w:r>
        <w:t>равноправни</w:t>
      </w:r>
      <w:r w:rsidR="001A148B" w:rsidRPr="001A148B">
        <w:t xml:space="preserve"> </w:t>
      </w:r>
      <w:r>
        <w:t>учесник</w:t>
      </w:r>
      <w:r w:rsidR="001A148B" w:rsidRPr="001A148B">
        <w:t xml:space="preserve"> </w:t>
      </w:r>
      <w:r>
        <w:t>у</w:t>
      </w:r>
      <w:r w:rsidR="001A148B" w:rsidRPr="001A148B">
        <w:t xml:space="preserve"> </w:t>
      </w:r>
      <w:r>
        <w:t>свим</w:t>
      </w:r>
      <w:r w:rsidR="001A148B" w:rsidRPr="001A148B">
        <w:t xml:space="preserve"> </w:t>
      </w:r>
      <w:r>
        <w:t>активностима</w:t>
      </w:r>
      <w:r w:rsidR="001A148B" w:rsidRPr="001A148B">
        <w:t>.</w:t>
      </w:r>
    </w:p>
    <w:p w:rsidR="001A148B" w:rsidRPr="001A148B" w:rsidRDefault="00FD026D" w:rsidP="007612B8">
      <w:pPr>
        <w:ind w:firstLine="851"/>
        <w:jc w:val="both"/>
      </w:pPr>
      <w:r>
        <w:t>Домаће</w:t>
      </w:r>
      <w:r w:rsidR="001A148B" w:rsidRPr="001A148B">
        <w:t xml:space="preserve"> </w:t>
      </w:r>
      <w:r>
        <w:t>писмене</w:t>
      </w:r>
      <w:r w:rsidR="001A148B" w:rsidRPr="001A148B">
        <w:t xml:space="preserve"> </w:t>
      </w:r>
      <w:r>
        <w:t>задатке</w:t>
      </w:r>
      <w:r w:rsidR="001A148B" w:rsidRPr="001A148B">
        <w:t xml:space="preserve"> </w:t>
      </w:r>
      <w:r>
        <w:t>или</w:t>
      </w:r>
      <w:r w:rsidR="001A148B" w:rsidRPr="001A148B">
        <w:t xml:space="preserve"> </w:t>
      </w:r>
      <w:r>
        <w:t>писане</w:t>
      </w:r>
      <w:r w:rsidR="001A148B" w:rsidRPr="001A148B">
        <w:t xml:space="preserve"> </w:t>
      </w:r>
      <w:r>
        <w:t>тестове</w:t>
      </w:r>
      <w:r w:rsidR="001A148B" w:rsidRPr="001A148B">
        <w:t xml:space="preserve">, </w:t>
      </w:r>
      <w:r>
        <w:t>контролне</w:t>
      </w:r>
      <w:r w:rsidR="001A148B" w:rsidRPr="001A148B">
        <w:t xml:space="preserve"> </w:t>
      </w:r>
      <w:r>
        <w:t>задатке</w:t>
      </w:r>
      <w:r w:rsidR="001A148B" w:rsidRPr="001A148B">
        <w:t xml:space="preserve">, </w:t>
      </w:r>
      <w:r>
        <w:t>реферате</w:t>
      </w:r>
      <w:r w:rsidR="001A148B" w:rsidRPr="001A148B">
        <w:t xml:space="preserve"> </w:t>
      </w:r>
      <w:r>
        <w:t>не</w:t>
      </w:r>
      <w:r w:rsidR="001A148B" w:rsidRPr="001A148B">
        <w:t xml:space="preserve"> </w:t>
      </w:r>
      <w:r>
        <w:t>треба</w:t>
      </w:r>
      <w:r w:rsidR="001A148B" w:rsidRPr="001A148B">
        <w:t xml:space="preserve"> </w:t>
      </w:r>
      <w:r>
        <w:t>задавати</w:t>
      </w:r>
      <w:r w:rsidR="001A148B" w:rsidRPr="001A148B">
        <w:t xml:space="preserve"> </w:t>
      </w:r>
      <w:r>
        <w:t>ни</w:t>
      </w:r>
      <w:r w:rsidR="001A148B" w:rsidRPr="001A148B">
        <w:t xml:space="preserve"> </w:t>
      </w:r>
      <w:r>
        <w:t>у</w:t>
      </w:r>
      <w:r w:rsidR="001A148B" w:rsidRPr="001A148B">
        <w:t xml:space="preserve"> </w:t>
      </w:r>
      <w:r>
        <w:t>једном</w:t>
      </w:r>
      <w:r w:rsidR="001A148B" w:rsidRPr="001A148B">
        <w:t xml:space="preserve"> </w:t>
      </w:r>
      <w:r>
        <w:t>разреду</w:t>
      </w:r>
      <w:r w:rsidR="001A148B" w:rsidRPr="001A148B">
        <w:t>.</w:t>
      </w:r>
    </w:p>
    <w:p w:rsidR="001A148B" w:rsidRPr="001A148B" w:rsidRDefault="00FD026D" w:rsidP="007612B8">
      <w:pPr>
        <w:ind w:firstLine="851"/>
        <w:jc w:val="both"/>
      </w:pPr>
      <w:r>
        <w:t>Наставу</w:t>
      </w:r>
      <w:r w:rsidR="001A148B" w:rsidRPr="001A148B">
        <w:t xml:space="preserve"> </w:t>
      </w:r>
      <w:r>
        <w:t>треба</w:t>
      </w:r>
      <w:r w:rsidR="001A148B" w:rsidRPr="001A148B">
        <w:t xml:space="preserve"> </w:t>
      </w:r>
      <w:r>
        <w:t>увек</w:t>
      </w:r>
      <w:r w:rsidR="001A148B" w:rsidRPr="001A148B">
        <w:t xml:space="preserve"> </w:t>
      </w:r>
      <w:r>
        <w:t>повезивати</w:t>
      </w:r>
      <w:r w:rsidR="001A148B" w:rsidRPr="001A148B">
        <w:t xml:space="preserve"> </w:t>
      </w:r>
      <w:r>
        <w:t>са</w:t>
      </w:r>
      <w:r w:rsidR="001A148B" w:rsidRPr="001A148B">
        <w:t xml:space="preserve"> </w:t>
      </w:r>
      <w:r>
        <w:t>другим</w:t>
      </w:r>
      <w:r w:rsidR="001A148B" w:rsidRPr="001A148B">
        <w:t xml:space="preserve"> </w:t>
      </w:r>
      <w:r>
        <w:t>предметима</w:t>
      </w:r>
      <w:r w:rsidR="001A148B" w:rsidRPr="001A148B">
        <w:t xml:space="preserve">, </w:t>
      </w:r>
      <w:r>
        <w:t>музичким</w:t>
      </w:r>
      <w:r w:rsidR="001A148B" w:rsidRPr="001A148B">
        <w:t xml:space="preserve"> </w:t>
      </w:r>
      <w:r>
        <w:t>животом</w:t>
      </w:r>
      <w:r w:rsidR="001A148B" w:rsidRPr="001A148B">
        <w:t xml:space="preserve"> </w:t>
      </w:r>
      <w:r>
        <w:t>друштвене</w:t>
      </w:r>
      <w:r w:rsidR="001A148B" w:rsidRPr="001A148B">
        <w:t xml:space="preserve"> </w:t>
      </w:r>
      <w:r>
        <w:t>средине</w:t>
      </w:r>
      <w:r w:rsidR="001A148B" w:rsidRPr="001A148B">
        <w:t xml:space="preserve"> </w:t>
      </w:r>
      <w:r>
        <w:t>и</w:t>
      </w:r>
      <w:r w:rsidR="001A148B" w:rsidRPr="001A148B">
        <w:t xml:space="preserve"> </w:t>
      </w:r>
      <w:r>
        <w:t>учествовати</w:t>
      </w:r>
      <w:r w:rsidR="001A148B" w:rsidRPr="001A148B">
        <w:t xml:space="preserve"> </w:t>
      </w:r>
      <w:r>
        <w:t>на</w:t>
      </w:r>
      <w:r w:rsidR="001A148B" w:rsidRPr="001A148B">
        <w:t xml:space="preserve"> </w:t>
      </w:r>
      <w:r>
        <w:t>такмичењима</w:t>
      </w:r>
      <w:r w:rsidR="001A148B" w:rsidRPr="001A148B">
        <w:t xml:space="preserve"> </w:t>
      </w:r>
      <w:r>
        <w:t>и</w:t>
      </w:r>
      <w:r w:rsidR="001A148B" w:rsidRPr="001A148B">
        <w:t xml:space="preserve"> </w:t>
      </w:r>
      <w:r>
        <w:t>музичким</w:t>
      </w:r>
      <w:r w:rsidR="001A148B" w:rsidRPr="001A148B">
        <w:t xml:space="preserve"> </w:t>
      </w:r>
      <w:r>
        <w:t>приредбама</w:t>
      </w:r>
      <w:r w:rsidR="001A148B" w:rsidRPr="001A148B">
        <w:t>.</w:t>
      </w:r>
    </w:p>
    <w:p w:rsidR="001A148B" w:rsidRPr="001A148B" w:rsidRDefault="00FD026D" w:rsidP="007612B8">
      <w:pPr>
        <w:ind w:firstLine="851"/>
        <w:jc w:val="both"/>
      </w:pPr>
      <w:r>
        <w:t>Извођење</w:t>
      </w:r>
      <w:r w:rsidR="001A148B" w:rsidRPr="001A148B">
        <w:t xml:space="preserve"> </w:t>
      </w:r>
      <w:r>
        <w:t>музике</w:t>
      </w:r>
    </w:p>
    <w:p w:rsidR="001A148B" w:rsidRPr="001A148B" w:rsidRDefault="00FD026D" w:rsidP="007612B8">
      <w:pPr>
        <w:ind w:firstLine="851"/>
        <w:jc w:val="both"/>
      </w:pPr>
      <w:r>
        <w:t>Песма</w:t>
      </w:r>
      <w:r w:rsidR="001A148B" w:rsidRPr="001A148B">
        <w:t xml:space="preserve"> </w:t>
      </w:r>
      <w:r>
        <w:t>коју</w:t>
      </w:r>
      <w:r w:rsidR="001A148B" w:rsidRPr="001A148B">
        <w:t xml:space="preserve"> </w:t>
      </w:r>
      <w:r>
        <w:t>ученик</w:t>
      </w:r>
      <w:r w:rsidR="001A148B" w:rsidRPr="001A148B">
        <w:t xml:space="preserve"> </w:t>
      </w:r>
      <w:r>
        <w:t>учи</w:t>
      </w:r>
      <w:r w:rsidR="001A148B" w:rsidRPr="001A148B">
        <w:t xml:space="preserve"> </w:t>
      </w:r>
      <w:r>
        <w:t>по</w:t>
      </w:r>
      <w:r w:rsidR="001A148B" w:rsidRPr="001A148B">
        <w:t xml:space="preserve"> </w:t>
      </w:r>
      <w:r>
        <w:t>слуху</w:t>
      </w:r>
      <w:r w:rsidR="001A148B" w:rsidRPr="001A148B">
        <w:t xml:space="preserve"> </w:t>
      </w:r>
      <w:r>
        <w:t>или</w:t>
      </w:r>
      <w:r w:rsidR="001A148B" w:rsidRPr="001A148B">
        <w:t xml:space="preserve"> </w:t>
      </w:r>
      <w:r>
        <w:t>из</w:t>
      </w:r>
      <w:r w:rsidR="001A148B" w:rsidRPr="001A148B">
        <w:t xml:space="preserve"> </w:t>
      </w:r>
      <w:r>
        <w:t>нотног</w:t>
      </w:r>
      <w:r w:rsidR="001A148B" w:rsidRPr="001A148B">
        <w:t xml:space="preserve"> </w:t>
      </w:r>
      <w:r>
        <w:t>текста</w:t>
      </w:r>
      <w:r w:rsidR="001A148B" w:rsidRPr="001A148B">
        <w:t xml:space="preserve"> </w:t>
      </w:r>
      <w:r>
        <w:t>има</w:t>
      </w:r>
      <w:r w:rsidR="001A148B" w:rsidRPr="001A148B">
        <w:t xml:space="preserve"> </w:t>
      </w:r>
      <w:r>
        <w:t>највише</w:t>
      </w:r>
      <w:r w:rsidR="001A148B" w:rsidRPr="001A148B">
        <w:t xml:space="preserve"> </w:t>
      </w:r>
      <w:r>
        <w:t>удела</w:t>
      </w:r>
      <w:r w:rsidR="001A148B" w:rsidRPr="001A148B">
        <w:t xml:space="preserve"> </w:t>
      </w:r>
      <w:r>
        <w:t>у</w:t>
      </w:r>
      <w:r w:rsidR="001A148B" w:rsidRPr="001A148B">
        <w:t xml:space="preserve"> </w:t>
      </w:r>
      <w:r>
        <w:t>развоју</w:t>
      </w:r>
      <w:r w:rsidR="001A148B" w:rsidRPr="001A148B">
        <w:t xml:space="preserve"> </w:t>
      </w:r>
      <w:r>
        <w:t>његовог</w:t>
      </w:r>
      <w:r w:rsidR="001A148B" w:rsidRPr="001A148B">
        <w:t xml:space="preserve"> </w:t>
      </w:r>
      <w:r>
        <w:t>слуха</w:t>
      </w:r>
      <w:r w:rsidR="001A148B" w:rsidRPr="001A148B">
        <w:t xml:space="preserve"> </w:t>
      </w:r>
      <w:r>
        <w:t>и</w:t>
      </w:r>
      <w:r w:rsidR="001A148B" w:rsidRPr="001A148B">
        <w:t xml:space="preserve"> </w:t>
      </w:r>
      <w:r>
        <w:t>музичких</w:t>
      </w:r>
      <w:r w:rsidR="001A148B" w:rsidRPr="001A148B">
        <w:t xml:space="preserve"> </w:t>
      </w:r>
      <w:r>
        <w:t>способности</w:t>
      </w:r>
      <w:r w:rsidR="001A148B" w:rsidRPr="001A148B">
        <w:t xml:space="preserve"> </w:t>
      </w:r>
      <w:r>
        <w:t>уопште</w:t>
      </w:r>
      <w:r w:rsidR="001A148B" w:rsidRPr="001A148B">
        <w:t xml:space="preserve">. </w:t>
      </w:r>
      <w:r>
        <w:t>Певањем</w:t>
      </w:r>
      <w:r w:rsidR="001A148B" w:rsidRPr="001A148B">
        <w:t xml:space="preserve"> </w:t>
      </w:r>
      <w:r>
        <w:t>песама</w:t>
      </w:r>
      <w:r w:rsidR="001A148B" w:rsidRPr="001A148B">
        <w:t xml:space="preserve"> </w:t>
      </w:r>
      <w:r>
        <w:t>ученик</w:t>
      </w:r>
      <w:r w:rsidR="001A148B" w:rsidRPr="001A148B">
        <w:t xml:space="preserve"> </w:t>
      </w:r>
      <w:r>
        <w:t>стиче</w:t>
      </w:r>
      <w:r w:rsidR="001A148B" w:rsidRPr="001A148B">
        <w:t xml:space="preserve"> </w:t>
      </w:r>
      <w:r>
        <w:t>нова</w:t>
      </w:r>
      <w:r w:rsidR="001A148B" w:rsidRPr="001A148B">
        <w:t xml:space="preserve"> </w:t>
      </w:r>
      <w:r>
        <w:t>сазнања</w:t>
      </w:r>
      <w:r w:rsidR="001A148B" w:rsidRPr="001A148B">
        <w:t xml:space="preserve"> </w:t>
      </w:r>
      <w:r>
        <w:t>и</w:t>
      </w:r>
      <w:r w:rsidR="001A148B" w:rsidRPr="001A148B">
        <w:t xml:space="preserve"> </w:t>
      </w:r>
      <w:r>
        <w:t>развија</w:t>
      </w:r>
      <w:r w:rsidR="001A148B" w:rsidRPr="001A148B">
        <w:t xml:space="preserve"> </w:t>
      </w:r>
      <w:r>
        <w:t>музички</w:t>
      </w:r>
      <w:r w:rsidR="001A148B" w:rsidRPr="001A148B">
        <w:t xml:space="preserve"> </w:t>
      </w:r>
      <w:r>
        <w:t>укус</w:t>
      </w:r>
      <w:r w:rsidR="001A148B" w:rsidRPr="001A148B">
        <w:t xml:space="preserve">. </w:t>
      </w:r>
      <w:r>
        <w:t>Кроз</w:t>
      </w:r>
      <w:r w:rsidR="001A148B" w:rsidRPr="001A148B">
        <w:t xml:space="preserve"> </w:t>
      </w:r>
      <w:r>
        <w:t>извођење</w:t>
      </w:r>
      <w:r w:rsidR="001A148B" w:rsidRPr="001A148B">
        <w:t xml:space="preserve"> </w:t>
      </w:r>
      <w:r>
        <w:t>музике</w:t>
      </w:r>
      <w:r w:rsidR="001A148B" w:rsidRPr="001A148B">
        <w:t xml:space="preserve"> </w:t>
      </w:r>
      <w:r>
        <w:t>ученик</w:t>
      </w:r>
      <w:r w:rsidR="001A148B" w:rsidRPr="001A148B">
        <w:t xml:space="preserve"> </w:t>
      </w:r>
      <w:r>
        <w:t>треба</w:t>
      </w:r>
      <w:r w:rsidR="001A148B" w:rsidRPr="001A148B">
        <w:t xml:space="preserve"> </w:t>
      </w:r>
      <w:r>
        <w:t>да</w:t>
      </w:r>
      <w:r w:rsidR="001A148B" w:rsidRPr="001A148B">
        <w:t xml:space="preserve"> </w:t>
      </w:r>
      <w:r>
        <w:t>савлада</w:t>
      </w:r>
      <w:r w:rsidR="001A148B" w:rsidRPr="001A148B">
        <w:t xml:space="preserve"> </w:t>
      </w:r>
      <w:r>
        <w:t>појмове</w:t>
      </w:r>
      <w:r w:rsidR="001A148B" w:rsidRPr="001A148B">
        <w:t xml:space="preserve"> </w:t>
      </w:r>
      <w:r>
        <w:t>из</w:t>
      </w:r>
      <w:r w:rsidR="001A148B" w:rsidRPr="001A148B">
        <w:t xml:space="preserve"> </w:t>
      </w:r>
      <w:r>
        <w:t>основа</w:t>
      </w:r>
      <w:r w:rsidR="001A148B" w:rsidRPr="001A148B">
        <w:t xml:space="preserve"> </w:t>
      </w:r>
      <w:r>
        <w:t>музичке</w:t>
      </w:r>
      <w:r w:rsidR="001A148B" w:rsidRPr="001A148B">
        <w:t xml:space="preserve"> </w:t>
      </w:r>
      <w:r>
        <w:t>писмености</w:t>
      </w:r>
      <w:r w:rsidR="001A148B" w:rsidRPr="001A148B">
        <w:t xml:space="preserve">. </w:t>
      </w:r>
      <w:r>
        <w:t>Настава</w:t>
      </w:r>
      <w:r w:rsidR="001A148B" w:rsidRPr="001A148B">
        <w:t xml:space="preserve"> </w:t>
      </w:r>
      <w:r>
        <w:t>има</w:t>
      </w:r>
      <w:r w:rsidR="001A148B" w:rsidRPr="001A148B">
        <w:t xml:space="preserve"> </w:t>
      </w:r>
      <w:r>
        <w:t>задатак</w:t>
      </w:r>
      <w:r w:rsidR="001A148B" w:rsidRPr="001A148B">
        <w:t xml:space="preserve"> </w:t>
      </w:r>
      <w:r>
        <w:t>да</w:t>
      </w:r>
      <w:r w:rsidR="001A148B" w:rsidRPr="001A148B">
        <w:t xml:space="preserve"> </w:t>
      </w:r>
      <w:r>
        <w:t>код</w:t>
      </w:r>
      <w:r w:rsidR="001A148B" w:rsidRPr="001A148B">
        <w:t xml:space="preserve"> </w:t>
      </w:r>
      <w:r>
        <w:t>ученика</w:t>
      </w:r>
      <w:r w:rsidR="001A148B" w:rsidRPr="001A148B">
        <w:t xml:space="preserve"> </w:t>
      </w:r>
      <w:r>
        <w:t>развија</w:t>
      </w:r>
      <w:r w:rsidR="001A148B" w:rsidRPr="001A148B">
        <w:t xml:space="preserve"> </w:t>
      </w:r>
      <w:r>
        <w:t>љубав</w:t>
      </w:r>
      <w:r w:rsidR="001A148B" w:rsidRPr="001A148B">
        <w:t xml:space="preserve"> </w:t>
      </w:r>
      <w:r>
        <w:t>према</w:t>
      </w:r>
      <w:r w:rsidR="001A148B" w:rsidRPr="001A148B">
        <w:t xml:space="preserve"> </w:t>
      </w:r>
      <w:r>
        <w:t>музичкој</w:t>
      </w:r>
      <w:r w:rsidR="001A148B" w:rsidRPr="001A148B">
        <w:t xml:space="preserve"> </w:t>
      </w:r>
      <w:r>
        <w:t>уметности</w:t>
      </w:r>
      <w:r w:rsidR="001A148B" w:rsidRPr="001A148B">
        <w:t xml:space="preserve"> </w:t>
      </w:r>
      <w:r>
        <w:t>и</w:t>
      </w:r>
      <w:r w:rsidR="001A148B" w:rsidRPr="001A148B">
        <w:t xml:space="preserve"> </w:t>
      </w:r>
      <w:r>
        <w:t>смисао</w:t>
      </w:r>
      <w:r w:rsidR="001A148B" w:rsidRPr="001A148B">
        <w:t xml:space="preserve"> </w:t>
      </w:r>
      <w:r>
        <w:t>за</w:t>
      </w:r>
      <w:r w:rsidR="001A148B" w:rsidRPr="001A148B">
        <w:t xml:space="preserve"> </w:t>
      </w:r>
      <w:r>
        <w:t>лепо</w:t>
      </w:r>
      <w:r w:rsidR="001A148B" w:rsidRPr="001A148B">
        <w:t xml:space="preserve">, </w:t>
      </w:r>
      <w:r>
        <w:t>да</w:t>
      </w:r>
      <w:r w:rsidR="001A148B" w:rsidRPr="001A148B">
        <w:t xml:space="preserve"> </w:t>
      </w:r>
      <w:r>
        <w:t>помогне</w:t>
      </w:r>
      <w:r w:rsidR="001A148B" w:rsidRPr="001A148B">
        <w:t xml:space="preserve"> </w:t>
      </w:r>
      <w:r>
        <w:t>у</w:t>
      </w:r>
      <w:r w:rsidR="001A148B" w:rsidRPr="001A148B">
        <w:t xml:space="preserve"> </w:t>
      </w:r>
      <w:r>
        <w:t>свестраном</w:t>
      </w:r>
      <w:r w:rsidR="001A148B" w:rsidRPr="001A148B">
        <w:t xml:space="preserve"> </w:t>
      </w:r>
      <w:r>
        <w:t>развоју</w:t>
      </w:r>
      <w:r w:rsidR="001A148B" w:rsidRPr="001A148B">
        <w:t xml:space="preserve"> </w:t>
      </w:r>
      <w:r>
        <w:t>личности</w:t>
      </w:r>
      <w:r w:rsidR="001A148B" w:rsidRPr="001A148B">
        <w:t xml:space="preserve"> </w:t>
      </w:r>
      <w:r>
        <w:t>ученика</w:t>
      </w:r>
      <w:r w:rsidR="001A148B" w:rsidRPr="001A148B">
        <w:t xml:space="preserve">, </w:t>
      </w:r>
      <w:r>
        <w:t>да</w:t>
      </w:r>
      <w:r w:rsidR="001A148B" w:rsidRPr="001A148B">
        <w:t xml:space="preserve"> </w:t>
      </w:r>
      <w:r>
        <w:t>ученика</w:t>
      </w:r>
      <w:r w:rsidR="001A148B" w:rsidRPr="001A148B">
        <w:t xml:space="preserve"> </w:t>
      </w:r>
      <w:r>
        <w:t>оплемени</w:t>
      </w:r>
      <w:r w:rsidR="001A148B" w:rsidRPr="001A148B">
        <w:t xml:space="preserve"> </w:t>
      </w:r>
      <w:r>
        <w:t>и</w:t>
      </w:r>
      <w:r w:rsidR="001A148B" w:rsidRPr="001A148B">
        <w:t xml:space="preserve"> </w:t>
      </w:r>
      <w:r>
        <w:t>да</w:t>
      </w:r>
      <w:r w:rsidR="001A148B" w:rsidRPr="001A148B">
        <w:t xml:space="preserve"> </w:t>
      </w:r>
      <w:r>
        <w:t>му</w:t>
      </w:r>
      <w:r w:rsidR="001A148B" w:rsidRPr="001A148B">
        <w:t xml:space="preserve"> </w:t>
      </w:r>
      <w:r>
        <w:t>улепша</w:t>
      </w:r>
      <w:r w:rsidR="001A148B" w:rsidRPr="001A148B">
        <w:t xml:space="preserve"> </w:t>
      </w:r>
      <w:r>
        <w:t>живот</w:t>
      </w:r>
      <w:r w:rsidR="001A148B" w:rsidRPr="001A148B">
        <w:t>.</w:t>
      </w:r>
    </w:p>
    <w:p w:rsidR="001A148B" w:rsidRPr="001A148B" w:rsidRDefault="00FD026D" w:rsidP="007612B8">
      <w:pPr>
        <w:ind w:firstLine="851"/>
        <w:jc w:val="both"/>
      </w:pPr>
      <w:r>
        <w:t>При</w:t>
      </w:r>
      <w:r w:rsidR="001A148B" w:rsidRPr="001A148B">
        <w:t xml:space="preserve"> </w:t>
      </w:r>
      <w:r>
        <w:t>избору</w:t>
      </w:r>
      <w:r w:rsidR="001A148B" w:rsidRPr="001A148B">
        <w:t xml:space="preserve"> </w:t>
      </w:r>
      <w:r>
        <w:t>песама</w:t>
      </w:r>
      <w:r w:rsidR="001A148B" w:rsidRPr="001A148B">
        <w:t xml:space="preserve"> </w:t>
      </w:r>
      <w:r>
        <w:t>наставник</w:t>
      </w:r>
      <w:r w:rsidR="001A148B" w:rsidRPr="001A148B">
        <w:t xml:space="preserve"> </w:t>
      </w:r>
      <w:r>
        <w:t>треба</w:t>
      </w:r>
      <w:r w:rsidR="001A148B" w:rsidRPr="001A148B">
        <w:t xml:space="preserve"> </w:t>
      </w:r>
      <w:r>
        <w:t>да</w:t>
      </w:r>
      <w:r w:rsidR="001A148B" w:rsidRPr="001A148B">
        <w:t xml:space="preserve"> </w:t>
      </w:r>
      <w:r>
        <w:t>пође</w:t>
      </w:r>
      <w:r w:rsidR="001A148B" w:rsidRPr="001A148B">
        <w:t xml:space="preserve"> </w:t>
      </w:r>
      <w:r>
        <w:t>од</w:t>
      </w:r>
      <w:r w:rsidR="001A148B" w:rsidRPr="001A148B">
        <w:t xml:space="preserve"> </w:t>
      </w:r>
      <w:r>
        <w:t>психофизичког</w:t>
      </w:r>
      <w:r w:rsidR="001A148B" w:rsidRPr="001A148B">
        <w:t xml:space="preserve"> </w:t>
      </w:r>
      <w:r>
        <w:t>развоја</w:t>
      </w:r>
      <w:r w:rsidR="001A148B" w:rsidRPr="001A148B">
        <w:t xml:space="preserve"> </w:t>
      </w:r>
      <w:r>
        <w:t>ученика</w:t>
      </w:r>
      <w:r w:rsidR="001A148B" w:rsidRPr="001A148B">
        <w:t xml:space="preserve">, </w:t>
      </w:r>
      <w:r>
        <w:t>од</w:t>
      </w:r>
      <w:r w:rsidR="001A148B" w:rsidRPr="001A148B">
        <w:t xml:space="preserve"> </w:t>
      </w:r>
      <w:r>
        <w:t>њима</w:t>
      </w:r>
      <w:r w:rsidR="001A148B" w:rsidRPr="001A148B">
        <w:t xml:space="preserve"> </w:t>
      </w:r>
      <w:r>
        <w:t>блиских</w:t>
      </w:r>
      <w:r w:rsidR="001A148B" w:rsidRPr="001A148B">
        <w:t xml:space="preserve"> </w:t>
      </w:r>
      <w:r>
        <w:t>садржаја</w:t>
      </w:r>
      <w:r w:rsidR="001A148B" w:rsidRPr="001A148B">
        <w:t xml:space="preserve">, </w:t>
      </w:r>
      <w:r>
        <w:t>ширећи</w:t>
      </w:r>
      <w:r w:rsidR="001A148B" w:rsidRPr="001A148B">
        <w:t xml:space="preserve"> </w:t>
      </w:r>
      <w:r>
        <w:t>при</w:t>
      </w:r>
      <w:r w:rsidR="001A148B" w:rsidRPr="001A148B">
        <w:t xml:space="preserve"> </w:t>
      </w:r>
      <w:r>
        <w:t>том</w:t>
      </w:r>
      <w:r w:rsidR="001A148B" w:rsidRPr="001A148B">
        <w:t xml:space="preserve"> </w:t>
      </w:r>
      <w:r>
        <w:t>њихова</w:t>
      </w:r>
      <w:r w:rsidR="001A148B" w:rsidRPr="001A148B">
        <w:t xml:space="preserve"> </w:t>
      </w:r>
      <w:r>
        <w:t>интересовања</w:t>
      </w:r>
      <w:r w:rsidR="001A148B" w:rsidRPr="001A148B">
        <w:t xml:space="preserve"> </w:t>
      </w:r>
      <w:r>
        <w:t>и</w:t>
      </w:r>
      <w:r w:rsidR="001A148B" w:rsidRPr="001A148B">
        <w:t xml:space="preserve"> </w:t>
      </w:r>
      <w:r>
        <w:t>обогаћујући</w:t>
      </w:r>
      <w:r w:rsidR="001A148B" w:rsidRPr="001A148B">
        <w:t xml:space="preserve"> </w:t>
      </w:r>
      <w:r>
        <w:t>дотадашња</w:t>
      </w:r>
      <w:r w:rsidR="001A148B" w:rsidRPr="001A148B">
        <w:t xml:space="preserve"> </w:t>
      </w:r>
      <w:r>
        <w:t>знања</w:t>
      </w:r>
      <w:r w:rsidR="001A148B" w:rsidRPr="001A148B">
        <w:t xml:space="preserve"> </w:t>
      </w:r>
      <w:r>
        <w:t>новим</w:t>
      </w:r>
      <w:r w:rsidR="001A148B" w:rsidRPr="001A148B">
        <w:t xml:space="preserve"> </w:t>
      </w:r>
      <w:r>
        <w:t>садржајима</w:t>
      </w:r>
      <w:r w:rsidR="001A148B" w:rsidRPr="001A148B">
        <w:t xml:space="preserve">. </w:t>
      </w:r>
      <w:r>
        <w:t>Потребно</w:t>
      </w:r>
      <w:r w:rsidR="001A148B" w:rsidRPr="001A148B">
        <w:t xml:space="preserve"> </w:t>
      </w:r>
      <w:r>
        <w:t>је</w:t>
      </w:r>
      <w:r w:rsidR="001A148B" w:rsidRPr="001A148B">
        <w:t xml:space="preserve">, </w:t>
      </w:r>
      <w:r>
        <w:t>такође</w:t>
      </w:r>
      <w:r w:rsidR="001A148B" w:rsidRPr="001A148B">
        <w:t xml:space="preserve">, </w:t>
      </w:r>
      <w:r>
        <w:t>да</w:t>
      </w:r>
      <w:r w:rsidR="001A148B" w:rsidRPr="001A148B">
        <w:t xml:space="preserve"> </w:t>
      </w:r>
      <w:r>
        <w:t>оцени</w:t>
      </w:r>
      <w:r w:rsidR="001A148B" w:rsidRPr="001A148B">
        <w:t xml:space="preserve"> </w:t>
      </w:r>
      <w:r>
        <w:t>гласовне</w:t>
      </w:r>
      <w:r w:rsidR="001A148B" w:rsidRPr="001A148B">
        <w:t xml:space="preserve"> </w:t>
      </w:r>
      <w:r>
        <w:t>могућности</w:t>
      </w:r>
      <w:r w:rsidR="001A148B" w:rsidRPr="001A148B">
        <w:t xml:space="preserve"> </w:t>
      </w:r>
      <w:r>
        <w:t>разреда</w:t>
      </w:r>
      <w:r w:rsidR="001A148B" w:rsidRPr="001A148B">
        <w:t xml:space="preserve"> </w:t>
      </w:r>
      <w:r>
        <w:t>пре</w:t>
      </w:r>
      <w:r w:rsidR="001A148B" w:rsidRPr="001A148B">
        <w:t xml:space="preserve"> </w:t>
      </w:r>
      <w:r>
        <w:t>одабира</w:t>
      </w:r>
      <w:r w:rsidR="001A148B" w:rsidRPr="001A148B">
        <w:t xml:space="preserve"> </w:t>
      </w:r>
      <w:r>
        <w:t>песама</w:t>
      </w:r>
      <w:r w:rsidR="001A148B" w:rsidRPr="001A148B">
        <w:t xml:space="preserve"> </w:t>
      </w:r>
      <w:r>
        <w:t>за</w:t>
      </w:r>
      <w:r w:rsidR="001A148B" w:rsidRPr="001A148B">
        <w:t xml:space="preserve"> </w:t>
      </w:r>
      <w:r>
        <w:t>певање</w:t>
      </w:r>
      <w:r w:rsidR="001A148B" w:rsidRPr="001A148B">
        <w:t>.</w:t>
      </w:r>
    </w:p>
    <w:p w:rsidR="001A148B" w:rsidRPr="001A148B" w:rsidRDefault="00FD026D" w:rsidP="007612B8">
      <w:pPr>
        <w:ind w:firstLine="851"/>
        <w:jc w:val="both"/>
      </w:pPr>
      <w:r>
        <w:t>Детаљном</w:t>
      </w:r>
      <w:r w:rsidR="001A148B" w:rsidRPr="001A148B">
        <w:t xml:space="preserve"> </w:t>
      </w:r>
      <w:r>
        <w:t>анализом</w:t>
      </w:r>
      <w:r w:rsidR="001A148B" w:rsidRPr="001A148B">
        <w:t xml:space="preserve"> </w:t>
      </w:r>
      <w:r>
        <w:t>потребно</w:t>
      </w:r>
      <w:r w:rsidR="001A148B" w:rsidRPr="001A148B">
        <w:t xml:space="preserve"> </w:t>
      </w:r>
      <w:r>
        <w:t>је</w:t>
      </w:r>
      <w:r w:rsidR="001A148B" w:rsidRPr="001A148B">
        <w:t xml:space="preserve"> </w:t>
      </w:r>
      <w:r>
        <w:t>обрадити</w:t>
      </w:r>
      <w:r w:rsidR="001A148B" w:rsidRPr="001A148B">
        <w:t xml:space="preserve"> </w:t>
      </w:r>
      <w:r>
        <w:t>текст</w:t>
      </w:r>
      <w:r w:rsidR="001A148B" w:rsidRPr="001A148B">
        <w:t xml:space="preserve"> </w:t>
      </w:r>
      <w:r>
        <w:t>и</w:t>
      </w:r>
      <w:r w:rsidR="001A148B" w:rsidRPr="001A148B">
        <w:t xml:space="preserve"> </w:t>
      </w:r>
      <w:r>
        <w:t>утврдити</w:t>
      </w:r>
      <w:r w:rsidR="001A148B" w:rsidRPr="001A148B">
        <w:t xml:space="preserve"> </w:t>
      </w:r>
      <w:r>
        <w:t>о</w:t>
      </w:r>
      <w:r w:rsidR="001A148B" w:rsidRPr="001A148B">
        <w:t xml:space="preserve"> </w:t>
      </w:r>
      <w:r>
        <w:t>чему</w:t>
      </w:r>
      <w:r w:rsidR="001A148B" w:rsidRPr="001A148B">
        <w:t xml:space="preserve"> </w:t>
      </w:r>
      <w:r>
        <w:t>песма</w:t>
      </w:r>
      <w:r w:rsidR="001A148B" w:rsidRPr="001A148B">
        <w:t xml:space="preserve"> </w:t>
      </w:r>
      <w:r>
        <w:t>говори</w:t>
      </w:r>
      <w:r w:rsidR="001A148B" w:rsidRPr="001A148B">
        <w:t xml:space="preserve">, </w:t>
      </w:r>
      <w:r>
        <w:t>као</w:t>
      </w:r>
      <w:r w:rsidR="001A148B" w:rsidRPr="001A148B">
        <w:t xml:space="preserve"> </w:t>
      </w:r>
      <w:r>
        <w:t>и</w:t>
      </w:r>
      <w:r w:rsidR="001A148B" w:rsidRPr="001A148B">
        <w:t xml:space="preserve"> </w:t>
      </w:r>
      <w:r>
        <w:t>у</w:t>
      </w:r>
      <w:r w:rsidR="001A148B" w:rsidRPr="001A148B">
        <w:t xml:space="preserve"> </w:t>
      </w:r>
      <w:r>
        <w:t>којој</w:t>
      </w:r>
      <w:r w:rsidR="001A148B" w:rsidRPr="001A148B">
        <w:t xml:space="preserve"> </w:t>
      </w:r>
      <w:r>
        <w:t>је</w:t>
      </w:r>
      <w:r w:rsidR="001A148B" w:rsidRPr="001A148B">
        <w:t xml:space="preserve"> </w:t>
      </w:r>
      <w:r>
        <w:t>лествици</w:t>
      </w:r>
      <w:r w:rsidR="001A148B" w:rsidRPr="001A148B">
        <w:t xml:space="preserve"> </w:t>
      </w:r>
      <w:r>
        <w:t>написана</w:t>
      </w:r>
      <w:r w:rsidR="001A148B" w:rsidRPr="001A148B">
        <w:t xml:space="preserve">. </w:t>
      </w:r>
      <w:r>
        <w:t>За</w:t>
      </w:r>
      <w:r w:rsidR="001A148B" w:rsidRPr="001A148B">
        <w:t xml:space="preserve"> </w:t>
      </w:r>
      <w:r>
        <w:t>упознавање</w:t>
      </w:r>
      <w:r w:rsidR="001A148B" w:rsidRPr="001A148B">
        <w:t xml:space="preserve"> </w:t>
      </w:r>
      <w:r>
        <w:t>народне</w:t>
      </w:r>
      <w:r w:rsidR="001A148B" w:rsidRPr="001A148B">
        <w:t xml:space="preserve"> </w:t>
      </w:r>
      <w:r>
        <w:t>песме</w:t>
      </w:r>
      <w:r w:rsidR="001A148B" w:rsidRPr="001A148B">
        <w:t xml:space="preserve"> </w:t>
      </w:r>
      <w:r>
        <w:t>важно</w:t>
      </w:r>
      <w:r w:rsidR="001A148B" w:rsidRPr="001A148B">
        <w:t xml:space="preserve"> </w:t>
      </w:r>
      <w:r>
        <w:t>је</w:t>
      </w:r>
      <w:r w:rsidR="001A148B" w:rsidRPr="001A148B">
        <w:t xml:space="preserve"> </w:t>
      </w:r>
      <w:r>
        <w:t>разумети</w:t>
      </w:r>
      <w:r w:rsidR="001A148B" w:rsidRPr="001A148B">
        <w:t xml:space="preserve"> </w:t>
      </w:r>
      <w:r>
        <w:t>њено</w:t>
      </w:r>
      <w:r w:rsidR="001A148B" w:rsidRPr="001A148B">
        <w:t xml:space="preserve"> </w:t>
      </w:r>
      <w:r>
        <w:t>етничко</w:t>
      </w:r>
      <w:r w:rsidR="001A148B" w:rsidRPr="001A148B">
        <w:t xml:space="preserve"> </w:t>
      </w:r>
      <w:r>
        <w:t>и</w:t>
      </w:r>
      <w:r w:rsidR="001A148B" w:rsidRPr="001A148B">
        <w:t xml:space="preserve"> </w:t>
      </w:r>
      <w:r>
        <w:t>географско</w:t>
      </w:r>
      <w:r w:rsidR="001A148B" w:rsidRPr="001A148B">
        <w:t xml:space="preserve"> </w:t>
      </w:r>
      <w:r>
        <w:t>порекло</w:t>
      </w:r>
      <w:r w:rsidR="001A148B" w:rsidRPr="001A148B">
        <w:t xml:space="preserve">, </w:t>
      </w:r>
      <w:r>
        <w:t>улогу</w:t>
      </w:r>
      <w:r w:rsidR="001A148B" w:rsidRPr="001A148B">
        <w:t xml:space="preserve"> </w:t>
      </w:r>
      <w:r>
        <w:t>песме</w:t>
      </w:r>
      <w:r w:rsidR="001A148B" w:rsidRPr="001A148B">
        <w:t xml:space="preserve"> </w:t>
      </w:r>
      <w:r>
        <w:t>у</w:t>
      </w:r>
      <w:r w:rsidR="001A148B" w:rsidRPr="001A148B">
        <w:t xml:space="preserve"> </w:t>
      </w:r>
      <w:r>
        <w:t>народним</w:t>
      </w:r>
      <w:r w:rsidR="001A148B" w:rsidRPr="001A148B">
        <w:t xml:space="preserve"> </w:t>
      </w:r>
      <w:r>
        <w:t>обичајима</w:t>
      </w:r>
      <w:r w:rsidR="001A148B" w:rsidRPr="001A148B">
        <w:t xml:space="preserve"> </w:t>
      </w:r>
      <w:r>
        <w:t>или</w:t>
      </w:r>
      <w:r w:rsidR="001A148B" w:rsidRPr="001A148B">
        <w:t xml:space="preserve"> </w:t>
      </w:r>
      <w:r>
        <w:t>свакодневном</w:t>
      </w:r>
      <w:r w:rsidR="001A148B" w:rsidRPr="001A148B">
        <w:t xml:space="preserve"> </w:t>
      </w:r>
      <w:r>
        <w:t>животу</w:t>
      </w:r>
      <w:r w:rsidR="001A148B" w:rsidRPr="001A148B">
        <w:t xml:space="preserve">. </w:t>
      </w:r>
      <w:r>
        <w:t>Једна</w:t>
      </w:r>
      <w:r w:rsidR="001A148B" w:rsidRPr="001A148B">
        <w:t xml:space="preserve"> </w:t>
      </w:r>
      <w:r>
        <w:t>од</w:t>
      </w:r>
      <w:r w:rsidR="001A148B" w:rsidRPr="001A148B">
        <w:t xml:space="preserve"> </w:t>
      </w:r>
      <w:r>
        <w:t>карактеристика</w:t>
      </w:r>
      <w:r w:rsidR="001A148B" w:rsidRPr="001A148B">
        <w:t xml:space="preserve"> </w:t>
      </w:r>
      <w:r>
        <w:t>народних</w:t>
      </w:r>
      <w:r w:rsidR="001A148B" w:rsidRPr="001A148B">
        <w:t xml:space="preserve"> </w:t>
      </w:r>
      <w:r>
        <w:t>песама</w:t>
      </w:r>
      <w:r w:rsidR="001A148B" w:rsidRPr="001A148B">
        <w:t xml:space="preserve"> </w:t>
      </w:r>
      <w:r>
        <w:t>је</w:t>
      </w:r>
      <w:r w:rsidR="001A148B" w:rsidRPr="001A148B">
        <w:t xml:space="preserve"> </w:t>
      </w:r>
      <w:r>
        <w:t>и</w:t>
      </w:r>
      <w:r w:rsidR="001A148B" w:rsidRPr="001A148B">
        <w:t xml:space="preserve"> </w:t>
      </w:r>
      <w:r>
        <w:t>завршетак</w:t>
      </w:r>
      <w:r w:rsidR="001A148B" w:rsidRPr="001A148B">
        <w:t xml:space="preserve"> </w:t>
      </w:r>
      <w:r>
        <w:t>који</w:t>
      </w:r>
      <w:r w:rsidR="001A148B" w:rsidRPr="001A148B">
        <w:t xml:space="preserve"> </w:t>
      </w:r>
      <w:r>
        <w:t>одудара</w:t>
      </w:r>
      <w:r w:rsidR="001A148B" w:rsidRPr="001A148B">
        <w:t xml:space="preserve"> </w:t>
      </w:r>
      <w:r>
        <w:t>од</w:t>
      </w:r>
      <w:r w:rsidR="001A148B" w:rsidRPr="001A148B">
        <w:t xml:space="preserve"> </w:t>
      </w:r>
      <w:r>
        <w:t>онога</w:t>
      </w:r>
      <w:r w:rsidR="001A148B" w:rsidRPr="001A148B">
        <w:t xml:space="preserve"> </w:t>
      </w:r>
      <w:r>
        <w:t>што</w:t>
      </w:r>
      <w:r w:rsidR="001A148B" w:rsidRPr="001A148B">
        <w:t xml:space="preserve"> </w:t>
      </w:r>
      <w:r>
        <w:t>је</w:t>
      </w:r>
      <w:r w:rsidR="001A148B" w:rsidRPr="001A148B">
        <w:t xml:space="preserve"> </w:t>
      </w:r>
      <w:r>
        <w:t>ученик</w:t>
      </w:r>
      <w:r w:rsidR="001A148B" w:rsidRPr="001A148B">
        <w:t xml:space="preserve"> </w:t>
      </w:r>
      <w:r>
        <w:t>сазнао</w:t>
      </w:r>
      <w:r w:rsidR="001A148B" w:rsidRPr="001A148B">
        <w:t xml:space="preserve"> </w:t>
      </w:r>
      <w:r>
        <w:t>кроз</w:t>
      </w:r>
      <w:r w:rsidR="001A148B" w:rsidRPr="001A148B">
        <w:t xml:space="preserve"> </w:t>
      </w:r>
      <w:r>
        <w:t>основе</w:t>
      </w:r>
      <w:r w:rsidR="001A148B" w:rsidRPr="001A148B">
        <w:t xml:space="preserve"> </w:t>
      </w:r>
      <w:r>
        <w:t>музичке</w:t>
      </w:r>
      <w:r w:rsidR="001A148B" w:rsidRPr="001A148B">
        <w:t xml:space="preserve"> </w:t>
      </w:r>
      <w:r>
        <w:t>писмености</w:t>
      </w:r>
      <w:r w:rsidR="001A148B" w:rsidRPr="001A148B">
        <w:t xml:space="preserve"> - </w:t>
      </w:r>
      <w:r>
        <w:t>завршетак</w:t>
      </w:r>
      <w:r w:rsidR="001A148B" w:rsidRPr="001A148B">
        <w:t xml:space="preserve"> </w:t>
      </w:r>
      <w:r>
        <w:t>на</w:t>
      </w:r>
      <w:r w:rsidR="001A148B" w:rsidRPr="001A148B">
        <w:t xml:space="preserve"> </w:t>
      </w:r>
      <w:r>
        <w:t>другом</w:t>
      </w:r>
      <w:r w:rsidR="001A148B" w:rsidRPr="001A148B">
        <w:t xml:space="preserve"> </w:t>
      </w:r>
      <w:r>
        <w:t>ступњу</w:t>
      </w:r>
      <w:r w:rsidR="001A148B" w:rsidRPr="001A148B">
        <w:t xml:space="preserve">. </w:t>
      </w:r>
      <w:r>
        <w:t>На</w:t>
      </w:r>
      <w:r w:rsidR="001A148B" w:rsidRPr="001A148B">
        <w:t xml:space="preserve"> </w:t>
      </w:r>
      <w:r>
        <w:t>ову</w:t>
      </w:r>
      <w:r w:rsidR="001A148B" w:rsidRPr="001A148B">
        <w:t xml:space="preserve"> </w:t>
      </w:r>
      <w:r>
        <w:t>карактеристику</w:t>
      </w:r>
      <w:r w:rsidR="001A148B" w:rsidRPr="001A148B">
        <w:t xml:space="preserve"> </w:t>
      </w:r>
      <w:r>
        <w:t>треба</w:t>
      </w:r>
      <w:r w:rsidR="001A148B" w:rsidRPr="001A148B">
        <w:t xml:space="preserve"> </w:t>
      </w:r>
      <w:r>
        <w:t>скренути</w:t>
      </w:r>
      <w:r w:rsidR="001A148B" w:rsidRPr="001A148B">
        <w:t xml:space="preserve"> </w:t>
      </w:r>
      <w:r>
        <w:t>пажњу</w:t>
      </w:r>
      <w:r w:rsidR="001A148B" w:rsidRPr="001A148B">
        <w:t xml:space="preserve">, </w:t>
      </w:r>
      <w:r>
        <w:t>а</w:t>
      </w:r>
      <w:r w:rsidR="001A148B" w:rsidRPr="001A148B">
        <w:t xml:space="preserve"> </w:t>
      </w:r>
      <w:r>
        <w:t>она</w:t>
      </w:r>
      <w:r w:rsidR="001A148B" w:rsidRPr="001A148B">
        <w:t xml:space="preserve"> </w:t>
      </w:r>
      <w:r>
        <w:t>ће</w:t>
      </w:r>
      <w:r w:rsidR="001A148B" w:rsidRPr="001A148B">
        <w:t xml:space="preserve"> </w:t>
      </w:r>
      <w:r>
        <w:t>уједно</w:t>
      </w:r>
      <w:r w:rsidR="001A148B" w:rsidRPr="001A148B">
        <w:t xml:space="preserve"> </w:t>
      </w:r>
      <w:r>
        <w:t>бити</w:t>
      </w:r>
      <w:r w:rsidR="001A148B" w:rsidRPr="001A148B">
        <w:t xml:space="preserve"> </w:t>
      </w:r>
      <w:r>
        <w:t>и</w:t>
      </w:r>
      <w:r w:rsidR="001A148B" w:rsidRPr="001A148B">
        <w:t xml:space="preserve"> </w:t>
      </w:r>
      <w:r>
        <w:t>оријентир</w:t>
      </w:r>
      <w:r w:rsidR="001A148B" w:rsidRPr="001A148B">
        <w:t xml:space="preserve"> </w:t>
      </w:r>
      <w:r>
        <w:t>за</w:t>
      </w:r>
      <w:r w:rsidR="001A148B" w:rsidRPr="001A148B">
        <w:t xml:space="preserve"> </w:t>
      </w:r>
      <w:r>
        <w:t>препознавање</w:t>
      </w:r>
      <w:r w:rsidR="001A148B" w:rsidRPr="001A148B">
        <w:t xml:space="preserve"> </w:t>
      </w:r>
      <w:r>
        <w:t>народне</w:t>
      </w:r>
      <w:r w:rsidR="001A148B" w:rsidRPr="001A148B">
        <w:t xml:space="preserve"> </w:t>
      </w:r>
      <w:r>
        <w:t>песме</w:t>
      </w:r>
      <w:r w:rsidR="001A148B" w:rsidRPr="001A148B">
        <w:t>.</w:t>
      </w:r>
    </w:p>
    <w:p w:rsidR="001A148B" w:rsidRDefault="00FD026D" w:rsidP="007612B8">
      <w:pPr>
        <w:ind w:firstLine="851"/>
        <w:jc w:val="both"/>
      </w:pPr>
      <w:r>
        <w:t>Наставник</w:t>
      </w:r>
      <w:r w:rsidR="001A148B" w:rsidRPr="001A148B">
        <w:t xml:space="preserve"> </w:t>
      </w:r>
      <w:r>
        <w:t>бира</w:t>
      </w:r>
      <w:r w:rsidR="001A148B" w:rsidRPr="001A148B">
        <w:t xml:space="preserve"> </w:t>
      </w:r>
      <w:r>
        <w:t>од</w:t>
      </w:r>
      <w:r w:rsidR="001A148B" w:rsidRPr="001A148B">
        <w:t xml:space="preserve"> </w:t>
      </w:r>
      <w:r>
        <w:t>предложених</w:t>
      </w:r>
      <w:r w:rsidR="001A148B" w:rsidRPr="001A148B">
        <w:t xml:space="preserve"> </w:t>
      </w:r>
      <w:r>
        <w:t>песама</w:t>
      </w:r>
      <w:r w:rsidR="001A148B" w:rsidRPr="001A148B">
        <w:t xml:space="preserve">, </w:t>
      </w:r>
      <w:r>
        <w:t>али</w:t>
      </w:r>
      <w:r w:rsidR="001A148B" w:rsidRPr="001A148B">
        <w:t xml:space="preserve"> </w:t>
      </w:r>
      <w:r>
        <w:t>мора</w:t>
      </w:r>
      <w:r w:rsidR="001A148B" w:rsidRPr="001A148B">
        <w:t xml:space="preserve"> </w:t>
      </w:r>
      <w:r>
        <w:t>водити</w:t>
      </w:r>
      <w:r w:rsidR="001A148B" w:rsidRPr="001A148B">
        <w:t xml:space="preserve"> </w:t>
      </w:r>
      <w:r>
        <w:t>рачуна</w:t>
      </w:r>
      <w:r w:rsidR="001A148B" w:rsidRPr="001A148B">
        <w:t xml:space="preserve"> </w:t>
      </w:r>
      <w:r>
        <w:t>да</w:t>
      </w:r>
      <w:r w:rsidR="001A148B" w:rsidRPr="001A148B">
        <w:t xml:space="preserve"> </w:t>
      </w:r>
      <w:r>
        <w:t>у</w:t>
      </w:r>
      <w:r w:rsidR="001A148B" w:rsidRPr="001A148B">
        <w:t xml:space="preserve"> </w:t>
      </w:r>
      <w:r>
        <w:t>његовом</w:t>
      </w:r>
      <w:r w:rsidR="001A148B" w:rsidRPr="001A148B">
        <w:t xml:space="preserve"> </w:t>
      </w:r>
      <w:r>
        <w:t>раду</w:t>
      </w:r>
      <w:r w:rsidR="001A148B" w:rsidRPr="001A148B">
        <w:t xml:space="preserve"> </w:t>
      </w:r>
      <w:r>
        <w:t>буду</w:t>
      </w:r>
      <w:r w:rsidR="001A148B" w:rsidRPr="001A148B">
        <w:t xml:space="preserve"> </w:t>
      </w:r>
      <w:r>
        <w:t>заступљене</w:t>
      </w:r>
      <w:r w:rsidR="001A148B" w:rsidRPr="001A148B">
        <w:t xml:space="preserve"> </w:t>
      </w:r>
      <w:r>
        <w:t>уметничке</w:t>
      </w:r>
      <w:r w:rsidR="001A148B" w:rsidRPr="001A148B">
        <w:t xml:space="preserve">, </w:t>
      </w:r>
      <w:r>
        <w:t>народне</w:t>
      </w:r>
      <w:r w:rsidR="001A148B" w:rsidRPr="001A148B">
        <w:t xml:space="preserve">, </w:t>
      </w:r>
      <w:r>
        <w:t>пригодне</w:t>
      </w:r>
      <w:r w:rsidR="001A148B" w:rsidRPr="001A148B">
        <w:t xml:space="preserve"> </w:t>
      </w:r>
      <w:r>
        <w:t>песме</w:t>
      </w:r>
      <w:r w:rsidR="001A148B" w:rsidRPr="001A148B">
        <w:t xml:space="preserve"> </w:t>
      </w:r>
      <w:r>
        <w:t>савремених</w:t>
      </w:r>
      <w:r w:rsidR="001A148B" w:rsidRPr="001A148B">
        <w:t xml:space="preserve"> </w:t>
      </w:r>
      <w:r>
        <w:t>дечјих</w:t>
      </w:r>
      <w:r w:rsidR="001A148B" w:rsidRPr="001A148B">
        <w:t xml:space="preserve"> </w:t>
      </w:r>
      <w:r>
        <w:t>композитора</w:t>
      </w:r>
      <w:r w:rsidR="001A148B" w:rsidRPr="001A148B">
        <w:t xml:space="preserve">, </w:t>
      </w:r>
      <w:r>
        <w:t>као</w:t>
      </w:r>
      <w:r w:rsidR="001A148B" w:rsidRPr="001A148B">
        <w:t xml:space="preserve"> </w:t>
      </w:r>
      <w:r>
        <w:t>и</w:t>
      </w:r>
      <w:r w:rsidR="001A148B" w:rsidRPr="001A148B">
        <w:t xml:space="preserve"> </w:t>
      </w:r>
      <w:r>
        <w:t>композиције</w:t>
      </w:r>
      <w:r w:rsidR="001A148B" w:rsidRPr="001A148B">
        <w:t xml:space="preserve"> </w:t>
      </w:r>
      <w:r>
        <w:t>са</w:t>
      </w:r>
      <w:r w:rsidR="001A148B" w:rsidRPr="001A148B">
        <w:t xml:space="preserve"> </w:t>
      </w:r>
      <w:r>
        <w:t>фестивала</w:t>
      </w:r>
      <w:r w:rsidR="001A148B" w:rsidRPr="001A148B">
        <w:t xml:space="preserve"> </w:t>
      </w:r>
      <w:r>
        <w:t>дечјег</w:t>
      </w:r>
      <w:r w:rsidR="001A148B" w:rsidRPr="001A148B">
        <w:t xml:space="preserve"> </w:t>
      </w:r>
      <w:r>
        <w:t>музичког</w:t>
      </w:r>
      <w:r w:rsidR="001A148B" w:rsidRPr="001A148B">
        <w:t xml:space="preserve"> </w:t>
      </w:r>
      <w:r>
        <w:t>стваралаштва</w:t>
      </w:r>
      <w:r w:rsidR="001A148B" w:rsidRPr="001A148B">
        <w:t xml:space="preserve"> </w:t>
      </w:r>
      <w:r>
        <w:t>које</w:t>
      </w:r>
      <w:r w:rsidR="001A148B" w:rsidRPr="001A148B">
        <w:t xml:space="preserve"> </w:t>
      </w:r>
      <w:r>
        <w:t>су</w:t>
      </w:r>
      <w:r w:rsidR="001A148B" w:rsidRPr="001A148B">
        <w:t xml:space="preserve"> </w:t>
      </w:r>
      <w:r>
        <w:t>стварала</w:t>
      </w:r>
      <w:r w:rsidR="001A148B" w:rsidRPr="001A148B">
        <w:t xml:space="preserve"> </w:t>
      </w:r>
      <w:r>
        <w:t>деца</w:t>
      </w:r>
      <w:r w:rsidR="001A148B" w:rsidRPr="001A148B">
        <w:t xml:space="preserve">. </w:t>
      </w:r>
      <w:r>
        <w:t>Ради</w:t>
      </w:r>
      <w:r w:rsidR="001A148B" w:rsidRPr="001A148B">
        <w:t xml:space="preserve"> </w:t>
      </w:r>
      <w:r>
        <w:t>актуелизације</w:t>
      </w:r>
      <w:r w:rsidR="001A148B" w:rsidRPr="001A148B">
        <w:t xml:space="preserve"> </w:t>
      </w:r>
      <w:r>
        <w:t>програма</w:t>
      </w:r>
      <w:r w:rsidR="001A148B" w:rsidRPr="001A148B">
        <w:t xml:space="preserve">, </w:t>
      </w:r>
      <w:r>
        <w:t>наставник</w:t>
      </w:r>
      <w:r w:rsidR="001A148B" w:rsidRPr="001A148B">
        <w:t xml:space="preserve">, </w:t>
      </w:r>
      <w:r>
        <w:t>такође</w:t>
      </w:r>
      <w:r w:rsidR="001A148B" w:rsidRPr="001A148B">
        <w:t xml:space="preserve"> </w:t>
      </w:r>
      <w:r>
        <w:t>може</w:t>
      </w:r>
      <w:r w:rsidR="001A148B" w:rsidRPr="001A148B">
        <w:t xml:space="preserve"> </w:t>
      </w:r>
      <w:r>
        <w:t>научити</w:t>
      </w:r>
      <w:r w:rsidR="001A148B" w:rsidRPr="001A148B">
        <w:t xml:space="preserve"> </w:t>
      </w:r>
      <w:r>
        <w:t>ученике</w:t>
      </w:r>
      <w:r w:rsidR="001A148B" w:rsidRPr="001A148B">
        <w:t xml:space="preserve"> </w:t>
      </w:r>
      <w:r>
        <w:t>да</w:t>
      </w:r>
      <w:r w:rsidR="001A148B" w:rsidRPr="001A148B">
        <w:t xml:space="preserve"> </w:t>
      </w:r>
      <w:r>
        <w:t>певају</w:t>
      </w:r>
      <w:r w:rsidR="001A148B" w:rsidRPr="001A148B">
        <w:t xml:space="preserve"> </w:t>
      </w:r>
      <w:r>
        <w:t>и</w:t>
      </w:r>
      <w:r w:rsidR="001A148B" w:rsidRPr="001A148B">
        <w:t xml:space="preserve"> </w:t>
      </w:r>
      <w:r>
        <w:t>понеку</w:t>
      </w:r>
      <w:r w:rsidR="001A148B" w:rsidRPr="001A148B">
        <w:t xml:space="preserve"> </w:t>
      </w:r>
      <w:r>
        <w:t>песму</w:t>
      </w:r>
      <w:r w:rsidR="001A148B" w:rsidRPr="001A148B">
        <w:t xml:space="preserve"> </w:t>
      </w:r>
      <w:r>
        <w:t>која</w:t>
      </w:r>
      <w:r w:rsidR="001A148B" w:rsidRPr="001A148B">
        <w:t xml:space="preserve"> </w:t>
      </w:r>
      <w:r>
        <w:t>се</w:t>
      </w:r>
      <w:r w:rsidR="001A148B" w:rsidRPr="001A148B">
        <w:t xml:space="preserve"> </w:t>
      </w:r>
      <w:r>
        <w:t>не</w:t>
      </w:r>
      <w:r w:rsidR="001A148B" w:rsidRPr="001A148B">
        <w:t xml:space="preserve"> </w:t>
      </w:r>
      <w:r>
        <w:t>налази</w:t>
      </w:r>
      <w:r w:rsidR="001A148B" w:rsidRPr="001A148B">
        <w:t xml:space="preserve"> </w:t>
      </w:r>
      <w:r>
        <w:t>међу</w:t>
      </w:r>
      <w:r w:rsidR="001A148B" w:rsidRPr="001A148B">
        <w:t xml:space="preserve"> </w:t>
      </w:r>
      <w:r>
        <w:t>предложеним</w:t>
      </w:r>
      <w:r w:rsidR="001A148B" w:rsidRPr="001A148B">
        <w:t xml:space="preserve"> </w:t>
      </w:r>
      <w:r>
        <w:t>композицијама</w:t>
      </w:r>
      <w:r w:rsidR="001A148B" w:rsidRPr="001A148B">
        <w:t xml:space="preserve"> </w:t>
      </w:r>
      <w:r>
        <w:t>ако</w:t>
      </w:r>
      <w:r w:rsidR="001A148B" w:rsidRPr="001A148B">
        <w:t xml:space="preserve"> </w:t>
      </w:r>
      <w:r>
        <w:t>то</w:t>
      </w:r>
      <w:r w:rsidR="001A148B" w:rsidRPr="001A148B">
        <w:t xml:space="preserve"> </w:t>
      </w:r>
      <w:r>
        <w:t>одговара</w:t>
      </w:r>
      <w:r w:rsidR="001A148B" w:rsidRPr="001A148B">
        <w:t xml:space="preserve"> </w:t>
      </w:r>
      <w:r>
        <w:t>циљу</w:t>
      </w:r>
      <w:r w:rsidR="001A148B" w:rsidRPr="001A148B">
        <w:t xml:space="preserve"> </w:t>
      </w:r>
      <w:r>
        <w:t>и</w:t>
      </w:r>
      <w:r w:rsidR="001A148B" w:rsidRPr="001A148B">
        <w:t xml:space="preserve"> </w:t>
      </w:r>
      <w:r>
        <w:t>задацима</w:t>
      </w:r>
      <w:r w:rsidR="001A148B" w:rsidRPr="001A148B">
        <w:t xml:space="preserve"> </w:t>
      </w:r>
      <w:r>
        <w:t>предмета</w:t>
      </w:r>
      <w:r w:rsidR="001A148B" w:rsidRPr="001A148B">
        <w:t xml:space="preserve"> </w:t>
      </w:r>
      <w:r>
        <w:t>и</w:t>
      </w:r>
      <w:r w:rsidR="001A148B" w:rsidRPr="001A148B">
        <w:t xml:space="preserve"> </w:t>
      </w:r>
      <w:r>
        <w:t>ако</w:t>
      </w:r>
      <w:r w:rsidR="001A148B" w:rsidRPr="001A148B">
        <w:t xml:space="preserve"> </w:t>
      </w:r>
      <w:r>
        <w:t>одговара</w:t>
      </w:r>
      <w:r w:rsidR="001A148B" w:rsidRPr="001A148B">
        <w:t xml:space="preserve"> </w:t>
      </w:r>
      <w:r>
        <w:t>критеријуму</w:t>
      </w:r>
      <w:r w:rsidR="001A148B" w:rsidRPr="001A148B">
        <w:t xml:space="preserve"> </w:t>
      </w:r>
      <w:r>
        <w:t>васпитне</w:t>
      </w:r>
      <w:r w:rsidR="001A148B" w:rsidRPr="001A148B">
        <w:t xml:space="preserve"> </w:t>
      </w:r>
      <w:r>
        <w:t>и</w:t>
      </w:r>
      <w:r w:rsidR="001A148B" w:rsidRPr="001A148B">
        <w:t xml:space="preserve"> </w:t>
      </w:r>
      <w:r>
        <w:t>уметничке</w:t>
      </w:r>
      <w:r w:rsidR="001A148B" w:rsidRPr="001A148B">
        <w:t xml:space="preserve"> </w:t>
      </w:r>
      <w:r>
        <w:t>вредности</w:t>
      </w:r>
      <w:r w:rsidR="001A148B" w:rsidRPr="001A148B">
        <w:t>.</w:t>
      </w:r>
    </w:p>
    <w:p w:rsidR="007612B8" w:rsidRDefault="007612B8">
      <w:pPr>
        <w:rPr>
          <w:rFonts w:eastAsia="Times New Roman"/>
          <w:b/>
          <w:sz w:val="32"/>
          <w:szCs w:val="28"/>
          <w:lang w:val="x-none" w:eastAsia="x-none"/>
        </w:rPr>
      </w:pPr>
      <w:r>
        <w:br w:type="page"/>
      </w:r>
    </w:p>
    <w:p w:rsidR="001A148B" w:rsidRPr="001A148B" w:rsidRDefault="001A148B" w:rsidP="00750CD8">
      <w:pPr>
        <w:pStyle w:val="Podnaslov101"/>
      </w:pPr>
      <w:bookmarkStart w:id="244" w:name="_Toc518426469"/>
      <w:r w:rsidRPr="001A148B">
        <w:lastRenderedPageBreak/>
        <w:t>ОСТАЛИ  ОБЛИЦИОБРАЗОВНО –ВАСПИТНОГ  РАДА</w:t>
      </w:r>
      <w:bookmarkEnd w:id="244"/>
    </w:p>
    <w:p w:rsidR="001A148B" w:rsidRPr="001A148B" w:rsidRDefault="001A148B" w:rsidP="00750CD8">
      <w:pPr>
        <w:pStyle w:val="Podnaslov1041"/>
      </w:pPr>
      <w:bookmarkStart w:id="245" w:name="_Toc517976346"/>
      <w:bookmarkStart w:id="246" w:name="_Toc518426470"/>
      <w:r w:rsidRPr="001A148B">
        <w:t>ЧАС ОДЕЉЕНСКОГ СТАРЕШИНЕ</w:t>
      </w:r>
      <w:bookmarkEnd w:id="245"/>
      <w:bookmarkEnd w:id="246"/>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w:t>
      </w:r>
    </w:p>
    <w:p w:rsidR="001A148B" w:rsidRPr="001A148B" w:rsidRDefault="001A148B" w:rsidP="001A148B">
      <w:r w:rsidRPr="001A148B">
        <w:t>- подстицање развоја личности и социјалног сазнања</w:t>
      </w:r>
    </w:p>
    <w:p w:rsidR="001A148B" w:rsidRPr="001A148B" w:rsidRDefault="001A148B" w:rsidP="001A148B">
      <w:r w:rsidRPr="001A148B">
        <w:t>- да ученици постану активни учесници у процесу образовања и васпитања, да изграде сазнања, умења, способности и вредности неопходних за формирање аутономне, компонентне, одговорне и креативне личности, отворене за договор и сарадњу, која поштује себе и друге.</w:t>
      </w:r>
    </w:p>
    <w:p w:rsidR="001A148B" w:rsidRPr="001A148B" w:rsidRDefault="001A148B" w:rsidP="001A148B">
      <w:r w:rsidRPr="001A148B">
        <w:t>Задаци:</w:t>
      </w:r>
    </w:p>
    <w:p w:rsidR="001A148B" w:rsidRPr="001A148B" w:rsidRDefault="001A148B" w:rsidP="001A148B">
      <w:r w:rsidRPr="001A148B">
        <w:t>- развијање односа другарства и сарадње са вршњацима и одраслима,</w:t>
      </w:r>
    </w:p>
    <w:p w:rsidR="001A148B" w:rsidRPr="001A148B" w:rsidRDefault="001A148B" w:rsidP="001A148B">
      <w:r w:rsidRPr="001A148B">
        <w:t>- оспособљавање ученика за живот и рад у колективу, узајамно уважавање, поштовање, помоћ другу, дружење,</w:t>
      </w:r>
    </w:p>
    <w:p w:rsidR="001A148B" w:rsidRPr="001A148B" w:rsidRDefault="001A148B" w:rsidP="001A148B">
      <w:r w:rsidRPr="001A148B">
        <w:t>- проширивање сазнања и умењаза решавање индивидуалних проблема, за превладавање пријатних и непријатних емоционалних стања,</w:t>
      </w:r>
    </w:p>
    <w:p w:rsidR="001A148B" w:rsidRPr="001A148B" w:rsidRDefault="001A148B" w:rsidP="001A148B">
      <w:r w:rsidRPr="001A148B">
        <w:t>- развијање комуникативне способности,</w:t>
      </w:r>
    </w:p>
    <w:p w:rsidR="001A148B" w:rsidRPr="001A148B" w:rsidRDefault="001A148B" w:rsidP="001A148B">
      <w:r w:rsidRPr="001A148B">
        <w:t>- чување здравља и заштита и унапређивање животне средине,</w:t>
      </w:r>
    </w:p>
    <w:p w:rsidR="001A148B" w:rsidRPr="001A148B" w:rsidRDefault="001A148B" w:rsidP="001A148B">
      <w:r w:rsidRPr="001A148B">
        <w:t>- подстицање самопоштовања и физичке активности,</w:t>
      </w:r>
    </w:p>
    <w:p w:rsidR="001A148B" w:rsidRPr="001A148B" w:rsidRDefault="001A148B" w:rsidP="001A148B">
      <w:r w:rsidRPr="001A148B">
        <w:t>- неговање демократских међуљудских односа – толеранције, разумевања, поштовања и схватања различитости међу људима.</w:t>
      </w:r>
    </w:p>
    <w:p w:rsidR="001A148B" w:rsidRPr="001A148B" w:rsidRDefault="001A148B" w:rsidP="001A148B"/>
    <w:p w:rsidR="001A148B" w:rsidRPr="001A148B" w:rsidRDefault="00FD026D" w:rsidP="001A148B">
      <w:r>
        <w:br w:type="page"/>
      </w:r>
    </w:p>
    <w:p w:rsidR="001A148B" w:rsidRPr="001A148B" w:rsidRDefault="001A148B" w:rsidP="00FD026D">
      <w:pPr>
        <w:pStyle w:val="NASLOV10"/>
      </w:pPr>
      <w:bookmarkStart w:id="247" w:name="_Toc518426471"/>
      <w:r w:rsidRPr="001A148B">
        <w:lastRenderedPageBreak/>
        <w:t>ШКОЛСКИ</w:t>
      </w:r>
      <w:r w:rsidR="00FD026D">
        <w:rPr>
          <w:lang w:val="en-US"/>
        </w:rPr>
        <w:t xml:space="preserve"> </w:t>
      </w:r>
      <w:r w:rsidRPr="001A148B">
        <w:t>ПРОГРАМ</w:t>
      </w:r>
      <w:r w:rsidR="00455E87">
        <w:rPr>
          <w:lang w:val="sr-Cyrl-RS"/>
        </w:rPr>
        <w:t xml:space="preserve"> ЗА </w:t>
      </w:r>
      <w:r w:rsidRPr="001A148B">
        <w:t>8. РАЗРЕД</w:t>
      </w:r>
      <w:bookmarkEnd w:id="247"/>
    </w:p>
    <w:p w:rsidR="001A148B" w:rsidRPr="001A148B" w:rsidRDefault="001A148B" w:rsidP="001A148B">
      <w:r w:rsidRPr="001A148B">
        <w:t xml:space="preserve"> Садржаји наставних  предмета  који  нису   дати у школском програму налазе се </w:t>
      </w:r>
    </w:p>
    <w:p w:rsidR="001A148B" w:rsidRPr="001A148B" w:rsidRDefault="001A148B" w:rsidP="001A148B">
      <w:r w:rsidRPr="001A148B">
        <w:t xml:space="preserve">на сајту школе  </w:t>
      </w:r>
      <w:hyperlink r:id="rId34" w:history="1">
        <w:r w:rsidR="00455E87" w:rsidRPr="00455E87">
          <w:rPr>
            <w:rStyle w:val="Hyperlink"/>
          </w:rPr>
          <w:t>http://</w:t>
        </w:r>
        <w:r w:rsidRPr="00455E87">
          <w:rPr>
            <w:rStyle w:val="Hyperlink"/>
          </w:rPr>
          <w:t>osvuklevosoje.nasaskola.rs</w:t>
        </w:r>
      </w:hyperlink>
      <w:r w:rsidRPr="001A148B">
        <w:t xml:space="preserve">  у Правилнику  о наставном  програму за 8. разред основног  образовања    и   васпитања.. </w:t>
      </w:r>
    </w:p>
    <w:p w:rsidR="001A148B" w:rsidRPr="001A148B" w:rsidRDefault="001A148B" w:rsidP="001A148B"/>
    <w:p w:rsidR="001A148B" w:rsidRDefault="001A148B" w:rsidP="0050094F">
      <w:pPr>
        <w:pStyle w:val="Podnaslov111"/>
      </w:pPr>
      <w:bookmarkStart w:id="248" w:name="_Toc518426472"/>
      <w:r w:rsidRPr="001A148B">
        <w:t>ОБАВЕЗНИ  НАСТАВНИ  ПРЕДМЕТИ</w:t>
      </w:r>
      <w:bookmarkEnd w:id="248"/>
    </w:p>
    <w:p w:rsidR="0050094F" w:rsidRPr="0050094F" w:rsidRDefault="0050094F" w:rsidP="0050094F"/>
    <w:p w:rsidR="001A148B" w:rsidRPr="001A148B" w:rsidRDefault="001A148B" w:rsidP="0050094F">
      <w:pPr>
        <w:pStyle w:val="Podnaslov1111"/>
      </w:pPr>
      <w:bookmarkStart w:id="249" w:name="_Toc401704267"/>
      <w:bookmarkStart w:id="250" w:name="_Toc401841296"/>
      <w:bookmarkStart w:id="251" w:name="_Toc401844787"/>
      <w:bookmarkStart w:id="252" w:name="_Toc517976347"/>
      <w:bookmarkStart w:id="253" w:name="_Toc518426473"/>
      <w:r w:rsidRPr="001A148B">
        <w:t>СРПСКИ ЈЕЗИК</w:t>
      </w:r>
      <w:bookmarkEnd w:id="249"/>
      <w:bookmarkEnd w:id="250"/>
      <w:bookmarkEnd w:id="251"/>
      <w:bookmarkEnd w:id="252"/>
      <w:bookmarkEnd w:id="253"/>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српског језика јесте да се осигура да сви ученици стекну базичну jeзичку писменост и да напредују ка реализацији одговарајућих стандарда образовних постигнућа, да се оспособе да решавају проблеме и задатке у новими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основним законитостима српског књижевногјезика на којем ће се усмено и писмено правилно изражавати, да упознају, доживе и оспособе се да тумаче одабрана књижевна дела, позоришна, филмска и друга уметничка остварења из српске и светске баштине и савремене уметности.</w:t>
      </w:r>
    </w:p>
    <w:p w:rsidR="001A148B" w:rsidRPr="001A148B" w:rsidRDefault="001A148B" w:rsidP="001A148B">
      <w:r w:rsidRPr="001A148B">
        <w:t>Задаци наставе српског језика:</w:t>
      </w:r>
    </w:p>
    <w:p w:rsidR="001A148B" w:rsidRPr="001A148B" w:rsidRDefault="001A148B" w:rsidP="001A148B">
      <w:r w:rsidRPr="001A148B">
        <w:t>- стварање разноврсних могућности да кроз различите садржаје и облике рада током наставе српског језика сврха, циљеви и задаци образовања, као и циљеви наставе српског језика буду у пуној мери реализовани</w:t>
      </w:r>
    </w:p>
    <w:p w:rsidR="001A148B" w:rsidRPr="001A148B" w:rsidRDefault="001A148B" w:rsidP="001A148B">
      <w:r w:rsidRPr="001A148B">
        <w:t>- развијање љубави према матерњем језику и потребе да се он негује и унапређује</w:t>
      </w:r>
    </w:p>
    <w:p w:rsidR="001A148B" w:rsidRPr="001A148B" w:rsidRDefault="001A148B" w:rsidP="001A148B">
      <w:r w:rsidRPr="001A148B">
        <w:t>- описмењавање ученика на темељима ортопеских и ортографских стандарда српског књижевног језика</w:t>
      </w:r>
    </w:p>
    <w:p w:rsidR="001A148B" w:rsidRPr="001A148B" w:rsidRDefault="001A148B" w:rsidP="001A148B">
      <w:r w:rsidRPr="001A148B">
        <w:t>- поступно и систематично упознавање граматике и правописа српског језика</w:t>
      </w:r>
    </w:p>
    <w:p w:rsidR="001A148B" w:rsidRPr="001A148B" w:rsidRDefault="001A148B" w:rsidP="001A148B">
      <w:r w:rsidRPr="001A148B">
        <w:t>- упознавање језичких појава и појмова, овладавање нормативном граматиком и стилским могућностима српског језика</w:t>
      </w:r>
    </w:p>
    <w:p w:rsidR="001A148B" w:rsidRPr="001A148B" w:rsidRDefault="001A148B" w:rsidP="001A148B">
      <w:r w:rsidRPr="001A148B">
        <w:t>- оспособљавање за успешно служење књижевним језиком у различитим видовима његове усмене и писмене употребе и у различитим комуникационим ситуацијама (улога говорника, слушаоца, саговорника и читаоца)</w:t>
      </w:r>
    </w:p>
    <w:p w:rsidR="001A148B" w:rsidRPr="001A148B" w:rsidRDefault="001A148B" w:rsidP="001A148B">
      <w:r w:rsidRPr="001A148B">
        <w:t>- развијање осећања за аутентичне естетске вредности у књижевној уметности</w:t>
      </w:r>
    </w:p>
    <w:p w:rsidR="001A148B" w:rsidRPr="001A148B" w:rsidRDefault="001A148B" w:rsidP="001A148B">
      <w:r w:rsidRPr="001A148B">
        <w:t>- развијање смисла и способности за правилно, течно, економично и уверљиво усмено и писмено изражавање, богаћење речника, језичког и стилског израза</w:t>
      </w:r>
    </w:p>
    <w:p w:rsidR="001A148B" w:rsidRPr="001A148B" w:rsidRDefault="001A148B" w:rsidP="001A148B">
      <w:r w:rsidRPr="001A148B">
        <w:t>- увежбавање и усавршавање гласног читања (правилног, логичког и изражајног) и читања у себи (доживљајног, усмереног, истраживачког)</w:t>
      </w:r>
    </w:p>
    <w:p w:rsidR="001A148B" w:rsidRPr="001A148B" w:rsidRDefault="001A148B" w:rsidP="001A148B">
      <w:r w:rsidRPr="001A148B">
        <w:t>-  оспособљавање  за  самостално  читање,  доживљавање,  разумевање,  свестрано  тумачење  и  вредновање књижевноуметничких дела разних жанрова</w:t>
      </w:r>
    </w:p>
    <w:p w:rsidR="001A148B" w:rsidRPr="001A148B" w:rsidRDefault="001A148B" w:rsidP="001A148B">
      <w:r w:rsidRPr="001A148B">
        <w:t>- упознавање, читање и тумачење популарних и информативних текстова из илустрованих енциклопедија и часописа за децу</w:t>
      </w:r>
    </w:p>
    <w:p w:rsidR="001A148B" w:rsidRPr="001A148B" w:rsidRDefault="001A148B" w:rsidP="001A148B">
      <w:r w:rsidRPr="001A148B">
        <w:t>- поступно, систематично и доследно оспособљавање ученика за логичко схватање и критичко процењивање прочитаног текста</w:t>
      </w:r>
    </w:p>
    <w:p w:rsidR="001A148B" w:rsidRPr="001A148B" w:rsidRDefault="001A148B" w:rsidP="001A148B">
      <w:r w:rsidRPr="001A148B">
        <w:t>- развијање потребе за књигом, способности да се њоме самостално служе као извором сазнања; навикавање на самостално коришћење библиотеке (одељењске, школске, месне), поступно овладавање начином вођења дневника о прочитаним књигама</w:t>
      </w:r>
    </w:p>
    <w:p w:rsidR="001A148B" w:rsidRPr="001A148B" w:rsidRDefault="001A148B" w:rsidP="001A148B">
      <w:r w:rsidRPr="001A148B">
        <w:t>-  поступно  и  систематично  оспособљавање  ученика  за  доживљавање  и  вредновање  сценских  остварења (позориште, филм)</w:t>
      </w:r>
    </w:p>
    <w:p w:rsidR="001A148B" w:rsidRPr="001A148B" w:rsidRDefault="001A148B" w:rsidP="001A148B">
      <w:r w:rsidRPr="001A148B">
        <w:t>- усвајање основних теоријских и функционалних појмова из књижевности, позоришне и филмске уметности</w:t>
      </w:r>
    </w:p>
    <w:p w:rsidR="001A148B" w:rsidRPr="001A148B" w:rsidRDefault="001A148B" w:rsidP="001A148B">
      <w:r w:rsidRPr="001A148B">
        <w:lastRenderedPageBreak/>
        <w:t>- упознавање, развијање, чување и поштовање властитог националног и културног идентитета на делима српске књижевности, позоришне и филмске уметности, као и других уметничких остварења</w:t>
      </w:r>
    </w:p>
    <w:p w:rsidR="001A148B" w:rsidRPr="001A148B" w:rsidRDefault="001A148B" w:rsidP="001A148B">
      <w:r w:rsidRPr="001A148B">
        <w:t>- развијање поштовања према културној баштини и потребе да се она негује и унапређује</w:t>
      </w:r>
    </w:p>
    <w:p w:rsidR="001A148B" w:rsidRPr="001A148B" w:rsidRDefault="001A148B" w:rsidP="001A148B">
      <w:r w:rsidRPr="001A148B">
        <w:t>- навикавање на редовно праћење и критичко процењивање емисија за децу на радију и телевизији</w:t>
      </w:r>
    </w:p>
    <w:p w:rsidR="001A148B" w:rsidRPr="001A148B" w:rsidRDefault="001A148B" w:rsidP="001A148B">
      <w:r w:rsidRPr="001A148B">
        <w:t>- подстицање ученика на самостално језичко, литерарно и сценско стваралаштво</w:t>
      </w:r>
    </w:p>
    <w:p w:rsidR="001A148B" w:rsidRPr="001A148B" w:rsidRDefault="001A148B" w:rsidP="001A148B">
      <w:r w:rsidRPr="001A148B">
        <w:t>- подстицање, неговање и вредновање ученичких ваннаставних активности (литерарна, језичка, рецитаторска, драмска, новинарска секција и др.)</w:t>
      </w:r>
    </w:p>
    <w:p w:rsidR="001A148B" w:rsidRPr="001A148B" w:rsidRDefault="001A148B" w:rsidP="001A148B">
      <w:r w:rsidRPr="001A148B">
        <w:t>- васпитавање ученика за живот и рад у духу хуманизма, истинољубивости, солидарности и других моралних вредности</w:t>
      </w:r>
    </w:p>
    <w:p w:rsidR="001A148B" w:rsidRPr="001A148B" w:rsidRDefault="001A148B" w:rsidP="001A148B">
      <w:r w:rsidRPr="001A148B">
        <w:t>- развијање патриотизма и васпитавање у духу мира, културних односа и сарадње међу људима.</w:t>
      </w:r>
    </w:p>
    <w:p w:rsidR="001A148B" w:rsidRPr="001A148B" w:rsidRDefault="001A148B" w:rsidP="001A148B">
      <w:r w:rsidRPr="001A148B">
        <w:t>Оперативни задаци:</w:t>
      </w:r>
    </w:p>
    <w:p w:rsidR="001A148B" w:rsidRPr="001A148B" w:rsidRDefault="001A148B" w:rsidP="001A148B">
      <w:r w:rsidRPr="001A148B">
        <w:t>- даље   овладавање   знањима   из   граматике,   стилистике,   лексикологије,   историје   књижевног   језика, дијалектологије;</w:t>
      </w:r>
    </w:p>
    <w:p w:rsidR="001A148B" w:rsidRPr="001A148B" w:rsidRDefault="001A148B" w:rsidP="001A148B">
      <w:r w:rsidRPr="001A148B">
        <w:t>- развијање позитивног односа према дијалектима (свом и другима), као и потребе да се усваја, негује и развија књижевни језик;</w:t>
      </w:r>
    </w:p>
    <w:p w:rsidR="001A148B" w:rsidRPr="001A148B" w:rsidRDefault="001A148B" w:rsidP="001A148B">
      <w:r w:rsidRPr="001A148B">
        <w:t>-   даље усвајање ортоепске, ортографске, граматичке, лексичке и стилске норме српског језика;</w:t>
      </w:r>
    </w:p>
    <w:p w:rsidR="001A148B" w:rsidRPr="001A148B" w:rsidRDefault="001A148B" w:rsidP="001A148B">
      <w:r w:rsidRPr="001A148B">
        <w:t>- развијање  критичког  односа  према  језику  и  садржини  текстова  из  свакодневног  живота;  развијање осетљивости на манипулацију језиком (нарочито у виду бирократског језика и језика реклама);</w:t>
      </w:r>
    </w:p>
    <w:p w:rsidR="001A148B" w:rsidRPr="001A148B" w:rsidRDefault="001A148B" w:rsidP="001A148B">
      <w:r w:rsidRPr="001A148B">
        <w:t xml:space="preserve">   - формирање  критеријума  за  самосталан  избор,  анализу  и  процену  уметничких  дела    приступачних овом узрасту;</w:t>
      </w:r>
    </w:p>
    <w:p w:rsidR="001A148B" w:rsidRPr="001A148B" w:rsidRDefault="001A148B" w:rsidP="001A148B">
      <w:r w:rsidRPr="001A148B">
        <w:t>-     ситематизација знања о књижевнотеоријским појмовима;</w:t>
      </w:r>
    </w:p>
    <w:p w:rsidR="001A148B" w:rsidRPr="001A148B" w:rsidRDefault="001A148B" w:rsidP="001A148B">
      <w:r w:rsidRPr="001A148B">
        <w:t>-     овладавање расправом као обликом усменог и писаног изражавања;</w:t>
      </w:r>
    </w:p>
    <w:p w:rsidR="001A148B" w:rsidRPr="001A148B" w:rsidRDefault="001A148B" w:rsidP="001A148B">
      <w:r w:rsidRPr="001A148B">
        <w:t>-     обнављање и систематизовање знања из свих подручја.</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FD026D" w:rsidRDefault="00FD026D" w:rsidP="001A148B">
      <w:pPr>
        <w:sectPr w:rsidR="00FD026D" w:rsidSect="00DF4C65">
          <w:pgSz w:w="11907" w:h="16840" w:code="9"/>
          <w:pgMar w:top="1134" w:right="567" w:bottom="1134" w:left="567" w:header="340" w:footer="397" w:gutter="567"/>
          <w:cols w:space="720"/>
          <w:docGrid w:linePitch="360"/>
        </w:sectPr>
      </w:pPr>
    </w:p>
    <w:tbl>
      <w:tblPr>
        <w:tblW w:w="6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5"/>
        <w:gridCol w:w="2958"/>
        <w:gridCol w:w="2583"/>
      </w:tblGrid>
      <w:tr w:rsidR="0050094F" w:rsidRPr="001A148B" w:rsidTr="003D37B0">
        <w:trPr>
          <w:trHeight w:val="317"/>
          <w:jc w:val="center"/>
        </w:trPr>
        <w:tc>
          <w:tcPr>
            <w:tcW w:w="8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0094F" w:rsidRPr="001A148B" w:rsidRDefault="0050094F" w:rsidP="003D37B0"/>
          <w:p w:rsidR="0050094F" w:rsidRPr="001A148B" w:rsidRDefault="0050094F" w:rsidP="003D37B0">
            <w:r w:rsidRPr="001A148B">
              <w:t>Редни</w:t>
            </w:r>
          </w:p>
          <w:p w:rsidR="0050094F" w:rsidRPr="001A148B" w:rsidRDefault="0050094F" w:rsidP="003D37B0">
            <w:r w:rsidRPr="001A148B">
              <w:t>број</w:t>
            </w:r>
          </w:p>
          <w:p w:rsidR="0050094F" w:rsidRPr="001A148B" w:rsidRDefault="0050094F" w:rsidP="003D37B0"/>
        </w:tc>
        <w:tc>
          <w:tcPr>
            <w:tcW w:w="295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0094F" w:rsidRPr="001A148B" w:rsidRDefault="0050094F" w:rsidP="003D37B0"/>
        </w:tc>
        <w:tc>
          <w:tcPr>
            <w:tcW w:w="25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50094F" w:rsidRPr="001A148B" w:rsidRDefault="0050094F" w:rsidP="003D37B0">
            <w:r w:rsidRPr="001A148B">
              <w:t>Начин провере остварености ОС</w:t>
            </w:r>
          </w:p>
        </w:tc>
      </w:tr>
    </w:tbl>
    <w:p w:rsidR="001A148B" w:rsidRPr="001A148B" w:rsidRDefault="001A148B" w:rsidP="001A148B"/>
    <w:tbl>
      <w:tblPr>
        <w:tblW w:w="10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1134"/>
        <w:gridCol w:w="2735"/>
        <w:gridCol w:w="2585"/>
        <w:gridCol w:w="2344"/>
        <w:gridCol w:w="851"/>
      </w:tblGrid>
      <w:tr w:rsidR="0050094F" w:rsidRPr="007612B8" w:rsidTr="005A6E9D">
        <w:trPr>
          <w:trHeight w:val="720"/>
          <w:jc w:val="center"/>
        </w:trPr>
        <w:tc>
          <w:tcPr>
            <w:tcW w:w="562" w:type="dxa"/>
            <w:vMerge w:val="restart"/>
            <w:tcBorders>
              <w:top w:val="single" w:sz="4" w:space="0" w:color="000000"/>
              <w:left w:val="single" w:sz="4" w:space="0" w:color="000000"/>
              <w:right w:val="single" w:sz="4" w:space="0" w:color="000000"/>
            </w:tcBorders>
            <w:vAlign w:val="center"/>
          </w:tcPr>
          <w:p w:rsidR="0050094F" w:rsidRPr="007612B8" w:rsidRDefault="0050094F" w:rsidP="007612B8">
            <w:pPr>
              <w:jc w:val="center"/>
              <w:rPr>
                <w:sz w:val="20"/>
                <w:szCs w:val="20"/>
                <w:lang w:val="sr-Cyrl-RS"/>
              </w:rPr>
            </w:pPr>
            <w:r w:rsidRPr="007612B8">
              <w:rPr>
                <w:sz w:val="20"/>
                <w:szCs w:val="20"/>
                <w:lang w:val="sr-Cyrl-RS"/>
              </w:rPr>
              <w:t>Редни број</w:t>
            </w:r>
          </w:p>
        </w:tc>
        <w:tc>
          <w:tcPr>
            <w:tcW w:w="1134" w:type="dxa"/>
            <w:tcBorders>
              <w:top w:val="single" w:sz="4" w:space="0" w:color="000000"/>
              <w:left w:val="single" w:sz="4" w:space="0" w:color="000000"/>
              <w:bottom w:val="single" w:sz="4" w:space="0" w:color="000000"/>
              <w:right w:val="single" w:sz="4" w:space="0" w:color="000000"/>
            </w:tcBorders>
            <w:vAlign w:val="center"/>
          </w:tcPr>
          <w:p w:rsidR="0050094F" w:rsidRPr="007612B8" w:rsidRDefault="0050094F" w:rsidP="007612B8">
            <w:pPr>
              <w:jc w:val="center"/>
              <w:rPr>
                <w:sz w:val="20"/>
                <w:szCs w:val="20"/>
              </w:rPr>
            </w:pPr>
            <w:r w:rsidRPr="007612B8">
              <w:rPr>
                <w:sz w:val="20"/>
                <w:szCs w:val="20"/>
              </w:rPr>
              <w:t>Назив</w:t>
            </w:r>
          </w:p>
          <w:p w:rsidR="0050094F" w:rsidRPr="007612B8" w:rsidRDefault="0050094F" w:rsidP="007612B8">
            <w:pPr>
              <w:jc w:val="center"/>
              <w:rPr>
                <w:sz w:val="20"/>
                <w:szCs w:val="20"/>
              </w:rPr>
            </w:pPr>
            <w:r w:rsidRPr="007612B8">
              <w:rPr>
                <w:sz w:val="20"/>
                <w:szCs w:val="20"/>
              </w:rPr>
              <w:t>наставне целине (области - подручја)</w:t>
            </w:r>
          </w:p>
          <w:p w:rsidR="0050094F" w:rsidRPr="007612B8" w:rsidRDefault="0050094F" w:rsidP="007612B8">
            <w:pPr>
              <w:jc w:val="center"/>
              <w:rPr>
                <w:sz w:val="20"/>
                <w:szCs w:val="20"/>
              </w:rPr>
            </w:pPr>
            <w:r w:rsidRPr="007612B8">
              <w:rPr>
                <w:sz w:val="20"/>
                <w:szCs w:val="20"/>
              </w:rPr>
              <w:t>теме и подтеме</w:t>
            </w:r>
          </w:p>
        </w:tc>
        <w:tc>
          <w:tcPr>
            <w:tcW w:w="7664" w:type="dxa"/>
            <w:gridSpan w:val="3"/>
            <w:tcBorders>
              <w:top w:val="single" w:sz="4" w:space="0" w:color="auto"/>
              <w:left w:val="single" w:sz="4" w:space="0" w:color="000000"/>
              <w:bottom w:val="single" w:sz="4" w:space="0" w:color="000000"/>
              <w:right w:val="single" w:sz="4" w:space="0" w:color="000000"/>
            </w:tcBorders>
            <w:shd w:val="clear" w:color="auto" w:fill="D9D9D9"/>
            <w:vAlign w:val="center"/>
          </w:tcPr>
          <w:p w:rsidR="0050094F" w:rsidRPr="007612B8" w:rsidRDefault="0050094F" w:rsidP="007612B8">
            <w:pPr>
              <w:jc w:val="center"/>
              <w:rPr>
                <w:sz w:val="20"/>
                <w:szCs w:val="20"/>
              </w:rPr>
            </w:pPr>
            <w:r w:rsidRPr="007612B8">
              <w:rPr>
                <w:sz w:val="20"/>
                <w:szCs w:val="20"/>
              </w:rPr>
              <w:t>Образовни стандарди (СЈ)</w:t>
            </w:r>
          </w:p>
        </w:tc>
        <w:tc>
          <w:tcPr>
            <w:tcW w:w="851" w:type="dxa"/>
            <w:vMerge w:val="restart"/>
            <w:tcBorders>
              <w:top w:val="single" w:sz="4" w:space="0" w:color="000000"/>
              <w:left w:val="single" w:sz="4" w:space="0" w:color="000000"/>
              <w:right w:val="single" w:sz="4" w:space="0" w:color="000000"/>
            </w:tcBorders>
            <w:vAlign w:val="center"/>
          </w:tcPr>
          <w:p w:rsidR="0050094F" w:rsidRPr="007612B8" w:rsidRDefault="0050094F" w:rsidP="007612B8">
            <w:pPr>
              <w:jc w:val="center"/>
              <w:rPr>
                <w:sz w:val="20"/>
                <w:szCs w:val="20"/>
                <w:lang w:val="sr-Cyrl-RS"/>
              </w:rPr>
            </w:pPr>
            <w:r w:rsidRPr="007612B8">
              <w:rPr>
                <w:sz w:val="20"/>
                <w:szCs w:val="20"/>
                <w:lang w:val="sr-Cyrl-RS"/>
              </w:rPr>
              <w:t>ИСХОДИ</w:t>
            </w:r>
          </w:p>
        </w:tc>
      </w:tr>
      <w:tr w:rsidR="0050094F" w:rsidRPr="007612B8" w:rsidTr="005A6E9D">
        <w:trPr>
          <w:trHeight w:val="720"/>
          <w:jc w:val="center"/>
        </w:trPr>
        <w:tc>
          <w:tcPr>
            <w:tcW w:w="562" w:type="dxa"/>
            <w:vMerge/>
            <w:tcBorders>
              <w:left w:val="single" w:sz="4" w:space="0" w:color="000000"/>
              <w:bottom w:val="single" w:sz="4" w:space="0" w:color="000000"/>
              <w:right w:val="single" w:sz="4" w:space="0" w:color="000000"/>
            </w:tcBorders>
            <w:vAlign w:val="center"/>
            <w:hideMark/>
          </w:tcPr>
          <w:p w:rsidR="0050094F" w:rsidRPr="007612B8" w:rsidRDefault="0050094F" w:rsidP="007612B8">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0094F" w:rsidRPr="007612B8" w:rsidRDefault="0050094F" w:rsidP="007612B8">
            <w:pPr>
              <w:jc w:val="center"/>
              <w:rPr>
                <w:sz w:val="20"/>
                <w:szCs w:val="20"/>
              </w:rPr>
            </w:pPr>
            <w:r w:rsidRPr="007612B8">
              <w:rPr>
                <w:sz w:val="20"/>
                <w:szCs w:val="20"/>
              </w:rPr>
              <w:t>НАСТАВНЕ ТЕМЕ</w:t>
            </w:r>
          </w:p>
        </w:tc>
        <w:tc>
          <w:tcPr>
            <w:tcW w:w="2735" w:type="dxa"/>
            <w:tcBorders>
              <w:top w:val="single" w:sz="4" w:space="0" w:color="auto"/>
              <w:left w:val="single" w:sz="4" w:space="0" w:color="000000"/>
              <w:bottom w:val="single" w:sz="4" w:space="0" w:color="000000"/>
              <w:right w:val="single" w:sz="4" w:space="0" w:color="auto"/>
            </w:tcBorders>
            <w:shd w:val="clear" w:color="auto" w:fill="D9D9D9"/>
            <w:vAlign w:val="center"/>
            <w:hideMark/>
          </w:tcPr>
          <w:p w:rsidR="0050094F" w:rsidRPr="007612B8" w:rsidRDefault="0050094F" w:rsidP="007612B8">
            <w:pPr>
              <w:jc w:val="center"/>
              <w:rPr>
                <w:sz w:val="20"/>
                <w:szCs w:val="20"/>
              </w:rPr>
            </w:pPr>
            <w:r w:rsidRPr="007612B8">
              <w:rPr>
                <w:sz w:val="20"/>
                <w:szCs w:val="20"/>
              </w:rPr>
              <w:t>Основни</w:t>
            </w:r>
          </w:p>
          <w:p w:rsidR="0050094F" w:rsidRPr="007612B8" w:rsidRDefault="0050094F" w:rsidP="007612B8">
            <w:pPr>
              <w:jc w:val="center"/>
              <w:rPr>
                <w:sz w:val="20"/>
                <w:szCs w:val="20"/>
              </w:rPr>
            </w:pPr>
            <w:r w:rsidRPr="007612B8">
              <w:rPr>
                <w:sz w:val="20"/>
                <w:szCs w:val="20"/>
              </w:rPr>
              <w:t>ниво</w:t>
            </w:r>
          </w:p>
        </w:tc>
        <w:tc>
          <w:tcPr>
            <w:tcW w:w="2585" w:type="dxa"/>
            <w:tcBorders>
              <w:top w:val="single" w:sz="4" w:space="0" w:color="auto"/>
              <w:left w:val="single" w:sz="4" w:space="0" w:color="auto"/>
              <w:bottom w:val="single" w:sz="4" w:space="0" w:color="000000"/>
              <w:right w:val="single" w:sz="4" w:space="0" w:color="auto"/>
            </w:tcBorders>
            <w:shd w:val="clear" w:color="auto" w:fill="D9D9D9"/>
            <w:vAlign w:val="center"/>
            <w:hideMark/>
          </w:tcPr>
          <w:p w:rsidR="0050094F" w:rsidRPr="007612B8" w:rsidRDefault="0050094F" w:rsidP="007612B8">
            <w:pPr>
              <w:jc w:val="center"/>
              <w:rPr>
                <w:sz w:val="20"/>
                <w:szCs w:val="20"/>
              </w:rPr>
            </w:pPr>
            <w:r w:rsidRPr="007612B8">
              <w:rPr>
                <w:sz w:val="20"/>
                <w:szCs w:val="20"/>
              </w:rPr>
              <w:t>Средњи</w:t>
            </w:r>
          </w:p>
          <w:p w:rsidR="0050094F" w:rsidRPr="007612B8" w:rsidRDefault="0050094F" w:rsidP="007612B8">
            <w:pPr>
              <w:jc w:val="center"/>
              <w:rPr>
                <w:sz w:val="20"/>
                <w:szCs w:val="20"/>
              </w:rPr>
            </w:pPr>
            <w:r w:rsidRPr="007612B8">
              <w:rPr>
                <w:sz w:val="20"/>
                <w:szCs w:val="20"/>
              </w:rPr>
              <w:t>ниво</w:t>
            </w:r>
          </w:p>
        </w:tc>
        <w:tc>
          <w:tcPr>
            <w:tcW w:w="2344" w:type="dxa"/>
            <w:tcBorders>
              <w:top w:val="single" w:sz="4" w:space="0" w:color="auto"/>
              <w:left w:val="single" w:sz="4" w:space="0" w:color="auto"/>
              <w:bottom w:val="single" w:sz="4" w:space="0" w:color="000000"/>
              <w:right w:val="single" w:sz="4" w:space="0" w:color="000000"/>
            </w:tcBorders>
            <w:shd w:val="clear" w:color="auto" w:fill="D9D9D9"/>
            <w:vAlign w:val="center"/>
            <w:hideMark/>
          </w:tcPr>
          <w:p w:rsidR="0050094F" w:rsidRPr="007612B8" w:rsidRDefault="0050094F" w:rsidP="007612B8">
            <w:pPr>
              <w:jc w:val="center"/>
              <w:rPr>
                <w:sz w:val="20"/>
                <w:szCs w:val="20"/>
              </w:rPr>
            </w:pPr>
            <w:r w:rsidRPr="007612B8">
              <w:rPr>
                <w:sz w:val="20"/>
                <w:szCs w:val="20"/>
              </w:rPr>
              <w:t>Напредни</w:t>
            </w:r>
          </w:p>
          <w:p w:rsidR="0050094F" w:rsidRPr="007612B8" w:rsidRDefault="0050094F" w:rsidP="007612B8">
            <w:pPr>
              <w:jc w:val="center"/>
              <w:rPr>
                <w:sz w:val="20"/>
                <w:szCs w:val="20"/>
              </w:rPr>
            </w:pPr>
            <w:r w:rsidRPr="007612B8">
              <w:rPr>
                <w:sz w:val="20"/>
                <w:szCs w:val="20"/>
              </w:rPr>
              <w:t>ниво</w:t>
            </w:r>
          </w:p>
        </w:tc>
        <w:tc>
          <w:tcPr>
            <w:tcW w:w="851" w:type="dxa"/>
            <w:vMerge/>
            <w:tcBorders>
              <w:left w:val="single" w:sz="4" w:space="0" w:color="000000"/>
              <w:bottom w:val="single" w:sz="4" w:space="0" w:color="000000"/>
              <w:right w:val="single" w:sz="4" w:space="0" w:color="000000"/>
            </w:tcBorders>
            <w:vAlign w:val="center"/>
            <w:hideMark/>
          </w:tcPr>
          <w:p w:rsidR="0050094F" w:rsidRPr="007612B8" w:rsidRDefault="0050094F" w:rsidP="0050094F">
            <w:pPr>
              <w:rPr>
                <w:sz w:val="20"/>
                <w:szCs w:val="20"/>
              </w:rPr>
            </w:pPr>
          </w:p>
        </w:tc>
      </w:tr>
      <w:tr w:rsidR="001A148B" w:rsidRPr="007612B8" w:rsidTr="005A6E9D">
        <w:trPr>
          <w:trHeight w:val="457"/>
          <w:jc w:val="center"/>
        </w:trPr>
        <w:tc>
          <w:tcPr>
            <w:tcW w:w="562" w:type="dxa"/>
            <w:vMerge w:val="restart"/>
            <w:tcBorders>
              <w:top w:val="single" w:sz="4" w:space="0" w:color="000000"/>
              <w:left w:val="single" w:sz="4" w:space="0" w:color="000000"/>
              <w:bottom w:val="single" w:sz="4" w:space="0" w:color="000000"/>
              <w:right w:val="single" w:sz="4" w:space="0" w:color="000000"/>
            </w:tcBorders>
          </w:tcPr>
          <w:p w:rsidR="001A148B" w:rsidRPr="007612B8" w:rsidRDefault="001A148B" w:rsidP="001A148B">
            <w:pPr>
              <w:rPr>
                <w:sz w:val="20"/>
                <w:szCs w:val="20"/>
              </w:rPr>
            </w:pPr>
          </w:p>
          <w:p w:rsidR="001A148B" w:rsidRPr="007612B8" w:rsidRDefault="001A148B" w:rsidP="001A148B">
            <w:pPr>
              <w:rPr>
                <w:sz w:val="20"/>
                <w:szCs w:val="20"/>
              </w:rPr>
            </w:pPr>
            <w:r w:rsidRPr="007612B8">
              <w:rPr>
                <w:sz w:val="20"/>
                <w:szCs w:val="20"/>
              </w:rPr>
              <w:t>1.</w:t>
            </w:r>
          </w:p>
          <w:p w:rsidR="001A148B" w:rsidRPr="007612B8" w:rsidRDefault="001A148B" w:rsidP="001A148B">
            <w:pPr>
              <w:rPr>
                <w:sz w:val="20"/>
                <w:szCs w:val="20"/>
              </w:rPr>
            </w:pPr>
            <w:r w:rsidRPr="007612B8">
              <w:rPr>
                <w:sz w:val="20"/>
                <w:szCs w:val="20"/>
              </w:rPr>
              <w:t>1.</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1A148B" w:rsidRPr="007612B8" w:rsidRDefault="001A148B" w:rsidP="007612B8">
            <w:pPr>
              <w:rPr>
                <w:sz w:val="20"/>
                <w:szCs w:val="20"/>
              </w:rPr>
            </w:pPr>
            <w:r w:rsidRPr="007612B8">
              <w:rPr>
                <w:sz w:val="20"/>
                <w:szCs w:val="20"/>
              </w:rPr>
              <w:t>КЊИЖЕВНОСТ</w:t>
            </w:r>
          </w:p>
          <w:p w:rsidR="001A148B" w:rsidRPr="007612B8" w:rsidRDefault="001A148B" w:rsidP="007612B8">
            <w:pPr>
              <w:rPr>
                <w:sz w:val="20"/>
                <w:szCs w:val="20"/>
              </w:rPr>
            </w:pPr>
            <w:r w:rsidRPr="007612B8">
              <w:rPr>
                <w:sz w:val="20"/>
                <w:szCs w:val="20"/>
              </w:rPr>
              <w:t xml:space="preserve">Лирика </w:t>
            </w:r>
          </w:p>
          <w:p w:rsidR="001A148B" w:rsidRPr="007612B8" w:rsidRDefault="001A148B" w:rsidP="007612B8">
            <w:pPr>
              <w:rPr>
                <w:sz w:val="20"/>
                <w:szCs w:val="20"/>
              </w:rPr>
            </w:pPr>
          </w:p>
          <w:p w:rsidR="001A148B" w:rsidRPr="007612B8" w:rsidRDefault="001A148B" w:rsidP="007612B8">
            <w:pPr>
              <w:rPr>
                <w:sz w:val="20"/>
                <w:szCs w:val="20"/>
              </w:rPr>
            </w:pPr>
          </w:p>
        </w:tc>
        <w:tc>
          <w:tcPr>
            <w:tcW w:w="2735" w:type="dxa"/>
            <w:tcBorders>
              <w:top w:val="single" w:sz="4" w:space="0" w:color="000000"/>
              <w:left w:val="single" w:sz="4" w:space="0" w:color="000000"/>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СЈ.1.3.15.  одређује значења непознатих речи и израза на основу њиховог састава и/или контекста у коме су употребљени (једноставни случајеви)</w:t>
            </w:r>
          </w:p>
          <w:p w:rsidR="001A148B" w:rsidRPr="007612B8" w:rsidRDefault="001A148B" w:rsidP="001A148B">
            <w:pPr>
              <w:rPr>
                <w:sz w:val="20"/>
                <w:szCs w:val="20"/>
              </w:rPr>
            </w:pPr>
            <w:r w:rsidRPr="007612B8">
              <w:rPr>
                <w:sz w:val="20"/>
                <w:szCs w:val="20"/>
              </w:rPr>
              <w:t>СЈ.1.4.2. разликује типове књижевног стваралаштва (усмена и ауторска књижевност)</w:t>
            </w:r>
          </w:p>
          <w:p w:rsidR="001A148B" w:rsidRPr="007612B8" w:rsidRDefault="001A148B" w:rsidP="001A148B">
            <w:pPr>
              <w:rPr>
                <w:sz w:val="20"/>
                <w:szCs w:val="20"/>
              </w:rPr>
            </w:pPr>
            <w:r w:rsidRPr="007612B8">
              <w:rPr>
                <w:sz w:val="20"/>
                <w:szCs w:val="20"/>
              </w:rPr>
              <w:t xml:space="preserve"> СЈ.1.4.3.  разликује основне књижевне родове: лирику, епику и драму</w:t>
            </w:r>
          </w:p>
          <w:p w:rsidR="001A148B" w:rsidRPr="007612B8" w:rsidRDefault="001A148B" w:rsidP="001A148B">
            <w:pPr>
              <w:rPr>
                <w:sz w:val="20"/>
                <w:szCs w:val="20"/>
              </w:rPr>
            </w:pPr>
            <w:r w:rsidRPr="007612B8">
              <w:rPr>
                <w:sz w:val="20"/>
                <w:szCs w:val="20"/>
              </w:rPr>
              <w:t xml:space="preserve"> СЈ.1.4.4. препознаје врсте стиха (римовани и неримовани; осмерац и десетерац) </w:t>
            </w:r>
          </w:p>
          <w:p w:rsidR="001A148B" w:rsidRPr="007612B8" w:rsidRDefault="001A148B" w:rsidP="001A148B">
            <w:pPr>
              <w:rPr>
                <w:sz w:val="20"/>
                <w:szCs w:val="20"/>
              </w:rPr>
            </w:pPr>
            <w:r w:rsidRPr="007612B8">
              <w:rPr>
                <w:sz w:val="20"/>
                <w:szCs w:val="20"/>
              </w:rPr>
              <w:t xml:space="preserve"> СЈ.1.4.6.  препознаје постојање стилских фигура у књижевноуметничком тексту (епитет, поређење, ономатопеја)</w:t>
            </w:r>
          </w:p>
          <w:p w:rsidR="001A148B" w:rsidRPr="007612B8" w:rsidRDefault="001A148B" w:rsidP="001A148B">
            <w:pPr>
              <w:rPr>
                <w:sz w:val="20"/>
                <w:szCs w:val="20"/>
              </w:rPr>
            </w:pPr>
            <w:r w:rsidRPr="007612B8">
              <w:rPr>
                <w:sz w:val="20"/>
                <w:szCs w:val="20"/>
              </w:rPr>
              <w:t xml:space="preserve"> СЈ.1.4.7. уочава битне елементе књижевноуметничког текста: мотив, тему, фабулу, време и место радње, лик... </w:t>
            </w:r>
          </w:p>
          <w:p w:rsidR="001A148B" w:rsidRPr="007612B8" w:rsidRDefault="001A148B" w:rsidP="001A148B">
            <w:pPr>
              <w:rPr>
                <w:sz w:val="20"/>
                <w:szCs w:val="20"/>
              </w:rPr>
            </w:pPr>
            <w:r w:rsidRPr="007612B8">
              <w:rPr>
                <w:sz w:val="20"/>
                <w:szCs w:val="20"/>
              </w:rPr>
              <w:t xml:space="preserve"> СЈ.1.4.8. има изграђену потребу за читањем књижевноуметничких текстова и поштује национално, књижевно и уметничко наслеђе*</w:t>
            </w:r>
          </w:p>
        </w:tc>
        <w:tc>
          <w:tcPr>
            <w:tcW w:w="2585" w:type="dxa"/>
            <w:tcBorders>
              <w:top w:val="single" w:sz="4" w:space="0" w:color="000000"/>
              <w:left w:val="single" w:sz="4" w:space="0" w:color="auto"/>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 xml:space="preserve"> СЈ.2.4.1.  повезује дело из обавезне лектире са временом у којем је настало и са временом које се узима за оквир приповедања</w:t>
            </w:r>
          </w:p>
          <w:p w:rsidR="001A148B" w:rsidRPr="007612B8" w:rsidRDefault="001A148B" w:rsidP="001A148B">
            <w:pPr>
              <w:rPr>
                <w:sz w:val="20"/>
                <w:szCs w:val="20"/>
              </w:rPr>
            </w:pPr>
            <w:r w:rsidRPr="007612B8">
              <w:rPr>
                <w:sz w:val="20"/>
                <w:szCs w:val="20"/>
              </w:rPr>
              <w:t xml:space="preserve"> СЈ.2.4.2.  повезује наслов дела из обавезне лектире и род, врсту и лик из дела; препознаје род и врсту књижевноуметничког дела на основу одломака, ликова, карактеристичних ситуација</w:t>
            </w:r>
          </w:p>
          <w:p w:rsidR="001A148B" w:rsidRPr="007612B8" w:rsidRDefault="001A148B" w:rsidP="001A148B">
            <w:pPr>
              <w:rPr>
                <w:sz w:val="20"/>
                <w:szCs w:val="20"/>
              </w:rPr>
            </w:pPr>
            <w:r w:rsidRPr="007612B8">
              <w:rPr>
                <w:sz w:val="20"/>
                <w:szCs w:val="20"/>
              </w:rPr>
              <w:t xml:space="preserve"> СЈ.2.4.5.  препознаје и разликује одређене (тражене) стилске фигуре у књижевноуметничком тексту (персонификација, хипербола, градација, метафора, контраст)</w:t>
            </w:r>
          </w:p>
          <w:p w:rsidR="001A148B" w:rsidRPr="007612B8" w:rsidRDefault="001A148B" w:rsidP="001A148B">
            <w:pPr>
              <w:rPr>
                <w:sz w:val="20"/>
                <w:szCs w:val="20"/>
              </w:rPr>
            </w:pPr>
            <w:r w:rsidRPr="007612B8">
              <w:rPr>
                <w:sz w:val="20"/>
                <w:szCs w:val="20"/>
              </w:rPr>
              <w:t xml:space="preserve"> СЈ.2.4.6. одређује мотиве, идеје, композицију, форму, карактеристике лика (психолошке, социолошке, етичке) и њихову међусобну повезаност</w:t>
            </w:r>
          </w:p>
          <w:p w:rsidR="001A148B" w:rsidRPr="007612B8" w:rsidRDefault="001A148B" w:rsidP="001A148B">
            <w:pPr>
              <w:rPr>
                <w:sz w:val="20"/>
                <w:szCs w:val="20"/>
              </w:rPr>
            </w:pPr>
            <w:r w:rsidRPr="007612B8">
              <w:rPr>
                <w:sz w:val="20"/>
                <w:szCs w:val="20"/>
              </w:rPr>
              <w:t xml:space="preserve"> СЈ.2.4.9. уме да води дневник о прочитаним књигама*</w:t>
            </w:r>
          </w:p>
        </w:tc>
        <w:tc>
          <w:tcPr>
            <w:tcW w:w="2344" w:type="dxa"/>
            <w:tcBorders>
              <w:top w:val="single" w:sz="4" w:space="0" w:color="000000"/>
              <w:left w:val="single" w:sz="4" w:space="0" w:color="auto"/>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t xml:space="preserve"> СЈ.3.4.1.  наводи наслов дела, аутора, род и врсту на основу одломака, ликова карактеристичних тема и мотива</w:t>
            </w:r>
          </w:p>
          <w:p w:rsidR="001A148B" w:rsidRPr="007612B8" w:rsidRDefault="001A148B" w:rsidP="001A148B">
            <w:pPr>
              <w:rPr>
                <w:sz w:val="20"/>
                <w:szCs w:val="20"/>
              </w:rPr>
            </w:pPr>
            <w:r w:rsidRPr="007612B8">
              <w:rPr>
                <w:sz w:val="20"/>
                <w:szCs w:val="20"/>
              </w:rPr>
              <w:t xml:space="preserve"> СЈ.3.4.4. проналази и именује стилске фигуре; одређује функцију стилских фигура у тексту</w:t>
            </w:r>
          </w:p>
          <w:p w:rsidR="001A148B" w:rsidRPr="007612B8" w:rsidRDefault="001A148B" w:rsidP="001A148B">
            <w:pPr>
              <w:rPr>
                <w:sz w:val="20"/>
                <w:szCs w:val="20"/>
              </w:rPr>
            </w:pPr>
            <w:r w:rsidRPr="007612B8">
              <w:rPr>
                <w:sz w:val="20"/>
                <w:szCs w:val="20"/>
              </w:rPr>
              <w:t xml:space="preserve"> СЈ.3.4.5.  одређује и именује врсту стиха и строфе</w:t>
            </w:r>
          </w:p>
          <w:p w:rsidR="001A148B" w:rsidRPr="007612B8" w:rsidRDefault="001A148B" w:rsidP="001A148B">
            <w:pPr>
              <w:rPr>
                <w:sz w:val="20"/>
                <w:szCs w:val="20"/>
              </w:rPr>
            </w:pPr>
            <w:r w:rsidRPr="007612B8">
              <w:rPr>
                <w:sz w:val="20"/>
                <w:szCs w:val="20"/>
              </w:rPr>
              <w:t xml:space="preserve"> СЈ.3.4.7. изражава свој став о конкретном делу и аргументовано га образлаже</w:t>
            </w:r>
          </w:p>
        </w:tc>
        <w:tc>
          <w:tcPr>
            <w:tcW w:w="851" w:type="dxa"/>
            <w:tcBorders>
              <w:top w:val="single" w:sz="4" w:space="0" w:color="000000"/>
              <w:left w:val="single" w:sz="4" w:space="0" w:color="000000"/>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t>тест,</w:t>
            </w:r>
          </w:p>
          <w:p w:rsidR="001A148B" w:rsidRPr="007612B8" w:rsidRDefault="001A148B" w:rsidP="001A148B">
            <w:pPr>
              <w:rPr>
                <w:sz w:val="20"/>
                <w:szCs w:val="20"/>
              </w:rPr>
            </w:pPr>
            <w:r w:rsidRPr="007612B8">
              <w:rPr>
                <w:sz w:val="20"/>
                <w:szCs w:val="20"/>
              </w:rPr>
              <w:t>усмена провера,</w:t>
            </w:r>
          </w:p>
          <w:p w:rsidR="001A148B" w:rsidRPr="007612B8" w:rsidRDefault="001A148B" w:rsidP="001A148B">
            <w:pPr>
              <w:rPr>
                <w:sz w:val="20"/>
                <w:szCs w:val="20"/>
              </w:rPr>
            </w:pPr>
            <w:r w:rsidRPr="007612B8">
              <w:rPr>
                <w:sz w:val="20"/>
                <w:szCs w:val="20"/>
              </w:rPr>
              <w:t>писмена провера</w:t>
            </w:r>
          </w:p>
        </w:tc>
      </w:tr>
      <w:tr w:rsidR="001A148B" w:rsidRPr="007612B8" w:rsidTr="005A6E9D">
        <w:trPr>
          <w:trHeight w:val="646"/>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148B" w:rsidRPr="007612B8" w:rsidRDefault="001A148B" w:rsidP="001A148B">
            <w:pPr>
              <w:rPr>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hideMark/>
          </w:tcPr>
          <w:p w:rsidR="001A148B" w:rsidRPr="007612B8" w:rsidRDefault="001A148B" w:rsidP="007612B8">
            <w:pPr>
              <w:rPr>
                <w:sz w:val="20"/>
                <w:szCs w:val="20"/>
              </w:rPr>
            </w:pPr>
            <w:r w:rsidRPr="007612B8">
              <w:rPr>
                <w:sz w:val="20"/>
                <w:szCs w:val="20"/>
              </w:rPr>
              <w:t>Епика</w:t>
            </w:r>
          </w:p>
        </w:tc>
        <w:tc>
          <w:tcPr>
            <w:tcW w:w="2735" w:type="dxa"/>
            <w:tcBorders>
              <w:top w:val="single" w:sz="4" w:space="0" w:color="auto"/>
              <w:left w:val="single" w:sz="4" w:space="0" w:color="000000"/>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СЈ.1.3.4.  препознаје врсте речи; зна основне граматичке категорије променљивих речи; примењује књижевнојезичку норму у вези с облицима речи</w:t>
            </w:r>
          </w:p>
          <w:p w:rsidR="001A148B" w:rsidRPr="007612B8" w:rsidRDefault="001A148B" w:rsidP="001A148B">
            <w:pPr>
              <w:rPr>
                <w:sz w:val="20"/>
                <w:szCs w:val="20"/>
              </w:rPr>
            </w:pPr>
            <w:r w:rsidRPr="007612B8">
              <w:rPr>
                <w:sz w:val="20"/>
                <w:szCs w:val="20"/>
              </w:rPr>
              <w:t>СЈ.1.3.16.  служи се речницима, приручницима и енциклопедијама</w:t>
            </w:r>
          </w:p>
          <w:p w:rsidR="001A148B" w:rsidRPr="007612B8" w:rsidRDefault="001A148B" w:rsidP="001A148B">
            <w:pPr>
              <w:rPr>
                <w:sz w:val="20"/>
                <w:szCs w:val="20"/>
              </w:rPr>
            </w:pPr>
            <w:r w:rsidRPr="007612B8">
              <w:rPr>
                <w:sz w:val="20"/>
                <w:szCs w:val="20"/>
              </w:rPr>
              <w:t>СЈ.1.4.2.  разликује типове књижевног стваралаштва (усмена и ауторска књижевност)</w:t>
            </w:r>
          </w:p>
          <w:p w:rsidR="001A148B" w:rsidRPr="007612B8" w:rsidRDefault="001A148B" w:rsidP="001A148B">
            <w:pPr>
              <w:rPr>
                <w:sz w:val="20"/>
                <w:szCs w:val="20"/>
              </w:rPr>
            </w:pPr>
            <w:r w:rsidRPr="007612B8">
              <w:rPr>
                <w:sz w:val="20"/>
                <w:szCs w:val="20"/>
              </w:rPr>
              <w:t>СЈ.1.4.3. разликује основне књижевне родове: лирику, епику и драму</w:t>
            </w:r>
          </w:p>
          <w:p w:rsidR="001A148B" w:rsidRPr="007612B8" w:rsidRDefault="001A148B" w:rsidP="001A148B">
            <w:pPr>
              <w:rPr>
                <w:sz w:val="20"/>
                <w:szCs w:val="20"/>
              </w:rPr>
            </w:pPr>
            <w:r w:rsidRPr="007612B8">
              <w:rPr>
                <w:sz w:val="20"/>
                <w:szCs w:val="20"/>
              </w:rPr>
              <w:lastRenderedPageBreak/>
              <w:t xml:space="preserve"> СЈ.1.4.5.  препознаје различите облике казивања у књижевноуметничком тексту: нарација, дескрипција, дијалог и монолог</w:t>
            </w:r>
          </w:p>
          <w:p w:rsidR="001A148B" w:rsidRPr="007612B8" w:rsidRDefault="001A148B" w:rsidP="001A148B">
            <w:pPr>
              <w:rPr>
                <w:sz w:val="20"/>
                <w:szCs w:val="20"/>
              </w:rPr>
            </w:pPr>
            <w:r w:rsidRPr="007612B8">
              <w:rPr>
                <w:sz w:val="20"/>
                <w:szCs w:val="20"/>
              </w:rPr>
              <w:t>СЈ.1.4.6. препознаје постојање стилских фигура у књижевноуметничком тексту (епитет, поређење, ономатопеја)</w:t>
            </w:r>
          </w:p>
          <w:p w:rsidR="001A148B" w:rsidRPr="007612B8" w:rsidRDefault="001A148B" w:rsidP="001A148B">
            <w:pPr>
              <w:rPr>
                <w:sz w:val="20"/>
                <w:szCs w:val="20"/>
              </w:rPr>
            </w:pPr>
            <w:r w:rsidRPr="007612B8">
              <w:rPr>
                <w:sz w:val="20"/>
                <w:szCs w:val="20"/>
              </w:rPr>
              <w:t>СЈ.1.4.7.  уочава битне елементе књижевноуметничког текста: мотив, тему, фабулу, време и место радње, лик...</w:t>
            </w:r>
          </w:p>
          <w:p w:rsidR="001A148B" w:rsidRPr="007612B8" w:rsidRDefault="001A148B" w:rsidP="001A148B">
            <w:pPr>
              <w:rPr>
                <w:sz w:val="20"/>
                <w:szCs w:val="20"/>
              </w:rPr>
            </w:pPr>
            <w:r w:rsidRPr="007612B8">
              <w:rPr>
                <w:sz w:val="20"/>
                <w:szCs w:val="20"/>
              </w:rPr>
              <w:t>СЈ.1.4.8.  има изграђену потребу за читањем књижевноуметничких текстова и поштује национално, књижевно и уметничко наслеђе*</w:t>
            </w:r>
          </w:p>
        </w:tc>
        <w:tc>
          <w:tcPr>
            <w:tcW w:w="2585" w:type="dxa"/>
            <w:tcBorders>
              <w:top w:val="single" w:sz="4" w:space="0" w:color="auto"/>
              <w:left w:val="single" w:sz="4" w:space="0" w:color="auto"/>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lastRenderedPageBreak/>
              <w:t>СЈ.2.3.5.   препознаје подврсте синтаксичких јединица (врсте синтагми, независних и зависних предикатских реченица)</w:t>
            </w:r>
          </w:p>
          <w:p w:rsidR="001A148B" w:rsidRPr="007612B8" w:rsidRDefault="001A148B" w:rsidP="001A148B">
            <w:pPr>
              <w:rPr>
                <w:sz w:val="20"/>
                <w:szCs w:val="20"/>
              </w:rPr>
            </w:pPr>
            <w:r w:rsidRPr="007612B8">
              <w:rPr>
                <w:sz w:val="20"/>
                <w:szCs w:val="20"/>
              </w:rPr>
              <w:t>СЈ.2.4.1.  повезује дело из обавезне лектире са временом у којем је настало и са временом које се узима за оквир приповедања</w:t>
            </w:r>
          </w:p>
          <w:p w:rsidR="001A148B" w:rsidRPr="007612B8" w:rsidRDefault="001A148B" w:rsidP="001A148B">
            <w:pPr>
              <w:rPr>
                <w:sz w:val="20"/>
                <w:szCs w:val="20"/>
              </w:rPr>
            </w:pPr>
            <w:r w:rsidRPr="007612B8">
              <w:rPr>
                <w:sz w:val="20"/>
                <w:szCs w:val="20"/>
              </w:rPr>
              <w:t xml:space="preserve">СЈ.2.4.2. повезује наслов дела из обавезне лектире и род, врсту и лик из дела; препознаје род и врсту књижевноуметничког дела на </w:t>
            </w:r>
            <w:r w:rsidRPr="007612B8">
              <w:rPr>
                <w:sz w:val="20"/>
                <w:szCs w:val="20"/>
              </w:rPr>
              <w:lastRenderedPageBreak/>
              <w:t>основу одломака, ликова, карактеристичних ситуација</w:t>
            </w:r>
          </w:p>
          <w:p w:rsidR="001A148B" w:rsidRPr="007612B8" w:rsidRDefault="001A148B" w:rsidP="001A148B">
            <w:pPr>
              <w:rPr>
                <w:sz w:val="20"/>
                <w:szCs w:val="20"/>
              </w:rPr>
            </w:pPr>
            <w:r w:rsidRPr="007612B8">
              <w:rPr>
                <w:sz w:val="20"/>
                <w:szCs w:val="20"/>
              </w:rPr>
              <w:t xml:space="preserve"> СЈ.2.4.4.  разликује књижевнонаучне врсте: биографију, аутобиографију, дневник и путопис и научно-популарне текстове</w:t>
            </w:r>
          </w:p>
          <w:p w:rsidR="001A148B" w:rsidRPr="007612B8" w:rsidRDefault="001A148B" w:rsidP="001A148B">
            <w:pPr>
              <w:rPr>
                <w:sz w:val="20"/>
                <w:szCs w:val="20"/>
              </w:rPr>
            </w:pPr>
            <w:r w:rsidRPr="007612B8">
              <w:rPr>
                <w:sz w:val="20"/>
                <w:szCs w:val="20"/>
              </w:rPr>
              <w:t>СЈ.2.4.5.  препознаје и разликује одређене (тражене) стилске фигуре у књижевноуметничком тексту (персонификација, хипербола, градација, метафора, контраст)</w:t>
            </w:r>
          </w:p>
          <w:p w:rsidR="001A148B" w:rsidRPr="007612B8" w:rsidRDefault="001A148B" w:rsidP="001A148B">
            <w:pPr>
              <w:rPr>
                <w:sz w:val="20"/>
                <w:szCs w:val="20"/>
              </w:rPr>
            </w:pPr>
            <w:r w:rsidRPr="007612B8">
              <w:rPr>
                <w:sz w:val="20"/>
                <w:szCs w:val="20"/>
              </w:rPr>
              <w:t>СЈ.2.4.6.  одређује мотиве, идеје, композицију, форму, карактеристике лика (психолошке, социолошке, етичке) и њихову међусобну повезаност</w:t>
            </w:r>
          </w:p>
          <w:p w:rsidR="001A148B" w:rsidRPr="007612B8" w:rsidRDefault="001A148B" w:rsidP="001A148B">
            <w:pPr>
              <w:rPr>
                <w:sz w:val="20"/>
                <w:szCs w:val="20"/>
              </w:rPr>
            </w:pPr>
            <w:r w:rsidRPr="007612B8">
              <w:rPr>
                <w:sz w:val="20"/>
                <w:szCs w:val="20"/>
              </w:rPr>
              <w:t xml:space="preserve">СЈ.2.4.7.  разликује облике казивања у књижевноуметничком тексту: приповедање, описивање, монолог/унутрашњи монолог, дијалог </w:t>
            </w:r>
          </w:p>
        </w:tc>
        <w:tc>
          <w:tcPr>
            <w:tcW w:w="2344" w:type="dxa"/>
            <w:tcBorders>
              <w:top w:val="single" w:sz="4" w:space="0" w:color="auto"/>
              <w:left w:val="single" w:sz="4" w:space="0" w:color="auto"/>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lastRenderedPageBreak/>
              <w:t>СЈ.3.1.3.  издваја из текста аргументе у прилог некој тези (ставу) или аргументе против ње; изводи закључке засноване на сложенијем тексту</w:t>
            </w:r>
          </w:p>
          <w:p w:rsidR="001A148B" w:rsidRPr="007612B8" w:rsidRDefault="001A148B" w:rsidP="001A148B">
            <w:pPr>
              <w:rPr>
                <w:sz w:val="20"/>
                <w:szCs w:val="20"/>
              </w:rPr>
            </w:pPr>
            <w:r w:rsidRPr="007612B8">
              <w:rPr>
                <w:sz w:val="20"/>
                <w:szCs w:val="20"/>
              </w:rPr>
              <w:t>СЈ.3.3.6.  познаје главна значења падежа и главна значења глаголских облика (уме да их објасни и зна терминологију у вези с њима)</w:t>
            </w:r>
          </w:p>
          <w:p w:rsidR="001A148B" w:rsidRPr="007612B8" w:rsidRDefault="001A148B" w:rsidP="001A148B">
            <w:pPr>
              <w:rPr>
                <w:sz w:val="20"/>
                <w:szCs w:val="20"/>
              </w:rPr>
            </w:pPr>
            <w:r w:rsidRPr="007612B8">
              <w:rPr>
                <w:sz w:val="20"/>
                <w:szCs w:val="20"/>
              </w:rPr>
              <w:t>СЈ.3.4.3.  разликује аутора дела од лирског субјекта и приповедача у делу</w:t>
            </w:r>
          </w:p>
          <w:p w:rsidR="001A148B" w:rsidRPr="007612B8" w:rsidRDefault="001A148B" w:rsidP="001A148B">
            <w:pPr>
              <w:rPr>
                <w:sz w:val="20"/>
                <w:szCs w:val="20"/>
              </w:rPr>
            </w:pPr>
            <w:r w:rsidRPr="007612B8">
              <w:rPr>
                <w:sz w:val="20"/>
                <w:szCs w:val="20"/>
              </w:rPr>
              <w:lastRenderedPageBreak/>
              <w:t>СЈ.3.4.4.  проналази и именује стилске фигуре; одређује функцију стилских фигура у тексту</w:t>
            </w:r>
          </w:p>
          <w:p w:rsidR="001A148B" w:rsidRPr="007612B8" w:rsidRDefault="001A148B" w:rsidP="001A148B">
            <w:pPr>
              <w:rPr>
                <w:sz w:val="20"/>
                <w:szCs w:val="20"/>
              </w:rPr>
            </w:pPr>
            <w:r w:rsidRPr="007612B8">
              <w:rPr>
                <w:sz w:val="20"/>
                <w:szCs w:val="20"/>
              </w:rPr>
              <w:t>СЈ.3.4.5.  одређује и именује врсту стиха и строфе</w:t>
            </w:r>
          </w:p>
          <w:p w:rsidR="001A148B" w:rsidRPr="007612B8" w:rsidRDefault="001A148B" w:rsidP="001A148B">
            <w:pPr>
              <w:rPr>
                <w:sz w:val="20"/>
                <w:szCs w:val="20"/>
              </w:rPr>
            </w:pPr>
            <w:r w:rsidRPr="007612B8">
              <w:rPr>
                <w:sz w:val="20"/>
                <w:szCs w:val="20"/>
              </w:rPr>
              <w:t>СЈ.3.4.7.  изражава свој став о конкретном делу и аргументовано га образлаже</w:t>
            </w:r>
          </w:p>
          <w:p w:rsidR="001A148B" w:rsidRPr="007612B8" w:rsidRDefault="001A148B" w:rsidP="001A148B">
            <w:pPr>
              <w:rPr>
                <w:sz w:val="20"/>
                <w:szCs w:val="20"/>
              </w:rPr>
            </w:pPr>
            <w:r w:rsidRPr="007612B8">
              <w:rPr>
                <w:sz w:val="20"/>
                <w:szCs w:val="20"/>
              </w:rPr>
              <w:t>СЈ.3.4.8. повезује књижевноуметничке текстове с другим текстовима који се обрађују у настави*</w:t>
            </w:r>
          </w:p>
        </w:tc>
        <w:tc>
          <w:tcPr>
            <w:tcW w:w="851" w:type="dxa"/>
            <w:tcBorders>
              <w:top w:val="single" w:sz="4" w:space="0" w:color="auto"/>
              <w:left w:val="single" w:sz="4" w:space="0" w:color="000000"/>
              <w:bottom w:val="single" w:sz="4" w:space="0" w:color="auto"/>
              <w:right w:val="single" w:sz="4" w:space="0" w:color="000000"/>
            </w:tcBorders>
          </w:tcPr>
          <w:p w:rsidR="001A148B" w:rsidRPr="007612B8" w:rsidRDefault="001A148B" w:rsidP="001A148B">
            <w:pPr>
              <w:rPr>
                <w:sz w:val="20"/>
                <w:szCs w:val="20"/>
              </w:rPr>
            </w:pPr>
            <w:r w:rsidRPr="007612B8">
              <w:rPr>
                <w:sz w:val="20"/>
                <w:szCs w:val="20"/>
              </w:rPr>
              <w:lastRenderedPageBreak/>
              <w:t>писмени задатак,</w:t>
            </w:r>
          </w:p>
          <w:p w:rsidR="001A148B" w:rsidRPr="007612B8" w:rsidRDefault="001A148B" w:rsidP="001A148B">
            <w:pPr>
              <w:rPr>
                <w:sz w:val="20"/>
                <w:szCs w:val="20"/>
              </w:rPr>
            </w:pPr>
            <w:r w:rsidRPr="007612B8">
              <w:rPr>
                <w:sz w:val="20"/>
                <w:szCs w:val="20"/>
              </w:rPr>
              <w:t>усмена провера,</w:t>
            </w:r>
          </w:p>
          <w:p w:rsidR="001A148B" w:rsidRPr="007612B8" w:rsidRDefault="001A148B" w:rsidP="001A148B">
            <w:pPr>
              <w:rPr>
                <w:sz w:val="20"/>
                <w:szCs w:val="20"/>
              </w:rPr>
            </w:pPr>
            <w:r w:rsidRPr="007612B8">
              <w:rPr>
                <w:sz w:val="20"/>
                <w:szCs w:val="20"/>
              </w:rPr>
              <w:t>писмена провера</w:t>
            </w:r>
          </w:p>
          <w:p w:rsidR="001A148B" w:rsidRPr="007612B8" w:rsidRDefault="001A148B" w:rsidP="001A148B">
            <w:pPr>
              <w:rPr>
                <w:sz w:val="20"/>
                <w:szCs w:val="20"/>
              </w:rPr>
            </w:pPr>
          </w:p>
        </w:tc>
      </w:tr>
      <w:tr w:rsidR="001A148B" w:rsidRPr="007612B8" w:rsidTr="005A6E9D">
        <w:trPr>
          <w:trHeight w:val="230"/>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148B" w:rsidRPr="007612B8" w:rsidRDefault="001A148B" w:rsidP="001A148B">
            <w:pPr>
              <w:rPr>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1A148B" w:rsidRPr="007612B8" w:rsidRDefault="001A148B" w:rsidP="007612B8">
            <w:pPr>
              <w:rPr>
                <w:sz w:val="20"/>
                <w:szCs w:val="20"/>
              </w:rPr>
            </w:pPr>
            <w:r w:rsidRPr="007612B8">
              <w:rPr>
                <w:sz w:val="20"/>
                <w:szCs w:val="20"/>
              </w:rPr>
              <w:t>Драма</w:t>
            </w:r>
          </w:p>
          <w:p w:rsidR="001A148B" w:rsidRPr="007612B8" w:rsidRDefault="001A148B" w:rsidP="007612B8">
            <w:pPr>
              <w:rPr>
                <w:sz w:val="20"/>
                <w:szCs w:val="20"/>
              </w:rPr>
            </w:pPr>
          </w:p>
        </w:tc>
        <w:tc>
          <w:tcPr>
            <w:tcW w:w="2735" w:type="dxa"/>
            <w:tcBorders>
              <w:top w:val="single" w:sz="4" w:space="0" w:color="auto"/>
              <w:left w:val="single" w:sz="4" w:space="0" w:color="000000"/>
              <w:bottom w:val="single" w:sz="4" w:space="0" w:color="000000"/>
              <w:right w:val="single" w:sz="4" w:space="0" w:color="auto"/>
            </w:tcBorders>
            <w:hideMark/>
          </w:tcPr>
          <w:p w:rsidR="001A148B" w:rsidRPr="007612B8" w:rsidRDefault="001A148B" w:rsidP="001A148B">
            <w:pPr>
              <w:rPr>
                <w:sz w:val="20"/>
                <w:szCs w:val="20"/>
              </w:rPr>
            </w:pPr>
            <w:r w:rsidRPr="007612B8">
              <w:rPr>
                <w:sz w:val="20"/>
                <w:szCs w:val="20"/>
              </w:rPr>
              <w:t>СЈ.1.4.3.  разликује основне књижевне родове: лирику, епику и драму</w:t>
            </w:r>
          </w:p>
          <w:p w:rsidR="001A148B" w:rsidRPr="007612B8" w:rsidRDefault="001A148B" w:rsidP="001A148B">
            <w:pPr>
              <w:rPr>
                <w:sz w:val="20"/>
                <w:szCs w:val="20"/>
              </w:rPr>
            </w:pPr>
            <w:r w:rsidRPr="007612B8">
              <w:rPr>
                <w:sz w:val="20"/>
                <w:szCs w:val="20"/>
              </w:rPr>
              <w:t>СЈ.1.4.7.  уочава битне елементе књижевноуметничког текста: мотив, тему, фабулу, време и место радње, лик...</w:t>
            </w:r>
          </w:p>
        </w:tc>
        <w:tc>
          <w:tcPr>
            <w:tcW w:w="2585" w:type="dxa"/>
            <w:tcBorders>
              <w:top w:val="single" w:sz="4" w:space="0" w:color="auto"/>
              <w:left w:val="single" w:sz="4" w:space="0" w:color="auto"/>
              <w:bottom w:val="single" w:sz="4" w:space="0" w:color="000000"/>
              <w:right w:val="single" w:sz="4" w:space="0" w:color="auto"/>
            </w:tcBorders>
            <w:hideMark/>
          </w:tcPr>
          <w:p w:rsidR="001A148B" w:rsidRPr="007612B8" w:rsidRDefault="001A148B" w:rsidP="001A148B">
            <w:pPr>
              <w:rPr>
                <w:sz w:val="20"/>
                <w:szCs w:val="20"/>
              </w:rPr>
            </w:pPr>
            <w:r w:rsidRPr="007612B8">
              <w:rPr>
                <w:sz w:val="20"/>
                <w:szCs w:val="20"/>
              </w:rPr>
              <w:t>СЈ.2.4.6.   одређује мотиве, идеје, композицију, форму, карактеристике лика (психолошке, социолошке, етичке) и њихову међусобну повезаност</w:t>
            </w:r>
          </w:p>
          <w:p w:rsidR="001A148B" w:rsidRPr="007612B8" w:rsidRDefault="001A148B" w:rsidP="001A148B">
            <w:pPr>
              <w:rPr>
                <w:sz w:val="20"/>
                <w:szCs w:val="20"/>
              </w:rPr>
            </w:pPr>
            <w:r w:rsidRPr="007612B8">
              <w:rPr>
                <w:sz w:val="20"/>
                <w:szCs w:val="20"/>
              </w:rPr>
              <w:t>СЈ.2.4.7. разликује облике казивања у књижевноуметничком тексту: приповедање, описивање, монолог/унутрашњи монолог, дијалог</w:t>
            </w:r>
          </w:p>
        </w:tc>
        <w:tc>
          <w:tcPr>
            <w:tcW w:w="2344" w:type="dxa"/>
            <w:tcBorders>
              <w:top w:val="single" w:sz="4" w:space="0" w:color="auto"/>
              <w:left w:val="single" w:sz="4" w:space="0" w:color="auto"/>
              <w:bottom w:val="single" w:sz="4" w:space="0" w:color="000000"/>
              <w:right w:val="single" w:sz="4" w:space="0" w:color="000000"/>
            </w:tcBorders>
            <w:hideMark/>
          </w:tcPr>
          <w:p w:rsidR="001A148B" w:rsidRPr="007612B8" w:rsidRDefault="001A148B" w:rsidP="001A148B">
            <w:pPr>
              <w:rPr>
                <w:sz w:val="20"/>
                <w:szCs w:val="20"/>
              </w:rPr>
            </w:pPr>
            <w:r w:rsidRPr="007612B8">
              <w:rPr>
                <w:sz w:val="20"/>
                <w:szCs w:val="20"/>
              </w:rPr>
              <w:t>СЈ.3.4.7.  изражава свој став о конкретном делу и аргументовано га образлаже</w:t>
            </w:r>
          </w:p>
        </w:tc>
        <w:tc>
          <w:tcPr>
            <w:tcW w:w="851" w:type="dxa"/>
            <w:tcBorders>
              <w:top w:val="single" w:sz="4" w:space="0" w:color="auto"/>
              <w:left w:val="single" w:sz="4" w:space="0" w:color="000000"/>
              <w:bottom w:val="single" w:sz="4" w:space="0" w:color="000000"/>
              <w:right w:val="single" w:sz="4" w:space="0" w:color="000000"/>
            </w:tcBorders>
            <w:hideMark/>
          </w:tcPr>
          <w:p w:rsidR="001A148B" w:rsidRPr="007612B8" w:rsidRDefault="001A148B" w:rsidP="001A148B">
            <w:pPr>
              <w:rPr>
                <w:sz w:val="20"/>
                <w:szCs w:val="20"/>
              </w:rPr>
            </w:pPr>
            <w:r w:rsidRPr="007612B8">
              <w:rPr>
                <w:sz w:val="20"/>
                <w:szCs w:val="20"/>
              </w:rPr>
              <w:t>писмени задатак,</w:t>
            </w:r>
          </w:p>
          <w:p w:rsidR="001A148B" w:rsidRPr="007612B8" w:rsidRDefault="001A148B" w:rsidP="001A148B">
            <w:pPr>
              <w:rPr>
                <w:sz w:val="20"/>
                <w:szCs w:val="20"/>
              </w:rPr>
            </w:pPr>
            <w:r w:rsidRPr="007612B8">
              <w:rPr>
                <w:sz w:val="20"/>
                <w:szCs w:val="20"/>
              </w:rPr>
              <w:t>усмена провера</w:t>
            </w:r>
          </w:p>
        </w:tc>
      </w:tr>
      <w:tr w:rsidR="001A148B" w:rsidRPr="007612B8" w:rsidTr="005A6E9D">
        <w:trPr>
          <w:trHeight w:val="480"/>
          <w:jc w:val="center"/>
        </w:trPr>
        <w:tc>
          <w:tcPr>
            <w:tcW w:w="562" w:type="dxa"/>
            <w:vMerge w:val="restart"/>
            <w:tcBorders>
              <w:top w:val="single" w:sz="4" w:space="0" w:color="000000"/>
              <w:left w:val="single" w:sz="4" w:space="0" w:color="000000"/>
              <w:bottom w:val="single" w:sz="4" w:space="0" w:color="000000"/>
              <w:right w:val="single" w:sz="4" w:space="0" w:color="000000"/>
            </w:tcBorders>
          </w:tcPr>
          <w:p w:rsidR="001A148B" w:rsidRPr="007612B8" w:rsidRDefault="001A148B" w:rsidP="001A148B">
            <w:pPr>
              <w:rPr>
                <w:sz w:val="20"/>
                <w:szCs w:val="20"/>
              </w:rPr>
            </w:pPr>
          </w:p>
          <w:p w:rsidR="001A148B" w:rsidRPr="007612B8" w:rsidRDefault="001A148B" w:rsidP="001A148B">
            <w:pPr>
              <w:rPr>
                <w:sz w:val="20"/>
                <w:szCs w:val="20"/>
              </w:rPr>
            </w:pPr>
          </w:p>
          <w:p w:rsidR="001A148B" w:rsidRPr="007612B8" w:rsidRDefault="001A148B" w:rsidP="001A148B">
            <w:pPr>
              <w:rPr>
                <w:sz w:val="20"/>
                <w:szCs w:val="20"/>
              </w:rPr>
            </w:pPr>
            <w:r w:rsidRPr="007612B8">
              <w:rPr>
                <w:sz w:val="20"/>
                <w:szCs w:val="20"/>
              </w:rPr>
              <w:t>2.</w:t>
            </w: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1A148B" w:rsidRPr="007612B8" w:rsidRDefault="001A148B" w:rsidP="007612B8">
            <w:pPr>
              <w:rPr>
                <w:sz w:val="20"/>
                <w:szCs w:val="20"/>
              </w:rPr>
            </w:pPr>
            <w:r w:rsidRPr="007612B8">
              <w:rPr>
                <w:sz w:val="20"/>
                <w:szCs w:val="20"/>
              </w:rPr>
              <w:t>ЈЕЗИК</w:t>
            </w:r>
          </w:p>
          <w:p w:rsidR="001A148B" w:rsidRPr="007612B8" w:rsidRDefault="001A148B" w:rsidP="007612B8">
            <w:pPr>
              <w:rPr>
                <w:sz w:val="20"/>
                <w:szCs w:val="20"/>
              </w:rPr>
            </w:pPr>
            <w:r w:rsidRPr="007612B8">
              <w:rPr>
                <w:sz w:val="20"/>
                <w:szCs w:val="20"/>
              </w:rPr>
              <w:t>Граматика</w:t>
            </w:r>
          </w:p>
        </w:tc>
        <w:tc>
          <w:tcPr>
            <w:tcW w:w="2735" w:type="dxa"/>
            <w:tcBorders>
              <w:top w:val="single" w:sz="4" w:space="0" w:color="000000"/>
              <w:left w:val="single" w:sz="4" w:space="0" w:color="000000"/>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7612B8" w:rsidRDefault="001A148B" w:rsidP="001A148B">
            <w:pPr>
              <w:rPr>
                <w:sz w:val="20"/>
                <w:szCs w:val="20"/>
              </w:rPr>
            </w:pPr>
            <w:r w:rsidRPr="007612B8">
              <w:rPr>
                <w:sz w:val="20"/>
                <w:szCs w:val="20"/>
              </w:rPr>
              <w:t>СЈ.1.3.1.  зна особине и врсте гласова; дели реч на слогове у једноставнијим примерима; примењује књижевнојезичку норму у вези са гласовним променама</w:t>
            </w:r>
          </w:p>
          <w:p w:rsidR="001A148B" w:rsidRPr="007612B8" w:rsidRDefault="001A148B" w:rsidP="001A148B">
            <w:pPr>
              <w:rPr>
                <w:sz w:val="20"/>
                <w:szCs w:val="20"/>
              </w:rPr>
            </w:pPr>
            <w:r w:rsidRPr="007612B8">
              <w:rPr>
                <w:sz w:val="20"/>
                <w:szCs w:val="20"/>
              </w:rPr>
              <w:t>СЈ.1.3.3.  одређује место реченичног акцента у једноставним примерима</w:t>
            </w:r>
          </w:p>
          <w:p w:rsidR="001A148B" w:rsidRPr="007612B8" w:rsidRDefault="001A148B" w:rsidP="001A148B">
            <w:pPr>
              <w:rPr>
                <w:sz w:val="20"/>
                <w:szCs w:val="20"/>
              </w:rPr>
            </w:pPr>
            <w:r w:rsidRPr="007612B8">
              <w:rPr>
                <w:sz w:val="20"/>
                <w:szCs w:val="20"/>
              </w:rPr>
              <w:t xml:space="preserve">СЈ.1.3.4.  препознаје врсте речи; зна основне граматичке категорије променљивих речи; примењује књижевнојезичку норму у вези с облицима речи </w:t>
            </w:r>
          </w:p>
          <w:p w:rsidR="001A148B" w:rsidRPr="007612B8" w:rsidRDefault="001A148B" w:rsidP="001A148B">
            <w:pPr>
              <w:rPr>
                <w:sz w:val="20"/>
                <w:szCs w:val="20"/>
              </w:rPr>
            </w:pPr>
            <w:r w:rsidRPr="007612B8">
              <w:rPr>
                <w:sz w:val="20"/>
                <w:szCs w:val="20"/>
              </w:rPr>
              <w:t xml:space="preserve">СЈ.1.3.5.  разликује просте речи од твореница; препознаје корен речи; гради реч према задатом </w:t>
            </w:r>
            <w:r w:rsidRPr="007612B8">
              <w:rPr>
                <w:sz w:val="20"/>
                <w:szCs w:val="20"/>
              </w:rPr>
              <w:lastRenderedPageBreak/>
              <w:t>значењу на основу постојећих творбених модела</w:t>
            </w:r>
          </w:p>
          <w:p w:rsidR="001A148B" w:rsidRPr="007612B8" w:rsidRDefault="001A148B" w:rsidP="001A148B">
            <w:pPr>
              <w:rPr>
                <w:sz w:val="20"/>
                <w:szCs w:val="20"/>
              </w:rPr>
            </w:pPr>
            <w:r w:rsidRPr="007612B8">
              <w:rPr>
                <w:sz w:val="20"/>
                <w:szCs w:val="20"/>
              </w:rPr>
              <w:t>СЈ.1.3.6.  препознаје синтаксичке јединице (реч, синтагму, предикатску реченицу и комуникативну реченицу)</w:t>
            </w:r>
          </w:p>
          <w:p w:rsidR="001A148B" w:rsidRPr="007612B8" w:rsidRDefault="001A148B" w:rsidP="001A148B">
            <w:pPr>
              <w:rPr>
                <w:sz w:val="20"/>
                <w:szCs w:val="20"/>
              </w:rPr>
            </w:pPr>
            <w:r w:rsidRPr="007612B8">
              <w:rPr>
                <w:sz w:val="20"/>
                <w:szCs w:val="20"/>
              </w:rPr>
              <w:t>СЈ.1.3.7.  разликује основне врсте независних реченица (обавештајне, упитне, заповедне)</w:t>
            </w:r>
          </w:p>
          <w:p w:rsidR="001A148B" w:rsidRPr="007612B8" w:rsidRDefault="001A148B" w:rsidP="001A148B">
            <w:pPr>
              <w:rPr>
                <w:sz w:val="20"/>
                <w:szCs w:val="20"/>
              </w:rPr>
            </w:pPr>
            <w:r w:rsidRPr="007612B8">
              <w:rPr>
                <w:sz w:val="20"/>
                <w:szCs w:val="20"/>
              </w:rPr>
              <w:t>СЈ.1.3.8.  одређује реченичне и синтагматске чланове у типичним (школским) примерима</w:t>
            </w:r>
          </w:p>
          <w:p w:rsidR="001A148B" w:rsidRPr="007612B8" w:rsidRDefault="001A148B" w:rsidP="001A148B">
            <w:pPr>
              <w:rPr>
                <w:sz w:val="20"/>
                <w:szCs w:val="20"/>
              </w:rPr>
            </w:pPr>
            <w:r w:rsidRPr="007612B8">
              <w:rPr>
                <w:sz w:val="20"/>
                <w:szCs w:val="20"/>
              </w:rPr>
              <w:t xml:space="preserve">СЈ.1.3.9.  правилно употребљава падеже у реченици и синтагми </w:t>
            </w:r>
          </w:p>
          <w:p w:rsidR="001A148B" w:rsidRPr="007612B8" w:rsidRDefault="001A148B" w:rsidP="001A148B">
            <w:pPr>
              <w:rPr>
                <w:sz w:val="20"/>
                <w:szCs w:val="20"/>
              </w:rPr>
            </w:pPr>
            <w:r w:rsidRPr="007612B8">
              <w:rPr>
                <w:sz w:val="20"/>
                <w:szCs w:val="20"/>
              </w:rPr>
              <w:t xml:space="preserve">СЈ.1.3.10. правилно употребљава глаголске облике (осим имперфекта)  </w:t>
            </w:r>
          </w:p>
          <w:p w:rsidR="001A148B" w:rsidRPr="007612B8" w:rsidRDefault="001A148B" w:rsidP="001A148B">
            <w:pPr>
              <w:rPr>
                <w:sz w:val="20"/>
                <w:szCs w:val="20"/>
              </w:rPr>
            </w:pPr>
            <w:r w:rsidRPr="007612B8">
              <w:rPr>
                <w:sz w:val="20"/>
                <w:szCs w:val="20"/>
              </w:rPr>
              <w:t xml:space="preserve">СЈ.1.3.12. познаје основне лексичке појаве: једнозначност и вишезначност речи; основне лексичке односе: синонимију, антонимију, хомонимију; метафору* као лексички механизам  </w:t>
            </w:r>
          </w:p>
          <w:p w:rsidR="001A148B" w:rsidRPr="007612B8" w:rsidRDefault="001A148B" w:rsidP="001A148B">
            <w:pPr>
              <w:rPr>
                <w:sz w:val="20"/>
                <w:szCs w:val="20"/>
              </w:rPr>
            </w:pPr>
            <w:r w:rsidRPr="007612B8">
              <w:rPr>
                <w:sz w:val="20"/>
                <w:szCs w:val="20"/>
              </w:rPr>
              <w:t>СЈ.1.3.17.  разликује појмове књижевног и народног језика; зна основне податке о развоју књижевног језика код Срба (од почетака до данас)</w:t>
            </w:r>
          </w:p>
          <w:p w:rsidR="001A148B" w:rsidRPr="007612B8" w:rsidRDefault="001A148B" w:rsidP="001A148B">
            <w:pPr>
              <w:rPr>
                <w:sz w:val="20"/>
                <w:szCs w:val="20"/>
              </w:rPr>
            </w:pPr>
            <w:r w:rsidRPr="007612B8">
              <w:rPr>
                <w:sz w:val="20"/>
                <w:szCs w:val="20"/>
              </w:rPr>
              <w:t>СЈ.1.3.18.  зна основне податке о пореклу и дијалекатској разуђености српског језика</w:t>
            </w:r>
          </w:p>
          <w:p w:rsidR="001A148B" w:rsidRPr="007612B8" w:rsidRDefault="001A148B" w:rsidP="001A148B">
            <w:pPr>
              <w:rPr>
                <w:sz w:val="20"/>
                <w:szCs w:val="20"/>
              </w:rPr>
            </w:pPr>
            <w:r w:rsidRPr="007612B8">
              <w:rPr>
                <w:sz w:val="20"/>
                <w:szCs w:val="20"/>
              </w:rPr>
              <w:t xml:space="preserve">СЈ.1.3.19. зна основне податке о језицима националних мањина </w:t>
            </w:r>
          </w:p>
          <w:p w:rsidR="001A148B" w:rsidRPr="007612B8" w:rsidRDefault="001A148B" w:rsidP="001A148B">
            <w:pPr>
              <w:rPr>
                <w:sz w:val="20"/>
                <w:szCs w:val="20"/>
              </w:rPr>
            </w:pPr>
            <w:r w:rsidRPr="007612B8">
              <w:rPr>
                <w:sz w:val="20"/>
                <w:szCs w:val="20"/>
              </w:rPr>
              <w:t>СЈ.1.3.20.  има позитиван став према дијалектима (свом и туђем)*</w:t>
            </w:r>
          </w:p>
          <w:p w:rsidR="001A148B" w:rsidRPr="007612B8" w:rsidRDefault="001A148B" w:rsidP="001A148B">
            <w:pPr>
              <w:rPr>
                <w:sz w:val="20"/>
                <w:szCs w:val="20"/>
              </w:rPr>
            </w:pPr>
            <w:r w:rsidRPr="007612B8">
              <w:rPr>
                <w:sz w:val="20"/>
                <w:szCs w:val="20"/>
              </w:rPr>
              <w:t>СЈ.1.3.21. разуме важност књижевног језика за живот заједнице и за лични развој*</w:t>
            </w:r>
          </w:p>
        </w:tc>
        <w:tc>
          <w:tcPr>
            <w:tcW w:w="2585" w:type="dxa"/>
            <w:tcBorders>
              <w:top w:val="single" w:sz="4" w:space="0" w:color="000000"/>
              <w:left w:val="single" w:sz="4" w:space="0" w:color="auto"/>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lastRenderedPageBreak/>
              <w:t>СЈ.2.2.4.  зна основне особине говорног и писаног језика*</w:t>
            </w:r>
          </w:p>
          <w:p w:rsidR="001A148B" w:rsidRPr="007612B8" w:rsidRDefault="001A148B" w:rsidP="001A148B">
            <w:pPr>
              <w:rPr>
                <w:sz w:val="20"/>
                <w:szCs w:val="20"/>
              </w:rPr>
            </w:pPr>
            <w:r w:rsidRPr="007612B8">
              <w:rPr>
                <w:sz w:val="20"/>
                <w:szCs w:val="20"/>
              </w:rPr>
              <w:t>СЈ.2.3.2.  препознаје гласовне промене</w:t>
            </w:r>
          </w:p>
          <w:p w:rsidR="001A148B" w:rsidRPr="007612B8" w:rsidRDefault="001A148B" w:rsidP="001A148B">
            <w:pPr>
              <w:rPr>
                <w:sz w:val="20"/>
                <w:szCs w:val="20"/>
              </w:rPr>
            </w:pPr>
            <w:r w:rsidRPr="007612B8">
              <w:rPr>
                <w:sz w:val="20"/>
                <w:szCs w:val="20"/>
              </w:rPr>
              <w:t xml:space="preserve">СЈ.2.3.3.  познаје врсте речи; препознаје подврсте речи; уме да одреди облик променљиве речи </w:t>
            </w:r>
          </w:p>
          <w:p w:rsidR="001A148B" w:rsidRPr="007612B8" w:rsidRDefault="001A148B" w:rsidP="001A148B">
            <w:pPr>
              <w:rPr>
                <w:sz w:val="20"/>
                <w:szCs w:val="20"/>
              </w:rPr>
            </w:pPr>
            <w:r w:rsidRPr="007612B8">
              <w:rPr>
                <w:sz w:val="20"/>
                <w:szCs w:val="20"/>
              </w:rPr>
              <w:t>СЈ.2.3.4.  познаје основне начине грађења речи (извођење, слагање, комбинована творба, претварање)</w:t>
            </w:r>
          </w:p>
          <w:p w:rsidR="001A148B" w:rsidRPr="007612B8" w:rsidRDefault="001A148B" w:rsidP="001A148B">
            <w:pPr>
              <w:rPr>
                <w:sz w:val="20"/>
                <w:szCs w:val="20"/>
              </w:rPr>
            </w:pPr>
            <w:r w:rsidRPr="007612B8">
              <w:rPr>
                <w:sz w:val="20"/>
                <w:szCs w:val="20"/>
              </w:rPr>
              <w:t>СЈ.2.3.5.  препознаје подврсте синтаксичких јединица (врсте синтагми, независних и зависних предикатских реченица)</w:t>
            </w:r>
          </w:p>
          <w:p w:rsidR="001A148B" w:rsidRPr="007612B8" w:rsidRDefault="001A148B" w:rsidP="001A148B">
            <w:pPr>
              <w:rPr>
                <w:sz w:val="20"/>
                <w:szCs w:val="20"/>
              </w:rPr>
            </w:pPr>
            <w:r w:rsidRPr="007612B8">
              <w:rPr>
                <w:sz w:val="20"/>
                <w:szCs w:val="20"/>
              </w:rPr>
              <w:t>СЈ.2.3.6.  одређује реченичне и синтагматске чланове у сложенијим примерима</w:t>
            </w:r>
          </w:p>
          <w:p w:rsidR="001A148B" w:rsidRPr="007612B8" w:rsidRDefault="001A148B" w:rsidP="001A148B">
            <w:pPr>
              <w:rPr>
                <w:sz w:val="20"/>
                <w:szCs w:val="20"/>
              </w:rPr>
            </w:pPr>
            <w:r w:rsidRPr="007612B8">
              <w:rPr>
                <w:sz w:val="20"/>
                <w:szCs w:val="20"/>
              </w:rPr>
              <w:t>СЈ.2.3.7.  препознаје главна значења падежа у синтагми и реченици</w:t>
            </w:r>
          </w:p>
          <w:p w:rsidR="001A148B" w:rsidRPr="007612B8" w:rsidRDefault="001A148B" w:rsidP="001A148B">
            <w:pPr>
              <w:rPr>
                <w:sz w:val="20"/>
                <w:szCs w:val="20"/>
              </w:rPr>
            </w:pPr>
            <w:r w:rsidRPr="007612B8">
              <w:rPr>
                <w:sz w:val="20"/>
                <w:szCs w:val="20"/>
              </w:rPr>
              <w:lastRenderedPageBreak/>
              <w:t>СЈ.2.3.8. препознаје главна значења и функције глаголских облика</w:t>
            </w:r>
          </w:p>
          <w:p w:rsidR="001A148B" w:rsidRPr="007612B8" w:rsidRDefault="001A148B" w:rsidP="001A148B">
            <w:pPr>
              <w:rPr>
                <w:sz w:val="20"/>
                <w:szCs w:val="20"/>
              </w:rPr>
            </w:pPr>
          </w:p>
        </w:tc>
        <w:tc>
          <w:tcPr>
            <w:tcW w:w="2344" w:type="dxa"/>
            <w:tcBorders>
              <w:top w:val="single" w:sz="4" w:space="0" w:color="000000"/>
              <w:left w:val="single" w:sz="4" w:space="0" w:color="auto"/>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lastRenderedPageBreak/>
              <w:t>СЈ.3.2.1.  организује текст у логичне и правилно распоређене пасусе; одређује прикладан наслов тексту и поднаслове деловима текста</w:t>
            </w:r>
          </w:p>
          <w:p w:rsidR="001A148B" w:rsidRPr="007612B8" w:rsidRDefault="001A148B" w:rsidP="001A148B">
            <w:pPr>
              <w:rPr>
                <w:sz w:val="20"/>
                <w:szCs w:val="20"/>
              </w:rPr>
            </w:pPr>
            <w:r w:rsidRPr="007612B8">
              <w:rPr>
                <w:sz w:val="20"/>
                <w:szCs w:val="20"/>
              </w:rPr>
              <w:t xml:space="preserve">СЈ.3.3.2.  познаје гласовне промене (уме да их препозна, објасни и именује) </w:t>
            </w:r>
          </w:p>
          <w:p w:rsidR="001A148B" w:rsidRPr="007612B8" w:rsidRDefault="001A148B" w:rsidP="001A148B">
            <w:pPr>
              <w:rPr>
                <w:sz w:val="20"/>
                <w:szCs w:val="20"/>
              </w:rPr>
            </w:pPr>
            <w:r w:rsidRPr="007612B8">
              <w:rPr>
                <w:sz w:val="20"/>
                <w:szCs w:val="20"/>
              </w:rPr>
              <w:t>СЈ.3.3.4.  познаје подврсте речи; користи терминологију у вези са врстама и подврстама речи и њиховим граматичким категоријама</w:t>
            </w:r>
          </w:p>
          <w:p w:rsidR="001A148B" w:rsidRPr="007612B8" w:rsidRDefault="001A148B" w:rsidP="001A148B">
            <w:pPr>
              <w:rPr>
                <w:sz w:val="20"/>
                <w:szCs w:val="20"/>
              </w:rPr>
            </w:pPr>
            <w:r w:rsidRPr="007612B8">
              <w:rPr>
                <w:sz w:val="20"/>
                <w:szCs w:val="20"/>
              </w:rPr>
              <w:t>СЈ.3.3.5.  познаје и именује подврсте синтаксичких јединица (врсте синтагми, независних и зависних предикатских реченица)</w:t>
            </w:r>
          </w:p>
          <w:p w:rsidR="001A148B" w:rsidRPr="007612B8" w:rsidRDefault="001A148B" w:rsidP="001A148B">
            <w:pPr>
              <w:rPr>
                <w:sz w:val="20"/>
                <w:szCs w:val="20"/>
              </w:rPr>
            </w:pPr>
            <w:r w:rsidRPr="007612B8">
              <w:rPr>
                <w:sz w:val="20"/>
                <w:szCs w:val="20"/>
              </w:rPr>
              <w:t xml:space="preserve">СЈ.3.3.6.  познаје главна значења падежа и главна значења глаголских облика (уме да их објасни </w:t>
            </w:r>
            <w:r w:rsidRPr="007612B8">
              <w:rPr>
                <w:sz w:val="20"/>
                <w:szCs w:val="20"/>
              </w:rPr>
              <w:lastRenderedPageBreak/>
              <w:t xml:space="preserve">и зна терминологију у вези с њима) </w:t>
            </w:r>
          </w:p>
          <w:p w:rsidR="001A148B" w:rsidRPr="007612B8" w:rsidRDefault="001A148B" w:rsidP="001A148B">
            <w:pPr>
              <w:rPr>
                <w:sz w:val="20"/>
                <w:szCs w:val="20"/>
              </w:rPr>
            </w:pPr>
            <w:r w:rsidRPr="007612B8">
              <w:rPr>
                <w:sz w:val="20"/>
                <w:szCs w:val="20"/>
              </w:rPr>
              <w:t>СЈ.3.3.7.  уме да одреди значења непознатих речи и израза на основу њиховог састава, контекста у коме су употребљени, или на основу њиховог порекла</w:t>
            </w:r>
          </w:p>
          <w:p w:rsidR="001A148B" w:rsidRPr="007612B8" w:rsidRDefault="001A148B" w:rsidP="001A148B">
            <w:pPr>
              <w:rPr>
                <w:sz w:val="20"/>
                <w:szCs w:val="20"/>
              </w:rPr>
            </w:pPr>
            <w:r w:rsidRPr="007612B8">
              <w:rPr>
                <w:sz w:val="20"/>
                <w:szCs w:val="20"/>
              </w:rPr>
              <w:t>СЈ.3.4.1.  наводи наслов дела, аутора, род и врсту на основу одломака, ликова карактеристичних тема и мотива</w:t>
            </w:r>
          </w:p>
          <w:p w:rsidR="001A148B" w:rsidRPr="007612B8" w:rsidRDefault="001A148B" w:rsidP="001A148B">
            <w:pPr>
              <w:rPr>
                <w:sz w:val="20"/>
                <w:szCs w:val="20"/>
              </w:rPr>
            </w:pPr>
            <w:r w:rsidRPr="007612B8">
              <w:rPr>
                <w:sz w:val="20"/>
                <w:szCs w:val="20"/>
              </w:rPr>
              <w:t>СЈ.3.4.4. проналази и именује стилске фигуре; одређује функцију стилских фигура у тексту</w:t>
            </w:r>
          </w:p>
        </w:tc>
        <w:tc>
          <w:tcPr>
            <w:tcW w:w="851" w:type="dxa"/>
            <w:tcBorders>
              <w:top w:val="single" w:sz="4" w:space="0" w:color="000000"/>
              <w:left w:val="single" w:sz="4" w:space="0" w:color="000000"/>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lastRenderedPageBreak/>
              <w:t>писмена провера, усмена провера, тест</w:t>
            </w:r>
          </w:p>
        </w:tc>
      </w:tr>
      <w:tr w:rsidR="001A148B" w:rsidRPr="007612B8" w:rsidTr="005A6E9D">
        <w:trPr>
          <w:trHeight w:val="229"/>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148B" w:rsidRPr="007612B8" w:rsidRDefault="001A148B" w:rsidP="001A148B">
            <w:pPr>
              <w:rPr>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hideMark/>
          </w:tcPr>
          <w:p w:rsidR="001A148B" w:rsidRPr="007612B8" w:rsidRDefault="001A148B" w:rsidP="007612B8">
            <w:pPr>
              <w:rPr>
                <w:sz w:val="20"/>
                <w:szCs w:val="20"/>
              </w:rPr>
            </w:pPr>
            <w:r w:rsidRPr="007612B8">
              <w:rPr>
                <w:sz w:val="20"/>
                <w:szCs w:val="20"/>
              </w:rPr>
              <w:t>Правопис</w:t>
            </w:r>
          </w:p>
        </w:tc>
        <w:tc>
          <w:tcPr>
            <w:tcW w:w="2735" w:type="dxa"/>
            <w:tcBorders>
              <w:top w:val="single" w:sz="4" w:space="0" w:color="auto"/>
              <w:left w:val="single" w:sz="4" w:space="0" w:color="000000"/>
              <w:bottom w:val="single" w:sz="4" w:space="0" w:color="auto"/>
              <w:right w:val="single" w:sz="4" w:space="0" w:color="auto"/>
            </w:tcBorders>
          </w:tcPr>
          <w:p w:rsidR="001A148B" w:rsidRPr="007612B8" w:rsidRDefault="001A148B" w:rsidP="001A148B">
            <w:pPr>
              <w:rPr>
                <w:sz w:val="20"/>
                <w:szCs w:val="20"/>
              </w:rPr>
            </w:pPr>
            <w:r w:rsidRPr="007612B8">
              <w:rPr>
                <w:sz w:val="20"/>
                <w:szCs w:val="20"/>
              </w:rPr>
              <w:t>СЈ.1.2.7.  зна да се служи Правописом (школским издањем)*</w:t>
            </w:r>
          </w:p>
          <w:p w:rsidR="001A148B" w:rsidRPr="007612B8" w:rsidRDefault="001A148B" w:rsidP="001A148B">
            <w:pPr>
              <w:rPr>
                <w:sz w:val="20"/>
                <w:szCs w:val="20"/>
              </w:rPr>
            </w:pPr>
            <w:r w:rsidRPr="007612B8">
              <w:rPr>
                <w:sz w:val="20"/>
                <w:szCs w:val="20"/>
              </w:rPr>
              <w:t xml:space="preserve"> СЈ.1.2.8. примењује правописну норму (из сваке правописне области) у једноставним примерима</w:t>
            </w:r>
          </w:p>
          <w:p w:rsidR="001A148B" w:rsidRPr="007612B8" w:rsidRDefault="001A148B" w:rsidP="001A148B">
            <w:pPr>
              <w:rPr>
                <w:sz w:val="20"/>
                <w:szCs w:val="20"/>
              </w:rPr>
            </w:pPr>
          </w:p>
        </w:tc>
        <w:tc>
          <w:tcPr>
            <w:tcW w:w="2585" w:type="dxa"/>
            <w:tcBorders>
              <w:top w:val="single" w:sz="4" w:space="0" w:color="auto"/>
              <w:left w:val="single" w:sz="4" w:space="0" w:color="auto"/>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СЈ.2.2.5.  зна правописну норму и примењује је у већини случајева</w:t>
            </w:r>
          </w:p>
        </w:tc>
        <w:tc>
          <w:tcPr>
            <w:tcW w:w="2344" w:type="dxa"/>
            <w:tcBorders>
              <w:top w:val="single" w:sz="4" w:space="0" w:color="auto"/>
              <w:left w:val="single" w:sz="4" w:space="0" w:color="auto"/>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t>СЈ.3.2.5.  зна и доследно примењује правописну норму</w:t>
            </w:r>
          </w:p>
        </w:tc>
        <w:tc>
          <w:tcPr>
            <w:tcW w:w="851" w:type="dxa"/>
            <w:tcBorders>
              <w:top w:val="single" w:sz="4" w:space="0" w:color="auto"/>
              <w:left w:val="single" w:sz="4" w:space="0" w:color="000000"/>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t>усмена и писмена провера, тест</w:t>
            </w:r>
          </w:p>
        </w:tc>
      </w:tr>
      <w:tr w:rsidR="001A148B" w:rsidRPr="007612B8" w:rsidTr="005A6E9D">
        <w:trPr>
          <w:trHeight w:val="360"/>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148B" w:rsidRPr="007612B8" w:rsidRDefault="001A148B" w:rsidP="001A148B">
            <w:pPr>
              <w:rPr>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tcPr>
          <w:p w:rsidR="001A148B" w:rsidRPr="007612B8" w:rsidRDefault="001A148B" w:rsidP="007612B8">
            <w:pPr>
              <w:rPr>
                <w:sz w:val="20"/>
                <w:szCs w:val="20"/>
              </w:rPr>
            </w:pPr>
            <w:r w:rsidRPr="007612B8">
              <w:rPr>
                <w:sz w:val="20"/>
                <w:szCs w:val="20"/>
              </w:rPr>
              <w:t>Ортоепија</w:t>
            </w:r>
          </w:p>
          <w:p w:rsidR="001A148B" w:rsidRPr="007612B8" w:rsidRDefault="001A148B" w:rsidP="007612B8">
            <w:pPr>
              <w:rPr>
                <w:sz w:val="20"/>
                <w:szCs w:val="20"/>
              </w:rPr>
            </w:pPr>
          </w:p>
        </w:tc>
        <w:tc>
          <w:tcPr>
            <w:tcW w:w="2735" w:type="dxa"/>
            <w:tcBorders>
              <w:top w:val="single" w:sz="4" w:space="0" w:color="auto"/>
              <w:left w:val="single" w:sz="4" w:space="0" w:color="000000"/>
              <w:bottom w:val="single" w:sz="4" w:space="0" w:color="000000"/>
              <w:right w:val="single" w:sz="4" w:space="0" w:color="auto"/>
            </w:tcBorders>
            <w:hideMark/>
          </w:tcPr>
          <w:p w:rsidR="001A148B" w:rsidRPr="007612B8" w:rsidRDefault="001A148B" w:rsidP="001A148B">
            <w:pPr>
              <w:rPr>
                <w:sz w:val="20"/>
                <w:szCs w:val="20"/>
              </w:rPr>
            </w:pPr>
            <w:r w:rsidRPr="007612B8">
              <w:rPr>
                <w:sz w:val="20"/>
                <w:szCs w:val="20"/>
              </w:rPr>
              <w:t>СЈ.1.3.2.   уочава разлику између књижевне и некњижевне акцентуације*</w:t>
            </w:r>
          </w:p>
          <w:p w:rsidR="001A148B" w:rsidRPr="007612B8" w:rsidRDefault="001A148B" w:rsidP="001A148B">
            <w:pPr>
              <w:rPr>
                <w:sz w:val="20"/>
                <w:szCs w:val="20"/>
              </w:rPr>
            </w:pPr>
            <w:r w:rsidRPr="007612B8">
              <w:rPr>
                <w:sz w:val="20"/>
                <w:szCs w:val="20"/>
              </w:rPr>
              <w:t>СЈ.1.3.3. одређује место реченичног акцента у једноставним примерима</w:t>
            </w:r>
          </w:p>
        </w:tc>
        <w:tc>
          <w:tcPr>
            <w:tcW w:w="2585" w:type="dxa"/>
            <w:tcBorders>
              <w:top w:val="single" w:sz="4" w:space="0" w:color="auto"/>
              <w:left w:val="single" w:sz="4" w:space="0" w:color="auto"/>
              <w:bottom w:val="single" w:sz="4" w:space="0" w:color="000000"/>
              <w:right w:val="single" w:sz="4" w:space="0" w:color="auto"/>
            </w:tcBorders>
            <w:hideMark/>
          </w:tcPr>
          <w:p w:rsidR="001A148B" w:rsidRPr="007612B8" w:rsidRDefault="001A148B" w:rsidP="001A148B">
            <w:pPr>
              <w:rPr>
                <w:sz w:val="20"/>
                <w:szCs w:val="20"/>
              </w:rPr>
            </w:pPr>
            <w:r w:rsidRPr="007612B8">
              <w:rPr>
                <w:sz w:val="20"/>
                <w:szCs w:val="20"/>
              </w:rPr>
              <w:t>СЈ.2.3.1. одређује место акцента у речи; зна основна правила акценатске норме</w:t>
            </w:r>
          </w:p>
        </w:tc>
        <w:tc>
          <w:tcPr>
            <w:tcW w:w="2344" w:type="dxa"/>
            <w:tcBorders>
              <w:top w:val="single" w:sz="4" w:space="0" w:color="auto"/>
              <w:left w:val="single" w:sz="4" w:space="0" w:color="auto"/>
              <w:bottom w:val="single" w:sz="4" w:space="0" w:color="000000"/>
              <w:right w:val="single" w:sz="4" w:space="0" w:color="000000"/>
            </w:tcBorders>
            <w:hideMark/>
          </w:tcPr>
          <w:p w:rsidR="001A148B" w:rsidRPr="007612B8" w:rsidRDefault="001A148B" w:rsidP="001A148B">
            <w:pPr>
              <w:rPr>
                <w:sz w:val="20"/>
                <w:szCs w:val="20"/>
              </w:rPr>
            </w:pPr>
            <w:r w:rsidRPr="007612B8">
              <w:rPr>
                <w:sz w:val="20"/>
                <w:szCs w:val="20"/>
              </w:rPr>
              <w:t>СЈ.3.3.3. зна и у свом говору примењује* акценатску норму</w:t>
            </w:r>
          </w:p>
        </w:tc>
        <w:tc>
          <w:tcPr>
            <w:tcW w:w="851" w:type="dxa"/>
            <w:tcBorders>
              <w:top w:val="single" w:sz="4" w:space="0" w:color="auto"/>
              <w:left w:val="single" w:sz="4" w:space="0" w:color="000000"/>
              <w:bottom w:val="single" w:sz="4" w:space="0" w:color="000000"/>
              <w:right w:val="single" w:sz="4" w:space="0" w:color="000000"/>
            </w:tcBorders>
            <w:hideMark/>
          </w:tcPr>
          <w:p w:rsidR="001A148B" w:rsidRPr="007612B8" w:rsidRDefault="001A148B" w:rsidP="001A148B">
            <w:pPr>
              <w:rPr>
                <w:sz w:val="20"/>
                <w:szCs w:val="20"/>
              </w:rPr>
            </w:pPr>
            <w:r w:rsidRPr="007612B8">
              <w:rPr>
                <w:sz w:val="20"/>
                <w:szCs w:val="20"/>
              </w:rPr>
              <w:t>усмена и писмена провера</w:t>
            </w:r>
          </w:p>
        </w:tc>
      </w:tr>
      <w:tr w:rsidR="001A148B" w:rsidRPr="007612B8" w:rsidTr="005A6E9D">
        <w:trPr>
          <w:trHeight w:val="451"/>
          <w:jc w:val="center"/>
        </w:trPr>
        <w:tc>
          <w:tcPr>
            <w:tcW w:w="562" w:type="dxa"/>
            <w:vMerge w:val="restart"/>
            <w:tcBorders>
              <w:top w:val="single" w:sz="4" w:space="0" w:color="000000"/>
              <w:left w:val="single" w:sz="4" w:space="0" w:color="000000"/>
              <w:bottom w:val="single" w:sz="4" w:space="0" w:color="000000"/>
              <w:right w:val="single" w:sz="4" w:space="0" w:color="000000"/>
            </w:tcBorders>
          </w:tcPr>
          <w:p w:rsidR="001A148B" w:rsidRPr="007612B8" w:rsidRDefault="001A148B" w:rsidP="001A148B">
            <w:pPr>
              <w:rPr>
                <w:sz w:val="20"/>
                <w:szCs w:val="20"/>
              </w:rPr>
            </w:pPr>
          </w:p>
          <w:p w:rsidR="001A148B" w:rsidRPr="007612B8" w:rsidRDefault="001A148B" w:rsidP="001A148B">
            <w:pPr>
              <w:rPr>
                <w:sz w:val="20"/>
                <w:szCs w:val="20"/>
              </w:rPr>
            </w:pPr>
            <w:r w:rsidRPr="007612B8">
              <w:rPr>
                <w:sz w:val="20"/>
                <w:szCs w:val="20"/>
              </w:rPr>
              <w:t>3.</w:t>
            </w:r>
          </w:p>
          <w:p w:rsidR="001A148B" w:rsidRPr="007612B8" w:rsidRDefault="001A148B" w:rsidP="001A148B">
            <w:pPr>
              <w:rPr>
                <w:sz w:val="20"/>
                <w:szCs w:val="2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rsidR="001A148B" w:rsidRPr="007612B8" w:rsidRDefault="001A148B" w:rsidP="007612B8">
            <w:pPr>
              <w:rPr>
                <w:sz w:val="20"/>
                <w:szCs w:val="20"/>
              </w:rPr>
            </w:pPr>
            <w:r w:rsidRPr="007612B8">
              <w:rPr>
                <w:sz w:val="20"/>
                <w:szCs w:val="20"/>
              </w:rPr>
              <w:t>JЕЗИЧКА КУЛТУРА</w:t>
            </w:r>
          </w:p>
          <w:p w:rsidR="001A148B" w:rsidRPr="007612B8" w:rsidRDefault="001A148B" w:rsidP="007612B8">
            <w:pPr>
              <w:rPr>
                <w:sz w:val="20"/>
                <w:szCs w:val="20"/>
              </w:rPr>
            </w:pPr>
            <w:r w:rsidRPr="007612B8">
              <w:rPr>
                <w:sz w:val="20"/>
                <w:szCs w:val="20"/>
              </w:rPr>
              <w:t>Говорне вежбе</w:t>
            </w:r>
          </w:p>
        </w:tc>
        <w:tc>
          <w:tcPr>
            <w:tcW w:w="2735" w:type="dxa"/>
            <w:tcBorders>
              <w:top w:val="single" w:sz="4" w:space="0" w:color="000000"/>
              <w:left w:val="single" w:sz="4" w:space="0" w:color="000000"/>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СЈ.1.1.5.  проналази и издваја основне информације из текста према датим критеријумима</w:t>
            </w:r>
          </w:p>
          <w:p w:rsidR="001A148B" w:rsidRPr="007612B8" w:rsidRDefault="001A148B" w:rsidP="001A148B">
            <w:pPr>
              <w:rPr>
                <w:sz w:val="20"/>
                <w:szCs w:val="20"/>
              </w:rPr>
            </w:pPr>
            <w:r w:rsidRPr="007612B8">
              <w:rPr>
                <w:sz w:val="20"/>
                <w:szCs w:val="20"/>
              </w:rPr>
              <w:lastRenderedPageBreak/>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7612B8" w:rsidRDefault="001A148B" w:rsidP="001A148B">
            <w:pPr>
              <w:rPr>
                <w:sz w:val="20"/>
                <w:szCs w:val="20"/>
              </w:rPr>
            </w:pPr>
            <w:r w:rsidRPr="007612B8">
              <w:rPr>
                <w:sz w:val="20"/>
                <w:szCs w:val="20"/>
              </w:rPr>
              <w:t xml:space="preserve"> СЈ.1.2.2.  саставља разумљиву, граматички исправну реченицу</w:t>
            </w:r>
          </w:p>
          <w:p w:rsidR="001A148B" w:rsidRPr="007612B8" w:rsidRDefault="001A148B" w:rsidP="001A148B">
            <w:pPr>
              <w:rPr>
                <w:sz w:val="20"/>
                <w:szCs w:val="20"/>
              </w:rPr>
            </w:pPr>
            <w:r w:rsidRPr="007612B8">
              <w:rPr>
                <w:sz w:val="20"/>
                <w:szCs w:val="20"/>
              </w:rPr>
              <w:t xml:space="preserve">СЈ.1.2.4.  уме да преприча текст </w:t>
            </w:r>
          </w:p>
          <w:p w:rsidR="001A148B" w:rsidRPr="007612B8" w:rsidRDefault="001A148B" w:rsidP="001A148B">
            <w:pPr>
              <w:rPr>
                <w:sz w:val="20"/>
                <w:szCs w:val="20"/>
              </w:rPr>
            </w:pPr>
            <w:r w:rsidRPr="007612B8">
              <w:rPr>
                <w:sz w:val="20"/>
                <w:szCs w:val="20"/>
              </w:rPr>
              <w:t>СЈ.1.2.5.  свој језик прилагођава медијуму изражавања* (говору, односно писању), теми, прилици и сл.; препознаје и употребљава одговарајуће језичке варијетете (формални или неформални)</w:t>
            </w:r>
          </w:p>
          <w:p w:rsidR="001A148B" w:rsidRPr="007612B8" w:rsidRDefault="001A148B" w:rsidP="001A148B">
            <w:pPr>
              <w:rPr>
                <w:sz w:val="20"/>
                <w:szCs w:val="20"/>
              </w:rPr>
            </w:pPr>
            <w:r w:rsidRPr="007612B8">
              <w:rPr>
                <w:sz w:val="20"/>
                <w:szCs w:val="20"/>
              </w:rPr>
              <w:t>СЈ.1.3.11.  препознаје бирократски језик као непожељан начин изражавања*</w:t>
            </w:r>
          </w:p>
          <w:p w:rsidR="001A148B" w:rsidRPr="007612B8" w:rsidRDefault="001A148B" w:rsidP="001A148B">
            <w:pPr>
              <w:rPr>
                <w:sz w:val="20"/>
                <w:szCs w:val="20"/>
              </w:rPr>
            </w:pPr>
            <w:r w:rsidRPr="007612B8">
              <w:rPr>
                <w:sz w:val="20"/>
                <w:szCs w:val="20"/>
              </w:rPr>
              <w:t>СЈ.1.3.16.  служи се речницима, приручницима и енциклопедијама</w:t>
            </w:r>
          </w:p>
          <w:p w:rsidR="001A148B" w:rsidRPr="007612B8" w:rsidRDefault="001A148B" w:rsidP="001A148B">
            <w:pPr>
              <w:rPr>
                <w:sz w:val="20"/>
                <w:szCs w:val="20"/>
              </w:rPr>
            </w:pPr>
            <w:r w:rsidRPr="007612B8">
              <w:rPr>
                <w:sz w:val="20"/>
                <w:szCs w:val="20"/>
              </w:rPr>
              <w:t>СЈ.1.4.8.  има изграђену потребу за читањем књижевноуметничких текстова и поштује национално, књижевно и уметничко наслеђе*</w:t>
            </w:r>
          </w:p>
          <w:p w:rsidR="001A148B" w:rsidRPr="007612B8" w:rsidRDefault="001A148B" w:rsidP="001A148B">
            <w:pPr>
              <w:rPr>
                <w:sz w:val="20"/>
                <w:szCs w:val="20"/>
              </w:rPr>
            </w:pPr>
            <w:r w:rsidRPr="007612B8">
              <w:rPr>
                <w:sz w:val="20"/>
                <w:szCs w:val="20"/>
              </w:rPr>
              <w:t>СЈ.1.4.9. способан је за естетски доживљај уметничких дела*</w:t>
            </w:r>
          </w:p>
        </w:tc>
        <w:tc>
          <w:tcPr>
            <w:tcW w:w="2585" w:type="dxa"/>
            <w:tcBorders>
              <w:top w:val="single" w:sz="4" w:space="0" w:color="000000"/>
              <w:left w:val="single" w:sz="4" w:space="0" w:color="auto"/>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lastRenderedPageBreak/>
              <w:t xml:space="preserve">СЈ.2.1.1.  чита текст користећи различите стратегије читања: „летимично читање“ (ради </w:t>
            </w:r>
            <w:r w:rsidRPr="007612B8">
              <w:rPr>
                <w:sz w:val="20"/>
                <w:szCs w:val="20"/>
              </w:rPr>
              <w:lastRenderedPageBreak/>
              <w:t>брзог налажења одређених информација); читање „с оловком у руци“ (ради учења, ради извршавања различитих задатака, ради решавања проблема); читање ради уживања*</w:t>
            </w:r>
          </w:p>
          <w:p w:rsidR="001A148B" w:rsidRPr="007612B8" w:rsidRDefault="001A148B" w:rsidP="001A148B">
            <w:pPr>
              <w:rPr>
                <w:sz w:val="20"/>
                <w:szCs w:val="20"/>
              </w:rPr>
            </w:pPr>
            <w:r w:rsidRPr="007612B8">
              <w:rPr>
                <w:sz w:val="20"/>
                <w:szCs w:val="20"/>
              </w:rPr>
              <w:t>СЈ.2.1.2.  познаје врсте неуметничких текстова (излагање, технички опис, техничко приповедање, расправа, реклама)</w:t>
            </w:r>
          </w:p>
          <w:p w:rsidR="001A148B" w:rsidRPr="007612B8" w:rsidRDefault="001A148B" w:rsidP="001A148B">
            <w:pPr>
              <w:rPr>
                <w:sz w:val="20"/>
                <w:szCs w:val="20"/>
              </w:rPr>
            </w:pPr>
            <w:r w:rsidRPr="007612B8">
              <w:rPr>
                <w:sz w:val="20"/>
                <w:szCs w:val="20"/>
              </w:rPr>
              <w:t>СЈ.2.1.5.  проналази, издваја и упоређује информације из два краћа текста или више њих (према датим критеријумима)</w:t>
            </w:r>
          </w:p>
          <w:p w:rsidR="001A148B" w:rsidRPr="007612B8" w:rsidRDefault="001A148B" w:rsidP="001A148B">
            <w:pPr>
              <w:rPr>
                <w:sz w:val="20"/>
                <w:szCs w:val="20"/>
              </w:rPr>
            </w:pPr>
            <w:r w:rsidRPr="007612B8">
              <w:rPr>
                <w:sz w:val="20"/>
                <w:szCs w:val="20"/>
              </w:rPr>
              <w:t>СЈ.2.2.1.  саставља експозиторни, наративни и дескриптивни текст, који је јединствен, кохерентан и унутар себе повезан</w:t>
            </w:r>
          </w:p>
          <w:p w:rsidR="001A148B" w:rsidRPr="007612B8" w:rsidRDefault="001A148B" w:rsidP="001A148B">
            <w:pPr>
              <w:rPr>
                <w:sz w:val="20"/>
                <w:szCs w:val="20"/>
              </w:rPr>
            </w:pPr>
            <w:r w:rsidRPr="007612B8">
              <w:rPr>
                <w:sz w:val="20"/>
                <w:szCs w:val="20"/>
              </w:rPr>
              <w:t>СЈ.2.4.8. уочава разлику између препричавања и анализе дела</w:t>
            </w:r>
          </w:p>
        </w:tc>
        <w:tc>
          <w:tcPr>
            <w:tcW w:w="2344" w:type="dxa"/>
            <w:tcBorders>
              <w:top w:val="single" w:sz="4" w:space="0" w:color="000000"/>
              <w:left w:val="single" w:sz="4" w:space="0" w:color="auto"/>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lastRenderedPageBreak/>
              <w:t xml:space="preserve">СЈ.3.1.1.  проналази, издваја и упоређује информације из два дужa текстa сложеније </w:t>
            </w:r>
            <w:r w:rsidRPr="007612B8">
              <w:rPr>
                <w:sz w:val="20"/>
                <w:szCs w:val="20"/>
              </w:rPr>
              <w:lastRenderedPageBreak/>
              <w:t>структуре или више њих (према датим критеријумима)</w:t>
            </w:r>
          </w:p>
          <w:p w:rsidR="001A148B" w:rsidRPr="007612B8" w:rsidRDefault="001A148B" w:rsidP="001A148B">
            <w:pPr>
              <w:rPr>
                <w:sz w:val="20"/>
                <w:szCs w:val="20"/>
              </w:rPr>
            </w:pPr>
            <w:r w:rsidRPr="007612B8">
              <w:rPr>
                <w:sz w:val="20"/>
                <w:szCs w:val="20"/>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7612B8" w:rsidRDefault="001A148B" w:rsidP="001A148B">
            <w:pPr>
              <w:rPr>
                <w:sz w:val="20"/>
                <w:szCs w:val="20"/>
              </w:rPr>
            </w:pPr>
            <w:r w:rsidRPr="007612B8">
              <w:rPr>
                <w:sz w:val="20"/>
                <w:szCs w:val="20"/>
              </w:rPr>
              <w:t xml:space="preserve">СЈ.3.3.3. зна и у свом говору примењује* акценатску норму </w:t>
            </w:r>
          </w:p>
          <w:p w:rsidR="001A148B" w:rsidRPr="007612B8" w:rsidRDefault="001A148B" w:rsidP="001A148B">
            <w:pPr>
              <w:rPr>
                <w:sz w:val="20"/>
                <w:szCs w:val="20"/>
              </w:rPr>
            </w:pPr>
            <w:r w:rsidRPr="007612B8">
              <w:rPr>
                <w:sz w:val="20"/>
                <w:szCs w:val="20"/>
              </w:rPr>
              <w:t>СЈ.3.4.7. изражава свој став о конкретном делу и аргументовано га образлаже</w:t>
            </w:r>
          </w:p>
        </w:tc>
        <w:tc>
          <w:tcPr>
            <w:tcW w:w="851" w:type="dxa"/>
            <w:tcBorders>
              <w:top w:val="single" w:sz="4" w:space="0" w:color="000000"/>
              <w:left w:val="single" w:sz="4" w:space="0" w:color="000000"/>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lastRenderedPageBreak/>
              <w:t>усмена провера</w:t>
            </w:r>
          </w:p>
        </w:tc>
      </w:tr>
      <w:tr w:rsidR="001A148B" w:rsidRPr="007612B8" w:rsidTr="005A6E9D">
        <w:trPr>
          <w:trHeight w:val="210"/>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148B" w:rsidRPr="007612B8" w:rsidRDefault="001A148B" w:rsidP="001A148B">
            <w:pPr>
              <w:rPr>
                <w:sz w:val="20"/>
                <w:szCs w:val="20"/>
              </w:rPr>
            </w:pPr>
          </w:p>
        </w:tc>
        <w:tc>
          <w:tcPr>
            <w:tcW w:w="1134" w:type="dxa"/>
            <w:tcBorders>
              <w:top w:val="single" w:sz="4" w:space="0" w:color="auto"/>
              <w:left w:val="single" w:sz="4" w:space="0" w:color="000000"/>
              <w:bottom w:val="single" w:sz="4" w:space="0" w:color="auto"/>
              <w:right w:val="single" w:sz="4" w:space="0" w:color="000000"/>
            </w:tcBorders>
            <w:vAlign w:val="center"/>
          </w:tcPr>
          <w:p w:rsidR="001A148B" w:rsidRPr="007612B8" w:rsidRDefault="001A148B" w:rsidP="007612B8">
            <w:pPr>
              <w:rPr>
                <w:sz w:val="20"/>
                <w:szCs w:val="20"/>
              </w:rPr>
            </w:pPr>
          </w:p>
          <w:p w:rsidR="001A148B" w:rsidRPr="007612B8" w:rsidRDefault="001A148B" w:rsidP="007612B8">
            <w:pPr>
              <w:rPr>
                <w:sz w:val="20"/>
                <w:szCs w:val="20"/>
              </w:rPr>
            </w:pPr>
            <w:r w:rsidRPr="007612B8">
              <w:rPr>
                <w:sz w:val="20"/>
                <w:szCs w:val="20"/>
              </w:rPr>
              <w:t>Писмене вежбе</w:t>
            </w:r>
          </w:p>
        </w:tc>
        <w:tc>
          <w:tcPr>
            <w:tcW w:w="2735" w:type="dxa"/>
            <w:tcBorders>
              <w:top w:val="single" w:sz="4" w:space="0" w:color="auto"/>
              <w:left w:val="single" w:sz="4" w:space="0" w:color="000000"/>
              <w:bottom w:val="single" w:sz="4" w:space="0" w:color="auto"/>
              <w:right w:val="single" w:sz="4" w:space="0" w:color="auto"/>
            </w:tcBorders>
            <w:hideMark/>
          </w:tcPr>
          <w:p w:rsidR="001A148B" w:rsidRPr="007612B8" w:rsidRDefault="001A148B" w:rsidP="001A148B">
            <w:pPr>
              <w:rPr>
                <w:sz w:val="20"/>
                <w:szCs w:val="20"/>
              </w:rPr>
            </w:pPr>
            <w:r w:rsidRPr="007612B8">
              <w:rPr>
                <w:sz w:val="20"/>
                <w:szCs w:val="20"/>
              </w:rPr>
              <w:t>СЈ.1.1.3.  препознаје различите функционалне стилове на једноставним примерима</w:t>
            </w:r>
          </w:p>
          <w:p w:rsidR="001A148B" w:rsidRPr="007612B8" w:rsidRDefault="001A148B" w:rsidP="001A148B">
            <w:pPr>
              <w:rPr>
                <w:sz w:val="20"/>
                <w:szCs w:val="20"/>
              </w:rPr>
            </w:pPr>
            <w:r w:rsidRPr="007612B8">
              <w:rPr>
                <w:sz w:val="20"/>
                <w:szCs w:val="20"/>
              </w:rPr>
              <w:t>СЈ.1.1.5.  проналази и издваја основне информације из текста према датим критеријумима</w:t>
            </w:r>
          </w:p>
          <w:p w:rsidR="001A148B" w:rsidRPr="007612B8" w:rsidRDefault="001A148B" w:rsidP="001A148B">
            <w:pPr>
              <w:rPr>
                <w:sz w:val="20"/>
                <w:szCs w:val="20"/>
              </w:rPr>
            </w:pPr>
            <w:r w:rsidRPr="007612B8">
              <w:rPr>
                <w:sz w:val="20"/>
                <w:szCs w:val="20"/>
              </w:rPr>
              <w:t>СЈ.1.1.6.  рaзликује у тексту битно од небитног, главно од споредног</w:t>
            </w:r>
          </w:p>
          <w:p w:rsidR="001A148B" w:rsidRPr="007612B8" w:rsidRDefault="001A148B" w:rsidP="001A148B">
            <w:pPr>
              <w:rPr>
                <w:sz w:val="20"/>
                <w:szCs w:val="20"/>
              </w:rPr>
            </w:pPr>
            <w:r w:rsidRPr="007612B8">
              <w:rPr>
                <w:sz w:val="20"/>
                <w:szCs w:val="20"/>
              </w:rPr>
              <w:t>СЈ.1.1.7.  повезује информације и идеје изнете у тексту, уочава јасно исказане односе (временски след, средство – циљ, узрок – последица и сл.) и извoди закључак заснован на једноставнијем тексту</w:t>
            </w:r>
          </w:p>
          <w:p w:rsidR="001A148B" w:rsidRPr="007612B8" w:rsidRDefault="001A148B" w:rsidP="001A148B">
            <w:pPr>
              <w:rPr>
                <w:sz w:val="20"/>
                <w:szCs w:val="20"/>
              </w:rPr>
            </w:pPr>
            <w:r w:rsidRPr="007612B8">
              <w:rPr>
                <w:sz w:val="20"/>
                <w:szCs w:val="20"/>
              </w:rPr>
              <w:t>СЈ.1.1.8.  чита једноставне нелинеарне елементе текста: легенде, табеле, дијаграме и графиконе</w:t>
            </w:r>
          </w:p>
          <w:p w:rsidR="001A148B" w:rsidRPr="007612B8" w:rsidRDefault="001A148B" w:rsidP="001A148B">
            <w:pPr>
              <w:rPr>
                <w:sz w:val="20"/>
                <w:szCs w:val="20"/>
              </w:rPr>
            </w:pPr>
            <w:r w:rsidRPr="007612B8">
              <w:rPr>
                <w:sz w:val="20"/>
                <w:szCs w:val="20"/>
              </w:rPr>
              <w:t xml:space="preserve">СЈ.1.2.2. саставља разумљиву, граматички исправну реченицу </w:t>
            </w:r>
          </w:p>
          <w:p w:rsidR="001A148B" w:rsidRPr="007612B8" w:rsidRDefault="001A148B" w:rsidP="001A148B">
            <w:pPr>
              <w:rPr>
                <w:sz w:val="20"/>
                <w:szCs w:val="20"/>
              </w:rPr>
            </w:pPr>
            <w:r w:rsidRPr="007612B8">
              <w:rPr>
                <w:sz w:val="20"/>
                <w:szCs w:val="20"/>
              </w:rPr>
              <w:t xml:space="preserve">СЈ.1.2.3. саставља једноставан експозиторни, наративни и дескриптивни текст и уме да га организује у смисаоне целине (уводни, средишњи и завршни део текста) </w:t>
            </w:r>
          </w:p>
          <w:p w:rsidR="001A148B" w:rsidRPr="007612B8" w:rsidRDefault="001A148B" w:rsidP="001A148B">
            <w:pPr>
              <w:rPr>
                <w:sz w:val="20"/>
                <w:szCs w:val="20"/>
              </w:rPr>
            </w:pPr>
            <w:r w:rsidRPr="007612B8">
              <w:rPr>
                <w:sz w:val="20"/>
                <w:szCs w:val="20"/>
              </w:rPr>
              <w:t xml:space="preserve">СЈ.1.2.5.  свој језик прилагођава медијуму изражавања* (говору, односно </w:t>
            </w:r>
            <w:r w:rsidRPr="007612B8">
              <w:rPr>
                <w:sz w:val="20"/>
                <w:szCs w:val="20"/>
              </w:rPr>
              <w:lastRenderedPageBreak/>
              <w:t>писању), теми, прилици и сл.; препознаје и употребљава одговарајуће језичке варијетете (формални или неформални)</w:t>
            </w:r>
          </w:p>
          <w:p w:rsidR="001A148B" w:rsidRPr="007612B8" w:rsidRDefault="001A148B" w:rsidP="001A148B">
            <w:pPr>
              <w:rPr>
                <w:sz w:val="20"/>
                <w:szCs w:val="20"/>
              </w:rPr>
            </w:pPr>
            <w:r w:rsidRPr="007612B8">
              <w:rPr>
                <w:sz w:val="20"/>
                <w:szCs w:val="20"/>
              </w:rPr>
              <w:t>СЈ.1.2.6.  влада основним жанровима писане комуникације: саставља писмо; попуњава различите обрасце и формуларе с којима се сусреће у школи и свакодневном животу</w:t>
            </w:r>
          </w:p>
          <w:p w:rsidR="001A148B" w:rsidRPr="007612B8" w:rsidRDefault="001A148B" w:rsidP="001A148B">
            <w:pPr>
              <w:rPr>
                <w:sz w:val="20"/>
                <w:szCs w:val="20"/>
              </w:rPr>
            </w:pPr>
            <w:r w:rsidRPr="007612B8">
              <w:rPr>
                <w:sz w:val="20"/>
                <w:szCs w:val="20"/>
              </w:rPr>
              <w:t>СЈ.1.2.8.  примењује правописну норму (из сваке правописне области) у једноставним примерима</w:t>
            </w:r>
          </w:p>
          <w:p w:rsidR="001A148B" w:rsidRPr="007612B8" w:rsidRDefault="001A148B" w:rsidP="001A148B">
            <w:pPr>
              <w:rPr>
                <w:sz w:val="20"/>
                <w:szCs w:val="20"/>
              </w:rPr>
            </w:pPr>
            <w:r w:rsidRPr="007612B8">
              <w:rPr>
                <w:sz w:val="20"/>
                <w:szCs w:val="20"/>
              </w:rPr>
              <w:t>СЈ.1.3.16. служи се речницима, приручницима и енциклопедијама</w:t>
            </w:r>
          </w:p>
        </w:tc>
        <w:tc>
          <w:tcPr>
            <w:tcW w:w="2585" w:type="dxa"/>
            <w:tcBorders>
              <w:top w:val="single" w:sz="4" w:space="0" w:color="auto"/>
              <w:left w:val="single" w:sz="4" w:space="0" w:color="auto"/>
              <w:bottom w:val="single" w:sz="4" w:space="0" w:color="auto"/>
              <w:right w:val="single" w:sz="4" w:space="0" w:color="auto"/>
            </w:tcBorders>
          </w:tcPr>
          <w:p w:rsidR="001A148B" w:rsidRPr="007612B8" w:rsidRDefault="001A148B" w:rsidP="001A148B">
            <w:pPr>
              <w:rPr>
                <w:sz w:val="20"/>
                <w:szCs w:val="20"/>
              </w:rPr>
            </w:pPr>
            <w:r w:rsidRPr="007612B8">
              <w:rPr>
                <w:sz w:val="20"/>
                <w:szCs w:val="20"/>
              </w:rPr>
              <w:lastRenderedPageBreak/>
              <w:t>СЈ.2.1.2.  познаје врсте неуметничких текстова (излагање, технички опис, техничко приповедање, расправа, реклама)</w:t>
            </w:r>
          </w:p>
          <w:p w:rsidR="001A148B" w:rsidRPr="007612B8" w:rsidRDefault="001A148B" w:rsidP="001A148B">
            <w:pPr>
              <w:rPr>
                <w:sz w:val="20"/>
                <w:szCs w:val="20"/>
              </w:rPr>
            </w:pPr>
            <w:r w:rsidRPr="007612B8">
              <w:rPr>
                <w:sz w:val="20"/>
                <w:szCs w:val="20"/>
              </w:rPr>
              <w:t>СЈ.2.13. препознаје и издваја језичка средства карактеристична за различите функционалне стилове</w:t>
            </w:r>
          </w:p>
          <w:p w:rsidR="001A148B" w:rsidRPr="007612B8" w:rsidRDefault="001A148B" w:rsidP="001A148B">
            <w:pPr>
              <w:rPr>
                <w:sz w:val="20"/>
                <w:szCs w:val="20"/>
              </w:rPr>
            </w:pPr>
            <w:r w:rsidRPr="007612B8">
              <w:rPr>
                <w:sz w:val="20"/>
                <w:szCs w:val="20"/>
              </w:rPr>
              <w:t>СЈ.2.1.4.  разликује све делове текста и књиге, укључујући индекс, појмовник и библиографију и уме њима да се користи</w:t>
            </w:r>
          </w:p>
          <w:p w:rsidR="001A148B" w:rsidRPr="007612B8" w:rsidRDefault="001A148B" w:rsidP="001A148B">
            <w:pPr>
              <w:rPr>
                <w:sz w:val="20"/>
                <w:szCs w:val="20"/>
              </w:rPr>
            </w:pPr>
            <w:r w:rsidRPr="007612B8">
              <w:rPr>
                <w:sz w:val="20"/>
                <w:szCs w:val="20"/>
              </w:rPr>
              <w:t>СЈ.2.2.1.  саставља експозиторни, наративни и дескриптивни текст, који је јединствен, кохерентан и унутар себе повезан</w:t>
            </w:r>
          </w:p>
          <w:p w:rsidR="001A148B" w:rsidRPr="007612B8" w:rsidRDefault="001A148B" w:rsidP="001A148B">
            <w:pPr>
              <w:rPr>
                <w:sz w:val="20"/>
                <w:szCs w:val="20"/>
              </w:rPr>
            </w:pPr>
            <w:r w:rsidRPr="007612B8">
              <w:rPr>
                <w:sz w:val="20"/>
                <w:szCs w:val="20"/>
              </w:rPr>
              <w:t>СЈ.2.2.3.  пише резиме краћег и/или једноставнијег текста</w:t>
            </w:r>
          </w:p>
          <w:p w:rsidR="001A148B" w:rsidRPr="007612B8" w:rsidRDefault="001A148B" w:rsidP="001A148B">
            <w:pPr>
              <w:rPr>
                <w:sz w:val="20"/>
                <w:szCs w:val="20"/>
              </w:rPr>
            </w:pPr>
            <w:r w:rsidRPr="007612B8">
              <w:rPr>
                <w:sz w:val="20"/>
                <w:szCs w:val="20"/>
              </w:rPr>
              <w:t>СЈ.2.2.5. зна правописну норму и примењује је у већини случајева</w:t>
            </w:r>
          </w:p>
          <w:p w:rsidR="001A148B" w:rsidRPr="007612B8" w:rsidRDefault="001A148B" w:rsidP="001A148B">
            <w:pPr>
              <w:rPr>
                <w:sz w:val="20"/>
                <w:szCs w:val="20"/>
              </w:rPr>
            </w:pPr>
          </w:p>
        </w:tc>
        <w:tc>
          <w:tcPr>
            <w:tcW w:w="2344" w:type="dxa"/>
            <w:tcBorders>
              <w:top w:val="single" w:sz="4" w:space="0" w:color="auto"/>
              <w:left w:val="single" w:sz="4" w:space="0" w:color="auto"/>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t>СЈ.3.1.2.  издваја кључне речи и резимира текст</w:t>
            </w:r>
          </w:p>
          <w:p w:rsidR="001A148B" w:rsidRPr="007612B8" w:rsidRDefault="001A148B" w:rsidP="001A148B">
            <w:pPr>
              <w:rPr>
                <w:sz w:val="20"/>
                <w:szCs w:val="20"/>
              </w:rPr>
            </w:pPr>
            <w:r w:rsidRPr="007612B8">
              <w:rPr>
                <w:sz w:val="20"/>
                <w:szCs w:val="20"/>
              </w:rPr>
              <w:t>СЈ.3.1.3.  издваја из текста аргументе у прилог некој тези (ставу) или аргументе против ње; изводи закључке засноване на сложенијем тексту</w:t>
            </w:r>
          </w:p>
          <w:p w:rsidR="001A148B" w:rsidRPr="007612B8" w:rsidRDefault="001A148B" w:rsidP="001A148B">
            <w:pPr>
              <w:rPr>
                <w:sz w:val="20"/>
                <w:szCs w:val="20"/>
              </w:rPr>
            </w:pPr>
            <w:r w:rsidRPr="007612B8">
              <w:rPr>
                <w:sz w:val="20"/>
                <w:szCs w:val="20"/>
              </w:rPr>
              <w:t xml:space="preserve">СЈ.3.2.1. организује текст у логичне и правилно распоређене пасусе; одређује прикладан наслов тексту и поднаслове деловима текста </w:t>
            </w:r>
          </w:p>
          <w:p w:rsidR="001A148B" w:rsidRPr="007612B8" w:rsidRDefault="001A148B" w:rsidP="001A148B">
            <w:pPr>
              <w:rPr>
                <w:sz w:val="20"/>
                <w:szCs w:val="20"/>
              </w:rPr>
            </w:pPr>
            <w:r w:rsidRPr="007612B8">
              <w:rPr>
                <w:sz w:val="20"/>
                <w:szCs w:val="20"/>
              </w:rPr>
              <w:t>СЈ.3.2.2.  саставља аргументативни текст</w:t>
            </w:r>
          </w:p>
          <w:p w:rsidR="001A148B" w:rsidRPr="007612B8" w:rsidRDefault="001A148B" w:rsidP="001A148B">
            <w:pPr>
              <w:rPr>
                <w:sz w:val="20"/>
                <w:szCs w:val="20"/>
              </w:rPr>
            </w:pPr>
            <w:r w:rsidRPr="007612B8">
              <w:rPr>
                <w:sz w:val="20"/>
                <w:szCs w:val="20"/>
              </w:rPr>
              <w:t>СЈ.3.2.3.  пише приказ (књиге, филма, позоришне представе и сл.), репортажу и расправу</w:t>
            </w:r>
          </w:p>
          <w:p w:rsidR="001A148B" w:rsidRPr="007612B8" w:rsidRDefault="001A148B" w:rsidP="001A148B">
            <w:pPr>
              <w:rPr>
                <w:sz w:val="20"/>
                <w:szCs w:val="20"/>
              </w:rPr>
            </w:pPr>
            <w:r w:rsidRPr="007612B8">
              <w:rPr>
                <w:sz w:val="20"/>
                <w:szCs w:val="20"/>
              </w:rPr>
              <w:t>СЈ.3.2.5. зна и доследно примењује правописну норму</w:t>
            </w:r>
          </w:p>
          <w:p w:rsidR="001A148B" w:rsidRPr="007612B8" w:rsidRDefault="001A148B" w:rsidP="001A148B">
            <w:pPr>
              <w:rPr>
                <w:sz w:val="20"/>
                <w:szCs w:val="20"/>
              </w:rPr>
            </w:pPr>
            <w:r w:rsidRPr="007612B8">
              <w:rPr>
                <w:sz w:val="20"/>
                <w:szCs w:val="20"/>
              </w:rPr>
              <w:t>СЈ.3.1.4.  чита и тумачи сложеније нелинеарне елементе текста: вишеструке легенде, табеле, дијаграме и графиконе</w:t>
            </w:r>
          </w:p>
          <w:p w:rsidR="001A148B" w:rsidRPr="007612B8" w:rsidRDefault="001A148B" w:rsidP="001A148B">
            <w:pPr>
              <w:rPr>
                <w:sz w:val="20"/>
                <w:szCs w:val="20"/>
              </w:rPr>
            </w:pPr>
            <w:r w:rsidRPr="007612B8">
              <w:rPr>
                <w:sz w:val="20"/>
                <w:szCs w:val="20"/>
              </w:rPr>
              <w:t xml:space="preserve">СЈ.3.4.7. изражава свој став о конкретном делу и </w:t>
            </w:r>
            <w:r w:rsidRPr="007612B8">
              <w:rPr>
                <w:sz w:val="20"/>
                <w:szCs w:val="20"/>
              </w:rPr>
              <w:lastRenderedPageBreak/>
              <w:t>аргументовано га образлаже</w:t>
            </w:r>
          </w:p>
        </w:tc>
        <w:tc>
          <w:tcPr>
            <w:tcW w:w="851" w:type="dxa"/>
            <w:tcBorders>
              <w:top w:val="single" w:sz="4" w:space="0" w:color="auto"/>
              <w:left w:val="single" w:sz="4" w:space="0" w:color="000000"/>
              <w:bottom w:val="single" w:sz="4" w:space="0" w:color="auto"/>
              <w:right w:val="single" w:sz="4" w:space="0" w:color="000000"/>
            </w:tcBorders>
            <w:hideMark/>
          </w:tcPr>
          <w:p w:rsidR="001A148B" w:rsidRPr="007612B8" w:rsidRDefault="001A148B" w:rsidP="001A148B">
            <w:pPr>
              <w:rPr>
                <w:sz w:val="20"/>
                <w:szCs w:val="20"/>
              </w:rPr>
            </w:pPr>
            <w:r w:rsidRPr="007612B8">
              <w:rPr>
                <w:sz w:val="20"/>
                <w:szCs w:val="20"/>
              </w:rPr>
              <w:lastRenderedPageBreak/>
              <w:t>писмена провера</w:t>
            </w:r>
          </w:p>
        </w:tc>
      </w:tr>
      <w:tr w:rsidR="001A148B" w:rsidRPr="007612B8" w:rsidTr="005A6E9D">
        <w:trPr>
          <w:trHeight w:val="451"/>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1A148B" w:rsidRPr="007612B8" w:rsidRDefault="001A148B" w:rsidP="001A148B">
            <w:pPr>
              <w:rPr>
                <w:sz w:val="20"/>
                <w:szCs w:val="20"/>
              </w:rPr>
            </w:pP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1A148B" w:rsidRPr="007612B8" w:rsidRDefault="001A148B" w:rsidP="007612B8">
            <w:pPr>
              <w:rPr>
                <w:sz w:val="20"/>
                <w:szCs w:val="20"/>
              </w:rPr>
            </w:pPr>
            <w:r w:rsidRPr="007612B8">
              <w:rPr>
                <w:sz w:val="20"/>
                <w:szCs w:val="20"/>
              </w:rPr>
              <w:t>Школски писмени задаци</w:t>
            </w:r>
          </w:p>
        </w:tc>
        <w:tc>
          <w:tcPr>
            <w:tcW w:w="2735" w:type="dxa"/>
            <w:tcBorders>
              <w:top w:val="single" w:sz="4" w:space="0" w:color="auto"/>
              <w:left w:val="single" w:sz="4" w:space="0" w:color="000000"/>
              <w:bottom w:val="single" w:sz="4" w:space="0" w:color="000000"/>
              <w:right w:val="single" w:sz="4" w:space="0" w:color="auto"/>
            </w:tcBorders>
            <w:hideMark/>
          </w:tcPr>
          <w:p w:rsidR="001A148B" w:rsidRPr="007612B8" w:rsidRDefault="001A148B" w:rsidP="001A148B">
            <w:pPr>
              <w:rPr>
                <w:sz w:val="20"/>
                <w:szCs w:val="20"/>
              </w:rPr>
            </w:pPr>
            <w:r w:rsidRPr="007612B8">
              <w:rPr>
                <w:sz w:val="20"/>
                <w:szCs w:val="20"/>
              </w:rPr>
              <w:t>СЈ.1.2.2.   саставља разумљиву, граматички исправну реченицу</w:t>
            </w:r>
          </w:p>
          <w:p w:rsidR="001A148B" w:rsidRPr="007612B8" w:rsidRDefault="001A148B" w:rsidP="001A148B">
            <w:pPr>
              <w:rPr>
                <w:sz w:val="20"/>
                <w:szCs w:val="20"/>
              </w:rPr>
            </w:pPr>
            <w:r w:rsidRPr="007612B8">
              <w:rPr>
                <w:sz w:val="20"/>
                <w:szCs w:val="20"/>
              </w:rPr>
              <w:t>СЈ.1.2.3.  саставља једноставан експозиторни, наративни и дескриптивни текст и уме да га организује у смисаоне целине (уводни, средишњи и завршни део текста)</w:t>
            </w:r>
          </w:p>
        </w:tc>
        <w:tc>
          <w:tcPr>
            <w:tcW w:w="2585" w:type="dxa"/>
            <w:tcBorders>
              <w:top w:val="single" w:sz="4" w:space="0" w:color="auto"/>
              <w:left w:val="single" w:sz="4" w:space="0" w:color="auto"/>
              <w:bottom w:val="single" w:sz="4" w:space="0" w:color="000000"/>
              <w:right w:val="single" w:sz="4" w:space="0" w:color="auto"/>
            </w:tcBorders>
            <w:hideMark/>
          </w:tcPr>
          <w:p w:rsidR="001A148B" w:rsidRPr="007612B8" w:rsidRDefault="001A148B" w:rsidP="001A148B">
            <w:pPr>
              <w:rPr>
                <w:sz w:val="20"/>
                <w:szCs w:val="20"/>
              </w:rPr>
            </w:pPr>
            <w:r w:rsidRPr="007612B8">
              <w:rPr>
                <w:sz w:val="20"/>
                <w:szCs w:val="20"/>
              </w:rPr>
              <w:t>СЈ.2.2.1. саставља експозиторни, наративни и дескриптивни текст, који је јединствен, кохерентан и унутар себе повезан</w:t>
            </w:r>
          </w:p>
        </w:tc>
        <w:tc>
          <w:tcPr>
            <w:tcW w:w="2344" w:type="dxa"/>
            <w:tcBorders>
              <w:top w:val="single" w:sz="4" w:space="0" w:color="auto"/>
              <w:left w:val="single" w:sz="4" w:space="0" w:color="auto"/>
              <w:bottom w:val="single" w:sz="4" w:space="0" w:color="000000"/>
              <w:right w:val="single" w:sz="4" w:space="0" w:color="000000"/>
            </w:tcBorders>
            <w:hideMark/>
          </w:tcPr>
          <w:p w:rsidR="001A148B" w:rsidRPr="007612B8" w:rsidRDefault="001A148B" w:rsidP="001A148B">
            <w:pPr>
              <w:rPr>
                <w:sz w:val="20"/>
                <w:szCs w:val="20"/>
              </w:rPr>
            </w:pPr>
            <w:r w:rsidRPr="007612B8">
              <w:rPr>
                <w:sz w:val="20"/>
                <w:szCs w:val="20"/>
              </w:rPr>
              <w:t>СЈ.3.2.5.  зна и доследно примењује правописну норму</w:t>
            </w:r>
          </w:p>
        </w:tc>
        <w:tc>
          <w:tcPr>
            <w:tcW w:w="851" w:type="dxa"/>
            <w:tcBorders>
              <w:top w:val="single" w:sz="4" w:space="0" w:color="auto"/>
              <w:left w:val="single" w:sz="4" w:space="0" w:color="000000"/>
              <w:bottom w:val="single" w:sz="4" w:space="0" w:color="000000"/>
              <w:right w:val="single" w:sz="4" w:space="0" w:color="000000"/>
            </w:tcBorders>
            <w:hideMark/>
          </w:tcPr>
          <w:p w:rsidR="001A148B" w:rsidRPr="007612B8" w:rsidRDefault="001A148B" w:rsidP="001A148B">
            <w:pPr>
              <w:rPr>
                <w:sz w:val="20"/>
                <w:szCs w:val="20"/>
              </w:rPr>
            </w:pPr>
            <w:r w:rsidRPr="007612B8">
              <w:rPr>
                <w:sz w:val="20"/>
                <w:szCs w:val="20"/>
              </w:rPr>
              <w:t>писмени задатак</w:t>
            </w:r>
          </w:p>
        </w:tc>
      </w:tr>
    </w:tbl>
    <w:p w:rsidR="001A148B" w:rsidRPr="001A148B" w:rsidRDefault="001A148B" w:rsidP="001A148B"/>
    <w:p w:rsidR="001A148B" w:rsidRPr="001A148B" w:rsidRDefault="001A148B" w:rsidP="001A148B"/>
    <w:p w:rsidR="00FD026D" w:rsidRDefault="00FD026D" w:rsidP="001A148B">
      <w:pPr>
        <w:sectPr w:rsidR="00FD026D" w:rsidSect="00DF4C65">
          <w:pgSz w:w="11907" w:h="16840" w:code="9"/>
          <w:pgMar w:top="1134" w:right="567" w:bottom="1134" w:left="567" w:header="340" w:footer="397" w:gutter="567"/>
          <w:cols w:space="720"/>
          <w:docGrid w:linePitch="360"/>
        </w:sectPr>
      </w:pPr>
    </w:p>
    <w:p w:rsidR="001A148B" w:rsidRPr="001A148B" w:rsidRDefault="001A148B" w:rsidP="001A148B">
      <w:r w:rsidRPr="001A148B">
        <w:lastRenderedPageBreak/>
        <w:t>Методе активног учења: ▪ вербално учење (смислено и механичко) ▪ учење путем открића ▪ интерактивно (кооперативно) учење ▪ стваралачко учење ▪ учење уз ослањање на школску библиотеку   и локалне образовне потенцијале ▪ учење кроз игру.</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r w:rsidRPr="001A148B">
        <w:t>Облици рада: фронтални, индивидуални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уџбеници и шира литература (приручници, часописи и листови за децу, енциклопедије за децу...).</w:t>
      </w:r>
    </w:p>
    <w:p w:rsidR="001A148B" w:rsidRPr="001A148B" w:rsidRDefault="001A148B" w:rsidP="001A148B">
      <w:r w:rsidRPr="001A148B">
        <w:t>Техничка: интерактивна табла, лаптоп, касетофон, звучна читанка</w:t>
      </w:r>
    </w:p>
    <w:p w:rsidR="001A148B" w:rsidRPr="001A148B" w:rsidRDefault="001A148B" w:rsidP="001A148B">
      <w:r w:rsidRPr="001A148B">
        <w:t>Очигледна: слике; фотографије, панои...</w:t>
      </w:r>
    </w:p>
    <w:p w:rsidR="001A148B" w:rsidRPr="001A148B" w:rsidRDefault="001A148B" w:rsidP="001A148B">
      <w:r w:rsidRPr="001A148B">
        <w:t>Манипулациона: свеске и прибор за писање: хемијске и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A6E9D">
      <w:pPr>
        <w:ind w:firstLine="851"/>
        <w:jc w:val="both"/>
      </w:pPr>
      <w:r w:rsidRPr="001A148B">
        <w:t>Активности ученика: ▪ пише читко, уредно и лепо  ▪  усавршава технику читања и писања  ћирилице и латинице ▪ чита лектиру ▪ чита и тумачи текстове ▪ учи садржаје из граматике и правописа ▪ усваја књижевне и функционалне појмове  ▪  посматра,  описује,  прича,  препричава, извештава  ▪  казује  напамет  научене  текстове  и одломке у прози и стиху ▪ учествује у реализацији краћих сценских приказа  ▪ ради усмена и писмена вежбања ▪ ради писмене задатке ▪ ради домаће задатаке ▪ користи уџбеник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5A6E9D">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1A148B">
      <w:r w:rsidRPr="001A148B">
        <w:t>ЈЕЗИК (граматика, правопис и ортоепија)</w:t>
      </w:r>
    </w:p>
    <w:p w:rsidR="001A148B" w:rsidRPr="001A148B" w:rsidRDefault="001A148B" w:rsidP="001A148B"/>
    <w:p w:rsidR="001A148B" w:rsidRPr="001A148B" w:rsidRDefault="001A148B" w:rsidP="005A6E9D">
      <w:pPr>
        <w:jc w:val="both"/>
      </w:pPr>
      <w:r w:rsidRPr="001A148B">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 њене функције у комуникацији).</w:t>
      </w:r>
    </w:p>
    <w:p w:rsidR="001A148B" w:rsidRPr="001A148B" w:rsidRDefault="001A148B" w:rsidP="005A6E9D">
      <w:pPr>
        <w:jc w:val="both"/>
      </w:pPr>
    </w:p>
    <w:p w:rsidR="001A148B" w:rsidRPr="001A148B" w:rsidRDefault="001A148B" w:rsidP="005A6E9D">
      <w:pPr>
        <w:jc w:val="both"/>
      </w:pPr>
      <w:r w:rsidRPr="001A148B">
        <w:lastRenderedPageBreak/>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I и II разреду у оквиру вежби слушања, говорења, читања и писања ученици запажају језичке појаве без њиховог именовања, да би се од   III   до VIII   разреда у концентричним круговима и континуираним низовима граматички садржаји изучавали поступно и селективно у складу са узрастом ученика.</w:t>
      </w:r>
    </w:p>
    <w:p w:rsidR="001A148B" w:rsidRPr="001A148B" w:rsidRDefault="001A148B" w:rsidP="005A6E9D">
      <w:pPr>
        <w:jc w:val="both"/>
      </w:pPr>
    </w:p>
    <w:p w:rsidR="001A148B" w:rsidRPr="001A148B" w:rsidRDefault="001A148B" w:rsidP="005A6E9D">
      <w:pPr>
        <w:jc w:val="both"/>
      </w:pPr>
      <w:r w:rsidRPr="001A148B">
        <w:t>Поступност се обезбеђује самим избором и распоредом наставних садржаја, а конкретизација нивоа обраде, као  врста  упутства  за  наставну  праксу  у  појединим  разредима,  назначена  је  описно  формулисаним захтевима: запажање, уочавање, усвајање, појам, препознавање, разликовање, информативно, употреба, обнављање, систематизација и другима. Указивањем на ниво програмских захтева наставницима се помаже у њиховим настојањима да ученике не оптерете обимом и дубином обраде језичке грађе.</w:t>
      </w:r>
    </w:p>
    <w:p w:rsidR="001A148B" w:rsidRPr="001A148B" w:rsidRDefault="001A148B" w:rsidP="005A6E9D">
      <w:pPr>
        <w:jc w:val="both"/>
      </w:pPr>
    </w:p>
    <w:p w:rsidR="001A148B" w:rsidRPr="001A148B" w:rsidRDefault="001A148B" w:rsidP="005A6E9D">
      <w:pPr>
        <w:jc w:val="both"/>
      </w:pPr>
      <w:r w:rsidRPr="001A148B">
        <w:t>Селективност се остварује избором најосновнијих језичких законитости и информација о њима.</w:t>
      </w:r>
    </w:p>
    <w:p w:rsidR="001A148B" w:rsidRPr="001A148B" w:rsidRDefault="001A148B" w:rsidP="005A6E9D">
      <w:pPr>
        <w:jc w:val="both"/>
      </w:pPr>
    </w:p>
    <w:p w:rsidR="001A148B" w:rsidRPr="001A148B" w:rsidRDefault="001A148B" w:rsidP="005A6E9D">
      <w:pPr>
        <w:jc w:val="both"/>
      </w:pPr>
      <w:r w:rsidRPr="001A148B">
        <w:t>Таквим приступом језичкој грађи у програму наставници се усмеравају да тумачење граматичких категорија заснивају на њиховој функцији коју су ученици у претходним разредима уочили и њоме, у мањо ј или већој мери, овладали у језичкој пракси. Поступност и селективност у програму граматике најбоље се уочавају на садржајима из синтаксе  и  морфологије од  I  до  VIII  разреда.  Исти  принципи су,  међутим,  доследно  спроведени и  у  осталим областима језика. На пример, алтернацију сугласник к, г, х ученици ће  прво запажати у грађењу речи и деклинацији у V разреду, а вежбама и језичким играма у том и претходним разредима навикавати се на правилну употребу тих консонаната у говору и писању; елементарне информације о палатализацији добиће у VI разреду, а усвојена знања о битним гласовним особинама српског језика обновити и систематизовати у VIII разреду. Тим начином ће ученици стећи основне информације о гласовним променама и алтернацијама, оспособиће се за језичку праксу, а неће бити оптерећени учењем описа и историје тих језичких појава.</w:t>
      </w:r>
    </w:p>
    <w:p w:rsidR="001A148B" w:rsidRPr="001A148B" w:rsidRDefault="001A148B" w:rsidP="005A6E9D">
      <w:pPr>
        <w:jc w:val="both"/>
      </w:pPr>
    </w:p>
    <w:p w:rsidR="001A148B" w:rsidRPr="001A148B" w:rsidRDefault="001A148B" w:rsidP="005A6E9D">
      <w:pPr>
        <w:jc w:val="both"/>
      </w:pPr>
      <w:r w:rsidRPr="001A148B">
        <w:t>Елементарне информације из морфологије почињу се ученицима давати од II разреда и поступно се из разреда у разред проширују и продубљују. Од самог почетка ученике треба навикавати да уочавају основне морфолошке категорије, на пример: у II разреду поред уочавања речи које именују предмете и бића, уводи се и разликовање рода и броја код тих речи а у III разреду разликовање лица код глагола.   Тим путем ће се ученици поступно и логички уводити не само у морфолошке већ и у синтаксичке законитости (разликовање лица код глагола – лични глаголски облици – предикат – реченица). Речи увек треба уочавати и обрађивати у оквиру реченице, у којој се запажају њихове функције, значења и облици.</w:t>
      </w:r>
    </w:p>
    <w:p w:rsidR="001A148B" w:rsidRPr="001A148B" w:rsidRDefault="001A148B" w:rsidP="005A6E9D">
      <w:pPr>
        <w:jc w:val="both"/>
      </w:pPr>
    </w:p>
    <w:p w:rsidR="001A148B" w:rsidRPr="001A148B" w:rsidRDefault="001A148B" w:rsidP="005A6E9D">
      <w:pPr>
        <w:jc w:val="both"/>
      </w:pPr>
      <w:r w:rsidRPr="001A148B">
        <w:t>Програмске садржаје из акцентологије не треба обрађивати као посебне наставне јединице. Не само у настави језика, већ и у настави читања и језичке културе, ученике треба у сваком разреду уводити у програмом предвиђене стандардне акценатске норме  а  сталним  вежбањем, по  могућству уз  коришћење аудио  снимака,  ученике треба навикавати да  чују  правилно акцентовану реч,  а  у  местима где  се  одступа од  акценатске норме,  да  разликују стандардни акценат од свога акцента.</w:t>
      </w:r>
    </w:p>
    <w:p w:rsidR="001A148B" w:rsidRPr="001A148B" w:rsidRDefault="001A148B" w:rsidP="005A6E9D">
      <w:pPr>
        <w:jc w:val="both"/>
      </w:pPr>
    </w:p>
    <w:p w:rsidR="001A148B" w:rsidRPr="001A148B" w:rsidRDefault="001A148B" w:rsidP="005A6E9D">
      <w:pPr>
        <w:jc w:val="both"/>
      </w:pPr>
      <w:r w:rsidRPr="001A148B">
        <w:t>Правопис се савлађује путем систематских вежбања, елементарних и сложених, која се организују често, разноврсно и различитим облицима писмених вежби. Поред тога, ученике врло рано треба упућивати на служење правописом и правописним речником (школско издање).</w:t>
      </w:r>
    </w:p>
    <w:p w:rsidR="001A148B" w:rsidRPr="001A148B" w:rsidRDefault="001A148B" w:rsidP="005A6E9D">
      <w:pPr>
        <w:jc w:val="both"/>
      </w:pPr>
    </w:p>
    <w:p w:rsidR="001A148B" w:rsidRPr="001A148B" w:rsidRDefault="001A148B" w:rsidP="005A6E9D">
      <w:pPr>
        <w:jc w:val="both"/>
      </w:pPr>
      <w:r w:rsidRPr="001A148B">
        <w:t>Настава ортоепије обухвата следеће елементе говора: артикулацију гласова, јачину, висину и дужину, акценат речи, темпо, ритам, реченичну интонацију и паузе.</w:t>
      </w:r>
    </w:p>
    <w:p w:rsidR="001A148B" w:rsidRPr="001A148B" w:rsidRDefault="001A148B" w:rsidP="005A6E9D">
      <w:pPr>
        <w:jc w:val="both"/>
      </w:pPr>
    </w:p>
    <w:p w:rsidR="001A148B" w:rsidRPr="001A148B" w:rsidRDefault="001A148B" w:rsidP="005A6E9D">
      <w:pPr>
        <w:jc w:val="both"/>
      </w:pPr>
      <w:r w:rsidRPr="001A148B">
        <w:lastRenderedPageBreak/>
        <w:t>Артикулационе вежбе односе се на правилан изговор гласова: -ч, -ћ, -џ, -ђ, -х, као и - е (често отворено). Ученици с неправилним изговором –р, -с, -з упућују се логопеду. Гласови се најпре вежбају појединачно, а  онда у говорном ланцу, у тексту.</w:t>
      </w:r>
    </w:p>
    <w:p w:rsidR="001A148B" w:rsidRPr="001A148B" w:rsidRDefault="001A148B" w:rsidP="005A6E9D">
      <w:pPr>
        <w:jc w:val="both"/>
      </w:pPr>
    </w:p>
    <w:p w:rsidR="001A148B" w:rsidRPr="001A148B" w:rsidRDefault="001A148B" w:rsidP="005A6E9D">
      <w:pPr>
        <w:jc w:val="both"/>
      </w:pPr>
      <w:r w:rsidRPr="001A148B">
        <w:t>У настави граматике треба примењивати следеће поступке који су се у пракси потврдили својом функционалношћу:</w:t>
      </w:r>
    </w:p>
    <w:p w:rsidR="001A148B" w:rsidRPr="001A148B" w:rsidRDefault="001A148B" w:rsidP="005A6E9D">
      <w:pPr>
        <w:jc w:val="both"/>
      </w:pPr>
    </w:p>
    <w:p w:rsidR="001A148B" w:rsidRPr="001A148B" w:rsidRDefault="001A148B" w:rsidP="001A148B">
      <w:r w:rsidRPr="001A148B">
        <w:t>-     подстицање свесне активности и мисаоног осамостаљивања ученика;</w:t>
      </w:r>
    </w:p>
    <w:p w:rsidR="001A148B" w:rsidRPr="001A148B" w:rsidRDefault="001A148B" w:rsidP="001A148B">
      <w:r w:rsidRPr="001A148B">
        <w:t>-     сузбијање мисаоне инерције и ученикових имитаторских склоности;</w:t>
      </w:r>
    </w:p>
    <w:p w:rsidR="001A148B" w:rsidRPr="001A148B" w:rsidRDefault="001A148B" w:rsidP="001A148B">
      <w:r w:rsidRPr="001A148B">
        <w:t xml:space="preserve">        -    заснивање тежишта наставе на суштинским вредностима, односно на битним својствима и стилским функцијама језичких појава;</w:t>
      </w:r>
    </w:p>
    <w:p w:rsidR="001A148B" w:rsidRPr="001A148B" w:rsidRDefault="001A148B" w:rsidP="001A148B">
      <w:r w:rsidRPr="001A148B">
        <w:t>-     уважавање ситуационе условљености језичких појава;</w:t>
      </w:r>
    </w:p>
    <w:p w:rsidR="001A148B" w:rsidRPr="001A148B" w:rsidRDefault="001A148B" w:rsidP="001A148B">
      <w:r w:rsidRPr="001A148B">
        <w:t>-     повезивање наставе језика са доживљавањем уметничког текста;</w:t>
      </w:r>
    </w:p>
    <w:p w:rsidR="001A148B" w:rsidRPr="001A148B" w:rsidRDefault="001A148B" w:rsidP="001A148B">
      <w:r w:rsidRPr="001A148B">
        <w:t>-     откривање стилске функције, односно изражајности језичких појава;</w:t>
      </w:r>
    </w:p>
    <w:p w:rsidR="001A148B" w:rsidRPr="001A148B" w:rsidRDefault="001A148B" w:rsidP="001A148B">
      <w:r w:rsidRPr="001A148B">
        <w:t>-     коришћење уметничких доживљаја као подстицаја за учење матерњег језика;</w:t>
      </w:r>
    </w:p>
    <w:p w:rsidR="001A148B" w:rsidRPr="001A148B" w:rsidRDefault="001A148B" w:rsidP="001A148B">
      <w:r w:rsidRPr="001A148B">
        <w:t>-     систематска и осмишљена вежбања у говору и писању;</w:t>
      </w:r>
    </w:p>
    <w:p w:rsidR="001A148B" w:rsidRPr="001A148B" w:rsidRDefault="001A148B" w:rsidP="001A148B">
      <w:r w:rsidRPr="001A148B">
        <w:t>-     што ефикасније превазилажење нивоа препознавања језичких појава;</w:t>
      </w:r>
    </w:p>
    <w:p w:rsidR="001A148B" w:rsidRPr="001A148B" w:rsidRDefault="001A148B" w:rsidP="001A148B">
      <w:r w:rsidRPr="001A148B">
        <w:t>-     неговање примењеног знања и умења;</w:t>
      </w:r>
    </w:p>
    <w:p w:rsidR="001A148B" w:rsidRPr="001A148B" w:rsidRDefault="001A148B" w:rsidP="001A148B">
      <w:r w:rsidRPr="001A148B">
        <w:t>-     континуирано повезивање знања о језику са непосредном говорном праксом;</w:t>
      </w:r>
    </w:p>
    <w:p w:rsidR="001A148B" w:rsidRPr="001A148B" w:rsidRDefault="001A148B" w:rsidP="001A148B">
      <w:r w:rsidRPr="001A148B">
        <w:t>-     остваривање континуитета у систему правописних и стилских вежбања;</w:t>
      </w:r>
    </w:p>
    <w:p w:rsidR="001A148B" w:rsidRPr="001A148B" w:rsidRDefault="001A148B" w:rsidP="001A148B">
      <w:r w:rsidRPr="001A148B">
        <w:t>-     побуђивање учениковог језичког израза животним ситуацијама;</w:t>
      </w:r>
    </w:p>
    <w:p w:rsidR="001A148B" w:rsidRPr="001A148B" w:rsidRDefault="001A148B" w:rsidP="001A148B">
      <w:r w:rsidRPr="001A148B">
        <w:t>-     указивање на граматичку сачињеност стилских изражајних средстава;</w:t>
      </w:r>
    </w:p>
    <w:p w:rsidR="001A148B" w:rsidRPr="001A148B" w:rsidRDefault="001A148B" w:rsidP="001A148B">
      <w:r w:rsidRPr="001A148B">
        <w:t>-     коришћење прикладних илустрација одређених језичких појава.</w:t>
      </w:r>
    </w:p>
    <w:p w:rsidR="001A148B" w:rsidRPr="001A148B" w:rsidRDefault="001A148B" w:rsidP="001A148B">
      <w:r w:rsidRPr="001A148B">
        <w:t>У настави граматике изразито су функционални они поступци који успешно сузбијају ученикову мисаону инертност, а развијају радозналост и самосталност ученика, што појачава њихов истраживачки и стваралачки однос према  језику.  Наведена  усмерења наставног рада  подразумевају његову чврсту  везаност  за  животну,  језичку  и уметничку праксу, односно за одговарајуће текстове и говорне ситуације. Због тога је указивање на одређену језичку појаву на изолованим реченицама, истргнутим из контекста, означено као изразито непожељан и нефункционалан поступак у настави граматике. Усамљене реченице, лишене контекста, постају мртви модели, подобни да се формално копирају, уче напамет и репродукују, а све то спречава свесну активност ученика.</w:t>
      </w:r>
    </w:p>
    <w:p w:rsidR="001A148B" w:rsidRPr="001A148B" w:rsidRDefault="001A148B" w:rsidP="001A148B">
      <w:r w:rsidRPr="001A148B">
        <w:t>Савремена методика наставе граматике залаже се да тежиште обраде одређених језичких појава буде засновано на суштинским особеностима, а то значи на њиховим битним својствима и стилским функцијама, што подразумева занемаривање формалних и споредних обележја проучаваних језичких појава.</w:t>
      </w:r>
    </w:p>
    <w:p w:rsidR="001A148B" w:rsidRPr="001A148B" w:rsidRDefault="001A148B" w:rsidP="001A148B"/>
    <w:p w:rsidR="001A148B" w:rsidRPr="001A148B" w:rsidRDefault="001A148B" w:rsidP="001A148B">
      <w:r w:rsidRPr="001A148B">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1A148B" w:rsidRPr="001A148B" w:rsidRDefault="001A148B" w:rsidP="001A148B"/>
    <w:p w:rsidR="001A148B" w:rsidRPr="001A148B" w:rsidRDefault="001A148B" w:rsidP="001A148B">
      <w:r w:rsidRPr="001A148B">
        <w:t>Методика наставе језика, теоријски и практично, упућује да у настави матерњег језика треба што пре превазићи нивое препознавања и репродукције, а стрпљиво и упорно неговати више облике знања и умења – применљивост и стваралаштво. У  настојањима да  се  у  наставној пракси удовољи таквим захтевима, функционално је  у  свакој погодној прилици знања из граматике ставити у функцију тумачења текста (уметничког и популарног), чиме се оно уздиже од препознавања и репродукције на нивое умења и практичне примене.</w:t>
      </w:r>
    </w:p>
    <w:p w:rsidR="001A148B" w:rsidRPr="001A148B" w:rsidRDefault="001A148B" w:rsidP="001A148B"/>
    <w:p w:rsidR="001A148B" w:rsidRPr="001A148B" w:rsidRDefault="001A148B" w:rsidP="001A148B">
      <w:r w:rsidRPr="001A148B">
        <w:t>Практичност и применљивост знања о језику и његово прелажење у умење и навике посебно се постиже неговањем правописних и стилских вежби.</w:t>
      </w:r>
    </w:p>
    <w:p w:rsidR="001A148B" w:rsidRPr="001A148B" w:rsidRDefault="001A148B" w:rsidP="001A148B"/>
    <w:p w:rsidR="001A148B" w:rsidRPr="001A148B" w:rsidRDefault="001A148B" w:rsidP="001A148B">
      <w:r w:rsidRPr="001A148B">
        <w:lastRenderedPageBreak/>
        <w:t>Ученике, такође, континуирано треба подстицати да своја знања о језику повезују са комуникативним говором.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Настава на тај начин постаје практичнија и занимљивија, чиме ученику отвара разноврсне могућности за његова стваралачка испољавања.</w:t>
      </w:r>
    </w:p>
    <w:p w:rsidR="001A148B" w:rsidRPr="001A148B" w:rsidRDefault="001A148B" w:rsidP="001A148B"/>
    <w:p w:rsidR="001A148B" w:rsidRPr="001A148B" w:rsidRDefault="001A148B" w:rsidP="001A148B">
      <w:r w:rsidRPr="001A148B">
        <w:t>Ситуације у којима се испољавају одређене језичке појаве може и сам наставник да поставља ученицима, да их спретно подсећа на њихова искуства, а они ће казивати или писати како у изазовним приликама говорно реагују.</w:t>
      </w:r>
    </w:p>
    <w:p w:rsidR="001A148B" w:rsidRPr="001A148B" w:rsidRDefault="001A148B" w:rsidP="001A148B"/>
    <w:p w:rsidR="001A148B" w:rsidRPr="001A148B" w:rsidRDefault="001A148B" w:rsidP="001A148B">
      <w:r w:rsidRPr="001A148B">
        <w:t>Савремена методика наставе истиче низ саодносних методичких радњи које ваља применити у  наставној обради програмских јединица из језика и које омогућују да сваки целовит сазнајни пут, почев од оног који је уоквирен школским часом, добије своју посебну структуру.</w:t>
      </w:r>
    </w:p>
    <w:p w:rsidR="001A148B" w:rsidRPr="001A148B" w:rsidRDefault="001A148B" w:rsidP="001A148B"/>
    <w:p w:rsidR="001A148B" w:rsidRPr="001A148B" w:rsidRDefault="001A148B" w:rsidP="001A148B">
      <w:r w:rsidRPr="001A148B">
        <w:t>Обрада нових наставних (програмских) јединица подразумева примену следећих методичких радњи:</w:t>
      </w:r>
    </w:p>
    <w:p w:rsidR="001A148B" w:rsidRPr="001A148B" w:rsidRDefault="001A148B" w:rsidP="001A148B"/>
    <w:p w:rsidR="001A148B" w:rsidRPr="001A148B" w:rsidRDefault="001A148B" w:rsidP="001A148B">
      <w:r w:rsidRPr="001A148B">
        <w:t xml:space="preserve">       -  Коришћење погодног полазног текста (језичког предлошка) на коме се увиђа и објашњава одговарајућа језичка појава. Најчешће се користе краћи уметнички, научнопопуларни и публицистички текстови, а  и примери из писмених радова ученика.</w:t>
      </w:r>
    </w:p>
    <w:p w:rsidR="001A148B" w:rsidRPr="001A148B" w:rsidRDefault="001A148B" w:rsidP="001A148B">
      <w:r w:rsidRPr="001A148B">
        <w:t>-     Коришћење исказа (примера из пригодних, текућих или запамћених) говорних ситуација.</w:t>
      </w:r>
    </w:p>
    <w:p w:rsidR="001A148B" w:rsidRPr="001A148B" w:rsidRDefault="001A148B" w:rsidP="001A148B">
      <w:r w:rsidRPr="001A148B">
        <w:t>-     Подстицање ученика да полазни текст доживе и схвате у целини и појединостима.</w:t>
      </w:r>
    </w:p>
    <w:p w:rsidR="001A148B" w:rsidRPr="001A148B" w:rsidRDefault="001A148B" w:rsidP="001A148B">
      <w:r w:rsidRPr="001A148B">
        <w:t xml:space="preserve">   -     Утврђивање и обнављање знања о  познатим језичким појавама и појмовима који  непосредно доприносе бољем и лакшем схватању новог градива. (Обично се користе примери из познатог текста.)</w:t>
      </w:r>
    </w:p>
    <w:p w:rsidR="001A148B" w:rsidRPr="001A148B" w:rsidRDefault="001A148B" w:rsidP="001A148B">
      <w:r w:rsidRPr="001A148B">
        <w:t xml:space="preserve">       -      Упућивање ученика да у тексту, односно у записаним исказима из говорне праксе, уочавају примере језичке појаве која је предмет сазнавања.</w:t>
      </w:r>
    </w:p>
    <w:p w:rsidR="001A148B" w:rsidRPr="001A148B" w:rsidRDefault="001A148B" w:rsidP="001A148B">
      <w:r w:rsidRPr="001A148B">
        <w:t>-     Најављивање  и  бележење  нове  наставне  јединице  и  подстицање  ученика  да  запажену  језичку  појаву истраживачки сагледају.</w:t>
      </w:r>
    </w:p>
    <w:p w:rsidR="001A148B" w:rsidRPr="001A148B" w:rsidRDefault="001A148B" w:rsidP="001A148B">
      <w:r w:rsidRPr="001A148B">
        <w:t>-     Сазнавање битних својстава језичке појаве (облика, значења, функције, промене, изражајних могућности...).</w:t>
      </w:r>
    </w:p>
    <w:p w:rsidR="001A148B" w:rsidRPr="001A148B" w:rsidRDefault="001A148B" w:rsidP="001A148B">
      <w:r w:rsidRPr="001A148B">
        <w:t xml:space="preserve">        -     Сагледавање  језичких  чињеница  (примера)  са  разних  становишта,  њихово  упоређивање,  описивање  и класификовање.</w:t>
      </w:r>
    </w:p>
    <w:p w:rsidR="001A148B" w:rsidRPr="001A148B" w:rsidRDefault="001A148B" w:rsidP="001A148B">
      <w:r w:rsidRPr="001A148B">
        <w:t>-     Илустровање и графичко представљање језичких појмова и њихових односа.</w:t>
      </w:r>
    </w:p>
    <w:p w:rsidR="001A148B" w:rsidRPr="001A148B" w:rsidRDefault="001A148B" w:rsidP="001A148B">
      <w:r w:rsidRPr="001A148B">
        <w:t>-     Дефинисање језичког појма; истицање својства језичке појаве и уочених законитости и правилности.</w:t>
      </w:r>
    </w:p>
    <w:p w:rsidR="001A148B" w:rsidRPr="001A148B" w:rsidRDefault="001A148B" w:rsidP="001A148B">
      <w:r w:rsidRPr="001A148B">
        <w:t xml:space="preserve">       -      Препознавање, објашњавање и примена сазнатог градива у новим околностима и у примерима које наводе сами ученици (непосредна дедукција и прво вежбање).</w:t>
      </w:r>
    </w:p>
    <w:p w:rsidR="001A148B" w:rsidRPr="001A148B" w:rsidRDefault="001A148B" w:rsidP="001A148B">
      <w:r w:rsidRPr="001A148B">
        <w:t>-     Утврђивање, обнављање и примена стеченог знања и умења (даља вежбања, у школи и код куће).</w:t>
      </w:r>
    </w:p>
    <w:p w:rsidR="001A148B" w:rsidRPr="001A148B" w:rsidRDefault="001A148B" w:rsidP="001A148B">
      <w:r w:rsidRPr="001A148B">
        <w:t>Наведене методичке радње међусобно се допуњују и прожимају, а остварују се у сукцесивној и синхроној поставци. Неке од њих могу бити остварене пре наставног часа на коме се разматра одређена језичка појава, а неке и после часа. Тако, на пример, добро је да текст на коме се усваја градиво из граматике буде раније упознат, а да поједине језичке вежбе буду предмет ученичких домаћих задатака. Илустровање, на пример, не мора бити обавезна етапа наставног рада, већ се примењује кад му је функционалност неспорна.</w:t>
      </w:r>
    </w:p>
    <w:p w:rsidR="001A148B" w:rsidRPr="001A148B" w:rsidRDefault="001A148B" w:rsidP="001A148B">
      <w:r w:rsidRPr="001A148B">
        <w:t>Паралелно и здружено, у наведеном сазнајном путу теку све важне логичке операције: запажање, упоређивање, закључивање, доказивање,  дефинисање  и  навођење  нових  примера.    То  значи  да  часови  на  којима  се  изучава граматичко градиво немају одељене етапе, односно јасно уочљиве прелазе између њих. Нешто је видљивији прелаз између индуктивног и дедуктивног начина рада, као и између сазнавања језичке појаве и увежбавања.</w:t>
      </w:r>
    </w:p>
    <w:p w:rsidR="001A148B" w:rsidRPr="001A148B" w:rsidRDefault="001A148B" w:rsidP="001A148B">
      <w:r w:rsidRPr="001A148B">
        <w:lastRenderedPageBreak/>
        <w:t>КЊИЖЕВНОСТ</w:t>
      </w:r>
    </w:p>
    <w:p w:rsidR="001A148B" w:rsidRPr="001A148B" w:rsidRDefault="001A148B" w:rsidP="001A148B"/>
    <w:p w:rsidR="001A148B" w:rsidRPr="001A148B" w:rsidRDefault="001A148B" w:rsidP="001A148B">
      <w:r w:rsidRPr="001A148B">
        <w:t>Увођење   ученика   у   свет   књижевности,   али   и   осталих,   тзв.   некњижевних   текстова   (популарних, информативних), представља изузетно одговоран наставни задатак. Управо на овом ступњу школовања стичу се основна и   врло значајна знања, умења и навике од којих ће у доброј мери зависити не само ученичка књижевна култура, већ и његова општа култура на којој се темељи укупно образовање сваког школованог човека.</w:t>
      </w:r>
    </w:p>
    <w:p w:rsidR="001A148B" w:rsidRPr="001A148B" w:rsidRDefault="001A148B" w:rsidP="001A148B">
      <w:r w:rsidRPr="001A148B">
        <w:t>Укинута је непотребна подела на домаћу и школску лектиру, па тако извори за обраду текстова из лектире, поред читанки, постају књиге лектире за одређени узраст и сва остала приступачна литература.</w:t>
      </w:r>
    </w:p>
    <w:p w:rsidR="001A148B" w:rsidRPr="001A148B" w:rsidRDefault="001A148B" w:rsidP="001A148B">
      <w:r w:rsidRPr="001A148B">
        <w:t>Дата је лектира за одређен разред, разврстана по књижевним родовима – лирика, епика, драма, да би се кроз све програме могла пратити одговарајућа и разложна пропорција и имати увид у то. Подела је извршена према основној разлици везаној за стих и прозу. Лектира је обогаћена избором научнопопуларних и информативних текстова.</w:t>
      </w:r>
    </w:p>
    <w:p w:rsidR="001A148B" w:rsidRPr="001A148B" w:rsidRDefault="001A148B" w:rsidP="001A148B">
      <w:r w:rsidRPr="001A148B">
        <w:t>Текстови из  лектире представљају програмску окосницу. Наставник има  начелну могућност да  понуђене текстове прилагођава конкретним наставним потребама, али је обавезан и на слободан избор из наше народне усмене књижевности и тзв. некњижевних текстова – према програмским захтевима.</w:t>
      </w:r>
    </w:p>
    <w:p w:rsidR="001A148B" w:rsidRPr="001A148B" w:rsidRDefault="001A148B" w:rsidP="001A148B"/>
    <w:p w:rsidR="001A148B" w:rsidRPr="001A148B" w:rsidRDefault="001A148B" w:rsidP="001A148B">
      <w:r w:rsidRPr="001A148B">
        <w:t>ЈЕЗИЧКА КУЛТУРА</w:t>
      </w:r>
    </w:p>
    <w:p w:rsidR="001A148B" w:rsidRPr="001A148B" w:rsidRDefault="001A148B" w:rsidP="001A148B"/>
    <w:p w:rsidR="001A148B" w:rsidRPr="001A148B" w:rsidRDefault="001A148B" w:rsidP="001A148B">
      <w:r w:rsidRPr="001A148B">
        <w:t>Развијање језичке културе један је од најважнијих задатака наставе матерњег језика. Овај наставни процес, иако је програмски конституисан као посебно подручје, с посебним садржајима и облицима рада, мора се преносити како на обраду књижевног текста који је најбољи образац изражавања, тако и на некњижевне текстове и на граматику с правописом, која нормира правила и дефинише језичке законе. Исто тако, у повратном смеру, обрада књижевног текста и рад на граматици и правопису књижевног језика, мора укључивати и садржаје за неговање културе усменог и писменог изражавања, јер су својим већим делом том циљу и подређени. Рад на богаћењу језичке културе треба да се интегрише са свим видовима усмених и писмених облика изражавања.</w:t>
      </w:r>
    </w:p>
    <w:p w:rsidR="001A148B" w:rsidRPr="001A148B" w:rsidRDefault="001A148B" w:rsidP="001A148B">
      <w:r w:rsidRPr="001A148B">
        <w:t>У настави језика и културе изражавања ваља непрестано имати у виду заједнички основни циљ: развијање језичког мишљења и језичке свести уочавањем језичких законитости, па тек на основу такве свести прелазити на нормирање и дефинисање. Отуда језик као средство изражавања треба да буде предмет наставне пажње у свим његовим структурама.</w:t>
      </w:r>
    </w:p>
    <w:p w:rsidR="001A148B" w:rsidRPr="001A148B" w:rsidRDefault="001A148B" w:rsidP="001A148B">
      <w:r w:rsidRPr="001A148B">
        <w:t>Неопходно је да ученици уоче разлику између говорног и писаног језика. У говорном језику реченице су обично краће. Чести недостаци су незавршене и стилски неуређене реченице и употреба поштапалица. Настава ће бити очигледнија и ефикаснија ако се користе аудиоснимци (нпр. Звучна  читанка) и ако се слуша и анализира снимљен говор ученика.</w:t>
      </w:r>
    </w:p>
    <w:p w:rsidR="001A148B" w:rsidRPr="001A148B" w:rsidRDefault="001A148B" w:rsidP="001A148B"/>
    <w:p w:rsidR="001A148B" w:rsidRPr="001A148B" w:rsidRDefault="001A148B" w:rsidP="001A148B">
      <w:r w:rsidRPr="001A148B">
        <w:t>Лексичке и морфолошке вежбе  треба да богате ученичко сазнање о речи као облику, чему служе не само конјугација и деклинација, него и систем грађења речи (изведене,сложене и сложено-изведене). Вежбе у грађењу изведених речи и сложеница, по угледу на сличне речи у обрађеном тексту, треба да утичу на богаћење ученичког речника.</w:t>
      </w:r>
    </w:p>
    <w:p w:rsidR="001A148B" w:rsidRPr="001A148B" w:rsidRDefault="001A148B" w:rsidP="001A148B">
      <w:r w:rsidRPr="001A148B">
        <w:t>У  старијим  разредима  лексичко–семантичке вежбе  се  односе  на  сложеније  садржаје:  право  и  пренесено значење речи, синонимију, хомонимију, антонимију, полисемију, архаизме, дијалектизме, жаргонизме, позајмљенице, фразеологизме. Треба  упућивати ученике на служење реченицама: једнојезичним и двојезичним, лингвистичким и енциклопедијским.</w:t>
      </w:r>
    </w:p>
    <w:p w:rsidR="001A148B" w:rsidRPr="001A148B" w:rsidRDefault="001A148B" w:rsidP="001A148B">
      <w:r w:rsidRPr="001A148B">
        <w:t>Семантичке вежбе се повезују с морфолошким и синтаксичким вежбама и оне треба да развију ученикову свест о одређеној моћи значења речи, на основу чега се једино и може развијати способност и вештина изражавања. У млађим разредима те вежбе обухватају откривање семантичке вредности акцента, и то искључиво на илустрованим примерима (Сунце је село за село хајдмо, селе, на село, итд.).</w:t>
      </w:r>
    </w:p>
    <w:p w:rsidR="001A148B" w:rsidRPr="001A148B" w:rsidRDefault="001A148B" w:rsidP="001A148B">
      <w:r w:rsidRPr="001A148B">
        <w:lastRenderedPageBreak/>
        <w:t>Синтаксичке вежбе су, као и морфолошке и семантичке, битнији садржаји језичке културе у свим разредима. Тежина захтева, природно, одређује се према узрасту ученика. Те се вежбе могу изводити и пре него што ученик почне да стиче синтаксичке појмове, с тим што се на том нивоу у наставном разговору не употребљавају стручни називи. До упознавања првих синтаксичких појмова, вежбе у обликовању реченице треба да формирају свест ученика о месту и положају појединих реченичних делова у склопу просте реченице. Кад се стекну први појмови о простој реченици, и вежбе ће бити конкретније и богатије. Рад на стилистици реченице конкретно се наставља до краја основног школовања. Он се састоји како у анализи и оцени ученичких реченица из усменог излагања, тако и у анализи и процени реченица у њиховим писменим саставима, а нарочито и посебно - у анализи реченица из дела обеју лектира и говорног језика.</w:t>
      </w:r>
    </w:p>
    <w:p w:rsidR="001A148B" w:rsidRPr="001A148B" w:rsidRDefault="001A148B" w:rsidP="001A148B">
      <w:r w:rsidRPr="001A148B">
        <w:t>Све врсте тих вежбања, чији је циљ развијање језичког мишљења, изводе се на тексту или у току разговора.</w:t>
      </w:r>
    </w:p>
    <w:p w:rsidR="001A148B" w:rsidRPr="001A148B" w:rsidRDefault="001A148B" w:rsidP="001A148B">
      <w:r w:rsidRPr="001A148B">
        <w:t>Предвиђена су четири писмена задатка, по два у сваком полугодишту.</w:t>
      </w:r>
    </w:p>
    <w:p w:rsidR="001A148B" w:rsidRPr="001A148B" w:rsidRDefault="001A148B" w:rsidP="001A148B">
      <w:r w:rsidRPr="001A148B">
        <w:t xml:space="preserve">   ОЦЕЊИВАЊЕ УЧЕНИКА</w:t>
      </w:r>
    </w:p>
    <w:p w:rsidR="001A148B" w:rsidRPr="001A148B" w:rsidRDefault="001A148B" w:rsidP="001A148B">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1A148B">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1A148B">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1A148B">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1A148B">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1A148B"/>
    <w:p w:rsidR="001A148B" w:rsidRPr="001A148B" w:rsidRDefault="001A148B" w:rsidP="001A148B">
      <w:r w:rsidRPr="001A148B">
        <w:t xml:space="preserve">Допунска  настава  се реализује ѕаученике  који теже савладавају  наставно градиво,додатна настава  за  ученике  који  показују  интересовање. </w:t>
      </w:r>
    </w:p>
    <w:p w:rsidR="001A148B" w:rsidRPr="001A148B" w:rsidRDefault="001A148B" w:rsidP="001A148B">
      <w:r w:rsidRPr="001A148B">
        <w:t>Енглески језик</w:t>
      </w:r>
    </w:p>
    <w:p w:rsidR="001A148B" w:rsidRPr="001A148B" w:rsidRDefault="001A148B" w:rsidP="001A148B">
      <w:r w:rsidRPr="001A148B">
        <w:t>( 2 часа недељно, 72 часа годишње)</w:t>
      </w:r>
    </w:p>
    <w:p w:rsidR="001A148B" w:rsidRPr="001A148B" w:rsidRDefault="001A148B" w:rsidP="001A148B"/>
    <w:p w:rsidR="001A148B" w:rsidRPr="001A148B" w:rsidRDefault="001A148B" w:rsidP="001A148B">
      <w:r w:rsidRPr="001A148B">
        <w:t xml:space="preserve">            1.Циљ, стандарди  и задаци наставе енглеског језика у 8. разреду </w:t>
      </w:r>
    </w:p>
    <w:p w:rsidR="001A148B" w:rsidRPr="001A148B" w:rsidRDefault="001A148B" w:rsidP="001A148B"/>
    <w:p w:rsidR="001A148B" w:rsidRPr="001A148B" w:rsidRDefault="001A148B" w:rsidP="001A148B">
      <w:r w:rsidRPr="001A148B">
        <w:t>Циљ наставе страног језика у основном образовању јесте развијање сазнајних и интелектуалних способности ученика, његових хуманистичких, моралних и естетских ставова, 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стицање свести и сазнања о функционисању страног и матерњег језика. Током основног образовања ученик треба да усвоји основна сазнања из страног језика која ће му омогућити да се у једноставној усменој и писменој комуникацији споразумева са људима из других земаља, усвоји норме вербалне и невербалне комуникације у складу са специфичностима језика који учи, као и да настави, на вишем нивоу образовања и самостално, учење истог или другог страног језика.</w:t>
      </w:r>
    </w:p>
    <w:p w:rsidR="001A148B" w:rsidRPr="001A148B" w:rsidRDefault="001A148B" w:rsidP="001A148B"/>
    <w:p w:rsidR="001A148B" w:rsidRPr="001A148B" w:rsidRDefault="001A148B" w:rsidP="001A148B">
      <w:r w:rsidRPr="001A148B">
        <w:t>Стандарди</w:t>
      </w:r>
    </w:p>
    <w:p w:rsidR="001A148B" w:rsidRPr="001A148B" w:rsidRDefault="001A148B" w:rsidP="001A148B"/>
    <w:p w:rsidR="001A148B" w:rsidRPr="001A148B" w:rsidRDefault="001A148B" w:rsidP="001A148B">
      <w:r w:rsidRPr="001A148B">
        <w:t>Разумевање говора- ученик разуме и реагује на усмени текст у вези са темама, ситуацијама икомуникативним функцијама предвиђеним наставним планом и програмом.</w:t>
      </w:r>
    </w:p>
    <w:p w:rsidR="001A148B" w:rsidRPr="001A148B" w:rsidRDefault="001A148B" w:rsidP="001A148B">
      <w:r w:rsidRPr="001A148B">
        <w:t>Разумевање писаног текста-ученик чита са разумевањем писане и илустроване текстове у вези са темама, ситуацијама и комуникативним функцијама предвиђеним наставним планом и програмом.</w:t>
      </w:r>
    </w:p>
    <w:p w:rsidR="001A148B" w:rsidRPr="001A148B" w:rsidRDefault="001A148B" w:rsidP="001A148B">
      <w:r w:rsidRPr="001A148B">
        <w:t>Усмено изражавање-Ученик самостално усмено изражава ситуације и комуникативне функције у вези са темама предвиђеним наставним програмом.</w:t>
      </w:r>
    </w:p>
    <w:p w:rsidR="001A148B" w:rsidRPr="001A148B" w:rsidRDefault="001A148B" w:rsidP="001A148B">
      <w:r w:rsidRPr="001A148B">
        <w:t>Писано изражавање-ученик се у писаној форми изражава у вези са темама, ситуацијама икомуникативним функцијама предвиђеним наставним планом и програмом, поштујући правила писаног кода.</w:t>
      </w:r>
    </w:p>
    <w:p w:rsidR="001A148B" w:rsidRPr="001A148B" w:rsidRDefault="001A148B" w:rsidP="001A148B">
      <w:r w:rsidRPr="001A148B">
        <w:t>Интеракција-ученик остварује комуникацију и са саговорником размењује информације у вези са темама, ситуацијама и комуникативним функцијама предвиђеним наставним планом и програмом, поштујући социокултурне норме интеракције.</w:t>
      </w:r>
    </w:p>
    <w:p w:rsidR="001A148B" w:rsidRPr="001A148B" w:rsidRDefault="001A148B" w:rsidP="001A148B">
      <w:r w:rsidRPr="001A148B">
        <w:t>Медијација-у комуникативним контекстима, који укључују говорнике учениковог првог језика (Л1) и циљног језика (Л2), преноси и преводи кратке поруке у скалду са потребама комуникације.</w:t>
      </w:r>
    </w:p>
    <w:p w:rsidR="001A148B" w:rsidRPr="001A148B" w:rsidRDefault="001A148B" w:rsidP="001A148B">
      <w:r w:rsidRPr="001A148B">
        <w:t>Знања о језику-ученик препознаје принципе граматичке и социолингвистичке компетенције уочавајући значај развијања личних стратегија учења страног језика.</w:t>
      </w:r>
    </w:p>
    <w:p w:rsidR="001A148B" w:rsidRPr="001A148B" w:rsidRDefault="001A148B" w:rsidP="001A148B"/>
    <w:p w:rsidR="001A148B" w:rsidRPr="001A148B" w:rsidRDefault="001A148B" w:rsidP="001A148B">
      <w:r w:rsidRPr="001A148B">
        <w:t xml:space="preserve">Оперативни задаци по језичким вештинама су: </w:t>
      </w:r>
    </w:p>
    <w:p w:rsidR="001A148B" w:rsidRPr="001A148B" w:rsidRDefault="001A148B" w:rsidP="001A148B"/>
    <w:p w:rsidR="001A148B" w:rsidRPr="001A148B" w:rsidRDefault="001A148B" w:rsidP="001A148B">
      <w:r w:rsidRPr="001A148B">
        <w:t>Разумевање говора</w:t>
      </w:r>
    </w:p>
    <w:p w:rsidR="001A148B" w:rsidRPr="001A148B" w:rsidRDefault="001A148B" w:rsidP="001A148B">
      <w:r w:rsidRPr="001A148B">
        <w:t xml:space="preserve"> Ученик треба да:</w:t>
      </w:r>
    </w:p>
    <w:p w:rsidR="001A148B" w:rsidRPr="001A148B" w:rsidRDefault="001A148B" w:rsidP="001A148B">
      <w:r w:rsidRPr="001A148B">
        <w:t>-Глобално, детаљно и селективно разуме различите усмене текстове о темама предвиђеним наставним програмом од 3 до 5 минута ,које чује уживо или са аудио-визуелних записа;</w:t>
      </w:r>
    </w:p>
    <w:p w:rsidR="001A148B" w:rsidRPr="001A148B" w:rsidRDefault="001A148B" w:rsidP="001A148B">
      <w:r w:rsidRPr="001A148B">
        <w:t>-разуме и реагује на одговарајући начин на усмене поруке у вези  са активностима на часу( говор наставника и другова, аудио и визуелни материјали у настави);</w:t>
      </w:r>
    </w:p>
    <w:p w:rsidR="001A148B" w:rsidRPr="001A148B" w:rsidRDefault="001A148B" w:rsidP="001A148B">
      <w:r w:rsidRPr="001A148B">
        <w:t>-Разуме рекламе, радио и ТВ емисије блиске интересовањима ученика као и отемама образовног карактера из популарне нау</w:t>
      </w:r>
    </w:p>
    <w:p w:rsidR="005A6E9D" w:rsidRDefault="005A6E9D" w:rsidP="001A148B"/>
    <w:p w:rsidR="001A148B" w:rsidRPr="001A148B" w:rsidRDefault="001A148B" w:rsidP="001A148B">
      <w:r w:rsidRPr="001A148B">
        <w:t>Разумевање писаног текста</w:t>
      </w:r>
    </w:p>
    <w:p w:rsidR="001A148B" w:rsidRPr="001A148B" w:rsidRDefault="001A148B" w:rsidP="001A148B">
      <w:r w:rsidRPr="001A148B">
        <w:t>Ученик треба да:</w:t>
      </w:r>
      <w:r w:rsidRPr="001A148B">
        <w:tab/>
      </w:r>
    </w:p>
    <w:p w:rsidR="001A148B" w:rsidRPr="001A148B" w:rsidRDefault="001A148B" w:rsidP="001A148B">
      <w:r w:rsidRPr="001A148B">
        <w:t>- Глобално, детаљно и селективно разуме различите писане текстове ( писма, новинске чланке, огласе, прилагођене књижевне текстове) о темама из свакодневног живота и популарне науке, ближег и даљег учениковок окружења, а која се односе на узрасно специфична интересовања, Ученик чита да би се информисао, пратио упутства и ради задовољства.</w:t>
      </w:r>
    </w:p>
    <w:p w:rsidR="001A148B" w:rsidRPr="001A148B" w:rsidRDefault="001A148B" w:rsidP="001A148B"/>
    <w:p w:rsidR="001A148B" w:rsidRPr="001A148B" w:rsidRDefault="001A148B" w:rsidP="001A148B">
      <w:r w:rsidRPr="001A148B">
        <w:t xml:space="preserve"> Усмено изражавање</w:t>
      </w:r>
    </w:p>
    <w:p w:rsidR="001A148B" w:rsidRPr="001A148B" w:rsidRDefault="001A148B" w:rsidP="001A148B">
      <w:r w:rsidRPr="001A148B">
        <w:t>Ученик треба да:</w:t>
      </w:r>
    </w:p>
    <w:p w:rsidR="001A148B" w:rsidRPr="001A148B" w:rsidRDefault="001A148B" w:rsidP="001A148B">
      <w:r w:rsidRPr="001A148B">
        <w:t>-прилагођавајући свој говор комуникативној ситуацији, у временском трајању ос 2 до 3 минута, говори о себи и свом окружењу, о догађајима и активностима у школи и ван ње; изрази своје утиске, осећања, мишљење и ставове у вези са темама предвиђеним програмом.</w:t>
      </w:r>
    </w:p>
    <w:p w:rsidR="001A148B" w:rsidRPr="001A148B" w:rsidRDefault="001A148B" w:rsidP="001A148B">
      <w:r w:rsidRPr="001A148B">
        <w:t>Интеракција</w:t>
      </w:r>
    </w:p>
    <w:p w:rsidR="001A148B" w:rsidRPr="001A148B" w:rsidRDefault="001A148B" w:rsidP="001A148B">
      <w:r w:rsidRPr="001A148B">
        <w:t>Ученик треба да:</w:t>
      </w:r>
    </w:p>
    <w:p w:rsidR="001A148B" w:rsidRPr="001A148B" w:rsidRDefault="001A148B" w:rsidP="001A148B">
      <w:r w:rsidRPr="001A148B">
        <w:t>-поштујући социокултурне норме комуникације, са саговорницима размењује информације, мишљења и ставове о темама из свакодневног живота блиске његовом интересовању;</w:t>
      </w:r>
    </w:p>
    <w:p w:rsidR="001A148B" w:rsidRPr="001A148B" w:rsidRDefault="001A148B" w:rsidP="001A148B">
      <w:r w:rsidRPr="001A148B">
        <w:t>-започиње и води разговор о познатим темама, одржава његов континуитет и завршава га.</w:t>
      </w:r>
    </w:p>
    <w:p w:rsidR="001A148B" w:rsidRPr="001A148B" w:rsidRDefault="001A148B" w:rsidP="001A148B">
      <w:r w:rsidRPr="001A148B">
        <w:t>Писмено изражавање</w:t>
      </w:r>
    </w:p>
    <w:p w:rsidR="001A148B" w:rsidRPr="001A148B" w:rsidRDefault="001A148B" w:rsidP="001A148B">
      <w:r w:rsidRPr="001A148B">
        <w:t>Ученик треба да пише:</w:t>
      </w:r>
    </w:p>
    <w:p w:rsidR="001A148B" w:rsidRPr="001A148B" w:rsidRDefault="001A148B" w:rsidP="001A148B">
      <w:r w:rsidRPr="001A148B">
        <w:t>-стуктурисане и кохерентне текстове дужине од 140 до 160 речи у којима описује догађаје и лична искуства;</w:t>
      </w:r>
    </w:p>
    <w:p w:rsidR="001A148B" w:rsidRPr="001A148B" w:rsidRDefault="001A148B" w:rsidP="001A148B">
      <w:r w:rsidRPr="001A148B">
        <w:lastRenderedPageBreak/>
        <w:t>-порукеи писма( у електронској и традиционалној форми)различитог садржаја( захваљивање, позивање, извињење, тражење  и давање информација).</w:t>
      </w:r>
    </w:p>
    <w:p w:rsidR="001A148B" w:rsidRPr="001A148B" w:rsidRDefault="001A148B" w:rsidP="001A148B">
      <w:r w:rsidRPr="001A148B">
        <w:t>Дожиквљај и разумевање књижевног текста</w:t>
      </w:r>
    </w:p>
    <w:p w:rsidR="001A148B" w:rsidRPr="001A148B" w:rsidRDefault="001A148B" w:rsidP="001A148B">
      <w:r w:rsidRPr="001A148B">
        <w:t xml:space="preserve"> Ученик:</w:t>
      </w:r>
    </w:p>
    <w:p w:rsidR="001A148B" w:rsidRPr="001A148B" w:rsidRDefault="001A148B" w:rsidP="001A148B">
      <w:r w:rsidRPr="001A148B">
        <w:t>-може да изрази утиске и осећања о кратком прилагођеном књижевном тексту користећи вербална и невербална средстваизражавања (цртежи, глума)</w:t>
      </w:r>
    </w:p>
    <w:p w:rsidR="001A148B" w:rsidRPr="001A148B" w:rsidRDefault="001A148B" w:rsidP="001A148B">
      <w:r w:rsidRPr="001A148B">
        <w:t>-препознаје у тексту елементе културе замаља чији језик учи</w:t>
      </w:r>
    </w:p>
    <w:p w:rsidR="001A148B" w:rsidRPr="001A148B" w:rsidRDefault="001A148B" w:rsidP="001A148B"/>
    <w:p w:rsidR="001A148B" w:rsidRPr="001A148B" w:rsidRDefault="001A148B" w:rsidP="001A148B">
      <w:r w:rsidRPr="001A148B">
        <w:t>Знања о језику и стратегије учења</w:t>
      </w:r>
    </w:p>
    <w:p w:rsidR="001A148B" w:rsidRPr="001A148B" w:rsidRDefault="001A148B" w:rsidP="001A148B">
      <w:r w:rsidRPr="001A148B">
        <w:t>Ученик:</w:t>
      </w:r>
    </w:p>
    <w:p w:rsidR="001A148B" w:rsidRPr="001A148B" w:rsidRDefault="001A148B" w:rsidP="001A148B">
      <w:r w:rsidRPr="001A148B">
        <w:t>- препознаје и користи граматичке садржаје предвиђене наставним програмом;</w:t>
      </w:r>
    </w:p>
    <w:p w:rsidR="001A148B" w:rsidRPr="001A148B" w:rsidRDefault="001A148B" w:rsidP="001A148B">
      <w:r w:rsidRPr="001A148B">
        <w:t>-поштује основна правила смисленог поветивања реченица у шире целине;</w:t>
      </w:r>
    </w:p>
    <w:p w:rsidR="001A148B" w:rsidRPr="001A148B" w:rsidRDefault="001A148B" w:rsidP="001A148B">
      <w:r w:rsidRPr="001A148B">
        <w:t>-користи језик у складу са нивоом формалности комуникативне ситуације;</w:t>
      </w:r>
    </w:p>
    <w:p w:rsidR="001A148B" w:rsidRPr="001A148B" w:rsidRDefault="001A148B" w:rsidP="001A148B">
      <w:r w:rsidRPr="001A148B">
        <w:t>-разуме везу између сопственог залагања и постигнућа у језичким активностима;</w:t>
      </w:r>
    </w:p>
    <w:p w:rsidR="001A148B" w:rsidRPr="001A148B" w:rsidRDefault="001A148B" w:rsidP="001A148B">
      <w:r w:rsidRPr="001A148B">
        <w:t>-уочава сличности и разлике између матерњег и енглеског језика;</w:t>
      </w:r>
    </w:p>
    <w:p w:rsidR="001A148B" w:rsidRPr="001A148B" w:rsidRDefault="001A148B" w:rsidP="001A148B">
      <w:r w:rsidRPr="001A148B">
        <w:t>-разуме значај употребе интернационализма;</w:t>
      </w:r>
    </w:p>
    <w:p w:rsidR="001A148B" w:rsidRPr="001A148B" w:rsidRDefault="001A148B" w:rsidP="001A148B">
      <w:r w:rsidRPr="001A148B">
        <w:t>-примењује компензационе стратегије тако што: усмерава пажњу на оно што разуме, покушава да одгонетне значење на основу контекста и проверава питајући некога ко добро зна, обраћа пажњу на речи/изразе који се више пута понављају, обраћа пажњу на разне невербалне елементе, размишља да ли одређена реч коју не разуме личи на неку која постоји у матерњем језику, тражи значење у речнику, покушава да употреби познату реч приближног значења уместо непознате, покушава да замени или допуни исказ адекватним гестом/мимиком.</w:t>
      </w:r>
    </w:p>
    <w:p w:rsidR="001A148B" w:rsidRPr="001A148B" w:rsidRDefault="001A148B" w:rsidP="001A148B"/>
    <w:p w:rsidR="001A148B" w:rsidRPr="001A148B" w:rsidRDefault="00FD026D" w:rsidP="001A148B">
      <w:r>
        <w:br w:type="page"/>
      </w:r>
      <w:r w:rsidR="001A148B" w:rsidRPr="001A148B">
        <w:lastRenderedPageBreak/>
        <w:t>2.Тематика</w:t>
      </w:r>
    </w:p>
    <w:tbl>
      <w:tblPr>
        <w:tblpPr w:leftFromText="180" w:rightFromText="180"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2885"/>
        <w:gridCol w:w="2992"/>
        <w:gridCol w:w="2024"/>
      </w:tblGrid>
      <w:tr w:rsidR="001A148B" w:rsidRPr="001A148B" w:rsidTr="00150620">
        <w:trPr>
          <w:trHeight w:val="352"/>
        </w:trPr>
        <w:tc>
          <w:tcPr>
            <w:tcW w:w="2628" w:type="dxa"/>
            <w:shd w:val="clear" w:color="auto" w:fill="auto"/>
            <w:vAlign w:val="center"/>
          </w:tcPr>
          <w:p w:rsidR="001A148B" w:rsidRPr="001A148B" w:rsidRDefault="001A148B" w:rsidP="001A148B">
            <w:r w:rsidRPr="001A148B">
              <w:t>наставне теме</w:t>
            </w:r>
          </w:p>
        </w:tc>
        <w:tc>
          <w:tcPr>
            <w:tcW w:w="6210" w:type="dxa"/>
            <w:gridSpan w:val="2"/>
            <w:shd w:val="clear" w:color="auto" w:fill="auto"/>
            <w:vAlign w:val="center"/>
          </w:tcPr>
          <w:p w:rsidR="001A148B" w:rsidRPr="001A148B" w:rsidRDefault="001A148B" w:rsidP="001A148B">
            <w:r w:rsidRPr="001A148B">
              <w:t>Наставни садржаји</w:t>
            </w:r>
          </w:p>
        </w:tc>
        <w:tc>
          <w:tcPr>
            <w:tcW w:w="2178" w:type="dxa"/>
            <w:shd w:val="clear" w:color="auto" w:fill="auto"/>
          </w:tcPr>
          <w:p w:rsidR="001A148B" w:rsidRPr="001A148B" w:rsidRDefault="001A148B" w:rsidP="001A148B">
            <w:r w:rsidRPr="001A148B">
              <w:t>Методе и облици рада</w:t>
            </w:r>
          </w:p>
        </w:tc>
      </w:tr>
      <w:tr w:rsidR="001A148B" w:rsidRPr="001A148B" w:rsidTr="00150620">
        <w:trPr>
          <w:trHeight w:val="505"/>
        </w:trPr>
        <w:tc>
          <w:tcPr>
            <w:tcW w:w="2628" w:type="dxa"/>
            <w:vMerge w:val="restart"/>
            <w:shd w:val="clear" w:color="auto" w:fill="auto"/>
            <w:vAlign w:val="center"/>
          </w:tcPr>
          <w:p w:rsidR="001A148B" w:rsidRPr="001A148B" w:rsidRDefault="001A148B" w:rsidP="001A148B">
            <w:r w:rsidRPr="001A148B">
              <w:t>Друштво и изласци</w:t>
            </w:r>
          </w:p>
        </w:tc>
        <w:tc>
          <w:tcPr>
            <w:tcW w:w="3025" w:type="dxa"/>
            <w:shd w:val="clear" w:color="auto" w:fill="auto"/>
            <w:vAlign w:val="center"/>
          </w:tcPr>
          <w:p w:rsidR="001A148B" w:rsidRPr="001A148B" w:rsidRDefault="001A148B" w:rsidP="001A148B">
            <w:r w:rsidRPr="001A148B">
              <w:t>КОМУНИКАТИВНЕ ФУНКЦИЈЕ</w:t>
            </w:r>
          </w:p>
        </w:tc>
        <w:tc>
          <w:tcPr>
            <w:tcW w:w="3185" w:type="dxa"/>
            <w:shd w:val="clear" w:color="auto" w:fill="auto"/>
            <w:vAlign w:val="center"/>
          </w:tcPr>
          <w:p w:rsidR="001A148B" w:rsidRPr="001A148B" w:rsidRDefault="001A148B" w:rsidP="001A148B">
            <w:r w:rsidRPr="001A148B">
              <w:t xml:space="preserve">ГРАМАТИЧКИ </w:t>
            </w:r>
          </w:p>
          <w:p w:rsidR="001A148B" w:rsidRPr="001A148B" w:rsidRDefault="001A148B" w:rsidP="001A148B">
            <w:r w:rsidRPr="001A148B">
              <w:t>САДРЖАЈИ</w:t>
            </w:r>
          </w:p>
        </w:tc>
        <w:tc>
          <w:tcPr>
            <w:tcW w:w="2178" w:type="dxa"/>
            <w:vMerge w:val="restart"/>
            <w:shd w:val="clear" w:color="auto" w:fill="auto"/>
            <w:vAlign w:val="center"/>
          </w:tcPr>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r w:rsidRPr="001A148B">
              <w:t>истраживачки рад</w:t>
            </w:r>
          </w:p>
        </w:tc>
      </w:tr>
      <w:tr w:rsidR="001A148B" w:rsidRPr="001A148B" w:rsidTr="00150620">
        <w:trPr>
          <w:trHeight w:val="2350"/>
        </w:trPr>
        <w:tc>
          <w:tcPr>
            <w:tcW w:w="2628" w:type="dxa"/>
            <w:vMerge/>
            <w:shd w:val="clear" w:color="auto" w:fill="auto"/>
            <w:vAlign w:val="center"/>
          </w:tcPr>
          <w:p w:rsidR="001A148B" w:rsidRPr="001A148B" w:rsidRDefault="001A148B" w:rsidP="001A148B"/>
        </w:tc>
        <w:tc>
          <w:tcPr>
            <w:tcW w:w="3025" w:type="dxa"/>
            <w:shd w:val="clear" w:color="auto" w:fill="auto"/>
            <w:vAlign w:val="center"/>
          </w:tcPr>
          <w:p w:rsidR="001A148B" w:rsidRPr="001A148B" w:rsidRDefault="001A148B" w:rsidP="001A148B">
            <w:r w:rsidRPr="001A148B">
              <w:t>-разговор о уобичајеним активностима и рутинама, о тренутним активностима, о трајању активности,разликовање тренутних од уобичајених активности, прошле навике и ситуације, повезивање прошлог и садашњег времена,разговор о аспектима живота тинејџера, различитим облицима забаве,искуствима из школе, изражаваање осећања</w:t>
            </w:r>
          </w:p>
        </w:tc>
        <w:tc>
          <w:tcPr>
            <w:tcW w:w="3185" w:type="dxa"/>
            <w:shd w:val="clear" w:color="auto" w:fill="auto"/>
            <w:vAlign w:val="center"/>
          </w:tcPr>
          <w:p w:rsidR="001A148B" w:rsidRPr="001A148B" w:rsidRDefault="001A148B" w:rsidP="001A148B">
            <w:r w:rsidRPr="001A148B">
              <w:t>-Просто садашње и трајно садашње време</w:t>
            </w:r>
          </w:p>
          <w:p w:rsidR="001A148B" w:rsidRPr="001A148B" w:rsidRDefault="001A148B" w:rsidP="001A148B">
            <w:r w:rsidRPr="001A148B">
              <w:t>- Прошло време, израз  used to</w:t>
            </w:r>
          </w:p>
          <w:p w:rsidR="001A148B" w:rsidRPr="001A148B" w:rsidRDefault="001A148B" w:rsidP="001A148B">
            <w:r w:rsidRPr="001A148B">
              <w:t>-Садашњи перфекат и садашњи трајни перфекат</w:t>
            </w:r>
          </w:p>
          <w:p w:rsidR="001A148B" w:rsidRPr="001A148B" w:rsidRDefault="001A148B" w:rsidP="001A148B">
            <w:r w:rsidRPr="001A148B">
              <w:t>- Разликовање садашњег перфекта и прошлог времена</w:t>
            </w:r>
          </w:p>
          <w:p w:rsidR="001A148B" w:rsidRPr="001A148B" w:rsidRDefault="001A148B" w:rsidP="001A148B">
            <w:r w:rsidRPr="001A148B">
              <w:t>-Phrasal verbs: go for, come round, turn to, work out</w:t>
            </w:r>
          </w:p>
        </w:tc>
        <w:tc>
          <w:tcPr>
            <w:tcW w:w="2178" w:type="dxa"/>
            <w:vMerge/>
            <w:shd w:val="clear" w:color="auto" w:fill="auto"/>
            <w:vAlign w:val="center"/>
          </w:tcPr>
          <w:p w:rsidR="001A148B" w:rsidRPr="001A148B" w:rsidRDefault="001A148B" w:rsidP="001A148B"/>
        </w:tc>
      </w:tr>
      <w:tr w:rsidR="001A148B" w:rsidRPr="001A148B" w:rsidTr="00150620">
        <w:trPr>
          <w:trHeight w:val="532"/>
        </w:trPr>
        <w:tc>
          <w:tcPr>
            <w:tcW w:w="2628" w:type="dxa"/>
            <w:shd w:val="clear" w:color="auto" w:fill="auto"/>
            <w:vAlign w:val="center"/>
          </w:tcPr>
          <w:p w:rsidR="001A148B" w:rsidRPr="001A148B" w:rsidRDefault="001A148B" w:rsidP="001A148B">
            <w:r w:rsidRPr="001A148B">
              <w:t>Путовања и врсте трнспорта</w:t>
            </w:r>
          </w:p>
        </w:tc>
        <w:tc>
          <w:tcPr>
            <w:tcW w:w="3025" w:type="dxa"/>
            <w:shd w:val="clear" w:color="auto" w:fill="auto"/>
            <w:vAlign w:val="center"/>
          </w:tcPr>
          <w:p w:rsidR="001A148B" w:rsidRPr="001A148B" w:rsidRDefault="001A148B" w:rsidP="001A148B">
            <w:r w:rsidRPr="001A148B">
              <w:t>-Разговор о путовањима и врстама превоза, симулација разговора путничког агента и путника, разумевање авионског превоза, нарација прошлих догађаја и њихове секвенце, вршење поређења, погађање значења непознатих речи</w:t>
            </w:r>
          </w:p>
        </w:tc>
        <w:tc>
          <w:tcPr>
            <w:tcW w:w="3185" w:type="dxa"/>
            <w:shd w:val="clear" w:color="auto" w:fill="auto"/>
            <w:vAlign w:val="center"/>
          </w:tcPr>
          <w:p w:rsidR="001A148B" w:rsidRPr="001A148B" w:rsidRDefault="001A148B" w:rsidP="001A148B">
            <w:r w:rsidRPr="001A148B">
              <w:t>- Разликовање просто прошлог и трајно прошлог времена</w:t>
            </w:r>
          </w:p>
          <w:p w:rsidR="001A148B" w:rsidRPr="001A148B" w:rsidRDefault="001A148B" w:rsidP="001A148B">
            <w:r w:rsidRPr="001A148B">
              <w:t>-Плусквамперфекат</w:t>
            </w:r>
          </w:p>
          <w:p w:rsidR="001A148B" w:rsidRPr="001A148B" w:rsidRDefault="001A148B" w:rsidP="001A148B">
            <w:r w:rsidRPr="001A148B">
              <w:t>-Врсте поређења</w:t>
            </w:r>
          </w:p>
          <w:p w:rsidR="001A148B" w:rsidRPr="001A148B" w:rsidRDefault="001A148B" w:rsidP="001A148B">
            <w:r w:rsidRPr="001A148B">
              <w:t>-Phrasal verbs: break down, set off, pull over, drop sb off, pick sb up, run out of</w:t>
            </w:r>
          </w:p>
          <w:p w:rsidR="001A148B" w:rsidRPr="001A148B" w:rsidRDefault="001A148B" w:rsidP="001A148B">
            <w:r w:rsidRPr="001A148B">
              <w:t>-Грађење придева додавањем суфикса –ous, -al, -ful, -able</w:t>
            </w:r>
          </w:p>
        </w:tc>
        <w:tc>
          <w:tcPr>
            <w:tcW w:w="2178" w:type="dxa"/>
            <w:vMerge/>
            <w:shd w:val="clear" w:color="auto" w:fill="auto"/>
            <w:vAlign w:val="center"/>
          </w:tcPr>
          <w:p w:rsidR="001A148B" w:rsidRPr="001A148B" w:rsidRDefault="001A148B" w:rsidP="001A148B"/>
        </w:tc>
      </w:tr>
      <w:tr w:rsidR="001A148B" w:rsidRPr="001A148B" w:rsidTr="00150620">
        <w:trPr>
          <w:trHeight w:val="692"/>
        </w:trPr>
        <w:tc>
          <w:tcPr>
            <w:tcW w:w="2628" w:type="dxa"/>
            <w:shd w:val="clear" w:color="auto" w:fill="auto"/>
            <w:vAlign w:val="center"/>
          </w:tcPr>
          <w:p w:rsidR="001A148B" w:rsidRPr="001A148B" w:rsidRDefault="001A148B" w:rsidP="001A148B">
            <w:r w:rsidRPr="001A148B">
              <w:t>Тимски дух и интересовања</w:t>
            </w:r>
          </w:p>
        </w:tc>
        <w:tc>
          <w:tcPr>
            <w:tcW w:w="3025" w:type="dxa"/>
            <w:shd w:val="clear" w:color="auto" w:fill="auto"/>
            <w:vAlign w:val="center"/>
          </w:tcPr>
          <w:p w:rsidR="001A148B" w:rsidRPr="001A148B" w:rsidRDefault="001A148B" w:rsidP="001A148B">
            <w:r w:rsidRPr="001A148B">
              <w:t>-Разговор о омиљеним активностима у слободно време, интересовањима, слагање/неслагање са нечим, давање аргумената за и против, предвиђање, разговор о будућности, могућностима и будућим ситуацијама</w:t>
            </w:r>
          </w:p>
        </w:tc>
        <w:tc>
          <w:tcPr>
            <w:tcW w:w="3185" w:type="dxa"/>
            <w:shd w:val="clear" w:color="auto" w:fill="auto"/>
            <w:vAlign w:val="center"/>
          </w:tcPr>
          <w:p w:rsidR="001A148B" w:rsidRPr="001A148B" w:rsidRDefault="001A148B" w:rsidP="001A148B">
            <w:r w:rsidRPr="001A148B">
              <w:t>-Кондиционалне реченице-први и други тип</w:t>
            </w:r>
          </w:p>
          <w:p w:rsidR="001A148B" w:rsidRPr="001A148B" w:rsidRDefault="001A148B" w:rsidP="001A148B">
            <w:r w:rsidRPr="001A148B">
              <w:t>-Будуће will</w:t>
            </w:r>
          </w:p>
          <w:p w:rsidR="001A148B" w:rsidRPr="001A148B" w:rsidRDefault="001A148B" w:rsidP="001A148B">
            <w:r w:rsidRPr="001A148B">
              <w:t>- Будуће going to</w:t>
            </w:r>
          </w:p>
          <w:p w:rsidR="001A148B" w:rsidRPr="001A148B" w:rsidRDefault="001A148B" w:rsidP="001A148B">
            <w:r w:rsidRPr="001A148B">
              <w:t>-Future Perfect Simple</w:t>
            </w:r>
          </w:p>
        </w:tc>
        <w:tc>
          <w:tcPr>
            <w:tcW w:w="2178" w:type="dxa"/>
            <w:vMerge/>
            <w:shd w:val="clear" w:color="auto" w:fill="auto"/>
            <w:vAlign w:val="center"/>
          </w:tcPr>
          <w:p w:rsidR="001A148B" w:rsidRPr="001A148B" w:rsidRDefault="001A148B" w:rsidP="001A148B"/>
        </w:tc>
      </w:tr>
      <w:tr w:rsidR="001A148B" w:rsidRPr="001A148B" w:rsidTr="00150620">
        <w:trPr>
          <w:trHeight w:val="916"/>
        </w:trPr>
        <w:tc>
          <w:tcPr>
            <w:tcW w:w="2628" w:type="dxa"/>
            <w:shd w:val="clear" w:color="auto" w:fill="auto"/>
            <w:vAlign w:val="center"/>
          </w:tcPr>
          <w:p w:rsidR="001A148B" w:rsidRPr="001A148B" w:rsidRDefault="001A148B" w:rsidP="001A148B">
            <w:r w:rsidRPr="001A148B">
              <w:t>Спорт и филм</w:t>
            </w:r>
          </w:p>
        </w:tc>
        <w:tc>
          <w:tcPr>
            <w:tcW w:w="3025" w:type="dxa"/>
            <w:shd w:val="clear" w:color="auto" w:fill="auto"/>
            <w:vAlign w:val="center"/>
          </w:tcPr>
          <w:p w:rsidR="001A148B" w:rsidRPr="001A148B" w:rsidRDefault="001A148B" w:rsidP="001A148B">
            <w:r w:rsidRPr="001A148B">
              <w:t>-Изражавање мишљења и давање оправдања. слагање/неслагање, изражавање узрока и последице, разговор о спорту, филмским интересовањима</w:t>
            </w:r>
          </w:p>
        </w:tc>
        <w:tc>
          <w:tcPr>
            <w:tcW w:w="3185" w:type="dxa"/>
            <w:shd w:val="clear" w:color="auto" w:fill="auto"/>
            <w:vAlign w:val="center"/>
          </w:tcPr>
          <w:p w:rsidR="001A148B" w:rsidRPr="001A148B" w:rsidRDefault="001A148B" w:rsidP="001A148B">
            <w:r w:rsidRPr="001A148B">
              <w:t>-Passive voice ( non-progressive tenses)</w:t>
            </w:r>
          </w:p>
          <w:p w:rsidR="001A148B" w:rsidRPr="001A148B" w:rsidRDefault="001A148B" w:rsidP="001A148B">
            <w:r w:rsidRPr="001A148B">
              <w:t>-Passive voice( progressive tenses)</w:t>
            </w:r>
          </w:p>
          <w:p w:rsidR="001A148B" w:rsidRPr="001A148B" w:rsidRDefault="001A148B" w:rsidP="001A148B">
            <w:r w:rsidRPr="001A148B">
              <w:t>-Clauses of result</w:t>
            </w:r>
          </w:p>
          <w:p w:rsidR="001A148B" w:rsidRPr="001A148B" w:rsidRDefault="001A148B" w:rsidP="001A148B">
            <w:r w:rsidRPr="001A148B">
              <w:t>-Clauses of purpose</w:t>
            </w:r>
          </w:p>
          <w:p w:rsidR="001A148B" w:rsidRPr="001A148B" w:rsidRDefault="001A148B" w:rsidP="001A148B">
            <w:r w:rsidRPr="001A148B">
              <w:t>- Phrases with in/out of</w:t>
            </w:r>
          </w:p>
        </w:tc>
        <w:tc>
          <w:tcPr>
            <w:tcW w:w="2178" w:type="dxa"/>
            <w:vMerge/>
            <w:shd w:val="clear" w:color="auto" w:fill="auto"/>
            <w:vAlign w:val="center"/>
          </w:tcPr>
          <w:p w:rsidR="001A148B" w:rsidRPr="001A148B" w:rsidRDefault="001A148B" w:rsidP="001A148B"/>
        </w:tc>
      </w:tr>
      <w:tr w:rsidR="001A148B" w:rsidRPr="001A148B" w:rsidTr="00150620">
        <w:trPr>
          <w:trHeight w:val="772"/>
        </w:trPr>
        <w:tc>
          <w:tcPr>
            <w:tcW w:w="2628" w:type="dxa"/>
            <w:shd w:val="clear" w:color="auto" w:fill="auto"/>
            <w:vAlign w:val="center"/>
          </w:tcPr>
          <w:p w:rsidR="001A148B" w:rsidRPr="001A148B" w:rsidRDefault="001A148B" w:rsidP="001A148B">
            <w:r w:rsidRPr="001A148B">
              <w:lastRenderedPageBreak/>
              <w:t>Цивилизација/</w:t>
            </w:r>
          </w:p>
          <w:p w:rsidR="001A148B" w:rsidRPr="001A148B" w:rsidRDefault="001A148B" w:rsidP="001A148B">
            <w:r w:rsidRPr="001A148B">
              <w:t>Пружањепомоћи</w:t>
            </w:r>
          </w:p>
        </w:tc>
        <w:tc>
          <w:tcPr>
            <w:tcW w:w="3025" w:type="dxa"/>
            <w:shd w:val="clear" w:color="auto" w:fill="auto"/>
            <w:vAlign w:val="center"/>
          </w:tcPr>
          <w:p w:rsidR="001A148B" w:rsidRPr="001A148B" w:rsidRDefault="001A148B" w:rsidP="001A148B">
            <w:r w:rsidRPr="001A148B">
              <w:t>-Тражење и давање савета, изражавање мишљења, давање  предлога, изражавање могућности у садашњем и бућем времену, обавезе, забране, неопходности  и, разговор о проблемима</w:t>
            </w:r>
          </w:p>
        </w:tc>
        <w:tc>
          <w:tcPr>
            <w:tcW w:w="3185" w:type="dxa"/>
            <w:shd w:val="clear" w:color="auto" w:fill="auto"/>
            <w:vAlign w:val="center"/>
          </w:tcPr>
          <w:p w:rsidR="001A148B" w:rsidRPr="001A148B" w:rsidRDefault="001A148B" w:rsidP="001A148B">
            <w:r w:rsidRPr="001A148B">
              <w:t>-Модални глаголи:may, might, could, must, can’t, have to, need, should</w:t>
            </w:r>
          </w:p>
          <w:p w:rsidR="001A148B" w:rsidRPr="001A148B" w:rsidRDefault="001A148B" w:rsidP="001A148B">
            <w:r w:rsidRPr="001A148B">
              <w:t>-Constructions: would rather, had better</w:t>
            </w:r>
          </w:p>
          <w:p w:rsidR="001A148B" w:rsidRPr="001A148B" w:rsidRDefault="001A148B" w:rsidP="001A148B">
            <w:r w:rsidRPr="001A148B">
              <w:t>-Idioms: to jump, out of someone’s skin, drive sb up the wall, go bright red, a pain in the neck…</w:t>
            </w:r>
          </w:p>
        </w:tc>
        <w:tc>
          <w:tcPr>
            <w:tcW w:w="2178" w:type="dxa"/>
            <w:vMerge/>
            <w:shd w:val="clear" w:color="auto" w:fill="auto"/>
            <w:vAlign w:val="center"/>
          </w:tcPr>
          <w:p w:rsidR="001A148B" w:rsidRPr="001A148B" w:rsidRDefault="001A148B" w:rsidP="001A148B"/>
        </w:tc>
      </w:tr>
      <w:tr w:rsidR="001A148B" w:rsidRPr="001A148B" w:rsidTr="00150620">
        <w:trPr>
          <w:trHeight w:val="988"/>
        </w:trPr>
        <w:tc>
          <w:tcPr>
            <w:tcW w:w="2628" w:type="dxa"/>
            <w:shd w:val="clear" w:color="auto" w:fill="auto"/>
            <w:vAlign w:val="center"/>
          </w:tcPr>
          <w:p w:rsidR="001A148B" w:rsidRPr="001A148B" w:rsidRDefault="001A148B" w:rsidP="001A148B">
            <w:r w:rsidRPr="001A148B">
              <w:t>Слободно време и појам времена</w:t>
            </w:r>
          </w:p>
        </w:tc>
        <w:tc>
          <w:tcPr>
            <w:tcW w:w="3025" w:type="dxa"/>
            <w:shd w:val="clear" w:color="auto" w:fill="auto"/>
            <w:vAlign w:val="center"/>
          </w:tcPr>
          <w:p w:rsidR="001A148B" w:rsidRPr="001A148B" w:rsidRDefault="001A148B" w:rsidP="001A148B">
            <w:r w:rsidRPr="001A148B">
              <w:t>-Нарација прошлих догађаја, изражавање жаљења, жеља, изражавање количине, разговор о културним разликама</w:t>
            </w:r>
          </w:p>
        </w:tc>
        <w:tc>
          <w:tcPr>
            <w:tcW w:w="3185" w:type="dxa"/>
            <w:shd w:val="clear" w:color="auto" w:fill="auto"/>
            <w:vAlign w:val="center"/>
          </w:tcPr>
          <w:p w:rsidR="001A148B" w:rsidRPr="001A148B" w:rsidRDefault="001A148B" w:rsidP="001A148B">
            <w:r w:rsidRPr="001A148B">
              <w:t>-Детерминатори:some/any much/many, a few/a little</w:t>
            </w:r>
          </w:p>
          <w:p w:rsidR="001A148B" w:rsidRPr="001A148B" w:rsidRDefault="001A148B" w:rsidP="001A148B">
            <w:r w:rsidRPr="001A148B">
              <w:t>-Бројиве и небројиве именице</w:t>
            </w:r>
          </w:p>
          <w:p w:rsidR="001A148B" w:rsidRPr="001A148B" w:rsidRDefault="001A148B" w:rsidP="001A148B">
            <w:r w:rsidRPr="001A148B">
              <w:t>-Трећи тип кондиционалних реченица</w:t>
            </w:r>
          </w:p>
          <w:p w:rsidR="001A148B" w:rsidRPr="001A148B" w:rsidRDefault="001A148B" w:rsidP="001A148B">
            <w:r w:rsidRPr="001A148B">
              <w:t>-Wish/If only</w:t>
            </w:r>
          </w:p>
          <w:p w:rsidR="001A148B" w:rsidRPr="001A148B" w:rsidRDefault="001A148B" w:rsidP="001A148B">
            <w:r w:rsidRPr="001A148B">
              <w:t>'-Придеви на -ed -ing</w:t>
            </w:r>
          </w:p>
          <w:p w:rsidR="001A148B" w:rsidRPr="001A148B" w:rsidRDefault="001A148B" w:rsidP="001A148B">
            <w:r w:rsidRPr="001A148B">
              <w:t>-Изрази са time</w:t>
            </w:r>
          </w:p>
        </w:tc>
        <w:tc>
          <w:tcPr>
            <w:tcW w:w="2178" w:type="dxa"/>
            <w:vMerge/>
            <w:shd w:val="clear" w:color="auto" w:fill="auto"/>
            <w:vAlign w:val="center"/>
          </w:tcPr>
          <w:p w:rsidR="001A148B" w:rsidRPr="001A148B" w:rsidRDefault="001A148B" w:rsidP="001A148B"/>
        </w:tc>
      </w:tr>
      <w:tr w:rsidR="001A148B" w:rsidRPr="001A148B" w:rsidTr="00150620">
        <w:trPr>
          <w:trHeight w:val="1078"/>
        </w:trPr>
        <w:tc>
          <w:tcPr>
            <w:tcW w:w="2628" w:type="dxa"/>
            <w:shd w:val="clear" w:color="auto" w:fill="auto"/>
            <w:vAlign w:val="center"/>
          </w:tcPr>
          <w:p w:rsidR="001A148B" w:rsidRPr="001A148B" w:rsidRDefault="001A148B" w:rsidP="001A148B">
            <w:r w:rsidRPr="001A148B">
              <w:t>Свет боја(традиција, уређење, спољашњи изглед)</w:t>
            </w:r>
          </w:p>
        </w:tc>
        <w:tc>
          <w:tcPr>
            <w:tcW w:w="3025" w:type="dxa"/>
            <w:shd w:val="clear" w:color="auto" w:fill="auto"/>
            <w:vAlign w:val="center"/>
          </w:tcPr>
          <w:p w:rsidR="001A148B" w:rsidRPr="001A148B" w:rsidRDefault="001A148B" w:rsidP="001A148B">
            <w:r w:rsidRPr="001A148B">
              <w:t>-Нагађање и доношење одлуке, описивање спољашњег изгледа, слика, соба; показивање интересовања, употреба неуправног говора</w:t>
            </w:r>
          </w:p>
        </w:tc>
        <w:tc>
          <w:tcPr>
            <w:tcW w:w="3185" w:type="dxa"/>
            <w:shd w:val="clear" w:color="auto" w:fill="auto"/>
            <w:vAlign w:val="center"/>
          </w:tcPr>
          <w:p w:rsidR="001A148B" w:rsidRPr="001A148B" w:rsidRDefault="001A148B" w:rsidP="001A148B">
            <w:r w:rsidRPr="001A148B">
              <w:t>-Инфинитив и –ing oblik</w:t>
            </w:r>
          </w:p>
          <w:p w:rsidR="001A148B" w:rsidRPr="001A148B" w:rsidRDefault="001A148B" w:rsidP="001A148B">
            <w:r w:rsidRPr="001A148B">
              <w:t>-Неуправни говор –изјавне реченице</w:t>
            </w:r>
          </w:p>
          <w:p w:rsidR="001A148B" w:rsidRPr="001A148B" w:rsidRDefault="001A148B" w:rsidP="001A148B">
            <w:r w:rsidRPr="001A148B">
              <w:t>-Неуправни говор –захтеви и наређења</w:t>
            </w:r>
          </w:p>
          <w:p w:rsidR="001A148B" w:rsidRPr="001A148B" w:rsidRDefault="001A148B" w:rsidP="001A148B">
            <w:r w:rsidRPr="001A148B">
              <w:t>-Неуправни говор –питања</w:t>
            </w:r>
          </w:p>
        </w:tc>
        <w:tc>
          <w:tcPr>
            <w:tcW w:w="2178" w:type="dxa"/>
            <w:vMerge/>
            <w:shd w:val="clear" w:color="auto" w:fill="auto"/>
            <w:vAlign w:val="center"/>
          </w:tcPr>
          <w:p w:rsidR="001A148B" w:rsidRPr="001A148B" w:rsidRDefault="001A148B" w:rsidP="001A148B"/>
        </w:tc>
      </w:tr>
      <w:tr w:rsidR="001A148B" w:rsidRPr="001A148B" w:rsidTr="00150620">
        <w:trPr>
          <w:trHeight w:val="1070"/>
        </w:trPr>
        <w:tc>
          <w:tcPr>
            <w:tcW w:w="2628" w:type="dxa"/>
            <w:shd w:val="clear" w:color="auto" w:fill="auto"/>
            <w:vAlign w:val="center"/>
          </w:tcPr>
          <w:p w:rsidR="001A148B" w:rsidRPr="001A148B" w:rsidRDefault="001A148B" w:rsidP="001A148B">
            <w:r w:rsidRPr="001A148B">
              <w:t>Потрошачко друштво ( новац, куповина, медији )</w:t>
            </w:r>
          </w:p>
        </w:tc>
        <w:tc>
          <w:tcPr>
            <w:tcW w:w="3025" w:type="dxa"/>
            <w:shd w:val="clear" w:color="auto" w:fill="auto"/>
            <w:vAlign w:val="center"/>
          </w:tcPr>
          <w:p w:rsidR="001A148B" w:rsidRPr="001A148B" w:rsidRDefault="001A148B" w:rsidP="001A148B">
            <w:r w:rsidRPr="001A148B">
              <w:t>-Куповина и продаја, разговор о ценама и новцу, тражење и давање информације, симулација разговора купца и продавца, разумевање различитих врста најава и реклама, разговор о славним људима, разликовање формалног и неформалног језика</w:t>
            </w:r>
          </w:p>
        </w:tc>
        <w:tc>
          <w:tcPr>
            <w:tcW w:w="3185" w:type="dxa"/>
            <w:shd w:val="clear" w:color="auto" w:fill="auto"/>
            <w:vAlign w:val="center"/>
          </w:tcPr>
          <w:p w:rsidR="001A148B" w:rsidRPr="001A148B" w:rsidRDefault="001A148B" w:rsidP="001A148B">
            <w:r w:rsidRPr="001A148B">
              <w:t>-All/Both/neither/None/</w:t>
            </w:r>
          </w:p>
          <w:p w:rsidR="001A148B" w:rsidRPr="001A148B" w:rsidRDefault="001A148B" w:rsidP="001A148B">
            <w:r w:rsidRPr="001A148B">
              <w:t>Either</w:t>
            </w:r>
          </w:p>
          <w:p w:rsidR="001A148B" w:rsidRPr="001A148B" w:rsidRDefault="001A148B" w:rsidP="001A148B">
            <w:r w:rsidRPr="001A148B">
              <w:t>-Both …and/Either…or/</w:t>
            </w:r>
          </w:p>
          <w:p w:rsidR="001A148B" w:rsidRPr="001A148B" w:rsidRDefault="001A148B" w:rsidP="001A148B">
            <w:r w:rsidRPr="001A148B">
              <w:t>Neither…nor</w:t>
            </w:r>
          </w:p>
          <w:p w:rsidR="001A148B" w:rsidRPr="001A148B" w:rsidRDefault="001A148B" w:rsidP="001A148B">
            <w:r w:rsidRPr="001A148B">
              <w:t>- Phrasal verbs: come into, come over, come up with, come down with, come across, keep off, keep on, keep up with,</w:t>
            </w:r>
          </w:p>
        </w:tc>
        <w:tc>
          <w:tcPr>
            <w:tcW w:w="2178" w:type="dxa"/>
            <w:vMerge/>
            <w:shd w:val="clear" w:color="auto" w:fill="auto"/>
            <w:vAlign w:val="center"/>
          </w:tcPr>
          <w:p w:rsidR="001A148B" w:rsidRPr="001A148B" w:rsidRDefault="001A148B" w:rsidP="001A148B"/>
        </w:tc>
      </w:tr>
    </w:tbl>
    <w:p w:rsidR="001A148B" w:rsidRPr="001A148B" w:rsidRDefault="001A148B" w:rsidP="001A148B"/>
    <w:p w:rsidR="001A148B" w:rsidRPr="001A148B" w:rsidRDefault="001A148B" w:rsidP="001A148B">
      <w:r w:rsidRPr="001A148B">
        <w:t>3. Начин  остваривања програма</w:t>
      </w:r>
    </w:p>
    <w:p w:rsidR="001A148B" w:rsidRPr="001A148B" w:rsidRDefault="001A148B" w:rsidP="001A148B">
      <w:r w:rsidRPr="001A148B">
        <w:t xml:space="preserve"> Комуникативна настава језик сматра средством комуникације. Примена овог приступа у настави  страних језика заснива се на настојањима да се доследно спроводе и примењују следећи ставови:</w:t>
      </w:r>
    </w:p>
    <w:p w:rsidR="001A148B" w:rsidRPr="001A148B" w:rsidRDefault="001A148B" w:rsidP="001A148B">
      <w:r w:rsidRPr="001A148B">
        <w:t>-циљани језик употребљава се у учионици у добро осмишљеним контекстима од интереса за ученике, у пријатној и опуштеној атмосфери;</w:t>
      </w:r>
    </w:p>
    <w:p w:rsidR="001A148B" w:rsidRPr="001A148B" w:rsidRDefault="001A148B" w:rsidP="001A148B">
      <w:r w:rsidRPr="001A148B">
        <w:t>-говор наставника прилагођен је узрасту и знањима ученика;</w:t>
      </w:r>
      <w:r w:rsidRPr="001A148B">
        <w:tab/>
      </w:r>
    </w:p>
    <w:p w:rsidR="001A148B" w:rsidRPr="001A148B" w:rsidRDefault="001A148B" w:rsidP="001A148B">
      <w:r w:rsidRPr="001A148B">
        <w:t>-наставник мора бити сигуран да је схваћено значење поруке укључујући њено културолошке, васпитне и социјализирајуће елементе;</w:t>
      </w:r>
    </w:p>
    <w:p w:rsidR="001A148B" w:rsidRPr="001A148B" w:rsidRDefault="001A148B" w:rsidP="001A148B">
      <w:r w:rsidRPr="001A148B">
        <w:t>-битно је значење поруке ;</w:t>
      </w:r>
    </w:p>
    <w:p w:rsidR="001A148B" w:rsidRPr="001A148B" w:rsidRDefault="001A148B" w:rsidP="001A148B">
      <w:r w:rsidRPr="001A148B">
        <w:t>-наставник ученицима скреће пажњу и упућује их на значај граматичке прецизности исказа;</w:t>
      </w:r>
    </w:p>
    <w:p w:rsidR="001A148B" w:rsidRPr="001A148B" w:rsidRDefault="001A148B" w:rsidP="001A148B">
      <w:r w:rsidRPr="001A148B">
        <w:t>-знања ученика мере се јасно одређеним релативним критеријумима тачности и зато узор није изворни говорник;</w:t>
      </w:r>
    </w:p>
    <w:p w:rsidR="001A148B" w:rsidRPr="001A148B" w:rsidRDefault="001A148B" w:rsidP="001A148B">
      <w:r w:rsidRPr="001A148B">
        <w:t>-са циљем да унапреди квалитет и количину језичког материјала,настава се заснива и на социјалној интеракцији( рад у учионици спроводи се путем групног или индивидуалног решавања проблема,потрагом за информацијама и мање или више сложеним задацима са јасно одређеним контекстом,поступком и циљем);</w:t>
      </w:r>
    </w:p>
    <w:p w:rsidR="001A148B" w:rsidRPr="001A148B" w:rsidRDefault="001A148B" w:rsidP="001A148B">
      <w:r w:rsidRPr="001A148B">
        <w:lastRenderedPageBreak/>
        <w:t>- наставник упућује ученике у законитости усменог и писаног кода и њиховог међусобног односа.</w:t>
      </w:r>
    </w:p>
    <w:p w:rsidR="001A148B" w:rsidRPr="001A148B" w:rsidRDefault="001A148B" w:rsidP="001A148B"/>
    <w:p w:rsidR="001A148B" w:rsidRPr="001A148B" w:rsidRDefault="001A148B" w:rsidP="001A148B">
      <w:r w:rsidRPr="001A148B">
        <w:t xml:space="preserve">          Комуникативно-итерактивни приступ у настави страних језика укључује и следеће:</w:t>
      </w:r>
    </w:p>
    <w:p w:rsidR="001A148B" w:rsidRPr="001A148B" w:rsidRDefault="001A148B" w:rsidP="001A148B">
      <w:r w:rsidRPr="001A148B">
        <w:t>-усвајање језичког садржаја кроз циљано и осмишљено учествовање у друштвеном чину;</w:t>
      </w:r>
    </w:p>
    <w:p w:rsidR="001A148B" w:rsidRPr="001A148B" w:rsidRDefault="001A148B" w:rsidP="001A148B">
      <w:r w:rsidRPr="001A148B">
        <w:t>-поимање наставног програма као динамичне, заједнички припремљене и прилагођене листе задатака и активности;</w:t>
      </w:r>
    </w:p>
    <w:p w:rsidR="001A148B" w:rsidRPr="001A148B" w:rsidRDefault="001A148B" w:rsidP="001A148B">
      <w:r w:rsidRPr="001A148B">
        <w:t>-наставник је ту да омогући приступ и прихватање нових идеја;</w:t>
      </w:r>
    </w:p>
    <w:p w:rsidR="001A148B" w:rsidRPr="001A148B" w:rsidRDefault="001A148B" w:rsidP="001A148B">
      <w:r w:rsidRPr="001A148B">
        <w:t>-ученици се третирају као одговорни,креативни,активни учесници у друштвеном чину;</w:t>
      </w:r>
    </w:p>
    <w:p w:rsidR="001A148B" w:rsidRPr="001A148B" w:rsidRDefault="001A148B" w:rsidP="001A148B">
      <w:r w:rsidRPr="001A148B">
        <w:t>-уџбеници постају извор активности и морају бити праћени употребом аутентичних материјала;;</w:t>
      </w:r>
    </w:p>
    <w:p w:rsidR="001A148B" w:rsidRPr="001A148B" w:rsidRDefault="001A148B" w:rsidP="001A148B">
      <w:r w:rsidRPr="001A148B">
        <w:t>-учионица постаје простор који је могуће прилагођавати потребама наставе из дана у дан;</w:t>
      </w:r>
    </w:p>
    <w:p w:rsidR="001A148B" w:rsidRPr="001A148B" w:rsidRDefault="001A148B" w:rsidP="001A148B">
      <w:r w:rsidRPr="001A148B">
        <w:t>-рад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-за увођење новог лексичког материјала користе се познате граматичке структуре и обрнуто.</w:t>
      </w:r>
    </w:p>
    <w:p w:rsidR="001A148B" w:rsidRPr="001A148B" w:rsidRDefault="001A148B" w:rsidP="001A148B">
      <w:r w:rsidRPr="001A148B">
        <w:t xml:space="preserve">                   </w:t>
      </w:r>
    </w:p>
    <w:p w:rsidR="001A148B" w:rsidRPr="001A148B" w:rsidRDefault="001A148B" w:rsidP="001A148B"/>
    <w:p w:rsidR="001A148B" w:rsidRPr="001A148B" w:rsidRDefault="001A148B" w:rsidP="001A148B">
      <w:r w:rsidRPr="001A148B">
        <w:t>4. Технике ( активности)</w:t>
      </w:r>
    </w:p>
    <w:p w:rsidR="001A148B" w:rsidRPr="001A148B" w:rsidRDefault="001A148B" w:rsidP="001A148B"/>
    <w:p w:rsidR="001A148B" w:rsidRPr="001A148B" w:rsidRDefault="001A148B" w:rsidP="001A148B">
      <w:r w:rsidRPr="001A148B">
        <w:t>Током часа се препоручује динамично смењивање техника/активности које не би требало да трају дуже од 15 минута.</w:t>
      </w:r>
    </w:p>
    <w:p w:rsidR="001A148B" w:rsidRPr="001A148B" w:rsidRDefault="001A148B" w:rsidP="001A148B">
      <w:r w:rsidRPr="001A148B">
        <w:t>-Слушање и реаговање на команде наставника или са аудио записа ( слушај, пиши, повежи, одреди, али и активности у вези са радом у учионици:цртај, седи, боји, отвори-затвори свеску, итд.);</w:t>
      </w:r>
    </w:p>
    <w:p w:rsidR="001A148B" w:rsidRPr="001A148B" w:rsidRDefault="001A148B" w:rsidP="001A148B">
      <w:r w:rsidRPr="001A148B">
        <w:t>-Рад у паровима, малим и великим групама ( мини-дијалози, игра по улаогама итд. );</w:t>
      </w:r>
      <w:r w:rsidRPr="001A148B">
        <w:tab/>
      </w:r>
    </w:p>
    <w:p w:rsidR="001A148B" w:rsidRPr="001A148B" w:rsidRDefault="001A148B" w:rsidP="001A148B">
      <w:r w:rsidRPr="001A148B">
        <w:t>-Мануалне активности ( презентација, израда постера за учионици или родитеље и сл. );</w:t>
      </w:r>
    </w:p>
    <w:p w:rsidR="001A148B" w:rsidRPr="001A148B" w:rsidRDefault="001A148B" w:rsidP="001A148B">
      <w:r w:rsidRPr="001A148B">
        <w:t>-Вежбе слушања ( према упутствима наставника или са цд-с повезати појмове у уџбенику или радној свески, додати делове слике који недеостају, допунити информације, селектовати тачне/нетачне исказе, утврдити хронологију и сл. );</w:t>
      </w:r>
    </w:p>
    <w:p w:rsidR="001A148B" w:rsidRPr="001A148B" w:rsidRDefault="001A148B" w:rsidP="001A148B">
      <w:r w:rsidRPr="001A148B">
        <w:t>-Класирање и упоређивање ( по количини, облику, боји, годишњим добима, волим/не волим, компарације...)</w:t>
      </w:r>
    </w:p>
    <w:p w:rsidR="001A148B" w:rsidRPr="001A148B" w:rsidRDefault="001A148B" w:rsidP="001A148B">
      <w:r w:rsidRPr="001A148B">
        <w:t>-Решавање „текућих проблема“ у разреду, тј. договори и мини-пројекти;</w:t>
      </w:r>
    </w:p>
    <w:p w:rsidR="001A148B" w:rsidRPr="001A148B" w:rsidRDefault="001A148B" w:rsidP="001A148B">
      <w:r w:rsidRPr="001A148B">
        <w:t>-Игра по улогама ( симулација );</w:t>
      </w:r>
    </w:p>
    <w:p w:rsidR="001A148B" w:rsidRPr="001A148B" w:rsidRDefault="001A148B" w:rsidP="001A148B">
      <w:r w:rsidRPr="001A148B">
        <w:t>-„Превођење“ исказа у гест и геста у исказ;</w:t>
      </w:r>
    </w:p>
    <w:p w:rsidR="001A148B" w:rsidRPr="001A148B" w:rsidRDefault="001A148B" w:rsidP="001A148B">
      <w:r w:rsidRPr="001A148B">
        <w:t>-Повезивање зучног материјала са илустрацијом, повезивање наслова са текстом или именовање наслова</w:t>
      </w:r>
    </w:p>
    <w:p w:rsidR="001A148B" w:rsidRPr="001A148B" w:rsidRDefault="001A148B" w:rsidP="001A148B">
      <w:r w:rsidRPr="001A148B">
        <w:t>-Певање у групи;</w:t>
      </w:r>
    </w:p>
    <w:p w:rsidR="001A148B" w:rsidRPr="001A148B" w:rsidRDefault="001A148B" w:rsidP="001A148B">
      <w:r w:rsidRPr="001A148B">
        <w:t>-Игре примерене узрасту;</w:t>
      </w:r>
    </w:p>
    <w:p w:rsidR="001A148B" w:rsidRPr="001A148B" w:rsidRDefault="001A148B" w:rsidP="001A148B">
      <w:r w:rsidRPr="001A148B">
        <w:t xml:space="preserve">-Разумевање писаног језика и то : а) препознавање везе између група слова  и гласова; б) уочавање дистинктивних обележја која указују на граматичку специфичност(број, род, глаголско време...);  в) одговарање на једноставна питања у вези са текстом; г) извршавање прочитаних упутстава и наредби </w:t>
      </w:r>
    </w:p>
    <w:p w:rsidR="001A148B" w:rsidRPr="001A148B" w:rsidRDefault="001A148B" w:rsidP="001A148B">
      <w:r w:rsidRPr="001A148B">
        <w:t xml:space="preserve">-Писмено изражавање и то; а) повезивање гласова и слова; б) замењивање речи цртежом или сликом; </w:t>
      </w:r>
    </w:p>
    <w:p w:rsidR="001A148B" w:rsidRPr="001A148B" w:rsidRDefault="001A148B" w:rsidP="001A148B">
      <w:r w:rsidRPr="001A148B">
        <w:t>в)проналажење недостајуће речи ( употпуњавање низа, проналажење „уљеза“, осмосмерке, укрштене речи и сл.); г) повезивање краћег текста и  реченица са сликама; д) писање краћих текстова.</w:t>
      </w:r>
    </w:p>
    <w:p w:rsidR="001A148B" w:rsidRPr="001A148B" w:rsidRDefault="001A148B" w:rsidP="001A148B"/>
    <w:p w:rsidR="001A148B" w:rsidRPr="001A148B" w:rsidRDefault="001A148B" w:rsidP="001A148B">
      <w:r w:rsidRPr="001A148B">
        <w:t>5. Наставна средства</w:t>
      </w:r>
    </w:p>
    <w:p w:rsidR="001A148B" w:rsidRPr="001A148B" w:rsidRDefault="001A148B" w:rsidP="001A148B"/>
    <w:p w:rsidR="001A148B" w:rsidRPr="001A148B" w:rsidRDefault="001A148B" w:rsidP="001A148B">
      <w:r w:rsidRPr="001A148B">
        <w:t>Наставна средства која се користе у настави енглеског језика у осмом разреду су: уџбеник, радна свеска, речници, касетофон, цд, пројектор, интерактивна табла, флеш-карте, фотографије, цртежи, исечци из новина,припремљени материјал у виду табела, упутстава и вежбања који нису садржани у основној литератури.</w:t>
      </w:r>
    </w:p>
    <w:p w:rsidR="001A148B" w:rsidRPr="001A148B" w:rsidRDefault="001A148B" w:rsidP="001A148B"/>
    <w:p w:rsidR="001A148B" w:rsidRPr="001A148B" w:rsidRDefault="001A148B" w:rsidP="001A148B">
      <w:r w:rsidRPr="001A148B">
        <w:t>6. Оцењивање ученика</w:t>
      </w:r>
    </w:p>
    <w:p w:rsidR="001A148B" w:rsidRPr="001A148B" w:rsidRDefault="001A148B" w:rsidP="001A148B"/>
    <w:p w:rsidR="001A148B" w:rsidRPr="001A148B" w:rsidRDefault="001A148B" w:rsidP="001A148B">
      <w:r w:rsidRPr="001A148B">
        <w:t xml:space="preserve">1) ученик који остварује веома значајан напредак у савладавању програма предмета и у потпуности самостално испуњавања захтеве који су утврђени на основном и средњем нивоу, као и већину захтева са напредног нивоа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 </w:t>
      </w:r>
    </w:p>
    <w:p w:rsidR="001A148B" w:rsidRPr="001A148B" w:rsidRDefault="001A148B" w:rsidP="001A148B">
      <w:r w:rsidRPr="001A148B">
        <w:t xml:space="preserve">2) ученик који остварује значајан напредак у савладавању програма предмета и у потпуности, самостално, испуњавања захтеве који су утврђени на основном и средњем нивоу, као и део захтева са напредног нивоа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 </w:t>
      </w:r>
    </w:p>
    <w:p w:rsidR="001A148B" w:rsidRPr="001A148B" w:rsidRDefault="001A148B" w:rsidP="001A148B">
      <w:r w:rsidRPr="001A148B">
        <w:t xml:space="preserve">3) ученик који остварује напредак у савладавању програма предмета и у потпуности, самостално испуњавања захтеве који су утврђени на основном и већи део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 </w:t>
      </w:r>
    </w:p>
    <w:p w:rsidR="001A148B" w:rsidRPr="001A148B" w:rsidRDefault="001A148B" w:rsidP="001A148B">
      <w:r w:rsidRPr="001A148B">
        <w:t xml:space="preserve">4) ученик који остварује минималан напредак у савладавању програма предмета и испуњавања уз помоћ наставника захтеве који су утврђени у већем делу основног нивоа постигнућа, односно захтеве који су одређени индивидуалним образовним планом и прилагођеним стандардима постигнућа и ангажовање ученика, добија оцену довољан (2); </w:t>
      </w:r>
    </w:p>
    <w:p w:rsidR="001A148B" w:rsidRPr="001A148B" w:rsidRDefault="001A148B" w:rsidP="001A148B">
      <w:r w:rsidRPr="001A148B">
        <w:t>5) ученик који не остварује минималан напредак у савладавању програма предмета и ни уз помоћ наставника не испуњавања захтеве који су утврђени на основном нивоу постигнућа, добија оцену недовољан (1).</w:t>
      </w:r>
    </w:p>
    <w:p w:rsidR="001A148B" w:rsidRPr="001A148B" w:rsidRDefault="001A148B" w:rsidP="001A148B"/>
    <w:p w:rsidR="001A148B" w:rsidRPr="001A148B" w:rsidRDefault="001A148B" w:rsidP="001A148B">
      <w:r w:rsidRPr="001A148B">
        <w:t>Елементи који се оцењују се не разликују много од уобичајеник активности на часу. Елементи за проверу и оцењивање су:</w:t>
      </w:r>
    </w:p>
    <w:p w:rsidR="001A148B" w:rsidRPr="001A148B" w:rsidRDefault="001A148B" w:rsidP="001A148B">
      <w:r w:rsidRPr="001A148B">
        <w:t>-разумевање говора;</w:t>
      </w:r>
    </w:p>
    <w:p w:rsidR="001A148B" w:rsidRPr="001A148B" w:rsidRDefault="001A148B" w:rsidP="001A148B">
      <w:r w:rsidRPr="001A148B">
        <w:t>-разумевање краћег писаног текста;</w:t>
      </w:r>
    </w:p>
    <w:p w:rsidR="001A148B" w:rsidRPr="001A148B" w:rsidRDefault="001A148B" w:rsidP="001A148B">
      <w:r w:rsidRPr="001A148B">
        <w:t>-усмено изражавање;</w:t>
      </w:r>
    </w:p>
    <w:p w:rsidR="001A148B" w:rsidRPr="001A148B" w:rsidRDefault="001A148B" w:rsidP="001A148B">
      <w:r w:rsidRPr="001A148B">
        <w:t>-писмено изражаваање;-усвојеност лексичких садржаја;</w:t>
      </w:r>
    </w:p>
    <w:p w:rsidR="001A148B" w:rsidRPr="001A148B" w:rsidRDefault="001A148B" w:rsidP="001A148B">
      <w:r w:rsidRPr="001A148B">
        <w:t>-усвојеност граматичких структура;</w:t>
      </w:r>
    </w:p>
    <w:p w:rsidR="001A148B" w:rsidRPr="001A148B" w:rsidRDefault="001A148B" w:rsidP="001A148B">
      <w:r w:rsidRPr="001A148B">
        <w:t>-правопис;</w:t>
      </w:r>
    </w:p>
    <w:p w:rsidR="001A148B" w:rsidRPr="001A148B" w:rsidRDefault="001A148B" w:rsidP="001A148B">
      <w:r w:rsidRPr="001A148B">
        <w:t>-залагање на часу;</w:t>
      </w:r>
    </w:p>
    <w:p w:rsidR="001A148B" w:rsidRPr="001A148B" w:rsidRDefault="001A148B" w:rsidP="001A148B">
      <w:r w:rsidRPr="001A148B">
        <w:t>-израда домаћих задатака и пројеката ( појединачних, у пару и групи )</w:t>
      </w:r>
    </w:p>
    <w:p w:rsidR="001A148B" w:rsidRPr="001A148B" w:rsidRDefault="00CA0B95" w:rsidP="001A148B">
      <w:r>
        <w:br w:type="page"/>
      </w:r>
    </w:p>
    <w:p w:rsidR="001A148B" w:rsidRPr="001A148B" w:rsidRDefault="001A148B" w:rsidP="001A148B">
      <w:r w:rsidRPr="001A148B">
        <w:lastRenderedPageBreak/>
        <w:t>7. Додатни рад</w:t>
      </w:r>
    </w:p>
    <w:p w:rsidR="001A148B" w:rsidRPr="001A148B" w:rsidRDefault="001A148B" w:rsidP="001A148B"/>
    <w:p w:rsidR="001A148B" w:rsidRPr="001A148B" w:rsidRDefault="001A148B" w:rsidP="001A148B">
      <w:r w:rsidRPr="001A148B">
        <w:t>Циљ додатне наставе:</w:t>
      </w:r>
    </w:p>
    <w:p w:rsidR="001A148B" w:rsidRPr="001A148B" w:rsidRDefault="001A148B" w:rsidP="001A148B">
      <w:r w:rsidRPr="001A148B">
        <w:t>препрема за такмичење</w:t>
      </w:r>
    </w:p>
    <w:p w:rsidR="001A148B" w:rsidRPr="001A148B" w:rsidRDefault="001A148B" w:rsidP="001A148B">
      <w:r w:rsidRPr="001A148B">
        <w:t>подстицање на креатвни рад и истраживање у области језика</w:t>
      </w:r>
    </w:p>
    <w:p w:rsidR="001A148B" w:rsidRPr="001A148B" w:rsidRDefault="001A148B" w:rsidP="001A148B">
      <w:r w:rsidRPr="001A148B">
        <w:t xml:space="preserve">коришћење интернета ради проширивања знања </w:t>
      </w:r>
    </w:p>
    <w:p w:rsidR="001A148B" w:rsidRPr="001A148B" w:rsidRDefault="001A148B" w:rsidP="001A148B"/>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748"/>
        <w:gridCol w:w="3827"/>
      </w:tblGrid>
      <w:tr w:rsidR="001A148B" w:rsidRPr="001A148B" w:rsidTr="00CA0B95">
        <w:trPr>
          <w:trHeight w:val="512"/>
          <w:jc w:val="center"/>
        </w:trPr>
        <w:tc>
          <w:tcPr>
            <w:tcW w:w="468" w:type="dxa"/>
            <w:shd w:val="clear" w:color="auto" w:fill="auto"/>
          </w:tcPr>
          <w:p w:rsidR="001A148B" w:rsidRPr="001A148B" w:rsidRDefault="001A148B" w:rsidP="001A148B"/>
        </w:tc>
        <w:tc>
          <w:tcPr>
            <w:tcW w:w="4748" w:type="dxa"/>
            <w:shd w:val="clear" w:color="auto" w:fill="auto"/>
            <w:vAlign w:val="center"/>
          </w:tcPr>
          <w:p w:rsidR="001A148B" w:rsidRPr="001A148B" w:rsidRDefault="001A148B" w:rsidP="001A148B">
            <w:r w:rsidRPr="001A148B">
              <w:t>Назив теме</w:t>
            </w:r>
          </w:p>
        </w:tc>
        <w:tc>
          <w:tcPr>
            <w:tcW w:w="3827" w:type="dxa"/>
            <w:shd w:val="clear" w:color="auto" w:fill="auto"/>
            <w:vAlign w:val="center"/>
          </w:tcPr>
          <w:p w:rsidR="001A148B" w:rsidRPr="001A148B" w:rsidRDefault="001A148B" w:rsidP="001A148B">
            <w:r w:rsidRPr="001A148B">
              <w:t>Начин праћења</w:t>
            </w:r>
          </w:p>
        </w:tc>
      </w:tr>
      <w:tr w:rsidR="001A148B" w:rsidRPr="001A148B" w:rsidTr="00CA0B95">
        <w:trPr>
          <w:trHeight w:val="359"/>
          <w:jc w:val="center"/>
        </w:trPr>
        <w:tc>
          <w:tcPr>
            <w:tcW w:w="468" w:type="dxa"/>
            <w:shd w:val="clear" w:color="auto" w:fill="auto"/>
            <w:vAlign w:val="center"/>
          </w:tcPr>
          <w:p w:rsidR="001A148B" w:rsidRPr="001A148B" w:rsidRDefault="001A148B" w:rsidP="001A148B">
            <w:r w:rsidRPr="001A148B">
              <w:t>1.</w:t>
            </w:r>
          </w:p>
        </w:tc>
        <w:tc>
          <w:tcPr>
            <w:tcW w:w="4748" w:type="dxa"/>
            <w:shd w:val="clear" w:color="auto" w:fill="auto"/>
            <w:vAlign w:val="center"/>
          </w:tcPr>
          <w:p w:rsidR="001A148B" w:rsidRPr="001A148B" w:rsidRDefault="001A148B" w:rsidP="001A148B">
            <w:r w:rsidRPr="001A148B">
              <w:t>Друштво и изласци</w:t>
            </w:r>
          </w:p>
        </w:tc>
        <w:tc>
          <w:tcPr>
            <w:tcW w:w="3827" w:type="dxa"/>
            <w:vMerge w:val="restart"/>
            <w:shd w:val="clear" w:color="auto" w:fill="auto"/>
            <w:vAlign w:val="center"/>
          </w:tcPr>
          <w:p w:rsidR="001A148B" w:rsidRPr="001A148B" w:rsidRDefault="001A148B" w:rsidP="001A148B">
            <w:r w:rsidRPr="001A148B">
              <w:t>процена самосталности у раду,</w:t>
            </w:r>
          </w:p>
          <w:p w:rsidR="001A148B" w:rsidRPr="001A148B" w:rsidRDefault="001A148B" w:rsidP="001A148B">
            <w:r w:rsidRPr="001A148B">
              <w:t>процена показаних вештина у</w:t>
            </w:r>
          </w:p>
          <w:p w:rsidR="001A148B" w:rsidRPr="001A148B" w:rsidRDefault="001A148B" w:rsidP="001A148B">
            <w:r w:rsidRPr="001A148B">
              <w:t>изради граматичких тестова</w:t>
            </w:r>
          </w:p>
        </w:tc>
      </w:tr>
      <w:tr w:rsidR="001A148B" w:rsidRPr="001A148B" w:rsidTr="00CA0B95">
        <w:trPr>
          <w:trHeight w:val="350"/>
          <w:jc w:val="center"/>
        </w:trPr>
        <w:tc>
          <w:tcPr>
            <w:tcW w:w="468" w:type="dxa"/>
            <w:shd w:val="clear" w:color="auto" w:fill="auto"/>
            <w:vAlign w:val="center"/>
          </w:tcPr>
          <w:p w:rsidR="001A148B" w:rsidRPr="001A148B" w:rsidRDefault="001A148B" w:rsidP="001A148B">
            <w:r w:rsidRPr="001A148B">
              <w:t>2.</w:t>
            </w:r>
          </w:p>
        </w:tc>
        <w:tc>
          <w:tcPr>
            <w:tcW w:w="4748" w:type="dxa"/>
            <w:shd w:val="clear" w:color="auto" w:fill="auto"/>
            <w:vAlign w:val="center"/>
          </w:tcPr>
          <w:p w:rsidR="001A148B" w:rsidRPr="001A148B" w:rsidRDefault="001A148B" w:rsidP="001A148B">
            <w:r w:rsidRPr="001A148B">
              <w:t>Путовања и врсте транспорта</w:t>
            </w:r>
          </w:p>
        </w:tc>
        <w:tc>
          <w:tcPr>
            <w:tcW w:w="3827" w:type="dxa"/>
            <w:vMerge/>
            <w:shd w:val="clear" w:color="auto" w:fill="auto"/>
            <w:vAlign w:val="center"/>
          </w:tcPr>
          <w:p w:rsidR="001A148B" w:rsidRPr="001A148B" w:rsidRDefault="001A148B" w:rsidP="001A148B"/>
        </w:tc>
      </w:tr>
      <w:tr w:rsidR="001A148B" w:rsidRPr="001A148B" w:rsidTr="00CA0B95">
        <w:trPr>
          <w:trHeight w:val="359"/>
          <w:jc w:val="center"/>
        </w:trPr>
        <w:tc>
          <w:tcPr>
            <w:tcW w:w="468" w:type="dxa"/>
            <w:shd w:val="clear" w:color="auto" w:fill="auto"/>
            <w:vAlign w:val="center"/>
          </w:tcPr>
          <w:p w:rsidR="001A148B" w:rsidRPr="001A148B" w:rsidRDefault="001A148B" w:rsidP="001A148B">
            <w:r w:rsidRPr="001A148B">
              <w:t>3.</w:t>
            </w:r>
          </w:p>
        </w:tc>
        <w:tc>
          <w:tcPr>
            <w:tcW w:w="4748" w:type="dxa"/>
            <w:shd w:val="clear" w:color="auto" w:fill="auto"/>
            <w:vAlign w:val="center"/>
          </w:tcPr>
          <w:p w:rsidR="001A148B" w:rsidRPr="001A148B" w:rsidRDefault="001A148B" w:rsidP="001A148B">
            <w:r w:rsidRPr="001A148B">
              <w:t>Тимски дух и интересовања</w:t>
            </w:r>
          </w:p>
        </w:tc>
        <w:tc>
          <w:tcPr>
            <w:tcW w:w="3827" w:type="dxa"/>
            <w:vMerge/>
            <w:shd w:val="clear" w:color="auto" w:fill="auto"/>
            <w:vAlign w:val="center"/>
          </w:tcPr>
          <w:p w:rsidR="001A148B" w:rsidRPr="001A148B" w:rsidRDefault="001A148B" w:rsidP="001A148B"/>
        </w:tc>
      </w:tr>
      <w:tr w:rsidR="001A148B" w:rsidRPr="001A148B" w:rsidTr="00CA0B95">
        <w:trPr>
          <w:trHeight w:val="350"/>
          <w:jc w:val="center"/>
        </w:trPr>
        <w:tc>
          <w:tcPr>
            <w:tcW w:w="468" w:type="dxa"/>
            <w:shd w:val="clear" w:color="auto" w:fill="auto"/>
            <w:vAlign w:val="center"/>
          </w:tcPr>
          <w:p w:rsidR="001A148B" w:rsidRPr="001A148B" w:rsidRDefault="001A148B" w:rsidP="001A148B">
            <w:r w:rsidRPr="001A148B">
              <w:t>4.</w:t>
            </w:r>
          </w:p>
        </w:tc>
        <w:tc>
          <w:tcPr>
            <w:tcW w:w="4748" w:type="dxa"/>
            <w:shd w:val="clear" w:color="auto" w:fill="auto"/>
            <w:vAlign w:val="center"/>
          </w:tcPr>
          <w:p w:rsidR="001A148B" w:rsidRPr="001A148B" w:rsidRDefault="001A148B" w:rsidP="001A148B">
            <w:r w:rsidRPr="001A148B">
              <w:t>Спорт и филм</w:t>
            </w:r>
          </w:p>
        </w:tc>
        <w:tc>
          <w:tcPr>
            <w:tcW w:w="3827" w:type="dxa"/>
            <w:vMerge/>
            <w:shd w:val="clear" w:color="auto" w:fill="auto"/>
            <w:vAlign w:val="center"/>
          </w:tcPr>
          <w:p w:rsidR="001A148B" w:rsidRPr="001A148B" w:rsidRDefault="001A148B" w:rsidP="001A148B"/>
        </w:tc>
      </w:tr>
      <w:tr w:rsidR="001A148B" w:rsidRPr="001A148B" w:rsidTr="00CA0B95">
        <w:trPr>
          <w:trHeight w:val="350"/>
          <w:jc w:val="center"/>
        </w:trPr>
        <w:tc>
          <w:tcPr>
            <w:tcW w:w="468" w:type="dxa"/>
            <w:shd w:val="clear" w:color="auto" w:fill="auto"/>
            <w:vAlign w:val="center"/>
          </w:tcPr>
          <w:p w:rsidR="001A148B" w:rsidRPr="001A148B" w:rsidRDefault="001A148B" w:rsidP="001A148B">
            <w:r w:rsidRPr="001A148B">
              <w:t>5.</w:t>
            </w:r>
          </w:p>
        </w:tc>
        <w:tc>
          <w:tcPr>
            <w:tcW w:w="4748" w:type="dxa"/>
            <w:shd w:val="clear" w:color="auto" w:fill="auto"/>
            <w:vAlign w:val="center"/>
          </w:tcPr>
          <w:p w:rsidR="001A148B" w:rsidRPr="001A148B" w:rsidRDefault="001A148B" w:rsidP="001A148B">
            <w:r w:rsidRPr="001A148B">
              <w:t>Цивилизација/пружање помоћи</w:t>
            </w:r>
          </w:p>
        </w:tc>
        <w:tc>
          <w:tcPr>
            <w:tcW w:w="3827" w:type="dxa"/>
            <w:vMerge w:val="restart"/>
            <w:shd w:val="clear" w:color="auto" w:fill="auto"/>
            <w:vAlign w:val="center"/>
          </w:tcPr>
          <w:p w:rsidR="001A148B" w:rsidRPr="001A148B" w:rsidRDefault="001A148B" w:rsidP="001A148B">
            <w:r w:rsidRPr="001A148B">
              <w:t>процена самосталности у раду,</w:t>
            </w:r>
          </w:p>
          <w:p w:rsidR="001A148B" w:rsidRPr="001A148B" w:rsidRDefault="001A148B" w:rsidP="001A148B">
            <w:r w:rsidRPr="001A148B">
              <w:t>процена показаних вештина у</w:t>
            </w:r>
          </w:p>
          <w:p w:rsidR="001A148B" w:rsidRPr="001A148B" w:rsidRDefault="001A148B" w:rsidP="001A148B">
            <w:r w:rsidRPr="001A148B">
              <w:t>изради граматичких тестова,</w:t>
            </w:r>
          </w:p>
          <w:p w:rsidR="001A148B" w:rsidRPr="001A148B" w:rsidRDefault="001A148B" w:rsidP="001A148B">
            <w:r w:rsidRPr="001A148B">
              <w:t>анализа резулт. са такмичења</w:t>
            </w:r>
          </w:p>
        </w:tc>
      </w:tr>
      <w:tr w:rsidR="001A148B" w:rsidRPr="001A148B" w:rsidTr="00CA0B95">
        <w:trPr>
          <w:trHeight w:val="350"/>
          <w:jc w:val="center"/>
        </w:trPr>
        <w:tc>
          <w:tcPr>
            <w:tcW w:w="468" w:type="dxa"/>
            <w:shd w:val="clear" w:color="auto" w:fill="auto"/>
            <w:vAlign w:val="center"/>
          </w:tcPr>
          <w:p w:rsidR="001A148B" w:rsidRPr="001A148B" w:rsidRDefault="001A148B" w:rsidP="001A148B">
            <w:r w:rsidRPr="001A148B">
              <w:t>6.</w:t>
            </w:r>
          </w:p>
        </w:tc>
        <w:tc>
          <w:tcPr>
            <w:tcW w:w="4748" w:type="dxa"/>
            <w:shd w:val="clear" w:color="auto" w:fill="auto"/>
            <w:vAlign w:val="center"/>
          </w:tcPr>
          <w:p w:rsidR="001A148B" w:rsidRPr="001A148B" w:rsidRDefault="001A148B" w:rsidP="001A148B">
            <w:r w:rsidRPr="001A148B">
              <w:t>Слободно време и појам времена</w:t>
            </w:r>
          </w:p>
        </w:tc>
        <w:tc>
          <w:tcPr>
            <w:tcW w:w="3827" w:type="dxa"/>
            <w:vMerge/>
            <w:shd w:val="clear" w:color="auto" w:fill="auto"/>
          </w:tcPr>
          <w:p w:rsidR="001A148B" w:rsidRPr="001A148B" w:rsidRDefault="001A148B" w:rsidP="001A148B"/>
        </w:tc>
      </w:tr>
      <w:tr w:rsidR="001A148B" w:rsidRPr="001A148B" w:rsidTr="00CA0B95">
        <w:trPr>
          <w:trHeight w:val="350"/>
          <w:jc w:val="center"/>
        </w:trPr>
        <w:tc>
          <w:tcPr>
            <w:tcW w:w="468" w:type="dxa"/>
            <w:shd w:val="clear" w:color="auto" w:fill="auto"/>
            <w:vAlign w:val="center"/>
          </w:tcPr>
          <w:p w:rsidR="001A148B" w:rsidRPr="001A148B" w:rsidRDefault="001A148B" w:rsidP="001A148B">
            <w:r w:rsidRPr="001A148B">
              <w:t>7.</w:t>
            </w:r>
          </w:p>
        </w:tc>
        <w:tc>
          <w:tcPr>
            <w:tcW w:w="4748" w:type="dxa"/>
            <w:shd w:val="clear" w:color="auto" w:fill="auto"/>
            <w:vAlign w:val="center"/>
          </w:tcPr>
          <w:p w:rsidR="001A148B" w:rsidRPr="001A148B" w:rsidRDefault="001A148B" w:rsidP="001A148B">
            <w:r w:rsidRPr="001A148B">
              <w:t>Свет боја(традиција,</w:t>
            </w:r>
          </w:p>
          <w:p w:rsidR="001A148B" w:rsidRPr="001A148B" w:rsidRDefault="001A148B" w:rsidP="001A148B">
            <w:r w:rsidRPr="001A148B">
              <w:t>уређење,спољашњи изглед)</w:t>
            </w:r>
          </w:p>
        </w:tc>
        <w:tc>
          <w:tcPr>
            <w:tcW w:w="3827" w:type="dxa"/>
            <w:vMerge/>
            <w:shd w:val="clear" w:color="auto" w:fill="auto"/>
          </w:tcPr>
          <w:p w:rsidR="001A148B" w:rsidRPr="001A148B" w:rsidRDefault="001A148B" w:rsidP="001A148B"/>
        </w:tc>
      </w:tr>
      <w:tr w:rsidR="001A148B" w:rsidRPr="001A148B" w:rsidTr="00CA0B95">
        <w:trPr>
          <w:jc w:val="center"/>
        </w:trPr>
        <w:tc>
          <w:tcPr>
            <w:tcW w:w="468" w:type="dxa"/>
            <w:shd w:val="clear" w:color="auto" w:fill="auto"/>
            <w:vAlign w:val="center"/>
          </w:tcPr>
          <w:p w:rsidR="001A148B" w:rsidRPr="001A148B" w:rsidRDefault="001A148B" w:rsidP="001A148B">
            <w:r w:rsidRPr="001A148B">
              <w:t>8.</w:t>
            </w:r>
          </w:p>
        </w:tc>
        <w:tc>
          <w:tcPr>
            <w:tcW w:w="4748" w:type="dxa"/>
            <w:shd w:val="clear" w:color="auto" w:fill="auto"/>
            <w:vAlign w:val="center"/>
          </w:tcPr>
          <w:p w:rsidR="001A148B" w:rsidRPr="001A148B" w:rsidRDefault="001A148B" w:rsidP="001A148B">
            <w:r w:rsidRPr="001A148B">
              <w:t>Потрошачко друштво</w:t>
            </w:r>
          </w:p>
          <w:p w:rsidR="001A148B" w:rsidRPr="001A148B" w:rsidRDefault="001A148B" w:rsidP="001A148B">
            <w:r w:rsidRPr="001A148B">
              <w:t>(новаац,куповина,медији)</w:t>
            </w:r>
          </w:p>
        </w:tc>
        <w:tc>
          <w:tcPr>
            <w:tcW w:w="3827" w:type="dxa"/>
            <w:vMerge/>
            <w:shd w:val="clear" w:color="auto" w:fill="auto"/>
          </w:tcPr>
          <w:p w:rsidR="001A148B" w:rsidRPr="001A148B" w:rsidRDefault="001A148B" w:rsidP="001A148B"/>
        </w:tc>
      </w:tr>
      <w:tr w:rsidR="00CA0B95" w:rsidRPr="001A148B" w:rsidTr="00CA0B95">
        <w:tblPrEx>
          <w:tblLook w:val="0000" w:firstRow="0" w:lastRow="0" w:firstColumn="0" w:lastColumn="0" w:noHBand="0" w:noVBand="0"/>
        </w:tblPrEx>
        <w:trPr>
          <w:gridBefore w:val="1"/>
          <w:gridAfter w:val="1"/>
          <w:wBefore w:w="468" w:type="dxa"/>
          <w:wAfter w:w="3827" w:type="dxa"/>
          <w:trHeight w:val="312"/>
          <w:jc w:val="center"/>
        </w:trPr>
        <w:tc>
          <w:tcPr>
            <w:tcW w:w="4748" w:type="dxa"/>
            <w:tcBorders>
              <w:bottom w:val="single" w:sz="4" w:space="0" w:color="auto"/>
            </w:tcBorders>
            <w:shd w:val="clear" w:color="auto" w:fill="auto"/>
          </w:tcPr>
          <w:p w:rsidR="00CA0B95" w:rsidRPr="001A148B" w:rsidRDefault="00CA0B95" w:rsidP="001A148B">
            <w:r w:rsidRPr="001A148B">
              <w:t>Укупно</w:t>
            </w:r>
          </w:p>
        </w:tc>
      </w:tr>
    </w:tbl>
    <w:p w:rsidR="001A148B" w:rsidRPr="001A148B" w:rsidRDefault="001A148B" w:rsidP="001A148B"/>
    <w:p w:rsidR="001A148B" w:rsidRPr="001A148B" w:rsidRDefault="001A148B" w:rsidP="001A148B"/>
    <w:p w:rsidR="001A148B" w:rsidRPr="001A148B" w:rsidRDefault="001A148B" w:rsidP="001A148B">
      <w:r w:rsidRPr="001A148B">
        <w:t>8. Допунска настава</w:t>
      </w:r>
    </w:p>
    <w:p w:rsidR="001A148B" w:rsidRPr="001A148B" w:rsidRDefault="001A148B" w:rsidP="001A148B"/>
    <w:p w:rsidR="001A148B" w:rsidRPr="001A148B" w:rsidRDefault="001A148B" w:rsidP="001A148B">
      <w:r w:rsidRPr="001A148B">
        <w:t>Циљ допунске наставе :</w:t>
      </w:r>
    </w:p>
    <w:p w:rsidR="001A148B" w:rsidRPr="001A148B" w:rsidRDefault="001A148B" w:rsidP="001A148B">
      <w:r w:rsidRPr="001A148B">
        <w:t>помагање слабијим ученицима у савладавању појединих наставних садржаја</w:t>
      </w:r>
    </w:p>
    <w:p w:rsidR="001A148B" w:rsidRPr="001A148B" w:rsidRDefault="001A148B" w:rsidP="001A148B">
      <w:r w:rsidRPr="001A148B">
        <w:t>увежбавање нејасних граматичких јединица и савладавање пропуштеног градива</w:t>
      </w:r>
    </w:p>
    <w:p w:rsidR="001A148B" w:rsidRPr="001A148B" w:rsidRDefault="001A148B" w:rsidP="001A148B"/>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6841"/>
        <w:gridCol w:w="3330"/>
      </w:tblGrid>
      <w:tr w:rsidR="001A148B" w:rsidRPr="001A148B" w:rsidTr="00150620">
        <w:trPr>
          <w:trHeight w:val="485"/>
        </w:trPr>
        <w:tc>
          <w:tcPr>
            <w:tcW w:w="467" w:type="dxa"/>
            <w:shd w:val="clear" w:color="auto" w:fill="auto"/>
          </w:tcPr>
          <w:p w:rsidR="001A148B" w:rsidRPr="001A148B" w:rsidRDefault="001A148B" w:rsidP="001A148B"/>
        </w:tc>
        <w:tc>
          <w:tcPr>
            <w:tcW w:w="6841" w:type="dxa"/>
            <w:shd w:val="clear" w:color="auto" w:fill="auto"/>
            <w:vAlign w:val="center"/>
          </w:tcPr>
          <w:p w:rsidR="001A148B" w:rsidRPr="001A148B" w:rsidRDefault="001A148B" w:rsidP="001A148B">
            <w:r w:rsidRPr="001A148B">
              <w:t>Назив теме</w:t>
            </w:r>
          </w:p>
        </w:tc>
        <w:tc>
          <w:tcPr>
            <w:tcW w:w="3330" w:type="dxa"/>
            <w:shd w:val="clear" w:color="auto" w:fill="auto"/>
            <w:vAlign w:val="center"/>
          </w:tcPr>
          <w:p w:rsidR="001A148B" w:rsidRPr="001A148B" w:rsidRDefault="001A148B" w:rsidP="001A148B">
            <w:r w:rsidRPr="001A148B">
              <w:t>Начин праћења</w:t>
            </w:r>
          </w:p>
        </w:tc>
      </w:tr>
      <w:tr w:rsidR="001A148B" w:rsidRPr="001A148B" w:rsidTr="00150620">
        <w:trPr>
          <w:trHeight w:val="287"/>
        </w:trPr>
        <w:tc>
          <w:tcPr>
            <w:tcW w:w="467" w:type="dxa"/>
            <w:shd w:val="clear" w:color="auto" w:fill="auto"/>
            <w:vAlign w:val="center"/>
          </w:tcPr>
          <w:p w:rsidR="001A148B" w:rsidRPr="001A148B" w:rsidRDefault="001A148B" w:rsidP="001A148B">
            <w:r w:rsidRPr="001A148B">
              <w:t>1.</w:t>
            </w:r>
          </w:p>
        </w:tc>
        <w:tc>
          <w:tcPr>
            <w:tcW w:w="6841" w:type="dxa"/>
            <w:shd w:val="clear" w:color="auto" w:fill="auto"/>
            <w:vAlign w:val="center"/>
          </w:tcPr>
          <w:p w:rsidR="001A148B" w:rsidRPr="001A148B" w:rsidRDefault="001A148B" w:rsidP="001A148B">
            <w:r w:rsidRPr="001A148B">
              <w:t>Друштво и изласци</w:t>
            </w:r>
          </w:p>
        </w:tc>
        <w:tc>
          <w:tcPr>
            <w:tcW w:w="3330" w:type="dxa"/>
            <w:vMerge w:val="restart"/>
            <w:shd w:val="clear" w:color="auto" w:fill="auto"/>
            <w:vAlign w:val="center"/>
          </w:tcPr>
          <w:p w:rsidR="001A148B" w:rsidRPr="001A148B" w:rsidRDefault="001A148B" w:rsidP="001A148B">
            <w:r w:rsidRPr="001A148B">
              <w:t>процена самосталности у раду,</w:t>
            </w:r>
          </w:p>
          <w:p w:rsidR="001A148B" w:rsidRPr="001A148B" w:rsidRDefault="001A148B" w:rsidP="001A148B">
            <w:r w:rsidRPr="001A148B">
              <w:t>посматрање</w:t>
            </w:r>
          </w:p>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2.</w:t>
            </w:r>
          </w:p>
        </w:tc>
        <w:tc>
          <w:tcPr>
            <w:tcW w:w="6841" w:type="dxa"/>
            <w:shd w:val="clear" w:color="auto" w:fill="auto"/>
            <w:vAlign w:val="center"/>
          </w:tcPr>
          <w:p w:rsidR="001A148B" w:rsidRPr="001A148B" w:rsidRDefault="001A148B" w:rsidP="001A148B">
            <w:r w:rsidRPr="001A148B">
              <w:t>Путовања и врсте транспорта</w:t>
            </w:r>
          </w:p>
        </w:tc>
        <w:tc>
          <w:tcPr>
            <w:tcW w:w="3330" w:type="dxa"/>
            <w:vMerge/>
            <w:shd w:val="clear" w:color="auto" w:fill="auto"/>
          </w:tcPr>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3.</w:t>
            </w:r>
          </w:p>
        </w:tc>
        <w:tc>
          <w:tcPr>
            <w:tcW w:w="6841" w:type="dxa"/>
            <w:shd w:val="clear" w:color="auto" w:fill="auto"/>
            <w:vAlign w:val="center"/>
          </w:tcPr>
          <w:p w:rsidR="001A148B" w:rsidRPr="001A148B" w:rsidRDefault="001A148B" w:rsidP="001A148B">
            <w:r w:rsidRPr="001A148B">
              <w:t>Тимски дух и интересовања</w:t>
            </w:r>
          </w:p>
        </w:tc>
        <w:tc>
          <w:tcPr>
            <w:tcW w:w="3330" w:type="dxa"/>
            <w:vMerge/>
            <w:shd w:val="clear" w:color="auto" w:fill="auto"/>
          </w:tcPr>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4.</w:t>
            </w:r>
          </w:p>
        </w:tc>
        <w:tc>
          <w:tcPr>
            <w:tcW w:w="6841" w:type="dxa"/>
            <w:shd w:val="clear" w:color="auto" w:fill="auto"/>
            <w:vAlign w:val="center"/>
          </w:tcPr>
          <w:p w:rsidR="001A148B" w:rsidRPr="001A148B" w:rsidRDefault="001A148B" w:rsidP="001A148B">
            <w:r w:rsidRPr="001A148B">
              <w:t>Спорт и филм</w:t>
            </w:r>
          </w:p>
        </w:tc>
        <w:tc>
          <w:tcPr>
            <w:tcW w:w="3330" w:type="dxa"/>
            <w:vMerge/>
            <w:shd w:val="clear" w:color="auto" w:fill="auto"/>
          </w:tcPr>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5.</w:t>
            </w:r>
          </w:p>
        </w:tc>
        <w:tc>
          <w:tcPr>
            <w:tcW w:w="6841" w:type="dxa"/>
            <w:shd w:val="clear" w:color="auto" w:fill="auto"/>
            <w:vAlign w:val="center"/>
          </w:tcPr>
          <w:p w:rsidR="001A148B" w:rsidRPr="001A148B" w:rsidRDefault="001A148B" w:rsidP="001A148B">
            <w:r w:rsidRPr="001A148B">
              <w:t>Цивилизација/пружање помоћи</w:t>
            </w:r>
          </w:p>
        </w:tc>
        <w:tc>
          <w:tcPr>
            <w:tcW w:w="3330" w:type="dxa"/>
            <w:vMerge/>
            <w:shd w:val="clear" w:color="auto" w:fill="auto"/>
          </w:tcPr>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6.</w:t>
            </w:r>
          </w:p>
        </w:tc>
        <w:tc>
          <w:tcPr>
            <w:tcW w:w="6841" w:type="dxa"/>
            <w:shd w:val="clear" w:color="auto" w:fill="auto"/>
            <w:vAlign w:val="center"/>
          </w:tcPr>
          <w:p w:rsidR="001A148B" w:rsidRPr="001A148B" w:rsidRDefault="001A148B" w:rsidP="001A148B">
            <w:r w:rsidRPr="001A148B">
              <w:t>Слободно време и појам времена</w:t>
            </w:r>
          </w:p>
        </w:tc>
        <w:tc>
          <w:tcPr>
            <w:tcW w:w="3330" w:type="dxa"/>
            <w:vMerge/>
            <w:shd w:val="clear" w:color="auto" w:fill="auto"/>
          </w:tcPr>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7.</w:t>
            </w:r>
          </w:p>
        </w:tc>
        <w:tc>
          <w:tcPr>
            <w:tcW w:w="6841" w:type="dxa"/>
            <w:shd w:val="clear" w:color="auto" w:fill="auto"/>
            <w:vAlign w:val="center"/>
          </w:tcPr>
          <w:p w:rsidR="001A148B" w:rsidRPr="001A148B" w:rsidRDefault="001A148B" w:rsidP="001A148B">
            <w:r w:rsidRPr="001A148B">
              <w:t>Свет боја(традиција,</w:t>
            </w:r>
          </w:p>
          <w:p w:rsidR="001A148B" w:rsidRPr="001A148B" w:rsidRDefault="001A148B" w:rsidP="001A148B">
            <w:r w:rsidRPr="001A148B">
              <w:t>уређење,спољашњи изглед)</w:t>
            </w:r>
          </w:p>
        </w:tc>
        <w:tc>
          <w:tcPr>
            <w:tcW w:w="3330" w:type="dxa"/>
            <w:vMerge/>
            <w:shd w:val="clear" w:color="auto" w:fill="auto"/>
          </w:tcPr>
          <w:p w:rsidR="001A148B" w:rsidRPr="001A148B" w:rsidRDefault="001A148B" w:rsidP="001A148B"/>
        </w:tc>
      </w:tr>
      <w:tr w:rsidR="001A148B" w:rsidRPr="001A148B" w:rsidTr="00150620">
        <w:trPr>
          <w:trHeight w:val="350"/>
        </w:trPr>
        <w:tc>
          <w:tcPr>
            <w:tcW w:w="467" w:type="dxa"/>
            <w:shd w:val="clear" w:color="auto" w:fill="auto"/>
            <w:vAlign w:val="center"/>
          </w:tcPr>
          <w:p w:rsidR="001A148B" w:rsidRPr="001A148B" w:rsidRDefault="001A148B" w:rsidP="001A148B">
            <w:r w:rsidRPr="001A148B">
              <w:t>8.</w:t>
            </w:r>
          </w:p>
        </w:tc>
        <w:tc>
          <w:tcPr>
            <w:tcW w:w="6841" w:type="dxa"/>
            <w:shd w:val="clear" w:color="auto" w:fill="auto"/>
            <w:vAlign w:val="center"/>
          </w:tcPr>
          <w:p w:rsidR="001A148B" w:rsidRPr="001A148B" w:rsidRDefault="001A148B" w:rsidP="001A148B">
            <w:r w:rsidRPr="001A148B">
              <w:t>Потрошачко друштво</w:t>
            </w:r>
          </w:p>
          <w:p w:rsidR="001A148B" w:rsidRPr="001A148B" w:rsidRDefault="001A148B" w:rsidP="001A148B">
            <w:r w:rsidRPr="001A148B">
              <w:t>(новаац,куповина,медији)</w:t>
            </w:r>
          </w:p>
        </w:tc>
        <w:tc>
          <w:tcPr>
            <w:tcW w:w="3330" w:type="dxa"/>
            <w:vMerge/>
            <w:shd w:val="clear" w:color="auto" w:fill="auto"/>
          </w:tcPr>
          <w:p w:rsidR="001A148B" w:rsidRPr="001A148B" w:rsidRDefault="001A148B" w:rsidP="001A148B"/>
        </w:tc>
      </w:tr>
      <w:tr w:rsidR="001A148B" w:rsidRPr="001A148B" w:rsidTr="00150620">
        <w:tblPrEx>
          <w:tblLook w:val="0000" w:firstRow="0" w:lastRow="0" w:firstColumn="0" w:lastColumn="0" w:noHBand="0" w:noVBand="0"/>
        </w:tblPrEx>
        <w:trPr>
          <w:gridBefore w:val="1"/>
          <w:wBefore w:w="467" w:type="dxa"/>
          <w:trHeight w:val="312"/>
        </w:trPr>
        <w:tc>
          <w:tcPr>
            <w:tcW w:w="6841" w:type="dxa"/>
            <w:tcBorders>
              <w:bottom w:val="single" w:sz="4" w:space="0" w:color="auto"/>
            </w:tcBorders>
            <w:shd w:val="clear" w:color="auto" w:fill="auto"/>
          </w:tcPr>
          <w:p w:rsidR="001A148B" w:rsidRPr="001A148B" w:rsidRDefault="001A148B" w:rsidP="001A148B">
            <w:r w:rsidRPr="001A148B">
              <w:t>Укупно</w:t>
            </w:r>
          </w:p>
        </w:tc>
        <w:tc>
          <w:tcPr>
            <w:tcW w:w="3330" w:type="dxa"/>
            <w:tcBorders>
              <w:bottom w:val="single" w:sz="4" w:space="0" w:color="auto"/>
            </w:tcBorders>
            <w:shd w:val="clear" w:color="auto" w:fill="auto"/>
            <w:vAlign w:val="center"/>
          </w:tcPr>
          <w:p w:rsidR="001A148B" w:rsidRPr="001A148B" w:rsidRDefault="001A148B" w:rsidP="001A148B">
            <w:r w:rsidRPr="001A148B">
              <w:t>9</w:t>
            </w:r>
          </w:p>
        </w:tc>
      </w:tr>
    </w:tbl>
    <w:p w:rsidR="001A148B" w:rsidRPr="001A148B" w:rsidRDefault="001A148B" w:rsidP="001A148B"/>
    <w:p w:rsidR="001A148B" w:rsidRPr="001A148B" w:rsidRDefault="001A148B" w:rsidP="001A148B">
      <w:r w:rsidRPr="001A148B">
        <w:t xml:space="preserve">  9. 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Енглески језик- Српски језик - кроз обраду и систематизацију граматичких садржаја: именице </w:t>
      </w:r>
    </w:p>
    <w:p w:rsidR="001A148B" w:rsidRPr="001A148B" w:rsidRDefault="001A148B" w:rsidP="001A148B">
      <w:r w:rsidRPr="001A148B">
        <w:t xml:space="preserve">( једнина и множина, бројиве и небројиве, сложенице), герунд и инфинитив,  заменице( личне, показне, упитне, неодреџене, присвојне, релативне, повратне ...), глаголи (помоћни, модални), глаголска времена ( садашње, прошло, будуће, аорист, императив, пасив, први, други  и трећи </w:t>
      </w:r>
      <w:r w:rsidRPr="001A148B">
        <w:lastRenderedPageBreak/>
        <w:t>кондиционал, неуправни говор, плусквамперфекат), бројеви ( основни и редни ), придеви ( поређење придева), предлози, прилози, пореџење прилога, прилошке одредбе, везници...</w:t>
      </w:r>
    </w:p>
    <w:p w:rsidR="001A148B" w:rsidRPr="001A148B" w:rsidRDefault="001A148B" w:rsidP="001A148B">
      <w:r w:rsidRPr="001A148B">
        <w:t>Енглески језик- Биологија – однос према окружењу, очување животне средине</w:t>
      </w:r>
    </w:p>
    <w:p w:rsidR="001A148B" w:rsidRPr="001A148B" w:rsidRDefault="001A148B" w:rsidP="001A148B">
      <w:r w:rsidRPr="001A148B">
        <w:t>Енглески језик – Географија – Знаменитости земаља чији се језик учи</w:t>
      </w:r>
    </w:p>
    <w:p w:rsidR="001A148B" w:rsidRPr="001A148B" w:rsidRDefault="001A148B" w:rsidP="001A148B">
      <w:r w:rsidRPr="001A148B">
        <w:t>Енглески језик-Информатика – медији и култура-мултимедија, употреба интернета</w:t>
      </w:r>
    </w:p>
    <w:p w:rsidR="001A148B" w:rsidRPr="001A148B" w:rsidRDefault="001A148B" w:rsidP="001A148B">
      <w:r w:rsidRPr="001A148B">
        <w:t xml:space="preserve">Енглески језик- Историја- историјске знаменитости земље чији се језик учи </w:t>
      </w:r>
    </w:p>
    <w:p w:rsidR="001A148B" w:rsidRPr="001A148B" w:rsidRDefault="001A148B" w:rsidP="001A148B"/>
    <w:p w:rsidR="001A148B" w:rsidRPr="001A148B" w:rsidRDefault="001A148B" w:rsidP="001A148B">
      <w:r w:rsidRPr="001A148B">
        <w:t xml:space="preserve"> 10.ОБРАЗОВНИ   СТАНДАРДИ  </w:t>
      </w:r>
    </w:p>
    <w:p w:rsidR="001A148B" w:rsidRPr="001A148B" w:rsidRDefault="001A148B" w:rsidP="001A14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484"/>
        <w:gridCol w:w="2393"/>
        <w:gridCol w:w="2374"/>
        <w:gridCol w:w="2517"/>
      </w:tblGrid>
      <w:tr w:rsidR="001A148B" w:rsidRPr="001A148B" w:rsidTr="005A6E9D">
        <w:trPr>
          <w:trHeight w:val="468"/>
        </w:trPr>
        <w:tc>
          <w:tcPr>
            <w:tcW w:w="2410" w:type="dxa"/>
            <w:gridSpan w:val="2"/>
            <w:tcBorders>
              <w:top w:val="nil"/>
              <w:left w:val="nil"/>
            </w:tcBorders>
            <w:shd w:val="clear" w:color="auto" w:fill="auto"/>
          </w:tcPr>
          <w:p w:rsidR="001A148B" w:rsidRPr="001A148B" w:rsidRDefault="001A148B" w:rsidP="001A148B">
            <w:r w:rsidRPr="001A148B">
              <w:t xml:space="preserve"> </w:t>
            </w:r>
          </w:p>
        </w:tc>
        <w:tc>
          <w:tcPr>
            <w:tcW w:w="2393" w:type="dxa"/>
            <w:shd w:val="clear" w:color="auto" w:fill="auto"/>
            <w:vAlign w:val="center"/>
          </w:tcPr>
          <w:p w:rsidR="001A148B" w:rsidRPr="001A148B" w:rsidRDefault="001A148B" w:rsidP="001A148B">
            <w:r w:rsidRPr="001A148B">
              <w:t>Основни ниво</w:t>
            </w:r>
          </w:p>
        </w:tc>
        <w:tc>
          <w:tcPr>
            <w:tcW w:w="2374" w:type="dxa"/>
            <w:shd w:val="clear" w:color="auto" w:fill="auto"/>
            <w:vAlign w:val="center"/>
          </w:tcPr>
          <w:p w:rsidR="001A148B" w:rsidRPr="001A148B" w:rsidRDefault="001A148B" w:rsidP="001A148B">
            <w:r w:rsidRPr="001A148B">
              <w:t>Средњи ниво</w:t>
            </w:r>
          </w:p>
        </w:tc>
        <w:tc>
          <w:tcPr>
            <w:tcW w:w="2517" w:type="dxa"/>
            <w:shd w:val="clear" w:color="auto" w:fill="auto"/>
            <w:vAlign w:val="center"/>
          </w:tcPr>
          <w:p w:rsidR="001A148B" w:rsidRPr="001A148B" w:rsidRDefault="001A148B" w:rsidP="001A148B">
            <w:r w:rsidRPr="001A148B">
              <w:t>Напредни ниво</w:t>
            </w:r>
          </w:p>
        </w:tc>
      </w:tr>
      <w:tr w:rsidR="001A148B" w:rsidRPr="001A148B" w:rsidTr="005A6E9D">
        <w:trPr>
          <w:trHeight w:val="1276"/>
        </w:trPr>
        <w:tc>
          <w:tcPr>
            <w:tcW w:w="926" w:type="dxa"/>
            <w:vMerge w:val="restart"/>
            <w:shd w:val="clear" w:color="auto" w:fill="auto"/>
            <w:textDirection w:val="btLr"/>
            <w:vAlign w:val="center"/>
          </w:tcPr>
          <w:p w:rsidR="001A148B" w:rsidRPr="001A148B" w:rsidRDefault="001A148B" w:rsidP="001A148B">
            <w:r w:rsidRPr="001A148B">
              <w:t>Функционално-прагматичка компетенција</w:t>
            </w:r>
          </w:p>
        </w:tc>
        <w:tc>
          <w:tcPr>
            <w:tcW w:w="1484" w:type="dxa"/>
            <w:shd w:val="clear" w:color="auto" w:fill="auto"/>
            <w:vAlign w:val="center"/>
          </w:tcPr>
          <w:p w:rsidR="001A148B" w:rsidRPr="001A148B" w:rsidRDefault="001A148B" w:rsidP="001A148B">
            <w:r w:rsidRPr="001A148B">
              <w:t>Разумевање говора</w:t>
            </w:r>
          </w:p>
        </w:tc>
        <w:tc>
          <w:tcPr>
            <w:tcW w:w="2393" w:type="dxa"/>
            <w:shd w:val="clear" w:color="auto" w:fill="auto"/>
          </w:tcPr>
          <w:p w:rsidR="001A148B" w:rsidRPr="001A148B" w:rsidRDefault="001A148B" w:rsidP="001A148B">
            <w:r w:rsidRPr="001A148B">
              <w:t>ПСТ 1.1.1./1.1.2./1.1.3.</w:t>
            </w:r>
          </w:p>
          <w:p w:rsidR="001A148B" w:rsidRPr="001A148B" w:rsidRDefault="001A148B" w:rsidP="001A148B">
            <w:r w:rsidRPr="001A148B">
              <w:t>1.1.4./1.1.5./1.1.6</w:t>
            </w:r>
          </w:p>
        </w:tc>
        <w:tc>
          <w:tcPr>
            <w:tcW w:w="2374" w:type="dxa"/>
            <w:shd w:val="clear" w:color="auto" w:fill="auto"/>
          </w:tcPr>
          <w:p w:rsidR="001A148B" w:rsidRPr="001A148B" w:rsidRDefault="001A148B" w:rsidP="001A148B">
            <w:r w:rsidRPr="001A148B">
              <w:t>ПСТ 2.1.1./2.1.2./</w:t>
            </w:r>
          </w:p>
          <w:p w:rsidR="001A148B" w:rsidRPr="001A148B" w:rsidRDefault="001A148B" w:rsidP="001A148B">
            <w:r w:rsidRPr="001A148B">
              <w:t>2.1.3.2.1.4./2.1.5.</w:t>
            </w:r>
          </w:p>
        </w:tc>
        <w:tc>
          <w:tcPr>
            <w:tcW w:w="2517" w:type="dxa"/>
            <w:shd w:val="clear" w:color="auto" w:fill="auto"/>
          </w:tcPr>
          <w:p w:rsidR="001A148B" w:rsidRPr="001A148B" w:rsidRDefault="001A148B" w:rsidP="001A148B">
            <w:r w:rsidRPr="001A148B">
              <w:t>ПСТ 3.1.1./3.1.2./</w:t>
            </w:r>
          </w:p>
          <w:p w:rsidR="001A148B" w:rsidRPr="001A148B" w:rsidRDefault="001A148B" w:rsidP="001A148B">
            <w:r w:rsidRPr="001A148B">
              <w:t>3.1.3./3.1.4./3.1.5.</w:t>
            </w:r>
          </w:p>
        </w:tc>
      </w:tr>
      <w:tr w:rsidR="001A148B" w:rsidRPr="001A148B" w:rsidTr="005A6E9D">
        <w:trPr>
          <w:trHeight w:val="1318"/>
        </w:trPr>
        <w:tc>
          <w:tcPr>
            <w:tcW w:w="926" w:type="dxa"/>
            <w:vMerge/>
            <w:shd w:val="clear" w:color="auto" w:fill="auto"/>
            <w:textDirection w:val="btLr"/>
            <w:vAlign w:val="center"/>
          </w:tcPr>
          <w:p w:rsidR="001A148B" w:rsidRPr="001A148B" w:rsidRDefault="001A148B" w:rsidP="001A148B"/>
        </w:tc>
        <w:tc>
          <w:tcPr>
            <w:tcW w:w="1484" w:type="dxa"/>
            <w:shd w:val="clear" w:color="auto" w:fill="auto"/>
            <w:vAlign w:val="center"/>
          </w:tcPr>
          <w:p w:rsidR="001A148B" w:rsidRPr="001A148B" w:rsidRDefault="001A148B" w:rsidP="001A148B">
            <w:r w:rsidRPr="001A148B">
              <w:t>Разумевање писаног текста</w:t>
            </w:r>
          </w:p>
        </w:tc>
        <w:tc>
          <w:tcPr>
            <w:tcW w:w="2393" w:type="dxa"/>
            <w:shd w:val="clear" w:color="auto" w:fill="auto"/>
          </w:tcPr>
          <w:p w:rsidR="001A148B" w:rsidRPr="001A148B" w:rsidRDefault="001A148B" w:rsidP="001A148B">
            <w:r w:rsidRPr="001A148B">
              <w:t>ПСТ 1.1.7./1.1.8./1.1.9.</w:t>
            </w:r>
          </w:p>
          <w:p w:rsidR="001A148B" w:rsidRPr="001A148B" w:rsidRDefault="001A148B" w:rsidP="001A148B"/>
        </w:tc>
        <w:tc>
          <w:tcPr>
            <w:tcW w:w="2374" w:type="dxa"/>
            <w:shd w:val="clear" w:color="auto" w:fill="auto"/>
          </w:tcPr>
          <w:p w:rsidR="001A148B" w:rsidRPr="001A148B" w:rsidRDefault="001A148B" w:rsidP="001A148B">
            <w:r w:rsidRPr="001A148B">
              <w:t>ПСТ 2.1.6./2.1.7./</w:t>
            </w:r>
          </w:p>
          <w:p w:rsidR="001A148B" w:rsidRPr="001A148B" w:rsidRDefault="001A148B" w:rsidP="001A148B">
            <w:r w:rsidRPr="001A148B">
              <w:t>2.1.8./2.1.9./2.1.10./</w:t>
            </w:r>
          </w:p>
          <w:p w:rsidR="001A148B" w:rsidRPr="001A148B" w:rsidRDefault="001A148B" w:rsidP="001A148B">
            <w:r w:rsidRPr="001A148B">
              <w:t>2.1.11.</w:t>
            </w:r>
          </w:p>
        </w:tc>
        <w:tc>
          <w:tcPr>
            <w:tcW w:w="2517" w:type="dxa"/>
            <w:shd w:val="clear" w:color="auto" w:fill="auto"/>
          </w:tcPr>
          <w:p w:rsidR="001A148B" w:rsidRPr="001A148B" w:rsidRDefault="001A148B" w:rsidP="001A148B">
            <w:r w:rsidRPr="001A148B">
              <w:t>ПСТ /3.1.6./3.1.7.</w:t>
            </w:r>
          </w:p>
          <w:p w:rsidR="001A148B" w:rsidRPr="001A148B" w:rsidRDefault="001A148B" w:rsidP="001A148B">
            <w:r w:rsidRPr="001A148B">
              <w:t>3.1.8./3.1.9./3,1,10./</w:t>
            </w:r>
          </w:p>
          <w:p w:rsidR="001A148B" w:rsidRPr="001A148B" w:rsidRDefault="001A148B" w:rsidP="001A148B">
            <w:r w:rsidRPr="001A148B">
              <w:t>3.1.11./3.1.12./3.1.13.</w:t>
            </w:r>
          </w:p>
          <w:p w:rsidR="001A148B" w:rsidRPr="001A148B" w:rsidRDefault="001A148B" w:rsidP="001A148B">
            <w:r w:rsidRPr="001A148B">
              <w:t>3.1.14./3.1.15.</w:t>
            </w:r>
          </w:p>
        </w:tc>
      </w:tr>
      <w:tr w:rsidR="001A148B" w:rsidRPr="001A148B" w:rsidTr="005A6E9D">
        <w:trPr>
          <w:trHeight w:val="1262"/>
        </w:trPr>
        <w:tc>
          <w:tcPr>
            <w:tcW w:w="926" w:type="dxa"/>
            <w:vMerge/>
            <w:shd w:val="clear" w:color="auto" w:fill="auto"/>
            <w:textDirection w:val="btLr"/>
            <w:vAlign w:val="center"/>
          </w:tcPr>
          <w:p w:rsidR="001A148B" w:rsidRPr="001A148B" w:rsidRDefault="001A148B" w:rsidP="001A148B"/>
        </w:tc>
        <w:tc>
          <w:tcPr>
            <w:tcW w:w="1484" w:type="dxa"/>
            <w:shd w:val="clear" w:color="auto" w:fill="auto"/>
            <w:vAlign w:val="center"/>
          </w:tcPr>
          <w:p w:rsidR="001A148B" w:rsidRPr="001A148B" w:rsidRDefault="001A148B" w:rsidP="001A148B">
            <w:r w:rsidRPr="001A148B">
              <w:t>Усмено изражавање</w:t>
            </w:r>
          </w:p>
        </w:tc>
        <w:tc>
          <w:tcPr>
            <w:tcW w:w="2393" w:type="dxa"/>
            <w:shd w:val="clear" w:color="auto" w:fill="auto"/>
          </w:tcPr>
          <w:p w:rsidR="001A148B" w:rsidRPr="001A148B" w:rsidRDefault="001A148B" w:rsidP="001A148B">
            <w:r w:rsidRPr="001A148B">
              <w:t>ПСТ 1.1.10./1.1.11.</w:t>
            </w:r>
          </w:p>
          <w:p w:rsidR="001A148B" w:rsidRPr="001A148B" w:rsidRDefault="001A148B" w:rsidP="001A148B">
            <w:r w:rsidRPr="001A148B">
              <w:t>1.1.12./1.1.13./1.1.14.</w:t>
            </w:r>
          </w:p>
          <w:p w:rsidR="001A148B" w:rsidRPr="001A148B" w:rsidRDefault="001A148B" w:rsidP="001A148B">
            <w:r w:rsidRPr="001A148B">
              <w:t>1.1.15.</w:t>
            </w:r>
          </w:p>
        </w:tc>
        <w:tc>
          <w:tcPr>
            <w:tcW w:w="2374" w:type="dxa"/>
            <w:shd w:val="clear" w:color="auto" w:fill="auto"/>
          </w:tcPr>
          <w:p w:rsidR="001A148B" w:rsidRPr="001A148B" w:rsidRDefault="001A148B" w:rsidP="001A148B">
            <w:r w:rsidRPr="001A148B">
              <w:t>ПСТ 2.1.12./2.1.13.</w:t>
            </w:r>
          </w:p>
          <w:p w:rsidR="001A148B" w:rsidRPr="001A148B" w:rsidRDefault="001A148B" w:rsidP="001A148B">
            <w:r w:rsidRPr="001A148B">
              <w:t>2.1.14./2.1.15./2.1.16</w:t>
            </w:r>
          </w:p>
          <w:p w:rsidR="001A148B" w:rsidRPr="001A148B" w:rsidRDefault="001A148B" w:rsidP="001A148B">
            <w:r w:rsidRPr="001A148B">
              <w:t>2.1.17./2.1.18./2.1.19</w:t>
            </w:r>
          </w:p>
        </w:tc>
        <w:tc>
          <w:tcPr>
            <w:tcW w:w="2517" w:type="dxa"/>
            <w:shd w:val="clear" w:color="auto" w:fill="auto"/>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5A6E9D">
        <w:trPr>
          <w:trHeight w:val="1367"/>
        </w:trPr>
        <w:tc>
          <w:tcPr>
            <w:tcW w:w="926" w:type="dxa"/>
            <w:vMerge/>
            <w:shd w:val="clear" w:color="auto" w:fill="auto"/>
            <w:textDirection w:val="btLr"/>
            <w:vAlign w:val="center"/>
          </w:tcPr>
          <w:p w:rsidR="001A148B" w:rsidRPr="001A148B" w:rsidRDefault="001A148B" w:rsidP="001A148B"/>
        </w:tc>
        <w:tc>
          <w:tcPr>
            <w:tcW w:w="1484" w:type="dxa"/>
            <w:shd w:val="clear" w:color="auto" w:fill="auto"/>
            <w:vAlign w:val="center"/>
          </w:tcPr>
          <w:p w:rsidR="001A148B" w:rsidRPr="001A148B" w:rsidRDefault="001A148B" w:rsidP="001A148B">
            <w:r w:rsidRPr="001A148B">
              <w:t>Писано изражавање</w:t>
            </w:r>
          </w:p>
        </w:tc>
        <w:tc>
          <w:tcPr>
            <w:tcW w:w="2393" w:type="dxa"/>
            <w:shd w:val="clear" w:color="auto" w:fill="auto"/>
          </w:tcPr>
          <w:p w:rsidR="001A148B" w:rsidRPr="001A148B" w:rsidRDefault="001A148B" w:rsidP="001A148B">
            <w:r w:rsidRPr="001A148B">
              <w:t>ПСТ 1.1.16./1.1.17./</w:t>
            </w:r>
          </w:p>
          <w:p w:rsidR="001A148B" w:rsidRPr="001A148B" w:rsidRDefault="001A148B" w:rsidP="001A148B">
            <w:r w:rsidRPr="001A148B">
              <w:t>1.1.18./1.1.19./1.1.20</w:t>
            </w:r>
          </w:p>
        </w:tc>
        <w:tc>
          <w:tcPr>
            <w:tcW w:w="2374" w:type="dxa"/>
            <w:shd w:val="clear" w:color="auto" w:fill="auto"/>
          </w:tcPr>
          <w:p w:rsidR="001A148B" w:rsidRPr="001A148B" w:rsidRDefault="001A148B" w:rsidP="001A148B">
            <w:r w:rsidRPr="001A148B">
              <w:t>ПСТ 2.1.20./2.1.21./</w:t>
            </w:r>
          </w:p>
          <w:p w:rsidR="001A148B" w:rsidRPr="001A148B" w:rsidRDefault="001A148B" w:rsidP="001A148B">
            <w:r w:rsidRPr="001A148B">
              <w:t>2.1.22./2.1.23.</w:t>
            </w:r>
          </w:p>
        </w:tc>
        <w:tc>
          <w:tcPr>
            <w:tcW w:w="2517" w:type="dxa"/>
            <w:shd w:val="clear" w:color="auto" w:fill="auto"/>
            <w:vAlign w:val="center"/>
          </w:tcPr>
          <w:p w:rsidR="001A148B" w:rsidRPr="001A148B" w:rsidRDefault="001A148B" w:rsidP="001A148B">
            <w:r w:rsidRPr="001A148B">
              <w:t>ПСТ 3.1.16./3.1.17./</w:t>
            </w:r>
          </w:p>
          <w:p w:rsidR="001A148B" w:rsidRPr="001A148B" w:rsidRDefault="001A148B" w:rsidP="001A148B">
            <w:r w:rsidRPr="001A148B">
              <w:t>3.1.18./3.1.19./3.1.20.</w:t>
            </w:r>
          </w:p>
          <w:p w:rsidR="001A148B" w:rsidRPr="001A148B" w:rsidRDefault="001A148B" w:rsidP="001A148B">
            <w:r w:rsidRPr="001A148B">
              <w:t>3.1.21./3.1.22.</w:t>
            </w:r>
          </w:p>
        </w:tc>
      </w:tr>
      <w:tr w:rsidR="001A148B" w:rsidRPr="001A148B" w:rsidTr="005A6E9D">
        <w:trPr>
          <w:trHeight w:val="1318"/>
        </w:trPr>
        <w:tc>
          <w:tcPr>
            <w:tcW w:w="926" w:type="dxa"/>
            <w:vMerge/>
            <w:shd w:val="clear" w:color="auto" w:fill="auto"/>
            <w:textDirection w:val="btLr"/>
            <w:vAlign w:val="center"/>
          </w:tcPr>
          <w:p w:rsidR="001A148B" w:rsidRPr="001A148B" w:rsidRDefault="001A148B" w:rsidP="001A148B"/>
        </w:tc>
        <w:tc>
          <w:tcPr>
            <w:tcW w:w="1484" w:type="dxa"/>
            <w:shd w:val="clear" w:color="auto" w:fill="auto"/>
            <w:vAlign w:val="center"/>
          </w:tcPr>
          <w:p w:rsidR="001A148B" w:rsidRPr="001A148B" w:rsidRDefault="001A148B" w:rsidP="001A148B">
            <w:r w:rsidRPr="001A148B">
              <w:t xml:space="preserve">Медијација </w:t>
            </w:r>
          </w:p>
        </w:tc>
        <w:tc>
          <w:tcPr>
            <w:tcW w:w="2393" w:type="dxa"/>
            <w:shd w:val="clear" w:color="auto" w:fill="auto"/>
          </w:tcPr>
          <w:p w:rsidR="001A148B" w:rsidRPr="001A148B" w:rsidRDefault="001A148B" w:rsidP="001A148B">
            <w:r w:rsidRPr="001A148B">
              <w:t>ПСТ 1.1.21./1.1.22.</w:t>
            </w:r>
          </w:p>
          <w:p w:rsidR="001A148B" w:rsidRPr="001A148B" w:rsidRDefault="001A148B" w:rsidP="001A148B">
            <w:r w:rsidRPr="001A148B">
              <w:t>1.1.23.</w:t>
            </w:r>
          </w:p>
        </w:tc>
        <w:tc>
          <w:tcPr>
            <w:tcW w:w="2374" w:type="dxa"/>
            <w:shd w:val="clear" w:color="auto" w:fill="auto"/>
          </w:tcPr>
          <w:p w:rsidR="001A148B" w:rsidRPr="001A148B" w:rsidRDefault="001A148B" w:rsidP="001A148B">
            <w:r w:rsidRPr="001A148B">
              <w:t>ПСТ 2.1.24./2.1.25.</w:t>
            </w:r>
          </w:p>
          <w:p w:rsidR="001A148B" w:rsidRPr="001A148B" w:rsidRDefault="001A148B" w:rsidP="001A148B">
            <w:r w:rsidRPr="001A148B">
              <w:t>2.1.26./2.1.27.</w:t>
            </w:r>
          </w:p>
        </w:tc>
        <w:tc>
          <w:tcPr>
            <w:tcW w:w="2517" w:type="dxa"/>
            <w:shd w:val="clear" w:color="auto" w:fill="auto"/>
          </w:tcPr>
          <w:p w:rsidR="001A148B" w:rsidRPr="001A148B" w:rsidRDefault="001A148B" w:rsidP="001A148B">
            <w:r w:rsidRPr="001A148B">
              <w:t>ПСТ 3.1.29./3.1.30./</w:t>
            </w:r>
          </w:p>
          <w:p w:rsidR="001A148B" w:rsidRPr="001A148B" w:rsidRDefault="001A148B" w:rsidP="001A148B">
            <w:r w:rsidRPr="001A148B">
              <w:t>3.1.31./3.1.32.</w:t>
            </w:r>
          </w:p>
        </w:tc>
      </w:tr>
      <w:tr w:rsidR="001A148B" w:rsidRPr="001A148B" w:rsidTr="005A6E9D">
        <w:trPr>
          <w:cantSplit/>
          <w:trHeight w:val="1571"/>
        </w:trPr>
        <w:tc>
          <w:tcPr>
            <w:tcW w:w="2410" w:type="dxa"/>
            <w:gridSpan w:val="2"/>
            <w:shd w:val="clear" w:color="auto" w:fill="auto"/>
            <w:vAlign w:val="center"/>
          </w:tcPr>
          <w:p w:rsidR="001A148B" w:rsidRPr="001A148B" w:rsidRDefault="001A148B" w:rsidP="001A148B">
            <w:r w:rsidRPr="001A148B">
              <w:t>Лингвистичка компетенција</w:t>
            </w:r>
          </w:p>
        </w:tc>
        <w:tc>
          <w:tcPr>
            <w:tcW w:w="2393" w:type="dxa"/>
            <w:shd w:val="clear" w:color="auto" w:fill="auto"/>
          </w:tcPr>
          <w:p w:rsidR="001A148B" w:rsidRPr="001A148B" w:rsidRDefault="001A148B" w:rsidP="001A148B">
            <w:r w:rsidRPr="001A148B">
              <w:t>ПСТ 1.2.1./1.2.2./</w:t>
            </w:r>
          </w:p>
          <w:p w:rsidR="001A148B" w:rsidRPr="001A148B" w:rsidRDefault="001A148B" w:rsidP="001A148B">
            <w:r w:rsidRPr="001A148B">
              <w:t>1.2.3./1.2.4.</w:t>
            </w:r>
          </w:p>
        </w:tc>
        <w:tc>
          <w:tcPr>
            <w:tcW w:w="2374" w:type="dxa"/>
            <w:shd w:val="clear" w:color="auto" w:fill="auto"/>
          </w:tcPr>
          <w:p w:rsidR="001A148B" w:rsidRPr="001A148B" w:rsidRDefault="001A148B" w:rsidP="001A148B">
            <w:r w:rsidRPr="001A148B">
              <w:t>ПСТ  2.2.1./2.2.2.</w:t>
            </w:r>
          </w:p>
          <w:p w:rsidR="001A148B" w:rsidRPr="001A148B" w:rsidRDefault="001A148B" w:rsidP="001A148B">
            <w:r w:rsidRPr="001A148B">
              <w:t>2.2.3./2.2.4.</w:t>
            </w:r>
          </w:p>
        </w:tc>
        <w:tc>
          <w:tcPr>
            <w:tcW w:w="2517" w:type="dxa"/>
            <w:shd w:val="clear" w:color="auto" w:fill="auto"/>
          </w:tcPr>
          <w:p w:rsidR="001A148B" w:rsidRPr="001A148B" w:rsidRDefault="001A148B" w:rsidP="001A148B">
            <w:r w:rsidRPr="001A148B">
              <w:t>ПСТ 3.2.1./3.2.2.</w:t>
            </w:r>
          </w:p>
          <w:p w:rsidR="001A148B" w:rsidRPr="001A148B" w:rsidRDefault="001A148B" w:rsidP="001A148B">
            <w:r w:rsidRPr="001A148B">
              <w:t>3.2.3./3.2.4.</w:t>
            </w:r>
          </w:p>
        </w:tc>
      </w:tr>
      <w:tr w:rsidR="001A148B" w:rsidRPr="001A148B" w:rsidTr="005A6E9D">
        <w:trPr>
          <w:cantSplit/>
          <w:trHeight w:val="1422"/>
        </w:trPr>
        <w:tc>
          <w:tcPr>
            <w:tcW w:w="2410" w:type="dxa"/>
            <w:gridSpan w:val="2"/>
            <w:shd w:val="clear" w:color="auto" w:fill="auto"/>
            <w:vAlign w:val="center"/>
          </w:tcPr>
          <w:p w:rsidR="001A148B" w:rsidRPr="001A148B" w:rsidRDefault="001A148B" w:rsidP="001A148B">
            <w:r w:rsidRPr="001A148B">
              <w:t>Интеркултурна компетенција</w:t>
            </w:r>
          </w:p>
        </w:tc>
        <w:tc>
          <w:tcPr>
            <w:tcW w:w="2393" w:type="dxa"/>
            <w:shd w:val="clear" w:color="auto" w:fill="auto"/>
          </w:tcPr>
          <w:p w:rsidR="001A148B" w:rsidRPr="001A148B" w:rsidRDefault="001A148B" w:rsidP="001A148B">
            <w:r w:rsidRPr="001A148B">
              <w:t>ПСТ 1.3.1./1.3.2./1.3.4.</w:t>
            </w:r>
          </w:p>
          <w:p w:rsidR="001A148B" w:rsidRPr="001A148B" w:rsidRDefault="001A148B" w:rsidP="001A148B">
            <w:r w:rsidRPr="001A148B">
              <w:t>1.3.5.</w:t>
            </w:r>
          </w:p>
        </w:tc>
        <w:tc>
          <w:tcPr>
            <w:tcW w:w="2374" w:type="dxa"/>
            <w:shd w:val="clear" w:color="auto" w:fill="auto"/>
          </w:tcPr>
          <w:p w:rsidR="001A148B" w:rsidRPr="001A148B" w:rsidRDefault="001A148B" w:rsidP="001A148B">
            <w:r w:rsidRPr="001A148B">
              <w:t>ПСТ 2.3.1./2.3.2.</w:t>
            </w:r>
          </w:p>
          <w:p w:rsidR="001A148B" w:rsidRPr="001A148B" w:rsidRDefault="001A148B" w:rsidP="001A148B">
            <w:r w:rsidRPr="001A148B">
              <w:t>2.3.3./2.3.4./2.3.5.</w:t>
            </w:r>
          </w:p>
          <w:p w:rsidR="001A148B" w:rsidRPr="001A148B" w:rsidRDefault="001A148B" w:rsidP="001A148B">
            <w:r w:rsidRPr="001A148B">
              <w:t>2.3.6./2.3.7./2.3.8</w:t>
            </w:r>
          </w:p>
        </w:tc>
        <w:tc>
          <w:tcPr>
            <w:tcW w:w="2517" w:type="dxa"/>
            <w:shd w:val="clear" w:color="auto" w:fill="auto"/>
          </w:tcPr>
          <w:p w:rsidR="001A148B" w:rsidRPr="001A148B" w:rsidRDefault="001A148B" w:rsidP="001A148B">
            <w:r w:rsidRPr="001A148B">
              <w:t>ПСТ 3.3.1./3.3.2.</w:t>
            </w:r>
          </w:p>
          <w:p w:rsidR="001A148B" w:rsidRPr="001A148B" w:rsidRDefault="001A148B" w:rsidP="001A148B">
            <w:r w:rsidRPr="001A148B">
              <w:t>3.3.3./3.3.4./3.3.5.</w:t>
            </w:r>
          </w:p>
          <w:p w:rsidR="001A148B" w:rsidRPr="001A148B" w:rsidRDefault="001A148B" w:rsidP="001A148B">
            <w:r w:rsidRPr="001A148B">
              <w:t>3.3.6./3.3.7./3.3.8./3.3.9</w:t>
            </w:r>
          </w:p>
        </w:tc>
      </w:tr>
    </w:tbl>
    <w:p w:rsidR="001A148B" w:rsidRPr="001A148B" w:rsidRDefault="001A148B" w:rsidP="001A148B"/>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ПСТ.1.1.1. Разуме фреквентне речи и једноставне изразе у јасно контекстуализованом и спором говору.</w:t>
      </w:r>
    </w:p>
    <w:p w:rsidR="001A148B" w:rsidRPr="001A148B" w:rsidRDefault="001A148B" w:rsidP="001A148B">
      <w:r w:rsidRPr="001A148B">
        <w:t>ПСТ.1.1.2. Разуме једноставне поруке и питања која се односе на једноставне информације и непосредно окружење.</w:t>
      </w:r>
    </w:p>
    <w:p w:rsidR="001A148B" w:rsidRPr="001A148B" w:rsidRDefault="001A148B" w:rsidP="001A148B">
      <w:r w:rsidRPr="001A148B">
        <w:lastRenderedPageBreak/>
        <w:t xml:space="preserve">ПСТ.1.1.3. Разуме кратка, једноставна, разговетно и споро изговорена упутства. </w:t>
      </w:r>
    </w:p>
    <w:p w:rsidR="001A148B" w:rsidRPr="001A148B" w:rsidRDefault="001A148B" w:rsidP="001A148B">
      <w:r w:rsidRPr="001A148B">
        <w:t>ПСТ.1.1.4. Разуме кратка саопштења и питања која се односе на познате / блиске теме.</w:t>
      </w:r>
    </w:p>
    <w:p w:rsidR="001A148B" w:rsidRPr="001A148B" w:rsidRDefault="001A148B" w:rsidP="001A148B">
      <w:r w:rsidRPr="001A148B">
        <w:t>ПСТ.1.1.5. Разуме предмет једноставног разговора других лица о познатим / блиским темама (нпр. личне и породичне ствари, непосредно окружење) уколико се говори споро и разговетно.</w:t>
      </w:r>
    </w:p>
    <w:p w:rsidR="001A148B" w:rsidRPr="001A148B" w:rsidRDefault="001A148B" w:rsidP="001A148B">
      <w:r w:rsidRPr="001A148B">
        <w:t>ПСТ.1.1.6. Разуме појединачне речи и једноставне изразе из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ПСТ.1.1.7. Разуме кратке поруке које се односе на једноставне информације и непосредно окружење (нпр. писма, мејлови итд.)</w:t>
      </w:r>
    </w:p>
    <w:p w:rsidR="001A148B" w:rsidRPr="001A148B" w:rsidRDefault="001A148B" w:rsidP="001A148B">
      <w:r w:rsidRPr="001A148B">
        <w:t>ПСТ.1.1.8. Разуме кратка, појединачна упутства која се тичу његових непосредних потреба, уколико укључују визуелне елементе.</w:t>
      </w:r>
    </w:p>
    <w:p w:rsidR="001A148B" w:rsidRPr="001A148B" w:rsidRDefault="001A148B" w:rsidP="001A148B">
      <w:r w:rsidRPr="001A148B">
        <w:t>ПСТ.1.1.9. Разуме општи смисао и најважније информације у једноставним врстама текстова (кратке приче, извештаји, огласи, временске прогнозе и сл.) уз одговарајуће илустративне елементе.</w:t>
      </w:r>
    </w:p>
    <w:p w:rsidR="001A148B" w:rsidRPr="001A148B" w:rsidRDefault="001A148B" w:rsidP="001A148B">
      <w:r w:rsidRPr="001A148B">
        <w:t>УСМЕНО ИЗРАЖАВАЊЕ</w:t>
      </w:r>
    </w:p>
    <w:p w:rsidR="001A148B" w:rsidRPr="001A148B" w:rsidRDefault="001A148B" w:rsidP="001A148B">
      <w:r w:rsidRPr="001A148B">
        <w:t>ПСТ.1.1.10. Успоставља и одржава друштвени контакт користећи једноставна језичка средстава приликом поздрављања, представљања, добродошлице, окончања комуникације, захваљивања, извињавања, давања података о себи, распитивања о основним подацима који се тичу саговорника (нпр. ко је, одакле је, чиме се бави итд.)</w:t>
      </w:r>
    </w:p>
    <w:p w:rsidR="001A148B" w:rsidRPr="001A148B" w:rsidRDefault="001A148B" w:rsidP="001A148B">
      <w:r w:rsidRPr="001A148B">
        <w:t xml:space="preserve">ПСТ.1.1.11. Уз дуже паузе и уз помоћ саговорника, саопштава основне информације о себи и свом непосредном окружењу, тражи одређени предмет, користећи кратке једноставне исказе. </w:t>
      </w:r>
    </w:p>
    <w:p w:rsidR="001A148B" w:rsidRPr="001A148B" w:rsidRDefault="001A148B" w:rsidP="001A148B">
      <w:r w:rsidRPr="001A148B">
        <w:t>ПСТ.1.1.12. Уз дуже паузе, описује или представља људе, предмете у свакодневној употреби, места, уобичајене активности користећи најједноставнија језичка средства.</w:t>
      </w:r>
    </w:p>
    <w:p w:rsidR="001A148B" w:rsidRPr="001A148B" w:rsidRDefault="001A148B" w:rsidP="001A148B">
      <w:r w:rsidRPr="001A148B">
        <w:t xml:space="preserve">ПСТ.1.1.13. Поставља једноставна питања о темама које одговарају његовим интересовањима (слободно време, хоби, школа, породица, другови) и одговара на слична питања саговорника. </w:t>
      </w:r>
    </w:p>
    <w:p w:rsidR="001A148B" w:rsidRPr="001A148B" w:rsidRDefault="001A148B" w:rsidP="001A148B">
      <w:r w:rsidRPr="001A148B">
        <w:t>ПСТ.1.1.14. Поставља и одговара на питања која се односе на изражавање допадања и недопадања, слагања и неслагања користећи једноставна језичка средства.</w:t>
      </w:r>
    </w:p>
    <w:p w:rsidR="001A148B" w:rsidRPr="001A148B" w:rsidRDefault="001A148B" w:rsidP="001A148B">
      <w:r w:rsidRPr="001A148B">
        <w:t>ПСТ.1.1.15. Формулише молбе и извињења.</w:t>
      </w:r>
    </w:p>
    <w:p w:rsidR="001A148B" w:rsidRPr="001A148B" w:rsidRDefault="001A148B" w:rsidP="001A148B">
      <w:r w:rsidRPr="001A148B">
        <w:t>ПИСАНО ИЗРАЖАВАЊЕ</w:t>
      </w:r>
    </w:p>
    <w:p w:rsidR="001A148B" w:rsidRPr="001A148B" w:rsidRDefault="001A148B" w:rsidP="001A148B">
      <w:r w:rsidRPr="001A148B">
        <w:t xml:space="preserve">ПСТ.1.1.16. Пише једноставне податке о себи и лицима из блиског окружења, у обрасцима, упитницима или табелама. </w:t>
      </w:r>
    </w:p>
    <w:p w:rsidR="001A148B" w:rsidRPr="001A148B" w:rsidRDefault="001A148B" w:rsidP="001A148B">
      <w:r w:rsidRPr="001A148B">
        <w:t>ПСТ.1.1.17. Пише краће белешке о важним информацијама и тренутним потребама.</w:t>
      </w:r>
    </w:p>
    <w:p w:rsidR="001A148B" w:rsidRPr="001A148B" w:rsidRDefault="001A148B" w:rsidP="001A148B">
      <w:r w:rsidRPr="001A148B">
        <w:t>ПСТ.1.1.18. Писаним путем доставља/тражи основне информације о себи/другима.</w:t>
      </w:r>
    </w:p>
    <w:p w:rsidR="001A148B" w:rsidRPr="001A148B" w:rsidRDefault="001A148B" w:rsidP="001A148B">
      <w:r w:rsidRPr="001A148B">
        <w:t>ПСТ.1.1.19. Пише кратке и једноставне поруке (нпр. СМС, имејл, објаве на друштвеним мрежама) у којима се захваљује, извињава или нешто честита.</w:t>
      </w:r>
    </w:p>
    <w:p w:rsidR="001A148B" w:rsidRPr="001A148B" w:rsidRDefault="001A148B" w:rsidP="001A148B">
      <w:r w:rsidRPr="001A148B">
        <w:t>ПСТ.1.1.20. Повезује неколико кратких исказа у кратак, везани текст о блиским темама.</w:t>
      </w:r>
    </w:p>
    <w:p w:rsidR="001A148B" w:rsidRPr="001A148B" w:rsidRDefault="001A148B" w:rsidP="001A148B">
      <w:r w:rsidRPr="001A148B">
        <w:t>МЕДИЈАЦИЈА</w:t>
      </w:r>
    </w:p>
    <w:p w:rsidR="001A148B" w:rsidRPr="001A148B" w:rsidRDefault="001A148B" w:rsidP="001A148B">
      <w:r w:rsidRPr="001A148B">
        <w:t>ПСТ.1.1.21. На матерњем језику преноси саговорнику општи смисао јавних натписа и краћих текстова опште информативне природе (плаката, транспарената, јеловника...)</w:t>
      </w:r>
    </w:p>
    <w:p w:rsidR="001A148B" w:rsidRPr="001A148B" w:rsidRDefault="001A148B" w:rsidP="001A148B">
      <w:r w:rsidRPr="001A148B">
        <w:t>ПСТ.1.1.22. На матерњем језику саопштава основну тему и најопштији садржај кратког усменог исказа на страном језику.</w:t>
      </w:r>
    </w:p>
    <w:p w:rsidR="001A148B" w:rsidRPr="001A148B" w:rsidRDefault="001A148B" w:rsidP="001A148B">
      <w:r w:rsidRPr="001A148B">
        <w:t>ПСТ.1.1.23. На матерњем језику саопштава основну тему и најопштији садржај кратког писаног текста на страном језику.</w:t>
      </w:r>
    </w:p>
    <w:p w:rsidR="001A148B" w:rsidRPr="001A148B" w:rsidRDefault="001A148B" w:rsidP="001A148B">
      <w:r w:rsidRPr="001A148B">
        <w:t>2. ЛИНГВИСТИЧКА КОМПЕТЕНЦИЈА</w:t>
      </w:r>
    </w:p>
    <w:p w:rsidR="001A148B" w:rsidRPr="001A148B" w:rsidRDefault="001A148B" w:rsidP="001A148B">
      <w:r w:rsidRPr="001A148B">
        <w:t>ПСТ.1.2.1. Препознаје и разумљиво изговара једноставније гласове и најчешће гласовне групе и познаје основне интонацијске схеме (нарочито упитну).</w:t>
      </w:r>
    </w:p>
    <w:p w:rsidR="001A148B" w:rsidRPr="001A148B" w:rsidRDefault="001A148B" w:rsidP="001A148B">
      <w:r w:rsidRPr="001A148B">
        <w:t>ПСТ.1.2.2. Правилно записује познату лексику.</w:t>
      </w:r>
    </w:p>
    <w:p w:rsidR="001A148B" w:rsidRPr="001A148B" w:rsidRDefault="001A148B" w:rsidP="001A148B">
      <w:r w:rsidRPr="001A148B">
        <w:t xml:space="preserve">ПСТ.1.2.3. Познаје и користи ограничен број фреквентних морфолошких облика и синтаксичких структура у оквиру наученог репертоара језичких средстава. </w:t>
      </w:r>
    </w:p>
    <w:p w:rsidR="001A148B" w:rsidRPr="001A148B" w:rsidRDefault="001A148B" w:rsidP="001A148B">
      <w:r w:rsidRPr="001A148B">
        <w:t>ПСТ.1.2.4. Користи елементарне и најфреквентније речи и изразе за обављање основних комуникативних активности.</w:t>
      </w:r>
    </w:p>
    <w:p w:rsidR="001A148B" w:rsidRPr="001A148B" w:rsidRDefault="001A148B" w:rsidP="001A148B">
      <w:r w:rsidRPr="001A148B">
        <w:t>3. ИНТЕРКУЛТУРНА КОМПЕТЕНЦИЈА</w:t>
      </w:r>
    </w:p>
    <w:p w:rsidR="001A148B" w:rsidRPr="001A148B" w:rsidRDefault="001A148B" w:rsidP="001A148B">
      <w:r w:rsidRPr="001A148B">
        <w:lastRenderedPageBreak/>
        <w:t>ПСТ.1.3.1. Познаје основне појаве свакодневног живота циљних култура (нпр. начин исхране, радно време, навике, празници, разонода).</w:t>
      </w:r>
    </w:p>
    <w:p w:rsidR="001A148B" w:rsidRPr="001A148B" w:rsidRDefault="001A148B" w:rsidP="001A148B">
      <w:r w:rsidRPr="001A148B">
        <w:t>ПСТ.1.3.2. Зна за регије и државе у којима се страни језик користи као већински.</w:t>
      </w:r>
    </w:p>
    <w:p w:rsidR="001A148B" w:rsidRPr="001A148B" w:rsidRDefault="001A148B" w:rsidP="001A148B">
      <w:r w:rsidRPr="001A148B">
        <w:t>ПСТ.1.3.3. Познаје најзначајније историјске догађаје циљних култура.</w:t>
      </w:r>
    </w:p>
    <w:p w:rsidR="001A148B" w:rsidRPr="001A148B" w:rsidRDefault="001A148B" w:rsidP="001A148B">
      <w:r w:rsidRPr="001A148B">
        <w:t>ПСТ.1.3.4. Познаје неколико најпознатијих историјских и савремених личности циљних култура; наводи и на матерњем језику даје основне податке о некој личности из циљних култура за коју показује интересовање.</w:t>
      </w:r>
    </w:p>
    <w:p w:rsidR="001A148B" w:rsidRPr="001A148B" w:rsidRDefault="001A148B" w:rsidP="001A148B">
      <w:r w:rsidRPr="001A148B">
        <w:t xml:space="preserve">ПСТ.1.3.5. Познаје неколико најпознатијих културних остварења циљних култура; наводи и описује на матерњем језику неколико локација циљних култура за које показује интересовање. </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ПСТ.2.1.1. Разуме краће низове (2–3) саопштења, упутстава, молби који се односе на његове потребе и интересовања.</w:t>
      </w:r>
    </w:p>
    <w:p w:rsidR="001A148B" w:rsidRPr="001A148B" w:rsidRDefault="001A148B" w:rsidP="001A148B">
      <w:r w:rsidRPr="001A148B">
        <w:t>ПСТ.2.1.2. Разуме основни смисао и главне информације из разговора двоје или више (са)говорника о блиским и познатим темама, уколико се говори разговетно и умереним темпом.</w:t>
      </w:r>
    </w:p>
    <w:p w:rsidR="001A148B" w:rsidRPr="001A148B" w:rsidRDefault="001A148B" w:rsidP="001A148B">
      <w:r w:rsidRPr="001A148B">
        <w:t>ПСТ.2.1.3. Разуме основни смисао и главне информације споријих, јасно артикулисаних монолошких излагања и прича о познатим и узрасно адекватним темама, уз одговарајућу визуелну подршку, паузе и понављања.</w:t>
      </w:r>
    </w:p>
    <w:p w:rsidR="001A148B" w:rsidRPr="001A148B" w:rsidRDefault="001A148B" w:rsidP="001A148B">
      <w:r w:rsidRPr="001A148B">
        <w:t>ПСТ.2.1.4. Разуме основни смисао и главне информације из подкаста, радио и телевизијских емисија о познатим и узрасно адекватним темама, уколико се говори споро и разговетно.</w:t>
      </w:r>
    </w:p>
    <w:p w:rsidR="001A148B" w:rsidRPr="001A148B" w:rsidRDefault="001A148B" w:rsidP="001A148B">
      <w:r w:rsidRPr="001A148B">
        <w:t>ПСТ.2.1.5. Разуме општи смисао и фреквентне фразе и изразе једноставнијих текстова из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 xml:space="preserve">ПСТ.2.1.6. Разуме општи смисао и главне информације у краћим порукама, писмима, мејловима о блиским темама. </w:t>
      </w:r>
    </w:p>
    <w:p w:rsidR="001A148B" w:rsidRPr="001A148B" w:rsidRDefault="001A148B" w:rsidP="001A148B">
      <w:r w:rsidRPr="001A148B">
        <w:t>ПСТ.2.1.7. Разуме краће низове (2–3) упутстава која се тичу његових непосредних потреба (нпр. оријентација у простору, употреба уређаја и апарата, правила игре и сл.), праћена визуелним елементима.</w:t>
      </w:r>
    </w:p>
    <w:p w:rsidR="001A148B" w:rsidRPr="001A148B" w:rsidRDefault="001A148B" w:rsidP="001A148B">
      <w:r w:rsidRPr="001A148B">
        <w:t>ПСТ.2.1.8. Разуме општи смисао и главне информације у краћим текстовима, различитих врста и једноставне садржине, са интернета или других писаних медија, о познатим и узрасно адекватним темама.</w:t>
      </w:r>
    </w:p>
    <w:p w:rsidR="001A148B" w:rsidRPr="001A148B" w:rsidRDefault="001A148B" w:rsidP="001A148B">
      <w:r w:rsidRPr="001A148B">
        <w:t>ПСТ.2.1.9. Разуме општи смисао једноставних књижевних текстова прилагођених узрасту и интересовањима.</w:t>
      </w:r>
    </w:p>
    <w:p w:rsidR="001A148B" w:rsidRPr="001A148B" w:rsidRDefault="001A148B" w:rsidP="001A148B">
      <w:r w:rsidRPr="001A148B">
        <w:t>ПСТ.2.1.10. Разуме општи смисао и једноставније формулације у текстовима савремене музике.</w:t>
      </w:r>
    </w:p>
    <w:p w:rsidR="001A148B" w:rsidRPr="001A148B" w:rsidRDefault="001A148B" w:rsidP="001A148B">
      <w:r w:rsidRPr="001A148B">
        <w:t>ПСТ.2.1.11. Разуме смисао једноставних рекламних порука уколико не садрже игру речи или неко конотативно/скривено/метафорично значење.</w:t>
      </w:r>
    </w:p>
    <w:p w:rsidR="001A148B" w:rsidRPr="001A148B" w:rsidRDefault="001A148B" w:rsidP="001A148B">
      <w:r w:rsidRPr="001A148B">
        <w:t>УСМЕНО ИЗРАЖАВАЊЕ</w:t>
      </w:r>
    </w:p>
    <w:p w:rsidR="001A148B" w:rsidRPr="001A148B" w:rsidRDefault="001A148B" w:rsidP="001A148B">
      <w:r w:rsidRPr="001A148B">
        <w:t>ПСТ.2.1.12. Успева да поведе и/или одржи разговор на блиске и познате теме.</w:t>
      </w:r>
    </w:p>
    <w:p w:rsidR="001A148B" w:rsidRPr="001A148B" w:rsidRDefault="001A148B" w:rsidP="001A148B">
      <w:r w:rsidRPr="001A148B">
        <w:t>ПСТ.2.1.13. Уз краће паузе и минималну помоћ саговорника, размењује информације, тражи одређени предмет, објашњење, услугу, повезујући неколико краћих исказа у смислену целину</w:t>
      </w:r>
    </w:p>
    <w:p w:rsidR="001A148B" w:rsidRPr="001A148B" w:rsidRDefault="001A148B" w:rsidP="001A148B">
      <w:r w:rsidRPr="001A148B">
        <w:t>ПСТ.2.1.14. Уз краће паузе, описује себе и своје непосредно окружење, свакодневне активности, искуства из прошлости користећи једноставна језичка средства.</w:t>
      </w:r>
    </w:p>
    <w:p w:rsidR="001A148B" w:rsidRPr="001A148B" w:rsidRDefault="001A148B" w:rsidP="001A148B">
      <w:r w:rsidRPr="001A148B">
        <w:t>ПСТ.2.1.15. Поставља и одговара на 2–3 повезана питања, о познатим темама, у вези са личним потребама, интересовањима, обавезама, жељама, уз одговарајућу помоћ саговорника и понављање.</w:t>
      </w:r>
    </w:p>
    <w:p w:rsidR="001A148B" w:rsidRPr="001A148B" w:rsidRDefault="001A148B" w:rsidP="001A148B">
      <w:r w:rsidRPr="001A148B">
        <w:t>ПСТ.2.1.16. Исказује допадање и недопадање, слагање и неслагање и једноставним језичким средствима даје кратко објашњење.</w:t>
      </w:r>
    </w:p>
    <w:p w:rsidR="001A148B" w:rsidRPr="001A148B" w:rsidRDefault="001A148B" w:rsidP="001A148B">
      <w:r w:rsidRPr="001A148B">
        <w:t>ПСТ.2.1.17. Размењује основне информације о плановима и обавезама.</w:t>
      </w:r>
    </w:p>
    <w:p w:rsidR="001A148B" w:rsidRPr="001A148B" w:rsidRDefault="001A148B" w:rsidP="001A148B">
      <w:r w:rsidRPr="001A148B">
        <w:t>ПСТ.2.1.18. Једноставним језичким средствима пореди људе, ствари и појаве.</w:t>
      </w:r>
    </w:p>
    <w:p w:rsidR="001A148B" w:rsidRPr="001A148B" w:rsidRDefault="001A148B" w:rsidP="001A148B">
      <w:r w:rsidRPr="001A148B">
        <w:t>ПСТ.2.1.19. Објашњава оно што не разуме и тражи помоћ вербалним и невербалним средствима.</w:t>
      </w:r>
    </w:p>
    <w:p w:rsidR="001A148B" w:rsidRPr="001A148B" w:rsidRDefault="001A148B" w:rsidP="001A148B">
      <w:r w:rsidRPr="001A148B">
        <w:t>ПИСАНО ИЗРАЖАВАЊЕ</w:t>
      </w:r>
    </w:p>
    <w:p w:rsidR="001A148B" w:rsidRPr="001A148B" w:rsidRDefault="001A148B" w:rsidP="001A148B">
      <w:r w:rsidRPr="001A148B">
        <w:lastRenderedPageBreak/>
        <w:t>ПСТ.2.1.20. Писаним путем доставља/тражи или преноси детаљније информације, обавештења или податке о себи и другима.</w:t>
      </w:r>
    </w:p>
    <w:p w:rsidR="001A148B" w:rsidRPr="001A148B" w:rsidRDefault="001A148B" w:rsidP="001A148B">
      <w:r w:rsidRPr="001A148B">
        <w:t>ПСТ.2.1.21. Пише једноставна лична писма, поруке, мејлове у којима се са пријатељима и познаницима договара о активностима или одговара на питања.</w:t>
      </w:r>
    </w:p>
    <w:p w:rsidR="001A148B" w:rsidRPr="001A148B" w:rsidRDefault="001A148B" w:rsidP="001A148B">
      <w:r w:rsidRPr="001A148B">
        <w:t>ПСТ.2.1.22. Саставља краће текстове о себи, својој породици и непосредном окружењу.</w:t>
      </w:r>
    </w:p>
    <w:p w:rsidR="001A148B" w:rsidRPr="001A148B" w:rsidRDefault="001A148B" w:rsidP="001A148B">
      <w:r w:rsidRPr="001A148B">
        <w:t>ПСТ.2.1.23. Описује искуства, активности и догађаје из прошлости користећи једноставније језичке структуре и увежбану лексику.</w:t>
      </w:r>
    </w:p>
    <w:p w:rsidR="001A148B" w:rsidRPr="001A148B" w:rsidRDefault="001A148B" w:rsidP="001A148B">
      <w:r w:rsidRPr="001A148B">
        <w:t>МЕДИЈАЦИЈА</w:t>
      </w:r>
    </w:p>
    <w:p w:rsidR="001A148B" w:rsidRPr="001A148B" w:rsidRDefault="001A148B" w:rsidP="001A148B">
      <w:r w:rsidRPr="001A148B">
        <w:t>ПСТ.2.1.24. На матерњем језику преноси саговорнику општи смисао и појединачне информације краћих и једноставнијих писаних текстова опште информативне природе.</w:t>
      </w:r>
    </w:p>
    <w:p w:rsidR="001A148B" w:rsidRPr="001A148B" w:rsidRDefault="001A148B" w:rsidP="001A148B">
      <w:r w:rsidRPr="001A148B">
        <w:t>ПСТ.2.1.25. На матерњем језику саопштава основну тему и најважније информације краћег усменог исказа.</w:t>
      </w:r>
    </w:p>
    <w:p w:rsidR="001A148B" w:rsidRPr="001A148B" w:rsidRDefault="001A148B" w:rsidP="001A148B">
      <w:r w:rsidRPr="001A148B">
        <w:t>ПСТ.2.1.26. На матерњем језику саопштава основну тему и најважније информације краћег писаног текста.</w:t>
      </w:r>
    </w:p>
    <w:p w:rsidR="001A148B" w:rsidRPr="001A148B" w:rsidRDefault="001A148B" w:rsidP="001A148B">
      <w:r w:rsidRPr="001A148B">
        <w:t>ПСТ.2.1.27. На страном језику саопштава туристима најједноставније информације коју су тражили од трећег лица (назив улице, број линије у градском саобраћају, цену).</w:t>
      </w:r>
    </w:p>
    <w:p w:rsidR="001A148B" w:rsidRPr="001A148B" w:rsidRDefault="001A148B" w:rsidP="001A148B">
      <w:r w:rsidRPr="001A148B">
        <w:t>2. ЛИНГВИСТИЧКА КОМПЕТЕНЦИЈА</w:t>
      </w:r>
    </w:p>
    <w:p w:rsidR="001A148B" w:rsidRPr="001A148B" w:rsidRDefault="001A148B" w:rsidP="001A148B">
      <w:r w:rsidRPr="001A148B">
        <w:t>ПСТ.2.2.1. Препознаје и разумљиво изговара већину гласова и гласовних група, уз одређена прозодијска ограничења (акценти, интонација, дужина).</w:t>
      </w:r>
    </w:p>
    <w:p w:rsidR="001A148B" w:rsidRPr="001A148B" w:rsidRDefault="001A148B" w:rsidP="001A148B">
      <w:r w:rsidRPr="001A148B">
        <w:t>ПСТ.2.2.2. Правилно записује фреквентне и увежбане речи, познаје и примењује одређени број основних правописних правила.</w:t>
      </w:r>
    </w:p>
    <w:p w:rsidR="001A148B" w:rsidRPr="001A148B" w:rsidRDefault="001A148B" w:rsidP="001A148B">
      <w:r w:rsidRPr="001A148B">
        <w:t xml:space="preserve">ПСТ.2.2.3. Познаје и користи једноставније граматичке елементе и конструкције. </w:t>
      </w:r>
    </w:p>
    <w:p w:rsidR="001A148B" w:rsidRPr="001A148B" w:rsidRDefault="001A148B" w:rsidP="001A148B">
      <w:r w:rsidRPr="001A148B">
        <w:t>ПСТ.2.2.4. Поседује ограничени репертоар готових израза и вишечланих конструкција за исказивање свакодневних конкретних активности и потреба.</w:t>
      </w:r>
    </w:p>
    <w:p w:rsidR="001A148B" w:rsidRPr="001A148B" w:rsidRDefault="001A148B" w:rsidP="001A148B">
      <w:r w:rsidRPr="001A148B">
        <w:t>3. ИНТЕРКУЛТУРНА КОМПЕТЕНЦИЈА</w:t>
      </w:r>
    </w:p>
    <w:p w:rsidR="001A148B" w:rsidRPr="001A148B" w:rsidRDefault="001A148B" w:rsidP="001A148B">
      <w:r w:rsidRPr="001A148B">
        <w:t>ПСТ.2.3.1. Разуме и описује сличности и разлике у свакодневном животу (нпр. начин исхране, радно време, навике, празници, разонода).</w:t>
      </w:r>
    </w:p>
    <w:p w:rsidR="001A148B" w:rsidRPr="001A148B" w:rsidRDefault="001A148B" w:rsidP="001A148B">
      <w:r w:rsidRPr="001A148B">
        <w:t>ПСТ.2.3.2. Познаје основне елементе у области умећа живљења (начин обраћања и поздрављања, тачност, конвенције и сл.).</w:t>
      </w:r>
    </w:p>
    <w:p w:rsidR="001A148B" w:rsidRPr="001A148B" w:rsidRDefault="001A148B" w:rsidP="001A148B">
      <w:r w:rsidRPr="001A148B">
        <w:t>ПСТ.2.3.3. Препознаје најкритичније обрасце понашања које је непримерено/неприкладно у контексту циљних култура.</w:t>
      </w:r>
    </w:p>
    <w:p w:rsidR="001A148B" w:rsidRPr="001A148B" w:rsidRDefault="001A148B" w:rsidP="001A148B">
      <w:r w:rsidRPr="001A148B">
        <w:t>ПСТ.2.3.4. Препознаје најчешће стереотипе у вези са својом и циљним културама.</w:t>
      </w:r>
    </w:p>
    <w:p w:rsidR="001A148B" w:rsidRPr="001A148B" w:rsidRDefault="001A148B" w:rsidP="001A148B">
      <w:r w:rsidRPr="001A148B">
        <w:t>ПСТ.2.3.5. Познаје основне одлике регија и држава у којима се страни језик користи као већински.</w:t>
      </w:r>
    </w:p>
    <w:p w:rsidR="001A148B" w:rsidRPr="001A148B" w:rsidRDefault="001A148B" w:rsidP="001A148B">
      <w:r w:rsidRPr="001A148B">
        <w:t>ПСТ.2.3.6. Познаје животне услове који владају у појединим екосистемима света (клима, географске одлике и сл.) где се користи страни језик.</w:t>
      </w:r>
    </w:p>
    <w:p w:rsidR="001A148B" w:rsidRPr="001A148B" w:rsidRDefault="001A148B" w:rsidP="001A148B">
      <w:r w:rsidRPr="001A148B">
        <w:t>ПСТ.2.3.7. Препознаје да постоји повезаност појава из прошлости са појавама из садашњости циљних култура.</w:t>
      </w:r>
    </w:p>
    <w:p w:rsidR="001A148B" w:rsidRPr="001A148B" w:rsidRDefault="001A148B" w:rsidP="001A148B">
      <w:r w:rsidRPr="001A148B">
        <w:t>ПСТ.2.3.8. Представља и укратко описује на циљном језику неколико познатих личности и појава из циљних култура, као и оне за које показује интересовање.</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ФУНКЦИОНАЛНО-ПРАГМАТИЧКА КОМПЕТЕНЦИЈА</w:t>
      </w:r>
    </w:p>
    <w:p w:rsidR="001A148B" w:rsidRPr="001A148B" w:rsidRDefault="001A148B" w:rsidP="001A148B">
      <w:r w:rsidRPr="001A148B">
        <w:t>РАЗУМЕВАЊЕ ГОВОРА</w:t>
      </w:r>
    </w:p>
    <w:p w:rsidR="001A148B" w:rsidRPr="001A148B" w:rsidRDefault="001A148B" w:rsidP="001A148B">
      <w:r w:rsidRPr="001A148B">
        <w:t>ПСТ.3.1.1. Разуме дуже низове саопштења, упутстава, молби итд. који се тичу његових потреба и интересовања.</w:t>
      </w:r>
    </w:p>
    <w:p w:rsidR="001A148B" w:rsidRPr="001A148B" w:rsidRDefault="001A148B" w:rsidP="001A148B">
      <w:r w:rsidRPr="001A148B">
        <w:t>ПСТ.3.1.2. Разуме основни смисао и главне информације у аутентичном разговору два или више (са)говорника, уколико се говори разговетно и умереним темпом.</w:t>
      </w:r>
    </w:p>
    <w:p w:rsidR="001A148B" w:rsidRPr="001A148B" w:rsidRDefault="001A148B" w:rsidP="001A148B">
      <w:r w:rsidRPr="001A148B">
        <w:t>ПСТ.3.1.3. Разуме основни смисао и главне информације јасно артикулисаних монолошких излагања, прича, презентација и предавања на узрасно адекватне и блиске теме, уз одговарајућу визуелну подршку.</w:t>
      </w:r>
    </w:p>
    <w:p w:rsidR="001A148B" w:rsidRPr="001A148B" w:rsidRDefault="001A148B" w:rsidP="001A148B">
      <w:r w:rsidRPr="001A148B">
        <w:t xml:space="preserve">ПСТ.3.1.4. Разуме основни смисао и може да издвоји главне информације из аутентичних подкаста, радио и телевизијских емисија о познатим, узрасно адекватним темама (нпр. репортажа, </w:t>
      </w:r>
      <w:r w:rsidRPr="001A148B">
        <w:lastRenderedPageBreak/>
        <w:t>научно-популарних, документарних, играних, анимираних филмова, спотова) које слуша/гледа у смисленим целинама.</w:t>
      </w:r>
    </w:p>
    <w:p w:rsidR="001A148B" w:rsidRPr="001A148B" w:rsidRDefault="001A148B" w:rsidP="001A148B">
      <w:r w:rsidRPr="001A148B">
        <w:t>ПСТ.3.1.5. Разуме општи смисао и већину фраза и израза сложенијих разговетних текстова савремене музике.</w:t>
      </w:r>
    </w:p>
    <w:p w:rsidR="001A148B" w:rsidRPr="001A148B" w:rsidRDefault="001A148B" w:rsidP="001A148B">
      <w:r w:rsidRPr="001A148B">
        <w:t>РАЗУМЕВАЊЕ ПИСАНОГ ТЕКСТА</w:t>
      </w:r>
    </w:p>
    <w:p w:rsidR="001A148B" w:rsidRPr="001A148B" w:rsidRDefault="001A148B" w:rsidP="001A148B">
      <w:r w:rsidRPr="001A148B">
        <w:t>ПСТ.3.1.6. Разуме општи смисао и може да издвоји већину релевантних информација у порукама, писмима и мејловима о блиским темама.</w:t>
      </w:r>
    </w:p>
    <w:p w:rsidR="001A148B" w:rsidRPr="001A148B" w:rsidRDefault="001A148B" w:rsidP="001A148B">
      <w:r w:rsidRPr="001A148B">
        <w:t>ПСТ.3.1.7. Разуме упутства која се односе на сналажење на јавним местима (нпр. руковање апаратима и уређајима, упозорења, безбедносне информације и сл.)</w:t>
      </w:r>
    </w:p>
    <w:p w:rsidR="001A148B" w:rsidRPr="001A148B" w:rsidRDefault="001A148B" w:rsidP="001A148B">
      <w:r w:rsidRPr="001A148B">
        <w:t>ПСТ.3.1.8. Разуме општи смисао и главне информације различитих врста текстова са интернета или других писаних медија који су у складу са узрастом и интересовањима ученика.</w:t>
      </w:r>
    </w:p>
    <w:p w:rsidR="001A148B" w:rsidRPr="001A148B" w:rsidRDefault="001A148B" w:rsidP="001A148B">
      <w:r w:rsidRPr="001A148B">
        <w:t>ПСТ.3.1.9. Разуме главне идеје, поруке и специфичне информације адаптираних верзија белетристике за младе.</w:t>
      </w:r>
    </w:p>
    <w:p w:rsidR="001A148B" w:rsidRPr="001A148B" w:rsidRDefault="001A148B" w:rsidP="001A148B">
      <w:r w:rsidRPr="001A148B">
        <w:t>ПСТ.3.1.10. На основу смисла читавог текста и садржаја појединачних делова открива значења непознатих речи и конструкција.</w:t>
      </w:r>
    </w:p>
    <w:p w:rsidR="001A148B" w:rsidRPr="001A148B" w:rsidRDefault="001A148B" w:rsidP="001A148B">
      <w:r w:rsidRPr="001A148B">
        <w:t>ПСТ.3.1.11. Разуме експлицитно изражена осећања, жеље и расположења.</w:t>
      </w:r>
    </w:p>
    <w:p w:rsidR="001A148B" w:rsidRPr="001A148B" w:rsidRDefault="001A148B" w:rsidP="001A148B">
      <w:r w:rsidRPr="001A148B">
        <w:t>ПСТ.3.1.12. Разуме општи смисао и већину фраза и израза у текстовима из савремене музике.</w:t>
      </w:r>
    </w:p>
    <w:p w:rsidR="001A148B" w:rsidRPr="001A148B" w:rsidRDefault="001A148B" w:rsidP="001A148B">
      <w:r w:rsidRPr="001A148B">
        <w:t>ПСТ.3.1.13. Разуме смисао једноставних рекламних порука.</w:t>
      </w:r>
    </w:p>
    <w:p w:rsidR="001A148B" w:rsidRPr="001A148B" w:rsidRDefault="001A148B" w:rsidP="001A148B">
      <w:r w:rsidRPr="001A148B">
        <w:t>ПСТ.3.1.14. Проналази потребне информације у речницима, енциклопедијама, брошурама и на интернет страницама.</w:t>
      </w:r>
    </w:p>
    <w:p w:rsidR="001A148B" w:rsidRPr="001A148B" w:rsidRDefault="001A148B" w:rsidP="001A148B">
      <w:r w:rsidRPr="001A148B">
        <w:t>ПСТ.3.1.15. Разуме и може да издвоји потребне информације из табела, графикона, информатора и сл.</w:t>
      </w:r>
    </w:p>
    <w:p w:rsidR="001A148B" w:rsidRPr="001A148B" w:rsidRDefault="001A148B" w:rsidP="001A148B">
      <w:r w:rsidRPr="001A148B">
        <w:t>УСМЕНО ИЗРАЖАВАЊЕ</w:t>
      </w:r>
    </w:p>
    <w:p w:rsidR="001A148B" w:rsidRPr="001A148B" w:rsidRDefault="001A148B" w:rsidP="001A148B">
      <w:r w:rsidRPr="001A148B">
        <w:t>ПСТ.3.1.16. Течно и с лакоћом описује себе и околину, школски контекст и приватан живот, свакодневне навике, искуства/догађаје из прошлости и планове за будућност.</w:t>
      </w:r>
    </w:p>
    <w:p w:rsidR="001A148B" w:rsidRPr="001A148B" w:rsidRDefault="001A148B" w:rsidP="001A148B">
      <w:r w:rsidRPr="001A148B">
        <w:t>ПСТ.3.1.17. Учествује у неформалном и формалмном разговору (нпр. са наставницима, службеним лицима и сл. ), поставља и одговара на неколико питања у низу на познате теме у вези са личним потребама, интересовањима, обавезама, жељама, уз евентуалну помоћ и понављање.</w:t>
      </w:r>
    </w:p>
    <w:p w:rsidR="001A148B" w:rsidRPr="001A148B" w:rsidRDefault="001A148B" w:rsidP="001A148B">
      <w:r w:rsidRPr="001A148B">
        <w:t>ПСТ.3.1.18. Објашњава зашто му се нешто допада или не допада, зашто се слаже или не слаже, зашто нешто воли или не; на једноставан начин износи и образлаже своје ставове и мишљења.</w:t>
      </w:r>
    </w:p>
    <w:p w:rsidR="001A148B" w:rsidRPr="001A148B" w:rsidRDefault="001A148B" w:rsidP="001A148B">
      <w:r w:rsidRPr="001A148B">
        <w:t>ПСТ.3.1.19. Објашњава оно што не разуме, уме да тражи помоћ и да изрази мишљење/потребу расположивим језичким средствима.</w:t>
      </w:r>
    </w:p>
    <w:p w:rsidR="001A148B" w:rsidRPr="001A148B" w:rsidRDefault="001A148B" w:rsidP="001A148B">
      <w:r w:rsidRPr="001A148B">
        <w:t>ПСТ.3.1.20. На једноставан начин излаже на задату тему и одговара на питања која се односе на њу.</w:t>
      </w:r>
    </w:p>
    <w:p w:rsidR="001A148B" w:rsidRPr="001A148B" w:rsidRDefault="001A148B" w:rsidP="001A148B">
      <w:r w:rsidRPr="001A148B">
        <w:t>ПСТ.3.1.21. Описује и тумачи податке из табела, графикона, информатора и сл.</w:t>
      </w:r>
    </w:p>
    <w:p w:rsidR="001A148B" w:rsidRPr="001A148B" w:rsidRDefault="001A148B" w:rsidP="001A148B">
      <w:r w:rsidRPr="001A148B">
        <w:t>ПСТ.3.1.22. Резимира текст који слуша или чита ослањајући се у мањој мери на језичка средства која се у њему појављују.</w:t>
      </w:r>
    </w:p>
    <w:p w:rsidR="001A148B" w:rsidRPr="001A148B" w:rsidRDefault="001A148B" w:rsidP="001A148B">
      <w:r w:rsidRPr="001A148B">
        <w:t>ПИСАНО ИЗРАЖАВАЊЕ</w:t>
      </w:r>
    </w:p>
    <w:p w:rsidR="001A148B" w:rsidRPr="001A148B" w:rsidRDefault="001A148B" w:rsidP="001A148B">
      <w:r w:rsidRPr="001A148B">
        <w:t>ПСТ.3.1.23. Пише обична и електронска писма у којима са пријатељима и познаницима договара активности и једноставним језичким средствима обрађује/спомиње узрасно релевантне теме.</w:t>
      </w:r>
    </w:p>
    <w:p w:rsidR="001A148B" w:rsidRPr="001A148B" w:rsidRDefault="001A148B" w:rsidP="001A148B">
      <w:r w:rsidRPr="001A148B">
        <w:t>ПСТ.3.1.24. Пише краће текстове од неколико логички повезаних реченица о узрасно релевантним темама (о себи, друштвеном и природном окружењу, аспектима приватног и школског живота).</w:t>
      </w:r>
    </w:p>
    <w:p w:rsidR="001A148B" w:rsidRPr="001A148B" w:rsidRDefault="001A148B" w:rsidP="001A148B">
      <w:r w:rsidRPr="001A148B">
        <w:t xml:space="preserve">ПСТ.3.1.25. Прецизно описује искуства, активности и догађаје из садашњости и прошлости у виду дескриптивних и наративних текстова користећи познате сложеније језичке структуре и адекватну лексику. </w:t>
      </w:r>
    </w:p>
    <w:p w:rsidR="001A148B" w:rsidRPr="001A148B" w:rsidRDefault="001A148B" w:rsidP="001A148B">
      <w:r w:rsidRPr="001A148B">
        <w:t xml:space="preserve">ПСТ.3.1.26. Пише кратке приче од понуђеног језичког материјала на узрасно адекватне теме. </w:t>
      </w:r>
    </w:p>
    <w:p w:rsidR="001A148B" w:rsidRPr="001A148B" w:rsidRDefault="001A148B" w:rsidP="001A148B">
      <w:r w:rsidRPr="001A148B">
        <w:t>ПСТ.3.1.27. Резимира/парафразира одслушан или прочитан текст, ослањајући се минимално на језичка средства која се у њему појављују.</w:t>
      </w:r>
    </w:p>
    <w:p w:rsidR="001A148B" w:rsidRPr="001A148B" w:rsidRDefault="001A148B" w:rsidP="001A148B">
      <w:r w:rsidRPr="001A148B">
        <w:t>ПСТ.3.1.28. Описује и тумачи податке из табела, графикона, информатора и сл.</w:t>
      </w:r>
    </w:p>
    <w:p w:rsidR="001A148B" w:rsidRPr="001A148B" w:rsidRDefault="001A148B" w:rsidP="001A148B">
      <w:r w:rsidRPr="001A148B">
        <w:t>МЕДИЈАЦИЈА</w:t>
      </w:r>
    </w:p>
    <w:p w:rsidR="001A148B" w:rsidRPr="001A148B" w:rsidRDefault="001A148B" w:rsidP="001A148B">
      <w:r w:rsidRPr="001A148B">
        <w:t xml:space="preserve">ПСТ.3.1.29. На матерњем језику саопштава основну тему и појединачне информације нешто опширнијег усменог исказа, примереног узрасту и интересовањима. </w:t>
      </w:r>
    </w:p>
    <w:p w:rsidR="001A148B" w:rsidRPr="001A148B" w:rsidRDefault="001A148B" w:rsidP="001A148B">
      <w:r w:rsidRPr="001A148B">
        <w:lastRenderedPageBreak/>
        <w:t>ПСТ.3.1.30. На матерњем језику преноси саговорнику тему, садржај и главне информације из краћих и једноставнијих писаних текстова (новинских и књижевних), примерених узрасту и интересовањима.</w:t>
      </w:r>
    </w:p>
    <w:p w:rsidR="001A148B" w:rsidRPr="001A148B" w:rsidRDefault="001A148B" w:rsidP="001A148B">
      <w:r w:rsidRPr="001A148B">
        <w:t>ПСТ.3.1.31. На страном језику саопштава једноставније информације добијене од трећег лица у вези с блиским комуникативним ситуацијама и познатим темама.</w:t>
      </w:r>
    </w:p>
    <w:p w:rsidR="001A148B" w:rsidRPr="001A148B" w:rsidRDefault="001A148B" w:rsidP="001A148B">
      <w:r w:rsidRPr="001A148B">
        <w:t>ПСТ.3.1.32. На матерњем језику преноси информације, упутства, молбе, савете и сл. добијене од трећег лица.</w:t>
      </w:r>
    </w:p>
    <w:p w:rsidR="001A148B" w:rsidRPr="001A148B" w:rsidRDefault="001A148B" w:rsidP="001A148B">
      <w:r w:rsidRPr="001A148B">
        <w:t>2. ЛИНГВИСТИЧКА КОМПЕТЕНЦИЈА</w:t>
      </w:r>
    </w:p>
    <w:p w:rsidR="001A148B" w:rsidRPr="001A148B" w:rsidRDefault="001A148B" w:rsidP="001A148B">
      <w:r w:rsidRPr="001A148B">
        <w:t>ПСТ.3.2.1. Углавном коректно изговара све гласове и гласовне групе, чак и у тежим комбинацијама гласова, уз поштовање акцентаско-интонацијских правила или уз мање неправилности које не угрожавају разумевање поруке коју жели да саопшти.</w:t>
      </w:r>
    </w:p>
    <w:p w:rsidR="001A148B" w:rsidRPr="001A148B" w:rsidRDefault="001A148B" w:rsidP="001A148B">
      <w:r w:rsidRPr="001A148B">
        <w:t>ПСТ.3.2.2. Записује речи и изразе уз минималне ортографске неправилности које не ремете разумевање датог записа; познаје и примењује фреквентна правописна правила.</w:t>
      </w:r>
    </w:p>
    <w:p w:rsidR="001A148B" w:rsidRPr="001A148B" w:rsidRDefault="001A148B" w:rsidP="001A148B">
      <w:r w:rsidRPr="001A148B">
        <w:t>ПСТ.3.2.3. Познаје и користи одређени број граматичких елемената и конструкција, укључујући и најчешће изузетке, као и основне начине творбе и флексије именица, глагола, придева, прилога.</w:t>
      </w:r>
    </w:p>
    <w:p w:rsidR="001A148B" w:rsidRPr="001A148B" w:rsidRDefault="001A148B" w:rsidP="001A148B">
      <w:r w:rsidRPr="001A148B">
        <w:t>ПСТ.3.2.4. Користи фреквентне лексичке елементе који се односе на теме и ситуације из његовог непосредног искуства.</w:t>
      </w:r>
    </w:p>
    <w:p w:rsidR="001A148B" w:rsidRPr="001A148B" w:rsidRDefault="001A148B" w:rsidP="001A148B"/>
    <w:p w:rsidR="001A148B" w:rsidRPr="001A148B" w:rsidRDefault="001A148B" w:rsidP="001A148B"/>
    <w:p w:rsidR="001A148B" w:rsidRPr="001A148B" w:rsidRDefault="001A148B" w:rsidP="001A148B">
      <w:r w:rsidRPr="001A148B">
        <w:t>3. ИНТЕРКУЛТУРНА КОМПЕТЕНЦИЈА</w:t>
      </w:r>
    </w:p>
    <w:p w:rsidR="001A148B" w:rsidRPr="001A148B" w:rsidRDefault="001A148B" w:rsidP="001A148B">
      <w:r w:rsidRPr="001A148B">
        <w:t>ПСТ.3.3.1. Разуме основне сличности и разлике између своје и циљних култура у различитим аспектима свакодневног живота и прихвата постојање разлика.</w:t>
      </w:r>
    </w:p>
    <w:p w:rsidR="001A148B" w:rsidRPr="001A148B" w:rsidRDefault="001A148B" w:rsidP="001A148B">
      <w:r w:rsidRPr="001A148B">
        <w:t>ПСТ.3.3.2. Разуме основне сличности и разлике између своје и циљних култура у области умећа живљења и прихвата постојање разлика; примењује неке основне елементе у области умећа живљења (нпр. начин обраћања и поздрављања).</w:t>
      </w:r>
    </w:p>
    <w:p w:rsidR="001A148B" w:rsidRPr="001A148B" w:rsidRDefault="001A148B" w:rsidP="001A148B">
      <w:r w:rsidRPr="001A148B">
        <w:t>ПСТ.3.3.3. Разуме и избегава основне облике непримереног/ неприкладног понашања у контексту циљних култура.</w:t>
      </w:r>
    </w:p>
    <w:p w:rsidR="001A148B" w:rsidRPr="001A148B" w:rsidRDefault="001A148B" w:rsidP="001A148B">
      <w:r w:rsidRPr="001A148B">
        <w:t>ПСТ.3.3.4. Препознаје да постоји пристрасност у тумачењу културних појава и негује критичко мишљење у њиховом посматрању и разумевању.</w:t>
      </w:r>
    </w:p>
    <w:p w:rsidR="001A148B" w:rsidRPr="001A148B" w:rsidRDefault="001A148B" w:rsidP="001A148B">
      <w:r w:rsidRPr="001A148B">
        <w:t>ПСТ.3.3.5. Познаје положај земаља у којима се користи страни језик.</w:t>
      </w:r>
    </w:p>
    <w:p w:rsidR="001A148B" w:rsidRPr="001A148B" w:rsidRDefault="001A148B" w:rsidP="001A148B">
      <w:r w:rsidRPr="001A148B">
        <w:t>ПСТ.3.3.6. Познаје положај циљног језика у глобалном контексту и код нас.</w:t>
      </w:r>
    </w:p>
    <w:p w:rsidR="001A148B" w:rsidRPr="001A148B" w:rsidRDefault="001A148B" w:rsidP="001A148B">
      <w:r w:rsidRPr="001A148B">
        <w:t>ПСТ.3.3.7. Познаје најтипичније представнике појединих екосистема света где се користи страни језик и доводи их у везу са одликама екосистема.</w:t>
      </w:r>
    </w:p>
    <w:p w:rsidR="001A148B" w:rsidRPr="001A148B" w:rsidRDefault="001A148B" w:rsidP="001A148B">
      <w:r w:rsidRPr="001A148B">
        <w:t>ПСТ.3.3.8. Препознаје повезаност најважнијих појава из историје циљних култура и опште историје.</w:t>
      </w:r>
    </w:p>
    <w:p w:rsidR="001A148B" w:rsidRPr="001A148B" w:rsidRDefault="001A148B" w:rsidP="001A148B">
      <w:r w:rsidRPr="001A148B">
        <w:t>ПСТ.3.3.9. Препознаје утицај неколико најзначајнијих личности и дела из друштвене и уметничке историје циљних култура у свету, које доводи у везу са друштвеним и уметничким појавама из наше историје и обрнуто.</w:t>
      </w:r>
    </w:p>
    <w:p w:rsidR="001A148B" w:rsidRPr="001A148B" w:rsidRDefault="00CA0B95" w:rsidP="00CA0B95">
      <w:pPr>
        <w:pStyle w:val="Podnaslov1111"/>
      </w:pPr>
      <w:r>
        <w:br w:type="page"/>
      </w:r>
      <w:bookmarkStart w:id="254" w:name="_Toc401704276"/>
      <w:bookmarkStart w:id="255" w:name="_Toc401841305"/>
      <w:bookmarkStart w:id="256" w:name="_Toc401844796"/>
      <w:bookmarkStart w:id="257" w:name="_Toc517976348"/>
      <w:bookmarkStart w:id="258" w:name="_Toc518426474"/>
      <w:r w:rsidR="001A148B" w:rsidRPr="001A148B">
        <w:lastRenderedPageBreak/>
        <w:t>ЛИКОВНА КУЛТУРА</w:t>
      </w:r>
      <w:bookmarkEnd w:id="254"/>
      <w:bookmarkEnd w:id="255"/>
      <w:bookmarkEnd w:id="256"/>
      <w:bookmarkEnd w:id="257"/>
      <w:bookmarkEnd w:id="258"/>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5A6E9D">
      <w:pPr>
        <w:jc w:val="both"/>
      </w:pPr>
      <w:r w:rsidRPr="001A148B">
        <w:t>Циљ наставе ликовне културе јесте да се осигура да сви ученици стекну базичну jeзичку и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подстиче и развија ученичко стваралачко мишљење и деловање у складу са демократским опредељењем друштва и карактером овог наставног предмета.</w:t>
      </w:r>
    </w:p>
    <w:p w:rsidR="001A148B" w:rsidRPr="001A148B" w:rsidRDefault="001A148B" w:rsidP="001A148B"/>
    <w:p w:rsidR="001A148B" w:rsidRPr="001A148B" w:rsidRDefault="001A148B" w:rsidP="001A148B">
      <w:r w:rsidRPr="001A148B">
        <w:t>Задаци наставе ликовне културе су:</w:t>
      </w:r>
    </w:p>
    <w:p w:rsidR="001A148B" w:rsidRPr="001A148B" w:rsidRDefault="001A148B" w:rsidP="001A148B"/>
    <w:p w:rsidR="001A148B" w:rsidRPr="001A148B" w:rsidRDefault="001A148B" w:rsidP="001A148B">
      <w:r w:rsidRPr="001A148B">
        <w:t>-</w:t>
      </w:r>
      <w:r w:rsidRPr="001A148B">
        <w:tab/>
        <w:t>стварање разноврсних могућности   да кроз различите садржаје и облике рада током наставе ликовне културе сврха, циљеви и задаци образовања, као и циљеви наставе предмета ликовна култура буду у пуној мери реализовани</w:t>
      </w:r>
    </w:p>
    <w:p w:rsidR="001A148B" w:rsidRPr="001A148B" w:rsidRDefault="001A148B" w:rsidP="001A148B">
      <w:r w:rsidRPr="001A148B">
        <w:t>-     развијање способности ученика за опажање квалитета свих ликовних елеменатa;</w:t>
      </w:r>
    </w:p>
    <w:p w:rsidR="001A148B" w:rsidRPr="001A148B" w:rsidRDefault="001A148B" w:rsidP="001A148B">
      <w:r w:rsidRPr="001A148B">
        <w:t>-</w:t>
      </w:r>
      <w:r w:rsidRPr="001A148B">
        <w:tab/>
        <w:t>стварање услова да ученици на часовима у процесу реализације садржаја користе различите технике и средства и да упознају њихова визуелна и ликовна својства;</w:t>
      </w:r>
    </w:p>
    <w:p w:rsidR="001A148B" w:rsidRPr="001A148B" w:rsidRDefault="001A148B" w:rsidP="001A148B">
      <w:r w:rsidRPr="001A148B">
        <w:t>-</w:t>
      </w:r>
      <w:r w:rsidRPr="001A148B">
        <w:tab/>
        <w:t>развијање спосoбности ученика за визуелно памћење и повезивање опажених информација као основе за увођење у визуелно мишљење;</w:t>
      </w:r>
    </w:p>
    <w:p w:rsidR="001A148B" w:rsidRPr="001A148B" w:rsidRDefault="001A148B" w:rsidP="001A148B">
      <w:r w:rsidRPr="001A148B">
        <w:t>-</w:t>
      </w:r>
      <w:r w:rsidRPr="001A148B">
        <w:tab/>
        <w:t>развијање смисла за естетске ликовне и визуелне вредности, које се стичу у настави, а примењују у раду и животу;</w:t>
      </w:r>
    </w:p>
    <w:p w:rsidR="001A148B" w:rsidRPr="001A148B" w:rsidRDefault="001A148B" w:rsidP="001A148B">
      <w:r w:rsidRPr="001A148B">
        <w:t>-     развијање моторичких способности ученика и навике за лепо писање;</w:t>
      </w:r>
    </w:p>
    <w:p w:rsidR="001A148B" w:rsidRPr="001A148B" w:rsidRDefault="001A148B" w:rsidP="001A148B">
      <w:r w:rsidRPr="001A148B">
        <w:t>-</w:t>
      </w:r>
      <w:r w:rsidRPr="001A148B">
        <w:tab/>
        <w:t>подстицање интересовања стварање и неговање потребе код ученика за посећивањем музеја, изложби, као и за чување културних добара и естетског изгледа средине у којој ученици живе и раде;</w:t>
      </w:r>
    </w:p>
    <w:p w:rsidR="001A148B" w:rsidRPr="001A148B" w:rsidRDefault="001A148B" w:rsidP="001A148B">
      <w:r w:rsidRPr="001A148B">
        <w:t>-</w:t>
      </w:r>
      <w:r w:rsidRPr="001A148B">
        <w:tab/>
        <w:t>стварање услова да се упознавањем ликовних уметности боље разумеју природне законитости и друштвене појаве;</w:t>
      </w:r>
    </w:p>
    <w:p w:rsidR="001A148B" w:rsidRPr="001A148B" w:rsidRDefault="001A148B" w:rsidP="001A148B">
      <w:r w:rsidRPr="001A148B">
        <w:t>-</w:t>
      </w:r>
      <w:r w:rsidRPr="001A148B">
        <w:tab/>
        <w:t>омогућавање разумевања и позитивног емоционалног става према вредностима израженим и у делима различитих подручја визуелних уметности;</w:t>
      </w:r>
    </w:p>
    <w:p w:rsidR="001A148B" w:rsidRPr="001A148B" w:rsidRDefault="001A148B" w:rsidP="001A148B">
      <w:r w:rsidRPr="001A148B">
        <w:t>-     развијање способности за препознавање основних својстава традиционалне, модерне и савремене уметности.</w:t>
      </w:r>
    </w:p>
    <w:p w:rsidR="001A148B" w:rsidRPr="001A148B" w:rsidRDefault="001A148B" w:rsidP="001A148B">
      <w:r w:rsidRPr="001A148B">
        <w:t>Оперативни задаци</w:t>
      </w:r>
    </w:p>
    <w:p w:rsidR="001A148B" w:rsidRPr="001A148B" w:rsidRDefault="001A148B" w:rsidP="001A148B"/>
    <w:p w:rsidR="001A148B" w:rsidRPr="001A148B" w:rsidRDefault="001A148B" w:rsidP="001A148B">
      <w:r w:rsidRPr="001A148B">
        <w:t>Ученици треба да се:</w:t>
      </w:r>
    </w:p>
    <w:p w:rsidR="001A148B" w:rsidRPr="001A148B" w:rsidRDefault="001A148B" w:rsidP="001A148B"/>
    <w:p w:rsidR="001A148B" w:rsidRPr="001A148B" w:rsidRDefault="001A148B" w:rsidP="001A148B">
      <w:r w:rsidRPr="001A148B">
        <w:t>-</w:t>
      </w:r>
      <w:r w:rsidRPr="001A148B">
        <w:tab/>
        <w:t>оспособе  да  опажају  и  представљају:  слободне  композиције,  визуелне  метафорике,  контраста,  јединства  и доминанте у простору, фантастике;</w:t>
      </w:r>
    </w:p>
    <w:p w:rsidR="001A148B" w:rsidRPr="001A148B" w:rsidRDefault="001A148B" w:rsidP="001A148B">
      <w:r w:rsidRPr="001A148B">
        <w:t>-     формирају навике за виши ниво културе рада, квалитет производа, културу живота и слободног времена;</w:t>
      </w:r>
    </w:p>
    <w:p w:rsidR="001A148B" w:rsidRPr="001A148B" w:rsidRDefault="001A148B" w:rsidP="001A148B">
      <w:r w:rsidRPr="001A148B">
        <w:t>-</w:t>
      </w:r>
      <w:r w:rsidRPr="001A148B">
        <w:tab/>
        <w:t>ликовно-визуелно описмене, развију креативне способности, припремају за ефикасно и савремено укључивање у рад односно за различита занимања.</w:t>
      </w:r>
    </w:p>
    <w:p w:rsidR="001A148B" w:rsidRPr="001A148B" w:rsidRDefault="001A148B" w:rsidP="001A148B"/>
    <w:p w:rsidR="001A148B" w:rsidRPr="001A148B" w:rsidRDefault="00CA0B95" w:rsidP="001A148B">
      <w:r>
        <w:br w:type="page"/>
      </w:r>
      <w:r w:rsidR="001A148B" w:rsidRPr="001A148B">
        <w:lastRenderedPageBreak/>
        <w:t>НАСТАВНЕ ТЕМЕ</w:t>
      </w:r>
    </w:p>
    <w:p w:rsidR="001A148B" w:rsidRPr="001A148B" w:rsidRDefault="001A148B" w:rsidP="001A148B"/>
    <w:p w:rsidR="001A148B" w:rsidRPr="001A148B" w:rsidRDefault="001A148B" w:rsidP="001A148B"/>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2222"/>
        <w:gridCol w:w="1267"/>
        <w:gridCol w:w="1276"/>
        <w:gridCol w:w="1417"/>
        <w:gridCol w:w="1500"/>
      </w:tblGrid>
      <w:tr w:rsidR="001A148B" w:rsidRPr="001A148B" w:rsidTr="005A6E9D">
        <w:trPr>
          <w:trHeight w:val="457"/>
          <w:jc w:val="center"/>
        </w:trPr>
        <w:tc>
          <w:tcPr>
            <w:tcW w:w="617" w:type="dxa"/>
            <w:vMerge w:val="restart"/>
            <w:shd w:val="clear" w:color="auto" w:fill="auto"/>
            <w:vAlign w:val="center"/>
          </w:tcPr>
          <w:p w:rsidR="001A148B" w:rsidRPr="001A148B" w:rsidRDefault="001A148B" w:rsidP="001A148B">
            <w:r w:rsidRPr="001A148B">
              <w:t>Р.</w:t>
            </w:r>
          </w:p>
          <w:p w:rsidR="001A148B" w:rsidRPr="001A148B" w:rsidRDefault="001A148B" w:rsidP="001A148B">
            <w:r w:rsidRPr="001A148B">
              <w:t>Бр.</w:t>
            </w:r>
          </w:p>
        </w:tc>
        <w:tc>
          <w:tcPr>
            <w:tcW w:w="2222" w:type="dxa"/>
            <w:vMerge w:val="restart"/>
            <w:shd w:val="clear" w:color="auto" w:fill="auto"/>
            <w:vAlign w:val="center"/>
          </w:tcPr>
          <w:p w:rsidR="001A148B" w:rsidRPr="001A148B" w:rsidRDefault="001A148B" w:rsidP="001A148B">
            <w:r w:rsidRPr="001A148B">
              <w:t>Назив теме</w:t>
            </w:r>
          </w:p>
        </w:tc>
        <w:tc>
          <w:tcPr>
            <w:tcW w:w="3960" w:type="dxa"/>
            <w:gridSpan w:val="3"/>
            <w:shd w:val="clear" w:color="auto" w:fill="auto"/>
            <w:vAlign w:val="center"/>
          </w:tcPr>
          <w:p w:rsidR="001A148B" w:rsidRPr="001A148B" w:rsidRDefault="001A148B" w:rsidP="001A148B">
            <w:r w:rsidRPr="001A148B">
              <w:t>Образовни стандарди (ЛК)</w:t>
            </w:r>
          </w:p>
        </w:tc>
        <w:tc>
          <w:tcPr>
            <w:tcW w:w="1500" w:type="dxa"/>
            <w:shd w:val="clear" w:color="auto" w:fill="auto"/>
            <w:vAlign w:val="center"/>
          </w:tcPr>
          <w:p w:rsidR="001A148B" w:rsidRPr="001A148B" w:rsidRDefault="001A148B" w:rsidP="001A148B">
            <w:r w:rsidRPr="001A148B">
              <w:t>Начин провере остварености ЛК</w:t>
            </w:r>
          </w:p>
        </w:tc>
      </w:tr>
      <w:tr w:rsidR="001A148B" w:rsidRPr="001A148B" w:rsidTr="005A6E9D">
        <w:trPr>
          <w:trHeight w:val="51"/>
          <w:jc w:val="center"/>
        </w:trPr>
        <w:tc>
          <w:tcPr>
            <w:tcW w:w="617" w:type="dxa"/>
            <w:vMerge/>
            <w:shd w:val="clear" w:color="auto" w:fill="auto"/>
          </w:tcPr>
          <w:p w:rsidR="001A148B" w:rsidRPr="001A148B" w:rsidRDefault="001A148B" w:rsidP="001A148B"/>
        </w:tc>
        <w:tc>
          <w:tcPr>
            <w:tcW w:w="2222" w:type="dxa"/>
            <w:vMerge/>
            <w:shd w:val="clear" w:color="auto" w:fill="auto"/>
          </w:tcPr>
          <w:p w:rsidR="001A148B" w:rsidRPr="001A148B" w:rsidRDefault="001A148B" w:rsidP="001A148B"/>
        </w:tc>
        <w:tc>
          <w:tcPr>
            <w:tcW w:w="1267" w:type="dxa"/>
            <w:shd w:val="clear" w:color="auto" w:fill="auto"/>
          </w:tcPr>
          <w:p w:rsidR="001A148B" w:rsidRPr="001A148B" w:rsidRDefault="001A148B" w:rsidP="001A148B">
            <w:r w:rsidRPr="001A148B">
              <w:t>Основни ниво</w:t>
            </w:r>
          </w:p>
        </w:tc>
        <w:tc>
          <w:tcPr>
            <w:tcW w:w="1276" w:type="dxa"/>
            <w:shd w:val="clear" w:color="auto" w:fill="auto"/>
          </w:tcPr>
          <w:p w:rsidR="001A148B" w:rsidRPr="001A148B" w:rsidRDefault="001A148B" w:rsidP="001A148B">
            <w:r w:rsidRPr="001A148B">
              <w:t>Средњи ниво</w:t>
            </w:r>
          </w:p>
        </w:tc>
        <w:tc>
          <w:tcPr>
            <w:tcW w:w="1417" w:type="dxa"/>
            <w:shd w:val="clear" w:color="auto" w:fill="auto"/>
          </w:tcPr>
          <w:p w:rsidR="001A148B" w:rsidRPr="001A148B" w:rsidRDefault="001A148B" w:rsidP="001A148B">
            <w:r w:rsidRPr="001A148B">
              <w:t>напредни ниво</w:t>
            </w:r>
          </w:p>
        </w:tc>
        <w:tc>
          <w:tcPr>
            <w:tcW w:w="1500" w:type="dxa"/>
            <w:shd w:val="clear" w:color="auto" w:fill="auto"/>
          </w:tcPr>
          <w:p w:rsidR="001A148B" w:rsidRPr="001A148B" w:rsidRDefault="001A148B" w:rsidP="001A148B"/>
        </w:tc>
      </w:tr>
      <w:tr w:rsidR="001A148B" w:rsidRPr="001A148B" w:rsidTr="005A6E9D">
        <w:trPr>
          <w:trHeight w:val="440"/>
          <w:jc w:val="center"/>
        </w:trPr>
        <w:tc>
          <w:tcPr>
            <w:tcW w:w="617" w:type="dxa"/>
            <w:shd w:val="clear" w:color="auto" w:fill="auto"/>
            <w:vAlign w:val="center"/>
          </w:tcPr>
          <w:p w:rsidR="001A148B" w:rsidRPr="001A148B" w:rsidRDefault="001A148B" w:rsidP="001A148B">
            <w:r w:rsidRPr="001A148B">
              <w:t>1.</w:t>
            </w:r>
          </w:p>
          <w:p w:rsidR="001A148B" w:rsidRPr="001A148B" w:rsidRDefault="001A148B" w:rsidP="001A148B"/>
        </w:tc>
        <w:tc>
          <w:tcPr>
            <w:tcW w:w="2222" w:type="dxa"/>
            <w:shd w:val="clear" w:color="auto" w:fill="auto"/>
            <w:vAlign w:val="center"/>
          </w:tcPr>
          <w:p w:rsidR="001A148B" w:rsidRPr="001A148B" w:rsidRDefault="001A148B" w:rsidP="001A148B">
            <w:r w:rsidRPr="001A148B">
              <w:t>Слободно компоновање</w:t>
            </w:r>
          </w:p>
        </w:tc>
        <w:tc>
          <w:tcPr>
            <w:tcW w:w="12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1.3.1.</w:t>
            </w:r>
          </w:p>
          <w:p w:rsidR="001A148B" w:rsidRPr="001A148B" w:rsidRDefault="001A148B" w:rsidP="001A148B">
            <w:r w:rsidRPr="001A148B">
              <w:t>1.3.3.</w:t>
            </w:r>
          </w:p>
          <w:p w:rsidR="001A148B" w:rsidRPr="001A148B" w:rsidRDefault="001A148B" w:rsidP="001A148B">
            <w:r w:rsidRPr="001A148B">
              <w:t>1.3.4.</w:t>
            </w:r>
          </w:p>
        </w:tc>
        <w:tc>
          <w:tcPr>
            <w:tcW w:w="1276" w:type="dxa"/>
            <w:shd w:val="clear" w:color="auto" w:fill="auto"/>
            <w:vAlign w:val="center"/>
          </w:tcPr>
          <w:p w:rsidR="001A148B" w:rsidRPr="001A148B" w:rsidRDefault="001A148B" w:rsidP="001A148B">
            <w:r w:rsidRPr="001A148B">
              <w:t>2.1.1.</w:t>
            </w:r>
          </w:p>
          <w:p w:rsidR="001A148B" w:rsidRPr="001A148B" w:rsidRDefault="001A148B" w:rsidP="001A148B">
            <w:r w:rsidRPr="001A148B">
              <w:t>2.3.1.</w:t>
            </w:r>
          </w:p>
        </w:tc>
        <w:tc>
          <w:tcPr>
            <w:tcW w:w="1417" w:type="dxa"/>
            <w:shd w:val="clear" w:color="auto" w:fill="auto"/>
            <w:vAlign w:val="center"/>
          </w:tcPr>
          <w:p w:rsidR="001A148B" w:rsidRPr="001A148B" w:rsidRDefault="001A148B" w:rsidP="001A148B">
            <w:r w:rsidRPr="001A148B">
              <w:t>3.2.3.</w:t>
            </w:r>
          </w:p>
          <w:p w:rsidR="001A148B" w:rsidRPr="001A148B" w:rsidRDefault="001A148B" w:rsidP="001A148B">
            <w:r w:rsidRPr="001A148B">
              <w:t>3.3.1.</w:t>
            </w:r>
          </w:p>
          <w:p w:rsidR="001A148B" w:rsidRPr="001A148B" w:rsidRDefault="001A148B" w:rsidP="001A148B">
            <w:r w:rsidRPr="001A148B">
              <w:t>3.3.4.</w:t>
            </w:r>
          </w:p>
        </w:tc>
        <w:tc>
          <w:tcPr>
            <w:tcW w:w="1500" w:type="dxa"/>
            <w:shd w:val="clear" w:color="auto" w:fill="auto"/>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5A6E9D">
        <w:trPr>
          <w:trHeight w:val="457"/>
          <w:jc w:val="center"/>
        </w:trPr>
        <w:tc>
          <w:tcPr>
            <w:tcW w:w="617" w:type="dxa"/>
            <w:shd w:val="clear" w:color="auto" w:fill="auto"/>
            <w:vAlign w:val="center"/>
          </w:tcPr>
          <w:p w:rsidR="001A148B" w:rsidRPr="001A148B" w:rsidRDefault="001A148B" w:rsidP="001A148B">
            <w:r w:rsidRPr="001A148B">
              <w:t>2.</w:t>
            </w:r>
          </w:p>
        </w:tc>
        <w:tc>
          <w:tcPr>
            <w:tcW w:w="2222" w:type="dxa"/>
            <w:shd w:val="clear" w:color="auto" w:fill="auto"/>
            <w:vAlign w:val="center"/>
          </w:tcPr>
          <w:p w:rsidR="001A148B" w:rsidRPr="001A148B" w:rsidRDefault="001A148B" w:rsidP="001A148B">
            <w:r w:rsidRPr="001A148B">
              <w:t>Визуелна метафорика и споразумевање</w:t>
            </w:r>
          </w:p>
        </w:tc>
        <w:tc>
          <w:tcPr>
            <w:tcW w:w="12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1276"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417"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1500" w:type="dxa"/>
            <w:shd w:val="clear" w:color="auto" w:fill="auto"/>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5A6E9D">
        <w:trPr>
          <w:trHeight w:val="457"/>
          <w:jc w:val="center"/>
        </w:trPr>
        <w:tc>
          <w:tcPr>
            <w:tcW w:w="617" w:type="dxa"/>
            <w:shd w:val="clear" w:color="auto" w:fill="auto"/>
            <w:vAlign w:val="center"/>
          </w:tcPr>
          <w:p w:rsidR="001A148B" w:rsidRPr="001A148B" w:rsidRDefault="001A148B" w:rsidP="001A148B">
            <w:r w:rsidRPr="001A148B">
              <w:t>3.</w:t>
            </w:r>
          </w:p>
        </w:tc>
        <w:tc>
          <w:tcPr>
            <w:tcW w:w="2222" w:type="dxa"/>
            <w:shd w:val="clear" w:color="auto" w:fill="auto"/>
            <w:vAlign w:val="center"/>
          </w:tcPr>
          <w:p w:rsidR="001A148B" w:rsidRPr="001A148B" w:rsidRDefault="001A148B" w:rsidP="001A148B">
            <w:r w:rsidRPr="001A148B">
              <w:t>Контраст ,јединство и доминанта у простору</w:t>
            </w:r>
          </w:p>
        </w:tc>
        <w:tc>
          <w:tcPr>
            <w:tcW w:w="12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1276"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417" w:type="dxa"/>
            <w:shd w:val="clear" w:color="auto" w:fill="auto"/>
            <w:vAlign w:val="center"/>
          </w:tcPr>
          <w:p w:rsidR="001A148B" w:rsidRPr="001A148B" w:rsidRDefault="001A148B" w:rsidP="001A148B">
            <w:r w:rsidRPr="001A148B">
              <w:t>3.2.2.</w:t>
            </w:r>
          </w:p>
          <w:p w:rsidR="001A148B" w:rsidRPr="001A148B" w:rsidRDefault="001A148B" w:rsidP="001A148B">
            <w:r w:rsidRPr="001A148B">
              <w:t>3.2.3.</w:t>
            </w:r>
          </w:p>
          <w:p w:rsidR="001A148B" w:rsidRPr="001A148B" w:rsidRDefault="001A148B" w:rsidP="001A148B">
            <w:r w:rsidRPr="001A148B">
              <w:t>3.2.4.</w:t>
            </w:r>
          </w:p>
        </w:tc>
        <w:tc>
          <w:tcPr>
            <w:tcW w:w="1500" w:type="dxa"/>
            <w:shd w:val="clear" w:color="auto" w:fill="auto"/>
          </w:tcPr>
          <w:p w:rsidR="001A148B" w:rsidRPr="001A148B" w:rsidRDefault="001A148B" w:rsidP="001A148B">
            <w:r w:rsidRPr="001A148B">
              <w:t>Усмена,</w:t>
            </w:r>
          </w:p>
          <w:p w:rsidR="001A148B" w:rsidRPr="001A148B" w:rsidRDefault="001A148B" w:rsidP="001A148B">
            <w:r w:rsidRPr="001A148B">
              <w:t>практични рад</w:t>
            </w:r>
          </w:p>
        </w:tc>
      </w:tr>
      <w:tr w:rsidR="001A148B" w:rsidRPr="001A148B" w:rsidTr="005A6E9D">
        <w:trPr>
          <w:trHeight w:val="440"/>
          <w:jc w:val="center"/>
        </w:trPr>
        <w:tc>
          <w:tcPr>
            <w:tcW w:w="617" w:type="dxa"/>
            <w:shd w:val="clear" w:color="auto" w:fill="auto"/>
            <w:vAlign w:val="center"/>
          </w:tcPr>
          <w:p w:rsidR="001A148B" w:rsidRPr="001A148B" w:rsidRDefault="001A148B" w:rsidP="001A148B">
            <w:r w:rsidRPr="001A148B">
              <w:t>4.</w:t>
            </w:r>
          </w:p>
        </w:tc>
        <w:tc>
          <w:tcPr>
            <w:tcW w:w="2222" w:type="dxa"/>
            <w:shd w:val="clear" w:color="auto" w:fill="auto"/>
            <w:vAlign w:val="center"/>
          </w:tcPr>
          <w:p w:rsidR="001A148B" w:rsidRPr="001A148B" w:rsidRDefault="001A148B" w:rsidP="001A148B">
            <w:r w:rsidRPr="001A148B">
              <w:t>Слободно компоновање и фантастика</w:t>
            </w:r>
          </w:p>
        </w:tc>
        <w:tc>
          <w:tcPr>
            <w:tcW w:w="1267" w:type="dxa"/>
            <w:shd w:val="clear" w:color="auto" w:fill="auto"/>
            <w:vAlign w:val="center"/>
          </w:tcPr>
          <w:p w:rsidR="001A148B" w:rsidRPr="001A148B" w:rsidRDefault="001A148B" w:rsidP="001A148B">
            <w:r w:rsidRPr="001A148B">
              <w:t>1.1.1.</w:t>
            </w:r>
          </w:p>
          <w:p w:rsidR="001A148B" w:rsidRPr="001A148B" w:rsidRDefault="001A148B" w:rsidP="001A148B">
            <w:r w:rsidRPr="001A148B">
              <w:t>1.1.2.</w:t>
            </w:r>
          </w:p>
          <w:p w:rsidR="001A148B" w:rsidRPr="001A148B" w:rsidRDefault="001A148B" w:rsidP="001A148B">
            <w:r w:rsidRPr="001A148B">
              <w:t>1.1.3.</w:t>
            </w:r>
          </w:p>
          <w:p w:rsidR="001A148B" w:rsidRPr="001A148B" w:rsidRDefault="001A148B" w:rsidP="001A148B">
            <w:r w:rsidRPr="001A148B">
              <w:t>1.3.3.</w:t>
            </w:r>
          </w:p>
        </w:tc>
        <w:tc>
          <w:tcPr>
            <w:tcW w:w="1276" w:type="dxa"/>
            <w:shd w:val="clear" w:color="auto" w:fill="auto"/>
            <w:vAlign w:val="center"/>
          </w:tcPr>
          <w:p w:rsidR="001A148B" w:rsidRPr="001A148B" w:rsidRDefault="001A148B" w:rsidP="001A148B">
            <w:r w:rsidRPr="001A148B">
              <w:t>2.1.1.</w:t>
            </w:r>
          </w:p>
          <w:p w:rsidR="001A148B" w:rsidRPr="001A148B" w:rsidRDefault="001A148B" w:rsidP="001A148B">
            <w:r w:rsidRPr="001A148B">
              <w:t>2.1.2.</w:t>
            </w:r>
          </w:p>
          <w:p w:rsidR="001A148B" w:rsidRPr="001A148B" w:rsidRDefault="001A148B" w:rsidP="001A148B">
            <w:r w:rsidRPr="001A148B">
              <w:t>2.2.1.</w:t>
            </w:r>
          </w:p>
        </w:tc>
        <w:tc>
          <w:tcPr>
            <w:tcW w:w="1417" w:type="dxa"/>
            <w:shd w:val="clear" w:color="auto" w:fill="auto"/>
            <w:vAlign w:val="center"/>
          </w:tcPr>
          <w:p w:rsidR="001A148B" w:rsidRPr="001A148B" w:rsidRDefault="001A148B" w:rsidP="001A148B">
            <w:r w:rsidRPr="001A148B">
              <w:t>3.2.1.</w:t>
            </w:r>
          </w:p>
          <w:p w:rsidR="001A148B" w:rsidRPr="001A148B" w:rsidRDefault="001A148B" w:rsidP="001A148B">
            <w:r w:rsidRPr="001A148B">
              <w:t>3.2.2.</w:t>
            </w:r>
          </w:p>
          <w:p w:rsidR="001A148B" w:rsidRPr="001A148B" w:rsidRDefault="001A148B" w:rsidP="001A148B">
            <w:r w:rsidRPr="001A148B">
              <w:t>3.2.3.</w:t>
            </w:r>
          </w:p>
        </w:tc>
        <w:tc>
          <w:tcPr>
            <w:tcW w:w="1500" w:type="dxa"/>
            <w:shd w:val="clear" w:color="auto" w:fill="auto"/>
          </w:tcPr>
          <w:p w:rsidR="001A148B" w:rsidRPr="001A148B" w:rsidRDefault="001A148B" w:rsidP="001A148B">
            <w:r w:rsidRPr="001A148B">
              <w:t>Усмена,</w:t>
            </w:r>
          </w:p>
          <w:p w:rsidR="001A148B" w:rsidRPr="001A148B" w:rsidRDefault="001A148B" w:rsidP="001A148B">
            <w:r w:rsidRPr="001A148B">
              <w:t>практични рад</w:t>
            </w:r>
          </w:p>
        </w:tc>
      </w:tr>
    </w:tbl>
    <w:p w:rsidR="001A148B" w:rsidRPr="001A148B" w:rsidRDefault="001A148B" w:rsidP="001A148B"/>
    <w:p w:rsidR="001A148B" w:rsidRPr="001A148B" w:rsidRDefault="001A148B" w:rsidP="001A148B">
      <w:r w:rsidRPr="001A148B">
        <w:t>КОРЕЛАЦИЈА СА САДРЖАЈИМА ДРУГИХ НАСТАВНИХ ПРЕДМЕТА</w:t>
      </w:r>
    </w:p>
    <w:p w:rsidR="001A148B" w:rsidRPr="001A148B" w:rsidRDefault="001A148B" w:rsidP="001A148B">
      <w:r w:rsidRPr="001A148B">
        <w:t>Настава ликовне културе је у корелацији са наставом:</w:t>
      </w:r>
    </w:p>
    <w:p w:rsidR="001A148B" w:rsidRPr="001A148B" w:rsidRDefault="001A148B" w:rsidP="001A148B">
      <w:r w:rsidRPr="001A148B">
        <w:t>Математике-кроз увођење у појмове линије ,облика (основни геометријски облици) и односа величина;кроз разраду појма пропорције и математичко приказивање перспективе;</w:t>
      </w:r>
    </w:p>
    <w:p w:rsidR="001A148B" w:rsidRPr="001A148B" w:rsidRDefault="001A148B" w:rsidP="001A148B">
      <w:r w:rsidRPr="001A148B">
        <w:t>Биологије-ликовно изражавање доживљаја везаних за органски свет (ликовни доживљаји флоре,фауне и људи кроз пејзаже,фигуралне композиције ,мртве природе;</w:t>
      </w:r>
    </w:p>
    <w:p w:rsidR="001A148B" w:rsidRPr="001A148B" w:rsidRDefault="001A148B" w:rsidP="001A148B">
      <w:r w:rsidRPr="001A148B">
        <w:t>Географије-кроз ликовно изражавање доживљаја везаних за географске категорије(градски или сеоски пејзаж,морски или планински пејзаж и сл.)кроз географску припадност момената из историје уметности (споменици културе,музеји ,уметнички правци,порекло појединих ликовних уметника,културне специфичности разних народа)као и географско порекло појединих ликовних техника;</w:t>
      </w:r>
    </w:p>
    <w:p w:rsidR="001A148B" w:rsidRPr="001A148B" w:rsidRDefault="001A148B" w:rsidP="001A148B">
      <w:r w:rsidRPr="001A148B">
        <w:t>Историје-Упознавање са уметничким наслеђем,кроз ликовно изражавање доживљаја везаних за историјске догађаје и личности,кроз упознавање са појмовима из историје уметности,као и са настанком ликовних техника;</w:t>
      </w:r>
    </w:p>
    <w:p w:rsidR="001A148B" w:rsidRPr="001A148B" w:rsidRDefault="001A148B" w:rsidP="001A148B">
      <w:r w:rsidRPr="001A148B">
        <w:t>Српског језика-стицање медијске писмености,читање ,разумевање,садржаја слике,текста и мултимедијалног садржаја,кроз ликовно изражавање доживљаја везаних за књижевна дела ,кроз уметничке праваце компаратине са књижевним,кроз повремену примену текста у ликовним приказима ,као и путем савладавања ликовне терминологије;</w:t>
      </w:r>
    </w:p>
    <w:p w:rsidR="001A148B" w:rsidRPr="001A148B" w:rsidRDefault="001A148B" w:rsidP="001A148B">
      <w:r w:rsidRPr="001A148B">
        <w:t>Технике и технологије-кроз повремену потребу за техничким цртањем (пројектовање употребних предмета ),због познавања разних материјала ,њихово коришћење и обрађивање алаткама,као и израда уметничког алата;</w:t>
      </w:r>
    </w:p>
    <w:p w:rsidR="001A148B" w:rsidRPr="001A148B" w:rsidRDefault="001A148B" w:rsidP="001A148B">
      <w:r w:rsidRPr="001A148B">
        <w:t>Физичког васпитања-кроз ликовно изражавање покрета (фигуралне композиције),као и кроз здраво опхђење према свом телу у току рада;</w:t>
      </w:r>
    </w:p>
    <w:p w:rsidR="001A148B" w:rsidRPr="001A148B" w:rsidRDefault="001A148B" w:rsidP="001A148B">
      <w:r w:rsidRPr="001A148B">
        <w:lastRenderedPageBreak/>
        <w:t>Музичке културе-кроз увођење у сродне појмове (ритам)кроз музичке правце компаративне са ликовним ,као и кроз упознавање са савременим средствима визуелне комуникације за које је непосредно везан звук.</w:t>
      </w:r>
    </w:p>
    <w:p w:rsidR="001A148B" w:rsidRPr="001A148B" w:rsidRDefault="001A148B" w:rsidP="001A148B">
      <w:r w:rsidRPr="001A148B">
        <w:t>Физике-кроз увођење у појмове светлости,боје (њихов настанак),као и путем анализе ликовних радова на тему света уобразиље  (негирање закона физике) као и кроз ликовно изражавање ученика доживљаја везаних за исту тему;</w:t>
      </w:r>
    </w:p>
    <w:p w:rsidR="001A148B" w:rsidRPr="001A148B" w:rsidRDefault="001A148B" w:rsidP="001A148B">
      <w:r w:rsidRPr="001A148B">
        <w:t>Информатике и рачунарства-упознавање са модерним технологијама цртања</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  вербално  и  практично  смислено  учење  ▪  стваралачко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 и др.</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Приручници, часописи и листови за децу, енциклопедије за децу, интерактивна табла, касетофон,рачунар, фотографије, репродукције слика; радови ученика...</w:t>
      </w:r>
    </w:p>
    <w:p w:rsidR="001A148B" w:rsidRPr="001A148B" w:rsidRDefault="001A148B" w:rsidP="001A148B">
      <w:r w:rsidRPr="001A148B">
        <w:t>Средства за цртање: графитна оловка, оловке у боји, фломастери, пастел, туш, метално перо, пенкало; средства за сликање: водене боје – темпера и акварел; средства за вајање: глина, глинамол, пластелин; папир за цртање и сликање, палета, четке...; прибор и алат за рад: маказе, лепак...</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A6E9D">
      <w:pPr>
        <w:ind w:firstLine="851"/>
        <w:jc w:val="both"/>
      </w:pPr>
      <w:r w:rsidRPr="001A148B">
        <w:t>Активности  ученика:   употребљава  и   комбинује   различите   ликовне   дисциплине   (сликање,   цртање, штампање, колаж и сл.) ▪ користи средства за цртање, сликање, вајање... ▪ користи прибор и алат за рад  ▪ посматра, уочава, прикупља различите материјале ▪ машта, ствара представу и технички остварује своју визију ▪ описује свој доживљај користећи разне материјале ▪ јасно изражава и представља своје мисли, идеје, осећања и потребе и поштује потребе других ▪ прати, запажа, уочава, повезује, размишља, учи на примерима, уме да практично покаже сличне примере ▪ ствара – креативна продукција ▪ учествује у активностима у оквиру мини пројекта – осмишљава, реализује и презентује ▪ сарађује са другим ученицима у заједничким активностима...</w:t>
      </w:r>
    </w:p>
    <w:p w:rsidR="001A148B" w:rsidRPr="001A148B" w:rsidRDefault="001A148B" w:rsidP="005A6E9D">
      <w:pPr>
        <w:ind w:firstLine="851"/>
        <w:jc w:val="both"/>
      </w:pPr>
      <w:r w:rsidRPr="001A148B">
        <w:t>Активности  наставника: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 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5A6E9D">
      <w:pPr>
        <w:ind w:firstLine="851"/>
        <w:jc w:val="both"/>
      </w:pPr>
      <w:r w:rsidRPr="001A148B">
        <w:t>НАЧИН ОСТВАРИВАЊА ПРОГРАМА</w:t>
      </w:r>
    </w:p>
    <w:p w:rsidR="001A148B" w:rsidRPr="001A148B" w:rsidRDefault="001A148B" w:rsidP="005A6E9D">
      <w:pPr>
        <w:ind w:firstLine="851"/>
        <w:jc w:val="both"/>
      </w:pPr>
    </w:p>
    <w:p w:rsidR="001A148B" w:rsidRPr="001A148B" w:rsidRDefault="001A148B" w:rsidP="005A6E9D">
      <w:pPr>
        <w:ind w:firstLine="851"/>
        <w:jc w:val="both"/>
      </w:pPr>
      <w:r w:rsidRPr="001A148B">
        <w:t>Наставни програм ликовне културе за осми разред подразумева постојање одређеног фонда знања који су ученици стицали од првог разреда и претпоставља да се његово пуно остварење постиже у корелацији са другим наставним предметима (српски језик, музичка култура, биологија, хемија, историја, физика, математика) и различитим ваннаставним активностима. Имајући у виду да је у питању завршни разред основног образовања и васпитања неопходно је извршити систематизацију наученог, као и припрему за избор одговарајуће стручне школе. У том погледу наставник треба да укаже ученицима на широки спектар образовних профила у којима је образовање у области ликовне културе од великог значаја. То је истовремено разлог да се указује на важност предмета.</w:t>
      </w:r>
    </w:p>
    <w:p w:rsidR="001A148B" w:rsidRPr="001A148B" w:rsidRDefault="001A148B" w:rsidP="005A6E9D">
      <w:pPr>
        <w:ind w:firstLine="851"/>
        <w:jc w:val="both"/>
      </w:pPr>
    </w:p>
    <w:p w:rsidR="001A148B" w:rsidRPr="001A148B" w:rsidRDefault="001A148B" w:rsidP="005A6E9D">
      <w:pPr>
        <w:ind w:firstLine="851"/>
        <w:jc w:val="both"/>
      </w:pPr>
      <w:r w:rsidRPr="001A148B">
        <w:t>Структуру програма чине:</w:t>
      </w:r>
    </w:p>
    <w:p w:rsidR="001A148B" w:rsidRPr="001A148B" w:rsidRDefault="001A148B" w:rsidP="005A6E9D">
      <w:pPr>
        <w:ind w:firstLine="851"/>
        <w:jc w:val="both"/>
      </w:pPr>
    </w:p>
    <w:p w:rsidR="001A148B" w:rsidRPr="001A148B" w:rsidRDefault="001A148B" w:rsidP="005A6E9D">
      <w:pPr>
        <w:ind w:firstLine="851"/>
        <w:jc w:val="both"/>
      </w:pPr>
      <w:r w:rsidRPr="001A148B">
        <w:t>1)  наставни садржаји  који  се  односе  на  савладавање ликовног  језика  и  упознавање садржаја  ликовне културе, познавање дела из уметничког наслеђа и елемената ликовне писмености;</w:t>
      </w:r>
    </w:p>
    <w:p w:rsidR="001A148B" w:rsidRPr="001A148B" w:rsidRDefault="001A148B" w:rsidP="005A6E9D">
      <w:pPr>
        <w:ind w:firstLine="851"/>
        <w:jc w:val="both"/>
      </w:pPr>
    </w:p>
    <w:p w:rsidR="001A148B" w:rsidRPr="001A148B" w:rsidRDefault="001A148B" w:rsidP="005A6E9D">
      <w:pPr>
        <w:ind w:firstLine="851"/>
        <w:jc w:val="both"/>
      </w:pPr>
      <w:r w:rsidRPr="001A148B">
        <w:t>2) креативност – развијање перцепције и аперцепције, подршка ученицима да откривају и долазе до нових решења;  претпоставка за  подстицање  креативности су  мотивациони садржаји  практичних ликовних  активности ученика, који обухватају:</w:t>
      </w:r>
    </w:p>
    <w:p w:rsidR="001A148B" w:rsidRPr="001A148B" w:rsidRDefault="001A148B" w:rsidP="005A6E9D">
      <w:pPr>
        <w:ind w:firstLine="851"/>
        <w:jc w:val="both"/>
      </w:pPr>
    </w:p>
    <w:p w:rsidR="001A148B" w:rsidRPr="001A148B" w:rsidRDefault="001A148B" w:rsidP="005A6E9D">
      <w:pPr>
        <w:ind w:firstLine="851"/>
        <w:jc w:val="both"/>
      </w:pPr>
      <w:r w:rsidRPr="001A148B">
        <w:t>-  домен ученичких доживљаја,</w:t>
      </w:r>
    </w:p>
    <w:p w:rsidR="001A148B" w:rsidRPr="001A148B" w:rsidRDefault="001A148B" w:rsidP="005A6E9D">
      <w:pPr>
        <w:ind w:firstLine="851"/>
        <w:jc w:val="both"/>
      </w:pPr>
      <w:r w:rsidRPr="001A148B">
        <w:t>-  домен корелације са другим образовнo-васпитним подручјима.</w:t>
      </w:r>
    </w:p>
    <w:p w:rsidR="001A148B" w:rsidRPr="001A148B" w:rsidRDefault="001A148B" w:rsidP="005A6E9D">
      <w:pPr>
        <w:ind w:firstLine="851"/>
        <w:jc w:val="both"/>
      </w:pPr>
      <w:r w:rsidRPr="001A148B">
        <w:t>3)  медијуми  (традиционални и  савремени)  и  средства  –  коришћење  ликовних  дисциплина  и  употреба одређених материјала у обликовању, као и проширени медијуми.</w:t>
      </w:r>
    </w:p>
    <w:p w:rsidR="001A148B" w:rsidRPr="001A148B" w:rsidRDefault="001A148B" w:rsidP="005A6E9D">
      <w:pPr>
        <w:ind w:firstLine="851"/>
        <w:jc w:val="both"/>
      </w:pPr>
    </w:p>
    <w:p w:rsidR="001A148B" w:rsidRPr="001A148B" w:rsidRDefault="001A148B" w:rsidP="005A6E9D">
      <w:pPr>
        <w:ind w:firstLine="851"/>
        <w:jc w:val="both"/>
      </w:pPr>
      <w:r w:rsidRPr="001A148B">
        <w:t>Наставни програм ликовне културе тако је конципиран да посебну важност придаје ученику. Наставник конципира методичке поступке и облике рада усаглашавајући образовно-васпитне задатке (ликовне проблеме) са побуђеним интересовањем ученика, тако да ове задатке прихвате на нивоу самоиницијативе, односно у складу са властитом израженом потребом. Различитим (примереним) методама рада треба тумачити садржаје програма како би ученици поступно и спонтано усвајали нова знања. У том смислу, улога наставника наглашена је у фази избора и дидактичке припреме мотивационог садржаја, а избор теме зависи од суштине ликовног задатка, односно, конкретног садржаја којим се ученик мотивише у правцу одређеног ликовног проблема.</w:t>
      </w:r>
    </w:p>
    <w:p w:rsidR="001A148B" w:rsidRPr="001A148B" w:rsidRDefault="001A148B" w:rsidP="005A6E9D">
      <w:pPr>
        <w:ind w:firstLine="851"/>
        <w:jc w:val="both"/>
      </w:pPr>
    </w:p>
    <w:p w:rsidR="001A148B" w:rsidRPr="001A148B" w:rsidRDefault="001A148B" w:rsidP="005A6E9D">
      <w:pPr>
        <w:ind w:firstLine="851"/>
        <w:jc w:val="both"/>
      </w:pPr>
      <w:r w:rsidRPr="001A148B">
        <w:t>Наставни садржаји ликовне културе, проблемски постављени, вертикално се развијају од првог до осмог разреда и произилазе један из другог. Полазећи од узрасних могућности ученика, водило се рачуна о прилагођености и спиралним круговима садржаја образовног карактера за сваки разред посебно, што је и одређено у о перативним задацима. Такви садржаји као основ имају теорију обликовања, а информативност се стиче у практичном (делимично</w:t>
      </w:r>
    </w:p>
    <w:p w:rsidR="001A148B" w:rsidRPr="001A148B" w:rsidRDefault="001A148B" w:rsidP="005A6E9D">
      <w:pPr>
        <w:ind w:firstLine="851"/>
        <w:jc w:val="both"/>
      </w:pPr>
    </w:p>
    <w:p w:rsidR="001A148B" w:rsidRPr="001A148B" w:rsidRDefault="001A148B" w:rsidP="005A6E9D">
      <w:pPr>
        <w:ind w:firstLine="851"/>
        <w:jc w:val="both"/>
      </w:pPr>
      <w:r w:rsidRPr="001A148B">
        <w:t xml:space="preserve">и у теоријском   раду) путем анализа уметничких дела и естетским процењивањем ученичких радова. Наставни програми овог предмета организовани су на принципу кумулативног ширења знања о појмовима и појавама планираним за упознавање и изучавање у овој области у складу са узрастом. Из разреда у разред се шири опсег знања и продубљује његово усвајање на сазнајном, искуственом и практичном (делатном) нивоу. Ученике је потребно усмеравати ка  креативним  потенцијалима уважавањем индивидуалних способности према  практичном раду  где понуђене информације нису апсолутно обавезујући оквири деловања и дефинитивне вредности. Подстицањем креативности ученика искључује се готово решење и рад по шаблону. Проблемски захтеви овог програма имају карактер наставног садржаја, а теме су у служби реализације </w:t>
      </w:r>
      <w:r w:rsidRPr="001A148B">
        <w:lastRenderedPageBreak/>
        <w:t>предвиђених задатака. У процесу припремања за рад, неопходно је посветити пажњу реализацији наставних тема како не би преовладале над садржајима. Стога је наставнику дата могућност да, у складу са индивидуалним способностима ученика, буде слободан у избору дидактичке припреме.</w:t>
      </w:r>
    </w:p>
    <w:p w:rsidR="001A148B" w:rsidRPr="001A148B" w:rsidRDefault="001A148B" w:rsidP="005A6E9D">
      <w:pPr>
        <w:ind w:firstLine="851"/>
        <w:jc w:val="both"/>
      </w:pPr>
    </w:p>
    <w:p w:rsidR="001A148B" w:rsidRPr="001A148B" w:rsidRDefault="001A148B" w:rsidP="005A6E9D">
      <w:pPr>
        <w:ind w:firstLine="851"/>
        <w:jc w:val="both"/>
      </w:pPr>
      <w:r w:rsidRPr="001A148B">
        <w:t>Имајући у виду образовни карактер садржаја предмета неопходно је на часовима сваку тематску јединицу илустровати карактеристичним ликовно-уметничким делом из различитих епоха. Методом демонстарције ученике наводити да уочавају, упорећују и разликују уметничка дела из различитих култура и периода.</w:t>
      </w:r>
    </w:p>
    <w:p w:rsidR="001A148B" w:rsidRPr="001A148B" w:rsidRDefault="001A148B" w:rsidP="005A6E9D">
      <w:pPr>
        <w:ind w:firstLine="851"/>
        <w:jc w:val="both"/>
      </w:pPr>
    </w:p>
    <w:p w:rsidR="001A148B" w:rsidRPr="001A148B" w:rsidRDefault="001A148B" w:rsidP="005A6E9D">
      <w:pPr>
        <w:ind w:firstLine="851"/>
        <w:jc w:val="both"/>
      </w:pPr>
      <w:r w:rsidRPr="001A148B">
        <w:t>Имајући у виду рационално коришћење времена, уметничко наслеђе за осми разред треба обрадити кроз повезивање теорије обликовања са практичним радом. Из уметничког наслеђа треба издвојити уметничка дела која најпотпуније илуструју теоретске проблеме који се обрађују. Ученици ће стога истовремено усвајати сазнања из теорије обликовања и уметничког наслеђа, која ће повезивати у практичном раду. Неопходно је имати у виду и естетско процењивање, које се врши у функцији практичних ликовних активности и дидактичко-методичкe оправданости.</w:t>
      </w:r>
    </w:p>
    <w:p w:rsidR="001A148B" w:rsidRPr="001A148B" w:rsidRDefault="001A148B" w:rsidP="005A6E9D">
      <w:pPr>
        <w:ind w:firstLine="851"/>
        <w:jc w:val="both"/>
      </w:pPr>
    </w:p>
    <w:p w:rsidR="001A148B" w:rsidRPr="001A148B" w:rsidRDefault="001A148B" w:rsidP="005A6E9D">
      <w:pPr>
        <w:ind w:firstLine="851"/>
        <w:jc w:val="both"/>
      </w:pPr>
      <w:r w:rsidRPr="001A148B">
        <w:t>Програмски садржаји за осми разред су организовани у четири тематске целине и за сваку од њих   је препоручен број часова који се сматра оптималним за реализацију. Наравно, сваки наставник у складу са конкретном ситуацијом (предзнањем и интересовањима ученика, итд.) при изради оперативних планова може направити извесне измене у броју часова, водећи рачуна да се не наруши целина наставног програма и да свака тема добије адекватан простор.</w:t>
      </w:r>
    </w:p>
    <w:p w:rsidR="001A148B" w:rsidRPr="001A148B" w:rsidRDefault="001A148B" w:rsidP="005A6E9D">
      <w:pPr>
        <w:ind w:firstLine="851"/>
        <w:jc w:val="both"/>
      </w:pPr>
    </w:p>
    <w:p w:rsidR="001A148B" w:rsidRPr="001A148B" w:rsidRDefault="001A148B" w:rsidP="005A6E9D">
      <w:pPr>
        <w:ind w:firstLine="851"/>
        <w:jc w:val="both"/>
      </w:pPr>
      <w:r w:rsidRPr="001A148B">
        <w:t>У реализацији садржаја треба имати у виду да је за његову обраду предиђено (оквирно) 60% часова, док је за вежбање предвиђено 40%. Под обрадом се подразумева непосредна прва реализација тематске јединице. Под вежбањем се подразумева продубљивање исте тематске јединице у другом медијуму (други, нови материјали и технике, утврђивање, понављање, систематизација). На часовима вежбања, такође, треба вршити естетску анализу уметничких радова, естетско процењивања ученичких радова, вредновање и оцењивање. Неопходно је тежити откривању суштине ликовних појава путем селекције и апстраховања. Наставник наводи ученика да врши селекцију (одваја битно од небитног) како би размишљао у правцу квалитетног решавања ликовног задатка. Одвајање битног од небитног вишеструко је  целисходно и  из  разлога рационалног коришћења времена школског часа.  У  програму ликовне културе за осми разред наставнику се нуде могућа решења којима се препоручује опажање и уочавање непоновљивости природе, као  и  природног и  вештачког човековог окружења. Могућности учења  по  моделу из природе и путем уметничке рецепције је само једна  од метода којима нас природа и уметничка дела уводе у облике откривања.</w:t>
      </w:r>
    </w:p>
    <w:p w:rsidR="001A148B" w:rsidRPr="001A148B" w:rsidRDefault="001A148B" w:rsidP="005A6E9D">
      <w:pPr>
        <w:ind w:firstLine="851"/>
        <w:jc w:val="both"/>
      </w:pPr>
    </w:p>
    <w:p w:rsidR="001A148B" w:rsidRPr="001A148B" w:rsidRDefault="001A148B" w:rsidP="005A6E9D">
      <w:pPr>
        <w:ind w:firstLine="851"/>
        <w:jc w:val="both"/>
      </w:pPr>
      <w:r w:rsidRPr="001A148B">
        <w:t>На основу стеченог знања из седмог разреда треба успоставити повезаност са појмом композиција и обрадити прву целину Слободно компоновање. Наставник треба да има у виду да су ученици склони оваквим активностима којима се често приступа без унапред одређеног плана. Као исход стеченог ликовног искуства и образовања ученик треба да разуме ослобађање ликовног дела од описа предмета и фигуре. Стога је неопходно целину илустровати сликарством Василија Кандинског и истовремено је   повезати са теоријом обликовања.</w:t>
      </w:r>
    </w:p>
    <w:p w:rsidR="001A148B" w:rsidRPr="001A148B" w:rsidRDefault="001A148B" w:rsidP="005A6E9D">
      <w:pPr>
        <w:ind w:firstLine="851"/>
        <w:jc w:val="both"/>
      </w:pPr>
    </w:p>
    <w:p w:rsidR="001A148B" w:rsidRPr="001A148B" w:rsidRDefault="001A148B" w:rsidP="005A6E9D">
      <w:pPr>
        <w:ind w:firstLine="851"/>
        <w:jc w:val="both"/>
      </w:pPr>
      <w:r w:rsidRPr="001A148B">
        <w:t>Тематска целина Визуелна метафорика и споразумевање се односи на   карактеристике савремене комуникације и технологије блиске узрасту ученика. Потребно је успоставити повезаност са искуством из шестог разреда и указати на карактер садржаја у функцији масовне комуникације. У том погледу важно је истаћи значај ове целине кроз тумачење амблема, симбола, знака, персонификације, алегорије, хералдике, пиктограма и стилизације  у ликовном решењу. Садржаје треба повезивати са наставним предметом историја.</w:t>
      </w:r>
    </w:p>
    <w:p w:rsidR="001A148B" w:rsidRPr="001A148B" w:rsidRDefault="001A148B" w:rsidP="005A6E9D">
      <w:pPr>
        <w:ind w:firstLine="851"/>
        <w:jc w:val="both"/>
      </w:pPr>
    </w:p>
    <w:p w:rsidR="001A148B" w:rsidRPr="001A148B" w:rsidRDefault="001A148B" w:rsidP="005A6E9D">
      <w:pPr>
        <w:ind w:firstLine="851"/>
        <w:jc w:val="both"/>
      </w:pPr>
      <w:r w:rsidRPr="001A148B">
        <w:lastRenderedPageBreak/>
        <w:t>Целина Контраст, јединство и доминанта у простору претпоставља одговарајући ниво стечених знања како би се разумеле ликовне појаве, посебно оне у области савремене уметности. У обради ове целине потребно је појмовно одређење контраста као супротстављања квалитета истих или различитих  ликовних елемената. Ученицима треба  указивати на  аспекте доминације максималне разлике величина (велико-мало, високо-ниско, кратко-дуго), облика (обло-угаоно, једноставно-сложено, пуно-шупље), боја (светло-тамно, комплементарни контраст, топло- хладно),         линија (уске-широке, праве-криве,...), положаја (водоравно-косо). У погледу тродимензионалног обликовања такође треба имати у виду конвексно-конкавно, отворено-затворено, итд. Под хармонијом подразумевати међусобни склад  елемената  композиције. Појмовно  одређење  доминанте  у  ликовном  делу  треба  тумачити  као наглашену вредност, истицање најбитнијег, оног што је у центру пажње или што представља доминирајуће карактеристике    композиције. Појам јединства тумачити сагледавањем поступака који доводе до уједињења свих ликовних елемената у композицију. Ученицима демонстарирати карактеристична дела из савремене уметности.</w:t>
      </w:r>
    </w:p>
    <w:p w:rsidR="001A148B" w:rsidRPr="001A148B" w:rsidRDefault="001A148B" w:rsidP="005A6E9D">
      <w:pPr>
        <w:ind w:firstLine="851"/>
        <w:jc w:val="both"/>
      </w:pPr>
    </w:p>
    <w:p w:rsidR="001A148B" w:rsidRPr="001A148B" w:rsidRDefault="001A148B" w:rsidP="005A6E9D">
      <w:pPr>
        <w:ind w:firstLine="851"/>
        <w:jc w:val="both"/>
      </w:pPr>
    </w:p>
    <w:p w:rsidR="001A148B" w:rsidRPr="001A148B" w:rsidRDefault="001A148B" w:rsidP="005A6E9D">
      <w:pPr>
        <w:ind w:firstLine="851"/>
        <w:jc w:val="both"/>
      </w:pPr>
    </w:p>
    <w:p w:rsidR="001A148B" w:rsidRPr="001A148B" w:rsidRDefault="001A148B" w:rsidP="005A6E9D">
      <w:pPr>
        <w:ind w:firstLine="851"/>
        <w:jc w:val="both"/>
      </w:pPr>
      <w:r w:rsidRPr="001A148B">
        <w:t>Слободно компоновање и фантастика је последња целина другог циклуса основног образовања и васпитања. За тумачење овог садржаја је неопходно објаснити појмове: фантастика, имагинација и надреализам и повезати их са сликарством Хијеронима Боша.</w:t>
      </w:r>
    </w:p>
    <w:p w:rsidR="001A148B" w:rsidRPr="001A148B" w:rsidRDefault="001A148B" w:rsidP="005A6E9D">
      <w:pPr>
        <w:ind w:firstLine="851"/>
        <w:jc w:val="both"/>
      </w:pPr>
    </w:p>
    <w:p w:rsidR="001A148B" w:rsidRPr="001A148B" w:rsidRDefault="001A148B" w:rsidP="005A6E9D">
      <w:pPr>
        <w:ind w:firstLine="851"/>
        <w:jc w:val="both"/>
      </w:pPr>
      <w:r w:rsidRPr="001A148B">
        <w:t>Основни услов за правилно ученичко усвајање наставних садржаја јесте озбиљна припрема наставника, која произилази из претходног проучавања наставног плана и програма. На тај начин наставник може да, поред писане припреме, начини и одговарајућу и визуелну припрему.</w:t>
      </w:r>
    </w:p>
    <w:p w:rsidR="001A148B" w:rsidRPr="001A148B" w:rsidRDefault="001A148B" w:rsidP="005A6E9D">
      <w:pPr>
        <w:ind w:firstLine="851"/>
        <w:jc w:val="both"/>
      </w:pPr>
    </w:p>
    <w:p w:rsidR="001A148B" w:rsidRPr="001A148B" w:rsidRDefault="001A148B" w:rsidP="005A6E9D">
      <w:pPr>
        <w:ind w:firstLine="851"/>
        <w:jc w:val="both"/>
      </w:pPr>
      <w:r w:rsidRPr="001A148B">
        <w:t>Имајући у виду број часова, овај програм је могуђе реализовати само ако   наставник ставља акценат на ликовни проблем, чијим решавањем се развијају квалитети у ликовној култури. Усавршавање наставника стога треба да буде перманентно и примерено савременим захтевима и достигнућима методике наставе овог предмета. У вези са савременом технологијом преношењем    визуелних информација у  ликовној култури, потребно је  омогућити да ученици стичу што већу блискост са наставним садржајима, ослањајући се на претходна знања. Од њих се не очекује да буду само пасивни посматрачи, већ да кроз практичне активности  развијају осетљивост за ликовне вредности, моторичке способности, естетско мишљење и критичку свест.</w:t>
      </w:r>
    </w:p>
    <w:p w:rsidR="001A148B" w:rsidRPr="001A148B" w:rsidRDefault="001A148B" w:rsidP="00CA0B95">
      <w:pPr>
        <w:pStyle w:val="Podnaslov1111"/>
      </w:pPr>
      <w:bookmarkStart w:id="259" w:name="_Toc518426475"/>
      <w:r w:rsidRPr="001A148B">
        <w:t>МУЗИЧКА КУЛТУРА</w:t>
      </w:r>
      <w:bookmarkEnd w:id="259"/>
    </w:p>
    <w:p w:rsidR="001A148B" w:rsidRPr="001A148B" w:rsidRDefault="001A148B" w:rsidP="001A148B"/>
    <w:p w:rsidR="001A148B" w:rsidRPr="001A148B" w:rsidRDefault="001A148B" w:rsidP="001A148B">
      <w:r w:rsidRPr="001A148B">
        <w:t>ЦИЉ И ЗАДАЦИ</w:t>
      </w:r>
    </w:p>
    <w:p w:rsidR="001A148B" w:rsidRPr="001A148B" w:rsidRDefault="001A148B" w:rsidP="001A148B">
      <w:r w:rsidRPr="001A148B">
        <w:t>Циљ наставе музичке културе јесте да се осигура да сви ученици стекну базичну уметничку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w:t>
      </w:r>
    </w:p>
    <w:p w:rsidR="001A148B" w:rsidRPr="001A148B" w:rsidRDefault="001A148B" w:rsidP="001A148B">
      <w:r w:rsidRPr="001A148B">
        <w:t>-     упознају музичке културе путем обраде тема повезаних са музиком различитих епоха;</w:t>
      </w:r>
    </w:p>
    <w:p w:rsidR="001A148B" w:rsidRPr="001A148B" w:rsidRDefault="001A148B" w:rsidP="001A148B">
      <w:r w:rsidRPr="001A148B">
        <w:t>-      развију музикалност и креативност;</w:t>
      </w:r>
    </w:p>
    <w:p w:rsidR="001A148B" w:rsidRPr="001A148B" w:rsidRDefault="001A148B" w:rsidP="001A148B">
      <w:r w:rsidRPr="001A148B">
        <w:t>-      негују смисао за заједничко и индивидуално музицирање у свим облицима васпитно-образовног рада са ученицима.</w:t>
      </w:r>
    </w:p>
    <w:p w:rsidR="001A148B" w:rsidRPr="001A148B" w:rsidRDefault="001A148B" w:rsidP="001A148B">
      <w:r w:rsidRPr="001A148B">
        <w:t>Задаци наставе музичке културе су следећи:</w:t>
      </w:r>
    </w:p>
    <w:p w:rsidR="001A148B" w:rsidRPr="001A148B" w:rsidRDefault="001A148B" w:rsidP="001A148B">
      <w:r w:rsidRPr="001A148B">
        <w:t>-</w:t>
      </w:r>
      <w:r w:rsidRPr="001A148B">
        <w:tab/>
        <w:t>стварање разноврсних могућности   да кроз различите садржаје и облике рада током наставе музичке културе сврха, циљеви и задаци образовања, као и циљеви наставе музичке културе буду у пуној мери реализовани</w:t>
      </w:r>
    </w:p>
    <w:p w:rsidR="001A148B" w:rsidRPr="001A148B" w:rsidRDefault="001A148B" w:rsidP="001A148B">
      <w:r w:rsidRPr="001A148B">
        <w:t>-     стицање знања о музици различитих епоха</w:t>
      </w:r>
    </w:p>
    <w:p w:rsidR="001A148B" w:rsidRPr="001A148B" w:rsidRDefault="001A148B" w:rsidP="001A148B">
      <w:r w:rsidRPr="001A148B">
        <w:t>-     стицање знања о музици различитих епоха;</w:t>
      </w:r>
    </w:p>
    <w:p w:rsidR="001A148B" w:rsidRPr="001A148B" w:rsidRDefault="001A148B" w:rsidP="001A148B">
      <w:r w:rsidRPr="001A148B">
        <w:t>-     развијање способности извођења музике (певање/свирање);</w:t>
      </w:r>
    </w:p>
    <w:p w:rsidR="001A148B" w:rsidRPr="001A148B" w:rsidRDefault="001A148B" w:rsidP="001A148B">
      <w:r w:rsidRPr="001A148B">
        <w:lastRenderedPageBreak/>
        <w:t>-     развијање навике слушања музике, подстицање доживљаја и оспособљавање за разумевање музике;</w:t>
      </w:r>
    </w:p>
    <w:p w:rsidR="001A148B" w:rsidRPr="001A148B" w:rsidRDefault="001A148B" w:rsidP="001A148B">
      <w:r w:rsidRPr="001A148B">
        <w:t>-     подстицање креативности у свим музичким активностима (извођење, слушање, истраживање и стварање музике);</w:t>
      </w:r>
    </w:p>
    <w:p w:rsidR="001A148B" w:rsidRPr="001A148B" w:rsidRDefault="001A148B" w:rsidP="001A148B">
      <w:r w:rsidRPr="001A148B">
        <w:t>-     даље упознавање изражајних средстава музичке уметности;</w:t>
      </w:r>
    </w:p>
    <w:p w:rsidR="001A148B" w:rsidRPr="001A148B" w:rsidRDefault="001A148B" w:rsidP="001A148B">
      <w:r w:rsidRPr="001A148B">
        <w:t>-     оформити и неговати рад школског ансамбла.</w:t>
      </w:r>
    </w:p>
    <w:p w:rsidR="001A148B" w:rsidRPr="001A148B" w:rsidRDefault="001A148B" w:rsidP="001A148B">
      <w:r w:rsidRPr="001A148B">
        <w:t>Оперативни задаци</w:t>
      </w:r>
    </w:p>
    <w:p w:rsidR="001A148B" w:rsidRPr="001A148B" w:rsidRDefault="001A148B" w:rsidP="001A148B">
      <w:r w:rsidRPr="001A148B">
        <w:t>Ученик уме да:</w:t>
      </w:r>
    </w:p>
    <w:p w:rsidR="001A148B" w:rsidRPr="001A148B" w:rsidRDefault="001A148B" w:rsidP="001A148B">
      <w:r w:rsidRPr="001A148B">
        <w:t>-     препозна основне елементе музичке писмености - опише основне карактеристике:</w:t>
      </w:r>
    </w:p>
    <w:p w:rsidR="001A148B" w:rsidRPr="001A148B" w:rsidRDefault="001A148B" w:rsidP="001A148B">
      <w:r w:rsidRPr="001A148B">
        <w:t>-     музичких инструмената;</w:t>
      </w:r>
    </w:p>
    <w:p w:rsidR="001A148B" w:rsidRPr="001A148B" w:rsidRDefault="001A148B" w:rsidP="001A148B">
      <w:r w:rsidRPr="001A148B">
        <w:t>-     историјско-стилских периода;</w:t>
      </w:r>
    </w:p>
    <w:p w:rsidR="001A148B" w:rsidRPr="001A148B" w:rsidRDefault="001A148B" w:rsidP="001A148B">
      <w:r w:rsidRPr="001A148B">
        <w:t>-     музичких жанрова;</w:t>
      </w:r>
    </w:p>
    <w:p w:rsidR="001A148B" w:rsidRPr="001A148B" w:rsidRDefault="001A148B" w:rsidP="001A148B">
      <w:r w:rsidRPr="001A148B">
        <w:t>-     народног стваралаштва.</w:t>
      </w:r>
    </w:p>
    <w:p w:rsidR="001A148B" w:rsidRPr="001A148B" w:rsidRDefault="001A148B" w:rsidP="001A148B">
      <w:r w:rsidRPr="001A148B">
        <w:t>Ученик уме да анализира повезаност:</w:t>
      </w:r>
    </w:p>
    <w:p w:rsidR="001A148B" w:rsidRPr="001A148B" w:rsidRDefault="001A148B" w:rsidP="001A148B">
      <w:r w:rsidRPr="001A148B">
        <w:t>-     музичких елемената и карактеристика музичких инструмената са музичком;</w:t>
      </w:r>
    </w:p>
    <w:p w:rsidR="001A148B" w:rsidRPr="001A148B" w:rsidRDefault="001A148B" w:rsidP="001A148B">
      <w:r w:rsidRPr="001A148B">
        <w:t>-     изражајности (нпр. брз темпо са живахним карактером);</w:t>
      </w:r>
    </w:p>
    <w:p w:rsidR="001A148B" w:rsidRPr="001A148B" w:rsidRDefault="001A148B" w:rsidP="001A148B">
      <w:r w:rsidRPr="001A148B">
        <w:t>-     структуре и драматургије одређеног музичког жанра (нпр. оперски финале са</w:t>
      </w:r>
    </w:p>
    <w:p w:rsidR="001A148B" w:rsidRPr="001A148B" w:rsidRDefault="001A148B" w:rsidP="001A148B">
      <w:r w:rsidRPr="001A148B">
        <w:t>-     догађајима у драми);</w:t>
      </w:r>
    </w:p>
    <w:p w:rsidR="001A148B" w:rsidRPr="001A148B" w:rsidRDefault="001A148B" w:rsidP="001A148B">
      <w:r w:rsidRPr="001A148B">
        <w:t>-     облика народног музицирања са специфичним контекстом народног живота.</w:t>
      </w:r>
    </w:p>
    <w:p w:rsidR="001A148B" w:rsidRPr="001A148B" w:rsidRDefault="001A148B" w:rsidP="001A148B">
      <w:r w:rsidRPr="001A148B">
        <w:t>Ученик:</w:t>
      </w:r>
    </w:p>
    <w:p w:rsidR="001A148B" w:rsidRPr="001A148B" w:rsidRDefault="001A148B" w:rsidP="001A148B">
      <w:r w:rsidRPr="001A148B">
        <w:t>-     зна функцију елемената музичке писмености и извођачких састава у оквиру музичког дела;</w:t>
      </w:r>
    </w:p>
    <w:p w:rsidR="001A148B" w:rsidRPr="001A148B" w:rsidRDefault="001A148B" w:rsidP="001A148B">
      <w:r w:rsidRPr="001A148B">
        <w:t>-     разуме историјске и друштвене околности настанка жанра и облика музичког фолклора;</w:t>
      </w:r>
    </w:p>
    <w:p w:rsidR="001A148B" w:rsidRPr="001A148B" w:rsidRDefault="001A148B" w:rsidP="001A148B">
      <w:r w:rsidRPr="001A148B">
        <w:t>-     критички и аргументовано образлаже свој суд;</w:t>
      </w:r>
    </w:p>
    <w:p w:rsidR="001A148B" w:rsidRPr="001A148B" w:rsidRDefault="001A148B" w:rsidP="001A148B">
      <w:r w:rsidRPr="001A148B">
        <w:t>-</w:t>
      </w:r>
      <w:r w:rsidRPr="001A148B">
        <w:tab/>
        <w:t>уме креативно да комбинује изражајне музичке елементе у естетичком контексту (одређени музички поступак доводи у везу са жељеним ефектом).</w:t>
      </w:r>
    </w:p>
    <w:p w:rsidR="001A148B" w:rsidRPr="001A148B" w:rsidRDefault="001A148B" w:rsidP="001A148B">
      <w:r w:rsidRPr="001A148B">
        <w:t>Ученици умеју да:</w:t>
      </w:r>
    </w:p>
    <w:p w:rsidR="001A148B" w:rsidRPr="001A148B" w:rsidRDefault="001A148B" w:rsidP="001A148B">
      <w:r w:rsidRPr="001A148B">
        <w:t>-     препознају теме из познатих композиција домаћих и страних аутора;</w:t>
      </w:r>
    </w:p>
    <w:p w:rsidR="001A148B" w:rsidRPr="001A148B" w:rsidRDefault="001A148B" w:rsidP="001A148B">
      <w:r w:rsidRPr="001A148B">
        <w:t>-     упознају музику различитих жанрова ;</w:t>
      </w:r>
    </w:p>
    <w:p w:rsidR="001A148B" w:rsidRPr="001A148B" w:rsidRDefault="001A148B" w:rsidP="001A148B">
      <w:r w:rsidRPr="001A148B">
        <w:t>-   буду ангажовани у свим музичким активностима и сами стварају музику;</w:t>
      </w:r>
    </w:p>
    <w:p w:rsidR="001A148B" w:rsidRPr="001A148B" w:rsidRDefault="001A148B" w:rsidP="001A148B">
      <w:r w:rsidRPr="001A148B">
        <w:t>-     активно учествују у припремању програма за такмичења и јавне наступе;</w:t>
      </w:r>
    </w:p>
    <w:p w:rsidR="001A148B" w:rsidRPr="001A148B" w:rsidRDefault="001A148B" w:rsidP="001A148B">
      <w:r w:rsidRPr="001A148B">
        <w:t>-     стечена стваралачка искуства и искуства у слушању музике користе за процену својих и других музичких дела.</w:t>
      </w:r>
    </w:p>
    <w:p w:rsidR="001A148B" w:rsidRPr="001A148B" w:rsidRDefault="001A148B" w:rsidP="001A148B"/>
    <w:p w:rsidR="001A148B" w:rsidRPr="001A148B" w:rsidRDefault="001A148B" w:rsidP="001A148B">
      <w:r w:rsidRPr="001A148B">
        <w:t>НАСТАВНЕ ТЕМЕ</w:t>
      </w:r>
    </w:p>
    <w:tbl>
      <w:tblPr>
        <w:tblW w:w="7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
        <w:gridCol w:w="2229"/>
        <w:gridCol w:w="1044"/>
        <w:gridCol w:w="980"/>
        <w:gridCol w:w="1174"/>
        <w:gridCol w:w="1470"/>
      </w:tblGrid>
      <w:tr w:rsidR="001A148B" w:rsidRPr="001A148B" w:rsidTr="005A6E9D">
        <w:trPr>
          <w:trHeight w:val="560"/>
          <w:jc w:val="center"/>
        </w:trPr>
        <w:tc>
          <w:tcPr>
            <w:tcW w:w="808" w:type="dxa"/>
            <w:vMerge w:val="restart"/>
            <w:vAlign w:val="center"/>
          </w:tcPr>
          <w:p w:rsidR="001A148B" w:rsidRPr="001A148B" w:rsidRDefault="001A148B" w:rsidP="001A148B">
            <w:r w:rsidRPr="001A148B">
              <w:t>Редни број</w:t>
            </w:r>
          </w:p>
        </w:tc>
        <w:tc>
          <w:tcPr>
            <w:tcW w:w="2229" w:type="dxa"/>
            <w:vMerge w:val="restart"/>
            <w:vAlign w:val="center"/>
          </w:tcPr>
          <w:p w:rsidR="001A148B" w:rsidRPr="001A148B" w:rsidRDefault="001A148B" w:rsidP="001A148B">
            <w:r w:rsidRPr="001A148B">
              <w:t>Назив</w:t>
            </w:r>
          </w:p>
          <w:p w:rsidR="001A148B" w:rsidRPr="001A148B" w:rsidRDefault="001A148B" w:rsidP="001A148B">
            <w:r w:rsidRPr="001A148B">
              <w:t>теме</w:t>
            </w:r>
          </w:p>
        </w:tc>
        <w:tc>
          <w:tcPr>
            <w:tcW w:w="3198" w:type="dxa"/>
            <w:gridSpan w:val="3"/>
            <w:tcBorders>
              <w:right w:val="single" w:sz="4" w:space="0" w:color="000000"/>
            </w:tcBorders>
            <w:vAlign w:val="center"/>
          </w:tcPr>
          <w:p w:rsidR="001A148B" w:rsidRPr="001A148B" w:rsidRDefault="001A148B" w:rsidP="001A148B">
            <w:r w:rsidRPr="001A148B">
              <w:t>Образовни стандарди</w:t>
            </w:r>
          </w:p>
        </w:tc>
        <w:tc>
          <w:tcPr>
            <w:tcW w:w="1470" w:type="dxa"/>
            <w:vMerge w:val="restart"/>
            <w:tcBorders>
              <w:left w:val="single" w:sz="4" w:space="0" w:color="000000"/>
            </w:tcBorders>
            <w:vAlign w:val="center"/>
          </w:tcPr>
          <w:p w:rsidR="001A148B" w:rsidRPr="001A148B" w:rsidRDefault="001A148B" w:rsidP="001A148B">
            <w:r w:rsidRPr="001A148B">
              <w:t>Начин провере остварености ОС</w:t>
            </w:r>
          </w:p>
        </w:tc>
      </w:tr>
      <w:tr w:rsidR="001A148B" w:rsidRPr="001A148B" w:rsidTr="005A6E9D">
        <w:trPr>
          <w:trHeight w:val="760"/>
          <w:jc w:val="center"/>
        </w:trPr>
        <w:tc>
          <w:tcPr>
            <w:tcW w:w="808" w:type="dxa"/>
            <w:vMerge/>
            <w:vAlign w:val="center"/>
          </w:tcPr>
          <w:p w:rsidR="001A148B" w:rsidRPr="001A148B" w:rsidRDefault="001A148B" w:rsidP="001A148B"/>
        </w:tc>
        <w:tc>
          <w:tcPr>
            <w:tcW w:w="2229" w:type="dxa"/>
            <w:vMerge/>
            <w:vAlign w:val="center"/>
          </w:tcPr>
          <w:p w:rsidR="001A148B" w:rsidRPr="001A148B" w:rsidRDefault="001A148B" w:rsidP="001A148B"/>
        </w:tc>
        <w:tc>
          <w:tcPr>
            <w:tcW w:w="1044" w:type="dxa"/>
            <w:tcBorders>
              <w:right w:val="single" w:sz="4" w:space="0" w:color="000000"/>
            </w:tcBorders>
            <w:vAlign w:val="center"/>
          </w:tcPr>
          <w:p w:rsidR="001A148B" w:rsidRPr="001A148B" w:rsidRDefault="001A148B" w:rsidP="001A148B">
            <w:r w:rsidRPr="001A148B">
              <w:t>Оснивни ниво</w:t>
            </w:r>
          </w:p>
        </w:tc>
        <w:tc>
          <w:tcPr>
            <w:tcW w:w="980" w:type="dxa"/>
            <w:tcBorders>
              <w:left w:val="single" w:sz="4" w:space="0" w:color="000000"/>
              <w:right w:val="single" w:sz="4" w:space="0" w:color="000000"/>
            </w:tcBorders>
            <w:vAlign w:val="center"/>
          </w:tcPr>
          <w:p w:rsidR="001A148B" w:rsidRPr="001A148B" w:rsidRDefault="001A148B" w:rsidP="001A148B">
            <w:r w:rsidRPr="001A148B">
              <w:t>Средњи ниво</w:t>
            </w:r>
          </w:p>
        </w:tc>
        <w:tc>
          <w:tcPr>
            <w:tcW w:w="1174" w:type="dxa"/>
            <w:tcBorders>
              <w:left w:val="single" w:sz="4" w:space="0" w:color="000000"/>
            </w:tcBorders>
            <w:vAlign w:val="center"/>
          </w:tcPr>
          <w:p w:rsidR="001A148B" w:rsidRPr="001A148B" w:rsidRDefault="001A148B" w:rsidP="001A148B">
            <w:r w:rsidRPr="001A148B">
              <w:t>Напредни ниво</w:t>
            </w:r>
          </w:p>
        </w:tc>
        <w:tc>
          <w:tcPr>
            <w:tcW w:w="1470" w:type="dxa"/>
            <w:vMerge/>
            <w:tcBorders>
              <w:left w:val="single" w:sz="4" w:space="0" w:color="000000"/>
            </w:tcBorders>
            <w:vAlign w:val="center"/>
          </w:tcPr>
          <w:p w:rsidR="001A148B" w:rsidRPr="001A148B" w:rsidRDefault="001A148B" w:rsidP="001A148B"/>
        </w:tc>
      </w:tr>
      <w:tr w:rsidR="001A148B" w:rsidRPr="001A148B" w:rsidTr="005A6E9D">
        <w:trPr>
          <w:trHeight w:val="540"/>
          <w:jc w:val="center"/>
        </w:trPr>
        <w:tc>
          <w:tcPr>
            <w:tcW w:w="808" w:type="dxa"/>
          </w:tcPr>
          <w:p w:rsidR="001A148B" w:rsidRPr="001A148B" w:rsidRDefault="001A148B" w:rsidP="001A148B">
            <w:r w:rsidRPr="001A148B">
              <w:t>1.</w:t>
            </w:r>
          </w:p>
        </w:tc>
        <w:tc>
          <w:tcPr>
            <w:tcW w:w="2229" w:type="dxa"/>
          </w:tcPr>
          <w:p w:rsidR="001A148B" w:rsidRPr="001A148B" w:rsidRDefault="001A148B" w:rsidP="001A148B">
            <w:r w:rsidRPr="001A148B">
              <w:t>Упознавање музике различитих епоха,извођење музике;</w:t>
            </w:r>
          </w:p>
        </w:tc>
        <w:tc>
          <w:tcPr>
            <w:tcW w:w="1044" w:type="dxa"/>
            <w:tcBorders>
              <w:right w:val="single" w:sz="4" w:space="0" w:color="000000"/>
            </w:tcBorders>
          </w:tcPr>
          <w:p w:rsidR="001A148B" w:rsidRPr="001A148B" w:rsidRDefault="001A148B" w:rsidP="001A148B">
            <w:r w:rsidRPr="001A148B">
              <w:t>1.1.1</w:t>
            </w:r>
          </w:p>
          <w:p w:rsidR="001A148B" w:rsidRPr="001A148B" w:rsidRDefault="001A148B" w:rsidP="001A148B">
            <w:r w:rsidRPr="001A148B">
              <w:t>1.3.1</w:t>
            </w:r>
          </w:p>
        </w:tc>
        <w:tc>
          <w:tcPr>
            <w:tcW w:w="980" w:type="dxa"/>
            <w:tcBorders>
              <w:left w:val="single" w:sz="4" w:space="0" w:color="000000"/>
              <w:right w:val="single" w:sz="4" w:space="0" w:color="000000"/>
            </w:tcBorders>
          </w:tcPr>
          <w:p w:rsidR="001A148B" w:rsidRPr="001A148B" w:rsidRDefault="001A148B" w:rsidP="001A148B"/>
        </w:tc>
        <w:tc>
          <w:tcPr>
            <w:tcW w:w="1174" w:type="dxa"/>
            <w:tcBorders>
              <w:left w:val="single" w:sz="4" w:space="0" w:color="000000"/>
            </w:tcBorders>
          </w:tcPr>
          <w:p w:rsidR="001A148B" w:rsidRPr="001A148B" w:rsidRDefault="001A148B" w:rsidP="001A148B">
            <w:r w:rsidRPr="001A148B">
              <w:t>3.1.2</w:t>
            </w:r>
          </w:p>
          <w:p w:rsidR="001A148B" w:rsidRPr="001A148B" w:rsidRDefault="001A148B" w:rsidP="001A148B"/>
        </w:tc>
        <w:tc>
          <w:tcPr>
            <w:tcW w:w="1470" w:type="dxa"/>
            <w:tcBorders>
              <w:left w:val="single" w:sz="4" w:space="0" w:color="000000"/>
            </w:tcBorders>
          </w:tcPr>
          <w:p w:rsidR="001A148B" w:rsidRPr="001A148B" w:rsidRDefault="001A148B" w:rsidP="001A148B">
            <w:r w:rsidRPr="001A148B">
              <w:t>Усмена провера, практични рад</w:t>
            </w:r>
          </w:p>
        </w:tc>
      </w:tr>
      <w:tr w:rsidR="001A148B" w:rsidRPr="001A148B" w:rsidTr="005A6E9D">
        <w:trPr>
          <w:trHeight w:val="720"/>
          <w:jc w:val="center"/>
        </w:trPr>
        <w:tc>
          <w:tcPr>
            <w:tcW w:w="808" w:type="dxa"/>
          </w:tcPr>
          <w:p w:rsidR="001A148B" w:rsidRPr="001A148B" w:rsidRDefault="001A148B" w:rsidP="001A148B">
            <w:r w:rsidRPr="001A148B">
              <w:t>2.</w:t>
            </w:r>
          </w:p>
        </w:tc>
        <w:tc>
          <w:tcPr>
            <w:tcW w:w="2229" w:type="dxa"/>
          </w:tcPr>
          <w:p w:rsidR="001A148B" w:rsidRPr="001A148B" w:rsidRDefault="001A148B" w:rsidP="001A148B">
            <w:r w:rsidRPr="001A148B">
              <w:t>Основе музичке писмености,слушање музике;</w:t>
            </w:r>
          </w:p>
        </w:tc>
        <w:tc>
          <w:tcPr>
            <w:tcW w:w="1044" w:type="dxa"/>
            <w:tcBorders>
              <w:right w:val="single" w:sz="4" w:space="0" w:color="000000"/>
            </w:tcBorders>
          </w:tcPr>
          <w:p w:rsidR="001A148B" w:rsidRPr="001A148B" w:rsidRDefault="001A148B" w:rsidP="001A148B">
            <w:r w:rsidRPr="001A148B">
              <w:t>1.2.2</w:t>
            </w:r>
          </w:p>
          <w:p w:rsidR="001A148B" w:rsidRPr="001A148B" w:rsidRDefault="001A148B" w:rsidP="001A148B">
            <w:r w:rsidRPr="001A148B">
              <w:t>1.2.4</w:t>
            </w:r>
          </w:p>
        </w:tc>
        <w:tc>
          <w:tcPr>
            <w:tcW w:w="980" w:type="dxa"/>
            <w:tcBorders>
              <w:left w:val="single" w:sz="4" w:space="0" w:color="000000"/>
              <w:right w:val="single" w:sz="4" w:space="0" w:color="000000"/>
            </w:tcBorders>
          </w:tcPr>
          <w:p w:rsidR="001A148B" w:rsidRPr="001A148B" w:rsidRDefault="001A148B" w:rsidP="001A148B">
            <w:r w:rsidRPr="001A148B">
              <w:t>2.2.1</w:t>
            </w:r>
          </w:p>
          <w:p w:rsidR="001A148B" w:rsidRPr="001A148B" w:rsidRDefault="001A148B" w:rsidP="001A148B">
            <w:r w:rsidRPr="001A148B">
              <w:t>2.2.2</w:t>
            </w:r>
          </w:p>
        </w:tc>
        <w:tc>
          <w:tcPr>
            <w:tcW w:w="1174" w:type="dxa"/>
            <w:tcBorders>
              <w:left w:val="single" w:sz="4" w:space="0" w:color="000000"/>
            </w:tcBorders>
          </w:tcPr>
          <w:p w:rsidR="001A148B" w:rsidRPr="001A148B" w:rsidRDefault="001A148B" w:rsidP="001A148B">
            <w:r w:rsidRPr="001A148B">
              <w:t>3.2.3</w:t>
            </w:r>
          </w:p>
          <w:p w:rsidR="001A148B" w:rsidRPr="001A148B" w:rsidRDefault="001A148B" w:rsidP="001A148B">
            <w:r w:rsidRPr="001A148B">
              <w:t>3.2.2</w:t>
            </w:r>
          </w:p>
        </w:tc>
        <w:tc>
          <w:tcPr>
            <w:tcW w:w="1470" w:type="dxa"/>
            <w:tcBorders>
              <w:left w:val="single" w:sz="4" w:space="0" w:color="000000"/>
            </w:tcBorders>
          </w:tcPr>
          <w:p w:rsidR="001A148B" w:rsidRPr="001A148B" w:rsidRDefault="001A148B" w:rsidP="001A148B">
            <w:r w:rsidRPr="001A148B">
              <w:t>Усмена провера, практични рад</w:t>
            </w:r>
          </w:p>
        </w:tc>
      </w:tr>
      <w:tr w:rsidR="001A148B" w:rsidRPr="001A148B" w:rsidTr="005A6E9D">
        <w:trPr>
          <w:trHeight w:val="420"/>
          <w:jc w:val="center"/>
        </w:trPr>
        <w:tc>
          <w:tcPr>
            <w:tcW w:w="808" w:type="dxa"/>
            <w:tcBorders>
              <w:bottom w:val="single" w:sz="4" w:space="0" w:color="000000"/>
            </w:tcBorders>
          </w:tcPr>
          <w:p w:rsidR="001A148B" w:rsidRPr="001A148B" w:rsidRDefault="001A148B" w:rsidP="001A148B">
            <w:r w:rsidRPr="001A148B">
              <w:t>3.</w:t>
            </w:r>
          </w:p>
        </w:tc>
        <w:tc>
          <w:tcPr>
            <w:tcW w:w="2229" w:type="dxa"/>
            <w:tcBorders>
              <w:bottom w:val="single" w:sz="4" w:space="0" w:color="000000"/>
            </w:tcBorders>
          </w:tcPr>
          <w:p w:rsidR="001A148B" w:rsidRPr="001A148B" w:rsidRDefault="001A148B" w:rsidP="001A148B">
            <w:r w:rsidRPr="001A148B">
              <w:t>Музичко стваралаштво;</w:t>
            </w:r>
          </w:p>
        </w:tc>
        <w:tc>
          <w:tcPr>
            <w:tcW w:w="1044" w:type="dxa"/>
            <w:tcBorders>
              <w:bottom w:val="single" w:sz="4" w:space="0" w:color="000000"/>
              <w:right w:val="single" w:sz="4" w:space="0" w:color="000000"/>
            </w:tcBorders>
          </w:tcPr>
          <w:p w:rsidR="001A148B" w:rsidRPr="001A148B" w:rsidRDefault="001A148B" w:rsidP="001A148B">
            <w:r w:rsidRPr="001A148B">
              <w:t>1.4.1</w:t>
            </w:r>
          </w:p>
          <w:p w:rsidR="001A148B" w:rsidRPr="001A148B" w:rsidRDefault="001A148B" w:rsidP="001A148B">
            <w:r w:rsidRPr="001A148B">
              <w:t>1.4.2</w:t>
            </w:r>
          </w:p>
        </w:tc>
        <w:tc>
          <w:tcPr>
            <w:tcW w:w="980" w:type="dxa"/>
            <w:tcBorders>
              <w:left w:val="single" w:sz="4" w:space="0" w:color="000000"/>
              <w:bottom w:val="single" w:sz="4" w:space="0" w:color="000000"/>
              <w:right w:val="single" w:sz="4" w:space="0" w:color="000000"/>
            </w:tcBorders>
          </w:tcPr>
          <w:p w:rsidR="001A148B" w:rsidRPr="001A148B" w:rsidRDefault="001A148B" w:rsidP="001A148B"/>
        </w:tc>
        <w:tc>
          <w:tcPr>
            <w:tcW w:w="1174" w:type="dxa"/>
            <w:tcBorders>
              <w:left w:val="single" w:sz="4" w:space="0" w:color="000000"/>
            </w:tcBorders>
          </w:tcPr>
          <w:p w:rsidR="001A148B" w:rsidRPr="001A148B" w:rsidRDefault="001A148B" w:rsidP="001A148B">
            <w:r w:rsidRPr="001A148B">
              <w:t>3.4.3</w:t>
            </w:r>
          </w:p>
        </w:tc>
        <w:tc>
          <w:tcPr>
            <w:tcW w:w="1470" w:type="dxa"/>
            <w:tcBorders>
              <w:left w:val="single" w:sz="4" w:space="0" w:color="000000"/>
            </w:tcBorders>
          </w:tcPr>
          <w:p w:rsidR="001A148B" w:rsidRPr="001A148B" w:rsidRDefault="001A148B" w:rsidP="001A148B">
            <w:r w:rsidRPr="001A148B">
              <w:t>Усмена провера, практични рад</w:t>
            </w:r>
          </w:p>
        </w:tc>
      </w:tr>
    </w:tbl>
    <w:p w:rsidR="001A148B" w:rsidRPr="001A148B" w:rsidRDefault="001A148B" w:rsidP="001A148B"/>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r w:rsidRPr="001A148B">
        <w:t>Методе активног учења: ▪ вербално смислено и механичко учење ▪ стваралачко учење ▪ интерактивно</w:t>
      </w:r>
    </w:p>
    <w:p w:rsidR="001A148B" w:rsidRPr="001A148B" w:rsidRDefault="001A148B" w:rsidP="001A148B">
      <w:r w:rsidRPr="001A148B">
        <w:t>(кооперативно) учење ▪ учење кроз игру</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учење песме по слуху и из нотног текста ▪ изражајно певање и др.</w:t>
      </w:r>
    </w:p>
    <w:p w:rsidR="001A148B" w:rsidRPr="001A148B" w:rsidRDefault="001A148B" w:rsidP="001A148B">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касетофон; музичка збирка...</w:t>
      </w:r>
    </w:p>
    <w:p w:rsidR="001A148B" w:rsidRPr="001A148B" w:rsidRDefault="001A148B" w:rsidP="001A148B">
      <w:r w:rsidRPr="001A148B">
        <w:t>Очигледна: слике и модели различитих инструмената и слике познатих извођача...</w:t>
      </w:r>
    </w:p>
    <w:p w:rsidR="001A148B" w:rsidRPr="001A148B" w:rsidRDefault="001A148B" w:rsidP="001A148B">
      <w:r w:rsidRPr="001A148B">
        <w:t>Манипулациона: музички инструменти; 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r w:rsidRPr="001A148B">
        <w:t>Активности ученика: ▪ изражајно пева песама народне, дечје, уметничке песме, каноне и песме наших и страних композитора ▪ на дечјим ритмичким и мелодијским инструментима изводи песме ▪ учествује у заједничком свирању једноставнијих мелодија ▪  слуша музичке композиције за  децу   различитог садржаја и расположења  ▪ препознаје и упознаје звук инструмента ▪ слуша вокалне, вокално-инструменталне и инструменталне композиције наших и страних композитора ▪ импровизује на доступним инструментима ▪ импровизује дијалоге на инструментима Орфовог инструментарија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1A148B">
      <w:r w:rsidRPr="001A148B">
        <w:t>Активности наставника: ▪  организује наставни процес (усклађује циљеве и  задатке, планира садржаје,средства,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r w:rsidRPr="001A148B">
        <w:t>У програму наставе музичке културе за осми разред истакнуто место има стицање знања о музици, које се остварује праћењем њеног развоја у различитим епохама. Циљ наставе заснован је на обради тема значајних за разумевање улоге музике у друштву, упознавање музичких изражајних средстава, жанрова и облика, као и истакнутих стваралаца и извођача. Ови циљеви се остварују слушањем музичких дела и активним музицирањем (певање и свирање). Основе музичке писмености и музичко-теоријски појмови у оваквом приступу планирани су у функцији бољег разумевања музике и музичког дела.</w:t>
      </w:r>
    </w:p>
    <w:p w:rsidR="001A148B" w:rsidRPr="001A148B" w:rsidRDefault="001A148B" w:rsidP="001A148B">
      <w:r w:rsidRPr="001A148B">
        <w:lastRenderedPageBreak/>
        <w:t>Основни принцип у  остваривању циљева и  задатака наставе музичког васпитања јесте активно учешће ученика на часу. У том процесу неопходно је на једном часу обухватити различита подручја из програма предвиђеног за тај разред и комбиновати различите методе и облике рада у настави. Час посвећен само једном подручју и извођен само једном методом (применом само једне методе) није дидактички и методички осмишљен, делује демотивационо и монотоно - незанимљив је за ученике.</w:t>
      </w:r>
    </w:p>
    <w:p w:rsidR="001A148B" w:rsidRPr="001A148B" w:rsidRDefault="001A148B" w:rsidP="001A148B">
      <w:r w:rsidRPr="001A148B">
        <w:t>Реализација наставе музичке културе:</w:t>
      </w:r>
    </w:p>
    <w:p w:rsidR="001A148B" w:rsidRPr="001A148B" w:rsidRDefault="001A148B" w:rsidP="001A148B">
      <w:r w:rsidRPr="001A148B">
        <w:t>-  стицањем знања о музици;</w:t>
      </w:r>
    </w:p>
    <w:p w:rsidR="001A148B" w:rsidRPr="001A148B" w:rsidRDefault="001A148B" w:rsidP="001A148B">
      <w:r w:rsidRPr="001A148B">
        <w:t>-  певањем, свирањем и стицањем музичке писмености;</w:t>
      </w:r>
    </w:p>
    <w:p w:rsidR="001A148B" w:rsidRPr="001A148B" w:rsidRDefault="001A148B" w:rsidP="001A148B">
      <w:r w:rsidRPr="001A148B">
        <w:t>-  слушањем музике;</w:t>
      </w:r>
    </w:p>
    <w:p w:rsidR="001A148B" w:rsidRPr="001A148B" w:rsidRDefault="001A148B" w:rsidP="001A148B">
      <w:r w:rsidRPr="001A148B">
        <w:t>-  неговањем дечјег музичког стваралаштва.</w:t>
      </w:r>
    </w:p>
    <w:p w:rsidR="001A148B" w:rsidRPr="001A148B" w:rsidRDefault="001A148B" w:rsidP="001A148B">
      <w:r w:rsidRPr="001A148B">
        <w:t>Групним и појединачним певањем или свирањем развија се интересовање ученика за активно учествовање у музичком животу своје средине.</w:t>
      </w:r>
    </w:p>
    <w:p w:rsidR="001A148B" w:rsidRPr="001A148B" w:rsidRDefault="001A148B" w:rsidP="001A148B">
      <w:r w:rsidRPr="001A148B">
        <w:t>Препоруке за остваривање наставног програма</w:t>
      </w:r>
    </w:p>
    <w:p w:rsidR="001A148B" w:rsidRPr="001A148B" w:rsidRDefault="001A148B" w:rsidP="001A148B">
      <w:r w:rsidRPr="001A148B">
        <w:t>Стицање знања</w:t>
      </w:r>
    </w:p>
    <w:p w:rsidR="001A148B" w:rsidRPr="001A148B" w:rsidRDefault="001A148B" w:rsidP="001A148B">
      <w:r w:rsidRPr="001A148B">
        <w:t>Ученици усвајају знања о делатности музичке професије. За усвајање и утврђивање садржаја наставе музичка култура у осмом разреду, треба користити следеће наставне методе: дијалошку, методу демонстрације и показивања, монолошку и др. Приликом обраде тема обавезно користити очигледна средства и увек их повезивати са слушним примерима и извођачком праксом.</w:t>
      </w:r>
    </w:p>
    <w:p w:rsidR="001A148B" w:rsidRPr="001A148B" w:rsidRDefault="001A148B" w:rsidP="001A148B">
      <w:r w:rsidRPr="001A148B">
        <w:t>Слушање музике</w:t>
      </w:r>
    </w:p>
    <w:p w:rsidR="001A148B" w:rsidRPr="001A148B" w:rsidRDefault="001A148B" w:rsidP="001A148B">
      <w:r w:rsidRPr="001A148B">
        <w:t>У области СЛУШАЊА МУЗИКЕ ученик уме на основу слушања музичких примера да именује:</w:t>
      </w:r>
    </w:p>
    <w:p w:rsidR="001A148B" w:rsidRPr="001A148B" w:rsidRDefault="001A148B" w:rsidP="001A148B">
      <w:r w:rsidRPr="001A148B">
        <w:t>-  музичке изражајне елементе;</w:t>
      </w:r>
    </w:p>
    <w:p w:rsidR="001A148B" w:rsidRPr="001A148B" w:rsidRDefault="001A148B" w:rsidP="001A148B">
      <w:r w:rsidRPr="001A148B">
        <w:t>-  извођачки састав;</w:t>
      </w:r>
    </w:p>
    <w:p w:rsidR="001A148B" w:rsidRPr="001A148B" w:rsidRDefault="001A148B" w:rsidP="001A148B">
      <w:r w:rsidRPr="001A148B">
        <w:t>-  музичке жанрове;</w:t>
      </w:r>
    </w:p>
    <w:p w:rsidR="001A148B" w:rsidRPr="001A148B" w:rsidRDefault="001A148B" w:rsidP="001A148B">
      <w:r w:rsidRPr="001A148B">
        <w:t>-  српски музички фолклор.</w:t>
      </w:r>
    </w:p>
    <w:p w:rsidR="001A148B" w:rsidRPr="001A148B" w:rsidRDefault="001A148B" w:rsidP="001A148B">
      <w:r w:rsidRPr="001A148B">
        <w:t>-   опише   и   анализира   карактеристике  звучног   примера  кроз   садејство  опажених   музичких  елемената</w:t>
      </w:r>
    </w:p>
    <w:p w:rsidR="001A148B" w:rsidRPr="001A148B" w:rsidRDefault="001A148B" w:rsidP="001A148B">
      <w:r w:rsidRPr="001A148B">
        <w:t>(нпр.узбуркана мелодија као резултат специфичног ритма, темпа, агогике, динамике, интервалске структуре);</w:t>
      </w:r>
    </w:p>
    <w:p w:rsidR="001A148B" w:rsidRPr="001A148B" w:rsidRDefault="001A148B" w:rsidP="001A148B">
      <w:r w:rsidRPr="001A148B">
        <w:t>-   препозна структуру одређеног музичког жанра;</w:t>
      </w:r>
    </w:p>
    <w:p w:rsidR="001A148B" w:rsidRPr="001A148B" w:rsidRDefault="001A148B" w:rsidP="001A148B">
      <w:r w:rsidRPr="001A148B">
        <w:t>-   структуралном и драматуршком димензијом звучног примера;</w:t>
      </w:r>
    </w:p>
    <w:p w:rsidR="001A148B" w:rsidRPr="001A148B" w:rsidRDefault="001A148B" w:rsidP="001A148B">
      <w:r w:rsidRPr="001A148B">
        <w:t>-  жанровским и историјско-стилским контекстом звучног примера;</w:t>
      </w:r>
    </w:p>
    <w:p w:rsidR="001A148B" w:rsidRPr="001A148B" w:rsidRDefault="001A148B" w:rsidP="001A148B">
      <w:r w:rsidRPr="001A148B">
        <w:t>-  контекстом настанка и применом различитих облика музичког фолклора.</w:t>
      </w:r>
    </w:p>
    <w:p w:rsidR="001A148B" w:rsidRPr="001A148B" w:rsidRDefault="001A148B" w:rsidP="001A148B">
      <w:r w:rsidRPr="001A148B">
        <w:t>Основе музичке писмености</w:t>
      </w:r>
    </w:p>
    <w:p w:rsidR="001A148B" w:rsidRPr="001A148B" w:rsidRDefault="001A148B" w:rsidP="001A148B">
      <w:r w:rsidRPr="001A148B">
        <w:t>-   Обнављање стечених знања из музичке писмености на конкретним музичким примерима (предзнаци, ознаке за динамику и темпо, нотне вредности, обрађене лествице).</w:t>
      </w:r>
    </w:p>
    <w:p w:rsidR="001A148B" w:rsidRPr="001A148B" w:rsidRDefault="001A148B" w:rsidP="001A148B">
      <w:r w:rsidRPr="001A148B">
        <w:t>-  Анализа музичких елемената и карактеристика (темпо, карактер).</w:t>
      </w:r>
    </w:p>
    <w:p w:rsidR="001A148B" w:rsidRPr="001A148B" w:rsidRDefault="001A148B" w:rsidP="001A148B">
      <w:r w:rsidRPr="001A148B">
        <w:t>-  Упознавање функције елеманата музичке писмености и извођачких састава.</w:t>
      </w:r>
    </w:p>
    <w:p w:rsidR="001A148B" w:rsidRPr="001A148B" w:rsidRDefault="001A148B" w:rsidP="001A148B">
      <w:r w:rsidRPr="001A148B">
        <w:t>Извођење песама по слуху и из нотног текста:</w:t>
      </w:r>
    </w:p>
    <w:p w:rsidR="001A148B" w:rsidRPr="001A148B" w:rsidRDefault="001A148B" w:rsidP="001A148B">
      <w:r w:rsidRPr="001A148B">
        <w:t>- указивање на значај правилне хигијене гласа, стална брига о положају тела при певању, вежбе за певачко дисање, вежбе артикулације, распевавање уз инструменталну пратњу и без ње, певање каденце;</w:t>
      </w:r>
    </w:p>
    <w:p w:rsidR="001A148B" w:rsidRPr="001A148B" w:rsidRDefault="001A148B" w:rsidP="001A148B">
      <w:r w:rsidRPr="001A148B">
        <w:t>-  учење  песме  почиње  увођењем  у  тематику,  затим  следи  наставниково  тумачење  литерарног  текста  са наглашавањем васпитних елемената;</w:t>
      </w:r>
    </w:p>
    <w:p w:rsidR="001A148B" w:rsidRPr="001A148B" w:rsidRDefault="001A148B" w:rsidP="001A148B">
      <w:r w:rsidRPr="001A148B">
        <w:t>-  приликом учења песама по слуху прво се демонстрира оригинални облик песме (у темпу, са динамиком), а затим се врши једноставна анализа песме због разумевања форме (заједничко уочавање понављања и контраста);</w:t>
      </w:r>
    </w:p>
    <w:p w:rsidR="001A148B" w:rsidRPr="001A148B" w:rsidRDefault="001A148B" w:rsidP="001A148B">
      <w:r w:rsidRPr="001A148B">
        <w:t>-  приликом учења песама из нотног текста прво се врши анализа записа песме (уочавају се: кључ, предзнаци, такт уз пробу тактирања, динамичке и артикулационе ознаке, дужине и имена тонова), затим се нотни текст</w:t>
      </w:r>
    </w:p>
    <w:p w:rsidR="001A148B" w:rsidRPr="001A148B" w:rsidRDefault="001A148B" w:rsidP="001A148B"/>
    <w:p w:rsidR="001A148B" w:rsidRPr="001A148B" w:rsidRDefault="001A148B" w:rsidP="001A148B">
      <w:r w:rsidRPr="001A148B">
        <w:lastRenderedPageBreak/>
        <w:t>ишчитава parlato (са понављањима док се текст не утврди), уради се вежба распевавања и прелази на певање док наставник свира мелодију;</w:t>
      </w:r>
    </w:p>
    <w:p w:rsidR="001A148B" w:rsidRPr="001A148B" w:rsidRDefault="001A148B" w:rsidP="001A148B">
      <w:r w:rsidRPr="001A148B">
        <w:t>-  осмишљавање почетне интонације песме остваривати инструменталним уводом;</w:t>
      </w:r>
    </w:p>
    <w:p w:rsidR="001A148B" w:rsidRPr="001A148B" w:rsidRDefault="001A148B" w:rsidP="001A148B">
      <w:r w:rsidRPr="001A148B">
        <w:t>-  песма  се  учи  по  деловима и  фразама,  уз  инструменталну пратњу  која  се  у  почетку своди  на  мелодију</w:t>
      </w:r>
    </w:p>
    <w:p w:rsidR="001A148B" w:rsidRPr="001A148B" w:rsidRDefault="001A148B" w:rsidP="001A148B">
      <w:r w:rsidRPr="001A148B">
        <w:t>(аранжмане додати тек пошто је песма научена);</w:t>
      </w:r>
    </w:p>
    <w:p w:rsidR="001A148B" w:rsidRPr="001A148B" w:rsidRDefault="001A148B" w:rsidP="001A148B">
      <w:r w:rsidRPr="001A148B">
        <w:t>-  теже ритмичке фигуре и мелодијске скокове обрађивати комбиновањем понављања и увежбавања;</w:t>
      </w:r>
    </w:p>
    <w:p w:rsidR="001A148B" w:rsidRPr="001A148B" w:rsidRDefault="001A148B" w:rsidP="001A148B">
      <w:r w:rsidRPr="001A148B">
        <w:t>-  током учења непрекидно инсистирати на изражајном и доживљеном певању.</w:t>
      </w:r>
    </w:p>
    <w:p w:rsidR="001A148B" w:rsidRPr="001A148B" w:rsidRDefault="001A148B" w:rsidP="001A148B">
      <w:r w:rsidRPr="001A148B">
        <w:t>Музичко извођење</w:t>
      </w:r>
    </w:p>
    <w:p w:rsidR="001A148B" w:rsidRPr="001A148B" w:rsidRDefault="001A148B" w:rsidP="001A148B">
      <w:r w:rsidRPr="001A148B">
        <w:t>У области МУЗИЧКОГ ИЗВОЂЕЊА ученик уме да:</w:t>
      </w:r>
    </w:p>
    <w:p w:rsidR="001A148B" w:rsidRPr="001A148B" w:rsidRDefault="001A148B" w:rsidP="001A148B">
      <w:r w:rsidRPr="001A148B">
        <w:t>-  пева једноставне дечје, народне или популарне композиције;</w:t>
      </w:r>
    </w:p>
    <w:p w:rsidR="001A148B" w:rsidRPr="001A148B" w:rsidRDefault="001A148B" w:rsidP="001A148B">
      <w:r w:rsidRPr="001A148B">
        <w:t>-  изводи једноставне дечје, народне или популарне композиције на бар једном инструменту;</w:t>
      </w:r>
    </w:p>
    <w:p w:rsidR="001A148B" w:rsidRPr="001A148B" w:rsidRDefault="001A148B" w:rsidP="001A148B">
      <w:r w:rsidRPr="001A148B">
        <w:t>-  изводи разноврсни музички репертоар певањем и свирањем, као солиста и у школским ансамблима;</w:t>
      </w:r>
    </w:p>
    <w:p w:rsidR="001A148B" w:rsidRPr="001A148B" w:rsidRDefault="001A148B" w:rsidP="001A148B">
      <w:r w:rsidRPr="001A148B">
        <w:t>-  свира на инструменатима Орфовог инструментаријума;</w:t>
      </w:r>
    </w:p>
    <w:p w:rsidR="001A148B" w:rsidRPr="001A148B" w:rsidRDefault="001A148B" w:rsidP="001A148B">
      <w:r w:rsidRPr="001A148B">
        <w:t>-  свира на фрулици, мелодици, тамбури, гитари и другим доступним инструментима;</w:t>
      </w:r>
    </w:p>
    <w:p w:rsidR="001A148B" w:rsidRPr="001A148B" w:rsidRDefault="001A148B" w:rsidP="001A148B">
      <w:r w:rsidRPr="001A148B">
        <w:t>-  свира примере из музичке литературе.</w:t>
      </w:r>
    </w:p>
    <w:p w:rsidR="001A148B" w:rsidRPr="001A148B" w:rsidRDefault="001A148B" w:rsidP="001A148B">
      <w:r w:rsidRPr="001A148B">
        <w:t>Музичко стваралаштво</w:t>
      </w:r>
    </w:p>
    <w:p w:rsidR="001A148B" w:rsidRPr="001A148B" w:rsidRDefault="001A148B" w:rsidP="001A148B">
      <w:r w:rsidRPr="001A148B">
        <w:t>У области МУЗИЧКОГ СТВАРАЛАШТВА ученик уме да:</w:t>
      </w:r>
    </w:p>
    <w:p w:rsidR="001A148B" w:rsidRPr="001A148B" w:rsidRDefault="001A148B" w:rsidP="001A148B">
      <w:r w:rsidRPr="001A148B">
        <w:t>-  направи музичке инструменте, користећи предмете из окружења;</w:t>
      </w:r>
    </w:p>
    <w:p w:rsidR="001A148B" w:rsidRPr="001A148B" w:rsidRDefault="001A148B" w:rsidP="001A148B">
      <w:r w:rsidRPr="001A148B">
        <w:t>-  осмисли мање музичке целине на основу понуђених модела;</w:t>
      </w:r>
    </w:p>
    <w:p w:rsidR="001A148B" w:rsidRPr="001A148B" w:rsidRDefault="001A148B" w:rsidP="001A148B">
      <w:r w:rsidRPr="001A148B">
        <w:t>-  изводи пратеће ритмичке и мелодијско-ритмичке деонице на направљеним музичким инструментима;</w:t>
      </w:r>
    </w:p>
    <w:p w:rsidR="001A148B" w:rsidRPr="001A148B" w:rsidRDefault="001A148B" w:rsidP="001A148B">
      <w:r w:rsidRPr="001A148B">
        <w:t>-  учествује у одабиру музике за дати жанровски и историјски контекст;</w:t>
      </w:r>
    </w:p>
    <w:p w:rsidR="001A148B" w:rsidRPr="001A148B" w:rsidRDefault="001A148B" w:rsidP="001A148B">
      <w:r w:rsidRPr="001A148B">
        <w:t>-  осмишљава пратеће аранжмане за Орфов инструментаријум и друге задате музичке инструменте;</w:t>
      </w:r>
    </w:p>
    <w:p w:rsidR="001A148B" w:rsidRPr="001A148B" w:rsidRDefault="001A148B" w:rsidP="001A148B">
      <w:r w:rsidRPr="001A148B">
        <w:t>-  импровизује и/или компонује мање музичке целине (ритмичке и мелодијске) у оквиру различитих жанрова и стилова;</w:t>
      </w:r>
    </w:p>
    <w:p w:rsidR="001A148B" w:rsidRPr="001A148B" w:rsidRDefault="001A148B" w:rsidP="001A148B">
      <w:r w:rsidRPr="001A148B">
        <w:t>-  осмисли музику за школску представу, приредбу, перформанс;</w:t>
      </w:r>
    </w:p>
    <w:p w:rsidR="00CA0B95" w:rsidRDefault="001A148B" w:rsidP="001A148B">
      <w:r w:rsidRPr="001A148B">
        <w:t>-  импровизује мелодије на задати текст.</w:t>
      </w:r>
    </w:p>
    <w:p w:rsidR="001A148B" w:rsidRPr="001A148B" w:rsidRDefault="00CA0B95" w:rsidP="001A148B">
      <w:r>
        <w:br w:type="page"/>
      </w:r>
    </w:p>
    <w:p w:rsidR="001A148B" w:rsidRPr="001A148B" w:rsidRDefault="001A148B" w:rsidP="00CA0B95">
      <w:pPr>
        <w:pStyle w:val="Podnaslov1111"/>
      </w:pPr>
      <w:bookmarkStart w:id="260" w:name="_Toc518426476"/>
      <w:r w:rsidRPr="001A148B">
        <w:lastRenderedPageBreak/>
        <w:t>ИСТОРИЈА</w:t>
      </w:r>
      <w:bookmarkEnd w:id="260"/>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историје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развијање историјске свести и хуманистичко образовањe ученика. Настава историје треба да допринесе разумевању историјског простора и времена, историјских догађаја, појава и процеса, као и развијању националног и европског идентитета и духа толеранције код ученика.</w:t>
      </w:r>
    </w:p>
    <w:p w:rsidR="001A148B" w:rsidRPr="001A148B" w:rsidRDefault="001A148B" w:rsidP="001A148B"/>
    <w:p w:rsidR="001A148B" w:rsidRPr="001A148B" w:rsidRDefault="001A148B" w:rsidP="001A148B">
      <w:r w:rsidRPr="001A148B">
        <w:t xml:space="preserve">           Задаци наставе историје су:  </w:t>
      </w:r>
    </w:p>
    <w:p w:rsidR="001A148B" w:rsidRPr="001A148B" w:rsidRDefault="001A148B" w:rsidP="001A148B">
      <w:r w:rsidRPr="001A148B">
        <w:t>-</w:t>
      </w:r>
      <w:r w:rsidRPr="001A148B">
        <w:tab/>
        <w:t xml:space="preserve">стварање разноврсних могућности   да кроз различите садржаје и облике рада током наставе историје сврха, циљеви и задаци образовања, као и циљеви наставе историје буду у пуној мери реализовани </w:t>
      </w:r>
    </w:p>
    <w:p w:rsidR="001A148B" w:rsidRPr="001A148B" w:rsidRDefault="001A148B" w:rsidP="001A148B">
      <w:r w:rsidRPr="001A148B">
        <w:t>-</w:t>
      </w:r>
      <w:r w:rsidRPr="001A148B">
        <w:tab/>
        <w:t>да ученици разумеју историјске догађаје, појаве и процесе, улогу истакнутих личности у развоју људског друштва и да познају националну и општу историју (политичку, економску, друштвену, културну...).</w:t>
      </w:r>
    </w:p>
    <w:p w:rsidR="001A148B" w:rsidRPr="001A148B" w:rsidRDefault="001A148B" w:rsidP="001A148B">
      <w:r w:rsidRPr="001A148B">
        <w:t>Циљ и задаци наставе историје остварују се кроз различите садржаје, методе и облике рада, уз поштовање образовних стандарда за крај обавезног образовања.</w:t>
      </w:r>
    </w:p>
    <w:p w:rsidR="001A148B" w:rsidRPr="001A148B" w:rsidRDefault="001A148B" w:rsidP="001A148B">
      <w:r w:rsidRPr="001A148B">
        <w:t xml:space="preserve">             Оперативни задаци</w:t>
      </w:r>
    </w:p>
    <w:p w:rsidR="001A148B" w:rsidRPr="001A148B" w:rsidRDefault="001A148B" w:rsidP="001A148B"/>
    <w:p w:rsidR="001A148B" w:rsidRPr="001A148B" w:rsidRDefault="001A148B" w:rsidP="001A148B">
      <w:r w:rsidRPr="001A148B">
        <w:t>Ученици треба да:</w:t>
      </w:r>
    </w:p>
    <w:p w:rsidR="001A148B" w:rsidRPr="001A148B" w:rsidRDefault="001A148B" w:rsidP="001A148B">
      <w:r w:rsidRPr="001A148B">
        <w:t>– стекну основна знања о најважнијим одликама историјског периода од друге половине XIX до краја XX</w:t>
      </w:r>
      <w:r w:rsidR="00CA0B95">
        <w:rPr>
          <w:lang w:val="sr-Cyrl-RS"/>
        </w:rPr>
        <w:t xml:space="preserve"> </w:t>
      </w:r>
      <w:r w:rsidRPr="001A148B">
        <w:t>века</w:t>
      </w:r>
    </w:p>
    <w:p w:rsidR="001A148B" w:rsidRPr="001A148B" w:rsidRDefault="001A148B" w:rsidP="001A148B">
      <w:r w:rsidRPr="001A148B">
        <w:t>– стекну основна знања о најважнијим одликама историјског периода од друге половине XIX до краја XX</w:t>
      </w:r>
      <w:r w:rsidR="00CA0B95">
        <w:rPr>
          <w:lang w:val="sr-Cyrl-RS"/>
        </w:rPr>
        <w:t xml:space="preserve"> </w:t>
      </w:r>
      <w:r w:rsidRPr="001A148B">
        <w:t>века на српском и југословенском простору</w:t>
      </w:r>
    </w:p>
    <w:p w:rsidR="001A148B" w:rsidRPr="001A148B" w:rsidRDefault="001A148B" w:rsidP="001A148B">
      <w:r w:rsidRPr="001A148B">
        <w:t>– стекну основна знања о историји европских и ваневропских држава у периоду од друге половине XIX до краја XX века</w:t>
      </w:r>
    </w:p>
    <w:p w:rsidR="001A148B" w:rsidRPr="001A148B" w:rsidRDefault="001A148B" w:rsidP="001A148B">
      <w:r w:rsidRPr="001A148B">
        <w:t>– разумеју најзначајније политичке идеје историјског периода од друге половине XIX до краја XX века</w:t>
      </w:r>
    </w:p>
    <w:p w:rsidR="001A148B" w:rsidRPr="001A148B" w:rsidRDefault="001A148B" w:rsidP="001A148B">
      <w:r w:rsidRPr="001A148B">
        <w:t>– стекну основна знања о знаменитим личностима периода од друге половине XIX до краја XX века у општој и националној историји</w:t>
      </w:r>
    </w:p>
    <w:p w:rsidR="001A148B" w:rsidRPr="001A148B" w:rsidRDefault="001A148B" w:rsidP="001A148B">
      <w:r w:rsidRPr="001A148B">
        <w:t>– се упознају са културним и научнотехнолошким достигнућима на српском, југословенском, европском и ваневропском простору у периоду од друге половине XIX до краја XX века</w:t>
      </w:r>
    </w:p>
    <w:p w:rsidR="001A148B" w:rsidRPr="001A148B" w:rsidRDefault="001A148B" w:rsidP="001A148B">
      <w:r w:rsidRPr="001A148B">
        <w:t>– разумеју да национална историја представља саставни део опште историје</w:t>
      </w:r>
    </w:p>
    <w:p w:rsidR="001A148B" w:rsidRPr="001A148B" w:rsidRDefault="001A148B" w:rsidP="001A148B">
      <w:r w:rsidRPr="001A148B">
        <w:t>– развијају истраживачки дух и критички однос према прошлости и оспособе се да препознају различита тумачења истих историјских догађаја</w:t>
      </w:r>
    </w:p>
    <w:p w:rsidR="001A148B" w:rsidRPr="001A148B" w:rsidRDefault="001A148B" w:rsidP="001A148B">
      <w:r w:rsidRPr="001A148B">
        <w:t>– разумеју узроке и последице најважнијих историјских појава у периоду од друге половине XIX до краја XX века</w:t>
      </w:r>
    </w:p>
    <w:p w:rsidR="001A148B" w:rsidRPr="001A148B" w:rsidRDefault="001A148B" w:rsidP="001A148B">
      <w:r w:rsidRPr="001A148B">
        <w:t>– овладају вештином коришћења историјских карата за период од друге половине XIX до краја XX века</w:t>
      </w:r>
    </w:p>
    <w:p w:rsidR="001A148B" w:rsidRPr="001A148B" w:rsidRDefault="001A148B" w:rsidP="001A148B">
      <w:r w:rsidRPr="001A148B">
        <w:t>– науче да повезују различите историјске садржаје (личности, догађаје, појаве и процесе) са одговарајућом</w:t>
      </w:r>
    </w:p>
    <w:p w:rsidR="001A148B" w:rsidRPr="001A148B" w:rsidRDefault="001A148B" w:rsidP="001A148B">
      <w:r w:rsidRPr="001A148B">
        <w:t>временском одредницом и историјским периодом</w:t>
      </w:r>
    </w:p>
    <w:p w:rsidR="001A148B" w:rsidRPr="001A148B" w:rsidRDefault="001A148B" w:rsidP="001A148B">
      <w:r w:rsidRPr="001A148B">
        <w:t>– поседују свест о повезаности појава из прошлости са појавама из садашњости.</w:t>
      </w:r>
    </w:p>
    <w:p w:rsidR="001A148B" w:rsidRPr="001A148B" w:rsidRDefault="00CA0B95" w:rsidP="001A148B">
      <w:r>
        <w:br w:type="page"/>
      </w:r>
    </w:p>
    <w:tbl>
      <w:tblPr>
        <w:tblW w:w="89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3" w:type="dxa"/>
          <w:bottom w:w="96" w:type="dxa"/>
          <w:right w:w="0" w:type="dxa"/>
        </w:tblCellMar>
        <w:tblLook w:val="04A0" w:firstRow="1" w:lastRow="0" w:firstColumn="1" w:lastColumn="0" w:noHBand="0" w:noVBand="1"/>
      </w:tblPr>
      <w:tblGrid>
        <w:gridCol w:w="462"/>
        <w:gridCol w:w="3316"/>
        <w:gridCol w:w="1620"/>
        <w:gridCol w:w="1801"/>
        <w:gridCol w:w="1797"/>
      </w:tblGrid>
      <w:tr w:rsidR="001A148B" w:rsidRPr="001A148B" w:rsidTr="00CA0B95">
        <w:trPr>
          <w:trHeight w:val="20"/>
          <w:jc w:val="center"/>
        </w:trPr>
        <w:tc>
          <w:tcPr>
            <w:tcW w:w="462" w:type="dxa"/>
            <w:vMerge w:val="restart"/>
            <w:shd w:val="clear" w:color="auto" w:fill="auto"/>
            <w:vAlign w:val="center"/>
          </w:tcPr>
          <w:p w:rsidR="001A148B" w:rsidRPr="001A148B" w:rsidRDefault="001A148B" w:rsidP="001A148B">
            <w:r w:rsidRPr="001A148B">
              <w:lastRenderedPageBreak/>
              <w:t>Р. бр.</w:t>
            </w:r>
          </w:p>
        </w:tc>
        <w:tc>
          <w:tcPr>
            <w:tcW w:w="3316" w:type="dxa"/>
            <w:vMerge w:val="restart"/>
            <w:shd w:val="clear" w:color="auto" w:fill="auto"/>
            <w:vAlign w:val="center"/>
          </w:tcPr>
          <w:p w:rsidR="001A148B" w:rsidRPr="001A148B" w:rsidRDefault="001A148B" w:rsidP="001A148B">
            <w:r w:rsidRPr="001A148B">
              <w:t>Наставне теме</w:t>
            </w:r>
          </w:p>
        </w:tc>
        <w:tc>
          <w:tcPr>
            <w:tcW w:w="5218" w:type="dxa"/>
            <w:gridSpan w:val="3"/>
            <w:shd w:val="clear" w:color="auto" w:fill="auto"/>
            <w:vAlign w:val="center"/>
          </w:tcPr>
          <w:p w:rsidR="001A148B" w:rsidRPr="001A148B" w:rsidRDefault="001A148B" w:rsidP="001A148B">
            <w:r w:rsidRPr="001A148B">
              <w:t>Образовни стандарди</w:t>
            </w:r>
          </w:p>
        </w:tc>
      </w:tr>
      <w:tr w:rsidR="001A148B" w:rsidRPr="001A148B" w:rsidTr="00CA0B95">
        <w:trPr>
          <w:trHeight w:val="20"/>
          <w:jc w:val="center"/>
        </w:trPr>
        <w:tc>
          <w:tcPr>
            <w:tcW w:w="0" w:type="auto"/>
            <w:vMerge/>
            <w:shd w:val="clear" w:color="auto" w:fill="auto"/>
            <w:vAlign w:val="center"/>
          </w:tcPr>
          <w:p w:rsidR="001A148B" w:rsidRPr="001A148B" w:rsidRDefault="001A148B" w:rsidP="001A148B"/>
        </w:tc>
        <w:tc>
          <w:tcPr>
            <w:tcW w:w="0" w:type="auto"/>
            <w:vMerge/>
            <w:shd w:val="clear" w:color="auto" w:fill="auto"/>
            <w:vAlign w:val="center"/>
          </w:tcPr>
          <w:p w:rsidR="001A148B" w:rsidRPr="001A148B" w:rsidRDefault="001A148B" w:rsidP="001A148B"/>
        </w:tc>
        <w:tc>
          <w:tcPr>
            <w:tcW w:w="1620" w:type="dxa"/>
            <w:shd w:val="clear" w:color="auto" w:fill="auto"/>
            <w:vAlign w:val="center"/>
          </w:tcPr>
          <w:p w:rsidR="001A148B" w:rsidRPr="001A148B" w:rsidRDefault="001A148B" w:rsidP="001A148B">
            <w:r w:rsidRPr="001A148B">
              <w:t>Основни ниво</w:t>
            </w:r>
          </w:p>
        </w:tc>
        <w:tc>
          <w:tcPr>
            <w:tcW w:w="1801" w:type="dxa"/>
            <w:shd w:val="clear" w:color="auto" w:fill="auto"/>
            <w:vAlign w:val="center"/>
          </w:tcPr>
          <w:p w:rsidR="001A148B" w:rsidRPr="001A148B" w:rsidRDefault="001A148B" w:rsidP="001A148B">
            <w:r w:rsidRPr="001A148B">
              <w:t>Средњи ниво</w:t>
            </w:r>
          </w:p>
        </w:tc>
        <w:tc>
          <w:tcPr>
            <w:tcW w:w="1797" w:type="dxa"/>
            <w:shd w:val="clear" w:color="auto" w:fill="auto"/>
            <w:vAlign w:val="center"/>
          </w:tcPr>
          <w:p w:rsidR="001A148B" w:rsidRPr="001A148B" w:rsidRDefault="001A148B" w:rsidP="001A148B">
            <w:r w:rsidRPr="001A148B">
              <w:t>Напредни ниво</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1. </w:t>
            </w:r>
          </w:p>
        </w:tc>
        <w:tc>
          <w:tcPr>
            <w:tcW w:w="3316" w:type="dxa"/>
            <w:shd w:val="clear" w:color="auto" w:fill="auto"/>
          </w:tcPr>
          <w:p w:rsidR="001A148B" w:rsidRPr="001A148B" w:rsidRDefault="001A148B" w:rsidP="001A148B">
            <w:r w:rsidRPr="001A148B">
              <w:t xml:space="preserve">Свет у другој половини19. и почетак 20.века </w:t>
            </w:r>
          </w:p>
        </w:tc>
        <w:tc>
          <w:tcPr>
            <w:tcW w:w="1620" w:type="dxa"/>
            <w:shd w:val="clear" w:color="auto" w:fill="auto"/>
          </w:tcPr>
          <w:p w:rsidR="001A148B" w:rsidRPr="001A148B" w:rsidRDefault="001A148B" w:rsidP="00CA0B95">
            <w:r w:rsidRPr="001A148B">
              <w:t xml:space="preserve"> ИС.1.1.1; ИС.1.1.5; ИС.1.2.1. </w:t>
            </w:r>
          </w:p>
        </w:tc>
        <w:tc>
          <w:tcPr>
            <w:tcW w:w="1801" w:type="dxa"/>
            <w:shd w:val="clear" w:color="auto" w:fill="auto"/>
          </w:tcPr>
          <w:p w:rsidR="001A148B" w:rsidRPr="001A148B" w:rsidRDefault="001A148B" w:rsidP="00CA0B95">
            <w:r w:rsidRPr="001A148B">
              <w:t xml:space="preserve"> ИС.2.1.4. </w:t>
            </w:r>
          </w:p>
        </w:tc>
        <w:tc>
          <w:tcPr>
            <w:tcW w:w="1797" w:type="dxa"/>
            <w:shd w:val="clear" w:color="auto" w:fill="auto"/>
            <w:vAlign w:val="center"/>
          </w:tcPr>
          <w:p w:rsidR="001A148B" w:rsidRPr="001A148B" w:rsidRDefault="001A148B" w:rsidP="001A148B">
            <w:r w:rsidRPr="001A148B">
              <w:t xml:space="preserve">ИС.3.1.5; ИС.3.2.3. </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2. </w:t>
            </w:r>
          </w:p>
        </w:tc>
        <w:tc>
          <w:tcPr>
            <w:tcW w:w="3316" w:type="dxa"/>
            <w:shd w:val="clear" w:color="auto" w:fill="auto"/>
          </w:tcPr>
          <w:p w:rsidR="001A148B" w:rsidRPr="001A148B" w:rsidRDefault="001A148B" w:rsidP="001A148B">
            <w:r w:rsidRPr="001A148B">
              <w:t xml:space="preserve">Србија,Црна Гора и Срби у Хазбуршком и Османском царству од Берлинског конгреса до Првог светског рата </w:t>
            </w:r>
          </w:p>
        </w:tc>
        <w:tc>
          <w:tcPr>
            <w:tcW w:w="1620" w:type="dxa"/>
            <w:shd w:val="clear" w:color="auto" w:fill="auto"/>
          </w:tcPr>
          <w:p w:rsidR="001A148B" w:rsidRPr="001A148B" w:rsidRDefault="001A148B" w:rsidP="00CA0B95">
            <w:r w:rsidRPr="001A148B">
              <w:t xml:space="preserve"> ИС.1.1.5; ИС.1.1.7; ИС.1.2.1; ИС.1.2.4. </w:t>
            </w:r>
          </w:p>
        </w:tc>
        <w:tc>
          <w:tcPr>
            <w:tcW w:w="1801" w:type="dxa"/>
            <w:shd w:val="clear" w:color="auto" w:fill="auto"/>
          </w:tcPr>
          <w:p w:rsidR="001A148B" w:rsidRPr="001A148B" w:rsidRDefault="001A148B" w:rsidP="001A148B">
            <w:r w:rsidRPr="001A148B">
              <w:t xml:space="preserve"> ИС.2.1.2; ИС.2.1.4; </w:t>
            </w:r>
          </w:p>
          <w:p w:rsidR="001A148B" w:rsidRPr="001A148B" w:rsidRDefault="001A148B" w:rsidP="001A148B">
            <w:r w:rsidRPr="001A148B">
              <w:t xml:space="preserve">ИС.2.2.2; ИС.2.2.3. </w:t>
            </w:r>
          </w:p>
        </w:tc>
        <w:tc>
          <w:tcPr>
            <w:tcW w:w="1797" w:type="dxa"/>
            <w:shd w:val="clear" w:color="auto" w:fill="auto"/>
            <w:vAlign w:val="center"/>
          </w:tcPr>
          <w:p w:rsidR="001A148B" w:rsidRPr="001A148B" w:rsidRDefault="001A148B" w:rsidP="001A148B">
            <w:r w:rsidRPr="001A148B">
              <w:t xml:space="preserve">ИС.3.1.3; ИС.3.2.1. </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3. </w:t>
            </w:r>
          </w:p>
        </w:tc>
        <w:tc>
          <w:tcPr>
            <w:tcW w:w="3316" w:type="dxa"/>
            <w:shd w:val="clear" w:color="auto" w:fill="auto"/>
          </w:tcPr>
          <w:p w:rsidR="001A148B" w:rsidRPr="001A148B" w:rsidRDefault="001A148B" w:rsidP="001A148B">
            <w:r w:rsidRPr="001A148B">
              <w:t xml:space="preserve">Први светски рат и Револуција у Русији и Европи </w:t>
            </w:r>
          </w:p>
        </w:tc>
        <w:tc>
          <w:tcPr>
            <w:tcW w:w="1620" w:type="dxa"/>
            <w:shd w:val="clear" w:color="auto" w:fill="auto"/>
          </w:tcPr>
          <w:p w:rsidR="001A148B" w:rsidRPr="001A148B" w:rsidRDefault="001A148B" w:rsidP="001A148B">
            <w:r w:rsidRPr="001A148B">
              <w:t xml:space="preserve">ИС.1.1.8; ИС.1.1.9; ИС.1.2.1; ИС.1.2.3. </w:t>
            </w:r>
          </w:p>
        </w:tc>
        <w:tc>
          <w:tcPr>
            <w:tcW w:w="1801" w:type="dxa"/>
            <w:shd w:val="clear" w:color="auto" w:fill="auto"/>
          </w:tcPr>
          <w:p w:rsidR="001A148B" w:rsidRPr="001A148B" w:rsidRDefault="001A148B" w:rsidP="001A148B">
            <w:r w:rsidRPr="001A148B">
              <w:t xml:space="preserve">ИС.2.1.2; ИС.2.1.4; ИС.2.2.2; ИС.2.2.5. </w:t>
            </w:r>
          </w:p>
        </w:tc>
        <w:tc>
          <w:tcPr>
            <w:tcW w:w="1797" w:type="dxa"/>
            <w:shd w:val="clear" w:color="auto" w:fill="auto"/>
            <w:vAlign w:val="center"/>
          </w:tcPr>
          <w:p w:rsidR="001A148B" w:rsidRPr="001A148B" w:rsidRDefault="001A148B" w:rsidP="001A148B">
            <w:r w:rsidRPr="001A148B">
              <w:t xml:space="preserve">ИС.3.1.3; ИС.3.1.5. </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4. </w:t>
            </w:r>
          </w:p>
        </w:tc>
        <w:tc>
          <w:tcPr>
            <w:tcW w:w="3316" w:type="dxa"/>
            <w:shd w:val="clear" w:color="auto" w:fill="auto"/>
          </w:tcPr>
          <w:p w:rsidR="001A148B" w:rsidRPr="001A148B" w:rsidRDefault="001A148B" w:rsidP="001A148B">
            <w:r w:rsidRPr="001A148B">
              <w:t xml:space="preserve">Србија и Црна Гора у Првом светском рату </w:t>
            </w:r>
          </w:p>
        </w:tc>
        <w:tc>
          <w:tcPr>
            <w:tcW w:w="1620" w:type="dxa"/>
            <w:shd w:val="clear" w:color="auto" w:fill="auto"/>
          </w:tcPr>
          <w:p w:rsidR="001A148B" w:rsidRPr="001A148B" w:rsidRDefault="001A148B" w:rsidP="001A148B">
            <w:r w:rsidRPr="001A148B">
              <w:t xml:space="preserve">ИС.1.1.7; ИС.1.1,10; ИС.1.2.2; ИС.1.2.7. </w:t>
            </w:r>
          </w:p>
        </w:tc>
        <w:tc>
          <w:tcPr>
            <w:tcW w:w="1801" w:type="dxa"/>
            <w:shd w:val="clear" w:color="auto" w:fill="auto"/>
          </w:tcPr>
          <w:p w:rsidR="001A148B" w:rsidRPr="001A148B" w:rsidRDefault="001A148B" w:rsidP="001A148B">
            <w:r w:rsidRPr="001A148B">
              <w:t xml:space="preserve">ИС.2.1.2; ИС.2.1.6; ИС.2.2.2; ИС.2.2.5. </w:t>
            </w:r>
          </w:p>
        </w:tc>
        <w:tc>
          <w:tcPr>
            <w:tcW w:w="1797" w:type="dxa"/>
            <w:shd w:val="clear" w:color="auto" w:fill="auto"/>
            <w:vAlign w:val="center"/>
          </w:tcPr>
          <w:p w:rsidR="001A148B" w:rsidRPr="001A148B" w:rsidRDefault="001A148B" w:rsidP="001A148B">
            <w:r w:rsidRPr="001A148B">
              <w:t xml:space="preserve">ИС.3.1.3; ИС.3.1.5; ИС.3.2.1; ИС.3.2.3. </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5. </w:t>
            </w:r>
          </w:p>
        </w:tc>
        <w:tc>
          <w:tcPr>
            <w:tcW w:w="3316" w:type="dxa"/>
            <w:shd w:val="clear" w:color="auto" w:fill="auto"/>
          </w:tcPr>
          <w:p w:rsidR="001A148B" w:rsidRPr="001A148B" w:rsidRDefault="001A148B" w:rsidP="001A148B">
            <w:r w:rsidRPr="001A148B">
              <w:t xml:space="preserve">Свет између Првог и Другог светског рата </w:t>
            </w:r>
          </w:p>
        </w:tc>
        <w:tc>
          <w:tcPr>
            <w:tcW w:w="1620" w:type="dxa"/>
            <w:shd w:val="clear" w:color="auto" w:fill="auto"/>
          </w:tcPr>
          <w:p w:rsidR="001A148B" w:rsidRPr="001A148B" w:rsidRDefault="001A148B" w:rsidP="001A148B">
            <w:r w:rsidRPr="001A148B">
              <w:t xml:space="preserve">ИС.1.1.1; ИС.1.1.8; </w:t>
            </w:r>
          </w:p>
          <w:p w:rsidR="001A148B" w:rsidRPr="001A148B" w:rsidRDefault="001A148B" w:rsidP="001A148B">
            <w:r w:rsidRPr="001A148B">
              <w:t xml:space="preserve">ИС.1.2.1; ИС.1.2.4; </w:t>
            </w:r>
          </w:p>
        </w:tc>
        <w:tc>
          <w:tcPr>
            <w:tcW w:w="1801" w:type="dxa"/>
            <w:shd w:val="clear" w:color="auto" w:fill="auto"/>
          </w:tcPr>
          <w:p w:rsidR="001A148B" w:rsidRPr="001A148B" w:rsidRDefault="001A148B" w:rsidP="001A148B">
            <w:r w:rsidRPr="001A148B">
              <w:t xml:space="preserve">ИС.2.1.3; ИС.2.1.6; ИС.2.2.4. </w:t>
            </w:r>
          </w:p>
        </w:tc>
        <w:tc>
          <w:tcPr>
            <w:tcW w:w="1797" w:type="dxa"/>
            <w:shd w:val="clear" w:color="auto" w:fill="auto"/>
            <w:vAlign w:val="center"/>
          </w:tcPr>
          <w:p w:rsidR="001A148B" w:rsidRPr="001A148B" w:rsidRDefault="001A148B" w:rsidP="001A148B">
            <w:r w:rsidRPr="001A148B">
              <w:t xml:space="preserve">ИС.3.1.1; ИС.3.1.3; ИС.3.2.1; ИС.3.2.7. </w:t>
            </w:r>
          </w:p>
        </w:tc>
      </w:tr>
      <w:tr w:rsidR="001A148B" w:rsidRPr="001A148B" w:rsidTr="00CA0B95">
        <w:trPr>
          <w:trHeight w:val="20"/>
          <w:jc w:val="center"/>
        </w:trPr>
        <w:tc>
          <w:tcPr>
            <w:tcW w:w="462" w:type="dxa"/>
            <w:shd w:val="clear" w:color="auto" w:fill="auto"/>
          </w:tcPr>
          <w:p w:rsidR="001A148B" w:rsidRPr="001A148B" w:rsidRDefault="001A148B" w:rsidP="001A148B">
            <w:r w:rsidRPr="001A148B">
              <w:t xml:space="preserve">6. </w:t>
            </w:r>
          </w:p>
        </w:tc>
        <w:tc>
          <w:tcPr>
            <w:tcW w:w="3316" w:type="dxa"/>
            <w:shd w:val="clear" w:color="auto" w:fill="auto"/>
            <w:vAlign w:val="center"/>
          </w:tcPr>
          <w:p w:rsidR="001A148B" w:rsidRPr="001A148B" w:rsidRDefault="001A148B" w:rsidP="001A148B">
            <w:r w:rsidRPr="001A148B">
              <w:t xml:space="preserve">Југословенска Краљевина </w:t>
            </w:r>
          </w:p>
        </w:tc>
        <w:tc>
          <w:tcPr>
            <w:tcW w:w="1620" w:type="dxa"/>
            <w:shd w:val="clear" w:color="auto" w:fill="auto"/>
          </w:tcPr>
          <w:p w:rsidR="001A148B" w:rsidRPr="001A148B" w:rsidRDefault="001A148B" w:rsidP="001A148B">
            <w:r w:rsidRPr="001A148B">
              <w:t xml:space="preserve">ИС.1.1.7; ИС.1.1.9; ИС.1.2.1; ИС.1.2.7. </w:t>
            </w:r>
          </w:p>
        </w:tc>
        <w:tc>
          <w:tcPr>
            <w:tcW w:w="1801" w:type="dxa"/>
            <w:shd w:val="clear" w:color="auto" w:fill="auto"/>
          </w:tcPr>
          <w:p w:rsidR="001A148B" w:rsidRPr="001A148B" w:rsidRDefault="001A148B" w:rsidP="001A148B">
            <w:r w:rsidRPr="001A148B">
              <w:t xml:space="preserve">ИС.2.1.4; ИС.2.2.3. </w:t>
            </w:r>
          </w:p>
        </w:tc>
        <w:tc>
          <w:tcPr>
            <w:tcW w:w="1797" w:type="dxa"/>
            <w:shd w:val="clear" w:color="auto" w:fill="auto"/>
          </w:tcPr>
          <w:p w:rsidR="001A148B" w:rsidRPr="001A148B" w:rsidRDefault="001A148B" w:rsidP="001A148B">
            <w:r w:rsidRPr="001A148B">
              <w:t xml:space="preserve">ИС.3.1.3; ИС.3.2.2; ИС.3.2.3. </w:t>
            </w:r>
          </w:p>
        </w:tc>
      </w:tr>
      <w:tr w:rsidR="001A148B" w:rsidRPr="001A148B" w:rsidTr="00CA0B95">
        <w:trPr>
          <w:trHeight w:val="20"/>
          <w:jc w:val="center"/>
        </w:trPr>
        <w:tc>
          <w:tcPr>
            <w:tcW w:w="462" w:type="dxa"/>
            <w:shd w:val="clear" w:color="auto" w:fill="auto"/>
          </w:tcPr>
          <w:p w:rsidR="001A148B" w:rsidRPr="001A148B" w:rsidRDefault="001A148B" w:rsidP="001A148B">
            <w:r w:rsidRPr="001A148B">
              <w:t xml:space="preserve">7. </w:t>
            </w:r>
          </w:p>
        </w:tc>
        <w:tc>
          <w:tcPr>
            <w:tcW w:w="3316" w:type="dxa"/>
            <w:shd w:val="clear" w:color="auto" w:fill="auto"/>
            <w:vAlign w:val="center"/>
          </w:tcPr>
          <w:p w:rsidR="001A148B" w:rsidRPr="001A148B" w:rsidRDefault="001A148B" w:rsidP="001A148B">
            <w:r w:rsidRPr="001A148B">
              <w:t xml:space="preserve">Други светски рат-тотални рат </w:t>
            </w:r>
          </w:p>
        </w:tc>
        <w:tc>
          <w:tcPr>
            <w:tcW w:w="1620" w:type="dxa"/>
            <w:shd w:val="clear" w:color="auto" w:fill="auto"/>
          </w:tcPr>
          <w:p w:rsidR="001A148B" w:rsidRPr="001A148B" w:rsidRDefault="001A148B" w:rsidP="001A148B">
            <w:r w:rsidRPr="001A148B">
              <w:t xml:space="preserve">ИС.1.1.1; ИС.1.1.6; ИС.1.2.2; ИС.1.2.8. </w:t>
            </w:r>
          </w:p>
        </w:tc>
        <w:tc>
          <w:tcPr>
            <w:tcW w:w="1801" w:type="dxa"/>
            <w:shd w:val="clear" w:color="auto" w:fill="auto"/>
          </w:tcPr>
          <w:p w:rsidR="001A148B" w:rsidRPr="001A148B" w:rsidRDefault="001A148B" w:rsidP="001A148B">
            <w:r w:rsidRPr="001A148B">
              <w:t xml:space="preserve">ИС.2.1.4; ИС.2.1.6; ИС.2.2.1; ИС.2.2.2. </w:t>
            </w:r>
          </w:p>
        </w:tc>
        <w:tc>
          <w:tcPr>
            <w:tcW w:w="1797" w:type="dxa"/>
            <w:shd w:val="clear" w:color="auto" w:fill="auto"/>
          </w:tcPr>
          <w:p w:rsidR="001A148B" w:rsidRPr="001A148B" w:rsidRDefault="001A148B" w:rsidP="001A148B">
            <w:r w:rsidRPr="001A148B">
              <w:t xml:space="preserve">ИС.3.1.3; ИС.3.2.2; ИС.3.2.1. </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8. </w:t>
            </w:r>
          </w:p>
        </w:tc>
        <w:tc>
          <w:tcPr>
            <w:tcW w:w="3316" w:type="dxa"/>
            <w:shd w:val="clear" w:color="auto" w:fill="auto"/>
            <w:vAlign w:val="center"/>
          </w:tcPr>
          <w:p w:rsidR="001A148B" w:rsidRPr="001A148B" w:rsidRDefault="001A148B" w:rsidP="001A148B">
            <w:r w:rsidRPr="001A148B">
              <w:t xml:space="preserve">Југославија у Другом светском рату </w:t>
            </w:r>
          </w:p>
        </w:tc>
        <w:tc>
          <w:tcPr>
            <w:tcW w:w="1620" w:type="dxa"/>
            <w:shd w:val="clear" w:color="auto" w:fill="auto"/>
          </w:tcPr>
          <w:p w:rsidR="001A148B" w:rsidRPr="001A148B" w:rsidRDefault="001A148B" w:rsidP="001A148B">
            <w:r w:rsidRPr="001A148B">
              <w:t xml:space="preserve">ИС.1.1.1; ИС.1.1.8; </w:t>
            </w:r>
          </w:p>
          <w:p w:rsidR="001A148B" w:rsidRPr="001A148B" w:rsidRDefault="001A148B" w:rsidP="001A148B">
            <w:r w:rsidRPr="001A148B">
              <w:t xml:space="preserve">ИС.1.2.1; ИС.1.2.4; ИС.1.2.7. </w:t>
            </w:r>
          </w:p>
        </w:tc>
        <w:tc>
          <w:tcPr>
            <w:tcW w:w="1801" w:type="dxa"/>
            <w:shd w:val="clear" w:color="auto" w:fill="auto"/>
          </w:tcPr>
          <w:p w:rsidR="001A148B" w:rsidRPr="001A148B" w:rsidRDefault="001A148B" w:rsidP="001A148B">
            <w:r w:rsidRPr="001A148B">
              <w:t xml:space="preserve">ИС.2.1.2; ИС.2.1.5; ИС.2.2.1; ИС.2.2.2. </w:t>
            </w:r>
          </w:p>
        </w:tc>
        <w:tc>
          <w:tcPr>
            <w:tcW w:w="1797" w:type="dxa"/>
            <w:shd w:val="clear" w:color="auto" w:fill="auto"/>
            <w:vAlign w:val="center"/>
          </w:tcPr>
          <w:p w:rsidR="001A148B" w:rsidRPr="001A148B" w:rsidRDefault="001A148B" w:rsidP="001A148B">
            <w:r w:rsidRPr="001A148B">
              <w:t xml:space="preserve">ИС.3.1.1; ИС.3.1.5; ИС.3.2.2; ИС.3.2.7. </w:t>
            </w:r>
          </w:p>
        </w:tc>
      </w:tr>
      <w:tr w:rsidR="001A148B" w:rsidRPr="001A148B" w:rsidTr="00CA0B95">
        <w:trPr>
          <w:trHeight w:val="20"/>
          <w:jc w:val="center"/>
        </w:trPr>
        <w:tc>
          <w:tcPr>
            <w:tcW w:w="462" w:type="dxa"/>
            <w:shd w:val="clear" w:color="auto" w:fill="auto"/>
          </w:tcPr>
          <w:p w:rsidR="001A148B" w:rsidRPr="001A148B" w:rsidRDefault="001A148B" w:rsidP="001A148B">
            <w:r w:rsidRPr="001A148B">
              <w:t xml:space="preserve">9. </w:t>
            </w:r>
          </w:p>
        </w:tc>
        <w:tc>
          <w:tcPr>
            <w:tcW w:w="3316" w:type="dxa"/>
            <w:shd w:val="clear" w:color="auto" w:fill="auto"/>
            <w:vAlign w:val="center"/>
          </w:tcPr>
          <w:p w:rsidR="001A148B" w:rsidRPr="001A148B" w:rsidRDefault="001A148B" w:rsidP="001A148B">
            <w:r w:rsidRPr="001A148B">
              <w:t xml:space="preserve">Свет после Другог светског рата </w:t>
            </w:r>
          </w:p>
        </w:tc>
        <w:tc>
          <w:tcPr>
            <w:tcW w:w="1620" w:type="dxa"/>
            <w:shd w:val="clear" w:color="auto" w:fill="auto"/>
          </w:tcPr>
          <w:p w:rsidR="001A148B" w:rsidRPr="001A148B" w:rsidRDefault="001A148B" w:rsidP="001A148B">
            <w:r w:rsidRPr="001A148B">
              <w:t>ИС.1.1.5; ИС.1.1.9; ИС.1.2.2; ИС.1.2.4.</w:t>
            </w:r>
          </w:p>
        </w:tc>
        <w:tc>
          <w:tcPr>
            <w:tcW w:w="1801" w:type="dxa"/>
            <w:shd w:val="clear" w:color="auto" w:fill="auto"/>
          </w:tcPr>
          <w:p w:rsidR="001A148B" w:rsidRPr="001A148B" w:rsidRDefault="001A148B" w:rsidP="001A148B">
            <w:r w:rsidRPr="001A148B">
              <w:t xml:space="preserve">ИС.2.1.3; ИС.2.1.5; ИС.2.2.2; ИС.2.2.5. </w:t>
            </w:r>
          </w:p>
        </w:tc>
        <w:tc>
          <w:tcPr>
            <w:tcW w:w="1797" w:type="dxa"/>
            <w:shd w:val="clear" w:color="auto" w:fill="auto"/>
            <w:vAlign w:val="center"/>
          </w:tcPr>
          <w:p w:rsidR="001A148B" w:rsidRPr="001A148B" w:rsidRDefault="001A148B" w:rsidP="001A148B">
            <w:r w:rsidRPr="001A148B">
              <w:t xml:space="preserve">ИС.3.1.3; ИС.3.2.3. </w:t>
            </w:r>
          </w:p>
        </w:tc>
      </w:tr>
      <w:tr w:rsidR="001A148B" w:rsidRPr="001A148B" w:rsidTr="00CA0B95">
        <w:trPr>
          <w:trHeight w:val="20"/>
          <w:jc w:val="center"/>
        </w:trPr>
        <w:tc>
          <w:tcPr>
            <w:tcW w:w="462" w:type="dxa"/>
            <w:shd w:val="clear" w:color="auto" w:fill="auto"/>
            <w:vAlign w:val="center"/>
          </w:tcPr>
          <w:p w:rsidR="001A148B" w:rsidRPr="001A148B" w:rsidRDefault="001A148B" w:rsidP="001A148B">
            <w:r w:rsidRPr="001A148B">
              <w:t xml:space="preserve">10. </w:t>
            </w:r>
          </w:p>
        </w:tc>
        <w:tc>
          <w:tcPr>
            <w:tcW w:w="3316" w:type="dxa"/>
            <w:shd w:val="clear" w:color="auto" w:fill="auto"/>
          </w:tcPr>
          <w:p w:rsidR="001A148B" w:rsidRPr="001A148B" w:rsidRDefault="001A148B" w:rsidP="001A148B">
            <w:r w:rsidRPr="001A148B">
              <w:t xml:space="preserve">Југославија после Другог светског рата </w:t>
            </w:r>
          </w:p>
        </w:tc>
        <w:tc>
          <w:tcPr>
            <w:tcW w:w="1620" w:type="dxa"/>
            <w:shd w:val="clear" w:color="auto" w:fill="auto"/>
          </w:tcPr>
          <w:p w:rsidR="001A148B" w:rsidRPr="001A148B" w:rsidRDefault="001A148B" w:rsidP="001A148B">
            <w:r w:rsidRPr="001A148B">
              <w:t xml:space="preserve">ИС.1.1.7; ИС.1.1.9; ИС.1.2.1; ИС.1.2.4. </w:t>
            </w:r>
          </w:p>
        </w:tc>
        <w:tc>
          <w:tcPr>
            <w:tcW w:w="1801" w:type="dxa"/>
            <w:shd w:val="clear" w:color="auto" w:fill="auto"/>
          </w:tcPr>
          <w:p w:rsidR="001A148B" w:rsidRPr="001A148B" w:rsidRDefault="001A148B" w:rsidP="001A148B">
            <w:r w:rsidRPr="001A148B">
              <w:t xml:space="preserve">ИС.2.1.4; ИС.2.1.6; ИС.2.2.2; ИС.2.2.4. </w:t>
            </w:r>
          </w:p>
        </w:tc>
        <w:tc>
          <w:tcPr>
            <w:tcW w:w="1797" w:type="dxa"/>
            <w:shd w:val="clear" w:color="auto" w:fill="auto"/>
            <w:vAlign w:val="center"/>
          </w:tcPr>
          <w:p w:rsidR="001A148B" w:rsidRPr="001A148B" w:rsidRDefault="001A148B" w:rsidP="001A148B">
            <w:r w:rsidRPr="001A148B">
              <w:t xml:space="preserve">ИС.3.1.3; ИС.3.1.4; ИС.3.2.1; ИС.3.2.7. </w:t>
            </w:r>
          </w:p>
        </w:tc>
      </w:tr>
      <w:tr w:rsidR="001A148B" w:rsidRPr="001A148B" w:rsidTr="00CA0B95">
        <w:trPr>
          <w:trHeight w:val="104"/>
          <w:jc w:val="center"/>
        </w:trPr>
        <w:tc>
          <w:tcPr>
            <w:tcW w:w="462" w:type="dxa"/>
            <w:shd w:val="clear" w:color="auto" w:fill="auto"/>
          </w:tcPr>
          <w:p w:rsidR="001A148B" w:rsidRPr="001A148B" w:rsidRDefault="001A148B" w:rsidP="001A148B"/>
        </w:tc>
        <w:tc>
          <w:tcPr>
            <w:tcW w:w="3316" w:type="dxa"/>
            <w:shd w:val="clear" w:color="auto" w:fill="auto"/>
            <w:vAlign w:val="center"/>
          </w:tcPr>
          <w:p w:rsidR="001A148B" w:rsidRPr="001A148B" w:rsidRDefault="001A148B" w:rsidP="001A148B">
            <w:r w:rsidRPr="001A148B">
              <w:t xml:space="preserve">Укупно </w:t>
            </w:r>
          </w:p>
        </w:tc>
        <w:tc>
          <w:tcPr>
            <w:tcW w:w="1620" w:type="dxa"/>
            <w:shd w:val="clear" w:color="auto" w:fill="auto"/>
          </w:tcPr>
          <w:p w:rsidR="001A148B" w:rsidRPr="001A148B" w:rsidRDefault="001A148B" w:rsidP="001A148B">
            <w:r w:rsidRPr="001A148B">
              <w:t xml:space="preserve"> </w:t>
            </w:r>
          </w:p>
        </w:tc>
        <w:tc>
          <w:tcPr>
            <w:tcW w:w="1801" w:type="dxa"/>
            <w:shd w:val="clear" w:color="auto" w:fill="auto"/>
          </w:tcPr>
          <w:p w:rsidR="001A148B" w:rsidRPr="001A148B" w:rsidRDefault="001A148B" w:rsidP="001A148B">
            <w:r w:rsidRPr="001A148B">
              <w:t xml:space="preserve"> </w:t>
            </w:r>
          </w:p>
        </w:tc>
        <w:tc>
          <w:tcPr>
            <w:tcW w:w="1797" w:type="dxa"/>
            <w:shd w:val="clear" w:color="auto" w:fill="auto"/>
            <w:vAlign w:val="center"/>
          </w:tcPr>
          <w:p w:rsidR="001A148B" w:rsidRPr="001A148B" w:rsidRDefault="001A148B" w:rsidP="001A148B">
            <w:r w:rsidRPr="001A148B">
              <w:t xml:space="preserve"> </w:t>
            </w:r>
          </w:p>
        </w:tc>
      </w:tr>
    </w:tbl>
    <w:p w:rsidR="005A6E9D" w:rsidRDefault="005A6E9D">
      <w:r>
        <w:br w:type="page"/>
      </w:r>
    </w:p>
    <w:p w:rsidR="001A148B" w:rsidRPr="001A148B" w:rsidRDefault="001A148B" w:rsidP="001A148B">
      <w:r w:rsidRPr="001A148B">
        <w:lastRenderedPageBreak/>
        <w:t>ОБРАЗОВНИ СТАНДАРДИ</w:t>
      </w:r>
    </w:p>
    <w:p w:rsidR="001A148B" w:rsidRPr="001A148B" w:rsidRDefault="001A148B" w:rsidP="001A148B"/>
    <w:p w:rsidR="001A148B" w:rsidRPr="001A148B" w:rsidRDefault="001A148B" w:rsidP="001A148B">
      <w:r w:rsidRPr="001A148B">
        <w:t>ОСНОВНИ НИВО</w:t>
      </w:r>
    </w:p>
    <w:p w:rsidR="001A148B" w:rsidRPr="001A148B" w:rsidRDefault="001A148B" w:rsidP="001A148B"/>
    <w:p w:rsidR="001A148B" w:rsidRPr="001A148B" w:rsidRDefault="001A148B" w:rsidP="001A148B">
      <w:r w:rsidRPr="001A148B">
        <w:t>ИС.1.1.1. именује и разликује основне временске одреднице</w:t>
      </w:r>
    </w:p>
    <w:p w:rsidR="001A148B" w:rsidRPr="001A148B" w:rsidRDefault="001A148B" w:rsidP="001A148B">
      <w:r w:rsidRPr="001A148B">
        <w:t>ИС 1.1.5. уме да одреди којем историјском периоду припадају важне године из прошлости</w:t>
      </w:r>
    </w:p>
    <w:p w:rsidR="001A148B" w:rsidRPr="001A148B" w:rsidRDefault="001A148B" w:rsidP="001A148B">
      <w:r w:rsidRPr="001A148B">
        <w:t>ИС 1.1.6. препознаје значење основних појмова из историје цивилизације</w:t>
      </w:r>
    </w:p>
    <w:p w:rsidR="001A148B" w:rsidRPr="001A148B" w:rsidRDefault="001A148B" w:rsidP="001A148B">
      <w:r w:rsidRPr="001A148B">
        <w:t>ИС.1.1.7. именује најважније појаве из националне историје</w:t>
      </w:r>
    </w:p>
    <w:p w:rsidR="001A148B" w:rsidRPr="001A148B" w:rsidRDefault="001A148B" w:rsidP="001A148B">
      <w:r w:rsidRPr="001A148B">
        <w:t>ИС 1.1.8. именује најважније појаве из опште историје</w:t>
      </w:r>
    </w:p>
    <w:p w:rsidR="001A148B" w:rsidRPr="001A148B" w:rsidRDefault="001A148B" w:rsidP="001A148B">
      <w:r w:rsidRPr="001A148B">
        <w:t>ИС 1.1.9. зна на којем простору су се одиграле најважније појаве и догађаји из националне и опште историје</w:t>
      </w:r>
    </w:p>
    <w:p w:rsidR="001A148B" w:rsidRPr="001A148B" w:rsidRDefault="001A148B" w:rsidP="001A148B">
      <w:r w:rsidRPr="001A148B">
        <w:t>ИС 1.1.10 уме да наведе узроке и последице најважнијих појава из прошлости</w:t>
      </w:r>
    </w:p>
    <w:p w:rsidR="001A148B" w:rsidRPr="001A148B" w:rsidRDefault="001A148B" w:rsidP="001A148B">
      <w:r w:rsidRPr="001A148B">
        <w:t>ИС 1.2.1. препознаје на основу карактеристичних историјских извора (текстуалних, сликовних, материјалних) о којој историјској појави, догађају и личности је реч</w:t>
      </w:r>
    </w:p>
    <w:p w:rsidR="001A148B" w:rsidRPr="001A148B" w:rsidRDefault="001A148B" w:rsidP="001A148B">
      <w:r w:rsidRPr="001A148B">
        <w:t>ИС 1.2.2. препознаје разлику између текстуалног историјског извора и других текстова познатих ученику, који говоре о истим историјским појавама</w:t>
      </w:r>
    </w:p>
    <w:p w:rsidR="001A148B" w:rsidRPr="001A148B" w:rsidRDefault="001A148B" w:rsidP="001A148B">
      <w:r w:rsidRPr="001A148B">
        <w:t>ИС 1.2.3. препознаје једноставне и карактеристичне историјске информације дате у форми слике</w:t>
      </w:r>
    </w:p>
    <w:p w:rsidR="001A148B" w:rsidRPr="001A148B" w:rsidRDefault="001A148B" w:rsidP="001A148B">
      <w:r w:rsidRPr="001A148B">
        <w:t>ИС.1.2.4. уме да прочита једноставне и карактеристичне историјске информације дате у форми историјске карте у којој</w:t>
      </w:r>
    </w:p>
    <w:p w:rsidR="001A148B" w:rsidRPr="001A148B" w:rsidRDefault="001A148B" w:rsidP="001A148B">
      <w:r w:rsidRPr="001A148B">
        <w:t>ИС 1.2.7. зна да исте историјске појаве могу различито да се тумаче</w:t>
      </w:r>
    </w:p>
    <w:p w:rsidR="001A148B" w:rsidRPr="001A148B" w:rsidRDefault="001A148B" w:rsidP="001A148B">
      <w:r w:rsidRPr="001A148B">
        <w:t>ИС 1.2.8. препознаје различита тумачења исте историјске појаве на једноставним примерима</w:t>
      </w:r>
    </w:p>
    <w:p w:rsidR="001A148B" w:rsidRPr="001A148B" w:rsidRDefault="001A148B" w:rsidP="001A148B">
      <w:r w:rsidRPr="001A148B">
        <w:t>СРЕДЊИ НИВО</w:t>
      </w:r>
    </w:p>
    <w:p w:rsidR="001A148B" w:rsidRPr="001A148B" w:rsidRDefault="001A148B" w:rsidP="001A148B"/>
    <w:p w:rsidR="001A148B" w:rsidRPr="001A148B" w:rsidRDefault="001A148B" w:rsidP="001A148B">
      <w:r w:rsidRPr="001A148B">
        <w:t>ИС 2.1.1. уме да повеже личност и историјски феномен са одговарајућом временском одредницом и историјским периодом</w:t>
      </w:r>
    </w:p>
    <w:p w:rsidR="001A148B" w:rsidRPr="001A148B" w:rsidRDefault="001A148B" w:rsidP="001A148B">
      <w:r w:rsidRPr="001A148B">
        <w:t>ИС 2.1.2. препознаје да постоји повезаност националне, регионалне и светске историје</w:t>
      </w:r>
    </w:p>
    <w:p w:rsidR="001A148B" w:rsidRPr="001A148B" w:rsidRDefault="001A148B" w:rsidP="001A148B">
      <w:r w:rsidRPr="001A148B">
        <w:t>ИС 2.1.3. препознаје да постоји повезаност регионалне и светске историје</w:t>
      </w:r>
    </w:p>
    <w:p w:rsidR="001A148B" w:rsidRPr="001A148B" w:rsidRDefault="001A148B" w:rsidP="001A148B">
      <w:r w:rsidRPr="001A148B">
        <w:t>ИС 2.1.4. препознаје да постоји повезаност појава из прошлости са појавама и садашњости</w:t>
      </w:r>
    </w:p>
    <w:p w:rsidR="001A148B" w:rsidRPr="001A148B" w:rsidRDefault="001A148B" w:rsidP="001A148B">
      <w:r w:rsidRPr="001A148B">
        <w:t>ИС 2.1.5. зна и разуме узроке и последице важних историјских феномена у националној историји</w:t>
      </w:r>
    </w:p>
    <w:p w:rsidR="001A148B" w:rsidRPr="001A148B" w:rsidRDefault="001A148B" w:rsidP="001A148B">
      <w:r w:rsidRPr="001A148B">
        <w:t xml:space="preserve">ИС.2.1.6. зна и разуме узроке и последице важних историјских прекретница из опште историје </w:t>
      </w:r>
    </w:p>
    <w:p w:rsidR="001A148B" w:rsidRPr="001A148B" w:rsidRDefault="001A148B" w:rsidP="001A148B">
      <w:r w:rsidRPr="001A148B">
        <w:t>ИС 2.2.1. уме да закључи о којем догађају, феномену и личности је реч на основу садржаја карактеристичнихписаних историјских извора</w:t>
      </w:r>
    </w:p>
    <w:p w:rsidR="001A148B" w:rsidRPr="001A148B" w:rsidRDefault="001A148B" w:rsidP="001A148B">
      <w:r w:rsidRPr="001A148B">
        <w:t>ИС 2.2.2. уме да закључи о којем историјском феномену је реч на основу карактеристичних сликовних историјских извора</w:t>
      </w:r>
    </w:p>
    <w:p w:rsidR="001A148B" w:rsidRPr="001A148B" w:rsidRDefault="001A148B" w:rsidP="001A148B">
      <w:r w:rsidRPr="001A148B">
        <w:t>ИС.2.2.3. уме да одреди из које епохе или са ког географског простора потиче историјски извор када jе текст извора непознат ученику, али су у њему наведене експлицитне информације о особинама епохе или географског простора</w:t>
      </w:r>
    </w:p>
    <w:p w:rsidR="001A148B" w:rsidRPr="001A148B" w:rsidRDefault="001A148B" w:rsidP="001A148B">
      <w:r w:rsidRPr="001A148B">
        <w:t>ИС.2.2.4. уме да одреди угао гледања на историјску појаву (победника или побеђеног) на основу поређења два историјска извора који говоре о истом историјском догађају, феномену</w:t>
      </w:r>
    </w:p>
    <w:p w:rsidR="001A148B" w:rsidRPr="001A148B" w:rsidRDefault="001A148B" w:rsidP="001A148B">
      <w:r w:rsidRPr="001A148B">
        <w:t>ИС.2.2.5. препознаје да постоји пристрасност у појединим тумачењима историјских личности, догађаја, феномена</w:t>
      </w:r>
    </w:p>
    <w:p w:rsidR="001A148B" w:rsidRPr="001A148B" w:rsidRDefault="001A148B" w:rsidP="001A148B"/>
    <w:p w:rsidR="001A148B" w:rsidRPr="001A148B" w:rsidRDefault="001A148B" w:rsidP="001A148B">
      <w:r w:rsidRPr="001A148B">
        <w:t>НАПРЕДНИ НИВО</w:t>
      </w:r>
    </w:p>
    <w:p w:rsidR="001A148B" w:rsidRPr="001A148B" w:rsidRDefault="001A148B" w:rsidP="001A148B">
      <w:r w:rsidRPr="001A148B">
        <w:t>ИС 3.1.1. уме да примени знање из историјске хронологије (уме прецизно да одреди којој деценији и веку, историјском периоду припада одређена година, личност и историјски феномен</w:t>
      </w:r>
    </w:p>
    <w:p w:rsidR="001A148B" w:rsidRPr="001A148B" w:rsidRDefault="001A148B" w:rsidP="001A148B">
      <w:r w:rsidRPr="001A148B">
        <w:t>ИС 3.1.3. зна специфичне детаље из националне и опште историје</w:t>
      </w:r>
    </w:p>
    <w:p w:rsidR="001A148B" w:rsidRPr="001A148B" w:rsidRDefault="001A148B" w:rsidP="001A148B">
      <w:r w:rsidRPr="001A148B">
        <w:t>ИС 3.1.4. разуме на који начин су повезане појаве из националне, регионалне, опште историје</w:t>
      </w:r>
    </w:p>
    <w:p w:rsidR="001A148B" w:rsidRPr="001A148B" w:rsidRDefault="001A148B" w:rsidP="001A148B">
      <w:r w:rsidRPr="001A148B">
        <w:t>ИС 3.1.5. разуме како су повезане појаве из прошлости и садашњости</w:t>
      </w:r>
    </w:p>
    <w:p w:rsidR="001A148B" w:rsidRPr="001A148B" w:rsidRDefault="001A148B" w:rsidP="001A148B">
      <w:r w:rsidRPr="001A148B">
        <w:t>ИС 3.2.1. уме да изврши селекцију историјских извора</w:t>
      </w:r>
    </w:p>
    <w:p w:rsidR="001A148B" w:rsidRPr="001A148B" w:rsidRDefault="001A148B" w:rsidP="001A148B">
      <w:r w:rsidRPr="001A148B">
        <w:t>ИС 3.2.2. уме да анализира и процени релевантност историјског извора</w:t>
      </w:r>
    </w:p>
    <w:p w:rsidR="001A148B" w:rsidRPr="001A148B" w:rsidRDefault="001A148B" w:rsidP="001A148B">
      <w:r w:rsidRPr="001A148B">
        <w:t>ИС 3.2.3. уме да анализира и процени ближе хронолошко порекло извора</w:t>
      </w:r>
    </w:p>
    <w:p w:rsidR="001A148B" w:rsidRPr="001A148B" w:rsidRDefault="001A148B" w:rsidP="001A148B">
      <w:r w:rsidRPr="001A148B">
        <w:lastRenderedPageBreak/>
        <w:t>ИС 3.2.7. уме да изрази став и мишљење о одређеном тумачењу историјског феномена и да одреди врсту пристрасности.</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 (кооперативно) учење ▪ амбијентално учење ▪ учење уз ослањање на локалне образовне потенцијале. Методе активног учења по својој структури комбинују одређене класичне методе и облике рада.</w:t>
      </w:r>
    </w:p>
    <w:p w:rsidR="001A148B" w:rsidRPr="001A148B" w:rsidRDefault="001A148B" w:rsidP="001A148B"/>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1A148B"/>
    <w:p w:rsidR="001A148B" w:rsidRPr="001A148B" w:rsidRDefault="001A148B" w:rsidP="001A148B">
      <w:r w:rsidRPr="001A148B">
        <w:t>Облици рада: фронтални облик ,индивидуални и индивидуализирани облик рада,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рачунар, видеопројектор</w:t>
      </w:r>
    </w:p>
    <w:p w:rsidR="001A148B" w:rsidRPr="001A148B" w:rsidRDefault="001A148B" w:rsidP="001A148B">
      <w:r w:rsidRPr="001A148B">
        <w:t>Очигледна: апликације, слике, историјске карте...</w:t>
      </w:r>
    </w:p>
    <w:p w:rsidR="001A148B" w:rsidRPr="001A148B" w:rsidRDefault="001A148B" w:rsidP="001A148B">
      <w:r w:rsidRPr="001A148B">
        <w:t>Манипулациона: 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A6E9D">
      <w:pPr>
        <w:ind w:firstLine="851"/>
        <w:jc w:val="both"/>
      </w:pPr>
      <w:r w:rsidRPr="001A148B">
        <w:t>Активности ученика: ▪  посматра – уочава виднe карактеристика света у окружењу ▪ описује – вербално или ликовно изражава спољашња и унутрашња запажања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сакупља – прави колекције, збирке, албуме... ▪ ствара – креативна продукција ▪ учествује у активностима у оквиру мини пројекта – осмишљава, реализује и презентује...</w:t>
      </w:r>
    </w:p>
    <w:p w:rsidR="001A148B" w:rsidRPr="001A148B" w:rsidRDefault="001A148B" w:rsidP="005A6E9D">
      <w:pPr>
        <w:ind w:firstLine="851"/>
        <w:jc w:val="both"/>
      </w:pPr>
      <w:r w:rsidRPr="001A148B">
        <w:t>Активности наставника: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5A6E9D" w:rsidRDefault="005A6E9D">
      <w:r>
        <w:br w:type="page"/>
      </w:r>
    </w:p>
    <w:p w:rsidR="001A148B" w:rsidRPr="001A148B" w:rsidRDefault="001A148B" w:rsidP="005A6E9D">
      <w:pPr>
        <w:ind w:firstLine="851"/>
        <w:jc w:val="both"/>
      </w:pPr>
      <w:r w:rsidRPr="001A148B">
        <w:lastRenderedPageBreak/>
        <w:t>НАЧИН ОСТВАРИВАЊА ПРОГРАМА</w:t>
      </w:r>
    </w:p>
    <w:p w:rsidR="001A148B" w:rsidRPr="001A148B" w:rsidRDefault="001A148B" w:rsidP="005A6E9D">
      <w:pPr>
        <w:ind w:firstLine="851"/>
        <w:jc w:val="both"/>
      </w:pPr>
    </w:p>
    <w:p w:rsidR="001A148B" w:rsidRPr="001A148B" w:rsidRDefault="001A148B" w:rsidP="005A6E9D">
      <w:pPr>
        <w:ind w:firstLine="851"/>
        <w:jc w:val="both"/>
      </w:pPr>
      <w:r w:rsidRPr="001A148B">
        <w:t>Значај периода који се изучава у осмом разреду основног образовања и васпитања захтева посебну пажњу у избору наставних садржаја. У програму су обрађени најважнији догађаји, појаве и процеси, као и знамените личности које су обележиле раздобље од седамдесетих година XIX до краја XX века. Кључни садржаји у оквиру наставних тема дати су у заградама које се налазе иза назива наставних јединица. Оваква структура програма конципирана је с циљем да помогне наставнику у планирању непосредног рада са ученицима јер му олакшава одређивање обима и дубине обраде појединих наставних садржаја. Наставник има слободу да сам одреди распоред и динамику активности за сваку тему уважавајући циљеве и задатке предмета.</w:t>
      </w:r>
    </w:p>
    <w:p w:rsidR="001A148B" w:rsidRPr="001A148B" w:rsidRDefault="001A148B" w:rsidP="005A6E9D">
      <w:pPr>
        <w:ind w:firstLine="851"/>
        <w:jc w:val="both"/>
      </w:pPr>
    </w:p>
    <w:p w:rsidR="001A148B" w:rsidRPr="001A148B" w:rsidRDefault="001A148B" w:rsidP="005A6E9D">
      <w:pPr>
        <w:ind w:firstLine="851"/>
        <w:jc w:val="both"/>
      </w:pPr>
      <w:r w:rsidRPr="001A148B">
        <w:t>Пожељно је на овакав начин осмишљени програм допунити садржајима из локалне прошлости, чиме се код ученика постиже јаснија представа о томе шта од историјске и културне баштине њиховог краја потиче из овог периода (учешће у балканским и  светским ратовима, споменици знаменитим личностима и  учесницима ратова, значајне грађевине, установе културе и образовања...).</w:t>
      </w:r>
    </w:p>
    <w:p w:rsidR="001A148B" w:rsidRPr="001A148B" w:rsidRDefault="001A148B" w:rsidP="005A6E9D">
      <w:pPr>
        <w:ind w:firstLine="851"/>
        <w:jc w:val="both"/>
      </w:pPr>
      <w:r w:rsidRPr="001A148B">
        <w:t>У школама на наставном језику неке од националних мањина могу се, осим садржаја из њихове историје који су дати у програму, обрадити и проширени наставни садржаји из прошлости тог народа. При томе, наставници ће настојати   да,   коришћењем   разноврсних   извора   и   релевантне   историографске  и   етнографско-антрополошке литературе, ученицима пруже могућност да стекну јасну представу о  прошлости народа коме припадају, али и окружења у коме живе: какав им је био начин живота и које су значајне личности обележиле ово раздобље њихове историје.</w:t>
      </w:r>
    </w:p>
    <w:p w:rsidR="001A148B" w:rsidRPr="001A148B" w:rsidRDefault="001A148B" w:rsidP="005A6E9D">
      <w:pPr>
        <w:ind w:firstLine="851"/>
        <w:jc w:val="both"/>
      </w:pPr>
    </w:p>
    <w:p w:rsidR="001A148B" w:rsidRPr="001A148B" w:rsidRDefault="001A148B" w:rsidP="005A6E9D">
      <w:pPr>
        <w:ind w:firstLine="851"/>
        <w:jc w:val="both"/>
      </w:pPr>
      <w:r w:rsidRPr="001A148B">
        <w:t>Савлађујући наставни програм историје, ученици осмог разреда, осим тога што стичу знања о догађајима, појавама и процесима из прошлости, добијају и подстицаје за свој интелектуални развој. Они се, учећи историју, вежбају у логичком закључивању и схватању узрочно-последичних веза. Историја је изузетно погодан наставни предмет за подстицање развоја критичког мишљења, односно за разликовање чињеница од претпоставки, података од њихове интерпретације и битног од небитног. Због тога је посебно значајно којим ће се методичким поступком и приступом обрађивати наставни садржаји.</w:t>
      </w:r>
    </w:p>
    <w:p w:rsidR="001A148B" w:rsidRPr="001A148B" w:rsidRDefault="001A148B" w:rsidP="005A6E9D">
      <w:pPr>
        <w:ind w:firstLine="851"/>
        <w:jc w:val="both"/>
      </w:pPr>
    </w:p>
    <w:p w:rsidR="001A148B" w:rsidRPr="001A148B" w:rsidRDefault="001A148B" w:rsidP="005A6E9D">
      <w:pPr>
        <w:ind w:firstLine="851"/>
        <w:jc w:val="both"/>
      </w:pPr>
      <w:r w:rsidRPr="001A148B">
        <w:t>Историја као наративни предмет, у коме су усмено излагање, опис, разговор, објашњења, тумачења, аргументовање наставника и ученика главна активност, пружа велике могућности за подстицање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Настава не би смела бити статистичка збирка података и извештај о томе шта се некада збило, већ би требало да помогне ученицима у стварању што јасније представе не само о томе шта се тада десило, већ и зашто се то десило и какве су последице из тога проистекле. Програм се остварује уз примену метода интерактивне наставе.</w:t>
      </w:r>
    </w:p>
    <w:p w:rsidR="001A148B" w:rsidRPr="001A148B" w:rsidRDefault="001A148B" w:rsidP="005A6E9D">
      <w:pPr>
        <w:ind w:firstLine="851"/>
        <w:jc w:val="both"/>
      </w:pPr>
    </w:p>
    <w:p w:rsidR="001A148B" w:rsidRPr="001A148B" w:rsidRDefault="001A148B" w:rsidP="005A6E9D">
      <w:pPr>
        <w:ind w:firstLine="851"/>
        <w:jc w:val="both"/>
      </w:pPr>
      <w:r w:rsidRPr="001A148B">
        <w:t>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Прецизно постављена питања, као позив на размишљање и трагање за одговором „како је уистину било”, обезбеђују разумевање, а  самим  тим  и  успешно  памћење  и  трајно  усвајање  знања  и  вештина  код  ученика.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процена могућих последица и др.</w:t>
      </w:r>
    </w:p>
    <w:p w:rsidR="001A148B" w:rsidRPr="001A148B" w:rsidRDefault="001A148B" w:rsidP="005A6E9D">
      <w:pPr>
        <w:ind w:firstLine="851"/>
        <w:jc w:val="both"/>
      </w:pPr>
    </w:p>
    <w:p w:rsidR="001A148B" w:rsidRPr="001A148B" w:rsidRDefault="001A148B" w:rsidP="005A6E9D">
      <w:pPr>
        <w:ind w:firstLine="851"/>
        <w:jc w:val="both"/>
      </w:pPr>
      <w:r w:rsidRPr="001A148B">
        <w:t>Наставник, поред тога што креира своја предавања, осмишљава и планира на који начин ће се ученици укључити у образовно-васпитни процес. Није битно да ли је ученичка активност организована као индивидуални рад, рад у пару, малој или великој групи, као радионица или домаћи задатак, већ колико и како „уводи” у прошле догађаје, односно колико подстиче ученике да се дистанцирају од садашњости и сопственог угла гледања.</w:t>
      </w:r>
    </w:p>
    <w:p w:rsidR="001A148B" w:rsidRPr="001A148B" w:rsidRDefault="001A148B" w:rsidP="005A6E9D">
      <w:pPr>
        <w:ind w:firstLine="851"/>
        <w:jc w:val="both"/>
      </w:pPr>
    </w:p>
    <w:p w:rsidR="001A148B" w:rsidRPr="001A148B" w:rsidRDefault="001A148B" w:rsidP="005A6E9D">
      <w:pPr>
        <w:ind w:firstLine="851"/>
        <w:jc w:val="both"/>
      </w:pPr>
      <w:r w:rsidRPr="001A148B">
        <w:t>Да би схватио догађаје који су се догодили у прошлости, ученик мора да их оживи у свом уму, у чему велику помоћ пружа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као и обиласци културно-историјских споменика и посете установама културе). Коришћење историјских карата је изузетно важно јер оне омогућавају ученицима не само да на очигледан и сликовит начин доживе простор на коме се неки од догађај а одвијао, већ им и помажу да прате промене на одређеном простору кроз време.</w:t>
      </w:r>
    </w:p>
    <w:p w:rsidR="001A148B" w:rsidRPr="001A148B" w:rsidRDefault="001A148B" w:rsidP="005A6E9D">
      <w:pPr>
        <w:ind w:firstLine="851"/>
        <w:jc w:val="both"/>
      </w:pPr>
    </w:p>
    <w:p w:rsidR="001A148B" w:rsidRPr="001A148B" w:rsidRDefault="001A148B" w:rsidP="005A6E9D">
      <w:pPr>
        <w:ind w:firstLine="851"/>
        <w:jc w:val="both"/>
      </w:pPr>
      <w:r w:rsidRPr="001A148B">
        <w:t>Настава  историје има  утицаја и  на  развијање језичке и  говорне  културе  (беседништва), јер  историјски садржаји богате и оплемењују језички фонд ученика. Наравно, потребно је да се све речи и појмови који су непознати или недовољно добро познати ученицима прецизно објасне. Где год је то могуће, пожељно је избегавати појмове високог нивоа апстрактности. Како немају сви ученици једнак дар за вербално изражавање, наставник ће позитивно вредновати када се ученик добро сналази на историјској карти, поставља промишљена питања или вешто аргументује у дискусији, чак и онда када је његово изражавање, посматрано по броју речи, сиромашно.</w:t>
      </w:r>
    </w:p>
    <w:p w:rsidR="001A148B" w:rsidRPr="001A148B" w:rsidRDefault="001A148B" w:rsidP="005A6E9D">
      <w:pPr>
        <w:ind w:firstLine="851"/>
        <w:jc w:val="both"/>
      </w:pPr>
    </w:p>
    <w:p w:rsidR="001A148B" w:rsidRPr="001A148B" w:rsidRDefault="001A148B" w:rsidP="005A6E9D">
      <w:pPr>
        <w:ind w:firstLine="851"/>
        <w:jc w:val="both"/>
      </w:pPr>
      <w:r w:rsidRPr="001A148B">
        <w:t>У раду са ученицима неопходно је имати у виду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биолошких, географских, економских и културних услова живота човека кроз простор и време. Такође, пожељно је избегавати фрагментарно и изоловано знање историјских чињеница јер оно има најкраће трајање у памћењу и најслабији трансфер у стицању других знања и вештина. У настави треба што више користити задатке који захтевају примену наученог у разумевању и решавању свакодневних проблемских ситуација.</w:t>
      </w:r>
    </w:p>
    <w:p w:rsidR="001A148B" w:rsidRPr="001A148B" w:rsidRDefault="001A148B" w:rsidP="005A6E9D">
      <w:pPr>
        <w:ind w:firstLine="851"/>
        <w:jc w:val="both"/>
      </w:pPr>
    </w:p>
    <w:p w:rsidR="001A148B" w:rsidRPr="001A148B" w:rsidRDefault="001A148B" w:rsidP="005A6E9D">
      <w:pPr>
        <w:ind w:firstLine="851"/>
        <w:jc w:val="both"/>
      </w:pPr>
      <w:r w:rsidRPr="001A148B">
        <w:t>Постоји природна веза историје са другим обавезним и изборним наставним предметима (географија, српски језик, ликовна култура, музичка култура, народна традиција, свакодневни живот у прошлости, верска настава, грађанско васпитање...) и зато је пожељна сарадња између предметних наставника, која се може остваривати на различите начине (редовна настава, додатни рад, слободне активности, излети и екскурзије...).</w:t>
      </w:r>
    </w:p>
    <w:p w:rsidR="001A148B" w:rsidRPr="001A148B" w:rsidRDefault="001A148B" w:rsidP="005A6E9D">
      <w:pPr>
        <w:ind w:firstLine="851"/>
        <w:jc w:val="both"/>
      </w:pPr>
    </w:p>
    <w:p w:rsidR="001A148B" w:rsidRPr="001A148B" w:rsidRDefault="001A148B" w:rsidP="005A6E9D">
      <w:pPr>
        <w:ind w:firstLine="851"/>
        <w:jc w:val="both"/>
      </w:pPr>
      <w:r w:rsidRPr="001A148B">
        <w:t>Програм се остварује уз уважавање Образовних стандарда за крај обавезног образовања и нивоа знања који су у њима дефинисани (основни, средњи и напредни ниво).</w:t>
      </w:r>
    </w:p>
    <w:p w:rsidR="001A148B" w:rsidRPr="001A148B" w:rsidRDefault="001A148B" w:rsidP="005A6E9D">
      <w:pPr>
        <w:ind w:firstLine="851"/>
        <w:jc w:val="both"/>
      </w:pPr>
    </w:p>
    <w:p w:rsidR="001A148B" w:rsidRPr="001A148B" w:rsidRDefault="001A148B" w:rsidP="005A6E9D">
      <w:pPr>
        <w:ind w:firstLine="851"/>
        <w:jc w:val="both"/>
      </w:pPr>
    </w:p>
    <w:p w:rsidR="001A148B" w:rsidRPr="001A148B" w:rsidRDefault="001A148B" w:rsidP="005A6E9D">
      <w:pPr>
        <w:ind w:firstLine="851"/>
        <w:jc w:val="both"/>
      </w:pPr>
      <w:r w:rsidRPr="001A148B">
        <w:t>ОЦЕЊИВАЊЕ</w:t>
      </w:r>
    </w:p>
    <w:p w:rsidR="001A148B" w:rsidRPr="001A148B" w:rsidRDefault="001A148B" w:rsidP="005A6E9D">
      <w:pPr>
        <w:ind w:firstLine="851"/>
        <w:jc w:val="both"/>
      </w:pPr>
    </w:p>
    <w:p w:rsidR="001A148B" w:rsidRPr="001A148B" w:rsidRDefault="001A148B" w:rsidP="005A6E9D">
      <w:pPr>
        <w:ind w:firstLine="851"/>
        <w:jc w:val="both"/>
      </w:pPr>
      <w:r w:rsidRPr="001A148B">
        <w:t>Бројчано оцењивање успеха ученика из предмета Историје обавља се на основу следећих</w:t>
      </w:r>
      <w:r w:rsidRPr="001A148B">
        <w:br/>
        <w:t>критеријума:</w:t>
      </w:r>
    </w:p>
    <w:p w:rsidR="001A148B" w:rsidRPr="001A148B" w:rsidRDefault="001A148B" w:rsidP="005A6E9D">
      <w:pPr>
        <w:ind w:firstLine="851"/>
        <w:jc w:val="both"/>
      </w:pPr>
      <w:r w:rsidRPr="001A148B">
        <w:t>5) ученик који остварује веома значајан напредак у савладавању програма</w:t>
      </w:r>
      <w:r w:rsidRPr="001A148B">
        <w:br/>
        <w:t>предмета и у потпуности самостално испуњавања захтеве који су утврђени на основном</w:t>
      </w:r>
      <w:r w:rsidRPr="001A148B">
        <w:br/>
        <w:t>и средњем нивоу, као и део захтева са напредног нивоа посебних стандарда</w:t>
      </w:r>
      <w:r w:rsidRPr="001A148B">
        <w:br/>
        <w:t xml:space="preserve">постигнућа, односно ученик упоређује и анализира догађаје у хронолошком и просторном одређењу; зна специфичне детаље из националне и опште историје; тумачи повезаност догађаја националне, регионалне и светске историје, као и повезаност појава из прошлости и садашњости; </w:t>
      </w:r>
      <w:r w:rsidRPr="001A148B">
        <w:lastRenderedPageBreak/>
        <w:t>самостално закључује шта је узрок, а које су последице историјских догађаја; анализира садржај историјских извора; уочава различита тумачења истог</w:t>
      </w:r>
      <w:r w:rsidR="005A6E9D">
        <w:t xml:space="preserve"> </w:t>
      </w:r>
      <w:r w:rsidRPr="001A148B">
        <w:t>историјског феномена, критички се односи према стереотипима, предрасудама и</w:t>
      </w:r>
      <w:r w:rsidR="005A6E9D">
        <w:t xml:space="preserve"> </w:t>
      </w:r>
      <w:r w:rsidRPr="001A148B">
        <w:t>пропаганди; осмишљава активности са циљем очувања културно-историјског</w:t>
      </w:r>
      <w:r w:rsidRPr="001A148B">
        <w:br/>
        <w:t>наслеђа свог народа, других народа и етничких заједница у духу толеранције и</w:t>
      </w:r>
      <w:r w:rsidR="005A6E9D">
        <w:t xml:space="preserve"> </w:t>
      </w:r>
      <w:r w:rsidRPr="001A148B">
        <w:t>демократских вредности у школском и ваншколском окружењу добија оцену одличан (5);</w:t>
      </w:r>
    </w:p>
    <w:p w:rsidR="001A148B" w:rsidRPr="001A148B" w:rsidRDefault="001A148B" w:rsidP="005A6E9D">
      <w:pPr>
        <w:ind w:firstLine="851"/>
        <w:jc w:val="both"/>
      </w:pPr>
      <w:r w:rsidRPr="001A148B">
        <w:t>4) ученик који остварује значајан напредак у савладавању програма предмета и</w:t>
      </w:r>
      <w:r w:rsidR="005A6E9D">
        <w:t xml:space="preserve"> </w:t>
      </w:r>
      <w:r w:rsidRPr="001A148B">
        <w:t>у потпуности, самостално, испуњавања захтеве који су утврђени на основном и</w:t>
      </w:r>
      <w:r w:rsidR="005A6E9D">
        <w:t xml:space="preserve"> </w:t>
      </w:r>
      <w:r w:rsidRPr="001A148B">
        <w:t>средњем нивоу, односно ученик примењује хронолошке и просторне одреднице; разуме најважније догађаје и појаве и зна истакнуте личности из опште и националне историје; повезује најзначајније догађаје и појаве националне, регионалне и светске историје, појаве из прошлости са појавама у садашњости; разуме узрочно-последичне везе историјских догађаја; користи различите историјске изворе у истраживачким задацима и разумевању историјских појава и процеса,уочава стереотипе и предрасуде на примерима из прошлости; има активан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врло добар (4);</w:t>
      </w:r>
    </w:p>
    <w:p w:rsidR="001A148B" w:rsidRPr="001A148B" w:rsidRDefault="001A148B" w:rsidP="005A6E9D">
      <w:pPr>
        <w:ind w:firstLine="851"/>
        <w:jc w:val="both"/>
      </w:pPr>
      <w:r w:rsidRPr="001A148B">
        <w:t>3) ученик који остварује напредак у савладавању програма предмета и самостално испуњавања захтеве који су утврђени на основном и делу захтева</w:t>
      </w:r>
      <w:r w:rsidRPr="001A148B">
        <w:br/>
        <w:t>на средњем нивоу посебних стандарда постигнућа, уз мању помоћ наставника,   односно ученик именује хронолошке и просторне одреднице; познаје основне појмове из историје цивилизације, именује најистакнутије историјске личности; описује повезаност најважнијих историјских догађаја, појава, процеса; препознаје историјско порекло савремених појава и процеса; разликује узроке и последице важних историјских догађаја и појава; препознаје и користи различите врсте историјских извора у једноставним истраживачким задацима, разликује чињенице од интерпретација; показује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добар (3);</w:t>
      </w:r>
    </w:p>
    <w:p w:rsidR="001A148B" w:rsidRPr="001A148B" w:rsidRDefault="001A148B" w:rsidP="005A6E9D">
      <w:pPr>
        <w:ind w:firstLine="851"/>
        <w:jc w:val="both"/>
      </w:pPr>
      <w:r w:rsidRPr="001A148B">
        <w:t>2) ученик који остварује минималан напредак у савладавању програма</w:t>
      </w:r>
      <w:r w:rsidR="005A6E9D">
        <w:t xml:space="preserve"> </w:t>
      </w:r>
      <w:r w:rsidRPr="001A148B">
        <w:t>предмета и испуњавања уз помоћ наставника захтеве који су утврђени на</w:t>
      </w:r>
      <w:r w:rsidR="005A6E9D">
        <w:t xml:space="preserve"> </w:t>
      </w:r>
      <w:r w:rsidRPr="001A148B">
        <w:t>основном нивоу постигнућа, односно ученик разуме и именује временске одреднице; познаје основне појмове из прошлости, именује најпознатије историјске личности; повезује најважније историјске догађаје, појаве, процесе; препознаје порекло појава и процеса; разликује узроке и последице најважнијих догађаја и појава; поседује одговоран однос према културно-историјском наслеђу свог народа, других народа и етничких заједница у духу толеранције и демократских вредности у школском и ваншколском окружењу добија оцену довољан  (2);</w:t>
      </w:r>
    </w:p>
    <w:p w:rsidR="001A148B" w:rsidRPr="001A148B" w:rsidRDefault="001A148B" w:rsidP="005A6E9D">
      <w:pPr>
        <w:ind w:firstLine="851"/>
        <w:jc w:val="both"/>
      </w:pPr>
      <w:r w:rsidRPr="001A148B">
        <w:t>1) ученик који не остварује минималан напредак у савладавању програма</w:t>
      </w:r>
      <w:r w:rsidR="005A6E9D">
        <w:t xml:space="preserve"> </w:t>
      </w:r>
      <w:r w:rsidRPr="001A148B">
        <w:t>предмета и ни уз помоћ наставника не испуњавања захтеве који су утврђени на</w:t>
      </w:r>
      <w:r w:rsidR="005A6E9D">
        <w:t xml:space="preserve"> </w:t>
      </w:r>
      <w:r w:rsidRPr="001A148B">
        <w:t>основном нивоу постигнућа, добија оцену недовољан (1).</w:t>
      </w:r>
    </w:p>
    <w:p w:rsidR="001A148B" w:rsidRPr="001A148B" w:rsidRDefault="001A148B" w:rsidP="001A148B"/>
    <w:p w:rsidR="001A148B" w:rsidRPr="001A148B" w:rsidRDefault="00CA0B95" w:rsidP="001A148B">
      <w:r>
        <w:br w:type="page"/>
      </w:r>
    </w:p>
    <w:p w:rsidR="001A148B" w:rsidRPr="001A148B" w:rsidRDefault="001A148B" w:rsidP="001A148B">
      <w:r w:rsidRPr="001A148B">
        <w:lastRenderedPageBreak/>
        <w:t>ОСТАЛИ ОБЛИЦИ РАДА</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182"/>
        <w:gridCol w:w="1915"/>
        <w:gridCol w:w="1916"/>
      </w:tblGrid>
      <w:tr w:rsidR="001A148B" w:rsidRPr="001A148B" w:rsidTr="00150620">
        <w:trPr>
          <w:jc w:val="center"/>
        </w:trPr>
        <w:tc>
          <w:tcPr>
            <w:tcW w:w="648" w:type="dxa"/>
            <w:shd w:val="clear" w:color="auto" w:fill="auto"/>
          </w:tcPr>
          <w:p w:rsidR="001A148B" w:rsidRPr="001A148B" w:rsidRDefault="001A148B" w:rsidP="001A148B"/>
          <w:p w:rsidR="001A148B" w:rsidRPr="001A148B" w:rsidRDefault="001A148B" w:rsidP="001A148B">
            <w:r w:rsidRPr="001A148B">
              <w:t>Ред. број</w:t>
            </w:r>
          </w:p>
        </w:tc>
        <w:tc>
          <w:tcPr>
            <w:tcW w:w="3182" w:type="dxa"/>
            <w:shd w:val="clear" w:color="auto" w:fill="auto"/>
          </w:tcPr>
          <w:p w:rsidR="001A148B" w:rsidRPr="001A148B" w:rsidRDefault="001A148B" w:rsidP="001A148B"/>
          <w:p w:rsidR="001A148B" w:rsidRPr="001A148B" w:rsidRDefault="001A148B" w:rsidP="001A148B">
            <w:r w:rsidRPr="001A148B">
              <w:t>Наставне теме</w:t>
            </w:r>
          </w:p>
          <w:p w:rsidR="001A148B" w:rsidRPr="001A148B" w:rsidRDefault="001A148B" w:rsidP="001A148B"/>
        </w:tc>
        <w:tc>
          <w:tcPr>
            <w:tcW w:w="1915" w:type="dxa"/>
            <w:shd w:val="clear" w:color="auto" w:fill="auto"/>
          </w:tcPr>
          <w:p w:rsidR="001A148B" w:rsidRPr="001A148B" w:rsidRDefault="001A148B" w:rsidP="001A148B"/>
          <w:p w:rsidR="001A148B" w:rsidRPr="001A148B" w:rsidRDefault="001A148B" w:rsidP="001A148B">
            <w:r w:rsidRPr="001A148B">
              <w:t>Додатни рад</w:t>
            </w:r>
          </w:p>
        </w:tc>
        <w:tc>
          <w:tcPr>
            <w:tcW w:w="1916" w:type="dxa"/>
            <w:shd w:val="clear" w:color="auto" w:fill="auto"/>
          </w:tcPr>
          <w:p w:rsidR="001A148B" w:rsidRPr="001A148B" w:rsidRDefault="001A148B" w:rsidP="001A148B"/>
          <w:p w:rsidR="001A148B" w:rsidRPr="001A148B" w:rsidRDefault="001A148B" w:rsidP="001A148B">
            <w:r w:rsidRPr="001A148B">
              <w:t>Допунска настава</w:t>
            </w:r>
          </w:p>
        </w:tc>
      </w:tr>
      <w:tr w:rsidR="001A148B" w:rsidRPr="001A148B" w:rsidTr="00150620">
        <w:trPr>
          <w:jc w:val="center"/>
        </w:trPr>
        <w:tc>
          <w:tcPr>
            <w:tcW w:w="648" w:type="dxa"/>
            <w:shd w:val="clear" w:color="auto" w:fill="auto"/>
          </w:tcPr>
          <w:p w:rsidR="001A148B" w:rsidRPr="001A148B" w:rsidRDefault="001A148B" w:rsidP="001A148B">
            <w:r w:rsidRPr="001A148B">
              <w:t>1.</w:t>
            </w:r>
          </w:p>
        </w:tc>
        <w:tc>
          <w:tcPr>
            <w:tcW w:w="3182" w:type="dxa"/>
            <w:shd w:val="clear" w:color="auto" w:fill="auto"/>
          </w:tcPr>
          <w:p w:rsidR="001A148B" w:rsidRPr="001A148B" w:rsidRDefault="001A148B" w:rsidP="001A148B">
            <w:r w:rsidRPr="001A148B">
              <w:t xml:space="preserve">Свет у другој половини19. и почетак 20.века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2.</w:t>
            </w:r>
          </w:p>
        </w:tc>
        <w:tc>
          <w:tcPr>
            <w:tcW w:w="3182" w:type="dxa"/>
            <w:shd w:val="clear" w:color="auto" w:fill="auto"/>
          </w:tcPr>
          <w:p w:rsidR="001A148B" w:rsidRPr="001A148B" w:rsidRDefault="001A148B" w:rsidP="001A148B">
            <w:r w:rsidRPr="001A148B">
              <w:t xml:space="preserve">Србија,Црна Гора и Срби у Хазбуршком и Османском царству од Берлинског конгреса до Првог светског рата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3.</w:t>
            </w:r>
          </w:p>
        </w:tc>
        <w:tc>
          <w:tcPr>
            <w:tcW w:w="3182" w:type="dxa"/>
            <w:shd w:val="clear" w:color="auto" w:fill="auto"/>
          </w:tcPr>
          <w:p w:rsidR="001A148B" w:rsidRPr="001A148B" w:rsidRDefault="001A148B" w:rsidP="001A148B">
            <w:r w:rsidRPr="001A148B">
              <w:t>Први светски рат и Револуција у Русији и Европи</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4.</w:t>
            </w:r>
          </w:p>
        </w:tc>
        <w:tc>
          <w:tcPr>
            <w:tcW w:w="3182" w:type="dxa"/>
            <w:shd w:val="clear" w:color="auto" w:fill="auto"/>
          </w:tcPr>
          <w:p w:rsidR="001A148B" w:rsidRPr="001A148B" w:rsidRDefault="001A148B" w:rsidP="001A148B">
            <w:r w:rsidRPr="001A148B">
              <w:t xml:space="preserve">Србија и Црна Гора у Првом светском рату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5.</w:t>
            </w:r>
          </w:p>
        </w:tc>
        <w:tc>
          <w:tcPr>
            <w:tcW w:w="3182" w:type="dxa"/>
            <w:shd w:val="clear" w:color="auto" w:fill="auto"/>
          </w:tcPr>
          <w:p w:rsidR="001A148B" w:rsidRPr="001A148B" w:rsidRDefault="001A148B" w:rsidP="001A148B">
            <w:r w:rsidRPr="001A148B">
              <w:t>Свет између Првог и Другог светског рата</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6.</w:t>
            </w:r>
          </w:p>
        </w:tc>
        <w:tc>
          <w:tcPr>
            <w:tcW w:w="3182" w:type="dxa"/>
            <w:shd w:val="clear" w:color="auto" w:fill="auto"/>
          </w:tcPr>
          <w:p w:rsidR="001A148B" w:rsidRPr="001A148B" w:rsidRDefault="001A148B" w:rsidP="001A148B">
            <w:r w:rsidRPr="001A148B">
              <w:t>Југословенска Краљевина</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7.</w:t>
            </w:r>
          </w:p>
        </w:tc>
        <w:tc>
          <w:tcPr>
            <w:tcW w:w="3182" w:type="dxa"/>
            <w:shd w:val="clear" w:color="auto" w:fill="auto"/>
          </w:tcPr>
          <w:p w:rsidR="001A148B" w:rsidRPr="001A148B" w:rsidRDefault="001A148B" w:rsidP="001A148B">
            <w:r w:rsidRPr="001A148B">
              <w:t xml:space="preserve">Други светски рат-тотални рат </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8.</w:t>
            </w:r>
          </w:p>
        </w:tc>
        <w:tc>
          <w:tcPr>
            <w:tcW w:w="3182" w:type="dxa"/>
            <w:shd w:val="clear" w:color="auto" w:fill="auto"/>
          </w:tcPr>
          <w:p w:rsidR="001A148B" w:rsidRPr="001A148B" w:rsidRDefault="001A148B" w:rsidP="001A148B">
            <w:r w:rsidRPr="001A148B">
              <w:t>Југославија у Другом светском рату</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r w:rsidRPr="001A148B">
              <w:t>9.</w:t>
            </w:r>
          </w:p>
        </w:tc>
        <w:tc>
          <w:tcPr>
            <w:tcW w:w="3182" w:type="dxa"/>
            <w:shd w:val="clear" w:color="auto" w:fill="auto"/>
          </w:tcPr>
          <w:p w:rsidR="001A148B" w:rsidRPr="001A148B" w:rsidRDefault="001A148B" w:rsidP="001A148B">
            <w:r w:rsidRPr="001A148B">
              <w:t>Свет и Југославија после Другог светског рата</w:t>
            </w:r>
          </w:p>
        </w:tc>
        <w:tc>
          <w:tcPr>
            <w:tcW w:w="1915" w:type="dxa"/>
            <w:shd w:val="clear" w:color="auto" w:fill="auto"/>
          </w:tcPr>
          <w:p w:rsidR="001A148B" w:rsidRPr="001A148B" w:rsidRDefault="001A148B" w:rsidP="001A148B"/>
        </w:tc>
        <w:tc>
          <w:tcPr>
            <w:tcW w:w="1916" w:type="dxa"/>
            <w:shd w:val="clear" w:color="auto" w:fill="auto"/>
          </w:tcPr>
          <w:p w:rsidR="001A148B" w:rsidRPr="001A148B" w:rsidRDefault="001A148B" w:rsidP="001A148B"/>
        </w:tc>
      </w:tr>
      <w:tr w:rsidR="001A148B" w:rsidRPr="001A148B" w:rsidTr="00150620">
        <w:trPr>
          <w:jc w:val="center"/>
        </w:trPr>
        <w:tc>
          <w:tcPr>
            <w:tcW w:w="648" w:type="dxa"/>
            <w:shd w:val="clear" w:color="auto" w:fill="auto"/>
          </w:tcPr>
          <w:p w:rsidR="001A148B" w:rsidRPr="001A148B" w:rsidRDefault="001A148B" w:rsidP="001A148B"/>
        </w:tc>
        <w:tc>
          <w:tcPr>
            <w:tcW w:w="3182" w:type="dxa"/>
            <w:shd w:val="clear" w:color="auto" w:fill="auto"/>
          </w:tcPr>
          <w:p w:rsidR="001A148B" w:rsidRPr="001A148B" w:rsidRDefault="001A148B" w:rsidP="001A148B">
            <w:r w:rsidRPr="001A148B">
              <w:t>Укупно</w:t>
            </w:r>
          </w:p>
        </w:tc>
        <w:tc>
          <w:tcPr>
            <w:tcW w:w="1915" w:type="dxa"/>
            <w:shd w:val="clear" w:color="auto" w:fill="auto"/>
          </w:tcPr>
          <w:p w:rsidR="001A148B" w:rsidRPr="001A148B" w:rsidRDefault="001A148B" w:rsidP="001A148B">
            <w:r w:rsidRPr="001A148B">
              <w:t>9</w:t>
            </w:r>
          </w:p>
        </w:tc>
        <w:tc>
          <w:tcPr>
            <w:tcW w:w="1916" w:type="dxa"/>
            <w:shd w:val="clear" w:color="auto" w:fill="auto"/>
          </w:tcPr>
          <w:p w:rsidR="001A148B" w:rsidRPr="001A148B" w:rsidRDefault="001A148B" w:rsidP="001A148B">
            <w:r w:rsidRPr="001A148B">
              <w:t>9</w:t>
            </w:r>
          </w:p>
        </w:tc>
      </w:tr>
    </w:tbl>
    <w:p w:rsidR="001A148B" w:rsidRPr="001A148B" w:rsidRDefault="001A148B" w:rsidP="001A148B"/>
    <w:p w:rsidR="001A148B" w:rsidRPr="001A148B" w:rsidRDefault="001A148B" w:rsidP="00CA0B95">
      <w:pPr>
        <w:pStyle w:val="Podnaslov1111"/>
      </w:pPr>
      <w:bookmarkStart w:id="261" w:name="_Toc518426477"/>
      <w:r w:rsidRPr="001A148B">
        <w:t>ГЕОГРАФИЈА</w:t>
      </w:r>
      <w:bookmarkEnd w:id="261"/>
      <w:r w:rsidRPr="001A148B">
        <w:t xml:space="preserve"> </w:t>
      </w:r>
    </w:p>
    <w:p w:rsidR="001A148B" w:rsidRPr="001A148B" w:rsidRDefault="001A148B" w:rsidP="001A148B">
      <w:r w:rsidRPr="001A148B">
        <w:t>Циљеви и задаци</w:t>
      </w:r>
    </w:p>
    <w:p w:rsidR="001A148B" w:rsidRPr="001A148B" w:rsidRDefault="001A148B" w:rsidP="001A148B"/>
    <w:p w:rsidR="001A148B" w:rsidRPr="001A148B" w:rsidRDefault="001A148B" w:rsidP="001A148B">
      <w:r w:rsidRPr="001A148B">
        <w:t>Циљеви</w:t>
      </w:r>
    </w:p>
    <w:p w:rsidR="001A148B" w:rsidRPr="001A148B" w:rsidRDefault="001A148B" w:rsidP="001A148B">
      <w:r w:rsidRPr="001A148B">
        <w:t>Циљ настава географије у VIII разреду основне школе је да ученицима пружи знања и објашњења о географским појавама, објектима и процесима на територији наше државе и Републике Црне Горе. Ослањајући се на претходно стечена знања и умења ученика настава географије омогућава тумачење и разумевање сложених друштвеногеографских промена и процеса у нашој држави, на Балканском полуострву, Европи и свету.</w:t>
      </w:r>
    </w:p>
    <w:p w:rsidR="001A148B" w:rsidRPr="001A148B" w:rsidRDefault="001A148B" w:rsidP="001A148B"/>
    <w:p w:rsidR="001A148B" w:rsidRPr="001A148B" w:rsidRDefault="001A148B" w:rsidP="001A148B">
      <w:r w:rsidRPr="001A148B">
        <w:t>Задаци</w:t>
      </w:r>
    </w:p>
    <w:p w:rsidR="001A148B" w:rsidRPr="001A148B" w:rsidRDefault="001A148B" w:rsidP="001A148B">
      <w:r w:rsidRPr="001A148B">
        <w:t>Задаци наставе географије су вишеструки и њиховим остваривањем ученици се оспособљавају да стичу и развијају знања и разумевања, умења и ставове према националним вредностима и достигнућима.</w:t>
      </w:r>
    </w:p>
    <w:p w:rsidR="001A148B" w:rsidRPr="001A148B" w:rsidRDefault="001A148B" w:rsidP="001A148B">
      <w:r w:rsidRPr="001A148B">
        <w:t>Кроз наставу географије ученици треба да:</w:t>
      </w:r>
    </w:p>
    <w:p w:rsidR="001A148B" w:rsidRPr="001A148B" w:rsidRDefault="001A148B" w:rsidP="001A148B">
      <w:r w:rsidRPr="001A148B">
        <w:t>одређују, повезују и схватају значај географског положаја своје земље на Балкану, у Европи и у свету;</w:t>
      </w:r>
    </w:p>
    <w:p w:rsidR="001A148B" w:rsidRPr="001A148B" w:rsidRDefault="001A148B" w:rsidP="001A148B">
      <w:r w:rsidRPr="001A148B">
        <w:t>овладају елементарним знањима о природногеографским и друштвено</w:t>
      </w:r>
      <w:r w:rsidRPr="001A148B">
        <w:softHyphen/>
        <w:t>ге</w:t>
      </w:r>
      <w:r w:rsidRPr="001A148B">
        <w:softHyphen/>
        <w:t>ог</w:t>
      </w:r>
      <w:r w:rsidRPr="001A148B">
        <w:softHyphen/>
        <w:t>рафским објектима, појавама и процесима на територији Републике Србије и Републике Црне Горе;</w:t>
      </w:r>
    </w:p>
    <w:p w:rsidR="001A148B" w:rsidRPr="001A148B" w:rsidRDefault="001A148B" w:rsidP="001A148B">
      <w:r w:rsidRPr="001A148B">
        <w:t>схватају и разумеју закономерни развој географске средине као резултат интеракције природних појава, процеса и човека;</w:t>
      </w:r>
    </w:p>
    <w:p w:rsidR="001A148B" w:rsidRPr="001A148B" w:rsidRDefault="001A148B" w:rsidP="001A148B">
      <w:r w:rsidRPr="001A148B">
        <w:t>упознају природне лепоте и културну баштину наше земље;</w:t>
      </w:r>
    </w:p>
    <w:p w:rsidR="001A148B" w:rsidRPr="001A148B" w:rsidRDefault="001A148B" w:rsidP="001A148B">
      <w:r w:rsidRPr="001A148B">
        <w:lastRenderedPageBreak/>
        <w:t>упознају природне и друштвене карактеристике географске регије у којој живе и повезују појаве и процесе на националном и глобалном нивоу;</w:t>
      </w:r>
    </w:p>
    <w:p w:rsidR="001A148B" w:rsidRPr="001A148B" w:rsidRDefault="001A148B" w:rsidP="001A148B">
      <w:r w:rsidRPr="001A148B">
        <w:t>повезују знања из географије са знањима из сродних наставних пред</w:t>
      </w:r>
      <w:r w:rsidRPr="001A148B">
        <w:softHyphen/>
        <w:t>мета;</w:t>
      </w:r>
    </w:p>
    <w:p w:rsidR="001A148B" w:rsidRPr="001A148B" w:rsidRDefault="001A148B" w:rsidP="001A148B">
      <w:r w:rsidRPr="001A148B">
        <w:t>схватају потребу и значај очувања природе и природних ресурса;</w:t>
      </w:r>
    </w:p>
    <w:p w:rsidR="001A148B" w:rsidRPr="001A148B" w:rsidRDefault="001A148B" w:rsidP="001A148B">
      <w:r w:rsidRPr="001A148B">
        <w:t>развијају осећања социјалне припадности и привржености сопственој нацији и култури и активно доприносе очувању и неговању националног и кул</w:t>
      </w:r>
      <w:r w:rsidRPr="001A148B">
        <w:softHyphen/>
        <w:t>турног идентитета;</w:t>
      </w:r>
    </w:p>
    <w:p w:rsidR="001A148B" w:rsidRPr="001A148B" w:rsidRDefault="001A148B" w:rsidP="001A148B">
      <w:r w:rsidRPr="001A148B">
        <w:t>развијају међусобно уважавање, сарадњу и солидарност између припад</w:t>
      </w:r>
      <w:r w:rsidRPr="001A148B">
        <w:softHyphen/>
        <w:t>ника различитих социјалних, етничких и културних група и да доприносе друштвеној кохезији;</w:t>
      </w:r>
    </w:p>
    <w:p w:rsidR="001A148B" w:rsidRPr="001A148B" w:rsidRDefault="001A148B" w:rsidP="001A148B">
      <w:r w:rsidRPr="001A148B">
        <w:t>подржавају процесе међународне интеграције наше земље;</w:t>
      </w:r>
    </w:p>
    <w:p w:rsidR="001A148B" w:rsidRPr="001A148B" w:rsidRDefault="001A148B" w:rsidP="001A148B">
      <w:r w:rsidRPr="001A148B">
        <w:t>користе различите изворе информација и уочавају њихову важност у географским сазнањима;</w:t>
      </w:r>
    </w:p>
    <w:p w:rsidR="001A148B" w:rsidRPr="001A148B" w:rsidRDefault="001A148B" w:rsidP="001A148B">
      <w:r w:rsidRPr="001A148B">
        <w:t>да се оспособљавају да на терену осматрају, мере, анализирају, интервју</w:t>
      </w:r>
      <w:r w:rsidRPr="001A148B">
        <w:softHyphen/>
        <w:t>ишу, скицирају и прикупљају податке;</w:t>
      </w:r>
    </w:p>
    <w:p w:rsidR="001A148B" w:rsidRPr="001A148B" w:rsidRDefault="001A148B" w:rsidP="001A148B">
      <w:r w:rsidRPr="001A148B">
        <w:t>развијају способност исказивања географског знања речима, сликом, ква</w:t>
      </w:r>
      <w:r w:rsidRPr="001A148B">
        <w:softHyphen/>
        <w:t>н</w:t>
      </w:r>
      <w:r w:rsidRPr="001A148B">
        <w:softHyphen/>
        <w:t>титативно, табеларно, графички и схематски;</w:t>
      </w:r>
    </w:p>
    <w:p w:rsidR="001A148B" w:rsidRPr="001A148B" w:rsidRDefault="001A148B" w:rsidP="001A148B">
      <w:r w:rsidRPr="001A148B">
        <w:t>да се обуче техникама тимског/групог рада и групног одлучивања;</w:t>
      </w:r>
    </w:p>
    <w:p w:rsidR="001A148B" w:rsidRPr="001A148B" w:rsidRDefault="001A148B" w:rsidP="001A148B">
      <w:r w:rsidRPr="001A148B">
        <w:t>да се оспособе за континуирано образовање и самообразовање.</w:t>
      </w:r>
    </w:p>
    <w:p w:rsidR="001A148B" w:rsidRPr="001A148B" w:rsidRDefault="001A148B" w:rsidP="001A148B"/>
    <w:p w:rsidR="001A148B" w:rsidRPr="001A148B" w:rsidRDefault="001A148B" w:rsidP="001A148B">
      <w:r w:rsidRPr="001A148B">
        <w:t>Оперативни  задаци</w:t>
      </w:r>
    </w:p>
    <w:p w:rsidR="001A148B" w:rsidRPr="001A148B" w:rsidRDefault="001A148B" w:rsidP="001A148B"/>
    <w:p w:rsidR="001A148B" w:rsidRPr="001A148B" w:rsidRDefault="001A148B" w:rsidP="001A148B">
      <w:r w:rsidRPr="001A148B">
        <w:t>Ученици треба да:</w:t>
      </w:r>
    </w:p>
    <w:p w:rsidR="001A148B" w:rsidRPr="001A148B" w:rsidRDefault="001A148B" w:rsidP="001A148B">
      <w:r w:rsidRPr="001A148B">
        <w:t>стекну знања о битним природногеографским одликама ваневропских континената, њихових регија и појединих држава</w:t>
      </w:r>
    </w:p>
    <w:p w:rsidR="001A148B" w:rsidRPr="001A148B" w:rsidRDefault="001A148B" w:rsidP="001A148B">
      <w:r w:rsidRPr="001A148B">
        <w:t>стекну знања о друштвеногеографским одликама ваневропских континената, њихових регија и појединих држава</w:t>
      </w:r>
    </w:p>
    <w:p w:rsidR="001A148B" w:rsidRPr="001A148B" w:rsidRDefault="001A148B" w:rsidP="001A148B">
      <w:r w:rsidRPr="001A148B">
        <w:t>се оспособе за праћење и разумевање економских и друштвених активности и промена у савременом свету и њиховом доприносу општем развоју и напретку човечанства</w:t>
      </w:r>
    </w:p>
    <w:p w:rsidR="001A148B" w:rsidRPr="001A148B" w:rsidRDefault="001A148B" w:rsidP="001A148B">
      <w:r w:rsidRPr="001A148B">
        <w:t>упознају регионалне разлике и комплементарност савременог света;</w:t>
      </w:r>
    </w:p>
    <w:p w:rsidR="001A148B" w:rsidRPr="001A148B" w:rsidRDefault="001A148B" w:rsidP="001A148B">
      <w:r w:rsidRPr="001A148B">
        <w:t>разумеју проблеме у савременом свету (пренасељеност, неједнак привредни развој, недостатак хране, воде, енергије, минералних сировина, еколошки проблеми, болести, ратови и друго)</w:t>
      </w:r>
    </w:p>
    <w:p w:rsidR="001A148B" w:rsidRPr="001A148B" w:rsidRDefault="001A148B" w:rsidP="001A148B">
      <w:r w:rsidRPr="001A148B">
        <w:t>развијају национални идентитет и упознају значај толеранције у мултиетничким, мултијезичким и мултикултуралним срединама у свету;</w:t>
      </w:r>
    </w:p>
    <w:p w:rsidR="001A148B" w:rsidRPr="001A148B" w:rsidRDefault="001A148B" w:rsidP="001A148B">
      <w:r w:rsidRPr="001A148B">
        <w:t>упознају различите културе континената, њихових регија и држава и кроз то развијају општу културу</w:t>
      </w:r>
    </w:p>
    <w:p w:rsidR="001A148B" w:rsidRPr="001A148B" w:rsidRDefault="001A148B" w:rsidP="001A148B">
      <w:r w:rsidRPr="001A148B">
        <w:t>развијају жељу и стичу потребу за даље образовање и самообразовање са циљем да се што успешније укључе у даље стручно оспособљавање</w:t>
      </w:r>
    </w:p>
    <w:p w:rsidR="001A148B" w:rsidRPr="001A148B" w:rsidRDefault="001A148B" w:rsidP="001A148B">
      <w:r w:rsidRPr="001A148B">
        <w:t>кроз рад у настави географије проширују знања из картографије и оспособе се за самостално коришћење географске карте у стицању нових знања и у свакодневном животу</w:t>
      </w:r>
    </w:p>
    <w:p w:rsidR="001A148B" w:rsidRPr="001A148B" w:rsidRDefault="001A148B" w:rsidP="001A148B">
      <w:r w:rsidRPr="001A148B">
        <w:t>оспособе за самостално коришћење географске литературе и различитог графичког и илустративног материјала у циљу лакшег савладавања наставног градива и оспособљавања за самостални рад.</w:t>
      </w:r>
    </w:p>
    <w:p w:rsidR="001A148B" w:rsidRPr="001A148B" w:rsidRDefault="00CA0B95" w:rsidP="001A148B">
      <w:r>
        <w:br w:type="page"/>
      </w:r>
    </w:p>
    <w:tbl>
      <w:tblPr>
        <w:tblW w:w="934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75"/>
        <w:gridCol w:w="3512"/>
        <w:gridCol w:w="5354"/>
      </w:tblGrid>
      <w:tr w:rsidR="001A148B" w:rsidRPr="001A148B" w:rsidTr="004E18FB">
        <w:trPr>
          <w:cantSplit/>
          <w:trHeight w:val="1264"/>
          <w:jc w:val="center"/>
        </w:trPr>
        <w:tc>
          <w:tcPr>
            <w:tcW w:w="475" w:type="dxa"/>
            <w:shd w:val="clear" w:color="auto" w:fill="FFFFFF"/>
            <w:vAlign w:val="center"/>
          </w:tcPr>
          <w:p w:rsidR="001A148B" w:rsidRPr="001A148B" w:rsidRDefault="001A148B" w:rsidP="001A148B">
            <w:r w:rsidRPr="001A148B">
              <w:lastRenderedPageBreak/>
              <w:t>Ред. бр.</w:t>
            </w:r>
          </w:p>
        </w:tc>
        <w:tc>
          <w:tcPr>
            <w:tcW w:w="3512" w:type="dxa"/>
            <w:shd w:val="clear" w:color="auto" w:fill="FFFFFF"/>
            <w:vAlign w:val="center"/>
          </w:tcPr>
          <w:p w:rsidR="001A148B" w:rsidRPr="001A148B" w:rsidRDefault="001A148B" w:rsidP="001A148B">
            <w:r w:rsidRPr="001A148B">
              <w:t>Назив наставне теме/целине/области</w:t>
            </w:r>
          </w:p>
        </w:tc>
        <w:tc>
          <w:tcPr>
            <w:tcW w:w="5354" w:type="dxa"/>
            <w:tcBorders>
              <w:left w:val="single" w:sz="4" w:space="0" w:color="auto"/>
            </w:tcBorders>
            <w:shd w:val="clear" w:color="auto" w:fill="FFFFFF"/>
            <w:vAlign w:val="center"/>
          </w:tcPr>
          <w:p w:rsidR="001A148B" w:rsidRPr="001A148B" w:rsidRDefault="001A148B" w:rsidP="001A148B">
            <w:r w:rsidRPr="001A148B">
              <w:t>Образовни стандарди.</w:t>
            </w:r>
          </w:p>
        </w:tc>
      </w:tr>
      <w:tr w:rsidR="001A148B" w:rsidRPr="001A148B" w:rsidTr="004E18FB">
        <w:trPr>
          <w:trHeight w:val="765"/>
          <w:jc w:val="center"/>
        </w:trPr>
        <w:tc>
          <w:tcPr>
            <w:tcW w:w="475" w:type="dxa"/>
            <w:tcBorders>
              <w:bottom w:val="dotted" w:sz="4" w:space="0" w:color="auto"/>
            </w:tcBorders>
            <w:shd w:val="clear" w:color="auto" w:fill="FFFFFF"/>
            <w:vAlign w:val="center"/>
          </w:tcPr>
          <w:p w:rsidR="001A148B" w:rsidRPr="001A148B" w:rsidRDefault="001A148B" w:rsidP="001A148B">
            <w:r w:rsidRPr="001A148B">
              <w:t>1.</w:t>
            </w:r>
          </w:p>
        </w:tc>
        <w:tc>
          <w:tcPr>
            <w:tcW w:w="3512" w:type="dxa"/>
            <w:tcBorders>
              <w:bottom w:val="dotted" w:sz="4" w:space="0" w:color="auto"/>
            </w:tcBorders>
            <w:shd w:val="clear" w:color="auto" w:fill="FFFFFF"/>
          </w:tcPr>
          <w:p w:rsidR="001A148B" w:rsidRPr="001A148B" w:rsidRDefault="001A148B" w:rsidP="001A148B">
            <w:r w:rsidRPr="001A148B">
              <w:t>УВОД У ПРОГРАМСКЕ САДРЖАЈЕ</w:t>
            </w:r>
          </w:p>
        </w:tc>
        <w:tc>
          <w:tcPr>
            <w:tcW w:w="5354" w:type="dxa"/>
            <w:tcBorders>
              <w:left w:val="single" w:sz="4" w:space="0" w:color="auto"/>
              <w:bottom w:val="dotted" w:sz="4" w:space="0" w:color="auto"/>
            </w:tcBorders>
            <w:shd w:val="clear" w:color="auto" w:fill="FFFFFF"/>
            <w:vAlign w:val="center"/>
          </w:tcPr>
          <w:p w:rsidR="001A148B" w:rsidRPr="001A148B" w:rsidRDefault="001A148B" w:rsidP="001A148B">
            <w:r w:rsidRPr="001A148B">
              <w:t>/</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2.</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ГЕОГРАФСКИ ПОЛОЖАЈ, ГРАНИЦЕ И ВЕЛИЧИНА РЕПУБЛИКЕ СРБИЈЕ</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3.</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ПРИРОДНЕ ОДЛИКЕ СРБИЈЕ</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4.</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СТАНОВНИШТВО И НАСЕЉА</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5.</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ПРИВРЕДА РЕПУБЛИКЕ СРБИЈЕ</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6.</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ЗАВИЧАЈНА ГЕОГРАФИЈА</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7.</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СРБИ ВАН ГРАНИЦА СРБИЈЕ</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r w:rsidR="001A148B" w:rsidRPr="001A148B" w:rsidTr="004E18FB">
        <w:trPr>
          <w:trHeight w:val="765"/>
          <w:jc w:val="center"/>
        </w:trPr>
        <w:tc>
          <w:tcPr>
            <w:tcW w:w="475" w:type="dxa"/>
            <w:tcBorders>
              <w:top w:val="dotted" w:sz="4" w:space="0" w:color="auto"/>
              <w:bottom w:val="dotted" w:sz="4" w:space="0" w:color="auto"/>
            </w:tcBorders>
            <w:shd w:val="clear" w:color="auto" w:fill="FFFFFF"/>
            <w:vAlign w:val="center"/>
          </w:tcPr>
          <w:p w:rsidR="001A148B" w:rsidRPr="001A148B" w:rsidRDefault="001A148B" w:rsidP="001A148B">
            <w:r w:rsidRPr="001A148B">
              <w:t>8.</w:t>
            </w:r>
          </w:p>
        </w:tc>
        <w:tc>
          <w:tcPr>
            <w:tcW w:w="3512" w:type="dxa"/>
            <w:tcBorders>
              <w:top w:val="dotted" w:sz="4" w:space="0" w:color="auto"/>
              <w:bottom w:val="dotted" w:sz="4" w:space="0" w:color="auto"/>
            </w:tcBorders>
            <w:shd w:val="clear" w:color="auto" w:fill="FFFFFF"/>
          </w:tcPr>
          <w:p w:rsidR="001A148B" w:rsidRPr="001A148B" w:rsidRDefault="001A148B" w:rsidP="001A148B">
            <w:r w:rsidRPr="001A148B">
              <w:t>СРБИЈА У САВРЕМЕНИМ ИНТЕГРАЦИЈСКИМ ПРОЦЕСИМА</w:t>
            </w:r>
          </w:p>
        </w:tc>
        <w:tc>
          <w:tcPr>
            <w:tcW w:w="5354" w:type="dxa"/>
            <w:tcBorders>
              <w:top w:val="dotted" w:sz="4" w:space="0" w:color="auto"/>
              <w:left w:val="single" w:sz="4" w:space="0" w:color="auto"/>
              <w:bottom w:val="dotted" w:sz="4" w:space="0" w:color="auto"/>
            </w:tcBorders>
            <w:shd w:val="clear" w:color="auto" w:fill="FFFFFF"/>
            <w:vAlign w:val="center"/>
          </w:tcPr>
          <w:p w:rsidR="001A148B" w:rsidRPr="001A148B" w:rsidRDefault="001A148B" w:rsidP="001A148B">
            <w:r w:rsidRPr="001A148B">
              <w:t>ГЕ 2.1.3.  ГЕ 1.4.1.  ГЕ 2.4.1.  ГЕ 3.4.1.  ГЕ 2.3.2.</w:t>
            </w:r>
          </w:p>
        </w:tc>
      </w:tr>
    </w:tbl>
    <w:p w:rsidR="00CA0B95" w:rsidRDefault="00CA0B95" w:rsidP="001A148B">
      <w:bookmarkStart w:id="262" w:name="_Toc517976349"/>
    </w:p>
    <w:p w:rsidR="001A148B" w:rsidRPr="001A148B" w:rsidRDefault="001A148B" w:rsidP="001A148B">
      <w:r w:rsidRPr="001A148B">
        <w:t>СТАНДАРДИ</w:t>
      </w:r>
      <w:bookmarkEnd w:id="262"/>
    </w:p>
    <w:p w:rsidR="001A148B" w:rsidRPr="001A148B" w:rsidRDefault="001A148B" w:rsidP="001A148B">
      <w:r w:rsidRPr="001A148B">
        <w:t>У области ГЕОГРАФСКЕ СПОСОБНОСТИ И ВЕШТИНЕ ученик уме да: ГЕ.1.1.1. оријентише се у природи и на географској карти</w:t>
      </w:r>
    </w:p>
    <w:p w:rsidR="001A148B" w:rsidRPr="001A148B" w:rsidRDefault="001A148B" w:rsidP="001A148B">
      <w:r w:rsidRPr="001A148B">
        <w:t>ГЕ.1.1.2. препознаје и чита математичке, географске и допунске елементе карте</w:t>
      </w:r>
    </w:p>
    <w:p w:rsidR="001A148B" w:rsidRPr="001A148B" w:rsidRDefault="001A148B" w:rsidP="001A148B">
      <w:r w:rsidRPr="001A148B">
        <w:t>ГЕ.1.1.3. употребљава најједноставније мерне инструменте (компас, термометар, хигрометар, барометар, анемометар, кишомер, снегомерна летва) и описује податке које они приказују</w:t>
      </w:r>
    </w:p>
    <w:p w:rsidR="001A148B" w:rsidRPr="001A148B" w:rsidRDefault="001A148B" w:rsidP="001A148B">
      <w:r w:rsidRPr="001A148B">
        <w:t>ГЕ.1.1.4. употребљава различите географске изворе и статистичке податке.</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 xml:space="preserve">ГЕ.1.2.1. именује небеска тела у Сунчевом систему и наводи њихов распоред </w:t>
      </w:r>
    </w:p>
    <w:p w:rsidR="001A148B" w:rsidRPr="001A148B" w:rsidRDefault="001A148B" w:rsidP="001A148B">
      <w:r w:rsidRPr="001A148B">
        <w:t>ГЕ.1.2.2. препознаје облик Земље и наводи њена кретања</w:t>
      </w:r>
    </w:p>
    <w:p w:rsidR="001A148B" w:rsidRPr="001A148B" w:rsidRDefault="001A148B" w:rsidP="001A148B">
      <w:r w:rsidRPr="001A148B">
        <w:t>ГЕ.1.2.3. именује Земљине сфере (литосферу, атмосферу, хидросферу, биосферу) и препознаје њихове основне одлике</w:t>
      </w:r>
    </w:p>
    <w:p w:rsidR="001A148B" w:rsidRPr="001A148B" w:rsidRDefault="001A148B" w:rsidP="001A148B">
      <w:r w:rsidRPr="001A148B">
        <w:t>ГЕ.1.2.4. препознаје догађаје проузроковане деловањем природних сила (земљотреси, вулканизам, поплаве, клизишта, екстремне температуре ваздуха, пожари...) као елементарне непогоде.</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ГЕ.1.3.1. разликује основне појмове о становништву и насељима и уочава њихов просторни распоред</w:t>
      </w:r>
    </w:p>
    <w:p w:rsidR="001A148B" w:rsidRPr="001A148B" w:rsidRDefault="001A148B" w:rsidP="001A148B">
      <w:r w:rsidRPr="001A148B">
        <w:t xml:space="preserve">ГЕ.1.3.2. описује демографске различитости, националне и људске вредности </w:t>
      </w:r>
    </w:p>
    <w:p w:rsidR="001A148B" w:rsidRPr="001A148B" w:rsidRDefault="001A148B" w:rsidP="001A148B">
      <w:r w:rsidRPr="001A148B">
        <w:t>ГЕ.1.3.3. разликује значење појма привреде и наводи привредне делатности и привредне гране</w:t>
      </w:r>
    </w:p>
    <w:p w:rsidR="001A148B" w:rsidRPr="001A148B" w:rsidRDefault="001A148B" w:rsidP="001A148B">
      <w:r w:rsidRPr="001A148B">
        <w:t>ГЕ.1.3.4. наводи принципе одрживог развоја.</w:t>
      </w:r>
    </w:p>
    <w:p w:rsidR="001A148B" w:rsidRPr="001A148B" w:rsidRDefault="00750CD8" w:rsidP="001A148B">
      <w:r>
        <w:br w:type="page"/>
      </w:r>
      <w:r w:rsidR="001A148B" w:rsidRPr="001A148B">
        <w:lastRenderedPageBreak/>
        <w:t>У области РЕГИОНАЛНА ГЕОГРАФИЈА ученик уме да:</w:t>
      </w:r>
    </w:p>
    <w:p w:rsidR="001A148B" w:rsidRPr="001A148B" w:rsidRDefault="001A148B" w:rsidP="001A148B">
      <w:r w:rsidRPr="001A148B">
        <w:t>ГЕ.1.4.1. разликује основне природне и друштвене одлике наше државе ГЕ.1.4.2. разликује основне природне и друштвене одлике Европе ГЕ.1.4.3. именује ваневропске континенте и разликује њихове основне природне и друштвене одлике.</w:t>
      </w:r>
    </w:p>
    <w:p w:rsidR="001A148B" w:rsidRPr="001A148B" w:rsidRDefault="001A148B" w:rsidP="001A148B">
      <w:r w:rsidRPr="001A148B">
        <w:t>Следећи искази описују шта ученик зна и уме на средњем нивоу у свакој области.</w:t>
      </w:r>
    </w:p>
    <w:p w:rsidR="001A148B" w:rsidRPr="001A148B" w:rsidRDefault="001A148B" w:rsidP="001A148B">
      <w:r w:rsidRPr="001A148B">
        <w:t>У области ГЕОГРАФСКЕ СПОСОБНОСТИ И ВЕШТИНЕ ученик уме да: ГЕ.2.1.1. одређује положај места и тачака на географској карти и у простору ГЕ.2.1.2. *познаје значај примене система за глобално позиционирање (ГПС) и географског информационог система (ГИС)</w:t>
      </w:r>
    </w:p>
    <w:p w:rsidR="001A148B" w:rsidRPr="001A148B" w:rsidRDefault="001A148B" w:rsidP="001A148B">
      <w:r w:rsidRPr="001A148B">
        <w:t>ГЕ.2.1.3. класификује географске чињенице (објекте, појаве и процесе) и географске податке и представља их на немој карти картографским изражајним средствима (бојама, линијама, простим геометријским знацима, симболичким знацима...), моделом, дијаграмом, табелом, схемом, текстом.</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ГЕ.2.2.1. класификује небеска тела и описује појаве, процесе и њихове односе у Сунчевом систему</w:t>
      </w:r>
    </w:p>
    <w:p w:rsidR="001A148B" w:rsidRPr="001A148B" w:rsidRDefault="001A148B" w:rsidP="001A148B">
      <w:r w:rsidRPr="001A148B">
        <w:t>ГЕ.2.2.2. описује појаве и процесе у вези са обликом Земље и њеним кретањима ГЕ.2.2.3. класификује и анализира географске објекте, појаве, процесе и односе у Земљиним сферама (литосфери, атмосфери, хидросфери, биосфери)</w:t>
      </w:r>
    </w:p>
    <w:p w:rsidR="001A148B" w:rsidRPr="001A148B" w:rsidRDefault="001A148B" w:rsidP="001A148B">
      <w:r w:rsidRPr="001A148B">
        <w:t>ГЕ.2.2.4. описује елементарне непогоде и идентификује угрожене територије у нашој држави и свету.</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ГЕ.2.3.1. описује, анализира и предвиђа кретање становништва (природно и механичко) и структуре становништва у нашој држави и свету ГЕ.2.3.2. објашњава привредне делатности и класификује их у привредне гране ГЕ.2.3.3. повезује међународне организације са њиховом улогом у свету (ЕУ, Уницеф, УН, Унеско, ФАО, Црвени крст...).</w:t>
      </w:r>
    </w:p>
    <w:p w:rsidR="001A148B" w:rsidRPr="001A148B" w:rsidRDefault="001A148B" w:rsidP="001A148B">
      <w:r w:rsidRPr="001A148B">
        <w:t>У области РЕГИОНАЛНА ГЕОГРАФИЈА ученик уме да:</w:t>
      </w:r>
    </w:p>
    <w:p w:rsidR="001A148B" w:rsidRPr="001A148B" w:rsidRDefault="001A148B" w:rsidP="001A148B">
      <w:r w:rsidRPr="001A148B">
        <w:t>ГЕ.2.4.1. објашњава природне и друштвене одлике наше државе и наводи њене географске регије</w:t>
      </w:r>
    </w:p>
    <w:p w:rsidR="001A148B" w:rsidRPr="001A148B" w:rsidRDefault="001A148B" w:rsidP="001A148B">
      <w:r w:rsidRPr="001A148B">
        <w:t>ГЕ.2.4.2. објашњава природне и друштвене одлике Европе и наводи њене географске регије</w:t>
      </w:r>
    </w:p>
    <w:p w:rsidR="001A148B" w:rsidRPr="001A148B" w:rsidRDefault="001A148B" w:rsidP="001A148B">
      <w:r w:rsidRPr="001A148B">
        <w:t>ГЕ.2.4.3. описује природне и друштвене одлике ваневропских континената и наводи њихове географске регије.</w:t>
      </w:r>
    </w:p>
    <w:p w:rsidR="001A148B" w:rsidRPr="001A148B" w:rsidRDefault="001A148B" w:rsidP="001A148B">
      <w:r w:rsidRPr="001A148B">
        <w:t>Следећи искази описују шта ученик зна и уме на напредном нивоу у свакој области.</w:t>
      </w:r>
    </w:p>
    <w:p w:rsidR="001A148B" w:rsidRPr="001A148B" w:rsidRDefault="001A148B" w:rsidP="001A148B">
      <w:bookmarkStart w:id="263" w:name="_Toc517976350"/>
      <w:r w:rsidRPr="001A148B">
        <w:t>У области ГЕОГРАФСКЕ СПОСОБНОСТИ И ВЕШТИНЕ ученик уме да:</w:t>
      </w:r>
      <w:bookmarkEnd w:id="263"/>
    </w:p>
    <w:p w:rsidR="001A148B" w:rsidRPr="001A148B" w:rsidRDefault="001A148B" w:rsidP="001A148B">
      <w:r w:rsidRPr="001A148B">
        <w:t>ГЕ.3.1.1. анализира географске карте различитог размера и садржаја и доноси закључке о просторним (топографским) и каузалним везама географских чињеница (објеката, појава, процеса и односа)</w:t>
      </w:r>
    </w:p>
    <w:p w:rsidR="001A148B" w:rsidRPr="001A148B" w:rsidRDefault="001A148B" w:rsidP="001A148B">
      <w:r w:rsidRPr="001A148B">
        <w:t>ГЕ.3.1.2. користи и анализира географске информације дате у писаним и електронским медијима</w:t>
      </w:r>
    </w:p>
    <w:p w:rsidR="001A148B" w:rsidRPr="001A148B" w:rsidRDefault="001A148B" w:rsidP="001A148B">
      <w:r w:rsidRPr="001A148B">
        <w:t>ГЕ.3.1.3. планира и изводи једноставна теренска истраживања ГЕ.3.1.4.* примењује систем за глобално позиционирање (ГПС)</w:t>
      </w:r>
    </w:p>
    <w:p w:rsidR="001A148B" w:rsidRPr="001A148B" w:rsidRDefault="001A148B" w:rsidP="001A148B">
      <w:r w:rsidRPr="001A148B">
        <w:t>ГЕ.3.1.5.* примењује географски информациони систем (ГИС).</w:t>
      </w:r>
    </w:p>
    <w:p w:rsidR="001A148B" w:rsidRPr="001A148B" w:rsidRDefault="001A148B" w:rsidP="001A148B">
      <w:r w:rsidRPr="001A148B">
        <w:t>У области ФИЗИЧКА ГЕОГРАФИЈА ученик уме да:</w:t>
      </w:r>
    </w:p>
    <w:p w:rsidR="001A148B" w:rsidRPr="001A148B" w:rsidRDefault="001A148B" w:rsidP="001A148B">
      <w:r w:rsidRPr="001A148B">
        <w:t>ГЕ.3.2.1. анализира последице Земљиног облика и њених кретања ГЕ.3.2.2. објашњава појаве и процесе у Сунчевом систему и њихов утицај на планету Земљу</w:t>
      </w:r>
    </w:p>
    <w:p w:rsidR="001A148B" w:rsidRPr="001A148B" w:rsidRDefault="001A148B" w:rsidP="001A148B">
      <w:r w:rsidRPr="001A148B">
        <w:t>ГЕ.3.2.3. анализира физичко-географске законитости у географском омотачу и наводи мере за његову заштиту, обнову и унапређивање</w:t>
      </w:r>
    </w:p>
    <w:p w:rsidR="001A148B" w:rsidRPr="001A148B" w:rsidRDefault="001A148B" w:rsidP="001A148B">
      <w:r w:rsidRPr="001A148B">
        <w:t>ГЕ.3.2.4. објашњава деловање и последице елементарних непогода у географској средини и предлаже мере за превенцију, ублажавање и отклањање последица у географској средини.</w:t>
      </w:r>
    </w:p>
    <w:p w:rsidR="001A148B" w:rsidRPr="001A148B" w:rsidRDefault="001A148B" w:rsidP="001A148B">
      <w:r w:rsidRPr="001A148B">
        <w:t>У области ДРУШТВЕНА ГЕОГРАФИЈА ученик уме да:</w:t>
      </w:r>
    </w:p>
    <w:p w:rsidR="001A148B" w:rsidRPr="001A148B" w:rsidRDefault="001A148B" w:rsidP="001A148B">
      <w:r w:rsidRPr="001A148B">
        <w:t>ГЕ.3.3.1. објашњава утицај природних и друштвених фактора на развој и размештај становништва и насеља</w:t>
      </w:r>
    </w:p>
    <w:p w:rsidR="001A148B" w:rsidRPr="001A148B" w:rsidRDefault="001A148B" w:rsidP="001A148B">
      <w:r w:rsidRPr="001A148B">
        <w:t>ГЕ.3.3.2. објашњава утицај природних и друштвених фактора на развој и размештај привреде и привредних делатности</w:t>
      </w:r>
    </w:p>
    <w:p w:rsidR="001A148B" w:rsidRPr="001A148B" w:rsidRDefault="001A148B" w:rsidP="001A148B">
      <w:r w:rsidRPr="001A148B">
        <w:t>ГЕ.3.3.3. описује друштвено-географске појаве, процесе и односе на националном и међународном нивоу.</w:t>
      </w:r>
    </w:p>
    <w:p w:rsidR="001A148B" w:rsidRPr="001A148B" w:rsidRDefault="001A148B" w:rsidP="001A148B">
      <w:r w:rsidRPr="001A148B">
        <w:lastRenderedPageBreak/>
        <w:t>У области РЕГИОНАЛНА ГЕОГРАФИЈА ученик уме да:</w:t>
      </w:r>
    </w:p>
    <w:p w:rsidR="001A148B" w:rsidRPr="001A148B" w:rsidRDefault="001A148B" w:rsidP="00D05F40">
      <w:pPr>
        <w:jc w:val="both"/>
      </w:pPr>
      <w:r w:rsidRPr="001A148B">
        <w:t>ГЕ.3.4.1. анализира географске везе (просторне и каузалне, директне и индиректне) и законитости (опште и посебне) у нашој земљи, издваја и пореди географске регије ГЕ.3.4.2. анализира географске везе (просторне и каузалне, директне и индиректне) и законитости (опште и посебне) у Европи, издваја и пореди географске регије ГЕ.3.4.3. објашњава географске везе (просторне и каузалне, директне и индиректне) и законитости (опште и посебне) на ваневропским континентима, издваја и пореди географске регије.</w:t>
      </w:r>
    </w:p>
    <w:p w:rsidR="00D05F40" w:rsidRDefault="00D05F40" w:rsidP="00D05F40">
      <w:pPr>
        <w:jc w:val="both"/>
      </w:pPr>
    </w:p>
    <w:p w:rsidR="001A148B" w:rsidRPr="001A148B" w:rsidRDefault="001A148B" w:rsidP="00D05F40">
      <w:pPr>
        <w:jc w:val="both"/>
      </w:pPr>
      <w:r w:rsidRPr="001A148B">
        <w:t>МЕТОДЕ И ОБЛИЦИ УЧЕЊА/НАСТАВЕ</w:t>
      </w:r>
    </w:p>
    <w:p w:rsidR="001A148B" w:rsidRPr="001A148B" w:rsidRDefault="001A148B" w:rsidP="00D05F40">
      <w:pPr>
        <w:jc w:val="both"/>
      </w:pPr>
      <w:r w:rsidRPr="001A148B">
        <w:t>Методе активног учења: вербално и практично смислено учење ▪  учење путем открића ▪  интерактивно</w:t>
      </w:r>
    </w:p>
    <w:p w:rsidR="001A148B" w:rsidRPr="001A148B" w:rsidRDefault="001A148B" w:rsidP="00D05F40">
      <w:pPr>
        <w:jc w:val="both"/>
      </w:pPr>
      <w:r w:rsidRPr="001A148B">
        <w:t>(кооперативно) учење ▪ учење путем решавања проблема (проблемска настава) ▪ амбијентална метода.</w:t>
      </w:r>
    </w:p>
    <w:p w:rsidR="001A148B" w:rsidRPr="001A148B" w:rsidRDefault="001A148B" w:rsidP="00D05F40">
      <w:pPr>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D05F40">
      <w:pPr>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D05F40">
      <w:pPr>
        <w:jc w:val="both"/>
      </w:pPr>
    </w:p>
    <w:p w:rsidR="001A148B" w:rsidRPr="001A148B" w:rsidRDefault="001A148B" w:rsidP="00D05F40">
      <w:pPr>
        <w:jc w:val="both"/>
      </w:pPr>
      <w:r w:rsidRPr="001A148B">
        <w:t>Облици рада: фронтални,индивидуални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енциклопедије за децу...</w:t>
      </w:r>
    </w:p>
    <w:p w:rsidR="001A148B" w:rsidRPr="001A148B" w:rsidRDefault="001A148B" w:rsidP="001A148B">
      <w:r w:rsidRPr="001A148B">
        <w:t>Техничка: графоскоп, ТВ, рачунар, видеорекордер...</w:t>
      </w:r>
    </w:p>
    <w:p w:rsidR="001A148B" w:rsidRPr="001A148B" w:rsidRDefault="001A148B" w:rsidP="001A148B">
      <w:r w:rsidRPr="001A148B">
        <w:t>Очигледна: графофолије, апликације, слике, географске, топографске и неме карте, глобус, наставни филмови, компас, кишомер, термометар, курвиметар, збирка стена и минерала, панои,...</w:t>
      </w:r>
    </w:p>
    <w:p w:rsidR="001A148B" w:rsidRPr="001A148B" w:rsidRDefault="001A148B" w:rsidP="001A148B">
      <w:r w:rsidRPr="001A148B">
        <w:t>Манипулациона: свеске и прибор за писање: графитне оловке, фломастери; табла и креде (беле и у боји)...</w:t>
      </w:r>
    </w:p>
    <w:p w:rsidR="001A148B" w:rsidRPr="001A148B" w:rsidRDefault="001A148B" w:rsidP="00D05F40">
      <w:pPr>
        <w:ind w:firstLine="851"/>
        <w:jc w:val="both"/>
      </w:pPr>
      <w:r w:rsidRPr="001A148B">
        <w:t>АКТИВНОСТИ У РЕАЛИЗАЦИЈИ ПРОГРАМА</w:t>
      </w:r>
    </w:p>
    <w:p w:rsidR="001A148B" w:rsidRPr="001A148B" w:rsidRDefault="001A148B" w:rsidP="00D05F40">
      <w:pPr>
        <w:ind w:firstLine="851"/>
        <w:jc w:val="both"/>
      </w:pPr>
    </w:p>
    <w:p w:rsidR="001A148B" w:rsidRPr="001A148B" w:rsidRDefault="001A148B" w:rsidP="00D05F40">
      <w:pPr>
        <w:ind w:firstLine="851"/>
        <w:jc w:val="both"/>
      </w:pPr>
      <w:r w:rsidRPr="001A148B">
        <w:t>Активности ученика: ▪ одређују, повезују и схватају значај географског положаја своје земље на Балкану, у Европи   и   свету   ▪   стиче   знања   о   битним   природногеографским   одликама   Србије   ▪   стиче   знања   о друштвеногеографским одликама Србије, њених регија и појединих области ▪ прати и разуме економске и друштвене активности и промене у Србији ▪ схватају потребу личног учешћа у заштити, обнови унапређењу квалитета животне средине и значај очувања природе и природних ресурса ▪ развијају међусобно уважавање, као и солидарност између припадника различитих социјалних, етничких и културних група и доприносе друштвеној кохезији ▪ подржавају процесе међународне интеграције наше земље ▪  самостално користи географске карте у стицању нових знања и у свакодневном животу  ▪  овладају техникама тимског-групног рада  и  групног  одлучивања  ▪  самостално  користи географске литературе</w:t>
      </w:r>
    </w:p>
    <w:p w:rsidR="001A148B" w:rsidRPr="001A148B" w:rsidRDefault="001A148B" w:rsidP="00D05F40">
      <w:pPr>
        <w:ind w:firstLine="851"/>
        <w:jc w:val="both"/>
      </w:pPr>
      <w:r w:rsidRPr="001A148B">
        <w:t xml:space="preserve">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w:t>
      </w:r>
      <w:r w:rsidRPr="001A148B">
        <w:lastRenderedPageBreak/>
        <w:t>учествује у регулисању социјалних односа у разреду ▪ прати ефекте сопственог рада, истражује нове могућности унапређивања сопственог рада...</w:t>
      </w:r>
    </w:p>
    <w:p w:rsidR="00D05F40" w:rsidRDefault="00D05F40" w:rsidP="001A148B"/>
    <w:p w:rsidR="001A148B" w:rsidRPr="001A148B" w:rsidRDefault="001A148B" w:rsidP="00D05F40">
      <w:pPr>
        <w:ind w:firstLine="851"/>
        <w:jc w:val="both"/>
      </w:pPr>
      <w:r w:rsidRPr="001A148B">
        <w:t>НАЧИН ОСТВАРИВАЊА ПРОГРАМА</w:t>
      </w:r>
    </w:p>
    <w:p w:rsidR="001A148B" w:rsidRPr="001A148B" w:rsidRDefault="001A148B" w:rsidP="00D05F40">
      <w:pPr>
        <w:ind w:firstLine="851"/>
        <w:jc w:val="both"/>
      </w:pPr>
      <w:r w:rsidRPr="001A148B">
        <w:t>У осмом разреду основне школе програмску структуру чини осам наставних тема, распоређених тако да свака претходна наставна тема представља основу за разумевање наредне, а све оне заједно чине јединствену целину. То, практично, значи да би у процесу наставе свим деловима програма требало посветити одређену пажњу уважавајући све програмске захтеве.</w:t>
      </w:r>
    </w:p>
    <w:p w:rsidR="001A148B" w:rsidRPr="001A148B" w:rsidRDefault="001A148B" w:rsidP="00D05F40">
      <w:pPr>
        <w:ind w:firstLine="851"/>
        <w:jc w:val="both"/>
      </w:pPr>
      <w:r w:rsidRPr="001A148B">
        <w:t>У оквиру прве наставне теме “Увод у програмске садржаје“ потребно је да ученици упознају и разумеју сврху, циљеве и задатке програмских садржаја националне географије.</w:t>
      </w:r>
    </w:p>
    <w:p w:rsidR="001A148B" w:rsidRPr="001A148B" w:rsidRDefault="001A148B" w:rsidP="00D05F40">
      <w:pPr>
        <w:ind w:firstLine="851"/>
        <w:jc w:val="both"/>
      </w:pPr>
      <w:r w:rsidRPr="001A148B">
        <w:t>Наставна тема “Географски положај, границе и величина Србије“ обухватаполитичко-географске садржаје. Програмом је предвиђена обрада само основних политичко-географских елемената: географски положај, границе и величина.</w:t>
      </w:r>
    </w:p>
    <w:p w:rsidR="001A148B" w:rsidRPr="001A148B" w:rsidRDefault="001A148B" w:rsidP="00D05F40">
      <w:pPr>
        <w:ind w:firstLine="851"/>
        <w:jc w:val="both"/>
      </w:pPr>
      <w:r w:rsidRPr="001A148B">
        <w:t>Тема “Природне одлике Србије“ односи се на опште облике рељефа, климатске, хидрографске, педолошке и биогеографске одлике наше земље. Приликом обраде физичкогеографских садржаја тежиште ваља ставити на опште садржаје, као и на интерактивне везе и односе свих чинилаца географске средине. Приликом обраде наведених географских  садржаја,  посебну  пажњу  неопходно  је  посветити  проблемима  заштите  и  унапређивања    животне</w:t>
      </w:r>
    </w:p>
    <w:p w:rsidR="001A148B" w:rsidRPr="001A148B" w:rsidRDefault="001A148B" w:rsidP="00D05F40">
      <w:pPr>
        <w:ind w:firstLine="851"/>
        <w:jc w:val="both"/>
      </w:pPr>
      <w:r w:rsidRPr="001A148B">
        <w:t>средине.</w:t>
      </w:r>
    </w:p>
    <w:p w:rsidR="001A148B" w:rsidRPr="001A148B" w:rsidRDefault="001A148B" w:rsidP="00D05F40">
      <w:pPr>
        <w:ind w:firstLine="851"/>
        <w:jc w:val="both"/>
      </w:pPr>
      <w:r w:rsidRPr="001A148B">
        <w:t>Видно место у наставном програму има наставна тема “Становништво и насеља Србије“. Изучавање садржаја ове теме требало би да подстакне ученике да боље упознају проблематику демографског развоја и насељеношћу Србије. Ово наставно градиво могуће је корелативно повезивати са сличним садржајима других наставних предмета, у циљу сагледавања популационих проблема и изграђивањa свести о неопходности заједничког живота различитих народа. Кроз садржаје ове наставне теме  ученици упознају популациону политику и  значаје њених одредби за обнављање становништва. У вези са тим, неопходно је објаснити и указати на факторе који су довели до крупних промена и трансформације на нашим просторима почетком овог века, што се снажно одражава на становништво и насеља у нашој земљи. Ученици треба да се упознају са различитим функцијама, типовима и развојем насеља у нашој земљи.</w:t>
      </w:r>
    </w:p>
    <w:p w:rsidR="001A148B" w:rsidRPr="001A148B" w:rsidRDefault="001A148B" w:rsidP="00D05F40">
      <w:pPr>
        <w:ind w:firstLine="851"/>
        <w:jc w:val="both"/>
      </w:pPr>
      <w:r w:rsidRPr="001A148B">
        <w:t>Приликом обраде теме “Привреда Србије” неопходно је инсистирати да ученици стекну знања о развоју привреде у целини и појединих привредних делатности, као и о природно-географској основи развоја. С обзиром на сложеност ове проблематике, тежиште треба ставити на најважније карактеристике развоја, територијални размештај и неравномерност у нивоу развијености, а избегавати сувопарно набрајање обиља бројчаних података.</w:t>
      </w:r>
    </w:p>
    <w:p w:rsidR="001A148B" w:rsidRPr="001A148B" w:rsidRDefault="001A148B" w:rsidP="00D05F40">
      <w:pPr>
        <w:ind w:firstLine="851"/>
        <w:jc w:val="both"/>
      </w:pPr>
      <w:r w:rsidRPr="001A148B">
        <w:t>Наставна  тема    “Завичајна  географија“ обухвата  преглед  географских одлика  локалне  средине/завичаја. Приликом реализације ових наставних садржаја ученици ће користити  стечена знања и умења  постављена задацима наставе географије. Уз помоћ наставника, групно или у пару, ученици ће радити кратка истраживања, а  потом презентацију географских одлика локалне средине, на основу чега наставник може да сагледа обим и квалитет самосталног рада сваког појединца.</w:t>
      </w:r>
    </w:p>
    <w:p w:rsidR="001A148B" w:rsidRPr="001A148B" w:rsidRDefault="001A148B" w:rsidP="00D05F40">
      <w:pPr>
        <w:ind w:firstLine="851"/>
        <w:jc w:val="both"/>
      </w:pPr>
      <w:r w:rsidRPr="001A148B">
        <w:t>У наставној теми ''Срби ван граница Србије'' обухваћени су садржаји који се односе на суседне државе и њихове  основне  природне  и  друштвено-географске одлике  у  којима  живи  српско  становништво и  садржаји са територијалним размештајем српског становништва у европским државама и државама ван граница европског континента. Потребно је да ученици усвоје податке о броју Срба који се налазе ван граница Србије, са условима у којима живе и раде и њиховим везама са матичном државом.</w:t>
      </w:r>
    </w:p>
    <w:p w:rsidR="001A148B" w:rsidRPr="001A148B" w:rsidRDefault="001A148B" w:rsidP="00D05F40">
      <w:pPr>
        <w:ind w:firstLine="851"/>
        <w:jc w:val="both"/>
      </w:pPr>
      <w:r w:rsidRPr="001A148B">
        <w:t>У оквиру наставне теме ''Србија у савременим интеграцијским процесима'' ученицима омогућити да схвате разгранатост и развојност политичке, економске, културно-просветне и научно-технолошке сарадње наше државе са другим државама и организацијама у свету. Важно је упознати ученике са актуелним интеграцијским процесима у Европи и свету и указати на  значај и место наше земље у овој сфери.</w:t>
      </w:r>
    </w:p>
    <w:p w:rsidR="001A148B" w:rsidRPr="001A148B" w:rsidRDefault="001A148B" w:rsidP="001A148B"/>
    <w:p w:rsidR="001A148B" w:rsidRPr="001A148B" w:rsidRDefault="001A148B" w:rsidP="001A148B">
      <w:r w:rsidRPr="001A148B">
        <w:lastRenderedPageBreak/>
        <w:t>Број наставаних часова по наставним темама дат је оријентационо.   Наставницима се препоручује да, у зависности од предзнања ученика и структуре одељења, могу сами да одреде број часова за усвајање, вежбање, понављање, утврђивање и проверавање програмом предвиђених наставних садржаја.</w:t>
      </w:r>
    </w:p>
    <w:p w:rsidR="001A148B" w:rsidRPr="001A148B" w:rsidRDefault="001A148B" w:rsidP="001A148B"/>
    <w:p w:rsidR="001A148B" w:rsidRPr="001A148B" w:rsidRDefault="001A148B" w:rsidP="00750CD8">
      <w:pPr>
        <w:pStyle w:val="Podnaslov1111"/>
      </w:pPr>
      <w:bookmarkStart w:id="264" w:name="_Toc401704272"/>
      <w:bookmarkStart w:id="265" w:name="_Toc401841301"/>
      <w:bookmarkStart w:id="266" w:name="_Toc401844792"/>
      <w:bookmarkStart w:id="267" w:name="_Toc517976351"/>
      <w:bookmarkStart w:id="268" w:name="_Toc518426478"/>
      <w:r w:rsidRPr="001A148B">
        <w:t>ФИЗИКА</w:t>
      </w:r>
      <w:bookmarkEnd w:id="264"/>
      <w:bookmarkEnd w:id="265"/>
      <w:bookmarkEnd w:id="266"/>
      <w:bookmarkEnd w:id="267"/>
      <w:bookmarkEnd w:id="268"/>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D05F40">
      <w:pPr>
        <w:jc w:val="both"/>
      </w:pPr>
      <w:r w:rsidRPr="001A148B">
        <w:t>Циљ наставе физике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упознају природне појаве и основне законе природе, да  стекну основну научну писменост, да  се  оспособе за  уочавање и  распознавање физичких појава  у свакодневном животу и за активно стицање знања о физичким појавама кроз истраживање, да оформе основу научног метода и да се усмере према примени физичких закона у свакодневном животу и раду.</w:t>
      </w:r>
    </w:p>
    <w:p w:rsidR="001A148B" w:rsidRPr="001A148B" w:rsidRDefault="001A148B" w:rsidP="001A148B">
      <w:r w:rsidRPr="001A148B">
        <w:t>Задаци наставе физике су:</w:t>
      </w:r>
    </w:p>
    <w:p w:rsidR="001A148B" w:rsidRPr="001A148B" w:rsidRDefault="001A148B" w:rsidP="001A148B">
      <w:r w:rsidRPr="001A148B">
        <w:t>-</w:t>
      </w:r>
      <w:r w:rsidRPr="001A148B">
        <w:tab/>
        <w:t>стварање разноврсних могућности да кроз различите садржаје и облике рада током наставе физике сврха, циљеви и задаци образовања, као и циљеви наставе физике буду у пуној мери реализовани</w:t>
      </w:r>
    </w:p>
    <w:p w:rsidR="001A148B" w:rsidRPr="001A148B" w:rsidRDefault="001A148B" w:rsidP="001A148B">
      <w:r w:rsidRPr="001A148B">
        <w:t>-     развијање функционалне писмености,</w:t>
      </w:r>
    </w:p>
    <w:p w:rsidR="001A148B" w:rsidRPr="001A148B" w:rsidRDefault="001A148B" w:rsidP="001A148B">
      <w:r w:rsidRPr="001A148B">
        <w:t>-     упознавање основних начина мишљења и расуђивања у физици,</w:t>
      </w:r>
    </w:p>
    <w:p w:rsidR="001A148B" w:rsidRPr="001A148B" w:rsidRDefault="001A148B" w:rsidP="001A148B">
      <w:r w:rsidRPr="001A148B">
        <w:t>-     разумевање појава, процеса и односа у природи на основу физичких закона</w:t>
      </w:r>
    </w:p>
    <w:p w:rsidR="001A148B" w:rsidRPr="001A148B" w:rsidRDefault="001A148B" w:rsidP="001A148B">
      <w:r w:rsidRPr="001A148B">
        <w:t>-     развијање способности за активно стицање знања о физичким појавама путем   истраживања,</w:t>
      </w:r>
    </w:p>
    <w:p w:rsidR="001A148B" w:rsidRPr="001A148B" w:rsidRDefault="001A148B" w:rsidP="001A148B">
      <w:r w:rsidRPr="001A148B">
        <w:t>-     подстицање радозналости, способности рационалног расуђивања, самосталности и критичког мишљења,</w:t>
      </w:r>
    </w:p>
    <w:p w:rsidR="001A148B" w:rsidRPr="001A148B" w:rsidRDefault="001A148B" w:rsidP="001A148B">
      <w:r w:rsidRPr="001A148B">
        <w:t>-     развијање вештине јасног и прецизног изражавања,</w:t>
      </w:r>
    </w:p>
    <w:p w:rsidR="001A148B" w:rsidRPr="001A148B" w:rsidRDefault="001A148B" w:rsidP="001A148B">
      <w:r w:rsidRPr="001A148B">
        <w:t>-     развијање логичког и апстрактног мишљења,</w:t>
      </w:r>
    </w:p>
    <w:p w:rsidR="001A148B" w:rsidRPr="001A148B" w:rsidRDefault="001A148B" w:rsidP="001A148B">
      <w:r w:rsidRPr="001A148B">
        <w:t>-     разумевање смисла и метода остваривања експеримента и значаја мерења,</w:t>
      </w:r>
    </w:p>
    <w:p w:rsidR="001A148B" w:rsidRPr="001A148B" w:rsidRDefault="001A148B" w:rsidP="001A148B">
      <w:r w:rsidRPr="001A148B">
        <w:t>-     решавање једноставних проблема и задатака у оквиру наставних садржаја,</w:t>
      </w:r>
    </w:p>
    <w:p w:rsidR="001A148B" w:rsidRPr="001A148B" w:rsidRDefault="001A148B" w:rsidP="001A148B">
      <w:r w:rsidRPr="001A148B">
        <w:t>-     развијање способности за примену знања из физике,</w:t>
      </w:r>
    </w:p>
    <w:p w:rsidR="001A148B" w:rsidRPr="001A148B" w:rsidRDefault="001A148B" w:rsidP="001A148B">
      <w:r w:rsidRPr="001A148B">
        <w:t>-</w:t>
      </w:r>
      <w:r w:rsidRPr="001A148B">
        <w:tab/>
        <w:t>уочавање и разумевање повезаности физичких појава и екологије и развијање свести о потреби заштите, обнове и унапређивања животне средине,</w:t>
      </w:r>
    </w:p>
    <w:p w:rsidR="001A148B" w:rsidRPr="001A148B" w:rsidRDefault="001A148B" w:rsidP="001A148B">
      <w:r w:rsidRPr="001A148B">
        <w:t>-     развијање радних навика и склоности ка изучавању наука о природи,</w:t>
      </w:r>
    </w:p>
    <w:p w:rsidR="001A148B" w:rsidRPr="001A148B" w:rsidRDefault="001A148B" w:rsidP="001A148B">
      <w:r w:rsidRPr="001A148B">
        <w:t>-     развијање свести о сопственим знањима, способностима и даљој професионалној оријентацији.</w:t>
      </w:r>
    </w:p>
    <w:p w:rsidR="001A148B" w:rsidRPr="001A148B" w:rsidRDefault="001A148B" w:rsidP="001A148B">
      <w:r w:rsidRPr="001A148B">
        <w:t>Оперативни задаци</w:t>
      </w:r>
    </w:p>
    <w:p w:rsidR="001A148B" w:rsidRPr="001A148B" w:rsidRDefault="001A148B" w:rsidP="001A148B">
      <w:r w:rsidRPr="001A148B">
        <w:t>Ученик треба да:</w:t>
      </w:r>
    </w:p>
    <w:p w:rsidR="001A148B" w:rsidRPr="001A148B" w:rsidRDefault="001A148B" w:rsidP="001A148B">
      <w:r w:rsidRPr="001A148B">
        <w:t>-</w:t>
      </w:r>
      <w:r w:rsidRPr="001A148B">
        <w:tab/>
        <w:t>разликује физичке величине које су одређене само бројном вредношћу (време, маса, температура, рад, енергија, количина наелектрисања, електрични напон и струја) од оних које су дефинисане интензитетом, правцем и смером (брзина, убрзање, сила, јачина електричног и магнетног поља ... ),</w:t>
      </w:r>
    </w:p>
    <w:p w:rsidR="001A148B" w:rsidRPr="001A148B" w:rsidRDefault="001A148B" w:rsidP="001A148B">
      <w:r w:rsidRPr="001A148B">
        <w:t>-     уме да слаже и разлаже силу, јачину електричног поља...</w:t>
      </w:r>
    </w:p>
    <w:p w:rsidR="001A148B" w:rsidRPr="001A148B" w:rsidRDefault="001A148B" w:rsidP="001A148B">
      <w:r w:rsidRPr="001A148B">
        <w:t>-     разликује различите врсте кретања (транслаторно, осцилаторно, таласно) и да зна њихове карактеристике,</w:t>
      </w:r>
    </w:p>
    <w:p w:rsidR="001A148B" w:rsidRPr="001A148B" w:rsidRDefault="001A148B" w:rsidP="001A148B">
      <w:r w:rsidRPr="001A148B">
        <w:t>-     зна основне карактеристике звука и светлости,</w:t>
      </w:r>
    </w:p>
    <w:p w:rsidR="001A148B" w:rsidRPr="001A148B" w:rsidRDefault="001A148B" w:rsidP="001A148B">
      <w:r w:rsidRPr="001A148B">
        <w:t>-     зна да је брзина светлости у вакууму највећа постојећа брзина у природи,</w:t>
      </w:r>
    </w:p>
    <w:p w:rsidR="001A148B" w:rsidRPr="001A148B" w:rsidRDefault="001A148B" w:rsidP="001A148B">
      <w:r w:rsidRPr="001A148B">
        <w:t>-</w:t>
      </w:r>
      <w:r w:rsidRPr="001A148B">
        <w:tab/>
        <w:t>разуме да је рад силе једнак промени енергије и на нивоу примене користи трансформацију енергије у рад и обрнуто,</w:t>
      </w:r>
    </w:p>
    <w:p w:rsidR="001A148B" w:rsidRPr="001A148B" w:rsidRDefault="001A148B" w:rsidP="001A148B">
      <w:r w:rsidRPr="001A148B">
        <w:t>-     примењује законе одржања (масе, енергије, количинe наелектрисања),</w:t>
      </w:r>
    </w:p>
    <w:p w:rsidR="001A148B" w:rsidRPr="001A148B" w:rsidRDefault="001A148B" w:rsidP="001A148B">
      <w:r w:rsidRPr="001A148B">
        <w:t>-     зна услове за настанак струје и Омов закон,</w:t>
      </w:r>
    </w:p>
    <w:p w:rsidR="001A148B" w:rsidRPr="001A148B" w:rsidRDefault="001A148B" w:rsidP="001A148B">
      <w:r w:rsidRPr="001A148B">
        <w:lastRenderedPageBreak/>
        <w:t>-     прави разлику између температуре и топлоте,</w:t>
      </w:r>
    </w:p>
    <w:p w:rsidR="001A148B" w:rsidRPr="001A148B" w:rsidRDefault="001A148B" w:rsidP="001A148B">
      <w:r w:rsidRPr="001A148B">
        <w:t>-     уме да рукује мерним инструментима,</w:t>
      </w:r>
    </w:p>
    <w:p w:rsidR="001A148B" w:rsidRPr="001A148B" w:rsidRDefault="001A148B" w:rsidP="001A148B">
      <w:r w:rsidRPr="001A148B">
        <w:t>-     користи јединице Међународног система (SI) за одговарајуће физичке величине.</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tbl>
      <w:tblPr>
        <w:tblW w:w="95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465"/>
        <w:gridCol w:w="1829"/>
        <w:gridCol w:w="1848"/>
        <w:gridCol w:w="1842"/>
      </w:tblGrid>
      <w:tr w:rsidR="001A148B" w:rsidRPr="001A148B" w:rsidTr="00D05F40">
        <w:trPr>
          <w:trHeight w:val="604"/>
        </w:trPr>
        <w:tc>
          <w:tcPr>
            <w:tcW w:w="534" w:type="dxa"/>
            <w:vMerge w:val="restart"/>
            <w:shd w:val="clear" w:color="auto" w:fill="auto"/>
            <w:textDirection w:val="btLr"/>
            <w:vAlign w:val="center"/>
          </w:tcPr>
          <w:p w:rsidR="001A148B" w:rsidRPr="001A148B" w:rsidRDefault="001A148B" w:rsidP="001A148B">
            <w:r w:rsidRPr="001A148B">
              <w:t>р.бр.</w:t>
            </w:r>
          </w:p>
        </w:tc>
        <w:tc>
          <w:tcPr>
            <w:tcW w:w="1984" w:type="dxa"/>
            <w:vMerge w:val="restart"/>
            <w:shd w:val="clear" w:color="auto" w:fill="auto"/>
            <w:vAlign w:val="center"/>
          </w:tcPr>
          <w:p w:rsidR="001A148B" w:rsidRPr="001A148B" w:rsidRDefault="001A148B" w:rsidP="001A148B">
            <w:r w:rsidRPr="001A148B">
              <w:t>Назив теме</w:t>
            </w:r>
          </w:p>
        </w:tc>
        <w:tc>
          <w:tcPr>
            <w:tcW w:w="5142" w:type="dxa"/>
            <w:gridSpan w:val="3"/>
            <w:tcBorders>
              <w:bottom w:val="single" w:sz="4" w:space="0" w:color="auto"/>
            </w:tcBorders>
            <w:shd w:val="clear" w:color="auto" w:fill="auto"/>
            <w:vAlign w:val="center"/>
          </w:tcPr>
          <w:p w:rsidR="001A148B" w:rsidRPr="001A148B" w:rsidRDefault="001A148B" w:rsidP="001A148B">
            <w:r w:rsidRPr="001A148B">
              <w:t>Образовни стандарди (ФВ)</w:t>
            </w:r>
          </w:p>
        </w:tc>
        <w:tc>
          <w:tcPr>
            <w:tcW w:w="1842" w:type="dxa"/>
            <w:shd w:val="clear" w:color="auto" w:fill="auto"/>
            <w:vAlign w:val="center"/>
          </w:tcPr>
          <w:p w:rsidR="001A148B" w:rsidRPr="001A148B" w:rsidRDefault="001A148B" w:rsidP="001A148B">
            <w:r w:rsidRPr="001A148B">
              <w:t>Начин</w:t>
            </w:r>
          </w:p>
          <w:p w:rsidR="001A148B" w:rsidRPr="001A148B" w:rsidRDefault="001A148B" w:rsidP="001A148B">
            <w:r w:rsidRPr="001A148B">
              <w:t>провере</w:t>
            </w:r>
          </w:p>
          <w:p w:rsidR="001A148B" w:rsidRPr="001A148B" w:rsidRDefault="001A148B" w:rsidP="001A148B">
            <w:r w:rsidRPr="001A148B">
              <w:t>остварености</w:t>
            </w:r>
          </w:p>
          <w:p w:rsidR="001A148B" w:rsidRPr="001A148B" w:rsidRDefault="001A148B" w:rsidP="001A148B">
            <w:r w:rsidRPr="001A148B">
              <w:t>ОС</w:t>
            </w:r>
          </w:p>
        </w:tc>
      </w:tr>
      <w:tr w:rsidR="001A148B" w:rsidRPr="001A148B" w:rsidTr="00D05F40">
        <w:trPr>
          <w:trHeight w:val="498"/>
        </w:trPr>
        <w:tc>
          <w:tcPr>
            <w:tcW w:w="534" w:type="dxa"/>
            <w:vMerge/>
            <w:shd w:val="clear" w:color="auto" w:fill="auto"/>
            <w:vAlign w:val="center"/>
          </w:tcPr>
          <w:p w:rsidR="001A148B" w:rsidRPr="001A148B" w:rsidRDefault="001A148B" w:rsidP="001A148B"/>
        </w:tc>
        <w:tc>
          <w:tcPr>
            <w:tcW w:w="1984" w:type="dxa"/>
            <w:vMerge/>
            <w:shd w:val="clear" w:color="auto" w:fill="auto"/>
            <w:vAlign w:val="center"/>
          </w:tcPr>
          <w:p w:rsidR="001A148B" w:rsidRPr="001A148B" w:rsidRDefault="001A148B" w:rsidP="001A148B"/>
        </w:tc>
        <w:tc>
          <w:tcPr>
            <w:tcW w:w="1465" w:type="dxa"/>
            <w:tcBorders>
              <w:top w:val="single" w:sz="4" w:space="0" w:color="auto"/>
            </w:tcBorders>
            <w:shd w:val="clear" w:color="auto" w:fill="auto"/>
          </w:tcPr>
          <w:p w:rsidR="001A148B" w:rsidRPr="001A148B" w:rsidRDefault="001A148B" w:rsidP="001A148B">
            <w:r w:rsidRPr="001A148B">
              <w:t>основни</w:t>
            </w:r>
          </w:p>
          <w:p w:rsidR="001A148B" w:rsidRPr="001A148B" w:rsidRDefault="001A148B" w:rsidP="001A148B">
            <w:r w:rsidRPr="001A148B">
              <w:t>ниво</w:t>
            </w:r>
          </w:p>
        </w:tc>
        <w:tc>
          <w:tcPr>
            <w:tcW w:w="1829" w:type="dxa"/>
            <w:tcBorders>
              <w:top w:val="single" w:sz="4" w:space="0" w:color="auto"/>
            </w:tcBorders>
            <w:shd w:val="clear" w:color="auto" w:fill="auto"/>
          </w:tcPr>
          <w:p w:rsidR="001A148B" w:rsidRPr="001A148B" w:rsidRDefault="001A148B" w:rsidP="001A148B">
            <w:r w:rsidRPr="001A148B">
              <w:t>средњи ниво</w:t>
            </w:r>
          </w:p>
        </w:tc>
        <w:tc>
          <w:tcPr>
            <w:tcW w:w="1843" w:type="dxa"/>
            <w:tcBorders>
              <w:top w:val="single" w:sz="4" w:space="0" w:color="auto"/>
            </w:tcBorders>
            <w:shd w:val="clear" w:color="auto" w:fill="auto"/>
          </w:tcPr>
          <w:p w:rsidR="001A148B" w:rsidRPr="001A148B" w:rsidRDefault="001A148B" w:rsidP="001A148B">
            <w:r w:rsidRPr="001A148B">
              <w:t xml:space="preserve">напредни </w:t>
            </w:r>
          </w:p>
          <w:p w:rsidR="001A148B" w:rsidRPr="001A148B" w:rsidRDefault="001A148B" w:rsidP="001A148B">
            <w:r w:rsidRPr="001A148B">
              <w:t>ниво</w:t>
            </w:r>
          </w:p>
        </w:tc>
        <w:tc>
          <w:tcPr>
            <w:tcW w:w="1842" w:type="dxa"/>
            <w:shd w:val="clear" w:color="auto" w:fill="auto"/>
          </w:tcPr>
          <w:p w:rsidR="001A148B" w:rsidRPr="001A148B" w:rsidRDefault="001A148B" w:rsidP="001A148B"/>
        </w:tc>
      </w:tr>
      <w:tr w:rsidR="001A148B" w:rsidRPr="001A148B" w:rsidTr="00D05F40">
        <w:tc>
          <w:tcPr>
            <w:tcW w:w="534" w:type="dxa"/>
            <w:shd w:val="clear" w:color="auto" w:fill="auto"/>
            <w:vAlign w:val="center"/>
          </w:tcPr>
          <w:p w:rsidR="001A148B" w:rsidRPr="001A148B" w:rsidRDefault="001A148B" w:rsidP="001A148B">
            <w:r w:rsidRPr="001A148B">
              <w:t>1.</w:t>
            </w:r>
          </w:p>
        </w:tc>
        <w:tc>
          <w:tcPr>
            <w:tcW w:w="1984" w:type="dxa"/>
            <w:shd w:val="clear" w:color="auto" w:fill="auto"/>
            <w:vAlign w:val="center"/>
          </w:tcPr>
          <w:p w:rsidR="001A148B" w:rsidRPr="001A148B" w:rsidRDefault="001A148B" w:rsidP="001A148B">
            <w:r w:rsidRPr="001A148B">
              <w:t>Осцилаторно и</w:t>
            </w:r>
          </w:p>
          <w:p w:rsidR="001A148B" w:rsidRPr="001A148B" w:rsidRDefault="001A148B" w:rsidP="001A148B">
            <w:r w:rsidRPr="001A148B">
              <w:t>Таласно кретање</w:t>
            </w:r>
          </w:p>
        </w:tc>
        <w:tc>
          <w:tcPr>
            <w:tcW w:w="1465" w:type="dxa"/>
            <w:shd w:val="clear" w:color="auto" w:fill="auto"/>
          </w:tcPr>
          <w:p w:rsidR="001A148B" w:rsidRPr="001A148B" w:rsidRDefault="001A148B" w:rsidP="001A148B">
            <w:r w:rsidRPr="001A148B">
              <w:t>1.7.1;</w:t>
            </w:r>
          </w:p>
          <w:p w:rsidR="001A148B" w:rsidRPr="001A148B" w:rsidRDefault="001A148B" w:rsidP="001A148B">
            <w:r w:rsidRPr="001A148B">
              <w:t>1.7.2;</w:t>
            </w:r>
          </w:p>
        </w:tc>
        <w:tc>
          <w:tcPr>
            <w:tcW w:w="1829" w:type="dxa"/>
            <w:shd w:val="clear" w:color="auto" w:fill="auto"/>
          </w:tcPr>
          <w:p w:rsidR="001A148B" w:rsidRPr="001A148B" w:rsidRDefault="001A148B" w:rsidP="001A148B">
            <w:r w:rsidRPr="001A148B">
              <w:t xml:space="preserve"> 2.1.2;2.4.1;            2.2.3; 2.5.1;</w:t>
            </w:r>
          </w:p>
        </w:tc>
        <w:tc>
          <w:tcPr>
            <w:tcW w:w="1843" w:type="dxa"/>
            <w:shd w:val="clear" w:color="auto" w:fill="auto"/>
          </w:tcPr>
          <w:p w:rsidR="001A148B" w:rsidRPr="001A148B" w:rsidRDefault="001A148B" w:rsidP="001A148B">
            <w:r w:rsidRPr="001A148B">
              <w:t>3.2.2;  3.2.3;</w:t>
            </w:r>
          </w:p>
          <w:p w:rsidR="001A148B" w:rsidRPr="001A148B" w:rsidRDefault="001A148B" w:rsidP="001A148B">
            <w:r w:rsidRPr="001A148B">
              <w:t>3.2.4;  3.2.5;</w:t>
            </w:r>
          </w:p>
          <w:p w:rsidR="001A148B" w:rsidRPr="001A148B" w:rsidRDefault="001A148B" w:rsidP="001A148B">
            <w:r w:rsidRPr="001A148B">
              <w:t xml:space="preserve">3.7.1;  3.7.2; </w:t>
            </w:r>
          </w:p>
        </w:tc>
        <w:tc>
          <w:tcPr>
            <w:tcW w:w="1842"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 xml:space="preserve">Усмена или </w:t>
            </w:r>
          </w:p>
          <w:p w:rsidR="001A148B" w:rsidRPr="001A148B" w:rsidRDefault="001A148B" w:rsidP="001A148B">
            <w:r w:rsidRPr="001A148B">
              <w:t>писмена,</w:t>
            </w:r>
          </w:p>
          <w:p w:rsidR="001A148B" w:rsidRPr="001A148B" w:rsidRDefault="001A148B" w:rsidP="001A148B">
            <w:r w:rsidRPr="001A148B">
              <w:t>посматрање,</w:t>
            </w:r>
          </w:p>
          <w:p w:rsidR="001A148B" w:rsidRPr="001A148B" w:rsidRDefault="001A148B" w:rsidP="001A148B">
            <w:r w:rsidRPr="001A148B">
              <w:t>тестирање,</w:t>
            </w:r>
          </w:p>
          <w:p w:rsidR="001A148B" w:rsidRPr="001A148B" w:rsidRDefault="001A148B" w:rsidP="001A148B">
            <w:r w:rsidRPr="001A148B">
              <w:t>разговор</w:t>
            </w:r>
          </w:p>
        </w:tc>
      </w:tr>
      <w:tr w:rsidR="001A148B" w:rsidRPr="001A148B" w:rsidTr="00D05F40">
        <w:tc>
          <w:tcPr>
            <w:tcW w:w="534" w:type="dxa"/>
            <w:shd w:val="clear" w:color="auto" w:fill="auto"/>
            <w:vAlign w:val="center"/>
          </w:tcPr>
          <w:p w:rsidR="001A148B" w:rsidRPr="001A148B" w:rsidRDefault="001A148B" w:rsidP="001A148B">
            <w:r w:rsidRPr="001A148B">
              <w:t>2.</w:t>
            </w:r>
          </w:p>
        </w:tc>
        <w:tc>
          <w:tcPr>
            <w:tcW w:w="1984" w:type="dxa"/>
            <w:shd w:val="clear" w:color="auto" w:fill="auto"/>
            <w:vAlign w:val="center"/>
          </w:tcPr>
          <w:p w:rsidR="001A148B" w:rsidRPr="001A148B" w:rsidRDefault="001A148B" w:rsidP="001A148B">
            <w:r w:rsidRPr="001A148B">
              <w:t>Светлосне појаве</w:t>
            </w:r>
          </w:p>
        </w:tc>
        <w:tc>
          <w:tcPr>
            <w:tcW w:w="1465" w:type="dxa"/>
            <w:shd w:val="clear" w:color="auto" w:fill="auto"/>
          </w:tcPr>
          <w:p w:rsidR="001A148B" w:rsidRPr="001A148B" w:rsidRDefault="001A148B" w:rsidP="001A148B">
            <w:r w:rsidRPr="001A148B">
              <w:t>1.7.1;</w:t>
            </w:r>
          </w:p>
          <w:p w:rsidR="001A148B" w:rsidRPr="001A148B" w:rsidRDefault="001A148B" w:rsidP="001A148B">
            <w:r w:rsidRPr="001A148B">
              <w:t>1.7.2;</w:t>
            </w:r>
          </w:p>
        </w:tc>
        <w:tc>
          <w:tcPr>
            <w:tcW w:w="1829" w:type="dxa"/>
            <w:shd w:val="clear" w:color="auto" w:fill="auto"/>
          </w:tcPr>
          <w:p w:rsidR="001A148B" w:rsidRPr="001A148B" w:rsidRDefault="001A148B" w:rsidP="001A148B">
            <w:r w:rsidRPr="001A148B">
              <w:t>2.6.1;2.4.1;</w:t>
            </w:r>
          </w:p>
          <w:p w:rsidR="001A148B" w:rsidRPr="001A148B" w:rsidRDefault="001A148B" w:rsidP="001A148B">
            <w:r w:rsidRPr="001A148B">
              <w:t>2.7.1;2.7.2;</w:t>
            </w:r>
          </w:p>
          <w:p w:rsidR="001A148B" w:rsidRPr="001A148B" w:rsidRDefault="001A148B" w:rsidP="001A148B">
            <w:r w:rsidRPr="001A148B">
              <w:t>2.7.3;</w:t>
            </w:r>
          </w:p>
        </w:tc>
        <w:tc>
          <w:tcPr>
            <w:tcW w:w="1843" w:type="dxa"/>
            <w:shd w:val="clear" w:color="auto" w:fill="auto"/>
          </w:tcPr>
          <w:p w:rsidR="001A148B" w:rsidRPr="001A148B" w:rsidRDefault="001A148B" w:rsidP="001A148B">
            <w:r w:rsidRPr="001A148B">
              <w:t>3.2.5;  3.2.6;</w:t>
            </w:r>
          </w:p>
          <w:p w:rsidR="001A148B" w:rsidRPr="001A148B" w:rsidRDefault="001A148B" w:rsidP="001A148B">
            <w:r w:rsidRPr="001A148B">
              <w:t>3.7.1;  3.7.2;</w:t>
            </w:r>
          </w:p>
        </w:tc>
        <w:tc>
          <w:tcPr>
            <w:tcW w:w="1842" w:type="dxa"/>
            <w:vMerge/>
            <w:shd w:val="clear" w:color="auto" w:fill="auto"/>
          </w:tcPr>
          <w:p w:rsidR="001A148B" w:rsidRPr="001A148B" w:rsidRDefault="001A148B" w:rsidP="001A148B"/>
        </w:tc>
      </w:tr>
      <w:tr w:rsidR="001A148B" w:rsidRPr="001A148B" w:rsidTr="00D05F40">
        <w:tc>
          <w:tcPr>
            <w:tcW w:w="534" w:type="dxa"/>
            <w:shd w:val="clear" w:color="auto" w:fill="auto"/>
            <w:vAlign w:val="center"/>
          </w:tcPr>
          <w:p w:rsidR="001A148B" w:rsidRPr="001A148B" w:rsidRDefault="001A148B" w:rsidP="001A148B">
            <w:r w:rsidRPr="001A148B">
              <w:t>3.</w:t>
            </w:r>
          </w:p>
        </w:tc>
        <w:tc>
          <w:tcPr>
            <w:tcW w:w="1984" w:type="dxa"/>
            <w:shd w:val="clear" w:color="auto" w:fill="auto"/>
            <w:vAlign w:val="center"/>
          </w:tcPr>
          <w:p w:rsidR="001A148B" w:rsidRPr="001A148B" w:rsidRDefault="001A148B" w:rsidP="001A148B">
            <w:r w:rsidRPr="001A148B">
              <w:t>Електрично поље</w:t>
            </w:r>
          </w:p>
        </w:tc>
        <w:tc>
          <w:tcPr>
            <w:tcW w:w="1465" w:type="dxa"/>
            <w:shd w:val="clear" w:color="auto" w:fill="auto"/>
          </w:tcPr>
          <w:p w:rsidR="001A148B" w:rsidRPr="001A148B" w:rsidRDefault="001A148B" w:rsidP="001A148B">
            <w:r w:rsidRPr="001A148B">
              <w:t>1.1.2;</w:t>
            </w:r>
          </w:p>
          <w:p w:rsidR="001A148B" w:rsidRPr="001A148B" w:rsidRDefault="001A148B" w:rsidP="001A148B">
            <w:r w:rsidRPr="001A148B">
              <w:t>1.3.1;</w:t>
            </w:r>
          </w:p>
          <w:p w:rsidR="001A148B" w:rsidRPr="001A148B" w:rsidRDefault="001A148B" w:rsidP="001A148B"/>
        </w:tc>
        <w:tc>
          <w:tcPr>
            <w:tcW w:w="1829" w:type="dxa"/>
            <w:shd w:val="clear" w:color="auto" w:fill="auto"/>
          </w:tcPr>
          <w:p w:rsidR="001A148B" w:rsidRPr="001A148B" w:rsidRDefault="001A148B" w:rsidP="001A148B">
            <w:r w:rsidRPr="001A148B">
              <w:t>2.3.1;2.4.1;</w:t>
            </w:r>
          </w:p>
          <w:p w:rsidR="001A148B" w:rsidRPr="001A148B" w:rsidRDefault="001A148B" w:rsidP="001A148B">
            <w:r w:rsidRPr="001A148B">
              <w:t>2.6.1;2.6.2;</w:t>
            </w:r>
          </w:p>
        </w:tc>
        <w:tc>
          <w:tcPr>
            <w:tcW w:w="1843" w:type="dxa"/>
            <w:shd w:val="clear" w:color="auto" w:fill="auto"/>
          </w:tcPr>
          <w:p w:rsidR="001A148B" w:rsidRPr="001A148B" w:rsidRDefault="001A148B" w:rsidP="001A148B"/>
        </w:tc>
        <w:tc>
          <w:tcPr>
            <w:tcW w:w="1842" w:type="dxa"/>
            <w:vMerge/>
            <w:shd w:val="clear" w:color="auto" w:fill="auto"/>
          </w:tcPr>
          <w:p w:rsidR="001A148B" w:rsidRPr="001A148B" w:rsidRDefault="001A148B" w:rsidP="001A148B"/>
        </w:tc>
      </w:tr>
      <w:tr w:rsidR="001A148B" w:rsidRPr="001A148B" w:rsidTr="00D05F40">
        <w:tc>
          <w:tcPr>
            <w:tcW w:w="534" w:type="dxa"/>
            <w:shd w:val="clear" w:color="auto" w:fill="auto"/>
            <w:vAlign w:val="center"/>
          </w:tcPr>
          <w:p w:rsidR="001A148B" w:rsidRPr="001A148B" w:rsidRDefault="001A148B" w:rsidP="001A148B">
            <w:r w:rsidRPr="001A148B">
              <w:t>4.</w:t>
            </w:r>
          </w:p>
        </w:tc>
        <w:tc>
          <w:tcPr>
            <w:tcW w:w="1984" w:type="dxa"/>
            <w:shd w:val="clear" w:color="auto" w:fill="auto"/>
            <w:vAlign w:val="center"/>
          </w:tcPr>
          <w:p w:rsidR="001A148B" w:rsidRPr="001A148B" w:rsidRDefault="001A148B" w:rsidP="001A148B">
            <w:r w:rsidRPr="001A148B">
              <w:t>Електрична струја</w:t>
            </w:r>
          </w:p>
        </w:tc>
        <w:tc>
          <w:tcPr>
            <w:tcW w:w="1465" w:type="dxa"/>
            <w:shd w:val="clear" w:color="auto" w:fill="auto"/>
          </w:tcPr>
          <w:p w:rsidR="001A148B" w:rsidRPr="001A148B" w:rsidRDefault="001A148B" w:rsidP="001A148B">
            <w:r w:rsidRPr="001A148B">
              <w:t>1.3.1;</w:t>
            </w:r>
          </w:p>
          <w:p w:rsidR="001A148B" w:rsidRPr="001A148B" w:rsidRDefault="001A148B" w:rsidP="001A148B">
            <w:r w:rsidRPr="001A148B">
              <w:t>1.4.1;</w:t>
            </w:r>
          </w:p>
          <w:p w:rsidR="001A148B" w:rsidRPr="001A148B" w:rsidRDefault="001A148B" w:rsidP="001A148B">
            <w:r w:rsidRPr="001A148B">
              <w:t>1.7.1;</w:t>
            </w:r>
          </w:p>
        </w:tc>
        <w:tc>
          <w:tcPr>
            <w:tcW w:w="1829" w:type="dxa"/>
            <w:shd w:val="clear" w:color="auto" w:fill="auto"/>
          </w:tcPr>
          <w:p w:rsidR="001A148B" w:rsidRPr="001A148B" w:rsidRDefault="001A148B" w:rsidP="001A148B">
            <w:r w:rsidRPr="001A148B">
              <w:t>2.3.1;2.3.2;</w:t>
            </w:r>
            <w:r w:rsidR="00750CD8">
              <w:rPr>
                <w:lang w:val="sr-Cyrl-RS"/>
              </w:rPr>
              <w:t xml:space="preserve"> </w:t>
            </w:r>
            <w:r w:rsidRPr="001A148B">
              <w:t>2.3.3;2.3.4;</w:t>
            </w:r>
          </w:p>
          <w:p w:rsidR="001A148B" w:rsidRPr="001A148B" w:rsidRDefault="001A148B" w:rsidP="001A148B">
            <w:r w:rsidRPr="001A148B">
              <w:t>2.3.5;2.3.6;</w:t>
            </w:r>
            <w:r w:rsidR="00750CD8">
              <w:rPr>
                <w:lang w:val="sr-Cyrl-RS"/>
              </w:rPr>
              <w:t xml:space="preserve"> </w:t>
            </w:r>
            <w:r w:rsidRPr="001A148B">
              <w:t>2.4.1;2.5.2;</w:t>
            </w:r>
          </w:p>
          <w:p w:rsidR="001A148B" w:rsidRPr="001A148B" w:rsidRDefault="001A148B" w:rsidP="00750CD8">
            <w:r w:rsidRPr="001A148B">
              <w:t>2.5.3;2.7.1;</w:t>
            </w:r>
            <w:r w:rsidR="00750CD8">
              <w:rPr>
                <w:lang w:val="sr-Cyrl-RS"/>
              </w:rPr>
              <w:t xml:space="preserve"> </w:t>
            </w:r>
            <w:r w:rsidRPr="001A148B">
              <w:t>2.7.2;2.7.3;</w:t>
            </w:r>
          </w:p>
        </w:tc>
        <w:tc>
          <w:tcPr>
            <w:tcW w:w="1843" w:type="dxa"/>
            <w:shd w:val="clear" w:color="auto" w:fill="auto"/>
          </w:tcPr>
          <w:p w:rsidR="001A148B" w:rsidRPr="001A148B" w:rsidRDefault="001A148B" w:rsidP="001A148B">
            <w:r w:rsidRPr="001A148B">
              <w:t>3.3.1;  3.7.1; 3.7.2;</w:t>
            </w:r>
          </w:p>
        </w:tc>
        <w:tc>
          <w:tcPr>
            <w:tcW w:w="1842" w:type="dxa"/>
            <w:vMerge/>
            <w:shd w:val="clear" w:color="auto" w:fill="auto"/>
          </w:tcPr>
          <w:p w:rsidR="001A148B" w:rsidRPr="001A148B" w:rsidRDefault="001A148B" w:rsidP="001A148B"/>
        </w:tc>
      </w:tr>
      <w:tr w:rsidR="001A148B" w:rsidRPr="001A148B" w:rsidTr="00D05F40">
        <w:tc>
          <w:tcPr>
            <w:tcW w:w="534" w:type="dxa"/>
            <w:shd w:val="clear" w:color="auto" w:fill="auto"/>
            <w:vAlign w:val="center"/>
          </w:tcPr>
          <w:p w:rsidR="001A148B" w:rsidRPr="001A148B" w:rsidRDefault="001A148B" w:rsidP="001A148B">
            <w:r w:rsidRPr="001A148B">
              <w:t>5.</w:t>
            </w:r>
          </w:p>
        </w:tc>
        <w:tc>
          <w:tcPr>
            <w:tcW w:w="1984" w:type="dxa"/>
            <w:shd w:val="clear" w:color="auto" w:fill="auto"/>
            <w:vAlign w:val="center"/>
          </w:tcPr>
          <w:p w:rsidR="001A148B" w:rsidRPr="001A148B" w:rsidRDefault="001A148B" w:rsidP="001A148B">
            <w:r w:rsidRPr="001A148B">
              <w:t>Магнетно поље</w:t>
            </w:r>
          </w:p>
        </w:tc>
        <w:tc>
          <w:tcPr>
            <w:tcW w:w="1465" w:type="dxa"/>
            <w:shd w:val="clear" w:color="auto" w:fill="auto"/>
          </w:tcPr>
          <w:p w:rsidR="001A148B" w:rsidRPr="001A148B" w:rsidRDefault="001A148B" w:rsidP="001A148B">
            <w:r w:rsidRPr="001A148B">
              <w:t>1.1.2;</w:t>
            </w:r>
          </w:p>
          <w:p w:rsidR="001A148B" w:rsidRPr="001A148B" w:rsidRDefault="001A148B" w:rsidP="001A148B">
            <w:r w:rsidRPr="001A148B">
              <w:t>1.3.2;</w:t>
            </w:r>
          </w:p>
        </w:tc>
        <w:tc>
          <w:tcPr>
            <w:tcW w:w="1829" w:type="dxa"/>
            <w:shd w:val="clear" w:color="auto" w:fill="auto"/>
          </w:tcPr>
          <w:p w:rsidR="001A148B" w:rsidRPr="001A148B" w:rsidRDefault="001A148B" w:rsidP="001A148B">
            <w:r w:rsidRPr="001A148B">
              <w:t>2.5.2;</w:t>
            </w:r>
          </w:p>
        </w:tc>
        <w:tc>
          <w:tcPr>
            <w:tcW w:w="1843" w:type="dxa"/>
            <w:shd w:val="clear" w:color="auto" w:fill="auto"/>
          </w:tcPr>
          <w:p w:rsidR="001A148B" w:rsidRPr="001A148B" w:rsidRDefault="001A148B" w:rsidP="001A148B"/>
        </w:tc>
        <w:tc>
          <w:tcPr>
            <w:tcW w:w="1842" w:type="dxa"/>
            <w:vMerge/>
            <w:shd w:val="clear" w:color="auto" w:fill="auto"/>
          </w:tcPr>
          <w:p w:rsidR="001A148B" w:rsidRPr="001A148B" w:rsidRDefault="001A148B" w:rsidP="001A148B"/>
        </w:tc>
      </w:tr>
      <w:tr w:rsidR="001A148B" w:rsidRPr="001A148B" w:rsidTr="00D05F40">
        <w:tc>
          <w:tcPr>
            <w:tcW w:w="534" w:type="dxa"/>
            <w:shd w:val="clear" w:color="auto" w:fill="auto"/>
            <w:vAlign w:val="center"/>
          </w:tcPr>
          <w:p w:rsidR="001A148B" w:rsidRPr="001A148B" w:rsidRDefault="001A148B" w:rsidP="001A148B">
            <w:r w:rsidRPr="001A148B">
              <w:t>6.</w:t>
            </w:r>
          </w:p>
        </w:tc>
        <w:tc>
          <w:tcPr>
            <w:tcW w:w="1984" w:type="dxa"/>
            <w:shd w:val="clear" w:color="auto" w:fill="auto"/>
            <w:vAlign w:val="center"/>
          </w:tcPr>
          <w:p w:rsidR="001A148B" w:rsidRPr="001A148B" w:rsidRDefault="001A148B" w:rsidP="001A148B">
            <w:r w:rsidRPr="001A148B">
              <w:t>Елементи атомске и нуклеарне физике</w:t>
            </w:r>
          </w:p>
        </w:tc>
        <w:tc>
          <w:tcPr>
            <w:tcW w:w="1465" w:type="dxa"/>
            <w:shd w:val="clear" w:color="auto" w:fill="auto"/>
          </w:tcPr>
          <w:p w:rsidR="001A148B" w:rsidRPr="001A148B" w:rsidRDefault="001A148B" w:rsidP="001A148B"/>
        </w:tc>
        <w:tc>
          <w:tcPr>
            <w:tcW w:w="1829" w:type="dxa"/>
            <w:shd w:val="clear" w:color="auto" w:fill="auto"/>
          </w:tcPr>
          <w:p w:rsidR="001A148B" w:rsidRPr="001A148B" w:rsidRDefault="001A148B" w:rsidP="001A148B"/>
        </w:tc>
        <w:tc>
          <w:tcPr>
            <w:tcW w:w="1843" w:type="dxa"/>
            <w:shd w:val="clear" w:color="auto" w:fill="auto"/>
          </w:tcPr>
          <w:p w:rsidR="001A148B" w:rsidRPr="001A148B" w:rsidRDefault="001A148B" w:rsidP="001A148B"/>
        </w:tc>
        <w:tc>
          <w:tcPr>
            <w:tcW w:w="1842" w:type="dxa"/>
            <w:vMerge/>
            <w:shd w:val="clear" w:color="auto" w:fill="auto"/>
          </w:tcPr>
          <w:p w:rsidR="001A148B" w:rsidRPr="001A148B" w:rsidRDefault="001A148B" w:rsidP="001A148B"/>
        </w:tc>
      </w:tr>
      <w:tr w:rsidR="001A148B" w:rsidRPr="001A148B" w:rsidTr="00D05F40">
        <w:tc>
          <w:tcPr>
            <w:tcW w:w="534" w:type="dxa"/>
            <w:shd w:val="clear" w:color="auto" w:fill="auto"/>
            <w:vAlign w:val="center"/>
          </w:tcPr>
          <w:p w:rsidR="001A148B" w:rsidRPr="001A148B" w:rsidRDefault="001A148B" w:rsidP="001A148B">
            <w:r w:rsidRPr="001A148B">
              <w:t>7.</w:t>
            </w:r>
          </w:p>
        </w:tc>
        <w:tc>
          <w:tcPr>
            <w:tcW w:w="1984" w:type="dxa"/>
            <w:shd w:val="clear" w:color="auto" w:fill="auto"/>
            <w:vAlign w:val="center"/>
          </w:tcPr>
          <w:p w:rsidR="001A148B" w:rsidRPr="001A148B" w:rsidRDefault="001A148B" w:rsidP="001A148B">
            <w:r w:rsidRPr="001A148B">
              <w:t>Физика и савремени свет</w:t>
            </w:r>
          </w:p>
        </w:tc>
        <w:tc>
          <w:tcPr>
            <w:tcW w:w="1465" w:type="dxa"/>
            <w:shd w:val="clear" w:color="auto" w:fill="auto"/>
          </w:tcPr>
          <w:p w:rsidR="001A148B" w:rsidRPr="001A148B" w:rsidRDefault="001A148B" w:rsidP="001A148B"/>
        </w:tc>
        <w:tc>
          <w:tcPr>
            <w:tcW w:w="1829" w:type="dxa"/>
            <w:shd w:val="clear" w:color="auto" w:fill="auto"/>
          </w:tcPr>
          <w:p w:rsidR="001A148B" w:rsidRPr="001A148B" w:rsidRDefault="001A148B" w:rsidP="001A148B"/>
        </w:tc>
        <w:tc>
          <w:tcPr>
            <w:tcW w:w="1843" w:type="dxa"/>
            <w:shd w:val="clear" w:color="auto" w:fill="auto"/>
          </w:tcPr>
          <w:p w:rsidR="001A148B" w:rsidRPr="001A148B" w:rsidRDefault="001A148B" w:rsidP="001A148B"/>
        </w:tc>
        <w:tc>
          <w:tcPr>
            <w:tcW w:w="1842" w:type="dxa"/>
            <w:shd w:val="clear" w:color="auto" w:fill="auto"/>
          </w:tcPr>
          <w:p w:rsidR="001A148B" w:rsidRPr="001A148B" w:rsidRDefault="001A148B" w:rsidP="001A148B"/>
        </w:tc>
      </w:tr>
    </w:tbl>
    <w:p w:rsidR="001A148B" w:rsidRPr="001A148B" w:rsidRDefault="001A148B" w:rsidP="001A148B"/>
    <w:p w:rsidR="001A148B" w:rsidRPr="001A148B" w:rsidRDefault="001A148B" w:rsidP="001A148B"/>
    <w:p w:rsidR="001A148B" w:rsidRPr="001A148B" w:rsidRDefault="001A148B" w:rsidP="001A148B">
      <w:r w:rsidRPr="001A148B">
        <w:t>ИСХОДИ</w:t>
      </w:r>
    </w:p>
    <w:p w:rsidR="001A148B" w:rsidRPr="001A148B" w:rsidRDefault="001A148B" w:rsidP="001A148B"/>
    <w:p w:rsidR="001A148B" w:rsidRPr="001A148B" w:rsidRDefault="001A148B" w:rsidP="001A148B">
      <w:r w:rsidRPr="001A148B">
        <w:t xml:space="preserve">По завршетку разреда, ученик ће бити у стању да: </w:t>
      </w:r>
    </w:p>
    <w:p w:rsidR="001A148B" w:rsidRPr="001A148B" w:rsidRDefault="001A148B" w:rsidP="001A148B">
      <w:r w:rsidRPr="001A148B">
        <w:t xml:space="preserve">• користи и повезује физичке величине које описују осцилације и таласе </w:t>
      </w:r>
    </w:p>
    <w:p w:rsidR="001A148B" w:rsidRPr="001A148B" w:rsidRDefault="001A148B" w:rsidP="001A148B">
      <w:r w:rsidRPr="001A148B">
        <w:t xml:space="preserve">• описује карактеристике звука, ултразвукa и инфразвукa и наводи примере њихове примене </w:t>
      </w:r>
    </w:p>
    <w:p w:rsidR="001A148B" w:rsidRPr="001A148B" w:rsidRDefault="001A148B" w:rsidP="001A148B">
      <w:r w:rsidRPr="001A148B">
        <w:t xml:space="preserve">• наводи и анализира примере одбијања и преламања светлости, тоталне рефлексије (огледала, сочива) и користи лупу и микроскоп </w:t>
      </w:r>
    </w:p>
    <w:p w:rsidR="001A148B" w:rsidRPr="001A148B" w:rsidRDefault="001A148B" w:rsidP="001A148B">
      <w:r w:rsidRPr="001A148B">
        <w:t xml:space="preserve">• решава квалитативне и квантитативне задатке и демонстрира: осциловање куглице клатна и тела обешеног о опругу, осциловање жица и ваздушних стубова, појаву сенке, функционисање ока и корекције вида </w:t>
      </w:r>
    </w:p>
    <w:p w:rsidR="001A148B" w:rsidRPr="001A148B" w:rsidRDefault="001A148B" w:rsidP="001A148B">
      <w:r w:rsidRPr="001A148B">
        <w:t xml:space="preserve">• описује штетне последице буке и прекомерног излагања Сунчевој светлости и примени мере заштите </w:t>
      </w:r>
    </w:p>
    <w:p w:rsidR="001A148B" w:rsidRPr="001A148B" w:rsidRDefault="001A148B" w:rsidP="001A148B">
      <w:r w:rsidRPr="001A148B">
        <w:t>• објашњава и демонстрира узајамно деловање наелектрисаних тела и повезује величине од којих оно зависи</w:t>
      </w:r>
    </w:p>
    <w:p w:rsidR="001A148B" w:rsidRPr="001A148B" w:rsidRDefault="001A148B" w:rsidP="001A148B">
      <w:r w:rsidRPr="001A148B">
        <w:lastRenderedPageBreak/>
        <w:t xml:space="preserve"> • описује и приказује електрично и магнетно поље, израчунава силу којом поље делује на наелектрисање и повезује електрични напон и јачину електричног поља </w:t>
      </w:r>
    </w:p>
    <w:p w:rsidR="001A148B" w:rsidRPr="001A148B" w:rsidRDefault="001A148B" w:rsidP="001A148B">
      <w:r w:rsidRPr="001A148B">
        <w:t>• oбјашњава провођење струје кроз метале, течности и гасове и упоређује отпорности металних проводника на основу њихових карактеристика користи различите изворе електричне струје (ЕМS) и познаје начине њихове рециклаже</w:t>
      </w:r>
    </w:p>
    <w:p w:rsidR="001A148B" w:rsidRPr="001A148B" w:rsidRDefault="001A148B" w:rsidP="001A148B">
      <w:r w:rsidRPr="001A148B">
        <w:t xml:space="preserve"> • анализира и образује струјно коло, мери јачину струје и напон, одређује вредност отпорности редно и паралелно везаних отпорника и резултате приказује табеларно и графички </w:t>
      </w:r>
    </w:p>
    <w:p w:rsidR="001A148B" w:rsidRPr="001A148B" w:rsidRDefault="001A148B" w:rsidP="001A148B">
      <w:r w:rsidRPr="001A148B">
        <w:t>• описује узајамно деловање два паралелна проводника са струјом, деловање магнетног поља на струјни проводник и принцип рада електромагнета и електромотора</w:t>
      </w:r>
    </w:p>
    <w:p w:rsidR="001A148B" w:rsidRPr="001A148B" w:rsidRDefault="001A148B" w:rsidP="001A148B">
      <w:r w:rsidRPr="001A148B">
        <w:t xml:space="preserve"> • описује основна својства наизменичне струје, израчунава потрошњу електричне енергије потрошача и економично користи електричне уређаје</w:t>
      </w:r>
    </w:p>
    <w:p w:rsidR="001A148B" w:rsidRPr="001A148B" w:rsidRDefault="001A148B" w:rsidP="001A148B">
      <w:r w:rsidRPr="001A148B">
        <w:t xml:space="preserve"> • описује ефекте протицања електричне струје кроз проводник (топлотни, хемијски, механички, светлосни, магнетни) </w:t>
      </w:r>
    </w:p>
    <w:p w:rsidR="001A148B" w:rsidRPr="001A148B" w:rsidRDefault="001A148B" w:rsidP="001A148B">
      <w:r w:rsidRPr="001A148B">
        <w:t>• решава квалитативне и квантитативне задатке и демонстрира: протицање електричне струје кроз различите средине (метал, електролити, гасне цеви са Теслиним трансформатором), линије сила електричног и магнетног поља, понашање компаса у магнетном пољу</w:t>
      </w:r>
    </w:p>
    <w:p w:rsidR="001A148B" w:rsidRPr="001A148B" w:rsidRDefault="001A148B" w:rsidP="001A148B">
      <w:r w:rsidRPr="001A148B">
        <w:t xml:space="preserve"> • објашњава структуру атома и разликује његове изотопе</w:t>
      </w:r>
    </w:p>
    <w:p w:rsidR="001A148B" w:rsidRPr="001A148B" w:rsidRDefault="001A148B" w:rsidP="001A148B">
      <w:r w:rsidRPr="001A148B">
        <w:t xml:space="preserve"> • описује нуклеарне силе, радиоактивност, врсте зрачења, њихово биолошко дејство и мере заштите</w:t>
      </w:r>
    </w:p>
    <w:p w:rsidR="001A148B" w:rsidRPr="001A148B" w:rsidRDefault="001A148B" w:rsidP="001A148B">
      <w:r w:rsidRPr="001A148B">
        <w:t xml:space="preserve"> • објашњава фисију и фузију и могућности њихове примене као и примене радиоактивних изотопа</w:t>
      </w:r>
    </w:p>
    <w:p w:rsidR="001A148B" w:rsidRPr="001A148B" w:rsidRDefault="001A148B" w:rsidP="001A148B"/>
    <w:p w:rsidR="001A148B" w:rsidRPr="001A148B" w:rsidRDefault="001A148B" w:rsidP="001A148B">
      <w:r w:rsidRPr="001A148B">
        <w:t>ОБРАЗОВНИ СТАНДАРДИ ЗА ДАТУ ТЕМУ</w:t>
      </w:r>
    </w:p>
    <w:p w:rsidR="001A148B" w:rsidRPr="001A148B" w:rsidRDefault="001A148B" w:rsidP="001A148B"/>
    <w:p w:rsidR="001A148B" w:rsidRPr="001A148B" w:rsidRDefault="001A148B" w:rsidP="001A148B">
      <w:r w:rsidRPr="001A148B">
        <w:t xml:space="preserve">ОСЦИЛАТОРНО И ТАЛАСНО КРЕТАЊЕ (4+3+1) </w:t>
      </w:r>
    </w:p>
    <w:p w:rsidR="001A148B" w:rsidRPr="001A148B" w:rsidRDefault="001A148B" w:rsidP="001A148B"/>
    <w:p w:rsidR="001A148B" w:rsidRPr="001A148B" w:rsidRDefault="001A148B" w:rsidP="001A148B">
      <w:r w:rsidRPr="001A148B">
        <w:t xml:space="preserve">ФИ.1.2.1. уме да препозна врсту кретања према облику путање </w:t>
      </w:r>
    </w:p>
    <w:p w:rsidR="001A148B" w:rsidRPr="001A148B" w:rsidRDefault="001A148B" w:rsidP="001A148B"/>
    <w:p w:rsidR="00D05F40" w:rsidRDefault="001A148B" w:rsidP="00D05F40">
      <w:r w:rsidRPr="001A148B">
        <w:t>ФИ.2.1.1. уме да препозна еластичну силу, силу потиска и особине</w:t>
      </w:r>
      <w:r w:rsidR="00D05F40">
        <w:t xml:space="preserve">. </w:t>
      </w:r>
      <w:r w:rsidR="00D05F40" w:rsidRPr="001A148B">
        <w:t>И</w:t>
      </w:r>
      <w:r w:rsidRPr="001A148B">
        <w:t>нерције</w:t>
      </w:r>
    </w:p>
    <w:p w:rsidR="001A148B" w:rsidRPr="001A148B" w:rsidRDefault="001A148B" w:rsidP="00D05F40">
      <w:r w:rsidRPr="001A148B">
        <w:t>ФИ.2.1.2. зна основне особине гравитационе и еластичне силе, и силе</w:t>
      </w:r>
      <w:r w:rsidR="00D05F40">
        <w:t xml:space="preserve"> </w:t>
      </w:r>
      <w:r w:rsidRPr="001A148B">
        <w:t>потиска</w:t>
      </w:r>
    </w:p>
    <w:p w:rsidR="001A148B" w:rsidRPr="001A148B" w:rsidRDefault="001A148B" w:rsidP="00D05F40">
      <w:r w:rsidRPr="001A148B">
        <w:t>ФИ.2.2.2. зна шта је механичко кретање и које га физичке величине</w:t>
      </w:r>
      <w:r w:rsidR="00D05F40">
        <w:t xml:space="preserve"> </w:t>
      </w:r>
      <w:r w:rsidRPr="001A148B">
        <w:t>описују</w:t>
      </w:r>
      <w:r w:rsidRPr="001A148B">
        <w:br/>
        <w:t>ФИ.2.2.3. уме да препозна основне појмове који описују осцилаторно</w:t>
      </w:r>
      <w:r w:rsidR="00D05F40">
        <w:t xml:space="preserve"> </w:t>
      </w:r>
      <w:r w:rsidRPr="001A148B">
        <w:t>кретање</w:t>
      </w:r>
    </w:p>
    <w:p w:rsidR="001A148B" w:rsidRPr="001A148B" w:rsidRDefault="001A148B" w:rsidP="001A148B">
      <w:r w:rsidRPr="001A148B">
        <w:t>ФИ.2.5.1. зна да кинетичка и потенцијална енергија зависе од брзине,</w:t>
      </w:r>
      <w:r w:rsidR="00D05F40">
        <w:t xml:space="preserve"> </w:t>
      </w:r>
      <w:r w:rsidRPr="001A148B">
        <w:t xml:space="preserve"> односно висине на којој се тело налази</w:t>
      </w:r>
      <w:r w:rsidRPr="001A148B">
        <w:br/>
      </w:r>
    </w:p>
    <w:p w:rsidR="001A148B" w:rsidRPr="001A148B" w:rsidRDefault="001A148B" w:rsidP="001A148B">
      <w:r w:rsidRPr="001A148B">
        <w:t>ФИ.3.2.1. уме да примени односе између физичких величина које</w:t>
      </w:r>
      <w:r w:rsidR="00D05F40">
        <w:t xml:space="preserve">  </w:t>
      </w:r>
      <w:r w:rsidRPr="001A148B">
        <w:t>описују равномерно променљиво праволинијско кретање</w:t>
      </w:r>
      <w:r w:rsidRPr="001A148B">
        <w:br/>
        <w:t>ФИ.3.2.2. уме да примени односе између физичких величина које</w:t>
      </w:r>
      <w:r w:rsidR="00D05F40">
        <w:t xml:space="preserve"> </w:t>
      </w:r>
      <w:r w:rsidRPr="001A148B">
        <w:t>описују осцилаторно кретање</w:t>
      </w:r>
      <w:r w:rsidRPr="001A148B">
        <w:br/>
        <w:t>ФИ.3.2.3. зна како се мењају положај и брзина при осцилаторном</w:t>
      </w:r>
      <w:r w:rsidR="00D05F40">
        <w:t xml:space="preserve"> </w:t>
      </w:r>
      <w:r w:rsidRPr="001A148B">
        <w:t>кретању</w:t>
      </w:r>
    </w:p>
    <w:p w:rsidR="001A148B" w:rsidRPr="001A148B" w:rsidRDefault="004923E2" w:rsidP="001A148B">
      <w:hyperlink r:id="rId35" w:history="1">
        <w:r w:rsidR="001A148B" w:rsidRPr="001A148B">
          <w:t>ФИ.3.2.4.зна основне физичке величине које описују таласно кретање</w:t>
        </w:r>
      </w:hyperlink>
      <w:r w:rsidR="001A148B" w:rsidRPr="001A148B">
        <w:br/>
        <w:t xml:space="preserve">ФИ.3.2.5. уме да препозна основне особине звука и светлости. </w:t>
      </w:r>
    </w:p>
    <w:p w:rsidR="001A148B" w:rsidRPr="001A148B" w:rsidRDefault="001A148B" w:rsidP="001A148B"/>
    <w:p w:rsidR="001A148B" w:rsidRPr="001A148B" w:rsidRDefault="001A148B" w:rsidP="001A148B">
      <w:r w:rsidRPr="001A148B">
        <w:t xml:space="preserve">СВЕТЛОСНЕ ПОЈАВЕ (7+6+2) </w:t>
      </w:r>
    </w:p>
    <w:p w:rsidR="001A148B" w:rsidRPr="001A148B" w:rsidRDefault="001A148B" w:rsidP="001A148B">
      <w:r w:rsidRPr="001A148B">
        <w:t>ФИ.1.2.1. уме да препозна врсту кретања према облику путање</w:t>
      </w:r>
    </w:p>
    <w:p w:rsidR="001A148B" w:rsidRPr="001A148B" w:rsidRDefault="001A148B" w:rsidP="00D05F40">
      <w:r w:rsidRPr="001A148B">
        <w:t>ФИ.1.2.3. уме да израчуна средњу брзину, пређени пут или протекло</w:t>
      </w:r>
      <w:r w:rsidR="00D05F40">
        <w:t xml:space="preserve"> </w:t>
      </w:r>
      <w:r w:rsidRPr="001A148B">
        <w:t>време ако су му познате друге две величине</w:t>
      </w:r>
    </w:p>
    <w:p w:rsidR="001A148B" w:rsidRPr="001A148B" w:rsidRDefault="001A148B" w:rsidP="001A148B"/>
    <w:p w:rsidR="001A148B" w:rsidRPr="001A148B" w:rsidRDefault="001A148B" w:rsidP="00D05F40">
      <w:r w:rsidRPr="001A148B">
        <w:t>ФИ.2.4.3. уме да користи префиксе и претвара бројне вредности</w:t>
      </w:r>
      <w:r w:rsidR="00D05F40">
        <w:t xml:space="preserve">  </w:t>
      </w:r>
      <w:r w:rsidRPr="001A148B">
        <w:t>физичких величина из једне јединице у другу, нпр.</w:t>
      </w:r>
      <w:r w:rsidR="00D05F40">
        <w:t xml:space="preserve"> </w:t>
      </w:r>
      <w:r w:rsidRPr="001A148B">
        <w:t>километре у метре</w:t>
      </w:r>
    </w:p>
    <w:p w:rsidR="001A148B" w:rsidRPr="001A148B" w:rsidRDefault="001A148B" w:rsidP="001A148B"/>
    <w:p w:rsidR="001A148B" w:rsidRPr="001A148B" w:rsidRDefault="001A148B" w:rsidP="001A148B">
      <w:r w:rsidRPr="001A148B">
        <w:t>ФИ.3.2.5. уме да препозна основне особине звука и светлости</w:t>
      </w:r>
      <w:r w:rsidRPr="001A148B">
        <w:br/>
        <w:t>ФИ.3.2.6. зна како се прелама и одбија светлост</w:t>
      </w:r>
    </w:p>
    <w:p w:rsidR="001A148B" w:rsidRPr="001A148B" w:rsidRDefault="001A148B" w:rsidP="00D05F40">
      <w:r w:rsidRPr="001A148B">
        <w:lastRenderedPageBreak/>
        <w:t>ФИ.3.7.1. уме да донесе релевантан закључак на основу резултата</w:t>
      </w:r>
      <w:r w:rsidR="00D05F40">
        <w:t xml:space="preserve"> </w:t>
      </w:r>
      <w:r w:rsidRPr="001A148B">
        <w:t>мерења</w:t>
      </w:r>
      <w:r w:rsidRPr="001A148B">
        <w:br/>
        <w:t>ФИ.3.7.2. уме да препозна питање на које можемо да одговоримо</w:t>
      </w:r>
      <w:r w:rsidR="00D05F40">
        <w:t xml:space="preserve"> </w:t>
      </w:r>
      <w:r w:rsidRPr="001A148B">
        <w:t>посматрањем или експериментом</w:t>
      </w:r>
    </w:p>
    <w:p w:rsidR="001A148B" w:rsidRPr="001A148B" w:rsidRDefault="001A148B" w:rsidP="001A148B">
      <w:r w:rsidRPr="001A148B">
        <w:t xml:space="preserve">ЕЛЕКТРИЧНО ПОЉЕ (5+5+0) </w:t>
      </w:r>
    </w:p>
    <w:p w:rsidR="001A148B" w:rsidRPr="001A148B" w:rsidRDefault="001A148B" w:rsidP="001A148B">
      <w:r w:rsidRPr="001A148B">
        <w:t>ФИ.1.1.2. уме да препозна смер деловања магнетне и електростатичке</w:t>
      </w:r>
      <w:r w:rsidR="00D05F40">
        <w:t xml:space="preserve"> </w:t>
      </w:r>
      <w:r w:rsidRPr="001A148B">
        <w:t>силе</w:t>
      </w:r>
    </w:p>
    <w:p w:rsidR="001A148B" w:rsidRPr="001A148B" w:rsidRDefault="001A148B" w:rsidP="001A148B"/>
    <w:p w:rsidR="001A148B" w:rsidRPr="001A148B" w:rsidRDefault="004923E2" w:rsidP="001A148B">
      <w:hyperlink r:id="rId36" w:history="1">
        <w:r w:rsidR="001A148B" w:rsidRPr="001A148B">
          <w:t>ФИ.2.3.1. зна да разликује електричне проводнике и изолаторе</w:t>
        </w:r>
      </w:hyperlink>
    </w:p>
    <w:p w:rsidR="001A148B" w:rsidRPr="001A148B" w:rsidRDefault="001A148B" w:rsidP="001A148B">
      <w:r w:rsidRPr="001A148B">
        <w:t>ФИ.2.4.1. уме да користи важније изведене јединице SI и зна њихове</w:t>
      </w:r>
      <w:r w:rsidR="00D05F40">
        <w:t xml:space="preserve"> </w:t>
      </w:r>
      <w:r w:rsidRPr="001A148B">
        <w:t>ознаке</w:t>
      </w:r>
    </w:p>
    <w:p w:rsidR="001A148B" w:rsidRPr="001A148B" w:rsidRDefault="001A148B" w:rsidP="00D05F40">
      <w:r w:rsidRPr="001A148B">
        <w:t>ФИ.2.4.3. уме да користи префиксе и претвара бројне вредности</w:t>
      </w:r>
      <w:r w:rsidR="00D05F40">
        <w:t xml:space="preserve"> </w:t>
      </w:r>
      <w:r w:rsidRPr="001A148B">
        <w:t>физичких величина из једне јединице у другу, нпр. километре у метре</w:t>
      </w:r>
      <w:r w:rsidRPr="001A148B">
        <w:br/>
      </w:r>
      <w:hyperlink r:id="rId37" w:history="1">
        <w:r w:rsidRPr="001A148B">
          <w:t>ФИ.2.5.3. уме да препозна појмове рада и снаге</w:t>
        </w:r>
      </w:hyperlink>
    </w:p>
    <w:p w:rsidR="001A148B" w:rsidRPr="001A148B" w:rsidRDefault="001A148B" w:rsidP="00D05F40">
      <w:r w:rsidRPr="001A148B">
        <w:t>ФИ.2.6.1. разуме и примењује основне математичке формулације односа и законитости у физици, нпр. директну и обрнуту</w:t>
      </w:r>
      <w:r w:rsidR="00D05F40">
        <w:t xml:space="preserve"> </w:t>
      </w:r>
      <w:r w:rsidRPr="001A148B">
        <w:t>пропорционалност</w:t>
      </w:r>
      <w:r w:rsidRPr="001A148B">
        <w:br/>
        <w:t>ФИ.2.6.2. уме да препозна векторске физичке величине, нпр. брзину и</w:t>
      </w:r>
      <w:r w:rsidR="00D05F40">
        <w:t xml:space="preserve"> </w:t>
      </w:r>
      <w:r w:rsidRPr="001A148B">
        <w:t>силу</w:t>
      </w:r>
    </w:p>
    <w:p w:rsidR="001A148B" w:rsidRPr="001A148B" w:rsidRDefault="001A148B" w:rsidP="001A148B">
      <w:r w:rsidRPr="001A148B">
        <w:t xml:space="preserve">ЕЛЕКТРИЧНА СТРУЈА (8+8+3) </w:t>
      </w:r>
    </w:p>
    <w:p w:rsidR="001A148B" w:rsidRPr="001A148B" w:rsidRDefault="001A148B" w:rsidP="00D05F40">
      <w:r w:rsidRPr="001A148B">
        <w:t>ФИ.1.3.1. уме да препозна да струја тече само кроз проводне</w:t>
      </w:r>
      <w:r w:rsidR="00D05F40">
        <w:t xml:space="preserve"> </w:t>
      </w:r>
      <w:r w:rsidRPr="001A148B">
        <w:t>материјале</w:t>
      </w:r>
      <w:r w:rsidRPr="001A148B">
        <w:br/>
        <w:t>ФИ.1.4.1. уме да чита мерну скалу и зна да одреди вредност најмањег</w:t>
      </w:r>
    </w:p>
    <w:p w:rsidR="001A148B" w:rsidRPr="001A148B" w:rsidRDefault="001A148B" w:rsidP="001A148B">
      <w:r w:rsidRPr="001A148B">
        <w:t xml:space="preserve">                 подеока</w:t>
      </w:r>
    </w:p>
    <w:p w:rsidR="001A148B" w:rsidRPr="001A148B" w:rsidRDefault="001A148B" w:rsidP="001A148B">
      <w:r w:rsidRPr="001A148B">
        <w:t>ФИ.1.4.2. уме да препозна мерила и инструменте за мерење дужине,</w:t>
      </w:r>
    </w:p>
    <w:p w:rsidR="001A148B" w:rsidRPr="001A148B" w:rsidRDefault="001A148B" w:rsidP="001A148B">
      <w:r w:rsidRPr="001A148B">
        <w:t xml:space="preserve">                 масе,запремине, температуре и времена</w:t>
      </w:r>
    </w:p>
    <w:p w:rsidR="001A148B" w:rsidRPr="001A148B" w:rsidRDefault="001A148B" w:rsidP="001A148B">
      <w:r w:rsidRPr="001A148B">
        <w:t>ФИ.1.4.3. зна да користи основне јединице за дужину, масу,запремину,</w:t>
      </w:r>
    </w:p>
    <w:p w:rsidR="001A148B" w:rsidRPr="001A148B" w:rsidRDefault="001A148B" w:rsidP="001A148B">
      <w:r w:rsidRPr="001A148B">
        <w:t xml:space="preserve">                 температуру и време</w:t>
      </w:r>
    </w:p>
    <w:p w:rsidR="001A148B" w:rsidRPr="001A148B" w:rsidRDefault="001A148B" w:rsidP="001A148B">
      <w:r w:rsidRPr="001A148B">
        <w:t>ФИ.1.7.1. поседује мануелне способности потребне за рад у</w:t>
      </w:r>
    </w:p>
    <w:p w:rsidR="001A148B" w:rsidRPr="001A148B" w:rsidRDefault="001A148B" w:rsidP="001A148B">
      <w:r w:rsidRPr="001A148B">
        <w:t xml:space="preserve">                 лабораторији</w:t>
      </w:r>
      <w:r w:rsidRPr="001A148B">
        <w:br/>
        <w:t>ФИ.1.7.2. уме да се придржава основних правила понашања у</w:t>
      </w:r>
    </w:p>
    <w:p w:rsidR="001A148B" w:rsidRPr="001A148B" w:rsidRDefault="001A148B" w:rsidP="001A148B">
      <w:r w:rsidRPr="001A148B">
        <w:t xml:space="preserve">                 лабораторији</w:t>
      </w:r>
    </w:p>
    <w:p w:rsidR="001A148B" w:rsidRPr="001A148B" w:rsidRDefault="001A148B" w:rsidP="001A148B"/>
    <w:p w:rsidR="001A148B" w:rsidRPr="001A148B" w:rsidRDefault="004923E2" w:rsidP="001A148B">
      <w:hyperlink r:id="rId38" w:history="1">
        <w:r w:rsidR="001A148B" w:rsidRPr="001A148B">
          <w:t>ФИ.2.3.1. зна да разликује електричне проводнике и изолаторе</w:t>
        </w:r>
      </w:hyperlink>
      <w:r w:rsidR="001A148B" w:rsidRPr="001A148B">
        <w:br/>
        <w:t>ФИ.2.3.2. зна називе основних елемената електричног кола</w:t>
      </w:r>
      <w:r w:rsidR="001A148B" w:rsidRPr="001A148B">
        <w:br/>
        <w:t>ФИ.2.3.3. уме да препозна да ли су извори напона везани редно или</w:t>
      </w:r>
    </w:p>
    <w:p w:rsidR="001A148B" w:rsidRPr="001A148B" w:rsidRDefault="001A148B" w:rsidP="001A148B">
      <w:r w:rsidRPr="001A148B">
        <w:t xml:space="preserve">                 паралелно</w:t>
      </w:r>
      <w:r w:rsidRPr="001A148B">
        <w:br/>
        <w:t>ФИ.2.3.4. уме да израчуна отпор, јачину струје или напон ако су му</w:t>
      </w:r>
    </w:p>
    <w:p w:rsidR="001A148B" w:rsidRPr="001A148B" w:rsidRDefault="001A148B" w:rsidP="001A148B">
      <w:r w:rsidRPr="001A148B">
        <w:t xml:space="preserve">                 познате друге две величине</w:t>
      </w:r>
      <w:r w:rsidRPr="001A148B">
        <w:br/>
        <w:t>ФИ.2.3.5. уме да препозна топлотне ефекте електричне струје</w:t>
      </w:r>
      <w:r w:rsidRPr="001A148B">
        <w:br/>
        <w:t>ФИ.2.3.6. разуме појмове енергије и снаге електричне струје</w:t>
      </w:r>
    </w:p>
    <w:p w:rsidR="001A148B" w:rsidRPr="001A148B" w:rsidRDefault="001A148B" w:rsidP="001A148B">
      <w:r w:rsidRPr="001A148B">
        <w:t>ФИ.2.4.1  уме да користи важније изведене јединице SI и зна њихове</w:t>
      </w:r>
    </w:p>
    <w:p w:rsidR="001A148B" w:rsidRPr="001A148B" w:rsidRDefault="001A148B" w:rsidP="001A148B">
      <w:r w:rsidRPr="001A148B">
        <w:t xml:space="preserve">                 ознаке</w:t>
      </w:r>
    </w:p>
    <w:p w:rsidR="001A148B" w:rsidRPr="001A148B" w:rsidRDefault="001A148B" w:rsidP="001A148B">
      <w:r w:rsidRPr="001A148B">
        <w:t>ФИ.2.4.3. уме да користи префиксе и претвара бројне вредности</w:t>
      </w:r>
    </w:p>
    <w:p w:rsidR="001A148B" w:rsidRPr="001A148B" w:rsidRDefault="001A148B" w:rsidP="001A148B">
      <w:r w:rsidRPr="001A148B">
        <w:t xml:space="preserve">                 физичких величина из једне јединице у другу, нпр.</w:t>
      </w:r>
    </w:p>
    <w:p w:rsidR="001A148B" w:rsidRPr="001A148B" w:rsidRDefault="001A148B" w:rsidP="001A148B">
      <w:r w:rsidRPr="001A148B">
        <w:t xml:space="preserve">                 километре у метре</w:t>
      </w:r>
    </w:p>
    <w:p w:rsidR="001A148B" w:rsidRPr="001A148B" w:rsidRDefault="001A148B" w:rsidP="001A148B">
      <w:r w:rsidRPr="001A148B">
        <w:t>ФИ.2.5.2. уме да препозна појаве код којих се електрична енергија</w:t>
      </w:r>
    </w:p>
    <w:p w:rsidR="001A148B" w:rsidRPr="001A148B" w:rsidRDefault="001A148B" w:rsidP="001A148B">
      <w:r w:rsidRPr="001A148B">
        <w:t xml:space="preserve">                  троши на механички рад</w:t>
      </w:r>
      <w:r w:rsidRPr="001A148B">
        <w:br/>
      </w:r>
      <w:hyperlink r:id="rId39" w:history="1">
        <w:r w:rsidRPr="001A148B">
          <w:t>ФИ.2.5.3. уме да препозна појмове рада и снаге</w:t>
        </w:r>
      </w:hyperlink>
    </w:p>
    <w:p w:rsidR="001A148B" w:rsidRPr="001A148B" w:rsidRDefault="001A148B" w:rsidP="001A148B">
      <w:r w:rsidRPr="001A148B">
        <w:t>ФИ.2.6.1. разуме и примењује основне математичке формулације</w:t>
      </w:r>
    </w:p>
    <w:p w:rsidR="001A148B" w:rsidRPr="001A148B" w:rsidRDefault="001A148B" w:rsidP="001A148B">
      <w:r w:rsidRPr="001A148B">
        <w:t xml:space="preserve">                 односа и законитости у физици, нпр. директну и обрнуту</w:t>
      </w:r>
    </w:p>
    <w:p w:rsidR="001A148B" w:rsidRPr="001A148B" w:rsidRDefault="001A148B" w:rsidP="001A148B">
      <w:r w:rsidRPr="001A148B">
        <w:t xml:space="preserve">                 пропорционалност</w:t>
      </w:r>
    </w:p>
    <w:p w:rsidR="001A148B" w:rsidRPr="001A148B" w:rsidRDefault="001A148B" w:rsidP="001A148B">
      <w:r w:rsidRPr="001A148B">
        <w:t>ФИ.2.6.3. уме да користи и интерпретира табеларни и графички приказ</w:t>
      </w:r>
    </w:p>
    <w:p w:rsidR="001A148B" w:rsidRPr="001A148B" w:rsidRDefault="001A148B" w:rsidP="001A148B">
      <w:r w:rsidRPr="001A148B">
        <w:t xml:space="preserve">                 зависности физичких величина</w:t>
      </w:r>
    </w:p>
    <w:p w:rsidR="001A148B" w:rsidRPr="001A148B" w:rsidRDefault="001A148B" w:rsidP="001A148B">
      <w:r w:rsidRPr="001A148B">
        <w:t>ФИ.2.7.1. уме табеларно и графички да прикаже резултате посматрања</w:t>
      </w:r>
    </w:p>
    <w:p w:rsidR="001A148B" w:rsidRPr="001A148B" w:rsidRDefault="001A148B" w:rsidP="001A148B">
      <w:r w:rsidRPr="001A148B">
        <w:t xml:space="preserve">                 или мерења</w:t>
      </w:r>
      <w:r w:rsidRPr="001A148B">
        <w:br/>
        <w:t>ФИ.2.7.2. уме да врши једноставна уопштавања и систематизацију</w:t>
      </w:r>
    </w:p>
    <w:p w:rsidR="001A148B" w:rsidRPr="001A148B" w:rsidRDefault="001A148B" w:rsidP="001A148B">
      <w:r w:rsidRPr="001A148B">
        <w:t xml:space="preserve">                  резултата</w:t>
      </w:r>
      <w:r w:rsidRPr="001A148B">
        <w:br/>
        <w:t>ФИ.2.7.3. уме да реализује експеримент по упутству</w:t>
      </w:r>
    </w:p>
    <w:p w:rsidR="001A148B" w:rsidRPr="001A148B" w:rsidRDefault="001A148B" w:rsidP="001A148B"/>
    <w:p w:rsidR="001A148B" w:rsidRPr="001A148B" w:rsidRDefault="001A148B" w:rsidP="001A148B">
      <w:r w:rsidRPr="001A148B">
        <w:t>ФИ.3.3.1. зна како се везују отпорници и инструменти у електричном</w:t>
      </w:r>
    </w:p>
    <w:p w:rsidR="001A148B" w:rsidRPr="001A148B" w:rsidRDefault="001A148B" w:rsidP="001A148B">
      <w:r w:rsidRPr="001A148B">
        <w:t xml:space="preserve">                 колу</w:t>
      </w:r>
    </w:p>
    <w:p w:rsidR="001A148B" w:rsidRPr="001A148B" w:rsidRDefault="001A148B" w:rsidP="001A148B">
      <w:r w:rsidRPr="001A148B">
        <w:t>ФИ.3.4.1. уме да претвара јединице изведених физичких величина у</w:t>
      </w:r>
    </w:p>
    <w:p w:rsidR="001A148B" w:rsidRPr="001A148B" w:rsidRDefault="001A148B" w:rsidP="001A148B">
      <w:r w:rsidRPr="001A148B">
        <w:t xml:space="preserve">                 одговарајуће јединице SI система</w:t>
      </w:r>
      <w:r w:rsidRPr="001A148B">
        <w:br/>
        <w:t>ФИ.3.4.2. уме да мери јачину струје и напон у електричном колу</w:t>
      </w:r>
      <w:r w:rsidRPr="001A148B">
        <w:br/>
        <w:t>ФИ.3.4.3. зна шта је грешка мерења</w:t>
      </w:r>
    </w:p>
    <w:p w:rsidR="001A148B" w:rsidRPr="001A148B" w:rsidRDefault="001A148B" w:rsidP="001A148B">
      <w:r w:rsidRPr="001A148B">
        <w:t>ФИ.3.7.1. уме да донесе релевантан закључак на основу резултата</w:t>
      </w:r>
    </w:p>
    <w:p w:rsidR="001A148B" w:rsidRPr="001A148B" w:rsidRDefault="001A148B" w:rsidP="001A148B">
      <w:r w:rsidRPr="001A148B">
        <w:t xml:space="preserve">                  мерења</w:t>
      </w:r>
      <w:r w:rsidRPr="001A148B">
        <w:br/>
        <w:t>ФИ.3.7.2. уме да препозна питање на које можемо да одговоримо</w:t>
      </w:r>
    </w:p>
    <w:p w:rsidR="001A148B" w:rsidRPr="001A148B" w:rsidRDefault="001A148B" w:rsidP="001A148B">
      <w:r w:rsidRPr="001A148B">
        <w:t xml:space="preserve">                  посматрањем или експериментом</w:t>
      </w:r>
    </w:p>
    <w:p w:rsidR="001A148B" w:rsidRPr="001A148B" w:rsidRDefault="001A148B" w:rsidP="001A148B">
      <w:r w:rsidRPr="001A148B">
        <w:t xml:space="preserve">МАГНЕТНО ПОЉЕ (4+2+0) </w:t>
      </w:r>
    </w:p>
    <w:p w:rsidR="001A148B" w:rsidRPr="001A148B" w:rsidRDefault="001A148B" w:rsidP="001A148B">
      <w:r w:rsidRPr="001A148B">
        <w:t>ФИ.1.1.2. уме да препозна смер деловања магнетне и електростатичке</w:t>
      </w:r>
    </w:p>
    <w:p w:rsidR="001A148B" w:rsidRPr="001A148B" w:rsidRDefault="001A148B" w:rsidP="001A148B">
      <w:r w:rsidRPr="001A148B">
        <w:t xml:space="preserve">                  силе</w:t>
      </w:r>
    </w:p>
    <w:p w:rsidR="001A148B" w:rsidRPr="001A148B" w:rsidRDefault="001A148B" w:rsidP="001A148B">
      <w:r w:rsidRPr="001A148B">
        <w:t xml:space="preserve">ФИ.1.3.2. </w:t>
      </w:r>
      <w:hyperlink r:id="rId40" w:history="1">
        <w:r w:rsidRPr="001A148B">
          <w:t>уме да препозна магнетне ефекте електричне струје</w:t>
        </w:r>
      </w:hyperlink>
    </w:p>
    <w:p w:rsidR="001A148B" w:rsidRPr="001A148B" w:rsidRDefault="001A148B" w:rsidP="001A148B"/>
    <w:p w:rsidR="001A148B" w:rsidRPr="001A148B" w:rsidRDefault="001A148B" w:rsidP="001A148B">
      <w:r w:rsidRPr="001A148B">
        <w:t>ФИ.2.4.1  уме да користи важније изведене јединице SI и зна њихове</w:t>
      </w:r>
    </w:p>
    <w:p w:rsidR="001A148B" w:rsidRPr="001A148B" w:rsidRDefault="001A148B" w:rsidP="001A148B">
      <w:r w:rsidRPr="001A148B">
        <w:t xml:space="preserve">                 ознаке</w:t>
      </w:r>
    </w:p>
    <w:p w:rsidR="001A148B" w:rsidRPr="001A148B" w:rsidRDefault="001A148B" w:rsidP="001A148B">
      <w:r w:rsidRPr="001A148B">
        <w:t>ФИ.2.4.3. уме да користи префиксе и претвара бројне вредности</w:t>
      </w:r>
    </w:p>
    <w:p w:rsidR="001A148B" w:rsidRPr="001A148B" w:rsidRDefault="001A148B" w:rsidP="001A148B">
      <w:r w:rsidRPr="001A148B">
        <w:t xml:space="preserve">                 физичких величина из једне јединице у другу, нпр.</w:t>
      </w:r>
    </w:p>
    <w:p w:rsidR="001A148B" w:rsidRPr="001A148B" w:rsidRDefault="001A148B" w:rsidP="001A148B">
      <w:r w:rsidRPr="001A148B">
        <w:t xml:space="preserve">                 километре у метре</w:t>
      </w:r>
    </w:p>
    <w:p w:rsidR="001A148B" w:rsidRPr="001A148B" w:rsidRDefault="001A148B" w:rsidP="001A148B">
      <w:r w:rsidRPr="001A148B">
        <w:t>ФИ.2.6.1. разуме и примењује основне математичке формулације</w:t>
      </w:r>
    </w:p>
    <w:p w:rsidR="001A148B" w:rsidRPr="001A148B" w:rsidRDefault="001A148B" w:rsidP="001A148B">
      <w:r w:rsidRPr="001A148B">
        <w:t xml:space="preserve">                 односа и законитости у физици, нпр. директну и обрнуту</w:t>
      </w:r>
    </w:p>
    <w:p w:rsidR="001A148B" w:rsidRPr="001A148B" w:rsidRDefault="001A148B" w:rsidP="001A148B">
      <w:r w:rsidRPr="001A148B">
        <w:t xml:space="preserve">                 пропорционалност</w:t>
      </w:r>
    </w:p>
    <w:p w:rsidR="001A148B" w:rsidRPr="001A148B" w:rsidRDefault="001A148B" w:rsidP="001A148B"/>
    <w:p w:rsidR="001A148B" w:rsidRPr="001A148B" w:rsidRDefault="001A148B" w:rsidP="001A148B">
      <w:r w:rsidRPr="001A148B">
        <w:t>КОРЕЛАЦИЈА СА САДРЖАЈИМА ДРУГИХ НАСТАВНИХ ПРЕДМЕТА</w:t>
      </w:r>
    </w:p>
    <w:p w:rsidR="001A148B" w:rsidRPr="001A148B" w:rsidRDefault="001A148B" w:rsidP="001A148B"/>
    <w:p w:rsidR="001A148B" w:rsidRPr="001A148B" w:rsidRDefault="001A148B" w:rsidP="001A148B">
      <w:r w:rsidRPr="001A148B">
        <w:t xml:space="preserve">Константна  корелација са математиком, повремена сатехничким и информатичким образовањем хемијом, географијом и биологијом  </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w:t>
      </w:r>
    </w:p>
    <w:p w:rsidR="001A148B" w:rsidRPr="001A148B" w:rsidRDefault="001A148B" w:rsidP="001A148B">
      <w:r w:rsidRPr="001A148B">
        <w:t>(кооперативно) учење...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индуктивна метода ▪ текст метода (рад на тексту, рад са уџбеником...) ▪ очигледна метода: илустративни и демонстративни радови ▪ стваралачке методе - практични рад ученика ▪ једноставни експерименти ▪ истраживачке методе...</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 Млади физичар, енциклопедије за децу...</w:t>
      </w:r>
    </w:p>
    <w:p w:rsidR="001A148B" w:rsidRPr="001A148B" w:rsidRDefault="001A148B" w:rsidP="001A148B">
      <w:r w:rsidRPr="001A148B">
        <w:t>Очигледна: слике, фотографије...</w:t>
      </w:r>
    </w:p>
    <w:p w:rsidR="001A148B" w:rsidRPr="001A148B" w:rsidRDefault="001A148B" w:rsidP="001A148B">
      <w:r w:rsidRPr="001A148B">
        <w:t>Манипулациона: прибор и материјал за извођење огледа; свеске и прибор за писање: хемијске и графитне оловке, фломастери; табла и креде (беле и у боји), модел коцке и квадра, статив, мензура, опруга, динамометар, магнет, полуга...</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E363B2">
      <w:pPr>
        <w:ind w:firstLine="851"/>
        <w:jc w:val="both"/>
      </w:pPr>
      <w:r w:rsidRPr="001A148B">
        <w:t>Активности ученика: ▪ посматра – уочава видне карактеристике физичких појава у свакодневном животу ▪ процењује – самостално одмерава ▪ групише – уочава сличности и различитости ради класификовања ▪ прати – континуирано посматра ▪ бележи – графички, симболички и електронски бележи опажања ▪ практикује – у настави, свакодневном животу, игри и раду ▪ експериментише ▪ истражује – испитује својства и особине, везе... ▪ користи различите изворе информација (уџбеник, приручник, популарну научну литературу, Интернет...) ▪ јасно се изражава речима, сликом, табелом и  користи се језиком математике и физике  ▪ ствара –  креативна продукција ▪  разуме настајање и значај научних открића, као и допринос неких научника</w:t>
      </w:r>
    </w:p>
    <w:p w:rsidR="001A148B" w:rsidRPr="001A148B" w:rsidRDefault="001A148B" w:rsidP="00E363B2">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1A148B">
      <w:r w:rsidRPr="001A148B">
        <w:t>Приликом изради овог програма узете су у обзир примедбе и сугестије наставника физике основне школе, изречене на стручним скуповима и семинарима у оквиру разговора о програмима и настави физике у основној и средњим школама. Оне се могу сажети у следећем:</w:t>
      </w:r>
    </w:p>
    <w:p w:rsidR="001A148B" w:rsidRPr="001A148B" w:rsidRDefault="001A148B" w:rsidP="001A148B"/>
    <w:p w:rsidR="001A148B" w:rsidRPr="001A148B" w:rsidRDefault="001A148B" w:rsidP="001A148B">
      <w:r w:rsidRPr="001A148B">
        <w:t>-     смањити укупну оптерећеност ученика,</w:t>
      </w:r>
    </w:p>
    <w:p w:rsidR="001A148B" w:rsidRPr="001A148B" w:rsidRDefault="001A148B" w:rsidP="001A148B">
      <w:r w:rsidRPr="001A148B">
        <w:t>-     растеретити важећи програм свих садржаја који нису примерени психофизичким могућностима ученика,</w:t>
      </w:r>
    </w:p>
    <w:p w:rsidR="001A148B" w:rsidRPr="001A148B" w:rsidRDefault="001A148B" w:rsidP="001A148B">
      <w:r w:rsidRPr="001A148B">
        <w:t>-     ''вратити'' експеримент у наставу физике,</w:t>
      </w:r>
    </w:p>
    <w:p w:rsidR="001A148B" w:rsidRPr="001A148B" w:rsidRDefault="001A148B" w:rsidP="001A148B">
      <w:r w:rsidRPr="001A148B">
        <w:t>-     методски унапредити излагање програмских садржаја и</w:t>
      </w:r>
    </w:p>
    <w:p w:rsidR="001A148B" w:rsidRPr="001A148B" w:rsidRDefault="001A148B" w:rsidP="001A148B">
      <w:r w:rsidRPr="001A148B">
        <w:t>-</w:t>
      </w:r>
      <w:r w:rsidRPr="001A148B">
        <w:tab/>
        <w:t>извршити бољу корелацију редоследа излагања садржаја предмета физика са математиком и предметима других природних наука.</w:t>
      </w:r>
    </w:p>
    <w:p w:rsidR="001A148B" w:rsidRPr="001A148B" w:rsidRDefault="001A148B" w:rsidP="001A148B">
      <w:r w:rsidRPr="001A148B">
        <w:t>На основу примедби наставника физике на важећи програм и вишегодишњег сопственог искуства чланова Стручне комисије, стеченог кроз извођење наставе физике у основној и средњој школи и на факултету, Стручна комисија је припремила измењени и допуњени програм физике. Он је по садржају, обиму и ме тодском презентовању знатно прилагођенији ученицима основне школе него што је то био претходни програм.</w:t>
      </w:r>
    </w:p>
    <w:p w:rsidR="001A148B" w:rsidRPr="001A148B" w:rsidRDefault="001A148B" w:rsidP="001A148B">
      <w:r w:rsidRPr="001A148B">
        <w:t>Полазна опредељења за конципирање програма физике</w:t>
      </w:r>
    </w:p>
    <w:p w:rsidR="001A148B" w:rsidRPr="001A148B" w:rsidRDefault="001A148B" w:rsidP="001A148B"/>
    <w:p w:rsidR="001A148B" w:rsidRPr="001A148B" w:rsidRDefault="001A148B" w:rsidP="001A148B">
      <w:r w:rsidRPr="001A148B">
        <w:t>Приликом израде програма физике доминантну улогу имале су следеће чињенице:</w:t>
      </w:r>
    </w:p>
    <w:p w:rsidR="001A148B" w:rsidRPr="001A148B" w:rsidRDefault="001A148B" w:rsidP="001A148B">
      <w:r w:rsidRPr="001A148B">
        <w:t>-     основно образовање је обавезно за целокупну популацију ученика,</w:t>
      </w:r>
    </w:p>
    <w:p w:rsidR="001A148B" w:rsidRPr="001A148B" w:rsidRDefault="001A148B" w:rsidP="001A148B">
      <w:r w:rsidRPr="001A148B">
        <w:t>-     код ученика основне школе способност апстрактног мишљења још није довољно развијена,</w:t>
      </w:r>
    </w:p>
    <w:p w:rsidR="001A148B" w:rsidRPr="001A148B" w:rsidRDefault="001A148B" w:rsidP="001A148B">
      <w:r w:rsidRPr="001A148B">
        <w:t>-</w:t>
      </w:r>
      <w:r w:rsidRPr="001A148B">
        <w:tab/>
        <w:t>физика је   апстрактна, егзактна и разуђена научна дисциплина чији се закони често исказују у математичкој форми која је ученику основне школе потпуно неприступачна,</w:t>
      </w:r>
    </w:p>
    <w:p w:rsidR="001A148B" w:rsidRPr="001A148B" w:rsidRDefault="001A148B" w:rsidP="001A148B">
      <w:r w:rsidRPr="001A148B">
        <w:t>-</w:t>
      </w:r>
      <w:r w:rsidRPr="001A148B">
        <w:tab/>
        <w:t>у настави физике је запостављен оглед (иако је физика експериментална наука) а лабораторијске вежбе ученици све ређе изводе.</w:t>
      </w:r>
    </w:p>
    <w:p w:rsidR="001A148B" w:rsidRPr="001A148B" w:rsidRDefault="001A148B" w:rsidP="001A148B">
      <w:r w:rsidRPr="001A148B">
        <w:lastRenderedPageBreak/>
        <w:t>Наведене чињенице утицале су на избор програмских садржаја и метода логичког закључивања, као и на увођење  једноставних  експеримената,  тзв.   ''малих  огледа'',  који  не  захтевају  скупу  и  сложену  опрему  за демонстрирање физичких појава.</w:t>
      </w:r>
    </w:p>
    <w:p w:rsidR="001A148B" w:rsidRPr="001A148B" w:rsidRDefault="001A148B" w:rsidP="001A148B"/>
    <w:p w:rsidR="001A148B" w:rsidRPr="001A148B" w:rsidRDefault="001A148B" w:rsidP="001A148B">
      <w:r w:rsidRPr="001A148B">
        <w:t>1. Избор програмских садржаја</w:t>
      </w:r>
    </w:p>
    <w:p w:rsidR="001A148B" w:rsidRPr="001A148B" w:rsidRDefault="001A148B" w:rsidP="001A148B"/>
    <w:p w:rsidR="001A148B" w:rsidRPr="001A148B" w:rsidRDefault="001A148B" w:rsidP="00E363B2">
      <w:pPr>
        <w:ind w:firstLine="851"/>
        <w:jc w:val="both"/>
      </w:pPr>
      <w:r w:rsidRPr="001A148B">
        <w:t>Из физике као научне дисциплине одабрани су само они садржаји које на одређеном нивоу могу да усвоје сви ученици основне школе. То су, углавном, садржаји из основа  класичне физике, док су у осмом разреду узети и неки садржаји атомске и нуклеарне физике. Обим одабраних програмских садржаја прилагођен је годишњем фонду часова физике у основној школи. Међутим, и усвајањем ових    садржаја ученици могу да упознају егзактност физичких закона и разноврсност физичких појава у макросвету, али и у микросвету који није директно доступан нашим чулима. Пошто су макрофизичке појаве очигледније за проучавање, оне доминирају у наставним садржајима шестог и седмог разреда. У осмом разреду, поред њих, дате су и тематске целине у којима се обрађују и неки процеси у микросвету (омотач и језгро атома).</w:t>
      </w:r>
    </w:p>
    <w:p w:rsidR="001A148B" w:rsidRPr="001A148B" w:rsidRDefault="001A148B" w:rsidP="00E363B2">
      <w:pPr>
        <w:ind w:firstLine="851"/>
        <w:jc w:val="both"/>
      </w:pPr>
      <w:r w:rsidRPr="001A148B">
        <w:t>2. Избор метода логичког закључивања</w:t>
      </w:r>
    </w:p>
    <w:p w:rsidR="001A148B" w:rsidRPr="001A148B" w:rsidRDefault="001A148B" w:rsidP="00E363B2">
      <w:pPr>
        <w:ind w:firstLine="851"/>
        <w:jc w:val="both"/>
      </w:pPr>
      <w:r w:rsidRPr="001A148B">
        <w:t>Од свих метода логичког закључивања којe се користе у физици као научној дисциплини (индуктивни, деду- ктивни, закључивање по  аналогији итд.),  ученицима основне школе  најприступачнији је  индуктивни метод (од појединачног ка општем) приликом проналажења и формулисања основних закона физике. Зато програм предвиђа да се у проучавању макрофизичких појава претежно користи индуктивни метод.</w:t>
      </w:r>
    </w:p>
    <w:p w:rsidR="001A148B" w:rsidRPr="001A148B" w:rsidRDefault="001A148B" w:rsidP="00E363B2">
      <w:pPr>
        <w:ind w:firstLine="851"/>
        <w:jc w:val="both"/>
      </w:pPr>
      <w:r w:rsidRPr="001A148B">
        <w:t>На овако изабраним поглављима физике може се у потпуности илустровати суштина методологије која се и данас  користи  у  физици  и  у  свим  природним наукама  у  почетној  етапи  научног  истраживања, тј.  у  процесу сакупљања експерименталних чињеница и на основу њих формулисања основних закона о појавама које треба да се проуче. Ова етапа сазнајног процеса обухвата: посматрање појаве, уочавање битних својстава система на којима се појава одвија, занемаривање мање значајних својстава и параметара система, мерење у циљу проналажења међузависности одабраних величина, планирање нових експеримената ради  прецизнијег формулисања физичких закона и сл. Са неким научним резултатима, до којих се дошло дедуктивним путем, треба упознати и ученике старијих разреда, али само на информативном нивоу. Зато програм предвиђа да се нека знања до којих се дошло дедуктивним путем користе за објашњавање одређених физичких процеса у макро и микросвету.</w:t>
      </w:r>
    </w:p>
    <w:p w:rsidR="001A148B" w:rsidRPr="001A148B" w:rsidRDefault="001A148B" w:rsidP="001A148B"/>
    <w:p w:rsidR="001A148B" w:rsidRPr="001A148B" w:rsidRDefault="001A148B" w:rsidP="001A148B">
      <w:r w:rsidRPr="001A148B">
        <w:t>3. Једноставни експерименти</w:t>
      </w:r>
    </w:p>
    <w:p w:rsidR="001A148B" w:rsidRPr="001A148B" w:rsidRDefault="001A148B" w:rsidP="00E363B2">
      <w:pPr>
        <w:ind w:firstLine="851"/>
        <w:jc w:val="both"/>
      </w:pPr>
      <w:r w:rsidRPr="001A148B">
        <w:t>Увођење једноставних експеримената за демонстрирање физичких појава има за циљ ''враћање'' огледа  у наставу физике, развијање радозналости и интереса за физику и истраживачки приступ природним наукама.</w:t>
      </w:r>
    </w:p>
    <w:p w:rsidR="001A148B" w:rsidRPr="001A148B" w:rsidRDefault="001A148B" w:rsidP="00E363B2">
      <w:pPr>
        <w:ind w:firstLine="851"/>
        <w:jc w:val="both"/>
      </w:pPr>
      <w:r w:rsidRPr="001A148B">
        <w:t>Једноставне експерименте могу да изводе и сами ученици на часу или да их понове код куће, користећи многе предмете и материјале из свакодневног живота.</w:t>
      </w:r>
    </w:p>
    <w:p w:rsidR="001A148B" w:rsidRPr="001A148B" w:rsidRDefault="001A148B" w:rsidP="00E363B2">
      <w:pPr>
        <w:ind w:firstLine="851"/>
        <w:jc w:val="both"/>
      </w:pPr>
      <w:r w:rsidRPr="001A148B">
        <w:t>Начин презентовања програма</w:t>
      </w:r>
    </w:p>
    <w:p w:rsidR="001A148B" w:rsidRPr="001A148B" w:rsidRDefault="001A148B" w:rsidP="00E363B2">
      <w:pPr>
        <w:ind w:firstLine="851"/>
        <w:jc w:val="both"/>
      </w:pPr>
      <w:r w:rsidRPr="001A148B">
        <w:t>Програмски садржаји доследно су приказани у форми која задовољава основне методичке   захтеве наставе физике:</w:t>
      </w:r>
    </w:p>
    <w:p w:rsidR="001A148B" w:rsidRPr="001A148B" w:rsidRDefault="001A148B" w:rsidP="00E363B2">
      <w:pPr>
        <w:ind w:firstLine="851"/>
        <w:jc w:val="both"/>
      </w:pPr>
      <w:r w:rsidRPr="001A148B">
        <w:t>Поступност (од простијег ка сложенијем) приликом упознавања нових појмова и формулисању закона.</w:t>
      </w:r>
    </w:p>
    <w:p w:rsidR="001A148B" w:rsidRPr="001A148B" w:rsidRDefault="001A148B" w:rsidP="00E363B2">
      <w:pPr>
        <w:ind w:firstLine="851"/>
        <w:jc w:val="both"/>
      </w:pPr>
      <w:r w:rsidRPr="001A148B">
        <w:t>Очигледност приликом излагања наставних садржаја (уз сваку тематску целину побројано је више демонстрационих огледа).</w:t>
      </w:r>
    </w:p>
    <w:p w:rsidR="001A148B" w:rsidRPr="001A148B" w:rsidRDefault="001A148B" w:rsidP="00E363B2">
      <w:pPr>
        <w:ind w:firstLine="851"/>
        <w:jc w:val="both"/>
      </w:pPr>
      <w:r w:rsidRPr="001A148B">
        <w:t>Индуктивни приступ (од појединачног ка општем) код увођења основних појмова и закона физике.</w:t>
      </w:r>
    </w:p>
    <w:p w:rsidR="001A148B" w:rsidRPr="001A148B" w:rsidRDefault="001A148B" w:rsidP="00E363B2">
      <w:pPr>
        <w:ind w:firstLine="851"/>
        <w:jc w:val="both"/>
      </w:pPr>
      <w:r w:rsidRPr="001A148B">
        <w:t>Повезаност наставних садржаја (хоризонтална и вертикална).</w:t>
      </w:r>
    </w:p>
    <w:p w:rsidR="001A148B" w:rsidRPr="001A148B" w:rsidRDefault="001A148B" w:rsidP="00E363B2">
      <w:pPr>
        <w:ind w:firstLine="851"/>
        <w:jc w:val="both"/>
      </w:pPr>
      <w:r w:rsidRPr="001A148B">
        <w:t>Стога, приликом остваривања овог програма било би пожељно да се свака тематска целина обрађује оним редоследом који је назначен у програму. Тиме се омогућује да ученик поступно и лакше усваја нове појмове и спонтано развија способност за логичко мишљење.</w:t>
      </w:r>
    </w:p>
    <w:p w:rsidR="001A148B" w:rsidRPr="001A148B" w:rsidRDefault="001A148B" w:rsidP="00E363B2">
      <w:pPr>
        <w:ind w:firstLine="851"/>
        <w:jc w:val="both"/>
      </w:pPr>
      <w:r w:rsidRPr="001A148B">
        <w:lastRenderedPageBreak/>
        <w:t>Програм  предвиђа  да  се  унутар  сваке  веће  тематске  целине,  после  поступног  и  аналитичног излагања појединачних наставних садржаја, кроз систематизацију и обнављање изложеног градива, изврши синтеза битних чињеница и закључака,   и да се кроз њихово обнављање омогући да их ученици у потпуности разумеју и трајно усвоје. Поред тога, програм предвиђа да свака тематска целина, почиње обнављањем дела градива из претходног разреда које се односи на.... Тиме се постиже и вертикално повезивање наставних садржаја. Веома је важно да се кроз</w:t>
      </w:r>
      <w:r w:rsidR="00E363B2">
        <w:t xml:space="preserve"> </w:t>
      </w:r>
      <w:r w:rsidRPr="001A148B">
        <w:t>рад у разреду испоштује овај захтев Програма, јер се тиме наглашава чињеница да су у физици све области међусобно повезане и омогућује ученику да сагледа физику као кохерентну научну дисциплину у којој се почетак проучавања нове појаве наслања на резултате проучавања неких претходних.</w:t>
      </w:r>
    </w:p>
    <w:p w:rsidR="001A148B" w:rsidRPr="001A148B" w:rsidRDefault="001A148B" w:rsidP="00E363B2">
      <w:pPr>
        <w:ind w:firstLine="851"/>
        <w:jc w:val="both"/>
      </w:pPr>
      <w:r w:rsidRPr="001A148B">
        <w:t>Уз наслов сваке тематске целине наведен је (у загради) збир три броја. На пример, Светлосне појаве (7+6+2). Прва цифра означава број часова предвиђених за непосредну обраду садржаја тематске целине и извођење демонстрационих огледа, друга цифра одређује број часова за утврђивање тог градива и оцењивање ученика, док трећа цифра означава број часова за извођење лабораторијских вежби.</w:t>
      </w:r>
    </w:p>
    <w:p w:rsidR="001A148B" w:rsidRPr="001A148B" w:rsidRDefault="001A148B" w:rsidP="00E363B2">
      <w:pPr>
        <w:ind w:firstLine="851"/>
        <w:jc w:val="both"/>
      </w:pPr>
      <w:r w:rsidRPr="001A148B">
        <w:t>Свака тематска целина разбијена је на више тема које би требало обрађивати оним редоследом који је дат у Програму. Иза текста сваке теме, у загради, наведен је збир две цифре: прва означава оптимални број часова за обраду теме и извођење демонстрационих огледа, а друга даје оптимални број часова за утврђивање садржаја теме. При томе, на пример, збир (1+1) не треба схватити буквално, тј. да се један час користи само за излагање новог садржаја, а следећи час, само за обнављање и утврђивање. Напротив, при обради садржаја скоро сваке теме, на сваком часу део времена посвећује се обнављању градива, а део времена се користи за излагање нових садржаја.</w:t>
      </w:r>
    </w:p>
    <w:p w:rsidR="001A148B" w:rsidRPr="001A148B" w:rsidRDefault="001A148B" w:rsidP="00E363B2">
      <w:pPr>
        <w:ind w:firstLine="851"/>
        <w:jc w:val="both"/>
      </w:pPr>
      <w:r w:rsidRPr="001A148B">
        <w:t>Иза назива сваке лабораторијске вежбе налази се, у загради, цифра која означава број часова предвиђених за њено остваривање.</w:t>
      </w:r>
    </w:p>
    <w:p w:rsidR="001A148B" w:rsidRPr="001A148B" w:rsidRDefault="001A148B" w:rsidP="00E363B2">
      <w:pPr>
        <w:ind w:firstLine="851"/>
        <w:jc w:val="both"/>
      </w:pPr>
      <w:r w:rsidRPr="001A148B">
        <w:t>Како програм наставе математике за основну школу не обухвата садржаје из векторске алгебре, у оквиру програма физике није предвиђено да се физичке величине, које имају векторску природу (брзина, убрзање, сила итд.), експлицитно третирају као вектори, већ као величине које су једнозначно одређене са три податка: бројном вредношћу, правцем и смером.</w:t>
      </w:r>
    </w:p>
    <w:p w:rsidR="001A148B" w:rsidRPr="001A148B" w:rsidRDefault="001A148B" w:rsidP="001A148B">
      <w:r w:rsidRPr="001A148B">
        <w:t>Допунска настава и додатни рад</w:t>
      </w:r>
    </w:p>
    <w:p w:rsidR="001A148B" w:rsidRPr="001A148B" w:rsidRDefault="001A148B" w:rsidP="001A148B"/>
    <w:p w:rsidR="001A148B" w:rsidRPr="001A148B" w:rsidRDefault="001A148B" w:rsidP="001A148B">
      <w:r w:rsidRPr="001A148B">
        <w:t>2.Додатна настава</w:t>
      </w:r>
    </w:p>
    <w:p w:rsidR="001A148B" w:rsidRPr="001A148B" w:rsidRDefault="001A148B" w:rsidP="001A148B">
      <w:r w:rsidRPr="001A148B">
        <w:t>Додатна настава из физике организује се у осмом разреду са по једним часом недељно.то јест процентуалним ангажовањем наставника у школи.</w:t>
      </w:r>
    </w:p>
    <w:p w:rsidR="001A148B" w:rsidRPr="001A148B" w:rsidRDefault="001A148B" w:rsidP="001A148B">
      <w:bookmarkStart w:id="269" w:name="_Toc517976352"/>
      <w:r w:rsidRPr="001A148B">
        <w:t>Циљеви и задаци додатне наставе:</w:t>
      </w:r>
      <w:bookmarkEnd w:id="269"/>
    </w:p>
    <w:p w:rsidR="001A148B" w:rsidRPr="001A148B" w:rsidRDefault="001A148B" w:rsidP="001A148B">
      <w:r w:rsidRPr="001A148B">
        <w:t xml:space="preserve">Природно-научно описмењавање ученика, пробудити интересовање ученика за физику, као и за самосталну израду задатака, развијање логичког размишљања и закључивања.  </w:t>
      </w:r>
    </w:p>
    <w:p w:rsidR="001A148B" w:rsidRPr="001A148B" w:rsidRDefault="001A148B" w:rsidP="001A148B">
      <w:r w:rsidRPr="001A148B">
        <w:t xml:space="preserve">Програмски садржаји ове наставе обухватају: </w:t>
      </w:r>
    </w:p>
    <w:p w:rsidR="001A148B" w:rsidRPr="001A148B" w:rsidRDefault="001A148B" w:rsidP="001A148B">
      <w:r w:rsidRPr="001A148B">
        <w:t xml:space="preserve">- изабране садржаје из редовне наставе који се сада обрађују комплексније (користи се и дедуктивни приступ физичким појавама, раде се тежи задаци, из воде прецизнија мерења на сложенијим апаратима итд.), </w:t>
      </w:r>
    </w:p>
    <w:p w:rsidR="001A148B" w:rsidRPr="001A148B" w:rsidRDefault="001A148B" w:rsidP="001A148B">
      <w:r w:rsidRPr="001A148B">
        <w:t xml:space="preserve">- нове садржаје, који се наслањају на програм редовне наставе, али се односе на сложеније физичке појаве или на појаве за које су ученици показали посебан интерес. </w:t>
      </w:r>
    </w:p>
    <w:p w:rsidR="001A148B" w:rsidRPr="001A148B" w:rsidRDefault="00FD026D" w:rsidP="00984962">
      <w:pPr>
        <w:pStyle w:val="Podnaslov1111"/>
      </w:pPr>
      <w:bookmarkStart w:id="270" w:name="_Toc401704270"/>
      <w:bookmarkStart w:id="271" w:name="_Toc401841299"/>
      <w:bookmarkStart w:id="272" w:name="_Toc401844790"/>
      <w:bookmarkStart w:id="273" w:name="_Toc517976353"/>
      <w:r>
        <w:br w:type="page"/>
      </w:r>
      <w:bookmarkStart w:id="274" w:name="_Toc518426479"/>
      <w:r w:rsidR="001A148B" w:rsidRPr="001A148B">
        <w:lastRenderedPageBreak/>
        <w:t>МАТЕМАТИКА</w:t>
      </w:r>
      <w:bookmarkEnd w:id="270"/>
      <w:bookmarkEnd w:id="271"/>
      <w:bookmarkEnd w:id="272"/>
      <w:bookmarkEnd w:id="273"/>
      <w:bookmarkEnd w:id="274"/>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E363B2">
      <w:pPr>
        <w:jc w:val="both"/>
      </w:pPr>
      <w:r w:rsidRPr="001A148B">
        <w:t>Циљ наставе математике у основној школи јесте да се осигура да сви ученици стекну базичну jeзичку и математичку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усвоје елементарна математичка знања која су потребна за схватање појава и законитости у природи и друштву; да оспособи ученике за примену усвојених математичких знања у решавању разноврсних задатака из животне праксе, да представља основу за успешно настављање математичког образовања и за самообразовање; као и да доприносе развијању менталних способности, формирању научног погледа на свет и свестраном развитку личности ученика.</w:t>
      </w:r>
    </w:p>
    <w:p w:rsidR="001A148B" w:rsidRPr="001A148B" w:rsidRDefault="001A148B" w:rsidP="001A148B">
      <w:r w:rsidRPr="001A148B">
        <w:t>Задаци наставе математике су:</w:t>
      </w:r>
    </w:p>
    <w:p w:rsidR="001A148B" w:rsidRPr="001A148B" w:rsidRDefault="001A148B" w:rsidP="001A148B">
      <w:r w:rsidRPr="001A148B">
        <w:t>- стварање разноврсних могућности да кроз различите садржаје и облике рада током наставе математике сврха, циљеви и задаци образовања, као и циљеви наставе математике буду у пуној мери реализовани</w:t>
      </w:r>
    </w:p>
    <w:p w:rsidR="001A148B" w:rsidRPr="001A148B" w:rsidRDefault="001A148B" w:rsidP="001A148B">
      <w:r w:rsidRPr="001A148B">
        <w:t>- стицање знања неопходних за разумевање квантитативних и просторних односа и законитости у разним појавама у природи, друштву и свакодневном животу</w:t>
      </w:r>
    </w:p>
    <w:p w:rsidR="001A148B" w:rsidRPr="001A148B" w:rsidRDefault="001A148B" w:rsidP="001A148B">
      <w:r w:rsidRPr="001A148B">
        <w:t>- стицање основне математичке културе потребне за сагледавање улоге и примене математике у различитим</w:t>
      </w:r>
    </w:p>
    <w:p w:rsidR="001A148B" w:rsidRPr="001A148B" w:rsidRDefault="001A148B" w:rsidP="001A148B">
      <w:r w:rsidRPr="001A148B">
        <w:t>подручјима човекове делатности (математичко моделовање), за успешно настављање образовања и укључивање у рад</w:t>
      </w:r>
    </w:p>
    <w:p w:rsidR="001A148B" w:rsidRPr="001A148B" w:rsidRDefault="001A148B" w:rsidP="001A148B">
      <w:r w:rsidRPr="001A148B">
        <w:t>- развијање ученикових способности посматрања, опажања и логичког, критичког, аналитичког и апстрактног мишљења</w:t>
      </w:r>
    </w:p>
    <w:p w:rsidR="001A148B" w:rsidRPr="001A148B" w:rsidRDefault="001A148B" w:rsidP="001A148B">
      <w:r w:rsidRPr="001A148B">
        <w:t>-  развијање  културних,  радних,  етичких  и  естетских  навика  ученика,  као  и  побуђивање  математичке радозналости</w:t>
      </w:r>
    </w:p>
    <w:p w:rsidR="001A148B" w:rsidRPr="001A148B" w:rsidRDefault="001A148B" w:rsidP="001A148B">
      <w:r w:rsidRPr="001A148B">
        <w:t>- стицање способности изражавања математичким језиком, јасност и прецизност изражавања у писменом и усменом облику</w:t>
      </w:r>
    </w:p>
    <w:p w:rsidR="001A148B" w:rsidRPr="001A148B" w:rsidRDefault="001A148B" w:rsidP="001A148B">
      <w:r w:rsidRPr="001A148B">
        <w:t>- усвајање основних чињеница о скуповима, релацијама и пресликавањима</w:t>
      </w:r>
    </w:p>
    <w:p w:rsidR="001A148B" w:rsidRPr="001A148B" w:rsidRDefault="001A148B" w:rsidP="001A148B">
      <w:r w:rsidRPr="001A148B">
        <w:t>- савлађивање основних операција с природним, целим, рационалним и реалним бројевима, као и усвајање основних својстава тих операција</w:t>
      </w:r>
    </w:p>
    <w:p w:rsidR="001A148B" w:rsidRPr="001A148B" w:rsidRDefault="001A148B" w:rsidP="001A148B">
      <w:r w:rsidRPr="001A148B">
        <w:t>- упознавање најважнијих геометријских објеката: линија, фигура и тела, и разумевање њихових узајамних односа</w:t>
      </w:r>
    </w:p>
    <w:p w:rsidR="001A148B" w:rsidRPr="001A148B" w:rsidRDefault="001A148B" w:rsidP="001A148B">
      <w:r w:rsidRPr="001A148B">
        <w:t>- оспособљавање ученика за прецизност у мерењу, цртању и геометријским конструкцијама</w:t>
      </w:r>
    </w:p>
    <w:p w:rsidR="001A148B" w:rsidRPr="001A148B" w:rsidRDefault="001A148B" w:rsidP="001A148B">
      <w:r w:rsidRPr="001A148B">
        <w:t>- припрема ученика за разумевање одговарајућих садржаја природних и техничких наука</w:t>
      </w:r>
    </w:p>
    <w:p w:rsidR="001A148B" w:rsidRPr="001A148B" w:rsidRDefault="001A148B" w:rsidP="001A148B">
      <w:r w:rsidRPr="001A148B">
        <w:t>-  изграђивање  позитивних  особина  ученикове  личности,  као  што  су:  систематичност,  упорност,  тачност, уредност, објективност, самоконтрола и смисао за самостални рад</w:t>
      </w:r>
    </w:p>
    <w:p w:rsidR="001A148B" w:rsidRPr="001A148B" w:rsidRDefault="001A148B" w:rsidP="001A148B">
      <w:r w:rsidRPr="001A148B">
        <w:t>- стицање навика и умешности у коришћењу разноврсних извора знања.</w:t>
      </w:r>
    </w:p>
    <w:p w:rsidR="001A148B" w:rsidRPr="001A148B" w:rsidRDefault="001A148B" w:rsidP="001A148B">
      <w:r w:rsidRPr="001A148B">
        <w:t>Оперативни задаци</w:t>
      </w:r>
    </w:p>
    <w:p w:rsidR="001A148B" w:rsidRPr="001A148B" w:rsidRDefault="001A148B" w:rsidP="001A148B"/>
    <w:p w:rsidR="001A148B" w:rsidRPr="001A148B" w:rsidRDefault="001A148B" w:rsidP="001A148B">
      <w:r w:rsidRPr="001A148B">
        <w:t>Ученике треба оспособити да:</w:t>
      </w:r>
    </w:p>
    <w:p w:rsidR="001A148B" w:rsidRPr="001A148B" w:rsidRDefault="001A148B" w:rsidP="001A148B"/>
    <w:p w:rsidR="001A148B" w:rsidRPr="001A148B" w:rsidRDefault="001A148B" w:rsidP="001A148B">
      <w:r w:rsidRPr="001A148B">
        <w:t>-  умеју да решавају линеарне једначине (неједначине) и системе линеарних једначина с једном и две непознате на основу еквивалентних трансформација, као и да решења тумаче графички;</w:t>
      </w:r>
    </w:p>
    <w:p w:rsidR="001A148B" w:rsidRPr="001A148B" w:rsidRDefault="001A148B" w:rsidP="001A148B">
      <w:r w:rsidRPr="001A148B">
        <w:t>-  одговарајуће текстуалне задатке изразе математичким језиком и реше их користећи једначине;</w:t>
      </w:r>
    </w:p>
    <w:p w:rsidR="001A148B" w:rsidRPr="001A148B" w:rsidRDefault="001A148B" w:rsidP="001A148B">
      <w:r w:rsidRPr="001A148B">
        <w:t>-  уоче функционалне зависности и да их приказују на различите начине, тј. да схвате појам функције и њеног графика;</w:t>
      </w:r>
    </w:p>
    <w:p w:rsidR="001A148B" w:rsidRPr="001A148B" w:rsidRDefault="001A148B" w:rsidP="001A148B">
      <w:r w:rsidRPr="001A148B">
        <w:t>-  овладају појмом функције упознавањем/усвајањем  линеарне функције и њених својстава, тако да могу да цртају и читају разне графике линеарне функције;</w:t>
      </w:r>
    </w:p>
    <w:p w:rsidR="001A148B" w:rsidRPr="001A148B" w:rsidRDefault="001A148B" w:rsidP="001A148B">
      <w:r w:rsidRPr="001A148B">
        <w:t>-  умеју да тумаче податке представљене различитим дијаграмима и табелама;</w:t>
      </w:r>
    </w:p>
    <w:p w:rsidR="001A148B" w:rsidRPr="001A148B" w:rsidRDefault="001A148B" w:rsidP="001A148B">
      <w:r w:rsidRPr="001A148B">
        <w:lastRenderedPageBreak/>
        <w:t>-  умеју да састављају табеле и цртају одговарајуће графиконе-дијаграме разних стања, појава и процеса; умеју да израчунају медијану и да је користе;</w:t>
      </w:r>
    </w:p>
    <w:p w:rsidR="001A148B" w:rsidRPr="001A148B" w:rsidRDefault="001A148B" w:rsidP="001A148B">
      <w:r w:rsidRPr="001A148B">
        <w:t>-  схвате међусобне односе тачака, правих и равни у простору;</w:t>
      </w:r>
    </w:p>
    <w:p w:rsidR="001A148B" w:rsidRPr="001A148B" w:rsidRDefault="001A148B" w:rsidP="001A148B">
      <w:r w:rsidRPr="001A148B">
        <w:t>-  науче најбитније чињенице о пројекцијама на раван;</w:t>
      </w:r>
    </w:p>
    <w:p w:rsidR="001A148B" w:rsidRPr="001A148B" w:rsidRDefault="001A148B" w:rsidP="001A148B">
      <w:r w:rsidRPr="001A148B">
        <w:t>-  науче елементе и својства геометријских тела (призма, пирамида, ваљак, купа и лопта); умеју да цртају мреже и да израчунавају површину и запремину тела;</w:t>
      </w:r>
    </w:p>
    <w:p w:rsidR="001A148B" w:rsidRPr="001A148B" w:rsidRDefault="001A148B" w:rsidP="001A148B">
      <w:r w:rsidRPr="001A148B">
        <w:t>-  примењују знања о геометријским телима у пракси, повезујући садржаје математике и других области;</w:t>
      </w:r>
    </w:p>
    <w:p w:rsidR="001A148B" w:rsidRPr="001A148B" w:rsidRDefault="001A148B" w:rsidP="001A148B">
      <w:r w:rsidRPr="001A148B">
        <w:t>-  примењују елементе дедуктивног закључивања.</w:t>
      </w:r>
    </w:p>
    <w:p w:rsidR="001A148B" w:rsidRPr="001A148B" w:rsidRDefault="001A148B" w:rsidP="001A148B"/>
    <w:p w:rsidR="001A148B" w:rsidRPr="001A148B" w:rsidRDefault="001A148B" w:rsidP="001A148B"/>
    <w:p w:rsidR="001A148B" w:rsidRPr="001A148B" w:rsidRDefault="001A148B" w:rsidP="001A148B">
      <w:r w:rsidRPr="001A148B">
        <w:t>НАСТАВНЕ ТЕМЕ</w:t>
      </w:r>
    </w:p>
    <w:p w:rsidR="001A148B" w:rsidRPr="001A148B" w:rsidRDefault="001A148B" w:rsidP="001A148B"/>
    <w:p w:rsidR="001A148B" w:rsidRPr="001A148B" w:rsidRDefault="001A148B" w:rsidP="001A148B"/>
    <w:tbl>
      <w:tblPr>
        <w:tblW w:w="9720" w:type="dxa"/>
        <w:jc w:val="center"/>
        <w:tblLook w:val="04A0" w:firstRow="1" w:lastRow="0" w:firstColumn="1" w:lastColumn="0" w:noHBand="0" w:noVBand="1"/>
      </w:tblPr>
      <w:tblGrid>
        <w:gridCol w:w="835"/>
        <w:gridCol w:w="3081"/>
        <w:gridCol w:w="1394"/>
        <w:gridCol w:w="1170"/>
        <w:gridCol w:w="1620"/>
        <w:gridCol w:w="1620"/>
      </w:tblGrid>
      <w:tr w:rsidR="001A148B" w:rsidRPr="001A148B" w:rsidTr="00FD026D">
        <w:trPr>
          <w:trHeight w:val="20"/>
          <w:jc w:val="center"/>
        </w:trPr>
        <w:tc>
          <w:tcPr>
            <w:tcW w:w="83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 xml:space="preserve">Редни   број   </w:t>
            </w:r>
          </w:p>
        </w:tc>
        <w:tc>
          <w:tcPr>
            <w:tcW w:w="308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Назив наставне целине (области,подручја ) теме и подтеме</w:t>
            </w:r>
          </w:p>
        </w:tc>
        <w:tc>
          <w:tcPr>
            <w:tcW w:w="4184" w:type="dxa"/>
            <w:gridSpan w:val="3"/>
            <w:tcBorders>
              <w:top w:val="single" w:sz="4" w:space="0" w:color="auto"/>
              <w:left w:val="nil"/>
              <w:bottom w:val="single" w:sz="4" w:space="0" w:color="auto"/>
              <w:right w:val="single" w:sz="4" w:space="0" w:color="000000"/>
            </w:tcBorders>
            <w:shd w:val="clear" w:color="auto" w:fill="auto"/>
            <w:vAlign w:val="center"/>
          </w:tcPr>
          <w:p w:rsidR="001A148B" w:rsidRPr="001A148B" w:rsidRDefault="001A148B" w:rsidP="001A148B">
            <w:r w:rsidRPr="001A148B">
              <w:t>Образовни стандарди  ( МА)</w:t>
            </w:r>
          </w:p>
        </w:tc>
        <w:tc>
          <w:tcPr>
            <w:tcW w:w="1620" w:type="dxa"/>
            <w:vMerge w:val="restart"/>
            <w:tcBorders>
              <w:top w:val="single" w:sz="4" w:space="0" w:color="auto"/>
              <w:left w:val="nil"/>
              <w:bottom w:val="single" w:sz="4" w:space="0" w:color="000000"/>
              <w:right w:val="single" w:sz="4" w:space="0" w:color="auto"/>
            </w:tcBorders>
            <w:shd w:val="clear" w:color="auto" w:fill="auto"/>
            <w:vAlign w:val="center"/>
          </w:tcPr>
          <w:p w:rsidR="001A148B" w:rsidRPr="001A148B" w:rsidRDefault="001A148B" w:rsidP="001A148B">
            <w:r w:rsidRPr="001A148B">
              <w:t>Начин провере остварености ОС</w:t>
            </w:r>
          </w:p>
        </w:tc>
      </w:tr>
      <w:tr w:rsidR="001A148B" w:rsidRPr="001A148B" w:rsidTr="00FD026D">
        <w:trPr>
          <w:trHeight w:val="20"/>
          <w:jc w:val="center"/>
        </w:trPr>
        <w:tc>
          <w:tcPr>
            <w:tcW w:w="835" w:type="dxa"/>
            <w:vMerge/>
            <w:tcBorders>
              <w:top w:val="single" w:sz="4" w:space="0" w:color="auto"/>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single" w:sz="4" w:space="0" w:color="auto"/>
              <w:left w:val="single" w:sz="4" w:space="0" w:color="auto"/>
              <w:bottom w:val="single" w:sz="4" w:space="0" w:color="000000"/>
              <w:right w:val="single" w:sz="4" w:space="0" w:color="auto"/>
            </w:tcBorders>
            <w:vAlign w:val="center"/>
          </w:tcPr>
          <w:p w:rsidR="001A148B" w:rsidRPr="001A148B" w:rsidRDefault="001A148B" w:rsidP="001A148B"/>
        </w:tc>
        <w:tc>
          <w:tcPr>
            <w:tcW w:w="1394"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основни ниво</w:t>
            </w:r>
          </w:p>
        </w:tc>
        <w:tc>
          <w:tcPr>
            <w:tcW w:w="1170"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средњи ниво</w:t>
            </w:r>
          </w:p>
        </w:tc>
        <w:tc>
          <w:tcPr>
            <w:tcW w:w="1620" w:type="dxa"/>
            <w:tcBorders>
              <w:top w:val="nil"/>
              <w:left w:val="nil"/>
              <w:bottom w:val="single" w:sz="4" w:space="0" w:color="auto"/>
              <w:right w:val="single" w:sz="4" w:space="0" w:color="auto"/>
            </w:tcBorders>
            <w:shd w:val="clear" w:color="auto" w:fill="auto"/>
            <w:vAlign w:val="center"/>
          </w:tcPr>
          <w:p w:rsidR="001A148B" w:rsidRPr="001A148B" w:rsidRDefault="001A148B" w:rsidP="001A148B">
            <w:r w:rsidRPr="001A148B">
              <w:t>напредни ниво</w:t>
            </w:r>
          </w:p>
        </w:tc>
        <w:tc>
          <w:tcPr>
            <w:tcW w:w="1620" w:type="dxa"/>
            <w:vMerge/>
            <w:tcBorders>
              <w:top w:val="single" w:sz="4" w:space="0" w:color="auto"/>
              <w:left w:val="nil"/>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I</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Сличност троуглова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1.3.1. 1.4.1.</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2.2.4.</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3.3.6.</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писмена и усмена провера</w:t>
            </w:r>
          </w:p>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II</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Тачка,права,раван</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1.3.1.</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 </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III</w:t>
            </w:r>
          </w:p>
        </w:tc>
        <w:tc>
          <w:tcPr>
            <w:tcW w:w="3081"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Линеарне једначине и неје-дначине с једном непознатом</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1.2.1.</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2.2.1. 2.2.5.</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3.2.1. 3.2.5.</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IV</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Призма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1.3.4.</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2.3.4.</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3.3.4.</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V</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Пирамида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 </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2.3.4.</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3.3.4.</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VI</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Линеарна функција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1.2.4.</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2.2.4.</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3.2.4.</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VII</w:t>
            </w:r>
          </w:p>
        </w:tc>
        <w:tc>
          <w:tcPr>
            <w:tcW w:w="3081"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Графичко представљање статистичких података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1.5.2. 1.5.3.</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2.5.2. 2.5.3.</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3.5.2. 3.5.3.</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VIII</w:t>
            </w:r>
          </w:p>
        </w:tc>
        <w:tc>
          <w:tcPr>
            <w:tcW w:w="3081"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Систем линеарних једначина са две непознате</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 </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2.2.1.</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3.2.5.</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IX</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Ваљак</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1.3.5.</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2.3.5.</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3.3.5.</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X</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Купа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1.3.5.</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2.3.5.</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3.3.5.</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XI</w:t>
            </w:r>
          </w:p>
        </w:tc>
        <w:tc>
          <w:tcPr>
            <w:tcW w:w="3081" w:type="dxa"/>
            <w:vMerge w:val="restart"/>
            <w:tcBorders>
              <w:top w:val="nil"/>
              <w:left w:val="single" w:sz="4" w:space="0" w:color="auto"/>
              <w:bottom w:val="single" w:sz="4" w:space="0" w:color="000000"/>
              <w:right w:val="single" w:sz="4" w:space="0" w:color="auto"/>
            </w:tcBorders>
            <w:shd w:val="clear" w:color="auto" w:fill="auto"/>
            <w:noWrap/>
            <w:vAlign w:val="center"/>
          </w:tcPr>
          <w:p w:rsidR="001A148B" w:rsidRPr="001A148B" w:rsidRDefault="001A148B" w:rsidP="001A148B">
            <w:r w:rsidRPr="001A148B">
              <w:t>Лопта</w:t>
            </w:r>
          </w:p>
        </w:tc>
        <w:tc>
          <w:tcPr>
            <w:tcW w:w="1394"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1.3.5.</w:t>
            </w:r>
          </w:p>
        </w:tc>
        <w:tc>
          <w:tcPr>
            <w:tcW w:w="117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2.3.5.</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tcPr>
          <w:p w:rsidR="001A148B" w:rsidRPr="001A148B" w:rsidRDefault="001A148B" w:rsidP="001A148B">
            <w:r w:rsidRPr="001A148B">
              <w:t>3.3.5.</w:t>
            </w:r>
          </w:p>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r w:rsidR="001A148B" w:rsidRPr="001A148B" w:rsidTr="00FD026D">
        <w:trPr>
          <w:trHeight w:val="276"/>
          <w:jc w:val="center"/>
        </w:trPr>
        <w:tc>
          <w:tcPr>
            <w:tcW w:w="835"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3081"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394"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17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c>
          <w:tcPr>
            <w:tcW w:w="1620" w:type="dxa"/>
            <w:vMerge/>
            <w:tcBorders>
              <w:top w:val="nil"/>
              <w:left w:val="single" w:sz="4" w:space="0" w:color="auto"/>
              <w:bottom w:val="single" w:sz="4" w:space="0" w:color="000000"/>
              <w:right w:val="single" w:sz="4" w:space="0" w:color="auto"/>
            </w:tcBorders>
            <w:vAlign w:val="center"/>
          </w:tcPr>
          <w:p w:rsidR="001A148B" w:rsidRPr="001A148B" w:rsidRDefault="001A148B" w:rsidP="001A148B"/>
        </w:tc>
      </w:tr>
    </w:tbl>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МА.1.1.1. прочита и запише различите врсте бројева (природне, целе, рационалне)</w:t>
      </w:r>
    </w:p>
    <w:p w:rsidR="001A148B" w:rsidRPr="001A148B" w:rsidRDefault="001A148B" w:rsidP="001A148B">
      <w:r w:rsidRPr="001A148B">
        <w:t>МА.1.1.2. преведе децимални запис броја у разломак и обратно</w:t>
      </w:r>
    </w:p>
    <w:p w:rsidR="001A148B" w:rsidRPr="001A148B" w:rsidRDefault="001A148B" w:rsidP="001A148B">
      <w:r w:rsidRPr="001A148B">
        <w:t>МА.1.1.3. упореди по величини бројеве истог записа, помажући се сликом кад је то потребно</w:t>
      </w:r>
    </w:p>
    <w:p w:rsidR="001A148B" w:rsidRPr="001A148B" w:rsidRDefault="001A148B" w:rsidP="001A148B">
      <w:r w:rsidRPr="001A148B">
        <w:t>МА.1.1.4. изврши једну основну рачунску операцију са бројевима истог записа, помажући се сликом кад је то потребно (у случају сабирања и одузимања разломака само са истим имениоцем); рачуна, на пример 1/5 од n, где је n дати природан број</w:t>
      </w:r>
    </w:p>
    <w:p w:rsidR="001A148B" w:rsidRPr="001A148B" w:rsidRDefault="001A148B" w:rsidP="001A148B">
      <w:r w:rsidRPr="001A148B">
        <w:t>МА.1.1.5. дели са остатком једноцифреним бројем и зна када је један број дељив другим</w:t>
      </w:r>
    </w:p>
    <w:p w:rsidR="001A148B" w:rsidRPr="001A148B" w:rsidRDefault="001A148B" w:rsidP="001A148B">
      <w:r w:rsidRPr="001A148B">
        <w:t>МА.1.1.6. користи целе бројеве и једноставне изразе са њима помажући се визуелним представама</w:t>
      </w:r>
    </w:p>
    <w:p w:rsidR="001A148B" w:rsidRPr="001A148B" w:rsidRDefault="001A148B" w:rsidP="001A148B">
      <w:r w:rsidRPr="001A148B">
        <w:lastRenderedPageBreak/>
        <w:t>2. АЛГЕБРА И ФУНКЦИЈЕ</w:t>
      </w:r>
    </w:p>
    <w:p w:rsidR="001A148B" w:rsidRPr="001A148B" w:rsidRDefault="001A148B" w:rsidP="001A148B">
      <w:r w:rsidRPr="001A148B">
        <w:t>У области алгебра и функције ученик/ученица врши формалне операције које су редуциране и зависе од интерпретације; уме да:</w:t>
      </w:r>
    </w:p>
    <w:p w:rsidR="001A148B" w:rsidRPr="001A148B" w:rsidRDefault="001A148B" w:rsidP="001A148B">
      <w:r w:rsidRPr="001A148B">
        <w:t>МА.1.2.1. реши линеарне једначине у којима се непозната појављује само у једном члану</w:t>
      </w:r>
    </w:p>
    <w:p w:rsidR="001A148B" w:rsidRPr="001A148B" w:rsidRDefault="001A148B" w:rsidP="001A148B">
      <w:r w:rsidRPr="001A148B">
        <w:t>МА.1.2.2. израчуна степен датог броја, зна основне операције са степенима</w:t>
      </w:r>
    </w:p>
    <w:p w:rsidR="001A148B" w:rsidRPr="001A148B" w:rsidRDefault="001A148B" w:rsidP="001A148B">
      <w:r w:rsidRPr="001A148B">
        <w:t>МА.1.2.3. сабира, одузима и множи мономе</w:t>
      </w:r>
    </w:p>
    <w:p w:rsidR="001A148B" w:rsidRPr="001A148B" w:rsidRDefault="001A148B" w:rsidP="001A148B">
      <w:r w:rsidRPr="001A148B">
        <w:t>МА.1.2.4. одреди вредност функције дате таблицом или формулом</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w:t>
      </w:r>
    </w:p>
    <w:p w:rsidR="001A148B" w:rsidRPr="001A148B" w:rsidRDefault="001A148B" w:rsidP="001A148B">
      <w:r w:rsidRPr="001A148B">
        <w:t>МА.1.3.1. влада појмовима: дуж, полуправа, права, раван и угао (уочава њихове моделе у реалним ситуацијама и уме да их нацрта користећи прибор; разликује неке врсте углова и паралелне и нормалне праве)</w:t>
      </w:r>
    </w:p>
    <w:p w:rsidR="001A148B" w:rsidRPr="001A148B" w:rsidRDefault="001A148B" w:rsidP="001A148B">
      <w:r w:rsidRPr="001A148B">
        <w:t>МА.1.3.2. влада појмовима: троугао, четвороугао, квадрат и правоугаоник (уочава њихове моделе у реалним ситуацијама и уме да их нацрта користећи прибор; ученик разликује основне врсте троуглова, зна основне елементе троугла и уме да израчуна обим и површину троугла, квадрата и правоугаоника на основу елемената који непосредно фигуришу у датом задатку; уме да израчуна непознату страницу правоуглог троугла примењујући Питагорину теорему)</w:t>
      </w:r>
    </w:p>
    <w:p w:rsidR="001A148B" w:rsidRPr="001A148B" w:rsidRDefault="001A148B" w:rsidP="001A148B">
      <w:r w:rsidRPr="001A148B">
        <w:t>МА.1.3.3. влада појмовима: круг, кружна линија (издваја њихове основне елементе, уочава њихове моделе у реалним ситуацијама и уме да их нацрта користећи прибор; уме да израчуна обим и површину круга датог полупречника)</w:t>
      </w:r>
    </w:p>
    <w:p w:rsidR="001A148B" w:rsidRPr="001A148B" w:rsidRDefault="001A148B" w:rsidP="001A148B">
      <w:r w:rsidRPr="001A148B">
        <w:t>МА.1.3.4. влада појмовима: коцка и квадар (уочава њихове моделе у реалним ситуацијама, зна њихове основне елементе и рачуна њихову површину и запремину)</w:t>
      </w:r>
    </w:p>
    <w:p w:rsidR="001A148B" w:rsidRPr="001A148B" w:rsidRDefault="001A148B" w:rsidP="001A148B">
      <w:r w:rsidRPr="001A148B">
        <w:t>МА.1.3.5. влада појмовима: купа, ваљак и лопта (уочава њихове моделе у реалним ситуацијама, зна њихове основне елементе)</w:t>
      </w:r>
    </w:p>
    <w:p w:rsidR="001A148B" w:rsidRPr="001A148B" w:rsidRDefault="001A148B" w:rsidP="001A148B">
      <w:r w:rsidRPr="001A148B">
        <w:t>МА.1.3.6. интуитивно схвата појам подударних фигура (кретањем до поклапања)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МА.1.4.1. користи одговарајуће јединице за мерење дужине, површине, запремине, масе, времена и углова</w:t>
      </w:r>
    </w:p>
    <w:p w:rsidR="001A148B" w:rsidRPr="001A148B" w:rsidRDefault="001A148B" w:rsidP="001A148B">
      <w:r w:rsidRPr="001A148B">
        <w:t>МА.1.4.2. претвори веће јединице дужине, масе и времена у мање</w:t>
      </w:r>
    </w:p>
    <w:p w:rsidR="001A148B" w:rsidRPr="001A148B" w:rsidRDefault="001A148B" w:rsidP="001A148B">
      <w:r w:rsidRPr="001A148B">
        <w:t>МА.1.4.3. користи различите апоене новца</w:t>
      </w:r>
    </w:p>
    <w:p w:rsidR="001A148B" w:rsidRPr="001A148B" w:rsidRDefault="001A148B" w:rsidP="001A148B">
      <w:r w:rsidRPr="001A148B">
        <w:t>МА.1.4.4. при мерењу одабере одговарајућу мерну јединицу; заокругљује величине исказане датом мером</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МА.1.5.1. Изражава положај објеката сврставајући их у врсте и колоне;одреди положај тачке у првом квадранту координатног система ако су дате координате и обратно</w:t>
      </w:r>
    </w:p>
    <w:p w:rsidR="001A148B" w:rsidRPr="001A148B" w:rsidRDefault="001A148B" w:rsidP="001A148B">
      <w:r w:rsidRPr="001A148B">
        <w:t>МА.1.5.2. прочита и разуме податак са графикона, дијаграма или из табеле, и одреди минимум или максимум зависне величине</w:t>
      </w:r>
    </w:p>
    <w:p w:rsidR="001A148B" w:rsidRPr="001A148B" w:rsidRDefault="001A148B" w:rsidP="001A148B">
      <w:r w:rsidRPr="001A148B">
        <w:t>МА.1.5.3. податке из табеле прикаже графиконом и обрнуто</w:t>
      </w:r>
    </w:p>
    <w:p w:rsidR="001A148B" w:rsidRPr="001A148B" w:rsidRDefault="001A148B" w:rsidP="001A148B">
      <w:r w:rsidRPr="001A148B">
        <w:t>МА.1.5.4. одреди задати проценат неке величине</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МА.2.1.1. упореди по величини бројеве записане у различитим облицима</w:t>
      </w:r>
    </w:p>
    <w:p w:rsidR="001A148B" w:rsidRPr="001A148B" w:rsidRDefault="001A148B" w:rsidP="001A148B">
      <w:r w:rsidRPr="001A148B">
        <w:t>МА.2.1.2. одреди супротан број, реципрочну вредност и апсолутну вредност броја; израчуна вредност једноставнијег израза са више рачунских операција различитог приоритета, укључујући ослобађање од заграда, са бројевима истог записа</w:t>
      </w:r>
    </w:p>
    <w:p w:rsidR="001A148B" w:rsidRPr="001A148B" w:rsidRDefault="001A148B" w:rsidP="001A148B">
      <w:r w:rsidRPr="001A148B">
        <w:t>МА.2.1.3. примени основна правила дељивости са 2, 3, 5, 9 и декадним јединицама</w:t>
      </w:r>
    </w:p>
    <w:p w:rsidR="001A148B" w:rsidRPr="001A148B" w:rsidRDefault="001A148B" w:rsidP="001A148B">
      <w:r w:rsidRPr="001A148B">
        <w:t>МА.2.1.4. користи бројеве и бројевне изразе у једноставним реалним ситуацијама</w:t>
      </w:r>
    </w:p>
    <w:p w:rsidR="001A148B" w:rsidRPr="001A148B" w:rsidRDefault="001A148B" w:rsidP="001A148B">
      <w:r w:rsidRPr="001A148B">
        <w:t>2. АЛГЕБРА И ФУНКЦИЈЕ</w:t>
      </w:r>
    </w:p>
    <w:p w:rsidR="001A148B" w:rsidRPr="001A148B" w:rsidRDefault="001A148B" w:rsidP="001A148B">
      <w:r w:rsidRPr="001A148B">
        <w:lastRenderedPageBreak/>
        <w:t xml:space="preserve">У области алгебра и функције ученик/ученица је рачунске </w:t>
      </w:r>
      <w:r w:rsidRPr="001A148B">
        <w:br/>
        <w:t>процедуре довео/ла до солидног степена увежбаности; уме да:</w:t>
      </w:r>
    </w:p>
    <w:p w:rsidR="001A148B" w:rsidRPr="001A148B" w:rsidRDefault="001A148B" w:rsidP="001A148B">
      <w:r w:rsidRPr="001A148B">
        <w:t>МА.2.2.1. реши линеарне једначине и системе линеарних једначина са две непознате</w:t>
      </w:r>
    </w:p>
    <w:p w:rsidR="001A148B" w:rsidRPr="001A148B" w:rsidRDefault="001A148B" w:rsidP="001A148B">
      <w:r w:rsidRPr="001A148B">
        <w:t>МА.2.2.2. оперише са степенима и зна шта је квадратни корен</w:t>
      </w:r>
    </w:p>
    <w:p w:rsidR="001A148B" w:rsidRPr="001A148B" w:rsidRDefault="001A148B" w:rsidP="001A148B">
      <w:r w:rsidRPr="001A148B">
        <w:t>МА.2.2.3 сабира и одузима полиноме, уме да помножи два бинома и да квадрира бином</w:t>
      </w:r>
    </w:p>
    <w:p w:rsidR="001A148B" w:rsidRPr="001A148B" w:rsidRDefault="001A148B" w:rsidP="001A148B">
      <w:r w:rsidRPr="001A148B">
        <w:t>МА.2.2.4. уочи зависност међу променљивим, зна функцију y=ax и графички интерпретира њена својства; везује за та својства појам директне пропорционалности и одређује непознати члан пропорције</w:t>
      </w:r>
    </w:p>
    <w:p w:rsidR="001A148B" w:rsidRPr="001A148B" w:rsidRDefault="001A148B" w:rsidP="001A148B">
      <w:r w:rsidRPr="001A148B">
        <w:t>МА.2.2.5. користи једначине у једноставним текстуалним задацима</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 уме да:</w:t>
      </w:r>
    </w:p>
    <w:p w:rsidR="001A148B" w:rsidRPr="001A148B" w:rsidRDefault="001A148B" w:rsidP="001A148B">
      <w:r w:rsidRPr="001A148B">
        <w:t>МА.2.3.1. одреди суплементне и комплементне углове, упoредне и унакрсне углове; рачуна са њима ако су изражени у целим степенима</w:t>
      </w:r>
    </w:p>
    <w:p w:rsidR="001A148B" w:rsidRPr="001A148B" w:rsidRDefault="001A148B" w:rsidP="001A148B">
      <w:r w:rsidRPr="001A148B">
        <w:t>МА.2.3.2. одреди однос углова и страница у троуглу, збир углова у троуглу и четвороуглу и да решава задатке користећи Питагорину теорему</w:t>
      </w:r>
    </w:p>
    <w:p w:rsidR="001A148B" w:rsidRPr="001A148B" w:rsidRDefault="001A148B" w:rsidP="001A148B">
      <w:r w:rsidRPr="001A148B">
        <w:t>МА.2.3.3. користи формуле за обим и површину круга и кружног прстена</w:t>
      </w:r>
    </w:p>
    <w:p w:rsidR="001A148B" w:rsidRPr="001A148B" w:rsidRDefault="001A148B" w:rsidP="001A148B">
      <w:r w:rsidRPr="001A148B">
        <w:t>МА.2.3.4. влада појмовима: призма и пирамида; рачуна њихову површину и запремину када су неопходни елементи непосредно дати у задатку</w:t>
      </w:r>
    </w:p>
    <w:p w:rsidR="001A148B" w:rsidRPr="001A148B" w:rsidRDefault="001A148B" w:rsidP="001A148B">
      <w:r w:rsidRPr="001A148B">
        <w:t>МА.2.3.5. израчуна површину и запремину ваљка, купе и лопте када су неопходни елементи непосредно дати у задатку</w:t>
      </w:r>
    </w:p>
    <w:p w:rsidR="001A148B" w:rsidRPr="001A148B" w:rsidRDefault="001A148B" w:rsidP="001A148B">
      <w:r w:rsidRPr="001A148B">
        <w:t>МА.2.3.6. уочи осносиметричне фигуре и да одреди осу симетрије; користи подударност и везује је са карактеристичним својствима фигура (нпр. паралелност и једнакост страница паралелограма)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МА.2.4.1. пореди величине које су изражене различитим мерним јединицама за дужину и масу</w:t>
      </w:r>
    </w:p>
    <w:p w:rsidR="001A148B" w:rsidRPr="001A148B" w:rsidRDefault="001A148B" w:rsidP="001A148B">
      <w:r w:rsidRPr="001A148B">
        <w:t>МА.2.4.2. претвори износ једне валуте у другу правилно постављајући одговарајућу пропорцију</w:t>
      </w:r>
    </w:p>
    <w:p w:rsidR="001A148B" w:rsidRPr="001A148B" w:rsidRDefault="001A148B" w:rsidP="001A148B">
      <w:r w:rsidRPr="001A148B">
        <w:t>МА.2.4.3. дату величину искаже приближном вредношћу</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МА.2.5.1. влада описом координатног система (одређује координате тачака, осно или централно симетричних итд)</w:t>
      </w:r>
    </w:p>
    <w:p w:rsidR="001A148B" w:rsidRPr="001A148B" w:rsidRDefault="001A148B" w:rsidP="001A148B">
      <w:r w:rsidRPr="001A148B">
        <w:t>МА.2.5.2. чита једноставне дијаграме и табеле и на основу њих обради податке по једном критеријуму (нпр. одреди аритметичку средину за дати скуп података; пореди вредности узорка са средњом вредношћу)</w:t>
      </w:r>
    </w:p>
    <w:p w:rsidR="001A148B" w:rsidRPr="001A148B" w:rsidRDefault="001A148B" w:rsidP="001A148B">
      <w:r w:rsidRPr="001A148B">
        <w:t>МА.2.5.3. обради прикупљене податке и представи их табеларно или графички; представља средњу вредност медијаном</w:t>
      </w:r>
    </w:p>
    <w:p w:rsidR="001A148B" w:rsidRPr="001A148B" w:rsidRDefault="001A148B" w:rsidP="001A148B">
      <w:r w:rsidRPr="001A148B">
        <w:t>МА.2.5.4. примени процентни рачун у једноставним реалним ситуацијама (на пример, промена цене неког производа за дати проценат)</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БРОЈЕВИ И ОПЕРАЦИЈЕ СА ЊИМА</w:t>
      </w:r>
    </w:p>
    <w:p w:rsidR="001A148B" w:rsidRPr="001A148B" w:rsidRDefault="001A148B" w:rsidP="001A148B">
      <w:r w:rsidRPr="001A148B">
        <w:t>У области бројеви и операције са њима ученик/ученица уме да:</w:t>
      </w:r>
    </w:p>
    <w:p w:rsidR="001A148B" w:rsidRPr="001A148B" w:rsidRDefault="001A148B" w:rsidP="001A148B">
      <w:r w:rsidRPr="001A148B">
        <w:t>МА.3.1.1. одреди вредност сложенијег бројевног израза</w:t>
      </w:r>
    </w:p>
    <w:p w:rsidR="001A148B" w:rsidRPr="001A148B" w:rsidRDefault="001A148B" w:rsidP="001A148B">
      <w:r w:rsidRPr="001A148B">
        <w:t>МА.3.1.2. оперише са појмом дељивости у проблемским ситуацијама</w:t>
      </w:r>
    </w:p>
    <w:p w:rsidR="001A148B" w:rsidRPr="001A148B" w:rsidRDefault="001A148B" w:rsidP="001A148B">
      <w:r w:rsidRPr="001A148B">
        <w:t>МА.3.1.3. користи бројеве и бројевне изразе у реалним ситуацијама</w:t>
      </w:r>
    </w:p>
    <w:p w:rsidR="001A148B" w:rsidRPr="001A148B" w:rsidRDefault="001A148B" w:rsidP="001A148B">
      <w:r w:rsidRPr="001A148B">
        <w:t>2. АЛГЕБРА И ФУНКЦИЈЕ</w:t>
      </w:r>
    </w:p>
    <w:p w:rsidR="001A148B" w:rsidRPr="001A148B" w:rsidRDefault="001A148B" w:rsidP="001A148B">
      <w:r w:rsidRPr="001A148B">
        <w:t xml:space="preserve">У области алгебра и функције ученик/ученица је постигао/ла </w:t>
      </w:r>
      <w:r w:rsidRPr="001A148B">
        <w:br/>
        <w:t xml:space="preserve">висок степен увежбаности извођења операција уз истицање </w:t>
      </w:r>
      <w:r w:rsidRPr="001A148B">
        <w:br/>
        <w:t>својстава која се примењују; уме да:</w:t>
      </w:r>
    </w:p>
    <w:p w:rsidR="001A148B" w:rsidRPr="001A148B" w:rsidRDefault="001A148B" w:rsidP="001A148B">
      <w:r w:rsidRPr="001A148B">
        <w:t>МА.3.2.1. саставља и решава линеарне једначине и неједначине и системе линеарних једначина са две непознате</w:t>
      </w:r>
    </w:p>
    <w:p w:rsidR="001A148B" w:rsidRPr="001A148B" w:rsidRDefault="001A148B" w:rsidP="001A148B">
      <w:r w:rsidRPr="001A148B">
        <w:t>МА.3.2.2. користи особине степена и квадратног корена</w:t>
      </w:r>
    </w:p>
    <w:p w:rsidR="001A148B" w:rsidRPr="001A148B" w:rsidRDefault="001A148B" w:rsidP="001A148B">
      <w:r w:rsidRPr="001A148B">
        <w:lastRenderedPageBreak/>
        <w:t>МА.3.2.3. зна и примењује формуле за разлику квадрата и квадрат бинома; увежбано трансформише алгебарске изразе и своди их на најједноставији облик</w:t>
      </w:r>
    </w:p>
    <w:p w:rsidR="001A148B" w:rsidRPr="001A148B" w:rsidRDefault="001A148B" w:rsidP="001A148B">
      <w:r w:rsidRPr="001A148B">
        <w:t>МА.3.2.4. разликује директно и обрнуто пропорционалне величине и то изражава одговарајућим записом; зна линеарну функцију и графички интерпретира њена својства</w:t>
      </w:r>
    </w:p>
    <w:p w:rsidR="001A148B" w:rsidRPr="001A148B" w:rsidRDefault="001A148B" w:rsidP="001A148B">
      <w:r w:rsidRPr="001A148B">
        <w:t>МА.3.2.5. користи једначине, неједначине и системе једначина решавајући и сложеније текстуалне задатке</w:t>
      </w:r>
    </w:p>
    <w:p w:rsidR="001A148B" w:rsidRPr="001A148B" w:rsidRDefault="001A148B" w:rsidP="001A148B">
      <w:r w:rsidRPr="001A148B">
        <w:t>3. ГЕОМЕТРИЈА</w:t>
      </w:r>
    </w:p>
    <w:p w:rsidR="001A148B" w:rsidRPr="001A148B" w:rsidRDefault="001A148B" w:rsidP="001A148B">
      <w:r w:rsidRPr="001A148B">
        <w:t>У области геометрија ученик/ученица уме да:</w:t>
      </w:r>
    </w:p>
    <w:p w:rsidR="001A148B" w:rsidRPr="001A148B" w:rsidRDefault="001A148B" w:rsidP="001A148B">
      <w:r w:rsidRPr="001A148B">
        <w:t>МА.3.3.1. рачуна са угловима укључујући и претварање угаоних мера; закључује користећи особине паралелних и нормалних правих, укључујући углове на трансверзали</w:t>
      </w:r>
    </w:p>
    <w:p w:rsidR="001A148B" w:rsidRPr="001A148B" w:rsidRDefault="001A148B" w:rsidP="001A148B">
      <w:r w:rsidRPr="001A148B">
        <w:t>МА.3.3.2. користи основна својства троугла, четвороугла, паралелограма и трапеза, рачуна њихове обиме и површине на основу елемената који нису обавезно непосредно дати у формулацији задатка; уме да их конструише</w:t>
      </w:r>
    </w:p>
    <w:p w:rsidR="001A148B" w:rsidRPr="001A148B" w:rsidRDefault="001A148B" w:rsidP="001A148B">
      <w:r w:rsidRPr="001A148B">
        <w:t>МА.3.3.3. одреди централни и периферијски угао, рачуна површину исечка, као и дужину лука</w:t>
      </w:r>
    </w:p>
    <w:p w:rsidR="001A148B" w:rsidRPr="001A148B" w:rsidRDefault="001A148B" w:rsidP="001A148B">
      <w:r w:rsidRPr="001A148B">
        <w:t>МА.3.3.4. израчуна површину и запремину призме и пирамиде, укључујући случајеве када неопходни елементи нису непосредно дати</w:t>
      </w:r>
    </w:p>
    <w:p w:rsidR="001A148B" w:rsidRPr="001A148B" w:rsidRDefault="001A148B" w:rsidP="001A148B">
      <w:r w:rsidRPr="001A148B">
        <w:t>МА.3.3.5. израчуна површину и запремину ваљка, купе и лопте, укључујући случајеве када неопходни елементи нису непосредно дати</w:t>
      </w:r>
    </w:p>
    <w:p w:rsidR="001A148B" w:rsidRPr="001A148B" w:rsidRDefault="001A148B" w:rsidP="001A148B">
      <w:r w:rsidRPr="001A148B">
        <w:t>МА.3.3.6. примени подударност и сличност троуглова, повезујући тако разна својства геометријских објеката</w:t>
      </w:r>
    </w:p>
    <w:p w:rsidR="001A148B" w:rsidRPr="001A148B" w:rsidRDefault="001A148B" w:rsidP="001A148B">
      <w:r w:rsidRPr="001A148B">
        <w:t>4. МЕРЕЊЕ</w:t>
      </w:r>
    </w:p>
    <w:p w:rsidR="001A148B" w:rsidRPr="001A148B" w:rsidRDefault="001A148B" w:rsidP="001A148B">
      <w:r w:rsidRPr="001A148B">
        <w:t>У области мерење ученик/ученица уме да:</w:t>
      </w:r>
    </w:p>
    <w:p w:rsidR="001A148B" w:rsidRPr="001A148B" w:rsidRDefault="001A148B" w:rsidP="001A148B">
      <w:r w:rsidRPr="001A148B">
        <w:t>МА.3.4.1. по потреби претвара јединице мере, рачунајући са њима</w:t>
      </w:r>
    </w:p>
    <w:p w:rsidR="001A148B" w:rsidRPr="001A148B" w:rsidRDefault="001A148B" w:rsidP="001A148B">
      <w:r w:rsidRPr="001A148B">
        <w:t>МА.3.4.2. процени и заокругли дате податке и рачуна са таквим приближним вредностима; изражава оцену грешке (нпр. мање од 1 динар, 1cm, 1g)</w:t>
      </w:r>
    </w:p>
    <w:p w:rsidR="001A148B" w:rsidRPr="001A148B" w:rsidRDefault="001A148B" w:rsidP="001A148B">
      <w:r w:rsidRPr="001A148B">
        <w:t>5. ОБРАДА ПОДАТАКА</w:t>
      </w:r>
    </w:p>
    <w:p w:rsidR="001A148B" w:rsidRPr="001A148B" w:rsidRDefault="001A148B" w:rsidP="001A148B">
      <w:r w:rsidRPr="001A148B">
        <w:t>У области обрада података ученик/ученица уме да:</w:t>
      </w:r>
    </w:p>
    <w:p w:rsidR="001A148B" w:rsidRPr="001A148B" w:rsidRDefault="001A148B" w:rsidP="001A148B">
      <w:r w:rsidRPr="001A148B">
        <w:t>МА.3.5.1. одреди положај (координате) тачака које задовољавају сложеније услове</w:t>
      </w:r>
    </w:p>
    <w:p w:rsidR="001A148B" w:rsidRPr="001A148B" w:rsidRDefault="001A148B" w:rsidP="001A148B">
      <w:r w:rsidRPr="001A148B">
        <w:t>МА.3.5.2. тумачи дијаграме и табеле</w:t>
      </w:r>
    </w:p>
    <w:p w:rsidR="001A148B" w:rsidRPr="001A148B" w:rsidRDefault="001A148B" w:rsidP="001A148B">
      <w:r w:rsidRPr="001A148B">
        <w:t>МА.3.5.3. прикупи и обради податке и сам састави дијаграм или табелу; црта график којим представља међузависност величина</w:t>
      </w:r>
    </w:p>
    <w:p w:rsidR="001A148B" w:rsidRPr="001A148B" w:rsidRDefault="001A148B" w:rsidP="001A148B">
      <w:r w:rsidRPr="001A148B">
        <w:t>МА.3.5.4. примени процентни рачун у сложенијим ситуацијама</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смислено учење ▪ учење путем открића ▪ интерактивно (кооперативно)</w:t>
      </w:r>
    </w:p>
    <w:p w:rsidR="001A148B" w:rsidRPr="001A148B" w:rsidRDefault="001A148B" w:rsidP="001A148B">
      <w:r w:rsidRPr="001A148B">
        <w:t>учење ▪ учење путем решавања проблема (проблемска настава).</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и др.</w:t>
      </w:r>
    </w:p>
    <w:p w:rsidR="001A148B" w:rsidRPr="001A148B" w:rsidRDefault="001A148B" w:rsidP="001A148B">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w:t>
      </w:r>
    </w:p>
    <w:p w:rsidR="001A148B" w:rsidRPr="001A148B" w:rsidRDefault="001A148B" w:rsidP="001A148B">
      <w:r w:rsidRPr="001A148B">
        <w:t>Техничка: графоскоп...</w:t>
      </w:r>
    </w:p>
    <w:p w:rsidR="001A148B" w:rsidRPr="001A148B" w:rsidRDefault="001A148B" w:rsidP="001A148B">
      <w:r w:rsidRPr="001A148B">
        <w:t>Очигледна: паметна табла, лаптоп, пројектор...</w:t>
      </w:r>
    </w:p>
    <w:p w:rsidR="001A148B" w:rsidRPr="001A148B" w:rsidRDefault="001A148B" w:rsidP="001A148B">
      <w:r w:rsidRPr="001A148B">
        <w:lastRenderedPageBreak/>
        <w:t>Манипулациона: вежбанке, свеске и прибор за писање и цртање: графитне оловке, фломастери; геометријски прибор за цртање; табла и креде (беле и у боји), ...</w:t>
      </w:r>
    </w:p>
    <w:p w:rsidR="00E363B2" w:rsidRDefault="00E363B2" w:rsidP="00E363B2">
      <w:pPr>
        <w:ind w:firstLine="851"/>
        <w:jc w:val="both"/>
      </w:pPr>
    </w:p>
    <w:p w:rsidR="001A148B" w:rsidRPr="001A148B" w:rsidRDefault="001A148B" w:rsidP="00E363B2">
      <w:pPr>
        <w:ind w:firstLine="851"/>
        <w:jc w:val="both"/>
      </w:pPr>
      <w:r w:rsidRPr="001A148B">
        <w:t>АКТИВНОСТИ У РЕАЛИЗАЦИЈИ ПРОГРАМА</w:t>
      </w:r>
    </w:p>
    <w:p w:rsidR="001A148B" w:rsidRPr="001A148B" w:rsidRDefault="001A148B" w:rsidP="00E363B2">
      <w:pPr>
        <w:ind w:firstLine="851"/>
        <w:jc w:val="both"/>
      </w:pPr>
    </w:p>
    <w:p w:rsidR="001A148B" w:rsidRPr="001A148B" w:rsidRDefault="001A148B" w:rsidP="00E363B2">
      <w:pPr>
        <w:ind w:firstLine="851"/>
        <w:jc w:val="both"/>
      </w:pPr>
      <w:r w:rsidRPr="001A148B">
        <w:t>Активности ученика: ▪ решавају линеарне једначине (неједначине) и системе линеарних једначина са једном и две непознате на основу еквивалентних трансформација, као и да решења тумаче графички  ▪ одговарајуће текстуалне задатке изражавају математичким језиком и решавају их користећи једначине ▪ овладавају појмом функције усвајањем линеарне функције и њених својстава, тако да могу да цртају и читају разне графике линеарне</w:t>
      </w:r>
    </w:p>
    <w:p w:rsidR="001A148B" w:rsidRPr="001A148B" w:rsidRDefault="001A148B" w:rsidP="00E363B2">
      <w:pPr>
        <w:ind w:firstLine="851"/>
        <w:jc w:val="both"/>
      </w:pPr>
    </w:p>
    <w:p w:rsidR="001A148B" w:rsidRPr="001A148B" w:rsidRDefault="001A148B" w:rsidP="00E363B2">
      <w:pPr>
        <w:ind w:firstLine="851"/>
        <w:jc w:val="both"/>
      </w:pPr>
      <w:r w:rsidRPr="001A148B">
        <w:t>функцијације ▪ тумаче податке представљене различитим табелама и дијаграмима   ▪ схватају међусобне односе тачака, правих и равни у простору ▪ уче најбитније чињенице о пријекцијама на раван ▪ уче елементе и својства геометријских тела ( призма, пирамида, ваљак, купа и лопта), цртају мреже и израчунавају површину и запремину тела   ▪ примењују знања о геометријским телима у пракси, повезујући садржаје математике и других области  ▪ примењује елементе дедуктивног закључивања ▪ ради домаће задатаке ▪ ради писмене задатке ▪ користи уџбеник...</w:t>
      </w:r>
    </w:p>
    <w:p w:rsidR="001A148B" w:rsidRPr="001A148B" w:rsidRDefault="001A148B" w:rsidP="00E363B2">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E363B2">
      <w:pPr>
        <w:ind w:firstLine="851"/>
        <w:jc w:val="both"/>
      </w:pPr>
      <w:r w:rsidRPr="001A148B">
        <w:t>Сличност  троуглова.  Поновити  да  је  сличност  троуглова  уведена  преко  једнакости  углова.  Талесова теорема (без доказа). Поређење троуглова по сличности – коефицијент сличности. Применити сличност на правоугли троугао и на тај начин извести Питагорину теорему.</w:t>
      </w:r>
    </w:p>
    <w:p w:rsidR="001A148B" w:rsidRPr="001A148B" w:rsidRDefault="001A148B" w:rsidP="00E363B2">
      <w:pPr>
        <w:ind w:firstLine="851"/>
        <w:jc w:val="both"/>
      </w:pPr>
    </w:p>
    <w:p w:rsidR="001A148B" w:rsidRPr="001A148B" w:rsidRDefault="001A148B" w:rsidP="00E363B2">
      <w:pPr>
        <w:ind w:firstLine="851"/>
        <w:jc w:val="both"/>
      </w:pPr>
      <w:r w:rsidRPr="001A148B">
        <w:t>Тачка, права, раван. Ученике упознати с  међусобним односима тачака, правих и равни у простору и коришћењем модела и објеката у реалном окружењу и на сликама (цртежима) којима се представљају. Елементе који одређују раван (три неколинеарне тачке, две праве које се секу или су паралелне) и однос двеју равни  представљати сликама, и на тај начин развијати ту врсту просторног сагледавања.</w:t>
      </w:r>
    </w:p>
    <w:p w:rsidR="001A148B" w:rsidRPr="001A148B" w:rsidRDefault="001A148B" w:rsidP="00E363B2">
      <w:pPr>
        <w:ind w:firstLine="851"/>
        <w:jc w:val="both"/>
      </w:pPr>
      <w:r w:rsidRPr="001A148B">
        <w:t>Посебно посветити пажњу односу равни и на њој нормалне праве. Ортогонална пројекција тачке на раван и ортогонално пројектовање дужи (тачка-по-тачка). Наставник треба да демонстрира ова својства користећи припремљени материјал, а не да захтева да то ученици самостално раде.</w:t>
      </w:r>
    </w:p>
    <w:p w:rsidR="001A148B" w:rsidRPr="001A148B" w:rsidRDefault="001A148B" w:rsidP="00E363B2">
      <w:pPr>
        <w:ind w:firstLine="851"/>
        <w:jc w:val="both"/>
      </w:pPr>
      <w:r w:rsidRPr="001A148B">
        <w:t>Полиедар као тело ограничено коначним бројем полигона. Неки основни полиедри ће се детаљније обрађивати (види даље).</w:t>
      </w:r>
    </w:p>
    <w:p w:rsidR="001A148B" w:rsidRPr="001A148B" w:rsidRDefault="001A148B" w:rsidP="00E363B2">
      <w:pPr>
        <w:ind w:firstLine="851"/>
        <w:jc w:val="both"/>
      </w:pPr>
      <w:r w:rsidRPr="001A148B">
        <w:t>Линеарне једначине и неједначине. – До сада су ученици решавали само једноставне примере једначина и неједначина, ослањајући се на везе међу операцијама и на ствојства збира и производа. Сад се решавају и сложенији примери, применом правила којима се једначине и неједначине трансформишу у њима еквивалентне. Зато је потребно обновити појам алгебарског израза са променљивом и основна правила рачунања с бројевима. Истаћи да ова правила важе и кад се бројеви замене изразима са променљивом.</w:t>
      </w:r>
    </w:p>
    <w:p w:rsidR="001A148B" w:rsidRPr="001A148B" w:rsidRDefault="001A148B" w:rsidP="00E363B2">
      <w:pPr>
        <w:ind w:firstLine="851"/>
        <w:jc w:val="both"/>
      </w:pPr>
      <w:r w:rsidRPr="001A148B">
        <w:lastRenderedPageBreak/>
        <w:t>Два израза су еквивалентна (идентички једнака) ако се један од њих добија из другог применом правила рачунања у коначном броју корака. Истаћи чињеницу да су вредности двају еквивалантних израза једнаке за све допустиве вредности променљивих. Из овога следи да су линеарне једначине f(x)=g(x) и f(x)=h(x) (односно неједначине f(x)&gt;g(x) и f(x)&gt;h(x), тј. f(x)&lt;g(x) и f(x)&lt;h(x)) еквивалентне ако је израз g(x) еквивалентан изразу h(x).</w:t>
      </w:r>
    </w:p>
    <w:p w:rsidR="001A148B" w:rsidRPr="001A148B" w:rsidRDefault="001A148B" w:rsidP="00E363B2">
      <w:pPr>
        <w:ind w:firstLine="851"/>
        <w:jc w:val="both"/>
      </w:pPr>
      <w:r w:rsidRPr="001A148B">
        <w:t>Треба рећи да је алгебарски израз с променљивом x линеаран ако је еквивалентан изразу облика ax+b, и једначина (неједначина) је линеарна ако је еквивалентна једначини (неједначини) облика ax+b=0 (ax+b&gt;0, ax+b&lt;0).</w:t>
      </w:r>
    </w:p>
    <w:p w:rsidR="001A148B" w:rsidRPr="001A148B" w:rsidRDefault="001A148B" w:rsidP="00E363B2">
      <w:pPr>
        <w:ind w:firstLine="851"/>
        <w:jc w:val="both"/>
      </w:pPr>
      <w:r w:rsidRPr="001A148B">
        <w:t>Геометријска тела – Да би ученици што лакше упознали геометријска тела (призму, пирамиду, ваљак, купу и лопту), њихове елементе и својства и научили да израчунавају површинe и запреминe ових тела, треба користити њихове моделе, мреже, скице и слике. Препоручљиво је да и сами ученици цртају мреже и израђују моделе проучаваних тела. Израчунавати површине и запремине само оних тела која су наведена у програму. Извођење формуле  за  запремину везивати за  прихваћену формулу за  запремину квадра. Погодним  примерима из  физике показати везу између запремине, масе и густине тела.</w:t>
      </w:r>
    </w:p>
    <w:p w:rsidR="001A148B" w:rsidRPr="001A148B" w:rsidRDefault="001A148B" w:rsidP="00E363B2">
      <w:pPr>
        <w:ind w:firstLine="851"/>
        <w:jc w:val="both"/>
      </w:pPr>
      <w:r w:rsidRPr="001A148B">
        <w:t>Рачунати површине и запремине преко основних елемената (датих одговарајућим формулама) као и с њима зависних  елемената  (дужине  ивица,  бочне  висине,  полупречника  описаног  или  уписаног  круга,...).  П рактично примењивати ова знања кроз различите конкретне примере рачунања површина и запремина објеката из окружења.</w:t>
      </w:r>
    </w:p>
    <w:p w:rsidR="001A148B" w:rsidRPr="001A148B" w:rsidRDefault="001A148B" w:rsidP="00E363B2">
      <w:pPr>
        <w:ind w:firstLine="851"/>
        <w:jc w:val="both"/>
      </w:pPr>
      <w:r w:rsidRPr="001A148B">
        <w:t>Линеарна функција – Говорити о линеарној функцији не уводећи општи појам функције. Детаљно обрадити линеарну функцију и њена својства и научити ученике да цртају графике и читају њихова својства.</w:t>
      </w:r>
    </w:p>
    <w:p w:rsidR="001A148B" w:rsidRPr="001A148B" w:rsidRDefault="001A148B" w:rsidP="00E363B2">
      <w:pPr>
        <w:ind w:firstLine="851"/>
        <w:jc w:val="both"/>
      </w:pPr>
      <w:r w:rsidRPr="001A148B">
        <w:t>Графичко представљање статистичких података – За примере статистичких података наведених у садржају програма бирати податке које ученици овог узраста разумеју и који за њих имају релевантно значење: школске оцене и просеци, резултати медицинских мерења и сличне податке из свакодневног живота.</w:t>
      </w:r>
    </w:p>
    <w:p w:rsidR="001A148B" w:rsidRPr="001A148B" w:rsidRDefault="001A148B" w:rsidP="00E363B2">
      <w:pPr>
        <w:ind w:firstLine="851"/>
        <w:jc w:val="both"/>
      </w:pPr>
    </w:p>
    <w:p w:rsidR="001A148B" w:rsidRPr="001A148B" w:rsidRDefault="001A148B" w:rsidP="00E363B2">
      <w:pPr>
        <w:ind w:firstLine="851"/>
        <w:jc w:val="both"/>
      </w:pPr>
      <w:r w:rsidRPr="001A148B">
        <w:t xml:space="preserve">Системи линеарних једначина с две непознате. – Ученици треба да упознају линеарну једначину с две непознате, график једначине с две непознате (права) и појам система једначина; они треба да знају да је график једначине аx + by + c=0, где је а </w:t>
      </w:r>
      <w:r w:rsidRPr="001A148B">
        <w:t xml:space="preserve"> 0 или b </w:t>
      </w:r>
      <w:r w:rsidRPr="001A148B">
        <w:t> 0 права и да умеју да нацртају тај график. Графички приказ и интерпретација система линеарних једначина с две непознате имају значајну улогу. Решавати једноставније облике система методама замене и супротних коефицијената.</w:t>
      </w:r>
    </w:p>
    <w:p w:rsidR="001A148B" w:rsidRPr="001A148B" w:rsidRDefault="001A148B" w:rsidP="00E363B2">
      <w:pPr>
        <w:ind w:firstLine="851"/>
        <w:jc w:val="both"/>
      </w:pPr>
      <w:r w:rsidRPr="001A148B">
        <w:t>У изучавању линеарних једначина с једном непознатом и система линеарних једначина значајну пажњу треба посветити у њиховој примени на решавању разних једноставних проблема.</w:t>
      </w:r>
    </w:p>
    <w:p w:rsidR="001A148B" w:rsidRPr="001A148B" w:rsidRDefault="001A148B" w:rsidP="00E363B2">
      <w:pPr>
        <w:ind w:firstLine="851"/>
        <w:jc w:val="both"/>
      </w:pPr>
      <w:r w:rsidRPr="001A148B">
        <w:t>Неопходно је да се осмишљеним планирањем наставе изврши понављање и повезивање градива наставних садржаја из претходних разреда и „текућег“ градива, при чему посебну пажњу треба обратити на усвојене стандарде постигнућа ученика на крају обавезног образовања. То би допринело да ученици на крају основне школе имају заокругљена и систематизована математичка знања. Такође, пожељно је повезати наставне садржаје предмета математика са наставним садржајима других предмета у сарадњи са колегама који предају те предмете.</w:t>
      </w:r>
    </w:p>
    <w:p w:rsidR="001A148B" w:rsidRPr="001A148B" w:rsidRDefault="001A148B" w:rsidP="00E363B2">
      <w:pPr>
        <w:ind w:firstLine="851"/>
        <w:jc w:val="both"/>
      </w:pPr>
    </w:p>
    <w:p w:rsidR="001A148B" w:rsidRPr="001A148B" w:rsidRDefault="001A148B" w:rsidP="00E363B2">
      <w:pPr>
        <w:ind w:firstLine="851"/>
        <w:jc w:val="both"/>
      </w:pPr>
      <w:r w:rsidRPr="001A148B">
        <w:t>Предвиђена су четири писмена задатка, по два у сваком полугодишту.</w:t>
      </w:r>
    </w:p>
    <w:p w:rsidR="001A148B" w:rsidRPr="001A148B" w:rsidRDefault="001A148B" w:rsidP="001A148B">
      <w:r w:rsidRPr="001A148B">
        <w:t>Предвиђена је допунска  и  додатна  настава.</w:t>
      </w:r>
    </w:p>
    <w:p w:rsidR="00E363B2" w:rsidRDefault="00E363B2">
      <w:pPr>
        <w:rPr>
          <w:rFonts w:eastAsia="Times New Roman"/>
          <w:b/>
          <w:bCs/>
          <w:sz w:val="28"/>
          <w:szCs w:val="27"/>
          <w:lang w:val="ru-RU" w:eastAsia="x-none"/>
        </w:rPr>
      </w:pPr>
      <w:bookmarkStart w:id="275" w:name="_Toc401704271"/>
      <w:bookmarkStart w:id="276" w:name="_Toc401841300"/>
      <w:bookmarkStart w:id="277" w:name="_Toc401844791"/>
      <w:bookmarkStart w:id="278" w:name="_Toc517976354"/>
      <w:r>
        <w:br w:type="page"/>
      </w:r>
    </w:p>
    <w:p w:rsidR="001A148B" w:rsidRPr="001A148B" w:rsidRDefault="001A148B" w:rsidP="00984962">
      <w:pPr>
        <w:pStyle w:val="Podnaslov1111"/>
      </w:pPr>
      <w:bookmarkStart w:id="279" w:name="_Toc518426480"/>
      <w:r w:rsidRPr="001A148B">
        <w:lastRenderedPageBreak/>
        <w:t>БИОЛОГИЈА</w:t>
      </w:r>
      <w:bookmarkEnd w:id="275"/>
      <w:bookmarkEnd w:id="276"/>
      <w:bookmarkEnd w:id="277"/>
      <w:bookmarkEnd w:id="278"/>
      <w:bookmarkEnd w:id="279"/>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E363B2">
      <w:pPr>
        <w:jc w:val="both"/>
      </w:pPr>
      <w:r w:rsidRPr="001A148B">
        <w:t>Циљ наставе  биологије јесте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усвајањем образовно-васпитних садржаја развијају знања, вештине и умења из области екологије и заштите животне средине, уз примену концепта одрживог развоја.</w:t>
      </w:r>
    </w:p>
    <w:p w:rsidR="001A148B" w:rsidRPr="001A148B" w:rsidRDefault="001A148B" w:rsidP="001A148B"/>
    <w:p w:rsidR="001A148B" w:rsidRPr="001A148B" w:rsidRDefault="001A148B" w:rsidP="001A148B">
      <w:r w:rsidRPr="001A148B">
        <w:t>Задаци наставе биологије су:</w:t>
      </w:r>
    </w:p>
    <w:p w:rsidR="001A148B" w:rsidRPr="001A148B" w:rsidRDefault="001A148B" w:rsidP="001A148B"/>
    <w:p w:rsidR="001A148B" w:rsidRPr="001A148B" w:rsidRDefault="001A148B" w:rsidP="001A148B">
      <w:r w:rsidRPr="001A148B">
        <w:t>-</w:t>
      </w:r>
      <w:r w:rsidRPr="001A148B">
        <w:tab/>
        <w:t>стварање разноврсних могућности да кроз различите садржаје и облике рада током наставе биологије. сврха, циљеви и задаци образовања, као и циљеви наставе биологије буду у пуној мери реализовани</w:t>
      </w:r>
    </w:p>
    <w:p w:rsidR="001A148B" w:rsidRPr="001A148B" w:rsidRDefault="001A148B" w:rsidP="001A148B">
      <w:r w:rsidRPr="001A148B">
        <w:t>-     упознавање еколошких појмова,</w:t>
      </w:r>
    </w:p>
    <w:p w:rsidR="001A148B" w:rsidRPr="001A148B" w:rsidRDefault="001A148B" w:rsidP="001A148B">
      <w:r w:rsidRPr="001A148B">
        <w:t>-     образовање за животну средину,</w:t>
      </w:r>
    </w:p>
    <w:p w:rsidR="001A148B" w:rsidRPr="001A148B" w:rsidRDefault="001A148B" w:rsidP="001A148B">
      <w:r w:rsidRPr="001A148B">
        <w:t>-     развијање потреба и могућности личног ангажовања у заштити животне средине,</w:t>
      </w:r>
    </w:p>
    <w:p w:rsidR="001A148B" w:rsidRPr="001A148B" w:rsidRDefault="001A148B" w:rsidP="001A148B">
      <w:r w:rsidRPr="001A148B">
        <w:t>-</w:t>
      </w:r>
      <w:r w:rsidR="00E363B2">
        <w:t xml:space="preserve">     </w:t>
      </w:r>
      <w:r w:rsidRPr="001A148B">
        <w:t>усвајање и  примена принципа одрживости, етичности и  права  будућих генерација на  очувану животну средину.</w:t>
      </w:r>
    </w:p>
    <w:p w:rsidR="001A148B" w:rsidRPr="001A148B" w:rsidRDefault="001A148B" w:rsidP="001A148B">
      <w:r w:rsidRPr="001A148B">
        <w:t>Оперативни задаци</w:t>
      </w:r>
    </w:p>
    <w:p w:rsidR="001A148B" w:rsidRPr="001A148B" w:rsidRDefault="001A148B" w:rsidP="001A148B">
      <w:r w:rsidRPr="001A148B">
        <w:t>Ученици треба да:</w:t>
      </w:r>
    </w:p>
    <w:p w:rsidR="001A148B" w:rsidRPr="001A148B" w:rsidRDefault="001A148B" w:rsidP="001A148B"/>
    <w:p w:rsidR="001A148B" w:rsidRPr="001A148B" w:rsidRDefault="001A148B" w:rsidP="001A148B">
      <w:r w:rsidRPr="001A148B">
        <w:t>-     упознају појам биолошке разноврсности и њен значај за опстанак и еволуцију живота на Земљи;</w:t>
      </w:r>
    </w:p>
    <w:p w:rsidR="001A148B" w:rsidRPr="001A148B" w:rsidRDefault="001A148B" w:rsidP="001A148B">
      <w:r w:rsidRPr="001A148B">
        <w:t>-     науче и схвате нивое организације живог света у природи;</w:t>
      </w:r>
    </w:p>
    <w:p w:rsidR="001A148B" w:rsidRPr="001A148B" w:rsidRDefault="001A148B" w:rsidP="001A148B">
      <w:r w:rsidRPr="001A148B">
        <w:t>-     упознају предмет истраживања екологије и њен значај;</w:t>
      </w:r>
    </w:p>
    <w:p w:rsidR="001A148B" w:rsidRPr="001A148B" w:rsidRDefault="001A148B" w:rsidP="001A148B">
      <w:r w:rsidRPr="001A148B">
        <w:t>-     упознају компоненте животне средине;</w:t>
      </w:r>
    </w:p>
    <w:p w:rsidR="001A148B" w:rsidRPr="001A148B" w:rsidRDefault="001A148B" w:rsidP="001A148B">
      <w:r w:rsidRPr="001A148B">
        <w:t>-     упознају еколошке факторе и њихов значај за живи свет;</w:t>
      </w:r>
    </w:p>
    <w:p w:rsidR="001A148B" w:rsidRPr="001A148B" w:rsidRDefault="001A148B" w:rsidP="001A148B">
      <w:r w:rsidRPr="001A148B">
        <w:t>-     схвате основне односе исхране и повезаност живих бића у ланцима исхране;</w:t>
      </w:r>
    </w:p>
    <w:p w:rsidR="001A148B" w:rsidRPr="001A148B" w:rsidRDefault="001A148B" w:rsidP="001A148B">
      <w:r w:rsidRPr="001A148B">
        <w:t>-     схвате узајамне односе живих бића и животне средине и динамику односа материје и енергије;</w:t>
      </w:r>
    </w:p>
    <w:p w:rsidR="001A148B" w:rsidRPr="001A148B" w:rsidRDefault="001A148B" w:rsidP="001A148B">
      <w:r w:rsidRPr="001A148B">
        <w:t>-     схвате значај еколошке равнотеже за одржавање екосистема;</w:t>
      </w:r>
    </w:p>
    <w:p w:rsidR="001A148B" w:rsidRPr="001A148B" w:rsidRDefault="001A148B" w:rsidP="001A148B">
      <w:r w:rsidRPr="001A148B">
        <w:t>-     упознају основне типове екосистема и животне услове у њима;</w:t>
      </w:r>
    </w:p>
    <w:p w:rsidR="001A148B" w:rsidRPr="001A148B" w:rsidRDefault="001A148B" w:rsidP="001A148B">
      <w:r w:rsidRPr="001A148B">
        <w:t>-     стекну знања у вези са изворима и последицама угрожавања животне средине - екосистема;</w:t>
      </w:r>
    </w:p>
    <w:p w:rsidR="001A148B" w:rsidRPr="001A148B" w:rsidRDefault="001A148B" w:rsidP="001A148B">
      <w:r w:rsidRPr="001A148B">
        <w:t>-     упознају глобалне последице загађивања животне средине;</w:t>
      </w:r>
    </w:p>
    <w:p w:rsidR="001A148B" w:rsidRPr="001A148B" w:rsidRDefault="001A148B" w:rsidP="001A148B">
      <w:r w:rsidRPr="001A148B">
        <w:t>-     упознају појам и концепцију одрживог развоја;</w:t>
      </w:r>
    </w:p>
    <w:p w:rsidR="001A148B" w:rsidRPr="001A148B" w:rsidRDefault="001A148B" w:rsidP="001A148B">
      <w:r w:rsidRPr="001A148B">
        <w:t>-     разумеју улогу и значај личног ангажовања у заштити животне средине;</w:t>
      </w:r>
    </w:p>
    <w:p w:rsidR="001A148B" w:rsidRPr="001A148B" w:rsidRDefault="001A148B" w:rsidP="001A148B">
      <w:r w:rsidRPr="001A148B">
        <w:t>-     упознају природне ресурсе, њихову ограниченост и значај рационалног коришћења;</w:t>
      </w:r>
    </w:p>
    <w:p w:rsidR="001A148B" w:rsidRPr="001A148B" w:rsidRDefault="001A148B" w:rsidP="001A148B">
      <w:r w:rsidRPr="001A148B">
        <w:t>-</w:t>
      </w:r>
      <w:r w:rsidRPr="001A148B">
        <w:tab/>
        <w:t>изграде ставове, развијају знања и умења неопходна за заштиту животне средине и допринос одрживом развоју;</w:t>
      </w:r>
    </w:p>
    <w:p w:rsidR="001A148B" w:rsidRPr="001A148B" w:rsidRDefault="001A148B" w:rsidP="001A148B">
      <w:r w:rsidRPr="001A148B">
        <w:t>-     развијају еколошку, здравствену и културу живљења.</w:t>
      </w:r>
    </w:p>
    <w:p w:rsidR="00E363B2" w:rsidRDefault="00E363B2">
      <w:r>
        <w:br w:type="page"/>
      </w:r>
    </w:p>
    <w:p w:rsidR="001A148B" w:rsidRPr="001A148B" w:rsidRDefault="001A148B" w:rsidP="001A148B">
      <w:r w:rsidRPr="001A148B">
        <w:lastRenderedPageBreak/>
        <w:t>НАСТАВНЕ ТЕМЕ</w:t>
      </w:r>
    </w:p>
    <w:p w:rsidR="001A148B" w:rsidRPr="001A148B" w:rsidRDefault="001A148B" w:rsidP="001A148B"/>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2166"/>
        <w:gridCol w:w="1857"/>
        <w:gridCol w:w="1857"/>
        <w:gridCol w:w="1857"/>
        <w:gridCol w:w="6"/>
        <w:gridCol w:w="1583"/>
      </w:tblGrid>
      <w:tr w:rsidR="001A148B" w:rsidRPr="001A148B" w:rsidTr="00E363B2">
        <w:trPr>
          <w:trHeight w:val="285"/>
        </w:trPr>
        <w:tc>
          <w:tcPr>
            <w:tcW w:w="592" w:type="dxa"/>
            <w:vMerge w:val="restart"/>
            <w:shd w:val="clear" w:color="auto" w:fill="auto"/>
          </w:tcPr>
          <w:p w:rsidR="001A148B" w:rsidRPr="001A148B" w:rsidRDefault="001A148B" w:rsidP="001A148B">
            <w:r w:rsidRPr="001A148B">
              <w:t>Р.б.</w:t>
            </w:r>
          </w:p>
        </w:tc>
        <w:tc>
          <w:tcPr>
            <w:tcW w:w="2169" w:type="dxa"/>
            <w:vMerge w:val="restart"/>
            <w:shd w:val="clear" w:color="auto" w:fill="auto"/>
          </w:tcPr>
          <w:p w:rsidR="001A148B" w:rsidRPr="001A148B" w:rsidRDefault="001A148B" w:rsidP="001A148B">
            <w:r w:rsidRPr="001A148B">
              <w:t xml:space="preserve">                        Назив теме</w:t>
            </w:r>
          </w:p>
          <w:p w:rsidR="001A148B" w:rsidRPr="001A148B" w:rsidRDefault="001A148B" w:rsidP="001A148B"/>
        </w:tc>
        <w:tc>
          <w:tcPr>
            <w:tcW w:w="5577" w:type="dxa"/>
            <w:gridSpan w:val="4"/>
            <w:tcBorders>
              <w:bottom w:val="single" w:sz="4" w:space="0" w:color="auto"/>
            </w:tcBorders>
            <w:shd w:val="clear" w:color="auto" w:fill="auto"/>
          </w:tcPr>
          <w:p w:rsidR="001A148B" w:rsidRPr="001A148B" w:rsidRDefault="001A148B" w:rsidP="001A148B">
            <w:r w:rsidRPr="001A148B">
              <w:t xml:space="preserve">              Образовани стандарди (БИ)</w:t>
            </w:r>
          </w:p>
        </w:tc>
        <w:tc>
          <w:tcPr>
            <w:tcW w:w="1580" w:type="dxa"/>
            <w:shd w:val="clear" w:color="auto" w:fill="auto"/>
          </w:tcPr>
          <w:p w:rsidR="001A148B" w:rsidRPr="001A148B" w:rsidRDefault="001A148B" w:rsidP="001A148B">
            <w:r w:rsidRPr="001A148B">
              <w:t>Начин провере остварености ОС</w:t>
            </w:r>
          </w:p>
        </w:tc>
      </w:tr>
      <w:tr w:rsidR="001A148B" w:rsidRPr="001A148B" w:rsidTr="00E363B2">
        <w:trPr>
          <w:trHeight w:val="255"/>
        </w:trPr>
        <w:tc>
          <w:tcPr>
            <w:tcW w:w="592" w:type="dxa"/>
            <w:vMerge/>
            <w:shd w:val="clear" w:color="auto" w:fill="auto"/>
          </w:tcPr>
          <w:p w:rsidR="001A148B" w:rsidRPr="001A148B" w:rsidRDefault="001A148B" w:rsidP="001A148B"/>
        </w:tc>
        <w:tc>
          <w:tcPr>
            <w:tcW w:w="2169" w:type="dxa"/>
            <w:vMerge/>
            <w:shd w:val="clear" w:color="auto" w:fill="auto"/>
          </w:tcPr>
          <w:p w:rsidR="001A148B" w:rsidRPr="001A148B" w:rsidRDefault="001A148B" w:rsidP="001A148B"/>
        </w:tc>
        <w:tc>
          <w:tcPr>
            <w:tcW w:w="1857" w:type="dxa"/>
            <w:tcBorders>
              <w:top w:val="single" w:sz="4" w:space="0" w:color="auto"/>
            </w:tcBorders>
            <w:shd w:val="clear" w:color="auto" w:fill="auto"/>
          </w:tcPr>
          <w:p w:rsidR="001A148B" w:rsidRPr="001A148B" w:rsidRDefault="001A148B" w:rsidP="001A148B">
            <w:r w:rsidRPr="001A148B">
              <w:t>основни ниво</w:t>
            </w:r>
          </w:p>
        </w:tc>
        <w:tc>
          <w:tcPr>
            <w:tcW w:w="1857" w:type="dxa"/>
            <w:tcBorders>
              <w:top w:val="single" w:sz="4" w:space="0" w:color="auto"/>
            </w:tcBorders>
            <w:shd w:val="clear" w:color="auto" w:fill="auto"/>
          </w:tcPr>
          <w:p w:rsidR="001A148B" w:rsidRPr="001A148B" w:rsidRDefault="001A148B" w:rsidP="001A148B">
            <w:r w:rsidRPr="001A148B">
              <w:t>средњи ниво</w:t>
            </w:r>
          </w:p>
        </w:tc>
        <w:tc>
          <w:tcPr>
            <w:tcW w:w="1857" w:type="dxa"/>
            <w:tcBorders>
              <w:top w:val="single" w:sz="4" w:space="0" w:color="auto"/>
            </w:tcBorders>
            <w:shd w:val="clear" w:color="auto" w:fill="auto"/>
          </w:tcPr>
          <w:p w:rsidR="001A148B" w:rsidRPr="001A148B" w:rsidRDefault="001A148B" w:rsidP="001A148B">
            <w:r w:rsidRPr="001A148B">
              <w:t>напредни ниво</w:t>
            </w:r>
          </w:p>
        </w:tc>
        <w:tc>
          <w:tcPr>
            <w:tcW w:w="1586" w:type="dxa"/>
            <w:gridSpan w:val="2"/>
            <w:shd w:val="clear" w:color="auto" w:fill="auto"/>
          </w:tcPr>
          <w:p w:rsidR="001A148B" w:rsidRPr="001A148B" w:rsidRDefault="001A148B" w:rsidP="001A148B"/>
        </w:tc>
      </w:tr>
      <w:tr w:rsidR="001A148B" w:rsidRPr="001A148B" w:rsidTr="00E363B2">
        <w:tc>
          <w:tcPr>
            <w:tcW w:w="592" w:type="dxa"/>
            <w:shd w:val="clear" w:color="auto" w:fill="auto"/>
          </w:tcPr>
          <w:p w:rsidR="001A148B" w:rsidRPr="001A148B" w:rsidRDefault="001A148B" w:rsidP="001A148B">
            <w:r w:rsidRPr="001A148B">
              <w:t xml:space="preserve">  1.</w:t>
            </w:r>
          </w:p>
        </w:tc>
        <w:tc>
          <w:tcPr>
            <w:tcW w:w="2169" w:type="dxa"/>
            <w:shd w:val="clear" w:color="auto" w:fill="auto"/>
          </w:tcPr>
          <w:p w:rsidR="001A148B" w:rsidRPr="001A148B" w:rsidRDefault="001A148B" w:rsidP="001A148B">
            <w:r w:rsidRPr="001A148B">
              <w:t>Увод</w:t>
            </w:r>
          </w:p>
          <w:p w:rsidR="001A148B" w:rsidRPr="001A148B" w:rsidRDefault="001A148B" w:rsidP="001A148B"/>
        </w:tc>
        <w:tc>
          <w:tcPr>
            <w:tcW w:w="1857" w:type="dxa"/>
            <w:shd w:val="clear" w:color="auto" w:fill="auto"/>
          </w:tcPr>
          <w:p w:rsidR="001A148B" w:rsidRPr="001A148B" w:rsidRDefault="001A148B" w:rsidP="001A148B">
            <w:r w:rsidRPr="001A148B">
              <w:t>1.3.9;1.4.2;1.4.6;</w:t>
            </w:r>
          </w:p>
        </w:tc>
        <w:tc>
          <w:tcPr>
            <w:tcW w:w="1857" w:type="dxa"/>
            <w:shd w:val="clear" w:color="auto" w:fill="auto"/>
          </w:tcPr>
          <w:p w:rsidR="001A148B" w:rsidRPr="001A148B" w:rsidRDefault="001A148B" w:rsidP="001A148B">
            <w:r w:rsidRPr="001A148B">
              <w:t>2.2.2;2.3.5;2.3.6;</w:t>
            </w:r>
          </w:p>
        </w:tc>
        <w:tc>
          <w:tcPr>
            <w:tcW w:w="1857" w:type="dxa"/>
            <w:shd w:val="clear" w:color="auto" w:fill="auto"/>
          </w:tcPr>
          <w:p w:rsidR="001A148B" w:rsidRPr="001A148B" w:rsidRDefault="001A148B" w:rsidP="001A148B">
            <w:r w:rsidRPr="001A148B">
              <w:t>3.2.4;3.3.5;3.3.6;</w:t>
            </w:r>
          </w:p>
          <w:p w:rsidR="001A148B" w:rsidRPr="001A148B" w:rsidRDefault="001A148B" w:rsidP="001A148B">
            <w:r w:rsidRPr="001A148B">
              <w:t>3.4.7;</w:t>
            </w:r>
          </w:p>
        </w:tc>
        <w:tc>
          <w:tcPr>
            <w:tcW w:w="1586" w:type="dxa"/>
            <w:gridSpan w:val="2"/>
            <w:shd w:val="clear" w:color="auto" w:fill="auto"/>
          </w:tcPr>
          <w:p w:rsidR="001A148B" w:rsidRPr="001A148B" w:rsidRDefault="001A148B" w:rsidP="001A148B">
            <w:r w:rsidRPr="001A148B">
              <w:t>усмена провера</w:t>
            </w:r>
          </w:p>
        </w:tc>
      </w:tr>
      <w:tr w:rsidR="001A148B" w:rsidRPr="001A148B" w:rsidTr="00E363B2">
        <w:tc>
          <w:tcPr>
            <w:tcW w:w="592" w:type="dxa"/>
            <w:shd w:val="clear" w:color="auto" w:fill="auto"/>
          </w:tcPr>
          <w:p w:rsidR="001A148B" w:rsidRPr="001A148B" w:rsidRDefault="001A148B" w:rsidP="001A148B">
            <w:r w:rsidRPr="001A148B">
              <w:t xml:space="preserve">   2.</w:t>
            </w:r>
          </w:p>
          <w:p w:rsidR="001A148B" w:rsidRPr="001A148B" w:rsidRDefault="001A148B" w:rsidP="001A148B"/>
        </w:tc>
        <w:tc>
          <w:tcPr>
            <w:tcW w:w="2169" w:type="dxa"/>
            <w:shd w:val="clear" w:color="auto" w:fill="auto"/>
          </w:tcPr>
          <w:p w:rsidR="001A148B" w:rsidRPr="001A148B" w:rsidRDefault="001A148B" w:rsidP="001A148B">
            <w:r w:rsidRPr="001A148B">
              <w:t>Екологија и животна средина</w:t>
            </w:r>
          </w:p>
        </w:tc>
        <w:tc>
          <w:tcPr>
            <w:tcW w:w="1857" w:type="dxa"/>
            <w:shd w:val="clear" w:color="auto" w:fill="auto"/>
          </w:tcPr>
          <w:p w:rsidR="001A148B" w:rsidRPr="001A148B" w:rsidRDefault="001A148B" w:rsidP="001A148B">
            <w:r w:rsidRPr="001A148B">
              <w:t>1.4.1;1.4.2;</w:t>
            </w:r>
          </w:p>
        </w:tc>
        <w:tc>
          <w:tcPr>
            <w:tcW w:w="1857" w:type="dxa"/>
            <w:shd w:val="clear" w:color="auto" w:fill="auto"/>
          </w:tcPr>
          <w:p w:rsidR="001A148B" w:rsidRPr="001A148B" w:rsidRDefault="001A148B" w:rsidP="001A148B">
            <w:r w:rsidRPr="001A148B">
              <w:t>2.4.1;2.4.2;</w:t>
            </w:r>
          </w:p>
          <w:p w:rsidR="001A148B" w:rsidRPr="001A148B" w:rsidRDefault="001A148B" w:rsidP="001A148B">
            <w:r w:rsidRPr="001A148B">
              <w:t>2.4.3;2.4.5;</w:t>
            </w:r>
          </w:p>
        </w:tc>
        <w:tc>
          <w:tcPr>
            <w:tcW w:w="1857" w:type="dxa"/>
            <w:shd w:val="clear" w:color="auto" w:fill="auto"/>
          </w:tcPr>
          <w:p w:rsidR="001A148B" w:rsidRPr="001A148B" w:rsidRDefault="001A148B" w:rsidP="001A148B">
            <w:r w:rsidRPr="001A148B">
              <w:t>3.3.6;3.4.1;</w:t>
            </w:r>
          </w:p>
          <w:p w:rsidR="001A148B" w:rsidRPr="001A148B" w:rsidRDefault="001A148B" w:rsidP="001A148B">
            <w:r w:rsidRPr="001A148B">
              <w:t>3.4.2;3.4.4;3.4.5;</w:t>
            </w:r>
          </w:p>
        </w:tc>
        <w:tc>
          <w:tcPr>
            <w:tcW w:w="1586" w:type="dxa"/>
            <w:gridSpan w:val="2"/>
            <w:shd w:val="clear" w:color="auto" w:fill="auto"/>
          </w:tcPr>
          <w:p w:rsidR="001A148B" w:rsidRPr="001A148B" w:rsidRDefault="001A148B" w:rsidP="001A148B">
            <w:r w:rsidRPr="001A148B">
              <w:t>усмена провера</w:t>
            </w:r>
          </w:p>
        </w:tc>
      </w:tr>
      <w:tr w:rsidR="001A148B" w:rsidRPr="001A148B" w:rsidTr="00E363B2">
        <w:tc>
          <w:tcPr>
            <w:tcW w:w="592" w:type="dxa"/>
            <w:shd w:val="clear" w:color="auto" w:fill="auto"/>
          </w:tcPr>
          <w:p w:rsidR="001A148B" w:rsidRPr="001A148B" w:rsidRDefault="001A148B" w:rsidP="001A148B">
            <w:r w:rsidRPr="001A148B">
              <w:t xml:space="preserve">  3.</w:t>
            </w:r>
          </w:p>
          <w:p w:rsidR="001A148B" w:rsidRPr="001A148B" w:rsidRDefault="001A148B" w:rsidP="001A148B"/>
        </w:tc>
        <w:tc>
          <w:tcPr>
            <w:tcW w:w="2169" w:type="dxa"/>
            <w:shd w:val="clear" w:color="auto" w:fill="auto"/>
          </w:tcPr>
          <w:p w:rsidR="001A148B" w:rsidRPr="001A148B" w:rsidRDefault="001A148B" w:rsidP="001A148B">
            <w:r w:rsidRPr="001A148B">
              <w:t>Угрожавање, заштита и унапређивање  екосистема-животне средине</w:t>
            </w:r>
          </w:p>
        </w:tc>
        <w:tc>
          <w:tcPr>
            <w:tcW w:w="1857" w:type="dxa"/>
            <w:shd w:val="clear" w:color="auto" w:fill="auto"/>
          </w:tcPr>
          <w:p w:rsidR="001A148B" w:rsidRPr="001A148B" w:rsidRDefault="001A148B" w:rsidP="001A148B">
            <w:r w:rsidRPr="001A148B">
              <w:t>1.4.4;1.4.5,1.4.6;</w:t>
            </w:r>
          </w:p>
          <w:p w:rsidR="001A148B" w:rsidRPr="001A148B" w:rsidRDefault="001A148B" w:rsidP="001A148B">
            <w:r w:rsidRPr="001A148B">
              <w:t>1.4.7;1.6.1;1.6.2;</w:t>
            </w:r>
          </w:p>
        </w:tc>
        <w:tc>
          <w:tcPr>
            <w:tcW w:w="1857" w:type="dxa"/>
            <w:shd w:val="clear" w:color="auto" w:fill="auto"/>
          </w:tcPr>
          <w:p w:rsidR="001A148B" w:rsidRPr="001A148B" w:rsidRDefault="001A148B" w:rsidP="001A148B">
            <w:r w:rsidRPr="001A148B">
              <w:t>2.4.5;2.4.6;2.4.7;</w:t>
            </w:r>
          </w:p>
          <w:p w:rsidR="001A148B" w:rsidRPr="001A148B" w:rsidRDefault="001A148B" w:rsidP="001A148B">
            <w:r w:rsidRPr="001A148B">
              <w:t>2.4.8;2.4.9;2.6.1;</w:t>
            </w:r>
          </w:p>
          <w:p w:rsidR="001A148B" w:rsidRPr="001A148B" w:rsidRDefault="001A148B" w:rsidP="001A148B">
            <w:r w:rsidRPr="001A148B">
              <w:t>2.6.3;</w:t>
            </w:r>
          </w:p>
        </w:tc>
        <w:tc>
          <w:tcPr>
            <w:tcW w:w="1857" w:type="dxa"/>
            <w:shd w:val="clear" w:color="auto" w:fill="auto"/>
          </w:tcPr>
          <w:p w:rsidR="001A148B" w:rsidRPr="001A148B" w:rsidRDefault="001A148B" w:rsidP="001A148B">
            <w:r w:rsidRPr="001A148B">
              <w:t>3.4.5;3.4.6;3.4.7;</w:t>
            </w:r>
          </w:p>
          <w:p w:rsidR="001A148B" w:rsidRPr="001A148B" w:rsidRDefault="001A148B" w:rsidP="001A148B">
            <w:r w:rsidRPr="001A148B">
              <w:t>3.6.1;3.6.3;3.6.5;</w:t>
            </w:r>
          </w:p>
          <w:p w:rsidR="001A148B" w:rsidRPr="001A148B" w:rsidRDefault="001A148B" w:rsidP="001A148B">
            <w:r w:rsidRPr="001A148B">
              <w:t>3.6.2;</w:t>
            </w:r>
          </w:p>
        </w:tc>
        <w:tc>
          <w:tcPr>
            <w:tcW w:w="1586" w:type="dxa"/>
            <w:gridSpan w:val="2"/>
            <w:shd w:val="clear" w:color="auto" w:fill="auto"/>
          </w:tcPr>
          <w:p w:rsidR="001A148B" w:rsidRPr="001A148B" w:rsidRDefault="001A148B" w:rsidP="001A148B">
            <w:r w:rsidRPr="001A148B">
              <w:t>Усмена и писмена провера</w:t>
            </w:r>
          </w:p>
        </w:tc>
      </w:tr>
      <w:tr w:rsidR="001A148B" w:rsidRPr="001A148B" w:rsidTr="00E363B2">
        <w:tc>
          <w:tcPr>
            <w:tcW w:w="592" w:type="dxa"/>
            <w:shd w:val="clear" w:color="auto" w:fill="auto"/>
          </w:tcPr>
          <w:p w:rsidR="001A148B" w:rsidRPr="001A148B" w:rsidRDefault="001A148B" w:rsidP="001A148B">
            <w:r w:rsidRPr="001A148B">
              <w:t xml:space="preserve">  4.</w:t>
            </w:r>
          </w:p>
        </w:tc>
        <w:tc>
          <w:tcPr>
            <w:tcW w:w="2169" w:type="dxa"/>
            <w:shd w:val="clear" w:color="auto" w:fill="auto"/>
          </w:tcPr>
          <w:p w:rsidR="001A148B" w:rsidRPr="001A148B" w:rsidRDefault="001A148B" w:rsidP="001A148B">
            <w:r w:rsidRPr="001A148B">
              <w:t>Глобалне последице загађивања животне средине</w:t>
            </w:r>
          </w:p>
        </w:tc>
        <w:tc>
          <w:tcPr>
            <w:tcW w:w="1857" w:type="dxa"/>
            <w:shd w:val="clear" w:color="auto" w:fill="auto"/>
          </w:tcPr>
          <w:p w:rsidR="001A148B" w:rsidRPr="001A148B" w:rsidRDefault="001A148B" w:rsidP="001A148B">
            <w:r w:rsidRPr="001A148B">
              <w:t>1.4.5;1.6.1;</w:t>
            </w:r>
          </w:p>
        </w:tc>
        <w:tc>
          <w:tcPr>
            <w:tcW w:w="1857" w:type="dxa"/>
            <w:shd w:val="clear" w:color="auto" w:fill="auto"/>
          </w:tcPr>
          <w:p w:rsidR="001A148B" w:rsidRPr="001A148B" w:rsidRDefault="001A148B" w:rsidP="001A148B">
            <w:r w:rsidRPr="001A148B">
              <w:t>2.4.8;2.6.1;2.6.4;</w:t>
            </w:r>
          </w:p>
        </w:tc>
        <w:tc>
          <w:tcPr>
            <w:tcW w:w="1857" w:type="dxa"/>
            <w:shd w:val="clear" w:color="auto" w:fill="auto"/>
          </w:tcPr>
          <w:p w:rsidR="001A148B" w:rsidRPr="001A148B" w:rsidRDefault="001A148B" w:rsidP="001A148B">
            <w:r w:rsidRPr="001A148B">
              <w:t>3.4.6;3.4.8;</w:t>
            </w:r>
          </w:p>
          <w:p w:rsidR="001A148B" w:rsidRPr="001A148B" w:rsidRDefault="001A148B" w:rsidP="001A148B">
            <w:r w:rsidRPr="001A148B">
              <w:t>3.6.1;3.6.4;</w:t>
            </w:r>
          </w:p>
        </w:tc>
        <w:tc>
          <w:tcPr>
            <w:tcW w:w="1586" w:type="dxa"/>
            <w:gridSpan w:val="2"/>
            <w:shd w:val="clear" w:color="auto" w:fill="auto"/>
          </w:tcPr>
          <w:p w:rsidR="001A148B" w:rsidRPr="001A148B" w:rsidRDefault="001A148B" w:rsidP="001A148B">
            <w:r w:rsidRPr="001A148B">
              <w:t>усмена провера</w:t>
            </w:r>
          </w:p>
        </w:tc>
      </w:tr>
      <w:tr w:rsidR="001A148B" w:rsidRPr="001A148B" w:rsidTr="00E363B2">
        <w:trPr>
          <w:trHeight w:val="495"/>
        </w:trPr>
        <w:tc>
          <w:tcPr>
            <w:tcW w:w="592" w:type="dxa"/>
            <w:tcBorders>
              <w:bottom w:val="single" w:sz="4" w:space="0" w:color="auto"/>
            </w:tcBorders>
            <w:shd w:val="clear" w:color="auto" w:fill="auto"/>
          </w:tcPr>
          <w:p w:rsidR="001A148B" w:rsidRPr="001A148B" w:rsidRDefault="001A148B" w:rsidP="001A148B">
            <w:r w:rsidRPr="001A148B">
              <w:t xml:space="preserve">  5.</w:t>
            </w:r>
          </w:p>
        </w:tc>
        <w:tc>
          <w:tcPr>
            <w:tcW w:w="2169" w:type="dxa"/>
            <w:tcBorders>
              <w:bottom w:val="single" w:sz="4" w:space="0" w:color="auto"/>
            </w:tcBorders>
            <w:shd w:val="clear" w:color="auto" w:fill="auto"/>
          </w:tcPr>
          <w:p w:rsidR="001A148B" w:rsidRPr="001A148B" w:rsidRDefault="001A148B" w:rsidP="001A148B">
            <w:r w:rsidRPr="001A148B">
              <w:t>Животна средина и одрживи развој</w:t>
            </w:r>
          </w:p>
        </w:tc>
        <w:tc>
          <w:tcPr>
            <w:tcW w:w="1857" w:type="dxa"/>
            <w:tcBorders>
              <w:bottom w:val="single" w:sz="4" w:space="0" w:color="auto"/>
            </w:tcBorders>
            <w:shd w:val="clear" w:color="auto" w:fill="auto"/>
          </w:tcPr>
          <w:p w:rsidR="001A148B" w:rsidRPr="001A148B" w:rsidRDefault="001A148B" w:rsidP="001A148B">
            <w:r w:rsidRPr="001A148B">
              <w:t>1.4.6;1.4.7;1.4.8;</w:t>
            </w:r>
          </w:p>
        </w:tc>
        <w:tc>
          <w:tcPr>
            <w:tcW w:w="1857" w:type="dxa"/>
            <w:tcBorders>
              <w:bottom w:val="single" w:sz="4" w:space="0" w:color="auto"/>
            </w:tcBorders>
            <w:shd w:val="clear" w:color="auto" w:fill="auto"/>
          </w:tcPr>
          <w:p w:rsidR="001A148B" w:rsidRPr="001A148B" w:rsidRDefault="001A148B" w:rsidP="001A148B">
            <w:r w:rsidRPr="001A148B">
              <w:t>2.4.8;</w:t>
            </w:r>
          </w:p>
        </w:tc>
        <w:tc>
          <w:tcPr>
            <w:tcW w:w="1857" w:type="dxa"/>
            <w:tcBorders>
              <w:bottom w:val="single" w:sz="4" w:space="0" w:color="auto"/>
            </w:tcBorders>
            <w:shd w:val="clear" w:color="auto" w:fill="auto"/>
          </w:tcPr>
          <w:p w:rsidR="001A148B" w:rsidRPr="001A148B" w:rsidRDefault="001A148B" w:rsidP="001A148B">
            <w:r w:rsidRPr="001A148B">
              <w:t>3.4.6;3.4.7;3.4.8;</w:t>
            </w:r>
          </w:p>
          <w:p w:rsidR="001A148B" w:rsidRPr="001A148B" w:rsidRDefault="001A148B" w:rsidP="001A148B">
            <w:r w:rsidRPr="001A148B">
              <w:t>3.6.1;3.6.4;3.6.5;</w:t>
            </w:r>
          </w:p>
        </w:tc>
        <w:tc>
          <w:tcPr>
            <w:tcW w:w="1586" w:type="dxa"/>
            <w:gridSpan w:val="2"/>
            <w:tcBorders>
              <w:bottom w:val="single" w:sz="4" w:space="0" w:color="auto"/>
            </w:tcBorders>
            <w:shd w:val="clear" w:color="auto" w:fill="auto"/>
          </w:tcPr>
          <w:p w:rsidR="001A148B" w:rsidRPr="001A148B" w:rsidRDefault="001A148B" w:rsidP="001A148B">
            <w:r w:rsidRPr="001A148B">
              <w:t>Усмена и писмена провера</w:t>
            </w:r>
          </w:p>
        </w:tc>
      </w:tr>
      <w:tr w:rsidR="001A148B" w:rsidRPr="001A148B" w:rsidTr="00E363B2">
        <w:trPr>
          <w:trHeight w:val="585"/>
        </w:trPr>
        <w:tc>
          <w:tcPr>
            <w:tcW w:w="592" w:type="dxa"/>
            <w:tcBorders>
              <w:top w:val="single" w:sz="4" w:space="0" w:color="auto"/>
            </w:tcBorders>
            <w:shd w:val="clear" w:color="auto" w:fill="auto"/>
          </w:tcPr>
          <w:p w:rsidR="001A148B" w:rsidRPr="001A148B" w:rsidRDefault="001A148B" w:rsidP="001A148B">
            <w:r w:rsidRPr="001A148B">
              <w:t xml:space="preserve">  6.</w:t>
            </w:r>
          </w:p>
        </w:tc>
        <w:tc>
          <w:tcPr>
            <w:tcW w:w="2169" w:type="dxa"/>
            <w:tcBorders>
              <w:top w:val="single" w:sz="4" w:space="0" w:color="auto"/>
            </w:tcBorders>
            <w:shd w:val="clear" w:color="auto" w:fill="auto"/>
          </w:tcPr>
          <w:p w:rsidR="001A148B" w:rsidRPr="001A148B" w:rsidRDefault="001A148B" w:rsidP="001A148B">
            <w:r w:rsidRPr="001A148B">
              <w:t>Животна средина, здравље и култура живљења</w:t>
            </w:r>
          </w:p>
        </w:tc>
        <w:tc>
          <w:tcPr>
            <w:tcW w:w="1857" w:type="dxa"/>
            <w:tcBorders>
              <w:top w:val="single" w:sz="4" w:space="0" w:color="auto"/>
            </w:tcBorders>
            <w:shd w:val="clear" w:color="auto" w:fill="auto"/>
          </w:tcPr>
          <w:p w:rsidR="001A148B" w:rsidRPr="001A148B" w:rsidRDefault="001A148B" w:rsidP="001A148B">
            <w:r w:rsidRPr="001A148B">
              <w:t>1.5.6;1.5.7;</w:t>
            </w:r>
          </w:p>
        </w:tc>
        <w:tc>
          <w:tcPr>
            <w:tcW w:w="1857" w:type="dxa"/>
            <w:tcBorders>
              <w:top w:val="single" w:sz="4" w:space="0" w:color="auto"/>
            </w:tcBorders>
            <w:shd w:val="clear" w:color="auto" w:fill="auto"/>
          </w:tcPr>
          <w:p w:rsidR="001A148B" w:rsidRPr="001A148B" w:rsidRDefault="001A148B" w:rsidP="001A148B">
            <w:r w:rsidRPr="001A148B">
              <w:t>2.5.4;</w:t>
            </w:r>
          </w:p>
        </w:tc>
        <w:tc>
          <w:tcPr>
            <w:tcW w:w="1857" w:type="dxa"/>
            <w:tcBorders>
              <w:top w:val="single" w:sz="4" w:space="0" w:color="auto"/>
            </w:tcBorders>
            <w:shd w:val="clear" w:color="auto" w:fill="auto"/>
          </w:tcPr>
          <w:p w:rsidR="001A148B" w:rsidRPr="001A148B" w:rsidRDefault="001A148B" w:rsidP="001A148B">
            <w:r w:rsidRPr="001A148B">
              <w:t>3.5.8;</w:t>
            </w:r>
          </w:p>
        </w:tc>
        <w:tc>
          <w:tcPr>
            <w:tcW w:w="1586" w:type="dxa"/>
            <w:gridSpan w:val="2"/>
            <w:tcBorders>
              <w:top w:val="single" w:sz="4" w:space="0" w:color="auto"/>
            </w:tcBorders>
            <w:shd w:val="clear" w:color="auto" w:fill="auto"/>
          </w:tcPr>
          <w:p w:rsidR="001A148B" w:rsidRPr="001A148B" w:rsidRDefault="001A148B" w:rsidP="001A148B">
            <w:r w:rsidRPr="001A148B">
              <w:t>усмена</w:t>
            </w:r>
          </w:p>
        </w:tc>
      </w:tr>
    </w:tbl>
    <w:p w:rsidR="001A148B" w:rsidRPr="001A148B" w:rsidRDefault="001A148B" w:rsidP="001A148B"/>
    <w:p w:rsidR="001A148B" w:rsidRPr="001A148B" w:rsidRDefault="001A148B" w:rsidP="001A148B"/>
    <w:p w:rsidR="001A148B" w:rsidRPr="001A148B" w:rsidRDefault="001A148B" w:rsidP="001A148B">
      <w:r w:rsidRPr="001A148B">
        <w:t>. 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БИ.1.1.1 уме да наведе основне карактеристике живог света</w:t>
      </w:r>
    </w:p>
    <w:p w:rsidR="001A148B" w:rsidRPr="001A148B" w:rsidRDefault="001A148B" w:rsidP="001A148B">
      <w:r w:rsidRPr="001A148B">
        <w:t>БИ.1.1.2. разликује живу и неживу природу у непосредном окружењу и у типичним случајевима</w:t>
      </w:r>
    </w:p>
    <w:p w:rsidR="001A148B" w:rsidRPr="001A148B" w:rsidRDefault="001A148B" w:rsidP="001A148B">
      <w:r w:rsidRPr="001A148B">
        <w:t>БИ.1.1.3. препознаје основне сличности и разлике у изгледу и понашању биљака и животиња</w:t>
      </w:r>
    </w:p>
    <w:p w:rsidR="001A148B" w:rsidRPr="001A148B" w:rsidRDefault="001A148B" w:rsidP="001A148B">
      <w:r w:rsidRPr="001A148B">
        <w:t>БИ.1.1.4. уме да наведе називе пет царстава и познаје типичне представнике истих</w:t>
      </w:r>
    </w:p>
    <w:p w:rsidR="001A148B" w:rsidRPr="001A148B" w:rsidRDefault="001A148B" w:rsidP="001A148B">
      <w:r w:rsidRPr="001A148B">
        <w:t>БИ.1.1.5. зна да постоје просторне и временске промене код живих бића и познаје основне чињенице о томе</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БИ.1.2.1. зна да су најмањи организми саграђени од једне ћелије у којој се одвијају сви карактеристични животни процеси и зна основне карактеристике грађе такве ћелије</w:t>
      </w:r>
    </w:p>
    <w:p w:rsidR="001A148B" w:rsidRPr="001A148B" w:rsidRDefault="001A148B" w:rsidP="001A148B">
      <w:r w:rsidRPr="001A148B">
        <w:t>БИ.1.2.2. зна да је ћелија најмања јединица грађе свих вишећелијских организама у чијим одељцима се одвијају разноврсни процеси, и зна основне карактеристике грађе тих ћелија</w:t>
      </w:r>
    </w:p>
    <w:p w:rsidR="001A148B" w:rsidRPr="001A148B" w:rsidRDefault="001A148B" w:rsidP="001A148B">
      <w:r w:rsidRPr="001A148B">
        <w:t>БИ.1.2.3. зна основне карактеристике грађе биљака, животиња и човека и основне функције које се обављају на нивоу организма</w:t>
      </w:r>
    </w:p>
    <w:p w:rsidR="001A148B" w:rsidRPr="001A148B" w:rsidRDefault="001A148B" w:rsidP="001A148B">
      <w:r w:rsidRPr="001A148B">
        <w:t>БИ.1.2.4. познаје основну организацију органа у којима се одвијају различити животни процеси</w:t>
      </w:r>
    </w:p>
    <w:p w:rsidR="001A148B" w:rsidRPr="001A148B" w:rsidRDefault="001A148B" w:rsidP="001A148B">
      <w:r w:rsidRPr="001A148B">
        <w:t>БИ.1.2.5. разуме да је за живот неопходна енергија коју организми обезбеђују исхраном</w:t>
      </w:r>
    </w:p>
    <w:p w:rsidR="001A148B" w:rsidRPr="001A148B" w:rsidRDefault="001A148B" w:rsidP="001A148B">
      <w:r w:rsidRPr="001A148B">
        <w:t>БИ.1.2.6. разуме да су поједини процеси заједнички за сва жива бића (дисање, надражљивост, покретљивост, растење, развиће, размножавање)</w:t>
      </w:r>
    </w:p>
    <w:p w:rsidR="001A148B" w:rsidRPr="001A148B" w:rsidRDefault="001A148B" w:rsidP="001A148B">
      <w:r w:rsidRPr="001A148B">
        <w:t>БИ.1.2.7. зна да организми функционишу као независне целине у сталној интеракцији са околином</w:t>
      </w:r>
    </w:p>
    <w:p w:rsidR="001A148B" w:rsidRPr="001A148B" w:rsidRDefault="001A148B" w:rsidP="001A148B">
      <w:r w:rsidRPr="001A148B">
        <w:t>3. НАСЛЕЂИВАЊЕ И ЕВОЛУЦИЈА</w:t>
      </w:r>
    </w:p>
    <w:p w:rsidR="001A148B" w:rsidRPr="001A148B" w:rsidRDefault="001A148B" w:rsidP="001A148B">
      <w:r w:rsidRPr="001A148B">
        <w:lastRenderedPageBreak/>
        <w:t>У области наслеђивање и еволуција ученик/ученица:</w:t>
      </w:r>
    </w:p>
    <w:p w:rsidR="001A148B" w:rsidRPr="001A148B" w:rsidRDefault="001A148B" w:rsidP="001A148B">
      <w:r w:rsidRPr="001A148B">
        <w:t>БИ.1.3.1. разуме да јединка једне врсте даје потомке исте врсте</w:t>
      </w:r>
    </w:p>
    <w:p w:rsidR="001A148B" w:rsidRPr="001A148B" w:rsidRDefault="001A148B" w:rsidP="001A148B">
      <w:r w:rsidRPr="001A148B">
        <w:t>БИ.1.3.2. зна основне појмове о процесима размножавања</w:t>
      </w:r>
    </w:p>
    <w:p w:rsidR="001A148B" w:rsidRPr="001A148B" w:rsidRDefault="001A148B" w:rsidP="001A148B">
      <w:r w:rsidRPr="001A148B">
        <w:t>БИ.1.3.3. зна да свака ћелија у организму садржи генетички материјал</w:t>
      </w:r>
    </w:p>
    <w:p w:rsidR="001A148B" w:rsidRPr="001A148B" w:rsidRDefault="001A148B" w:rsidP="001A148B">
      <w:r w:rsidRPr="001A148B">
        <w:t>БИ.1.3.4. зна за појам и основну улогу хромозома</w:t>
      </w:r>
    </w:p>
    <w:p w:rsidR="001A148B" w:rsidRPr="001A148B" w:rsidRDefault="001A148B" w:rsidP="001A148B">
      <w:r w:rsidRPr="001A148B">
        <w:t>БИ.1.3.5. зна основне принципе наслеђивања</w:t>
      </w:r>
    </w:p>
    <w:p w:rsidR="001A148B" w:rsidRPr="001A148B" w:rsidRDefault="001A148B" w:rsidP="001A148B">
      <w:r w:rsidRPr="001A148B">
        <w:t>БИ.1.3.6. зна како делују гени и да се стечене особине не наслеђују</w:t>
      </w:r>
    </w:p>
    <w:p w:rsidR="001A148B" w:rsidRPr="001A148B" w:rsidRDefault="001A148B" w:rsidP="001A148B">
      <w:r w:rsidRPr="001A148B">
        <w:t>БИ.1.3.7. зна да од зигота настаје организам и да се тај процес назива развиће</w:t>
      </w:r>
    </w:p>
    <w:p w:rsidR="001A148B" w:rsidRPr="001A148B" w:rsidRDefault="001A148B" w:rsidP="001A148B">
      <w:r w:rsidRPr="001A148B">
        <w:t>БИ.1.3.8. зна основне научне чињенице о еволуцији живота на Земљи</w:t>
      </w:r>
    </w:p>
    <w:p w:rsidR="001A148B" w:rsidRPr="001A148B" w:rsidRDefault="001A148B" w:rsidP="001A148B">
      <w:r w:rsidRPr="001A148B">
        <w:t>БИ.1.3.9. зна да живот на Земљи има заједничко порекло са чијом се историјом можемо упознати на основу фосилних записа</w:t>
      </w:r>
    </w:p>
    <w:p w:rsidR="001A148B" w:rsidRPr="001A148B" w:rsidRDefault="001A148B" w:rsidP="001A148B">
      <w:r w:rsidRPr="001A148B">
        <w:t>БИ.1.3.10. зна да је природно одабирање основни механизам прилагођавања организама</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БИ.1.4.1. препознаје основне еколошке појмове (животна средина, станиште – биотоп, животна заједница – биоценоза, популација, еколошка ниша, екосистем, биом, биосфера) и зна најопштије чињенице о њима</w:t>
      </w:r>
    </w:p>
    <w:p w:rsidR="001A148B" w:rsidRPr="001A148B" w:rsidRDefault="001A148B" w:rsidP="001A148B">
      <w:r w:rsidRPr="001A148B">
        <w:t>БИ.1.4.2. препознаје утицаје појединих абиотичких и биотичких фактора на организме и популације</w:t>
      </w:r>
    </w:p>
    <w:p w:rsidR="001A148B" w:rsidRPr="001A148B" w:rsidRDefault="001A148B" w:rsidP="001A148B">
      <w:r w:rsidRPr="001A148B">
        <w:t>БИ.1.4.3. уме на задатом примеру да одреди материјалне и енергетске токове у екосистему, чланове ланаца исхране и правце кружења најважнијих супстанци (воде, угљеника, азота)</w:t>
      </w:r>
    </w:p>
    <w:p w:rsidR="001A148B" w:rsidRPr="001A148B" w:rsidRDefault="001A148B" w:rsidP="001A148B">
      <w:r w:rsidRPr="001A148B">
        <w:t>БИ.1.4.4. препознаје животне услове који владају у карактеристичним екосистемима Србије и најважније представнике врста које их насељавају</w:t>
      </w:r>
    </w:p>
    <w:p w:rsidR="001A148B" w:rsidRPr="001A148B" w:rsidRDefault="001A148B" w:rsidP="001A148B">
      <w:r w:rsidRPr="001A148B">
        <w:t>БИ.1.4.5. препознаје основне последице развоја човечанства на природу (утицај киселих киша, озонских рупа, појачање ефекта стаклене баште, глобалне климатске промене) и најважније врсте загађивања воде, ваздуха, земљишта</w:t>
      </w:r>
    </w:p>
    <w:p w:rsidR="001A148B" w:rsidRPr="001A148B" w:rsidRDefault="001A148B" w:rsidP="001A148B">
      <w:r w:rsidRPr="001A148B">
        <w:t>БИ.1.4.6. разуме утицај човека на биолошку разноврсност (нестанак врста, сеча шума, интензивна пољопривреда, отпад)</w:t>
      </w:r>
    </w:p>
    <w:p w:rsidR="001A148B" w:rsidRPr="001A148B" w:rsidRDefault="001A148B" w:rsidP="001A148B">
      <w:r w:rsidRPr="001A148B">
        <w:t>БИ.1.4.7. препознаје основне процесе важне у заштити и очувању животне средине (рециклажу, компост) и у заштити биодиверзитета (националних паркова, природних резервата)</w:t>
      </w:r>
    </w:p>
    <w:p w:rsidR="001A148B" w:rsidRPr="001A148B" w:rsidRDefault="001A148B" w:rsidP="001A148B">
      <w:r w:rsidRPr="001A148B">
        <w:t>БИ.1.4.8. зна шта може лично предузети у заштити свог непосредног животног окружења</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БИ.1.5.1. зна основне мере за одржавање личне хигијене и хигијене околине и разуме зашто је важно да их се придржава</w:t>
      </w:r>
    </w:p>
    <w:p w:rsidR="001A148B" w:rsidRPr="001A148B" w:rsidRDefault="001A148B" w:rsidP="001A148B">
      <w:r w:rsidRPr="001A148B">
        <w:t>БИ.1.5.2. разуме значај примене хигијенских навика у исхрани и посебно значај термичке обраде хране</w:t>
      </w:r>
    </w:p>
    <w:p w:rsidR="001A148B" w:rsidRPr="001A148B" w:rsidRDefault="001A148B" w:rsidP="001A148B">
      <w:r w:rsidRPr="001A148B">
        <w:t>БИ.1.5.3. разуме значај одржавања хигијене кућних љубимаца, домаћих и дивљих животиња и правилног опхођења са њима</w:t>
      </w:r>
    </w:p>
    <w:p w:rsidR="001A148B" w:rsidRPr="001A148B" w:rsidRDefault="001A148B" w:rsidP="001A148B">
      <w:r w:rsidRPr="001A148B">
        <w:t>БИ.1.5.4. разуме зашто је важно да се придржава званичних упутстава која се односе на заразне болести (епидемије и пандемије)</w:t>
      </w:r>
    </w:p>
    <w:p w:rsidR="001A148B" w:rsidRPr="001A148B" w:rsidRDefault="001A148B" w:rsidP="001A148B">
      <w:r w:rsidRPr="001A148B">
        <w:t>БИ.1.5.5. препознаје основне знаке поремећаја функције појединих органа и основне симптоме инфекције и разликује стање у коме може сам да интервенише од стања када мора да се обрати лекару</w:t>
      </w:r>
    </w:p>
    <w:p w:rsidR="001A148B" w:rsidRPr="001A148B" w:rsidRDefault="001A148B" w:rsidP="001A148B">
      <w:r w:rsidRPr="001A148B">
        <w:t>БИ.1.5.6. разуме предности и недостатке употребе додатака у храни и исхрани (конзерванси и неконтролисана употреба витамина, антиоксиданата, минерала итд.) и опасности до којих може да доведе неуравнотежена исхрана (редукционе дијете, претерано узимање хране и сл.) и познаје основне принципе правилног комбиновања животних намирница</w:t>
      </w:r>
    </w:p>
    <w:p w:rsidR="001A148B" w:rsidRPr="001A148B" w:rsidRDefault="001A148B" w:rsidP="001A148B">
      <w:r w:rsidRPr="001A148B">
        <w:t>БИ.1.5.7. разуме да загађење животне средине (воде, ваздуха, земљишта, бука, итд.) и неке природне појаве (UV зрачење) неповољно утичу на здравље човека</w:t>
      </w:r>
    </w:p>
    <w:p w:rsidR="001A148B" w:rsidRPr="001A148B" w:rsidRDefault="001A148B" w:rsidP="001A148B">
      <w:r w:rsidRPr="001A148B">
        <w:t>БИ.1.5.8. зна и разуме какав значај за здравље имају умерена физичка активност и поштовање биолошких ритмова (сна, одмора)</w:t>
      </w:r>
    </w:p>
    <w:p w:rsidR="001A148B" w:rsidRPr="001A148B" w:rsidRDefault="001A148B" w:rsidP="001A148B">
      <w:r w:rsidRPr="001A148B">
        <w:lastRenderedPageBreak/>
        <w:t>БИ.1.5.9. разуме да постоје полне болести, познаје мере превенције и могуће путеве инфекције, као и њихове негативне последице на здравље</w:t>
      </w:r>
    </w:p>
    <w:p w:rsidR="001A148B" w:rsidRPr="001A148B" w:rsidRDefault="001A148B" w:rsidP="001A148B">
      <w:r w:rsidRPr="001A148B">
        <w:t>БИ.1.5.10. зна да постоје природне промене у понашању које настају као последица физиолошких промена (пубертет, менопауза), зна да у адолесцентом добу могу да се појаве психолошки развојни проблеми (поремећаји у исхрани, поремећаји понашања, поремећаји сна и сл.)</w:t>
      </w:r>
    </w:p>
    <w:p w:rsidR="001A148B" w:rsidRPr="001A148B" w:rsidRDefault="001A148B" w:rsidP="001A148B">
      <w:r w:rsidRPr="001A148B">
        <w:t>БИ.1.5.11. разуме одговорност и опасност превременог ступања у сексуалне односе и разуме зашто абортус у доба развоја има негативне последице на физичко и ментално здравље</w:t>
      </w:r>
    </w:p>
    <w:p w:rsidR="001A148B" w:rsidRPr="001A148B" w:rsidRDefault="001A148B" w:rsidP="001A148B">
      <w:r w:rsidRPr="001A148B">
        <w:t>БИ.1.5.12. зна да болести зависности (претерана употреба дувана, алкохола, дроге) неповољно утичу на укупан квалитет живота и зна коме може да се обрати за помоћ (институцијама и стручњацима)</w:t>
      </w:r>
    </w:p>
    <w:p w:rsidR="001A148B" w:rsidRPr="001A148B" w:rsidRDefault="001A148B" w:rsidP="001A148B">
      <w:r w:rsidRPr="001A148B">
        <w:t>БИ.1.5.13. зна како се треба понашати према особи која болује од болести зависности или је ХИВ позитивна</w:t>
      </w:r>
    </w:p>
    <w:p w:rsidR="001A148B" w:rsidRPr="001A148B" w:rsidRDefault="001A148B" w:rsidP="001A148B">
      <w:r w:rsidRPr="001A148B">
        <w:t>Следећи искази описују шта ученик/ученица зна и уме на средњем нивоу.</w:t>
      </w:r>
    </w:p>
    <w:p w:rsidR="001A148B" w:rsidRPr="001A148B" w:rsidRDefault="001A148B" w:rsidP="001A148B">
      <w:r w:rsidRPr="001A148B">
        <w:t>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БИ.2.1.1. примењује критеријуме за разликовање живог од неживог на карактеристичном биолошком материјалу (препаратима, огледима)</w:t>
      </w:r>
    </w:p>
    <w:p w:rsidR="001A148B" w:rsidRPr="001A148B" w:rsidRDefault="001A148B" w:rsidP="001A148B">
      <w:r w:rsidRPr="001A148B">
        <w:t>БИ.2.1.2. познаје и користи критеријуме за разликовање биљака и животиња и примењује их у типичним случајевима</w:t>
      </w:r>
    </w:p>
    <w:p w:rsidR="001A148B" w:rsidRPr="001A148B" w:rsidRDefault="001A148B" w:rsidP="001A148B">
      <w:r w:rsidRPr="001A148B">
        <w:t>БИ.2.1.3. познаје критеријуме по којима се царства међусобно разликују на основу њихових својстава до нивоа кола/класе</w:t>
      </w:r>
    </w:p>
    <w:p w:rsidR="001A148B" w:rsidRPr="001A148B" w:rsidRDefault="001A148B" w:rsidP="001A148B">
      <w:r w:rsidRPr="001A148B">
        <w:t>БИ.2.1.4. уме да објасни везу између промена у просторном и временском окружењу и промена које се дешавају код живих бића у околностима када делује мањи број чинилаца на типичне заједнице живих бића или организме</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БИ.2.2.1. разуме да постоје одређене разлике у грађи ћелија у зависности од функције коју обављају у вишећелијским организмима (разлике између биљне и животињске ћелије, између коштане и мишићне ћелије и сл.)</w:t>
      </w:r>
    </w:p>
    <w:p w:rsidR="001A148B" w:rsidRPr="001A148B" w:rsidRDefault="001A148B" w:rsidP="001A148B">
      <w:r w:rsidRPr="001A148B">
        <w:t>БИ.2.2.2. зна и упоређује сличности и разлике између нивоа организације јединке: зна да се ћелије које врше исту функцију групишу и образују ткива, ткива са истом функцијом органе, а органи са истом функцијом системе органа</w:t>
      </w:r>
    </w:p>
    <w:p w:rsidR="001A148B" w:rsidRPr="001A148B" w:rsidRDefault="001A148B" w:rsidP="001A148B">
      <w:r w:rsidRPr="001A148B">
        <w:t>БИ.2.2.3. зна карактеристике и основне функције спољашње грађе биљака, животиња и човека</w:t>
      </w:r>
    </w:p>
    <w:p w:rsidR="001A148B" w:rsidRPr="001A148B" w:rsidRDefault="001A148B" w:rsidP="001A148B">
      <w:r w:rsidRPr="001A148B">
        <w:t>БИ.2.2.4. разуме да је за живот неопходна енергија која се производи, складишти и одаје у специфичним процесима у ћелији и да се то назива метаболизам</w:t>
      </w:r>
    </w:p>
    <w:p w:rsidR="001A148B" w:rsidRPr="001A148B" w:rsidRDefault="001A148B" w:rsidP="001A148B">
      <w:r w:rsidRPr="001A148B">
        <w:t>БИ.2.2.5. разуме да биљне ћелије, захваљујући специфичној грађи, могу да везују енергију и стварају (синтетишу) сложене (хранљиве) материје</w:t>
      </w:r>
    </w:p>
    <w:p w:rsidR="001A148B" w:rsidRPr="001A148B" w:rsidRDefault="001A148B" w:rsidP="001A148B">
      <w:r w:rsidRPr="001A148B">
        <w:t>БИ.2.2.6. разуме да и у биљној и у животињској ћелији сложене материје могу да се разграђују, при чему се ослобађа енергија у процесу који се назива дисање</w:t>
      </w:r>
    </w:p>
    <w:p w:rsidR="001A148B" w:rsidRPr="001A148B" w:rsidRDefault="001A148B" w:rsidP="001A148B">
      <w:r w:rsidRPr="001A148B">
        <w:t>БИ.2.2.7. познаје термин хомеостаза и зна да објасни шта он значи</w:t>
      </w:r>
    </w:p>
    <w:p w:rsidR="001A148B" w:rsidRPr="001A148B" w:rsidRDefault="001A148B" w:rsidP="001A148B">
      <w:r w:rsidRPr="001A148B">
        <w:t>БИ.2.2.8. зна да је неопходна координација функција у вишећелијским организмима и зна који органски системи омогућују ову интеграцију</w:t>
      </w:r>
    </w:p>
    <w:p w:rsidR="001A148B" w:rsidRPr="001A148B" w:rsidRDefault="001A148B" w:rsidP="001A148B">
      <w:r w:rsidRPr="001A148B">
        <w:t>БИ.2.2.9. зна да нервни и ендокрини системи имају улогу у одржавању хомеостазе</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БИ.2.3.1. разуме основне разлике између полног и бесполног размножавања</w:t>
      </w:r>
    </w:p>
    <w:p w:rsidR="001A148B" w:rsidRPr="001A148B" w:rsidRDefault="001A148B" w:rsidP="001A148B">
      <w:r w:rsidRPr="001A148B">
        <w:t>БИ.2.3.2. разуме механизам настанка зигота</w:t>
      </w:r>
    </w:p>
    <w:p w:rsidR="001A148B" w:rsidRPr="001A148B" w:rsidRDefault="001A148B" w:rsidP="001A148B">
      <w:r w:rsidRPr="001A148B">
        <w:t>БИ.2.3.3. разуме зашто потомци личе на родитеље и њихове претке, али нису идентични са њима</w:t>
      </w:r>
    </w:p>
    <w:p w:rsidR="001A148B" w:rsidRPr="001A148B" w:rsidRDefault="001A148B" w:rsidP="001A148B">
      <w:r w:rsidRPr="001A148B">
        <w:t>БИ.2.3.4. зна да на развиће организама поред генетичког материјала утиче и средина</w:t>
      </w:r>
    </w:p>
    <w:p w:rsidR="001A148B" w:rsidRPr="001A148B" w:rsidRDefault="001A148B" w:rsidP="001A148B">
      <w:r w:rsidRPr="001A148B">
        <w:lastRenderedPageBreak/>
        <w:t>БИ. 2.3.5. уочава да постоје разлике између јединки исте врсте и различитих врста и зна да су оне настале деловањем еволуционих механизама</w:t>
      </w:r>
    </w:p>
    <w:p w:rsidR="001A148B" w:rsidRPr="001A148B" w:rsidRDefault="001A148B" w:rsidP="001A148B">
      <w:r w:rsidRPr="001A148B">
        <w:t>БИ. 2.3.6. уочава прилагођеност организама и разуме да током еволуције природно одабирање доводи до прилагођавања организама на услове животне средине</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БИ.2.4.1. употребљава еколошке појмове у опису типичних ситуација у природи</w:t>
      </w:r>
    </w:p>
    <w:p w:rsidR="001A148B" w:rsidRPr="001A148B" w:rsidRDefault="001A148B" w:rsidP="001A148B">
      <w:r w:rsidRPr="001A148B">
        <w:t>БИ.2.4.2. зна и правилно именује делове екосистема, заједница и популација и зна да опише везе између делова</w:t>
      </w:r>
    </w:p>
    <w:p w:rsidR="001A148B" w:rsidRPr="001A148B" w:rsidRDefault="001A148B" w:rsidP="001A148B">
      <w:r w:rsidRPr="001A148B">
        <w:t>БИ.2.4.3. уме да на разноврсним примерима одреди основне материјалне и енергетске токове у екосистему, основне односе исхране и најважнија својства биоценоза и популација</w:t>
      </w:r>
    </w:p>
    <w:p w:rsidR="001A148B" w:rsidRPr="001A148B" w:rsidRDefault="001A148B" w:rsidP="001A148B">
      <w:r w:rsidRPr="001A148B">
        <w:t>БИ.2.4.4. зна да у природи постоји кружење појединих супстанци (воде, угљеника и азота)</w:t>
      </w:r>
    </w:p>
    <w:p w:rsidR="001A148B" w:rsidRPr="001A148B" w:rsidRDefault="001A148B" w:rsidP="001A148B">
      <w:r w:rsidRPr="001A148B">
        <w:t>БИ.2.4.5. препознаје различите биоме и зна њихов основни распоред на земљи</w:t>
      </w:r>
    </w:p>
    <w:p w:rsidR="001A148B" w:rsidRPr="001A148B" w:rsidRDefault="001A148B" w:rsidP="001A148B">
      <w:r w:rsidRPr="001A148B">
        <w:t>БИ.2.4.6. препознаје животне услове који владају у појединим екосистемима Европе и света и карактеристичне представнике врста које их насељавају</w:t>
      </w:r>
    </w:p>
    <w:p w:rsidR="001A148B" w:rsidRPr="001A148B" w:rsidRDefault="001A148B" w:rsidP="001A148B">
      <w:r w:rsidRPr="001A148B">
        <w:t>БИ.2.4.7. зна да објасни основне прилагођености живих организама на живот у ваздушној, воденој и земљишној средини</w:t>
      </w:r>
    </w:p>
    <w:p w:rsidR="001A148B" w:rsidRPr="001A148B" w:rsidRDefault="001A148B" w:rsidP="001A148B">
      <w:r w:rsidRPr="001A148B">
        <w:t>БИ.2.4.8. разуме последице загађења воде, ваздуха и земљишта, као и значај очувања природних ресурса и уштеде енергије</w:t>
      </w:r>
    </w:p>
    <w:p w:rsidR="001A148B" w:rsidRPr="001A148B" w:rsidRDefault="001A148B" w:rsidP="001A148B">
      <w:r w:rsidRPr="001A148B">
        <w:t>БИ.2.4.9. разуме значај природних добара у заштити природе (националних паркова, природних резервата, ботаничких башта, зоо-вртова)</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БИ.2.5.1. познаје основне механизме деловања превентивних мера у очувању здравља</w:t>
      </w:r>
    </w:p>
    <w:p w:rsidR="001A148B" w:rsidRPr="001A148B" w:rsidRDefault="001A148B" w:rsidP="001A148B">
      <w:r w:rsidRPr="001A148B">
        <w:t>БИ.2.5.2. разуме значај и зна основне принципе правилног комбиновања животних намирница</w:t>
      </w:r>
    </w:p>
    <w:p w:rsidR="001A148B" w:rsidRPr="001A148B" w:rsidRDefault="001A148B" w:rsidP="001A148B">
      <w:r w:rsidRPr="001A148B">
        <w:t>БИ.2.5.3. зна како се чува хранљива вредност намирница</w:t>
      </w:r>
    </w:p>
    <w:p w:rsidR="001A148B" w:rsidRPr="001A148B" w:rsidRDefault="001A148B" w:rsidP="001A148B">
      <w:r w:rsidRPr="001A148B">
        <w:t>БИ.2.5.4. зна механизме којима загађење животне средине угрожава здравље човека</w:t>
      </w:r>
    </w:p>
    <w:p w:rsidR="001A148B" w:rsidRPr="001A148B" w:rsidRDefault="001A148B" w:rsidP="001A148B">
      <w:r w:rsidRPr="001A148B">
        <w:t>БИ.2.5.5. зна механизме деловања хемијских материја на физиолошке процесе у организму и на понашање (утицај алкохола, различитих врста дрога, енергетских напитака и сл.)</w:t>
      </w:r>
    </w:p>
    <w:p w:rsidR="001A148B" w:rsidRPr="001A148B" w:rsidRDefault="001A148B" w:rsidP="001A148B">
      <w:r w:rsidRPr="001A148B">
        <w:t>Следећи искази описују шта ученик/ученица зна и уме на напредном нивоу.</w:t>
      </w:r>
    </w:p>
    <w:p w:rsidR="001A148B" w:rsidRPr="001A148B" w:rsidRDefault="001A148B" w:rsidP="001A148B">
      <w:r w:rsidRPr="001A148B">
        <w:t>1. ОСОБИНЕ ЖИВИХ БИЋА</w:t>
      </w:r>
    </w:p>
    <w:p w:rsidR="001A148B" w:rsidRPr="001A148B" w:rsidRDefault="001A148B" w:rsidP="001A148B">
      <w:r w:rsidRPr="001A148B">
        <w:t>У области особине живих бића ученик/ученица:</w:t>
      </w:r>
    </w:p>
    <w:p w:rsidR="001A148B" w:rsidRPr="001A148B" w:rsidRDefault="001A148B" w:rsidP="001A148B">
      <w:r w:rsidRPr="001A148B">
        <w:t>БИ.3.1.1. примењује критеријуме за разликовање живог од неживог у граничним случајевима и у атипичним примерима (вируси, делови организама, плодови и сл.)</w:t>
      </w:r>
    </w:p>
    <w:p w:rsidR="001A148B" w:rsidRPr="001A148B" w:rsidRDefault="001A148B" w:rsidP="001A148B">
      <w:r w:rsidRPr="001A148B">
        <w:t>БИ.3.1.2. уме да објасни зашто је нешто класификовано као живо или као неживо</w:t>
      </w:r>
    </w:p>
    <w:p w:rsidR="001A148B" w:rsidRPr="001A148B" w:rsidRDefault="001A148B" w:rsidP="001A148B">
      <w:r w:rsidRPr="001A148B">
        <w:t>БИ.3.1.3. разуме критеријуме по којима се разликују биљке и животиње и уме да их примени у атипичним случајевима</w:t>
      </w:r>
    </w:p>
    <w:p w:rsidR="001A148B" w:rsidRPr="001A148B" w:rsidRDefault="001A148B" w:rsidP="001A148B">
      <w:r w:rsidRPr="001A148B">
        <w:t>БИ.3.1.4. познаје критеријуме по којима се царства међусобно разликују на основу њихових својстава до нивоа класе/реда најважнијих група</w:t>
      </w:r>
    </w:p>
    <w:p w:rsidR="001A148B" w:rsidRPr="001A148B" w:rsidRDefault="001A148B" w:rsidP="001A148B">
      <w:r w:rsidRPr="001A148B">
        <w:t>БИ.3.1.5. уме да објасни везу између промена у просторном и временском окружењу и промена које се дешавају код живих бића у комплексним ситуацијама у сложенијим заједницама</w:t>
      </w:r>
    </w:p>
    <w:p w:rsidR="001A148B" w:rsidRPr="001A148B" w:rsidRDefault="001A148B" w:rsidP="001A148B">
      <w:r w:rsidRPr="001A148B">
        <w:t xml:space="preserve">2. ЈЕДИНСТВО ГРАЂЕ И ФУНКЦИЈЕ КАО ОСНОВА </w:t>
      </w:r>
      <w:r w:rsidRPr="001A148B">
        <w:br/>
        <w:t>ЖИВОТА</w:t>
      </w:r>
    </w:p>
    <w:p w:rsidR="001A148B" w:rsidRPr="001A148B" w:rsidRDefault="001A148B" w:rsidP="001A148B">
      <w:r w:rsidRPr="001A148B">
        <w:t xml:space="preserve">У области јединство грађе и функције као основа живота </w:t>
      </w:r>
      <w:r w:rsidRPr="001A148B">
        <w:br/>
        <w:t>ученик/ученица:</w:t>
      </w:r>
    </w:p>
    <w:p w:rsidR="001A148B" w:rsidRPr="001A148B" w:rsidRDefault="001A148B" w:rsidP="001A148B">
      <w:r w:rsidRPr="001A148B">
        <w:t>БИ.3.2.1. зна карактеристике и основне функције унутрашње грађе биљака, животиња и човека</w:t>
      </w:r>
    </w:p>
    <w:p w:rsidR="001A148B" w:rsidRPr="001A148B" w:rsidRDefault="001A148B" w:rsidP="001A148B">
      <w:r w:rsidRPr="001A148B">
        <w:t>БИ.3.2.2. разуме морфолошку повезаност појединих нивоа организације и њихову међусобну функционалну условљеност</w:t>
      </w:r>
    </w:p>
    <w:p w:rsidR="001A148B" w:rsidRPr="001A148B" w:rsidRDefault="001A148B" w:rsidP="001A148B">
      <w:r w:rsidRPr="001A148B">
        <w:t>БИ.3.2.3. разуме узроке развоја и усложњавања грађе и функције током еволуције</w:t>
      </w:r>
    </w:p>
    <w:p w:rsidR="001A148B" w:rsidRPr="001A148B" w:rsidRDefault="001A148B" w:rsidP="001A148B">
      <w:r w:rsidRPr="001A148B">
        <w:t>БИ.3.2.4. разуме да је у остваривању карактеристичног понашања неопходна функционална интеграција више система органа и разуме значај такве интеграције понашања за преживљавање</w:t>
      </w:r>
    </w:p>
    <w:p w:rsidR="001A148B" w:rsidRPr="001A148B" w:rsidRDefault="001A148B" w:rsidP="001A148B">
      <w:r w:rsidRPr="001A148B">
        <w:lastRenderedPageBreak/>
        <w:t>БИ.3.2.5. разуме сличности и разлике у интеграцији грађе и функције јединке током животног циклуса</w:t>
      </w:r>
    </w:p>
    <w:p w:rsidR="001A148B" w:rsidRPr="001A148B" w:rsidRDefault="001A148B" w:rsidP="001A148B">
      <w:r w:rsidRPr="001A148B">
        <w:t>БИ.3.2.6. зна и разуме главне морфолошке и функционалне карактеристике органа који информишу организам о стању у околини и њихову улогу у одржавању унутрашње равнотеже (улога нервног система)</w:t>
      </w:r>
    </w:p>
    <w:p w:rsidR="001A148B" w:rsidRPr="001A148B" w:rsidRDefault="001A148B" w:rsidP="001A148B">
      <w:r w:rsidRPr="001A148B">
        <w:t>БИ.3.2.7. зна и разуме главне морфолошке и функционалне карактеристике органа који реагују на промене у околини и карактеристике органа који враћају организам у равнотежу онда када је из ње избачен (стресно стање – улога ендокриног система)</w:t>
      </w:r>
    </w:p>
    <w:p w:rsidR="001A148B" w:rsidRPr="001A148B" w:rsidRDefault="001A148B" w:rsidP="001A148B">
      <w:r w:rsidRPr="001A148B">
        <w:t>БИ.3.2.8. зна и разуме које су последице стресног стања за организам</w:t>
      </w:r>
    </w:p>
    <w:p w:rsidR="001A148B" w:rsidRPr="001A148B" w:rsidRDefault="001A148B" w:rsidP="001A148B">
      <w:r w:rsidRPr="001A148B">
        <w:t>3. НАСЛЕЂИВАЊЕ И ЕВОЛУЦИЈА</w:t>
      </w:r>
    </w:p>
    <w:p w:rsidR="001A148B" w:rsidRPr="001A148B" w:rsidRDefault="001A148B" w:rsidP="001A148B">
      <w:r w:rsidRPr="001A148B">
        <w:t>У области наслеђивање и еволуција ученик/ученица:</w:t>
      </w:r>
    </w:p>
    <w:p w:rsidR="001A148B" w:rsidRPr="001A148B" w:rsidRDefault="001A148B" w:rsidP="001A148B">
      <w:r w:rsidRPr="001A148B">
        <w:t>БИ.3.3.1. разуме разлику између телесних и полних ћелија у погледу хромозома и деоба</w:t>
      </w:r>
    </w:p>
    <w:p w:rsidR="001A148B" w:rsidRPr="001A148B" w:rsidRDefault="001A148B" w:rsidP="001A148B">
      <w:r w:rsidRPr="001A148B">
        <w:t>БИ.3.3.2. разуме да полне ћелије настају од посебних ћелија у организму</w:t>
      </w:r>
    </w:p>
    <w:p w:rsidR="001A148B" w:rsidRPr="001A148B" w:rsidRDefault="001A148B" w:rsidP="001A148B">
      <w:r w:rsidRPr="001A148B">
        <w:t>БИ.3.3.3. зна функцију генетичког материјала и његову основну улогу у ћелији</w:t>
      </w:r>
    </w:p>
    <w:p w:rsidR="001A148B" w:rsidRPr="001A148B" w:rsidRDefault="001A148B" w:rsidP="001A148B">
      <w:r w:rsidRPr="001A148B">
        <w:t>БИ.3.3.4. зна да је број хромозома у ћелији карактеристика врсте</w:t>
      </w:r>
    </w:p>
    <w:p w:rsidR="001A148B" w:rsidRPr="001A148B" w:rsidRDefault="001A148B" w:rsidP="001A148B">
      <w:r w:rsidRPr="001A148B">
        <w:t>БИ.3.3.5. разуме како различити еволуциони механизми, мењајући учесталост особина у популацијама, доводе до еволуције</w:t>
      </w:r>
    </w:p>
    <w:p w:rsidR="001A148B" w:rsidRPr="001A148B" w:rsidRDefault="001A148B" w:rsidP="001A148B">
      <w:r w:rsidRPr="001A148B">
        <w:t>БИ.3.3.6. разуме да човек може да утиче на смер и брзину еволуционих промена својих популација и популација других врста</w:t>
      </w:r>
    </w:p>
    <w:p w:rsidR="001A148B" w:rsidRPr="001A148B" w:rsidRDefault="001A148B" w:rsidP="001A148B">
      <w:r w:rsidRPr="001A148B">
        <w:t>4. ЖИВОТ У ЕКОСИСТЕМУ</w:t>
      </w:r>
    </w:p>
    <w:p w:rsidR="001A148B" w:rsidRPr="001A148B" w:rsidRDefault="001A148B" w:rsidP="001A148B">
      <w:r w:rsidRPr="001A148B">
        <w:t>У области живот у екосистему ученик/ученица:</w:t>
      </w:r>
    </w:p>
    <w:p w:rsidR="001A148B" w:rsidRPr="001A148B" w:rsidRDefault="001A148B" w:rsidP="001A148B">
      <w:r w:rsidRPr="001A148B">
        <w:t>БИ.3.4.1. уме да објасни како различити делови екосистема утичу један на други као и међусобне односе популација у биоценози</w:t>
      </w:r>
    </w:p>
    <w:p w:rsidR="001A148B" w:rsidRPr="001A148B" w:rsidRDefault="001A148B" w:rsidP="001A148B">
      <w:r w:rsidRPr="001A148B">
        <w:t>БИ.3.4.2. разуме да се уз материјалне токове увек преноси и енергија и обратно и интерпретира односе исхране у екосистему (аутотрофне, хетеротрофне, сапротрофне животне комплексе, ланце исхране и трофичке пирамиде)</w:t>
      </w:r>
    </w:p>
    <w:p w:rsidR="001A148B" w:rsidRPr="001A148B" w:rsidRDefault="001A148B" w:rsidP="001A148B">
      <w:r w:rsidRPr="001A148B">
        <w:t>БИ.3.4.3. разуме значај кружења појединих супстанци у природи (воде, угљеника и азота)</w:t>
      </w:r>
    </w:p>
    <w:p w:rsidR="001A148B" w:rsidRPr="001A148B" w:rsidRDefault="001A148B" w:rsidP="001A148B">
      <w:r w:rsidRPr="001A148B">
        <w:t>БИ.3.4.4. разуме просторну и временску организацију животних заједница и популација</w:t>
      </w:r>
    </w:p>
    <w:p w:rsidR="001A148B" w:rsidRPr="001A148B" w:rsidRDefault="001A148B" w:rsidP="001A148B">
      <w:r w:rsidRPr="001A148B">
        <w:t>БИ.3.4.5. предвиђа на основу задатих услова средине тип екосистема који у тим условима настаје</w:t>
      </w:r>
    </w:p>
    <w:p w:rsidR="001A148B" w:rsidRPr="001A148B" w:rsidRDefault="001A148B" w:rsidP="001A148B">
      <w:r w:rsidRPr="001A148B">
        <w:t>БИ.3.4.6. познаје механизме којима развој човечанства изазива промене у природи (утицај киселих киша, озонских рупа, појачање ефекта стаклене баште, глобалне климатске промене)</w:t>
      </w:r>
    </w:p>
    <w:p w:rsidR="001A148B" w:rsidRPr="001A148B" w:rsidRDefault="001A148B" w:rsidP="001A148B">
      <w:r w:rsidRPr="001A148B">
        <w:t>БИ.3.4.7. познаје механизме деловања мера заштите животне средине, природе и биодиверзитета</w:t>
      </w:r>
    </w:p>
    <w:p w:rsidR="001A148B" w:rsidRPr="001A148B" w:rsidRDefault="001A148B" w:rsidP="001A148B">
      <w:r w:rsidRPr="001A148B">
        <w:t>БИ.3.4.8. разуме зашто се неограничен развој човечанства не може одржати у ограниченим условима целе планете</w:t>
      </w:r>
    </w:p>
    <w:p w:rsidR="001A148B" w:rsidRPr="001A148B" w:rsidRDefault="001A148B" w:rsidP="001A148B">
      <w:r w:rsidRPr="001A148B">
        <w:t>5. ЧОВЕК И ЗДРАВЉЕ</w:t>
      </w:r>
    </w:p>
    <w:p w:rsidR="001A148B" w:rsidRPr="001A148B" w:rsidRDefault="001A148B" w:rsidP="001A148B">
      <w:r w:rsidRPr="001A148B">
        <w:t>У области човек и здравље ученик/ученица:</w:t>
      </w:r>
    </w:p>
    <w:p w:rsidR="001A148B" w:rsidRPr="001A148B" w:rsidRDefault="001A148B" w:rsidP="001A148B">
      <w:r w:rsidRPr="001A148B">
        <w:t>БИ.3.5.1. познаје узроке и физиолошке последице заразних болести</w:t>
      </w:r>
    </w:p>
    <w:p w:rsidR="001A148B" w:rsidRPr="001A148B" w:rsidRDefault="001A148B" w:rsidP="001A148B">
      <w:r w:rsidRPr="001A148B">
        <w:t>БИ.3.5.2. познаје основне принципе лечења заразних и других болести</w:t>
      </w:r>
    </w:p>
    <w:p w:rsidR="001A148B" w:rsidRPr="001A148B" w:rsidRDefault="001A148B" w:rsidP="001A148B">
      <w:r w:rsidRPr="001A148B">
        <w:t>БИ.3.5.3. разуме основне биолошке процесе који леже у основи физиолошки правилне исхране</w:t>
      </w:r>
    </w:p>
    <w:p w:rsidR="001A148B" w:rsidRPr="001A148B" w:rsidRDefault="001A148B" w:rsidP="001A148B">
      <w:r w:rsidRPr="001A148B">
        <w:t>БИ.3.5.4. познаје главне компоненте намирница и њихову хранљиву вредност</w:t>
      </w:r>
    </w:p>
    <w:p w:rsidR="001A148B" w:rsidRPr="001A148B" w:rsidRDefault="001A148B" w:rsidP="001A148B">
      <w:r w:rsidRPr="001A148B">
        <w:t>БИ.3.5.5. познаје симптоме и главне карактеристике болести метаболизма и узроке због којих настају (гојазност, анорексија, булимија, шећерна болест)</w:t>
      </w:r>
    </w:p>
    <w:p w:rsidR="001A148B" w:rsidRPr="001A148B" w:rsidRDefault="001A148B" w:rsidP="001A148B">
      <w:r w:rsidRPr="001A148B">
        <w:t>БИ.3.5.6. разуме механизме поремећаја функције појединих органа</w:t>
      </w:r>
    </w:p>
    <w:p w:rsidR="001A148B" w:rsidRPr="001A148B" w:rsidRDefault="001A148B" w:rsidP="001A148B">
      <w:r w:rsidRPr="001A148B">
        <w:t>БИ.3.5.7. познаје основне биолошке механизме који доводе до развијања болести зависности</w:t>
      </w:r>
    </w:p>
    <w:p w:rsidR="001A148B" w:rsidRPr="001A148B" w:rsidRDefault="001A148B" w:rsidP="001A148B">
      <w:r w:rsidRPr="001A148B">
        <w:t>БИ.3.5.8. разуме механизме стресног стања и утицај јаких негативних емоција на физиолошке процесе у организму и на понашање појединца</w:t>
      </w:r>
    </w:p>
    <w:p w:rsidR="001A148B" w:rsidRPr="001A148B" w:rsidRDefault="001A148B" w:rsidP="001A148B">
      <w:r w:rsidRPr="001A148B">
        <w:t>6. ПОСМАТРАЊЕ, МЕРЕЊЕ И ЕКСПЕРИМЕНТ</w:t>
      </w:r>
    </w:p>
    <w:p w:rsidR="001A148B" w:rsidRPr="001A148B" w:rsidRDefault="001A148B" w:rsidP="001A148B">
      <w:r w:rsidRPr="001A148B">
        <w:t>Заједничка област за предмете природних наука: Биологију, Физику и Хемију.</w:t>
      </w:r>
    </w:p>
    <w:p w:rsidR="001A148B" w:rsidRPr="001A148B" w:rsidRDefault="001A148B" w:rsidP="001A148B">
      <w:r w:rsidRPr="001A148B">
        <w:t xml:space="preserve">У области посматрање, мерење и експеримент на основном </w:t>
      </w:r>
      <w:r w:rsidRPr="001A148B">
        <w:br/>
        <w:t>нивоу ученик/ученица:</w:t>
      </w:r>
    </w:p>
    <w:p w:rsidR="001A148B" w:rsidRPr="001A148B" w:rsidRDefault="001A148B" w:rsidP="001A148B">
      <w:r w:rsidRPr="001A148B">
        <w:t>БИ.1.6.1. уме да разликује и користи једноставне процедуре, технике и инструменте за прикупљање података у биологији (посматрање, бројање, мерење)</w:t>
      </w:r>
    </w:p>
    <w:p w:rsidR="001A148B" w:rsidRPr="001A148B" w:rsidRDefault="001A148B" w:rsidP="001A148B">
      <w:r w:rsidRPr="001A148B">
        <w:lastRenderedPageBreak/>
        <w:t>БИ.1.6.2. уме да по упутству и уз помоћ наставника реализује једноставно истраживање, попуни формулар, прикаже резултате у табели/графикону и извести о резултату</w:t>
      </w:r>
    </w:p>
    <w:p w:rsidR="001A148B" w:rsidRPr="001A148B" w:rsidRDefault="001A148B" w:rsidP="001A148B">
      <w:r w:rsidRPr="001A148B">
        <w:t>БИ.1.6.3. зна како да се понаша у лабораторији и на терену и правила о раду и безбедности рада</w:t>
      </w:r>
    </w:p>
    <w:p w:rsidR="001A148B" w:rsidRPr="001A148B" w:rsidRDefault="001A148B" w:rsidP="001A148B">
      <w:r w:rsidRPr="001A148B">
        <w:t>БИ.1.6.4. уме по упутству да изведе унапред постављени експеримент и одговори на једноставну хипотезу уз помоћ и навођење наставника</w:t>
      </w:r>
    </w:p>
    <w:p w:rsidR="001A148B" w:rsidRPr="001A148B" w:rsidRDefault="001A148B" w:rsidP="001A148B">
      <w:r w:rsidRPr="001A148B">
        <w:t xml:space="preserve">У области посматрање, мерење и експеримент на средњем </w:t>
      </w:r>
      <w:r w:rsidRPr="001A148B">
        <w:br/>
        <w:t>нивоу ученик/ученица:</w:t>
      </w:r>
    </w:p>
    <w:p w:rsidR="001A148B" w:rsidRPr="001A148B" w:rsidRDefault="001A148B" w:rsidP="001A148B">
      <w:r w:rsidRPr="001A148B">
        <w:t>БИ.2.6.1. уме да уз навођење реализује сложено прикупљање података, систематизује податке и извести о резултату</w:t>
      </w:r>
    </w:p>
    <w:p w:rsidR="001A148B" w:rsidRPr="001A148B" w:rsidRDefault="001A148B" w:rsidP="001A148B">
      <w:r w:rsidRPr="001A148B">
        <w:t>БИ.2.6.2. зна шта је грешка инструмента и прецизност мерења и уме по упутству да калибрише инструмент</w:t>
      </w:r>
    </w:p>
    <w:p w:rsidR="001A148B" w:rsidRPr="001A148B" w:rsidRDefault="001A148B" w:rsidP="001A148B">
      <w:r w:rsidRPr="001A148B">
        <w:t>БИ.2.6.3. уме, уз помоћ наставника, да прави графиконе и табеле према два критеријума уз коментар резултата</w:t>
      </w:r>
    </w:p>
    <w:p w:rsidR="001A148B" w:rsidRPr="001A148B" w:rsidRDefault="001A148B" w:rsidP="001A148B">
      <w:r w:rsidRPr="001A148B">
        <w:t>БИ.2.6.4. уме на задатом примеру, уз помоћ наставника, да постави хипотезу, формира и реализује једноставан експеримент и извести о резултату</w:t>
      </w:r>
    </w:p>
    <w:p w:rsidR="001A148B" w:rsidRPr="001A148B" w:rsidRDefault="001A148B" w:rsidP="001A148B">
      <w:r w:rsidRPr="001A148B">
        <w:t>У области посматрање, мерење и експеримент на напредном нивоу ученик/ученица:</w:t>
      </w:r>
    </w:p>
    <w:p w:rsidR="001A148B" w:rsidRPr="001A148B" w:rsidRDefault="001A148B" w:rsidP="001A148B">
      <w:r w:rsidRPr="001A148B">
        <w:t>БИ.3.6.1. разуме значај и уме самостално да реализује систематско и дуготрајно прикупљање података</w:t>
      </w:r>
    </w:p>
    <w:p w:rsidR="001A148B" w:rsidRPr="001A148B" w:rsidRDefault="001A148B" w:rsidP="001A148B">
      <w:r w:rsidRPr="001A148B">
        <w:t>БИ.3.6.2. уме да осмисли једноставан протокол прикупљања података и формулар за упис резултата</w:t>
      </w:r>
    </w:p>
    <w:p w:rsidR="001A148B" w:rsidRPr="001A148B" w:rsidRDefault="001A148B" w:rsidP="001A148B">
      <w:r w:rsidRPr="001A148B">
        <w:t>БИ.3.6.3. уме самостално да прави графиконе и табеле према два критеријума уз детаљан извештај</w:t>
      </w:r>
    </w:p>
    <w:p w:rsidR="001A148B" w:rsidRPr="001A148B" w:rsidRDefault="001A148B" w:rsidP="001A148B">
      <w:r w:rsidRPr="001A148B">
        <w:t>БИ.3.6.4. разуме значај контроле и пробе у експерименту (варирање једног/више фактора), уме да постави хипотезу и извуче закључак</w:t>
      </w:r>
    </w:p>
    <w:p w:rsidR="001A148B" w:rsidRPr="001A148B" w:rsidRDefault="001A148B" w:rsidP="001A148B">
      <w:r w:rsidRPr="001A148B">
        <w:t>БИ.3.6.5. зна, уз одговарајуће навођење наставника, самостално да осмисли, реализује и извести о експерименту на примеру који сам одабере</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учење путем открића ▪ интерактивно (кооперативно) учење ▪ учење путем решавања проблема (проблемска настава) ▪ амбијентално учење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1A148B">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тексту, рад са уџбеником...) ▪ очигледна метода: илустративни и демонстративни радови ▪ стваралачке методе - практични рад ученика и др.</w:t>
      </w:r>
    </w:p>
    <w:p w:rsidR="001A148B" w:rsidRPr="001A148B" w:rsidRDefault="001A148B" w:rsidP="001A148B">
      <w:r w:rsidRPr="001A148B">
        <w:t>Облици рада: фронтални облик рада, индивидуални, разни облици кооперативног рада (рад у мањим и већим групама, рад у паровима...) и комбинација ових облика рада.</w:t>
      </w:r>
    </w:p>
    <w:p w:rsidR="00E363B2" w:rsidRDefault="00E363B2"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енциклопедије,....</w:t>
      </w:r>
    </w:p>
    <w:p w:rsidR="001A148B" w:rsidRPr="001A148B" w:rsidRDefault="001A148B" w:rsidP="001A148B">
      <w:r w:rsidRPr="001A148B">
        <w:t>Техничка: интерактивна табла, пројектор, микроскоп.</w:t>
      </w:r>
    </w:p>
    <w:p w:rsidR="001A148B" w:rsidRPr="001A148B" w:rsidRDefault="001A148B" w:rsidP="001A148B">
      <w:r w:rsidRPr="001A148B">
        <w:t>Очигледна: микроскопски препарати, слике, диск, фотографије, албуми/збирке; објекти и предмети у природи; разноврсни природни материјали (биљке, плодови воћа, поврћа...); модели биљака и животиња, природни материјали</w:t>
      </w:r>
    </w:p>
    <w:p w:rsidR="001A148B" w:rsidRPr="001A148B" w:rsidRDefault="001A148B" w:rsidP="001A148B">
      <w:r w:rsidRPr="001A148B">
        <w:t>Манипулациона: лабораторијски прибор и  материјал за  извођење  огледа; свеске  и  прибор за  писање:</w:t>
      </w:r>
    </w:p>
    <w:p w:rsidR="00E363B2" w:rsidRDefault="001A148B" w:rsidP="001A148B">
      <w:r w:rsidRPr="001A148B">
        <w:t>хемијске и графитне оловке, фломастери; табла и креде (беле и у боји)...</w:t>
      </w:r>
    </w:p>
    <w:p w:rsidR="00E363B2" w:rsidRDefault="00E363B2">
      <w:r>
        <w:br w:type="page"/>
      </w:r>
    </w:p>
    <w:p w:rsidR="001A148B" w:rsidRPr="001A148B" w:rsidRDefault="001A148B" w:rsidP="001A148B">
      <w:r w:rsidRPr="001A148B">
        <w:lastRenderedPageBreak/>
        <w:t>АКТИВНОСТИ У РЕАЛИЗАЦИЈИ ПРОГРАМА</w:t>
      </w:r>
    </w:p>
    <w:p w:rsidR="001A148B" w:rsidRPr="001A148B" w:rsidRDefault="001A148B" w:rsidP="001A148B"/>
    <w:p w:rsidR="001A148B" w:rsidRPr="001A148B" w:rsidRDefault="001A148B" w:rsidP="00E363B2">
      <w:pPr>
        <w:ind w:firstLine="851"/>
        <w:jc w:val="both"/>
      </w:pPr>
      <w:r w:rsidRPr="001A148B">
        <w:t>Активности ученика:  ▪   истражује, експериментише, описује, изражава  своје  мишљење и  дискутују са другима ▪ развијају еколошку културу, мишљење и да личним ангажовањем и понашањем доприносе заштити и очувању животне средине ▪ учествују у активностима у оквиру посета и презентују своја запажања ▪ бирају одговарајуће квалитете живота, брину за  своје  здравље и  здравље  других  ▪  примењују рационално коришћење природних ресурса ▪ користе интернет, енциклопедије, часописе и  прате нова сазнања и постигнућа ▪  повезују усвојена знања са новим знањима, учествује у извиђењу акција и перојеката ▪ сарађује у заједничким активностима…</w:t>
      </w:r>
    </w:p>
    <w:p w:rsidR="001A148B" w:rsidRPr="001A148B" w:rsidRDefault="001A148B" w:rsidP="00E363B2">
      <w:pPr>
        <w:ind w:firstLine="851"/>
        <w:jc w:val="both"/>
      </w:pPr>
    </w:p>
    <w:p w:rsidR="001A148B" w:rsidRPr="001A148B" w:rsidRDefault="001A148B" w:rsidP="00E363B2">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подстиче ученике за научно- истраживачки рад, упућује ученике на стицање неопходних хигијенских навика за очување здравља(да су ученици упознати са узроцима болести, начинима преношења, знацима болести, начину лечења и хуманим односом према оболелом) као и развијање хуманих односа међу половима. ▪ учествује у регулисању социјалних односа у разреду ▪ подстиче  ученике  за  научно-истраживачки рад,  развија  еколошку  културу,  мишљење  и  понашање  у  складу  са одрживим развојем животне средине ▪ упућује ученике да на основу стечених знања препознају и изаберу квалитетан и здрав стил живота ▪ празвија сарадњу са локалном самоуправом и организује посете ▪ прати ефекте сопственог рада, прати научна открића путем интернета ...</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E363B2">
      <w:pPr>
        <w:ind w:firstLine="851"/>
        <w:jc w:val="both"/>
      </w:pPr>
      <w:r w:rsidRPr="001A148B">
        <w:t>Садржаји програма наставе биологије који обухватају екологију и  заштиту животне средине логички су распоређени у шест тематских целина: Увод, Екологија и животна средина, Угрожавање, заштита и унапређивање екосистема -животне средине, Глобалне последице загађивања животне средине, Животна средина и одрживи развој и Животна средина, здравље и култура живљења.</w:t>
      </w:r>
    </w:p>
    <w:p w:rsidR="001A148B" w:rsidRPr="001A148B" w:rsidRDefault="001A148B" w:rsidP="00E363B2">
      <w:pPr>
        <w:ind w:firstLine="851"/>
        <w:jc w:val="both"/>
      </w:pPr>
      <w:r w:rsidRPr="001A148B">
        <w:t>Наведени садржаји програма, поред  основног  теоријског приступа,  поседују и  активан  приступ  који  је усмерен практичној реализацији заштите животне средине са бројним активностима и пројектима у учионици и у непосредном окружењу. Овако конципиран програм даје велику креативну слободу наставницима и ученицима да га, сходно условима, могућностима и времену реализују.</w:t>
      </w:r>
    </w:p>
    <w:p w:rsidR="001A148B" w:rsidRPr="001A148B" w:rsidRDefault="001A148B" w:rsidP="00E363B2">
      <w:pPr>
        <w:ind w:firstLine="851"/>
        <w:jc w:val="both"/>
      </w:pPr>
      <w:r w:rsidRPr="001A148B">
        <w:t>Улога наставника је да уз примену интерактивне наставе развија одговоран однос према животној средини и усмерава интересовање ученика у покушају да самостално организују активности и реализују пројекте.</w:t>
      </w:r>
    </w:p>
    <w:p w:rsidR="001A148B" w:rsidRPr="001A148B" w:rsidRDefault="001A148B" w:rsidP="00E363B2">
      <w:pPr>
        <w:ind w:firstLine="851"/>
        <w:jc w:val="both"/>
      </w:pPr>
      <w:r w:rsidRPr="001A148B">
        <w:t>Нивои постигнућа знања, вештина и умења ученика захтев су дефинисаних образовних стандарда знања за крај  обавезног образовања. Професионално искуство  и  адекватно  ангажовање наставника  у  раду  са  ученицима допринеће остваривању захтева дефинисаних образовним стандардима.</w:t>
      </w:r>
    </w:p>
    <w:p w:rsidR="001A148B" w:rsidRPr="001A148B" w:rsidRDefault="001A148B" w:rsidP="00E363B2">
      <w:pPr>
        <w:ind w:firstLine="851"/>
        <w:jc w:val="both"/>
      </w:pPr>
      <w:r w:rsidRPr="001A148B">
        <w:t>Концепција програма пружа широке могућности за примену различитих наставних метода, као и употребу информационих технологија. Избор наставних метода зависи од циља и задатака наставног часа, психофизичких и менталних способности ученика, расположивих наставних средстава и учила, као и опремљености кабинета.  Избор облика рада препуштен је наставнику.</w:t>
      </w:r>
    </w:p>
    <w:p w:rsidR="001A148B" w:rsidRPr="001A148B" w:rsidRDefault="001A148B" w:rsidP="00E363B2">
      <w:pPr>
        <w:ind w:firstLine="851"/>
        <w:jc w:val="both"/>
      </w:pPr>
      <w:r w:rsidRPr="001A148B">
        <w:lastRenderedPageBreak/>
        <w:t>Приликом израде планова рада (глобалног и оперативног) неопходно је   предвидети 60% часова за обраду новог градива и 40% за друге типове часова.</w:t>
      </w:r>
    </w:p>
    <w:p w:rsidR="001A148B" w:rsidRPr="001A148B" w:rsidRDefault="001A148B" w:rsidP="00E363B2">
      <w:pPr>
        <w:ind w:firstLine="851"/>
        <w:jc w:val="both"/>
      </w:pPr>
      <w:r w:rsidRPr="001A148B">
        <w:t>Наставник за  припрему рада  на  часу  треба  да  користи  уџбеник  одобрен  од  Министарства просвете  и најновију стручну литературу.</w:t>
      </w:r>
    </w:p>
    <w:p w:rsidR="001A148B" w:rsidRPr="001A148B" w:rsidRDefault="001A148B" w:rsidP="001A148B"/>
    <w:p w:rsidR="001A148B" w:rsidRPr="001A148B" w:rsidRDefault="001A148B" w:rsidP="00E363B2">
      <w:pPr>
        <w:pStyle w:val="Podnaslov1111"/>
      </w:pPr>
      <w:bookmarkStart w:id="280" w:name="_Toc518426481"/>
      <w:r w:rsidRPr="001A148B">
        <w:t>ХЕМИЈА</w:t>
      </w:r>
      <w:bookmarkEnd w:id="280"/>
    </w:p>
    <w:p w:rsidR="001A148B" w:rsidRPr="001A148B" w:rsidRDefault="001A148B" w:rsidP="001A148B"/>
    <w:p w:rsidR="001A148B" w:rsidRPr="001A148B" w:rsidRDefault="001A148B" w:rsidP="001A148B">
      <w:r w:rsidRPr="001A148B">
        <w:t>Циљ наставе хемије је  да се осигура да сви ученици стекну базичну jeзичку и  научну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w:t>
      </w:r>
    </w:p>
    <w:p w:rsidR="001A148B" w:rsidRPr="001A148B" w:rsidRDefault="001A148B" w:rsidP="001A148B"/>
    <w:p w:rsidR="001A148B" w:rsidRPr="001A148B" w:rsidRDefault="001A148B" w:rsidP="001A148B">
      <w:r w:rsidRPr="001A148B">
        <w:t>-     развијање функционалне хемијске писмености;</w:t>
      </w:r>
    </w:p>
    <w:p w:rsidR="001A148B" w:rsidRPr="001A148B" w:rsidRDefault="001A148B" w:rsidP="001A148B">
      <w:r w:rsidRPr="001A148B">
        <w:t>-</w:t>
      </w:r>
      <w:r w:rsidRPr="001A148B">
        <w:tab/>
        <w:t>разумевање промена и појава у природи на основу стечених знања о хемијским  појмовима, теоријама, моделима и законима;</w:t>
      </w:r>
    </w:p>
    <w:p w:rsidR="001A148B" w:rsidRPr="001A148B" w:rsidRDefault="001A148B" w:rsidP="001A148B">
      <w:r w:rsidRPr="001A148B">
        <w:t>-</w:t>
      </w:r>
      <w:r w:rsidRPr="001A148B">
        <w:tab/>
        <w:t>оспособљавање  ученика  за  комуницирање  коришћењем  хемијских  термина,  хемијских  симбола,  формула  и једначина;</w:t>
      </w:r>
    </w:p>
    <w:p w:rsidR="001A148B" w:rsidRPr="001A148B" w:rsidRDefault="001A148B" w:rsidP="001A148B">
      <w:r w:rsidRPr="001A148B">
        <w:t>-     развијање способности за извођење једноставних хемијских истраживања;</w:t>
      </w:r>
    </w:p>
    <w:p w:rsidR="001A148B" w:rsidRPr="001A148B" w:rsidRDefault="001A148B" w:rsidP="001A148B">
      <w:r w:rsidRPr="001A148B">
        <w:t>-     развијање способности за решавање теоријских и експерименталних проблема;</w:t>
      </w:r>
    </w:p>
    <w:p w:rsidR="001A148B" w:rsidRPr="001A148B" w:rsidRDefault="001A148B" w:rsidP="001A148B">
      <w:r w:rsidRPr="001A148B">
        <w:t>-     развијање логичког, апстрактног и критичког мишљења;</w:t>
      </w:r>
    </w:p>
    <w:p w:rsidR="001A148B" w:rsidRPr="001A148B" w:rsidRDefault="001A148B" w:rsidP="001A148B">
      <w:r w:rsidRPr="001A148B">
        <w:t>-</w:t>
      </w:r>
      <w:r w:rsidRPr="001A148B">
        <w:tab/>
        <w:t>осамостаљивање ученика за тражење и коришћење релевантних информација у различитим изворима (уџбеник, научнопопуларни чланци, Интернет);</w:t>
      </w:r>
    </w:p>
    <w:p w:rsidR="001A148B" w:rsidRPr="001A148B" w:rsidRDefault="001A148B" w:rsidP="001A148B">
      <w:r w:rsidRPr="001A148B">
        <w:t>-</w:t>
      </w:r>
      <w:r w:rsidRPr="001A148B">
        <w:tab/>
        <w:t>развијање  свести  о  важности  одговорног  односа  према  животној  средини,  одговарајућег  и  рационалног коришћења и одлагања различитих супстанци у свакодневном животу;</w:t>
      </w:r>
    </w:p>
    <w:p w:rsidR="001A148B" w:rsidRPr="001A148B" w:rsidRDefault="001A148B" w:rsidP="001A148B">
      <w:r w:rsidRPr="001A148B">
        <w:t>-</w:t>
      </w:r>
      <w:r w:rsidRPr="001A148B">
        <w:tab/>
        <w:t>подстицање ученичке радозналости, потребе за сазнавањем о својствима супстанци у окружењу и позитивног односа према учењу хемије;</w:t>
      </w:r>
    </w:p>
    <w:p w:rsidR="001A148B" w:rsidRPr="001A148B" w:rsidRDefault="001A148B" w:rsidP="001A148B">
      <w:r w:rsidRPr="001A148B">
        <w:t>-     развијање свести о сопственим знањима и способностима и даљој професионалној оријентацији.</w:t>
      </w:r>
    </w:p>
    <w:p w:rsidR="001A148B" w:rsidRPr="001A148B" w:rsidRDefault="001A148B" w:rsidP="001A148B">
      <w:r w:rsidRPr="001A148B">
        <w:t>Задаци наставе хемије су:</w:t>
      </w:r>
    </w:p>
    <w:p w:rsidR="001A148B" w:rsidRPr="001A148B" w:rsidRDefault="001A148B" w:rsidP="001A148B"/>
    <w:p w:rsidR="001A148B" w:rsidRPr="001A148B" w:rsidRDefault="001A148B" w:rsidP="001A148B">
      <w:r w:rsidRPr="001A148B">
        <w:t>-</w:t>
      </w:r>
      <w:r w:rsidRPr="001A148B">
        <w:tab/>
        <w:t>стварање разноврсних могућности да кроз различите садржаје и облике рада током наставе хемије сврха, циљеви и задаци образовања, као и циљеви наставе хемије буду у пуној мери реализовани;</w:t>
      </w:r>
    </w:p>
    <w:p w:rsidR="001A148B" w:rsidRPr="001A148B" w:rsidRDefault="001A148B" w:rsidP="001A148B">
      <w:r w:rsidRPr="001A148B">
        <w:t>-     омогућавање ученицима да разумеју предмет изучавања хемије;</w:t>
      </w:r>
    </w:p>
    <w:p w:rsidR="001A148B" w:rsidRPr="001A148B" w:rsidRDefault="001A148B" w:rsidP="001A148B">
      <w:r w:rsidRPr="001A148B">
        <w:t>-</w:t>
      </w:r>
      <w:r w:rsidRPr="001A148B">
        <w:tab/>
        <w:t>омогућавање ученицима да сагледају значај хемије у свакодневном животу, за развој различитих технологија и развој друштва уопште;</w:t>
      </w:r>
    </w:p>
    <w:p w:rsidR="001A148B" w:rsidRPr="001A148B" w:rsidRDefault="001A148B" w:rsidP="001A148B">
      <w:r w:rsidRPr="001A148B">
        <w:t>-     омогућавање ученицима да разумеју научни метод којим се у хемији долази до сазнања;</w:t>
      </w:r>
    </w:p>
    <w:p w:rsidR="001A148B" w:rsidRPr="001A148B" w:rsidRDefault="001A148B" w:rsidP="001A148B">
      <w:r w:rsidRPr="001A148B">
        <w:t>-</w:t>
      </w:r>
      <w:r w:rsidRPr="001A148B">
        <w:tab/>
        <w:t>оспособљавање ученика да  користе језик хемије као  науке: да знају хемијску терминологију и да  разумеју квалитативно и квантитативно значење хемијских симбола, формула и једначина;</w:t>
      </w:r>
    </w:p>
    <w:p w:rsidR="001A148B" w:rsidRPr="001A148B" w:rsidRDefault="001A148B" w:rsidP="001A148B">
      <w:r w:rsidRPr="001A148B">
        <w:t>-</w:t>
      </w:r>
      <w:r w:rsidRPr="001A148B">
        <w:tab/>
        <w:t>стварање наставних ситуација у којима ће ученици до сазнања о својствима супстанци и њиховим променама долазити на основу демонстрационих огледа или огледа које самостално изводе, и развијати при том аналитичко и критичкo мишљење;</w:t>
      </w:r>
    </w:p>
    <w:p w:rsidR="001A148B" w:rsidRPr="001A148B" w:rsidRDefault="001A148B" w:rsidP="001A148B">
      <w:r w:rsidRPr="001A148B">
        <w:t>-</w:t>
      </w:r>
      <w:r w:rsidRPr="001A148B">
        <w:tab/>
        <w:t>стварање наставних ситуација у којима ће ученици развијати експерименталне вештине,  правилно и безбедно, по себе и друге, руковати лабораторијским прибором, посуђем и супстанцама;</w:t>
      </w:r>
    </w:p>
    <w:p w:rsidR="001A148B" w:rsidRPr="001A148B" w:rsidRDefault="001A148B" w:rsidP="001A148B">
      <w:r w:rsidRPr="001A148B">
        <w:t>-     оспособљавање ученика за извођење једноставних истраживања;</w:t>
      </w:r>
    </w:p>
    <w:p w:rsidR="001A148B" w:rsidRPr="001A148B" w:rsidRDefault="001A148B" w:rsidP="001A148B">
      <w:r w:rsidRPr="001A148B">
        <w:t>-</w:t>
      </w:r>
      <w:r w:rsidRPr="001A148B">
        <w:tab/>
        <w:t>стварање ситуација у којима ће ученици примењивати теоријско знање и експериментално искуство за решавање теоријских и експерименталних проблема;</w:t>
      </w:r>
    </w:p>
    <w:p w:rsidR="001A148B" w:rsidRPr="001A148B" w:rsidRDefault="001A148B" w:rsidP="001A148B">
      <w:r w:rsidRPr="001A148B">
        <w:lastRenderedPageBreak/>
        <w:t>-</w:t>
      </w:r>
      <w:r w:rsidRPr="001A148B">
        <w:tab/>
        <w:t>стварање ситауција у којима ће ученици примењивати знање хемије за тумачење појава и промена у реалном окружењу;</w:t>
      </w:r>
    </w:p>
    <w:p w:rsidR="001A148B" w:rsidRPr="001A148B" w:rsidRDefault="001A148B" w:rsidP="001A148B">
      <w:r w:rsidRPr="001A148B">
        <w:t>-</w:t>
      </w:r>
      <w:r w:rsidRPr="001A148B">
        <w:tab/>
        <w:t>омогућавање ученицима да кроз једноставна израчунавања разумеју квантитативни аспект хемијских промен а и његову практичну примену.</w:t>
      </w:r>
    </w:p>
    <w:p w:rsidR="001A148B" w:rsidRPr="001A148B" w:rsidRDefault="001A148B" w:rsidP="001A148B">
      <w:r w:rsidRPr="001A148B">
        <w:t>Оперативни задаци</w:t>
      </w:r>
    </w:p>
    <w:p w:rsidR="001A148B" w:rsidRPr="001A148B" w:rsidRDefault="001A148B" w:rsidP="001A148B">
      <w:r w:rsidRPr="001A148B">
        <w:t>Ученик треба да:</w:t>
      </w:r>
    </w:p>
    <w:p w:rsidR="001A148B" w:rsidRPr="001A148B" w:rsidRDefault="001A148B" w:rsidP="001A148B"/>
    <w:p w:rsidR="001A148B" w:rsidRPr="001A148B" w:rsidRDefault="001A148B" w:rsidP="001A148B">
      <w:r w:rsidRPr="001A148B">
        <w:t>- зна да се у реакцији са кисеоником граде оксиди</w:t>
      </w:r>
    </w:p>
    <w:p w:rsidR="001A148B" w:rsidRPr="001A148B" w:rsidRDefault="001A148B" w:rsidP="001A148B">
      <w:r w:rsidRPr="001A148B">
        <w:t>- саставља формуле оксида применом знања о валенци елемената</w:t>
      </w:r>
    </w:p>
    <w:p w:rsidR="001A148B" w:rsidRPr="001A148B" w:rsidRDefault="001A148B" w:rsidP="001A148B">
      <w:r w:rsidRPr="001A148B">
        <w:t>- зна да оксиди неметала , који реагују са водом, са њом граде киселине</w:t>
      </w:r>
    </w:p>
    <w:p w:rsidR="001A148B" w:rsidRPr="001A148B" w:rsidRDefault="001A148B" w:rsidP="001A148B">
      <w:r w:rsidRPr="001A148B">
        <w:t>- зна да је валенца неметала иста у киселини и одговарајућем оксиду</w:t>
      </w:r>
    </w:p>
    <w:p w:rsidR="001A148B" w:rsidRPr="001A148B" w:rsidRDefault="001A148B" w:rsidP="001A148B">
      <w:r w:rsidRPr="001A148B">
        <w:t>- уме да докаже киселине помоћу индикатора</w:t>
      </w:r>
    </w:p>
    <w:p w:rsidR="001A148B" w:rsidRPr="001A148B" w:rsidRDefault="001A148B" w:rsidP="001A148B">
      <w:r w:rsidRPr="001A148B">
        <w:t>- зна да оксиди метала , који реагују са водом, са њом граде хидроксиде ( базе )</w:t>
      </w:r>
    </w:p>
    <w:p w:rsidR="001A148B" w:rsidRPr="001A148B" w:rsidRDefault="001A148B" w:rsidP="001A148B">
      <w:r w:rsidRPr="001A148B">
        <w:t>- зна да је валенца метала иста у хидроксиду и одговарајућем оксиду</w:t>
      </w:r>
    </w:p>
    <w:p w:rsidR="001A148B" w:rsidRPr="001A148B" w:rsidRDefault="001A148B" w:rsidP="001A148B">
      <w:r w:rsidRPr="001A148B">
        <w:t>- зна да је хидроксилна група једновалентна</w:t>
      </w:r>
    </w:p>
    <w:p w:rsidR="001A148B" w:rsidRPr="001A148B" w:rsidRDefault="001A148B" w:rsidP="001A148B">
      <w:r w:rsidRPr="001A148B">
        <w:t>- саставља формуле хидроксида на основу валенце метала</w:t>
      </w:r>
    </w:p>
    <w:p w:rsidR="001A148B" w:rsidRPr="001A148B" w:rsidRDefault="001A148B" w:rsidP="001A148B">
      <w:r w:rsidRPr="001A148B">
        <w:t>- уме да помоћу индикатора докаже базна својства раствора хидроксида</w:t>
      </w:r>
    </w:p>
    <w:p w:rsidR="001A148B" w:rsidRPr="001A148B" w:rsidRDefault="001A148B" w:rsidP="001A148B">
      <w:r w:rsidRPr="001A148B">
        <w:t>- усвоји знања о појму соли</w:t>
      </w:r>
    </w:p>
    <w:p w:rsidR="001A148B" w:rsidRPr="001A148B" w:rsidRDefault="001A148B" w:rsidP="001A148B">
      <w:r w:rsidRPr="001A148B">
        <w:t>- саставља формуле соли на основу валенце метала и валенце киселинског остатка</w:t>
      </w:r>
    </w:p>
    <w:p w:rsidR="001A148B" w:rsidRPr="001A148B" w:rsidRDefault="001A148B" w:rsidP="001A148B">
      <w:r w:rsidRPr="001A148B">
        <w:t>- саставља формуле соли на основу назива соли и обрнуто</w:t>
      </w:r>
    </w:p>
    <w:p w:rsidR="001A148B" w:rsidRPr="001A148B" w:rsidRDefault="001A148B" w:rsidP="001A148B">
      <w:r w:rsidRPr="001A148B">
        <w:t>- зна да соли могу настати у хемијским реакцијама: киселине и базе, метала и киселине, киселог оксида и базе</w:t>
      </w:r>
    </w:p>
    <w:p w:rsidR="001A148B" w:rsidRPr="001A148B" w:rsidRDefault="001A148B" w:rsidP="001A148B">
      <w:r w:rsidRPr="001A148B">
        <w:t>- уочава међусобну повезаност оксида, киселина, хидроксида и соли</w:t>
      </w:r>
    </w:p>
    <w:p w:rsidR="001A148B" w:rsidRPr="001A148B" w:rsidRDefault="001A148B" w:rsidP="001A148B">
      <w:r w:rsidRPr="001A148B">
        <w:t>-  предвиђа производе реакција у којима учествују елементи и  једињења која су  представници одређених класа неорганских једињења</w:t>
      </w:r>
    </w:p>
    <w:p w:rsidR="001A148B" w:rsidRPr="001A148B" w:rsidRDefault="001A148B" w:rsidP="001A148B">
      <w:r w:rsidRPr="001A148B">
        <w:t>- зна о заступљености натријум-хлорида и калцијум-карбоната у природи</w:t>
      </w:r>
    </w:p>
    <w:p w:rsidR="001A148B" w:rsidRPr="001A148B" w:rsidRDefault="001A148B" w:rsidP="001A148B">
      <w:r w:rsidRPr="001A148B">
        <w:t>- зна о значају и примени важних соли</w:t>
      </w:r>
    </w:p>
    <w:p w:rsidR="001A148B" w:rsidRPr="001A148B" w:rsidRDefault="001A148B" w:rsidP="001A148B">
      <w:r w:rsidRPr="001A148B">
        <w:t>- разуме како под утицајем поларних молекула воде дисосују киселине, хидроксиди и соли</w:t>
      </w:r>
    </w:p>
    <w:p w:rsidR="001A148B" w:rsidRPr="001A148B" w:rsidRDefault="001A148B" w:rsidP="001A148B">
      <w:r w:rsidRPr="001A148B">
        <w:t>- зна да киселине у води дају као позитивне јоне H+ јоне</w:t>
      </w:r>
    </w:p>
    <w:p w:rsidR="001A148B" w:rsidRPr="001A148B" w:rsidRDefault="001A148B" w:rsidP="001A148B">
      <w:r w:rsidRPr="001A148B">
        <w:t>- зна да хидроксиди у води дају као негативне јоне OH- јоне</w:t>
      </w:r>
    </w:p>
    <w:p w:rsidR="001A148B" w:rsidRPr="001A148B" w:rsidRDefault="001A148B" w:rsidP="001A148B">
      <w:r w:rsidRPr="001A148B">
        <w:t>- разуме да је реакција неутрализације реакција између H+ и OH- јона</w:t>
      </w:r>
    </w:p>
    <w:p w:rsidR="001A148B" w:rsidRPr="001A148B" w:rsidRDefault="001A148B" w:rsidP="001A148B">
      <w:r w:rsidRPr="001A148B">
        <w:t>- разуме да се доказивање кисело-базних својстава раствора помоћу индикатора заснива на постојању одређених јона</w:t>
      </w:r>
    </w:p>
    <w:p w:rsidR="001A148B" w:rsidRPr="001A148B" w:rsidRDefault="001A148B" w:rsidP="001A148B">
      <w:r w:rsidRPr="001A148B">
        <w:t>- познаје pH скалу</w:t>
      </w:r>
    </w:p>
    <w:p w:rsidR="001A148B" w:rsidRPr="001A148B" w:rsidRDefault="001A148B" w:rsidP="001A148B">
      <w:r w:rsidRPr="001A148B">
        <w:t>- зна о заступљености неметала у природи, у елементарном виду и у једињењима</w:t>
      </w:r>
    </w:p>
    <w:p w:rsidR="001A148B" w:rsidRPr="001A148B" w:rsidRDefault="001A148B" w:rsidP="001A148B">
      <w:r w:rsidRPr="001A148B">
        <w:t>- разуме основна физичка и хемијска својства важнијих представника неметала</w:t>
      </w:r>
    </w:p>
    <w:p w:rsidR="001A148B" w:rsidRPr="001A148B" w:rsidRDefault="001A148B" w:rsidP="001A148B">
      <w:r w:rsidRPr="001A148B">
        <w:t>- повезује структуру атома неметала са њиховим својствима и положајем у Периодном систему</w:t>
      </w:r>
    </w:p>
    <w:p w:rsidR="001A148B" w:rsidRPr="001A148B" w:rsidRDefault="001A148B" w:rsidP="001A148B">
      <w:r w:rsidRPr="001A148B">
        <w:t>- зна која својства неметала одређују њихову практичну примену- зна да неметали реагују са кисеоником и граде оксиде</w:t>
      </w:r>
    </w:p>
    <w:p w:rsidR="001A148B" w:rsidRPr="001A148B" w:rsidRDefault="001A148B" w:rsidP="001A148B">
      <w:r w:rsidRPr="001A148B">
        <w:t>- зна о заступљености метала у природи, у елементарном виду и у једињењима</w:t>
      </w:r>
    </w:p>
    <w:p w:rsidR="001A148B" w:rsidRPr="001A148B" w:rsidRDefault="001A148B" w:rsidP="001A148B">
      <w:r w:rsidRPr="001A148B">
        <w:t>- разуме основна физичка и хемијска својства метала</w:t>
      </w:r>
    </w:p>
    <w:p w:rsidR="001A148B" w:rsidRPr="001A148B" w:rsidRDefault="001A148B" w:rsidP="001A148B">
      <w:r w:rsidRPr="001A148B">
        <w:t>- повезује структуру атома метала са њиховим својствима и положајем у Периодном систему</w:t>
      </w:r>
    </w:p>
    <w:p w:rsidR="001A148B" w:rsidRPr="001A148B" w:rsidRDefault="001A148B" w:rsidP="001A148B">
      <w:r w:rsidRPr="001A148B">
        <w:t>- разликује својства хемијски изразитих метала од технички важних метала</w:t>
      </w:r>
    </w:p>
    <w:p w:rsidR="001A148B" w:rsidRPr="001A148B" w:rsidRDefault="001A148B" w:rsidP="001A148B">
      <w:r w:rsidRPr="001A148B">
        <w:t>- зна која својства метала одређују њихову практичну примену</w:t>
      </w:r>
    </w:p>
    <w:p w:rsidR="001A148B" w:rsidRPr="001A148B" w:rsidRDefault="001A148B" w:rsidP="001A148B">
      <w:r w:rsidRPr="001A148B">
        <w:t>- зна да метали реагују са кисеоником и граде оксиде</w:t>
      </w:r>
    </w:p>
    <w:p w:rsidR="001A148B" w:rsidRPr="001A148B" w:rsidRDefault="001A148B" w:rsidP="001A148B">
      <w:r w:rsidRPr="001A148B">
        <w:t>- зна да у реакцији неких метала са киселинама настаје водоник</w:t>
      </w:r>
    </w:p>
    <w:p w:rsidR="001A148B" w:rsidRPr="001A148B" w:rsidRDefault="001A148B" w:rsidP="001A148B">
      <w:r w:rsidRPr="001A148B">
        <w:t>- зна да су метали подложни корозији поступке заштите од корозије</w:t>
      </w:r>
    </w:p>
    <w:p w:rsidR="001A148B" w:rsidRPr="001A148B" w:rsidRDefault="001A148B" w:rsidP="001A148B">
      <w:r w:rsidRPr="001A148B">
        <w:t>- зна да се легирање врши у циљу добијања материјала са својствима погодним за одређену примену</w:t>
      </w:r>
    </w:p>
    <w:p w:rsidR="001A148B" w:rsidRPr="001A148B" w:rsidRDefault="001A148B" w:rsidP="001A148B">
      <w:r w:rsidRPr="001A148B">
        <w:t>- зна да су једињења угљеника, изузев оксида, угљене киселине и њених соли (карбоната и хидрогенкарбоната)</w:t>
      </w:r>
    </w:p>
    <w:p w:rsidR="001A148B" w:rsidRPr="001A148B" w:rsidRDefault="001A148B" w:rsidP="001A148B">
      <w:r w:rsidRPr="001A148B">
        <w:t>органска једињења;</w:t>
      </w:r>
    </w:p>
    <w:p w:rsidR="001A148B" w:rsidRPr="001A148B" w:rsidRDefault="001A148B" w:rsidP="001A148B">
      <w:r w:rsidRPr="001A148B">
        <w:lastRenderedPageBreak/>
        <w:t>- зна да су угљеникови атоми у молекулима органских једињења четворовалентни;</w:t>
      </w:r>
    </w:p>
    <w:p w:rsidR="001A148B" w:rsidRPr="001A148B" w:rsidRDefault="001A148B" w:rsidP="001A148B">
      <w:r w:rsidRPr="001A148B">
        <w:t>- разуме да се угљеникови атоми могу међусобно повезивати у отворене и затворене низове (прстенове), да веза између атома угљеника може бити једнострука, двострука и трострука, те да је то узрок многобројности органских једињења;</w:t>
      </w:r>
    </w:p>
    <w:p w:rsidR="001A148B" w:rsidRPr="001A148B" w:rsidRDefault="001A148B" w:rsidP="001A148B">
      <w:r w:rsidRPr="001A148B">
        <w:t>- разуме да угљеникови атоми у молекулима органских једињења могу бити повезани и са атомима других елемената једноструком, двоструком или троструком везом.</w:t>
      </w:r>
    </w:p>
    <w:p w:rsidR="001A148B" w:rsidRPr="001A148B" w:rsidRDefault="001A148B" w:rsidP="001A148B">
      <w:r w:rsidRPr="001A148B">
        <w:t>- разликује алкане, алкене и алкине на основу молекулске и структурне формуле и на основу назива;</w:t>
      </w:r>
    </w:p>
    <w:p w:rsidR="001A148B" w:rsidRPr="001A148B" w:rsidRDefault="001A148B" w:rsidP="001A148B">
      <w:r w:rsidRPr="001A148B">
        <w:t>- разуме структурну изомерију;</w:t>
      </w:r>
    </w:p>
    <w:p w:rsidR="001A148B" w:rsidRPr="001A148B" w:rsidRDefault="001A148B" w:rsidP="001A148B">
      <w:r w:rsidRPr="001A148B">
        <w:t>- зна физичка својства угљоводоника (растворљивост, агрегатно стање на собној температури);</w:t>
      </w:r>
    </w:p>
    <w:p w:rsidR="001A148B" w:rsidRPr="001A148B" w:rsidRDefault="001A148B" w:rsidP="001A148B">
      <w:r w:rsidRPr="001A148B">
        <w:t>- зна да угљоводоници подлежу реакцији сагоревања у којој се ослобађа топлота;</w:t>
      </w:r>
    </w:p>
    <w:p w:rsidR="001A148B" w:rsidRPr="001A148B" w:rsidRDefault="001A148B" w:rsidP="001A148B">
      <w:r w:rsidRPr="001A148B">
        <w:t>- разуме разлике у структури и реактивности засићених и незасићених угљоводоника, односно да двострука веза у молекулима алкена и трострука веза у молекулима алкина условљава њихова хемијска својства;</w:t>
      </w:r>
    </w:p>
    <w:p w:rsidR="001A148B" w:rsidRPr="001A148B" w:rsidRDefault="001A148B" w:rsidP="001A148B">
      <w:r w:rsidRPr="001A148B">
        <w:t>- разуме основне хемијске реакције алкана (супституција), алкена и алкина (адиција);</w:t>
      </w:r>
    </w:p>
    <w:p w:rsidR="001A148B" w:rsidRPr="001A148B" w:rsidRDefault="001A148B" w:rsidP="001A148B">
      <w:r w:rsidRPr="001A148B">
        <w:t>- зна да су главни природни извори угљоводоника нафта и земни гас;</w:t>
      </w:r>
    </w:p>
    <w:p w:rsidR="001A148B" w:rsidRPr="001A148B" w:rsidRDefault="001A148B" w:rsidP="001A148B">
      <w:r w:rsidRPr="001A148B">
        <w:t>- зна важније деривате нафте (бензин, петролеум, дизел уље, уље за подмазивање и асфалт) и да су то смеше једињења сличних физичких и хемијских својстава.</w:t>
      </w:r>
    </w:p>
    <w:p w:rsidR="001A148B" w:rsidRPr="001A148B" w:rsidRDefault="001A148B" w:rsidP="001A148B">
      <w:r w:rsidRPr="001A148B">
        <w:t>- разуме да је функционална група део молекула који условљава физичка и хемијска својства једињења;</w:t>
      </w:r>
    </w:p>
    <w:p w:rsidR="001A148B" w:rsidRPr="001A148B" w:rsidRDefault="001A148B" w:rsidP="001A148B">
      <w:r w:rsidRPr="001A148B">
        <w:t>- зна функционалну групу алкохола и како се алкохоли именују;</w:t>
      </w:r>
    </w:p>
    <w:p w:rsidR="001A148B" w:rsidRPr="001A148B" w:rsidRDefault="001A148B" w:rsidP="001A148B">
      <w:r w:rsidRPr="001A148B">
        <w:t>- разуме како хидроксилна група одређује физичка и хемијска својства алкохола;</w:t>
      </w:r>
    </w:p>
    <w:p w:rsidR="001A148B" w:rsidRPr="001A148B" w:rsidRDefault="001A148B" w:rsidP="001A148B">
      <w:r w:rsidRPr="001A148B">
        <w:t>- зна о добијању етанола алкохолним врењем;</w:t>
      </w:r>
    </w:p>
    <w:p w:rsidR="001A148B" w:rsidRPr="001A148B" w:rsidRDefault="001A148B" w:rsidP="001A148B">
      <w:r w:rsidRPr="001A148B">
        <w:t>- разуме основна физичка и хемијска својства етанола;</w:t>
      </w:r>
    </w:p>
    <w:p w:rsidR="001A148B" w:rsidRPr="001A148B" w:rsidRDefault="001A148B" w:rsidP="001A148B">
      <w:r w:rsidRPr="001A148B">
        <w:t>- зна о практичној примени алкохола (метанола, етанола, гликола и глицерола);</w:t>
      </w:r>
    </w:p>
    <w:p w:rsidR="001A148B" w:rsidRPr="001A148B" w:rsidRDefault="001A148B" w:rsidP="001A148B">
      <w:r w:rsidRPr="001A148B">
        <w:t>- зна о штетном дејству етанола на људски организам (алкохолизам), и о токсичности метанола;</w:t>
      </w:r>
    </w:p>
    <w:p w:rsidR="001A148B" w:rsidRPr="001A148B" w:rsidRDefault="001A148B" w:rsidP="001A148B">
      <w:r w:rsidRPr="001A148B">
        <w:t>- зна функционалну групу карбонилних једињења;</w:t>
      </w:r>
    </w:p>
    <w:p w:rsidR="001A148B" w:rsidRPr="001A148B" w:rsidRDefault="001A148B" w:rsidP="001A148B">
      <w:r w:rsidRPr="001A148B">
        <w:t>- зна да оксидацијом примарних алкохола настају алдехиди, а секундарних алкохола кетони;</w:t>
      </w:r>
    </w:p>
    <w:p w:rsidR="001A148B" w:rsidRPr="001A148B" w:rsidRDefault="001A148B" w:rsidP="001A148B">
      <w:r w:rsidRPr="001A148B">
        <w:t>- зна о практичној примени карбонилних једињења (метанала и пропанона);</w:t>
      </w:r>
    </w:p>
    <w:p w:rsidR="001A148B" w:rsidRPr="001A148B" w:rsidRDefault="001A148B" w:rsidP="001A148B">
      <w:r w:rsidRPr="001A148B">
        <w:t>- зна функционалну групу карбоксилних киселина и како се карбоксилне киселине именују;</w:t>
      </w:r>
    </w:p>
    <w:p w:rsidR="001A148B" w:rsidRPr="001A148B" w:rsidRDefault="001A148B" w:rsidP="001A148B">
      <w:r w:rsidRPr="001A148B">
        <w:t>- разуме како карбоксилна група одређује физичка и хемијска својства карбоксилних киселина;</w:t>
      </w:r>
    </w:p>
    <w:p w:rsidR="001A148B" w:rsidRPr="001A148B" w:rsidRDefault="001A148B" w:rsidP="001A148B">
      <w:r w:rsidRPr="001A148B">
        <w:t>- зна да оксидацијом етанола може настати етанска киселина;</w:t>
      </w:r>
    </w:p>
    <w:p w:rsidR="001A148B" w:rsidRPr="001A148B" w:rsidRDefault="001A148B" w:rsidP="001A148B">
      <w:r w:rsidRPr="001A148B">
        <w:t>- зна о практичној примени карбоксилних киселина;</w:t>
      </w:r>
    </w:p>
    <w:p w:rsidR="001A148B" w:rsidRPr="001A148B" w:rsidRDefault="001A148B" w:rsidP="001A148B">
      <w:r w:rsidRPr="001A148B">
        <w:t>- зна које се карбоксилне киселине називају масне киселине;</w:t>
      </w:r>
    </w:p>
    <w:p w:rsidR="001A148B" w:rsidRPr="001A148B" w:rsidRDefault="001A148B" w:rsidP="001A148B">
      <w:r w:rsidRPr="001A148B">
        <w:t>- зна да у реакцији алкохола и карбоксилних киселина настају естри и како се настали естри именују;</w:t>
      </w:r>
    </w:p>
    <w:p w:rsidR="001A148B" w:rsidRPr="001A148B" w:rsidRDefault="001A148B" w:rsidP="001A148B">
      <w:r w:rsidRPr="001A148B">
        <w:t>- разуме физичка својства естара.</w:t>
      </w:r>
    </w:p>
    <w:p w:rsidR="001A148B" w:rsidRPr="001A148B" w:rsidRDefault="001A148B" w:rsidP="001A148B">
      <w:r w:rsidRPr="001A148B">
        <w:t>- зна шта су масти и уља и њихова физичка својства;</w:t>
      </w:r>
    </w:p>
    <w:p w:rsidR="001A148B" w:rsidRPr="001A148B" w:rsidRDefault="001A148B" w:rsidP="001A148B">
      <w:r w:rsidRPr="001A148B">
        <w:t>- препознаје формуле триацилглицерола као главних састојака масти и уља;</w:t>
      </w:r>
    </w:p>
    <w:p w:rsidR="001A148B" w:rsidRPr="001A148B" w:rsidRDefault="001A148B" w:rsidP="001A148B">
      <w:r w:rsidRPr="001A148B">
        <w:t>- разуме основна хемијска својстава масти и уља (реакције хидрогенизације и сапонификације);</w:t>
      </w:r>
    </w:p>
    <w:p w:rsidR="001A148B" w:rsidRPr="001A148B" w:rsidRDefault="001A148B" w:rsidP="001A148B">
      <w:r w:rsidRPr="001A148B">
        <w:t>- зна да се детерџенти по хемијском саставу и својствима разликују од сапуна, али да је принцип уклањања нечистоћа исти;</w:t>
      </w:r>
    </w:p>
    <w:p w:rsidR="001A148B" w:rsidRPr="001A148B" w:rsidRDefault="001A148B" w:rsidP="001A148B">
      <w:r w:rsidRPr="001A148B">
        <w:t>- зна о значају и улози масти и уља у живим бићима;</w:t>
      </w:r>
    </w:p>
    <w:p w:rsidR="001A148B" w:rsidRPr="001A148B" w:rsidRDefault="001A148B" w:rsidP="001A148B">
      <w:r w:rsidRPr="001A148B">
        <w:t>- зна шта су угљени хидрати и о њиховом значају и улози у живим бићима;</w:t>
      </w:r>
    </w:p>
    <w:p w:rsidR="001A148B" w:rsidRPr="001A148B" w:rsidRDefault="001A148B" w:rsidP="001A148B">
      <w:r w:rsidRPr="001A148B">
        <w:t>- разуме физичка својства угљених хидрата;</w:t>
      </w:r>
    </w:p>
    <w:p w:rsidR="001A148B" w:rsidRPr="001A148B" w:rsidRDefault="001A148B" w:rsidP="001A148B">
      <w:r w:rsidRPr="001A148B">
        <w:t>- разликује према сложености моносахариде, дисахариде и полисахариде и зна да хидролизом дисахарида и потпуном хидролизом полисахарида настају моносахариди;</w:t>
      </w:r>
    </w:p>
    <w:p w:rsidR="001A148B" w:rsidRPr="001A148B" w:rsidRDefault="001A148B" w:rsidP="001A148B">
      <w:r w:rsidRPr="001A148B">
        <w:t>- разликује сахарозу од инвертног шећера;</w:t>
      </w:r>
    </w:p>
    <w:p w:rsidR="001A148B" w:rsidRPr="001A148B" w:rsidRDefault="001A148B" w:rsidP="001A148B">
      <w:r w:rsidRPr="001A148B">
        <w:t>- разуме да су различита својства и биолошка функција скроба и целулозе последица разлика у њиховој хемијској структури;</w:t>
      </w:r>
    </w:p>
    <w:p w:rsidR="001A148B" w:rsidRPr="001A148B" w:rsidRDefault="001A148B" w:rsidP="001A148B">
      <w:r w:rsidRPr="001A148B">
        <w:t>- зна о практичној примени угљених хидрата (на пример, да се хартија прави од целулозе; да је памук, по хемијском саставу, целулоза);</w:t>
      </w:r>
    </w:p>
    <w:p w:rsidR="001A148B" w:rsidRPr="001A148B" w:rsidRDefault="001A148B" w:rsidP="001A148B">
      <w:r w:rsidRPr="001A148B">
        <w:lastRenderedPageBreak/>
        <w:t>- зна да молекули аминокиселина садрже карбоксилну и амино групу;</w:t>
      </w:r>
    </w:p>
    <w:p w:rsidR="001A148B" w:rsidRPr="001A148B" w:rsidRDefault="001A148B" w:rsidP="001A148B">
      <w:r w:rsidRPr="001A148B">
        <w:t>- зна да су протеини природни полимери протеинских аминокиселина;</w:t>
      </w:r>
    </w:p>
    <w:p w:rsidR="001A148B" w:rsidRPr="001A148B" w:rsidRDefault="001A148B" w:rsidP="001A148B">
      <w:r w:rsidRPr="001A148B">
        <w:t>- зна да се есенцијалне аминокиселине морају уносити храном;</w:t>
      </w:r>
    </w:p>
    <w:p w:rsidR="001A148B" w:rsidRPr="001A148B" w:rsidRDefault="001A148B" w:rsidP="001A148B">
      <w:r w:rsidRPr="001A148B">
        <w:t>- зна о значају и улози протеина у живим бићима;</w:t>
      </w:r>
    </w:p>
    <w:p w:rsidR="001A148B" w:rsidRPr="001A148B" w:rsidRDefault="001A148B" w:rsidP="001A148B">
      <w:r w:rsidRPr="001A148B">
        <w:t>- наводи животне намирнице богате мастима и уљима, угљеним хидратима и протеинима;</w:t>
      </w:r>
    </w:p>
    <w:p w:rsidR="001A148B" w:rsidRPr="001A148B" w:rsidRDefault="001A148B" w:rsidP="001A148B">
      <w:r w:rsidRPr="001A148B">
        <w:t>- зна да се неки витамини растварају у води, а неки у мастима, што је условљено њиховом хемијском структуром;</w:t>
      </w:r>
    </w:p>
    <w:p w:rsidR="001A148B" w:rsidRPr="001A148B" w:rsidRDefault="001A148B" w:rsidP="001A148B">
      <w:r w:rsidRPr="001A148B">
        <w:t>- зна о значају и улози витамина у људском организму.</w:t>
      </w:r>
    </w:p>
    <w:p w:rsidR="001A148B" w:rsidRPr="001A148B" w:rsidRDefault="001A148B" w:rsidP="001A148B">
      <w:r w:rsidRPr="001A148B">
        <w:t>- зна о значају безбедног поступања са супстанцама и значају правилног складиштења;</w:t>
      </w:r>
    </w:p>
    <w:p w:rsidR="001A148B" w:rsidRPr="001A148B" w:rsidRDefault="001A148B" w:rsidP="001A148B">
      <w:r w:rsidRPr="001A148B">
        <w:t>- зна о загађивачима (неорганским и органским супстанцама) ваздуха, воде и земљишта и мерама заштите.</w:t>
      </w:r>
    </w:p>
    <w:p w:rsidR="00984962" w:rsidRDefault="001A148B" w:rsidP="001A148B">
      <w:r w:rsidRPr="001A148B">
        <w:t xml:space="preserve"> </w:t>
      </w:r>
    </w:p>
    <w:tbl>
      <w:tblPr>
        <w:tblW w:w="10256" w:type="dxa"/>
        <w:tblInd w:w="-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0" w:type="dxa"/>
        </w:tblCellMar>
        <w:tblLook w:val="04A0" w:firstRow="1" w:lastRow="0" w:firstColumn="1" w:lastColumn="0" w:noHBand="0" w:noVBand="1"/>
      </w:tblPr>
      <w:tblGrid>
        <w:gridCol w:w="461"/>
        <w:gridCol w:w="3271"/>
        <w:gridCol w:w="2356"/>
        <w:gridCol w:w="1710"/>
        <w:gridCol w:w="2458"/>
      </w:tblGrid>
      <w:tr w:rsidR="001A148B" w:rsidRPr="001A148B" w:rsidTr="00150620">
        <w:trPr>
          <w:trHeight w:val="524"/>
        </w:trPr>
        <w:tc>
          <w:tcPr>
            <w:tcW w:w="461" w:type="dxa"/>
            <w:vMerge w:val="restart"/>
            <w:shd w:val="clear" w:color="auto" w:fill="auto"/>
          </w:tcPr>
          <w:p w:rsidR="001A148B" w:rsidRPr="001A148B" w:rsidRDefault="001A148B" w:rsidP="001A148B">
            <w:r w:rsidRPr="001A148B">
              <w:t xml:space="preserve">Р. бр. </w:t>
            </w:r>
          </w:p>
        </w:tc>
        <w:tc>
          <w:tcPr>
            <w:tcW w:w="3271" w:type="dxa"/>
            <w:vMerge w:val="restart"/>
            <w:shd w:val="clear" w:color="auto" w:fill="auto"/>
            <w:vAlign w:val="center"/>
          </w:tcPr>
          <w:p w:rsidR="001A148B" w:rsidRPr="001A148B" w:rsidRDefault="001A148B" w:rsidP="001A148B">
            <w:r w:rsidRPr="001A148B">
              <w:t>Наставне теме</w:t>
            </w:r>
          </w:p>
        </w:tc>
        <w:tc>
          <w:tcPr>
            <w:tcW w:w="6524" w:type="dxa"/>
            <w:gridSpan w:val="3"/>
            <w:shd w:val="clear" w:color="auto" w:fill="auto"/>
            <w:vAlign w:val="center"/>
          </w:tcPr>
          <w:p w:rsidR="001A148B" w:rsidRPr="001A148B" w:rsidRDefault="001A148B" w:rsidP="001A148B">
            <w:r w:rsidRPr="001A148B">
              <w:t>Образовни стандарди</w:t>
            </w:r>
          </w:p>
        </w:tc>
      </w:tr>
      <w:tr w:rsidR="001A148B" w:rsidRPr="001A148B" w:rsidTr="00150620">
        <w:trPr>
          <w:trHeight w:val="530"/>
        </w:trPr>
        <w:tc>
          <w:tcPr>
            <w:tcW w:w="0" w:type="auto"/>
            <w:vMerge/>
            <w:shd w:val="clear" w:color="auto" w:fill="auto"/>
          </w:tcPr>
          <w:p w:rsidR="001A148B" w:rsidRPr="001A148B" w:rsidRDefault="001A148B" w:rsidP="001A148B"/>
        </w:tc>
        <w:tc>
          <w:tcPr>
            <w:tcW w:w="0" w:type="auto"/>
            <w:vMerge/>
            <w:shd w:val="clear" w:color="auto" w:fill="auto"/>
            <w:vAlign w:val="center"/>
          </w:tcPr>
          <w:p w:rsidR="001A148B" w:rsidRPr="001A148B" w:rsidRDefault="001A148B" w:rsidP="001A148B"/>
        </w:tc>
        <w:tc>
          <w:tcPr>
            <w:tcW w:w="2356" w:type="dxa"/>
            <w:shd w:val="clear" w:color="auto" w:fill="auto"/>
            <w:vAlign w:val="center"/>
          </w:tcPr>
          <w:p w:rsidR="001A148B" w:rsidRPr="001A148B" w:rsidRDefault="001A148B" w:rsidP="001A148B">
            <w:r w:rsidRPr="001A148B">
              <w:t>Основни ниво</w:t>
            </w:r>
          </w:p>
        </w:tc>
        <w:tc>
          <w:tcPr>
            <w:tcW w:w="1710" w:type="dxa"/>
            <w:shd w:val="clear" w:color="auto" w:fill="auto"/>
            <w:vAlign w:val="center"/>
          </w:tcPr>
          <w:p w:rsidR="001A148B" w:rsidRPr="001A148B" w:rsidRDefault="001A148B" w:rsidP="001A148B">
            <w:r w:rsidRPr="001A148B">
              <w:t>Средњи ниво</w:t>
            </w:r>
          </w:p>
        </w:tc>
        <w:tc>
          <w:tcPr>
            <w:tcW w:w="2458" w:type="dxa"/>
            <w:shd w:val="clear" w:color="auto" w:fill="auto"/>
            <w:vAlign w:val="center"/>
          </w:tcPr>
          <w:p w:rsidR="001A148B" w:rsidRPr="001A148B" w:rsidRDefault="001A148B" w:rsidP="001A148B">
            <w:r w:rsidRPr="001A148B">
              <w:t>Напредни ниво</w:t>
            </w:r>
          </w:p>
        </w:tc>
      </w:tr>
      <w:tr w:rsidR="001A148B" w:rsidRPr="001A148B" w:rsidTr="00150620">
        <w:trPr>
          <w:trHeight w:val="880"/>
        </w:trPr>
        <w:tc>
          <w:tcPr>
            <w:tcW w:w="461" w:type="dxa"/>
            <w:shd w:val="clear" w:color="auto" w:fill="auto"/>
            <w:vAlign w:val="center"/>
          </w:tcPr>
          <w:p w:rsidR="001A148B" w:rsidRPr="001A148B" w:rsidRDefault="001A148B" w:rsidP="001A148B">
            <w:r w:rsidRPr="001A148B">
              <w:t xml:space="preserve">1. </w:t>
            </w:r>
          </w:p>
        </w:tc>
        <w:tc>
          <w:tcPr>
            <w:tcW w:w="3271" w:type="dxa"/>
            <w:shd w:val="clear" w:color="auto" w:fill="auto"/>
            <w:vAlign w:val="center"/>
          </w:tcPr>
          <w:p w:rsidR="001A148B" w:rsidRPr="001A148B" w:rsidRDefault="001A148B" w:rsidP="001A148B">
            <w:r w:rsidRPr="001A148B">
              <w:t xml:space="preserve">Неорганска једињења </w:t>
            </w:r>
          </w:p>
        </w:tc>
        <w:tc>
          <w:tcPr>
            <w:tcW w:w="2356" w:type="dxa"/>
            <w:shd w:val="clear" w:color="auto" w:fill="auto"/>
            <w:vAlign w:val="center"/>
          </w:tcPr>
          <w:p w:rsidR="001A148B" w:rsidRPr="001A148B" w:rsidRDefault="001A148B" w:rsidP="001A148B">
            <w:r w:rsidRPr="001A148B">
              <w:t>ХЕ..1.2.4 ХЕ.1.2.5.</w:t>
            </w:r>
          </w:p>
          <w:p w:rsidR="001A148B" w:rsidRPr="001A148B" w:rsidRDefault="001A148B" w:rsidP="001A148B">
            <w:r w:rsidRPr="001A148B">
              <w:t>ХЕ.1.2.6. ХЕ..1.2.7.</w:t>
            </w:r>
          </w:p>
          <w:p w:rsidR="001A148B" w:rsidRPr="001A148B" w:rsidRDefault="001A148B" w:rsidP="001A148B">
            <w:r w:rsidRPr="001A148B">
              <w:t>ХЕ.1.2.8. х.е.1.2.9.</w:t>
            </w:r>
          </w:p>
          <w:p w:rsidR="001A148B" w:rsidRPr="001A148B" w:rsidRDefault="001A148B" w:rsidP="001A148B">
            <w:r w:rsidRPr="001A148B">
              <w:t>ХЕ..1.2.1.0. ХЕ.1.2.1.1.</w:t>
            </w:r>
          </w:p>
          <w:p w:rsidR="001A148B" w:rsidRPr="001A148B" w:rsidRDefault="001A148B" w:rsidP="001A148B">
            <w:r w:rsidRPr="001A148B">
              <w:t>ХЕ..1.6.1 ХЕ.1.6.2.</w:t>
            </w:r>
          </w:p>
        </w:tc>
        <w:tc>
          <w:tcPr>
            <w:tcW w:w="1710" w:type="dxa"/>
            <w:shd w:val="clear" w:color="auto" w:fill="auto"/>
            <w:vAlign w:val="center"/>
          </w:tcPr>
          <w:p w:rsidR="001A148B" w:rsidRPr="001A148B" w:rsidRDefault="001A148B" w:rsidP="001A148B">
            <w:r w:rsidRPr="001A148B">
              <w:t>ХЕ..2.2.1. ХЕ.2.2.2.</w:t>
            </w:r>
          </w:p>
          <w:p w:rsidR="001A148B" w:rsidRPr="001A148B" w:rsidRDefault="001A148B" w:rsidP="001A148B">
            <w:r w:rsidRPr="001A148B">
              <w:t>ХЕ..2.2.3. ХЕ.2.2.4.</w:t>
            </w:r>
          </w:p>
          <w:p w:rsidR="001A148B" w:rsidRPr="001A148B" w:rsidRDefault="001A148B" w:rsidP="001A148B">
            <w:r w:rsidRPr="001A148B">
              <w:t>ХЕ..2.2.5. ХЕ.2.6.1</w:t>
            </w:r>
          </w:p>
          <w:p w:rsidR="001A148B" w:rsidRPr="001A148B" w:rsidRDefault="001A148B" w:rsidP="001A148B">
            <w:r w:rsidRPr="001A148B">
              <w:t>ХЕ..2.6.2. ХЕ.2.6.3.</w:t>
            </w:r>
          </w:p>
        </w:tc>
        <w:tc>
          <w:tcPr>
            <w:tcW w:w="2458" w:type="dxa"/>
            <w:shd w:val="clear" w:color="auto" w:fill="auto"/>
            <w:vAlign w:val="center"/>
          </w:tcPr>
          <w:p w:rsidR="001A148B" w:rsidRPr="001A148B" w:rsidRDefault="001A148B" w:rsidP="001A148B">
            <w:r w:rsidRPr="001A148B">
              <w:t>ХЕ..3.2.1. ХЕ..3.2.2.</w:t>
            </w:r>
          </w:p>
          <w:p w:rsidR="001A148B" w:rsidRPr="001A148B" w:rsidRDefault="001A148B" w:rsidP="001A148B">
            <w:r w:rsidRPr="001A148B">
              <w:t>ХЕ.3.2.3. ХЕ.3.2.4.</w:t>
            </w:r>
          </w:p>
          <w:p w:rsidR="001A148B" w:rsidRPr="001A148B" w:rsidRDefault="001A148B" w:rsidP="001A148B">
            <w:r w:rsidRPr="001A148B">
              <w:t>ХЕ.3.2.5. ХЕ.3.2.6.</w:t>
            </w:r>
          </w:p>
          <w:p w:rsidR="001A148B" w:rsidRPr="001A148B" w:rsidRDefault="001A148B" w:rsidP="001A148B">
            <w:r w:rsidRPr="001A148B">
              <w:t>ХЕ..3.6.1. ХЕ.3.6.2.</w:t>
            </w:r>
          </w:p>
          <w:p w:rsidR="001A148B" w:rsidRPr="001A148B" w:rsidRDefault="001A148B" w:rsidP="001A148B">
            <w:r w:rsidRPr="001A148B">
              <w:t>ХЕ.3.6.3. ХЕ.3.6.4.</w:t>
            </w:r>
          </w:p>
        </w:tc>
      </w:tr>
      <w:tr w:rsidR="001A148B" w:rsidRPr="001A148B" w:rsidTr="00150620">
        <w:trPr>
          <w:trHeight w:val="567"/>
        </w:trPr>
        <w:tc>
          <w:tcPr>
            <w:tcW w:w="461" w:type="dxa"/>
            <w:shd w:val="clear" w:color="auto" w:fill="auto"/>
            <w:vAlign w:val="center"/>
          </w:tcPr>
          <w:p w:rsidR="001A148B" w:rsidRPr="001A148B" w:rsidRDefault="001A148B" w:rsidP="001A148B">
            <w:r w:rsidRPr="001A148B">
              <w:t xml:space="preserve">2. </w:t>
            </w:r>
          </w:p>
        </w:tc>
        <w:tc>
          <w:tcPr>
            <w:tcW w:w="3271" w:type="dxa"/>
            <w:shd w:val="clear" w:color="auto" w:fill="auto"/>
            <w:vAlign w:val="center"/>
          </w:tcPr>
          <w:p w:rsidR="001A148B" w:rsidRPr="001A148B" w:rsidRDefault="001A148B" w:rsidP="001A148B">
            <w:r w:rsidRPr="001A148B">
              <w:t xml:space="preserve">Неметали и њихова једињења </w:t>
            </w:r>
          </w:p>
        </w:tc>
        <w:tc>
          <w:tcPr>
            <w:tcW w:w="2356" w:type="dxa"/>
            <w:shd w:val="clear" w:color="auto" w:fill="auto"/>
            <w:vAlign w:val="center"/>
          </w:tcPr>
          <w:p w:rsidR="001A148B" w:rsidRPr="001A148B" w:rsidRDefault="001A148B" w:rsidP="001A148B">
            <w:r w:rsidRPr="001A148B">
              <w:t>ХЕ.1.2.1. ХЕ..1.2.3.</w:t>
            </w:r>
          </w:p>
          <w:p w:rsidR="001A148B" w:rsidRPr="001A148B" w:rsidRDefault="001A148B" w:rsidP="001A148B">
            <w:r w:rsidRPr="001A148B">
              <w:t>ХЕ.1.2.1.1.  ХЕ. 1.6.1.</w:t>
            </w:r>
          </w:p>
          <w:p w:rsidR="001A148B" w:rsidRPr="001A148B" w:rsidRDefault="001A148B" w:rsidP="001A148B">
            <w:r w:rsidRPr="001A148B">
              <w:t>ХЕ.1.6.2.</w:t>
            </w:r>
          </w:p>
        </w:tc>
        <w:tc>
          <w:tcPr>
            <w:tcW w:w="1710" w:type="dxa"/>
            <w:shd w:val="clear" w:color="auto" w:fill="auto"/>
            <w:vAlign w:val="center"/>
          </w:tcPr>
          <w:p w:rsidR="001A148B" w:rsidRPr="001A148B" w:rsidRDefault="001A148B" w:rsidP="001A148B">
            <w:r w:rsidRPr="001A148B">
              <w:t>ХЕ..2.6.1 ХЕ.2.6.2.</w:t>
            </w:r>
          </w:p>
          <w:p w:rsidR="001A148B" w:rsidRPr="001A148B" w:rsidRDefault="001A148B" w:rsidP="001A148B">
            <w:r w:rsidRPr="001A148B">
              <w:t>ХЕ.2.6.3.</w:t>
            </w:r>
          </w:p>
        </w:tc>
        <w:tc>
          <w:tcPr>
            <w:tcW w:w="2458" w:type="dxa"/>
            <w:shd w:val="clear" w:color="auto" w:fill="auto"/>
            <w:vAlign w:val="center"/>
          </w:tcPr>
          <w:p w:rsidR="001A148B" w:rsidRPr="001A148B" w:rsidRDefault="001A148B" w:rsidP="001A148B">
            <w:r w:rsidRPr="001A148B">
              <w:t>ХЕ.3.2.1 ХЕ..3.6.1.</w:t>
            </w:r>
          </w:p>
          <w:p w:rsidR="001A148B" w:rsidRPr="001A148B" w:rsidRDefault="001A148B" w:rsidP="001A148B">
            <w:r w:rsidRPr="001A148B">
              <w:t>ХЕ..3.6.2 ХЕ.3.6.3.</w:t>
            </w:r>
          </w:p>
          <w:p w:rsidR="001A148B" w:rsidRPr="001A148B" w:rsidRDefault="001A148B" w:rsidP="001A148B">
            <w:r w:rsidRPr="001A148B">
              <w:t>ХЕ..3.6.4.</w:t>
            </w:r>
          </w:p>
        </w:tc>
      </w:tr>
      <w:tr w:rsidR="001A148B" w:rsidRPr="001A148B" w:rsidTr="00150620">
        <w:trPr>
          <w:trHeight w:val="566"/>
        </w:trPr>
        <w:tc>
          <w:tcPr>
            <w:tcW w:w="461" w:type="dxa"/>
            <w:shd w:val="clear" w:color="auto" w:fill="auto"/>
            <w:vAlign w:val="center"/>
          </w:tcPr>
          <w:p w:rsidR="001A148B" w:rsidRPr="001A148B" w:rsidRDefault="001A148B" w:rsidP="001A148B">
            <w:r w:rsidRPr="001A148B">
              <w:t xml:space="preserve">3. </w:t>
            </w:r>
          </w:p>
        </w:tc>
        <w:tc>
          <w:tcPr>
            <w:tcW w:w="3271" w:type="dxa"/>
            <w:shd w:val="clear" w:color="auto" w:fill="auto"/>
            <w:vAlign w:val="center"/>
          </w:tcPr>
          <w:p w:rsidR="001A148B" w:rsidRPr="001A148B" w:rsidRDefault="001A148B" w:rsidP="001A148B">
            <w:r w:rsidRPr="001A148B">
              <w:t xml:space="preserve">Метали и њихова једињења </w:t>
            </w:r>
          </w:p>
        </w:tc>
        <w:tc>
          <w:tcPr>
            <w:tcW w:w="2356" w:type="dxa"/>
            <w:shd w:val="clear" w:color="auto" w:fill="auto"/>
            <w:vAlign w:val="center"/>
          </w:tcPr>
          <w:p w:rsidR="001A148B" w:rsidRPr="001A148B" w:rsidRDefault="001A148B" w:rsidP="001A148B">
            <w:r w:rsidRPr="001A148B">
              <w:t>ХЕ.1.2.1. ХЕ.1.2.3.</w:t>
            </w:r>
          </w:p>
          <w:p w:rsidR="001A148B" w:rsidRPr="001A148B" w:rsidRDefault="001A148B" w:rsidP="001A148B">
            <w:r w:rsidRPr="001A148B">
              <w:t>ХЕ.1.2.1.1.  ХЕ.1.6.1.</w:t>
            </w:r>
          </w:p>
          <w:p w:rsidR="001A148B" w:rsidRPr="001A148B" w:rsidRDefault="001A148B" w:rsidP="001A148B">
            <w:r w:rsidRPr="001A148B">
              <w:t>ХЕ.1.6.2.</w:t>
            </w:r>
          </w:p>
        </w:tc>
        <w:tc>
          <w:tcPr>
            <w:tcW w:w="1710" w:type="dxa"/>
            <w:shd w:val="clear" w:color="auto" w:fill="auto"/>
            <w:vAlign w:val="center"/>
          </w:tcPr>
          <w:p w:rsidR="001A148B" w:rsidRPr="001A148B" w:rsidRDefault="001A148B" w:rsidP="001A148B">
            <w:r w:rsidRPr="001A148B">
              <w:t>ХЕ..2.6.1 ХЕ.2.6.2.</w:t>
            </w:r>
          </w:p>
          <w:p w:rsidR="001A148B" w:rsidRPr="001A148B" w:rsidRDefault="001A148B" w:rsidP="001A148B">
            <w:r w:rsidRPr="001A148B">
              <w:t>ХЕ..2.6.3.</w:t>
            </w:r>
          </w:p>
        </w:tc>
        <w:tc>
          <w:tcPr>
            <w:tcW w:w="2458" w:type="dxa"/>
            <w:shd w:val="clear" w:color="auto" w:fill="auto"/>
            <w:vAlign w:val="center"/>
          </w:tcPr>
          <w:p w:rsidR="001A148B" w:rsidRPr="001A148B" w:rsidRDefault="001A148B" w:rsidP="001A148B">
            <w:r w:rsidRPr="001A148B">
              <w:t>ХЕ.3.2.1. ХЕ.3.6.1.</w:t>
            </w:r>
          </w:p>
          <w:p w:rsidR="001A148B" w:rsidRPr="001A148B" w:rsidRDefault="001A148B" w:rsidP="001A148B">
            <w:r w:rsidRPr="001A148B">
              <w:t>ХЕ.3.6.2. ХЕ..3.6.3.</w:t>
            </w:r>
          </w:p>
          <w:p w:rsidR="001A148B" w:rsidRPr="001A148B" w:rsidRDefault="001A148B" w:rsidP="001A148B">
            <w:r w:rsidRPr="001A148B">
              <w:t>ХЕ.3.6.4.</w:t>
            </w:r>
          </w:p>
        </w:tc>
      </w:tr>
      <w:tr w:rsidR="001A148B" w:rsidRPr="001A148B" w:rsidTr="00150620">
        <w:trPr>
          <w:trHeight w:val="566"/>
        </w:trPr>
        <w:tc>
          <w:tcPr>
            <w:tcW w:w="461" w:type="dxa"/>
            <w:shd w:val="clear" w:color="auto" w:fill="auto"/>
            <w:vAlign w:val="center"/>
          </w:tcPr>
          <w:p w:rsidR="001A148B" w:rsidRPr="001A148B" w:rsidRDefault="001A148B" w:rsidP="001A148B">
            <w:r w:rsidRPr="001A148B">
              <w:t xml:space="preserve">4. </w:t>
            </w:r>
          </w:p>
        </w:tc>
        <w:tc>
          <w:tcPr>
            <w:tcW w:w="3271" w:type="dxa"/>
            <w:shd w:val="clear" w:color="auto" w:fill="auto"/>
            <w:vAlign w:val="center"/>
          </w:tcPr>
          <w:p w:rsidR="001A148B" w:rsidRPr="001A148B" w:rsidRDefault="001A148B" w:rsidP="001A148B">
            <w:r w:rsidRPr="001A148B">
              <w:t xml:space="preserve">Увод у органску хемију </w:t>
            </w:r>
          </w:p>
        </w:tc>
        <w:tc>
          <w:tcPr>
            <w:tcW w:w="2356" w:type="dxa"/>
            <w:shd w:val="clear" w:color="auto" w:fill="auto"/>
            <w:vAlign w:val="center"/>
          </w:tcPr>
          <w:p w:rsidR="001A148B" w:rsidRPr="001A148B" w:rsidRDefault="001A148B" w:rsidP="001A148B">
            <w:r w:rsidRPr="001A148B">
              <w:t>ХЕ..1.3.1. ХЕ..1.3.2.</w:t>
            </w:r>
          </w:p>
          <w:p w:rsidR="001A148B" w:rsidRPr="001A148B" w:rsidRDefault="001A148B" w:rsidP="001A148B">
            <w:r w:rsidRPr="001A148B">
              <w:t>ХЕ.1.3.3.</w:t>
            </w:r>
          </w:p>
        </w:tc>
        <w:tc>
          <w:tcPr>
            <w:tcW w:w="1710" w:type="dxa"/>
            <w:shd w:val="clear" w:color="auto" w:fill="auto"/>
            <w:vAlign w:val="center"/>
          </w:tcPr>
          <w:p w:rsidR="001A148B" w:rsidRPr="001A148B" w:rsidRDefault="001A148B" w:rsidP="001A148B"/>
        </w:tc>
        <w:tc>
          <w:tcPr>
            <w:tcW w:w="2458" w:type="dxa"/>
            <w:shd w:val="clear" w:color="auto" w:fill="auto"/>
            <w:vAlign w:val="center"/>
          </w:tcPr>
          <w:p w:rsidR="001A148B" w:rsidRPr="001A148B" w:rsidRDefault="001A148B" w:rsidP="001A148B"/>
        </w:tc>
      </w:tr>
      <w:tr w:rsidR="001A148B" w:rsidRPr="001A148B" w:rsidTr="00150620">
        <w:trPr>
          <w:trHeight w:val="565"/>
        </w:trPr>
        <w:tc>
          <w:tcPr>
            <w:tcW w:w="461" w:type="dxa"/>
            <w:shd w:val="clear" w:color="auto" w:fill="auto"/>
            <w:vAlign w:val="center"/>
          </w:tcPr>
          <w:p w:rsidR="001A148B" w:rsidRPr="001A148B" w:rsidRDefault="001A148B" w:rsidP="001A148B">
            <w:r w:rsidRPr="001A148B">
              <w:t xml:space="preserve">5. </w:t>
            </w:r>
          </w:p>
        </w:tc>
        <w:tc>
          <w:tcPr>
            <w:tcW w:w="3271" w:type="dxa"/>
            <w:shd w:val="clear" w:color="auto" w:fill="auto"/>
            <w:vAlign w:val="center"/>
          </w:tcPr>
          <w:p w:rsidR="001A148B" w:rsidRPr="001A148B" w:rsidRDefault="001A148B" w:rsidP="001A148B">
            <w:r w:rsidRPr="001A148B">
              <w:t xml:space="preserve">Угљоводоници </w:t>
            </w:r>
          </w:p>
        </w:tc>
        <w:tc>
          <w:tcPr>
            <w:tcW w:w="2356" w:type="dxa"/>
            <w:shd w:val="clear" w:color="auto" w:fill="auto"/>
            <w:vAlign w:val="center"/>
          </w:tcPr>
          <w:p w:rsidR="001A148B" w:rsidRPr="001A148B" w:rsidRDefault="001A148B" w:rsidP="001A148B">
            <w:r w:rsidRPr="001A148B">
              <w:t>ХЕ.1.3.1. ХЕ.1.3.2.</w:t>
            </w:r>
          </w:p>
          <w:p w:rsidR="001A148B" w:rsidRPr="001A148B" w:rsidRDefault="001A148B" w:rsidP="001A148B">
            <w:r w:rsidRPr="001A148B">
              <w:t>ХЕ.1.3.3. ХЕ.1.3.4.</w:t>
            </w:r>
          </w:p>
        </w:tc>
        <w:tc>
          <w:tcPr>
            <w:tcW w:w="1710" w:type="dxa"/>
            <w:shd w:val="clear" w:color="auto" w:fill="auto"/>
            <w:vAlign w:val="center"/>
          </w:tcPr>
          <w:p w:rsidR="001A148B" w:rsidRPr="001A148B" w:rsidRDefault="001A148B" w:rsidP="001A148B">
            <w:r w:rsidRPr="001A148B">
              <w:t>ХЕ.2.3.1. ХЕ.2.3.2.</w:t>
            </w:r>
          </w:p>
        </w:tc>
        <w:tc>
          <w:tcPr>
            <w:tcW w:w="2458" w:type="dxa"/>
            <w:shd w:val="clear" w:color="auto" w:fill="auto"/>
            <w:vAlign w:val="center"/>
          </w:tcPr>
          <w:p w:rsidR="001A148B" w:rsidRPr="001A148B" w:rsidRDefault="001A148B" w:rsidP="001A148B">
            <w:r w:rsidRPr="001A148B">
              <w:t>ХЕ.3.3.1.</w:t>
            </w:r>
          </w:p>
          <w:p w:rsidR="001A148B" w:rsidRPr="001A148B" w:rsidRDefault="001A148B" w:rsidP="001A148B">
            <w:r w:rsidRPr="001A148B">
              <w:t>ХЕ..3.3.2. ХЕ.3.3.3.</w:t>
            </w:r>
          </w:p>
          <w:p w:rsidR="001A148B" w:rsidRPr="001A148B" w:rsidRDefault="001A148B" w:rsidP="001A148B">
            <w:r w:rsidRPr="001A148B">
              <w:t>ХЕ.3.3.4.</w:t>
            </w:r>
          </w:p>
        </w:tc>
      </w:tr>
      <w:tr w:rsidR="001A148B" w:rsidRPr="001A148B" w:rsidTr="00150620">
        <w:trPr>
          <w:trHeight w:val="880"/>
        </w:trPr>
        <w:tc>
          <w:tcPr>
            <w:tcW w:w="461" w:type="dxa"/>
            <w:shd w:val="clear" w:color="auto" w:fill="auto"/>
            <w:vAlign w:val="center"/>
          </w:tcPr>
          <w:p w:rsidR="001A148B" w:rsidRPr="001A148B" w:rsidRDefault="001A148B" w:rsidP="001A148B">
            <w:r w:rsidRPr="001A148B">
              <w:t xml:space="preserve">6. </w:t>
            </w:r>
          </w:p>
        </w:tc>
        <w:tc>
          <w:tcPr>
            <w:tcW w:w="3271" w:type="dxa"/>
            <w:shd w:val="clear" w:color="auto" w:fill="auto"/>
            <w:vAlign w:val="center"/>
          </w:tcPr>
          <w:p w:rsidR="001A148B" w:rsidRPr="001A148B" w:rsidRDefault="001A148B" w:rsidP="001A148B">
            <w:r w:rsidRPr="001A148B">
              <w:t xml:space="preserve">Органска једињења са кисеоником </w:t>
            </w:r>
          </w:p>
        </w:tc>
        <w:tc>
          <w:tcPr>
            <w:tcW w:w="2356" w:type="dxa"/>
            <w:shd w:val="clear" w:color="auto" w:fill="auto"/>
            <w:vAlign w:val="center"/>
          </w:tcPr>
          <w:p w:rsidR="001A148B" w:rsidRPr="001A148B" w:rsidRDefault="001A148B" w:rsidP="001A148B">
            <w:r w:rsidRPr="001A148B">
              <w:t>ХЕ.1.3.1. ХЕ.х.е.1.3.2.</w:t>
            </w:r>
          </w:p>
          <w:p w:rsidR="001A148B" w:rsidRPr="001A148B" w:rsidRDefault="001A148B" w:rsidP="001A148B">
            <w:r w:rsidRPr="001A148B">
              <w:t>ХЕ.1.3.3. ХЕ.1.3.4.</w:t>
            </w:r>
          </w:p>
          <w:p w:rsidR="001A148B" w:rsidRPr="001A148B" w:rsidRDefault="001A148B" w:rsidP="001A148B">
            <w:r w:rsidRPr="001A148B">
              <w:t>ХЕ.1.6.1. ХЕ.1.6.2.</w:t>
            </w:r>
          </w:p>
        </w:tc>
        <w:tc>
          <w:tcPr>
            <w:tcW w:w="1710" w:type="dxa"/>
            <w:shd w:val="clear" w:color="auto" w:fill="auto"/>
            <w:vAlign w:val="center"/>
          </w:tcPr>
          <w:p w:rsidR="001A148B" w:rsidRPr="001A148B" w:rsidRDefault="001A148B" w:rsidP="001A148B">
            <w:r w:rsidRPr="001A148B">
              <w:t>ХЕ.2.3.1. ХЕ.2.3.2.</w:t>
            </w:r>
          </w:p>
          <w:p w:rsidR="001A148B" w:rsidRPr="001A148B" w:rsidRDefault="001A148B" w:rsidP="001A148B">
            <w:r w:rsidRPr="001A148B">
              <w:t>ХЕ.2.6.1 ХЕ.2.6.2.</w:t>
            </w:r>
          </w:p>
          <w:p w:rsidR="001A148B" w:rsidRPr="001A148B" w:rsidRDefault="001A148B" w:rsidP="001A148B">
            <w:r w:rsidRPr="001A148B">
              <w:t>ХЕ.2.6.3.</w:t>
            </w:r>
          </w:p>
        </w:tc>
        <w:tc>
          <w:tcPr>
            <w:tcW w:w="2458" w:type="dxa"/>
            <w:shd w:val="clear" w:color="auto" w:fill="auto"/>
            <w:vAlign w:val="center"/>
          </w:tcPr>
          <w:p w:rsidR="001A148B" w:rsidRPr="001A148B" w:rsidRDefault="001A148B" w:rsidP="001A148B">
            <w:r w:rsidRPr="001A148B">
              <w:t>ХЕ.3.3.1.</w:t>
            </w:r>
          </w:p>
          <w:p w:rsidR="001A148B" w:rsidRPr="001A148B" w:rsidRDefault="001A148B" w:rsidP="001A148B">
            <w:r w:rsidRPr="001A148B">
              <w:t>ХЕ..3.3.2. ХЕ.3.3.3.</w:t>
            </w:r>
          </w:p>
          <w:p w:rsidR="001A148B" w:rsidRPr="001A148B" w:rsidRDefault="001A148B" w:rsidP="001A148B">
            <w:r w:rsidRPr="001A148B">
              <w:t>ХЕ.3.3.4. ХЕ.3.6.1.</w:t>
            </w:r>
          </w:p>
          <w:p w:rsidR="001A148B" w:rsidRPr="001A148B" w:rsidRDefault="001A148B" w:rsidP="001A148B">
            <w:r w:rsidRPr="001A148B">
              <w:t>ХЕ..3.6.2. х.е.3.6.3.</w:t>
            </w:r>
          </w:p>
          <w:p w:rsidR="001A148B" w:rsidRPr="001A148B" w:rsidRDefault="001A148B" w:rsidP="001A148B">
            <w:r w:rsidRPr="001A148B">
              <w:t>ХЕ.3.6.4.</w:t>
            </w:r>
          </w:p>
        </w:tc>
      </w:tr>
      <w:tr w:rsidR="001A148B" w:rsidRPr="001A148B" w:rsidTr="00150620">
        <w:trPr>
          <w:trHeight w:val="857"/>
        </w:trPr>
        <w:tc>
          <w:tcPr>
            <w:tcW w:w="461" w:type="dxa"/>
            <w:shd w:val="clear" w:color="auto" w:fill="auto"/>
            <w:vAlign w:val="center"/>
          </w:tcPr>
          <w:p w:rsidR="001A148B" w:rsidRPr="001A148B" w:rsidRDefault="001A148B" w:rsidP="001A148B">
            <w:r w:rsidRPr="001A148B">
              <w:t xml:space="preserve">7. </w:t>
            </w:r>
          </w:p>
        </w:tc>
        <w:tc>
          <w:tcPr>
            <w:tcW w:w="3271" w:type="dxa"/>
            <w:shd w:val="clear" w:color="auto" w:fill="auto"/>
            <w:vAlign w:val="center"/>
          </w:tcPr>
          <w:p w:rsidR="001A148B" w:rsidRPr="001A148B" w:rsidRDefault="001A148B" w:rsidP="001A148B">
            <w:r w:rsidRPr="001A148B">
              <w:t xml:space="preserve">Биолошки важна органска једињења </w:t>
            </w:r>
          </w:p>
        </w:tc>
        <w:tc>
          <w:tcPr>
            <w:tcW w:w="2356" w:type="dxa"/>
            <w:shd w:val="clear" w:color="auto" w:fill="auto"/>
            <w:vAlign w:val="center"/>
          </w:tcPr>
          <w:p w:rsidR="001A148B" w:rsidRPr="001A148B" w:rsidRDefault="001A148B" w:rsidP="001A148B">
            <w:r w:rsidRPr="001A148B">
              <w:t>ХЕ.1.4.1. ХЕ..1.4.2.</w:t>
            </w:r>
          </w:p>
          <w:p w:rsidR="001A148B" w:rsidRPr="001A148B" w:rsidRDefault="001A148B" w:rsidP="001A148B">
            <w:r w:rsidRPr="001A148B">
              <w:t>ХЕ.1.6.1 ХЕ.1.6.2.</w:t>
            </w:r>
          </w:p>
        </w:tc>
        <w:tc>
          <w:tcPr>
            <w:tcW w:w="1710" w:type="dxa"/>
            <w:shd w:val="clear" w:color="auto" w:fill="auto"/>
            <w:vAlign w:val="center"/>
          </w:tcPr>
          <w:p w:rsidR="001A148B" w:rsidRPr="001A148B" w:rsidRDefault="001A148B" w:rsidP="001A148B">
            <w:r w:rsidRPr="001A148B">
              <w:t>ХЕ.2.4.1. ХЕ..2.4.2.</w:t>
            </w:r>
          </w:p>
          <w:p w:rsidR="001A148B" w:rsidRPr="001A148B" w:rsidRDefault="001A148B" w:rsidP="001A148B">
            <w:r w:rsidRPr="001A148B">
              <w:t>ХЕ..2.6.1 ХЕ..2.6.2.</w:t>
            </w:r>
          </w:p>
          <w:p w:rsidR="001A148B" w:rsidRPr="001A148B" w:rsidRDefault="001A148B" w:rsidP="001A148B">
            <w:r w:rsidRPr="001A148B">
              <w:t>ХЕ.2.6.3.</w:t>
            </w:r>
          </w:p>
        </w:tc>
        <w:tc>
          <w:tcPr>
            <w:tcW w:w="2458" w:type="dxa"/>
            <w:shd w:val="clear" w:color="auto" w:fill="auto"/>
            <w:vAlign w:val="center"/>
          </w:tcPr>
          <w:p w:rsidR="001A148B" w:rsidRPr="001A148B" w:rsidRDefault="001A148B" w:rsidP="001A148B">
            <w:r w:rsidRPr="001A148B">
              <w:t>ХЕ..3.4.1. ХЕ.3.4.2. .</w:t>
            </w:r>
          </w:p>
          <w:p w:rsidR="001A148B" w:rsidRPr="001A148B" w:rsidRDefault="001A148B" w:rsidP="001A148B">
            <w:r w:rsidRPr="001A148B">
              <w:t>ХЕ.3.6.1. ХЕ..3.6.2.</w:t>
            </w:r>
          </w:p>
          <w:p w:rsidR="001A148B" w:rsidRPr="001A148B" w:rsidRDefault="001A148B" w:rsidP="001A148B">
            <w:r w:rsidRPr="001A148B">
              <w:t>ХЕ.3.6.3. ХЕ.3.6.4.</w:t>
            </w:r>
          </w:p>
        </w:tc>
      </w:tr>
      <w:tr w:rsidR="001A148B" w:rsidRPr="001A148B" w:rsidTr="00150620">
        <w:trPr>
          <w:trHeight w:val="567"/>
        </w:trPr>
        <w:tc>
          <w:tcPr>
            <w:tcW w:w="461" w:type="dxa"/>
            <w:shd w:val="clear" w:color="auto" w:fill="auto"/>
            <w:vAlign w:val="center"/>
          </w:tcPr>
          <w:p w:rsidR="001A148B" w:rsidRPr="001A148B" w:rsidRDefault="001A148B" w:rsidP="001A148B">
            <w:r w:rsidRPr="001A148B">
              <w:t xml:space="preserve">8. </w:t>
            </w:r>
          </w:p>
        </w:tc>
        <w:tc>
          <w:tcPr>
            <w:tcW w:w="3271" w:type="dxa"/>
            <w:shd w:val="clear" w:color="auto" w:fill="auto"/>
            <w:vAlign w:val="center"/>
          </w:tcPr>
          <w:p w:rsidR="001A148B" w:rsidRPr="001A148B" w:rsidRDefault="001A148B" w:rsidP="001A148B">
            <w:r w:rsidRPr="001A148B">
              <w:t xml:space="preserve">Хемија животне средине </w:t>
            </w:r>
          </w:p>
        </w:tc>
        <w:tc>
          <w:tcPr>
            <w:tcW w:w="2356" w:type="dxa"/>
            <w:shd w:val="clear" w:color="auto" w:fill="auto"/>
            <w:vAlign w:val="center"/>
          </w:tcPr>
          <w:p w:rsidR="001A148B" w:rsidRPr="001A148B" w:rsidRDefault="001A148B" w:rsidP="001A148B">
            <w:r w:rsidRPr="001A148B">
              <w:t>ХЕ.1.5.1.</w:t>
            </w:r>
          </w:p>
        </w:tc>
        <w:tc>
          <w:tcPr>
            <w:tcW w:w="1710" w:type="dxa"/>
            <w:shd w:val="clear" w:color="auto" w:fill="auto"/>
            <w:vAlign w:val="center"/>
          </w:tcPr>
          <w:p w:rsidR="001A148B" w:rsidRPr="001A148B" w:rsidRDefault="001A148B" w:rsidP="001A148B"/>
        </w:tc>
        <w:tc>
          <w:tcPr>
            <w:tcW w:w="2458" w:type="dxa"/>
            <w:shd w:val="clear" w:color="auto" w:fill="auto"/>
            <w:vAlign w:val="center"/>
          </w:tcPr>
          <w:p w:rsidR="001A148B" w:rsidRPr="001A148B" w:rsidRDefault="001A148B" w:rsidP="001A148B"/>
        </w:tc>
      </w:tr>
    </w:tbl>
    <w:p w:rsidR="00E50EF7" w:rsidRDefault="00E50EF7">
      <w:r>
        <w:br w:type="page"/>
      </w:r>
    </w:p>
    <w:p w:rsidR="001A148B" w:rsidRPr="001A148B" w:rsidRDefault="001A148B" w:rsidP="001A148B">
      <w:r w:rsidRPr="001A148B">
        <w:lastRenderedPageBreak/>
        <w:t>ОБРАЗОВНИ СТАНДАРДИ</w:t>
      </w:r>
    </w:p>
    <w:p w:rsidR="001A148B" w:rsidRPr="001A148B" w:rsidRDefault="001A148B" w:rsidP="001A148B"/>
    <w:p w:rsidR="001A148B" w:rsidRPr="001A148B" w:rsidRDefault="001A148B" w:rsidP="001A148B">
      <w:r w:rsidRPr="001A148B">
        <w:t>ОСНОВНИ НИВО</w:t>
      </w:r>
    </w:p>
    <w:p w:rsidR="001A148B" w:rsidRPr="001A148B" w:rsidRDefault="001A148B" w:rsidP="001A148B"/>
    <w:p w:rsidR="001A148B" w:rsidRPr="001A148B" w:rsidRDefault="001A148B" w:rsidP="001A148B">
      <w:r w:rsidRPr="001A148B">
        <w:t xml:space="preserve">ХЕ.1.1.1. да прави разлику између елемената, једињења и смеша из свакодневног живота, на основу њихове сложености </w:t>
      </w:r>
    </w:p>
    <w:p w:rsidR="001A148B" w:rsidRPr="001A148B" w:rsidRDefault="001A148B" w:rsidP="001A148B">
      <w:r w:rsidRPr="001A148B">
        <w:t xml:space="preserve">ХЕ.1.1.2. o практичној примени елемената, једињења и смеша из сопственог окружења, на основу њихових својстава </w:t>
      </w:r>
    </w:p>
    <w:p w:rsidR="001A148B" w:rsidRPr="001A148B" w:rsidRDefault="001A148B" w:rsidP="001A148B">
      <w:r w:rsidRPr="001A148B">
        <w:t xml:space="preserve">ХЕ.1.1.3. на основу којих својстава супстанце могу да се разликују, којим врстама промена супстанце подлежу, као и да се при променама укупна маса супстанци не мења ХЕ.1.1.4. да су чисте супстанце изграђене од атома, молекула и јона, и те честице међусобно разликује по наелектрисању и сложености грађе </w:t>
      </w:r>
    </w:p>
    <w:p w:rsidR="001A148B" w:rsidRPr="001A148B" w:rsidRDefault="001A148B" w:rsidP="001A148B">
      <w:r w:rsidRPr="001A148B">
        <w:t xml:space="preserve">ХЕ.1.1.5. тип хемијске везе у молекулима елемената, ковалентним и јонским једињењима ХЕ.1.1.6. квалитативно значење симбола најважнијих хемијских елемената, хемијских формула најважнијих представника класа неорганских и органских једињења, и квалитативно значење хемијских једначина реакција оксидације </w:t>
      </w:r>
    </w:p>
    <w:p w:rsidR="001A148B" w:rsidRPr="001A148B" w:rsidRDefault="001A148B" w:rsidP="001A148B">
      <w:r w:rsidRPr="001A148B">
        <w:t>ХЕ.1.1.7. шта су раствори, како настају и примере раствора у свакодневном животу ХЕ.1.1.8. значење следећих термина: супстанца, смеша, раствор, растварање, елемент, једињење, атом, молекул, јон, ковалентна веза, јонска веза, оксидација, оксид, киселина, база, со, индикатор</w:t>
      </w:r>
    </w:p>
    <w:p w:rsidR="001A148B" w:rsidRPr="001A148B" w:rsidRDefault="001A148B" w:rsidP="001A148B">
      <w:r w:rsidRPr="001A148B">
        <w:t xml:space="preserve">ХЕ.1.1.9. загрева супстанцу на безбедан начин </w:t>
      </w:r>
    </w:p>
    <w:p w:rsidR="001A148B" w:rsidRPr="001A148B" w:rsidRDefault="001A148B" w:rsidP="001A148B">
      <w:r w:rsidRPr="001A148B">
        <w:t xml:space="preserve">ХЕ.1.1.10. измери масу, запремину и температуру супстанце </w:t>
      </w:r>
    </w:p>
    <w:p w:rsidR="001A148B" w:rsidRPr="001A148B" w:rsidRDefault="001A148B" w:rsidP="001A148B">
      <w:r w:rsidRPr="001A148B">
        <w:t xml:space="preserve">ХЕ.1.1.11. састави апаратуру и изведе поступак цеђења </w:t>
      </w:r>
    </w:p>
    <w:p w:rsidR="001A148B" w:rsidRPr="001A148B" w:rsidRDefault="001A148B" w:rsidP="001A148B">
      <w:r w:rsidRPr="001A148B">
        <w:t>ХЕ.1.1.12. у једноставним огледима испита својства супстанци (агрегатно стање, мирис, боју, магнетна својства, растворљивост), као и да та својства опише</w:t>
      </w:r>
    </w:p>
    <w:p w:rsidR="001A148B" w:rsidRPr="001A148B" w:rsidRDefault="001A148B" w:rsidP="001A148B">
      <w:r w:rsidRPr="001A148B">
        <w:t xml:space="preserve">ХЕ.1.2.1. основна физичка и хемијска својства неметала и метала (агрегатно стање, проводљивост топлоте и електрицитета и реакцију са кисеоником) </w:t>
      </w:r>
    </w:p>
    <w:p w:rsidR="001A148B" w:rsidRPr="001A148B" w:rsidRDefault="001A148B" w:rsidP="001A148B">
      <w:r w:rsidRPr="001A148B">
        <w:t xml:space="preserve">ХЕ.1.2.2. везу између својстава неметала и метала и њихове практичне примене </w:t>
      </w:r>
    </w:p>
    <w:p w:rsidR="001A148B" w:rsidRPr="001A148B" w:rsidRDefault="001A148B" w:rsidP="001A148B">
      <w:r w:rsidRPr="001A148B">
        <w:t xml:space="preserve">ХЕ.1.2.3. да препозна метале (Na, Mg, Al, Fe, Zn, Cu, Pb, Ag, Au) на основу њихових физичких и хемијских својстава </w:t>
      </w:r>
    </w:p>
    <w:p w:rsidR="001A148B" w:rsidRPr="001A148B" w:rsidRDefault="001A148B" w:rsidP="001A148B">
      <w:r w:rsidRPr="001A148B">
        <w:t xml:space="preserve">ХЕ.1.2.4. да на основу формуле именује основне класе неорганских једињења </w:t>
      </w:r>
    </w:p>
    <w:p w:rsidR="001A148B" w:rsidRPr="001A148B" w:rsidRDefault="001A148B" w:rsidP="001A148B">
      <w:r w:rsidRPr="001A148B">
        <w:t xml:space="preserve">ХЕ.1.2.5. примере оксида, киселина, база и соли у свакодневном животу као и практичну примену ових једињења </w:t>
      </w:r>
    </w:p>
    <w:p w:rsidR="001A148B" w:rsidRPr="001A148B" w:rsidRDefault="001A148B" w:rsidP="001A148B">
      <w:r w:rsidRPr="001A148B">
        <w:t>ХЕ.1.2.6. основна физичка и хемијска својства оксида, киселина, база и соли</w:t>
      </w:r>
    </w:p>
    <w:p w:rsidR="001A148B" w:rsidRPr="001A148B" w:rsidRDefault="001A148B" w:rsidP="001A148B">
      <w:r w:rsidRPr="001A148B">
        <w:t xml:space="preserve">ХЕ.1.2.7. утврди основна физичка својства оксида (агрегатно стање, боја, мирис) ХЕ.1.2.8. докаже кисело-базна својства супстанци помоћу индикатора </w:t>
      </w:r>
    </w:p>
    <w:p w:rsidR="001A148B" w:rsidRPr="001A148B" w:rsidRDefault="001A148B" w:rsidP="001A148B">
      <w:r w:rsidRPr="001A148B">
        <w:t xml:space="preserve">ХЕ.1.2.9. испита растворљивост соли </w:t>
      </w:r>
    </w:p>
    <w:p w:rsidR="001A148B" w:rsidRPr="001A148B" w:rsidRDefault="001A148B" w:rsidP="001A148B">
      <w:r w:rsidRPr="001A148B">
        <w:t>ХЕ.1.2.10. безбедно рукује супстанцама, посуђем и прибором</w:t>
      </w:r>
    </w:p>
    <w:p w:rsidR="001A148B" w:rsidRPr="001A148B" w:rsidRDefault="001A148B" w:rsidP="001A148B">
      <w:r w:rsidRPr="001A148B">
        <w:t xml:space="preserve">ХЕ.1.3.1. формуле, називе и функционалне групе најважнијих угљоводоника, алкохола, карбонилних једињења, карбоксилних киселина и естара </w:t>
      </w:r>
    </w:p>
    <w:p w:rsidR="001A148B" w:rsidRPr="001A148B" w:rsidRDefault="001A148B" w:rsidP="001A148B">
      <w:r w:rsidRPr="001A148B">
        <w:t xml:space="preserve">ХЕ.1.3.2. основна физичка и хемијска својства угљоводоника, алкохола, карбонилних једињења, карбоксилних киселина и естара </w:t>
      </w:r>
    </w:p>
    <w:p w:rsidR="001A148B" w:rsidRPr="001A148B" w:rsidRDefault="001A148B" w:rsidP="001A148B">
      <w:r w:rsidRPr="001A148B">
        <w:t>ХЕ.1.3.3. практични значај угљоводоника, алкохола, карбонилних једињења, карбоксилних киселина и естара у свакодневном животу</w:t>
      </w:r>
    </w:p>
    <w:p w:rsidR="001A148B" w:rsidRPr="001A148B" w:rsidRDefault="001A148B" w:rsidP="001A148B">
      <w:r w:rsidRPr="001A148B">
        <w:t xml:space="preserve">ХЕ.1.4.1. да наведе физичка својства (агрегатно стање и растворљивост) масти и уља, угљених хидрата, протеина </w:t>
      </w:r>
    </w:p>
    <w:p w:rsidR="001A148B" w:rsidRPr="001A148B" w:rsidRDefault="001A148B" w:rsidP="001A148B">
      <w:r w:rsidRPr="001A148B">
        <w:t>ХЕ.1.4.2. примере и заступљеност масти и уља, угљених хидрата и протеина у намирницама</w:t>
      </w:r>
    </w:p>
    <w:p w:rsidR="001A148B" w:rsidRPr="001A148B" w:rsidRDefault="001A148B" w:rsidP="001A148B">
      <w:r w:rsidRPr="001A148B">
        <w:t>ХЕ.1.5.1. значај безбедног поступања са супстанцама, начине њиховог правилног складиштења, а са циљем очувања здравља и животне средине</w:t>
      </w:r>
    </w:p>
    <w:p w:rsidR="001A148B" w:rsidRPr="001A148B" w:rsidRDefault="001A148B" w:rsidP="001A148B">
      <w:r w:rsidRPr="001A148B">
        <w:t>ХЕ.1.6.1. безбедно рукује основном опремом за експериментални рад и супстанцама ХЕ.1.6.2. изведе експеримент према датом упутству</w:t>
      </w:r>
    </w:p>
    <w:p w:rsidR="001A148B" w:rsidRPr="001A148B" w:rsidRDefault="001A148B" w:rsidP="001A148B"/>
    <w:p w:rsidR="001A148B" w:rsidRPr="001A148B" w:rsidRDefault="001A148B" w:rsidP="001A148B">
      <w:r w:rsidRPr="001A148B">
        <w:t>СРЕДЊИ НИВО</w:t>
      </w:r>
    </w:p>
    <w:p w:rsidR="001A148B" w:rsidRPr="001A148B" w:rsidRDefault="001A148B" w:rsidP="001A148B"/>
    <w:p w:rsidR="001A148B" w:rsidRPr="001A148B" w:rsidRDefault="001A148B" w:rsidP="001A148B">
      <w:r w:rsidRPr="001A148B">
        <w:t xml:space="preserve">ХЕ.2.1.1. како тип хемијске везе одређује својства супстанци (температуре топљења и кључања, као и растворљивост супстанци) </w:t>
      </w:r>
    </w:p>
    <w:p w:rsidR="001A148B" w:rsidRPr="001A148B" w:rsidRDefault="001A148B" w:rsidP="001A148B">
      <w:r w:rsidRPr="001A148B">
        <w:t xml:space="preserve">ХЕ.2.1.2. значење термина: материја, хомогена смеша, хетерогена смеша, анализа и синтеза, неутрализација, супституција, адиција, анхидрид, изомер, изотоп </w:t>
      </w:r>
    </w:p>
    <w:p w:rsidR="001A148B" w:rsidRPr="001A148B" w:rsidRDefault="001A148B" w:rsidP="001A148B">
      <w:r w:rsidRPr="001A148B">
        <w:t xml:space="preserve">ХЕ.2.1.3. шта је засићен, незасићен и презасићен раствор </w:t>
      </w:r>
    </w:p>
    <w:p w:rsidR="001A148B" w:rsidRPr="001A148B" w:rsidRDefault="001A148B" w:rsidP="001A148B">
      <w:r w:rsidRPr="001A148B">
        <w:t>ХЕ.2.1.4. да саставља формуле најважнијих представника класа неорганских и органских једињења, и једначине хемијских реакција неутрализације и супституције</w:t>
      </w:r>
    </w:p>
    <w:p w:rsidR="001A148B" w:rsidRPr="001A148B" w:rsidRDefault="001A148B" w:rsidP="001A148B">
      <w:r w:rsidRPr="001A148B">
        <w:t xml:space="preserve">ХЕ.2.1.5. изабере најпогоднији начин за повећање брзине растварања супстанце (повећањем температуре растварача, уситњавањем супстанце, мешањем) </w:t>
      </w:r>
    </w:p>
    <w:p w:rsidR="001A148B" w:rsidRPr="001A148B" w:rsidRDefault="001A148B" w:rsidP="001A148B">
      <w:r w:rsidRPr="001A148B">
        <w:t xml:space="preserve">ХЕ.2.1.6. промени концентрацију раствора додавањем растворене супстанце или растварача (разблаживање и концентровање) </w:t>
      </w:r>
    </w:p>
    <w:p w:rsidR="001A148B" w:rsidRPr="001A148B" w:rsidRDefault="001A148B" w:rsidP="001A148B">
      <w:r w:rsidRPr="001A148B">
        <w:t xml:space="preserve">ХЕ.2.1.7. у огледима испитује својства супстанци и податке о супстанцама приказује табеларно или шематски </w:t>
      </w:r>
    </w:p>
    <w:p w:rsidR="001A148B" w:rsidRPr="001A148B" w:rsidRDefault="001A148B" w:rsidP="001A148B">
      <w:r w:rsidRPr="001A148B">
        <w:t xml:space="preserve">ХЕ.2.1.8. израчуна процентни састав једињења на основу формуле и масу реактаната и производа на основу хемијске једначине, то јест да покаже на основу израчунавања да се укупна маса супстанци не мења при хемијским реакцијама </w:t>
      </w:r>
    </w:p>
    <w:p w:rsidR="001A148B" w:rsidRPr="001A148B" w:rsidRDefault="001A148B" w:rsidP="001A148B">
      <w:r w:rsidRPr="001A148B">
        <w:t xml:space="preserve">ХЕ.2.1.9. израчуна масу растворене супстанце и растварача, на основу процентног састава раствора и обрнуто </w:t>
      </w:r>
    </w:p>
    <w:p w:rsidR="001A148B" w:rsidRPr="001A148B" w:rsidRDefault="001A148B" w:rsidP="001A148B">
      <w:r w:rsidRPr="001A148B">
        <w:t>ХЕ.2.1.10. направи раствор одређеног процентног састава</w:t>
      </w:r>
    </w:p>
    <w:p w:rsidR="001A148B" w:rsidRPr="001A148B" w:rsidRDefault="001A148B" w:rsidP="001A148B">
      <w:r w:rsidRPr="001A148B">
        <w:t xml:space="preserve">ХЕ.2.2.1. на основу назива оксида, киселина, база и соли састави формулу ових супстанци </w:t>
      </w:r>
    </w:p>
    <w:p w:rsidR="001A148B" w:rsidRPr="001A148B" w:rsidRDefault="001A148B" w:rsidP="001A148B">
      <w:r w:rsidRPr="001A148B">
        <w:t>ХЕ.2.2.2. пише једначине хемијских реакција синтезе и анализе бинарних једињења</w:t>
      </w:r>
    </w:p>
    <w:p w:rsidR="001A148B" w:rsidRPr="001A148B" w:rsidRDefault="001A148B" w:rsidP="001A148B">
      <w:r w:rsidRPr="001A148B">
        <w:t xml:space="preserve">ХЕ.2.2.3. експерименталним путем испита растворљивост и хемијску реакцију оксида са водом </w:t>
      </w:r>
    </w:p>
    <w:p w:rsidR="001A148B" w:rsidRPr="001A148B" w:rsidRDefault="001A148B" w:rsidP="001A148B">
      <w:r w:rsidRPr="001A148B">
        <w:t>ХЕ.2.2.4. испита најважнија хемијска својства киселина (реакција са карбонатима и металима)</w:t>
      </w:r>
    </w:p>
    <w:p w:rsidR="001A148B" w:rsidRPr="001A148B" w:rsidRDefault="001A148B" w:rsidP="001A148B">
      <w:r w:rsidRPr="001A148B">
        <w:t>ХЕ.2.3.1. пише једначине хемијских реакција сагоревања угљоводоника и алкохола</w:t>
      </w:r>
    </w:p>
    <w:p w:rsidR="001A148B" w:rsidRPr="001A148B" w:rsidRDefault="001A148B" w:rsidP="001A148B">
      <w:r w:rsidRPr="001A148B">
        <w:t>ХЕ.2.4.1. најважније улогe масти и уља, угљених хидрата и протеина у живим организмима</w:t>
      </w:r>
    </w:p>
    <w:p w:rsidR="001A148B" w:rsidRPr="001A148B" w:rsidRDefault="001A148B" w:rsidP="001A148B">
      <w:r w:rsidRPr="001A148B">
        <w:t xml:space="preserve">ХЕ.2.6.1. прикупи податке посматрањем и мерењем, и да при том користи одговарајуће инструменте </w:t>
      </w:r>
    </w:p>
    <w:p w:rsidR="001A148B" w:rsidRPr="001A148B" w:rsidRDefault="001A148B" w:rsidP="001A148B">
      <w:r w:rsidRPr="001A148B">
        <w:t xml:space="preserve">ХЕ.2.6.2. табеларно и графички прикаже резултате посматрања или мерења </w:t>
      </w:r>
    </w:p>
    <w:p w:rsidR="001A148B" w:rsidRPr="001A148B" w:rsidRDefault="001A148B" w:rsidP="001A148B">
      <w:r w:rsidRPr="001A148B">
        <w:t>ХЕ.2.6.3. изводи једноставна уопштавања и систематизацију резултата</w:t>
      </w:r>
    </w:p>
    <w:p w:rsidR="001A148B" w:rsidRPr="001A148B" w:rsidRDefault="001A148B" w:rsidP="001A148B"/>
    <w:p w:rsidR="001A148B" w:rsidRPr="001A148B" w:rsidRDefault="001A148B" w:rsidP="001A148B">
      <w:r w:rsidRPr="001A148B">
        <w:t>НАПРЕДНИ НИВО</w:t>
      </w:r>
    </w:p>
    <w:p w:rsidR="001A148B" w:rsidRPr="001A148B" w:rsidRDefault="001A148B" w:rsidP="001A148B"/>
    <w:p w:rsidR="001A148B" w:rsidRPr="001A148B" w:rsidRDefault="001A148B" w:rsidP="001A148B">
      <w:r w:rsidRPr="001A148B">
        <w:t xml:space="preserve">ХЕ.3.1.1. разлику између чистих супстанци (елемената и једињења) и смеша, на основу врста честица које их изграђују </w:t>
      </w:r>
    </w:p>
    <w:p w:rsidR="001A148B" w:rsidRPr="001A148B" w:rsidRDefault="001A148B" w:rsidP="001A148B">
      <w:r w:rsidRPr="001A148B">
        <w:t xml:space="preserve">ХЕ.3.1.2. како је практична примена супстанци повезана са њиховим својствима ХЕ.3.1.3. да су својства супстанци и промене којима подлежу условљене разликама на нивоу честица </w:t>
      </w:r>
    </w:p>
    <w:p w:rsidR="001A148B" w:rsidRPr="001A148B" w:rsidRDefault="001A148B" w:rsidP="001A148B">
      <w:r w:rsidRPr="001A148B">
        <w:t xml:space="preserve">ХЕ.3.1.4. структуру атома, молекула и јона, које их елементарне честице изграђују и како од њиховог броја зависи наелектрисање атома, молекула и јона </w:t>
      </w:r>
    </w:p>
    <w:p w:rsidR="001A148B" w:rsidRPr="001A148B" w:rsidRDefault="001A148B" w:rsidP="001A148B">
      <w:r w:rsidRPr="001A148B">
        <w:t>ХЕ.3.1.5. зависност растворљивости супстанце од природе супстанце и растварача ХЕ.3.1.6. значење следећих термина: естерификација, сапонификација</w:t>
      </w:r>
    </w:p>
    <w:p w:rsidR="001A148B" w:rsidRPr="001A148B" w:rsidRDefault="001A148B" w:rsidP="001A148B">
      <w:r w:rsidRPr="001A148B">
        <w:t xml:space="preserve">ХЕ.3.1.7. на основу својстава састојака смеше да изабере и изведе одговарајући поступак за њихово раздвајање </w:t>
      </w:r>
    </w:p>
    <w:p w:rsidR="001A148B" w:rsidRPr="001A148B" w:rsidRDefault="001A148B" w:rsidP="001A148B">
      <w:r w:rsidRPr="001A148B">
        <w:t xml:space="preserve">ХЕ.3.1.8. да осмисли експериментални поступак према задатом циљу/проблему/питању за истраживање, да бележи и приказује резултате табеларно и графички, формулише објашњење/а и изведе закључак/е </w:t>
      </w:r>
    </w:p>
    <w:p w:rsidR="001A148B" w:rsidRPr="001A148B" w:rsidRDefault="001A148B" w:rsidP="001A148B">
      <w:r w:rsidRPr="001A148B">
        <w:t>ХЕ.3.1.9. да израчуна процентуалну заступљеност неке супстанце у смеши, да изводи стехиометријска израчунавања која обухватају реактант у вишку и однос масе и количине супстанце</w:t>
      </w:r>
    </w:p>
    <w:p w:rsidR="001A148B" w:rsidRPr="001A148B" w:rsidRDefault="001A148B" w:rsidP="001A148B">
      <w:r w:rsidRPr="001A148B">
        <w:t xml:space="preserve">ХЕ.3.2.1. да су физичка и хемијска својства метала и неметала одређена структуром њихових атома/молекула </w:t>
      </w:r>
    </w:p>
    <w:p w:rsidR="001A148B" w:rsidRPr="001A148B" w:rsidRDefault="001A148B" w:rsidP="001A148B">
      <w:r w:rsidRPr="001A148B">
        <w:lastRenderedPageBreak/>
        <w:t xml:space="preserve">ХЕ.3.2.2. хемијска својства оксида (реакције са водом, киселинама, хидроксидима) ХЕ.3.2.3. да општа својства киселина зависе од њихове структуре (реакција са хидроксидима, металима, карбонатима, бикарбонатима и базним оксидима) </w:t>
      </w:r>
    </w:p>
    <w:p w:rsidR="001A148B" w:rsidRPr="001A148B" w:rsidRDefault="001A148B" w:rsidP="001A148B">
      <w:r w:rsidRPr="001A148B">
        <w:t xml:space="preserve">ХЕ.3.2.4. да општа својства база зависе од њихове структуре (реакције са киселинама и са киселим оксидима) </w:t>
      </w:r>
    </w:p>
    <w:p w:rsidR="001A148B" w:rsidRPr="001A148B" w:rsidRDefault="001A148B" w:rsidP="001A148B">
      <w:r w:rsidRPr="001A148B">
        <w:t>ХЕ.3.2.5. да физичка и хемијска својства соли зависе од њихове структуре</w:t>
      </w:r>
    </w:p>
    <w:p w:rsidR="001A148B" w:rsidRPr="001A148B" w:rsidRDefault="001A148B" w:rsidP="001A148B">
      <w:r w:rsidRPr="001A148B">
        <w:t>ХЕ.3.2.6. изведе реакцију неутрализације</w:t>
      </w:r>
    </w:p>
    <w:p w:rsidR="001A148B" w:rsidRPr="001A148B" w:rsidRDefault="001A148B" w:rsidP="001A148B">
      <w:r w:rsidRPr="001A148B">
        <w:t xml:space="preserve">ХЕ.3.3.1. хемијске реакције угљоводоника, алкохола, карбонилних једињења, карбоксилних киселина и естара </w:t>
      </w:r>
    </w:p>
    <w:p w:rsidR="001A148B" w:rsidRPr="001A148B" w:rsidRDefault="001A148B" w:rsidP="001A148B">
      <w:r w:rsidRPr="001A148B">
        <w:t>ХЕ.3.3.2. видове практичне примене угљоводоника, алкохола, карбонилних једињења, карбоксилних киселина и естара на основу својстава која имају</w:t>
      </w:r>
    </w:p>
    <w:p w:rsidR="001A148B" w:rsidRPr="001A148B" w:rsidRDefault="001A148B" w:rsidP="001A148B">
      <w:r w:rsidRPr="001A148B">
        <w:t>ХЕ.3.3.3. пише једначине хемијских реакција угљоводоника, алкохола, карбонилних једињења, карбоксилних киселина и естара</w:t>
      </w:r>
    </w:p>
    <w:p w:rsidR="001A148B" w:rsidRPr="001A148B" w:rsidRDefault="001A148B" w:rsidP="001A148B">
      <w:r w:rsidRPr="001A148B">
        <w:t>ХЕ.3.4.1. основу структуре молекула који чине масти и уља, угљене хидрате и протеине</w:t>
      </w:r>
    </w:p>
    <w:p w:rsidR="001A148B" w:rsidRPr="001A148B" w:rsidRDefault="001A148B" w:rsidP="001A148B">
      <w:r w:rsidRPr="001A148B">
        <w:t>ХЕ.3.4.2. основна хемијска својства масти и уља (сапонификацију и хидролизу), угљених хидрата и протеина</w:t>
      </w:r>
    </w:p>
    <w:p w:rsidR="001A148B" w:rsidRPr="001A148B" w:rsidRDefault="001A148B" w:rsidP="001A148B">
      <w:r w:rsidRPr="001A148B">
        <w:t xml:space="preserve">ХЕ.3.6.1. препозна питање/проблем које се може експериментално истражити </w:t>
      </w:r>
    </w:p>
    <w:p w:rsidR="001A148B" w:rsidRPr="001A148B" w:rsidRDefault="001A148B" w:rsidP="001A148B">
      <w:r w:rsidRPr="001A148B">
        <w:t xml:space="preserve">ХЕ.3.6.2. постави хипотезе </w:t>
      </w:r>
    </w:p>
    <w:p w:rsidR="001A148B" w:rsidRPr="001A148B" w:rsidRDefault="001A148B" w:rsidP="001A148B">
      <w:r w:rsidRPr="001A148B">
        <w:t xml:space="preserve">ХЕ.3.6.3. планира и изведе експеримент за тестирање хипотезе </w:t>
      </w:r>
    </w:p>
    <w:p w:rsidR="001A148B" w:rsidRPr="001A148B" w:rsidRDefault="001A148B" w:rsidP="001A148B">
      <w:r w:rsidRPr="001A148B">
        <w:t xml:space="preserve">ХЕ.3.6.4. донесе релевантан закључак на основу резултата добијених у експерименталном раду </w:t>
      </w:r>
    </w:p>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E50EF7">
      <w:pPr>
        <w:ind w:firstLine="426"/>
        <w:jc w:val="both"/>
      </w:pPr>
      <w:r w:rsidRPr="001A148B">
        <w:t>Методе активног учења: вербално и практично смислено учење ▪ учење путем открића ▪ интерактивно</w:t>
      </w:r>
    </w:p>
    <w:p w:rsidR="001A148B" w:rsidRPr="001A148B" w:rsidRDefault="001A148B" w:rsidP="00E50EF7">
      <w:pPr>
        <w:ind w:firstLine="426"/>
        <w:jc w:val="both"/>
      </w:pPr>
      <w:r w:rsidRPr="001A148B">
        <w:t>(кооперативно) учење...</w:t>
      </w:r>
    </w:p>
    <w:p w:rsidR="001A148B" w:rsidRPr="001A148B" w:rsidRDefault="001A148B" w:rsidP="00E50EF7">
      <w:pPr>
        <w:ind w:firstLine="426"/>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E50EF7">
      <w:pPr>
        <w:ind w:firstLine="426"/>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индуктивна метода ▪ текст метода (рад на тексту, рад са уџбеником...) ▪ очигледна метода: илустративни и демонстративни радови ▪ стваралачке методе - практични рад ученика ▪ једноставни експерименти ▪ истраживачке методе...</w:t>
      </w:r>
    </w:p>
    <w:p w:rsidR="001A148B" w:rsidRPr="001A148B" w:rsidRDefault="001A148B" w:rsidP="00E50EF7">
      <w:pPr>
        <w:ind w:firstLine="426"/>
        <w:jc w:val="both"/>
      </w:pPr>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E50EF7">
      <w:pPr>
        <w:ind w:firstLine="426"/>
        <w:jc w:val="both"/>
      </w:pPr>
      <w:r w:rsidRPr="001A148B">
        <w:t>(рад у мањим и већим групама, рад у паровима...) и комбинација ових облика рада.</w:t>
      </w:r>
    </w:p>
    <w:p w:rsidR="001A148B" w:rsidRPr="001A148B" w:rsidRDefault="001A148B" w:rsidP="00E50EF7">
      <w:pPr>
        <w:ind w:firstLine="426"/>
        <w:jc w:val="both"/>
      </w:pPr>
    </w:p>
    <w:p w:rsidR="001A148B" w:rsidRPr="001A148B" w:rsidRDefault="001A148B" w:rsidP="00E50EF7">
      <w:pPr>
        <w:ind w:firstLine="426"/>
        <w:jc w:val="both"/>
      </w:pPr>
      <w:r w:rsidRPr="001A148B">
        <w:t>НАСТАВНА СРЕДСТВА</w:t>
      </w:r>
    </w:p>
    <w:p w:rsidR="001A148B" w:rsidRPr="001A148B" w:rsidRDefault="001A148B" w:rsidP="00E50EF7">
      <w:pPr>
        <w:ind w:firstLine="426"/>
        <w:jc w:val="both"/>
      </w:pPr>
    </w:p>
    <w:p w:rsidR="001A148B" w:rsidRPr="001A148B" w:rsidRDefault="001A148B" w:rsidP="00E50EF7">
      <w:pPr>
        <w:ind w:firstLine="426"/>
        <w:jc w:val="both"/>
      </w:pPr>
      <w:r w:rsidRPr="001A148B">
        <w:t>Штампана: приручници, часописи, енциклопедије, таблица Периодног система елемената...</w:t>
      </w:r>
    </w:p>
    <w:p w:rsidR="001A148B" w:rsidRPr="001A148B" w:rsidRDefault="001A148B" w:rsidP="00E50EF7">
      <w:pPr>
        <w:ind w:firstLine="426"/>
        <w:jc w:val="both"/>
      </w:pPr>
      <w:r w:rsidRPr="001A148B">
        <w:t>Очигледна: слике, панои, модели атома и молекула...</w:t>
      </w:r>
    </w:p>
    <w:p w:rsidR="001A148B" w:rsidRPr="001A148B" w:rsidRDefault="001A148B" w:rsidP="00E50EF7">
      <w:pPr>
        <w:ind w:firstLine="426"/>
        <w:jc w:val="both"/>
      </w:pPr>
      <w:r w:rsidRPr="001A148B">
        <w:t>Манипулациона: лабораторијски прибор и посуђе, хемикалије, природни материјали, свеске, хемијске и графитне оловке, фломастери; табла и креде (беле и у боји)...</w:t>
      </w:r>
    </w:p>
    <w:p w:rsidR="001A148B" w:rsidRPr="001A148B" w:rsidRDefault="001A148B" w:rsidP="00E50EF7">
      <w:pPr>
        <w:ind w:firstLine="426"/>
        <w:jc w:val="both"/>
      </w:pPr>
    </w:p>
    <w:p w:rsidR="001A148B" w:rsidRPr="001A148B" w:rsidRDefault="001A148B" w:rsidP="00E50EF7">
      <w:pPr>
        <w:ind w:firstLine="426"/>
        <w:jc w:val="both"/>
      </w:pPr>
      <w:r w:rsidRPr="001A148B">
        <w:t>АКТИВНОСТИ У РЕАЛИЗАЦИЈИ ПРОГРАМА</w:t>
      </w:r>
    </w:p>
    <w:p w:rsidR="001A148B" w:rsidRPr="001A148B" w:rsidRDefault="001A148B" w:rsidP="00E50EF7">
      <w:pPr>
        <w:ind w:firstLine="426"/>
        <w:jc w:val="both"/>
      </w:pPr>
    </w:p>
    <w:p w:rsidR="001A148B" w:rsidRPr="001A148B" w:rsidRDefault="001A148B" w:rsidP="00E50EF7">
      <w:pPr>
        <w:ind w:firstLine="426"/>
        <w:jc w:val="both"/>
      </w:pPr>
      <w:r w:rsidRPr="001A148B">
        <w:t>Активности ученика: ▪ посматрају, уочавају, описују, пишу ▪ истражују, откривају, анализирају, упоређују, закључују, интерпретирају ▪ приказују сликом, графиком, дијаграмом, моделом ▪ постављају питања, објашњавају, аргументују, критикују ▪ вежбају, обнављају, класификују и систематизују усвојена знања;</w:t>
      </w:r>
    </w:p>
    <w:p w:rsidR="001A148B" w:rsidRPr="001A148B" w:rsidRDefault="001A148B" w:rsidP="00E50EF7">
      <w:pPr>
        <w:ind w:firstLine="426"/>
        <w:jc w:val="both"/>
      </w:pPr>
      <w:r w:rsidRPr="001A148B">
        <w:t xml:space="preserve">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w:t>
      </w:r>
      <w:r w:rsidRPr="001A148B">
        <w:lastRenderedPageBreak/>
        <w:t>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E50EF7">
      <w:pPr>
        <w:ind w:firstLine="426"/>
        <w:jc w:val="both"/>
      </w:pPr>
      <w:r w:rsidRPr="001A148B">
        <w:t>НАЧИН ОСТВАРИВАЊА ПРОГРАМА</w:t>
      </w:r>
    </w:p>
    <w:p w:rsidR="001A148B" w:rsidRPr="001A148B" w:rsidRDefault="001A148B" w:rsidP="00E50EF7">
      <w:pPr>
        <w:ind w:firstLine="426"/>
        <w:jc w:val="both"/>
      </w:pPr>
    </w:p>
    <w:p w:rsidR="001A148B" w:rsidRPr="001A148B" w:rsidRDefault="001A148B" w:rsidP="00E50EF7">
      <w:pPr>
        <w:ind w:firstLine="426"/>
        <w:jc w:val="both"/>
      </w:pPr>
    </w:p>
    <w:p w:rsidR="001A148B" w:rsidRPr="001A148B" w:rsidRDefault="001A148B" w:rsidP="00E50EF7">
      <w:pPr>
        <w:ind w:firstLine="426"/>
        <w:jc w:val="both"/>
      </w:pPr>
      <w:r w:rsidRPr="001A148B">
        <w:t>Садржаји наставе хемије у основној школи организовани су тако да се у седмом разреду уче основни појмови опште хемије, а у осмом разреду садржаји неорганске и органске хемије.</w:t>
      </w:r>
    </w:p>
    <w:p w:rsidR="001A148B" w:rsidRPr="001A148B" w:rsidRDefault="001A148B" w:rsidP="00E50EF7">
      <w:pPr>
        <w:ind w:firstLine="426"/>
        <w:jc w:val="both"/>
      </w:pPr>
      <w:r w:rsidRPr="001A148B">
        <w:t>У седмом разреду садржај је организован у оквиру пет тема. У првој теми ученици усвајају знања о предмету изучавања хемије, о научном методу како хемичари долазе до сазнања и о примени и значају хемије у свакодневном животу за развој технологије и друштва.</w:t>
      </w:r>
    </w:p>
    <w:p w:rsidR="001A148B" w:rsidRPr="001A148B" w:rsidRDefault="001A148B" w:rsidP="00E50EF7">
      <w:pPr>
        <w:ind w:firstLine="426"/>
        <w:jc w:val="both"/>
      </w:pPr>
      <w:r w:rsidRPr="001A148B">
        <w:t>У оквиру друге теме уводе се основни хемијски појмови који се у наредним темама даље развијају.</w:t>
      </w:r>
    </w:p>
    <w:p w:rsidR="001A148B" w:rsidRPr="001A148B" w:rsidRDefault="001A148B" w:rsidP="00E50EF7">
      <w:pPr>
        <w:ind w:firstLine="426"/>
        <w:jc w:val="both"/>
      </w:pPr>
      <w:r w:rsidRPr="001A148B">
        <w:t>Циљ учења треће теме јесте сазнавање које честице изграђују супстанцу, на који начин се оне међусобно удружују и уређују и како су својства супстанце условљена њеном структуром.</w:t>
      </w:r>
    </w:p>
    <w:p w:rsidR="001A148B" w:rsidRPr="001A148B" w:rsidRDefault="001A148B" w:rsidP="00E50EF7">
      <w:pPr>
        <w:ind w:firstLine="426"/>
        <w:jc w:val="both"/>
      </w:pPr>
      <w:r w:rsidRPr="001A148B">
        <w:t>У четвртој теми ученици детаљније уче о појму раствора, растворљивости и квантитативном изражавању састава раствора, уз функционално повезивање наведених појмова са свакодневним животом. Обрада раствора после обраде теме о структури супстанце омогућава разумевање процеса растварања на честичном ниво у, зашто се поларне супстанце растварају у поларним раставарчима и сл.</w:t>
      </w:r>
    </w:p>
    <w:p w:rsidR="001A148B" w:rsidRPr="001A148B" w:rsidRDefault="001A148B" w:rsidP="00E50EF7">
      <w:pPr>
        <w:ind w:firstLine="426"/>
        <w:jc w:val="both"/>
      </w:pPr>
      <w:r w:rsidRPr="001A148B">
        <w:t>Пета тема обухвата детаљније разматрање хемијских промена, закона по којима се оне одвијају и квантитативног  аспекта  хемијских  реакција.  Тиме  се  омогућава  овладавање  квалитативним  и  квантитативним</w:t>
      </w:r>
      <w:r w:rsidR="00E50EF7">
        <w:t xml:space="preserve"> </w:t>
      </w:r>
      <w:r w:rsidRPr="001A148B">
        <w:t>значењем  једначина  хемијских  реакција.  Као  модел,  могу  послужити  једначине  реакције  синтезе  или  анализе бинарних једињења. Критеријум за поделу хемијских реакција на реакције анализе и синтезе после учења о структури</w:t>
      </w:r>
      <w:r w:rsidR="00E50EF7">
        <w:t xml:space="preserve"> </w:t>
      </w:r>
      <w:r w:rsidRPr="001A148B">
        <w:t>супстанце јаснији је јер се сложеност супстанци може поредити. У оквиру теме уводи се физичка величина количина супстанце и њена јединице мол, а  важно је објаснити практични значај ове основне физичке величине и њене јединице за планирање хемијских реакција.</w:t>
      </w:r>
    </w:p>
    <w:p w:rsidR="001A148B" w:rsidRPr="001A148B" w:rsidRDefault="001A148B" w:rsidP="00E50EF7">
      <w:pPr>
        <w:ind w:firstLine="426"/>
        <w:jc w:val="both"/>
      </w:pPr>
      <w:r w:rsidRPr="001A148B">
        <w:t>Наставни садржаји хемије за осми разред   развијени су у девет тема. У оквиру прве две теме, ученици упознају заступљеност неметала и метала у природи. Видове налажења елемената у природи ученици сагледавају на основу структуре њихових атома и, према томе, реактивности елемената. У прегледу и путем огледа обрадити својства неметала, оксида неметала  и  киселина. Својства типичних метала  изучавају се  на  примеру калцијума. Ученике стално подстицати да самостално састављају формуле оксида на основу знања валенце неметала, односно метала, као и да пишу формуле киселина и хидроксида.</w:t>
      </w:r>
    </w:p>
    <w:p w:rsidR="001A148B" w:rsidRPr="001A148B" w:rsidRDefault="001A148B" w:rsidP="00E50EF7">
      <w:pPr>
        <w:ind w:firstLine="426"/>
        <w:jc w:val="both"/>
      </w:pPr>
      <w:r w:rsidRPr="001A148B">
        <w:t>Учење о солима у оквиру треће теме базирати на знању о јонским једињењима, стеченом у седмом разреду. И у оквиру ове теме ученике подстицати да самостално састављају формуле соли, те да науче о заступљености њима најпознатијих соли у природи, као и о значају и примени важних соли. На крају теме организовати систематизацију знања о саставу и својствима оксида, киселина, хидроксида и соли.</w:t>
      </w:r>
    </w:p>
    <w:p w:rsidR="001A148B" w:rsidRPr="001A148B" w:rsidRDefault="001A148B" w:rsidP="00E50EF7">
      <w:pPr>
        <w:ind w:firstLine="426"/>
        <w:jc w:val="both"/>
      </w:pPr>
      <w:r w:rsidRPr="001A148B">
        <w:t>Циљ учења четврте теме јесте да ученици на основу теорије електролитичке дисоцијације уопште знање о својствима киселина, хидроксида и соли, тј. како својства зависе од структуре ових једињења. Ученици треба да науче о значају реакције неутрализације у индустријској производњи и у свакодневном животу.</w:t>
      </w:r>
    </w:p>
    <w:p w:rsidR="001A148B" w:rsidRPr="001A148B" w:rsidRDefault="001A148B" w:rsidP="00E50EF7">
      <w:pPr>
        <w:ind w:firstLine="426"/>
        <w:jc w:val="both"/>
      </w:pPr>
      <w:r w:rsidRPr="001A148B">
        <w:t>Такође, потребно је да се информишу о pH-скали као начину исказивања киселости раствора.</w:t>
      </w:r>
    </w:p>
    <w:p w:rsidR="001A148B" w:rsidRPr="001A148B" w:rsidRDefault="001A148B" w:rsidP="00E50EF7">
      <w:pPr>
        <w:ind w:firstLine="426"/>
        <w:jc w:val="both"/>
      </w:pPr>
      <w:r w:rsidRPr="001A148B">
        <w:t xml:space="preserve">Учећи градиво прве четири теме ученике стално треба подстицати да  повезују садржаје ових тема. На пример, када уче о металима, они треба да уоче да неки метали реагују са киселинама уз </w:t>
      </w:r>
      <w:r w:rsidRPr="001A148B">
        <w:lastRenderedPageBreak/>
        <w:t>издвајање водоника.Међусобна повезаност класа неорганских једињења може се сагледати на примерима реакција у којима настају соли. Поред тога, ученици могу уочити да киселине реагују са солима угљене киселине што је још једно важно хемијско својство киселина.</w:t>
      </w:r>
    </w:p>
    <w:p w:rsidR="001A148B" w:rsidRPr="001A148B" w:rsidRDefault="001A148B" w:rsidP="00E50EF7">
      <w:pPr>
        <w:ind w:firstLine="426"/>
        <w:jc w:val="both"/>
      </w:pPr>
      <w:r w:rsidRPr="001A148B">
        <w:t>У  оквиру четири  наредне  теме  ученици уче  о  основним својствима органских једињења, по  којима  се разликују од неорганских, и о физичким и хемијским својствима неких класа органских једињења (угљоводоници, алкохоли, карбоксилне киселине и естри), укључујући и биолошки важна једињења.</w:t>
      </w:r>
    </w:p>
    <w:p w:rsidR="001A148B" w:rsidRPr="001A148B" w:rsidRDefault="001A148B" w:rsidP="00E50EF7">
      <w:pPr>
        <w:ind w:firstLine="426"/>
        <w:jc w:val="both"/>
      </w:pPr>
      <w:r w:rsidRPr="001A148B">
        <w:t>У оквиру последње теме потребно је разморитити узроке загађивања животне средине, како човек својим активностима томе доприноси и како се последице ових утицаја могу умањити. Полазећи од својстава разматраних неорганских и органских супстанци, неопходно је утврдити шта су загађивачи ваздуха, воде и земљишта. Такође, важно је истаћи допринос хемије за очување и унапређење квалитета животне средине.</w:t>
      </w:r>
    </w:p>
    <w:p w:rsidR="001A148B" w:rsidRPr="001A148B" w:rsidRDefault="001A148B" w:rsidP="00E50EF7">
      <w:pPr>
        <w:ind w:firstLine="426"/>
        <w:jc w:val="both"/>
      </w:pPr>
      <w:r w:rsidRPr="001A148B">
        <w:t>Специфичност учења хемије огледа се у потреби да се хемијски појмови разматрају на три нивоа: макро нивоу,  микро  нивоу  и  симболичком  нивоу.  Значајно  је  планирати  ситуације  у  којима  се  промене,  које  се макроскопски опажају  у  огледима тумаче  на  нивоу  честица које  изграђују супстанцу и  то  представља помоћу хемијских симбола, формула и хемијских једначина.</w:t>
      </w:r>
    </w:p>
    <w:p w:rsidR="001A148B" w:rsidRPr="001A148B" w:rsidRDefault="001A148B" w:rsidP="00E50EF7">
      <w:pPr>
        <w:ind w:firstLine="426"/>
        <w:jc w:val="both"/>
      </w:pPr>
      <w:r w:rsidRPr="001A148B">
        <w:t>Формирање хемијских појмова требало би да буде резултат истраживачког приступа који обухвата: прикупљање података посматрањем или мерењем, представљање података на структуриран начин (табеларно), уочавање правилности међу подацима, формулисање објашњења и извођење закључака. Формирање хемијских појмова  увек  започињати повезивањем са  примерима из  свакодневног живота,  као  и  са  претходним знањем  и искуством ученика. Такође, због апстрактне природе хемијских појмова, неопходно је да се њихово формирање заснује  на  огледима  које  демонстрира наставник  или  их  ученици самостално изводе.  Ако  у  школи  не  постоје супстанце предложене у програму за извођење демонстрационих огледа и лабораторијских вежби ученика, оне се могу заменити супстанцама доступним у продавницама и апотекама. За многе вежбе ученици могу донети различите материјале од куће. Да  би  ученици разумели својства супстанци, условљеност својстава структуром супстанце, промене којима супстанце подлежу и законе према којима се промене одвијају, њихове активности на часовима треба да буду различите. Активности планирати према оперативним задацима, наведеним уз сваку тему, имајући у виду знања и способности која се код ученика развијају. Те активности могу бити следеће:</w:t>
      </w:r>
    </w:p>
    <w:p w:rsidR="001A148B" w:rsidRPr="001A148B" w:rsidRDefault="001A148B" w:rsidP="00E50EF7">
      <w:pPr>
        <w:ind w:firstLine="426"/>
        <w:jc w:val="both"/>
      </w:pPr>
      <w:r w:rsidRPr="001A148B">
        <w:t>-     посматрање својстава супстанци и промена у огледу које наставник изводи;</w:t>
      </w:r>
    </w:p>
    <w:p w:rsidR="001A148B" w:rsidRPr="001A148B" w:rsidRDefault="001A148B" w:rsidP="00E50EF7">
      <w:pPr>
        <w:ind w:firstLine="426"/>
        <w:jc w:val="both"/>
      </w:pPr>
      <w:r w:rsidRPr="001A148B">
        <w:t>-</w:t>
      </w:r>
      <w:r w:rsidRPr="001A148B">
        <w:tab/>
        <w:t>анализа резултата огледа и њихово повезивање са претходним експерименталним искуством и постојећим теоријским знањем;</w:t>
      </w:r>
    </w:p>
    <w:p w:rsidR="001A148B" w:rsidRPr="001A148B" w:rsidRDefault="001A148B" w:rsidP="00E50EF7">
      <w:pPr>
        <w:ind w:firstLine="426"/>
        <w:jc w:val="both"/>
      </w:pPr>
      <w:r w:rsidRPr="001A148B">
        <w:t>-     формулисање претпоставки;</w:t>
      </w:r>
    </w:p>
    <w:p w:rsidR="001A148B" w:rsidRPr="001A148B" w:rsidRDefault="001A148B" w:rsidP="00E50EF7">
      <w:pPr>
        <w:ind w:firstLine="426"/>
        <w:jc w:val="both"/>
      </w:pPr>
      <w:r w:rsidRPr="001A148B">
        <w:t>-     планирање огледа;</w:t>
      </w:r>
    </w:p>
    <w:p w:rsidR="001A148B" w:rsidRPr="001A148B" w:rsidRDefault="001A148B" w:rsidP="00E50EF7">
      <w:pPr>
        <w:ind w:firstLine="426"/>
        <w:jc w:val="both"/>
      </w:pPr>
      <w:r w:rsidRPr="001A148B">
        <w:t>-     извођење огледа уз безбедно руковање лабораторијским прибором, посуђем и супстанцама;</w:t>
      </w:r>
    </w:p>
    <w:p w:rsidR="001A148B" w:rsidRPr="001A148B" w:rsidRDefault="001A148B" w:rsidP="00E50EF7">
      <w:pPr>
        <w:ind w:firstLine="426"/>
        <w:jc w:val="both"/>
      </w:pPr>
      <w:r w:rsidRPr="001A148B">
        <w:t>-     бележење резултата огледа;</w:t>
      </w:r>
    </w:p>
    <w:p w:rsidR="001A148B" w:rsidRPr="001A148B" w:rsidRDefault="001A148B" w:rsidP="00E50EF7">
      <w:pPr>
        <w:ind w:firstLine="426"/>
        <w:jc w:val="both"/>
      </w:pPr>
      <w:r w:rsidRPr="001A148B">
        <w:t>-     формулисање објашњења за правилности уочене међу прикупљеним подацима;</w:t>
      </w:r>
    </w:p>
    <w:p w:rsidR="001A148B" w:rsidRPr="001A148B" w:rsidRDefault="001A148B" w:rsidP="00E50EF7">
      <w:pPr>
        <w:ind w:firstLine="426"/>
        <w:jc w:val="both"/>
      </w:pPr>
      <w:r w:rsidRPr="001A148B">
        <w:t>-     извођење закључака;</w:t>
      </w:r>
    </w:p>
    <w:p w:rsidR="001A148B" w:rsidRPr="001A148B" w:rsidRDefault="001A148B" w:rsidP="00E50EF7">
      <w:pPr>
        <w:ind w:firstLine="426"/>
        <w:jc w:val="both"/>
      </w:pPr>
      <w:r w:rsidRPr="001A148B">
        <w:t>-     дискутовање;</w:t>
      </w:r>
    </w:p>
    <w:p w:rsidR="001A148B" w:rsidRPr="001A148B" w:rsidRDefault="001A148B" w:rsidP="00E50EF7">
      <w:pPr>
        <w:ind w:firstLine="426"/>
        <w:jc w:val="both"/>
      </w:pPr>
    </w:p>
    <w:p w:rsidR="001A148B" w:rsidRPr="001A148B" w:rsidRDefault="001A148B" w:rsidP="00E50EF7">
      <w:pPr>
        <w:ind w:firstLine="426"/>
        <w:jc w:val="both"/>
      </w:pPr>
      <w:r w:rsidRPr="001A148B">
        <w:t>-     претраживање и коришћење различите литературе;</w:t>
      </w:r>
    </w:p>
    <w:p w:rsidR="001A148B" w:rsidRPr="001A148B" w:rsidRDefault="001A148B" w:rsidP="00E50EF7">
      <w:pPr>
        <w:ind w:firstLine="426"/>
        <w:jc w:val="both"/>
      </w:pPr>
      <w:r w:rsidRPr="001A148B">
        <w:t>-     претраживање Интернета ради прикупљања информација;</w:t>
      </w:r>
    </w:p>
    <w:p w:rsidR="001A148B" w:rsidRPr="001A148B" w:rsidRDefault="001A148B" w:rsidP="00E50EF7">
      <w:pPr>
        <w:ind w:firstLine="426"/>
        <w:jc w:val="both"/>
      </w:pPr>
      <w:r w:rsidRPr="001A148B">
        <w:t>-     припремање извештаја о експерименталном раду;</w:t>
      </w:r>
    </w:p>
    <w:p w:rsidR="001A148B" w:rsidRPr="001A148B" w:rsidRDefault="001A148B" w:rsidP="00E50EF7">
      <w:pPr>
        <w:ind w:firstLine="426"/>
        <w:jc w:val="both"/>
      </w:pPr>
      <w:r w:rsidRPr="001A148B">
        <w:t>-     извештавање;</w:t>
      </w:r>
    </w:p>
    <w:p w:rsidR="001A148B" w:rsidRPr="001A148B" w:rsidRDefault="001A148B" w:rsidP="00E50EF7">
      <w:pPr>
        <w:ind w:firstLine="426"/>
        <w:jc w:val="both"/>
      </w:pPr>
      <w:r w:rsidRPr="001A148B">
        <w:t>-     прављење наставних средстава;</w:t>
      </w:r>
    </w:p>
    <w:p w:rsidR="001A148B" w:rsidRPr="001A148B" w:rsidRDefault="001A148B" w:rsidP="00E50EF7">
      <w:pPr>
        <w:ind w:firstLine="426"/>
        <w:jc w:val="both"/>
      </w:pPr>
      <w:r w:rsidRPr="001A148B">
        <w:t>-     решавање рачунских задатака, при чему се израчунавања могу повезати са експерименталним радом итд.</w:t>
      </w:r>
    </w:p>
    <w:p w:rsidR="001A148B" w:rsidRPr="001A148B" w:rsidRDefault="001A148B" w:rsidP="00E50EF7">
      <w:pPr>
        <w:ind w:firstLine="426"/>
        <w:jc w:val="both"/>
      </w:pPr>
      <w:r w:rsidRPr="001A148B">
        <w:t>Приликом планирања часа поћи од оперативних задатака, према њима формулисати циљеве часа и изабрати методе које ће на датом садржају на најефикаснији начин омогућити ученицима да трајно формирају знања или вештине.  То  укључује  планирање  одговарајућих  задатака,  чијим  ће  испуњавањем  највећи  број  ученика  за расположиво време научити дати садржај.</w:t>
      </w:r>
    </w:p>
    <w:p w:rsidR="001A148B" w:rsidRPr="001A148B" w:rsidRDefault="001A148B" w:rsidP="00E50EF7">
      <w:pPr>
        <w:ind w:firstLine="426"/>
        <w:jc w:val="both"/>
      </w:pPr>
      <w:r w:rsidRPr="001A148B">
        <w:lastRenderedPageBreak/>
        <w:t>Кроз учење хемије у основној школи сваки ученик треба да формира базичну хемијску писменост. Хемијски писмена особа поседује такво знање хемије које јој, потом, обезбеђује сагледавање и разумевање животног окружења, функционисање на личном и будућем професионалном и друштвеном плану. Она би требало да разуме својства материјала којима је окружена и које користи, да разуме како је употреба материјала одређена њиховим својствима и да, према томе, бира одговарајући материјал, као и да безбедно рукује различитим супстанцама. Хемијска писменост омогућује критичку процену информација из различитих извора и процену поузданости самих извора. Такво знање хемије омогућује, такође, и доношење различитих одлука, на пример, од ког произвођача купити одређени производ имајући у виду хемијски састав производа, уз критички однос према рекламним кампањама за производе.</w:t>
      </w:r>
    </w:p>
    <w:p w:rsidR="001A148B" w:rsidRPr="001A148B" w:rsidRDefault="001A148B" w:rsidP="00E50EF7">
      <w:pPr>
        <w:ind w:firstLine="426"/>
        <w:jc w:val="both"/>
      </w:pPr>
      <w:r w:rsidRPr="001A148B">
        <w:t>Реализовањем наставних садржаја хемије ученици се подстичу на разумевање појава у природи и уче како се применом научног метода долази до сазнања у хемији. Такође, веома је важно истицати практичан значај тих сазнања у свакодневном животу, за развој технологије и, уопште, за развој друштва.</w:t>
      </w:r>
    </w:p>
    <w:p w:rsidR="001A148B" w:rsidRPr="001A148B" w:rsidRDefault="001A148B" w:rsidP="00E50EF7">
      <w:pPr>
        <w:ind w:firstLine="426"/>
        <w:jc w:val="both"/>
      </w:pPr>
      <w:r w:rsidRPr="001A148B">
        <w:t>Ученичка постигнућа пратити на сваком часу и дати прилику ученицима да, применом различитих облика и метода утврђивања и проверавања знања, испоље свој напредак у учењу хемије. При томе, неопходно је имати у виду да начин проверавања и садржај обухваћен проверавањем одређују начин учења ученика, усмеравајући често њихову пажњу само на оне делове градива који су проверавањем обухваћени и на ниво знања који се од њих тражи. У складу са тим, приликом осмишљавања задатака за испитивање ученичких постигнућа, веома је важно утврдити да ли се тим задацима проверава ниво знања прецизиран у оперативним задацима и у којој се мери задацима подстиче формирање целовитог знања, односно формирање система појмова.</w:t>
      </w:r>
    </w:p>
    <w:p w:rsidR="001A148B" w:rsidRPr="001A148B" w:rsidRDefault="001A148B" w:rsidP="00E50EF7">
      <w:pPr>
        <w:ind w:firstLine="426"/>
        <w:jc w:val="both"/>
      </w:pPr>
      <w:r w:rsidRPr="001A148B">
        <w:t>Проучавањем садржаја наставе хемије ученици развијају и комуникационе способности, способности да изнесу идеје, да наводе аргументе, да се оспособљавају за доношење одлука и преузимање одговорности. Истраживање у школској лабораторији (хемијском кабинету) као начин учења хемије, омогућава и подстиче развој наведених вештина. Ученици у таквим ситуацијама развијају способности да формулишу идеју у виду питања/проблема који се може истражити, да планирају, да се договарају, размењују знања и искуства, да извештавају о урађеном на јасан и структуриран начин.</w:t>
      </w:r>
    </w:p>
    <w:p w:rsidR="001A148B" w:rsidRPr="001A148B" w:rsidRDefault="001A148B" w:rsidP="001A148B"/>
    <w:p w:rsidR="001A148B" w:rsidRPr="001A148B" w:rsidRDefault="001A148B" w:rsidP="001A148B">
      <w:r w:rsidRPr="001A148B">
        <w:t>ОЦЕЊИВАЊЕ</w:t>
      </w:r>
    </w:p>
    <w:p w:rsidR="001A148B" w:rsidRPr="001A148B" w:rsidRDefault="001A148B" w:rsidP="001A148B"/>
    <w:p w:rsidR="001A148B" w:rsidRPr="001A148B" w:rsidRDefault="001A148B" w:rsidP="00E50EF7">
      <w:pPr>
        <w:jc w:val="both"/>
      </w:pPr>
      <w:r w:rsidRPr="001A148B">
        <w:t>Бројчано оцењивање успеха ученика из предмета Хемија обавља се на основу следећих</w:t>
      </w:r>
      <w:r w:rsidR="00E50EF7">
        <w:t xml:space="preserve"> </w:t>
      </w:r>
      <w:r w:rsidRPr="001A148B">
        <w:t>критеријума:</w:t>
      </w:r>
    </w:p>
    <w:p w:rsidR="001A148B" w:rsidRPr="001A148B" w:rsidRDefault="001A148B" w:rsidP="00E50EF7">
      <w:pPr>
        <w:jc w:val="both"/>
      </w:pPr>
      <w:r w:rsidRPr="001A148B">
        <w:t>5) ученик који остварује веома значајан напредак у савладавању програма</w:t>
      </w:r>
      <w:r w:rsidR="00E50EF7">
        <w:t xml:space="preserve"> </w:t>
      </w:r>
      <w:r w:rsidRPr="001A148B">
        <w:t>предмета и у потпуности самостално испуњавања захтеве који су утврђени на основном</w:t>
      </w:r>
      <w:r w:rsidR="00E50EF7">
        <w:t xml:space="preserve"> </w:t>
      </w:r>
      <w:r w:rsidRPr="001A148B">
        <w:t>и средњем нивоу, као и већину захтева са напредног нивоа посебних стандарда</w:t>
      </w:r>
      <w:r w:rsidR="00E50EF7">
        <w:t xml:space="preserve"> </w:t>
      </w:r>
      <w:r w:rsidRPr="001A148B">
        <w:t>постигнућа, односно захтева који су одређени индивидуалним образовним планом и</w:t>
      </w:r>
      <w:r w:rsidR="00E50EF7">
        <w:t xml:space="preserve"> </w:t>
      </w:r>
      <w:r w:rsidRPr="001A148B">
        <w:t>прилагођеним стандардима постигнућа, уз веома висок степен ангажовања, добија</w:t>
      </w:r>
      <w:r w:rsidR="00E50EF7">
        <w:t xml:space="preserve"> </w:t>
      </w:r>
      <w:r w:rsidRPr="001A148B">
        <w:t>оцену одличан (5);</w:t>
      </w:r>
    </w:p>
    <w:p w:rsidR="001A148B" w:rsidRPr="001A148B" w:rsidRDefault="001A148B" w:rsidP="00E50EF7">
      <w:pPr>
        <w:jc w:val="both"/>
      </w:pPr>
      <w:r w:rsidRPr="001A148B">
        <w:t>4) ученик који остварује значајан напредак у савладавању програма предмета и</w:t>
      </w:r>
      <w:r w:rsidR="00E50EF7">
        <w:t xml:space="preserve"> </w:t>
      </w:r>
      <w:r w:rsidRPr="001A148B">
        <w:t>у потпуности, самостално, испуњавања захтеве који су утврђени на основном и</w:t>
      </w:r>
      <w:r w:rsidR="00E50EF7">
        <w:t xml:space="preserve"> </w:t>
      </w:r>
      <w:r w:rsidRPr="001A148B">
        <w:t>средњем нивоу, као и део захтева са напредног нивоа посебних стандарда постигнућа</w:t>
      </w:r>
      <w:r w:rsidR="00E50EF7">
        <w:t xml:space="preserve"> </w:t>
      </w:r>
      <w:r w:rsidRPr="001A148B">
        <w:t>уз мању помоћ наставника, односно захтева који су одређени индивидуалним</w:t>
      </w:r>
      <w:r w:rsidR="00E50EF7">
        <w:t xml:space="preserve"> </w:t>
      </w:r>
      <w:r w:rsidRPr="001A148B">
        <w:t>образовним планом и прилагођеним стандардима постигнућа, уз висок степен</w:t>
      </w:r>
      <w:r w:rsidR="00E50EF7">
        <w:t xml:space="preserve"> </w:t>
      </w:r>
      <w:r w:rsidRPr="001A148B">
        <w:t>ангажовања, добија оцену врло добар (4);</w:t>
      </w:r>
    </w:p>
    <w:p w:rsidR="001A148B" w:rsidRPr="001A148B" w:rsidRDefault="001A148B" w:rsidP="00E50EF7">
      <w:pPr>
        <w:jc w:val="both"/>
      </w:pPr>
      <w:r w:rsidRPr="001A148B">
        <w:t>3) ученик који остварује напредак у савладавању програма предмета и у</w:t>
      </w:r>
      <w:r w:rsidR="00E50EF7">
        <w:t xml:space="preserve"> </w:t>
      </w:r>
      <w:r w:rsidRPr="001A148B">
        <w:t>потпуности, самостално испуњавања захтеве који су утврђени на основном и већи део</w:t>
      </w:r>
      <w:r w:rsidR="00E50EF7">
        <w:t xml:space="preserve"> </w:t>
      </w:r>
      <w:r w:rsidRPr="001A148B">
        <w:t>на средњем нивоу посебних стандарда постигнућа, односно захтева који су одређени</w:t>
      </w:r>
      <w:r w:rsidR="00E50EF7">
        <w:t xml:space="preserve"> </w:t>
      </w:r>
      <w:r w:rsidRPr="001A148B">
        <w:t>индивидуалним образовним планом и прилагођеним стандардима постигнућа, уз</w:t>
      </w:r>
      <w:r w:rsidR="00E50EF7">
        <w:t xml:space="preserve"> </w:t>
      </w:r>
      <w:r w:rsidRPr="001A148B">
        <w:t>ангажовање ученика, добија оцену добар (3);</w:t>
      </w:r>
    </w:p>
    <w:p w:rsidR="001A148B" w:rsidRPr="001A148B" w:rsidRDefault="001A148B" w:rsidP="00E50EF7">
      <w:pPr>
        <w:jc w:val="both"/>
      </w:pPr>
      <w:r w:rsidRPr="001A148B">
        <w:t>2) ученик који остварује минималан напредак у савладавању програма</w:t>
      </w:r>
      <w:r w:rsidR="00E50EF7">
        <w:t xml:space="preserve"> </w:t>
      </w:r>
      <w:r w:rsidRPr="001A148B">
        <w:t>предмета и испуњавања уз помоћ наставника захтеве који су утврђени у већем делу</w:t>
      </w:r>
      <w:r w:rsidR="00E50EF7">
        <w:t xml:space="preserve"> </w:t>
      </w:r>
      <w:r w:rsidRPr="001A148B">
        <w:t>основног нивоа постигнућа, односно захтеве који су одређени индивидуалним</w:t>
      </w:r>
      <w:r w:rsidR="00E50EF7">
        <w:t xml:space="preserve"> </w:t>
      </w:r>
      <w:r w:rsidRPr="001A148B">
        <w:t>образовним планом и прилагођеним стандардима постигнућа и ангажовање ученика,</w:t>
      </w:r>
      <w:r w:rsidR="00E50EF7">
        <w:t xml:space="preserve"> </w:t>
      </w:r>
      <w:r w:rsidRPr="001A148B">
        <w:t>добија оцену довољан (2);</w:t>
      </w:r>
    </w:p>
    <w:p w:rsidR="001A148B" w:rsidRPr="001A148B" w:rsidRDefault="001A148B" w:rsidP="00E50EF7">
      <w:pPr>
        <w:jc w:val="both"/>
      </w:pPr>
      <w:r w:rsidRPr="001A148B">
        <w:lastRenderedPageBreak/>
        <w:t>1) ученик који не остварује минималан напредак у савладавању програма</w:t>
      </w:r>
      <w:r w:rsidR="00E50EF7">
        <w:t xml:space="preserve"> </w:t>
      </w:r>
      <w:r w:rsidRPr="001A148B">
        <w:t>предмета и ни уз помоћ наставника не испуњавања захтеве који су утврђени на</w:t>
      </w:r>
      <w:r w:rsidR="00E50EF7">
        <w:t xml:space="preserve"> </w:t>
      </w:r>
      <w:r w:rsidRPr="001A148B">
        <w:t>основном нивоу постигнућа, добија оцену недовољан (1).</w:t>
      </w:r>
    </w:p>
    <w:p w:rsidR="001A148B" w:rsidRPr="001A148B" w:rsidRDefault="001A148B" w:rsidP="001A148B"/>
    <w:p w:rsidR="001A148B" w:rsidRPr="001A148B" w:rsidRDefault="001A148B" w:rsidP="00984962">
      <w:pPr>
        <w:pStyle w:val="Podnaslov1111"/>
      </w:pPr>
      <w:bookmarkStart w:id="281" w:name="_Toc517976355"/>
      <w:bookmarkStart w:id="282" w:name="_Toc518426482"/>
      <w:r w:rsidRPr="001A148B">
        <w:t>ТЕХНИЧКО  И  ИНФОРМАТИЧКО  ОБРАЗОВАЊЕ</w:t>
      </w:r>
      <w:bookmarkEnd w:id="281"/>
      <w:bookmarkEnd w:id="282"/>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E50EF7">
      <w:pPr>
        <w:ind w:firstLine="851"/>
        <w:jc w:val="both"/>
      </w:pPr>
      <w:r w:rsidRPr="001A148B">
        <w:t>Циљ наставе техничког и информатичког образовања у основној школи јесте да се осигура да сви ученици стекну базичну језичку, техничку и информатичку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упознају са техничко-технолошки развијеним окружењем, стекну основну техничку и информатичку писменост, развију техничко мишљење, техничку културу рада.</w:t>
      </w:r>
    </w:p>
    <w:p w:rsidR="001A148B" w:rsidRPr="001A148B" w:rsidRDefault="001A148B" w:rsidP="00E50EF7">
      <w:pPr>
        <w:ind w:firstLine="851"/>
        <w:jc w:val="both"/>
      </w:pPr>
      <w:r w:rsidRPr="001A148B">
        <w:t>Задаци предмета су стварање разноврсних могућности да кроз различите садржаје и облике рада наставе техничког и информатичког образовања сврха, циљеви и задаци образовања, као и циљеви наставе техничког и информатичког образовања буду у пуној мери реализовани, као и да ученици:</w:t>
      </w:r>
    </w:p>
    <w:p w:rsidR="001A148B" w:rsidRPr="001A148B" w:rsidRDefault="001A148B" w:rsidP="001A148B"/>
    <w:p w:rsidR="001A148B" w:rsidRPr="001A148B" w:rsidRDefault="001A148B" w:rsidP="001A148B">
      <w:r w:rsidRPr="001A148B">
        <w:t>-     стекну основно техничко и информатичко образовање и васпитање,</w:t>
      </w:r>
    </w:p>
    <w:p w:rsidR="001A148B" w:rsidRPr="001A148B" w:rsidRDefault="001A148B" w:rsidP="001A148B">
      <w:r w:rsidRPr="001A148B">
        <w:t>-</w:t>
      </w:r>
      <w:r w:rsidRPr="001A148B">
        <w:tab/>
        <w:t>стекну основна техничко-технолошка знања, умења, вештинe и оспособљавају се за њихову примену у учењу, раду и свакодневном животу,</w:t>
      </w:r>
    </w:p>
    <w:p w:rsidR="001A148B" w:rsidRPr="001A148B" w:rsidRDefault="001A148B" w:rsidP="001A148B">
      <w:r w:rsidRPr="001A148B">
        <w:t>-     сазнају основни концепт информационо-комуникационих технологија (ИКТ),</w:t>
      </w:r>
    </w:p>
    <w:p w:rsidR="001A148B" w:rsidRPr="001A148B" w:rsidRDefault="001A148B" w:rsidP="001A148B">
      <w:r w:rsidRPr="001A148B">
        <w:t>-     сазнају улоге ИKТ у различитим струкама и сферама живота,</w:t>
      </w:r>
    </w:p>
    <w:p w:rsidR="001A148B" w:rsidRPr="001A148B" w:rsidRDefault="001A148B" w:rsidP="001A148B">
      <w:r w:rsidRPr="001A148B">
        <w:t>-     упознају рад на рачунару;</w:t>
      </w:r>
    </w:p>
    <w:p w:rsidR="001A148B" w:rsidRPr="001A148B" w:rsidRDefault="001A148B" w:rsidP="001A148B">
      <w:r w:rsidRPr="001A148B">
        <w:t>-     науче употребу рачунара са готовим програмима за обраду текста, за графичке приказе, интерфејс и интернет,</w:t>
      </w:r>
    </w:p>
    <w:p w:rsidR="001A148B" w:rsidRPr="001A148B" w:rsidRDefault="001A148B" w:rsidP="001A148B">
      <w:r w:rsidRPr="001A148B">
        <w:t>-     развијају стваралачко и критичко мишљење,</w:t>
      </w:r>
    </w:p>
    <w:p w:rsidR="001A148B" w:rsidRPr="001A148B" w:rsidRDefault="001A148B" w:rsidP="001A148B">
      <w:r w:rsidRPr="001A148B">
        <w:t>-</w:t>
      </w:r>
      <w:r w:rsidRPr="001A148B">
        <w:tab/>
        <w:t>развијају способност практичног стварања, односно да реализују сопствене идеје према сопстевеном плану рада и афирмишу креативност и оригиналност,</w:t>
      </w:r>
    </w:p>
    <w:p w:rsidR="001A148B" w:rsidRPr="001A148B" w:rsidRDefault="001A148B" w:rsidP="001A148B">
      <w:r w:rsidRPr="001A148B">
        <w:t>-     развијају психомоторне способности,</w:t>
      </w:r>
    </w:p>
    <w:p w:rsidR="001A148B" w:rsidRPr="001A148B" w:rsidRDefault="001A148B" w:rsidP="001A148B">
      <w:r w:rsidRPr="001A148B">
        <w:t>-</w:t>
      </w:r>
      <w:r w:rsidRPr="001A148B">
        <w:tab/>
        <w:t>усвоје претпоставке за свесну примену науке у техници, технологији и другим облицима друштвено корисног рада,</w:t>
      </w:r>
    </w:p>
    <w:p w:rsidR="001A148B" w:rsidRPr="001A148B" w:rsidRDefault="001A148B" w:rsidP="001A148B">
      <w:r w:rsidRPr="001A148B">
        <w:t>-</w:t>
      </w:r>
      <w:r w:rsidRPr="001A148B">
        <w:tab/>
        <w:t>савладавају  основне  принципе  руковања  различитим  средствима  рада,  објектима  технике  и   управљања технолошким процесима,</w:t>
      </w:r>
    </w:p>
    <w:p w:rsidR="001A148B" w:rsidRPr="001A148B" w:rsidRDefault="001A148B" w:rsidP="001A148B">
      <w:r w:rsidRPr="001A148B">
        <w:t>-     развијају прецизност у раду, упорност и истрајност приликом решавања задатака,</w:t>
      </w:r>
    </w:p>
    <w:p w:rsidR="001A148B" w:rsidRPr="001A148B" w:rsidRDefault="001A148B" w:rsidP="001A148B">
      <w:r w:rsidRPr="001A148B">
        <w:t>-     стичу радне навике и оспособљавају се за сарадњу и тимски рад,</w:t>
      </w:r>
    </w:p>
    <w:p w:rsidR="001A148B" w:rsidRPr="001A148B" w:rsidRDefault="001A148B" w:rsidP="001A148B">
      <w:r w:rsidRPr="001A148B">
        <w:t>-     комуницирају на језику технике (техничка терминологија, цртежи),</w:t>
      </w:r>
    </w:p>
    <w:p w:rsidR="001A148B" w:rsidRPr="001A148B" w:rsidRDefault="001A148B" w:rsidP="001A148B">
      <w:r w:rsidRPr="001A148B">
        <w:t>-     стекну знања за коришћење мерних инструмената,</w:t>
      </w:r>
    </w:p>
    <w:p w:rsidR="001A148B" w:rsidRPr="001A148B" w:rsidRDefault="001A148B" w:rsidP="001A148B">
      <w:r w:rsidRPr="001A148B">
        <w:t>-     разумеју технолошке процесе и производе различитих технологија,</w:t>
      </w:r>
    </w:p>
    <w:p w:rsidR="001A148B" w:rsidRPr="001A148B" w:rsidRDefault="001A148B" w:rsidP="001A148B">
      <w:r w:rsidRPr="001A148B">
        <w:t>-     препознају ограниченост природних ресурса,</w:t>
      </w:r>
    </w:p>
    <w:p w:rsidR="001A148B" w:rsidRPr="001A148B" w:rsidRDefault="001A148B" w:rsidP="001A148B">
      <w:r w:rsidRPr="001A148B">
        <w:t>-     прилагоде динамичке конструкције (моделе) енергетском извору,</w:t>
      </w:r>
    </w:p>
    <w:p w:rsidR="001A148B" w:rsidRPr="001A148B" w:rsidRDefault="001A148B" w:rsidP="001A148B">
      <w:r w:rsidRPr="001A148B">
        <w:t>-     одаберу оптимални систем управљања за динамичке конструкције (моделе),</w:t>
      </w:r>
    </w:p>
    <w:p w:rsidR="001A148B" w:rsidRPr="001A148B" w:rsidRDefault="001A148B" w:rsidP="001A148B">
      <w:r w:rsidRPr="001A148B">
        <w:t>-     израде или примене једноставнији програм за управљање преко рачунара,</w:t>
      </w:r>
    </w:p>
    <w:p w:rsidR="001A148B" w:rsidRPr="001A148B" w:rsidRDefault="001A148B" w:rsidP="001A148B">
      <w:r w:rsidRPr="001A148B">
        <w:t>-</w:t>
      </w:r>
      <w:r w:rsidRPr="001A148B">
        <w:tab/>
        <w:t>упознају економске, техничко-технолошке, еколошке и етичке аспекте рада и производње и њихов знаачај на развој друштва,</w:t>
      </w:r>
    </w:p>
    <w:p w:rsidR="001A148B" w:rsidRPr="001A148B" w:rsidRDefault="001A148B" w:rsidP="001A148B">
      <w:r w:rsidRPr="001A148B">
        <w:t>-     примењују мере и средства за личну заштиту при раду,</w:t>
      </w:r>
    </w:p>
    <w:p w:rsidR="001A148B" w:rsidRPr="001A148B" w:rsidRDefault="001A148B" w:rsidP="001A148B">
      <w:r w:rsidRPr="001A148B">
        <w:t>-     знају мере заштите и потребу за обнову и унапређење животног окружења,</w:t>
      </w:r>
    </w:p>
    <w:p w:rsidR="001A148B" w:rsidRPr="001A148B" w:rsidRDefault="001A148B" w:rsidP="001A148B">
      <w:r w:rsidRPr="001A148B">
        <w:t>-</w:t>
      </w:r>
      <w:r w:rsidRPr="001A148B">
        <w:tab/>
        <w:t>на  основу знања  о  врстама делатности и  сагледавања својих  интересовања правилно одаберу своју будућу професију.</w:t>
      </w:r>
    </w:p>
    <w:p w:rsidR="001A148B" w:rsidRPr="001A148B" w:rsidRDefault="001A148B" w:rsidP="001A148B">
      <w:r w:rsidRPr="001A148B">
        <w:lastRenderedPageBreak/>
        <w:t>Оперативни задаци</w:t>
      </w:r>
    </w:p>
    <w:p w:rsidR="001A148B" w:rsidRPr="001A148B" w:rsidRDefault="001A148B" w:rsidP="001A148B"/>
    <w:p w:rsidR="001A148B" w:rsidRPr="001A148B" w:rsidRDefault="001A148B" w:rsidP="001A148B">
      <w:r w:rsidRPr="001A148B">
        <w:t>Ученици треба да :</w:t>
      </w:r>
    </w:p>
    <w:p w:rsidR="001A148B" w:rsidRPr="001A148B" w:rsidRDefault="001A148B" w:rsidP="001A148B"/>
    <w:p w:rsidR="001A148B" w:rsidRPr="001A148B" w:rsidRDefault="001A148B" w:rsidP="001A148B">
      <w:r w:rsidRPr="001A148B">
        <w:t>-     прошире знања о основним командама оперативног система,</w:t>
      </w:r>
    </w:p>
    <w:p w:rsidR="001A148B" w:rsidRPr="001A148B" w:rsidRDefault="001A148B" w:rsidP="001A148B">
      <w:r w:rsidRPr="001A148B">
        <w:t>-     прошире знања окоишћењу интернета и електронске поште,</w:t>
      </w:r>
    </w:p>
    <w:p w:rsidR="001A148B" w:rsidRPr="001A148B" w:rsidRDefault="001A148B" w:rsidP="001A148B">
      <w:r w:rsidRPr="001A148B">
        <w:t>-     прошире знања о коришћењу основних програма за обраду текста, табела и слике</w:t>
      </w:r>
    </w:p>
    <w:p w:rsidR="001A148B" w:rsidRPr="001A148B" w:rsidRDefault="001A148B" w:rsidP="001A148B">
      <w:r w:rsidRPr="001A148B">
        <w:t>-     обуче се за припрему презентација,</w:t>
      </w:r>
    </w:p>
    <w:p w:rsidR="001A148B" w:rsidRPr="001A148B" w:rsidRDefault="001A148B" w:rsidP="001A148B"/>
    <w:p w:rsidR="001A148B" w:rsidRPr="001A148B" w:rsidRDefault="001A148B" w:rsidP="001A148B">
      <w:r w:rsidRPr="001A148B">
        <w:t>-     упознају подсистеме електроенергетског система,</w:t>
      </w:r>
    </w:p>
    <w:p w:rsidR="001A148B" w:rsidRPr="001A148B" w:rsidRDefault="001A148B" w:rsidP="001A148B">
      <w:r w:rsidRPr="001A148B">
        <w:t>-     стекну појам о дистрибуцији електричне енергије,</w:t>
      </w:r>
    </w:p>
    <w:p w:rsidR="001A148B" w:rsidRPr="001A148B" w:rsidRDefault="001A148B" w:rsidP="001A148B">
      <w:r w:rsidRPr="001A148B">
        <w:t>-     упознају електроинсталациони материјал и елементе према стандардима наведених електроматеријала,</w:t>
      </w:r>
    </w:p>
    <w:p w:rsidR="001A148B" w:rsidRPr="001A148B" w:rsidRDefault="001A148B" w:rsidP="001A148B">
      <w:r w:rsidRPr="001A148B">
        <w:t>-     упознају основне електротехничке симболе,</w:t>
      </w:r>
    </w:p>
    <w:p w:rsidR="001A148B" w:rsidRPr="001A148B" w:rsidRDefault="001A148B" w:rsidP="001A148B">
      <w:r w:rsidRPr="001A148B">
        <w:t>-     науче да читају електротехничке шеме, а једноставније да користе у практичном раду,</w:t>
      </w:r>
    </w:p>
    <w:p w:rsidR="001A148B" w:rsidRPr="001A148B" w:rsidRDefault="001A148B" w:rsidP="001A148B">
      <w:r w:rsidRPr="001A148B">
        <w:t>-     стекну основна практична знања и умења у састављању електричних струјних кола,</w:t>
      </w:r>
    </w:p>
    <w:p w:rsidR="001A148B" w:rsidRPr="001A148B" w:rsidRDefault="001A148B" w:rsidP="001A148B">
      <w:r w:rsidRPr="001A148B">
        <w:t>-     упознају основне делове електротермичких и електродинамичких апарата и уређаја у домаћинству,</w:t>
      </w:r>
    </w:p>
    <w:p w:rsidR="001A148B" w:rsidRPr="001A148B" w:rsidRDefault="001A148B" w:rsidP="001A148B">
      <w:r w:rsidRPr="001A148B">
        <w:t>-     науче да правилно користе електричне уређаје и апарате,</w:t>
      </w:r>
    </w:p>
    <w:p w:rsidR="001A148B" w:rsidRPr="001A148B" w:rsidRDefault="001A148B" w:rsidP="001A148B">
      <w:r w:rsidRPr="001A148B">
        <w:t>-     упознају основне електронске елементе,</w:t>
      </w:r>
    </w:p>
    <w:p w:rsidR="001A148B" w:rsidRPr="001A148B" w:rsidRDefault="001A148B" w:rsidP="001A148B">
      <w:r w:rsidRPr="001A148B">
        <w:t>-     науче симболе и шеме у електроници,</w:t>
      </w:r>
    </w:p>
    <w:p w:rsidR="001A148B" w:rsidRPr="001A148B" w:rsidRDefault="001A148B" w:rsidP="001A148B">
      <w:r w:rsidRPr="001A148B">
        <w:t>-     схвате принципе рада телекомуникационих и аудиовизуелних уређаја у домаћинству,</w:t>
      </w:r>
    </w:p>
    <w:p w:rsidR="001A148B" w:rsidRPr="001A148B" w:rsidRDefault="001A148B" w:rsidP="001A148B">
      <w:r w:rsidRPr="001A148B">
        <w:t>-</w:t>
      </w:r>
      <w:r w:rsidRPr="001A148B">
        <w:tab/>
        <w:t>развијају конструкторске способности израдом и  склапањем модела електротехничких и  електронских уређаја и апарата према одговарајућим шемама.</w:t>
      </w:r>
    </w:p>
    <w:p w:rsidR="001A148B" w:rsidRPr="001A148B" w:rsidRDefault="001A148B" w:rsidP="001A148B"/>
    <w:p w:rsidR="001A148B" w:rsidRPr="001A148B" w:rsidRDefault="001A148B" w:rsidP="001A148B">
      <w:r w:rsidRPr="001A148B">
        <w:t>НАСТАВНЕ ТЕМЕ</w:t>
      </w:r>
    </w:p>
    <w:p w:rsidR="001A148B" w:rsidRPr="001A148B" w:rsidRDefault="001A148B" w:rsidP="001A148B"/>
    <w:p w:rsidR="001A148B" w:rsidRPr="001A148B" w:rsidRDefault="001A148B" w:rsidP="001A148B"/>
    <w:tbl>
      <w:tblPr>
        <w:tblW w:w="0" w:type="auto"/>
        <w:jc w:val="center"/>
        <w:tblLayout w:type="fixed"/>
        <w:tblCellMar>
          <w:left w:w="0" w:type="dxa"/>
          <w:right w:w="0" w:type="dxa"/>
        </w:tblCellMar>
        <w:tblLook w:val="0000" w:firstRow="0" w:lastRow="0" w:firstColumn="0" w:lastColumn="0" w:noHBand="0" w:noVBand="0"/>
      </w:tblPr>
      <w:tblGrid>
        <w:gridCol w:w="1340"/>
        <w:gridCol w:w="5046"/>
      </w:tblGrid>
      <w:tr w:rsidR="001A148B" w:rsidRPr="001A148B" w:rsidTr="003C1AFF">
        <w:trPr>
          <w:trHeight w:hRule="exact" w:val="300"/>
          <w:jc w:val="center"/>
        </w:trPr>
        <w:tc>
          <w:tcPr>
            <w:tcW w:w="1340" w:type="dxa"/>
            <w:vMerge w:val="restart"/>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pPr>
              <w:jc w:val="center"/>
            </w:pPr>
            <w:r w:rsidRPr="001A148B">
              <w:t>Р.бр.</w:t>
            </w:r>
          </w:p>
        </w:tc>
        <w:tc>
          <w:tcPr>
            <w:tcW w:w="5046" w:type="dxa"/>
            <w:vMerge w:val="restart"/>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pPr>
              <w:jc w:val="center"/>
            </w:pPr>
            <w:r w:rsidRPr="001A148B">
              <w:t>Назив теме</w:t>
            </w:r>
          </w:p>
        </w:tc>
      </w:tr>
      <w:tr w:rsidR="001A148B" w:rsidRPr="001A148B" w:rsidTr="00CE20C3">
        <w:trPr>
          <w:trHeight w:hRule="exact" w:val="263"/>
          <w:jc w:val="center"/>
        </w:trPr>
        <w:tc>
          <w:tcPr>
            <w:tcW w:w="1340" w:type="dxa"/>
            <w:vMerge/>
            <w:tcBorders>
              <w:top w:val="single" w:sz="4" w:space="0" w:color="000000"/>
              <w:left w:val="single" w:sz="4" w:space="0" w:color="000000"/>
              <w:bottom w:val="single" w:sz="4" w:space="0" w:color="000000"/>
              <w:right w:val="single" w:sz="4" w:space="0" w:color="000000"/>
            </w:tcBorders>
          </w:tcPr>
          <w:p w:rsidR="001A148B" w:rsidRPr="001A148B" w:rsidRDefault="001A148B" w:rsidP="001A148B"/>
        </w:tc>
        <w:tc>
          <w:tcPr>
            <w:tcW w:w="5046" w:type="dxa"/>
            <w:vMerge/>
            <w:tcBorders>
              <w:top w:val="single" w:sz="4" w:space="0" w:color="000000"/>
              <w:left w:val="single" w:sz="4" w:space="0" w:color="000000"/>
              <w:bottom w:val="single" w:sz="4" w:space="0" w:color="000000"/>
              <w:right w:val="single" w:sz="4" w:space="0" w:color="000000"/>
            </w:tcBorders>
          </w:tcPr>
          <w:p w:rsidR="001A148B" w:rsidRPr="001A148B" w:rsidRDefault="001A148B" w:rsidP="001A148B"/>
        </w:tc>
      </w:tr>
      <w:tr w:rsidR="001A148B" w:rsidRPr="001A148B" w:rsidTr="003C1AFF">
        <w:trPr>
          <w:trHeight w:hRule="exact" w:val="569"/>
          <w:jc w:val="center"/>
        </w:trPr>
        <w:tc>
          <w:tcPr>
            <w:tcW w:w="134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1.</w:t>
            </w:r>
          </w:p>
        </w:tc>
        <w:tc>
          <w:tcPr>
            <w:tcW w:w="5046"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Информатичке технологије</w:t>
            </w:r>
          </w:p>
        </w:tc>
      </w:tr>
      <w:tr w:rsidR="001A148B" w:rsidRPr="001A148B" w:rsidTr="003C1AFF">
        <w:trPr>
          <w:trHeight w:hRule="exact" w:val="652"/>
          <w:jc w:val="center"/>
        </w:trPr>
        <w:tc>
          <w:tcPr>
            <w:tcW w:w="134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2.</w:t>
            </w:r>
          </w:p>
        </w:tc>
        <w:tc>
          <w:tcPr>
            <w:tcW w:w="5046"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Електротехнички</w:t>
            </w:r>
          </w:p>
          <w:p w:rsidR="001A148B" w:rsidRPr="001A148B" w:rsidRDefault="001A148B" w:rsidP="003C1AFF">
            <w:r w:rsidRPr="001A148B">
              <w:t>материјали и инсталације</w:t>
            </w:r>
          </w:p>
        </w:tc>
      </w:tr>
      <w:tr w:rsidR="001A148B" w:rsidRPr="001A148B" w:rsidTr="003C1AFF">
        <w:trPr>
          <w:trHeight w:hRule="exact" w:val="569"/>
          <w:jc w:val="center"/>
        </w:trPr>
        <w:tc>
          <w:tcPr>
            <w:tcW w:w="134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3.</w:t>
            </w:r>
          </w:p>
        </w:tc>
        <w:tc>
          <w:tcPr>
            <w:tcW w:w="5046"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Електричне машине и уређаји</w:t>
            </w:r>
          </w:p>
        </w:tc>
      </w:tr>
      <w:tr w:rsidR="001A148B" w:rsidRPr="001A148B" w:rsidTr="003C1AFF">
        <w:trPr>
          <w:trHeight w:hRule="exact" w:val="570"/>
          <w:jc w:val="center"/>
        </w:trPr>
        <w:tc>
          <w:tcPr>
            <w:tcW w:w="134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4.</w:t>
            </w:r>
          </w:p>
        </w:tc>
        <w:tc>
          <w:tcPr>
            <w:tcW w:w="5046"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Дигитална електроника</w:t>
            </w:r>
          </w:p>
        </w:tc>
      </w:tr>
      <w:tr w:rsidR="001A148B" w:rsidRPr="001A148B" w:rsidTr="003C1AFF">
        <w:trPr>
          <w:trHeight w:hRule="exact" w:val="569"/>
          <w:jc w:val="center"/>
        </w:trPr>
        <w:tc>
          <w:tcPr>
            <w:tcW w:w="1340"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5.</w:t>
            </w:r>
          </w:p>
        </w:tc>
        <w:tc>
          <w:tcPr>
            <w:tcW w:w="5046" w:type="dxa"/>
            <w:tcBorders>
              <w:top w:val="single" w:sz="4" w:space="0" w:color="000000"/>
              <w:left w:val="single" w:sz="4" w:space="0" w:color="000000"/>
              <w:bottom w:val="single" w:sz="4" w:space="0" w:color="000000"/>
              <w:right w:val="single" w:sz="4" w:space="0" w:color="000000"/>
            </w:tcBorders>
            <w:vAlign w:val="center"/>
          </w:tcPr>
          <w:p w:rsidR="001A148B" w:rsidRPr="001A148B" w:rsidRDefault="001A148B" w:rsidP="003C1AFF">
            <w:r w:rsidRPr="001A148B">
              <w:t>Од идеје до реализације-модули</w:t>
            </w:r>
          </w:p>
        </w:tc>
      </w:tr>
      <w:tr w:rsidR="001A148B" w:rsidRPr="001A148B" w:rsidTr="00CE20C3">
        <w:trPr>
          <w:trHeight w:hRule="exact" w:val="568"/>
          <w:jc w:val="center"/>
        </w:trPr>
        <w:tc>
          <w:tcPr>
            <w:tcW w:w="6386" w:type="dxa"/>
            <w:gridSpan w:val="2"/>
            <w:tcBorders>
              <w:top w:val="single" w:sz="4" w:space="0" w:color="000000"/>
              <w:left w:val="single" w:sz="4" w:space="0" w:color="000000"/>
              <w:bottom w:val="single" w:sz="4" w:space="0" w:color="000000"/>
              <w:right w:val="single" w:sz="4" w:space="0" w:color="000000"/>
            </w:tcBorders>
          </w:tcPr>
          <w:p w:rsidR="001A148B" w:rsidRPr="001A148B" w:rsidRDefault="001A148B" w:rsidP="001A148B"/>
          <w:p w:rsidR="001A148B" w:rsidRPr="001A148B" w:rsidRDefault="001A148B" w:rsidP="001A148B"/>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1A148B">
      <w:r w:rsidRPr="001A148B">
        <w:t>Методе активног учења: вербално и практично смислено учење ▪ интерактивно (кооперативно) учење ▪ амбијентално учење ▪ лабораторијска и кабинетска настава ▪ учење уз помоћ рачунара ▪ учење уз ослањање на локалне образовне потенцијале.</w:t>
      </w:r>
    </w:p>
    <w:p w:rsidR="001A148B" w:rsidRPr="001A148B" w:rsidRDefault="001A148B" w:rsidP="001A148B">
      <w:r w:rsidRPr="001A148B">
        <w:t>Методе активног учења по својој структури комбинују одређене класичне методе и облике рада.</w:t>
      </w:r>
    </w:p>
    <w:p w:rsidR="001A148B" w:rsidRPr="001A148B" w:rsidRDefault="001A148B" w:rsidP="00E50EF7">
      <w:pPr>
        <w:ind w:firstLine="851"/>
        <w:jc w:val="both"/>
      </w:pPr>
      <w:r w:rsidRPr="001A148B">
        <w:t xml:space="preserve">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текст метода (рад на </w:t>
      </w:r>
      <w:r w:rsidRPr="001A148B">
        <w:lastRenderedPageBreak/>
        <w:t>тексту, рад са уџбеником...)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E50EF7">
      <w:pPr>
        <w:ind w:firstLine="851"/>
        <w:jc w:val="both"/>
      </w:pPr>
      <w:r w:rsidRPr="001A148B">
        <w:t>Облици рада: фронтални, индивидуални и индивидуализирани облик рада, разни облици кооперативног рада</w:t>
      </w:r>
      <w:r w:rsidR="00E50EF7">
        <w:t xml:space="preserve"> </w:t>
      </w:r>
      <w:r w:rsidRPr="001A148B">
        <w:t>(рад у мањим и већим групама, рад у паровима...) и комбинација ових облика рада.</w:t>
      </w:r>
    </w:p>
    <w:p w:rsidR="001A148B" w:rsidRPr="001A148B" w:rsidRDefault="001A148B" w:rsidP="00E50EF7">
      <w:pPr>
        <w:ind w:firstLine="851"/>
        <w:jc w:val="both"/>
      </w:pPr>
    </w:p>
    <w:p w:rsidR="001A148B" w:rsidRPr="001A148B" w:rsidRDefault="001A148B" w:rsidP="00E50EF7">
      <w:pPr>
        <w:ind w:firstLine="851"/>
        <w:jc w:val="both"/>
      </w:pPr>
      <w:r w:rsidRPr="001A148B">
        <w:t>НАСТАВНА СРЕДСТВА</w:t>
      </w:r>
    </w:p>
    <w:p w:rsidR="001A148B" w:rsidRPr="001A148B" w:rsidRDefault="001A148B" w:rsidP="00E50EF7">
      <w:pPr>
        <w:ind w:firstLine="851"/>
        <w:jc w:val="both"/>
      </w:pPr>
    </w:p>
    <w:p w:rsidR="001A148B" w:rsidRPr="001A148B" w:rsidRDefault="001A148B" w:rsidP="00E50EF7">
      <w:pPr>
        <w:ind w:firstLine="851"/>
        <w:jc w:val="both"/>
      </w:pPr>
      <w:r w:rsidRPr="001A148B">
        <w:t>Штампана: приручници, часописи и листови за децу, енциклопедије за децу...</w:t>
      </w:r>
    </w:p>
    <w:p w:rsidR="001A148B" w:rsidRPr="001A148B" w:rsidRDefault="001A148B" w:rsidP="00E50EF7">
      <w:pPr>
        <w:ind w:firstLine="851"/>
        <w:jc w:val="both"/>
      </w:pPr>
      <w:r w:rsidRPr="001A148B">
        <w:t>Техничка: рачунар</w:t>
      </w:r>
    </w:p>
    <w:p w:rsidR="001A148B" w:rsidRPr="001A148B" w:rsidRDefault="001A148B" w:rsidP="00E50EF7">
      <w:pPr>
        <w:ind w:firstLine="851"/>
        <w:jc w:val="both"/>
      </w:pPr>
      <w:r w:rsidRPr="001A148B">
        <w:t>Очигледна: слике, модели, угледни примери грађевинских материјала...</w:t>
      </w:r>
    </w:p>
    <w:p w:rsidR="001A148B" w:rsidRPr="001A148B" w:rsidRDefault="001A148B" w:rsidP="00E50EF7">
      <w:pPr>
        <w:ind w:firstLine="851"/>
        <w:jc w:val="both"/>
      </w:pPr>
      <w:r w:rsidRPr="001A148B">
        <w:t>Манипулациона: прибор за конструкторско моделовање; свеске и прибор за писање и цртање: графитне оловке, фломастери; табла и креде (беле и у боји); радионички алат..., интерфејс за управљање уређајима..</w:t>
      </w:r>
    </w:p>
    <w:p w:rsidR="001A148B" w:rsidRPr="001A148B" w:rsidRDefault="001A148B" w:rsidP="00E50EF7">
      <w:pPr>
        <w:ind w:firstLine="851"/>
        <w:jc w:val="both"/>
      </w:pPr>
    </w:p>
    <w:p w:rsidR="001A148B" w:rsidRPr="001A148B" w:rsidRDefault="001A148B" w:rsidP="00E50EF7">
      <w:pPr>
        <w:ind w:firstLine="851"/>
        <w:jc w:val="both"/>
      </w:pPr>
      <w:r w:rsidRPr="001A148B">
        <w:t>АКТИВНОСТИ У РЕАЛИЗАЦИЈИ ПРОГРАМА</w:t>
      </w:r>
    </w:p>
    <w:p w:rsidR="001A148B" w:rsidRPr="001A148B" w:rsidRDefault="001A148B" w:rsidP="00E50EF7">
      <w:pPr>
        <w:ind w:firstLine="851"/>
        <w:jc w:val="both"/>
      </w:pPr>
    </w:p>
    <w:p w:rsidR="001A148B" w:rsidRPr="001A148B" w:rsidRDefault="001A148B" w:rsidP="00E50EF7">
      <w:pPr>
        <w:ind w:firstLine="851"/>
        <w:jc w:val="both"/>
      </w:pPr>
      <w:r w:rsidRPr="001A148B">
        <w:t>Активности  ученика:  ▪  проширују  знања  о  основним  командама  оперативног  система  и  коришћења интернета и електронске поште ▪  упознају подсистеме електроенергетског система ▪ стичу појмове о  преносу и трансформацији електричне енергије ▪  упознаје електроинсталациони материјал и прибор ▪ упознаје се са графичким симболима у електротехници и електроници ; електронске компоненте и њихову примену ▪ схвате принципе рада телекомуникационих система ▪ развијају конструкторске способности израдом и склапањем модела електронских и електротехничких уређаја као и примену интерфејс технологије у управљању системима.</w:t>
      </w:r>
    </w:p>
    <w:p w:rsidR="001A148B" w:rsidRPr="001A148B" w:rsidRDefault="001A148B" w:rsidP="00E50EF7">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E50EF7">
      <w:pPr>
        <w:ind w:firstLine="851"/>
        <w:jc w:val="both"/>
      </w:pPr>
    </w:p>
    <w:p w:rsidR="001A148B" w:rsidRPr="001A148B" w:rsidRDefault="001A148B" w:rsidP="00E50EF7">
      <w:pPr>
        <w:ind w:firstLine="851"/>
        <w:jc w:val="both"/>
      </w:pPr>
      <w:r w:rsidRPr="001A148B">
        <w:t>НАЧИН ОСТВАРИВАЊА ПРОГРАМА</w:t>
      </w:r>
    </w:p>
    <w:p w:rsidR="001A148B" w:rsidRPr="001A148B" w:rsidRDefault="001A148B" w:rsidP="00E50EF7">
      <w:pPr>
        <w:ind w:firstLine="851"/>
        <w:jc w:val="both"/>
      </w:pPr>
    </w:p>
    <w:p w:rsidR="001A148B" w:rsidRPr="001A148B" w:rsidRDefault="001A148B" w:rsidP="00E50EF7">
      <w:pPr>
        <w:ind w:firstLine="851"/>
        <w:jc w:val="both"/>
      </w:pPr>
      <w:r w:rsidRPr="001A148B">
        <w:t>Информатичке технологије – наставни садржаји се реализују у континуитету са претходним годинама. С обзиром да су основне школе са веома неуједначеним нивоом опреме како хардвером тако и софтвером, ову наставну тему треба прилагодити датим условима. Треба настојати да ученици овладају практичном применом рачунара у решавању различитих задатака: обрадом текста, података, табела, графике. У индивидуалном прилазу омогућити нивелацију општеобразовних информатичких знања и компетенција. Посебна пажња у овом разреду је посвећена модемској вези, интернету и приступу светској рачунарској мрежи (www), коришћење интернета, електронска пошта. За реализацију садржаја везаних за управљање помоћу персоналних рачунара (серијски и паралелни улаз, излаз, комуникација персоналних рачунара са окружењем), неопходно је обезбедити одговарајуће моделе.</w:t>
      </w:r>
    </w:p>
    <w:p w:rsidR="001A148B" w:rsidRPr="001A148B" w:rsidRDefault="001A148B" w:rsidP="00E50EF7">
      <w:pPr>
        <w:ind w:firstLine="851"/>
        <w:jc w:val="both"/>
      </w:pPr>
      <w:r w:rsidRPr="001A148B">
        <w:t>Упознати симболе који се користе при изради    цртежа и   електричних шема, као   најосновније цртеже и шеме електричних струјних кола. Поред употребе прибора, ученике упознати са могућностима употребе једноставнијих софтвера за израду техничких цртежа и шема.</w:t>
      </w:r>
    </w:p>
    <w:p w:rsidR="001A148B" w:rsidRPr="001A148B" w:rsidRDefault="001A148B" w:rsidP="00E50EF7">
      <w:pPr>
        <w:ind w:firstLine="851"/>
        <w:jc w:val="both"/>
      </w:pPr>
      <w:r w:rsidRPr="001A148B">
        <w:lastRenderedPageBreak/>
        <w:t>Електричне машине   и уређаји – као област реализује се у тесној корелацији са наставним садржајима физике, посебно са аспекта закона електротехнике на којима су засновани разни уређаји на електротермичком или електромагнетном дејству електричне струје. Тежиште је на производњи, трансформацији и преносу електричне енергије. Део садржаја посветити алтернативним изворима електричне енергије Упознавање електротермичких апарата и уређеја у домаћинству почети од једноставнијих као што су решо, пегла, грејалице, а затим упознати и сложеније као што су штедњак, пећ, бојлер. Упознавањем  конструкције релеа упознати примену електромагнета  и у другим   уређајима који раде на сличном принципу као што је   електрично звонце, дизалица и др. Упознавање електричних машина (генератор, електромотор) и њихове примене код аутомобила и апарата за домаћинство захтева одговарајуће техничке услове за реализацију. Ту се пре свега мисли на разне цртеже, шеме, моделе, узорке, пресеке као и на мултимедијалне презентације.</w:t>
      </w:r>
    </w:p>
    <w:p w:rsidR="001A148B" w:rsidRPr="001A148B" w:rsidRDefault="001A148B" w:rsidP="00E50EF7">
      <w:pPr>
        <w:ind w:firstLine="851"/>
        <w:jc w:val="both"/>
      </w:pPr>
      <w:r w:rsidRPr="001A148B">
        <w:t>Електротехнички апарати и уређаји у домаћинству. Упознати основне делове и принципе рада електроме- ханичких (вентилатор, бушилица ..), електротермичко-механичких  уређаја у домаћинству (фен за косу, калорифер, клима уређај...)</w:t>
      </w:r>
    </w:p>
    <w:p w:rsidR="001A148B" w:rsidRPr="001A148B" w:rsidRDefault="001A148B" w:rsidP="00E50EF7">
      <w:pPr>
        <w:ind w:firstLine="851"/>
        <w:jc w:val="both"/>
      </w:pPr>
      <w:r w:rsidRPr="001A148B">
        <w:t>Дигитална електроника – упознати ученике са основама на којима  је заснована аналогна технологија која је на заласку примене и основе дигиталне технологије која је у све већој примени. Објаснити предности дигиталне технологије над аналогном. Упознати  основне електронске елементе, логичка кола, интегрисана електронска кола. У том светлу представити основне делове рачунара : матична плоча, процесор, меморија, интерфејс,   модем. Електронски уређаји у домаћинству – прелазак аналогне на дигиталну технику, телекомуникације и аудиовизуелна средства (радио и ТВ), мобилна телефонија, GPS системи, интернет и кабловска телевизија.</w:t>
      </w:r>
    </w:p>
    <w:p w:rsidR="001A148B" w:rsidRPr="001A148B" w:rsidRDefault="001A148B" w:rsidP="00E50EF7">
      <w:pPr>
        <w:ind w:firstLine="851"/>
        <w:jc w:val="both"/>
      </w:pPr>
      <w:r w:rsidRPr="001A148B">
        <w:t>Од идеје до реализације – модули. У складу са интенцијама документа „Европске димензије у образовању“ у којој се наводи „Циљ основне школе је да обезбеди ученицима основу за наредне нивое образо вања, да оспособи ученике да користе и усмеравају своје искуство из света око себе како би и даље развијали своје психомоторне вештине..“ као и ... „развијање и коришћење облика рада  који омогућава инивидуални прилаз  настави и учења и, истовремено стварање услова  за заједничко учење; унапређење учења путем открића; подршка пројектном раду уз учењу који се заснива на инердисциплонарним глобалним темама“ настава техничког образовања организује се кроз модуле могућност индивидуализације и диференцијације наставе. У реализацији ове теме оставља се могућност да ученици изразе своје личне афинитете, способности, интересовања па и пол како би   се определили за неку од понуђених  области:  Практична  израда  електричних  кола  –  експеримент  –  истраживање,  од  конструкторског материјала и  симулација коришћењем рачунарског софтвера; Практични примери  управљања помоћу рачунара; Моделовање електричних машина и уређаја, аутоматских система и робота. Исто тако могуће је изабрати интензивнији  рад  за  обртаду  текста,  података,  табела,  графика  и  анимације,  припрема  презантација.  За  сваку активност за коју се ученици определе раде по алгоритму од идеје до реализације.</w:t>
      </w:r>
    </w:p>
    <w:p w:rsidR="001A148B" w:rsidRPr="001A148B" w:rsidRDefault="001A148B" w:rsidP="001A148B"/>
    <w:p w:rsidR="001A148B" w:rsidRPr="001A148B" w:rsidRDefault="001A148B" w:rsidP="00E50EF7">
      <w:pPr>
        <w:pStyle w:val="Podnaslov1111"/>
      </w:pPr>
      <w:bookmarkStart w:id="283" w:name="_Toc401704279"/>
      <w:bookmarkStart w:id="284" w:name="_Toc401841308"/>
      <w:bookmarkStart w:id="285" w:name="_Toc401844799"/>
      <w:bookmarkStart w:id="286" w:name="_Toc517976356"/>
      <w:bookmarkStart w:id="287" w:name="_Toc518426483"/>
      <w:r w:rsidRPr="001A148B">
        <w:t>ФИЗИЧКО ВАСПИТАЊЕ</w:t>
      </w:r>
      <w:bookmarkEnd w:id="283"/>
      <w:bookmarkEnd w:id="284"/>
      <w:bookmarkEnd w:id="285"/>
      <w:bookmarkEnd w:id="286"/>
      <w:bookmarkEnd w:id="287"/>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E50EF7">
      <w:pPr>
        <w:ind w:firstLine="851"/>
        <w:jc w:val="both"/>
      </w:pPr>
      <w:r w:rsidRPr="001A148B">
        <w:t>Циљ  наставе  физичког  васпитања  јесте  да  разноврсним  и  систематским  моторичким  активностима, повезаним са осталим васпитно–oбразовним подручјима, допринесе интегралном развоју личности ученика (когнитивном, афективном, моторичком), развоју моторичких способности, стицању, усавршавању и примени моторичких умења, навика и неопходних теоријских знања у свакодневним и специфичним условима живота и рада.</w:t>
      </w:r>
    </w:p>
    <w:p w:rsidR="001A148B" w:rsidRPr="001A148B" w:rsidRDefault="001A148B" w:rsidP="00E50EF7">
      <w:pPr>
        <w:ind w:firstLine="851"/>
        <w:jc w:val="both"/>
      </w:pPr>
      <w:r w:rsidRPr="001A148B">
        <w:t>Општи оперативни задаци:</w:t>
      </w:r>
    </w:p>
    <w:p w:rsidR="001A148B" w:rsidRPr="001A148B" w:rsidRDefault="001A148B" w:rsidP="00E50EF7">
      <w:pPr>
        <w:jc w:val="both"/>
      </w:pPr>
      <w:r w:rsidRPr="001A148B">
        <w:t>-стварање разноврсних могућности  да кроз различите садржаје и облике рада током наставе физичког васпитања сврха, циљеви и задаци образовања, као и циљеви наставе физичког васпитања буду у пуној мери реализовани</w:t>
      </w:r>
    </w:p>
    <w:p w:rsidR="001A148B" w:rsidRPr="001A148B" w:rsidRDefault="001A148B" w:rsidP="00E50EF7">
      <w:pPr>
        <w:jc w:val="both"/>
      </w:pPr>
      <w:r w:rsidRPr="001A148B">
        <w:t>-подстицање раста, развоја ученика и утицање на правилно држање тела;</w:t>
      </w:r>
    </w:p>
    <w:p w:rsidR="001A148B" w:rsidRPr="001A148B" w:rsidRDefault="001A148B" w:rsidP="001A148B">
      <w:r w:rsidRPr="001A148B">
        <w:lastRenderedPageBreak/>
        <w:t>-развој и усавршавање моторичких способности;</w:t>
      </w:r>
    </w:p>
    <w:p w:rsidR="001A148B" w:rsidRPr="001A148B" w:rsidRDefault="001A148B" w:rsidP="001A148B">
      <w:r w:rsidRPr="001A148B">
        <w:t>-стицање моторичких умења која су као садржаји утврђени програмом физичког васпитања и стицање теоријских знања неопходних за њихово усвајање;</w:t>
      </w:r>
    </w:p>
    <w:p w:rsidR="001A148B" w:rsidRPr="001A148B" w:rsidRDefault="001A148B" w:rsidP="001A148B">
      <w:r w:rsidRPr="001A148B">
        <w:t>-усвајање знања ради разумевања значаја и суштине физичког васпитања, дефинисаног циљем овог васпитно-</w:t>
      </w:r>
    </w:p>
    <w:p w:rsidR="001A148B" w:rsidRPr="001A148B" w:rsidRDefault="001A148B" w:rsidP="001A148B">
      <w:r w:rsidRPr="001A148B">
        <w:t>образовног подручја;</w:t>
      </w:r>
    </w:p>
    <w:p w:rsidR="001A148B" w:rsidRPr="001A148B" w:rsidRDefault="001A148B" w:rsidP="001A148B">
      <w:r w:rsidRPr="001A148B">
        <w:t>-формирање морално-вољних квалитета личности;</w:t>
      </w:r>
    </w:p>
    <w:p w:rsidR="001A148B" w:rsidRPr="001A148B" w:rsidRDefault="001A148B" w:rsidP="001A148B">
      <w:r w:rsidRPr="001A148B">
        <w:t>-оспособљавање ученика да стечена умења, знања и навике користе у свакодневним условима живота и рада;</w:t>
      </w:r>
    </w:p>
    <w:p w:rsidR="001A148B" w:rsidRPr="001A148B" w:rsidRDefault="001A148B" w:rsidP="001A148B">
      <w:r w:rsidRPr="001A148B">
        <w:t>-стицање и развијање свести о потреби здравља, чувања здравља и заштити природе и човекове средине.</w:t>
      </w:r>
    </w:p>
    <w:p w:rsidR="001A148B" w:rsidRPr="001A148B" w:rsidRDefault="001A148B" w:rsidP="001A148B">
      <w:r w:rsidRPr="001A148B">
        <w:t>Посебни оперативни задаци:</w:t>
      </w:r>
    </w:p>
    <w:p w:rsidR="001A148B" w:rsidRPr="001A148B" w:rsidRDefault="001A148B" w:rsidP="001A148B">
      <w:r w:rsidRPr="001A148B">
        <w:t>-     развој основних моторичких способности, првенствено брзине и координације;</w:t>
      </w:r>
    </w:p>
    <w:p w:rsidR="001A148B" w:rsidRPr="001A148B" w:rsidRDefault="001A148B" w:rsidP="001A148B">
      <w:r w:rsidRPr="001A148B">
        <w:t>-     стицање и усавршавање моторичких умења и навика предвиђених програмом физичког васпитања;</w:t>
      </w:r>
    </w:p>
    <w:p w:rsidR="001A148B" w:rsidRPr="001A148B" w:rsidRDefault="001A148B" w:rsidP="001A148B">
      <w:r w:rsidRPr="001A148B">
        <w:t>-     примена стечених знања, умења и навика у сложенијим условима (кроз игру, такмичење и сл.);</w:t>
      </w:r>
    </w:p>
    <w:p w:rsidR="001A148B" w:rsidRPr="001A148B" w:rsidRDefault="001A148B" w:rsidP="001A148B">
      <w:r w:rsidRPr="001A148B">
        <w:t>-     задовољавање социјалних потреба за потврђивањем, групним поистовећивањем и сл;</w:t>
      </w:r>
    </w:p>
    <w:p w:rsidR="001A148B" w:rsidRPr="001A148B" w:rsidRDefault="001A148B" w:rsidP="001A148B">
      <w:r w:rsidRPr="001A148B">
        <w:t>-     естетско изражавање покретом и кретањима и доживљавање естетских вредности;</w:t>
      </w:r>
    </w:p>
    <w:p w:rsidR="001A148B" w:rsidRDefault="001A148B" w:rsidP="001A148B">
      <w:r w:rsidRPr="001A148B">
        <w:t>-     усвајање етичких вредности и подстицање вољних особина ученика.</w:t>
      </w:r>
    </w:p>
    <w:p w:rsidR="00E50EF7" w:rsidRPr="001A148B" w:rsidRDefault="00E50EF7" w:rsidP="001A148B"/>
    <w:p w:rsidR="001A148B" w:rsidRPr="001A148B" w:rsidRDefault="001A148B" w:rsidP="001A148B">
      <w:r w:rsidRPr="001A148B">
        <w:t>НАСТАВНЕ ТЕМE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508"/>
        <w:gridCol w:w="1809"/>
        <w:gridCol w:w="1620"/>
        <w:gridCol w:w="1260"/>
        <w:gridCol w:w="2880"/>
      </w:tblGrid>
      <w:tr w:rsidR="001A148B" w:rsidRPr="001A148B" w:rsidTr="00E50EF7">
        <w:trPr>
          <w:trHeight w:val="406"/>
        </w:trPr>
        <w:tc>
          <w:tcPr>
            <w:tcW w:w="835" w:type="dxa"/>
            <w:vMerge w:val="restart"/>
            <w:shd w:val="clear" w:color="auto" w:fill="auto"/>
          </w:tcPr>
          <w:p w:rsidR="001A148B" w:rsidRPr="001A148B" w:rsidRDefault="001A148B" w:rsidP="001A148B">
            <w:r w:rsidRPr="001A148B">
              <w:t>Редни број</w:t>
            </w:r>
          </w:p>
        </w:tc>
        <w:tc>
          <w:tcPr>
            <w:tcW w:w="1508" w:type="dxa"/>
            <w:vMerge w:val="restart"/>
            <w:shd w:val="clear" w:color="auto" w:fill="auto"/>
          </w:tcPr>
          <w:p w:rsidR="001A148B" w:rsidRPr="001A148B" w:rsidRDefault="001A148B" w:rsidP="001A148B">
            <w:r w:rsidRPr="001A148B">
              <w:t>Назив</w:t>
            </w:r>
          </w:p>
          <w:p w:rsidR="001A148B" w:rsidRPr="001A148B" w:rsidRDefault="001A148B" w:rsidP="001A148B">
            <w:r w:rsidRPr="001A148B">
              <w:t>теме</w:t>
            </w:r>
          </w:p>
        </w:tc>
        <w:tc>
          <w:tcPr>
            <w:tcW w:w="4689" w:type="dxa"/>
            <w:gridSpan w:val="3"/>
            <w:tcBorders>
              <w:right w:val="single" w:sz="4" w:space="0" w:color="auto"/>
            </w:tcBorders>
            <w:shd w:val="clear" w:color="auto" w:fill="auto"/>
          </w:tcPr>
          <w:p w:rsidR="001A148B" w:rsidRPr="001A148B" w:rsidRDefault="001A148B" w:rsidP="001A148B">
            <w:r w:rsidRPr="001A148B">
              <w:t xml:space="preserve">Образовни стандарди </w:t>
            </w:r>
          </w:p>
        </w:tc>
        <w:tc>
          <w:tcPr>
            <w:tcW w:w="2880" w:type="dxa"/>
            <w:vMerge w:val="restart"/>
            <w:tcBorders>
              <w:left w:val="single" w:sz="4" w:space="0" w:color="auto"/>
            </w:tcBorders>
            <w:shd w:val="clear" w:color="auto" w:fill="auto"/>
          </w:tcPr>
          <w:p w:rsidR="001A148B" w:rsidRPr="001A148B" w:rsidRDefault="001A148B" w:rsidP="001A148B">
            <w:r w:rsidRPr="001A148B">
              <w:t>Начин провере остварености ОС</w:t>
            </w:r>
          </w:p>
        </w:tc>
      </w:tr>
      <w:tr w:rsidR="001A148B" w:rsidRPr="001A148B" w:rsidTr="00E50EF7">
        <w:trPr>
          <w:trHeight w:val="551"/>
        </w:trPr>
        <w:tc>
          <w:tcPr>
            <w:tcW w:w="835" w:type="dxa"/>
            <w:vMerge/>
            <w:shd w:val="clear" w:color="auto" w:fill="auto"/>
          </w:tcPr>
          <w:p w:rsidR="001A148B" w:rsidRPr="001A148B" w:rsidRDefault="001A148B" w:rsidP="001A148B"/>
        </w:tc>
        <w:tc>
          <w:tcPr>
            <w:tcW w:w="1508" w:type="dxa"/>
            <w:vMerge/>
            <w:shd w:val="clear" w:color="auto" w:fill="auto"/>
          </w:tcPr>
          <w:p w:rsidR="001A148B" w:rsidRPr="001A148B" w:rsidRDefault="001A148B" w:rsidP="001A148B"/>
        </w:tc>
        <w:tc>
          <w:tcPr>
            <w:tcW w:w="1809" w:type="dxa"/>
            <w:tcBorders>
              <w:right w:val="single" w:sz="4" w:space="0" w:color="auto"/>
            </w:tcBorders>
            <w:shd w:val="clear" w:color="auto" w:fill="auto"/>
          </w:tcPr>
          <w:p w:rsidR="001A148B" w:rsidRPr="001A148B" w:rsidRDefault="001A148B" w:rsidP="001A148B">
            <w:r w:rsidRPr="001A148B">
              <w:t>Оснивни ниво</w:t>
            </w:r>
          </w:p>
        </w:tc>
        <w:tc>
          <w:tcPr>
            <w:tcW w:w="1620" w:type="dxa"/>
            <w:tcBorders>
              <w:left w:val="single" w:sz="4" w:space="0" w:color="auto"/>
              <w:right w:val="single" w:sz="4" w:space="0" w:color="auto"/>
            </w:tcBorders>
            <w:shd w:val="clear" w:color="auto" w:fill="auto"/>
          </w:tcPr>
          <w:p w:rsidR="001A148B" w:rsidRPr="001A148B" w:rsidRDefault="001A148B" w:rsidP="001A148B">
            <w:r w:rsidRPr="001A148B">
              <w:t>Средњи ниво</w:t>
            </w:r>
          </w:p>
        </w:tc>
        <w:tc>
          <w:tcPr>
            <w:tcW w:w="1260" w:type="dxa"/>
            <w:tcBorders>
              <w:left w:val="single" w:sz="4" w:space="0" w:color="auto"/>
            </w:tcBorders>
            <w:shd w:val="clear" w:color="auto" w:fill="auto"/>
          </w:tcPr>
          <w:p w:rsidR="001A148B" w:rsidRPr="001A148B" w:rsidRDefault="001A148B" w:rsidP="001A148B">
            <w:r w:rsidRPr="001A148B">
              <w:t>Напредни ниво</w:t>
            </w:r>
          </w:p>
        </w:tc>
        <w:tc>
          <w:tcPr>
            <w:tcW w:w="2880" w:type="dxa"/>
            <w:vMerge/>
            <w:tcBorders>
              <w:left w:val="single" w:sz="4" w:space="0" w:color="auto"/>
            </w:tcBorders>
            <w:shd w:val="clear" w:color="auto" w:fill="auto"/>
          </w:tcPr>
          <w:p w:rsidR="001A148B" w:rsidRPr="001A148B" w:rsidRDefault="001A148B" w:rsidP="001A148B"/>
        </w:tc>
      </w:tr>
      <w:tr w:rsidR="001A148B" w:rsidRPr="001A148B" w:rsidTr="00E50EF7">
        <w:trPr>
          <w:trHeight w:val="391"/>
        </w:trPr>
        <w:tc>
          <w:tcPr>
            <w:tcW w:w="835" w:type="dxa"/>
            <w:shd w:val="clear" w:color="auto" w:fill="auto"/>
          </w:tcPr>
          <w:p w:rsidR="001A148B" w:rsidRPr="001A148B" w:rsidRDefault="001A148B" w:rsidP="001A148B">
            <w:r w:rsidRPr="001A148B">
              <w:t>1.</w:t>
            </w:r>
          </w:p>
        </w:tc>
        <w:tc>
          <w:tcPr>
            <w:tcW w:w="1508" w:type="dxa"/>
            <w:shd w:val="clear" w:color="auto" w:fill="auto"/>
          </w:tcPr>
          <w:p w:rsidR="001A148B" w:rsidRPr="001A148B" w:rsidRDefault="001A148B" w:rsidP="001A148B">
            <w:r w:rsidRPr="001A148B">
              <w:t>Теоријско образовање</w:t>
            </w:r>
          </w:p>
        </w:tc>
        <w:tc>
          <w:tcPr>
            <w:tcW w:w="1809" w:type="dxa"/>
            <w:tcBorders>
              <w:right w:val="single" w:sz="4" w:space="0" w:color="auto"/>
            </w:tcBorders>
            <w:shd w:val="clear" w:color="auto" w:fill="auto"/>
            <w:vAlign w:val="center"/>
          </w:tcPr>
          <w:p w:rsidR="001A148B" w:rsidRPr="001A148B" w:rsidRDefault="001A148B" w:rsidP="001A148B">
            <w:r w:rsidRPr="001A148B">
              <w:t>ФВ.1.2.1</w:t>
            </w:r>
          </w:p>
          <w:p w:rsidR="001A148B" w:rsidRPr="001A148B" w:rsidRDefault="001A148B" w:rsidP="001A148B">
            <w:r w:rsidRPr="001A148B">
              <w:t>ФВ.2.2.2</w:t>
            </w:r>
          </w:p>
        </w:tc>
        <w:tc>
          <w:tcPr>
            <w:tcW w:w="1620" w:type="dxa"/>
            <w:tcBorders>
              <w:left w:val="single" w:sz="4" w:space="0" w:color="auto"/>
              <w:right w:val="single" w:sz="4" w:space="0" w:color="auto"/>
            </w:tcBorders>
            <w:shd w:val="clear" w:color="auto" w:fill="auto"/>
            <w:vAlign w:val="center"/>
          </w:tcPr>
          <w:p w:rsidR="001A148B" w:rsidRPr="001A148B" w:rsidRDefault="001A148B" w:rsidP="001A148B"/>
          <w:p w:rsidR="001A148B" w:rsidRPr="001A148B" w:rsidRDefault="001A148B" w:rsidP="001A148B"/>
        </w:tc>
        <w:tc>
          <w:tcPr>
            <w:tcW w:w="1260" w:type="dxa"/>
            <w:tcBorders>
              <w:left w:val="single" w:sz="4" w:space="0" w:color="auto"/>
            </w:tcBorders>
            <w:shd w:val="clear" w:color="auto" w:fill="auto"/>
            <w:vAlign w:val="center"/>
          </w:tcPr>
          <w:p w:rsidR="001A148B" w:rsidRPr="001A148B" w:rsidRDefault="001A148B" w:rsidP="001A148B"/>
          <w:p w:rsidR="001A148B" w:rsidRPr="001A148B" w:rsidRDefault="001A148B" w:rsidP="001A148B"/>
        </w:tc>
        <w:tc>
          <w:tcPr>
            <w:tcW w:w="2880" w:type="dxa"/>
            <w:tcBorders>
              <w:left w:val="single" w:sz="4" w:space="0" w:color="auto"/>
            </w:tcBorders>
            <w:shd w:val="clear" w:color="auto" w:fill="auto"/>
          </w:tcPr>
          <w:p w:rsidR="001A148B" w:rsidRPr="001A148B" w:rsidRDefault="001A148B" w:rsidP="001A148B">
            <w:r w:rsidRPr="001A148B">
              <w:t>Теоријски рад</w:t>
            </w:r>
          </w:p>
        </w:tc>
      </w:tr>
      <w:tr w:rsidR="001A148B" w:rsidRPr="001A148B" w:rsidTr="00E50EF7">
        <w:tc>
          <w:tcPr>
            <w:tcW w:w="835" w:type="dxa"/>
            <w:shd w:val="clear" w:color="auto" w:fill="auto"/>
          </w:tcPr>
          <w:p w:rsidR="001A148B" w:rsidRPr="001A148B" w:rsidRDefault="001A148B" w:rsidP="001A148B">
            <w:r w:rsidRPr="001A148B">
              <w:t>2.</w:t>
            </w:r>
          </w:p>
        </w:tc>
        <w:tc>
          <w:tcPr>
            <w:tcW w:w="1508" w:type="dxa"/>
            <w:shd w:val="clear" w:color="auto" w:fill="auto"/>
          </w:tcPr>
          <w:p w:rsidR="001A148B" w:rsidRPr="001A148B" w:rsidRDefault="001A148B" w:rsidP="001A148B">
            <w:r w:rsidRPr="001A148B">
              <w:t>Тестирање физичких способности</w:t>
            </w:r>
          </w:p>
        </w:tc>
        <w:tc>
          <w:tcPr>
            <w:tcW w:w="1809" w:type="dxa"/>
            <w:tcBorders>
              <w:right w:val="single" w:sz="4" w:space="0" w:color="auto"/>
            </w:tcBorders>
            <w:shd w:val="clear" w:color="auto" w:fill="auto"/>
            <w:vAlign w:val="center"/>
          </w:tcPr>
          <w:p w:rsidR="001A148B" w:rsidRPr="001A148B" w:rsidRDefault="001A148B" w:rsidP="001A148B"/>
          <w:p w:rsidR="001A148B" w:rsidRPr="001A148B" w:rsidRDefault="001A148B" w:rsidP="001A148B"/>
        </w:tc>
        <w:tc>
          <w:tcPr>
            <w:tcW w:w="1620" w:type="dxa"/>
            <w:tcBorders>
              <w:left w:val="single" w:sz="4" w:space="0" w:color="auto"/>
              <w:right w:val="single" w:sz="4" w:space="0" w:color="auto"/>
            </w:tcBorders>
            <w:shd w:val="clear" w:color="auto" w:fill="auto"/>
            <w:vAlign w:val="center"/>
          </w:tcPr>
          <w:p w:rsidR="001A148B" w:rsidRPr="001A148B" w:rsidRDefault="001A148B" w:rsidP="001A148B"/>
          <w:p w:rsidR="001A148B" w:rsidRPr="001A148B" w:rsidRDefault="001A148B" w:rsidP="001A148B"/>
        </w:tc>
        <w:tc>
          <w:tcPr>
            <w:tcW w:w="1260" w:type="dxa"/>
            <w:tcBorders>
              <w:left w:val="single" w:sz="4" w:space="0" w:color="auto"/>
            </w:tcBorders>
            <w:shd w:val="clear" w:color="auto" w:fill="auto"/>
            <w:vAlign w:val="center"/>
          </w:tcPr>
          <w:p w:rsidR="001A148B" w:rsidRPr="001A148B" w:rsidRDefault="001A148B" w:rsidP="001A148B"/>
          <w:p w:rsidR="001A148B" w:rsidRPr="001A148B" w:rsidRDefault="001A148B" w:rsidP="001A148B"/>
        </w:tc>
        <w:tc>
          <w:tcPr>
            <w:tcW w:w="2880" w:type="dxa"/>
            <w:tcBorders>
              <w:left w:val="single" w:sz="4" w:space="0" w:color="auto"/>
            </w:tcBorders>
            <w:shd w:val="clear" w:color="auto" w:fill="auto"/>
          </w:tcPr>
          <w:p w:rsidR="001A148B" w:rsidRPr="001A148B" w:rsidRDefault="001A148B" w:rsidP="001A148B">
            <w:r w:rsidRPr="001A148B">
              <w:t>Провера знања и физ. способности</w:t>
            </w:r>
          </w:p>
        </w:tc>
      </w:tr>
      <w:tr w:rsidR="001A148B" w:rsidRPr="001A148B" w:rsidTr="00E50EF7">
        <w:tc>
          <w:tcPr>
            <w:tcW w:w="835" w:type="dxa"/>
            <w:shd w:val="clear" w:color="auto" w:fill="auto"/>
          </w:tcPr>
          <w:p w:rsidR="001A148B" w:rsidRPr="001A148B" w:rsidRDefault="001A148B" w:rsidP="001A148B">
            <w:r w:rsidRPr="001A148B">
              <w:t>3.</w:t>
            </w:r>
          </w:p>
        </w:tc>
        <w:tc>
          <w:tcPr>
            <w:tcW w:w="1508" w:type="dxa"/>
            <w:shd w:val="clear" w:color="auto" w:fill="auto"/>
          </w:tcPr>
          <w:p w:rsidR="001A148B" w:rsidRPr="001A148B" w:rsidRDefault="001A148B" w:rsidP="001A148B">
            <w:r w:rsidRPr="001A148B">
              <w:t>Усвајање моторичких знања и умења</w:t>
            </w:r>
          </w:p>
          <w:p w:rsidR="001A148B" w:rsidRPr="001A148B" w:rsidRDefault="001A148B" w:rsidP="001A148B">
            <w:r w:rsidRPr="001A148B">
              <w:t>Атлетика</w:t>
            </w:r>
          </w:p>
        </w:tc>
        <w:tc>
          <w:tcPr>
            <w:tcW w:w="1809" w:type="dxa"/>
            <w:tcBorders>
              <w:right w:val="single" w:sz="4" w:space="0" w:color="auto"/>
            </w:tcBorders>
            <w:shd w:val="clear" w:color="auto" w:fill="auto"/>
            <w:vAlign w:val="center"/>
          </w:tcPr>
          <w:p w:rsidR="001A148B" w:rsidRPr="001A148B" w:rsidRDefault="001A148B" w:rsidP="001A148B">
            <w:r w:rsidRPr="001A148B">
              <w:t>ФВ.1.1.3</w:t>
            </w:r>
          </w:p>
          <w:p w:rsidR="001A148B" w:rsidRPr="001A148B" w:rsidRDefault="001A148B" w:rsidP="001A148B">
            <w:r w:rsidRPr="001A148B">
              <w:t>ФВ.1.1.5</w:t>
            </w:r>
          </w:p>
          <w:p w:rsidR="001A148B" w:rsidRPr="001A148B" w:rsidRDefault="001A148B" w:rsidP="001A148B">
            <w:r w:rsidRPr="001A148B">
              <w:t>ФВ.1.1.7</w:t>
            </w:r>
          </w:p>
          <w:p w:rsidR="001A148B" w:rsidRPr="001A148B" w:rsidRDefault="001A148B" w:rsidP="001A148B">
            <w:r w:rsidRPr="001A148B">
              <w:t>ФВ.1.1.9</w:t>
            </w:r>
          </w:p>
        </w:tc>
        <w:tc>
          <w:tcPr>
            <w:tcW w:w="1620" w:type="dxa"/>
            <w:tcBorders>
              <w:left w:val="single" w:sz="4" w:space="0" w:color="auto"/>
              <w:right w:val="single" w:sz="4" w:space="0" w:color="auto"/>
            </w:tcBorders>
            <w:shd w:val="clear" w:color="auto" w:fill="auto"/>
            <w:vAlign w:val="center"/>
          </w:tcPr>
          <w:p w:rsidR="001A148B" w:rsidRPr="001A148B" w:rsidRDefault="001A148B" w:rsidP="001A148B">
            <w:r w:rsidRPr="001A148B">
              <w:t>ФВ.2.1.3</w:t>
            </w:r>
          </w:p>
          <w:p w:rsidR="001A148B" w:rsidRPr="001A148B" w:rsidRDefault="001A148B" w:rsidP="001A148B">
            <w:r w:rsidRPr="001A148B">
              <w:t>ФВ.2.1.4</w:t>
            </w:r>
          </w:p>
          <w:p w:rsidR="001A148B" w:rsidRPr="001A148B" w:rsidRDefault="001A148B" w:rsidP="001A148B">
            <w:r w:rsidRPr="001A148B">
              <w:t>ФВ.2.1.5</w:t>
            </w:r>
          </w:p>
          <w:p w:rsidR="001A148B" w:rsidRPr="001A148B" w:rsidRDefault="001A148B" w:rsidP="001A148B">
            <w:r w:rsidRPr="001A148B">
              <w:t>ФВ.2.1.6</w:t>
            </w:r>
          </w:p>
        </w:tc>
        <w:tc>
          <w:tcPr>
            <w:tcW w:w="1260" w:type="dxa"/>
            <w:tcBorders>
              <w:left w:val="single" w:sz="4" w:space="0" w:color="auto"/>
            </w:tcBorders>
            <w:shd w:val="clear" w:color="auto" w:fill="auto"/>
            <w:vAlign w:val="center"/>
          </w:tcPr>
          <w:p w:rsidR="001A148B" w:rsidRPr="001A148B" w:rsidRDefault="001A148B" w:rsidP="001A148B">
            <w:r w:rsidRPr="001A148B">
              <w:t>ФВ.3.1.3</w:t>
            </w:r>
          </w:p>
          <w:p w:rsidR="001A148B" w:rsidRPr="001A148B" w:rsidRDefault="001A148B" w:rsidP="001A148B">
            <w:r w:rsidRPr="001A148B">
              <w:t>ФВ.3.1.4</w:t>
            </w:r>
          </w:p>
          <w:p w:rsidR="001A148B" w:rsidRPr="001A148B" w:rsidRDefault="001A148B" w:rsidP="001A148B"/>
        </w:tc>
        <w:tc>
          <w:tcPr>
            <w:tcW w:w="2880" w:type="dxa"/>
            <w:tcBorders>
              <w:left w:val="single" w:sz="4" w:space="0" w:color="auto"/>
            </w:tcBorders>
            <w:shd w:val="clear" w:color="auto" w:fill="auto"/>
          </w:tcPr>
          <w:p w:rsidR="001A148B" w:rsidRPr="001A148B" w:rsidRDefault="001A148B" w:rsidP="001A148B">
            <w:r w:rsidRPr="001A148B">
              <w:t>Практични рад</w:t>
            </w:r>
          </w:p>
        </w:tc>
      </w:tr>
      <w:tr w:rsidR="001A148B" w:rsidRPr="001A148B" w:rsidTr="00E50EF7">
        <w:trPr>
          <w:trHeight w:val="571"/>
        </w:trPr>
        <w:tc>
          <w:tcPr>
            <w:tcW w:w="835" w:type="dxa"/>
            <w:tcBorders>
              <w:bottom w:val="single" w:sz="4" w:space="0" w:color="auto"/>
            </w:tcBorders>
            <w:shd w:val="clear" w:color="auto" w:fill="auto"/>
          </w:tcPr>
          <w:p w:rsidR="001A148B" w:rsidRPr="001A148B" w:rsidRDefault="001A148B" w:rsidP="001A148B">
            <w:r w:rsidRPr="001A148B">
              <w:t>4.</w:t>
            </w:r>
          </w:p>
        </w:tc>
        <w:tc>
          <w:tcPr>
            <w:tcW w:w="1508" w:type="dxa"/>
            <w:tcBorders>
              <w:bottom w:val="single" w:sz="4" w:space="0" w:color="auto"/>
            </w:tcBorders>
            <w:shd w:val="clear" w:color="auto" w:fill="auto"/>
          </w:tcPr>
          <w:p w:rsidR="001A148B" w:rsidRPr="001A148B" w:rsidRDefault="001A148B" w:rsidP="001A148B">
            <w:r w:rsidRPr="001A148B">
              <w:t>Вежбе на справама и тлу</w:t>
            </w:r>
          </w:p>
        </w:tc>
        <w:tc>
          <w:tcPr>
            <w:tcW w:w="1809" w:type="dxa"/>
            <w:tcBorders>
              <w:bottom w:val="single" w:sz="4" w:space="0" w:color="auto"/>
              <w:right w:val="single" w:sz="4" w:space="0" w:color="auto"/>
            </w:tcBorders>
            <w:shd w:val="clear" w:color="auto" w:fill="auto"/>
            <w:vAlign w:val="center"/>
          </w:tcPr>
          <w:p w:rsidR="001A148B" w:rsidRPr="001A148B" w:rsidRDefault="001A148B" w:rsidP="001A148B">
            <w:r w:rsidRPr="001A148B">
              <w:t>ФВ.1.1.11, 12,13,14</w:t>
            </w:r>
          </w:p>
          <w:p w:rsidR="001A148B" w:rsidRPr="001A148B" w:rsidRDefault="001A148B" w:rsidP="001A148B">
            <w:r w:rsidRPr="001A148B">
              <w:t>15,16,17</w:t>
            </w:r>
          </w:p>
          <w:p w:rsidR="001A148B" w:rsidRPr="001A148B" w:rsidRDefault="001A148B" w:rsidP="001A148B">
            <w:r w:rsidRPr="001A148B">
              <w:t>18</w:t>
            </w:r>
          </w:p>
        </w:tc>
        <w:tc>
          <w:tcPr>
            <w:tcW w:w="1620" w:type="dxa"/>
            <w:tcBorders>
              <w:left w:val="single" w:sz="4" w:space="0" w:color="auto"/>
              <w:bottom w:val="single" w:sz="4" w:space="0" w:color="auto"/>
              <w:right w:val="single" w:sz="4" w:space="0" w:color="auto"/>
            </w:tcBorders>
            <w:shd w:val="clear" w:color="auto" w:fill="auto"/>
            <w:vAlign w:val="center"/>
          </w:tcPr>
          <w:p w:rsidR="001A148B" w:rsidRPr="001A148B" w:rsidRDefault="001A148B" w:rsidP="001A148B">
            <w:r w:rsidRPr="001A148B">
              <w:t>ФВ.2.1.9, 10, 11, 12, 13, 14, 15, 16</w:t>
            </w:r>
          </w:p>
          <w:p w:rsidR="001A148B" w:rsidRPr="001A148B" w:rsidRDefault="001A148B" w:rsidP="001A148B"/>
        </w:tc>
        <w:tc>
          <w:tcPr>
            <w:tcW w:w="1260" w:type="dxa"/>
            <w:tcBorders>
              <w:left w:val="single" w:sz="4" w:space="0" w:color="auto"/>
              <w:bottom w:val="single" w:sz="4" w:space="0" w:color="auto"/>
            </w:tcBorders>
            <w:shd w:val="clear" w:color="auto" w:fill="auto"/>
            <w:vAlign w:val="center"/>
          </w:tcPr>
          <w:p w:rsidR="001A148B" w:rsidRPr="001A148B" w:rsidRDefault="001A148B" w:rsidP="001A148B">
            <w:r w:rsidRPr="001A148B">
              <w:t>ФВ.3.1.6, 7, 8, 9, 10, 11, 12, 13</w:t>
            </w:r>
          </w:p>
        </w:tc>
        <w:tc>
          <w:tcPr>
            <w:tcW w:w="2880" w:type="dxa"/>
            <w:tcBorders>
              <w:left w:val="single" w:sz="4" w:space="0" w:color="auto"/>
              <w:bottom w:val="single" w:sz="4" w:space="0" w:color="auto"/>
            </w:tcBorders>
            <w:shd w:val="clear" w:color="auto" w:fill="auto"/>
          </w:tcPr>
          <w:p w:rsidR="001A148B" w:rsidRPr="001A148B" w:rsidRDefault="001A148B" w:rsidP="001A148B">
            <w:r w:rsidRPr="001A148B">
              <w:t>Практични рад</w:t>
            </w:r>
          </w:p>
        </w:tc>
      </w:tr>
      <w:tr w:rsidR="001A148B" w:rsidRPr="001A148B" w:rsidTr="00E50EF7">
        <w:trPr>
          <w:trHeight w:val="231"/>
        </w:trPr>
        <w:tc>
          <w:tcPr>
            <w:tcW w:w="835" w:type="dxa"/>
            <w:tcBorders>
              <w:top w:val="single" w:sz="4" w:space="0" w:color="auto"/>
            </w:tcBorders>
            <w:shd w:val="clear" w:color="auto" w:fill="auto"/>
          </w:tcPr>
          <w:p w:rsidR="001A148B" w:rsidRPr="001A148B" w:rsidRDefault="001A148B" w:rsidP="001A148B">
            <w:r w:rsidRPr="001A148B">
              <w:t>5.</w:t>
            </w:r>
          </w:p>
          <w:p w:rsidR="001A148B" w:rsidRPr="001A148B" w:rsidRDefault="001A148B" w:rsidP="001A148B"/>
        </w:tc>
        <w:tc>
          <w:tcPr>
            <w:tcW w:w="1508" w:type="dxa"/>
            <w:tcBorders>
              <w:top w:val="single" w:sz="4" w:space="0" w:color="auto"/>
            </w:tcBorders>
            <w:shd w:val="clear" w:color="auto" w:fill="auto"/>
          </w:tcPr>
          <w:p w:rsidR="001A148B" w:rsidRPr="001A148B" w:rsidRDefault="001A148B" w:rsidP="001A148B">
            <w:r w:rsidRPr="001A148B">
              <w:t>Стони тенис</w:t>
            </w:r>
          </w:p>
        </w:tc>
        <w:tc>
          <w:tcPr>
            <w:tcW w:w="1809" w:type="dxa"/>
            <w:tcBorders>
              <w:top w:val="single" w:sz="4" w:space="0" w:color="auto"/>
              <w:right w:val="single" w:sz="4" w:space="0" w:color="auto"/>
            </w:tcBorders>
            <w:shd w:val="clear" w:color="auto" w:fill="auto"/>
            <w:vAlign w:val="center"/>
          </w:tcPr>
          <w:p w:rsidR="001A148B" w:rsidRPr="001A148B" w:rsidRDefault="001A148B" w:rsidP="001A148B">
            <w:r w:rsidRPr="001A148B">
              <w:t>ФВ.1.1.26</w:t>
            </w:r>
          </w:p>
          <w:p w:rsidR="001A148B" w:rsidRPr="001A148B" w:rsidRDefault="001A148B" w:rsidP="001A148B"/>
        </w:tc>
        <w:tc>
          <w:tcPr>
            <w:tcW w:w="1620" w:type="dxa"/>
            <w:tcBorders>
              <w:top w:val="single" w:sz="4" w:space="0" w:color="auto"/>
              <w:left w:val="single" w:sz="4" w:space="0" w:color="auto"/>
              <w:right w:val="single" w:sz="4" w:space="0" w:color="auto"/>
            </w:tcBorders>
            <w:shd w:val="clear" w:color="auto" w:fill="auto"/>
            <w:vAlign w:val="center"/>
          </w:tcPr>
          <w:p w:rsidR="001A148B" w:rsidRPr="001A148B" w:rsidRDefault="001A148B" w:rsidP="001A148B">
            <w:r w:rsidRPr="001A148B">
              <w:t>ФВ.2.1.24</w:t>
            </w:r>
          </w:p>
          <w:p w:rsidR="001A148B" w:rsidRPr="001A148B" w:rsidRDefault="001A148B" w:rsidP="001A148B"/>
        </w:tc>
        <w:tc>
          <w:tcPr>
            <w:tcW w:w="1260" w:type="dxa"/>
            <w:tcBorders>
              <w:top w:val="single" w:sz="4" w:space="0" w:color="auto"/>
              <w:left w:val="single" w:sz="4" w:space="0" w:color="auto"/>
            </w:tcBorders>
            <w:shd w:val="clear" w:color="auto" w:fill="auto"/>
            <w:vAlign w:val="center"/>
          </w:tcPr>
          <w:p w:rsidR="001A148B" w:rsidRPr="001A148B" w:rsidRDefault="001A148B" w:rsidP="001A148B">
            <w:r w:rsidRPr="001A148B">
              <w:t>ФВ.3.1.22</w:t>
            </w:r>
          </w:p>
          <w:p w:rsidR="001A148B" w:rsidRPr="001A148B" w:rsidRDefault="001A148B" w:rsidP="001A148B"/>
        </w:tc>
        <w:tc>
          <w:tcPr>
            <w:tcW w:w="2880" w:type="dxa"/>
            <w:tcBorders>
              <w:top w:val="single" w:sz="4" w:space="0" w:color="auto"/>
              <w:left w:val="single" w:sz="4" w:space="0" w:color="auto"/>
            </w:tcBorders>
            <w:shd w:val="clear" w:color="auto" w:fill="auto"/>
          </w:tcPr>
          <w:p w:rsidR="001A148B" w:rsidRPr="001A148B" w:rsidRDefault="001A148B" w:rsidP="001A148B">
            <w:r w:rsidRPr="001A148B">
              <w:t>Практични рад</w:t>
            </w:r>
          </w:p>
        </w:tc>
      </w:tr>
      <w:tr w:rsidR="001A148B" w:rsidRPr="001A148B" w:rsidTr="00E50EF7">
        <w:trPr>
          <w:trHeight w:val="511"/>
        </w:trPr>
        <w:tc>
          <w:tcPr>
            <w:tcW w:w="835" w:type="dxa"/>
            <w:shd w:val="clear" w:color="auto" w:fill="auto"/>
          </w:tcPr>
          <w:p w:rsidR="001A148B" w:rsidRPr="001A148B" w:rsidRDefault="001A148B" w:rsidP="001A148B">
            <w:r w:rsidRPr="001A148B">
              <w:t>6.</w:t>
            </w:r>
          </w:p>
        </w:tc>
        <w:tc>
          <w:tcPr>
            <w:tcW w:w="1508" w:type="dxa"/>
            <w:shd w:val="clear" w:color="auto" w:fill="auto"/>
          </w:tcPr>
          <w:p w:rsidR="001A148B" w:rsidRPr="001A148B" w:rsidRDefault="001A148B" w:rsidP="001A148B">
            <w:r w:rsidRPr="001A148B">
              <w:t>Фудбал</w:t>
            </w:r>
          </w:p>
          <w:p w:rsidR="001A148B" w:rsidRPr="001A148B" w:rsidRDefault="001A148B" w:rsidP="001A148B"/>
        </w:tc>
        <w:tc>
          <w:tcPr>
            <w:tcW w:w="1809" w:type="dxa"/>
            <w:tcBorders>
              <w:right w:val="single" w:sz="4" w:space="0" w:color="auto"/>
            </w:tcBorders>
            <w:shd w:val="clear" w:color="auto" w:fill="auto"/>
            <w:vAlign w:val="center"/>
          </w:tcPr>
          <w:p w:rsidR="001A148B" w:rsidRPr="001A148B" w:rsidRDefault="001A148B" w:rsidP="001A148B">
            <w:r w:rsidRPr="001A148B">
              <w:t>ФВ.1.1.2</w:t>
            </w:r>
          </w:p>
          <w:p w:rsidR="001A148B" w:rsidRPr="001A148B" w:rsidRDefault="001A148B" w:rsidP="001A148B"/>
          <w:p w:rsidR="001A148B" w:rsidRPr="001A148B" w:rsidRDefault="001A148B" w:rsidP="001A148B"/>
        </w:tc>
        <w:tc>
          <w:tcPr>
            <w:tcW w:w="1620" w:type="dxa"/>
            <w:tcBorders>
              <w:left w:val="single" w:sz="4" w:space="0" w:color="auto"/>
              <w:right w:val="single" w:sz="4" w:space="0" w:color="auto"/>
            </w:tcBorders>
            <w:shd w:val="clear" w:color="auto" w:fill="auto"/>
            <w:vAlign w:val="center"/>
          </w:tcPr>
          <w:p w:rsidR="001A148B" w:rsidRPr="001A148B" w:rsidRDefault="001A148B" w:rsidP="001A148B">
            <w:r w:rsidRPr="001A148B">
              <w:t>ФВ.2.1.2</w:t>
            </w:r>
          </w:p>
          <w:p w:rsidR="001A148B" w:rsidRPr="001A148B" w:rsidRDefault="001A148B" w:rsidP="001A148B"/>
        </w:tc>
        <w:tc>
          <w:tcPr>
            <w:tcW w:w="1260" w:type="dxa"/>
            <w:tcBorders>
              <w:left w:val="single" w:sz="4" w:space="0" w:color="auto"/>
            </w:tcBorders>
            <w:shd w:val="clear" w:color="auto" w:fill="auto"/>
            <w:vAlign w:val="center"/>
          </w:tcPr>
          <w:p w:rsidR="001A148B" w:rsidRPr="001A148B" w:rsidRDefault="001A148B" w:rsidP="001A148B">
            <w:r w:rsidRPr="001A148B">
              <w:t>ФВ.3.1.2</w:t>
            </w:r>
          </w:p>
          <w:p w:rsidR="001A148B" w:rsidRPr="001A148B" w:rsidRDefault="001A148B" w:rsidP="001A148B"/>
        </w:tc>
        <w:tc>
          <w:tcPr>
            <w:tcW w:w="2880" w:type="dxa"/>
            <w:tcBorders>
              <w:left w:val="single" w:sz="4" w:space="0" w:color="auto"/>
            </w:tcBorders>
            <w:shd w:val="clear" w:color="auto" w:fill="auto"/>
          </w:tcPr>
          <w:p w:rsidR="001A148B" w:rsidRPr="001A148B" w:rsidRDefault="001A148B" w:rsidP="001A148B">
            <w:r w:rsidRPr="001A148B">
              <w:t>Практични рад</w:t>
            </w:r>
          </w:p>
        </w:tc>
      </w:tr>
      <w:tr w:rsidR="001A148B" w:rsidRPr="001A148B" w:rsidTr="00E50EF7">
        <w:tc>
          <w:tcPr>
            <w:tcW w:w="835" w:type="dxa"/>
            <w:shd w:val="clear" w:color="auto" w:fill="auto"/>
          </w:tcPr>
          <w:p w:rsidR="001A148B" w:rsidRPr="001A148B" w:rsidRDefault="001A148B" w:rsidP="001A148B">
            <w:r w:rsidRPr="001A148B">
              <w:t>7.</w:t>
            </w:r>
          </w:p>
        </w:tc>
        <w:tc>
          <w:tcPr>
            <w:tcW w:w="1508" w:type="dxa"/>
            <w:tcBorders>
              <w:right w:val="single" w:sz="4" w:space="0" w:color="auto"/>
            </w:tcBorders>
            <w:shd w:val="clear" w:color="auto" w:fill="auto"/>
          </w:tcPr>
          <w:p w:rsidR="001A148B" w:rsidRPr="001A148B" w:rsidRDefault="001A148B" w:rsidP="001A148B">
            <w:r w:rsidRPr="001A148B">
              <w:t>Ритмичка гимнастика</w:t>
            </w:r>
          </w:p>
          <w:p w:rsidR="001A148B" w:rsidRPr="001A148B" w:rsidRDefault="001A148B" w:rsidP="001A148B">
            <w:r w:rsidRPr="001A148B">
              <w:t>Народни плес</w:t>
            </w:r>
          </w:p>
        </w:tc>
        <w:tc>
          <w:tcPr>
            <w:tcW w:w="1809" w:type="dxa"/>
            <w:tcBorders>
              <w:left w:val="single" w:sz="4" w:space="0" w:color="auto"/>
              <w:right w:val="single" w:sz="4" w:space="0" w:color="auto"/>
            </w:tcBorders>
            <w:shd w:val="clear" w:color="auto" w:fill="auto"/>
            <w:vAlign w:val="center"/>
          </w:tcPr>
          <w:p w:rsidR="001A148B" w:rsidRPr="001A148B" w:rsidRDefault="001A148B" w:rsidP="001A148B">
            <w:r w:rsidRPr="001A148B">
              <w:t>ФВ.1.1.20</w:t>
            </w:r>
          </w:p>
          <w:p w:rsidR="001A148B" w:rsidRPr="001A148B" w:rsidRDefault="001A148B" w:rsidP="001A148B">
            <w:r w:rsidRPr="001A148B">
              <w:t>ФВ.1.1.21</w:t>
            </w:r>
          </w:p>
          <w:p w:rsidR="001A148B" w:rsidRPr="001A148B" w:rsidRDefault="001A148B" w:rsidP="001A148B"/>
          <w:p w:rsidR="001A148B" w:rsidRPr="001A148B" w:rsidRDefault="001A148B" w:rsidP="001A148B"/>
        </w:tc>
        <w:tc>
          <w:tcPr>
            <w:tcW w:w="1620" w:type="dxa"/>
            <w:tcBorders>
              <w:left w:val="single" w:sz="4" w:space="0" w:color="auto"/>
              <w:right w:val="single" w:sz="4" w:space="0" w:color="auto"/>
            </w:tcBorders>
            <w:shd w:val="clear" w:color="auto" w:fill="auto"/>
            <w:vAlign w:val="center"/>
          </w:tcPr>
          <w:p w:rsidR="001A148B" w:rsidRPr="001A148B" w:rsidRDefault="001A148B" w:rsidP="001A148B">
            <w:r w:rsidRPr="001A148B">
              <w:t>ФВ.2.1.18</w:t>
            </w:r>
          </w:p>
          <w:p w:rsidR="001A148B" w:rsidRPr="001A148B" w:rsidRDefault="001A148B" w:rsidP="001A148B">
            <w:r w:rsidRPr="001A148B">
              <w:t>ФВ.2.1.20</w:t>
            </w:r>
          </w:p>
          <w:p w:rsidR="001A148B" w:rsidRPr="001A148B" w:rsidRDefault="001A148B" w:rsidP="001A148B"/>
        </w:tc>
        <w:tc>
          <w:tcPr>
            <w:tcW w:w="1260" w:type="dxa"/>
            <w:tcBorders>
              <w:left w:val="single" w:sz="4" w:space="0" w:color="auto"/>
            </w:tcBorders>
            <w:shd w:val="clear" w:color="auto" w:fill="auto"/>
            <w:vAlign w:val="center"/>
          </w:tcPr>
          <w:p w:rsidR="001A148B" w:rsidRPr="001A148B" w:rsidRDefault="001A148B" w:rsidP="001A148B">
            <w:r w:rsidRPr="001A148B">
              <w:t>ФВ.3.1.16</w:t>
            </w:r>
          </w:p>
          <w:p w:rsidR="001A148B" w:rsidRPr="001A148B" w:rsidRDefault="001A148B" w:rsidP="001A148B"/>
          <w:p w:rsidR="001A148B" w:rsidRPr="001A148B" w:rsidRDefault="001A148B" w:rsidP="001A148B"/>
        </w:tc>
        <w:tc>
          <w:tcPr>
            <w:tcW w:w="2880" w:type="dxa"/>
            <w:tcBorders>
              <w:left w:val="single" w:sz="4" w:space="0" w:color="auto"/>
            </w:tcBorders>
            <w:shd w:val="clear" w:color="auto" w:fill="auto"/>
          </w:tcPr>
          <w:p w:rsidR="001A148B" w:rsidRPr="001A148B" w:rsidRDefault="001A148B" w:rsidP="001A148B">
            <w:r w:rsidRPr="001A148B">
              <w:t>Практични рад</w:t>
            </w:r>
          </w:p>
        </w:tc>
      </w:tr>
    </w:tbl>
    <w:p w:rsidR="00E50EF7" w:rsidRDefault="00E50EF7">
      <w:r>
        <w:br w:type="page"/>
      </w:r>
    </w:p>
    <w:p w:rsidR="001A148B" w:rsidRPr="001A148B" w:rsidRDefault="001A148B" w:rsidP="001A148B">
      <w:r w:rsidRPr="001A148B">
        <w:lastRenderedPageBreak/>
        <w:t>МЕТОДЕ И ОБЛИЦИ УЧЕЊА/НАСТАВЕ</w:t>
      </w:r>
    </w:p>
    <w:p w:rsidR="001A148B" w:rsidRPr="001A148B" w:rsidRDefault="001A148B" w:rsidP="00E50EF7">
      <w:pPr>
        <w:ind w:firstLine="851"/>
        <w:jc w:val="both"/>
      </w:pPr>
    </w:p>
    <w:p w:rsidR="001A148B" w:rsidRPr="001A148B" w:rsidRDefault="001A148B" w:rsidP="00E50EF7">
      <w:pPr>
        <w:ind w:firstLine="851"/>
        <w:jc w:val="both"/>
      </w:pPr>
      <w:r w:rsidRPr="001A148B">
        <w:t>Методе активног учења: ▪ практично механичко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E50EF7">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E50EF7">
      <w:pPr>
        <w:ind w:firstLine="851"/>
        <w:jc w:val="both"/>
      </w:pPr>
      <w:r w:rsidRPr="001A148B">
        <w:t>Класичне методе: ▪ вербалне методе ▪ метод трајног рада ▪ метод интервалног интезивног и екстезивног рада ▪комбинација метода трајног и интервалног и екстезивног рада ▪ метод кружног рада ▪ практични рад (вежбање...).</w:t>
      </w:r>
    </w:p>
    <w:p w:rsidR="001A148B" w:rsidRPr="001A148B" w:rsidRDefault="001A148B" w:rsidP="00E50EF7">
      <w:pPr>
        <w:ind w:firstLine="851"/>
        <w:jc w:val="both"/>
      </w:pPr>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w:t>
      </w:r>
    </w:p>
    <w:p w:rsidR="001A148B" w:rsidRPr="001A148B" w:rsidRDefault="001A148B" w:rsidP="001A148B">
      <w:r w:rsidRPr="001A148B">
        <w:t>Техничка: касетофон, рачунар...</w:t>
      </w:r>
    </w:p>
    <w:p w:rsidR="001A148B" w:rsidRPr="001A148B" w:rsidRDefault="001A148B" w:rsidP="001A148B">
      <w:r w:rsidRPr="001A148B">
        <w:t>Очигледна: цртежи,таблице оријентационих вредности моторичких способности</w:t>
      </w:r>
    </w:p>
    <w:p w:rsidR="001A148B" w:rsidRPr="001A148B" w:rsidRDefault="001A148B" w:rsidP="001A148B">
      <w:r w:rsidRPr="001A148B">
        <w:t>Манипулациона: лопте (фудбалска, кошаркашка, рукометна, одбојкашка...), струњаче, вијаче, штоперица, метар, пиштаљка, гимнастичке справе и реквизити...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0B3827">
      <w:pPr>
        <w:ind w:firstLine="851"/>
        <w:jc w:val="both"/>
      </w:pPr>
      <w:r w:rsidRPr="001A148B">
        <w:t>Активности ученика: ▪ хода и трчи уз правилно држање тела и дисање ▪ скаче удаљ и увис ▪ ради вежбе на тлу ▪ игра се  ▪ учи плес, плеше, усклађује музику и покрет ▪ изводи различите окрете и скокове ▪ развија и усавршава моторичке способности ▪ развија и обликује тело ▪ учи основе спортске игре ▪ сарађује са другим ученицима у заједничким активностима...</w:t>
      </w:r>
    </w:p>
    <w:p w:rsidR="001A148B" w:rsidRPr="001A148B" w:rsidRDefault="001A148B" w:rsidP="000B3827">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w:t>
      </w:r>
      <w:r w:rsidR="000B3827">
        <w:t xml:space="preserve"> </w:t>
      </w:r>
      <w:r w:rsidRPr="001A148B">
        <w:t>прихвате своје и емоције других, разговара са децом кад им је потребна помоћ, сарађује са родитељима, психологом и</w:t>
      </w:r>
      <w:r w:rsidR="000B3827">
        <w:t xml:space="preserve"> </w:t>
      </w:r>
      <w:r w:rsidRPr="001A148B">
        <w:t>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0B3827">
      <w:pPr>
        <w:ind w:firstLine="851"/>
        <w:jc w:val="both"/>
      </w:pPr>
      <w:r w:rsidRPr="001A148B">
        <w:t>ОСНОВНЕ КАРАКТЕРИСТИКЕ ПРОГРАМА</w:t>
      </w:r>
    </w:p>
    <w:p w:rsidR="001A148B" w:rsidRPr="001A148B" w:rsidRDefault="001A148B" w:rsidP="000B3827">
      <w:pPr>
        <w:ind w:firstLine="851"/>
        <w:jc w:val="both"/>
      </w:pPr>
    </w:p>
    <w:p w:rsidR="001A148B" w:rsidRPr="001A148B" w:rsidRDefault="001A148B" w:rsidP="000B3827">
      <w:pPr>
        <w:ind w:firstLine="851"/>
        <w:jc w:val="both"/>
      </w:pPr>
      <w:r w:rsidRPr="001A148B">
        <w:t>- Програмска концепција физичког васпитања у основној школи заснива се на јединству наставних, ванчасовних и ваншколских организационих облика рада, као основне претпоставке за остваривање циља наставе физичког васпитања.</w:t>
      </w:r>
    </w:p>
    <w:p w:rsidR="001A148B" w:rsidRPr="001A148B" w:rsidRDefault="001A148B" w:rsidP="000B3827">
      <w:pPr>
        <w:ind w:firstLine="851"/>
        <w:jc w:val="both"/>
      </w:pPr>
      <w:r w:rsidRPr="001A148B">
        <w:t xml:space="preserve">- Програм наставе физичког васпитања претпоставља да се кроз развијање физичких способности и стицање мноштва разноврсних знања и умења, ученици оспособљавају за задовољавање индивидуалних потреба и склоности, у крајњем, за коришћење физичког вежбања у свакодневном животу. Из тих разлога, у програму су прецизирани оперативни задаци с обзиром на пол и узраст ученика, а програм се остварује кроз следеће етапе: утврђивање стања; одређивање </w:t>
      </w:r>
      <w:r w:rsidRPr="001A148B">
        <w:lastRenderedPageBreak/>
        <w:t>радних задатака за појединце и групе ученика; утврђивање средстава и метода за остваривање радних задатака; остваривање васпитних задатака; праћење и вредновање ефеката рада; оцењивање.</w:t>
      </w:r>
    </w:p>
    <w:p w:rsidR="001A148B" w:rsidRPr="001A148B" w:rsidRDefault="001A148B" w:rsidP="000B3827">
      <w:pPr>
        <w:ind w:firstLine="851"/>
        <w:jc w:val="both"/>
      </w:pPr>
      <w:r w:rsidRPr="001A148B">
        <w:t>-  Програмски  задаци  остварују  се,  осим  на  редовним  часовима,  и  кроз  ванчасовне  и  ваншколске организационе облике рада, као што су: излет, крос, курсни облици, слободне активности, такмичења, корективно - педагошки рад, дани спорта, приредбе и јавни наступи.</w:t>
      </w:r>
    </w:p>
    <w:p w:rsidR="001A148B" w:rsidRPr="001A148B" w:rsidRDefault="001A148B" w:rsidP="000B3827">
      <w:pPr>
        <w:ind w:firstLine="851"/>
        <w:jc w:val="both"/>
      </w:pPr>
      <w:r w:rsidRPr="001A148B">
        <w:t>- Да би настава физичког васпитања била примерена индивидуалним разликама ученика, који се узимају као критеријум у диференцираном приступу, наставник ће сваког ученика или групе ученика, усмеравати на смањене или проширене садржаје, који су предвиђени наставним планом и програмом, у часовној ванчасовној и ваншколској организацији рада.</w:t>
      </w:r>
    </w:p>
    <w:p w:rsidR="001A148B" w:rsidRPr="001A148B" w:rsidRDefault="001A148B" w:rsidP="000B3827">
      <w:pPr>
        <w:ind w:firstLine="851"/>
        <w:jc w:val="both"/>
      </w:pPr>
      <w:r w:rsidRPr="001A148B">
        <w:t>- У реализацији програма полази од чињенице да се циљ наставе физичког васпитања не може остварити без активног  и  свесног  учешћа  ученика  у  наставним  и  другим облицима рада,  те  се  предвиђа стицање одређених теоријских знања, која омогућавају ученику да схвати законитости процеса на којима се заснива физичко вежбање. Теоријско образовање требало би да буде усклађено са нивоом интелектуалне зрелости и знањима које су ученици стекли у другим наставним предметима. За обраду појединих тема не предвиђају се посебни часови, већ се користе разне могућности да се у току вежбања ученицима пружају потребне информације у вези са конкретним задатком.</w:t>
      </w:r>
    </w:p>
    <w:p w:rsidR="001A148B" w:rsidRPr="001A148B" w:rsidRDefault="001A148B" w:rsidP="000B3827">
      <w:pPr>
        <w:ind w:firstLine="851"/>
        <w:jc w:val="both"/>
      </w:pPr>
      <w:r w:rsidRPr="001A148B">
        <w:t>- Ученицима који, услед ослабљеног здравља, смањених физичких или функционалних способности, лошег држања тела и телесних деформитета не могу да прате обавезни програм, обезбеђен је и корективно -педагошки рад, који се реализује у сарадњи са одговарајућом здравственом установом.</w:t>
      </w:r>
    </w:p>
    <w:p w:rsidR="001A148B" w:rsidRPr="001A148B" w:rsidRDefault="001A148B" w:rsidP="000B3827">
      <w:pPr>
        <w:ind w:firstLine="851"/>
        <w:jc w:val="both"/>
      </w:pPr>
      <w:r w:rsidRPr="001A148B">
        <w:t>-   Програмски садржаји односе се на оне вежбе и моторичке активности које чине основу за стицање трајних навика за вежбање и за које школа има највише услова да из реализује (природни облици кретања, вежбе обликовања, атлетика, вежбе на тлу и справама, ритмичка гимнастика, игре). Како су за остваривање постављеног циља погодне и оне моторичке активности које нису обухваћене обавезним програмом, предвиђају се курсн и облици наставе. То су скијање, пливање, клизање, веслање, као и оне активности за које је заинтересована средина у којој школа живи и ради.</w:t>
      </w:r>
    </w:p>
    <w:p w:rsidR="001A148B" w:rsidRPr="001A148B" w:rsidRDefault="001A148B" w:rsidP="000B3827">
      <w:pPr>
        <w:ind w:firstLine="851"/>
        <w:jc w:val="both"/>
      </w:pPr>
      <w:r w:rsidRPr="001A148B">
        <w:t>- Ради остваривања постављених програмских задатака, одређеним законским регулативима прецизира се обавеза школе да обезбеди све просторне и материјалне услове за успешно остваривање веома сложених друштвених интереса у школском физичком васпитању.</w:t>
      </w:r>
    </w:p>
    <w:p w:rsidR="001A148B" w:rsidRPr="001A148B" w:rsidRDefault="001A148B" w:rsidP="001A148B"/>
    <w:p w:rsidR="000B3827" w:rsidRDefault="001A148B" w:rsidP="001A148B">
      <w:r w:rsidRPr="001A148B">
        <w:t xml:space="preserve">ОРГАНИЗАЦИЈА ВАСПИТНО-ОБРАЗОВНОГ РАДА </w:t>
      </w:r>
    </w:p>
    <w:p w:rsidR="000B3827" w:rsidRDefault="000B3827" w:rsidP="001A148B"/>
    <w:p w:rsidR="001A148B" w:rsidRPr="001A148B" w:rsidRDefault="001A148B" w:rsidP="001A148B">
      <w:r w:rsidRPr="001A148B">
        <w:t>Процес наставе физичког васпитања усмерен је на:</w:t>
      </w:r>
    </w:p>
    <w:p w:rsidR="001A148B" w:rsidRPr="001A148B" w:rsidRDefault="001A148B" w:rsidP="001A148B">
      <w:r w:rsidRPr="001A148B">
        <w:t>-     развијање физичких способности,</w:t>
      </w:r>
    </w:p>
    <w:p w:rsidR="001A148B" w:rsidRPr="001A148B" w:rsidRDefault="001A148B" w:rsidP="001A148B">
      <w:r w:rsidRPr="001A148B">
        <w:t>-     усвајање моторичких знања, умења и навика,</w:t>
      </w:r>
    </w:p>
    <w:p w:rsidR="001A148B" w:rsidRPr="001A148B" w:rsidRDefault="001A148B" w:rsidP="001A148B">
      <w:r w:rsidRPr="001A148B">
        <w:t>-     теоријско образовање.</w:t>
      </w:r>
    </w:p>
    <w:p w:rsidR="001A148B" w:rsidRPr="001A148B" w:rsidRDefault="001A148B" w:rsidP="001A148B">
      <w:r w:rsidRPr="001A148B">
        <w:t>Ове компоненте чине јединствен и веома сложен процес наставе   физичког васпитања, а у пракси сви ти задаци прожимају се и повезују са ситуацијама које настају у току рада.</w:t>
      </w:r>
    </w:p>
    <w:p w:rsidR="001A148B" w:rsidRPr="001A148B" w:rsidRDefault="001A148B" w:rsidP="000B3827">
      <w:pPr>
        <w:jc w:val="both"/>
      </w:pPr>
      <w:r w:rsidRPr="001A148B">
        <w:t>У циљу развијања физичких способности – гипкости, снаге, брзине, издржљивости, окретности и прецизности на свим часовима, ванчасовним и ваншколским облицима рада, спроводи се низ поступака (метода) и облика  рада  путем  којих  се  постижу оптималне вредности ових  способности, као  основе  за  успешно  стицање моторичких знања, умења, навика и формирања правилног држања тела.</w:t>
      </w:r>
    </w:p>
    <w:p w:rsidR="00DF4C65" w:rsidRDefault="001A148B" w:rsidP="000B3827">
      <w:pPr>
        <w:jc w:val="both"/>
        <w:sectPr w:rsidR="00DF4C65" w:rsidSect="00DF4C65">
          <w:pgSz w:w="11907" w:h="16840" w:code="9"/>
          <w:pgMar w:top="1134" w:right="567" w:bottom="1134" w:left="567" w:header="340" w:footer="397" w:gutter="567"/>
          <w:cols w:space="720"/>
          <w:docGrid w:linePitch="360"/>
        </w:sectPr>
      </w:pPr>
      <w:r w:rsidRPr="001A148B">
        <w:t xml:space="preserve">Програм за развијање физичких способности сачињава наставник. Овај програм се изводи путем вежби обликовања, фронтално, најчешће у припремном делу часа. У току рада наставник постепено усмерава ученике на самостално извођење вежби како би његова пажња била усмерена на исправљање грешака. У овом делу часа могу се, такође,  користити и вежбе које, као делови биомеханичке структуре основног задатка на главном делу часа, служе за обуку и  увежбавање конкретног програмског задатка. Ученицима, који из здравствених разлога изводе  посебно одабране вежбе, потребно је обезбедити место за вежбање у овом делу часа. Затим, програм реализовати  у функцији развијања, пре свега, гипкости, снаге, брзине и издржљивости. </w:t>
      </w:r>
      <w:r w:rsidRPr="001A148B">
        <w:lastRenderedPageBreak/>
        <w:t>Најпогодније методе за школско физичко васпитање прилагођене из спортског тренинга су: метода екстензивног и интензивног рада и метода трајног рада. Наставник, за сваког ученика, сачињава радни картон, са програмом вежби и индивидуалним оптерећењем за сваку вежбу.</w:t>
      </w:r>
    </w:p>
    <w:p w:rsidR="001A148B" w:rsidRDefault="001A148B" w:rsidP="003C1AFF">
      <w:pPr>
        <w:pStyle w:val="Podnaslov111"/>
      </w:pPr>
      <w:bookmarkStart w:id="288" w:name="_Toc518426484"/>
      <w:r w:rsidRPr="001A148B">
        <w:lastRenderedPageBreak/>
        <w:t>ОБАВЕЗНИ   ИЗБОРНИ   ПРЕДМЕТИ</w:t>
      </w:r>
      <w:bookmarkEnd w:id="288"/>
    </w:p>
    <w:p w:rsidR="0008718C" w:rsidRPr="001A148B" w:rsidRDefault="0008718C" w:rsidP="007A3D64">
      <w:pPr>
        <w:pStyle w:val="Podnaslov1121"/>
      </w:pPr>
      <w:bookmarkStart w:id="289" w:name="_Toc518426485"/>
      <w:r w:rsidRPr="001A148B">
        <w:t>ВЕРСКА НАСТАВА – ПРАВОСЛАВНИ КАТИХИЗИС</w:t>
      </w:r>
      <w:bookmarkEnd w:id="289"/>
    </w:p>
    <w:p w:rsidR="00DF4C65" w:rsidRPr="00DF4C65" w:rsidRDefault="00DF4C65" w:rsidP="00DF4C65">
      <w:r w:rsidRPr="00DF4C65">
        <w:t>Годишњи фонд часова:                                     34</w:t>
      </w:r>
    </w:p>
    <w:p w:rsidR="00DF4C65" w:rsidRPr="00DF4C65" w:rsidRDefault="00DF4C65" w:rsidP="00DF4C65">
      <w:r w:rsidRPr="00DF4C65">
        <w:t>Разред:                                                                Oсми</w:t>
      </w:r>
    </w:p>
    <w:tbl>
      <w:tblPr>
        <w:tblW w:w="15588" w:type="dxa"/>
        <w:jc w:val="center"/>
        <w:tblLayout w:type="fixed"/>
        <w:tblCellMar>
          <w:left w:w="0" w:type="dxa"/>
          <w:right w:w="0" w:type="dxa"/>
        </w:tblCellMar>
        <w:tblLook w:val="0000" w:firstRow="0" w:lastRow="0" w:firstColumn="0" w:lastColumn="0" w:noHBand="0" w:noVBand="0"/>
      </w:tblPr>
      <w:tblGrid>
        <w:gridCol w:w="2430"/>
        <w:gridCol w:w="2972"/>
        <w:gridCol w:w="4102"/>
        <w:gridCol w:w="2400"/>
        <w:gridCol w:w="3684"/>
      </w:tblGrid>
      <w:tr w:rsidR="00DF4C65" w:rsidRPr="00CD0683" w:rsidTr="000B3827">
        <w:trPr>
          <w:trHeight w:val="20"/>
          <w:jc w:val="center"/>
        </w:trPr>
        <w:tc>
          <w:tcPr>
            <w:tcW w:w="2430" w:type="dxa"/>
            <w:tcBorders>
              <w:top w:val="single" w:sz="4" w:space="0" w:color="auto"/>
              <w:left w:val="single" w:sz="4" w:space="0" w:color="auto"/>
              <w:bottom w:val="single" w:sz="4" w:space="0" w:color="auto"/>
              <w:right w:val="single" w:sz="4" w:space="0" w:color="000000"/>
            </w:tcBorders>
            <w:shd w:val="clear" w:color="auto" w:fill="D9D9D9"/>
          </w:tcPr>
          <w:p w:rsidR="00DF4C65" w:rsidRPr="00CD0683" w:rsidRDefault="00DF4C65" w:rsidP="00F936DD">
            <w:pPr>
              <w:widowControl w:val="0"/>
              <w:autoSpaceDE w:val="0"/>
              <w:autoSpaceDN w:val="0"/>
              <w:adjustRightInd w:val="0"/>
              <w:spacing w:before="14" w:line="260" w:lineRule="exact"/>
              <w:ind w:right="161"/>
              <w:rPr>
                <w:sz w:val="26"/>
                <w:szCs w:val="26"/>
              </w:rPr>
            </w:pPr>
          </w:p>
          <w:p w:rsidR="00DF4C65" w:rsidRPr="00CD0683" w:rsidRDefault="00DF4C65" w:rsidP="00F936DD">
            <w:pPr>
              <w:widowControl w:val="0"/>
              <w:autoSpaceDE w:val="0"/>
              <w:autoSpaceDN w:val="0"/>
              <w:adjustRightInd w:val="0"/>
              <w:ind w:right="161"/>
              <w:jc w:val="center"/>
              <w:rPr>
                <w:szCs w:val="24"/>
              </w:rPr>
            </w:pPr>
            <w:r w:rsidRPr="00CD0683">
              <w:rPr>
                <w:b/>
                <w:bCs/>
                <w:szCs w:val="24"/>
              </w:rPr>
              <w:t>ТЕ</w:t>
            </w:r>
            <w:r w:rsidRPr="00CD0683">
              <w:rPr>
                <w:b/>
                <w:bCs/>
                <w:spacing w:val="-1"/>
                <w:szCs w:val="24"/>
              </w:rPr>
              <w:t>М</w:t>
            </w:r>
            <w:r w:rsidRPr="00CD0683">
              <w:rPr>
                <w:b/>
                <w:bCs/>
                <w:szCs w:val="24"/>
              </w:rPr>
              <w:t>А</w:t>
            </w:r>
          </w:p>
          <w:p w:rsidR="00DF4C65" w:rsidRPr="00CD0683" w:rsidRDefault="00DF4C65" w:rsidP="00F936DD">
            <w:pPr>
              <w:widowControl w:val="0"/>
              <w:autoSpaceDE w:val="0"/>
              <w:autoSpaceDN w:val="0"/>
              <w:adjustRightInd w:val="0"/>
              <w:spacing w:before="1"/>
              <w:ind w:right="161"/>
              <w:jc w:val="center"/>
              <w:rPr>
                <w:szCs w:val="24"/>
              </w:rPr>
            </w:pPr>
            <w:r w:rsidRPr="00CD0683">
              <w:rPr>
                <w:b/>
                <w:bCs/>
                <w:spacing w:val="1"/>
                <w:sz w:val="20"/>
                <w:szCs w:val="20"/>
              </w:rPr>
              <w:t>(</w:t>
            </w:r>
            <w:r w:rsidRPr="00CD0683">
              <w:rPr>
                <w:b/>
                <w:bCs/>
                <w:sz w:val="20"/>
                <w:szCs w:val="20"/>
              </w:rPr>
              <w:t>н</w:t>
            </w:r>
            <w:r w:rsidRPr="00CD0683">
              <w:rPr>
                <w:b/>
                <w:bCs/>
                <w:spacing w:val="1"/>
                <w:sz w:val="20"/>
                <w:szCs w:val="20"/>
              </w:rPr>
              <w:t>а</w:t>
            </w:r>
            <w:r w:rsidRPr="00CD0683">
              <w:rPr>
                <w:b/>
                <w:bCs/>
                <w:spacing w:val="-2"/>
                <w:sz w:val="20"/>
                <w:szCs w:val="20"/>
              </w:rPr>
              <w:t>с</w:t>
            </w:r>
            <w:r w:rsidRPr="00CD0683">
              <w:rPr>
                <w:b/>
                <w:bCs/>
                <w:spacing w:val="3"/>
                <w:sz w:val="20"/>
                <w:szCs w:val="20"/>
              </w:rPr>
              <w:t>т</w:t>
            </w:r>
            <w:r w:rsidRPr="00CD0683">
              <w:rPr>
                <w:b/>
                <w:bCs/>
                <w:spacing w:val="1"/>
                <w:sz w:val="20"/>
                <w:szCs w:val="20"/>
              </w:rPr>
              <w:t>а</w:t>
            </w:r>
            <w:r w:rsidRPr="00CD0683">
              <w:rPr>
                <w:b/>
                <w:bCs/>
                <w:sz w:val="20"/>
                <w:szCs w:val="20"/>
              </w:rPr>
              <w:t>в</w:t>
            </w:r>
            <w:r w:rsidRPr="00CD0683">
              <w:rPr>
                <w:b/>
                <w:bCs/>
                <w:spacing w:val="1"/>
                <w:sz w:val="20"/>
                <w:szCs w:val="20"/>
              </w:rPr>
              <w:t>н</w:t>
            </w:r>
            <w:r w:rsidRPr="00CD0683">
              <w:rPr>
                <w:b/>
                <w:bCs/>
                <w:sz w:val="20"/>
                <w:szCs w:val="20"/>
              </w:rPr>
              <w:t>е</w:t>
            </w:r>
            <w:r w:rsidRPr="00CD0683">
              <w:rPr>
                <w:b/>
                <w:bCs/>
                <w:spacing w:val="-8"/>
                <w:sz w:val="20"/>
                <w:szCs w:val="20"/>
              </w:rPr>
              <w:t xml:space="preserve"> </w:t>
            </w:r>
            <w:r w:rsidRPr="00CD0683">
              <w:rPr>
                <w:b/>
                <w:bCs/>
                <w:spacing w:val="1"/>
                <w:w w:val="99"/>
                <w:sz w:val="20"/>
                <w:szCs w:val="20"/>
              </w:rPr>
              <w:t>ј</w:t>
            </w:r>
            <w:r w:rsidRPr="00CD0683">
              <w:rPr>
                <w:b/>
                <w:bCs/>
                <w:w w:val="99"/>
                <w:sz w:val="20"/>
                <w:szCs w:val="20"/>
              </w:rPr>
              <w:t>ед</w:t>
            </w:r>
            <w:r w:rsidRPr="00CD0683">
              <w:rPr>
                <w:b/>
                <w:bCs/>
                <w:spacing w:val="1"/>
                <w:w w:val="99"/>
                <w:sz w:val="20"/>
                <w:szCs w:val="20"/>
              </w:rPr>
              <w:t>и</w:t>
            </w:r>
            <w:r w:rsidRPr="00CD0683">
              <w:rPr>
                <w:b/>
                <w:bCs/>
                <w:w w:val="99"/>
                <w:sz w:val="20"/>
                <w:szCs w:val="20"/>
              </w:rPr>
              <w:t>н</w:t>
            </w:r>
            <w:r w:rsidRPr="00CD0683">
              <w:rPr>
                <w:b/>
                <w:bCs/>
                <w:spacing w:val="1"/>
                <w:w w:val="99"/>
                <w:sz w:val="20"/>
                <w:szCs w:val="20"/>
              </w:rPr>
              <w:t>и</w:t>
            </w:r>
            <w:r w:rsidRPr="00CD0683">
              <w:rPr>
                <w:b/>
                <w:bCs/>
                <w:w w:val="99"/>
                <w:sz w:val="20"/>
                <w:szCs w:val="20"/>
              </w:rPr>
              <w:t>ц</w:t>
            </w:r>
            <w:r w:rsidRPr="00CD0683">
              <w:rPr>
                <w:b/>
                <w:bCs/>
                <w:spacing w:val="1"/>
                <w:w w:val="99"/>
                <w:sz w:val="20"/>
                <w:szCs w:val="20"/>
              </w:rPr>
              <w:t>е</w:t>
            </w:r>
            <w:r w:rsidRPr="00CD0683">
              <w:rPr>
                <w:b/>
                <w:bCs/>
                <w:w w:val="99"/>
                <w:sz w:val="20"/>
                <w:szCs w:val="20"/>
              </w:rPr>
              <w:t>)</w:t>
            </w:r>
          </w:p>
        </w:tc>
        <w:tc>
          <w:tcPr>
            <w:tcW w:w="2972" w:type="dxa"/>
            <w:tcBorders>
              <w:top w:val="single" w:sz="4" w:space="0" w:color="auto"/>
              <w:left w:val="single" w:sz="4" w:space="0" w:color="000000"/>
              <w:bottom w:val="single" w:sz="4" w:space="0" w:color="auto"/>
              <w:right w:val="single" w:sz="4" w:space="0" w:color="000000"/>
            </w:tcBorders>
            <w:shd w:val="clear" w:color="auto" w:fill="D9D9D9"/>
          </w:tcPr>
          <w:p w:rsidR="00DF4C65" w:rsidRPr="00CD0683" w:rsidRDefault="00DF4C65" w:rsidP="00F936DD">
            <w:pPr>
              <w:widowControl w:val="0"/>
              <w:autoSpaceDE w:val="0"/>
              <w:autoSpaceDN w:val="0"/>
              <w:adjustRightInd w:val="0"/>
              <w:spacing w:before="3" w:line="190" w:lineRule="exact"/>
              <w:ind w:right="161"/>
              <w:rPr>
                <w:sz w:val="19"/>
                <w:szCs w:val="19"/>
              </w:rPr>
            </w:pPr>
          </w:p>
          <w:p w:rsidR="00DF4C65" w:rsidRPr="00CD0683" w:rsidRDefault="00DF4C65" w:rsidP="00F936DD">
            <w:pPr>
              <w:widowControl w:val="0"/>
              <w:autoSpaceDE w:val="0"/>
              <w:autoSpaceDN w:val="0"/>
              <w:adjustRightInd w:val="0"/>
              <w:spacing w:line="200" w:lineRule="exact"/>
              <w:ind w:right="161"/>
              <w:rPr>
                <w:sz w:val="20"/>
                <w:szCs w:val="20"/>
              </w:rPr>
            </w:pPr>
          </w:p>
          <w:p w:rsidR="00DF4C65" w:rsidRPr="00CD0683" w:rsidRDefault="00DF4C65" w:rsidP="00F936DD">
            <w:pPr>
              <w:widowControl w:val="0"/>
              <w:autoSpaceDE w:val="0"/>
              <w:autoSpaceDN w:val="0"/>
              <w:adjustRightInd w:val="0"/>
              <w:ind w:right="161"/>
              <w:jc w:val="center"/>
              <w:rPr>
                <w:szCs w:val="24"/>
              </w:rPr>
            </w:pPr>
            <w:r w:rsidRPr="00CD0683">
              <w:rPr>
                <w:b/>
                <w:bCs/>
                <w:szCs w:val="24"/>
              </w:rPr>
              <w:t>ЦИЉ</w:t>
            </w:r>
          </w:p>
        </w:tc>
        <w:tc>
          <w:tcPr>
            <w:tcW w:w="4102" w:type="dxa"/>
            <w:tcBorders>
              <w:top w:val="single" w:sz="4" w:space="0" w:color="auto"/>
              <w:left w:val="single" w:sz="4" w:space="0" w:color="000000"/>
              <w:bottom w:val="single" w:sz="4" w:space="0" w:color="auto"/>
              <w:right w:val="single" w:sz="4" w:space="0" w:color="000000"/>
            </w:tcBorders>
            <w:shd w:val="clear" w:color="auto" w:fill="D9D9D9"/>
          </w:tcPr>
          <w:p w:rsidR="00DF4C65" w:rsidRPr="00CD0683" w:rsidRDefault="00DF4C65" w:rsidP="00F936DD">
            <w:pPr>
              <w:widowControl w:val="0"/>
              <w:autoSpaceDE w:val="0"/>
              <w:autoSpaceDN w:val="0"/>
              <w:adjustRightInd w:val="0"/>
              <w:spacing w:before="10" w:line="240" w:lineRule="exact"/>
              <w:ind w:right="161"/>
              <w:rPr>
                <w:szCs w:val="24"/>
              </w:rPr>
            </w:pPr>
          </w:p>
          <w:p w:rsidR="00DF4C65" w:rsidRPr="00CD0683" w:rsidRDefault="00DF4C65" w:rsidP="00F936DD">
            <w:pPr>
              <w:widowControl w:val="0"/>
              <w:autoSpaceDE w:val="0"/>
              <w:autoSpaceDN w:val="0"/>
              <w:adjustRightInd w:val="0"/>
              <w:ind w:right="161"/>
              <w:jc w:val="center"/>
              <w:rPr>
                <w:szCs w:val="24"/>
              </w:rPr>
            </w:pPr>
            <w:r w:rsidRPr="00CD0683">
              <w:rPr>
                <w:b/>
                <w:bCs/>
                <w:szCs w:val="24"/>
              </w:rPr>
              <w:t>ИСХОДИ</w:t>
            </w:r>
          </w:p>
          <w:p w:rsidR="00DF4C65" w:rsidRPr="00CD0683" w:rsidRDefault="00DF4C65" w:rsidP="00F936DD">
            <w:pPr>
              <w:widowControl w:val="0"/>
              <w:autoSpaceDE w:val="0"/>
              <w:autoSpaceDN w:val="0"/>
              <w:adjustRightInd w:val="0"/>
              <w:spacing w:line="271" w:lineRule="exact"/>
              <w:ind w:right="161"/>
              <w:jc w:val="center"/>
              <w:rPr>
                <w:szCs w:val="24"/>
              </w:rPr>
            </w:pPr>
            <w:r w:rsidRPr="00CD0683">
              <w:rPr>
                <w:szCs w:val="24"/>
              </w:rPr>
              <w:t>По з</w:t>
            </w:r>
            <w:r w:rsidRPr="00CD0683">
              <w:rPr>
                <w:spacing w:val="-1"/>
                <w:szCs w:val="24"/>
              </w:rPr>
              <w:t>а</w:t>
            </w:r>
            <w:r w:rsidRPr="00CD0683">
              <w:rPr>
                <w:szCs w:val="24"/>
              </w:rPr>
              <w:t>врш</w:t>
            </w:r>
            <w:r w:rsidRPr="00CD0683">
              <w:rPr>
                <w:spacing w:val="-1"/>
                <w:szCs w:val="24"/>
              </w:rPr>
              <w:t>е</w:t>
            </w:r>
            <w:r w:rsidRPr="00CD0683">
              <w:rPr>
                <w:szCs w:val="24"/>
              </w:rPr>
              <w:t>т</w:t>
            </w:r>
            <w:r w:rsidRPr="00CD0683">
              <w:rPr>
                <w:spacing w:val="3"/>
                <w:szCs w:val="24"/>
              </w:rPr>
              <w:t>к</w:t>
            </w:r>
            <w:r w:rsidRPr="00CD0683">
              <w:rPr>
                <w:szCs w:val="24"/>
              </w:rPr>
              <w:t>у</w:t>
            </w:r>
            <w:r w:rsidRPr="00CD0683">
              <w:rPr>
                <w:spacing w:val="-5"/>
                <w:szCs w:val="24"/>
              </w:rPr>
              <w:t xml:space="preserve"> </w:t>
            </w:r>
            <w:r w:rsidRPr="00CD0683">
              <w:rPr>
                <w:szCs w:val="24"/>
              </w:rPr>
              <w:t>те</w:t>
            </w:r>
            <w:r w:rsidRPr="00CD0683">
              <w:rPr>
                <w:spacing w:val="1"/>
                <w:szCs w:val="24"/>
              </w:rPr>
              <w:t>м</w:t>
            </w:r>
            <w:r w:rsidRPr="00CD0683">
              <w:rPr>
                <w:szCs w:val="24"/>
              </w:rPr>
              <w:t>е</w:t>
            </w:r>
            <w:r w:rsidRPr="00CD0683">
              <w:rPr>
                <w:spacing w:val="4"/>
                <w:szCs w:val="24"/>
              </w:rPr>
              <w:t xml:space="preserve"> </w:t>
            </w:r>
            <w:r w:rsidRPr="00CD0683">
              <w:rPr>
                <w:spacing w:val="-5"/>
                <w:szCs w:val="24"/>
              </w:rPr>
              <w:t>у</w:t>
            </w:r>
            <w:r w:rsidRPr="00CD0683">
              <w:rPr>
                <w:spacing w:val="-1"/>
                <w:szCs w:val="24"/>
              </w:rPr>
              <w:t>ч</w:t>
            </w:r>
            <w:r w:rsidRPr="00CD0683">
              <w:rPr>
                <w:spacing w:val="1"/>
                <w:szCs w:val="24"/>
              </w:rPr>
              <w:t>ени</w:t>
            </w:r>
            <w:r w:rsidRPr="00CD0683">
              <w:rPr>
                <w:szCs w:val="24"/>
              </w:rPr>
              <w:t>к</w:t>
            </w:r>
            <w:r w:rsidRPr="00CD0683">
              <w:rPr>
                <w:spacing w:val="1"/>
                <w:szCs w:val="24"/>
              </w:rPr>
              <w:t xml:space="preserve"> </w:t>
            </w:r>
            <w:r w:rsidRPr="00CD0683">
              <w:rPr>
                <w:szCs w:val="24"/>
              </w:rPr>
              <w:t>ћ</w:t>
            </w:r>
            <w:r w:rsidRPr="00CD0683">
              <w:rPr>
                <w:spacing w:val="-1"/>
                <w:szCs w:val="24"/>
              </w:rPr>
              <w:t>е</w:t>
            </w:r>
            <w:r w:rsidRPr="00CD0683">
              <w:rPr>
                <w:szCs w:val="24"/>
              </w:rPr>
              <w:t>:</w:t>
            </w:r>
          </w:p>
        </w:tc>
        <w:tc>
          <w:tcPr>
            <w:tcW w:w="2400" w:type="dxa"/>
            <w:tcBorders>
              <w:top w:val="single" w:sz="4" w:space="0" w:color="auto"/>
              <w:left w:val="single" w:sz="4" w:space="0" w:color="000000"/>
              <w:bottom w:val="single" w:sz="4" w:space="0" w:color="auto"/>
              <w:right w:val="single" w:sz="4" w:space="0" w:color="000000"/>
            </w:tcBorders>
            <w:shd w:val="clear" w:color="auto" w:fill="D9D9D9"/>
          </w:tcPr>
          <w:p w:rsidR="00DF4C65" w:rsidRPr="00CD0683" w:rsidRDefault="00DF4C65" w:rsidP="00F936DD">
            <w:pPr>
              <w:widowControl w:val="0"/>
              <w:autoSpaceDE w:val="0"/>
              <w:autoSpaceDN w:val="0"/>
              <w:adjustRightInd w:val="0"/>
              <w:spacing w:before="1" w:line="110" w:lineRule="exact"/>
              <w:ind w:right="161"/>
              <w:rPr>
                <w:sz w:val="11"/>
                <w:szCs w:val="11"/>
              </w:rPr>
            </w:pPr>
          </w:p>
          <w:p w:rsidR="00DF4C65" w:rsidRPr="00CD0683" w:rsidRDefault="00DF4C65" w:rsidP="00F936DD">
            <w:pPr>
              <w:widowControl w:val="0"/>
              <w:autoSpaceDE w:val="0"/>
              <w:autoSpaceDN w:val="0"/>
              <w:adjustRightInd w:val="0"/>
              <w:ind w:right="161"/>
              <w:rPr>
                <w:szCs w:val="24"/>
              </w:rPr>
            </w:pPr>
            <w:r w:rsidRPr="00CD0683">
              <w:rPr>
                <w:b/>
                <w:bCs/>
                <w:szCs w:val="24"/>
              </w:rPr>
              <w:t>П</w:t>
            </w:r>
            <w:r w:rsidRPr="00CD0683">
              <w:rPr>
                <w:b/>
                <w:bCs/>
                <w:spacing w:val="-2"/>
                <w:szCs w:val="24"/>
              </w:rPr>
              <w:t>Р</w:t>
            </w:r>
            <w:r w:rsidRPr="00CD0683">
              <w:rPr>
                <w:b/>
                <w:bCs/>
                <w:szCs w:val="24"/>
              </w:rPr>
              <w:t>ЕП</w:t>
            </w:r>
            <w:r w:rsidRPr="00CD0683">
              <w:rPr>
                <w:b/>
                <w:bCs/>
                <w:spacing w:val="1"/>
                <w:szCs w:val="24"/>
              </w:rPr>
              <w:t>О</w:t>
            </w:r>
            <w:r w:rsidRPr="00CD0683">
              <w:rPr>
                <w:b/>
                <w:bCs/>
                <w:szCs w:val="24"/>
              </w:rPr>
              <w:t>Р</w:t>
            </w:r>
            <w:r w:rsidRPr="00CD0683">
              <w:rPr>
                <w:b/>
                <w:bCs/>
                <w:spacing w:val="-1"/>
                <w:szCs w:val="24"/>
              </w:rPr>
              <w:t>УЧ</w:t>
            </w:r>
            <w:r w:rsidRPr="00CD0683">
              <w:rPr>
                <w:b/>
                <w:bCs/>
                <w:szCs w:val="24"/>
              </w:rPr>
              <w:t>ЕНИ С</w:t>
            </w:r>
            <w:r w:rsidRPr="00CD0683">
              <w:rPr>
                <w:b/>
                <w:bCs/>
                <w:spacing w:val="-1"/>
                <w:szCs w:val="24"/>
              </w:rPr>
              <w:t>А</w:t>
            </w:r>
            <w:r w:rsidRPr="00CD0683">
              <w:rPr>
                <w:b/>
                <w:bCs/>
                <w:szCs w:val="24"/>
              </w:rPr>
              <w:t>Д</w:t>
            </w:r>
            <w:r w:rsidRPr="00CD0683">
              <w:rPr>
                <w:b/>
                <w:bCs/>
                <w:spacing w:val="-2"/>
                <w:szCs w:val="24"/>
              </w:rPr>
              <w:t>Р</w:t>
            </w:r>
            <w:r w:rsidRPr="00CD0683">
              <w:rPr>
                <w:b/>
                <w:bCs/>
                <w:spacing w:val="2"/>
                <w:szCs w:val="24"/>
              </w:rPr>
              <w:t>Ж</w:t>
            </w:r>
            <w:r w:rsidRPr="00CD0683">
              <w:rPr>
                <w:b/>
                <w:bCs/>
                <w:szCs w:val="24"/>
              </w:rPr>
              <w:t>АЈИ ПО</w:t>
            </w:r>
          </w:p>
          <w:p w:rsidR="00DF4C65" w:rsidRPr="00CD0683" w:rsidRDefault="00DF4C65" w:rsidP="00F936DD">
            <w:pPr>
              <w:widowControl w:val="0"/>
              <w:autoSpaceDE w:val="0"/>
              <w:autoSpaceDN w:val="0"/>
              <w:adjustRightInd w:val="0"/>
              <w:ind w:right="161"/>
              <w:rPr>
                <w:szCs w:val="24"/>
              </w:rPr>
            </w:pPr>
            <w:r w:rsidRPr="00CD0683">
              <w:rPr>
                <w:b/>
                <w:bCs/>
                <w:szCs w:val="24"/>
              </w:rPr>
              <w:t>ТЕ</w:t>
            </w:r>
            <w:r w:rsidRPr="00CD0683">
              <w:rPr>
                <w:b/>
                <w:bCs/>
                <w:spacing w:val="-1"/>
                <w:szCs w:val="24"/>
              </w:rPr>
              <w:t>М</w:t>
            </w:r>
            <w:r w:rsidRPr="00CD0683">
              <w:rPr>
                <w:b/>
                <w:bCs/>
                <w:szCs w:val="24"/>
              </w:rPr>
              <w:t>А</w:t>
            </w:r>
            <w:r w:rsidRPr="00CD0683">
              <w:rPr>
                <w:b/>
                <w:bCs/>
                <w:spacing w:val="-1"/>
                <w:szCs w:val="24"/>
              </w:rPr>
              <w:t>М</w:t>
            </w:r>
            <w:r w:rsidRPr="00CD0683">
              <w:rPr>
                <w:b/>
                <w:bCs/>
                <w:szCs w:val="24"/>
              </w:rPr>
              <w:t>А</w:t>
            </w:r>
          </w:p>
        </w:tc>
        <w:tc>
          <w:tcPr>
            <w:tcW w:w="3684" w:type="dxa"/>
            <w:tcBorders>
              <w:top w:val="single" w:sz="4" w:space="0" w:color="auto"/>
              <w:left w:val="single" w:sz="4" w:space="0" w:color="000000"/>
              <w:bottom w:val="single" w:sz="4" w:space="0" w:color="auto"/>
              <w:right w:val="single" w:sz="4" w:space="0" w:color="auto"/>
            </w:tcBorders>
            <w:shd w:val="clear" w:color="auto" w:fill="D9D9D9"/>
          </w:tcPr>
          <w:p w:rsidR="00DF4C65" w:rsidRPr="00CD0683" w:rsidRDefault="00DF4C65" w:rsidP="00F936DD">
            <w:pPr>
              <w:widowControl w:val="0"/>
              <w:autoSpaceDE w:val="0"/>
              <w:autoSpaceDN w:val="0"/>
              <w:adjustRightInd w:val="0"/>
              <w:spacing w:before="10" w:line="240" w:lineRule="exact"/>
              <w:ind w:right="161"/>
              <w:rPr>
                <w:szCs w:val="24"/>
              </w:rPr>
            </w:pPr>
          </w:p>
          <w:p w:rsidR="00DF4C65" w:rsidRPr="00CD0683" w:rsidRDefault="00DF4C65" w:rsidP="00F936DD">
            <w:pPr>
              <w:widowControl w:val="0"/>
              <w:autoSpaceDE w:val="0"/>
              <w:autoSpaceDN w:val="0"/>
              <w:adjustRightInd w:val="0"/>
              <w:ind w:right="161"/>
              <w:rPr>
                <w:szCs w:val="24"/>
              </w:rPr>
            </w:pPr>
            <w:r w:rsidRPr="00CD0683">
              <w:rPr>
                <w:b/>
                <w:bCs/>
                <w:szCs w:val="24"/>
              </w:rPr>
              <w:t>НА</w:t>
            </w:r>
            <w:r w:rsidRPr="00CD0683">
              <w:rPr>
                <w:b/>
                <w:bCs/>
                <w:spacing w:val="-1"/>
                <w:szCs w:val="24"/>
              </w:rPr>
              <w:t>Ч</w:t>
            </w:r>
            <w:r w:rsidRPr="00CD0683">
              <w:rPr>
                <w:b/>
                <w:bCs/>
                <w:szCs w:val="24"/>
              </w:rPr>
              <w:t>ИН</w:t>
            </w:r>
            <w:r w:rsidRPr="00CD0683">
              <w:rPr>
                <w:b/>
                <w:bCs/>
                <w:spacing w:val="1"/>
                <w:szCs w:val="24"/>
              </w:rPr>
              <w:t xml:space="preserve"> </w:t>
            </w:r>
            <w:r w:rsidRPr="00CD0683">
              <w:rPr>
                <w:b/>
                <w:bCs/>
                <w:szCs w:val="24"/>
              </w:rPr>
              <w:t>ОСТВА</w:t>
            </w:r>
            <w:r w:rsidRPr="00CD0683">
              <w:rPr>
                <w:b/>
                <w:bCs/>
                <w:spacing w:val="-3"/>
                <w:szCs w:val="24"/>
              </w:rPr>
              <w:t>Р</w:t>
            </w:r>
            <w:r w:rsidRPr="00CD0683">
              <w:rPr>
                <w:b/>
                <w:bCs/>
                <w:szCs w:val="24"/>
              </w:rPr>
              <w:t>И</w:t>
            </w:r>
            <w:r w:rsidRPr="00CD0683">
              <w:rPr>
                <w:b/>
                <w:bCs/>
                <w:spacing w:val="1"/>
                <w:szCs w:val="24"/>
              </w:rPr>
              <w:t>В</w:t>
            </w:r>
            <w:r w:rsidRPr="00CD0683">
              <w:rPr>
                <w:b/>
                <w:bCs/>
                <w:szCs w:val="24"/>
              </w:rPr>
              <w:t>А</w:t>
            </w:r>
            <w:r w:rsidRPr="00CD0683">
              <w:rPr>
                <w:b/>
                <w:bCs/>
                <w:spacing w:val="-1"/>
                <w:szCs w:val="24"/>
              </w:rPr>
              <w:t>Њ</w:t>
            </w:r>
            <w:r w:rsidRPr="00CD0683">
              <w:rPr>
                <w:b/>
                <w:bCs/>
                <w:szCs w:val="24"/>
              </w:rPr>
              <w:t>А П</w:t>
            </w:r>
            <w:r w:rsidRPr="00CD0683">
              <w:rPr>
                <w:b/>
                <w:bCs/>
                <w:spacing w:val="-2"/>
                <w:szCs w:val="24"/>
              </w:rPr>
              <w:t>Р</w:t>
            </w:r>
            <w:r w:rsidRPr="00CD0683">
              <w:rPr>
                <w:b/>
                <w:bCs/>
                <w:szCs w:val="24"/>
              </w:rPr>
              <w:t>О</w:t>
            </w:r>
            <w:r w:rsidRPr="00CD0683">
              <w:rPr>
                <w:b/>
                <w:bCs/>
                <w:spacing w:val="1"/>
                <w:szCs w:val="24"/>
              </w:rPr>
              <w:t>Г</w:t>
            </w:r>
            <w:r w:rsidRPr="00CD0683">
              <w:rPr>
                <w:b/>
                <w:bCs/>
                <w:szCs w:val="24"/>
              </w:rPr>
              <w:t>РА</w:t>
            </w:r>
            <w:r w:rsidRPr="00CD0683">
              <w:rPr>
                <w:b/>
                <w:bCs/>
                <w:spacing w:val="-2"/>
                <w:szCs w:val="24"/>
              </w:rPr>
              <w:t>М</w:t>
            </w:r>
            <w:r w:rsidRPr="00CD0683">
              <w:rPr>
                <w:b/>
                <w:bCs/>
                <w:szCs w:val="24"/>
              </w:rPr>
              <w:t>А</w:t>
            </w:r>
          </w:p>
        </w:tc>
      </w:tr>
      <w:tr w:rsidR="00DF4C65" w:rsidRPr="00CD0683" w:rsidTr="000B3827">
        <w:trPr>
          <w:trHeight w:val="20"/>
          <w:jc w:val="center"/>
        </w:trPr>
        <w:tc>
          <w:tcPr>
            <w:tcW w:w="2430" w:type="dxa"/>
            <w:tcBorders>
              <w:top w:val="single" w:sz="4" w:space="0" w:color="auto"/>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4" w:line="120" w:lineRule="exact"/>
              <w:ind w:right="161"/>
              <w:rPr>
                <w:sz w:val="12"/>
                <w:szCs w:val="12"/>
              </w:rPr>
            </w:pPr>
          </w:p>
          <w:p w:rsidR="00DF4C65" w:rsidRPr="00CD0683" w:rsidRDefault="00DF4C65" w:rsidP="00F936DD">
            <w:pPr>
              <w:widowControl w:val="0"/>
              <w:autoSpaceDE w:val="0"/>
              <w:autoSpaceDN w:val="0"/>
              <w:adjustRightInd w:val="0"/>
              <w:ind w:right="161"/>
              <w:rPr>
                <w:szCs w:val="24"/>
              </w:rPr>
            </w:pPr>
            <w:r w:rsidRPr="00CD0683">
              <w:rPr>
                <w:b/>
                <w:bCs/>
                <w:szCs w:val="24"/>
              </w:rPr>
              <w:t xml:space="preserve">I – </w:t>
            </w:r>
            <w:r w:rsidRPr="00CD0683">
              <w:rPr>
                <w:b/>
                <w:bCs/>
                <w:spacing w:val="-1"/>
                <w:szCs w:val="24"/>
              </w:rPr>
              <w:t>У</w:t>
            </w:r>
            <w:r w:rsidRPr="00CD0683">
              <w:rPr>
                <w:b/>
                <w:bCs/>
                <w:szCs w:val="24"/>
              </w:rPr>
              <w:t>ВОД</w:t>
            </w:r>
          </w:p>
          <w:p w:rsidR="00DF4C65" w:rsidRPr="00CD0683" w:rsidRDefault="00DF4C65" w:rsidP="00F936DD">
            <w:pPr>
              <w:widowControl w:val="0"/>
              <w:autoSpaceDE w:val="0"/>
              <w:autoSpaceDN w:val="0"/>
              <w:adjustRightInd w:val="0"/>
              <w:spacing w:before="6" w:line="110" w:lineRule="exact"/>
              <w:ind w:right="161"/>
              <w:rPr>
                <w:sz w:val="11"/>
                <w:szCs w:val="11"/>
              </w:rPr>
            </w:pPr>
          </w:p>
          <w:p w:rsidR="00DF4C65" w:rsidRPr="00CD0683" w:rsidRDefault="00DF4C65" w:rsidP="00F936DD">
            <w:pPr>
              <w:widowControl w:val="0"/>
              <w:autoSpaceDE w:val="0"/>
              <w:autoSpaceDN w:val="0"/>
              <w:adjustRightInd w:val="0"/>
              <w:spacing w:line="200" w:lineRule="exact"/>
              <w:ind w:right="161"/>
              <w:rPr>
                <w:sz w:val="20"/>
                <w:szCs w:val="20"/>
              </w:rPr>
            </w:pPr>
          </w:p>
          <w:p w:rsidR="00DF4C65" w:rsidRPr="00CD0683" w:rsidRDefault="00DF4C65" w:rsidP="00F936DD">
            <w:pPr>
              <w:widowControl w:val="0"/>
              <w:autoSpaceDE w:val="0"/>
              <w:autoSpaceDN w:val="0"/>
              <w:adjustRightInd w:val="0"/>
              <w:spacing w:line="200" w:lineRule="exact"/>
              <w:ind w:right="161"/>
              <w:rPr>
                <w:sz w:val="20"/>
                <w:szCs w:val="20"/>
              </w:rPr>
            </w:pPr>
          </w:p>
          <w:p w:rsidR="00DF4C65" w:rsidRPr="00CD0683" w:rsidRDefault="00DF4C65" w:rsidP="00F936DD">
            <w:pPr>
              <w:widowControl w:val="0"/>
              <w:autoSpaceDE w:val="0"/>
              <w:autoSpaceDN w:val="0"/>
              <w:adjustRightInd w:val="0"/>
              <w:ind w:right="161"/>
              <w:rPr>
                <w:szCs w:val="24"/>
              </w:rPr>
            </w:pPr>
            <w:r w:rsidRPr="00CD0683">
              <w:rPr>
                <w:b/>
                <w:bCs/>
                <w:szCs w:val="24"/>
              </w:rPr>
              <w:t xml:space="preserve">1. </w:t>
            </w:r>
            <w:r w:rsidRPr="00CD0683">
              <w:rPr>
                <w:b/>
                <w:bCs/>
                <w:spacing w:val="-1"/>
                <w:szCs w:val="24"/>
              </w:rPr>
              <w:t>У</w:t>
            </w:r>
            <w:r w:rsidRPr="00CD0683">
              <w:rPr>
                <w:b/>
                <w:bCs/>
                <w:spacing w:val="1"/>
                <w:szCs w:val="24"/>
              </w:rPr>
              <w:t>п</w:t>
            </w:r>
            <w:r w:rsidRPr="00CD0683">
              <w:rPr>
                <w:b/>
                <w:bCs/>
                <w:szCs w:val="24"/>
              </w:rPr>
              <w:t>ознава</w:t>
            </w:r>
            <w:r w:rsidRPr="00CD0683">
              <w:rPr>
                <w:b/>
                <w:bCs/>
                <w:spacing w:val="1"/>
                <w:szCs w:val="24"/>
              </w:rPr>
              <w:t>њ</w:t>
            </w:r>
            <w:r w:rsidRPr="00CD0683">
              <w:rPr>
                <w:b/>
                <w:bCs/>
                <w:szCs w:val="24"/>
              </w:rPr>
              <w:t xml:space="preserve">е </w:t>
            </w:r>
            <w:r w:rsidRPr="00CD0683">
              <w:rPr>
                <w:b/>
                <w:bCs/>
                <w:spacing w:val="-1"/>
                <w:szCs w:val="24"/>
              </w:rPr>
              <w:t>с</w:t>
            </w:r>
            <w:r w:rsidRPr="00CD0683">
              <w:rPr>
                <w:b/>
                <w:bCs/>
                <w:szCs w:val="24"/>
              </w:rPr>
              <w:t>а</w:t>
            </w:r>
            <w:r w:rsidRPr="00CD0683">
              <w:rPr>
                <w:b/>
                <w:bCs/>
                <w:spacing w:val="1"/>
                <w:szCs w:val="24"/>
              </w:rPr>
              <w:t>др</w:t>
            </w:r>
            <w:r w:rsidRPr="00CD0683">
              <w:rPr>
                <w:b/>
                <w:bCs/>
                <w:spacing w:val="-4"/>
                <w:szCs w:val="24"/>
              </w:rPr>
              <w:t>ж</w:t>
            </w:r>
            <w:r w:rsidRPr="00CD0683">
              <w:rPr>
                <w:b/>
                <w:bCs/>
                <w:szCs w:val="24"/>
              </w:rPr>
              <w:t xml:space="preserve">ајa </w:t>
            </w:r>
            <w:r w:rsidRPr="00CD0683">
              <w:rPr>
                <w:b/>
                <w:bCs/>
                <w:spacing w:val="1"/>
                <w:szCs w:val="24"/>
              </w:rPr>
              <w:t>пр</w:t>
            </w:r>
            <w:r w:rsidRPr="00CD0683">
              <w:rPr>
                <w:b/>
                <w:bCs/>
                <w:szCs w:val="24"/>
              </w:rPr>
              <w:t>о</w:t>
            </w:r>
            <w:r w:rsidRPr="00CD0683">
              <w:rPr>
                <w:b/>
                <w:bCs/>
                <w:spacing w:val="-1"/>
                <w:szCs w:val="24"/>
              </w:rPr>
              <w:t>г</w:t>
            </w:r>
            <w:r w:rsidRPr="00CD0683">
              <w:rPr>
                <w:b/>
                <w:bCs/>
                <w:spacing w:val="1"/>
                <w:szCs w:val="24"/>
              </w:rPr>
              <w:t>р</w:t>
            </w:r>
            <w:r w:rsidRPr="00CD0683">
              <w:rPr>
                <w:b/>
                <w:bCs/>
                <w:szCs w:val="24"/>
              </w:rPr>
              <w:t>ама и</w:t>
            </w:r>
            <w:r w:rsidRPr="00CD0683">
              <w:rPr>
                <w:b/>
                <w:bCs/>
                <w:spacing w:val="1"/>
                <w:szCs w:val="24"/>
              </w:rPr>
              <w:t xml:space="preserve"> н</w:t>
            </w:r>
            <w:r w:rsidRPr="00CD0683">
              <w:rPr>
                <w:b/>
                <w:bCs/>
                <w:szCs w:val="24"/>
              </w:rPr>
              <w:t>а</w:t>
            </w:r>
            <w:r w:rsidRPr="00CD0683">
              <w:rPr>
                <w:b/>
                <w:bCs/>
                <w:spacing w:val="-1"/>
                <w:szCs w:val="24"/>
              </w:rPr>
              <w:t>ч</w:t>
            </w:r>
            <w:r w:rsidRPr="00CD0683">
              <w:rPr>
                <w:b/>
                <w:bCs/>
                <w:spacing w:val="1"/>
                <w:szCs w:val="24"/>
              </w:rPr>
              <w:t>и</w:t>
            </w:r>
            <w:r w:rsidRPr="00CD0683">
              <w:rPr>
                <w:b/>
                <w:bCs/>
                <w:spacing w:val="2"/>
                <w:szCs w:val="24"/>
              </w:rPr>
              <w:t>н</w:t>
            </w:r>
            <w:r w:rsidRPr="00CD0683">
              <w:rPr>
                <w:b/>
                <w:bCs/>
                <w:szCs w:val="24"/>
              </w:rPr>
              <w:t xml:space="preserve">a </w:t>
            </w:r>
            <w:r w:rsidRPr="00CD0683">
              <w:rPr>
                <w:b/>
                <w:bCs/>
                <w:spacing w:val="1"/>
                <w:szCs w:val="24"/>
              </w:rPr>
              <w:t>р</w:t>
            </w:r>
            <w:r w:rsidRPr="00CD0683">
              <w:rPr>
                <w:b/>
                <w:bCs/>
                <w:spacing w:val="-2"/>
                <w:szCs w:val="24"/>
              </w:rPr>
              <w:t>а</w:t>
            </w:r>
            <w:r w:rsidRPr="00CD0683">
              <w:rPr>
                <w:b/>
                <w:bCs/>
                <w:spacing w:val="1"/>
                <w:szCs w:val="24"/>
              </w:rPr>
              <w:t>д</w:t>
            </w:r>
            <w:r w:rsidRPr="00CD0683">
              <w:rPr>
                <w:b/>
                <w:bCs/>
                <w:szCs w:val="24"/>
              </w:rPr>
              <w:t>а</w:t>
            </w:r>
          </w:p>
        </w:tc>
        <w:tc>
          <w:tcPr>
            <w:tcW w:w="2972" w:type="dxa"/>
            <w:tcBorders>
              <w:top w:val="single" w:sz="4" w:space="0" w:color="auto"/>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2" w:line="120" w:lineRule="exact"/>
              <w:ind w:right="161"/>
              <w:rPr>
                <w:sz w:val="12"/>
                <w:szCs w:val="12"/>
              </w:rPr>
            </w:pP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5"/>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м</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zCs w:val="24"/>
              </w:rPr>
              <w:t>дм</w:t>
            </w:r>
            <w:r w:rsidRPr="00CD0683">
              <w:rPr>
                <w:spacing w:val="-1"/>
                <w:szCs w:val="24"/>
              </w:rPr>
              <w:t>е</w:t>
            </w:r>
            <w:r w:rsidRPr="00CD0683">
              <w:rPr>
                <w:szCs w:val="24"/>
              </w:rPr>
              <w:t>т</w:t>
            </w:r>
            <w:r w:rsidRPr="00CD0683">
              <w:rPr>
                <w:spacing w:val="-1"/>
                <w:szCs w:val="24"/>
              </w:rPr>
              <w:t>а</w:t>
            </w:r>
            <w:r w:rsidRPr="00CD0683">
              <w:rPr>
                <w:szCs w:val="24"/>
              </w:rPr>
              <w:t xml:space="preserve">, </w:t>
            </w:r>
            <w:r w:rsidRPr="00CD0683">
              <w:rPr>
                <w:spacing w:val="1"/>
                <w:szCs w:val="24"/>
              </w:rPr>
              <w:t>п</w:t>
            </w:r>
            <w:r w:rsidRPr="00CD0683">
              <w:rPr>
                <w:szCs w:val="24"/>
              </w:rPr>
              <w:t>л</w:t>
            </w:r>
            <w:r w:rsidRPr="00CD0683">
              <w:rPr>
                <w:spacing w:val="-1"/>
                <w:szCs w:val="24"/>
              </w:rPr>
              <w:t>а</w:t>
            </w:r>
            <w:r w:rsidRPr="00CD0683">
              <w:rPr>
                <w:spacing w:val="1"/>
                <w:szCs w:val="24"/>
              </w:rPr>
              <w:t>н</w:t>
            </w:r>
            <w:r w:rsidRPr="00CD0683">
              <w:rPr>
                <w:szCs w:val="24"/>
              </w:rPr>
              <w:t>ом</w:t>
            </w:r>
            <w:r w:rsidRPr="00CD0683">
              <w:rPr>
                <w:spacing w:val="-1"/>
                <w:szCs w:val="24"/>
              </w:rPr>
              <w:t xml:space="preserve"> </w:t>
            </w:r>
            <w:r w:rsidRPr="00CD0683">
              <w:rPr>
                <w:szCs w:val="24"/>
              </w:rPr>
              <w:t>и</w:t>
            </w:r>
            <w:r w:rsidRPr="00CD0683">
              <w:rPr>
                <w:spacing w:val="1"/>
                <w:szCs w:val="24"/>
              </w:rPr>
              <w:t xml:space="preserve"> п</w:t>
            </w:r>
            <w:r w:rsidRPr="00CD0683">
              <w:rPr>
                <w:szCs w:val="24"/>
              </w:rPr>
              <w:t>рогр</w:t>
            </w:r>
            <w:r w:rsidRPr="00CD0683">
              <w:rPr>
                <w:spacing w:val="-1"/>
                <w:szCs w:val="24"/>
              </w:rPr>
              <w:t>ам</w:t>
            </w:r>
            <w:r w:rsidRPr="00CD0683">
              <w:rPr>
                <w:szCs w:val="24"/>
              </w:rPr>
              <w:t>ом</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w:t>
            </w:r>
            <w:r w:rsidRPr="00CD0683">
              <w:rPr>
                <w:spacing w:val="-1"/>
                <w:szCs w:val="24"/>
              </w:rPr>
              <w:t>и</w:t>
            </w:r>
            <w:r w:rsidRPr="00CD0683">
              <w:rPr>
                <w:szCs w:val="24"/>
              </w:rPr>
              <w:t xml:space="preserve">је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w:t>
            </w:r>
          </w:p>
          <w:p w:rsidR="00DF4C65" w:rsidRPr="00CD0683" w:rsidRDefault="00DF4C65" w:rsidP="00F936DD">
            <w:pPr>
              <w:widowControl w:val="0"/>
              <w:autoSpaceDE w:val="0"/>
              <w:autoSpaceDN w:val="0"/>
              <w:adjustRightInd w:val="0"/>
              <w:spacing w:before="4" w:line="120" w:lineRule="exact"/>
              <w:ind w:right="161"/>
              <w:rPr>
                <w:sz w:val="12"/>
                <w:szCs w:val="12"/>
              </w:rPr>
            </w:pP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5"/>
                <w:w w:val="46"/>
                <w:szCs w:val="24"/>
              </w:rPr>
              <w:t xml:space="preserve"> </w:t>
            </w:r>
            <w:r w:rsidRPr="00CD0683">
              <w:rPr>
                <w:szCs w:val="24"/>
              </w:rPr>
              <w:t>Установ</w:t>
            </w:r>
            <w:r w:rsidRPr="00CD0683">
              <w:rPr>
                <w:spacing w:val="1"/>
                <w:szCs w:val="24"/>
              </w:rPr>
              <w:t>и</w:t>
            </w:r>
            <w:r w:rsidRPr="00CD0683">
              <w:rPr>
                <w:szCs w:val="24"/>
              </w:rPr>
              <w:t>ти</w:t>
            </w:r>
            <w:r w:rsidRPr="00CD0683">
              <w:rPr>
                <w:spacing w:val="-1"/>
                <w:szCs w:val="24"/>
              </w:rPr>
              <w:t xml:space="preserve"> </w:t>
            </w:r>
            <w:r w:rsidRPr="00CD0683">
              <w:rPr>
                <w:spacing w:val="1"/>
                <w:szCs w:val="24"/>
              </w:rPr>
              <w:t>к</w:t>
            </w:r>
            <w:r w:rsidRPr="00CD0683">
              <w:rPr>
                <w:spacing w:val="-1"/>
                <w:szCs w:val="24"/>
              </w:rPr>
              <w:t>а</w:t>
            </w:r>
            <w:r w:rsidRPr="00CD0683">
              <w:rPr>
                <w:spacing w:val="1"/>
                <w:szCs w:val="24"/>
              </w:rPr>
              <w:t>к</w:t>
            </w:r>
            <w:r w:rsidRPr="00CD0683">
              <w:rPr>
                <w:szCs w:val="24"/>
              </w:rPr>
              <w:t>ва</w:t>
            </w:r>
            <w:r w:rsidRPr="00CD0683">
              <w:rPr>
                <w:spacing w:val="-1"/>
                <w:szCs w:val="24"/>
              </w:rPr>
              <w:t xml:space="preserve"> </w:t>
            </w:r>
            <w:r w:rsidRPr="00CD0683">
              <w:rPr>
                <w:spacing w:val="1"/>
                <w:szCs w:val="24"/>
              </w:rPr>
              <w:t>с</w:t>
            </w:r>
            <w:r w:rsidRPr="00CD0683">
              <w:rPr>
                <w:szCs w:val="24"/>
              </w:rPr>
              <w:t xml:space="preserve">у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с</w:t>
            </w:r>
            <w:r w:rsidRPr="00CD0683">
              <w:rPr>
                <w:szCs w:val="24"/>
              </w:rPr>
              <w:t>т</w:t>
            </w:r>
            <w:r w:rsidRPr="00CD0683">
              <w:rPr>
                <w:spacing w:val="-1"/>
                <w:szCs w:val="24"/>
              </w:rPr>
              <w:t>е</w:t>
            </w:r>
            <w:r w:rsidRPr="00CD0683">
              <w:rPr>
                <w:spacing w:val="1"/>
                <w:szCs w:val="24"/>
              </w:rPr>
              <w:t>к</w:t>
            </w:r>
            <w:r w:rsidRPr="00CD0683">
              <w:rPr>
                <w:szCs w:val="24"/>
              </w:rPr>
              <w:t>ли</w:t>
            </w:r>
            <w:r w:rsidRPr="00CD0683">
              <w:rPr>
                <w:spacing w:val="1"/>
                <w:szCs w:val="24"/>
              </w:rPr>
              <w:t xml:space="preserve"> </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 xml:space="preserve">ве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zCs w:val="24"/>
              </w:rPr>
              <w:t>е</w:t>
            </w:r>
            <w:r w:rsidRPr="00CD0683">
              <w:rPr>
                <w:spacing w:val="4"/>
                <w:szCs w:val="24"/>
              </w:rPr>
              <w:t xml:space="preserve"> </w:t>
            </w:r>
            <w:r w:rsidRPr="00CD0683">
              <w:rPr>
                <w:spacing w:val="-5"/>
                <w:szCs w:val="24"/>
              </w:rPr>
              <w:t>у</w:t>
            </w:r>
            <w:r w:rsidRPr="00CD0683">
              <w:rPr>
                <w:spacing w:val="1"/>
                <w:szCs w:val="24"/>
              </w:rPr>
              <w:t>с</w:t>
            </w:r>
            <w:r w:rsidRPr="00CD0683">
              <w:rPr>
                <w:szCs w:val="24"/>
              </w:rPr>
              <w:t>вој</w:t>
            </w:r>
            <w:r w:rsidRPr="00CD0683">
              <w:rPr>
                <w:spacing w:val="1"/>
                <w:szCs w:val="24"/>
              </w:rPr>
              <w:t>и</w:t>
            </w:r>
            <w:r w:rsidRPr="00CD0683">
              <w:rPr>
                <w:szCs w:val="24"/>
              </w:rPr>
              <w:t xml:space="preserve">ли </w:t>
            </w:r>
            <w:r w:rsidRPr="00CD0683">
              <w:rPr>
                <w:spacing w:val="-5"/>
                <w:szCs w:val="24"/>
              </w:rPr>
              <w:t>у</w:t>
            </w:r>
            <w:r w:rsidRPr="00CD0683">
              <w:rPr>
                <w:spacing w:val="1"/>
                <w:szCs w:val="24"/>
              </w:rPr>
              <w:t>ч</w:t>
            </w:r>
            <w:r w:rsidRPr="00CD0683">
              <w:rPr>
                <w:spacing w:val="-1"/>
                <w:szCs w:val="24"/>
              </w:rPr>
              <w:t>е</w:t>
            </w:r>
            <w:r w:rsidRPr="00CD0683">
              <w:rPr>
                <w:spacing w:val="1"/>
                <w:szCs w:val="24"/>
              </w:rPr>
              <w:t>ниц</w:t>
            </w:r>
            <w:r w:rsidRPr="00CD0683">
              <w:rPr>
                <w:szCs w:val="24"/>
              </w:rPr>
              <w:t>и</w:t>
            </w:r>
            <w:r w:rsidRPr="00CD0683">
              <w:rPr>
                <w:spacing w:val="3"/>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од</w:t>
            </w:r>
            <w:r w:rsidRPr="00CD0683">
              <w:rPr>
                <w:spacing w:val="1"/>
                <w:szCs w:val="24"/>
              </w:rPr>
              <w:t>н</w:t>
            </w:r>
            <w:r w:rsidRPr="00CD0683">
              <w:rPr>
                <w:szCs w:val="24"/>
              </w:rPr>
              <w:t>ом р</w:t>
            </w:r>
            <w:r w:rsidRPr="00CD0683">
              <w:rPr>
                <w:spacing w:val="-1"/>
                <w:szCs w:val="24"/>
              </w:rPr>
              <w:t>а</w:t>
            </w:r>
            <w:r w:rsidRPr="00CD0683">
              <w:rPr>
                <w:spacing w:val="1"/>
                <w:szCs w:val="24"/>
              </w:rPr>
              <w:t>з</w:t>
            </w:r>
            <w:r w:rsidRPr="00CD0683">
              <w:rPr>
                <w:szCs w:val="24"/>
              </w:rPr>
              <w:t>р</w:t>
            </w:r>
            <w:r w:rsidRPr="00CD0683">
              <w:rPr>
                <w:spacing w:val="-1"/>
                <w:szCs w:val="24"/>
              </w:rPr>
              <w:t>е</w:t>
            </w:r>
            <w:r w:rsidRPr="00CD0683">
              <w:rPr>
                <w:spacing w:val="2"/>
                <w:szCs w:val="24"/>
              </w:rPr>
              <w:t>д</w:t>
            </w:r>
            <w:r w:rsidRPr="00CD0683">
              <w:rPr>
                <w:szCs w:val="24"/>
              </w:rPr>
              <w:t>у</w:t>
            </w:r>
            <w:r w:rsidRPr="00CD0683">
              <w:rPr>
                <w:spacing w:val="-5"/>
                <w:szCs w:val="24"/>
              </w:rPr>
              <w:t xml:space="preserve"> </w:t>
            </w:r>
            <w:r w:rsidRPr="00CD0683">
              <w:rPr>
                <w:szCs w:val="24"/>
              </w:rPr>
              <w:t>ш</w:t>
            </w:r>
            <w:r w:rsidRPr="00CD0683">
              <w:rPr>
                <w:spacing w:val="1"/>
                <w:szCs w:val="24"/>
              </w:rPr>
              <w:t>к</w:t>
            </w:r>
            <w:r w:rsidRPr="00CD0683">
              <w:rPr>
                <w:szCs w:val="24"/>
              </w:rPr>
              <w:t>олов</w:t>
            </w:r>
            <w:r w:rsidRPr="00CD0683">
              <w:rPr>
                <w:spacing w:val="1"/>
                <w:szCs w:val="24"/>
              </w:rPr>
              <w:t>а</w:t>
            </w:r>
            <w:r w:rsidRPr="00CD0683">
              <w:rPr>
                <w:szCs w:val="24"/>
              </w:rPr>
              <w:t>њ</w:t>
            </w:r>
            <w:r w:rsidRPr="00CD0683">
              <w:rPr>
                <w:spacing w:val="-2"/>
                <w:szCs w:val="24"/>
              </w:rPr>
              <w:t>а</w:t>
            </w:r>
            <w:r w:rsidRPr="00CD0683">
              <w:rPr>
                <w:szCs w:val="24"/>
              </w:rPr>
              <w:t>.</w:t>
            </w:r>
          </w:p>
        </w:tc>
        <w:tc>
          <w:tcPr>
            <w:tcW w:w="4102" w:type="dxa"/>
            <w:tcBorders>
              <w:top w:val="single" w:sz="4" w:space="0" w:color="auto"/>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3" w:line="120" w:lineRule="exact"/>
              <w:ind w:right="161"/>
              <w:rPr>
                <w:sz w:val="12"/>
                <w:szCs w:val="12"/>
              </w:rPr>
            </w:pP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2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са</w:t>
            </w:r>
            <w:r w:rsidRPr="00CD0683">
              <w:rPr>
                <w:szCs w:val="24"/>
              </w:rPr>
              <w:t>гл</w:t>
            </w:r>
            <w:r w:rsidRPr="00CD0683">
              <w:rPr>
                <w:spacing w:val="-1"/>
                <w:szCs w:val="24"/>
              </w:rPr>
              <w:t>е</w:t>
            </w:r>
            <w:r w:rsidRPr="00CD0683">
              <w:rPr>
                <w:szCs w:val="24"/>
              </w:rPr>
              <w:t>да</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је ко</w:t>
            </w:r>
            <w:r w:rsidRPr="00CD0683">
              <w:rPr>
                <w:spacing w:val="1"/>
                <w:szCs w:val="24"/>
              </w:rPr>
              <w:t>ји</w:t>
            </w:r>
            <w:r w:rsidRPr="00CD0683">
              <w:rPr>
                <w:spacing w:val="-1"/>
                <w:szCs w:val="24"/>
              </w:rPr>
              <w:t>м</w:t>
            </w:r>
            <w:r w:rsidRPr="00CD0683">
              <w:rPr>
                <w:szCs w:val="24"/>
              </w:rPr>
              <w:t>а</w:t>
            </w:r>
            <w:r w:rsidRPr="00CD0683">
              <w:rPr>
                <w:spacing w:val="-1"/>
                <w:szCs w:val="24"/>
              </w:rPr>
              <w:t xml:space="preserve"> </w:t>
            </w:r>
            <w:r w:rsidRPr="00CD0683">
              <w:rPr>
                <w:szCs w:val="24"/>
              </w:rPr>
              <w:t xml:space="preserve">ће </w:t>
            </w:r>
            <w:r w:rsidRPr="00CD0683">
              <w:rPr>
                <w:spacing w:val="-1"/>
                <w:szCs w:val="24"/>
              </w:rPr>
              <w:t>с</w:t>
            </w:r>
            <w:r w:rsidRPr="00CD0683">
              <w:rPr>
                <w:szCs w:val="24"/>
              </w:rPr>
              <w:t>е</w:t>
            </w:r>
            <w:r w:rsidRPr="00CD0683">
              <w:rPr>
                <w:spacing w:val="-1"/>
                <w:szCs w:val="24"/>
              </w:rPr>
              <w:t xml:space="preserve"> </w:t>
            </w:r>
            <w:r w:rsidRPr="00CD0683">
              <w:rPr>
                <w:szCs w:val="24"/>
              </w:rPr>
              <w:t>б</w:t>
            </w:r>
            <w:r w:rsidRPr="00CD0683">
              <w:rPr>
                <w:spacing w:val="-1"/>
                <w:szCs w:val="24"/>
              </w:rPr>
              <w:t>а</w:t>
            </w:r>
            <w:r w:rsidRPr="00CD0683">
              <w:rPr>
                <w:szCs w:val="24"/>
              </w:rPr>
              <w:t>вити</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w:t>
            </w:r>
            <w:r w:rsidRPr="00CD0683">
              <w:rPr>
                <w:szCs w:val="24"/>
              </w:rPr>
              <w:t>П</w:t>
            </w:r>
            <w:r w:rsidRPr="00CD0683">
              <w:rPr>
                <w:spacing w:val="2"/>
                <w:szCs w:val="24"/>
              </w:rPr>
              <w:t>р</w:t>
            </w:r>
            <w:r w:rsidRPr="00CD0683">
              <w:rPr>
                <w:spacing w:val="-1"/>
                <w:szCs w:val="24"/>
              </w:rPr>
              <w:t>а</w:t>
            </w:r>
            <w:r w:rsidRPr="00CD0683">
              <w:rPr>
                <w:spacing w:val="2"/>
                <w:szCs w:val="24"/>
              </w:rPr>
              <w:t>в</w:t>
            </w:r>
            <w:r w:rsidRPr="00CD0683">
              <w:rPr>
                <w:szCs w:val="24"/>
              </w:rPr>
              <w:t>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w:t>
            </w:r>
            <w:r w:rsidRPr="00CD0683">
              <w:rPr>
                <w:szCs w:val="24"/>
              </w:rPr>
              <w:t>а</w:t>
            </w:r>
            <w:r w:rsidRPr="00CD0683">
              <w:rPr>
                <w:spacing w:val="1"/>
                <w:szCs w:val="24"/>
              </w:rPr>
              <w:t xml:space="preserve"> </w:t>
            </w:r>
            <w:r w:rsidRPr="00CD0683">
              <w:rPr>
                <w:szCs w:val="24"/>
              </w:rPr>
              <w:t>у</w:t>
            </w:r>
            <w:r w:rsidRPr="00CD0683">
              <w:rPr>
                <w:spacing w:val="-5"/>
                <w:szCs w:val="24"/>
              </w:rPr>
              <w:t xml:space="preserve"> </w:t>
            </w:r>
            <w:r w:rsidRPr="00CD0683">
              <w:rPr>
                <w:szCs w:val="24"/>
              </w:rPr>
              <w:t>то</w:t>
            </w:r>
            <w:r w:rsidRPr="00CD0683">
              <w:rPr>
                <w:spacing w:val="3"/>
                <w:szCs w:val="24"/>
              </w:rPr>
              <w:t>к</w:t>
            </w:r>
            <w:r w:rsidRPr="00CD0683">
              <w:rPr>
                <w:szCs w:val="24"/>
              </w:rPr>
              <w:t>у</w:t>
            </w:r>
            <w:r w:rsidRPr="00CD0683">
              <w:rPr>
                <w:spacing w:val="-3"/>
                <w:szCs w:val="24"/>
              </w:rPr>
              <w:t xml:space="preserve"> </w:t>
            </w:r>
            <w:r w:rsidRPr="00CD0683">
              <w:rPr>
                <w:szCs w:val="24"/>
              </w:rPr>
              <w:t>8. р</w:t>
            </w:r>
            <w:r w:rsidRPr="00CD0683">
              <w:rPr>
                <w:spacing w:val="1"/>
                <w:szCs w:val="24"/>
              </w:rPr>
              <w:t>аз</w:t>
            </w:r>
            <w:r w:rsidRPr="00CD0683">
              <w:rPr>
                <w:szCs w:val="24"/>
              </w:rPr>
              <w:t>р</w:t>
            </w:r>
            <w:r w:rsidRPr="00CD0683">
              <w:rPr>
                <w:spacing w:val="-1"/>
                <w:szCs w:val="24"/>
              </w:rPr>
              <w:t>е</w:t>
            </w:r>
            <w:r w:rsidRPr="00CD0683">
              <w:rPr>
                <w:szCs w:val="24"/>
              </w:rPr>
              <w:t>да о</w:t>
            </w:r>
            <w:r w:rsidRPr="00CD0683">
              <w:rPr>
                <w:spacing w:val="-1"/>
                <w:szCs w:val="24"/>
              </w:rPr>
              <w:t>с</w:t>
            </w:r>
            <w:r w:rsidRPr="00CD0683">
              <w:rPr>
                <w:spacing w:val="1"/>
                <w:szCs w:val="24"/>
              </w:rPr>
              <w:t>н</w:t>
            </w:r>
            <w:r w:rsidRPr="00CD0683">
              <w:rPr>
                <w:szCs w:val="24"/>
              </w:rPr>
              <w:t>овне</w:t>
            </w:r>
            <w:r w:rsidRPr="00CD0683">
              <w:rPr>
                <w:spacing w:val="-1"/>
                <w:szCs w:val="24"/>
              </w:rPr>
              <w:t xml:space="preserve"> </w:t>
            </w:r>
            <w:r w:rsidRPr="00CD0683">
              <w:rPr>
                <w:szCs w:val="24"/>
              </w:rPr>
              <w:t>ш</w:t>
            </w:r>
            <w:r w:rsidRPr="00CD0683">
              <w:rPr>
                <w:spacing w:val="1"/>
                <w:szCs w:val="24"/>
              </w:rPr>
              <w:t>к</w:t>
            </w:r>
            <w:r w:rsidRPr="00CD0683">
              <w:rPr>
                <w:szCs w:val="24"/>
              </w:rPr>
              <w:t>ол</w:t>
            </w:r>
            <w:r w:rsidRPr="00CD0683">
              <w:rPr>
                <w:spacing w:val="-1"/>
                <w:szCs w:val="24"/>
              </w:rPr>
              <w:t>е</w:t>
            </w:r>
            <w:r w:rsidRPr="00CD0683">
              <w:rPr>
                <w:szCs w:val="24"/>
              </w:rPr>
              <w:t>;</w:t>
            </w:r>
          </w:p>
          <w:p w:rsidR="00DF4C65" w:rsidRPr="00CD0683" w:rsidRDefault="00DF4C65" w:rsidP="00F936DD">
            <w:pPr>
              <w:widowControl w:val="0"/>
              <w:autoSpaceDE w:val="0"/>
              <w:autoSpaceDN w:val="0"/>
              <w:adjustRightInd w:val="0"/>
              <w:spacing w:before="4" w:line="120" w:lineRule="exact"/>
              <w:ind w:right="161"/>
              <w:rPr>
                <w:sz w:val="12"/>
                <w:szCs w:val="12"/>
              </w:rPr>
            </w:pP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о</w:t>
            </w:r>
            <w:r w:rsidRPr="00CD0683">
              <w:rPr>
                <w:spacing w:val="-1"/>
                <w:szCs w:val="24"/>
              </w:rPr>
              <w:t>ч</w:t>
            </w:r>
            <w:r w:rsidRPr="00CD0683">
              <w:rPr>
                <w:szCs w:val="24"/>
              </w:rPr>
              <w:t>и</w:t>
            </w:r>
            <w:r w:rsidRPr="00CD0683">
              <w:rPr>
                <w:spacing w:val="1"/>
                <w:szCs w:val="24"/>
              </w:rPr>
              <w:t xml:space="preserve"> к</w:t>
            </w:r>
            <w:r w:rsidRPr="00CD0683">
              <w:rPr>
                <w:spacing w:val="-1"/>
                <w:szCs w:val="24"/>
              </w:rPr>
              <w:t>а</w:t>
            </w:r>
            <w:r w:rsidRPr="00CD0683">
              <w:rPr>
                <w:spacing w:val="1"/>
                <w:szCs w:val="24"/>
              </w:rPr>
              <w:t>к</w:t>
            </w:r>
            <w:r w:rsidRPr="00CD0683">
              <w:rPr>
                <w:szCs w:val="24"/>
              </w:rPr>
              <w:t>во је</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гово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pacing w:val="1"/>
                <w:szCs w:val="24"/>
              </w:rPr>
              <w:t>и</w:t>
            </w:r>
            <w:r w:rsidRPr="00CD0683">
              <w:rPr>
                <w:szCs w:val="24"/>
              </w:rPr>
              <w:t>з</w:t>
            </w:r>
            <w:r w:rsidRPr="00CD0683">
              <w:rPr>
                <w:spacing w:val="1"/>
                <w:szCs w:val="24"/>
              </w:rPr>
              <w:t xml:space="preserve"> </w:t>
            </w:r>
            <w:r w:rsidRPr="00CD0683">
              <w:rPr>
                <w:szCs w:val="24"/>
              </w:rPr>
              <w:t>гр</w:t>
            </w:r>
            <w:r w:rsidRPr="00CD0683">
              <w:rPr>
                <w:spacing w:val="-1"/>
                <w:szCs w:val="24"/>
              </w:rPr>
              <w:t>а</w:t>
            </w:r>
            <w:r w:rsidRPr="00CD0683">
              <w:rPr>
                <w:szCs w:val="24"/>
              </w:rPr>
              <w:t>д</w:t>
            </w:r>
            <w:r w:rsidRPr="00CD0683">
              <w:rPr>
                <w:spacing w:val="1"/>
                <w:szCs w:val="24"/>
              </w:rPr>
              <w:t>и</w:t>
            </w:r>
            <w:r w:rsidRPr="00CD0683">
              <w:rPr>
                <w:szCs w:val="24"/>
              </w:rPr>
              <w:t>ва Пр</w:t>
            </w:r>
            <w:r w:rsidRPr="00CD0683">
              <w:rPr>
                <w:spacing w:val="-1"/>
                <w:szCs w:val="24"/>
              </w:rPr>
              <w:t>а</w:t>
            </w:r>
            <w:r w:rsidRPr="00CD0683">
              <w:rPr>
                <w:szCs w:val="24"/>
              </w:rPr>
              <w:t>во</w:t>
            </w:r>
            <w:r w:rsidRPr="00CD0683">
              <w:rPr>
                <w:spacing w:val="-1"/>
                <w:szCs w:val="24"/>
              </w:rPr>
              <w:t>с</w:t>
            </w:r>
            <w:r w:rsidRPr="00CD0683">
              <w:rPr>
                <w:spacing w:val="2"/>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зис</w:t>
            </w:r>
            <w:r w:rsidRPr="00CD0683">
              <w:rPr>
                <w:szCs w:val="24"/>
              </w:rPr>
              <w:t>а обр</w:t>
            </w:r>
            <w:r w:rsidRPr="00CD0683">
              <w:rPr>
                <w:spacing w:val="-1"/>
                <w:szCs w:val="24"/>
              </w:rPr>
              <w:t>а</w:t>
            </w:r>
            <w:r w:rsidRPr="00CD0683">
              <w:rPr>
                <w:szCs w:val="24"/>
              </w:rPr>
              <w:t>ђ</w:t>
            </w:r>
            <w:r w:rsidRPr="00CD0683">
              <w:rPr>
                <w:spacing w:val="-2"/>
                <w:szCs w:val="24"/>
              </w:rPr>
              <w:t>е</w:t>
            </w:r>
            <w:r w:rsidRPr="00CD0683">
              <w:rPr>
                <w:spacing w:val="1"/>
                <w:szCs w:val="24"/>
              </w:rPr>
              <w:t>н</w:t>
            </w:r>
            <w:r w:rsidRPr="00CD0683">
              <w:rPr>
                <w:szCs w:val="24"/>
              </w:rPr>
              <w:t>ог</w:t>
            </w:r>
            <w:r w:rsidRPr="00CD0683">
              <w:rPr>
                <w:spacing w:val="5"/>
                <w:szCs w:val="24"/>
              </w:rPr>
              <w:t xml:space="preserve"> </w:t>
            </w:r>
            <w:r w:rsidRPr="00CD0683">
              <w:rPr>
                <w:szCs w:val="24"/>
              </w:rPr>
              <w:t>у</w:t>
            </w:r>
            <w:r w:rsidRPr="00CD0683">
              <w:rPr>
                <w:spacing w:val="-5"/>
                <w:szCs w:val="24"/>
              </w:rPr>
              <w:t xml:space="preserve"> </w:t>
            </w:r>
            <w:r w:rsidRPr="00CD0683">
              <w:rPr>
                <w:spacing w:val="1"/>
                <w:szCs w:val="24"/>
              </w:rPr>
              <w:t>п</w:t>
            </w:r>
            <w:r w:rsidRPr="00CD0683">
              <w:rPr>
                <w:szCs w:val="24"/>
              </w:rPr>
              <w:t>р</w:t>
            </w:r>
            <w:r w:rsidRPr="00CD0683">
              <w:rPr>
                <w:spacing w:val="-1"/>
                <w:szCs w:val="24"/>
              </w:rPr>
              <w:t>е</w:t>
            </w:r>
            <w:r w:rsidRPr="00CD0683">
              <w:rPr>
                <w:szCs w:val="24"/>
              </w:rPr>
              <w:t>т</w:t>
            </w:r>
            <w:r w:rsidRPr="00CD0683">
              <w:rPr>
                <w:spacing w:val="2"/>
                <w:szCs w:val="24"/>
              </w:rPr>
              <w:t>х</w:t>
            </w:r>
            <w:r w:rsidRPr="00CD0683">
              <w:rPr>
                <w:szCs w:val="24"/>
              </w:rPr>
              <w:t>од</w:t>
            </w:r>
            <w:r w:rsidRPr="00CD0683">
              <w:rPr>
                <w:spacing w:val="1"/>
                <w:szCs w:val="24"/>
              </w:rPr>
              <w:t>н</w:t>
            </w:r>
            <w:r w:rsidRPr="00CD0683">
              <w:rPr>
                <w:spacing w:val="-2"/>
                <w:szCs w:val="24"/>
              </w:rPr>
              <w:t>о</w:t>
            </w:r>
            <w:r w:rsidRPr="00CD0683">
              <w:rPr>
                <w:szCs w:val="24"/>
              </w:rPr>
              <w:t>м</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р</w:t>
            </w:r>
            <w:r w:rsidRPr="00CD0683">
              <w:rPr>
                <w:spacing w:val="-1"/>
                <w:szCs w:val="24"/>
              </w:rPr>
              <w:t>е</w:t>
            </w:r>
            <w:r w:rsidRPr="00CD0683">
              <w:rPr>
                <w:spacing w:val="2"/>
                <w:szCs w:val="24"/>
              </w:rPr>
              <w:t>д</w:t>
            </w:r>
            <w:r w:rsidRPr="00CD0683">
              <w:rPr>
                <w:szCs w:val="24"/>
              </w:rPr>
              <w:t>у ш</w:t>
            </w:r>
            <w:r w:rsidRPr="00CD0683">
              <w:rPr>
                <w:spacing w:val="1"/>
                <w:szCs w:val="24"/>
              </w:rPr>
              <w:t>к</w:t>
            </w:r>
            <w:r w:rsidRPr="00CD0683">
              <w:rPr>
                <w:szCs w:val="24"/>
              </w:rPr>
              <w:t>олов</w:t>
            </w:r>
            <w:r w:rsidRPr="00CD0683">
              <w:rPr>
                <w:spacing w:val="-1"/>
                <w:szCs w:val="24"/>
              </w:rPr>
              <w:t>а</w:t>
            </w:r>
            <w:r w:rsidRPr="00CD0683">
              <w:rPr>
                <w:szCs w:val="24"/>
              </w:rPr>
              <w:t>њ</w:t>
            </w:r>
            <w:r w:rsidRPr="00CD0683">
              <w:rPr>
                <w:spacing w:val="-2"/>
                <w:szCs w:val="24"/>
              </w:rPr>
              <w:t>а</w:t>
            </w:r>
            <w:r w:rsidRPr="00CD0683">
              <w:rPr>
                <w:szCs w:val="24"/>
              </w:rPr>
              <w:t>.</w:t>
            </w:r>
          </w:p>
        </w:tc>
        <w:tc>
          <w:tcPr>
            <w:tcW w:w="2400" w:type="dxa"/>
            <w:tcBorders>
              <w:top w:val="single" w:sz="4" w:space="0" w:color="auto"/>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3" w:line="120" w:lineRule="exact"/>
              <w:ind w:right="161"/>
              <w:rPr>
                <w:sz w:val="12"/>
                <w:szCs w:val="12"/>
              </w:rPr>
            </w:pP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в</w:t>
            </w:r>
            <w:r w:rsidRPr="00CD0683">
              <w:rPr>
                <w:spacing w:val="-1"/>
                <w:szCs w:val="24"/>
              </w:rPr>
              <w:t>а</w:t>
            </w:r>
            <w:r w:rsidRPr="00CD0683">
              <w:rPr>
                <w:szCs w:val="24"/>
              </w:rPr>
              <w:t>ње</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2"/>
                <w:szCs w:val="24"/>
              </w:rPr>
              <w:t>е</w:t>
            </w:r>
            <w:r w:rsidRPr="00CD0683">
              <w:rPr>
                <w:szCs w:val="24"/>
              </w:rPr>
              <w:t xml:space="preserve">м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ач</w:t>
            </w:r>
            <w:r w:rsidRPr="00CD0683">
              <w:rPr>
                <w:spacing w:val="1"/>
                <w:szCs w:val="24"/>
              </w:rPr>
              <w:t>ин</w:t>
            </w:r>
            <w:r w:rsidRPr="00CD0683">
              <w:rPr>
                <w:szCs w:val="24"/>
              </w:rPr>
              <w:t>ом р</w:t>
            </w:r>
            <w:r w:rsidRPr="00CD0683">
              <w:rPr>
                <w:spacing w:val="-1"/>
                <w:szCs w:val="24"/>
              </w:rPr>
              <w:t>а</w:t>
            </w:r>
            <w:r w:rsidRPr="00CD0683">
              <w:rPr>
                <w:szCs w:val="24"/>
              </w:rPr>
              <w:t>да</w:t>
            </w:r>
          </w:p>
        </w:tc>
        <w:tc>
          <w:tcPr>
            <w:tcW w:w="3684" w:type="dxa"/>
            <w:vMerge w:val="restart"/>
            <w:tcBorders>
              <w:top w:val="single" w:sz="4" w:space="0" w:color="auto"/>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9" w:line="110" w:lineRule="exact"/>
              <w:ind w:right="161"/>
              <w:rPr>
                <w:sz w:val="11"/>
                <w:szCs w:val="11"/>
              </w:rPr>
            </w:pPr>
          </w:p>
          <w:p w:rsidR="00DF4C65" w:rsidRPr="00CD0683" w:rsidRDefault="00DF4C65" w:rsidP="00F936DD">
            <w:pPr>
              <w:widowControl w:val="0"/>
              <w:autoSpaceDE w:val="0"/>
              <w:autoSpaceDN w:val="0"/>
              <w:adjustRightInd w:val="0"/>
              <w:ind w:right="161"/>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w:t>
            </w:r>
            <w:r w:rsidRPr="00CD0683">
              <w:rPr>
                <w:spacing w:val="-1"/>
                <w:szCs w:val="24"/>
              </w:rPr>
              <w:t>а</w:t>
            </w:r>
            <w:r w:rsidRPr="00CD0683">
              <w:rPr>
                <w:spacing w:val="1"/>
                <w:szCs w:val="24"/>
              </w:rPr>
              <w:t>ци</w:t>
            </w:r>
            <w:r w:rsidRPr="00CD0683">
              <w:rPr>
                <w:szCs w:val="24"/>
              </w:rPr>
              <w:t xml:space="preserve">ја као </w:t>
            </w:r>
            <w:r w:rsidRPr="00CD0683">
              <w:rPr>
                <w:spacing w:val="-3"/>
                <w:szCs w:val="24"/>
              </w:rPr>
              <w:t>л</w:t>
            </w:r>
            <w:r w:rsidRPr="00CD0683">
              <w:rPr>
                <w:spacing w:val="1"/>
                <w:szCs w:val="24"/>
              </w:rPr>
              <w:t>и</w:t>
            </w:r>
            <w:r w:rsidRPr="00CD0683">
              <w:rPr>
                <w:spacing w:val="3"/>
                <w:szCs w:val="24"/>
              </w:rPr>
              <w:t>т</w:t>
            </w:r>
            <w:r w:rsidRPr="00CD0683">
              <w:rPr>
                <w:spacing w:val="-7"/>
                <w:szCs w:val="24"/>
              </w:rPr>
              <w:t>у</w:t>
            </w:r>
            <w:r w:rsidRPr="00CD0683">
              <w:rPr>
                <w:spacing w:val="2"/>
                <w:szCs w:val="24"/>
              </w:rPr>
              <w:t>р</w:t>
            </w:r>
            <w:r w:rsidRPr="00CD0683">
              <w:rPr>
                <w:szCs w:val="24"/>
              </w:rPr>
              <w:t>г</w:t>
            </w:r>
            <w:r w:rsidRPr="00CD0683">
              <w:rPr>
                <w:spacing w:val="1"/>
                <w:szCs w:val="24"/>
              </w:rPr>
              <w:t>и</w:t>
            </w:r>
            <w:r w:rsidRPr="00CD0683">
              <w:rPr>
                <w:szCs w:val="24"/>
              </w:rPr>
              <w:t>јска д</w:t>
            </w:r>
            <w:r w:rsidRPr="00CD0683">
              <w:rPr>
                <w:spacing w:val="-1"/>
                <w:szCs w:val="24"/>
              </w:rPr>
              <w:t>е</w:t>
            </w:r>
            <w:r w:rsidRPr="00CD0683">
              <w:rPr>
                <w:szCs w:val="24"/>
              </w:rPr>
              <w:t>л</w:t>
            </w:r>
            <w:r w:rsidRPr="00CD0683">
              <w:rPr>
                <w:spacing w:val="-1"/>
                <w:szCs w:val="24"/>
              </w:rPr>
              <w:t>а</w:t>
            </w:r>
            <w:r w:rsidRPr="00CD0683">
              <w:rPr>
                <w:szCs w:val="24"/>
              </w:rPr>
              <w:t>т</w:t>
            </w:r>
            <w:r w:rsidRPr="00CD0683">
              <w:rPr>
                <w:spacing w:val="1"/>
                <w:szCs w:val="24"/>
              </w:rPr>
              <w:t>н</w:t>
            </w:r>
            <w:r w:rsidRPr="00CD0683">
              <w:rPr>
                <w:szCs w:val="24"/>
              </w:rPr>
              <w:t>о</w:t>
            </w:r>
            <w:r w:rsidRPr="00CD0683">
              <w:rPr>
                <w:spacing w:val="-1"/>
                <w:szCs w:val="24"/>
              </w:rPr>
              <w:t>с</w:t>
            </w:r>
            <w:r w:rsidRPr="00CD0683">
              <w:rPr>
                <w:spacing w:val="1"/>
                <w:szCs w:val="24"/>
              </w:rPr>
              <w:t>т</w:t>
            </w:r>
            <w:r w:rsidRPr="00CD0683">
              <w:rPr>
                <w:szCs w:val="24"/>
              </w:rPr>
              <w:t>-</w:t>
            </w:r>
            <w:r w:rsidRPr="00CD0683">
              <w:rPr>
                <w:spacing w:val="-1"/>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pacing w:val="1"/>
                <w:szCs w:val="24"/>
              </w:rPr>
              <w:t>к</w:t>
            </w:r>
            <w:r w:rsidRPr="00CD0683">
              <w:rPr>
                <w:szCs w:val="24"/>
              </w:rPr>
              <w:t xml:space="preserve">о </w:t>
            </w:r>
            <w:r w:rsidRPr="00CD0683">
              <w:rPr>
                <w:spacing w:val="-2"/>
                <w:szCs w:val="24"/>
              </w:rPr>
              <w:t>ј</w:t>
            </w:r>
            <w:r w:rsidRPr="00CD0683">
              <w:rPr>
                <w:szCs w:val="24"/>
              </w:rPr>
              <w:t>е</w:t>
            </w:r>
            <w:r w:rsidRPr="00CD0683">
              <w:rPr>
                <w:spacing w:val="-1"/>
                <w:szCs w:val="24"/>
              </w:rPr>
              <w:t xml:space="preserve"> </w:t>
            </w:r>
            <w:r w:rsidRPr="00CD0683">
              <w:rPr>
                <w:szCs w:val="24"/>
              </w:rPr>
              <w:t>д</w:t>
            </w:r>
            <w:r w:rsidRPr="00CD0683">
              <w:rPr>
                <w:spacing w:val="-1"/>
                <w:szCs w:val="24"/>
              </w:rPr>
              <w:t>е</w:t>
            </w:r>
            <w:r w:rsidRPr="00CD0683">
              <w:rPr>
                <w:szCs w:val="24"/>
              </w:rPr>
              <w:t xml:space="preserve">ло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zCs w:val="24"/>
              </w:rPr>
              <w:t>ете</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а</w:t>
            </w:r>
            <w:r w:rsidRPr="00CD0683">
              <w:rPr>
                <w:szCs w:val="24"/>
              </w:rPr>
              <w:t>)</w:t>
            </w:r>
            <w:r w:rsidRPr="00CD0683">
              <w:rPr>
                <w:spacing w:val="1"/>
                <w:szCs w:val="24"/>
              </w:rPr>
              <w:t xml:space="preserve"> </w:t>
            </w:r>
            <w:r w:rsidRPr="00CD0683">
              <w:rPr>
                <w:szCs w:val="24"/>
              </w:rPr>
              <w:t>и</w:t>
            </w:r>
            <w:r w:rsidRPr="00CD0683">
              <w:rPr>
                <w:spacing w:val="1"/>
                <w:szCs w:val="24"/>
              </w:rPr>
              <w:t xml:space="preserve"> </w:t>
            </w:r>
            <w:r w:rsidRPr="00CD0683">
              <w:rPr>
                <w:szCs w:val="24"/>
              </w:rPr>
              <w:t>њ</w:t>
            </w:r>
            <w:r w:rsidRPr="00CD0683">
              <w:rPr>
                <w:spacing w:val="-2"/>
                <w:szCs w:val="24"/>
              </w:rPr>
              <w:t>е</w:t>
            </w:r>
            <w:r w:rsidRPr="00CD0683">
              <w:rPr>
                <w:szCs w:val="24"/>
              </w:rPr>
              <w:t xml:space="preserve">гових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DF4C65" w:rsidRPr="00CD0683" w:rsidRDefault="00DF4C65" w:rsidP="00F936DD">
            <w:pPr>
              <w:widowControl w:val="0"/>
              <w:autoSpaceDE w:val="0"/>
              <w:autoSpaceDN w:val="0"/>
              <w:adjustRightInd w:val="0"/>
              <w:spacing w:before="6" w:line="110" w:lineRule="exact"/>
              <w:ind w:right="161"/>
              <w:rPr>
                <w:sz w:val="11"/>
                <w:szCs w:val="11"/>
              </w:rPr>
            </w:pPr>
          </w:p>
          <w:p w:rsidR="00DF4C65" w:rsidRPr="00CD0683" w:rsidRDefault="00DF4C65" w:rsidP="00F936DD">
            <w:pPr>
              <w:widowControl w:val="0"/>
              <w:autoSpaceDE w:val="0"/>
              <w:autoSpaceDN w:val="0"/>
              <w:adjustRightInd w:val="0"/>
              <w:spacing w:line="239" w:lineRule="auto"/>
              <w:ind w:right="161"/>
              <w:rPr>
                <w:szCs w:val="24"/>
              </w:rPr>
            </w:pPr>
            <w:r w:rsidRPr="00CD0683">
              <w:rPr>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zCs w:val="24"/>
              </w:rPr>
              <w:t>та</w:t>
            </w:r>
            <w:r w:rsidRPr="00CD0683">
              <w:rPr>
                <w:spacing w:val="-1"/>
                <w:szCs w:val="24"/>
              </w:rPr>
              <w:t xml:space="preserve"> (</w:t>
            </w:r>
            <w:r w:rsidRPr="00CD0683">
              <w:rPr>
                <w:szCs w:val="24"/>
              </w:rPr>
              <w:t>в</w:t>
            </w:r>
            <w:r w:rsidRPr="00CD0683">
              <w:rPr>
                <w:spacing w:val="-1"/>
                <w:szCs w:val="24"/>
              </w:rPr>
              <w:t>е</w:t>
            </w:r>
            <w:r w:rsidRPr="00CD0683">
              <w:rPr>
                <w:szCs w:val="24"/>
              </w:rPr>
              <w:t>р</w:t>
            </w:r>
            <w:r w:rsidRPr="00CD0683">
              <w:rPr>
                <w:spacing w:val="5"/>
                <w:szCs w:val="24"/>
              </w:rPr>
              <w:t>о</w:t>
            </w:r>
            <w:r w:rsidRPr="00CD0683">
              <w:rPr>
                <w:spacing w:val="-5"/>
                <w:szCs w:val="24"/>
              </w:rPr>
              <w:t>у</w:t>
            </w:r>
            <w:r w:rsidRPr="00CD0683">
              <w:rPr>
                <w:spacing w:val="-1"/>
                <w:szCs w:val="24"/>
              </w:rPr>
              <w:t>ч</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 xml:space="preserve">ло </w:t>
            </w:r>
            <w:r w:rsidRPr="00CD0683">
              <w:rPr>
                <w:spacing w:val="-1"/>
                <w:szCs w:val="24"/>
              </w:rPr>
              <w:t>с</w:t>
            </w:r>
            <w:r w:rsidRPr="00CD0683">
              <w:rPr>
                <w:szCs w:val="24"/>
              </w:rPr>
              <w:t>т</w:t>
            </w:r>
            <w:r w:rsidRPr="00CD0683">
              <w:rPr>
                <w:spacing w:val="-1"/>
                <w:szCs w:val="24"/>
              </w:rPr>
              <w:t>а</w:t>
            </w:r>
            <w:r w:rsidRPr="00CD0683">
              <w:rPr>
                <w:szCs w:val="24"/>
              </w:rPr>
              <w:t>л</w:t>
            </w:r>
            <w:r w:rsidRPr="00CD0683">
              <w:rPr>
                <w:spacing w:val="1"/>
                <w:szCs w:val="24"/>
              </w:rPr>
              <w:t>н</w:t>
            </w:r>
            <w:r w:rsidRPr="00CD0683">
              <w:rPr>
                <w:szCs w:val="24"/>
              </w:rPr>
              <w:t>о да</w:t>
            </w:r>
            <w:r w:rsidRPr="00CD0683">
              <w:rPr>
                <w:spacing w:val="-1"/>
                <w:szCs w:val="24"/>
              </w:rPr>
              <w:t xml:space="preserve"> </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на</w:t>
            </w:r>
            <w:r w:rsidRPr="00CD0683">
              <w:rPr>
                <w:spacing w:val="-5"/>
                <w:szCs w:val="24"/>
              </w:rPr>
              <w:t>у</w:t>
            </w:r>
            <w:r w:rsidRPr="00CD0683">
              <w:rPr>
                <w:spacing w:val="4"/>
                <w:szCs w:val="24"/>
              </w:rPr>
              <w:t>м</w:t>
            </w:r>
            <w:r w:rsidRPr="00CD0683">
              <w:rPr>
                <w:szCs w:val="24"/>
              </w:rPr>
              <w:t>у</w:t>
            </w:r>
            <w:r w:rsidRPr="00CD0683">
              <w:rPr>
                <w:spacing w:val="-5"/>
                <w:szCs w:val="24"/>
              </w:rPr>
              <w:t xml:space="preserve"> </w:t>
            </w:r>
            <w:r w:rsidRPr="00CD0683">
              <w:rPr>
                <w:spacing w:val="2"/>
                <w:szCs w:val="24"/>
              </w:rPr>
              <w:t>д</w:t>
            </w:r>
            <w:r w:rsidRPr="00CD0683">
              <w:rPr>
                <w:szCs w:val="24"/>
              </w:rPr>
              <w:t>а</w:t>
            </w:r>
            <w:r w:rsidRPr="00CD0683">
              <w:rPr>
                <w:spacing w:val="1"/>
                <w:szCs w:val="24"/>
              </w:rPr>
              <w:t xml:space="preserve"> 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е</w:t>
            </w:r>
            <w:r w:rsidRPr="00CD0683">
              <w:rPr>
                <w:spacing w:val="1"/>
                <w:szCs w:val="24"/>
              </w:rPr>
              <w:t>з</w:t>
            </w:r>
            <w:r w:rsidRPr="00CD0683">
              <w:rPr>
                <w:szCs w:val="24"/>
              </w:rPr>
              <w:t>а</w:t>
            </w:r>
            <w:r w:rsidRPr="00CD0683">
              <w:rPr>
                <w:spacing w:val="-1"/>
                <w:szCs w:val="24"/>
              </w:rPr>
              <w:t xml:space="preserve"> </w:t>
            </w:r>
            <w:r w:rsidRPr="00CD0683">
              <w:rPr>
                <w:spacing w:val="1"/>
                <w:szCs w:val="24"/>
              </w:rPr>
              <w:t>н</w:t>
            </w:r>
            <w:r w:rsidRPr="00CD0683">
              <w:rPr>
                <w:szCs w:val="24"/>
              </w:rPr>
              <w:t xml:space="preserve">е </w:t>
            </w:r>
            <w:r w:rsidRPr="00CD0683">
              <w:rPr>
                <w:spacing w:val="1"/>
                <w:szCs w:val="24"/>
              </w:rPr>
              <w:t>п</w:t>
            </w:r>
            <w:r w:rsidRPr="00CD0683">
              <w:rPr>
                <w:szCs w:val="24"/>
              </w:rPr>
              <w:t>о</w:t>
            </w:r>
            <w:r w:rsidRPr="00CD0683">
              <w:rPr>
                <w:spacing w:val="-1"/>
                <w:szCs w:val="24"/>
              </w:rPr>
              <w:t>с</w:t>
            </w:r>
            <w:r w:rsidRPr="00CD0683">
              <w:rPr>
                <w:szCs w:val="24"/>
              </w:rPr>
              <w:t>тоји</w:t>
            </w:r>
            <w:r w:rsidRPr="00CD0683">
              <w:rPr>
                <w:spacing w:val="1"/>
                <w:szCs w:val="24"/>
              </w:rPr>
              <w:t xml:space="preserve"> </w:t>
            </w:r>
            <w:r w:rsidRPr="00CD0683">
              <w:rPr>
                <w:szCs w:val="24"/>
              </w:rPr>
              <w:t>р</w:t>
            </w:r>
            <w:r w:rsidRPr="00CD0683">
              <w:rPr>
                <w:spacing w:val="-1"/>
                <w:szCs w:val="24"/>
              </w:rPr>
              <w:t>а</w:t>
            </w:r>
            <w:r w:rsidRPr="00CD0683">
              <w:rPr>
                <w:szCs w:val="24"/>
              </w:rPr>
              <w:t>ди</w:t>
            </w:r>
            <w:r w:rsidRPr="00CD0683">
              <w:rPr>
                <w:spacing w:val="1"/>
                <w:szCs w:val="24"/>
              </w:rPr>
              <w:t xml:space="preserve"> </w:t>
            </w:r>
            <w:r w:rsidRPr="00CD0683">
              <w:rPr>
                <w:szCs w:val="24"/>
              </w:rPr>
              <w:t>гом</w:t>
            </w:r>
            <w:r w:rsidRPr="00CD0683">
              <w:rPr>
                <w:spacing w:val="-2"/>
                <w:szCs w:val="24"/>
              </w:rPr>
              <w:t>и</w:t>
            </w:r>
            <w:r w:rsidRPr="00CD0683">
              <w:rPr>
                <w:szCs w:val="24"/>
              </w:rPr>
              <w:t>л</w:t>
            </w:r>
            <w:r w:rsidRPr="00CD0683">
              <w:rPr>
                <w:spacing w:val="-1"/>
                <w:szCs w:val="24"/>
              </w:rPr>
              <w:t>а</w:t>
            </w:r>
            <w:r w:rsidRPr="00CD0683">
              <w:rPr>
                <w:szCs w:val="24"/>
              </w:rPr>
              <w:t xml:space="preserve">ња </w:t>
            </w:r>
            <w:r w:rsidRPr="00CD0683">
              <w:rPr>
                <w:spacing w:val="1"/>
                <w:szCs w:val="24"/>
              </w:rPr>
              <w:t>ин</w:t>
            </w:r>
            <w:r w:rsidRPr="00CD0683">
              <w:rPr>
                <w:szCs w:val="24"/>
              </w:rPr>
              <w:t>форм</w:t>
            </w:r>
            <w:r w:rsidRPr="00CD0683">
              <w:rPr>
                <w:spacing w:val="-1"/>
                <w:szCs w:val="24"/>
              </w:rPr>
              <w:t>а</w:t>
            </w:r>
            <w:r w:rsidRPr="00CD0683">
              <w:rPr>
                <w:spacing w:val="1"/>
                <w:szCs w:val="24"/>
              </w:rPr>
              <w:t>ц</w:t>
            </w:r>
            <w:r w:rsidRPr="00CD0683">
              <w:rPr>
                <w:spacing w:val="-1"/>
                <w:szCs w:val="24"/>
              </w:rPr>
              <w:t>и</w:t>
            </w:r>
            <w:r w:rsidRPr="00CD0683">
              <w:rPr>
                <w:szCs w:val="24"/>
              </w:rPr>
              <w:t xml:space="preserve">ја </w:t>
            </w:r>
            <w:r w:rsidRPr="00CD0683">
              <w:rPr>
                <w:spacing w:val="-1"/>
                <w:szCs w:val="24"/>
              </w:rPr>
              <w:t>(</w:t>
            </w:r>
            <w:r w:rsidRPr="00CD0683">
              <w:rPr>
                <w:spacing w:val="1"/>
                <w:szCs w:val="24"/>
              </w:rPr>
              <w:t>„</w:t>
            </w:r>
            <w:r w:rsidRPr="00CD0683">
              <w:rPr>
                <w:spacing w:val="-1"/>
                <w:szCs w:val="24"/>
              </w:rPr>
              <w:t>з</w:t>
            </w:r>
            <w:r w:rsidRPr="00CD0683">
              <w:rPr>
                <w:spacing w:val="1"/>
                <w:szCs w:val="24"/>
              </w:rPr>
              <w:t>н</w:t>
            </w:r>
            <w:r w:rsidRPr="00CD0683">
              <w:rPr>
                <w:spacing w:val="-1"/>
                <w:szCs w:val="24"/>
              </w:rPr>
              <w:t>а</w:t>
            </w:r>
            <w:r w:rsidRPr="00CD0683">
              <w:rPr>
                <w:szCs w:val="24"/>
              </w:rPr>
              <w:t>ња</w:t>
            </w:r>
            <w:r w:rsidRPr="00CD0683">
              <w:rPr>
                <w:spacing w:val="-2"/>
                <w:szCs w:val="24"/>
              </w:rPr>
              <w:t xml:space="preserve"> </w:t>
            </w:r>
            <w:r w:rsidRPr="00CD0683">
              <w:rPr>
                <w:szCs w:val="24"/>
              </w:rPr>
              <w:t>о</w:t>
            </w:r>
            <w:r w:rsidRPr="00CD0683">
              <w:rPr>
                <w:spacing w:val="2"/>
                <w:szCs w:val="24"/>
              </w:rPr>
              <w:t xml:space="preserve"> </w:t>
            </w:r>
            <w:r w:rsidRPr="00CD0683">
              <w:rPr>
                <w:szCs w:val="24"/>
              </w:rPr>
              <w:t>в</w:t>
            </w:r>
            <w:r w:rsidRPr="00CD0683">
              <w:rPr>
                <w:spacing w:val="-1"/>
                <w:szCs w:val="24"/>
              </w:rPr>
              <w:t>е</w:t>
            </w:r>
            <w:r w:rsidRPr="00CD0683">
              <w:rPr>
                <w:szCs w:val="24"/>
              </w:rPr>
              <w:t>р</w:t>
            </w:r>
            <w:r w:rsidRPr="00CD0683">
              <w:rPr>
                <w:spacing w:val="1"/>
                <w:szCs w:val="24"/>
              </w:rPr>
              <w:t>и</w:t>
            </w:r>
            <w:r w:rsidRPr="00CD0683">
              <w:rPr>
                <w:spacing w:val="-1"/>
                <w:szCs w:val="24"/>
              </w:rPr>
              <w:t>“</w:t>
            </w:r>
            <w:r w:rsidRPr="00CD0683">
              <w:rPr>
                <w:szCs w:val="24"/>
              </w:rPr>
              <w:t xml:space="preserve">), </w:t>
            </w:r>
            <w:r w:rsidRPr="00CD0683">
              <w:rPr>
                <w:spacing w:val="-1"/>
                <w:szCs w:val="24"/>
              </w:rPr>
              <w:t>ве</w:t>
            </w:r>
            <w:r w:rsidRPr="00CD0683">
              <w:rPr>
                <w:szCs w:val="24"/>
              </w:rPr>
              <w:t xml:space="preserve">ћ </w:t>
            </w:r>
            <w:r w:rsidRPr="00CD0683">
              <w:rPr>
                <w:spacing w:val="1"/>
                <w:szCs w:val="24"/>
              </w:rPr>
              <w:t>к</w:t>
            </w:r>
            <w:r w:rsidRPr="00CD0683">
              <w:rPr>
                <w:spacing w:val="-1"/>
                <w:szCs w:val="24"/>
              </w:rPr>
              <w:t>а</w:t>
            </w:r>
            <w:r w:rsidRPr="00CD0683">
              <w:rPr>
                <w:szCs w:val="24"/>
              </w:rPr>
              <w:t xml:space="preserve">о </w:t>
            </w:r>
            <w:r w:rsidRPr="00CD0683">
              <w:rPr>
                <w:spacing w:val="1"/>
                <w:szCs w:val="24"/>
              </w:rPr>
              <w:t>н</w:t>
            </w:r>
            <w:r w:rsidRPr="00CD0683">
              <w:rPr>
                <w:spacing w:val="-1"/>
                <w:szCs w:val="24"/>
              </w:rPr>
              <w:t>ас</w:t>
            </w:r>
            <w:r w:rsidRPr="00CD0683">
              <w:rPr>
                <w:szCs w:val="24"/>
              </w:rPr>
              <w:t>тоја</w:t>
            </w:r>
            <w:r w:rsidRPr="00CD0683">
              <w:rPr>
                <w:spacing w:val="-1"/>
                <w:szCs w:val="24"/>
              </w:rPr>
              <w:t>њ</w:t>
            </w:r>
            <w:r w:rsidRPr="00CD0683">
              <w:rPr>
                <w:szCs w:val="24"/>
              </w:rPr>
              <w:t>е</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с</w:t>
            </w:r>
            <w:r w:rsidRPr="00CD0683">
              <w:rPr>
                <w:szCs w:val="24"/>
              </w:rPr>
              <w:t>е</w:t>
            </w:r>
            <w:r w:rsidRPr="00CD0683">
              <w:rPr>
                <w:spacing w:val="4"/>
                <w:szCs w:val="24"/>
              </w:rPr>
              <w:t xml:space="preserve"> </w:t>
            </w:r>
            <w:r w:rsidRPr="00CD0683">
              <w:rPr>
                <w:spacing w:val="-5"/>
                <w:szCs w:val="24"/>
              </w:rPr>
              <w:t>у</w:t>
            </w:r>
            <w:r w:rsidRPr="00CD0683">
              <w:rPr>
                <w:spacing w:val="1"/>
                <w:szCs w:val="24"/>
              </w:rPr>
              <w:t>че</w:t>
            </w:r>
            <w:r w:rsidRPr="00CD0683">
              <w:rPr>
                <w:szCs w:val="24"/>
              </w:rPr>
              <w:t>ње</w:t>
            </w:r>
            <w:r w:rsidRPr="00CD0683">
              <w:rPr>
                <w:spacing w:val="-2"/>
                <w:szCs w:val="24"/>
              </w:rPr>
              <w:t xml:space="preserve"> </w:t>
            </w:r>
            <w:r w:rsidRPr="00CD0683">
              <w:rPr>
                <w:szCs w:val="24"/>
              </w:rPr>
              <w:t xml:space="preserve">и </w:t>
            </w:r>
            <w:r w:rsidRPr="00CD0683">
              <w:rPr>
                <w:spacing w:val="1"/>
                <w:szCs w:val="24"/>
              </w:rPr>
              <w:t>и</w:t>
            </w:r>
            <w:r w:rsidRPr="00CD0683">
              <w:rPr>
                <w:spacing w:val="-1"/>
                <w:szCs w:val="24"/>
              </w:rPr>
              <w:t>с</w:t>
            </w:r>
            <w:r w:rsidRPr="00CD0683">
              <w:rPr>
                <w:spacing w:val="3"/>
                <w:szCs w:val="24"/>
              </w:rPr>
              <w:t>к</w:t>
            </w:r>
            <w:r w:rsidRPr="00CD0683">
              <w:rPr>
                <w:spacing w:val="-5"/>
                <w:szCs w:val="24"/>
              </w:rPr>
              <w:t>у</w:t>
            </w:r>
            <w:r w:rsidRPr="00CD0683">
              <w:rPr>
                <w:spacing w:val="-1"/>
                <w:szCs w:val="24"/>
              </w:rPr>
              <w:t>с</w:t>
            </w:r>
            <w:r w:rsidRPr="00CD0683">
              <w:rPr>
                <w:szCs w:val="24"/>
              </w:rPr>
              <w:t xml:space="preserve">тво </w:t>
            </w:r>
            <w:r w:rsidRPr="00CD0683">
              <w:rPr>
                <w:spacing w:val="-1"/>
                <w:szCs w:val="24"/>
              </w:rPr>
              <w:t>Ц</w:t>
            </w:r>
            <w:r w:rsidRPr="00CD0683">
              <w:rPr>
                <w:szCs w:val="24"/>
              </w:rPr>
              <w:t>р</w:t>
            </w:r>
            <w:r w:rsidRPr="00CD0683">
              <w:rPr>
                <w:spacing w:val="1"/>
                <w:szCs w:val="24"/>
              </w:rPr>
              <w:t>к</w:t>
            </w:r>
            <w:r w:rsidRPr="00CD0683">
              <w:rPr>
                <w:szCs w:val="24"/>
              </w:rPr>
              <w:t>ве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 xml:space="preserve">о </w:t>
            </w:r>
            <w:r w:rsidRPr="00CD0683">
              <w:rPr>
                <w:spacing w:val="-5"/>
                <w:szCs w:val="24"/>
              </w:rPr>
              <w:t>у</w:t>
            </w:r>
            <w:r w:rsidRPr="00CD0683">
              <w:rPr>
                <w:spacing w:val="1"/>
                <w:szCs w:val="24"/>
              </w:rPr>
              <w:t>с</w:t>
            </w:r>
            <w:r w:rsidRPr="00CD0683">
              <w:rPr>
                <w:spacing w:val="2"/>
                <w:szCs w:val="24"/>
              </w:rPr>
              <w:t>в</w:t>
            </w:r>
            <w:r w:rsidRPr="00CD0683">
              <w:rPr>
                <w:szCs w:val="24"/>
              </w:rPr>
              <w:t xml:space="preserve">оје и </w:t>
            </w:r>
            <w:r w:rsidRPr="00CD0683">
              <w:rPr>
                <w:spacing w:val="-1"/>
                <w:szCs w:val="24"/>
              </w:rPr>
              <w:t>с</w:t>
            </w:r>
            <w:r w:rsidRPr="00CD0683">
              <w:rPr>
                <w:spacing w:val="1"/>
                <w:szCs w:val="24"/>
              </w:rPr>
              <w:t>п</w:t>
            </w:r>
            <w:r w:rsidRPr="00CD0683">
              <w:rPr>
                <w:szCs w:val="24"/>
              </w:rPr>
              <w:t>ров</w:t>
            </w:r>
            <w:r w:rsidRPr="00CD0683">
              <w:rPr>
                <w:spacing w:val="-1"/>
                <w:szCs w:val="24"/>
              </w:rPr>
              <w:t>е</w:t>
            </w:r>
            <w:r w:rsidRPr="00CD0683">
              <w:rPr>
                <w:spacing w:val="2"/>
                <w:szCs w:val="24"/>
              </w:rPr>
              <w:t>д</w:t>
            </w:r>
            <w:r w:rsidRPr="00CD0683">
              <w:rPr>
                <w:szCs w:val="24"/>
              </w:rPr>
              <w:t>у у</w:t>
            </w:r>
            <w:r w:rsidRPr="00CD0683">
              <w:rPr>
                <w:spacing w:val="-3"/>
                <w:szCs w:val="24"/>
              </w:rPr>
              <w:t xml:space="preserve"> </w:t>
            </w:r>
            <w:r w:rsidRPr="00CD0683">
              <w:rPr>
                <w:szCs w:val="24"/>
              </w:rPr>
              <w:t>ж</w:t>
            </w:r>
            <w:r w:rsidRPr="00CD0683">
              <w:rPr>
                <w:spacing w:val="1"/>
                <w:szCs w:val="24"/>
              </w:rPr>
              <w:t>и</w:t>
            </w:r>
            <w:r w:rsidRPr="00CD0683">
              <w:rPr>
                <w:szCs w:val="24"/>
              </w:rPr>
              <w:t xml:space="preserve">вот </w:t>
            </w:r>
            <w:r w:rsidRPr="00CD0683">
              <w:rPr>
                <w:spacing w:val="1"/>
                <w:szCs w:val="24"/>
              </w:rPr>
              <w:t>к</w:t>
            </w:r>
            <w:r w:rsidRPr="00CD0683">
              <w:rPr>
                <w:szCs w:val="24"/>
              </w:rPr>
              <w:t>роз</w:t>
            </w:r>
            <w:r w:rsidRPr="00CD0683">
              <w:rPr>
                <w:spacing w:val="-1"/>
                <w:szCs w:val="24"/>
              </w:rPr>
              <w:t xml:space="preserve"> с</w:t>
            </w:r>
            <w:r w:rsidRPr="00CD0683">
              <w:rPr>
                <w:szCs w:val="24"/>
              </w:rPr>
              <w:t>лобод</w:t>
            </w:r>
            <w:r w:rsidRPr="00CD0683">
              <w:rPr>
                <w:spacing w:val="1"/>
                <w:szCs w:val="24"/>
              </w:rPr>
              <w:t>н</w:t>
            </w:r>
            <w:r w:rsidRPr="00CD0683">
              <w:rPr>
                <w:szCs w:val="24"/>
              </w:rPr>
              <w:t xml:space="preserve">о </w:t>
            </w:r>
            <w:r w:rsidRPr="00CD0683">
              <w:rPr>
                <w:spacing w:val="-5"/>
                <w:szCs w:val="24"/>
              </w:rPr>
              <w:t>у</w:t>
            </w:r>
            <w:r w:rsidRPr="00CD0683">
              <w:rPr>
                <w:spacing w:val="1"/>
                <w:szCs w:val="24"/>
              </w:rPr>
              <w:t>че</w:t>
            </w:r>
            <w:r w:rsidRPr="00CD0683">
              <w:rPr>
                <w:szCs w:val="24"/>
              </w:rPr>
              <w:t>шће</w:t>
            </w:r>
            <w:r w:rsidRPr="00CD0683">
              <w:rPr>
                <w:spacing w:val="4"/>
                <w:szCs w:val="24"/>
              </w:rPr>
              <w:t xml:space="preserve"> </w:t>
            </w:r>
            <w:r w:rsidRPr="00CD0683">
              <w:rPr>
                <w:szCs w:val="24"/>
              </w:rPr>
              <w:t>у</w:t>
            </w:r>
            <w:r w:rsidRPr="00CD0683">
              <w:rPr>
                <w:spacing w:val="-5"/>
                <w:szCs w:val="24"/>
              </w:rPr>
              <w:t xml:space="preserve"> </w:t>
            </w:r>
            <w:r w:rsidRPr="00CD0683">
              <w:rPr>
                <w:szCs w:val="24"/>
              </w:rPr>
              <w:t>бого</w:t>
            </w:r>
            <w:r w:rsidRPr="00CD0683">
              <w:rPr>
                <w:spacing w:val="-1"/>
                <w:szCs w:val="24"/>
              </w:rPr>
              <w:t>с</w:t>
            </w:r>
            <w:r w:rsidRPr="00CD0683">
              <w:rPr>
                <w:spacing w:val="5"/>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1"/>
                <w:szCs w:val="24"/>
              </w:rPr>
              <w:t>н</w:t>
            </w:r>
            <w:r w:rsidRPr="00CD0683">
              <w:rPr>
                <w:szCs w:val="24"/>
              </w:rPr>
              <w:t>ом</w:t>
            </w:r>
            <w:r w:rsidRPr="00CD0683">
              <w:rPr>
                <w:spacing w:val="-1"/>
                <w:szCs w:val="24"/>
              </w:rPr>
              <w:t xml:space="preserve"> </w:t>
            </w:r>
            <w:r w:rsidRPr="00CD0683">
              <w:rPr>
                <w:szCs w:val="24"/>
              </w:rPr>
              <w:t>ж</w:t>
            </w:r>
            <w:r w:rsidRPr="00CD0683">
              <w:rPr>
                <w:spacing w:val="1"/>
                <w:szCs w:val="24"/>
              </w:rPr>
              <w:t>и</w:t>
            </w:r>
            <w:r w:rsidRPr="00CD0683">
              <w:rPr>
                <w:szCs w:val="24"/>
              </w:rPr>
              <w:t>во</w:t>
            </w:r>
            <w:r w:rsidRPr="00CD0683">
              <w:rPr>
                <w:spacing w:val="2"/>
                <w:szCs w:val="24"/>
              </w:rPr>
              <w:t>т</w:t>
            </w:r>
            <w:r w:rsidRPr="00CD0683">
              <w:rPr>
                <w:szCs w:val="24"/>
              </w:rPr>
              <w:t>у Цркв</w:t>
            </w:r>
            <w:r w:rsidRPr="00CD0683">
              <w:rPr>
                <w:spacing w:val="-1"/>
                <w:szCs w:val="24"/>
              </w:rPr>
              <w:t>е</w:t>
            </w:r>
            <w:r w:rsidRPr="00CD0683">
              <w:rPr>
                <w:szCs w:val="24"/>
              </w:rPr>
              <w:t>.</w:t>
            </w:r>
          </w:p>
          <w:p w:rsidR="00DF4C65" w:rsidRPr="00CD0683" w:rsidRDefault="00DF4C65" w:rsidP="00F936DD">
            <w:pPr>
              <w:widowControl w:val="0"/>
              <w:autoSpaceDE w:val="0"/>
              <w:autoSpaceDN w:val="0"/>
              <w:adjustRightInd w:val="0"/>
              <w:spacing w:before="7" w:line="110" w:lineRule="exact"/>
              <w:ind w:right="161"/>
              <w:rPr>
                <w:sz w:val="11"/>
                <w:szCs w:val="11"/>
              </w:rPr>
            </w:pPr>
          </w:p>
          <w:p w:rsidR="00DF4C65" w:rsidRPr="00CD0683" w:rsidRDefault="00DF4C65" w:rsidP="00F936DD">
            <w:pPr>
              <w:widowControl w:val="0"/>
              <w:autoSpaceDE w:val="0"/>
              <w:autoSpaceDN w:val="0"/>
              <w:adjustRightInd w:val="0"/>
              <w:ind w:right="161"/>
              <w:rPr>
                <w:szCs w:val="24"/>
              </w:rPr>
            </w:pPr>
            <w:r w:rsidRPr="00CD0683">
              <w:rPr>
                <w:szCs w:val="24"/>
              </w:rPr>
              <w:t>На</w:t>
            </w:r>
            <w:r w:rsidRPr="00CD0683">
              <w:rPr>
                <w:spacing w:val="-1"/>
                <w:szCs w:val="24"/>
              </w:rPr>
              <w:t xml:space="preserve">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3"/>
                <w:szCs w:val="24"/>
              </w:rPr>
              <w:t>к</w:t>
            </w:r>
            <w:r w:rsidRPr="00CD0683">
              <w:rPr>
                <w:szCs w:val="24"/>
              </w:rPr>
              <w:t>у</w:t>
            </w:r>
            <w:r w:rsidRPr="00CD0683">
              <w:rPr>
                <w:spacing w:val="-3"/>
                <w:szCs w:val="24"/>
              </w:rPr>
              <w:t xml:space="preserve"> </w:t>
            </w:r>
            <w:r w:rsidRPr="00CD0683">
              <w:rPr>
                <w:spacing w:val="-1"/>
                <w:szCs w:val="24"/>
              </w:rPr>
              <w:t>с</w:t>
            </w:r>
            <w:r w:rsidRPr="00CD0683">
              <w:rPr>
                <w:szCs w:val="24"/>
              </w:rPr>
              <w:t>в</w:t>
            </w:r>
            <w:r w:rsidRPr="00CD0683">
              <w:rPr>
                <w:spacing w:val="-1"/>
                <w:szCs w:val="24"/>
              </w:rPr>
              <w:t>а</w:t>
            </w:r>
            <w:r w:rsidRPr="00CD0683">
              <w:rPr>
                <w:spacing w:val="1"/>
                <w:szCs w:val="24"/>
              </w:rPr>
              <w:t>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вне</w:t>
            </w:r>
            <w:r w:rsidRPr="00CD0683">
              <w:rPr>
                <w:spacing w:val="-1"/>
                <w:szCs w:val="24"/>
              </w:rPr>
              <w:t xml:space="preserve"> </w:t>
            </w:r>
            <w:r w:rsidRPr="00CD0683">
              <w:rPr>
                <w:szCs w:val="24"/>
              </w:rPr>
              <w:t>те</w:t>
            </w:r>
            <w:r w:rsidRPr="00CD0683">
              <w:rPr>
                <w:spacing w:val="-1"/>
                <w:szCs w:val="24"/>
              </w:rPr>
              <w:t>м</w:t>
            </w:r>
            <w:r w:rsidRPr="00CD0683">
              <w:rPr>
                <w:szCs w:val="24"/>
              </w:rPr>
              <w:t xml:space="preserve">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zCs w:val="24"/>
              </w:rPr>
              <w:t>би</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pacing w:val="-5"/>
                <w:szCs w:val="24"/>
              </w:rPr>
              <w:t>у</w:t>
            </w:r>
            <w:r w:rsidRPr="00CD0683">
              <w:rPr>
                <w:spacing w:val="1"/>
                <w:szCs w:val="24"/>
              </w:rPr>
              <w:t>п</w:t>
            </w:r>
            <w:r w:rsidRPr="00CD0683">
              <w:rPr>
                <w:spacing w:val="2"/>
                <w:szCs w:val="24"/>
              </w:rPr>
              <w:t>о</w:t>
            </w:r>
            <w:r w:rsidRPr="00CD0683">
              <w:rPr>
                <w:spacing w:val="1"/>
                <w:szCs w:val="24"/>
              </w:rPr>
              <w:t>зн</w:t>
            </w:r>
            <w:r w:rsidRPr="00CD0683">
              <w:rPr>
                <w:spacing w:val="-1"/>
                <w:szCs w:val="24"/>
              </w:rPr>
              <w:t>а</w:t>
            </w:r>
            <w:r w:rsidRPr="00CD0683">
              <w:rPr>
                <w:szCs w:val="24"/>
              </w:rPr>
              <w:t>ти</w:t>
            </w:r>
            <w:r w:rsidRPr="00CD0683">
              <w:rPr>
                <w:spacing w:val="1"/>
                <w:szCs w:val="24"/>
              </w:rPr>
              <w:t xml:space="preserve"> </w:t>
            </w:r>
            <w:r w:rsidRPr="00CD0683">
              <w:rPr>
                <w:spacing w:val="-1"/>
                <w:szCs w:val="24"/>
              </w:rPr>
              <w:t>с</w:t>
            </w:r>
            <w:r w:rsidRPr="00CD0683">
              <w:rPr>
                <w:szCs w:val="24"/>
              </w:rPr>
              <w:t xml:space="preserve">а </w:t>
            </w:r>
            <w:r w:rsidRPr="00CD0683">
              <w:rPr>
                <w:spacing w:val="1"/>
                <w:szCs w:val="24"/>
              </w:rPr>
              <w:t>ци</w:t>
            </w:r>
            <w:r w:rsidRPr="00CD0683">
              <w:rPr>
                <w:szCs w:val="24"/>
              </w:rPr>
              <w:t>љ</w:t>
            </w:r>
            <w:r w:rsidRPr="00CD0683">
              <w:rPr>
                <w:spacing w:val="-1"/>
                <w:szCs w:val="24"/>
              </w:rPr>
              <w:t>е</w:t>
            </w:r>
            <w:r w:rsidRPr="00CD0683">
              <w:rPr>
                <w:szCs w:val="24"/>
              </w:rPr>
              <w:t>ви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са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pacing w:val="1"/>
                <w:szCs w:val="24"/>
              </w:rPr>
              <w:t>п</w:t>
            </w:r>
            <w:r w:rsidRPr="00CD0683">
              <w:rPr>
                <w:szCs w:val="24"/>
              </w:rPr>
              <w:t>о т</w:t>
            </w:r>
            <w:r w:rsidRPr="00CD0683">
              <w:rPr>
                <w:spacing w:val="-1"/>
                <w:szCs w:val="24"/>
              </w:rPr>
              <w:t>ем</w:t>
            </w:r>
            <w:r w:rsidRPr="00CD0683">
              <w:rPr>
                <w:spacing w:val="1"/>
                <w:szCs w:val="24"/>
              </w:rPr>
              <w:t>а</w:t>
            </w:r>
            <w:r w:rsidRPr="00CD0683">
              <w:rPr>
                <w:spacing w:val="-1"/>
                <w:szCs w:val="24"/>
              </w:rPr>
              <w:t>ма</w:t>
            </w:r>
            <w:r w:rsidRPr="00CD0683">
              <w:rPr>
                <w:szCs w:val="24"/>
              </w:rPr>
              <w:t>,</w:t>
            </w:r>
            <w:r w:rsidRPr="00CD0683">
              <w:rPr>
                <w:spacing w:val="2"/>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zCs w:val="24"/>
              </w:rPr>
              <w:t>ом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w:t>
            </w:r>
            <w:r w:rsidRPr="00CD0683">
              <w:rPr>
                <w:spacing w:val="-1"/>
                <w:szCs w:val="24"/>
              </w:rPr>
              <w:t>а</w:t>
            </w:r>
            <w:r w:rsidRPr="00CD0683">
              <w:rPr>
                <w:szCs w:val="24"/>
              </w:rPr>
              <w:t xml:space="preserve">, </w:t>
            </w:r>
            <w:r w:rsidRPr="00CD0683">
              <w:rPr>
                <w:spacing w:val="1"/>
                <w:szCs w:val="24"/>
              </w:rPr>
              <w:t>к</w:t>
            </w:r>
            <w:r w:rsidRPr="00CD0683">
              <w:rPr>
                <w:spacing w:val="-1"/>
                <w:szCs w:val="24"/>
              </w:rPr>
              <w:t>а</w:t>
            </w:r>
            <w:r w:rsidRPr="00CD0683">
              <w:rPr>
                <w:szCs w:val="24"/>
              </w:rPr>
              <w:t xml:space="preserve">о и </w:t>
            </w:r>
            <w:r w:rsidRPr="00CD0683">
              <w:rPr>
                <w:spacing w:val="-1"/>
                <w:szCs w:val="24"/>
              </w:rPr>
              <w:t>с</w:t>
            </w:r>
            <w:r w:rsidRPr="00CD0683">
              <w:rPr>
                <w:szCs w:val="24"/>
              </w:rPr>
              <w:t>а</w:t>
            </w:r>
            <w:r w:rsidRPr="00CD0683">
              <w:rPr>
                <w:spacing w:val="-1"/>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zCs w:val="24"/>
              </w:rPr>
              <w:t>ом</w:t>
            </w:r>
            <w:r w:rsidRPr="00CD0683">
              <w:rPr>
                <w:spacing w:val="-1"/>
                <w:szCs w:val="24"/>
              </w:rPr>
              <w:t xml:space="preserve"> </w:t>
            </w:r>
            <w:r w:rsidRPr="00CD0683">
              <w:rPr>
                <w:szCs w:val="24"/>
              </w:rPr>
              <w:t>вр</w:t>
            </w:r>
            <w:r w:rsidRPr="00CD0683">
              <w:rPr>
                <w:spacing w:val="-1"/>
                <w:szCs w:val="24"/>
              </w:rPr>
              <w:t>е</w:t>
            </w:r>
            <w:r w:rsidRPr="00CD0683">
              <w:rPr>
                <w:szCs w:val="24"/>
              </w:rPr>
              <w:t>д</w:t>
            </w:r>
            <w:r w:rsidRPr="00CD0683">
              <w:rPr>
                <w:spacing w:val="1"/>
                <w:szCs w:val="24"/>
              </w:rPr>
              <w:t>н</w:t>
            </w:r>
            <w:r w:rsidRPr="00CD0683">
              <w:rPr>
                <w:szCs w:val="24"/>
              </w:rPr>
              <w:t>ов</w:t>
            </w:r>
            <w:r w:rsidRPr="00CD0683">
              <w:rPr>
                <w:spacing w:val="-1"/>
                <w:szCs w:val="24"/>
              </w:rPr>
              <w:t>а</w:t>
            </w:r>
            <w:r w:rsidRPr="00CD0683">
              <w:rPr>
                <w:spacing w:val="1"/>
                <w:szCs w:val="24"/>
              </w:rPr>
              <w:t>њ</w:t>
            </w:r>
            <w:r w:rsidRPr="00CD0683">
              <w:rPr>
                <w:szCs w:val="24"/>
              </w:rPr>
              <w:t>а</w:t>
            </w:r>
            <w:r w:rsidRPr="00CD0683">
              <w:rPr>
                <w:spacing w:val="1"/>
                <w:szCs w:val="24"/>
              </w:rPr>
              <w:t xml:space="preserve"> </w:t>
            </w:r>
            <w:r w:rsidRPr="00CD0683">
              <w:rPr>
                <w:szCs w:val="24"/>
              </w:rPr>
              <w:t>њи</w:t>
            </w:r>
            <w:r w:rsidRPr="00CD0683">
              <w:rPr>
                <w:spacing w:val="3"/>
                <w:szCs w:val="24"/>
              </w:rPr>
              <w:t>х</w:t>
            </w:r>
            <w:r w:rsidRPr="00CD0683">
              <w:rPr>
                <w:szCs w:val="24"/>
              </w:rPr>
              <w:t>овог р</w:t>
            </w:r>
            <w:r w:rsidRPr="00CD0683">
              <w:rPr>
                <w:spacing w:val="-1"/>
                <w:szCs w:val="24"/>
              </w:rPr>
              <w:t>а</w:t>
            </w:r>
            <w:r w:rsidRPr="00CD0683">
              <w:rPr>
                <w:szCs w:val="24"/>
              </w:rPr>
              <w:t>д</w:t>
            </w:r>
            <w:r w:rsidRPr="00CD0683">
              <w:rPr>
                <w:spacing w:val="-1"/>
                <w:szCs w:val="24"/>
              </w:rPr>
              <w:t>а</w:t>
            </w:r>
            <w:r w:rsidRPr="00CD0683">
              <w:rPr>
                <w:szCs w:val="24"/>
              </w:rPr>
              <w:t>.</w:t>
            </w:r>
          </w:p>
        </w:tc>
      </w:tr>
      <w:tr w:rsidR="00DF4C65" w:rsidRPr="00CD0683" w:rsidTr="000B3827">
        <w:trPr>
          <w:trHeight w:val="20"/>
          <w:jc w:val="center"/>
        </w:trPr>
        <w:tc>
          <w:tcPr>
            <w:tcW w:w="2430" w:type="dxa"/>
            <w:tcBorders>
              <w:top w:val="single" w:sz="4" w:space="0" w:color="000000"/>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6" w:line="110" w:lineRule="exact"/>
              <w:ind w:right="161"/>
              <w:rPr>
                <w:sz w:val="11"/>
                <w:szCs w:val="11"/>
              </w:rPr>
            </w:pPr>
          </w:p>
          <w:p w:rsidR="00DF4C65" w:rsidRPr="00CD0683" w:rsidRDefault="00DF4C65" w:rsidP="00F936DD">
            <w:pPr>
              <w:widowControl w:val="0"/>
              <w:autoSpaceDE w:val="0"/>
              <w:autoSpaceDN w:val="0"/>
              <w:adjustRightInd w:val="0"/>
              <w:ind w:right="161"/>
              <w:rPr>
                <w:szCs w:val="24"/>
              </w:rPr>
            </w:pPr>
            <w:r w:rsidRPr="00CD0683">
              <w:rPr>
                <w:b/>
                <w:bCs/>
                <w:szCs w:val="24"/>
              </w:rPr>
              <w:t>II -</w:t>
            </w:r>
            <w:r w:rsidRPr="00CD0683">
              <w:rPr>
                <w:b/>
                <w:bCs/>
                <w:spacing w:val="-1"/>
                <w:szCs w:val="24"/>
              </w:rPr>
              <w:t xml:space="preserve"> Ч</w:t>
            </w:r>
            <w:r w:rsidRPr="00CD0683">
              <w:rPr>
                <w:b/>
                <w:bCs/>
                <w:szCs w:val="24"/>
              </w:rPr>
              <w:t>О</w:t>
            </w:r>
            <w:r w:rsidRPr="00CD0683">
              <w:rPr>
                <w:b/>
                <w:bCs/>
                <w:spacing w:val="1"/>
                <w:szCs w:val="24"/>
              </w:rPr>
              <w:t>В</w:t>
            </w:r>
            <w:r w:rsidRPr="00CD0683">
              <w:rPr>
                <w:b/>
                <w:bCs/>
                <w:szCs w:val="24"/>
              </w:rPr>
              <w:t>ЕК</w:t>
            </w:r>
            <w:r w:rsidRPr="00CD0683">
              <w:rPr>
                <w:b/>
                <w:bCs/>
                <w:spacing w:val="2"/>
                <w:szCs w:val="24"/>
              </w:rPr>
              <w:t xml:space="preserve"> </w:t>
            </w:r>
            <w:r w:rsidRPr="00CD0683">
              <w:rPr>
                <w:b/>
                <w:bCs/>
                <w:szCs w:val="24"/>
              </w:rPr>
              <w:t>ЈЕ И</w:t>
            </w:r>
            <w:r w:rsidRPr="00CD0683">
              <w:rPr>
                <w:b/>
                <w:bCs/>
                <w:spacing w:val="1"/>
                <w:szCs w:val="24"/>
              </w:rPr>
              <w:t>К</w:t>
            </w:r>
            <w:r w:rsidRPr="00CD0683">
              <w:rPr>
                <w:b/>
                <w:bCs/>
                <w:szCs w:val="24"/>
              </w:rPr>
              <w:t>О</w:t>
            </w:r>
            <w:r w:rsidRPr="00CD0683">
              <w:rPr>
                <w:b/>
                <w:bCs/>
                <w:spacing w:val="1"/>
                <w:szCs w:val="24"/>
              </w:rPr>
              <w:t>Н</w:t>
            </w:r>
            <w:r w:rsidRPr="00CD0683">
              <w:rPr>
                <w:b/>
                <w:bCs/>
                <w:szCs w:val="24"/>
              </w:rPr>
              <w:t>А</w:t>
            </w:r>
            <w:r w:rsidRPr="00CD0683">
              <w:rPr>
                <w:b/>
                <w:bCs/>
                <w:spacing w:val="-3"/>
                <w:szCs w:val="24"/>
              </w:rPr>
              <w:t xml:space="preserve"> </w:t>
            </w:r>
            <w:r w:rsidRPr="00CD0683">
              <w:rPr>
                <w:b/>
                <w:bCs/>
                <w:spacing w:val="2"/>
                <w:szCs w:val="24"/>
              </w:rPr>
              <w:t>Б</w:t>
            </w:r>
            <w:r w:rsidRPr="00CD0683">
              <w:rPr>
                <w:b/>
                <w:bCs/>
                <w:spacing w:val="-2"/>
                <w:szCs w:val="24"/>
              </w:rPr>
              <w:t>О</w:t>
            </w:r>
            <w:r w:rsidRPr="00CD0683">
              <w:rPr>
                <w:b/>
                <w:bCs/>
                <w:spacing w:val="4"/>
                <w:szCs w:val="24"/>
              </w:rPr>
              <w:t>Ж</w:t>
            </w:r>
            <w:r w:rsidRPr="00CD0683">
              <w:rPr>
                <w:b/>
                <w:bCs/>
                <w:szCs w:val="24"/>
              </w:rPr>
              <w:t>ЈА</w:t>
            </w:r>
          </w:p>
          <w:p w:rsidR="00DF4C65" w:rsidRPr="00CD0683" w:rsidRDefault="00DF4C65" w:rsidP="00F936DD">
            <w:pPr>
              <w:widowControl w:val="0"/>
              <w:autoSpaceDE w:val="0"/>
              <w:autoSpaceDN w:val="0"/>
              <w:adjustRightInd w:val="0"/>
              <w:spacing w:before="1" w:line="120" w:lineRule="exact"/>
              <w:ind w:right="161"/>
              <w:rPr>
                <w:sz w:val="12"/>
                <w:szCs w:val="12"/>
              </w:rPr>
            </w:pPr>
          </w:p>
          <w:p w:rsidR="00DF4C65" w:rsidRPr="00CD0683" w:rsidRDefault="00DF4C65" w:rsidP="00F936DD">
            <w:pPr>
              <w:widowControl w:val="0"/>
              <w:autoSpaceDE w:val="0"/>
              <w:autoSpaceDN w:val="0"/>
              <w:adjustRightInd w:val="0"/>
              <w:ind w:right="161"/>
              <w:rPr>
                <w:szCs w:val="24"/>
              </w:rPr>
            </w:pPr>
            <w:r w:rsidRPr="00CD0683">
              <w:rPr>
                <w:b/>
                <w:bCs/>
                <w:szCs w:val="24"/>
              </w:rPr>
              <w:t xml:space="preserve">2. </w:t>
            </w:r>
            <w:r w:rsidRPr="00CD0683">
              <w:rPr>
                <w:b/>
                <w:bCs/>
                <w:spacing w:val="-1"/>
                <w:szCs w:val="24"/>
              </w:rPr>
              <w:t>Ч</w:t>
            </w:r>
            <w:r w:rsidRPr="00CD0683">
              <w:rPr>
                <w:b/>
                <w:bCs/>
                <w:szCs w:val="24"/>
              </w:rPr>
              <w:t>ов</w:t>
            </w:r>
            <w:r w:rsidRPr="00CD0683">
              <w:rPr>
                <w:b/>
                <w:bCs/>
                <w:spacing w:val="-1"/>
                <w:szCs w:val="24"/>
              </w:rPr>
              <w:t>е</w:t>
            </w:r>
            <w:r w:rsidRPr="00CD0683">
              <w:rPr>
                <w:b/>
                <w:bCs/>
                <w:szCs w:val="24"/>
              </w:rPr>
              <w:t>к</w:t>
            </w:r>
            <w:r w:rsidRPr="00CD0683">
              <w:rPr>
                <w:b/>
                <w:bCs/>
                <w:spacing w:val="1"/>
                <w:szCs w:val="24"/>
              </w:rPr>
              <w:t xml:space="preserve"> </w:t>
            </w:r>
            <w:r w:rsidRPr="00CD0683">
              <w:rPr>
                <w:b/>
                <w:bCs/>
                <w:szCs w:val="24"/>
              </w:rPr>
              <w:t>-</w:t>
            </w:r>
            <w:r w:rsidRPr="00CD0683">
              <w:rPr>
                <w:b/>
                <w:bCs/>
                <w:spacing w:val="-1"/>
                <w:szCs w:val="24"/>
              </w:rPr>
              <w:t xml:space="preserve"> </w:t>
            </w:r>
            <w:r w:rsidRPr="00CD0683">
              <w:rPr>
                <w:b/>
                <w:bCs/>
                <w:spacing w:val="1"/>
                <w:szCs w:val="24"/>
              </w:rPr>
              <w:t>ик</w:t>
            </w:r>
            <w:r w:rsidRPr="00CD0683">
              <w:rPr>
                <w:b/>
                <w:bCs/>
                <w:szCs w:val="24"/>
              </w:rPr>
              <w:t>о</w:t>
            </w:r>
            <w:r w:rsidRPr="00CD0683">
              <w:rPr>
                <w:b/>
                <w:bCs/>
                <w:spacing w:val="1"/>
                <w:szCs w:val="24"/>
              </w:rPr>
              <w:t>н</w:t>
            </w:r>
            <w:r w:rsidRPr="00CD0683">
              <w:rPr>
                <w:b/>
                <w:bCs/>
                <w:szCs w:val="24"/>
              </w:rPr>
              <w:t xml:space="preserve">а </w:t>
            </w:r>
            <w:r w:rsidRPr="00CD0683">
              <w:rPr>
                <w:b/>
                <w:bCs/>
                <w:spacing w:val="2"/>
                <w:szCs w:val="24"/>
              </w:rPr>
              <w:t>Б</w:t>
            </w:r>
            <w:r w:rsidRPr="00CD0683">
              <w:rPr>
                <w:b/>
                <w:bCs/>
                <w:szCs w:val="24"/>
              </w:rPr>
              <w:t>о</w:t>
            </w:r>
            <w:r w:rsidRPr="00CD0683">
              <w:rPr>
                <w:b/>
                <w:bCs/>
                <w:spacing w:val="-4"/>
                <w:szCs w:val="24"/>
              </w:rPr>
              <w:t>ж</w:t>
            </w:r>
            <w:r w:rsidRPr="00CD0683">
              <w:rPr>
                <w:b/>
                <w:bCs/>
                <w:szCs w:val="24"/>
              </w:rPr>
              <w:t>ја и св</w:t>
            </w:r>
            <w:r w:rsidRPr="00CD0683">
              <w:rPr>
                <w:b/>
                <w:bCs/>
                <w:spacing w:val="3"/>
                <w:szCs w:val="24"/>
              </w:rPr>
              <w:t>е</w:t>
            </w:r>
            <w:r w:rsidRPr="00CD0683">
              <w:rPr>
                <w:b/>
                <w:bCs/>
                <w:spacing w:val="-6"/>
                <w:szCs w:val="24"/>
              </w:rPr>
              <w:t>ш</w:t>
            </w:r>
            <w:r w:rsidRPr="00CD0683">
              <w:rPr>
                <w:b/>
                <w:bCs/>
                <w:spacing w:val="2"/>
                <w:szCs w:val="24"/>
              </w:rPr>
              <w:t>т</w:t>
            </w:r>
            <w:r w:rsidRPr="00CD0683">
              <w:rPr>
                <w:b/>
                <w:bCs/>
                <w:spacing w:val="-1"/>
                <w:szCs w:val="24"/>
              </w:rPr>
              <w:t>е</w:t>
            </w:r>
            <w:r w:rsidRPr="00CD0683">
              <w:rPr>
                <w:b/>
                <w:bCs/>
                <w:spacing w:val="1"/>
                <w:szCs w:val="24"/>
              </w:rPr>
              <w:t>ни</w:t>
            </w:r>
            <w:r w:rsidRPr="00CD0683">
              <w:rPr>
                <w:b/>
                <w:bCs/>
                <w:szCs w:val="24"/>
              </w:rPr>
              <w:t xml:space="preserve">к </w:t>
            </w:r>
            <w:r w:rsidRPr="00CD0683">
              <w:rPr>
                <w:b/>
                <w:bCs/>
                <w:spacing w:val="2"/>
                <w:szCs w:val="24"/>
              </w:rPr>
              <w:t>т</w:t>
            </w:r>
            <w:r w:rsidRPr="00CD0683">
              <w:rPr>
                <w:b/>
                <w:bCs/>
                <w:szCs w:val="24"/>
              </w:rPr>
              <w:t>ва</w:t>
            </w:r>
            <w:r w:rsidRPr="00CD0683">
              <w:rPr>
                <w:b/>
                <w:bCs/>
                <w:spacing w:val="-1"/>
                <w:szCs w:val="24"/>
              </w:rPr>
              <w:t>р</w:t>
            </w:r>
            <w:r w:rsidRPr="00CD0683">
              <w:rPr>
                <w:b/>
                <w:bCs/>
                <w:szCs w:val="24"/>
              </w:rPr>
              <w:t>и</w:t>
            </w:r>
          </w:p>
          <w:p w:rsidR="00DF4C65" w:rsidRPr="00CD0683" w:rsidRDefault="00DF4C65" w:rsidP="00F936DD">
            <w:pPr>
              <w:widowControl w:val="0"/>
              <w:autoSpaceDE w:val="0"/>
              <w:autoSpaceDN w:val="0"/>
              <w:adjustRightInd w:val="0"/>
              <w:spacing w:line="120" w:lineRule="exact"/>
              <w:ind w:right="161"/>
              <w:rPr>
                <w:sz w:val="12"/>
                <w:szCs w:val="12"/>
              </w:rPr>
            </w:pPr>
          </w:p>
          <w:p w:rsidR="00DF4C65" w:rsidRPr="00CD0683" w:rsidRDefault="00DF4C65" w:rsidP="00F936DD">
            <w:pPr>
              <w:widowControl w:val="0"/>
              <w:autoSpaceDE w:val="0"/>
              <w:autoSpaceDN w:val="0"/>
              <w:adjustRightInd w:val="0"/>
              <w:ind w:right="161"/>
              <w:rPr>
                <w:szCs w:val="24"/>
              </w:rPr>
            </w:pPr>
            <w:r w:rsidRPr="00CD0683">
              <w:rPr>
                <w:b/>
                <w:bCs/>
                <w:szCs w:val="24"/>
              </w:rPr>
              <w:t>3. Хр</w:t>
            </w:r>
            <w:r w:rsidRPr="00CD0683">
              <w:rPr>
                <w:b/>
                <w:bCs/>
                <w:spacing w:val="4"/>
                <w:szCs w:val="24"/>
              </w:rPr>
              <w:t>и</w:t>
            </w:r>
            <w:r w:rsidRPr="00CD0683">
              <w:rPr>
                <w:b/>
                <w:bCs/>
                <w:spacing w:val="-6"/>
                <w:szCs w:val="24"/>
              </w:rPr>
              <w:t>ш</w:t>
            </w:r>
            <w:r w:rsidRPr="00CD0683">
              <w:rPr>
                <w:b/>
                <w:bCs/>
                <w:spacing w:val="1"/>
                <w:szCs w:val="24"/>
              </w:rPr>
              <w:t>ћ</w:t>
            </w:r>
            <w:r w:rsidRPr="00CD0683">
              <w:rPr>
                <w:b/>
                <w:bCs/>
                <w:szCs w:val="24"/>
              </w:rPr>
              <w:t>а</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 xml:space="preserve">о </w:t>
            </w:r>
            <w:r w:rsidRPr="00CD0683">
              <w:rPr>
                <w:b/>
                <w:bCs/>
                <w:spacing w:val="-1"/>
                <w:szCs w:val="24"/>
              </w:rPr>
              <w:t>с</w:t>
            </w:r>
            <w:r w:rsidRPr="00CD0683">
              <w:rPr>
                <w:b/>
                <w:bCs/>
                <w:szCs w:val="24"/>
              </w:rPr>
              <w:t>хва</w:t>
            </w:r>
            <w:r w:rsidRPr="00CD0683">
              <w:rPr>
                <w:b/>
                <w:bCs/>
                <w:spacing w:val="2"/>
                <w:szCs w:val="24"/>
              </w:rPr>
              <w:t>т</w:t>
            </w:r>
            <w:r w:rsidRPr="00CD0683">
              <w:rPr>
                <w:b/>
                <w:bCs/>
                <w:szCs w:val="24"/>
              </w:rPr>
              <w:t>ање</w:t>
            </w:r>
            <w:r w:rsidRPr="00CD0683">
              <w:rPr>
                <w:b/>
                <w:bCs/>
                <w:spacing w:val="-1"/>
                <w:szCs w:val="24"/>
              </w:rPr>
              <w:t xml:space="preserve"> </w:t>
            </w:r>
            <w:r w:rsidRPr="00CD0683">
              <w:rPr>
                <w:b/>
                <w:bCs/>
                <w:szCs w:val="24"/>
              </w:rPr>
              <w:t>ли</w:t>
            </w:r>
            <w:r w:rsidRPr="00CD0683">
              <w:rPr>
                <w:b/>
                <w:bCs/>
                <w:spacing w:val="-1"/>
                <w:szCs w:val="24"/>
              </w:rPr>
              <w:t>ч</w:t>
            </w:r>
            <w:r w:rsidRPr="00CD0683">
              <w:rPr>
                <w:b/>
                <w:bCs/>
                <w:spacing w:val="1"/>
                <w:szCs w:val="24"/>
              </w:rPr>
              <w:t>н</w:t>
            </w:r>
            <w:r w:rsidRPr="00CD0683">
              <w:rPr>
                <w:b/>
                <w:bCs/>
                <w:szCs w:val="24"/>
              </w:rPr>
              <w:t>о</w:t>
            </w:r>
            <w:r w:rsidRPr="00CD0683">
              <w:rPr>
                <w:b/>
                <w:bCs/>
                <w:spacing w:val="-1"/>
                <w:szCs w:val="24"/>
              </w:rPr>
              <w:t>с</w:t>
            </w:r>
            <w:r w:rsidRPr="00CD0683">
              <w:rPr>
                <w:b/>
                <w:bCs/>
                <w:spacing w:val="2"/>
                <w:szCs w:val="24"/>
              </w:rPr>
              <w:t>т</w:t>
            </w:r>
            <w:r w:rsidRPr="00CD0683">
              <w:rPr>
                <w:b/>
                <w:bCs/>
                <w:szCs w:val="24"/>
              </w:rPr>
              <w:t>и</w:t>
            </w:r>
          </w:p>
          <w:p w:rsidR="00DF4C65" w:rsidRPr="00CD0683" w:rsidRDefault="00DF4C65" w:rsidP="00F936DD">
            <w:pPr>
              <w:widowControl w:val="0"/>
              <w:autoSpaceDE w:val="0"/>
              <w:autoSpaceDN w:val="0"/>
              <w:adjustRightInd w:val="0"/>
              <w:ind w:right="161"/>
              <w:rPr>
                <w:szCs w:val="24"/>
              </w:rPr>
            </w:pPr>
            <w:r w:rsidRPr="00CD0683">
              <w:rPr>
                <w:b/>
                <w:bCs/>
                <w:szCs w:val="24"/>
              </w:rPr>
              <w:t xml:space="preserve">4. </w:t>
            </w:r>
            <w:r w:rsidRPr="00CD0683">
              <w:rPr>
                <w:b/>
                <w:bCs/>
                <w:spacing w:val="1"/>
                <w:szCs w:val="24"/>
              </w:rPr>
              <w:t>Гр</w:t>
            </w:r>
            <w:r w:rsidRPr="00CD0683">
              <w:rPr>
                <w:b/>
                <w:bCs/>
                <w:spacing w:val="-1"/>
                <w:szCs w:val="24"/>
              </w:rPr>
              <w:t>е</w:t>
            </w:r>
            <w:r w:rsidRPr="00CD0683">
              <w:rPr>
                <w:b/>
                <w:bCs/>
                <w:szCs w:val="24"/>
              </w:rPr>
              <w:t xml:space="preserve">х </w:t>
            </w:r>
            <w:r w:rsidRPr="00CD0683">
              <w:rPr>
                <w:b/>
                <w:bCs/>
                <w:spacing w:val="1"/>
                <w:szCs w:val="24"/>
              </w:rPr>
              <w:t>к</w:t>
            </w:r>
            <w:r w:rsidRPr="00CD0683">
              <w:rPr>
                <w:b/>
                <w:bCs/>
                <w:szCs w:val="24"/>
              </w:rPr>
              <w:t xml:space="preserve">ао </w:t>
            </w:r>
            <w:r w:rsidRPr="00CD0683">
              <w:rPr>
                <w:b/>
                <w:bCs/>
                <w:spacing w:val="1"/>
                <w:szCs w:val="24"/>
              </w:rPr>
              <w:t>пр</w:t>
            </w:r>
            <w:r w:rsidRPr="00CD0683">
              <w:rPr>
                <w:b/>
                <w:bCs/>
                <w:szCs w:val="24"/>
              </w:rPr>
              <w:t>ом</w:t>
            </w:r>
            <w:r w:rsidRPr="00CD0683">
              <w:rPr>
                <w:b/>
                <w:bCs/>
                <w:spacing w:val="2"/>
                <w:szCs w:val="24"/>
              </w:rPr>
              <w:t>а</w:t>
            </w:r>
            <w:r w:rsidRPr="00CD0683">
              <w:rPr>
                <w:b/>
                <w:bCs/>
                <w:spacing w:val="-6"/>
                <w:szCs w:val="24"/>
              </w:rPr>
              <w:t>ш</w:t>
            </w:r>
            <w:r w:rsidRPr="00CD0683">
              <w:rPr>
                <w:b/>
                <w:bCs/>
                <w:szCs w:val="24"/>
              </w:rPr>
              <w:t xml:space="preserve">ај </w:t>
            </w:r>
            <w:r w:rsidRPr="00CD0683">
              <w:rPr>
                <w:b/>
                <w:bCs/>
                <w:spacing w:val="-1"/>
                <w:szCs w:val="24"/>
              </w:rPr>
              <w:t>ч</w:t>
            </w:r>
            <w:r w:rsidRPr="00CD0683">
              <w:rPr>
                <w:b/>
                <w:bCs/>
                <w:szCs w:val="24"/>
              </w:rPr>
              <w:t>ов</w:t>
            </w:r>
            <w:r w:rsidRPr="00CD0683">
              <w:rPr>
                <w:b/>
                <w:bCs/>
                <w:spacing w:val="-1"/>
                <w:szCs w:val="24"/>
              </w:rPr>
              <w:t>е</w:t>
            </w:r>
            <w:r w:rsidRPr="00CD0683">
              <w:rPr>
                <w:b/>
                <w:bCs/>
                <w:spacing w:val="1"/>
                <w:szCs w:val="24"/>
              </w:rPr>
              <w:t>к</w:t>
            </w:r>
            <w:r w:rsidRPr="00CD0683">
              <w:rPr>
                <w:b/>
                <w:bCs/>
                <w:szCs w:val="24"/>
              </w:rPr>
              <w:t xml:space="preserve">овог </w:t>
            </w:r>
            <w:r w:rsidRPr="00CD0683">
              <w:rPr>
                <w:b/>
                <w:bCs/>
                <w:spacing w:val="1"/>
                <w:szCs w:val="24"/>
              </w:rPr>
              <w:t>н</w:t>
            </w:r>
            <w:r w:rsidRPr="00CD0683">
              <w:rPr>
                <w:b/>
                <w:bCs/>
                <w:szCs w:val="24"/>
              </w:rPr>
              <w:t>азнач</w:t>
            </w:r>
            <w:r w:rsidRPr="00CD0683">
              <w:rPr>
                <w:b/>
                <w:bCs/>
                <w:spacing w:val="-1"/>
                <w:szCs w:val="24"/>
              </w:rPr>
              <w:t>е</w:t>
            </w:r>
            <w:r w:rsidRPr="00CD0683">
              <w:rPr>
                <w:b/>
                <w:bCs/>
                <w:szCs w:val="24"/>
              </w:rPr>
              <w:t>ња</w:t>
            </w:r>
          </w:p>
          <w:p w:rsidR="00DF4C65" w:rsidRPr="00CD0683" w:rsidRDefault="00DF4C65" w:rsidP="00F936DD">
            <w:pPr>
              <w:widowControl w:val="0"/>
              <w:autoSpaceDE w:val="0"/>
              <w:autoSpaceDN w:val="0"/>
              <w:adjustRightInd w:val="0"/>
              <w:ind w:right="161"/>
              <w:rPr>
                <w:szCs w:val="24"/>
              </w:rPr>
            </w:pPr>
            <w:r w:rsidRPr="00CD0683">
              <w:rPr>
                <w:b/>
                <w:bCs/>
                <w:szCs w:val="24"/>
              </w:rPr>
              <w:t>5. Новозав</w:t>
            </w:r>
            <w:r w:rsidRPr="00CD0683">
              <w:rPr>
                <w:b/>
                <w:bCs/>
                <w:spacing w:val="-1"/>
                <w:szCs w:val="24"/>
              </w:rPr>
              <w:t>е</w:t>
            </w:r>
            <w:r w:rsidRPr="00CD0683">
              <w:rPr>
                <w:b/>
                <w:bCs/>
                <w:spacing w:val="2"/>
                <w:szCs w:val="24"/>
              </w:rPr>
              <w:t>т</w:t>
            </w:r>
            <w:r w:rsidRPr="00CD0683">
              <w:rPr>
                <w:b/>
                <w:bCs/>
                <w:spacing w:val="1"/>
                <w:szCs w:val="24"/>
              </w:rPr>
              <w:t>н</w:t>
            </w:r>
            <w:r w:rsidRPr="00CD0683">
              <w:rPr>
                <w:b/>
                <w:bCs/>
                <w:szCs w:val="24"/>
              </w:rPr>
              <w:t>е запове</w:t>
            </w:r>
            <w:r w:rsidRPr="00CD0683">
              <w:rPr>
                <w:b/>
                <w:bCs/>
                <w:spacing w:val="-1"/>
                <w:szCs w:val="24"/>
              </w:rPr>
              <w:t>с</w:t>
            </w:r>
            <w:r w:rsidRPr="00CD0683">
              <w:rPr>
                <w:b/>
                <w:bCs/>
                <w:spacing w:val="2"/>
                <w:szCs w:val="24"/>
              </w:rPr>
              <w:t>т</w:t>
            </w:r>
            <w:r w:rsidRPr="00CD0683">
              <w:rPr>
                <w:b/>
                <w:bCs/>
                <w:szCs w:val="24"/>
              </w:rPr>
              <w:t>и</w:t>
            </w:r>
            <w:r w:rsidRPr="00CD0683">
              <w:rPr>
                <w:b/>
                <w:bCs/>
                <w:spacing w:val="-1"/>
                <w:szCs w:val="24"/>
              </w:rPr>
              <w:t xml:space="preserve"> </w:t>
            </w:r>
            <w:r w:rsidRPr="00CD0683">
              <w:rPr>
                <w:b/>
                <w:bCs/>
                <w:spacing w:val="2"/>
                <w:szCs w:val="24"/>
              </w:rPr>
              <w:t>Б</w:t>
            </w:r>
            <w:r w:rsidRPr="00CD0683">
              <w:rPr>
                <w:b/>
                <w:bCs/>
                <w:szCs w:val="24"/>
              </w:rPr>
              <w:t>о</w:t>
            </w:r>
            <w:r w:rsidRPr="00CD0683">
              <w:rPr>
                <w:b/>
                <w:bCs/>
                <w:spacing w:val="-3"/>
                <w:szCs w:val="24"/>
              </w:rPr>
              <w:t>ж</w:t>
            </w:r>
            <w:r w:rsidRPr="00CD0683">
              <w:rPr>
                <w:b/>
                <w:bCs/>
                <w:spacing w:val="2"/>
                <w:szCs w:val="24"/>
              </w:rPr>
              <w:t>је</w:t>
            </w:r>
          </w:p>
        </w:tc>
        <w:tc>
          <w:tcPr>
            <w:tcW w:w="2972" w:type="dxa"/>
            <w:tcBorders>
              <w:top w:val="single" w:sz="4" w:space="0" w:color="000000"/>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4" w:line="110" w:lineRule="exact"/>
              <w:ind w:right="161"/>
              <w:rPr>
                <w:sz w:val="11"/>
                <w:szCs w:val="11"/>
              </w:rPr>
            </w:pPr>
          </w:p>
          <w:p w:rsidR="00DF4C65" w:rsidRPr="00CD0683" w:rsidRDefault="00DF4C65"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Про</w:t>
            </w:r>
            <w:r w:rsidRPr="00CD0683">
              <w:rPr>
                <w:spacing w:val="2"/>
                <w:szCs w:val="24"/>
              </w:rPr>
              <w:t>д</w:t>
            </w:r>
            <w:r w:rsidRPr="00CD0683">
              <w:rPr>
                <w:spacing w:val="-5"/>
                <w:szCs w:val="24"/>
              </w:rPr>
              <w:t>у</w:t>
            </w:r>
            <w:r w:rsidRPr="00CD0683">
              <w:rPr>
                <w:szCs w:val="24"/>
              </w:rPr>
              <w:t>б</w:t>
            </w:r>
            <w:r w:rsidRPr="00CD0683">
              <w:rPr>
                <w:spacing w:val="1"/>
                <w:szCs w:val="24"/>
              </w:rPr>
              <w:t>и</w:t>
            </w:r>
            <w:r w:rsidRPr="00CD0683">
              <w:rPr>
                <w:szCs w:val="24"/>
              </w:rPr>
              <w:t>ти</w:t>
            </w:r>
            <w:r w:rsidRPr="00CD0683">
              <w:rPr>
                <w:spacing w:val="2"/>
                <w:szCs w:val="24"/>
              </w:rPr>
              <w:t xml:space="preserve"> </w:t>
            </w:r>
            <w:r w:rsidRPr="00CD0683">
              <w:rPr>
                <w:spacing w:val="1"/>
                <w:szCs w:val="24"/>
              </w:rPr>
              <w:t>к</w:t>
            </w:r>
            <w:r w:rsidRPr="00CD0683">
              <w:rPr>
                <w:szCs w:val="24"/>
              </w:rPr>
              <w:t>од</w:t>
            </w:r>
            <w:r w:rsidRPr="00CD0683">
              <w:rPr>
                <w:spacing w:val="2"/>
                <w:szCs w:val="24"/>
              </w:rPr>
              <w:t xml:space="preserve"> </w:t>
            </w:r>
            <w:r w:rsidRPr="00CD0683">
              <w:rPr>
                <w:spacing w:val="-5"/>
                <w:szCs w:val="24"/>
              </w:rPr>
              <w:t>у</w:t>
            </w:r>
            <w:r w:rsidRPr="00CD0683">
              <w:rPr>
                <w:spacing w:val="-1"/>
                <w:szCs w:val="24"/>
              </w:rPr>
              <w:t>че</w:t>
            </w:r>
            <w:r w:rsidRPr="00CD0683">
              <w:rPr>
                <w:spacing w:val="1"/>
                <w:szCs w:val="24"/>
              </w:rPr>
              <w:t>ник</w:t>
            </w:r>
            <w:r w:rsidRPr="00CD0683">
              <w:rPr>
                <w:szCs w:val="24"/>
              </w:rPr>
              <w:t>а</w:t>
            </w:r>
          </w:p>
          <w:p w:rsidR="00DF4C65" w:rsidRPr="00CD0683" w:rsidRDefault="00DF4C65" w:rsidP="00F936DD">
            <w:pPr>
              <w:widowControl w:val="0"/>
              <w:autoSpaceDE w:val="0"/>
              <w:autoSpaceDN w:val="0"/>
              <w:adjustRightInd w:val="0"/>
              <w:spacing w:before="1" w:line="276" w:lineRule="exact"/>
              <w:ind w:right="161"/>
              <w:rPr>
                <w:szCs w:val="24"/>
              </w:rPr>
            </w:pP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zCs w:val="24"/>
              </w:rPr>
              <w:t xml:space="preserve">о </w:t>
            </w:r>
            <w:r w:rsidRPr="00CD0683">
              <w:rPr>
                <w:spacing w:val="-1"/>
                <w:szCs w:val="24"/>
              </w:rPr>
              <w:t>ч</w:t>
            </w:r>
            <w:r w:rsidRPr="00CD0683">
              <w:rPr>
                <w:szCs w:val="24"/>
              </w:rPr>
              <w:t>ов</w:t>
            </w:r>
            <w:r w:rsidRPr="00CD0683">
              <w:rPr>
                <w:spacing w:val="-1"/>
                <w:szCs w:val="24"/>
              </w:rPr>
              <w:t>е</w:t>
            </w:r>
            <w:r w:rsidRPr="00CD0683">
              <w:rPr>
                <w:spacing w:val="6"/>
                <w:szCs w:val="24"/>
              </w:rPr>
              <w:t>к</w:t>
            </w:r>
            <w:r w:rsidRPr="00CD0683">
              <w:rPr>
                <w:szCs w:val="24"/>
              </w:rPr>
              <w:t>у</w:t>
            </w:r>
            <w:r w:rsidRPr="00CD0683">
              <w:rPr>
                <w:spacing w:val="-5"/>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ик</w:t>
            </w:r>
            <w:r w:rsidRPr="00CD0683">
              <w:rPr>
                <w:szCs w:val="24"/>
              </w:rPr>
              <w:t>о</w:t>
            </w:r>
            <w:r w:rsidRPr="00CD0683">
              <w:rPr>
                <w:spacing w:val="-1"/>
                <w:szCs w:val="24"/>
              </w:rPr>
              <w:t>н</w:t>
            </w:r>
            <w:r w:rsidRPr="00CD0683">
              <w:rPr>
                <w:szCs w:val="24"/>
              </w:rPr>
              <w:t>и</w:t>
            </w:r>
            <w:r w:rsidRPr="00CD0683">
              <w:rPr>
                <w:spacing w:val="2"/>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јој</w:t>
            </w:r>
            <w:r w:rsidRPr="00CD0683">
              <w:rPr>
                <w:spacing w:val="3"/>
                <w:szCs w:val="24"/>
              </w:rPr>
              <w:t xml:space="preserve"> </w:t>
            </w:r>
            <w:r w:rsidRPr="00CD0683">
              <w:rPr>
                <w:szCs w:val="24"/>
              </w:rPr>
              <w:t>у</w:t>
            </w:r>
            <w:r w:rsidRPr="00CD0683">
              <w:rPr>
                <w:spacing w:val="-7"/>
                <w:szCs w:val="24"/>
              </w:rPr>
              <w:t xml:space="preserve"> </w:t>
            </w:r>
            <w:r w:rsidRPr="00CD0683">
              <w:rPr>
                <w:spacing w:val="-1"/>
                <w:szCs w:val="24"/>
              </w:rPr>
              <w:t>с</w:t>
            </w:r>
            <w:r w:rsidRPr="00CD0683">
              <w:rPr>
                <w:spacing w:val="2"/>
                <w:szCs w:val="24"/>
              </w:rPr>
              <w:t>в</w:t>
            </w:r>
            <w:r w:rsidRPr="00CD0683">
              <w:rPr>
                <w:spacing w:val="-1"/>
                <w:szCs w:val="24"/>
              </w:rPr>
              <w:t>е</w:t>
            </w:r>
            <w:r w:rsidRPr="00CD0683">
              <w:rPr>
                <w:spacing w:val="3"/>
                <w:szCs w:val="24"/>
              </w:rPr>
              <w:t>т</w:t>
            </w:r>
            <w:r w:rsidRPr="00CD0683">
              <w:rPr>
                <w:spacing w:val="-5"/>
                <w:szCs w:val="24"/>
              </w:rPr>
              <w:t>у</w:t>
            </w:r>
            <w:r w:rsidRPr="00CD0683">
              <w:rPr>
                <w:szCs w:val="24"/>
              </w:rPr>
              <w:t>;</w:t>
            </w: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w:t>
            </w:r>
            <w:r w:rsidRPr="00CD0683">
              <w:rPr>
                <w:spacing w:val="-1"/>
                <w:szCs w:val="24"/>
              </w:rPr>
              <w:t>с</w:t>
            </w:r>
            <w:r w:rsidRPr="00CD0683">
              <w:rPr>
                <w:szCs w:val="24"/>
              </w:rPr>
              <w:t>в</w:t>
            </w:r>
            <w:r w:rsidRPr="00CD0683">
              <w:rPr>
                <w:spacing w:val="-1"/>
                <w:szCs w:val="24"/>
              </w:rPr>
              <w:t>ес</w:t>
            </w:r>
            <w:r w:rsidRPr="00CD0683">
              <w:rPr>
                <w:szCs w:val="24"/>
              </w:rPr>
              <w:t xml:space="preserve">т </w:t>
            </w:r>
            <w:r w:rsidRPr="00CD0683">
              <w:rPr>
                <w:spacing w:val="1"/>
                <w:szCs w:val="24"/>
              </w:rPr>
              <w:t>к</w:t>
            </w:r>
            <w:r w:rsidRPr="00CD0683">
              <w:rPr>
                <w:szCs w:val="24"/>
              </w:rPr>
              <w:t xml:space="preserve">од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 xml:space="preserve">о </w:t>
            </w:r>
            <w:r w:rsidRPr="00CD0683">
              <w:rPr>
                <w:spacing w:val="1"/>
                <w:szCs w:val="24"/>
              </w:rPr>
              <w:t>н</w:t>
            </w:r>
            <w:r w:rsidRPr="00CD0683">
              <w:rPr>
                <w:spacing w:val="-1"/>
                <w:szCs w:val="24"/>
              </w:rPr>
              <w:t>е</w:t>
            </w:r>
            <w:r w:rsidRPr="00CD0683">
              <w:rPr>
                <w:szCs w:val="24"/>
              </w:rPr>
              <w:t>о</w:t>
            </w:r>
            <w:r w:rsidRPr="00CD0683">
              <w:rPr>
                <w:spacing w:val="1"/>
                <w:szCs w:val="24"/>
              </w:rPr>
              <w:t>п</w:t>
            </w:r>
            <w:r w:rsidRPr="00CD0683">
              <w:rPr>
                <w:spacing w:val="2"/>
                <w:szCs w:val="24"/>
              </w:rPr>
              <w:t>х</w:t>
            </w:r>
            <w:r w:rsidRPr="00CD0683">
              <w:rPr>
                <w:szCs w:val="24"/>
              </w:rPr>
              <w:t>од</w:t>
            </w:r>
            <w:r w:rsidRPr="00CD0683">
              <w:rPr>
                <w:spacing w:val="1"/>
                <w:szCs w:val="24"/>
              </w:rPr>
              <w:t>н</w:t>
            </w:r>
            <w:r w:rsidRPr="00CD0683">
              <w:rPr>
                <w:szCs w:val="24"/>
              </w:rPr>
              <w:t>о</w:t>
            </w:r>
            <w:r w:rsidRPr="00CD0683">
              <w:rPr>
                <w:spacing w:val="-1"/>
                <w:szCs w:val="24"/>
              </w:rPr>
              <w:t>с</w:t>
            </w:r>
            <w:r w:rsidRPr="00CD0683">
              <w:rPr>
                <w:spacing w:val="-2"/>
                <w:szCs w:val="24"/>
              </w:rPr>
              <w:t>т</w:t>
            </w:r>
            <w:r w:rsidRPr="00CD0683">
              <w:rPr>
                <w:szCs w:val="24"/>
              </w:rPr>
              <w:t>и ж</w:t>
            </w:r>
            <w:r w:rsidRPr="00CD0683">
              <w:rPr>
                <w:spacing w:val="1"/>
                <w:szCs w:val="24"/>
              </w:rPr>
              <w:t>и</w:t>
            </w:r>
            <w:r w:rsidRPr="00CD0683">
              <w:rPr>
                <w:szCs w:val="24"/>
              </w:rPr>
              <w:t>вота</w:t>
            </w:r>
            <w:r w:rsidRPr="00CD0683">
              <w:rPr>
                <w:spacing w:val="1"/>
                <w:szCs w:val="24"/>
              </w:rPr>
              <w:t xml:space="preserve"> </w:t>
            </w:r>
            <w:r w:rsidRPr="00CD0683">
              <w:rPr>
                <w:szCs w:val="24"/>
              </w:rPr>
              <w:t>у</w:t>
            </w:r>
            <w:r w:rsidRPr="00CD0683">
              <w:rPr>
                <w:spacing w:val="-5"/>
                <w:szCs w:val="24"/>
              </w:rPr>
              <w:t xml:space="preserve"> </w:t>
            </w:r>
            <w:r w:rsidRPr="00CD0683">
              <w:rPr>
                <w:spacing w:val="1"/>
                <w:szCs w:val="24"/>
              </w:rPr>
              <w:t>з</w:t>
            </w:r>
            <w:r w:rsidRPr="00CD0683">
              <w:rPr>
                <w:spacing w:val="-1"/>
                <w:szCs w:val="24"/>
              </w:rPr>
              <w:t>а</w:t>
            </w:r>
            <w:r w:rsidRPr="00CD0683">
              <w:rPr>
                <w:szCs w:val="24"/>
              </w:rPr>
              <w:t>јед</w:t>
            </w:r>
            <w:r w:rsidRPr="00CD0683">
              <w:rPr>
                <w:spacing w:val="1"/>
                <w:szCs w:val="24"/>
              </w:rPr>
              <w:t>ници</w:t>
            </w:r>
            <w:r w:rsidRPr="00CD0683">
              <w:rPr>
                <w:szCs w:val="24"/>
              </w:rPr>
              <w:t>;</w:t>
            </w: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w:t>
            </w:r>
            <w:r w:rsidRPr="00CD0683">
              <w:rPr>
                <w:spacing w:val="-1"/>
                <w:szCs w:val="24"/>
              </w:rPr>
              <w:t>с</w:t>
            </w:r>
            <w:r w:rsidRPr="00CD0683">
              <w:rPr>
                <w:szCs w:val="24"/>
              </w:rPr>
              <w:t>в</w:t>
            </w:r>
            <w:r w:rsidRPr="00CD0683">
              <w:rPr>
                <w:spacing w:val="-1"/>
                <w:szCs w:val="24"/>
              </w:rPr>
              <w:t>ес</w:t>
            </w:r>
            <w:r w:rsidRPr="00CD0683">
              <w:rPr>
                <w:szCs w:val="24"/>
              </w:rPr>
              <w:t xml:space="preserve">т </w:t>
            </w:r>
            <w:r w:rsidRPr="00CD0683">
              <w:rPr>
                <w:spacing w:val="1"/>
                <w:szCs w:val="24"/>
              </w:rPr>
              <w:t>к</w:t>
            </w:r>
            <w:r w:rsidRPr="00CD0683">
              <w:rPr>
                <w:szCs w:val="24"/>
              </w:rPr>
              <w:t xml:space="preserve">од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 г</w:t>
            </w:r>
            <w:r w:rsidRPr="00CD0683">
              <w:rPr>
                <w:spacing w:val="2"/>
                <w:szCs w:val="24"/>
              </w:rPr>
              <w:t>р</w:t>
            </w:r>
            <w:r w:rsidRPr="00CD0683">
              <w:rPr>
                <w:spacing w:val="-1"/>
                <w:szCs w:val="24"/>
              </w:rPr>
              <w:t>е</w:t>
            </w:r>
            <w:r w:rsidRPr="00CD0683">
              <w:rPr>
                <w:szCs w:val="24"/>
              </w:rPr>
              <w:t xml:space="preserve">х </w:t>
            </w:r>
            <w:r w:rsidRPr="00CD0683">
              <w:rPr>
                <w:spacing w:val="1"/>
                <w:szCs w:val="24"/>
              </w:rPr>
              <w:t>з</w:t>
            </w:r>
            <w:r w:rsidRPr="00CD0683">
              <w:rPr>
                <w:szCs w:val="24"/>
              </w:rPr>
              <w:t>л</w:t>
            </w:r>
            <w:r w:rsidRPr="00CD0683">
              <w:rPr>
                <w:spacing w:val="2"/>
                <w:szCs w:val="24"/>
              </w:rPr>
              <w:t>о</w:t>
            </w:r>
            <w:r w:rsidRPr="00CD0683">
              <w:rPr>
                <w:spacing w:val="-7"/>
                <w:szCs w:val="24"/>
              </w:rPr>
              <w:t>у</w:t>
            </w:r>
            <w:r w:rsidRPr="00CD0683">
              <w:rPr>
                <w:spacing w:val="1"/>
                <w:szCs w:val="24"/>
              </w:rPr>
              <w:t>п</w:t>
            </w:r>
            <w:r w:rsidRPr="00CD0683">
              <w:rPr>
                <w:szCs w:val="24"/>
              </w:rPr>
              <w:t>отр</w:t>
            </w:r>
            <w:r w:rsidRPr="00CD0683">
              <w:rPr>
                <w:spacing w:val="-1"/>
                <w:szCs w:val="24"/>
              </w:rPr>
              <w:t>е</w:t>
            </w:r>
            <w:r w:rsidRPr="00CD0683">
              <w:rPr>
                <w:szCs w:val="24"/>
              </w:rPr>
              <w:t>ба</w:t>
            </w:r>
            <w:r w:rsidRPr="00CD0683">
              <w:rPr>
                <w:spacing w:val="1"/>
                <w:szCs w:val="24"/>
              </w:rPr>
              <w:t xml:space="preserve"> </w:t>
            </w:r>
            <w:r w:rsidRPr="00CD0683">
              <w:rPr>
                <w:spacing w:val="-1"/>
                <w:szCs w:val="24"/>
              </w:rPr>
              <w:t>с</w:t>
            </w:r>
            <w:r w:rsidRPr="00CD0683">
              <w:rPr>
                <w:szCs w:val="24"/>
              </w:rPr>
              <w:t>лобод</w:t>
            </w:r>
            <w:r w:rsidRPr="00CD0683">
              <w:rPr>
                <w:spacing w:val="-1"/>
                <w:szCs w:val="24"/>
              </w:rPr>
              <w:t>е</w:t>
            </w:r>
            <w:r w:rsidRPr="00CD0683">
              <w:rPr>
                <w:szCs w:val="24"/>
              </w:rPr>
              <w:t>;</w:t>
            </w:r>
          </w:p>
          <w:p w:rsidR="00DF4C65" w:rsidRPr="00CD0683" w:rsidRDefault="00DF4C65" w:rsidP="00F936DD">
            <w:pPr>
              <w:widowControl w:val="0"/>
              <w:autoSpaceDE w:val="0"/>
              <w:autoSpaceDN w:val="0"/>
              <w:adjustRightInd w:val="0"/>
              <w:spacing w:before="4" w:line="120" w:lineRule="exact"/>
              <w:ind w:right="161"/>
              <w:rPr>
                <w:sz w:val="12"/>
                <w:szCs w:val="12"/>
              </w:rPr>
            </w:pPr>
          </w:p>
          <w:p w:rsidR="00DF4C65" w:rsidRPr="00CD0683" w:rsidRDefault="00DF4C65"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О</w:t>
            </w:r>
            <w:r w:rsidRPr="00CD0683">
              <w:rPr>
                <w:spacing w:val="-1"/>
                <w:szCs w:val="24"/>
              </w:rPr>
              <w:t>м</w:t>
            </w:r>
            <w:r w:rsidRPr="00CD0683">
              <w:rPr>
                <w:szCs w:val="24"/>
              </w:rPr>
              <w:t>о</w:t>
            </w:r>
            <w:r w:rsidRPr="00CD0683">
              <w:rPr>
                <w:spacing w:val="5"/>
                <w:szCs w:val="24"/>
              </w:rPr>
              <w:t>г</w:t>
            </w:r>
            <w:r w:rsidRPr="00CD0683">
              <w:rPr>
                <w:spacing w:val="-5"/>
                <w:szCs w:val="24"/>
              </w:rPr>
              <w:t>у</w:t>
            </w:r>
            <w:r w:rsidRPr="00CD0683">
              <w:rPr>
                <w:szCs w:val="24"/>
              </w:rPr>
              <w:t>ћ</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ов за 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 xml:space="preserve">ње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zCs w:val="24"/>
              </w:rPr>
              <w:t xml:space="preserve">ог </w:t>
            </w:r>
            <w:r w:rsidRPr="00CD0683">
              <w:rPr>
                <w:spacing w:val="1"/>
                <w:szCs w:val="24"/>
              </w:rPr>
              <w:t>п</w:t>
            </w:r>
            <w:r w:rsidRPr="00CD0683">
              <w:rPr>
                <w:szCs w:val="24"/>
              </w:rPr>
              <w:t xml:space="preserve">ојма </w:t>
            </w:r>
            <w:r w:rsidRPr="00CD0683">
              <w:rPr>
                <w:spacing w:val="-1"/>
                <w:szCs w:val="24"/>
              </w:rPr>
              <w:t>с</w:t>
            </w:r>
            <w:r w:rsidRPr="00CD0683">
              <w:rPr>
                <w:szCs w:val="24"/>
              </w:rPr>
              <w:t>лобод</w:t>
            </w:r>
            <w:r w:rsidRPr="00CD0683">
              <w:rPr>
                <w:spacing w:val="-1"/>
                <w:szCs w:val="24"/>
              </w:rPr>
              <w:t>е</w:t>
            </w:r>
            <w:r w:rsidRPr="00CD0683">
              <w:rPr>
                <w:szCs w:val="24"/>
              </w:rPr>
              <w:t>;</w:t>
            </w:r>
          </w:p>
        </w:tc>
        <w:tc>
          <w:tcPr>
            <w:tcW w:w="4102" w:type="dxa"/>
            <w:tcBorders>
              <w:top w:val="single" w:sz="4" w:space="0" w:color="000000"/>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5" w:line="110" w:lineRule="exact"/>
              <w:ind w:right="161"/>
              <w:rPr>
                <w:sz w:val="11"/>
                <w:szCs w:val="11"/>
              </w:rPr>
            </w:pP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види</w:t>
            </w:r>
            <w:r w:rsidRPr="00CD0683">
              <w:rPr>
                <w:spacing w:val="1"/>
                <w:szCs w:val="24"/>
              </w:rPr>
              <w:t xml:space="preserve"> </w:t>
            </w:r>
            <w:r w:rsidRPr="00CD0683">
              <w:rPr>
                <w:szCs w:val="24"/>
              </w:rPr>
              <w:t>да</w:t>
            </w:r>
            <w:r w:rsidRPr="00CD0683">
              <w:rPr>
                <w:spacing w:val="-1"/>
                <w:szCs w:val="24"/>
              </w:rPr>
              <w:t xml:space="preserve"> </w:t>
            </w:r>
            <w:r w:rsidRPr="00CD0683">
              <w:rPr>
                <w:szCs w:val="24"/>
              </w:rPr>
              <w:t xml:space="preserve">је </w:t>
            </w:r>
            <w:r w:rsidRPr="00CD0683">
              <w:rPr>
                <w:spacing w:val="-1"/>
                <w:szCs w:val="24"/>
              </w:rPr>
              <w:t>ч</w:t>
            </w:r>
            <w:r w:rsidRPr="00CD0683">
              <w:rPr>
                <w:szCs w:val="24"/>
              </w:rPr>
              <w:t>о</w:t>
            </w:r>
            <w:r w:rsidRPr="00CD0683">
              <w:rPr>
                <w:spacing w:val="2"/>
                <w:szCs w:val="24"/>
              </w:rPr>
              <w:t>в</w:t>
            </w:r>
            <w:r w:rsidRPr="00CD0683">
              <w:rPr>
                <w:spacing w:val="-1"/>
                <w:szCs w:val="24"/>
              </w:rPr>
              <w:t>е</w:t>
            </w:r>
            <w:r w:rsidRPr="00CD0683">
              <w:rPr>
                <w:szCs w:val="24"/>
              </w:rPr>
              <w:t>к</w:t>
            </w:r>
            <w:r w:rsidRPr="00CD0683">
              <w:rPr>
                <w:spacing w:val="2"/>
                <w:szCs w:val="24"/>
              </w:rPr>
              <w:t xml:space="preserve"> </w:t>
            </w:r>
            <w:r w:rsidRPr="00CD0683">
              <w:rPr>
                <w:spacing w:val="1"/>
                <w:szCs w:val="24"/>
              </w:rPr>
              <w:t>ик</w:t>
            </w:r>
            <w:r w:rsidRPr="00CD0683">
              <w:rPr>
                <w:szCs w:val="24"/>
              </w:rPr>
              <w:t>о</w:t>
            </w:r>
            <w:r w:rsidRPr="00CD0683">
              <w:rPr>
                <w:spacing w:val="1"/>
                <w:szCs w:val="24"/>
              </w:rPr>
              <w:t>н</w:t>
            </w:r>
            <w:r w:rsidRPr="00CD0683">
              <w:rPr>
                <w:szCs w:val="24"/>
              </w:rPr>
              <w:t xml:space="preserve">а </w:t>
            </w:r>
            <w:r w:rsidRPr="00CD0683">
              <w:rPr>
                <w:spacing w:val="-1"/>
                <w:szCs w:val="24"/>
              </w:rPr>
              <w:t>Б</w:t>
            </w:r>
            <w:r w:rsidRPr="00CD0683">
              <w:rPr>
                <w:szCs w:val="24"/>
              </w:rPr>
              <w:t>ож</w:t>
            </w:r>
            <w:r w:rsidRPr="00CD0683">
              <w:rPr>
                <w:spacing w:val="1"/>
                <w:szCs w:val="24"/>
              </w:rPr>
              <w:t>и</w:t>
            </w:r>
            <w:r w:rsidRPr="00CD0683">
              <w:rPr>
                <w:szCs w:val="24"/>
              </w:rPr>
              <w:t>ја ј</w:t>
            </w:r>
            <w:r w:rsidRPr="00CD0683">
              <w:rPr>
                <w:spacing w:val="-1"/>
                <w:szCs w:val="24"/>
              </w:rPr>
              <w:t>е</w:t>
            </w:r>
            <w:r w:rsidRPr="00CD0683">
              <w:rPr>
                <w:szCs w:val="24"/>
              </w:rPr>
              <w:t xml:space="preserve">р је </w:t>
            </w:r>
            <w:r w:rsidRPr="00CD0683">
              <w:rPr>
                <w:spacing w:val="-1"/>
                <w:szCs w:val="24"/>
              </w:rPr>
              <w:t>с</w:t>
            </w:r>
            <w:r w:rsidRPr="00CD0683">
              <w:rPr>
                <w:szCs w:val="24"/>
              </w:rPr>
              <w:t>лобод</w:t>
            </w:r>
            <w:r w:rsidRPr="00CD0683">
              <w:rPr>
                <w:spacing w:val="1"/>
                <w:szCs w:val="24"/>
              </w:rPr>
              <w:t>н</w:t>
            </w:r>
            <w:r w:rsidRPr="00CD0683">
              <w:rPr>
                <w:szCs w:val="24"/>
              </w:rPr>
              <w:t>а</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 и да</w:t>
            </w:r>
            <w:r w:rsidRPr="00CD0683">
              <w:rPr>
                <w:spacing w:val="-1"/>
                <w:szCs w:val="24"/>
              </w:rPr>
              <w:t xml:space="preserve"> </w:t>
            </w:r>
            <w:r w:rsidRPr="00CD0683">
              <w:rPr>
                <w:szCs w:val="24"/>
              </w:rPr>
              <w:t xml:space="preserve">је </w:t>
            </w:r>
            <w:r w:rsidRPr="00CD0683">
              <w:rPr>
                <w:spacing w:val="-1"/>
                <w:szCs w:val="24"/>
              </w:rPr>
              <w:t>с</w:t>
            </w:r>
            <w:r w:rsidRPr="00CD0683">
              <w:rPr>
                <w:spacing w:val="5"/>
                <w:szCs w:val="24"/>
              </w:rPr>
              <w:t>л</w:t>
            </w:r>
            <w:r w:rsidRPr="00CD0683">
              <w:rPr>
                <w:spacing w:val="-5"/>
                <w:szCs w:val="24"/>
              </w:rPr>
              <w:t>у</w:t>
            </w:r>
            <w:r w:rsidRPr="00CD0683">
              <w:rPr>
                <w:szCs w:val="24"/>
              </w:rPr>
              <w:t>жба</w:t>
            </w:r>
            <w:r w:rsidRPr="00CD0683">
              <w:rPr>
                <w:spacing w:val="-1"/>
                <w:szCs w:val="24"/>
              </w:rPr>
              <w:t xml:space="preserve"> ч</w:t>
            </w:r>
            <w:r w:rsidRPr="00CD0683">
              <w:rPr>
                <w:spacing w:val="2"/>
                <w:szCs w:val="24"/>
              </w:rPr>
              <w:t>о</w:t>
            </w:r>
            <w:r w:rsidRPr="00CD0683">
              <w:rPr>
                <w:szCs w:val="24"/>
              </w:rPr>
              <w:t>в</w:t>
            </w:r>
            <w:r w:rsidRPr="00CD0683">
              <w:rPr>
                <w:spacing w:val="-1"/>
                <w:szCs w:val="24"/>
              </w:rPr>
              <w:t>е</w:t>
            </w:r>
            <w:r w:rsidRPr="00CD0683">
              <w:rPr>
                <w:spacing w:val="1"/>
                <w:szCs w:val="24"/>
              </w:rPr>
              <w:t>к</w:t>
            </w:r>
            <w:r w:rsidRPr="00CD0683">
              <w:rPr>
                <w:szCs w:val="24"/>
              </w:rPr>
              <w:t>ова</w:t>
            </w:r>
            <w:r w:rsidRPr="00CD0683">
              <w:rPr>
                <w:spacing w:val="-1"/>
                <w:szCs w:val="24"/>
              </w:rPr>
              <w:t xml:space="preserve"> </w:t>
            </w:r>
            <w:r w:rsidRPr="00CD0683">
              <w:rPr>
                <w:spacing w:val="3"/>
                <w:szCs w:val="24"/>
              </w:rPr>
              <w:t>д</w:t>
            </w:r>
            <w:r w:rsidRPr="00CD0683">
              <w:rPr>
                <w:szCs w:val="24"/>
              </w:rPr>
              <w:t>а</w:t>
            </w:r>
            <w:r w:rsidRPr="00CD0683">
              <w:rPr>
                <w:spacing w:val="-1"/>
                <w:szCs w:val="24"/>
              </w:rPr>
              <w:t xml:space="preserve"> </w:t>
            </w:r>
            <w:r w:rsidRPr="00CD0683">
              <w:rPr>
                <w:spacing w:val="2"/>
                <w:szCs w:val="24"/>
              </w:rPr>
              <w:t>б</w:t>
            </w:r>
            <w:r w:rsidRPr="00CD0683">
              <w:rPr>
                <w:spacing w:val="-5"/>
                <w:szCs w:val="24"/>
              </w:rPr>
              <w:t>у</w:t>
            </w:r>
            <w:r w:rsidRPr="00CD0683">
              <w:rPr>
                <w:spacing w:val="2"/>
                <w:szCs w:val="24"/>
              </w:rPr>
              <w:t>д</w:t>
            </w:r>
            <w:r w:rsidRPr="00CD0683">
              <w:rPr>
                <w:szCs w:val="24"/>
              </w:rPr>
              <w:t xml:space="preserve">е </w:t>
            </w:r>
            <w:r w:rsidRPr="00CD0683">
              <w:rPr>
                <w:spacing w:val="-1"/>
                <w:szCs w:val="24"/>
              </w:rPr>
              <w:t>с</w:t>
            </w:r>
            <w:r w:rsidRPr="00CD0683">
              <w:rPr>
                <w:spacing w:val="1"/>
                <w:szCs w:val="24"/>
              </w:rPr>
              <w:t>п</w:t>
            </w:r>
            <w:r w:rsidRPr="00CD0683">
              <w:rPr>
                <w:szCs w:val="24"/>
              </w:rPr>
              <w:t>о</w:t>
            </w:r>
            <w:r w:rsidRPr="00CD0683">
              <w:rPr>
                <w:spacing w:val="1"/>
                <w:szCs w:val="24"/>
              </w:rPr>
              <w:t>н</w:t>
            </w:r>
            <w:r w:rsidRPr="00CD0683">
              <w:rPr>
                <w:szCs w:val="24"/>
              </w:rPr>
              <w:t>а</w:t>
            </w:r>
            <w:r w:rsidRPr="00CD0683">
              <w:rPr>
                <w:spacing w:val="-1"/>
                <w:szCs w:val="24"/>
              </w:rPr>
              <w:t xml:space="preserve"> </w:t>
            </w:r>
            <w:r w:rsidRPr="00CD0683">
              <w:rPr>
                <w:spacing w:val="1"/>
                <w:szCs w:val="24"/>
              </w:rPr>
              <w:t>из</w:t>
            </w:r>
            <w:r w:rsidRPr="00CD0683">
              <w:rPr>
                <w:spacing w:val="-1"/>
                <w:szCs w:val="24"/>
              </w:rPr>
              <w:t>ме</w:t>
            </w:r>
            <w:r w:rsidRPr="00CD0683">
              <w:rPr>
                <w:spacing w:val="1"/>
                <w:szCs w:val="24"/>
              </w:rPr>
              <w:t>ђ</w:t>
            </w:r>
            <w:r w:rsidRPr="00CD0683">
              <w:rPr>
                <w:szCs w:val="24"/>
              </w:rPr>
              <w:t>у</w:t>
            </w:r>
            <w:r w:rsidRPr="00CD0683">
              <w:rPr>
                <w:spacing w:val="-5"/>
                <w:szCs w:val="24"/>
              </w:rPr>
              <w:t xml:space="preserve"> </w:t>
            </w:r>
            <w:r w:rsidRPr="00CD0683">
              <w:rPr>
                <w:spacing w:val="-1"/>
                <w:szCs w:val="24"/>
              </w:rPr>
              <w:t>Б</w:t>
            </w:r>
            <w:r w:rsidRPr="00CD0683">
              <w:rPr>
                <w:szCs w:val="24"/>
              </w:rPr>
              <w:t>о</w:t>
            </w:r>
            <w:r w:rsidRPr="00CD0683">
              <w:rPr>
                <w:spacing w:val="2"/>
                <w:szCs w:val="24"/>
              </w:rPr>
              <w:t>г</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pacing w:val="2"/>
                <w:szCs w:val="24"/>
              </w:rPr>
              <w:t>в</w:t>
            </w:r>
            <w:r w:rsidRPr="00CD0683">
              <w:rPr>
                <w:spacing w:val="-1"/>
                <w:szCs w:val="24"/>
              </w:rPr>
              <w:t>е</w:t>
            </w:r>
            <w:r w:rsidRPr="00CD0683">
              <w:rPr>
                <w:szCs w:val="24"/>
              </w:rPr>
              <w:t>т</w:t>
            </w:r>
            <w:r w:rsidRPr="00CD0683">
              <w:rPr>
                <w:spacing w:val="-1"/>
                <w:szCs w:val="24"/>
              </w:rPr>
              <w:t>а</w:t>
            </w:r>
            <w:r w:rsidRPr="00CD0683">
              <w:rPr>
                <w:szCs w:val="24"/>
              </w:rPr>
              <w:t>.</w:t>
            </w:r>
          </w:p>
          <w:p w:rsidR="00DF4C65" w:rsidRPr="00CD0683" w:rsidRDefault="00DF4C65"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5"/>
                <w:szCs w:val="24"/>
              </w:rPr>
              <w:t>у</w:t>
            </w:r>
            <w:r w:rsidRPr="00CD0683">
              <w:rPr>
                <w:szCs w:val="24"/>
              </w:rPr>
              <w:t>види</w:t>
            </w:r>
            <w:r w:rsidRPr="00CD0683">
              <w:rPr>
                <w:spacing w:val="1"/>
                <w:szCs w:val="24"/>
              </w:rPr>
              <w:t xml:space="preserve"> </w:t>
            </w:r>
            <w:r w:rsidRPr="00CD0683">
              <w:rPr>
                <w:szCs w:val="24"/>
              </w:rPr>
              <w:t>да</w:t>
            </w:r>
            <w:r w:rsidRPr="00CD0683">
              <w:rPr>
                <w:spacing w:val="-1"/>
                <w:szCs w:val="24"/>
              </w:rPr>
              <w:t xml:space="preserve"> с</w:t>
            </w:r>
            <w:r w:rsidRPr="00CD0683">
              <w:rPr>
                <w:szCs w:val="24"/>
              </w:rPr>
              <w:t>е</w:t>
            </w:r>
            <w:r w:rsidRPr="00CD0683">
              <w:rPr>
                <w:spacing w:val="1"/>
                <w:szCs w:val="24"/>
              </w:rPr>
              <w:t xml:space="preserve"> </w:t>
            </w:r>
            <w:r w:rsidRPr="00CD0683">
              <w:rPr>
                <w:spacing w:val="-1"/>
                <w:szCs w:val="24"/>
              </w:rPr>
              <w:t>ч</w:t>
            </w:r>
            <w:r w:rsidRPr="00CD0683">
              <w:rPr>
                <w:spacing w:val="2"/>
                <w:szCs w:val="24"/>
              </w:rPr>
              <w:t>о</w:t>
            </w:r>
            <w:r w:rsidRPr="00CD0683">
              <w:rPr>
                <w:szCs w:val="24"/>
              </w:rPr>
              <w:t>в</w:t>
            </w:r>
            <w:r w:rsidRPr="00CD0683">
              <w:rPr>
                <w:spacing w:val="-1"/>
                <w:szCs w:val="24"/>
              </w:rPr>
              <w:t>е</w:t>
            </w:r>
            <w:r w:rsidRPr="00CD0683">
              <w:rPr>
                <w:szCs w:val="24"/>
              </w:rPr>
              <w:t>к о</w:t>
            </w:r>
            <w:r w:rsidRPr="00CD0683">
              <w:rPr>
                <w:spacing w:val="-1"/>
                <w:szCs w:val="24"/>
              </w:rPr>
              <w:t>с</w:t>
            </w:r>
            <w:r w:rsidRPr="00CD0683">
              <w:rPr>
                <w:szCs w:val="24"/>
              </w:rPr>
              <w:t>тв</w:t>
            </w:r>
            <w:r w:rsidRPr="00CD0683">
              <w:rPr>
                <w:spacing w:val="-1"/>
                <w:szCs w:val="24"/>
              </w:rPr>
              <w:t>а</w:t>
            </w:r>
            <w:r w:rsidRPr="00CD0683">
              <w:rPr>
                <w:spacing w:val="5"/>
                <w:szCs w:val="24"/>
              </w:rPr>
              <w:t>р</w:t>
            </w:r>
            <w:r w:rsidRPr="00CD0683">
              <w:rPr>
                <w:spacing w:val="-7"/>
                <w:szCs w:val="24"/>
              </w:rPr>
              <w:t>у</w:t>
            </w:r>
            <w:r w:rsidRPr="00CD0683">
              <w:rPr>
                <w:spacing w:val="3"/>
                <w:szCs w:val="24"/>
              </w:rPr>
              <w:t>ј</w:t>
            </w:r>
            <w:r w:rsidRPr="00CD0683">
              <w:rPr>
                <w:szCs w:val="24"/>
              </w:rPr>
              <w:t>е</w:t>
            </w:r>
            <w:r w:rsidRPr="00CD0683">
              <w:rPr>
                <w:spacing w:val="-1"/>
                <w:szCs w:val="24"/>
              </w:rPr>
              <w:t xml:space="preserve"> </w:t>
            </w:r>
            <w:r w:rsidRPr="00CD0683">
              <w:rPr>
                <w:spacing w:val="1"/>
                <w:szCs w:val="24"/>
              </w:rPr>
              <w:t>к</w:t>
            </w:r>
            <w:r w:rsidRPr="00CD0683">
              <w:rPr>
                <w:spacing w:val="-1"/>
                <w:szCs w:val="24"/>
              </w:rPr>
              <w:t>а</w:t>
            </w:r>
            <w:r w:rsidRPr="00CD0683">
              <w:rPr>
                <w:szCs w:val="24"/>
              </w:rPr>
              <w:t>о 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3"/>
                <w:szCs w:val="24"/>
              </w:rPr>
              <w:t xml:space="preserve"> </w:t>
            </w:r>
            <w:r w:rsidRPr="00CD0683">
              <w:rPr>
                <w:szCs w:val="24"/>
              </w:rPr>
              <w:t>у</w:t>
            </w:r>
            <w:r w:rsidRPr="00CD0683">
              <w:rPr>
                <w:spacing w:val="-2"/>
                <w:szCs w:val="24"/>
              </w:rPr>
              <w:t xml:space="preserve"> </w:t>
            </w:r>
            <w:r w:rsidRPr="00CD0683">
              <w:rPr>
                <w:spacing w:val="-1"/>
                <w:szCs w:val="24"/>
              </w:rPr>
              <w:t>с</w:t>
            </w:r>
            <w:r w:rsidRPr="00CD0683">
              <w:rPr>
                <w:szCs w:val="24"/>
              </w:rPr>
              <w:t>лобод</w:t>
            </w:r>
            <w:r w:rsidRPr="00CD0683">
              <w:rPr>
                <w:spacing w:val="1"/>
                <w:szCs w:val="24"/>
              </w:rPr>
              <w:t>н</w:t>
            </w:r>
            <w:r w:rsidRPr="00CD0683">
              <w:rPr>
                <w:szCs w:val="24"/>
              </w:rPr>
              <w:t xml:space="preserve">ој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ц</w:t>
            </w:r>
            <w:r w:rsidRPr="00CD0683">
              <w:rPr>
                <w:szCs w:val="24"/>
              </w:rPr>
              <w:t>и</w:t>
            </w:r>
            <w:r w:rsidRPr="00CD0683">
              <w:rPr>
                <w:spacing w:val="1"/>
                <w:szCs w:val="24"/>
              </w:rPr>
              <w:t xml:space="preserve"> </w:t>
            </w:r>
            <w:r w:rsidRPr="00CD0683">
              <w:rPr>
                <w:spacing w:val="3"/>
                <w:szCs w:val="24"/>
              </w:rPr>
              <w:t>љ</w:t>
            </w:r>
            <w:r w:rsidRPr="00CD0683">
              <w:rPr>
                <w:spacing w:val="-7"/>
                <w:szCs w:val="24"/>
              </w:rPr>
              <w:t>у</w:t>
            </w:r>
            <w:r w:rsidRPr="00CD0683">
              <w:rPr>
                <w:szCs w:val="24"/>
              </w:rPr>
              <w:t>б</w:t>
            </w:r>
            <w:r w:rsidRPr="00CD0683">
              <w:rPr>
                <w:spacing w:val="-1"/>
                <w:szCs w:val="24"/>
              </w:rPr>
              <w:t>а</w:t>
            </w:r>
            <w:r w:rsidRPr="00CD0683">
              <w:rPr>
                <w:szCs w:val="24"/>
              </w:rPr>
              <w:t xml:space="preserve">ви </w:t>
            </w:r>
            <w:r w:rsidRPr="00CD0683">
              <w:rPr>
                <w:spacing w:val="1"/>
                <w:szCs w:val="24"/>
              </w:rPr>
              <w:t>с</w:t>
            </w:r>
            <w:r w:rsidRPr="00CD0683">
              <w:rPr>
                <w:szCs w:val="24"/>
              </w:rPr>
              <w:t>а</w:t>
            </w:r>
            <w:r w:rsidRPr="00CD0683">
              <w:rPr>
                <w:spacing w:val="-1"/>
                <w:szCs w:val="24"/>
              </w:rPr>
              <w:t xml:space="preserve"> </w:t>
            </w:r>
            <w:r w:rsidRPr="00CD0683">
              <w:rPr>
                <w:szCs w:val="24"/>
              </w:rPr>
              <w:t>др</w:t>
            </w:r>
            <w:r w:rsidRPr="00CD0683">
              <w:rPr>
                <w:spacing w:val="-5"/>
                <w:szCs w:val="24"/>
              </w:rPr>
              <w:t>у</w:t>
            </w:r>
            <w:r w:rsidRPr="00CD0683">
              <w:rPr>
                <w:spacing w:val="2"/>
                <w:szCs w:val="24"/>
              </w:rPr>
              <w:t>г</w:t>
            </w:r>
            <w:r w:rsidRPr="00CD0683">
              <w:rPr>
                <w:spacing w:val="1"/>
                <w:szCs w:val="24"/>
              </w:rPr>
              <w:t>и</w:t>
            </w:r>
            <w:r w:rsidRPr="00CD0683">
              <w:rPr>
                <w:spacing w:val="2"/>
                <w:szCs w:val="24"/>
              </w:rPr>
              <w:t>м</w:t>
            </w:r>
            <w:r w:rsidRPr="00CD0683">
              <w:rPr>
                <w:szCs w:val="24"/>
              </w:rPr>
              <w:t>.</w:t>
            </w:r>
          </w:p>
          <w:p w:rsidR="00DF4C65" w:rsidRPr="00CD0683" w:rsidRDefault="00DF4C65"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6"/>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с</w:t>
            </w:r>
            <w:r w:rsidRPr="00CD0683">
              <w:rPr>
                <w:szCs w:val="24"/>
              </w:rPr>
              <w:t>т</w:t>
            </w:r>
            <w:r w:rsidRPr="00CD0683">
              <w:rPr>
                <w:spacing w:val="2"/>
                <w:szCs w:val="24"/>
              </w:rPr>
              <w:t>в</w:t>
            </w:r>
            <w:r w:rsidRPr="00CD0683">
              <w:rPr>
                <w:spacing w:val="-5"/>
                <w:szCs w:val="24"/>
              </w:rPr>
              <w:t>у</w:t>
            </w:r>
            <w:r w:rsidRPr="00CD0683">
              <w:rPr>
                <w:szCs w:val="24"/>
              </w:rPr>
              <w:t>је</w:t>
            </w:r>
            <w:r w:rsidRPr="00CD0683">
              <w:rPr>
                <w:spacing w:val="4"/>
                <w:szCs w:val="24"/>
              </w:rPr>
              <w:t xml:space="preserve"> </w:t>
            </w:r>
            <w:r w:rsidRPr="00CD0683">
              <w:rPr>
                <w:szCs w:val="24"/>
              </w:rPr>
              <w:t>у 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јској</w:t>
            </w:r>
            <w:r w:rsidRPr="00CD0683">
              <w:rPr>
                <w:spacing w:val="1"/>
                <w:szCs w:val="24"/>
              </w:rPr>
              <w:t xml:space="preserve"> з</w:t>
            </w:r>
            <w:r w:rsidRPr="00CD0683">
              <w:rPr>
                <w:spacing w:val="-1"/>
                <w:szCs w:val="24"/>
              </w:rPr>
              <w:t>а</w:t>
            </w:r>
            <w:r w:rsidRPr="00CD0683">
              <w:rPr>
                <w:szCs w:val="24"/>
              </w:rPr>
              <w:t>јед</w:t>
            </w:r>
            <w:r w:rsidRPr="00CD0683">
              <w:rPr>
                <w:spacing w:val="1"/>
                <w:szCs w:val="24"/>
              </w:rPr>
              <w:t>ни</w:t>
            </w:r>
            <w:r w:rsidRPr="00CD0683">
              <w:rPr>
                <w:spacing w:val="-1"/>
                <w:szCs w:val="24"/>
              </w:rPr>
              <w:t>ц</w:t>
            </w:r>
            <w:r w:rsidRPr="00CD0683">
              <w:rPr>
                <w:spacing w:val="3"/>
                <w:szCs w:val="24"/>
              </w:rPr>
              <w:t>и</w:t>
            </w:r>
            <w:r w:rsidRPr="00CD0683">
              <w:rPr>
                <w:szCs w:val="24"/>
              </w:rPr>
              <w:t>.</w:t>
            </w:r>
          </w:p>
          <w:p w:rsidR="00DF4C65" w:rsidRPr="00CD0683" w:rsidRDefault="00DF4C65" w:rsidP="00F936DD">
            <w:pPr>
              <w:widowControl w:val="0"/>
              <w:autoSpaceDE w:val="0"/>
              <w:autoSpaceDN w:val="0"/>
              <w:adjustRightInd w:val="0"/>
              <w:spacing w:before="1" w:line="120" w:lineRule="exact"/>
              <w:ind w:right="161"/>
              <w:rPr>
                <w:sz w:val="12"/>
                <w:szCs w:val="12"/>
              </w:rPr>
            </w:pPr>
          </w:p>
          <w:p w:rsidR="00DF4C65" w:rsidRPr="00CD0683" w:rsidRDefault="00DF4C65"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са</w:t>
            </w:r>
            <w:r w:rsidRPr="00CD0683">
              <w:rPr>
                <w:szCs w:val="24"/>
              </w:rPr>
              <w:t>гл</w:t>
            </w:r>
            <w:r w:rsidRPr="00CD0683">
              <w:rPr>
                <w:spacing w:val="-1"/>
                <w:szCs w:val="24"/>
              </w:rPr>
              <w:t>е</w:t>
            </w:r>
            <w:r w:rsidRPr="00CD0683">
              <w:rPr>
                <w:szCs w:val="24"/>
              </w:rPr>
              <w:t>да</w:t>
            </w:r>
            <w:r w:rsidRPr="00CD0683">
              <w:rPr>
                <w:spacing w:val="-1"/>
                <w:szCs w:val="24"/>
              </w:rPr>
              <w:t xml:space="preserve"> </w:t>
            </w:r>
            <w:r w:rsidRPr="00CD0683">
              <w:rPr>
                <w:szCs w:val="24"/>
              </w:rPr>
              <w:t>г</w:t>
            </w:r>
            <w:r w:rsidRPr="00CD0683">
              <w:rPr>
                <w:spacing w:val="2"/>
                <w:szCs w:val="24"/>
              </w:rPr>
              <w:t>р</w:t>
            </w:r>
            <w:r w:rsidRPr="00CD0683">
              <w:rPr>
                <w:spacing w:val="-1"/>
                <w:szCs w:val="24"/>
              </w:rPr>
              <w:t>е</w:t>
            </w:r>
            <w:r w:rsidRPr="00CD0683">
              <w:rPr>
                <w:szCs w:val="24"/>
              </w:rPr>
              <w:t>х</w:t>
            </w:r>
            <w:r w:rsidRPr="00CD0683">
              <w:rPr>
                <w:spacing w:val="2"/>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п</w:t>
            </w:r>
            <w:r w:rsidRPr="00CD0683">
              <w:rPr>
                <w:szCs w:val="24"/>
              </w:rPr>
              <w:t>ро</w:t>
            </w:r>
            <w:r w:rsidRPr="00CD0683">
              <w:rPr>
                <w:spacing w:val="-1"/>
                <w:szCs w:val="24"/>
              </w:rPr>
              <w:t>ма</w:t>
            </w:r>
            <w:r w:rsidRPr="00CD0683">
              <w:rPr>
                <w:szCs w:val="24"/>
              </w:rPr>
              <w:t>ш</w:t>
            </w:r>
            <w:r w:rsidRPr="00CD0683">
              <w:rPr>
                <w:spacing w:val="-1"/>
                <w:szCs w:val="24"/>
              </w:rPr>
              <w:t>а</w:t>
            </w:r>
            <w:r w:rsidRPr="00CD0683">
              <w:rPr>
                <w:szCs w:val="24"/>
              </w:rPr>
              <w:t xml:space="preserve">ј </w:t>
            </w:r>
            <w:r w:rsidRPr="00CD0683">
              <w:rPr>
                <w:spacing w:val="3"/>
                <w:szCs w:val="24"/>
              </w:rPr>
              <w:t>љ</w:t>
            </w:r>
            <w:r w:rsidRPr="00CD0683">
              <w:rPr>
                <w:spacing w:val="-5"/>
                <w:szCs w:val="24"/>
              </w:rPr>
              <w:t>у</w:t>
            </w:r>
            <w:r w:rsidRPr="00CD0683">
              <w:rPr>
                <w:szCs w:val="24"/>
              </w:rPr>
              <w:t>д</w:t>
            </w:r>
            <w:r w:rsidRPr="00CD0683">
              <w:rPr>
                <w:spacing w:val="-1"/>
                <w:szCs w:val="24"/>
              </w:rPr>
              <w:t>с</w:t>
            </w:r>
            <w:r w:rsidRPr="00CD0683">
              <w:rPr>
                <w:spacing w:val="1"/>
                <w:szCs w:val="24"/>
              </w:rPr>
              <w:t>к</w:t>
            </w:r>
            <w:r w:rsidRPr="00CD0683">
              <w:rPr>
                <w:szCs w:val="24"/>
              </w:rPr>
              <w:t xml:space="preserve">ог </w:t>
            </w:r>
            <w:r w:rsidRPr="00CD0683">
              <w:rPr>
                <w:spacing w:val="1"/>
                <w:szCs w:val="24"/>
              </w:rPr>
              <w:t>н</w:t>
            </w:r>
            <w:r w:rsidRPr="00CD0683">
              <w:rPr>
                <w:spacing w:val="-1"/>
                <w:szCs w:val="24"/>
              </w:rPr>
              <w:t>а</w:t>
            </w:r>
            <w:r w:rsidRPr="00CD0683">
              <w:rPr>
                <w:spacing w:val="1"/>
                <w:szCs w:val="24"/>
              </w:rPr>
              <w:t>зн</w:t>
            </w:r>
            <w:r w:rsidRPr="00CD0683">
              <w:rPr>
                <w:spacing w:val="-1"/>
                <w:szCs w:val="24"/>
              </w:rPr>
              <w:t>аче</w:t>
            </w:r>
            <w:r w:rsidRPr="00CD0683">
              <w:rPr>
                <w:szCs w:val="24"/>
              </w:rPr>
              <w:t>њ</w:t>
            </w:r>
            <w:r w:rsidRPr="00CD0683">
              <w:rPr>
                <w:spacing w:val="-2"/>
                <w:szCs w:val="24"/>
              </w:rPr>
              <w:t>а</w:t>
            </w:r>
            <w:r w:rsidRPr="00CD0683">
              <w:rPr>
                <w:szCs w:val="24"/>
              </w:rPr>
              <w:t>;</w:t>
            </w:r>
          </w:p>
          <w:p w:rsidR="00DF4C65" w:rsidRPr="00CD0683" w:rsidRDefault="00DF4C65" w:rsidP="00F936DD">
            <w:pPr>
              <w:widowControl w:val="0"/>
              <w:autoSpaceDE w:val="0"/>
              <w:autoSpaceDN w:val="0"/>
              <w:adjustRightInd w:val="0"/>
              <w:spacing w:before="4" w:line="140" w:lineRule="exact"/>
              <w:ind w:right="161"/>
              <w:rPr>
                <w:sz w:val="14"/>
                <w:szCs w:val="14"/>
              </w:rPr>
            </w:pPr>
          </w:p>
          <w:p w:rsidR="00DF4C65" w:rsidRPr="00CD0683" w:rsidRDefault="00DF4C65"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3"/>
                <w:szCs w:val="24"/>
              </w:rPr>
              <w:t>к</w:t>
            </w:r>
            <w:r w:rsidRPr="00CD0683">
              <w:rPr>
                <w:spacing w:val="-7"/>
                <w:szCs w:val="24"/>
              </w:rPr>
              <w:t>у</w:t>
            </w:r>
            <w:r w:rsidRPr="00CD0683">
              <w:rPr>
                <w:szCs w:val="24"/>
              </w:rPr>
              <w:t>је</w:t>
            </w:r>
            <w:r w:rsidRPr="00CD0683">
              <w:rPr>
                <w:spacing w:val="2"/>
                <w:szCs w:val="24"/>
              </w:rPr>
              <w:t xml:space="preserve"> </w:t>
            </w:r>
            <w:r w:rsidRPr="00CD0683">
              <w:rPr>
                <w:spacing w:val="-1"/>
                <w:szCs w:val="24"/>
              </w:rPr>
              <w:t>с</w:t>
            </w:r>
            <w:r w:rsidRPr="00CD0683">
              <w:rPr>
                <w:szCs w:val="24"/>
              </w:rPr>
              <w:t>лобо</w:t>
            </w:r>
            <w:r w:rsidRPr="00CD0683">
              <w:rPr>
                <w:spacing w:val="3"/>
                <w:szCs w:val="24"/>
              </w:rPr>
              <w:t>д</w:t>
            </w:r>
            <w:r w:rsidRPr="00CD0683">
              <w:rPr>
                <w:szCs w:val="24"/>
              </w:rPr>
              <w:t>у</w:t>
            </w:r>
            <w:r w:rsidRPr="00CD0683">
              <w:rPr>
                <w:spacing w:val="-5"/>
                <w:szCs w:val="24"/>
              </w:rPr>
              <w:t xml:space="preserve"> </w:t>
            </w:r>
            <w:r w:rsidRPr="00CD0683">
              <w:rPr>
                <w:szCs w:val="24"/>
              </w:rPr>
              <w:t xml:space="preserve">од </w:t>
            </w:r>
            <w:r w:rsidRPr="00CD0683">
              <w:rPr>
                <w:spacing w:val="-1"/>
                <w:szCs w:val="24"/>
              </w:rPr>
              <w:t>сам</w:t>
            </w:r>
            <w:r w:rsidRPr="00CD0683">
              <w:rPr>
                <w:szCs w:val="24"/>
              </w:rPr>
              <w:t>овољ</w:t>
            </w:r>
            <w:r w:rsidRPr="00CD0683">
              <w:rPr>
                <w:spacing w:val="-1"/>
                <w:szCs w:val="24"/>
              </w:rPr>
              <w:t>е</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before="55"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Чов</w:t>
            </w:r>
            <w:r w:rsidRPr="00CD0683">
              <w:rPr>
                <w:spacing w:val="-1"/>
                <w:szCs w:val="24"/>
              </w:rPr>
              <w:t>е</w:t>
            </w:r>
            <w:r w:rsidRPr="00CD0683">
              <w:rPr>
                <w:szCs w:val="24"/>
              </w:rPr>
              <w:t>к</w:t>
            </w:r>
            <w:r w:rsidRPr="00CD0683">
              <w:rPr>
                <w:spacing w:val="1"/>
                <w:szCs w:val="24"/>
              </w:rPr>
              <w:t xml:space="preserve"> </w:t>
            </w:r>
            <w:r w:rsidRPr="00CD0683">
              <w:rPr>
                <w:szCs w:val="24"/>
              </w:rPr>
              <w:t>-</w:t>
            </w:r>
            <w:r w:rsidRPr="00CD0683">
              <w:rPr>
                <w:spacing w:val="-1"/>
                <w:szCs w:val="24"/>
              </w:rPr>
              <w:t xml:space="preserve"> </w:t>
            </w:r>
            <w:r w:rsidRPr="00CD0683">
              <w:rPr>
                <w:spacing w:val="1"/>
                <w:szCs w:val="24"/>
              </w:rPr>
              <w:t>ик</w:t>
            </w:r>
            <w:r w:rsidRPr="00CD0683">
              <w:rPr>
                <w:szCs w:val="24"/>
              </w:rPr>
              <w:t>о</w:t>
            </w:r>
            <w:r w:rsidRPr="00CD0683">
              <w:rPr>
                <w:spacing w:val="1"/>
                <w:szCs w:val="24"/>
              </w:rPr>
              <w:t>н</w:t>
            </w:r>
            <w:r w:rsidRPr="00CD0683">
              <w:rPr>
                <w:szCs w:val="24"/>
              </w:rPr>
              <w:t xml:space="preserve">а </w:t>
            </w:r>
            <w:r w:rsidRPr="00CD0683">
              <w:rPr>
                <w:spacing w:val="-1"/>
                <w:szCs w:val="24"/>
              </w:rPr>
              <w:t>Б</w:t>
            </w:r>
            <w:r w:rsidRPr="00CD0683">
              <w:rPr>
                <w:szCs w:val="24"/>
              </w:rPr>
              <w:t>ожја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zCs w:val="24"/>
              </w:rPr>
              <w:t>в</w:t>
            </w:r>
            <w:r w:rsidRPr="00CD0683">
              <w:rPr>
                <w:spacing w:val="-1"/>
                <w:szCs w:val="24"/>
              </w:rPr>
              <w:t>е</w:t>
            </w:r>
            <w:r w:rsidRPr="00CD0683">
              <w:rPr>
                <w:szCs w:val="24"/>
              </w:rPr>
              <w:t>шт</w:t>
            </w:r>
            <w:r w:rsidRPr="00CD0683">
              <w:rPr>
                <w:spacing w:val="-1"/>
                <w:szCs w:val="24"/>
              </w:rPr>
              <w:t>е</w:t>
            </w:r>
            <w:r w:rsidRPr="00CD0683">
              <w:rPr>
                <w:spacing w:val="1"/>
                <w:szCs w:val="24"/>
              </w:rPr>
              <w:t>ни</w:t>
            </w:r>
            <w:r w:rsidRPr="00CD0683">
              <w:rPr>
                <w:szCs w:val="24"/>
              </w:rPr>
              <w:t>к тв</w:t>
            </w:r>
            <w:r w:rsidRPr="00CD0683">
              <w:rPr>
                <w:spacing w:val="-1"/>
                <w:szCs w:val="24"/>
              </w:rPr>
              <w:t>а</w:t>
            </w:r>
            <w:r w:rsidRPr="00CD0683">
              <w:rPr>
                <w:szCs w:val="24"/>
              </w:rPr>
              <w:t>ри</w:t>
            </w:r>
          </w:p>
          <w:p w:rsidR="00DF4C65" w:rsidRPr="00CD0683" w:rsidRDefault="00DF4C65" w:rsidP="00F936DD">
            <w:pPr>
              <w:widowControl w:val="0"/>
              <w:autoSpaceDE w:val="0"/>
              <w:autoSpaceDN w:val="0"/>
              <w:adjustRightInd w:val="0"/>
              <w:spacing w:before="85"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Хришћ</w:t>
            </w:r>
            <w:r w:rsidRPr="00CD0683">
              <w:rPr>
                <w:spacing w:val="-1"/>
                <w:szCs w:val="24"/>
              </w:rPr>
              <w:t>а</w:t>
            </w:r>
            <w:r w:rsidRPr="00CD0683">
              <w:rPr>
                <w:spacing w:val="1"/>
                <w:szCs w:val="24"/>
              </w:rPr>
              <w:t>н</w:t>
            </w:r>
            <w:r w:rsidRPr="00CD0683">
              <w:rPr>
                <w:spacing w:val="-1"/>
                <w:szCs w:val="24"/>
              </w:rPr>
              <w:t>с</w:t>
            </w:r>
            <w:r w:rsidRPr="00CD0683">
              <w:rPr>
                <w:spacing w:val="1"/>
                <w:szCs w:val="24"/>
              </w:rPr>
              <w:t>к</w:t>
            </w:r>
            <w:r w:rsidRPr="00CD0683">
              <w:rPr>
                <w:szCs w:val="24"/>
              </w:rPr>
              <w:t xml:space="preserve">о </w:t>
            </w:r>
            <w:r w:rsidRPr="00CD0683">
              <w:rPr>
                <w:spacing w:val="-1"/>
                <w:szCs w:val="24"/>
              </w:rPr>
              <w:t>с</w:t>
            </w:r>
            <w:r w:rsidRPr="00CD0683">
              <w:rPr>
                <w:spacing w:val="2"/>
                <w:szCs w:val="24"/>
              </w:rPr>
              <w:t>х</w:t>
            </w:r>
            <w:r w:rsidRPr="00CD0683">
              <w:rPr>
                <w:szCs w:val="24"/>
              </w:rPr>
              <w:t>в</w:t>
            </w:r>
            <w:r w:rsidRPr="00CD0683">
              <w:rPr>
                <w:spacing w:val="-1"/>
                <w:szCs w:val="24"/>
              </w:rPr>
              <w:t>а</w:t>
            </w:r>
            <w:r w:rsidRPr="00CD0683">
              <w:rPr>
                <w:szCs w:val="24"/>
              </w:rPr>
              <w:t>т</w:t>
            </w:r>
            <w:r w:rsidRPr="00CD0683">
              <w:rPr>
                <w:spacing w:val="-1"/>
                <w:szCs w:val="24"/>
              </w:rPr>
              <w:t>а</w:t>
            </w:r>
            <w:r w:rsidRPr="00CD0683">
              <w:rPr>
                <w:szCs w:val="24"/>
              </w:rPr>
              <w:t>ње</w:t>
            </w:r>
            <w:r w:rsidRPr="00CD0683">
              <w:rPr>
                <w:spacing w:val="-2"/>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о</w:t>
            </w:r>
            <w:r w:rsidRPr="00CD0683">
              <w:rPr>
                <w:spacing w:val="-1"/>
                <w:szCs w:val="24"/>
              </w:rPr>
              <w:t>с</w:t>
            </w:r>
            <w:r w:rsidRPr="00CD0683">
              <w:rPr>
                <w:szCs w:val="24"/>
              </w:rPr>
              <w:t>ти</w:t>
            </w:r>
          </w:p>
          <w:p w:rsidR="00DF4C65" w:rsidRPr="00CD0683" w:rsidRDefault="00DF4C65" w:rsidP="00F936DD">
            <w:pPr>
              <w:widowControl w:val="0"/>
              <w:autoSpaceDE w:val="0"/>
              <w:autoSpaceDN w:val="0"/>
              <w:adjustRightInd w:val="0"/>
              <w:spacing w:before="61"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Грех</w:t>
            </w:r>
            <w:r w:rsidRPr="00CD0683">
              <w:rPr>
                <w:spacing w:val="2"/>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п</w:t>
            </w:r>
            <w:r w:rsidRPr="00CD0683">
              <w:rPr>
                <w:szCs w:val="24"/>
              </w:rPr>
              <w:t>ро</w:t>
            </w:r>
            <w:r w:rsidRPr="00CD0683">
              <w:rPr>
                <w:spacing w:val="-1"/>
                <w:szCs w:val="24"/>
              </w:rPr>
              <w:t>ма</w:t>
            </w:r>
            <w:r w:rsidRPr="00CD0683">
              <w:rPr>
                <w:szCs w:val="24"/>
              </w:rPr>
              <w:t>ш</w:t>
            </w:r>
            <w:r w:rsidRPr="00CD0683">
              <w:rPr>
                <w:spacing w:val="-1"/>
                <w:szCs w:val="24"/>
              </w:rPr>
              <w:t>а</w:t>
            </w:r>
            <w:r w:rsidRPr="00CD0683">
              <w:rPr>
                <w:szCs w:val="24"/>
              </w:rPr>
              <w:t xml:space="preserve">ј </w:t>
            </w:r>
            <w:r w:rsidRPr="00CD0683">
              <w:rPr>
                <w:spacing w:val="-1"/>
                <w:szCs w:val="24"/>
              </w:rPr>
              <w:t>ч</w:t>
            </w:r>
            <w:r w:rsidRPr="00CD0683">
              <w:rPr>
                <w:szCs w:val="24"/>
              </w:rPr>
              <w:t>ов</w:t>
            </w:r>
            <w:r w:rsidRPr="00CD0683">
              <w:rPr>
                <w:spacing w:val="-1"/>
                <w:szCs w:val="24"/>
              </w:rPr>
              <w:t>е</w:t>
            </w:r>
            <w:r w:rsidRPr="00CD0683">
              <w:rPr>
                <w:spacing w:val="1"/>
                <w:szCs w:val="24"/>
              </w:rPr>
              <w:t>к</w:t>
            </w:r>
            <w:r w:rsidRPr="00CD0683">
              <w:rPr>
                <w:szCs w:val="24"/>
              </w:rPr>
              <w:t xml:space="preserve">овог </w:t>
            </w:r>
            <w:r w:rsidRPr="00CD0683">
              <w:rPr>
                <w:spacing w:val="1"/>
                <w:szCs w:val="24"/>
              </w:rPr>
              <w:t>н</w:t>
            </w:r>
            <w:r w:rsidRPr="00CD0683">
              <w:rPr>
                <w:spacing w:val="-1"/>
                <w:szCs w:val="24"/>
              </w:rPr>
              <w:t>а</w:t>
            </w:r>
            <w:r w:rsidRPr="00CD0683">
              <w:rPr>
                <w:spacing w:val="1"/>
                <w:szCs w:val="24"/>
              </w:rPr>
              <w:t>зн</w:t>
            </w:r>
            <w:r w:rsidRPr="00CD0683">
              <w:rPr>
                <w:spacing w:val="-1"/>
                <w:szCs w:val="24"/>
              </w:rPr>
              <w:t>аче</w:t>
            </w:r>
            <w:r w:rsidRPr="00CD0683">
              <w:rPr>
                <w:szCs w:val="24"/>
              </w:rPr>
              <w:t>ња</w:t>
            </w:r>
          </w:p>
          <w:p w:rsidR="00DF4C65" w:rsidRPr="00CD0683" w:rsidRDefault="00DF4C65" w:rsidP="00F936DD">
            <w:pPr>
              <w:widowControl w:val="0"/>
              <w:autoSpaceDE w:val="0"/>
              <w:autoSpaceDN w:val="0"/>
              <w:adjustRightInd w:val="0"/>
              <w:spacing w:before="63"/>
              <w:ind w:right="161"/>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Д</w:t>
            </w:r>
            <w:r w:rsidRPr="00CD0683">
              <w:rPr>
                <w:spacing w:val="-1"/>
                <w:szCs w:val="24"/>
              </w:rPr>
              <w:t>в</w:t>
            </w:r>
            <w:r w:rsidRPr="00CD0683">
              <w:rPr>
                <w:szCs w:val="24"/>
              </w:rPr>
              <w:t>е</w:t>
            </w:r>
            <w:r w:rsidRPr="00CD0683">
              <w:rPr>
                <w:spacing w:val="-1"/>
                <w:szCs w:val="24"/>
              </w:rPr>
              <w:t xml:space="preserve"> </w:t>
            </w:r>
            <w:r w:rsidRPr="00CD0683">
              <w:rPr>
                <w:szCs w:val="24"/>
              </w:rPr>
              <w:t>в</w:t>
            </w:r>
            <w:r w:rsidRPr="00CD0683">
              <w:rPr>
                <w:spacing w:val="-1"/>
                <w:szCs w:val="24"/>
              </w:rPr>
              <w:t>е</w:t>
            </w:r>
            <w:r w:rsidRPr="00CD0683">
              <w:rPr>
                <w:szCs w:val="24"/>
              </w:rPr>
              <w:t>л</w:t>
            </w:r>
            <w:r w:rsidRPr="00CD0683">
              <w:rPr>
                <w:spacing w:val="1"/>
                <w:szCs w:val="24"/>
              </w:rPr>
              <w:t>ик</w:t>
            </w:r>
            <w:r w:rsidRPr="00CD0683">
              <w:rPr>
                <w:szCs w:val="24"/>
              </w:rPr>
              <w:t xml:space="preserve">е </w:t>
            </w:r>
            <w:r w:rsidRPr="00CD0683">
              <w:rPr>
                <w:spacing w:val="1"/>
                <w:szCs w:val="24"/>
              </w:rPr>
              <w:t>з</w:t>
            </w:r>
            <w:r w:rsidRPr="00CD0683">
              <w:rPr>
                <w:spacing w:val="-1"/>
                <w:szCs w:val="24"/>
              </w:rPr>
              <w:t>а</w:t>
            </w:r>
            <w:r w:rsidRPr="00CD0683">
              <w:rPr>
                <w:spacing w:val="1"/>
                <w:szCs w:val="24"/>
              </w:rPr>
              <w:t>п</w:t>
            </w:r>
            <w:r w:rsidRPr="00CD0683">
              <w:rPr>
                <w:szCs w:val="24"/>
              </w:rPr>
              <w:t>ов</w:t>
            </w:r>
            <w:r w:rsidRPr="00CD0683">
              <w:rPr>
                <w:spacing w:val="-1"/>
                <w:szCs w:val="24"/>
              </w:rPr>
              <w:t>ес</w:t>
            </w:r>
            <w:r w:rsidRPr="00CD0683">
              <w:rPr>
                <w:szCs w:val="24"/>
              </w:rPr>
              <w:t xml:space="preserve">ти о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zCs w:val="24"/>
              </w:rPr>
              <w:t>ви</w:t>
            </w:r>
          </w:p>
          <w:p w:rsidR="00DF4C65" w:rsidRPr="00CD0683" w:rsidRDefault="00DF4C65" w:rsidP="00F936DD">
            <w:pPr>
              <w:widowControl w:val="0"/>
              <w:autoSpaceDE w:val="0"/>
              <w:autoSpaceDN w:val="0"/>
              <w:adjustRightInd w:val="0"/>
              <w:spacing w:before="4" w:line="140" w:lineRule="exact"/>
              <w:ind w:right="161"/>
              <w:rPr>
                <w:sz w:val="14"/>
                <w:szCs w:val="14"/>
              </w:rPr>
            </w:pPr>
          </w:p>
          <w:p w:rsidR="00DF4C65" w:rsidRPr="00CD0683" w:rsidRDefault="00DF4C65"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Слобода</w:t>
            </w:r>
            <w:r w:rsidRPr="00CD0683">
              <w:rPr>
                <w:spacing w:val="-1"/>
                <w:szCs w:val="24"/>
              </w:rPr>
              <w:t xml:space="preserve"> </w:t>
            </w:r>
            <w:r w:rsidRPr="00CD0683">
              <w:rPr>
                <w:szCs w:val="24"/>
              </w:rPr>
              <w:t>и</w:t>
            </w:r>
            <w:r w:rsidRPr="00CD0683">
              <w:rPr>
                <w:spacing w:val="1"/>
                <w:szCs w:val="24"/>
              </w:rPr>
              <w:t xml:space="preserve"> </w:t>
            </w:r>
            <w:r w:rsidRPr="00CD0683">
              <w:rPr>
                <w:spacing w:val="3"/>
                <w:szCs w:val="24"/>
              </w:rPr>
              <w:t>љ</w:t>
            </w:r>
            <w:r w:rsidRPr="00CD0683">
              <w:rPr>
                <w:spacing w:val="-7"/>
                <w:szCs w:val="24"/>
              </w:rPr>
              <w:t>у</w:t>
            </w:r>
            <w:r w:rsidRPr="00CD0683">
              <w:rPr>
                <w:szCs w:val="24"/>
              </w:rPr>
              <w:t>б</w:t>
            </w:r>
            <w:r w:rsidRPr="00CD0683">
              <w:rPr>
                <w:spacing w:val="1"/>
                <w:szCs w:val="24"/>
              </w:rPr>
              <w:t>а</w:t>
            </w:r>
            <w:r w:rsidRPr="00CD0683">
              <w:rPr>
                <w:szCs w:val="24"/>
              </w:rPr>
              <w:t>в</w:t>
            </w:r>
            <w:r w:rsidRPr="00CD0683">
              <w:rPr>
                <w:spacing w:val="4"/>
                <w:szCs w:val="24"/>
              </w:rPr>
              <w:t xml:space="preserve"> </w:t>
            </w:r>
            <w:r w:rsidRPr="00CD0683">
              <w:rPr>
                <w:szCs w:val="24"/>
              </w:rPr>
              <w:t xml:space="preserve">у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zCs w:val="24"/>
              </w:rPr>
              <w:t>ом</w:t>
            </w:r>
          </w:p>
          <w:p w:rsidR="00DF4C65" w:rsidRPr="00CD0683" w:rsidRDefault="00DF4C65" w:rsidP="00F936DD">
            <w:pPr>
              <w:widowControl w:val="0"/>
              <w:autoSpaceDE w:val="0"/>
              <w:autoSpaceDN w:val="0"/>
              <w:adjustRightInd w:val="0"/>
              <w:spacing w:line="273" w:lineRule="exact"/>
              <w:ind w:right="161"/>
              <w:rPr>
                <w:szCs w:val="24"/>
              </w:rPr>
            </w:pPr>
            <w:r w:rsidRPr="00CD0683">
              <w:rPr>
                <w:spacing w:val="-1"/>
                <w:szCs w:val="24"/>
              </w:rPr>
              <w:t>е</w:t>
            </w:r>
            <w:r w:rsidRPr="00CD0683">
              <w:rPr>
                <w:szCs w:val="24"/>
              </w:rPr>
              <w:t>то</w:t>
            </w:r>
            <w:r w:rsidRPr="00CD0683">
              <w:rPr>
                <w:spacing w:val="1"/>
                <w:szCs w:val="24"/>
              </w:rPr>
              <w:t>с</w:t>
            </w:r>
            <w:r w:rsidRPr="00CD0683">
              <w:rPr>
                <w:szCs w:val="24"/>
              </w:rPr>
              <w:t>у</w:t>
            </w:r>
          </w:p>
        </w:tc>
        <w:tc>
          <w:tcPr>
            <w:tcW w:w="3684" w:type="dxa"/>
            <w:vMerge/>
            <w:tcBorders>
              <w:top w:val="single" w:sz="4" w:space="0" w:color="000000"/>
              <w:left w:val="single" w:sz="4" w:space="0" w:color="000000"/>
              <w:bottom w:val="single" w:sz="4" w:space="0" w:color="000000"/>
              <w:right w:val="single" w:sz="4" w:space="0" w:color="000000"/>
            </w:tcBorders>
          </w:tcPr>
          <w:p w:rsidR="00DF4C65" w:rsidRPr="00CD0683" w:rsidRDefault="00DF4C65" w:rsidP="00F936DD">
            <w:pPr>
              <w:widowControl w:val="0"/>
              <w:autoSpaceDE w:val="0"/>
              <w:autoSpaceDN w:val="0"/>
              <w:adjustRightInd w:val="0"/>
              <w:spacing w:line="273" w:lineRule="exact"/>
              <w:ind w:right="161"/>
              <w:rPr>
                <w:szCs w:val="24"/>
              </w:rPr>
            </w:pPr>
          </w:p>
        </w:tc>
      </w:tr>
      <w:tr w:rsidR="00F936DD" w:rsidRPr="00CD0683" w:rsidTr="000B3827">
        <w:trPr>
          <w:trHeight w:val="20"/>
          <w:jc w:val="center"/>
        </w:trPr>
        <w:tc>
          <w:tcPr>
            <w:tcW w:w="243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line="272" w:lineRule="exact"/>
              <w:ind w:right="161"/>
              <w:rPr>
                <w:szCs w:val="24"/>
              </w:rPr>
            </w:pPr>
            <w:r w:rsidRPr="00CD0683">
              <w:rPr>
                <w:b/>
                <w:bCs/>
                <w:szCs w:val="24"/>
              </w:rPr>
              <w:lastRenderedPageBreak/>
              <w:t>6. С</w:t>
            </w:r>
            <w:r w:rsidRPr="00CD0683">
              <w:rPr>
                <w:b/>
                <w:bCs/>
                <w:spacing w:val="-1"/>
                <w:szCs w:val="24"/>
              </w:rPr>
              <w:t>л</w:t>
            </w:r>
            <w:r w:rsidRPr="00CD0683">
              <w:rPr>
                <w:b/>
                <w:bCs/>
                <w:szCs w:val="24"/>
              </w:rPr>
              <w:t>обо</w:t>
            </w:r>
            <w:r w:rsidRPr="00CD0683">
              <w:rPr>
                <w:b/>
                <w:bCs/>
                <w:spacing w:val="1"/>
                <w:szCs w:val="24"/>
              </w:rPr>
              <w:t>д</w:t>
            </w:r>
            <w:r w:rsidRPr="00CD0683">
              <w:rPr>
                <w:b/>
                <w:bCs/>
                <w:szCs w:val="24"/>
              </w:rPr>
              <w:t>а и</w:t>
            </w:r>
            <w:r w:rsidRPr="00CD0683">
              <w:rPr>
                <w:b/>
                <w:bCs/>
                <w:spacing w:val="1"/>
                <w:szCs w:val="24"/>
              </w:rPr>
              <w:t xml:space="preserve"> </w:t>
            </w:r>
            <w:r w:rsidRPr="00CD0683">
              <w:rPr>
                <w:b/>
                <w:bCs/>
                <w:szCs w:val="24"/>
              </w:rPr>
              <w:t>љубав</w:t>
            </w:r>
          </w:p>
          <w:p w:rsidR="00F936DD" w:rsidRPr="00CD0683" w:rsidRDefault="00F936DD" w:rsidP="00F936DD">
            <w:pPr>
              <w:widowControl w:val="0"/>
              <w:autoSpaceDE w:val="0"/>
              <w:autoSpaceDN w:val="0"/>
              <w:adjustRightInd w:val="0"/>
              <w:ind w:right="161"/>
              <w:rPr>
                <w:szCs w:val="24"/>
              </w:rPr>
            </w:pPr>
            <w:r w:rsidRPr="00CD0683">
              <w:rPr>
                <w:b/>
                <w:bCs/>
                <w:szCs w:val="24"/>
              </w:rPr>
              <w:t>у х</w:t>
            </w:r>
            <w:r w:rsidRPr="00CD0683">
              <w:rPr>
                <w:b/>
                <w:bCs/>
                <w:spacing w:val="1"/>
                <w:szCs w:val="24"/>
              </w:rPr>
              <w:t>р</w:t>
            </w:r>
            <w:r w:rsidRPr="00CD0683">
              <w:rPr>
                <w:b/>
                <w:bCs/>
                <w:spacing w:val="3"/>
                <w:szCs w:val="24"/>
              </w:rPr>
              <w:t>и</w:t>
            </w:r>
            <w:r w:rsidRPr="00CD0683">
              <w:rPr>
                <w:b/>
                <w:bCs/>
                <w:spacing w:val="-6"/>
                <w:szCs w:val="24"/>
              </w:rPr>
              <w:t>ш</w:t>
            </w:r>
            <w:r w:rsidRPr="00CD0683">
              <w:rPr>
                <w:b/>
                <w:bCs/>
                <w:spacing w:val="1"/>
                <w:szCs w:val="24"/>
              </w:rPr>
              <w:t>ћ</w:t>
            </w:r>
            <w:r w:rsidRPr="00CD0683">
              <w:rPr>
                <w:b/>
                <w:bCs/>
                <w:szCs w:val="24"/>
              </w:rPr>
              <w:t>а</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 xml:space="preserve">ом </w:t>
            </w:r>
            <w:r w:rsidRPr="00CD0683">
              <w:rPr>
                <w:b/>
                <w:bCs/>
                <w:spacing w:val="-1"/>
                <w:szCs w:val="24"/>
              </w:rPr>
              <w:t>е</w:t>
            </w:r>
            <w:r w:rsidRPr="00CD0683">
              <w:rPr>
                <w:b/>
                <w:bCs/>
                <w:spacing w:val="2"/>
                <w:szCs w:val="24"/>
              </w:rPr>
              <w:t>т</w:t>
            </w:r>
            <w:r w:rsidRPr="00CD0683">
              <w:rPr>
                <w:b/>
                <w:bCs/>
                <w:szCs w:val="24"/>
              </w:rPr>
              <w:t>о</w:t>
            </w:r>
            <w:r w:rsidRPr="00CD0683">
              <w:rPr>
                <w:b/>
                <w:bCs/>
                <w:spacing w:val="-1"/>
                <w:szCs w:val="24"/>
              </w:rPr>
              <w:t>с</w:t>
            </w:r>
            <w:r w:rsidRPr="00CD0683">
              <w:rPr>
                <w:b/>
                <w:bCs/>
                <w:szCs w:val="24"/>
              </w:rPr>
              <w:t>у</w:t>
            </w:r>
          </w:p>
        </w:tc>
        <w:tc>
          <w:tcPr>
            <w:tcW w:w="297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13" w:line="276"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5"/>
                <w:szCs w:val="24"/>
              </w:rPr>
              <w:t>у</w:t>
            </w:r>
            <w:r w:rsidRPr="00CD0683">
              <w:rPr>
                <w:spacing w:val="3"/>
                <w:szCs w:val="24"/>
              </w:rPr>
              <w:t>з</w:t>
            </w:r>
            <w:r w:rsidRPr="00CD0683">
              <w:rPr>
                <w:spacing w:val="-1"/>
                <w:szCs w:val="24"/>
              </w:rPr>
              <w:t>а</w:t>
            </w:r>
            <w:r w:rsidRPr="00CD0683">
              <w:rPr>
                <w:szCs w:val="24"/>
              </w:rPr>
              <w:t>ја</w:t>
            </w:r>
            <w:r w:rsidRPr="00CD0683">
              <w:rPr>
                <w:spacing w:val="-1"/>
                <w:szCs w:val="24"/>
              </w:rPr>
              <w:t>м</w:t>
            </w:r>
            <w:r w:rsidRPr="00CD0683">
              <w:rPr>
                <w:spacing w:val="6"/>
                <w:szCs w:val="24"/>
              </w:rPr>
              <w:t>н</w:t>
            </w:r>
            <w:r w:rsidRPr="00CD0683">
              <w:rPr>
                <w:szCs w:val="24"/>
              </w:rPr>
              <w:t>у</w:t>
            </w:r>
            <w:r w:rsidRPr="00CD0683">
              <w:rPr>
                <w:spacing w:val="-5"/>
                <w:szCs w:val="24"/>
              </w:rPr>
              <w:t xml:space="preserve"> </w:t>
            </w:r>
            <w:r w:rsidRPr="00CD0683">
              <w:rPr>
                <w:spacing w:val="6"/>
                <w:szCs w:val="24"/>
              </w:rPr>
              <w:t>љ</w:t>
            </w:r>
            <w:r w:rsidRPr="00CD0683">
              <w:rPr>
                <w:spacing w:val="-7"/>
                <w:szCs w:val="24"/>
              </w:rPr>
              <w:t>у</w:t>
            </w:r>
            <w:r w:rsidRPr="00CD0683">
              <w:rPr>
                <w:spacing w:val="2"/>
                <w:szCs w:val="24"/>
              </w:rPr>
              <w:t>б</w:t>
            </w:r>
            <w:r w:rsidRPr="00CD0683">
              <w:rPr>
                <w:spacing w:val="-1"/>
                <w:szCs w:val="24"/>
              </w:rPr>
              <w:t>а</w:t>
            </w:r>
            <w:r w:rsidRPr="00CD0683">
              <w:rPr>
                <w:szCs w:val="24"/>
              </w:rPr>
              <w:t>в и</w:t>
            </w:r>
          </w:p>
          <w:p w:rsidR="00F936DD" w:rsidRPr="00CD0683" w:rsidRDefault="00F936DD" w:rsidP="00F936DD">
            <w:pPr>
              <w:widowControl w:val="0"/>
              <w:autoSpaceDE w:val="0"/>
              <w:autoSpaceDN w:val="0"/>
              <w:adjustRightInd w:val="0"/>
              <w:spacing w:line="273" w:lineRule="exact"/>
              <w:ind w:right="161"/>
              <w:rPr>
                <w:szCs w:val="24"/>
              </w:rPr>
            </w:pPr>
            <w:r w:rsidRPr="00CD0683">
              <w:rPr>
                <w:spacing w:val="1"/>
                <w:szCs w:val="24"/>
              </w:rPr>
              <w:t>п</w:t>
            </w:r>
            <w:r w:rsidRPr="00CD0683">
              <w:rPr>
                <w:szCs w:val="24"/>
              </w:rPr>
              <w:t>оштов</w:t>
            </w:r>
            <w:r w:rsidRPr="00CD0683">
              <w:rPr>
                <w:spacing w:val="-1"/>
                <w:szCs w:val="24"/>
              </w:rPr>
              <w:t>а</w:t>
            </w:r>
            <w:r w:rsidRPr="00CD0683">
              <w:rPr>
                <w:szCs w:val="24"/>
              </w:rPr>
              <w:t>њ</w:t>
            </w:r>
            <w:r w:rsidRPr="00CD0683">
              <w:rPr>
                <w:spacing w:val="-2"/>
                <w:szCs w:val="24"/>
              </w:rPr>
              <w:t>е</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с</w:t>
            </w:r>
            <w:r w:rsidRPr="00CD0683">
              <w:rPr>
                <w:szCs w:val="24"/>
              </w:rPr>
              <w:t>т</w:t>
            </w:r>
            <w:r w:rsidRPr="00CD0683">
              <w:rPr>
                <w:spacing w:val="-1"/>
                <w:szCs w:val="24"/>
              </w:rPr>
              <w:t>а</w:t>
            </w:r>
            <w:r w:rsidRPr="00CD0683">
              <w:rPr>
                <w:szCs w:val="24"/>
              </w:rPr>
              <w:t>л</w:t>
            </w:r>
            <w:r w:rsidRPr="00CD0683">
              <w:rPr>
                <w:spacing w:val="1"/>
                <w:szCs w:val="24"/>
              </w:rPr>
              <w:t>н</w:t>
            </w:r>
            <w:r w:rsidRPr="00CD0683">
              <w:rPr>
                <w:szCs w:val="24"/>
              </w:rPr>
              <w:t xml:space="preserve">о </w:t>
            </w:r>
            <w:r w:rsidRPr="00CD0683">
              <w:rPr>
                <w:spacing w:val="1"/>
                <w:szCs w:val="24"/>
              </w:rPr>
              <w:t>п</w:t>
            </w:r>
            <w:r w:rsidRPr="00CD0683">
              <w:rPr>
                <w:szCs w:val="24"/>
              </w:rPr>
              <w:t>р</w:t>
            </w:r>
            <w:r w:rsidRPr="00CD0683">
              <w:rPr>
                <w:spacing w:val="-1"/>
                <w:szCs w:val="24"/>
              </w:rPr>
              <w:t>е</w:t>
            </w:r>
            <w:r w:rsidRPr="00CD0683">
              <w:rPr>
                <w:spacing w:val="1"/>
                <w:szCs w:val="24"/>
              </w:rPr>
              <w:t>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 xml:space="preserve">ње </w:t>
            </w:r>
            <w:r w:rsidRPr="00CD0683">
              <w:rPr>
                <w:spacing w:val="-1"/>
                <w:szCs w:val="24"/>
              </w:rPr>
              <w:t>с</w:t>
            </w:r>
            <w:r w:rsidRPr="00CD0683">
              <w:rPr>
                <w:szCs w:val="24"/>
              </w:rPr>
              <w:t xml:space="preserve">вог </w:t>
            </w:r>
            <w:r w:rsidRPr="00CD0683">
              <w:rPr>
                <w:spacing w:val="-1"/>
                <w:szCs w:val="24"/>
              </w:rPr>
              <w:t>ж</w:t>
            </w:r>
            <w:r w:rsidRPr="00CD0683">
              <w:rPr>
                <w:spacing w:val="1"/>
                <w:szCs w:val="24"/>
              </w:rPr>
              <w:t>и</w:t>
            </w:r>
            <w:r w:rsidRPr="00CD0683">
              <w:rPr>
                <w:szCs w:val="24"/>
              </w:rPr>
              <w:t>вота.</w:t>
            </w:r>
          </w:p>
        </w:tc>
        <w:tc>
          <w:tcPr>
            <w:tcW w:w="410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4" w:line="110" w:lineRule="exact"/>
              <w:ind w:right="161"/>
              <w:rPr>
                <w:sz w:val="11"/>
                <w:szCs w:val="11"/>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1"/>
                <w:szCs w:val="24"/>
              </w:rPr>
              <w:t xml:space="preserve"> </w:t>
            </w:r>
            <w:r w:rsidRPr="00CD0683">
              <w:rPr>
                <w:szCs w:val="24"/>
              </w:rPr>
              <w:t>да</w:t>
            </w:r>
            <w:r w:rsidRPr="00CD0683">
              <w:rPr>
                <w:spacing w:val="-1"/>
                <w:szCs w:val="24"/>
              </w:rPr>
              <w:t xml:space="preserve"> ч</w:t>
            </w:r>
            <w:r w:rsidRPr="00CD0683">
              <w:rPr>
                <w:szCs w:val="24"/>
              </w:rPr>
              <w:t>ов</w:t>
            </w:r>
            <w:r w:rsidRPr="00CD0683">
              <w:rPr>
                <w:spacing w:val="-1"/>
                <w:szCs w:val="24"/>
              </w:rPr>
              <w:t>е</w:t>
            </w:r>
            <w:r w:rsidRPr="00CD0683">
              <w:rPr>
                <w:szCs w:val="24"/>
              </w:rPr>
              <w:t>к</w:t>
            </w:r>
            <w:r w:rsidRPr="00CD0683">
              <w:rPr>
                <w:spacing w:val="3"/>
                <w:szCs w:val="24"/>
              </w:rPr>
              <w:t xml:space="preserve"> </w:t>
            </w:r>
            <w:r w:rsidRPr="00CD0683">
              <w:rPr>
                <w:spacing w:val="-1"/>
                <w:szCs w:val="24"/>
              </w:rPr>
              <w:t>м</w:t>
            </w:r>
            <w:r w:rsidRPr="00CD0683">
              <w:rPr>
                <w:szCs w:val="24"/>
              </w:rPr>
              <w:t>оже</w:t>
            </w:r>
            <w:r w:rsidRPr="00CD0683">
              <w:rPr>
                <w:spacing w:val="-1"/>
                <w:szCs w:val="24"/>
              </w:rPr>
              <w:t xml:space="preserve"> </w:t>
            </w:r>
            <w:r w:rsidRPr="00CD0683">
              <w:rPr>
                <w:szCs w:val="24"/>
              </w:rPr>
              <w:t>б</w:t>
            </w:r>
            <w:r w:rsidRPr="00CD0683">
              <w:rPr>
                <w:spacing w:val="1"/>
                <w:szCs w:val="24"/>
              </w:rPr>
              <w:t>и</w:t>
            </w:r>
            <w:r w:rsidRPr="00CD0683">
              <w:rPr>
                <w:szCs w:val="24"/>
              </w:rPr>
              <w:t xml:space="preserve">ти роб </w:t>
            </w:r>
            <w:r w:rsidRPr="00CD0683">
              <w:rPr>
                <w:spacing w:val="-1"/>
                <w:szCs w:val="24"/>
              </w:rPr>
              <w:t>с</w:t>
            </w:r>
            <w:r w:rsidRPr="00CD0683">
              <w:rPr>
                <w:szCs w:val="24"/>
              </w:rPr>
              <w:t>вој</w:t>
            </w:r>
            <w:r w:rsidRPr="00CD0683">
              <w:rPr>
                <w:spacing w:val="1"/>
                <w:szCs w:val="24"/>
              </w:rPr>
              <w:t>и</w:t>
            </w:r>
            <w:r w:rsidRPr="00CD0683">
              <w:rPr>
                <w:szCs w:val="24"/>
              </w:rPr>
              <w:t>х</w:t>
            </w:r>
            <w:r w:rsidRPr="00CD0683">
              <w:rPr>
                <w:spacing w:val="2"/>
                <w:szCs w:val="24"/>
              </w:rPr>
              <w:t xml:space="preserve"> </w:t>
            </w:r>
            <w:r w:rsidRPr="00CD0683">
              <w:rPr>
                <w:szCs w:val="24"/>
              </w:rPr>
              <w:t>ло</w:t>
            </w:r>
            <w:r w:rsidRPr="00CD0683">
              <w:rPr>
                <w:spacing w:val="-2"/>
                <w:szCs w:val="24"/>
              </w:rPr>
              <w:t>ш</w:t>
            </w:r>
            <w:r w:rsidRPr="00CD0683">
              <w:rPr>
                <w:spacing w:val="-1"/>
                <w:szCs w:val="24"/>
              </w:rPr>
              <w:t>и</w:t>
            </w:r>
            <w:r w:rsidRPr="00CD0683">
              <w:rPr>
                <w:szCs w:val="24"/>
              </w:rPr>
              <w:t>х</w:t>
            </w:r>
            <w:r w:rsidRPr="00CD0683">
              <w:rPr>
                <w:spacing w:val="2"/>
                <w:szCs w:val="24"/>
              </w:rPr>
              <w:t xml:space="preserve"> </w:t>
            </w:r>
            <w:r w:rsidRPr="00CD0683">
              <w:rPr>
                <w:szCs w:val="24"/>
              </w:rPr>
              <w:t>о</w:t>
            </w:r>
            <w:r w:rsidRPr="00CD0683">
              <w:rPr>
                <w:spacing w:val="-1"/>
                <w:szCs w:val="24"/>
              </w:rPr>
              <w:t>с</w:t>
            </w:r>
            <w:r w:rsidRPr="00CD0683">
              <w:rPr>
                <w:szCs w:val="24"/>
              </w:rPr>
              <w:t>об</w:t>
            </w:r>
            <w:r w:rsidRPr="00CD0683">
              <w:rPr>
                <w:spacing w:val="1"/>
                <w:szCs w:val="24"/>
              </w:rPr>
              <w:t>ин</w:t>
            </w:r>
            <w:r w:rsidRPr="00CD0683">
              <w:rPr>
                <w:szCs w:val="24"/>
              </w:rPr>
              <w:t>а</w:t>
            </w:r>
            <w:r w:rsidRPr="00CD0683">
              <w:rPr>
                <w:spacing w:val="-1"/>
                <w:szCs w:val="24"/>
              </w:rPr>
              <w:t xml:space="preserve"> </w:t>
            </w:r>
            <w:r w:rsidRPr="00CD0683">
              <w:rPr>
                <w:szCs w:val="24"/>
              </w:rPr>
              <w:t xml:space="preserve">и </w:t>
            </w:r>
            <w:r w:rsidRPr="00CD0683">
              <w:rPr>
                <w:spacing w:val="1"/>
                <w:szCs w:val="24"/>
              </w:rPr>
              <w:t>н</w:t>
            </w:r>
            <w:r w:rsidRPr="00CD0683">
              <w:rPr>
                <w:spacing w:val="-1"/>
                <w:szCs w:val="24"/>
              </w:rPr>
              <w:t>а</w:t>
            </w:r>
            <w:r w:rsidRPr="00CD0683">
              <w:rPr>
                <w:szCs w:val="24"/>
              </w:rPr>
              <w:t>ви</w:t>
            </w:r>
            <w:r w:rsidRPr="00CD0683">
              <w:rPr>
                <w:spacing w:val="1"/>
                <w:szCs w:val="24"/>
              </w:rPr>
              <w:t>к</w:t>
            </w:r>
            <w:r w:rsidRPr="00CD0683">
              <w:rPr>
                <w:szCs w:val="24"/>
              </w:rPr>
              <w:t>а;</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2"/>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4"/>
                <w:szCs w:val="24"/>
              </w:rPr>
              <w:t xml:space="preserve"> </w:t>
            </w:r>
            <w:r w:rsidRPr="00CD0683">
              <w:rPr>
                <w:spacing w:val="-5"/>
                <w:szCs w:val="24"/>
              </w:rPr>
              <w:t>у</w:t>
            </w:r>
            <w:r w:rsidRPr="00CD0683">
              <w:rPr>
                <w:szCs w:val="24"/>
              </w:rPr>
              <w:t>види</w:t>
            </w:r>
            <w:r w:rsidRPr="00CD0683">
              <w:rPr>
                <w:spacing w:val="3"/>
                <w:szCs w:val="24"/>
              </w:rPr>
              <w:t xml:space="preserve"> </w:t>
            </w:r>
            <w:r w:rsidRPr="00CD0683">
              <w:rPr>
                <w:szCs w:val="24"/>
              </w:rPr>
              <w:t>вр</w:t>
            </w:r>
            <w:r w:rsidRPr="00CD0683">
              <w:rPr>
                <w:spacing w:val="-1"/>
                <w:szCs w:val="24"/>
              </w:rPr>
              <w:t>е</w:t>
            </w:r>
            <w:r w:rsidRPr="00CD0683">
              <w:rPr>
                <w:szCs w:val="24"/>
              </w:rPr>
              <w:t>д</w:t>
            </w:r>
            <w:r w:rsidRPr="00CD0683">
              <w:rPr>
                <w:spacing w:val="1"/>
                <w:szCs w:val="24"/>
              </w:rPr>
              <w:t>н</w:t>
            </w:r>
            <w:r w:rsidRPr="00CD0683">
              <w:rPr>
                <w:szCs w:val="24"/>
              </w:rPr>
              <w:t>о</w:t>
            </w:r>
            <w:r w:rsidRPr="00CD0683">
              <w:rPr>
                <w:spacing w:val="-1"/>
                <w:szCs w:val="24"/>
              </w:rPr>
              <w:t>с</w:t>
            </w:r>
            <w:r w:rsidRPr="00CD0683">
              <w:rPr>
                <w:szCs w:val="24"/>
              </w:rPr>
              <w:t>т бл</w:t>
            </w:r>
            <w:r w:rsidRPr="00CD0683">
              <w:rPr>
                <w:spacing w:val="1"/>
                <w:szCs w:val="24"/>
              </w:rPr>
              <w:t>и</w:t>
            </w:r>
            <w:r w:rsidRPr="00CD0683">
              <w:rPr>
                <w:szCs w:val="24"/>
              </w:rPr>
              <w:t>ж</w:t>
            </w:r>
            <w:r w:rsidRPr="00CD0683">
              <w:rPr>
                <w:spacing w:val="-1"/>
                <w:szCs w:val="24"/>
              </w:rPr>
              <w:t>ње</w:t>
            </w:r>
            <w:r w:rsidRPr="00CD0683">
              <w:rPr>
                <w:szCs w:val="24"/>
              </w:rPr>
              <w:t>га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zCs w:val="24"/>
              </w:rPr>
              <w:t>о</w:t>
            </w:r>
            <w:r w:rsidRPr="00CD0683">
              <w:rPr>
                <w:spacing w:val="1"/>
                <w:szCs w:val="24"/>
              </w:rPr>
              <w:t>п</w:t>
            </w:r>
            <w:r w:rsidRPr="00CD0683">
              <w:rPr>
                <w:spacing w:val="-1"/>
                <w:szCs w:val="24"/>
              </w:rPr>
              <w:t>с</w:t>
            </w:r>
            <w:r w:rsidRPr="00CD0683">
              <w:rPr>
                <w:szCs w:val="24"/>
              </w:rPr>
              <w:t>тв</w:t>
            </w:r>
            <w:r w:rsidRPr="00CD0683">
              <w:rPr>
                <w:spacing w:val="-1"/>
                <w:szCs w:val="24"/>
              </w:rPr>
              <w:t>е</w:t>
            </w:r>
            <w:r w:rsidRPr="00CD0683">
              <w:rPr>
                <w:spacing w:val="1"/>
                <w:szCs w:val="24"/>
              </w:rPr>
              <w:t>н</w:t>
            </w:r>
            <w:r w:rsidRPr="00CD0683">
              <w:rPr>
                <w:szCs w:val="24"/>
              </w:rPr>
              <w:t>ом</w:t>
            </w:r>
            <w:r w:rsidRPr="00CD0683">
              <w:rPr>
                <w:spacing w:val="1"/>
                <w:szCs w:val="24"/>
              </w:rPr>
              <w:t xml:space="preserve"> </w:t>
            </w:r>
            <w:r w:rsidRPr="00CD0683">
              <w:rPr>
                <w:szCs w:val="24"/>
              </w:rPr>
              <w:t>ж</w:t>
            </w:r>
            <w:r w:rsidRPr="00CD0683">
              <w:rPr>
                <w:spacing w:val="1"/>
                <w:szCs w:val="24"/>
              </w:rPr>
              <w:t>и</w:t>
            </w:r>
            <w:r w:rsidRPr="00CD0683">
              <w:rPr>
                <w:szCs w:val="24"/>
              </w:rPr>
              <w:t>во</w:t>
            </w:r>
            <w:r w:rsidRPr="00CD0683">
              <w:rPr>
                <w:spacing w:val="2"/>
                <w:szCs w:val="24"/>
              </w:rPr>
              <w:t>т</w:t>
            </w:r>
            <w:r w:rsidRPr="00CD0683">
              <w:rPr>
                <w:spacing w:val="-7"/>
                <w:szCs w:val="24"/>
              </w:rPr>
              <w:t>у</w:t>
            </w:r>
            <w:r w:rsidRPr="00CD0683">
              <w:rPr>
                <w:szCs w:val="24"/>
              </w:rPr>
              <w:t>;</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pacing w:val="1"/>
                <w:szCs w:val="24"/>
              </w:rPr>
              <w:t>с</w:t>
            </w:r>
            <w:r w:rsidRPr="00CD0683">
              <w:rPr>
                <w:szCs w:val="24"/>
              </w:rPr>
              <w:t>воји</w:t>
            </w:r>
            <w:r w:rsidRPr="00CD0683">
              <w:rPr>
                <w:spacing w:val="1"/>
                <w:szCs w:val="24"/>
              </w:rPr>
              <w:t xml:space="preserve"> </w:t>
            </w:r>
            <w:r w:rsidRPr="00CD0683">
              <w:rPr>
                <w:spacing w:val="-1"/>
                <w:szCs w:val="24"/>
              </w:rPr>
              <w:t>с</w:t>
            </w:r>
            <w:r w:rsidRPr="00CD0683">
              <w:rPr>
                <w:szCs w:val="24"/>
              </w:rPr>
              <w:t>т</w:t>
            </w:r>
            <w:r w:rsidRPr="00CD0683">
              <w:rPr>
                <w:spacing w:val="-1"/>
                <w:szCs w:val="24"/>
              </w:rPr>
              <w:t>а</w:t>
            </w:r>
            <w:r w:rsidRPr="00CD0683">
              <w:rPr>
                <w:szCs w:val="24"/>
              </w:rPr>
              <w:t>в да</w:t>
            </w:r>
            <w:r w:rsidRPr="00CD0683">
              <w:rPr>
                <w:spacing w:val="-1"/>
                <w:szCs w:val="24"/>
              </w:rPr>
              <w:t xml:space="preserve"> </w:t>
            </w:r>
            <w:r w:rsidRPr="00CD0683">
              <w:rPr>
                <w:spacing w:val="3"/>
                <w:szCs w:val="24"/>
              </w:rPr>
              <w:t>ј</w:t>
            </w:r>
            <w:r w:rsidRPr="00CD0683">
              <w:rPr>
                <w:spacing w:val="-1"/>
                <w:szCs w:val="24"/>
              </w:rPr>
              <w:t>е</w:t>
            </w:r>
            <w:r w:rsidRPr="00CD0683">
              <w:rPr>
                <w:szCs w:val="24"/>
              </w:rPr>
              <w:t>д</w:t>
            </w:r>
            <w:r w:rsidRPr="00CD0683">
              <w:rPr>
                <w:spacing w:val="1"/>
                <w:szCs w:val="24"/>
              </w:rPr>
              <w:t>ин</w:t>
            </w:r>
            <w:r w:rsidRPr="00CD0683">
              <w:rPr>
                <w:szCs w:val="24"/>
              </w:rPr>
              <w:t xml:space="preserve">о </w:t>
            </w:r>
            <w:r w:rsidRPr="00CD0683">
              <w:rPr>
                <w:spacing w:val="1"/>
                <w:szCs w:val="24"/>
              </w:rPr>
              <w:t>к</w:t>
            </w:r>
            <w:r w:rsidRPr="00CD0683">
              <w:rPr>
                <w:szCs w:val="24"/>
              </w:rPr>
              <w:t>р</w:t>
            </w:r>
            <w:r w:rsidRPr="00CD0683">
              <w:rPr>
                <w:spacing w:val="-2"/>
                <w:szCs w:val="24"/>
              </w:rPr>
              <w:t>о</w:t>
            </w:r>
            <w:r w:rsidRPr="00CD0683">
              <w:rPr>
                <w:szCs w:val="24"/>
              </w:rPr>
              <w:t xml:space="preserve">з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zCs w:val="24"/>
              </w:rPr>
              <w:t>в</w:t>
            </w:r>
            <w:r w:rsidRPr="00CD0683">
              <w:rPr>
                <w:spacing w:val="2"/>
                <w:szCs w:val="24"/>
              </w:rPr>
              <w:t xml:space="preserve"> </w:t>
            </w:r>
            <w:r w:rsidRPr="00CD0683">
              <w:rPr>
                <w:spacing w:val="-1"/>
                <w:szCs w:val="24"/>
              </w:rPr>
              <w:t>ч</w:t>
            </w:r>
            <w:r w:rsidRPr="00CD0683">
              <w:rPr>
                <w:szCs w:val="24"/>
              </w:rPr>
              <w:t>ов</w:t>
            </w:r>
            <w:r w:rsidRPr="00CD0683">
              <w:rPr>
                <w:spacing w:val="-1"/>
                <w:szCs w:val="24"/>
              </w:rPr>
              <w:t>е</w:t>
            </w:r>
            <w:r w:rsidRPr="00CD0683">
              <w:rPr>
                <w:szCs w:val="24"/>
              </w:rPr>
              <w:t>к</w:t>
            </w:r>
            <w:r w:rsidRPr="00CD0683">
              <w:rPr>
                <w:spacing w:val="1"/>
                <w:szCs w:val="24"/>
              </w:rPr>
              <w:t xml:space="preserve"> </w:t>
            </w:r>
            <w:r w:rsidRPr="00CD0683">
              <w:rPr>
                <w:spacing w:val="-1"/>
                <w:szCs w:val="24"/>
              </w:rPr>
              <w:t>м</w:t>
            </w:r>
            <w:r w:rsidRPr="00CD0683">
              <w:rPr>
                <w:szCs w:val="24"/>
              </w:rPr>
              <w:t xml:space="preserve">оже </w:t>
            </w:r>
            <w:r w:rsidRPr="00CD0683">
              <w:rPr>
                <w:spacing w:val="1"/>
                <w:szCs w:val="24"/>
              </w:rPr>
              <w:t>п</w:t>
            </w:r>
            <w:r w:rsidRPr="00CD0683">
              <w:rPr>
                <w:szCs w:val="24"/>
              </w:rPr>
              <w:t>р</w:t>
            </w:r>
            <w:r w:rsidRPr="00CD0683">
              <w:rPr>
                <w:spacing w:val="1"/>
                <w:szCs w:val="24"/>
              </w:rPr>
              <w:t>е</w:t>
            </w:r>
            <w:r w:rsidRPr="00CD0683">
              <w:rPr>
                <w:spacing w:val="2"/>
                <w:szCs w:val="24"/>
              </w:rPr>
              <w:t>в</w:t>
            </w:r>
            <w:r w:rsidRPr="00CD0683">
              <w:rPr>
                <w:spacing w:val="-1"/>
                <w:szCs w:val="24"/>
              </w:rPr>
              <w:t>а</w:t>
            </w:r>
            <w:r w:rsidRPr="00CD0683">
              <w:rPr>
                <w:spacing w:val="1"/>
                <w:szCs w:val="24"/>
              </w:rPr>
              <w:t>з</w:t>
            </w:r>
            <w:r w:rsidRPr="00CD0683">
              <w:rPr>
                <w:spacing w:val="2"/>
                <w:szCs w:val="24"/>
              </w:rPr>
              <w:t>и</w:t>
            </w:r>
            <w:r w:rsidRPr="00CD0683">
              <w:rPr>
                <w:szCs w:val="24"/>
              </w:rPr>
              <w:t xml:space="preserve">ћи </w:t>
            </w:r>
            <w:r w:rsidRPr="00CD0683">
              <w:rPr>
                <w:spacing w:val="1"/>
                <w:szCs w:val="24"/>
              </w:rPr>
              <w:t>к</w:t>
            </w:r>
            <w:r w:rsidRPr="00CD0683">
              <w:rPr>
                <w:szCs w:val="24"/>
              </w:rPr>
              <w:t>о</w:t>
            </w:r>
            <w:r w:rsidRPr="00CD0683">
              <w:rPr>
                <w:spacing w:val="1"/>
                <w:szCs w:val="24"/>
              </w:rPr>
              <w:t>н</w:t>
            </w:r>
            <w:r w:rsidRPr="00CD0683">
              <w:rPr>
                <w:szCs w:val="24"/>
              </w:rPr>
              <w:t>ф</w:t>
            </w:r>
            <w:r w:rsidRPr="00CD0683">
              <w:rPr>
                <w:spacing w:val="-2"/>
                <w:szCs w:val="24"/>
              </w:rPr>
              <w:t>л</w:t>
            </w:r>
            <w:r w:rsidRPr="00CD0683">
              <w:rPr>
                <w:spacing w:val="1"/>
                <w:szCs w:val="24"/>
              </w:rPr>
              <w:t>ик</w:t>
            </w:r>
            <w:r w:rsidRPr="00CD0683">
              <w:rPr>
                <w:spacing w:val="-1"/>
                <w:szCs w:val="24"/>
              </w:rPr>
              <w:t>т</w:t>
            </w:r>
            <w:r w:rsidRPr="00CD0683">
              <w:rPr>
                <w:szCs w:val="24"/>
              </w:rPr>
              <w:t>;</w:t>
            </w:r>
          </w:p>
          <w:p w:rsidR="00F936DD" w:rsidRPr="00CD0683" w:rsidRDefault="00F936DD" w:rsidP="00F936DD">
            <w:pPr>
              <w:widowControl w:val="0"/>
              <w:autoSpaceDE w:val="0"/>
              <w:autoSpaceDN w:val="0"/>
              <w:adjustRightInd w:val="0"/>
              <w:spacing w:before="5"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вр</w:t>
            </w:r>
            <w:r w:rsidRPr="00CD0683">
              <w:rPr>
                <w:spacing w:val="-1"/>
                <w:szCs w:val="24"/>
              </w:rPr>
              <w:t>е</w:t>
            </w:r>
            <w:r w:rsidRPr="00CD0683">
              <w:rPr>
                <w:szCs w:val="24"/>
              </w:rPr>
              <w:t>д</w:t>
            </w:r>
            <w:r w:rsidRPr="00CD0683">
              <w:rPr>
                <w:spacing w:val="4"/>
                <w:szCs w:val="24"/>
              </w:rPr>
              <w:t>н</w:t>
            </w:r>
            <w:r w:rsidRPr="00CD0683">
              <w:rPr>
                <w:spacing w:val="-5"/>
                <w:szCs w:val="24"/>
              </w:rPr>
              <w:t>у</w:t>
            </w:r>
            <w:r w:rsidRPr="00CD0683">
              <w:rPr>
                <w:szCs w:val="24"/>
              </w:rPr>
              <w:t>је</w:t>
            </w:r>
            <w:r w:rsidRPr="00CD0683">
              <w:rPr>
                <w:spacing w:val="2"/>
                <w:szCs w:val="24"/>
              </w:rPr>
              <w:t xml:space="preserve"> </w:t>
            </w:r>
            <w:r w:rsidRPr="00CD0683">
              <w:rPr>
                <w:spacing w:val="-1"/>
                <w:szCs w:val="24"/>
              </w:rPr>
              <w:t>с</w:t>
            </w:r>
            <w:r w:rsidRPr="00CD0683">
              <w:rPr>
                <w:szCs w:val="24"/>
              </w:rPr>
              <w:t>воје</w:t>
            </w:r>
            <w:r w:rsidRPr="00CD0683">
              <w:rPr>
                <w:spacing w:val="1"/>
                <w:szCs w:val="24"/>
              </w:rPr>
              <w:t xml:space="preserve"> п</w:t>
            </w:r>
            <w:r w:rsidRPr="00CD0683">
              <w:rPr>
                <w:szCs w:val="24"/>
              </w:rPr>
              <w:t>о</w:t>
            </w:r>
            <w:r w:rsidRPr="00CD0683">
              <w:rPr>
                <w:spacing w:val="-1"/>
                <w:szCs w:val="24"/>
              </w:rPr>
              <w:t>с</w:t>
            </w:r>
            <w:r w:rsidRPr="00CD0683">
              <w:rPr>
                <w:spacing w:val="3"/>
                <w:szCs w:val="24"/>
              </w:rPr>
              <w:t>т</w:t>
            </w:r>
            <w:r w:rsidRPr="00CD0683">
              <w:rPr>
                <w:spacing w:val="-7"/>
                <w:szCs w:val="24"/>
              </w:rPr>
              <w:t>у</w:t>
            </w:r>
            <w:r w:rsidRPr="00CD0683">
              <w:rPr>
                <w:spacing w:val="1"/>
                <w:szCs w:val="24"/>
              </w:rPr>
              <w:t>пк</w:t>
            </w:r>
            <w:r w:rsidRPr="00CD0683">
              <w:rPr>
                <w:szCs w:val="24"/>
              </w:rPr>
              <w:t>е</w:t>
            </w:r>
            <w:r w:rsidRPr="00CD0683">
              <w:rPr>
                <w:spacing w:val="1"/>
                <w:szCs w:val="24"/>
              </w:rPr>
              <w:t xml:space="preserve"> н</w:t>
            </w:r>
            <w:r w:rsidRPr="00CD0683">
              <w:rPr>
                <w:szCs w:val="24"/>
              </w:rPr>
              <w:t>а о</w:t>
            </w:r>
            <w:r w:rsidRPr="00CD0683">
              <w:rPr>
                <w:spacing w:val="-1"/>
                <w:szCs w:val="24"/>
              </w:rPr>
              <w:t>с</w:t>
            </w:r>
            <w:r w:rsidRPr="00CD0683">
              <w:rPr>
                <w:spacing w:val="1"/>
                <w:szCs w:val="24"/>
              </w:rPr>
              <w:t>н</w:t>
            </w:r>
            <w:r w:rsidRPr="00CD0683">
              <w:rPr>
                <w:szCs w:val="24"/>
              </w:rPr>
              <w:t>о</w:t>
            </w:r>
            <w:r w:rsidRPr="00CD0683">
              <w:rPr>
                <w:spacing w:val="2"/>
                <w:szCs w:val="24"/>
              </w:rPr>
              <w:t>в</w:t>
            </w:r>
            <w:r w:rsidRPr="00CD0683">
              <w:rPr>
                <w:szCs w:val="24"/>
              </w:rPr>
              <w:t>у</w:t>
            </w:r>
            <w:r w:rsidRPr="00CD0683">
              <w:rPr>
                <w:spacing w:val="-4"/>
                <w:szCs w:val="24"/>
              </w:rPr>
              <w:t xml:space="preserve"> </w:t>
            </w:r>
            <w:r w:rsidRPr="00CD0683">
              <w:rPr>
                <w:szCs w:val="24"/>
              </w:rPr>
              <w:t>Хри</w:t>
            </w:r>
            <w:r w:rsidRPr="00CD0683">
              <w:rPr>
                <w:spacing w:val="-1"/>
                <w:szCs w:val="24"/>
              </w:rPr>
              <w:t>с</w:t>
            </w:r>
            <w:r w:rsidRPr="00CD0683">
              <w:rPr>
                <w:szCs w:val="24"/>
              </w:rPr>
              <w:t>тов</w:t>
            </w:r>
            <w:r w:rsidRPr="00CD0683">
              <w:rPr>
                <w:spacing w:val="1"/>
                <w:szCs w:val="24"/>
              </w:rPr>
              <w:t>и</w:t>
            </w:r>
            <w:r w:rsidRPr="00CD0683">
              <w:rPr>
                <w:szCs w:val="24"/>
              </w:rPr>
              <w:t>х</w:t>
            </w:r>
            <w:r w:rsidRPr="00CD0683">
              <w:rPr>
                <w:spacing w:val="2"/>
                <w:szCs w:val="24"/>
              </w:rPr>
              <w:t xml:space="preserve"> </w:t>
            </w:r>
            <w:r w:rsidRPr="00CD0683">
              <w:rPr>
                <w:spacing w:val="1"/>
                <w:szCs w:val="24"/>
              </w:rPr>
              <w:t>з</w:t>
            </w:r>
            <w:r w:rsidRPr="00CD0683">
              <w:rPr>
                <w:spacing w:val="-1"/>
                <w:szCs w:val="24"/>
              </w:rPr>
              <w:t>а</w:t>
            </w:r>
            <w:r w:rsidRPr="00CD0683">
              <w:rPr>
                <w:spacing w:val="1"/>
                <w:szCs w:val="24"/>
              </w:rPr>
              <w:t>п</w:t>
            </w:r>
            <w:r w:rsidRPr="00CD0683">
              <w:rPr>
                <w:spacing w:val="-2"/>
                <w:szCs w:val="24"/>
              </w:rPr>
              <w:t>о</w:t>
            </w:r>
            <w:r w:rsidRPr="00CD0683">
              <w:rPr>
                <w:szCs w:val="24"/>
              </w:rPr>
              <w:t>в</w:t>
            </w:r>
            <w:r w:rsidRPr="00CD0683">
              <w:rPr>
                <w:spacing w:val="-1"/>
                <w:szCs w:val="24"/>
              </w:rPr>
              <w:t>ес</w:t>
            </w:r>
            <w:r w:rsidRPr="00CD0683">
              <w:rPr>
                <w:szCs w:val="24"/>
              </w:rPr>
              <w:t>ти</w:t>
            </w:r>
            <w:r w:rsidRPr="00CD0683">
              <w:rPr>
                <w:spacing w:val="1"/>
                <w:szCs w:val="24"/>
              </w:rPr>
              <w:t xml:space="preserve"> </w:t>
            </w:r>
            <w:r w:rsidRPr="00CD0683">
              <w:rPr>
                <w:szCs w:val="24"/>
              </w:rPr>
              <w:t xml:space="preserve">о </w:t>
            </w:r>
            <w:r w:rsidRPr="00CD0683">
              <w:rPr>
                <w:spacing w:val="3"/>
                <w:szCs w:val="24"/>
              </w:rPr>
              <w:t>љ</w:t>
            </w:r>
            <w:r w:rsidRPr="00CD0683">
              <w:rPr>
                <w:spacing w:val="-5"/>
                <w:szCs w:val="24"/>
              </w:rPr>
              <w:t>у</w:t>
            </w:r>
            <w:r w:rsidRPr="00CD0683">
              <w:rPr>
                <w:szCs w:val="24"/>
              </w:rPr>
              <w:t>б</w:t>
            </w:r>
            <w:r w:rsidRPr="00CD0683">
              <w:rPr>
                <w:spacing w:val="-1"/>
                <w:szCs w:val="24"/>
              </w:rPr>
              <w:t>а</w:t>
            </w:r>
            <w:r w:rsidRPr="00CD0683">
              <w:rPr>
                <w:szCs w:val="24"/>
              </w:rPr>
              <w:t>ви.</w:t>
            </w:r>
          </w:p>
        </w:tc>
        <w:tc>
          <w:tcPr>
            <w:tcW w:w="240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ind w:right="161"/>
              <w:rPr>
                <w:szCs w:val="24"/>
              </w:rPr>
            </w:pPr>
          </w:p>
        </w:tc>
        <w:tc>
          <w:tcPr>
            <w:tcW w:w="3684" w:type="dxa"/>
            <w:vMerge w:val="restart"/>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line="272" w:lineRule="exact"/>
              <w:ind w:right="161"/>
              <w:rPr>
                <w:szCs w:val="24"/>
              </w:rPr>
            </w:pPr>
            <w:r w:rsidRPr="00CD0683">
              <w:rPr>
                <w:b/>
                <w:bCs/>
                <w:szCs w:val="24"/>
                <w:u w:val="thick"/>
              </w:rPr>
              <w:t xml:space="preserve"> В р</w:t>
            </w:r>
            <w:r w:rsidRPr="00CD0683">
              <w:rPr>
                <w:b/>
                <w:bCs/>
                <w:spacing w:val="1"/>
                <w:szCs w:val="24"/>
                <w:u w:val="thick"/>
              </w:rPr>
              <w:t xml:space="preserve"> </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 xml:space="preserve">е </w:t>
            </w:r>
            <w:r w:rsidRPr="00CD0683">
              <w:rPr>
                <w:b/>
                <w:bCs/>
                <w:spacing w:val="-1"/>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 xml:space="preserve">аве </w:t>
            </w:r>
          </w:p>
          <w:p w:rsidR="00F936DD" w:rsidRPr="00CD0683" w:rsidRDefault="00F936DD" w:rsidP="00F936DD">
            <w:pPr>
              <w:widowControl w:val="0"/>
              <w:autoSpaceDE w:val="0"/>
              <w:autoSpaceDN w:val="0"/>
              <w:adjustRightInd w:val="0"/>
              <w:ind w:right="161"/>
              <w:rPr>
                <w:szCs w:val="24"/>
              </w:rPr>
            </w:pP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с</w:t>
            </w:r>
            <w:r w:rsidRPr="00CD0683">
              <w:rPr>
                <w:szCs w:val="24"/>
              </w:rPr>
              <w:t>е</w:t>
            </w:r>
            <w:r w:rsidRPr="00CD0683">
              <w:rPr>
                <w:spacing w:val="-1"/>
                <w:szCs w:val="24"/>
              </w:rPr>
              <w:t xml:space="preserve"> </w:t>
            </w:r>
            <w:r w:rsidRPr="00CD0683">
              <w:rPr>
                <w:spacing w:val="2"/>
                <w:szCs w:val="24"/>
              </w:rPr>
              <w:t>р</w:t>
            </w:r>
            <w:r w:rsidRPr="00CD0683">
              <w:rPr>
                <w:spacing w:val="-1"/>
                <w:szCs w:val="24"/>
              </w:rPr>
              <w:t>еа</w:t>
            </w:r>
            <w:r w:rsidRPr="00CD0683">
              <w:rPr>
                <w:spacing w:val="1"/>
                <w:szCs w:val="24"/>
              </w:rPr>
              <w:t>ли</w:t>
            </w:r>
            <w:r w:rsidRPr="00CD0683">
              <w:rPr>
                <w:spacing w:val="3"/>
                <w:szCs w:val="24"/>
              </w:rPr>
              <w:t>з</w:t>
            </w:r>
            <w:r w:rsidRPr="00CD0683">
              <w:rPr>
                <w:spacing w:val="-5"/>
                <w:szCs w:val="24"/>
              </w:rPr>
              <w:t>у</w:t>
            </w:r>
            <w:r w:rsidRPr="00CD0683">
              <w:rPr>
                <w:szCs w:val="24"/>
              </w:rPr>
              <w:t>је к</w:t>
            </w:r>
            <w:r w:rsidRPr="00CD0683">
              <w:rPr>
                <w:spacing w:val="3"/>
                <w:szCs w:val="24"/>
              </w:rPr>
              <w:t>р</w:t>
            </w:r>
            <w:r w:rsidRPr="00CD0683">
              <w:rPr>
                <w:szCs w:val="24"/>
              </w:rPr>
              <w:t>оз</w:t>
            </w:r>
            <w:r w:rsidRPr="00CD0683">
              <w:rPr>
                <w:spacing w:val="1"/>
                <w:szCs w:val="24"/>
              </w:rPr>
              <w:t xml:space="preserve"> </w:t>
            </w:r>
            <w:r w:rsidRPr="00CD0683">
              <w:rPr>
                <w:spacing w:val="-1"/>
                <w:szCs w:val="24"/>
              </w:rPr>
              <w:t>с</w:t>
            </w:r>
            <w:r w:rsidRPr="00CD0683">
              <w:rPr>
                <w:szCs w:val="24"/>
              </w:rPr>
              <w:t>л</w:t>
            </w:r>
            <w:r w:rsidRPr="00CD0683">
              <w:rPr>
                <w:spacing w:val="-1"/>
                <w:szCs w:val="24"/>
              </w:rPr>
              <w:t>е</w:t>
            </w:r>
            <w:r w:rsidRPr="00CD0683">
              <w:rPr>
                <w:szCs w:val="24"/>
              </w:rPr>
              <w:t>д</w:t>
            </w:r>
            <w:r w:rsidRPr="00CD0683">
              <w:rPr>
                <w:spacing w:val="-1"/>
                <w:szCs w:val="24"/>
              </w:rPr>
              <w:t>е</w:t>
            </w:r>
            <w:r w:rsidRPr="00CD0683">
              <w:rPr>
                <w:szCs w:val="24"/>
              </w:rPr>
              <w:t>ће обл</w:t>
            </w:r>
            <w:r w:rsidRPr="00CD0683">
              <w:rPr>
                <w:spacing w:val="1"/>
                <w:szCs w:val="24"/>
              </w:rPr>
              <w:t>ик</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w:t>
            </w:r>
          </w:p>
          <w:p w:rsidR="00F936DD" w:rsidRPr="00CD0683" w:rsidRDefault="00F936DD" w:rsidP="00F936DD">
            <w:pPr>
              <w:widowControl w:val="0"/>
              <w:autoSpaceDE w:val="0"/>
              <w:autoSpaceDN w:val="0"/>
              <w:adjustRightInd w:val="0"/>
              <w:spacing w:before="7"/>
              <w:ind w:right="161"/>
              <w:rPr>
                <w:szCs w:val="24"/>
              </w:rPr>
            </w:pPr>
            <w:r w:rsidRPr="00CD0683">
              <w:rPr>
                <w:rFonts w:ascii="Segoe MDL2 Assets" w:hAnsi="Segoe MDL2 Assets" w:cs="Segoe MDL2 Assets"/>
                <w:w w:val="46"/>
                <w:szCs w:val="24"/>
              </w:rPr>
              <w:t xml:space="preserve">  </w:t>
            </w:r>
            <w:r w:rsidRPr="00CD0683">
              <w:rPr>
                <w:b/>
                <w:bCs/>
                <w:spacing w:val="2"/>
                <w:szCs w:val="24"/>
              </w:rPr>
              <w:t>т</w:t>
            </w:r>
            <w:r w:rsidRPr="00CD0683">
              <w:rPr>
                <w:b/>
                <w:bCs/>
                <w:spacing w:val="-1"/>
                <w:szCs w:val="24"/>
              </w:rPr>
              <w:t>е</w:t>
            </w:r>
            <w:r w:rsidRPr="00CD0683">
              <w:rPr>
                <w:b/>
                <w:bCs/>
                <w:szCs w:val="24"/>
              </w:rPr>
              <w:t>о</w:t>
            </w:r>
            <w:r w:rsidRPr="00CD0683">
              <w:rPr>
                <w:b/>
                <w:bCs/>
                <w:spacing w:val="1"/>
                <w:szCs w:val="24"/>
              </w:rPr>
              <w:t>ри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а </w:t>
            </w:r>
            <w:r w:rsidRPr="00CD0683">
              <w:rPr>
                <w:b/>
                <w:bCs/>
                <w:spacing w:val="1"/>
                <w:szCs w:val="24"/>
              </w:rPr>
              <w:t>н</w:t>
            </w:r>
            <w:r w:rsidRPr="00CD0683">
              <w:rPr>
                <w:b/>
                <w:bCs/>
                <w:szCs w:val="24"/>
              </w:rPr>
              <w:t>а</w:t>
            </w:r>
            <w:r w:rsidRPr="00CD0683">
              <w:rPr>
                <w:b/>
                <w:bCs/>
                <w:spacing w:val="-3"/>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pacing w:val="1"/>
                <w:szCs w:val="24"/>
              </w:rPr>
              <w:t>3</w:t>
            </w:r>
            <w:r w:rsidRPr="00CD0683">
              <w:rPr>
                <w:b/>
                <w:bCs/>
                <w:szCs w:val="24"/>
              </w:rPr>
              <w:t xml:space="preserve">2 </w:t>
            </w:r>
            <w:r w:rsidRPr="00CD0683">
              <w:rPr>
                <w:b/>
                <w:bCs/>
                <w:spacing w:val="-1"/>
                <w:szCs w:val="24"/>
              </w:rPr>
              <w:t>ч</w:t>
            </w:r>
            <w:r w:rsidRPr="00CD0683">
              <w:rPr>
                <w:b/>
                <w:bCs/>
                <w:szCs w:val="24"/>
              </w:rPr>
              <w:t>а</w:t>
            </w:r>
            <w:r w:rsidRPr="00CD0683">
              <w:rPr>
                <w:b/>
                <w:bCs/>
                <w:spacing w:val="-1"/>
                <w:szCs w:val="24"/>
              </w:rPr>
              <w:t>с</w:t>
            </w:r>
            <w:r w:rsidRPr="00CD0683">
              <w:rPr>
                <w:b/>
                <w:bCs/>
                <w:szCs w:val="24"/>
              </w:rPr>
              <w:t>ова)</w:t>
            </w:r>
          </w:p>
          <w:p w:rsidR="00F936DD" w:rsidRPr="00CD0683" w:rsidRDefault="00F936DD" w:rsidP="00F936DD">
            <w:pPr>
              <w:widowControl w:val="0"/>
              <w:autoSpaceDE w:val="0"/>
              <w:autoSpaceDN w:val="0"/>
              <w:adjustRightInd w:val="0"/>
              <w:spacing w:before="3"/>
              <w:ind w:right="161"/>
              <w:rPr>
                <w:szCs w:val="24"/>
              </w:rPr>
            </w:pPr>
            <w:r w:rsidRPr="00CD0683">
              <w:rPr>
                <w:rFonts w:ascii="Segoe MDL2 Assets" w:hAnsi="Segoe MDL2 Assets" w:cs="Segoe MDL2 Assets"/>
                <w:w w:val="46"/>
                <w:szCs w:val="24"/>
              </w:rPr>
              <w:t xml:space="preserve">  </w:t>
            </w:r>
            <w:r w:rsidRPr="00CD0683">
              <w:rPr>
                <w:b/>
                <w:bCs/>
                <w:spacing w:val="1"/>
                <w:szCs w:val="24"/>
              </w:rPr>
              <w:t>пр</w:t>
            </w:r>
            <w:r w:rsidRPr="00CD0683">
              <w:rPr>
                <w:b/>
                <w:bCs/>
                <w:szCs w:val="24"/>
              </w:rPr>
              <w:t>а</w:t>
            </w:r>
            <w:r w:rsidRPr="00CD0683">
              <w:rPr>
                <w:b/>
                <w:bCs/>
                <w:spacing w:val="-1"/>
                <w:szCs w:val="24"/>
              </w:rPr>
              <w:t>к</w:t>
            </w:r>
            <w:r w:rsidRPr="00CD0683">
              <w:rPr>
                <w:b/>
                <w:bCs/>
                <w:spacing w:val="2"/>
                <w:szCs w:val="24"/>
              </w:rPr>
              <w:t>т</w:t>
            </w:r>
            <w:r w:rsidRPr="00CD0683">
              <w:rPr>
                <w:b/>
                <w:bCs/>
                <w:spacing w:val="1"/>
                <w:szCs w:val="24"/>
              </w:rPr>
              <w:t>и</w:t>
            </w:r>
            <w:r w:rsidRPr="00CD0683">
              <w:rPr>
                <w:b/>
                <w:bCs/>
                <w:spacing w:val="-1"/>
                <w:szCs w:val="24"/>
              </w:rPr>
              <w:t>ч</w:t>
            </w:r>
            <w:r w:rsidRPr="00CD0683">
              <w:rPr>
                <w:b/>
                <w:bCs/>
                <w:spacing w:val="1"/>
                <w:szCs w:val="24"/>
              </w:rPr>
              <w:t>н</w:t>
            </w:r>
            <w:r w:rsidRPr="00CD0683">
              <w:rPr>
                <w:b/>
                <w:bCs/>
                <w:szCs w:val="24"/>
              </w:rPr>
              <w:t>а</w:t>
            </w:r>
            <w:r w:rsidRPr="00CD0683">
              <w:rPr>
                <w:b/>
                <w:bCs/>
                <w:spacing w:val="-2"/>
                <w:szCs w:val="24"/>
              </w:rPr>
              <w:t xml:space="preserve">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w:t>
            </w:r>
            <w:r w:rsidRPr="00CD0683">
              <w:rPr>
                <w:b/>
                <w:bCs/>
                <w:spacing w:val="-2"/>
                <w:szCs w:val="24"/>
              </w:rPr>
              <w:t>2</w:t>
            </w:r>
            <w:r w:rsidRPr="00CD0683">
              <w:rPr>
                <w:b/>
                <w:bCs/>
                <w:spacing w:val="-1"/>
                <w:szCs w:val="24"/>
              </w:rPr>
              <w:t>ч</w:t>
            </w:r>
            <w:r w:rsidRPr="00CD0683">
              <w:rPr>
                <w:b/>
                <w:bCs/>
                <w:szCs w:val="24"/>
              </w:rPr>
              <w:t>а</w:t>
            </w:r>
            <w:r w:rsidRPr="00CD0683">
              <w:rPr>
                <w:b/>
                <w:bCs/>
                <w:spacing w:val="-1"/>
                <w:szCs w:val="24"/>
              </w:rPr>
              <w:t>с</w:t>
            </w:r>
            <w:r w:rsidRPr="00CD0683">
              <w:rPr>
                <w:b/>
                <w:bCs/>
                <w:szCs w:val="24"/>
              </w:rPr>
              <w:t>а)</w:t>
            </w:r>
          </w:p>
          <w:p w:rsidR="00F936DD" w:rsidRPr="00CD0683" w:rsidRDefault="00F936DD" w:rsidP="00F936DD">
            <w:pPr>
              <w:widowControl w:val="0"/>
              <w:autoSpaceDE w:val="0"/>
              <w:autoSpaceDN w:val="0"/>
              <w:adjustRightInd w:val="0"/>
              <w:ind w:right="161"/>
              <w:rPr>
                <w:szCs w:val="24"/>
              </w:rPr>
            </w:pPr>
            <w:r w:rsidRPr="00CD0683">
              <w:rPr>
                <w:b/>
                <w:bCs/>
                <w:szCs w:val="24"/>
                <w:u w:val="thick"/>
              </w:rPr>
              <w:t xml:space="preserve"> </w:t>
            </w:r>
            <w:r w:rsidRPr="00CD0683">
              <w:rPr>
                <w:b/>
                <w:bCs/>
                <w:spacing w:val="-1"/>
                <w:szCs w:val="24"/>
                <w:u w:val="thick"/>
              </w:rPr>
              <w:t>Мес</w:t>
            </w:r>
            <w:r w:rsidRPr="00CD0683">
              <w:rPr>
                <w:b/>
                <w:bCs/>
                <w:szCs w:val="24"/>
                <w:u w:val="thick"/>
              </w:rPr>
              <w:t>т</w:t>
            </w:r>
            <w:r w:rsidRPr="00CD0683">
              <w:rPr>
                <w:b/>
                <w:bCs/>
                <w:spacing w:val="2"/>
                <w:szCs w:val="24"/>
                <w:u w:val="thick"/>
              </w:rPr>
              <w:t xml:space="preserve"> </w:t>
            </w:r>
            <w:r w:rsidRPr="00CD0683">
              <w:rPr>
                <w:b/>
                <w:bCs/>
                <w:szCs w:val="24"/>
                <w:u w:val="thick"/>
              </w:rPr>
              <w:t>о  р</w:t>
            </w:r>
            <w:r w:rsidRPr="00CD0683">
              <w:rPr>
                <w:b/>
                <w:bCs/>
                <w:spacing w:val="1"/>
                <w:szCs w:val="24"/>
                <w:u w:val="thick"/>
              </w:rPr>
              <w:t xml:space="preserve"> </w:t>
            </w:r>
            <w:r w:rsidRPr="00CD0683">
              <w:rPr>
                <w:b/>
                <w:bCs/>
                <w:spacing w:val="-1"/>
                <w:szCs w:val="24"/>
                <w:u w:val="thick"/>
              </w:rPr>
              <w:t>е</w:t>
            </w:r>
            <w:r w:rsidRPr="00CD0683">
              <w:rPr>
                <w:b/>
                <w:bCs/>
                <w:szCs w:val="24"/>
                <w:u w:val="thick"/>
              </w:rPr>
              <w:t>али заци</w:t>
            </w:r>
            <w:r w:rsidRPr="00CD0683">
              <w:rPr>
                <w:b/>
                <w:bCs/>
                <w:spacing w:val="1"/>
                <w:szCs w:val="24"/>
                <w:u w:val="thick"/>
              </w:rPr>
              <w:t xml:space="preserve"> </w:t>
            </w:r>
            <w:r w:rsidRPr="00CD0683">
              <w:rPr>
                <w:b/>
                <w:bCs/>
                <w:szCs w:val="24"/>
                <w:u w:val="thick"/>
              </w:rPr>
              <w:t xml:space="preserve">је </w:t>
            </w:r>
            <w:r w:rsidRPr="00CD0683">
              <w:rPr>
                <w:b/>
                <w:bCs/>
                <w:spacing w:val="-2"/>
                <w:szCs w:val="24"/>
                <w:u w:val="thick"/>
              </w:rPr>
              <w:t xml:space="preserve"> </w:t>
            </w:r>
            <w:r w:rsidRPr="00CD0683">
              <w:rPr>
                <w:b/>
                <w:bCs/>
                <w:szCs w:val="24"/>
                <w:u w:val="thick"/>
              </w:rPr>
              <w:t>н</w:t>
            </w:r>
            <w:r w:rsidRPr="00CD0683">
              <w:rPr>
                <w:b/>
                <w:bCs/>
                <w:spacing w:val="1"/>
                <w:szCs w:val="24"/>
                <w:u w:val="thick"/>
              </w:rPr>
              <w:t xml:space="preserve"> </w:t>
            </w:r>
            <w:r w:rsidRPr="00CD0683">
              <w:rPr>
                <w:b/>
                <w:bCs/>
                <w:szCs w:val="24"/>
                <w:u w:val="thick"/>
              </w:rPr>
              <w:t>а</w:t>
            </w:r>
            <w:r w:rsidRPr="00CD0683">
              <w:rPr>
                <w:b/>
                <w:bCs/>
                <w:spacing w:val="-1"/>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 xml:space="preserve">аве </w:t>
            </w:r>
          </w:p>
          <w:p w:rsidR="00F936DD" w:rsidRPr="00CD0683" w:rsidRDefault="00F936DD" w:rsidP="00F936DD">
            <w:pPr>
              <w:widowControl w:val="0"/>
              <w:tabs>
                <w:tab w:val="left" w:pos="460"/>
              </w:tabs>
              <w:autoSpaceDE w:val="0"/>
              <w:autoSpaceDN w:val="0"/>
              <w:adjustRightInd w:val="0"/>
              <w:spacing w:before="19" w:line="274" w:lineRule="exact"/>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Т</w:t>
            </w:r>
            <w:r w:rsidRPr="00CD0683">
              <w:rPr>
                <w:spacing w:val="-1"/>
                <w:szCs w:val="24"/>
              </w:rPr>
              <w:t>е</w:t>
            </w:r>
            <w:r w:rsidRPr="00CD0683">
              <w:rPr>
                <w:szCs w:val="24"/>
              </w:rPr>
              <w:t>ор</w:t>
            </w:r>
            <w:r w:rsidRPr="00CD0683">
              <w:rPr>
                <w:spacing w:val="1"/>
                <w:szCs w:val="24"/>
              </w:rPr>
              <w:t>и</w:t>
            </w:r>
            <w:r w:rsidRPr="00CD0683">
              <w:rPr>
                <w:szCs w:val="24"/>
              </w:rPr>
              <w:t xml:space="preserve">јска </w:t>
            </w:r>
            <w:r w:rsidRPr="00CD0683">
              <w:rPr>
                <w:b/>
                <w:bCs/>
                <w:spacing w:val="1"/>
                <w:szCs w:val="24"/>
              </w:rPr>
              <w:t>н</w:t>
            </w:r>
            <w:r w:rsidRPr="00CD0683">
              <w:rPr>
                <w:b/>
                <w:bCs/>
                <w:szCs w:val="24"/>
              </w:rPr>
              <w:t>а</w:t>
            </w:r>
            <w:r w:rsidRPr="00CD0683">
              <w:rPr>
                <w:b/>
                <w:bCs/>
                <w:spacing w:val="-1"/>
                <w:szCs w:val="24"/>
              </w:rPr>
              <w:t>с</w:t>
            </w:r>
            <w:r w:rsidRPr="00CD0683">
              <w:rPr>
                <w:b/>
                <w:bCs/>
                <w:spacing w:val="2"/>
                <w:szCs w:val="24"/>
              </w:rPr>
              <w:t>т</w:t>
            </w:r>
            <w:r w:rsidRPr="00CD0683">
              <w:rPr>
                <w:b/>
                <w:bCs/>
                <w:szCs w:val="24"/>
              </w:rPr>
              <w:t xml:space="preserve">ава </w:t>
            </w:r>
            <w:r w:rsidRPr="00CD0683">
              <w:rPr>
                <w:b/>
                <w:bCs/>
                <w:spacing w:val="-1"/>
                <w:szCs w:val="24"/>
              </w:rPr>
              <w:t>с</w:t>
            </w:r>
            <w:r w:rsidRPr="00CD0683">
              <w:rPr>
                <w:b/>
                <w:bCs/>
                <w:szCs w:val="24"/>
              </w:rPr>
              <w:t>е</w:t>
            </w:r>
            <w:r w:rsidRPr="00CD0683">
              <w:rPr>
                <w:b/>
                <w:bCs/>
                <w:spacing w:val="-1"/>
                <w:szCs w:val="24"/>
              </w:rPr>
              <w:t xml:space="preserve"> </w:t>
            </w:r>
            <w:r w:rsidRPr="00CD0683">
              <w:rPr>
                <w:b/>
                <w:bCs/>
                <w:spacing w:val="1"/>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у у</w:t>
            </w:r>
            <w:r w:rsidRPr="00CD0683">
              <w:rPr>
                <w:b/>
                <w:bCs/>
                <w:spacing w:val="-1"/>
                <w:szCs w:val="24"/>
              </w:rPr>
              <w:t>ч</w:t>
            </w:r>
            <w:r w:rsidRPr="00CD0683">
              <w:rPr>
                <w:b/>
                <w:bCs/>
                <w:spacing w:val="1"/>
                <w:szCs w:val="24"/>
              </w:rPr>
              <w:t>и</w:t>
            </w:r>
            <w:r w:rsidRPr="00CD0683">
              <w:rPr>
                <w:b/>
                <w:bCs/>
                <w:szCs w:val="24"/>
              </w:rPr>
              <w:t>о</w:t>
            </w:r>
            <w:r w:rsidRPr="00CD0683">
              <w:rPr>
                <w:b/>
                <w:bCs/>
                <w:spacing w:val="1"/>
                <w:szCs w:val="24"/>
              </w:rPr>
              <w:t>ниц</w:t>
            </w:r>
            <w:r w:rsidRPr="00CD0683">
              <w:rPr>
                <w:b/>
                <w:bCs/>
                <w:szCs w:val="24"/>
              </w:rPr>
              <w:t>и</w:t>
            </w:r>
            <w:r w:rsidRPr="00CD0683">
              <w:rPr>
                <w:szCs w:val="24"/>
              </w:rPr>
              <w:t>;</w:t>
            </w:r>
          </w:p>
          <w:p w:rsidR="00F936DD" w:rsidRPr="00CD0683" w:rsidRDefault="00F936DD" w:rsidP="00F936DD">
            <w:pPr>
              <w:widowControl w:val="0"/>
              <w:tabs>
                <w:tab w:val="left" w:pos="460"/>
              </w:tabs>
              <w:autoSpaceDE w:val="0"/>
              <w:autoSpaceDN w:val="0"/>
              <w:adjustRightInd w:val="0"/>
              <w:spacing w:line="241"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Пр</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1"/>
                <w:szCs w:val="24"/>
              </w:rPr>
              <w:t>ч</w:t>
            </w:r>
            <w:r w:rsidRPr="00CD0683">
              <w:rPr>
                <w:spacing w:val="1"/>
                <w:szCs w:val="24"/>
              </w:rPr>
              <w:t>н</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ва</w:t>
            </w:r>
            <w:r w:rsidRPr="00CD0683">
              <w:rPr>
                <w:spacing w:val="-1"/>
                <w:szCs w:val="24"/>
              </w:rPr>
              <w:t xml:space="preserve"> с</w:t>
            </w:r>
            <w:r w:rsidRPr="00CD0683">
              <w:rPr>
                <w:szCs w:val="24"/>
              </w:rPr>
              <w:t xml:space="preserve">е </w:t>
            </w:r>
            <w:r w:rsidRPr="00CD0683">
              <w:rPr>
                <w:b/>
                <w:bCs/>
                <w:spacing w:val="3"/>
                <w:szCs w:val="24"/>
              </w:rPr>
              <w:t>р</w:t>
            </w:r>
            <w:r w:rsidRPr="00CD0683">
              <w:rPr>
                <w:b/>
                <w:bCs/>
                <w:spacing w:val="-1"/>
                <w:szCs w:val="24"/>
              </w:rPr>
              <w:t>е</w:t>
            </w:r>
            <w:r w:rsidRPr="00CD0683">
              <w:rPr>
                <w:b/>
                <w:bCs/>
                <w:szCs w:val="24"/>
              </w:rPr>
              <w:t>ализу</w:t>
            </w:r>
            <w:r w:rsidRPr="00CD0683">
              <w:rPr>
                <w:b/>
                <w:bCs/>
                <w:spacing w:val="-1"/>
                <w:szCs w:val="24"/>
              </w:rPr>
              <w:t>ј</w:t>
            </w:r>
            <w:r w:rsidRPr="00CD0683">
              <w:rPr>
                <w:b/>
                <w:bCs/>
                <w:szCs w:val="24"/>
              </w:rPr>
              <w:t>е</w:t>
            </w:r>
            <w:r w:rsidRPr="00CD0683">
              <w:rPr>
                <w:b/>
                <w:bCs/>
                <w:spacing w:val="-1"/>
                <w:szCs w:val="24"/>
              </w:rPr>
              <w:t xml:space="preserve"> </w:t>
            </w:r>
            <w:r w:rsidRPr="00CD0683">
              <w:rPr>
                <w:b/>
                <w:bCs/>
                <w:szCs w:val="24"/>
              </w:rPr>
              <w:t xml:space="preserve">у </w:t>
            </w:r>
            <w:r w:rsidRPr="00CD0683">
              <w:rPr>
                <w:b/>
                <w:bCs/>
                <w:spacing w:val="1"/>
                <w:szCs w:val="24"/>
              </w:rPr>
              <w:t>црк</w:t>
            </w:r>
            <w:r w:rsidRPr="00CD0683">
              <w:rPr>
                <w:b/>
                <w:bCs/>
                <w:spacing w:val="-2"/>
                <w:szCs w:val="24"/>
              </w:rPr>
              <w:t>в</w:t>
            </w:r>
            <w:r w:rsidRPr="00CD0683">
              <w:rPr>
                <w:b/>
                <w:bCs/>
                <w:szCs w:val="24"/>
              </w:rPr>
              <w:t>и</w:t>
            </w:r>
            <w:r w:rsidRPr="00CD0683">
              <w:rPr>
                <w:b/>
                <w:bCs/>
                <w:spacing w:val="2"/>
                <w:szCs w:val="24"/>
              </w:rPr>
              <w:t xml:space="preserve"> </w:t>
            </w:r>
            <w:r w:rsidRPr="00CD0683">
              <w:rPr>
                <w:b/>
                <w:bCs/>
                <w:szCs w:val="24"/>
              </w:rPr>
              <w:t>– у</w:t>
            </w:r>
            <w:r w:rsidRPr="00CD0683">
              <w:rPr>
                <w:b/>
                <w:bCs/>
                <w:spacing w:val="-1"/>
                <w:szCs w:val="24"/>
              </w:rPr>
              <w:t>ч</w:t>
            </w:r>
            <w:r w:rsidRPr="00CD0683">
              <w:rPr>
                <w:b/>
                <w:bCs/>
                <w:spacing w:val="1"/>
                <w:szCs w:val="24"/>
              </w:rPr>
              <w:t>е</w:t>
            </w:r>
            <w:r w:rsidRPr="00CD0683">
              <w:rPr>
                <w:b/>
                <w:bCs/>
                <w:spacing w:val="-6"/>
                <w:szCs w:val="24"/>
              </w:rPr>
              <w:t>ш</w:t>
            </w:r>
            <w:r w:rsidRPr="00CD0683">
              <w:rPr>
                <w:b/>
                <w:bCs/>
                <w:spacing w:val="3"/>
                <w:szCs w:val="24"/>
              </w:rPr>
              <w:t>ћ</w:t>
            </w:r>
            <w:r w:rsidRPr="00CD0683">
              <w:rPr>
                <w:b/>
                <w:bCs/>
                <w:spacing w:val="-1"/>
                <w:szCs w:val="24"/>
              </w:rPr>
              <w:t>е</w:t>
            </w:r>
            <w:r w:rsidRPr="00CD0683">
              <w:rPr>
                <w:b/>
                <w:bCs/>
                <w:szCs w:val="24"/>
              </w:rPr>
              <w:t>м у ли</w:t>
            </w:r>
            <w:r w:rsidRPr="00CD0683">
              <w:rPr>
                <w:b/>
                <w:bCs/>
                <w:spacing w:val="2"/>
                <w:szCs w:val="24"/>
              </w:rPr>
              <w:t>т</w:t>
            </w:r>
            <w:r w:rsidRPr="00CD0683">
              <w:rPr>
                <w:b/>
                <w:bCs/>
                <w:spacing w:val="-2"/>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ом </w:t>
            </w:r>
            <w:r w:rsidRPr="00CD0683">
              <w:rPr>
                <w:b/>
                <w:bCs/>
                <w:spacing w:val="-1"/>
                <w:szCs w:val="24"/>
              </w:rPr>
              <w:t>с</w:t>
            </w:r>
            <w:r w:rsidRPr="00CD0683">
              <w:rPr>
                <w:b/>
                <w:bCs/>
                <w:szCs w:val="24"/>
              </w:rPr>
              <w:t>аб</w:t>
            </w:r>
            <w:r w:rsidRPr="00CD0683">
              <w:rPr>
                <w:b/>
                <w:bCs/>
                <w:spacing w:val="1"/>
                <w:szCs w:val="24"/>
              </w:rPr>
              <w:t>р</w:t>
            </w:r>
            <w:r w:rsidRPr="00CD0683">
              <w:rPr>
                <w:b/>
                <w:bCs/>
                <w:szCs w:val="24"/>
              </w:rPr>
              <w:t>ањ</w:t>
            </w:r>
            <w:r w:rsidRPr="00CD0683">
              <w:rPr>
                <w:b/>
                <w:bCs/>
                <w:spacing w:val="2"/>
                <w:szCs w:val="24"/>
              </w:rPr>
              <w:t>у</w:t>
            </w:r>
            <w:r w:rsidRPr="00CD0683">
              <w:rPr>
                <w:b/>
                <w:bCs/>
                <w:szCs w:val="24"/>
              </w:rPr>
              <w:t>;</w:t>
            </w:r>
          </w:p>
          <w:p w:rsidR="00F936DD" w:rsidRPr="00CD0683" w:rsidRDefault="00F936DD" w:rsidP="00F936DD">
            <w:pPr>
              <w:widowControl w:val="0"/>
              <w:autoSpaceDE w:val="0"/>
              <w:autoSpaceDN w:val="0"/>
              <w:adjustRightInd w:val="0"/>
              <w:ind w:right="161"/>
              <w:rPr>
                <w:szCs w:val="24"/>
              </w:rPr>
            </w:pPr>
            <w:r w:rsidRPr="00CD0683">
              <w:rPr>
                <w:b/>
                <w:bCs/>
                <w:szCs w:val="24"/>
                <w:u w:val="thick"/>
              </w:rPr>
              <w:t xml:space="preserve"> Ди</w:t>
            </w:r>
            <w:r w:rsidRPr="00CD0683">
              <w:rPr>
                <w:b/>
                <w:bCs/>
                <w:spacing w:val="1"/>
                <w:szCs w:val="24"/>
                <w:u w:val="thick"/>
              </w:rPr>
              <w:t xml:space="preserve"> </w:t>
            </w:r>
            <w:r w:rsidRPr="00CD0683">
              <w:rPr>
                <w:b/>
                <w:bCs/>
                <w:szCs w:val="24"/>
                <w:u w:val="thick"/>
              </w:rPr>
              <w:t>д</w:t>
            </w:r>
            <w:r w:rsidRPr="00CD0683">
              <w:rPr>
                <w:b/>
                <w:bCs/>
                <w:spacing w:val="1"/>
                <w:szCs w:val="24"/>
                <w:u w:val="thick"/>
              </w:rPr>
              <w:t xml:space="preserve"> </w:t>
            </w:r>
            <w:r w:rsidRPr="00CD0683">
              <w:rPr>
                <w:b/>
                <w:bCs/>
                <w:szCs w:val="24"/>
                <w:u w:val="thick"/>
              </w:rPr>
              <w:t>а</w:t>
            </w:r>
            <w:r w:rsidRPr="00CD0683">
              <w:rPr>
                <w:b/>
                <w:bCs/>
                <w:spacing w:val="-1"/>
                <w:szCs w:val="24"/>
                <w:u w:val="thick"/>
              </w:rPr>
              <w:t>к</w:t>
            </w:r>
            <w:r w:rsidRPr="00CD0683">
              <w:rPr>
                <w:b/>
                <w:bCs/>
                <w:szCs w:val="24"/>
                <w:u w:val="thick"/>
              </w:rPr>
              <w:t xml:space="preserve">ти </w:t>
            </w:r>
            <w:r w:rsidRPr="00CD0683">
              <w:rPr>
                <w:b/>
                <w:bCs/>
                <w:spacing w:val="-1"/>
                <w:szCs w:val="24"/>
                <w:u w:val="thick"/>
              </w:rPr>
              <w:t>ч</w:t>
            </w:r>
            <w:r w:rsidRPr="00CD0683">
              <w:rPr>
                <w:b/>
                <w:bCs/>
                <w:szCs w:val="24"/>
                <w:u w:val="thick"/>
              </w:rPr>
              <w:t>к</w:t>
            </w:r>
            <w:r w:rsidRPr="00CD0683">
              <w:rPr>
                <w:b/>
                <w:bCs/>
                <w:spacing w:val="1"/>
                <w:szCs w:val="24"/>
                <w:u w:val="thick"/>
              </w:rPr>
              <w:t xml:space="preserve"> </w:t>
            </w:r>
            <w:r w:rsidRPr="00CD0683">
              <w:rPr>
                <w:b/>
                <w:bCs/>
                <w:szCs w:val="24"/>
                <w:u w:val="thick"/>
              </w:rPr>
              <w:t>о  м</w:t>
            </w:r>
            <w:r w:rsidRPr="00CD0683">
              <w:rPr>
                <w:b/>
                <w:bCs/>
                <w:spacing w:val="-1"/>
                <w:szCs w:val="24"/>
                <w:u w:val="thick"/>
              </w:rPr>
              <w:t>е</w:t>
            </w:r>
            <w:r w:rsidRPr="00CD0683">
              <w:rPr>
                <w:b/>
                <w:bCs/>
                <w:szCs w:val="24"/>
                <w:u w:val="thick"/>
              </w:rPr>
              <w:t>т</w:t>
            </w:r>
            <w:r w:rsidRPr="00CD0683">
              <w:rPr>
                <w:b/>
                <w:bCs/>
                <w:spacing w:val="2"/>
                <w:szCs w:val="24"/>
                <w:u w:val="thick"/>
              </w:rPr>
              <w:t xml:space="preserve"> </w:t>
            </w:r>
            <w:r w:rsidRPr="00CD0683">
              <w:rPr>
                <w:b/>
                <w:bCs/>
                <w:szCs w:val="24"/>
                <w:u w:val="thick"/>
              </w:rPr>
              <w:t>о</w:t>
            </w:r>
            <w:r w:rsidRPr="00CD0683">
              <w:rPr>
                <w:b/>
                <w:bCs/>
                <w:spacing w:val="-1"/>
                <w:szCs w:val="24"/>
                <w:u w:val="thick"/>
              </w:rPr>
              <w:t>д</w:t>
            </w:r>
            <w:r w:rsidRPr="00CD0683">
              <w:rPr>
                <w:b/>
                <w:bCs/>
                <w:szCs w:val="24"/>
                <w:u w:val="thick"/>
              </w:rPr>
              <w:t>и</w:t>
            </w:r>
            <w:r w:rsidRPr="00CD0683">
              <w:rPr>
                <w:b/>
                <w:bCs/>
                <w:spacing w:val="1"/>
                <w:szCs w:val="24"/>
                <w:u w:val="thick"/>
              </w:rPr>
              <w:t xml:space="preserve"> </w:t>
            </w:r>
            <w:r w:rsidRPr="00CD0683">
              <w:rPr>
                <w:b/>
                <w:bCs/>
                <w:spacing w:val="-1"/>
                <w:szCs w:val="24"/>
                <w:u w:val="thick"/>
              </w:rPr>
              <w:t>чк</w:t>
            </w:r>
            <w:r w:rsidRPr="00CD0683">
              <w:rPr>
                <w:b/>
                <w:bCs/>
                <w:szCs w:val="24"/>
                <w:u w:val="thick"/>
              </w:rPr>
              <w:t>а  уп</w:t>
            </w:r>
            <w:r w:rsidRPr="00CD0683">
              <w:rPr>
                <w:b/>
                <w:bCs/>
                <w:spacing w:val="2"/>
                <w:szCs w:val="24"/>
                <w:u w:val="thick"/>
              </w:rPr>
              <w:t xml:space="preserve"> </w:t>
            </w:r>
            <w:r w:rsidRPr="00CD0683">
              <w:rPr>
                <w:b/>
                <w:bCs/>
                <w:szCs w:val="24"/>
                <w:u w:val="thick"/>
              </w:rPr>
              <w:t>ут</w:t>
            </w:r>
            <w:r w:rsidRPr="00CD0683">
              <w:rPr>
                <w:b/>
                <w:bCs/>
                <w:spacing w:val="2"/>
                <w:szCs w:val="24"/>
                <w:u w:val="thick"/>
              </w:rPr>
              <w:t xml:space="preserve"> </w:t>
            </w:r>
            <w:r w:rsidRPr="00CD0683">
              <w:rPr>
                <w:b/>
                <w:bCs/>
                <w:spacing w:val="-3"/>
                <w:szCs w:val="24"/>
                <w:u w:val="thick"/>
              </w:rPr>
              <w:t>с</w:t>
            </w:r>
            <w:r w:rsidRPr="00CD0683">
              <w:rPr>
                <w:b/>
                <w:bCs/>
                <w:szCs w:val="24"/>
                <w:u w:val="thick"/>
              </w:rPr>
              <w:t>т</w:t>
            </w:r>
            <w:r w:rsidRPr="00CD0683">
              <w:rPr>
                <w:b/>
                <w:bCs/>
                <w:spacing w:val="2"/>
                <w:szCs w:val="24"/>
                <w:u w:val="thick"/>
              </w:rPr>
              <w:t xml:space="preserve"> </w:t>
            </w:r>
            <w:r w:rsidRPr="00CD0683">
              <w:rPr>
                <w:b/>
                <w:bCs/>
                <w:szCs w:val="24"/>
                <w:u w:val="thick"/>
              </w:rPr>
              <w:t>ва</w:t>
            </w:r>
            <w:r w:rsidRPr="00CD0683">
              <w:rPr>
                <w:b/>
                <w:bCs/>
                <w:spacing w:val="1"/>
                <w:szCs w:val="24"/>
                <w:u w:val="thick"/>
              </w:rPr>
              <w:t xml:space="preserve"> </w:t>
            </w:r>
          </w:p>
          <w:p w:rsidR="00F936DD" w:rsidRPr="00CD0683" w:rsidRDefault="00F936DD" w:rsidP="00F936DD">
            <w:pPr>
              <w:widowControl w:val="0"/>
              <w:autoSpaceDE w:val="0"/>
              <w:autoSpaceDN w:val="0"/>
              <w:adjustRightInd w:val="0"/>
              <w:ind w:right="161"/>
              <w:rPr>
                <w:szCs w:val="24"/>
              </w:rPr>
            </w:pPr>
            <w:r w:rsidRPr="00CD0683">
              <w:rPr>
                <w:b/>
                <w:bCs/>
                <w:szCs w:val="24"/>
                <w:u w:val="thick"/>
              </w:rPr>
              <w:t xml:space="preserve"> за  реа</w:t>
            </w:r>
            <w:r w:rsidRPr="00CD0683">
              <w:rPr>
                <w:b/>
                <w:bCs/>
                <w:spacing w:val="-1"/>
                <w:szCs w:val="24"/>
                <w:u w:val="thick"/>
              </w:rPr>
              <w:t>л</w:t>
            </w:r>
            <w:r w:rsidRPr="00CD0683">
              <w:rPr>
                <w:b/>
                <w:bCs/>
                <w:szCs w:val="24"/>
                <w:u w:val="thick"/>
              </w:rPr>
              <w:t>и</w:t>
            </w:r>
            <w:r w:rsidRPr="00CD0683">
              <w:rPr>
                <w:b/>
                <w:bCs/>
                <w:spacing w:val="1"/>
                <w:szCs w:val="24"/>
                <w:u w:val="thick"/>
              </w:rPr>
              <w:t xml:space="preserve"> </w:t>
            </w:r>
            <w:r w:rsidRPr="00CD0683">
              <w:rPr>
                <w:b/>
                <w:bCs/>
                <w:szCs w:val="24"/>
                <w:u w:val="thick"/>
              </w:rPr>
              <w:t>заци</w:t>
            </w:r>
            <w:r w:rsidRPr="00CD0683">
              <w:rPr>
                <w:b/>
                <w:bCs/>
                <w:spacing w:val="1"/>
                <w:szCs w:val="24"/>
                <w:u w:val="thick"/>
              </w:rPr>
              <w:t xml:space="preserve"> </w:t>
            </w:r>
            <w:r w:rsidRPr="00CD0683">
              <w:rPr>
                <w:b/>
                <w:bCs/>
                <w:szCs w:val="24"/>
                <w:u w:val="thick"/>
              </w:rPr>
              <w:t>ју  наст</w:t>
            </w:r>
            <w:r w:rsidRPr="00CD0683">
              <w:rPr>
                <w:b/>
                <w:bCs/>
                <w:spacing w:val="1"/>
                <w:szCs w:val="24"/>
                <w:u w:val="thick"/>
              </w:rPr>
              <w:t xml:space="preserve"> </w:t>
            </w:r>
            <w:r w:rsidRPr="00CD0683">
              <w:rPr>
                <w:b/>
                <w:bCs/>
                <w:szCs w:val="24"/>
                <w:u w:val="thick"/>
              </w:rPr>
              <w:t>а</w:t>
            </w:r>
            <w:r w:rsidRPr="00CD0683">
              <w:rPr>
                <w:b/>
                <w:bCs/>
                <w:spacing w:val="-2"/>
                <w:szCs w:val="24"/>
                <w:u w:val="thick"/>
              </w:rPr>
              <w:t>в</w:t>
            </w:r>
            <w:r w:rsidRPr="00CD0683">
              <w:rPr>
                <w:b/>
                <w:bCs/>
                <w:szCs w:val="24"/>
                <w:u w:val="thick"/>
              </w:rPr>
              <w:t xml:space="preserve">е </w:t>
            </w:r>
          </w:p>
          <w:p w:rsidR="00F936DD" w:rsidRPr="00CD0683" w:rsidRDefault="00F936DD" w:rsidP="00F936DD">
            <w:pPr>
              <w:widowControl w:val="0"/>
              <w:tabs>
                <w:tab w:val="left" w:pos="460"/>
              </w:tabs>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Увод</w:t>
            </w:r>
            <w:r w:rsidRPr="00CD0683">
              <w:rPr>
                <w:spacing w:val="1"/>
                <w:szCs w:val="24"/>
              </w:rPr>
              <w:t>н</w:t>
            </w:r>
            <w:r w:rsidRPr="00CD0683">
              <w:rPr>
                <w:szCs w:val="24"/>
              </w:rPr>
              <w:t>е</w:t>
            </w:r>
            <w:r w:rsidRPr="00CD0683">
              <w:rPr>
                <w:spacing w:val="-1"/>
                <w:szCs w:val="24"/>
              </w:rPr>
              <w:t xml:space="preserve"> час</w:t>
            </w:r>
            <w:r w:rsidRPr="00CD0683">
              <w:rPr>
                <w:szCs w:val="24"/>
              </w:rPr>
              <w:t>о</w:t>
            </w:r>
            <w:r w:rsidRPr="00CD0683">
              <w:rPr>
                <w:spacing w:val="2"/>
                <w:szCs w:val="24"/>
              </w:rPr>
              <w:t>в</w:t>
            </w:r>
            <w:r w:rsidRPr="00CD0683">
              <w:rPr>
                <w:szCs w:val="24"/>
              </w:rPr>
              <w:t>е</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w:t>
            </w:r>
            <w:r w:rsidRPr="00CD0683">
              <w:rPr>
                <w:spacing w:val="2"/>
                <w:szCs w:val="24"/>
              </w:rPr>
              <w:t xml:space="preserve"> </w:t>
            </w:r>
            <w:r w:rsidRPr="00CD0683">
              <w:rPr>
                <w:szCs w:val="24"/>
              </w:rPr>
              <w:t>би о</w:t>
            </w:r>
            <w:r w:rsidRPr="00CD0683">
              <w:rPr>
                <w:spacing w:val="-1"/>
                <w:szCs w:val="24"/>
              </w:rPr>
              <w:t>см</w:t>
            </w:r>
            <w:r w:rsidRPr="00CD0683">
              <w:rPr>
                <w:spacing w:val="1"/>
                <w:szCs w:val="24"/>
              </w:rPr>
              <w:t>и</w:t>
            </w:r>
            <w:r w:rsidRPr="00CD0683">
              <w:rPr>
                <w:spacing w:val="-1"/>
                <w:szCs w:val="24"/>
              </w:rPr>
              <w:t>с</w:t>
            </w:r>
            <w:r w:rsidRPr="00CD0683">
              <w:rPr>
                <w:szCs w:val="24"/>
              </w:rPr>
              <w:t>л</w:t>
            </w:r>
            <w:r w:rsidRPr="00CD0683">
              <w:rPr>
                <w:spacing w:val="1"/>
                <w:szCs w:val="24"/>
              </w:rPr>
              <w:t>и</w:t>
            </w:r>
            <w:r w:rsidRPr="00CD0683">
              <w:rPr>
                <w:szCs w:val="24"/>
              </w:rPr>
              <w:t>ти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zCs w:val="24"/>
              </w:rPr>
              <w:t>до</w:t>
            </w:r>
            <w:r w:rsidRPr="00CD0683">
              <w:rPr>
                <w:spacing w:val="1"/>
                <w:szCs w:val="24"/>
              </w:rPr>
              <w:t>п</w:t>
            </w:r>
            <w:r w:rsidRPr="00CD0683">
              <w:rPr>
                <w:spacing w:val="-2"/>
                <w:szCs w:val="24"/>
              </w:rPr>
              <w:t>р</w:t>
            </w:r>
            <w:r w:rsidRPr="00CD0683">
              <w:rPr>
                <w:spacing w:val="1"/>
                <w:szCs w:val="24"/>
              </w:rPr>
              <w:t>ин</w:t>
            </w:r>
            <w:r w:rsidRPr="00CD0683">
              <w:rPr>
                <w:spacing w:val="-1"/>
                <w:szCs w:val="24"/>
              </w:rPr>
              <w:t>е</w:t>
            </w:r>
            <w:r w:rsidRPr="00CD0683">
              <w:rPr>
                <w:spacing w:val="1"/>
                <w:szCs w:val="24"/>
              </w:rPr>
              <w:t>с</w:t>
            </w:r>
            <w:r w:rsidRPr="00CD0683">
              <w:rPr>
                <w:szCs w:val="24"/>
              </w:rPr>
              <w:t xml:space="preserve">у </w:t>
            </w:r>
            <w:r w:rsidRPr="00CD0683">
              <w:rPr>
                <w:spacing w:val="-1"/>
                <w:szCs w:val="24"/>
              </w:rPr>
              <w:t>ме</w:t>
            </w:r>
            <w:r w:rsidRPr="00CD0683">
              <w:rPr>
                <w:spacing w:val="4"/>
                <w:szCs w:val="24"/>
              </w:rPr>
              <w:t>ђ</w:t>
            </w:r>
            <w:r w:rsidRPr="00CD0683">
              <w:rPr>
                <w:spacing w:val="-5"/>
                <w:szCs w:val="24"/>
              </w:rPr>
              <w:t>у</w:t>
            </w:r>
            <w:r w:rsidRPr="00CD0683">
              <w:rPr>
                <w:spacing w:val="-1"/>
                <w:szCs w:val="24"/>
              </w:rPr>
              <w:t>с</w:t>
            </w:r>
            <w:r w:rsidRPr="00CD0683">
              <w:rPr>
                <w:szCs w:val="24"/>
              </w:rPr>
              <w:t>об</w:t>
            </w:r>
            <w:r w:rsidRPr="00CD0683">
              <w:rPr>
                <w:spacing w:val="1"/>
                <w:szCs w:val="24"/>
              </w:rPr>
              <w:t>н</w:t>
            </w:r>
            <w:r w:rsidRPr="00CD0683">
              <w:rPr>
                <w:szCs w:val="24"/>
              </w:rPr>
              <w:t>ом</w:t>
            </w:r>
            <w:r w:rsidRPr="00CD0683">
              <w:rPr>
                <w:spacing w:val="4"/>
                <w:szCs w:val="24"/>
              </w:rPr>
              <w:t xml:space="preserve"> </w:t>
            </w:r>
            <w:r w:rsidRPr="00CD0683">
              <w:rPr>
                <w:spacing w:val="-5"/>
                <w:szCs w:val="24"/>
              </w:rPr>
              <w:t>у</w:t>
            </w:r>
            <w:r w:rsidRPr="00CD0683">
              <w:rPr>
                <w:spacing w:val="1"/>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1"/>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5"/>
                <w:szCs w:val="24"/>
              </w:rPr>
              <w:t>у</w:t>
            </w:r>
            <w:r w:rsidRPr="00CD0683">
              <w:rPr>
                <w:spacing w:val="3"/>
                <w:szCs w:val="24"/>
              </w:rPr>
              <w:t>п</w:t>
            </w:r>
            <w:r w:rsidRPr="00CD0683">
              <w:rPr>
                <w:szCs w:val="24"/>
              </w:rPr>
              <w:t>о</w:t>
            </w:r>
            <w:r w:rsidRPr="00CD0683">
              <w:rPr>
                <w:spacing w:val="1"/>
                <w:szCs w:val="24"/>
              </w:rPr>
              <w:t>зн</w:t>
            </w:r>
            <w:r w:rsidRPr="00CD0683">
              <w:rPr>
                <w:spacing w:val="-1"/>
                <w:szCs w:val="24"/>
              </w:rPr>
              <w:t>а</w:t>
            </w:r>
            <w:r w:rsidRPr="00CD0683">
              <w:rPr>
                <w:szCs w:val="24"/>
              </w:rPr>
              <w:t>в</w:t>
            </w:r>
            <w:r w:rsidRPr="00CD0683">
              <w:rPr>
                <w:spacing w:val="-1"/>
                <w:szCs w:val="24"/>
              </w:rPr>
              <w:t>а</w:t>
            </w:r>
            <w:r w:rsidRPr="00CD0683">
              <w:rPr>
                <w:spacing w:val="4"/>
                <w:szCs w:val="24"/>
              </w:rPr>
              <w:t>њ</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с</w:t>
            </w:r>
            <w:r w:rsidRPr="00CD0683">
              <w:rPr>
                <w:spacing w:val="-1"/>
                <w:szCs w:val="24"/>
              </w:rPr>
              <w:t xml:space="preserve"> ц</w:t>
            </w:r>
            <w:r w:rsidRPr="00CD0683">
              <w:rPr>
                <w:spacing w:val="1"/>
                <w:szCs w:val="24"/>
              </w:rPr>
              <w:t>и</w:t>
            </w:r>
            <w:r w:rsidRPr="00CD0683">
              <w:rPr>
                <w:szCs w:val="24"/>
              </w:rPr>
              <w:t>љ</w:t>
            </w:r>
            <w:r w:rsidRPr="00CD0683">
              <w:rPr>
                <w:spacing w:val="-1"/>
                <w:szCs w:val="24"/>
              </w:rPr>
              <w:t>е</w:t>
            </w:r>
            <w:r w:rsidRPr="00CD0683">
              <w:rPr>
                <w:szCs w:val="24"/>
              </w:rPr>
              <w:t>ви</w:t>
            </w:r>
            <w:r w:rsidRPr="00CD0683">
              <w:rPr>
                <w:spacing w:val="-1"/>
                <w:szCs w:val="24"/>
              </w:rPr>
              <w:t>ма</w:t>
            </w:r>
            <w:r w:rsidRPr="00CD0683">
              <w:rPr>
                <w:szCs w:val="24"/>
              </w:rPr>
              <w:t xml:space="preserve">, </w:t>
            </w:r>
            <w:r w:rsidRPr="00CD0683">
              <w:rPr>
                <w:spacing w:val="1"/>
                <w:szCs w:val="24"/>
              </w:rPr>
              <w:t>и</w:t>
            </w:r>
            <w:r w:rsidRPr="00CD0683">
              <w:rPr>
                <w:spacing w:val="-1"/>
                <w:szCs w:val="24"/>
              </w:rPr>
              <w:t>с</w:t>
            </w:r>
            <w:r w:rsidRPr="00CD0683">
              <w:rPr>
                <w:spacing w:val="2"/>
                <w:szCs w:val="24"/>
              </w:rPr>
              <w:t>х</w:t>
            </w:r>
            <w:r w:rsidRPr="00CD0683">
              <w:rPr>
                <w:szCs w:val="24"/>
              </w:rPr>
              <w:t>о</w:t>
            </w:r>
            <w:r w:rsidRPr="00CD0683">
              <w:rPr>
                <w:spacing w:val="-2"/>
                <w:szCs w:val="24"/>
              </w:rPr>
              <w:t>д</w:t>
            </w:r>
            <w:r w:rsidRPr="00CD0683">
              <w:rPr>
                <w:spacing w:val="1"/>
                <w:szCs w:val="24"/>
              </w:rPr>
              <w:t>и</w:t>
            </w:r>
            <w:r w:rsidRPr="00CD0683">
              <w:rPr>
                <w:spacing w:val="-1"/>
                <w:szCs w:val="24"/>
              </w:rPr>
              <w:t>ма</w:t>
            </w:r>
            <w:r w:rsidRPr="00CD0683">
              <w:rPr>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м</w:t>
            </w:r>
            <w:r w:rsidRPr="00CD0683">
              <w:rPr>
                <w:spacing w:val="-1"/>
                <w:szCs w:val="24"/>
              </w:rPr>
              <w:t xml:space="preserve"> с</w:t>
            </w:r>
            <w:r w:rsidRPr="00CD0683">
              <w:rPr>
                <w:spacing w:val="1"/>
                <w:szCs w:val="24"/>
              </w:rPr>
              <w:t>а</w:t>
            </w:r>
            <w:r w:rsidRPr="00CD0683">
              <w:rPr>
                <w:szCs w:val="24"/>
              </w:rPr>
              <w:t>држ</w:t>
            </w:r>
            <w:r w:rsidRPr="00CD0683">
              <w:rPr>
                <w:spacing w:val="-1"/>
                <w:szCs w:val="24"/>
              </w:rPr>
              <w:t>а</w:t>
            </w:r>
            <w:r w:rsidRPr="00CD0683">
              <w:rPr>
                <w:szCs w:val="24"/>
              </w:rPr>
              <w:t>ј</w:t>
            </w:r>
            <w:r w:rsidRPr="00CD0683">
              <w:rPr>
                <w:spacing w:val="1"/>
                <w:szCs w:val="24"/>
              </w:rPr>
              <w:t>и</w:t>
            </w:r>
            <w:r w:rsidRPr="00CD0683">
              <w:rPr>
                <w:spacing w:val="-1"/>
                <w:szCs w:val="24"/>
              </w:rPr>
              <w:t>ма</w:t>
            </w:r>
            <w:r w:rsidRPr="00CD0683">
              <w:rPr>
                <w:szCs w:val="24"/>
              </w:rPr>
              <w:t xml:space="preserve">, </w:t>
            </w:r>
            <w:r w:rsidRPr="00CD0683">
              <w:rPr>
                <w:spacing w:val="-1"/>
                <w:szCs w:val="24"/>
              </w:rPr>
              <w:t>а</w:t>
            </w:r>
            <w:r w:rsidRPr="00CD0683">
              <w:rPr>
                <w:szCs w:val="24"/>
              </w:rPr>
              <w:t>ли</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тако </w:t>
            </w:r>
            <w:r w:rsidRPr="00CD0683">
              <w:rPr>
                <w:spacing w:val="1"/>
                <w:szCs w:val="24"/>
              </w:rPr>
              <w:t>д</w:t>
            </w:r>
            <w:r w:rsidRPr="00CD0683">
              <w:rPr>
                <w:szCs w:val="24"/>
              </w:rPr>
              <w:t>а</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с</w:t>
            </w:r>
            <w:r w:rsidRPr="00CD0683">
              <w:rPr>
                <w:szCs w:val="24"/>
              </w:rPr>
              <w:t>т</w:t>
            </w:r>
            <w:r w:rsidRPr="00CD0683">
              <w:rPr>
                <w:spacing w:val="-1"/>
                <w:szCs w:val="24"/>
              </w:rPr>
              <w:t>е</w:t>
            </w:r>
            <w:r w:rsidRPr="00CD0683">
              <w:rPr>
                <w:spacing w:val="1"/>
                <w:szCs w:val="24"/>
              </w:rPr>
              <w:t>кн</w:t>
            </w:r>
            <w:r w:rsidRPr="00CD0683">
              <w:rPr>
                <w:szCs w:val="24"/>
              </w:rPr>
              <w:t xml:space="preserve">е </w:t>
            </w:r>
            <w:r w:rsidRPr="00CD0683">
              <w:rPr>
                <w:spacing w:val="1"/>
                <w:szCs w:val="24"/>
              </w:rPr>
              <w:t>п</w:t>
            </w:r>
            <w:r w:rsidRPr="00CD0683">
              <w:rPr>
                <w:szCs w:val="24"/>
              </w:rPr>
              <w:t>о</w:t>
            </w:r>
            <w:r w:rsidRPr="00CD0683">
              <w:rPr>
                <w:spacing w:val="-1"/>
                <w:szCs w:val="24"/>
              </w:rPr>
              <w:t>че</w:t>
            </w:r>
            <w:r w:rsidRPr="00CD0683">
              <w:rPr>
                <w:szCs w:val="24"/>
              </w:rPr>
              <w:t>т</w:t>
            </w:r>
            <w:r w:rsidRPr="00CD0683">
              <w:rPr>
                <w:spacing w:val="1"/>
                <w:szCs w:val="24"/>
              </w:rPr>
              <w:t>н</w:t>
            </w:r>
            <w:r w:rsidRPr="00CD0683">
              <w:rPr>
                <w:szCs w:val="24"/>
              </w:rPr>
              <w:t>и</w:t>
            </w:r>
            <w:r w:rsidRPr="00CD0683">
              <w:rPr>
                <w:spacing w:val="3"/>
                <w:szCs w:val="24"/>
              </w:rPr>
              <w:t xml:space="preserve"> </w:t>
            </w:r>
            <w:r w:rsidRPr="00CD0683">
              <w:rPr>
                <w:spacing w:val="-7"/>
                <w:szCs w:val="24"/>
              </w:rPr>
              <w:t>у</w:t>
            </w:r>
            <w:r w:rsidRPr="00CD0683">
              <w:rPr>
                <w:szCs w:val="24"/>
              </w:rPr>
              <w:t>вид</w:t>
            </w:r>
            <w:r w:rsidRPr="00CD0683">
              <w:rPr>
                <w:spacing w:val="5"/>
                <w:szCs w:val="24"/>
              </w:rPr>
              <w:t xml:space="preserve"> </w:t>
            </w:r>
            <w:r w:rsidRPr="00CD0683">
              <w:rPr>
                <w:szCs w:val="24"/>
              </w:rPr>
              <w:t>у</w:t>
            </w:r>
            <w:r w:rsidRPr="00CD0683">
              <w:rPr>
                <w:spacing w:val="-5"/>
                <w:szCs w:val="24"/>
              </w:rPr>
              <w:t xml:space="preserve"> </w:t>
            </w:r>
            <w:r w:rsidRPr="00CD0683">
              <w:rPr>
                <w:szCs w:val="24"/>
              </w:rPr>
              <w:t xml:space="preserve">то </w:t>
            </w:r>
            <w:r w:rsidRPr="00CD0683">
              <w:rPr>
                <w:spacing w:val="1"/>
                <w:szCs w:val="24"/>
              </w:rPr>
              <w:t>к</w:t>
            </w:r>
            <w:r w:rsidRPr="00CD0683">
              <w:rPr>
                <w:spacing w:val="-1"/>
                <w:szCs w:val="24"/>
              </w:rPr>
              <w:t>а</w:t>
            </w:r>
            <w:r w:rsidRPr="00CD0683">
              <w:rPr>
                <w:spacing w:val="1"/>
                <w:szCs w:val="24"/>
              </w:rPr>
              <w:t>к</w:t>
            </w:r>
            <w:r w:rsidRPr="00CD0683">
              <w:rPr>
                <w:szCs w:val="24"/>
              </w:rPr>
              <w:t xml:space="preserve">вим </w:t>
            </w:r>
            <w:r w:rsidRPr="00CD0683">
              <w:rPr>
                <w:spacing w:val="1"/>
                <w:szCs w:val="24"/>
              </w:rPr>
              <w:t>п</w:t>
            </w:r>
            <w:r w:rsidRPr="00CD0683">
              <w:rPr>
                <w:szCs w:val="24"/>
              </w:rPr>
              <w:t>р</w:t>
            </w:r>
            <w:r w:rsidRPr="00CD0683">
              <w:rPr>
                <w:spacing w:val="-1"/>
                <w:szCs w:val="24"/>
              </w:rPr>
              <w:t>е</w:t>
            </w:r>
            <w:r w:rsidRPr="00CD0683">
              <w:rPr>
                <w:szCs w:val="24"/>
              </w:rPr>
              <w:t>д</w:t>
            </w:r>
            <w:r w:rsidRPr="00CD0683">
              <w:rPr>
                <w:spacing w:val="1"/>
                <w:szCs w:val="24"/>
              </w:rPr>
              <w:t>зн</w:t>
            </w:r>
            <w:r w:rsidRPr="00CD0683">
              <w:rPr>
                <w:spacing w:val="-1"/>
                <w:szCs w:val="24"/>
              </w:rPr>
              <w:t>а</w:t>
            </w:r>
            <w:r w:rsidRPr="00CD0683">
              <w:rPr>
                <w:szCs w:val="24"/>
              </w:rPr>
              <w:t>њима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w:t>
            </w:r>
            <w:r w:rsidRPr="00CD0683">
              <w:rPr>
                <w:spacing w:val="1"/>
                <w:szCs w:val="24"/>
              </w:rPr>
              <w:t>и</w:t>
            </w:r>
            <w:r w:rsidRPr="00CD0683">
              <w:rPr>
                <w:spacing w:val="-1"/>
                <w:szCs w:val="24"/>
              </w:rPr>
              <w:t>м</w:t>
            </w:r>
            <w:r w:rsidRPr="00CD0683">
              <w:rPr>
                <w:szCs w:val="24"/>
              </w:rPr>
              <w:t xml:space="preserve">а </w:t>
            </w:r>
            <w:r w:rsidRPr="00CD0683">
              <w:rPr>
                <w:spacing w:val="1"/>
                <w:szCs w:val="24"/>
              </w:rPr>
              <w:t>из п</w:t>
            </w:r>
            <w:r w:rsidRPr="00CD0683">
              <w:rPr>
                <w:szCs w:val="24"/>
              </w:rPr>
              <w:t>од</w:t>
            </w:r>
            <w:r w:rsidRPr="00CD0683">
              <w:rPr>
                <w:spacing w:val="2"/>
                <w:szCs w:val="24"/>
              </w:rPr>
              <w:t>р</w:t>
            </w:r>
            <w:r w:rsidRPr="00CD0683">
              <w:rPr>
                <w:spacing w:val="-5"/>
                <w:szCs w:val="24"/>
              </w:rPr>
              <w:t>у</w:t>
            </w:r>
            <w:r w:rsidRPr="00CD0683">
              <w:rPr>
                <w:spacing w:val="-1"/>
                <w:szCs w:val="24"/>
              </w:rPr>
              <w:t>ч</w:t>
            </w:r>
            <w:r w:rsidRPr="00CD0683">
              <w:rPr>
                <w:szCs w:val="24"/>
              </w:rPr>
              <w:t xml:space="preserve">ја </w:t>
            </w:r>
            <w:r w:rsidRPr="00CD0683">
              <w:rPr>
                <w:spacing w:val="-1"/>
                <w:szCs w:val="24"/>
              </w:rPr>
              <w:t>П</w:t>
            </w:r>
            <w:r w:rsidRPr="00CD0683">
              <w:rPr>
                <w:spacing w:val="2"/>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 xml:space="preserve">вног </w:t>
            </w:r>
            <w:r w:rsidRPr="00CD0683">
              <w:rPr>
                <w:spacing w:val="1"/>
                <w:szCs w:val="24"/>
              </w:rPr>
              <w:t>к</w:t>
            </w:r>
            <w:r w:rsidRPr="00CD0683">
              <w:rPr>
                <w:spacing w:val="-1"/>
                <w:szCs w:val="24"/>
              </w:rPr>
              <w:t>а</w:t>
            </w:r>
            <w:r w:rsidRPr="00CD0683">
              <w:rPr>
                <w:szCs w:val="24"/>
              </w:rPr>
              <w:t>т</w:t>
            </w:r>
            <w:r w:rsidRPr="00CD0683">
              <w:rPr>
                <w:spacing w:val="-1"/>
                <w:szCs w:val="24"/>
              </w:rPr>
              <w:t>и</w:t>
            </w:r>
            <w:r w:rsidRPr="00CD0683">
              <w:rPr>
                <w:spacing w:val="2"/>
                <w:szCs w:val="24"/>
              </w:rPr>
              <w:t>х</w:t>
            </w:r>
            <w:r w:rsidRPr="00CD0683">
              <w:rPr>
                <w:spacing w:val="-1"/>
                <w:szCs w:val="24"/>
              </w:rPr>
              <w:t>и</w:t>
            </w:r>
            <w:r w:rsidRPr="00CD0683">
              <w:rPr>
                <w:spacing w:val="1"/>
                <w:szCs w:val="24"/>
              </w:rPr>
              <w:t>зи</w:t>
            </w:r>
            <w:r w:rsidRPr="00CD0683">
              <w:rPr>
                <w:spacing w:val="-1"/>
                <w:szCs w:val="24"/>
              </w:rPr>
              <w:t>са</w:t>
            </w:r>
            <w:r w:rsidRPr="00CD0683">
              <w:rPr>
                <w:szCs w:val="24"/>
              </w:rPr>
              <w:t>, г</w:t>
            </w:r>
            <w:r w:rsidRPr="00CD0683">
              <w:rPr>
                <w:spacing w:val="2"/>
                <w:szCs w:val="24"/>
              </w:rPr>
              <w:t>р</w:t>
            </w:r>
            <w:r w:rsidRPr="00CD0683">
              <w:rPr>
                <w:spacing w:val="-7"/>
                <w:szCs w:val="24"/>
              </w:rPr>
              <w:t>у</w:t>
            </w:r>
            <w:r w:rsidRPr="00CD0683">
              <w:rPr>
                <w:spacing w:val="1"/>
                <w:szCs w:val="24"/>
              </w:rPr>
              <w:t>п</w:t>
            </w:r>
            <w:r w:rsidRPr="00CD0683">
              <w:rPr>
                <w:szCs w:val="24"/>
              </w:rPr>
              <w:t>а</w:t>
            </w:r>
            <w:r w:rsidRPr="00CD0683">
              <w:rPr>
                <w:spacing w:val="-1"/>
                <w:szCs w:val="24"/>
              </w:rPr>
              <w:t xml:space="preserve"> </w:t>
            </w:r>
            <w:r w:rsidRPr="00CD0683">
              <w:rPr>
                <w:spacing w:val="2"/>
                <w:szCs w:val="24"/>
              </w:rPr>
              <w:t>р</w:t>
            </w:r>
            <w:r w:rsidRPr="00CD0683">
              <w:rPr>
                <w:spacing w:val="-1"/>
                <w:szCs w:val="24"/>
              </w:rPr>
              <w:t>ас</w:t>
            </w:r>
            <w:r w:rsidRPr="00CD0683">
              <w:rPr>
                <w:spacing w:val="3"/>
                <w:szCs w:val="24"/>
              </w:rPr>
              <w:t>п</w:t>
            </w:r>
            <w:r w:rsidRPr="00CD0683">
              <w:rPr>
                <w:szCs w:val="24"/>
              </w:rPr>
              <w:t>ол</w:t>
            </w:r>
            <w:r w:rsidRPr="00CD0683">
              <w:rPr>
                <w:spacing w:val="-1"/>
                <w:szCs w:val="24"/>
              </w:rPr>
              <w:t>а</w:t>
            </w:r>
            <w:r w:rsidRPr="00CD0683">
              <w:rPr>
                <w:szCs w:val="24"/>
              </w:rPr>
              <w:t>ж</w:t>
            </w:r>
            <w:r w:rsidRPr="00CD0683">
              <w:rPr>
                <w:spacing w:val="-1"/>
                <w:szCs w:val="24"/>
              </w:rPr>
              <w:t>е</w:t>
            </w:r>
            <w:r w:rsidRPr="00CD0683">
              <w:rPr>
                <w:szCs w:val="24"/>
              </w:rPr>
              <w:t>.</w:t>
            </w:r>
          </w:p>
          <w:p w:rsidR="00F936DD" w:rsidRPr="00CD0683" w:rsidRDefault="00F936DD" w:rsidP="00F936DD">
            <w:pPr>
              <w:widowControl w:val="0"/>
              <w:tabs>
                <w:tab w:val="left" w:pos="460"/>
              </w:tabs>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pacing w:val="1"/>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ја</w:t>
            </w:r>
            <w:r w:rsidRPr="00CD0683">
              <w:rPr>
                <w:spacing w:val="-3"/>
                <w:szCs w:val="24"/>
              </w:rPr>
              <w:t xml:space="preserve">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тр</w:t>
            </w:r>
            <w:r w:rsidRPr="00CD0683">
              <w:rPr>
                <w:spacing w:val="-1"/>
                <w:szCs w:val="24"/>
              </w:rPr>
              <w:t>е</w:t>
            </w:r>
            <w:r w:rsidRPr="00CD0683">
              <w:rPr>
                <w:szCs w:val="24"/>
              </w:rPr>
              <w:t>б</w:t>
            </w:r>
            <w:r w:rsidRPr="00CD0683">
              <w:rPr>
                <w:spacing w:val="-1"/>
                <w:szCs w:val="24"/>
              </w:rPr>
              <w:t>а</w:t>
            </w:r>
            <w:r w:rsidRPr="00CD0683">
              <w:rPr>
                <w:szCs w:val="24"/>
              </w:rPr>
              <w:t>ло би да</w:t>
            </w:r>
            <w:r w:rsidRPr="00CD0683">
              <w:rPr>
                <w:spacing w:val="-1"/>
                <w:szCs w:val="24"/>
              </w:rPr>
              <w:t xml:space="preserve"> с</w:t>
            </w:r>
            <w:r w:rsidRPr="00CD0683">
              <w:rPr>
                <w:szCs w:val="24"/>
              </w:rPr>
              <w:t>е</w:t>
            </w:r>
            <w:r w:rsidRPr="00CD0683">
              <w:rPr>
                <w:spacing w:val="-1"/>
                <w:szCs w:val="24"/>
              </w:rPr>
              <w:t xml:space="preserve"> </w:t>
            </w:r>
            <w:r w:rsidRPr="00CD0683">
              <w:rPr>
                <w:szCs w:val="24"/>
              </w:rPr>
              <w:t>одв</w:t>
            </w:r>
            <w:r w:rsidRPr="00CD0683">
              <w:rPr>
                <w:spacing w:val="1"/>
                <w:szCs w:val="24"/>
              </w:rPr>
              <w:t>и</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5"/>
                <w:szCs w:val="24"/>
              </w:rPr>
              <w:t>д</w:t>
            </w:r>
            <w:r w:rsidRPr="00CD0683">
              <w:rPr>
                <w:szCs w:val="24"/>
              </w:rPr>
              <w:t>у</w:t>
            </w:r>
            <w:r w:rsidRPr="00CD0683">
              <w:rPr>
                <w:spacing w:val="-5"/>
                <w:szCs w:val="24"/>
              </w:rPr>
              <w:t xml:space="preserve"> </w:t>
            </w:r>
            <w:r w:rsidRPr="00CD0683">
              <w:rPr>
                <w:szCs w:val="24"/>
              </w:rPr>
              <w:t xml:space="preserve">с </w:t>
            </w:r>
            <w:r w:rsidRPr="00CD0683">
              <w:rPr>
                <w:spacing w:val="1"/>
                <w:szCs w:val="24"/>
              </w:rPr>
              <w:t>п</w:t>
            </w:r>
            <w:r w:rsidRPr="00CD0683">
              <w:rPr>
                <w:szCs w:val="24"/>
              </w:rPr>
              <w:t>р</w:t>
            </w:r>
            <w:r w:rsidRPr="00CD0683">
              <w:rPr>
                <w:spacing w:val="1"/>
                <w:szCs w:val="24"/>
              </w:rPr>
              <w:t>и</w:t>
            </w:r>
            <w:r w:rsidRPr="00CD0683">
              <w:rPr>
                <w:spacing w:val="-1"/>
                <w:szCs w:val="24"/>
              </w:rPr>
              <w:t>н</w:t>
            </w:r>
            <w:r w:rsidRPr="00CD0683">
              <w:rPr>
                <w:spacing w:val="1"/>
                <w:szCs w:val="24"/>
              </w:rPr>
              <w:t>ц</w:t>
            </w:r>
            <w:r w:rsidRPr="00CD0683">
              <w:rPr>
                <w:spacing w:val="-1"/>
                <w:szCs w:val="24"/>
              </w:rPr>
              <w:t>и</w:t>
            </w:r>
            <w:r w:rsidRPr="00CD0683">
              <w:rPr>
                <w:spacing w:val="1"/>
                <w:szCs w:val="24"/>
              </w:rPr>
              <w:t>пи</w:t>
            </w:r>
            <w:r w:rsidRPr="00CD0683">
              <w:rPr>
                <w:spacing w:val="-1"/>
                <w:szCs w:val="24"/>
              </w:rPr>
              <w:t>м</w:t>
            </w:r>
            <w:r w:rsidRPr="00CD0683">
              <w:rPr>
                <w:szCs w:val="24"/>
              </w:rPr>
              <w:t>а</w:t>
            </w:r>
            <w:r w:rsidRPr="00CD0683">
              <w:rPr>
                <w:spacing w:val="-1"/>
                <w:szCs w:val="24"/>
              </w:rPr>
              <w:t xml:space="preserve"> са</w:t>
            </w:r>
            <w:r w:rsidRPr="00CD0683">
              <w:rPr>
                <w:szCs w:val="24"/>
              </w:rPr>
              <w:t>вр</w:t>
            </w:r>
            <w:r w:rsidRPr="00CD0683">
              <w:rPr>
                <w:spacing w:val="-1"/>
                <w:szCs w:val="24"/>
              </w:rPr>
              <w:t>еме</w:t>
            </w:r>
            <w:r w:rsidRPr="00CD0683">
              <w:rPr>
                <w:spacing w:val="1"/>
                <w:szCs w:val="24"/>
              </w:rPr>
              <w:t>н</w:t>
            </w:r>
            <w:r w:rsidRPr="00CD0683">
              <w:rPr>
                <w:szCs w:val="24"/>
              </w:rPr>
              <w:t>е</w:t>
            </w:r>
            <w:r w:rsidRPr="00CD0683">
              <w:rPr>
                <w:spacing w:val="1"/>
                <w:szCs w:val="24"/>
              </w:rPr>
              <w:t xml:space="preserve">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 xml:space="preserve">вне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xml:space="preserve">, </w:t>
            </w:r>
            <w:r w:rsidRPr="00CD0683">
              <w:rPr>
                <w:spacing w:val="1"/>
                <w:szCs w:val="24"/>
              </w:rPr>
              <w:t>к</w:t>
            </w:r>
            <w:r w:rsidRPr="00CD0683">
              <w:rPr>
                <w:szCs w:val="24"/>
              </w:rPr>
              <w:t xml:space="preserve">оја </w:t>
            </w:r>
            <w:r w:rsidRPr="00CD0683">
              <w:rPr>
                <w:spacing w:val="-1"/>
                <w:szCs w:val="24"/>
              </w:rPr>
              <w:t>с</w:t>
            </w:r>
            <w:r w:rsidRPr="00CD0683">
              <w:rPr>
                <w:szCs w:val="24"/>
              </w:rPr>
              <w:t>војом д</w:t>
            </w:r>
            <w:r w:rsidRPr="00CD0683">
              <w:rPr>
                <w:spacing w:val="3"/>
                <w:szCs w:val="24"/>
              </w:rPr>
              <w:t>и</w:t>
            </w:r>
            <w:r w:rsidRPr="00CD0683">
              <w:rPr>
                <w:spacing w:val="1"/>
                <w:szCs w:val="24"/>
              </w:rPr>
              <w:t>н</w:t>
            </w:r>
            <w:r w:rsidRPr="00CD0683">
              <w:rPr>
                <w:spacing w:val="-1"/>
                <w:szCs w:val="24"/>
              </w:rPr>
              <w:t>ам</w:t>
            </w:r>
            <w:r w:rsidRPr="00CD0683">
              <w:rPr>
                <w:spacing w:val="1"/>
                <w:szCs w:val="24"/>
              </w:rPr>
              <w:t>ик</w:t>
            </w:r>
            <w:r w:rsidRPr="00CD0683">
              <w:rPr>
                <w:szCs w:val="24"/>
              </w:rPr>
              <w:t xml:space="preserve">ом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и</w:t>
            </w:r>
            <w:r w:rsidRPr="00CD0683">
              <w:rPr>
                <w:spacing w:val="-1"/>
                <w:szCs w:val="24"/>
              </w:rPr>
              <w:t>ч</w:t>
            </w:r>
            <w:r w:rsidRPr="00CD0683">
              <w:rPr>
                <w:szCs w:val="24"/>
              </w:rPr>
              <w:t>е</w:t>
            </w:r>
            <w:r w:rsidRPr="00CD0683">
              <w:rPr>
                <w:spacing w:val="1"/>
                <w:szCs w:val="24"/>
              </w:rPr>
              <w:t xml:space="preserve"> </w:t>
            </w:r>
            <w:r w:rsidRPr="00CD0683">
              <w:rPr>
                <w:spacing w:val="-5"/>
                <w:szCs w:val="24"/>
              </w:rPr>
              <w:t>у</w:t>
            </w:r>
            <w:r w:rsidRPr="00CD0683">
              <w:rPr>
                <w:spacing w:val="-1"/>
                <w:szCs w:val="24"/>
              </w:rPr>
              <w:t>че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и</w:t>
            </w:r>
            <w:r w:rsidRPr="00CD0683">
              <w:rPr>
                <w:spacing w:val="-1"/>
                <w:szCs w:val="24"/>
              </w:rPr>
              <w:t>с</w:t>
            </w:r>
            <w:r w:rsidRPr="00CD0683">
              <w:rPr>
                <w:szCs w:val="24"/>
              </w:rPr>
              <w:t>тр</w:t>
            </w:r>
            <w:r w:rsidRPr="00CD0683">
              <w:rPr>
                <w:spacing w:val="-1"/>
                <w:szCs w:val="24"/>
              </w:rPr>
              <w:t>а</w:t>
            </w:r>
            <w:r w:rsidRPr="00CD0683">
              <w:rPr>
                <w:szCs w:val="24"/>
              </w:rPr>
              <w:t>ж</w:t>
            </w:r>
            <w:r w:rsidRPr="00CD0683">
              <w:rPr>
                <w:spacing w:val="1"/>
                <w:szCs w:val="24"/>
              </w:rPr>
              <w:t>и</w:t>
            </w:r>
            <w:r w:rsidRPr="00CD0683">
              <w:rPr>
                <w:szCs w:val="24"/>
              </w:rPr>
              <w:t>в</w:t>
            </w:r>
            <w:r w:rsidRPr="00CD0683">
              <w:rPr>
                <w:spacing w:val="-1"/>
                <w:szCs w:val="24"/>
              </w:rPr>
              <w:t>ач</w:t>
            </w:r>
            <w:r w:rsidRPr="00CD0683">
              <w:rPr>
                <w:spacing w:val="1"/>
                <w:szCs w:val="24"/>
              </w:rPr>
              <w:t>к</w:t>
            </w:r>
            <w:r w:rsidRPr="00CD0683">
              <w:rPr>
                <w:szCs w:val="24"/>
              </w:rPr>
              <w:t>и</w:t>
            </w:r>
            <w:r w:rsidRPr="00CD0683">
              <w:rPr>
                <w:spacing w:val="1"/>
                <w:szCs w:val="24"/>
              </w:rPr>
              <w:t xml:space="preserve"> </w:t>
            </w:r>
            <w:r w:rsidRPr="00CD0683">
              <w:rPr>
                <w:szCs w:val="24"/>
              </w:rPr>
              <w:t>и</w:t>
            </w:r>
            <w:r w:rsidRPr="00CD0683">
              <w:rPr>
                <w:spacing w:val="1"/>
                <w:szCs w:val="24"/>
              </w:rPr>
              <w:t xml:space="preserve"> п</w:t>
            </w:r>
            <w:r w:rsidRPr="00CD0683">
              <w:rPr>
                <w:szCs w:val="24"/>
              </w:rPr>
              <w:t>ро</w:t>
            </w:r>
            <w:r w:rsidRPr="00CD0683">
              <w:rPr>
                <w:spacing w:val="-2"/>
                <w:szCs w:val="24"/>
              </w:rPr>
              <w:t>б</w:t>
            </w:r>
            <w:r w:rsidRPr="00CD0683">
              <w:rPr>
                <w:szCs w:val="24"/>
              </w:rPr>
              <w:t>л</w:t>
            </w:r>
            <w:r w:rsidRPr="00CD0683">
              <w:rPr>
                <w:spacing w:val="-1"/>
                <w:szCs w:val="24"/>
              </w:rPr>
              <w:t>емс</w:t>
            </w:r>
            <w:r w:rsidRPr="00CD0683">
              <w:rPr>
                <w:spacing w:val="1"/>
                <w:szCs w:val="24"/>
              </w:rPr>
              <w:t>к</w:t>
            </w:r>
            <w:r w:rsidRPr="00CD0683">
              <w:rPr>
                <w:szCs w:val="24"/>
              </w:rPr>
              <w:t xml:space="preserve">и </w:t>
            </w:r>
            <w:r w:rsidRPr="00CD0683">
              <w:rPr>
                <w:spacing w:val="1"/>
                <w:szCs w:val="24"/>
              </w:rPr>
              <w:t>п</w:t>
            </w:r>
            <w:r w:rsidRPr="00CD0683">
              <w:rPr>
                <w:szCs w:val="24"/>
              </w:rPr>
              <w:t>р</w:t>
            </w:r>
            <w:r w:rsidRPr="00CD0683">
              <w:rPr>
                <w:spacing w:val="1"/>
                <w:szCs w:val="24"/>
              </w:rPr>
              <w:t>и</w:t>
            </w:r>
            <w:r w:rsidRPr="00CD0683">
              <w:rPr>
                <w:spacing w:val="-1"/>
                <w:szCs w:val="24"/>
              </w:rPr>
              <w:t>с</w:t>
            </w:r>
            <w:r w:rsidRPr="00CD0683">
              <w:rPr>
                <w:spacing w:val="3"/>
                <w:szCs w:val="24"/>
              </w:rPr>
              <w:t>т</w:t>
            </w:r>
            <w:r w:rsidRPr="00CD0683">
              <w:rPr>
                <w:spacing w:val="-7"/>
                <w:szCs w:val="24"/>
              </w:rPr>
              <w:t>у</w:t>
            </w:r>
            <w:r w:rsidRPr="00CD0683">
              <w:rPr>
                <w:szCs w:val="24"/>
              </w:rPr>
              <w:t>п</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т</w:t>
            </w:r>
            <w:r w:rsidRPr="00CD0683">
              <w:rPr>
                <w:spacing w:val="2"/>
                <w:szCs w:val="24"/>
              </w:rPr>
              <w:t>е</w:t>
            </w:r>
            <w:r w:rsidRPr="00CD0683">
              <w:rPr>
                <w:spacing w:val="-1"/>
                <w:szCs w:val="24"/>
              </w:rPr>
              <w:t>ма</w:t>
            </w:r>
            <w:r w:rsidRPr="00CD0683">
              <w:rPr>
                <w:szCs w:val="24"/>
              </w:rPr>
              <w:t xml:space="preserve">. У </w:t>
            </w:r>
            <w:r w:rsidRPr="00CD0683">
              <w:rPr>
                <w:spacing w:val="1"/>
                <w:szCs w:val="24"/>
              </w:rPr>
              <w:t>т</w:t>
            </w:r>
            <w:r w:rsidRPr="00CD0683">
              <w:rPr>
                <w:szCs w:val="24"/>
              </w:rPr>
              <w:t>о</w:t>
            </w:r>
            <w:r w:rsidRPr="00CD0683">
              <w:rPr>
                <w:spacing w:val="3"/>
                <w:szCs w:val="24"/>
              </w:rPr>
              <w:t>к</w:t>
            </w:r>
            <w:r w:rsidRPr="00CD0683">
              <w:rPr>
                <w:szCs w:val="24"/>
              </w:rPr>
              <w:t>у 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zCs w:val="24"/>
              </w:rPr>
              <w:t xml:space="preserve">је </w:t>
            </w:r>
            <w:r w:rsidRPr="00CD0683">
              <w:rPr>
                <w:spacing w:val="-1"/>
                <w:szCs w:val="24"/>
              </w:rPr>
              <w:t>с</w:t>
            </w:r>
            <w:r w:rsidRPr="00CD0683">
              <w:rPr>
                <w:szCs w:val="24"/>
              </w:rPr>
              <w:t>т</w:t>
            </w:r>
            <w:r w:rsidRPr="00CD0683">
              <w:rPr>
                <w:spacing w:val="-1"/>
                <w:szCs w:val="24"/>
              </w:rPr>
              <w:t>а</w:t>
            </w:r>
            <w:r w:rsidRPr="00CD0683">
              <w:rPr>
                <w:szCs w:val="24"/>
              </w:rPr>
              <w:t>вљати</w:t>
            </w:r>
            <w:r w:rsidRPr="00CD0683">
              <w:rPr>
                <w:spacing w:val="1"/>
                <w:szCs w:val="24"/>
              </w:rPr>
              <w:t xml:space="preserve"> </w:t>
            </w:r>
            <w:r w:rsidRPr="00CD0683">
              <w:rPr>
                <w:spacing w:val="-1"/>
                <w:szCs w:val="24"/>
              </w:rPr>
              <w:t>на</w:t>
            </w:r>
            <w:r w:rsidRPr="00CD0683">
              <w:rPr>
                <w:szCs w:val="24"/>
              </w:rPr>
              <w:t>гл</w:t>
            </w:r>
            <w:r w:rsidRPr="00CD0683">
              <w:rPr>
                <w:spacing w:val="-1"/>
                <w:szCs w:val="24"/>
              </w:rPr>
              <w:t>аса</w:t>
            </w:r>
            <w:r w:rsidRPr="00CD0683">
              <w:rPr>
                <w:szCs w:val="24"/>
              </w:rPr>
              <w:t>к више</w:t>
            </w:r>
            <w:r w:rsidRPr="00CD0683">
              <w:rPr>
                <w:spacing w:val="-1"/>
                <w:szCs w:val="24"/>
              </w:rPr>
              <w:t xml:space="preserve"> </w:t>
            </w:r>
            <w:r w:rsidRPr="00CD0683">
              <w:rPr>
                <w:spacing w:val="1"/>
                <w:szCs w:val="24"/>
              </w:rPr>
              <w:t>н</w:t>
            </w:r>
            <w:r w:rsidRPr="00CD0683">
              <w:rPr>
                <w:szCs w:val="24"/>
              </w:rPr>
              <w:t>а</w:t>
            </w:r>
            <w:r w:rsidRPr="00CD0683">
              <w:rPr>
                <w:spacing w:val="-1"/>
                <w:szCs w:val="24"/>
              </w:rPr>
              <w:t xml:space="preserve"> </w:t>
            </w:r>
            <w:r w:rsidRPr="00CD0683">
              <w:rPr>
                <w:szCs w:val="24"/>
              </w:rPr>
              <w:t>дож</w:t>
            </w:r>
            <w:r w:rsidRPr="00CD0683">
              <w:rPr>
                <w:spacing w:val="1"/>
                <w:szCs w:val="24"/>
              </w:rPr>
              <w:t>и</w:t>
            </w:r>
            <w:r w:rsidRPr="00CD0683">
              <w:rPr>
                <w:szCs w:val="24"/>
              </w:rPr>
              <w:t>вљај</w:t>
            </w:r>
            <w:r w:rsidRPr="00CD0683">
              <w:rPr>
                <w:spacing w:val="1"/>
                <w:szCs w:val="24"/>
              </w:rPr>
              <w:t>н</w:t>
            </w:r>
            <w:r w:rsidRPr="00CD0683">
              <w:rPr>
                <w:szCs w:val="24"/>
              </w:rPr>
              <w:t>о и форм</w:t>
            </w:r>
            <w:r w:rsidRPr="00CD0683">
              <w:rPr>
                <w:spacing w:val="-1"/>
                <w:szCs w:val="24"/>
              </w:rPr>
              <w:t>а</w:t>
            </w:r>
            <w:r w:rsidRPr="00CD0683">
              <w:rPr>
                <w:szCs w:val="24"/>
              </w:rPr>
              <w:t>т</w:t>
            </w:r>
            <w:r w:rsidRPr="00CD0683">
              <w:rPr>
                <w:spacing w:val="1"/>
                <w:szCs w:val="24"/>
              </w:rPr>
              <w:t>и</w:t>
            </w:r>
            <w:r w:rsidRPr="00CD0683">
              <w:rPr>
                <w:szCs w:val="24"/>
              </w:rPr>
              <w:t>вно, а</w:t>
            </w:r>
            <w:r w:rsidRPr="00CD0683">
              <w:rPr>
                <w:spacing w:val="-1"/>
                <w:szCs w:val="24"/>
              </w:rPr>
              <w:t xml:space="preserve"> ма</w:t>
            </w:r>
            <w:r w:rsidRPr="00CD0683">
              <w:rPr>
                <w:szCs w:val="24"/>
              </w:rPr>
              <w:t>ње</w:t>
            </w:r>
            <w:r w:rsidRPr="00CD0683">
              <w:rPr>
                <w:spacing w:val="-2"/>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са</w:t>
            </w:r>
            <w:r w:rsidRPr="00CD0683">
              <w:rPr>
                <w:spacing w:val="1"/>
                <w:szCs w:val="24"/>
              </w:rPr>
              <w:t>зн</w:t>
            </w:r>
            <w:r w:rsidRPr="00CD0683">
              <w:rPr>
                <w:spacing w:val="-1"/>
                <w:szCs w:val="24"/>
              </w:rPr>
              <w:t>а</w:t>
            </w:r>
            <w:r w:rsidRPr="00CD0683">
              <w:rPr>
                <w:szCs w:val="24"/>
              </w:rPr>
              <w:t>ј</w:t>
            </w:r>
            <w:r w:rsidRPr="00CD0683">
              <w:rPr>
                <w:spacing w:val="1"/>
                <w:szCs w:val="24"/>
              </w:rPr>
              <w:t>н</w:t>
            </w:r>
            <w:r w:rsidRPr="00CD0683">
              <w:rPr>
                <w:szCs w:val="24"/>
              </w:rPr>
              <w:t xml:space="preserve">о и </w:t>
            </w:r>
            <w:r w:rsidRPr="00CD0683">
              <w:rPr>
                <w:spacing w:val="1"/>
                <w:szCs w:val="24"/>
              </w:rPr>
              <w:t>ин</w:t>
            </w:r>
            <w:r w:rsidRPr="00CD0683">
              <w:rPr>
                <w:szCs w:val="24"/>
              </w:rPr>
              <w:t>форм</w:t>
            </w:r>
            <w:r w:rsidRPr="00CD0683">
              <w:rPr>
                <w:spacing w:val="-1"/>
                <w:szCs w:val="24"/>
              </w:rPr>
              <w:t>а</w:t>
            </w:r>
            <w:r w:rsidRPr="00CD0683">
              <w:rPr>
                <w:szCs w:val="24"/>
              </w:rPr>
              <w:t>т</w:t>
            </w:r>
            <w:r w:rsidRPr="00CD0683">
              <w:rPr>
                <w:spacing w:val="1"/>
                <w:szCs w:val="24"/>
              </w:rPr>
              <w:t>и</w:t>
            </w:r>
            <w:r w:rsidRPr="00CD0683">
              <w:rPr>
                <w:spacing w:val="-3"/>
                <w:szCs w:val="24"/>
              </w:rPr>
              <w:t>в</w:t>
            </w:r>
            <w:r w:rsidRPr="00CD0683">
              <w:rPr>
                <w:spacing w:val="1"/>
                <w:szCs w:val="24"/>
              </w:rPr>
              <w:t>н</w:t>
            </w:r>
            <w:r w:rsidRPr="00CD0683">
              <w:rPr>
                <w:szCs w:val="24"/>
              </w:rPr>
              <w:t>о.</w:t>
            </w:r>
          </w:p>
        </w:tc>
      </w:tr>
      <w:tr w:rsidR="00F936DD" w:rsidRPr="00CD0683" w:rsidTr="000B3827">
        <w:trPr>
          <w:trHeight w:val="6463"/>
          <w:jc w:val="center"/>
        </w:trPr>
        <w:tc>
          <w:tcPr>
            <w:tcW w:w="243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6" w:line="110" w:lineRule="exact"/>
              <w:ind w:right="161"/>
              <w:rPr>
                <w:sz w:val="11"/>
                <w:szCs w:val="11"/>
              </w:rPr>
            </w:pPr>
          </w:p>
          <w:p w:rsidR="00F936DD" w:rsidRPr="00CD0683" w:rsidRDefault="00F936DD" w:rsidP="00F936DD">
            <w:pPr>
              <w:widowControl w:val="0"/>
              <w:autoSpaceDE w:val="0"/>
              <w:autoSpaceDN w:val="0"/>
              <w:adjustRightInd w:val="0"/>
              <w:ind w:right="161"/>
              <w:jc w:val="center"/>
              <w:rPr>
                <w:szCs w:val="24"/>
              </w:rPr>
            </w:pPr>
            <w:r w:rsidRPr="00CD0683">
              <w:rPr>
                <w:b/>
                <w:bCs/>
                <w:szCs w:val="24"/>
              </w:rPr>
              <w:t>III - П</w:t>
            </w:r>
            <w:r w:rsidRPr="00CD0683">
              <w:rPr>
                <w:b/>
                <w:bCs/>
                <w:spacing w:val="1"/>
                <w:szCs w:val="24"/>
              </w:rPr>
              <w:t>О</w:t>
            </w:r>
            <w:r w:rsidRPr="00CD0683">
              <w:rPr>
                <w:b/>
                <w:bCs/>
                <w:szCs w:val="24"/>
              </w:rPr>
              <w:t>Д</w:t>
            </w:r>
            <w:r w:rsidRPr="00CD0683">
              <w:rPr>
                <w:b/>
                <w:bCs/>
                <w:spacing w:val="1"/>
                <w:szCs w:val="24"/>
              </w:rPr>
              <w:t>В</w:t>
            </w:r>
            <w:r w:rsidRPr="00CD0683">
              <w:rPr>
                <w:b/>
                <w:bCs/>
                <w:spacing w:val="-2"/>
                <w:szCs w:val="24"/>
              </w:rPr>
              <w:t>И</w:t>
            </w:r>
            <w:r w:rsidRPr="00CD0683">
              <w:rPr>
                <w:b/>
                <w:bCs/>
                <w:spacing w:val="2"/>
                <w:szCs w:val="24"/>
              </w:rPr>
              <w:t>Ж</w:t>
            </w:r>
            <w:r w:rsidRPr="00CD0683">
              <w:rPr>
                <w:b/>
                <w:bCs/>
                <w:spacing w:val="-2"/>
                <w:szCs w:val="24"/>
              </w:rPr>
              <w:t>Н</w:t>
            </w:r>
            <w:r w:rsidRPr="00CD0683">
              <w:rPr>
                <w:b/>
                <w:bCs/>
                <w:szCs w:val="24"/>
              </w:rPr>
              <w:t>ИЧКО</w:t>
            </w:r>
            <w:r w:rsidRPr="00CD0683">
              <w:rPr>
                <w:b/>
                <w:bCs/>
                <w:spacing w:val="2"/>
                <w:szCs w:val="24"/>
              </w:rPr>
              <w:t xml:space="preserve"> </w:t>
            </w:r>
            <w:r w:rsidRPr="00CD0683">
              <w:rPr>
                <w:b/>
                <w:bCs/>
                <w:szCs w:val="24"/>
              </w:rPr>
              <w:t>– ЕВХ</w:t>
            </w:r>
            <w:r w:rsidRPr="00CD0683">
              <w:rPr>
                <w:b/>
                <w:bCs/>
                <w:spacing w:val="-1"/>
                <w:szCs w:val="24"/>
              </w:rPr>
              <w:t>А</w:t>
            </w:r>
            <w:r w:rsidRPr="00CD0683">
              <w:rPr>
                <w:b/>
                <w:bCs/>
                <w:spacing w:val="-3"/>
                <w:szCs w:val="24"/>
              </w:rPr>
              <w:t>Р</w:t>
            </w:r>
            <w:r w:rsidRPr="00CD0683">
              <w:rPr>
                <w:b/>
                <w:bCs/>
                <w:szCs w:val="24"/>
              </w:rPr>
              <w:t>ИСТИЈС</w:t>
            </w:r>
            <w:r w:rsidRPr="00CD0683">
              <w:rPr>
                <w:b/>
                <w:bCs/>
                <w:spacing w:val="1"/>
                <w:szCs w:val="24"/>
              </w:rPr>
              <w:t>К</w:t>
            </w:r>
            <w:r w:rsidRPr="00CD0683">
              <w:rPr>
                <w:b/>
                <w:bCs/>
                <w:szCs w:val="24"/>
              </w:rPr>
              <w:t>И ЕТОС</w:t>
            </w:r>
          </w:p>
          <w:p w:rsidR="00F936DD" w:rsidRPr="00CD0683" w:rsidRDefault="00F936DD" w:rsidP="00F936DD">
            <w:pPr>
              <w:widowControl w:val="0"/>
              <w:autoSpaceDE w:val="0"/>
              <w:autoSpaceDN w:val="0"/>
              <w:adjustRightInd w:val="0"/>
              <w:spacing w:before="6" w:line="110" w:lineRule="exact"/>
              <w:ind w:right="161"/>
              <w:rPr>
                <w:sz w:val="11"/>
                <w:szCs w:val="11"/>
              </w:rPr>
            </w:pPr>
          </w:p>
          <w:p w:rsidR="00F936DD" w:rsidRPr="00CD0683" w:rsidRDefault="00F936DD" w:rsidP="00F936DD">
            <w:pPr>
              <w:widowControl w:val="0"/>
              <w:autoSpaceDE w:val="0"/>
              <w:autoSpaceDN w:val="0"/>
              <w:adjustRightInd w:val="0"/>
              <w:spacing w:line="200" w:lineRule="exact"/>
              <w:ind w:right="161"/>
              <w:rPr>
                <w:sz w:val="20"/>
                <w:szCs w:val="20"/>
              </w:rPr>
            </w:pPr>
          </w:p>
          <w:p w:rsidR="00F936DD" w:rsidRPr="00CD0683" w:rsidRDefault="00F936DD" w:rsidP="00F936DD">
            <w:pPr>
              <w:widowControl w:val="0"/>
              <w:autoSpaceDE w:val="0"/>
              <w:autoSpaceDN w:val="0"/>
              <w:adjustRightInd w:val="0"/>
              <w:spacing w:line="200" w:lineRule="exact"/>
              <w:ind w:right="161"/>
              <w:rPr>
                <w:sz w:val="20"/>
                <w:szCs w:val="20"/>
              </w:rPr>
            </w:pPr>
          </w:p>
          <w:p w:rsidR="00F936DD" w:rsidRPr="00CD0683" w:rsidRDefault="00F936DD" w:rsidP="00F936DD">
            <w:pPr>
              <w:widowControl w:val="0"/>
              <w:autoSpaceDE w:val="0"/>
              <w:autoSpaceDN w:val="0"/>
              <w:adjustRightInd w:val="0"/>
              <w:ind w:right="161"/>
              <w:rPr>
                <w:szCs w:val="24"/>
              </w:rPr>
            </w:pPr>
            <w:r w:rsidRPr="00CD0683">
              <w:rPr>
                <w:b/>
                <w:bCs/>
                <w:szCs w:val="24"/>
              </w:rPr>
              <w:t>7. Хр</w:t>
            </w:r>
            <w:r w:rsidRPr="00CD0683">
              <w:rPr>
                <w:b/>
                <w:bCs/>
                <w:spacing w:val="4"/>
                <w:szCs w:val="24"/>
              </w:rPr>
              <w:t>и</w:t>
            </w:r>
            <w:r w:rsidRPr="00CD0683">
              <w:rPr>
                <w:b/>
                <w:bCs/>
                <w:spacing w:val="-6"/>
                <w:szCs w:val="24"/>
              </w:rPr>
              <w:t>ш</w:t>
            </w:r>
            <w:r w:rsidRPr="00CD0683">
              <w:rPr>
                <w:b/>
                <w:bCs/>
                <w:spacing w:val="1"/>
                <w:szCs w:val="24"/>
              </w:rPr>
              <w:t>ћ</w:t>
            </w:r>
            <w:r w:rsidRPr="00CD0683">
              <w:rPr>
                <w:b/>
                <w:bCs/>
                <w:szCs w:val="24"/>
              </w:rPr>
              <w:t>а</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 xml:space="preserve">и </w:t>
            </w:r>
            <w:r w:rsidRPr="00CD0683">
              <w:rPr>
                <w:b/>
                <w:bCs/>
                <w:spacing w:val="1"/>
                <w:szCs w:val="24"/>
              </w:rPr>
              <w:t>п</w:t>
            </w:r>
            <w:r w:rsidRPr="00CD0683">
              <w:rPr>
                <w:b/>
                <w:bCs/>
                <w:szCs w:val="24"/>
              </w:rPr>
              <w:t>о</w:t>
            </w:r>
            <w:r w:rsidRPr="00CD0683">
              <w:rPr>
                <w:b/>
                <w:bCs/>
                <w:spacing w:val="1"/>
                <w:szCs w:val="24"/>
              </w:rPr>
              <w:t>д</w:t>
            </w:r>
            <w:r w:rsidRPr="00CD0683">
              <w:rPr>
                <w:b/>
                <w:bCs/>
                <w:szCs w:val="24"/>
              </w:rPr>
              <w:t>в</w:t>
            </w:r>
            <w:r w:rsidRPr="00CD0683">
              <w:rPr>
                <w:b/>
                <w:bCs/>
                <w:spacing w:val="1"/>
                <w:szCs w:val="24"/>
              </w:rPr>
              <w:t>и</w:t>
            </w:r>
            <w:r w:rsidRPr="00CD0683">
              <w:rPr>
                <w:b/>
                <w:bCs/>
                <w:szCs w:val="24"/>
              </w:rPr>
              <w:t>г</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8. По</w:t>
            </w:r>
            <w:r w:rsidRPr="00CD0683">
              <w:rPr>
                <w:b/>
                <w:bCs/>
                <w:spacing w:val="1"/>
                <w:szCs w:val="24"/>
              </w:rPr>
              <w:t>д</w:t>
            </w:r>
            <w:r w:rsidRPr="00CD0683">
              <w:rPr>
                <w:b/>
                <w:bCs/>
                <w:szCs w:val="24"/>
              </w:rPr>
              <w:t>в</w:t>
            </w:r>
            <w:r w:rsidRPr="00CD0683">
              <w:rPr>
                <w:b/>
                <w:bCs/>
                <w:spacing w:val="1"/>
                <w:szCs w:val="24"/>
              </w:rPr>
              <w:t>и</w:t>
            </w:r>
            <w:r w:rsidRPr="00CD0683">
              <w:rPr>
                <w:b/>
                <w:bCs/>
                <w:szCs w:val="24"/>
              </w:rPr>
              <w:t>зи</w:t>
            </w:r>
          </w:p>
          <w:p w:rsidR="00F936DD" w:rsidRPr="00CD0683" w:rsidRDefault="00F936DD" w:rsidP="00F936DD">
            <w:pPr>
              <w:widowControl w:val="0"/>
              <w:autoSpaceDE w:val="0"/>
              <w:autoSpaceDN w:val="0"/>
              <w:adjustRightInd w:val="0"/>
              <w:ind w:right="161"/>
              <w:rPr>
                <w:szCs w:val="24"/>
              </w:rPr>
            </w:pPr>
            <w:r w:rsidRPr="00CD0683">
              <w:rPr>
                <w:b/>
                <w:bCs/>
                <w:szCs w:val="24"/>
              </w:rPr>
              <w:t>Св</w:t>
            </w:r>
            <w:r w:rsidRPr="00CD0683">
              <w:rPr>
                <w:b/>
                <w:bCs/>
                <w:spacing w:val="-1"/>
                <w:szCs w:val="24"/>
              </w:rPr>
              <w:t>е</w:t>
            </w:r>
            <w:r w:rsidRPr="00CD0683">
              <w:rPr>
                <w:b/>
                <w:bCs/>
                <w:spacing w:val="2"/>
                <w:szCs w:val="24"/>
              </w:rPr>
              <w:t>т</w:t>
            </w:r>
            <w:r w:rsidRPr="00CD0683">
              <w:rPr>
                <w:b/>
                <w:bCs/>
                <w:spacing w:val="-1"/>
                <w:szCs w:val="24"/>
              </w:rPr>
              <w:t>и</w:t>
            </w:r>
            <w:r w:rsidRPr="00CD0683">
              <w:rPr>
                <w:b/>
                <w:bCs/>
                <w:spacing w:val="2"/>
                <w:szCs w:val="24"/>
              </w:rPr>
              <w:t>т</w:t>
            </w:r>
            <w:r w:rsidRPr="00CD0683">
              <w:rPr>
                <w:b/>
                <w:bCs/>
                <w:spacing w:val="-1"/>
                <w:szCs w:val="24"/>
              </w:rPr>
              <w:t>е</w:t>
            </w:r>
            <w:r w:rsidRPr="00CD0683">
              <w:rPr>
                <w:b/>
                <w:bCs/>
                <w:szCs w:val="24"/>
              </w:rPr>
              <w:t>ља</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9. По</w:t>
            </w:r>
            <w:r w:rsidRPr="00CD0683">
              <w:rPr>
                <w:b/>
                <w:bCs/>
                <w:spacing w:val="-1"/>
                <w:szCs w:val="24"/>
              </w:rPr>
              <w:t>с</w:t>
            </w:r>
            <w:r w:rsidRPr="00CD0683">
              <w:rPr>
                <w:b/>
                <w:bCs/>
                <w:szCs w:val="24"/>
              </w:rPr>
              <w:t>т</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10. Хр</w:t>
            </w:r>
            <w:r w:rsidRPr="00CD0683">
              <w:rPr>
                <w:b/>
                <w:bCs/>
                <w:spacing w:val="4"/>
                <w:szCs w:val="24"/>
              </w:rPr>
              <w:t>и</w:t>
            </w:r>
            <w:r w:rsidRPr="00CD0683">
              <w:rPr>
                <w:b/>
                <w:bCs/>
                <w:spacing w:val="-6"/>
                <w:szCs w:val="24"/>
              </w:rPr>
              <w:t>ш</w:t>
            </w:r>
            <w:r w:rsidRPr="00CD0683">
              <w:rPr>
                <w:b/>
                <w:bCs/>
                <w:spacing w:val="1"/>
                <w:szCs w:val="24"/>
              </w:rPr>
              <w:t>ћ</w:t>
            </w:r>
            <w:r w:rsidRPr="00CD0683">
              <w:rPr>
                <w:b/>
                <w:bCs/>
                <w:szCs w:val="24"/>
              </w:rPr>
              <w:t>а</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е в</w:t>
            </w:r>
            <w:r w:rsidRPr="00CD0683">
              <w:rPr>
                <w:b/>
                <w:bCs/>
                <w:spacing w:val="1"/>
                <w:szCs w:val="24"/>
              </w:rPr>
              <w:t>р</w:t>
            </w:r>
            <w:r w:rsidRPr="00CD0683">
              <w:rPr>
                <w:b/>
                <w:bCs/>
                <w:szCs w:val="24"/>
              </w:rPr>
              <w:t>ли</w:t>
            </w:r>
            <w:r w:rsidRPr="00CD0683">
              <w:rPr>
                <w:b/>
                <w:bCs/>
                <w:spacing w:val="1"/>
                <w:szCs w:val="24"/>
              </w:rPr>
              <w:t>н</w:t>
            </w:r>
            <w:r w:rsidRPr="00CD0683">
              <w:rPr>
                <w:b/>
                <w:bCs/>
                <w:szCs w:val="24"/>
              </w:rPr>
              <w:t>е</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11. Евха</w:t>
            </w:r>
            <w:r w:rsidRPr="00CD0683">
              <w:rPr>
                <w:b/>
                <w:bCs/>
                <w:spacing w:val="1"/>
                <w:szCs w:val="24"/>
              </w:rPr>
              <w:t>ри</w:t>
            </w:r>
            <w:r w:rsidRPr="00CD0683">
              <w:rPr>
                <w:b/>
                <w:bCs/>
                <w:spacing w:val="-3"/>
                <w:szCs w:val="24"/>
              </w:rPr>
              <w:t>с</w:t>
            </w:r>
            <w:r w:rsidRPr="00CD0683">
              <w:rPr>
                <w:b/>
                <w:bCs/>
                <w:spacing w:val="2"/>
                <w:szCs w:val="24"/>
              </w:rPr>
              <w:t>т</w:t>
            </w:r>
            <w:r w:rsidRPr="00CD0683">
              <w:rPr>
                <w:b/>
                <w:bCs/>
                <w:spacing w:val="1"/>
                <w:szCs w:val="24"/>
              </w:rPr>
              <w:t>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и </w:t>
            </w:r>
            <w:r w:rsidRPr="00CD0683">
              <w:rPr>
                <w:b/>
                <w:bCs/>
                <w:spacing w:val="1"/>
                <w:szCs w:val="24"/>
              </w:rPr>
              <w:t>п</w:t>
            </w:r>
            <w:r w:rsidRPr="00CD0683">
              <w:rPr>
                <w:b/>
                <w:bCs/>
                <w:szCs w:val="24"/>
              </w:rPr>
              <w:t>о</w:t>
            </w:r>
            <w:r w:rsidRPr="00CD0683">
              <w:rPr>
                <w:b/>
                <w:bCs/>
                <w:spacing w:val="-1"/>
                <w:szCs w:val="24"/>
              </w:rPr>
              <w:t>г</w:t>
            </w:r>
            <w:r w:rsidRPr="00CD0683">
              <w:rPr>
                <w:b/>
                <w:bCs/>
                <w:szCs w:val="24"/>
              </w:rPr>
              <w:t>л</w:t>
            </w:r>
            <w:r w:rsidRPr="00CD0683">
              <w:rPr>
                <w:b/>
                <w:bCs/>
                <w:spacing w:val="-1"/>
                <w:szCs w:val="24"/>
              </w:rPr>
              <w:t>е</w:t>
            </w:r>
            <w:r w:rsidRPr="00CD0683">
              <w:rPr>
                <w:b/>
                <w:bCs/>
                <w:szCs w:val="24"/>
              </w:rPr>
              <w:t>д</w:t>
            </w:r>
            <w:r w:rsidRPr="00CD0683">
              <w:rPr>
                <w:b/>
                <w:bCs/>
                <w:spacing w:val="1"/>
                <w:szCs w:val="24"/>
              </w:rPr>
              <w:t xml:space="preserve"> н</w:t>
            </w:r>
            <w:r w:rsidRPr="00CD0683">
              <w:rPr>
                <w:b/>
                <w:bCs/>
                <w:szCs w:val="24"/>
              </w:rPr>
              <w:t xml:space="preserve">а </w:t>
            </w:r>
            <w:r w:rsidRPr="00CD0683">
              <w:rPr>
                <w:b/>
                <w:bCs/>
                <w:spacing w:val="-1"/>
                <w:szCs w:val="24"/>
              </w:rPr>
              <w:t>с</w:t>
            </w:r>
            <w:r w:rsidRPr="00CD0683">
              <w:rPr>
                <w:b/>
                <w:bCs/>
                <w:szCs w:val="24"/>
              </w:rPr>
              <w:t>в</w:t>
            </w:r>
            <w:r w:rsidRPr="00CD0683">
              <w:rPr>
                <w:b/>
                <w:bCs/>
                <w:spacing w:val="-1"/>
                <w:szCs w:val="24"/>
              </w:rPr>
              <w:t>е</w:t>
            </w:r>
            <w:r w:rsidRPr="00CD0683">
              <w:rPr>
                <w:b/>
                <w:bCs/>
                <w:szCs w:val="24"/>
              </w:rPr>
              <w:t>т</w:t>
            </w:r>
          </w:p>
        </w:tc>
        <w:tc>
          <w:tcPr>
            <w:tcW w:w="297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5" w:line="110" w:lineRule="exact"/>
              <w:ind w:right="161"/>
              <w:rPr>
                <w:sz w:val="11"/>
                <w:szCs w:val="11"/>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0"/>
                <w:w w:val="46"/>
                <w:szCs w:val="24"/>
              </w:rPr>
              <w:t xml:space="preserve"> </w:t>
            </w:r>
            <w:r w:rsidRPr="00CD0683">
              <w:rPr>
                <w:szCs w:val="24"/>
              </w:rPr>
              <w:t>О</w:t>
            </w:r>
            <w:r w:rsidRPr="00CD0683">
              <w:rPr>
                <w:spacing w:val="-1"/>
                <w:szCs w:val="24"/>
              </w:rPr>
              <w:t>м</w:t>
            </w:r>
            <w:r w:rsidRPr="00CD0683">
              <w:rPr>
                <w:szCs w:val="24"/>
              </w:rPr>
              <w:t>о</w:t>
            </w:r>
            <w:r w:rsidRPr="00CD0683">
              <w:rPr>
                <w:spacing w:val="5"/>
                <w:szCs w:val="24"/>
              </w:rPr>
              <w:t>г</w:t>
            </w:r>
            <w:r w:rsidRPr="00CD0683">
              <w:rPr>
                <w:spacing w:val="-5"/>
                <w:szCs w:val="24"/>
              </w:rPr>
              <w:t>у</w:t>
            </w:r>
            <w:r w:rsidRPr="00CD0683">
              <w:rPr>
                <w:szCs w:val="24"/>
              </w:rPr>
              <w:t>ћ</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 xml:space="preserve">ов за </w:t>
            </w:r>
            <w:r w:rsidRPr="00CD0683">
              <w:rPr>
                <w:spacing w:val="1"/>
                <w:szCs w:val="24"/>
              </w:rPr>
              <w:t>п</w:t>
            </w:r>
            <w:r w:rsidRPr="00CD0683">
              <w:rPr>
                <w:szCs w:val="24"/>
              </w:rPr>
              <w:t>р</w:t>
            </w:r>
            <w:r w:rsidRPr="00CD0683">
              <w:rPr>
                <w:spacing w:val="-1"/>
                <w:szCs w:val="24"/>
              </w:rPr>
              <w:t>а</w:t>
            </w:r>
            <w:r w:rsidRPr="00CD0683">
              <w:rPr>
                <w:szCs w:val="24"/>
              </w:rPr>
              <w:t>вил</w:t>
            </w:r>
            <w:r w:rsidRPr="00CD0683">
              <w:rPr>
                <w:spacing w:val="1"/>
                <w:szCs w:val="24"/>
              </w:rPr>
              <w:t>н</w:t>
            </w:r>
            <w:r w:rsidRPr="00CD0683">
              <w:rPr>
                <w:szCs w:val="24"/>
              </w:rPr>
              <w:t>о р</w:t>
            </w:r>
            <w:r w:rsidRPr="00CD0683">
              <w:rPr>
                <w:spacing w:val="-1"/>
                <w:szCs w:val="24"/>
              </w:rPr>
              <w:t>а</w:t>
            </w:r>
            <w:r w:rsidRPr="00CD0683">
              <w:rPr>
                <w:spacing w:val="3"/>
                <w:szCs w:val="24"/>
              </w:rPr>
              <w:t>з</w:t>
            </w:r>
            <w:r w:rsidRPr="00CD0683">
              <w:rPr>
                <w:spacing w:val="-5"/>
                <w:szCs w:val="24"/>
              </w:rPr>
              <w:t>у</w:t>
            </w:r>
            <w:r w:rsidRPr="00CD0683">
              <w:rPr>
                <w:spacing w:val="1"/>
                <w:szCs w:val="24"/>
              </w:rPr>
              <w:t>м</w:t>
            </w:r>
            <w:r w:rsidRPr="00CD0683">
              <w:rPr>
                <w:spacing w:val="-1"/>
                <w:szCs w:val="24"/>
              </w:rPr>
              <w:t>е</w:t>
            </w:r>
            <w:r w:rsidRPr="00CD0683">
              <w:rPr>
                <w:szCs w:val="24"/>
              </w:rPr>
              <w:t>в</w:t>
            </w:r>
            <w:r w:rsidRPr="00CD0683">
              <w:rPr>
                <w:spacing w:val="1"/>
                <w:szCs w:val="24"/>
              </w:rPr>
              <w:t>а</w:t>
            </w:r>
            <w:r w:rsidRPr="00CD0683">
              <w:rPr>
                <w:szCs w:val="24"/>
              </w:rPr>
              <w:t xml:space="preserve">ње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zCs w:val="24"/>
              </w:rPr>
              <w:t>ог</w:t>
            </w:r>
            <w:r w:rsidRPr="00CD0683">
              <w:rPr>
                <w:spacing w:val="1"/>
                <w:szCs w:val="24"/>
              </w:rPr>
              <w:t xml:space="preserve"> п</w:t>
            </w:r>
            <w:r w:rsidRPr="00CD0683">
              <w:rPr>
                <w:szCs w:val="24"/>
              </w:rPr>
              <w:t>одвига;</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0"/>
                <w:w w:val="46"/>
                <w:szCs w:val="24"/>
              </w:rPr>
              <w:t xml:space="preserve"> </w:t>
            </w:r>
            <w:r w:rsidRPr="00CD0683">
              <w:rPr>
                <w:szCs w:val="24"/>
              </w:rPr>
              <w:t>У</w:t>
            </w:r>
            <w:r w:rsidRPr="00CD0683">
              <w:rPr>
                <w:spacing w:val="4"/>
                <w:szCs w:val="24"/>
              </w:rPr>
              <w:t>п</w:t>
            </w:r>
            <w:r w:rsidRPr="00CD0683">
              <w:rPr>
                <w:spacing w:val="-7"/>
                <w:szCs w:val="24"/>
              </w:rPr>
              <w:t>у</w:t>
            </w:r>
            <w:r w:rsidRPr="00CD0683">
              <w:rPr>
                <w:szCs w:val="24"/>
              </w:rPr>
              <w:t>т</w:t>
            </w:r>
            <w:r w:rsidRPr="00CD0683">
              <w:rPr>
                <w:spacing w:val="1"/>
                <w:szCs w:val="24"/>
              </w:rPr>
              <w:t>и</w:t>
            </w:r>
            <w:r w:rsidRPr="00CD0683">
              <w:rPr>
                <w:szCs w:val="24"/>
              </w:rPr>
              <w:t>ти</w:t>
            </w:r>
            <w:r w:rsidRPr="00CD0683">
              <w:rPr>
                <w:spacing w:val="5"/>
                <w:szCs w:val="24"/>
              </w:rPr>
              <w:t xml:space="preserve"> </w:t>
            </w:r>
            <w:r w:rsidRPr="00CD0683">
              <w:rPr>
                <w:spacing w:val="-5"/>
                <w:szCs w:val="24"/>
              </w:rPr>
              <w:t>у</w:t>
            </w:r>
            <w:r w:rsidRPr="00CD0683">
              <w:rPr>
                <w:spacing w:val="-1"/>
                <w:szCs w:val="24"/>
              </w:rPr>
              <w:t>че</w:t>
            </w:r>
            <w:r w:rsidRPr="00CD0683">
              <w:rPr>
                <w:spacing w:val="1"/>
                <w:szCs w:val="24"/>
              </w:rPr>
              <w:t>ник</w:t>
            </w:r>
            <w:r w:rsidRPr="00CD0683">
              <w:rPr>
                <w:szCs w:val="24"/>
              </w:rPr>
              <w:t>е</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см</w:t>
            </w:r>
            <w:r w:rsidRPr="00CD0683">
              <w:rPr>
                <w:spacing w:val="1"/>
                <w:szCs w:val="24"/>
              </w:rPr>
              <w:t>и</w:t>
            </w:r>
            <w:r w:rsidRPr="00CD0683">
              <w:rPr>
                <w:spacing w:val="-1"/>
                <w:szCs w:val="24"/>
              </w:rPr>
              <w:t>са</w:t>
            </w:r>
            <w:r w:rsidRPr="00CD0683">
              <w:rPr>
                <w:szCs w:val="24"/>
              </w:rPr>
              <w:t xml:space="preserve">о </w:t>
            </w:r>
            <w:r w:rsidRPr="00CD0683">
              <w:rPr>
                <w:spacing w:val="1"/>
                <w:szCs w:val="24"/>
              </w:rPr>
              <w:t>п</w:t>
            </w:r>
            <w:r w:rsidRPr="00CD0683">
              <w:rPr>
                <w:szCs w:val="24"/>
              </w:rPr>
              <w:t>одв</w:t>
            </w:r>
            <w:r w:rsidRPr="00CD0683">
              <w:rPr>
                <w:spacing w:val="1"/>
                <w:szCs w:val="24"/>
              </w:rPr>
              <w:t>и</w:t>
            </w:r>
            <w:r w:rsidRPr="00CD0683">
              <w:rPr>
                <w:szCs w:val="24"/>
              </w:rPr>
              <w:t xml:space="preserve">га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т</w:t>
            </w:r>
            <w:r w:rsidRPr="00CD0683">
              <w:rPr>
                <w:spacing w:val="-1"/>
                <w:szCs w:val="24"/>
              </w:rPr>
              <w:t>е</w:t>
            </w:r>
            <w:r w:rsidRPr="00CD0683">
              <w:rPr>
                <w:szCs w:val="24"/>
              </w:rPr>
              <w:t>љ</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0"/>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н</w:t>
            </w:r>
            <w:r w:rsidRPr="00CD0683">
              <w:rPr>
                <w:spacing w:val="-1"/>
                <w:szCs w:val="24"/>
              </w:rPr>
              <w:t>ач</w:t>
            </w:r>
            <w:r w:rsidRPr="00CD0683">
              <w:rPr>
                <w:spacing w:val="1"/>
                <w:szCs w:val="24"/>
              </w:rPr>
              <w:t>ин</w:t>
            </w:r>
            <w:r w:rsidRPr="00CD0683">
              <w:rPr>
                <w:szCs w:val="24"/>
              </w:rPr>
              <w:t xml:space="preserve">, </w:t>
            </w:r>
            <w:r w:rsidRPr="00CD0683">
              <w:rPr>
                <w:spacing w:val="-1"/>
                <w:szCs w:val="24"/>
              </w:rPr>
              <w:t>см</w:t>
            </w:r>
            <w:r w:rsidRPr="00CD0683">
              <w:rPr>
                <w:spacing w:val="1"/>
                <w:szCs w:val="24"/>
              </w:rPr>
              <w:t>и</w:t>
            </w:r>
            <w:r w:rsidRPr="00CD0683">
              <w:rPr>
                <w:spacing w:val="-1"/>
                <w:szCs w:val="24"/>
              </w:rPr>
              <w:t>са</w:t>
            </w:r>
            <w:r w:rsidRPr="00CD0683">
              <w:rPr>
                <w:szCs w:val="24"/>
              </w:rPr>
              <w:t>о и</w:t>
            </w:r>
            <w:r w:rsidRPr="00CD0683">
              <w:rPr>
                <w:spacing w:val="1"/>
                <w:szCs w:val="24"/>
              </w:rPr>
              <w:t xml:space="preserve"> ц</w:t>
            </w:r>
            <w:r w:rsidRPr="00CD0683">
              <w:rPr>
                <w:spacing w:val="-1"/>
                <w:szCs w:val="24"/>
              </w:rPr>
              <w:t>и</w:t>
            </w:r>
            <w:r w:rsidRPr="00CD0683">
              <w:rPr>
                <w:szCs w:val="24"/>
              </w:rPr>
              <w:t xml:space="preserve">љ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ind w:right="161"/>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0"/>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а</w:t>
            </w:r>
          </w:p>
          <w:p w:rsidR="00F936DD" w:rsidRPr="00CD0683" w:rsidRDefault="00F936DD" w:rsidP="00F936DD">
            <w:pPr>
              <w:widowControl w:val="0"/>
              <w:autoSpaceDE w:val="0"/>
              <w:autoSpaceDN w:val="0"/>
              <w:adjustRightInd w:val="0"/>
              <w:spacing w:line="274" w:lineRule="exact"/>
              <w:ind w:right="161"/>
              <w:jc w:val="center"/>
              <w:rPr>
                <w:szCs w:val="24"/>
              </w:rPr>
            </w:pPr>
            <w:r w:rsidRPr="00CD0683">
              <w:rPr>
                <w:spacing w:val="1"/>
                <w:szCs w:val="24"/>
              </w:rPr>
              <w:t>Жи</w:t>
            </w:r>
            <w:r w:rsidRPr="00CD0683">
              <w:rPr>
                <w:spacing w:val="-2"/>
                <w:szCs w:val="24"/>
              </w:rPr>
              <w:t>т</w:t>
            </w:r>
            <w:r w:rsidRPr="00CD0683">
              <w:rPr>
                <w:spacing w:val="1"/>
                <w:szCs w:val="24"/>
              </w:rPr>
              <w:t>и</w:t>
            </w:r>
            <w:r w:rsidRPr="00CD0683">
              <w:rPr>
                <w:szCs w:val="24"/>
              </w:rPr>
              <w:t>ј</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Св</w:t>
            </w:r>
            <w:r w:rsidRPr="00CD0683">
              <w:rPr>
                <w:spacing w:val="-1"/>
                <w:szCs w:val="24"/>
              </w:rPr>
              <w:t>е</w:t>
            </w:r>
            <w:r w:rsidRPr="00CD0683">
              <w:rPr>
                <w:szCs w:val="24"/>
              </w:rPr>
              <w:t>т</w:t>
            </w:r>
            <w:r w:rsidRPr="00CD0683">
              <w:rPr>
                <w:spacing w:val="-1"/>
                <w:szCs w:val="24"/>
              </w:rPr>
              <w:t>и</w:t>
            </w:r>
            <w:r w:rsidRPr="00CD0683">
              <w:rPr>
                <w:spacing w:val="2"/>
                <w:szCs w:val="24"/>
              </w:rPr>
              <w:t>х</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0"/>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w:t>
            </w:r>
            <w:r w:rsidRPr="00CD0683">
              <w:rPr>
                <w:spacing w:val="-2"/>
                <w:szCs w:val="24"/>
              </w:rPr>
              <w:t>т</w:t>
            </w:r>
            <w:r w:rsidRPr="00CD0683">
              <w:rPr>
                <w:szCs w:val="24"/>
              </w:rPr>
              <w:t>и</w:t>
            </w:r>
            <w:r w:rsidRPr="00CD0683">
              <w:rPr>
                <w:spacing w:val="1"/>
                <w:szCs w:val="24"/>
              </w:rPr>
              <w:t xml:space="preserve"> </w:t>
            </w:r>
            <w:r w:rsidRPr="00CD0683">
              <w:rPr>
                <w:spacing w:val="-1"/>
                <w:szCs w:val="24"/>
              </w:rPr>
              <w:t>е</w:t>
            </w:r>
            <w:r w:rsidRPr="00CD0683">
              <w:rPr>
                <w:szCs w:val="24"/>
              </w:rPr>
              <w:t>в</w:t>
            </w:r>
            <w:r w:rsidRPr="00CD0683">
              <w:rPr>
                <w:spacing w:val="2"/>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zCs w:val="24"/>
              </w:rPr>
              <w:t xml:space="preserve">јски </w:t>
            </w:r>
            <w:r w:rsidRPr="00CD0683">
              <w:rPr>
                <w:spacing w:val="-1"/>
                <w:szCs w:val="24"/>
              </w:rPr>
              <w:t>е</w:t>
            </w:r>
            <w:r w:rsidRPr="00CD0683">
              <w:rPr>
                <w:szCs w:val="24"/>
              </w:rPr>
              <w:t>тос</w:t>
            </w:r>
            <w:r w:rsidRPr="00CD0683">
              <w:rPr>
                <w:spacing w:val="-1"/>
                <w:szCs w:val="24"/>
              </w:rPr>
              <w:t xml:space="preserve"> </w:t>
            </w:r>
            <w:r w:rsidRPr="00CD0683">
              <w:rPr>
                <w:spacing w:val="1"/>
                <w:szCs w:val="24"/>
              </w:rPr>
              <w:t>к</w:t>
            </w:r>
            <w:r w:rsidRPr="00CD0683">
              <w:rPr>
                <w:szCs w:val="24"/>
              </w:rPr>
              <w:t>од</w:t>
            </w:r>
            <w:r w:rsidRPr="00CD0683">
              <w:rPr>
                <w:spacing w:val="2"/>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tc>
        <w:tc>
          <w:tcPr>
            <w:tcW w:w="410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5" w:line="130" w:lineRule="exact"/>
              <w:ind w:right="161"/>
              <w:rPr>
                <w:sz w:val="13"/>
                <w:szCs w:val="13"/>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2"/>
                <w:szCs w:val="24"/>
              </w:rPr>
              <w:t xml:space="preserve"> </w:t>
            </w:r>
            <w:r w:rsidRPr="00CD0683">
              <w:rPr>
                <w:szCs w:val="24"/>
              </w:rPr>
              <w:t>да</w:t>
            </w:r>
            <w:r w:rsidRPr="00CD0683">
              <w:rPr>
                <w:spacing w:val="-1"/>
                <w:szCs w:val="24"/>
              </w:rPr>
              <w:t xml:space="preserve"> </w:t>
            </w:r>
            <w:r w:rsidRPr="00CD0683">
              <w:rPr>
                <w:szCs w:val="24"/>
              </w:rPr>
              <w:t>је</w:t>
            </w:r>
            <w:r w:rsidRPr="00CD0683">
              <w:rPr>
                <w:spacing w:val="-1"/>
                <w:szCs w:val="24"/>
              </w:rPr>
              <w:t xml:space="preserve"> </w:t>
            </w:r>
            <w:r w:rsidRPr="00CD0683">
              <w:rPr>
                <w:spacing w:val="1"/>
                <w:szCs w:val="24"/>
              </w:rPr>
              <w:t>п</w:t>
            </w:r>
            <w:r w:rsidRPr="00CD0683">
              <w:rPr>
                <w:szCs w:val="24"/>
              </w:rPr>
              <w:t>одв</w:t>
            </w:r>
            <w:r w:rsidRPr="00CD0683">
              <w:rPr>
                <w:spacing w:val="1"/>
                <w:szCs w:val="24"/>
              </w:rPr>
              <w:t>и</w:t>
            </w:r>
            <w:r w:rsidRPr="00CD0683">
              <w:rPr>
                <w:szCs w:val="24"/>
              </w:rPr>
              <w:t>г</w:t>
            </w:r>
            <w:r w:rsidRPr="00CD0683">
              <w:rPr>
                <w:spacing w:val="1"/>
                <w:szCs w:val="24"/>
              </w:rPr>
              <w:t xml:space="preserve"> н</w:t>
            </w:r>
            <w:r w:rsidRPr="00CD0683">
              <w:rPr>
                <w:spacing w:val="-1"/>
                <w:szCs w:val="24"/>
              </w:rPr>
              <w:t>ач</w:t>
            </w:r>
            <w:r w:rsidRPr="00CD0683">
              <w:rPr>
                <w:spacing w:val="1"/>
                <w:szCs w:val="24"/>
              </w:rPr>
              <w:t>и</w:t>
            </w:r>
            <w:r w:rsidRPr="00CD0683">
              <w:rPr>
                <w:szCs w:val="24"/>
              </w:rPr>
              <w:t>н ж</w:t>
            </w:r>
            <w:r w:rsidRPr="00CD0683">
              <w:rPr>
                <w:spacing w:val="1"/>
                <w:szCs w:val="24"/>
              </w:rPr>
              <w:t>и</w:t>
            </w:r>
            <w:r w:rsidRPr="00CD0683">
              <w:rPr>
                <w:szCs w:val="24"/>
              </w:rPr>
              <w:t>вота</w:t>
            </w:r>
            <w:r w:rsidRPr="00CD0683">
              <w:rPr>
                <w:spacing w:val="1"/>
                <w:szCs w:val="24"/>
              </w:rPr>
              <w:t xml:space="preserve"> </w:t>
            </w:r>
            <w:r w:rsidRPr="00CD0683">
              <w:rPr>
                <w:szCs w:val="24"/>
              </w:rPr>
              <w:t>у</w:t>
            </w:r>
            <w:r w:rsidRPr="00CD0683">
              <w:rPr>
                <w:spacing w:val="-5"/>
                <w:szCs w:val="24"/>
              </w:rPr>
              <w:t xml:space="preserve"> </w:t>
            </w:r>
            <w:r w:rsidRPr="00CD0683">
              <w:rPr>
                <w:szCs w:val="24"/>
              </w:rPr>
              <w:t>Цркв</w:t>
            </w:r>
            <w:r w:rsidRPr="00CD0683">
              <w:rPr>
                <w:spacing w:val="1"/>
                <w:szCs w:val="24"/>
              </w:rPr>
              <w:t>и</w:t>
            </w:r>
            <w:r w:rsidRPr="00CD0683">
              <w:rPr>
                <w:szCs w:val="24"/>
              </w:rPr>
              <w:t>;</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pacing w:val="-2"/>
                <w:szCs w:val="24"/>
              </w:rPr>
              <w:t>л</w:t>
            </w:r>
            <w:r w:rsidRPr="00CD0683">
              <w:rPr>
                <w:spacing w:val="-1"/>
                <w:szCs w:val="24"/>
              </w:rPr>
              <w:t>ич</w:t>
            </w:r>
            <w:r w:rsidRPr="00CD0683">
              <w:rPr>
                <w:spacing w:val="1"/>
                <w:szCs w:val="24"/>
              </w:rPr>
              <w:t>и</w:t>
            </w:r>
            <w:r w:rsidRPr="00CD0683">
              <w:rPr>
                <w:szCs w:val="24"/>
              </w:rPr>
              <w:t xml:space="preserve">те </w:t>
            </w:r>
            <w:r w:rsidRPr="00CD0683">
              <w:rPr>
                <w:spacing w:val="1"/>
                <w:szCs w:val="24"/>
              </w:rPr>
              <w:t>п</w:t>
            </w:r>
            <w:r w:rsidRPr="00CD0683">
              <w:rPr>
                <w:szCs w:val="24"/>
              </w:rPr>
              <w:t>одв</w:t>
            </w:r>
            <w:r w:rsidRPr="00CD0683">
              <w:rPr>
                <w:spacing w:val="1"/>
                <w:szCs w:val="24"/>
              </w:rPr>
              <w:t>и</w:t>
            </w:r>
            <w:r w:rsidRPr="00CD0683">
              <w:rPr>
                <w:szCs w:val="24"/>
              </w:rPr>
              <w:t>ге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3"/>
                <w:szCs w:val="24"/>
              </w:rPr>
              <w:t>п</w:t>
            </w:r>
            <w:r w:rsidRPr="00CD0683">
              <w:rPr>
                <w:spacing w:val="-7"/>
                <w:szCs w:val="24"/>
              </w:rPr>
              <w:t>у</w:t>
            </w:r>
            <w:r w:rsidRPr="00CD0683">
              <w:rPr>
                <w:szCs w:val="24"/>
              </w:rPr>
              <w:t>т</w:t>
            </w:r>
            <w:r w:rsidRPr="00CD0683">
              <w:rPr>
                <w:spacing w:val="-1"/>
                <w:szCs w:val="24"/>
              </w:rPr>
              <w:t>е</w:t>
            </w:r>
            <w:r w:rsidRPr="00CD0683">
              <w:rPr>
                <w:spacing w:val="2"/>
                <w:szCs w:val="24"/>
              </w:rPr>
              <w:t>в</w:t>
            </w:r>
            <w:r w:rsidRPr="00CD0683">
              <w:rPr>
                <w:szCs w:val="24"/>
              </w:rPr>
              <w:t>е</w:t>
            </w:r>
            <w:r w:rsidRPr="00CD0683">
              <w:rPr>
                <w:spacing w:val="-1"/>
                <w:szCs w:val="24"/>
              </w:rPr>
              <w:t xml:space="preserve"> </w:t>
            </w:r>
            <w:r w:rsidRPr="00CD0683">
              <w:rPr>
                <w:spacing w:val="1"/>
                <w:szCs w:val="24"/>
              </w:rPr>
              <w:t>к</w:t>
            </w:r>
            <w:r w:rsidRPr="00CD0683">
              <w:rPr>
                <w:szCs w:val="24"/>
              </w:rPr>
              <w:t>оји</w:t>
            </w:r>
            <w:r w:rsidRPr="00CD0683">
              <w:rPr>
                <w:spacing w:val="3"/>
                <w:szCs w:val="24"/>
              </w:rPr>
              <w:t xml:space="preserve"> </w:t>
            </w:r>
            <w:r w:rsidRPr="00CD0683">
              <w:rPr>
                <w:szCs w:val="24"/>
              </w:rPr>
              <w:t>воде</w:t>
            </w:r>
            <w:r w:rsidRPr="00CD0683">
              <w:rPr>
                <w:spacing w:val="-1"/>
                <w:szCs w:val="24"/>
              </w:rPr>
              <w:t xml:space="preserve"> </w:t>
            </w:r>
            <w:r w:rsidRPr="00CD0683">
              <w:rPr>
                <w:spacing w:val="1"/>
                <w:szCs w:val="24"/>
              </w:rPr>
              <w:t>к</w:t>
            </w:r>
            <w:r w:rsidRPr="00CD0683">
              <w:rPr>
                <w:szCs w:val="24"/>
              </w:rPr>
              <w:t xml:space="preserve">а </w:t>
            </w:r>
            <w:r w:rsidRPr="00CD0683">
              <w:rPr>
                <w:spacing w:val="1"/>
                <w:szCs w:val="24"/>
              </w:rPr>
              <w:t>и</w:t>
            </w:r>
            <w:r w:rsidRPr="00CD0683">
              <w:rPr>
                <w:spacing w:val="-1"/>
                <w:szCs w:val="24"/>
              </w:rPr>
              <w:t>с</w:t>
            </w:r>
            <w:r w:rsidRPr="00CD0683">
              <w:rPr>
                <w:szCs w:val="24"/>
              </w:rPr>
              <w:t>том</w:t>
            </w:r>
            <w:r w:rsidRPr="00CD0683">
              <w:rPr>
                <w:spacing w:val="-1"/>
                <w:szCs w:val="24"/>
              </w:rPr>
              <w:t xml:space="preserve"> </w:t>
            </w:r>
            <w:r w:rsidRPr="00CD0683">
              <w:rPr>
                <w:spacing w:val="1"/>
                <w:szCs w:val="24"/>
              </w:rPr>
              <w:t>ци</w:t>
            </w:r>
            <w:r w:rsidRPr="00CD0683">
              <w:rPr>
                <w:spacing w:val="3"/>
                <w:szCs w:val="24"/>
              </w:rPr>
              <w:t>љ</w:t>
            </w:r>
            <w:r w:rsidRPr="00CD0683">
              <w:rPr>
                <w:spacing w:val="-7"/>
                <w:szCs w:val="24"/>
              </w:rPr>
              <w:t>у</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обја</w:t>
            </w:r>
            <w:r w:rsidRPr="00CD0683">
              <w:rPr>
                <w:spacing w:val="-1"/>
                <w:szCs w:val="24"/>
              </w:rPr>
              <w:t>с</w:t>
            </w:r>
            <w:r w:rsidRPr="00CD0683">
              <w:rPr>
                <w:spacing w:val="1"/>
                <w:szCs w:val="24"/>
              </w:rPr>
              <w:t>н</w:t>
            </w:r>
            <w:r w:rsidRPr="00CD0683">
              <w:rPr>
                <w:szCs w:val="24"/>
              </w:rPr>
              <w:t>и</w:t>
            </w:r>
            <w:r w:rsidRPr="00CD0683">
              <w:rPr>
                <w:spacing w:val="1"/>
                <w:szCs w:val="24"/>
              </w:rPr>
              <w:t xml:space="preserve"> к</w:t>
            </w:r>
            <w:r w:rsidRPr="00CD0683">
              <w:rPr>
                <w:spacing w:val="-1"/>
                <w:szCs w:val="24"/>
              </w:rPr>
              <w:t>а</w:t>
            </w:r>
            <w:r w:rsidRPr="00CD0683">
              <w:rPr>
                <w:szCs w:val="24"/>
              </w:rPr>
              <w:t>д и</w:t>
            </w:r>
            <w:r w:rsidRPr="00CD0683">
              <w:rPr>
                <w:spacing w:val="1"/>
                <w:szCs w:val="24"/>
              </w:rPr>
              <w:t xml:space="preserve"> </w:t>
            </w:r>
            <w:r w:rsidRPr="00CD0683">
              <w:rPr>
                <w:spacing w:val="-1"/>
                <w:szCs w:val="24"/>
              </w:rPr>
              <w:t>ка</w:t>
            </w:r>
            <w:r w:rsidRPr="00CD0683">
              <w:rPr>
                <w:spacing w:val="1"/>
                <w:szCs w:val="24"/>
              </w:rPr>
              <w:t>к</w:t>
            </w:r>
            <w:r w:rsidRPr="00CD0683">
              <w:rPr>
                <w:szCs w:val="24"/>
              </w:rPr>
              <w:t xml:space="preserve">о </w:t>
            </w:r>
            <w:r w:rsidRPr="00CD0683">
              <w:rPr>
                <w:spacing w:val="-1"/>
                <w:szCs w:val="24"/>
              </w:rPr>
              <w:t>с</w:t>
            </w:r>
            <w:r w:rsidRPr="00CD0683">
              <w:rPr>
                <w:szCs w:val="24"/>
              </w:rPr>
              <w:t xml:space="preserve">е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и</w:t>
            </w:r>
            <w:r w:rsidRPr="00CD0683">
              <w:rPr>
                <w:szCs w:val="24"/>
              </w:rPr>
              <w:t>;</w:t>
            </w:r>
          </w:p>
          <w:p w:rsidR="00F936DD" w:rsidRPr="00CD0683" w:rsidRDefault="00F936DD" w:rsidP="00F936DD">
            <w:pPr>
              <w:widowControl w:val="0"/>
              <w:autoSpaceDE w:val="0"/>
              <w:autoSpaceDN w:val="0"/>
              <w:adjustRightInd w:val="0"/>
              <w:spacing w:before="1"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2"/>
                <w:szCs w:val="24"/>
              </w:rPr>
              <w:t xml:space="preserve"> </w:t>
            </w:r>
            <w:r w:rsidRPr="00CD0683">
              <w:rPr>
                <w:spacing w:val="-5"/>
                <w:szCs w:val="24"/>
              </w:rPr>
              <w:t>у</w:t>
            </w:r>
            <w:r w:rsidRPr="00CD0683">
              <w:rPr>
                <w:szCs w:val="24"/>
              </w:rPr>
              <w:t>види</w:t>
            </w:r>
            <w:r w:rsidRPr="00CD0683">
              <w:rPr>
                <w:spacing w:val="2"/>
                <w:szCs w:val="24"/>
              </w:rPr>
              <w:t xml:space="preserve"> </w:t>
            </w:r>
            <w:r w:rsidRPr="00CD0683">
              <w:rPr>
                <w:spacing w:val="-1"/>
                <w:szCs w:val="24"/>
              </w:rPr>
              <w:t>см</w:t>
            </w:r>
            <w:r w:rsidRPr="00CD0683">
              <w:rPr>
                <w:spacing w:val="1"/>
                <w:szCs w:val="24"/>
              </w:rPr>
              <w:t>и</w:t>
            </w:r>
            <w:r w:rsidRPr="00CD0683">
              <w:rPr>
                <w:spacing w:val="-1"/>
                <w:szCs w:val="24"/>
              </w:rPr>
              <w:t>са</w:t>
            </w:r>
            <w:r w:rsidRPr="00CD0683">
              <w:rPr>
                <w:szCs w:val="24"/>
              </w:rPr>
              <w:t>о и</w:t>
            </w:r>
            <w:r w:rsidRPr="00CD0683">
              <w:rPr>
                <w:spacing w:val="4"/>
                <w:szCs w:val="24"/>
              </w:rPr>
              <w:t xml:space="preserve"> </w:t>
            </w:r>
            <w:r w:rsidRPr="00CD0683">
              <w:rPr>
                <w:spacing w:val="1"/>
                <w:szCs w:val="24"/>
              </w:rPr>
              <w:t>зн</w:t>
            </w:r>
            <w:r w:rsidRPr="00CD0683">
              <w:rPr>
                <w:spacing w:val="-1"/>
                <w:szCs w:val="24"/>
              </w:rPr>
              <w:t>ача</w:t>
            </w:r>
            <w:r w:rsidRPr="00CD0683">
              <w:rPr>
                <w:szCs w:val="24"/>
              </w:rPr>
              <w:t xml:space="preserve">ј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before="1"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 xml:space="preserve">т </w:t>
            </w:r>
            <w:r w:rsidRPr="00CD0683">
              <w:rPr>
                <w:spacing w:val="1"/>
                <w:szCs w:val="24"/>
              </w:rPr>
              <w:t>н</w:t>
            </w:r>
            <w:r w:rsidRPr="00CD0683">
              <w:rPr>
                <w:szCs w:val="24"/>
              </w:rPr>
              <w:t>а</w:t>
            </w:r>
            <w:r w:rsidRPr="00CD0683">
              <w:rPr>
                <w:spacing w:val="1"/>
                <w:szCs w:val="24"/>
              </w:rPr>
              <w:t xml:space="preserve"> п</w:t>
            </w:r>
            <w:r w:rsidRPr="00CD0683">
              <w:rPr>
                <w:szCs w:val="24"/>
              </w:rPr>
              <w:t>о</w:t>
            </w:r>
            <w:r w:rsidRPr="00CD0683">
              <w:rPr>
                <w:spacing w:val="-1"/>
                <w:szCs w:val="24"/>
              </w:rPr>
              <w:t>с</w:t>
            </w:r>
            <w:r w:rsidRPr="00CD0683">
              <w:rPr>
                <w:szCs w:val="24"/>
              </w:rPr>
              <w:t>т</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w:t>
            </w:r>
            <w:r w:rsidRPr="00CD0683">
              <w:rPr>
                <w:spacing w:val="2"/>
                <w:szCs w:val="24"/>
              </w:rPr>
              <w:t>в</w:t>
            </w:r>
            <w:r w:rsidRPr="00CD0683">
              <w:rPr>
                <w:szCs w:val="24"/>
              </w:rPr>
              <w:t xml:space="preserve">у </w:t>
            </w:r>
            <w:r w:rsidRPr="00CD0683">
              <w:rPr>
                <w:spacing w:val="1"/>
                <w:szCs w:val="24"/>
              </w:rPr>
              <w:t>к</w:t>
            </w:r>
            <w:r w:rsidRPr="00CD0683">
              <w:rPr>
                <w:spacing w:val="-1"/>
                <w:szCs w:val="24"/>
              </w:rPr>
              <w:t>а</w:t>
            </w:r>
            <w:r w:rsidRPr="00CD0683">
              <w:rPr>
                <w:szCs w:val="24"/>
              </w:rPr>
              <w:t xml:space="preserve">о </w:t>
            </w:r>
            <w:r w:rsidRPr="00CD0683">
              <w:rPr>
                <w:spacing w:val="1"/>
                <w:szCs w:val="24"/>
              </w:rPr>
              <w:t>н</w:t>
            </w:r>
            <w:r w:rsidRPr="00CD0683">
              <w:rPr>
                <w:spacing w:val="-1"/>
                <w:szCs w:val="24"/>
              </w:rPr>
              <w:t>ач</w:t>
            </w:r>
            <w:r w:rsidRPr="00CD0683">
              <w:rPr>
                <w:spacing w:val="1"/>
                <w:szCs w:val="24"/>
              </w:rPr>
              <w:t>и</w:t>
            </w:r>
            <w:r w:rsidRPr="00CD0683">
              <w:rPr>
                <w:szCs w:val="24"/>
              </w:rPr>
              <w:t>н</w:t>
            </w:r>
            <w:r w:rsidRPr="00CD0683">
              <w:rPr>
                <w:spacing w:val="1"/>
                <w:szCs w:val="24"/>
              </w:rPr>
              <w:t xml:space="preserve"> </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1"/>
                <w:szCs w:val="24"/>
              </w:rPr>
              <w:t>е</w:t>
            </w:r>
            <w:r w:rsidRPr="00CD0683">
              <w:rPr>
                <w:spacing w:val="1"/>
                <w:szCs w:val="24"/>
              </w:rPr>
              <w:t>њ</w:t>
            </w:r>
            <w:r w:rsidRPr="00CD0683">
              <w:rPr>
                <w:szCs w:val="24"/>
              </w:rPr>
              <w:t>а</w:t>
            </w:r>
            <w:r w:rsidRPr="00CD0683">
              <w:rPr>
                <w:spacing w:val="-1"/>
                <w:szCs w:val="24"/>
              </w:rPr>
              <w:t xml:space="preserve"> Б</w:t>
            </w:r>
            <w:r w:rsidRPr="00CD0683">
              <w:rPr>
                <w:szCs w:val="24"/>
              </w:rPr>
              <w:t>о</w:t>
            </w:r>
            <w:r w:rsidRPr="00CD0683">
              <w:rPr>
                <w:spacing w:val="2"/>
                <w:szCs w:val="24"/>
              </w:rPr>
              <w:t>г</w:t>
            </w:r>
            <w:r w:rsidRPr="00CD0683">
              <w:rPr>
                <w:spacing w:val="-3"/>
                <w:szCs w:val="24"/>
              </w:rPr>
              <w:t>у</w:t>
            </w:r>
            <w:r w:rsidRPr="00CD0683">
              <w:rPr>
                <w:szCs w:val="24"/>
              </w:rPr>
              <w:t>;</w:t>
            </w:r>
          </w:p>
          <w:p w:rsidR="00F936DD" w:rsidRPr="00CD0683" w:rsidRDefault="00F936DD" w:rsidP="00F936DD">
            <w:pPr>
              <w:widowControl w:val="0"/>
              <w:autoSpaceDE w:val="0"/>
              <w:autoSpaceDN w:val="0"/>
              <w:adjustRightInd w:val="0"/>
              <w:spacing w:before="1"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одст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 р</w:t>
            </w:r>
            <w:r w:rsidRPr="00CD0683">
              <w:rPr>
                <w:spacing w:val="-1"/>
                <w:szCs w:val="24"/>
              </w:rPr>
              <w:t>а</w:t>
            </w:r>
            <w:r w:rsidRPr="00CD0683">
              <w:rPr>
                <w:spacing w:val="3"/>
                <w:szCs w:val="24"/>
              </w:rPr>
              <w:t>з</w:t>
            </w:r>
            <w:r w:rsidRPr="00CD0683">
              <w:rPr>
                <w:szCs w:val="24"/>
              </w:rPr>
              <w:t xml:space="preserve">вија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zCs w:val="24"/>
              </w:rPr>
              <w:t>е врл</w:t>
            </w:r>
            <w:r w:rsidRPr="00CD0683">
              <w:rPr>
                <w:spacing w:val="1"/>
                <w:szCs w:val="24"/>
              </w:rPr>
              <w:t>ин</w:t>
            </w:r>
            <w:r w:rsidRPr="00CD0683">
              <w:rPr>
                <w:spacing w:val="-1"/>
                <w:szCs w:val="24"/>
              </w:rPr>
              <w:t>е</w:t>
            </w:r>
            <w:r w:rsidRPr="00CD0683">
              <w:rPr>
                <w:szCs w:val="24"/>
              </w:rPr>
              <w:t>;</w:t>
            </w:r>
          </w:p>
          <w:p w:rsidR="00F936DD" w:rsidRPr="00CD0683" w:rsidRDefault="00F936DD" w:rsidP="00F936DD">
            <w:pPr>
              <w:widowControl w:val="0"/>
              <w:autoSpaceDE w:val="0"/>
              <w:autoSpaceDN w:val="0"/>
              <w:adjustRightInd w:val="0"/>
              <w:spacing w:before="1"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с</w:t>
            </w:r>
            <w:r w:rsidRPr="00CD0683">
              <w:rPr>
                <w:szCs w:val="24"/>
              </w:rPr>
              <w:t>е</w:t>
            </w:r>
            <w:r w:rsidRPr="00CD0683">
              <w:rPr>
                <w:spacing w:val="-1"/>
                <w:szCs w:val="24"/>
              </w:rPr>
              <w:t xml:space="preserve"> </w:t>
            </w:r>
            <w:r w:rsidRPr="00CD0683">
              <w:rPr>
                <w:spacing w:val="3"/>
                <w:szCs w:val="24"/>
              </w:rPr>
              <w:t>к</w:t>
            </w:r>
            <w:r w:rsidRPr="00CD0683">
              <w:rPr>
                <w:szCs w:val="24"/>
              </w:rPr>
              <w:t>р</w:t>
            </w:r>
            <w:r w:rsidRPr="00CD0683">
              <w:rPr>
                <w:spacing w:val="1"/>
                <w:szCs w:val="24"/>
              </w:rPr>
              <w:t>и</w:t>
            </w:r>
            <w:r w:rsidRPr="00CD0683">
              <w:rPr>
                <w:szCs w:val="24"/>
              </w:rPr>
              <w:t>т</w:t>
            </w:r>
            <w:r w:rsidRPr="00CD0683">
              <w:rPr>
                <w:spacing w:val="1"/>
                <w:szCs w:val="24"/>
              </w:rPr>
              <w:t>и</w:t>
            </w:r>
            <w:r w:rsidRPr="00CD0683">
              <w:rPr>
                <w:spacing w:val="-1"/>
                <w:szCs w:val="24"/>
              </w:rPr>
              <w:t>чк</w:t>
            </w:r>
            <w:r w:rsidRPr="00CD0683">
              <w:rPr>
                <w:szCs w:val="24"/>
              </w:rPr>
              <w:t>и од</w:t>
            </w:r>
            <w:r w:rsidRPr="00CD0683">
              <w:rPr>
                <w:spacing w:val="1"/>
                <w:szCs w:val="24"/>
              </w:rPr>
              <w:t>н</w:t>
            </w:r>
            <w:r w:rsidRPr="00CD0683">
              <w:rPr>
                <w:szCs w:val="24"/>
              </w:rPr>
              <w:t>о</w:t>
            </w:r>
            <w:r w:rsidRPr="00CD0683">
              <w:rPr>
                <w:spacing w:val="-1"/>
                <w:szCs w:val="24"/>
              </w:rPr>
              <w:t>с</w:t>
            </w:r>
            <w:r w:rsidRPr="00CD0683">
              <w:rPr>
                <w:szCs w:val="24"/>
              </w:rPr>
              <w:t>и</w:t>
            </w:r>
            <w:r w:rsidRPr="00CD0683">
              <w:rPr>
                <w:spacing w:val="1"/>
                <w:szCs w:val="24"/>
              </w:rPr>
              <w:t xml:space="preserve"> п</w:t>
            </w:r>
            <w:r w:rsidRPr="00CD0683">
              <w:rPr>
                <w:szCs w:val="24"/>
              </w:rPr>
              <w:t>р</w:t>
            </w:r>
            <w:r w:rsidRPr="00CD0683">
              <w:rPr>
                <w:spacing w:val="-1"/>
                <w:szCs w:val="24"/>
              </w:rPr>
              <w:t>ем</w:t>
            </w:r>
            <w:r w:rsidRPr="00CD0683">
              <w:rPr>
                <w:szCs w:val="24"/>
              </w:rPr>
              <w:t>а</w:t>
            </w:r>
            <w:r w:rsidRPr="00CD0683">
              <w:rPr>
                <w:spacing w:val="-1"/>
                <w:szCs w:val="24"/>
              </w:rPr>
              <w:t xml:space="preserve"> с</w:t>
            </w:r>
            <w:r w:rsidRPr="00CD0683">
              <w:rPr>
                <w:szCs w:val="24"/>
              </w:rPr>
              <w:t>вој</w:t>
            </w:r>
            <w:r w:rsidRPr="00CD0683">
              <w:rPr>
                <w:spacing w:val="1"/>
                <w:szCs w:val="24"/>
              </w:rPr>
              <w:t>и</w:t>
            </w:r>
            <w:r w:rsidRPr="00CD0683">
              <w:rPr>
                <w:szCs w:val="24"/>
              </w:rPr>
              <w:t xml:space="preserve">м </w:t>
            </w:r>
            <w:r w:rsidRPr="00CD0683">
              <w:rPr>
                <w:spacing w:val="1"/>
                <w:szCs w:val="24"/>
              </w:rPr>
              <w:t>п</w:t>
            </w:r>
            <w:r w:rsidRPr="00CD0683">
              <w:rPr>
                <w:szCs w:val="24"/>
              </w:rPr>
              <w:t>о</w:t>
            </w:r>
            <w:r w:rsidRPr="00CD0683">
              <w:rPr>
                <w:spacing w:val="-1"/>
                <w:szCs w:val="24"/>
              </w:rPr>
              <w:t>с</w:t>
            </w:r>
            <w:r w:rsidRPr="00CD0683">
              <w:rPr>
                <w:spacing w:val="3"/>
                <w:szCs w:val="24"/>
              </w:rPr>
              <w:t>т</w:t>
            </w:r>
            <w:r w:rsidRPr="00CD0683">
              <w:rPr>
                <w:spacing w:val="-5"/>
                <w:szCs w:val="24"/>
              </w:rPr>
              <w:t>у</w:t>
            </w:r>
            <w:r w:rsidRPr="00CD0683">
              <w:rPr>
                <w:spacing w:val="1"/>
                <w:szCs w:val="24"/>
              </w:rPr>
              <w:t>пци</w:t>
            </w:r>
            <w:r w:rsidRPr="00CD0683">
              <w:rPr>
                <w:spacing w:val="-1"/>
                <w:szCs w:val="24"/>
              </w:rPr>
              <w:t>ма</w:t>
            </w:r>
            <w:r w:rsidRPr="00CD0683">
              <w:rPr>
                <w:szCs w:val="24"/>
              </w:rPr>
              <w:t>;</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ч</w:t>
            </w:r>
            <w:r w:rsidRPr="00CD0683">
              <w:rPr>
                <w:spacing w:val="1"/>
                <w:szCs w:val="24"/>
              </w:rPr>
              <w:t>и</w:t>
            </w:r>
            <w:r w:rsidRPr="00CD0683">
              <w:rPr>
                <w:szCs w:val="24"/>
              </w:rPr>
              <w:t>та</w:t>
            </w:r>
            <w:r w:rsidRPr="00CD0683">
              <w:rPr>
                <w:spacing w:val="1"/>
                <w:szCs w:val="24"/>
              </w:rPr>
              <w:t xml:space="preserve"> Жи</w:t>
            </w:r>
            <w:r w:rsidRPr="00CD0683">
              <w:rPr>
                <w:szCs w:val="24"/>
              </w:rPr>
              <w:t>т</w:t>
            </w:r>
            <w:r w:rsidRPr="00CD0683">
              <w:rPr>
                <w:spacing w:val="1"/>
                <w:szCs w:val="24"/>
              </w:rPr>
              <w:t>и</w:t>
            </w:r>
            <w:r w:rsidRPr="00CD0683">
              <w:rPr>
                <w:szCs w:val="24"/>
              </w:rPr>
              <w:t>ја</w:t>
            </w:r>
          </w:p>
          <w:p w:rsidR="00F936DD" w:rsidRPr="00CD0683" w:rsidRDefault="00F936DD" w:rsidP="00F936DD">
            <w:pPr>
              <w:widowControl w:val="0"/>
              <w:autoSpaceDE w:val="0"/>
              <w:autoSpaceDN w:val="0"/>
              <w:adjustRightInd w:val="0"/>
              <w:ind w:right="161"/>
              <w:rPr>
                <w:szCs w:val="24"/>
              </w:rPr>
            </w:pPr>
            <w:r w:rsidRPr="00CD0683">
              <w:rPr>
                <w:szCs w:val="24"/>
              </w:rPr>
              <w:t>Св</w:t>
            </w:r>
            <w:r w:rsidRPr="00CD0683">
              <w:rPr>
                <w:spacing w:val="-1"/>
                <w:szCs w:val="24"/>
              </w:rPr>
              <w:t>е</w:t>
            </w:r>
            <w:r w:rsidRPr="00CD0683">
              <w:rPr>
                <w:szCs w:val="24"/>
              </w:rPr>
              <w:t>т</w:t>
            </w:r>
            <w:r w:rsidRPr="00CD0683">
              <w:rPr>
                <w:spacing w:val="1"/>
                <w:szCs w:val="24"/>
              </w:rPr>
              <w:t>их</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з</w:t>
            </w:r>
            <w:r w:rsidRPr="00CD0683">
              <w:rPr>
                <w:spacing w:val="-1"/>
                <w:szCs w:val="24"/>
              </w:rPr>
              <w:t>а</w:t>
            </w:r>
            <w:r w:rsidRPr="00CD0683">
              <w:rPr>
                <w:spacing w:val="1"/>
                <w:szCs w:val="24"/>
              </w:rPr>
              <w:t>с</w:t>
            </w:r>
            <w:r w:rsidRPr="00CD0683">
              <w:rPr>
                <w:spacing w:val="3"/>
                <w:szCs w:val="24"/>
              </w:rPr>
              <w:t>н</w:t>
            </w:r>
            <w:r w:rsidRPr="00CD0683">
              <w:rPr>
                <w:spacing w:val="-7"/>
                <w:szCs w:val="24"/>
              </w:rPr>
              <w:t>у</w:t>
            </w:r>
            <w:r w:rsidRPr="00CD0683">
              <w:rPr>
                <w:spacing w:val="3"/>
                <w:szCs w:val="24"/>
              </w:rPr>
              <w:t>ј</w:t>
            </w:r>
            <w:r w:rsidRPr="00CD0683">
              <w:rPr>
                <w:szCs w:val="24"/>
              </w:rPr>
              <w:t>е</w:t>
            </w:r>
            <w:r w:rsidRPr="00CD0683">
              <w:rPr>
                <w:spacing w:val="-1"/>
                <w:szCs w:val="24"/>
              </w:rPr>
              <w:t xml:space="preserve"> с</w:t>
            </w:r>
            <w:r w:rsidRPr="00CD0683">
              <w:rPr>
                <w:szCs w:val="24"/>
              </w:rPr>
              <w:t>вој од</w:t>
            </w:r>
            <w:r w:rsidRPr="00CD0683">
              <w:rPr>
                <w:spacing w:val="1"/>
                <w:szCs w:val="24"/>
              </w:rPr>
              <w:t>н</w:t>
            </w:r>
            <w:r w:rsidRPr="00CD0683">
              <w:rPr>
                <w:szCs w:val="24"/>
              </w:rPr>
              <w:t>ос</w:t>
            </w:r>
            <w:r w:rsidRPr="00CD0683">
              <w:rPr>
                <w:spacing w:val="-1"/>
                <w:szCs w:val="24"/>
              </w:rPr>
              <w:t xml:space="preserve"> </w:t>
            </w:r>
            <w:r w:rsidRPr="00CD0683">
              <w:rPr>
                <w:spacing w:val="1"/>
                <w:szCs w:val="24"/>
              </w:rPr>
              <w:t>п</w:t>
            </w:r>
            <w:r w:rsidRPr="00CD0683">
              <w:rPr>
                <w:szCs w:val="24"/>
              </w:rPr>
              <w:t>р</w:t>
            </w:r>
            <w:r w:rsidRPr="00CD0683">
              <w:rPr>
                <w:spacing w:val="-1"/>
                <w:szCs w:val="24"/>
              </w:rPr>
              <w:t>ем</w:t>
            </w:r>
            <w:r w:rsidRPr="00CD0683">
              <w:rPr>
                <w:szCs w:val="24"/>
              </w:rPr>
              <w:t>а</w:t>
            </w:r>
            <w:r w:rsidRPr="00CD0683">
              <w:rPr>
                <w:spacing w:val="-1"/>
                <w:szCs w:val="24"/>
              </w:rPr>
              <w:t xml:space="preserve"> Б</w:t>
            </w:r>
            <w:r w:rsidRPr="00CD0683">
              <w:rPr>
                <w:szCs w:val="24"/>
              </w:rPr>
              <w:t>о</w:t>
            </w:r>
            <w:r w:rsidRPr="00CD0683">
              <w:rPr>
                <w:spacing w:val="5"/>
                <w:szCs w:val="24"/>
              </w:rPr>
              <w:t>г</w:t>
            </w:r>
            <w:r w:rsidRPr="00CD0683">
              <w:rPr>
                <w:szCs w:val="24"/>
              </w:rPr>
              <w:t>у</w:t>
            </w:r>
            <w:r w:rsidRPr="00CD0683">
              <w:rPr>
                <w:spacing w:val="-5"/>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за</w:t>
            </w:r>
            <w:r w:rsidRPr="00CD0683">
              <w:rPr>
                <w:spacing w:val="2"/>
                <w:szCs w:val="24"/>
              </w:rPr>
              <w:t>х</w:t>
            </w:r>
            <w:r w:rsidRPr="00CD0683">
              <w:rPr>
                <w:szCs w:val="24"/>
              </w:rPr>
              <w:t>в</w:t>
            </w:r>
            <w:r w:rsidRPr="00CD0683">
              <w:rPr>
                <w:spacing w:val="-1"/>
                <w:szCs w:val="24"/>
              </w:rPr>
              <w:t>а</w:t>
            </w:r>
            <w:r w:rsidRPr="00CD0683">
              <w:rPr>
                <w:szCs w:val="24"/>
              </w:rPr>
              <w:t>л</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5" w:line="130" w:lineRule="exact"/>
              <w:ind w:right="161"/>
              <w:rPr>
                <w:sz w:val="13"/>
                <w:szCs w:val="13"/>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Хришћ</w:t>
            </w:r>
            <w:r w:rsidRPr="00CD0683">
              <w:rPr>
                <w:spacing w:val="-1"/>
                <w:szCs w:val="24"/>
              </w:rPr>
              <w:t>а</w:t>
            </w:r>
            <w:r w:rsidRPr="00CD0683">
              <w:rPr>
                <w:spacing w:val="1"/>
                <w:szCs w:val="24"/>
              </w:rPr>
              <w:t>н</w:t>
            </w:r>
            <w:r w:rsidRPr="00CD0683">
              <w:rPr>
                <w:spacing w:val="-1"/>
                <w:szCs w:val="24"/>
              </w:rPr>
              <w:t>с</w:t>
            </w:r>
            <w:r w:rsidRPr="00CD0683">
              <w:rPr>
                <w:spacing w:val="1"/>
                <w:szCs w:val="24"/>
              </w:rPr>
              <w:t>к</w:t>
            </w:r>
            <w:r w:rsidRPr="00CD0683">
              <w:rPr>
                <w:szCs w:val="24"/>
              </w:rPr>
              <w:t xml:space="preserve">и </w:t>
            </w:r>
            <w:r w:rsidRPr="00CD0683">
              <w:rPr>
                <w:spacing w:val="1"/>
                <w:szCs w:val="24"/>
              </w:rPr>
              <w:t>п</w:t>
            </w:r>
            <w:r w:rsidRPr="00CD0683">
              <w:rPr>
                <w:szCs w:val="24"/>
              </w:rPr>
              <w:t>одв</w:t>
            </w:r>
            <w:r w:rsidRPr="00CD0683">
              <w:rPr>
                <w:spacing w:val="1"/>
                <w:szCs w:val="24"/>
              </w:rPr>
              <w:t>и</w:t>
            </w:r>
            <w:r w:rsidRPr="00CD0683">
              <w:rPr>
                <w:szCs w:val="24"/>
              </w:rPr>
              <w:t>г</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При</w:t>
            </w:r>
            <w:r w:rsidRPr="00CD0683">
              <w:rPr>
                <w:spacing w:val="-1"/>
                <w:szCs w:val="24"/>
              </w:rPr>
              <w:t>ме</w:t>
            </w:r>
            <w:r w:rsidRPr="00CD0683">
              <w:rPr>
                <w:szCs w:val="24"/>
              </w:rPr>
              <w:t>ри</w:t>
            </w:r>
            <w:r w:rsidRPr="00CD0683">
              <w:rPr>
                <w:spacing w:val="1"/>
                <w:szCs w:val="24"/>
              </w:rPr>
              <w:t xml:space="preserve"> п</w:t>
            </w:r>
            <w:r w:rsidRPr="00CD0683">
              <w:rPr>
                <w:szCs w:val="24"/>
              </w:rPr>
              <w:t>одв</w:t>
            </w:r>
            <w:r w:rsidRPr="00CD0683">
              <w:rPr>
                <w:spacing w:val="1"/>
                <w:szCs w:val="24"/>
              </w:rPr>
              <w:t>и</w:t>
            </w:r>
            <w:r w:rsidRPr="00CD0683">
              <w:rPr>
                <w:szCs w:val="24"/>
              </w:rPr>
              <w:t>г</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ind w:right="161"/>
              <w:rPr>
                <w:szCs w:val="24"/>
              </w:rPr>
            </w:pPr>
            <w:r w:rsidRPr="00CD0683">
              <w:rPr>
                <w:spacing w:val="-1"/>
                <w:szCs w:val="24"/>
              </w:rPr>
              <w:t>с</w:t>
            </w:r>
            <w:r w:rsidRPr="00CD0683">
              <w:rPr>
                <w:szCs w:val="24"/>
              </w:rPr>
              <w:t>в</w:t>
            </w:r>
            <w:r w:rsidRPr="00CD0683">
              <w:rPr>
                <w:spacing w:val="-1"/>
                <w:szCs w:val="24"/>
              </w:rPr>
              <w:t>е</w:t>
            </w:r>
            <w:r w:rsidRPr="00CD0683">
              <w:rPr>
                <w:szCs w:val="24"/>
              </w:rPr>
              <w:t>ти</w:t>
            </w:r>
            <w:r w:rsidRPr="00CD0683">
              <w:rPr>
                <w:spacing w:val="1"/>
                <w:szCs w:val="24"/>
              </w:rPr>
              <w:t xml:space="preserve"> </w:t>
            </w:r>
            <w:r w:rsidRPr="00CD0683">
              <w:rPr>
                <w:spacing w:val="3"/>
                <w:szCs w:val="24"/>
              </w:rPr>
              <w:t>љ</w:t>
            </w:r>
            <w:r w:rsidRPr="00CD0683">
              <w:rPr>
                <w:spacing w:val="-5"/>
                <w:szCs w:val="24"/>
              </w:rPr>
              <w:t>у</w:t>
            </w:r>
            <w:r w:rsidRPr="00CD0683">
              <w:rPr>
                <w:szCs w:val="24"/>
              </w:rPr>
              <w:t>ди</w:t>
            </w:r>
            <w:r w:rsidRPr="00CD0683">
              <w:rPr>
                <w:spacing w:val="1"/>
                <w:szCs w:val="24"/>
              </w:rPr>
              <w:t xml:space="preserve"> </w:t>
            </w:r>
            <w:r w:rsidRPr="00CD0683">
              <w:rPr>
                <w:spacing w:val="4"/>
                <w:szCs w:val="24"/>
              </w:rPr>
              <w:t>с</w:t>
            </w:r>
            <w:r w:rsidRPr="00CD0683">
              <w:rPr>
                <w:szCs w:val="24"/>
              </w:rPr>
              <w:t>у</w:t>
            </w:r>
          </w:p>
          <w:p w:rsidR="00F936DD" w:rsidRPr="00CD0683" w:rsidRDefault="00F936DD" w:rsidP="00F936DD">
            <w:pPr>
              <w:widowControl w:val="0"/>
              <w:autoSpaceDE w:val="0"/>
              <w:autoSpaceDN w:val="0"/>
              <w:adjustRightInd w:val="0"/>
              <w:ind w:right="161"/>
              <w:rPr>
                <w:szCs w:val="24"/>
              </w:rPr>
            </w:pPr>
            <w:r w:rsidRPr="00CD0683">
              <w:rPr>
                <w:spacing w:val="1"/>
                <w:szCs w:val="24"/>
              </w:rPr>
              <w:t>и</w:t>
            </w:r>
            <w:r w:rsidRPr="00CD0683">
              <w:rPr>
                <w:spacing w:val="-1"/>
                <w:szCs w:val="24"/>
              </w:rPr>
              <w:t>ма</w:t>
            </w:r>
            <w:r w:rsidRPr="00CD0683">
              <w:rPr>
                <w:szCs w:val="24"/>
              </w:rPr>
              <w:t>ли</w:t>
            </w:r>
            <w:r w:rsidRPr="00CD0683">
              <w:rPr>
                <w:spacing w:val="1"/>
                <w:szCs w:val="24"/>
              </w:rPr>
              <w:t xml:space="preserve"> </w:t>
            </w:r>
            <w:r w:rsidRPr="00CD0683">
              <w:rPr>
                <w:szCs w:val="24"/>
              </w:rPr>
              <w:t>р</w:t>
            </w:r>
            <w:r w:rsidRPr="00CD0683">
              <w:rPr>
                <w:spacing w:val="-1"/>
                <w:szCs w:val="24"/>
              </w:rPr>
              <w:t>а</w:t>
            </w:r>
            <w:r w:rsidRPr="00CD0683">
              <w:rPr>
                <w:spacing w:val="1"/>
                <w:szCs w:val="24"/>
              </w:rPr>
              <w:t>з</w:t>
            </w:r>
            <w:r w:rsidRPr="00CD0683">
              <w:rPr>
                <w:szCs w:val="24"/>
              </w:rPr>
              <w:t>л</w:t>
            </w:r>
            <w:r w:rsidRPr="00CD0683">
              <w:rPr>
                <w:spacing w:val="1"/>
                <w:szCs w:val="24"/>
              </w:rPr>
              <w:t>и</w:t>
            </w:r>
            <w:r w:rsidRPr="00CD0683">
              <w:rPr>
                <w:spacing w:val="-1"/>
                <w:szCs w:val="24"/>
              </w:rPr>
              <w:t>чи</w:t>
            </w:r>
            <w:r w:rsidRPr="00CD0683">
              <w:rPr>
                <w:szCs w:val="24"/>
              </w:rPr>
              <w:t xml:space="preserve">те </w:t>
            </w:r>
            <w:r w:rsidRPr="00CD0683">
              <w:rPr>
                <w:spacing w:val="1"/>
                <w:szCs w:val="24"/>
              </w:rPr>
              <w:t>п</w:t>
            </w:r>
            <w:r w:rsidRPr="00CD0683">
              <w:rPr>
                <w:szCs w:val="24"/>
              </w:rPr>
              <w:t>одв</w:t>
            </w:r>
            <w:r w:rsidRPr="00CD0683">
              <w:rPr>
                <w:spacing w:val="1"/>
                <w:szCs w:val="24"/>
              </w:rPr>
              <w:t>и</w:t>
            </w:r>
            <w:r w:rsidRPr="00CD0683">
              <w:rPr>
                <w:szCs w:val="24"/>
              </w:rPr>
              <w:t>ге</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Хришћ</w:t>
            </w:r>
            <w:r w:rsidRPr="00CD0683">
              <w:rPr>
                <w:spacing w:val="-1"/>
                <w:szCs w:val="24"/>
              </w:rPr>
              <w:t>а</w:t>
            </w:r>
            <w:r w:rsidRPr="00CD0683">
              <w:rPr>
                <w:spacing w:val="1"/>
                <w:szCs w:val="24"/>
              </w:rPr>
              <w:t>н</w:t>
            </w:r>
            <w:r w:rsidRPr="00CD0683">
              <w:rPr>
                <w:spacing w:val="-1"/>
                <w:szCs w:val="24"/>
              </w:rPr>
              <w:t>с</w:t>
            </w:r>
            <w:r w:rsidRPr="00CD0683">
              <w:rPr>
                <w:spacing w:val="1"/>
                <w:szCs w:val="24"/>
              </w:rPr>
              <w:t>к</w:t>
            </w:r>
            <w:r w:rsidRPr="00CD0683">
              <w:rPr>
                <w:szCs w:val="24"/>
              </w:rPr>
              <w:t>и</w:t>
            </w:r>
            <w:r w:rsidRPr="00CD0683">
              <w:rPr>
                <w:spacing w:val="2"/>
                <w:szCs w:val="24"/>
              </w:rPr>
              <w:t xml:space="preserve"> </w:t>
            </w:r>
            <w:r w:rsidRPr="00CD0683">
              <w:rPr>
                <w:spacing w:val="1"/>
                <w:szCs w:val="24"/>
              </w:rPr>
              <w:t>п</w:t>
            </w:r>
            <w:r w:rsidRPr="00CD0683">
              <w:rPr>
                <w:szCs w:val="24"/>
              </w:rPr>
              <w:t>о</w:t>
            </w:r>
            <w:r w:rsidRPr="00CD0683">
              <w:rPr>
                <w:spacing w:val="-1"/>
                <w:szCs w:val="24"/>
              </w:rPr>
              <w:t>с</w:t>
            </w:r>
            <w:r w:rsidRPr="00CD0683">
              <w:rPr>
                <w:szCs w:val="24"/>
              </w:rPr>
              <w:t xml:space="preserve">т </w:t>
            </w:r>
            <w:r w:rsidRPr="00CD0683">
              <w:rPr>
                <w:spacing w:val="-1"/>
                <w:szCs w:val="24"/>
              </w:rPr>
              <w:t>(</w:t>
            </w:r>
            <w:r w:rsidRPr="00CD0683">
              <w:rPr>
                <w:spacing w:val="2"/>
                <w:szCs w:val="24"/>
              </w:rPr>
              <w:t>д</w:t>
            </w:r>
            <w:r w:rsidRPr="00CD0683">
              <w:rPr>
                <w:spacing w:val="-7"/>
                <w:szCs w:val="24"/>
              </w:rPr>
              <w:t>у</w:t>
            </w:r>
            <w:r w:rsidRPr="00CD0683">
              <w:rPr>
                <w:spacing w:val="2"/>
                <w:szCs w:val="24"/>
              </w:rPr>
              <w:t>х</w:t>
            </w:r>
            <w:r w:rsidRPr="00CD0683">
              <w:rPr>
                <w:szCs w:val="24"/>
              </w:rPr>
              <w:t>овни</w:t>
            </w:r>
            <w:r w:rsidRPr="00CD0683">
              <w:rPr>
                <w:spacing w:val="2"/>
                <w:szCs w:val="24"/>
              </w:rPr>
              <w:t xml:space="preserve"> </w:t>
            </w:r>
            <w:r w:rsidRPr="00CD0683">
              <w:rPr>
                <w:spacing w:val="-1"/>
                <w:szCs w:val="24"/>
              </w:rPr>
              <w:t>см</w:t>
            </w:r>
            <w:r w:rsidRPr="00CD0683">
              <w:rPr>
                <w:spacing w:val="1"/>
                <w:szCs w:val="24"/>
              </w:rPr>
              <w:t>и</w:t>
            </w:r>
            <w:r w:rsidRPr="00CD0683">
              <w:rPr>
                <w:spacing w:val="-1"/>
                <w:szCs w:val="24"/>
              </w:rPr>
              <w:t>са</w:t>
            </w:r>
            <w:r w:rsidRPr="00CD0683">
              <w:rPr>
                <w:szCs w:val="24"/>
              </w:rPr>
              <w:t xml:space="preserve">о, </w:t>
            </w:r>
            <w:r w:rsidRPr="00CD0683">
              <w:rPr>
                <w:spacing w:val="1"/>
                <w:szCs w:val="24"/>
              </w:rPr>
              <w:t>н</w:t>
            </w:r>
            <w:r w:rsidRPr="00CD0683">
              <w:rPr>
                <w:spacing w:val="-1"/>
                <w:szCs w:val="24"/>
              </w:rPr>
              <w:t>ач</w:t>
            </w:r>
            <w:r w:rsidRPr="00CD0683">
              <w:rPr>
                <w:spacing w:val="1"/>
                <w:szCs w:val="24"/>
              </w:rPr>
              <w:t>и</w:t>
            </w:r>
            <w:r w:rsidRPr="00CD0683">
              <w:rPr>
                <w:szCs w:val="24"/>
              </w:rPr>
              <w:t>н</w:t>
            </w:r>
            <w:r w:rsidRPr="00CD0683">
              <w:rPr>
                <w:spacing w:val="1"/>
                <w:szCs w:val="24"/>
              </w:rPr>
              <w:t xml:space="preserve"> п</w:t>
            </w:r>
            <w:r w:rsidRPr="00CD0683">
              <w:rPr>
                <w:szCs w:val="24"/>
              </w:rPr>
              <w:t>о</w:t>
            </w:r>
            <w:r w:rsidRPr="00CD0683">
              <w:rPr>
                <w:spacing w:val="-1"/>
                <w:szCs w:val="24"/>
              </w:rPr>
              <w:t>с</w:t>
            </w:r>
            <w:r w:rsidRPr="00CD0683">
              <w:rPr>
                <w:szCs w:val="24"/>
              </w:rPr>
              <w:t xml:space="preserve">та, </w:t>
            </w:r>
            <w:r w:rsidRPr="00CD0683">
              <w:rPr>
                <w:spacing w:val="-1"/>
                <w:szCs w:val="24"/>
              </w:rPr>
              <w:t>е</w:t>
            </w:r>
            <w:r w:rsidRPr="00CD0683">
              <w:rPr>
                <w:szCs w:val="24"/>
              </w:rPr>
              <w:t>в</w:t>
            </w:r>
            <w:r w:rsidRPr="00CD0683">
              <w:rPr>
                <w:spacing w:val="2"/>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zCs w:val="24"/>
              </w:rPr>
              <w:t>јс</w:t>
            </w:r>
            <w:r w:rsidRPr="00CD0683">
              <w:rPr>
                <w:spacing w:val="-2"/>
                <w:szCs w:val="24"/>
              </w:rPr>
              <w:t>к</w:t>
            </w:r>
            <w:r w:rsidRPr="00CD0683">
              <w:rPr>
                <w:spacing w:val="1"/>
                <w:szCs w:val="24"/>
              </w:rPr>
              <w:t>и</w:t>
            </w:r>
            <w:r w:rsidRPr="00CD0683">
              <w:rPr>
                <w:szCs w:val="24"/>
              </w:rPr>
              <w:t>, јед</w:t>
            </w:r>
            <w:r w:rsidRPr="00CD0683">
              <w:rPr>
                <w:spacing w:val="1"/>
                <w:szCs w:val="24"/>
              </w:rPr>
              <w:t>н</w:t>
            </w:r>
            <w:r w:rsidRPr="00CD0683">
              <w:rPr>
                <w:szCs w:val="24"/>
              </w:rPr>
              <w:t>од</w:t>
            </w:r>
            <w:r w:rsidRPr="00CD0683">
              <w:rPr>
                <w:spacing w:val="1"/>
                <w:szCs w:val="24"/>
              </w:rPr>
              <w:t>н</w:t>
            </w:r>
            <w:r w:rsidRPr="00CD0683">
              <w:rPr>
                <w:spacing w:val="-1"/>
                <w:szCs w:val="24"/>
              </w:rPr>
              <w:t>е</w:t>
            </w:r>
            <w:r w:rsidRPr="00CD0683">
              <w:rPr>
                <w:szCs w:val="24"/>
              </w:rPr>
              <w:t>вни</w:t>
            </w:r>
            <w:r w:rsidRPr="00CD0683">
              <w:rPr>
                <w:spacing w:val="-1"/>
                <w:szCs w:val="24"/>
              </w:rPr>
              <w:t xml:space="preserve"> </w:t>
            </w:r>
            <w:r w:rsidRPr="00CD0683">
              <w:rPr>
                <w:szCs w:val="24"/>
              </w:rPr>
              <w:t>и виш</w:t>
            </w:r>
            <w:r w:rsidRPr="00CD0683">
              <w:rPr>
                <w:spacing w:val="-1"/>
                <w:szCs w:val="24"/>
              </w:rPr>
              <w:t>е</w:t>
            </w:r>
            <w:r w:rsidRPr="00CD0683">
              <w:rPr>
                <w:szCs w:val="24"/>
              </w:rPr>
              <w:t>д</w:t>
            </w:r>
            <w:r w:rsidRPr="00CD0683">
              <w:rPr>
                <w:spacing w:val="1"/>
                <w:szCs w:val="24"/>
              </w:rPr>
              <w:t>н</w:t>
            </w:r>
            <w:r w:rsidRPr="00CD0683">
              <w:rPr>
                <w:spacing w:val="-1"/>
                <w:szCs w:val="24"/>
              </w:rPr>
              <w:t>е</w:t>
            </w:r>
            <w:r w:rsidRPr="00CD0683">
              <w:rPr>
                <w:szCs w:val="24"/>
              </w:rPr>
              <w:t>вни</w:t>
            </w:r>
            <w:r w:rsidRPr="00CD0683">
              <w:rPr>
                <w:spacing w:val="1"/>
                <w:szCs w:val="24"/>
              </w:rPr>
              <w:t xml:space="preserve"> п</w:t>
            </w:r>
            <w:r w:rsidRPr="00CD0683">
              <w:rPr>
                <w:szCs w:val="24"/>
              </w:rPr>
              <w:t>о</w:t>
            </w:r>
            <w:r w:rsidRPr="00CD0683">
              <w:rPr>
                <w:spacing w:val="-1"/>
                <w:szCs w:val="24"/>
              </w:rPr>
              <w:t>с</w:t>
            </w:r>
            <w:r w:rsidRPr="00CD0683">
              <w:rPr>
                <w:spacing w:val="2"/>
                <w:szCs w:val="24"/>
              </w:rPr>
              <w:t>т</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О</w:t>
            </w:r>
            <w:r w:rsidRPr="00CD0683">
              <w:rPr>
                <w:spacing w:val="-1"/>
                <w:szCs w:val="24"/>
              </w:rPr>
              <w:t>с</w:t>
            </w:r>
            <w:r w:rsidRPr="00CD0683">
              <w:rPr>
                <w:spacing w:val="1"/>
                <w:szCs w:val="24"/>
              </w:rPr>
              <w:t>н</w:t>
            </w:r>
            <w:r w:rsidRPr="00CD0683">
              <w:rPr>
                <w:szCs w:val="24"/>
              </w:rPr>
              <w:t xml:space="preserve">овне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w:t>
            </w:r>
            <w:r w:rsidRPr="00CD0683">
              <w:rPr>
                <w:szCs w:val="24"/>
              </w:rPr>
              <w:t>е врл</w:t>
            </w:r>
            <w:r w:rsidRPr="00CD0683">
              <w:rPr>
                <w:spacing w:val="1"/>
                <w:szCs w:val="24"/>
              </w:rPr>
              <w:t>ин</w:t>
            </w:r>
            <w:r w:rsidRPr="00CD0683">
              <w:rPr>
                <w:szCs w:val="24"/>
              </w:rPr>
              <w:t>е</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Ев</w:t>
            </w:r>
            <w:r w:rsidRPr="00CD0683">
              <w:rPr>
                <w:spacing w:val="1"/>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zCs w:val="24"/>
              </w:rPr>
              <w:t>јс</w:t>
            </w:r>
            <w:r w:rsidRPr="00CD0683">
              <w:rPr>
                <w:spacing w:val="-2"/>
                <w:szCs w:val="24"/>
              </w:rPr>
              <w:t>к</w:t>
            </w:r>
            <w:r w:rsidRPr="00CD0683">
              <w:rPr>
                <w:szCs w:val="24"/>
              </w:rPr>
              <w:t xml:space="preserve">и </w:t>
            </w:r>
            <w:r w:rsidRPr="00CD0683">
              <w:rPr>
                <w:spacing w:val="1"/>
                <w:szCs w:val="24"/>
              </w:rPr>
              <w:t>п</w:t>
            </w:r>
            <w:r w:rsidRPr="00CD0683">
              <w:rPr>
                <w:szCs w:val="24"/>
              </w:rPr>
              <w:t>оглед на</w:t>
            </w:r>
            <w:r w:rsidRPr="00CD0683">
              <w:rPr>
                <w:spacing w:val="-1"/>
                <w:szCs w:val="24"/>
              </w:rPr>
              <w:t xml:space="preserve"> с</w:t>
            </w:r>
            <w:r w:rsidRPr="00CD0683">
              <w:rPr>
                <w:szCs w:val="24"/>
              </w:rPr>
              <w:t>в</w:t>
            </w:r>
            <w:r w:rsidRPr="00CD0683">
              <w:rPr>
                <w:spacing w:val="-1"/>
                <w:szCs w:val="24"/>
              </w:rPr>
              <w:t>е</w:t>
            </w:r>
            <w:r w:rsidRPr="00CD0683">
              <w:rPr>
                <w:szCs w:val="24"/>
              </w:rPr>
              <w:t>т</w:t>
            </w:r>
          </w:p>
        </w:tc>
        <w:tc>
          <w:tcPr>
            <w:tcW w:w="3684" w:type="dxa"/>
            <w:vMerge/>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line="274" w:lineRule="exact"/>
              <w:ind w:right="161"/>
              <w:rPr>
                <w:szCs w:val="24"/>
              </w:rPr>
            </w:pPr>
          </w:p>
        </w:tc>
      </w:tr>
      <w:tr w:rsidR="00F936DD" w:rsidRPr="00CD0683" w:rsidTr="000B3827">
        <w:trPr>
          <w:trHeight w:val="20"/>
          <w:jc w:val="center"/>
        </w:trPr>
        <w:tc>
          <w:tcPr>
            <w:tcW w:w="243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6" w:line="110" w:lineRule="exact"/>
              <w:ind w:right="161"/>
              <w:rPr>
                <w:sz w:val="11"/>
                <w:szCs w:val="11"/>
              </w:rPr>
            </w:pPr>
          </w:p>
          <w:p w:rsidR="00F936DD" w:rsidRPr="00CD0683" w:rsidRDefault="00F936DD" w:rsidP="00F936DD">
            <w:pPr>
              <w:widowControl w:val="0"/>
              <w:autoSpaceDE w:val="0"/>
              <w:autoSpaceDN w:val="0"/>
              <w:adjustRightInd w:val="0"/>
              <w:ind w:right="161"/>
              <w:jc w:val="both"/>
              <w:rPr>
                <w:szCs w:val="24"/>
              </w:rPr>
            </w:pPr>
            <w:r w:rsidRPr="00CD0683">
              <w:rPr>
                <w:b/>
                <w:bCs/>
                <w:szCs w:val="24"/>
              </w:rPr>
              <w:t xml:space="preserve">IV – </w:t>
            </w:r>
            <w:r w:rsidRPr="00CD0683">
              <w:rPr>
                <w:b/>
                <w:bCs/>
                <w:spacing w:val="1"/>
                <w:szCs w:val="24"/>
              </w:rPr>
              <w:t>Л</w:t>
            </w:r>
            <w:r w:rsidRPr="00CD0683">
              <w:rPr>
                <w:b/>
                <w:bCs/>
                <w:szCs w:val="24"/>
              </w:rPr>
              <w:t>И</w:t>
            </w:r>
            <w:r w:rsidRPr="00CD0683">
              <w:rPr>
                <w:b/>
                <w:bCs/>
                <w:spacing w:val="1"/>
                <w:szCs w:val="24"/>
              </w:rPr>
              <w:t>Т</w:t>
            </w:r>
            <w:r w:rsidRPr="00CD0683">
              <w:rPr>
                <w:b/>
                <w:bCs/>
                <w:spacing w:val="-1"/>
                <w:szCs w:val="24"/>
              </w:rPr>
              <w:t>У</w:t>
            </w:r>
            <w:r w:rsidRPr="00CD0683">
              <w:rPr>
                <w:b/>
                <w:bCs/>
                <w:spacing w:val="-3"/>
                <w:szCs w:val="24"/>
              </w:rPr>
              <w:t>Р</w:t>
            </w:r>
            <w:r w:rsidRPr="00CD0683">
              <w:rPr>
                <w:b/>
                <w:bCs/>
                <w:spacing w:val="1"/>
                <w:szCs w:val="24"/>
              </w:rPr>
              <w:t>Г</w:t>
            </w:r>
            <w:r w:rsidRPr="00CD0683">
              <w:rPr>
                <w:b/>
                <w:bCs/>
                <w:szCs w:val="24"/>
              </w:rPr>
              <w:t>ИЈА</w:t>
            </w:r>
          </w:p>
          <w:p w:rsidR="00F936DD" w:rsidRPr="00CD0683" w:rsidRDefault="00F936DD" w:rsidP="00F936DD">
            <w:pPr>
              <w:widowControl w:val="0"/>
              <w:autoSpaceDE w:val="0"/>
              <w:autoSpaceDN w:val="0"/>
              <w:adjustRightInd w:val="0"/>
              <w:spacing w:before="6" w:line="110" w:lineRule="exact"/>
              <w:ind w:right="161"/>
              <w:rPr>
                <w:sz w:val="11"/>
                <w:szCs w:val="11"/>
              </w:rPr>
            </w:pPr>
          </w:p>
          <w:p w:rsidR="00F936DD" w:rsidRPr="00CD0683" w:rsidRDefault="00F936DD" w:rsidP="00F936DD">
            <w:pPr>
              <w:widowControl w:val="0"/>
              <w:autoSpaceDE w:val="0"/>
              <w:autoSpaceDN w:val="0"/>
              <w:adjustRightInd w:val="0"/>
              <w:spacing w:line="200" w:lineRule="exact"/>
              <w:ind w:right="161"/>
              <w:rPr>
                <w:sz w:val="20"/>
                <w:szCs w:val="20"/>
              </w:rPr>
            </w:pPr>
          </w:p>
          <w:p w:rsidR="00F936DD" w:rsidRPr="00CD0683" w:rsidRDefault="00F936DD" w:rsidP="00F936DD">
            <w:pPr>
              <w:widowControl w:val="0"/>
              <w:autoSpaceDE w:val="0"/>
              <w:autoSpaceDN w:val="0"/>
              <w:adjustRightInd w:val="0"/>
              <w:spacing w:line="200" w:lineRule="exact"/>
              <w:ind w:right="161"/>
              <w:rPr>
                <w:sz w:val="20"/>
                <w:szCs w:val="20"/>
              </w:rPr>
            </w:pPr>
          </w:p>
          <w:p w:rsidR="00F936DD" w:rsidRPr="00CD0683" w:rsidRDefault="00F936DD" w:rsidP="00F936DD">
            <w:pPr>
              <w:widowControl w:val="0"/>
              <w:autoSpaceDE w:val="0"/>
              <w:autoSpaceDN w:val="0"/>
              <w:adjustRightInd w:val="0"/>
              <w:ind w:right="161"/>
              <w:jc w:val="both"/>
              <w:rPr>
                <w:szCs w:val="24"/>
              </w:rPr>
            </w:pPr>
            <w:r w:rsidRPr="00CD0683">
              <w:rPr>
                <w:b/>
                <w:bCs/>
                <w:szCs w:val="24"/>
              </w:rPr>
              <w:t xml:space="preserve">12. </w:t>
            </w:r>
            <w:r w:rsidRPr="00CD0683">
              <w:rPr>
                <w:b/>
                <w:bCs/>
                <w:spacing w:val="-1"/>
                <w:szCs w:val="24"/>
              </w:rPr>
              <w:t>М</w:t>
            </w:r>
            <w:r w:rsidRPr="00CD0683">
              <w:rPr>
                <w:b/>
                <w:bCs/>
                <w:szCs w:val="24"/>
              </w:rPr>
              <w:t>оли</w:t>
            </w:r>
            <w:r w:rsidRPr="00CD0683">
              <w:rPr>
                <w:b/>
                <w:bCs/>
                <w:spacing w:val="2"/>
                <w:szCs w:val="24"/>
              </w:rPr>
              <w:t>т</w:t>
            </w:r>
            <w:r w:rsidRPr="00CD0683">
              <w:rPr>
                <w:b/>
                <w:bCs/>
                <w:szCs w:val="24"/>
              </w:rPr>
              <w:t>ва</w:t>
            </w:r>
            <w:r w:rsidRPr="00CD0683">
              <w:rPr>
                <w:b/>
                <w:bCs/>
                <w:spacing w:val="1"/>
                <w:szCs w:val="24"/>
              </w:rPr>
              <w:t xml:space="preserve"> </w:t>
            </w:r>
            <w:r w:rsidRPr="00CD0683">
              <w:rPr>
                <w:b/>
                <w:bCs/>
                <w:szCs w:val="24"/>
              </w:rPr>
              <w:t>-</w:t>
            </w:r>
          </w:p>
          <w:p w:rsidR="00F936DD" w:rsidRPr="00CD0683" w:rsidRDefault="00F936DD" w:rsidP="00F936DD">
            <w:pPr>
              <w:widowControl w:val="0"/>
              <w:autoSpaceDE w:val="0"/>
              <w:autoSpaceDN w:val="0"/>
              <w:adjustRightInd w:val="0"/>
              <w:ind w:right="161"/>
              <w:jc w:val="both"/>
              <w:rPr>
                <w:szCs w:val="24"/>
              </w:rPr>
            </w:pPr>
            <w:r w:rsidRPr="00CD0683">
              <w:rPr>
                <w:b/>
                <w:bCs/>
                <w:szCs w:val="24"/>
              </w:rPr>
              <w:t>ли</w:t>
            </w:r>
            <w:r w:rsidRPr="00CD0683">
              <w:rPr>
                <w:b/>
                <w:bCs/>
                <w:spacing w:val="-1"/>
                <w:szCs w:val="24"/>
              </w:rPr>
              <w:t>ч</w:t>
            </w:r>
            <w:r w:rsidRPr="00CD0683">
              <w:rPr>
                <w:b/>
                <w:bCs/>
                <w:spacing w:val="1"/>
                <w:szCs w:val="24"/>
              </w:rPr>
              <w:t>н</w:t>
            </w:r>
            <w:r w:rsidRPr="00CD0683">
              <w:rPr>
                <w:b/>
                <w:bCs/>
                <w:szCs w:val="24"/>
              </w:rPr>
              <w:t>а и</w:t>
            </w:r>
            <w:r w:rsidRPr="00CD0683">
              <w:rPr>
                <w:b/>
                <w:bCs/>
                <w:spacing w:val="1"/>
                <w:szCs w:val="24"/>
              </w:rPr>
              <w:t xml:space="preserve"> </w:t>
            </w:r>
            <w:r w:rsidRPr="00CD0683">
              <w:rPr>
                <w:b/>
                <w:bCs/>
                <w:spacing w:val="-1"/>
                <w:szCs w:val="24"/>
              </w:rPr>
              <w:t>с</w:t>
            </w:r>
            <w:r w:rsidRPr="00CD0683">
              <w:rPr>
                <w:b/>
                <w:bCs/>
                <w:szCs w:val="24"/>
              </w:rPr>
              <w:t>або</w:t>
            </w:r>
            <w:r w:rsidRPr="00CD0683">
              <w:rPr>
                <w:b/>
                <w:bCs/>
                <w:spacing w:val="1"/>
                <w:szCs w:val="24"/>
              </w:rPr>
              <w:t>рн</w:t>
            </w:r>
            <w:r w:rsidRPr="00CD0683">
              <w:rPr>
                <w:b/>
                <w:bCs/>
                <w:szCs w:val="24"/>
              </w:rPr>
              <w:t>а</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jc w:val="both"/>
              <w:rPr>
                <w:szCs w:val="24"/>
              </w:rPr>
            </w:pPr>
            <w:r w:rsidRPr="00CD0683">
              <w:rPr>
                <w:b/>
                <w:bCs/>
                <w:szCs w:val="24"/>
              </w:rPr>
              <w:t>13. Ц</w:t>
            </w:r>
            <w:r w:rsidRPr="00CD0683">
              <w:rPr>
                <w:b/>
                <w:bCs/>
                <w:spacing w:val="1"/>
                <w:szCs w:val="24"/>
              </w:rPr>
              <w:t>рк</w:t>
            </w:r>
            <w:r w:rsidRPr="00CD0683">
              <w:rPr>
                <w:b/>
                <w:bCs/>
                <w:szCs w:val="24"/>
              </w:rPr>
              <w:t>ва је</w:t>
            </w:r>
            <w:r w:rsidRPr="00CD0683">
              <w:rPr>
                <w:b/>
                <w:bCs/>
                <w:spacing w:val="-2"/>
                <w:szCs w:val="24"/>
              </w:rPr>
              <w:t xml:space="preserve"> </w:t>
            </w:r>
            <w:r w:rsidRPr="00CD0683">
              <w:rPr>
                <w:b/>
                <w:bCs/>
                <w:szCs w:val="24"/>
              </w:rPr>
              <w:t>Т</w:t>
            </w:r>
            <w:r w:rsidRPr="00CD0683">
              <w:rPr>
                <w:b/>
                <w:bCs/>
                <w:spacing w:val="-1"/>
                <w:szCs w:val="24"/>
              </w:rPr>
              <w:t>е</w:t>
            </w:r>
            <w:r w:rsidRPr="00CD0683">
              <w:rPr>
                <w:b/>
                <w:bCs/>
                <w:szCs w:val="24"/>
              </w:rPr>
              <w:t>ло</w:t>
            </w:r>
          </w:p>
          <w:p w:rsidR="00F936DD" w:rsidRPr="00CD0683" w:rsidRDefault="00F936DD" w:rsidP="00F936DD">
            <w:pPr>
              <w:widowControl w:val="0"/>
              <w:autoSpaceDE w:val="0"/>
              <w:autoSpaceDN w:val="0"/>
              <w:adjustRightInd w:val="0"/>
              <w:ind w:right="161"/>
              <w:jc w:val="both"/>
              <w:rPr>
                <w:szCs w:val="24"/>
              </w:rPr>
            </w:pPr>
            <w:r w:rsidRPr="00CD0683">
              <w:rPr>
                <w:b/>
                <w:bCs/>
                <w:szCs w:val="24"/>
              </w:rPr>
              <w:t>Хр</w:t>
            </w:r>
            <w:r w:rsidRPr="00CD0683">
              <w:rPr>
                <w:b/>
                <w:bCs/>
                <w:spacing w:val="1"/>
                <w:szCs w:val="24"/>
              </w:rPr>
              <w:t>и</w:t>
            </w:r>
            <w:r w:rsidRPr="00CD0683">
              <w:rPr>
                <w:b/>
                <w:bCs/>
                <w:spacing w:val="-1"/>
                <w:szCs w:val="24"/>
              </w:rPr>
              <w:t>с</w:t>
            </w:r>
            <w:r w:rsidRPr="00CD0683">
              <w:rPr>
                <w:b/>
                <w:bCs/>
                <w:spacing w:val="2"/>
                <w:szCs w:val="24"/>
              </w:rPr>
              <w:t>т</w:t>
            </w:r>
            <w:r w:rsidRPr="00CD0683">
              <w:rPr>
                <w:b/>
                <w:bCs/>
                <w:szCs w:val="24"/>
              </w:rPr>
              <w:t>ово</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jc w:val="both"/>
              <w:rPr>
                <w:szCs w:val="24"/>
              </w:rPr>
            </w:pPr>
            <w:r w:rsidRPr="00CD0683">
              <w:rPr>
                <w:b/>
                <w:bCs/>
                <w:szCs w:val="24"/>
              </w:rPr>
              <w:t xml:space="preserve">14. </w:t>
            </w:r>
            <w:r w:rsidRPr="00CD0683">
              <w:rPr>
                <w:b/>
                <w:bCs/>
                <w:spacing w:val="2"/>
                <w:szCs w:val="24"/>
              </w:rPr>
              <w:t>Б</w:t>
            </w:r>
            <w:r w:rsidRPr="00CD0683">
              <w:rPr>
                <w:b/>
                <w:bCs/>
                <w:szCs w:val="24"/>
              </w:rPr>
              <w:t>о</w:t>
            </w:r>
            <w:r w:rsidRPr="00CD0683">
              <w:rPr>
                <w:b/>
                <w:bCs/>
                <w:spacing w:val="-4"/>
                <w:szCs w:val="24"/>
              </w:rPr>
              <w:t>ж</w:t>
            </w:r>
            <w:r w:rsidRPr="00CD0683">
              <w:rPr>
                <w:b/>
                <w:bCs/>
                <w:szCs w:val="24"/>
              </w:rPr>
              <w:t>а</w:t>
            </w:r>
            <w:r w:rsidRPr="00CD0683">
              <w:rPr>
                <w:b/>
                <w:bCs/>
                <w:spacing w:val="1"/>
                <w:szCs w:val="24"/>
              </w:rPr>
              <w:t>н</w:t>
            </w:r>
            <w:r w:rsidRPr="00CD0683">
              <w:rPr>
                <w:b/>
                <w:bCs/>
                <w:spacing w:val="-1"/>
                <w:szCs w:val="24"/>
              </w:rPr>
              <w:t>с</w:t>
            </w:r>
            <w:r w:rsidRPr="00CD0683">
              <w:rPr>
                <w:b/>
                <w:bCs/>
                <w:spacing w:val="2"/>
                <w:szCs w:val="24"/>
              </w:rPr>
              <w:t>т</w:t>
            </w:r>
            <w:r w:rsidRPr="00CD0683">
              <w:rPr>
                <w:b/>
                <w:bCs/>
                <w:spacing w:val="1"/>
                <w:szCs w:val="24"/>
              </w:rPr>
              <w:t>в</w:t>
            </w:r>
            <w:r w:rsidRPr="00CD0683">
              <w:rPr>
                <w:b/>
                <w:bCs/>
                <w:spacing w:val="-1"/>
                <w:szCs w:val="24"/>
              </w:rPr>
              <w:t>е</w:t>
            </w:r>
            <w:r w:rsidRPr="00CD0683">
              <w:rPr>
                <w:b/>
                <w:bCs/>
                <w:spacing w:val="1"/>
                <w:szCs w:val="24"/>
              </w:rPr>
              <w:t>н</w:t>
            </w:r>
            <w:r w:rsidRPr="00CD0683">
              <w:rPr>
                <w:b/>
                <w:bCs/>
                <w:szCs w:val="24"/>
              </w:rPr>
              <w:t xml:space="preserve">а </w:t>
            </w:r>
            <w:r w:rsidRPr="00CD0683">
              <w:rPr>
                <w:b/>
                <w:bCs/>
                <w:spacing w:val="1"/>
                <w:szCs w:val="24"/>
              </w:rPr>
              <w:t>Л</w:t>
            </w:r>
            <w:r w:rsidRPr="00CD0683">
              <w:rPr>
                <w:b/>
                <w:bCs/>
                <w:spacing w:val="-1"/>
                <w:szCs w:val="24"/>
              </w:rPr>
              <w:t>и</w:t>
            </w:r>
            <w:r w:rsidRPr="00CD0683">
              <w:rPr>
                <w:b/>
                <w:bCs/>
                <w:spacing w:val="2"/>
                <w:szCs w:val="24"/>
              </w:rPr>
              <w:t>т</w:t>
            </w:r>
            <w:r w:rsidRPr="00CD0683">
              <w:rPr>
                <w:b/>
                <w:bCs/>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ја (оп</w:t>
            </w:r>
            <w:r w:rsidRPr="00CD0683">
              <w:rPr>
                <w:b/>
                <w:bCs/>
                <w:spacing w:val="1"/>
                <w:szCs w:val="24"/>
              </w:rPr>
              <w:t>и</w:t>
            </w:r>
            <w:r w:rsidRPr="00CD0683">
              <w:rPr>
                <w:b/>
                <w:bCs/>
                <w:szCs w:val="24"/>
              </w:rPr>
              <w:t xml:space="preserve">с </w:t>
            </w:r>
            <w:r w:rsidRPr="00CD0683">
              <w:rPr>
                <w:b/>
                <w:bCs/>
                <w:spacing w:val="2"/>
                <w:szCs w:val="24"/>
              </w:rPr>
              <w:t>т</w:t>
            </w:r>
            <w:r w:rsidRPr="00CD0683">
              <w:rPr>
                <w:b/>
                <w:bCs/>
                <w:szCs w:val="24"/>
              </w:rPr>
              <w:t>о</w:t>
            </w:r>
            <w:r w:rsidRPr="00CD0683">
              <w:rPr>
                <w:b/>
                <w:bCs/>
                <w:spacing w:val="1"/>
                <w:szCs w:val="24"/>
              </w:rPr>
              <w:t>к</w:t>
            </w:r>
            <w:r w:rsidRPr="00CD0683">
              <w:rPr>
                <w:b/>
                <w:bCs/>
                <w:szCs w:val="24"/>
              </w:rPr>
              <w:t>а</w:t>
            </w:r>
            <w:r w:rsidRPr="00CD0683">
              <w:rPr>
                <w:b/>
                <w:bCs/>
                <w:spacing w:val="-2"/>
                <w:szCs w:val="24"/>
              </w:rPr>
              <w:t xml:space="preserve"> </w:t>
            </w:r>
            <w:r w:rsidRPr="00CD0683">
              <w:rPr>
                <w:b/>
                <w:bCs/>
                <w:spacing w:val="1"/>
                <w:szCs w:val="24"/>
              </w:rPr>
              <w:t>Л</w:t>
            </w:r>
            <w:r w:rsidRPr="00CD0683">
              <w:rPr>
                <w:b/>
                <w:bCs/>
                <w:spacing w:val="-1"/>
                <w:szCs w:val="24"/>
              </w:rPr>
              <w:t>и</w:t>
            </w:r>
            <w:r w:rsidRPr="00CD0683">
              <w:rPr>
                <w:b/>
                <w:bCs/>
                <w:spacing w:val="2"/>
                <w:szCs w:val="24"/>
              </w:rPr>
              <w:t>т</w:t>
            </w:r>
            <w:r w:rsidRPr="00CD0683">
              <w:rPr>
                <w:b/>
                <w:bCs/>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w:t>
            </w:r>
            <w:r w:rsidRPr="00CD0683">
              <w:rPr>
                <w:b/>
                <w:bCs/>
                <w:spacing w:val="-2"/>
                <w:szCs w:val="24"/>
              </w:rPr>
              <w:t>е</w:t>
            </w:r>
            <w:r w:rsidRPr="00CD0683">
              <w:rPr>
                <w:b/>
                <w:bCs/>
                <w:szCs w:val="24"/>
              </w:rPr>
              <w:t>)</w:t>
            </w:r>
          </w:p>
          <w:p w:rsidR="00F936DD" w:rsidRPr="00CD0683" w:rsidRDefault="00F936DD" w:rsidP="00F936DD">
            <w:pPr>
              <w:widowControl w:val="0"/>
              <w:autoSpaceDE w:val="0"/>
              <w:autoSpaceDN w:val="0"/>
              <w:adjustRightInd w:val="0"/>
              <w:spacing w:before="10" w:line="110" w:lineRule="exact"/>
              <w:ind w:right="161"/>
              <w:rPr>
                <w:sz w:val="11"/>
                <w:szCs w:val="11"/>
              </w:rPr>
            </w:pPr>
          </w:p>
          <w:p w:rsidR="00F936DD" w:rsidRPr="00CD0683" w:rsidRDefault="00F936DD" w:rsidP="00F936DD">
            <w:pPr>
              <w:widowControl w:val="0"/>
              <w:autoSpaceDE w:val="0"/>
              <w:autoSpaceDN w:val="0"/>
              <w:adjustRightInd w:val="0"/>
              <w:ind w:right="161"/>
              <w:jc w:val="both"/>
              <w:rPr>
                <w:szCs w:val="24"/>
              </w:rPr>
            </w:pPr>
            <w:r w:rsidRPr="00CD0683">
              <w:rPr>
                <w:b/>
                <w:bCs/>
                <w:szCs w:val="24"/>
              </w:rPr>
              <w:t xml:space="preserve">15. </w:t>
            </w:r>
            <w:r w:rsidRPr="00CD0683">
              <w:rPr>
                <w:b/>
                <w:bCs/>
                <w:spacing w:val="1"/>
                <w:szCs w:val="24"/>
              </w:rPr>
              <w:t>Л</w:t>
            </w:r>
            <w:r w:rsidRPr="00CD0683">
              <w:rPr>
                <w:b/>
                <w:bCs/>
                <w:spacing w:val="-1"/>
                <w:szCs w:val="24"/>
              </w:rPr>
              <w:t>и</w:t>
            </w:r>
            <w:r w:rsidRPr="00CD0683">
              <w:rPr>
                <w:b/>
                <w:bCs/>
                <w:spacing w:val="2"/>
                <w:szCs w:val="24"/>
              </w:rPr>
              <w:t>т</w:t>
            </w:r>
            <w:r w:rsidRPr="00CD0683">
              <w:rPr>
                <w:b/>
                <w:bCs/>
                <w:szCs w:val="24"/>
              </w:rPr>
              <w:t>у</w:t>
            </w:r>
            <w:r w:rsidRPr="00CD0683">
              <w:rPr>
                <w:b/>
                <w:bCs/>
                <w:spacing w:val="1"/>
                <w:szCs w:val="24"/>
              </w:rPr>
              <w:t>р</w:t>
            </w:r>
            <w:r w:rsidRPr="00CD0683">
              <w:rPr>
                <w:b/>
                <w:bCs/>
                <w:spacing w:val="-1"/>
                <w:szCs w:val="24"/>
              </w:rPr>
              <w:t>г</w:t>
            </w:r>
            <w:r w:rsidRPr="00CD0683">
              <w:rPr>
                <w:b/>
                <w:bCs/>
                <w:spacing w:val="1"/>
                <w:szCs w:val="24"/>
              </w:rPr>
              <w:t>и</w:t>
            </w:r>
            <w:r w:rsidRPr="00CD0683">
              <w:rPr>
                <w:b/>
                <w:bCs/>
                <w:szCs w:val="24"/>
              </w:rPr>
              <w:t>ј</w:t>
            </w:r>
            <w:r w:rsidRPr="00CD0683">
              <w:rPr>
                <w:b/>
                <w:bCs/>
                <w:spacing w:val="-2"/>
                <w:szCs w:val="24"/>
              </w:rPr>
              <w:t>с</w:t>
            </w:r>
            <w:r w:rsidRPr="00CD0683">
              <w:rPr>
                <w:b/>
                <w:bCs/>
                <w:spacing w:val="1"/>
                <w:szCs w:val="24"/>
              </w:rPr>
              <w:t>к</w:t>
            </w:r>
            <w:r w:rsidRPr="00CD0683">
              <w:rPr>
                <w:b/>
                <w:bCs/>
                <w:szCs w:val="24"/>
              </w:rPr>
              <w:t xml:space="preserve">и </w:t>
            </w:r>
            <w:r w:rsidRPr="00CD0683">
              <w:rPr>
                <w:b/>
                <w:bCs/>
                <w:spacing w:val="1"/>
                <w:szCs w:val="24"/>
              </w:rPr>
              <w:t>пр</w:t>
            </w:r>
            <w:r w:rsidRPr="00CD0683">
              <w:rPr>
                <w:b/>
                <w:bCs/>
                <w:szCs w:val="24"/>
              </w:rPr>
              <w:t>о</w:t>
            </w:r>
            <w:r w:rsidRPr="00CD0683">
              <w:rPr>
                <w:b/>
                <w:bCs/>
                <w:spacing w:val="-1"/>
                <w:szCs w:val="24"/>
              </w:rPr>
              <w:t>с</w:t>
            </w:r>
            <w:r w:rsidRPr="00CD0683">
              <w:rPr>
                <w:b/>
                <w:bCs/>
                <w:spacing w:val="2"/>
                <w:szCs w:val="24"/>
              </w:rPr>
              <w:t>т</w:t>
            </w:r>
            <w:r w:rsidRPr="00CD0683">
              <w:rPr>
                <w:b/>
                <w:bCs/>
                <w:spacing w:val="-2"/>
                <w:szCs w:val="24"/>
              </w:rPr>
              <w:t>о</w:t>
            </w:r>
            <w:r w:rsidRPr="00CD0683">
              <w:rPr>
                <w:b/>
                <w:bCs/>
                <w:szCs w:val="24"/>
              </w:rPr>
              <w:t xml:space="preserve">р </w:t>
            </w:r>
            <w:r w:rsidRPr="00CD0683">
              <w:rPr>
                <w:b/>
                <w:bCs/>
                <w:spacing w:val="-1"/>
                <w:szCs w:val="24"/>
              </w:rPr>
              <w:t>(</w:t>
            </w:r>
            <w:r w:rsidRPr="00CD0683">
              <w:rPr>
                <w:b/>
                <w:bCs/>
                <w:spacing w:val="1"/>
                <w:szCs w:val="24"/>
              </w:rPr>
              <w:t>д</w:t>
            </w:r>
            <w:r w:rsidRPr="00CD0683">
              <w:rPr>
                <w:b/>
                <w:bCs/>
                <w:spacing w:val="-1"/>
                <w:szCs w:val="24"/>
              </w:rPr>
              <w:t>е</w:t>
            </w:r>
            <w:r w:rsidRPr="00CD0683">
              <w:rPr>
                <w:b/>
                <w:bCs/>
                <w:szCs w:val="24"/>
              </w:rPr>
              <w:t>лови х</w:t>
            </w:r>
            <w:r w:rsidRPr="00CD0683">
              <w:rPr>
                <w:b/>
                <w:bCs/>
                <w:spacing w:val="1"/>
                <w:szCs w:val="24"/>
              </w:rPr>
              <w:t>р</w:t>
            </w:r>
            <w:r w:rsidRPr="00CD0683">
              <w:rPr>
                <w:b/>
                <w:bCs/>
                <w:szCs w:val="24"/>
              </w:rPr>
              <w:t>ама)</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16. Осв</w:t>
            </w:r>
            <w:r w:rsidRPr="00CD0683">
              <w:rPr>
                <w:b/>
                <w:bCs/>
                <w:spacing w:val="-1"/>
                <w:szCs w:val="24"/>
              </w:rPr>
              <w:t>е</w:t>
            </w:r>
            <w:r w:rsidRPr="00CD0683">
              <w:rPr>
                <w:b/>
                <w:bCs/>
                <w:spacing w:val="1"/>
                <w:szCs w:val="24"/>
              </w:rPr>
              <w:t>ћ</w:t>
            </w:r>
            <w:r w:rsidRPr="00CD0683">
              <w:rPr>
                <w:b/>
                <w:bCs/>
                <w:spacing w:val="-1"/>
                <w:szCs w:val="24"/>
              </w:rPr>
              <w:t>е</w:t>
            </w:r>
            <w:r w:rsidRPr="00CD0683">
              <w:rPr>
                <w:b/>
                <w:bCs/>
                <w:szCs w:val="24"/>
              </w:rPr>
              <w:t>ње в</w:t>
            </w:r>
            <w:r w:rsidRPr="00CD0683">
              <w:rPr>
                <w:b/>
                <w:bCs/>
                <w:spacing w:val="1"/>
                <w:szCs w:val="24"/>
              </w:rPr>
              <w:t>р</w:t>
            </w:r>
            <w:r w:rsidRPr="00CD0683">
              <w:rPr>
                <w:b/>
                <w:bCs/>
                <w:spacing w:val="-1"/>
                <w:szCs w:val="24"/>
              </w:rPr>
              <w:t>е</w:t>
            </w:r>
            <w:r w:rsidRPr="00CD0683">
              <w:rPr>
                <w:b/>
                <w:bCs/>
                <w:szCs w:val="24"/>
              </w:rPr>
              <w:t>м</w:t>
            </w:r>
            <w:r w:rsidRPr="00CD0683">
              <w:rPr>
                <w:b/>
                <w:bCs/>
                <w:spacing w:val="-1"/>
                <w:szCs w:val="24"/>
              </w:rPr>
              <w:t>е</w:t>
            </w:r>
            <w:r w:rsidRPr="00CD0683">
              <w:rPr>
                <w:b/>
                <w:bCs/>
                <w:spacing w:val="1"/>
                <w:szCs w:val="24"/>
              </w:rPr>
              <w:t>н</w:t>
            </w:r>
            <w:r w:rsidRPr="00CD0683">
              <w:rPr>
                <w:b/>
                <w:bCs/>
                <w:szCs w:val="24"/>
              </w:rPr>
              <w:t>а</w:t>
            </w:r>
          </w:p>
        </w:tc>
        <w:tc>
          <w:tcPr>
            <w:tcW w:w="297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4" w:line="110" w:lineRule="exact"/>
              <w:ind w:right="161"/>
              <w:rPr>
                <w:sz w:val="11"/>
                <w:szCs w:val="11"/>
              </w:rPr>
            </w:pPr>
          </w:p>
          <w:p w:rsidR="00F936DD" w:rsidRPr="00CD0683" w:rsidRDefault="00F936DD" w:rsidP="00F936DD">
            <w:pPr>
              <w:widowControl w:val="0"/>
              <w:autoSpaceDE w:val="0"/>
              <w:autoSpaceDN w:val="0"/>
              <w:adjustRightInd w:val="0"/>
              <w:ind w:right="161"/>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зн</w:t>
            </w:r>
            <w:r w:rsidRPr="00CD0683">
              <w:rPr>
                <w:spacing w:val="-1"/>
                <w:szCs w:val="24"/>
              </w:rPr>
              <w:t>ача</w:t>
            </w:r>
            <w:r w:rsidRPr="00CD0683">
              <w:rPr>
                <w:szCs w:val="24"/>
              </w:rPr>
              <w:t>ј л</w:t>
            </w:r>
            <w:r w:rsidRPr="00CD0683">
              <w:rPr>
                <w:spacing w:val="1"/>
                <w:szCs w:val="24"/>
              </w:rPr>
              <w:t>и</w:t>
            </w:r>
            <w:r w:rsidRPr="00CD0683">
              <w:rPr>
                <w:spacing w:val="-1"/>
                <w:szCs w:val="24"/>
              </w:rPr>
              <w:t>ч</w:t>
            </w:r>
            <w:r w:rsidRPr="00CD0683">
              <w:rPr>
                <w:spacing w:val="1"/>
                <w:szCs w:val="24"/>
              </w:rPr>
              <w:t>н</w:t>
            </w:r>
            <w:r w:rsidRPr="00CD0683">
              <w:rPr>
                <w:szCs w:val="24"/>
              </w:rPr>
              <w:t>е</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са</w:t>
            </w:r>
            <w:r w:rsidRPr="00CD0683">
              <w:rPr>
                <w:szCs w:val="24"/>
              </w:rPr>
              <w:t>бор</w:t>
            </w:r>
            <w:r w:rsidRPr="00CD0683">
              <w:rPr>
                <w:spacing w:val="1"/>
                <w:szCs w:val="24"/>
              </w:rPr>
              <w:t>н</w:t>
            </w:r>
            <w:r w:rsidRPr="00CD0683">
              <w:rPr>
                <w:szCs w:val="24"/>
              </w:rPr>
              <w:t xml:space="preserve">е </w:t>
            </w:r>
            <w:r w:rsidRPr="00CD0683">
              <w:rPr>
                <w:spacing w:val="-1"/>
                <w:szCs w:val="24"/>
              </w:rPr>
              <w:t>м</w:t>
            </w:r>
            <w:r w:rsidRPr="00CD0683">
              <w:rPr>
                <w:szCs w:val="24"/>
              </w:rPr>
              <w:t>ол</w:t>
            </w:r>
            <w:r w:rsidRPr="00CD0683">
              <w:rPr>
                <w:spacing w:val="1"/>
                <w:szCs w:val="24"/>
              </w:rPr>
              <w:t>и</w:t>
            </w:r>
            <w:r w:rsidRPr="00CD0683">
              <w:rPr>
                <w:szCs w:val="24"/>
              </w:rPr>
              <w:t>тв</w:t>
            </w:r>
            <w:r w:rsidRPr="00CD0683">
              <w:rPr>
                <w:spacing w:val="-1"/>
                <w:szCs w:val="24"/>
              </w:rPr>
              <w:t>е</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в</w:t>
            </w:r>
            <w:r w:rsidRPr="00CD0683">
              <w:rPr>
                <w:spacing w:val="-1"/>
                <w:szCs w:val="24"/>
              </w:rPr>
              <w:t>а</w:t>
            </w:r>
            <w:r w:rsidRPr="00CD0683">
              <w:rPr>
                <w:szCs w:val="24"/>
              </w:rPr>
              <w:t>ж</w:t>
            </w:r>
            <w:r w:rsidRPr="00CD0683">
              <w:rPr>
                <w:spacing w:val="1"/>
                <w:szCs w:val="24"/>
              </w:rPr>
              <w:t>н</w:t>
            </w:r>
            <w:r w:rsidRPr="00CD0683">
              <w:rPr>
                <w:szCs w:val="24"/>
              </w:rPr>
              <w:t>о</w:t>
            </w:r>
            <w:r w:rsidRPr="00CD0683">
              <w:rPr>
                <w:spacing w:val="-1"/>
                <w:szCs w:val="24"/>
              </w:rPr>
              <w:t>с</w:t>
            </w:r>
            <w:r w:rsidRPr="00CD0683">
              <w:rPr>
                <w:szCs w:val="24"/>
              </w:rPr>
              <w:t>т 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 xml:space="preserve">је </w:t>
            </w:r>
            <w:r w:rsidRPr="00CD0683">
              <w:rPr>
                <w:spacing w:val="3"/>
                <w:szCs w:val="24"/>
              </w:rPr>
              <w:t>т</w:t>
            </w:r>
            <w:r w:rsidRPr="00CD0683">
              <w:rPr>
                <w:spacing w:val="-5"/>
                <w:szCs w:val="24"/>
              </w:rPr>
              <w:t>у</w:t>
            </w:r>
            <w:r w:rsidRPr="00CD0683">
              <w:rPr>
                <w:spacing w:val="-1"/>
                <w:szCs w:val="24"/>
              </w:rPr>
              <w:t>м</w:t>
            </w:r>
            <w:r w:rsidRPr="00CD0683">
              <w:rPr>
                <w:spacing w:val="1"/>
                <w:szCs w:val="24"/>
              </w:rPr>
              <w:t>а</w:t>
            </w:r>
            <w:r w:rsidRPr="00CD0683">
              <w:rPr>
                <w:spacing w:val="-1"/>
                <w:szCs w:val="24"/>
              </w:rPr>
              <w:t>че</w:t>
            </w:r>
            <w:r w:rsidRPr="00CD0683">
              <w:rPr>
                <w:spacing w:val="1"/>
                <w:szCs w:val="24"/>
              </w:rPr>
              <w:t>њ</w:t>
            </w:r>
            <w:r w:rsidRPr="00CD0683">
              <w:rPr>
                <w:spacing w:val="-1"/>
                <w:szCs w:val="24"/>
              </w:rPr>
              <w:t>е</w:t>
            </w:r>
            <w:r w:rsidRPr="00CD0683">
              <w:rPr>
                <w:szCs w:val="24"/>
              </w:rPr>
              <w:t>м</w:t>
            </w:r>
            <w:r w:rsidRPr="00CD0683">
              <w:rPr>
                <w:spacing w:val="-1"/>
                <w:szCs w:val="24"/>
              </w:rPr>
              <w:t xml:space="preserve"> </w:t>
            </w:r>
            <w:r w:rsidRPr="00CD0683">
              <w:rPr>
                <w:spacing w:val="1"/>
                <w:szCs w:val="24"/>
              </w:rPr>
              <w:t>зн</w:t>
            </w:r>
            <w:r w:rsidRPr="00CD0683">
              <w:rPr>
                <w:spacing w:val="-1"/>
                <w:szCs w:val="24"/>
              </w:rPr>
              <w:t>аче</w:t>
            </w:r>
            <w:r w:rsidRPr="00CD0683">
              <w:rPr>
                <w:spacing w:val="1"/>
                <w:szCs w:val="24"/>
              </w:rPr>
              <w:t>њ</w:t>
            </w:r>
            <w:r w:rsidRPr="00CD0683">
              <w:rPr>
                <w:szCs w:val="24"/>
              </w:rPr>
              <w:t>а р</w:t>
            </w:r>
            <w:r w:rsidRPr="00CD0683">
              <w:rPr>
                <w:spacing w:val="-1"/>
                <w:szCs w:val="24"/>
              </w:rPr>
              <w:t>еч</w:t>
            </w:r>
            <w:r w:rsidRPr="00CD0683">
              <w:rPr>
                <w:szCs w:val="24"/>
              </w:rPr>
              <w:t>и</w:t>
            </w:r>
            <w:r w:rsidRPr="00CD0683">
              <w:rPr>
                <w:spacing w:val="1"/>
                <w:szCs w:val="24"/>
              </w:rPr>
              <w:t xml:space="preserve"> </w:t>
            </w:r>
            <w:r w:rsidRPr="00CD0683">
              <w:rPr>
                <w:szCs w:val="24"/>
              </w:rPr>
              <w:t>Ев</w:t>
            </w:r>
            <w:r w:rsidRPr="00CD0683">
              <w:rPr>
                <w:spacing w:val="1"/>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zCs w:val="24"/>
              </w:rPr>
              <w:t>ја и 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иј</w:t>
            </w:r>
            <w:r w:rsidRPr="00CD0683">
              <w:rPr>
                <w:szCs w:val="24"/>
              </w:rPr>
              <w:t>а</w:t>
            </w:r>
            <w:r w:rsidRPr="00CD0683">
              <w:rPr>
                <w:spacing w:val="-1"/>
                <w:szCs w:val="24"/>
              </w:rPr>
              <w:t xml:space="preserve"> </w:t>
            </w:r>
            <w:r w:rsidRPr="00CD0683">
              <w:rPr>
                <w:szCs w:val="24"/>
              </w:rPr>
              <w:t>(за</w:t>
            </w:r>
            <w:r w:rsidRPr="00CD0683">
              <w:rPr>
                <w:spacing w:val="2"/>
                <w:szCs w:val="24"/>
              </w:rPr>
              <w:t>х</w:t>
            </w:r>
            <w:r w:rsidRPr="00CD0683">
              <w:rPr>
                <w:szCs w:val="24"/>
              </w:rPr>
              <w:t>в</w:t>
            </w:r>
            <w:r w:rsidRPr="00CD0683">
              <w:rPr>
                <w:spacing w:val="-1"/>
                <w:szCs w:val="24"/>
              </w:rPr>
              <w:t>а</w:t>
            </w:r>
            <w:r w:rsidRPr="00CD0683">
              <w:rPr>
                <w:szCs w:val="24"/>
              </w:rPr>
              <w:t>л</w:t>
            </w:r>
            <w:r w:rsidRPr="00CD0683">
              <w:rPr>
                <w:spacing w:val="1"/>
                <w:szCs w:val="24"/>
              </w:rPr>
              <w:t>н</w:t>
            </w:r>
            <w:r w:rsidRPr="00CD0683">
              <w:rPr>
                <w:szCs w:val="24"/>
              </w:rPr>
              <w:t>о</w:t>
            </w:r>
            <w:r w:rsidRPr="00CD0683">
              <w:rPr>
                <w:spacing w:val="-1"/>
                <w:szCs w:val="24"/>
              </w:rPr>
              <w:t>с</w:t>
            </w:r>
            <w:r w:rsidRPr="00CD0683">
              <w:rPr>
                <w:szCs w:val="24"/>
              </w:rPr>
              <w:t>т и</w:t>
            </w:r>
            <w:r w:rsidRPr="00CD0683">
              <w:rPr>
                <w:spacing w:val="1"/>
                <w:szCs w:val="24"/>
              </w:rPr>
              <w:t xml:space="preserve"> з</w:t>
            </w:r>
            <w:r w:rsidRPr="00CD0683">
              <w:rPr>
                <w:spacing w:val="-1"/>
                <w:szCs w:val="24"/>
              </w:rPr>
              <w:t>а</w:t>
            </w:r>
            <w:r w:rsidRPr="00CD0683">
              <w:rPr>
                <w:szCs w:val="24"/>
              </w:rPr>
              <w:t>јед</w:t>
            </w:r>
            <w:r w:rsidRPr="00CD0683">
              <w:rPr>
                <w:spacing w:val="1"/>
                <w:szCs w:val="24"/>
              </w:rPr>
              <w:t>ни</w:t>
            </w:r>
            <w:r w:rsidRPr="00CD0683">
              <w:rPr>
                <w:spacing w:val="-3"/>
                <w:szCs w:val="24"/>
              </w:rPr>
              <w:t>ч</w:t>
            </w:r>
            <w:r w:rsidRPr="00CD0683">
              <w:rPr>
                <w:spacing w:val="1"/>
                <w:szCs w:val="24"/>
              </w:rPr>
              <w:t>к</w:t>
            </w:r>
            <w:r w:rsidRPr="00CD0683">
              <w:rPr>
                <w:szCs w:val="24"/>
              </w:rPr>
              <w:t>о д</w:t>
            </w:r>
            <w:r w:rsidRPr="00CD0683">
              <w:rPr>
                <w:spacing w:val="-1"/>
                <w:szCs w:val="24"/>
              </w:rPr>
              <w:t>е</w:t>
            </w:r>
            <w:r w:rsidRPr="00CD0683">
              <w:rPr>
                <w:szCs w:val="24"/>
              </w:rPr>
              <w:t>ло);</w:t>
            </w:r>
          </w:p>
          <w:p w:rsidR="00F936DD" w:rsidRPr="00CD0683" w:rsidRDefault="00F936DD" w:rsidP="00F936DD">
            <w:pPr>
              <w:widowControl w:val="0"/>
              <w:autoSpaceDE w:val="0"/>
              <w:autoSpaceDN w:val="0"/>
              <w:adjustRightInd w:val="0"/>
              <w:spacing w:before="5"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zCs w:val="24"/>
              </w:rPr>
              <w:t>да је 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јско с</w:t>
            </w:r>
            <w:r w:rsidRPr="00CD0683">
              <w:rPr>
                <w:spacing w:val="-1"/>
                <w:szCs w:val="24"/>
              </w:rPr>
              <w:t>а</w:t>
            </w:r>
            <w:r w:rsidRPr="00CD0683">
              <w:rPr>
                <w:szCs w:val="24"/>
              </w:rPr>
              <w:t>б</w:t>
            </w:r>
            <w:r w:rsidRPr="00CD0683">
              <w:rPr>
                <w:spacing w:val="2"/>
                <w:szCs w:val="24"/>
              </w:rPr>
              <w:t>р</w:t>
            </w:r>
            <w:r w:rsidRPr="00CD0683">
              <w:rPr>
                <w:spacing w:val="-1"/>
                <w:szCs w:val="24"/>
              </w:rPr>
              <w:t>а</w:t>
            </w:r>
            <w:r w:rsidRPr="00CD0683">
              <w:rPr>
                <w:szCs w:val="24"/>
              </w:rPr>
              <w:t xml:space="preserve">ње </w:t>
            </w:r>
            <w:r w:rsidRPr="00CD0683">
              <w:rPr>
                <w:spacing w:val="1"/>
                <w:szCs w:val="24"/>
              </w:rPr>
              <w:t>из</w:t>
            </w:r>
            <w:r w:rsidRPr="00CD0683">
              <w:rPr>
                <w:szCs w:val="24"/>
              </w:rPr>
              <w:t>р</w:t>
            </w:r>
            <w:r w:rsidRPr="00CD0683">
              <w:rPr>
                <w:spacing w:val="-1"/>
                <w:szCs w:val="24"/>
              </w:rPr>
              <w:t>а</w:t>
            </w:r>
            <w:r w:rsidRPr="00CD0683">
              <w:rPr>
                <w:szCs w:val="24"/>
              </w:rPr>
              <w:t>з</w:t>
            </w:r>
            <w:r w:rsidRPr="00CD0683">
              <w:rPr>
                <w:spacing w:val="1"/>
                <w:szCs w:val="24"/>
              </w:rPr>
              <w:t xml:space="preserve"> </w:t>
            </w:r>
            <w:r w:rsidRPr="00CD0683">
              <w:rPr>
                <w:szCs w:val="24"/>
              </w:rPr>
              <w:t>Цркве</w:t>
            </w:r>
            <w:r w:rsidRPr="00CD0683">
              <w:rPr>
                <w:spacing w:val="-1"/>
                <w:szCs w:val="24"/>
              </w:rPr>
              <w:t xml:space="preserve"> </w:t>
            </w:r>
            <w:r w:rsidRPr="00CD0683">
              <w:rPr>
                <w:spacing w:val="1"/>
                <w:szCs w:val="24"/>
              </w:rPr>
              <w:t>к</w:t>
            </w:r>
            <w:r w:rsidRPr="00CD0683">
              <w:rPr>
                <w:spacing w:val="-1"/>
                <w:szCs w:val="24"/>
              </w:rPr>
              <w:t>а</w:t>
            </w:r>
            <w:r w:rsidRPr="00CD0683">
              <w:rPr>
                <w:szCs w:val="24"/>
              </w:rPr>
              <w:t>о Т</w:t>
            </w:r>
            <w:r w:rsidRPr="00CD0683">
              <w:rPr>
                <w:spacing w:val="-1"/>
                <w:szCs w:val="24"/>
              </w:rPr>
              <w:t>е</w:t>
            </w:r>
            <w:r w:rsidRPr="00CD0683">
              <w:rPr>
                <w:szCs w:val="24"/>
              </w:rPr>
              <w:t>ла Хри</w:t>
            </w:r>
            <w:r w:rsidRPr="00CD0683">
              <w:rPr>
                <w:spacing w:val="-1"/>
                <w:szCs w:val="24"/>
              </w:rPr>
              <w:t>с</w:t>
            </w:r>
            <w:r w:rsidRPr="00CD0683">
              <w:rPr>
                <w:szCs w:val="24"/>
              </w:rPr>
              <w:t>товог;</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ц</w:t>
            </w:r>
            <w:r w:rsidRPr="00CD0683">
              <w:rPr>
                <w:spacing w:val="-1"/>
                <w:szCs w:val="24"/>
              </w:rPr>
              <w:t>е</w:t>
            </w:r>
            <w:r w:rsidRPr="00CD0683">
              <w:rPr>
                <w:szCs w:val="24"/>
              </w:rPr>
              <w:t>л</w:t>
            </w:r>
            <w:r w:rsidRPr="00CD0683">
              <w:rPr>
                <w:spacing w:val="1"/>
                <w:szCs w:val="24"/>
              </w:rPr>
              <w:t>и</w:t>
            </w:r>
            <w:r w:rsidRPr="00CD0683">
              <w:rPr>
                <w:spacing w:val="3"/>
                <w:szCs w:val="24"/>
              </w:rPr>
              <w:t>н</w:t>
            </w:r>
            <w:r w:rsidRPr="00CD0683">
              <w:rPr>
                <w:szCs w:val="24"/>
              </w:rPr>
              <w:t>у</w:t>
            </w:r>
            <w:r w:rsidRPr="00CD0683">
              <w:rPr>
                <w:spacing w:val="-7"/>
                <w:szCs w:val="24"/>
              </w:rPr>
              <w:t xml:space="preserve"> </w:t>
            </w:r>
            <w:r w:rsidRPr="00CD0683">
              <w:rPr>
                <w:szCs w:val="24"/>
              </w:rPr>
              <w:t>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јског дог</w:t>
            </w:r>
            <w:r w:rsidRPr="00CD0683">
              <w:rPr>
                <w:spacing w:val="-1"/>
                <w:szCs w:val="24"/>
              </w:rPr>
              <w:t>а</w:t>
            </w:r>
            <w:r w:rsidRPr="00CD0683">
              <w:rPr>
                <w:szCs w:val="24"/>
              </w:rPr>
              <w:t>ђ</w:t>
            </w:r>
            <w:r w:rsidRPr="00CD0683">
              <w:rPr>
                <w:spacing w:val="-2"/>
                <w:szCs w:val="24"/>
              </w:rPr>
              <w:t>а</w:t>
            </w:r>
            <w:r w:rsidRPr="00CD0683">
              <w:rPr>
                <w:szCs w:val="24"/>
              </w:rPr>
              <w:t>ја као</w:t>
            </w:r>
            <w:r w:rsidRPr="00CD0683">
              <w:rPr>
                <w:spacing w:val="4"/>
                <w:szCs w:val="24"/>
              </w:rPr>
              <w:t xml:space="preserve"> </w:t>
            </w:r>
            <w:r w:rsidRPr="00CD0683">
              <w:rPr>
                <w:spacing w:val="-5"/>
                <w:szCs w:val="24"/>
              </w:rPr>
              <w:t>у</w:t>
            </w:r>
            <w:r w:rsidRPr="00CD0683">
              <w:rPr>
                <w:spacing w:val="1"/>
                <w:szCs w:val="24"/>
              </w:rPr>
              <w:t>з</w:t>
            </w:r>
            <w:r w:rsidRPr="00CD0683">
              <w:rPr>
                <w:spacing w:val="-1"/>
                <w:szCs w:val="24"/>
              </w:rPr>
              <w:t>а</w:t>
            </w:r>
            <w:r w:rsidRPr="00CD0683">
              <w:rPr>
                <w:szCs w:val="24"/>
              </w:rPr>
              <w:t>ја</w:t>
            </w:r>
            <w:r w:rsidRPr="00CD0683">
              <w:rPr>
                <w:spacing w:val="-1"/>
                <w:szCs w:val="24"/>
              </w:rPr>
              <w:t>м</w:t>
            </w:r>
            <w:r w:rsidRPr="00CD0683">
              <w:rPr>
                <w:spacing w:val="1"/>
                <w:szCs w:val="24"/>
              </w:rPr>
              <w:t>но</w:t>
            </w:r>
            <w:r w:rsidRPr="00CD0683">
              <w:rPr>
                <w:szCs w:val="24"/>
              </w:rPr>
              <w:t>г д</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zCs w:val="24"/>
              </w:rPr>
              <w:t>ња</w:t>
            </w:r>
            <w:r w:rsidRPr="00CD0683">
              <w:rPr>
                <w:spacing w:val="1"/>
                <w:szCs w:val="24"/>
              </w:rPr>
              <w:t xml:space="preserve"> </w:t>
            </w:r>
            <w:r w:rsidRPr="00CD0683">
              <w:rPr>
                <w:spacing w:val="-1"/>
                <w:szCs w:val="24"/>
              </w:rPr>
              <w:t>Б</w:t>
            </w:r>
            <w:r w:rsidRPr="00CD0683">
              <w:rPr>
                <w:szCs w:val="24"/>
              </w:rPr>
              <w:t>ога</w:t>
            </w:r>
            <w:r w:rsidRPr="00CD0683">
              <w:rPr>
                <w:spacing w:val="-1"/>
                <w:szCs w:val="24"/>
              </w:rPr>
              <w:t xml:space="preserve"> </w:t>
            </w:r>
            <w:r w:rsidRPr="00CD0683">
              <w:rPr>
                <w:szCs w:val="24"/>
              </w:rPr>
              <w:t>и њ</w:t>
            </w:r>
            <w:r w:rsidRPr="00CD0683">
              <w:rPr>
                <w:spacing w:val="-2"/>
                <w:szCs w:val="24"/>
              </w:rPr>
              <w:t>е</w:t>
            </w:r>
            <w:r w:rsidRPr="00CD0683">
              <w:rPr>
                <w:szCs w:val="24"/>
              </w:rPr>
              <w:t>говог народа</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см</w:t>
            </w:r>
            <w:r w:rsidRPr="00CD0683">
              <w:rPr>
                <w:spacing w:val="1"/>
                <w:szCs w:val="24"/>
              </w:rPr>
              <w:t>и</w:t>
            </w:r>
            <w:r w:rsidRPr="00CD0683">
              <w:rPr>
                <w:spacing w:val="-1"/>
                <w:szCs w:val="24"/>
              </w:rPr>
              <w:t>с</w:t>
            </w:r>
            <w:r w:rsidRPr="00CD0683">
              <w:rPr>
                <w:szCs w:val="24"/>
              </w:rPr>
              <w:t>лом и о</w:t>
            </w:r>
            <w:r w:rsidRPr="00CD0683">
              <w:rPr>
                <w:spacing w:val="-1"/>
                <w:szCs w:val="24"/>
              </w:rPr>
              <w:t>с</w:t>
            </w:r>
            <w:r w:rsidRPr="00CD0683">
              <w:rPr>
                <w:spacing w:val="1"/>
                <w:szCs w:val="24"/>
              </w:rPr>
              <w:t>н</w:t>
            </w:r>
            <w:r w:rsidRPr="00CD0683">
              <w:rPr>
                <w:szCs w:val="24"/>
              </w:rPr>
              <w:t>овн</w:t>
            </w:r>
            <w:r w:rsidRPr="00CD0683">
              <w:rPr>
                <w:spacing w:val="1"/>
                <w:szCs w:val="24"/>
              </w:rPr>
              <w:t>и</w:t>
            </w:r>
            <w:r w:rsidRPr="00CD0683">
              <w:rPr>
                <w:szCs w:val="24"/>
              </w:rPr>
              <w:t xml:space="preserve">м </w:t>
            </w:r>
            <w:r w:rsidRPr="00CD0683">
              <w:rPr>
                <w:spacing w:val="-1"/>
                <w:szCs w:val="24"/>
              </w:rPr>
              <w:t>е</w:t>
            </w:r>
            <w:r w:rsidRPr="00CD0683">
              <w:rPr>
                <w:szCs w:val="24"/>
              </w:rPr>
              <w:t>л</w:t>
            </w:r>
            <w:r w:rsidRPr="00CD0683">
              <w:rPr>
                <w:spacing w:val="-1"/>
                <w:szCs w:val="24"/>
              </w:rPr>
              <w:t>еме</w:t>
            </w:r>
            <w:r w:rsidRPr="00CD0683">
              <w:rPr>
                <w:spacing w:val="1"/>
                <w:szCs w:val="24"/>
              </w:rPr>
              <w:t>н</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је;</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Под</w:t>
            </w:r>
            <w:r w:rsidRPr="00CD0683">
              <w:rPr>
                <w:spacing w:val="-1"/>
                <w:szCs w:val="24"/>
              </w:rPr>
              <w:t>с</w:t>
            </w:r>
            <w:r w:rsidRPr="00CD0683">
              <w:rPr>
                <w:szCs w:val="24"/>
              </w:rPr>
              <w:t>т</w:t>
            </w:r>
            <w:r w:rsidRPr="00CD0683">
              <w:rPr>
                <w:spacing w:val="-1"/>
                <w:szCs w:val="24"/>
              </w:rPr>
              <w:t>а</w:t>
            </w:r>
            <w:r w:rsidRPr="00CD0683">
              <w:rPr>
                <w:szCs w:val="24"/>
              </w:rPr>
              <w:t>ћи</w:t>
            </w:r>
            <w:r w:rsidRPr="00CD0683">
              <w:rPr>
                <w:spacing w:val="3"/>
                <w:szCs w:val="24"/>
              </w:rPr>
              <w:t xml:space="preserve"> </w:t>
            </w:r>
            <w:r w:rsidRPr="00CD0683">
              <w:rPr>
                <w:spacing w:val="-5"/>
                <w:szCs w:val="24"/>
              </w:rPr>
              <w:t>у</w:t>
            </w:r>
            <w:r w:rsidRPr="00CD0683">
              <w:rPr>
                <w:spacing w:val="1"/>
                <w:szCs w:val="24"/>
              </w:rPr>
              <w:t>ч</w:t>
            </w:r>
            <w:r w:rsidRPr="00CD0683">
              <w:rPr>
                <w:szCs w:val="24"/>
              </w:rPr>
              <w:t>е</w:t>
            </w:r>
            <w:r w:rsidRPr="00CD0683">
              <w:rPr>
                <w:spacing w:val="1"/>
                <w:szCs w:val="24"/>
              </w:rPr>
              <w:t>ник</w:t>
            </w:r>
            <w:r w:rsidRPr="00CD0683">
              <w:rPr>
                <w:szCs w:val="24"/>
              </w:rPr>
              <w:t xml:space="preserve">е </w:t>
            </w:r>
            <w:r w:rsidRPr="00CD0683">
              <w:rPr>
                <w:spacing w:val="1"/>
                <w:szCs w:val="24"/>
              </w:rPr>
              <w:t>н</w:t>
            </w:r>
            <w:r w:rsidRPr="00CD0683">
              <w:rPr>
                <w:szCs w:val="24"/>
              </w:rPr>
              <w:t xml:space="preserve">а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w:t>
            </w:r>
            <w:r w:rsidRPr="00CD0683">
              <w:rPr>
                <w:spacing w:val="1"/>
                <w:szCs w:val="24"/>
              </w:rPr>
              <w:t>к</w:t>
            </w:r>
            <w:r w:rsidRPr="00CD0683">
              <w:rPr>
                <w:szCs w:val="24"/>
              </w:rPr>
              <w:t xml:space="preserve">о </w:t>
            </w:r>
            <w:r w:rsidRPr="00CD0683">
              <w:rPr>
                <w:spacing w:val="-7"/>
                <w:szCs w:val="24"/>
              </w:rPr>
              <w:t>у</w:t>
            </w:r>
            <w:r w:rsidRPr="00CD0683">
              <w:rPr>
                <w:spacing w:val="1"/>
                <w:szCs w:val="24"/>
              </w:rPr>
              <w:t>ч</w:t>
            </w:r>
            <w:r w:rsidRPr="00CD0683">
              <w:rPr>
                <w:spacing w:val="-1"/>
                <w:szCs w:val="24"/>
              </w:rPr>
              <w:t>е</w:t>
            </w:r>
            <w:r w:rsidRPr="00CD0683">
              <w:rPr>
                <w:szCs w:val="24"/>
              </w:rPr>
              <w:t>шће</w:t>
            </w:r>
            <w:r w:rsidRPr="00CD0683">
              <w:rPr>
                <w:spacing w:val="2"/>
                <w:szCs w:val="24"/>
              </w:rPr>
              <w:t xml:space="preserve"> </w:t>
            </w:r>
            <w:r w:rsidRPr="00CD0683">
              <w:rPr>
                <w:szCs w:val="24"/>
              </w:rPr>
              <w:t>у бого</w:t>
            </w:r>
            <w:r w:rsidRPr="00CD0683">
              <w:rPr>
                <w:spacing w:val="-1"/>
                <w:szCs w:val="24"/>
              </w:rPr>
              <w:t>с</w:t>
            </w:r>
            <w:r w:rsidRPr="00CD0683">
              <w:rPr>
                <w:spacing w:val="2"/>
                <w:szCs w:val="24"/>
              </w:rPr>
              <w:t>л</w:t>
            </w:r>
            <w:r w:rsidRPr="00CD0683">
              <w:rPr>
                <w:spacing w:val="-5"/>
                <w:szCs w:val="24"/>
              </w:rPr>
              <w:t>у</w:t>
            </w:r>
            <w:r w:rsidRPr="00CD0683">
              <w:rPr>
                <w:spacing w:val="2"/>
                <w:szCs w:val="24"/>
              </w:rPr>
              <w:t>ж</w:t>
            </w:r>
            <w:r w:rsidRPr="00CD0683">
              <w:rPr>
                <w:spacing w:val="-1"/>
                <w:szCs w:val="24"/>
              </w:rPr>
              <w:t>е</w:t>
            </w:r>
            <w:r w:rsidRPr="00CD0683">
              <w:rPr>
                <w:szCs w:val="24"/>
              </w:rPr>
              <w:t>њим</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5"/>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 xml:space="preserve">ти </w:t>
            </w:r>
            <w:r w:rsidRPr="00CD0683">
              <w:rPr>
                <w:spacing w:val="4"/>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д</w:t>
            </w:r>
            <w:r w:rsidRPr="00CD0683">
              <w:rPr>
                <w:spacing w:val="1"/>
                <w:szCs w:val="24"/>
              </w:rPr>
              <w:t>ин</w:t>
            </w:r>
            <w:r w:rsidRPr="00CD0683">
              <w:rPr>
                <w:spacing w:val="-1"/>
                <w:szCs w:val="24"/>
              </w:rPr>
              <w:t>ам</w:t>
            </w:r>
            <w:r w:rsidRPr="00CD0683">
              <w:rPr>
                <w:spacing w:val="1"/>
                <w:szCs w:val="24"/>
              </w:rPr>
              <w:t>и</w:t>
            </w:r>
            <w:r w:rsidRPr="00CD0683">
              <w:rPr>
                <w:spacing w:val="3"/>
                <w:szCs w:val="24"/>
              </w:rPr>
              <w:t>к</w:t>
            </w:r>
            <w:r w:rsidRPr="00CD0683">
              <w:rPr>
                <w:szCs w:val="24"/>
              </w:rPr>
              <w:t>у бого</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1"/>
                <w:szCs w:val="24"/>
              </w:rPr>
              <w:t>н</w:t>
            </w:r>
            <w:r w:rsidRPr="00CD0683">
              <w:rPr>
                <w:szCs w:val="24"/>
              </w:rPr>
              <w:t>ог вр</w:t>
            </w:r>
            <w:r w:rsidRPr="00CD0683">
              <w:rPr>
                <w:spacing w:val="-1"/>
                <w:szCs w:val="24"/>
              </w:rPr>
              <w:t>еме</w:t>
            </w:r>
            <w:r w:rsidRPr="00CD0683">
              <w:rPr>
                <w:spacing w:val="1"/>
                <w:szCs w:val="24"/>
              </w:rPr>
              <w:t>н</w:t>
            </w:r>
            <w:r w:rsidRPr="00CD0683">
              <w:rPr>
                <w:spacing w:val="-1"/>
                <w:szCs w:val="24"/>
              </w:rPr>
              <w:t>а</w:t>
            </w:r>
            <w:r w:rsidRPr="00CD0683">
              <w:rPr>
                <w:szCs w:val="24"/>
              </w:rPr>
              <w:t>.</w:t>
            </w:r>
          </w:p>
        </w:tc>
        <w:tc>
          <w:tcPr>
            <w:tcW w:w="410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4" w:line="110" w:lineRule="exact"/>
              <w:ind w:right="161"/>
              <w:rPr>
                <w:sz w:val="11"/>
                <w:szCs w:val="11"/>
              </w:rPr>
            </w:pPr>
          </w:p>
          <w:p w:rsidR="00F936DD" w:rsidRPr="00CD0683" w:rsidRDefault="00F936DD" w:rsidP="00F936DD">
            <w:pPr>
              <w:widowControl w:val="0"/>
              <w:autoSpaceDE w:val="0"/>
              <w:autoSpaceDN w:val="0"/>
              <w:adjustRightInd w:val="0"/>
              <w:ind w:right="161"/>
              <w:jc w:val="both"/>
              <w:rPr>
                <w:szCs w:val="24"/>
              </w:rPr>
            </w:pPr>
            <w:r w:rsidRPr="00CD0683">
              <w:rPr>
                <w:rFonts w:ascii="Segoe MDL2 Assets" w:hAnsi="Segoe MDL2 Assets" w:cs="Segoe MDL2 Assets"/>
                <w:w w:val="46"/>
                <w:szCs w:val="24"/>
              </w:rPr>
              <w:t xml:space="preserve"> </w:t>
            </w:r>
            <w:r w:rsidRPr="00CD0683">
              <w:rPr>
                <w:spacing w:val="-1"/>
                <w:szCs w:val="24"/>
              </w:rPr>
              <w:t>м</w:t>
            </w:r>
            <w:r w:rsidRPr="00CD0683">
              <w:rPr>
                <w:szCs w:val="24"/>
              </w:rPr>
              <w:t>оћи</w:t>
            </w:r>
            <w:r w:rsidRPr="00CD0683">
              <w:rPr>
                <w:spacing w:val="26"/>
                <w:szCs w:val="24"/>
              </w:rPr>
              <w:t xml:space="preserve"> </w:t>
            </w:r>
            <w:r w:rsidRPr="00CD0683">
              <w:rPr>
                <w:szCs w:val="24"/>
              </w:rPr>
              <w:t>да</w:t>
            </w:r>
            <w:r w:rsidRPr="00CD0683">
              <w:rPr>
                <w:spacing w:val="26"/>
                <w:szCs w:val="24"/>
              </w:rPr>
              <w:t xml:space="preserve"> </w:t>
            </w:r>
            <w:r w:rsidRPr="00CD0683">
              <w:rPr>
                <w:spacing w:val="-5"/>
                <w:szCs w:val="24"/>
              </w:rPr>
              <w:t>у</w:t>
            </w:r>
            <w:r w:rsidRPr="00CD0683">
              <w:rPr>
                <w:szCs w:val="24"/>
              </w:rPr>
              <w:t>види</w:t>
            </w:r>
            <w:r w:rsidRPr="00CD0683">
              <w:rPr>
                <w:spacing w:val="26"/>
                <w:szCs w:val="24"/>
              </w:rPr>
              <w:t xml:space="preserve"> </w:t>
            </w:r>
            <w:r w:rsidRPr="00CD0683">
              <w:rPr>
                <w:szCs w:val="24"/>
              </w:rPr>
              <w:t>да</w:t>
            </w:r>
            <w:r w:rsidRPr="00CD0683">
              <w:rPr>
                <w:spacing w:val="24"/>
                <w:szCs w:val="24"/>
              </w:rPr>
              <w:t xml:space="preserve"> </w:t>
            </w:r>
            <w:r w:rsidRPr="00CD0683">
              <w:rPr>
                <w:szCs w:val="24"/>
              </w:rPr>
              <w:t>је</w:t>
            </w:r>
            <w:r w:rsidRPr="00CD0683">
              <w:rPr>
                <w:spacing w:val="27"/>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тва р</w:t>
            </w:r>
            <w:r w:rsidRPr="00CD0683">
              <w:rPr>
                <w:spacing w:val="-1"/>
                <w:szCs w:val="24"/>
              </w:rPr>
              <w:t>а</w:t>
            </w:r>
            <w:r w:rsidRPr="00CD0683">
              <w:rPr>
                <w:spacing w:val="1"/>
                <w:szCs w:val="24"/>
              </w:rPr>
              <w:t>з</w:t>
            </w:r>
            <w:r w:rsidRPr="00CD0683">
              <w:rPr>
                <w:szCs w:val="24"/>
              </w:rPr>
              <w:t xml:space="preserve">говор </w:t>
            </w:r>
            <w:r w:rsidRPr="00CD0683">
              <w:rPr>
                <w:spacing w:val="-1"/>
                <w:szCs w:val="24"/>
              </w:rPr>
              <w:t>с</w:t>
            </w:r>
            <w:r w:rsidRPr="00CD0683">
              <w:rPr>
                <w:szCs w:val="24"/>
              </w:rPr>
              <w:t>а</w:t>
            </w:r>
            <w:r w:rsidRPr="00CD0683">
              <w:rPr>
                <w:spacing w:val="-1"/>
                <w:szCs w:val="24"/>
              </w:rPr>
              <w:t xml:space="preserve"> Б</w:t>
            </w:r>
            <w:r w:rsidRPr="00CD0683">
              <w:rPr>
                <w:szCs w:val="24"/>
              </w:rPr>
              <w:t>ог</w:t>
            </w:r>
            <w:r w:rsidRPr="00CD0683">
              <w:rPr>
                <w:spacing w:val="2"/>
                <w:szCs w:val="24"/>
              </w:rPr>
              <w:t>о</w:t>
            </w:r>
            <w:r w:rsidRPr="00CD0683">
              <w:rPr>
                <w:spacing w:val="-1"/>
                <w:szCs w:val="24"/>
              </w:rPr>
              <w:t>м</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 xml:space="preserve">ти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w:t>
            </w:r>
            <w:r w:rsidRPr="00CD0683">
              <w:rPr>
                <w:spacing w:val="4"/>
                <w:szCs w:val="24"/>
              </w:rPr>
              <w:t xml:space="preserve"> </w:t>
            </w:r>
            <w:r w:rsidRPr="00CD0683">
              <w:rPr>
                <w:szCs w:val="24"/>
              </w:rPr>
              <w:t>да</w:t>
            </w:r>
            <w:r w:rsidRPr="00CD0683">
              <w:rPr>
                <w:spacing w:val="3"/>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и</w:t>
            </w:r>
            <w:r w:rsidRPr="00CD0683">
              <w:rPr>
                <w:spacing w:val="-1"/>
                <w:szCs w:val="24"/>
              </w:rPr>
              <w:t>с</w:t>
            </w:r>
            <w:r w:rsidRPr="00CD0683">
              <w:rPr>
                <w:spacing w:val="1"/>
                <w:szCs w:val="24"/>
              </w:rPr>
              <w:t>пи</w:t>
            </w:r>
            <w:r w:rsidRPr="00CD0683">
              <w:rPr>
                <w:szCs w:val="24"/>
              </w:rPr>
              <w:t>та и обог</w:t>
            </w:r>
            <w:r w:rsidRPr="00CD0683">
              <w:rPr>
                <w:spacing w:val="-1"/>
                <w:szCs w:val="24"/>
              </w:rPr>
              <w:t>а</w:t>
            </w:r>
            <w:r w:rsidRPr="00CD0683">
              <w:rPr>
                <w:szCs w:val="24"/>
              </w:rPr>
              <w:t>ти</w:t>
            </w:r>
            <w:r w:rsidRPr="00CD0683">
              <w:rPr>
                <w:spacing w:val="1"/>
                <w:szCs w:val="24"/>
              </w:rPr>
              <w:t xml:space="preserve"> </w:t>
            </w:r>
            <w:r w:rsidRPr="00CD0683">
              <w:rPr>
                <w:spacing w:val="-1"/>
                <w:szCs w:val="24"/>
              </w:rPr>
              <w:t>с</w:t>
            </w:r>
            <w:r w:rsidRPr="00CD0683">
              <w:rPr>
                <w:szCs w:val="24"/>
              </w:rPr>
              <w:t>вој молитв</w:t>
            </w:r>
            <w:r w:rsidRPr="00CD0683">
              <w:rPr>
                <w:spacing w:val="-1"/>
                <w:szCs w:val="24"/>
              </w:rPr>
              <w:t>е</w:t>
            </w:r>
            <w:r w:rsidRPr="00CD0683">
              <w:rPr>
                <w:spacing w:val="1"/>
                <w:szCs w:val="24"/>
              </w:rPr>
              <w:t>н</w:t>
            </w:r>
            <w:r w:rsidRPr="00CD0683">
              <w:rPr>
                <w:szCs w:val="24"/>
              </w:rPr>
              <w:t>и</w:t>
            </w:r>
            <w:r w:rsidRPr="00CD0683">
              <w:rPr>
                <w:spacing w:val="-1"/>
                <w:szCs w:val="24"/>
              </w:rPr>
              <w:t xml:space="preserve"> </w:t>
            </w:r>
            <w:r w:rsidRPr="00CD0683">
              <w:rPr>
                <w:szCs w:val="24"/>
              </w:rPr>
              <w:t>ж</w:t>
            </w:r>
            <w:r w:rsidRPr="00CD0683">
              <w:rPr>
                <w:spacing w:val="1"/>
                <w:szCs w:val="24"/>
              </w:rPr>
              <w:t>и</w:t>
            </w:r>
            <w:r w:rsidRPr="00CD0683">
              <w:rPr>
                <w:szCs w:val="24"/>
              </w:rPr>
              <w:t>вот;</w:t>
            </w:r>
          </w:p>
          <w:p w:rsidR="00F936DD" w:rsidRPr="00CD0683" w:rsidRDefault="00F936DD" w:rsidP="00F936DD">
            <w:pPr>
              <w:widowControl w:val="0"/>
              <w:autoSpaceDE w:val="0"/>
              <w:autoSpaceDN w:val="0"/>
              <w:adjustRightInd w:val="0"/>
              <w:spacing w:before="1"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19"/>
                <w:w w:val="46"/>
                <w:szCs w:val="24"/>
              </w:rPr>
              <w:t xml:space="preserve"> </w:t>
            </w:r>
            <w:r w:rsidRPr="00CD0683">
              <w:rPr>
                <w:spacing w:val="-1"/>
                <w:szCs w:val="24"/>
              </w:rPr>
              <w:t>м</w:t>
            </w:r>
            <w:r w:rsidRPr="00CD0683">
              <w:rPr>
                <w:szCs w:val="24"/>
              </w:rPr>
              <w:t>оћи</w:t>
            </w:r>
            <w:r w:rsidRPr="00CD0683">
              <w:rPr>
                <w:spacing w:val="9"/>
                <w:szCs w:val="24"/>
              </w:rPr>
              <w:t xml:space="preserve"> </w:t>
            </w:r>
            <w:r w:rsidRPr="00CD0683">
              <w:rPr>
                <w:szCs w:val="24"/>
              </w:rPr>
              <w:t>да</w:t>
            </w:r>
            <w:r w:rsidRPr="00CD0683">
              <w:rPr>
                <w:spacing w:val="7"/>
                <w:szCs w:val="24"/>
              </w:rPr>
              <w:t xml:space="preserve"> </w:t>
            </w:r>
            <w:r w:rsidRPr="00CD0683">
              <w:rPr>
                <w:spacing w:val="-1"/>
                <w:szCs w:val="24"/>
              </w:rPr>
              <w:t>с</w:t>
            </w:r>
            <w:r w:rsidRPr="00CD0683">
              <w:rPr>
                <w:spacing w:val="2"/>
                <w:szCs w:val="24"/>
              </w:rPr>
              <w:t>х</w:t>
            </w:r>
            <w:r w:rsidRPr="00CD0683">
              <w:rPr>
                <w:szCs w:val="24"/>
              </w:rPr>
              <w:t>в</w:t>
            </w:r>
            <w:r w:rsidRPr="00CD0683">
              <w:rPr>
                <w:spacing w:val="-1"/>
                <w:szCs w:val="24"/>
              </w:rPr>
              <w:t>а</w:t>
            </w:r>
            <w:r w:rsidRPr="00CD0683">
              <w:rPr>
                <w:szCs w:val="24"/>
              </w:rPr>
              <w:t>ти</w:t>
            </w:r>
            <w:r w:rsidRPr="00CD0683">
              <w:rPr>
                <w:spacing w:val="8"/>
                <w:szCs w:val="24"/>
              </w:rPr>
              <w:t xml:space="preserve"> </w:t>
            </w:r>
            <w:r w:rsidRPr="00CD0683">
              <w:rPr>
                <w:szCs w:val="24"/>
              </w:rPr>
              <w:t>л</w:t>
            </w:r>
            <w:r w:rsidRPr="00CD0683">
              <w:rPr>
                <w:spacing w:val="1"/>
                <w:szCs w:val="24"/>
              </w:rPr>
              <w:t>и</w:t>
            </w:r>
            <w:r w:rsidRPr="00CD0683">
              <w:rPr>
                <w:spacing w:val="-3"/>
                <w:szCs w:val="24"/>
              </w:rPr>
              <w:t>ч</w:t>
            </w:r>
            <w:r w:rsidRPr="00CD0683">
              <w:rPr>
                <w:spacing w:val="3"/>
                <w:szCs w:val="24"/>
              </w:rPr>
              <w:t>н</w:t>
            </w:r>
            <w:r w:rsidRPr="00CD0683">
              <w:rPr>
                <w:szCs w:val="24"/>
              </w:rPr>
              <w:t>у</w:t>
            </w:r>
            <w:r w:rsidRPr="00CD0683">
              <w:rPr>
                <w:spacing w:val="3"/>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w:t>
            </w:r>
            <w:r w:rsidRPr="00CD0683">
              <w:rPr>
                <w:spacing w:val="2"/>
                <w:szCs w:val="24"/>
              </w:rPr>
              <w:t>в</w:t>
            </w:r>
            <w:r w:rsidRPr="00CD0683">
              <w:rPr>
                <w:szCs w:val="24"/>
              </w:rPr>
              <w:t xml:space="preserve">у </w:t>
            </w:r>
            <w:r w:rsidRPr="00CD0683">
              <w:rPr>
                <w:spacing w:val="1"/>
                <w:szCs w:val="24"/>
              </w:rPr>
              <w:t>к</w:t>
            </w:r>
            <w:r w:rsidRPr="00CD0683">
              <w:rPr>
                <w:spacing w:val="-1"/>
                <w:szCs w:val="24"/>
              </w:rPr>
              <w:t>а</w:t>
            </w:r>
            <w:r w:rsidRPr="00CD0683">
              <w:rPr>
                <w:szCs w:val="24"/>
              </w:rPr>
              <w:t xml:space="preserve">о </w:t>
            </w:r>
            <w:r w:rsidRPr="00CD0683">
              <w:rPr>
                <w:spacing w:val="1"/>
                <w:szCs w:val="24"/>
              </w:rPr>
              <w:t>п</w:t>
            </w:r>
            <w:r w:rsidRPr="00CD0683">
              <w:rPr>
                <w:szCs w:val="24"/>
              </w:rPr>
              <w:t>р</w:t>
            </w:r>
            <w:r w:rsidRPr="00CD0683">
              <w:rPr>
                <w:spacing w:val="1"/>
                <w:szCs w:val="24"/>
              </w:rPr>
              <w:t>ип</w:t>
            </w:r>
            <w:r w:rsidRPr="00CD0683">
              <w:rPr>
                <w:szCs w:val="24"/>
              </w:rPr>
              <w:t>р</w:t>
            </w:r>
            <w:r w:rsidRPr="00CD0683">
              <w:rPr>
                <w:spacing w:val="-1"/>
                <w:szCs w:val="24"/>
              </w:rPr>
              <w:t>е</w:t>
            </w:r>
            <w:r w:rsidRPr="00CD0683">
              <w:rPr>
                <w:spacing w:val="1"/>
                <w:szCs w:val="24"/>
              </w:rPr>
              <w:t>м</w:t>
            </w:r>
            <w:r w:rsidRPr="00CD0683">
              <w:rPr>
                <w:szCs w:val="24"/>
              </w:rPr>
              <w:t>у</w:t>
            </w:r>
            <w:r w:rsidRPr="00CD0683">
              <w:rPr>
                <w:spacing w:val="-7"/>
                <w:szCs w:val="24"/>
              </w:rPr>
              <w:t xml:space="preserve"> </w:t>
            </w:r>
            <w:r w:rsidRPr="00CD0683">
              <w:rPr>
                <w:spacing w:val="1"/>
                <w:szCs w:val="24"/>
              </w:rPr>
              <w:t>з</w:t>
            </w:r>
            <w:r w:rsidRPr="00CD0683">
              <w:rPr>
                <w:szCs w:val="24"/>
              </w:rPr>
              <w:t>а</w:t>
            </w:r>
            <w:r w:rsidRPr="00CD0683">
              <w:rPr>
                <w:spacing w:val="1"/>
                <w:szCs w:val="24"/>
              </w:rPr>
              <w:t xml:space="preserve"> </w:t>
            </w:r>
            <w:r w:rsidRPr="00CD0683">
              <w:rPr>
                <w:spacing w:val="-1"/>
                <w:szCs w:val="24"/>
              </w:rPr>
              <w:t>са</w:t>
            </w:r>
            <w:r w:rsidRPr="00CD0683">
              <w:rPr>
                <w:szCs w:val="24"/>
              </w:rPr>
              <w:t>бор</w:t>
            </w:r>
            <w:r w:rsidRPr="00CD0683">
              <w:rPr>
                <w:spacing w:val="4"/>
                <w:szCs w:val="24"/>
              </w:rPr>
              <w:t>н</w:t>
            </w:r>
            <w:r w:rsidRPr="00CD0683">
              <w:rPr>
                <w:szCs w:val="24"/>
              </w:rPr>
              <w:t>у</w:t>
            </w:r>
            <w:r w:rsidRPr="00CD0683">
              <w:rPr>
                <w:spacing w:val="-1"/>
                <w:szCs w:val="24"/>
              </w:rPr>
              <w:t xml:space="preserve"> </w:t>
            </w:r>
            <w:r w:rsidRPr="00CD0683">
              <w:rPr>
                <w:spacing w:val="1"/>
                <w:szCs w:val="24"/>
              </w:rPr>
              <w:t>м</w:t>
            </w:r>
            <w:r w:rsidRPr="00CD0683">
              <w:rPr>
                <w:szCs w:val="24"/>
              </w:rPr>
              <w:t>ол</w:t>
            </w:r>
            <w:r w:rsidRPr="00CD0683">
              <w:rPr>
                <w:spacing w:val="1"/>
                <w:szCs w:val="24"/>
              </w:rPr>
              <w:t>и</w:t>
            </w:r>
            <w:r w:rsidRPr="00CD0683">
              <w:rPr>
                <w:szCs w:val="24"/>
              </w:rPr>
              <w:t>т</w:t>
            </w:r>
            <w:r w:rsidRPr="00CD0683">
              <w:rPr>
                <w:spacing w:val="2"/>
                <w:szCs w:val="24"/>
              </w:rPr>
              <w:t>в</w:t>
            </w:r>
            <w:r w:rsidRPr="00CD0683">
              <w:rPr>
                <w:spacing w:val="-7"/>
                <w:szCs w:val="24"/>
              </w:rPr>
              <w:t>у</w:t>
            </w:r>
            <w:r w:rsidRPr="00CD0683">
              <w:rPr>
                <w:szCs w:val="24"/>
              </w:rPr>
              <w:t>;</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 xml:space="preserve">оћи  </w:t>
            </w:r>
            <w:r w:rsidRPr="00CD0683">
              <w:rPr>
                <w:spacing w:val="18"/>
                <w:szCs w:val="24"/>
              </w:rPr>
              <w:t xml:space="preserve"> </w:t>
            </w:r>
            <w:r w:rsidRPr="00CD0683">
              <w:rPr>
                <w:szCs w:val="24"/>
              </w:rPr>
              <w:t xml:space="preserve">да  </w:t>
            </w:r>
            <w:r w:rsidRPr="00CD0683">
              <w:rPr>
                <w:spacing w:val="17"/>
                <w:szCs w:val="24"/>
              </w:rPr>
              <w:t xml:space="preserve"> </w:t>
            </w:r>
            <w:r w:rsidRPr="00CD0683">
              <w:rPr>
                <w:szCs w:val="24"/>
              </w:rPr>
              <w:t>обја</w:t>
            </w:r>
            <w:r w:rsidRPr="00CD0683">
              <w:rPr>
                <w:spacing w:val="-1"/>
                <w:szCs w:val="24"/>
              </w:rPr>
              <w:t>с</w:t>
            </w:r>
            <w:r w:rsidRPr="00CD0683">
              <w:rPr>
                <w:spacing w:val="1"/>
                <w:szCs w:val="24"/>
              </w:rPr>
              <w:t>н</w:t>
            </w:r>
            <w:r w:rsidRPr="00CD0683">
              <w:rPr>
                <w:szCs w:val="24"/>
              </w:rPr>
              <w:t xml:space="preserve">и  </w:t>
            </w:r>
            <w:r w:rsidRPr="00CD0683">
              <w:rPr>
                <w:spacing w:val="18"/>
                <w:szCs w:val="24"/>
              </w:rPr>
              <w:t xml:space="preserve"> </w:t>
            </w:r>
            <w:r w:rsidRPr="00CD0683">
              <w:rPr>
                <w:spacing w:val="-1"/>
                <w:szCs w:val="24"/>
              </w:rPr>
              <w:t>з</w:t>
            </w:r>
            <w:r w:rsidRPr="00CD0683">
              <w:rPr>
                <w:spacing w:val="1"/>
                <w:szCs w:val="24"/>
              </w:rPr>
              <w:t>н</w:t>
            </w:r>
            <w:r w:rsidRPr="00CD0683">
              <w:rPr>
                <w:spacing w:val="-1"/>
                <w:szCs w:val="24"/>
              </w:rPr>
              <w:t>аче</w:t>
            </w:r>
            <w:r w:rsidRPr="00CD0683">
              <w:rPr>
                <w:szCs w:val="24"/>
              </w:rPr>
              <w:t xml:space="preserve">ње  </w:t>
            </w:r>
            <w:r w:rsidRPr="00CD0683">
              <w:rPr>
                <w:spacing w:val="15"/>
                <w:szCs w:val="24"/>
              </w:rPr>
              <w:t xml:space="preserve"> </w:t>
            </w:r>
            <w:r w:rsidRPr="00CD0683">
              <w:rPr>
                <w:spacing w:val="2"/>
                <w:szCs w:val="24"/>
              </w:rPr>
              <w:t>р</w:t>
            </w:r>
            <w:r w:rsidRPr="00CD0683">
              <w:rPr>
                <w:spacing w:val="-1"/>
                <w:szCs w:val="24"/>
              </w:rPr>
              <w:t>еч</w:t>
            </w:r>
            <w:r w:rsidRPr="00CD0683">
              <w:rPr>
                <w:szCs w:val="24"/>
              </w:rPr>
              <w:t>и</w:t>
            </w:r>
          </w:p>
          <w:p w:rsidR="00F936DD" w:rsidRPr="00CD0683" w:rsidRDefault="00F936DD" w:rsidP="00F936DD">
            <w:pPr>
              <w:widowControl w:val="0"/>
              <w:autoSpaceDE w:val="0"/>
              <w:autoSpaceDN w:val="0"/>
              <w:adjustRightInd w:val="0"/>
              <w:spacing w:line="274" w:lineRule="exact"/>
              <w:ind w:right="161"/>
              <w:rPr>
                <w:szCs w:val="24"/>
              </w:rPr>
            </w:pP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иј</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Ев</w:t>
            </w:r>
            <w:r w:rsidRPr="00CD0683">
              <w:rPr>
                <w:spacing w:val="1"/>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pacing w:val="-1"/>
                <w:szCs w:val="24"/>
              </w:rPr>
              <w:t>ја</w:t>
            </w:r>
            <w:r w:rsidRPr="00CD0683">
              <w:rPr>
                <w:szCs w:val="24"/>
              </w:rPr>
              <w:t>;</w:t>
            </w:r>
          </w:p>
          <w:p w:rsidR="00F936DD" w:rsidRPr="00CD0683" w:rsidRDefault="00F936DD" w:rsidP="00F936DD">
            <w:pPr>
              <w:widowControl w:val="0"/>
              <w:autoSpaceDE w:val="0"/>
              <w:autoSpaceDN w:val="0"/>
              <w:adjustRightInd w:val="0"/>
              <w:spacing w:before="5" w:line="120" w:lineRule="exact"/>
              <w:ind w:right="161"/>
              <w:rPr>
                <w:sz w:val="12"/>
                <w:szCs w:val="12"/>
              </w:rPr>
            </w:pPr>
          </w:p>
          <w:p w:rsidR="00F936DD" w:rsidRPr="00CD0683" w:rsidRDefault="00F936DD" w:rsidP="00F936DD">
            <w:pPr>
              <w:widowControl w:val="0"/>
              <w:tabs>
                <w:tab w:val="left" w:pos="1220"/>
              </w:tabs>
              <w:autoSpaceDE w:val="0"/>
              <w:autoSpaceDN w:val="0"/>
              <w:adjustRightInd w:val="0"/>
              <w:spacing w:line="239" w:lineRule="auto"/>
              <w:ind w:right="161"/>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30"/>
                <w:w w:val="46"/>
                <w:szCs w:val="24"/>
              </w:rPr>
              <w:t xml:space="preserve"> </w:t>
            </w:r>
            <w:r w:rsidRPr="00CD0683">
              <w:rPr>
                <w:spacing w:val="-1"/>
                <w:szCs w:val="24"/>
              </w:rPr>
              <w:t>м</w:t>
            </w:r>
            <w:r w:rsidRPr="00CD0683">
              <w:rPr>
                <w:szCs w:val="24"/>
              </w:rPr>
              <w:t>оћи</w:t>
            </w:r>
            <w:r w:rsidRPr="00CD0683">
              <w:rPr>
                <w:spacing w:val="25"/>
                <w:szCs w:val="24"/>
              </w:rPr>
              <w:t xml:space="preserve"> </w:t>
            </w:r>
            <w:r w:rsidRPr="00CD0683">
              <w:rPr>
                <w:szCs w:val="24"/>
              </w:rPr>
              <w:t>да</w:t>
            </w:r>
            <w:r w:rsidRPr="00CD0683">
              <w:rPr>
                <w:spacing w:val="23"/>
                <w:szCs w:val="24"/>
              </w:rPr>
              <w:t xml:space="preserve"> </w:t>
            </w:r>
            <w:r w:rsidRPr="00CD0683">
              <w:rPr>
                <w:szCs w:val="24"/>
              </w:rPr>
              <w:t>од</w:t>
            </w:r>
            <w:r w:rsidRPr="00CD0683">
              <w:rPr>
                <w:spacing w:val="1"/>
                <w:szCs w:val="24"/>
              </w:rPr>
              <w:t>н</w:t>
            </w:r>
            <w:r w:rsidRPr="00CD0683">
              <w:rPr>
                <w:szCs w:val="24"/>
              </w:rPr>
              <w:t>ос</w:t>
            </w:r>
            <w:r w:rsidRPr="00CD0683">
              <w:rPr>
                <w:spacing w:val="23"/>
                <w:szCs w:val="24"/>
              </w:rPr>
              <w:t xml:space="preserve"> </w:t>
            </w:r>
            <w:r w:rsidRPr="00CD0683">
              <w:rPr>
                <w:spacing w:val="-1"/>
                <w:szCs w:val="24"/>
              </w:rPr>
              <w:t>ме</w:t>
            </w:r>
            <w:r w:rsidRPr="00CD0683">
              <w:rPr>
                <w:spacing w:val="4"/>
                <w:szCs w:val="24"/>
              </w:rPr>
              <w:t>ђ</w:t>
            </w:r>
            <w:r w:rsidRPr="00CD0683">
              <w:rPr>
                <w:szCs w:val="24"/>
              </w:rPr>
              <w:t>у</w:t>
            </w:r>
            <w:r w:rsidRPr="00CD0683">
              <w:rPr>
                <w:spacing w:val="21"/>
                <w:szCs w:val="24"/>
              </w:rPr>
              <w:t xml:space="preserve"> </w:t>
            </w:r>
            <w:r w:rsidRPr="00CD0683">
              <w:rPr>
                <w:spacing w:val="-1"/>
                <w:szCs w:val="24"/>
              </w:rPr>
              <w:t>ч</w:t>
            </w:r>
            <w:r w:rsidRPr="00CD0683">
              <w:rPr>
                <w:szCs w:val="24"/>
              </w:rPr>
              <w:t>л</w:t>
            </w:r>
            <w:r w:rsidRPr="00CD0683">
              <w:rPr>
                <w:spacing w:val="-1"/>
                <w:szCs w:val="24"/>
              </w:rPr>
              <w:t>а</w:t>
            </w:r>
            <w:r w:rsidRPr="00CD0683">
              <w:rPr>
                <w:spacing w:val="1"/>
                <w:szCs w:val="24"/>
              </w:rPr>
              <w:t>н</w:t>
            </w:r>
            <w:r w:rsidRPr="00CD0683">
              <w:rPr>
                <w:szCs w:val="24"/>
              </w:rPr>
              <w:t>ови</w:t>
            </w:r>
            <w:r w:rsidRPr="00CD0683">
              <w:rPr>
                <w:spacing w:val="-1"/>
                <w:szCs w:val="24"/>
              </w:rPr>
              <w:t>м</w:t>
            </w:r>
            <w:r w:rsidRPr="00CD0683">
              <w:rPr>
                <w:szCs w:val="24"/>
              </w:rPr>
              <w:t>а Цркве</w:t>
            </w:r>
            <w:r w:rsidRPr="00CD0683">
              <w:rPr>
                <w:szCs w:val="24"/>
              </w:rPr>
              <w:tab/>
            </w:r>
            <w:r w:rsidRPr="00CD0683">
              <w:rPr>
                <w:spacing w:val="1"/>
                <w:szCs w:val="24"/>
              </w:rPr>
              <w:t>п</w:t>
            </w:r>
            <w:r w:rsidRPr="00CD0683">
              <w:rPr>
                <w:szCs w:val="24"/>
              </w:rPr>
              <w:t>ор</w:t>
            </w:r>
            <w:r w:rsidRPr="00CD0683">
              <w:rPr>
                <w:spacing w:val="-1"/>
                <w:szCs w:val="24"/>
              </w:rPr>
              <w:t>е</w:t>
            </w:r>
            <w:r w:rsidRPr="00CD0683">
              <w:rPr>
                <w:szCs w:val="24"/>
              </w:rPr>
              <w:t xml:space="preserve">ди  </w:t>
            </w:r>
            <w:r w:rsidRPr="00CD0683">
              <w:rPr>
                <w:spacing w:val="59"/>
                <w:szCs w:val="24"/>
              </w:rPr>
              <w:t xml:space="preserve"> </w:t>
            </w:r>
            <w:r w:rsidRPr="00CD0683">
              <w:rPr>
                <w:spacing w:val="-1"/>
                <w:szCs w:val="24"/>
              </w:rPr>
              <w:t>с</w:t>
            </w:r>
            <w:r w:rsidRPr="00CD0683">
              <w:rPr>
                <w:szCs w:val="24"/>
              </w:rPr>
              <w:t xml:space="preserve">а  </w:t>
            </w:r>
            <w:r w:rsidRPr="00CD0683">
              <w:rPr>
                <w:spacing w:val="59"/>
                <w:szCs w:val="24"/>
              </w:rPr>
              <w:t xml:space="preserve"> </w:t>
            </w:r>
            <w:r w:rsidRPr="00CD0683">
              <w:rPr>
                <w:spacing w:val="1"/>
                <w:szCs w:val="24"/>
              </w:rPr>
              <w:t>п</w:t>
            </w:r>
            <w:r w:rsidRPr="00CD0683">
              <w:rPr>
                <w:szCs w:val="24"/>
              </w:rPr>
              <w:t>ов</w:t>
            </w:r>
            <w:r w:rsidRPr="00CD0683">
              <w:rPr>
                <w:spacing w:val="-1"/>
                <w:szCs w:val="24"/>
              </w:rPr>
              <w:t>е</w:t>
            </w:r>
            <w:r w:rsidRPr="00CD0683">
              <w:rPr>
                <w:spacing w:val="1"/>
                <w:szCs w:val="24"/>
              </w:rPr>
              <w:t>з</w:t>
            </w:r>
            <w:r w:rsidRPr="00CD0683">
              <w:rPr>
                <w:spacing w:val="-1"/>
                <w:szCs w:val="24"/>
              </w:rPr>
              <w:t>а</w:t>
            </w:r>
            <w:r w:rsidRPr="00CD0683">
              <w:rPr>
                <w:spacing w:val="1"/>
                <w:szCs w:val="24"/>
              </w:rPr>
              <w:t>н</w:t>
            </w:r>
            <w:r w:rsidRPr="00CD0683">
              <w:rPr>
                <w:szCs w:val="24"/>
              </w:rPr>
              <w:t>ош</w:t>
            </w:r>
            <w:r w:rsidRPr="00CD0683">
              <w:rPr>
                <w:spacing w:val="2"/>
                <w:szCs w:val="24"/>
              </w:rPr>
              <w:t>ћ</w:t>
            </w:r>
            <w:r w:rsidRPr="00CD0683">
              <w:rPr>
                <w:szCs w:val="24"/>
              </w:rPr>
              <w:t xml:space="preserve">у </w:t>
            </w:r>
            <w:r w:rsidRPr="00CD0683">
              <w:rPr>
                <w:spacing w:val="-5"/>
                <w:szCs w:val="24"/>
              </w:rPr>
              <w:t>у</w:t>
            </w:r>
            <w:r w:rsidRPr="00CD0683">
              <w:rPr>
                <w:spacing w:val="2"/>
                <w:szCs w:val="24"/>
              </w:rPr>
              <w:t>д</w:t>
            </w:r>
            <w:r w:rsidRPr="00CD0683">
              <w:rPr>
                <w:szCs w:val="24"/>
              </w:rPr>
              <w:t>ова</w:t>
            </w:r>
            <w:r w:rsidRPr="00CD0683">
              <w:rPr>
                <w:spacing w:val="5"/>
                <w:szCs w:val="24"/>
              </w:rPr>
              <w:t xml:space="preserve"> </w:t>
            </w:r>
            <w:r w:rsidRPr="00CD0683">
              <w:rPr>
                <w:szCs w:val="24"/>
              </w:rPr>
              <w:t>у</w:t>
            </w:r>
            <w:r w:rsidRPr="00CD0683">
              <w:rPr>
                <w:spacing w:val="-5"/>
                <w:szCs w:val="24"/>
              </w:rPr>
              <w:t xml:space="preserve"> </w:t>
            </w:r>
            <w:r w:rsidRPr="00CD0683">
              <w:rPr>
                <w:spacing w:val="3"/>
                <w:szCs w:val="24"/>
              </w:rPr>
              <w:t>љ</w:t>
            </w:r>
            <w:r w:rsidRPr="00CD0683">
              <w:rPr>
                <w:spacing w:val="-5"/>
                <w:szCs w:val="24"/>
              </w:rPr>
              <w:t>у</w:t>
            </w:r>
            <w:r w:rsidRPr="00CD0683">
              <w:rPr>
                <w:szCs w:val="24"/>
              </w:rPr>
              <w:t>д</w:t>
            </w:r>
            <w:r w:rsidRPr="00CD0683">
              <w:rPr>
                <w:spacing w:val="-1"/>
                <w:szCs w:val="24"/>
              </w:rPr>
              <w:t>с</w:t>
            </w:r>
            <w:r w:rsidRPr="00CD0683">
              <w:rPr>
                <w:spacing w:val="1"/>
                <w:szCs w:val="24"/>
              </w:rPr>
              <w:t>к</w:t>
            </w:r>
            <w:r w:rsidRPr="00CD0683">
              <w:rPr>
                <w:szCs w:val="24"/>
              </w:rPr>
              <w:t>ом</w:t>
            </w:r>
            <w:r w:rsidRPr="00CD0683">
              <w:rPr>
                <w:spacing w:val="-1"/>
                <w:szCs w:val="24"/>
              </w:rPr>
              <w:t xml:space="preserve"> </w:t>
            </w:r>
            <w:r w:rsidRPr="00CD0683">
              <w:rPr>
                <w:szCs w:val="24"/>
              </w:rPr>
              <w:t>те</w:t>
            </w:r>
            <w:r w:rsidRPr="00CD0683">
              <w:rPr>
                <w:spacing w:val="5"/>
                <w:szCs w:val="24"/>
              </w:rPr>
              <w:t>л</w:t>
            </w:r>
            <w:r w:rsidRPr="00CD0683">
              <w:rPr>
                <w:spacing w:val="-3"/>
                <w:szCs w:val="24"/>
              </w:rPr>
              <w:t>у</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jc w:val="both"/>
              <w:rPr>
                <w:szCs w:val="24"/>
              </w:rPr>
            </w:pPr>
            <w:r w:rsidRPr="00CD0683">
              <w:rPr>
                <w:rFonts w:ascii="Segoe MDL2 Assets" w:hAnsi="Segoe MDL2 Assets" w:cs="Segoe MDL2 Assets"/>
                <w:w w:val="46"/>
                <w:szCs w:val="24"/>
              </w:rPr>
              <w:t></w:t>
            </w:r>
            <w:r w:rsidRPr="00CD0683">
              <w:rPr>
                <w:rFonts w:ascii="Segoe MDL2 Assets" w:hAnsi="Segoe MDL2 Assets" w:cs="Segoe MDL2 Assets"/>
                <w:spacing w:val="30"/>
                <w:w w:val="46"/>
                <w:szCs w:val="24"/>
              </w:rPr>
              <w:t xml:space="preserve"> </w:t>
            </w:r>
            <w:r w:rsidRPr="00CD0683">
              <w:rPr>
                <w:spacing w:val="-1"/>
                <w:szCs w:val="24"/>
              </w:rPr>
              <w:t>м</w:t>
            </w:r>
            <w:r w:rsidRPr="00CD0683">
              <w:rPr>
                <w:szCs w:val="24"/>
              </w:rPr>
              <w:t xml:space="preserve">оћи  </w:t>
            </w:r>
            <w:r w:rsidRPr="00CD0683">
              <w:rPr>
                <w:spacing w:val="44"/>
                <w:szCs w:val="24"/>
              </w:rPr>
              <w:t xml:space="preserve"> </w:t>
            </w:r>
            <w:r w:rsidRPr="00CD0683">
              <w:rPr>
                <w:szCs w:val="24"/>
              </w:rPr>
              <w:t xml:space="preserve">да  </w:t>
            </w:r>
            <w:r w:rsidRPr="00CD0683">
              <w:rPr>
                <w:spacing w:val="43"/>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pacing w:val="-2"/>
                <w:szCs w:val="24"/>
              </w:rPr>
              <w:t>о</w:t>
            </w:r>
            <w:r w:rsidRPr="00CD0683">
              <w:rPr>
                <w:spacing w:val="1"/>
                <w:szCs w:val="24"/>
              </w:rPr>
              <w:t>зн</w:t>
            </w:r>
            <w:r w:rsidRPr="00CD0683">
              <w:rPr>
                <w:szCs w:val="24"/>
              </w:rPr>
              <w:t xml:space="preserve">а  </w:t>
            </w:r>
            <w:r w:rsidRPr="00CD0683">
              <w:rPr>
                <w:spacing w:val="41"/>
                <w:szCs w:val="24"/>
              </w:rPr>
              <w:t xml:space="preserve"> </w:t>
            </w:r>
            <w:r w:rsidRPr="00CD0683">
              <w:rPr>
                <w:spacing w:val="1"/>
                <w:szCs w:val="24"/>
              </w:rPr>
              <w:t>н</w:t>
            </w:r>
            <w:r w:rsidRPr="00CD0683">
              <w:rPr>
                <w:spacing w:val="-1"/>
                <w:szCs w:val="24"/>
              </w:rPr>
              <w:t>е</w:t>
            </w:r>
            <w:r w:rsidRPr="00CD0683">
              <w:rPr>
                <w:spacing w:val="1"/>
                <w:szCs w:val="24"/>
              </w:rPr>
              <w:t>к</w:t>
            </w:r>
            <w:r w:rsidRPr="00CD0683">
              <w:rPr>
                <w:szCs w:val="24"/>
              </w:rPr>
              <w:t xml:space="preserve">е  </w:t>
            </w:r>
            <w:r w:rsidRPr="00CD0683">
              <w:rPr>
                <w:spacing w:val="43"/>
                <w:szCs w:val="24"/>
              </w:rPr>
              <w:t xml:space="preserve"> </w:t>
            </w:r>
            <w:r w:rsidRPr="00CD0683">
              <w:rPr>
                <w:szCs w:val="24"/>
              </w:rPr>
              <w:t xml:space="preserve">од </w:t>
            </w:r>
            <w:r w:rsidRPr="00CD0683">
              <w:rPr>
                <w:spacing w:val="-1"/>
                <w:szCs w:val="24"/>
              </w:rPr>
              <w:t>е</w:t>
            </w:r>
            <w:r w:rsidRPr="00CD0683">
              <w:rPr>
                <w:szCs w:val="24"/>
              </w:rPr>
              <w:t>л</w:t>
            </w:r>
            <w:r w:rsidRPr="00CD0683">
              <w:rPr>
                <w:spacing w:val="-1"/>
                <w:szCs w:val="24"/>
              </w:rPr>
              <w:t>еме</w:t>
            </w:r>
            <w:r w:rsidRPr="00CD0683">
              <w:rPr>
                <w:spacing w:val="1"/>
                <w:szCs w:val="24"/>
              </w:rPr>
              <w:t>н</w:t>
            </w:r>
            <w:r w:rsidRPr="00CD0683">
              <w:rPr>
                <w:spacing w:val="-1"/>
                <w:szCs w:val="24"/>
              </w:rPr>
              <w:t>а</w:t>
            </w:r>
            <w:r w:rsidRPr="00CD0683">
              <w:rPr>
                <w:szCs w:val="24"/>
              </w:rPr>
              <w:t>та 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иј</w:t>
            </w:r>
            <w:r w:rsidRPr="00CD0683">
              <w:rPr>
                <w:spacing w:val="-1"/>
                <w:szCs w:val="24"/>
              </w:rPr>
              <w:t>е</w:t>
            </w:r>
            <w:r w:rsidRPr="00CD0683">
              <w:rPr>
                <w:szCs w:val="24"/>
              </w:rPr>
              <w:t>;</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м</w:t>
            </w:r>
            <w:r w:rsidRPr="00CD0683">
              <w:rPr>
                <w:szCs w:val="24"/>
              </w:rPr>
              <w:t xml:space="preserve">оћи   </w:t>
            </w:r>
            <w:r w:rsidRPr="00CD0683">
              <w:rPr>
                <w:spacing w:val="44"/>
                <w:szCs w:val="24"/>
              </w:rPr>
              <w:t xml:space="preserve"> </w:t>
            </w:r>
            <w:r w:rsidRPr="00CD0683">
              <w:rPr>
                <w:szCs w:val="24"/>
              </w:rPr>
              <w:t xml:space="preserve">да   </w:t>
            </w:r>
            <w:r w:rsidRPr="00CD0683">
              <w:rPr>
                <w:spacing w:val="45"/>
                <w:szCs w:val="24"/>
              </w:rPr>
              <w:t xml:space="preserve"> </w:t>
            </w:r>
            <w:r w:rsidRPr="00CD0683">
              <w:rPr>
                <w:spacing w:val="-5"/>
                <w:szCs w:val="24"/>
              </w:rPr>
              <w:t>у</w:t>
            </w:r>
            <w:r w:rsidRPr="00CD0683">
              <w:rPr>
                <w:szCs w:val="24"/>
              </w:rPr>
              <w:t xml:space="preserve">види   </w:t>
            </w:r>
            <w:r w:rsidRPr="00CD0683">
              <w:rPr>
                <w:spacing w:val="44"/>
                <w:szCs w:val="24"/>
              </w:rPr>
              <w:t xml:space="preserve"> </w:t>
            </w:r>
            <w:r w:rsidRPr="00CD0683">
              <w:rPr>
                <w:szCs w:val="24"/>
              </w:rPr>
              <w:t xml:space="preserve">да   </w:t>
            </w:r>
            <w:r w:rsidRPr="00CD0683">
              <w:rPr>
                <w:spacing w:val="44"/>
                <w:szCs w:val="24"/>
              </w:rPr>
              <w:t xml:space="preserve"> </w:t>
            </w:r>
            <w:r w:rsidRPr="00CD0683">
              <w:rPr>
                <w:szCs w:val="24"/>
              </w:rPr>
              <w:t>Мол</w:t>
            </w:r>
            <w:r w:rsidRPr="00CD0683">
              <w:rPr>
                <w:spacing w:val="1"/>
                <w:szCs w:val="24"/>
              </w:rPr>
              <w:t>и</w:t>
            </w:r>
            <w:r w:rsidRPr="00CD0683">
              <w:rPr>
                <w:szCs w:val="24"/>
              </w:rPr>
              <w:t>тва</w:t>
            </w:r>
          </w:p>
          <w:p w:rsidR="00F936DD" w:rsidRPr="00CD0683" w:rsidRDefault="00F936DD" w:rsidP="00F936DD">
            <w:pPr>
              <w:widowControl w:val="0"/>
              <w:autoSpaceDE w:val="0"/>
              <w:autoSpaceDN w:val="0"/>
              <w:adjustRightInd w:val="0"/>
              <w:ind w:right="161"/>
              <w:rPr>
                <w:szCs w:val="24"/>
              </w:rPr>
            </w:pPr>
            <w:r w:rsidRPr="00CD0683">
              <w:rPr>
                <w:szCs w:val="24"/>
              </w:rPr>
              <w:t>Госпо</w:t>
            </w:r>
            <w:r w:rsidRPr="00CD0683">
              <w:rPr>
                <w:spacing w:val="1"/>
                <w:szCs w:val="24"/>
              </w:rPr>
              <w:t>д</w:t>
            </w:r>
            <w:r w:rsidRPr="00CD0683">
              <w:rPr>
                <w:szCs w:val="24"/>
              </w:rPr>
              <w:t>ња</w:t>
            </w:r>
            <w:r w:rsidRPr="00CD0683">
              <w:rPr>
                <w:spacing w:val="-1"/>
                <w:szCs w:val="24"/>
              </w:rPr>
              <w:t xml:space="preserve"> </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јс</w:t>
            </w:r>
            <w:r w:rsidRPr="00CD0683">
              <w:rPr>
                <w:spacing w:val="3"/>
                <w:szCs w:val="24"/>
              </w:rPr>
              <w:t>к</w:t>
            </w:r>
            <w:r w:rsidRPr="00CD0683">
              <w:rPr>
                <w:szCs w:val="24"/>
              </w:rPr>
              <w:t>у</w:t>
            </w:r>
            <w:r w:rsidRPr="00CD0683">
              <w:rPr>
                <w:spacing w:val="-5"/>
                <w:szCs w:val="24"/>
              </w:rPr>
              <w:t xml:space="preserve"> </w:t>
            </w:r>
            <w:r w:rsidRPr="00CD0683">
              <w:rPr>
                <w:szCs w:val="24"/>
              </w:rPr>
              <w:t>о</w:t>
            </w:r>
            <w:r w:rsidRPr="00CD0683">
              <w:rPr>
                <w:spacing w:val="-1"/>
                <w:szCs w:val="24"/>
              </w:rPr>
              <w:t>с</w:t>
            </w:r>
            <w:r w:rsidRPr="00CD0683">
              <w:rPr>
                <w:spacing w:val="1"/>
                <w:szCs w:val="24"/>
              </w:rPr>
              <w:t>н</w:t>
            </w:r>
            <w:r w:rsidRPr="00CD0683">
              <w:rPr>
                <w:szCs w:val="24"/>
              </w:rPr>
              <w:t>о</w:t>
            </w:r>
            <w:r w:rsidRPr="00CD0683">
              <w:rPr>
                <w:spacing w:val="4"/>
                <w:szCs w:val="24"/>
              </w:rPr>
              <w:t>в</w:t>
            </w:r>
            <w:r w:rsidRPr="00CD0683">
              <w:rPr>
                <w:spacing w:val="-5"/>
                <w:szCs w:val="24"/>
              </w:rPr>
              <w:t>у</w:t>
            </w:r>
            <w:r w:rsidRPr="00CD0683">
              <w:rPr>
                <w:szCs w:val="24"/>
              </w:rPr>
              <w:t>;</w:t>
            </w:r>
          </w:p>
          <w:p w:rsidR="00F936DD" w:rsidRPr="00CD0683" w:rsidRDefault="00F936DD" w:rsidP="00F936DD">
            <w:pPr>
              <w:widowControl w:val="0"/>
              <w:autoSpaceDE w:val="0"/>
              <w:autoSpaceDN w:val="0"/>
              <w:adjustRightInd w:val="0"/>
              <w:spacing w:before="5"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jc w:val="both"/>
              <w:rPr>
                <w:szCs w:val="24"/>
              </w:rPr>
            </w:pPr>
            <w:r w:rsidRPr="00CD0683">
              <w:rPr>
                <w:rFonts w:ascii="Segoe MDL2 Assets" w:hAnsi="Segoe MDL2 Assets" w:cs="Segoe MDL2 Assets"/>
                <w:w w:val="46"/>
                <w:szCs w:val="24"/>
              </w:rPr>
              <w:t xml:space="preserve">    </w:t>
            </w:r>
            <w:r w:rsidRPr="00CD0683">
              <w:rPr>
                <w:spacing w:val="-1"/>
                <w:szCs w:val="24"/>
              </w:rPr>
              <w:t>м</w:t>
            </w:r>
            <w:r w:rsidRPr="00CD0683">
              <w:rPr>
                <w:szCs w:val="24"/>
              </w:rPr>
              <w:t>оћи</w:t>
            </w:r>
            <w:r w:rsidRPr="00CD0683">
              <w:rPr>
                <w:spacing w:val="11"/>
                <w:szCs w:val="24"/>
              </w:rPr>
              <w:t xml:space="preserve"> </w:t>
            </w:r>
            <w:r w:rsidRPr="00CD0683">
              <w:rPr>
                <w:szCs w:val="24"/>
              </w:rPr>
              <w:t>да</w:t>
            </w:r>
            <w:r w:rsidRPr="00CD0683">
              <w:rPr>
                <w:spacing w:val="9"/>
                <w:szCs w:val="24"/>
              </w:rPr>
              <w:t xml:space="preserve"> </w:t>
            </w:r>
            <w:r w:rsidRPr="00CD0683">
              <w:rPr>
                <w:spacing w:val="2"/>
                <w:szCs w:val="24"/>
              </w:rPr>
              <w:t>н</w:t>
            </w:r>
            <w:r w:rsidRPr="00CD0683">
              <w:rPr>
                <w:spacing w:val="-1"/>
                <w:szCs w:val="24"/>
              </w:rPr>
              <w:t>а</w:t>
            </w:r>
            <w:r w:rsidRPr="00CD0683">
              <w:rPr>
                <w:szCs w:val="24"/>
              </w:rPr>
              <w:t>в</w:t>
            </w:r>
            <w:r w:rsidRPr="00CD0683">
              <w:rPr>
                <w:spacing w:val="-1"/>
                <w:szCs w:val="24"/>
              </w:rPr>
              <w:t>е</w:t>
            </w:r>
            <w:r w:rsidRPr="00CD0683">
              <w:rPr>
                <w:szCs w:val="24"/>
              </w:rPr>
              <w:t>де</w:t>
            </w:r>
            <w:r w:rsidRPr="00CD0683">
              <w:rPr>
                <w:spacing w:val="9"/>
                <w:szCs w:val="24"/>
              </w:rPr>
              <w:t xml:space="preserve"> </w:t>
            </w:r>
            <w:r w:rsidRPr="00CD0683">
              <w:rPr>
                <w:spacing w:val="1"/>
                <w:szCs w:val="24"/>
              </w:rPr>
              <w:t>н</w:t>
            </w:r>
            <w:r w:rsidRPr="00CD0683">
              <w:rPr>
                <w:spacing w:val="-1"/>
                <w:szCs w:val="24"/>
              </w:rPr>
              <w:t>а</w:t>
            </w:r>
            <w:r w:rsidRPr="00CD0683">
              <w:rPr>
                <w:szCs w:val="24"/>
              </w:rPr>
              <w:t>јв</w:t>
            </w:r>
            <w:r w:rsidRPr="00CD0683">
              <w:rPr>
                <w:spacing w:val="-1"/>
                <w:szCs w:val="24"/>
              </w:rPr>
              <w:t>а</w:t>
            </w:r>
            <w:r w:rsidRPr="00CD0683">
              <w:rPr>
                <w:szCs w:val="24"/>
              </w:rPr>
              <w:t>ж</w:t>
            </w:r>
            <w:r w:rsidRPr="00CD0683">
              <w:rPr>
                <w:spacing w:val="1"/>
                <w:szCs w:val="24"/>
              </w:rPr>
              <w:t>ни</w:t>
            </w:r>
            <w:r w:rsidRPr="00CD0683">
              <w:rPr>
                <w:szCs w:val="24"/>
              </w:rPr>
              <w:t>је</w:t>
            </w:r>
            <w:r w:rsidRPr="00CD0683">
              <w:rPr>
                <w:spacing w:val="10"/>
                <w:szCs w:val="24"/>
              </w:rPr>
              <w:t xml:space="preserve"> </w:t>
            </w:r>
            <w:r w:rsidRPr="00CD0683">
              <w:rPr>
                <w:szCs w:val="24"/>
              </w:rPr>
              <w:t>д</w:t>
            </w:r>
            <w:r w:rsidRPr="00CD0683">
              <w:rPr>
                <w:spacing w:val="-1"/>
                <w:szCs w:val="24"/>
              </w:rPr>
              <w:t>е</w:t>
            </w:r>
            <w:r w:rsidRPr="00CD0683">
              <w:rPr>
                <w:szCs w:val="24"/>
              </w:rPr>
              <w:t xml:space="preserve">лове </w:t>
            </w:r>
            <w:r w:rsidRPr="00CD0683">
              <w:rPr>
                <w:spacing w:val="2"/>
                <w:szCs w:val="24"/>
              </w:rPr>
              <w:t>х</w:t>
            </w:r>
            <w:r w:rsidRPr="00CD0683">
              <w:rPr>
                <w:szCs w:val="24"/>
              </w:rPr>
              <w:t>р</w:t>
            </w:r>
            <w:r w:rsidRPr="00CD0683">
              <w:rPr>
                <w:spacing w:val="-1"/>
                <w:szCs w:val="24"/>
              </w:rPr>
              <w:t>ам</w:t>
            </w:r>
            <w:r w:rsidRPr="00CD0683">
              <w:rPr>
                <w:szCs w:val="24"/>
              </w:rPr>
              <w:t>а</w:t>
            </w:r>
            <w:r w:rsidRPr="00CD0683">
              <w:rPr>
                <w:spacing w:val="1"/>
                <w:szCs w:val="24"/>
              </w:rPr>
              <w:t xml:space="preserve"> </w:t>
            </w:r>
            <w:r w:rsidRPr="00CD0683">
              <w:rPr>
                <w:szCs w:val="24"/>
              </w:rPr>
              <w:t xml:space="preserve">и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њи</w:t>
            </w:r>
            <w:r w:rsidRPr="00CD0683">
              <w:rPr>
                <w:spacing w:val="3"/>
                <w:szCs w:val="24"/>
              </w:rPr>
              <w:t>х</w:t>
            </w:r>
            <w:r w:rsidRPr="00CD0683">
              <w:rPr>
                <w:szCs w:val="24"/>
              </w:rPr>
              <w:t>о</w:t>
            </w:r>
            <w:r w:rsidRPr="00CD0683">
              <w:rPr>
                <w:spacing w:val="2"/>
                <w:szCs w:val="24"/>
              </w:rPr>
              <w:t>в</w:t>
            </w:r>
            <w:r w:rsidRPr="00CD0683">
              <w:rPr>
                <w:szCs w:val="24"/>
              </w:rPr>
              <w:t>у бого</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3"/>
                <w:szCs w:val="24"/>
              </w:rPr>
              <w:t>н</w:t>
            </w:r>
            <w:r w:rsidRPr="00CD0683">
              <w:rPr>
                <w:szCs w:val="24"/>
              </w:rPr>
              <w:t>у</w:t>
            </w:r>
            <w:r w:rsidRPr="00CD0683">
              <w:rPr>
                <w:spacing w:val="-5"/>
                <w:szCs w:val="24"/>
              </w:rPr>
              <w:t xml:space="preserve"> </w:t>
            </w:r>
            <w:r w:rsidRPr="00CD0683">
              <w:rPr>
                <w:spacing w:val="1"/>
                <w:szCs w:val="24"/>
              </w:rPr>
              <w:t>н</w:t>
            </w:r>
            <w:r w:rsidRPr="00CD0683">
              <w:rPr>
                <w:spacing w:val="-1"/>
                <w:szCs w:val="24"/>
              </w:rPr>
              <w:t>а</w:t>
            </w:r>
            <w:r w:rsidRPr="00CD0683">
              <w:rPr>
                <w:spacing w:val="1"/>
                <w:szCs w:val="24"/>
              </w:rPr>
              <w:t>м</w:t>
            </w:r>
            <w:r w:rsidRPr="00CD0683">
              <w:rPr>
                <w:spacing w:val="-1"/>
                <w:szCs w:val="24"/>
              </w:rPr>
              <w:t>е</w:t>
            </w:r>
            <w:r w:rsidRPr="00CD0683">
              <w:rPr>
                <w:spacing w:val="3"/>
                <w:szCs w:val="24"/>
              </w:rPr>
              <w:t>н</w:t>
            </w:r>
            <w:r w:rsidRPr="00CD0683">
              <w:rPr>
                <w:spacing w:val="-5"/>
                <w:szCs w:val="24"/>
              </w:rPr>
              <w:t>у</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jc w:val="both"/>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7"/>
                <w:w w:val="46"/>
                <w:szCs w:val="24"/>
              </w:rPr>
              <w:t xml:space="preserve"> </w:t>
            </w:r>
            <w:r w:rsidRPr="00CD0683">
              <w:rPr>
                <w:spacing w:val="-1"/>
                <w:szCs w:val="24"/>
              </w:rPr>
              <w:t>м</w:t>
            </w:r>
            <w:r w:rsidRPr="00CD0683">
              <w:rPr>
                <w:szCs w:val="24"/>
              </w:rPr>
              <w:t>оћи</w:t>
            </w:r>
            <w:r w:rsidRPr="00CD0683">
              <w:rPr>
                <w:spacing w:val="2"/>
                <w:szCs w:val="24"/>
              </w:rPr>
              <w:t xml:space="preserve"> </w:t>
            </w:r>
            <w:r w:rsidRPr="00CD0683">
              <w:rPr>
                <w:szCs w:val="24"/>
              </w:rPr>
              <w:t xml:space="preserve">да </w:t>
            </w:r>
            <w:r w:rsidRPr="00CD0683">
              <w:rPr>
                <w:spacing w:val="1"/>
                <w:szCs w:val="24"/>
              </w:rPr>
              <w:t>и</w:t>
            </w:r>
            <w:r w:rsidRPr="00CD0683">
              <w:rPr>
                <w:spacing w:val="-1"/>
                <w:szCs w:val="24"/>
              </w:rPr>
              <w:t>ме</w:t>
            </w:r>
            <w:r w:rsidRPr="00CD0683">
              <w:rPr>
                <w:spacing w:val="3"/>
                <w:szCs w:val="24"/>
              </w:rPr>
              <w:t>н</w:t>
            </w:r>
            <w:r w:rsidRPr="00CD0683">
              <w:rPr>
                <w:spacing w:val="-5"/>
                <w:szCs w:val="24"/>
              </w:rPr>
              <w:t>у</w:t>
            </w:r>
            <w:r w:rsidRPr="00CD0683">
              <w:rPr>
                <w:spacing w:val="3"/>
                <w:szCs w:val="24"/>
              </w:rPr>
              <w:t>ј</w:t>
            </w:r>
            <w:r w:rsidRPr="00CD0683">
              <w:rPr>
                <w:szCs w:val="24"/>
              </w:rPr>
              <w:t xml:space="preserve">е </w:t>
            </w:r>
            <w:r w:rsidRPr="00CD0683">
              <w:rPr>
                <w:spacing w:val="1"/>
                <w:szCs w:val="24"/>
              </w:rPr>
              <w:t>н</w:t>
            </w:r>
            <w:r w:rsidRPr="00CD0683">
              <w:rPr>
                <w:spacing w:val="-1"/>
                <w:szCs w:val="24"/>
              </w:rPr>
              <w:t>е</w:t>
            </w:r>
            <w:r w:rsidRPr="00CD0683">
              <w:rPr>
                <w:spacing w:val="1"/>
                <w:szCs w:val="24"/>
              </w:rPr>
              <w:t>к</w:t>
            </w:r>
            <w:r w:rsidRPr="00CD0683">
              <w:rPr>
                <w:szCs w:val="24"/>
              </w:rPr>
              <w:t xml:space="preserve">а </w:t>
            </w:r>
            <w:r w:rsidRPr="00CD0683">
              <w:rPr>
                <w:spacing w:val="2"/>
                <w:szCs w:val="24"/>
              </w:rPr>
              <w:t>б</w:t>
            </w:r>
            <w:r w:rsidRPr="00CD0683">
              <w:rPr>
                <w:szCs w:val="24"/>
              </w:rPr>
              <w:t>ого</w:t>
            </w:r>
            <w:r w:rsidRPr="00CD0683">
              <w:rPr>
                <w:spacing w:val="-1"/>
                <w:szCs w:val="24"/>
              </w:rPr>
              <w:t>с</w:t>
            </w:r>
            <w:r w:rsidRPr="00CD0683">
              <w:rPr>
                <w:spacing w:val="2"/>
                <w:szCs w:val="24"/>
              </w:rPr>
              <w:t>л</w:t>
            </w:r>
            <w:r w:rsidRPr="00CD0683">
              <w:rPr>
                <w:spacing w:val="-5"/>
                <w:szCs w:val="24"/>
              </w:rPr>
              <w:t>у</w:t>
            </w:r>
            <w:r w:rsidRPr="00CD0683">
              <w:rPr>
                <w:spacing w:val="2"/>
                <w:szCs w:val="24"/>
              </w:rPr>
              <w:t>ж</w:t>
            </w:r>
            <w:r w:rsidRPr="00CD0683">
              <w:rPr>
                <w:spacing w:val="-1"/>
                <w:szCs w:val="24"/>
              </w:rPr>
              <w:t>е</w:t>
            </w:r>
            <w:r w:rsidRPr="00CD0683">
              <w:rPr>
                <w:spacing w:val="1"/>
                <w:szCs w:val="24"/>
              </w:rPr>
              <w:t>њ</w:t>
            </w:r>
            <w:r w:rsidRPr="00CD0683">
              <w:rPr>
                <w:szCs w:val="24"/>
              </w:rPr>
              <w:t>а и</w:t>
            </w:r>
            <w:r w:rsidRPr="00CD0683">
              <w:rPr>
                <w:spacing w:val="2"/>
                <w:szCs w:val="24"/>
              </w:rPr>
              <w:t xml:space="preserve"> </w:t>
            </w:r>
            <w:r w:rsidRPr="00CD0683">
              <w:rPr>
                <w:szCs w:val="24"/>
              </w:rPr>
              <w:t xml:space="preserve">да </w:t>
            </w:r>
            <w:r w:rsidRPr="00CD0683">
              <w:rPr>
                <w:spacing w:val="1"/>
                <w:szCs w:val="24"/>
              </w:rPr>
              <w:t>зн</w:t>
            </w:r>
            <w:r w:rsidRPr="00CD0683">
              <w:rPr>
                <w:szCs w:val="24"/>
              </w:rPr>
              <w:t xml:space="preserve">а да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2"/>
                <w:szCs w:val="24"/>
              </w:rPr>
              <w:t>о</w:t>
            </w:r>
            <w:r w:rsidRPr="00CD0683">
              <w:rPr>
                <w:szCs w:val="24"/>
              </w:rPr>
              <w:t>је</w:t>
            </w:r>
            <w:r w:rsidRPr="00CD0683">
              <w:rPr>
                <w:spacing w:val="1"/>
                <w:szCs w:val="24"/>
              </w:rPr>
              <w:t xml:space="preserve"> п</w:t>
            </w:r>
            <w:r w:rsidRPr="00CD0683">
              <w:rPr>
                <w:szCs w:val="24"/>
              </w:rPr>
              <w:t>о</w:t>
            </w:r>
            <w:r w:rsidRPr="00CD0683">
              <w:rPr>
                <w:spacing w:val="1"/>
                <w:szCs w:val="24"/>
              </w:rPr>
              <w:t>к</w:t>
            </w:r>
            <w:r w:rsidRPr="00CD0683">
              <w:rPr>
                <w:szCs w:val="24"/>
              </w:rPr>
              <w:t>р</w:t>
            </w:r>
            <w:r w:rsidRPr="00CD0683">
              <w:rPr>
                <w:spacing w:val="-1"/>
                <w:szCs w:val="24"/>
              </w:rPr>
              <w:t>е</w:t>
            </w:r>
            <w:r w:rsidRPr="00CD0683">
              <w:rPr>
                <w:szCs w:val="24"/>
              </w:rPr>
              <w:t>т</w:t>
            </w:r>
            <w:r w:rsidRPr="00CD0683">
              <w:rPr>
                <w:spacing w:val="-1"/>
                <w:szCs w:val="24"/>
              </w:rPr>
              <w:t>н</w:t>
            </w:r>
            <w:r w:rsidRPr="00CD0683">
              <w:rPr>
                <w:szCs w:val="24"/>
              </w:rPr>
              <w:t xml:space="preserve">и и </w:t>
            </w:r>
            <w:r w:rsidRPr="00CD0683">
              <w:rPr>
                <w:spacing w:val="1"/>
                <w:szCs w:val="24"/>
              </w:rPr>
              <w:t>н</w:t>
            </w:r>
            <w:r w:rsidRPr="00CD0683">
              <w:rPr>
                <w:spacing w:val="-1"/>
                <w:szCs w:val="24"/>
              </w:rPr>
              <w:t>е</w:t>
            </w:r>
            <w:r w:rsidRPr="00CD0683">
              <w:rPr>
                <w:spacing w:val="1"/>
                <w:szCs w:val="24"/>
              </w:rPr>
              <w:t>п</w:t>
            </w:r>
            <w:r w:rsidRPr="00CD0683">
              <w:rPr>
                <w:szCs w:val="24"/>
              </w:rPr>
              <w:t>о</w:t>
            </w:r>
            <w:r w:rsidRPr="00CD0683">
              <w:rPr>
                <w:spacing w:val="1"/>
                <w:szCs w:val="24"/>
              </w:rPr>
              <w:t>к</w:t>
            </w:r>
            <w:r w:rsidRPr="00CD0683">
              <w:rPr>
                <w:szCs w:val="24"/>
              </w:rPr>
              <w:t>р</w:t>
            </w:r>
            <w:r w:rsidRPr="00CD0683">
              <w:rPr>
                <w:spacing w:val="-1"/>
                <w:szCs w:val="24"/>
              </w:rPr>
              <w:t>е</w:t>
            </w:r>
            <w:r w:rsidRPr="00CD0683">
              <w:rPr>
                <w:szCs w:val="24"/>
              </w:rPr>
              <w:t>т</w:t>
            </w:r>
            <w:r w:rsidRPr="00CD0683">
              <w:rPr>
                <w:spacing w:val="-1"/>
                <w:szCs w:val="24"/>
              </w:rPr>
              <w:t>н</w:t>
            </w:r>
            <w:r w:rsidRPr="00CD0683">
              <w:rPr>
                <w:szCs w:val="24"/>
              </w:rPr>
              <w:t>и</w:t>
            </w:r>
            <w:r w:rsidRPr="00CD0683">
              <w:rPr>
                <w:spacing w:val="1"/>
                <w:szCs w:val="24"/>
              </w:rPr>
              <w:t xml:space="preserve"> п</w:t>
            </w:r>
            <w:r w:rsidRPr="00CD0683">
              <w:rPr>
                <w:szCs w:val="24"/>
              </w:rPr>
              <w:t>р</w:t>
            </w:r>
            <w:r w:rsidRPr="00CD0683">
              <w:rPr>
                <w:spacing w:val="-1"/>
                <w:szCs w:val="24"/>
              </w:rPr>
              <w:t>аз</w:t>
            </w:r>
            <w:r w:rsidRPr="00CD0683">
              <w:rPr>
                <w:spacing w:val="1"/>
                <w:szCs w:val="24"/>
              </w:rPr>
              <w:t>н</w:t>
            </w:r>
            <w:r w:rsidRPr="00CD0683">
              <w:rPr>
                <w:spacing w:val="-1"/>
                <w:szCs w:val="24"/>
              </w:rPr>
              <w:t>и</w:t>
            </w:r>
            <w:r w:rsidRPr="00CD0683">
              <w:rPr>
                <w:spacing w:val="1"/>
                <w:szCs w:val="24"/>
              </w:rPr>
              <w:t>ци</w:t>
            </w:r>
            <w:r w:rsidRPr="00CD0683">
              <w:rPr>
                <w:szCs w:val="24"/>
              </w:rPr>
              <w:t>;</w:t>
            </w:r>
          </w:p>
          <w:p w:rsidR="00F936DD" w:rsidRPr="00CD0683" w:rsidRDefault="00F936DD" w:rsidP="00F936DD">
            <w:pPr>
              <w:widowControl w:val="0"/>
              <w:autoSpaceDE w:val="0"/>
              <w:autoSpaceDN w:val="0"/>
              <w:adjustRightInd w:val="0"/>
              <w:spacing w:before="5"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jc w:val="both"/>
              <w:rPr>
                <w:szCs w:val="24"/>
              </w:rPr>
            </w:pPr>
            <w:r w:rsidRPr="00CD0683">
              <w:rPr>
                <w:rFonts w:ascii="Segoe MDL2 Assets" w:hAnsi="Segoe MDL2 Assets" w:cs="Segoe MDL2 Assets"/>
                <w:w w:val="46"/>
                <w:szCs w:val="24"/>
              </w:rPr>
              <w:t xml:space="preserve"> </w:t>
            </w:r>
            <w:r w:rsidRPr="00CD0683">
              <w:rPr>
                <w:szCs w:val="24"/>
              </w:rPr>
              <w:t>б</w:t>
            </w:r>
            <w:r w:rsidRPr="00CD0683">
              <w:rPr>
                <w:spacing w:val="1"/>
                <w:szCs w:val="24"/>
              </w:rPr>
              <w:t>и</w:t>
            </w:r>
            <w:r w:rsidRPr="00CD0683">
              <w:rPr>
                <w:szCs w:val="24"/>
              </w:rPr>
              <w:t xml:space="preserve">ти </w:t>
            </w:r>
            <w:r w:rsidRPr="00CD0683">
              <w:rPr>
                <w:spacing w:val="1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 xml:space="preserve">т </w:t>
            </w:r>
            <w:r w:rsidRPr="00CD0683">
              <w:rPr>
                <w:spacing w:val="13"/>
                <w:szCs w:val="24"/>
              </w:rPr>
              <w:t xml:space="preserve"> </w:t>
            </w:r>
            <w:r w:rsidRPr="00CD0683">
              <w:rPr>
                <w:szCs w:val="24"/>
              </w:rPr>
              <w:t xml:space="preserve">да </w:t>
            </w:r>
            <w:r w:rsidRPr="00CD0683">
              <w:rPr>
                <w:spacing w:val="17"/>
                <w:szCs w:val="24"/>
              </w:rPr>
              <w:t xml:space="preserve">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вн</w:t>
            </w:r>
            <w:r w:rsidRPr="00CD0683">
              <w:rPr>
                <w:spacing w:val="-1"/>
                <w:szCs w:val="24"/>
              </w:rPr>
              <w:t>и</w:t>
            </w:r>
            <w:r w:rsidRPr="00CD0683">
              <w:rPr>
                <w:szCs w:val="24"/>
              </w:rPr>
              <w:t xml:space="preserve">је </w:t>
            </w:r>
            <w:r w:rsidRPr="00CD0683">
              <w:rPr>
                <w:spacing w:val="-5"/>
                <w:szCs w:val="24"/>
              </w:rPr>
              <w:t>у</w:t>
            </w:r>
            <w:r w:rsidRPr="00CD0683">
              <w:rPr>
                <w:spacing w:val="1"/>
                <w:szCs w:val="24"/>
              </w:rPr>
              <w:t>че</w:t>
            </w:r>
            <w:r w:rsidRPr="00CD0683">
              <w:rPr>
                <w:spacing w:val="-1"/>
                <w:szCs w:val="24"/>
              </w:rPr>
              <w:t>с</w:t>
            </w:r>
            <w:r w:rsidRPr="00CD0683">
              <w:rPr>
                <w:szCs w:val="24"/>
              </w:rPr>
              <w:t>т</w:t>
            </w:r>
            <w:r w:rsidRPr="00CD0683">
              <w:rPr>
                <w:spacing w:val="4"/>
                <w:szCs w:val="24"/>
              </w:rPr>
              <w:t>в</w:t>
            </w:r>
            <w:r w:rsidRPr="00CD0683">
              <w:rPr>
                <w:spacing w:val="-5"/>
                <w:szCs w:val="24"/>
              </w:rPr>
              <w:t>у</w:t>
            </w:r>
            <w:r w:rsidRPr="00CD0683">
              <w:rPr>
                <w:szCs w:val="24"/>
              </w:rPr>
              <w:t>је</w:t>
            </w:r>
            <w:r w:rsidRPr="00CD0683">
              <w:rPr>
                <w:spacing w:val="4"/>
                <w:szCs w:val="24"/>
              </w:rPr>
              <w:t xml:space="preserve"> </w:t>
            </w:r>
            <w:r w:rsidRPr="00CD0683">
              <w:rPr>
                <w:szCs w:val="24"/>
              </w:rPr>
              <w:t>у</w:t>
            </w:r>
            <w:r w:rsidRPr="00CD0683">
              <w:rPr>
                <w:spacing w:val="-5"/>
                <w:szCs w:val="24"/>
              </w:rPr>
              <w:t xml:space="preserve"> </w:t>
            </w:r>
            <w:r w:rsidRPr="00CD0683">
              <w:rPr>
                <w:szCs w:val="24"/>
              </w:rPr>
              <w:t>бого</w:t>
            </w:r>
            <w:r w:rsidRPr="00CD0683">
              <w:rPr>
                <w:spacing w:val="-1"/>
                <w:szCs w:val="24"/>
              </w:rPr>
              <w:t>с</w:t>
            </w:r>
            <w:r w:rsidRPr="00CD0683">
              <w:rPr>
                <w:spacing w:val="5"/>
                <w:szCs w:val="24"/>
              </w:rPr>
              <w:t>л</w:t>
            </w:r>
            <w:r w:rsidRPr="00CD0683">
              <w:rPr>
                <w:spacing w:val="-5"/>
                <w:szCs w:val="24"/>
              </w:rPr>
              <w:t>у</w:t>
            </w:r>
            <w:r w:rsidRPr="00CD0683">
              <w:rPr>
                <w:spacing w:val="2"/>
                <w:szCs w:val="24"/>
              </w:rPr>
              <w:t>ж</w:t>
            </w:r>
            <w:r w:rsidRPr="00CD0683">
              <w:rPr>
                <w:spacing w:val="1"/>
                <w:szCs w:val="24"/>
              </w:rPr>
              <w:t>е</w:t>
            </w:r>
            <w:r w:rsidRPr="00CD0683">
              <w:rPr>
                <w:szCs w:val="24"/>
              </w:rPr>
              <w:t>њим</w:t>
            </w:r>
            <w:r w:rsidRPr="00CD0683">
              <w:rPr>
                <w:spacing w:val="-1"/>
                <w:szCs w:val="24"/>
              </w:rPr>
              <w:t>а</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4" w:line="110" w:lineRule="exact"/>
              <w:ind w:right="161"/>
              <w:rPr>
                <w:sz w:val="11"/>
                <w:szCs w:val="11"/>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Мол</w:t>
            </w:r>
            <w:r w:rsidRPr="00CD0683">
              <w:rPr>
                <w:spacing w:val="1"/>
                <w:szCs w:val="24"/>
              </w:rPr>
              <w:t>и</w:t>
            </w:r>
            <w:r w:rsidRPr="00CD0683">
              <w:rPr>
                <w:szCs w:val="24"/>
              </w:rPr>
              <w:t>тва</w:t>
            </w:r>
            <w:r w:rsidRPr="00CD0683">
              <w:rPr>
                <w:spacing w:val="-1"/>
                <w:szCs w:val="24"/>
              </w:rPr>
              <w:t xml:space="preserve"> </w:t>
            </w:r>
            <w:r w:rsidRPr="00CD0683">
              <w:rPr>
                <w:szCs w:val="24"/>
              </w:rPr>
              <w:t>-</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1"/>
                <w:szCs w:val="24"/>
              </w:rPr>
              <w:t>н</w:t>
            </w:r>
            <w:r w:rsidRPr="00CD0683">
              <w:rPr>
                <w:szCs w:val="24"/>
              </w:rPr>
              <w:t>а</w:t>
            </w:r>
            <w:r w:rsidRPr="00CD0683">
              <w:rPr>
                <w:spacing w:val="-1"/>
                <w:szCs w:val="24"/>
              </w:rPr>
              <w:t xml:space="preserve"> </w:t>
            </w:r>
            <w:r w:rsidRPr="00CD0683">
              <w:rPr>
                <w:szCs w:val="24"/>
              </w:rPr>
              <w:t xml:space="preserve">и </w:t>
            </w:r>
            <w:r w:rsidRPr="00CD0683">
              <w:rPr>
                <w:spacing w:val="-1"/>
                <w:szCs w:val="24"/>
              </w:rPr>
              <w:t>са</w:t>
            </w:r>
            <w:r w:rsidRPr="00CD0683">
              <w:rPr>
                <w:szCs w:val="24"/>
              </w:rPr>
              <w:t>бор</w:t>
            </w:r>
            <w:r w:rsidRPr="00CD0683">
              <w:rPr>
                <w:spacing w:val="1"/>
                <w:szCs w:val="24"/>
              </w:rPr>
              <w:t>н</w:t>
            </w:r>
            <w:r w:rsidRPr="00CD0683">
              <w:rPr>
                <w:szCs w:val="24"/>
              </w:rPr>
              <w:t>а</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ind w:right="161"/>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Црква</w:t>
            </w:r>
            <w:r w:rsidRPr="00CD0683">
              <w:rPr>
                <w:spacing w:val="-1"/>
                <w:szCs w:val="24"/>
              </w:rPr>
              <w:t xml:space="preserve"> </w:t>
            </w:r>
            <w:r w:rsidRPr="00CD0683">
              <w:rPr>
                <w:szCs w:val="24"/>
              </w:rPr>
              <w:t>је Т</w:t>
            </w:r>
            <w:r w:rsidRPr="00CD0683">
              <w:rPr>
                <w:spacing w:val="-2"/>
                <w:szCs w:val="24"/>
              </w:rPr>
              <w:t>е</w:t>
            </w:r>
            <w:r w:rsidRPr="00CD0683">
              <w:rPr>
                <w:szCs w:val="24"/>
              </w:rPr>
              <w:t>ло</w:t>
            </w:r>
          </w:p>
          <w:p w:rsidR="00F936DD" w:rsidRPr="00CD0683" w:rsidRDefault="00F936DD" w:rsidP="00F936DD">
            <w:pPr>
              <w:widowControl w:val="0"/>
              <w:autoSpaceDE w:val="0"/>
              <w:autoSpaceDN w:val="0"/>
              <w:adjustRightInd w:val="0"/>
              <w:spacing w:line="274" w:lineRule="exact"/>
              <w:ind w:right="161"/>
              <w:rPr>
                <w:szCs w:val="24"/>
              </w:rPr>
            </w:pPr>
            <w:r w:rsidRPr="00CD0683">
              <w:rPr>
                <w:szCs w:val="24"/>
              </w:rPr>
              <w:t>Хри</w:t>
            </w:r>
            <w:r w:rsidRPr="00CD0683">
              <w:rPr>
                <w:spacing w:val="-1"/>
                <w:szCs w:val="24"/>
              </w:rPr>
              <w:t>с</w:t>
            </w:r>
            <w:r w:rsidRPr="00CD0683">
              <w:rPr>
                <w:szCs w:val="24"/>
              </w:rPr>
              <w:t>тово</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1"/>
                <w:szCs w:val="24"/>
              </w:rPr>
              <w:t>Б</w:t>
            </w:r>
            <w:r w:rsidRPr="00CD0683">
              <w:rPr>
                <w:szCs w:val="24"/>
              </w:rPr>
              <w:t>ож</w:t>
            </w:r>
            <w:r w:rsidRPr="00CD0683">
              <w:rPr>
                <w:spacing w:val="-1"/>
                <w:szCs w:val="24"/>
              </w:rPr>
              <w:t>а</w:t>
            </w:r>
            <w:r w:rsidRPr="00CD0683">
              <w:rPr>
                <w:spacing w:val="1"/>
                <w:szCs w:val="24"/>
              </w:rPr>
              <w:t>н</w:t>
            </w:r>
            <w:r w:rsidRPr="00CD0683">
              <w:rPr>
                <w:spacing w:val="-1"/>
                <w:szCs w:val="24"/>
              </w:rPr>
              <w:t>с</w:t>
            </w:r>
            <w:r w:rsidRPr="00CD0683">
              <w:rPr>
                <w:szCs w:val="24"/>
              </w:rPr>
              <w:t>тв</w:t>
            </w:r>
            <w:r w:rsidRPr="00CD0683">
              <w:rPr>
                <w:spacing w:val="-1"/>
                <w:szCs w:val="24"/>
              </w:rPr>
              <w:t>е</w:t>
            </w:r>
            <w:r w:rsidRPr="00CD0683">
              <w:rPr>
                <w:spacing w:val="1"/>
                <w:szCs w:val="24"/>
              </w:rPr>
              <w:t>н</w:t>
            </w:r>
            <w:r w:rsidRPr="00CD0683">
              <w:rPr>
                <w:szCs w:val="24"/>
              </w:rPr>
              <w:t>а 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ја</w:t>
            </w:r>
          </w:p>
          <w:p w:rsidR="00F936DD" w:rsidRPr="00CD0683" w:rsidRDefault="00F936DD" w:rsidP="00F936DD">
            <w:pPr>
              <w:widowControl w:val="0"/>
              <w:autoSpaceDE w:val="0"/>
              <w:autoSpaceDN w:val="0"/>
              <w:adjustRightInd w:val="0"/>
              <w:spacing w:line="273" w:lineRule="exact"/>
              <w:ind w:right="161"/>
              <w:rPr>
                <w:szCs w:val="24"/>
              </w:rPr>
            </w:pPr>
            <w:r w:rsidRPr="00CD0683">
              <w:rPr>
                <w:szCs w:val="24"/>
              </w:rPr>
              <w:t>-</w:t>
            </w:r>
            <w:r w:rsidRPr="00CD0683">
              <w:rPr>
                <w:spacing w:val="-1"/>
                <w:szCs w:val="24"/>
              </w:rPr>
              <w:t xml:space="preserve"> </w:t>
            </w:r>
            <w:r w:rsidRPr="00CD0683">
              <w:rPr>
                <w:szCs w:val="24"/>
              </w:rPr>
              <w:t>Про</w:t>
            </w:r>
            <w:r w:rsidRPr="00CD0683">
              <w:rPr>
                <w:spacing w:val="-1"/>
                <w:szCs w:val="24"/>
              </w:rPr>
              <w:t>с</w:t>
            </w:r>
            <w:r w:rsidRPr="00CD0683">
              <w:rPr>
                <w:spacing w:val="1"/>
                <w:szCs w:val="24"/>
              </w:rPr>
              <w:t>к</w:t>
            </w:r>
            <w:r w:rsidRPr="00CD0683">
              <w:rPr>
                <w:szCs w:val="24"/>
              </w:rPr>
              <w:t>о</w:t>
            </w:r>
            <w:r w:rsidRPr="00CD0683">
              <w:rPr>
                <w:spacing w:val="-1"/>
                <w:szCs w:val="24"/>
              </w:rPr>
              <w:t>м</w:t>
            </w:r>
            <w:r w:rsidRPr="00CD0683">
              <w:rPr>
                <w:spacing w:val="1"/>
                <w:szCs w:val="24"/>
              </w:rPr>
              <w:t>и</w:t>
            </w:r>
            <w:r w:rsidRPr="00CD0683">
              <w:rPr>
                <w:szCs w:val="24"/>
              </w:rPr>
              <w:t>д</w:t>
            </w:r>
            <w:r w:rsidRPr="00CD0683">
              <w:rPr>
                <w:spacing w:val="1"/>
                <w:szCs w:val="24"/>
              </w:rPr>
              <w:t>и</w:t>
            </w:r>
            <w:r w:rsidRPr="00CD0683">
              <w:rPr>
                <w:szCs w:val="24"/>
              </w:rPr>
              <w:t>ја</w:t>
            </w:r>
          </w:p>
          <w:p w:rsidR="00F936DD" w:rsidRPr="00CD0683" w:rsidRDefault="00F936DD" w:rsidP="00F936DD">
            <w:pPr>
              <w:widowControl w:val="0"/>
              <w:autoSpaceDE w:val="0"/>
              <w:autoSpaceDN w:val="0"/>
              <w:adjustRightInd w:val="0"/>
              <w:ind w:right="161"/>
              <w:rPr>
                <w:szCs w:val="24"/>
              </w:rPr>
            </w:pPr>
            <w:r w:rsidRPr="00CD0683">
              <w:rPr>
                <w:szCs w:val="24"/>
              </w:rPr>
              <w:t>-</w:t>
            </w:r>
            <w:r w:rsidRPr="00CD0683">
              <w:rPr>
                <w:spacing w:val="-1"/>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ја р</w:t>
            </w:r>
            <w:r w:rsidRPr="00CD0683">
              <w:rPr>
                <w:spacing w:val="1"/>
                <w:szCs w:val="24"/>
              </w:rPr>
              <w:t>е</w:t>
            </w:r>
            <w:r w:rsidRPr="00CD0683">
              <w:rPr>
                <w:spacing w:val="-1"/>
                <w:szCs w:val="24"/>
              </w:rPr>
              <w:t>ч</w:t>
            </w:r>
            <w:r w:rsidRPr="00CD0683">
              <w:rPr>
                <w:szCs w:val="24"/>
              </w:rPr>
              <w:t>и (ј</w:t>
            </w:r>
            <w:r w:rsidRPr="00CD0683">
              <w:rPr>
                <w:spacing w:val="-1"/>
                <w:szCs w:val="24"/>
              </w:rPr>
              <w:t>е</w:t>
            </w:r>
            <w:r w:rsidRPr="00CD0683">
              <w:rPr>
                <w:spacing w:val="1"/>
                <w:szCs w:val="24"/>
              </w:rPr>
              <w:t>к</w:t>
            </w:r>
            <w:r w:rsidRPr="00CD0683">
              <w:rPr>
                <w:szCs w:val="24"/>
              </w:rPr>
              <w:t>т</w:t>
            </w:r>
            <w:r w:rsidRPr="00CD0683">
              <w:rPr>
                <w:spacing w:val="-1"/>
                <w:szCs w:val="24"/>
              </w:rPr>
              <w:t>е</w:t>
            </w:r>
            <w:r w:rsidRPr="00CD0683">
              <w:rPr>
                <w:spacing w:val="1"/>
                <w:szCs w:val="24"/>
              </w:rPr>
              <w:t>ни</w:t>
            </w:r>
            <w:r w:rsidRPr="00CD0683">
              <w:rPr>
                <w:szCs w:val="24"/>
              </w:rPr>
              <w:t xml:space="preserve">ја, </w:t>
            </w:r>
            <w:r w:rsidRPr="00CD0683">
              <w:rPr>
                <w:spacing w:val="-1"/>
                <w:szCs w:val="24"/>
              </w:rPr>
              <w:t>ма</w:t>
            </w:r>
            <w:r w:rsidRPr="00CD0683">
              <w:rPr>
                <w:szCs w:val="24"/>
              </w:rPr>
              <w:t>ли в</w:t>
            </w:r>
            <w:r w:rsidRPr="00CD0683">
              <w:rPr>
                <w:spacing w:val="2"/>
                <w:szCs w:val="24"/>
              </w:rPr>
              <w:t>х</w:t>
            </w:r>
            <w:r w:rsidRPr="00CD0683">
              <w:rPr>
                <w:szCs w:val="24"/>
              </w:rPr>
              <w:t>од, чи</w:t>
            </w:r>
            <w:r w:rsidRPr="00CD0683">
              <w:rPr>
                <w:spacing w:val="1"/>
                <w:szCs w:val="24"/>
              </w:rPr>
              <w:t>т</w:t>
            </w:r>
            <w:r w:rsidRPr="00CD0683">
              <w:rPr>
                <w:spacing w:val="-1"/>
                <w:szCs w:val="24"/>
              </w:rPr>
              <w:t>а</w:t>
            </w:r>
            <w:r w:rsidRPr="00CD0683">
              <w:rPr>
                <w:szCs w:val="24"/>
              </w:rPr>
              <w:t>њ</w:t>
            </w:r>
            <w:r w:rsidRPr="00CD0683">
              <w:rPr>
                <w:spacing w:val="-2"/>
                <w:szCs w:val="24"/>
              </w:rPr>
              <w:t>а</w:t>
            </w:r>
            <w:r w:rsidRPr="00CD0683">
              <w:rPr>
                <w:szCs w:val="24"/>
              </w:rPr>
              <w:t>)</w:t>
            </w:r>
          </w:p>
          <w:p w:rsidR="00F936DD" w:rsidRPr="00CD0683" w:rsidRDefault="00F936DD" w:rsidP="00F936DD">
            <w:pPr>
              <w:widowControl w:val="0"/>
              <w:autoSpaceDE w:val="0"/>
              <w:autoSpaceDN w:val="0"/>
              <w:adjustRightInd w:val="0"/>
              <w:spacing w:before="3" w:line="276" w:lineRule="exact"/>
              <w:ind w:right="161"/>
              <w:rPr>
                <w:szCs w:val="24"/>
              </w:rPr>
            </w:pPr>
            <w:r w:rsidRPr="00CD0683">
              <w:rPr>
                <w:szCs w:val="24"/>
              </w:rPr>
              <w:t>-</w:t>
            </w:r>
            <w:r w:rsidRPr="00CD0683">
              <w:rPr>
                <w:spacing w:val="-1"/>
                <w:szCs w:val="24"/>
              </w:rPr>
              <w:t xml:space="preserve"> </w:t>
            </w:r>
            <w:r w:rsidRPr="00CD0683">
              <w:rPr>
                <w:szCs w:val="24"/>
              </w:rPr>
              <w:t>Ев</w:t>
            </w:r>
            <w:r w:rsidRPr="00CD0683">
              <w:rPr>
                <w:spacing w:val="1"/>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zCs w:val="24"/>
              </w:rPr>
              <w:t>т</w:t>
            </w:r>
            <w:r w:rsidRPr="00CD0683">
              <w:rPr>
                <w:spacing w:val="1"/>
                <w:szCs w:val="24"/>
              </w:rPr>
              <w:t>и</w:t>
            </w:r>
            <w:r w:rsidRPr="00CD0683">
              <w:rPr>
                <w:szCs w:val="24"/>
              </w:rPr>
              <w:t xml:space="preserve">ја </w:t>
            </w:r>
            <w:r w:rsidRPr="00CD0683">
              <w:rPr>
                <w:spacing w:val="-1"/>
                <w:szCs w:val="24"/>
              </w:rPr>
              <w:t>(</w:t>
            </w:r>
            <w:r w:rsidRPr="00CD0683">
              <w:rPr>
                <w:szCs w:val="24"/>
              </w:rPr>
              <w:t>в</w:t>
            </w:r>
            <w:r w:rsidRPr="00CD0683">
              <w:rPr>
                <w:spacing w:val="-1"/>
                <w:szCs w:val="24"/>
              </w:rPr>
              <w:t>е</w:t>
            </w:r>
            <w:r w:rsidRPr="00CD0683">
              <w:rPr>
                <w:szCs w:val="24"/>
              </w:rPr>
              <w:t>л</w:t>
            </w:r>
            <w:r w:rsidRPr="00CD0683">
              <w:rPr>
                <w:spacing w:val="1"/>
                <w:szCs w:val="24"/>
              </w:rPr>
              <w:t>ик</w:t>
            </w:r>
            <w:r w:rsidRPr="00CD0683">
              <w:rPr>
                <w:szCs w:val="24"/>
              </w:rPr>
              <w:t>и</w:t>
            </w:r>
            <w:r w:rsidRPr="00CD0683">
              <w:rPr>
                <w:spacing w:val="1"/>
                <w:szCs w:val="24"/>
              </w:rPr>
              <w:t xml:space="preserve"> </w:t>
            </w:r>
            <w:r w:rsidRPr="00CD0683">
              <w:rPr>
                <w:szCs w:val="24"/>
              </w:rPr>
              <w:t>в</w:t>
            </w:r>
            <w:r w:rsidRPr="00CD0683">
              <w:rPr>
                <w:spacing w:val="2"/>
                <w:szCs w:val="24"/>
              </w:rPr>
              <w:t>х</w:t>
            </w:r>
            <w:r w:rsidRPr="00CD0683">
              <w:rPr>
                <w:szCs w:val="24"/>
              </w:rPr>
              <w:t xml:space="preserve">од, </w:t>
            </w:r>
            <w:r w:rsidRPr="00CD0683">
              <w:rPr>
                <w:spacing w:val="-1"/>
                <w:szCs w:val="24"/>
              </w:rPr>
              <w:t>а</w:t>
            </w:r>
            <w:r w:rsidRPr="00CD0683">
              <w:rPr>
                <w:spacing w:val="1"/>
                <w:szCs w:val="24"/>
              </w:rPr>
              <w:t>н</w:t>
            </w:r>
            <w:r w:rsidRPr="00CD0683">
              <w:rPr>
                <w:spacing w:val="-1"/>
                <w:szCs w:val="24"/>
              </w:rPr>
              <w:t>а</w:t>
            </w:r>
            <w:r w:rsidRPr="00CD0683">
              <w:rPr>
                <w:szCs w:val="24"/>
              </w:rPr>
              <w:t>фора, Мол</w:t>
            </w:r>
            <w:r w:rsidRPr="00CD0683">
              <w:rPr>
                <w:spacing w:val="1"/>
                <w:szCs w:val="24"/>
              </w:rPr>
              <w:t>и</w:t>
            </w:r>
            <w:r w:rsidRPr="00CD0683">
              <w:rPr>
                <w:szCs w:val="24"/>
              </w:rPr>
              <w:t>тва Го</w:t>
            </w:r>
            <w:r w:rsidRPr="00CD0683">
              <w:rPr>
                <w:spacing w:val="-1"/>
                <w:szCs w:val="24"/>
              </w:rPr>
              <w:t>с</w:t>
            </w:r>
            <w:r w:rsidRPr="00CD0683">
              <w:rPr>
                <w:spacing w:val="1"/>
                <w:szCs w:val="24"/>
              </w:rPr>
              <w:t>п</w:t>
            </w:r>
            <w:r w:rsidRPr="00CD0683">
              <w:rPr>
                <w:szCs w:val="24"/>
              </w:rPr>
              <w:t>одњ</w:t>
            </w:r>
            <w:r w:rsidRPr="00CD0683">
              <w:rPr>
                <w:spacing w:val="-1"/>
                <w:szCs w:val="24"/>
              </w:rPr>
              <w:t>а</w:t>
            </w:r>
            <w:r w:rsidRPr="00CD0683">
              <w:rPr>
                <w:szCs w:val="24"/>
              </w:rPr>
              <w:t xml:space="preserve">, </w:t>
            </w:r>
            <w:r w:rsidRPr="00CD0683">
              <w:rPr>
                <w:spacing w:val="1"/>
                <w:szCs w:val="24"/>
              </w:rPr>
              <w:t>п</w:t>
            </w:r>
            <w:r w:rsidRPr="00CD0683">
              <w:rPr>
                <w:szCs w:val="24"/>
              </w:rPr>
              <w:t>р</w:t>
            </w:r>
            <w:r w:rsidRPr="00CD0683">
              <w:rPr>
                <w:spacing w:val="1"/>
                <w:szCs w:val="24"/>
              </w:rPr>
              <w:t>и</w:t>
            </w:r>
            <w:r w:rsidRPr="00CD0683">
              <w:rPr>
                <w:spacing w:val="-1"/>
                <w:szCs w:val="24"/>
              </w:rPr>
              <w:t>че</w:t>
            </w:r>
            <w:r w:rsidRPr="00CD0683">
              <w:rPr>
                <w:szCs w:val="24"/>
              </w:rPr>
              <w:t>шћ</w:t>
            </w:r>
            <w:r w:rsidRPr="00CD0683">
              <w:rPr>
                <w:spacing w:val="-1"/>
                <w:szCs w:val="24"/>
              </w:rPr>
              <w:t>е</w:t>
            </w:r>
            <w:r w:rsidRPr="00CD0683">
              <w:rPr>
                <w:szCs w:val="24"/>
              </w:rPr>
              <w:t>)</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 xml:space="preserve">јски </w:t>
            </w:r>
            <w:r w:rsidRPr="00CD0683">
              <w:rPr>
                <w:spacing w:val="1"/>
                <w:szCs w:val="24"/>
              </w:rPr>
              <w:t>п</w:t>
            </w:r>
            <w:r w:rsidRPr="00CD0683">
              <w:rPr>
                <w:szCs w:val="24"/>
              </w:rPr>
              <w:t>ро</w:t>
            </w:r>
            <w:r w:rsidRPr="00CD0683">
              <w:rPr>
                <w:spacing w:val="-1"/>
                <w:szCs w:val="24"/>
              </w:rPr>
              <w:t>с</w:t>
            </w:r>
            <w:r w:rsidRPr="00CD0683">
              <w:rPr>
                <w:szCs w:val="24"/>
              </w:rPr>
              <w:t>тор (д</w:t>
            </w:r>
            <w:r w:rsidRPr="00CD0683">
              <w:rPr>
                <w:spacing w:val="-1"/>
                <w:szCs w:val="24"/>
              </w:rPr>
              <w:t>е</w:t>
            </w:r>
            <w:r w:rsidRPr="00CD0683">
              <w:rPr>
                <w:szCs w:val="24"/>
              </w:rPr>
              <w:t xml:space="preserve">лови </w:t>
            </w:r>
            <w:r w:rsidRPr="00CD0683">
              <w:rPr>
                <w:spacing w:val="2"/>
                <w:szCs w:val="24"/>
              </w:rPr>
              <w:t>х</w:t>
            </w:r>
            <w:r w:rsidRPr="00CD0683">
              <w:rPr>
                <w:szCs w:val="24"/>
              </w:rPr>
              <w:t>р</w:t>
            </w:r>
            <w:r w:rsidRPr="00CD0683">
              <w:rPr>
                <w:spacing w:val="-1"/>
                <w:szCs w:val="24"/>
              </w:rPr>
              <w:t>ама</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По</w:t>
            </w:r>
            <w:r w:rsidRPr="00CD0683">
              <w:rPr>
                <w:spacing w:val="-1"/>
                <w:szCs w:val="24"/>
              </w:rPr>
              <w:t>ве</w:t>
            </w:r>
            <w:r w:rsidRPr="00CD0683">
              <w:rPr>
                <w:spacing w:val="1"/>
                <w:szCs w:val="24"/>
              </w:rPr>
              <w:t>зи</w:t>
            </w:r>
            <w:r w:rsidRPr="00CD0683">
              <w:rPr>
                <w:szCs w:val="24"/>
              </w:rPr>
              <w:t>в</w:t>
            </w:r>
            <w:r w:rsidRPr="00CD0683">
              <w:rPr>
                <w:spacing w:val="-1"/>
                <w:szCs w:val="24"/>
              </w:rPr>
              <w:t>а</w:t>
            </w:r>
            <w:r w:rsidRPr="00CD0683">
              <w:rPr>
                <w:szCs w:val="24"/>
              </w:rPr>
              <w:t>ње вр</w:t>
            </w:r>
            <w:r w:rsidRPr="00CD0683">
              <w:rPr>
                <w:spacing w:val="-1"/>
                <w:szCs w:val="24"/>
              </w:rPr>
              <w:t>еме</w:t>
            </w:r>
            <w:r w:rsidRPr="00CD0683">
              <w:rPr>
                <w:spacing w:val="1"/>
                <w:szCs w:val="24"/>
              </w:rPr>
              <w:t>н</w:t>
            </w:r>
            <w:r w:rsidRPr="00CD0683">
              <w:rPr>
                <w:szCs w:val="24"/>
              </w:rPr>
              <w:t>а</w:t>
            </w:r>
            <w:r w:rsidRPr="00CD0683">
              <w:rPr>
                <w:spacing w:val="1"/>
                <w:szCs w:val="24"/>
              </w:rPr>
              <w:t xml:space="preserve"> </w:t>
            </w:r>
            <w:r w:rsidRPr="00CD0683">
              <w:rPr>
                <w:spacing w:val="-1"/>
                <w:szCs w:val="24"/>
              </w:rPr>
              <w:t>с</w:t>
            </w:r>
            <w:r w:rsidRPr="00CD0683">
              <w:rPr>
                <w:szCs w:val="24"/>
              </w:rPr>
              <w:t>а 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јск</w:t>
            </w:r>
            <w:r w:rsidRPr="00CD0683">
              <w:rPr>
                <w:spacing w:val="1"/>
                <w:szCs w:val="24"/>
              </w:rPr>
              <w:t>и</w:t>
            </w:r>
            <w:r w:rsidRPr="00CD0683">
              <w:rPr>
                <w:szCs w:val="24"/>
              </w:rPr>
              <w:t>м дож</w:t>
            </w:r>
            <w:r w:rsidRPr="00CD0683">
              <w:rPr>
                <w:spacing w:val="1"/>
                <w:szCs w:val="24"/>
              </w:rPr>
              <w:t>и</w:t>
            </w:r>
            <w:r w:rsidRPr="00CD0683">
              <w:rPr>
                <w:szCs w:val="24"/>
              </w:rPr>
              <w:t>вљај</w:t>
            </w:r>
            <w:r w:rsidRPr="00CD0683">
              <w:rPr>
                <w:spacing w:val="-1"/>
                <w:szCs w:val="24"/>
              </w:rPr>
              <w:t>е</w:t>
            </w:r>
            <w:r w:rsidRPr="00CD0683">
              <w:rPr>
                <w:szCs w:val="24"/>
              </w:rPr>
              <w:t>м в</w:t>
            </w:r>
            <w:r w:rsidRPr="00CD0683">
              <w:rPr>
                <w:spacing w:val="-1"/>
                <w:szCs w:val="24"/>
              </w:rPr>
              <w:t>еч</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2"/>
                <w:szCs w:val="24"/>
              </w:rPr>
              <w:t xml:space="preserve"> </w:t>
            </w:r>
            <w:r w:rsidRPr="00CD0683">
              <w:rPr>
                <w:szCs w:val="24"/>
              </w:rPr>
              <w:t>(дне</w:t>
            </w:r>
            <w:r w:rsidRPr="00CD0683">
              <w:rPr>
                <w:spacing w:val="-1"/>
                <w:szCs w:val="24"/>
              </w:rPr>
              <w:t>в</w:t>
            </w:r>
            <w:r w:rsidRPr="00CD0683">
              <w:rPr>
                <w:spacing w:val="1"/>
                <w:szCs w:val="24"/>
              </w:rPr>
              <w:t>ни</w:t>
            </w:r>
            <w:r w:rsidRPr="00CD0683">
              <w:rPr>
                <w:szCs w:val="24"/>
              </w:rPr>
              <w:t xml:space="preserve">, </w:t>
            </w:r>
            <w:r w:rsidRPr="00CD0683">
              <w:rPr>
                <w:spacing w:val="1"/>
                <w:szCs w:val="24"/>
              </w:rPr>
              <w:t>н</w:t>
            </w:r>
            <w:r w:rsidRPr="00CD0683">
              <w:rPr>
                <w:spacing w:val="-1"/>
                <w:szCs w:val="24"/>
              </w:rPr>
              <w:t>е</w:t>
            </w:r>
            <w:r w:rsidRPr="00CD0683">
              <w:rPr>
                <w:szCs w:val="24"/>
              </w:rPr>
              <w:t>д</w:t>
            </w:r>
            <w:r w:rsidRPr="00CD0683">
              <w:rPr>
                <w:spacing w:val="-1"/>
                <w:szCs w:val="24"/>
              </w:rPr>
              <w:t>е</w:t>
            </w:r>
            <w:r w:rsidRPr="00CD0683">
              <w:rPr>
                <w:szCs w:val="24"/>
              </w:rPr>
              <w:t>љ</w:t>
            </w:r>
            <w:r w:rsidRPr="00CD0683">
              <w:rPr>
                <w:spacing w:val="1"/>
                <w:szCs w:val="24"/>
              </w:rPr>
              <w:t>н</w:t>
            </w:r>
            <w:r w:rsidRPr="00CD0683">
              <w:rPr>
                <w:szCs w:val="24"/>
              </w:rPr>
              <w:t>и</w:t>
            </w:r>
            <w:r w:rsidRPr="00CD0683">
              <w:rPr>
                <w:spacing w:val="-1"/>
                <w:szCs w:val="24"/>
              </w:rPr>
              <w:t xml:space="preserve"> </w:t>
            </w:r>
            <w:r w:rsidRPr="00CD0683">
              <w:rPr>
                <w:szCs w:val="24"/>
              </w:rPr>
              <w:t>и год</w:t>
            </w:r>
            <w:r w:rsidRPr="00CD0683">
              <w:rPr>
                <w:spacing w:val="1"/>
                <w:szCs w:val="24"/>
              </w:rPr>
              <w:t>и</w:t>
            </w:r>
            <w:r w:rsidRPr="00CD0683">
              <w:rPr>
                <w:szCs w:val="24"/>
              </w:rPr>
              <w:t>ш</w:t>
            </w:r>
            <w:r w:rsidRPr="00CD0683">
              <w:rPr>
                <w:spacing w:val="-1"/>
                <w:szCs w:val="24"/>
              </w:rPr>
              <w:t>њ</w:t>
            </w:r>
            <w:r w:rsidRPr="00CD0683">
              <w:rPr>
                <w:szCs w:val="24"/>
              </w:rPr>
              <w:t>и бого</w:t>
            </w:r>
            <w:r w:rsidRPr="00CD0683">
              <w:rPr>
                <w:spacing w:val="-1"/>
                <w:szCs w:val="24"/>
              </w:rPr>
              <w:t>с</w:t>
            </w:r>
            <w:r w:rsidRPr="00CD0683">
              <w:rPr>
                <w:spacing w:val="2"/>
                <w:szCs w:val="24"/>
              </w:rPr>
              <w:t>л</w:t>
            </w:r>
            <w:r w:rsidRPr="00CD0683">
              <w:rPr>
                <w:spacing w:val="-5"/>
                <w:szCs w:val="24"/>
              </w:rPr>
              <w:t>у</w:t>
            </w:r>
            <w:r w:rsidRPr="00CD0683">
              <w:rPr>
                <w:szCs w:val="24"/>
              </w:rPr>
              <w:t>ж</w:t>
            </w:r>
            <w:r w:rsidRPr="00CD0683">
              <w:rPr>
                <w:spacing w:val="2"/>
                <w:szCs w:val="24"/>
              </w:rPr>
              <w:t>б</w:t>
            </w:r>
            <w:r w:rsidRPr="00CD0683">
              <w:rPr>
                <w:spacing w:val="-1"/>
                <w:szCs w:val="24"/>
              </w:rPr>
              <w:t>е</w:t>
            </w:r>
            <w:r w:rsidRPr="00CD0683">
              <w:rPr>
                <w:spacing w:val="1"/>
                <w:szCs w:val="24"/>
              </w:rPr>
              <w:t>н</w:t>
            </w:r>
            <w:r w:rsidRPr="00CD0683">
              <w:rPr>
                <w:szCs w:val="24"/>
              </w:rPr>
              <w:t xml:space="preserve">и </w:t>
            </w:r>
            <w:r w:rsidRPr="00CD0683">
              <w:rPr>
                <w:spacing w:val="1"/>
                <w:szCs w:val="24"/>
              </w:rPr>
              <w:t>к</w:t>
            </w:r>
            <w:r w:rsidRPr="00CD0683">
              <w:rPr>
                <w:spacing w:val="2"/>
                <w:szCs w:val="24"/>
              </w:rPr>
              <w:t>р</w:t>
            </w:r>
            <w:r w:rsidRPr="00CD0683">
              <w:rPr>
                <w:spacing w:val="-5"/>
                <w:szCs w:val="24"/>
              </w:rPr>
              <w:t>у</w:t>
            </w:r>
            <w:r w:rsidRPr="00CD0683">
              <w:rPr>
                <w:szCs w:val="24"/>
              </w:rPr>
              <w:t>г)</w:t>
            </w:r>
          </w:p>
        </w:tc>
        <w:tc>
          <w:tcPr>
            <w:tcW w:w="3684" w:type="dxa"/>
            <w:vMerge w:val="restart"/>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4" w:line="110" w:lineRule="exact"/>
              <w:ind w:right="161"/>
              <w:rPr>
                <w:sz w:val="11"/>
                <w:szCs w:val="11"/>
              </w:rPr>
            </w:pPr>
          </w:p>
          <w:p w:rsidR="00F936DD" w:rsidRPr="00CD0683" w:rsidRDefault="00F936DD" w:rsidP="00F936DD">
            <w:pPr>
              <w:widowControl w:val="0"/>
              <w:tabs>
                <w:tab w:val="left" w:pos="460"/>
              </w:tabs>
              <w:autoSpaceDE w:val="0"/>
              <w:autoSpaceDN w:val="0"/>
              <w:adjustRightInd w:val="0"/>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Кв</w:t>
            </w:r>
            <w:r w:rsidRPr="00CD0683">
              <w:rPr>
                <w:spacing w:val="-1"/>
                <w:szCs w:val="24"/>
              </w:rPr>
              <w:t>а</w:t>
            </w:r>
            <w:r w:rsidRPr="00CD0683">
              <w:rPr>
                <w:szCs w:val="24"/>
              </w:rPr>
              <w:t>л</w:t>
            </w:r>
            <w:r w:rsidRPr="00CD0683">
              <w:rPr>
                <w:spacing w:val="1"/>
                <w:szCs w:val="24"/>
              </w:rPr>
              <w:t>и</w:t>
            </w:r>
            <w:r w:rsidRPr="00CD0683">
              <w:rPr>
                <w:szCs w:val="24"/>
              </w:rPr>
              <w:t>т</w:t>
            </w:r>
            <w:r w:rsidRPr="00CD0683">
              <w:rPr>
                <w:spacing w:val="-1"/>
                <w:szCs w:val="24"/>
              </w:rPr>
              <w:t>е</w:t>
            </w:r>
            <w:r w:rsidRPr="00CD0683">
              <w:rPr>
                <w:szCs w:val="24"/>
              </w:rPr>
              <w:t xml:space="preserve">т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с</w:t>
            </w:r>
            <w:r w:rsidRPr="00CD0683">
              <w:rPr>
                <w:szCs w:val="24"/>
              </w:rPr>
              <w:t>е</w:t>
            </w:r>
            <w:r w:rsidRPr="00CD0683">
              <w:rPr>
                <w:spacing w:val="-1"/>
                <w:szCs w:val="24"/>
              </w:rPr>
              <w:t xml:space="preserve"> </w:t>
            </w:r>
            <w:r w:rsidRPr="00CD0683">
              <w:rPr>
                <w:spacing w:val="1"/>
                <w:szCs w:val="24"/>
              </w:rPr>
              <w:t>п</w:t>
            </w:r>
            <w:r w:rsidRPr="00CD0683">
              <w:rPr>
                <w:spacing w:val="2"/>
                <w:szCs w:val="24"/>
              </w:rPr>
              <w:t>о</w:t>
            </w:r>
            <w:r w:rsidRPr="00CD0683">
              <w:rPr>
                <w:spacing w:val="-1"/>
                <w:szCs w:val="24"/>
              </w:rPr>
              <w:t>с</w:t>
            </w:r>
            <w:r w:rsidRPr="00CD0683">
              <w:rPr>
                <w:szCs w:val="24"/>
              </w:rPr>
              <w:t>т</w:t>
            </w:r>
            <w:r w:rsidRPr="00CD0683">
              <w:rPr>
                <w:spacing w:val="1"/>
                <w:szCs w:val="24"/>
              </w:rPr>
              <w:t>и</w:t>
            </w:r>
            <w:r w:rsidRPr="00CD0683">
              <w:rPr>
                <w:szCs w:val="24"/>
              </w:rPr>
              <w:t>же</w:t>
            </w:r>
            <w:r w:rsidRPr="00CD0683">
              <w:rPr>
                <w:spacing w:val="-1"/>
                <w:szCs w:val="24"/>
              </w:rPr>
              <w:t xml:space="preserve"> </w:t>
            </w:r>
            <w:r w:rsidRPr="00CD0683">
              <w:rPr>
                <w:spacing w:val="1"/>
                <w:szCs w:val="24"/>
              </w:rPr>
              <w:t>к</w:t>
            </w:r>
            <w:r w:rsidRPr="00CD0683">
              <w:rPr>
                <w:spacing w:val="-1"/>
                <w:szCs w:val="24"/>
              </w:rPr>
              <w:t>а</w:t>
            </w:r>
            <w:r w:rsidRPr="00CD0683">
              <w:rPr>
                <w:szCs w:val="24"/>
              </w:rPr>
              <w:t xml:space="preserve">да </w:t>
            </w:r>
            <w:r w:rsidRPr="00CD0683">
              <w:rPr>
                <w:spacing w:val="-1"/>
                <w:szCs w:val="24"/>
              </w:rPr>
              <w:t>с</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вни</w:t>
            </w:r>
            <w:r w:rsidRPr="00CD0683">
              <w:rPr>
                <w:spacing w:val="1"/>
                <w:szCs w:val="24"/>
              </w:rPr>
              <w:t xml:space="preserve"> </w:t>
            </w:r>
            <w:r w:rsidRPr="00CD0683">
              <w:rPr>
                <w:spacing w:val="-1"/>
                <w:szCs w:val="24"/>
              </w:rPr>
              <w:t>са</w:t>
            </w:r>
            <w:r w:rsidRPr="00CD0683">
              <w:rPr>
                <w:szCs w:val="24"/>
              </w:rPr>
              <w:t>др</w:t>
            </w:r>
            <w:r w:rsidRPr="00CD0683">
              <w:rPr>
                <w:spacing w:val="2"/>
                <w:szCs w:val="24"/>
              </w:rPr>
              <w:t>ж</w:t>
            </w:r>
            <w:r w:rsidRPr="00CD0683">
              <w:rPr>
                <w:spacing w:val="-1"/>
                <w:szCs w:val="24"/>
              </w:rPr>
              <w:t>а</w:t>
            </w:r>
            <w:r w:rsidRPr="00CD0683">
              <w:rPr>
                <w:szCs w:val="24"/>
              </w:rPr>
              <w:t>ји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w:t>
            </w:r>
            <w:r w:rsidRPr="00CD0683">
              <w:rPr>
                <w:spacing w:val="3"/>
                <w:szCs w:val="24"/>
              </w:rPr>
              <w:t>з</w:t>
            </w:r>
            <w:r w:rsidRPr="00CD0683">
              <w:rPr>
                <w:spacing w:val="-7"/>
                <w:szCs w:val="24"/>
              </w:rPr>
              <w:t>у</w:t>
            </w:r>
            <w:r w:rsidRPr="00CD0683">
              <w:rPr>
                <w:spacing w:val="5"/>
                <w:szCs w:val="24"/>
              </w:rPr>
              <w:t>ј</w:t>
            </w:r>
            <w:r w:rsidRPr="00CD0683">
              <w:rPr>
                <w:szCs w:val="24"/>
              </w:rPr>
              <w:t xml:space="preserve">у у </w:t>
            </w:r>
            <w:r w:rsidRPr="00CD0683">
              <w:rPr>
                <w:spacing w:val="-1"/>
                <w:szCs w:val="24"/>
              </w:rPr>
              <w:t>с</w:t>
            </w:r>
            <w:r w:rsidRPr="00CD0683">
              <w:rPr>
                <w:spacing w:val="1"/>
                <w:szCs w:val="24"/>
              </w:rPr>
              <w:t>к</w:t>
            </w:r>
            <w:r w:rsidRPr="00CD0683">
              <w:rPr>
                <w:szCs w:val="24"/>
              </w:rPr>
              <w:t>л</w:t>
            </w:r>
            <w:r w:rsidRPr="00CD0683">
              <w:rPr>
                <w:spacing w:val="-1"/>
                <w:szCs w:val="24"/>
              </w:rPr>
              <w:t>а</w:t>
            </w:r>
            <w:r w:rsidRPr="00CD0683">
              <w:rPr>
                <w:spacing w:val="2"/>
                <w:szCs w:val="24"/>
              </w:rPr>
              <w:t>д</w:t>
            </w:r>
            <w:r w:rsidRPr="00CD0683">
              <w:rPr>
                <w:szCs w:val="24"/>
              </w:rPr>
              <w:t>у</w:t>
            </w:r>
            <w:r w:rsidRPr="00CD0683">
              <w:rPr>
                <w:spacing w:val="-3"/>
                <w:szCs w:val="24"/>
              </w:rPr>
              <w:t xml:space="preserve"> </w:t>
            </w:r>
            <w:r w:rsidRPr="00CD0683">
              <w:rPr>
                <w:spacing w:val="-1"/>
                <w:szCs w:val="24"/>
              </w:rPr>
              <w:t>с</w:t>
            </w:r>
            <w:r w:rsidRPr="00CD0683">
              <w:rPr>
                <w:szCs w:val="24"/>
              </w:rPr>
              <w:t>а</w:t>
            </w:r>
            <w:r w:rsidRPr="00CD0683">
              <w:rPr>
                <w:spacing w:val="-1"/>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ме</w:t>
            </w:r>
            <w:r w:rsidRPr="00CD0683">
              <w:rPr>
                <w:spacing w:val="1"/>
                <w:szCs w:val="24"/>
              </w:rPr>
              <w:t>ни</w:t>
            </w:r>
            <w:r w:rsidRPr="00CD0683">
              <w:rPr>
                <w:szCs w:val="24"/>
              </w:rPr>
              <w:t>м</w:t>
            </w:r>
          </w:p>
          <w:p w:rsidR="00F936DD" w:rsidRPr="00CD0683" w:rsidRDefault="00F936DD" w:rsidP="00F936DD">
            <w:pPr>
              <w:widowControl w:val="0"/>
              <w:autoSpaceDE w:val="0"/>
              <w:autoSpaceDN w:val="0"/>
              <w:adjustRightInd w:val="0"/>
              <w:spacing w:before="3" w:line="276" w:lineRule="exact"/>
              <w:ind w:right="161"/>
              <w:rPr>
                <w:szCs w:val="24"/>
              </w:rPr>
            </w:pPr>
            <w:r w:rsidRPr="00CD0683">
              <w:rPr>
                <w:spacing w:val="1"/>
                <w:szCs w:val="24"/>
              </w:rPr>
              <w:t>п</w:t>
            </w:r>
            <w:r w:rsidRPr="00CD0683">
              <w:rPr>
                <w:spacing w:val="-1"/>
                <w:szCs w:val="24"/>
              </w:rPr>
              <w:t>е</w:t>
            </w:r>
            <w:r w:rsidRPr="00CD0683">
              <w:rPr>
                <w:szCs w:val="24"/>
              </w:rPr>
              <w:t>д</w:t>
            </w:r>
            <w:r w:rsidRPr="00CD0683">
              <w:rPr>
                <w:spacing w:val="-1"/>
                <w:szCs w:val="24"/>
              </w:rPr>
              <w:t>а</w:t>
            </w:r>
            <w:r w:rsidRPr="00CD0683">
              <w:rPr>
                <w:szCs w:val="24"/>
              </w:rPr>
              <w:t>гош</w:t>
            </w:r>
            <w:r w:rsidRPr="00CD0683">
              <w:rPr>
                <w:spacing w:val="1"/>
                <w:szCs w:val="24"/>
              </w:rPr>
              <w:t>ки</w:t>
            </w:r>
            <w:r w:rsidRPr="00CD0683">
              <w:rPr>
                <w:szCs w:val="24"/>
              </w:rPr>
              <w:t>м</w:t>
            </w:r>
            <w:r w:rsidRPr="00CD0683">
              <w:rPr>
                <w:spacing w:val="-1"/>
                <w:szCs w:val="24"/>
              </w:rPr>
              <w:t xml:space="preserve"> </w:t>
            </w:r>
            <w:r w:rsidRPr="00CD0683">
              <w:rPr>
                <w:spacing w:val="1"/>
                <w:szCs w:val="24"/>
              </w:rPr>
              <w:t>з</w:t>
            </w:r>
            <w:r w:rsidRPr="00CD0683">
              <w:rPr>
                <w:spacing w:val="-1"/>
                <w:szCs w:val="24"/>
              </w:rPr>
              <w:t>а</w:t>
            </w:r>
            <w:r w:rsidRPr="00CD0683">
              <w:rPr>
                <w:szCs w:val="24"/>
              </w:rPr>
              <w:t>хте</w:t>
            </w:r>
            <w:r w:rsidRPr="00CD0683">
              <w:rPr>
                <w:spacing w:val="-1"/>
                <w:szCs w:val="24"/>
              </w:rPr>
              <w:t>в</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у</w:t>
            </w:r>
            <w:r w:rsidRPr="00CD0683">
              <w:rPr>
                <w:spacing w:val="-3"/>
                <w:szCs w:val="24"/>
              </w:rPr>
              <w:t xml:space="preserve"> </w:t>
            </w:r>
            <w:r w:rsidRPr="00CD0683">
              <w:rPr>
                <w:spacing w:val="1"/>
                <w:szCs w:val="24"/>
              </w:rPr>
              <w:t>п</w:t>
            </w:r>
            <w:r w:rsidRPr="00CD0683">
              <w:rPr>
                <w:szCs w:val="24"/>
              </w:rPr>
              <w:t>огле</w:t>
            </w:r>
            <w:r w:rsidRPr="00CD0683">
              <w:rPr>
                <w:spacing w:val="4"/>
                <w:szCs w:val="24"/>
              </w:rPr>
              <w:t>д</w:t>
            </w:r>
            <w:r w:rsidRPr="00CD0683">
              <w:rPr>
                <w:szCs w:val="24"/>
              </w:rPr>
              <w:t xml:space="preserve">у </w:t>
            </w:r>
            <w:r w:rsidRPr="00CD0683">
              <w:rPr>
                <w:spacing w:val="-5"/>
                <w:szCs w:val="24"/>
              </w:rPr>
              <w:t>у</w:t>
            </w:r>
            <w:r w:rsidRPr="00CD0683">
              <w:rPr>
                <w:spacing w:val="3"/>
                <w:szCs w:val="24"/>
              </w:rPr>
              <w:t>п</w:t>
            </w:r>
            <w:r w:rsidRPr="00CD0683">
              <w:rPr>
                <w:szCs w:val="24"/>
              </w:rPr>
              <w:t>отр</w:t>
            </w:r>
            <w:r w:rsidRPr="00CD0683">
              <w:rPr>
                <w:spacing w:val="-1"/>
                <w:szCs w:val="24"/>
              </w:rPr>
              <w:t>е</w:t>
            </w:r>
            <w:r w:rsidRPr="00CD0683">
              <w:rPr>
                <w:szCs w:val="24"/>
              </w:rPr>
              <w:t>бе</w:t>
            </w:r>
            <w:r w:rsidRPr="00CD0683">
              <w:rPr>
                <w:spacing w:val="-1"/>
                <w:szCs w:val="24"/>
              </w:rPr>
              <w:t xml:space="preserve"> </w:t>
            </w:r>
            <w:r w:rsidRPr="00CD0683">
              <w:rPr>
                <w:szCs w:val="24"/>
              </w:rPr>
              <w:t>р</w:t>
            </w:r>
            <w:r w:rsidRPr="00CD0683">
              <w:rPr>
                <w:spacing w:val="-1"/>
                <w:szCs w:val="24"/>
              </w:rPr>
              <w:t>а</w:t>
            </w:r>
            <w:r w:rsidRPr="00CD0683">
              <w:rPr>
                <w:spacing w:val="1"/>
                <w:szCs w:val="24"/>
              </w:rPr>
              <w:t>зн</w:t>
            </w:r>
            <w:r w:rsidRPr="00CD0683">
              <w:rPr>
                <w:szCs w:val="24"/>
              </w:rPr>
              <w:t>овр</w:t>
            </w:r>
            <w:r w:rsidRPr="00CD0683">
              <w:rPr>
                <w:spacing w:val="-1"/>
                <w:szCs w:val="24"/>
              </w:rPr>
              <w:t>с</w:t>
            </w:r>
            <w:r w:rsidRPr="00CD0683">
              <w:rPr>
                <w:spacing w:val="1"/>
                <w:szCs w:val="24"/>
              </w:rPr>
              <w:t>ни</w:t>
            </w:r>
            <w:r w:rsidRPr="00CD0683">
              <w:rPr>
                <w:szCs w:val="24"/>
              </w:rPr>
              <w:t xml:space="preserve">х </w:t>
            </w:r>
            <w:r w:rsidRPr="00CD0683">
              <w:rPr>
                <w:spacing w:val="-1"/>
                <w:szCs w:val="24"/>
              </w:rPr>
              <w:t>ме</w:t>
            </w:r>
            <w:r w:rsidRPr="00CD0683">
              <w:rPr>
                <w:szCs w:val="24"/>
              </w:rPr>
              <w:t>тод</w:t>
            </w:r>
            <w:r w:rsidRPr="00CD0683">
              <w:rPr>
                <w:spacing w:val="-1"/>
                <w:szCs w:val="24"/>
              </w:rPr>
              <w:t>а</w:t>
            </w:r>
            <w:r w:rsidRPr="00CD0683">
              <w:rPr>
                <w:szCs w:val="24"/>
              </w:rPr>
              <w:t>, обл</w:t>
            </w:r>
            <w:r w:rsidRPr="00CD0683">
              <w:rPr>
                <w:spacing w:val="1"/>
                <w:szCs w:val="24"/>
              </w:rPr>
              <w:t>ик</w:t>
            </w:r>
            <w:r w:rsidRPr="00CD0683">
              <w:rPr>
                <w:szCs w:val="24"/>
              </w:rPr>
              <w:t>а</w:t>
            </w:r>
            <w:r w:rsidRPr="00CD0683">
              <w:rPr>
                <w:spacing w:val="-1"/>
                <w:szCs w:val="24"/>
              </w:rPr>
              <w:t xml:space="preserve"> </w:t>
            </w:r>
            <w:r w:rsidRPr="00CD0683">
              <w:rPr>
                <w:szCs w:val="24"/>
              </w:rPr>
              <w:t>р</w:t>
            </w:r>
            <w:r w:rsidRPr="00CD0683">
              <w:rPr>
                <w:spacing w:val="-1"/>
                <w:szCs w:val="24"/>
              </w:rPr>
              <w:t>а</w:t>
            </w:r>
            <w:r w:rsidRPr="00CD0683">
              <w:rPr>
                <w:szCs w:val="24"/>
              </w:rPr>
              <w:t>да</w:t>
            </w:r>
            <w:r w:rsidRPr="00CD0683">
              <w:rPr>
                <w:spacing w:val="-1"/>
                <w:szCs w:val="24"/>
              </w:rPr>
              <w:t xml:space="preserve"> </w:t>
            </w:r>
            <w:r w:rsidRPr="00CD0683">
              <w:rPr>
                <w:szCs w:val="24"/>
              </w:rPr>
              <w:t>и</w:t>
            </w:r>
            <w:r w:rsidRPr="00CD0683">
              <w:rPr>
                <w:spacing w:val="1"/>
                <w:szCs w:val="24"/>
              </w:rPr>
              <w:t xml:space="preserve"> н</w:t>
            </w:r>
            <w:r w:rsidRPr="00CD0683">
              <w:rPr>
                <w:spacing w:val="-1"/>
                <w:szCs w:val="24"/>
              </w:rPr>
              <w:t>а</w:t>
            </w:r>
            <w:r w:rsidRPr="00CD0683">
              <w:rPr>
                <w:szCs w:val="24"/>
              </w:rPr>
              <w:t>ст</w:t>
            </w:r>
            <w:r w:rsidRPr="00CD0683">
              <w:rPr>
                <w:spacing w:val="-1"/>
                <w:szCs w:val="24"/>
              </w:rPr>
              <w:t>а</w:t>
            </w:r>
            <w:r w:rsidRPr="00CD0683">
              <w:rPr>
                <w:szCs w:val="24"/>
              </w:rPr>
              <w:t>вн</w:t>
            </w:r>
            <w:r w:rsidRPr="00CD0683">
              <w:rPr>
                <w:spacing w:val="-1"/>
                <w:szCs w:val="24"/>
              </w:rPr>
              <w:t>и</w:t>
            </w:r>
            <w:r w:rsidRPr="00CD0683">
              <w:rPr>
                <w:szCs w:val="24"/>
              </w:rPr>
              <w:t xml:space="preserve">х </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с</w:t>
            </w:r>
            <w:r w:rsidRPr="00CD0683">
              <w:rPr>
                <w:szCs w:val="24"/>
              </w:rPr>
              <w:t>т</w:t>
            </w:r>
            <w:r w:rsidRPr="00CD0683">
              <w:rPr>
                <w:spacing w:val="-1"/>
                <w:szCs w:val="24"/>
              </w:rPr>
              <w:t>а</w:t>
            </w:r>
            <w:r w:rsidRPr="00CD0683">
              <w:rPr>
                <w:spacing w:val="2"/>
                <w:szCs w:val="24"/>
              </w:rPr>
              <w:t>в</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tabs>
                <w:tab w:val="left" w:pos="460"/>
              </w:tabs>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И</w:t>
            </w:r>
            <w:r w:rsidRPr="00CD0683">
              <w:rPr>
                <w:spacing w:val="-1"/>
                <w:szCs w:val="24"/>
              </w:rPr>
              <w:t>м</w:t>
            </w:r>
            <w:r w:rsidRPr="00CD0683">
              <w:rPr>
                <w:spacing w:val="4"/>
                <w:szCs w:val="24"/>
              </w:rPr>
              <w:t>а</w:t>
            </w:r>
            <w:r w:rsidRPr="00CD0683">
              <w:rPr>
                <w:spacing w:val="-5"/>
                <w:szCs w:val="24"/>
              </w:rPr>
              <w:t>у</w:t>
            </w:r>
            <w:r w:rsidRPr="00CD0683">
              <w:rPr>
                <w:szCs w:val="24"/>
              </w:rPr>
              <w:t>ћи</w:t>
            </w:r>
            <w:r w:rsidRPr="00CD0683">
              <w:rPr>
                <w:spacing w:val="3"/>
                <w:szCs w:val="24"/>
              </w:rPr>
              <w:t xml:space="preserve"> </w:t>
            </w:r>
            <w:r w:rsidRPr="00CD0683">
              <w:rPr>
                <w:szCs w:val="24"/>
              </w:rPr>
              <w:t>у</w:t>
            </w:r>
            <w:r w:rsidRPr="00CD0683">
              <w:rPr>
                <w:spacing w:val="-3"/>
                <w:szCs w:val="24"/>
              </w:rPr>
              <w:t xml:space="preserve"> </w:t>
            </w:r>
            <w:r w:rsidRPr="00CD0683">
              <w:rPr>
                <w:szCs w:val="24"/>
              </w:rPr>
              <w:t>ви</w:t>
            </w:r>
            <w:r w:rsidRPr="00CD0683">
              <w:rPr>
                <w:spacing w:val="2"/>
                <w:szCs w:val="24"/>
              </w:rPr>
              <w:t>д</w:t>
            </w:r>
            <w:r w:rsidRPr="00CD0683">
              <w:rPr>
                <w:szCs w:val="24"/>
              </w:rPr>
              <w:t>у</w:t>
            </w:r>
            <w:r w:rsidRPr="00CD0683">
              <w:rPr>
                <w:spacing w:val="-5"/>
                <w:szCs w:val="24"/>
              </w:rPr>
              <w:t xml:space="preserve"> </w:t>
            </w:r>
            <w:r w:rsidRPr="00CD0683">
              <w:rPr>
                <w:spacing w:val="1"/>
                <w:szCs w:val="24"/>
              </w:rPr>
              <w:t>з</w:t>
            </w:r>
            <w:r w:rsidRPr="00CD0683">
              <w:rPr>
                <w:spacing w:val="-1"/>
                <w:szCs w:val="24"/>
              </w:rPr>
              <w:t>а</w:t>
            </w:r>
            <w:r w:rsidRPr="00CD0683">
              <w:rPr>
                <w:spacing w:val="2"/>
                <w:szCs w:val="24"/>
              </w:rPr>
              <w:t>х</w:t>
            </w:r>
            <w:r w:rsidRPr="00CD0683">
              <w:rPr>
                <w:szCs w:val="24"/>
              </w:rPr>
              <w:t>т</w:t>
            </w:r>
            <w:r w:rsidRPr="00CD0683">
              <w:rPr>
                <w:spacing w:val="-1"/>
                <w:szCs w:val="24"/>
              </w:rPr>
              <w:t>е</w:t>
            </w:r>
            <w:r w:rsidRPr="00CD0683">
              <w:rPr>
                <w:szCs w:val="24"/>
              </w:rPr>
              <w:t>ве</w:t>
            </w:r>
            <w:r w:rsidRPr="00CD0683">
              <w:rPr>
                <w:spacing w:val="1"/>
                <w:szCs w:val="24"/>
              </w:rPr>
              <w:t xml:space="preserve"> н</w:t>
            </w:r>
            <w:r w:rsidRPr="00CD0683">
              <w:rPr>
                <w:spacing w:val="-1"/>
                <w:szCs w:val="24"/>
              </w:rPr>
              <w:t>ас</w:t>
            </w:r>
            <w:r w:rsidRPr="00CD0683">
              <w:rPr>
                <w:szCs w:val="24"/>
              </w:rPr>
              <w:t>т</w:t>
            </w:r>
            <w:r w:rsidRPr="00CD0683">
              <w:rPr>
                <w:spacing w:val="-1"/>
                <w:szCs w:val="24"/>
              </w:rPr>
              <w:t>а</w:t>
            </w:r>
            <w:r w:rsidRPr="00CD0683">
              <w:rPr>
                <w:szCs w:val="24"/>
              </w:rPr>
              <w:t xml:space="preserve">вног </w:t>
            </w:r>
            <w:r w:rsidRPr="00CD0683">
              <w:rPr>
                <w:spacing w:val="1"/>
                <w:szCs w:val="24"/>
              </w:rPr>
              <w:t>п</w:t>
            </w:r>
            <w:r w:rsidRPr="00CD0683">
              <w:rPr>
                <w:szCs w:val="24"/>
              </w:rPr>
              <w:t>рогр</w:t>
            </w:r>
            <w:r w:rsidRPr="00CD0683">
              <w:rPr>
                <w:spacing w:val="-1"/>
                <w:szCs w:val="24"/>
              </w:rPr>
              <w:t>ам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w:t>
            </w:r>
            <w:r w:rsidRPr="00CD0683">
              <w:rPr>
                <w:spacing w:val="2"/>
                <w:szCs w:val="24"/>
              </w:rPr>
              <w:t>г</w:t>
            </w:r>
            <w:r w:rsidRPr="00CD0683">
              <w:rPr>
                <w:spacing w:val="-5"/>
                <w:szCs w:val="24"/>
              </w:rPr>
              <w:t>у</w:t>
            </w:r>
            <w:r w:rsidRPr="00CD0683">
              <w:rPr>
                <w:szCs w:val="24"/>
              </w:rPr>
              <w:t>ћ</w:t>
            </w:r>
            <w:r w:rsidRPr="00CD0683">
              <w:rPr>
                <w:spacing w:val="1"/>
                <w:szCs w:val="24"/>
              </w:rPr>
              <w:t>н</w:t>
            </w:r>
            <w:r w:rsidRPr="00CD0683">
              <w:rPr>
                <w:szCs w:val="24"/>
              </w:rPr>
              <w:t>о</w:t>
            </w:r>
            <w:r w:rsidRPr="00CD0683">
              <w:rPr>
                <w:spacing w:val="-1"/>
                <w:szCs w:val="24"/>
              </w:rPr>
              <w:t>с</w:t>
            </w:r>
            <w:r w:rsidRPr="00CD0683">
              <w:rPr>
                <w:szCs w:val="24"/>
              </w:rPr>
              <w:t>ти тр</w:t>
            </w:r>
            <w:r w:rsidRPr="00CD0683">
              <w:rPr>
                <w:spacing w:val="-1"/>
                <w:szCs w:val="24"/>
              </w:rPr>
              <w:t>а</w:t>
            </w:r>
            <w:r w:rsidRPr="00CD0683">
              <w:rPr>
                <w:spacing w:val="1"/>
                <w:szCs w:val="24"/>
              </w:rPr>
              <w:t>н</w:t>
            </w:r>
            <w:r w:rsidRPr="00CD0683">
              <w:rPr>
                <w:spacing w:val="-1"/>
                <w:szCs w:val="24"/>
              </w:rPr>
              <w:t>с</w:t>
            </w:r>
            <w:r w:rsidRPr="00CD0683">
              <w:rPr>
                <w:spacing w:val="1"/>
                <w:szCs w:val="24"/>
              </w:rPr>
              <w:t>п</w:t>
            </w:r>
            <w:r w:rsidRPr="00CD0683">
              <w:rPr>
                <w:szCs w:val="24"/>
              </w:rPr>
              <w:t>о</w:t>
            </w:r>
            <w:r w:rsidRPr="00CD0683">
              <w:rPr>
                <w:spacing w:val="1"/>
                <w:szCs w:val="24"/>
              </w:rPr>
              <w:t>н</w:t>
            </w:r>
            <w:r w:rsidRPr="00CD0683">
              <w:rPr>
                <w:szCs w:val="24"/>
              </w:rPr>
              <w:t>ов</w:t>
            </w:r>
            <w:r w:rsidRPr="00CD0683">
              <w:rPr>
                <w:spacing w:val="-1"/>
                <w:szCs w:val="24"/>
              </w:rPr>
              <w:t>а</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3"/>
                <w:szCs w:val="24"/>
              </w:rPr>
              <w:t>н</w:t>
            </w:r>
            <w:r w:rsidRPr="00CD0683">
              <w:rPr>
                <w:szCs w:val="24"/>
              </w:rPr>
              <w:t>ог</w:t>
            </w:r>
          </w:p>
          <w:p w:rsidR="00F936DD" w:rsidRPr="00CD0683" w:rsidRDefault="00F936DD" w:rsidP="00F936DD">
            <w:pPr>
              <w:widowControl w:val="0"/>
              <w:autoSpaceDE w:val="0"/>
              <w:autoSpaceDN w:val="0"/>
              <w:adjustRightInd w:val="0"/>
              <w:ind w:right="161"/>
              <w:rPr>
                <w:szCs w:val="24"/>
              </w:rPr>
            </w:pPr>
            <w:r w:rsidRPr="00CD0683">
              <w:rPr>
                <w:spacing w:val="-1"/>
                <w:szCs w:val="24"/>
              </w:rPr>
              <w:t>са</w:t>
            </w:r>
            <w:r w:rsidRPr="00CD0683">
              <w:rPr>
                <w:szCs w:val="24"/>
              </w:rPr>
              <w:t>држ</w:t>
            </w:r>
            <w:r w:rsidRPr="00CD0683">
              <w:rPr>
                <w:spacing w:val="-1"/>
                <w:szCs w:val="24"/>
              </w:rPr>
              <w:t>а</w:t>
            </w:r>
            <w:r w:rsidRPr="00CD0683">
              <w:rPr>
                <w:szCs w:val="24"/>
              </w:rPr>
              <w:t>ја</w:t>
            </w:r>
            <w:r w:rsidRPr="00CD0683">
              <w:rPr>
                <w:spacing w:val="4"/>
                <w:szCs w:val="24"/>
              </w:rPr>
              <w:t xml:space="preserve"> </w:t>
            </w:r>
            <w:r w:rsidRPr="00CD0683">
              <w:rPr>
                <w:szCs w:val="24"/>
              </w:rPr>
              <w:t>у</w:t>
            </w:r>
            <w:r w:rsidRPr="00CD0683">
              <w:rPr>
                <w:spacing w:val="-5"/>
                <w:szCs w:val="24"/>
              </w:rPr>
              <w:t xml:space="preserve"> </w:t>
            </w:r>
            <w:r w:rsidRPr="00CD0683">
              <w:rPr>
                <w:spacing w:val="1"/>
                <w:szCs w:val="24"/>
              </w:rPr>
              <w:t>п</w:t>
            </w:r>
            <w:r w:rsidRPr="00CD0683">
              <w:rPr>
                <w:spacing w:val="-1"/>
                <w:szCs w:val="24"/>
              </w:rPr>
              <w:t>е</w:t>
            </w:r>
            <w:r w:rsidRPr="00CD0683">
              <w:rPr>
                <w:spacing w:val="2"/>
                <w:szCs w:val="24"/>
              </w:rPr>
              <w:t>д</w:t>
            </w:r>
            <w:r w:rsidRPr="00CD0683">
              <w:rPr>
                <w:spacing w:val="-1"/>
                <w:szCs w:val="24"/>
              </w:rPr>
              <w:t>а</w:t>
            </w:r>
            <w:r w:rsidRPr="00CD0683">
              <w:rPr>
                <w:szCs w:val="24"/>
              </w:rPr>
              <w:t>гош</w:t>
            </w:r>
            <w:r w:rsidRPr="00CD0683">
              <w:rPr>
                <w:spacing w:val="1"/>
                <w:szCs w:val="24"/>
              </w:rPr>
              <w:t>к</w:t>
            </w:r>
            <w:r w:rsidRPr="00CD0683">
              <w:rPr>
                <w:szCs w:val="24"/>
              </w:rPr>
              <w:t>о д</w:t>
            </w:r>
            <w:r w:rsidRPr="00CD0683">
              <w:rPr>
                <w:spacing w:val="1"/>
                <w:szCs w:val="24"/>
              </w:rPr>
              <w:t>и</w:t>
            </w:r>
            <w:r w:rsidRPr="00CD0683">
              <w:rPr>
                <w:szCs w:val="24"/>
              </w:rPr>
              <w:t>д</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pacing w:val="-3"/>
                <w:szCs w:val="24"/>
              </w:rPr>
              <w:t>ч</w:t>
            </w:r>
            <w:r w:rsidRPr="00CD0683">
              <w:rPr>
                <w:spacing w:val="1"/>
                <w:szCs w:val="24"/>
              </w:rPr>
              <w:t>к</w:t>
            </w:r>
            <w:r w:rsidRPr="00CD0683">
              <w:rPr>
                <w:szCs w:val="24"/>
              </w:rPr>
              <w:t>а р</w:t>
            </w:r>
            <w:r w:rsidRPr="00CD0683">
              <w:rPr>
                <w:spacing w:val="-1"/>
                <w:szCs w:val="24"/>
              </w:rPr>
              <w:t>е</w:t>
            </w:r>
            <w:r w:rsidRPr="00CD0683">
              <w:rPr>
                <w:szCs w:val="24"/>
              </w:rPr>
              <w:t>ш</w:t>
            </w:r>
            <w:r w:rsidRPr="00CD0683">
              <w:rPr>
                <w:spacing w:val="-1"/>
                <w:szCs w:val="24"/>
              </w:rPr>
              <w:t>е</w:t>
            </w:r>
            <w:r w:rsidRPr="00CD0683">
              <w:rPr>
                <w:szCs w:val="24"/>
              </w:rPr>
              <w:t>њ</w:t>
            </w:r>
            <w:r w:rsidRPr="00CD0683">
              <w:rPr>
                <w:spacing w:val="-2"/>
                <w:szCs w:val="24"/>
              </w:rPr>
              <w:t>а</w:t>
            </w:r>
            <w:r w:rsidRPr="00CD0683">
              <w:rPr>
                <w:szCs w:val="24"/>
              </w:rPr>
              <w:t>,</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би</w:t>
            </w:r>
            <w:r w:rsidRPr="00CD0683">
              <w:rPr>
                <w:spacing w:val="1"/>
                <w:szCs w:val="24"/>
              </w:rPr>
              <w:t xml:space="preserve"> </w:t>
            </w:r>
            <w:r w:rsidRPr="00CD0683">
              <w:rPr>
                <w:spacing w:val="-2"/>
                <w:szCs w:val="24"/>
              </w:rPr>
              <w:t>т</w:t>
            </w:r>
            <w:r w:rsidRPr="00CD0683">
              <w:rPr>
                <w:szCs w:val="24"/>
              </w:rPr>
              <w:t>р</w:t>
            </w:r>
            <w:r w:rsidRPr="00CD0683">
              <w:rPr>
                <w:spacing w:val="-1"/>
                <w:szCs w:val="24"/>
              </w:rPr>
              <w:t>е</w:t>
            </w:r>
            <w:r w:rsidRPr="00CD0683">
              <w:rPr>
                <w:szCs w:val="24"/>
              </w:rPr>
              <w:t>б</w:t>
            </w:r>
            <w:r w:rsidRPr="00CD0683">
              <w:rPr>
                <w:spacing w:val="-1"/>
                <w:szCs w:val="24"/>
              </w:rPr>
              <w:t>а</w:t>
            </w:r>
            <w:r w:rsidRPr="00CD0683">
              <w:rPr>
                <w:szCs w:val="24"/>
              </w:rPr>
              <w:t>ло да води</w:t>
            </w:r>
            <w:r w:rsidRPr="00CD0683">
              <w:rPr>
                <w:spacing w:val="1"/>
                <w:szCs w:val="24"/>
              </w:rPr>
              <w:t xml:space="preserve"> </w:t>
            </w:r>
            <w:r w:rsidRPr="00CD0683">
              <w:rPr>
                <w:szCs w:val="24"/>
              </w:rPr>
              <w:t>р</w:t>
            </w:r>
            <w:r w:rsidRPr="00CD0683">
              <w:rPr>
                <w:spacing w:val="-1"/>
                <w:szCs w:val="24"/>
              </w:rPr>
              <w:t>а</w:t>
            </w:r>
            <w:r w:rsidRPr="00CD0683">
              <w:rPr>
                <w:spacing w:val="1"/>
                <w:szCs w:val="24"/>
              </w:rPr>
              <w:t>ч</w:t>
            </w:r>
            <w:r w:rsidRPr="00CD0683">
              <w:rPr>
                <w:spacing w:val="-5"/>
                <w:szCs w:val="24"/>
              </w:rPr>
              <w:t>у</w:t>
            </w:r>
            <w:r w:rsidRPr="00CD0683">
              <w:rPr>
                <w:spacing w:val="1"/>
                <w:szCs w:val="24"/>
              </w:rPr>
              <w:t>н</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zCs w:val="24"/>
              </w:rPr>
              <w:t xml:space="preserve">о </w:t>
            </w:r>
            <w:r w:rsidRPr="00CD0683">
              <w:rPr>
                <w:spacing w:val="1"/>
                <w:szCs w:val="24"/>
              </w:rPr>
              <w:t>п</w:t>
            </w:r>
            <w:r w:rsidRPr="00CD0683">
              <w:rPr>
                <w:spacing w:val="-1"/>
                <w:szCs w:val="24"/>
              </w:rPr>
              <w:t>с</w:t>
            </w:r>
            <w:r w:rsidRPr="00CD0683">
              <w:rPr>
                <w:spacing w:val="1"/>
                <w:szCs w:val="24"/>
              </w:rPr>
              <w:t>и</w:t>
            </w:r>
            <w:r w:rsidRPr="00CD0683">
              <w:rPr>
                <w:spacing w:val="2"/>
                <w:szCs w:val="24"/>
              </w:rPr>
              <w:t>х</w:t>
            </w:r>
            <w:r w:rsidRPr="00CD0683">
              <w:rPr>
                <w:szCs w:val="24"/>
              </w:rPr>
              <w:t>о</w:t>
            </w:r>
            <w:r w:rsidRPr="00CD0683">
              <w:rPr>
                <w:spacing w:val="-2"/>
                <w:szCs w:val="24"/>
              </w:rPr>
              <w:t>л</w:t>
            </w:r>
            <w:r w:rsidRPr="00CD0683">
              <w:rPr>
                <w:szCs w:val="24"/>
              </w:rPr>
              <w:t>ош</w:t>
            </w:r>
            <w:r w:rsidRPr="00CD0683">
              <w:rPr>
                <w:spacing w:val="1"/>
                <w:szCs w:val="24"/>
              </w:rPr>
              <w:t>ки</w:t>
            </w:r>
            <w:r w:rsidRPr="00CD0683">
              <w:rPr>
                <w:szCs w:val="24"/>
              </w:rPr>
              <w:t xml:space="preserve">м </w:t>
            </w:r>
            <w:r w:rsidRPr="00CD0683">
              <w:rPr>
                <w:spacing w:val="-1"/>
                <w:szCs w:val="24"/>
              </w:rPr>
              <w:t>ч</w:t>
            </w:r>
            <w:r w:rsidRPr="00CD0683">
              <w:rPr>
                <w:spacing w:val="1"/>
                <w:szCs w:val="24"/>
              </w:rPr>
              <w:t>ини</w:t>
            </w:r>
            <w:r w:rsidRPr="00CD0683">
              <w:rPr>
                <w:spacing w:val="-2"/>
                <w:szCs w:val="24"/>
              </w:rPr>
              <w:t>о</w:t>
            </w:r>
            <w:r w:rsidRPr="00CD0683">
              <w:rPr>
                <w:spacing w:val="1"/>
                <w:szCs w:val="24"/>
              </w:rPr>
              <w:t>ци</w:t>
            </w:r>
            <w:r w:rsidRPr="00CD0683">
              <w:rPr>
                <w:spacing w:val="-1"/>
                <w:szCs w:val="24"/>
              </w:rPr>
              <w:t>м</w:t>
            </w:r>
            <w:r w:rsidRPr="00CD0683">
              <w:rPr>
                <w:szCs w:val="24"/>
              </w:rPr>
              <w:t>а</w:t>
            </w:r>
            <w:r w:rsidRPr="00CD0683">
              <w:rPr>
                <w:spacing w:val="-1"/>
                <w:szCs w:val="24"/>
              </w:rPr>
              <w:t xml:space="preserve"> </w:t>
            </w:r>
            <w:r w:rsidRPr="00CD0683">
              <w:rPr>
                <w:spacing w:val="1"/>
                <w:szCs w:val="24"/>
              </w:rPr>
              <w:t>из</w:t>
            </w:r>
            <w:r w:rsidRPr="00CD0683">
              <w:rPr>
                <w:szCs w:val="24"/>
              </w:rPr>
              <w:t>во</w:t>
            </w:r>
            <w:r w:rsidRPr="00CD0683">
              <w:rPr>
                <w:spacing w:val="-1"/>
                <w:szCs w:val="24"/>
              </w:rPr>
              <w:t>ђе</w:t>
            </w:r>
            <w:r w:rsidRPr="00CD0683">
              <w:rPr>
                <w:szCs w:val="24"/>
              </w:rPr>
              <w:t>ња</w:t>
            </w:r>
            <w:r w:rsidRPr="00CD0683">
              <w:rPr>
                <w:spacing w:val="-2"/>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 xml:space="preserve">– </w:t>
            </w:r>
            <w:r w:rsidRPr="00CD0683">
              <w:rPr>
                <w:spacing w:val="-5"/>
                <w:szCs w:val="24"/>
              </w:rPr>
              <w:t>у</w:t>
            </w:r>
            <w:r w:rsidRPr="00CD0683">
              <w:rPr>
                <w:spacing w:val="3"/>
                <w:szCs w:val="24"/>
              </w:rPr>
              <w:t>з</w:t>
            </w:r>
            <w:r w:rsidRPr="00CD0683">
              <w:rPr>
                <w:szCs w:val="24"/>
              </w:rPr>
              <w:t>р</w:t>
            </w:r>
            <w:r w:rsidRPr="00CD0683">
              <w:rPr>
                <w:spacing w:val="-1"/>
                <w:szCs w:val="24"/>
              </w:rPr>
              <w:t>ас</w:t>
            </w:r>
            <w:r w:rsidRPr="00CD0683">
              <w:rPr>
                <w:spacing w:val="5"/>
                <w:szCs w:val="24"/>
              </w:rPr>
              <w:t>т</w:t>
            </w:r>
            <w:r w:rsidRPr="00CD0683">
              <w:rPr>
                <w:szCs w:val="24"/>
              </w:rPr>
              <w:t xml:space="preserve">у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 xml:space="preserve">, </w:t>
            </w:r>
            <w:r w:rsidRPr="00CD0683">
              <w:rPr>
                <w:spacing w:val="1"/>
                <w:szCs w:val="24"/>
              </w:rPr>
              <w:t>ни</w:t>
            </w:r>
            <w:r w:rsidRPr="00CD0683">
              <w:rPr>
                <w:szCs w:val="24"/>
              </w:rPr>
              <w:t>в</w:t>
            </w:r>
            <w:r w:rsidRPr="00CD0683">
              <w:rPr>
                <w:spacing w:val="2"/>
                <w:szCs w:val="24"/>
              </w:rPr>
              <w:t>о</w:t>
            </w:r>
            <w:r w:rsidRPr="00CD0683">
              <w:rPr>
                <w:szCs w:val="24"/>
              </w:rPr>
              <w:t xml:space="preserve">у </w:t>
            </w:r>
            <w:r w:rsidRPr="00CD0683">
              <w:rPr>
                <w:spacing w:val="1"/>
                <w:szCs w:val="24"/>
              </w:rPr>
              <w:t>п</w:t>
            </w:r>
            <w:r w:rsidRPr="00CD0683">
              <w:rPr>
                <w:spacing w:val="-1"/>
                <w:szCs w:val="24"/>
              </w:rPr>
              <w:t>си</w:t>
            </w:r>
            <w:r w:rsidRPr="00CD0683">
              <w:rPr>
                <w:spacing w:val="2"/>
                <w:szCs w:val="24"/>
              </w:rPr>
              <w:t>х</w:t>
            </w:r>
            <w:r w:rsidRPr="00CD0683">
              <w:rPr>
                <w:szCs w:val="24"/>
              </w:rPr>
              <w:t>оф</w:t>
            </w:r>
            <w:r w:rsidRPr="00CD0683">
              <w:rPr>
                <w:spacing w:val="-1"/>
                <w:szCs w:val="24"/>
              </w:rPr>
              <w:t>и</w:t>
            </w:r>
            <w:r w:rsidRPr="00CD0683">
              <w:rPr>
                <w:spacing w:val="1"/>
                <w:szCs w:val="24"/>
              </w:rPr>
              <w:t>зи</w:t>
            </w:r>
            <w:r w:rsidRPr="00CD0683">
              <w:rPr>
                <w:spacing w:val="-1"/>
                <w:szCs w:val="24"/>
              </w:rPr>
              <w:t>ч</w:t>
            </w:r>
            <w:r w:rsidRPr="00CD0683">
              <w:rPr>
                <w:spacing w:val="1"/>
                <w:szCs w:val="24"/>
              </w:rPr>
              <w:t>к</w:t>
            </w:r>
            <w:r w:rsidRPr="00CD0683">
              <w:rPr>
                <w:szCs w:val="24"/>
              </w:rPr>
              <w:t>ог ра</w:t>
            </w:r>
            <w:r w:rsidRPr="00CD0683">
              <w:rPr>
                <w:spacing w:val="1"/>
                <w:szCs w:val="24"/>
              </w:rPr>
              <w:t>з</w:t>
            </w:r>
            <w:r w:rsidRPr="00CD0683">
              <w:rPr>
                <w:szCs w:val="24"/>
              </w:rPr>
              <w:t>вој</w:t>
            </w:r>
            <w:r w:rsidRPr="00CD0683">
              <w:rPr>
                <w:spacing w:val="-1"/>
                <w:szCs w:val="24"/>
              </w:rPr>
              <w:t>а</w:t>
            </w:r>
            <w:r w:rsidRPr="00CD0683">
              <w:rPr>
                <w:szCs w:val="24"/>
              </w:rPr>
              <w:t xml:space="preserve">, </w:t>
            </w:r>
            <w:r w:rsidRPr="00CD0683">
              <w:rPr>
                <w:spacing w:val="1"/>
                <w:szCs w:val="24"/>
              </w:rPr>
              <w:t>ин</w:t>
            </w:r>
            <w:r w:rsidRPr="00CD0683">
              <w:rPr>
                <w:szCs w:val="24"/>
              </w:rPr>
              <w:t>т</w:t>
            </w:r>
            <w:r w:rsidRPr="00CD0683">
              <w:rPr>
                <w:spacing w:val="-1"/>
                <w:szCs w:val="24"/>
              </w:rPr>
              <w:t>е</w:t>
            </w:r>
            <w:r w:rsidRPr="00CD0683">
              <w:rPr>
                <w:szCs w:val="24"/>
              </w:rPr>
              <w:t>р</w:t>
            </w:r>
            <w:r w:rsidRPr="00CD0683">
              <w:rPr>
                <w:spacing w:val="-1"/>
                <w:szCs w:val="24"/>
              </w:rPr>
              <w:t>ес</w:t>
            </w:r>
            <w:r w:rsidRPr="00CD0683">
              <w:rPr>
                <w:szCs w:val="24"/>
              </w:rPr>
              <w:t>ов</w:t>
            </w:r>
            <w:r w:rsidRPr="00CD0683">
              <w:rPr>
                <w:spacing w:val="-1"/>
                <w:szCs w:val="24"/>
              </w:rPr>
              <w:t>а</w:t>
            </w:r>
            <w:r w:rsidRPr="00CD0683">
              <w:rPr>
                <w:szCs w:val="24"/>
              </w:rPr>
              <w:t>њим</w:t>
            </w:r>
            <w:r w:rsidRPr="00CD0683">
              <w:rPr>
                <w:spacing w:val="-1"/>
                <w:szCs w:val="24"/>
              </w:rPr>
              <w:t>а</w:t>
            </w:r>
            <w:r w:rsidRPr="00CD0683">
              <w:rPr>
                <w:szCs w:val="24"/>
              </w:rPr>
              <w:t xml:space="preserve">, </w:t>
            </w:r>
            <w:r w:rsidRPr="00CD0683">
              <w:rPr>
                <w:spacing w:val="-1"/>
                <w:szCs w:val="24"/>
              </w:rPr>
              <w:t>с</w:t>
            </w:r>
            <w:r w:rsidRPr="00CD0683">
              <w:rPr>
                <w:spacing w:val="1"/>
                <w:szCs w:val="24"/>
              </w:rPr>
              <w:t>к</w:t>
            </w:r>
            <w:r w:rsidRPr="00CD0683">
              <w:rPr>
                <w:szCs w:val="24"/>
              </w:rPr>
              <w:t>ло</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ма</w:t>
            </w:r>
            <w:r w:rsidRPr="00CD0683">
              <w:rPr>
                <w:szCs w:val="24"/>
              </w:rPr>
              <w:t xml:space="preserve">, </w:t>
            </w:r>
            <w:r w:rsidRPr="00CD0683">
              <w:rPr>
                <w:spacing w:val="-1"/>
                <w:szCs w:val="24"/>
              </w:rPr>
              <w:t>с</w:t>
            </w:r>
            <w:r w:rsidRPr="00CD0683">
              <w:rPr>
                <w:spacing w:val="1"/>
                <w:szCs w:val="24"/>
              </w:rPr>
              <w:t>п</w:t>
            </w:r>
            <w:r w:rsidRPr="00CD0683">
              <w:rPr>
                <w:szCs w:val="24"/>
              </w:rPr>
              <w:t>о</w:t>
            </w:r>
            <w:r w:rsidRPr="00CD0683">
              <w:rPr>
                <w:spacing w:val="-1"/>
                <w:szCs w:val="24"/>
              </w:rPr>
              <w:t>с</w:t>
            </w:r>
            <w:r w:rsidRPr="00CD0683">
              <w:rPr>
                <w:szCs w:val="24"/>
              </w:rPr>
              <w:t>об</w:t>
            </w:r>
            <w:r w:rsidRPr="00CD0683">
              <w:rPr>
                <w:spacing w:val="1"/>
                <w:szCs w:val="24"/>
              </w:rPr>
              <w:t>н</w:t>
            </w:r>
            <w:r w:rsidRPr="00CD0683">
              <w:rPr>
                <w:szCs w:val="24"/>
              </w:rPr>
              <w:t>о</w:t>
            </w:r>
            <w:r w:rsidRPr="00CD0683">
              <w:rPr>
                <w:spacing w:val="-1"/>
                <w:szCs w:val="24"/>
              </w:rPr>
              <w:t>с</w:t>
            </w:r>
            <w:r w:rsidRPr="00CD0683">
              <w:rPr>
                <w:szCs w:val="24"/>
              </w:rPr>
              <w:t>т</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м</w:t>
            </w:r>
            <w:r w:rsidRPr="00CD0683">
              <w:rPr>
                <w:szCs w:val="24"/>
              </w:rPr>
              <w:t>от</w:t>
            </w:r>
            <w:r w:rsidRPr="00CD0683">
              <w:rPr>
                <w:spacing w:val="2"/>
                <w:szCs w:val="24"/>
              </w:rPr>
              <w:t>и</w:t>
            </w:r>
            <w:r w:rsidRPr="00CD0683">
              <w:rPr>
                <w:spacing w:val="-3"/>
                <w:szCs w:val="24"/>
              </w:rPr>
              <w:t>в</w:t>
            </w:r>
            <w:r w:rsidRPr="00CD0683">
              <w:rPr>
                <w:spacing w:val="-1"/>
                <w:szCs w:val="24"/>
              </w:rPr>
              <w:t>а</w:t>
            </w:r>
            <w:r w:rsidRPr="00CD0683">
              <w:rPr>
                <w:spacing w:val="1"/>
                <w:szCs w:val="24"/>
              </w:rPr>
              <w:t>ци</w:t>
            </w:r>
            <w:r w:rsidRPr="00CD0683">
              <w:rPr>
                <w:szCs w:val="24"/>
              </w:rPr>
              <w:t xml:space="preserve">ји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F936DD" w:rsidRPr="00CD0683" w:rsidRDefault="00F936DD" w:rsidP="00F936DD">
            <w:pPr>
              <w:widowControl w:val="0"/>
              <w:tabs>
                <w:tab w:val="left" w:pos="460"/>
              </w:tabs>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У оств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4"/>
                <w:szCs w:val="24"/>
              </w:rPr>
              <w:t>њ</w:t>
            </w:r>
            <w:r w:rsidRPr="00CD0683">
              <w:rPr>
                <w:szCs w:val="24"/>
              </w:rPr>
              <w:t>у</w:t>
            </w:r>
            <w:r w:rsidRPr="00CD0683">
              <w:rPr>
                <w:spacing w:val="-5"/>
                <w:szCs w:val="24"/>
              </w:rPr>
              <w:t xml:space="preserve"> </w:t>
            </w:r>
            <w:r w:rsidRPr="00CD0683">
              <w:rPr>
                <w:spacing w:val="1"/>
                <w:szCs w:val="24"/>
              </w:rPr>
              <w:t>с</w:t>
            </w:r>
            <w:r w:rsidRPr="00CD0683">
              <w:rPr>
                <w:spacing w:val="-1"/>
                <w:szCs w:val="24"/>
              </w:rPr>
              <w:t>а</w:t>
            </w:r>
            <w:r w:rsidRPr="00CD0683">
              <w:rPr>
                <w:szCs w:val="24"/>
              </w:rPr>
              <w:t>вр</w:t>
            </w:r>
            <w:r w:rsidRPr="00CD0683">
              <w:rPr>
                <w:spacing w:val="1"/>
                <w:szCs w:val="24"/>
              </w:rPr>
              <w:t>е</w:t>
            </w:r>
            <w:r w:rsidRPr="00CD0683">
              <w:rPr>
                <w:spacing w:val="-1"/>
                <w:szCs w:val="24"/>
              </w:rPr>
              <w:t>м</w:t>
            </w:r>
            <w:r w:rsidRPr="00CD0683">
              <w:rPr>
                <w:spacing w:val="1"/>
                <w:szCs w:val="24"/>
              </w:rPr>
              <w:t>ен</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 xml:space="preserve">ве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Pr="00CD0683">
              <w:rPr>
                <w:spacing w:val="1"/>
                <w:szCs w:val="24"/>
              </w:rPr>
              <w:t xml:space="preserve"> </w:t>
            </w:r>
            <w:r w:rsidRPr="00CD0683">
              <w:rPr>
                <w:szCs w:val="24"/>
              </w:rPr>
              <w:t xml:space="preserve">је </w:t>
            </w:r>
            <w:r w:rsidRPr="00CD0683">
              <w:rPr>
                <w:spacing w:val="-2"/>
                <w:szCs w:val="24"/>
              </w:rPr>
              <w:t>и</w:t>
            </w:r>
            <w:r w:rsidRPr="00CD0683">
              <w:rPr>
                <w:spacing w:val="-1"/>
                <w:szCs w:val="24"/>
              </w:rPr>
              <w:t>з</w:t>
            </w:r>
            <w:r w:rsidRPr="00CD0683">
              <w:rPr>
                <w:szCs w:val="24"/>
              </w:rPr>
              <w:t>вор з</w:t>
            </w:r>
            <w:r w:rsidRPr="00CD0683">
              <w:rPr>
                <w:spacing w:val="1"/>
                <w:szCs w:val="24"/>
              </w:rPr>
              <w:t>н</w:t>
            </w:r>
            <w:r w:rsidRPr="00CD0683">
              <w:rPr>
                <w:spacing w:val="-1"/>
                <w:szCs w:val="24"/>
              </w:rPr>
              <w:t>а</w:t>
            </w:r>
            <w:r w:rsidRPr="00CD0683">
              <w:rPr>
                <w:szCs w:val="24"/>
              </w:rPr>
              <w:t>њ</w:t>
            </w:r>
            <w:r w:rsidRPr="00CD0683">
              <w:rPr>
                <w:spacing w:val="-2"/>
                <w:szCs w:val="24"/>
              </w:rPr>
              <w:t>а</w:t>
            </w:r>
            <w:r w:rsidRPr="00CD0683">
              <w:rPr>
                <w:szCs w:val="24"/>
              </w:rPr>
              <w:t xml:space="preserve">, </w:t>
            </w:r>
            <w:r w:rsidRPr="00CD0683">
              <w:rPr>
                <w:spacing w:val="1"/>
                <w:szCs w:val="24"/>
              </w:rPr>
              <w:t>к</w:t>
            </w:r>
            <w:r w:rsidRPr="00CD0683">
              <w:rPr>
                <w:szCs w:val="24"/>
              </w:rPr>
              <w:t>р</w:t>
            </w:r>
            <w:r w:rsidRPr="00CD0683">
              <w:rPr>
                <w:spacing w:val="-1"/>
                <w:szCs w:val="24"/>
              </w:rPr>
              <w:t>еа</w:t>
            </w:r>
            <w:r w:rsidRPr="00CD0683">
              <w:rPr>
                <w:szCs w:val="24"/>
              </w:rPr>
              <w:t>тор, орг</w:t>
            </w:r>
            <w:r w:rsidRPr="00CD0683">
              <w:rPr>
                <w:spacing w:val="-1"/>
                <w:szCs w:val="24"/>
              </w:rPr>
              <w:t>а</w:t>
            </w:r>
            <w:r w:rsidRPr="00CD0683">
              <w:rPr>
                <w:spacing w:val="1"/>
                <w:szCs w:val="24"/>
              </w:rPr>
              <w:t>низ</w:t>
            </w:r>
            <w:r w:rsidRPr="00CD0683">
              <w:rPr>
                <w:spacing w:val="-1"/>
                <w:szCs w:val="24"/>
              </w:rPr>
              <w:t>а</w:t>
            </w:r>
            <w:r w:rsidRPr="00CD0683">
              <w:rPr>
                <w:szCs w:val="24"/>
              </w:rPr>
              <w:t xml:space="preserve">тор и </w:t>
            </w:r>
            <w:r w:rsidRPr="00CD0683">
              <w:rPr>
                <w:spacing w:val="1"/>
                <w:szCs w:val="24"/>
              </w:rPr>
              <w:t>к</w:t>
            </w:r>
            <w:r w:rsidRPr="00CD0683">
              <w:rPr>
                <w:szCs w:val="24"/>
              </w:rPr>
              <w:t>оорд</w:t>
            </w:r>
            <w:r w:rsidRPr="00CD0683">
              <w:rPr>
                <w:spacing w:val="1"/>
                <w:szCs w:val="24"/>
              </w:rPr>
              <w:t>ин</w:t>
            </w:r>
            <w:r w:rsidRPr="00CD0683">
              <w:rPr>
                <w:spacing w:val="-1"/>
                <w:szCs w:val="24"/>
              </w:rPr>
              <w:t>а</w:t>
            </w:r>
            <w:r w:rsidRPr="00CD0683">
              <w:rPr>
                <w:szCs w:val="24"/>
              </w:rPr>
              <w:t>тор</w:t>
            </w:r>
            <w:r w:rsidRPr="00CD0683">
              <w:rPr>
                <w:spacing w:val="2"/>
                <w:szCs w:val="24"/>
              </w:rPr>
              <w:t xml:space="preserve"> </w:t>
            </w:r>
            <w:r w:rsidRPr="00CD0683">
              <w:rPr>
                <w:spacing w:val="-7"/>
                <w:szCs w:val="24"/>
              </w:rPr>
              <w:t>у</w:t>
            </w:r>
            <w:r w:rsidRPr="00CD0683">
              <w:rPr>
                <w:spacing w:val="-1"/>
                <w:szCs w:val="24"/>
              </w:rPr>
              <w:t>че</w:t>
            </w:r>
            <w:r w:rsidRPr="00CD0683">
              <w:rPr>
                <w:spacing w:val="1"/>
                <w:szCs w:val="24"/>
              </w:rPr>
              <w:t>ни</w:t>
            </w:r>
            <w:r w:rsidRPr="00CD0683">
              <w:rPr>
                <w:spacing w:val="-1"/>
                <w:szCs w:val="24"/>
              </w:rPr>
              <w:t>ч</w:t>
            </w:r>
            <w:r w:rsidRPr="00CD0683">
              <w:rPr>
                <w:spacing w:val="1"/>
                <w:szCs w:val="24"/>
              </w:rPr>
              <w:t>ки</w:t>
            </w:r>
            <w:r w:rsidRPr="00CD0683">
              <w:rPr>
                <w:szCs w:val="24"/>
              </w:rPr>
              <w:t xml:space="preserve">х </w:t>
            </w:r>
            <w:r w:rsidRPr="00CD0683">
              <w:rPr>
                <w:spacing w:val="-1"/>
                <w:szCs w:val="24"/>
              </w:rPr>
              <w:t>а</w:t>
            </w:r>
            <w:r w:rsidRPr="00CD0683">
              <w:rPr>
                <w:spacing w:val="1"/>
                <w:szCs w:val="24"/>
              </w:rPr>
              <w:t>к</w:t>
            </w:r>
            <w:r w:rsidRPr="00CD0683">
              <w:rPr>
                <w:szCs w:val="24"/>
              </w:rPr>
              <w:t>т</w:t>
            </w:r>
            <w:r w:rsidRPr="00CD0683">
              <w:rPr>
                <w:spacing w:val="1"/>
                <w:szCs w:val="24"/>
              </w:rPr>
              <w:t>и</w:t>
            </w:r>
            <w:r w:rsidRPr="00CD0683">
              <w:rPr>
                <w:szCs w:val="24"/>
              </w:rPr>
              <w:t>вно</w:t>
            </w:r>
            <w:r w:rsidRPr="00CD0683">
              <w:rPr>
                <w:spacing w:val="-1"/>
                <w:szCs w:val="24"/>
              </w:rPr>
              <w:t>с</w:t>
            </w:r>
            <w:r w:rsidRPr="00CD0683">
              <w:rPr>
                <w:szCs w:val="24"/>
              </w:rPr>
              <w:t>ти</w:t>
            </w:r>
            <w:r w:rsidRPr="00CD0683">
              <w:rPr>
                <w:spacing w:val="3"/>
                <w:szCs w:val="24"/>
              </w:rPr>
              <w:t xml:space="preserve"> </w:t>
            </w:r>
            <w:r w:rsidRPr="00CD0683">
              <w:rPr>
                <w:szCs w:val="24"/>
              </w:rPr>
              <w:t>у</w:t>
            </w:r>
            <w:r w:rsidRPr="00CD0683">
              <w:rPr>
                <w:spacing w:val="-7"/>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вн</w:t>
            </w:r>
            <w:r w:rsidRPr="00CD0683">
              <w:rPr>
                <w:spacing w:val="2"/>
                <w:szCs w:val="24"/>
              </w:rPr>
              <w:t>о</w:t>
            </w:r>
            <w:r w:rsidRPr="00CD0683">
              <w:rPr>
                <w:szCs w:val="24"/>
              </w:rPr>
              <w:t>м</w:t>
            </w:r>
            <w:r w:rsidRPr="00CD0683">
              <w:rPr>
                <w:spacing w:val="-1"/>
                <w:szCs w:val="24"/>
              </w:rPr>
              <w:t xml:space="preserve"> </w:t>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pacing w:val="1"/>
                <w:szCs w:val="24"/>
              </w:rPr>
              <w:t>с</w:t>
            </w:r>
            <w:r w:rsidRPr="00CD0683">
              <w:rPr>
                <w:spacing w:val="-5"/>
                <w:szCs w:val="24"/>
              </w:rPr>
              <w:t>у</w:t>
            </w:r>
            <w:r w:rsidRPr="00CD0683">
              <w:rPr>
                <w:szCs w:val="24"/>
              </w:rPr>
              <w:t>.</w:t>
            </w:r>
          </w:p>
          <w:p w:rsidR="00F936DD" w:rsidRPr="00CD0683" w:rsidRDefault="00F936DD" w:rsidP="00F936DD">
            <w:pPr>
              <w:widowControl w:val="0"/>
              <w:tabs>
                <w:tab w:val="left" w:pos="460"/>
              </w:tabs>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Pr="00CD0683">
              <w:rPr>
                <w:rFonts w:ascii="Segoe MDL2 Assets" w:hAnsi="Segoe MDL2 Assets" w:cs="Segoe MDL2 Assets"/>
                <w:szCs w:val="24"/>
              </w:rPr>
              <w:tab/>
            </w:r>
            <w:r w:rsidRPr="00CD0683">
              <w:rPr>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а</w:t>
            </w:r>
            <w:r w:rsidRPr="00CD0683">
              <w:rPr>
                <w:spacing w:val="-1"/>
                <w:szCs w:val="24"/>
              </w:rPr>
              <w:t xml:space="preserve"> </w:t>
            </w:r>
            <w:r w:rsidRPr="00CD0683">
              <w:rPr>
                <w:szCs w:val="24"/>
              </w:rPr>
              <w:t>је</w:t>
            </w:r>
            <w:r w:rsidRPr="00CD0683">
              <w:rPr>
                <w:spacing w:val="4"/>
                <w:szCs w:val="24"/>
              </w:rPr>
              <w:t xml:space="preserve"> </w:t>
            </w:r>
            <w:r w:rsidRPr="00CD0683">
              <w:rPr>
                <w:spacing w:val="-5"/>
                <w:szCs w:val="24"/>
              </w:rPr>
              <w:t>у</w:t>
            </w:r>
            <w:r w:rsidRPr="00CD0683">
              <w:rPr>
                <w:spacing w:val="-1"/>
                <w:szCs w:val="24"/>
              </w:rPr>
              <w:t>с</w:t>
            </w:r>
            <w:r w:rsidRPr="00CD0683">
              <w:rPr>
                <w:spacing w:val="1"/>
                <w:szCs w:val="24"/>
              </w:rPr>
              <w:t>п</w:t>
            </w:r>
            <w:r w:rsidRPr="00CD0683">
              <w:rPr>
                <w:spacing w:val="-1"/>
                <w:szCs w:val="24"/>
              </w:rPr>
              <w:t>е</w:t>
            </w:r>
            <w:r w:rsidRPr="00CD0683">
              <w:rPr>
                <w:szCs w:val="24"/>
              </w:rPr>
              <w:t>ш</w:t>
            </w:r>
            <w:r w:rsidRPr="00CD0683">
              <w:rPr>
                <w:spacing w:val="1"/>
                <w:szCs w:val="24"/>
              </w:rPr>
              <w:t>н</w:t>
            </w:r>
            <w:r w:rsidRPr="00CD0683">
              <w:rPr>
                <w:szCs w:val="24"/>
              </w:rPr>
              <w:t>о р</w:t>
            </w:r>
            <w:r w:rsidRPr="00CD0683">
              <w:rPr>
                <w:spacing w:val="-1"/>
                <w:szCs w:val="24"/>
              </w:rPr>
              <w:t>е</w:t>
            </w:r>
            <w:r w:rsidRPr="00CD0683">
              <w:rPr>
                <w:spacing w:val="1"/>
                <w:szCs w:val="24"/>
              </w:rPr>
              <w:t>а</w:t>
            </w:r>
            <w:r w:rsidRPr="00CD0683">
              <w:rPr>
                <w:szCs w:val="24"/>
              </w:rPr>
              <w:t>л</w:t>
            </w:r>
            <w:r w:rsidRPr="00CD0683">
              <w:rPr>
                <w:spacing w:val="1"/>
                <w:szCs w:val="24"/>
              </w:rPr>
              <w:t>из</w:t>
            </w:r>
            <w:r w:rsidRPr="00CD0683">
              <w:rPr>
                <w:szCs w:val="24"/>
              </w:rPr>
              <w:t>ов</w:t>
            </w:r>
            <w:r w:rsidRPr="00CD0683">
              <w:rPr>
                <w:spacing w:val="-1"/>
                <w:szCs w:val="24"/>
              </w:rPr>
              <w:t>а</w:t>
            </w:r>
            <w:r w:rsidRPr="00CD0683">
              <w:rPr>
                <w:spacing w:val="1"/>
                <w:szCs w:val="24"/>
              </w:rPr>
              <w:t>н</w:t>
            </w:r>
            <w:r w:rsidRPr="00CD0683">
              <w:rPr>
                <w:szCs w:val="24"/>
              </w:rPr>
              <w:t xml:space="preserve">а </w:t>
            </w:r>
            <w:r w:rsidRPr="00CD0683">
              <w:rPr>
                <w:spacing w:val="-1"/>
                <w:szCs w:val="24"/>
              </w:rPr>
              <w:t>а</w:t>
            </w:r>
            <w:r w:rsidRPr="00CD0683">
              <w:rPr>
                <w:spacing w:val="1"/>
                <w:szCs w:val="24"/>
              </w:rPr>
              <w:t>к</w:t>
            </w:r>
            <w:r w:rsidRPr="00CD0683">
              <w:rPr>
                <w:szCs w:val="24"/>
              </w:rPr>
              <w:t>о је</w:t>
            </w:r>
            <w:r w:rsidRPr="00CD0683">
              <w:rPr>
                <w:spacing w:val="2"/>
                <w:szCs w:val="24"/>
              </w:rPr>
              <w:t xml:space="preserve"> </w:t>
            </w:r>
            <w:r w:rsidRPr="00CD0683">
              <w:rPr>
                <w:spacing w:val="-5"/>
                <w:szCs w:val="24"/>
              </w:rPr>
              <w:t>у</w:t>
            </w:r>
            <w:r w:rsidRPr="00CD0683">
              <w:rPr>
                <w:spacing w:val="2"/>
                <w:szCs w:val="24"/>
              </w:rPr>
              <w:t>ч</w:t>
            </w:r>
            <w:r w:rsidRPr="00CD0683">
              <w:rPr>
                <w:spacing w:val="-1"/>
                <w:szCs w:val="24"/>
              </w:rPr>
              <w:t>е</w:t>
            </w:r>
            <w:r w:rsidRPr="00CD0683">
              <w:rPr>
                <w:spacing w:val="1"/>
                <w:szCs w:val="24"/>
              </w:rPr>
              <w:t>ни</w:t>
            </w:r>
            <w:r w:rsidRPr="00CD0683">
              <w:rPr>
                <w:szCs w:val="24"/>
              </w:rPr>
              <w:t>к</w:t>
            </w:r>
            <w:r w:rsidRPr="00CD0683">
              <w:rPr>
                <w:spacing w:val="1"/>
                <w:szCs w:val="24"/>
              </w:rPr>
              <w:t xml:space="preserve"> </w:t>
            </w:r>
            <w:r w:rsidRPr="00CD0683">
              <w:rPr>
                <w:spacing w:val="-1"/>
                <w:szCs w:val="24"/>
              </w:rPr>
              <w:t>с</w:t>
            </w:r>
            <w:r w:rsidRPr="00CD0683">
              <w:rPr>
                <w:spacing w:val="1"/>
                <w:szCs w:val="24"/>
              </w:rPr>
              <w:t>п</w:t>
            </w:r>
            <w:r w:rsidRPr="00CD0683">
              <w:rPr>
                <w:szCs w:val="24"/>
              </w:rPr>
              <w:t>р</w:t>
            </w:r>
            <w:r w:rsidRPr="00CD0683">
              <w:rPr>
                <w:spacing w:val="-1"/>
                <w:szCs w:val="24"/>
              </w:rPr>
              <w:t>ема</w:t>
            </w:r>
            <w:r w:rsidRPr="00CD0683">
              <w:rPr>
                <w:szCs w:val="24"/>
              </w:rPr>
              <w:t>н</w:t>
            </w:r>
            <w:r w:rsidRPr="00CD0683">
              <w:rPr>
                <w:spacing w:val="1"/>
                <w:szCs w:val="24"/>
              </w:rPr>
              <w:t xml:space="preserve"> </w:t>
            </w:r>
            <w:r w:rsidRPr="00CD0683">
              <w:rPr>
                <w:szCs w:val="24"/>
              </w:rPr>
              <w:t>да</w:t>
            </w:r>
            <w:r w:rsidRPr="00CD0683">
              <w:rPr>
                <w:spacing w:val="-1"/>
                <w:szCs w:val="24"/>
              </w:rPr>
              <w:t xml:space="preserve"> </w:t>
            </w:r>
            <w:r w:rsidRPr="00CD0683">
              <w:rPr>
                <w:szCs w:val="24"/>
              </w:rPr>
              <w:t>Црк</w:t>
            </w:r>
            <w:r w:rsidRPr="00CD0683">
              <w:rPr>
                <w:spacing w:val="2"/>
                <w:szCs w:val="24"/>
              </w:rPr>
              <w:t>в</w:t>
            </w:r>
            <w:r w:rsidRPr="00CD0683">
              <w:rPr>
                <w:szCs w:val="24"/>
              </w:rPr>
              <w:t xml:space="preserve">у </w:t>
            </w:r>
            <w:r w:rsidRPr="00CD0683">
              <w:rPr>
                <w:spacing w:val="-1"/>
                <w:szCs w:val="24"/>
              </w:rPr>
              <w:t>с</w:t>
            </w:r>
            <w:r w:rsidRPr="00CD0683">
              <w:rPr>
                <w:spacing w:val="2"/>
                <w:szCs w:val="24"/>
              </w:rPr>
              <w:t>х</w:t>
            </w:r>
            <w:r w:rsidRPr="00CD0683">
              <w:rPr>
                <w:szCs w:val="24"/>
              </w:rPr>
              <w:t>в</w:t>
            </w:r>
            <w:r w:rsidRPr="00CD0683">
              <w:rPr>
                <w:spacing w:val="-1"/>
                <w:szCs w:val="24"/>
              </w:rPr>
              <w:t>а</w:t>
            </w:r>
            <w:r w:rsidRPr="00CD0683">
              <w:rPr>
                <w:szCs w:val="24"/>
              </w:rPr>
              <w:t>ти</w:t>
            </w:r>
            <w:r w:rsidRPr="00CD0683">
              <w:rPr>
                <w:spacing w:val="1"/>
                <w:szCs w:val="24"/>
              </w:rPr>
              <w:t xml:space="preserve"> к</w:t>
            </w:r>
            <w:r w:rsidRPr="00CD0683">
              <w:rPr>
                <w:spacing w:val="-1"/>
                <w:szCs w:val="24"/>
              </w:rPr>
              <w:t>а</w:t>
            </w:r>
            <w:r w:rsidRPr="00CD0683">
              <w:rPr>
                <w:szCs w:val="24"/>
              </w:rPr>
              <w:t xml:space="preserve">о </w:t>
            </w:r>
            <w:r w:rsidRPr="00CD0683">
              <w:rPr>
                <w:spacing w:val="1"/>
                <w:szCs w:val="24"/>
              </w:rPr>
              <w:t>п</w:t>
            </w:r>
            <w:r w:rsidRPr="00CD0683">
              <w:rPr>
                <w:szCs w:val="24"/>
              </w:rPr>
              <w:t>ро</w:t>
            </w:r>
            <w:r w:rsidRPr="00CD0683">
              <w:rPr>
                <w:spacing w:val="-1"/>
                <w:szCs w:val="24"/>
              </w:rPr>
              <w:t>с</w:t>
            </w:r>
            <w:r w:rsidRPr="00CD0683">
              <w:rPr>
                <w:szCs w:val="24"/>
              </w:rPr>
              <w:t>тор</w:t>
            </w:r>
            <w:r w:rsidRPr="00CD0683">
              <w:rPr>
                <w:spacing w:val="-2"/>
                <w:szCs w:val="24"/>
              </w:rPr>
              <w:t xml:space="preserve"> </w:t>
            </w:r>
            <w:r w:rsidRPr="00CD0683">
              <w:rPr>
                <w:spacing w:val="1"/>
                <w:szCs w:val="24"/>
              </w:rPr>
              <w:t>з</w:t>
            </w:r>
            <w:r w:rsidRPr="00CD0683">
              <w:rPr>
                <w:szCs w:val="24"/>
              </w:rPr>
              <w:t>а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в</w:t>
            </w:r>
            <w:r w:rsidRPr="00CD0683">
              <w:rPr>
                <w:spacing w:val="-1"/>
                <w:szCs w:val="24"/>
              </w:rPr>
              <w:t>а</w:t>
            </w:r>
            <w:r w:rsidRPr="00CD0683">
              <w:rPr>
                <w:spacing w:val="1"/>
                <w:szCs w:val="24"/>
              </w:rPr>
              <w:t>њ</w:t>
            </w:r>
            <w:r w:rsidRPr="00CD0683">
              <w:rPr>
                <w:szCs w:val="24"/>
              </w:rPr>
              <w:t>е</w:t>
            </w:r>
            <w:r w:rsidRPr="00CD0683">
              <w:rPr>
                <w:spacing w:val="-1"/>
                <w:szCs w:val="24"/>
              </w:rPr>
              <w:t xml:space="preserve"> с</w:t>
            </w:r>
            <w:r w:rsidRPr="00CD0683">
              <w:rPr>
                <w:szCs w:val="24"/>
              </w:rPr>
              <w:t>воје</w:t>
            </w:r>
            <w:r w:rsidRPr="00CD0683">
              <w:rPr>
                <w:spacing w:val="-1"/>
                <w:szCs w:val="24"/>
              </w:rPr>
              <w:t xml:space="preserve"> </w:t>
            </w:r>
            <w:r w:rsidRPr="00CD0683">
              <w:rPr>
                <w:szCs w:val="24"/>
              </w:rPr>
              <w:t>л</w:t>
            </w:r>
            <w:r w:rsidRPr="00CD0683">
              <w:rPr>
                <w:spacing w:val="1"/>
                <w:szCs w:val="24"/>
              </w:rPr>
              <w:t>и</w:t>
            </w:r>
            <w:r w:rsidRPr="00CD0683">
              <w:rPr>
                <w:spacing w:val="-1"/>
                <w:szCs w:val="24"/>
              </w:rPr>
              <w:t>ч</w:t>
            </w:r>
            <w:r w:rsidRPr="00CD0683">
              <w:rPr>
                <w:spacing w:val="3"/>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к</w:t>
            </w:r>
            <w:r w:rsidRPr="00CD0683">
              <w:rPr>
                <w:szCs w:val="24"/>
              </w:rPr>
              <w:t xml:space="preserve">роз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ча</w:t>
            </w:r>
            <w:r w:rsidRPr="00CD0683">
              <w:rPr>
                <w:szCs w:val="24"/>
              </w:rPr>
              <w:t>р</w:t>
            </w:r>
            <w:r w:rsidRPr="00CD0683">
              <w:rPr>
                <w:spacing w:val="-1"/>
                <w:szCs w:val="24"/>
              </w:rPr>
              <w:t>е</w:t>
            </w:r>
            <w:r w:rsidRPr="00CD0683">
              <w:rPr>
                <w:szCs w:val="24"/>
              </w:rPr>
              <w:t>ње</w:t>
            </w:r>
            <w:r w:rsidRPr="00CD0683">
              <w:rPr>
                <w:spacing w:val="-2"/>
                <w:szCs w:val="24"/>
              </w:rPr>
              <w:t xml:space="preserve"> </w:t>
            </w:r>
            <w:r w:rsidRPr="00CD0683">
              <w:rPr>
                <w:spacing w:val="1"/>
                <w:szCs w:val="24"/>
              </w:rPr>
              <w:t>с</w:t>
            </w:r>
            <w:r w:rsidRPr="00CD0683">
              <w:rPr>
                <w:szCs w:val="24"/>
              </w:rPr>
              <w:t>а</w:t>
            </w:r>
            <w:r w:rsidRPr="00CD0683">
              <w:rPr>
                <w:spacing w:val="-1"/>
                <w:szCs w:val="24"/>
              </w:rPr>
              <w:t xml:space="preserve"> </w:t>
            </w:r>
            <w:r w:rsidRPr="00CD0683">
              <w:rPr>
                <w:szCs w:val="24"/>
              </w:rPr>
              <w:t>бл</w:t>
            </w:r>
            <w:r w:rsidRPr="00CD0683">
              <w:rPr>
                <w:spacing w:val="1"/>
                <w:szCs w:val="24"/>
              </w:rPr>
              <w:t>и</w:t>
            </w:r>
            <w:r w:rsidRPr="00CD0683">
              <w:rPr>
                <w:szCs w:val="24"/>
              </w:rPr>
              <w:t>ж</w:t>
            </w:r>
            <w:r w:rsidRPr="00CD0683">
              <w:rPr>
                <w:spacing w:val="-1"/>
                <w:szCs w:val="24"/>
              </w:rPr>
              <w:t>њ</w:t>
            </w:r>
            <w:r w:rsidRPr="00CD0683">
              <w:rPr>
                <w:spacing w:val="1"/>
                <w:szCs w:val="24"/>
              </w:rPr>
              <w:t>и</w:t>
            </w:r>
            <w:r w:rsidRPr="00CD0683">
              <w:rPr>
                <w:spacing w:val="-1"/>
                <w:szCs w:val="24"/>
              </w:rPr>
              <w:t>м</w:t>
            </w:r>
            <w:r w:rsidRPr="00CD0683">
              <w:rPr>
                <w:szCs w:val="24"/>
              </w:rPr>
              <w:t>а</w:t>
            </w:r>
            <w:r w:rsidRPr="00CD0683">
              <w:rPr>
                <w:spacing w:val="-1"/>
                <w:szCs w:val="24"/>
              </w:rPr>
              <w:t xml:space="preserve"> </w:t>
            </w:r>
            <w:r w:rsidRPr="00CD0683">
              <w:rPr>
                <w:szCs w:val="24"/>
              </w:rPr>
              <w:t>и Трој</w:t>
            </w:r>
            <w:r w:rsidRPr="00CD0683">
              <w:rPr>
                <w:spacing w:val="1"/>
                <w:szCs w:val="24"/>
              </w:rPr>
              <w:t>и</w:t>
            </w:r>
            <w:r w:rsidRPr="00CD0683">
              <w:rPr>
                <w:spacing w:val="-1"/>
                <w:szCs w:val="24"/>
              </w:rPr>
              <w:t>ч</w:t>
            </w:r>
            <w:r w:rsidRPr="00CD0683">
              <w:rPr>
                <w:spacing w:val="1"/>
                <w:szCs w:val="24"/>
              </w:rPr>
              <w:t>ни</w:t>
            </w:r>
            <w:r w:rsidRPr="00CD0683">
              <w:rPr>
                <w:szCs w:val="24"/>
              </w:rPr>
              <w:t>м</w:t>
            </w:r>
            <w:r w:rsidRPr="00CD0683">
              <w:rPr>
                <w:spacing w:val="-1"/>
                <w:szCs w:val="24"/>
              </w:rPr>
              <w:t xml:space="preserve"> Б</w:t>
            </w:r>
            <w:r w:rsidRPr="00CD0683">
              <w:rPr>
                <w:szCs w:val="24"/>
              </w:rPr>
              <w:t>огом</w:t>
            </w:r>
            <w:r w:rsidRPr="00CD0683">
              <w:rPr>
                <w:spacing w:val="-1"/>
                <w:szCs w:val="24"/>
              </w:rPr>
              <w:t xml:space="preserve"> </w:t>
            </w:r>
            <w:r w:rsidRPr="00CD0683">
              <w:rPr>
                <w:spacing w:val="1"/>
                <w:szCs w:val="24"/>
              </w:rPr>
              <w:t>к</w:t>
            </w:r>
            <w:r w:rsidRPr="00CD0683">
              <w:rPr>
                <w:szCs w:val="24"/>
              </w:rPr>
              <w:t>оји</w:t>
            </w:r>
            <w:r w:rsidRPr="00CD0683">
              <w:rPr>
                <w:spacing w:val="-1"/>
                <w:szCs w:val="24"/>
              </w:rPr>
              <w:t xml:space="preserve"> </w:t>
            </w:r>
            <w:r w:rsidRPr="00CD0683">
              <w:rPr>
                <w:spacing w:val="1"/>
                <w:szCs w:val="24"/>
              </w:rPr>
              <w:t>п</w:t>
            </w:r>
            <w:r w:rsidRPr="00CD0683">
              <w:rPr>
                <w:szCs w:val="24"/>
              </w:rPr>
              <w:t>о</w:t>
            </w:r>
            <w:r w:rsidRPr="00CD0683">
              <w:rPr>
                <w:spacing w:val="-1"/>
                <w:szCs w:val="24"/>
              </w:rPr>
              <w:t>с</w:t>
            </w:r>
            <w:r w:rsidRPr="00CD0683">
              <w:rPr>
                <w:szCs w:val="24"/>
              </w:rPr>
              <w:t>т</w:t>
            </w:r>
            <w:r w:rsidRPr="00CD0683">
              <w:rPr>
                <w:spacing w:val="-1"/>
                <w:szCs w:val="24"/>
              </w:rPr>
              <w:t>а</w:t>
            </w:r>
            <w:r w:rsidRPr="00CD0683">
              <w:rPr>
                <w:szCs w:val="24"/>
              </w:rPr>
              <w:t xml:space="preserve">је </w:t>
            </w:r>
            <w:r w:rsidRPr="00CD0683">
              <w:rPr>
                <w:spacing w:val="1"/>
                <w:szCs w:val="24"/>
              </w:rPr>
              <w:t>из</w:t>
            </w:r>
            <w:r w:rsidRPr="00CD0683">
              <w:rPr>
                <w:szCs w:val="24"/>
              </w:rPr>
              <w:t>вор и</w:t>
            </w:r>
            <w:r w:rsidRPr="00CD0683">
              <w:rPr>
                <w:spacing w:val="-2"/>
                <w:szCs w:val="24"/>
              </w:rPr>
              <w:t xml:space="preserve"> </w:t>
            </w:r>
            <w:r w:rsidRPr="00CD0683">
              <w:rPr>
                <w:spacing w:val="3"/>
                <w:szCs w:val="24"/>
              </w:rPr>
              <w:t>п</w:t>
            </w:r>
            <w:r w:rsidRPr="00CD0683">
              <w:rPr>
                <w:spacing w:val="-7"/>
                <w:szCs w:val="24"/>
              </w:rPr>
              <w:t>у</w:t>
            </w:r>
            <w:r w:rsidRPr="00CD0683">
              <w:rPr>
                <w:spacing w:val="1"/>
                <w:szCs w:val="24"/>
              </w:rPr>
              <w:t>н</w:t>
            </w:r>
            <w:r w:rsidRPr="00CD0683">
              <w:rPr>
                <w:szCs w:val="24"/>
              </w:rPr>
              <w:t>оћа</w:t>
            </w:r>
            <w:r w:rsidRPr="00CD0683">
              <w:rPr>
                <w:spacing w:val="1"/>
                <w:szCs w:val="24"/>
              </w:rPr>
              <w:t xml:space="preserve"> </w:t>
            </w:r>
            <w:r w:rsidRPr="00CD0683">
              <w:rPr>
                <w:szCs w:val="24"/>
              </w:rPr>
              <w:t>њ</w:t>
            </w:r>
            <w:r w:rsidRPr="00CD0683">
              <w:rPr>
                <w:spacing w:val="-2"/>
                <w:szCs w:val="24"/>
              </w:rPr>
              <w:t>е</w:t>
            </w:r>
            <w:r w:rsidRPr="00CD0683">
              <w:rPr>
                <w:szCs w:val="24"/>
              </w:rPr>
              <w:t>говог</w:t>
            </w:r>
            <w:r w:rsidRPr="00CD0683">
              <w:rPr>
                <w:spacing w:val="2"/>
                <w:szCs w:val="24"/>
              </w:rPr>
              <w:t xml:space="preserve"> </w:t>
            </w:r>
            <w:r w:rsidRPr="00CD0683">
              <w:rPr>
                <w:szCs w:val="24"/>
              </w:rPr>
              <w:t>ж</w:t>
            </w:r>
            <w:r w:rsidRPr="00CD0683">
              <w:rPr>
                <w:spacing w:val="1"/>
                <w:szCs w:val="24"/>
              </w:rPr>
              <w:t>и</w:t>
            </w:r>
            <w:r w:rsidRPr="00CD0683">
              <w:rPr>
                <w:szCs w:val="24"/>
              </w:rPr>
              <w:t>вота.</w:t>
            </w:r>
          </w:p>
        </w:tc>
      </w:tr>
      <w:tr w:rsidR="00F936DD" w:rsidRPr="00CD0683" w:rsidTr="000B3827">
        <w:trPr>
          <w:trHeight w:val="20"/>
          <w:jc w:val="center"/>
        </w:trPr>
        <w:tc>
          <w:tcPr>
            <w:tcW w:w="243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8" w:line="110" w:lineRule="exact"/>
              <w:ind w:right="161"/>
              <w:rPr>
                <w:sz w:val="11"/>
                <w:szCs w:val="11"/>
              </w:rPr>
            </w:pPr>
          </w:p>
          <w:p w:rsidR="00F936DD" w:rsidRPr="00CD0683" w:rsidRDefault="00F936DD" w:rsidP="00F936DD">
            <w:pPr>
              <w:widowControl w:val="0"/>
              <w:autoSpaceDE w:val="0"/>
              <w:autoSpaceDN w:val="0"/>
              <w:adjustRightInd w:val="0"/>
              <w:ind w:right="161"/>
              <w:jc w:val="center"/>
              <w:rPr>
                <w:szCs w:val="24"/>
              </w:rPr>
            </w:pPr>
            <w:r w:rsidRPr="00CD0683">
              <w:rPr>
                <w:b/>
                <w:bCs/>
                <w:szCs w:val="24"/>
              </w:rPr>
              <w:t>V -</w:t>
            </w:r>
            <w:r w:rsidRPr="00CD0683">
              <w:rPr>
                <w:b/>
                <w:bCs/>
                <w:spacing w:val="-1"/>
                <w:szCs w:val="24"/>
              </w:rPr>
              <w:t xml:space="preserve"> </w:t>
            </w:r>
            <w:r w:rsidRPr="00CD0683">
              <w:rPr>
                <w:b/>
                <w:bCs/>
                <w:szCs w:val="24"/>
              </w:rPr>
              <w:t>Ц</w:t>
            </w:r>
            <w:r w:rsidRPr="00CD0683">
              <w:rPr>
                <w:b/>
                <w:bCs/>
                <w:spacing w:val="2"/>
                <w:szCs w:val="24"/>
              </w:rPr>
              <w:t>А</w:t>
            </w:r>
            <w:r w:rsidRPr="00CD0683">
              <w:rPr>
                <w:b/>
                <w:bCs/>
                <w:spacing w:val="-3"/>
                <w:szCs w:val="24"/>
              </w:rPr>
              <w:t>Р</w:t>
            </w:r>
            <w:r w:rsidRPr="00CD0683">
              <w:rPr>
                <w:b/>
                <w:bCs/>
                <w:szCs w:val="24"/>
              </w:rPr>
              <w:t>СТ</w:t>
            </w:r>
            <w:r w:rsidRPr="00CD0683">
              <w:rPr>
                <w:b/>
                <w:bCs/>
                <w:spacing w:val="1"/>
                <w:szCs w:val="24"/>
              </w:rPr>
              <w:t>В</w:t>
            </w:r>
            <w:r w:rsidRPr="00CD0683">
              <w:rPr>
                <w:b/>
                <w:bCs/>
                <w:szCs w:val="24"/>
              </w:rPr>
              <w:t xml:space="preserve">О </w:t>
            </w:r>
            <w:r w:rsidRPr="00CD0683">
              <w:rPr>
                <w:b/>
                <w:bCs/>
                <w:spacing w:val="2"/>
                <w:szCs w:val="24"/>
              </w:rPr>
              <w:t>Б</w:t>
            </w:r>
            <w:r w:rsidRPr="00CD0683">
              <w:rPr>
                <w:b/>
                <w:bCs/>
                <w:spacing w:val="-2"/>
                <w:szCs w:val="24"/>
              </w:rPr>
              <w:t>О</w:t>
            </w:r>
            <w:r w:rsidRPr="00CD0683">
              <w:rPr>
                <w:b/>
                <w:bCs/>
                <w:spacing w:val="3"/>
                <w:szCs w:val="24"/>
              </w:rPr>
              <w:t>Ж</w:t>
            </w:r>
            <w:r w:rsidRPr="00CD0683">
              <w:rPr>
                <w:b/>
                <w:bCs/>
                <w:szCs w:val="24"/>
              </w:rPr>
              <w:t>ЈЕ</w:t>
            </w:r>
          </w:p>
          <w:p w:rsidR="00F936DD" w:rsidRPr="00CD0683" w:rsidRDefault="00F936DD" w:rsidP="00F936DD">
            <w:pPr>
              <w:widowControl w:val="0"/>
              <w:autoSpaceDE w:val="0"/>
              <w:autoSpaceDN w:val="0"/>
              <w:adjustRightInd w:val="0"/>
              <w:spacing w:before="5" w:line="110" w:lineRule="exact"/>
              <w:ind w:right="161"/>
              <w:rPr>
                <w:sz w:val="11"/>
                <w:szCs w:val="11"/>
              </w:rPr>
            </w:pPr>
          </w:p>
          <w:p w:rsidR="00F936DD" w:rsidRPr="00CD0683" w:rsidRDefault="00F936DD" w:rsidP="00F936DD">
            <w:pPr>
              <w:widowControl w:val="0"/>
              <w:autoSpaceDE w:val="0"/>
              <w:autoSpaceDN w:val="0"/>
              <w:adjustRightInd w:val="0"/>
              <w:ind w:right="161"/>
              <w:jc w:val="center"/>
              <w:rPr>
                <w:szCs w:val="24"/>
              </w:rPr>
            </w:pPr>
            <w:r w:rsidRPr="00CD0683">
              <w:rPr>
                <w:b/>
                <w:bCs/>
                <w:szCs w:val="24"/>
              </w:rPr>
              <w:t>17. Ца</w:t>
            </w:r>
            <w:r w:rsidRPr="00CD0683">
              <w:rPr>
                <w:b/>
                <w:bCs/>
                <w:spacing w:val="1"/>
                <w:szCs w:val="24"/>
              </w:rPr>
              <w:t>р</w:t>
            </w:r>
            <w:r w:rsidRPr="00CD0683">
              <w:rPr>
                <w:b/>
                <w:bCs/>
                <w:spacing w:val="-1"/>
                <w:szCs w:val="24"/>
              </w:rPr>
              <w:t>с</w:t>
            </w:r>
            <w:r w:rsidRPr="00CD0683">
              <w:rPr>
                <w:b/>
                <w:bCs/>
                <w:spacing w:val="2"/>
                <w:szCs w:val="24"/>
              </w:rPr>
              <w:t>т</w:t>
            </w:r>
            <w:r w:rsidRPr="00CD0683">
              <w:rPr>
                <w:b/>
                <w:bCs/>
                <w:szCs w:val="24"/>
              </w:rPr>
              <w:t>во</w:t>
            </w:r>
            <w:r w:rsidRPr="00CD0683">
              <w:rPr>
                <w:b/>
                <w:bCs/>
                <w:spacing w:val="-2"/>
                <w:szCs w:val="24"/>
              </w:rPr>
              <w:t xml:space="preserve"> </w:t>
            </w:r>
            <w:r w:rsidRPr="00CD0683">
              <w:rPr>
                <w:b/>
                <w:bCs/>
                <w:spacing w:val="2"/>
                <w:szCs w:val="24"/>
              </w:rPr>
              <w:t>Б</w:t>
            </w:r>
            <w:r w:rsidRPr="00CD0683">
              <w:rPr>
                <w:b/>
                <w:bCs/>
                <w:szCs w:val="24"/>
              </w:rPr>
              <w:t>о</w:t>
            </w:r>
            <w:r w:rsidRPr="00CD0683">
              <w:rPr>
                <w:b/>
                <w:bCs/>
                <w:spacing w:val="-2"/>
                <w:szCs w:val="24"/>
              </w:rPr>
              <w:t>ж</w:t>
            </w:r>
            <w:r w:rsidRPr="00CD0683">
              <w:rPr>
                <w:b/>
                <w:bCs/>
                <w:szCs w:val="24"/>
              </w:rPr>
              <w:t>је</w:t>
            </w:r>
            <w:r w:rsidRPr="00CD0683">
              <w:rPr>
                <w:b/>
                <w:bCs/>
                <w:spacing w:val="-2"/>
                <w:szCs w:val="24"/>
              </w:rPr>
              <w:t xml:space="preserve"> </w:t>
            </w:r>
            <w:r w:rsidRPr="00CD0683">
              <w:rPr>
                <w:b/>
                <w:bCs/>
                <w:szCs w:val="24"/>
              </w:rPr>
              <w:t>–</w:t>
            </w:r>
          </w:p>
          <w:p w:rsidR="00F936DD" w:rsidRPr="00CD0683" w:rsidRDefault="00F936DD" w:rsidP="00F936DD">
            <w:pPr>
              <w:widowControl w:val="0"/>
              <w:autoSpaceDE w:val="0"/>
              <w:autoSpaceDN w:val="0"/>
              <w:adjustRightInd w:val="0"/>
              <w:ind w:right="161"/>
              <w:rPr>
                <w:szCs w:val="24"/>
              </w:rPr>
            </w:pPr>
            <w:r w:rsidRPr="00CD0683">
              <w:rPr>
                <w:b/>
                <w:bCs/>
                <w:spacing w:val="1"/>
                <w:szCs w:val="24"/>
              </w:rPr>
              <w:t>ци</w:t>
            </w:r>
            <w:r w:rsidRPr="00CD0683">
              <w:rPr>
                <w:b/>
                <w:bCs/>
                <w:szCs w:val="24"/>
              </w:rPr>
              <w:t xml:space="preserve">љ </w:t>
            </w:r>
            <w:r w:rsidRPr="00CD0683">
              <w:rPr>
                <w:b/>
                <w:bCs/>
                <w:spacing w:val="-1"/>
                <w:szCs w:val="24"/>
              </w:rPr>
              <w:t>с</w:t>
            </w:r>
            <w:r w:rsidRPr="00CD0683">
              <w:rPr>
                <w:b/>
                <w:bCs/>
                <w:spacing w:val="2"/>
                <w:szCs w:val="24"/>
              </w:rPr>
              <w:t>т</w:t>
            </w:r>
            <w:r w:rsidRPr="00CD0683">
              <w:rPr>
                <w:b/>
                <w:bCs/>
                <w:szCs w:val="24"/>
              </w:rPr>
              <w:t>в</w:t>
            </w:r>
            <w:r w:rsidRPr="00CD0683">
              <w:rPr>
                <w:b/>
                <w:bCs/>
                <w:spacing w:val="-2"/>
                <w:szCs w:val="24"/>
              </w:rPr>
              <w:t>а</w:t>
            </w:r>
            <w:r w:rsidRPr="00CD0683">
              <w:rPr>
                <w:b/>
                <w:bCs/>
                <w:spacing w:val="1"/>
                <w:szCs w:val="24"/>
              </w:rPr>
              <w:t>р</w:t>
            </w:r>
            <w:r w:rsidRPr="00CD0683">
              <w:rPr>
                <w:b/>
                <w:bCs/>
                <w:szCs w:val="24"/>
              </w:rPr>
              <w:t>ања</w:t>
            </w:r>
          </w:p>
        </w:tc>
        <w:tc>
          <w:tcPr>
            <w:tcW w:w="297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7" w:line="110" w:lineRule="exact"/>
              <w:ind w:right="161"/>
              <w:rPr>
                <w:sz w:val="11"/>
                <w:szCs w:val="11"/>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2"/>
                <w:szCs w:val="24"/>
              </w:rPr>
              <w:t>д</w:t>
            </w:r>
            <w:r w:rsidRPr="00CD0683">
              <w:rPr>
                <w:szCs w:val="24"/>
              </w:rPr>
              <w:t xml:space="preserve">а је </w:t>
            </w:r>
            <w:r w:rsidRPr="00CD0683">
              <w:rPr>
                <w:spacing w:val="-1"/>
                <w:szCs w:val="24"/>
              </w:rPr>
              <w:t>Ца</w:t>
            </w:r>
            <w:r w:rsidRPr="00CD0683">
              <w:rPr>
                <w:szCs w:val="24"/>
              </w:rPr>
              <w:t>р</w:t>
            </w:r>
            <w:r w:rsidRPr="00CD0683">
              <w:rPr>
                <w:spacing w:val="-1"/>
                <w:szCs w:val="24"/>
              </w:rPr>
              <w:t>с</w:t>
            </w:r>
            <w:r w:rsidRPr="00CD0683">
              <w:rPr>
                <w:szCs w:val="24"/>
              </w:rPr>
              <w:t>тво</w:t>
            </w:r>
            <w:r w:rsidRPr="00CD0683">
              <w:rPr>
                <w:spacing w:val="2"/>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 xml:space="preserve">је </w:t>
            </w:r>
            <w:r w:rsidRPr="00CD0683">
              <w:rPr>
                <w:spacing w:val="1"/>
                <w:szCs w:val="24"/>
              </w:rPr>
              <w:t>к</w:t>
            </w:r>
            <w:r w:rsidRPr="00CD0683">
              <w:rPr>
                <w:szCs w:val="24"/>
              </w:rPr>
              <w:t>р</w:t>
            </w:r>
            <w:r w:rsidRPr="00CD0683">
              <w:rPr>
                <w:spacing w:val="-1"/>
                <w:szCs w:val="24"/>
              </w:rPr>
              <w:t>а</w:t>
            </w:r>
            <w:r w:rsidRPr="00CD0683">
              <w:rPr>
                <w:szCs w:val="24"/>
              </w:rPr>
              <w:t>јњи</w:t>
            </w:r>
            <w:r w:rsidRPr="00CD0683">
              <w:rPr>
                <w:spacing w:val="1"/>
                <w:szCs w:val="24"/>
              </w:rPr>
              <w:t xml:space="preserve"> ц</w:t>
            </w:r>
            <w:r w:rsidRPr="00CD0683">
              <w:rPr>
                <w:spacing w:val="-1"/>
                <w:szCs w:val="24"/>
              </w:rPr>
              <w:t>и</w:t>
            </w:r>
            <w:r w:rsidRPr="00CD0683">
              <w:rPr>
                <w:szCs w:val="24"/>
              </w:rPr>
              <w:t xml:space="preserve">љ </w:t>
            </w:r>
            <w:r w:rsidRPr="00CD0683">
              <w:rPr>
                <w:spacing w:val="1"/>
                <w:szCs w:val="24"/>
              </w:rPr>
              <w:t>и</w:t>
            </w:r>
            <w:r w:rsidRPr="00CD0683">
              <w:rPr>
                <w:spacing w:val="-1"/>
                <w:szCs w:val="24"/>
              </w:rPr>
              <w:t>с</w:t>
            </w:r>
            <w:r w:rsidRPr="00CD0683">
              <w:rPr>
                <w:szCs w:val="24"/>
              </w:rPr>
              <w:t>то</w:t>
            </w:r>
            <w:r w:rsidRPr="00CD0683">
              <w:rPr>
                <w:spacing w:val="-2"/>
                <w:szCs w:val="24"/>
              </w:rPr>
              <w:t>р</w:t>
            </w:r>
            <w:r w:rsidRPr="00CD0683">
              <w:rPr>
                <w:spacing w:val="1"/>
                <w:szCs w:val="24"/>
              </w:rPr>
              <w:t>и</w:t>
            </w:r>
            <w:r w:rsidRPr="00CD0683">
              <w:rPr>
                <w:szCs w:val="24"/>
              </w:rPr>
              <w:t>је;</w:t>
            </w:r>
          </w:p>
        </w:tc>
        <w:tc>
          <w:tcPr>
            <w:tcW w:w="410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7" w:line="110" w:lineRule="exact"/>
              <w:ind w:right="161"/>
              <w:rPr>
                <w:sz w:val="11"/>
                <w:szCs w:val="11"/>
              </w:rPr>
            </w:pPr>
          </w:p>
          <w:p w:rsidR="00F936DD" w:rsidRPr="00CD0683" w:rsidRDefault="00F936DD" w:rsidP="00F936DD">
            <w:pPr>
              <w:widowControl w:val="0"/>
              <w:autoSpaceDE w:val="0"/>
              <w:autoSpaceDN w:val="0"/>
              <w:adjustRightInd w:val="0"/>
              <w:spacing w:line="239" w:lineRule="auto"/>
              <w:ind w:right="161"/>
              <w:jc w:val="both"/>
              <w:rPr>
                <w:szCs w:val="24"/>
              </w:rPr>
            </w:pPr>
            <w:r w:rsidRPr="00CD0683">
              <w:rPr>
                <w:rFonts w:ascii="Segoe MDL2 Assets" w:hAnsi="Segoe MDL2 Assets" w:cs="Segoe MDL2 Assets"/>
                <w:w w:val="46"/>
                <w:szCs w:val="24"/>
              </w:rPr>
              <w:t xml:space="preserve">   </w:t>
            </w:r>
            <w:r w:rsidRPr="00CD0683">
              <w:rPr>
                <w:spacing w:val="-1"/>
                <w:szCs w:val="24"/>
              </w:rPr>
              <w:t>м</w:t>
            </w:r>
            <w:r w:rsidRPr="00CD0683">
              <w:rPr>
                <w:szCs w:val="24"/>
              </w:rPr>
              <w:t>оћи</w:t>
            </w:r>
            <w:r w:rsidRPr="00CD0683">
              <w:rPr>
                <w:spacing w:val="23"/>
                <w:szCs w:val="24"/>
              </w:rPr>
              <w:t xml:space="preserve"> </w:t>
            </w:r>
            <w:r w:rsidRPr="00CD0683">
              <w:rPr>
                <w:szCs w:val="24"/>
              </w:rPr>
              <w:t>да</w:t>
            </w:r>
            <w:r w:rsidRPr="00CD0683">
              <w:rPr>
                <w:spacing w:val="22"/>
                <w:szCs w:val="24"/>
              </w:rPr>
              <w:t xml:space="preserve"> </w:t>
            </w:r>
            <w:r w:rsidRPr="00CD0683">
              <w:rPr>
                <w:szCs w:val="24"/>
              </w:rPr>
              <w:t>обја</w:t>
            </w:r>
            <w:r w:rsidRPr="00CD0683">
              <w:rPr>
                <w:spacing w:val="-1"/>
                <w:szCs w:val="24"/>
              </w:rPr>
              <w:t>с</w:t>
            </w:r>
            <w:r w:rsidRPr="00CD0683">
              <w:rPr>
                <w:spacing w:val="1"/>
                <w:szCs w:val="24"/>
              </w:rPr>
              <w:t>н</w:t>
            </w:r>
            <w:r w:rsidRPr="00CD0683">
              <w:rPr>
                <w:szCs w:val="24"/>
              </w:rPr>
              <w:t>и</w:t>
            </w:r>
            <w:r w:rsidRPr="00CD0683">
              <w:rPr>
                <w:spacing w:val="24"/>
                <w:szCs w:val="24"/>
              </w:rPr>
              <w:t xml:space="preserve"> </w:t>
            </w:r>
            <w:r w:rsidRPr="00CD0683">
              <w:rPr>
                <w:szCs w:val="24"/>
              </w:rPr>
              <w:t>да</w:t>
            </w:r>
            <w:r w:rsidRPr="00CD0683">
              <w:rPr>
                <w:spacing w:val="22"/>
                <w:szCs w:val="24"/>
              </w:rPr>
              <w:t xml:space="preserve"> </w:t>
            </w:r>
            <w:r w:rsidRPr="00CD0683">
              <w:rPr>
                <w:szCs w:val="24"/>
              </w:rPr>
              <w:t>је</w:t>
            </w:r>
            <w:r w:rsidRPr="00CD0683">
              <w:rPr>
                <w:spacing w:val="22"/>
                <w:szCs w:val="24"/>
              </w:rPr>
              <w:t xml:space="preserve"> </w:t>
            </w:r>
            <w:r w:rsidRPr="00CD0683">
              <w:rPr>
                <w:spacing w:val="-1"/>
                <w:szCs w:val="24"/>
              </w:rPr>
              <w:t>Б</w:t>
            </w:r>
            <w:r w:rsidRPr="00CD0683">
              <w:rPr>
                <w:szCs w:val="24"/>
              </w:rPr>
              <w:t>ог</w:t>
            </w:r>
            <w:r w:rsidRPr="00CD0683">
              <w:rPr>
                <w:spacing w:val="22"/>
                <w:szCs w:val="24"/>
              </w:rPr>
              <w:t xml:space="preserve"> </w:t>
            </w:r>
            <w:r w:rsidRPr="00CD0683">
              <w:rPr>
                <w:spacing w:val="-1"/>
                <w:szCs w:val="24"/>
              </w:rPr>
              <w:t>с</w:t>
            </w:r>
            <w:r w:rsidRPr="00CD0683">
              <w:rPr>
                <w:szCs w:val="24"/>
              </w:rPr>
              <w:t xml:space="preserve">творио </w:t>
            </w:r>
            <w:r w:rsidRPr="00CD0683">
              <w:rPr>
                <w:spacing w:val="-1"/>
                <w:szCs w:val="24"/>
              </w:rPr>
              <w:t>с</w:t>
            </w:r>
            <w:r w:rsidRPr="00CD0683">
              <w:rPr>
                <w:szCs w:val="24"/>
              </w:rPr>
              <w:t>в</w:t>
            </w:r>
            <w:r w:rsidRPr="00CD0683">
              <w:rPr>
                <w:spacing w:val="-1"/>
                <w:szCs w:val="24"/>
              </w:rPr>
              <w:t>е</w:t>
            </w:r>
            <w:r w:rsidRPr="00CD0683">
              <w:rPr>
                <w:szCs w:val="24"/>
              </w:rPr>
              <w:t>т</w:t>
            </w:r>
            <w:r w:rsidRPr="00CD0683">
              <w:rPr>
                <w:spacing w:val="1"/>
                <w:szCs w:val="24"/>
              </w:rPr>
              <w:t xml:space="preserve"> </w:t>
            </w:r>
            <w:r w:rsidRPr="00CD0683">
              <w:rPr>
                <w:spacing w:val="-1"/>
                <w:szCs w:val="24"/>
              </w:rPr>
              <w:t>с</w:t>
            </w:r>
            <w:r w:rsidRPr="00CD0683">
              <w:rPr>
                <w:szCs w:val="24"/>
              </w:rPr>
              <w:t>а</w:t>
            </w:r>
            <w:r w:rsidRPr="00CD0683">
              <w:rPr>
                <w:spacing w:val="1"/>
                <w:szCs w:val="24"/>
              </w:rPr>
              <w:t xml:space="preserve"> ци</w:t>
            </w:r>
            <w:r w:rsidRPr="00CD0683">
              <w:rPr>
                <w:szCs w:val="24"/>
              </w:rPr>
              <w:t>љ</w:t>
            </w:r>
            <w:r w:rsidRPr="00CD0683">
              <w:rPr>
                <w:spacing w:val="-1"/>
                <w:szCs w:val="24"/>
              </w:rPr>
              <w:t>е</w:t>
            </w:r>
            <w:r w:rsidRPr="00CD0683">
              <w:rPr>
                <w:szCs w:val="24"/>
              </w:rPr>
              <w:t>м</w:t>
            </w:r>
            <w:r w:rsidRPr="00CD0683">
              <w:rPr>
                <w:spacing w:val="1"/>
                <w:szCs w:val="24"/>
              </w:rPr>
              <w:t xml:space="preserve"> </w:t>
            </w:r>
            <w:r w:rsidRPr="00CD0683">
              <w:rPr>
                <w:szCs w:val="24"/>
              </w:rPr>
              <w:t xml:space="preserve">да </w:t>
            </w:r>
            <w:r w:rsidRPr="00CD0683">
              <w:rPr>
                <w:spacing w:val="1"/>
                <w:szCs w:val="24"/>
              </w:rPr>
              <w:t>п</w:t>
            </w:r>
            <w:r w:rsidRPr="00CD0683">
              <w:rPr>
                <w:szCs w:val="24"/>
              </w:rPr>
              <w:t>о</w:t>
            </w:r>
            <w:r w:rsidRPr="00CD0683">
              <w:rPr>
                <w:spacing w:val="-1"/>
                <w:szCs w:val="24"/>
              </w:rPr>
              <w:t>с</w:t>
            </w:r>
            <w:r w:rsidRPr="00CD0683">
              <w:rPr>
                <w:spacing w:val="-2"/>
                <w:szCs w:val="24"/>
              </w:rPr>
              <w:t>т</w:t>
            </w:r>
            <w:r w:rsidRPr="00CD0683">
              <w:rPr>
                <w:spacing w:val="-1"/>
                <w:szCs w:val="24"/>
              </w:rPr>
              <w:t>а</w:t>
            </w:r>
            <w:r w:rsidRPr="00CD0683">
              <w:rPr>
                <w:spacing w:val="1"/>
                <w:szCs w:val="24"/>
              </w:rPr>
              <w:t>н</w:t>
            </w:r>
            <w:r w:rsidRPr="00CD0683">
              <w:rPr>
                <w:szCs w:val="24"/>
              </w:rPr>
              <w:t>е Ц</w:t>
            </w:r>
            <w:r w:rsidRPr="00CD0683">
              <w:rPr>
                <w:spacing w:val="-1"/>
                <w:szCs w:val="24"/>
              </w:rPr>
              <w:t>а</w:t>
            </w:r>
            <w:r w:rsidRPr="00CD0683">
              <w:rPr>
                <w:szCs w:val="24"/>
              </w:rPr>
              <w:t>р</w:t>
            </w:r>
            <w:r w:rsidRPr="00CD0683">
              <w:rPr>
                <w:spacing w:val="-1"/>
                <w:szCs w:val="24"/>
              </w:rPr>
              <w:t>с</w:t>
            </w:r>
            <w:r w:rsidRPr="00CD0683">
              <w:rPr>
                <w:szCs w:val="24"/>
              </w:rPr>
              <w:t xml:space="preserve">тво </w:t>
            </w:r>
            <w:r w:rsidRPr="00CD0683">
              <w:rPr>
                <w:spacing w:val="-1"/>
                <w:szCs w:val="24"/>
              </w:rPr>
              <w:t>Б</w:t>
            </w:r>
            <w:r w:rsidRPr="00CD0683">
              <w:rPr>
                <w:szCs w:val="24"/>
              </w:rPr>
              <w:t>ож</w:t>
            </w:r>
            <w:r w:rsidRPr="00CD0683">
              <w:rPr>
                <w:spacing w:val="1"/>
                <w:szCs w:val="24"/>
              </w:rPr>
              <w:t>и</w:t>
            </w:r>
            <w:r w:rsidRPr="00CD0683">
              <w:rPr>
                <w:szCs w:val="24"/>
              </w:rPr>
              <w:t>је;</w:t>
            </w:r>
          </w:p>
        </w:tc>
        <w:tc>
          <w:tcPr>
            <w:tcW w:w="240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7" w:line="110" w:lineRule="exact"/>
              <w:ind w:right="161"/>
              <w:rPr>
                <w:sz w:val="11"/>
                <w:szCs w:val="11"/>
              </w:rPr>
            </w:pPr>
          </w:p>
          <w:p w:rsidR="00F936DD" w:rsidRPr="00CD0683" w:rsidRDefault="00F936DD" w:rsidP="00F936DD">
            <w:pPr>
              <w:widowControl w:val="0"/>
              <w:autoSpaceDE w:val="0"/>
              <w:autoSpaceDN w:val="0"/>
              <w:adjustRightInd w:val="0"/>
              <w:ind w:right="161"/>
              <w:jc w:val="center"/>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Ц</w:t>
            </w:r>
            <w:r w:rsidRPr="00CD0683">
              <w:rPr>
                <w:spacing w:val="-1"/>
                <w:szCs w:val="24"/>
              </w:rPr>
              <w:t>а</w:t>
            </w:r>
            <w:r w:rsidRPr="00CD0683">
              <w:rPr>
                <w:szCs w:val="24"/>
              </w:rPr>
              <w:t>р</w:t>
            </w:r>
            <w:r w:rsidRPr="00CD0683">
              <w:rPr>
                <w:spacing w:val="-1"/>
                <w:szCs w:val="24"/>
              </w:rPr>
              <w:t>с</w:t>
            </w:r>
            <w:r w:rsidRPr="00CD0683">
              <w:rPr>
                <w:szCs w:val="24"/>
              </w:rPr>
              <w:t xml:space="preserve">тво </w:t>
            </w:r>
            <w:r w:rsidRPr="00CD0683">
              <w:rPr>
                <w:spacing w:val="-1"/>
                <w:szCs w:val="24"/>
              </w:rPr>
              <w:t>Б</w:t>
            </w:r>
            <w:r w:rsidRPr="00CD0683">
              <w:rPr>
                <w:szCs w:val="24"/>
              </w:rPr>
              <w:t>ож</w:t>
            </w:r>
            <w:r w:rsidRPr="00CD0683">
              <w:rPr>
                <w:spacing w:val="1"/>
                <w:szCs w:val="24"/>
              </w:rPr>
              <w:t>и</w:t>
            </w:r>
            <w:r w:rsidRPr="00CD0683">
              <w:rPr>
                <w:szCs w:val="24"/>
              </w:rPr>
              <w:t>је –</w:t>
            </w:r>
          </w:p>
          <w:p w:rsidR="00F936DD" w:rsidRPr="00CD0683" w:rsidRDefault="00F936DD" w:rsidP="00F936DD">
            <w:pPr>
              <w:widowControl w:val="0"/>
              <w:autoSpaceDE w:val="0"/>
              <w:autoSpaceDN w:val="0"/>
              <w:adjustRightInd w:val="0"/>
              <w:spacing w:line="274" w:lineRule="exact"/>
              <w:ind w:right="161"/>
              <w:jc w:val="center"/>
              <w:rPr>
                <w:szCs w:val="24"/>
              </w:rPr>
            </w:pPr>
            <w:r w:rsidRPr="00CD0683">
              <w:rPr>
                <w:spacing w:val="1"/>
                <w:szCs w:val="24"/>
              </w:rPr>
              <w:t>ци</w:t>
            </w:r>
            <w:r w:rsidRPr="00CD0683">
              <w:rPr>
                <w:szCs w:val="24"/>
              </w:rPr>
              <w:t xml:space="preserve">љ </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а</w:t>
            </w:r>
            <w:r w:rsidRPr="00CD0683">
              <w:rPr>
                <w:szCs w:val="24"/>
              </w:rPr>
              <w:t>ња</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pacing w:val="-2"/>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pacing w:val="1"/>
                <w:szCs w:val="24"/>
              </w:rPr>
              <w:t>њ</w:t>
            </w:r>
            <w:r w:rsidRPr="00CD0683">
              <w:rPr>
                <w:szCs w:val="24"/>
              </w:rPr>
              <w:t>е</w:t>
            </w:r>
            <w:r w:rsidRPr="00CD0683">
              <w:rPr>
                <w:spacing w:val="-1"/>
                <w:szCs w:val="24"/>
              </w:rPr>
              <w:t xml:space="preserve"> м</w:t>
            </w:r>
            <w:r w:rsidRPr="00CD0683">
              <w:rPr>
                <w:szCs w:val="24"/>
              </w:rPr>
              <w:t>ртв</w:t>
            </w:r>
            <w:r w:rsidRPr="00CD0683">
              <w:rPr>
                <w:spacing w:val="1"/>
                <w:szCs w:val="24"/>
              </w:rPr>
              <w:t>и</w:t>
            </w:r>
            <w:r w:rsidRPr="00CD0683">
              <w:rPr>
                <w:szCs w:val="24"/>
              </w:rPr>
              <w:t>х и</w:t>
            </w:r>
            <w:r w:rsidRPr="00CD0683">
              <w:rPr>
                <w:spacing w:val="1"/>
                <w:szCs w:val="24"/>
              </w:rPr>
              <w:t xml:space="preserve"> </w:t>
            </w:r>
            <w:r w:rsidRPr="00CD0683">
              <w:rPr>
                <w:szCs w:val="24"/>
              </w:rPr>
              <w:t>ж</w:t>
            </w:r>
            <w:r w:rsidRPr="00CD0683">
              <w:rPr>
                <w:spacing w:val="1"/>
                <w:szCs w:val="24"/>
              </w:rPr>
              <w:t>и</w:t>
            </w:r>
            <w:r w:rsidRPr="00CD0683">
              <w:rPr>
                <w:szCs w:val="24"/>
              </w:rPr>
              <w:t xml:space="preserve">вот </w:t>
            </w:r>
            <w:r w:rsidRPr="00CD0683">
              <w:rPr>
                <w:spacing w:val="3"/>
                <w:szCs w:val="24"/>
              </w:rPr>
              <w:t>б</w:t>
            </w:r>
            <w:r w:rsidRPr="00CD0683">
              <w:rPr>
                <w:spacing w:val="-7"/>
                <w:szCs w:val="24"/>
              </w:rPr>
              <w:t>у</w:t>
            </w:r>
            <w:r w:rsidRPr="00CD0683">
              <w:rPr>
                <w:spacing w:val="5"/>
                <w:szCs w:val="24"/>
              </w:rPr>
              <w:t>д</w:t>
            </w:r>
            <w:r w:rsidRPr="00CD0683">
              <w:rPr>
                <w:spacing w:val="-5"/>
                <w:szCs w:val="24"/>
              </w:rPr>
              <w:t>у</w:t>
            </w:r>
            <w:r w:rsidRPr="00CD0683">
              <w:rPr>
                <w:szCs w:val="24"/>
              </w:rPr>
              <w:t>ћ</w:t>
            </w:r>
            <w:r w:rsidRPr="00CD0683">
              <w:rPr>
                <w:spacing w:val="-1"/>
                <w:szCs w:val="24"/>
              </w:rPr>
              <w:t>е</w:t>
            </w:r>
            <w:r w:rsidRPr="00CD0683">
              <w:rPr>
                <w:szCs w:val="24"/>
              </w:rPr>
              <w:t>г в</w:t>
            </w:r>
            <w:r w:rsidRPr="00CD0683">
              <w:rPr>
                <w:spacing w:val="-1"/>
                <w:szCs w:val="24"/>
              </w:rPr>
              <w:t>е</w:t>
            </w:r>
            <w:r w:rsidRPr="00CD0683">
              <w:rPr>
                <w:spacing w:val="1"/>
                <w:szCs w:val="24"/>
              </w:rPr>
              <w:t>к</w:t>
            </w:r>
            <w:r w:rsidRPr="00CD0683">
              <w:rPr>
                <w:szCs w:val="24"/>
              </w:rPr>
              <w:t>а</w:t>
            </w:r>
          </w:p>
        </w:tc>
        <w:tc>
          <w:tcPr>
            <w:tcW w:w="3684" w:type="dxa"/>
            <w:vMerge/>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line="239" w:lineRule="auto"/>
              <w:ind w:right="161"/>
              <w:rPr>
                <w:szCs w:val="24"/>
              </w:rPr>
            </w:pPr>
          </w:p>
        </w:tc>
      </w:tr>
      <w:tr w:rsidR="00F936DD" w:rsidRPr="00CD0683" w:rsidTr="00DE2691">
        <w:trPr>
          <w:trHeight w:val="20"/>
          <w:jc w:val="center"/>
        </w:trPr>
        <w:tc>
          <w:tcPr>
            <w:tcW w:w="243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line="272" w:lineRule="exact"/>
              <w:ind w:right="161"/>
              <w:rPr>
                <w:szCs w:val="24"/>
              </w:rPr>
            </w:pPr>
            <w:r w:rsidRPr="00CD0683">
              <w:rPr>
                <w:b/>
                <w:bCs/>
                <w:szCs w:val="24"/>
              </w:rPr>
              <w:lastRenderedPageBreak/>
              <w:t xml:space="preserve">18. </w:t>
            </w:r>
            <w:r w:rsidRPr="00CD0683">
              <w:rPr>
                <w:b/>
                <w:bCs/>
                <w:spacing w:val="3"/>
                <w:szCs w:val="24"/>
              </w:rPr>
              <w:t>Ж</w:t>
            </w:r>
            <w:r w:rsidRPr="00CD0683">
              <w:rPr>
                <w:b/>
                <w:bCs/>
                <w:spacing w:val="1"/>
                <w:szCs w:val="24"/>
              </w:rPr>
              <w:t>и</w:t>
            </w:r>
            <w:r w:rsidRPr="00CD0683">
              <w:rPr>
                <w:b/>
                <w:bCs/>
                <w:szCs w:val="24"/>
              </w:rPr>
              <w:t>в</w:t>
            </w:r>
            <w:r w:rsidRPr="00CD0683">
              <w:rPr>
                <w:b/>
                <w:bCs/>
                <w:spacing w:val="-2"/>
                <w:szCs w:val="24"/>
              </w:rPr>
              <w:t>о</w:t>
            </w:r>
            <w:r w:rsidRPr="00CD0683">
              <w:rPr>
                <w:b/>
                <w:bCs/>
                <w:szCs w:val="24"/>
              </w:rPr>
              <w:t>т</w:t>
            </w:r>
            <w:r w:rsidRPr="00CD0683">
              <w:rPr>
                <w:b/>
                <w:bCs/>
                <w:spacing w:val="2"/>
                <w:szCs w:val="24"/>
              </w:rPr>
              <w:t xml:space="preserve"> </w:t>
            </w:r>
            <w:r w:rsidRPr="00CD0683">
              <w:rPr>
                <w:b/>
                <w:bCs/>
                <w:szCs w:val="24"/>
              </w:rPr>
              <w:t>б</w:t>
            </w:r>
            <w:r w:rsidRPr="00CD0683">
              <w:rPr>
                <w:b/>
                <w:bCs/>
                <w:spacing w:val="-2"/>
                <w:szCs w:val="24"/>
              </w:rPr>
              <w:t>у</w:t>
            </w:r>
            <w:r w:rsidRPr="00CD0683">
              <w:rPr>
                <w:b/>
                <w:bCs/>
                <w:spacing w:val="1"/>
                <w:szCs w:val="24"/>
              </w:rPr>
              <w:t>д</w:t>
            </w:r>
            <w:r w:rsidRPr="00CD0683">
              <w:rPr>
                <w:b/>
                <w:bCs/>
                <w:szCs w:val="24"/>
              </w:rPr>
              <w:t>у</w:t>
            </w:r>
            <w:r w:rsidRPr="00CD0683">
              <w:rPr>
                <w:b/>
                <w:bCs/>
                <w:spacing w:val="1"/>
                <w:szCs w:val="24"/>
              </w:rPr>
              <w:t>ћ</w:t>
            </w:r>
            <w:r w:rsidRPr="00CD0683">
              <w:rPr>
                <w:b/>
                <w:bCs/>
                <w:spacing w:val="-1"/>
                <w:szCs w:val="24"/>
              </w:rPr>
              <w:t>е</w:t>
            </w:r>
            <w:r w:rsidRPr="00CD0683">
              <w:rPr>
                <w:b/>
                <w:bCs/>
                <w:szCs w:val="24"/>
              </w:rPr>
              <w:t>г</w:t>
            </w:r>
          </w:p>
          <w:p w:rsidR="00F936DD" w:rsidRPr="00CD0683" w:rsidRDefault="00F936DD" w:rsidP="00F936DD">
            <w:pPr>
              <w:widowControl w:val="0"/>
              <w:autoSpaceDE w:val="0"/>
              <w:autoSpaceDN w:val="0"/>
              <w:adjustRightInd w:val="0"/>
              <w:ind w:right="161"/>
              <w:rPr>
                <w:szCs w:val="24"/>
              </w:rPr>
            </w:pPr>
            <w:r w:rsidRPr="00CD0683">
              <w:rPr>
                <w:b/>
                <w:bCs/>
                <w:szCs w:val="24"/>
              </w:rPr>
              <w:t>в</w:t>
            </w:r>
            <w:r w:rsidRPr="00CD0683">
              <w:rPr>
                <w:b/>
                <w:bCs/>
                <w:spacing w:val="-1"/>
                <w:szCs w:val="24"/>
              </w:rPr>
              <w:t>е</w:t>
            </w:r>
            <w:r w:rsidRPr="00CD0683">
              <w:rPr>
                <w:b/>
                <w:bCs/>
                <w:spacing w:val="1"/>
                <w:szCs w:val="24"/>
              </w:rPr>
              <w:t>к</w:t>
            </w:r>
            <w:r w:rsidRPr="00CD0683">
              <w:rPr>
                <w:b/>
                <w:bCs/>
                <w:szCs w:val="24"/>
              </w:rPr>
              <w:t>а</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19. Св</w:t>
            </w:r>
            <w:r w:rsidRPr="00CD0683">
              <w:rPr>
                <w:b/>
                <w:bCs/>
                <w:spacing w:val="-1"/>
                <w:szCs w:val="24"/>
              </w:rPr>
              <w:t>е</w:t>
            </w:r>
            <w:r w:rsidRPr="00CD0683">
              <w:rPr>
                <w:b/>
                <w:bCs/>
                <w:spacing w:val="1"/>
                <w:szCs w:val="24"/>
              </w:rPr>
              <w:t>д</w:t>
            </w:r>
            <w:r w:rsidRPr="00CD0683">
              <w:rPr>
                <w:b/>
                <w:bCs/>
                <w:szCs w:val="24"/>
              </w:rPr>
              <w:t>о</w:t>
            </w:r>
            <w:r w:rsidRPr="00CD0683">
              <w:rPr>
                <w:b/>
                <w:bCs/>
                <w:spacing w:val="1"/>
                <w:szCs w:val="24"/>
              </w:rPr>
              <w:t>ц</w:t>
            </w:r>
            <w:r w:rsidRPr="00CD0683">
              <w:rPr>
                <w:b/>
                <w:bCs/>
                <w:szCs w:val="24"/>
              </w:rPr>
              <w:t>и</w:t>
            </w:r>
          </w:p>
          <w:p w:rsidR="00F936DD" w:rsidRPr="00CD0683" w:rsidRDefault="00F936DD" w:rsidP="00F936DD">
            <w:pPr>
              <w:widowControl w:val="0"/>
              <w:autoSpaceDE w:val="0"/>
              <w:autoSpaceDN w:val="0"/>
              <w:adjustRightInd w:val="0"/>
              <w:ind w:right="161"/>
              <w:rPr>
                <w:szCs w:val="24"/>
              </w:rPr>
            </w:pPr>
            <w:r w:rsidRPr="00CD0683">
              <w:rPr>
                <w:b/>
                <w:bCs/>
                <w:szCs w:val="24"/>
              </w:rPr>
              <w:t>Ца</w:t>
            </w:r>
            <w:r w:rsidRPr="00CD0683">
              <w:rPr>
                <w:b/>
                <w:bCs/>
                <w:spacing w:val="1"/>
                <w:szCs w:val="24"/>
              </w:rPr>
              <w:t>р</w:t>
            </w:r>
            <w:r w:rsidRPr="00CD0683">
              <w:rPr>
                <w:b/>
                <w:bCs/>
                <w:spacing w:val="-1"/>
                <w:szCs w:val="24"/>
              </w:rPr>
              <w:t>с</w:t>
            </w:r>
            <w:r w:rsidRPr="00CD0683">
              <w:rPr>
                <w:b/>
                <w:bCs/>
                <w:spacing w:val="2"/>
                <w:szCs w:val="24"/>
              </w:rPr>
              <w:t>т</w:t>
            </w:r>
            <w:r w:rsidRPr="00CD0683">
              <w:rPr>
                <w:b/>
                <w:bCs/>
                <w:szCs w:val="24"/>
              </w:rPr>
              <w:t>ва</w:t>
            </w:r>
            <w:r w:rsidRPr="00CD0683">
              <w:rPr>
                <w:b/>
                <w:bCs/>
                <w:spacing w:val="-2"/>
                <w:szCs w:val="24"/>
              </w:rPr>
              <w:t xml:space="preserve"> </w:t>
            </w:r>
            <w:r w:rsidRPr="00CD0683">
              <w:rPr>
                <w:b/>
                <w:bCs/>
                <w:spacing w:val="2"/>
                <w:szCs w:val="24"/>
              </w:rPr>
              <w:t>Б</w:t>
            </w:r>
            <w:r w:rsidRPr="00CD0683">
              <w:rPr>
                <w:b/>
                <w:bCs/>
                <w:szCs w:val="24"/>
              </w:rPr>
              <w:t>о</w:t>
            </w:r>
            <w:r w:rsidRPr="00CD0683">
              <w:rPr>
                <w:b/>
                <w:bCs/>
                <w:spacing w:val="-4"/>
                <w:szCs w:val="24"/>
              </w:rPr>
              <w:t>ж</w:t>
            </w:r>
            <w:r w:rsidRPr="00CD0683">
              <w:rPr>
                <w:b/>
                <w:bCs/>
                <w:szCs w:val="24"/>
              </w:rPr>
              <w:t>јег</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20. Обо</w:t>
            </w:r>
            <w:r w:rsidRPr="00CD0683">
              <w:rPr>
                <w:b/>
                <w:bCs/>
                <w:spacing w:val="-1"/>
                <w:szCs w:val="24"/>
              </w:rPr>
              <w:t>же</w:t>
            </w:r>
            <w:r w:rsidRPr="00CD0683">
              <w:rPr>
                <w:b/>
                <w:bCs/>
                <w:szCs w:val="24"/>
              </w:rPr>
              <w:t xml:space="preserve">ње – </w:t>
            </w:r>
            <w:r w:rsidRPr="00CD0683">
              <w:rPr>
                <w:b/>
                <w:bCs/>
                <w:spacing w:val="1"/>
                <w:szCs w:val="24"/>
              </w:rPr>
              <w:t>ци</w:t>
            </w:r>
            <w:r w:rsidRPr="00CD0683">
              <w:rPr>
                <w:b/>
                <w:bCs/>
                <w:szCs w:val="24"/>
              </w:rPr>
              <w:t>љ х</w:t>
            </w:r>
            <w:r w:rsidRPr="00CD0683">
              <w:rPr>
                <w:b/>
                <w:bCs/>
                <w:spacing w:val="1"/>
                <w:szCs w:val="24"/>
              </w:rPr>
              <w:t>р</w:t>
            </w:r>
            <w:r w:rsidRPr="00CD0683">
              <w:rPr>
                <w:b/>
                <w:bCs/>
                <w:spacing w:val="3"/>
                <w:szCs w:val="24"/>
              </w:rPr>
              <w:t>и</w:t>
            </w:r>
            <w:r w:rsidRPr="00CD0683">
              <w:rPr>
                <w:b/>
                <w:bCs/>
                <w:spacing w:val="-6"/>
                <w:szCs w:val="24"/>
              </w:rPr>
              <w:t>ш</w:t>
            </w:r>
            <w:r w:rsidRPr="00CD0683">
              <w:rPr>
                <w:b/>
                <w:bCs/>
                <w:spacing w:val="1"/>
                <w:szCs w:val="24"/>
              </w:rPr>
              <w:t>ћ</w:t>
            </w:r>
            <w:r w:rsidRPr="00CD0683">
              <w:rPr>
                <w:b/>
                <w:bCs/>
                <w:szCs w:val="24"/>
              </w:rPr>
              <w:t>а</w:t>
            </w:r>
            <w:r w:rsidRPr="00CD0683">
              <w:rPr>
                <w:b/>
                <w:bCs/>
                <w:spacing w:val="1"/>
                <w:szCs w:val="24"/>
              </w:rPr>
              <w:t>н</w:t>
            </w:r>
            <w:r w:rsidRPr="00CD0683">
              <w:rPr>
                <w:b/>
                <w:bCs/>
                <w:spacing w:val="-1"/>
                <w:szCs w:val="24"/>
              </w:rPr>
              <w:t>с</w:t>
            </w:r>
            <w:r w:rsidRPr="00CD0683">
              <w:rPr>
                <w:b/>
                <w:bCs/>
                <w:spacing w:val="1"/>
                <w:szCs w:val="24"/>
              </w:rPr>
              <w:t>к</w:t>
            </w:r>
            <w:r w:rsidRPr="00CD0683">
              <w:rPr>
                <w:b/>
                <w:bCs/>
                <w:szCs w:val="24"/>
              </w:rPr>
              <w:t xml:space="preserve">ог </w:t>
            </w:r>
            <w:r w:rsidRPr="00CD0683">
              <w:rPr>
                <w:b/>
                <w:bCs/>
                <w:spacing w:val="-4"/>
                <w:szCs w:val="24"/>
              </w:rPr>
              <w:t>ж</w:t>
            </w:r>
            <w:r w:rsidRPr="00CD0683">
              <w:rPr>
                <w:b/>
                <w:bCs/>
                <w:spacing w:val="1"/>
                <w:szCs w:val="24"/>
              </w:rPr>
              <w:t>и</w:t>
            </w:r>
            <w:r w:rsidRPr="00CD0683">
              <w:rPr>
                <w:b/>
                <w:bCs/>
                <w:szCs w:val="24"/>
              </w:rPr>
              <w:t>во</w:t>
            </w:r>
            <w:r w:rsidRPr="00CD0683">
              <w:rPr>
                <w:b/>
                <w:bCs/>
                <w:spacing w:val="2"/>
                <w:szCs w:val="24"/>
              </w:rPr>
              <w:t>т</w:t>
            </w:r>
            <w:r w:rsidRPr="00CD0683">
              <w:rPr>
                <w:b/>
                <w:bCs/>
                <w:szCs w:val="24"/>
              </w:rPr>
              <w:t>а</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b/>
                <w:bCs/>
                <w:szCs w:val="24"/>
              </w:rPr>
              <w:t>21. З</w:t>
            </w:r>
            <w:r w:rsidRPr="00CD0683">
              <w:rPr>
                <w:b/>
                <w:bCs/>
                <w:spacing w:val="1"/>
                <w:szCs w:val="24"/>
              </w:rPr>
              <w:t>н</w:t>
            </w:r>
            <w:r w:rsidRPr="00CD0683">
              <w:rPr>
                <w:b/>
                <w:bCs/>
                <w:szCs w:val="24"/>
              </w:rPr>
              <w:t>а</w:t>
            </w:r>
            <w:r w:rsidRPr="00CD0683">
              <w:rPr>
                <w:b/>
                <w:bCs/>
                <w:spacing w:val="1"/>
                <w:szCs w:val="24"/>
              </w:rPr>
              <w:t>ц</w:t>
            </w:r>
            <w:r w:rsidRPr="00CD0683">
              <w:rPr>
                <w:b/>
                <w:bCs/>
                <w:szCs w:val="24"/>
              </w:rPr>
              <w:t>и</w:t>
            </w:r>
            <w:r w:rsidRPr="00CD0683">
              <w:rPr>
                <w:b/>
                <w:bCs/>
                <w:spacing w:val="-2"/>
                <w:szCs w:val="24"/>
              </w:rPr>
              <w:t xml:space="preserve"> </w:t>
            </w:r>
            <w:r w:rsidRPr="00CD0683">
              <w:rPr>
                <w:b/>
                <w:bCs/>
                <w:spacing w:val="1"/>
                <w:szCs w:val="24"/>
              </w:rPr>
              <w:t>при</w:t>
            </w:r>
            <w:r w:rsidRPr="00CD0683">
              <w:rPr>
                <w:b/>
                <w:bCs/>
                <w:spacing w:val="-1"/>
                <w:szCs w:val="24"/>
              </w:rPr>
              <w:t>с</w:t>
            </w:r>
            <w:r w:rsidRPr="00CD0683">
              <w:rPr>
                <w:b/>
                <w:bCs/>
                <w:spacing w:val="-2"/>
                <w:szCs w:val="24"/>
              </w:rPr>
              <w:t>у</w:t>
            </w:r>
            <w:r w:rsidRPr="00CD0683">
              <w:rPr>
                <w:b/>
                <w:bCs/>
                <w:spacing w:val="2"/>
                <w:szCs w:val="24"/>
              </w:rPr>
              <w:t>т</w:t>
            </w:r>
            <w:r w:rsidRPr="00CD0683">
              <w:rPr>
                <w:b/>
                <w:bCs/>
                <w:szCs w:val="24"/>
              </w:rPr>
              <w:t>ва Ца</w:t>
            </w:r>
            <w:r w:rsidRPr="00CD0683">
              <w:rPr>
                <w:b/>
                <w:bCs/>
                <w:spacing w:val="1"/>
                <w:szCs w:val="24"/>
              </w:rPr>
              <w:t>р</w:t>
            </w:r>
            <w:r w:rsidRPr="00CD0683">
              <w:rPr>
                <w:b/>
                <w:bCs/>
                <w:spacing w:val="-1"/>
                <w:szCs w:val="24"/>
              </w:rPr>
              <w:t>с</w:t>
            </w:r>
            <w:r w:rsidRPr="00CD0683">
              <w:rPr>
                <w:b/>
                <w:bCs/>
                <w:spacing w:val="2"/>
                <w:szCs w:val="24"/>
              </w:rPr>
              <w:t>т</w:t>
            </w:r>
            <w:r w:rsidRPr="00CD0683">
              <w:rPr>
                <w:b/>
                <w:bCs/>
                <w:szCs w:val="24"/>
              </w:rPr>
              <w:t>ва</w:t>
            </w:r>
            <w:r w:rsidRPr="00CD0683">
              <w:rPr>
                <w:b/>
                <w:bCs/>
                <w:spacing w:val="-2"/>
                <w:szCs w:val="24"/>
              </w:rPr>
              <w:t xml:space="preserve"> </w:t>
            </w:r>
            <w:r w:rsidRPr="00CD0683">
              <w:rPr>
                <w:b/>
                <w:bCs/>
                <w:spacing w:val="2"/>
                <w:szCs w:val="24"/>
              </w:rPr>
              <w:t>Б</w:t>
            </w:r>
            <w:r w:rsidRPr="00CD0683">
              <w:rPr>
                <w:b/>
                <w:bCs/>
                <w:szCs w:val="24"/>
              </w:rPr>
              <w:t>о</w:t>
            </w:r>
            <w:r w:rsidRPr="00CD0683">
              <w:rPr>
                <w:b/>
                <w:bCs/>
                <w:spacing w:val="-2"/>
                <w:szCs w:val="24"/>
              </w:rPr>
              <w:t>ж</w:t>
            </w:r>
            <w:r w:rsidRPr="00CD0683">
              <w:rPr>
                <w:b/>
                <w:bCs/>
                <w:szCs w:val="24"/>
              </w:rPr>
              <w:t>јег</w:t>
            </w:r>
            <w:r w:rsidRPr="00CD0683">
              <w:rPr>
                <w:b/>
                <w:bCs/>
                <w:spacing w:val="-1"/>
                <w:szCs w:val="24"/>
              </w:rPr>
              <w:t xml:space="preserve"> </w:t>
            </w:r>
            <w:r w:rsidRPr="00CD0683">
              <w:rPr>
                <w:b/>
                <w:bCs/>
                <w:szCs w:val="24"/>
              </w:rPr>
              <w:t xml:space="preserve">у овом </w:t>
            </w:r>
            <w:r w:rsidRPr="00CD0683">
              <w:rPr>
                <w:b/>
                <w:bCs/>
                <w:spacing w:val="-1"/>
                <w:szCs w:val="24"/>
              </w:rPr>
              <w:t>с</w:t>
            </w:r>
            <w:r w:rsidRPr="00CD0683">
              <w:rPr>
                <w:b/>
                <w:bCs/>
                <w:szCs w:val="24"/>
              </w:rPr>
              <w:t>в</w:t>
            </w:r>
            <w:r w:rsidRPr="00CD0683">
              <w:rPr>
                <w:b/>
                <w:bCs/>
                <w:spacing w:val="-1"/>
                <w:szCs w:val="24"/>
              </w:rPr>
              <w:t>е</w:t>
            </w:r>
            <w:r w:rsidRPr="00CD0683">
              <w:rPr>
                <w:b/>
                <w:bCs/>
                <w:spacing w:val="2"/>
                <w:szCs w:val="24"/>
              </w:rPr>
              <w:t>т</w:t>
            </w:r>
            <w:r w:rsidRPr="00CD0683">
              <w:rPr>
                <w:b/>
                <w:bCs/>
                <w:szCs w:val="24"/>
              </w:rPr>
              <w:t>у (</w:t>
            </w:r>
            <w:r w:rsidRPr="00CD0683">
              <w:rPr>
                <w:b/>
                <w:bCs/>
                <w:spacing w:val="-2"/>
                <w:szCs w:val="24"/>
              </w:rPr>
              <w:t>ч</w:t>
            </w:r>
            <w:r w:rsidRPr="00CD0683">
              <w:rPr>
                <w:b/>
                <w:bCs/>
                <w:szCs w:val="24"/>
              </w:rPr>
              <w:t>у</w:t>
            </w:r>
            <w:r w:rsidRPr="00CD0683">
              <w:rPr>
                <w:b/>
                <w:bCs/>
                <w:spacing w:val="1"/>
                <w:szCs w:val="24"/>
              </w:rPr>
              <w:t>д</w:t>
            </w:r>
            <w:r w:rsidRPr="00CD0683">
              <w:rPr>
                <w:b/>
                <w:bCs/>
                <w:szCs w:val="24"/>
              </w:rPr>
              <w:t>а, м</w:t>
            </w:r>
            <w:r w:rsidRPr="00CD0683">
              <w:rPr>
                <w:b/>
                <w:bCs/>
                <w:spacing w:val="2"/>
                <w:szCs w:val="24"/>
              </w:rPr>
              <w:t>о</w:t>
            </w:r>
            <w:r w:rsidRPr="00CD0683">
              <w:rPr>
                <w:b/>
                <w:bCs/>
                <w:spacing w:val="-6"/>
                <w:szCs w:val="24"/>
              </w:rPr>
              <w:t>ш</w:t>
            </w:r>
            <w:r w:rsidRPr="00CD0683">
              <w:rPr>
                <w:b/>
                <w:bCs/>
                <w:spacing w:val="2"/>
                <w:szCs w:val="24"/>
              </w:rPr>
              <w:t>т</w:t>
            </w:r>
            <w:r w:rsidRPr="00CD0683">
              <w:rPr>
                <w:b/>
                <w:bCs/>
                <w:spacing w:val="1"/>
                <w:szCs w:val="24"/>
              </w:rPr>
              <w:t>и</w:t>
            </w:r>
            <w:r w:rsidRPr="00CD0683">
              <w:rPr>
                <w:b/>
                <w:bCs/>
                <w:szCs w:val="24"/>
              </w:rPr>
              <w:t>...)</w:t>
            </w:r>
          </w:p>
          <w:p w:rsidR="00F936DD" w:rsidRPr="00CD0683" w:rsidRDefault="00F936DD" w:rsidP="00F936DD">
            <w:pPr>
              <w:widowControl w:val="0"/>
              <w:autoSpaceDE w:val="0"/>
              <w:autoSpaceDN w:val="0"/>
              <w:adjustRightInd w:val="0"/>
              <w:spacing w:before="10" w:line="110" w:lineRule="exact"/>
              <w:ind w:right="161"/>
              <w:rPr>
                <w:sz w:val="11"/>
                <w:szCs w:val="11"/>
              </w:rPr>
            </w:pPr>
          </w:p>
          <w:p w:rsidR="00F936DD" w:rsidRPr="00CD0683" w:rsidRDefault="00F936DD" w:rsidP="00F936DD">
            <w:pPr>
              <w:widowControl w:val="0"/>
              <w:autoSpaceDE w:val="0"/>
              <w:autoSpaceDN w:val="0"/>
              <w:adjustRightInd w:val="0"/>
              <w:ind w:right="161"/>
              <w:rPr>
                <w:szCs w:val="24"/>
              </w:rPr>
            </w:pPr>
            <w:r w:rsidRPr="00CD0683">
              <w:rPr>
                <w:b/>
                <w:bCs/>
                <w:szCs w:val="24"/>
              </w:rPr>
              <w:t>22. И</w:t>
            </w:r>
            <w:r w:rsidRPr="00CD0683">
              <w:rPr>
                <w:b/>
                <w:bCs/>
                <w:spacing w:val="1"/>
                <w:szCs w:val="24"/>
              </w:rPr>
              <w:t>к</w:t>
            </w:r>
            <w:r w:rsidRPr="00CD0683">
              <w:rPr>
                <w:b/>
                <w:bCs/>
                <w:szCs w:val="24"/>
              </w:rPr>
              <w:t>о</w:t>
            </w:r>
            <w:r w:rsidRPr="00CD0683">
              <w:rPr>
                <w:b/>
                <w:bCs/>
                <w:spacing w:val="1"/>
                <w:szCs w:val="24"/>
              </w:rPr>
              <w:t>н</w:t>
            </w:r>
            <w:r w:rsidRPr="00CD0683">
              <w:rPr>
                <w:b/>
                <w:bCs/>
                <w:szCs w:val="24"/>
              </w:rPr>
              <w:t xml:space="preserve">а – </w:t>
            </w:r>
            <w:r w:rsidRPr="00CD0683">
              <w:rPr>
                <w:b/>
                <w:bCs/>
                <w:spacing w:val="-1"/>
                <w:szCs w:val="24"/>
              </w:rPr>
              <w:t>п</w:t>
            </w:r>
            <w:r w:rsidRPr="00CD0683">
              <w:rPr>
                <w:b/>
                <w:bCs/>
                <w:spacing w:val="1"/>
                <w:szCs w:val="24"/>
              </w:rPr>
              <w:t>р</w:t>
            </w:r>
            <w:r w:rsidRPr="00CD0683">
              <w:rPr>
                <w:b/>
                <w:bCs/>
                <w:szCs w:val="24"/>
              </w:rPr>
              <w:t>озор у в</w:t>
            </w:r>
            <w:r w:rsidRPr="00CD0683">
              <w:rPr>
                <w:b/>
                <w:bCs/>
                <w:spacing w:val="-1"/>
                <w:szCs w:val="24"/>
              </w:rPr>
              <w:t>еч</w:t>
            </w:r>
            <w:r w:rsidRPr="00CD0683">
              <w:rPr>
                <w:b/>
                <w:bCs/>
                <w:spacing w:val="1"/>
                <w:szCs w:val="24"/>
              </w:rPr>
              <w:t>н</w:t>
            </w:r>
            <w:r w:rsidRPr="00CD0683">
              <w:rPr>
                <w:b/>
                <w:bCs/>
                <w:szCs w:val="24"/>
              </w:rPr>
              <w:t>о</w:t>
            </w:r>
            <w:r w:rsidRPr="00CD0683">
              <w:rPr>
                <w:b/>
                <w:bCs/>
                <w:spacing w:val="-1"/>
                <w:szCs w:val="24"/>
              </w:rPr>
              <w:t>с</w:t>
            </w:r>
            <w:r w:rsidRPr="00CD0683">
              <w:rPr>
                <w:b/>
                <w:bCs/>
                <w:szCs w:val="24"/>
              </w:rPr>
              <w:t>т</w:t>
            </w:r>
          </w:p>
        </w:tc>
        <w:tc>
          <w:tcPr>
            <w:tcW w:w="297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13" w:line="276"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У</w:t>
            </w:r>
            <w:r w:rsidRPr="00CD0683">
              <w:rPr>
                <w:spacing w:val="1"/>
                <w:szCs w:val="24"/>
              </w:rPr>
              <w:t>к</w:t>
            </w:r>
            <w:r w:rsidRPr="00CD0683">
              <w:rPr>
                <w:spacing w:val="-1"/>
                <w:szCs w:val="24"/>
              </w:rPr>
              <w:t>а</w:t>
            </w:r>
            <w:r w:rsidRPr="00CD0683">
              <w:rPr>
                <w:spacing w:val="1"/>
                <w:szCs w:val="24"/>
              </w:rPr>
              <w:t>з</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w:t>
            </w:r>
            <w:r w:rsidRPr="00CD0683">
              <w:rPr>
                <w:spacing w:val="-1"/>
                <w:szCs w:val="24"/>
              </w:rPr>
              <w:t xml:space="preserve"> </w:t>
            </w:r>
            <w:r w:rsidRPr="00CD0683">
              <w:rPr>
                <w:spacing w:val="1"/>
                <w:szCs w:val="24"/>
              </w:rPr>
              <w:t>н</w:t>
            </w:r>
            <w:r w:rsidRPr="00CD0683">
              <w:rPr>
                <w:szCs w:val="24"/>
              </w:rPr>
              <w:t xml:space="preserve">а </w:t>
            </w:r>
            <w:r w:rsidRPr="00CD0683">
              <w:rPr>
                <w:spacing w:val="1"/>
                <w:szCs w:val="24"/>
              </w:rPr>
              <w:t>п</w:t>
            </w:r>
            <w:r w:rsidRPr="00CD0683">
              <w:rPr>
                <w:szCs w:val="24"/>
              </w:rPr>
              <w:t>ов</w:t>
            </w:r>
            <w:r w:rsidRPr="00CD0683">
              <w:rPr>
                <w:spacing w:val="-1"/>
                <w:szCs w:val="24"/>
              </w:rPr>
              <w:t>е</w:t>
            </w:r>
            <w:r w:rsidRPr="00CD0683">
              <w:rPr>
                <w:spacing w:val="1"/>
                <w:szCs w:val="24"/>
              </w:rPr>
              <w:t>з</w:t>
            </w:r>
            <w:r w:rsidRPr="00CD0683">
              <w:rPr>
                <w:spacing w:val="-1"/>
                <w:szCs w:val="24"/>
              </w:rPr>
              <w:t>а</w:t>
            </w:r>
            <w:r w:rsidRPr="00CD0683">
              <w:rPr>
                <w:spacing w:val="1"/>
                <w:szCs w:val="24"/>
              </w:rPr>
              <w:t>н</w:t>
            </w:r>
            <w:r w:rsidRPr="00CD0683">
              <w:rPr>
                <w:szCs w:val="24"/>
              </w:rPr>
              <w:t>о</w:t>
            </w:r>
            <w:r w:rsidRPr="00CD0683">
              <w:rPr>
                <w:spacing w:val="-1"/>
                <w:szCs w:val="24"/>
              </w:rPr>
              <w:t>с</w:t>
            </w:r>
            <w:r w:rsidRPr="00CD0683">
              <w:rPr>
                <w:szCs w:val="24"/>
              </w:rPr>
              <w:t xml:space="preserve">т </w:t>
            </w:r>
            <w:r w:rsidRPr="00CD0683">
              <w:rPr>
                <w:spacing w:val="1"/>
                <w:szCs w:val="24"/>
              </w:rPr>
              <w:t>из</w:t>
            </w:r>
            <w:r w:rsidRPr="00CD0683">
              <w:rPr>
                <w:spacing w:val="-1"/>
                <w:szCs w:val="24"/>
              </w:rPr>
              <w:t>ме</w:t>
            </w:r>
            <w:r w:rsidRPr="00CD0683">
              <w:rPr>
                <w:spacing w:val="1"/>
                <w:szCs w:val="24"/>
              </w:rPr>
              <w:t>ђ</w:t>
            </w:r>
            <w:r w:rsidRPr="00CD0683">
              <w:rPr>
                <w:szCs w:val="24"/>
              </w:rPr>
              <w:t>у</w:t>
            </w:r>
          </w:p>
          <w:p w:rsidR="00F936DD" w:rsidRPr="00CD0683" w:rsidRDefault="00F936DD" w:rsidP="00F936DD">
            <w:pPr>
              <w:widowControl w:val="0"/>
              <w:autoSpaceDE w:val="0"/>
              <w:autoSpaceDN w:val="0"/>
              <w:adjustRightInd w:val="0"/>
              <w:spacing w:line="273" w:lineRule="exact"/>
              <w:ind w:right="161"/>
              <w:jc w:val="center"/>
              <w:rPr>
                <w:szCs w:val="24"/>
              </w:rPr>
            </w:pPr>
            <w:r w:rsidRPr="00CD0683">
              <w:rPr>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w:t>
            </w:r>
            <w:r w:rsidRPr="00CD0683">
              <w:rPr>
                <w:spacing w:val="1"/>
                <w:szCs w:val="24"/>
              </w:rPr>
              <w:t>е</w:t>
            </w:r>
            <w:r w:rsidRPr="00CD0683">
              <w:rPr>
                <w:szCs w:val="24"/>
              </w:rPr>
              <w:t>ња</w:t>
            </w:r>
            <w:r w:rsidRPr="00CD0683">
              <w:rPr>
                <w:spacing w:val="-2"/>
                <w:szCs w:val="24"/>
              </w:rPr>
              <w:t xml:space="preserve"> </w:t>
            </w:r>
            <w:r w:rsidRPr="00CD0683">
              <w:rPr>
                <w:spacing w:val="-1"/>
                <w:szCs w:val="24"/>
              </w:rPr>
              <w:t>м</w:t>
            </w:r>
            <w:r w:rsidRPr="00CD0683">
              <w:rPr>
                <w:szCs w:val="24"/>
              </w:rPr>
              <w:t>ртв</w:t>
            </w:r>
            <w:r w:rsidRPr="00CD0683">
              <w:rPr>
                <w:spacing w:val="1"/>
                <w:szCs w:val="24"/>
              </w:rPr>
              <w:t>и</w:t>
            </w:r>
            <w:r w:rsidRPr="00CD0683">
              <w:rPr>
                <w:szCs w:val="24"/>
              </w:rPr>
              <w:t>х</w:t>
            </w:r>
            <w:r w:rsidRPr="00CD0683">
              <w:rPr>
                <w:spacing w:val="2"/>
                <w:szCs w:val="24"/>
              </w:rPr>
              <w:t xml:space="preserve"> </w:t>
            </w:r>
            <w:r w:rsidRPr="00CD0683">
              <w:rPr>
                <w:szCs w:val="24"/>
              </w:rPr>
              <w:t>и</w:t>
            </w:r>
          </w:p>
          <w:p w:rsidR="00F936DD" w:rsidRPr="00CD0683" w:rsidRDefault="00F936DD" w:rsidP="00F936DD">
            <w:pPr>
              <w:widowControl w:val="0"/>
              <w:autoSpaceDE w:val="0"/>
              <w:autoSpaceDN w:val="0"/>
              <w:adjustRightInd w:val="0"/>
              <w:ind w:right="161"/>
              <w:rPr>
                <w:szCs w:val="24"/>
              </w:rPr>
            </w:pPr>
            <w:r w:rsidRPr="00CD0683">
              <w:rPr>
                <w:szCs w:val="24"/>
              </w:rPr>
              <w:t>Ц</w:t>
            </w:r>
            <w:r w:rsidRPr="00CD0683">
              <w:rPr>
                <w:spacing w:val="-1"/>
                <w:szCs w:val="24"/>
              </w:rPr>
              <w:t>а</w:t>
            </w:r>
            <w:r w:rsidRPr="00CD0683">
              <w:rPr>
                <w:szCs w:val="24"/>
              </w:rPr>
              <w:t>р</w:t>
            </w:r>
            <w:r w:rsidRPr="00CD0683">
              <w:rPr>
                <w:spacing w:val="-1"/>
                <w:szCs w:val="24"/>
              </w:rPr>
              <w:t>с</w:t>
            </w:r>
            <w:r w:rsidRPr="00CD0683">
              <w:rPr>
                <w:szCs w:val="24"/>
              </w:rPr>
              <w:t>тва</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јег;</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Обја</w:t>
            </w:r>
            <w:r w:rsidRPr="00CD0683">
              <w:rPr>
                <w:spacing w:val="-2"/>
                <w:szCs w:val="24"/>
              </w:rPr>
              <w:t>с</w:t>
            </w:r>
            <w:r w:rsidRPr="00CD0683">
              <w:rPr>
                <w:spacing w:val="1"/>
                <w:szCs w:val="24"/>
              </w:rPr>
              <w:t>ни</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 xml:space="preserve">а </w:t>
            </w:r>
            <w:r w:rsidRPr="00CD0683">
              <w:rPr>
                <w:spacing w:val="1"/>
                <w:szCs w:val="24"/>
              </w:rPr>
              <w:t>п</w:t>
            </w:r>
            <w:r w:rsidRPr="00CD0683">
              <w:rPr>
                <w:szCs w:val="24"/>
              </w:rPr>
              <w:t>ојам</w:t>
            </w:r>
            <w:r w:rsidRPr="00CD0683">
              <w:rPr>
                <w:spacing w:val="-1"/>
                <w:szCs w:val="24"/>
              </w:rPr>
              <w:t xml:space="preserve"> </w:t>
            </w:r>
            <w:r w:rsidRPr="00CD0683">
              <w:rPr>
                <w:szCs w:val="24"/>
              </w:rPr>
              <w:t>обож</w:t>
            </w:r>
            <w:r w:rsidRPr="00CD0683">
              <w:rPr>
                <w:spacing w:val="-1"/>
                <w:szCs w:val="24"/>
              </w:rPr>
              <w:t>е</w:t>
            </w:r>
            <w:r w:rsidRPr="00CD0683">
              <w:rPr>
                <w:szCs w:val="24"/>
              </w:rPr>
              <w:t xml:space="preserve">ња </w:t>
            </w:r>
            <w:r w:rsidRPr="00CD0683">
              <w:rPr>
                <w:spacing w:val="-5"/>
                <w:szCs w:val="24"/>
              </w:rPr>
              <w:t>у</w:t>
            </w:r>
            <w:r w:rsidRPr="00CD0683">
              <w:rPr>
                <w:spacing w:val="3"/>
                <w:szCs w:val="24"/>
              </w:rPr>
              <w:t>к</w:t>
            </w:r>
            <w:r w:rsidRPr="00CD0683">
              <w:rPr>
                <w:spacing w:val="-1"/>
                <w:szCs w:val="24"/>
              </w:rPr>
              <w:t>а</w:t>
            </w:r>
            <w:r w:rsidRPr="00CD0683">
              <w:rPr>
                <w:spacing w:val="3"/>
                <w:szCs w:val="24"/>
              </w:rPr>
              <w:t>з</w:t>
            </w:r>
            <w:r w:rsidRPr="00CD0683">
              <w:rPr>
                <w:spacing w:val="-5"/>
                <w:szCs w:val="24"/>
              </w:rPr>
              <w:t>у</w:t>
            </w:r>
            <w:r w:rsidRPr="00CD0683">
              <w:rPr>
                <w:spacing w:val="5"/>
                <w:szCs w:val="24"/>
              </w:rPr>
              <w:t>ј</w:t>
            </w:r>
            <w:r w:rsidRPr="00CD0683">
              <w:rPr>
                <w:spacing w:val="-5"/>
                <w:szCs w:val="24"/>
              </w:rPr>
              <w:t>у</w:t>
            </w:r>
            <w:r w:rsidRPr="00CD0683">
              <w:rPr>
                <w:szCs w:val="24"/>
              </w:rPr>
              <w:t>ћи</w:t>
            </w:r>
            <w:r w:rsidRPr="00CD0683">
              <w:rPr>
                <w:spacing w:val="1"/>
                <w:szCs w:val="24"/>
              </w:rPr>
              <w:t xml:space="preserve"> и</w:t>
            </w:r>
            <w:r w:rsidRPr="00CD0683">
              <w:rPr>
                <w:szCs w:val="24"/>
              </w:rPr>
              <w:t>м</w:t>
            </w:r>
            <w:r w:rsidRPr="00CD0683">
              <w:rPr>
                <w:spacing w:val="-1"/>
                <w:szCs w:val="24"/>
              </w:rPr>
              <w:t xml:space="preserve"> </w:t>
            </w:r>
            <w:r w:rsidRPr="00CD0683">
              <w:rPr>
                <w:spacing w:val="1"/>
                <w:szCs w:val="24"/>
              </w:rPr>
              <w:t>н</w:t>
            </w:r>
            <w:r w:rsidRPr="00CD0683">
              <w:rPr>
                <w:szCs w:val="24"/>
              </w:rPr>
              <w:t>а б</w:t>
            </w:r>
            <w:r w:rsidRPr="00CD0683">
              <w:rPr>
                <w:spacing w:val="1"/>
                <w:szCs w:val="24"/>
              </w:rPr>
              <w:t>и</w:t>
            </w:r>
            <w:r w:rsidRPr="00CD0683">
              <w:rPr>
                <w:szCs w:val="24"/>
              </w:rPr>
              <w:t>бл</w:t>
            </w:r>
            <w:r w:rsidRPr="00CD0683">
              <w:rPr>
                <w:spacing w:val="-1"/>
                <w:szCs w:val="24"/>
              </w:rPr>
              <w:t>и</w:t>
            </w:r>
            <w:r w:rsidRPr="00CD0683">
              <w:rPr>
                <w:szCs w:val="24"/>
              </w:rPr>
              <w:t>јски</w:t>
            </w:r>
            <w:r w:rsidRPr="00CD0683">
              <w:rPr>
                <w:spacing w:val="1"/>
                <w:szCs w:val="24"/>
              </w:rPr>
              <w:t xml:space="preserve"> </w:t>
            </w:r>
            <w:r w:rsidRPr="00CD0683">
              <w:rPr>
                <w:szCs w:val="24"/>
              </w:rPr>
              <w:t>о</w:t>
            </w:r>
            <w:r w:rsidRPr="00CD0683">
              <w:rPr>
                <w:spacing w:val="-1"/>
                <w:szCs w:val="24"/>
              </w:rPr>
              <w:t>п</w:t>
            </w:r>
            <w:r w:rsidRPr="00CD0683">
              <w:rPr>
                <w:spacing w:val="1"/>
                <w:szCs w:val="24"/>
              </w:rPr>
              <w:t>и</w:t>
            </w:r>
            <w:r w:rsidRPr="00CD0683">
              <w:rPr>
                <w:szCs w:val="24"/>
              </w:rPr>
              <w:t>с Пр</w:t>
            </w:r>
            <w:r w:rsidRPr="00CD0683">
              <w:rPr>
                <w:spacing w:val="-1"/>
                <w:szCs w:val="24"/>
              </w:rPr>
              <w:t>е</w:t>
            </w:r>
            <w:r w:rsidRPr="00CD0683">
              <w:rPr>
                <w:szCs w:val="24"/>
              </w:rPr>
              <w:t>обр</w:t>
            </w:r>
            <w:r w:rsidRPr="00CD0683">
              <w:rPr>
                <w:spacing w:val="-1"/>
                <w:szCs w:val="24"/>
              </w:rPr>
              <w:t>а</w:t>
            </w:r>
            <w:r w:rsidRPr="00CD0683">
              <w:rPr>
                <w:szCs w:val="24"/>
              </w:rPr>
              <w:t>ж</w:t>
            </w:r>
            <w:r w:rsidRPr="00CD0683">
              <w:rPr>
                <w:spacing w:val="1"/>
                <w:szCs w:val="24"/>
              </w:rPr>
              <w:t>е</w:t>
            </w:r>
            <w:r w:rsidRPr="00CD0683">
              <w:rPr>
                <w:szCs w:val="24"/>
              </w:rPr>
              <w:t>ња Госпо</w:t>
            </w:r>
            <w:r w:rsidRPr="00CD0683">
              <w:rPr>
                <w:spacing w:val="1"/>
                <w:szCs w:val="24"/>
              </w:rPr>
              <w:t>д</w:t>
            </w:r>
            <w:r w:rsidRPr="00CD0683">
              <w:rPr>
                <w:szCs w:val="24"/>
              </w:rPr>
              <w:t>њ</w:t>
            </w:r>
            <w:r w:rsidRPr="00CD0683">
              <w:rPr>
                <w:spacing w:val="-2"/>
                <w:szCs w:val="24"/>
              </w:rPr>
              <w:t>е</w:t>
            </w:r>
            <w:r w:rsidRPr="00CD0683">
              <w:rPr>
                <w:szCs w:val="24"/>
              </w:rPr>
              <w:t>г;</w:t>
            </w:r>
          </w:p>
          <w:p w:rsidR="00F936DD" w:rsidRPr="00CD0683" w:rsidRDefault="00F936DD" w:rsidP="00F936DD">
            <w:pPr>
              <w:widowControl w:val="0"/>
              <w:autoSpaceDE w:val="0"/>
              <w:autoSpaceDN w:val="0"/>
              <w:adjustRightInd w:val="0"/>
              <w:spacing w:before="5"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pacing w:val="1"/>
                <w:szCs w:val="24"/>
              </w:rPr>
              <w:t>Р</w:t>
            </w:r>
            <w:r w:rsidRPr="00CD0683">
              <w:rPr>
                <w:spacing w:val="-1"/>
                <w:szCs w:val="24"/>
              </w:rPr>
              <w:t>а</w:t>
            </w:r>
            <w:r w:rsidRPr="00CD0683">
              <w:rPr>
                <w:spacing w:val="1"/>
                <w:szCs w:val="24"/>
              </w:rPr>
              <w:t>з</w:t>
            </w:r>
            <w:r w:rsidRPr="00CD0683">
              <w:rPr>
                <w:szCs w:val="24"/>
              </w:rPr>
              <w:t>вија</w:t>
            </w:r>
            <w:r w:rsidRPr="00CD0683">
              <w:rPr>
                <w:spacing w:val="-1"/>
                <w:szCs w:val="24"/>
              </w:rPr>
              <w:t>њ</w:t>
            </w:r>
            <w:r w:rsidRPr="00CD0683">
              <w:rPr>
                <w:szCs w:val="24"/>
              </w:rPr>
              <w:t>е</w:t>
            </w:r>
            <w:r w:rsidRPr="00CD0683">
              <w:rPr>
                <w:spacing w:val="-1"/>
                <w:szCs w:val="24"/>
              </w:rPr>
              <w:t xml:space="preserve"> с</w:t>
            </w:r>
            <w:r w:rsidRPr="00CD0683">
              <w:rPr>
                <w:szCs w:val="24"/>
              </w:rPr>
              <w:t>в</w:t>
            </w:r>
            <w:r w:rsidRPr="00CD0683">
              <w:rPr>
                <w:spacing w:val="1"/>
                <w:szCs w:val="24"/>
              </w:rPr>
              <w:t>е</w:t>
            </w:r>
            <w:r w:rsidRPr="00CD0683">
              <w:rPr>
                <w:szCs w:val="24"/>
              </w:rPr>
              <w:t xml:space="preserve">сти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 Л</w:t>
            </w:r>
            <w:r w:rsidRPr="00CD0683">
              <w:rPr>
                <w:spacing w:val="1"/>
                <w:szCs w:val="24"/>
              </w:rPr>
              <w:t>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 xml:space="preserve">ја </w:t>
            </w:r>
            <w:r w:rsidRPr="00CD0683">
              <w:rPr>
                <w:spacing w:val="1"/>
                <w:szCs w:val="24"/>
              </w:rPr>
              <w:t>ик</w:t>
            </w:r>
            <w:r w:rsidRPr="00CD0683">
              <w:rPr>
                <w:szCs w:val="24"/>
              </w:rPr>
              <w:t>о</w:t>
            </w:r>
            <w:r w:rsidRPr="00CD0683">
              <w:rPr>
                <w:spacing w:val="1"/>
                <w:szCs w:val="24"/>
              </w:rPr>
              <w:t>н</w:t>
            </w:r>
            <w:r w:rsidRPr="00CD0683">
              <w:rPr>
                <w:szCs w:val="24"/>
              </w:rPr>
              <w:t>а Ц</w:t>
            </w:r>
            <w:r w:rsidRPr="00CD0683">
              <w:rPr>
                <w:spacing w:val="-1"/>
                <w:szCs w:val="24"/>
              </w:rPr>
              <w:t>а</w:t>
            </w:r>
            <w:r w:rsidRPr="00CD0683">
              <w:rPr>
                <w:szCs w:val="24"/>
              </w:rPr>
              <w:t>р</w:t>
            </w:r>
            <w:r w:rsidRPr="00CD0683">
              <w:rPr>
                <w:spacing w:val="-1"/>
                <w:szCs w:val="24"/>
              </w:rPr>
              <w:t>с</w:t>
            </w:r>
            <w:r w:rsidRPr="00CD0683">
              <w:rPr>
                <w:szCs w:val="24"/>
              </w:rPr>
              <w:t>тва</w:t>
            </w:r>
            <w:r w:rsidRPr="00CD0683">
              <w:rPr>
                <w:spacing w:val="-1"/>
                <w:szCs w:val="24"/>
              </w:rPr>
              <w:t xml:space="preserve"> Б</w:t>
            </w:r>
            <w:r w:rsidRPr="00CD0683">
              <w:rPr>
                <w:szCs w:val="24"/>
              </w:rPr>
              <w:t>ожј</w:t>
            </w:r>
            <w:r w:rsidRPr="00CD0683">
              <w:rPr>
                <w:spacing w:val="-1"/>
                <w:szCs w:val="24"/>
              </w:rPr>
              <w:t>е</w:t>
            </w:r>
            <w:r w:rsidRPr="00CD0683">
              <w:rPr>
                <w:szCs w:val="24"/>
              </w:rPr>
              <w:t>г;</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с</w:t>
            </w:r>
            <w:r w:rsidRPr="00CD0683">
              <w:rPr>
                <w:szCs w:val="24"/>
              </w:rPr>
              <w:t>в</w:t>
            </w:r>
            <w:r w:rsidRPr="00CD0683">
              <w:rPr>
                <w:spacing w:val="-1"/>
                <w:szCs w:val="24"/>
              </w:rPr>
              <w:t>е</w:t>
            </w:r>
            <w:r w:rsidRPr="00CD0683">
              <w:rPr>
                <w:szCs w:val="24"/>
              </w:rPr>
              <w:t>до</w:t>
            </w:r>
            <w:r w:rsidRPr="00CD0683">
              <w:rPr>
                <w:spacing w:val="2"/>
                <w:szCs w:val="24"/>
              </w:rPr>
              <w:t>ч</w:t>
            </w:r>
            <w:r w:rsidRPr="00CD0683">
              <w:rPr>
                <w:spacing w:val="-1"/>
                <w:szCs w:val="24"/>
              </w:rPr>
              <w:t>а</w:t>
            </w:r>
            <w:r w:rsidRPr="00CD0683">
              <w:rPr>
                <w:spacing w:val="1"/>
                <w:szCs w:val="24"/>
              </w:rPr>
              <w:t>н</w:t>
            </w:r>
            <w:r w:rsidRPr="00CD0683">
              <w:rPr>
                <w:spacing w:val="-1"/>
                <w:szCs w:val="24"/>
              </w:rPr>
              <w:t>с</w:t>
            </w:r>
            <w:r w:rsidRPr="00CD0683">
              <w:rPr>
                <w:szCs w:val="24"/>
              </w:rPr>
              <w:t>тви</w:t>
            </w:r>
            <w:r w:rsidRPr="00CD0683">
              <w:rPr>
                <w:spacing w:val="-1"/>
                <w:szCs w:val="24"/>
              </w:rPr>
              <w:t>м</w:t>
            </w:r>
            <w:r w:rsidRPr="00CD0683">
              <w:rPr>
                <w:szCs w:val="24"/>
              </w:rPr>
              <w:t xml:space="preserve">а </w:t>
            </w:r>
            <w:r w:rsidRPr="00CD0683">
              <w:rPr>
                <w:spacing w:val="1"/>
                <w:szCs w:val="24"/>
              </w:rPr>
              <w:t>п</w:t>
            </w:r>
            <w:r w:rsidRPr="00CD0683">
              <w:rPr>
                <w:szCs w:val="24"/>
              </w:rPr>
              <w:t>р</w:t>
            </w:r>
            <w:r w:rsidRPr="00CD0683">
              <w:rPr>
                <w:spacing w:val="1"/>
                <w:szCs w:val="24"/>
              </w:rPr>
              <w:t>ис</w:t>
            </w:r>
            <w:r w:rsidRPr="00CD0683">
              <w:rPr>
                <w:spacing w:val="-5"/>
                <w:szCs w:val="24"/>
              </w:rPr>
              <w:t>у</w:t>
            </w:r>
            <w:r w:rsidRPr="00CD0683">
              <w:rPr>
                <w:spacing w:val="-1"/>
                <w:szCs w:val="24"/>
              </w:rPr>
              <w:t>с</w:t>
            </w:r>
            <w:r w:rsidRPr="00CD0683">
              <w:rPr>
                <w:szCs w:val="24"/>
              </w:rPr>
              <w:t>тва</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јег</w:t>
            </w:r>
            <w:r w:rsidRPr="00CD0683">
              <w:rPr>
                <w:spacing w:val="2"/>
                <w:szCs w:val="24"/>
              </w:rPr>
              <w:t xml:space="preserve"> </w:t>
            </w:r>
            <w:r w:rsidRPr="00CD0683">
              <w:rPr>
                <w:szCs w:val="24"/>
              </w:rPr>
              <w:t>у овом</w:t>
            </w:r>
            <w:r w:rsidRPr="00CD0683">
              <w:rPr>
                <w:spacing w:val="-1"/>
                <w:szCs w:val="24"/>
              </w:rPr>
              <w:t xml:space="preserve"> с</w:t>
            </w:r>
            <w:r w:rsidRPr="00CD0683">
              <w:rPr>
                <w:spacing w:val="2"/>
                <w:szCs w:val="24"/>
              </w:rPr>
              <w:t>в</w:t>
            </w:r>
            <w:r w:rsidRPr="00CD0683">
              <w:rPr>
                <w:spacing w:val="-1"/>
                <w:szCs w:val="24"/>
              </w:rPr>
              <w:t>е</w:t>
            </w:r>
            <w:r w:rsidRPr="00CD0683">
              <w:rPr>
                <w:spacing w:val="3"/>
                <w:szCs w:val="24"/>
              </w:rPr>
              <w:t>т</w:t>
            </w:r>
            <w:r w:rsidRPr="00CD0683">
              <w:rPr>
                <w:szCs w:val="24"/>
              </w:rPr>
              <w:t>у</w:t>
            </w:r>
            <w:r w:rsidRPr="00CD0683">
              <w:rPr>
                <w:spacing w:val="-2"/>
                <w:szCs w:val="24"/>
              </w:rPr>
              <w:t xml:space="preserve"> </w:t>
            </w:r>
            <w:r w:rsidRPr="00CD0683">
              <w:rPr>
                <w:szCs w:val="24"/>
              </w:rPr>
              <w:t>(</w:t>
            </w:r>
            <w:r w:rsidRPr="00CD0683">
              <w:rPr>
                <w:spacing w:val="3"/>
                <w:szCs w:val="24"/>
              </w:rPr>
              <w:t>ч</w:t>
            </w:r>
            <w:r w:rsidRPr="00CD0683">
              <w:rPr>
                <w:spacing w:val="-5"/>
                <w:szCs w:val="24"/>
              </w:rPr>
              <w:t>у</w:t>
            </w:r>
            <w:r w:rsidRPr="00CD0683">
              <w:rPr>
                <w:szCs w:val="24"/>
              </w:rPr>
              <w:t>д</w:t>
            </w:r>
            <w:r w:rsidRPr="00CD0683">
              <w:rPr>
                <w:spacing w:val="-1"/>
                <w:szCs w:val="24"/>
              </w:rPr>
              <w:t>а</w:t>
            </w:r>
            <w:r w:rsidRPr="00CD0683">
              <w:rPr>
                <w:szCs w:val="24"/>
              </w:rPr>
              <w:t xml:space="preserve">, </w:t>
            </w:r>
            <w:r w:rsidRPr="00CD0683">
              <w:rPr>
                <w:spacing w:val="-1"/>
                <w:szCs w:val="24"/>
              </w:rPr>
              <w:t>м</w:t>
            </w:r>
            <w:r w:rsidRPr="00CD0683">
              <w:rPr>
                <w:szCs w:val="24"/>
              </w:rPr>
              <w:t>ошт</w:t>
            </w:r>
            <w:r w:rsidRPr="00CD0683">
              <w:rPr>
                <w:spacing w:val="1"/>
                <w:szCs w:val="24"/>
              </w:rPr>
              <w:t>и</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Пр</w:t>
            </w:r>
            <w:r w:rsidRPr="00CD0683">
              <w:rPr>
                <w:spacing w:val="-1"/>
                <w:szCs w:val="24"/>
              </w:rPr>
              <w:t>е</w:t>
            </w:r>
            <w:r w:rsidRPr="00CD0683">
              <w:rPr>
                <w:szCs w:val="24"/>
              </w:rPr>
              <w:t>дочи</w:t>
            </w:r>
            <w:r w:rsidRPr="00CD0683">
              <w:rPr>
                <w:spacing w:val="1"/>
                <w:szCs w:val="24"/>
              </w:rPr>
              <w:t>т</w:t>
            </w:r>
            <w:r w:rsidRPr="00CD0683">
              <w:rPr>
                <w:szCs w:val="24"/>
              </w:rPr>
              <w:t>и</w:t>
            </w:r>
            <w:r w:rsidRPr="00CD0683">
              <w:rPr>
                <w:spacing w:val="3"/>
                <w:szCs w:val="24"/>
              </w:rPr>
              <w:t xml:space="preserve"> </w:t>
            </w:r>
            <w:r w:rsidRPr="00CD0683">
              <w:rPr>
                <w:spacing w:val="-5"/>
                <w:szCs w:val="24"/>
              </w:rPr>
              <w:t>у</w:t>
            </w:r>
            <w:r w:rsidRPr="00CD0683">
              <w:rPr>
                <w:spacing w:val="-1"/>
                <w:szCs w:val="24"/>
              </w:rPr>
              <w:t>че</w:t>
            </w:r>
            <w:r w:rsidRPr="00CD0683">
              <w:rPr>
                <w:spacing w:val="1"/>
                <w:szCs w:val="24"/>
              </w:rPr>
              <w:t>ници</w:t>
            </w:r>
            <w:r w:rsidRPr="00CD0683">
              <w:rPr>
                <w:spacing w:val="-1"/>
                <w:szCs w:val="24"/>
              </w:rPr>
              <w:t>м</w:t>
            </w:r>
            <w:r w:rsidRPr="00CD0683">
              <w:rPr>
                <w:szCs w:val="24"/>
              </w:rPr>
              <w:t xml:space="preserve">а </w:t>
            </w:r>
            <w:r w:rsidRPr="00CD0683">
              <w:rPr>
                <w:spacing w:val="-5"/>
                <w:szCs w:val="24"/>
              </w:rPr>
              <w:t>у</w:t>
            </w:r>
            <w:r w:rsidRPr="00CD0683">
              <w:rPr>
                <w:spacing w:val="2"/>
                <w:szCs w:val="24"/>
              </w:rPr>
              <w:t>л</w:t>
            </w:r>
            <w:r w:rsidRPr="00CD0683">
              <w:rPr>
                <w:szCs w:val="24"/>
              </w:rPr>
              <w:t>о</w:t>
            </w:r>
            <w:r w:rsidRPr="00CD0683">
              <w:rPr>
                <w:spacing w:val="5"/>
                <w:szCs w:val="24"/>
              </w:rPr>
              <w:t>г</w:t>
            </w:r>
            <w:r w:rsidRPr="00CD0683">
              <w:rPr>
                <w:szCs w:val="24"/>
              </w:rPr>
              <w:t>у</w:t>
            </w:r>
            <w:r w:rsidRPr="00CD0683">
              <w:rPr>
                <w:spacing w:val="-5"/>
                <w:szCs w:val="24"/>
              </w:rPr>
              <w:t xml:space="preserve"> </w:t>
            </w:r>
            <w:r w:rsidRPr="00CD0683">
              <w:rPr>
                <w:szCs w:val="24"/>
              </w:rPr>
              <w:t>Цркве</w:t>
            </w:r>
            <w:r w:rsidRPr="00CD0683">
              <w:rPr>
                <w:spacing w:val="4"/>
                <w:szCs w:val="24"/>
              </w:rPr>
              <w:t xml:space="preserve"> </w:t>
            </w:r>
            <w:r w:rsidRPr="00CD0683">
              <w:rPr>
                <w:szCs w:val="24"/>
              </w:rPr>
              <w:t>у</w:t>
            </w:r>
            <w:r w:rsidRPr="00CD0683">
              <w:rPr>
                <w:spacing w:val="-3"/>
                <w:szCs w:val="24"/>
              </w:rPr>
              <w:t xml:space="preserve"> </w:t>
            </w:r>
            <w:r w:rsidRPr="00CD0683">
              <w:rPr>
                <w:spacing w:val="-1"/>
                <w:szCs w:val="24"/>
              </w:rPr>
              <w:t>с</w:t>
            </w:r>
            <w:r w:rsidRPr="00CD0683">
              <w:rPr>
                <w:szCs w:val="24"/>
              </w:rPr>
              <w:t>в</w:t>
            </w:r>
            <w:r w:rsidRPr="00CD0683">
              <w:rPr>
                <w:spacing w:val="-1"/>
                <w:szCs w:val="24"/>
              </w:rPr>
              <w:t>е</w:t>
            </w:r>
            <w:r w:rsidRPr="00CD0683">
              <w:rPr>
                <w:spacing w:val="5"/>
                <w:szCs w:val="24"/>
              </w:rPr>
              <w:t>т</w:t>
            </w:r>
            <w:r w:rsidRPr="00CD0683">
              <w:rPr>
                <w:spacing w:val="-5"/>
                <w:szCs w:val="24"/>
              </w:rPr>
              <w:t>у</w:t>
            </w:r>
            <w:r w:rsidRPr="00CD0683">
              <w:rPr>
                <w:szCs w:val="24"/>
              </w:rPr>
              <w:t>;</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П</w:t>
            </w:r>
            <w:r w:rsidRPr="00CD0683">
              <w:rPr>
                <w:spacing w:val="2"/>
                <w:szCs w:val="24"/>
              </w:rPr>
              <w:t>р</w:t>
            </w:r>
            <w:r w:rsidRPr="00CD0683">
              <w:rPr>
                <w:spacing w:val="-5"/>
                <w:szCs w:val="24"/>
              </w:rPr>
              <w:t>у</w:t>
            </w:r>
            <w:r w:rsidRPr="00CD0683">
              <w:rPr>
                <w:szCs w:val="24"/>
              </w:rPr>
              <w:t>ж</w:t>
            </w:r>
            <w:r w:rsidRPr="00CD0683">
              <w:rPr>
                <w:spacing w:val="1"/>
                <w:szCs w:val="24"/>
              </w:rPr>
              <w:t>и</w:t>
            </w:r>
            <w:r w:rsidRPr="00CD0683">
              <w:rPr>
                <w:szCs w:val="24"/>
              </w:rPr>
              <w:t>ти</w:t>
            </w:r>
            <w:r w:rsidRPr="00CD0683">
              <w:rPr>
                <w:spacing w:val="3"/>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ници</w:t>
            </w:r>
            <w:r w:rsidRPr="00CD0683">
              <w:rPr>
                <w:spacing w:val="-1"/>
                <w:szCs w:val="24"/>
              </w:rPr>
              <w:t>м</w:t>
            </w:r>
            <w:r w:rsidRPr="00CD0683">
              <w:rPr>
                <w:szCs w:val="24"/>
              </w:rPr>
              <w:t>а о</w:t>
            </w:r>
            <w:r w:rsidRPr="00CD0683">
              <w:rPr>
                <w:spacing w:val="-1"/>
                <w:szCs w:val="24"/>
              </w:rPr>
              <w:t>с</w:t>
            </w:r>
            <w:r w:rsidRPr="00CD0683">
              <w:rPr>
                <w:spacing w:val="1"/>
                <w:szCs w:val="24"/>
              </w:rPr>
              <w:t>н</w:t>
            </w:r>
            <w:r w:rsidRPr="00CD0683">
              <w:rPr>
                <w:szCs w:val="24"/>
              </w:rPr>
              <w:t xml:space="preserve">овно </w:t>
            </w:r>
            <w:r w:rsidRPr="00CD0683">
              <w:rPr>
                <w:spacing w:val="1"/>
                <w:szCs w:val="24"/>
              </w:rPr>
              <w:t>зн</w:t>
            </w:r>
            <w:r w:rsidRPr="00CD0683">
              <w:rPr>
                <w:spacing w:val="-1"/>
                <w:szCs w:val="24"/>
              </w:rPr>
              <w:t>а</w:t>
            </w:r>
            <w:r w:rsidRPr="00CD0683">
              <w:rPr>
                <w:szCs w:val="24"/>
              </w:rPr>
              <w:t>ње</w:t>
            </w:r>
            <w:r w:rsidRPr="00CD0683">
              <w:rPr>
                <w:spacing w:val="-2"/>
                <w:szCs w:val="24"/>
              </w:rPr>
              <w:t xml:space="preserve"> </w:t>
            </w:r>
            <w:r w:rsidRPr="00CD0683">
              <w:rPr>
                <w:szCs w:val="24"/>
              </w:rPr>
              <w:t xml:space="preserve">о </w:t>
            </w:r>
            <w:r w:rsidRPr="00CD0683">
              <w:rPr>
                <w:spacing w:val="1"/>
                <w:szCs w:val="24"/>
              </w:rPr>
              <w:t>ик</w:t>
            </w:r>
            <w:r w:rsidRPr="00CD0683">
              <w:rPr>
                <w:szCs w:val="24"/>
              </w:rPr>
              <w:t>о</w:t>
            </w:r>
            <w:r w:rsidRPr="00CD0683">
              <w:rPr>
                <w:spacing w:val="1"/>
                <w:szCs w:val="24"/>
              </w:rPr>
              <w:t>н</w:t>
            </w:r>
            <w:r w:rsidRPr="00CD0683">
              <w:rPr>
                <w:szCs w:val="24"/>
              </w:rPr>
              <w:t>о</w:t>
            </w:r>
            <w:r w:rsidRPr="00CD0683">
              <w:rPr>
                <w:spacing w:val="-3"/>
                <w:szCs w:val="24"/>
              </w:rPr>
              <w:t>м</w:t>
            </w:r>
            <w:r w:rsidRPr="00CD0683">
              <w:rPr>
                <w:spacing w:val="1"/>
                <w:szCs w:val="24"/>
              </w:rPr>
              <w:t>и</w:t>
            </w:r>
            <w:r w:rsidRPr="00CD0683">
              <w:rPr>
                <w:szCs w:val="24"/>
              </w:rPr>
              <w:t>ји</w:t>
            </w:r>
            <w:r w:rsidRPr="00CD0683">
              <w:rPr>
                <w:spacing w:val="1"/>
                <w:szCs w:val="24"/>
              </w:rPr>
              <w:t xml:space="preserve"> </w:t>
            </w:r>
            <w:r w:rsidRPr="00CD0683">
              <w:rPr>
                <w:spacing w:val="2"/>
                <w:szCs w:val="24"/>
              </w:rPr>
              <w:t>Д</w:t>
            </w:r>
            <w:r w:rsidRPr="00CD0683">
              <w:rPr>
                <w:spacing w:val="-7"/>
                <w:szCs w:val="24"/>
              </w:rPr>
              <w:t>у</w:t>
            </w:r>
            <w:r w:rsidRPr="00CD0683">
              <w:rPr>
                <w:spacing w:val="2"/>
                <w:szCs w:val="24"/>
              </w:rPr>
              <w:t>х</w:t>
            </w:r>
            <w:r w:rsidRPr="00CD0683">
              <w:rPr>
                <w:szCs w:val="24"/>
              </w:rPr>
              <w:t>а Св</w:t>
            </w:r>
            <w:r w:rsidRPr="00CD0683">
              <w:rPr>
                <w:spacing w:val="-1"/>
                <w:szCs w:val="24"/>
              </w:rPr>
              <w:t>е</w:t>
            </w:r>
            <w:r w:rsidRPr="00CD0683">
              <w:rPr>
                <w:szCs w:val="24"/>
              </w:rPr>
              <w:t>тог</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7"/>
                <w:w w:val="46"/>
                <w:szCs w:val="24"/>
              </w:rPr>
              <w:t xml:space="preserve"> </w:t>
            </w:r>
            <w:r w:rsidRPr="00CD0683">
              <w:rPr>
                <w:szCs w:val="24"/>
              </w:rPr>
              <w:t>У</w:t>
            </w:r>
            <w:r w:rsidRPr="00CD0683">
              <w:rPr>
                <w:spacing w:val="1"/>
                <w:szCs w:val="24"/>
              </w:rPr>
              <w:t>п</w:t>
            </w:r>
            <w:r w:rsidRPr="00CD0683">
              <w:rPr>
                <w:szCs w:val="24"/>
              </w:rPr>
              <w:t>о</w:t>
            </w:r>
            <w:r w:rsidRPr="00CD0683">
              <w:rPr>
                <w:spacing w:val="-1"/>
                <w:szCs w:val="24"/>
              </w:rPr>
              <w:t>з</w:t>
            </w:r>
            <w:r w:rsidRPr="00CD0683">
              <w:rPr>
                <w:spacing w:val="1"/>
                <w:szCs w:val="24"/>
              </w:rPr>
              <w:t>н</w:t>
            </w:r>
            <w:r w:rsidRPr="00CD0683">
              <w:rPr>
                <w:spacing w:val="-1"/>
                <w:szCs w:val="24"/>
              </w:rPr>
              <w:t>а</w:t>
            </w:r>
            <w:r w:rsidRPr="00CD0683">
              <w:rPr>
                <w:szCs w:val="24"/>
              </w:rPr>
              <w:t>ти</w:t>
            </w:r>
            <w:r w:rsidRPr="00CD0683">
              <w:rPr>
                <w:spacing w:val="3"/>
                <w:szCs w:val="24"/>
              </w:rPr>
              <w:t xml:space="preserve"> </w:t>
            </w:r>
            <w:r w:rsidRPr="00CD0683">
              <w:rPr>
                <w:spacing w:val="-7"/>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е</w:t>
            </w:r>
            <w:r w:rsidRPr="00CD0683">
              <w:rPr>
                <w:spacing w:val="-1"/>
                <w:szCs w:val="24"/>
              </w:rPr>
              <w:t xml:space="preserve"> с</w:t>
            </w:r>
            <w:r w:rsidRPr="00CD0683">
              <w:rPr>
                <w:szCs w:val="24"/>
              </w:rPr>
              <w:t xml:space="preserve">а </w:t>
            </w:r>
            <w:r w:rsidRPr="00CD0683">
              <w:rPr>
                <w:spacing w:val="1"/>
                <w:szCs w:val="24"/>
              </w:rPr>
              <w:t>ик</w:t>
            </w:r>
            <w:r w:rsidRPr="00CD0683">
              <w:rPr>
                <w:szCs w:val="24"/>
              </w:rPr>
              <w:t>о</w:t>
            </w:r>
            <w:r w:rsidRPr="00CD0683">
              <w:rPr>
                <w:spacing w:val="2"/>
                <w:szCs w:val="24"/>
              </w:rPr>
              <w:t>н</w:t>
            </w:r>
            <w:r w:rsidRPr="00CD0683">
              <w:rPr>
                <w:szCs w:val="24"/>
              </w:rPr>
              <w:t>огр</w:t>
            </w:r>
            <w:r w:rsidRPr="00CD0683">
              <w:rPr>
                <w:spacing w:val="-1"/>
                <w:szCs w:val="24"/>
              </w:rPr>
              <w:t>а</w:t>
            </w:r>
            <w:r w:rsidRPr="00CD0683">
              <w:rPr>
                <w:spacing w:val="-2"/>
                <w:szCs w:val="24"/>
              </w:rPr>
              <w:t>ф</w:t>
            </w:r>
            <w:r w:rsidRPr="00CD0683">
              <w:rPr>
                <w:spacing w:val="1"/>
                <w:szCs w:val="24"/>
              </w:rPr>
              <w:t>и</w:t>
            </w:r>
            <w:r w:rsidRPr="00CD0683">
              <w:rPr>
                <w:szCs w:val="24"/>
              </w:rPr>
              <w:t>јом к</w:t>
            </w:r>
            <w:r w:rsidRPr="00CD0683">
              <w:rPr>
                <w:spacing w:val="-1"/>
                <w:szCs w:val="24"/>
              </w:rPr>
              <w:t>а</w:t>
            </w:r>
            <w:r w:rsidRPr="00CD0683">
              <w:rPr>
                <w:szCs w:val="24"/>
              </w:rPr>
              <w:t xml:space="preserve">о </w:t>
            </w:r>
            <w:r w:rsidRPr="00CD0683">
              <w:rPr>
                <w:spacing w:val="1"/>
                <w:szCs w:val="24"/>
              </w:rPr>
              <w:t>из</w:t>
            </w:r>
            <w:r w:rsidRPr="00CD0683">
              <w:rPr>
                <w:szCs w:val="24"/>
              </w:rPr>
              <w:t>р</w:t>
            </w:r>
            <w:r w:rsidRPr="00CD0683">
              <w:rPr>
                <w:spacing w:val="-1"/>
                <w:szCs w:val="24"/>
              </w:rPr>
              <w:t>а</w:t>
            </w:r>
            <w:r w:rsidRPr="00CD0683">
              <w:rPr>
                <w:spacing w:val="1"/>
                <w:szCs w:val="24"/>
              </w:rPr>
              <w:t>з</w:t>
            </w:r>
            <w:r w:rsidRPr="00CD0683">
              <w:rPr>
                <w:szCs w:val="24"/>
              </w:rPr>
              <w:t>ом</w:t>
            </w:r>
            <w:r w:rsidRPr="00CD0683">
              <w:rPr>
                <w:spacing w:val="-1"/>
                <w:szCs w:val="24"/>
              </w:rPr>
              <w:t xml:space="preserve"> ес</w:t>
            </w:r>
            <w:r w:rsidRPr="00CD0683">
              <w:rPr>
                <w:spacing w:val="2"/>
                <w:szCs w:val="24"/>
              </w:rPr>
              <w:t>х</w:t>
            </w:r>
            <w:r w:rsidRPr="00CD0683">
              <w:rPr>
                <w:spacing w:val="-1"/>
                <w:szCs w:val="24"/>
              </w:rPr>
              <w:t>а</w:t>
            </w:r>
            <w:r w:rsidRPr="00CD0683">
              <w:rPr>
                <w:szCs w:val="24"/>
              </w:rPr>
              <w:t>толош</w:t>
            </w:r>
            <w:r w:rsidRPr="00CD0683">
              <w:rPr>
                <w:spacing w:val="1"/>
                <w:szCs w:val="24"/>
              </w:rPr>
              <w:t>к</w:t>
            </w:r>
            <w:r w:rsidRPr="00CD0683">
              <w:rPr>
                <w:szCs w:val="24"/>
              </w:rPr>
              <w:t xml:space="preserve">ог </w:t>
            </w:r>
            <w:r w:rsidRPr="00CD0683">
              <w:rPr>
                <w:spacing w:val="-1"/>
                <w:szCs w:val="24"/>
              </w:rPr>
              <w:t>с</w:t>
            </w:r>
            <w:r w:rsidRPr="00CD0683">
              <w:rPr>
                <w:szCs w:val="24"/>
              </w:rPr>
              <w:t>т</w:t>
            </w:r>
            <w:r w:rsidRPr="00CD0683">
              <w:rPr>
                <w:spacing w:val="-1"/>
                <w:szCs w:val="24"/>
              </w:rPr>
              <w:t>а</w:t>
            </w:r>
            <w:r w:rsidRPr="00CD0683">
              <w:rPr>
                <w:szCs w:val="24"/>
              </w:rPr>
              <w:t xml:space="preserve">ња </w:t>
            </w:r>
            <w:r w:rsidRPr="00CD0683">
              <w:rPr>
                <w:spacing w:val="-1"/>
                <w:szCs w:val="24"/>
              </w:rPr>
              <w:t>с</w:t>
            </w:r>
            <w:r w:rsidRPr="00CD0683">
              <w:rPr>
                <w:szCs w:val="24"/>
              </w:rPr>
              <w:t>в</w:t>
            </w:r>
            <w:r w:rsidRPr="00CD0683">
              <w:rPr>
                <w:spacing w:val="-1"/>
                <w:szCs w:val="24"/>
              </w:rPr>
              <w:t>е</w:t>
            </w:r>
            <w:r w:rsidRPr="00CD0683">
              <w:rPr>
                <w:szCs w:val="24"/>
              </w:rPr>
              <w:t>та</w:t>
            </w:r>
            <w:r w:rsidRPr="00CD0683">
              <w:rPr>
                <w:spacing w:val="-1"/>
                <w:szCs w:val="24"/>
              </w:rPr>
              <w:t xml:space="preserve"> </w:t>
            </w:r>
            <w:r w:rsidRPr="00CD0683">
              <w:rPr>
                <w:szCs w:val="24"/>
              </w:rPr>
              <w:t>и</w:t>
            </w:r>
            <w:r w:rsidRPr="00CD0683">
              <w:rPr>
                <w:spacing w:val="1"/>
                <w:szCs w:val="24"/>
              </w:rPr>
              <w:t xml:space="preserve"> </w:t>
            </w:r>
            <w:r w:rsidRPr="00CD0683">
              <w:rPr>
                <w:spacing w:val="-1"/>
                <w:szCs w:val="24"/>
              </w:rPr>
              <w:t>ч</w:t>
            </w:r>
            <w:r w:rsidRPr="00CD0683">
              <w:rPr>
                <w:szCs w:val="24"/>
              </w:rPr>
              <w:t>о</w:t>
            </w:r>
            <w:r w:rsidRPr="00CD0683">
              <w:rPr>
                <w:spacing w:val="2"/>
                <w:szCs w:val="24"/>
              </w:rPr>
              <w:t>в</w:t>
            </w:r>
            <w:r w:rsidRPr="00CD0683">
              <w:rPr>
                <w:spacing w:val="-1"/>
                <w:szCs w:val="24"/>
              </w:rPr>
              <w:t>е</w:t>
            </w:r>
            <w:r w:rsidRPr="00CD0683">
              <w:rPr>
                <w:spacing w:val="1"/>
                <w:szCs w:val="24"/>
              </w:rPr>
              <w:t>к</w:t>
            </w:r>
            <w:r w:rsidRPr="00CD0683">
              <w:rPr>
                <w:spacing w:val="-1"/>
                <w:szCs w:val="24"/>
              </w:rPr>
              <w:t>а</w:t>
            </w:r>
            <w:r w:rsidRPr="00CD0683">
              <w:rPr>
                <w:szCs w:val="24"/>
              </w:rPr>
              <w:t>.</w:t>
            </w:r>
          </w:p>
        </w:tc>
        <w:tc>
          <w:tcPr>
            <w:tcW w:w="4102"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13" w:line="276"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 обја</w:t>
            </w:r>
            <w:r w:rsidRPr="00CD0683">
              <w:rPr>
                <w:spacing w:val="-1"/>
                <w:szCs w:val="24"/>
              </w:rPr>
              <w:t>с</w:t>
            </w:r>
            <w:r w:rsidRPr="00CD0683">
              <w:rPr>
                <w:spacing w:val="1"/>
                <w:szCs w:val="24"/>
              </w:rPr>
              <w:t>н</w:t>
            </w:r>
            <w:r w:rsidRPr="00CD0683">
              <w:rPr>
                <w:szCs w:val="24"/>
              </w:rPr>
              <w:t>и</w:t>
            </w:r>
            <w:r w:rsidRPr="00CD0683">
              <w:rPr>
                <w:spacing w:val="1"/>
                <w:szCs w:val="24"/>
              </w:rPr>
              <w:t xml:space="preserve"> </w:t>
            </w:r>
            <w:r w:rsidRPr="00CD0683">
              <w:rPr>
                <w:szCs w:val="24"/>
              </w:rPr>
              <w:t>да</w:t>
            </w:r>
            <w:r w:rsidRPr="00CD0683">
              <w:rPr>
                <w:spacing w:val="-1"/>
                <w:szCs w:val="24"/>
              </w:rPr>
              <w:t xml:space="preserve"> </w:t>
            </w:r>
            <w:r w:rsidRPr="00CD0683">
              <w:rPr>
                <w:szCs w:val="24"/>
              </w:rPr>
              <w:t>Ц</w:t>
            </w:r>
            <w:r w:rsidRPr="00CD0683">
              <w:rPr>
                <w:spacing w:val="-1"/>
                <w:szCs w:val="24"/>
              </w:rPr>
              <w:t>а</w:t>
            </w:r>
            <w:r w:rsidRPr="00CD0683">
              <w:rPr>
                <w:szCs w:val="24"/>
              </w:rPr>
              <w:t>р</w:t>
            </w:r>
            <w:r w:rsidRPr="00CD0683">
              <w:rPr>
                <w:spacing w:val="-1"/>
                <w:szCs w:val="24"/>
              </w:rPr>
              <w:t>с</w:t>
            </w:r>
            <w:r w:rsidRPr="00CD0683">
              <w:rPr>
                <w:szCs w:val="24"/>
              </w:rPr>
              <w:t xml:space="preserve">тво </w:t>
            </w:r>
            <w:r w:rsidRPr="00CD0683">
              <w:rPr>
                <w:spacing w:val="-1"/>
                <w:szCs w:val="24"/>
              </w:rPr>
              <w:t>Б</w:t>
            </w:r>
            <w:r w:rsidRPr="00CD0683">
              <w:rPr>
                <w:szCs w:val="24"/>
              </w:rPr>
              <w:t>ож</w:t>
            </w:r>
            <w:r w:rsidRPr="00CD0683">
              <w:rPr>
                <w:spacing w:val="1"/>
                <w:szCs w:val="24"/>
              </w:rPr>
              <w:t>и</w:t>
            </w:r>
            <w:r w:rsidRPr="00CD0683">
              <w:rPr>
                <w:szCs w:val="24"/>
              </w:rPr>
              <w:t>је у</w:t>
            </w:r>
            <w:r w:rsidRPr="00CD0683">
              <w:rPr>
                <w:spacing w:val="-3"/>
                <w:szCs w:val="24"/>
              </w:rPr>
              <w:t xml:space="preserve"> </w:t>
            </w:r>
            <w:r w:rsidRPr="00CD0683">
              <w:rPr>
                <w:spacing w:val="6"/>
                <w:szCs w:val="24"/>
              </w:rPr>
              <w:t>п</w:t>
            </w:r>
            <w:r w:rsidRPr="00CD0683">
              <w:rPr>
                <w:spacing w:val="-7"/>
                <w:szCs w:val="24"/>
              </w:rPr>
              <w:t>у</w:t>
            </w:r>
            <w:r w:rsidRPr="00CD0683">
              <w:rPr>
                <w:spacing w:val="1"/>
                <w:szCs w:val="24"/>
              </w:rPr>
              <w:t>н</w:t>
            </w:r>
            <w:r w:rsidRPr="00CD0683">
              <w:rPr>
                <w:szCs w:val="24"/>
              </w:rPr>
              <w:t>оћи</w:t>
            </w:r>
            <w:r w:rsidRPr="00CD0683">
              <w:rPr>
                <w:spacing w:val="2"/>
                <w:szCs w:val="24"/>
              </w:rPr>
              <w:t xml:space="preserve"> </w:t>
            </w:r>
            <w:r w:rsidRPr="00CD0683">
              <w:rPr>
                <w:spacing w:val="1"/>
                <w:szCs w:val="24"/>
              </w:rPr>
              <w:t>н</w:t>
            </w:r>
            <w:r w:rsidRPr="00CD0683">
              <w:rPr>
                <w:spacing w:val="-1"/>
                <w:szCs w:val="24"/>
              </w:rPr>
              <w:t>ас</w:t>
            </w:r>
            <w:r w:rsidRPr="00CD0683">
              <w:rPr>
                <w:spacing w:val="5"/>
                <w:szCs w:val="24"/>
              </w:rPr>
              <w:t>т</w:t>
            </w:r>
            <w:r w:rsidRPr="00CD0683">
              <w:rPr>
                <w:spacing w:val="-7"/>
                <w:szCs w:val="24"/>
              </w:rPr>
              <w:t>у</w:t>
            </w:r>
            <w:r w:rsidRPr="00CD0683">
              <w:rPr>
                <w:spacing w:val="1"/>
                <w:szCs w:val="24"/>
              </w:rPr>
              <w:t>п</w:t>
            </w:r>
            <w:r w:rsidRPr="00CD0683">
              <w:rPr>
                <w:szCs w:val="24"/>
              </w:rPr>
              <w:t>а</w:t>
            </w:r>
            <w:r w:rsidRPr="00CD0683">
              <w:rPr>
                <w:spacing w:val="-1"/>
                <w:szCs w:val="24"/>
              </w:rPr>
              <w:t xml:space="preserve"> </w:t>
            </w:r>
            <w:r w:rsidRPr="00CD0683">
              <w:rPr>
                <w:spacing w:val="1"/>
                <w:szCs w:val="24"/>
              </w:rPr>
              <w:t>п</w:t>
            </w:r>
            <w:r w:rsidRPr="00CD0683">
              <w:rPr>
                <w:szCs w:val="24"/>
              </w:rPr>
              <w:t>о д</w:t>
            </w:r>
            <w:r w:rsidRPr="00CD0683">
              <w:rPr>
                <w:spacing w:val="2"/>
                <w:szCs w:val="24"/>
              </w:rPr>
              <w:t>р</w:t>
            </w:r>
            <w:r w:rsidRPr="00CD0683">
              <w:rPr>
                <w:spacing w:val="-5"/>
                <w:szCs w:val="24"/>
              </w:rPr>
              <w:t>у</w:t>
            </w:r>
            <w:r w:rsidRPr="00CD0683">
              <w:rPr>
                <w:spacing w:val="2"/>
                <w:szCs w:val="24"/>
              </w:rPr>
              <w:t>г</w:t>
            </w:r>
            <w:r w:rsidRPr="00CD0683">
              <w:rPr>
                <w:szCs w:val="24"/>
              </w:rPr>
              <w:t>ом</w:t>
            </w:r>
          </w:p>
          <w:p w:rsidR="00F936DD" w:rsidRPr="00CD0683" w:rsidRDefault="00F936DD" w:rsidP="00F936DD">
            <w:pPr>
              <w:widowControl w:val="0"/>
              <w:autoSpaceDE w:val="0"/>
              <w:autoSpaceDN w:val="0"/>
              <w:adjustRightInd w:val="0"/>
              <w:spacing w:line="276" w:lineRule="exact"/>
              <w:ind w:right="161"/>
              <w:rPr>
                <w:szCs w:val="24"/>
              </w:rPr>
            </w:pPr>
            <w:r w:rsidRPr="00CD0683">
              <w:rPr>
                <w:szCs w:val="24"/>
              </w:rPr>
              <w:t>Хри</w:t>
            </w:r>
            <w:r w:rsidRPr="00CD0683">
              <w:rPr>
                <w:spacing w:val="-1"/>
                <w:szCs w:val="24"/>
              </w:rPr>
              <w:t>с</w:t>
            </w:r>
            <w:r w:rsidRPr="00CD0683">
              <w:rPr>
                <w:szCs w:val="24"/>
              </w:rPr>
              <w:t>товом</w:t>
            </w:r>
            <w:r w:rsidRPr="00CD0683">
              <w:rPr>
                <w:spacing w:val="-1"/>
                <w:szCs w:val="24"/>
              </w:rPr>
              <w:t xml:space="preserve"> </w:t>
            </w:r>
            <w:r w:rsidRPr="00CD0683">
              <w:rPr>
                <w:szCs w:val="24"/>
              </w:rPr>
              <w:t>дола</w:t>
            </w:r>
            <w:r w:rsidRPr="00CD0683">
              <w:rPr>
                <w:spacing w:val="-1"/>
                <w:szCs w:val="24"/>
              </w:rPr>
              <w:t>с</w:t>
            </w:r>
            <w:r w:rsidRPr="00CD0683">
              <w:rPr>
                <w:spacing w:val="6"/>
                <w:szCs w:val="24"/>
              </w:rPr>
              <w:t>к</w:t>
            </w:r>
            <w:r w:rsidRPr="00CD0683">
              <w:rPr>
                <w:szCs w:val="24"/>
              </w:rPr>
              <w:t>у</w:t>
            </w:r>
            <w:r w:rsidRPr="00CD0683">
              <w:rPr>
                <w:spacing w:val="-5"/>
                <w:szCs w:val="24"/>
              </w:rPr>
              <w:t xml:space="preserve"> </w:t>
            </w:r>
            <w:r w:rsidRPr="00CD0683">
              <w:rPr>
                <w:szCs w:val="24"/>
              </w:rPr>
              <w:t>и</w:t>
            </w:r>
            <w:r w:rsidRPr="00CD0683">
              <w:rPr>
                <w:spacing w:val="1"/>
                <w:szCs w:val="24"/>
              </w:rPr>
              <w:t xml:space="preserve"> </w:t>
            </w:r>
            <w:r w:rsidRPr="00CD0683">
              <w:rPr>
                <w:szCs w:val="24"/>
              </w:rPr>
              <w:t>в</w:t>
            </w:r>
            <w:r w:rsidRPr="00CD0683">
              <w:rPr>
                <w:spacing w:val="-1"/>
                <w:szCs w:val="24"/>
              </w:rPr>
              <w:t>ас</w:t>
            </w:r>
            <w:r w:rsidRPr="00CD0683">
              <w:rPr>
                <w:spacing w:val="1"/>
                <w:szCs w:val="24"/>
              </w:rPr>
              <w:t>к</w:t>
            </w:r>
            <w:r w:rsidRPr="00CD0683">
              <w:rPr>
                <w:szCs w:val="24"/>
              </w:rPr>
              <w:t>р</w:t>
            </w:r>
            <w:r w:rsidRPr="00CD0683">
              <w:rPr>
                <w:spacing w:val="-1"/>
                <w:szCs w:val="24"/>
              </w:rPr>
              <w:t>се</w:t>
            </w:r>
            <w:r w:rsidRPr="00CD0683">
              <w:rPr>
                <w:spacing w:val="4"/>
                <w:szCs w:val="24"/>
              </w:rPr>
              <w:t>њ</w:t>
            </w:r>
            <w:r w:rsidRPr="00CD0683">
              <w:rPr>
                <w:szCs w:val="24"/>
              </w:rPr>
              <w:t xml:space="preserve">у </w:t>
            </w:r>
            <w:r w:rsidRPr="00CD0683">
              <w:rPr>
                <w:spacing w:val="-1"/>
                <w:szCs w:val="24"/>
              </w:rPr>
              <w:t>м</w:t>
            </w:r>
            <w:r w:rsidRPr="00CD0683">
              <w:rPr>
                <w:szCs w:val="24"/>
              </w:rPr>
              <w:t>ртв</w:t>
            </w:r>
            <w:r w:rsidRPr="00CD0683">
              <w:rPr>
                <w:spacing w:val="1"/>
                <w:szCs w:val="24"/>
              </w:rPr>
              <w:t>и</w:t>
            </w:r>
            <w:r w:rsidRPr="00CD0683">
              <w:rPr>
                <w:spacing w:val="2"/>
                <w:szCs w:val="24"/>
              </w:rPr>
              <w:t>х</w:t>
            </w:r>
            <w:r w:rsidRPr="00CD0683">
              <w:rPr>
                <w:szCs w:val="24"/>
              </w:rPr>
              <w:t>;</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jc w:val="both"/>
              <w:rPr>
                <w:szCs w:val="24"/>
              </w:rPr>
            </w:pPr>
            <w:r w:rsidRPr="00CD0683">
              <w:rPr>
                <w:rFonts w:ascii="Segoe MDL2 Assets" w:hAnsi="Segoe MDL2 Assets" w:cs="Segoe MDL2 Assets"/>
                <w:w w:val="46"/>
                <w:szCs w:val="24"/>
              </w:rPr>
              <w:t xml:space="preserve">    </w:t>
            </w:r>
            <w:r w:rsidRPr="00CD0683">
              <w:rPr>
                <w:spacing w:val="-1"/>
                <w:szCs w:val="24"/>
              </w:rPr>
              <w:t>м</w:t>
            </w:r>
            <w:r w:rsidRPr="00CD0683">
              <w:rPr>
                <w:szCs w:val="24"/>
              </w:rPr>
              <w:t>оћи</w:t>
            </w:r>
            <w:r w:rsidRPr="00CD0683">
              <w:rPr>
                <w:spacing w:val="9"/>
                <w:szCs w:val="24"/>
              </w:rPr>
              <w:t xml:space="preserve"> </w:t>
            </w:r>
            <w:r w:rsidRPr="00CD0683">
              <w:rPr>
                <w:szCs w:val="24"/>
              </w:rPr>
              <w:t>да</w:t>
            </w:r>
            <w:r w:rsidRPr="00CD0683">
              <w:rPr>
                <w:spacing w:val="7"/>
                <w:szCs w:val="24"/>
              </w:rPr>
              <w:t xml:space="preserve"> </w:t>
            </w:r>
            <w:r w:rsidRPr="00CD0683">
              <w:rPr>
                <w:szCs w:val="24"/>
              </w:rPr>
              <w:t>обја</w:t>
            </w:r>
            <w:r w:rsidRPr="00CD0683">
              <w:rPr>
                <w:spacing w:val="-1"/>
                <w:szCs w:val="24"/>
              </w:rPr>
              <w:t>с</w:t>
            </w:r>
            <w:r w:rsidRPr="00CD0683">
              <w:rPr>
                <w:spacing w:val="1"/>
                <w:szCs w:val="24"/>
              </w:rPr>
              <w:t>н</w:t>
            </w:r>
            <w:r w:rsidRPr="00CD0683">
              <w:rPr>
                <w:szCs w:val="24"/>
              </w:rPr>
              <w:t>и</w:t>
            </w:r>
            <w:r w:rsidRPr="00CD0683">
              <w:rPr>
                <w:spacing w:val="10"/>
                <w:szCs w:val="24"/>
              </w:rPr>
              <w:t xml:space="preserve"> </w:t>
            </w:r>
            <w:r w:rsidRPr="00CD0683">
              <w:rPr>
                <w:szCs w:val="24"/>
              </w:rPr>
              <w:t>да</w:t>
            </w:r>
            <w:r w:rsidRPr="00CD0683">
              <w:rPr>
                <w:spacing w:val="7"/>
                <w:szCs w:val="24"/>
              </w:rPr>
              <w:t xml:space="preserve"> </w:t>
            </w:r>
            <w:r w:rsidRPr="00CD0683">
              <w:rPr>
                <w:szCs w:val="24"/>
              </w:rPr>
              <w:t>је</w:t>
            </w:r>
            <w:r w:rsidRPr="00CD0683">
              <w:rPr>
                <w:spacing w:val="10"/>
                <w:szCs w:val="24"/>
              </w:rPr>
              <w:t xml:space="preserve"> </w:t>
            </w:r>
            <w:r w:rsidRPr="00CD0683">
              <w:rPr>
                <w:spacing w:val="-1"/>
                <w:szCs w:val="24"/>
              </w:rPr>
              <w:t>Б</w:t>
            </w:r>
            <w:r w:rsidRPr="00CD0683">
              <w:rPr>
                <w:szCs w:val="24"/>
              </w:rPr>
              <w:t>ог</w:t>
            </w:r>
            <w:r w:rsidRPr="00CD0683">
              <w:rPr>
                <w:spacing w:val="8"/>
                <w:szCs w:val="24"/>
              </w:rPr>
              <w:t xml:space="preserve"> </w:t>
            </w:r>
            <w:r w:rsidRPr="00CD0683">
              <w:rPr>
                <w:spacing w:val="-1"/>
                <w:szCs w:val="24"/>
              </w:rPr>
              <w:t>с</w:t>
            </w:r>
            <w:r w:rsidRPr="00CD0683">
              <w:rPr>
                <w:szCs w:val="24"/>
              </w:rPr>
              <w:t xml:space="preserve">творио </w:t>
            </w:r>
            <w:r w:rsidRPr="00CD0683">
              <w:rPr>
                <w:spacing w:val="-1"/>
                <w:szCs w:val="24"/>
              </w:rPr>
              <w:t>ч</w:t>
            </w:r>
            <w:r w:rsidRPr="00CD0683">
              <w:rPr>
                <w:szCs w:val="24"/>
              </w:rPr>
              <w:t>ов</w:t>
            </w:r>
            <w:r w:rsidRPr="00CD0683">
              <w:rPr>
                <w:spacing w:val="-1"/>
                <w:szCs w:val="24"/>
              </w:rPr>
              <w:t>е</w:t>
            </w:r>
            <w:r w:rsidRPr="00CD0683">
              <w:rPr>
                <w:spacing w:val="1"/>
                <w:szCs w:val="24"/>
              </w:rPr>
              <w:t>к</w:t>
            </w:r>
            <w:r w:rsidRPr="00CD0683">
              <w:rPr>
                <w:szCs w:val="24"/>
              </w:rPr>
              <w:t xml:space="preserve">а </w:t>
            </w:r>
            <w:r w:rsidRPr="00CD0683">
              <w:rPr>
                <w:spacing w:val="1"/>
                <w:szCs w:val="24"/>
              </w:rPr>
              <w:t>к</w:t>
            </w:r>
            <w:r w:rsidRPr="00CD0683">
              <w:rPr>
                <w:spacing w:val="-1"/>
                <w:szCs w:val="24"/>
              </w:rPr>
              <w:t>а</w:t>
            </w:r>
            <w:r w:rsidRPr="00CD0683">
              <w:rPr>
                <w:szCs w:val="24"/>
              </w:rPr>
              <w:t>о</w:t>
            </w:r>
            <w:r w:rsidRPr="00CD0683">
              <w:rPr>
                <w:spacing w:val="1"/>
                <w:szCs w:val="24"/>
              </w:rPr>
              <w:t xml:space="preserve"> </w:t>
            </w:r>
            <w:r w:rsidRPr="00CD0683">
              <w:rPr>
                <w:spacing w:val="-1"/>
                <w:szCs w:val="24"/>
              </w:rPr>
              <w:t>са</w:t>
            </w:r>
            <w:r w:rsidRPr="00CD0683">
              <w:rPr>
                <w:spacing w:val="2"/>
                <w:szCs w:val="24"/>
              </w:rPr>
              <w:t>р</w:t>
            </w:r>
            <w:r w:rsidRPr="00CD0683">
              <w:rPr>
                <w:spacing w:val="-1"/>
                <w:szCs w:val="24"/>
              </w:rPr>
              <w:t>а</w:t>
            </w:r>
            <w:r w:rsidRPr="00CD0683">
              <w:rPr>
                <w:szCs w:val="24"/>
              </w:rPr>
              <w:t>д</w:t>
            </w:r>
            <w:r w:rsidRPr="00CD0683">
              <w:rPr>
                <w:spacing w:val="1"/>
                <w:szCs w:val="24"/>
              </w:rPr>
              <w:t>ни</w:t>
            </w:r>
            <w:r w:rsidRPr="00CD0683">
              <w:rPr>
                <w:spacing w:val="-1"/>
                <w:szCs w:val="24"/>
              </w:rPr>
              <w:t>к</w:t>
            </w:r>
            <w:r w:rsidRPr="00CD0683">
              <w:rPr>
                <w:szCs w:val="24"/>
              </w:rPr>
              <w:t xml:space="preserve">а </w:t>
            </w:r>
            <w:r w:rsidRPr="00CD0683">
              <w:rPr>
                <w:spacing w:val="1"/>
                <w:szCs w:val="24"/>
              </w:rPr>
              <w:t>н</w:t>
            </w:r>
            <w:r w:rsidRPr="00CD0683">
              <w:rPr>
                <w:szCs w:val="24"/>
              </w:rPr>
              <w:t>а д</w:t>
            </w:r>
            <w:r w:rsidRPr="00CD0683">
              <w:rPr>
                <w:spacing w:val="-1"/>
                <w:szCs w:val="24"/>
              </w:rPr>
              <w:t>е</w:t>
            </w:r>
            <w:r w:rsidRPr="00CD0683">
              <w:rPr>
                <w:spacing w:val="2"/>
                <w:szCs w:val="24"/>
              </w:rPr>
              <w:t>л</w:t>
            </w:r>
            <w:r w:rsidRPr="00CD0683">
              <w:rPr>
                <w:szCs w:val="24"/>
              </w:rPr>
              <w:t xml:space="preserve">у </w:t>
            </w:r>
            <w:r w:rsidRPr="00CD0683">
              <w:rPr>
                <w:spacing w:val="-1"/>
                <w:szCs w:val="24"/>
              </w:rPr>
              <w:t>с</w:t>
            </w:r>
            <w:r w:rsidRPr="00CD0683">
              <w:rPr>
                <w:spacing w:val="1"/>
                <w:szCs w:val="24"/>
              </w:rPr>
              <w:t>п</w:t>
            </w:r>
            <w:r w:rsidRPr="00CD0683">
              <w:rPr>
                <w:spacing w:val="-1"/>
                <w:szCs w:val="24"/>
              </w:rPr>
              <w:t>асе</w:t>
            </w:r>
            <w:r w:rsidRPr="00CD0683">
              <w:rPr>
                <w:spacing w:val="1"/>
                <w:szCs w:val="24"/>
              </w:rPr>
              <w:t>њ</w:t>
            </w:r>
            <w:r w:rsidRPr="00CD0683">
              <w:rPr>
                <w:szCs w:val="24"/>
              </w:rPr>
              <w:t>а;</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2"/>
                <w:szCs w:val="24"/>
              </w:rPr>
              <w:t xml:space="preserve"> </w:t>
            </w: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pacing w:val="2"/>
                <w:szCs w:val="24"/>
              </w:rPr>
              <w:t>ј</w:t>
            </w:r>
            <w:r w:rsidRPr="00CD0683">
              <w:rPr>
                <w:szCs w:val="24"/>
              </w:rPr>
              <w:t xml:space="preserve">а </w:t>
            </w:r>
            <w:r w:rsidRPr="00CD0683">
              <w:rPr>
                <w:spacing w:val="1"/>
                <w:szCs w:val="24"/>
              </w:rPr>
              <w:t>ик</w:t>
            </w:r>
            <w:r w:rsidRPr="00CD0683">
              <w:rPr>
                <w:szCs w:val="24"/>
              </w:rPr>
              <w:t>о</w:t>
            </w:r>
            <w:r w:rsidRPr="00CD0683">
              <w:rPr>
                <w:spacing w:val="1"/>
                <w:szCs w:val="24"/>
              </w:rPr>
              <w:t>н</w:t>
            </w:r>
            <w:r w:rsidRPr="00CD0683">
              <w:rPr>
                <w:szCs w:val="24"/>
              </w:rPr>
              <w:t>а Ц</w:t>
            </w:r>
            <w:r w:rsidRPr="00CD0683">
              <w:rPr>
                <w:spacing w:val="-1"/>
                <w:szCs w:val="24"/>
              </w:rPr>
              <w:t>а</w:t>
            </w:r>
            <w:r w:rsidRPr="00CD0683">
              <w:rPr>
                <w:szCs w:val="24"/>
              </w:rPr>
              <w:t>р</w:t>
            </w:r>
            <w:r w:rsidRPr="00CD0683">
              <w:rPr>
                <w:spacing w:val="-1"/>
                <w:szCs w:val="24"/>
              </w:rPr>
              <w:t>с</w:t>
            </w:r>
            <w:r w:rsidRPr="00CD0683">
              <w:rPr>
                <w:szCs w:val="24"/>
              </w:rPr>
              <w:t>тва</w:t>
            </w:r>
            <w:r w:rsidRPr="00CD0683">
              <w:rPr>
                <w:spacing w:val="-1"/>
                <w:szCs w:val="24"/>
              </w:rPr>
              <w:t xml:space="preserve"> Б</w:t>
            </w:r>
            <w:r w:rsidRPr="00CD0683">
              <w:rPr>
                <w:szCs w:val="24"/>
              </w:rPr>
              <w:t>ож</w:t>
            </w:r>
            <w:r w:rsidRPr="00CD0683">
              <w:rPr>
                <w:spacing w:val="1"/>
                <w:szCs w:val="24"/>
              </w:rPr>
              <w:t>и</w:t>
            </w:r>
            <w:r w:rsidRPr="00CD0683">
              <w:rPr>
                <w:szCs w:val="24"/>
              </w:rPr>
              <w:t>јег;</w:t>
            </w:r>
          </w:p>
          <w:p w:rsidR="00F936DD" w:rsidRPr="00CD0683" w:rsidRDefault="00F936DD" w:rsidP="00F936DD">
            <w:pPr>
              <w:widowControl w:val="0"/>
              <w:autoSpaceDE w:val="0"/>
              <w:autoSpaceDN w:val="0"/>
              <w:adjustRightInd w:val="0"/>
              <w:spacing w:before="2"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а</w:t>
            </w:r>
            <w:r w:rsidRPr="00CD0683">
              <w:rPr>
                <w:spacing w:val="1"/>
                <w:szCs w:val="24"/>
              </w:rPr>
              <w:t>к</w:t>
            </w:r>
            <w:r w:rsidRPr="00CD0683">
              <w:rPr>
                <w:szCs w:val="24"/>
              </w:rPr>
              <w:t>т</w:t>
            </w:r>
            <w:r w:rsidRPr="00CD0683">
              <w:rPr>
                <w:spacing w:val="1"/>
                <w:szCs w:val="24"/>
              </w:rPr>
              <w:t>и</w:t>
            </w:r>
            <w:r w:rsidRPr="00CD0683">
              <w:rPr>
                <w:szCs w:val="24"/>
              </w:rPr>
              <w:t>вн</w:t>
            </w:r>
            <w:r w:rsidRPr="00CD0683">
              <w:rPr>
                <w:spacing w:val="1"/>
                <w:szCs w:val="24"/>
              </w:rPr>
              <w:t>и</w:t>
            </w:r>
            <w:r w:rsidRPr="00CD0683">
              <w:rPr>
                <w:szCs w:val="24"/>
              </w:rPr>
              <w:t xml:space="preserve">је </w:t>
            </w:r>
            <w:r w:rsidRPr="00CD0683">
              <w:rPr>
                <w:spacing w:val="-5"/>
                <w:szCs w:val="24"/>
              </w:rPr>
              <w:t>у</w:t>
            </w:r>
            <w:r w:rsidRPr="00CD0683">
              <w:rPr>
                <w:spacing w:val="1"/>
                <w:szCs w:val="24"/>
              </w:rPr>
              <w:t>че</w:t>
            </w:r>
            <w:r w:rsidRPr="00CD0683">
              <w:rPr>
                <w:spacing w:val="-1"/>
                <w:szCs w:val="24"/>
              </w:rPr>
              <w:t>с</w:t>
            </w:r>
            <w:r w:rsidRPr="00CD0683">
              <w:rPr>
                <w:szCs w:val="24"/>
              </w:rPr>
              <w:t>т</w:t>
            </w:r>
            <w:r w:rsidRPr="00CD0683">
              <w:rPr>
                <w:spacing w:val="4"/>
                <w:szCs w:val="24"/>
              </w:rPr>
              <w:t>в</w:t>
            </w:r>
            <w:r w:rsidRPr="00CD0683">
              <w:rPr>
                <w:spacing w:val="-5"/>
                <w:szCs w:val="24"/>
              </w:rPr>
              <w:t>у</w:t>
            </w:r>
            <w:r w:rsidRPr="00CD0683">
              <w:rPr>
                <w:szCs w:val="24"/>
              </w:rPr>
              <w:t>је</w:t>
            </w:r>
            <w:r w:rsidRPr="00CD0683">
              <w:rPr>
                <w:spacing w:val="4"/>
                <w:szCs w:val="24"/>
              </w:rPr>
              <w:t xml:space="preserve"> </w:t>
            </w:r>
            <w:r w:rsidRPr="00CD0683">
              <w:rPr>
                <w:szCs w:val="24"/>
              </w:rPr>
              <w:t>у</w:t>
            </w:r>
            <w:r w:rsidRPr="00CD0683">
              <w:rPr>
                <w:spacing w:val="-5"/>
                <w:szCs w:val="24"/>
              </w:rPr>
              <w:t xml:space="preserve"> </w:t>
            </w:r>
            <w:r w:rsidRPr="00CD0683">
              <w:rPr>
                <w:szCs w:val="24"/>
              </w:rPr>
              <w:t>С</w:t>
            </w:r>
            <w:r w:rsidRPr="00CD0683">
              <w:rPr>
                <w:spacing w:val="2"/>
                <w:szCs w:val="24"/>
              </w:rPr>
              <w:t>в</w:t>
            </w:r>
            <w:r w:rsidRPr="00CD0683">
              <w:rPr>
                <w:spacing w:val="-1"/>
                <w:szCs w:val="24"/>
              </w:rPr>
              <w:t>е</w:t>
            </w:r>
            <w:r w:rsidRPr="00CD0683">
              <w:rPr>
                <w:szCs w:val="24"/>
              </w:rPr>
              <w:t xml:space="preserve">тој </w:t>
            </w:r>
            <w:r w:rsidRPr="00CD0683">
              <w:rPr>
                <w:spacing w:val="1"/>
                <w:szCs w:val="24"/>
              </w:rPr>
              <w:t>Ли</w:t>
            </w:r>
            <w:r w:rsidRPr="00CD0683">
              <w:rPr>
                <w:spacing w:val="3"/>
                <w:szCs w:val="24"/>
              </w:rPr>
              <w:t>т</w:t>
            </w:r>
            <w:r w:rsidRPr="00CD0683">
              <w:rPr>
                <w:spacing w:val="-5"/>
                <w:szCs w:val="24"/>
              </w:rPr>
              <w:t>у</w:t>
            </w:r>
            <w:r w:rsidRPr="00CD0683">
              <w:rPr>
                <w:szCs w:val="24"/>
              </w:rPr>
              <w:t>рг</w:t>
            </w:r>
            <w:r w:rsidRPr="00CD0683">
              <w:rPr>
                <w:spacing w:val="1"/>
                <w:szCs w:val="24"/>
              </w:rPr>
              <w:t>и</w:t>
            </w:r>
            <w:r w:rsidRPr="00CD0683">
              <w:rPr>
                <w:szCs w:val="24"/>
              </w:rPr>
              <w:t>ј</w:t>
            </w:r>
            <w:r w:rsidRPr="00CD0683">
              <w:rPr>
                <w:spacing w:val="1"/>
                <w:szCs w:val="24"/>
              </w:rPr>
              <w:t>и</w:t>
            </w:r>
            <w:r w:rsidRPr="00CD0683">
              <w:rPr>
                <w:szCs w:val="24"/>
              </w:rPr>
              <w:t>.</w:t>
            </w:r>
          </w:p>
          <w:p w:rsidR="00F936DD" w:rsidRPr="00CD0683" w:rsidRDefault="00F936DD" w:rsidP="00F936DD">
            <w:pPr>
              <w:widowControl w:val="0"/>
              <w:autoSpaceDE w:val="0"/>
              <w:autoSpaceDN w:val="0"/>
              <w:adjustRightInd w:val="0"/>
              <w:spacing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р</w:t>
            </w:r>
            <w:r w:rsidRPr="00CD0683">
              <w:rPr>
                <w:spacing w:val="1"/>
                <w:szCs w:val="24"/>
              </w:rPr>
              <w:t>и</w:t>
            </w:r>
            <w:r w:rsidRPr="00CD0683">
              <w:rPr>
                <w:spacing w:val="-1"/>
                <w:szCs w:val="24"/>
              </w:rPr>
              <w:t>ч</w:t>
            </w:r>
            <w:r w:rsidRPr="00CD0683">
              <w:rPr>
                <w:szCs w:val="24"/>
              </w:rPr>
              <w:t>а</w:t>
            </w:r>
            <w:r w:rsidRPr="00CD0683">
              <w:rPr>
                <w:spacing w:val="-1"/>
                <w:szCs w:val="24"/>
              </w:rPr>
              <w:t xml:space="preserve"> </w:t>
            </w:r>
            <w:r w:rsidRPr="00CD0683">
              <w:rPr>
                <w:szCs w:val="24"/>
              </w:rPr>
              <w:t>дог</w:t>
            </w:r>
            <w:r w:rsidRPr="00CD0683">
              <w:rPr>
                <w:spacing w:val="-1"/>
                <w:szCs w:val="24"/>
              </w:rPr>
              <w:t>а</w:t>
            </w:r>
            <w:r w:rsidRPr="00CD0683">
              <w:rPr>
                <w:szCs w:val="24"/>
              </w:rPr>
              <w:t>ђ</w:t>
            </w:r>
            <w:r w:rsidRPr="00CD0683">
              <w:rPr>
                <w:spacing w:val="-2"/>
                <w:szCs w:val="24"/>
              </w:rPr>
              <w:t>а</w:t>
            </w:r>
            <w:r w:rsidRPr="00CD0683">
              <w:rPr>
                <w:szCs w:val="24"/>
              </w:rPr>
              <w:t>ј</w:t>
            </w:r>
          </w:p>
          <w:p w:rsidR="00F936DD" w:rsidRPr="00CD0683" w:rsidRDefault="00F936DD" w:rsidP="00F936DD">
            <w:pPr>
              <w:widowControl w:val="0"/>
              <w:autoSpaceDE w:val="0"/>
              <w:autoSpaceDN w:val="0"/>
              <w:adjustRightInd w:val="0"/>
              <w:spacing w:line="274" w:lineRule="exact"/>
              <w:ind w:right="161"/>
              <w:rPr>
                <w:szCs w:val="24"/>
              </w:rPr>
            </w:pPr>
            <w:r w:rsidRPr="00CD0683">
              <w:rPr>
                <w:szCs w:val="24"/>
              </w:rPr>
              <w:t>Пр</w:t>
            </w:r>
            <w:r w:rsidRPr="00CD0683">
              <w:rPr>
                <w:spacing w:val="-1"/>
                <w:szCs w:val="24"/>
              </w:rPr>
              <w:t>е</w:t>
            </w:r>
            <w:r w:rsidRPr="00CD0683">
              <w:rPr>
                <w:szCs w:val="24"/>
              </w:rPr>
              <w:t>обр</w:t>
            </w:r>
            <w:r w:rsidRPr="00CD0683">
              <w:rPr>
                <w:spacing w:val="-1"/>
                <w:szCs w:val="24"/>
              </w:rPr>
              <w:t>а</w:t>
            </w:r>
            <w:r w:rsidRPr="00CD0683">
              <w:rPr>
                <w:szCs w:val="24"/>
              </w:rPr>
              <w:t>ж</w:t>
            </w:r>
            <w:r w:rsidRPr="00CD0683">
              <w:rPr>
                <w:spacing w:val="1"/>
                <w:szCs w:val="24"/>
              </w:rPr>
              <w:t>е</w:t>
            </w:r>
            <w:r w:rsidRPr="00CD0683">
              <w:rPr>
                <w:szCs w:val="24"/>
              </w:rPr>
              <w:t>ња</w:t>
            </w:r>
            <w:r w:rsidRPr="00CD0683">
              <w:rPr>
                <w:spacing w:val="-2"/>
                <w:szCs w:val="24"/>
              </w:rPr>
              <w:t xml:space="preserve"> </w:t>
            </w:r>
            <w:r w:rsidRPr="00CD0683">
              <w:rPr>
                <w:szCs w:val="24"/>
              </w:rPr>
              <w:t>Госпо</w:t>
            </w:r>
            <w:r w:rsidRPr="00CD0683">
              <w:rPr>
                <w:spacing w:val="1"/>
                <w:szCs w:val="24"/>
              </w:rPr>
              <w:t>дњ</w:t>
            </w:r>
            <w:r w:rsidRPr="00CD0683">
              <w:rPr>
                <w:spacing w:val="-1"/>
                <w:szCs w:val="24"/>
              </w:rPr>
              <w:t>е</w:t>
            </w:r>
            <w:r w:rsidRPr="00CD0683">
              <w:rPr>
                <w:szCs w:val="24"/>
              </w:rPr>
              <w:t>г;</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ов</w:t>
            </w:r>
            <w:r w:rsidRPr="00CD0683">
              <w:rPr>
                <w:spacing w:val="-1"/>
                <w:szCs w:val="24"/>
              </w:rPr>
              <w:t>е</w:t>
            </w:r>
            <w:r w:rsidRPr="00CD0683">
              <w:rPr>
                <w:szCs w:val="24"/>
              </w:rPr>
              <w:t>же</w:t>
            </w:r>
            <w:r w:rsidRPr="00CD0683">
              <w:rPr>
                <w:spacing w:val="-1"/>
                <w:szCs w:val="24"/>
              </w:rPr>
              <w:t xml:space="preserve"> </w:t>
            </w:r>
            <w:r w:rsidRPr="00CD0683">
              <w:rPr>
                <w:spacing w:val="1"/>
                <w:szCs w:val="24"/>
              </w:rPr>
              <w:t>п</w:t>
            </w:r>
            <w:r w:rsidRPr="00CD0683">
              <w:rPr>
                <w:szCs w:val="24"/>
              </w:rPr>
              <w:t>ојмо</w:t>
            </w:r>
            <w:r w:rsidRPr="00CD0683">
              <w:rPr>
                <w:spacing w:val="1"/>
                <w:szCs w:val="24"/>
              </w:rPr>
              <w:t>в</w:t>
            </w:r>
            <w:r w:rsidRPr="00CD0683">
              <w:rPr>
                <w:szCs w:val="24"/>
              </w:rPr>
              <w:t>е</w:t>
            </w:r>
            <w:r w:rsidRPr="00CD0683">
              <w:rPr>
                <w:spacing w:val="-1"/>
                <w:szCs w:val="24"/>
              </w:rPr>
              <w:t xml:space="preserve"> с</w:t>
            </w:r>
            <w:r w:rsidRPr="00CD0683">
              <w:rPr>
                <w:szCs w:val="24"/>
              </w:rPr>
              <w:t>в</w:t>
            </w:r>
            <w:r w:rsidRPr="00CD0683">
              <w:rPr>
                <w:spacing w:val="-1"/>
                <w:szCs w:val="24"/>
              </w:rPr>
              <w:t>е</w:t>
            </w:r>
            <w:r w:rsidRPr="00CD0683">
              <w:rPr>
                <w:szCs w:val="24"/>
              </w:rPr>
              <w:t>то</w:t>
            </w:r>
            <w:r w:rsidRPr="00CD0683">
              <w:rPr>
                <w:spacing w:val="-1"/>
                <w:szCs w:val="24"/>
              </w:rPr>
              <w:t>с</w:t>
            </w:r>
            <w:r w:rsidRPr="00CD0683">
              <w:rPr>
                <w:szCs w:val="24"/>
              </w:rPr>
              <w:t>ти</w:t>
            </w:r>
            <w:r w:rsidRPr="00CD0683">
              <w:rPr>
                <w:spacing w:val="1"/>
                <w:szCs w:val="24"/>
              </w:rPr>
              <w:t xml:space="preserve"> </w:t>
            </w:r>
            <w:r w:rsidRPr="00CD0683">
              <w:rPr>
                <w:szCs w:val="24"/>
              </w:rPr>
              <w:t>и обож</w:t>
            </w:r>
            <w:r w:rsidRPr="00CD0683">
              <w:rPr>
                <w:spacing w:val="-1"/>
                <w:szCs w:val="24"/>
              </w:rPr>
              <w:t>е</w:t>
            </w:r>
            <w:r w:rsidRPr="00CD0683">
              <w:rPr>
                <w:szCs w:val="24"/>
              </w:rPr>
              <w:t>ња</w:t>
            </w:r>
            <w:r w:rsidRPr="00CD0683">
              <w:rPr>
                <w:spacing w:val="-2"/>
                <w:szCs w:val="24"/>
              </w:rPr>
              <w:t xml:space="preserve"> </w:t>
            </w:r>
            <w:r w:rsidRPr="00CD0683">
              <w:rPr>
                <w:spacing w:val="1"/>
                <w:szCs w:val="24"/>
              </w:rPr>
              <w:t>с</w:t>
            </w:r>
            <w:r w:rsidRPr="00CD0683">
              <w:rPr>
                <w:szCs w:val="24"/>
              </w:rPr>
              <w:t>а</w:t>
            </w:r>
            <w:r w:rsidRPr="00CD0683">
              <w:rPr>
                <w:spacing w:val="-1"/>
                <w:szCs w:val="24"/>
              </w:rPr>
              <w:t xml:space="preserve"> </w:t>
            </w:r>
            <w:r w:rsidRPr="00CD0683">
              <w:rPr>
                <w:szCs w:val="24"/>
              </w:rPr>
              <w:t>д</w:t>
            </w:r>
            <w:r w:rsidRPr="00CD0683">
              <w:rPr>
                <w:spacing w:val="-1"/>
                <w:szCs w:val="24"/>
              </w:rPr>
              <w:t>е</w:t>
            </w:r>
            <w:r w:rsidRPr="00CD0683">
              <w:rPr>
                <w:szCs w:val="24"/>
              </w:rPr>
              <w:t>јств</w:t>
            </w:r>
            <w:r w:rsidRPr="00CD0683">
              <w:rPr>
                <w:spacing w:val="2"/>
                <w:szCs w:val="24"/>
              </w:rPr>
              <w:t>о</w:t>
            </w:r>
            <w:r w:rsidRPr="00CD0683">
              <w:rPr>
                <w:szCs w:val="24"/>
              </w:rPr>
              <w:t>м Св</w:t>
            </w:r>
            <w:r w:rsidRPr="00CD0683">
              <w:rPr>
                <w:spacing w:val="-1"/>
                <w:szCs w:val="24"/>
              </w:rPr>
              <w:t>е</w:t>
            </w:r>
            <w:r w:rsidRPr="00CD0683">
              <w:rPr>
                <w:szCs w:val="24"/>
              </w:rPr>
              <w:t>тога</w:t>
            </w:r>
            <w:r w:rsidRPr="00CD0683">
              <w:rPr>
                <w:spacing w:val="-1"/>
                <w:szCs w:val="24"/>
              </w:rPr>
              <w:t xml:space="preserve"> </w:t>
            </w:r>
            <w:r w:rsidRPr="00CD0683">
              <w:rPr>
                <w:spacing w:val="4"/>
                <w:szCs w:val="24"/>
              </w:rPr>
              <w:t>Д</w:t>
            </w:r>
            <w:r w:rsidRPr="00CD0683">
              <w:rPr>
                <w:spacing w:val="-7"/>
                <w:szCs w:val="24"/>
              </w:rPr>
              <w:t>у</w:t>
            </w:r>
            <w:r w:rsidRPr="00CD0683">
              <w:rPr>
                <w:spacing w:val="2"/>
                <w:szCs w:val="24"/>
              </w:rPr>
              <w:t>х</w:t>
            </w:r>
            <w:r w:rsidRPr="00CD0683">
              <w:rPr>
                <w:szCs w:val="24"/>
              </w:rPr>
              <w:t>а</w:t>
            </w:r>
          </w:p>
          <w:p w:rsidR="00F936DD" w:rsidRPr="00CD0683" w:rsidRDefault="00F936DD" w:rsidP="00F936DD">
            <w:pPr>
              <w:widowControl w:val="0"/>
              <w:autoSpaceDE w:val="0"/>
              <w:autoSpaceDN w:val="0"/>
              <w:adjustRightInd w:val="0"/>
              <w:spacing w:before="1" w:line="120" w:lineRule="exact"/>
              <w:ind w:right="161"/>
              <w:rPr>
                <w:sz w:val="12"/>
                <w:szCs w:val="12"/>
              </w:rPr>
            </w:pPr>
          </w:p>
          <w:p w:rsidR="00F936DD" w:rsidRPr="00CD0683" w:rsidRDefault="00F936DD" w:rsidP="00F936DD">
            <w:pPr>
              <w:widowControl w:val="0"/>
              <w:autoSpaceDE w:val="0"/>
              <w:autoSpaceDN w:val="0"/>
              <w:adjustRightInd w:val="0"/>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1"/>
                <w:szCs w:val="24"/>
              </w:rPr>
              <w:t xml:space="preserve"> </w:t>
            </w:r>
            <w:r w:rsidRPr="00CD0683">
              <w:rPr>
                <w:szCs w:val="24"/>
              </w:rPr>
              <w:t>да</w:t>
            </w:r>
            <w:r w:rsidRPr="00CD0683">
              <w:rPr>
                <w:spacing w:val="-1"/>
                <w:szCs w:val="24"/>
              </w:rPr>
              <w:t xml:space="preserve"> </w:t>
            </w:r>
            <w:r w:rsidRPr="00CD0683">
              <w:rPr>
                <w:szCs w:val="24"/>
              </w:rPr>
              <w:t>је</w:t>
            </w:r>
            <w:r w:rsidRPr="00CD0683">
              <w:rPr>
                <w:spacing w:val="-3"/>
                <w:szCs w:val="24"/>
              </w:rPr>
              <w:t xml:space="preserve"> </w:t>
            </w:r>
            <w:r w:rsidRPr="00CD0683">
              <w:rPr>
                <w:spacing w:val="1"/>
                <w:szCs w:val="24"/>
              </w:rPr>
              <w:t>п</w:t>
            </w:r>
            <w:r w:rsidRPr="00CD0683">
              <w:rPr>
                <w:szCs w:val="24"/>
              </w:rPr>
              <w:t>р</w:t>
            </w:r>
            <w:r w:rsidRPr="00CD0683">
              <w:rPr>
                <w:spacing w:val="-1"/>
                <w:szCs w:val="24"/>
              </w:rPr>
              <w:t>е</w:t>
            </w:r>
            <w:r w:rsidRPr="00CD0683">
              <w:rPr>
                <w:spacing w:val="2"/>
                <w:szCs w:val="24"/>
              </w:rPr>
              <w:t>д</w:t>
            </w:r>
            <w:r w:rsidRPr="00CD0683">
              <w:rPr>
                <w:spacing w:val="-7"/>
                <w:szCs w:val="24"/>
              </w:rPr>
              <w:t>у</w:t>
            </w:r>
            <w:r w:rsidRPr="00CD0683">
              <w:rPr>
                <w:spacing w:val="6"/>
                <w:szCs w:val="24"/>
              </w:rPr>
              <w:t>к</w:t>
            </w:r>
            <w:r w:rsidRPr="00CD0683">
              <w:rPr>
                <w:spacing w:val="-5"/>
                <w:szCs w:val="24"/>
              </w:rPr>
              <w:t>у</w:t>
            </w:r>
            <w:r w:rsidRPr="00CD0683">
              <w:rPr>
                <w:szCs w:val="24"/>
              </w:rPr>
              <w:t>с Ц</w:t>
            </w:r>
            <w:r w:rsidRPr="00CD0683">
              <w:rPr>
                <w:spacing w:val="-1"/>
                <w:szCs w:val="24"/>
              </w:rPr>
              <w:t>а</w:t>
            </w:r>
            <w:r w:rsidRPr="00CD0683">
              <w:rPr>
                <w:szCs w:val="24"/>
              </w:rPr>
              <w:t>р</w:t>
            </w:r>
            <w:r w:rsidRPr="00CD0683">
              <w:rPr>
                <w:spacing w:val="-1"/>
                <w:szCs w:val="24"/>
              </w:rPr>
              <w:t>с</w:t>
            </w:r>
            <w:r w:rsidRPr="00CD0683">
              <w:rPr>
                <w:szCs w:val="24"/>
              </w:rPr>
              <w:t>тва</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јег пр</w:t>
            </w:r>
            <w:r w:rsidRPr="00CD0683">
              <w:rPr>
                <w:spacing w:val="1"/>
                <w:szCs w:val="24"/>
              </w:rPr>
              <w:t>ис</w:t>
            </w:r>
            <w:r w:rsidRPr="00CD0683">
              <w:rPr>
                <w:spacing w:val="-2"/>
                <w:szCs w:val="24"/>
              </w:rPr>
              <w:t>у</w:t>
            </w:r>
            <w:r w:rsidRPr="00CD0683">
              <w:rPr>
                <w:szCs w:val="24"/>
              </w:rPr>
              <w:t>т</w:t>
            </w:r>
            <w:r w:rsidRPr="00CD0683">
              <w:rPr>
                <w:spacing w:val="-1"/>
                <w:szCs w:val="24"/>
              </w:rPr>
              <w:t>а</w:t>
            </w:r>
            <w:r w:rsidRPr="00CD0683">
              <w:rPr>
                <w:szCs w:val="24"/>
              </w:rPr>
              <w:t>н</w:t>
            </w:r>
            <w:r w:rsidRPr="00CD0683">
              <w:rPr>
                <w:spacing w:val="6"/>
                <w:szCs w:val="24"/>
              </w:rPr>
              <w:t xml:space="preserve"> </w:t>
            </w:r>
            <w:r w:rsidRPr="00CD0683">
              <w:rPr>
                <w:szCs w:val="24"/>
              </w:rPr>
              <w:t xml:space="preserve">у </w:t>
            </w:r>
            <w:r w:rsidRPr="00CD0683">
              <w:rPr>
                <w:spacing w:val="-1"/>
                <w:szCs w:val="24"/>
              </w:rPr>
              <w:t>м</w:t>
            </w:r>
            <w:r w:rsidRPr="00CD0683">
              <w:rPr>
                <w:szCs w:val="24"/>
              </w:rPr>
              <w:t>ошт</w:t>
            </w:r>
            <w:r w:rsidRPr="00CD0683">
              <w:rPr>
                <w:spacing w:val="1"/>
                <w:szCs w:val="24"/>
              </w:rPr>
              <w:t>и</w:t>
            </w:r>
            <w:r w:rsidRPr="00CD0683">
              <w:rPr>
                <w:spacing w:val="-1"/>
                <w:szCs w:val="24"/>
              </w:rPr>
              <w:t>ма</w:t>
            </w:r>
            <w:r w:rsidRPr="00CD0683">
              <w:rPr>
                <w:szCs w:val="24"/>
              </w:rPr>
              <w:t xml:space="preserve">, </w:t>
            </w:r>
            <w:r w:rsidRPr="00CD0683">
              <w:rPr>
                <w:spacing w:val="4"/>
                <w:szCs w:val="24"/>
              </w:rPr>
              <w:t>ч</w:t>
            </w:r>
            <w:r w:rsidRPr="00CD0683">
              <w:rPr>
                <w:spacing w:val="-7"/>
                <w:szCs w:val="24"/>
              </w:rPr>
              <w:t>у</w:t>
            </w:r>
            <w:r w:rsidRPr="00CD0683">
              <w:rPr>
                <w:szCs w:val="24"/>
              </w:rPr>
              <w:t>до</w:t>
            </w:r>
            <w:r w:rsidRPr="00CD0683">
              <w:rPr>
                <w:spacing w:val="1"/>
                <w:szCs w:val="24"/>
              </w:rPr>
              <w:t>т</w:t>
            </w:r>
            <w:r w:rsidRPr="00CD0683">
              <w:rPr>
                <w:szCs w:val="24"/>
              </w:rPr>
              <w:t>ворн</w:t>
            </w:r>
            <w:r w:rsidRPr="00CD0683">
              <w:rPr>
                <w:spacing w:val="1"/>
                <w:szCs w:val="24"/>
              </w:rPr>
              <w:t>и</w:t>
            </w:r>
            <w:r w:rsidRPr="00CD0683">
              <w:rPr>
                <w:szCs w:val="24"/>
              </w:rPr>
              <w:t>м</w:t>
            </w:r>
            <w:r w:rsidRPr="00CD0683">
              <w:rPr>
                <w:spacing w:val="1"/>
                <w:szCs w:val="24"/>
              </w:rPr>
              <w:t xml:space="preserve"> ик</w:t>
            </w:r>
            <w:r w:rsidRPr="00CD0683">
              <w:rPr>
                <w:szCs w:val="24"/>
              </w:rPr>
              <w:t>о</w:t>
            </w:r>
            <w:r w:rsidRPr="00CD0683">
              <w:rPr>
                <w:spacing w:val="1"/>
                <w:szCs w:val="24"/>
              </w:rPr>
              <w:t>н</w:t>
            </w:r>
            <w:r w:rsidRPr="00CD0683">
              <w:rPr>
                <w:spacing w:val="-1"/>
                <w:szCs w:val="24"/>
              </w:rPr>
              <w:t>ама</w:t>
            </w:r>
            <w:r w:rsidRPr="00CD0683">
              <w:rPr>
                <w:szCs w:val="24"/>
              </w:rPr>
              <w:t xml:space="preserve">, </w:t>
            </w:r>
            <w:r w:rsidRPr="00CD0683">
              <w:rPr>
                <w:spacing w:val="1"/>
                <w:szCs w:val="24"/>
              </w:rPr>
              <w:t>и</w:t>
            </w:r>
            <w:r w:rsidRPr="00CD0683">
              <w:rPr>
                <w:spacing w:val="-1"/>
                <w:szCs w:val="24"/>
              </w:rPr>
              <w:t>с</w:t>
            </w:r>
            <w:r w:rsidRPr="00CD0683">
              <w:rPr>
                <w:spacing w:val="1"/>
                <w:szCs w:val="24"/>
              </w:rPr>
              <w:t>ц</w:t>
            </w:r>
            <w:r w:rsidRPr="00CD0683">
              <w:rPr>
                <w:spacing w:val="-1"/>
                <w:szCs w:val="24"/>
              </w:rPr>
              <w:t>е</w:t>
            </w:r>
            <w:r w:rsidRPr="00CD0683">
              <w:rPr>
                <w:szCs w:val="24"/>
              </w:rPr>
              <w:t>љ</w:t>
            </w:r>
            <w:r w:rsidRPr="00CD0683">
              <w:rPr>
                <w:spacing w:val="-1"/>
                <w:szCs w:val="24"/>
              </w:rPr>
              <w:t>е</w:t>
            </w:r>
            <w:r w:rsidRPr="00CD0683">
              <w:rPr>
                <w:szCs w:val="24"/>
              </w:rPr>
              <w:t>њим</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 xml:space="preserve">да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 р</w:t>
            </w:r>
            <w:r w:rsidRPr="00CD0683">
              <w:rPr>
                <w:spacing w:val="-1"/>
                <w:szCs w:val="24"/>
              </w:rPr>
              <w:t>а</w:t>
            </w:r>
            <w:r w:rsidRPr="00CD0683">
              <w:rPr>
                <w:spacing w:val="1"/>
                <w:szCs w:val="24"/>
              </w:rPr>
              <w:t>з</w:t>
            </w:r>
            <w:r w:rsidRPr="00CD0683">
              <w:rPr>
                <w:spacing w:val="-2"/>
                <w:szCs w:val="24"/>
              </w:rPr>
              <w:t>л</w:t>
            </w:r>
            <w:r w:rsidRPr="00CD0683">
              <w:rPr>
                <w:spacing w:val="-1"/>
                <w:szCs w:val="24"/>
              </w:rPr>
              <w:t>и</w:t>
            </w:r>
            <w:r w:rsidRPr="00CD0683">
              <w:rPr>
                <w:spacing w:val="3"/>
                <w:szCs w:val="24"/>
              </w:rPr>
              <w:t>к</w:t>
            </w:r>
            <w:r w:rsidRPr="00CD0683">
              <w:rPr>
                <w:szCs w:val="24"/>
              </w:rPr>
              <w:t>у</w:t>
            </w:r>
            <w:r w:rsidRPr="00CD0683">
              <w:rPr>
                <w:spacing w:val="-5"/>
                <w:szCs w:val="24"/>
              </w:rPr>
              <w:t xml:space="preserve"> </w:t>
            </w:r>
            <w:r w:rsidRPr="00CD0683">
              <w:rPr>
                <w:spacing w:val="1"/>
                <w:szCs w:val="24"/>
              </w:rPr>
              <w:t>из</w:t>
            </w:r>
            <w:r w:rsidRPr="00CD0683">
              <w:rPr>
                <w:spacing w:val="-1"/>
                <w:szCs w:val="24"/>
              </w:rPr>
              <w:t>ме</w:t>
            </w:r>
            <w:r w:rsidRPr="00CD0683">
              <w:rPr>
                <w:spacing w:val="4"/>
                <w:szCs w:val="24"/>
              </w:rPr>
              <w:t>ђ</w:t>
            </w:r>
            <w:r w:rsidRPr="00CD0683">
              <w:rPr>
                <w:szCs w:val="24"/>
              </w:rPr>
              <w:t xml:space="preserve">у </w:t>
            </w:r>
            <w:r w:rsidRPr="00CD0683">
              <w:rPr>
                <w:spacing w:val="1"/>
                <w:szCs w:val="24"/>
              </w:rPr>
              <w:t>п</w:t>
            </w:r>
            <w:r w:rsidRPr="00CD0683">
              <w:rPr>
                <w:szCs w:val="24"/>
              </w:rPr>
              <w:t>р</w:t>
            </w:r>
            <w:r w:rsidRPr="00CD0683">
              <w:rPr>
                <w:spacing w:val="-1"/>
                <w:szCs w:val="24"/>
              </w:rPr>
              <w:t>а</w:t>
            </w:r>
            <w:r w:rsidRPr="00CD0683">
              <w:rPr>
                <w:szCs w:val="24"/>
              </w:rPr>
              <w:t>во</w:t>
            </w:r>
            <w:r w:rsidRPr="00CD0683">
              <w:rPr>
                <w:spacing w:val="-1"/>
                <w:szCs w:val="24"/>
              </w:rPr>
              <w:t>с</w:t>
            </w:r>
            <w:r w:rsidRPr="00CD0683">
              <w:rPr>
                <w:szCs w:val="24"/>
              </w:rPr>
              <w:t>л</w:t>
            </w:r>
            <w:r w:rsidRPr="00CD0683">
              <w:rPr>
                <w:spacing w:val="-1"/>
                <w:szCs w:val="24"/>
              </w:rPr>
              <w:t>а</w:t>
            </w:r>
            <w:r w:rsidRPr="00CD0683">
              <w:rPr>
                <w:szCs w:val="24"/>
              </w:rPr>
              <w:t>в</w:t>
            </w:r>
            <w:r w:rsidRPr="00CD0683">
              <w:rPr>
                <w:spacing w:val="1"/>
                <w:szCs w:val="24"/>
              </w:rPr>
              <w:t>н</w:t>
            </w:r>
            <w:r w:rsidRPr="00CD0683">
              <w:rPr>
                <w:szCs w:val="24"/>
              </w:rPr>
              <w:t>е</w:t>
            </w:r>
            <w:r w:rsidRPr="00CD0683">
              <w:rPr>
                <w:spacing w:val="-1"/>
                <w:szCs w:val="24"/>
              </w:rPr>
              <w:t xml:space="preserve"> </w:t>
            </w:r>
            <w:r w:rsidRPr="00CD0683">
              <w:rPr>
                <w:spacing w:val="1"/>
                <w:szCs w:val="24"/>
              </w:rPr>
              <w:t>ик</w:t>
            </w:r>
            <w:r w:rsidRPr="00CD0683">
              <w:rPr>
                <w:szCs w:val="24"/>
              </w:rPr>
              <w:t>о</w:t>
            </w:r>
            <w:r w:rsidRPr="00CD0683">
              <w:rPr>
                <w:spacing w:val="1"/>
                <w:szCs w:val="24"/>
              </w:rPr>
              <w:t>н</w:t>
            </w:r>
            <w:r w:rsidRPr="00CD0683">
              <w:rPr>
                <w:szCs w:val="24"/>
              </w:rPr>
              <w:t>огр</w:t>
            </w:r>
            <w:r w:rsidRPr="00CD0683">
              <w:rPr>
                <w:spacing w:val="-1"/>
                <w:szCs w:val="24"/>
              </w:rPr>
              <w:t>а</w:t>
            </w:r>
            <w:r w:rsidRPr="00CD0683">
              <w:rPr>
                <w:szCs w:val="24"/>
              </w:rPr>
              <w:t>ф</w:t>
            </w:r>
            <w:r w:rsidRPr="00CD0683">
              <w:rPr>
                <w:spacing w:val="1"/>
                <w:szCs w:val="24"/>
              </w:rPr>
              <w:t>иј</w:t>
            </w:r>
            <w:r w:rsidRPr="00CD0683">
              <w:rPr>
                <w:szCs w:val="24"/>
              </w:rPr>
              <w:t xml:space="preserve">е и </w:t>
            </w:r>
            <w:r w:rsidRPr="00CD0683">
              <w:rPr>
                <w:spacing w:val="-1"/>
                <w:szCs w:val="24"/>
              </w:rPr>
              <w:t>с</w:t>
            </w:r>
            <w:r w:rsidRPr="00CD0683">
              <w:rPr>
                <w:szCs w:val="24"/>
              </w:rPr>
              <w:t>в</w:t>
            </w:r>
            <w:r w:rsidRPr="00CD0683">
              <w:rPr>
                <w:spacing w:val="-1"/>
                <w:szCs w:val="24"/>
              </w:rPr>
              <w:t>е</w:t>
            </w:r>
            <w:r w:rsidRPr="00CD0683">
              <w:rPr>
                <w:szCs w:val="24"/>
              </w:rPr>
              <w:t xml:space="preserve">товног </w:t>
            </w:r>
            <w:r w:rsidRPr="00CD0683">
              <w:rPr>
                <w:spacing w:val="-1"/>
                <w:szCs w:val="24"/>
              </w:rPr>
              <w:t>с</w:t>
            </w:r>
            <w:r w:rsidRPr="00CD0683">
              <w:rPr>
                <w:szCs w:val="24"/>
              </w:rPr>
              <w:t>л</w:t>
            </w:r>
            <w:r w:rsidRPr="00CD0683">
              <w:rPr>
                <w:spacing w:val="1"/>
                <w:szCs w:val="24"/>
              </w:rPr>
              <w:t>ик</w:t>
            </w:r>
            <w:r w:rsidRPr="00CD0683">
              <w:rPr>
                <w:spacing w:val="-1"/>
                <w:szCs w:val="24"/>
              </w:rPr>
              <w:t>а</w:t>
            </w:r>
            <w:r w:rsidRPr="00CD0683">
              <w:rPr>
                <w:szCs w:val="24"/>
              </w:rPr>
              <w:t>р</w:t>
            </w:r>
            <w:r w:rsidRPr="00CD0683">
              <w:rPr>
                <w:spacing w:val="-1"/>
                <w:szCs w:val="24"/>
              </w:rPr>
              <w:t>с</w:t>
            </w:r>
            <w:r w:rsidRPr="00CD0683">
              <w:rPr>
                <w:szCs w:val="24"/>
              </w:rPr>
              <w:t>тв</w:t>
            </w:r>
            <w:r w:rsidRPr="00CD0683">
              <w:rPr>
                <w:spacing w:val="-1"/>
                <w:szCs w:val="24"/>
              </w:rPr>
              <w:t>а</w:t>
            </w:r>
            <w:r w:rsidRPr="00CD0683">
              <w:rPr>
                <w:szCs w:val="24"/>
              </w:rPr>
              <w:t>;</w:t>
            </w: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pacing w:val="-1"/>
                <w:szCs w:val="24"/>
              </w:rPr>
              <w:t>м</w:t>
            </w:r>
            <w:r w:rsidRPr="00CD0683">
              <w:rPr>
                <w:szCs w:val="24"/>
              </w:rPr>
              <w:t>оћи</w:t>
            </w:r>
            <w:r w:rsidRPr="00CD0683">
              <w:rPr>
                <w:spacing w:val="1"/>
                <w:szCs w:val="24"/>
              </w:rPr>
              <w:t xml:space="preserve"> </w:t>
            </w:r>
            <w:r w:rsidRPr="00CD0683">
              <w:rPr>
                <w:szCs w:val="24"/>
              </w:rPr>
              <w:t>да</w:t>
            </w:r>
            <w:r w:rsidRPr="00CD0683">
              <w:rPr>
                <w:spacing w:val="-1"/>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п</w:t>
            </w:r>
            <w:r w:rsidRPr="00CD0683">
              <w:rPr>
                <w:szCs w:val="24"/>
              </w:rPr>
              <w:t>о</w:t>
            </w:r>
            <w:r w:rsidRPr="00CD0683">
              <w:rPr>
                <w:spacing w:val="1"/>
                <w:szCs w:val="24"/>
              </w:rPr>
              <w:t>зн</w:t>
            </w:r>
            <w:r w:rsidRPr="00CD0683">
              <w:rPr>
                <w:szCs w:val="24"/>
              </w:rPr>
              <w:t>а</w:t>
            </w:r>
            <w:r w:rsidRPr="00CD0683">
              <w:rPr>
                <w:spacing w:val="-2"/>
                <w:szCs w:val="24"/>
              </w:rPr>
              <w:t xml:space="preserve"> </w:t>
            </w:r>
            <w:r w:rsidRPr="00CD0683">
              <w:rPr>
                <w:spacing w:val="1"/>
                <w:szCs w:val="24"/>
              </w:rPr>
              <w:t>ик</w:t>
            </w:r>
            <w:r w:rsidRPr="00CD0683">
              <w:rPr>
                <w:szCs w:val="24"/>
              </w:rPr>
              <w:t>о</w:t>
            </w:r>
            <w:r w:rsidRPr="00CD0683">
              <w:rPr>
                <w:spacing w:val="-1"/>
                <w:szCs w:val="24"/>
              </w:rPr>
              <w:t>н</w:t>
            </w:r>
            <w:r w:rsidRPr="00CD0683">
              <w:rPr>
                <w:szCs w:val="24"/>
              </w:rPr>
              <w:t>у</w:t>
            </w:r>
            <w:r w:rsidRPr="00CD0683">
              <w:rPr>
                <w:spacing w:val="-3"/>
                <w:szCs w:val="24"/>
              </w:rPr>
              <w:t xml:space="preserve"> </w:t>
            </w:r>
            <w:r w:rsidRPr="00CD0683">
              <w:rPr>
                <w:spacing w:val="1"/>
                <w:szCs w:val="24"/>
              </w:rPr>
              <w:t>к</w:t>
            </w:r>
            <w:r w:rsidRPr="00CD0683">
              <w:rPr>
                <w:spacing w:val="-1"/>
                <w:szCs w:val="24"/>
              </w:rPr>
              <w:t>а</w:t>
            </w:r>
            <w:r w:rsidRPr="00CD0683">
              <w:rPr>
                <w:szCs w:val="24"/>
              </w:rPr>
              <w:t xml:space="preserve">о </w:t>
            </w:r>
            <w:r w:rsidRPr="00CD0683">
              <w:rPr>
                <w:spacing w:val="-1"/>
                <w:szCs w:val="24"/>
              </w:rPr>
              <w:t>с</w:t>
            </w:r>
            <w:r w:rsidRPr="00CD0683">
              <w:rPr>
                <w:spacing w:val="1"/>
                <w:szCs w:val="24"/>
              </w:rPr>
              <w:t>и</w:t>
            </w:r>
            <w:r w:rsidRPr="00CD0683">
              <w:rPr>
                <w:spacing w:val="-1"/>
                <w:szCs w:val="24"/>
              </w:rPr>
              <w:t>м</w:t>
            </w:r>
            <w:r w:rsidRPr="00CD0683">
              <w:rPr>
                <w:szCs w:val="24"/>
              </w:rPr>
              <w:t>вол Ц</w:t>
            </w:r>
            <w:r w:rsidRPr="00CD0683">
              <w:rPr>
                <w:spacing w:val="-2"/>
                <w:szCs w:val="24"/>
              </w:rPr>
              <w:t>а</w:t>
            </w:r>
            <w:r w:rsidRPr="00CD0683">
              <w:rPr>
                <w:szCs w:val="24"/>
              </w:rPr>
              <w:t>р</w:t>
            </w:r>
            <w:r w:rsidRPr="00CD0683">
              <w:rPr>
                <w:spacing w:val="-1"/>
                <w:szCs w:val="24"/>
              </w:rPr>
              <w:t>с</w:t>
            </w:r>
            <w:r w:rsidRPr="00CD0683">
              <w:rPr>
                <w:szCs w:val="24"/>
              </w:rPr>
              <w:t>т</w:t>
            </w:r>
            <w:r w:rsidRPr="00CD0683">
              <w:rPr>
                <w:spacing w:val="2"/>
                <w:szCs w:val="24"/>
              </w:rPr>
              <w:t>в</w:t>
            </w:r>
            <w:r w:rsidRPr="00CD0683">
              <w:rPr>
                <w:szCs w:val="24"/>
              </w:rPr>
              <w:t>а</w:t>
            </w:r>
            <w:r w:rsidRPr="00CD0683">
              <w:rPr>
                <w:spacing w:val="-1"/>
                <w:szCs w:val="24"/>
              </w:rPr>
              <w:t xml:space="preserve"> Б</w:t>
            </w:r>
            <w:r w:rsidRPr="00CD0683">
              <w:rPr>
                <w:szCs w:val="24"/>
              </w:rPr>
              <w:t>ож</w:t>
            </w:r>
            <w:r w:rsidRPr="00CD0683">
              <w:rPr>
                <w:spacing w:val="1"/>
                <w:szCs w:val="24"/>
              </w:rPr>
              <w:t>и</w:t>
            </w:r>
            <w:r w:rsidRPr="00CD0683">
              <w:rPr>
                <w:szCs w:val="24"/>
              </w:rPr>
              <w:t>ј</w:t>
            </w:r>
            <w:r w:rsidRPr="00CD0683">
              <w:rPr>
                <w:spacing w:val="3"/>
                <w:szCs w:val="24"/>
              </w:rPr>
              <w:t>е</w:t>
            </w:r>
            <w:r w:rsidRPr="00CD0683">
              <w:rPr>
                <w:szCs w:val="24"/>
              </w:rPr>
              <w:t>г;</w:t>
            </w: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9"/>
                <w:w w:val="46"/>
                <w:szCs w:val="24"/>
              </w:rPr>
              <w:t xml:space="preserve"> </w:t>
            </w:r>
            <w:r w:rsidRPr="00CD0683">
              <w:rPr>
                <w:szCs w:val="24"/>
              </w:rPr>
              <w:t>б</w:t>
            </w:r>
            <w:r w:rsidRPr="00CD0683">
              <w:rPr>
                <w:spacing w:val="1"/>
                <w:szCs w:val="24"/>
              </w:rPr>
              <w:t>и</w:t>
            </w:r>
            <w:r w:rsidRPr="00CD0683">
              <w:rPr>
                <w:szCs w:val="24"/>
              </w:rPr>
              <w:t>ти</w:t>
            </w:r>
            <w:r w:rsidRPr="00CD0683">
              <w:rPr>
                <w:spacing w:val="-1"/>
                <w:szCs w:val="24"/>
              </w:rPr>
              <w:t xml:space="preserve"> </w:t>
            </w:r>
            <w:r w:rsidRPr="00CD0683">
              <w:rPr>
                <w:spacing w:val="1"/>
                <w:szCs w:val="24"/>
              </w:rPr>
              <w:t>п</w:t>
            </w:r>
            <w:r w:rsidRPr="00CD0683">
              <w:rPr>
                <w:szCs w:val="24"/>
              </w:rPr>
              <w:t>од</w:t>
            </w:r>
            <w:r w:rsidRPr="00CD0683">
              <w:rPr>
                <w:spacing w:val="-1"/>
                <w:szCs w:val="24"/>
              </w:rPr>
              <w:t>с</w:t>
            </w:r>
            <w:r w:rsidRPr="00CD0683">
              <w:rPr>
                <w:szCs w:val="24"/>
              </w:rPr>
              <w:t>т</w:t>
            </w:r>
            <w:r w:rsidRPr="00CD0683">
              <w:rPr>
                <w:spacing w:val="-1"/>
                <w:szCs w:val="24"/>
              </w:rPr>
              <w:t>а</w:t>
            </w:r>
            <w:r w:rsidRPr="00CD0683">
              <w:rPr>
                <w:spacing w:val="1"/>
                <w:szCs w:val="24"/>
              </w:rPr>
              <w:t>к</w:t>
            </w:r>
            <w:r w:rsidRPr="00CD0683">
              <w:rPr>
                <w:spacing w:val="3"/>
                <w:szCs w:val="24"/>
              </w:rPr>
              <w:t>н</w:t>
            </w:r>
            <w:r w:rsidRPr="00CD0683">
              <w:rPr>
                <w:spacing w:val="-7"/>
                <w:szCs w:val="24"/>
              </w:rPr>
              <w:t>у</w:t>
            </w:r>
            <w:r w:rsidRPr="00CD0683">
              <w:rPr>
                <w:szCs w:val="24"/>
              </w:rPr>
              <w:t>т да</w:t>
            </w:r>
            <w:r w:rsidRPr="00CD0683">
              <w:rPr>
                <w:spacing w:val="1"/>
                <w:szCs w:val="24"/>
              </w:rPr>
              <w:t xml:space="preserve"> н</w:t>
            </w:r>
            <w:r w:rsidRPr="00CD0683">
              <w:rPr>
                <w:szCs w:val="24"/>
              </w:rPr>
              <w:t>а</w:t>
            </w:r>
            <w:r w:rsidRPr="00CD0683">
              <w:rPr>
                <w:spacing w:val="1"/>
                <w:szCs w:val="24"/>
              </w:rPr>
              <w:t xml:space="preserve"> п</w:t>
            </w:r>
            <w:r w:rsidRPr="00CD0683">
              <w:rPr>
                <w:szCs w:val="24"/>
              </w:rPr>
              <w:t>р</w:t>
            </w:r>
            <w:r w:rsidRPr="00CD0683">
              <w:rPr>
                <w:spacing w:val="-1"/>
                <w:szCs w:val="24"/>
              </w:rPr>
              <w:t>а</w:t>
            </w:r>
            <w:r w:rsidRPr="00CD0683">
              <w:rPr>
                <w:szCs w:val="24"/>
              </w:rPr>
              <w:t>вил</w:t>
            </w:r>
            <w:r w:rsidRPr="00CD0683">
              <w:rPr>
                <w:spacing w:val="-1"/>
                <w:szCs w:val="24"/>
              </w:rPr>
              <w:t>а</w:t>
            </w:r>
            <w:r w:rsidRPr="00CD0683">
              <w:rPr>
                <w:szCs w:val="24"/>
              </w:rPr>
              <w:t xml:space="preserve">н </w:t>
            </w:r>
            <w:r w:rsidRPr="00CD0683">
              <w:rPr>
                <w:spacing w:val="1"/>
                <w:szCs w:val="24"/>
              </w:rPr>
              <w:t>н</w:t>
            </w:r>
            <w:r w:rsidRPr="00CD0683">
              <w:rPr>
                <w:spacing w:val="-1"/>
                <w:szCs w:val="24"/>
              </w:rPr>
              <w:t>ач</w:t>
            </w:r>
            <w:r w:rsidRPr="00CD0683">
              <w:rPr>
                <w:spacing w:val="1"/>
                <w:szCs w:val="24"/>
              </w:rPr>
              <w:t>и</w:t>
            </w:r>
            <w:r w:rsidRPr="00CD0683">
              <w:rPr>
                <w:szCs w:val="24"/>
              </w:rPr>
              <w:t>н</w:t>
            </w:r>
            <w:r w:rsidRPr="00CD0683">
              <w:rPr>
                <w:spacing w:val="2"/>
                <w:szCs w:val="24"/>
              </w:rPr>
              <w:t xml:space="preserve"> </w:t>
            </w:r>
            <w:r w:rsidRPr="00CD0683">
              <w:rPr>
                <w:spacing w:val="-1"/>
                <w:szCs w:val="24"/>
              </w:rPr>
              <w:t>и</w:t>
            </w:r>
            <w:r w:rsidRPr="00CD0683">
              <w:rPr>
                <w:spacing w:val="1"/>
                <w:szCs w:val="24"/>
              </w:rPr>
              <w:t>з</w:t>
            </w:r>
            <w:r w:rsidRPr="00CD0683">
              <w:rPr>
                <w:szCs w:val="24"/>
              </w:rPr>
              <w:t>р</w:t>
            </w:r>
            <w:r w:rsidRPr="00CD0683">
              <w:rPr>
                <w:spacing w:val="-1"/>
                <w:szCs w:val="24"/>
              </w:rPr>
              <w:t>а</w:t>
            </w:r>
            <w:r w:rsidRPr="00CD0683">
              <w:rPr>
                <w:szCs w:val="24"/>
              </w:rPr>
              <w:t>ж</w:t>
            </w:r>
            <w:r w:rsidRPr="00CD0683">
              <w:rPr>
                <w:spacing w:val="-1"/>
                <w:szCs w:val="24"/>
              </w:rPr>
              <w:t>а</w:t>
            </w:r>
            <w:r w:rsidRPr="00CD0683">
              <w:rPr>
                <w:szCs w:val="24"/>
              </w:rPr>
              <w:t>ва</w:t>
            </w:r>
            <w:r w:rsidRPr="00CD0683">
              <w:rPr>
                <w:spacing w:val="-1"/>
                <w:szCs w:val="24"/>
              </w:rPr>
              <w:t xml:space="preserve"> </w:t>
            </w:r>
            <w:r w:rsidRPr="00CD0683">
              <w:rPr>
                <w:spacing w:val="1"/>
                <w:szCs w:val="24"/>
              </w:rPr>
              <w:t>п</w:t>
            </w:r>
            <w:r w:rsidRPr="00CD0683">
              <w:rPr>
                <w:szCs w:val="24"/>
              </w:rPr>
              <w:t>оштов</w:t>
            </w:r>
            <w:r w:rsidRPr="00CD0683">
              <w:rPr>
                <w:spacing w:val="-1"/>
                <w:szCs w:val="24"/>
              </w:rPr>
              <w:t>а</w:t>
            </w:r>
            <w:r w:rsidRPr="00CD0683">
              <w:rPr>
                <w:szCs w:val="24"/>
              </w:rPr>
              <w:t>ње</w:t>
            </w:r>
            <w:r w:rsidRPr="00CD0683">
              <w:rPr>
                <w:spacing w:val="-2"/>
                <w:szCs w:val="24"/>
              </w:rPr>
              <w:t xml:space="preserve"> </w:t>
            </w:r>
            <w:r w:rsidRPr="00CD0683">
              <w:rPr>
                <w:spacing w:val="1"/>
                <w:szCs w:val="24"/>
              </w:rPr>
              <w:t>п</w:t>
            </w:r>
            <w:r w:rsidRPr="00CD0683">
              <w:rPr>
                <w:szCs w:val="24"/>
              </w:rPr>
              <w:t>р</w:t>
            </w:r>
            <w:r w:rsidRPr="00CD0683">
              <w:rPr>
                <w:spacing w:val="-1"/>
                <w:szCs w:val="24"/>
              </w:rPr>
              <w:t>е</w:t>
            </w:r>
            <w:r w:rsidRPr="00CD0683">
              <w:rPr>
                <w:spacing w:val="1"/>
                <w:szCs w:val="24"/>
              </w:rPr>
              <w:t>м</w:t>
            </w:r>
            <w:r w:rsidRPr="00CD0683">
              <w:rPr>
                <w:szCs w:val="24"/>
              </w:rPr>
              <w:t xml:space="preserve">а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3"/>
                <w:szCs w:val="24"/>
              </w:rPr>
              <w:t>а</w:t>
            </w:r>
            <w:r w:rsidRPr="00CD0683">
              <w:rPr>
                <w:spacing w:val="1"/>
                <w:szCs w:val="24"/>
              </w:rPr>
              <w:t>н</w:t>
            </w:r>
            <w:r w:rsidRPr="00CD0683">
              <w:rPr>
                <w:spacing w:val="-1"/>
                <w:szCs w:val="24"/>
              </w:rPr>
              <w:t>с</w:t>
            </w:r>
            <w:r w:rsidRPr="00CD0683">
              <w:rPr>
                <w:spacing w:val="1"/>
                <w:szCs w:val="24"/>
              </w:rPr>
              <w:t>ки</w:t>
            </w:r>
            <w:r w:rsidRPr="00CD0683">
              <w:rPr>
                <w:szCs w:val="24"/>
              </w:rPr>
              <w:t>м</w:t>
            </w:r>
            <w:r w:rsidRPr="00CD0683">
              <w:rPr>
                <w:spacing w:val="-1"/>
                <w:szCs w:val="24"/>
              </w:rPr>
              <w:t xml:space="preserve"> с</w:t>
            </w:r>
            <w:r w:rsidRPr="00CD0683">
              <w:rPr>
                <w:szCs w:val="24"/>
              </w:rPr>
              <w:t>в</w:t>
            </w:r>
            <w:r w:rsidRPr="00CD0683">
              <w:rPr>
                <w:spacing w:val="-1"/>
                <w:szCs w:val="24"/>
              </w:rPr>
              <w:t>е</w:t>
            </w:r>
            <w:r w:rsidRPr="00CD0683">
              <w:rPr>
                <w:szCs w:val="24"/>
              </w:rPr>
              <w:t>т</w:t>
            </w:r>
            <w:r w:rsidRPr="00CD0683">
              <w:rPr>
                <w:spacing w:val="1"/>
                <w:szCs w:val="24"/>
              </w:rPr>
              <w:t>и</w:t>
            </w:r>
            <w:r w:rsidRPr="00CD0683">
              <w:rPr>
                <w:szCs w:val="24"/>
              </w:rPr>
              <w:t>њ</w:t>
            </w:r>
            <w:r w:rsidRPr="00CD0683">
              <w:rPr>
                <w:spacing w:val="-2"/>
                <w:szCs w:val="24"/>
              </w:rPr>
              <w:t>а</w:t>
            </w:r>
            <w:r w:rsidRPr="00CD0683">
              <w:rPr>
                <w:spacing w:val="-1"/>
                <w:szCs w:val="24"/>
              </w:rPr>
              <w:t>ма</w:t>
            </w:r>
            <w:r w:rsidRPr="00CD0683">
              <w:rPr>
                <w:szCs w:val="24"/>
              </w:rPr>
              <w:t>.</w:t>
            </w:r>
          </w:p>
        </w:tc>
        <w:tc>
          <w:tcPr>
            <w:tcW w:w="2400" w:type="dxa"/>
            <w:tcBorders>
              <w:top w:val="single" w:sz="4" w:space="0" w:color="000000"/>
              <w:left w:val="single" w:sz="4" w:space="0" w:color="000000"/>
              <w:bottom w:val="single" w:sz="4" w:space="0" w:color="000000"/>
              <w:right w:val="single" w:sz="4" w:space="0" w:color="000000"/>
            </w:tcBorders>
          </w:tcPr>
          <w:p w:rsidR="00F936DD" w:rsidRPr="00CD0683" w:rsidRDefault="00F936DD" w:rsidP="00F936DD">
            <w:pPr>
              <w:widowControl w:val="0"/>
              <w:autoSpaceDE w:val="0"/>
              <w:autoSpaceDN w:val="0"/>
              <w:adjustRightInd w:val="0"/>
              <w:spacing w:before="13" w:line="276"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 xml:space="preserve">Етос </w:t>
            </w:r>
            <w:r w:rsidRPr="00CD0683">
              <w:rPr>
                <w:spacing w:val="2"/>
                <w:szCs w:val="24"/>
              </w:rPr>
              <w:t>х</w:t>
            </w:r>
            <w:r w:rsidRPr="00CD0683">
              <w:rPr>
                <w:szCs w:val="24"/>
              </w:rPr>
              <w:t>р</w:t>
            </w:r>
            <w:r w:rsidRPr="00CD0683">
              <w:rPr>
                <w:spacing w:val="1"/>
                <w:szCs w:val="24"/>
              </w:rPr>
              <w:t>и</w:t>
            </w:r>
            <w:r w:rsidRPr="00CD0683">
              <w:rPr>
                <w:szCs w:val="24"/>
              </w:rPr>
              <w:t>шћ</w:t>
            </w:r>
            <w:r w:rsidRPr="00CD0683">
              <w:rPr>
                <w:spacing w:val="-1"/>
                <w:szCs w:val="24"/>
              </w:rPr>
              <w:t>а</w:t>
            </w:r>
            <w:r w:rsidRPr="00CD0683">
              <w:rPr>
                <w:spacing w:val="1"/>
                <w:szCs w:val="24"/>
              </w:rPr>
              <w:t>н</w:t>
            </w:r>
            <w:r w:rsidRPr="00CD0683">
              <w:rPr>
                <w:szCs w:val="24"/>
              </w:rPr>
              <w:t xml:space="preserve">а </w:t>
            </w:r>
            <w:r w:rsidRPr="00CD0683">
              <w:rPr>
                <w:spacing w:val="1"/>
                <w:szCs w:val="24"/>
              </w:rPr>
              <w:t>к</w:t>
            </w:r>
            <w:r w:rsidRPr="00CD0683">
              <w:rPr>
                <w:spacing w:val="-1"/>
                <w:szCs w:val="24"/>
              </w:rPr>
              <w:t>а</w:t>
            </w:r>
            <w:r w:rsidRPr="00CD0683">
              <w:rPr>
                <w:szCs w:val="24"/>
              </w:rPr>
              <w:t xml:space="preserve">о </w:t>
            </w:r>
            <w:r w:rsidRPr="00CD0683">
              <w:rPr>
                <w:spacing w:val="-1"/>
                <w:szCs w:val="24"/>
              </w:rPr>
              <w:t>с</w:t>
            </w:r>
            <w:r w:rsidRPr="00CD0683">
              <w:rPr>
                <w:szCs w:val="24"/>
              </w:rPr>
              <w:t>в</w:t>
            </w:r>
            <w:r w:rsidRPr="00CD0683">
              <w:rPr>
                <w:spacing w:val="-1"/>
                <w:szCs w:val="24"/>
              </w:rPr>
              <w:t>е</w:t>
            </w:r>
            <w:r w:rsidRPr="00CD0683">
              <w:rPr>
                <w:szCs w:val="24"/>
              </w:rPr>
              <w:t>до</w:t>
            </w:r>
            <w:r w:rsidRPr="00CD0683">
              <w:rPr>
                <w:spacing w:val="2"/>
                <w:szCs w:val="24"/>
              </w:rPr>
              <w:t>ч</w:t>
            </w:r>
            <w:r w:rsidRPr="00CD0683">
              <w:rPr>
                <w:spacing w:val="-1"/>
                <w:szCs w:val="24"/>
              </w:rPr>
              <w:t>а</w:t>
            </w:r>
            <w:r w:rsidRPr="00CD0683">
              <w:rPr>
                <w:spacing w:val="1"/>
                <w:szCs w:val="24"/>
              </w:rPr>
              <w:t>н</w:t>
            </w:r>
            <w:r w:rsidRPr="00CD0683">
              <w:rPr>
                <w:spacing w:val="-1"/>
                <w:szCs w:val="24"/>
              </w:rPr>
              <w:t>с</w:t>
            </w:r>
            <w:r w:rsidRPr="00CD0683">
              <w:rPr>
                <w:szCs w:val="24"/>
              </w:rPr>
              <w:t>тво</w:t>
            </w:r>
          </w:p>
          <w:p w:rsidR="00F936DD" w:rsidRPr="00CD0683" w:rsidRDefault="00F936DD" w:rsidP="00F936DD">
            <w:pPr>
              <w:widowControl w:val="0"/>
              <w:autoSpaceDE w:val="0"/>
              <w:autoSpaceDN w:val="0"/>
              <w:adjustRightInd w:val="0"/>
              <w:spacing w:line="273" w:lineRule="exact"/>
              <w:ind w:right="161"/>
              <w:rPr>
                <w:szCs w:val="24"/>
              </w:rPr>
            </w:pPr>
            <w:r w:rsidRPr="00CD0683">
              <w:rPr>
                <w:szCs w:val="24"/>
              </w:rPr>
              <w:t>Ц</w:t>
            </w:r>
            <w:r w:rsidRPr="00CD0683">
              <w:rPr>
                <w:spacing w:val="-1"/>
                <w:szCs w:val="24"/>
              </w:rPr>
              <w:t>а</w:t>
            </w:r>
            <w:r w:rsidRPr="00CD0683">
              <w:rPr>
                <w:szCs w:val="24"/>
              </w:rPr>
              <w:t>р</w:t>
            </w:r>
            <w:r w:rsidRPr="00CD0683">
              <w:rPr>
                <w:spacing w:val="-1"/>
                <w:szCs w:val="24"/>
              </w:rPr>
              <w:t>с</w:t>
            </w:r>
            <w:r w:rsidRPr="00CD0683">
              <w:rPr>
                <w:szCs w:val="24"/>
              </w:rPr>
              <w:t>тва</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јег</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Обож</w:t>
            </w:r>
            <w:r w:rsidRPr="00CD0683">
              <w:rPr>
                <w:spacing w:val="-1"/>
                <w:szCs w:val="24"/>
              </w:rPr>
              <w:t>е</w:t>
            </w:r>
            <w:r w:rsidRPr="00CD0683">
              <w:rPr>
                <w:szCs w:val="24"/>
              </w:rPr>
              <w:t>ње</w:t>
            </w:r>
            <w:r w:rsidRPr="00CD0683">
              <w:rPr>
                <w:spacing w:val="-2"/>
                <w:szCs w:val="24"/>
              </w:rPr>
              <w:t xml:space="preserve"> </w:t>
            </w:r>
            <w:r w:rsidRPr="00CD0683">
              <w:rPr>
                <w:szCs w:val="24"/>
              </w:rPr>
              <w:t>– ж</w:t>
            </w:r>
            <w:r w:rsidRPr="00CD0683">
              <w:rPr>
                <w:spacing w:val="1"/>
                <w:szCs w:val="24"/>
              </w:rPr>
              <w:t>и</w:t>
            </w:r>
            <w:r w:rsidRPr="00CD0683">
              <w:rPr>
                <w:szCs w:val="24"/>
              </w:rPr>
              <w:t>вот у</w:t>
            </w:r>
            <w:r w:rsidRPr="00CD0683">
              <w:rPr>
                <w:spacing w:val="-3"/>
                <w:szCs w:val="24"/>
              </w:rPr>
              <w:t xml:space="preserve"> </w:t>
            </w:r>
            <w:r w:rsidRPr="00CD0683">
              <w:rPr>
                <w:spacing w:val="1"/>
                <w:szCs w:val="24"/>
              </w:rPr>
              <w:t>с</w:t>
            </w:r>
            <w:r w:rsidRPr="00CD0683">
              <w:rPr>
                <w:spacing w:val="-1"/>
                <w:szCs w:val="24"/>
              </w:rPr>
              <w:t>а</w:t>
            </w:r>
            <w:r w:rsidRPr="00CD0683">
              <w:rPr>
                <w:szCs w:val="24"/>
              </w:rPr>
              <w:t>врш</w:t>
            </w:r>
            <w:r w:rsidRPr="00CD0683">
              <w:rPr>
                <w:spacing w:val="-1"/>
                <w:szCs w:val="24"/>
              </w:rPr>
              <w:t>е</w:t>
            </w:r>
            <w:r w:rsidRPr="00CD0683">
              <w:rPr>
                <w:spacing w:val="1"/>
                <w:szCs w:val="24"/>
              </w:rPr>
              <w:t>н</w:t>
            </w:r>
            <w:r w:rsidRPr="00CD0683">
              <w:rPr>
                <w:szCs w:val="24"/>
              </w:rPr>
              <w:t xml:space="preserve">ој </w:t>
            </w:r>
            <w:r w:rsidRPr="00CD0683">
              <w:rPr>
                <w:spacing w:val="1"/>
                <w:szCs w:val="24"/>
              </w:rPr>
              <w:t>з</w:t>
            </w:r>
            <w:r w:rsidRPr="00CD0683">
              <w:rPr>
                <w:spacing w:val="-1"/>
                <w:szCs w:val="24"/>
              </w:rPr>
              <w:t>а</w:t>
            </w:r>
            <w:r w:rsidRPr="00CD0683">
              <w:rPr>
                <w:szCs w:val="24"/>
              </w:rPr>
              <w:t>јед</w:t>
            </w:r>
            <w:r w:rsidRPr="00CD0683">
              <w:rPr>
                <w:spacing w:val="1"/>
                <w:szCs w:val="24"/>
              </w:rPr>
              <w:t>ни</w:t>
            </w:r>
            <w:r w:rsidRPr="00CD0683">
              <w:rPr>
                <w:spacing w:val="-1"/>
                <w:szCs w:val="24"/>
              </w:rPr>
              <w:t>ц</w:t>
            </w:r>
            <w:r w:rsidRPr="00CD0683">
              <w:rPr>
                <w:szCs w:val="24"/>
              </w:rPr>
              <w:t>и</w:t>
            </w:r>
            <w:r w:rsidRPr="00CD0683">
              <w:rPr>
                <w:spacing w:val="1"/>
                <w:szCs w:val="24"/>
              </w:rPr>
              <w:t xml:space="preserve"> </w:t>
            </w:r>
            <w:r w:rsidRPr="00CD0683">
              <w:rPr>
                <w:szCs w:val="24"/>
              </w:rPr>
              <w:t>с</w:t>
            </w:r>
            <w:r w:rsidRPr="00CD0683">
              <w:rPr>
                <w:spacing w:val="-1"/>
                <w:szCs w:val="24"/>
              </w:rPr>
              <w:t xml:space="preserve"> Б</w:t>
            </w:r>
            <w:r w:rsidRPr="00CD0683">
              <w:rPr>
                <w:szCs w:val="24"/>
              </w:rPr>
              <w:t>огом и</w:t>
            </w:r>
            <w:r w:rsidRPr="00CD0683">
              <w:rPr>
                <w:spacing w:val="1"/>
                <w:szCs w:val="24"/>
              </w:rPr>
              <w:t xml:space="preserve"> </w:t>
            </w:r>
            <w:r w:rsidRPr="00CD0683">
              <w:rPr>
                <w:szCs w:val="24"/>
              </w:rPr>
              <w:t>д</w:t>
            </w:r>
            <w:r w:rsidRPr="00CD0683">
              <w:rPr>
                <w:spacing w:val="2"/>
                <w:szCs w:val="24"/>
              </w:rPr>
              <w:t>р</w:t>
            </w:r>
            <w:r w:rsidRPr="00CD0683">
              <w:rPr>
                <w:spacing w:val="-7"/>
                <w:szCs w:val="24"/>
              </w:rPr>
              <w:t>у</w:t>
            </w:r>
            <w:r w:rsidRPr="00CD0683">
              <w:rPr>
                <w:szCs w:val="24"/>
              </w:rPr>
              <w:t>г</w:t>
            </w:r>
            <w:r w:rsidRPr="00CD0683">
              <w:rPr>
                <w:spacing w:val="1"/>
                <w:szCs w:val="24"/>
              </w:rPr>
              <w:t>им</w:t>
            </w:r>
            <w:r w:rsidRPr="00CD0683">
              <w:rPr>
                <w:szCs w:val="24"/>
              </w:rPr>
              <w:t>а</w:t>
            </w:r>
          </w:p>
          <w:p w:rsidR="00F936DD" w:rsidRPr="00CD0683" w:rsidRDefault="00F936DD" w:rsidP="00F936DD">
            <w:pPr>
              <w:widowControl w:val="0"/>
              <w:autoSpaceDE w:val="0"/>
              <w:autoSpaceDN w:val="0"/>
              <w:adjustRightInd w:val="0"/>
              <w:spacing w:before="4" w:line="120" w:lineRule="exact"/>
              <w:ind w:right="161"/>
              <w:rPr>
                <w:sz w:val="12"/>
                <w:szCs w:val="12"/>
              </w:rPr>
            </w:pPr>
          </w:p>
          <w:p w:rsidR="00F936DD" w:rsidRPr="00CD0683" w:rsidRDefault="00F936DD" w:rsidP="00F936DD">
            <w:pPr>
              <w:widowControl w:val="0"/>
              <w:autoSpaceDE w:val="0"/>
              <w:autoSpaceDN w:val="0"/>
              <w:adjustRightInd w:val="0"/>
              <w:spacing w:line="239" w:lineRule="auto"/>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З</w:t>
            </w:r>
            <w:r w:rsidRPr="00CD0683">
              <w:rPr>
                <w:spacing w:val="1"/>
                <w:szCs w:val="24"/>
              </w:rPr>
              <w:t>н</w:t>
            </w:r>
            <w:r w:rsidRPr="00CD0683">
              <w:rPr>
                <w:spacing w:val="-1"/>
                <w:szCs w:val="24"/>
              </w:rPr>
              <w:t>а</w:t>
            </w:r>
            <w:r w:rsidRPr="00CD0683">
              <w:rPr>
                <w:spacing w:val="1"/>
                <w:szCs w:val="24"/>
              </w:rPr>
              <w:t>ц</w:t>
            </w:r>
            <w:r w:rsidRPr="00CD0683">
              <w:rPr>
                <w:szCs w:val="24"/>
              </w:rPr>
              <w:t>и</w:t>
            </w:r>
            <w:r w:rsidRPr="00CD0683">
              <w:rPr>
                <w:spacing w:val="1"/>
                <w:szCs w:val="24"/>
              </w:rPr>
              <w:t xml:space="preserve"> п</w:t>
            </w:r>
            <w:r w:rsidRPr="00CD0683">
              <w:rPr>
                <w:spacing w:val="-2"/>
                <w:szCs w:val="24"/>
              </w:rPr>
              <w:t>р</w:t>
            </w:r>
            <w:r w:rsidRPr="00CD0683">
              <w:rPr>
                <w:spacing w:val="1"/>
                <w:szCs w:val="24"/>
              </w:rPr>
              <w:t>ис</w:t>
            </w:r>
            <w:r w:rsidRPr="00CD0683">
              <w:rPr>
                <w:spacing w:val="-7"/>
                <w:szCs w:val="24"/>
              </w:rPr>
              <w:t>у</w:t>
            </w:r>
            <w:r w:rsidRPr="00CD0683">
              <w:rPr>
                <w:szCs w:val="24"/>
              </w:rPr>
              <w:t>т</w:t>
            </w:r>
            <w:r w:rsidRPr="00CD0683">
              <w:rPr>
                <w:spacing w:val="2"/>
                <w:szCs w:val="24"/>
              </w:rPr>
              <w:t>в</w:t>
            </w:r>
            <w:r w:rsidRPr="00CD0683">
              <w:rPr>
                <w:szCs w:val="24"/>
              </w:rPr>
              <w:t>а Ц</w:t>
            </w:r>
            <w:r w:rsidRPr="00CD0683">
              <w:rPr>
                <w:spacing w:val="-1"/>
                <w:szCs w:val="24"/>
              </w:rPr>
              <w:t>а</w:t>
            </w:r>
            <w:r w:rsidRPr="00CD0683">
              <w:rPr>
                <w:szCs w:val="24"/>
              </w:rPr>
              <w:t>р</w:t>
            </w:r>
            <w:r w:rsidRPr="00CD0683">
              <w:rPr>
                <w:spacing w:val="-1"/>
                <w:szCs w:val="24"/>
              </w:rPr>
              <w:t>с</w:t>
            </w:r>
            <w:r w:rsidRPr="00CD0683">
              <w:rPr>
                <w:szCs w:val="24"/>
              </w:rPr>
              <w:t>тва</w:t>
            </w:r>
            <w:r w:rsidRPr="00CD0683">
              <w:rPr>
                <w:spacing w:val="1"/>
                <w:szCs w:val="24"/>
              </w:rPr>
              <w:t xml:space="preserve"> </w:t>
            </w:r>
            <w:r w:rsidRPr="00CD0683">
              <w:rPr>
                <w:spacing w:val="-1"/>
                <w:szCs w:val="24"/>
              </w:rPr>
              <w:t>Б</w:t>
            </w:r>
            <w:r w:rsidRPr="00CD0683">
              <w:rPr>
                <w:szCs w:val="24"/>
              </w:rPr>
              <w:t>ож</w:t>
            </w:r>
            <w:r w:rsidRPr="00CD0683">
              <w:rPr>
                <w:spacing w:val="1"/>
                <w:szCs w:val="24"/>
              </w:rPr>
              <w:t>и</w:t>
            </w:r>
            <w:r w:rsidRPr="00CD0683">
              <w:rPr>
                <w:szCs w:val="24"/>
              </w:rPr>
              <w:t>јег</w:t>
            </w:r>
            <w:r w:rsidRPr="00CD0683">
              <w:rPr>
                <w:spacing w:val="4"/>
                <w:szCs w:val="24"/>
              </w:rPr>
              <w:t xml:space="preserve"> </w:t>
            </w:r>
            <w:r w:rsidRPr="00CD0683">
              <w:rPr>
                <w:szCs w:val="24"/>
              </w:rPr>
              <w:t>у овом</w:t>
            </w:r>
            <w:r w:rsidRPr="00CD0683">
              <w:rPr>
                <w:spacing w:val="-1"/>
                <w:szCs w:val="24"/>
              </w:rPr>
              <w:t xml:space="preserve"> с</w:t>
            </w:r>
            <w:r w:rsidRPr="00CD0683">
              <w:rPr>
                <w:spacing w:val="2"/>
                <w:szCs w:val="24"/>
              </w:rPr>
              <w:t>в</w:t>
            </w:r>
            <w:r w:rsidRPr="00CD0683">
              <w:rPr>
                <w:spacing w:val="-1"/>
                <w:szCs w:val="24"/>
              </w:rPr>
              <w:t>е</w:t>
            </w:r>
            <w:r w:rsidRPr="00CD0683">
              <w:rPr>
                <w:spacing w:val="3"/>
                <w:szCs w:val="24"/>
              </w:rPr>
              <w:t>т</w:t>
            </w:r>
            <w:r w:rsidRPr="00CD0683">
              <w:rPr>
                <w:szCs w:val="24"/>
              </w:rPr>
              <w:t>у</w:t>
            </w:r>
            <w:r w:rsidRPr="00CD0683">
              <w:rPr>
                <w:spacing w:val="-3"/>
                <w:szCs w:val="24"/>
              </w:rPr>
              <w:t xml:space="preserve"> </w:t>
            </w:r>
            <w:r w:rsidRPr="00CD0683">
              <w:rPr>
                <w:szCs w:val="24"/>
              </w:rPr>
              <w:t>(</w:t>
            </w:r>
            <w:r w:rsidRPr="00CD0683">
              <w:rPr>
                <w:spacing w:val="3"/>
                <w:szCs w:val="24"/>
              </w:rPr>
              <w:t>ч</w:t>
            </w:r>
            <w:r w:rsidRPr="00CD0683">
              <w:rPr>
                <w:spacing w:val="-5"/>
                <w:szCs w:val="24"/>
              </w:rPr>
              <w:t>у</w:t>
            </w:r>
            <w:r w:rsidRPr="00CD0683">
              <w:rPr>
                <w:szCs w:val="24"/>
              </w:rPr>
              <w:t>д</w:t>
            </w:r>
            <w:r w:rsidRPr="00CD0683">
              <w:rPr>
                <w:spacing w:val="-1"/>
                <w:szCs w:val="24"/>
              </w:rPr>
              <w:t>а</w:t>
            </w:r>
            <w:r w:rsidRPr="00CD0683">
              <w:rPr>
                <w:szCs w:val="24"/>
              </w:rPr>
              <w:t xml:space="preserve">, </w:t>
            </w:r>
            <w:r w:rsidRPr="00CD0683">
              <w:rPr>
                <w:spacing w:val="-1"/>
                <w:szCs w:val="24"/>
              </w:rPr>
              <w:t>м</w:t>
            </w:r>
            <w:r w:rsidRPr="00CD0683">
              <w:rPr>
                <w:szCs w:val="24"/>
              </w:rPr>
              <w:t>ошт</w:t>
            </w:r>
            <w:r w:rsidRPr="00CD0683">
              <w:rPr>
                <w:spacing w:val="1"/>
                <w:szCs w:val="24"/>
              </w:rPr>
              <w:t>и</w:t>
            </w:r>
            <w:r w:rsidRPr="00CD0683">
              <w:rPr>
                <w:szCs w:val="24"/>
              </w:rPr>
              <w:t>...)</w:t>
            </w:r>
          </w:p>
          <w:p w:rsidR="00F936DD" w:rsidRPr="00CD0683" w:rsidRDefault="00F936DD" w:rsidP="00F936DD">
            <w:pPr>
              <w:widowControl w:val="0"/>
              <w:autoSpaceDE w:val="0"/>
              <w:autoSpaceDN w:val="0"/>
              <w:adjustRightInd w:val="0"/>
              <w:spacing w:before="4" w:line="140" w:lineRule="exact"/>
              <w:ind w:right="161"/>
              <w:rPr>
                <w:sz w:val="14"/>
                <w:szCs w:val="14"/>
              </w:rPr>
            </w:pPr>
          </w:p>
          <w:p w:rsidR="00F936DD" w:rsidRPr="00CD0683" w:rsidRDefault="00F936DD" w:rsidP="00F936DD">
            <w:pPr>
              <w:widowControl w:val="0"/>
              <w:autoSpaceDE w:val="0"/>
              <w:autoSpaceDN w:val="0"/>
              <w:adjustRightInd w:val="0"/>
              <w:spacing w:line="274" w:lineRule="exact"/>
              <w:ind w:right="161"/>
              <w:rPr>
                <w:szCs w:val="24"/>
              </w:rPr>
            </w:pPr>
            <w:r w:rsidRPr="00CD0683">
              <w:rPr>
                <w:rFonts w:ascii="Segoe MDL2 Assets" w:hAnsi="Segoe MDL2 Assets" w:cs="Segoe MDL2 Assets"/>
                <w:w w:val="46"/>
                <w:szCs w:val="24"/>
              </w:rPr>
              <w:t xml:space="preserve">  </w:t>
            </w:r>
            <w:r w:rsidRPr="00CD0683">
              <w:rPr>
                <w:rFonts w:ascii="Segoe MDL2 Assets" w:hAnsi="Segoe MDL2 Assets" w:cs="Segoe MDL2 Assets"/>
                <w:spacing w:val="28"/>
                <w:w w:val="46"/>
                <w:szCs w:val="24"/>
              </w:rPr>
              <w:t xml:space="preserve"> </w:t>
            </w:r>
            <w:r w:rsidRPr="00CD0683">
              <w:rPr>
                <w:szCs w:val="24"/>
              </w:rPr>
              <w:t>Ико</w:t>
            </w:r>
            <w:r w:rsidRPr="00CD0683">
              <w:rPr>
                <w:spacing w:val="1"/>
                <w:szCs w:val="24"/>
              </w:rPr>
              <w:t>н</w:t>
            </w:r>
            <w:r w:rsidRPr="00CD0683">
              <w:rPr>
                <w:szCs w:val="24"/>
              </w:rPr>
              <w:t>а</w:t>
            </w:r>
            <w:r w:rsidRPr="00CD0683">
              <w:rPr>
                <w:spacing w:val="-1"/>
                <w:szCs w:val="24"/>
              </w:rPr>
              <w:t xml:space="preserve"> </w:t>
            </w:r>
            <w:r w:rsidRPr="00CD0683">
              <w:rPr>
                <w:szCs w:val="24"/>
              </w:rPr>
              <w:t xml:space="preserve">– </w:t>
            </w:r>
            <w:r w:rsidRPr="00CD0683">
              <w:rPr>
                <w:spacing w:val="1"/>
                <w:szCs w:val="24"/>
              </w:rPr>
              <w:t>п</w:t>
            </w:r>
            <w:r w:rsidRPr="00CD0683">
              <w:rPr>
                <w:szCs w:val="24"/>
              </w:rPr>
              <w:t>ро</w:t>
            </w:r>
            <w:r w:rsidRPr="00CD0683">
              <w:rPr>
                <w:spacing w:val="1"/>
                <w:szCs w:val="24"/>
              </w:rPr>
              <w:t>з</w:t>
            </w:r>
            <w:r w:rsidRPr="00CD0683">
              <w:rPr>
                <w:szCs w:val="24"/>
              </w:rPr>
              <w:t>ор</w:t>
            </w:r>
            <w:r w:rsidRPr="00CD0683">
              <w:rPr>
                <w:spacing w:val="3"/>
                <w:szCs w:val="24"/>
              </w:rPr>
              <w:t xml:space="preserve"> </w:t>
            </w:r>
            <w:r w:rsidRPr="00CD0683">
              <w:rPr>
                <w:szCs w:val="24"/>
              </w:rPr>
              <w:t>у в</w:t>
            </w:r>
            <w:r w:rsidRPr="00CD0683">
              <w:rPr>
                <w:spacing w:val="-1"/>
                <w:szCs w:val="24"/>
              </w:rPr>
              <w:t>еч</w:t>
            </w:r>
            <w:r w:rsidRPr="00CD0683">
              <w:rPr>
                <w:spacing w:val="1"/>
                <w:szCs w:val="24"/>
              </w:rPr>
              <w:t>н</w:t>
            </w:r>
            <w:r w:rsidRPr="00CD0683">
              <w:rPr>
                <w:szCs w:val="24"/>
              </w:rPr>
              <w:t>о</w:t>
            </w:r>
            <w:r w:rsidRPr="00CD0683">
              <w:rPr>
                <w:spacing w:val="-1"/>
                <w:szCs w:val="24"/>
              </w:rPr>
              <w:t>с</w:t>
            </w:r>
            <w:r w:rsidRPr="00CD0683">
              <w:rPr>
                <w:szCs w:val="24"/>
              </w:rPr>
              <w:t>т</w:t>
            </w:r>
          </w:p>
        </w:tc>
        <w:tc>
          <w:tcPr>
            <w:tcW w:w="3684" w:type="dxa"/>
            <w:tcBorders>
              <w:top w:val="single" w:sz="4" w:space="0" w:color="000000"/>
              <w:left w:val="single" w:sz="4" w:space="0" w:color="000000"/>
              <w:bottom w:val="single" w:sz="4" w:space="0" w:color="000000"/>
              <w:right w:val="single" w:sz="4" w:space="0" w:color="000000"/>
            </w:tcBorders>
            <w:vAlign w:val="center"/>
          </w:tcPr>
          <w:p w:rsidR="00F936DD" w:rsidRPr="00CD0683" w:rsidRDefault="00F936DD" w:rsidP="00DE2691">
            <w:pPr>
              <w:widowControl w:val="0"/>
              <w:autoSpaceDE w:val="0"/>
              <w:autoSpaceDN w:val="0"/>
              <w:adjustRightInd w:val="0"/>
              <w:spacing w:line="272" w:lineRule="exact"/>
              <w:ind w:right="161"/>
              <w:rPr>
                <w:szCs w:val="24"/>
              </w:rPr>
            </w:pPr>
            <w:r w:rsidRPr="00CD0683">
              <w:rPr>
                <w:b/>
                <w:bCs/>
                <w:szCs w:val="24"/>
                <w:u w:val="thick"/>
              </w:rPr>
              <w:t xml:space="preserve"> Е валуац и</w:t>
            </w:r>
            <w:r w:rsidRPr="00CD0683">
              <w:rPr>
                <w:b/>
                <w:bCs/>
                <w:spacing w:val="1"/>
                <w:szCs w:val="24"/>
                <w:u w:val="thick"/>
              </w:rPr>
              <w:t xml:space="preserve"> </w:t>
            </w:r>
            <w:r w:rsidRPr="00CD0683">
              <w:rPr>
                <w:b/>
                <w:bCs/>
                <w:szCs w:val="24"/>
                <w:u w:val="thick"/>
              </w:rPr>
              <w:t>ја  наст</w:t>
            </w:r>
            <w:r w:rsidRPr="00CD0683">
              <w:rPr>
                <w:b/>
                <w:bCs/>
                <w:spacing w:val="1"/>
                <w:szCs w:val="24"/>
                <w:u w:val="thick"/>
              </w:rPr>
              <w:t xml:space="preserve"> </w:t>
            </w:r>
            <w:r w:rsidRPr="00CD0683">
              <w:rPr>
                <w:b/>
                <w:bCs/>
                <w:szCs w:val="24"/>
                <w:u w:val="thick"/>
              </w:rPr>
              <w:t>аве</w:t>
            </w:r>
          </w:p>
          <w:p w:rsidR="00F936DD" w:rsidRPr="00CD0683" w:rsidRDefault="00F936DD" w:rsidP="00DE2691">
            <w:pPr>
              <w:widowControl w:val="0"/>
              <w:autoSpaceDE w:val="0"/>
              <w:autoSpaceDN w:val="0"/>
              <w:adjustRightInd w:val="0"/>
              <w:ind w:right="161"/>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pacing w:val="3"/>
                <w:szCs w:val="24"/>
              </w:rPr>
              <w:t>ј</w:t>
            </w:r>
            <w:r w:rsidRPr="00CD0683">
              <w:rPr>
                <w:szCs w:val="24"/>
              </w:rPr>
              <w:t>у</w:t>
            </w:r>
            <w:r w:rsidRPr="00CD0683">
              <w:rPr>
                <w:spacing w:val="-5"/>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pacing w:val="2"/>
                <w:szCs w:val="24"/>
              </w:rPr>
              <w:t>в</w:t>
            </w:r>
            <w:r w:rsidRPr="00CD0683">
              <w:rPr>
                <w:szCs w:val="24"/>
              </w:rPr>
              <w:t>е</w:t>
            </w:r>
            <w:r w:rsidRPr="00CD0683">
              <w:rPr>
                <w:spacing w:val="-1"/>
                <w:szCs w:val="24"/>
              </w:rPr>
              <w:t xml:space="preserve"> (</w:t>
            </w:r>
            <w:r w:rsidRPr="00CD0683">
              <w:rPr>
                <w:spacing w:val="1"/>
                <w:szCs w:val="24"/>
              </w:rPr>
              <w:t>п</w:t>
            </w:r>
            <w:r w:rsidRPr="00CD0683">
              <w:rPr>
                <w:spacing w:val="2"/>
                <w:szCs w:val="24"/>
              </w:rPr>
              <w:t>р</w:t>
            </w:r>
            <w:r w:rsidRPr="00CD0683">
              <w:rPr>
                <w:szCs w:val="24"/>
              </w:rPr>
              <w:t>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сп</w:t>
            </w:r>
            <w:r w:rsidRPr="00CD0683">
              <w:rPr>
                <w:spacing w:val="-1"/>
                <w:szCs w:val="24"/>
              </w:rPr>
              <w:t>е</w:t>
            </w:r>
            <w:r w:rsidRPr="00CD0683">
              <w:rPr>
                <w:szCs w:val="24"/>
              </w:rPr>
              <w:t>ш</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w:t>
            </w:r>
            <w:r w:rsidRPr="00CD0683">
              <w:rPr>
                <w:szCs w:val="24"/>
              </w:rPr>
              <w:t>р</w:t>
            </w:r>
            <w:r w:rsidRPr="00CD0683">
              <w:rPr>
                <w:spacing w:val="-1"/>
                <w:szCs w:val="24"/>
              </w:rPr>
              <w:t>еа</w:t>
            </w:r>
            <w:r w:rsidRPr="00CD0683">
              <w:rPr>
                <w:szCs w:val="24"/>
              </w:rPr>
              <w:t>л</w:t>
            </w:r>
            <w:r w:rsidRPr="00CD0683">
              <w:rPr>
                <w:spacing w:val="1"/>
                <w:szCs w:val="24"/>
              </w:rPr>
              <w:t>из</w:t>
            </w:r>
            <w:r w:rsidRPr="00CD0683">
              <w:rPr>
                <w:spacing w:val="-1"/>
                <w:szCs w:val="24"/>
              </w:rPr>
              <w:t>а</w:t>
            </w:r>
            <w:r w:rsidRPr="00CD0683">
              <w:rPr>
                <w:spacing w:val="1"/>
                <w:szCs w:val="24"/>
              </w:rPr>
              <w:t>ци</w:t>
            </w:r>
            <w:r w:rsidRPr="00CD0683">
              <w:rPr>
                <w:spacing w:val="-2"/>
                <w:szCs w:val="24"/>
              </w:rPr>
              <w:t>ј</w:t>
            </w:r>
            <w:r w:rsidRPr="00CD0683">
              <w:rPr>
                <w:szCs w:val="24"/>
              </w:rPr>
              <w:t>е</w:t>
            </w:r>
            <w:r w:rsidRPr="00CD0683">
              <w:rPr>
                <w:spacing w:val="-1"/>
                <w:szCs w:val="24"/>
              </w:rPr>
              <w:t xml:space="preserve">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ве</w:t>
            </w:r>
            <w:r w:rsidRPr="00CD0683">
              <w:rPr>
                <w:spacing w:val="-1"/>
                <w:szCs w:val="24"/>
              </w:rPr>
              <w:t xml:space="preserve"> </w:t>
            </w:r>
            <w:r w:rsidRPr="00CD0683">
              <w:rPr>
                <w:szCs w:val="24"/>
              </w:rPr>
              <w:t>и 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е</w:t>
            </w:r>
            <w:r w:rsidRPr="00CD0683">
              <w:rPr>
                <w:spacing w:val="1"/>
                <w:szCs w:val="24"/>
              </w:rPr>
              <w:t>н</w:t>
            </w:r>
            <w:r w:rsidRPr="00CD0683">
              <w:rPr>
                <w:szCs w:val="24"/>
              </w:rPr>
              <w:t>о</w:t>
            </w:r>
            <w:r w:rsidRPr="00CD0683">
              <w:rPr>
                <w:spacing w:val="-1"/>
                <w:szCs w:val="24"/>
              </w:rPr>
              <w:t>с</w:t>
            </w:r>
            <w:r w:rsidRPr="00CD0683">
              <w:rPr>
                <w:szCs w:val="24"/>
              </w:rPr>
              <w:t>ти</w:t>
            </w:r>
            <w:r w:rsidRPr="00CD0683">
              <w:rPr>
                <w:spacing w:val="1"/>
                <w:szCs w:val="24"/>
              </w:rPr>
              <w:t xml:space="preserve"> з</w:t>
            </w:r>
            <w:r w:rsidRPr="00CD0683">
              <w:rPr>
                <w:spacing w:val="-1"/>
                <w:szCs w:val="24"/>
              </w:rPr>
              <w:t>а</w:t>
            </w:r>
            <w:r w:rsidRPr="00CD0683">
              <w:rPr>
                <w:szCs w:val="24"/>
              </w:rPr>
              <w:t>д</w:t>
            </w:r>
            <w:r w:rsidRPr="00CD0683">
              <w:rPr>
                <w:spacing w:val="-1"/>
                <w:szCs w:val="24"/>
              </w:rPr>
              <w:t>а</w:t>
            </w:r>
            <w:r w:rsidRPr="00CD0683">
              <w:rPr>
                <w:szCs w:val="24"/>
              </w:rPr>
              <w:t>т</w:t>
            </w:r>
            <w:r w:rsidRPr="00CD0683">
              <w:rPr>
                <w:spacing w:val="-1"/>
                <w:szCs w:val="24"/>
              </w:rPr>
              <w:t>а</w:t>
            </w:r>
            <w:r w:rsidRPr="00CD0683">
              <w:rPr>
                <w:spacing w:val="1"/>
                <w:szCs w:val="24"/>
              </w:rPr>
              <w:t>к</w:t>
            </w:r>
            <w:r w:rsidRPr="00CD0683">
              <w:rPr>
                <w:szCs w:val="24"/>
              </w:rPr>
              <w:t>а</w:t>
            </w:r>
            <w:r w:rsidRPr="00CD0683">
              <w:rPr>
                <w:spacing w:val="-1"/>
                <w:szCs w:val="24"/>
              </w:rPr>
              <w:t xml:space="preserve"> </w:t>
            </w:r>
            <w:r w:rsidRPr="00CD0683">
              <w:rPr>
                <w:szCs w:val="24"/>
              </w:rPr>
              <w:t>и</w:t>
            </w:r>
            <w:r w:rsidRPr="00CD0683">
              <w:rPr>
                <w:spacing w:val="1"/>
                <w:szCs w:val="24"/>
              </w:rPr>
              <w:t xml:space="preserve"> и</w:t>
            </w:r>
            <w:r w:rsidRPr="00CD0683">
              <w:rPr>
                <w:spacing w:val="-3"/>
                <w:szCs w:val="24"/>
              </w:rPr>
              <w:t>с</w:t>
            </w:r>
            <w:r w:rsidRPr="00CD0683">
              <w:rPr>
                <w:spacing w:val="2"/>
                <w:szCs w:val="24"/>
              </w:rPr>
              <w:t>х</w:t>
            </w:r>
            <w:r w:rsidRPr="00CD0683">
              <w:rPr>
                <w:szCs w:val="24"/>
              </w:rPr>
              <w:t xml:space="preserve">ода </w:t>
            </w:r>
            <w:r w:rsidRPr="00CD0683">
              <w:rPr>
                <w:spacing w:val="1"/>
                <w:szCs w:val="24"/>
              </w:rPr>
              <w:t>н</w:t>
            </w:r>
            <w:r w:rsidRPr="00CD0683">
              <w:rPr>
                <w:spacing w:val="-1"/>
                <w:szCs w:val="24"/>
              </w:rPr>
              <w:t>ас</w:t>
            </w:r>
            <w:r w:rsidRPr="00CD0683">
              <w:rPr>
                <w:szCs w:val="24"/>
              </w:rPr>
              <w:t>т</w:t>
            </w:r>
            <w:r w:rsidRPr="00CD0683">
              <w:rPr>
                <w:spacing w:val="-1"/>
                <w:szCs w:val="24"/>
              </w:rPr>
              <w:t>а</w:t>
            </w:r>
            <w:r w:rsidRPr="00CD0683">
              <w:rPr>
                <w:szCs w:val="24"/>
              </w:rPr>
              <w:t>в</w:t>
            </w:r>
            <w:r w:rsidRPr="00CD0683">
              <w:rPr>
                <w:spacing w:val="-1"/>
                <w:szCs w:val="24"/>
              </w:rPr>
              <w:t>е</w:t>
            </w:r>
            <w:r w:rsidRPr="00CD0683">
              <w:rPr>
                <w:szCs w:val="24"/>
              </w:rPr>
              <w:t>) н</w:t>
            </w:r>
            <w:r w:rsidRPr="00CD0683">
              <w:rPr>
                <w:spacing w:val="2"/>
                <w:szCs w:val="24"/>
              </w:rPr>
              <w:t>а</w:t>
            </w:r>
            <w:r w:rsidRPr="00CD0683">
              <w:rPr>
                <w:spacing w:val="-1"/>
                <w:szCs w:val="24"/>
              </w:rPr>
              <w:t>с</w:t>
            </w:r>
            <w:r w:rsidRPr="00CD0683">
              <w:rPr>
                <w:szCs w:val="24"/>
              </w:rPr>
              <w:t>т</w:t>
            </w:r>
            <w:r w:rsidRPr="00CD0683">
              <w:rPr>
                <w:spacing w:val="-1"/>
                <w:szCs w:val="24"/>
              </w:rPr>
              <w:t>а</w:t>
            </w:r>
            <w:r w:rsidRPr="00CD0683">
              <w:rPr>
                <w:szCs w:val="24"/>
              </w:rPr>
              <w:t>вн</w:t>
            </w:r>
            <w:r w:rsidRPr="00CD0683">
              <w:rPr>
                <w:spacing w:val="1"/>
                <w:szCs w:val="24"/>
              </w:rPr>
              <w:t>и</w:t>
            </w:r>
            <w:r w:rsidRPr="00CD0683">
              <w:rPr>
                <w:szCs w:val="24"/>
              </w:rPr>
              <w:t>к</w:t>
            </w:r>
            <w:r w:rsidR="00DE2691">
              <w:rPr>
                <w:szCs w:val="24"/>
              </w:rPr>
              <w:t xml:space="preserve"> </w:t>
            </w:r>
            <w:r w:rsidRPr="00CD0683">
              <w:rPr>
                <w:szCs w:val="24"/>
              </w:rPr>
              <w:t>ће</w:t>
            </w:r>
            <w:r w:rsidRPr="00CD0683">
              <w:rPr>
                <w:spacing w:val="-1"/>
                <w:szCs w:val="24"/>
              </w:rPr>
              <w:t xml:space="preserve"> </w:t>
            </w:r>
            <w:r w:rsidRPr="00CD0683">
              <w:rPr>
                <w:szCs w:val="24"/>
              </w:rPr>
              <w:t>о</w:t>
            </w:r>
            <w:r w:rsidRPr="00CD0683">
              <w:rPr>
                <w:spacing w:val="-1"/>
                <w:szCs w:val="24"/>
              </w:rPr>
              <w:t>с</w:t>
            </w:r>
            <w:r w:rsidRPr="00CD0683">
              <w:rPr>
                <w:szCs w:val="24"/>
              </w:rPr>
              <w:t>тв</w:t>
            </w:r>
            <w:r w:rsidRPr="00CD0683">
              <w:rPr>
                <w:spacing w:val="-1"/>
                <w:szCs w:val="24"/>
              </w:rPr>
              <w:t>а</w:t>
            </w:r>
            <w:r w:rsidRPr="00CD0683">
              <w:rPr>
                <w:szCs w:val="24"/>
              </w:rPr>
              <w:t>р</w:t>
            </w:r>
            <w:r w:rsidRPr="00CD0683">
              <w:rPr>
                <w:spacing w:val="1"/>
                <w:szCs w:val="24"/>
              </w:rPr>
              <w:t>и</w:t>
            </w:r>
            <w:r w:rsidRPr="00CD0683">
              <w:rPr>
                <w:szCs w:val="24"/>
              </w:rPr>
              <w:t>ти</w:t>
            </w:r>
            <w:r w:rsidRPr="00CD0683">
              <w:rPr>
                <w:spacing w:val="1"/>
                <w:szCs w:val="24"/>
              </w:rPr>
              <w:t xml:space="preserve"> н</w:t>
            </w:r>
            <w:r w:rsidRPr="00CD0683">
              <w:rPr>
                <w:szCs w:val="24"/>
              </w:rPr>
              <w:t>а два</w:t>
            </w:r>
            <w:r w:rsidRPr="00CD0683">
              <w:rPr>
                <w:spacing w:val="-1"/>
                <w:szCs w:val="24"/>
              </w:rPr>
              <w:t xml:space="preserve"> </w:t>
            </w:r>
            <w:r w:rsidRPr="00CD0683">
              <w:rPr>
                <w:spacing w:val="1"/>
                <w:szCs w:val="24"/>
              </w:rPr>
              <w:t>н</w:t>
            </w:r>
            <w:r w:rsidRPr="00CD0683">
              <w:rPr>
                <w:spacing w:val="-1"/>
                <w:szCs w:val="24"/>
              </w:rPr>
              <w:t>ач</w:t>
            </w:r>
            <w:r w:rsidRPr="00CD0683">
              <w:rPr>
                <w:spacing w:val="1"/>
                <w:szCs w:val="24"/>
              </w:rPr>
              <w:t>ин</w:t>
            </w:r>
            <w:r w:rsidRPr="00CD0683">
              <w:rPr>
                <w:spacing w:val="-1"/>
                <w:szCs w:val="24"/>
              </w:rPr>
              <w:t>а</w:t>
            </w:r>
            <w:r w:rsidRPr="00CD0683">
              <w:rPr>
                <w:szCs w:val="24"/>
              </w:rPr>
              <w:t>:</w:t>
            </w:r>
          </w:p>
          <w:p w:rsidR="00F936DD" w:rsidRPr="00CD0683" w:rsidRDefault="00F936DD" w:rsidP="00DE2691">
            <w:pPr>
              <w:widowControl w:val="0"/>
              <w:tabs>
                <w:tab w:val="left" w:pos="460"/>
              </w:tabs>
              <w:autoSpaceDE w:val="0"/>
              <w:autoSpaceDN w:val="0"/>
              <w:adjustRightInd w:val="0"/>
              <w:ind w:right="161"/>
              <w:rPr>
                <w:szCs w:val="24"/>
              </w:rPr>
            </w:pPr>
            <w:r w:rsidRPr="00CD0683">
              <w:rPr>
                <w:rFonts w:ascii="Segoe MDL2 Assets" w:hAnsi="Segoe MDL2 Assets" w:cs="Segoe MDL2 Assets"/>
                <w:w w:val="46"/>
                <w:szCs w:val="24"/>
              </w:rPr>
              <w:t></w:t>
            </w:r>
            <w:r w:rsidR="00DE2691">
              <w:rPr>
                <w:rFonts w:ascii="Calibri" w:hAnsi="Calibri" w:cs="Calibri"/>
                <w:szCs w:val="24"/>
              </w:rPr>
              <w:t>-</w:t>
            </w:r>
            <w:r w:rsidRPr="00CD0683">
              <w:rPr>
                <w:spacing w:val="1"/>
                <w:szCs w:val="24"/>
              </w:rPr>
              <w:t>п</w:t>
            </w:r>
            <w:r w:rsidRPr="00CD0683">
              <w:rPr>
                <w:szCs w:val="24"/>
              </w:rPr>
              <w:t>ро</w:t>
            </w:r>
            <w:r w:rsidRPr="00CD0683">
              <w:rPr>
                <w:spacing w:val="1"/>
                <w:szCs w:val="24"/>
              </w:rPr>
              <w:t>ц</w:t>
            </w:r>
            <w:r w:rsidRPr="00CD0683">
              <w:rPr>
                <w:spacing w:val="-1"/>
                <w:szCs w:val="24"/>
              </w:rPr>
              <w:t>е</w:t>
            </w:r>
            <w:r w:rsidRPr="00CD0683">
              <w:rPr>
                <w:szCs w:val="24"/>
              </w:rPr>
              <w:t>њив</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zCs w:val="24"/>
              </w:rPr>
              <w:t>р</w:t>
            </w:r>
            <w:r w:rsidRPr="00CD0683">
              <w:rPr>
                <w:spacing w:val="1"/>
                <w:szCs w:val="24"/>
              </w:rPr>
              <w:t>е</w:t>
            </w:r>
            <w:r w:rsidRPr="00CD0683">
              <w:rPr>
                <w:spacing w:val="-1"/>
                <w:szCs w:val="24"/>
              </w:rPr>
              <w:t>а</w:t>
            </w:r>
            <w:r w:rsidRPr="00CD0683">
              <w:rPr>
                <w:spacing w:val="1"/>
                <w:szCs w:val="24"/>
              </w:rPr>
              <w:t>кци</w:t>
            </w:r>
            <w:r w:rsidRPr="00CD0683">
              <w:rPr>
                <w:spacing w:val="-2"/>
                <w:szCs w:val="24"/>
              </w:rPr>
              <w:t>ј</w:t>
            </w:r>
            <w:r w:rsidRPr="00CD0683">
              <w:rPr>
                <w:szCs w:val="24"/>
              </w:rPr>
              <w:t>е</w:t>
            </w:r>
            <w:r w:rsidRPr="00CD0683">
              <w:rPr>
                <w:spacing w:val="1"/>
                <w:szCs w:val="24"/>
              </w:rPr>
              <w:t xml:space="preserve">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 xml:space="preserve">а </w:t>
            </w:r>
            <w:r w:rsidRPr="00CD0683">
              <w:rPr>
                <w:spacing w:val="1"/>
                <w:szCs w:val="24"/>
              </w:rPr>
              <w:t>и</w:t>
            </w:r>
            <w:r w:rsidRPr="00CD0683">
              <w:rPr>
                <w:szCs w:val="24"/>
              </w:rPr>
              <w:t>ли</w:t>
            </w:r>
            <w:r w:rsidRPr="00CD0683">
              <w:rPr>
                <w:spacing w:val="-1"/>
                <w:szCs w:val="24"/>
              </w:rPr>
              <w:t xml:space="preserve"> </w:t>
            </w:r>
            <w:r w:rsidRPr="00CD0683">
              <w:rPr>
                <w:spacing w:val="1"/>
                <w:szCs w:val="24"/>
              </w:rPr>
              <w:t>п</w:t>
            </w:r>
            <w:r w:rsidRPr="00CD0683">
              <w:rPr>
                <w:szCs w:val="24"/>
              </w:rPr>
              <w:t>р</w:t>
            </w:r>
            <w:r w:rsidRPr="00CD0683">
              <w:rPr>
                <w:spacing w:val="1"/>
                <w:szCs w:val="24"/>
              </w:rPr>
              <w:t>и</w:t>
            </w:r>
            <w:r w:rsidRPr="00CD0683">
              <w:rPr>
                <w:spacing w:val="3"/>
                <w:szCs w:val="24"/>
              </w:rPr>
              <w:t>к</w:t>
            </w:r>
            <w:r w:rsidRPr="00CD0683">
              <w:rPr>
                <w:spacing w:val="-7"/>
                <w:szCs w:val="24"/>
              </w:rPr>
              <w:t>у</w:t>
            </w:r>
            <w:r w:rsidRPr="00CD0683">
              <w:rPr>
                <w:spacing w:val="1"/>
                <w:szCs w:val="24"/>
              </w:rPr>
              <w:t>п</w:t>
            </w:r>
            <w:r w:rsidRPr="00CD0683">
              <w:rPr>
                <w:szCs w:val="24"/>
              </w:rPr>
              <w:t>љ</w:t>
            </w:r>
            <w:r w:rsidRPr="00CD0683">
              <w:rPr>
                <w:spacing w:val="-1"/>
                <w:szCs w:val="24"/>
              </w:rPr>
              <w:t>а</w:t>
            </w:r>
            <w:r w:rsidRPr="00CD0683">
              <w:rPr>
                <w:szCs w:val="24"/>
              </w:rPr>
              <w:t>њ</w:t>
            </w:r>
            <w:r w:rsidRPr="00CD0683">
              <w:rPr>
                <w:spacing w:val="-2"/>
                <w:szCs w:val="24"/>
              </w:rPr>
              <w:t>е</w:t>
            </w:r>
            <w:r w:rsidRPr="00CD0683">
              <w:rPr>
                <w:szCs w:val="24"/>
              </w:rPr>
              <w:t>м</w:t>
            </w:r>
            <w:r w:rsidRPr="00CD0683">
              <w:rPr>
                <w:spacing w:val="-1"/>
                <w:szCs w:val="24"/>
              </w:rPr>
              <w:t xml:space="preserve"> </w:t>
            </w:r>
            <w:r w:rsidRPr="00CD0683">
              <w:rPr>
                <w:spacing w:val="1"/>
                <w:szCs w:val="24"/>
              </w:rPr>
              <w:t>к</w:t>
            </w:r>
            <w:r w:rsidRPr="00CD0683">
              <w:rPr>
                <w:szCs w:val="24"/>
              </w:rPr>
              <w:t>о</w:t>
            </w:r>
            <w:r w:rsidRPr="00CD0683">
              <w:rPr>
                <w:spacing w:val="-1"/>
                <w:szCs w:val="24"/>
              </w:rPr>
              <w:t>м</w:t>
            </w:r>
            <w:r w:rsidRPr="00CD0683">
              <w:rPr>
                <w:spacing w:val="1"/>
                <w:szCs w:val="24"/>
              </w:rPr>
              <w:t>ен</w:t>
            </w:r>
            <w:r w:rsidRPr="00CD0683">
              <w:rPr>
                <w:szCs w:val="24"/>
              </w:rPr>
              <w:t>т</w:t>
            </w:r>
            <w:r w:rsidRPr="00CD0683">
              <w:rPr>
                <w:spacing w:val="-1"/>
                <w:szCs w:val="24"/>
              </w:rPr>
              <w:t>а</w:t>
            </w:r>
            <w:r w:rsidRPr="00CD0683">
              <w:rPr>
                <w:szCs w:val="24"/>
              </w:rPr>
              <w:t xml:space="preserve">ра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w:t>
            </w:r>
            <w:r w:rsidRPr="00CD0683">
              <w:rPr>
                <w:spacing w:val="3"/>
                <w:szCs w:val="24"/>
              </w:rPr>
              <w:t>п</w:t>
            </w:r>
            <w:r w:rsidRPr="00CD0683">
              <w:rPr>
                <w:spacing w:val="-5"/>
                <w:szCs w:val="24"/>
              </w:rPr>
              <w:t>у</w:t>
            </w:r>
            <w:r w:rsidRPr="00CD0683">
              <w:rPr>
                <w:szCs w:val="24"/>
              </w:rPr>
              <w:t>т</w:t>
            </w:r>
            <w:r w:rsidRPr="00CD0683">
              <w:rPr>
                <w:spacing w:val="1"/>
                <w:szCs w:val="24"/>
              </w:rPr>
              <w:t>е</w:t>
            </w:r>
            <w:r w:rsidRPr="00CD0683">
              <w:rPr>
                <w:szCs w:val="24"/>
              </w:rPr>
              <w:t>м</w:t>
            </w:r>
            <w:r w:rsidRPr="00CD0683">
              <w:rPr>
                <w:spacing w:val="-1"/>
                <w:szCs w:val="24"/>
              </w:rPr>
              <w:t xml:space="preserve"> а</w:t>
            </w:r>
            <w:r w:rsidRPr="00CD0683">
              <w:rPr>
                <w:spacing w:val="1"/>
                <w:szCs w:val="24"/>
              </w:rPr>
              <w:t>нк</w:t>
            </w:r>
            <w:r w:rsidRPr="00CD0683">
              <w:rPr>
                <w:spacing w:val="-1"/>
                <w:szCs w:val="24"/>
              </w:rPr>
              <w:t>е</w:t>
            </w:r>
            <w:r w:rsidRPr="00CD0683">
              <w:rPr>
                <w:szCs w:val="24"/>
              </w:rPr>
              <w:t>т</w:t>
            </w:r>
            <w:r w:rsidRPr="00CD0683">
              <w:rPr>
                <w:spacing w:val="1"/>
                <w:szCs w:val="24"/>
              </w:rPr>
              <w:t>н</w:t>
            </w:r>
            <w:r w:rsidRPr="00CD0683">
              <w:rPr>
                <w:spacing w:val="-1"/>
                <w:szCs w:val="24"/>
              </w:rPr>
              <w:t>и</w:t>
            </w:r>
            <w:r w:rsidRPr="00CD0683">
              <w:rPr>
                <w:szCs w:val="24"/>
              </w:rPr>
              <w:t xml:space="preserve">х </w:t>
            </w:r>
            <w:r w:rsidRPr="00CD0683">
              <w:rPr>
                <w:spacing w:val="-1"/>
                <w:szCs w:val="24"/>
              </w:rPr>
              <w:t>е</w:t>
            </w:r>
            <w:r w:rsidRPr="00CD0683">
              <w:rPr>
                <w:szCs w:val="24"/>
              </w:rPr>
              <w:t>в</w:t>
            </w:r>
            <w:r w:rsidRPr="00CD0683">
              <w:rPr>
                <w:spacing w:val="-1"/>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о</w:t>
            </w:r>
            <w:r w:rsidRPr="00CD0683">
              <w:rPr>
                <w:spacing w:val="1"/>
                <w:szCs w:val="24"/>
              </w:rPr>
              <w:t>н</w:t>
            </w:r>
            <w:r w:rsidRPr="00CD0683">
              <w:rPr>
                <w:spacing w:val="-1"/>
                <w:szCs w:val="24"/>
              </w:rPr>
              <w:t>и</w:t>
            </w:r>
            <w:r w:rsidRPr="00CD0683">
              <w:rPr>
                <w:szCs w:val="24"/>
              </w:rPr>
              <w:t>х</w:t>
            </w:r>
            <w:r w:rsidRPr="00CD0683">
              <w:rPr>
                <w:spacing w:val="2"/>
                <w:szCs w:val="24"/>
              </w:rPr>
              <w:t xml:space="preserve"> </w:t>
            </w:r>
            <w:r w:rsidRPr="00CD0683">
              <w:rPr>
                <w:szCs w:val="24"/>
              </w:rPr>
              <w:t>л</w:t>
            </w:r>
            <w:r w:rsidRPr="00CD0683">
              <w:rPr>
                <w:spacing w:val="1"/>
                <w:szCs w:val="24"/>
              </w:rPr>
              <w:t>и</w:t>
            </w:r>
            <w:r w:rsidRPr="00CD0683">
              <w:rPr>
                <w:spacing w:val="-1"/>
                <w:szCs w:val="24"/>
              </w:rPr>
              <w:t>с</w:t>
            </w:r>
            <w:r w:rsidRPr="00CD0683">
              <w:rPr>
                <w:spacing w:val="-2"/>
                <w:szCs w:val="24"/>
              </w:rPr>
              <w:t>т</w:t>
            </w:r>
            <w:r w:rsidRPr="00CD0683">
              <w:rPr>
                <w:spacing w:val="1"/>
                <w:szCs w:val="24"/>
              </w:rPr>
              <w:t>и</w:t>
            </w:r>
            <w:r w:rsidRPr="00CD0683">
              <w:rPr>
                <w:szCs w:val="24"/>
              </w:rPr>
              <w:t>ћ</w:t>
            </w:r>
            <w:r w:rsidRPr="00CD0683">
              <w:rPr>
                <w:spacing w:val="-1"/>
                <w:szCs w:val="24"/>
              </w:rPr>
              <w:t>а</w:t>
            </w:r>
            <w:r w:rsidRPr="00CD0683">
              <w:rPr>
                <w:szCs w:val="24"/>
              </w:rPr>
              <w:t>;</w:t>
            </w:r>
          </w:p>
          <w:p w:rsidR="00F936DD" w:rsidRPr="00CD0683" w:rsidRDefault="00F936DD" w:rsidP="00DE2691">
            <w:pPr>
              <w:widowControl w:val="0"/>
              <w:tabs>
                <w:tab w:val="left" w:pos="460"/>
              </w:tabs>
              <w:autoSpaceDE w:val="0"/>
              <w:autoSpaceDN w:val="0"/>
              <w:adjustRightInd w:val="0"/>
              <w:spacing w:line="239" w:lineRule="auto"/>
              <w:ind w:right="161"/>
              <w:rPr>
                <w:szCs w:val="24"/>
              </w:rPr>
            </w:pPr>
            <w:r w:rsidRPr="00CD0683">
              <w:rPr>
                <w:rFonts w:ascii="Segoe MDL2 Assets" w:hAnsi="Segoe MDL2 Assets" w:cs="Segoe MDL2 Assets"/>
                <w:w w:val="46"/>
                <w:szCs w:val="24"/>
              </w:rPr>
              <w:t></w:t>
            </w:r>
            <w:r w:rsidR="00DE2691">
              <w:rPr>
                <w:rFonts w:ascii="Calibri" w:hAnsi="Calibri" w:cs="Calibri"/>
                <w:szCs w:val="24"/>
              </w:rPr>
              <w:t>-</w:t>
            </w:r>
            <w:r w:rsidRPr="00CD0683">
              <w:rPr>
                <w:spacing w:val="1"/>
                <w:szCs w:val="24"/>
              </w:rPr>
              <w:t>п</w:t>
            </w:r>
            <w:r w:rsidRPr="00CD0683">
              <w:rPr>
                <w:szCs w:val="24"/>
              </w:rPr>
              <w:t>ров</w:t>
            </w:r>
            <w:r w:rsidRPr="00CD0683">
              <w:rPr>
                <w:spacing w:val="-1"/>
                <w:szCs w:val="24"/>
              </w:rPr>
              <w:t>е</w:t>
            </w:r>
            <w:r w:rsidRPr="00CD0683">
              <w:rPr>
                <w:szCs w:val="24"/>
              </w:rPr>
              <w:t>ром</w:t>
            </w:r>
            <w:r w:rsidRPr="00CD0683">
              <w:rPr>
                <w:spacing w:val="-1"/>
                <w:szCs w:val="24"/>
              </w:rPr>
              <w:t xml:space="preserve"> </w:t>
            </w:r>
            <w:r w:rsidRPr="00CD0683">
              <w:rPr>
                <w:spacing w:val="1"/>
                <w:szCs w:val="24"/>
              </w:rPr>
              <w:t>зн</w:t>
            </w:r>
            <w:r w:rsidRPr="00CD0683">
              <w:rPr>
                <w:spacing w:val="-1"/>
                <w:szCs w:val="24"/>
              </w:rPr>
              <w:t>а</w:t>
            </w:r>
            <w:r w:rsidRPr="00CD0683">
              <w:rPr>
                <w:szCs w:val="24"/>
              </w:rPr>
              <w:t>ња</w:t>
            </w:r>
            <w:r w:rsidRPr="00CD0683">
              <w:rPr>
                <w:spacing w:val="-2"/>
                <w:szCs w:val="24"/>
              </w:rPr>
              <w:t xml:space="preserve"> </w:t>
            </w:r>
            <w:r w:rsidRPr="00CD0683">
              <w:rPr>
                <w:spacing w:val="1"/>
                <w:szCs w:val="24"/>
              </w:rPr>
              <w:t>к</w:t>
            </w:r>
            <w:r w:rsidRPr="00CD0683">
              <w:rPr>
                <w:szCs w:val="24"/>
              </w:rPr>
              <w:t>оје</w:t>
            </w:r>
            <w:r w:rsidRPr="00CD0683">
              <w:rPr>
                <w:spacing w:val="2"/>
                <w:szCs w:val="24"/>
              </w:rPr>
              <w:t xml:space="preserve"> </w:t>
            </w:r>
            <w:r w:rsidRPr="00CD0683">
              <w:rPr>
                <w:spacing w:val="-5"/>
                <w:szCs w:val="24"/>
              </w:rPr>
              <w:t>у</w:t>
            </w:r>
            <w:r w:rsidRPr="00CD0683">
              <w:rPr>
                <w:spacing w:val="4"/>
                <w:szCs w:val="24"/>
              </w:rPr>
              <w:t>ч</w:t>
            </w:r>
            <w:r w:rsidRPr="00CD0683">
              <w:rPr>
                <w:spacing w:val="-1"/>
                <w:szCs w:val="24"/>
              </w:rPr>
              <w:t>е</w:t>
            </w:r>
            <w:r w:rsidRPr="00CD0683">
              <w:rPr>
                <w:spacing w:val="1"/>
                <w:szCs w:val="24"/>
              </w:rPr>
              <w:t>ни</w:t>
            </w:r>
            <w:r w:rsidRPr="00CD0683">
              <w:rPr>
                <w:spacing w:val="-1"/>
                <w:szCs w:val="24"/>
              </w:rPr>
              <w:t>ц</w:t>
            </w:r>
            <w:r w:rsidRPr="00CD0683">
              <w:rPr>
                <w:szCs w:val="24"/>
              </w:rPr>
              <w:t xml:space="preserve">и </w:t>
            </w:r>
            <w:r w:rsidRPr="00CD0683">
              <w:rPr>
                <w:spacing w:val="-5"/>
                <w:szCs w:val="24"/>
              </w:rPr>
              <w:t>у</w:t>
            </w:r>
            <w:r w:rsidRPr="00CD0683">
              <w:rPr>
                <w:spacing w:val="1"/>
                <w:szCs w:val="24"/>
              </w:rPr>
              <w:t>с</w:t>
            </w:r>
            <w:r w:rsidRPr="00CD0683">
              <w:rPr>
                <w:spacing w:val="2"/>
                <w:szCs w:val="24"/>
              </w:rPr>
              <w:t>в</w:t>
            </w:r>
            <w:r w:rsidRPr="00CD0683">
              <w:rPr>
                <w:spacing w:val="-1"/>
                <w:szCs w:val="24"/>
              </w:rPr>
              <w:t>а</w:t>
            </w:r>
            <w:r w:rsidRPr="00CD0683">
              <w:rPr>
                <w:szCs w:val="24"/>
              </w:rPr>
              <w:t>ја</w:t>
            </w:r>
            <w:r w:rsidRPr="00CD0683">
              <w:rPr>
                <w:spacing w:val="5"/>
                <w:szCs w:val="24"/>
              </w:rPr>
              <w:t>ј</w:t>
            </w:r>
            <w:r w:rsidRPr="00CD0683">
              <w:rPr>
                <w:szCs w:val="24"/>
              </w:rPr>
              <w:t>у</w:t>
            </w:r>
            <w:r w:rsidRPr="00CD0683">
              <w:rPr>
                <w:spacing w:val="-5"/>
                <w:szCs w:val="24"/>
              </w:rPr>
              <w:t xml:space="preserve"> </w:t>
            </w:r>
            <w:r w:rsidRPr="00CD0683">
              <w:rPr>
                <w:spacing w:val="1"/>
                <w:szCs w:val="24"/>
              </w:rPr>
              <w:t>н</w:t>
            </w:r>
            <w:r w:rsidRPr="00CD0683">
              <w:rPr>
                <w:szCs w:val="24"/>
              </w:rPr>
              <w:t>а</w:t>
            </w:r>
            <w:r w:rsidRPr="00CD0683">
              <w:rPr>
                <w:spacing w:val="-1"/>
                <w:szCs w:val="24"/>
              </w:rPr>
              <w:t xml:space="preserve"> </w:t>
            </w:r>
            <w:r w:rsidRPr="00CD0683">
              <w:rPr>
                <w:spacing w:val="1"/>
                <w:szCs w:val="24"/>
              </w:rPr>
              <w:t>ч</w:t>
            </w:r>
            <w:r w:rsidRPr="00CD0683">
              <w:rPr>
                <w:spacing w:val="-1"/>
                <w:szCs w:val="24"/>
              </w:rPr>
              <w:t>а</w:t>
            </w:r>
            <w:r w:rsidRPr="00CD0683">
              <w:rPr>
                <w:spacing w:val="4"/>
                <w:szCs w:val="24"/>
              </w:rPr>
              <w:t>с</w:t>
            </w:r>
            <w:r w:rsidRPr="00CD0683">
              <w:rPr>
                <w:szCs w:val="24"/>
              </w:rPr>
              <w:t>у</w:t>
            </w:r>
            <w:r w:rsidRPr="00CD0683">
              <w:rPr>
                <w:spacing w:val="-5"/>
                <w:szCs w:val="24"/>
              </w:rPr>
              <w:t xml:space="preserve"> </w:t>
            </w:r>
            <w:r w:rsidRPr="00CD0683">
              <w:rPr>
                <w:szCs w:val="24"/>
              </w:rPr>
              <w:t>и</w:t>
            </w:r>
            <w:r w:rsidRPr="00CD0683">
              <w:rPr>
                <w:spacing w:val="1"/>
                <w:szCs w:val="24"/>
              </w:rPr>
              <w:t xml:space="preserve"> 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а</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 xml:space="preserve">м </w:t>
            </w:r>
            <w:r w:rsidRPr="00CD0683">
              <w:rPr>
                <w:spacing w:val="-1"/>
                <w:szCs w:val="24"/>
              </w:rPr>
              <w:t>с</w:t>
            </w:r>
            <w:r w:rsidRPr="00CD0683">
              <w:rPr>
                <w:szCs w:val="24"/>
              </w:rPr>
              <w:t>т</w:t>
            </w:r>
            <w:r w:rsidRPr="00CD0683">
              <w:rPr>
                <w:spacing w:val="-1"/>
                <w:szCs w:val="24"/>
              </w:rPr>
              <w:t>а</w:t>
            </w:r>
            <w:r w:rsidRPr="00CD0683">
              <w:rPr>
                <w:szCs w:val="24"/>
              </w:rPr>
              <w:t>во</w:t>
            </w:r>
            <w:r w:rsidRPr="00CD0683">
              <w:rPr>
                <w:spacing w:val="-1"/>
                <w:szCs w:val="24"/>
              </w:rPr>
              <w:t>ва</w:t>
            </w:r>
            <w:r w:rsidRPr="00CD0683">
              <w:rPr>
                <w:szCs w:val="24"/>
              </w:rPr>
              <w:t>;</w:t>
            </w:r>
          </w:p>
          <w:p w:rsidR="00F936DD" w:rsidRPr="00CD0683" w:rsidRDefault="00F936DD" w:rsidP="00DE2691">
            <w:pPr>
              <w:widowControl w:val="0"/>
              <w:autoSpaceDE w:val="0"/>
              <w:autoSpaceDN w:val="0"/>
              <w:adjustRightInd w:val="0"/>
              <w:ind w:right="161"/>
              <w:rPr>
                <w:szCs w:val="24"/>
              </w:rPr>
            </w:pPr>
            <w:r w:rsidRPr="00CD0683">
              <w:rPr>
                <w:b/>
                <w:bCs/>
                <w:szCs w:val="24"/>
                <w:u w:val="thick"/>
              </w:rPr>
              <w:t xml:space="preserve"> Оц</w:t>
            </w:r>
            <w:r w:rsidRPr="00CD0683">
              <w:rPr>
                <w:b/>
                <w:bCs/>
                <w:spacing w:val="1"/>
                <w:szCs w:val="24"/>
                <w:u w:val="thick"/>
              </w:rPr>
              <w:t xml:space="preserve"> </w:t>
            </w:r>
            <w:r w:rsidRPr="00CD0683">
              <w:rPr>
                <w:b/>
                <w:bCs/>
                <w:spacing w:val="-1"/>
                <w:szCs w:val="24"/>
                <w:u w:val="thick"/>
              </w:rPr>
              <w:t>е</w:t>
            </w:r>
            <w:r w:rsidRPr="00CD0683">
              <w:rPr>
                <w:b/>
                <w:bCs/>
                <w:szCs w:val="24"/>
                <w:u w:val="thick"/>
              </w:rPr>
              <w:t>њ и</w:t>
            </w:r>
            <w:r w:rsidRPr="00CD0683">
              <w:rPr>
                <w:b/>
                <w:bCs/>
                <w:spacing w:val="1"/>
                <w:szCs w:val="24"/>
                <w:u w:val="thick"/>
              </w:rPr>
              <w:t xml:space="preserve"> </w:t>
            </w:r>
            <w:r w:rsidRPr="00CD0683">
              <w:rPr>
                <w:b/>
                <w:bCs/>
                <w:szCs w:val="24"/>
                <w:u w:val="thick"/>
              </w:rPr>
              <w:t>вањ е</w:t>
            </w:r>
          </w:p>
          <w:p w:rsidR="00F936DD" w:rsidRPr="00CD0683" w:rsidRDefault="00F936DD" w:rsidP="00DE2691">
            <w:pPr>
              <w:widowControl w:val="0"/>
              <w:autoSpaceDE w:val="0"/>
              <w:autoSpaceDN w:val="0"/>
              <w:adjustRightInd w:val="0"/>
              <w:ind w:right="161"/>
              <w:rPr>
                <w:szCs w:val="24"/>
              </w:rPr>
            </w:pPr>
            <w:r w:rsidRPr="00CD0683">
              <w:rPr>
                <w:szCs w:val="24"/>
              </w:rPr>
              <w:t>Н</w:t>
            </w:r>
            <w:r w:rsidRPr="00CD0683">
              <w:rPr>
                <w:spacing w:val="-1"/>
                <w:szCs w:val="24"/>
              </w:rPr>
              <w:t>е</w:t>
            </w:r>
            <w:r w:rsidRPr="00CD0683">
              <w:rPr>
                <w:spacing w:val="1"/>
                <w:szCs w:val="24"/>
              </w:rPr>
              <w:t>п</w:t>
            </w:r>
            <w:r w:rsidRPr="00CD0683">
              <w:rPr>
                <w:szCs w:val="24"/>
              </w:rPr>
              <w:t>о</w:t>
            </w:r>
            <w:r w:rsidRPr="00CD0683">
              <w:rPr>
                <w:spacing w:val="-1"/>
                <w:szCs w:val="24"/>
              </w:rPr>
              <w:t>с</w:t>
            </w:r>
            <w:r w:rsidRPr="00CD0683">
              <w:rPr>
                <w:szCs w:val="24"/>
              </w:rPr>
              <w:t>р</w:t>
            </w:r>
            <w:r w:rsidRPr="00CD0683">
              <w:rPr>
                <w:spacing w:val="-1"/>
                <w:szCs w:val="24"/>
              </w:rPr>
              <w:t>е</w:t>
            </w:r>
            <w:r w:rsidRPr="00CD0683">
              <w:rPr>
                <w:szCs w:val="24"/>
              </w:rPr>
              <w:t>д</w:t>
            </w:r>
            <w:r w:rsidRPr="00CD0683">
              <w:rPr>
                <w:spacing w:val="1"/>
                <w:szCs w:val="24"/>
              </w:rPr>
              <w:t>н</w:t>
            </w:r>
            <w:r w:rsidRPr="00CD0683">
              <w:rPr>
                <w:szCs w:val="24"/>
              </w:rPr>
              <w:t>о о</w:t>
            </w:r>
            <w:r w:rsidRPr="00CD0683">
              <w:rPr>
                <w:spacing w:val="1"/>
                <w:szCs w:val="24"/>
              </w:rPr>
              <w:t>пи</w:t>
            </w:r>
            <w:r w:rsidRPr="00CD0683">
              <w:rPr>
                <w:spacing w:val="-1"/>
                <w:szCs w:val="24"/>
              </w:rPr>
              <w:t>с</w:t>
            </w:r>
            <w:r w:rsidRPr="00CD0683">
              <w:rPr>
                <w:spacing w:val="1"/>
                <w:szCs w:val="24"/>
              </w:rPr>
              <w:t>н</w:t>
            </w:r>
            <w:r w:rsidRPr="00CD0683">
              <w:rPr>
                <w:szCs w:val="24"/>
              </w:rPr>
              <w:t>о о</w:t>
            </w:r>
            <w:r w:rsidRPr="00CD0683">
              <w:rPr>
                <w:spacing w:val="1"/>
                <w:szCs w:val="24"/>
              </w:rPr>
              <w:t>ц</w:t>
            </w:r>
            <w:r w:rsidRPr="00CD0683">
              <w:rPr>
                <w:spacing w:val="-3"/>
                <w:szCs w:val="24"/>
              </w:rPr>
              <w:t>е</w:t>
            </w:r>
            <w:r w:rsidRPr="00CD0683">
              <w:rPr>
                <w:szCs w:val="24"/>
              </w:rPr>
              <w:t>њив</w:t>
            </w:r>
            <w:r w:rsidRPr="00CD0683">
              <w:rPr>
                <w:spacing w:val="-1"/>
                <w:szCs w:val="24"/>
              </w:rPr>
              <w:t>а</w:t>
            </w:r>
            <w:r w:rsidRPr="00CD0683">
              <w:rPr>
                <w:szCs w:val="24"/>
              </w:rPr>
              <w:t xml:space="preserve">ње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zCs w:val="24"/>
              </w:rPr>
              <w:t>а</w:t>
            </w:r>
            <w:r w:rsidRPr="00CD0683">
              <w:rPr>
                <w:spacing w:val="-1"/>
                <w:szCs w:val="24"/>
              </w:rPr>
              <w:t xml:space="preserve"> м</w:t>
            </w:r>
            <w:r w:rsidRPr="00CD0683">
              <w:rPr>
                <w:szCs w:val="24"/>
              </w:rPr>
              <w:t>оже</w:t>
            </w:r>
            <w:r w:rsidRPr="00CD0683">
              <w:rPr>
                <w:spacing w:val="1"/>
                <w:szCs w:val="24"/>
              </w:rPr>
              <w:t xml:space="preserve"> </w:t>
            </w:r>
            <w:r w:rsidRPr="00CD0683">
              <w:rPr>
                <w:spacing w:val="-1"/>
                <w:szCs w:val="24"/>
              </w:rPr>
              <w:t>с</w:t>
            </w:r>
            <w:r w:rsidRPr="00CD0683">
              <w:rPr>
                <w:szCs w:val="24"/>
              </w:rPr>
              <w:t>е</w:t>
            </w:r>
            <w:r w:rsidRPr="00CD0683">
              <w:rPr>
                <w:spacing w:val="-1"/>
                <w:szCs w:val="24"/>
              </w:rPr>
              <w:t xml:space="preserve"> </w:t>
            </w:r>
            <w:r w:rsidRPr="00CD0683">
              <w:rPr>
                <w:szCs w:val="24"/>
              </w:rPr>
              <w:t>врши</w:t>
            </w:r>
            <w:r w:rsidRPr="00CD0683">
              <w:rPr>
                <w:spacing w:val="3"/>
                <w:szCs w:val="24"/>
              </w:rPr>
              <w:t>т</w:t>
            </w:r>
            <w:r w:rsidRPr="00CD0683">
              <w:rPr>
                <w:szCs w:val="24"/>
              </w:rPr>
              <w:t>и</w:t>
            </w:r>
            <w:r w:rsidRPr="00CD0683">
              <w:rPr>
                <w:spacing w:val="1"/>
                <w:szCs w:val="24"/>
              </w:rPr>
              <w:t xml:space="preserve"> к</w:t>
            </w:r>
            <w:r w:rsidRPr="00CD0683">
              <w:rPr>
                <w:szCs w:val="24"/>
              </w:rPr>
              <w:t>ро</w:t>
            </w:r>
            <w:r w:rsidRPr="00CD0683">
              <w:rPr>
                <w:spacing w:val="-1"/>
                <w:szCs w:val="24"/>
              </w:rPr>
              <w:t>з</w:t>
            </w:r>
            <w:r w:rsidRPr="00CD0683">
              <w:rPr>
                <w:szCs w:val="24"/>
              </w:rPr>
              <w:t>:</w:t>
            </w:r>
          </w:p>
          <w:p w:rsidR="00DE2691" w:rsidRDefault="00F936DD" w:rsidP="00DE2691">
            <w:pPr>
              <w:widowControl w:val="0"/>
              <w:autoSpaceDE w:val="0"/>
              <w:autoSpaceDN w:val="0"/>
              <w:adjustRightInd w:val="0"/>
              <w:ind w:right="161"/>
              <w:rPr>
                <w:szCs w:val="24"/>
              </w:rPr>
            </w:pPr>
            <w:r w:rsidRPr="00CD0683">
              <w:rPr>
                <w:spacing w:val="-5"/>
                <w:szCs w:val="24"/>
              </w:rPr>
              <w:t>у</w:t>
            </w:r>
            <w:r w:rsidRPr="00CD0683">
              <w:rPr>
                <w:spacing w:val="1"/>
                <w:szCs w:val="24"/>
              </w:rPr>
              <w:t>см</w:t>
            </w:r>
            <w:r w:rsidRPr="00CD0683">
              <w:rPr>
                <w:spacing w:val="-1"/>
                <w:szCs w:val="24"/>
              </w:rPr>
              <w:t>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r w:rsidR="00DE2691">
              <w:rPr>
                <w:szCs w:val="24"/>
              </w:rPr>
              <w:t xml:space="preserve"> </w:t>
            </w:r>
            <w:r w:rsidRPr="00CD0683">
              <w:rPr>
                <w:spacing w:val="1"/>
                <w:szCs w:val="24"/>
              </w:rPr>
              <w:t>пи</w:t>
            </w:r>
            <w:r w:rsidRPr="00CD0683">
              <w:rPr>
                <w:spacing w:val="-1"/>
                <w:szCs w:val="24"/>
              </w:rPr>
              <w:t>сме</w:t>
            </w:r>
            <w:r w:rsidRPr="00CD0683">
              <w:rPr>
                <w:spacing w:val="1"/>
                <w:szCs w:val="24"/>
              </w:rPr>
              <w:t>н</w:t>
            </w:r>
            <w:r w:rsidRPr="00CD0683">
              <w:rPr>
                <w:szCs w:val="24"/>
              </w:rPr>
              <w:t xml:space="preserve">о </w:t>
            </w:r>
            <w:r w:rsidRPr="00CD0683">
              <w:rPr>
                <w:spacing w:val="1"/>
                <w:szCs w:val="24"/>
              </w:rPr>
              <w:t>и</w:t>
            </w:r>
            <w:r w:rsidRPr="00CD0683">
              <w:rPr>
                <w:spacing w:val="-1"/>
                <w:szCs w:val="24"/>
              </w:rPr>
              <w:t>с</w:t>
            </w:r>
            <w:r w:rsidRPr="00CD0683">
              <w:rPr>
                <w:spacing w:val="1"/>
                <w:szCs w:val="24"/>
              </w:rPr>
              <w:t>п</w:t>
            </w:r>
            <w:r w:rsidRPr="00CD0683">
              <w:rPr>
                <w:spacing w:val="-1"/>
                <w:szCs w:val="24"/>
              </w:rPr>
              <w:t>и</w:t>
            </w:r>
            <w:r w:rsidRPr="00CD0683">
              <w:rPr>
                <w:szCs w:val="24"/>
              </w:rPr>
              <w:t>т</w:t>
            </w:r>
            <w:r w:rsidRPr="00CD0683">
              <w:rPr>
                <w:spacing w:val="1"/>
                <w:szCs w:val="24"/>
              </w:rPr>
              <w:t>и</w:t>
            </w:r>
            <w:r w:rsidRPr="00CD0683">
              <w:rPr>
                <w:szCs w:val="24"/>
              </w:rPr>
              <w:t>в</w:t>
            </w:r>
            <w:r w:rsidRPr="00CD0683">
              <w:rPr>
                <w:spacing w:val="-1"/>
                <w:szCs w:val="24"/>
              </w:rPr>
              <w:t>а</w:t>
            </w:r>
            <w:r w:rsidRPr="00CD0683">
              <w:rPr>
                <w:szCs w:val="24"/>
              </w:rPr>
              <w:t>њ</w:t>
            </w:r>
            <w:r w:rsidRPr="00CD0683">
              <w:rPr>
                <w:spacing w:val="-2"/>
                <w:szCs w:val="24"/>
              </w:rPr>
              <w:t>е</w:t>
            </w:r>
            <w:r w:rsidRPr="00CD0683">
              <w:rPr>
                <w:szCs w:val="24"/>
              </w:rPr>
              <w:t>;</w:t>
            </w:r>
            <w:r w:rsidR="00DE2691">
              <w:rPr>
                <w:szCs w:val="24"/>
              </w:rPr>
              <w:t xml:space="preserve"> </w:t>
            </w:r>
            <w:r w:rsidRPr="00CD0683">
              <w:rPr>
                <w:rFonts w:ascii="Segoe MDL2 Assets" w:hAnsi="Segoe MDL2 Assets" w:cs="Segoe MDL2 Assets"/>
                <w:spacing w:val="9"/>
                <w:w w:val="46"/>
                <w:szCs w:val="24"/>
              </w:rPr>
              <w:t xml:space="preserve"> </w:t>
            </w:r>
            <w:r w:rsidRPr="00CD0683">
              <w:rPr>
                <w:spacing w:val="1"/>
                <w:szCs w:val="24"/>
              </w:rPr>
              <w:t>п</w:t>
            </w:r>
            <w:r w:rsidRPr="00CD0683">
              <w:rPr>
                <w:szCs w:val="24"/>
              </w:rPr>
              <w:t>о</w:t>
            </w:r>
            <w:r w:rsidRPr="00CD0683">
              <w:rPr>
                <w:spacing w:val="-1"/>
                <w:szCs w:val="24"/>
              </w:rPr>
              <w:t>сма</w:t>
            </w:r>
            <w:r w:rsidRPr="00CD0683">
              <w:rPr>
                <w:szCs w:val="24"/>
              </w:rPr>
              <w:t>тр</w:t>
            </w:r>
            <w:r w:rsidRPr="00CD0683">
              <w:rPr>
                <w:spacing w:val="-1"/>
                <w:szCs w:val="24"/>
              </w:rPr>
              <w:t>а</w:t>
            </w:r>
            <w:r w:rsidRPr="00CD0683">
              <w:rPr>
                <w:szCs w:val="24"/>
              </w:rPr>
              <w:t>ње</w:t>
            </w:r>
            <w:r w:rsidRPr="00CD0683">
              <w:rPr>
                <w:spacing w:val="-2"/>
                <w:szCs w:val="24"/>
              </w:rPr>
              <w:t xml:space="preserve"> </w:t>
            </w:r>
            <w:r w:rsidRPr="00CD0683">
              <w:rPr>
                <w:spacing w:val="1"/>
                <w:szCs w:val="24"/>
              </w:rPr>
              <w:t>п</w:t>
            </w:r>
            <w:r w:rsidRPr="00CD0683">
              <w:rPr>
                <w:szCs w:val="24"/>
              </w:rPr>
              <w:t>о</w:t>
            </w:r>
            <w:r w:rsidRPr="00CD0683">
              <w:rPr>
                <w:spacing w:val="1"/>
                <w:szCs w:val="24"/>
              </w:rPr>
              <w:t>н</w:t>
            </w:r>
            <w:r w:rsidRPr="00CD0683">
              <w:rPr>
                <w:spacing w:val="-1"/>
                <w:szCs w:val="24"/>
              </w:rPr>
              <w:t>а</w:t>
            </w:r>
            <w:r w:rsidRPr="00CD0683">
              <w:rPr>
                <w:szCs w:val="24"/>
              </w:rPr>
              <w:t>ш</w:t>
            </w:r>
            <w:r w:rsidRPr="00CD0683">
              <w:rPr>
                <w:spacing w:val="1"/>
                <w:szCs w:val="24"/>
              </w:rPr>
              <w:t>а</w:t>
            </w:r>
            <w:r w:rsidRPr="00CD0683">
              <w:rPr>
                <w:szCs w:val="24"/>
              </w:rPr>
              <w:t xml:space="preserve">ња </w:t>
            </w:r>
            <w:r w:rsidRPr="00CD0683">
              <w:rPr>
                <w:spacing w:val="-5"/>
                <w:szCs w:val="24"/>
              </w:rPr>
              <w:t>у</w:t>
            </w:r>
            <w:r w:rsidRPr="00CD0683">
              <w:rPr>
                <w:spacing w:val="1"/>
                <w:szCs w:val="24"/>
              </w:rPr>
              <w:t>ч</w:t>
            </w:r>
            <w:r w:rsidRPr="00CD0683">
              <w:rPr>
                <w:spacing w:val="-1"/>
                <w:szCs w:val="24"/>
              </w:rPr>
              <w:t>е</w:t>
            </w:r>
            <w:r w:rsidRPr="00CD0683">
              <w:rPr>
                <w:spacing w:val="1"/>
                <w:szCs w:val="24"/>
              </w:rPr>
              <w:t>ник</w:t>
            </w:r>
            <w:r w:rsidRPr="00CD0683">
              <w:rPr>
                <w:spacing w:val="-1"/>
                <w:szCs w:val="24"/>
              </w:rPr>
              <w:t>а</w:t>
            </w:r>
            <w:r w:rsidRPr="00CD0683">
              <w:rPr>
                <w:szCs w:val="24"/>
              </w:rPr>
              <w:t>;</w:t>
            </w:r>
          </w:p>
          <w:p w:rsidR="00F936DD" w:rsidRPr="00CD0683" w:rsidRDefault="00F936DD" w:rsidP="00DE2691">
            <w:pPr>
              <w:widowControl w:val="0"/>
              <w:autoSpaceDE w:val="0"/>
              <w:autoSpaceDN w:val="0"/>
              <w:adjustRightInd w:val="0"/>
              <w:ind w:right="161"/>
              <w:rPr>
                <w:szCs w:val="24"/>
              </w:rPr>
            </w:pPr>
            <w:r w:rsidRPr="00CD0683">
              <w:rPr>
                <w:b/>
                <w:bCs/>
                <w:szCs w:val="24"/>
                <w:u w:val="thick"/>
              </w:rPr>
              <w:t xml:space="preserve"> Окви</w:t>
            </w:r>
            <w:r w:rsidRPr="00CD0683">
              <w:rPr>
                <w:b/>
                <w:bCs/>
                <w:spacing w:val="-1"/>
                <w:szCs w:val="24"/>
                <w:u w:val="thick"/>
              </w:rPr>
              <w:t>р</w:t>
            </w:r>
            <w:r w:rsidRPr="00CD0683">
              <w:rPr>
                <w:b/>
                <w:bCs/>
                <w:szCs w:val="24"/>
                <w:u w:val="thick"/>
              </w:rPr>
              <w:t>ни број</w:t>
            </w:r>
            <w:r w:rsidRPr="00CD0683">
              <w:rPr>
                <w:b/>
                <w:bCs/>
                <w:spacing w:val="59"/>
                <w:szCs w:val="24"/>
                <w:u w:val="thick"/>
              </w:rPr>
              <w:t xml:space="preserve"> </w:t>
            </w:r>
            <w:r w:rsidRPr="00CD0683">
              <w:rPr>
                <w:b/>
                <w:bCs/>
                <w:spacing w:val="-1"/>
                <w:szCs w:val="24"/>
                <w:u w:val="thick"/>
              </w:rPr>
              <w:t>ч</w:t>
            </w:r>
            <w:r w:rsidRPr="00CD0683">
              <w:rPr>
                <w:b/>
                <w:bCs/>
                <w:szCs w:val="24"/>
                <w:u w:val="thick"/>
              </w:rPr>
              <w:t>а</w:t>
            </w:r>
            <w:r w:rsidRPr="00CD0683">
              <w:rPr>
                <w:b/>
                <w:bCs/>
                <w:spacing w:val="-1"/>
                <w:szCs w:val="24"/>
                <w:u w:val="thick"/>
              </w:rPr>
              <w:t>с</w:t>
            </w:r>
            <w:r w:rsidRPr="00CD0683">
              <w:rPr>
                <w:b/>
                <w:bCs/>
                <w:szCs w:val="24"/>
                <w:u w:val="thick"/>
              </w:rPr>
              <w:t>ова по</w:t>
            </w:r>
            <w:r w:rsidR="00DE2691">
              <w:rPr>
                <w:b/>
                <w:bCs/>
                <w:szCs w:val="24"/>
                <w:u w:val="thick"/>
              </w:rPr>
              <w:t xml:space="preserve"> </w:t>
            </w:r>
            <w:r w:rsidRPr="00CD0683">
              <w:rPr>
                <w:b/>
                <w:bCs/>
                <w:szCs w:val="24"/>
                <w:u w:val="thick"/>
              </w:rPr>
              <w:t>т</w:t>
            </w:r>
            <w:r w:rsidRPr="00CD0683">
              <w:rPr>
                <w:b/>
                <w:bCs/>
                <w:spacing w:val="-1"/>
                <w:szCs w:val="24"/>
                <w:u w:val="thick"/>
              </w:rPr>
              <w:t>е</w:t>
            </w:r>
            <w:r w:rsidRPr="00CD0683">
              <w:rPr>
                <w:b/>
                <w:bCs/>
                <w:szCs w:val="24"/>
                <w:u w:val="thick"/>
              </w:rPr>
              <w:t>мама</w:t>
            </w:r>
            <w:r w:rsidRPr="00CD0683">
              <w:rPr>
                <w:b/>
                <w:bCs/>
                <w:spacing w:val="-1"/>
                <w:szCs w:val="24"/>
                <w:u w:val="thick"/>
              </w:rPr>
              <w:t xml:space="preserve"> </w:t>
            </w:r>
          </w:p>
          <w:p w:rsidR="00F936DD" w:rsidRPr="00CD0683" w:rsidRDefault="00F936DD" w:rsidP="00DE2691">
            <w:pPr>
              <w:widowControl w:val="0"/>
              <w:autoSpaceDE w:val="0"/>
              <w:autoSpaceDN w:val="0"/>
              <w:adjustRightInd w:val="0"/>
              <w:ind w:right="161"/>
              <w:rPr>
                <w:szCs w:val="24"/>
              </w:rPr>
            </w:pPr>
            <w:r w:rsidRPr="00CD0683">
              <w:rPr>
                <w:szCs w:val="24"/>
              </w:rPr>
              <w:t xml:space="preserve">Увод – </w:t>
            </w:r>
            <w:r w:rsidRPr="00CD0683">
              <w:rPr>
                <w:b/>
                <w:bCs/>
                <w:szCs w:val="24"/>
              </w:rPr>
              <w:t>1</w:t>
            </w:r>
          </w:p>
          <w:p w:rsidR="00F936DD" w:rsidRPr="00CD0683" w:rsidRDefault="00F936DD" w:rsidP="00DE2691">
            <w:pPr>
              <w:widowControl w:val="0"/>
              <w:autoSpaceDE w:val="0"/>
              <w:autoSpaceDN w:val="0"/>
              <w:adjustRightInd w:val="0"/>
              <w:ind w:right="161"/>
              <w:rPr>
                <w:szCs w:val="24"/>
              </w:rPr>
            </w:pPr>
            <w:r w:rsidRPr="00CD0683">
              <w:rPr>
                <w:szCs w:val="24"/>
              </w:rPr>
              <w:t>Чов</w:t>
            </w:r>
            <w:r w:rsidRPr="00CD0683">
              <w:rPr>
                <w:spacing w:val="-1"/>
                <w:szCs w:val="24"/>
              </w:rPr>
              <w:t>е</w:t>
            </w:r>
            <w:r w:rsidRPr="00CD0683">
              <w:rPr>
                <w:szCs w:val="24"/>
              </w:rPr>
              <w:t>к</w:t>
            </w:r>
            <w:r w:rsidRPr="00CD0683">
              <w:rPr>
                <w:spacing w:val="1"/>
                <w:szCs w:val="24"/>
              </w:rPr>
              <w:t xml:space="preserve"> </w:t>
            </w:r>
            <w:r w:rsidRPr="00CD0683">
              <w:rPr>
                <w:szCs w:val="24"/>
              </w:rPr>
              <w:t>је и</w:t>
            </w:r>
            <w:r w:rsidRPr="00CD0683">
              <w:rPr>
                <w:spacing w:val="1"/>
                <w:szCs w:val="24"/>
              </w:rPr>
              <w:t>к</w:t>
            </w:r>
            <w:r w:rsidRPr="00CD0683">
              <w:rPr>
                <w:szCs w:val="24"/>
              </w:rPr>
              <w:t>о</w:t>
            </w:r>
            <w:r w:rsidRPr="00CD0683">
              <w:rPr>
                <w:spacing w:val="1"/>
                <w:szCs w:val="24"/>
              </w:rPr>
              <w:t>н</w:t>
            </w:r>
            <w:r w:rsidRPr="00CD0683">
              <w:rPr>
                <w:szCs w:val="24"/>
              </w:rPr>
              <w:t>а</w:t>
            </w:r>
            <w:r w:rsidRPr="00CD0683">
              <w:rPr>
                <w:spacing w:val="-1"/>
                <w:szCs w:val="24"/>
              </w:rPr>
              <w:t xml:space="preserve"> Б</w:t>
            </w:r>
            <w:r w:rsidRPr="00CD0683">
              <w:rPr>
                <w:szCs w:val="24"/>
              </w:rPr>
              <w:t>ож</w:t>
            </w:r>
            <w:r w:rsidRPr="00CD0683">
              <w:rPr>
                <w:spacing w:val="1"/>
                <w:szCs w:val="24"/>
              </w:rPr>
              <w:t>и</w:t>
            </w:r>
            <w:r w:rsidRPr="00CD0683">
              <w:rPr>
                <w:szCs w:val="24"/>
              </w:rPr>
              <w:t>ја</w:t>
            </w:r>
            <w:r w:rsidRPr="00CD0683">
              <w:rPr>
                <w:spacing w:val="1"/>
                <w:szCs w:val="24"/>
              </w:rPr>
              <w:t xml:space="preserve"> </w:t>
            </w:r>
            <w:r w:rsidRPr="00CD0683">
              <w:rPr>
                <w:szCs w:val="24"/>
              </w:rPr>
              <w:t xml:space="preserve">– </w:t>
            </w:r>
            <w:r w:rsidRPr="00CD0683">
              <w:rPr>
                <w:b/>
                <w:bCs/>
                <w:szCs w:val="24"/>
              </w:rPr>
              <w:t>6</w:t>
            </w:r>
          </w:p>
          <w:p w:rsidR="00F936DD" w:rsidRPr="00CD0683" w:rsidRDefault="00F936DD" w:rsidP="00DE2691">
            <w:pPr>
              <w:widowControl w:val="0"/>
              <w:autoSpaceDE w:val="0"/>
              <w:autoSpaceDN w:val="0"/>
              <w:adjustRightInd w:val="0"/>
              <w:ind w:right="161"/>
              <w:rPr>
                <w:szCs w:val="24"/>
              </w:rPr>
            </w:pPr>
            <w:r w:rsidRPr="00CD0683">
              <w:rPr>
                <w:szCs w:val="24"/>
              </w:rPr>
              <w:t>Под</w:t>
            </w:r>
            <w:r w:rsidRPr="00CD0683">
              <w:rPr>
                <w:spacing w:val="-1"/>
                <w:szCs w:val="24"/>
              </w:rPr>
              <w:t>в</w:t>
            </w:r>
            <w:r w:rsidRPr="00CD0683">
              <w:rPr>
                <w:spacing w:val="1"/>
                <w:szCs w:val="24"/>
              </w:rPr>
              <w:t>и</w:t>
            </w:r>
            <w:r w:rsidRPr="00CD0683">
              <w:rPr>
                <w:szCs w:val="24"/>
              </w:rPr>
              <w:t>ж</w:t>
            </w:r>
            <w:r w:rsidRPr="00CD0683">
              <w:rPr>
                <w:spacing w:val="1"/>
                <w:szCs w:val="24"/>
              </w:rPr>
              <w:t>ни</w:t>
            </w:r>
            <w:r w:rsidRPr="00CD0683">
              <w:rPr>
                <w:spacing w:val="-1"/>
                <w:szCs w:val="24"/>
              </w:rPr>
              <w:t>ч</w:t>
            </w:r>
            <w:r w:rsidRPr="00CD0683">
              <w:rPr>
                <w:spacing w:val="1"/>
                <w:szCs w:val="24"/>
              </w:rPr>
              <w:t>ко</w:t>
            </w:r>
            <w:r w:rsidRPr="00CD0683">
              <w:rPr>
                <w:spacing w:val="-1"/>
                <w:szCs w:val="24"/>
              </w:rPr>
              <w:t>-е</w:t>
            </w:r>
            <w:r w:rsidRPr="00CD0683">
              <w:rPr>
                <w:szCs w:val="24"/>
              </w:rPr>
              <w:t>в</w:t>
            </w:r>
            <w:r w:rsidRPr="00CD0683">
              <w:rPr>
                <w:spacing w:val="2"/>
                <w:szCs w:val="24"/>
              </w:rPr>
              <w:t>х</w:t>
            </w:r>
            <w:r w:rsidRPr="00CD0683">
              <w:rPr>
                <w:spacing w:val="-1"/>
                <w:szCs w:val="24"/>
              </w:rPr>
              <w:t>а</w:t>
            </w:r>
            <w:r w:rsidRPr="00CD0683">
              <w:rPr>
                <w:szCs w:val="24"/>
              </w:rPr>
              <w:t>р</w:t>
            </w:r>
            <w:r w:rsidRPr="00CD0683">
              <w:rPr>
                <w:spacing w:val="1"/>
                <w:szCs w:val="24"/>
              </w:rPr>
              <w:t>и</w:t>
            </w:r>
            <w:r w:rsidRPr="00CD0683">
              <w:rPr>
                <w:spacing w:val="-1"/>
                <w:szCs w:val="24"/>
              </w:rPr>
              <w:t>с</w:t>
            </w:r>
            <w:r w:rsidRPr="00CD0683">
              <w:rPr>
                <w:spacing w:val="-2"/>
                <w:szCs w:val="24"/>
              </w:rPr>
              <w:t>т</w:t>
            </w:r>
            <w:r w:rsidRPr="00CD0683">
              <w:rPr>
                <w:spacing w:val="1"/>
                <w:szCs w:val="24"/>
              </w:rPr>
              <w:t>и</w:t>
            </w:r>
            <w:r w:rsidRPr="00CD0683">
              <w:rPr>
                <w:szCs w:val="24"/>
              </w:rPr>
              <w:t>јски</w:t>
            </w:r>
            <w:r w:rsidRPr="00CD0683">
              <w:rPr>
                <w:spacing w:val="1"/>
                <w:szCs w:val="24"/>
              </w:rPr>
              <w:t xml:space="preserve"> </w:t>
            </w:r>
            <w:r w:rsidRPr="00CD0683">
              <w:rPr>
                <w:spacing w:val="-1"/>
                <w:szCs w:val="24"/>
              </w:rPr>
              <w:t>е</w:t>
            </w:r>
            <w:r w:rsidRPr="00CD0683">
              <w:rPr>
                <w:szCs w:val="24"/>
              </w:rPr>
              <w:t>тос</w:t>
            </w:r>
            <w:r w:rsidRPr="00CD0683">
              <w:rPr>
                <w:spacing w:val="1"/>
                <w:szCs w:val="24"/>
              </w:rPr>
              <w:t xml:space="preserve"> </w:t>
            </w:r>
            <w:r w:rsidRPr="00CD0683">
              <w:rPr>
                <w:szCs w:val="24"/>
              </w:rPr>
              <w:t>–</w:t>
            </w:r>
            <w:r w:rsidRPr="00CD0683">
              <w:rPr>
                <w:b/>
                <w:bCs/>
                <w:szCs w:val="24"/>
              </w:rPr>
              <w:t>7</w:t>
            </w:r>
          </w:p>
          <w:p w:rsidR="00F936DD" w:rsidRPr="00CD0683" w:rsidRDefault="00F936DD" w:rsidP="00DE2691">
            <w:pPr>
              <w:widowControl w:val="0"/>
              <w:autoSpaceDE w:val="0"/>
              <w:autoSpaceDN w:val="0"/>
              <w:adjustRightInd w:val="0"/>
              <w:ind w:right="161"/>
              <w:rPr>
                <w:szCs w:val="24"/>
              </w:rPr>
            </w:pPr>
            <w:r w:rsidRPr="00CD0683">
              <w:rPr>
                <w:szCs w:val="24"/>
              </w:rPr>
              <w:t>Л</w:t>
            </w:r>
            <w:r w:rsidRPr="00CD0683">
              <w:rPr>
                <w:spacing w:val="1"/>
                <w:szCs w:val="24"/>
              </w:rPr>
              <w:t>и</w:t>
            </w:r>
            <w:r w:rsidRPr="00CD0683">
              <w:rPr>
                <w:spacing w:val="3"/>
                <w:szCs w:val="24"/>
              </w:rPr>
              <w:t>т</w:t>
            </w:r>
            <w:r w:rsidRPr="00CD0683">
              <w:rPr>
                <w:spacing w:val="-7"/>
                <w:szCs w:val="24"/>
              </w:rPr>
              <w:t>у</w:t>
            </w:r>
            <w:r w:rsidRPr="00CD0683">
              <w:rPr>
                <w:szCs w:val="24"/>
              </w:rPr>
              <w:t>рг</w:t>
            </w:r>
            <w:r w:rsidRPr="00CD0683">
              <w:rPr>
                <w:spacing w:val="1"/>
                <w:szCs w:val="24"/>
              </w:rPr>
              <w:t>и</w:t>
            </w:r>
            <w:r w:rsidRPr="00CD0683">
              <w:rPr>
                <w:szCs w:val="24"/>
              </w:rPr>
              <w:t xml:space="preserve">ја – </w:t>
            </w:r>
            <w:r w:rsidRPr="00CD0683">
              <w:rPr>
                <w:b/>
                <w:bCs/>
                <w:szCs w:val="24"/>
              </w:rPr>
              <w:t>9</w:t>
            </w:r>
          </w:p>
          <w:p w:rsidR="00F936DD" w:rsidRPr="00CD0683" w:rsidRDefault="00F936DD" w:rsidP="00DE2691">
            <w:pPr>
              <w:widowControl w:val="0"/>
              <w:autoSpaceDE w:val="0"/>
              <w:autoSpaceDN w:val="0"/>
              <w:adjustRightInd w:val="0"/>
              <w:ind w:right="161"/>
              <w:rPr>
                <w:szCs w:val="24"/>
              </w:rPr>
            </w:pPr>
            <w:r w:rsidRPr="00CD0683">
              <w:rPr>
                <w:szCs w:val="24"/>
              </w:rPr>
              <w:t>Ц</w:t>
            </w:r>
            <w:r w:rsidRPr="00CD0683">
              <w:rPr>
                <w:spacing w:val="-1"/>
                <w:szCs w:val="24"/>
              </w:rPr>
              <w:t>а</w:t>
            </w:r>
            <w:r w:rsidRPr="00CD0683">
              <w:rPr>
                <w:szCs w:val="24"/>
              </w:rPr>
              <w:t>р</w:t>
            </w:r>
            <w:r w:rsidRPr="00CD0683">
              <w:rPr>
                <w:spacing w:val="-1"/>
                <w:szCs w:val="24"/>
              </w:rPr>
              <w:t>с</w:t>
            </w:r>
            <w:r w:rsidRPr="00CD0683">
              <w:rPr>
                <w:szCs w:val="24"/>
              </w:rPr>
              <w:t xml:space="preserve">тво </w:t>
            </w:r>
            <w:r w:rsidRPr="00CD0683">
              <w:rPr>
                <w:spacing w:val="-1"/>
                <w:szCs w:val="24"/>
              </w:rPr>
              <w:t>Б</w:t>
            </w:r>
            <w:r w:rsidRPr="00CD0683">
              <w:rPr>
                <w:szCs w:val="24"/>
              </w:rPr>
              <w:t>ож</w:t>
            </w:r>
            <w:r w:rsidRPr="00CD0683">
              <w:rPr>
                <w:spacing w:val="1"/>
                <w:szCs w:val="24"/>
              </w:rPr>
              <w:t>и</w:t>
            </w:r>
            <w:r w:rsidRPr="00CD0683">
              <w:rPr>
                <w:szCs w:val="24"/>
              </w:rPr>
              <w:t xml:space="preserve">је – </w:t>
            </w:r>
            <w:r w:rsidRPr="00CD0683">
              <w:rPr>
                <w:b/>
                <w:bCs/>
                <w:szCs w:val="24"/>
              </w:rPr>
              <w:t>8</w:t>
            </w:r>
          </w:p>
          <w:p w:rsidR="00F936DD" w:rsidRPr="00CD0683" w:rsidRDefault="00F936DD" w:rsidP="00DE2691">
            <w:pPr>
              <w:widowControl w:val="0"/>
              <w:autoSpaceDE w:val="0"/>
              <w:autoSpaceDN w:val="0"/>
              <w:adjustRightInd w:val="0"/>
              <w:ind w:right="161"/>
              <w:rPr>
                <w:szCs w:val="24"/>
              </w:rPr>
            </w:pPr>
            <w:r w:rsidRPr="00CD0683">
              <w:rPr>
                <w:szCs w:val="24"/>
              </w:rPr>
              <w:t>Ев</w:t>
            </w:r>
            <w:r w:rsidRPr="00CD0683">
              <w:rPr>
                <w:spacing w:val="-2"/>
                <w:szCs w:val="24"/>
              </w:rPr>
              <w:t>а</w:t>
            </w:r>
            <w:r w:rsidRPr="00CD0683">
              <w:rPr>
                <w:spacing w:val="5"/>
                <w:szCs w:val="24"/>
              </w:rPr>
              <w:t>л</w:t>
            </w:r>
            <w:r w:rsidRPr="00CD0683">
              <w:rPr>
                <w:spacing w:val="-5"/>
                <w:szCs w:val="24"/>
              </w:rPr>
              <w:t>у</w:t>
            </w:r>
            <w:r w:rsidRPr="00CD0683">
              <w:rPr>
                <w:spacing w:val="-1"/>
                <w:szCs w:val="24"/>
              </w:rPr>
              <w:t>а</w:t>
            </w:r>
            <w:r w:rsidRPr="00CD0683">
              <w:rPr>
                <w:spacing w:val="1"/>
                <w:szCs w:val="24"/>
              </w:rPr>
              <w:t>ци</w:t>
            </w:r>
            <w:r w:rsidRPr="00CD0683">
              <w:rPr>
                <w:szCs w:val="24"/>
              </w:rPr>
              <w:t xml:space="preserve">ја – </w:t>
            </w:r>
            <w:r w:rsidRPr="00CD0683">
              <w:rPr>
                <w:b/>
                <w:bCs/>
                <w:szCs w:val="24"/>
              </w:rPr>
              <w:t>1+2</w:t>
            </w:r>
          </w:p>
        </w:tc>
      </w:tr>
    </w:tbl>
    <w:p w:rsidR="00F936DD" w:rsidRPr="001A148B" w:rsidRDefault="00F936DD" w:rsidP="001A148B"/>
    <w:p w:rsidR="001A148B" w:rsidRPr="001A148B" w:rsidRDefault="001A148B" w:rsidP="001A148B">
      <w:r w:rsidRPr="001A148B">
        <w:t xml:space="preserve">КОРЕЛАЦИЈА С ДРУГИМ ПРЕДМЕТИМА / МОДУЛИМА: </w:t>
      </w:r>
    </w:p>
    <w:p w:rsidR="00DE2691" w:rsidRDefault="001A148B" w:rsidP="001A148B">
      <w:pPr>
        <w:sectPr w:rsidR="00DE2691" w:rsidSect="00DE2691">
          <w:pgSz w:w="16840" w:h="11907" w:orient="landscape" w:code="9"/>
          <w:pgMar w:top="567" w:right="1134" w:bottom="567" w:left="1134" w:header="340" w:footer="397" w:gutter="567"/>
          <w:cols w:space="720"/>
          <w:docGrid w:linePitch="360"/>
        </w:sectPr>
      </w:pPr>
      <w:r w:rsidRPr="001A148B">
        <w:t xml:space="preserve">Српски језик и књижевност Историја Биологија Ликовна култура Музичка култура Грађанско васпитање Техничко и информатичко образовање </w:t>
      </w:r>
    </w:p>
    <w:p w:rsidR="001A148B" w:rsidRPr="001A148B" w:rsidRDefault="001A148B" w:rsidP="00DE2691">
      <w:pPr>
        <w:pStyle w:val="Podnaslov1121"/>
      </w:pPr>
      <w:r w:rsidRPr="001A148B">
        <w:lastRenderedPageBreak/>
        <w:t xml:space="preserve"> </w:t>
      </w:r>
      <w:bookmarkStart w:id="290" w:name="_Toc518426486"/>
      <w:r w:rsidR="0008718C">
        <w:t>ГРАЂАНСКО</w:t>
      </w:r>
      <w:r w:rsidRPr="001A148B">
        <w:t xml:space="preserve"> </w:t>
      </w:r>
      <w:r w:rsidR="0008718C">
        <w:t>ВАСПИТАЊЕ</w:t>
      </w:r>
      <w:bookmarkEnd w:id="290"/>
    </w:p>
    <w:p w:rsidR="001A148B" w:rsidRPr="001A148B" w:rsidRDefault="001A148B" w:rsidP="004B22ED">
      <w:pPr>
        <w:jc w:val="both"/>
      </w:pPr>
      <w:r w:rsidRPr="001A148B">
        <w:t xml:space="preserve">(1 </w:t>
      </w:r>
      <w:r w:rsidR="0008718C">
        <w:t>час</w:t>
      </w:r>
      <w:r w:rsidRPr="001A148B">
        <w:t xml:space="preserve"> </w:t>
      </w:r>
      <w:r w:rsidR="0008718C">
        <w:t>недељно</w:t>
      </w:r>
      <w:r w:rsidRPr="001A148B">
        <w:t xml:space="preserve">, 34 </w:t>
      </w:r>
      <w:r w:rsidR="0008718C">
        <w:t>часа</w:t>
      </w:r>
      <w:r w:rsidRPr="001A148B">
        <w:t xml:space="preserve"> </w:t>
      </w:r>
      <w:r w:rsidR="0008718C">
        <w:t>годишње</w:t>
      </w:r>
      <w:r w:rsidRPr="001A148B">
        <w:t>)</w:t>
      </w:r>
    </w:p>
    <w:p w:rsidR="001A148B" w:rsidRPr="001A148B" w:rsidRDefault="0008718C" w:rsidP="004B22ED">
      <w:pPr>
        <w:jc w:val="both"/>
      </w:pPr>
      <w:r>
        <w:t>Циљ</w:t>
      </w:r>
      <w:r w:rsidR="001A148B" w:rsidRPr="001A148B">
        <w:t xml:space="preserve"> </w:t>
      </w:r>
      <w:r>
        <w:t>и</w:t>
      </w:r>
      <w:r w:rsidR="001A148B" w:rsidRPr="001A148B">
        <w:t xml:space="preserve"> </w:t>
      </w:r>
      <w:r>
        <w:t>задаци</w:t>
      </w:r>
    </w:p>
    <w:p w:rsidR="001A148B" w:rsidRPr="001A148B" w:rsidRDefault="0008718C" w:rsidP="004B22ED">
      <w:pPr>
        <w:jc w:val="both"/>
      </w:pPr>
      <w:r>
        <w:t>Циљ</w:t>
      </w:r>
    </w:p>
    <w:p w:rsidR="001A148B" w:rsidRPr="001A148B" w:rsidRDefault="0008718C" w:rsidP="004B22ED">
      <w:pPr>
        <w:jc w:val="both"/>
      </w:pPr>
      <w:r>
        <w:t>Циљ</w:t>
      </w:r>
      <w:r w:rsidR="001A148B" w:rsidRPr="001A148B">
        <w:t xml:space="preserve"> </w:t>
      </w:r>
      <w:r>
        <w:t>предмета</w:t>
      </w:r>
      <w:r w:rsidR="001A148B" w:rsidRPr="001A148B">
        <w:t xml:space="preserve"> </w:t>
      </w:r>
      <w:r>
        <w:t>је</w:t>
      </w:r>
      <w:r w:rsidR="001A148B" w:rsidRPr="001A148B">
        <w:t xml:space="preserve"> </w:t>
      </w:r>
      <w:r>
        <w:t>да</w:t>
      </w:r>
      <w:r w:rsidR="001A148B" w:rsidRPr="001A148B">
        <w:t xml:space="preserve"> </w:t>
      </w:r>
      <w:r>
        <w:t>ученици</w:t>
      </w:r>
      <w:r w:rsidR="001A148B" w:rsidRPr="001A148B">
        <w:t xml:space="preserve"> </w:t>
      </w:r>
      <w:r>
        <w:t>стекну</w:t>
      </w:r>
      <w:r w:rsidR="001A148B" w:rsidRPr="001A148B">
        <w:t xml:space="preserve"> </w:t>
      </w:r>
      <w:r>
        <w:t>знања</w:t>
      </w:r>
      <w:r w:rsidR="001A148B" w:rsidRPr="001A148B">
        <w:t xml:space="preserve">, </w:t>
      </w:r>
      <w:r>
        <w:t>формирају</w:t>
      </w:r>
      <w:r w:rsidR="001A148B" w:rsidRPr="001A148B">
        <w:t xml:space="preserve"> </w:t>
      </w:r>
      <w:r>
        <w:t>ставове</w:t>
      </w:r>
      <w:r w:rsidR="001A148B" w:rsidRPr="001A148B">
        <w:t xml:space="preserve">, </w:t>
      </w:r>
      <w:r>
        <w:t>развију</w:t>
      </w:r>
      <w:r w:rsidR="001A148B" w:rsidRPr="001A148B">
        <w:t xml:space="preserve"> </w:t>
      </w:r>
      <w:r>
        <w:t>вештине</w:t>
      </w:r>
      <w:r w:rsidR="001A148B" w:rsidRPr="001A148B">
        <w:t xml:space="preserve"> </w:t>
      </w:r>
      <w:r>
        <w:t>и</w:t>
      </w:r>
      <w:r w:rsidR="001A148B" w:rsidRPr="001A148B">
        <w:t xml:space="preserve"> </w:t>
      </w:r>
      <w:r>
        <w:t>усвоје</w:t>
      </w:r>
      <w:r w:rsidR="001A148B" w:rsidRPr="001A148B">
        <w:t xml:space="preserve"> </w:t>
      </w:r>
      <w:r>
        <w:t>вредности</w:t>
      </w:r>
      <w:r w:rsidR="001A148B" w:rsidRPr="001A148B">
        <w:t xml:space="preserve"> </w:t>
      </w:r>
      <w:r>
        <w:t>које</w:t>
      </w:r>
      <w:r w:rsidR="001A148B" w:rsidRPr="001A148B">
        <w:t xml:space="preserve"> </w:t>
      </w:r>
      <w:r>
        <w:t>су</w:t>
      </w:r>
      <w:r w:rsidR="001A148B" w:rsidRPr="001A148B">
        <w:t xml:space="preserve"> </w:t>
      </w:r>
      <w:r>
        <w:t>претпоставка</w:t>
      </w:r>
      <w:r w:rsidR="001A148B" w:rsidRPr="001A148B">
        <w:t xml:space="preserve"> </w:t>
      </w:r>
      <w:r>
        <w:t>за</w:t>
      </w:r>
      <w:r w:rsidR="001A148B" w:rsidRPr="001A148B">
        <w:t xml:space="preserve"> </w:t>
      </w:r>
      <w:r>
        <w:t>успешан</w:t>
      </w:r>
      <w:r w:rsidR="001A148B" w:rsidRPr="001A148B">
        <w:t xml:space="preserve">, </w:t>
      </w:r>
      <w:r>
        <w:t>одговоран</w:t>
      </w:r>
      <w:r w:rsidR="001A148B" w:rsidRPr="001A148B">
        <w:t xml:space="preserve"> </w:t>
      </w:r>
      <w:r>
        <w:t>и</w:t>
      </w:r>
      <w:r w:rsidR="001A148B" w:rsidRPr="001A148B">
        <w:t xml:space="preserve"> </w:t>
      </w:r>
      <w:r>
        <w:t>ангажован</w:t>
      </w:r>
      <w:r w:rsidR="001A148B" w:rsidRPr="001A148B">
        <w:t xml:space="preserve"> </w:t>
      </w:r>
      <w:r>
        <w:t>живот</w:t>
      </w:r>
      <w:r w:rsidR="001A148B" w:rsidRPr="001A148B">
        <w:t xml:space="preserve"> </w:t>
      </w:r>
      <w:r>
        <w:t>у</w:t>
      </w:r>
      <w:r w:rsidR="001A148B" w:rsidRPr="001A148B">
        <w:t xml:space="preserve"> </w:t>
      </w:r>
      <w:r>
        <w:t>демократском</w:t>
      </w:r>
      <w:r w:rsidR="001A148B" w:rsidRPr="001A148B">
        <w:t xml:space="preserve"> </w:t>
      </w:r>
      <w:r>
        <w:t>друштву</w:t>
      </w:r>
      <w:r w:rsidR="001A148B" w:rsidRPr="001A148B">
        <w:t>.</w:t>
      </w:r>
    </w:p>
    <w:p w:rsidR="001A148B" w:rsidRPr="001A148B" w:rsidRDefault="0008718C" w:rsidP="004B22ED">
      <w:pPr>
        <w:jc w:val="both"/>
      </w:pPr>
      <w:r>
        <w:t>Задаци</w:t>
      </w:r>
      <w:r w:rsidR="001A148B" w:rsidRPr="001A148B">
        <w:t xml:space="preserve">: </w:t>
      </w:r>
    </w:p>
    <w:p w:rsidR="001A148B" w:rsidRPr="001A148B" w:rsidRDefault="001A148B" w:rsidP="004B22ED">
      <w:pPr>
        <w:jc w:val="both"/>
      </w:pPr>
      <w:r w:rsidRPr="001A148B">
        <w:t xml:space="preserve">- </w:t>
      </w:r>
      <w:r w:rsidR="0008718C">
        <w:t>стварање</w:t>
      </w:r>
      <w:r w:rsidRPr="001A148B">
        <w:t xml:space="preserve"> </w:t>
      </w:r>
      <w:r w:rsidR="0008718C">
        <w:t>разноврсних</w:t>
      </w:r>
      <w:r w:rsidRPr="001A148B">
        <w:t xml:space="preserve"> </w:t>
      </w:r>
      <w:r w:rsidR="0008718C">
        <w:t>могућности</w:t>
      </w:r>
      <w:r w:rsidRPr="001A148B">
        <w:t xml:space="preserve"> </w:t>
      </w:r>
      <w:r w:rsidR="0008718C">
        <w:t>да</w:t>
      </w:r>
      <w:r w:rsidRPr="001A148B">
        <w:t xml:space="preserve"> </w:t>
      </w:r>
      <w:r w:rsidR="0008718C">
        <w:t>кроз</w:t>
      </w:r>
      <w:r w:rsidRPr="001A148B">
        <w:t xml:space="preserve"> </w:t>
      </w:r>
      <w:r w:rsidR="0008718C">
        <w:t>различите</w:t>
      </w:r>
      <w:r w:rsidRPr="001A148B">
        <w:t xml:space="preserve"> </w:t>
      </w:r>
      <w:r w:rsidR="0008718C">
        <w:t>садржаје</w:t>
      </w:r>
      <w:r w:rsidRPr="001A148B">
        <w:t xml:space="preserve"> </w:t>
      </w:r>
      <w:r w:rsidR="0008718C">
        <w:t>и</w:t>
      </w:r>
      <w:r w:rsidRPr="001A148B">
        <w:t xml:space="preserve"> </w:t>
      </w:r>
      <w:r w:rsidR="0008718C">
        <w:t>облике</w:t>
      </w:r>
      <w:r w:rsidRPr="001A148B">
        <w:t xml:space="preserve"> </w:t>
      </w:r>
      <w:r w:rsidR="0008718C">
        <w:t>рада</w:t>
      </w:r>
      <w:r w:rsidRPr="001A148B">
        <w:t xml:space="preserve"> </w:t>
      </w:r>
      <w:r w:rsidR="0008718C">
        <w:t>током</w:t>
      </w:r>
      <w:r w:rsidRPr="001A148B">
        <w:t xml:space="preserve"> </w:t>
      </w:r>
      <w:r w:rsidR="0008718C">
        <w:t>наставе</w:t>
      </w:r>
      <w:r w:rsidRPr="001A148B">
        <w:t xml:space="preserve"> </w:t>
      </w:r>
      <w:r w:rsidR="0008718C">
        <w:t>грађанског</w:t>
      </w:r>
      <w:r w:rsidRPr="001A148B">
        <w:t xml:space="preserve"> </w:t>
      </w:r>
      <w:r w:rsidR="0008718C">
        <w:t>васпитања</w:t>
      </w:r>
      <w:r w:rsidRPr="001A148B">
        <w:t xml:space="preserve"> </w:t>
      </w:r>
      <w:r w:rsidR="0008718C">
        <w:t>сврха</w:t>
      </w:r>
      <w:r w:rsidRPr="001A148B">
        <w:t xml:space="preserve">, </w:t>
      </w:r>
      <w:r w:rsidR="0008718C">
        <w:t>циљеви</w:t>
      </w:r>
      <w:r w:rsidRPr="001A148B">
        <w:t xml:space="preserve"> </w:t>
      </w:r>
      <w:r w:rsidR="0008718C">
        <w:t>и</w:t>
      </w:r>
      <w:r w:rsidRPr="001A148B">
        <w:t xml:space="preserve"> </w:t>
      </w:r>
      <w:r w:rsidR="0008718C">
        <w:t>задаци</w:t>
      </w:r>
      <w:r w:rsidRPr="001A148B">
        <w:t xml:space="preserve"> </w:t>
      </w:r>
      <w:r w:rsidR="0008718C">
        <w:t>образовања</w:t>
      </w:r>
      <w:r w:rsidRPr="001A148B">
        <w:t xml:space="preserve">, </w:t>
      </w:r>
      <w:r w:rsidR="0008718C">
        <w:t>као</w:t>
      </w:r>
      <w:r w:rsidRPr="001A148B">
        <w:t xml:space="preserve"> </w:t>
      </w:r>
      <w:r w:rsidR="0008718C">
        <w:t>и</w:t>
      </w:r>
      <w:r w:rsidRPr="001A148B">
        <w:t xml:space="preserve"> </w:t>
      </w:r>
      <w:r w:rsidR="0008718C">
        <w:t>циљеви</w:t>
      </w:r>
      <w:r w:rsidRPr="001A148B">
        <w:t xml:space="preserve"> </w:t>
      </w:r>
      <w:r w:rsidR="0008718C">
        <w:t>наставе</w:t>
      </w:r>
      <w:r w:rsidRPr="001A148B">
        <w:t xml:space="preserve"> </w:t>
      </w:r>
      <w:r w:rsidR="0008718C">
        <w:t>грађанског</w:t>
      </w:r>
      <w:r w:rsidRPr="001A148B">
        <w:t xml:space="preserve"> </w:t>
      </w:r>
      <w:r w:rsidR="0008718C">
        <w:t>васпитања</w:t>
      </w:r>
      <w:r w:rsidRPr="001A148B">
        <w:t xml:space="preserve"> </w:t>
      </w:r>
      <w:r w:rsidR="0008718C">
        <w:t>буду</w:t>
      </w:r>
      <w:r w:rsidRPr="001A148B">
        <w:t xml:space="preserve"> </w:t>
      </w:r>
      <w:r w:rsidR="0008718C">
        <w:t>у</w:t>
      </w:r>
      <w:r w:rsidRPr="001A148B">
        <w:t xml:space="preserve"> </w:t>
      </w:r>
      <w:r w:rsidR="0008718C">
        <w:t>пуној</w:t>
      </w:r>
      <w:r w:rsidRPr="001A148B">
        <w:t xml:space="preserve"> </w:t>
      </w:r>
      <w:r w:rsidR="0008718C">
        <w:t>мери</w:t>
      </w:r>
      <w:r w:rsidRPr="001A148B">
        <w:t xml:space="preserve"> </w:t>
      </w:r>
      <w:r w:rsidR="0008718C">
        <w:t>реализовани</w:t>
      </w:r>
      <w:r w:rsidRPr="001A148B">
        <w:t>;</w:t>
      </w:r>
    </w:p>
    <w:p w:rsidR="001A148B" w:rsidRPr="001A148B" w:rsidRDefault="001A148B" w:rsidP="004B22ED">
      <w:pPr>
        <w:jc w:val="both"/>
      </w:pPr>
      <w:r w:rsidRPr="001A148B">
        <w:t xml:space="preserve">- </w:t>
      </w:r>
      <w:r w:rsidR="0008718C">
        <w:t>разумевање</w:t>
      </w:r>
      <w:r w:rsidRPr="001A148B">
        <w:t xml:space="preserve"> </w:t>
      </w:r>
      <w:r w:rsidR="0008718C">
        <w:t>концепта</w:t>
      </w:r>
      <w:r w:rsidRPr="001A148B">
        <w:t xml:space="preserve"> </w:t>
      </w:r>
      <w:r w:rsidR="0008718C">
        <w:t>универзалности</w:t>
      </w:r>
      <w:r w:rsidRPr="001A148B">
        <w:t xml:space="preserve"> </w:t>
      </w:r>
      <w:r w:rsidR="0008718C">
        <w:t>права</w:t>
      </w:r>
      <w:r w:rsidRPr="001A148B">
        <w:t xml:space="preserve"> </w:t>
      </w:r>
      <w:r w:rsidR="0008718C">
        <w:t>детета</w:t>
      </w:r>
      <w:r w:rsidRPr="001A148B">
        <w:t>;</w:t>
      </w:r>
    </w:p>
    <w:p w:rsidR="001A148B" w:rsidRPr="001A148B" w:rsidRDefault="001A148B" w:rsidP="004B22ED">
      <w:pPr>
        <w:jc w:val="both"/>
      </w:pPr>
      <w:r w:rsidRPr="001A148B">
        <w:t xml:space="preserve">- </w:t>
      </w:r>
      <w:r w:rsidR="0008718C">
        <w:t>стицање</w:t>
      </w:r>
      <w:r w:rsidRPr="001A148B">
        <w:t xml:space="preserve"> </w:t>
      </w:r>
      <w:r w:rsidR="0008718C">
        <w:t>знања</w:t>
      </w:r>
      <w:r w:rsidRPr="001A148B">
        <w:t xml:space="preserve"> </w:t>
      </w:r>
      <w:r w:rsidR="0008718C">
        <w:t>о</w:t>
      </w:r>
      <w:r w:rsidRPr="001A148B">
        <w:t xml:space="preserve"> </w:t>
      </w:r>
      <w:r w:rsidR="0008718C">
        <w:t>узроцима</w:t>
      </w:r>
      <w:r w:rsidRPr="001A148B">
        <w:t xml:space="preserve"> </w:t>
      </w:r>
      <w:r w:rsidR="0008718C">
        <w:t>различитог</w:t>
      </w:r>
      <w:r w:rsidRPr="001A148B">
        <w:t xml:space="preserve"> </w:t>
      </w:r>
      <w:r w:rsidR="0008718C">
        <w:t>степена</w:t>
      </w:r>
      <w:r w:rsidRPr="001A148B">
        <w:t xml:space="preserve"> </w:t>
      </w:r>
      <w:r w:rsidR="0008718C">
        <w:t>остварености</w:t>
      </w:r>
      <w:r w:rsidRPr="001A148B">
        <w:t xml:space="preserve"> </w:t>
      </w:r>
      <w:r w:rsidR="0008718C">
        <w:t>права</w:t>
      </w:r>
      <w:r w:rsidRPr="001A148B">
        <w:t xml:space="preserve"> </w:t>
      </w:r>
      <w:r w:rsidR="0008718C">
        <w:t>детета</w:t>
      </w:r>
      <w:r w:rsidRPr="001A148B">
        <w:t xml:space="preserve"> </w:t>
      </w:r>
      <w:r w:rsidR="0008718C">
        <w:t>у</w:t>
      </w:r>
      <w:r w:rsidRPr="001A148B">
        <w:t xml:space="preserve"> </w:t>
      </w:r>
      <w:r w:rsidR="0008718C">
        <w:t>савременом</w:t>
      </w:r>
      <w:r w:rsidRPr="001A148B">
        <w:t xml:space="preserve"> </w:t>
      </w:r>
      <w:r w:rsidR="0008718C">
        <w:t>свету</w:t>
      </w:r>
      <w:r w:rsidRPr="001A148B">
        <w:t>;</w:t>
      </w:r>
    </w:p>
    <w:p w:rsidR="001A148B" w:rsidRPr="001A148B" w:rsidRDefault="001A148B" w:rsidP="004B22ED">
      <w:pPr>
        <w:jc w:val="both"/>
      </w:pPr>
      <w:r w:rsidRPr="001A148B">
        <w:t xml:space="preserve">- </w:t>
      </w:r>
      <w:r w:rsidR="0008718C">
        <w:t>подстицање</w:t>
      </w:r>
      <w:r w:rsidRPr="001A148B">
        <w:t xml:space="preserve"> </w:t>
      </w:r>
      <w:r w:rsidR="0008718C">
        <w:t>развоја</w:t>
      </w:r>
      <w:r w:rsidRPr="001A148B">
        <w:t xml:space="preserve"> </w:t>
      </w:r>
      <w:r w:rsidR="0008718C">
        <w:t>критичког</w:t>
      </w:r>
      <w:r w:rsidRPr="001A148B">
        <w:t xml:space="preserve"> </w:t>
      </w:r>
      <w:r w:rsidR="0008718C">
        <w:t>односа</w:t>
      </w:r>
      <w:r w:rsidRPr="001A148B">
        <w:t xml:space="preserve"> </w:t>
      </w:r>
      <w:r w:rsidR="0008718C">
        <w:t>према</w:t>
      </w:r>
      <w:r w:rsidRPr="001A148B">
        <w:t xml:space="preserve"> </w:t>
      </w:r>
      <w:r w:rsidR="0008718C">
        <w:t>појавама</w:t>
      </w:r>
      <w:r w:rsidRPr="001A148B">
        <w:t xml:space="preserve"> </w:t>
      </w:r>
      <w:r w:rsidR="0008718C">
        <w:t>злоупотребе</w:t>
      </w:r>
      <w:r w:rsidRPr="001A148B">
        <w:t xml:space="preserve"> </w:t>
      </w:r>
      <w:r w:rsidR="0008718C">
        <w:t>права</w:t>
      </w:r>
      <w:r w:rsidRPr="001A148B">
        <w:t xml:space="preserve"> </w:t>
      </w:r>
      <w:r w:rsidR="0008718C">
        <w:t>детета</w:t>
      </w:r>
      <w:r w:rsidRPr="001A148B">
        <w:t>;</w:t>
      </w:r>
    </w:p>
    <w:p w:rsidR="001A148B" w:rsidRPr="001A148B" w:rsidRDefault="001A148B" w:rsidP="004B22ED">
      <w:pPr>
        <w:jc w:val="both"/>
      </w:pPr>
      <w:r w:rsidRPr="001A148B">
        <w:t xml:space="preserve">- </w:t>
      </w:r>
      <w:r w:rsidR="0008718C">
        <w:t>упознавање</w:t>
      </w:r>
      <w:r w:rsidRPr="001A148B">
        <w:t xml:space="preserve"> </w:t>
      </w:r>
      <w:r w:rsidR="0008718C">
        <w:t>са</w:t>
      </w:r>
      <w:r w:rsidRPr="001A148B">
        <w:t xml:space="preserve"> </w:t>
      </w:r>
      <w:r w:rsidR="0008718C">
        <w:t>неопходним</w:t>
      </w:r>
      <w:r w:rsidRPr="001A148B">
        <w:t xml:space="preserve"> </w:t>
      </w:r>
      <w:r w:rsidR="0008718C">
        <w:t>условима</w:t>
      </w:r>
      <w:r w:rsidRPr="001A148B">
        <w:t xml:space="preserve"> </w:t>
      </w:r>
      <w:r w:rsidR="0008718C">
        <w:t>за</w:t>
      </w:r>
      <w:r w:rsidRPr="001A148B">
        <w:t xml:space="preserve"> </w:t>
      </w:r>
      <w:r w:rsidR="0008718C">
        <w:t>остваривање</w:t>
      </w:r>
      <w:r w:rsidRPr="001A148B">
        <w:t xml:space="preserve"> </w:t>
      </w:r>
      <w:r w:rsidR="0008718C">
        <w:t>најбољег</w:t>
      </w:r>
      <w:r w:rsidRPr="001A148B">
        <w:t xml:space="preserve"> </w:t>
      </w:r>
      <w:r w:rsidR="0008718C">
        <w:t>интереса</w:t>
      </w:r>
      <w:r w:rsidRPr="001A148B">
        <w:t xml:space="preserve"> </w:t>
      </w:r>
      <w:r w:rsidR="0008718C">
        <w:t>детета</w:t>
      </w:r>
      <w:r w:rsidRPr="001A148B">
        <w:t>;</w:t>
      </w:r>
    </w:p>
    <w:p w:rsidR="001A148B" w:rsidRPr="001A148B" w:rsidRDefault="001A148B" w:rsidP="004B22ED">
      <w:pPr>
        <w:jc w:val="both"/>
      </w:pPr>
      <w:r w:rsidRPr="001A148B">
        <w:t xml:space="preserve">- </w:t>
      </w:r>
      <w:r w:rsidR="0008718C">
        <w:t>упознавање</w:t>
      </w:r>
      <w:r w:rsidRPr="001A148B">
        <w:t xml:space="preserve"> </w:t>
      </w:r>
      <w:r w:rsidR="0008718C">
        <w:t>са</w:t>
      </w:r>
      <w:r w:rsidRPr="001A148B">
        <w:t xml:space="preserve"> </w:t>
      </w:r>
      <w:r w:rsidR="0008718C">
        <w:t>местом</w:t>
      </w:r>
      <w:r w:rsidRPr="001A148B">
        <w:t xml:space="preserve">, </w:t>
      </w:r>
      <w:r w:rsidR="0008718C">
        <w:t>улогом</w:t>
      </w:r>
      <w:r w:rsidRPr="001A148B">
        <w:t xml:space="preserve"> </w:t>
      </w:r>
      <w:r w:rsidR="0008718C">
        <w:t>и</w:t>
      </w:r>
      <w:r w:rsidRPr="001A148B">
        <w:t xml:space="preserve"> </w:t>
      </w:r>
      <w:r w:rsidR="0008718C">
        <w:t>значајем</w:t>
      </w:r>
      <w:r w:rsidRPr="001A148B">
        <w:t xml:space="preserve"> </w:t>
      </w:r>
      <w:r w:rsidR="0008718C">
        <w:t>међународних</w:t>
      </w:r>
      <w:r w:rsidRPr="001A148B">
        <w:t xml:space="preserve"> </w:t>
      </w:r>
      <w:r w:rsidR="0008718C">
        <w:t>организација</w:t>
      </w:r>
      <w:r w:rsidRPr="001A148B">
        <w:t xml:space="preserve"> </w:t>
      </w:r>
      <w:r w:rsidR="0008718C">
        <w:t>које</w:t>
      </w:r>
      <w:r w:rsidRPr="001A148B">
        <w:t xml:space="preserve"> </w:t>
      </w:r>
      <w:r w:rsidR="0008718C">
        <w:t>се</w:t>
      </w:r>
      <w:r w:rsidRPr="001A148B">
        <w:t xml:space="preserve"> </w:t>
      </w:r>
      <w:r w:rsidR="0008718C">
        <w:t>у</w:t>
      </w:r>
      <w:r w:rsidRPr="001A148B">
        <w:t xml:space="preserve"> </w:t>
      </w:r>
      <w:r w:rsidR="0008718C">
        <w:t>свом</w:t>
      </w:r>
      <w:r w:rsidRPr="001A148B">
        <w:t xml:space="preserve"> </w:t>
      </w:r>
      <w:r w:rsidR="0008718C">
        <w:t>раду</w:t>
      </w:r>
      <w:r w:rsidRPr="001A148B">
        <w:t xml:space="preserve"> </w:t>
      </w:r>
      <w:r w:rsidR="0008718C">
        <w:t>баве</w:t>
      </w:r>
      <w:r w:rsidRPr="001A148B">
        <w:t xml:space="preserve"> </w:t>
      </w:r>
      <w:r w:rsidR="0008718C">
        <w:t>унапређивањем</w:t>
      </w:r>
      <w:r w:rsidRPr="001A148B">
        <w:t xml:space="preserve"> </w:t>
      </w:r>
      <w:r w:rsidR="0008718C">
        <w:t>положаја</w:t>
      </w:r>
      <w:r w:rsidRPr="001A148B">
        <w:t xml:space="preserve"> </w:t>
      </w:r>
      <w:r w:rsidR="0008718C">
        <w:t>деце</w:t>
      </w:r>
      <w:r w:rsidRPr="001A148B">
        <w:t>;</w:t>
      </w:r>
    </w:p>
    <w:p w:rsidR="001A148B" w:rsidRPr="001A148B" w:rsidRDefault="001A148B" w:rsidP="004B22ED">
      <w:pPr>
        <w:jc w:val="both"/>
      </w:pPr>
      <w:r w:rsidRPr="001A148B">
        <w:t xml:space="preserve">- </w:t>
      </w:r>
      <w:r w:rsidR="0008718C">
        <w:t>упознавање</w:t>
      </w:r>
      <w:r w:rsidRPr="001A148B">
        <w:t xml:space="preserve"> </w:t>
      </w:r>
      <w:r w:rsidR="0008718C">
        <w:t>са</w:t>
      </w:r>
      <w:r w:rsidRPr="001A148B">
        <w:t xml:space="preserve"> </w:t>
      </w:r>
      <w:r w:rsidR="0008718C">
        <w:t>местом</w:t>
      </w:r>
      <w:r w:rsidRPr="001A148B">
        <w:t xml:space="preserve">, </w:t>
      </w:r>
      <w:r w:rsidR="0008718C">
        <w:t>улогом</w:t>
      </w:r>
      <w:r w:rsidRPr="001A148B">
        <w:t xml:space="preserve"> </w:t>
      </w:r>
      <w:r w:rsidR="0008718C">
        <w:t>и</w:t>
      </w:r>
      <w:r w:rsidRPr="001A148B">
        <w:t xml:space="preserve"> </w:t>
      </w:r>
      <w:r w:rsidR="0008718C">
        <w:t>значајем</w:t>
      </w:r>
      <w:r w:rsidRPr="001A148B">
        <w:t xml:space="preserve"> </w:t>
      </w:r>
      <w:r w:rsidR="0008718C">
        <w:t>институција</w:t>
      </w:r>
      <w:r w:rsidRPr="001A148B">
        <w:t xml:space="preserve"> </w:t>
      </w:r>
      <w:r w:rsidR="0008718C">
        <w:t>и</w:t>
      </w:r>
      <w:r w:rsidRPr="001A148B">
        <w:t xml:space="preserve"> </w:t>
      </w:r>
      <w:r w:rsidR="0008718C">
        <w:t>организација</w:t>
      </w:r>
      <w:r w:rsidRPr="001A148B">
        <w:t xml:space="preserve"> </w:t>
      </w:r>
      <w:r w:rsidR="0008718C">
        <w:t>које</w:t>
      </w:r>
      <w:r w:rsidRPr="001A148B">
        <w:t xml:space="preserve"> </w:t>
      </w:r>
      <w:r w:rsidR="0008718C">
        <w:t>се</w:t>
      </w:r>
      <w:r w:rsidRPr="001A148B">
        <w:t xml:space="preserve"> </w:t>
      </w:r>
      <w:r w:rsidR="0008718C">
        <w:t>у</w:t>
      </w:r>
      <w:r w:rsidRPr="001A148B">
        <w:t xml:space="preserve"> </w:t>
      </w:r>
      <w:r w:rsidR="0008718C">
        <w:t>свом</w:t>
      </w:r>
      <w:r w:rsidRPr="001A148B">
        <w:t xml:space="preserve"> </w:t>
      </w:r>
      <w:r w:rsidR="0008718C">
        <w:t>раду</w:t>
      </w:r>
      <w:r w:rsidRPr="001A148B">
        <w:t xml:space="preserve"> </w:t>
      </w:r>
      <w:r w:rsidR="0008718C">
        <w:t>баве</w:t>
      </w:r>
      <w:r w:rsidRPr="001A148B">
        <w:t xml:space="preserve"> </w:t>
      </w:r>
      <w:r w:rsidR="0008718C">
        <w:t>унапређивањем</w:t>
      </w:r>
      <w:r w:rsidRPr="001A148B">
        <w:t xml:space="preserve"> </w:t>
      </w:r>
      <w:r w:rsidR="0008718C">
        <w:t>положаја</w:t>
      </w:r>
      <w:r w:rsidRPr="001A148B">
        <w:t xml:space="preserve"> </w:t>
      </w:r>
      <w:r w:rsidR="0008718C">
        <w:t>деце</w:t>
      </w:r>
      <w:r w:rsidRPr="001A148B">
        <w:t xml:space="preserve"> </w:t>
      </w:r>
      <w:r w:rsidR="0008718C">
        <w:t>у</w:t>
      </w:r>
      <w:r w:rsidRPr="001A148B">
        <w:t xml:space="preserve"> </w:t>
      </w:r>
      <w:r w:rsidR="0008718C">
        <w:t>Србији</w:t>
      </w:r>
      <w:r w:rsidRPr="001A148B">
        <w:t>;</w:t>
      </w:r>
    </w:p>
    <w:p w:rsidR="001A148B" w:rsidRPr="001A148B" w:rsidRDefault="001A148B" w:rsidP="004B22ED">
      <w:pPr>
        <w:jc w:val="both"/>
      </w:pPr>
      <w:r w:rsidRPr="001A148B">
        <w:t xml:space="preserve">- </w:t>
      </w:r>
      <w:r w:rsidR="0008718C">
        <w:t>упознавање</w:t>
      </w:r>
      <w:r w:rsidRPr="001A148B">
        <w:t xml:space="preserve"> </w:t>
      </w:r>
      <w:r w:rsidR="0008718C">
        <w:t>са</w:t>
      </w:r>
      <w:r w:rsidRPr="001A148B">
        <w:t xml:space="preserve"> </w:t>
      </w:r>
      <w:r w:rsidR="0008718C">
        <w:t>националним</w:t>
      </w:r>
      <w:r w:rsidRPr="001A148B">
        <w:t xml:space="preserve"> </w:t>
      </w:r>
      <w:r w:rsidR="0008718C">
        <w:t>законодавним</w:t>
      </w:r>
      <w:r w:rsidRPr="001A148B">
        <w:t xml:space="preserve"> </w:t>
      </w:r>
      <w:r w:rsidR="0008718C">
        <w:t>оквиром</w:t>
      </w:r>
      <w:r w:rsidRPr="001A148B">
        <w:t xml:space="preserve"> </w:t>
      </w:r>
      <w:r w:rsidR="0008718C">
        <w:t>чији</w:t>
      </w:r>
      <w:r w:rsidRPr="001A148B">
        <w:t xml:space="preserve"> </w:t>
      </w:r>
      <w:r w:rsidR="0008718C">
        <w:t>је</w:t>
      </w:r>
      <w:r w:rsidRPr="001A148B">
        <w:t xml:space="preserve"> </w:t>
      </w:r>
      <w:r w:rsidR="0008718C">
        <w:t>циљ</w:t>
      </w:r>
      <w:r w:rsidRPr="001A148B">
        <w:t xml:space="preserve"> </w:t>
      </w:r>
      <w:r w:rsidR="0008718C">
        <w:t>заштита</w:t>
      </w:r>
      <w:r w:rsidRPr="001A148B">
        <w:t xml:space="preserve"> </w:t>
      </w:r>
      <w:r w:rsidR="0008718C">
        <w:t>интереса</w:t>
      </w:r>
      <w:r w:rsidRPr="001A148B">
        <w:t xml:space="preserve"> </w:t>
      </w:r>
      <w:r w:rsidR="0008718C">
        <w:t>деце</w:t>
      </w:r>
      <w:r w:rsidRPr="001A148B">
        <w:t>;</w:t>
      </w:r>
    </w:p>
    <w:p w:rsidR="001A148B" w:rsidRPr="001A148B" w:rsidRDefault="001A148B" w:rsidP="004B22ED">
      <w:pPr>
        <w:jc w:val="both"/>
      </w:pPr>
      <w:r w:rsidRPr="001A148B">
        <w:t xml:space="preserve">- </w:t>
      </w:r>
      <w:r w:rsidR="0008718C">
        <w:t>разумевање</w:t>
      </w:r>
      <w:r w:rsidRPr="001A148B">
        <w:t xml:space="preserve"> </w:t>
      </w:r>
      <w:r w:rsidR="0008718C">
        <w:t>места</w:t>
      </w:r>
      <w:r w:rsidRPr="001A148B">
        <w:t xml:space="preserve">, </w:t>
      </w:r>
      <w:r w:rsidR="0008718C">
        <w:t>улоге</w:t>
      </w:r>
      <w:r w:rsidRPr="001A148B">
        <w:t xml:space="preserve"> </w:t>
      </w:r>
      <w:r w:rsidR="0008718C">
        <w:t>и</w:t>
      </w:r>
      <w:r w:rsidRPr="001A148B">
        <w:t xml:space="preserve"> </w:t>
      </w:r>
      <w:r w:rsidR="0008718C">
        <w:t>одговорности</w:t>
      </w:r>
      <w:r w:rsidRPr="001A148B">
        <w:t xml:space="preserve"> </w:t>
      </w:r>
      <w:r w:rsidR="0008718C">
        <w:t>државе</w:t>
      </w:r>
      <w:r w:rsidRPr="001A148B">
        <w:t xml:space="preserve">, </w:t>
      </w:r>
      <w:r w:rsidR="0008718C">
        <w:t>друштва</w:t>
      </w:r>
      <w:r w:rsidRPr="001A148B">
        <w:t xml:space="preserve">, </w:t>
      </w:r>
      <w:r w:rsidR="0008718C">
        <w:t>породице</w:t>
      </w:r>
      <w:r w:rsidRPr="001A148B">
        <w:t xml:space="preserve"> </w:t>
      </w:r>
      <w:r w:rsidR="0008718C">
        <w:t>и</w:t>
      </w:r>
      <w:r w:rsidRPr="001A148B">
        <w:t xml:space="preserve"> </w:t>
      </w:r>
      <w:r w:rsidR="0008718C">
        <w:t>детета</w:t>
      </w:r>
      <w:r w:rsidRPr="001A148B">
        <w:t xml:space="preserve"> </w:t>
      </w:r>
      <w:r w:rsidR="0008718C">
        <w:t>у</w:t>
      </w:r>
      <w:r w:rsidRPr="001A148B">
        <w:t xml:space="preserve"> </w:t>
      </w:r>
      <w:r w:rsidR="0008718C">
        <w:t>унапређивању</w:t>
      </w:r>
      <w:r w:rsidRPr="001A148B">
        <w:t xml:space="preserve"> </w:t>
      </w:r>
      <w:r w:rsidR="0008718C">
        <w:t>положаја</w:t>
      </w:r>
      <w:r w:rsidRPr="001A148B">
        <w:t xml:space="preserve"> </w:t>
      </w:r>
      <w:r w:rsidR="0008718C">
        <w:t>деце</w:t>
      </w:r>
      <w:r w:rsidRPr="001A148B">
        <w:t xml:space="preserve"> </w:t>
      </w:r>
      <w:r w:rsidR="0008718C">
        <w:t>у</w:t>
      </w:r>
      <w:r w:rsidRPr="001A148B">
        <w:t xml:space="preserve"> </w:t>
      </w:r>
      <w:r w:rsidR="0008718C">
        <w:t>једном</w:t>
      </w:r>
      <w:r w:rsidRPr="001A148B">
        <w:t xml:space="preserve"> </w:t>
      </w:r>
      <w:r w:rsidR="0008718C">
        <w:t>друштву</w:t>
      </w:r>
      <w:r w:rsidRPr="001A148B">
        <w:t>;</w:t>
      </w:r>
    </w:p>
    <w:p w:rsidR="001A148B" w:rsidRPr="001A148B" w:rsidRDefault="001A148B" w:rsidP="004B22ED">
      <w:pPr>
        <w:jc w:val="both"/>
      </w:pPr>
      <w:r w:rsidRPr="001A148B">
        <w:t xml:space="preserve">- </w:t>
      </w:r>
      <w:r w:rsidR="0008718C">
        <w:t>идентификовање</w:t>
      </w:r>
      <w:r w:rsidRPr="001A148B">
        <w:t xml:space="preserve"> </w:t>
      </w:r>
      <w:r w:rsidR="0008718C">
        <w:t>особина</w:t>
      </w:r>
      <w:r w:rsidRPr="001A148B">
        <w:t xml:space="preserve">, </w:t>
      </w:r>
      <w:r w:rsidR="0008718C">
        <w:t>знања</w:t>
      </w:r>
      <w:r w:rsidRPr="001A148B">
        <w:t xml:space="preserve"> </w:t>
      </w:r>
      <w:r w:rsidR="0008718C">
        <w:t>и</w:t>
      </w:r>
      <w:r w:rsidRPr="001A148B">
        <w:t xml:space="preserve"> </w:t>
      </w:r>
      <w:r w:rsidR="0008718C">
        <w:t>вештина</w:t>
      </w:r>
      <w:r w:rsidRPr="001A148B">
        <w:t xml:space="preserve"> </w:t>
      </w:r>
      <w:r w:rsidR="0008718C">
        <w:t>код</w:t>
      </w:r>
      <w:r w:rsidRPr="001A148B">
        <w:t xml:space="preserve"> </w:t>
      </w:r>
      <w:r w:rsidR="0008718C">
        <w:t>деце</w:t>
      </w:r>
      <w:r w:rsidRPr="001A148B">
        <w:t xml:space="preserve"> </w:t>
      </w:r>
      <w:r w:rsidR="0008718C">
        <w:t>које</w:t>
      </w:r>
      <w:r w:rsidRPr="001A148B">
        <w:t xml:space="preserve"> </w:t>
      </w:r>
      <w:r w:rsidR="0008718C">
        <w:t>су</w:t>
      </w:r>
      <w:r w:rsidRPr="001A148B">
        <w:t xml:space="preserve"> </w:t>
      </w:r>
      <w:r w:rsidR="0008718C">
        <w:t>значајне</w:t>
      </w:r>
      <w:r w:rsidRPr="001A148B">
        <w:t xml:space="preserve"> </w:t>
      </w:r>
      <w:r w:rsidR="0008718C">
        <w:t>за</w:t>
      </w:r>
      <w:r w:rsidRPr="001A148B">
        <w:t xml:space="preserve"> </w:t>
      </w:r>
      <w:r w:rsidR="0008718C">
        <w:t>њихову</w:t>
      </w:r>
      <w:r w:rsidRPr="001A148B">
        <w:t xml:space="preserve"> </w:t>
      </w:r>
      <w:r w:rsidR="0008718C">
        <w:t>активну</w:t>
      </w:r>
      <w:r w:rsidRPr="001A148B">
        <w:t xml:space="preserve"> </w:t>
      </w:r>
      <w:r w:rsidR="0008718C">
        <w:t>улогу</w:t>
      </w:r>
      <w:r w:rsidRPr="001A148B">
        <w:t xml:space="preserve"> </w:t>
      </w:r>
      <w:r w:rsidR="0008718C">
        <w:t>у</w:t>
      </w:r>
      <w:r w:rsidRPr="001A148B">
        <w:t xml:space="preserve"> </w:t>
      </w:r>
      <w:r w:rsidR="0008718C">
        <w:t>унапређивању</w:t>
      </w:r>
      <w:r w:rsidRPr="001A148B">
        <w:t xml:space="preserve"> </w:t>
      </w:r>
      <w:r w:rsidR="0008718C">
        <w:t>положаја</w:t>
      </w:r>
      <w:r w:rsidRPr="001A148B">
        <w:t xml:space="preserve"> </w:t>
      </w:r>
      <w:r w:rsidR="0008718C">
        <w:t>деце</w:t>
      </w:r>
      <w:r w:rsidRPr="001A148B">
        <w:t xml:space="preserve"> </w:t>
      </w:r>
      <w:r w:rsidR="0008718C">
        <w:t>у</w:t>
      </w:r>
      <w:r w:rsidRPr="001A148B">
        <w:t xml:space="preserve"> </w:t>
      </w:r>
      <w:r w:rsidR="0008718C">
        <w:t>друштву</w:t>
      </w:r>
      <w:r w:rsidRPr="001A148B">
        <w:t>;</w:t>
      </w:r>
    </w:p>
    <w:p w:rsidR="001A148B" w:rsidRPr="001A148B" w:rsidRDefault="001A148B" w:rsidP="004B22ED">
      <w:pPr>
        <w:jc w:val="both"/>
      </w:pPr>
      <w:r w:rsidRPr="001A148B">
        <w:t xml:space="preserve">- </w:t>
      </w:r>
      <w:r w:rsidR="0008718C">
        <w:t>разумевање</w:t>
      </w:r>
      <w:r w:rsidRPr="001A148B">
        <w:t xml:space="preserve"> </w:t>
      </w:r>
      <w:r w:rsidR="0008718C">
        <w:t>улоге</w:t>
      </w:r>
      <w:r w:rsidRPr="001A148B">
        <w:t xml:space="preserve"> </w:t>
      </w:r>
      <w:r w:rsidR="0008718C">
        <w:t>и</w:t>
      </w:r>
      <w:r w:rsidRPr="001A148B">
        <w:t xml:space="preserve"> </w:t>
      </w:r>
      <w:r w:rsidR="0008718C">
        <w:t>значаја</w:t>
      </w:r>
      <w:r w:rsidRPr="001A148B">
        <w:t xml:space="preserve"> </w:t>
      </w:r>
      <w:r w:rsidR="0008718C">
        <w:t>медија</w:t>
      </w:r>
      <w:r w:rsidRPr="001A148B">
        <w:t xml:space="preserve"> </w:t>
      </w:r>
      <w:r w:rsidR="0008718C">
        <w:t>у</w:t>
      </w:r>
      <w:r w:rsidRPr="001A148B">
        <w:t xml:space="preserve"> </w:t>
      </w:r>
      <w:r w:rsidR="0008718C">
        <w:t>савременом</w:t>
      </w:r>
      <w:r w:rsidRPr="001A148B">
        <w:t xml:space="preserve"> </w:t>
      </w:r>
      <w:r w:rsidR="0008718C">
        <w:t>друштву</w:t>
      </w:r>
      <w:r w:rsidRPr="001A148B">
        <w:t>;</w:t>
      </w:r>
    </w:p>
    <w:p w:rsidR="001A148B" w:rsidRPr="001A148B" w:rsidRDefault="001A148B" w:rsidP="004B22ED">
      <w:pPr>
        <w:jc w:val="both"/>
      </w:pPr>
      <w:r w:rsidRPr="001A148B">
        <w:t xml:space="preserve">- </w:t>
      </w:r>
      <w:r w:rsidR="0008718C">
        <w:t>унапређивање</w:t>
      </w:r>
      <w:r w:rsidRPr="001A148B">
        <w:t xml:space="preserve"> </w:t>
      </w:r>
      <w:r w:rsidR="0008718C">
        <w:t>вештина</w:t>
      </w:r>
      <w:r w:rsidRPr="001A148B">
        <w:t xml:space="preserve"> </w:t>
      </w:r>
      <w:r w:rsidR="0008718C">
        <w:t>критичког</w:t>
      </w:r>
      <w:r w:rsidRPr="001A148B">
        <w:t xml:space="preserve"> </w:t>
      </w:r>
      <w:r w:rsidR="0008718C">
        <w:t>разматрања</w:t>
      </w:r>
      <w:r w:rsidRPr="001A148B">
        <w:t xml:space="preserve"> </w:t>
      </w:r>
      <w:r w:rsidR="0008718C">
        <w:t>информација</w:t>
      </w:r>
      <w:r w:rsidRPr="001A148B">
        <w:t xml:space="preserve"> </w:t>
      </w:r>
      <w:r w:rsidR="0008718C">
        <w:t>добијених</w:t>
      </w:r>
      <w:r w:rsidRPr="001A148B">
        <w:t xml:space="preserve"> </w:t>
      </w:r>
      <w:r w:rsidR="0008718C">
        <w:t>преко</w:t>
      </w:r>
      <w:r w:rsidRPr="001A148B">
        <w:t xml:space="preserve"> </w:t>
      </w:r>
      <w:r w:rsidR="0008718C">
        <w:t>различитих</w:t>
      </w:r>
      <w:r w:rsidRPr="001A148B">
        <w:t xml:space="preserve"> </w:t>
      </w:r>
      <w:r w:rsidR="0008718C">
        <w:t>медија</w:t>
      </w:r>
      <w:r w:rsidRPr="001A148B">
        <w:t>;</w:t>
      </w:r>
    </w:p>
    <w:p w:rsidR="001A148B" w:rsidRPr="001A148B" w:rsidRDefault="001A148B" w:rsidP="004B22ED">
      <w:pPr>
        <w:jc w:val="both"/>
      </w:pPr>
      <w:r w:rsidRPr="001A148B">
        <w:t xml:space="preserve">- </w:t>
      </w:r>
      <w:r w:rsidR="0008718C">
        <w:t>упознавање</w:t>
      </w:r>
      <w:r w:rsidRPr="001A148B">
        <w:t xml:space="preserve"> </w:t>
      </w:r>
      <w:r w:rsidR="0008718C">
        <w:t>са</w:t>
      </w:r>
      <w:r w:rsidRPr="001A148B">
        <w:t xml:space="preserve"> </w:t>
      </w:r>
      <w:r w:rsidR="0008718C">
        <w:t>улогом</w:t>
      </w:r>
      <w:r w:rsidRPr="001A148B">
        <w:t xml:space="preserve"> </w:t>
      </w:r>
      <w:r w:rsidR="0008718C">
        <w:t>медија</w:t>
      </w:r>
      <w:r w:rsidRPr="001A148B">
        <w:t xml:space="preserve"> </w:t>
      </w:r>
      <w:r w:rsidR="0008718C">
        <w:t>у</w:t>
      </w:r>
      <w:r w:rsidRPr="001A148B">
        <w:t xml:space="preserve"> </w:t>
      </w:r>
      <w:r w:rsidR="0008718C">
        <w:t>креирању</w:t>
      </w:r>
      <w:r w:rsidRPr="001A148B">
        <w:t xml:space="preserve"> </w:t>
      </w:r>
      <w:r w:rsidR="0008718C">
        <w:t>слике</w:t>
      </w:r>
      <w:r w:rsidRPr="001A148B">
        <w:t xml:space="preserve"> </w:t>
      </w:r>
      <w:r w:rsidR="0008718C">
        <w:t>детета</w:t>
      </w:r>
      <w:r w:rsidRPr="001A148B">
        <w:t xml:space="preserve"> </w:t>
      </w:r>
      <w:r w:rsidR="0008718C">
        <w:t>у</w:t>
      </w:r>
      <w:r w:rsidRPr="001A148B">
        <w:t xml:space="preserve"> </w:t>
      </w:r>
      <w:r w:rsidR="0008718C">
        <w:t>друштву</w:t>
      </w:r>
      <w:r w:rsidRPr="001A148B">
        <w:t>.</w:t>
      </w:r>
    </w:p>
    <w:p w:rsidR="001A148B" w:rsidRPr="001A148B" w:rsidRDefault="0008718C" w:rsidP="00DE2691">
      <w:pPr>
        <w:ind w:firstLine="851"/>
        <w:jc w:val="both"/>
      </w:pPr>
      <w:r>
        <w:t>НАЧИН</w:t>
      </w:r>
      <w:r w:rsidR="001A148B" w:rsidRPr="001A148B">
        <w:t xml:space="preserve"> </w:t>
      </w:r>
      <w:r>
        <w:t>ОСТВАРИВАЊА</w:t>
      </w:r>
      <w:r w:rsidR="001A148B" w:rsidRPr="001A148B">
        <w:t xml:space="preserve"> </w:t>
      </w:r>
      <w:r>
        <w:t>ПРОГРАМА</w:t>
      </w:r>
    </w:p>
    <w:p w:rsidR="001A148B" w:rsidRPr="001A148B" w:rsidRDefault="0008718C" w:rsidP="00DE2691">
      <w:pPr>
        <w:ind w:firstLine="851"/>
        <w:jc w:val="both"/>
      </w:pPr>
      <w:r>
        <w:t>Програм</w:t>
      </w:r>
      <w:r w:rsidR="001A148B" w:rsidRPr="001A148B">
        <w:t xml:space="preserve"> </w:t>
      </w:r>
      <w:r>
        <w:t>осмог</w:t>
      </w:r>
      <w:r w:rsidR="001A148B" w:rsidRPr="001A148B">
        <w:t xml:space="preserve"> </w:t>
      </w:r>
      <w:r>
        <w:t>разреда</w:t>
      </w:r>
      <w:r w:rsidR="001A148B" w:rsidRPr="001A148B">
        <w:t xml:space="preserve"> </w:t>
      </w:r>
      <w:r>
        <w:t>наставља</w:t>
      </w:r>
      <w:r w:rsidR="001A148B" w:rsidRPr="001A148B">
        <w:t xml:space="preserve"> </w:t>
      </w:r>
      <w:r>
        <w:t>развојни</w:t>
      </w:r>
      <w:r w:rsidR="001A148B" w:rsidRPr="001A148B">
        <w:t xml:space="preserve"> </w:t>
      </w:r>
      <w:r>
        <w:t>правац</w:t>
      </w:r>
      <w:r w:rsidR="001A148B" w:rsidRPr="001A148B">
        <w:t xml:space="preserve"> </w:t>
      </w:r>
      <w:r>
        <w:t>предмета</w:t>
      </w:r>
      <w:r w:rsidR="001A148B" w:rsidRPr="001A148B">
        <w:t xml:space="preserve"> </w:t>
      </w:r>
      <w:r>
        <w:t>грађанско</w:t>
      </w:r>
      <w:r w:rsidR="001A148B" w:rsidRPr="001A148B">
        <w:t xml:space="preserve"> </w:t>
      </w:r>
      <w:r>
        <w:t>васпитање</w:t>
      </w:r>
      <w:r w:rsidR="001A148B" w:rsidRPr="001A148B">
        <w:t xml:space="preserve"> </w:t>
      </w:r>
      <w:r>
        <w:t>у</w:t>
      </w:r>
      <w:r w:rsidR="001A148B" w:rsidRPr="001A148B">
        <w:t xml:space="preserve"> </w:t>
      </w:r>
      <w:r>
        <w:t>другом</w:t>
      </w:r>
      <w:r w:rsidR="001A148B" w:rsidRPr="001A148B">
        <w:t xml:space="preserve"> </w:t>
      </w:r>
      <w:r>
        <w:t>циклусу</w:t>
      </w:r>
      <w:r w:rsidR="001A148B" w:rsidRPr="001A148B">
        <w:t xml:space="preserve"> </w:t>
      </w:r>
      <w:r>
        <w:t>основне</w:t>
      </w:r>
      <w:r w:rsidR="001A148B" w:rsidRPr="001A148B">
        <w:t xml:space="preserve"> </w:t>
      </w:r>
      <w:r>
        <w:t>школе</w:t>
      </w:r>
      <w:r w:rsidR="001A148B" w:rsidRPr="001A148B">
        <w:t xml:space="preserve"> </w:t>
      </w:r>
      <w:r>
        <w:t>са</w:t>
      </w:r>
      <w:r w:rsidR="001A148B" w:rsidRPr="001A148B">
        <w:t xml:space="preserve"> </w:t>
      </w:r>
      <w:r>
        <w:t>фокусом</w:t>
      </w:r>
      <w:r w:rsidR="001A148B" w:rsidRPr="001A148B">
        <w:t xml:space="preserve"> </w:t>
      </w:r>
      <w:r>
        <w:t>на</w:t>
      </w:r>
      <w:r w:rsidR="001A148B" w:rsidRPr="001A148B">
        <w:t xml:space="preserve"> </w:t>
      </w:r>
      <w:r>
        <w:t>положај</w:t>
      </w:r>
      <w:r w:rsidR="001A148B" w:rsidRPr="001A148B">
        <w:t xml:space="preserve"> </w:t>
      </w:r>
      <w:r>
        <w:t>детета</w:t>
      </w:r>
      <w:r w:rsidR="001A148B" w:rsidRPr="001A148B">
        <w:t xml:space="preserve"> </w:t>
      </w:r>
      <w:r>
        <w:t>у</w:t>
      </w:r>
      <w:r w:rsidR="001A148B" w:rsidRPr="001A148B">
        <w:t xml:space="preserve"> </w:t>
      </w:r>
      <w:r>
        <w:t>савременом</w:t>
      </w:r>
      <w:r w:rsidR="001A148B" w:rsidRPr="001A148B">
        <w:t xml:space="preserve"> </w:t>
      </w:r>
      <w:r>
        <w:t>друштву</w:t>
      </w:r>
      <w:r w:rsidR="001A148B" w:rsidRPr="001A148B">
        <w:t xml:space="preserve">. </w:t>
      </w:r>
      <w:r>
        <w:t>Реализацијом</w:t>
      </w:r>
      <w:r w:rsidR="001A148B" w:rsidRPr="001A148B">
        <w:t xml:space="preserve"> </w:t>
      </w:r>
      <w:r>
        <w:t>програма</w:t>
      </w:r>
      <w:r w:rsidR="001A148B" w:rsidRPr="001A148B">
        <w:t xml:space="preserve"> </w:t>
      </w:r>
      <w:r>
        <w:t>овог</w:t>
      </w:r>
      <w:r w:rsidR="001A148B" w:rsidRPr="001A148B">
        <w:t xml:space="preserve"> </w:t>
      </w:r>
      <w:r>
        <w:t>предмета</w:t>
      </w:r>
      <w:r w:rsidR="001A148B" w:rsidRPr="001A148B">
        <w:t xml:space="preserve"> </w:t>
      </w:r>
      <w:r>
        <w:t>у</w:t>
      </w:r>
      <w:r w:rsidR="001A148B" w:rsidRPr="001A148B">
        <w:t xml:space="preserve"> 5, 6. </w:t>
      </w:r>
      <w:r>
        <w:t>и</w:t>
      </w:r>
      <w:r w:rsidR="001A148B" w:rsidRPr="001A148B">
        <w:t xml:space="preserve"> 7. </w:t>
      </w:r>
      <w:r>
        <w:t>разреду</w:t>
      </w:r>
      <w:r w:rsidR="001A148B" w:rsidRPr="001A148B">
        <w:t xml:space="preserve"> </w:t>
      </w:r>
      <w:r>
        <w:t>ученицима</w:t>
      </w:r>
      <w:r w:rsidR="001A148B" w:rsidRPr="001A148B">
        <w:t xml:space="preserve"> </w:t>
      </w:r>
      <w:r>
        <w:t>је</w:t>
      </w:r>
      <w:r w:rsidR="001A148B" w:rsidRPr="001A148B">
        <w:t xml:space="preserve"> </w:t>
      </w:r>
      <w:r>
        <w:t>пружена</w:t>
      </w:r>
      <w:r w:rsidR="001A148B" w:rsidRPr="001A148B">
        <w:t xml:space="preserve"> </w:t>
      </w:r>
      <w:r>
        <w:t>могућност</w:t>
      </w:r>
      <w:r w:rsidR="001A148B" w:rsidRPr="001A148B">
        <w:t xml:space="preserve"> </w:t>
      </w:r>
      <w:r>
        <w:t>да</w:t>
      </w:r>
      <w:r w:rsidR="001A148B" w:rsidRPr="001A148B">
        <w:t xml:space="preserve"> </w:t>
      </w:r>
      <w:r>
        <w:t>разумеју</w:t>
      </w:r>
      <w:r w:rsidR="001A148B" w:rsidRPr="001A148B">
        <w:t xml:space="preserve"> </w:t>
      </w:r>
      <w:r>
        <w:t>своје</w:t>
      </w:r>
      <w:r w:rsidR="001A148B" w:rsidRPr="001A148B">
        <w:t xml:space="preserve"> </w:t>
      </w:r>
      <w:r>
        <w:t>место</w:t>
      </w:r>
      <w:r w:rsidR="001A148B" w:rsidRPr="001A148B">
        <w:t xml:space="preserve"> </w:t>
      </w:r>
      <w:r>
        <w:t>и</w:t>
      </w:r>
      <w:r w:rsidR="001A148B" w:rsidRPr="001A148B">
        <w:t xml:space="preserve"> </w:t>
      </w:r>
      <w:r>
        <w:t>улогу</w:t>
      </w:r>
      <w:r w:rsidR="001A148B" w:rsidRPr="001A148B">
        <w:t xml:space="preserve"> </w:t>
      </w:r>
      <w:r>
        <w:t>у</w:t>
      </w:r>
      <w:r w:rsidR="001A148B" w:rsidRPr="001A148B">
        <w:t xml:space="preserve"> </w:t>
      </w:r>
      <w:r>
        <w:t>друштву</w:t>
      </w:r>
      <w:r w:rsidR="001A148B" w:rsidRPr="001A148B">
        <w:t xml:space="preserve"> </w:t>
      </w:r>
      <w:r>
        <w:t>и</w:t>
      </w:r>
      <w:r w:rsidR="001A148B" w:rsidRPr="001A148B">
        <w:t xml:space="preserve"> </w:t>
      </w:r>
      <w:r>
        <w:t>да</w:t>
      </w:r>
      <w:r w:rsidR="001A148B" w:rsidRPr="001A148B">
        <w:t xml:space="preserve"> </w:t>
      </w:r>
      <w:r>
        <w:t>се</w:t>
      </w:r>
      <w:r w:rsidR="001A148B" w:rsidRPr="001A148B">
        <w:t xml:space="preserve"> </w:t>
      </w:r>
      <w:r>
        <w:t>оснаже</w:t>
      </w:r>
      <w:r w:rsidR="001A148B" w:rsidRPr="001A148B">
        <w:t xml:space="preserve"> </w:t>
      </w:r>
      <w:r>
        <w:t>у</w:t>
      </w:r>
      <w:r w:rsidR="001A148B" w:rsidRPr="001A148B">
        <w:t xml:space="preserve"> </w:t>
      </w:r>
      <w:r>
        <w:t>томе</w:t>
      </w:r>
      <w:r w:rsidR="001A148B" w:rsidRPr="001A148B">
        <w:t xml:space="preserve"> </w:t>
      </w:r>
      <w:r>
        <w:t>да</w:t>
      </w:r>
      <w:r w:rsidR="001A148B" w:rsidRPr="001A148B">
        <w:t xml:space="preserve"> </w:t>
      </w:r>
      <w:r>
        <w:t>активно</w:t>
      </w:r>
      <w:r w:rsidR="001A148B" w:rsidRPr="001A148B">
        <w:t xml:space="preserve"> </w:t>
      </w:r>
      <w:r>
        <w:t>учествују</w:t>
      </w:r>
      <w:r w:rsidR="001A148B" w:rsidRPr="001A148B">
        <w:t xml:space="preserve"> </w:t>
      </w:r>
      <w:r>
        <w:t>у</w:t>
      </w:r>
      <w:r w:rsidR="001A148B" w:rsidRPr="001A148B">
        <w:t xml:space="preserve"> </w:t>
      </w:r>
      <w:r>
        <w:t>друштвеном</w:t>
      </w:r>
      <w:r w:rsidR="001A148B" w:rsidRPr="001A148B">
        <w:t xml:space="preserve"> </w:t>
      </w:r>
      <w:r>
        <w:t>животу</w:t>
      </w:r>
      <w:r w:rsidR="001A148B" w:rsidRPr="001A148B">
        <w:t xml:space="preserve"> </w:t>
      </w:r>
      <w:r>
        <w:t>заједница</w:t>
      </w:r>
      <w:r w:rsidR="001A148B" w:rsidRPr="001A148B">
        <w:t xml:space="preserve"> </w:t>
      </w:r>
      <w:r>
        <w:t>којима</w:t>
      </w:r>
      <w:r w:rsidR="001A148B" w:rsidRPr="001A148B">
        <w:t xml:space="preserve"> </w:t>
      </w:r>
      <w:r>
        <w:t>припадају</w:t>
      </w:r>
      <w:r w:rsidR="001A148B" w:rsidRPr="001A148B">
        <w:t xml:space="preserve">. </w:t>
      </w:r>
      <w:r>
        <w:t>Та</w:t>
      </w:r>
      <w:r w:rsidR="001A148B" w:rsidRPr="001A148B">
        <w:t xml:space="preserve"> </w:t>
      </w:r>
      <w:r>
        <w:t>знања</w:t>
      </w:r>
      <w:r w:rsidR="001A148B" w:rsidRPr="001A148B">
        <w:t xml:space="preserve"> </w:t>
      </w:r>
      <w:r>
        <w:t>и</w:t>
      </w:r>
      <w:r w:rsidR="001A148B" w:rsidRPr="001A148B">
        <w:t xml:space="preserve"> </w:t>
      </w:r>
      <w:r>
        <w:t>искуства</w:t>
      </w:r>
      <w:r w:rsidR="001A148B" w:rsidRPr="001A148B">
        <w:t xml:space="preserve"> </w:t>
      </w:r>
      <w:r>
        <w:t>се</w:t>
      </w:r>
      <w:r w:rsidR="001A148B" w:rsidRPr="001A148B">
        <w:t xml:space="preserve"> </w:t>
      </w:r>
      <w:r>
        <w:t>овим</w:t>
      </w:r>
      <w:r w:rsidR="001A148B" w:rsidRPr="001A148B">
        <w:t xml:space="preserve"> </w:t>
      </w:r>
      <w:r>
        <w:t>програмом</w:t>
      </w:r>
      <w:r w:rsidR="001A148B" w:rsidRPr="001A148B">
        <w:t xml:space="preserve"> </w:t>
      </w:r>
      <w:r>
        <w:t>проширују</w:t>
      </w:r>
      <w:r w:rsidR="001A148B" w:rsidRPr="001A148B">
        <w:t xml:space="preserve">, </w:t>
      </w:r>
      <w:r>
        <w:t>чиме</w:t>
      </w:r>
      <w:r w:rsidR="001A148B" w:rsidRPr="001A148B">
        <w:t xml:space="preserve"> </w:t>
      </w:r>
      <w:r>
        <w:t>се</w:t>
      </w:r>
      <w:r w:rsidR="001A148B" w:rsidRPr="001A148B">
        <w:t xml:space="preserve"> </w:t>
      </w:r>
      <w:r>
        <w:t>стварају</w:t>
      </w:r>
      <w:r w:rsidR="001A148B" w:rsidRPr="001A148B">
        <w:t xml:space="preserve"> </w:t>
      </w:r>
      <w:r>
        <w:t>услови</w:t>
      </w:r>
      <w:r w:rsidR="001A148B" w:rsidRPr="001A148B">
        <w:t xml:space="preserve"> </w:t>
      </w:r>
      <w:r>
        <w:t>да</w:t>
      </w:r>
      <w:r w:rsidR="001A148B" w:rsidRPr="001A148B">
        <w:t xml:space="preserve"> </w:t>
      </w:r>
      <w:r>
        <w:t>ученици</w:t>
      </w:r>
      <w:r w:rsidR="001A148B" w:rsidRPr="001A148B">
        <w:t xml:space="preserve"> </w:t>
      </w:r>
      <w:r>
        <w:t>још</w:t>
      </w:r>
      <w:r w:rsidR="001A148B" w:rsidRPr="001A148B">
        <w:t xml:space="preserve"> </w:t>
      </w:r>
      <w:r>
        <w:t>боље</w:t>
      </w:r>
      <w:r w:rsidR="001A148B" w:rsidRPr="001A148B">
        <w:t xml:space="preserve"> </w:t>
      </w:r>
      <w:r>
        <w:t>разумеју</w:t>
      </w:r>
      <w:r w:rsidR="001A148B" w:rsidRPr="001A148B">
        <w:t xml:space="preserve"> </w:t>
      </w:r>
      <w:r>
        <w:t>проблематику</w:t>
      </w:r>
      <w:r w:rsidR="001A148B" w:rsidRPr="001A148B">
        <w:t xml:space="preserve"> </w:t>
      </w:r>
      <w:r>
        <w:t>у</w:t>
      </w:r>
      <w:r w:rsidR="001A148B" w:rsidRPr="001A148B">
        <w:t xml:space="preserve"> </w:t>
      </w:r>
      <w:r>
        <w:t>вези</w:t>
      </w:r>
      <w:r w:rsidR="001A148B" w:rsidRPr="001A148B">
        <w:t xml:space="preserve"> </w:t>
      </w:r>
      <w:r>
        <w:t>са</w:t>
      </w:r>
      <w:r w:rsidR="001A148B" w:rsidRPr="001A148B">
        <w:t xml:space="preserve"> </w:t>
      </w:r>
      <w:r>
        <w:t>положајем</w:t>
      </w:r>
      <w:r w:rsidR="001A148B" w:rsidRPr="001A148B">
        <w:t xml:space="preserve"> </w:t>
      </w:r>
      <w:r>
        <w:t>деце</w:t>
      </w:r>
      <w:r w:rsidR="001A148B" w:rsidRPr="001A148B">
        <w:t xml:space="preserve">, </w:t>
      </w:r>
      <w:r>
        <w:t>како</w:t>
      </w:r>
      <w:r w:rsidR="001A148B" w:rsidRPr="001A148B">
        <w:t xml:space="preserve"> </w:t>
      </w:r>
      <w:r>
        <w:t>на</w:t>
      </w:r>
      <w:r w:rsidR="001A148B" w:rsidRPr="001A148B">
        <w:t xml:space="preserve"> </w:t>
      </w:r>
      <w:r>
        <w:t>локалном</w:t>
      </w:r>
      <w:r w:rsidR="001A148B" w:rsidRPr="001A148B">
        <w:t xml:space="preserve"> </w:t>
      </w:r>
      <w:r>
        <w:t>тако</w:t>
      </w:r>
      <w:r w:rsidR="001A148B" w:rsidRPr="001A148B">
        <w:t xml:space="preserve"> </w:t>
      </w:r>
      <w:r>
        <w:t>и</w:t>
      </w:r>
      <w:r w:rsidR="001A148B" w:rsidRPr="001A148B">
        <w:t xml:space="preserve"> </w:t>
      </w:r>
      <w:r>
        <w:t>на</w:t>
      </w:r>
      <w:r w:rsidR="001A148B" w:rsidRPr="001A148B">
        <w:t xml:space="preserve"> </w:t>
      </w:r>
      <w:r>
        <w:t>глобалном</w:t>
      </w:r>
      <w:r w:rsidR="001A148B" w:rsidRPr="001A148B">
        <w:t xml:space="preserve"> </w:t>
      </w:r>
      <w:r>
        <w:t>нивоу</w:t>
      </w:r>
      <w:r w:rsidR="001A148B" w:rsidRPr="001A148B">
        <w:t xml:space="preserve">. </w:t>
      </w:r>
      <w:r>
        <w:t>Сложени</w:t>
      </w:r>
      <w:r w:rsidR="001A148B" w:rsidRPr="001A148B">
        <w:t xml:space="preserve"> </w:t>
      </w:r>
      <w:r>
        <w:t>захтеви</w:t>
      </w:r>
      <w:r w:rsidR="001A148B" w:rsidRPr="001A148B">
        <w:t xml:space="preserve"> </w:t>
      </w:r>
      <w:r>
        <w:t>који</w:t>
      </w:r>
      <w:r w:rsidR="001A148B" w:rsidRPr="001A148B">
        <w:t xml:space="preserve"> </w:t>
      </w:r>
      <w:r>
        <w:t>произилазе</w:t>
      </w:r>
      <w:r w:rsidR="001A148B" w:rsidRPr="001A148B">
        <w:t xml:space="preserve"> </w:t>
      </w:r>
      <w:r>
        <w:t>из</w:t>
      </w:r>
      <w:r w:rsidR="001A148B" w:rsidRPr="001A148B">
        <w:t xml:space="preserve"> </w:t>
      </w:r>
      <w:r>
        <w:t>програма</w:t>
      </w:r>
      <w:r w:rsidR="001A148B" w:rsidRPr="001A148B">
        <w:t xml:space="preserve"> </w:t>
      </w:r>
      <w:r>
        <w:t>су</w:t>
      </w:r>
      <w:r w:rsidR="001A148B" w:rsidRPr="001A148B">
        <w:t xml:space="preserve"> </w:t>
      </w:r>
      <w:r>
        <w:t>примерени</w:t>
      </w:r>
      <w:r w:rsidR="001A148B" w:rsidRPr="001A148B">
        <w:t xml:space="preserve"> </w:t>
      </w:r>
      <w:r>
        <w:t>ученицима</w:t>
      </w:r>
      <w:r w:rsidR="001A148B" w:rsidRPr="001A148B">
        <w:t xml:space="preserve"> </w:t>
      </w:r>
      <w:r>
        <w:t>завршног</w:t>
      </w:r>
      <w:r w:rsidR="001A148B" w:rsidRPr="001A148B">
        <w:t xml:space="preserve"> </w:t>
      </w:r>
      <w:r>
        <w:t>разреда</w:t>
      </w:r>
      <w:r w:rsidR="001A148B" w:rsidRPr="001A148B">
        <w:t xml:space="preserve"> </w:t>
      </w:r>
      <w:r>
        <w:t>основне</w:t>
      </w:r>
      <w:r w:rsidR="001A148B" w:rsidRPr="001A148B">
        <w:t xml:space="preserve"> </w:t>
      </w:r>
      <w:r>
        <w:t>школе</w:t>
      </w:r>
      <w:r w:rsidR="001A148B" w:rsidRPr="001A148B">
        <w:t xml:space="preserve"> </w:t>
      </w:r>
      <w:r>
        <w:t>јер</w:t>
      </w:r>
      <w:r w:rsidR="001A148B" w:rsidRPr="001A148B">
        <w:t xml:space="preserve"> </w:t>
      </w:r>
      <w:r>
        <w:t>су</w:t>
      </w:r>
      <w:r w:rsidR="001A148B" w:rsidRPr="001A148B">
        <w:t xml:space="preserve"> </w:t>
      </w:r>
      <w:r>
        <w:t>они</w:t>
      </w:r>
      <w:r w:rsidR="001A148B" w:rsidRPr="001A148B">
        <w:t xml:space="preserve"> </w:t>
      </w:r>
      <w:r>
        <w:t>у</w:t>
      </w:r>
      <w:r w:rsidR="001A148B" w:rsidRPr="001A148B">
        <w:t xml:space="preserve"> </w:t>
      </w:r>
      <w:r>
        <w:t>стању</w:t>
      </w:r>
      <w:r w:rsidR="001A148B" w:rsidRPr="001A148B">
        <w:t xml:space="preserve"> </w:t>
      </w:r>
      <w:r>
        <w:t>да</w:t>
      </w:r>
      <w:r w:rsidR="001A148B" w:rsidRPr="001A148B">
        <w:t xml:space="preserve"> </w:t>
      </w:r>
      <w:r>
        <w:t>успешно</w:t>
      </w:r>
      <w:r w:rsidR="001A148B" w:rsidRPr="001A148B">
        <w:t xml:space="preserve"> </w:t>
      </w:r>
      <w:r>
        <w:t>анализирају</w:t>
      </w:r>
      <w:r w:rsidR="001A148B" w:rsidRPr="001A148B">
        <w:t xml:space="preserve"> </w:t>
      </w:r>
      <w:r>
        <w:t>узрочно</w:t>
      </w:r>
      <w:r w:rsidR="001A148B" w:rsidRPr="001A148B">
        <w:t>-</w:t>
      </w:r>
      <w:r>
        <w:t>последичне</w:t>
      </w:r>
      <w:r w:rsidR="001A148B" w:rsidRPr="001A148B">
        <w:t xml:space="preserve"> </w:t>
      </w:r>
      <w:r>
        <w:t>везе</w:t>
      </w:r>
      <w:r w:rsidR="001A148B" w:rsidRPr="001A148B">
        <w:t xml:space="preserve">, </w:t>
      </w:r>
      <w:r>
        <w:t>праве</w:t>
      </w:r>
      <w:r w:rsidR="001A148B" w:rsidRPr="001A148B">
        <w:t xml:space="preserve"> </w:t>
      </w:r>
      <w:r>
        <w:t>поређења</w:t>
      </w:r>
      <w:r w:rsidR="001A148B" w:rsidRPr="001A148B">
        <w:t xml:space="preserve">, </w:t>
      </w:r>
      <w:r>
        <w:t>доносе</w:t>
      </w:r>
      <w:r w:rsidR="001A148B" w:rsidRPr="001A148B">
        <w:t xml:space="preserve"> </w:t>
      </w:r>
      <w:r>
        <w:t>закључке</w:t>
      </w:r>
      <w:r w:rsidR="001A148B" w:rsidRPr="001A148B">
        <w:t xml:space="preserve"> </w:t>
      </w:r>
      <w:r>
        <w:t>и</w:t>
      </w:r>
      <w:r w:rsidR="001A148B" w:rsidRPr="001A148B">
        <w:t xml:space="preserve"> </w:t>
      </w:r>
      <w:r>
        <w:t>имају</w:t>
      </w:r>
      <w:r w:rsidR="001A148B" w:rsidRPr="001A148B">
        <w:t xml:space="preserve"> </w:t>
      </w:r>
      <w:r>
        <w:t>критички</w:t>
      </w:r>
      <w:r w:rsidR="001A148B" w:rsidRPr="001A148B">
        <w:t xml:space="preserve"> </w:t>
      </w:r>
      <w:r>
        <w:t>однос</w:t>
      </w:r>
      <w:r w:rsidR="001A148B" w:rsidRPr="001A148B">
        <w:t xml:space="preserve"> </w:t>
      </w:r>
      <w:r>
        <w:t>према</w:t>
      </w:r>
      <w:r w:rsidR="001A148B" w:rsidRPr="001A148B">
        <w:t xml:space="preserve"> </w:t>
      </w:r>
      <w:r>
        <w:t>појавама</w:t>
      </w:r>
      <w:r w:rsidR="001A148B" w:rsidRPr="001A148B">
        <w:t xml:space="preserve"> </w:t>
      </w:r>
      <w:r>
        <w:t>у</w:t>
      </w:r>
      <w:r w:rsidR="001A148B" w:rsidRPr="001A148B">
        <w:t xml:space="preserve"> </w:t>
      </w:r>
      <w:r>
        <w:t>друштву</w:t>
      </w:r>
      <w:r w:rsidR="001A148B" w:rsidRPr="001A148B">
        <w:t>.</w:t>
      </w:r>
    </w:p>
    <w:p w:rsidR="001A148B" w:rsidRPr="001A148B" w:rsidRDefault="0008718C" w:rsidP="00DE2691">
      <w:pPr>
        <w:ind w:firstLine="851"/>
        <w:jc w:val="both"/>
      </w:pPr>
      <w:r>
        <w:t>За</w:t>
      </w:r>
      <w:r w:rsidR="001A148B" w:rsidRPr="001A148B">
        <w:t xml:space="preserve"> </w:t>
      </w:r>
      <w:r>
        <w:t>разумевање</w:t>
      </w:r>
      <w:r w:rsidR="001A148B" w:rsidRPr="001A148B">
        <w:t xml:space="preserve"> </w:t>
      </w:r>
      <w:r>
        <w:t>програмских</w:t>
      </w:r>
      <w:r w:rsidR="001A148B" w:rsidRPr="001A148B">
        <w:t xml:space="preserve"> </w:t>
      </w:r>
      <w:r>
        <w:t>садржаја</w:t>
      </w:r>
      <w:r w:rsidR="001A148B" w:rsidRPr="001A148B">
        <w:t xml:space="preserve"> </w:t>
      </w:r>
      <w:r>
        <w:t>неопходно</w:t>
      </w:r>
      <w:r w:rsidR="001A148B" w:rsidRPr="001A148B">
        <w:t xml:space="preserve"> </w:t>
      </w:r>
      <w:r>
        <w:t>је</w:t>
      </w:r>
      <w:r w:rsidR="001A148B" w:rsidRPr="001A148B">
        <w:t xml:space="preserve"> </w:t>
      </w:r>
      <w:r>
        <w:t>поћи</w:t>
      </w:r>
      <w:r w:rsidR="001A148B" w:rsidRPr="001A148B">
        <w:t xml:space="preserve"> </w:t>
      </w:r>
      <w:r>
        <w:t>од</w:t>
      </w:r>
      <w:r w:rsidR="001A148B" w:rsidRPr="001A148B">
        <w:t xml:space="preserve"> </w:t>
      </w:r>
      <w:r>
        <w:t>базичних</w:t>
      </w:r>
      <w:r w:rsidR="001A148B" w:rsidRPr="001A148B">
        <w:t xml:space="preserve"> </w:t>
      </w:r>
      <w:r>
        <w:t>појмова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потребе</w:t>
      </w:r>
      <w:r w:rsidR="001A148B" w:rsidRPr="001A148B">
        <w:t xml:space="preserve"> </w:t>
      </w:r>
      <w:r>
        <w:t>детета</w:t>
      </w:r>
      <w:r w:rsidR="001A148B" w:rsidRPr="001A148B">
        <w:t xml:space="preserve"> </w:t>
      </w:r>
      <w:r>
        <w:t>и</w:t>
      </w:r>
      <w:r w:rsidR="001A148B" w:rsidRPr="001A148B">
        <w:t xml:space="preserve"> </w:t>
      </w:r>
      <w:r>
        <w:t>права</w:t>
      </w:r>
      <w:r w:rsidR="001A148B" w:rsidRPr="001A148B">
        <w:t xml:space="preserve"> </w:t>
      </w:r>
      <w:r>
        <w:t>детета</w:t>
      </w:r>
      <w:r w:rsidR="001A148B" w:rsidRPr="001A148B">
        <w:t xml:space="preserve">. </w:t>
      </w:r>
      <w:r>
        <w:t>Са</w:t>
      </w:r>
      <w:r w:rsidR="001A148B" w:rsidRPr="001A148B">
        <w:t xml:space="preserve"> </w:t>
      </w:r>
      <w:r>
        <w:t>овим</w:t>
      </w:r>
      <w:r w:rsidR="001A148B" w:rsidRPr="001A148B">
        <w:t xml:space="preserve"> </w:t>
      </w:r>
      <w:r>
        <w:t>појмовима</w:t>
      </w:r>
      <w:r w:rsidR="001A148B" w:rsidRPr="001A148B">
        <w:t xml:space="preserve">, </w:t>
      </w:r>
      <w:r>
        <w:t>као</w:t>
      </w:r>
      <w:r w:rsidR="001A148B" w:rsidRPr="001A148B">
        <w:t xml:space="preserve"> </w:t>
      </w:r>
      <w:r>
        <w:t>и</w:t>
      </w:r>
      <w:r w:rsidR="001A148B" w:rsidRPr="001A148B">
        <w:t xml:space="preserve"> </w:t>
      </w:r>
      <w:r>
        <w:t>са</w:t>
      </w:r>
      <w:r w:rsidR="001A148B" w:rsidRPr="001A148B">
        <w:t xml:space="preserve"> </w:t>
      </w:r>
      <w:r>
        <w:t>Конвенцијом</w:t>
      </w:r>
      <w:r w:rsidR="001A148B" w:rsidRPr="001A148B">
        <w:t xml:space="preserve"> </w:t>
      </w:r>
      <w:r>
        <w:t>о</w:t>
      </w:r>
      <w:r w:rsidR="001A148B" w:rsidRPr="001A148B">
        <w:t xml:space="preserve"> </w:t>
      </w:r>
      <w:r>
        <w:t>правима</w:t>
      </w:r>
      <w:r w:rsidR="001A148B" w:rsidRPr="001A148B">
        <w:t xml:space="preserve"> </w:t>
      </w:r>
      <w:r>
        <w:t>детета</w:t>
      </w:r>
      <w:r w:rsidR="001A148B" w:rsidRPr="001A148B">
        <w:t xml:space="preserve"> </w:t>
      </w:r>
      <w:r>
        <w:t>ученици</w:t>
      </w:r>
      <w:r w:rsidR="001A148B" w:rsidRPr="001A148B">
        <w:t xml:space="preserve"> </w:t>
      </w:r>
      <w:r>
        <w:t>су</w:t>
      </w:r>
      <w:r w:rsidR="001A148B" w:rsidRPr="001A148B">
        <w:t xml:space="preserve"> </w:t>
      </w:r>
      <w:r>
        <w:t>се</w:t>
      </w:r>
      <w:r w:rsidR="001A148B" w:rsidRPr="001A148B">
        <w:t xml:space="preserve"> </w:t>
      </w:r>
      <w:r>
        <w:t>већ</w:t>
      </w:r>
      <w:r w:rsidR="001A148B" w:rsidRPr="001A148B">
        <w:t xml:space="preserve"> </w:t>
      </w:r>
      <w:r>
        <w:t>упознали</w:t>
      </w:r>
      <w:r w:rsidR="001A148B" w:rsidRPr="001A148B">
        <w:t xml:space="preserve">. </w:t>
      </w:r>
      <w:r>
        <w:t>Међутим</w:t>
      </w:r>
      <w:r w:rsidR="001A148B" w:rsidRPr="001A148B">
        <w:t xml:space="preserve">, </w:t>
      </w:r>
      <w:r>
        <w:t>потребно</w:t>
      </w:r>
      <w:r w:rsidR="001A148B" w:rsidRPr="001A148B">
        <w:t xml:space="preserve"> </w:t>
      </w:r>
      <w:r>
        <w:t>је</w:t>
      </w:r>
      <w:r w:rsidR="001A148B" w:rsidRPr="001A148B">
        <w:t xml:space="preserve"> </w:t>
      </w:r>
      <w:r>
        <w:t>још</w:t>
      </w:r>
      <w:r w:rsidR="001A148B" w:rsidRPr="001A148B">
        <w:t xml:space="preserve"> </w:t>
      </w:r>
      <w:r>
        <w:t>једном</w:t>
      </w:r>
      <w:r w:rsidR="001A148B" w:rsidRPr="001A148B">
        <w:t xml:space="preserve"> </w:t>
      </w:r>
      <w:r>
        <w:t>указати</w:t>
      </w:r>
      <w:r w:rsidR="001A148B" w:rsidRPr="001A148B">
        <w:t xml:space="preserve"> </w:t>
      </w:r>
      <w:r>
        <w:t>на</w:t>
      </w:r>
      <w:r w:rsidR="001A148B" w:rsidRPr="001A148B">
        <w:t xml:space="preserve"> </w:t>
      </w:r>
      <w:r>
        <w:t>те</w:t>
      </w:r>
      <w:r w:rsidR="001A148B" w:rsidRPr="001A148B">
        <w:t xml:space="preserve"> </w:t>
      </w:r>
      <w:r>
        <w:t>садржаје</w:t>
      </w:r>
      <w:r w:rsidR="001A148B" w:rsidRPr="001A148B">
        <w:t xml:space="preserve"> </w:t>
      </w:r>
      <w:r>
        <w:t>јер</w:t>
      </w:r>
      <w:r w:rsidR="001A148B" w:rsidRPr="001A148B">
        <w:t xml:space="preserve"> </w:t>
      </w:r>
      <w:r>
        <w:t>Конвенција</w:t>
      </w:r>
      <w:r w:rsidR="001A148B" w:rsidRPr="001A148B">
        <w:t xml:space="preserve">, </w:t>
      </w:r>
      <w:r>
        <w:t>где</w:t>
      </w:r>
      <w:r w:rsidR="001A148B" w:rsidRPr="001A148B">
        <w:t xml:space="preserve"> </w:t>
      </w:r>
      <w:r>
        <w:t>се</w:t>
      </w:r>
      <w:r w:rsidR="001A148B" w:rsidRPr="001A148B">
        <w:t xml:space="preserve"> </w:t>
      </w:r>
      <w:r>
        <w:t>као</w:t>
      </w:r>
      <w:r w:rsidR="001A148B" w:rsidRPr="001A148B">
        <w:t xml:space="preserve"> </w:t>
      </w:r>
      <w:r>
        <w:t>четири</w:t>
      </w:r>
      <w:r w:rsidR="001A148B" w:rsidRPr="001A148B">
        <w:t xml:space="preserve"> </w:t>
      </w:r>
      <w:r>
        <w:t>основна</w:t>
      </w:r>
      <w:r w:rsidR="001A148B" w:rsidRPr="001A148B">
        <w:t xml:space="preserve"> </w:t>
      </w:r>
      <w:r>
        <w:t>принципа</w:t>
      </w:r>
      <w:r w:rsidR="001A148B" w:rsidRPr="001A148B">
        <w:t xml:space="preserve"> </w:t>
      </w:r>
      <w:r>
        <w:t>наводе</w:t>
      </w:r>
      <w:r w:rsidR="001A148B" w:rsidRPr="001A148B">
        <w:t xml:space="preserve"> </w:t>
      </w:r>
      <w:r>
        <w:t>недискриминација</w:t>
      </w:r>
      <w:r w:rsidR="001A148B" w:rsidRPr="001A148B">
        <w:t xml:space="preserve">, </w:t>
      </w:r>
      <w:r>
        <w:t>најбољи</w:t>
      </w:r>
      <w:r w:rsidR="001A148B" w:rsidRPr="001A148B">
        <w:t xml:space="preserve"> </w:t>
      </w:r>
      <w:r>
        <w:t>интереси</w:t>
      </w:r>
      <w:r w:rsidR="001A148B" w:rsidRPr="001A148B">
        <w:t xml:space="preserve"> </w:t>
      </w:r>
      <w:r>
        <w:t>детета</w:t>
      </w:r>
      <w:r w:rsidR="001A148B" w:rsidRPr="001A148B">
        <w:t xml:space="preserve">, </w:t>
      </w:r>
      <w:r>
        <w:t>право</w:t>
      </w:r>
      <w:r w:rsidR="001A148B" w:rsidRPr="001A148B">
        <w:t xml:space="preserve"> </w:t>
      </w:r>
      <w:r>
        <w:t>на</w:t>
      </w:r>
      <w:r w:rsidR="001A148B" w:rsidRPr="001A148B">
        <w:t xml:space="preserve"> </w:t>
      </w:r>
      <w:r>
        <w:t>живот</w:t>
      </w:r>
      <w:r w:rsidR="001A148B" w:rsidRPr="001A148B">
        <w:t xml:space="preserve"> </w:t>
      </w:r>
      <w:r>
        <w:t>и</w:t>
      </w:r>
      <w:r w:rsidR="001A148B" w:rsidRPr="001A148B">
        <w:t xml:space="preserve"> </w:t>
      </w:r>
      <w:r>
        <w:t>развој</w:t>
      </w:r>
      <w:r w:rsidR="001A148B" w:rsidRPr="001A148B">
        <w:t xml:space="preserve"> </w:t>
      </w:r>
      <w:r>
        <w:t>и</w:t>
      </w:r>
      <w:r w:rsidR="001A148B" w:rsidRPr="001A148B">
        <w:t xml:space="preserve"> </w:t>
      </w:r>
      <w:r>
        <w:t>партиципација</w:t>
      </w:r>
      <w:r w:rsidR="001A148B" w:rsidRPr="001A148B">
        <w:t xml:space="preserve">, </w:t>
      </w:r>
      <w:r>
        <w:t>најбоље</w:t>
      </w:r>
      <w:r w:rsidR="001A148B" w:rsidRPr="001A148B">
        <w:t xml:space="preserve"> </w:t>
      </w:r>
      <w:r>
        <w:t>одражава</w:t>
      </w:r>
      <w:r w:rsidR="001A148B" w:rsidRPr="001A148B">
        <w:t xml:space="preserve"> </w:t>
      </w:r>
      <w:r>
        <w:t>циљ</w:t>
      </w:r>
      <w:r w:rsidR="001A148B" w:rsidRPr="001A148B">
        <w:t xml:space="preserve"> </w:t>
      </w:r>
      <w:r>
        <w:t>који</w:t>
      </w:r>
      <w:r w:rsidR="001A148B" w:rsidRPr="001A148B">
        <w:t xml:space="preserve"> </w:t>
      </w:r>
      <w:r>
        <w:t>се</w:t>
      </w:r>
      <w:r w:rsidR="001A148B" w:rsidRPr="001A148B">
        <w:t xml:space="preserve"> </w:t>
      </w:r>
      <w:r>
        <w:t>жели</w:t>
      </w:r>
      <w:r w:rsidR="001A148B" w:rsidRPr="001A148B">
        <w:t xml:space="preserve"> </w:t>
      </w:r>
      <w:r>
        <w:t>постићи</w:t>
      </w:r>
      <w:r w:rsidR="001A148B" w:rsidRPr="001A148B">
        <w:t xml:space="preserve"> </w:t>
      </w:r>
      <w:r>
        <w:t>у</w:t>
      </w:r>
      <w:r w:rsidR="001A148B" w:rsidRPr="001A148B">
        <w:t xml:space="preserve"> </w:t>
      </w:r>
      <w:r>
        <w:t>друштву</w:t>
      </w:r>
      <w:r w:rsidR="001A148B" w:rsidRPr="001A148B">
        <w:t xml:space="preserve"> </w:t>
      </w:r>
      <w:r>
        <w:t>када</w:t>
      </w:r>
      <w:r w:rsidR="001A148B" w:rsidRPr="001A148B">
        <w:t xml:space="preserve"> </w:t>
      </w:r>
      <w:r>
        <w:t>је</w:t>
      </w:r>
      <w:r w:rsidR="001A148B" w:rsidRPr="001A148B">
        <w:t xml:space="preserve"> </w:t>
      </w:r>
      <w:r>
        <w:t>у</w:t>
      </w:r>
      <w:r w:rsidR="001A148B" w:rsidRPr="001A148B">
        <w:t xml:space="preserve"> </w:t>
      </w:r>
      <w:r>
        <w:t>питању</w:t>
      </w:r>
      <w:r w:rsidR="001A148B" w:rsidRPr="001A148B">
        <w:t xml:space="preserve"> </w:t>
      </w:r>
      <w:r>
        <w:t>положај</w:t>
      </w:r>
      <w:r w:rsidR="001A148B" w:rsidRPr="001A148B">
        <w:t xml:space="preserve"> </w:t>
      </w:r>
      <w:r>
        <w:t>детета</w:t>
      </w:r>
      <w:r w:rsidR="001A148B" w:rsidRPr="001A148B">
        <w:t xml:space="preserve">. </w:t>
      </w:r>
      <w:r>
        <w:t>Примери</w:t>
      </w:r>
      <w:r w:rsidR="001A148B" w:rsidRPr="001A148B">
        <w:t xml:space="preserve"> </w:t>
      </w:r>
      <w:r>
        <w:t>успешне</w:t>
      </w:r>
      <w:r w:rsidR="001A148B" w:rsidRPr="001A148B">
        <w:t xml:space="preserve"> </w:t>
      </w:r>
      <w:r>
        <w:t>заштите</w:t>
      </w:r>
      <w:r w:rsidR="001A148B" w:rsidRPr="001A148B">
        <w:t xml:space="preserve"> </w:t>
      </w:r>
      <w:r>
        <w:t>интереса</w:t>
      </w:r>
      <w:r w:rsidR="001A148B" w:rsidRPr="001A148B">
        <w:t xml:space="preserve"> </w:t>
      </w:r>
      <w:r>
        <w:t>деце</w:t>
      </w:r>
      <w:r w:rsidR="001A148B" w:rsidRPr="001A148B">
        <w:t xml:space="preserve"> </w:t>
      </w:r>
      <w:r>
        <w:t>и</w:t>
      </w:r>
      <w:r w:rsidR="001A148B" w:rsidRPr="001A148B">
        <w:t xml:space="preserve"> </w:t>
      </w:r>
      <w:r>
        <w:t>примери</w:t>
      </w:r>
      <w:r w:rsidR="001A148B" w:rsidRPr="001A148B">
        <w:t xml:space="preserve"> </w:t>
      </w:r>
      <w:r>
        <w:t>злоупотребе</w:t>
      </w:r>
      <w:r w:rsidR="001A148B" w:rsidRPr="001A148B">
        <w:t xml:space="preserve"> </w:t>
      </w:r>
      <w:r>
        <w:t>права</w:t>
      </w:r>
      <w:r w:rsidR="001A148B" w:rsidRPr="001A148B">
        <w:t xml:space="preserve"> </w:t>
      </w:r>
      <w:r>
        <w:t>детета</w:t>
      </w:r>
      <w:r w:rsidR="001A148B" w:rsidRPr="001A148B">
        <w:t xml:space="preserve"> </w:t>
      </w:r>
      <w:r>
        <w:t>у</w:t>
      </w:r>
      <w:r w:rsidR="001A148B" w:rsidRPr="001A148B">
        <w:t xml:space="preserve"> </w:t>
      </w:r>
      <w:r>
        <w:t>свету</w:t>
      </w:r>
      <w:r w:rsidR="001A148B" w:rsidRPr="001A148B">
        <w:t xml:space="preserve"> </w:t>
      </w:r>
      <w:r>
        <w:t>и</w:t>
      </w:r>
      <w:r w:rsidR="001A148B" w:rsidRPr="001A148B">
        <w:t xml:space="preserve"> </w:t>
      </w:r>
      <w:r>
        <w:t>Србији</w:t>
      </w:r>
      <w:r w:rsidR="001A148B" w:rsidRPr="001A148B">
        <w:t xml:space="preserve"> </w:t>
      </w:r>
      <w:r>
        <w:t>пружају</w:t>
      </w:r>
      <w:r w:rsidR="001A148B" w:rsidRPr="001A148B">
        <w:t xml:space="preserve"> </w:t>
      </w:r>
      <w:r>
        <w:t>могућност</w:t>
      </w:r>
      <w:r w:rsidR="001A148B" w:rsidRPr="001A148B">
        <w:t xml:space="preserve"> </w:t>
      </w:r>
      <w:r>
        <w:t>да</w:t>
      </w:r>
      <w:r w:rsidR="001A148B" w:rsidRPr="001A148B">
        <w:t xml:space="preserve"> </w:t>
      </w:r>
      <w:r>
        <w:t>ученици</w:t>
      </w:r>
      <w:r w:rsidR="001A148B" w:rsidRPr="001A148B">
        <w:t xml:space="preserve"> </w:t>
      </w:r>
      <w:r>
        <w:t>стекну</w:t>
      </w:r>
      <w:r w:rsidR="001A148B" w:rsidRPr="001A148B">
        <w:t xml:space="preserve"> </w:t>
      </w:r>
      <w:r>
        <w:t>знања</w:t>
      </w:r>
      <w:r w:rsidR="001A148B" w:rsidRPr="001A148B">
        <w:t xml:space="preserve"> </w:t>
      </w:r>
      <w:r>
        <w:t>о</w:t>
      </w:r>
      <w:r w:rsidR="001A148B" w:rsidRPr="001A148B">
        <w:t xml:space="preserve"> </w:t>
      </w:r>
      <w:r>
        <w:t>узроцима</w:t>
      </w:r>
      <w:r w:rsidR="001A148B" w:rsidRPr="001A148B">
        <w:t xml:space="preserve"> </w:t>
      </w:r>
      <w:r>
        <w:t>различитог</w:t>
      </w:r>
      <w:r w:rsidR="001A148B" w:rsidRPr="001A148B">
        <w:t xml:space="preserve"> </w:t>
      </w:r>
      <w:r>
        <w:t>степена</w:t>
      </w:r>
      <w:r w:rsidR="001A148B" w:rsidRPr="001A148B">
        <w:t xml:space="preserve"> </w:t>
      </w:r>
      <w:r>
        <w:t>остварености</w:t>
      </w:r>
      <w:r w:rsidR="001A148B" w:rsidRPr="001A148B">
        <w:t xml:space="preserve"> </w:t>
      </w:r>
      <w:r>
        <w:t>права</w:t>
      </w:r>
      <w:r w:rsidR="001A148B" w:rsidRPr="001A148B">
        <w:t xml:space="preserve"> </w:t>
      </w:r>
      <w:r>
        <w:t>детета</w:t>
      </w:r>
      <w:r w:rsidR="001A148B" w:rsidRPr="001A148B">
        <w:t xml:space="preserve">, </w:t>
      </w:r>
      <w:r>
        <w:t>али</w:t>
      </w:r>
      <w:r w:rsidR="001A148B" w:rsidRPr="001A148B">
        <w:t xml:space="preserve"> </w:t>
      </w:r>
      <w:r>
        <w:t>и</w:t>
      </w:r>
      <w:r w:rsidR="001A148B" w:rsidRPr="001A148B">
        <w:t xml:space="preserve"> </w:t>
      </w:r>
      <w:r>
        <w:t>да</w:t>
      </w:r>
      <w:r w:rsidR="001A148B" w:rsidRPr="001A148B">
        <w:t xml:space="preserve"> </w:t>
      </w:r>
      <w:r>
        <w:t>изграђују</w:t>
      </w:r>
      <w:r w:rsidR="001A148B" w:rsidRPr="001A148B">
        <w:t xml:space="preserve"> </w:t>
      </w:r>
      <w:r>
        <w:t>критички</w:t>
      </w:r>
      <w:r w:rsidR="001A148B" w:rsidRPr="001A148B">
        <w:t xml:space="preserve"> </w:t>
      </w:r>
      <w:r>
        <w:t>однос</w:t>
      </w:r>
      <w:r w:rsidR="001A148B" w:rsidRPr="001A148B">
        <w:t xml:space="preserve"> </w:t>
      </w:r>
      <w:r>
        <w:t>према</w:t>
      </w:r>
      <w:r w:rsidR="001A148B" w:rsidRPr="001A148B">
        <w:t xml:space="preserve"> </w:t>
      </w:r>
      <w:r>
        <w:t>негативним</w:t>
      </w:r>
      <w:r w:rsidR="001A148B" w:rsidRPr="001A148B">
        <w:t xml:space="preserve"> </w:t>
      </w:r>
      <w:r>
        <w:t>појавама</w:t>
      </w:r>
      <w:r w:rsidR="001A148B" w:rsidRPr="001A148B">
        <w:t>.</w:t>
      </w:r>
    </w:p>
    <w:p w:rsidR="001A148B" w:rsidRPr="001A148B" w:rsidRDefault="0008718C" w:rsidP="00DE2691">
      <w:pPr>
        <w:ind w:firstLine="851"/>
        <w:jc w:val="both"/>
      </w:pPr>
      <w:r>
        <w:t>Права</w:t>
      </w:r>
      <w:r w:rsidR="001A148B" w:rsidRPr="001A148B">
        <w:t xml:space="preserve"> </w:t>
      </w:r>
      <w:r>
        <w:t>детета</w:t>
      </w:r>
      <w:r w:rsidR="001A148B" w:rsidRPr="001A148B">
        <w:t xml:space="preserve"> </w:t>
      </w:r>
      <w:r>
        <w:t>су</w:t>
      </w:r>
      <w:r w:rsidR="001A148B" w:rsidRPr="001A148B">
        <w:t xml:space="preserve"> </w:t>
      </w:r>
      <w:r>
        <w:t>препознате</w:t>
      </w:r>
      <w:r w:rsidR="001A148B" w:rsidRPr="001A148B">
        <w:t xml:space="preserve"> </w:t>
      </w:r>
      <w:r>
        <w:t>потребе</w:t>
      </w:r>
      <w:r w:rsidR="001A148B" w:rsidRPr="001A148B">
        <w:t xml:space="preserve"> </w:t>
      </w:r>
      <w:r>
        <w:t>детета</w:t>
      </w:r>
      <w:r w:rsidR="001A148B" w:rsidRPr="001A148B">
        <w:t xml:space="preserve">, </w:t>
      </w:r>
      <w:r>
        <w:t>а</w:t>
      </w:r>
      <w:r w:rsidR="001A148B" w:rsidRPr="001A148B">
        <w:t xml:space="preserve"> </w:t>
      </w:r>
      <w:r>
        <w:t>највећу</w:t>
      </w:r>
      <w:r w:rsidR="001A148B" w:rsidRPr="001A148B">
        <w:t xml:space="preserve"> </w:t>
      </w:r>
      <w:r>
        <w:t>одговорност</w:t>
      </w:r>
      <w:r w:rsidR="001A148B" w:rsidRPr="001A148B">
        <w:t xml:space="preserve"> </w:t>
      </w:r>
      <w:r>
        <w:t>и</w:t>
      </w:r>
      <w:r w:rsidR="001A148B" w:rsidRPr="001A148B">
        <w:t xml:space="preserve"> </w:t>
      </w:r>
      <w:r>
        <w:t>обавезу</w:t>
      </w:r>
      <w:r w:rsidR="001A148B" w:rsidRPr="001A148B">
        <w:t xml:space="preserve"> </w:t>
      </w:r>
      <w:r>
        <w:t>да</w:t>
      </w:r>
      <w:r w:rsidR="001A148B" w:rsidRPr="001A148B">
        <w:t xml:space="preserve"> </w:t>
      </w:r>
      <w:r>
        <w:t>се</w:t>
      </w:r>
      <w:r w:rsidR="001A148B" w:rsidRPr="001A148B">
        <w:t xml:space="preserve"> </w:t>
      </w:r>
      <w:r>
        <w:t>та</w:t>
      </w:r>
      <w:r w:rsidR="001A148B" w:rsidRPr="001A148B">
        <w:t xml:space="preserve"> </w:t>
      </w:r>
      <w:r>
        <w:t>права</w:t>
      </w:r>
      <w:r w:rsidR="001A148B" w:rsidRPr="001A148B">
        <w:t xml:space="preserve"> </w:t>
      </w:r>
      <w:r>
        <w:t>што</w:t>
      </w:r>
      <w:r w:rsidR="001A148B" w:rsidRPr="001A148B">
        <w:t xml:space="preserve"> </w:t>
      </w:r>
      <w:r>
        <w:t>доследније</w:t>
      </w:r>
      <w:r w:rsidR="001A148B" w:rsidRPr="001A148B">
        <w:t xml:space="preserve"> </w:t>
      </w:r>
      <w:r>
        <w:t>и</w:t>
      </w:r>
      <w:r w:rsidR="001A148B" w:rsidRPr="001A148B">
        <w:t xml:space="preserve"> </w:t>
      </w:r>
      <w:r>
        <w:t>свестраније</w:t>
      </w:r>
      <w:r w:rsidR="001A148B" w:rsidRPr="001A148B">
        <w:t xml:space="preserve"> </w:t>
      </w:r>
      <w:r>
        <w:t>остварују</w:t>
      </w:r>
      <w:r w:rsidR="001A148B" w:rsidRPr="001A148B">
        <w:t xml:space="preserve"> </w:t>
      </w:r>
      <w:r>
        <w:t>има</w:t>
      </w:r>
      <w:r w:rsidR="001A148B" w:rsidRPr="001A148B">
        <w:t xml:space="preserve"> </w:t>
      </w:r>
      <w:r>
        <w:t>држава</w:t>
      </w:r>
      <w:r w:rsidR="001A148B" w:rsidRPr="001A148B">
        <w:t xml:space="preserve"> </w:t>
      </w:r>
      <w:r>
        <w:t>која</w:t>
      </w:r>
      <w:r w:rsidR="001A148B" w:rsidRPr="001A148B">
        <w:t xml:space="preserve"> </w:t>
      </w:r>
      <w:r>
        <w:t>је</w:t>
      </w:r>
      <w:r w:rsidR="001A148B" w:rsidRPr="001A148B">
        <w:t xml:space="preserve"> </w:t>
      </w:r>
      <w:r>
        <w:t>потписала</w:t>
      </w:r>
      <w:r w:rsidR="001A148B" w:rsidRPr="001A148B">
        <w:t xml:space="preserve"> </w:t>
      </w:r>
      <w:r>
        <w:t>и</w:t>
      </w:r>
      <w:r w:rsidR="001A148B" w:rsidRPr="001A148B">
        <w:t xml:space="preserve"> </w:t>
      </w:r>
      <w:r>
        <w:t>ратификовала</w:t>
      </w:r>
      <w:r w:rsidR="001A148B" w:rsidRPr="001A148B">
        <w:t xml:space="preserve"> </w:t>
      </w:r>
      <w:r>
        <w:t>Конвенцију</w:t>
      </w:r>
      <w:r w:rsidR="001A148B" w:rsidRPr="001A148B">
        <w:t xml:space="preserve">. </w:t>
      </w:r>
      <w:r>
        <w:t>Држава</w:t>
      </w:r>
      <w:r w:rsidR="001A148B" w:rsidRPr="001A148B">
        <w:t xml:space="preserve"> </w:t>
      </w:r>
      <w:r>
        <w:t>са</w:t>
      </w:r>
      <w:r w:rsidR="001A148B" w:rsidRPr="001A148B">
        <w:t xml:space="preserve"> </w:t>
      </w:r>
      <w:r>
        <w:t>својим</w:t>
      </w:r>
      <w:r w:rsidR="001A148B" w:rsidRPr="001A148B">
        <w:t xml:space="preserve"> </w:t>
      </w:r>
      <w:r>
        <w:t>органима</w:t>
      </w:r>
      <w:r w:rsidR="001A148B" w:rsidRPr="001A148B">
        <w:t xml:space="preserve"> </w:t>
      </w:r>
      <w:r>
        <w:t>и</w:t>
      </w:r>
      <w:r w:rsidR="001A148B" w:rsidRPr="001A148B">
        <w:t xml:space="preserve"> </w:t>
      </w:r>
      <w:r>
        <w:t>надлежним</w:t>
      </w:r>
      <w:r w:rsidR="001A148B" w:rsidRPr="001A148B">
        <w:t xml:space="preserve"> </w:t>
      </w:r>
      <w:r>
        <w:t>службама</w:t>
      </w:r>
      <w:r w:rsidR="001A148B" w:rsidRPr="001A148B">
        <w:t xml:space="preserve"> </w:t>
      </w:r>
      <w:r>
        <w:t>гарантује</w:t>
      </w:r>
      <w:r w:rsidR="001A148B" w:rsidRPr="001A148B">
        <w:t xml:space="preserve"> </w:t>
      </w:r>
      <w:r>
        <w:t>да</w:t>
      </w:r>
      <w:r w:rsidR="001A148B" w:rsidRPr="001A148B">
        <w:t xml:space="preserve"> </w:t>
      </w:r>
      <w:r>
        <w:t>ће</w:t>
      </w:r>
      <w:r w:rsidR="001A148B" w:rsidRPr="001A148B">
        <w:t xml:space="preserve"> </w:t>
      </w:r>
      <w:r>
        <w:t>се</w:t>
      </w:r>
      <w:r w:rsidR="001A148B" w:rsidRPr="001A148B">
        <w:t xml:space="preserve"> </w:t>
      </w:r>
      <w:r>
        <w:t>та</w:t>
      </w:r>
      <w:r w:rsidR="001A148B" w:rsidRPr="001A148B">
        <w:t xml:space="preserve"> </w:t>
      </w:r>
      <w:r>
        <w:t>права</w:t>
      </w:r>
      <w:r w:rsidR="001A148B" w:rsidRPr="001A148B">
        <w:t xml:space="preserve"> </w:t>
      </w:r>
      <w:r>
        <w:t>и</w:t>
      </w:r>
      <w:r w:rsidR="001A148B" w:rsidRPr="001A148B">
        <w:t xml:space="preserve"> </w:t>
      </w:r>
      <w:r>
        <w:t>уживати</w:t>
      </w:r>
      <w:r w:rsidR="001A148B" w:rsidRPr="001A148B">
        <w:t xml:space="preserve">. </w:t>
      </w:r>
      <w:r>
        <w:t>Зато</w:t>
      </w:r>
      <w:r w:rsidR="001A148B" w:rsidRPr="001A148B">
        <w:t xml:space="preserve"> </w:t>
      </w:r>
      <w:r>
        <w:t>је</w:t>
      </w:r>
      <w:r w:rsidR="001A148B" w:rsidRPr="001A148B">
        <w:t xml:space="preserve"> </w:t>
      </w:r>
      <w:r>
        <w:t>потребно</w:t>
      </w:r>
      <w:r w:rsidR="001A148B" w:rsidRPr="001A148B">
        <w:t xml:space="preserve"> </w:t>
      </w:r>
      <w:r>
        <w:t>да</w:t>
      </w:r>
      <w:r w:rsidR="001A148B" w:rsidRPr="001A148B">
        <w:t xml:space="preserve"> </w:t>
      </w:r>
      <w:r>
        <w:t>ученици</w:t>
      </w:r>
      <w:r w:rsidR="001A148B" w:rsidRPr="001A148B">
        <w:t xml:space="preserve"> </w:t>
      </w:r>
      <w:r>
        <w:t>разумеју</w:t>
      </w:r>
      <w:r w:rsidR="001A148B" w:rsidRPr="001A148B">
        <w:t xml:space="preserve"> </w:t>
      </w:r>
      <w:r>
        <w:t>значај</w:t>
      </w:r>
      <w:r w:rsidR="001A148B" w:rsidRPr="001A148B">
        <w:t xml:space="preserve"> </w:t>
      </w:r>
      <w:r>
        <w:t>и</w:t>
      </w:r>
      <w:r w:rsidR="001A148B" w:rsidRPr="001A148B">
        <w:t xml:space="preserve"> </w:t>
      </w:r>
      <w:r>
        <w:t>неопходност</w:t>
      </w:r>
      <w:r w:rsidR="001A148B" w:rsidRPr="001A148B">
        <w:t xml:space="preserve"> </w:t>
      </w:r>
      <w:r>
        <w:t>институционалног</w:t>
      </w:r>
      <w:r w:rsidR="001A148B" w:rsidRPr="001A148B">
        <w:t xml:space="preserve"> </w:t>
      </w:r>
      <w:r>
        <w:t>оквира</w:t>
      </w:r>
      <w:r w:rsidR="001A148B" w:rsidRPr="001A148B">
        <w:t xml:space="preserve">, </w:t>
      </w:r>
      <w:r>
        <w:t>односно</w:t>
      </w:r>
      <w:r w:rsidR="001A148B" w:rsidRPr="001A148B">
        <w:t xml:space="preserve"> </w:t>
      </w:r>
      <w:r>
        <w:t>да</w:t>
      </w:r>
      <w:r w:rsidR="001A148B" w:rsidRPr="001A148B">
        <w:t xml:space="preserve"> </w:t>
      </w:r>
      <w:r>
        <w:t>се</w:t>
      </w:r>
      <w:r w:rsidR="001A148B" w:rsidRPr="001A148B">
        <w:t xml:space="preserve"> </w:t>
      </w:r>
      <w:r>
        <w:t>упознају</w:t>
      </w:r>
      <w:r w:rsidR="001A148B" w:rsidRPr="001A148B">
        <w:t xml:space="preserve"> </w:t>
      </w:r>
      <w:r>
        <w:t>са</w:t>
      </w:r>
      <w:r w:rsidR="001A148B" w:rsidRPr="001A148B">
        <w:t xml:space="preserve"> </w:t>
      </w:r>
      <w:r>
        <w:t>различитим</w:t>
      </w:r>
      <w:r w:rsidR="001A148B" w:rsidRPr="001A148B">
        <w:t xml:space="preserve"> </w:t>
      </w:r>
      <w:r>
        <w:t>установама</w:t>
      </w:r>
      <w:r w:rsidR="001A148B" w:rsidRPr="001A148B">
        <w:t xml:space="preserve"> (</w:t>
      </w:r>
      <w:r>
        <w:t>локалним</w:t>
      </w:r>
      <w:r w:rsidR="001A148B" w:rsidRPr="001A148B">
        <w:t xml:space="preserve">, </w:t>
      </w:r>
      <w:r>
        <w:t>националним</w:t>
      </w:r>
      <w:r w:rsidR="001A148B" w:rsidRPr="001A148B">
        <w:t xml:space="preserve"> </w:t>
      </w:r>
      <w:r>
        <w:t>и</w:t>
      </w:r>
      <w:r w:rsidR="001A148B" w:rsidRPr="001A148B">
        <w:t xml:space="preserve"> </w:t>
      </w:r>
      <w:r>
        <w:t>међународним</w:t>
      </w:r>
      <w:r w:rsidR="001A148B" w:rsidRPr="001A148B">
        <w:t xml:space="preserve">), </w:t>
      </w:r>
      <w:r>
        <w:t>и</w:t>
      </w:r>
      <w:r w:rsidR="001A148B" w:rsidRPr="001A148B">
        <w:t xml:space="preserve"> </w:t>
      </w:r>
      <w:r>
        <w:t>законском</w:t>
      </w:r>
      <w:r w:rsidR="001A148B" w:rsidRPr="001A148B">
        <w:t xml:space="preserve"> </w:t>
      </w:r>
      <w:r>
        <w:t>регулативом</w:t>
      </w:r>
      <w:r w:rsidR="001A148B" w:rsidRPr="001A148B">
        <w:t xml:space="preserve"> </w:t>
      </w:r>
      <w:r>
        <w:t>која</w:t>
      </w:r>
      <w:r w:rsidR="001A148B" w:rsidRPr="001A148B">
        <w:t xml:space="preserve"> </w:t>
      </w:r>
      <w:r>
        <w:t>је</w:t>
      </w:r>
      <w:r w:rsidR="001A148B" w:rsidRPr="001A148B">
        <w:t xml:space="preserve"> </w:t>
      </w:r>
      <w:r>
        <w:t>у</w:t>
      </w:r>
      <w:r w:rsidR="001A148B" w:rsidRPr="001A148B">
        <w:t xml:space="preserve"> </w:t>
      </w:r>
      <w:r>
        <w:t>вези</w:t>
      </w:r>
      <w:r w:rsidR="001A148B" w:rsidRPr="001A148B">
        <w:t xml:space="preserve"> </w:t>
      </w:r>
      <w:r>
        <w:t>са</w:t>
      </w:r>
      <w:r w:rsidR="001A148B" w:rsidRPr="001A148B">
        <w:t xml:space="preserve"> </w:t>
      </w:r>
      <w:r>
        <w:t>положајем</w:t>
      </w:r>
      <w:r w:rsidR="001A148B" w:rsidRPr="001A148B">
        <w:t xml:space="preserve"> </w:t>
      </w:r>
      <w:r>
        <w:t>детета</w:t>
      </w:r>
      <w:r w:rsidR="001A148B" w:rsidRPr="001A148B">
        <w:t xml:space="preserve"> </w:t>
      </w:r>
      <w:r>
        <w:t>у</w:t>
      </w:r>
      <w:r w:rsidR="001A148B" w:rsidRPr="001A148B">
        <w:t xml:space="preserve"> </w:t>
      </w:r>
      <w:r>
        <w:t>друштву</w:t>
      </w:r>
      <w:r w:rsidR="001A148B" w:rsidRPr="001A148B">
        <w:t xml:space="preserve">. </w:t>
      </w:r>
      <w:r>
        <w:t>Ова</w:t>
      </w:r>
      <w:r w:rsidR="001A148B" w:rsidRPr="001A148B">
        <w:t xml:space="preserve"> </w:t>
      </w:r>
      <w:r>
        <w:t>тематика</w:t>
      </w:r>
      <w:r w:rsidR="001A148B" w:rsidRPr="001A148B">
        <w:t xml:space="preserve"> </w:t>
      </w:r>
      <w:r>
        <w:t>је</w:t>
      </w:r>
      <w:r w:rsidR="001A148B" w:rsidRPr="001A148B">
        <w:t xml:space="preserve"> </w:t>
      </w:r>
      <w:r>
        <w:t>изузетно</w:t>
      </w:r>
      <w:r w:rsidR="001A148B" w:rsidRPr="001A148B">
        <w:t xml:space="preserve"> </w:t>
      </w:r>
      <w:r>
        <w:t>сложена</w:t>
      </w:r>
      <w:r w:rsidR="001A148B" w:rsidRPr="001A148B">
        <w:t xml:space="preserve"> </w:t>
      </w:r>
      <w:r>
        <w:t>и</w:t>
      </w:r>
      <w:r w:rsidR="001A148B" w:rsidRPr="001A148B">
        <w:t xml:space="preserve"> </w:t>
      </w:r>
      <w:r>
        <w:t>зато</w:t>
      </w:r>
      <w:r w:rsidR="001A148B" w:rsidRPr="001A148B">
        <w:t xml:space="preserve"> </w:t>
      </w:r>
      <w:r>
        <w:t>је</w:t>
      </w:r>
      <w:r w:rsidR="001A148B" w:rsidRPr="001A148B">
        <w:t xml:space="preserve"> </w:t>
      </w:r>
      <w:r>
        <w:t>важно</w:t>
      </w:r>
      <w:r w:rsidR="001A148B" w:rsidRPr="001A148B">
        <w:t xml:space="preserve"> </w:t>
      </w:r>
      <w:r>
        <w:t>правилно</w:t>
      </w:r>
      <w:r w:rsidR="001A148B" w:rsidRPr="001A148B">
        <w:t xml:space="preserve"> </w:t>
      </w:r>
      <w:r>
        <w:t>одмерити</w:t>
      </w:r>
      <w:r w:rsidR="001A148B" w:rsidRPr="001A148B">
        <w:t xml:space="preserve"> </w:t>
      </w:r>
      <w:r>
        <w:t>обим</w:t>
      </w:r>
      <w:r w:rsidR="001A148B" w:rsidRPr="001A148B">
        <w:t xml:space="preserve"> </w:t>
      </w:r>
      <w:r>
        <w:t>чињеница</w:t>
      </w:r>
      <w:r w:rsidR="001A148B" w:rsidRPr="001A148B">
        <w:t xml:space="preserve"> </w:t>
      </w:r>
      <w:r>
        <w:t>и</w:t>
      </w:r>
      <w:r w:rsidR="001A148B" w:rsidRPr="001A148B">
        <w:t xml:space="preserve"> </w:t>
      </w:r>
      <w:r>
        <w:t>њихову</w:t>
      </w:r>
      <w:r w:rsidR="001A148B" w:rsidRPr="001A148B">
        <w:t xml:space="preserve"> </w:t>
      </w:r>
      <w:r>
        <w:t>функцију</w:t>
      </w:r>
      <w:r w:rsidR="001A148B" w:rsidRPr="001A148B">
        <w:t xml:space="preserve"> </w:t>
      </w:r>
      <w:r>
        <w:t>у</w:t>
      </w:r>
      <w:r w:rsidR="001A148B" w:rsidRPr="001A148B">
        <w:t xml:space="preserve"> </w:t>
      </w:r>
      <w:r>
        <w:t>наставном</w:t>
      </w:r>
      <w:r w:rsidR="001A148B" w:rsidRPr="001A148B">
        <w:t xml:space="preserve"> </w:t>
      </w:r>
      <w:r>
        <w:t>процесу</w:t>
      </w:r>
      <w:r w:rsidR="001A148B" w:rsidRPr="001A148B">
        <w:t xml:space="preserve">. </w:t>
      </w:r>
      <w:r>
        <w:t>Како</w:t>
      </w:r>
      <w:r w:rsidR="001A148B" w:rsidRPr="001A148B">
        <w:t xml:space="preserve"> </w:t>
      </w:r>
      <w:r>
        <w:t>су</w:t>
      </w:r>
      <w:r w:rsidR="001A148B" w:rsidRPr="001A148B">
        <w:t xml:space="preserve"> </w:t>
      </w:r>
      <w:r>
        <w:lastRenderedPageBreak/>
        <w:t>закони</w:t>
      </w:r>
      <w:r w:rsidR="001A148B" w:rsidRPr="001A148B">
        <w:t xml:space="preserve"> </w:t>
      </w:r>
      <w:r>
        <w:t>и</w:t>
      </w:r>
      <w:r w:rsidR="001A148B" w:rsidRPr="001A148B">
        <w:t xml:space="preserve"> </w:t>
      </w:r>
      <w:r>
        <w:t>остала</w:t>
      </w:r>
      <w:r w:rsidR="001A148B" w:rsidRPr="001A148B">
        <w:t xml:space="preserve"> </w:t>
      </w:r>
      <w:r>
        <w:t>документа</w:t>
      </w:r>
      <w:r w:rsidR="001A148B" w:rsidRPr="001A148B">
        <w:t xml:space="preserve"> </w:t>
      </w:r>
      <w:r>
        <w:t>писана</w:t>
      </w:r>
      <w:r w:rsidR="001A148B" w:rsidRPr="001A148B">
        <w:t xml:space="preserve"> </w:t>
      </w:r>
      <w:r>
        <w:t>језиком</w:t>
      </w:r>
      <w:r w:rsidR="001A148B" w:rsidRPr="001A148B">
        <w:t xml:space="preserve"> </w:t>
      </w:r>
      <w:r>
        <w:t>који</w:t>
      </w:r>
      <w:r w:rsidR="001A148B" w:rsidRPr="001A148B">
        <w:t xml:space="preserve"> </w:t>
      </w:r>
      <w:r>
        <w:t>је</w:t>
      </w:r>
      <w:r w:rsidR="001A148B" w:rsidRPr="001A148B">
        <w:t xml:space="preserve"> </w:t>
      </w:r>
      <w:r>
        <w:t>ученицима</w:t>
      </w:r>
      <w:r w:rsidR="001A148B" w:rsidRPr="001A148B">
        <w:t xml:space="preserve"> </w:t>
      </w:r>
      <w:r>
        <w:t>далек</w:t>
      </w:r>
      <w:r w:rsidR="001A148B" w:rsidRPr="001A148B">
        <w:t xml:space="preserve"> </w:t>
      </w:r>
      <w:r>
        <w:t>и</w:t>
      </w:r>
      <w:r w:rsidR="001A148B" w:rsidRPr="001A148B">
        <w:t xml:space="preserve"> </w:t>
      </w:r>
      <w:r>
        <w:t>неразумљив</w:t>
      </w:r>
      <w:r w:rsidR="001A148B" w:rsidRPr="001A148B">
        <w:t xml:space="preserve">, </w:t>
      </w:r>
      <w:r>
        <w:t>довољно</w:t>
      </w:r>
      <w:r w:rsidR="001A148B" w:rsidRPr="001A148B">
        <w:t xml:space="preserve"> </w:t>
      </w:r>
      <w:r>
        <w:t>је</w:t>
      </w:r>
      <w:r w:rsidR="001A148B" w:rsidRPr="001A148B">
        <w:t xml:space="preserve"> </w:t>
      </w:r>
      <w:r>
        <w:t>да</w:t>
      </w:r>
      <w:r w:rsidR="001A148B" w:rsidRPr="001A148B">
        <w:t xml:space="preserve"> </w:t>
      </w:r>
      <w:r>
        <w:t>се</w:t>
      </w:r>
      <w:r w:rsidR="001A148B" w:rsidRPr="001A148B">
        <w:t xml:space="preserve"> </w:t>
      </w:r>
      <w:r>
        <w:t>ученици</w:t>
      </w:r>
      <w:r w:rsidR="001A148B" w:rsidRPr="001A148B">
        <w:t xml:space="preserve"> </w:t>
      </w:r>
      <w:r>
        <w:t>упознају</w:t>
      </w:r>
      <w:r w:rsidR="001A148B" w:rsidRPr="001A148B">
        <w:t xml:space="preserve"> </w:t>
      </w:r>
      <w:r>
        <w:t>са</w:t>
      </w:r>
      <w:r w:rsidR="001A148B" w:rsidRPr="001A148B">
        <w:t xml:space="preserve"> </w:t>
      </w:r>
      <w:r>
        <w:t>њиховим</w:t>
      </w:r>
      <w:r w:rsidR="001A148B" w:rsidRPr="001A148B">
        <w:t xml:space="preserve"> </w:t>
      </w:r>
      <w:r>
        <w:t>постојањем</w:t>
      </w:r>
      <w:r w:rsidR="001A148B" w:rsidRPr="001A148B">
        <w:t xml:space="preserve">, </w:t>
      </w:r>
      <w:r>
        <w:t>облашћу</w:t>
      </w:r>
      <w:r w:rsidR="001A148B" w:rsidRPr="001A148B">
        <w:t xml:space="preserve"> </w:t>
      </w:r>
      <w:r>
        <w:t>коју</w:t>
      </w:r>
      <w:r w:rsidR="001A148B" w:rsidRPr="001A148B">
        <w:t xml:space="preserve"> </w:t>
      </w:r>
      <w:r>
        <w:t>уређују</w:t>
      </w:r>
      <w:r w:rsidR="001A148B" w:rsidRPr="001A148B">
        <w:t xml:space="preserve"> </w:t>
      </w:r>
      <w:r>
        <w:t>и</w:t>
      </w:r>
      <w:r w:rsidR="001A148B" w:rsidRPr="001A148B">
        <w:t xml:space="preserve"> </w:t>
      </w:r>
      <w:r>
        <w:t>разлозима</w:t>
      </w:r>
      <w:r w:rsidR="001A148B" w:rsidRPr="001A148B">
        <w:t xml:space="preserve"> </w:t>
      </w:r>
      <w:r>
        <w:t>за</w:t>
      </w:r>
      <w:r w:rsidR="001A148B" w:rsidRPr="001A148B">
        <w:t xml:space="preserve"> </w:t>
      </w:r>
      <w:r>
        <w:t>њихово</w:t>
      </w:r>
      <w:r w:rsidR="001A148B" w:rsidRPr="001A148B">
        <w:t xml:space="preserve"> </w:t>
      </w:r>
      <w:r>
        <w:t>доношење</w:t>
      </w:r>
      <w:r w:rsidR="001A148B" w:rsidRPr="001A148B">
        <w:t xml:space="preserve">. </w:t>
      </w:r>
      <w:r>
        <w:t>Србија</w:t>
      </w:r>
      <w:r w:rsidR="001A148B" w:rsidRPr="001A148B">
        <w:t xml:space="preserve"> </w:t>
      </w:r>
      <w:r>
        <w:t>је</w:t>
      </w:r>
      <w:r w:rsidR="001A148B" w:rsidRPr="001A148B">
        <w:t xml:space="preserve"> </w:t>
      </w:r>
      <w:r>
        <w:t>последњих</w:t>
      </w:r>
      <w:r w:rsidR="001A148B" w:rsidRPr="001A148B">
        <w:t xml:space="preserve"> </w:t>
      </w:r>
      <w:r>
        <w:t>година</w:t>
      </w:r>
      <w:r w:rsidR="001A148B" w:rsidRPr="001A148B">
        <w:t xml:space="preserve"> </w:t>
      </w:r>
      <w:r>
        <w:t>усвојила</w:t>
      </w:r>
      <w:r w:rsidR="001A148B" w:rsidRPr="001A148B">
        <w:t xml:space="preserve"> </w:t>
      </w:r>
      <w:r>
        <w:t>више</w:t>
      </w:r>
      <w:r w:rsidR="001A148B" w:rsidRPr="001A148B">
        <w:t xml:space="preserve"> </w:t>
      </w:r>
      <w:r>
        <w:t>стратешких</w:t>
      </w:r>
      <w:r w:rsidR="001A148B" w:rsidRPr="001A148B">
        <w:t xml:space="preserve"> </w:t>
      </w:r>
      <w:r>
        <w:t>докумената</w:t>
      </w:r>
      <w:r w:rsidR="001A148B" w:rsidRPr="001A148B">
        <w:t xml:space="preserve">, </w:t>
      </w:r>
      <w:r>
        <w:t>закона</w:t>
      </w:r>
      <w:r w:rsidR="001A148B" w:rsidRPr="001A148B">
        <w:t xml:space="preserve"> </w:t>
      </w:r>
      <w:r>
        <w:t>и</w:t>
      </w:r>
      <w:r w:rsidR="001A148B" w:rsidRPr="001A148B">
        <w:t xml:space="preserve"> </w:t>
      </w:r>
      <w:r>
        <w:t>подзакона</w:t>
      </w:r>
      <w:r w:rsidR="001A148B" w:rsidRPr="001A148B">
        <w:t xml:space="preserve"> </w:t>
      </w:r>
      <w:r>
        <w:t>против</w:t>
      </w:r>
      <w:r w:rsidR="001A148B" w:rsidRPr="001A148B">
        <w:t xml:space="preserve"> </w:t>
      </w:r>
      <w:r>
        <w:t>злостављања</w:t>
      </w:r>
      <w:r w:rsidR="001A148B" w:rsidRPr="001A148B">
        <w:t xml:space="preserve"> </w:t>
      </w:r>
      <w:r>
        <w:t>деце</w:t>
      </w:r>
      <w:r w:rsidR="001A148B" w:rsidRPr="001A148B">
        <w:t xml:space="preserve">, </w:t>
      </w:r>
      <w:r>
        <w:t>експлоатације</w:t>
      </w:r>
      <w:r w:rsidR="001A148B" w:rsidRPr="001A148B">
        <w:t xml:space="preserve"> </w:t>
      </w:r>
      <w:r>
        <w:t>деце</w:t>
      </w:r>
      <w:r w:rsidR="001A148B" w:rsidRPr="001A148B">
        <w:t xml:space="preserve">, </w:t>
      </w:r>
      <w:r>
        <w:t>трговине</w:t>
      </w:r>
      <w:r w:rsidR="001A148B" w:rsidRPr="001A148B">
        <w:t xml:space="preserve"> </w:t>
      </w:r>
      <w:r>
        <w:t>људима</w:t>
      </w:r>
      <w:r w:rsidR="001A148B" w:rsidRPr="001A148B">
        <w:t xml:space="preserve"> </w:t>
      </w:r>
      <w:r>
        <w:t>и</w:t>
      </w:r>
      <w:r w:rsidR="001A148B" w:rsidRPr="001A148B">
        <w:t xml:space="preserve"> </w:t>
      </w:r>
      <w:r>
        <w:t>дискриминације</w:t>
      </w:r>
      <w:r w:rsidR="001A148B" w:rsidRPr="001A148B">
        <w:t xml:space="preserve">, </w:t>
      </w:r>
      <w:r>
        <w:t>као</w:t>
      </w:r>
      <w:r w:rsidR="001A148B" w:rsidRPr="001A148B">
        <w:t xml:space="preserve"> </w:t>
      </w:r>
      <w:r>
        <w:t>и</w:t>
      </w:r>
      <w:r w:rsidR="001A148B" w:rsidRPr="001A148B">
        <w:t xml:space="preserve"> </w:t>
      </w:r>
      <w:r>
        <w:t>докумената</w:t>
      </w:r>
      <w:r w:rsidR="001A148B" w:rsidRPr="001A148B">
        <w:t xml:space="preserve"> </w:t>
      </w:r>
      <w:r>
        <w:t>о</w:t>
      </w:r>
      <w:r w:rsidR="001A148B" w:rsidRPr="001A148B">
        <w:t xml:space="preserve"> </w:t>
      </w:r>
      <w:r>
        <w:t>правима</w:t>
      </w:r>
      <w:r w:rsidR="001A148B" w:rsidRPr="001A148B">
        <w:t xml:space="preserve"> </w:t>
      </w:r>
      <w:r>
        <w:t>деце</w:t>
      </w:r>
      <w:r w:rsidR="001A148B" w:rsidRPr="001A148B">
        <w:t xml:space="preserve"> </w:t>
      </w:r>
      <w:r>
        <w:t>с</w:t>
      </w:r>
      <w:r w:rsidR="001A148B" w:rsidRPr="001A148B">
        <w:t xml:space="preserve"> </w:t>
      </w:r>
      <w:r>
        <w:t>инвалидитетом</w:t>
      </w:r>
      <w:r w:rsidR="001A148B" w:rsidRPr="001A148B">
        <w:t xml:space="preserve">. </w:t>
      </w:r>
      <w:r>
        <w:t>Усвојени</w:t>
      </w:r>
      <w:r w:rsidR="001A148B" w:rsidRPr="001A148B">
        <w:t xml:space="preserve"> </w:t>
      </w:r>
      <w:r>
        <w:t>су</w:t>
      </w:r>
      <w:r w:rsidR="001A148B" w:rsidRPr="001A148B">
        <w:t xml:space="preserve"> </w:t>
      </w:r>
      <w:r>
        <w:t>и</w:t>
      </w:r>
      <w:r w:rsidR="001A148B" w:rsidRPr="001A148B">
        <w:t xml:space="preserve"> </w:t>
      </w:r>
      <w:r>
        <w:t>Посебни</w:t>
      </w:r>
      <w:r w:rsidR="001A148B" w:rsidRPr="001A148B">
        <w:t xml:space="preserve"> </w:t>
      </w:r>
      <w:r>
        <w:t>протокол</w:t>
      </w:r>
      <w:r w:rsidR="001A148B" w:rsidRPr="001A148B">
        <w:t xml:space="preserve"> </w:t>
      </w:r>
      <w:r>
        <w:t>о</w:t>
      </w:r>
      <w:r w:rsidR="001A148B" w:rsidRPr="001A148B">
        <w:t xml:space="preserve"> </w:t>
      </w:r>
      <w:r>
        <w:t>поступању</w:t>
      </w:r>
      <w:r w:rsidR="001A148B" w:rsidRPr="001A148B">
        <w:t xml:space="preserve"> </w:t>
      </w:r>
      <w:r>
        <w:t>полицијских</w:t>
      </w:r>
      <w:r w:rsidR="001A148B" w:rsidRPr="001A148B">
        <w:t xml:space="preserve"> </w:t>
      </w:r>
      <w:r>
        <w:t>службеника</w:t>
      </w:r>
      <w:r w:rsidR="001A148B" w:rsidRPr="001A148B">
        <w:t xml:space="preserve"> </w:t>
      </w:r>
      <w:r>
        <w:t>у</w:t>
      </w:r>
      <w:r w:rsidR="001A148B" w:rsidRPr="001A148B">
        <w:t xml:space="preserve"> </w:t>
      </w:r>
      <w:r>
        <w:t>заштити</w:t>
      </w:r>
      <w:r w:rsidR="001A148B" w:rsidRPr="001A148B">
        <w:t xml:space="preserve"> </w:t>
      </w:r>
      <w:r>
        <w:t>малолетних</w:t>
      </w:r>
      <w:r w:rsidR="001A148B" w:rsidRPr="001A148B">
        <w:t xml:space="preserve"> </w:t>
      </w:r>
      <w:r>
        <w:t>лица</w:t>
      </w:r>
      <w:r w:rsidR="001A148B" w:rsidRPr="001A148B">
        <w:t xml:space="preserve"> </w:t>
      </w:r>
      <w:r>
        <w:t>од</w:t>
      </w:r>
      <w:r w:rsidR="001A148B" w:rsidRPr="001A148B">
        <w:t xml:space="preserve"> </w:t>
      </w:r>
      <w:r>
        <w:t>злостављања</w:t>
      </w:r>
      <w:r w:rsidR="001A148B" w:rsidRPr="001A148B">
        <w:t xml:space="preserve"> </w:t>
      </w:r>
      <w:r>
        <w:t>и</w:t>
      </w:r>
      <w:r w:rsidR="001A148B" w:rsidRPr="001A148B">
        <w:t xml:space="preserve"> </w:t>
      </w:r>
      <w:r>
        <w:t>занемаривања</w:t>
      </w:r>
      <w:r w:rsidR="001A148B" w:rsidRPr="001A148B">
        <w:t xml:space="preserve">, </w:t>
      </w:r>
      <w:r>
        <w:t>Посебни</w:t>
      </w:r>
      <w:r w:rsidR="001A148B" w:rsidRPr="001A148B">
        <w:t xml:space="preserve"> </w:t>
      </w:r>
      <w:r>
        <w:t>протокол</w:t>
      </w:r>
      <w:r w:rsidR="001A148B" w:rsidRPr="001A148B">
        <w:t xml:space="preserve"> </w:t>
      </w:r>
      <w:r>
        <w:t>за</w:t>
      </w:r>
      <w:r w:rsidR="001A148B" w:rsidRPr="001A148B">
        <w:t xml:space="preserve"> </w:t>
      </w:r>
      <w:r>
        <w:t>заштиту</w:t>
      </w:r>
      <w:r w:rsidR="001A148B" w:rsidRPr="001A148B">
        <w:t xml:space="preserve"> </w:t>
      </w:r>
      <w:r>
        <w:t>деце</w:t>
      </w:r>
      <w:r w:rsidR="001A148B" w:rsidRPr="001A148B">
        <w:t xml:space="preserve"> </w:t>
      </w:r>
      <w:r>
        <w:t>у</w:t>
      </w:r>
      <w:r w:rsidR="001A148B" w:rsidRPr="001A148B">
        <w:t xml:space="preserve"> </w:t>
      </w:r>
      <w:r>
        <w:t>установама</w:t>
      </w:r>
      <w:r w:rsidR="001A148B" w:rsidRPr="001A148B">
        <w:t xml:space="preserve"> </w:t>
      </w:r>
      <w:r>
        <w:t>социјалне</w:t>
      </w:r>
      <w:r w:rsidR="001A148B" w:rsidRPr="001A148B">
        <w:t xml:space="preserve"> </w:t>
      </w:r>
      <w:r>
        <w:t>заштите</w:t>
      </w:r>
      <w:r w:rsidR="001A148B" w:rsidRPr="001A148B">
        <w:t xml:space="preserve"> </w:t>
      </w:r>
      <w:r>
        <w:t>од</w:t>
      </w:r>
      <w:r w:rsidR="001A148B" w:rsidRPr="001A148B">
        <w:t xml:space="preserve"> </w:t>
      </w:r>
      <w:r>
        <w:t>злостављања</w:t>
      </w:r>
      <w:r w:rsidR="001A148B" w:rsidRPr="001A148B">
        <w:t xml:space="preserve"> </w:t>
      </w:r>
      <w:r>
        <w:t>и</w:t>
      </w:r>
      <w:r w:rsidR="001A148B" w:rsidRPr="001A148B">
        <w:t xml:space="preserve"> </w:t>
      </w:r>
      <w:r>
        <w:t>занемаривања</w:t>
      </w:r>
      <w:r w:rsidR="001A148B" w:rsidRPr="001A148B">
        <w:t xml:space="preserve">, </w:t>
      </w:r>
      <w:r>
        <w:t>Посебни</w:t>
      </w:r>
      <w:r w:rsidR="001A148B" w:rsidRPr="001A148B">
        <w:t xml:space="preserve"> </w:t>
      </w:r>
      <w:r>
        <w:t>протокол</w:t>
      </w:r>
      <w:r w:rsidR="001A148B" w:rsidRPr="001A148B">
        <w:t xml:space="preserve"> </w:t>
      </w:r>
      <w:r>
        <w:t>за</w:t>
      </w:r>
      <w:r w:rsidR="001A148B" w:rsidRPr="001A148B">
        <w:t xml:space="preserve"> </w:t>
      </w:r>
      <w:r>
        <w:t>заштиту</w:t>
      </w:r>
      <w:r w:rsidR="001A148B" w:rsidRPr="001A148B">
        <w:t xml:space="preserve"> </w:t>
      </w:r>
      <w:r>
        <w:t>деце</w:t>
      </w:r>
      <w:r w:rsidR="001A148B" w:rsidRPr="001A148B">
        <w:t xml:space="preserve"> </w:t>
      </w:r>
      <w:r>
        <w:t>и</w:t>
      </w:r>
      <w:r w:rsidR="001A148B" w:rsidRPr="001A148B">
        <w:t xml:space="preserve"> </w:t>
      </w:r>
      <w:r>
        <w:t>ученика</w:t>
      </w:r>
      <w:r w:rsidR="001A148B" w:rsidRPr="001A148B">
        <w:t xml:space="preserve"> </w:t>
      </w:r>
      <w:r>
        <w:t>од</w:t>
      </w:r>
      <w:r w:rsidR="001A148B" w:rsidRPr="001A148B">
        <w:t xml:space="preserve"> </w:t>
      </w:r>
      <w:r>
        <w:t>насиља</w:t>
      </w:r>
      <w:r w:rsidR="001A148B" w:rsidRPr="001A148B">
        <w:t xml:space="preserve">, </w:t>
      </w:r>
      <w:r>
        <w:t>злостављања</w:t>
      </w:r>
      <w:r w:rsidR="001A148B" w:rsidRPr="001A148B">
        <w:t xml:space="preserve"> </w:t>
      </w:r>
      <w:r>
        <w:t>и</w:t>
      </w:r>
      <w:r w:rsidR="001A148B" w:rsidRPr="001A148B">
        <w:t xml:space="preserve"> </w:t>
      </w:r>
      <w:r>
        <w:t>занемаривања</w:t>
      </w:r>
      <w:r w:rsidR="001A148B" w:rsidRPr="001A148B">
        <w:t xml:space="preserve"> </w:t>
      </w:r>
      <w:r>
        <w:t>у</w:t>
      </w:r>
      <w:r w:rsidR="001A148B" w:rsidRPr="001A148B">
        <w:t xml:space="preserve"> </w:t>
      </w:r>
      <w:r>
        <w:t>образовно</w:t>
      </w:r>
      <w:r w:rsidR="001A148B" w:rsidRPr="001A148B">
        <w:t>-</w:t>
      </w:r>
      <w:r>
        <w:t>васпитним</w:t>
      </w:r>
      <w:r w:rsidR="001A148B" w:rsidRPr="001A148B">
        <w:t xml:space="preserve"> </w:t>
      </w:r>
      <w:r>
        <w:t>установама</w:t>
      </w:r>
      <w:r w:rsidR="001A148B" w:rsidRPr="001A148B">
        <w:t xml:space="preserve">. </w:t>
      </w:r>
      <w:r>
        <w:t>Ова</w:t>
      </w:r>
      <w:r w:rsidR="001A148B" w:rsidRPr="001A148B">
        <w:t xml:space="preserve"> </w:t>
      </w:r>
      <w:r>
        <w:t>документа</w:t>
      </w:r>
      <w:r w:rsidR="001A148B" w:rsidRPr="001A148B">
        <w:t xml:space="preserve">, </w:t>
      </w:r>
      <w:r>
        <w:t>а</w:t>
      </w:r>
      <w:r w:rsidR="001A148B" w:rsidRPr="001A148B">
        <w:t xml:space="preserve"> </w:t>
      </w:r>
      <w:r>
        <w:t>у</w:t>
      </w:r>
      <w:r w:rsidR="001A148B" w:rsidRPr="001A148B">
        <w:t xml:space="preserve"> </w:t>
      </w:r>
      <w:r>
        <w:t>припреми</w:t>
      </w:r>
      <w:r w:rsidR="001A148B" w:rsidRPr="001A148B">
        <w:t xml:space="preserve"> </w:t>
      </w:r>
      <w:r>
        <w:t>неких</w:t>
      </w:r>
      <w:r w:rsidR="001A148B" w:rsidRPr="001A148B">
        <w:t xml:space="preserve"> </w:t>
      </w:r>
      <w:r>
        <w:t>од</w:t>
      </w:r>
      <w:r w:rsidR="001A148B" w:rsidRPr="001A148B">
        <w:t xml:space="preserve"> </w:t>
      </w:r>
      <w:r>
        <w:t>њих</w:t>
      </w:r>
      <w:r w:rsidR="001A148B" w:rsidRPr="001A148B">
        <w:t xml:space="preserve"> </w:t>
      </w:r>
      <w:r>
        <w:t>учествовала</w:t>
      </w:r>
      <w:r w:rsidR="001A148B" w:rsidRPr="001A148B">
        <w:t xml:space="preserve"> </w:t>
      </w:r>
      <w:r>
        <w:t>су</w:t>
      </w:r>
      <w:r w:rsidR="001A148B" w:rsidRPr="001A148B">
        <w:t xml:space="preserve"> </w:t>
      </w:r>
      <w:r>
        <w:t>и</w:t>
      </w:r>
      <w:r w:rsidR="001A148B" w:rsidRPr="001A148B">
        <w:t xml:space="preserve"> </w:t>
      </w:r>
      <w:r>
        <w:t>деца</w:t>
      </w:r>
      <w:r w:rsidR="001A148B" w:rsidRPr="001A148B">
        <w:t xml:space="preserve"> </w:t>
      </w:r>
      <w:r>
        <w:t>са</w:t>
      </w:r>
      <w:r w:rsidR="001A148B" w:rsidRPr="001A148B">
        <w:t xml:space="preserve"> </w:t>
      </w:r>
      <w:r>
        <w:t>својим</w:t>
      </w:r>
      <w:r w:rsidR="001A148B" w:rsidRPr="001A148B">
        <w:t xml:space="preserve"> </w:t>
      </w:r>
      <w:r>
        <w:t>предлозима</w:t>
      </w:r>
      <w:r w:rsidR="001A148B" w:rsidRPr="001A148B">
        <w:t xml:space="preserve"> </w:t>
      </w:r>
      <w:r>
        <w:t>и</w:t>
      </w:r>
      <w:r w:rsidR="001A148B" w:rsidRPr="001A148B">
        <w:t xml:space="preserve"> </w:t>
      </w:r>
      <w:r>
        <w:t>примедбама</w:t>
      </w:r>
      <w:r w:rsidR="001A148B" w:rsidRPr="001A148B">
        <w:t xml:space="preserve">, </w:t>
      </w:r>
      <w:r>
        <w:t>показују</w:t>
      </w:r>
      <w:r w:rsidR="001A148B" w:rsidRPr="001A148B">
        <w:t xml:space="preserve"> </w:t>
      </w:r>
      <w:r>
        <w:t>да</w:t>
      </w:r>
      <w:r w:rsidR="001A148B" w:rsidRPr="001A148B">
        <w:t xml:space="preserve"> </w:t>
      </w:r>
      <w:r>
        <w:t>држава</w:t>
      </w:r>
      <w:r w:rsidR="001A148B" w:rsidRPr="001A148B">
        <w:t xml:space="preserve"> </w:t>
      </w:r>
      <w:r>
        <w:t>Србија</w:t>
      </w:r>
      <w:r w:rsidR="001A148B" w:rsidRPr="001A148B">
        <w:t xml:space="preserve"> </w:t>
      </w:r>
      <w:r>
        <w:t>ствара</w:t>
      </w:r>
      <w:r w:rsidR="001A148B" w:rsidRPr="001A148B">
        <w:t xml:space="preserve"> </w:t>
      </w:r>
      <w:r>
        <w:t>услове</w:t>
      </w:r>
      <w:r w:rsidR="001A148B" w:rsidRPr="001A148B">
        <w:t xml:space="preserve"> </w:t>
      </w:r>
      <w:r>
        <w:t>за</w:t>
      </w:r>
      <w:r w:rsidR="001A148B" w:rsidRPr="001A148B">
        <w:t xml:space="preserve"> </w:t>
      </w:r>
      <w:r>
        <w:t>унапређење</w:t>
      </w:r>
      <w:r w:rsidR="001A148B" w:rsidRPr="001A148B">
        <w:t xml:space="preserve"> </w:t>
      </w:r>
      <w:r>
        <w:t>положаја</w:t>
      </w:r>
      <w:r w:rsidR="001A148B" w:rsidRPr="001A148B">
        <w:t xml:space="preserve"> </w:t>
      </w:r>
      <w:r>
        <w:t>деце</w:t>
      </w:r>
      <w:r w:rsidR="001A148B" w:rsidRPr="001A148B">
        <w:t xml:space="preserve"> </w:t>
      </w:r>
      <w:r>
        <w:t>и</w:t>
      </w:r>
      <w:r w:rsidR="001A148B" w:rsidRPr="001A148B">
        <w:t xml:space="preserve"> </w:t>
      </w:r>
      <w:r>
        <w:t>остварење</w:t>
      </w:r>
      <w:r w:rsidR="001A148B" w:rsidRPr="001A148B">
        <w:t xml:space="preserve"> </w:t>
      </w:r>
      <w:r>
        <w:t>њихових</w:t>
      </w:r>
      <w:r w:rsidR="001A148B" w:rsidRPr="001A148B">
        <w:t xml:space="preserve"> </w:t>
      </w:r>
      <w:r>
        <w:t>права</w:t>
      </w:r>
      <w:r w:rsidR="001A148B" w:rsidRPr="001A148B">
        <w:t>.</w:t>
      </w:r>
    </w:p>
    <w:p w:rsidR="001A148B" w:rsidRPr="001A148B" w:rsidRDefault="0008718C" w:rsidP="00DE2691">
      <w:pPr>
        <w:ind w:firstLine="851"/>
        <w:jc w:val="both"/>
      </w:pPr>
      <w:r>
        <w:t>Институционални</w:t>
      </w:r>
      <w:r w:rsidR="001A148B" w:rsidRPr="001A148B">
        <w:t xml:space="preserve"> </w:t>
      </w:r>
      <w:r>
        <w:t>оквир</w:t>
      </w:r>
      <w:r w:rsidR="001A148B" w:rsidRPr="001A148B">
        <w:t xml:space="preserve">, </w:t>
      </w:r>
      <w:r>
        <w:t>иако</w:t>
      </w:r>
      <w:r w:rsidR="001A148B" w:rsidRPr="001A148B">
        <w:t xml:space="preserve"> </w:t>
      </w:r>
      <w:r>
        <w:t>важан</w:t>
      </w:r>
      <w:r w:rsidR="001A148B" w:rsidRPr="001A148B">
        <w:t xml:space="preserve">, </w:t>
      </w:r>
      <w:r>
        <w:t>није</w:t>
      </w:r>
      <w:r w:rsidR="001A148B" w:rsidRPr="001A148B">
        <w:t xml:space="preserve"> </w:t>
      </w:r>
      <w:r>
        <w:t>довољан</w:t>
      </w:r>
      <w:r w:rsidR="001A148B" w:rsidRPr="001A148B">
        <w:t xml:space="preserve"> </w:t>
      </w:r>
      <w:r>
        <w:t>да</w:t>
      </w:r>
      <w:r w:rsidR="001A148B" w:rsidRPr="001A148B">
        <w:t xml:space="preserve"> </w:t>
      </w:r>
      <w:r>
        <w:t>обезбеди</w:t>
      </w:r>
      <w:r w:rsidR="001A148B" w:rsidRPr="001A148B">
        <w:t xml:space="preserve"> </w:t>
      </w:r>
      <w:r>
        <w:t>добар</w:t>
      </w:r>
      <w:r w:rsidR="001A148B" w:rsidRPr="001A148B">
        <w:t xml:space="preserve"> </w:t>
      </w:r>
      <w:r>
        <w:t>положај</w:t>
      </w:r>
      <w:r w:rsidR="001A148B" w:rsidRPr="001A148B">
        <w:t xml:space="preserve"> </w:t>
      </w:r>
      <w:r>
        <w:t>деце</w:t>
      </w:r>
      <w:r w:rsidR="001A148B" w:rsidRPr="001A148B">
        <w:t xml:space="preserve"> </w:t>
      </w:r>
      <w:r>
        <w:t>у</w:t>
      </w:r>
      <w:r w:rsidR="001A148B" w:rsidRPr="001A148B">
        <w:t xml:space="preserve"> </w:t>
      </w:r>
      <w:r>
        <w:t>једном</w:t>
      </w:r>
      <w:r w:rsidR="001A148B" w:rsidRPr="001A148B">
        <w:t xml:space="preserve"> </w:t>
      </w:r>
      <w:r>
        <w:t>друштву</w:t>
      </w:r>
      <w:r w:rsidR="001A148B" w:rsidRPr="001A148B">
        <w:t xml:space="preserve">. </w:t>
      </w:r>
      <w:r>
        <w:t>Стога</w:t>
      </w:r>
      <w:r w:rsidR="001A148B" w:rsidRPr="001A148B">
        <w:t xml:space="preserve"> </w:t>
      </w:r>
      <w:r>
        <w:t>ученицима</w:t>
      </w:r>
      <w:r w:rsidR="001A148B" w:rsidRPr="001A148B">
        <w:t xml:space="preserve"> </w:t>
      </w:r>
      <w:r>
        <w:t>треба</w:t>
      </w:r>
      <w:r w:rsidR="001A148B" w:rsidRPr="001A148B">
        <w:t xml:space="preserve"> </w:t>
      </w:r>
      <w:r>
        <w:t>указати</w:t>
      </w:r>
      <w:r w:rsidR="001A148B" w:rsidRPr="001A148B">
        <w:t xml:space="preserve"> </w:t>
      </w:r>
      <w:r>
        <w:t>на</w:t>
      </w:r>
      <w:r w:rsidR="001A148B" w:rsidRPr="001A148B">
        <w:t xml:space="preserve"> </w:t>
      </w:r>
      <w:r>
        <w:t>значај</w:t>
      </w:r>
      <w:r w:rsidR="001A148B" w:rsidRPr="001A148B">
        <w:t xml:space="preserve"> </w:t>
      </w:r>
      <w:r>
        <w:t>који</w:t>
      </w:r>
      <w:r w:rsidR="001A148B" w:rsidRPr="001A148B">
        <w:t xml:space="preserve"> </w:t>
      </w:r>
      <w:r>
        <w:t>има</w:t>
      </w:r>
      <w:r w:rsidR="001A148B" w:rsidRPr="001A148B">
        <w:t xml:space="preserve"> </w:t>
      </w:r>
      <w:r>
        <w:t>тзв</w:t>
      </w:r>
      <w:r w:rsidR="001A148B" w:rsidRPr="001A148B">
        <w:t xml:space="preserve">. </w:t>
      </w:r>
      <w:r>
        <w:t>социјални</w:t>
      </w:r>
      <w:r w:rsidR="001A148B" w:rsidRPr="001A148B">
        <w:t xml:space="preserve"> </w:t>
      </w:r>
      <w:r>
        <w:t>амбијент</w:t>
      </w:r>
      <w:r w:rsidR="001A148B" w:rsidRPr="001A148B">
        <w:t xml:space="preserve"> </w:t>
      </w:r>
      <w:r>
        <w:t>којим</w:t>
      </w:r>
      <w:r w:rsidR="001A148B" w:rsidRPr="001A148B">
        <w:t xml:space="preserve"> </w:t>
      </w:r>
      <w:r>
        <w:t>се</w:t>
      </w:r>
      <w:r w:rsidR="001A148B" w:rsidRPr="001A148B">
        <w:t xml:space="preserve"> </w:t>
      </w:r>
      <w:r>
        <w:t>стварају</w:t>
      </w:r>
      <w:r w:rsidR="001A148B" w:rsidRPr="001A148B">
        <w:t xml:space="preserve"> </w:t>
      </w:r>
      <w:r>
        <w:t>услови</w:t>
      </w:r>
      <w:r w:rsidR="001A148B" w:rsidRPr="001A148B">
        <w:t xml:space="preserve"> </w:t>
      </w:r>
      <w:r>
        <w:t>да</w:t>
      </w:r>
      <w:r w:rsidR="001A148B" w:rsidRPr="001A148B">
        <w:t xml:space="preserve"> </w:t>
      </w:r>
      <w:r>
        <w:t>оно</w:t>
      </w:r>
      <w:r w:rsidR="001A148B" w:rsidRPr="001A148B">
        <w:t xml:space="preserve"> </w:t>
      </w:r>
      <w:r>
        <w:t>што</w:t>
      </w:r>
      <w:r w:rsidR="001A148B" w:rsidRPr="001A148B">
        <w:t xml:space="preserve"> </w:t>
      </w:r>
      <w:r>
        <w:t>је</w:t>
      </w:r>
      <w:r w:rsidR="001A148B" w:rsidRPr="001A148B">
        <w:t xml:space="preserve"> </w:t>
      </w:r>
      <w:r>
        <w:t>прокламовано</w:t>
      </w:r>
      <w:r w:rsidR="001A148B" w:rsidRPr="001A148B">
        <w:t xml:space="preserve"> </w:t>
      </w:r>
      <w:r>
        <w:t>на</w:t>
      </w:r>
      <w:r w:rsidR="001A148B" w:rsidRPr="001A148B">
        <w:t xml:space="preserve"> </w:t>
      </w:r>
      <w:r>
        <w:t>државном</w:t>
      </w:r>
      <w:r w:rsidR="001A148B" w:rsidRPr="001A148B">
        <w:t xml:space="preserve"> </w:t>
      </w:r>
      <w:r>
        <w:t>нивоу</w:t>
      </w:r>
      <w:r w:rsidR="001A148B" w:rsidRPr="001A148B">
        <w:t xml:space="preserve"> </w:t>
      </w:r>
      <w:r>
        <w:t>буде</w:t>
      </w:r>
      <w:r w:rsidR="001A148B" w:rsidRPr="001A148B">
        <w:t xml:space="preserve"> </w:t>
      </w:r>
      <w:r>
        <w:t>и</w:t>
      </w:r>
      <w:r w:rsidR="001A148B" w:rsidRPr="001A148B">
        <w:t xml:space="preserve"> </w:t>
      </w:r>
      <w:r>
        <w:t>остварено</w:t>
      </w:r>
      <w:r w:rsidR="001A148B" w:rsidRPr="001A148B">
        <w:t xml:space="preserve">, </w:t>
      </w:r>
      <w:r>
        <w:t>односно</w:t>
      </w:r>
      <w:r w:rsidR="001A148B" w:rsidRPr="001A148B">
        <w:t xml:space="preserve"> </w:t>
      </w:r>
      <w:r>
        <w:t>примењено</w:t>
      </w:r>
      <w:r w:rsidR="001A148B" w:rsidRPr="001A148B">
        <w:t xml:space="preserve">. </w:t>
      </w:r>
      <w:r>
        <w:t>За</w:t>
      </w:r>
      <w:r w:rsidR="001A148B" w:rsidRPr="001A148B">
        <w:t xml:space="preserve"> </w:t>
      </w:r>
      <w:r>
        <w:t>стварање</w:t>
      </w:r>
      <w:r w:rsidR="001A148B" w:rsidRPr="001A148B">
        <w:t xml:space="preserve"> </w:t>
      </w:r>
      <w:r>
        <w:t>подстицајног</w:t>
      </w:r>
      <w:r w:rsidR="001A148B" w:rsidRPr="001A148B">
        <w:t xml:space="preserve"> </w:t>
      </w:r>
      <w:r>
        <w:t>социјалног</w:t>
      </w:r>
      <w:r w:rsidR="001A148B" w:rsidRPr="001A148B">
        <w:t xml:space="preserve"> </w:t>
      </w:r>
      <w:r>
        <w:t>амбијента</w:t>
      </w:r>
      <w:r w:rsidR="001A148B" w:rsidRPr="001A148B">
        <w:t xml:space="preserve"> </w:t>
      </w:r>
      <w:r>
        <w:t>од</w:t>
      </w:r>
      <w:r w:rsidR="001A148B" w:rsidRPr="001A148B">
        <w:t xml:space="preserve"> </w:t>
      </w:r>
      <w:r>
        <w:t>изузетне</w:t>
      </w:r>
      <w:r w:rsidR="001A148B" w:rsidRPr="001A148B">
        <w:t xml:space="preserve"> </w:t>
      </w:r>
      <w:r>
        <w:t>је</w:t>
      </w:r>
      <w:r w:rsidR="001A148B" w:rsidRPr="001A148B">
        <w:t xml:space="preserve"> </w:t>
      </w:r>
      <w:r>
        <w:t>важности</w:t>
      </w:r>
      <w:r w:rsidR="001A148B" w:rsidRPr="001A148B">
        <w:t xml:space="preserve"> </w:t>
      </w:r>
      <w:r>
        <w:t>да</w:t>
      </w:r>
      <w:r w:rsidR="001A148B" w:rsidRPr="001A148B">
        <w:t xml:space="preserve"> </w:t>
      </w:r>
      <w:r>
        <w:t>сви</w:t>
      </w:r>
      <w:r w:rsidR="001A148B" w:rsidRPr="001A148B">
        <w:t xml:space="preserve"> </w:t>
      </w:r>
      <w:r>
        <w:t>друштвени</w:t>
      </w:r>
      <w:r w:rsidR="001A148B" w:rsidRPr="001A148B">
        <w:t xml:space="preserve"> </w:t>
      </w:r>
      <w:r>
        <w:t>актери</w:t>
      </w:r>
      <w:r w:rsidR="001A148B" w:rsidRPr="001A148B">
        <w:t xml:space="preserve"> (</w:t>
      </w:r>
      <w:r>
        <w:t>породица</w:t>
      </w:r>
      <w:r w:rsidR="001A148B" w:rsidRPr="001A148B">
        <w:t xml:space="preserve">, </w:t>
      </w:r>
      <w:r>
        <w:t>медији</w:t>
      </w:r>
      <w:r w:rsidR="001A148B" w:rsidRPr="001A148B">
        <w:t xml:space="preserve">, </w:t>
      </w:r>
      <w:r>
        <w:t>организације</w:t>
      </w:r>
      <w:r w:rsidR="001A148B" w:rsidRPr="001A148B">
        <w:t xml:space="preserve"> </w:t>
      </w:r>
      <w:r>
        <w:t>цивилног</w:t>
      </w:r>
      <w:r w:rsidR="001A148B" w:rsidRPr="001A148B">
        <w:t xml:space="preserve"> </w:t>
      </w:r>
      <w:r>
        <w:t>друштва</w:t>
      </w:r>
      <w:r w:rsidR="001A148B" w:rsidRPr="001A148B">
        <w:t xml:space="preserve">...) </w:t>
      </w:r>
      <w:r>
        <w:t>својим</w:t>
      </w:r>
      <w:r w:rsidR="001A148B" w:rsidRPr="001A148B">
        <w:t xml:space="preserve"> </w:t>
      </w:r>
      <w:r>
        <w:t>деловањем</w:t>
      </w:r>
      <w:r w:rsidR="001A148B" w:rsidRPr="001A148B">
        <w:t xml:space="preserve"> </w:t>
      </w:r>
      <w:r>
        <w:t>доприносе</w:t>
      </w:r>
      <w:r w:rsidR="001A148B" w:rsidRPr="001A148B">
        <w:t xml:space="preserve"> </w:t>
      </w:r>
      <w:r>
        <w:t>заштити</w:t>
      </w:r>
      <w:r w:rsidR="001A148B" w:rsidRPr="001A148B">
        <w:t xml:space="preserve"> </w:t>
      </w:r>
      <w:r>
        <w:t>интереса</w:t>
      </w:r>
      <w:r w:rsidR="001A148B" w:rsidRPr="001A148B">
        <w:t xml:space="preserve"> </w:t>
      </w:r>
      <w:r>
        <w:t>детета</w:t>
      </w:r>
      <w:r w:rsidR="001A148B" w:rsidRPr="001A148B">
        <w:t xml:space="preserve"> </w:t>
      </w:r>
      <w:r>
        <w:t>и</w:t>
      </w:r>
      <w:r w:rsidR="001A148B" w:rsidRPr="001A148B">
        <w:t xml:space="preserve"> </w:t>
      </w:r>
      <w:r>
        <w:t>унапређењу</w:t>
      </w:r>
      <w:r w:rsidR="001A148B" w:rsidRPr="001A148B">
        <w:t xml:space="preserve"> </w:t>
      </w:r>
      <w:r>
        <w:t>његовог</w:t>
      </w:r>
      <w:r w:rsidR="001A148B" w:rsidRPr="001A148B">
        <w:t xml:space="preserve"> </w:t>
      </w:r>
      <w:r>
        <w:t>положаја</w:t>
      </w:r>
      <w:r w:rsidR="001A148B" w:rsidRPr="001A148B">
        <w:t>.</w:t>
      </w:r>
    </w:p>
    <w:p w:rsidR="001A148B" w:rsidRPr="001A148B" w:rsidRDefault="0008718C" w:rsidP="00DE2691">
      <w:pPr>
        <w:ind w:firstLine="851"/>
        <w:jc w:val="both"/>
      </w:pPr>
      <w:r>
        <w:t>Кроз</w:t>
      </w:r>
      <w:r w:rsidR="001A148B" w:rsidRPr="001A148B">
        <w:t xml:space="preserve"> </w:t>
      </w:r>
      <w:r>
        <w:t>реализацију</w:t>
      </w:r>
      <w:r w:rsidR="001A148B" w:rsidRPr="001A148B">
        <w:t xml:space="preserve"> </w:t>
      </w:r>
      <w:r>
        <w:t>програма</w:t>
      </w:r>
      <w:r w:rsidR="001A148B" w:rsidRPr="001A148B">
        <w:t xml:space="preserve"> </w:t>
      </w:r>
      <w:r>
        <w:t>ученици</w:t>
      </w:r>
      <w:r w:rsidR="001A148B" w:rsidRPr="001A148B">
        <w:t xml:space="preserve"> </w:t>
      </w:r>
      <w:r>
        <w:t>треба</w:t>
      </w:r>
      <w:r w:rsidR="001A148B" w:rsidRPr="001A148B">
        <w:t xml:space="preserve"> </w:t>
      </w:r>
      <w:r>
        <w:t>да</w:t>
      </w:r>
      <w:r w:rsidR="001A148B" w:rsidRPr="001A148B">
        <w:t xml:space="preserve"> </w:t>
      </w:r>
      <w:r>
        <w:t>створе</w:t>
      </w:r>
      <w:r w:rsidR="001A148B" w:rsidRPr="001A148B">
        <w:t xml:space="preserve"> </w:t>
      </w:r>
      <w:r>
        <w:t>јасну</w:t>
      </w:r>
      <w:r w:rsidR="001A148B" w:rsidRPr="001A148B">
        <w:t xml:space="preserve"> </w:t>
      </w:r>
      <w:r>
        <w:t>слику</w:t>
      </w:r>
      <w:r w:rsidR="001A148B" w:rsidRPr="001A148B">
        <w:t xml:space="preserve"> </w:t>
      </w:r>
      <w:r>
        <w:t>о</w:t>
      </w:r>
      <w:r w:rsidR="001A148B" w:rsidRPr="001A148B">
        <w:t xml:space="preserve"> </w:t>
      </w:r>
      <w:r>
        <w:t>сопственом</w:t>
      </w:r>
      <w:r w:rsidR="001A148B" w:rsidRPr="001A148B">
        <w:t xml:space="preserve"> </w:t>
      </w:r>
      <w:r>
        <w:t>месту</w:t>
      </w:r>
      <w:r w:rsidR="001A148B" w:rsidRPr="001A148B">
        <w:t xml:space="preserve"> </w:t>
      </w:r>
      <w:r>
        <w:t>и</w:t>
      </w:r>
      <w:r w:rsidR="001A148B" w:rsidRPr="001A148B">
        <w:t xml:space="preserve"> </w:t>
      </w:r>
      <w:r>
        <w:t>значају</w:t>
      </w:r>
      <w:r w:rsidR="001A148B" w:rsidRPr="001A148B">
        <w:t xml:space="preserve"> </w:t>
      </w:r>
      <w:r>
        <w:t>у</w:t>
      </w:r>
      <w:r w:rsidR="001A148B" w:rsidRPr="001A148B">
        <w:t xml:space="preserve"> </w:t>
      </w:r>
      <w:r>
        <w:t>активностима</w:t>
      </w:r>
      <w:r w:rsidR="001A148B" w:rsidRPr="001A148B">
        <w:t xml:space="preserve"> </w:t>
      </w:r>
      <w:r>
        <w:t>чији</w:t>
      </w:r>
      <w:r w:rsidR="001A148B" w:rsidRPr="001A148B">
        <w:t xml:space="preserve"> </w:t>
      </w:r>
      <w:r>
        <w:t>је</w:t>
      </w:r>
      <w:r w:rsidR="001A148B" w:rsidRPr="001A148B">
        <w:t xml:space="preserve"> </w:t>
      </w:r>
      <w:r>
        <w:t>циљ</w:t>
      </w:r>
      <w:r w:rsidR="001A148B" w:rsidRPr="001A148B">
        <w:t xml:space="preserve"> </w:t>
      </w:r>
      <w:r>
        <w:t>унапређивање</w:t>
      </w:r>
      <w:r w:rsidR="001A148B" w:rsidRPr="001A148B">
        <w:t xml:space="preserve"> </w:t>
      </w:r>
      <w:r>
        <w:t>положаја</w:t>
      </w:r>
      <w:r w:rsidR="001A148B" w:rsidRPr="001A148B">
        <w:t xml:space="preserve"> </w:t>
      </w:r>
      <w:r>
        <w:t>детета</w:t>
      </w:r>
      <w:r w:rsidR="001A148B" w:rsidRPr="001A148B">
        <w:t xml:space="preserve"> </w:t>
      </w:r>
      <w:r>
        <w:t>у</w:t>
      </w:r>
      <w:r w:rsidR="001A148B" w:rsidRPr="001A148B">
        <w:t xml:space="preserve"> </w:t>
      </w:r>
      <w:r>
        <w:t>друштву</w:t>
      </w:r>
      <w:r w:rsidR="001A148B" w:rsidRPr="001A148B">
        <w:t xml:space="preserve">. </w:t>
      </w:r>
      <w:r>
        <w:t>Зато</w:t>
      </w:r>
      <w:r w:rsidR="001A148B" w:rsidRPr="001A148B">
        <w:t xml:space="preserve"> </w:t>
      </w:r>
      <w:r>
        <w:t>је</w:t>
      </w:r>
      <w:r w:rsidR="001A148B" w:rsidRPr="001A148B">
        <w:t xml:space="preserve"> </w:t>
      </w:r>
      <w:r>
        <w:t>неопходно</w:t>
      </w:r>
      <w:r w:rsidR="001A148B" w:rsidRPr="001A148B">
        <w:t xml:space="preserve"> </w:t>
      </w:r>
      <w:r>
        <w:t>да</w:t>
      </w:r>
      <w:r w:rsidR="001A148B" w:rsidRPr="001A148B">
        <w:t xml:space="preserve"> </w:t>
      </w:r>
      <w:r>
        <w:t>стекну</w:t>
      </w:r>
      <w:r w:rsidR="001A148B" w:rsidRPr="001A148B">
        <w:t xml:space="preserve"> </w:t>
      </w:r>
      <w:r>
        <w:t>потребна</w:t>
      </w:r>
      <w:r w:rsidR="001A148B" w:rsidRPr="001A148B">
        <w:t xml:space="preserve"> </w:t>
      </w:r>
      <w:r>
        <w:t>знања</w:t>
      </w:r>
      <w:r w:rsidR="001A148B" w:rsidRPr="001A148B">
        <w:t xml:space="preserve"> </w:t>
      </w:r>
      <w:r>
        <w:t>и</w:t>
      </w:r>
      <w:r w:rsidR="001A148B" w:rsidRPr="001A148B">
        <w:t xml:space="preserve"> </w:t>
      </w:r>
      <w:r>
        <w:t>вештине</w:t>
      </w:r>
      <w:r w:rsidR="001A148B" w:rsidRPr="001A148B">
        <w:t xml:space="preserve"> </w:t>
      </w:r>
      <w:r>
        <w:t>које</w:t>
      </w:r>
      <w:r w:rsidR="001A148B" w:rsidRPr="001A148B">
        <w:t xml:space="preserve"> </w:t>
      </w:r>
      <w:r>
        <w:t>ће</w:t>
      </w:r>
      <w:r w:rsidR="001A148B" w:rsidRPr="001A148B">
        <w:t xml:space="preserve"> </w:t>
      </w:r>
      <w:r>
        <w:t>им</w:t>
      </w:r>
      <w:r w:rsidR="001A148B" w:rsidRPr="001A148B">
        <w:t xml:space="preserve"> </w:t>
      </w:r>
      <w:r>
        <w:t>омогућити</w:t>
      </w:r>
      <w:r w:rsidR="001A148B" w:rsidRPr="001A148B">
        <w:t xml:space="preserve"> </w:t>
      </w:r>
      <w:r>
        <w:t>преузимање</w:t>
      </w:r>
      <w:r w:rsidR="001A148B" w:rsidRPr="001A148B">
        <w:t xml:space="preserve"> </w:t>
      </w:r>
      <w:r>
        <w:t>иницијативе</w:t>
      </w:r>
      <w:r w:rsidR="001A148B" w:rsidRPr="001A148B">
        <w:t xml:space="preserve"> </w:t>
      </w:r>
      <w:r>
        <w:t>у</w:t>
      </w:r>
      <w:r w:rsidR="001A148B" w:rsidRPr="001A148B">
        <w:t xml:space="preserve"> </w:t>
      </w:r>
      <w:r>
        <w:t>различитим</w:t>
      </w:r>
      <w:r w:rsidR="001A148B" w:rsidRPr="001A148B">
        <w:t xml:space="preserve"> </w:t>
      </w:r>
      <w:r>
        <w:t>активностима</w:t>
      </w:r>
      <w:r w:rsidR="001A148B" w:rsidRPr="001A148B">
        <w:t xml:space="preserve">. </w:t>
      </w:r>
      <w:r>
        <w:t>Благовременим</w:t>
      </w:r>
      <w:r w:rsidR="001A148B" w:rsidRPr="001A148B">
        <w:t xml:space="preserve"> </w:t>
      </w:r>
      <w:r>
        <w:t>упознавањем</w:t>
      </w:r>
      <w:r w:rsidR="001A148B" w:rsidRPr="001A148B">
        <w:t xml:space="preserve"> </w:t>
      </w:r>
      <w:r>
        <w:t>са</w:t>
      </w:r>
      <w:r w:rsidR="001A148B" w:rsidRPr="001A148B">
        <w:t xml:space="preserve"> </w:t>
      </w:r>
      <w:r>
        <w:t>правима</w:t>
      </w:r>
      <w:r w:rsidR="001A148B" w:rsidRPr="001A148B">
        <w:t xml:space="preserve"> </w:t>
      </w:r>
      <w:r>
        <w:t>која</w:t>
      </w:r>
      <w:r w:rsidR="001A148B" w:rsidRPr="001A148B">
        <w:t xml:space="preserve"> </w:t>
      </w:r>
      <w:r>
        <w:t>им</w:t>
      </w:r>
      <w:r w:rsidR="001A148B" w:rsidRPr="001A148B">
        <w:t xml:space="preserve"> </w:t>
      </w:r>
      <w:r>
        <w:t>припадају</w:t>
      </w:r>
      <w:r w:rsidR="001A148B" w:rsidRPr="001A148B">
        <w:t xml:space="preserve"> </w:t>
      </w:r>
      <w:r>
        <w:t>самим</w:t>
      </w:r>
      <w:r w:rsidR="001A148B" w:rsidRPr="001A148B">
        <w:t xml:space="preserve"> </w:t>
      </w:r>
      <w:r>
        <w:t>рођењем</w:t>
      </w:r>
      <w:r w:rsidR="001A148B" w:rsidRPr="001A148B">
        <w:t xml:space="preserve"> </w:t>
      </w:r>
      <w:r>
        <w:t>и</w:t>
      </w:r>
      <w:r w:rsidR="001A148B" w:rsidRPr="001A148B">
        <w:t xml:space="preserve"> </w:t>
      </w:r>
      <w:r>
        <w:t>која</w:t>
      </w:r>
      <w:r w:rsidR="001A148B" w:rsidRPr="001A148B">
        <w:t xml:space="preserve"> </w:t>
      </w:r>
      <w:r>
        <w:t>им</w:t>
      </w:r>
      <w:r w:rsidR="001A148B" w:rsidRPr="001A148B">
        <w:t xml:space="preserve"> </w:t>
      </w:r>
      <w:r>
        <w:t>се</w:t>
      </w:r>
      <w:r w:rsidR="001A148B" w:rsidRPr="001A148B">
        <w:t xml:space="preserve"> </w:t>
      </w:r>
      <w:r>
        <w:t>гарантују</w:t>
      </w:r>
      <w:r w:rsidR="001A148B" w:rsidRPr="001A148B">
        <w:t xml:space="preserve"> </w:t>
      </w:r>
      <w:r>
        <w:t>Конвенцијом</w:t>
      </w:r>
      <w:r w:rsidR="001A148B" w:rsidRPr="001A148B">
        <w:t xml:space="preserve">, </w:t>
      </w:r>
      <w:r>
        <w:t>деца</w:t>
      </w:r>
      <w:r w:rsidR="001A148B" w:rsidRPr="001A148B">
        <w:t xml:space="preserve"> </w:t>
      </w:r>
      <w:r>
        <w:t>имају</w:t>
      </w:r>
      <w:r w:rsidR="001A148B" w:rsidRPr="001A148B">
        <w:t xml:space="preserve"> </w:t>
      </w:r>
      <w:r>
        <w:t>веће</w:t>
      </w:r>
      <w:r w:rsidR="001A148B" w:rsidRPr="001A148B">
        <w:t xml:space="preserve"> </w:t>
      </w:r>
      <w:r>
        <w:t>шансе</w:t>
      </w:r>
      <w:r w:rsidR="001A148B" w:rsidRPr="001A148B">
        <w:t xml:space="preserve"> </w:t>
      </w:r>
      <w:r>
        <w:t>да</w:t>
      </w:r>
      <w:r w:rsidR="001A148B" w:rsidRPr="001A148B">
        <w:t xml:space="preserve"> </w:t>
      </w:r>
      <w:r>
        <w:t>се</w:t>
      </w:r>
      <w:r w:rsidR="001A148B" w:rsidRPr="001A148B">
        <w:t xml:space="preserve"> </w:t>
      </w:r>
      <w:r>
        <w:t>развијају</w:t>
      </w:r>
      <w:r w:rsidR="001A148B" w:rsidRPr="001A148B">
        <w:t xml:space="preserve"> </w:t>
      </w:r>
      <w:r>
        <w:t>у</w:t>
      </w:r>
      <w:r w:rsidR="001A148B" w:rsidRPr="001A148B">
        <w:t xml:space="preserve"> </w:t>
      </w:r>
      <w:r>
        <w:t>одговорне</w:t>
      </w:r>
      <w:r w:rsidR="001A148B" w:rsidRPr="001A148B">
        <w:t xml:space="preserve"> </w:t>
      </w:r>
      <w:r>
        <w:t>особе</w:t>
      </w:r>
      <w:r w:rsidR="001A148B" w:rsidRPr="001A148B">
        <w:t xml:space="preserve"> </w:t>
      </w:r>
      <w:r>
        <w:t>које</w:t>
      </w:r>
      <w:r w:rsidR="001A148B" w:rsidRPr="001A148B">
        <w:t xml:space="preserve"> </w:t>
      </w:r>
      <w:r>
        <w:t>ће</w:t>
      </w:r>
      <w:r w:rsidR="001A148B" w:rsidRPr="001A148B">
        <w:t xml:space="preserve"> </w:t>
      </w:r>
      <w:r>
        <w:t>знати</w:t>
      </w:r>
      <w:r w:rsidR="001A148B" w:rsidRPr="001A148B">
        <w:t xml:space="preserve"> </w:t>
      </w:r>
      <w:r>
        <w:t>да</w:t>
      </w:r>
      <w:r w:rsidR="001A148B" w:rsidRPr="001A148B">
        <w:t xml:space="preserve"> </w:t>
      </w:r>
      <w:r>
        <w:t>поштују</w:t>
      </w:r>
      <w:r w:rsidR="001A148B" w:rsidRPr="001A148B">
        <w:t xml:space="preserve"> </w:t>
      </w:r>
      <w:r>
        <w:t>и</w:t>
      </w:r>
      <w:r w:rsidR="001A148B" w:rsidRPr="001A148B">
        <w:t xml:space="preserve"> </w:t>
      </w:r>
      <w:r>
        <w:t>туђа</w:t>
      </w:r>
      <w:r w:rsidR="001A148B" w:rsidRPr="001A148B">
        <w:t xml:space="preserve"> </w:t>
      </w:r>
      <w:r>
        <w:t>права</w:t>
      </w:r>
      <w:r w:rsidR="001A148B" w:rsidRPr="001A148B">
        <w:t xml:space="preserve"> </w:t>
      </w:r>
      <w:r>
        <w:t>и</w:t>
      </w:r>
      <w:r w:rsidR="001A148B" w:rsidRPr="001A148B">
        <w:t xml:space="preserve"> </w:t>
      </w:r>
      <w:r>
        <w:t>да</w:t>
      </w:r>
      <w:r w:rsidR="001A148B" w:rsidRPr="001A148B">
        <w:t xml:space="preserve"> </w:t>
      </w:r>
      <w:r>
        <w:t>се</w:t>
      </w:r>
      <w:r w:rsidR="001A148B" w:rsidRPr="001A148B">
        <w:t xml:space="preserve"> </w:t>
      </w:r>
      <w:r>
        <w:t>боре</w:t>
      </w:r>
      <w:r w:rsidR="001A148B" w:rsidRPr="001A148B">
        <w:t xml:space="preserve"> </w:t>
      </w:r>
      <w:r>
        <w:t>за</w:t>
      </w:r>
      <w:r w:rsidR="001A148B" w:rsidRPr="001A148B">
        <w:t xml:space="preserve"> </w:t>
      </w:r>
      <w:r>
        <w:t>што</w:t>
      </w:r>
      <w:r w:rsidR="001A148B" w:rsidRPr="001A148B">
        <w:t xml:space="preserve"> </w:t>
      </w:r>
      <w:r>
        <w:t>доследније</w:t>
      </w:r>
      <w:r w:rsidR="001A148B" w:rsidRPr="001A148B">
        <w:t xml:space="preserve"> </w:t>
      </w:r>
      <w:r>
        <w:t>остваривање</w:t>
      </w:r>
      <w:r w:rsidR="001A148B" w:rsidRPr="001A148B">
        <w:t xml:space="preserve"> </w:t>
      </w:r>
      <w:r>
        <w:t>својих</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тим</w:t>
      </w:r>
      <w:r w:rsidR="001A148B" w:rsidRPr="001A148B">
        <w:t xml:space="preserve">, </w:t>
      </w:r>
      <w:r>
        <w:t>програм</w:t>
      </w:r>
      <w:r w:rsidR="001A148B" w:rsidRPr="001A148B">
        <w:t xml:space="preserve"> </w:t>
      </w:r>
      <w:r>
        <w:t>предвиђа</w:t>
      </w:r>
      <w:r w:rsidR="001A148B" w:rsidRPr="001A148B">
        <w:t xml:space="preserve"> </w:t>
      </w:r>
      <w:r>
        <w:t>да</w:t>
      </w:r>
      <w:r w:rsidR="001A148B" w:rsidRPr="001A148B">
        <w:t xml:space="preserve"> </w:t>
      </w:r>
      <w:r>
        <w:t>ученици</w:t>
      </w:r>
      <w:r w:rsidR="001A148B" w:rsidRPr="001A148B">
        <w:t xml:space="preserve"> </w:t>
      </w:r>
      <w:r>
        <w:t>сами</w:t>
      </w:r>
      <w:r w:rsidR="001A148B" w:rsidRPr="001A148B">
        <w:t xml:space="preserve"> </w:t>
      </w:r>
      <w:r>
        <w:t>припремају</w:t>
      </w:r>
      <w:r w:rsidR="001A148B" w:rsidRPr="001A148B">
        <w:t xml:space="preserve"> </w:t>
      </w:r>
      <w:r>
        <w:t>предлоге</w:t>
      </w:r>
      <w:r w:rsidR="001A148B" w:rsidRPr="001A148B">
        <w:t xml:space="preserve"> </w:t>
      </w:r>
      <w:r>
        <w:t>могућих</w:t>
      </w:r>
      <w:r w:rsidR="001A148B" w:rsidRPr="001A148B">
        <w:t xml:space="preserve"> </w:t>
      </w:r>
      <w:r>
        <w:t>активности</w:t>
      </w:r>
      <w:r w:rsidR="001A148B" w:rsidRPr="001A148B">
        <w:t xml:space="preserve"> </w:t>
      </w:r>
      <w:r>
        <w:t>друштва</w:t>
      </w:r>
      <w:r w:rsidR="001A148B" w:rsidRPr="001A148B">
        <w:t xml:space="preserve"> </w:t>
      </w:r>
      <w:r>
        <w:t>којима</w:t>
      </w:r>
      <w:r w:rsidR="001A148B" w:rsidRPr="001A148B">
        <w:t xml:space="preserve"> </w:t>
      </w:r>
      <w:r>
        <w:t>се</w:t>
      </w:r>
      <w:r w:rsidR="001A148B" w:rsidRPr="001A148B">
        <w:t xml:space="preserve"> </w:t>
      </w:r>
      <w:r>
        <w:t>може</w:t>
      </w:r>
      <w:r w:rsidR="001A148B" w:rsidRPr="001A148B">
        <w:t xml:space="preserve"> </w:t>
      </w:r>
      <w:r>
        <w:t>унапредити</w:t>
      </w:r>
      <w:r w:rsidR="001A148B" w:rsidRPr="001A148B">
        <w:t xml:space="preserve"> </w:t>
      </w:r>
      <w:r>
        <w:t>положај</w:t>
      </w:r>
      <w:r w:rsidR="001A148B" w:rsidRPr="001A148B">
        <w:t xml:space="preserve"> </w:t>
      </w:r>
      <w:r>
        <w:t>деце</w:t>
      </w:r>
      <w:r w:rsidR="001A148B" w:rsidRPr="001A148B">
        <w:t xml:space="preserve"> </w:t>
      </w:r>
      <w:r>
        <w:t>у</w:t>
      </w:r>
      <w:r w:rsidR="001A148B" w:rsidRPr="001A148B">
        <w:t xml:space="preserve"> </w:t>
      </w:r>
      <w:r>
        <w:t>Србији</w:t>
      </w:r>
      <w:r w:rsidR="001A148B" w:rsidRPr="001A148B">
        <w:t xml:space="preserve">. </w:t>
      </w:r>
      <w:r>
        <w:t>Да</w:t>
      </w:r>
      <w:r w:rsidR="001A148B" w:rsidRPr="001A148B">
        <w:t xml:space="preserve"> </w:t>
      </w:r>
      <w:r>
        <w:t>ти</w:t>
      </w:r>
      <w:r w:rsidR="001A148B" w:rsidRPr="001A148B">
        <w:t xml:space="preserve"> </w:t>
      </w:r>
      <w:r>
        <w:t>ученички</w:t>
      </w:r>
      <w:r w:rsidR="001A148B" w:rsidRPr="001A148B">
        <w:t xml:space="preserve"> </w:t>
      </w:r>
      <w:r>
        <w:t>предлози</w:t>
      </w:r>
      <w:r w:rsidR="001A148B" w:rsidRPr="001A148B">
        <w:t xml:space="preserve"> </w:t>
      </w:r>
      <w:r>
        <w:t>не</w:t>
      </w:r>
      <w:r w:rsidR="001A148B" w:rsidRPr="001A148B">
        <w:t xml:space="preserve"> </w:t>
      </w:r>
      <w:r>
        <w:t>би</w:t>
      </w:r>
      <w:r w:rsidR="001A148B" w:rsidRPr="001A148B">
        <w:t xml:space="preserve"> </w:t>
      </w:r>
      <w:r>
        <w:t>остали</w:t>
      </w:r>
      <w:r w:rsidR="001A148B" w:rsidRPr="001A148B">
        <w:t xml:space="preserve"> </w:t>
      </w:r>
      <w:r>
        <w:t>само</w:t>
      </w:r>
      <w:r w:rsidR="001A148B" w:rsidRPr="001A148B">
        <w:t xml:space="preserve"> </w:t>
      </w:r>
      <w:r>
        <w:t>у</w:t>
      </w:r>
      <w:r w:rsidR="001A148B" w:rsidRPr="001A148B">
        <w:t xml:space="preserve"> </w:t>
      </w:r>
      <w:r>
        <w:t>оквиру</w:t>
      </w:r>
      <w:r w:rsidR="001A148B" w:rsidRPr="001A148B">
        <w:t xml:space="preserve"> </w:t>
      </w:r>
      <w:r>
        <w:t>одељења</w:t>
      </w:r>
      <w:r w:rsidR="001A148B" w:rsidRPr="001A148B">
        <w:t xml:space="preserve">, </w:t>
      </w:r>
      <w:r>
        <w:t>могу</w:t>
      </w:r>
      <w:r w:rsidR="001A148B" w:rsidRPr="001A148B">
        <w:t xml:space="preserve"> </w:t>
      </w:r>
      <w:r>
        <w:t>се</w:t>
      </w:r>
      <w:r w:rsidR="001A148B" w:rsidRPr="001A148B">
        <w:t xml:space="preserve"> </w:t>
      </w:r>
      <w:r>
        <w:t>проследити</w:t>
      </w:r>
      <w:r w:rsidR="001A148B" w:rsidRPr="001A148B">
        <w:t xml:space="preserve"> </w:t>
      </w:r>
      <w:r>
        <w:t>одговарајућим</w:t>
      </w:r>
      <w:r w:rsidR="001A148B" w:rsidRPr="001A148B">
        <w:t xml:space="preserve"> </w:t>
      </w:r>
      <w:r>
        <w:t>установама</w:t>
      </w:r>
      <w:r w:rsidR="001A148B" w:rsidRPr="001A148B">
        <w:t xml:space="preserve">, </w:t>
      </w:r>
      <w:r>
        <w:t>користећи</w:t>
      </w:r>
      <w:r w:rsidR="001A148B" w:rsidRPr="001A148B">
        <w:t xml:space="preserve"> </w:t>
      </w:r>
      <w:r>
        <w:t>технике</w:t>
      </w:r>
      <w:r w:rsidR="001A148B" w:rsidRPr="001A148B">
        <w:t xml:space="preserve"> </w:t>
      </w:r>
      <w:r>
        <w:t>и</w:t>
      </w:r>
      <w:r w:rsidR="001A148B" w:rsidRPr="001A148B">
        <w:t xml:space="preserve"> </w:t>
      </w:r>
      <w:r>
        <w:t>процедуре</w:t>
      </w:r>
      <w:r w:rsidR="001A148B" w:rsidRPr="001A148B">
        <w:t xml:space="preserve"> </w:t>
      </w:r>
      <w:r>
        <w:t>са</w:t>
      </w:r>
      <w:r w:rsidR="001A148B" w:rsidRPr="001A148B">
        <w:t xml:space="preserve"> </w:t>
      </w:r>
      <w:r>
        <w:t>којима</w:t>
      </w:r>
      <w:r w:rsidR="001A148B" w:rsidRPr="001A148B">
        <w:t xml:space="preserve"> </w:t>
      </w:r>
      <w:r>
        <w:t>су</w:t>
      </w:r>
      <w:r w:rsidR="001A148B" w:rsidRPr="001A148B">
        <w:t xml:space="preserve"> </w:t>
      </w:r>
      <w:r>
        <w:t>се</w:t>
      </w:r>
      <w:r w:rsidR="001A148B" w:rsidRPr="001A148B">
        <w:t xml:space="preserve"> </w:t>
      </w:r>
      <w:r>
        <w:t>ученици</w:t>
      </w:r>
      <w:r w:rsidR="001A148B" w:rsidRPr="001A148B">
        <w:t xml:space="preserve"> </w:t>
      </w:r>
      <w:r>
        <w:t>упознали</w:t>
      </w:r>
      <w:r w:rsidR="001A148B" w:rsidRPr="001A148B">
        <w:t xml:space="preserve"> </w:t>
      </w:r>
      <w:r>
        <w:t>у</w:t>
      </w:r>
      <w:r w:rsidR="001A148B" w:rsidRPr="001A148B">
        <w:t xml:space="preserve"> 6. </w:t>
      </w:r>
      <w:r>
        <w:t>разреду</w:t>
      </w:r>
      <w:r w:rsidR="001A148B" w:rsidRPr="001A148B">
        <w:t>.</w:t>
      </w:r>
    </w:p>
    <w:p w:rsidR="001A148B" w:rsidRPr="001A148B" w:rsidRDefault="0008718C" w:rsidP="00DE2691">
      <w:pPr>
        <w:ind w:firstLine="851"/>
        <w:jc w:val="both"/>
      </w:pPr>
      <w:r>
        <w:t>Обрађујући</w:t>
      </w:r>
      <w:r w:rsidR="001A148B" w:rsidRPr="001A148B">
        <w:t xml:space="preserve"> </w:t>
      </w:r>
      <w:r>
        <w:t>наставне</w:t>
      </w:r>
      <w:r w:rsidR="001A148B" w:rsidRPr="001A148B">
        <w:t xml:space="preserve"> </w:t>
      </w:r>
      <w:r>
        <w:t>садржаје</w:t>
      </w:r>
      <w:r w:rsidR="001A148B" w:rsidRPr="001A148B">
        <w:t xml:space="preserve"> </w:t>
      </w:r>
      <w:r>
        <w:t>из</w:t>
      </w:r>
      <w:r w:rsidR="001A148B" w:rsidRPr="001A148B">
        <w:t xml:space="preserve"> </w:t>
      </w:r>
      <w:r>
        <w:t>тематске</w:t>
      </w:r>
      <w:r w:rsidR="001A148B" w:rsidRPr="001A148B">
        <w:t xml:space="preserve"> </w:t>
      </w:r>
      <w:r>
        <w:t>целине</w:t>
      </w:r>
      <w:r w:rsidR="001A148B" w:rsidRPr="001A148B">
        <w:t xml:space="preserve"> </w:t>
      </w:r>
      <w:r>
        <w:t>која</w:t>
      </w:r>
      <w:r w:rsidR="001A148B" w:rsidRPr="001A148B">
        <w:t xml:space="preserve"> </w:t>
      </w:r>
      <w:r>
        <w:t>се</w:t>
      </w:r>
      <w:r w:rsidR="001A148B" w:rsidRPr="001A148B">
        <w:t xml:space="preserve"> </w:t>
      </w:r>
      <w:r>
        <w:t>бави</w:t>
      </w:r>
      <w:r w:rsidR="001A148B" w:rsidRPr="001A148B">
        <w:t xml:space="preserve"> </w:t>
      </w:r>
      <w:r>
        <w:t>медијима</w:t>
      </w:r>
      <w:r w:rsidR="001A148B" w:rsidRPr="001A148B">
        <w:t xml:space="preserve">, </w:t>
      </w:r>
      <w:r>
        <w:t>ученици</w:t>
      </w:r>
      <w:r w:rsidR="001A148B" w:rsidRPr="001A148B">
        <w:t xml:space="preserve"> </w:t>
      </w:r>
      <w:r>
        <w:t>треба</w:t>
      </w:r>
      <w:r w:rsidR="001A148B" w:rsidRPr="001A148B">
        <w:t xml:space="preserve"> </w:t>
      </w:r>
      <w:r>
        <w:t>да</w:t>
      </w:r>
      <w:r w:rsidR="001A148B" w:rsidRPr="001A148B">
        <w:t xml:space="preserve"> </w:t>
      </w:r>
      <w:r>
        <w:t>схвате</w:t>
      </w:r>
      <w:r w:rsidR="001A148B" w:rsidRPr="001A148B">
        <w:t xml:space="preserve"> </w:t>
      </w:r>
      <w:r>
        <w:t>њихову</w:t>
      </w:r>
      <w:r w:rsidR="001A148B" w:rsidRPr="001A148B">
        <w:t xml:space="preserve"> </w:t>
      </w:r>
      <w:r>
        <w:t>улогу</w:t>
      </w:r>
      <w:r w:rsidR="001A148B" w:rsidRPr="001A148B">
        <w:t xml:space="preserve"> </w:t>
      </w:r>
      <w:r>
        <w:t>у</w:t>
      </w:r>
      <w:r w:rsidR="001A148B" w:rsidRPr="001A148B">
        <w:t xml:space="preserve"> </w:t>
      </w:r>
      <w:r>
        <w:t>савременом</w:t>
      </w:r>
      <w:r w:rsidR="001A148B" w:rsidRPr="001A148B">
        <w:t xml:space="preserve"> </w:t>
      </w:r>
      <w:r>
        <w:t>свету</w:t>
      </w:r>
      <w:r w:rsidR="001A148B" w:rsidRPr="001A148B">
        <w:t xml:space="preserve">, </w:t>
      </w:r>
      <w:r>
        <w:t>а</w:t>
      </w:r>
      <w:r w:rsidR="001A148B" w:rsidRPr="001A148B">
        <w:t xml:space="preserve"> </w:t>
      </w:r>
      <w:r>
        <w:t>посебно</w:t>
      </w:r>
      <w:r w:rsidR="001A148B" w:rsidRPr="001A148B">
        <w:t xml:space="preserve"> </w:t>
      </w:r>
      <w:r>
        <w:t>у</w:t>
      </w:r>
      <w:r w:rsidR="001A148B" w:rsidRPr="001A148B">
        <w:t xml:space="preserve"> </w:t>
      </w:r>
      <w:r>
        <w:t>креирању</w:t>
      </w:r>
      <w:r w:rsidR="001A148B" w:rsidRPr="001A148B">
        <w:t xml:space="preserve"> </w:t>
      </w:r>
      <w:r>
        <w:t>слике</w:t>
      </w:r>
      <w:r w:rsidR="001A148B" w:rsidRPr="001A148B">
        <w:t xml:space="preserve"> </w:t>
      </w:r>
      <w:r>
        <w:t>детета</w:t>
      </w:r>
      <w:r w:rsidR="001A148B" w:rsidRPr="001A148B">
        <w:t xml:space="preserve"> </w:t>
      </w:r>
      <w:r>
        <w:t>у</w:t>
      </w:r>
      <w:r w:rsidR="001A148B" w:rsidRPr="001A148B">
        <w:t xml:space="preserve"> </w:t>
      </w:r>
      <w:r>
        <w:t>једном</w:t>
      </w:r>
      <w:r w:rsidR="001A148B" w:rsidRPr="001A148B">
        <w:t xml:space="preserve"> </w:t>
      </w:r>
      <w:r>
        <w:t>друштву</w:t>
      </w:r>
      <w:r w:rsidR="001A148B" w:rsidRPr="001A148B">
        <w:t xml:space="preserve"> </w:t>
      </w:r>
      <w:r>
        <w:t>и</w:t>
      </w:r>
      <w:r w:rsidR="001A148B" w:rsidRPr="001A148B">
        <w:t xml:space="preserve"> </w:t>
      </w:r>
      <w:r>
        <w:t>осетљивости</w:t>
      </w:r>
      <w:r w:rsidR="001A148B" w:rsidRPr="001A148B">
        <w:t xml:space="preserve"> </w:t>
      </w:r>
      <w:r>
        <w:t>тог</w:t>
      </w:r>
      <w:r w:rsidR="001A148B" w:rsidRPr="001A148B">
        <w:t xml:space="preserve"> </w:t>
      </w:r>
      <w:r>
        <w:t>друштва</w:t>
      </w:r>
      <w:r w:rsidR="001A148B" w:rsidRPr="001A148B">
        <w:t xml:space="preserve"> </w:t>
      </w:r>
      <w:r>
        <w:t>за</w:t>
      </w:r>
      <w:r w:rsidR="001A148B" w:rsidRPr="001A148B">
        <w:t xml:space="preserve"> </w:t>
      </w:r>
      <w:r>
        <w:t>поштовање</w:t>
      </w:r>
      <w:r w:rsidR="001A148B" w:rsidRPr="001A148B">
        <w:t xml:space="preserve"> </w:t>
      </w:r>
      <w:r>
        <w:t>дечијих</w:t>
      </w:r>
      <w:r w:rsidR="001A148B" w:rsidRPr="001A148B">
        <w:t xml:space="preserve"> </w:t>
      </w:r>
      <w:r>
        <w:t>права</w:t>
      </w:r>
      <w:r w:rsidR="001A148B" w:rsidRPr="001A148B">
        <w:t xml:space="preserve">. </w:t>
      </w:r>
      <w:r>
        <w:t>Ученике</w:t>
      </w:r>
      <w:r w:rsidR="001A148B" w:rsidRPr="001A148B">
        <w:t xml:space="preserve"> </w:t>
      </w:r>
      <w:r>
        <w:t>треба</w:t>
      </w:r>
      <w:r w:rsidR="001A148B" w:rsidRPr="001A148B">
        <w:t xml:space="preserve"> </w:t>
      </w:r>
      <w:r>
        <w:t>упознати</w:t>
      </w:r>
      <w:r w:rsidR="001A148B" w:rsidRPr="001A148B">
        <w:t xml:space="preserve"> </w:t>
      </w:r>
      <w:r>
        <w:t>са</w:t>
      </w:r>
      <w:r w:rsidR="001A148B" w:rsidRPr="001A148B">
        <w:t xml:space="preserve"> </w:t>
      </w:r>
      <w:r>
        <w:t>чињеницом</w:t>
      </w:r>
      <w:r w:rsidR="001A148B" w:rsidRPr="001A148B">
        <w:t xml:space="preserve"> </w:t>
      </w:r>
      <w:r>
        <w:t>да</w:t>
      </w:r>
      <w:r w:rsidR="001A148B" w:rsidRPr="001A148B">
        <w:t xml:space="preserve"> </w:t>
      </w:r>
      <w:r>
        <w:t>медији</w:t>
      </w:r>
      <w:r w:rsidR="001A148B" w:rsidRPr="001A148B">
        <w:t xml:space="preserve"> </w:t>
      </w:r>
      <w:r>
        <w:t>имају</w:t>
      </w:r>
      <w:r w:rsidR="001A148B" w:rsidRPr="001A148B">
        <w:t xml:space="preserve"> </w:t>
      </w:r>
      <w:r>
        <w:t>моћ</w:t>
      </w:r>
      <w:r w:rsidR="001A148B" w:rsidRPr="001A148B">
        <w:t xml:space="preserve"> </w:t>
      </w:r>
      <w:r>
        <w:t>да</w:t>
      </w:r>
      <w:r w:rsidR="001A148B" w:rsidRPr="001A148B">
        <w:t xml:space="preserve"> </w:t>
      </w:r>
      <w:r>
        <w:t>се</w:t>
      </w:r>
      <w:r w:rsidR="001A148B" w:rsidRPr="001A148B">
        <w:t xml:space="preserve"> </w:t>
      </w:r>
      <w:r>
        <w:t>различите</w:t>
      </w:r>
      <w:r w:rsidR="001A148B" w:rsidRPr="001A148B">
        <w:t xml:space="preserve"> </w:t>
      </w:r>
      <w:r>
        <w:t>теме</w:t>
      </w:r>
      <w:r w:rsidR="001A148B" w:rsidRPr="001A148B">
        <w:t xml:space="preserve"> </w:t>
      </w:r>
      <w:r>
        <w:t>и</w:t>
      </w:r>
      <w:r w:rsidR="001A148B" w:rsidRPr="001A148B">
        <w:t xml:space="preserve"> </w:t>
      </w:r>
      <w:r>
        <w:t>проблеми</w:t>
      </w:r>
      <w:r w:rsidR="001A148B" w:rsidRPr="001A148B">
        <w:t xml:space="preserve"> </w:t>
      </w:r>
      <w:r>
        <w:t>учине</w:t>
      </w:r>
      <w:r w:rsidR="001A148B" w:rsidRPr="001A148B">
        <w:t xml:space="preserve"> </w:t>
      </w:r>
      <w:r>
        <w:t>видљивим</w:t>
      </w:r>
      <w:r w:rsidR="001A148B" w:rsidRPr="001A148B">
        <w:t xml:space="preserve"> </w:t>
      </w:r>
      <w:r>
        <w:t>и</w:t>
      </w:r>
      <w:r w:rsidR="001A148B" w:rsidRPr="001A148B">
        <w:t xml:space="preserve"> </w:t>
      </w:r>
      <w:r>
        <w:t>да</w:t>
      </w:r>
      <w:r w:rsidR="001A148B" w:rsidRPr="001A148B">
        <w:t xml:space="preserve"> </w:t>
      </w:r>
      <w:r>
        <w:t>се</w:t>
      </w:r>
      <w:r w:rsidR="001A148B" w:rsidRPr="001A148B">
        <w:t xml:space="preserve">, </w:t>
      </w:r>
      <w:r>
        <w:t>захваљујући</w:t>
      </w:r>
      <w:r w:rsidR="001A148B" w:rsidRPr="001A148B">
        <w:t xml:space="preserve"> </w:t>
      </w:r>
      <w:r>
        <w:t>њиховом</w:t>
      </w:r>
      <w:r w:rsidR="001A148B" w:rsidRPr="001A148B">
        <w:t xml:space="preserve"> </w:t>
      </w:r>
      <w:r>
        <w:t>утицају</w:t>
      </w:r>
      <w:r w:rsidR="001A148B" w:rsidRPr="001A148B">
        <w:t xml:space="preserve">, </w:t>
      </w:r>
      <w:r>
        <w:t>покрене</w:t>
      </w:r>
      <w:r w:rsidR="001A148B" w:rsidRPr="001A148B">
        <w:t xml:space="preserve"> </w:t>
      </w:r>
      <w:r>
        <w:t>решавање</w:t>
      </w:r>
      <w:r w:rsidR="001A148B" w:rsidRPr="001A148B">
        <w:t xml:space="preserve"> </w:t>
      </w:r>
      <w:r>
        <w:t>тих</w:t>
      </w:r>
      <w:r w:rsidR="001A148B" w:rsidRPr="001A148B">
        <w:t xml:space="preserve"> </w:t>
      </w:r>
      <w:r>
        <w:t>проблема</w:t>
      </w:r>
      <w:r w:rsidR="001A148B" w:rsidRPr="001A148B">
        <w:t xml:space="preserve">. </w:t>
      </w:r>
      <w:r>
        <w:t>За</w:t>
      </w:r>
      <w:r w:rsidR="001A148B" w:rsidRPr="001A148B">
        <w:t xml:space="preserve"> </w:t>
      </w:r>
      <w:r>
        <w:t>анализу</w:t>
      </w:r>
      <w:r w:rsidR="001A148B" w:rsidRPr="001A148B">
        <w:t xml:space="preserve"> </w:t>
      </w:r>
      <w:r>
        <w:t>медија</w:t>
      </w:r>
      <w:r w:rsidR="001A148B" w:rsidRPr="001A148B">
        <w:t xml:space="preserve">, </w:t>
      </w:r>
      <w:r>
        <w:t>која</w:t>
      </w:r>
      <w:r w:rsidR="001A148B" w:rsidRPr="001A148B">
        <w:t xml:space="preserve"> </w:t>
      </w:r>
      <w:r>
        <w:t>је</w:t>
      </w:r>
      <w:r w:rsidR="001A148B" w:rsidRPr="001A148B">
        <w:t xml:space="preserve"> </w:t>
      </w:r>
      <w:r>
        <w:t>предвиђена</w:t>
      </w:r>
      <w:r w:rsidR="001A148B" w:rsidRPr="001A148B">
        <w:t xml:space="preserve"> </w:t>
      </w:r>
      <w:r>
        <w:t>програмом</w:t>
      </w:r>
      <w:r w:rsidR="001A148B" w:rsidRPr="001A148B">
        <w:t xml:space="preserve">, </w:t>
      </w:r>
      <w:r>
        <w:t>могу</w:t>
      </w:r>
      <w:r w:rsidR="001A148B" w:rsidRPr="001A148B">
        <w:t xml:space="preserve"> </w:t>
      </w:r>
      <w:r>
        <w:t>се</w:t>
      </w:r>
      <w:r w:rsidR="001A148B" w:rsidRPr="001A148B">
        <w:t xml:space="preserve"> </w:t>
      </w:r>
      <w:r>
        <w:t>изабрати</w:t>
      </w:r>
      <w:r w:rsidR="001A148B" w:rsidRPr="001A148B">
        <w:t xml:space="preserve"> </w:t>
      </w:r>
      <w:r>
        <w:t>и</w:t>
      </w:r>
      <w:r w:rsidR="001A148B" w:rsidRPr="001A148B">
        <w:t xml:space="preserve"> </w:t>
      </w:r>
      <w:r>
        <w:t>национални</w:t>
      </w:r>
      <w:r w:rsidR="001A148B" w:rsidRPr="001A148B">
        <w:t xml:space="preserve"> </w:t>
      </w:r>
      <w:r>
        <w:t>и</w:t>
      </w:r>
      <w:r w:rsidR="001A148B" w:rsidRPr="001A148B">
        <w:t xml:space="preserve"> </w:t>
      </w:r>
      <w:r>
        <w:t>локални</w:t>
      </w:r>
      <w:r w:rsidR="001A148B" w:rsidRPr="001A148B">
        <w:t xml:space="preserve"> </w:t>
      </w:r>
      <w:r>
        <w:t>медији</w:t>
      </w:r>
      <w:r w:rsidR="001A148B" w:rsidRPr="001A148B">
        <w:t xml:space="preserve">. </w:t>
      </w:r>
      <w:r>
        <w:t>Како</w:t>
      </w:r>
      <w:r w:rsidR="001A148B" w:rsidRPr="001A148B">
        <w:t xml:space="preserve"> </w:t>
      </w:r>
      <w:r>
        <w:t>у</w:t>
      </w:r>
      <w:r w:rsidR="001A148B" w:rsidRPr="001A148B">
        <w:t xml:space="preserve"> </w:t>
      </w:r>
      <w:r>
        <w:t>Србији</w:t>
      </w:r>
      <w:r w:rsidR="001A148B" w:rsidRPr="001A148B">
        <w:t xml:space="preserve"> </w:t>
      </w:r>
      <w:r>
        <w:t>постоји</w:t>
      </w:r>
      <w:r w:rsidR="001A148B" w:rsidRPr="001A148B">
        <w:t xml:space="preserve"> </w:t>
      </w:r>
      <w:r>
        <w:t>велики</w:t>
      </w:r>
      <w:r w:rsidR="001A148B" w:rsidRPr="001A148B">
        <w:t xml:space="preserve"> </w:t>
      </w:r>
      <w:r>
        <w:t>број</w:t>
      </w:r>
      <w:r w:rsidR="001A148B" w:rsidRPr="001A148B">
        <w:t xml:space="preserve"> </w:t>
      </w:r>
      <w:r>
        <w:t>локалних</w:t>
      </w:r>
      <w:r w:rsidR="001A148B" w:rsidRPr="001A148B">
        <w:t xml:space="preserve"> </w:t>
      </w:r>
      <w:r>
        <w:t>медија</w:t>
      </w:r>
      <w:r w:rsidR="001A148B" w:rsidRPr="001A148B">
        <w:t xml:space="preserve"> </w:t>
      </w:r>
      <w:r>
        <w:t>ученицима</w:t>
      </w:r>
      <w:r w:rsidR="001A148B" w:rsidRPr="001A148B">
        <w:t xml:space="preserve"> </w:t>
      </w:r>
      <w:r>
        <w:t>се</w:t>
      </w:r>
      <w:r w:rsidR="001A148B" w:rsidRPr="001A148B">
        <w:t xml:space="preserve"> </w:t>
      </w:r>
      <w:r>
        <w:t>може</w:t>
      </w:r>
      <w:r w:rsidR="001A148B" w:rsidRPr="001A148B">
        <w:t xml:space="preserve"> </w:t>
      </w:r>
      <w:r>
        <w:t>указати</w:t>
      </w:r>
      <w:r w:rsidR="001A148B" w:rsidRPr="001A148B">
        <w:t xml:space="preserve"> </w:t>
      </w:r>
      <w:r>
        <w:t>на</w:t>
      </w:r>
      <w:r w:rsidR="001A148B" w:rsidRPr="001A148B">
        <w:t xml:space="preserve"> </w:t>
      </w:r>
      <w:r>
        <w:t>предности</w:t>
      </w:r>
      <w:r w:rsidR="001A148B" w:rsidRPr="001A148B">
        <w:t xml:space="preserve"> </w:t>
      </w:r>
      <w:r>
        <w:t>при</w:t>
      </w:r>
      <w:r w:rsidR="001A148B" w:rsidRPr="001A148B">
        <w:t xml:space="preserve"> </w:t>
      </w:r>
      <w:r>
        <w:t>њиховој</w:t>
      </w:r>
      <w:r w:rsidR="001A148B" w:rsidRPr="001A148B">
        <w:t xml:space="preserve"> </w:t>
      </w:r>
      <w:r>
        <w:t>анализи</w:t>
      </w:r>
      <w:r w:rsidR="001A148B" w:rsidRPr="001A148B">
        <w:t xml:space="preserve"> (</w:t>
      </w:r>
      <w:r>
        <w:t>локални</w:t>
      </w:r>
      <w:r w:rsidR="001A148B" w:rsidRPr="001A148B">
        <w:t xml:space="preserve"> </w:t>
      </w:r>
      <w:r>
        <w:t>медији</w:t>
      </w:r>
      <w:r w:rsidR="001A148B" w:rsidRPr="001A148B">
        <w:t xml:space="preserve"> </w:t>
      </w:r>
      <w:r>
        <w:t>често</w:t>
      </w:r>
      <w:r w:rsidR="001A148B" w:rsidRPr="001A148B">
        <w:t xml:space="preserve"> </w:t>
      </w:r>
      <w:r>
        <w:t>поред</w:t>
      </w:r>
      <w:r w:rsidR="001A148B" w:rsidRPr="001A148B">
        <w:t xml:space="preserve"> </w:t>
      </w:r>
      <w:r>
        <w:t>општих</w:t>
      </w:r>
      <w:r w:rsidR="001A148B" w:rsidRPr="001A148B">
        <w:t xml:space="preserve"> </w:t>
      </w:r>
      <w:r>
        <w:t>садржаја</w:t>
      </w:r>
      <w:r w:rsidR="001A148B" w:rsidRPr="001A148B">
        <w:t xml:space="preserve"> </w:t>
      </w:r>
      <w:r>
        <w:t>обрађују</w:t>
      </w:r>
      <w:r w:rsidR="001A148B" w:rsidRPr="001A148B">
        <w:t xml:space="preserve"> </w:t>
      </w:r>
      <w:r>
        <w:t>и</w:t>
      </w:r>
      <w:r w:rsidR="001A148B" w:rsidRPr="001A148B">
        <w:t xml:space="preserve"> </w:t>
      </w:r>
      <w:r>
        <w:t>оне</w:t>
      </w:r>
      <w:r w:rsidR="001A148B" w:rsidRPr="001A148B">
        <w:t xml:space="preserve"> </w:t>
      </w:r>
      <w:r>
        <w:t>из</w:t>
      </w:r>
      <w:r w:rsidR="001A148B" w:rsidRPr="001A148B">
        <w:t xml:space="preserve"> </w:t>
      </w:r>
      <w:r>
        <w:t>локалне</w:t>
      </w:r>
      <w:r w:rsidR="001A148B" w:rsidRPr="001A148B">
        <w:t xml:space="preserve"> </w:t>
      </w:r>
      <w:r>
        <w:t>заједнице</w:t>
      </w:r>
      <w:r w:rsidR="001A148B" w:rsidRPr="001A148B">
        <w:t xml:space="preserve">, </w:t>
      </w:r>
      <w:r>
        <w:t>који</w:t>
      </w:r>
      <w:r w:rsidR="001A148B" w:rsidRPr="001A148B">
        <w:t xml:space="preserve"> </w:t>
      </w:r>
      <w:r>
        <w:t>су</w:t>
      </w:r>
      <w:r w:rsidR="001A148B" w:rsidRPr="001A148B">
        <w:t xml:space="preserve"> </w:t>
      </w:r>
      <w:r>
        <w:t>ученицима</w:t>
      </w:r>
      <w:r w:rsidR="001A148B" w:rsidRPr="001A148B">
        <w:t xml:space="preserve"> </w:t>
      </w:r>
      <w:r>
        <w:t>ближи</w:t>
      </w:r>
      <w:r w:rsidR="001A148B" w:rsidRPr="001A148B">
        <w:t xml:space="preserve"> </w:t>
      </w:r>
      <w:r>
        <w:t>и</w:t>
      </w:r>
      <w:r w:rsidR="001A148B" w:rsidRPr="001A148B">
        <w:t xml:space="preserve"> </w:t>
      </w:r>
      <w:r>
        <w:t>разумљивији</w:t>
      </w:r>
      <w:r w:rsidR="001A148B" w:rsidRPr="001A148B">
        <w:t xml:space="preserve">). </w:t>
      </w:r>
      <w:r>
        <w:t>На</w:t>
      </w:r>
      <w:r w:rsidR="001A148B" w:rsidRPr="001A148B">
        <w:t xml:space="preserve"> </w:t>
      </w:r>
      <w:r>
        <w:t>основу</w:t>
      </w:r>
      <w:r w:rsidR="001A148B" w:rsidRPr="001A148B">
        <w:t xml:space="preserve"> </w:t>
      </w:r>
      <w:r>
        <w:t>анализе</w:t>
      </w:r>
      <w:r w:rsidR="001A148B" w:rsidRPr="001A148B">
        <w:t xml:space="preserve"> </w:t>
      </w:r>
      <w:r>
        <w:t>могуће</w:t>
      </w:r>
      <w:r w:rsidR="001A148B" w:rsidRPr="001A148B">
        <w:t xml:space="preserve"> </w:t>
      </w:r>
      <w:r>
        <w:t>је</w:t>
      </w:r>
      <w:r w:rsidR="001A148B" w:rsidRPr="001A148B">
        <w:t xml:space="preserve"> </w:t>
      </w:r>
      <w:r>
        <w:t>припремити</w:t>
      </w:r>
      <w:r w:rsidR="001A148B" w:rsidRPr="001A148B">
        <w:t xml:space="preserve"> </w:t>
      </w:r>
      <w:r>
        <w:t>предлоге</w:t>
      </w:r>
      <w:r w:rsidR="001A148B" w:rsidRPr="001A148B">
        <w:t xml:space="preserve"> </w:t>
      </w:r>
      <w:r>
        <w:t>за</w:t>
      </w:r>
      <w:r w:rsidR="001A148B" w:rsidRPr="001A148B">
        <w:t xml:space="preserve"> </w:t>
      </w:r>
      <w:r>
        <w:t>садржајније</w:t>
      </w:r>
      <w:r w:rsidR="001A148B" w:rsidRPr="001A148B">
        <w:t xml:space="preserve"> </w:t>
      </w:r>
      <w:r>
        <w:t>и</w:t>
      </w:r>
      <w:r w:rsidR="001A148B" w:rsidRPr="001A148B">
        <w:t xml:space="preserve"> </w:t>
      </w:r>
      <w:r>
        <w:t>веродостојније</w:t>
      </w:r>
      <w:r w:rsidR="001A148B" w:rsidRPr="001A148B">
        <w:t xml:space="preserve"> </w:t>
      </w:r>
      <w:r>
        <w:t>представљање</w:t>
      </w:r>
      <w:r w:rsidR="001A148B" w:rsidRPr="001A148B">
        <w:t xml:space="preserve"> </w:t>
      </w:r>
      <w:r>
        <w:t>деце</w:t>
      </w:r>
      <w:r w:rsidR="001A148B" w:rsidRPr="001A148B">
        <w:t xml:space="preserve"> </w:t>
      </w:r>
      <w:r>
        <w:t>и</w:t>
      </w:r>
      <w:r w:rsidR="001A148B" w:rsidRPr="001A148B">
        <w:t xml:space="preserve"> </w:t>
      </w:r>
      <w:r>
        <w:t>њихових</w:t>
      </w:r>
      <w:r w:rsidR="001A148B" w:rsidRPr="001A148B">
        <w:t xml:space="preserve"> </w:t>
      </w:r>
      <w:r>
        <w:t>проблема</w:t>
      </w:r>
      <w:r w:rsidR="001A148B" w:rsidRPr="001A148B">
        <w:t xml:space="preserve">, </w:t>
      </w:r>
      <w:r>
        <w:t>који</w:t>
      </w:r>
      <w:r w:rsidR="001A148B" w:rsidRPr="001A148B">
        <w:t xml:space="preserve"> </w:t>
      </w:r>
      <w:r>
        <w:t>се</w:t>
      </w:r>
      <w:r w:rsidR="001A148B" w:rsidRPr="001A148B">
        <w:t xml:space="preserve">, </w:t>
      </w:r>
      <w:r>
        <w:t>затим</w:t>
      </w:r>
      <w:r w:rsidR="001A148B" w:rsidRPr="001A148B">
        <w:t xml:space="preserve">, </w:t>
      </w:r>
      <w:r>
        <w:t>могу</w:t>
      </w:r>
      <w:r w:rsidR="001A148B" w:rsidRPr="001A148B">
        <w:t xml:space="preserve"> </w:t>
      </w:r>
      <w:r>
        <w:t>доставити</w:t>
      </w:r>
      <w:r w:rsidR="001A148B" w:rsidRPr="001A148B">
        <w:t xml:space="preserve"> </w:t>
      </w:r>
      <w:r>
        <w:t>тим</w:t>
      </w:r>
      <w:r w:rsidR="001A148B" w:rsidRPr="001A148B">
        <w:t xml:space="preserve"> </w:t>
      </w:r>
      <w:r>
        <w:t>медијима</w:t>
      </w:r>
      <w:r w:rsidR="001A148B" w:rsidRPr="001A148B">
        <w:t xml:space="preserve">. </w:t>
      </w:r>
      <w:r>
        <w:t>Кроз</w:t>
      </w:r>
      <w:r w:rsidR="001A148B" w:rsidRPr="001A148B">
        <w:t xml:space="preserve"> </w:t>
      </w:r>
      <w:r>
        <w:t>такве</w:t>
      </w:r>
      <w:r w:rsidR="001A148B" w:rsidRPr="001A148B">
        <w:t xml:space="preserve"> </w:t>
      </w:r>
      <w:r>
        <w:t>активности</w:t>
      </w:r>
      <w:r w:rsidR="001A148B" w:rsidRPr="001A148B">
        <w:t xml:space="preserve"> </w:t>
      </w:r>
      <w:r>
        <w:t>ученици</w:t>
      </w:r>
      <w:r w:rsidR="001A148B" w:rsidRPr="001A148B">
        <w:t xml:space="preserve"> </w:t>
      </w:r>
      <w:r>
        <w:t>имају</w:t>
      </w:r>
      <w:r w:rsidR="001A148B" w:rsidRPr="001A148B">
        <w:t xml:space="preserve"> </w:t>
      </w:r>
      <w:r>
        <w:t>прилику</w:t>
      </w:r>
      <w:r w:rsidR="001A148B" w:rsidRPr="001A148B">
        <w:t xml:space="preserve"> </w:t>
      </w:r>
      <w:r>
        <w:t>да</w:t>
      </w:r>
      <w:r w:rsidR="001A148B" w:rsidRPr="001A148B">
        <w:t xml:space="preserve"> </w:t>
      </w:r>
      <w:r>
        <w:t>јачају</w:t>
      </w:r>
      <w:r w:rsidR="001A148B" w:rsidRPr="001A148B">
        <w:t xml:space="preserve"> </w:t>
      </w:r>
      <w:r>
        <w:t>своје</w:t>
      </w:r>
      <w:r w:rsidR="001A148B" w:rsidRPr="001A148B">
        <w:t xml:space="preserve"> </w:t>
      </w:r>
      <w:r>
        <w:t>вештине</w:t>
      </w:r>
      <w:r w:rsidR="001A148B" w:rsidRPr="001A148B">
        <w:t xml:space="preserve"> </w:t>
      </w:r>
      <w:r>
        <w:t>критичког</w:t>
      </w:r>
      <w:r w:rsidR="001A148B" w:rsidRPr="001A148B">
        <w:t xml:space="preserve"> </w:t>
      </w:r>
      <w:r>
        <w:t>разматрања</w:t>
      </w:r>
      <w:r w:rsidR="001A148B" w:rsidRPr="001A148B">
        <w:t xml:space="preserve"> </w:t>
      </w:r>
      <w:r>
        <w:t>информација</w:t>
      </w:r>
      <w:r w:rsidR="001A148B" w:rsidRPr="001A148B">
        <w:t xml:space="preserve">, </w:t>
      </w:r>
      <w:r>
        <w:t>што</w:t>
      </w:r>
      <w:r w:rsidR="001A148B" w:rsidRPr="001A148B">
        <w:t xml:space="preserve"> </w:t>
      </w:r>
      <w:r>
        <w:t>је</w:t>
      </w:r>
      <w:r w:rsidR="001A148B" w:rsidRPr="001A148B">
        <w:t xml:space="preserve"> </w:t>
      </w:r>
      <w:r>
        <w:t>потребна</w:t>
      </w:r>
      <w:r w:rsidR="001A148B" w:rsidRPr="001A148B">
        <w:t xml:space="preserve"> </w:t>
      </w:r>
      <w:r>
        <w:t>вештина</w:t>
      </w:r>
      <w:r w:rsidR="001A148B" w:rsidRPr="001A148B">
        <w:t xml:space="preserve"> </w:t>
      </w:r>
      <w:r>
        <w:t>за</w:t>
      </w:r>
      <w:r w:rsidR="001A148B" w:rsidRPr="001A148B">
        <w:t xml:space="preserve"> </w:t>
      </w:r>
      <w:r>
        <w:t>живот</w:t>
      </w:r>
      <w:r w:rsidR="001A148B" w:rsidRPr="001A148B">
        <w:t xml:space="preserve"> </w:t>
      </w:r>
      <w:r>
        <w:t>у</w:t>
      </w:r>
      <w:r w:rsidR="001A148B" w:rsidRPr="001A148B">
        <w:t xml:space="preserve"> </w:t>
      </w:r>
      <w:r>
        <w:t>свету</w:t>
      </w:r>
      <w:r w:rsidR="001A148B" w:rsidRPr="001A148B">
        <w:t xml:space="preserve"> </w:t>
      </w:r>
      <w:r>
        <w:t>кога</w:t>
      </w:r>
      <w:r w:rsidR="001A148B" w:rsidRPr="001A148B">
        <w:t xml:space="preserve"> </w:t>
      </w:r>
      <w:r>
        <w:t>карактерише</w:t>
      </w:r>
      <w:r w:rsidR="001A148B" w:rsidRPr="001A148B">
        <w:t xml:space="preserve"> </w:t>
      </w:r>
      <w:r>
        <w:t>изобиље</w:t>
      </w:r>
      <w:r w:rsidR="001A148B" w:rsidRPr="001A148B">
        <w:t xml:space="preserve"> </w:t>
      </w:r>
      <w:r>
        <w:t>информација</w:t>
      </w:r>
      <w:r w:rsidR="001A148B" w:rsidRPr="001A148B">
        <w:t>.</w:t>
      </w:r>
    </w:p>
    <w:p w:rsidR="001A148B" w:rsidRPr="001A148B" w:rsidRDefault="0008718C" w:rsidP="00DE2691">
      <w:pPr>
        <w:ind w:firstLine="851"/>
        <w:jc w:val="both"/>
      </w:pPr>
      <w:r>
        <w:t>Начини</w:t>
      </w:r>
      <w:r w:rsidR="001A148B" w:rsidRPr="001A148B">
        <w:t xml:space="preserve"> </w:t>
      </w:r>
      <w:r>
        <w:t>и</w:t>
      </w:r>
      <w:r w:rsidR="001A148B" w:rsidRPr="001A148B">
        <w:t xml:space="preserve"> </w:t>
      </w:r>
      <w:r>
        <w:t>методе</w:t>
      </w:r>
      <w:r w:rsidR="001A148B" w:rsidRPr="001A148B">
        <w:t xml:space="preserve"> </w:t>
      </w:r>
      <w:r>
        <w:t>реализације</w:t>
      </w:r>
      <w:r w:rsidR="001A148B" w:rsidRPr="001A148B">
        <w:t xml:space="preserve"> </w:t>
      </w:r>
      <w:r>
        <w:t>програма</w:t>
      </w:r>
      <w:r w:rsidR="001A148B" w:rsidRPr="001A148B">
        <w:t xml:space="preserve"> </w:t>
      </w:r>
      <w:r>
        <w:t>су</w:t>
      </w:r>
      <w:r w:rsidR="001A148B" w:rsidRPr="001A148B">
        <w:t xml:space="preserve"> </w:t>
      </w:r>
      <w:r>
        <w:t>исти</w:t>
      </w:r>
      <w:r w:rsidR="001A148B" w:rsidRPr="001A148B">
        <w:t xml:space="preserve"> </w:t>
      </w:r>
      <w:r>
        <w:t>они</w:t>
      </w:r>
      <w:r w:rsidR="001A148B" w:rsidRPr="001A148B">
        <w:t xml:space="preserve"> </w:t>
      </w:r>
      <w:r>
        <w:t>који</w:t>
      </w:r>
      <w:r w:rsidR="001A148B" w:rsidRPr="001A148B">
        <w:t xml:space="preserve"> </w:t>
      </w:r>
      <w:r>
        <w:t>су</w:t>
      </w:r>
      <w:r w:rsidR="001A148B" w:rsidRPr="001A148B">
        <w:t xml:space="preserve"> </w:t>
      </w:r>
      <w:r>
        <w:t>већ</w:t>
      </w:r>
      <w:r w:rsidR="001A148B" w:rsidRPr="001A148B">
        <w:t xml:space="preserve"> </w:t>
      </w:r>
      <w:r>
        <w:t>коришћени</w:t>
      </w:r>
      <w:r w:rsidR="001A148B" w:rsidRPr="001A148B">
        <w:t xml:space="preserve"> </w:t>
      </w:r>
      <w:r>
        <w:t>у</w:t>
      </w:r>
      <w:r w:rsidR="001A148B" w:rsidRPr="001A148B">
        <w:t xml:space="preserve"> </w:t>
      </w:r>
      <w:r>
        <w:t>оквиру</w:t>
      </w:r>
      <w:r w:rsidR="001A148B" w:rsidRPr="001A148B">
        <w:t xml:space="preserve"> </w:t>
      </w:r>
      <w:r>
        <w:t>овог</w:t>
      </w:r>
      <w:r w:rsidR="001A148B" w:rsidRPr="001A148B">
        <w:t xml:space="preserve"> </w:t>
      </w:r>
      <w:r>
        <w:t>предмета</w:t>
      </w:r>
      <w:r w:rsidR="001A148B" w:rsidRPr="001A148B">
        <w:t xml:space="preserve">. </w:t>
      </w:r>
      <w:r>
        <w:t>Кроз</w:t>
      </w:r>
      <w:r w:rsidR="001A148B" w:rsidRPr="001A148B">
        <w:t xml:space="preserve"> </w:t>
      </w:r>
      <w:r>
        <w:t>изборни</w:t>
      </w:r>
      <w:r w:rsidR="001A148B" w:rsidRPr="001A148B">
        <w:t xml:space="preserve"> </w:t>
      </w:r>
      <w:r>
        <w:t>предмет</w:t>
      </w:r>
      <w:r w:rsidR="001A148B" w:rsidRPr="001A148B">
        <w:t xml:space="preserve"> </w:t>
      </w:r>
      <w:r>
        <w:t>грађанско</w:t>
      </w:r>
      <w:r w:rsidR="001A148B" w:rsidRPr="001A148B">
        <w:t xml:space="preserve"> </w:t>
      </w:r>
      <w:r>
        <w:t>васпитање</w:t>
      </w:r>
      <w:r w:rsidR="001A148B" w:rsidRPr="001A148B">
        <w:t xml:space="preserve"> </w:t>
      </w:r>
      <w:r>
        <w:t>и</w:t>
      </w:r>
      <w:r w:rsidR="001A148B" w:rsidRPr="001A148B">
        <w:t xml:space="preserve"> </w:t>
      </w:r>
      <w:r>
        <w:t>даље</w:t>
      </w:r>
      <w:r w:rsidR="001A148B" w:rsidRPr="001A148B">
        <w:t xml:space="preserve"> </w:t>
      </w:r>
      <w:r>
        <w:t>се</w:t>
      </w:r>
      <w:r w:rsidR="001A148B" w:rsidRPr="001A148B">
        <w:t xml:space="preserve"> </w:t>
      </w:r>
      <w:r>
        <w:t>негује</w:t>
      </w:r>
      <w:r w:rsidR="001A148B" w:rsidRPr="001A148B">
        <w:t xml:space="preserve"> </w:t>
      </w:r>
      <w:r>
        <w:t>и</w:t>
      </w:r>
      <w:r w:rsidR="001A148B" w:rsidRPr="001A148B">
        <w:t xml:space="preserve"> </w:t>
      </w:r>
      <w:r>
        <w:t>развија</w:t>
      </w:r>
      <w:r w:rsidR="001A148B" w:rsidRPr="001A148B">
        <w:t xml:space="preserve"> </w:t>
      </w:r>
      <w:r>
        <w:t>процес</w:t>
      </w:r>
      <w:r w:rsidR="001A148B" w:rsidRPr="001A148B">
        <w:t xml:space="preserve"> </w:t>
      </w:r>
      <w:r>
        <w:t>сазнавања</w:t>
      </w:r>
      <w:r w:rsidR="001A148B" w:rsidRPr="001A148B">
        <w:t xml:space="preserve"> </w:t>
      </w:r>
      <w:r>
        <w:t>кроз</w:t>
      </w:r>
      <w:r w:rsidR="001A148B" w:rsidRPr="001A148B">
        <w:t xml:space="preserve"> </w:t>
      </w:r>
      <w:r>
        <w:t>активно</w:t>
      </w:r>
      <w:r w:rsidR="001A148B" w:rsidRPr="001A148B">
        <w:t xml:space="preserve"> </w:t>
      </w:r>
      <w:r>
        <w:t>учење</w:t>
      </w:r>
      <w:r w:rsidR="001A148B" w:rsidRPr="001A148B">
        <w:t xml:space="preserve">, </w:t>
      </w:r>
      <w:r>
        <w:t>односно</w:t>
      </w:r>
      <w:r w:rsidR="001A148B" w:rsidRPr="001A148B">
        <w:t xml:space="preserve"> </w:t>
      </w:r>
      <w:r>
        <w:t>кроз</w:t>
      </w:r>
      <w:r w:rsidR="001A148B" w:rsidRPr="001A148B">
        <w:t xml:space="preserve"> </w:t>
      </w:r>
      <w:r>
        <w:t>пуну</w:t>
      </w:r>
      <w:r w:rsidR="001A148B" w:rsidRPr="001A148B">
        <w:t xml:space="preserve"> </w:t>
      </w:r>
      <w:r>
        <w:t>партиципацију</w:t>
      </w:r>
      <w:r w:rsidR="001A148B" w:rsidRPr="001A148B">
        <w:t xml:space="preserve"> </w:t>
      </w:r>
      <w:r>
        <w:t>ученика</w:t>
      </w:r>
      <w:r w:rsidR="001A148B" w:rsidRPr="001A148B">
        <w:t xml:space="preserve">, </w:t>
      </w:r>
      <w:r>
        <w:t>учење</w:t>
      </w:r>
      <w:r w:rsidR="001A148B" w:rsidRPr="001A148B">
        <w:t xml:space="preserve"> </w:t>
      </w:r>
      <w:r>
        <w:t>од</w:t>
      </w:r>
      <w:r w:rsidR="001A148B" w:rsidRPr="001A148B">
        <w:t xml:space="preserve"> </w:t>
      </w:r>
      <w:r>
        <w:t>других</w:t>
      </w:r>
      <w:r w:rsidR="001A148B" w:rsidRPr="001A148B">
        <w:t xml:space="preserve"> </w:t>
      </w:r>
      <w:r>
        <w:t>и</w:t>
      </w:r>
      <w:r w:rsidR="001A148B" w:rsidRPr="001A148B">
        <w:t xml:space="preserve"> </w:t>
      </w:r>
      <w:r>
        <w:t>заједно</w:t>
      </w:r>
      <w:r w:rsidR="001A148B" w:rsidRPr="001A148B">
        <w:t xml:space="preserve"> </w:t>
      </w:r>
      <w:r>
        <w:t>са</w:t>
      </w:r>
      <w:r w:rsidR="001A148B" w:rsidRPr="001A148B">
        <w:t xml:space="preserve"> </w:t>
      </w:r>
      <w:r>
        <w:t>другима</w:t>
      </w:r>
      <w:r w:rsidR="001A148B" w:rsidRPr="001A148B">
        <w:t xml:space="preserve">, </w:t>
      </w:r>
      <w:r>
        <w:t>као</w:t>
      </w:r>
      <w:r w:rsidR="001A148B" w:rsidRPr="001A148B">
        <w:t xml:space="preserve"> </w:t>
      </w:r>
      <w:r>
        <w:t>и</w:t>
      </w:r>
      <w:r w:rsidR="001A148B" w:rsidRPr="001A148B">
        <w:t xml:space="preserve"> </w:t>
      </w:r>
      <w:r>
        <w:t>учење</w:t>
      </w:r>
      <w:r w:rsidR="001A148B" w:rsidRPr="001A148B">
        <w:t xml:space="preserve"> </w:t>
      </w:r>
      <w:r>
        <w:t>за</w:t>
      </w:r>
      <w:r w:rsidR="001A148B" w:rsidRPr="001A148B">
        <w:t xml:space="preserve"> </w:t>
      </w:r>
      <w:r>
        <w:t>живот</w:t>
      </w:r>
      <w:r w:rsidR="001A148B" w:rsidRPr="001A148B">
        <w:t xml:space="preserve"> </w:t>
      </w:r>
      <w:r>
        <w:t>уз</w:t>
      </w:r>
      <w:r w:rsidR="001A148B" w:rsidRPr="001A148B">
        <w:t xml:space="preserve"> </w:t>
      </w:r>
      <w:r>
        <w:t>коришћење</w:t>
      </w:r>
      <w:r w:rsidR="001A148B" w:rsidRPr="001A148B">
        <w:t xml:space="preserve"> </w:t>
      </w:r>
      <w:r>
        <w:t>искуства</w:t>
      </w:r>
      <w:r w:rsidR="001A148B" w:rsidRPr="001A148B">
        <w:t xml:space="preserve"> </w:t>
      </w:r>
      <w:r>
        <w:t>ученика</w:t>
      </w:r>
      <w:r w:rsidR="001A148B" w:rsidRPr="001A148B">
        <w:t xml:space="preserve">. </w:t>
      </w:r>
      <w:r>
        <w:t>У</w:t>
      </w:r>
      <w:r w:rsidR="001A148B" w:rsidRPr="001A148B">
        <w:t xml:space="preserve"> </w:t>
      </w:r>
      <w:r>
        <w:t>складу</w:t>
      </w:r>
      <w:r w:rsidR="001A148B" w:rsidRPr="001A148B">
        <w:t xml:space="preserve"> </w:t>
      </w:r>
      <w:r>
        <w:t>са</w:t>
      </w:r>
      <w:r w:rsidR="001A148B" w:rsidRPr="001A148B">
        <w:t xml:space="preserve"> </w:t>
      </w:r>
      <w:r>
        <w:t>развојним</w:t>
      </w:r>
      <w:r w:rsidR="001A148B" w:rsidRPr="001A148B">
        <w:t xml:space="preserve"> </w:t>
      </w:r>
      <w:r>
        <w:t>карактеристикама</w:t>
      </w:r>
      <w:r w:rsidR="001A148B" w:rsidRPr="001A148B">
        <w:t xml:space="preserve"> </w:t>
      </w:r>
      <w:r>
        <w:t>ученика</w:t>
      </w:r>
      <w:r w:rsidR="001A148B" w:rsidRPr="001A148B">
        <w:t xml:space="preserve"> </w:t>
      </w:r>
      <w:r>
        <w:t>осмог</w:t>
      </w:r>
      <w:r w:rsidR="001A148B" w:rsidRPr="001A148B">
        <w:t xml:space="preserve"> </w:t>
      </w:r>
      <w:r>
        <w:t>разреда</w:t>
      </w:r>
      <w:r w:rsidR="001A148B" w:rsidRPr="001A148B">
        <w:t xml:space="preserve"> </w:t>
      </w:r>
      <w:r>
        <w:t>све</w:t>
      </w:r>
      <w:r w:rsidR="001A148B" w:rsidRPr="001A148B">
        <w:t xml:space="preserve"> </w:t>
      </w:r>
      <w:r>
        <w:t>чешће</w:t>
      </w:r>
      <w:r w:rsidR="001A148B" w:rsidRPr="001A148B">
        <w:t xml:space="preserve"> </w:t>
      </w:r>
      <w:r>
        <w:t>се</w:t>
      </w:r>
      <w:r w:rsidR="001A148B" w:rsidRPr="001A148B">
        <w:t xml:space="preserve"> </w:t>
      </w:r>
      <w:r>
        <w:t>могу</w:t>
      </w:r>
      <w:r w:rsidR="001A148B" w:rsidRPr="001A148B">
        <w:t xml:space="preserve"> </w:t>
      </w:r>
      <w:r>
        <w:t>користити</w:t>
      </w:r>
      <w:r w:rsidR="001A148B" w:rsidRPr="001A148B">
        <w:t xml:space="preserve"> </w:t>
      </w:r>
      <w:r>
        <w:t>сложенији</w:t>
      </w:r>
      <w:r w:rsidR="001A148B" w:rsidRPr="001A148B">
        <w:t xml:space="preserve"> </w:t>
      </w:r>
      <w:r>
        <w:t>начини</w:t>
      </w:r>
      <w:r w:rsidR="001A148B" w:rsidRPr="001A148B">
        <w:t xml:space="preserve"> </w:t>
      </w:r>
      <w:r>
        <w:t>рада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дискусија</w:t>
      </w:r>
      <w:r w:rsidR="001A148B" w:rsidRPr="001A148B">
        <w:t xml:space="preserve">, </w:t>
      </w:r>
      <w:r>
        <w:t>аргументовање</w:t>
      </w:r>
      <w:r w:rsidR="001A148B" w:rsidRPr="001A148B">
        <w:t xml:space="preserve">, </w:t>
      </w:r>
      <w:r>
        <w:t>дебата</w:t>
      </w:r>
      <w:r w:rsidR="001A148B" w:rsidRPr="001A148B">
        <w:t xml:space="preserve">, </w:t>
      </w:r>
      <w:r>
        <w:t>анализа</w:t>
      </w:r>
      <w:r w:rsidR="001A148B" w:rsidRPr="001A148B">
        <w:t xml:space="preserve"> </w:t>
      </w:r>
      <w:r>
        <w:t>случаја</w:t>
      </w:r>
      <w:r w:rsidR="001A148B" w:rsidRPr="001A148B">
        <w:t xml:space="preserve"> </w:t>
      </w:r>
      <w:r>
        <w:t>и</w:t>
      </w:r>
      <w:r w:rsidR="001A148B" w:rsidRPr="001A148B">
        <w:t xml:space="preserve"> </w:t>
      </w:r>
      <w:r>
        <w:t>поређење</w:t>
      </w:r>
      <w:r w:rsidR="001A148B" w:rsidRPr="001A148B">
        <w:t xml:space="preserve">. </w:t>
      </w:r>
      <w:r>
        <w:t>Неки</w:t>
      </w:r>
      <w:r w:rsidR="001A148B" w:rsidRPr="001A148B">
        <w:t xml:space="preserve"> </w:t>
      </w:r>
      <w:r>
        <w:t>од</w:t>
      </w:r>
      <w:r w:rsidR="001A148B" w:rsidRPr="001A148B">
        <w:t xml:space="preserve"> </w:t>
      </w:r>
      <w:r>
        <w:t>садржаја</w:t>
      </w:r>
      <w:r w:rsidR="001A148B" w:rsidRPr="001A148B">
        <w:t xml:space="preserve"> </w:t>
      </w:r>
      <w:r>
        <w:t>посебно</w:t>
      </w:r>
      <w:r w:rsidR="001A148B" w:rsidRPr="001A148B">
        <w:t xml:space="preserve"> </w:t>
      </w:r>
      <w:r>
        <w:t>су</w:t>
      </w:r>
      <w:r w:rsidR="001A148B" w:rsidRPr="001A148B">
        <w:t xml:space="preserve"> </w:t>
      </w:r>
      <w:r>
        <w:t>погодни</w:t>
      </w:r>
      <w:r w:rsidR="001A148B" w:rsidRPr="001A148B">
        <w:t xml:space="preserve"> </w:t>
      </w:r>
      <w:r>
        <w:t>за</w:t>
      </w:r>
      <w:r w:rsidR="001A148B" w:rsidRPr="001A148B">
        <w:t xml:space="preserve"> </w:t>
      </w:r>
      <w:r>
        <w:t>рад</w:t>
      </w:r>
      <w:r w:rsidR="001A148B" w:rsidRPr="001A148B">
        <w:t xml:space="preserve"> </w:t>
      </w:r>
      <w:r>
        <w:t>у</w:t>
      </w:r>
      <w:r w:rsidR="001A148B" w:rsidRPr="001A148B">
        <w:t xml:space="preserve"> </w:t>
      </w:r>
      <w:r>
        <w:t>малим</w:t>
      </w:r>
      <w:r w:rsidR="001A148B" w:rsidRPr="001A148B">
        <w:t xml:space="preserve"> </w:t>
      </w:r>
      <w:r>
        <w:t>групама</w:t>
      </w:r>
      <w:r w:rsidR="001A148B" w:rsidRPr="001A148B">
        <w:t xml:space="preserve"> </w:t>
      </w:r>
      <w:r>
        <w:t>или</w:t>
      </w:r>
      <w:r w:rsidR="001A148B" w:rsidRPr="001A148B">
        <w:t xml:space="preserve"> </w:t>
      </w:r>
      <w:r>
        <w:t>паровима</w:t>
      </w:r>
      <w:r w:rsidR="001A148B" w:rsidRPr="001A148B">
        <w:t xml:space="preserve"> (</w:t>
      </w:r>
      <w:r>
        <w:t>нпр</w:t>
      </w:r>
      <w:r w:rsidR="001A148B" w:rsidRPr="001A148B">
        <w:t xml:space="preserve">. </w:t>
      </w:r>
      <w:r>
        <w:t>тематски</w:t>
      </w:r>
      <w:r w:rsidR="001A148B" w:rsidRPr="001A148B">
        <w:t xml:space="preserve"> </w:t>
      </w:r>
      <w:r>
        <w:t>садржаји</w:t>
      </w:r>
      <w:r w:rsidR="001A148B" w:rsidRPr="001A148B">
        <w:t xml:space="preserve"> </w:t>
      </w:r>
      <w:r>
        <w:t>о</w:t>
      </w:r>
      <w:r w:rsidR="001A148B" w:rsidRPr="001A148B">
        <w:t xml:space="preserve"> </w:t>
      </w:r>
      <w:r>
        <w:t>установама</w:t>
      </w:r>
      <w:r w:rsidR="001A148B" w:rsidRPr="001A148B">
        <w:t xml:space="preserve"> </w:t>
      </w:r>
      <w:r>
        <w:t>и</w:t>
      </w:r>
      <w:r w:rsidR="001A148B" w:rsidRPr="001A148B">
        <w:t xml:space="preserve"> </w:t>
      </w:r>
      <w:r>
        <w:t>законској</w:t>
      </w:r>
      <w:r w:rsidR="001A148B" w:rsidRPr="001A148B">
        <w:t xml:space="preserve"> </w:t>
      </w:r>
      <w:r>
        <w:t>регулативи</w:t>
      </w:r>
      <w:r w:rsidR="001A148B" w:rsidRPr="001A148B">
        <w:t xml:space="preserve"> </w:t>
      </w:r>
      <w:r>
        <w:t>у</w:t>
      </w:r>
      <w:r w:rsidR="001A148B" w:rsidRPr="001A148B">
        <w:t xml:space="preserve"> </w:t>
      </w:r>
      <w:r>
        <w:t>Србији</w:t>
      </w:r>
      <w:r w:rsidR="001A148B" w:rsidRPr="001A148B">
        <w:t xml:space="preserve"> </w:t>
      </w:r>
      <w:r>
        <w:t>у</w:t>
      </w:r>
      <w:r w:rsidR="001A148B" w:rsidRPr="001A148B">
        <w:t xml:space="preserve"> </w:t>
      </w:r>
      <w:r>
        <w:t>различитим</w:t>
      </w:r>
      <w:r w:rsidR="001A148B" w:rsidRPr="001A148B">
        <w:t xml:space="preserve"> </w:t>
      </w:r>
      <w:r>
        <w:t>областима</w:t>
      </w:r>
      <w:r w:rsidR="001A148B" w:rsidRPr="001A148B">
        <w:t xml:space="preserve">, </w:t>
      </w:r>
      <w:r>
        <w:t>анализа</w:t>
      </w:r>
      <w:r w:rsidR="001A148B" w:rsidRPr="001A148B">
        <w:t xml:space="preserve"> </w:t>
      </w:r>
      <w:r>
        <w:t>медија</w:t>
      </w:r>
      <w:r w:rsidR="001A148B" w:rsidRPr="001A148B">
        <w:t>...).</w:t>
      </w:r>
    </w:p>
    <w:p w:rsidR="001A148B" w:rsidRPr="001A148B" w:rsidRDefault="0008718C" w:rsidP="00DE2691">
      <w:pPr>
        <w:ind w:firstLine="851"/>
        <w:jc w:val="both"/>
      </w:pPr>
      <w:r>
        <w:t>Као</w:t>
      </w:r>
      <w:r w:rsidR="001A148B" w:rsidRPr="001A148B">
        <w:t xml:space="preserve"> </w:t>
      </w:r>
      <w:r>
        <w:t>и</w:t>
      </w:r>
      <w:r w:rsidR="001A148B" w:rsidRPr="001A148B">
        <w:t xml:space="preserve"> </w:t>
      </w:r>
      <w:r>
        <w:t>при</w:t>
      </w:r>
      <w:r w:rsidR="001A148B" w:rsidRPr="001A148B">
        <w:t xml:space="preserve"> </w:t>
      </w:r>
      <w:r>
        <w:t>реализацији</w:t>
      </w:r>
      <w:r w:rsidR="001A148B" w:rsidRPr="001A148B">
        <w:t xml:space="preserve"> </w:t>
      </w:r>
      <w:r>
        <w:t>претходних</w:t>
      </w:r>
      <w:r w:rsidR="001A148B" w:rsidRPr="001A148B">
        <w:t xml:space="preserve"> </w:t>
      </w:r>
      <w:r>
        <w:t>програма</w:t>
      </w:r>
      <w:r w:rsidR="001A148B" w:rsidRPr="001A148B">
        <w:t xml:space="preserve"> </w:t>
      </w:r>
      <w:r>
        <w:t>овог</w:t>
      </w:r>
      <w:r w:rsidR="001A148B" w:rsidRPr="001A148B">
        <w:t xml:space="preserve"> </w:t>
      </w:r>
      <w:r>
        <w:t>предмета</w:t>
      </w:r>
      <w:r w:rsidR="001A148B" w:rsidRPr="001A148B">
        <w:t xml:space="preserve">, </w:t>
      </w:r>
      <w:r>
        <w:t>наставник</w:t>
      </w:r>
      <w:r w:rsidR="001A148B" w:rsidRPr="001A148B">
        <w:t xml:space="preserve"> </w:t>
      </w:r>
      <w:r>
        <w:t>је</w:t>
      </w:r>
      <w:r w:rsidR="001A148B" w:rsidRPr="001A148B">
        <w:t xml:space="preserve"> </w:t>
      </w:r>
      <w:r>
        <w:t>извор</w:t>
      </w:r>
      <w:r w:rsidR="001A148B" w:rsidRPr="001A148B">
        <w:t xml:space="preserve"> </w:t>
      </w:r>
      <w:r>
        <w:t>знања</w:t>
      </w:r>
      <w:r w:rsidR="001A148B" w:rsidRPr="001A148B">
        <w:t xml:space="preserve">, </w:t>
      </w:r>
      <w:r>
        <w:t>организатор</w:t>
      </w:r>
      <w:r w:rsidR="001A148B" w:rsidRPr="001A148B">
        <w:t xml:space="preserve"> </w:t>
      </w:r>
      <w:r>
        <w:t>и</w:t>
      </w:r>
      <w:r w:rsidR="001A148B" w:rsidRPr="001A148B">
        <w:t xml:space="preserve"> </w:t>
      </w:r>
      <w:r>
        <w:t>водитељ</w:t>
      </w:r>
      <w:r w:rsidR="001A148B" w:rsidRPr="001A148B">
        <w:t xml:space="preserve"> </w:t>
      </w:r>
      <w:r>
        <w:t>ученичких</w:t>
      </w:r>
      <w:r w:rsidR="001A148B" w:rsidRPr="001A148B">
        <w:t xml:space="preserve"> </w:t>
      </w:r>
      <w:r>
        <w:t>активности</w:t>
      </w:r>
      <w:r w:rsidR="001A148B" w:rsidRPr="001A148B">
        <w:t xml:space="preserve">, </w:t>
      </w:r>
      <w:r>
        <w:t>као</w:t>
      </w:r>
      <w:r w:rsidR="001A148B" w:rsidRPr="001A148B">
        <w:t xml:space="preserve"> </w:t>
      </w:r>
      <w:r>
        <w:t>и</w:t>
      </w:r>
      <w:r w:rsidR="001A148B" w:rsidRPr="001A148B">
        <w:t xml:space="preserve"> </w:t>
      </w:r>
      <w:r>
        <w:t>особа</w:t>
      </w:r>
      <w:r w:rsidR="001A148B" w:rsidRPr="001A148B">
        <w:t xml:space="preserve"> </w:t>
      </w:r>
      <w:r>
        <w:t>која</w:t>
      </w:r>
      <w:r w:rsidR="001A148B" w:rsidRPr="001A148B">
        <w:t xml:space="preserve"> </w:t>
      </w:r>
      <w:r>
        <w:t>даје</w:t>
      </w:r>
      <w:r w:rsidR="001A148B" w:rsidRPr="001A148B">
        <w:t xml:space="preserve"> </w:t>
      </w:r>
      <w:r>
        <w:t>повратну</w:t>
      </w:r>
      <w:r w:rsidR="001A148B" w:rsidRPr="001A148B">
        <w:t xml:space="preserve"> </w:t>
      </w:r>
      <w:r>
        <w:t>информацију</w:t>
      </w:r>
      <w:r w:rsidR="001A148B" w:rsidRPr="001A148B">
        <w:t xml:space="preserve">. </w:t>
      </w:r>
      <w:r>
        <w:t>Ученици</w:t>
      </w:r>
      <w:r w:rsidR="001A148B" w:rsidRPr="001A148B">
        <w:t xml:space="preserve"> </w:t>
      </w:r>
      <w:r>
        <w:t>осмог</w:t>
      </w:r>
      <w:r w:rsidR="001A148B" w:rsidRPr="001A148B">
        <w:t xml:space="preserve"> </w:t>
      </w:r>
      <w:r>
        <w:t>разреда</w:t>
      </w:r>
      <w:r w:rsidR="001A148B" w:rsidRPr="001A148B">
        <w:t xml:space="preserve"> </w:t>
      </w:r>
      <w:r>
        <w:t>су</w:t>
      </w:r>
      <w:r w:rsidR="001A148B" w:rsidRPr="001A148B">
        <w:t xml:space="preserve"> </w:t>
      </w:r>
      <w:r>
        <w:t>у</w:t>
      </w:r>
      <w:r w:rsidR="001A148B" w:rsidRPr="001A148B">
        <w:t xml:space="preserve"> </w:t>
      </w:r>
      <w:r>
        <w:t>великој</w:t>
      </w:r>
      <w:r w:rsidR="001A148B" w:rsidRPr="001A148B">
        <w:t xml:space="preserve"> </w:t>
      </w:r>
      <w:r>
        <w:t>мери</w:t>
      </w:r>
      <w:r w:rsidR="001A148B" w:rsidRPr="001A148B">
        <w:t xml:space="preserve"> </w:t>
      </w:r>
      <w:r>
        <w:t>овладали</w:t>
      </w:r>
      <w:r w:rsidR="001A148B" w:rsidRPr="001A148B">
        <w:t xml:space="preserve"> </w:t>
      </w:r>
      <w:r>
        <w:t>начином</w:t>
      </w:r>
      <w:r w:rsidR="001A148B" w:rsidRPr="001A148B">
        <w:t xml:space="preserve"> </w:t>
      </w:r>
      <w:r>
        <w:t>рада</w:t>
      </w:r>
      <w:r w:rsidR="001A148B" w:rsidRPr="001A148B">
        <w:t xml:space="preserve"> </w:t>
      </w:r>
      <w:r>
        <w:t>који</w:t>
      </w:r>
      <w:r w:rsidR="001A148B" w:rsidRPr="001A148B">
        <w:t xml:space="preserve"> </w:t>
      </w:r>
      <w:r>
        <w:t>подразумева</w:t>
      </w:r>
      <w:r w:rsidR="001A148B" w:rsidRPr="001A148B">
        <w:t xml:space="preserve"> </w:t>
      </w:r>
      <w:r>
        <w:t>лични</w:t>
      </w:r>
      <w:r w:rsidR="001A148B" w:rsidRPr="001A148B">
        <w:t xml:space="preserve"> </w:t>
      </w:r>
      <w:r>
        <w:t>ангажман</w:t>
      </w:r>
      <w:r w:rsidR="001A148B" w:rsidRPr="001A148B">
        <w:t xml:space="preserve">, </w:t>
      </w:r>
      <w:r>
        <w:t>сарадњу</w:t>
      </w:r>
      <w:r w:rsidR="001A148B" w:rsidRPr="001A148B">
        <w:t xml:space="preserve"> </w:t>
      </w:r>
      <w:r>
        <w:t>и</w:t>
      </w:r>
      <w:r w:rsidR="001A148B" w:rsidRPr="001A148B">
        <w:t xml:space="preserve"> </w:t>
      </w:r>
      <w:r>
        <w:t>активности</w:t>
      </w:r>
      <w:r w:rsidR="001A148B" w:rsidRPr="001A148B">
        <w:t xml:space="preserve"> </w:t>
      </w:r>
      <w:r>
        <w:t>ван</w:t>
      </w:r>
      <w:r w:rsidR="001A148B" w:rsidRPr="001A148B">
        <w:t xml:space="preserve"> </w:t>
      </w:r>
      <w:r>
        <w:t>учионице</w:t>
      </w:r>
      <w:r w:rsidR="001A148B" w:rsidRPr="001A148B">
        <w:t xml:space="preserve">, </w:t>
      </w:r>
      <w:r>
        <w:t>тако</w:t>
      </w:r>
      <w:r w:rsidR="001A148B" w:rsidRPr="001A148B">
        <w:t xml:space="preserve"> </w:t>
      </w:r>
      <w:r>
        <w:t>да</w:t>
      </w:r>
      <w:r w:rsidR="001A148B" w:rsidRPr="001A148B">
        <w:t xml:space="preserve"> </w:t>
      </w:r>
      <w:r>
        <w:t>се</w:t>
      </w:r>
      <w:r w:rsidR="001A148B" w:rsidRPr="001A148B">
        <w:t xml:space="preserve"> </w:t>
      </w:r>
      <w:r>
        <w:t>наставља</w:t>
      </w:r>
      <w:r w:rsidR="001A148B" w:rsidRPr="001A148B">
        <w:t xml:space="preserve"> </w:t>
      </w:r>
      <w:r>
        <w:t>учење</w:t>
      </w:r>
      <w:r w:rsidR="001A148B" w:rsidRPr="001A148B">
        <w:t xml:space="preserve"> </w:t>
      </w:r>
      <w:r>
        <w:t>кроз</w:t>
      </w:r>
      <w:r w:rsidR="001A148B" w:rsidRPr="001A148B">
        <w:t xml:space="preserve"> </w:t>
      </w:r>
      <w:r>
        <w:t>партнерски</w:t>
      </w:r>
      <w:r w:rsidR="001A148B" w:rsidRPr="001A148B">
        <w:t xml:space="preserve"> </w:t>
      </w:r>
      <w:r>
        <w:t>однос</w:t>
      </w:r>
      <w:r w:rsidR="001A148B" w:rsidRPr="001A148B">
        <w:t xml:space="preserve"> </w:t>
      </w:r>
      <w:r>
        <w:t>између</w:t>
      </w:r>
      <w:r w:rsidR="001A148B" w:rsidRPr="001A148B">
        <w:t xml:space="preserve"> </w:t>
      </w:r>
      <w:r>
        <w:t>њих</w:t>
      </w:r>
      <w:r w:rsidR="001A148B" w:rsidRPr="001A148B">
        <w:t xml:space="preserve"> </w:t>
      </w:r>
      <w:r>
        <w:t>и</w:t>
      </w:r>
      <w:r w:rsidR="001A148B" w:rsidRPr="001A148B">
        <w:t xml:space="preserve"> </w:t>
      </w:r>
      <w:r>
        <w:t>наставника</w:t>
      </w:r>
      <w:r w:rsidR="001A148B" w:rsidRPr="001A148B">
        <w:t>.</w:t>
      </w:r>
    </w:p>
    <w:p w:rsidR="001A148B" w:rsidRPr="001A148B" w:rsidRDefault="0008718C" w:rsidP="00DE2691">
      <w:pPr>
        <w:ind w:firstLine="851"/>
        <w:jc w:val="both"/>
      </w:pPr>
      <w:r>
        <w:lastRenderedPageBreak/>
        <w:t>Током</w:t>
      </w:r>
      <w:r w:rsidR="001A148B" w:rsidRPr="001A148B">
        <w:t xml:space="preserve"> </w:t>
      </w:r>
      <w:r>
        <w:t>реализације</w:t>
      </w:r>
      <w:r w:rsidR="001A148B" w:rsidRPr="001A148B">
        <w:t xml:space="preserve"> </w:t>
      </w:r>
      <w:r>
        <w:t>програма</w:t>
      </w:r>
      <w:r w:rsidR="001A148B" w:rsidRPr="001A148B">
        <w:t xml:space="preserve"> </w:t>
      </w:r>
      <w:r>
        <w:t>треба</w:t>
      </w:r>
      <w:r w:rsidR="001A148B" w:rsidRPr="001A148B">
        <w:t xml:space="preserve"> </w:t>
      </w:r>
      <w:r>
        <w:t>имати</w:t>
      </w:r>
      <w:r w:rsidR="001A148B" w:rsidRPr="001A148B">
        <w:t xml:space="preserve"> </w:t>
      </w:r>
      <w:r>
        <w:t>у</w:t>
      </w:r>
      <w:r w:rsidR="001A148B" w:rsidRPr="001A148B">
        <w:t xml:space="preserve"> </w:t>
      </w:r>
      <w:r>
        <w:t>виду</w:t>
      </w:r>
      <w:r w:rsidR="001A148B" w:rsidRPr="001A148B">
        <w:t xml:space="preserve"> </w:t>
      </w:r>
      <w:r>
        <w:t>да</w:t>
      </w:r>
      <w:r w:rsidR="001A148B" w:rsidRPr="001A148B">
        <w:t xml:space="preserve"> </w:t>
      </w:r>
      <w:r>
        <w:t>се</w:t>
      </w:r>
      <w:r w:rsidR="001A148B" w:rsidRPr="001A148B">
        <w:t xml:space="preserve"> </w:t>
      </w:r>
      <w:r>
        <w:t>тиме</w:t>
      </w:r>
      <w:r w:rsidR="001A148B" w:rsidRPr="001A148B">
        <w:t xml:space="preserve"> </w:t>
      </w:r>
      <w:r>
        <w:t>завршава</w:t>
      </w:r>
      <w:r w:rsidR="001A148B" w:rsidRPr="001A148B">
        <w:t xml:space="preserve"> </w:t>
      </w:r>
      <w:r>
        <w:t>образовање</w:t>
      </w:r>
      <w:r w:rsidR="001A148B" w:rsidRPr="001A148B">
        <w:t xml:space="preserve"> </w:t>
      </w:r>
      <w:r>
        <w:t>из</w:t>
      </w:r>
      <w:r w:rsidR="001A148B" w:rsidRPr="001A148B">
        <w:t xml:space="preserve"> </w:t>
      </w:r>
      <w:r>
        <w:t>грађанског</w:t>
      </w:r>
      <w:r w:rsidR="001A148B" w:rsidRPr="001A148B">
        <w:t xml:space="preserve"> </w:t>
      </w:r>
      <w:r>
        <w:t>васпитања</w:t>
      </w:r>
      <w:r w:rsidR="001A148B" w:rsidRPr="001A148B">
        <w:t xml:space="preserve"> </w:t>
      </w:r>
      <w:r>
        <w:t>у</w:t>
      </w:r>
      <w:r w:rsidR="001A148B" w:rsidRPr="001A148B">
        <w:t xml:space="preserve"> </w:t>
      </w:r>
      <w:r>
        <w:t>основној</w:t>
      </w:r>
      <w:r w:rsidR="001A148B" w:rsidRPr="001A148B">
        <w:t xml:space="preserve"> </w:t>
      </w:r>
      <w:r>
        <w:t>школи</w:t>
      </w:r>
      <w:r w:rsidR="001A148B" w:rsidRPr="001A148B">
        <w:t xml:space="preserve">. </w:t>
      </w:r>
      <w:r>
        <w:t>Размена</w:t>
      </w:r>
      <w:r w:rsidR="001A148B" w:rsidRPr="001A148B">
        <w:t xml:space="preserve"> </w:t>
      </w:r>
      <w:r>
        <w:t>искустава</w:t>
      </w:r>
      <w:r w:rsidR="001A148B" w:rsidRPr="001A148B">
        <w:t xml:space="preserve"> </w:t>
      </w:r>
      <w:r>
        <w:t>ученика</w:t>
      </w:r>
      <w:r w:rsidR="001A148B" w:rsidRPr="001A148B">
        <w:t xml:space="preserve"> </w:t>
      </w:r>
      <w:r>
        <w:t>и</w:t>
      </w:r>
      <w:r w:rsidR="001A148B" w:rsidRPr="001A148B">
        <w:t xml:space="preserve"> </w:t>
      </w:r>
      <w:r>
        <w:t>евалуација</w:t>
      </w:r>
      <w:r w:rsidR="001A148B" w:rsidRPr="001A148B">
        <w:t xml:space="preserve"> </w:t>
      </w:r>
      <w:r>
        <w:t>наставе</w:t>
      </w:r>
      <w:r w:rsidR="001A148B" w:rsidRPr="001A148B">
        <w:t xml:space="preserve"> </w:t>
      </w:r>
      <w:r>
        <w:t>предмета</w:t>
      </w:r>
      <w:r w:rsidR="001A148B" w:rsidRPr="001A148B">
        <w:t xml:space="preserve"> </w:t>
      </w:r>
      <w:r>
        <w:t>у</w:t>
      </w:r>
      <w:r w:rsidR="001A148B" w:rsidRPr="001A148B">
        <w:t xml:space="preserve"> </w:t>
      </w:r>
      <w:r>
        <w:t>целини</w:t>
      </w:r>
      <w:r w:rsidR="001A148B" w:rsidRPr="001A148B">
        <w:t xml:space="preserve"> </w:t>
      </w:r>
      <w:r>
        <w:t>са</w:t>
      </w:r>
      <w:r w:rsidR="001A148B" w:rsidRPr="001A148B">
        <w:t xml:space="preserve"> </w:t>
      </w:r>
      <w:r>
        <w:t>становишта</w:t>
      </w:r>
      <w:r w:rsidR="001A148B" w:rsidRPr="001A148B">
        <w:t xml:space="preserve"> </w:t>
      </w:r>
      <w:r>
        <w:t>шта</w:t>
      </w:r>
      <w:r w:rsidR="001A148B" w:rsidRPr="001A148B">
        <w:t xml:space="preserve"> </w:t>
      </w:r>
      <w:r>
        <w:t>су</w:t>
      </w:r>
      <w:r w:rsidR="001A148B" w:rsidRPr="001A148B">
        <w:t xml:space="preserve"> </w:t>
      </w:r>
      <w:r>
        <w:t>научили</w:t>
      </w:r>
      <w:r w:rsidR="001A148B" w:rsidRPr="001A148B">
        <w:t xml:space="preserve"> </w:t>
      </w:r>
      <w:r>
        <w:t>и</w:t>
      </w:r>
      <w:r w:rsidR="001A148B" w:rsidRPr="001A148B">
        <w:t xml:space="preserve"> </w:t>
      </w:r>
      <w:r>
        <w:t>како</w:t>
      </w:r>
      <w:r w:rsidR="001A148B" w:rsidRPr="001A148B">
        <w:t xml:space="preserve"> </w:t>
      </w:r>
      <w:r>
        <w:t>процењују</w:t>
      </w:r>
      <w:r w:rsidR="001A148B" w:rsidRPr="001A148B">
        <w:t xml:space="preserve"> </w:t>
      </w:r>
      <w:r>
        <w:t>употребљивост</w:t>
      </w:r>
      <w:r w:rsidR="001A148B" w:rsidRPr="001A148B">
        <w:t xml:space="preserve"> </w:t>
      </w:r>
      <w:r>
        <w:t>стечених</w:t>
      </w:r>
      <w:r w:rsidR="001A148B" w:rsidRPr="001A148B">
        <w:t xml:space="preserve"> </w:t>
      </w:r>
      <w:r>
        <w:t>знања</w:t>
      </w:r>
      <w:r w:rsidR="001A148B" w:rsidRPr="001A148B">
        <w:t xml:space="preserve"> </w:t>
      </w:r>
      <w:r>
        <w:t>и</w:t>
      </w:r>
      <w:r w:rsidR="001A148B" w:rsidRPr="001A148B">
        <w:t xml:space="preserve"> </w:t>
      </w:r>
      <w:r>
        <w:t>вештина</w:t>
      </w:r>
      <w:r w:rsidR="001A148B" w:rsidRPr="001A148B">
        <w:t xml:space="preserve"> </w:t>
      </w:r>
      <w:r>
        <w:t>за</w:t>
      </w:r>
      <w:r w:rsidR="001A148B" w:rsidRPr="001A148B">
        <w:t xml:space="preserve"> </w:t>
      </w:r>
      <w:r>
        <w:t>свакодневни</w:t>
      </w:r>
      <w:r w:rsidR="001A148B" w:rsidRPr="001A148B">
        <w:t xml:space="preserve"> </w:t>
      </w:r>
      <w:r>
        <w:t>живот</w:t>
      </w:r>
      <w:r w:rsidR="001A148B" w:rsidRPr="001A148B">
        <w:t xml:space="preserve">, </w:t>
      </w:r>
      <w:r>
        <w:t>предвиђени</w:t>
      </w:r>
      <w:r w:rsidR="001A148B" w:rsidRPr="001A148B">
        <w:t xml:space="preserve"> </w:t>
      </w:r>
      <w:r>
        <w:t>су</w:t>
      </w:r>
      <w:r w:rsidR="001A148B" w:rsidRPr="001A148B">
        <w:t xml:space="preserve"> </w:t>
      </w:r>
      <w:r>
        <w:t>за</w:t>
      </w:r>
      <w:r w:rsidR="001A148B" w:rsidRPr="001A148B">
        <w:t xml:space="preserve"> </w:t>
      </w:r>
      <w:r>
        <w:t>реализацију</w:t>
      </w:r>
      <w:r w:rsidR="001A148B" w:rsidRPr="001A148B">
        <w:t xml:space="preserve"> </w:t>
      </w:r>
      <w:r>
        <w:t>у</w:t>
      </w:r>
      <w:r w:rsidR="001A148B" w:rsidRPr="001A148B">
        <w:t xml:space="preserve"> </w:t>
      </w:r>
      <w:r>
        <w:t>завршном</w:t>
      </w:r>
      <w:r w:rsidR="001A148B" w:rsidRPr="001A148B">
        <w:t xml:space="preserve"> </w:t>
      </w:r>
      <w:r>
        <w:t>делу</w:t>
      </w:r>
      <w:r w:rsidR="001A148B" w:rsidRPr="001A148B">
        <w:t xml:space="preserve"> </w:t>
      </w:r>
      <w:r>
        <w:t>програма</w:t>
      </w:r>
      <w:r w:rsidR="001A148B" w:rsidRPr="001A148B">
        <w:t xml:space="preserve">. </w:t>
      </w:r>
      <w:r>
        <w:t>Међутим</w:t>
      </w:r>
      <w:r w:rsidR="001A148B" w:rsidRPr="001A148B">
        <w:t xml:space="preserve">, </w:t>
      </w:r>
      <w:r>
        <w:t>то</w:t>
      </w:r>
      <w:r w:rsidR="001A148B" w:rsidRPr="001A148B">
        <w:t xml:space="preserve"> </w:t>
      </w:r>
      <w:r>
        <w:t>није</w:t>
      </w:r>
      <w:r w:rsidR="001A148B" w:rsidRPr="001A148B">
        <w:t xml:space="preserve"> </w:t>
      </w:r>
      <w:r>
        <w:t>довољно</w:t>
      </w:r>
      <w:r w:rsidR="001A148B" w:rsidRPr="001A148B">
        <w:t xml:space="preserve">, </w:t>
      </w:r>
      <w:r>
        <w:t>већ</w:t>
      </w:r>
      <w:r w:rsidR="001A148B" w:rsidRPr="001A148B">
        <w:t xml:space="preserve"> </w:t>
      </w:r>
      <w:r>
        <w:t>је</w:t>
      </w:r>
      <w:r w:rsidR="001A148B" w:rsidRPr="001A148B">
        <w:t xml:space="preserve"> </w:t>
      </w:r>
      <w:r>
        <w:t>потребно</w:t>
      </w:r>
      <w:r w:rsidR="001A148B" w:rsidRPr="001A148B">
        <w:t xml:space="preserve"> </w:t>
      </w:r>
      <w:r>
        <w:t>да</w:t>
      </w:r>
      <w:r w:rsidR="001A148B" w:rsidRPr="001A148B">
        <w:t xml:space="preserve"> </w:t>
      </w:r>
      <w:r>
        <w:t>се</w:t>
      </w:r>
      <w:r w:rsidR="001A148B" w:rsidRPr="001A148B">
        <w:t xml:space="preserve"> </w:t>
      </w:r>
      <w:r>
        <w:t>током</w:t>
      </w:r>
      <w:r w:rsidR="001A148B" w:rsidRPr="001A148B">
        <w:t xml:space="preserve"> </w:t>
      </w:r>
      <w:r>
        <w:t>свих</w:t>
      </w:r>
      <w:r w:rsidR="001A148B" w:rsidRPr="001A148B">
        <w:t xml:space="preserve"> </w:t>
      </w:r>
      <w:r>
        <w:t>часова</w:t>
      </w:r>
      <w:r w:rsidR="001A148B" w:rsidRPr="001A148B">
        <w:t xml:space="preserve"> </w:t>
      </w:r>
      <w:r>
        <w:t>врши</w:t>
      </w:r>
      <w:r w:rsidR="001A148B" w:rsidRPr="001A148B">
        <w:t xml:space="preserve"> </w:t>
      </w:r>
      <w:r>
        <w:t>повезивање</w:t>
      </w:r>
      <w:r w:rsidR="001A148B" w:rsidRPr="001A148B">
        <w:t xml:space="preserve"> </w:t>
      </w:r>
      <w:r>
        <w:t>и</w:t>
      </w:r>
      <w:r w:rsidR="001A148B" w:rsidRPr="001A148B">
        <w:t xml:space="preserve"> "</w:t>
      </w:r>
      <w:r>
        <w:t>умрежавање</w:t>
      </w:r>
      <w:r w:rsidR="001A148B" w:rsidRPr="001A148B">
        <w:t xml:space="preserve">" </w:t>
      </w:r>
      <w:r>
        <w:t>кључних</w:t>
      </w:r>
      <w:r w:rsidR="001A148B" w:rsidRPr="001A148B">
        <w:t xml:space="preserve"> </w:t>
      </w:r>
      <w:r>
        <w:t>појмова</w:t>
      </w:r>
      <w:r w:rsidR="001A148B" w:rsidRPr="001A148B">
        <w:t xml:space="preserve"> </w:t>
      </w:r>
      <w:r>
        <w:t>грађанског</w:t>
      </w:r>
      <w:r w:rsidR="001A148B" w:rsidRPr="001A148B">
        <w:t xml:space="preserve"> </w:t>
      </w:r>
      <w:r>
        <w:t>васпитања</w:t>
      </w:r>
      <w:r w:rsidR="001A148B" w:rsidRPr="001A148B">
        <w:t xml:space="preserve"> </w:t>
      </w:r>
      <w:r>
        <w:t>као</w:t>
      </w:r>
      <w:r w:rsidR="001A148B" w:rsidRPr="001A148B">
        <w:t xml:space="preserve"> </w:t>
      </w:r>
      <w:r>
        <w:t>што</w:t>
      </w:r>
      <w:r w:rsidR="001A148B" w:rsidRPr="001A148B">
        <w:t xml:space="preserve"> </w:t>
      </w:r>
      <w:r>
        <w:t>су</w:t>
      </w:r>
      <w:r w:rsidR="001A148B" w:rsidRPr="001A148B">
        <w:t xml:space="preserve"> </w:t>
      </w:r>
      <w:r>
        <w:t>права</w:t>
      </w:r>
      <w:r w:rsidR="001A148B" w:rsidRPr="001A148B">
        <w:t xml:space="preserve">, </w:t>
      </w:r>
      <w:r>
        <w:t>слободе</w:t>
      </w:r>
      <w:r w:rsidR="001A148B" w:rsidRPr="001A148B">
        <w:t xml:space="preserve">, </w:t>
      </w:r>
      <w:r>
        <w:t>одговорности</w:t>
      </w:r>
      <w:r w:rsidR="001A148B" w:rsidRPr="001A148B">
        <w:t xml:space="preserve">, </w:t>
      </w:r>
      <w:r>
        <w:t>демократија</w:t>
      </w:r>
      <w:r w:rsidR="001A148B" w:rsidRPr="001A148B">
        <w:t xml:space="preserve">, </w:t>
      </w:r>
      <w:r>
        <w:t>поштовање</w:t>
      </w:r>
      <w:r w:rsidR="001A148B" w:rsidRPr="001A148B">
        <w:t xml:space="preserve"> </w:t>
      </w:r>
      <w:r>
        <w:t>итд</w:t>
      </w:r>
      <w:r w:rsidR="001A148B" w:rsidRPr="001A148B">
        <w:t xml:space="preserve">. </w:t>
      </w:r>
      <w:r>
        <w:t>са</w:t>
      </w:r>
      <w:r w:rsidR="001A148B" w:rsidRPr="001A148B">
        <w:t xml:space="preserve"> </w:t>
      </w:r>
      <w:r>
        <w:t>садржајем</w:t>
      </w:r>
      <w:r w:rsidR="001A148B" w:rsidRPr="001A148B">
        <w:t xml:space="preserve"> </w:t>
      </w:r>
      <w:r>
        <w:t>који</w:t>
      </w:r>
      <w:r w:rsidR="001A148B" w:rsidRPr="001A148B">
        <w:t xml:space="preserve"> </w:t>
      </w:r>
      <w:r>
        <w:t>се</w:t>
      </w:r>
      <w:r w:rsidR="001A148B" w:rsidRPr="001A148B">
        <w:t xml:space="preserve"> </w:t>
      </w:r>
      <w:r>
        <w:t>обрађује</w:t>
      </w:r>
      <w:r w:rsidR="001A148B" w:rsidRPr="001A148B">
        <w:t xml:space="preserve"> </w:t>
      </w:r>
      <w:r>
        <w:t>овим</w:t>
      </w:r>
      <w:r w:rsidR="001A148B" w:rsidRPr="001A148B">
        <w:t xml:space="preserve"> </w:t>
      </w:r>
      <w:r>
        <w:t>програмом</w:t>
      </w:r>
      <w:r w:rsidR="001A148B" w:rsidRPr="001A148B">
        <w:t xml:space="preserve">. </w:t>
      </w:r>
      <w:r>
        <w:t>Циљ</w:t>
      </w:r>
      <w:r w:rsidR="001A148B" w:rsidRPr="001A148B">
        <w:t xml:space="preserve"> </w:t>
      </w:r>
      <w:r>
        <w:t>целокупног</w:t>
      </w:r>
      <w:r w:rsidR="001A148B" w:rsidRPr="001A148B">
        <w:t xml:space="preserve"> </w:t>
      </w:r>
      <w:r>
        <w:t>програма</w:t>
      </w:r>
      <w:r w:rsidR="001A148B" w:rsidRPr="001A148B">
        <w:t xml:space="preserve"> </w:t>
      </w:r>
      <w:r>
        <w:t>грађанског</w:t>
      </w:r>
      <w:r w:rsidR="001A148B" w:rsidRPr="001A148B">
        <w:t xml:space="preserve"> </w:t>
      </w:r>
      <w:r>
        <w:t>васпитања</w:t>
      </w:r>
      <w:r w:rsidR="001A148B" w:rsidRPr="001A148B">
        <w:t xml:space="preserve"> </w:t>
      </w:r>
      <w:r>
        <w:t>у</w:t>
      </w:r>
      <w:r w:rsidR="001A148B" w:rsidRPr="001A148B">
        <w:t xml:space="preserve"> </w:t>
      </w:r>
      <w:r>
        <w:t>основној</w:t>
      </w:r>
      <w:r w:rsidR="001A148B" w:rsidRPr="001A148B">
        <w:t xml:space="preserve"> </w:t>
      </w:r>
      <w:r>
        <w:t>школи</w:t>
      </w:r>
      <w:r w:rsidR="001A148B" w:rsidRPr="001A148B">
        <w:t xml:space="preserve"> </w:t>
      </w:r>
      <w:r>
        <w:t>је</w:t>
      </w:r>
      <w:r w:rsidR="001A148B" w:rsidRPr="001A148B">
        <w:t xml:space="preserve"> </w:t>
      </w:r>
      <w:r>
        <w:t>да</w:t>
      </w:r>
      <w:r w:rsidR="001A148B" w:rsidRPr="001A148B">
        <w:t xml:space="preserve"> </w:t>
      </w:r>
      <w:r>
        <w:t>се</w:t>
      </w:r>
      <w:r w:rsidR="001A148B" w:rsidRPr="001A148B">
        <w:t xml:space="preserve"> </w:t>
      </w:r>
      <w:r>
        <w:t>код</w:t>
      </w:r>
      <w:r w:rsidR="001A148B" w:rsidRPr="001A148B">
        <w:t xml:space="preserve"> </w:t>
      </w:r>
      <w:r>
        <w:t>ученика</w:t>
      </w:r>
      <w:r w:rsidR="001A148B" w:rsidRPr="001A148B">
        <w:t xml:space="preserve"> </w:t>
      </w:r>
      <w:r>
        <w:t>постигну</w:t>
      </w:r>
      <w:r w:rsidR="001A148B" w:rsidRPr="001A148B">
        <w:t xml:space="preserve"> </w:t>
      </w:r>
      <w:r>
        <w:t>промене</w:t>
      </w:r>
      <w:r w:rsidR="001A148B" w:rsidRPr="001A148B">
        <w:t xml:space="preserve"> </w:t>
      </w:r>
      <w:r>
        <w:t>на</w:t>
      </w:r>
      <w:r w:rsidR="001A148B" w:rsidRPr="001A148B">
        <w:t xml:space="preserve"> </w:t>
      </w:r>
      <w:r>
        <w:t>нивоу</w:t>
      </w:r>
      <w:r w:rsidR="001A148B" w:rsidRPr="001A148B">
        <w:t xml:space="preserve"> </w:t>
      </w:r>
      <w:r>
        <w:t>знања</w:t>
      </w:r>
      <w:r w:rsidR="001A148B" w:rsidRPr="001A148B">
        <w:t xml:space="preserve">, </w:t>
      </w:r>
      <w:r>
        <w:t>вештина</w:t>
      </w:r>
      <w:r w:rsidR="001A148B" w:rsidRPr="001A148B">
        <w:t xml:space="preserve">, </w:t>
      </w:r>
      <w:r>
        <w:t>ставова</w:t>
      </w:r>
      <w:r w:rsidR="001A148B" w:rsidRPr="001A148B">
        <w:t xml:space="preserve">, </w:t>
      </w:r>
      <w:r>
        <w:t>вредности</w:t>
      </w:r>
      <w:r w:rsidR="001A148B" w:rsidRPr="001A148B">
        <w:t xml:space="preserve"> </w:t>
      </w:r>
      <w:r>
        <w:t>као</w:t>
      </w:r>
      <w:r w:rsidR="001A148B" w:rsidRPr="001A148B">
        <w:t xml:space="preserve"> </w:t>
      </w:r>
      <w:r>
        <w:t>претпоставке</w:t>
      </w:r>
      <w:r w:rsidR="001A148B" w:rsidRPr="001A148B">
        <w:t xml:space="preserve"> </w:t>
      </w:r>
      <w:r>
        <w:t>за</w:t>
      </w:r>
      <w:r w:rsidR="001A148B" w:rsidRPr="001A148B">
        <w:t xml:space="preserve"> </w:t>
      </w:r>
      <w:r>
        <w:t>целовит</w:t>
      </w:r>
      <w:r w:rsidR="001A148B" w:rsidRPr="001A148B">
        <w:t xml:space="preserve"> </w:t>
      </w:r>
      <w:r>
        <w:t>развој</w:t>
      </w:r>
      <w:r w:rsidR="001A148B" w:rsidRPr="001A148B">
        <w:t xml:space="preserve"> </w:t>
      </w:r>
      <w:r>
        <w:t>личности</w:t>
      </w:r>
      <w:r w:rsidR="001A148B" w:rsidRPr="001A148B">
        <w:t xml:space="preserve"> </w:t>
      </w:r>
      <w:r>
        <w:t>и</w:t>
      </w:r>
      <w:r w:rsidR="001A148B" w:rsidRPr="001A148B">
        <w:t xml:space="preserve"> </w:t>
      </w:r>
      <w:r>
        <w:t>за</w:t>
      </w:r>
      <w:r w:rsidR="001A148B" w:rsidRPr="001A148B">
        <w:t xml:space="preserve"> </w:t>
      </w:r>
      <w:r>
        <w:t>успешан</w:t>
      </w:r>
      <w:r w:rsidR="001A148B" w:rsidRPr="001A148B">
        <w:t xml:space="preserve">, </w:t>
      </w:r>
      <w:r>
        <w:t>одговоран</w:t>
      </w:r>
      <w:r w:rsidR="001A148B" w:rsidRPr="001A148B">
        <w:t xml:space="preserve"> </w:t>
      </w:r>
      <w:r>
        <w:t>и</w:t>
      </w:r>
      <w:r w:rsidR="001A148B" w:rsidRPr="001A148B">
        <w:t xml:space="preserve"> </w:t>
      </w:r>
      <w:r>
        <w:t>ангажован</w:t>
      </w:r>
      <w:r w:rsidR="001A148B" w:rsidRPr="001A148B">
        <w:t xml:space="preserve"> </w:t>
      </w:r>
      <w:r>
        <w:t>живот</w:t>
      </w:r>
      <w:r w:rsidR="001A148B" w:rsidRPr="001A148B">
        <w:t xml:space="preserve"> </w:t>
      </w:r>
      <w:r>
        <w:t>у</w:t>
      </w:r>
      <w:r w:rsidR="001A148B" w:rsidRPr="001A148B">
        <w:t xml:space="preserve"> </w:t>
      </w:r>
      <w:r>
        <w:t>савременом</w:t>
      </w:r>
      <w:r w:rsidR="001A148B" w:rsidRPr="001A148B">
        <w:t xml:space="preserve"> </w:t>
      </w:r>
      <w:r>
        <w:t>грађанском</w:t>
      </w:r>
      <w:r w:rsidR="001A148B" w:rsidRPr="001A148B">
        <w:t xml:space="preserve"> </w:t>
      </w:r>
      <w:r>
        <w:t>друштву</w:t>
      </w:r>
      <w:r w:rsidR="001A148B" w:rsidRPr="001A148B">
        <w:t xml:space="preserve"> </w:t>
      </w:r>
      <w:r>
        <w:t>у</w:t>
      </w:r>
      <w:r w:rsidR="001A148B" w:rsidRPr="001A148B">
        <w:t xml:space="preserve"> </w:t>
      </w:r>
      <w:r>
        <w:t>духу</w:t>
      </w:r>
      <w:r w:rsidR="001A148B" w:rsidRPr="001A148B">
        <w:t xml:space="preserve"> </w:t>
      </w:r>
      <w:r>
        <w:t>поштовања</w:t>
      </w:r>
      <w:r w:rsidR="001A148B" w:rsidRPr="001A148B">
        <w:t xml:space="preserve"> </w:t>
      </w:r>
      <w:r>
        <w:t>људских</w:t>
      </w:r>
      <w:r w:rsidR="001A148B" w:rsidRPr="001A148B">
        <w:t xml:space="preserve"> </w:t>
      </w:r>
      <w:r>
        <w:t>права</w:t>
      </w:r>
      <w:r w:rsidR="001A148B" w:rsidRPr="001A148B">
        <w:t xml:space="preserve"> </w:t>
      </w:r>
      <w:r>
        <w:t>и</w:t>
      </w:r>
      <w:r w:rsidR="001A148B" w:rsidRPr="001A148B">
        <w:t xml:space="preserve"> </w:t>
      </w:r>
      <w:r>
        <w:t>основних</w:t>
      </w:r>
      <w:r w:rsidR="001A148B" w:rsidRPr="001A148B">
        <w:t xml:space="preserve"> </w:t>
      </w:r>
      <w:r>
        <w:t>слобода</w:t>
      </w:r>
      <w:r w:rsidR="001A148B" w:rsidRPr="001A148B">
        <w:t>.</w:t>
      </w:r>
    </w:p>
    <w:p w:rsidR="001A148B" w:rsidRPr="001A148B" w:rsidRDefault="007A3D64" w:rsidP="007A3D64">
      <w:pPr>
        <w:pStyle w:val="Podnaslov1121"/>
      </w:pPr>
      <w:bookmarkStart w:id="291" w:name="_Toc518426487"/>
      <w:r w:rsidRPr="001A148B">
        <w:t>ФРАНЦУ</w:t>
      </w:r>
      <w:r w:rsidRPr="001A148B">
        <w:rPr>
          <w:rFonts w:hint="eastAsia"/>
        </w:rPr>
        <w:t>СКИ</w:t>
      </w:r>
      <w:r w:rsidRPr="001A148B">
        <w:t xml:space="preserve"> ЈЕЗИК</w:t>
      </w:r>
      <w:bookmarkEnd w:id="291"/>
    </w:p>
    <w:p w:rsidR="001A148B" w:rsidRPr="001A148B" w:rsidRDefault="001A148B" w:rsidP="001A148B">
      <w:r w:rsidRPr="001A148B">
        <w:t>( 2 часа недељно, 68 часова годишње)</w:t>
      </w:r>
    </w:p>
    <w:p w:rsidR="001A148B" w:rsidRPr="001A148B" w:rsidRDefault="001A148B" w:rsidP="001A148B"/>
    <w:p w:rsidR="001A148B" w:rsidRPr="001A148B" w:rsidRDefault="001A148B" w:rsidP="001A148B">
      <w:r w:rsidRPr="001A148B">
        <w:t>1. Циљ, стандарди и оперативни задаци</w:t>
      </w:r>
    </w:p>
    <w:p w:rsidR="001A148B" w:rsidRPr="001A148B" w:rsidRDefault="001A148B" w:rsidP="001A148B"/>
    <w:p w:rsidR="001A148B" w:rsidRPr="001A148B" w:rsidRDefault="001A148B" w:rsidP="00DE2691">
      <w:pPr>
        <w:jc w:val="both"/>
      </w:pPr>
      <w:r w:rsidRPr="001A148B">
        <w:t xml:space="preserve">         Циљ наставе француског језика јесте да се осигура да сви ученици стекну базичну jeзичку писменост и да напредују ка реализацији одговарајућих Стандарда образовних постигнућа, 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овладају комуникативним вештинама и развију способности и методе учења француског језика.</w:t>
      </w:r>
    </w:p>
    <w:p w:rsidR="001A148B" w:rsidRPr="001A148B" w:rsidRDefault="001A148B" w:rsidP="00DE2691">
      <w:pPr>
        <w:jc w:val="both"/>
      </w:pPr>
      <w:r w:rsidRPr="001A148B">
        <w:t xml:space="preserve">Задаци наставе француског језика су: </w:t>
      </w:r>
    </w:p>
    <w:p w:rsidR="001A148B" w:rsidRPr="001A148B" w:rsidRDefault="001A148B" w:rsidP="00DE2691">
      <w:pPr>
        <w:pStyle w:val="ListParagraph"/>
        <w:numPr>
          <w:ilvl w:val="0"/>
          <w:numId w:val="74"/>
        </w:numPr>
        <w:ind w:left="284" w:hanging="284"/>
        <w:jc w:val="both"/>
      </w:pPr>
      <w:r w:rsidRPr="001A148B">
        <w:t>стварање разноврсних могућности  да кроз различите садржаје и облике рада током наставе француског језика сврха, циљеви и задаци образовања, као и циљеви наставе француског језика буду у пуној мери реализовани</w:t>
      </w:r>
    </w:p>
    <w:p w:rsidR="001A148B" w:rsidRPr="001A148B" w:rsidRDefault="001A148B" w:rsidP="00DE2691">
      <w:pPr>
        <w:pStyle w:val="ListParagraph"/>
        <w:numPr>
          <w:ilvl w:val="0"/>
          <w:numId w:val="74"/>
        </w:numPr>
        <w:ind w:left="284" w:hanging="284"/>
        <w:jc w:val="both"/>
      </w:pPr>
      <w:r w:rsidRPr="001A148B">
        <w:t xml:space="preserve">развијање сазнајних и интелектуалних способности ученика, његових хуманистичких, моралних и естетских ставова, </w:t>
      </w:r>
    </w:p>
    <w:p w:rsidR="001A148B" w:rsidRPr="001A148B" w:rsidRDefault="001A148B" w:rsidP="00DE2691">
      <w:pPr>
        <w:pStyle w:val="ListParagraph"/>
        <w:numPr>
          <w:ilvl w:val="0"/>
          <w:numId w:val="74"/>
        </w:numPr>
        <w:ind w:left="284" w:hanging="284"/>
        <w:jc w:val="both"/>
      </w:pPr>
      <w:r w:rsidRPr="001A148B">
        <w:t xml:space="preserve">стицање позитивног односа према другим језицима и културама, као и према сопственом језику и културном наслеђу, уз уважавање различитости и навикавање на отвореност у комуникацији, </w:t>
      </w:r>
    </w:p>
    <w:p w:rsidR="001A148B" w:rsidRPr="001A148B" w:rsidRDefault="001A148B" w:rsidP="00DE2691">
      <w:pPr>
        <w:pStyle w:val="ListParagraph"/>
        <w:numPr>
          <w:ilvl w:val="0"/>
          <w:numId w:val="74"/>
        </w:numPr>
        <w:ind w:left="284" w:hanging="284"/>
        <w:jc w:val="both"/>
      </w:pPr>
      <w:r w:rsidRPr="001A148B">
        <w:t xml:space="preserve">стицање свести и сазнања о функционисању страног и матерњег језика. </w:t>
      </w:r>
    </w:p>
    <w:p w:rsidR="001A148B" w:rsidRPr="001A148B" w:rsidRDefault="001A148B" w:rsidP="00DE2691">
      <w:pPr>
        <w:pStyle w:val="ListParagraph"/>
        <w:numPr>
          <w:ilvl w:val="0"/>
          <w:numId w:val="74"/>
        </w:numPr>
        <w:ind w:left="284" w:hanging="284"/>
        <w:jc w:val="both"/>
      </w:pPr>
      <w:r w:rsidRPr="001A148B">
        <w:t xml:space="preserve">усвајање основних знања из француског језика која ће ученику омогућити да се у једноставној усменој и писаној комуникацији споразумева са људима из других земаља, </w:t>
      </w:r>
    </w:p>
    <w:p w:rsidR="001A148B" w:rsidRPr="001A148B" w:rsidRDefault="001A148B" w:rsidP="00DE2691">
      <w:pPr>
        <w:pStyle w:val="ListParagraph"/>
        <w:numPr>
          <w:ilvl w:val="0"/>
          <w:numId w:val="74"/>
        </w:numPr>
        <w:ind w:left="284" w:hanging="284"/>
        <w:jc w:val="both"/>
      </w:pPr>
      <w:r w:rsidRPr="001A148B">
        <w:t xml:space="preserve">усвајање норми вербалне и невербалне комуникације у складу са специфичностима језика који учи, </w:t>
      </w:r>
    </w:p>
    <w:p w:rsidR="001A148B" w:rsidRPr="001A148B" w:rsidRDefault="001A148B" w:rsidP="00DE2691">
      <w:pPr>
        <w:pStyle w:val="ListParagraph"/>
        <w:numPr>
          <w:ilvl w:val="0"/>
          <w:numId w:val="74"/>
        </w:numPr>
        <w:ind w:left="284" w:hanging="284"/>
        <w:jc w:val="both"/>
      </w:pPr>
      <w:r w:rsidRPr="001A148B">
        <w:t>оспособљавање ученика да настави, на вишем нивоу образовања и самостално, учење истог или других страних језика на различите начине и у свим околностима које живот створи.</w:t>
      </w:r>
    </w:p>
    <w:p w:rsidR="001A148B" w:rsidRPr="001A148B" w:rsidRDefault="001A148B" w:rsidP="00DE2691">
      <w:pPr>
        <w:jc w:val="both"/>
      </w:pPr>
      <w:r w:rsidRPr="001A148B">
        <w:t>Кроз наставу француског језика ученик богати себе упознајући другог, стиче свест о знaчају сопственог језика и културе у контакту са другим језицима и културама. Ученик развија радозналост, истраживачки дух и отвореност према комуникацији са говорницима других језика.</w:t>
      </w:r>
    </w:p>
    <w:p w:rsidR="001A148B" w:rsidRPr="001A148B" w:rsidRDefault="001A148B" w:rsidP="001A148B"/>
    <w:p w:rsidR="001A148B" w:rsidRPr="001A148B" w:rsidRDefault="001A148B" w:rsidP="001A148B">
      <w:r w:rsidRPr="001A148B">
        <w:t xml:space="preserve">  Стандарди</w:t>
      </w:r>
    </w:p>
    <w:p w:rsidR="001A148B" w:rsidRPr="001A148B" w:rsidRDefault="001A148B" w:rsidP="001A148B">
      <w:r w:rsidRPr="001A148B">
        <w:t>Разумевање говора- Ученик разуме једноставну усмену поруку исказану савременим језиком, не дужу од 4 до 5 минута; и то на нивоу глобалног разумевања (основно обавештење из поруке), на нивоу селективног разумевања (проналажење тражене информације). Разумевање треба да се односи на различите врсте усмених порука (монолог, краћи разговор, кратка информација).</w:t>
      </w:r>
    </w:p>
    <w:p w:rsidR="001A148B" w:rsidRPr="001A148B" w:rsidRDefault="001A148B" w:rsidP="001A148B">
      <w:r w:rsidRPr="001A148B">
        <w:t>Разумевање писаног текста -Ученик чита са разумевањем краће писане и илустроване текстове у вези са познатим темама, садржајима и комуникативним функцијама.</w:t>
      </w:r>
    </w:p>
    <w:p w:rsidR="001A148B" w:rsidRPr="001A148B" w:rsidRDefault="001A148B" w:rsidP="001A148B">
      <w:r w:rsidRPr="001A148B">
        <w:t>Усмено изражавање-У оквиру програмом предвиђене језичке грађе, ученик је у стању да искаже једноставну усмену поруку, исприча лични доживљај, садржај разговора или наративног текста, самостално или уз помоћ наставника.</w:t>
      </w:r>
    </w:p>
    <w:p w:rsidR="001A148B" w:rsidRPr="001A148B" w:rsidRDefault="001A148B" w:rsidP="001A148B">
      <w:r w:rsidRPr="001A148B">
        <w:lastRenderedPageBreak/>
        <w:t>Писмено изражавање- У оквиру програмом предвиђене језичке грађе, ученик пише поруке и кратке текстове.</w:t>
      </w:r>
    </w:p>
    <w:p w:rsidR="001A148B" w:rsidRPr="001A148B" w:rsidRDefault="001A148B" w:rsidP="001A148B">
      <w:r w:rsidRPr="001A148B">
        <w:t>Интеракција- Ученик остварује комуникацију и размењује са саговорницима кратке информације у вези са познатим темама, садржајима и комуникативним функцијама.</w:t>
      </w:r>
    </w:p>
    <w:p w:rsidR="001A148B" w:rsidRPr="001A148B" w:rsidRDefault="001A148B" w:rsidP="001A148B">
      <w:r w:rsidRPr="001A148B">
        <w:t>Знања о језику- Препознаје основне принципе језика, односно граматичке и социолингвистичке компетенције.</w:t>
      </w:r>
    </w:p>
    <w:p w:rsidR="001A148B" w:rsidRPr="001A148B" w:rsidRDefault="001A148B" w:rsidP="001A148B"/>
    <w:p w:rsidR="001A148B" w:rsidRPr="001A148B" w:rsidRDefault="001A148B" w:rsidP="001A148B">
      <w:r w:rsidRPr="001A148B">
        <w:t>Оперативни задаци на нивоу језичких вештина</w:t>
      </w:r>
    </w:p>
    <w:p w:rsidR="001A148B" w:rsidRPr="001A148B" w:rsidRDefault="001A148B" w:rsidP="001A148B"/>
    <w:p w:rsidR="001A148B" w:rsidRPr="001A148B" w:rsidRDefault="001A148B" w:rsidP="001A148B">
      <w:r w:rsidRPr="001A148B">
        <w:t>Разумевање говора</w:t>
      </w:r>
    </w:p>
    <w:p w:rsidR="001A148B" w:rsidRPr="001A148B" w:rsidRDefault="001A148B" w:rsidP="001A148B">
      <w:r w:rsidRPr="001A148B">
        <w:t>На крају осмог разреда, ученик треба да: разуме наставников говор и његова упутства;разуме краће усмене текстове (до 15 реченица и не дуже од 3 минута) које исказују говорници различитих стандардних варијетета, на већ обрађене и новоуведене теме у вези са свакодневним животом, ближим и даљим учениковим окружењем и узрасно специфичним интересовањима; разуме садржај текстова савремених музичких композиција исказаних једноставним језичким средствима,</w:t>
      </w:r>
    </w:p>
    <w:p w:rsidR="001A148B" w:rsidRPr="001A148B" w:rsidRDefault="001A148B" w:rsidP="001A148B">
      <w:r w:rsidRPr="001A148B">
        <w:t xml:space="preserve">- у зависности од комуникативног циља ученик у тексту препознаје и идентификује: </w:t>
      </w:r>
    </w:p>
    <w:p w:rsidR="001A148B" w:rsidRPr="001A148B" w:rsidRDefault="001A148B" w:rsidP="001A148B">
      <w:r w:rsidRPr="001A148B">
        <w:t>а) његов општи садржај,</w:t>
      </w:r>
    </w:p>
    <w:p w:rsidR="001A148B" w:rsidRPr="001A148B" w:rsidRDefault="001A148B" w:rsidP="001A148B">
      <w:r w:rsidRPr="001A148B">
        <w:t>б) важне информације (спецификоване и/или налогом захтеване),</w:t>
      </w:r>
    </w:p>
    <w:p w:rsidR="001A148B" w:rsidRPr="001A148B" w:rsidRDefault="001A148B" w:rsidP="001A148B">
      <w:r w:rsidRPr="001A148B">
        <w:t>ц) суштину поруке и говорникову намеру, као и емоционални контекст.</w:t>
      </w:r>
    </w:p>
    <w:p w:rsidR="001A148B" w:rsidRPr="001A148B" w:rsidRDefault="001A148B" w:rsidP="001A148B">
      <w:r w:rsidRPr="001A148B">
        <w:t>Разумевање писаног текста</w:t>
      </w:r>
    </w:p>
    <w:p w:rsidR="001A148B" w:rsidRPr="001A148B" w:rsidRDefault="001A148B" w:rsidP="001A148B">
      <w:r w:rsidRPr="001A148B">
        <w:t xml:space="preserve">Ученик треба да: </w:t>
      </w:r>
    </w:p>
    <w:p w:rsidR="001A148B" w:rsidRPr="001A148B" w:rsidRDefault="001A148B" w:rsidP="001A148B">
      <w:r w:rsidRPr="001A148B">
        <w:t>- разуме општи смисао аутентичних и адаптираних текстова дужине до 150 речи (огласи, краћи извештаји и вести, брошуре, проспекти, сервисне информације, краће репортаже, интервјуи, стрипови) из домена већ обрађених и новоуведених тема у складу са узрастом и интересовањима (из домена свакодневног живота, ближег и даљег учениковог окружења, друштвених појава значајних за младе),</w:t>
      </w:r>
    </w:p>
    <w:p w:rsidR="001A148B" w:rsidRPr="001A148B" w:rsidRDefault="001A148B" w:rsidP="001A148B">
      <w:r w:rsidRPr="001A148B">
        <w:t xml:space="preserve">- у зависности од комуникативног циља ученик у тексту препознаје и идентификује: </w:t>
      </w:r>
    </w:p>
    <w:p w:rsidR="001A148B" w:rsidRPr="001A148B" w:rsidRDefault="001A148B" w:rsidP="001A148B">
      <w:r w:rsidRPr="001A148B">
        <w:t>а) његов општи садржај,</w:t>
      </w:r>
    </w:p>
    <w:p w:rsidR="001A148B" w:rsidRPr="001A148B" w:rsidRDefault="001A148B" w:rsidP="001A148B">
      <w:r w:rsidRPr="001A148B">
        <w:t>б) важне информације (спецификоване и/или налогом захтеване),</w:t>
      </w:r>
    </w:p>
    <w:p w:rsidR="001A148B" w:rsidRPr="001A148B" w:rsidRDefault="001A148B" w:rsidP="001A148B">
      <w:r w:rsidRPr="001A148B">
        <w:t>ц) суштину поруке и говорникову намеру, као и емоционални контекст.</w:t>
      </w:r>
    </w:p>
    <w:p w:rsidR="001A148B" w:rsidRPr="001A148B" w:rsidRDefault="001A148B" w:rsidP="001A148B">
      <w:r w:rsidRPr="001A148B">
        <w:t>Усмено изражавање</w:t>
      </w:r>
    </w:p>
    <w:p w:rsidR="001A148B" w:rsidRPr="001A148B" w:rsidRDefault="001A148B" w:rsidP="001A148B">
      <w:r w:rsidRPr="001A148B">
        <w:t xml:space="preserve">Ученик треба да: </w:t>
      </w:r>
    </w:p>
    <w:p w:rsidR="001A148B" w:rsidRPr="001A148B" w:rsidRDefault="001A148B" w:rsidP="001A148B">
      <w:r w:rsidRPr="001A148B">
        <w:t>- једноставним језичким средствима (усвојеним речима, изразима, реченицама) дâ основне информације о себи, својој породици, свом окружењу, школи и друговима и осталим узрасно адекватним темама, као и да код саговорника распита о сличним информацијама,</w:t>
      </w:r>
    </w:p>
    <w:p w:rsidR="001A148B" w:rsidRPr="001A148B" w:rsidRDefault="001A148B" w:rsidP="001A148B">
      <w:r w:rsidRPr="001A148B">
        <w:t>- уз наставникову помоћ и уз употребу усвојених језичких средстава води кратак разговор о познатим, већ обрађиваним темама.</w:t>
      </w:r>
    </w:p>
    <w:p w:rsidR="001A148B" w:rsidRPr="001A148B" w:rsidRDefault="001A148B" w:rsidP="001A148B">
      <w:r w:rsidRPr="001A148B">
        <w:t>Писмено изражавање</w:t>
      </w:r>
    </w:p>
    <w:p w:rsidR="001A148B" w:rsidRPr="001A148B" w:rsidRDefault="001A148B" w:rsidP="001A148B">
      <w:r w:rsidRPr="001A148B">
        <w:t xml:space="preserve">Ученик треба да: </w:t>
      </w:r>
    </w:p>
    <w:p w:rsidR="001A148B" w:rsidRPr="001A148B" w:rsidRDefault="001A148B" w:rsidP="001A148B">
      <w:r w:rsidRPr="001A148B">
        <w:t>- записује кратке белешке на основу наставниковог излагања,</w:t>
      </w:r>
    </w:p>
    <w:p w:rsidR="001A148B" w:rsidRPr="001A148B" w:rsidRDefault="001A148B" w:rsidP="001A148B">
      <w:r w:rsidRPr="001A148B">
        <w:t>- користи кратке контактне форме: разгледнице, електронска писма, кратка писма са садржајем личне природе,</w:t>
      </w:r>
    </w:p>
    <w:p w:rsidR="001A148B" w:rsidRPr="001A148B" w:rsidRDefault="001A148B" w:rsidP="001A148B">
      <w:r w:rsidRPr="001A148B">
        <w:t>- користи кратке писане форме да оствари комуникативну ситуацију молбе, захваљивања, упита, прихватања и одбијања предлога (употребљавајући једноставна и усвојена језичка средства),</w:t>
      </w:r>
    </w:p>
    <w:p w:rsidR="001A148B" w:rsidRPr="001A148B" w:rsidRDefault="001A148B" w:rsidP="001A148B">
      <w:r w:rsidRPr="001A148B">
        <w:t>- самостално пише кратке саставе на познате, узрасно адекватне и блиске теме, дужине до 70 речи.</w:t>
      </w:r>
    </w:p>
    <w:p w:rsidR="001A148B" w:rsidRPr="001A148B" w:rsidRDefault="001A148B" w:rsidP="001A148B">
      <w:r w:rsidRPr="001A148B">
        <w:t>Медијација</w:t>
      </w:r>
    </w:p>
    <w:p w:rsidR="001A148B" w:rsidRPr="001A148B" w:rsidRDefault="001A148B" w:rsidP="001A148B">
      <w:r w:rsidRPr="001A148B">
        <w:t>У ситуацији када посредује између особа (вршњака и одраслих) који не могу да се споразумевају, ученик треба да: - усмено преноси суштину поруке са матерњег на циљни језик и обрнуто</w:t>
      </w:r>
    </w:p>
    <w:p w:rsidR="001A148B" w:rsidRPr="001A148B" w:rsidRDefault="001A148B" w:rsidP="001A148B">
      <w:r w:rsidRPr="001A148B">
        <w:t>- писмено преноси једноставне поруке и објашњења</w:t>
      </w:r>
    </w:p>
    <w:p w:rsidR="001A148B" w:rsidRPr="001A148B" w:rsidRDefault="001A148B" w:rsidP="001A148B">
      <w:r w:rsidRPr="001A148B">
        <w:t>- препричава садржај краћег текста, аудио или визуелног записа и краће интеракције</w:t>
      </w:r>
    </w:p>
    <w:p w:rsidR="001A148B" w:rsidRPr="001A148B" w:rsidRDefault="001A148B" w:rsidP="001A148B">
      <w:r w:rsidRPr="001A148B">
        <w:t>- започиње краћи разговор о познатим темама, одржава континуитет и завршава га.</w:t>
      </w:r>
    </w:p>
    <w:p w:rsidR="001A148B" w:rsidRPr="001A148B" w:rsidRDefault="001A148B" w:rsidP="001A148B">
      <w:r w:rsidRPr="001A148B">
        <w:t>Интеракција</w:t>
      </w:r>
    </w:p>
    <w:p w:rsidR="001A148B" w:rsidRPr="001A148B" w:rsidRDefault="001A148B" w:rsidP="001A148B">
      <w:r w:rsidRPr="001A148B">
        <w:lastRenderedPageBreak/>
        <w:t xml:space="preserve">Ученик треба да: </w:t>
      </w:r>
    </w:p>
    <w:p w:rsidR="001A148B" w:rsidRPr="001A148B" w:rsidRDefault="001A148B" w:rsidP="001A148B">
      <w:r w:rsidRPr="001A148B">
        <w:t>- реагује вербално или невербално на упутства и постављена питања у вези са конкретном ситуацијом;</w:t>
      </w:r>
    </w:p>
    <w:p w:rsidR="001A148B" w:rsidRPr="001A148B" w:rsidRDefault="001A148B" w:rsidP="001A148B">
      <w:r w:rsidRPr="001A148B">
        <w:t>- поставља питања и одговара на њих;</w:t>
      </w:r>
    </w:p>
    <w:p w:rsidR="001A148B" w:rsidRPr="001A148B" w:rsidRDefault="001A148B" w:rsidP="001A148B">
      <w:r w:rsidRPr="001A148B">
        <w:t>- изражава допадање или недопадање; нуди и прихвата понуду, позив или извињење;</w:t>
      </w:r>
    </w:p>
    <w:p w:rsidR="001A148B" w:rsidRPr="001A148B" w:rsidRDefault="001A148B" w:rsidP="001A148B">
      <w:r w:rsidRPr="001A148B">
        <w:t>- учествује у комуникацији на часу и ван њега (у пару, у групи, итд.);</w:t>
      </w:r>
    </w:p>
    <w:p w:rsidR="001A148B" w:rsidRPr="001A148B" w:rsidRDefault="001A148B" w:rsidP="001A148B">
      <w:r w:rsidRPr="001A148B">
        <w:t>- тражи разјашњења када нешто не разуме;</w:t>
      </w:r>
    </w:p>
    <w:p w:rsidR="001A148B" w:rsidRPr="001A148B" w:rsidRDefault="001A148B" w:rsidP="001A148B">
      <w:r w:rsidRPr="001A148B">
        <w:t>- остварује једноставну интеракцију уз поновно формулисање исказа и врши корекције.</w:t>
      </w:r>
    </w:p>
    <w:p w:rsidR="001A148B" w:rsidRPr="001A148B" w:rsidRDefault="001A148B" w:rsidP="001A148B">
      <w:r w:rsidRPr="001A148B">
        <w:t>Знања о језику</w:t>
      </w:r>
    </w:p>
    <w:p w:rsidR="001A148B" w:rsidRPr="001A148B" w:rsidRDefault="001A148B" w:rsidP="001A148B">
      <w:r w:rsidRPr="001A148B">
        <w:t xml:space="preserve">Ученик треба да: </w:t>
      </w:r>
    </w:p>
    <w:p w:rsidR="001A148B" w:rsidRPr="001A148B" w:rsidRDefault="001A148B" w:rsidP="001A148B">
      <w:r w:rsidRPr="001A148B">
        <w:t>- препознаје и користи граматичке садржаје предвиђене наставним програмом;</w:t>
      </w:r>
    </w:p>
    <w:p w:rsidR="001A148B" w:rsidRPr="001A148B" w:rsidRDefault="001A148B" w:rsidP="001A148B">
      <w:r w:rsidRPr="001A148B">
        <w:t>- поштује основна правила смисленог повезивања реченица у шире целине;</w:t>
      </w:r>
    </w:p>
    <w:p w:rsidR="001A148B" w:rsidRPr="001A148B" w:rsidRDefault="001A148B" w:rsidP="001A148B">
      <w:r w:rsidRPr="001A148B">
        <w:t>- увиђа могућности позитивног трансфера знања и стратегија стечених учењем првог страног језика;</w:t>
      </w:r>
    </w:p>
    <w:p w:rsidR="001A148B" w:rsidRPr="001A148B" w:rsidRDefault="001A148B" w:rsidP="001A148B">
      <w:r w:rsidRPr="001A148B">
        <w:t>- користи језик у складу са нивоом формалности комуникативне ситуације (нпр. форме учтивости);</w:t>
      </w:r>
    </w:p>
    <w:p w:rsidR="001A148B" w:rsidRPr="001A148B" w:rsidRDefault="001A148B" w:rsidP="001A148B">
      <w:r w:rsidRPr="001A148B">
        <w:t>- разуме везу између сопственог залагања и постигнућа у језичким активностима;</w:t>
      </w:r>
    </w:p>
    <w:p w:rsidR="001A148B" w:rsidRPr="001A148B" w:rsidRDefault="001A148B" w:rsidP="001A148B">
      <w:r w:rsidRPr="001A148B">
        <w:t>- уочава сличности и разлике између матерњег и страних језика које учи;</w:t>
      </w:r>
    </w:p>
    <w:p w:rsidR="001A148B" w:rsidRPr="001A148B" w:rsidRDefault="001A148B" w:rsidP="001A148B">
      <w:r w:rsidRPr="001A148B">
        <w:t>- разуме значај употреба интернационализама;</w:t>
      </w:r>
    </w:p>
    <w:p w:rsidR="001A148B" w:rsidRPr="001A148B" w:rsidRDefault="001A148B" w:rsidP="001A148B">
      <w:r w:rsidRPr="001A148B">
        <w:t>- примењује компезационе стратегије.</w:t>
      </w:r>
    </w:p>
    <w:p w:rsidR="001A148B" w:rsidRPr="001A148B" w:rsidRDefault="001A148B" w:rsidP="001A148B"/>
    <w:p w:rsidR="001A148B" w:rsidRPr="001A148B" w:rsidRDefault="001A148B" w:rsidP="001A148B">
      <w:r w:rsidRPr="001A148B">
        <w:t>2.Тематика</w:t>
      </w:r>
    </w:p>
    <w:p w:rsidR="001A148B" w:rsidRPr="001A148B" w:rsidRDefault="001A148B" w:rsidP="001A148B"/>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3273"/>
        <w:gridCol w:w="2755"/>
        <w:gridCol w:w="1865"/>
      </w:tblGrid>
      <w:tr w:rsidR="001A148B" w:rsidRPr="001A148B" w:rsidTr="00DE2691">
        <w:trPr>
          <w:trHeight w:val="781"/>
          <w:jc w:val="center"/>
        </w:trPr>
        <w:tc>
          <w:tcPr>
            <w:tcW w:w="2268" w:type="dxa"/>
            <w:shd w:val="clear" w:color="auto" w:fill="BFBFBF"/>
          </w:tcPr>
          <w:p w:rsidR="001A148B" w:rsidRPr="001A148B" w:rsidRDefault="001A148B" w:rsidP="001A148B">
            <w:r w:rsidRPr="001A148B">
              <w:t>Наставне теме</w:t>
            </w:r>
          </w:p>
        </w:tc>
        <w:tc>
          <w:tcPr>
            <w:tcW w:w="6036" w:type="dxa"/>
            <w:gridSpan w:val="2"/>
            <w:shd w:val="clear" w:color="auto" w:fill="BFBFBF"/>
          </w:tcPr>
          <w:p w:rsidR="001A148B" w:rsidRPr="001A148B" w:rsidRDefault="001A148B" w:rsidP="001A148B">
            <w:r w:rsidRPr="001A148B">
              <w:t>Наставни садржаји</w:t>
            </w:r>
          </w:p>
        </w:tc>
        <w:tc>
          <w:tcPr>
            <w:tcW w:w="1852" w:type="dxa"/>
            <w:shd w:val="clear" w:color="auto" w:fill="BFBFBF"/>
          </w:tcPr>
          <w:p w:rsidR="001A148B" w:rsidRPr="001A148B" w:rsidRDefault="001A148B" w:rsidP="001A148B">
            <w:r w:rsidRPr="001A148B">
              <w:t>Методе и облици рада</w:t>
            </w:r>
          </w:p>
        </w:tc>
      </w:tr>
      <w:tr w:rsidR="001A148B" w:rsidRPr="001A148B" w:rsidTr="00DE2691">
        <w:trPr>
          <w:jc w:val="center"/>
        </w:trPr>
        <w:tc>
          <w:tcPr>
            <w:tcW w:w="2268"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Здравље, оброци,храна</w:t>
            </w:r>
          </w:p>
          <w:p w:rsidR="001A148B" w:rsidRPr="001A148B" w:rsidRDefault="001A148B" w:rsidP="001A148B"/>
        </w:tc>
        <w:tc>
          <w:tcPr>
            <w:tcW w:w="3280" w:type="dxa"/>
            <w:shd w:val="clear" w:color="auto" w:fill="F2F2F2"/>
          </w:tcPr>
          <w:p w:rsidR="001A148B" w:rsidRPr="001A148B" w:rsidRDefault="001A148B" w:rsidP="001A148B">
            <w:r w:rsidRPr="001A148B">
              <w:t>Коминикативне функције</w:t>
            </w:r>
          </w:p>
        </w:tc>
        <w:tc>
          <w:tcPr>
            <w:tcW w:w="2756" w:type="dxa"/>
            <w:shd w:val="clear" w:color="auto" w:fill="F2F2F2"/>
          </w:tcPr>
          <w:p w:rsidR="001A148B" w:rsidRPr="001A148B" w:rsidRDefault="001A148B" w:rsidP="001A148B">
            <w:r w:rsidRPr="001A148B">
              <w:t>Граматички садржаји</w:t>
            </w:r>
          </w:p>
        </w:tc>
        <w:tc>
          <w:tcPr>
            <w:tcW w:w="1852"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p w:rsidR="001A148B" w:rsidRPr="001A148B" w:rsidRDefault="001A148B" w:rsidP="001A148B">
            <w:r w:rsidRPr="001A148B">
              <w:t>истраживачки рад</w:t>
            </w:r>
          </w:p>
          <w:p w:rsidR="001A148B" w:rsidRPr="001A148B" w:rsidRDefault="001A148B" w:rsidP="001A148B"/>
        </w:tc>
      </w:tr>
      <w:tr w:rsidR="001A148B" w:rsidRPr="001A148B" w:rsidTr="00DE2691">
        <w:trPr>
          <w:jc w:val="center"/>
        </w:trPr>
        <w:tc>
          <w:tcPr>
            <w:tcW w:w="2268" w:type="dxa"/>
            <w:vMerge/>
            <w:shd w:val="clear" w:color="auto" w:fill="auto"/>
          </w:tcPr>
          <w:p w:rsidR="001A148B" w:rsidRPr="001A148B" w:rsidRDefault="001A148B" w:rsidP="001A148B"/>
        </w:tc>
        <w:tc>
          <w:tcPr>
            <w:tcW w:w="3280" w:type="dxa"/>
            <w:shd w:val="clear" w:color="auto" w:fill="auto"/>
          </w:tcPr>
          <w:p w:rsidR="001A148B" w:rsidRPr="001A148B" w:rsidRDefault="001A148B" w:rsidP="001A148B">
            <w:r w:rsidRPr="001A148B">
              <w:t>Разговор на тему чувања здравља; именовање делова тела, болести,  лекара- специјалиста, исказивање бола, укуса,количине; постављање и одговарање на питања; тумачење јеловника  и кулинарских рецепата; питати, предлагати,поручити</w:t>
            </w:r>
          </w:p>
        </w:tc>
        <w:tc>
          <w:tcPr>
            <w:tcW w:w="2756" w:type="dxa"/>
            <w:shd w:val="clear" w:color="auto" w:fill="auto"/>
          </w:tcPr>
          <w:p w:rsidR="001A148B" w:rsidRPr="001A148B" w:rsidRDefault="001A148B" w:rsidP="001A148B">
            <w:r w:rsidRPr="001A148B">
              <w:t>Партитивни(деони) чланови;прилози за количину; прилошка заменица EN; герунд; императив; Изрази: il faut/ faudrait…; On doit/ devrait+infinitif;Изра</w:t>
            </w:r>
          </w:p>
          <w:p w:rsidR="001A148B" w:rsidRPr="001A148B" w:rsidRDefault="001A148B" w:rsidP="001A148B">
            <w:r w:rsidRPr="001A148B">
              <w:t>жавање опозиције уз помоћ: mais,cependant,pourtant, or, contrairement</w:t>
            </w:r>
          </w:p>
        </w:tc>
        <w:tc>
          <w:tcPr>
            <w:tcW w:w="1852" w:type="dxa"/>
            <w:vMerge/>
            <w:shd w:val="clear" w:color="auto" w:fill="auto"/>
          </w:tcPr>
          <w:p w:rsidR="001A148B" w:rsidRPr="001A148B" w:rsidRDefault="001A148B" w:rsidP="001A148B"/>
        </w:tc>
      </w:tr>
      <w:tr w:rsidR="001A148B" w:rsidRPr="001A148B" w:rsidTr="00DE2691">
        <w:trPr>
          <w:jc w:val="center"/>
        </w:trPr>
        <w:tc>
          <w:tcPr>
            <w:tcW w:w="2268" w:type="dxa"/>
            <w:shd w:val="clear" w:color="auto" w:fill="auto"/>
          </w:tcPr>
          <w:p w:rsidR="001A148B" w:rsidRPr="001A148B" w:rsidRDefault="001A148B" w:rsidP="001A148B">
            <w:r w:rsidRPr="001A148B">
              <w:t>Живот младих у школи и ван ње</w:t>
            </w:r>
          </w:p>
        </w:tc>
        <w:tc>
          <w:tcPr>
            <w:tcW w:w="3280" w:type="dxa"/>
            <w:shd w:val="clear" w:color="auto" w:fill="auto"/>
          </w:tcPr>
          <w:p w:rsidR="001A148B" w:rsidRPr="001A148B" w:rsidRDefault="001A148B" w:rsidP="001A148B">
            <w:r w:rsidRPr="001A148B">
              <w:t>Разговор о џепарцу и трошењу новца; информација о француском образовном систему и упоређивање са нашим; изражавање мишљења о једнакости полова</w:t>
            </w:r>
          </w:p>
        </w:tc>
        <w:tc>
          <w:tcPr>
            <w:tcW w:w="2756" w:type="dxa"/>
            <w:shd w:val="clear" w:color="auto" w:fill="auto"/>
          </w:tcPr>
          <w:p w:rsidR="001A148B" w:rsidRPr="001A148B" w:rsidRDefault="001A148B" w:rsidP="001A148B">
            <w:r w:rsidRPr="001A148B">
              <w:t xml:space="preserve">Изразити след догађаја са: d’abord, ensuite,enfin,finalement; </w:t>
            </w:r>
          </w:p>
          <w:p w:rsidR="001A148B" w:rsidRPr="001A148B" w:rsidRDefault="001A148B" w:rsidP="001A148B">
            <w:r w:rsidRPr="001A148B">
              <w:t>Перфекат и имперфекат</w:t>
            </w:r>
          </w:p>
        </w:tc>
        <w:tc>
          <w:tcPr>
            <w:tcW w:w="1852" w:type="dxa"/>
            <w:vMerge/>
            <w:shd w:val="clear" w:color="auto" w:fill="auto"/>
          </w:tcPr>
          <w:p w:rsidR="001A148B" w:rsidRPr="001A148B" w:rsidRDefault="001A148B" w:rsidP="001A148B"/>
        </w:tc>
      </w:tr>
      <w:tr w:rsidR="001A148B" w:rsidRPr="001A148B" w:rsidTr="00DE2691">
        <w:trPr>
          <w:jc w:val="center"/>
        </w:trPr>
        <w:tc>
          <w:tcPr>
            <w:tcW w:w="2268" w:type="dxa"/>
            <w:shd w:val="clear" w:color="auto" w:fill="auto"/>
          </w:tcPr>
          <w:p w:rsidR="001A148B" w:rsidRPr="001A148B" w:rsidRDefault="001A148B" w:rsidP="001A148B">
            <w:r w:rsidRPr="001A148B">
              <w:t>Спорт и здрав начин живота</w:t>
            </w:r>
          </w:p>
        </w:tc>
        <w:tc>
          <w:tcPr>
            <w:tcW w:w="3280" w:type="dxa"/>
            <w:shd w:val="clear" w:color="auto" w:fill="auto"/>
          </w:tcPr>
          <w:p w:rsidR="001A148B" w:rsidRPr="001A148B" w:rsidRDefault="001A148B" w:rsidP="001A148B">
            <w:r w:rsidRPr="001A148B">
              <w:t>Разговор о омиљеном спорту и спортисти; интервју са спортистом; давање информација о њему и себи; изражавање допадања, недопадања</w:t>
            </w:r>
          </w:p>
        </w:tc>
        <w:tc>
          <w:tcPr>
            <w:tcW w:w="2756" w:type="dxa"/>
            <w:shd w:val="clear" w:color="auto" w:fill="auto"/>
          </w:tcPr>
          <w:p w:rsidR="001A148B" w:rsidRPr="001A148B" w:rsidRDefault="001A148B" w:rsidP="001A148B">
            <w:r w:rsidRPr="001A148B">
              <w:t>Плусквамперфекат;</w:t>
            </w:r>
          </w:p>
          <w:p w:rsidR="001A148B" w:rsidRPr="001A148B" w:rsidRDefault="001A148B" w:rsidP="001A148B">
            <w:r w:rsidRPr="001A148B">
              <w:t>Слагање партиципа;</w:t>
            </w:r>
          </w:p>
          <w:p w:rsidR="001A148B" w:rsidRPr="001A148B" w:rsidRDefault="001A148B" w:rsidP="001A148B">
            <w:r w:rsidRPr="001A148B">
              <w:t>Посесиви и детерминативи</w:t>
            </w:r>
          </w:p>
        </w:tc>
        <w:tc>
          <w:tcPr>
            <w:tcW w:w="1852" w:type="dxa"/>
            <w:vMerge/>
            <w:shd w:val="clear" w:color="auto" w:fill="auto"/>
          </w:tcPr>
          <w:p w:rsidR="001A148B" w:rsidRPr="001A148B" w:rsidRDefault="001A148B" w:rsidP="001A148B"/>
        </w:tc>
      </w:tr>
      <w:tr w:rsidR="001A148B" w:rsidRPr="001A148B" w:rsidTr="00DE2691">
        <w:trPr>
          <w:jc w:val="center"/>
        </w:trPr>
        <w:tc>
          <w:tcPr>
            <w:tcW w:w="2268" w:type="dxa"/>
            <w:shd w:val="clear" w:color="auto" w:fill="auto"/>
          </w:tcPr>
          <w:p w:rsidR="001A148B" w:rsidRPr="001A148B" w:rsidRDefault="001A148B" w:rsidP="001A148B">
            <w:r w:rsidRPr="001A148B">
              <w:lastRenderedPageBreak/>
              <w:t xml:space="preserve">Свакодневни живот и обавезе </w:t>
            </w:r>
          </w:p>
          <w:p w:rsidR="001A148B" w:rsidRPr="001A148B" w:rsidRDefault="001A148B" w:rsidP="001A148B"/>
          <w:p w:rsidR="001A148B" w:rsidRPr="001A148B" w:rsidRDefault="001A148B" w:rsidP="001A148B"/>
        </w:tc>
        <w:tc>
          <w:tcPr>
            <w:tcW w:w="3280" w:type="dxa"/>
            <w:shd w:val="clear" w:color="auto" w:fill="auto"/>
          </w:tcPr>
          <w:p w:rsidR="001A148B" w:rsidRPr="001A148B" w:rsidRDefault="001A148B" w:rsidP="001A148B">
            <w:r w:rsidRPr="001A148B">
              <w:t>Именовање свакодневних активности, послова, занимања; одлазак у куповину; тражење и давање обавештења о времену на часовнику; постављање и одговарање на питања.</w:t>
            </w:r>
          </w:p>
        </w:tc>
        <w:tc>
          <w:tcPr>
            <w:tcW w:w="2756" w:type="dxa"/>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Бројеви преко 1000;</w:t>
            </w:r>
          </w:p>
          <w:p w:rsidR="001A148B" w:rsidRPr="001A148B" w:rsidRDefault="001A148B" w:rsidP="001A148B">
            <w:r w:rsidRPr="001A148B">
              <w:t>Садашње време повратних и неправилних глагола</w:t>
            </w:r>
          </w:p>
        </w:tc>
        <w:tc>
          <w:tcPr>
            <w:tcW w:w="1852" w:type="dxa"/>
            <w:vMerge/>
            <w:shd w:val="clear" w:color="auto" w:fill="auto"/>
          </w:tcPr>
          <w:p w:rsidR="001A148B" w:rsidRPr="001A148B" w:rsidRDefault="001A148B" w:rsidP="001A148B"/>
        </w:tc>
      </w:tr>
      <w:tr w:rsidR="001A148B" w:rsidRPr="001A148B" w:rsidTr="00DE2691">
        <w:trPr>
          <w:jc w:val="center"/>
        </w:trPr>
        <w:tc>
          <w:tcPr>
            <w:tcW w:w="2268" w:type="dxa"/>
            <w:shd w:val="clear" w:color="auto" w:fill="auto"/>
          </w:tcPr>
          <w:p w:rsidR="001A148B" w:rsidRPr="001A148B" w:rsidRDefault="001A148B" w:rsidP="001A148B">
            <w:r w:rsidRPr="001A148B">
              <w:t>Слободно време, изласци, комуникација</w:t>
            </w:r>
          </w:p>
        </w:tc>
        <w:tc>
          <w:tcPr>
            <w:tcW w:w="3280" w:type="dxa"/>
            <w:shd w:val="clear" w:color="auto" w:fill="auto"/>
          </w:tcPr>
          <w:p w:rsidR="001A148B" w:rsidRPr="001A148B" w:rsidRDefault="001A148B" w:rsidP="001A148B">
            <w:r w:rsidRPr="001A148B">
              <w:t xml:space="preserve">Разговор о коришћењу фејсбук странице, одлазак на концерт, у дискотеку, позориште; о одевним предметима и стиловима одевања; поштапалице које Французи користе; препричавање онога што је неко рекао </w:t>
            </w:r>
          </w:p>
        </w:tc>
        <w:tc>
          <w:tcPr>
            <w:tcW w:w="2756" w:type="dxa"/>
            <w:shd w:val="clear" w:color="auto" w:fill="auto"/>
          </w:tcPr>
          <w:p w:rsidR="001A148B" w:rsidRPr="001A148B" w:rsidRDefault="001A148B" w:rsidP="001A148B">
            <w:r w:rsidRPr="001A148B">
              <w:t>Индиректни говор;</w:t>
            </w:r>
          </w:p>
          <w:p w:rsidR="001A148B" w:rsidRPr="001A148B" w:rsidRDefault="001A148B" w:rsidP="001A148B">
            <w:r w:rsidRPr="001A148B">
              <w:t>Заменице у служби директног и индиректног говора;</w:t>
            </w:r>
          </w:p>
        </w:tc>
        <w:tc>
          <w:tcPr>
            <w:tcW w:w="1852" w:type="dxa"/>
            <w:vMerge/>
            <w:shd w:val="clear" w:color="auto" w:fill="auto"/>
          </w:tcPr>
          <w:p w:rsidR="001A148B" w:rsidRPr="001A148B" w:rsidRDefault="001A148B" w:rsidP="001A148B"/>
        </w:tc>
      </w:tr>
      <w:tr w:rsidR="001A148B" w:rsidRPr="001A148B" w:rsidTr="00DE2691">
        <w:trPr>
          <w:trHeight w:val="781"/>
          <w:jc w:val="center"/>
        </w:trPr>
        <w:tc>
          <w:tcPr>
            <w:tcW w:w="2268" w:type="dxa"/>
            <w:shd w:val="clear" w:color="auto" w:fill="BFBFBF"/>
          </w:tcPr>
          <w:p w:rsidR="001A148B" w:rsidRPr="001A148B" w:rsidRDefault="001A148B" w:rsidP="001A148B">
            <w:r w:rsidRPr="001A148B">
              <w:t>Наставне теме</w:t>
            </w:r>
          </w:p>
        </w:tc>
        <w:tc>
          <w:tcPr>
            <w:tcW w:w="6036" w:type="dxa"/>
            <w:gridSpan w:val="2"/>
            <w:shd w:val="clear" w:color="auto" w:fill="BFBFBF"/>
          </w:tcPr>
          <w:p w:rsidR="001A148B" w:rsidRPr="001A148B" w:rsidRDefault="001A148B" w:rsidP="001A148B">
            <w:r w:rsidRPr="001A148B">
              <w:t>Наставни садржаји</w:t>
            </w:r>
          </w:p>
        </w:tc>
        <w:tc>
          <w:tcPr>
            <w:tcW w:w="1852" w:type="dxa"/>
            <w:shd w:val="clear" w:color="auto" w:fill="BFBFBF"/>
          </w:tcPr>
          <w:p w:rsidR="001A148B" w:rsidRPr="001A148B" w:rsidRDefault="001A148B" w:rsidP="001A148B">
            <w:r w:rsidRPr="001A148B">
              <w:t>Методе и облици рада</w:t>
            </w:r>
          </w:p>
        </w:tc>
      </w:tr>
      <w:tr w:rsidR="001A148B" w:rsidRPr="001A148B" w:rsidTr="00DE2691">
        <w:trPr>
          <w:trHeight w:val="883"/>
          <w:jc w:val="center"/>
        </w:trPr>
        <w:tc>
          <w:tcPr>
            <w:tcW w:w="2268"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Познате личности, остварења, знаменитости</w:t>
            </w:r>
          </w:p>
        </w:tc>
        <w:tc>
          <w:tcPr>
            <w:tcW w:w="3280" w:type="dxa"/>
            <w:shd w:val="clear" w:color="auto" w:fill="F2F2F2"/>
          </w:tcPr>
          <w:p w:rsidR="001A148B" w:rsidRPr="001A148B" w:rsidRDefault="001A148B" w:rsidP="001A148B">
            <w:r w:rsidRPr="001A148B">
              <w:t>Коминикативне функције</w:t>
            </w:r>
          </w:p>
        </w:tc>
        <w:tc>
          <w:tcPr>
            <w:tcW w:w="2756" w:type="dxa"/>
            <w:shd w:val="clear" w:color="auto" w:fill="F2F2F2"/>
          </w:tcPr>
          <w:p w:rsidR="001A148B" w:rsidRPr="001A148B" w:rsidRDefault="001A148B" w:rsidP="001A148B">
            <w:r w:rsidRPr="001A148B">
              <w:t>Граматички садржаји</w:t>
            </w:r>
          </w:p>
        </w:tc>
        <w:tc>
          <w:tcPr>
            <w:tcW w:w="1852" w:type="dxa"/>
            <w:vMerge w:val="restart"/>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дијалошка</w:t>
            </w:r>
          </w:p>
          <w:p w:rsidR="001A148B" w:rsidRPr="001A148B" w:rsidRDefault="001A148B" w:rsidP="001A148B"/>
          <w:p w:rsidR="001A148B" w:rsidRPr="001A148B" w:rsidRDefault="001A148B" w:rsidP="001A148B">
            <w:r w:rsidRPr="001A148B">
              <w:t>демонстративна</w:t>
            </w:r>
          </w:p>
          <w:p w:rsidR="001A148B" w:rsidRPr="001A148B" w:rsidRDefault="001A148B" w:rsidP="001A148B"/>
          <w:p w:rsidR="001A148B" w:rsidRPr="001A148B" w:rsidRDefault="001A148B" w:rsidP="001A148B">
            <w:r w:rsidRPr="001A148B">
              <w:t>илустративна</w:t>
            </w:r>
          </w:p>
          <w:p w:rsidR="001A148B" w:rsidRPr="001A148B" w:rsidRDefault="001A148B" w:rsidP="001A148B"/>
          <w:p w:rsidR="001A148B" w:rsidRPr="001A148B" w:rsidRDefault="001A148B" w:rsidP="001A148B">
            <w:r w:rsidRPr="001A148B">
              <w:t>интерактивна</w:t>
            </w:r>
          </w:p>
          <w:p w:rsidR="001A148B" w:rsidRPr="001A148B" w:rsidRDefault="001A148B" w:rsidP="001A148B"/>
          <w:p w:rsidR="001A148B" w:rsidRPr="001A148B" w:rsidRDefault="001A148B" w:rsidP="001A148B">
            <w:r w:rsidRPr="001A148B">
              <w:t>вежбање</w:t>
            </w:r>
          </w:p>
          <w:p w:rsidR="001A148B" w:rsidRPr="001A148B" w:rsidRDefault="001A148B" w:rsidP="001A148B"/>
          <w:p w:rsidR="001A148B" w:rsidRPr="001A148B" w:rsidRDefault="001A148B" w:rsidP="001A148B">
            <w:r w:rsidRPr="001A148B">
              <w:t>рад у групи</w:t>
            </w:r>
          </w:p>
          <w:p w:rsidR="001A148B" w:rsidRPr="001A148B" w:rsidRDefault="001A148B" w:rsidP="001A148B"/>
          <w:p w:rsidR="001A148B" w:rsidRPr="001A148B" w:rsidRDefault="001A148B" w:rsidP="001A148B">
            <w:r w:rsidRPr="001A148B">
              <w:t>рад у пару</w:t>
            </w:r>
          </w:p>
          <w:p w:rsidR="001A148B" w:rsidRPr="001A148B" w:rsidRDefault="001A148B" w:rsidP="001A148B"/>
          <w:p w:rsidR="001A148B" w:rsidRPr="001A148B" w:rsidRDefault="001A148B" w:rsidP="001A148B">
            <w:r w:rsidRPr="001A148B">
              <w:t>фронтални рад</w:t>
            </w:r>
          </w:p>
          <w:p w:rsidR="001A148B" w:rsidRPr="001A148B" w:rsidRDefault="001A148B" w:rsidP="001A148B"/>
          <w:p w:rsidR="001A148B" w:rsidRPr="001A148B" w:rsidRDefault="001A148B" w:rsidP="001A148B">
            <w:r w:rsidRPr="001A148B">
              <w:t>индивидуални                  рад</w:t>
            </w:r>
          </w:p>
          <w:p w:rsidR="001A148B" w:rsidRPr="001A148B" w:rsidRDefault="001A148B" w:rsidP="001A148B"/>
          <w:p w:rsidR="001A148B" w:rsidRPr="001A148B" w:rsidRDefault="001A148B" w:rsidP="001A148B">
            <w:r w:rsidRPr="001A148B">
              <w:t>истраживачки рад</w:t>
            </w:r>
          </w:p>
          <w:p w:rsidR="001A148B" w:rsidRPr="001A148B" w:rsidRDefault="001A148B" w:rsidP="001A148B"/>
        </w:tc>
      </w:tr>
      <w:tr w:rsidR="001A148B" w:rsidRPr="001A148B" w:rsidTr="00DE2691">
        <w:trPr>
          <w:trHeight w:val="1225"/>
          <w:jc w:val="center"/>
        </w:trPr>
        <w:tc>
          <w:tcPr>
            <w:tcW w:w="2268" w:type="dxa"/>
            <w:vMerge/>
            <w:shd w:val="clear" w:color="auto" w:fill="auto"/>
          </w:tcPr>
          <w:p w:rsidR="001A148B" w:rsidRPr="001A148B" w:rsidRDefault="001A148B" w:rsidP="001A148B"/>
        </w:tc>
        <w:tc>
          <w:tcPr>
            <w:tcW w:w="3280" w:type="dxa"/>
            <w:shd w:val="clear" w:color="auto" w:fill="auto"/>
          </w:tcPr>
          <w:p w:rsidR="001A148B" w:rsidRPr="001A148B" w:rsidRDefault="001A148B" w:rsidP="001A148B">
            <w:r w:rsidRPr="001A148B">
              <w:t>Разговор о познатим особама, знаменитостима Француске, карактеристике и опис  ; писање писма / мејла; прихватање и одбијање позива</w:t>
            </w:r>
          </w:p>
        </w:tc>
        <w:tc>
          <w:tcPr>
            <w:tcW w:w="2756" w:type="dxa"/>
            <w:shd w:val="clear" w:color="auto" w:fill="auto"/>
          </w:tcPr>
          <w:p w:rsidR="001A148B" w:rsidRPr="001A148B" w:rsidRDefault="001A148B" w:rsidP="001A148B">
            <w:r w:rsidRPr="001A148B">
              <w:t>Средства за исказивање временских и просторних односа;</w:t>
            </w:r>
          </w:p>
          <w:p w:rsidR="001A148B" w:rsidRPr="001A148B" w:rsidRDefault="001A148B" w:rsidP="001A148B">
            <w:r w:rsidRPr="001A148B">
              <w:t>Глаголи VOULOIR, POUVOIR;</w:t>
            </w:r>
          </w:p>
          <w:p w:rsidR="001A148B" w:rsidRPr="001A148B" w:rsidRDefault="001A148B" w:rsidP="001A148B">
            <w:r w:rsidRPr="001A148B">
              <w:t>Наглашавање реченичних делова; будуће и предбудуће време</w:t>
            </w:r>
          </w:p>
        </w:tc>
        <w:tc>
          <w:tcPr>
            <w:tcW w:w="1852" w:type="dxa"/>
            <w:vMerge/>
            <w:shd w:val="clear" w:color="auto" w:fill="auto"/>
          </w:tcPr>
          <w:p w:rsidR="001A148B" w:rsidRPr="001A148B" w:rsidRDefault="001A148B" w:rsidP="001A148B"/>
        </w:tc>
      </w:tr>
      <w:tr w:rsidR="001A148B" w:rsidRPr="001A148B" w:rsidTr="00DE2691">
        <w:trPr>
          <w:jc w:val="center"/>
        </w:trPr>
        <w:tc>
          <w:tcPr>
            <w:tcW w:w="2268" w:type="dxa"/>
            <w:shd w:val="clear" w:color="auto" w:fill="auto"/>
          </w:tcPr>
          <w:p w:rsidR="001A148B" w:rsidRPr="001A148B" w:rsidRDefault="001A148B" w:rsidP="001A148B">
            <w:bookmarkStart w:id="292" w:name="_Hlk512177430"/>
            <w:r w:rsidRPr="001A148B">
              <w:t>Свет (око нас) и технологија</w:t>
            </w:r>
          </w:p>
        </w:tc>
        <w:tc>
          <w:tcPr>
            <w:tcW w:w="3280" w:type="dxa"/>
            <w:shd w:val="clear" w:color="auto" w:fill="auto"/>
          </w:tcPr>
          <w:p w:rsidR="001A148B" w:rsidRPr="001A148B" w:rsidRDefault="001A148B" w:rsidP="001A148B">
            <w:r w:rsidRPr="001A148B">
              <w:t>Будућност изума, предвиђања, хороскоп, временске прилике; изражавање слагања, неслагања са одређеном темом</w:t>
            </w:r>
          </w:p>
        </w:tc>
        <w:tc>
          <w:tcPr>
            <w:tcW w:w="2756" w:type="dxa"/>
            <w:shd w:val="clear" w:color="auto" w:fill="auto"/>
          </w:tcPr>
          <w:p w:rsidR="001A148B" w:rsidRPr="001A148B" w:rsidRDefault="001A148B" w:rsidP="001A148B">
            <w:r w:rsidRPr="001A148B">
              <w:t>Презент сибжонктива;</w:t>
            </w:r>
          </w:p>
          <w:p w:rsidR="001A148B" w:rsidRPr="001A148B" w:rsidRDefault="001A148B" w:rsidP="001A148B">
            <w:r w:rsidRPr="001A148B">
              <w:t xml:space="preserve">Хипотетичне (условне) реченице- први и други тип; </w:t>
            </w:r>
          </w:p>
          <w:p w:rsidR="001A148B" w:rsidRPr="001A148B" w:rsidRDefault="001A148B" w:rsidP="001A148B">
            <w:r w:rsidRPr="001A148B">
              <w:t>Предлози за место</w:t>
            </w:r>
          </w:p>
        </w:tc>
        <w:tc>
          <w:tcPr>
            <w:tcW w:w="1852" w:type="dxa"/>
            <w:vMerge/>
            <w:shd w:val="clear" w:color="auto" w:fill="auto"/>
          </w:tcPr>
          <w:p w:rsidR="001A148B" w:rsidRPr="001A148B" w:rsidRDefault="001A148B" w:rsidP="001A148B"/>
        </w:tc>
      </w:tr>
      <w:bookmarkEnd w:id="292"/>
    </w:tbl>
    <w:p w:rsidR="00505A96" w:rsidRDefault="00505A96">
      <w:r>
        <w:br w:type="page"/>
      </w:r>
    </w:p>
    <w:p w:rsidR="001A148B" w:rsidRPr="001A148B" w:rsidRDefault="001A148B" w:rsidP="001A148B">
      <w:r w:rsidRPr="001A148B">
        <w:lastRenderedPageBreak/>
        <w:t>ОБРАЗОВНИ     СТАНДАРДИ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948"/>
        <w:gridCol w:w="2202"/>
        <w:gridCol w:w="3045"/>
        <w:gridCol w:w="3617"/>
      </w:tblGrid>
      <w:tr w:rsidR="001A148B" w:rsidRPr="001A148B" w:rsidTr="00150620">
        <w:trPr>
          <w:trHeight w:val="588"/>
        </w:trPr>
        <w:tc>
          <w:tcPr>
            <w:tcW w:w="1470" w:type="dxa"/>
            <w:gridSpan w:val="2"/>
            <w:tcBorders>
              <w:top w:val="nil"/>
              <w:left w:val="nil"/>
            </w:tcBorders>
            <w:shd w:val="clear" w:color="auto" w:fill="auto"/>
          </w:tcPr>
          <w:p w:rsidR="001A148B" w:rsidRPr="001A148B" w:rsidRDefault="001A148B" w:rsidP="001A148B"/>
        </w:tc>
        <w:tc>
          <w:tcPr>
            <w:tcW w:w="2307" w:type="dxa"/>
            <w:shd w:val="clear" w:color="auto" w:fill="auto"/>
            <w:vAlign w:val="center"/>
          </w:tcPr>
          <w:p w:rsidR="001A148B" w:rsidRPr="001A148B" w:rsidRDefault="001A148B" w:rsidP="001A148B">
            <w:r w:rsidRPr="001A148B">
              <w:t>Основни ниво</w:t>
            </w:r>
          </w:p>
        </w:tc>
        <w:tc>
          <w:tcPr>
            <w:tcW w:w="3284" w:type="dxa"/>
            <w:shd w:val="clear" w:color="auto" w:fill="auto"/>
            <w:vAlign w:val="center"/>
          </w:tcPr>
          <w:p w:rsidR="001A148B" w:rsidRPr="001A148B" w:rsidRDefault="001A148B" w:rsidP="001A148B">
            <w:r w:rsidRPr="001A148B">
              <w:t>Средњи ниво</w:t>
            </w:r>
          </w:p>
        </w:tc>
        <w:tc>
          <w:tcPr>
            <w:tcW w:w="3852" w:type="dxa"/>
            <w:shd w:val="clear" w:color="auto" w:fill="auto"/>
            <w:vAlign w:val="center"/>
          </w:tcPr>
          <w:p w:rsidR="001A148B" w:rsidRPr="001A148B" w:rsidRDefault="001A148B" w:rsidP="001A148B">
            <w:r w:rsidRPr="001A148B">
              <w:t>Напредни ниво</w:t>
            </w:r>
          </w:p>
        </w:tc>
      </w:tr>
      <w:tr w:rsidR="001A148B" w:rsidRPr="001A148B" w:rsidTr="00150620">
        <w:trPr>
          <w:trHeight w:val="1426"/>
        </w:trPr>
        <w:tc>
          <w:tcPr>
            <w:tcW w:w="435" w:type="dxa"/>
            <w:vMerge w:val="restart"/>
            <w:shd w:val="clear" w:color="auto" w:fill="auto"/>
            <w:textDirection w:val="btLr"/>
            <w:vAlign w:val="center"/>
          </w:tcPr>
          <w:p w:rsidR="001A148B" w:rsidRPr="001A148B" w:rsidRDefault="001A148B" w:rsidP="001A148B">
            <w:r w:rsidRPr="001A148B">
              <w:t xml:space="preserve">   Функционално-прагматичка компетенција</w:t>
            </w:r>
          </w:p>
        </w:tc>
        <w:tc>
          <w:tcPr>
            <w:tcW w:w="1035" w:type="dxa"/>
            <w:shd w:val="clear" w:color="auto" w:fill="auto"/>
            <w:vAlign w:val="center"/>
          </w:tcPr>
          <w:p w:rsidR="001A148B" w:rsidRPr="001A148B" w:rsidRDefault="001A148B" w:rsidP="001A148B">
            <w:r w:rsidRPr="001A148B">
              <w:t>Разумевање говора</w:t>
            </w:r>
          </w:p>
        </w:tc>
        <w:tc>
          <w:tcPr>
            <w:tcW w:w="2307" w:type="dxa"/>
            <w:shd w:val="clear" w:color="auto" w:fill="auto"/>
          </w:tcPr>
          <w:p w:rsidR="001A148B" w:rsidRPr="001A148B" w:rsidRDefault="001A148B" w:rsidP="001A148B">
            <w:r w:rsidRPr="001A148B">
              <w:t>ДСТ1.1.1./1.1.2./1.1.3.</w:t>
            </w:r>
          </w:p>
          <w:p w:rsidR="001A148B" w:rsidRPr="001A148B" w:rsidRDefault="001A148B" w:rsidP="001A148B">
            <w:r w:rsidRPr="001A148B">
              <w:t>1.1.4./1.1.5.</w:t>
            </w:r>
          </w:p>
        </w:tc>
        <w:tc>
          <w:tcPr>
            <w:tcW w:w="3284" w:type="dxa"/>
            <w:shd w:val="clear" w:color="auto" w:fill="auto"/>
          </w:tcPr>
          <w:p w:rsidR="001A148B" w:rsidRPr="001A148B" w:rsidRDefault="001A148B" w:rsidP="001A148B">
            <w:r w:rsidRPr="001A148B">
              <w:t>ДСТ 2.1.1./2.1.2./2.1.3. 2.1.4./2.1.5./2.1.6./2.1.7./2.1.8.</w:t>
            </w:r>
          </w:p>
          <w:p w:rsidR="001A148B" w:rsidRPr="001A148B" w:rsidRDefault="001A148B" w:rsidP="001A148B"/>
        </w:tc>
        <w:tc>
          <w:tcPr>
            <w:tcW w:w="3852" w:type="dxa"/>
            <w:shd w:val="clear" w:color="auto" w:fill="auto"/>
          </w:tcPr>
          <w:p w:rsidR="001A148B" w:rsidRPr="001A148B" w:rsidRDefault="001A148B" w:rsidP="001A148B">
            <w:r w:rsidRPr="001A148B">
              <w:t>ДСТ3.1.1./3.1.2./3.1.3.</w:t>
            </w:r>
          </w:p>
          <w:p w:rsidR="001A148B" w:rsidRPr="001A148B" w:rsidRDefault="001A148B" w:rsidP="001A148B">
            <w:r w:rsidRPr="001A148B">
              <w:t>3.1.4./3.1.5.</w:t>
            </w:r>
          </w:p>
        </w:tc>
      </w:tr>
      <w:tr w:rsidR="001A148B" w:rsidRPr="001A148B" w:rsidTr="00150620">
        <w:trPr>
          <w:trHeight w:val="1655"/>
        </w:trPr>
        <w:tc>
          <w:tcPr>
            <w:tcW w:w="435" w:type="dxa"/>
            <w:vMerge/>
            <w:shd w:val="clear" w:color="auto" w:fill="auto"/>
            <w:textDirection w:val="btLr"/>
            <w:vAlign w:val="center"/>
          </w:tcPr>
          <w:p w:rsidR="001A148B" w:rsidRPr="001A148B" w:rsidRDefault="001A148B" w:rsidP="001A148B"/>
        </w:tc>
        <w:tc>
          <w:tcPr>
            <w:tcW w:w="1035" w:type="dxa"/>
            <w:shd w:val="clear" w:color="auto" w:fill="auto"/>
            <w:vAlign w:val="center"/>
          </w:tcPr>
          <w:p w:rsidR="001A148B" w:rsidRPr="001A148B" w:rsidRDefault="001A148B" w:rsidP="001A148B">
            <w:r w:rsidRPr="001A148B">
              <w:t>Разумевање писаног текста</w:t>
            </w:r>
          </w:p>
        </w:tc>
        <w:tc>
          <w:tcPr>
            <w:tcW w:w="2307" w:type="dxa"/>
            <w:shd w:val="clear" w:color="auto" w:fill="auto"/>
          </w:tcPr>
          <w:p w:rsidR="001A148B" w:rsidRPr="001A148B" w:rsidRDefault="001A148B" w:rsidP="001A148B">
            <w:r w:rsidRPr="001A148B">
              <w:t>ДСТ1.1.6./1.1.7./1.1.8./1.1.9.</w:t>
            </w:r>
          </w:p>
          <w:p w:rsidR="001A148B" w:rsidRPr="001A148B" w:rsidRDefault="001A148B" w:rsidP="001A148B"/>
          <w:p w:rsidR="001A148B" w:rsidRPr="001A148B" w:rsidRDefault="001A148B" w:rsidP="001A148B"/>
        </w:tc>
        <w:tc>
          <w:tcPr>
            <w:tcW w:w="3284" w:type="dxa"/>
            <w:shd w:val="clear" w:color="auto" w:fill="auto"/>
            <w:vAlign w:val="center"/>
          </w:tcPr>
          <w:p w:rsidR="001A148B" w:rsidRPr="001A148B" w:rsidRDefault="001A148B" w:rsidP="001A148B">
            <w:r w:rsidRPr="001A148B">
              <w:t>ДСТ2.1.9./2.1.10./2.1.11. /2.1.12./2.1.13./2.1.14./2.1.15.</w:t>
            </w:r>
          </w:p>
        </w:tc>
        <w:tc>
          <w:tcPr>
            <w:tcW w:w="3852" w:type="dxa"/>
            <w:shd w:val="clear" w:color="auto" w:fill="auto"/>
            <w:vAlign w:val="center"/>
          </w:tcPr>
          <w:p w:rsidR="001A148B" w:rsidRPr="001A148B" w:rsidRDefault="001A148B" w:rsidP="001A148B">
            <w:r w:rsidRPr="001A148B">
              <w:t>ДСТ3.1.6./1.1.7./3.1.8.</w:t>
            </w:r>
          </w:p>
          <w:p w:rsidR="001A148B" w:rsidRPr="001A148B" w:rsidRDefault="001A148B" w:rsidP="001A148B">
            <w:r w:rsidRPr="001A148B">
              <w:t>3.1.9./3.1.10./3.1.11./3.1.12.</w:t>
            </w:r>
          </w:p>
          <w:p w:rsidR="001A148B" w:rsidRPr="001A148B" w:rsidRDefault="001A148B" w:rsidP="001A148B"/>
        </w:tc>
      </w:tr>
      <w:tr w:rsidR="001A148B" w:rsidRPr="001A148B" w:rsidTr="00150620">
        <w:trPr>
          <w:trHeight w:val="1558"/>
        </w:trPr>
        <w:tc>
          <w:tcPr>
            <w:tcW w:w="435" w:type="dxa"/>
            <w:vMerge/>
            <w:shd w:val="clear" w:color="auto" w:fill="auto"/>
            <w:textDirection w:val="btLr"/>
            <w:vAlign w:val="center"/>
          </w:tcPr>
          <w:p w:rsidR="001A148B" w:rsidRPr="001A148B" w:rsidRDefault="001A148B" w:rsidP="001A148B"/>
        </w:tc>
        <w:tc>
          <w:tcPr>
            <w:tcW w:w="1035" w:type="dxa"/>
            <w:shd w:val="clear" w:color="auto" w:fill="auto"/>
            <w:vAlign w:val="center"/>
          </w:tcPr>
          <w:p w:rsidR="001A148B" w:rsidRPr="001A148B" w:rsidRDefault="001A148B" w:rsidP="001A148B">
            <w:r w:rsidRPr="001A148B">
              <w:t>Усмено изражавање</w:t>
            </w:r>
          </w:p>
        </w:tc>
        <w:tc>
          <w:tcPr>
            <w:tcW w:w="2307" w:type="dxa"/>
            <w:shd w:val="clear" w:color="auto" w:fill="auto"/>
          </w:tcPr>
          <w:p w:rsidR="001A148B" w:rsidRPr="001A148B" w:rsidRDefault="001A148B" w:rsidP="001A148B"/>
          <w:p w:rsidR="001A148B" w:rsidRPr="001A148B" w:rsidRDefault="001A148B" w:rsidP="001A148B">
            <w:r w:rsidRPr="001A148B">
              <w:t>ДСТ 1.1.10./1.1.11.</w:t>
            </w:r>
          </w:p>
          <w:p w:rsidR="001A148B" w:rsidRPr="001A148B" w:rsidRDefault="001A148B" w:rsidP="001A148B">
            <w:r w:rsidRPr="001A148B">
              <w:t>1.1.12./1.1.13./1.1.14. /1.1.15./1.1.16.</w:t>
            </w:r>
          </w:p>
        </w:tc>
        <w:tc>
          <w:tcPr>
            <w:tcW w:w="3284" w:type="dxa"/>
            <w:shd w:val="clear" w:color="auto" w:fill="auto"/>
          </w:tcPr>
          <w:p w:rsidR="001A148B" w:rsidRPr="001A148B" w:rsidRDefault="001A148B" w:rsidP="001A148B"/>
          <w:p w:rsidR="001A148B" w:rsidRPr="001A148B" w:rsidRDefault="001A148B" w:rsidP="001A148B">
            <w:r w:rsidRPr="001A148B">
              <w:t>ДСТ2.1.16./2.1.17./2.1.18./2.1.19./</w:t>
            </w:r>
          </w:p>
          <w:p w:rsidR="001A148B" w:rsidRPr="001A148B" w:rsidRDefault="001A148B" w:rsidP="001A148B">
            <w:r w:rsidRPr="001A148B">
              <w:t>2.1.20./2.1.21./2.1.22./2.1.23.</w:t>
            </w:r>
          </w:p>
          <w:p w:rsidR="001A148B" w:rsidRPr="001A148B" w:rsidRDefault="001A148B" w:rsidP="001A148B"/>
          <w:p w:rsidR="001A148B" w:rsidRPr="001A148B" w:rsidRDefault="001A148B" w:rsidP="001A148B"/>
        </w:tc>
        <w:tc>
          <w:tcPr>
            <w:tcW w:w="3852" w:type="dxa"/>
            <w:shd w:val="clear" w:color="auto" w:fill="auto"/>
          </w:tcPr>
          <w:p w:rsidR="001A148B" w:rsidRPr="001A148B" w:rsidRDefault="001A148B" w:rsidP="001A148B"/>
          <w:p w:rsidR="001A148B" w:rsidRPr="001A148B" w:rsidRDefault="001A148B" w:rsidP="001A148B">
            <w:r w:rsidRPr="001A148B">
              <w:t xml:space="preserve">ДСТ 3.1.13./3.1.14. /3.1.15./3.1.16./3.1.17. /3.1.18.                                                                                                                                                                                                                                                                                                                                                                                                                                                                                                                                                                                                                                                                                                                                                                                                                                                                                                                                                                                                             </w:t>
            </w:r>
          </w:p>
        </w:tc>
      </w:tr>
      <w:tr w:rsidR="001A148B" w:rsidRPr="001A148B" w:rsidTr="00150620">
        <w:trPr>
          <w:trHeight w:val="1939"/>
        </w:trPr>
        <w:tc>
          <w:tcPr>
            <w:tcW w:w="435" w:type="dxa"/>
            <w:vMerge/>
            <w:shd w:val="clear" w:color="auto" w:fill="auto"/>
            <w:textDirection w:val="btLr"/>
            <w:vAlign w:val="center"/>
          </w:tcPr>
          <w:p w:rsidR="001A148B" w:rsidRPr="001A148B" w:rsidRDefault="001A148B" w:rsidP="001A148B"/>
        </w:tc>
        <w:tc>
          <w:tcPr>
            <w:tcW w:w="1035" w:type="dxa"/>
            <w:shd w:val="clear" w:color="auto" w:fill="auto"/>
            <w:vAlign w:val="center"/>
          </w:tcPr>
          <w:p w:rsidR="001A148B" w:rsidRPr="001A148B" w:rsidRDefault="001A148B" w:rsidP="001A148B">
            <w:r w:rsidRPr="001A148B">
              <w:t>Писано изражавање</w:t>
            </w:r>
          </w:p>
        </w:tc>
        <w:tc>
          <w:tcPr>
            <w:tcW w:w="2307" w:type="dxa"/>
            <w:shd w:val="clear" w:color="auto" w:fill="auto"/>
            <w:vAlign w:val="center"/>
          </w:tcPr>
          <w:p w:rsidR="001A148B" w:rsidRPr="001A148B" w:rsidRDefault="001A148B" w:rsidP="001A148B"/>
          <w:p w:rsidR="001A148B" w:rsidRPr="001A148B" w:rsidRDefault="001A148B" w:rsidP="001A148B">
            <w:r w:rsidRPr="001A148B">
              <w:t>ДСТ 1.1.17./1.1.18.</w:t>
            </w:r>
          </w:p>
          <w:p w:rsidR="001A148B" w:rsidRPr="001A148B" w:rsidRDefault="001A148B" w:rsidP="001A148B">
            <w:r w:rsidRPr="001A148B">
              <w:t>1.1.19./1.1.20. /1.1.21.</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3284" w:type="dxa"/>
            <w:shd w:val="clear" w:color="auto" w:fill="auto"/>
            <w:vAlign w:val="center"/>
          </w:tcPr>
          <w:p w:rsidR="001A148B" w:rsidRPr="001A148B" w:rsidRDefault="001A148B" w:rsidP="001A148B">
            <w:r w:rsidRPr="001A148B">
              <w:t>ДСТ2.1.24./2.1.215./2.1.26./2.1.27.</w:t>
            </w:r>
          </w:p>
        </w:tc>
        <w:tc>
          <w:tcPr>
            <w:tcW w:w="3852" w:type="dxa"/>
            <w:shd w:val="clear" w:color="auto" w:fill="auto"/>
            <w:vAlign w:val="center"/>
          </w:tcPr>
          <w:p w:rsidR="001A148B" w:rsidRPr="001A148B" w:rsidRDefault="001A148B" w:rsidP="001A148B">
            <w:r w:rsidRPr="001A148B">
              <w:t xml:space="preserve">ДСТ3.1.19./3.1.20./3.1.21./3.1.22./3.1.23.                                                                                                                                                                                                                                                                                                                                                                                                                                                                                                                                                                                                                                                                                                                                                                                                                                                                                                                                                                                                            </w:t>
            </w:r>
          </w:p>
        </w:tc>
      </w:tr>
      <w:tr w:rsidR="001A148B" w:rsidRPr="001A148B" w:rsidTr="00150620">
        <w:trPr>
          <w:trHeight w:val="1067"/>
        </w:trPr>
        <w:tc>
          <w:tcPr>
            <w:tcW w:w="435" w:type="dxa"/>
            <w:vMerge/>
            <w:shd w:val="clear" w:color="auto" w:fill="auto"/>
            <w:textDirection w:val="btLr"/>
            <w:vAlign w:val="center"/>
          </w:tcPr>
          <w:p w:rsidR="001A148B" w:rsidRPr="001A148B" w:rsidRDefault="001A148B" w:rsidP="001A148B"/>
        </w:tc>
        <w:tc>
          <w:tcPr>
            <w:tcW w:w="1035" w:type="dxa"/>
            <w:shd w:val="clear" w:color="auto" w:fill="auto"/>
            <w:vAlign w:val="center"/>
          </w:tcPr>
          <w:p w:rsidR="001A148B" w:rsidRPr="001A148B" w:rsidRDefault="001A148B" w:rsidP="001A148B">
            <w:r w:rsidRPr="001A148B">
              <w:t xml:space="preserve">Медијација </w:t>
            </w:r>
          </w:p>
        </w:tc>
        <w:tc>
          <w:tcPr>
            <w:tcW w:w="2307" w:type="dxa"/>
            <w:shd w:val="clear" w:color="auto" w:fill="auto"/>
          </w:tcPr>
          <w:p w:rsidR="001A148B" w:rsidRPr="001A148B" w:rsidRDefault="001A148B" w:rsidP="001A148B">
            <w:r w:rsidRPr="001A148B">
              <w:t>ДПСТ 1.1.22./1.1.23. /1.1.24.</w:t>
            </w:r>
          </w:p>
        </w:tc>
        <w:tc>
          <w:tcPr>
            <w:tcW w:w="3284" w:type="dxa"/>
            <w:shd w:val="clear" w:color="auto" w:fill="auto"/>
          </w:tcPr>
          <w:p w:rsidR="001A148B" w:rsidRPr="001A148B" w:rsidRDefault="001A148B" w:rsidP="001A148B">
            <w:r w:rsidRPr="001A148B">
              <w:t>ДСТ2.1.28./2.1.29./2.1.30./2.1.31</w:t>
            </w:r>
          </w:p>
        </w:tc>
        <w:tc>
          <w:tcPr>
            <w:tcW w:w="3852" w:type="dxa"/>
            <w:shd w:val="clear" w:color="auto" w:fill="auto"/>
          </w:tcPr>
          <w:p w:rsidR="001A148B" w:rsidRPr="001A148B" w:rsidRDefault="001A148B" w:rsidP="001A148B">
            <w:r w:rsidRPr="001A148B">
              <w:t>ДСТ3.1.24./3.1.25./3.1.26./3.1.27.</w:t>
            </w:r>
          </w:p>
        </w:tc>
      </w:tr>
      <w:tr w:rsidR="001A148B" w:rsidRPr="001A148B" w:rsidTr="00150620">
        <w:trPr>
          <w:cantSplit/>
          <w:trHeight w:val="1631"/>
        </w:trPr>
        <w:tc>
          <w:tcPr>
            <w:tcW w:w="1470" w:type="dxa"/>
            <w:gridSpan w:val="2"/>
            <w:shd w:val="clear" w:color="auto" w:fill="auto"/>
            <w:vAlign w:val="center"/>
          </w:tcPr>
          <w:p w:rsidR="001A148B" w:rsidRPr="001A148B" w:rsidRDefault="001A148B" w:rsidP="001A148B">
            <w:r w:rsidRPr="001A148B">
              <w:t>Лингвистичка компетенција</w:t>
            </w:r>
          </w:p>
        </w:tc>
        <w:tc>
          <w:tcPr>
            <w:tcW w:w="2307" w:type="dxa"/>
            <w:shd w:val="clear" w:color="auto" w:fill="auto"/>
          </w:tcPr>
          <w:p w:rsidR="001A148B" w:rsidRPr="001A148B" w:rsidRDefault="001A148B" w:rsidP="001A148B">
            <w:r w:rsidRPr="001A148B">
              <w:t>ДСТ 1.2.1./1.2.2./</w:t>
            </w:r>
          </w:p>
          <w:p w:rsidR="001A148B" w:rsidRPr="001A148B" w:rsidRDefault="001A148B" w:rsidP="001A148B">
            <w:r w:rsidRPr="001A148B">
              <w:t>1.2.3 ./1.2.4.</w:t>
            </w:r>
          </w:p>
        </w:tc>
        <w:tc>
          <w:tcPr>
            <w:tcW w:w="3284" w:type="dxa"/>
            <w:shd w:val="clear" w:color="auto" w:fill="auto"/>
          </w:tcPr>
          <w:p w:rsidR="001A148B" w:rsidRPr="001A148B" w:rsidRDefault="001A148B" w:rsidP="001A148B">
            <w:r w:rsidRPr="001A148B">
              <w:t>ДСТ 2.2.1./2.2.2./2.2.3./2.2.4.</w:t>
            </w:r>
          </w:p>
        </w:tc>
        <w:tc>
          <w:tcPr>
            <w:tcW w:w="3852" w:type="dxa"/>
            <w:shd w:val="clear" w:color="auto" w:fill="auto"/>
          </w:tcPr>
          <w:p w:rsidR="001A148B" w:rsidRPr="001A148B" w:rsidRDefault="001A148B" w:rsidP="001A148B">
            <w:r w:rsidRPr="001A148B">
              <w:t>ДСТ 3.2.1. /3.2.2./</w:t>
            </w:r>
          </w:p>
          <w:p w:rsidR="001A148B" w:rsidRPr="001A148B" w:rsidRDefault="001A148B" w:rsidP="001A148B">
            <w:r w:rsidRPr="001A148B">
              <w:t>3.2.3 ./3.2.4./</w:t>
            </w:r>
          </w:p>
        </w:tc>
      </w:tr>
      <w:tr w:rsidR="001A148B" w:rsidRPr="001A148B" w:rsidTr="00150620">
        <w:trPr>
          <w:cantSplit/>
          <w:trHeight w:val="1622"/>
        </w:trPr>
        <w:tc>
          <w:tcPr>
            <w:tcW w:w="1470" w:type="dxa"/>
            <w:gridSpan w:val="2"/>
            <w:shd w:val="clear" w:color="auto" w:fill="auto"/>
            <w:vAlign w:val="center"/>
          </w:tcPr>
          <w:p w:rsidR="001A148B" w:rsidRPr="001A148B" w:rsidRDefault="001A148B" w:rsidP="001A148B">
            <w:r w:rsidRPr="001A148B">
              <w:t>Интеркултурна компетенција</w:t>
            </w:r>
          </w:p>
        </w:tc>
        <w:tc>
          <w:tcPr>
            <w:tcW w:w="2307" w:type="dxa"/>
            <w:shd w:val="clear" w:color="auto" w:fill="auto"/>
          </w:tcPr>
          <w:p w:rsidR="001A148B" w:rsidRPr="001A148B" w:rsidRDefault="001A148B" w:rsidP="001A148B">
            <w:r w:rsidRPr="001A148B">
              <w:t>ДСТ1.3.1./1.3.2./1.3.3/1.3.4/1.3.5.</w:t>
            </w:r>
          </w:p>
        </w:tc>
        <w:tc>
          <w:tcPr>
            <w:tcW w:w="3284" w:type="dxa"/>
            <w:shd w:val="clear" w:color="auto" w:fill="auto"/>
          </w:tcPr>
          <w:p w:rsidR="001A148B" w:rsidRPr="001A148B" w:rsidRDefault="001A148B" w:rsidP="001A148B">
            <w:r w:rsidRPr="001A148B">
              <w:t>ДСТ 2.3.1./2.3.2./2.3.3./2.3.4./2.3.5./2.3.6./2.3.7/2.3.8.</w:t>
            </w:r>
          </w:p>
        </w:tc>
        <w:tc>
          <w:tcPr>
            <w:tcW w:w="3852" w:type="dxa"/>
            <w:shd w:val="clear" w:color="auto" w:fill="auto"/>
          </w:tcPr>
          <w:p w:rsidR="001A148B" w:rsidRPr="001A148B" w:rsidRDefault="001A148B" w:rsidP="001A148B">
            <w:r w:rsidRPr="001A148B">
              <w:t>ДСТ3.3.1./3.3.2/3.3.3./3.3.4/3.3.5/3.3.6./3.3.7./3.3.8./3.3.9.</w:t>
            </w:r>
          </w:p>
          <w:p w:rsidR="001A148B" w:rsidRPr="001A148B" w:rsidRDefault="001A148B" w:rsidP="001A148B"/>
        </w:tc>
      </w:tr>
    </w:tbl>
    <w:p w:rsidR="00505A96" w:rsidRDefault="00505A96">
      <w:r>
        <w:br w:type="page"/>
      </w:r>
    </w:p>
    <w:p w:rsidR="001A148B" w:rsidRPr="001A148B" w:rsidRDefault="001A148B" w:rsidP="001A148B">
      <w:r w:rsidRPr="001A148B">
        <w:lastRenderedPageBreak/>
        <w:t>3. Начин остваривања програма</w:t>
      </w:r>
    </w:p>
    <w:p w:rsidR="001A148B" w:rsidRPr="001A148B" w:rsidRDefault="001A148B" w:rsidP="001A148B"/>
    <w:p w:rsidR="001A148B" w:rsidRPr="001A148B" w:rsidRDefault="001A148B" w:rsidP="001A148B">
      <w:r w:rsidRPr="001A148B">
        <w:t>Комуникативна настава за циљ има језик као средство комуникације. Примена овог приступа у настави енглеског језика заснива се на настојањима да се доследно спроводе и примењују следећи ставови:</w:t>
      </w:r>
    </w:p>
    <w:p w:rsidR="001A148B" w:rsidRPr="001A148B" w:rsidRDefault="001A148B" w:rsidP="001A148B">
      <w:r w:rsidRPr="001A148B">
        <w:t>- циљни језик употребљава се у учионици у добро осмишљеним контекстима од интереса за ученике, у пријатној и опуштеној атмосфери;</w:t>
      </w:r>
    </w:p>
    <w:p w:rsidR="001A148B" w:rsidRPr="001A148B" w:rsidRDefault="001A148B" w:rsidP="001A148B">
      <w:r w:rsidRPr="001A148B">
        <w:t>- говор наставника прилагођен је узрасту и знањима ученика;</w:t>
      </w:r>
    </w:p>
    <w:p w:rsidR="001A148B" w:rsidRPr="001A148B" w:rsidRDefault="001A148B" w:rsidP="001A148B">
      <w:r w:rsidRPr="001A148B">
        <w:t>- наставник мора бити сигуран да је схваћено значење поруке укључујући њене културолошке, васпитне и социјализирајуће елементе;</w:t>
      </w:r>
    </w:p>
    <w:p w:rsidR="001A148B" w:rsidRPr="001A148B" w:rsidRDefault="001A148B" w:rsidP="001A148B">
      <w:r w:rsidRPr="001A148B">
        <w:t>- битно је значење језичке поруке;</w:t>
      </w:r>
    </w:p>
    <w:p w:rsidR="001A148B" w:rsidRPr="001A148B" w:rsidRDefault="001A148B" w:rsidP="001A148B">
      <w:r w:rsidRPr="001A148B">
        <w:t>- наставник и даље ученицима скреће пажњу и упућује их на значај граматичке прецизности исказа;</w:t>
      </w:r>
    </w:p>
    <w:p w:rsidR="001A148B" w:rsidRPr="001A148B" w:rsidRDefault="001A148B" w:rsidP="001A148B">
      <w:r w:rsidRPr="001A148B">
        <w:t>- знања ученика мере се јасно одређеним релативним критеријумима тачности и зато узор није изворни говорник;</w:t>
      </w:r>
    </w:p>
    <w:p w:rsidR="001A148B" w:rsidRPr="001A148B" w:rsidRDefault="001A148B" w:rsidP="001A148B">
      <w:r w:rsidRPr="001A148B">
        <w:t>-  са  циљем  да  унапреди квалитет и  количину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w:t>
      </w:r>
    </w:p>
    <w:p w:rsidR="001A148B" w:rsidRPr="001A148B" w:rsidRDefault="001A148B" w:rsidP="001A148B">
      <w:r w:rsidRPr="001A148B">
        <w:t>циљем;</w:t>
      </w:r>
    </w:p>
    <w:p w:rsidR="001A148B" w:rsidRPr="001A148B" w:rsidRDefault="001A148B" w:rsidP="001A148B">
      <w:r w:rsidRPr="001A148B">
        <w:t>- наставник упућује ученике у законитости усменог и писаног кода и њиховог међусобног односа. Комуникативно-интерактивни приступ у настави страних језика укључује и следеће:</w:t>
      </w:r>
    </w:p>
    <w:p w:rsidR="001A148B" w:rsidRPr="001A148B" w:rsidRDefault="001A148B" w:rsidP="001A148B">
      <w:r w:rsidRPr="001A148B">
        <w:t>- усвајање језичког садржаја кроз циљано и осмишљено учествовање у друштвеном чину;</w:t>
      </w:r>
    </w:p>
    <w:p w:rsidR="001A148B" w:rsidRPr="001A148B" w:rsidRDefault="001A148B" w:rsidP="001A148B">
      <w:r w:rsidRPr="001A148B">
        <w:t>- поимање наставног програма као динамичне, заједнички припремљене и прилагођене листе задатака и активности;</w:t>
      </w:r>
    </w:p>
    <w:p w:rsidR="001A148B" w:rsidRPr="001A148B" w:rsidRDefault="001A148B" w:rsidP="001A148B">
      <w:r w:rsidRPr="001A148B">
        <w:t>- наставник је ту да омогући приступ и прихватање нових идеја;</w:t>
      </w:r>
    </w:p>
    <w:p w:rsidR="001A148B" w:rsidRPr="001A148B" w:rsidRDefault="001A148B" w:rsidP="001A148B">
      <w:r w:rsidRPr="001A148B">
        <w:t>- ученици се третирају као одговорни, креативни, активни учесници у друштвеном чину;</w:t>
      </w:r>
    </w:p>
    <w:p w:rsidR="001A148B" w:rsidRPr="001A148B" w:rsidRDefault="001A148B" w:rsidP="001A148B">
      <w:r w:rsidRPr="001A148B">
        <w:t>- уџбеници постају извори активности и морају бити праћени употребом аутентичних материјала;</w:t>
      </w:r>
    </w:p>
    <w:p w:rsidR="001A148B" w:rsidRPr="001A148B" w:rsidRDefault="001A148B" w:rsidP="001A148B"/>
    <w:p w:rsidR="001A148B" w:rsidRPr="001A148B" w:rsidRDefault="001A148B" w:rsidP="001A148B">
      <w:r w:rsidRPr="001A148B">
        <w:t>- учионица постаје простор који је могуће прилагођавати потребама наставе из дана у дан;</w:t>
      </w:r>
    </w:p>
    <w:p w:rsidR="001A148B" w:rsidRPr="001A148B" w:rsidRDefault="001A148B" w:rsidP="001A148B">
      <w:r w:rsidRPr="001A148B">
        <w:t>- рад на пројекту као задатку који остварује корелацију са другим предметима и подстиче ученике на студиозни и истраживачки рад;</w:t>
      </w:r>
    </w:p>
    <w:p w:rsidR="001A148B" w:rsidRPr="001A148B" w:rsidRDefault="001A148B" w:rsidP="001A148B">
      <w:r w:rsidRPr="001A148B">
        <w:t>- за увођење новог лексичког материјала користе се познате граматичке структуре и обрнуто;</w:t>
      </w:r>
    </w:p>
    <w:p w:rsidR="001A148B" w:rsidRPr="001A148B" w:rsidRDefault="001A148B" w:rsidP="001A148B"/>
    <w:p w:rsidR="001A148B" w:rsidRPr="001A148B" w:rsidRDefault="001A148B" w:rsidP="001A148B">
      <w:r w:rsidRPr="001A148B">
        <w:t>4. Технике (активности)</w:t>
      </w:r>
    </w:p>
    <w:p w:rsidR="001A148B" w:rsidRPr="001A148B" w:rsidRDefault="001A148B" w:rsidP="001A148B">
      <w:r w:rsidRPr="001A148B">
        <w:t>Током часа се препоручује динамично смењивање техника / активности које не би требало да трају дуже од 15 минута.</w:t>
      </w:r>
    </w:p>
    <w:p w:rsidR="001A148B" w:rsidRPr="001A148B" w:rsidRDefault="001A148B" w:rsidP="001A148B">
      <w:r w:rsidRPr="001A148B">
        <w:t>1. Слушање и реаговање на команде наставника или са  аудио записа  (слушај, пиши, повежи, одреди али и активности у вези са радом у учионици: цртај, сеци, боји, отвори/затвори свеску, итд.).</w:t>
      </w:r>
    </w:p>
    <w:p w:rsidR="001A148B" w:rsidRPr="001A148B" w:rsidRDefault="001A148B" w:rsidP="001A148B">
      <w:r w:rsidRPr="001A148B">
        <w:t>2. Рад у паровима, малим и великим групама (мини-дијалози, игра по улогама, симулације итд.)</w:t>
      </w:r>
    </w:p>
    <w:p w:rsidR="001A148B" w:rsidRPr="001A148B" w:rsidRDefault="001A148B" w:rsidP="001A148B">
      <w:r w:rsidRPr="001A148B">
        <w:t>3. Мануалне активности (израда паноа, презентација, зидних новина, постера за учионицу или родитеље и сл.)</w:t>
      </w:r>
    </w:p>
    <w:p w:rsidR="001A148B" w:rsidRPr="001A148B" w:rsidRDefault="001A148B" w:rsidP="001A148B">
      <w:r w:rsidRPr="001A148B">
        <w:t>4. Вежбе слушања (према упутствима наставника или са траке повезати појмове у вежбанки, додати делове слике, допунити информације, селектовати тачне и нетачне исказе, утврдити хронологију и сл.)</w:t>
      </w:r>
    </w:p>
    <w:p w:rsidR="001A148B" w:rsidRPr="001A148B" w:rsidRDefault="001A148B" w:rsidP="001A148B">
      <w:r w:rsidRPr="001A148B">
        <w:t>5. Игре примерене узрасту</w:t>
      </w:r>
    </w:p>
    <w:p w:rsidR="001A148B" w:rsidRPr="001A148B" w:rsidRDefault="001A148B" w:rsidP="001A148B">
      <w:r w:rsidRPr="001A148B">
        <w:t>6. Певање у групи</w:t>
      </w:r>
    </w:p>
    <w:p w:rsidR="001A148B" w:rsidRPr="001A148B" w:rsidRDefault="001A148B" w:rsidP="001A148B">
      <w:r w:rsidRPr="001A148B">
        <w:t>7. Класирање и упоређивање (по количини, облику, боји, годишњим добима, волим/не волим, компарације...)</w:t>
      </w:r>
    </w:p>
    <w:p w:rsidR="001A148B" w:rsidRPr="001A148B" w:rsidRDefault="001A148B" w:rsidP="001A148B">
      <w:r w:rsidRPr="001A148B">
        <w:t>8. Решавање «текућих проблема" у разреду, тј. договори и мини-пројекти</w:t>
      </w:r>
    </w:p>
    <w:p w:rsidR="001A148B" w:rsidRPr="001A148B" w:rsidRDefault="001A148B" w:rsidP="001A148B">
      <w:r w:rsidRPr="001A148B">
        <w:lastRenderedPageBreak/>
        <w:t>9. Цртање по диктату, израда сликовног речника</w:t>
      </w:r>
    </w:p>
    <w:p w:rsidR="001A148B" w:rsidRPr="001A148B" w:rsidRDefault="001A148B" w:rsidP="001A148B">
      <w:r w:rsidRPr="001A148B">
        <w:t>10. "Превођење" исказа у гест и геста у исказ</w:t>
      </w:r>
    </w:p>
    <w:p w:rsidR="001A148B" w:rsidRPr="001A148B" w:rsidRDefault="001A148B" w:rsidP="001A148B">
      <w:r w:rsidRPr="001A148B">
        <w:t>11.  Повезивање  звучног  материјала  са  илустрацијом и  текстом,  повезивање  наслова  са  текстом  или  пак именовање наслова</w:t>
      </w:r>
    </w:p>
    <w:p w:rsidR="001A148B" w:rsidRPr="001A148B" w:rsidRDefault="001A148B" w:rsidP="001A148B">
      <w:r w:rsidRPr="001A148B">
        <w:t>12. Заједничко прављење илустрованих и писаних материјала (извештај/дневник са путовања, рекламни плакат, програм приредбе или неке друге манифестације)</w:t>
      </w:r>
    </w:p>
    <w:p w:rsidR="001A148B" w:rsidRPr="001A148B" w:rsidRDefault="001A148B" w:rsidP="001A148B">
      <w:r w:rsidRPr="001A148B">
        <w:t>13. Разумевање писаног језика:</w:t>
      </w:r>
    </w:p>
    <w:p w:rsidR="001A148B" w:rsidRPr="001A148B" w:rsidRDefault="001A148B" w:rsidP="001A148B">
      <w:r w:rsidRPr="001A148B">
        <w:t>- уочавање дистинктивних обележја која указују на граматичке специфичности (род, број, глаголско време, лице...)</w:t>
      </w:r>
    </w:p>
    <w:p w:rsidR="001A148B" w:rsidRPr="001A148B" w:rsidRDefault="001A148B" w:rsidP="001A148B">
      <w:r w:rsidRPr="001A148B">
        <w:t>а. препознавање везе између група слова и гласова</w:t>
      </w:r>
    </w:p>
    <w:p w:rsidR="001A148B" w:rsidRPr="001A148B" w:rsidRDefault="001A148B" w:rsidP="001A148B">
      <w:r w:rsidRPr="001A148B">
        <w:t>б. одговарање на једноставна питања у вези са текстом, тачно/нетачно, вишеструки избор в. извршавање прочитаних упутстава и наредби</w:t>
      </w:r>
    </w:p>
    <w:p w:rsidR="001A148B" w:rsidRPr="001A148B" w:rsidRDefault="001A148B" w:rsidP="001A148B">
      <w:r w:rsidRPr="001A148B">
        <w:t>14. Увођење дечије књижевности и транспоновање у друге медије: игру, песму, драмски израз, ликовни израз.</w:t>
      </w:r>
    </w:p>
    <w:p w:rsidR="001A148B" w:rsidRPr="001A148B" w:rsidRDefault="001A148B" w:rsidP="001A148B">
      <w:r w:rsidRPr="001A148B">
        <w:t>15. Писмено изражавање:</w:t>
      </w:r>
    </w:p>
    <w:p w:rsidR="001A148B" w:rsidRPr="001A148B" w:rsidRDefault="001A148B" w:rsidP="001A148B">
      <w:r w:rsidRPr="001A148B">
        <w:t>- повезивање гласова и групе слова</w:t>
      </w:r>
    </w:p>
    <w:p w:rsidR="001A148B" w:rsidRPr="001A148B" w:rsidRDefault="001A148B" w:rsidP="001A148B">
      <w:r w:rsidRPr="001A148B">
        <w:t>- замењивање речи цртежом или сликом</w:t>
      </w:r>
    </w:p>
    <w:p w:rsidR="001A148B" w:rsidRPr="001A148B" w:rsidRDefault="001A148B" w:rsidP="001A148B">
      <w:r w:rsidRPr="001A148B">
        <w:t>- проналажење недостајуће речи (употпуњавање низа, проналажење "уљеза", осмосмерке, укрштене речи, и слично)</w:t>
      </w:r>
    </w:p>
    <w:p w:rsidR="001A148B" w:rsidRPr="001A148B" w:rsidRDefault="001A148B" w:rsidP="001A148B">
      <w:r w:rsidRPr="001A148B">
        <w:t>- повезивање краћег текста и реченица са сликама/илустрацијама</w:t>
      </w:r>
    </w:p>
    <w:p w:rsidR="001A148B" w:rsidRPr="001A148B" w:rsidRDefault="001A148B" w:rsidP="001A148B">
      <w:r w:rsidRPr="001A148B">
        <w:t>- попуњавање формулара (пријава за курс, претплату на дечији часопис или сл., налепнице за кофер)</w:t>
      </w:r>
    </w:p>
    <w:p w:rsidR="001A148B" w:rsidRPr="001A148B" w:rsidRDefault="001A148B" w:rsidP="001A148B">
      <w:r w:rsidRPr="001A148B">
        <w:t>- писање честитки и разгледница</w:t>
      </w:r>
    </w:p>
    <w:p w:rsidR="001A148B" w:rsidRPr="001A148B" w:rsidRDefault="001A148B" w:rsidP="001A148B">
      <w:r w:rsidRPr="001A148B">
        <w:t>- писање краћих текстова</w:t>
      </w:r>
    </w:p>
    <w:p w:rsidR="001A148B" w:rsidRPr="001A148B" w:rsidRDefault="001A148B" w:rsidP="001A148B"/>
    <w:p w:rsidR="001A148B" w:rsidRPr="001A148B" w:rsidRDefault="001A148B" w:rsidP="001A148B">
      <w:r w:rsidRPr="001A148B">
        <w:t>5. Наставна средства</w:t>
      </w:r>
    </w:p>
    <w:p w:rsidR="001A148B" w:rsidRPr="001A148B" w:rsidRDefault="001A148B" w:rsidP="001A148B"/>
    <w:p w:rsidR="001A148B" w:rsidRPr="001A148B" w:rsidRDefault="001A148B" w:rsidP="001A148B">
      <w:r w:rsidRPr="001A148B">
        <w:t>Штампана: проспекти,речници, стрипови, часописи и листови за децу, постери, разгледнице, честитке, припремљени мареријал у виду табела, графикона, вежбања који нису садржани у основној литератури</w:t>
      </w:r>
    </w:p>
    <w:p w:rsidR="001A148B" w:rsidRPr="001A148B" w:rsidRDefault="001A148B" w:rsidP="001A148B">
      <w:r w:rsidRPr="001A148B">
        <w:t>Техничка: касетофон,пројектор, интерактивна табла, лаптоп</w:t>
      </w:r>
    </w:p>
    <w:p w:rsidR="001A148B" w:rsidRPr="001A148B" w:rsidRDefault="001A148B" w:rsidP="001A148B">
      <w:r w:rsidRPr="001A148B">
        <w:t xml:space="preserve">   Очигледна: аудио и видео записи, слике, цртежи, апликације, фотографије, флеш -картице, географска карта , сат, спортски реквизити..</w:t>
      </w:r>
    </w:p>
    <w:p w:rsidR="001A148B" w:rsidRPr="001A148B" w:rsidRDefault="001A148B" w:rsidP="001A148B">
      <w:r w:rsidRPr="001A148B">
        <w:t>Манипулациона: свеске и прибор за писање: хемијске и графитне оловке, фломастери; табла, креде (беле и у</w:t>
      </w:r>
    </w:p>
    <w:p w:rsidR="001A148B" w:rsidRPr="001A148B" w:rsidRDefault="001A148B" w:rsidP="001A148B">
      <w:r w:rsidRPr="001A148B">
        <w:t>боји)...</w:t>
      </w:r>
    </w:p>
    <w:p w:rsidR="001A148B" w:rsidRPr="001A148B" w:rsidRDefault="001A148B" w:rsidP="001A148B"/>
    <w:p w:rsidR="001A148B" w:rsidRPr="001A148B" w:rsidRDefault="001A148B" w:rsidP="001A148B">
      <w:r w:rsidRPr="001A148B">
        <w:t xml:space="preserve"> 6. Оцењивање ученика</w:t>
      </w:r>
    </w:p>
    <w:p w:rsidR="001A148B" w:rsidRPr="001A148B" w:rsidRDefault="001A148B" w:rsidP="001A148B"/>
    <w:p w:rsidR="001A148B" w:rsidRPr="001A148B" w:rsidRDefault="001A148B" w:rsidP="001A148B">
      <w:r w:rsidRPr="001A148B">
        <w:t xml:space="preserve">         Елементи који се оцењују не треба да се разликују од уобичајених активности на часу. Исто тако оцењивање треба схватити као саставни део процеса наставе и учења, а не као изоловану активност која подиже ниво стреса код ученика. Оцењивањем и евалуацијом треба да се обезбеди напредовање ученика у складу са оперативним задацима и квалитет и ефикасност наставе. Оцењивање се спроводи са акцентом на провери постигнућа и савладаности ради јачања мотивације, а не на учињеним грешкама.</w:t>
      </w:r>
    </w:p>
    <w:p w:rsidR="001A148B" w:rsidRPr="001A148B" w:rsidRDefault="001A148B" w:rsidP="001A148B">
      <w:r w:rsidRPr="001A148B">
        <w:t xml:space="preserve">   Елементи за проверу и оцењивање су: разумевање говора,разумевање краћег писаног текста, усмено изражавање, писмено изражавање, усвојеност лексичких садржаја, усвојеност граматичких структура,правопис;залагање на часу,израда домаћих задатака и пројеката (појединачних, у пару и групи).</w:t>
      </w:r>
    </w:p>
    <w:p w:rsidR="001A148B" w:rsidRPr="001A148B" w:rsidRDefault="001A148B" w:rsidP="001A148B">
      <w:r w:rsidRPr="001A148B">
        <w:t>Начини провере морају бити познати ученицима, односно у складу са техникама, типологијом вежби и врстама активности које се примењују на редовним часовима.</w:t>
      </w:r>
    </w:p>
    <w:p w:rsidR="001A148B" w:rsidRPr="001A148B" w:rsidRDefault="001A148B" w:rsidP="001A148B">
      <w:r w:rsidRPr="001A148B">
        <w:t>Предвиђена су два писмена задатка, по један у сваком полугодишту.</w:t>
      </w:r>
    </w:p>
    <w:p w:rsidR="001A148B" w:rsidRPr="001A148B" w:rsidRDefault="001A148B" w:rsidP="001A148B">
      <w:r w:rsidRPr="001A148B">
        <w:lastRenderedPageBreak/>
        <w:t xml:space="preserve">7. </w:t>
      </w:r>
      <w:r w:rsidRPr="001A148B">
        <w:rPr>
          <w:rFonts w:hint="cs"/>
        </w:rPr>
        <w:t>Додатни рад</w:t>
      </w:r>
    </w:p>
    <w:p w:rsidR="001A148B" w:rsidRPr="001A148B" w:rsidRDefault="001A148B" w:rsidP="001A148B"/>
    <w:p w:rsidR="001A148B" w:rsidRPr="001A148B" w:rsidRDefault="001A148B" w:rsidP="001A148B">
      <w:r w:rsidRPr="001A148B">
        <w:t>Циљ додатне наставе:</w:t>
      </w:r>
    </w:p>
    <w:p w:rsidR="001A148B" w:rsidRPr="001A148B" w:rsidRDefault="001A148B" w:rsidP="001A148B">
      <w:r w:rsidRPr="001A148B">
        <w:t xml:space="preserve">                          -пружање додатних, занимљивијих информација</w:t>
      </w:r>
    </w:p>
    <w:p w:rsidR="001A148B" w:rsidRPr="001A148B" w:rsidRDefault="001A148B" w:rsidP="001A148B">
      <w:r w:rsidRPr="001A148B">
        <w:t xml:space="preserve">      -комплексније граматичкејединице</w:t>
      </w:r>
    </w:p>
    <w:p w:rsidR="001A148B" w:rsidRPr="001A148B" w:rsidRDefault="001A148B" w:rsidP="001A148B">
      <w:r w:rsidRPr="001A148B">
        <w:t>-припрема за такмичење у 8. разреду</w:t>
      </w:r>
    </w:p>
    <w:p w:rsidR="001A148B" w:rsidRPr="001A148B" w:rsidRDefault="001A148B" w:rsidP="001A148B"/>
    <w:p w:rsidR="001A148B" w:rsidRPr="001A148B" w:rsidRDefault="001A148B" w:rsidP="001A148B"/>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207"/>
        <w:gridCol w:w="2977"/>
      </w:tblGrid>
      <w:tr w:rsidR="001A148B" w:rsidRPr="001A148B" w:rsidTr="007A3D64">
        <w:trPr>
          <w:trHeight w:val="485"/>
          <w:jc w:val="center"/>
        </w:trPr>
        <w:tc>
          <w:tcPr>
            <w:tcW w:w="466" w:type="dxa"/>
            <w:tcBorders>
              <w:top w:val="single" w:sz="4" w:space="0" w:color="auto"/>
              <w:left w:val="single" w:sz="4" w:space="0" w:color="auto"/>
              <w:bottom w:val="single" w:sz="4" w:space="0" w:color="auto"/>
              <w:right w:val="single" w:sz="4" w:space="0" w:color="auto"/>
            </w:tcBorders>
          </w:tcPr>
          <w:p w:rsidR="001A148B" w:rsidRPr="001A148B" w:rsidRDefault="001A148B" w:rsidP="001A148B"/>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Назив теме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Начин праћења</w:t>
            </w:r>
          </w:p>
        </w:tc>
      </w:tr>
      <w:tr w:rsidR="001A148B" w:rsidRPr="001A148B" w:rsidTr="007A3D64">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1.</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Граматика</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r w:rsidRPr="001A148B">
              <w:t>процена самосталности у раду, процена  степена проширености знања,</w:t>
            </w:r>
          </w:p>
          <w:p w:rsidR="001A148B" w:rsidRPr="001A148B" w:rsidRDefault="001A148B" w:rsidP="001A148B">
            <w:r w:rsidRPr="001A148B">
              <w:t xml:space="preserve">       посматрање</w:t>
            </w:r>
          </w:p>
          <w:p w:rsidR="001A148B" w:rsidRPr="001A148B" w:rsidRDefault="001A148B" w:rsidP="001A148B"/>
        </w:tc>
      </w:tr>
      <w:tr w:rsidR="001A148B" w:rsidRPr="001A148B" w:rsidTr="007A3D64">
        <w:trPr>
          <w:trHeight w:val="359"/>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2.</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Комуникативне функције</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7A3D64">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3.</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Вежбе слушања, разумевања прочитаног</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7A3D64">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Решавање тестова</w:t>
            </w: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7A3D64">
        <w:trPr>
          <w:gridBefore w:val="1"/>
          <w:wBefore w:w="466" w:type="dxa"/>
          <w:trHeight w:val="367"/>
          <w:jc w:val="center"/>
        </w:trPr>
        <w:tc>
          <w:tcPr>
            <w:tcW w:w="4207"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 xml:space="preserve">Укупно </w:t>
            </w:r>
          </w:p>
        </w:tc>
        <w:tc>
          <w:tcPr>
            <w:tcW w:w="297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r>
    </w:tbl>
    <w:p w:rsidR="001A148B" w:rsidRPr="001A148B" w:rsidRDefault="001A148B" w:rsidP="001A148B">
      <w:r w:rsidRPr="001A148B">
        <w:t xml:space="preserve">    </w:t>
      </w:r>
    </w:p>
    <w:p w:rsidR="001A148B" w:rsidRPr="001A148B" w:rsidRDefault="001A148B" w:rsidP="001A148B"/>
    <w:p w:rsidR="001A148B" w:rsidRPr="001A148B" w:rsidRDefault="001A148B" w:rsidP="001A148B">
      <w:r w:rsidRPr="001A148B">
        <w:t xml:space="preserve">     8. </w:t>
      </w:r>
      <w:r w:rsidRPr="001A148B">
        <w:rPr>
          <w:rFonts w:hint="cs"/>
        </w:rPr>
        <w:t>Допунска настава</w:t>
      </w:r>
    </w:p>
    <w:p w:rsidR="001A148B" w:rsidRPr="001A148B" w:rsidRDefault="001A148B" w:rsidP="001A148B"/>
    <w:p w:rsidR="001A148B" w:rsidRPr="001A148B" w:rsidRDefault="001A148B" w:rsidP="001A148B">
      <w:r w:rsidRPr="001A148B">
        <w:t>Циљ допунске наставе :</w:t>
      </w:r>
    </w:p>
    <w:p w:rsidR="001A148B" w:rsidRPr="001A148B" w:rsidRDefault="001A148B" w:rsidP="001A148B">
      <w:r w:rsidRPr="001A148B">
        <w:t xml:space="preserve">         -надокнада знања и помоћ  у савладавању појединих наставних садржаја</w:t>
      </w:r>
    </w:p>
    <w:p w:rsidR="001A148B" w:rsidRPr="001A148B" w:rsidRDefault="001A148B" w:rsidP="001A148B">
      <w:r w:rsidRPr="001A148B">
        <w:t xml:space="preserve">  -оспособљавање за самостално учење и пружање осећаја самопоуздања</w:t>
      </w:r>
    </w:p>
    <w:p w:rsidR="001A148B" w:rsidRPr="001A148B" w:rsidRDefault="001A148B" w:rsidP="001A148B"/>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
        <w:gridCol w:w="4207"/>
        <w:gridCol w:w="2835"/>
      </w:tblGrid>
      <w:tr w:rsidR="001A148B" w:rsidRPr="001A148B" w:rsidTr="007A3D64">
        <w:trPr>
          <w:trHeight w:val="485"/>
          <w:jc w:val="center"/>
        </w:trPr>
        <w:tc>
          <w:tcPr>
            <w:tcW w:w="466" w:type="dxa"/>
            <w:tcBorders>
              <w:top w:val="single" w:sz="4" w:space="0" w:color="auto"/>
              <w:left w:val="single" w:sz="4" w:space="0" w:color="auto"/>
              <w:bottom w:val="single" w:sz="4" w:space="0" w:color="auto"/>
              <w:right w:val="single" w:sz="4" w:space="0" w:color="auto"/>
            </w:tcBorders>
          </w:tcPr>
          <w:p w:rsidR="001A148B" w:rsidRPr="001A148B" w:rsidRDefault="001A148B" w:rsidP="001A148B"/>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Назив теме</w:t>
            </w:r>
          </w:p>
        </w:tc>
        <w:tc>
          <w:tcPr>
            <w:tcW w:w="2835"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Начин праћења</w:t>
            </w:r>
          </w:p>
        </w:tc>
      </w:tr>
      <w:tr w:rsidR="001A148B" w:rsidRPr="001A148B" w:rsidTr="007A3D64">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1.</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1 (Здравље, оброци, храна)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1A148B" w:rsidRPr="001A148B" w:rsidRDefault="001A148B" w:rsidP="001A148B">
            <w:r w:rsidRPr="001A148B">
              <w:t>процена самосталности у раду,  посматрање</w:t>
            </w:r>
          </w:p>
          <w:p w:rsidR="001A148B" w:rsidRPr="001A148B" w:rsidRDefault="001A148B" w:rsidP="001A148B"/>
        </w:tc>
      </w:tr>
      <w:tr w:rsidR="001A148B" w:rsidRPr="001A148B" w:rsidTr="007A3D64">
        <w:trPr>
          <w:trHeight w:val="359"/>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2.</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2 (Живот младих у школи и ван ње /Спорт... Свакодневни живот и обавезе)</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7A3D64">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3.</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3 (Слободно време, изласци,комуникација /Познате личности,остварења, знаменитости)</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7A3D64">
        <w:trPr>
          <w:trHeight w:val="350"/>
          <w:jc w:val="center"/>
        </w:trPr>
        <w:tc>
          <w:tcPr>
            <w:tcW w:w="466"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c>
          <w:tcPr>
            <w:tcW w:w="4207"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 xml:space="preserve"> Модул 4 (Свет и технологија)</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tc>
      </w:tr>
      <w:tr w:rsidR="001A148B" w:rsidRPr="001A148B" w:rsidTr="007A3D64">
        <w:trPr>
          <w:gridBefore w:val="1"/>
          <w:wBefore w:w="466" w:type="dxa"/>
          <w:trHeight w:val="367"/>
          <w:jc w:val="center"/>
        </w:trPr>
        <w:tc>
          <w:tcPr>
            <w:tcW w:w="4207" w:type="dxa"/>
            <w:tcBorders>
              <w:top w:val="single" w:sz="4" w:space="0" w:color="auto"/>
              <w:left w:val="single" w:sz="4" w:space="0" w:color="auto"/>
              <w:bottom w:val="single" w:sz="4" w:space="0" w:color="auto"/>
              <w:right w:val="single" w:sz="4" w:space="0" w:color="auto"/>
            </w:tcBorders>
            <w:hideMark/>
          </w:tcPr>
          <w:p w:rsidR="001A148B" w:rsidRPr="001A148B" w:rsidRDefault="001A148B" w:rsidP="001A148B">
            <w:r w:rsidRPr="001A148B">
              <w:t xml:space="preserve">Укупно </w:t>
            </w:r>
          </w:p>
        </w:tc>
        <w:tc>
          <w:tcPr>
            <w:tcW w:w="2835" w:type="dxa"/>
            <w:tcBorders>
              <w:top w:val="single" w:sz="4" w:space="0" w:color="auto"/>
              <w:left w:val="single" w:sz="4" w:space="0" w:color="auto"/>
              <w:bottom w:val="single" w:sz="4" w:space="0" w:color="auto"/>
              <w:right w:val="single" w:sz="4" w:space="0" w:color="auto"/>
            </w:tcBorders>
            <w:vAlign w:val="center"/>
            <w:hideMark/>
          </w:tcPr>
          <w:p w:rsidR="001A148B" w:rsidRPr="001A148B" w:rsidRDefault="001A148B" w:rsidP="001A148B">
            <w:r w:rsidRPr="001A148B">
              <w:t>4</w:t>
            </w:r>
          </w:p>
        </w:tc>
      </w:tr>
    </w:tbl>
    <w:p w:rsidR="001A148B" w:rsidRPr="001A148B" w:rsidRDefault="001A148B" w:rsidP="001A148B">
      <w:r w:rsidRPr="001A148B">
        <w:t xml:space="preserve">    </w:t>
      </w:r>
    </w:p>
    <w:p w:rsidR="001A148B" w:rsidRPr="001A148B" w:rsidRDefault="001A148B" w:rsidP="001A148B">
      <w:r w:rsidRPr="001A148B">
        <w:t xml:space="preserve">    9. Корелација са садржајима других наставних предмета</w:t>
      </w:r>
    </w:p>
    <w:p w:rsidR="001A148B" w:rsidRPr="001A148B" w:rsidRDefault="001A148B" w:rsidP="001A148B"/>
    <w:p w:rsidR="001A148B" w:rsidRPr="001A148B" w:rsidRDefault="001A148B" w:rsidP="001A148B"/>
    <w:p w:rsidR="001A148B" w:rsidRPr="001A148B" w:rsidRDefault="001A148B" w:rsidP="001A148B">
      <w:r w:rsidRPr="001A148B">
        <w:t xml:space="preserve">  Настава страног језика има ширу образовну и васпитну функцију; стога има додирних тачака са другим  наставним предметима, као што су :</w:t>
      </w:r>
    </w:p>
    <w:p w:rsidR="001A148B" w:rsidRPr="001A148B" w:rsidRDefault="001A148B" w:rsidP="001A148B"/>
    <w:p w:rsidR="001A148B" w:rsidRPr="001A148B" w:rsidRDefault="001A148B" w:rsidP="001A148B"/>
    <w:p w:rsidR="001A148B" w:rsidRPr="001A148B" w:rsidRDefault="001A148B" w:rsidP="001A148B">
      <w:r w:rsidRPr="001A148B">
        <w:t>Француски језик- Eнглески и Српски језик - кроз обраду и систематизацију граматичких садржаја:</w:t>
      </w:r>
    </w:p>
    <w:p w:rsidR="001A148B" w:rsidRPr="001A148B" w:rsidRDefault="001A148B" w:rsidP="001A148B">
      <w:r w:rsidRPr="001A148B">
        <w:t xml:space="preserve"> именице ( једнина и множина, бројиве и небројиве, сложенице), герунд и инфинитив,  заменице( личне, показне, упитне, неодређене, присвојне, релативне, повратне ...), глаголи (помоћни, модални) , глаголска времена  (садашње, прошло, будуће, императив, кондиционал, плусквамперфекат), неуправни говор, бројеви (основни и редни ), придеви ( поређење придева), предлози, прилози, поређење прилога, прилошке одредбе, везници...</w:t>
      </w:r>
    </w:p>
    <w:p w:rsidR="001A148B" w:rsidRPr="001A148B" w:rsidRDefault="001A148B" w:rsidP="001A148B">
      <w:r w:rsidRPr="001A148B">
        <w:t>Француски језик- Биологија – однос према себи и  окружењу, очување животне средине и здравља</w:t>
      </w:r>
    </w:p>
    <w:p w:rsidR="001A148B" w:rsidRPr="001A148B" w:rsidRDefault="001A148B" w:rsidP="001A148B">
      <w:r w:rsidRPr="001A148B">
        <w:lastRenderedPageBreak/>
        <w:t>Француски језик – Географија – подаци и информације о земљама и знаменитости земаља чији се језик учи</w:t>
      </w:r>
    </w:p>
    <w:p w:rsidR="001A148B" w:rsidRPr="001A148B" w:rsidRDefault="001A148B" w:rsidP="001A148B">
      <w:r w:rsidRPr="001A148B">
        <w:t>Француски језик-Информатика – медији и култура-мултимедија, употреба интернета</w:t>
      </w:r>
    </w:p>
    <w:p w:rsidR="001A148B" w:rsidRPr="001A148B" w:rsidRDefault="001A148B" w:rsidP="001A148B">
      <w:r w:rsidRPr="001A148B">
        <w:t>Француски језик- Историја-  чињенице, традиција, обичаји у културама земања чији се језик учи</w:t>
      </w:r>
    </w:p>
    <w:p w:rsidR="001A148B" w:rsidRPr="001A148B" w:rsidRDefault="001A148B" w:rsidP="001A148B">
      <w:r w:rsidRPr="001A148B">
        <w:t xml:space="preserve"> Француски језик- Физичко васпитање- о спорту, спортистима и значају физичке активности</w:t>
      </w:r>
    </w:p>
    <w:p w:rsidR="001A148B" w:rsidRPr="001A148B" w:rsidRDefault="001A148B" w:rsidP="001A148B">
      <w:r w:rsidRPr="001A148B">
        <w:t>Француски језик- Музичка култура – француске песме и певачи</w:t>
      </w:r>
    </w:p>
    <w:p w:rsidR="001A148B" w:rsidRPr="001A148B" w:rsidRDefault="001A148B" w:rsidP="001A148B"/>
    <w:p w:rsidR="001A148B" w:rsidRPr="001A148B" w:rsidRDefault="001A148B" w:rsidP="007A3D64">
      <w:pPr>
        <w:pStyle w:val="Podnaslov1121"/>
      </w:pPr>
      <w:bookmarkStart w:id="293" w:name="_Toc517976357"/>
      <w:bookmarkStart w:id="294" w:name="_Toc518426488"/>
      <w:r w:rsidRPr="001A148B">
        <w:t>ФИЗИЧКО ВАСПИТАЊЕ – ИЗАБРАНИ СПОРТ</w:t>
      </w:r>
      <w:bookmarkEnd w:id="293"/>
      <w:bookmarkEnd w:id="294"/>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p w:rsidR="001A148B" w:rsidRPr="001A148B" w:rsidRDefault="001A148B" w:rsidP="001A148B">
      <w:r w:rsidRPr="001A148B">
        <w:t>Циљ обавезног изборног предмета физичко васпитање - изабрани спорт је да ученици задовоље своја интересовања, потребе, за стицањем знања, способности за бављење спортом као интегралним делом физичке културе и настојање да стечена знања примењују у животу (стварање трајне навике за бављење спортом и учешћем на такмичењима).</w:t>
      </w:r>
    </w:p>
    <w:p w:rsidR="001A148B" w:rsidRPr="001A148B" w:rsidRDefault="001A148B" w:rsidP="001A148B">
      <w:r w:rsidRPr="001A148B">
        <w:t>Општи оперативни задаци обавезног изборног предмета физичко васпитање - изабрани спорт су:</w:t>
      </w:r>
    </w:p>
    <w:p w:rsidR="001A148B" w:rsidRPr="001A148B" w:rsidRDefault="001A148B" w:rsidP="001A148B">
      <w:r w:rsidRPr="001A148B">
        <w:t>- развој и одржавање моторичких способности ученика</w:t>
      </w:r>
    </w:p>
    <w:p w:rsidR="001A148B" w:rsidRPr="001A148B" w:rsidRDefault="001A148B" w:rsidP="001A148B">
      <w:r w:rsidRPr="001A148B">
        <w:t>- учење и усавршавање моторичких форми изабраног спорта</w:t>
      </w:r>
    </w:p>
    <w:p w:rsidR="001A148B" w:rsidRPr="001A148B" w:rsidRDefault="001A148B" w:rsidP="001A148B">
      <w:r w:rsidRPr="001A148B">
        <w:t>- стицање теоријских знања у изабраном спорту</w:t>
      </w:r>
    </w:p>
    <w:p w:rsidR="001A148B" w:rsidRPr="001A148B" w:rsidRDefault="001A148B" w:rsidP="001A148B">
      <w:r w:rsidRPr="001A148B">
        <w:t>- познавање правила такмичења у изабраном спорту</w:t>
      </w:r>
    </w:p>
    <w:p w:rsidR="001A148B" w:rsidRPr="001A148B" w:rsidRDefault="001A148B" w:rsidP="001A148B">
      <w:r w:rsidRPr="001A148B">
        <w:t>- формирање навика за бављење изабраним спортом</w:t>
      </w:r>
    </w:p>
    <w:p w:rsidR="001A148B" w:rsidRPr="001A148B" w:rsidRDefault="001A148B" w:rsidP="001A148B">
      <w:r w:rsidRPr="001A148B">
        <w:t>- социјализација ученика кроз изабрани спорт и неговање етичких вредности према учесницима у такмичењима</w:t>
      </w:r>
    </w:p>
    <w:p w:rsidR="001A148B" w:rsidRPr="001A148B" w:rsidRDefault="001A148B" w:rsidP="001A148B">
      <w:r w:rsidRPr="001A148B">
        <w:t>- откривање даровитих и талентованих ученика за одређени спорт и њихово подстицање за бављење спортом.</w:t>
      </w:r>
    </w:p>
    <w:p w:rsidR="001A148B" w:rsidRPr="001A148B" w:rsidRDefault="001A148B" w:rsidP="001A148B">
      <w:r w:rsidRPr="001A148B">
        <w:t>Посебни оперативни задаци:</w:t>
      </w:r>
    </w:p>
    <w:p w:rsidR="001A148B" w:rsidRPr="001A148B" w:rsidRDefault="001A148B" w:rsidP="001A148B">
      <w:r w:rsidRPr="001A148B">
        <w:t>- развој и одржавање специфичних моторичких способности (које су нарочито значајне за успешно бављење</w:t>
      </w:r>
    </w:p>
    <w:p w:rsidR="001A148B" w:rsidRPr="001A148B" w:rsidRDefault="001A148B" w:rsidP="001A148B">
      <w:r w:rsidRPr="001A148B">
        <w:t>изабраним спортом);</w:t>
      </w:r>
    </w:p>
    <w:p w:rsidR="001A148B" w:rsidRPr="001A148B" w:rsidRDefault="001A148B" w:rsidP="001A148B">
      <w:r w:rsidRPr="001A148B">
        <w:t>- учење и усавршавање основних и сложених елемената технике изабраног спорта;</w:t>
      </w:r>
    </w:p>
    <w:p w:rsidR="001A148B" w:rsidRPr="001A148B" w:rsidRDefault="001A148B" w:rsidP="001A148B">
      <w:r w:rsidRPr="001A148B">
        <w:t>- пружање неопходних знања из изабраног спорта (принципи технике, начин вежбања-тренирања, стицање основних и продубљених тактичких знања, правила такмичења у спорту....итд.) и њихова примена у пракси;</w:t>
      </w:r>
    </w:p>
    <w:p w:rsidR="001A148B" w:rsidRPr="001A148B" w:rsidRDefault="001A148B" w:rsidP="001A148B">
      <w:r w:rsidRPr="001A148B">
        <w:t>- учење и усавршавање основне тактике изабраног спорта и њена примене у пракси;</w:t>
      </w:r>
    </w:p>
    <w:p w:rsidR="001A148B" w:rsidRPr="001A148B" w:rsidRDefault="001A148B" w:rsidP="001A148B">
      <w:r w:rsidRPr="001A148B">
        <w:t>- обавезна реализација такмичења на одељењском и разредном нивоу;</w:t>
      </w:r>
    </w:p>
    <w:p w:rsidR="001A148B" w:rsidRPr="001A148B" w:rsidRDefault="001A148B" w:rsidP="001A148B">
      <w:r w:rsidRPr="001A148B">
        <w:t>- задовољавање социјалних потреба за потврђивањем и групним поистовећењем и др.</w:t>
      </w:r>
    </w:p>
    <w:p w:rsidR="001A148B" w:rsidRPr="001A148B" w:rsidRDefault="001A148B" w:rsidP="001A148B">
      <w:r w:rsidRPr="001A148B">
        <w:t>- стварање објективних представа ученика о сопственим могућностима за учешће у изабраном спорту;</w:t>
      </w:r>
    </w:p>
    <w:p w:rsidR="001A148B" w:rsidRPr="001A148B" w:rsidRDefault="001A148B" w:rsidP="001A148B">
      <w:r w:rsidRPr="001A148B">
        <w:t>- подстицање стваралаштва ученика у спорту (у домену технике, тактике и такмичења).</w:t>
      </w:r>
    </w:p>
    <w:p w:rsidR="00505A96" w:rsidRDefault="00505A96">
      <w:r>
        <w:br w:type="page"/>
      </w:r>
    </w:p>
    <w:p w:rsidR="001A148B" w:rsidRPr="001A148B" w:rsidRDefault="001A148B" w:rsidP="001A148B">
      <w:r w:rsidRPr="001A148B">
        <w:lastRenderedPageBreak/>
        <w:t>НАСТАВНЕ ТЕМЕ</w:t>
      </w:r>
    </w:p>
    <w:p w:rsidR="001A148B" w:rsidRPr="001A148B" w:rsidRDefault="001A148B" w:rsidP="001A148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3883"/>
      </w:tblGrid>
      <w:tr w:rsidR="001A148B" w:rsidRPr="001A148B" w:rsidTr="00150620">
        <w:trPr>
          <w:trHeight w:val="315"/>
          <w:jc w:val="center"/>
        </w:trPr>
        <w:tc>
          <w:tcPr>
            <w:tcW w:w="3218" w:type="dxa"/>
            <w:vMerge w:val="restart"/>
          </w:tcPr>
          <w:p w:rsidR="001A148B" w:rsidRPr="001A148B" w:rsidRDefault="001A148B" w:rsidP="001A148B">
            <w:r w:rsidRPr="001A148B">
              <w:t>Назив теме</w:t>
            </w:r>
          </w:p>
        </w:tc>
        <w:tc>
          <w:tcPr>
            <w:tcW w:w="3883" w:type="dxa"/>
            <w:vMerge w:val="restart"/>
          </w:tcPr>
          <w:p w:rsidR="001A148B" w:rsidRPr="001A148B" w:rsidRDefault="001A148B" w:rsidP="001A148B">
            <w:r w:rsidRPr="001A148B">
              <w:t>Начин провере постигнућа</w:t>
            </w:r>
          </w:p>
        </w:tc>
      </w:tr>
      <w:tr w:rsidR="001A148B" w:rsidRPr="001A148B" w:rsidTr="00505A96">
        <w:trPr>
          <w:trHeight w:val="276"/>
          <w:jc w:val="center"/>
        </w:trPr>
        <w:tc>
          <w:tcPr>
            <w:tcW w:w="3218" w:type="dxa"/>
            <w:vMerge/>
          </w:tcPr>
          <w:p w:rsidR="001A148B" w:rsidRPr="001A148B" w:rsidRDefault="001A148B" w:rsidP="001A148B"/>
        </w:tc>
        <w:tc>
          <w:tcPr>
            <w:tcW w:w="3883" w:type="dxa"/>
            <w:vMerge/>
          </w:tcPr>
          <w:p w:rsidR="001A148B" w:rsidRPr="001A148B" w:rsidRDefault="001A148B" w:rsidP="001A148B"/>
        </w:tc>
      </w:tr>
      <w:tr w:rsidR="001A148B" w:rsidRPr="001A148B" w:rsidTr="00150620">
        <w:trPr>
          <w:trHeight w:val="285"/>
          <w:jc w:val="center"/>
        </w:trPr>
        <w:tc>
          <w:tcPr>
            <w:tcW w:w="3218" w:type="dxa"/>
          </w:tcPr>
          <w:p w:rsidR="001A148B" w:rsidRPr="001A148B" w:rsidRDefault="001A148B" w:rsidP="001A148B">
            <w:r w:rsidRPr="001A148B">
              <w:t>Одбојка</w:t>
            </w:r>
          </w:p>
        </w:tc>
        <w:tc>
          <w:tcPr>
            <w:tcW w:w="3883" w:type="dxa"/>
          </w:tcPr>
          <w:p w:rsidR="001A148B" w:rsidRPr="001A148B" w:rsidRDefault="001A148B" w:rsidP="001A148B">
            <w:r w:rsidRPr="001A148B">
              <w:t>Практичан рад</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505A96">
      <w:pPr>
        <w:ind w:firstLine="851"/>
        <w:jc w:val="both"/>
      </w:pPr>
      <w:r w:rsidRPr="001A148B">
        <w:t>Методе активног учења: ▪ практично механичко учење ▪ интерактивно (кооперативно) учење ▪ учење кроз игру ▪ амбијентално учење ▪ учење уз ослањање на локалне образовне потенцијале.</w:t>
      </w:r>
    </w:p>
    <w:p w:rsidR="001A148B" w:rsidRPr="001A148B" w:rsidRDefault="001A148B" w:rsidP="00505A96">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505A96">
      <w:pPr>
        <w:ind w:firstLine="851"/>
        <w:jc w:val="both"/>
      </w:pPr>
      <w:r w:rsidRPr="001A148B">
        <w:t>Класичне методе: ▪ вербалне методе ▪ метод трајног рада ▪ метод интервалног интезивног и екстезивног рада ▪комбинација метода трајног и интервалног и екстезивног рада ▪ метод кружног рада  ▪ практични рад (вежбање...).</w:t>
      </w:r>
    </w:p>
    <w:p w:rsidR="001A148B" w:rsidRPr="001A148B" w:rsidRDefault="001A148B" w:rsidP="00505A96">
      <w:pPr>
        <w:ind w:firstLine="851"/>
        <w:jc w:val="both"/>
      </w:pPr>
      <w:r w:rsidRPr="001A148B">
        <w:t>Облици  рада:  ▪  индивидуални (самостални)  рад  ученика  ▪  фронтални  (колективни)  рад  ▪  разни  облици кооперативног рада (рад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 У зависности од спорта који ученици изаберу ▪ шира литература (приручници, часописи и листови за децу, енциклопедије за децу, сликовнице...), фудбалске и одбојкашке лопте...</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05A96">
      <w:pPr>
        <w:ind w:firstLine="851"/>
        <w:jc w:val="both"/>
      </w:pPr>
      <w:r w:rsidRPr="001A148B">
        <w:t>Активности ученика: ▪ хода и трчи уз правилно држање тела и дисање ▪ скаче удаљ и увис ▪ ради вежбе на тлу ▪ игра се  ▪ изводи различите окрете и скокове ▪ развија и усавршава моторичке способности ▪ развија и обликује тело ▪ учи основе спортске игре ▪ сарађује са другим ученицима у заједничким активностима ▪ такмичи се ...</w:t>
      </w:r>
    </w:p>
    <w:p w:rsidR="001A148B" w:rsidRPr="001A148B" w:rsidRDefault="001A148B" w:rsidP="00505A96">
      <w:pPr>
        <w:ind w:firstLine="851"/>
        <w:jc w:val="both"/>
      </w:pPr>
      <w:r w:rsidRPr="001A148B">
        <w:t>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505A96" w:rsidRDefault="00505A96" w:rsidP="001A148B"/>
    <w:p w:rsidR="001A148B" w:rsidRPr="001A148B" w:rsidRDefault="001A148B" w:rsidP="001A148B">
      <w:r w:rsidRPr="001A148B">
        <w:t>Предмет физичко васпитање - изабрани спорт је обавезан изборни предмет и реализује се у оквиру редовне наставе са  једним  часом  недељно који  се  уноси  у  распоред часова школе.  Часови се  уписују према  редовном распореду часова у рубрику дневника под називом физичко васпитање - изабрани спорт (нпр. атлетика) и посебно се нумеришу.</w:t>
      </w:r>
    </w:p>
    <w:p w:rsidR="001A148B" w:rsidRPr="001A148B" w:rsidRDefault="001A148B" w:rsidP="001A148B">
      <w:r w:rsidRPr="001A148B">
        <w:t>Сваки ученик је обавезан да се определи за један спорт који му се понуди почетком школске године а још боље на крају претходног разреда.</w:t>
      </w:r>
    </w:p>
    <w:p w:rsidR="001A148B" w:rsidRPr="001A148B" w:rsidRDefault="001A148B" w:rsidP="001A148B">
      <w:r w:rsidRPr="001A148B">
        <w:lastRenderedPageBreak/>
        <w:t>Школа ученицима треба да понуди такав избор да њиме буду понуђени најмање два индивидуална и два колективна спорта. Уколико школа има оптималне услове за рад ученицима се може понудити и више спортова. Прихватају се они спортови за које се определило највише ученика у једном одељењу (цело одељење реализује програм изабраног спорта целе школске године). Избор спорта врши се на нивоу одељења.</w:t>
      </w:r>
    </w:p>
    <w:p w:rsidR="001A148B" w:rsidRPr="001A148B" w:rsidRDefault="001A148B" w:rsidP="001A148B">
      <w:r w:rsidRPr="001A148B">
        <w:t>Предлог за изабрани спорт даје стручно веће наставника физичког васпитања. Предлог мора бити реалан.</w:t>
      </w:r>
    </w:p>
    <w:p w:rsidR="001A148B" w:rsidRPr="001A148B" w:rsidRDefault="001A148B" w:rsidP="001A148B">
      <w:r w:rsidRPr="001A148B">
        <w:t>Предлажу се спортови за које постоје адекватни услови.</w:t>
      </w:r>
    </w:p>
    <w:p w:rsidR="001A148B" w:rsidRPr="001A148B" w:rsidRDefault="001A148B" w:rsidP="001A148B">
      <w:r w:rsidRPr="001A148B">
        <w:t>Ученици једног одељења у  осмом разреду могу изабрати исти спорт који су упражњавали у претходним разредима (V, VI, VII) или могу изабрати нови спорт који до тада нису упражњавали.</w:t>
      </w:r>
    </w:p>
    <w:p w:rsidR="001A148B" w:rsidRPr="001A148B" w:rsidRDefault="001A148B" w:rsidP="001A148B"/>
    <w:p w:rsidR="001A148B" w:rsidRPr="001A148B" w:rsidRDefault="001A148B" w:rsidP="00C82003">
      <w:pPr>
        <w:pStyle w:val="Podnaslov1121"/>
      </w:pPr>
      <w:bookmarkStart w:id="295" w:name="_Toc401704287"/>
      <w:bookmarkStart w:id="296" w:name="_Toc401841312"/>
      <w:bookmarkStart w:id="297" w:name="_Toc401844805"/>
      <w:bookmarkStart w:id="298" w:name="_Toc517976358"/>
      <w:bookmarkStart w:id="299" w:name="_Toc518426489"/>
      <w:r w:rsidRPr="001A148B">
        <w:t>ИНФОРМАТИКА И РАЧУНАРСТВО</w:t>
      </w:r>
      <w:bookmarkEnd w:id="295"/>
      <w:bookmarkEnd w:id="296"/>
      <w:bookmarkEnd w:id="297"/>
      <w:bookmarkEnd w:id="298"/>
      <w:bookmarkEnd w:id="299"/>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  наставе  информатике и  рачунарства јесте  да  се  осигура  да  сви  ученици  стекну  базичну  jeзичку  и информатичку писменост  и  да  напредују  ка  реализацији одговарајућих  стандарда  образовних  постигнућа,да се оспособе да решавају проблеме и задатке у новим и непознатим ситуацијама, да изразе и образложе своје мишљење и дискутују са другима, развију мотивисаност за учење и заинтересованост за предметне садржаје, као и да се ученици оспособе за коришћење рачунара и стекну вештине у примени рачунара у свакодневном животу.</w:t>
      </w:r>
    </w:p>
    <w:p w:rsidR="001A148B" w:rsidRPr="001A148B" w:rsidRDefault="001A148B" w:rsidP="001A148B">
      <w:r w:rsidRPr="001A148B">
        <w:t>Задаци наставе информатике и рачунарства су:</w:t>
      </w:r>
    </w:p>
    <w:p w:rsidR="001A148B" w:rsidRPr="001A148B" w:rsidRDefault="001A148B" w:rsidP="001A148B">
      <w:r w:rsidRPr="001A148B">
        <w:t>- стварање разноврсних могућности да кроз различите садржаје и облике рада током наставе информатике и рачунарства сврха, циљеви и задаци образовања, као и циљеви наставе информатике и рачунарства буду у пуној мери реализовани</w:t>
      </w:r>
    </w:p>
    <w:p w:rsidR="001A148B" w:rsidRPr="001A148B" w:rsidRDefault="001A148B" w:rsidP="001A148B">
      <w:r w:rsidRPr="001A148B">
        <w:t>- упознавање основних појмова из информатике и рачунарства;</w:t>
      </w:r>
    </w:p>
    <w:p w:rsidR="001A148B" w:rsidRPr="001A148B" w:rsidRDefault="001A148B" w:rsidP="001A148B">
      <w:r w:rsidRPr="001A148B">
        <w:t>- развијање интересовања за примену рачунара у свакодневном животу и раду;</w:t>
      </w:r>
    </w:p>
    <w:p w:rsidR="001A148B" w:rsidRPr="001A148B" w:rsidRDefault="001A148B" w:rsidP="001A148B">
      <w:r w:rsidRPr="001A148B">
        <w:t>- подстицање креативног рада са рачунаром;</w:t>
      </w:r>
    </w:p>
    <w:p w:rsidR="001A148B" w:rsidRPr="001A148B" w:rsidRDefault="001A148B" w:rsidP="001A148B">
      <w:r w:rsidRPr="001A148B">
        <w:t>- оспособљавање за рад на рачунару.</w:t>
      </w:r>
    </w:p>
    <w:p w:rsidR="001A148B" w:rsidRPr="001A148B" w:rsidRDefault="001A148B" w:rsidP="001A148B">
      <w:r w:rsidRPr="001A148B">
        <w:t>Оперативни задаци</w:t>
      </w:r>
    </w:p>
    <w:p w:rsidR="001A148B" w:rsidRPr="001A148B" w:rsidRDefault="001A148B" w:rsidP="001A148B"/>
    <w:p w:rsidR="001A148B" w:rsidRPr="001A148B" w:rsidRDefault="001A148B" w:rsidP="001A148B">
      <w:r w:rsidRPr="001A148B">
        <w:t>-  упознавање ученика са применом рачунара у области табеларних прорачуна и изради графикона;</w:t>
      </w:r>
    </w:p>
    <w:p w:rsidR="001A148B" w:rsidRPr="001A148B" w:rsidRDefault="001A148B" w:rsidP="001A148B">
      <w:r w:rsidRPr="001A148B">
        <w:t>-  упознавање ученика са фазама израде проблемских задатака на рачунару;</w:t>
      </w:r>
    </w:p>
    <w:p w:rsidR="001A148B" w:rsidRPr="001A148B" w:rsidRDefault="001A148B" w:rsidP="001A148B">
      <w:r w:rsidRPr="001A148B">
        <w:t>-  упознавање ученика са основама језика за израду једноставних презентација на мрежи;</w:t>
      </w:r>
    </w:p>
    <w:p w:rsidR="001A148B" w:rsidRPr="001A148B" w:rsidRDefault="001A148B" w:rsidP="001A148B">
      <w:r w:rsidRPr="001A148B">
        <w:t>-  упознавање ученика са могућностима специјализованих програма за израду презентација на мрежи;</w:t>
      </w:r>
    </w:p>
    <w:p w:rsidR="001A148B" w:rsidRPr="001A148B" w:rsidRDefault="001A148B" w:rsidP="001A148B">
      <w:r w:rsidRPr="001A148B">
        <w:t>-  оспособљавање ученика за самосталну израду пројекта применом рачунарских технологија.</w:t>
      </w:r>
    </w:p>
    <w:p w:rsidR="00505A96" w:rsidRDefault="00505A96">
      <w:r>
        <w:br w:type="page"/>
      </w:r>
    </w:p>
    <w:p w:rsidR="001A148B" w:rsidRPr="001A148B" w:rsidRDefault="001A148B" w:rsidP="001A148B">
      <w:r w:rsidRPr="001A148B">
        <w:lastRenderedPageBreak/>
        <w:t>НАСТАВНЕ ТЕМЕ</w:t>
      </w:r>
    </w:p>
    <w:p w:rsidR="001A148B" w:rsidRPr="001A148B" w:rsidRDefault="001A148B" w:rsidP="001A148B"/>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6324"/>
      </w:tblGrid>
      <w:tr w:rsidR="001A148B" w:rsidRPr="001A148B" w:rsidTr="00150620">
        <w:trPr>
          <w:trHeight w:val="912"/>
          <w:jc w:val="center"/>
        </w:trPr>
        <w:tc>
          <w:tcPr>
            <w:tcW w:w="817" w:type="dxa"/>
            <w:vMerge w:val="restart"/>
            <w:vAlign w:val="center"/>
          </w:tcPr>
          <w:p w:rsidR="001A148B" w:rsidRPr="001A148B" w:rsidRDefault="001A148B" w:rsidP="001A148B">
            <w:r w:rsidRPr="001A148B">
              <w:t>Редни</w:t>
            </w:r>
          </w:p>
          <w:p w:rsidR="001A148B" w:rsidRPr="001A148B" w:rsidRDefault="001A148B" w:rsidP="001A148B">
            <w:r w:rsidRPr="001A148B">
              <w:t>број</w:t>
            </w:r>
          </w:p>
        </w:tc>
        <w:tc>
          <w:tcPr>
            <w:tcW w:w="6342" w:type="dxa"/>
            <w:vMerge w:val="restart"/>
            <w:vAlign w:val="center"/>
          </w:tcPr>
          <w:p w:rsidR="001A148B" w:rsidRPr="001A148B" w:rsidRDefault="001A148B" w:rsidP="001A148B">
            <w:r w:rsidRPr="001A148B">
              <w:t>Назив наставне целине</w:t>
            </w:r>
          </w:p>
          <w:p w:rsidR="001A148B" w:rsidRPr="001A148B" w:rsidRDefault="001A148B" w:rsidP="001A148B">
            <w:r w:rsidRPr="001A148B">
              <w:t>(области, подручја) теме и подтеме</w:t>
            </w:r>
          </w:p>
        </w:tc>
      </w:tr>
      <w:tr w:rsidR="001A148B" w:rsidRPr="001A148B" w:rsidTr="00150620">
        <w:trPr>
          <w:trHeight w:val="322"/>
          <w:jc w:val="center"/>
        </w:trPr>
        <w:tc>
          <w:tcPr>
            <w:tcW w:w="817" w:type="dxa"/>
            <w:vMerge/>
          </w:tcPr>
          <w:p w:rsidR="001A148B" w:rsidRPr="001A148B" w:rsidRDefault="001A148B" w:rsidP="001A148B"/>
        </w:tc>
        <w:tc>
          <w:tcPr>
            <w:tcW w:w="6342" w:type="dxa"/>
            <w:vMerge/>
          </w:tcPr>
          <w:p w:rsidR="001A148B" w:rsidRPr="001A148B" w:rsidRDefault="001A148B" w:rsidP="001A148B"/>
        </w:tc>
      </w:tr>
      <w:tr w:rsidR="001A148B" w:rsidRPr="001A148B" w:rsidTr="00150620">
        <w:trPr>
          <w:trHeight w:val="611"/>
          <w:jc w:val="center"/>
        </w:trPr>
        <w:tc>
          <w:tcPr>
            <w:tcW w:w="817" w:type="dxa"/>
            <w:vAlign w:val="center"/>
          </w:tcPr>
          <w:p w:rsidR="001A148B" w:rsidRPr="001A148B" w:rsidRDefault="001A148B" w:rsidP="001A148B">
            <w:r w:rsidRPr="001A148B">
              <w:t>1.</w:t>
            </w:r>
          </w:p>
        </w:tc>
        <w:tc>
          <w:tcPr>
            <w:tcW w:w="6342" w:type="dxa"/>
            <w:vAlign w:val="center"/>
          </w:tcPr>
          <w:p w:rsidR="001A148B" w:rsidRPr="001A148B" w:rsidRDefault="001A148B" w:rsidP="001A148B">
            <w:r w:rsidRPr="001A148B">
              <w:t>Табеларни прорачуни</w:t>
            </w:r>
          </w:p>
        </w:tc>
      </w:tr>
      <w:tr w:rsidR="001A148B" w:rsidRPr="001A148B" w:rsidTr="00150620">
        <w:trPr>
          <w:trHeight w:val="431"/>
          <w:jc w:val="center"/>
        </w:trPr>
        <w:tc>
          <w:tcPr>
            <w:tcW w:w="817" w:type="dxa"/>
            <w:vAlign w:val="center"/>
          </w:tcPr>
          <w:p w:rsidR="001A148B" w:rsidRPr="001A148B" w:rsidRDefault="001A148B" w:rsidP="001A148B">
            <w:r w:rsidRPr="001A148B">
              <w:t>2.</w:t>
            </w:r>
          </w:p>
        </w:tc>
        <w:tc>
          <w:tcPr>
            <w:tcW w:w="6342" w:type="dxa"/>
            <w:vAlign w:val="center"/>
          </w:tcPr>
          <w:p w:rsidR="001A148B" w:rsidRPr="001A148B" w:rsidRDefault="001A148B" w:rsidP="001A148B">
            <w:r w:rsidRPr="001A148B">
              <w:t>Изборни модули</w:t>
            </w:r>
          </w:p>
        </w:tc>
      </w:tr>
      <w:tr w:rsidR="001A148B" w:rsidRPr="001A148B" w:rsidTr="00150620">
        <w:trPr>
          <w:trHeight w:val="539"/>
          <w:jc w:val="center"/>
        </w:trPr>
        <w:tc>
          <w:tcPr>
            <w:tcW w:w="817" w:type="dxa"/>
            <w:vAlign w:val="center"/>
          </w:tcPr>
          <w:p w:rsidR="001A148B" w:rsidRPr="001A148B" w:rsidRDefault="001A148B" w:rsidP="001A148B">
            <w:r w:rsidRPr="001A148B">
              <w:t>3.</w:t>
            </w:r>
          </w:p>
        </w:tc>
        <w:tc>
          <w:tcPr>
            <w:tcW w:w="6342" w:type="dxa"/>
            <w:vAlign w:val="center"/>
          </w:tcPr>
          <w:p w:rsidR="001A148B" w:rsidRPr="001A148B" w:rsidRDefault="001A148B" w:rsidP="001A148B">
            <w:r w:rsidRPr="001A148B">
              <w:t>Израда самосталног пројекта</w:t>
            </w:r>
          </w:p>
        </w:tc>
      </w:tr>
    </w:tbl>
    <w:p w:rsidR="001A148B" w:rsidRPr="001A148B" w:rsidRDefault="001A148B" w:rsidP="001A148B"/>
    <w:p w:rsidR="001A148B" w:rsidRPr="001A148B" w:rsidRDefault="001A148B" w:rsidP="001A148B">
      <w:r w:rsidRPr="001A148B">
        <w:t>МЕТОДЕ И ОБЛИЦИ УЧЕЊА/НАСТАВЕ</w:t>
      </w:r>
    </w:p>
    <w:p w:rsidR="001A148B" w:rsidRPr="001A148B" w:rsidRDefault="001A148B" w:rsidP="001A148B"/>
    <w:p w:rsidR="001A148B" w:rsidRPr="001A148B" w:rsidRDefault="001A148B" w:rsidP="00505A96">
      <w:pPr>
        <w:ind w:firstLine="851"/>
        <w:jc w:val="both"/>
      </w:pPr>
      <w:r w:rsidRPr="001A148B">
        <w:t>Методе активног учења: вербално и практично смислено учење ▪ интерактивно (кооперативно) учење ▪ лабораторијска и кабинетска настава ▪ учење уз помоћ рачунара ▪ учење путем открића ▪ учење уз ослањање на локалне образовне потенцијале.</w:t>
      </w:r>
    </w:p>
    <w:p w:rsidR="001A148B" w:rsidRPr="001A148B" w:rsidRDefault="001A148B" w:rsidP="00505A96">
      <w:pPr>
        <w:ind w:firstLine="851"/>
        <w:jc w:val="both"/>
      </w:pPr>
      <w:r w:rsidRPr="001A148B">
        <w:t>Методе активног учења по својој структури комбинују одређене класичне методе и облике рада.</w:t>
      </w:r>
    </w:p>
    <w:p w:rsidR="001A148B" w:rsidRPr="001A148B" w:rsidRDefault="001A148B" w:rsidP="00505A96">
      <w:pPr>
        <w:ind w:firstLine="851"/>
        <w:jc w:val="both"/>
      </w:pPr>
      <w:r w:rsidRPr="001A148B">
        <w:t>Класичне методе: ▪ од вербалних метода разни облици монолога користе се као помоћне методе, а више су заступљене интерактивне методе – разни облици дијалога   ▪ очигледна метода: илустративни и демонстративни радови ▪ стваралачке методе - практични рад ученика ▪ истраживачке методе...</w:t>
      </w:r>
    </w:p>
    <w:p w:rsidR="001A148B" w:rsidRPr="001A148B" w:rsidRDefault="001A148B" w:rsidP="00505A96">
      <w:pPr>
        <w:ind w:firstLine="851"/>
        <w:jc w:val="both"/>
      </w:pPr>
      <w:r w:rsidRPr="001A148B">
        <w:t>Облици рада: фронтални, индивидуални и индивидуализирани облик рада, разни облици кооперативног рада</w:t>
      </w:r>
    </w:p>
    <w:p w:rsidR="001A148B" w:rsidRPr="001A148B" w:rsidRDefault="001A148B" w:rsidP="001A148B">
      <w:r w:rsidRPr="001A148B">
        <w:t>(рад у мањим и већим групама, рад у паровима...) и комбинација ових облика рада.</w:t>
      </w:r>
    </w:p>
    <w:p w:rsidR="001A148B" w:rsidRPr="001A148B" w:rsidRDefault="001A148B" w:rsidP="001A148B"/>
    <w:p w:rsidR="001A148B" w:rsidRPr="001A148B" w:rsidRDefault="001A148B" w:rsidP="001A148B">
      <w:r w:rsidRPr="001A148B">
        <w:t>НАСТАВНА СРЕДСТВА</w:t>
      </w:r>
    </w:p>
    <w:p w:rsidR="001A148B" w:rsidRPr="001A148B" w:rsidRDefault="001A148B" w:rsidP="001A148B"/>
    <w:p w:rsidR="001A148B" w:rsidRPr="001A148B" w:rsidRDefault="001A148B" w:rsidP="001A148B">
      <w:r w:rsidRPr="001A148B">
        <w:t>Штампана: приручници, часописи и листови за децу ...</w:t>
      </w:r>
    </w:p>
    <w:p w:rsidR="001A148B" w:rsidRPr="001A148B" w:rsidRDefault="001A148B" w:rsidP="001A148B">
      <w:r w:rsidRPr="001A148B">
        <w:t>Техничка: рачунар: улазни уређаји (миш, тастатура, микрофон, скенер...) и излазни уређаји (монитор, штампач, звучници); web-камера, дигитални фотоапарат; образовни програми за учење, програми за забаву, рачунање и учење...</w:t>
      </w:r>
    </w:p>
    <w:p w:rsidR="001A148B" w:rsidRPr="001A148B" w:rsidRDefault="001A148B" w:rsidP="001A148B">
      <w:r w:rsidRPr="001A148B">
        <w:t>Очигледна: слике, модели, угледни примери грађевинских материјала...</w:t>
      </w:r>
    </w:p>
    <w:p w:rsidR="001A148B" w:rsidRPr="001A148B" w:rsidRDefault="001A148B" w:rsidP="001A148B">
      <w:r w:rsidRPr="001A148B">
        <w:t>Манипулациона:свеске и прибор за писање: графитне оловке, фломастери; табла и креде (беле и у боји);</w:t>
      </w:r>
    </w:p>
    <w:p w:rsidR="001A148B" w:rsidRPr="001A148B" w:rsidRDefault="001A148B" w:rsidP="001A148B"/>
    <w:p w:rsidR="001A148B" w:rsidRPr="001A148B" w:rsidRDefault="001A148B" w:rsidP="001A148B">
      <w:r w:rsidRPr="001A148B">
        <w:t>АКТИВНОСТИ У РЕАЛИЗАЦИЈИ ПРОГРАМА</w:t>
      </w:r>
    </w:p>
    <w:p w:rsidR="001A148B" w:rsidRPr="001A148B" w:rsidRDefault="001A148B" w:rsidP="001A148B"/>
    <w:p w:rsidR="001A148B" w:rsidRPr="001A148B" w:rsidRDefault="001A148B" w:rsidP="00505A96">
      <w:pPr>
        <w:ind w:firstLine="851"/>
        <w:jc w:val="both"/>
      </w:pPr>
      <w:r w:rsidRPr="001A148B">
        <w:t>Активности ученика:  ▪  примењује  рачунар  у  области  табеларних прорачуна  ▪    упознаје  фазе  израде проблемских задатака на рачунару ▪  користи интернет ▪ израђује мултимедијалне презентације ▪ учи програмирање ▪ јасно изражава и представља своје мисли, идеје, осећања и потребе и поштује потребе других ▪ сарађује са другим ученицима у заједничким активностима...</w:t>
      </w:r>
    </w:p>
    <w:p w:rsidR="001A148B" w:rsidRPr="001A148B" w:rsidRDefault="001A148B" w:rsidP="00505A96">
      <w:pPr>
        <w:ind w:firstLine="851"/>
        <w:jc w:val="both"/>
      </w:pPr>
      <w:r w:rsidRPr="001A148B">
        <w:t xml:space="preserve">Активности наставника:   ▪ организује наставни процес (усклађује циљеве и задатке, планира садржаје, средства, методе рада) ▪ реализује наставни процес у свим његовим сегментима (ствара прилике за учење, презентира садржаје, води циљани разговор, омогућује примену стечених вештина, даје повратне информације...) ▪ партнер у педагошкој комуникацији (одговара на  питања  ученика, поставља питања, помаже  ученику да  организује своја размишљања и да прецизира своје исказе...) ▪ партнер у афективној комуникацији са децом (помаже им да упознају и прихвате своје и емоције других, разговара са децом кад им је потребна помоћ, сарађује са родитељима, психологом и другим релевантним особама када је то у интересу детата...) ▪ мотивише ученике и подржава и </w:t>
      </w:r>
      <w:r w:rsidRPr="001A148B">
        <w:lastRenderedPageBreak/>
        <w:t>развија њихова интересовања ▪ прати напредовање сваког ученика и оцењује њихово постигнуће ▪ учествује у регулисању социјалних односа у разреду ▪ прати ефекте сопственог рада, истражује нове могућности унапређивања сопственог рада...</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p w:rsidR="001A148B" w:rsidRPr="001A148B" w:rsidRDefault="001A148B" w:rsidP="00505A96">
      <w:pPr>
        <w:ind w:firstLine="851"/>
        <w:jc w:val="both"/>
      </w:pPr>
      <w:r w:rsidRPr="001A148B">
        <w:t>Предмет има статус изборног. Анкетирање ученика врши се  на  почетку сваке  школске године. Ако  се ученици определе за овај предмет, похађају га до краја текуће школске године. Анкетирање ученика за следећу школску годину може се извршити и на крају текуће школске године.</w:t>
      </w:r>
    </w:p>
    <w:p w:rsidR="001A148B" w:rsidRPr="001A148B" w:rsidRDefault="001A148B" w:rsidP="00505A96">
      <w:pPr>
        <w:ind w:firstLine="851"/>
        <w:jc w:val="both"/>
      </w:pPr>
      <w:r w:rsidRPr="001A148B">
        <w:t>Од пријављених ученика на нивоу разреда, потребно је формирати групе од 15 до 20 ученика. Препоручује се да по једном рачунару буде највише два ученика.</w:t>
      </w:r>
    </w:p>
    <w:p w:rsidR="001A148B" w:rsidRPr="001A148B" w:rsidRDefault="001A148B" w:rsidP="00505A96">
      <w:pPr>
        <w:ind w:firstLine="851"/>
        <w:jc w:val="both"/>
      </w:pPr>
      <w:r w:rsidRPr="001A148B">
        <w:t>Потребно је да ученички рачунари имају звучнике или слушалице са микрофоном (због обраде мултимедијалних садржаја) а пожељна је и камера.</w:t>
      </w:r>
    </w:p>
    <w:p w:rsidR="001A148B" w:rsidRPr="001A148B" w:rsidRDefault="001A148B" w:rsidP="00505A96">
      <w:pPr>
        <w:ind w:firstLine="851"/>
        <w:jc w:val="both"/>
      </w:pPr>
      <w:r w:rsidRPr="001A148B">
        <w:t>У учионици је неопходно да се налази и један рачунар за наставника, успостављена веза са интернетом, скенер, штампач и звучници. Препоручује се да сви рачунари у учионици буду повезани у мрежу и да учионица има рачунарски пројектор.</w:t>
      </w:r>
    </w:p>
    <w:p w:rsidR="001A148B" w:rsidRPr="001A148B" w:rsidRDefault="001A148B" w:rsidP="00505A96">
      <w:pPr>
        <w:ind w:firstLine="851"/>
        <w:jc w:val="both"/>
      </w:pPr>
      <w:r w:rsidRPr="001A148B">
        <w:t>Програмске садржаје треба остваривати првенствено кроз вежбе и практичан рад на рачунару. У циљу што бољег усвајања знања, препорука је да ученици имају по један час вежби сваке недеље или да се реализује двочас сваке друге недеље.</w:t>
      </w:r>
    </w:p>
    <w:p w:rsidR="001A148B" w:rsidRPr="001A148B" w:rsidRDefault="001A148B" w:rsidP="00505A96">
      <w:pPr>
        <w:ind w:firstLine="851"/>
        <w:jc w:val="both"/>
      </w:pPr>
      <w:r w:rsidRPr="001A148B">
        <w:t>С обзиром на то да ученици не морају похађати предмет у сва четири разреда, неки садржаји се морају тематски понављати и провлачити кроз више разреда, како би се предвиђене теме што боље савладале. Ту се, пре свега, мисли на теме које се тичу интернета, а затим на прављење и обраду мултимедијалних садржаја, као и на њихово уклапање у функционалну целину кроз пројектне задатке.</w:t>
      </w:r>
    </w:p>
    <w:p w:rsidR="001A148B" w:rsidRPr="001A148B" w:rsidRDefault="001A148B" w:rsidP="00505A96">
      <w:pPr>
        <w:ind w:firstLine="851"/>
        <w:jc w:val="both"/>
      </w:pPr>
      <w:r w:rsidRPr="001A148B">
        <w:t>У тематској целини ТАБЕЛАРНИ ПРОРАЧУНИ обрадити теме на следећи начин:</w:t>
      </w:r>
    </w:p>
    <w:p w:rsidR="001A148B" w:rsidRPr="001A148B" w:rsidRDefault="001A148B" w:rsidP="00505A96">
      <w:pPr>
        <w:ind w:firstLine="851"/>
        <w:jc w:val="both"/>
      </w:pPr>
      <w:r w:rsidRPr="001A148B">
        <w:t>Радна свеска и радни лист. Објаснити радно окружење и основне елементе прозора. Објаснити појмове: радна свеска, радни лист, ћелија, редови, колоне, адреса ћелије. Обрадити кроз вежбу рад у радној свесци (чување, брисање, премештање и  копирање, отварање  нове  и  постојеће  радне  свеске),  кретање  кроз  радни  лист  (помоћу миша  и тастатуре), убацивање новог радног листа, брисање радног листа, промену имена, копирање и померање радних листова. Показати селекцију ћелије, реда, колоне и целог радног листа. Вежбати селекцију суседних и несуседних ћелија, редова и колона. Вежбати промену ширине редова и колона.</w:t>
      </w:r>
    </w:p>
    <w:p w:rsidR="001A148B" w:rsidRPr="001A148B" w:rsidRDefault="001A148B" w:rsidP="00505A96">
      <w:pPr>
        <w:ind w:firstLine="851"/>
        <w:jc w:val="both"/>
      </w:pPr>
    </w:p>
    <w:p w:rsidR="001A148B" w:rsidRPr="001A148B" w:rsidRDefault="001A148B" w:rsidP="00505A96">
      <w:pPr>
        <w:ind w:firstLine="851"/>
        <w:jc w:val="both"/>
      </w:pPr>
      <w:r w:rsidRPr="001A148B">
        <w:t>Унос података у ћелију. Објаснити који се типови података могу уносити у ћелију. Вежбати унос текстуалних, бројчаних и датумских података, њихово брисање, измену, копирање и премештање.</w:t>
      </w:r>
    </w:p>
    <w:p w:rsidR="001A148B" w:rsidRPr="001A148B" w:rsidRDefault="001A148B" w:rsidP="00505A96">
      <w:pPr>
        <w:ind w:firstLine="851"/>
        <w:jc w:val="both"/>
      </w:pPr>
      <w:r w:rsidRPr="001A148B">
        <w:t>Форматирање ћелија. Објаснити како се форматом ћелије одређују начини приказа података у облику текста, броја, датума и времена. Вежбати форматирање података (врста, величина, стил и боја слова). Показати како се могу бојити позадина и оквири ћелије.</w:t>
      </w:r>
    </w:p>
    <w:p w:rsidR="001A148B" w:rsidRPr="001A148B" w:rsidRDefault="001A148B" w:rsidP="00505A96">
      <w:pPr>
        <w:ind w:firstLine="851"/>
        <w:jc w:val="both"/>
      </w:pPr>
      <w:r w:rsidRPr="001A148B">
        <w:t>Рад са формулама. Објаснити појам формуле, начин њеног уноса, концепт повезивања ћелија унутар формула преко адреса ћелија. Вежбати на једноставним примерима.</w:t>
      </w:r>
    </w:p>
    <w:p w:rsidR="001A148B" w:rsidRPr="001A148B" w:rsidRDefault="001A148B" w:rsidP="00505A96">
      <w:pPr>
        <w:ind w:firstLine="851"/>
        <w:jc w:val="both"/>
      </w:pPr>
      <w:r w:rsidRPr="001A148B">
        <w:t>Коришћење уграђених функција.  Објаснити појам  функције и  начин њеног  уноса.  Обавезно обрадити основне функције за сабирање, просек, минимум и максимум. Показати могућност «паметног» копирања формула. Вежбати на једноставним примерима. Показати да једна формула може да се састоји од више уграђених операција.</w:t>
      </w:r>
    </w:p>
    <w:p w:rsidR="001A148B" w:rsidRPr="001A148B" w:rsidRDefault="001A148B" w:rsidP="00505A96">
      <w:pPr>
        <w:ind w:firstLine="851"/>
        <w:jc w:val="both"/>
      </w:pPr>
      <w:r w:rsidRPr="001A148B">
        <w:t>Рад са графичким објектима. Показати могућности рада са готовим графичким објектима, њихово уметање на радни лист и форматирање (слике, дијаграми, готови облици, оквири за текст, украсна слова, симболи и други објекти). Повезати са стеченим знањима.</w:t>
      </w:r>
    </w:p>
    <w:p w:rsidR="001A148B" w:rsidRPr="001A148B" w:rsidRDefault="001A148B" w:rsidP="00505A96">
      <w:pPr>
        <w:ind w:firstLine="851"/>
        <w:jc w:val="both"/>
      </w:pPr>
      <w:r w:rsidRPr="001A148B">
        <w:t>Израда графикона. Објаснити начин израде графикона на основу унетих података. Показати и препоручити одређене типове графикона. Вежбати израду графикона,  измену података и  форматирања на  израђеном графикону као  и уметање графикона на исти и на посебан радни лист.</w:t>
      </w:r>
    </w:p>
    <w:p w:rsidR="001A148B" w:rsidRPr="001A148B" w:rsidRDefault="001A148B" w:rsidP="00505A96">
      <w:pPr>
        <w:ind w:firstLine="851"/>
        <w:jc w:val="both"/>
      </w:pPr>
      <w:r w:rsidRPr="001A148B">
        <w:lastRenderedPageBreak/>
        <w:t>Штампање. Објаснити поступак прегледања радног листа пре штампе и поступак штампања. Такође, објаснити могућности форматирања страница за штампу, тј. одређивања величине и оријентације папира, као и подешавање маргина. Скренути пажњу на могућности одабира штампача, штампања одређене странице и одређеног броја копија, као и на могућност штампања целе радне свеске.</w:t>
      </w:r>
    </w:p>
    <w:p w:rsidR="001A148B" w:rsidRPr="001A148B" w:rsidRDefault="001A148B" w:rsidP="00505A96">
      <w:pPr>
        <w:ind w:firstLine="851"/>
        <w:jc w:val="both"/>
      </w:pPr>
      <w:r w:rsidRPr="001A148B">
        <w:t>У тематској целини ИЗБОРНИ МОДУЛ наставити обраду задатака из програмирања или представити ученицима начин израде презентација на мрежи. Теме реализовати на следећи начин:</w:t>
      </w:r>
    </w:p>
    <w:p w:rsidR="001A148B" w:rsidRPr="001A148B" w:rsidRDefault="001A148B" w:rsidP="00505A96">
      <w:pPr>
        <w:ind w:firstLine="851"/>
        <w:jc w:val="both"/>
      </w:pPr>
      <w:r w:rsidRPr="001A148B">
        <w:t>Програмирање</w:t>
      </w:r>
    </w:p>
    <w:p w:rsidR="001A148B" w:rsidRPr="001A148B" w:rsidRDefault="001A148B" w:rsidP="00505A96">
      <w:pPr>
        <w:ind w:firstLine="851"/>
        <w:jc w:val="both"/>
      </w:pPr>
      <w:r w:rsidRPr="001A148B">
        <w:t>Препоручује се наставнику да осам часова посвети изради задатака у програмском језику који је изучаван у VI и VII разреду. Задаци за вежбу могу бити неке од следећих тема: сортирање, евиденција присуства, просечна оцена, фискални рачун итд. Препоручује се наставницима да са ученицима ураде неки од следећих примера:</w:t>
      </w:r>
    </w:p>
    <w:p w:rsidR="001A148B" w:rsidRPr="001A148B" w:rsidRDefault="001A148B" w:rsidP="00505A96">
      <w:pPr>
        <w:ind w:firstLine="851"/>
        <w:jc w:val="both"/>
      </w:pPr>
      <w:r w:rsidRPr="001A148B">
        <w:t>1.  Слогови (или класе, зависно од програмског језика) – Груписање сродних података у један тип података. Пример: дефинисати тип слога (класу) који представља ученика и садржи име, презиме, датум рођења, адресу, разред и одељење.</w:t>
      </w:r>
    </w:p>
    <w:p w:rsidR="001A148B" w:rsidRPr="001A148B" w:rsidRDefault="001A148B" w:rsidP="00505A96">
      <w:pPr>
        <w:ind w:firstLine="851"/>
        <w:jc w:val="both"/>
      </w:pPr>
      <w:r w:rsidRPr="001A148B">
        <w:t>2.  Потпрограми  –  Направити  потпрограм  (процедуру  или  метод,  зависно  од  програмског  језика)  који  са тастатуре учитава податке у слог ученика и други потпрограм који исписује податке о ученику на екрану.</w:t>
      </w:r>
    </w:p>
    <w:p w:rsidR="001A148B" w:rsidRPr="001A148B" w:rsidRDefault="001A148B" w:rsidP="00505A96">
      <w:pPr>
        <w:ind w:firstLine="851"/>
        <w:jc w:val="both"/>
      </w:pPr>
      <w:r w:rsidRPr="001A148B">
        <w:t>3.  Низови – Помоћу решења претходних задатака сачинити програм који учитава податке о свим ученицима у одељењу, а  затим исписује податке  само  ученике који су рођени одређеног дана или  само за  ученике из одређеног места или одељења.</w:t>
      </w:r>
    </w:p>
    <w:p w:rsidR="001A148B" w:rsidRPr="001A148B" w:rsidRDefault="001A148B" w:rsidP="00505A96">
      <w:pPr>
        <w:ind w:firstLine="851"/>
        <w:jc w:val="both"/>
      </w:pPr>
      <w:r w:rsidRPr="001A148B">
        <w:t>4.  Напредне операције са низовима – Сортирати унети низ ученика по презимену или по датуму рођења.</w:t>
      </w:r>
    </w:p>
    <w:p w:rsidR="001A148B" w:rsidRPr="001A148B" w:rsidRDefault="001A148B" w:rsidP="00505A96">
      <w:pPr>
        <w:ind w:firstLine="851"/>
        <w:jc w:val="both"/>
      </w:pPr>
      <w:r w:rsidRPr="001A148B">
        <w:t>5.  Уколико је могуће, обрадити неки од претходних примера у графичком окружењу, тј. развити програм који за унос и приказ података користи прозоре, тастатуру и миша.</w:t>
      </w:r>
    </w:p>
    <w:p w:rsidR="001A148B" w:rsidRPr="001A148B" w:rsidRDefault="001A148B" w:rsidP="00505A96">
      <w:pPr>
        <w:ind w:firstLine="851"/>
        <w:jc w:val="both"/>
      </w:pPr>
      <w:r w:rsidRPr="001A148B">
        <w:t>Преостала два часа посветити теоријској обради фаза израде проблемских задатака на рачунару. Ова целина ће код ученика заокружити сва знања стечена из програмирања кроз понављање и разјашњавање низа корака који се предузимају приликом решавањa проблемских задатака на рачунару. Тиме се код ученика развија способност да сагледају цео процес израде програма, а да појам програмирања не повезују само са једном његовом фазом (најчешће се појам програмирања повезује са фазом писања програмског кода). Дакле, ученицима објаснити да се процес програмирања или пројектовања софтвера састоји из неколико фаза и сваку од њих растумачити: пројектовање захтева, анализа захтева, прављење модела система (помоћу алгоритма или на неки други начин), дефинисање захтева и њихово записивање, избор софтвера и алата за рад, израда програма (писање програмског кода),  дизајн,  тестирање  решења,  анализа  грешака,  дорада,  завршна  фаза  писања  документације  у  виду техничког упутства. Нагласити да се у реалном времену неке од наведених фаза преплићу и понављају а да је за израду озбиљног софтвера потребно имати читав тим у коме су улоге учесника тачно подељење.</w:t>
      </w:r>
    </w:p>
    <w:p w:rsidR="001A148B" w:rsidRPr="001A148B" w:rsidRDefault="001A148B" w:rsidP="00505A96">
      <w:pPr>
        <w:ind w:firstLine="851"/>
        <w:jc w:val="both"/>
      </w:pPr>
      <w:r w:rsidRPr="001A148B">
        <w:t>Презентације на мрежи</w:t>
      </w:r>
    </w:p>
    <w:p w:rsidR="001A148B" w:rsidRPr="001A148B" w:rsidRDefault="001A148B" w:rsidP="00505A96">
      <w:pPr>
        <w:ind w:firstLine="851"/>
        <w:jc w:val="both"/>
      </w:pPr>
      <w:r w:rsidRPr="001A148B">
        <w:t>Обновити са ученицима појмове као што су сервиси интернета, презентације на интернету, мапа и структура презентација на мрежи, појам сајта, преузимање материјала са других презентација, ауторска права на интернету  и друго. Израду презентација на мрежи започети радом са језиком HTML. Објаснити основе језика HTML. У оквиру наставних јединица које следе направити једоставну презентацију на мрежи.</w:t>
      </w:r>
    </w:p>
    <w:p w:rsidR="001A148B" w:rsidRPr="001A148B" w:rsidRDefault="001A148B" w:rsidP="00505A96">
      <w:pPr>
        <w:ind w:firstLine="851"/>
        <w:jc w:val="both"/>
      </w:pPr>
    </w:p>
    <w:p w:rsidR="001A148B" w:rsidRPr="001A148B" w:rsidRDefault="001A148B" w:rsidP="00505A96">
      <w:pPr>
        <w:ind w:firstLine="851"/>
        <w:jc w:val="both"/>
      </w:pPr>
      <w:r w:rsidRPr="001A148B">
        <w:t>Обраду језика HTML и израду једноставне презентације на мрежи поделити на следеће целине:</w:t>
      </w:r>
    </w:p>
    <w:p w:rsidR="001A148B" w:rsidRPr="001A148B" w:rsidRDefault="001A148B" w:rsidP="00505A96">
      <w:pPr>
        <w:ind w:firstLine="851"/>
        <w:jc w:val="both"/>
      </w:pPr>
      <w:r w:rsidRPr="001A148B">
        <w:t>-  Основни елементи језика HTML (појам тагова са примерима основног костура програма, концепт креирања стране, поглед из веб читача).</w:t>
      </w:r>
    </w:p>
    <w:p w:rsidR="001A148B" w:rsidRPr="001A148B" w:rsidRDefault="001A148B" w:rsidP="00505A96">
      <w:pPr>
        <w:ind w:firstLine="851"/>
        <w:jc w:val="both"/>
      </w:pPr>
      <w:r w:rsidRPr="001A148B">
        <w:t>-  Боја и слика за позадину.</w:t>
      </w:r>
    </w:p>
    <w:p w:rsidR="001A148B" w:rsidRPr="001A148B" w:rsidRDefault="001A148B" w:rsidP="00505A96">
      <w:pPr>
        <w:ind w:firstLine="851"/>
        <w:jc w:val="both"/>
      </w:pPr>
      <w:r w:rsidRPr="001A148B">
        <w:t>-  Рад на тексту (унос текста, измена, брисање, прелазак у нови ред, размак између речи, специјални знаци, центрирање, фонт, величина, боја, стил).</w:t>
      </w:r>
    </w:p>
    <w:p w:rsidR="001A148B" w:rsidRPr="001A148B" w:rsidRDefault="001A148B" w:rsidP="00505A96">
      <w:pPr>
        <w:ind w:firstLine="851"/>
        <w:jc w:val="both"/>
      </w:pPr>
      <w:r w:rsidRPr="001A148B">
        <w:lastRenderedPageBreak/>
        <w:t>-  Рад на слици (уметање слике на страну, промена димензије слике, позиционирање на екрану, постављање и позивање извора слика).</w:t>
      </w:r>
    </w:p>
    <w:p w:rsidR="001A148B" w:rsidRPr="001A148B" w:rsidRDefault="001A148B" w:rsidP="00505A96">
      <w:pPr>
        <w:ind w:firstLine="851"/>
        <w:jc w:val="both"/>
      </w:pPr>
      <w:r w:rsidRPr="001A148B">
        <w:t>-  Хиперлинк (текст, слика, E-mail).</w:t>
      </w:r>
    </w:p>
    <w:p w:rsidR="001A148B" w:rsidRPr="001A148B" w:rsidRDefault="001A148B" w:rsidP="00505A96">
      <w:pPr>
        <w:ind w:firstLine="851"/>
        <w:jc w:val="both"/>
      </w:pPr>
      <w:r w:rsidRPr="001A148B">
        <w:t>-  Креирање табела (дефинисање табела, редова и колона, спајање редова, спајање колона, оквири за табелу, рад са текстом и сликама).</w:t>
      </w:r>
    </w:p>
    <w:p w:rsidR="001A148B" w:rsidRPr="001A148B" w:rsidRDefault="001A148B" w:rsidP="00505A96">
      <w:pPr>
        <w:ind w:firstLine="851"/>
        <w:jc w:val="both"/>
      </w:pPr>
      <w:r w:rsidRPr="001A148B">
        <w:t>На  крају  демонстрирати могућности специјализованих програма  за  израду  презентација на  мрежи  (MS Publisher, MS Front Page, Dreamweaver, Joomla итд). Причати са ученицима о критеријумима за вредновање веб страница.</w:t>
      </w:r>
    </w:p>
    <w:p w:rsidR="001A148B" w:rsidRPr="001A148B" w:rsidRDefault="001A148B" w:rsidP="00505A96">
      <w:pPr>
        <w:ind w:firstLine="851"/>
        <w:jc w:val="both"/>
      </w:pPr>
      <w:r w:rsidRPr="001A148B">
        <w:t>Подстицати ученике на критичко вредновање информација доступних на мрежним презентацијама. Причати са ученицима о утврђивању вредности презентације постављањем следећих питања: Да ли је садржај коректан и актуелан? Да ли је садржај презентације у складу са узрастом ученика? Да ли су квалитетни текстуални, графички и мултимедијални елементи (ако постоје)? Да ли постоји препорука неке релевантне установе за коришћење презентације?  Да  ли  је  лако  кретање  (навигација)  кроз  презентацију?  Да  ли  сви  линкови  у  презентацији функционишу? Да ли презентација садржи биографију аутора и његову електронску адресу? Да ли је аутор веб презентације познато име у својој области? Да ли постоји линк до посматране презентације са неке презентације у коју већ имамо поверења? Да ли се наводе потпуни библиографски подаци у цитатима, како би се могли пронаћи оригинални извори? Да ли посматрана презентација има обележен датум постављања и датум последњег ажурирања? Да ли je то битна карактеристика квалитетне презентације?</w:t>
      </w:r>
    </w:p>
    <w:p w:rsidR="001A148B" w:rsidRPr="001A148B" w:rsidRDefault="001A148B" w:rsidP="00505A96">
      <w:pPr>
        <w:ind w:firstLine="851"/>
        <w:jc w:val="both"/>
      </w:pPr>
      <w:r w:rsidRPr="001A148B">
        <w:t>Теме за  ИЗРАДУ САМОСТАЛНОГ ПРОЈЕКТА су део  садржаја  неког предмета који се  изучава током школовања или су слободне. Као циљ треба поставити израду пројектног задатка. За реализацију пројектног задатка ученици користе знања стечена у оквиру предмета Информатика и рачунарство. Пројекат може бити реализован индивидуално или у групи до 3 ученика. Уколико се ради у групи, за сваког ученика јасно дефинисати задатке и целине које треба самостално да уради.</w:t>
      </w:r>
    </w:p>
    <w:p w:rsidR="001A148B" w:rsidRPr="001A148B" w:rsidRDefault="001A148B" w:rsidP="00505A96">
      <w:pPr>
        <w:ind w:firstLine="851"/>
        <w:jc w:val="both"/>
      </w:pPr>
      <w:r w:rsidRPr="001A148B">
        <w:t>Избор теме. Заједно са сваким учеником појединачно, одабрати тему за рад. Препоручити теме из школског програма или слободне теме, као што су: Наша школа, Одељењски CD, Стари и ретки занати  итд. Дискутовати и анализирати одабрану тему и упутити ученике на потребну литературу. Обновити појам ауторских права и скренути пажњу на начине дељења дигиталних материјала, односно начине преузимања туђих материјала и постављање својих на интернет.</w:t>
      </w:r>
    </w:p>
    <w:p w:rsidR="001A148B" w:rsidRPr="001A148B" w:rsidRDefault="001A148B" w:rsidP="00505A96">
      <w:pPr>
        <w:ind w:firstLine="851"/>
        <w:jc w:val="both"/>
      </w:pPr>
      <w:r w:rsidRPr="001A148B">
        <w:t>Израда плана рада на пројекту.  Објаснити ученицима све фазе израде пројекта појединачно: одређивање задатка пројекта и циљне групе којој је пројекат намењен, истраживање на задату тему, прикупљање података, сортирање и избор најквалитетнијих материјала, обрада материјала на рачунару, одабир форме за приказ пројекта, рад на пројекту, тестирање функционалности пројекта, представљање пројекта циљној групи, евалуација пројекта.</w:t>
      </w:r>
    </w:p>
    <w:p w:rsidR="001A148B" w:rsidRPr="001A148B" w:rsidRDefault="001A148B" w:rsidP="00505A96">
      <w:pPr>
        <w:ind w:firstLine="851"/>
        <w:jc w:val="both"/>
      </w:pPr>
      <w:r w:rsidRPr="001A148B">
        <w:t>Избор средстава за реализацију пројекта. У односу на одабрану тему разговарати са ученицима и сачинити избор потребних програма и алата за израду пројекта, као што су: дигитални фотоапарат, камера, скенер и други. Избор програма извршити од обрађених у оквиру предмета Информатика и рачунарство.</w:t>
      </w:r>
    </w:p>
    <w:p w:rsidR="001A148B" w:rsidRPr="001A148B" w:rsidRDefault="001A148B" w:rsidP="00505A96">
      <w:pPr>
        <w:ind w:firstLine="851"/>
        <w:jc w:val="both"/>
      </w:pPr>
      <w:r w:rsidRPr="001A148B">
        <w:t>Израда пројекта. Број часова који је на располагању распоредити тако да се највише часова посвети изради пројекта. Препоручује се од шест до осам часова. Пратити ученике у раду и подстицати их на самосталан рад.</w:t>
      </w:r>
    </w:p>
    <w:p w:rsidR="001A148B" w:rsidRPr="001A148B" w:rsidRDefault="001A148B" w:rsidP="00505A96">
      <w:pPr>
        <w:ind w:firstLine="851"/>
        <w:jc w:val="both"/>
      </w:pPr>
      <w:r w:rsidRPr="001A148B">
        <w:t>Вредновање пројекта. Приказати и презентовати урађене пројекте одељењу или широј заједници. Коментарисати и анализирати представљене пројекте заједно са ученицима. Разговарати о тешкоћама на које су ученици наилазили током реализације пројекта и на које начине су их превазишли.</w:t>
      </w:r>
    </w:p>
    <w:p w:rsidR="001A148B" w:rsidRPr="001A148B" w:rsidRDefault="001A148B" w:rsidP="00505A96">
      <w:pPr>
        <w:ind w:firstLine="851"/>
        <w:jc w:val="both"/>
      </w:pPr>
      <w:r w:rsidRPr="001A148B">
        <w:t>Број часова  који је предвиђен за сваку наставну област је оријентациони. Наставнику се оставља слобода да га коригује у извесној мери (2  до 3 часа по теми) уколико му је то  потребно ради квалитетнијег савладавања програмских садржаја.</w:t>
      </w:r>
    </w:p>
    <w:p w:rsidR="00C82003" w:rsidRDefault="00C82003">
      <w:pPr>
        <w:rPr>
          <w:rFonts w:eastAsia="Times New Roman"/>
          <w:b/>
          <w:bCs/>
          <w:color w:val="000000"/>
          <w:sz w:val="32"/>
          <w:szCs w:val="27"/>
          <w:lang w:val="ru-RU" w:eastAsia="x-none"/>
        </w:rPr>
      </w:pPr>
      <w:bookmarkStart w:id="300" w:name="_Toc517976359"/>
      <w:bookmarkStart w:id="301" w:name="_Toc401704291"/>
      <w:bookmarkStart w:id="302" w:name="_Toc401841315"/>
      <w:bookmarkStart w:id="303" w:name="_Toc401844809"/>
      <w:r>
        <w:br w:type="page"/>
      </w:r>
    </w:p>
    <w:p w:rsidR="001A148B" w:rsidRPr="001A148B" w:rsidRDefault="001A148B" w:rsidP="00C82003">
      <w:pPr>
        <w:pStyle w:val="Podnaslov111"/>
      </w:pPr>
      <w:bookmarkStart w:id="304" w:name="_Toc518426490"/>
      <w:r w:rsidRPr="001A148B">
        <w:lastRenderedPageBreak/>
        <w:t>ОСТАЛИ ОБЛИЦИ  ОБРАЗОВНО.ВАСПИТНОГ  РАДА</w:t>
      </w:r>
      <w:bookmarkEnd w:id="300"/>
      <w:bookmarkEnd w:id="304"/>
    </w:p>
    <w:p w:rsidR="001A148B" w:rsidRPr="001A148B" w:rsidRDefault="001A148B" w:rsidP="00C82003">
      <w:pPr>
        <w:pStyle w:val="Podnaslov1131"/>
      </w:pPr>
      <w:bookmarkStart w:id="305" w:name="_Toc517976360"/>
      <w:bookmarkStart w:id="306" w:name="_Toc518426491"/>
      <w:r w:rsidRPr="001A148B">
        <w:t>ЧАС ОДЕЉЕНСКОГ СТАРЕШИНЕ</w:t>
      </w:r>
      <w:bookmarkEnd w:id="301"/>
      <w:bookmarkEnd w:id="302"/>
      <w:bookmarkEnd w:id="303"/>
      <w:bookmarkEnd w:id="305"/>
      <w:bookmarkEnd w:id="306"/>
    </w:p>
    <w:p w:rsidR="001A148B" w:rsidRPr="001A148B" w:rsidRDefault="001A148B" w:rsidP="001A148B"/>
    <w:p w:rsidR="001A148B" w:rsidRPr="001A148B" w:rsidRDefault="001A148B" w:rsidP="001A148B">
      <w:r w:rsidRPr="001A148B">
        <w:t>ЦИЉ И ЗАДАЦИ</w:t>
      </w:r>
    </w:p>
    <w:p w:rsidR="001A148B" w:rsidRPr="001A148B" w:rsidRDefault="001A148B" w:rsidP="001A148B"/>
    <w:p w:rsidR="001A148B" w:rsidRPr="001A148B" w:rsidRDefault="001A148B" w:rsidP="001A148B">
      <w:r w:rsidRPr="001A148B">
        <w:t>Циљ:</w:t>
      </w:r>
    </w:p>
    <w:p w:rsidR="001A148B" w:rsidRPr="001A148B" w:rsidRDefault="001A148B" w:rsidP="001A148B">
      <w:r w:rsidRPr="001A148B">
        <w:t>- подстицање развоја личности и социјалног сазнања</w:t>
      </w:r>
    </w:p>
    <w:p w:rsidR="001A148B" w:rsidRPr="001A148B" w:rsidRDefault="001A148B" w:rsidP="001A148B">
      <w:r w:rsidRPr="001A148B">
        <w:t>- да ученици постану активни учесници у процесу образовања и васпитања, да изграде сазнања, умења, способности и вредности неопходних за формирање аутономне, компонентне, одговорне и креативне личности, отворене за договор и сарадњу, која поштује себе и друге.</w:t>
      </w:r>
    </w:p>
    <w:p w:rsidR="001A148B" w:rsidRPr="001A148B" w:rsidRDefault="001A148B" w:rsidP="001A148B">
      <w:r w:rsidRPr="001A148B">
        <w:t>Задаци:</w:t>
      </w:r>
    </w:p>
    <w:p w:rsidR="001A148B" w:rsidRPr="001A148B" w:rsidRDefault="001A148B" w:rsidP="001A148B">
      <w:r w:rsidRPr="001A148B">
        <w:t>- развијање односа другарства и сарадње са вршњацима и одраслима,</w:t>
      </w:r>
    </w:p>
    <w:p w:rsidR="001A148B" w:rsidRPr="001A148B" w:rsidRDefault="001A148B" w:rsidP="001A148B">
      <w:r w:rsidRPr="001A148B">
        <w:t>- оспособљавање ученика за живот и рад у колективу, узајамно уважавање, поштовање, помоћ другу, дружење,</w:t>
      </w:r>
    </w:p>
    <w:p w:rsidR="001A148B" w:rsidRPr="001A148B" w:rsidRDefault="001A148B" w:rsidP="001A148B">
      <w:r w:rsidRPr="001A148B">
        <w:t>- проширивање сазнања и умењаза решавање индивидуалних проблема, за превладавање пријатних и непријатних емоционалних стања,</w:t>
      </w:r>
    </w:p>
    <w:p w:rsidR="001A148B" w:rsidRPr="001A148B" w:rsidRDefault="001A148B" w:rsidP="001A148B">
      <w:r w:rsidRPr="001A148B">
        <w:t>- развијање комуникативне способности,</w:t>
      </w:r>
    </w:p>
    <w:p w:rsidR="001A148B" w:rsidRPr="001A148B" w:rsidRDefault="001A148B" w:rsidP="001A148B">
      <w:r w:rsidRPr="001A148B">
        <w:t>- чување здравља и заштита и унапређивање животне средине,</w:t>
      </w:r>
    </w:p>
    <w:p w:rsidR="001A148B" w:rsidRPr="001A148B" w:rsidRDefault="001A148B" w:rsidP="001A148B">
      <w:r w:rsidRPr="001A148B">
        <w:t>- подстицање самопоштовања и физичке активности,</w:t>
      </w:r>
    </w:p>
    <w:p w:rsidR="001A148B" w:rsidRPr="001A148B" w:rsidRDefault="001A148B" w:rsidP="001A148B">
      <w:r w:rsidRPr="001A148B">
        <w:t>- неговање демократских међуљудских односа – толеранције, разумевања, поштовања и схватања различитости међу људима.</w:t>
      </w:r>
    </w:p>
    <w:p w:rsidR="001A148B" w:rsidRPr="001A148B" w:rsidRDefault="001A148B" w:rsidP="001A148B"/>
    <w:p w:rsidR="001A148B" w:rsidRPr="001A148B" w:rsidRDefault="001A148B" w:rsidP="00FD4155">
      <w:pPr>
        <w:pStyle w:val="NASLOV10"/>
      </w:pPr>
      <w:bookmarkStart w:id="307" w:name="_Toc517976361"/>
      <w:bookmarkStart w:id="308" w:name="_Toc518426492"/>
      <w:bookmarkEnd w:id="168"/>
      <w:bookmarkEnd w:id="170"/>
      <w:r w:rsidRPr="001A148B">
        <w:t>ПРОГРАМ ДОПУНСКЕ И ДОДАТНЕ НАСТАВЕ</w:t>
      </w:r>
      <w:bookmarkEnd w:id="307"/>
      <w:bookmarkEnd w:id="308"/>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Програми допунске, додатне наставе, ваннаставних и ваншколских активности отварају ученицима широке могућности да слободно изграде и изразе своју личност. Ове наставне и ваннаставне активности предвиђене су наставним планом и програмом као посебне активности чији је циљ прилагодити наставни програм ученицима и омогућити им његово успешно савладавање, као и потпунији развој ученикових способности.  </w:t>
      </w:r>
    </w:p>
    <w:p w:rsidR="001A148B" w:rsidRPr="001A148B" w:rsidRDefault="001A148B" w:rsidP="001A148B">
      <w:r w:rsidRPr="001A148B">
        <w:t xml:space="preserve"> </w:t>
      </w:r>
    </w:p>
    <w:p w:rsidR="001A148B" w:rsidRPr="001A148B" w:rsidRDefault="001A148B" w:rsidP="001A148B">
      <w:bookmarkStart w:id="309" w:name="_Toc517976362"/>
      <w:r w:rsidRPr="001A148B">
        <w:t>1. Допунска настава</w:t>
      </w:r>
      <w:bookmarkEnd w:id="309"/>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Допунска настава је организована за ученике који имају тешкоће у савладавању програма наставе. Организује се према потреби, а колико ће трајати и који ће ученици бити укључени варира током године. Ученик може бити укључен у допунску наставу једнократно, кроз дужи временски период или повремено.  </w:t>
      </w:r>
    </w:p>
    <w:p w:rsidR="001A148B" w:rsidRPr="001A148B" w:rsidRDefault="001A148B" w:rsidP="001A148B">
      <w:r w:rsidRPr="001A148B">
        <w:t xml:space="preserve">Ученицима који из било којих разлога заостају за својим вршњацима треба помоћи да усвоје наставно градиво и у потпуности развију своје способности. Узроци ученикових тешкоћа у савладавању програма најчешће потичу из породичних, социјалних, здравствених, психолошких и других разлога (повремено изостајање с наставе због болести или других разлога).  </w:t>
      </w:r>
    </w:p>
    <w:p w:rsidR="001A148B" w:rsidRPr="001A148B" w:rsidRDefault="001A148B" w:rsidP="001A148B">
      <w:r w:rsidRPr="001A148B">
        <w:t>Допунска настава се организује по предметима са једним часом недељно. За реализацију допунске наставе наставник припрема наставни материјал: наставне листиће,диференциране задатке ,наставне садржаје за поједине ученике.</w:t>
      </w:r>
    </w:p>
    <w:p w:rsidR="001A148B" w:rsidRPr="001A148B" w:rsidRDefault="001A148B" w:rsidP="001A148B">
      <w:r w:rsidRPr="001A148B">
        <w:t xml:space="preserve">Као садржај рада допунске наставе наставник ће одабрати оне садржаје из наставног програма које поједини ученици нису усвојили у редовној настави. Решавајући те задатке, ученици ће попунити празнине у свом знању, што ће им омогућити даље редовно праћење наставе одређеног предмета. </w:t>
      </w:r>
      <w:r w:rsidRPr="001A148B">
        <w:lastRenderedPageBreak/>
        <w:t xml:space="preserve">Ученици који имају тешкоћа у савладавању програма укључују се у допунску наставу на одређено време, док им је такав облик рада потребан.  </w:t>
      </w:r>
    </w:p>
    <w:p w:rsidR="001A148B" w:rsidRPr="001A148B" w:rsidRDefault="001A148B" w:rsidP="001A148B">
      <w:r w:rsidRPr="001A148B">
        <w:t xml:space="preserve">Основни задатак допунске наставе је прилагођавање (индивидуализација) наставних садржаја одређеног предмета ученицима који из било којих разлога имају тешкоћа у свладавању програма како би им се омогућило усвајање програма и развој њихових способности.  </w:t>
      </w:r>
    </w:p>
    <w:p w:rsidR="001A148B" w:rsidRPr="001A148B" w:rsidRDefault="001A148B" w:rsidP="001A148B">
      <w:r w:rsidRPr="001A148B">
        <w:t xml:space="preserve"> </w:t>
      </w:r>
    </w:p>
    <w:p w:rsidR="001A148B" w:rsidRPr="001A148B" w:rsidRDefault="001A148B" w:rsidP="001A148B">
      <w:r w:rsidRPr="001A148B">
        <w:t xml:space="preserve">НАЧИН РЕАЛИЗАЦИЈЕ </w:t>
      </w:r>
    </w:p>
    <w:p w:rsidR="001A148B" w:rsidRPr="001A148B" w:rsidRDefault="001A148B" w:rsidP="001A148B">
      <w:r w:rsidRPr="001A148B">
        <w:t xml:space="preserve"> </w:t>
      </w:r>
    </w:p>
    <w:p w:rsidR="001A148B" w:rsidRPr="001A148B" w:rsidRDefault="001A148B" w:rsidP="001A148B">
      <w:r w:rsidRPr="001A148B">
        <w:t xml:space="preserve">Програм редовне наставе уједно је и програм допунске. </w:t>
      </w:r>
    </w:p>
    <w:p w:rsidR="001A148B" w:rsidRPr="001A148B" w:rsidRDefault="001A148B" w:rsidP="001A148B">
      <w:r w:rsidRPr="001A148B">
        <w:t xml:space="preserve">Уколико постоји више ученика с истим проблемима потребно је поново објаснити дати садржај. </w:t>
      </w:r>
    </w:p>
    <w:p w:rsidR="001A148B" w:rsidRPr="001A148B" w:rsidRDefault="001A148B" w:rsidP="001A148B">
      <w:r w:rsidRPr="001A148B">
        <w:t xml:space="preserve">Примери у којима се примењују учени садржаји морају бити пажљиво одабрани. </w:t>
      </w:r>
    </w:p>
    <w:p w:rsidR="001A148B" w:rsidRPr="001A148B" w:rsidRDefault="001A148B" w:rsidP="001A148B">
      <w:r w:rsidRPr="001A148B">
        <w:t xml:space="preserve">Што више користити очигледна средства и помагала, као и објективну реалност. </w:t>
      </w:r>
    </w:p>
    <w:p w:rsidR="001A148B" w:rsidRPr="001A148B" w:rsidRDefault="001A148B" w:rsidP="001A148B">
      <w:r w:rsidRPr="001A148B">
        <w:t xml:space="preserve">Ако је потребно, тумачити и градиво претходних разреда. </w:t>
      </w:r>
    </w:p>
    <w:p w:rsidR="001A148B" w:rsidRPr="001A148B" w:rsidRDefault="001A148B" w:rsidP="001A148B">
      <w:r w:rsidRPr="001A148B">
        <w:t xml:space="preserve">Осигурати довољно времена за вежбање и понављање. </w:t>
      </w:r>
    </w:p>
    <w:p w:rsidR="001A148B" w:rsidRPr="001A148B" w:rsidRDefault="001A148B" w:rsidP="001A148B">
      <w:r w:rsidRPr="001A148B">
        <w:t xml:space="preserve">Сваки час допунске наставе мора бити максимално организован, што значи да за сваког ученика (или групу ученика) треба одредити циљеве и задатке, садржај по етапама, одабрати одговарајуће методе и облике рада, наставна средства и слично.  </w:t>
      </w:r>
    </w:p>
    <w:p w:rsidR="001A148B" w:rsidRPr="001A148B" w:rsidRDefault="001A148B" w:rsidP="001A148B">
      <w:r w:rsidRPr="001A148B">
        <w:t xml:space="preserve">Главни облик рада у допунској настави је индивидуални рад са учеником, што не значи да се по потреби неће користити и други облици рада.  </w:t>
      </w:r>
    </w:p>
    <w:p w:rsidR="001A148B" w:rsidRPr="001A148B" w:rsidRDefault="001A148B" w:rsidP="001A148B">
      <w:r w:rsidRPr="001A148B">
        <w:t xml:space="preserve"> </w:t>
      </w:r>
    </w:p>
    <w:p w:rsidR="001A148B" w:rsidRPr="001A148B" w:rsidRDefault="001A148B" w:rsidP="001A148B"/>
    <w:p w:rsidR="001A148B" w:rsidRPr="001A148B" w:rsidRDefault="001A148B" w:rsidP="001A148B">
      <w:bookmarkStart w:id="310" w:name="_Toc517976363"/>
      <w:r w:rsidRPr="001A148B">
        <w:t>2. Додатна настава</w:t>
      </w:r>
      <w:bookmarkEnd w:id="310"/>
      <w:r w:rsidRPr="001A148B">
        <w:t xml:space="preserve">  </w:t>
      </w:r>
    </w:p>
    <w:p w:rsidR="001A148B" w:rsidRPr="001A148B" w:rsidRDefault="001A148B" w:rsidP="001A148B">
      <w:r w:rsidRPr="001A148B">
        <w:t xml:space="preserve"> </w:t>
      </w:r>
    </w:p>
    <w:p w:rsidR="001A148B" w:rsidRPr="001A148B" w:rsidRDefault="001A148B" w:rsidP="001A148B">
      <w:r w:rsidRPr="001A148B">
        <w:t>Додатна настава се организује за  ученике који напредују у учењу и према њиховим склоностима, способностима и интересовањима. Реализацији претходи препознавање оваквих ученика и њихових склоности за поједина подручја, избор садржаја, планирање и организација додатне наставе. У том процесу учествују наставници, педагог , родитељи.</w:t>
      </w:r>
    </w:p>
    <w:p w:rsidR="001A148B" w:rsidRPr="001A148B" w:rsidRDefault="001A148B" w:rsidP="001A148B">
      <w:r w:rsidRPr="001A148B">
        <w:t xml:space="preserve">Садржаје додатне наставе треба заснивати на садржајима редовне наставе, што значи да ће ученици проширити и продубити садржаје наставних предмета или области. Таква настава ће омогућити  ученицима брже и темељитије увођење у свет науке. То ће се постићи ако наставник пажљиво одабере садржаје рада и предложи их ученицима. Само садржаји које ученици прихвате подстакнуће их на активност.  </w:t>
      </w:r>
    </w:p>
    <w:p w:rsidR="001A148B" w:rsidRPr="001A148B" w:rsidRDefault="001A148B" w:rsidP="001A148B">
      <w:r w:rsidRPr="001A148B">
        <w:t xml:space="preserve"> </w:t>
      </w:r>
    </w:p>
    <w:p w:rsidR="001A148B" w:rsidRPr="001A148B" w:rsidRDefault="001A148B" w:rsidP="001A148B">
      <w:r w:rsidRPr="001A148B">
        <w:t xml:space="preserve">НАЧИН РЕАЛИЗАЦИЈЕ </w:t>
      </w:r>
    </w:p>
    <w:p w:rsidR="001A148B" w:rsidRPr="001A148B" w:rsidRDefault="001A148B" w:rsidP="001A148B">
      <w:r w:rsidRPr="001A148B">
        <w:t xml:space="preserve"> </w:t>
      </w:r>
    </w:p>
    <w:p w:rsidR="001A148B" w:rsidRPr="001A148B" w:rsidRDefault="001A148B" w:rsidP="001A148B">
      <w:r w:rsidRPr="001A148B">
        <w:t xml:space="preserve">обогаћивање наставних садржаја </w:t>
      </w:r>
    </w:p>
    <w:p w:rsidR="001A148B" w:rsidRPr="001A148B" w:rsidRDefault="001A148B" w:rsidP="001A148B">
      <w:r w:rsidRPr="001A148B">
        <w:t xml:space="preserve">диференцијација наставних садржаја и прилагођавање ученику </w:t>
      </w:r>
    </w:p>
    <w:p w:rsidR="001A148B" w:rsidRPr="001A148B" w:rsidRDefault="001A148B" w:rsidP="001A148B">
      <w:r w:rsidRPr="001A148B">
        <w:t xml:space="preserve">стварање што више могућности за учениково истраживање и откривање са циљем задовољења учениковог мотива за сазнавањем и успехом </w:t>
      </w:r>
    </w:p>
    <w:p w:rsidR="001A148B" w:rsidRPr="001A148B" w:rsidRDefault="001A148B" w:rsidP="001A148B">
      <w:r w:rsidRPr="001A148B">
        <w:t xml:space="preserve">пружити могућност ученицима да што чешће решавају сложене проблеме и притом доживе успех и радост у раду </w:t>
      </w:r>
    </w:p>
    <w:p w:rsidR="001A148B" w:rsidRPr="001A148B" w:rsidRDefault="001A148B" w:rsidP="001A148B">
      <w:r w:rsidRPr="001A148B">
        <w:t xml:space="preserve">поучавање и учење уз помоћ медија, међу којима значајно место заузима компјутеризована настава </w:t>
      </w:r>
    </w:p>
    <w:p w:rsidR="001A148B" w:rsidRPr="001A148B" w:rsidRDefault="001A148B" w:rsidP="001A148B">
      <w:r w:rsidRPr="001A148B">
        <w:t xml:space="preserve">интегрисана настава – рад на истом садржају кроз више наставних предмета (кординисано деловање и сарадња више наставника) </w:t>
      </w:r>
    </w:p>
    <w:p w:rsidR="001A148B" w:rsidRPr="001A148B" w:rsidRDefault="001A148B" w:rsidP="001A148B">
      <w:r w:rsidRPr="001A148B">
        <w:t xml:space="preserve">проблемски задаци у којима ученици сами бирају начин решавања и сложеност - </w:t>
      </w:r>
      <w:r w:rsidRPr="001A148B">
        <w:tab/>
        <w:t xml:space="preserve">подршка оригиналним решењима </w:t>
      </w:r>
    </w:p>
    <w:p w:rsidR="001A148B" w:rsidRPr="001A148B" w:rsidRDefault="001A148B" w:rsidP="001A148B">
      <w:r w:rsidRPr="001A148B">
        <w:t xml:space="preserve"> </w:t>
      </w:r>
    </w:p>
    <w:p w:rsidR="00E66779" w:rsidRDefault="001A148B" w:rsidP="001A148B">
      <w:r w:rsidRPr="001A148B">
        <w:t xml:space="preserve">Програм допунске и додатне наставе биће приказан табеларно по разредима и предметима у Прилозима. </w:t>
      </w:r>
    </w:p>
    <w:p w:rsidR="00E66779" w:rsidRDefault="00E66779">
      <w:r>
        <w:br w:type="page"/>
      </w:r>
    </w:p>
    <w:p w:rsidR="001A148B" w:rsidRPr="001A148B" w:rsidRDefault="001A148B" w:rsidP="00FD4155">
      <w:pPr>
        <w:pStyle w:val="NASLOV10"/>
      </w:pPr>
      <w:bookmarkStart w:id="311" w:name="_Toc517976364"/>
      <w:bookmarkStart w:id="312" w:name="_Toc518426493"/>
      <w:r w:rsidRPr="001A148B">
        <w:lastRenderedPageBreak/>
        <w:t>ПРОГРАМ КУЛТУРНИХ АКТИВНОСТИ ШКОЛЕ</w:t>
      </w:r>
      <w:bookmarkEnd w:id="311"/>
      <w:bookmarkEnd w:id="312"/>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Културне активности школе остварују се на основу програма културних активности. </w:t>
      </w:r>
    </w:p>
    <w:p w:rsidR="001A148B" w:rsidRPr="001A148B" w:rsidRDefault="001A148B" w:rsidP="001A148B">
      <w:r w:rsidRPr="001A148B">
        <w:t xml:space="preserve">Културне активности обухватају: прославу дана школе,школске славе, почетка и краја школске године и завршетка основношколског образовања и васпитања,обележавање Нове године, Дана жена , приредбе, представе, изложбе, такмичења, посете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 </w:t>
      </w:r>
    </w:p>
    <w:p w:rsidR="001A148B" w:rsidRPr="001A148B" w:rsidRDefault="001A148B" w:rsidP="001A148B"/>
    <w:p w:rsidR="001A148B" w:rsidRPr="001A148B" w:rsidRDefault="001A148B" w:rsidP="001A148B">
      <w:r w:rsidRPr="001A148B">
        <w:t>Прославе школских празника почетка и краја школске године и завршетка основношколског образовања и васпитања за ученике организују се у школи.</w:t>
      </w:r>
    </w:p>
    <w:p w:rsidR="001A148B" w:rsidRPr="001A148B" w:rsidRDefault="001A148B" w:rsidP="001A148B">
      <w:r w:rsidRPr="001A148B">
        <w:t xml:space="preserve"> </w:t>
      </w:r>
    </w:p>
    <w:tbl>
      <w:tblPr>
        <w:tblW w:w="9799" w:type="dxa"/>
        <w:jc w:val="center"/>
        <w:tblCellMar>
          <w:top w:w="54" w:type="dxa"/>
          <w:right w:w="41" w:type="dxa"/>
        </w:tblCellMar>
        <w:tblLook w:val="04A0" w:firstRow="1" w:lastRow="0" w:firstColumn="1" w:lastColumn="0" w:noHBand="0" w:noVBand="1"/>
      </w:tblPr>
      <w:tblGrid>
        <w:gridCol w:w="5183"/>
        <w:gridCol w:w="2259"/>
        <w:gridCol w:w="2357"/>
      </w:tblGrid>
      <w:tr w:rsidR="001A148B" w:rsidRPr="001A148B" w:rsidTr="00E66779">
        <w:trPr>
          <w:trHeight w:val="540"/>
          <w:jc w:val="center"/>
        </w:trPr>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Циљ и задаци културних активности школе </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Врста активности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Начин реализације </w:t>
            </w:r>
          </w:p>
        </w:tc>
      </w:tr>
      <w:tr w:rsidR="001A148B" w:rsidRPr="001A148B" w:rsidTr="00E66779">
        <w:trPr>
          <w:trHeight w:val="6930"/>
          <w:jc w:val="center"/>
        </w:trPr>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Упознавање, доживљавање и оспособљавање за тумачење одабраних књижевних, позоришних, филмских, ликовних, музичких и других уметничких остварења из српске баштине и представљање обичаја народних игра из различитих делова Србије</w:t>
            </w:r>
          </w:p>
          <w:p w:rsidR="001A148B" w:rsidRPr="001A148B" w:rsidRDefault="001A148B" w:rsidP="001A148B">
            <w:r w:rsidRPr="001A148B">
              <w:t xml:space="preserve">    - Развијање љубави према матерњем језику и потребе да се он негује и унапређује;  - развијање осећања за аутентичне естетске вредности у књижевној уметности; </w:t>
            </w:r>
          </w:p>
          <w:p w:rsidR="001A148B" w:rsidRPr="001A148B" w:rsidRDefault="001A148B" w:rsidP="001A148B">
            <w:r w:rsidRPr="001A148B">
              <w:t>развијање потребе за књигом, способности да се њоме ученици самостално служе као извором сазнања; навикавање на самостално коришћење библиотеке ,</w:t>
            </w:r>
          </w:p>
          <w:p w:rsidR="001A148B" w:rsidRPr="001A148B" w:rsidRDefault="001A148B" w:rsidP="001A148B">
            <w:r w:rsidRPr="001A148B">
              <w:t>поступно и систематично оспособљавање ученика за доживљавање и вредновање сценских остварења; - усвајање основних функционалних појмова и теоријских појмова из књижевности,  - упознавање, развијање, чување и поштовање властитог националног и културног идентитета на делима српске књижевности</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Читање </w:t>
            </w:r>
          </w:p>
          <w:p w:rsidR="001A148B" w:rsidRPr="001A148B" w:rsidRDefault="001A148B" w:rsidP="001A148B">
            <w:r w:rsidRPr="001A148B">
              <w:t xml:space="preserve"> </w:t>
            </w:r>
          </w:p>
          <w:p w:rsidR="001A148B" w:rsidRPr="001A148B" w:rsidRDefault="001A148B" w:rsidP="001A148B">
            <w:r w:rsidRPr="001A148B">
              <w:t xml:space="preserve">Писање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Рецитовање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Глума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Учествовање у припреми приредбе,праћење</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 </w:t>
            </w:r>
          </w:p>
          <w:p w:rsidR="001A148B" w:rsidRPr="001A148B" w:rsidRDefault="001A148B" w:rsidP="001A148B">
            <w:r w:rsidRPr="001A148B">
              <w:t xml:space="preserve">Литерарни конкурси </w:t>
            </w:r>
          </w:p>
          <w:p w:rsidR="001A148B" w:rsidRPr="001A148B" w:rsidRDefault="001A148B" w:rsidP="001A148B">
            <w:r w:rsidRPr="001A148B">
              <w:t xml:space="preserve"> </w:t>
            </w:r>
          </w:p>
          <w:p w:rsidR="001A148B" w:rsidRPr="001A148B" w:rsidRDefault="001A148B" w:rsidP="001A148B">
            <w:r w:rsidRPr="001A148B">
              <w:t>Посета библиотеци</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 xml:space="preserve"> </w:t>
            </w:r>
          </w:p>
          <w:p w:rsidR="001A148B" w:rsidRPr="001A148B" w:rsidRDefault="001A148B" w:rsidP="001A148B">
            <w:r w:rsidRPr="001A148B">
              <w:t xml:space="preserve">Прослава поводом </w:t>
            </w:r>
          </w:p>
          <w:p w:rsidR="001A148B" w:rsidRPr="001A148B" w:rsidRDefault="001A148B" w:rsidP="001A148B">
            <w:r w:rsidRPr="001A148B">
              <w:t xml:space="preserve">Дана школе </w:t>
            </w:r>
          </w:p>
          <w:p w:rsidR="001A148B" w:rsidRPr="001A148B" w:rsidRDefault="001A148B" w:rsidP="001A148B">
            <w:r w:rsidRPr="001A148B">
              <w:t xml:space="preserve">Прослава Светог </w:t>
            </w:r>
          </w:p>
          <w:p w:rsidR="001A148B" w:rsidRPr="001A148B" w:rsidRDefault="001A148B" w:rsidP="001A148B">
            <w:r w:rsidRPr="001A148B">
              <w:t xml:space="preserve">Саве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Драматизација текстова и извођење на различитим манифестацијама и прославама (Дан школе, Дечја недеља,Нова година ,8.март)</w:t>
            </w:r>
          </w:p>
        </w:tc>
      </w:tr>
    </w:tbl>
    <w:p w:rsidR="001A148B" w:rsidRPr="001A148B" w:rsidRDefault="001A148B" w:rsidP="001A148B"/>
    <w:tbl>
      <w:tblPr>
        <w:tblW w:w="9799" w:type="dxa"/>
        <w:tblInd w:w="111" w:type="dxa"/>
        <w:tblCellMar>
          <w:top w:w="54" w:type="dxa"/>
          <w:right w:w="0" w:type="dxa"/>
        </w:tblCellMar>
        <w:tblLook w:val="04A0" w:firstRow="1" w:lastRow="0" w:firstColumn="1" w:lastColumn="0" w:noHBand="0" w:noVBand="1"/>
      </w:tblPr>
      <w:tblGrid>
        <w:gridCol w:w="5183"/>
        <w:gridCol w:w="2259"/>
        <w:gridCol w:w="2357"/>
      </w:tblGrid>
      <w:tr w:rsidR="001A148B" w:rsidRPr="001A148B" w:rsidTr="00505A96">
        <w:trPr>
          <w:trHeight w:val="8157"/>
        </w:trPr>
        <w:tc>
          <w:tcPr>
            <w:tcW w:w="5183"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lastRenderedPageBreak/>
              <w:t xml:space="preserve"> </w:t>
            </w:r>
          </w:p>
          <w:p w:rsidR="001A148B" w:rsidRPr="001A148B" w:rsidRDefault="001A148B" w:rsidP="001A148B">
            <w:r w:rsidRPr="001A148B">
              <w:t xml:space="preserve">развијање поштовања према културној баштини и потребе да се она негује и унапређује; </w:t>
            </w:r>
          </w:p>
          <w:p w:rsidR="001A148B" w:rsidRPr="001A148B" w:rsidRDefault="001A148B" w:rsidP="001A148B">
            <w:r w:rsidRPr="001A148B">
              <w:t xml:space="preserve">Подстицање ученика на самостално језичко, литерарно и сценско стваралаштво; - Подстицање, неговање и вредновање ученичких ваннаставних активности </w:t>
            </w:r>
          </w:p>
          <w:p w:rsidR="001A148B" w:rsidRPr="001A148B" w:rsidRDefault="001A148B" w:rsidP="001A148B">
            <w:r w:rsidRPr="001A148B">
              <w:t xml:space="preserve">(рецитаторско-драмска секција,ликовна,хор,фолклор); </w:t>
            </w:r>
          </w:p>
          <w:p w:rsidR="001A148B" w:rsidRPr="001A148B" w:rsidRDefault="001A148B" w:rsidP="001A148B">
            <w:r w:rsidRPr="001A148B">
              <w:t xml:space="preserve">Развијање и унапређивање стваралачког мишљења и иновативности;  </w:t>
            </w:r>
          </w:p>
          <w:p w:rsidR="001A148B" w:rsidRPr="001A148B" w:rsidRDefault="001A148B" w:rsidP="001A148B">
            <w:r w:rsidRPr="001A148B">
              <w:t xml:space="preserve">Оспособљавање за самостални и тимски рад;  </w:t>
            </w:r>
          </w:p>
          <w:p w:rsidR="001A148B" w:rsidRPr="001A148B" w:rsidRDefault="001A148B" w:rsidP="001A148B">
            <w:r w:rsidRPr="001A148B">
              <w:t xml:space="preserve">формирање критичког односа према уметничким делима и мотивисање да процењују уметничка дела, своје и туђе ликовне радове; </w:t>
            </w:r>
          </w:p>
          <w:p w:rsidR="001A148B" w:rsidRPr="001A148B" w:rsidRDefault="001A148B" w:rsidP="001A148B">
            <w:r w:rsidRPr="001A148B">
              <w:t xml:space="preserve">развијање интересовања, музичке осетљивости и креативности; </w:t>
            </w:r>
          </w:p>
          <w:p w:rsidR="001A148B" w:rsidRPr="001A148B" w:rsidRDefault="001A148B" w:rsidP="001A148B">
            <w:r w:rsidRPr="001A148B">
              <w:t xml:space="preserve">Развијање осетљивости за музичке вредности упознавањем музичке традиције и културе свога и других народа. </w:t>
            </w:r>
          </w:p>
          <w:p w:rsidR="001A148B" w:rsidRPr="001A148B" w:rsidRDefault="001A148B" w:rsidP="001A148B">
            <w:r w:rsidRPr="001A148B">
              <w:t xml:space="preserve">Неговање способности извођења музике </w:t>
            </w:r>
          </w:p>
          <w:p w:rsidR="001A148B" w:rsidRPr="001A148B" w:rsidRDefault="001A148B" w:rsidP="001A148B">
            <w:r w:rsidRPr="001A148B">
              <w:t xml:space="preserve">(певање/свирање); </w:t>
            </w:r>
          </w:p>
          <w:p w:rsidR="001A148B" w:rsidRPr="001A148B" w:rsidRDefault="001A148B" w:rsidP="001A148B">
            <w:r w:rsidRPr="001A148B">
              <w:t xml:space="preserve">Стицање навике слушања музике, </w:t>
            </w:r>
          </w:p>
        </w:tc>
        <w:tc>
          <w:tcPr>
            <w:tcW w:w="2259"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Посматрање </w:t>
            </w:r>
          </w:p>
          <w:p w:rsidR="001A148B" w:rsidRPr="001A148B" w:rsidRDefault="001A148B" w:rsidP="001A148B">
            <w:r w:rsidRPr="001A148B">
              <w:t xml:space="preserve">ликовних дела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Певање, </w:t>
            </w:r>
          </w:p>
          <w:p w:rsidR="001A148B" w:rsidRPr="001A148B" w:rsidRDefault="001A148B" w:rsidP="001A148B">
            <w:r w:rsidRPr="001A148B">
              <w:t xml:space="preserve">свирање </w:t>
            </w:r>
          </w:p>
          <w:p w:rsidR="001A148B" w:rsidRPr="001A148B" w:rsidRDefault="001A148B" w:rsidP="001A148B">
            <w:r w:rsidRPr="001A148B">
              <w:t xml:space="preserve"> </w:t>
            </w:r>
          </w:p>
          <w:p w:rsidR="001A148B" w:rsidRPr="001A148B" w:rsidRDefault="001A148B" w:rsidP="001A148B">
            <w:r w:rsidRPr="001A148B">
              <w:t xml:space="preserve">Сви облици ликовног </w:t>
            </w:r>
          </w:p>
          <w:p w:rsidR="001A148B" w:rsidRPr="001A148B" w:rsidRDefault="001A148B" w:rsidP="001A148B">
            <w:r w:rsidRPr="001A148B">
              <w:t xml:space="preserve">изражавања </w:t>
            </w:r>
          </w:p>
          <w:p w:rsidR="001A148B" w:rsidRPr="001A148B" w:rsidRDefault="001A148B" w:rsidP="001A148B">
            <w:r w:rsidRPr="001A148B">
              <w:t xml:space="preserve"> </w:t>
            </w:r>
          </w:p>
          <w:p w:rsidR="001A148B" w:rsidRPr="001A148B" w:rsidRDefault="001A148B" w:rsidP="001A148B">
            <w:r w:rsidRPr="001A148B">
              <w:t xml:space="preserve">Организовање и учешће на школским приредбама – хор, солистичка  и групна извођења; припрема сценографије и </w:t>
            </w:r>
          </w:p>
          <w:p w:rsidR="001A148B" w:rsidRPr="001A148B" w:rsidRDefault="001A148B" w:rsidP="001A148B">
            <w:r w:rsidRPr="001A148B">
              <w:t xml:space="preserve">изложби  </w:t>
            </w:r>
          </w:p>
          <w:p w:rsidR="001A148B" w:rsidRPr="001A148B" w:rsidRDefault="001A148B" w:rsidP="001A148B">
            <w:r w:rsidRPr="001A148B">
              <w:t xml:space="preserve"> Учешће на различитим ликовним конкурсима и ликовним </w:t>
            </w:r>
          </w:p>
          <w:p w:rsidR="001A148B" w:rsidRPr="001A148B" w:rsidRDefault="001A148B" w:rsidP="001A148B">
            <w:r w:rsidRPr="001A148B">
              <w:t xml:space="preserve">радионицама </w:t>
            </w:r>
          </w:p>
          <w:p w:rsidR="001A148B" w:rsidRPr="001A148B" w:rsidRDefault="001A148B" w:rsidP="001A148B">
            <w:r w:rsidRPr="001A148B">
              <w:t xml:space="preserve"> </w:t>
            </w:r>
          </w:p>
          <w:p w:rsidR="001A148B" w:rsidRPr="001A148B" w:rsidRDefault="001A148B" w:rsidP="001A148B">
            <w:r w:rsidRPr="001A148B">
              <w:t xml:space="preserve"> </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 </w:t>
            </w:r>
          </w:p>
          <w:p w:rsidR="001A148B" w:rsidRPr="001A148B" w:rsidRDefault="001A148B" w:rsidP="001A148B">
            <w:r w:rsidRPr="001A148B">
              <w:t xml:space="preserve">Литерарна, драмска, </w:t>
            </w:r>
          </w:p>
          <w:p w:rsidR="001A148B" w:rsidRPr="001A148B" w:rsidRDefault="001A148B" w:rsidP="001A148B">
            <w:r w:rsidRPr="001A148B">
              <w:t>секција ,рецитаторско-драмска активност</w:t>
            </w:r>
          </w:p>
          <w:p w:rsidR="001A148B" w:rsidRPr="001A148B" w:rsidRDefault="001A148B" w:rsidP="001A148B">
            <w:r w:rsidRPr="001A148B">
              <w:t xml:space="preserve"> </w:t>
            </w:r>
          </w:p>
          <w:p w:rsidR="001A148B" w:rsidRPr="001A148B" w:rsidRDefault="001A148B" w:rsidP="001A148B">
            <w:r w:rsidRPr="001A148B">
              <w:t xml:space="preserve">Ликовни конкурси </w:t>
            </w:r>
          </w:p>
          <w:p w:rsidR="001A148B" w:rsidRPr="001A148B" w:rsidRDefault="001A148B" w:rsidP="001A148B">
            <w:r w:rsidRPr="001A148B">
              <w:t xml:space="preserve"> </w:t>
            </w:r>
          </w:p>
          <w:p w:rsidR="001A148B" w:rsidRPr="001A148B" w:rsidRDefault="001A148B" w:rsidP="001A148B">
            <w:r w:rsidRPr="001A148B">
              <w:t xml:space="preserve">Организовање изложбе </w:t>
            </w:r>
          </w:p>
          <w:p w:rsidR="001A148B" w:rsidRPr="001A148B" w:rsidRDefault="001A148B" w:rsidP="001A148B">
            <w:r w:rsidRPr="001A148B">
              <w:t xml:space="preserve"> </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Приредба поводом пријема ђака првака у Дечји савез, Дан школе,школска слава Свети Сава,Нова година,8.март,</w:t>
            </w:r>
          </w:p>
          <w:p w:rsidR="001A148B" w:rsidRPr="001A148B" w:rsidRDefault="001A148B" w:rsidP="001A148B">
            <w:r w:rsidRPr="001A148B">
              <w:t xml:space="preserve">Обележавање Дечје </w:t>
            </w:r>
          </w:p>
          <w:p w:rsidR="001A148B" w:rsidRPr="001A148B" w:rsidRDefault="001A148B" w:rsidP="001A148B">
            <w:r w:rsidRPr="001A148B">
              <w:t xml:space="preserve">недеље,  Наступи и укључивање у различите културне активности </w:t>
            </w:r>
          </w:p>
        </w:tc>
      </w:tr>
    </w:tbl>
    <w:p w:rsidR="00E66779" w:rsidRPr="00E66779" w:rsidRDefault="00E66779" w:rsidP="00E66779">
      <w:bookmarkStart w:id="313" w:name="_Toc517976365"/>
    </w:p>
    <w:p w:rsidR="00E66779" w:rsidRDefault="00E66779">
      <w:pPr>
        <w:rPr>
          <w:rFonts w:eastAsia="Times New Roman"/>
          <w:b/>
          <w:bCs/>
          <w:spacing w:val="-3"/>
          <w:sz w:val="28"/>
          <w:szCs w:val="28"/>
          <w:lang w:val="ru-RU" w:eastAsia="x-none"/>
        </w:rPr>
      </w:pPr>
      <w:r>
        <w:br w:type="page"/>
      </w:r>
    </w:p>
    <w:p w:rsidR="001A148B" w:rsidRPr="001A148B" w:rsidRDefault="001A148B" w:rsidP="00FD4155">
      <w:pPr>
        <w:pStyle w:val="NASLOV10"/>
      </w:pPr>
      <w:bookmarkStart w:id="314" w:name="_Toc518426494"/>
      <w:r w:rsidRPr="001A148B">
        <w:lastRenderedPageBreak/>
        <w:t>ПРОГРАМ ШКОЛСКОГ СПОРТА И СПОРТСКИХ АКТИВНОСТИ</w:t>
      </w:r>
      <w:bookmarkEnd w:id="313"/>
      <w:bookmarkEnd w:id="314"/>
      <w:r w:rsidRPr="001A148B">
        <w:t xml:space="preserve"> </w:t>
      </w:r>
    </w:p>
    <w:p w:rsidR="001A148B" w:rsidRPr="001A148B" w:rsidRDefault="001A148B" w:rsidP="001A148B">
      <w:r w:rsidRPr="001A148B">
        <w:t xml:space="preserve"> </w:t>
      </w:r>
    </w:p>
    <w:p w:rsidR="001A148B" w:rsidRPr="001A148B" w:rsidRDefault="001A148B" w:rsidP="00505A96">
      <w:pPr>
        <w:jc w:val="both"/>
      </w:pPr>
      <w:r w:rsidRPr="001A148B">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насиља,реализује и програм школског спорта, којим су обухваћени сви ученици.</w:t>
      </w:r>
    </w:p>
    <w:p w:rsidR="001A148B" w:rsidRPr="001A148B" w:rsidRDefault="001A148B" w:rsidP="00505A96">
      <w:pPr>
        <w:jc w:val="both"/>
      </w:pPr>
      <w:r w:rsidRPr="001A148B">
        <w:t>Школа ће  у оквиру програма школског спорта под покровитељством Министарства просвете науке и технолошког развоја реализовати Крос РТС „Кроз Србију“,а учествоваће сви ученици од 1. до 8. разреда као и предшколци. Предшколци трче на 100м, ученици 1. разреда 200м,2.разред 300м,3.разред 400 м,5.,6., разред дечаци трче на 500м, девојчице на 400 м, 7. и 8. разред дечаци трче на 600м, а девојчице трче на 500м. У школи се одржава Хуманитарна трка прикупљање новчаних средстава за социјално угрожене ученике.</w:t>
      </w:r>
    </w:p>
    <w:p w:rsidR="001A148B" w:rsidRPr="001A148B" w:rsidRDefault="001A148B" w:rsidP="00505A96">
      <w:pPr>
        <w:jc w:val="both"/>
      </w:pPr>
      <w:r w:rsidRPr="001A148B">
        <w:t>Током Дечје недеље организују се спортска дешавања  где се ученици разредне и предметне  наставе такмиче помешани у групе ,чиме се подстиче спортски дух међу ученицима путем разних игара развија социјализација и моторика код ученика.</w:t>
      </w:r>
    </w:p>
    <w:p w:rsidR="001A148B" w:rsidRPr="001A148B" w:rsidRDefault="001A148B" w:rsidP="00505A96">
      <w:pPr>
        <w:jc w:val="both"/>
      </w:pPr>
      <w:r w:rsidRPr="001A148B">
        <w:t xml:space="preserve">Спорт доприноси хармоничном </w:t>
      </w:r>
      <w:hyperlink r:id="rId41">
        <w:r w:rsidRPr="001A148B">
          <w:t>физичком васпитању</w:t>
        </w:r>
      </w:hyperlink>
      <w:hyperlink r:id="rId42">
        <w:r w:rsidRPr="001A148B">
          <w:t xml:space="preserve"> </w:t>
        </w:r>
      </w:hyperlink>
      <w:r w:rsidRPr="001A148B">
        <w:t xml:space="preserve">детета, припрема га за напор у физиолошком погледу, помаже у одржавању пропорције између физичког и психичког оптерећења, учествује у изградњи његове воље и карактера, учи га фер-плеју, има улогу у социјализацији детета и олакшава друштвено прилагођавање. Да би се човек бавио спортом целог свог живота, треба да развије одговарајуће навике и склоности још од детињства.  </w:t>
      </w:r>
    </w:p>
    <w:p w:rsidR="001A148B" w:rsidRPr="001A148B" w:rsidRDefault="001A148B" w:rsidP="00505A96">
      <w:pPr>
        <w:jc w:val="both"/>
      </w:pPr>
      <w:r w:rsidRPr="001A148B">
        <w:t xml:space="preserve">Спортске активности у школи одвијају се кроз: часове физичког васпитања, слободне активности,секцију стоног тениса, кросеве, школска и ваншколска спортска такмичења, спортске активности од значаја за друштвену средину, приредбе и друге друштвене активности на плану физичке културе. </w:t>
      </w:r>
    </w:p>
    <w:p w:rsidR="001A148B" w:rsidRPr="001A148B" w:rsidRDefault="001A148B" w:rsidP="001A148B">
      <w:r w:rsidRPr="001A148B">
        <w:t xml:space="preserve">Спортска активност у наредној школској години одвијаће се кроз рад стонотенисерске секције  и учешће ученика на такмичењима . </w:t>
      </w:r>
    </w:p>
    <w:p w:rsidR="001A148B" w:rsidRPr="001A148B" w:rsidRDefault="001A148B" w:rsidP="00FD4155">
      <w:pPr>
        <w:pStyle w:val="NASLOV10"/>
      </w:pPr>
      <w:bookmarkStart w:id="315" w:name="_Toc518426495"/>
      <w:r w:rsidRPr="001A148B">
        <w:t xml:space="preserve">ПРОГРАМ ЗАШТИТЕ ОД НАСИЉА, ЗЛОСТАВЉАЊА И </w:t>
      </w:r>
      <w:bookmarkStart w:id="316" w:name="_Toc517976366"/>
      <w:r w:rsidRPr="001A148B">
        <w:t>ЗАНЕМАРИВАЊА И ПРОГРАМИ ПРЕВЕНЦИЈЕ ДРУГИХ ОБЛИКА РИЗИЧНОГ ПОНАШАЊА;</w:t>
      </w:r>
      <w:bookmarkEnd w:id="315"/>
      <w:bookmarkEnd w:id="316"/>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У складу са међународним документом Конвенцијa о правима детета и документима које је усвојила Влада Републике Србије: </w:t>
      </w:r>
    </w:p>
    <w:p w:rsidR="001A148B" w:rsidRPr="001A148B" w:rsidRDefault="001A148B" w:rsidP="001A148B">
      <w:r w:rsidRPr="001A148B">
        <w:t xml:space="preserve">Национални план акције за децу; </w:t>
      </w:r>
    </w:p>
    <w:p w:rsidR="001A148B" w:rsidRPr="001A148B" w:rsidRDefault="001A148B" w:rsidP="001A148B">
      <w:r w:rsidRPr="001A148B">
        <w:t xml:space="preserve">Општи протокол за заштиту деце од злостављања и занемаривања. </w:t>
      </w:r>
    </w:p>
    <w:p w:rsidR="001A148B" w:rsidRPr="001A148B" w:rsidRDefault="001A148B" w:rsidP="001A148B">
      <w:r w:rsidRPr="001A148B">
        <w:t xml:space="preserve">Министарство просвете Републике Србије је објавило: </w:t>
      </w:r>
    </w:p>
    <w:p w:rsidR="001A148B" w:rsidRPr="001A148B" w:rsidRDefault="001A148B" w:rsidP="001A148B">
      <w:r w:rsidRPr="001A148B">
        <w:t xml:space="preserve">Посебни протокол за заштиту деце и ученика од насиља, злостављања и занемаривања у образовно-васпитним установама, којим је прецизирана улога свих који су укључени у живот и рад школе.  </w:t>
      </w:r>
    </w:p>
    <w:p w:rsidR="001A148B" w:rsidRPr="001A148B" w:rsidRDefault="001A148B" w:rsidP="001A148B">
      <w:r w:rsidRPr="001A148B">
        <w:t xml:space="preserve">На основу овог Протокола школа је формирала Тим за заштиту ученика од насиља, злостављања и занемаривања који је израдио овај програм рада. </w:t>
      </w:r>
    </w:p>
    <w:p w:rsidR="001A148B" w:rsidRPr="001A148B" w:rsidRDefault="001A148B" w:rsidP="001A148B">
      <w:r w:rsidRPr="001A148B">
        <w:t xml:space="preserve"> </w:t>
      </w:r>
    </w:p>
    <w:p w:rsidR="001A148B" w:rsidRPr="001A148B" w:rsidRDefault="001A148B" w:rsidP="001A148B">
      <w:r w:rsidRPr="001A148B">
        <w:t xml:space="preserve">Циљ програма: </w:t>
      </w:r>
    </w:p>
    <w:p w:rsidR="001A148B" w:rsidRPr="001A148B" w:rsidRDefault="001A148B" w:rsidP="001A148B">
      <w:r w:rsidRPr="001A148B">
        <w:t xml:space="preserve">Остваривање и развој безбедног и подстицајног окружења у  образовно-васпитим установама  чиме  се остварује  право  сваког  детета да  буде  заштићено  од  свих облика насиља. </w:t>
      </w:r>
    </w:p>
    <w:p w:rsidR="001A148B" w:rsidRPr="001A148B" w:rsidRDefault="001A148B" w:rsidP="001A148B">
      <w:r w:rsidRPr="001A148B">
        <w:t xml:space="preserve"> </w:t>
      </w:r>
    </w:p>
    <w:p w:rsidR="001A148B" w:rsidRPr="001A148B" w:rsidRDefault="001A148B" w:rsidP="001A148B">
      <w:r w:rsidRPr="001A148B">
        <w:lastRenderedPageBreak/>
        <w:t xml:space="preserve"> </w:t>
      </w:r>
    </w:p>
    <w:tbl>
      <w:tblPr>
        <w:tblW w:w="10176" w:type="dxa"/>
        <w:tblInd w:w="111" w:type="dxa"/>
        <w:tblCellMar>
          <w:top w:w="54" w:type="dxa"/>
          <w:right w:w="49" w:type="dxa"/>
        </w:tblCellMar>
        <w:tblLook w:val="04A0" w:firstRow="1" w:lastRow="0" w:firstColumn="1" w:lastColumn="0" w:noHBand="0" w:noVBand="1"/>
      </w:tblPr>
      <w:tblGrid>
        <w:gridCol w:w="3376"/>
        <w:gridCol w:w="2537"/>
        <w:gridCol w:w="2496"/>
        <w:gridCol w:w="1767"/>
      </w:tblGrid>
      <w:tr w:rsidR="001A148B" w:rsidRPr="001A148B" w:rsidTr="00505A96">
        <w:trPr>
          <w:trHeight w:val="540"/>
        </w:trPr>
        <w:tc>
          <w:tcPr>
            <w:tcW w:w="3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Активности </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Начин реализације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Носиоци реализације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Време реализације </w:t>
            </w:r>
          </w:p>
        </w:tc>
      </w:tr>
      <w:tr w:rsidR="00505A96" w:rsidRPr="001A148B" w:rsidTr="003404E7">
        <w:trPr>
          <w:trHeight w:val="1943"/>
        </w:trPr>
        <w:tc>
          <w:tcPr>
            <w:tcW w:w="3376" w:type="dxa"/>
            <w:tcBorders>
              <w:top w:val="single" w:sz="4" w:space="0" w:color="000000"/>
              <w:left w:val="single" w:sz="4" w:space="0" w:color="000000"/>
              <w:right w:val="single" w:sz="4" w:space="0" w:color="000000"/>
            </w:tcBorders>
            <w:shd w:val="clear" w:color="auto" w:fill="auto"/>
          </w:tcPr>
          <w:p w:rsidR="00505A96" w:rsidRPr="001A148B" w:rsidRDefault="00505A96" w:rsidP="001A148B">
            <w:r w:rsidRPr="001A148B">
              <w:t xml:space="preserve">Увођење у праксу </w:t>
            </w:r>
          </w:p>
          <w:p w:rsidR="00505A96" w:rsidRPr="001A148B" w:rsidRDefault="00505A96" w:rsidP="001A148B">
            <w:r w:rsidRPr="001A148B">
              <w:t xml:space="preserve">Посебног протокола за заштиту деце и ученика од насиља, злостављања и занемаривања у образовно васпитним установама. </w:t>
            </w:r>
          </w:p>
          <w:p w:rsidR="00505A96" w:rsidRPr="001A148B" w:rsidRDefault="00505A96" w:rsidP="001A148B">
            <w:r w:rsidRPr="001A148B">
              <w:t xml:space="preserve"> </w:t>
            </w:r>
          </w:p>
        </w:tc>
        <w:tc>
          <w:tcPr>
            <w:tcW w:w="2537" w:type="dxa"/>
            <w:tcBorders>
              <w:top w:val="single" w:sz="4" w:space="0" w:color="000000"/>
              <w:left w:val="single" w:sz="4" w:space="0" w:color="000000"/>
              <w:right w:val="single" w:sz="4" w:space="0" w:color="000000"/>
            </w:tcBorders>
            <w:shd w:val="clear" w:color="auto" w:fill="auto"/>
          </w:tcPr>
          <w:p w:rsidR="00505A96" w:rsidRPr="001A148B" w:rsidRDefault="00505A96" w:rsidP="001A148B">
            <w:r w:rsidRPr="001A148B">
              <w:t xml:space="preserve">Истицање основне идеје Протокола, подсећање на кораке у поступању, шематски прикази на огласној </w:t>
            </w:r>
          </w:p>
          <w:p w:rsidR="00505A96" w:rsidRPr="001A148B" w:rsidRDefault="00505A96" w:rsidP="001A148B">
            <w:r w:rsidRPr="001A148B">
              <w:t xml:space="preserve">табли и на видним местима у школи </w:t>
            </w:r>
          </w:p>
        </w:tc>
        <w:tc>
          <w:tcPr>
            <w:tcW w:w="2496" w:type="dxa"/>
            <w:tcBorders>
              <w:top w:val="single" w:sz="4" w:space="0" w:color="000000"/>
              <w:left w:val="single" w:sz="4" w:space="0" w:color="000000"/>
              <w:right w:val="single" w:sz="4" w:space="0" w:color="000000"/>
            </w:tcBorders>
            <w:shd w:val="clear" w:color="auto" w:fill="auto"/>
            <w:vAlign w:val="center"/>
          </w:tcPr>
          <w:p w:rsidR="00505A96" w:rsidRPr="001A148B" w:rsidRDefault="00505A96" w:rsidP="001A148B">
            <w:r w:rsidRPr="001A148B">
              <w:t>Задужени чланови тима</w:t>
            </w:r>
          </w:p>
        </w:tc>
        <w:tc>
          <w:tcPr>
            <w:tcW w:w="1767" w:type="dxa"/>
            <w:tcBorders>
              <w:top w:val="single" w:sz="4" w:space="0" w:color="000000"/>
              <w:left w:val="single" w:sz="4" w:space="0" w:color="000000"/>
              <w:right w:val="single" w:sz="4" w:space="0" w:color="000000"/>
            </w:tcBorders>
            <w:shd w:val="clear" w:color="auto" w:fill="auto"/>
            <w:vAlign w:val="center"/>
          </w:tcPr>
          <w:p w:rsidR="00505A96" w:rsidRPr="001A148B" w:rsidRDefault="00505A96" w:rsidP="001A148B">
            <w:r w:rsidRPr="001A148B">
              <w:t xml:space="preserve">септембар </w:t>
            </w:r>
          </w:p>
        </w:tc>
      </w:tr>
      <w:tr w:rsidR="001A148B" w:rsidRPr="001A148B" w:rsidTr="00505A96">
        <w:tblPrEx>
          <w:tblCellMar>
            <w:right w:w="15" w:type="dxa"/>
          </w:tblCellMar>
        </w:tblPrEx>
        <w:trPr>
          <w:trHeight w:val="2400"/>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Обезбеђење простора у којима бораве ученици унутар школе и у њеном непосредном окружењу </w:t>
            </w:r>
          </w:p>
          <w:p w:rsidR="001A148B" w:rsidRPr="001A148B" w:rsidRDefault="001A148B" w:rsidP="001A148B">
            <w:r w:rsidRPr="001A148B">
              <w:t xml:space="preserve">Унапређивање нивоа безбедности физичке средине ( прилази, дворишта, сала за физичко,  </w:t>
            </w:r>
          </w:p>
          <w:p w:rsidR="001A148B" w:rsidRPr="001A148B" w:rsidRDefault="001A148B" w:rsidP="001A148B">
            <w:r w:rsidRPr="001A148B">
              <w:t xml:space="preserve">спортски терени, осветљење) </w:t>
            </w:r>
          </w:p>
          <w:p w:rsidR="001A148B" w:rsidRPr="001A148B" w:rsidRDefault="001A148B" w:rsidP="001A148B">
            <w:r w:rsidRPr="001A148B">
              <w:t xml:space="preserve"> </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Уклањање </w:t>
            </w:r>
          </w:p>
          <w:p w:rsidR="001A148B" w:rsidRPr="001A148B" w:rsidRDefault="001A148B" w:rsidP="001A148B">
            <w:r w:rsidRPr="001A148B">
              <w:t xml:space="preserve">потенцијално опасних физичких препрека Дежурство наставника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Наставници,одељенске старешине,дежурни наставници</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Током школске године</w:t>
            </w:r>
          </w:p>
        </w:tc>
      </w:tr>
      <w:tr w:rsidR="001A148B" w:rsidRPr="001A148B" w:rsidTr="00505A96">
        <w:tblPrEx>
          <w:tblCellMar>
            <w:right w:w="15" w:type="dxa"/>
          </w:tblCellMar>
        </w:tblPrEx>
        <w:trPr>
          <w:trHeight w:val="2401"/>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Смањивање познатих и потенцијалних ризика  </w:t>
            </w:r>
          </w:p>
          <w:p w:rsidR="001A148B" w:rsidRPr="001A148B" w:rsidRDefault="001A148B" w:rsidP="001A148B">
            <w:r w:rsidRPr="001A148B">
              <w:t xml:space="preserve">(маркирање  ризичних периода   у години, у дану, периодично) и  различитих активности са повећаним ризиком - екскурзије  турнири, такмичења одржавање матуре, празници... </w:t>
            </w:r>
          </w:p>
          <w:p w:rsidR="001A148B" w:rsidRPr="001A148B" w:rsidRDefault="001A148B" w:rsidP="001A148B">
            <w:r w:rsidRPr="001A148B">
              <w:t xml:space="preserve"> </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Планирање, предвиђање, спровођење заштитних мера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Запослени  </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Током године </w:t>
            </w:r>
          </w:p>
        </w:tc>
      </w:tr>
      <w:tr w:rsidR="001A148B" w:rsidRPr="001A148B" w:rsidTr="00505A96">
        <w:tblPrEx>
          <w:tblCellMar>
            <w:right w:w="15" w:type="dxa"/>
          </w:tblCellMar>
        </w:tblPrEx>
        <w:trPr>
          <w:trHeight w:val="1073"/>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Упознати ученике да препознају и пријаве конфликтне ситуације, запослени да превентивно делују, а родитељи адекватно реагују. </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Час одељенског старешине</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Одељенске старешине, запослени, Савет родитеља </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Септембар октобар </w:t>
            </w:r>
          </w:p>
        </w:tc>
      </w:tr>
      <w:tr w:rsidR="001A148B" w:rsidRPr="001A148B" w:rsidTr="00505A96">
        <w:tblPrEx>
          <w:tblCellMar>
            <w:right w:w="15" w:type="dxa"/>
          </w:tblCellMar>
        </w:tblPrEx>
        <w:trPr>
          <w:trHeight w:val="1337"/>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Донети школска правила уз партиципацију свих актера: </w:t>
            </w:r>
          </w:p>
          <w:p w:rsidR="001A148B" w:rsidRPr="001A148B" w:rsidRDefault="001A148B" w:rsidP="001A148B">
            <w:r w:rsidRPr="001A148B">
              <w:t xml:space="preserve">у свим ОЗ и на нивоу школе,  одељенска промоција школских правила. </w:t>
            </w:r>
          </w:p>
          <w:p w:rsidR="001A148B" w:rsidRPr="001A148B" w:rsidRDefault="001A148B" w:rsidP="001A148B">
            <w:r w:rsidRPr="001A148B">
              <w:t xml:space="preserve"> </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Час одељенског старешине</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Одељенске старешине</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Септембар </w:t>
            </w:r>
          </w:p>
        </w:tc>
      </w:tr>
      <w:tr w:rsidR="001A148B" w:rsidRPr="001A148B" w:rsidTr="00505A96">
        <w:tblPrEx>
          <w:tblCellMar>
            <w:right w:w="15" w:type="dxa"/>
          </w:tblCellMar>
        </w:tblPrEx>
        <w:trPr>
          <w:trHeight w:val="1870"/>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Обезбеђивање партиципације ученика у превенцији насиља.</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Чланови Ученичког парламента,Дечјег Савеза</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Дечији савез, </w:t>
            </w:r>
          </w:p>
          <w:p w:rsidR="001A148B" w:rsidRPr="001A148B" w:rsidRDefault="001A148B" w:rsidP="001A148B">
            <w:r w:rsidRPr="001A148B">
              <w:t xml:space="preserve">Ученички парламент  </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Током године</w:t>
            </w:r>
          </w:p>
        </w:tc>
      </w:tr>
      <w:tr w:rsidR="001A148B" w:rsidRPr="001A148B" w:rsidTr="00505A96">
        <w:tblPrEx>
          <w:tblCellMar>
            <w:right w:w="15" w:type="dxa"/>
          </w:tblCellMar>
        </w:tblPrEx>
        <w:trPr>
          <w:trHeight w:val="2401"/>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lastRenderedPageBreak/>
              <w:t xml:space="preserve">Укључити  различите садржаје образовно васпитног процеса за превенцију и заштиту ученика кроз наставне и ваннаставне активности: </w:t>
            </w:r>
          </w:p>
          <w:p w:rsidR="001A148B" w:rsidRPr="001A148B" w:rsidRDefault="001A148B" w:rsidP="001A148B">
            <w:r w:rsidRPr="001A148B">
              <w:t xml:space="preserve">организовати заједничке акције у школи за промоцију школе као безбедног места. </w:t>
            </w:r>
          </w:p>
          <w:p w:rsidR="001A148B" w:rsidRPr="001A148B" w:rsidRDefault="001A148B" w:rsidP="001A148B">
            <w:r w:rsidRPr="001A148B">
              <w:t xml:space="preserve"> </w:t>
            </w:r>
          </w:p>
        </w:tc>
        <w:tc>
          <w:tcPr>
            <w:tcW w:w="2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Разговор, договор </w:t>
            </w:r>
          </w:p>
        </w:tc>
        <w:tc>
          <w:tcPr>
            <w:tcW w:w="2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Ученици,наставници</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Током године </w:t>
            </w:r>
          </w:p>
        </w:tc>
      </w:tr>
      <w:tr w:rsidR="001A148B" w:rsidRPr="001A148B" w:rsidTr="00505A96">
        <w:tblPrEx>
          <w:tblCellMar>
            <w:right w:w="15" w:type="dxa"/>
          </w:tblCellMar>
        </w:tblPrEx>
        <w:trPr>
          <w:trHeight w:val="806"/>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Обезбедити превентивну и заштитну улогу школског спорта и спортских активности у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Увођење етичког кодекса у спорт и спортске активности,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Наставници физичког васпитања </w:t>
            </w:r>
          </w:p>
        </w:tc>
        <w:tc>
          <w:tcPr>
            <w:tcW w:w="1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48B" w:rsidRPr="001A148B" w:rsidRDefault="001A148B" w:rsidP="001A148B">
            <w:r w:rsidRPr="001A148B">
              <w:t xml:space="preserve">Током године </w:t>
            </w:r>
          </w:p>
        </w:tc>
      </w:tr>
      <w:tr w:rsidR="001A148B" w:rsidRPr="001A148B" w:rsidTr="00505A96">
        <w:tblPrEx>
          <w:tblCellMar>
            <w:right w:w="15" w:type="dxa"/>
          </w:tblCellMar>
        </w:tblPrEx>
        <w:trPr>
          <w:trHeight w:val="807"/>
        </w:trPr>
        <w:tc>
          <w:tcPr>
            <w:tcW w:w="337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заштити ученика </w:t>
            </w:r>
          </w:p>
          <w:p w:rsidR="001A148B" w:rsidRPr="001A148B" w:rsidRDefault="001A148B" w:rsidP="001A148B">
            <w:r w:rsidRPr="001A148B">
              <w:t xml:space="preserve"> </w:t>
            </w:r>
          </w:p>
        </w:tc>
        <w:tc>
          <w:tcPr>
            <w:tcW w:w="253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r w:rsidRPr="001A148B">
              <w:t xml:space="preserve">Практиковање  фер – плеја на  турнирима  и такмичењима  у школском  спорту.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tc>
        <w:tc>
          <w:tcPr>
            <w:tcW w:w="1767" w:type="dxa"/>
            <w:tcBorders>
              <w:top w:val="single" w:sz="4" w:space="0" w:color="000000"/>
              <w:left w:val="single" w:sz="4" w:space="0" w:color="000000"/>
              <w:bottom w:val="single" w:sz="4" w:space="0" w:color="000000"/>
              <w:right w:val="single" w:sz="4" w:space="0" w:color="000000"/>
            </w:tcBorders>
            <w:shd w:val="clear" w:color="auto" w:fill="auto"/>
          </w:tcPr>
          <w:p w:rsidR="001A148B" w:rsidRPr="001A148B" w:rsidRDefault="001A148B" w:rsidP="001A148B"/>
        </w:tc>
      </w:tr>
    </w:tbl>
    <w:p w:rsidR="00505A96" w:rsidRDefault="001A148B" w:rsidP="001A148B">
      <w:r w:rsidRPr="001A148B">
        <w:t xml:space="preserve"> </w:t>
      </w:r>
    </w:p>
    <w:p w:rsidR="00505A96" w:rsidRDefault="00505A96">
      <w:r>
        <w:br w:type="page"/>
      </w:r>
    </w:p>
    <w:p w:rsidR="001A148B" w:rsidRPr="001A148B" w:rsidRDefault="001A148B" w:rsidP="00FD4155">
      <w:pPr>
        <w:pStyle w:val="NASLOV10"/>
      </w:pPr>
      <w:bookmarkStart w:id="317" w:name="_Toc517976367"/>
      <w:bookmarkStart w:id="318" w:name="_Toc428991822"/>
      <w:bookmarkStart w:id="319" w:name="_Toc518426496"/>
      <w:r w:rsidRPr="001A148B">
        <w:lastRenderedPageBreak/>
        <w:t>ПРОГРАМ СЛОБОДНИХ АКТИВНОСТИ УЧЕНИКА</w:t>
      </w:r>
      <w:bookmarkEnd w:id="317"/>
      <w:bookmarkEnd w:id="319"/>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Ради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реализује слободне активности ученика. </w:t>
      </w:r>
    </w:p>
    <w:p w:rsidR="001A148B" w:rsidRPr="001A148B" w:rsidRDefault="001A148B" w:rsidP="001A148B">
      <w:r w:rsidRPr="001A148B">
        <w:t xml:space="preserve">Слободне активности ученика орагнизују се за ученике I – VIII р. ради задовољења и развијања њихових интересовања за поједине предмете, подручја, области и активности – научне, културно-уметничке, техничке или спортске, и то на принципима: </w:t>
      </w:r>
    </w:p>
    <w:p w:rsidR="001A148B" w:rsidRPr="001A148B" w:rsidRDefault="00314920" w:rsidP="001A148B">
      <w:r w:rsidRPr="001A148B">
        <w:rPr>
          <w:noProof/>
        </w:rPr>
        <mc:AlternateContent>
          <mc:Choice Requires="wpg">
            <w:drawing>
              <wp:anchor distT="0" distB="0" distL="114300" distR="114300" simplePos="0" relativeHeight="251654144" behindDoc="0" locked="0" layoutInCell="1" allowOverlap="1">
                <wp:simplePos x="0" y="0"/>
                <wp:positionH relativeFrom="column">
                  <wp:posOffset>367665</wp:posOffset>
                </wp:positionH>
                <wp:positionV relativeFrom="paragraph">
                  <wp:posOffset>-19050</wp:posOffset>
                </wp:positionV>
                <wp:extent cx="115570" cy="934720"/>
                <wp:effectExtent l="0" t="0" r="2540" b="46355"/>
                <wp:wrapSquare wrapText="bothSides"/>
                <wp:docPr id="21" name="Group 1385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934720"/>
                          <a:chOff x="0" y="0"/>
                          <a:chExt cx="115824" cy="934466"/>
                        </a:xfrm>
                      </wpg:grpSpPr>
                      <pic:pic xmlns:pic="http://schemas.openxmlformats.org/drawingml/2006/picture">
                        <pic:nvPicPr>
                          <pic:cNvPr id="22" name="Picture 137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3748"/>
                        <wps:cNvSpPr>
                          <a:spLocks noChangeArrowheads="1"/>
                        </wps:cNvSpPr>
                        <wps:spPr bwMode="auto">
                          <a:xfrm>
                            <a:off x="57912" y="1201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24" name="Picture 137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95072"/>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3752"/>
                        <wps:cNvSpPr>
                          <a:spLocks noChangeArrowheads="1"/>
                        </wps:cNvSpPr>
                        <wps:spPr bwMode="auto">
                          <a:xfrm>
                            <a:off x="57912" y="207089"/>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26" name="Picture 137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388620"/>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13756"/>
                        <wps:cNvSpPr>
                          <a:spLocks noChangeArrowheads="1"/>
                        </wps:cNvSpPr>
                        <wps:spPr bwMode="auto">
                          <a:xfrm>
                            <a:off x="57912" y="4006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28" name="Picture 137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583692"/>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3761"/>
                        <wps:cNvSpPr>
                          <a:spLocks noChangeArrowheads="1"/>
                        </wps:cNvSpPr>
                        <wps:spPr bwMode="auto">
                          <a:xfrm>
                            <a:off x="57912" y="595709"/>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30" name="Picture 137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779018"/>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3765"/>
                        <wps:cNvSpPr>
                          <a:spLocks noChangeArrowheads="1"/>
                        </wps:cNvSpPr>
                        <wps:spPr bwMode="auto">
                          <a:xfrm>
                            <a:off x="57912" y="791035"/>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5491" o:spid="_x0000_s1029" style="position:absolute;margin-left:28.95pt;margin-top:-1.5pt;width:9.1pt;height:73.6pt;z-index:251654144" coordsize="1158,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">
                <v:shape id="Picture 13747" o:spid="_x0000_s1030" type="#_x0000_t75" style="position:absolute;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">
                  <v:imagedata r:id="rId44" o:title=""/>
                </v:shape>
                <v:rect id="Rectangle 13748" o:spid="_x0000_s1031" style="position:absolute;left:579;top:12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4E18FB" w:rsidRPr="001A148B" w:rsidRDefault="004E18FB" w:rsidP="001A148B">
                        <w:r w:rsidRPr="001A148B">
                          <w:t xml:space="preserve"> </w:t>
                        </w:r>
                      </w:p>
                    </w:txbxContent>
                  </v:textbox>
                </v:rect>
                <v:shape id="Picture 13751" o:spid="_x0000_s1032" type="#_x0000_t75" style="position:absolute;top:1950;width:11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">
                  <v:imagedata r:id="rId44" o:title=""/>
                </v:shape>
                <v:rect id="Rectangle 13752" o:spid="_x0000_s1033" style="position:absolute;left:579;top:207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4E18FB" w:rsidRPr="001A148B" w:rsidRDefault="004E18FB" w:rsidP="001A148B">
                        <w:r w:rsidRPr="001A148B">
                          <w:t xml:space="preserve"> </w:t>
                        </w:r>
                      </w:p>
                    </w:txbxContent>
                  </v:textbox>
                </v:rect>
                <v:shape id="Picture 13755" o:spid="_x0000_s1034" type="#_x0000_t75" style="position:absolute;top:3886;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">
                  <v:imagedata r:id="rId44" o:title=""/>
                </v:shape>
                <v:rect id="Rectangle 13756" o:spid="_x0000_s1035" style="position:absolute;left:579;top:400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4E18FB" w:rsidRPr="001A148B" w:rsidRDefault="004E18FB" w:rsidP="001A148B">
                        <w:r w:rsidRPr="001A148B">
                          <w:t xml:space="preserve"> </w:t>
                        </w:r>
                      </w:p>
                    </w:txbxContent>
                  </v:textbox>
                </v:rect>
                <v:shape id="Picture 13760" o:spid="_x0000_s1036" type="#_x0000_t75" style="position:absolute;top:5836;width:11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">
                  <v:imagedata r:id="rId44" o:title=""/>
                </v:shape>
                <v:rect id="Rectangle 13761" o:spid="_x0000_s1037" style="position:absolute;left:579;top:595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4E18FB" w:rsidRPr="001A148B" w:rsidRDefault="004E18FB" w:rsidP="001A148B">
                        <w:r w:rsidRPr="001A148B">
                          <w:t xml:space="preserve"> </w:t>
                        </w:r>
                      </w:p>
                    </w:txbxContent>
                  </v:textbox>
                </v:rect>
                <v:shape id="Picture 13764" o:spid="_x0000_s1038" type="#_x0000_t75" style="position:absolute;top:7790;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">
                  <v:imagedata r:id="rId44" o:title=""/>
                </v:shape>
                <v:rect id="Rectangle 13765" o:spid="_x0000_s1039" style="position:absolute;left:579;top:791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4E18FB" w:rsidRPr="001A148B" w:rsidRDefault="004E18FB" w:rsidP="001A148B">
                        <w:r w:rsidRPr="001A148B">
                          <w:t xml:space="preserve"> </w:t>
                        </w:r>
                      </w:p>
                    </w:txbxContent>
                  </v:textbox>
                </v:rect>
                <w10:wrap type="square"/>
              </v:group>
            </w:pict>
          </mc:Fallback>
        </mc:AlternateContent>
      </w:r>
      <w:r w:rsidR="001A148B" w:rsidRPr="001A148B">
        <w:t xml:space="preserve">слободног и добровољног опредељења ученика, активног учешћа ученика у организовању рада  активног учешћа ученика у програмирању садржаја и метода рада,  активног учешћа ученика у анализи остварених резултата,  диференцираног приступа ученицима. </w:t>
      </w:r>
    </w:p>
    <w:p w:rsidR="001A148B" w:rsidRPr="001A148B" w:rsidRDefault="001A148B" w:rsidP="001A148B">
      <w:r w:rsidRPr="001A148B">
        <w:t xml:space="preserve">Свака секција ради по утврђеном плану и програму, а евиденција о раду води се у посебним дневницима. Распоред слободних активности јасно се ставља на увид ученицима. По правилу, слободне активности се остварују једном недељно. </w:t>
      </w:r>
    </w:p>
    <w:p w:rsidR="001A148B" w:rsidRPr="001A148B" w:rsidRDefault="001A148B" w:rsidP="001A148B"/>
    <w:tbl>
      <w:tblPr>
        <w:tblW w:w="0" w:type="auto"/>
        <w:jc w:val="center"/>
        <w:tblBorders>
          <w:top w:val="thinThickLargeGap" w:sz="18" w:space="0" w:color="auto"/>
          <w:left w:val="thinThickLargeGap" w:sz="18" w:space="0" w:color="auto"/>
          <w:bottom w:val="thinThickLargeGap" w:sz="18" w:space="0" w:color="auto"/>
          <w:right w:val="thinThickLargeGap" w:sz="18" w:space="0" w:color="auto"/>
          <w:insideH w:val="single" w:sz="4" w:space="0" w:color="auto"/>
          <w:insideV w:val="single" w:sz="4" w:space="0" w:color="C00000"/>
        </w:tblBorders>
        <w:tblLook w:val="04A0" w:firstRow="1" w:lastRow="0" w:firstColumn="1" w:lastColumn="0" w:noHBand="0" w:noVBand="1"/>
      </w:tblPr>
      <w:tblGrid>
        <w:gridCol w:w="561"/>
        <w:gridCol w:w="4924"/>
        <w:gridCol w:w="940"/>
        <w:gridCol w:w="3354"/>
      </w:tblGrid>
      <w:tr w:rsidR="00505A96" w:rsidRPr="00505A96" w:rsidTr="00505A96">
        <w:trPr>
          <w:trHeight w:val="437"/>
          <w:jc w:val="center"/>
        </w:trPr>
        <w:tc>
          <w:tcPr>
            <w:tcW w:w="9779" w:type="dxa"/>
            <w:gridSpan w:val="4"/>
            <w:tcBorders>
              <w:bottom w:val="single" w:sz="4" w:space="0" w:color="auto"/>
            </w:tcBorders>
            <w:shd w:val="clear" w:color="auto" w:fill="auto"/>
            <w:vAlign w:val="center"/>
          </w:tcPr>
          <w:p w:rsidR="001A148B" w:rsidRPr="00505A96" w:rsidRDefault="001A148B" w:rsidP="001A148B">
            <w:r w:rsidRPr="00505A96">
              <w:t>А. Секције ученика од 1. до 4. разреда (слободне активности)</w:t>
            </w:r>
          </w:p>
        </w:tc>
      </w:tr>
      <w:tr w:rsidR="00505A96" w:rsidRPr="00505A96" w:rsidTr="00505A96">
        <w:trPr>
          <w:trHeight w:val="361"/>
          <w:jc w:val="center"/>
        </w:trPr>
        <w:tc>
          <w:tcPr>
            <w:tcW w:w="5485" w:type="dxa"/>
            <w:gridSpan w:val="2"/>
            <w:tcBorders>
              <w:top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Секција</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Разред</w:t>
            </w:r>
          </w:p>
        </w:tc>
        <w:tc>
          <w:tcPr>
            <w:tcW w:w="3353" w:type="dxa"/>
            <w:tcBorders>
              <w:top w:val="single" w:sz="4" w:space="0" w:color="auto"/>
              <w:left w:val="single" w:sz="4" w:space="0" w:color="auto"/>
              <w:bottom w:val="single" w:sz="4" w:space="0" w:color="auto"/>
            </w:tcBorders>
            <w:shd w:val="clear" w:color="auto" w:fill="auto"/>
            <w:vAlign w:val="center"/>
          </w:tcPr>
          <w:p w:rsidR="001A148B" w:rsidRPr="00505A96" w:rsidRDefault="001A148B" w:rsidP="001A148B">
            <w:r w:rsidRPr="00505A96">
              <w:t>Задужени учитељ</w:t>
            </w:r>
          </w:p>
        </w:tc>
      </w:tr>
      <w:tr w:rsidR="00505A96" w:rsidRPr="00505A96" w:rsidTr="00505A96">
        <w:trPr>
          <w:trHeight w:val="383"/>
          <w:jc w:val="center"/>
        </w:trPr>
        <w:tc>
          <w:tcPr>
            <w:tcW w:w="561" w:type="dxa"/>
            <w:tcBorders>
              <w:top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1.</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 xml:space="preserve">Културно – уметничке активности (драмско-рецитаторска секција)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1-3.</w:t>
            </w:r>
          </w:p>
        </w:tc>
        <w:tc>
          <w:tcPr>
            <w:tcW w:w="3353" w:type="dxa"/>
            <w:tcBorders>
              <w:top w:val="single" w:sz="4" w:space="0" w:color="auto"/>
              <w:left w:val="single" w:sz="4" w:space="0" w:color="auto"/>
              <w:bottom w:val="single" w:sz="4" w:space="0" w:color="auto"/>
            </w:tcBorders>
            <w:shd w:val="clear" w:color="auto" w:fill="auto"/>
            <w:vAlign w:val="center"/>
          </w:tcPr>
          <w:p w:rsidR="001A148B" w:rsidRPr="00505A96" w:rsidRDefault="001A148B" w:rsidP="001A148B">
            <w:r w:rsidRPr="00505A96">
              <w:t>Професори разредне наставе</w:t>
            </w:r>
          </w:p>
        </w:tc>
      </w:tr>
      <w:tr w:rsidR="00505A96" w:rsidRPr="00505A96" w:rsidTr="00505A96">
        <w:trPr>
          <w:trHeight w:val="496"/>
          <w:jc w:val="center"/>
        </w:trPr>
        <w:tc>
          <w:tcPr>
            <w:tcW w:w="561" w:type="dxa"/>
            <w:tcBorders>
              <w:top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2.</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Ликовно стваралаштво</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1-3.</w:t>
            </w:r>
          </w:p>
        </w:tc>
        <w:tc>
          <w:tcPr>
            <w:tcW w:w="3353" w:type="dxa"/>
            <w:tcBorders>
              <w:top w:val="single" w:sz="4" w:space="0" w:color="auto"/>
              <w:left w:val="single" w:sz="4" w:space="0" w:color="auto"/>
              <w:bottom w:val="single" w:sz="4" w:space="0" w:color="auto"/>
            </w:tcBorders>
            <w:shd w:val="clear" w:color="auto" w:fill="auto"/>
            <w:vAlign w:val="center"/>
          </w:tcPr>
          <w:p w:rsidR="001A148B" w:rsidRPr="00505A96" w:rsidRDefault="001A148B" w:rsidP="001A148B">
            <w:r w:rsidRPr="00505A96">
              <w:t>Професори разредне наставе</w:t>
            </w:r>
          </w:p>
        </w:tc>
      </w:tr>
      <w:tr w:rsidR="00505A96" w:rsidRPr="00505A96" w:rsidTr="00505A96">
        <w:trPr>
          <w:trHeight w:val="383"/>
          <w:jc w:val="center"/>
        </w:trPr>
        <w:tc>
          <w:tcPr>
            <w:tcW w:w="561" w:type="dxa"/>
            <w:tcBorders>
              <w:top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3.</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Спортске активности</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1-3.</w:t>
            </w:r>
          </w:p>
        </w:tc>
        <w:tc>
          <w:tcPr>
            <w:tcW w:w="3353" w:type="dxa"/>
            <w:tcBorders>
              <w:top w:val="single" w:sz="4" w:space="0" w:color="auto"/>
              <w:left w:val="single" w:sz="4" w:space="0" w:color="auto"/>
              <w:bottom w:val="single" w:sz="4" w:space="0" w:color="auto"/>
            </w:tcBorders>
            <w:shd w:val="clear" w:color="auto" w:fill="auto"/>
            <w:vAlign w:val="center"/>
          </w:tcPr>
          <w:p w:rsidR="001A148B" w:rsidRPr="00505A96" w:rsidRDefault="001A148B" w:rsidP="001A148B">
            <w:r w:rsidRPr="00505A96">
              <w:t>Професори разредне наставе</w:t>
            </w:r>
          </w:p>
        </w:tc>
      </w:tr>
      <w:tr w:rsidR="00505A96" w:rsidRPr="00505A96" w:rsidTr="00505A96">
        <w:trPr>
          <w:trHeight w:val="361"/>
          <w:jc w:val="center"/>
        </w:trPr>
        <w:tc>
          <w:tcPr>
            <w:tcW w:w="561" w:type="dxa"/>
            <w:tcBorders>
              <w:top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4.</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Музичке активности</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1-3.</w:t>
            </w:r>
          </w:p>
        </w:tc>
        <w:tc>
          <w:tcPr>
            <w:tcW w:w="3353" w:type="dxa"/>
            <w:tcBorders>
              <w:top w:val="single" w:sz="4" w:space="0" w:color="auto"/>
              <w:left w:val="single" w:sz="4" w:space="0" w:color="auto"/>
              <w:bottom w:val="single" w:sz="4" w:space="0" w:color="auto"/>
            </w:tcBorders>
            <w:shd w:val="clear" w:color="auto" w:fill="auto"/>
            <w:vAlign w:val="center"/>
          </w:tcPr>
          <w:p w:rsidR="001A148B" w:rsidRPr="00505A96" w:rsidRDefault="001A148B" w:rsidP="001A148B">
            <w:r w:rsidRPr="00505A96">
              <w:t>Професори разредне наставе</w:t>
            </w:r>
          </w:p>
        </w:tc>
      </w:tr>
      <w:tr w:rsidR="00505A96" w:rsidRPr="00505A96" w:rsidTr="00505A96">
        <w:trPr>
          <w:trHeight w:val="361"/>
          <w:jc w:val="center"/>
        </w:trPr>
        <w:tc>
          <w:tcPr>
            <w:tcW w:w="561" w:type="dxa"/>
            <w:tcBorders>
              <w:top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w:t>
            </w:r>
          </w:p>
        </w:tc>
        <w:tc>
          <w:tcPr>
            <w:tcW w:w="4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Литерарне активности</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1-3.</w:t>
            </w:r>
          </w:p>
        </w:tc>
        <w:tc>
          <w:tcPr>
            <w:tcW w:w="3353" w:type="dxa"/>
            <w:tcBorders>
              <w:top w:val="single" w:sz="4" w:space="0" w:color="auto"/>
              <w:left w:val="single" w:sz="4" w:space="0" w:color="auto"/>
              <w:bottom w:val="single" w:sz="4" w:space="0" w:color="auto"/>
            </w:tcBorders>
            <w:shd w:val="clear" w:color="auto" w:fill="auto"/>
            <w:vAlign w:val="center"/>
          </w:tcPr>
          <w:p w:rsidR="001A148B" w:rsidRPr="00505A96" w:rsidRDefault="001A148B" w:rsidP="001A148B">
            <w:r w:rsidRPr="00505A96">
              <w:t>Професори разредне наставе</w:t>
            </w:r>
          </w:p>
        </w:tc>
      </w:tr>
      <w:tr w:rsidR="00505A96" w:rsidRPr="00505A96" w:rsidTr="00505A96">
        <w:trPr>
          <w:trHeight w:val="361"/>
          <w:jc w:val="center"/>
        </w:trPr>
        <w:tc>
          <w:tcPr>
            <w:tcW w:w="561" w:type="dxa"/>
            <w:tcBorders>
              <w:top w:val="single" w:sz="4" w:space="0" w:color="auto"/>
              <w:bottom w:val="thinThickLargeGap" w:sz="18" w:space="0" w:color="auto"/>
              <w:right w:val="single" w:sz="4" w:space="0" w:color="auto"/>
            </w:tcBorders>
            <w:shd w:val="clear" w:color="auto" w:fill="auto"/>
            <w:vAlign w:val="center"/>
          </w:tcPr>
          <w:p w:rsidR="001A148B" w:rsidRPr="00505A96" w:rsidRDefault="001A148B" w:rsidP="001A148B">
            <w:r w:rsidRPr="00505A96">
              <w:t>7.</w:t>
            </w:r>
          </w:p>
        </w:tc>
        <w:tc>
          <w:tcPr>
            <w:tcW w:w="4924" w:type="dxa"/>
            <w:tcBorders>
              <w:top w:val="single" w:sz="4" w:space="0" w:color="auto"/>
              <w:left w:val="single" w:sz="4" w:space="0" w:color="auto"/>
              <w:bottom w:val="thinThickLargeGap" w:sz="18" w:space="0" w:color="auto"/>
              <w:right w:val="single" w:sz="4" w:space="0" w:color="auto"/>
            </w:tcBorders>
            <w:shd w:val="clear" w:color="auto" w:fill="auto"/>
            <w:vAlign w:val="center"/>
          </w:tcPr>
          <w:p w:rsidR="001A148B" w:rsidRPr="00505A96" w:rsidRDefault="001A148B" w:rsidP="001A148B">
            <w:r w:rsidRPr="00505A96">
              <w:t>Драмско-рецитаторска секција, Ликовна секција</w:t>
            </w:r>
          </w:p>
        </w:tc>
        <w:tc>
          <w:tcPr>
            <w:tcW w:w="940" w:type="dxa"/>
            <w:tcBorders>
              <w:top w:val="single" w:sz="4" w:space="0" w:color="auto"/>
              <w:left w:val="single" w:sz="4" w:space="0" w:color="auto"/>
              <w:bottom w:val="thinThickLargeGap" w:sz="18" w:space="0" w:color="auto"/>
              <w:right w:val="single" w:sz="4" w:space="0" w:color="auto"/>
            </w:tcBorders>
            <w:shd w:val="clear" w:color="auto" w:fill="auto"/>
            <w:vAlign w:val="center"/>
          </w:tcPr>
          <w:p w:rsidR="001A148B" w:rsidRPr="00505A96" w:rsidRDefault="001A148B" w:rsidP="001A148B">
            <w:r w:rsidRPr="00505A96">
              <w:t>4.</w:t>
            </w:r>
          </w:p>
        </w:tc>
        <w:tc>
          <w:tcPr>
            <w:tcW w:w="3353" w:type="dxa"/>
            <w:tcBorders>
              <w:top w:val="single" w:sz="4" w:space="0" w:color="auto"/>
              <w:left w:val="single" w:sz="4" w:space="0" w:color="auto"/>
              <w:bottom w:val="thinThickLargeGap" w:sz="18" w:space="0" w:color="auto"/>
            </w:tcBorders>
            <w:shd w:val="clear" w:color="auto" w:fill="auto"/>
            <w:vAlign w:val="center"/>
          </w:tcPr>
          <w:p w:rsidR="001A148B" w:rsidRPr="00505A96" w:rsidRDefault="001A148B" w:rsidP="001A148B">
            <w:r w:rsidRPr="00505A96">
              <w:t>Професори разредне наставе</w:t>
            </w:r>
          </w:p>
        </w:tc>
      </w:tr>
    </w:tbl>
    <w:p w:rsidR="001A148B" w:rsidRPr="001A148B" w:rsidRDefault="001A148B" w:rsidP="001A148B"/>
    <w:tbl>
      <w:tblPr>
        <w:tblW w:w="0" w:type="auto"/>
        <w:jc w:val="center"/>
        <w:tblBorders>
          <w:top w:val="thinThickLargeGap" w:sz="18" w:space="0" w:color="0000CC"/>
          <w:left w:val="thinThickLargeGap" w:sz="18" w:space="0" w:color="0000CC"/>
          <w:bottom w:val="thinThickLargeGap" w:sz="18" w:space="0" w:color="0000CC"/>
          <w:right w:val="thinThickLargeGap" w:sz="18" w:space="0" w:color="0000CC"/>
          <w:insideH w:val="single" w:sz="4" w:space="0" w:color="C00000"/>
          <w:insideV w:val="single" w:sz="4" w:space="0" w:color="C00000"/>
        </w:tblBorders>
        <w:tblLook w:val="04A0" w:firstRow="1" w:lastRow="0" w:firstColumn="1" w:lastColumn="0" w:noHBand="0" w:noVBand="1"/>
      </w:tblPr>
      <w:tblGrid>
        <w:gridCol w:w="570"/>
        <w:gridCol w:w="4690"/>
        <w:gridCol w:w="928"/>
        <w:gridCol w:w="3570"/>
      </w:tblGrid>
      <w:tr w:rsidR="00505A96" w:rsidRPr="00505A96" w:rsidTr="00FF62BE">
        <w:trPr>
          <w:trHeight w:val="765"/>
          <w:jc w:val="center"/>
        </w:trPr>
        <w:tc>
          <w:tcPr>
            <w:tcW w:w="9758" w:type="dxa"/>
            <w:gridSpan w:val="4"/>
            <w:tcBorders>
              <w:top w:val="thinThickLargeGap" w:sz="18" w:space="0" w:color="auto"/>
              <w:left w:val="thinThickLargeGap" w:sz="18"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Б. Секције ученика од 5. до 8. разреда</w:t>
            </w:r>
          </w:p>
        </w:tc>
      </w:tr>
      <w:tr w:rsidR="00505A96" w:rsidRPr="00505A96" w:rsidTr="00FF62BE">
        <w:trPr>
          <w:trHeight w:val="409"/>
          <w:jc w:val="center"/>
        </w:trPr>
        <w:tc>
          <w:tcPr>
            <w:tcW w:w="5260" w:type="dxa"/>
            <w:gridSpan w:val="2"/>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Секција</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Разред</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Задужени наставник</w:t>
            </w:r>
          </w:p>
        </w:tc>
      </w:tr>
      <w:tr w:rsidR="00505A96" w:rsidRPr="00505A96" w:rsidTr="00FF62BE">
        <w:trPr>
          <w:trHeight w:val="409"/>
          <w:jc w:val="center"/>
        </w:trPr>
        <w:tc>
          <w:tcPr>
            <w:tcW w:w="570"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1.</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Драмско – рецитаторска секција</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 - 8.</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Данијела Станковић</w:t>
            </w:r>
          </w:p>
        </w:tc>
      </w:tr>
      <w:tr w:rsidR="00505A96" w:rsidRPr="00505A96" w:rsidTr="00FF62BE">
        <w:trPr>
          <w:trHeight w:val="409"/>
          <w:jc w:val="center"/>
        </w:trPr>
        <w:tc>
          <w:tcPr>
            <w:tcW w:w="570"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2.</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Ликовна секција</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 - 8.</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Светозар Тасић</w:t>
            </w:r>
          </w:p>
        </w:tc>
      </w:tr>
      <w:tr w:rsidR="00505A96" w:rsidRPr="00505A96" w:rsidTr="00FF62BE">
        <w:trPr>
          <w:trHeight w:val="409"/>
          <w:jc w:val="center"/>
        </w:trPr>
        <w:tc>
          <w:tcPr>
            <w:tcW w:w="570"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3.</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E66779" w:rsidP="001A148B">
            <w:r w:rsidRPr="00505A96">
              <w:rPr>
                <w:lang w:val="sr-Cyrl-RS"/>
              </w:rPr>
              <w:t>Саобраћајна</w:t>
            </w:r>
            <w:r w:rsidR="001A148B" w:rsidRPr="00505A96">
              <w:t xml:space="preserve"> секција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 - 8.</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E66779" w:rsidP="001A148B">
            <w:pPr>
              <w:rPr>
                <w:lang w:val="sr-Cyrl-RS"/>
              </w:rPr>
            </w:pPr>
            <w:r w:rsidRPr="00505A96">
              <w:rPr>
                <w:lang w:val="sr-Cyrl-RS"/>
              </w:rPr>
              <w:t>Иван Трајковић</w:t>
            </w:r>
          </w:p>
        </w:tc>
      </w:tr>
      <w:tr w:rsidR="00505A96" w:rsidRPr="00505A96" w:rsidTr="00FF62BE">
        <w:trPr>
          <w:trHeight w:val="409"/>
          <w:jc w:val="center"/>
        </w:trPr>
        <w:tc>
          <w:tcPr>
            <w:tcW w:w="570"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4.</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Музичка секција</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 - 8.</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Александар Стојковић</w:t>
            </w:r>
          </w:p>
        </w:tc>
      </w:tr>
      <w:tr w:rsidR="00505A96" w:rsidRPr="00505A96" w:rsidTr="00FF62BE">
        <w:trPr>
          <w:trHeight w:val="409"/>
          <w:jc w:val="center"/>
        </w:trPr>
        <w:tc>
          <w:tcPr>
            <w:tcW w:w="570"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5.</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Еколошка секција</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 - 8.</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Далиборка Младеновић</w:t>
            </w:r>
          </w:p>
        </w:tc>
      </w:tr>
      <w:tr w:rsidR="00505A96" w:rsidRPr="00505A96" w:rsidTr="00FF62BE">
        <w:trPr>
          <w:trHeight w:val="486"/>
          <w:jc w:val="center"/>
        </w:trPr>
        <w:tc>
          <w:tcPr>
            <w:tcW w:w="570"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505A96" w:rsidRDefault="001A148B" w:rsidP="001A148B">
            <w:r w:rsidRPr="00505A96">
              <w:t>6.</w:t>
            </w:r>
          </w:p>
        </w:tc>
        <w:tc>
          <w:tcPr>
            <w:tcW w:w="46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Спортска секција (стони тенис)</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505A96" w:rsidRDefault="001A148B" w:rsidP="001A148B">
            <w:r w:rsidRPr="00505A96">
              <w:t>5.-8.</w:t>
            </w:r>
          </w:p>
        </w:tc>
        <w:tc>
          <w:tcPr>
            <w:tcW w:w="3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505A96" w:rsidRDefault="001A148B" w:rsidP="001A148B">
            <w:r w:rsidRPr="00505A96">
              <w:t>Далибор Стошић</w:t>
            </w:r>
          </w:p>
        </w:tc>
      </w:tr>
      <w:tr w:rsidR="00505A96" w:rsidRPr="00505A96" w:rsidTr="00FF62BE">
        <w:trPr>
          <w:trHeight w:val="494"/>
          <w:jc w:val="center"/>
        </w:trPr>
        <w:tc>
          <w:tcPr>
            <w:tcW w:w="570" w:type="dxa"/>
            <w:tcBorders>
              <w:top w:val="single" w:sz="4" w:space="0" w:color="auto"/>
              <w:left w:val="thinThickLargeGap" w:sz="18" w:space="0" w:color="auto"/>
              <w:bottom w:val="thinThickLargeGap" w:sz="18" w:space="0" w:color="auto"/>
            </w:tcBorders>
            <w:shd w:val="clear" w:color="auto" w:fill="auto"/>
            <w:vAlign w:val="center"/>
          </w:tcPr>
          <w:p w:rsidR="001A148B" w:rsidRPr="00505A96" w:rsidRDefault="001A148B" w:rsidP="001A148B">
            <w:r w:rsidRPr="00505A96">
              <w:t>7.</w:t>
            </w:r>
          </w:p>
        </w:tc>
        <w:tc>
          <w:tcPr>
            <w:tcW w:w="4690" w:type="dxa"/>
            <w:tcBorders>
              <w:top w:val="single" w:sz="4" w:space="0" w:color="auto"/>
              <w:bottom w:val="thinThickLargeGap" w:sz="18" w:space="0" w:color="auto"/>
            </w:tcBorders>
            <w:shd w:val="clear" w:color="auto" w:fill="auto"/>
            <w:vAlign w:val="center"/>
          </w:tcPr>
          <w:p w:rsidR="001A148B" w:rsidRPr="00505A96" w:rsidRDefault="001A148B" w:rsidP="00E66779">
            <w:r w:rsidRPr="00505A96">
              <w:t>Фолклор</w:t>
            </w:r>
          </w:p>
        </w:tc>
        <w:tc>
          <w:tcPr>
            <w:tcW w:w="928" w:type="dxa"/>
            <w:tcBorders>
              <w:top w:val="single" w:sz="4" w:space="0" w:color="auto"/>
              <w:bottom w:val="thinThickLargeGap" w:sz="18" w:space="0" w:color="auto"/>
            </w:tcBorders>
            <w:shd w:val="clear" w:color="auto" w:fill="auto"/>
            <w:vAlign w:val="center"/>
          </w:tcPr>
          <w:p w:rsidR="001A148B" w:rsidRPr="00505A96" w:rsidRDefault="001A148B" w:rsidP="001A148B">
            <w:r w:rsidRPr="00505A96">
              <w:t>5.-8.</w:t>
            </w:r>
          </w:p>
        </w:tc>
        <w:tc>
          <w:tcPr>
            <w:tcW w:w="3568" w:type="dxa"/>
            <w:tcBorders>
              <w:top w:val="single" w:sz="4" w:space="0" w:color="auto"/>
              <w:bottom w:val="thinThickLargeGap" w:sz="18" w:space="0" w:color="auto"/>
              <w:right w:val="thinThickLargeGap" w:sz="18" w:space="0" w:color="auto"/>
            </w:tcBorders>
            <w:shd w:val="clear" w:color="auto" w:fill="auto"/>
            <w:vAlign w:val="center"/>
          </w:tcPr>
          <w:p w:rsidR="001A148B" w:rsidRPr="00505A96" w:rsidRDefault="001A148B" w:rsidP="001A148B">
            <w:r w:rsidRPr="00505A96">
              <w:t>Ивана Јањић</w:t>
            </w:r>
          </w:p>
        </w:tc>
      </w:tr>
    </w:tbl>
    <w:p w:rsidR="001A148B" w:rsidRPr="001A148B" w:rsidRDefault="001A148B" w:rsidP="001A148B"/>
    <w:p w:rsidR="001A148B" w:rsidRPr="001A148B" w:rsidRDefault="001A148B" w:rsidP="001A148B">
      <w:r w:rsidRPr="001A148B">
        <w:lastRenderedPageBreak/>
        <w:t xml:space="preserve">    Циљ слободних активности је подстицање и проширивање интересовања ученика за одређену област, као и развој њихових склоности и способности у функцији професионалног опредељивања. </w:t>
      </w:r>
    </w:p>
    <w:p w:rsidR="001A148B" w:rsidRPr="001A148B" w:rsidRDefault="001A148B" w:rsidP="001A148B">
      <w:r w:rsidRPr="001A148B">
        <w:t xml:space="preserve">Значајна улога наставника у слободним активностима јесте да идентификује даровите ученике, прати и подстиче даровитост и усмерава их у даљем професионалном развоју ка избору занимања. </w:t>
      </w:r>
    </w:p>
    <w:p w:rsidR="001A148B" w:rsidRPr="001A148B" w:rsidRDefault="001A148B" w:rsidP="001A148B"/>
    <w:p w:rsidR="001A148B" w:rsidRPr="001A148B" w:rsidRDefault="001A148B" w:rsidP="001A148B">
      <w:r w:rsidRPr="001A148B">
        <w:t xml:space="preserve">Облици рада у оквиру слободних активности могу да буду разноврсни: израда и презентација ученичких пројеката, обрада интересантих тема у виду предавања и презентације наставника или предавача по позиву, заједнички рад ученика у поступку обраде актуелних тема,  организоване кратке стручне екскурзије,  неформална минитакмичења кроз квизове знања, израда једноставних модела и уређаја, самостални експерименти, изложбе, представе и сл. </w:t>
      </w:r>
    </w:p>
    <w:p w:rsidR="001A148B" w:rsidRPr="001A148B" w:rsidRDefault="001A148B" w:rsidP="00FD4155">
      <w:pPr>
        <w:pStyle w:val="NASLOV10"/>
      </w:pPr>
      <w:r w:rsidRPr="001A148B">
        <w:t xml:space="preserve"> </w:t>
      </w:r>
      <w:bookmarkStart w:id="320" w:name="_Toc517976368"/>
      <w:bookmarkStart w:id="321" w:name="_Toc518426497"/>
      <w:r w:rsidRPr="001A148B">
        <w:t>ПРОГРАМ ПРОФЕСИОНАЛНЕ ОРИЈЕНТАЦИЈЕ</w:t>
      </w:r>
      <w:bookmarkEnd w:id="320"/>
      <w:bookmarkEnd w:id="321"/>
      <w:r w:rsidRPr="001A148B">
        <w:t xml:space="preserve"> </w:t>
      </w:r>
    </w:p>
    <w:p w:rsidR="001A148B" w:rsidRPr="001A148B" w:rsidRDefault="001A148B" w:rsidP="00E66779">
      <w:r w:rsidRPr="001A148B">
        <w:t xml:space="preserve"> </w:t>
      </w:r>
    </w:p>
    <w:p w:rsidR="001A148B" w:rsidRPr="001A148B" w:rsidRDefault="001A148B" w:rsidP="001A148B">
      <w:r w:rsidRPr="001A148B">
        <w:t xml:space="preserve">Циљевима образовања и васпитања предвиђено је да школа обезбеђује за све ученике, између осталог, оспособљавање за доношење ваљаних одлука о избору даљег образовања и занимања, сопственог развоја и будућег живота; развој кључних компетенција потребних за живот у савременом друштву, оспособљавање за рад и занимање стварањем стручних компетенција, у складу са захтевима занимања, развојем савремене науке, економије, технике и технологије.  </w:t>
      </w:r>
    </w:p>
    <w:p w:rsidR="001A148B" w:rsidRPr="001A148B" w:rsidRDefault="001A148B" w:rsidP="001A148B">
      <w:r w:rsidRPr="001A148B">
        <w:t xml:space="preserve"> </w:t>
      </w:r>
    </w:p>
    <w:p w:rsidR="001A148B" w:rsidRPr="001A148B" w:rsidRDefault="001A148B" w:rsidP="001A148B">
      <w:r w:rsidRPr="001A148B">
        <w:t xml:space="preserve">Основни циљ програма професионалне оријентације је подстицање развоја личности ученика/ца до промишљене, ваљане и реалне одлуке о избору школе и занимања, планирање каријере и укључивање у свет рада.  </w:t>
      </w:r>
    </w:p>
    <w:p w:rsidR="001A148B" w:rsidRPr="001A148B" w:rsidRDefault="001A148B" w:rsidP="001A148B">
      <w:r w:rsidRPr="001A148B">
        <w:t xml:space="preserve"> </w:t>
      </w:r>
    </w:p>
    <w:p w:rsidR="001A148B" w:rsidRPr="001A148B" w:rsidRDefault="001A148B" w:rsidP="001A148B"/>
    <w:p w:rsidR="001A148B" w:rsidRPr="001A148B" w:rsidRDefault="001A148B" w:rsidP="001A148B">
      <w:r w:rsidRPr="001A148B">
        <w:t xml:space="preserve">Концепт  програма ПО остварује се кроз: </w:t>
      </w:r>
    </w:p>
    <w:p w:rsidR="001A148B" w:rsidRPr="001A148B" w:rsidRDefault="00314920" w:rsidP="001A148B">
      <w:r w:rsidRPr="001A148B">
        <w:rPr>
          <w:noProof/>
        </w:rPr>
        <w:drawing>
          <wp:inline distT="0" distB="0" distL="0" distR="0">
            <wp:extent cx="123825" cy="171450"/>
            <wp:effectExtent l="0" t="0" r="0" b="0"/>
            <wp:docPr id="1" name="Picture 1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1A148B" w:rsidRPr="001A148B">
        <w:t xml:space="preserve"> самоспознаја - препознавање сопственх потенцијала, спремност за постигнућа и склоности преко одговарајућег осмишљавања наставе и учења; </w:t>
      </w:r>
    </w:p>
    <w:p w:rsidR="001A148B" w:rsidRPr="001A148B" w:rsidRDefault="00314920" w:rsidP="001A148B">
      <w:r w:rsidRPr="001A148B">
        <w:rPr>
          <w:noProof/>
        </w:rPr>
        <w:drawing>
          <wp:inline distT="0" distB="0" distL="0" distR="0">
            <wp:extent cx="123825" cy="171450"/>
            <wp:effectExtent l="0" t="0" r="0" b="0"/>
            <wp:docPr id="2" name="Picture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1A148B" w:rsidRPr="001A148B">
        <w:t xml:space="preserve"> информисање о занимањима и каријери - припрема расположивих информација о занимањима на структурисан начин или информација које тек треба развити, да би се омогућила информисана одлука о избору занимања;  </w:t>
      </w:r>
    </w:p>
    <w:p w:rsidR="001A148B" w:rsidRPr="001A148B" w:rsidRDefault="00314920" w:rsidP="001A148B">
      <w:r w:rsidRPr="001A148B">
        <w:rPr>
          <w:noProof/>
        </w:rPr>
        <w:drawing>
          <wp:inline distT="0" distB="0" distL="0" distR="0">
            <wp:extent cx="123825" cy="171450"/>
            <wp:effectExtent l="0" t="0" r="0" b="0"/>
            <wp:docPr id="3" name="Picture 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1A148B" w:rsidRPr="001A148B">
        <w:t xml:space="preserve"> упознавање са путевима образовања - мрежом школа - познавање путева образовања и каријере који воде ка остварењу жељеног занимања; </w:t>
      </w:r>
    </w:p>
    <w:p w:rsidR="001A148B" w:rsidRPr="001A148B" w:rsidRDefault="00314920" w:rsidP="001A148B">
      <w:r w:rsidRPr="001A148B">
        <w:rPr>
          <w:noProof/>
        </w:rPr>
        <w:drawing>
          <wp:inline distT="0" distB="0" distL="0" distR="0">
            <wp:extent cx="123825" cy="171450"/>
            <wp:effectExtent l="0" t="0" r="0" b="0"/>
            <wp:docPr id="4" name="Picture 1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1A148B" w:rsidRPr="001A148B">
        <w:t xml:space="preserve"> реални сусрети са светом рада -  распитивања о предузећима, реални сусрети са светом рада и опробавање у појединим занимањима која постоје у локајној заједници,  </w:t>
      </w:r>
    </w:p>
    <w:p w:rsidR="001A148B" w:rsidRPr="001A148B" w:rsidRDefault="00314920" w:rsidP="001A148B">
      <w:r w:rsidRPr="001A148B">
        <w:rPr>
          <w:noProof/>
        </w:rPr>
        <w:drawing>
          <wp:inline distT="0" distB="0" distL="0" distR="0">
            <wp:extent cx="123825" cy="171450"/>
            <wp:effectExtent l="0" t="0" r="0" b="0"/>
            <wp:docPr id="5" name="Picture 1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1A148B" w:rsidRPr="001A148B">
        <w:t xml:space="preserve"> доношење одлуке о избору школе и занимања - самостално, промишљено и одговорно доношење одлуке о избору школе или занимања. </w:t>
      </w:r>
    </w:p>
    <w:p w:rsidR="001A148B" w:rsidRPr="001A148B" w:rsidRDefault="001A148B" w:rsidP="001A148B">
      <w:r w:rsidRPr="001A148B">
        <w:t xml:space="preserve"> </w:t>
      </w:r>
    </w:p>
    <w:p w:rsidR="001A148B" w:rsidRPr="001A148B" w:rsidRDefault="001A148B" w:rsidP="001A148B">
      <w:r w:rsidRPr="001A148B">
        <w:t xml:space="preserve">Професионална оријентација подразумева укључивање и међусобно повезивање свих актера који имају пресудну улогу и утицај на развој личности ученика и на процес доношења одлука при њиховом избору занимања и остваривању професионалног развоја: родитељи, наставници, стручни сарадник,па и други људи из окружења. </w:t>
      </w:r>
    </w:p>
    <w:p w:rsidR="001A148B" w:rsidRPr="001A148B" w:rsidRDefault="001A148B" w:rsidP="001A148B">
      <w:r w:rsidRPr="001A148B">
        <w:t>Носиоци активности и реализације програмских задатака професионалне оријентације су:</w:t>
      </w:r>
    </w:p>
    <w:p w:rsidR="001A148B" w:rsidRPr="001A148B" w:rsidRDefault="001A148B" w:rsidP="001A148B">
      <w:r w:rsidRPr="001A148B">
        <w:t xml:space="preserve"> школски  педагог, одељењске старешине и предметни наставници. </w:t>
      </w:r>
    </w:p>
    <w:p w:rsidR="001A148B" w:rsidRPr="001A148B" w:rsidRDefault="001A148B" w:rsidP="001A148B">
      <w:r w:rsidRPr="001A148B">
        <w:t>Реализација програмских задатака из области професионалне оријетације остварује се на часовима одељенских старешина.</w:t>
      </w:r>
    </w:p>
    <w:p w:rsidR="001A148B" w:rsidRPr="001A148B" w:rsidRDefault="001A148B" w:rsidP="001A148B">
      <w:r w:rsidRPr="001A148B">
        <w:t xml:space="preserve">Редовне активности односе се на информисање ученика завршног разреда о систему средњошколског образовања, испитивање њихових интересовања, анализа резултата и процена колико су ученички избори зрели и утемељени на реалности.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3888"/>
        <w:gridCol w:w="900"/>
        <w:gridCol w:w="1974"/>
        <w:gridCol w:w="1549"/>
      </w:tblGrid>
      <w:tr w:rsidR="00FF62BE" w:rsidRPr="00FF62BE" w:rsidTr="00FF62BE">
        <w:trPr>
          <w:trHeight w:val="850"/>
          <w:jc w:val="center"/>
        </w:trPr>
        <w:tc>
          <w:tcPr>
            <w:tcW w:w="9967" w:type="dxa"/>
            <w:gridSpan w:val="5"/>
            <w:tcBorders>
              <w:top w:val="thinThickLargeGap" w:sz="18" w:space="0" w:color="auto"/>
              <w:left w:val="thinThickLargeGap" w:sz="18"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lastRenderedPageBreak/>
              <w:t>Програм професионалне оријентације</w:t>
            </w:r>
          </w:p>
        </w:tc>
      </w:tr>
      <w:tr w:rsidR="00FF62BE" w:rsidRPr="00FF62BE" w:rsidTr="00FF62BE">
        <w:trPr>
          <w:trHeight w:val="454"/>
          <w:jc w:val="center"/>
        </w:trPr>
        <w:tc>
          <w:tcPr>
            <w:tcW w:w="1656" w:type="dxa"/>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r w:rsidRPr="00FF62BE">
              <w:t>Време реализације</w:t>
            </w:r>
          </w:p>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Садржај рада</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Разред</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Начин реализације</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Носиоци активности</w:t>
            </w:r>
          </w:p>
        </w:tc>
      </w:tr>
      <w:tr w:rsidR="00FF62BE" w:rsidRPr="00FF62BE" w:rsidTr="00FF62BE">
        <w:trPr>
          <w:trHeight w:val="1576"/>
          <w:jc w:val="center"/>
        </w:trPr>
        <w:tc>
          <w:tcPr>
            <w:tcW w:w="1656" w:type="dxa"/>
            <w:vMerge w:val="restart"/>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r w:rsidRPr="00FF62BE">
              <w:t>Током школске године</w:t>
            </w:r>
          </w:p>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1.Разговор са ученицима о радним навикама органи-зованог учења</w:t>
            </w:r>
          </w:p>
          <w:p w:rsidR="001A148B" w:rsidRPr="00FF62BE" w:rsidRDefault="001A148B" w:rsidP="001A148B">
            <w:r w:rsidRPr="00FF62BE">
              <w:t>2.Упознавање ученика са занимањима у непосредном окружењу</w:t>
            </w:r>
          </w:p>
          <w:p w:rsidR="001A148B" w:rsidRPr="00FF62BE" w:rsidRDefault="001A148B" w:rsidP="001A148B">
            <w:r w:rsidRPr="00FF62BE">
              <w:t>3.Упознавање ученика са занимањима кроз различите садржаје у оквиру наставних предмета</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1. - 3.</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информисање, презентација, разговор...</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одељенски старешина</w:t>
            </w:r>
          </w:p>
        </w:tc>
      </w:tr>
      <w:tr w:rsidR="00FF62BE" w:rsidRPr="00FF62BE" w:rsidTr="00FF62BE">
        <w:trPr>
          <w:trHeight w:val="1415"/>
          <w:jc w:val="center"/>
        </w:trPr>
        <w:tc>
          <w:tcPr>
            <w:tcW w:w="1656" w:type="dxa"/>
            <w:vMerge/>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1.Дневни планови рада, планирање радних обавеза и слободног времена</w:t>
            </w:r>
          </w:p>
          <w:p w:rsidR="001A148B" w:rsidRPr="00FF62BE" w:rsidRDefault="001A148B" w:rsidP="001A148B">
            <w:r w:rsidRPr="00FF62BE">
              <w:t>2.Упознавање ученика са различитим занимањима</w:t>
            </w:r>
          </w:p>
          <w:p w:rsidR="001A148B" w:rsidRPr="00FF62BE" w:rsidRDefault="001A148B" w:rsidP="001A148B">
            <w:r w:rsidRPr="00FF62BE">
              <w:t>3.Упознавање ученика са занимањима кроз различите садржаје у оквиру наставних предмета</w:t>
            </w:r>
          </w:p>
          <w:p w:rsidR="001A148B" w:rsidRPr="00FF62BE" w:rsidRDefault="001A148B" w:rsidP="001A148B">
            <w:r w:rsidRPr="00FF62BE">
              <w:t>4.Ликовни радови</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4.</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информисање, разговор, презентација, ликовни радови на дату тему...</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одељенски старешина</w:t>
            </w:r>
          </w:p>
        </w:tc>
      </w:tr>
      <w:tr w:rsidR="00FF62BE" w:rsidRPr="00FF62BE" w:rsidTr="00FF62BE">
        <w:trPr>
          <w:trHeight w:val="1535"/>
          <w:jc w:val="center"/>
        </w:trPr>
        <w:tc>
          <w:tcPr>
            <w:tcW w:w="1656" w:type="dxa"/>
            <w:vMerge/>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1.Радне обавезе у школи и породици</w:t>
            </w:r>
          </w:p>
          <w:p w:rsidR="001A148B" w:rsidRPr="00FF62BE" w:rsidRDefault="001A148B" w:rsidP="001A148B">
            <w:r w:rsidRPr="00FF62BE">
              <w:t>2.Посета радној организацији</w:t>
            </w:r>
          </w:p>
          <w:p w:rsidR="001A148B" w:rsidRPr="00FF62BE" w:rsidRDefault="001A148B" w:rsidP="001A148B">
            <w:r w:rsidRPr="00FF62BE">
              <w:t>3.Култура рада (радне навике, одговорност према ра-ду, стваралаштво - смисао стварања)</w:t>
            </w:r>
          </w:p>
          <w:p w:rsidR="001A148B" w:rsidRPr="00FF62BE" w:rsidRDefault="001A148B" w:rsidP="001A148B">
            <w:r w:rsidRPr="00FF62BE">
              <w:t>4.Интересовања за будућа занимања</w:t>
            </w:r>
          </w:p>
          <w:p w:rsidR="001A148B" w:rsidRPr="00FF62BE" w:rsidRDefault="001A148B" w:rsidP="001A148B">
            <w:r w:rsidRPr="00FF62BE">
              <w:t>5.Писмени и ликовни радови на тему "Мој будући позив"</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5.</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информисање, разговор, организоване посете, пи-сање састава и ликовни радови на дату тему...</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предметни наставници</w:t>
            </w:r>
          </w:p>
        </w:tc>
      </w:tr>
      <w:tr w:rsidR="00FF62BE" w:rsidRPr="00FF62BE" w:rsidTr="00FF62BE">
        <w:trPr>
          <w:trHeight w:val="1698"/>
          <w:jc w:val="center"/>
        </w:trPr>
        <w:tc>
          <w:tcPr>
            <w:tcW w:w="1656" w:type="dxa"/>
            <w:vMerge/>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1.Упознавање ученика са занимањима кроз различите садржаје у оквиру наставних предмета</w:t>
            </w:r>
          </w:p>
          <w:p w:rsidR="001A148B" w:rsidRPr="00FF62BE" w:rsidRDefault="001A148B" w:rsidP="001A148B">
            <w:r w:rsidRPr="00FF62BE">
              <w:t>2.Анкетирање ученика о њиховим склоностима и интересовањима за слободне активности</w:t>
            </w:r>
          </w:p>
          <w:p w:rsidR="001A148B" w:rsidRPr="00FF62BE" w:rsidRDefault="001A148B" w:rsidP="001A148B">
            <w:r w:rsidRPr="00FF62BE">
              <w:t>3.Радне навике, одговорност према раду, стварала-штво</w:t>
            </w:r>
          </w:p>
          <w:p w:rsidR="001A148B" w:rsidRPr="00FF62BE" w:rsidRDefault="001A148B" w:rsidP="001A148B">
            <w:r w:rsidRPr="00FF62BE">
              <w:t>4.Интересовања за будућа занимања</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6.</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информисање, разговор, анкета, анализа...</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предметни наставници, педагог</w:t>
            </w:r>
          </w:p>
        </w:tc>
      </w:tr>
      <w:tr w:rsidR="00FF62BE" w:rsidRPr="00FF62BE" w:rsidTr="00FF62BE">
        <w:trPr>
          <w:trHeight w:val="794"/>
          <w:jc w:val="center"/>
        </w:trPr>
        <w:tc>
          <w:tcPr>
            <w:tcW w:w="1656" w:type="dxa"/>
            <w:vMerge/>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Омиљена и неомиљена занимања</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7.</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информисање, разговор, презентација...</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предметни наставници, педагог</w:t>
            </w:r>
          </w:p>
        </w:tc>
      </w:tr>
      <w:tr w:rsidR="00FF62BE" w:rsidRPr="00FF62BE" w:rsidTr="00FF62BE">
        <w:trPr>
          <w:trHeight w:val="2302"/>
          <w:jc w:val="center"/>
        </w:trPr>
        <w:tc>
          <w:tcPr>
            <w:tcW w:w="1656" w:type="dxa"/>
            <w:vMerge/>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1.Анкета о интересовањима ученика; тест склоности</w:t>
            </w:r>
          </w:p>
          <w:p w:rsidR="001A148B" w:rsidRPr="00FF62BE" w:rsidRDefault="001A148B" w:rsidP="001A148B">
            <w:r w:rsidRPr="00FF62BE">
              <w:t>2.Радионице о професионалној орјентацији</w:t>
            </w:r>
          </w:p>
          <w:p w:rsidR="001A148B" w:rsidRPr="00FF62BE" w:rsidRDefault="001A148B" w:rsidP="001A148B">
            <w:r w:rsidRPr="00FF62BE">
              <w:t>3.Жеље и могућности - упис у средњу школу</w:t>
            </w:r>
          </w:p>
          <w:p w:rsidR="001A148B" w:rsidRPr="00FF62BE" w:rsidRDefault="001A148B" w:rsidP="001A148B">
            <w:r w:rsidRPr="00FF62BE">
              <w:t>4.Омиљена и неомиљена занимања</w:t>
            </w:r>
          </w:p>
          <w:p w:rsidR="001A148B" w:rsidRPr="00FF62BE" w:rsidRDefault="001A148B" w:rsidP="001A148B">
            <w:r w:rsidRPr="00FF62BE">
              <w:t>5.Фактори који утичу на избор занимања</w:t>
            </w:r>
          </w:p>
          <w:p w:rsidR="001A148B" w:rsidRPr="00FF62BE" w:rsidRDefault="001A148B" w:rsidP="001A148B">
            <w:r w:rsidRPr="00FF62BE">
              <w:t>6.Посета радној организацији</w:t>
            </w:r>
          </w:p>
          <w:p w:rsidR="001A148B" w:rsidRPr="00FF62BE" w:rsidRDefault="001A148B" w:rsidP="001A148B">
            <w:r w:rsidRPr="00FF62BE">
              <w:t>7.Индивидуално и групно саветовање ученика за избор школе и занимања</w:t>
            </w:r>
          </w:p>
          <w:p w:rsidR="001A148B" w:rsidRPr="00FF62BE" w:rsidRDefault="001A148B" w:rsidP="001A148B">
            <w:r w:rsidRPr="00FF62BE">
              <w:t>8.Информисање ученика о условима уписа у средње школе</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8.</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 xml:space="preserve">информисање, разговор, организоване посете, анкета, анализа, радионица, саветодавни рад... </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предметни наставници, педагог</w:t>
            </w:r>
          </w:p>
        </w:tc>
      </w:tr>
      <w:tr w:rsidR="00FF62BE" w:rsidRPr="00FF62BE" w:rsidTr="00FF62BE">
        <w:trPr>
          <w:trHeight w:val="794"/>
          <w:jc w:val="center"/>
        </w:trPr>
        <w:tc>
          <w:tcPr>
            <w:tcW w:w="1656" w:type="dxa"/>
            <w:tcBorders>
              <w:top w:val="single" w:sz="12" w:space="0" w:color="auto"/>
              <w:left w:val="thinThickLargeGap" w:sz="18" w:space="0" w:color="auto"/>
              <w:bottom w:val="single" w:sz="12" w:space="0" w:color="auto"/>
              <w:right w:val="single" w:sz="12" w:space="0" w:color="auto"/>
            </w:tcBorders>
            <w:shd w:val="clear" w:color="auto" w:fill="auto"/>
            <w:vAlign w:val="center"/>
          </w:tcPr>
          <w:p w:rsidR="001A148B" w:rsidRPr="00FF62BE" w:rsidRDefault="001A148B" w:rsidP="001A148B">
            <w:r w:rsidRPr="00FF62BE">
              <w:t xml:space="preserve">Април - мај </w:t>
            </w:r>
          </w:p>
        </w:tc>
        <w:tc>
          <w:tcPr>
            <w:tcW w:w="3888"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Презентације средњих школа и образовних профила које уписују у наредну школску годину</w:t>
            </w:r>
          </w:p>
        </w:tc>
        <w:tc>
          <w:tcPr>
            <w:tcW w:w="900"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8.</w:t>
            </w:r>
          </w:p>
        </w:tc>
        <w:tc>
          <w:tcPr>
            <w:tcW w:w="1974" w:type="dxa"/>
            <w:tcBorders>
              <w:top w:val="single" w:sz="12" w:space="0" w:color="auto"/>
              <w:left w:val="single" w:sz="12" w:space="0" w:color="auto"/>
              <w:bottom w:val="single" w:sz="12" w:space="0" w:color="auto"/>
              <w:right w:val="single" w:sz="12" w:space="0" w:color="auto"/>
            </w:tcBorders>
            <w:shd w:val="clear" w:color="auto" w:fill="auto"/>
            <w:vAlign w:val="center"/>
          </w:tcPr>
          <w:p w:rsidR="001A148B" w:rsidRPr="00FF62BE" w:rsidRDefault="001A148B" w:rsidP="001A148B">
            <w:r w:rsidRPr="00FF62BE">
              <w:t>презентација, промоција...</w:t>
            </w:r>
          </w:p>
        </w:tc>
        <w:tc>
          <w:tcPr>
            <w:tcW w:w="1549" w:type="dxa"/>
            <w:tcBorders>
              <w:top w:val="single" w:sz="12" w:space="0" w:color="auto"/>
              <w:left w:val="single" w:sz="12" w:space="0" w:color="auto"/>
              <w:bottom w:val="single" w:sz="12" w:space="0" w:color="auto"/>
              <w:right w:val="thinThickLargeGap" w:sz="18" w:space="0" w:color="auto"/>
            </w:tcBorders>
            <w:shd w:val="clear" w:color="auto" w:fill="auto"/>
            <w:vAlign w:val="center"/>
          </w:tcPr>
          <w:p w:rsidR="001A148B" w:rsidRPr="00FF62BE" w:rsidRDefault="001A148B" w:rsidP="001A148B">
            <w:r w:rsidRPr="00FF62BE">
              <w:t>директор, одеље-њске старешине, тимови за промо-цију школа</w:t>
            </w:r>
          </w:p>
        </w:tc>
      </w:tr>
    </w:tbl>
    <w:p w:rsidR="00FD4155" w:rsidRPr="00FD4155" w:rsidRDefault="00FD4155" w:rsidP="00FD4155"/>
    <w:p w:rsidR="00FD4155" w:rsidRDefault="00FD4155">
      <w:pPr>
        <w:rPr>
          <w:rFonts w:eastAsia="Verdana" w:cs="Verdana"/>
          <w:b/>
          <w:sz w:val="44"/>
          <w:szCs w:val="36"/>
          <w:lang w:val="ru-RU"/>
        </w:rPr>
      </w:pPr>
      <w:r>
        <w:br w:type="page"/>
      </w:r>
    </w:p>
    <w:p w:rsidR="001A148B" w:rsidRPr="001A148B" w:rsidRDefault="001A148B" w:rsidP="00FD4155">
      <w:pPr>
        <w:pStyle w:val="NASLOV10"/>
      </w:pPr>
      <w:bookmarkStart w:id="322" w:name="_Toc518426498"/>
      <w:r w:rsidRPr="001A148B">
        <w:lastRenderedPageBreak/>
        <w:t>ПРОГРАМ ЗДРАВСТВЕНЕ ЗАШТИТЕ</w:t>
      </w:r>
      <w:bookmarkEnd w:id="322"/>
    </w:p>
    <w:p w:rsidR="001A148B" w:rsidRPr="001A148B" w:rsidRDefault="001A148B" w:rsidP="001A148B"/>
    <w:p w:rsidR="001A148B" w:rsidRPr="001A148B" w:rsidRDefault="001A148B" w:rsidP="001A148B">
      <w:r w:rsidRPr="001A148B">
        <w:t xml:space="preserve"> У области здравствене заштите – превенције радиће се се са циљем изграђивања телесно, психички и социјално здраве и зреле личности оспособљене да се брине за очување, заштиту и унапређење сопственог здравља и здравља других људи. При том се мора имати у виду да је школа само један од многобројних фактора који дају допринос развоју личности ученика.</w:t>
      </w:r>
    </w:p>
    <w:p w:rsidR="001A148B" w:rsidRPr="001A148B" w:rsidRDefault="001A148B" w:rsidP="001A148B">
      <w:r w:rsidRPr="001A148B">
        <w:t>Школа ће остварити овај циљ реализацијом следећих задатака:</w:t>
      </w:r>
    </w:p>
    <w:p w:rsidR="001A148B" w:rsidRPr="001A148B" w:rsidRDefault="001A148B" w:rsidP="001A148B">
      <w:r w:rsidRPr="001A148B">
        <w:t>•укључивање ученика у здравствено - васпитне акције, као и подстицање на усвајање знања о чувању здравља, болести и могућностима лечења</w:t>
      </w:r>
    </w:p>
    <w:p w:rsidR="001A148B" w:rsidRPr="001A148B" w:rsidRDefault="001A148B" w:rsidP="001A148B">
      <w:r w:rsidRPr="001A148B">
        <w:t>•развијање свести и одговорности појединца за сопствено здравље, о значају личне хигијене, хигијене исхране и хигијенског начина живота</w:t>
      </w:r>
    </w:p>
    <w:p w:rsidR="001A148B" w:rsidRPr="001A148B" w:rsidRDefault="001A148B" w:rsidP="001A148B">
      <w:r w:rsidRPr="001A148B">
        <w:t>•упознавање са потребом планирања породице и успостављањем хуманијих међуљудских односа, као и очување и унапређење менталног здравља</w:t>
      </w:r>
    </w:p>
    <w:p w:rsidR="001A148B" w:rsidRPr="001A148B" w:rsidRDefault="001A148B" w:rsidP="001A148B">
      <w:r w:rsidRPr="001A148B">
        <w:t>•подизање здравствене културе ученика тако да брига о здрављу буде саставни део свакодневних навика, потреба и поступања</w:t>
      </w:r>
    </w:p>
    <w:p w:rsidR="001A148B" w:rsidRPr="001A148B" w:rsidRDefault="001A148B" w:rsidP="001A148B">
      <w:r w:rsidRPr="001A148B">
        <w:t>•спровођење примарне превенције од болести зависности</w:t>
      </w:r>
    </w:p>
    <w:p w:rsidR="001A148B" w:rsidRPr="001A148B" w:rsidRDefault="001A148B" w:rsidP="001A148B">
      <w:r w:rsidRPr="001A148B">
        <w:t>•учешће ученика у унапређењу животне средине и хигијенско - естетског очувања школе.</w:t>
      </w:r>
    </w:p>
    <w:p w:rsidR="001A148B" w:rsidRPr="001A148B" w:rsidRDefault="001A148B" w:rsidP="001A148B"/>
    <w:tbl>
      <w:tblPr>
        <w:tblW w:w="10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7"/>
        <w:gridCol w:w="4190"/>
        <w:gridCol w:w="900"/>
        <w:gridCol w:w="1924"/>
        <w:gridCol w:w="1568"/>
        <w:gridCol w:w="10"/>
      </w:tblGrid>
      <w:tr w:rsidR="001A148B" w:rsidRPr="001A148B" w:rsidTr="00FF62BE">
        <w:trPr>
          <w:trHeight w:val="850"/>
          <w:jc w:val="center"/>
        </w:trPr>
        <w:tc>
          <w:tcPr>
            <w:tcW w:w="10286" w:type="dxa"/>
            <w:gridSpan w:val="7"/>
            <w:tcBorders>
              <w:top w:val="thinThickLargeGap" w:sz="18" w:space="0" w:color="auto"/>
              <w:left w:val="thinThickLargeGap" w:sz="18"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Задаци ће се остварити кроз следеће активности и садржаје</w:t>
            </w:r>
          </w:p>
        </w:tc>
      </w:tr>
      <w:tr w:rsidR="00FF62BE" w:rsidRPr="00FF62BE" w:rsidTr="00FF62BE">
        <w:trPr>
          <w:gridAfter w:val="1"/>
          <w:wAfter w:w="10" w:type="dxa"/>
          <w:trHeight w:val="454"/>
          <w:jc w:val="center"/>
        </w:trPr>
        <w:tc>
          <w:tcPr>
            <w:tcW w:w="1687" w:type="dxa"/>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r w:rsidRPr="00FF62BE">
              <w:t>Време реализације</w:t>
            </w:r>
          </w:p>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Садржај рада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Разред</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Начин реализације</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Носиоци активности</w:t>
            </w:r>
          </w:p>
        </w:tc>
      </w:tr>
      <w:tr w:rsidR="00FF62BE" w:rsidRPr="00FF62BE" w:rsidTr="00FF62BE">
        <w:trPr>
          <w:gridAfter w:val="1"/>
          <w:wAfter w:w="10" w:type="dxa"/>
          <w:trHeight w:val="510"/>
          <w:jc w:val="center"/>
        </w:trPr>
        <w:tc>
          <w:tcPr>
            <w:tcW w:w="1687" w:type="dxa"/>
            <w:vMerge w:val="restart"/>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r w:rsidRPr="00FF62BE">
              <w:t>Током школске године</w:t>
            </w:r>
          </w:p>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Лична хигијена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 и 2.</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информисање, разговор...</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w:t>
            </w:r>
          </w:p>
        </w:tc>
      </w:tr>
      <w:tr w:rsidR="00FF62BE" w:rsidRPr="00FF62BE" w:rsidTr="00FF62BE">
        <w:trPr>
          <w:gridAfter w:val="1"/>
          <w:wAfter w:w="10" w:type="dxa"/>
          <w:trHeight w:val="510"/>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Хигијена становања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 - 4.</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информисање, разговор...</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w:t>
            </w:r>
          </w:p>
        </w:tc>
      </w:tr>
      <w:tr w:rsidR="00FF62BE" w:rsidRPr="00FF62BE" w:rsidTr="00FF62BE">
        <w:trPr>
          <w:gridAfter w:val="1"/>
          <w:wAfter w:w="10" w:type="dxa"/>
          <w:trHeight w:val="510"/>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Правилно држање тела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3. и 4.</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разговор, демонстрација - вежбе</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наставник физи-чког вас.,  одеље-нски старешина</w:t>
            </w:r>
          </w:p>
        </w:tc>
      </w:tr>
      <w:tr w:rsidR="00FF62BE" w:rsidRPr="00FF62BE" w:rsidTr="00FF62BE">
        <w:trPr>
          <w:gridAfter w:val="1"/>
          <w:wAfter w:w="10" w:type="dxa"/>
          <w:trHeight w:val="510"/>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 xml:space="preserve">1.Пубертет - промене </w:t>
            </w:r>
          </w:p>
          <w:p w:rsidR="001A148B" w:rsidRPr="00FF62BE" w:rsidRDefault="001A148B" w:rsidP="001A148B">
            <w:r w:rsidRPr="00FF62BE">
              <w:t>2.Пушење и алкохолизам - ризично понашање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5.</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предавање, разговор...</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педагог</w:t>
            </w:r>
          </w:p>
        </w:tc>
      </w:tr>
      <w:tr w:rsidR="00FF62BE" w:rsidRPr="00FF62BE" w:rsidTr="00FF62BE">
        <w:trPr>
          <w:gridAfter w:val="1"/>
          <w:wAfter w:w="10" w:type="dxa"/>
          <w:trHeight w:val="510"/>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 xml:space="preserve">1.Алкохолизам и пушење - погрешан избор </w:t>
            </w:r>
          </w:p>
          <w:p w:rsidR="001A148B" w:rsidRPr="00FF62BE" w:rsidRDefault="001A148B" w:rsidP="001A148B">
            <w:r w:rsidRPr="00FF62BE">
              <w:t>2.Како рећи не дрогама и алкохолу?</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6.</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разговор, предавање, радионица...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Завод за заштиту здравља</w:t>
            </w:r>
          </w:p>
        </w:tc>
      </w:tr>
      <w:tr w:rsidR="00FF62BE" w:rsidRPr="00FF62BE" w:rsidTr="00FF62BE">
        <w:trPr>
          <w:gridAfter w:val="1"/>
          <w:wAfter w:w="10" w:type="dxa"/>
          <w:trHeight w:val="510"/>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 xml:space="preserve">1.Одржавање личне и опште хигијене </w:t>
            </w:r>
          </w:p>
          <w:p w:rsidR="001A148B" w:rsidRPr="00FF62BE" w:rsidRDefault="001A148B" w:rsidP="001A148B">
            <w:r w:rsidRPr="00FF62BE">
              <w:t>2.Правилна исхрана - основ човековог здравља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5. и 6.</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радионице, предавања, разговор...</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педагог</w:t>
            </w:r>
          </w:p>
        </w:tc>
      </w:tr>
      <w:tr w:rsidR="00FF62BE" w:rsidRPr="00FF62BE" w:rsidTr="00FF62BE">
        <w:trPr>
          <w:gridAfter w:val="1"/>
          <w:wAfter w:w="10" w:type="dxa"/>
          <w:trHeight w:val="1358"/>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1.Хумани односи међу половима</w:t>
            </w:r>
          </w:p>
          <w:p w:rsidR="001A148B" w:rsidRPr="00FF62BE" w:rsidRDefault="001A148B" w:rsidP="001A148B">
            <w:r w:rsidRPr="00FF62BE">
              <w:t>2.Адолeсценција као животно доба</w:t>
            </w:r>
          </w:p>
          <w:p w:rsidR="001A148B" w:rsidRPr="00FF62BE" w:rsidRDefault="001A148B" w:rsidP="001A148B">
            <w:r w:rsidRPr="00FF62BE">
              <w:t>3.Алкохол и дуван - штетне последице на млад орга-низам</w:t>
            </w:r>
          </w:p>
          <w:p w:rsidR="001A148B" w:rsidRPr="00FF62BE" w:rsidRDefault="001A148B" w:rsidP="001A148B">
            <w:r w:rsidRPr="00FF62BE">
              <w:t>4.Наркоманија - шта знамо?</w:t>
            </w:r>
          </w:p>
          <w:p w:rsidR="001A148B" w:rsidRPr="00FF62BE" w:rsidRDefault="001A148B" w:rsidP="001A148B">
            <w:r w:rsidRPr="00FF62BE">
              <w:t>5.Однос према болестима и лековима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7.</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радионице, разговор, предавања...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педагог, на-ставник биологије</w:t>
            </w:r>
          </w:p>
        </w:tc>
      </w:tr>
      <w:tr w:rsidR="00FF62BE" w:rsidRPr="00FF62BE" w:rsidTr="00FF62BE">
        <w:trPr>
          <w:gridAfter w:val="1"/>
          <w:wAfter w:w="10" w:type="dxa"/>
          <w:trHeight w:val="1191"/>
          <w:jc w:val="center"/>
        </w:trPr>
        <w:tc>
          <w:tcPr>
            <w:tcW w:w="1687" w:type="dxa"/>
            <w:vMerge w:val="restart"/>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r w:rsidRPr="00FF62BE">
              <w:lastRenderedPageBreak/>
              <w:t>Током школске године</w:t>
            </w:r>
          </w:p>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1.Превенција болести зависности (пушење, алко-хол, дрога)</w:t>
            </w:r>
          </w:p>
          <w:p w:rsidR="001A148B" w:rsidRPr="00FF62BE" w:rsidRDefault="001A148B" w:rsidP="001A148B">
            <w:r w:rsidRPr="00FF62BE">
              <w:t>2.Заразне и полно преносиве болести</w:t>
            </w:r>
          </w:p>
          <w:p w:rsidR="001A148B" w:rsidRPr="00FF62BE" w:rsidRDefault="001A148B" w:rsidP="001A148B">
            <w:r w:rsidRPr="00FF62BE">
              <w:t>3.Од радозналости до зависности</w:t>
            </w:r>
          </w:p>
          <w:p w:rsidR="001A148B" w:rsidRPr="00FF62BE" w:rsidRDefault="001A148B" w:rsidP="001A148B">
            <w:r w:rsidRPr="00FF62BE">
              <w:t>4.Ментално здравље младих и шта ја могу да учи-ним</w:t>
            </w:r>
          </w:p>
          <w:p w:rsidR="001A148B" w:rsidRPr="00FF62BE" w:rsidRDefault="001A148B" w:rsidP="001A148B">
            <w:r w:rsidRPr="00FF62BE">
              <w:t>5.Како рећи не дрогама?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разговор, предавања...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педагог, на-ставник биологије,</w:t>
            </w:r>
          </w:p>
          <w:p w:rsidR="001A148B" w:rsidRPr="00FF62BE" w:rsidRDefault="001A148B" w:rsidP="001A148B">
            <w:r w:rsidRPr="00FF62BE">
              <w:t>Завод за заштиту здравља</w:t>
            </w:r>
          </w:p>
        </w:tc>
      </w:tr>
      <w:tr w:rsidR="00FF62BE" w:rsidRPr="00FF62BE" w:rsidTr="00FF62BE">
        <w:trPr>
          <w:gridAfter w:val="1"/>
          <w:wAfter w:w="10" w:type="dxa"/>
          <w:trHeight w:val="510"/>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1.Одржавање личне и опште хигијене СИДА</w:t>
            </w:r>
          </w:p>
          <w:p w:rsidR="001A148B" w:rsidRPr="00FF62BE" w:rsidRDefault="001A148B" w:rsidP="001A148B">
            <w:r w:rsidRPr="00FF62BE">
              <w:t>2.Правилна исхрана – основ човековог здравља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7. и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радионица, разговор...</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одељенски старе-шина, педагог, на-ставник биологије</w:t>
            </w:r>
          </w:p>
        </w:tc>
      </w:tr>
      <w:tr w:rsidR="00FF62BE" w:rsidRPr="00FF62BE" w:rsidTr="00FF62BE">
        <w:trPr>
          <w:gridAfter w:val="1"/>
          <w:wAfter w:w="10" w:type="dxa"/>
          <w:trHeight w:val="794"/>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Приликом обраде појединих наставних јединица у редовној настави наставници ће обратити пажњу на остваривање здравстевно - васпитне функције свог рада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разговор, предавање, презентација...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предметни наста-вници, одељенске старешине</w:t>
            </w:r>
          </w:p>
        </w:tc>
      </w:tr>
      <w:tr w:rsidR="00FF62BE" w:rsidRPr="00FF62BE" w:rsidTr="00FF62BE">
        <w:trPr>
          <w:gridAfter w:val="1"/>
          <w:wAfter w:w="10" w:type="dxa"/>
          <w:trHeight w:val="1531"/>
          <w:jc w:val="center"/>
        </w:trPr>
        <w:tc>
          <w:tcPr>
            <w:tcW w:w="1687" w:type="dxa"/>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У оквиру наставе физичког васпитања редовно ће се радити на превентивно - компензацијском вежбању ради спречавања и отклањања телесних деформитета и лоших последица вишечасовног седења. Ученици се оспособљавају у самосталном неговању физичких способности, помагању раста, учвршћивању здравља. Предметни наставници ће пратити индивидуални развитак сваког ученика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разговор, корективна гимнастика...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наставници физи-чког васпитања</w:t>
            </w:r>
          </w:p>
        </w:tc>
      </w:tr>
      <w:tr w:rsidR="00FF62BE" w:rsidRPr="00FF62BE" w:rsidTr="00FF62BE">
        <w:trPr>
          <w:gridAfter w:val="1"/>
          <w:wAfter w:w="10" w:type="dxa"/>
          <w:trHeight w:val="624"/>
          <w:jc w:val="center"/>
        </w:trPr>
        <w:tc>
          <w:tcPr>
            <w:tcW w:w="1694" w:type="dxa"/>
            <w:gridSpan w:val="2"/>
            <w:vMerge w:val="restart"/>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r w:rsidRPr="00FF62BE">
              <w:t>Током школске године</w:t>
            </w:r>
          </w:p>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Индивидуални саветодавни рад са ученицима и родитељима и повезивање ученика са специја-лизованом здравственом службом по потреби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индивидуални савето-давни рад са ученицима и родитељима...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Педагог, сарадњи са одељенским старешинама</w:t>
            </w:r>
          </w:p>
        </w:tc>
      </w:tr>
      <w:tr w:rsidR="00FF62BE" w:rsidRPr="00FF62BE" w:rsidTr="00FF62BE">
        <w:trPr>
          <w:gridAfter w:val="1"/>
          <w:wAfter w:w="10" w:type="dxa"/>
          <w:trHeight w:val="510"/>
          <w:jc w:val="center"/>
        </w:trPr>
        <w:tc>
          <w:tcPr>
            <w:tcW w:w="1694" w:type="dxa"/>
            <w:gridSpan w:val="2"/>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Организовање предавања и хуманитарних акција у сарадњи са Црвеним крстом</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4.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договор, предавања, акције...</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Руководилац Црвеног крста</w:t>
            </w:r>
          </w:p>
        </w:tc>
      </w:tr>
      <w:tr w:rsidR="00FF62BE" w:rsidRPr="00FF62BE" w:rsidTr="00FF62BE">
        <w:trPr>
          <w:gridAfter w:val="1"/>
          <w:wAfter w:w="10" w:type="dxa"/>
          <w:trHeight w:val="2381"/>
          <w:jc w:val="center"/>
        </w:trPr>
        <w:tc>
          <w:tcPr>
            <w:tcW w:w="1694" w:type="dxa"/>
            <w:gridSpan w:val="2"/>
            <w:vMerge/>
            <w:tcBorders>
              <w:top w:val="single" w:sz="4" w:space="0" w:color="auto"/>
              <w:left w:val="thinThickLargeGap" w:sz="18" w:space="0" w:color="auto"/>
              <w:bottom w:val="single" w:sz="4" w:space="0" w:color="auto"/>
              <w:right w:val="single" w:sz="4" w:space="0" w:color="auto"/>
            </w:tcBorders>
            <w:shd w:val="clear" w:color="auto" w:fill="auto"/>
            <w:vAlign w:val="center"/>
          </w:tcPr>
          <w:p w:rsidR="001A148B" w:rsidRPr="00FF62BE" w:rsidRDefault="001A148B" w:rsidP="001A148B"/>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 xml:space="preserve">Обележавање значајних датума везаних за здра-вствену превенцију и екологију: </w:t>
            </w:r>
          </w:p>
          <w:p w:rsidR="001A148B" w:rsidRPr="00FF62BE" w:rsidRDefault="001A148B" w:rsidP="001A148B">
            <w:r w:rsidRPr="00FF62BE">
              <w:t>•Светски дан хране - новембар</w:t>
            </w:r>
          </w:p>
          <w:p w:rsidR="001A148B" w:rsidRPr="00FF62BE" w:rsidRDefault="001A148B" w:rsidP="001A148B">
            <w:r w:rsidRPr="00FF62BE">
              <w:t>•Месец борбе против болести зависности – новембар</w:t>
            </w:r>
          </w:p>
          <w:p w:rsidR="001A148B" w:rsidRPr="00FF62BE" w:rsidRDefault="001A148B" w:rsidP="001A148B">
            <w:r w:rsidRPr="00FF62BE">
              <w:t>•Светски дан борбе против СИДЕ - 1. децембар</w:t>
            </w:r>
          </w:p>
          <w:p w:rsidR="001A148B" w:rsidRPr="00FF62BE" w:rsidRDefault="001A148B" w:rsidP="001A148B">
            <w:r w:rsidRPr="00FF62BE">
              <w:t>•Национални дан борбе против пушења - 31. јануар</w:t>
            </w:r>
          </w:p>
          <w:p w:rsidR="001A148B" w:rsidRPr="00FF62BE" w:rsidRDefault="001A148B" w:rsidP="001A148B">
            <w:r w:rsidRPr="00FF62BE">
              <w:t>•Месец борбе против рака - март</w:t>
            </w:r>
          </w:p>
          <w:p w:rsidR="001A148B" w:rsidRPr="00FF62BE" w:rsidRDefault="001A148B" w:rsidP="001A148B">
            <w:r w:rsidRPr="00FF62BE">
              <w:t>•Светски дан вода - 22. март</w:t>
            </w:r>
          </w:p>
          <w:p w:rsidR="001A148B" w:rsidRPr="00FF62BE" w:rsidRDefault="001A148B" w:rsidP="001A148B">
            <w:r w:rsidRPr="00FF62BE">
              <w:t>•Светски дан здравља - 7. април</w:t>
            </w:r>
          </w:p>
          <w:p w:rsidR="001A148B" w:rsidRPr="00FF62BE" w:rsidRDefault="001A148B" w:rsidP="001A148B">
            <w:r w:rsidRPr="00FF62BE">
              <w:lastRenderedPageBreak/>
              <w:t>•Светски дан борбе против пушења - 31. мај</w:t>
            </w:r>
          </w:p>
          <w:p w:rsidR="001A148B" w:rsidRPr="00FF62BE" w:rsidRDefault="001A148B" w:rsidP="001A148B">
            <w:r w:rsidRPr="00FF62BE">
              <w:t>•Светски дан заштите животне средине - 5. јун</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lastRenderedPageBreak/>
              <w:t>1.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пригодне активности за обележавање значајних датума...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еколошка секција,</w:t>
            </w:r>
          </w:p>
          <w:p w:rsidR="001A148B" w:rsidRPr="00FF62BE" w:rsidRDefault="001A148B" w:rsidP="001A148B">
            <w:r w:rsidRPr="00FF62BE">
              <w:t>координатор за рад УП</w:t>
            </w:r>
          </w:p>
        </w:tc>
      </w:tr>
      <w:tr w:rsidR="00FF62BE" w:rsidRPr="00FF62BE" w:rsidTr="00FF62BE">
        <w:trPr>
          <w:gridAfter w:val="1"/>
          <w:wAfter w:w="10" w:type="dxa"/>
          <w:trHeight w:val="510"/>
          <w:jc w:val="center"/>
        </w:trPr>
        <w:tc>
          <w:tcPr>
            <w:tcW w:w="1694" w:type="dxa"/>
            <w:gridSpan w:val="2"/>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Израда пано и едукативних постера ради промо-висања стила здравог живота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5.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израда паноа, промоција...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еколошка секција</w:t>
            </w:r>
          </w:p>
        </w:tc>
      </w:tr>
      <w:tr w:rsidR="00FF62BE" w:rsidRPr="00FF62BE" w:rsidTr="00FF62BE">
        <w:trPr>
          <w:gridAfter w:val="1"/>
          <w:wAfter w:w="10" w:type="dxa"/>
          <w:trHeight w:val="850"/>
          <w:jc w:val="center"/>
        </w:trPr>
        <w:tc>
          <w:tcPr>
            <w:tcW w:w="1694" w:type="dxa"/>
            <w:gridSpan w:val="2"/>
            <w:vMerge/>
            <w:tcBorders>
              <w:top w:val="single" w:sz="4" w:space="0" w:color="auto"/>
              <w:left w:val="thinThickLargeGap" w:sz="18" w:space="0" w:color="auto"/>
              <w:bottom w:val="single" w:sz="4" w:space="0" w:color="auto"/>
              <w:right w:val="single" w:sz="4" w:space="0" w:color="auto"/>
            </w:tcBorders>
            <w:shd w:val="clear" w:color="auto" w:fill="auto"/>
          </w:tcPr>
          <w:p w:rsidR="001A148B" w:rsidRPr="00FF62BE" w:rsidRDefault="001A148B" w:rsidP="001A148B"/>
        </w:tc>
        <w:tc>
          <w:tcPr>
            <w:tcW w:w="419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 xml:space="preserve">Школа ће, у сарадњи са школским диспанзером орга-низовати систематски преглед ученика.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1. - 8.</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1A148B" w:rsidRPr="00FF62BE" w:rsidRDefault="001A148B" w:rsidP="001A148B">
            <w:r w:rsidRPr="00FF62BE">
              <w:t>договор, заказивање,</w:t>
            </w:r>
          </w:p>
          <w:p w:rsidR="001A148B" w:rsidRPr="00FF62BE" w:rsidRDefault="001A148B" w:rsidP="001A148B">
            <w:r w:rsidRPr="00FF62BE">
              <w:t>праћење, анализа...</w:t>
            </w:r>
          </w:p>
        </w:tc>
        <w:tc>
          <w:tcPr>
            <w:tcW w:w="1568" w:type="dxa"/>
            <w:tcBorders>
              <w:top w:val="single" w:sz="4" w:space="0" w:color="auto"/>
              <w:left w:val="single" w:sz="4" w:space="0" w:color="auto"/>
              <w:bottom w:val="single" w:sz="4" w:space="0" w:color="auto"/>
              <w:right w:val="thinThickLargeGap" w:sz="18" w:space="0" w:color="auto"/>
            </w:tcBorders>
            <w:shd w:val="clear" w:color="auto" w:fill="auto"/>
            <w:vAlign w:val="center"/>
          </w:tcPr>
          <w:p w:rsidR="001A148B" w:rsidRPr="00FF62BE" w:rsidRDefault="001A148B" w:rsidP="001A148B">
            <w:r w:rsidRPr="00FF62BE">
              <w:t>одељенске старешине</w:t>
            </w:r>
          </w:p>
        </w:tc>
      </w:tr>
    </w:tbl>
    <w:p w:rsidR="001A148B" w:rsidRPr="001A148B" w:rsidRDefault="001A148B" w:rsidP="001A148B"/>
    <w:p w:rsidR="001A148B" w:rsidRPr="001A148B" w:rsidRDefault="001A148B" w:rsidP="00FF62BE">
      <w:pPr>
        <w:pStyle w:val="NASLOV10"/>
      </w:pPr>
      <w:r w:rsidRPr="001A148B">
        <w:t xml:space="preserve"> </w:t>
      </w:r>
      <w:bookmarkStart w:id="323" w:name="_Toc517976369"/>
      <w:bookmarkStart w:id="324" w:name="_Toc518426499"/>
      <w:r w:rsidRPr="001A148B">
        <w:t>ПРОГРАМ СОЦИЈАЛНЕ ЗАШТИТЕ</w:t>
      </w:r>
      <w:bookmarkEnd w:id="323"/>
      <w:bookmarkEnd w:id="324"/>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ЦИЉЕВИ И АКТИВНОСТИ ПРОГРАМА  </w:t>
      </w:r>
    </w:p>
    <w:p w:rsidR="001A148B" w:rsidRPr="001A148B" w:rsidRDefault="001A148B" w:rsidP="001A148B">
      <w:r w:rsidRPr="001A148B">
        <w:t xml:space="preserve">упознавање и праћење социјалних прилика ученика  </w:t>
      </w:r>
    </w:p>
    <w:p w:rsidR="001A148B" w:rsidRPr="001A148B" w:rsidRDefault="001A148B" w:rsidP="001A148B">
      <w:r w:rsidRPr="001A148B">
        <w:t xml:space="preserve">утврђивање социоекономског статуса родитеља  </w:t>
      </w:r>
    </w:p>
    <w:p w:rsidR="001A148B" w:rsidRPr="001A148B" w:rsidRDefault="001A148B" w:rsidP="001A148B">
      <w:r w:rsidRPr="001A148B">
        <w:t xml:space="preserve">упућивање родитеља на начине остварења права  </w:t>
      </w:r>
    </w:p>
    <w:p w:rsidR="001A148B" w:rsidRPr="001A148B" w:rsidRDefault="001A148B" w:rsidP="001A148B">
      <w:r w:rsidRPr="001A148B">
        <w:t xml:space="preserve">упућивање родитеља на извршење родитељских обавеза  </w:t>
      </w:r>
    </w:p>
    <w:p w:rsidR="001A148B" w:rsidRPr="001A148B" w:rsidRDefault="001A148B" w:rsidP="001A148B">
      <w:r w:rsidRPr="001A148B">
        <w:t xml:space="preserve">сарадња Центра за социјални рад и школе у пружању социјалне заштите ученика  </w:t>
      </w:r>
    </w:p>
    <w:p w:rsidR="001A148B" w:rsidRPr="001A148B" w:rsidRDefault="001A148B" w:rsidP="001A148B">
      <w:r w:rsidRPr="001A148B">
        <w:t xml:space="preserve">пружање помоћи ученицима с поремећајима у понашању,  саветодавни рад, предлог мера  </w:t>
      </w:r>
    </w:p>
    <w:p w:rsidR="001A148B" w:rsidRPr="001A148B" w:rsidRDefault="001A148B" w:rsidP="001A148B">
      <w:r w:rsidRPr="001A148B">
        <w:t xml:space="preserve">пружање помоћи васпитно запуштеним или угроженим ученицима, ученицима који долазе из дефицијентних породица или породица с проблематичним односима прављењем плана заштите ученика </w:t>
      </w:r>
    </w:p>
    <w:p w:rsidR="001A148B" w:rsidRPr="001A148B" w:rsidRDefault="001A148B" w:rsidP="001A148B">
      <w:r w:rsidRPr="001A148B">
        <w:t>развијање солидарности међу ученицим  и помоћ најугроженијим ученицима кроз обезбеђивањем материјалне помоћи .</w:t>
      </w:r>
    </w:p>
    <w:p w:rsidR="001A148B" w:rsidRPr="001A148B" w:rsidRDefault="001A148B" w:rsidP="001A148B"/>
    <w:p w:rsidR="001A148B" w:rsidRPr="001A148B" w:rsidRDefault="001A148B" w:rsidP="001A148B">
      <w:r w:rsidRPr="001A148B">
        <w:t xml:space="preserve">НОСИОЦИ АКТИВНОСТИ  </w:t>
      </w:r>
    </w:p>
    <w:p w:rsidR="001A148B" w:rsidRPr="001A148B" w:rsidRDefault="001A148B" w:rsidP="001A148B">
      <w:r w:rsidRPr="001A148B">
        <w:t xml:space="preserve">директор школе </w:t>
      </w:r>
    </w:p>
    <w:p w:rsidR="001A148B" w:rsidRPr="001A148B" w:rsidRDefault="001A148B" w:rsidP="001A148B">
      <w:r w:rsidRPr="001A148B">
        <w:t>педагог</w:t>
      </w:r>
    </w:p>
    <w:p w:rsidR="001A148B" w:rsidRPr="001A148B" w:rsidRDefault="001A148B" w:rsidP="001A148B">
      <w:r w:rsidRPr="001A148B">
        <w:t xml:space="preserve">одељенске старешине и наставници </w:t>
      </w:r>
    </w:p>
    <w:p w:rsidR="001A148B" w:rsidRPr="001A148B" w:rsidRDefault="001A148B" w:rsidP="001A148B">
      <w:r w:rsidRPr="001A148B">
        <w:t xml:space="preserve">радници Центра за социјални рад </w:t>
      </w:r>
    </w:p>
    <w:p w:rsidR="001A148B" w:rsidRPr="001A148B" w:rsidRDefault="001A148B" w:rsidP="001A148B">
      <w:r w:rsidRPr="001A148B">
        <w:t xml:space="preserve">родитељи </w:t>
      </w:r>
    </w:p>
    <w:p w:rsidR="001A148B" w:rsidRPr="001A148B" w:rsidRDefault="001A148B" w:rsidP="001A148B">
      <w:r w:rsidRPr="001A148B">
        <w:t xml:space="preserve">Носиоци активности детектују и идентификују социјални проблем, те информишу путем дописа раднике Центра за социјални рад који на основу налаза и мишљења школе, одлазе на терен, преиспитују породичну ситуацију и уз помоћ различитих законских мера пружају социјалну заштиту ученицима и њиховим породицама.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НАЧИН РЕАЛИЗАЦИЈЕ АКТИВНОСТИ </w:t>
      </w:r>
    </w:p>
    <w:p w:rsidR="001A148B" w:rsidRPr="001A148B" w:rsidRDefault="001A148B" w:rsidP="001A148B">
      <w:r w:rsidRPr="001A148B">
        <w:t xml:space="preserve">Начин реализације активности се одвија најпре у школи где педагог уз сарадњу учитеља, старешина и наставника детектују социјални проблем независно од тога да ли је повезан с понашањем ученика и/или чланова његове породице. Педагог  тада путем дописа обавештавају Центар за социјални рад, који предузимају мере из свог делокруга рада - одлазе на терен, преиспитују породичну ситуацију, обављају информативне разговоре с ученицима и/или члановима њихових породице. Када утврде потребне чињенице реализују одређене социјалне и </w:t>
      </w:r>
      <w:r w:rsidRPr="001A148B">
        <w:lastRenderedPageBreak/>
        <w:t xml:space="preserve">законске мере и пружају социјалну заштиту ученицима и њиховим породицама. У циљу ефикасније сарадње школе и Центра за социјални рад могућ је и долазак радника Центра за социјални рад у школу, где се  даље формира заједнички тим за заштиту ученика који прави лични план заштите ученика и ради на његовој реализацији. </w:t>
      </w:r>
    </w:p>
    <w:p w:rsidR="001A148B" w:rsidRPr="001A148B" w:rsidRDefault="001A148B" w:rsidP="001A148B">
      <w:r w:rsidRPr="001A148B">
        <w:t xml:space="preserve"> </w:t>
      </w:r>
    </w:p>
    <w:p w:rsidR="001A148B" w:rsidRPr="001A148B" w:rsidRDefault="001A148B" w:rsidP="001A148B">
      <w:r w:rsidRPr="001A148B">
        <w:t xml:space="preserve">ВРЕМЕНСКА ДИНАМИКА АКТИВНОСТИ  </w:t>
      </w:r>
    </w:p>
    <w:p w:rsidR="001A148B" w:rsidRPr="001A148B" w:rsidRDefault="001A148B" w:rsidP="001A148B">
      <w:r w:rsidRPr="001A148B">
        <w:t>Идентификација ученика с одређеним социјалним проблемима се у школи одвија свакодневно. У почетку педагог  проблем покушава решити уз сарадњу</w:t>
      </w:r>
    </w:p>
    <w:p w:rsidR="001A148B" w:rsidRPr="001A148B" w:rsidRDefault="001A148B" w:rsidP="001A148B">
      <w:r w:rsidRPr="001A148B">
        <w:t xml:space="preserve">са  родитеља (службеним позивима у школу и информативним разговорима), а уколико нема разултата, по потреби током школске године, шаљу дописе Центру за социјални рад те тиме укључују Центар у решавање одређеног проблема.  </w:t>
      </w:r>
    </w:p>
    <w:p w:rsidR="001A148B" w:rsidRPr="001A148B" w:rsidRDefault="001A148B" w:rsidP="001A148B">
      <w:r w:rsidRPr="001A148B">
        <w:t xml:space="preserve"> </w:t>
      </w:r>
    </w:p>
    <w:p w:rsidR="001A148B" w:rsidRPr="001A148B" w:rsidRDefault="001A148B" w:rsidP="001A148B">
      <w:r w:rsidRPr="001A148B">
        <w:t xml:space="preserve"> </w:t>
      </w:r>
    </w:p>
    <w:p w:rsidR="001A148B" w:rsidRPr="001A148B" w:rsidRDefault="001A148B" w:rsidP="001A148B">
      <w:r w:rsidRPr="001A148B">
        <w:t xml:space="preserve">НАЧИН ВРЕДНОВАЊА И КОРИШТЕЊА РЕЗУЛТАТА ВРЕДНОВАЊА </w:t>
      </w:r>
    </w:p>
    <w:p w:rsidR="001A148B" w:rsidRPr="001A148B" w:rsidRDefault="001A148B" w:rsidP="001A148B">
      <w:r w:rsidRPr="001A148B">
        <w:t xml:space="preserve">Праћење резултата спроведених мера и поступака се састоји од праћења и вредновања промена у понашању ученика и уклањању социјално угрожавајућих и ризичних фактора из социјалне околине ученика. Врло је важна повратна информација Центра за социјални рад школи, односно благовремена узајамна комуникација. </w:t>
      </w:r>
    </w:p>
    <w:p w:rsidR="001A148B" w:rsidRPr="001A148B" w:rsidRDefault="001A148B" w:rsidP="00FD4155">
      <w:pPr>
        <w:pStyle w:val="NASLOV10"/>
      </w:pPr>
      <w:bookmarkStart w:id="325" w:name="_Toc517976370"/>
      <w:bookmarkStart w:id="326" w:name="_Toc518426500"/>
      <w:r w:rsidRPr="001A148B">
        <w:t>ПРОГРАМ ЗАШТИТЕ ЖИВОТНЕ СРЕДИНЕ</w:t>
      </w:r>
      <w:bookmarkEnd w:id="325"/>
      <w:bookmarkEnd w:id="326"/>
      <w:r w:rsidRPr="001A148B">
        <w:t xml:space="preserve"> </w:t>
      </w:r>
    </w:p>
    <w:p w:rsidR="001A148B" w:rsidRPr="001A148B" w:rsidRDefault="001A148B" w:rsidP="00FD4155">
      <w:pPr>
        <w:ind w:firstLine="851"/>
        <w:jc w:val="both"/>
      </w:pPr>
      <w:r w:rsidRPr="001A148B">
        <w:t xml:space="preserve">Заштита животне средине обухвата активности усмерене на развој еколошке свести, као и очување природних ресурса. Очување природних ресурса обухвата и упознавање са коришћењем и рационалном употребом тих ресурса у области енергетике. </w:t>
      </w:r>
    </w:p>
    <w:p w:rsidR="001A148B" w:rsidRPr="001A148B" w:rsidRDefault="001A148B" w:rsidP="00FD4155">
      <w:pPr>
        <w:ind w:firstLine="851"/>
        <w:jc w:val="both"/>
      </w:pPr>
      <w:r w:rsidRPr="001A148B">
        <w:t xml:space="preserve">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и јединице локалне самоуправе у анализи стања животне средине и акција за заштиту животне средине. </w:t>
      </w:r>
    </w:p>
    <w:p w:rsidR="001A148B" w:rsidRPr="001A148B" w:rsidRDefault="001A148B" w:rsidP="00FD4155">
      <w:pPr>
        <w:ind w:firstLine="851"/>
        <w:jc w:val="both"/>
      </w:pPr>
      <w:r w:rsidRPr="001A148B">
        <w:t xml:space="preserve">Основно начело еко-образовања и васпитања изражено је у захтеву да еколошко образовање не буде само информисање и да знања која ученици стичу не буду само на нивоу обавештености, већ да читав живот у образовним установама буде у сагласности са еколошким захтевима. Еколошка свест се не састоји само од знања, већ и од емоционалновољне компоненте које је врло битна, јер знања без уверења и практичне делатности не значе много. </w:t>
      </w:r>
    </w:p>
    <w:p w:rsidR="001A148B" w:rsidRPr="001A148B" w:rsidRDefault="001A148B" w:rsidP="00FD4155">
      <w:pPr>
        <w:ind w:firstLine="851"/>
        <w:jc w:val="both"/>
      </w:pPr>
      <w:r w:rsidRPr="001A148B">
        <w:t xml:space="preserve">Наставни програм у млађим разредима основне школе предвиђа посебне садржаје из области заштите и унапређивања животне средине у више предмета. Ипак, највише су заступљени у наставним предметима Свет око нас у првом и другом разреду и Природа и друштво у трећем и четвртом разреду основног образовања и васпитања. </w:t>
      </w:r>
    </w:p>
    <w:p w:rsidR="001A148B" w:rsidRPr="001A148B" w:rsidRDefault="001A148B" w:rsidP="00FD4155">
      <w:pPr>
        <w:ind w:firstLine="851"/>
        <w:jc w:val="both"/>
      </w:pPr>
      <w:r w:rsidRPr="001A148B">
        <w:t xml:space="preserve">Еколошки садржаји у старијим разредима основног образовања (од 5 до 8 разреда), односно у другом циклусу обавезног образовања су заступљени кроз наставне предмете природних наука: биологије, географије, хемије и физике. Осим тога, у свим разредима кроз часове одељенског старешине, активности Дечијег савеза, Ученичког  парламента, разматраће се теме и спроводити акције које за циљ имају очување животне средине. </w:t>
      </w:r>
    </w:p>
    <w:p w:rsidR="001A148B" w:rsidRPr="001A148B" w:rsidRDefault="001A148B" w:rsidP="00FD4155">
      <w:pPr>
        <w:ind w:firstLine="851"/>
        <w:jc w:val="both"/>
      </w:pPr>
      <w:r w:rsidRPr="001A148B">
        <w:t xml:space="preserve">Поред наведеног, садржаји са темама из екологије, реализују се кроз слободне активности –еколошка секција,на часовима одељенског старешине. </w:t>
      </w:r>
    </w:p>
    <w:p w:rsidR="001A148B" w:rsidRPr="001A148B" w:rsidRDefault="001A148B" w:rsidP="00FD4155">
      <w:pPr>
        <w:ind w:firstLine="851"/>
        <w:jc w:val="both"/>
      </w:pPr>
      <w:r w:rsidRPr="001A148B">
        <w:t xml:space="preserve">Циљеви и задаци кроз програм предмета биологија су: да се ученици упознају са појмом екологије и њеним значајем, упознају еколошке услове и њихов значај за живи свет; да схвате систем еколошке организације у природи и односе у њима; схвате узајамне односе живих бића и животне средине и динамику односа материје и енергије; схвате континуитет одржавања екосистема; узроке и последице промена у њима; схвате значај еколошке равнотеже за одржање екосистема; упознају основне типове екосистема и животне услове у њима; развијају еколошку свест и еколошку културу; схвате положај и улогу човека у биосфери. </w:t>
      </w:r>
    </w:p>
    <w:p w:rsidR="001A148B" w:rsidRPr="001A148B" w:rsidRDefault="001A148B" w:rsidP="001A148B">
      <w:r w:rsidRPr="001A148B">
        <w:t xml:space="preserve"> </w:t>
      </w:r>
    </w:p>
    <w:bookmarkEnd w:id="318"/>
    <w:p w:rsidR="001A148B" w:rsidRPr="001A148B" w:rsidRDefault="001A148B" w:rsidP="001A148B"/>
    <w:p w:rsidR="001A148B" w:rsidRPr="001A148B" w:rsidRDefault="001A148B" w:rsidP="00FD4155">
      <w:pPr>
        <w:pStyle w:val="NASLOV10"/>
      </w:pPr>
      <w:bookmarkStart w:id="327" w:name="_Toc517976371"/>
      <w:bookmarkStart w:id="328" w:name="_Toc518426501"/>
      <w:r w:rsidRPr="001A148B">
        <w:lastRenderedPageBreak/>
        <w:t>ПРОГРАМ САРАДЊЕ СА ЛОКАЛНОМ САМОУПРАВОМ</w:t>
      </w:r>
      <w:bookmarkEnd w:id="327"/>
      <w:bookmarkEnd w:id="328"/>
      <w:r w:rsidRPr="001A148B">
        <w:t xml:space="preserve"> </w:t>
      </w:r>
    </w:p>
    <w:p w:rsidR="001A148B" w:rsidRPr="001A148B" w:rsidRDefault="001A148B" w:rsidP="001A148B"/>
    <w:p w:rsidR="001A148B" w:rsidRPr="001A148B" w:rsidRDefault="001A148B" w:rsidP="001A148B">
      <w:r w:rsidRPr="001A148B">
        <w:t xml:space="preserve">  Школа је интегрални део друштвене средине и са њом је врло тесно повезана. Ниво и облици сарадње школе и друштвене средине значајно утичу на укупне резултате које школа постиже у васпитно-образовном раду. Сарадња салокалном самоуправом се односи на омогућавањем  рада персоналних асистената ,набавке  наставних средстава, обезбеђивањем средстава за такмичење ученика,посета  Народног музеја,биоскопа,омогућавање превоза за ученике због рада наАУТОПУТУ.</w:t>
      </w:r>
    </w:p>
    <w:p w:rsidR="001A148B" w:rsidRPr="001A148B" w:rsidRDefault="001A148B" w:rsidP="001A148B">
      <w:r w:rsidRPr="001A148B">
        <w:t>Школа ће настојати да оствари што успешнију сарадњу, Библиотеком ''Вук С. Караџић'' - Бујановац, Народним музејом, Музеј кућом Боре Станковића, Галеријом Народног музеја у Врању, Министарством просвете, науке и науке, Учитељским факултетом, затим са предшколском установом Бујановац ,Центром за социјални рад Бујановац, основним и средњим школама, локалним ТВ и радио станицама, МУП – ом, Националном службом за запошљавање.</w:t>
      </w:r>
    </w:p>
    <w:p w:rsidR="001A148B" w:rsidRPr="001A148B" w:rsidRDefault="001A148B" w:rsidP="001A148B">
      <w:r w:rsidRPr="001A148B">
        <w:t>У циљу здравствене и превентивне заштите наших ученика школа сарађује са Домом здравља, Заводом за јавно здравље, Црвеним крстом и Центром за социјални рад.</w:t>
      </w:r>
    </w:p>
    <w:p w:rsidR="001A148B" w:rsidRPr="001A148B" w:rsidRDefault="001A148B" w:rsidP="001A148B">
      <w:r w:rsidRPr="001A148B">
        <w:t>Да би се што квалитетније остварили задаци и активности које произилазе из Годишњег плана рада школе, неопходно је наставити сарадњу са струковним телима на градском нивоу.</w:t>
      </w:r>
    </w:p>
    <w:p w:rsidR="001A148B" w:rsidRPr="001A148B" w:rsidRDefault="001A148B" w:rsidP="001A148B">
      <w:r w:rsidRPr="001A148B">
        <w:t>Изузетно важан сегмент рада школе је сарадња са родитељима. Сарадња са родитељима одвијаће се према годишњем програму савета родитеља посредним путем, а непосредно школа ће сарађивати са свим родитељима ученика преко: одељенских старешина, наставника, стручних актива, стручних сарадника и директора школе.</w:t>
      </w:r>
    </w:p>
    <w:p w:rsidR="001A148B" w:rsidRPr="001A148B" w:rsidRDefault="001A148B" w:rsidP="001A148B">
      <w:r w:rsidRPr="001A148B">
        <w:t>У циљу што боље реализације инклузивног програма јачаћемо сарадњу са специјалном школом за основно и средње образовање ''Вуле Антић''.</w:t>
      </w:r>
    </w:p>
    <w:p w:rsidR="001A148B" w:rsidRPr="001A148B" w:rsidRDefault="00FD4155" w:rsidP="003476CC">
      <w:pPr>
        <w:pStyle w:val="Podnaslov211"/>
      </w:pPr>
      <w:bookmarkStart w:id="329" w:name="_Toc518426502"/>
      <w:r w:rsidRPr="001A148B">
        <w:t>Програм сарадње са локалном самоуправом – друштвеном средином</w:t>
      </w:r>
      <w:bookmarkEnd w:id="329"/>
    </w:p>
    <w:tbl>
      <w:tblPr>
        <w:tblW w:w="10031" w:type="dxa"/>
        <w:jc w:val="center"/>
        <w:tblBorders>
          <w:top w:val="single" w:sz="4"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4"/>
        <w:gridCol w:w="2242"/>
        <w:gridCol w:w="1737"/>
        <w:gridCol w:w="1823"/>
        <w:gridCol w:w="2305"/>
      </w:tblGrid>
      <w:tr w:rsidR="00FF62BE" w:rsidRPr="00FF62BE" w:rsidTr="00FF62BE">
        <w:trPr>
          <w:trHeight w:val="454"/>
          <w:tblHeader/>
          <w:jc w:val="center"/>
        </w:trPr>
        <w:tc>
          <w:tcPr>
            <w:tcW w:w="1924" w:type="dxa"/>
            <w:shd w:val="clear" w:color="auto" w:fill="auto"/>
            <w:vAlign w:val="center"/>
          </w:tcPr>
          <w:p w:rsidR="001A148B" w:rsidRPr="00FF62BE" w:rsidRDefault="001A148B" w:rsidP="001A148B">
            <w:r w:rsidRPr="00FF62BE">
              <w:t>Институција са којом се сарађује</w:t>
            </w:r>
          </w:p>
        </w:tc>
        <w:tc>
          <w:tcPr>
            <w:tcW w:w="2242" w:type="dxa"/>
            <w:shd w:val="clear" w:color="auto" w:fill="auto"/>
            <w:vAlign w:val="center"/>
          </w:tcPr>
          <w:p w:rsidR="001A148B" w:rsidRPr="00FF62BE" w:rsidRDefault="001A148B" w:rsidP="001A148B">
            <w:r w:rsidRPr="00FF62BE">
              <w:t>Садржај сарадње</w:t>
            </w:r>
          </w:p>
        </w:tc>
        <w:tc>
          <w:tcPr>
            <w:tcW w:w="1737" w:type="dxa"/>
            <w:shd w:val="clear" w:color="auto" w:fill="auto"/>
            <w:vAlign w:val="center"/>
          </w:tcPr>
          <w:p w:rsidR="001A148B" w:rsidRPr="00FF62BE" w:rsidRDefault="001A148B" w:rsidP="001A148B">
            <w:r w:rsidRPr="00FF62BE">
              <w:t>Облик сарадње</w:t>
            </w:r>
          </w:p>
        </w:tc>
        <w:tc>
          <w:tcPr>
            <w:tcW w:w="1823" w:type="dxa"/>
            <w:shd w:val="clear" w:color="auto" w:fill="auto"/>
            <w:vAlign w:val="center"/>
          </w:tcPr>
          <w:p w:rsidR="001A148B" w:rsidRPr="00FF62BE" w:rsidRDefault="001A148B" w:rsidP="001A148B">
            <w:r w:rsidRPr="00FF62BE">
              <w:t>Време реализације</w:t>
            </w:r>
          </w:p>
        </w:tc>
        <w:tc>
          <w:tcPr>
            <w:tcW w:w="2305" w:type="dxa"/>
            <w:shd w:val="clear" w:color="auto" w:fill="auto"/>
            <w:vAlign w:val="center"/>
          </w:tcPr>
          <w:p w:rsidR="001A148B" w:rsidRPr="00FF62BE" w:rsidRDefault="001A148B" w:rsidP="001A148B">
            <w:r w:rsidRPr="00FF62BE">
              <w:t>Реализатори</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Градска библиотека „Вук С. Караџић''</w:t>
            </w:r>
          </w:p>
        </w:tc>
        <w:tc>
          <w:tcPr>
            <w:tcW w:w="2242" w:type="dxa"/>
            <w:shd w:val="clear" w:color="auto" w:fill="auto"/>
            <w:vAlign w:val="center"/>
          </w:tcPr>
          <w:p w:rsidR="001A148B" w:rsidRPr="00FF62BE" w:rsidRDefault="001A148B" w:rsidP="001A148B">
            <w:r w:rsidRPr="00FF62BE">
              <w:t>промоције књига</w:t>
            </w:r>
          </w:p>
        </w:tc>
        <w:tc>
          <w:tcPr>
            <w:tcW w:w="1737" w:type="dxa"/>
            <w:shd w:val="clear" w:color="auto" w:fill="auto"/>
            <w:vAlign w:val="center"/>
          </w:tcPr>
          <w:p w:rsidR="001A148B" w:rsidRPr="00FF62BE" w:rsidRDefault="001A148B" w:rsidP="001A148B">
            <w:r w:rsidRPr="00FF62BE">
              <w:t>посета, промоција...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стручна већа</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Народни музеј „Бора Станковић“ – Врање</w:t>
            </w:r>
          </w:p>
        </w:tc>
        <w:tc>
          <w:tcPr>
            <w:tcW w:w="2242" w:type="dxa"/>
            <w:shd w:val="clear" w:color="auto" w:fill="auto"/>
            <w:vAlign w:val="center"/>
          </w:tcPr>
          <w:p w:rsidR="001A148B" w:rsidRPr="00FF62BE" w:rsidRDefault="001A148B" w:rsidP="001A148B">
            <w:r w:rsidRPr="00FF62BE">
              <w:t>праћење поставки</w:t>
            </w:r>
          </w:p>
        </w:tc>
        <w:tc>
          <w:tcPr>
            <w:tcW w:w="1737" w:type="dxa"/>
            <w:shd w:val="clear" w:color="auto" w:fill="auto"/>
            <w:vAlign w:val="center"/>
          </w:tcPr>
          <w:p w:rsidR="001A148B" w:rsidRPr="00FF62BE" w:rsidRDefault="001A148B" w:rsidP="001A148B">
            <w:r w:rsidRPr="00FF62BE">
              <w:t>посета, изложба, договор...</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стручна већа</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Галерија Народног музеја, „Бора Станковић“ – Врање</w:t>
            </w:r>
          </w:p>
        </w:tc>
        <w:tc>
          <w:tcPr>
            <w:tcW w:w="2242" w:type="dxa"/>
            <w:shd w:val="clear" w:color="auto" w:fill="auto"/>
            <w:vAlign w:val="center"/>
          </w:tcPr>
          <w:p w:rsidR="001A148B" w:rsidRPr="00FF62BE" w:rsidRDefault="001A148B" w:rsidP="001A148B">
            <w:r w:rsidRPr="00FF62BE">
              <w:t>праћење изложби</w:t>
            </w:r>
          </w:p>
        </w:tc>
        <w:tc>
          <w:tcPr>
            <w:tcW w:w="1737" w:type="dxa"/>
            <w:shd w:val="clear" w:color="auto" w:fill="auto"/>
            <w:vAlign w:val="center"/>
          </w:tcPr>
          <w:p w:rsidR="001A148B" w:rsidRPr="00FF62BE" w:rsidRDefault="001A148B" w:rsidP="001A148B">
            <w:r w:rsidRPr="00FF62BE">
              <w:t>посета, изложба...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стручна већа</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Музеј кућа Боре Станковића</w:t>
            </w:r>
          </w:p>
        </w:tc>
        <w:tc>
          <w:tcPr>
            <w:tcW w:w="2242" w:type="dxa"/>
            <w:shd w:val="clear" w:color="auto" w:fill="auto"/>
            <w:vAlign w:val="center"/>
          </w:tcPr>
          <w:p w:rsidR="001A148B" w:rsidRPr="00FF62BE" w:rsidRDefault="001A148B" w:rsidP="001A148B">
            <w:r w:rsidRPr="00FF62BE">
              <w:t>праћење поставки</w:t>
            </w:r>
          </w:p>
        </w:tc>
        <w:tc>
          <w:tcPr>
            <w:tcW w:w="1737" w:type="dxa"/>
            <w:shd w:val="clear" w:color="auto" w:fill="auto"/>
            <w:vAlign w:val="center"/>
          </w:tcPr>
          <w:p w:rsidR="001A148B" w:rsidRPr="00FF62BE" w:rsidRDefault="001A148B" w:rsidP="001A148B">
            <w:r w:rsidRPr="00FF62BE">
              <w:t>посета, изложба, договор...</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стручна већа</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Учитељски факултет</w:t>
            </w:r>
          </w:p>
        </w:tc>
        <w:tc>
          <w:tcPr>
            <w:tcW w:w="2242" w:type="dxa"/>
            <w:shd w:val="clear" w:color="auto" w:fill="auto"/>
            <w:vAlign w:val="center"/>
          </w:tcPr>
          <w:p w:rsidR="001A148B" w:rsidRPr="00FF62BE" w:rsidRDefault="001A148B" w:rsidP="001A148B">
            <w:r w:rsidRPr="00FF62BE">
              <w:t xml:space="preserve">педагошка и методичка пракса студе-ната, </w:t>
            </w:r>
            <w:r w:rsidRPr="00FF62BE">
              <w:lastRenderedPageBreak/>
              <w:t>практична настава студената</w:t>
            </w:r>
          </w:p>
        </w:tc>
        <w:tc>
          <w:tcPr>
            <w:tcW w:w="1737" w:type="dxa"/>
            <w:shd w:val="clear" w:color="auto" w:fill="auto"/>
            <w:vAlign w:val="center"/>
          </w:tcPr>
          <w:p w:rsidR="001A148B" w:rsidRPr="00FF62BE" w:rsidRDefault="001A148B" w:rsidP="001A148B">
            <w:r w:rsidRPr="00FF62BE">
              <w:lastRenderedPageBreak/>
              <w:t>пракса, практична настава...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педагог</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Министарство просвете и науке</w:t>
            </w:r>
          </w:p>
        </w:tc>
        <w:tc>
          <w:tcPr>
            <w:tcW w:w="2242" w:type="dxa"/>
            <w:shd w:val="clear" w:color="auto" w:fill="auto"/>
            <w:vAlign w:val="center"/>
          </w:tcPr>
          <w:p w:rsidR="001A148B" w:rsidRPr="00FF62BE" w:rsidRDefault="001A148B" w:rsidP="001A148B">
            <w:r w:rsidRPr="00FF62BE">
              <w:t>информисање, обавештавање, сара-дња, саветодавни послови</w:t>
            </w:r>
          </w:p>
        </w:tc>
        <w:tc>
          <w:tcPr>
            <w:tcW w:w="1737" w:type="dxa"/>
            <w:shd w:val="clear" w:color="auto" w:fill="auto"/>
            <w:vAlign w:val="center"/>
          </w:tcPr>
          <w:p w:rsidR="001A148B" w:rsidRPr="00FF62BE" w:rsidRDefault="001A148B" w:rsidP="001A148B">
            <w:r w:rsidRPr="00FF62BE">
              <w:t>информисање, сарадња...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секретар</w:t>
            </w:r>
          </w:p>
        </w:tc>
      </w:tr>
      <w:tr w:rsidR="00FF62BE" w:rsidRPr="00FF62BE" w:rsidTr="00FF62BE">
        <w:trPr>
          <w:trHeight w:val="482"/>
          <w:jc w:val="center"/>
        </w:trPr>
        <w:tc>
          <w:tcPr>
            <w:tcW w:w="1924" w:type="dxa"/>
            <w:shd w:val="clear" w:color="auto" w:fill="auto"/>
            <w:vAlign w:val="center"/>
          </w:tcPr>
          <w:p w:rsidR="001A148B" w:rsidRPr="00FF62BE" w:rsidRDefault="001A148B" w:rsidP="001A148B">
            <w:r w:rsidRPr="00FF62BE">
              <w:t xml:space="preserve">Школска управа </w:t>
            </w:r>
          </w:p>
        </w:tc>
        <w:tc>
          <w:tcPr>
            <w:tcW w:w="2242" w:type="dxa"/>
            <w:shd w:val="clear" w:color="auto" w:fill="auto"/>
            <w:vAlign w:val="center"/>
          </w:tcPr>
          <w:p w:rsidR="001A148B" w:rsidRPr="00FF62BE" w:rsidRDefault="001A148B" w:rsidP="001A148B">
            <w:r w:rsidRPr="00FF62BE">
              <w:t>информисање, обавештавање, сарадња, саветодавни послови</w:t>
            </w:r>
          </w:p>
        </w:tc>
        <w:tc>
          <w:tcPr>
            <w:tcW w:w="1737" w:type="dxa"/>
            <w:shd w:val="clear" w:color="auto" w:fill="auto"/>
            <w:vAlign w:val="center"/>
          </w:tcPr>
          <w:p w:rsidR="001A148B" w:rsidRPr="00FF62BE" w:rsidRDefault="001A148B" w:rsidP="001A148B">
            <w:r w:rsidRPr="00FF62BE">
              <w:t>информисање, сара-дња, саветовање...</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секретар, педагог</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 xml:space="preserve">Предшколска установа Бујановац </w:t>
            </w:r>
          </w:p>
        </w:tc>
        <w:tc>
          <w:tcPr>
            <w:tcW w:w="2242" w:type="dxa"/>
            <w:shd w:val="clear" w:color="auto" w:fill="auto"/>
            <w:vAlign w:val="center"/>
          </w:tcPr>
          <w:p w:rsidR="001A148B" w:rsidRPr="00FF62BE" w:rsidRDefault="001A148B" w:rsidP="001A148B">
            <w:r w:rsidRPr="00FF62BE">
              <w:t>размена информација о  упису ученика у 1.разред</w:t>
            </w:r>
          </w:p>
        </w:tc>
        <w:tc>
          <w:tcPr>
            <w:tcW w:w="1737" w:type="dxa"/>
            <w:shd w:val="clear" w:color="auto" w:fill="auto"/>
            <w:vAlign w:val="center"/>
          </w:tcPr>
          <w:p w:rsidR="001A148B" w:rsidRPr="00FF62BE" w:rsidRDefault="001A148B" w:rsidP="001A148B">
            <w:r w:rsidRPr="00FF62BE">
              <w:t>размена информа-ција, сарадња...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секретар, педагог</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Основне школе</w:t>
            </w:r>
          </w:p>
        </w:tc>
        <w:tc>
          <w:tcPr>
            <w:tcW w:w="2242" w:type="dxa"/>
            <w:shd w:val="clear" w:color="auto" w:fill="auto"/>
            <w:vAlign w:val="center"/>
          </w:tcPr>
          <w:p w:rsidR="001A148B" w:rsidRPr="00FF62BE" w:rsidRDefault="001A148B" w:rsidP="001A148B">
            <w:r w:rsidRPr="00FF62BE">
              <w:t>заједничке активности, пословно-техничка сарадња</w:t>
            </w:r>
          </w:p>
        </w:tc>
        <w:tc>
          <w:tcPr>
            <w:tcW w:w="1737" w:type="dxa"/>
            <w:shd w:val="clear" w:color="auto" w:fill="auto"/>
            <w:vAlign w:val="center"/>
          </w:tcPr>
          <w:p w:rsidR="001A148B" w:rsidRPr="00FF62BE" w:rsidRDefault="001A148B" w:rsidP="001A148B">
            <w:r w:rsidRPr="00FF62BE">
              <w:t>сарадња, размена информација...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секретар, педагог</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Средње школе</w:t>
            </w:r>
          </w:p>
        </w:tc>
        <w:tc>
          <w:tcPr>
            <w:tcW w:w="2242" w:type="dxa"/>
            <w:shd w:val="clear" w:color="auto" w:fill="auto"/>
            <w:vAlign w:val="center"/>
          </w:tcPr>
          <w:p w:rsidR="001A148B" w:rsidRPr="00FF62BE" w:rsidRDefault="001A148B" w:rsidP="001A148B">
            <w:r w:rsidRPr="00FF62BE">
              <w:t>презентација и подела пропагандног материјала ученицима 8. разреда, пословно-техничка сарадња</w:t>
            </w:r>
          </w:p>
        </w:tc>
        <w:tc>
          <w:tcPr>
            <w:tcW w:w="1737" w:type="dxa"/>
            <w:shd w:val="clear" w:color="auto" w:fill="auto"/>
            <w:vAlign w:val="center"/>
          </w:tcPr>
          <w:p w:rsidR="001A148B" w:rsidRPr="00FF62BE" w:rsidRDefault="001A148B" w:rsidP="001A148B">
            <w:r w:rsidRPr="00FF62BE">
              <w:t>сарадња, презентација...</w:t>
            </w:r>
          </w:p>
        </w:tc>
        <w:tc>
          <w:tcPr>
            <w:tcW w:w="1823" w:type="dxa"/>
            <w:shd w:val="clear" w:color="auto" w:fill="auto"/>
            <w:vAlign w:val="center"/>
          </w:tcPr>
          <w:p w:rsidR="001A148B" w:rsidRPr="00FF62BE" w:rsidRDefault="001A148B" w:rsidP="001A148B">
            <w:r w:rsidRPr="00FF62BE">
              <w:t>април - мај</w:t>
            </w:r>
          </w:p>
        </w:tc>
        <w:tc>
          <w:tcPr>
            <w:tcW w:w="2305" w:type="dxa"/>
            <w:shd w:val="clear" w:color="auto" w:fill="auto"/>
            <w:vAlign w:val="center"/>
          </w:tcPr>
          <w:p w:rsidR="001A148B" w:rsidRPr="00FF62BE" w:rsidRDefault="001A148B" w:rsidP="001A148B">
            <w:r w:rsidRPr="00FF62BE">
              <w:t>директор, педагог</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Локалне ТВ и радио станице</w:t>
            </w:r>
          </w:p>
        </w:tc>
        <w:tc>
          <w:tcPr>
            <w:tcW w:w="2242" w:type="dxa"/>
            <w:shd w:val="clear" w:color="auto" w:fill="auto"/>
            <w:vAlign w:val="center"/>
          </w:tcPr>
          <w:p w:rsidR="001A148B" w:rsidRPr="00FF62BE" w:rsidRDefault="001A148B" w:rsidP="001A148B">
            <w:r w:rsidRPr="00FF62BE">
              <w:t>праћење важнијих догађаја у школи</w:t>
            </w:r>
          </w:p>
        </w:tc>
        <w:tc>
          <w:tcPr>
            <w:tcW w:w="1737" w:type="dxa"/>
            <w:shd w:val="clear" w:color="auto" w:fill="auto"/>
            <w:vAlign w:val="center"/>
          </w:tcPr>
          <w:p w:rsidR="001A148B" w:rsidRPr="00FF62BE" w:rsidRDefault="001A148B" w:rsidP="001A148B">
            <w:r w:rsidRPr="00FF62BE">
              <w:t>информисање о школи...</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МУП Бујановац</w:t>
            </w:r>
          </w:p>
        </w:tc>
        <w:tc>
          <w:tcPr>
            <w:tcW w:w="2242" w:type="dxa"/>
            <w:shd w:val="clear" w:color="auto" w:fill="auto"/>
            <w:vAlign w:val="center"/>
          </w:tcPr>
          <w:p w:rsidR="001A148B" w:rsidRPr="00FF62BE" w:rsidRDefault="001A148B" w:rsidP="001A148B">
            <w:r w:rsidRPr="00FF62BE">
              <w:t>предавања, превенција, сарадња, при-јава екскурзија</w:t>
            </w:r>
          </w:p>
        </w:tc>
        <w:tc>
          <w:tcPr>
            <w:tcW w:w="1737" w:type="dxa"/>
            <w:shd w:val="clear" w:color="auto" w:fill="auto"/>
            <w:vAlign w:val="center"/>
          </w:tcPr>
          <w:p w:rsidR="001A148B" w:rsidRPr="00FF62BE" w:rsidRDefault="001A148B" w:rsidP="001A148B">
            <w:r w:rsidRPr="00FF62BE">
              <w:t>предавања, сарадања, пријава...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секретар, педагог,припадници МУП-а</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Национална служба за запошљавање</w:t>
            </w:r>
          </w:p>
        </w:tc>
        <w:tc>
          <w:tcPr>
            <w:tcW w:w="2242" w:type="dxa"/>
            <w:shd w:val="clear" w:color="auto" w:fill="auto"/>
            <w:vAlign w:val="center"/>
          </w:tcPr>
          <w:p w:rsidR="001A148B" w:rsidRPr="00FF62BE" w:rsidRDefault="001A148B" w:rsidP="001A148B">
            <w:r w:rsidRPr="00FF62BE">
              <w:t>менторски рад, расписивање конкурса за запослене, потребе за кадрови-ма током школске године</w:t>
            </w:r>
          </w:p>
        </w:tc>
        <w:tc>
          <w:tcPr>
            <w:tcW w:w="1737" w:type="dxa"/>
            <w:shd w:val="clear" w:color="auto" w:fill="auto"/>
            <w:vAlign w:val="center"/>
          </w:tcPr>
          <w:p w:rsidR="001A148B" w:rsidRPr="00FF62BE" w:rsidRDefault="001A148B" w:rsidP="001A148B">
            <w:r w:rsidRPr="00FF62BE">
              <w:t>рад са приправници-ма, договор, заједни-чке активности...</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секретар, педагог</w:t>
            </w:r>
          </w:p>
        </w:tc>
      </w:tr>
      <w:tr w:rsidR="00FF62BE" w:rsidRPr="00FF62BE" w:rsidTr="00FF62BE">
        <w:trPr>
          <w:trHeight w:val="716"/>
          <w:jc w:val="center"/>
        </w:trPr>
        <w:tc>
          <w:tcPr>
            <w:tcW w:w="1924" w:type="dxa"/>
            <w:shd w:val="clear" w:color="auto" w:fill="auto"/>
            <w:vAlign w:val="center"/>
          </w:tcPr>
          <w:p w:rsidR="001A148B" w:rsidRPr="00FF62BE" w:rsidRDefault="001A148B" w:rsidP="001A148B">
            <w:r w:rsidRPr="00FF62BE">
              <w:t>Дом здравља</w:t>
            </w:r>
          </w:p>
        </w:tc>
        <w:tc>
          <w:tcPr>
            <w:tcW w:w="2242" w:type="dxa"/>
            <w:shd w:val="clear" w:color="auto" w:fill="auto"/>
            <w:vAlign w:val="center"/>
          </w:tcPr>
          <w:p w:rsidR="001A148B" w:rsidRPr="00FF62BE" w:rsidRDefault="001A148B" w:rsidP="001A148B">
            <w:r w:rsidRPr="00FF62BE">
              <w:t>систематски прегледи, индивидуални прегледи, хитни случајеви, вакцина-ције, предавања, консултације</w:t>
            </w:r>
          </w:p>
        </w:tc>
        <w:tc>
          <w:tcPr>
            <w:tcW w:w="1737" w:type="dxa"/>
            <w:shd w:val="clear" w:color="auto" w:fill="auto"/>
            <w:vAlign w:val="center"/>
          </w:tcPr>
          <w:p w:rsidR="001A148B" w:rsidRPr="00FF62BE" w:rsidRDefault="001A148B" w:rsidP="001A148B">
            <w:r w:rsidRPr="00FF62BE">
              <w:t>прегледи, интерве-нције, договор...</w:t>
            </w:r>
          </w:p>
        </w:tc>
        <w:tc>
          <w:tcPr>
            <w:tcW w:w="1823" w:type="dxa"/>
            <w:shd w:val="clear" w:color="auto" w:fill="auto"/>
            <w:vAlign w:val="center"/>
          </w:tcPr>
          <w:p w:rsidR="001A148B" w:rsidRPr="00FF62BE" w:rsidRDefault="001A148B" w:rsidP="001A148B">
            <w:r w:rsidRPr="00FF62BE">
              <w:t>током школске</w:t>
            </w:r>
          </w:p>
          <w:p w:rsidR="001A148B" w:rsidRPr="00FF62BE" w:rsidRDefault="001A148B" w:rsidP="001A148B">
            <w:r w:rsidRPr="00FF62BE">
              <w:t>године</w:t>
            </w:r>
          </w:p>
        </w:tc>
        <w:tc>
          <w:tcPr>
            <w:tcW w:w="2305" w:type="dxa"/>
            <w:shd w:val="clear" w:color="auto" w:fill="auto"/>
            <w:vAlign w:val="center"/>
          </w:tcPr>
          <w:p w:rsidR="001A148B" w:rsidRPr="00FF62BE" w:rsidRDefault="001A148B" w:rsidP="001A148B">
            <w:r w:rsidRPr="00FF62BE">
              <w:t>педагог, одеље-нске старешине</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lastRenderedPageBreak/>
              <w:t>Завод за заштиту здравља - Врање</w:t>
            </w:r>
          </w:p>
        </w:tc>
        <w:tc>
          <w:tcPr>
            <w:tcW w:w="2242" w:type="dxa"/>
            <w:shd w:val="clear" w:color="auto" w:fill="auto"/>
            <w:vAlign w:val="center"/>
          </w:tcPr>
          <w:p w:rsidR="001A148B" w:rsidRPr="00FF62BE" w:rsidRDefault="001A148B" w:rsidP="001A148B">
            <w:r w:rsidRPr="00FF62BE">
              <w:t>предавања из области здравог живота и заштите здравља</w:t>
            </w:r>
          </w:p>
        </w:tc>
        <w:tc>
          <w:tcPr>
            <w:tcW w:w="1737" w:type="dxa"/>
            <w:shd w:val="clear" w:color="auto" w:fill="auto"/>
            <w:vAlign w:val="center"/>
          </w:tcPr>
          <w:p w:rsidR="001A148B" w:rsidRPr="00FF62BE" w:rsidRDefault="001A148B" w:rsidP="001A148B">
            <w:r w:rsidRPr="00FF62BE">
              <w:t>предавање...</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педагог одеље-нске старешине</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Црвени крст</w:t>
            </w:r>
          </w:p>
        </w:tc>
        <w:tc>
          <w:tcPr>
            <w:tcW w:w="2242" w:type="dxa"/>
            <w:shd w:val="clear" w:color="auto" w:fill="auto"/>
            <w:vAlign w:val="center"/>
          </w:tcPr>
          <w:p w:rsidR="001A148B" w:rsidRPr="00FF62BE" w:rsidRDefault="001A148B" w:rsidP="001A148B">
            <w:r w:rsidRPr="00FF62BE">
              <w:t>хуманитарне акције</w:t>
            </w:r>
          </w:p>
        </w:tc>
        <w:tc>
          <w:tcPr>
            <w:tcW w:w="1737" w:type="dxa"/>
            <w:shd w:val="clear" w:color="auto" w:fill="auto"/>
            <w:vAlign w:val="center"/>
          </w:tcPr>
          <w:p w:rsidR="001A148B" w:rsidRPr="00FF62BE" w:rsidRDefault="001A148B" w:rsidP="001A148B">
            <w:r w:rsidRPr="00FF62BE">
              <w:t>заједничке акције...</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социјални радник, Црвени крст школе</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Центар за социјални рад</w:t>
            </w:r>
          </w:p>
        </w:tc>
        <w:tc>
          <w:tcPr>
            <w:tcW w:w="2242" w:type="dxa"/>
            <w:shd w:val="clear" w:color="auto" w:fill="auto"/>
            <w:vAlign w:val="center"/>
          </w:tcPr>
          <w:p w:rsidR="001A148B" w:rsidRPr="00FF62BE" w:rsidRDefault="001A148B" w:rsidP="001A148B">
            <w:r w:rsidRPr="00FF62BE">
              <w:t>размена информација о социјалној ситуацији појединих ученика и заједничке активности</w:t>
            </w:r>
          </w:p>
        </w:tc>
        <w:tc>
          <w:tcPr>
            <w:tcW w:w="1737" w:type="dxa"/>
            <w:shd w:val="clear" w:color="auto" w:fill="auto"/>
            <w:vAlign w:val="center"/>
          </w:tcPr>
          <w:p w:rsidR="001A148B" w:rsidRPr="00FF62BE" w:rsidRDefault="001A148B" w:rsidP="001A148B">
            <w:r w:rsidRPr="00FF62BE">
              <w:t>договор, размена</w:t>
            </w:r>
          </w:p>
          <w:p w:rsidR="001A148B" w:rsidRPr="00FF62BE" w:rsidRDefault="001A148B" w:rsidP="001A148B">
            <w:r w:rsidRPr="00FF62BE">
              <w:t>информација...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педагог,социјални радник</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Друштво учитеља Врања</w:t>
            </w:r>
          </w:p>
        </w:tc>
        <w:tc>
          <w:tcPr>
            <w:tcW w:w="2242" w:type="dxa"/>
            <w:shd w:val="clear" w:color="auto" w:fill="auto"/>
            <w:vAlign w:val="center"/>
          </w:tcPr>
          <w:p w:rsidR="001A148B" w:rsidRPr="00FF62BE" w:rsidRDefault="001A148B" w:rsidP="001A148B">
            <w:r w:rsidRPr="00FF62BE">
              <w:t>размена знања и искустава, организација такмичења, обуке</w:t>
            </w:r>
          </w:p>
        </w:tc>
        <w:tc>
          <w:tcPr>
            <w:tcW w:w="1737" w:type="dxa"/>
            <w:shd w:val="clear" w:color="auto" w:fill="auto"/>
            <w:vAlign w:val="center"/>
          </w:tcPr>
          <w:p w:rsidR="001A148B" w:rsidRPr="00FF62BE" w:rsidRDefault="001A148B" w:rsidP="001A148B">
            <w:r w:rsidRPr="00FF62BE">
              <w:t>размена информација, сарадња...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стручно веће за разредну наставу</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Специјална школа ''Вуле Антић''</w:t>
            </w:r>
          </w:p>
        </w:tc>
        <w:tc>
          <w:tcPr>
            <w:tcW w:w="2242" w:type="dxa"/>
            <w:shd w:val="clear" w:color="auto" w:fill="auto"/>
            <w:vAlign w:val="center"/>
          </w:tcPr>
          <w:p w:rsidR="001A148B" w:rsidRPr="00FF62BE" w:rsidRDefault="001A148B" w:rsidP="001A148B">
            <w:r w:rsidRPr="00FF62BE">
              <w:t>инклузивно образовање</w:t>
            </w:r>
          </w:p>
        </w:tc>
        <w:tc>
          <w:tcPr>
            <w:tcW w:w="1737" w:type="dxa"/>
            <w:shd w:val="clear" w:color="auto" w:fill="auto"/>
            <w:vAlign w:val="center"/>
          </w:tcPr>
          <w:p w:rsidR="001A148B" w:rsidRPr="00FF62BE" w:rsidRDefault="001A148B" w:rsidP="001A148B">
            <w:r w:rsidRPr="00FF62BE">
              <w:t>информисање, сара-дња, саветовање...</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Педагог, одељенске старешине</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Дечји савез града Бујановца</w:t>
            </w:r>
          </w:p>
        </w:tc>
        <w:tc>
          <w:tcPr>
            <w:tcW w:w="2242" w:type="dxa"/>
            <w:shd w:val="clear" w:color="auto" w:fill="auto"/>
            <w:vAlign w:val="center"/>
          </w:tcPr>
          <w:p w:rsidR="001A148B" w:rsidRPr="00FF62BE" w:rsidRDefault="001A148B" w:rsidP="001A148B">
            <w:r w:rsidRPr="00FF62BE">
              <w:t>Дечја недеља, учешће на литерарним и ликовним конкурсима</w:t>
            </w:r>
          </w:p>
        </w:tc>
        <w:tc>
          <w:tcPr>
            <w:tcW w:w="1737" w:type="dxa"/>
            <w:shd w:val="clear" w:color="auto" w:fill="auto"/>
            <w:vAlign w:val="center"/>
          </w:tcPr>
          <w:p w:rsidR="001A148B" w:rsidRPr="00FF62BE" w:rsidRDefault="001A148B" w:rsidP="001A148B">
            <w:r w:rsidRPr="00FF62BE">
              <w:t>различити облици дечјег стваралаштва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педагог координатор ДС</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СПЦ - Епархија Врањска</w:t>
            </w:r>
          </w:p>
        </w:tc>
        <w:tc>
          <w:tcPr>
            <w:tcW w:w="2242" w:type="dxa"/>
            <w:shd w:val="clear" w:color="auto" w:fill="auto"/>
            <w:vAlign w:val="center"/>
          </w:tcPr>
          <w:p w:rsidR="001A148B" w:rsidRPr="00FF62BE" w:rsidRDefault="001A148B" w:rsidP="001A148B">
            <w:r w:rsidRPr="00FF62BE">
              <w:t xml:space="preserve">веронаука, прослава Светог Саве, обележавање значајних  верских празника, пригодни културно-уметнички програми </w:t>
            </w:r>
          </w:p>
        </w:tc>
        <w:tc>
          <w:tcPr>
            <w:tcW w:w="1737" w:type="dxa"/>
            <w:shd w:val="clear" w:color="auto" w:fill="auto"/>
            <w:vAlign w:val="center"/>
          </w:tcPr>
          <w:p w:rsidR="001A148B" w:rsidRPr="00FF62BE" w:rsidRDefault="001A148B" w:rsidP="001A148B">
            <w:r w:rsidRPr="00FF62BE">
              <w:t>заједничке акције, посете верским објектима, пригодне активности...</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вероучитељица</w:t>
            </w:r>
          </w:p>
          <w:p w:rsidR="001A148B" w:rsidRPr="00FF62BE" w:rsidRDefault="001A148B" w:rsidP="001A148B">
            <w:r w:rsidRPr="00FF62BE">
              <w:t>одељенске старешине</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ВС - Гарнизон у Врању</w:t>
            </w:r>
          </w:p>
        </w:tc>
        <w:tc>
          <w:tcPr>
            <w:tcW w:w="2242" w:type="dxa"/>
            <w:shd w:val="clear" w:color="auto" w:fill="auto"/>
            <w:vAlign w:val="center"/>
          </w:tcPr>
          <w:p w:rsidR="001A148B" w:rsidRPr="00FF62BE" w:rsidRDefault="001A148B" w:rsidP="001A148B">
            <w:r w:rsidRPr="00FF62BE">
              <w:t>манифестација ''Отворена касарна'', посета спомен соби</w:t>
            </w:r>
          </w:p>
        </w:tc>
        <w:tc>
          <w:tcPr>
            <w:tcW w:w="1737" w:type="dxa"/>
            <w:shd w:val="clear" w:color="auto" w:fill="auto"/>
            <w:vAlign w:val="center"/>
          </w:tcPr>
          <w:p w:rsidR="001A148B" w:rsidRPr="00FF62BE" w:rsidRDefault="001A148B" w:rsidP="001A148B">
            <w:r w:rsidRPr="00FF62BE">
              <w:t>посета, разгледање, приказ дела обуке...</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директор, одељенске старешине</w:t>
            </w:r>
          </w:p>
        </w:tc>
      </w:tr>
      <w:tr w:rsidR="00FF62BE" w:rsidRPr="00FF62BE" w:rsidTr="00FF62BE">
        <w:trPr>
          <w:trHeight w:val="454"/>
          <w:jc w:val="center"/>
        </w:trPr>
        <w:tc>
          <w:tcPr>
            <w:tcW w:w="1924" w:type="dxa"/>
            <w:shd w:val="clear" w:color="auto" w:fill="auto"/>
            <w:vAlign w:val="center"/>
          </w:tcPr>
          <w:p w:rsidR="001A148B" w:rsidRPr="00FF62BE" w:rsidRDefault="001A148B" w:rsidP="001A148B">
            <w:r w:rsidRPr="00FF62BE">
              <w:t>Пензијско-инвалидска служба</w:t>
            </w:r>
          </w:p>
        </w:tc>
        <w:tc>
          <w:tcPr>
            <w:tcW w:w="2242" w:type="dxa"/>
            <w:shd w:val="clear" w:color="auto" w:fill="auto"/>
            <w:vAlign w:val="center"/>
          </w:tcPr>
          <w:p w:rsidR="001A148B" w:rsidRPr="00FF62BE" w:rsidRDefault="001A148B" w:rsidP="001A148B">
            <w:r w:rsidRPr="00FF62BE">
              <w:t>евиденција о запосленима</w:t>
            </w:r>
          </w:p>
        </w:tc>
        <w:tc>
          <w:tcPr>
            <w:tcW w:w="1737" w:type="dxa"/>
            <w:shd w:val="clear" w:color="auto" w:fill="auto"/>
            <w:vAlign w:val="center"/>
          </w:tcPr>
          <w:p w:rsidR="001A148B" w:rsidRPr="00FF62BE" w:rsidRDefault="001A148B" w:rsidP="001A148B">
            <w:r w:rsidRPr="00FF62BE">
              <w:t>размена</w:t>
            </w:r>
          </w:p>
          <w:p w:rsidR="001A148B" w:rsidRPr="00FF62BE" w:rsidRDefault="001A148B" w:rsidP="001A148B">
            <w:r w:rsidRPr="00FF62BE">
              <w:t>информација...</w:t>
            </w:r>
          </w:p>
        </w:tc>
        <w:tc>
          <w:tcPr>
            <w:tcW w:w="1823" w:type="dxa"/>
            <w:shd w:val="clear" w:color="auto" w:fill="auto"/>
            <w:vAlign w:val="center"/>
          </w:tcPr>
          <w:p w:rsidR="001A148B" w:rsidRPr="00FF62BE" w:rsidRDefault="001A148B" w:rsidP="001A148B">
            <w:r w:rsidRPr="00FF62BE">
              <w:t>током школске године</w:t>
            </w:r>
          </w:p>
        </w:tc>
        <w:tc>
          <w:tcPr>
            <w:tcW w:w="2305" w:type="dxa"/>
            <w:shd w:val="clear" w:color="auto" w:fill="auto"/>
            <w:vAlign w:val="center"/>
          </w:tcPr>
          <w:p w:rsidR="001A148B" w:rsidRPr="00FF62BE" w:rsidRDefault="001A148B" w:rsidP="001A148B">
            <w:r w:rsidRPr="00FF62BE">
              <w:t>секретар</w:t>
            </w:r>
          </w:p>
        </w:tc>
      </w:tr>
    </w:tbl>
    <w:p w:rsidR="00FF62BE" w:rsidRDefault="00FF62BE">
      <w:pPr>
        <w:rPr>
          <w:rFonts w:eastAsia="Verdana" w:cs="Verdana"/>
          <w:b/>
          <w:sz w:val="44"/>
          <w:szCs w:val="36"/>
          <w:lang w:val="ru-RU"/>
        </w:rPr>
      </w:pPr>
      <w:bookmarkStart w:id="330" w:name="_Toc517976372"/>
      <w:r>
        <w:br w:type="page"/>
      </w:r>
    </w:p>
    <w:p w:rsidR="001A148B" w:rsidRPr="001A148B" w:rsidRDefault="001A148B" w:rsidP="003476CC">
      <w:pPr>
        <w:pStyle w:val="NASLOV10"/>
      </w:pPr>
      <w:bookmarkStart w:id="331" w:name="_Toc518426503"/>
      <w:r w:rsidRPr="001A148B">
        <w:lastRenderedPageBreak/>
        <w:t>ПРОГРАМ САРАДЊЕ СА ПОРОДИЦОМ</w:t>
      </w:r>
      <w:bookmarkEnd w:id="330"/>
      <w:bookmarkEnd w:id="331"/>
      <w:r w:rsidRPr="001A148B">
        <w:t xml:space="preserve"> </w:t>
      </w:r>
    </w:p>
    <w:p w:rsidR="001A148B" w:rsidRPr="001A148B" w:rsidRDefault="001A148B" w:rsidP="001A148B"/>
    <w:p w:rsidR="001A148B" w:rsidRPr="001A148B" w:rsidRDefault="001A148B" w:rsidP="001A148B">
      <w:r w:rsidRPr="001A148B">
        <w:t>Школа подстиче и негује партнерски однос са родитељима, односно старатељима ученика заснован на принципима међусобног разумевања, поштовања и поверења. Програмом сарадње са породицом школа дефинише области, садржај и облике сарадње са родитељима, односно старатељима ученика који обухватају дете на информисање, саветовање, укључивање у наставне и остале активности школе и консултовање у доношењу одлука око безбедности,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 – образовних утицаја.</w:t>
      </w:r>
    </w:p>
    <w:p w:rsidR="001A148B" w:rsidRPr="001A148B" w:rsidRDefault="001A148B" w:rsidP="001A148B">
      <w:r w:rsidRPr="001A148B">
        <w:t>Програм сарадње са породицом обухвата организацију дана отворених врата школе када родитељи, односно старатељи могу да присуствују образовно – васпитном раду и да разговарају о напредовању ученика са наставницима.</w:t>
      </w:r>
    </w:p>
    <w:p w:rsidR="001A148B" w:rsidRPr="001A148B" w:rsidRDefault="001A148B" w:rsidP="001A148B">
      <w:r w:rsidRPr="001A148B">
        <w:t xml:space="preserve"> Циљ:  </w:t>
      </w:r>
    </w:p>
    <w:p w:rsidR="001A148B" w:rsidRPr="001A148B" w:rsidRDefault="001A148B" w:rsidP="001A148B">
      <w:r w:rsidRPr="001A148B">
        <w:t xml:space="preserve">Укључивање родитеља у систематски васпитни рад школе, као и праћење и подстицање развоја њихове деце и усклађивање педагошког деловања. Организовати облике активности који ће : </w:t>
      </w:r>
    </w:p>
    <w:p w:rsidR="001A148B" w:rsidRPr="001A148B" w:rsidRDefault="00314920" w:rsidP="001A148B">
      <w:r w:rsidRPr="001A148B">
        <w:rPr>
          <w:noProof/>
        </w:rPr>
        <mc:AlternateContent>
          <mc:Choice Requires="wpg">
            <w:drawing>
              <wp:anchor distT="0" distB="0" distL="114300" distR="114300" simplePos="0" relativeHeight="251655168" behindDoc="0" locked="0" layoutInCell="1" allowOverlap="1">
                <wp:simplePos x="0" y="0"/>
                <wp:positionH relativeFrom="column">
                  <wp:posOffset>447040</wp:posOffset>
                </wp:positionH>
                <wp:positionV relativeFrom="paragraph">
                  <wp:posOffset>-19050</wp:posOffset>
                </wp:positionV>
                <wp:extent cx="115570" cy="350520"/>
                <wp:effectExtent l="0" t="0" r="0" b="40005"/>
                <wp:wrapSquare wrapText="bothSides"/>
                <wp:docPr id="16" name="Group 136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350520"/>
                          <a:chOff x="0" y="0"/>
                          <a:chExt cx="115824" cy="350520"/>
                        </a:xfrm>
                      </wpg:grpSpPr>
                      <pic:pic xmlns:pic="http://schemas.openxmlformats.org/drawingml/2006/picture">
                        <pic:nvPicPr>
                          <pic:cNvPr id="17" name="Picture 169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6916"/>
                        <wps:cNvSpPr>
                          <a:spLocks noChangeArrowheads="1"/>
                        </wps:cNvSpPr>
                        <wps:spPr bwMode="auto">
                          <a:xfrm>
                            <a:off x="57912" y="1201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19" name="Picture 169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95072"/>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6925"/>
                        <wps:cNvSpPr>
                          <a:spLocks noChangeArrowheads="1"/>
                        </wps:cNvSpPr>
                        <wps:spPr bwMode="auto">
                          <a:xfrm>
                            <a:off x="57912" y="20708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2493" o:spid="_x0000_s1040" style="position:absolute;margin-left:35.2pt;margin-top:-1.5pt;width:9.1pt;height:27.6pt;z-index:251655168" coordsize="115824,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">
                <v:shape id="Picture 16915" o:spid="_x0000_s1041"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">
                  <v:imagedata r:id="rId44" o:title=""/>
                </v:shape>
                <v:rect id="Rectangle 16916" o:spid="_x0000_s1042" style="position:absolute;left:57912;top:12016;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4E18FB" w:rsidRPr="001A148B" w:rsidRDefault="004E18FB" w:rsidP="001A148B">
                        <w:r w:rsidRPr="001A148B">
                          <w:t xml:space="preserve"> </w:t>
                        </w:r>
                      </w:p>
                    </w:txbxContent>
                  </v:textbox>
                </v:rect>
                <v:shape id="Picture 16924" o:spid="_x0000_s1043" type="#_x0000_t75" style="position:absolute;top:195072;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">
                  <v:imagedata r:id="rId44" o:title=""/>
                </v:shape>
                <v:rect id="Rectangle 16925" o:spid="_x0000_s1044" style="position:absolute;left:57912;top:207088;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4E18FB" w:rsidRPr="001A148B" w:rsidRDefault="004E18FB" w:rsidP="001A148B">
                        <w:r w:rsidRPr="001A148B">
                          <w:t xml:space="preserve"> </w:t>
                        </w:r>
                      </w:p>
                    </w:txbxContent>
                  </v:textbox>
                </v:rect>
                <w10:wrap type="square"/>
              </v:group>
            </w:pict>
          </mc:Fallback>
        </mc:AlternateContent>
      </w:r>
      <w:r w:rsidR="001A148B" w:rsidRPr="001A148B">
        <w:t xml:space="preserve">подићи на виши  ниво партнерство родитељи – школа   </w:t>
      </w:r>
    </w:p>
    <w:p w:rsidR="001A148B" w:rsidRPr="001A148B" w:rsidRDefault="001A148B" w:rsidP="001A148B">
      <w:r w:rsidRPr="001A148B">
        <w:t xml:space="preserve">пружити помоћ и подршку  родитељу  при обављању педагошке функције  </w:t>
      </w:r>
    </w:p>
    <w:p w:rsidR="001A148B" w:rsidRPr="001A148B" w:rsidRDefault="001A148B" w:rsidP="001A148B">
      <w:r w:rsidRPr="001A148B">
        <w:t xml:space="preserve"> Задаци :  </w:t>
      </w:r>
    </w:p>
    <w:p w:rsidR="001A148B" w:rsidRPr="001A148B" w:rsidRDefault="00314920" w:rsidP="001A148B">
      <w:r w:rsidRPr="001A148B">
        <w:rPr>
          <w:noProof/>
        </w:rPr>
        <mc:AlternateContent>
          <mc:Choice Requires="wpg">
            <w:drawing>
              <wp:anchor distT="0" distB="0" distL="114300" distR="114300" simplePos="0" relativeHeight="251656192" behindDoc="0" locked="0" layoutInCell="1" allowOverlap="1">
                <wp:simplePos x="0" y="0"/>
                <wp:positionH relativeFrom="column">
                  <wp:posOffset>447040</wp:posOffset>
                </wp:positionH>
                <wp:positionV relativeFrom="paragraph">
                  <wp:posOffset>-19050</wp:posOffset>
                </wp:positionV>
                <wp:extent cx="115570" cy="545465"/>
                <wp:effectExtent l="0" t="0" r="0" b="45085"/>
                <wp:wrapSquare wrapText="bothSides"/>
                <wp:docPr id="9" name="Group 136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545465"/>
                          <a:chOff x="0" y="0"/>
                          <a:chExt cx="115824" cy="545540"/>
                        </a:xfrm>
                      </wpg:grpSpPr>
                      <pic:pic xmlns:pic="http://schemas.openxmlformats.org/drawingml/2006/picture">
                        <pic:nvPicPr>
                          <pic:cNvPr id="10" name="Picture 169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16937"/>
                        <wps:cNvSpPr>
                          <a:spLocks noChangeArrowheads="1"/>
                        </wps:cNvSpPr>
                        <wps:spPr bwMode="auto">
                          <a:xfrm>
                            <a:off x="57912" y="1201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12" name="Picture 169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195072"/>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6941"/>
                        <wps:cNvSpPr>
                          <a:spLocks noChangeArrowheads="1"/>
                        </wps:cNvSpPr>
                        <wps:spPr bwMode="auto">
                          <a:xfrm>
                            <a:off x="57912" y="207088"/>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pic:pic xmlns:pic="http://schemas.openxmlformats.org/drawingml/2006/picture">
                        <pic:nvPicPr>
                          <pic:cNvPr id="14" name="Picture 1694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390092"/>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6945"/>
                        <wps:cNvSpPr>
                          <a:spLocks noChangeArrowheads="1"/>
                        </wps:cNvSpPr>
                        <wps:spPr bwMode="auto">
                          <a:xfrm>
                            <a:off x="57912" y="40211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2494" o:spid="_x0000_s1045" style="position:absolute;margin-left:35.2pt;margin-top:-1.5pt;width:9.1pt;height:42.95pt;z-index:251656192" coordsize="1158,5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">
                <v:shape id="Picture 16936" o:spid="_x0000_s1046" type="#_x0000_t75" style="position:absolute;width:1158;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">
                  <v:imagedata r:id="rId44" o:title=""/>
                </v:shape>
                <v:rect id="Rectangle 16937" o:spid="_x0000_s1047" style="position:absolute;left:579;top:12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4E18FB" w:rsidRPr="001A148B" w:rsidRDefault="004E18FB" w:rsidP="001A148B">
                        <w:r w:rsidRPr="001A148B">
                          <w:t xml:space="preserve"> </w:t>
                        </w:r>
                      </w:p>
                    </w:txbxContent>
                  </v:textbox>
                </v:rect>
                <v:shape id="Picture 16940" o:spid="_x0000_s1048" type="#_x0000_t75" style="position:absolute;top:1950;width:11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">
                  <v:imagedata r:id="rId44" o:title=""/>
                </v:shape>
                <v:rect id="Rectangle 16941" o:spid="_x0000_s1049" style="position:absolute;left:579;top:207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4E18FB" w:rsidRPr="001A148B" w:rsidRDefault="004E18FB" w:rsidP="001A148B">
                        <w:r w:rsidRPr="001A148B">
                          <w:t xml:space="preserve"> </w:t>
                        </w:r>
                      </w:p>
                    </w:txbxContent>
                  </v:textbox>
                </v:rect>
                <v:shape id="Picture 16944" o:spid="_x0000_s1050" type="#_x0000_t75" style="position:absolute;top:3900;width:1158;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">
                  <v:imagedata r:id="rId44" o:title=""/>
                </v:shape>
                <v:rect id="Rectangle 16945" o:spid="_x0000_s1051" style="position:absolute;left:579;top:402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4E18FB" w:rsidRPr="001A148B" w:rsidRDefault="004E18FB" w:rsidP="001A148B">
                        <w:r w:rsidRPr="001A148B">
                          <w:t xml:space="preserve"> </w:t>
                        </w:r>
                      </w:p>
                    </w:txbxContent>
                  </v:textbox>
                </v:rect>
                <w10:wrap type="square"/>
              </v:group>
            </w:pict>
          </mc:Fallback>
        </mc:AlternateContent>
      </w:r>
      <w:r w:rsidR="001A148B" w:rsidRPr="001A148B">
        <w:t xml:space="preserve">допринети складном деловање породице и школе у образовању и васпитању ученика инсистирати на редовној и квалитетној сарадњи родитеља и школе  остваривати позитивну  интеракцију  наставнник -  родитељ   </w:t>
      </w:r>
    </w:p>
    <w:p w:rsidR="001A148B" w:rsidRPr="001A148B" w:rsidRDefault="00314920" w:rsidP="001A148B">
      <w:r w:rsidRPr="001A148B">
        <w:rPr>
          <w:noProof/>
        </w:rPr>
        <mc:AlternateContent>
          <mc:Choice Requires="wpg">
            <w:drawing>
              <wp:inline distT="0" distB="0" distL="0" distR="0">
                <wp:extent cx="115570" cy="155575"/>
                <wp:effectExtent l="0" t="0" r="0" b="44450"/>
                <wp:docPr id="6" name="Group 1385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55575"/>
                          <a:chOff x="0" y="0"/>
                          <a:chExt cx="115824" cy="155448"/>
                        </a:xfrm>
                      </wpg:grpSpPr>
                      <pic:pic xmlns:pic="http://schemas.openxmlformats.org/drawingml/2006/picture">
                        <pic:nvPicPr>
                          <pic:cNvPr id="2145" name="Picture 1696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24"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6" name="Rectangle 16967"/>
                        <wps:cNvSpPr>
                          <a:spLocks noChangeArrowheads="1"/>
                        </wps:cNvSpPr>
                        <wps:spPr bwMode="auto">
                          <a:xfrm>
                            <a:off x="57912" y="1201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8FB" w:rsidRPr="001A148B" w:rsidRDefault="004E18FB" w:rsidP="001A148B">
                              <w:r w:rsidRPr="001A148B">
                                <w:t xml:space="preserve"> </w:t>
                              </w:r>
                            </w:p>
                          </w:txbxContent>
                        </wps:txbx>
                        <wps:bodyPr rot="0" vert="horz" wrap="square" lIns="0" tIns="0" rIns="0" bIns="0" anchor="t" anchorCtr="0" upright="1">
                          <a:noAutofit/>
                        </wps:bodyPr>
                      </wps:wsp>
                    </wpg:wgp>
                  </a:graphicData>
                </a:graphic>
              </wp:inline>
            </w:drawing>
          </mc:Choice>
          <mc:Fallback>
            <w:pict>
              <v:group id="Group 1385618" o:spid="_x0000_s1052" style="width:9.1pt;height:12.25pt;mso-position-horizontal-relative:char;mso-position-vertical-relative:line" coordsize="115824,1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">
                <v:shape id="Picture 16966" o:spid="_x0000_s1053"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">
                  <v:imagedata r:id="rId44" o:title=""/>
                </v:shape>
                <v:rect id="Rectangle 16967" o:spid="_x0000_s1054" style="position:absolute;left:57912;top:12016;width:46741;height:18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rsidR="004E18FB" w:rsidRPr="001A148B" w:rsidRDefault="004E18FB" w:rsidP="001A148B">
                        <w:r w:rsidRPr="001A148B">
                          <w:t xml:space="preserve"> </w:t>
                        </w:r>
                      </w:p>
                    </w:txbxContent>
                  </v:textbox>
                </v:rect>
                <w10:anchorlock/>
              </v:group>
            </w:pict>
          </mc:Fallback>
        </mc:AlternateContent>
      </w:r>
      <w:r w:rsidR="001A148B" w:rsidRPr="001A148B">
        <w:t xml:space="preserve"> обезбедити добру информисаност  родитеља  о променама у образовању  и како се то одражава на рад школе и образовање њихове деце </w:t>
      </w:r>
    </w:p>
    <w:p w:rsidR="001A148B" w:rsidRPr="001A148B" w:rsidRDefault="001A148B" w:rsidP="001A148B">
      <w:r w:rsidRPr="001A148B">
        <w:t xml:space="preserve">Планирани облици сарадње: </w:t>
      </w:r>
    </w:p>
    <w:p w:rsidR="001A148B" w:rsidRPr="001A148B" w:rsidRDefault="001A148B" w:rsidP="001A148B">
      <w:r w:rsidRPr="001A148B">
        <w:t>индивидуални и групни разговори;</w:t>
      </w:r>
    </w:p>
    <w:p w:rsidR="001A148B" w:rsidRPr="001A148B" w:rsidRDefault="001A148B" w:rsidP="001A148B">
      <w:r w:rsidRPr="001A148B">
        <w:t>родитељски састанци;</w:t>
      </w:r>
    </w:p>
    <w:p w:rsidR="001A148B" w:rsidRPr="001A148B" w:rsidRDefault="001A148B" w:rsidP="001A148B">
      <w:r w:rsidRPr="001A148B">
        <w:t>организација дана отворених врата школе;</w:t>
      </w:r>
    </w:p>
    <w:p w:rsidR="001A148B" w:rsidRPr="001A148B" w:rsidRDefault="001A148B" w:rsidP="001A148B">
      <w:r w:rsidRPr="001A148B">
        <w:t>организовање анкетирања родитеља – старатеља;</w:t>
      </w:r>
    </w:p>
    <w:p w:rsidR="001A148B" w:rsidRPr="001A148B" w:rsidRDefault="001A148B" w:rsidP="001A148B">
      <w:r w:rsidRPr="001A148B">
        <w:t>приредбе, посете, такмичења;</w:t>
      </w:r>
    </w:p>
    <w:p w:rsidR="001A148B" w:rsidRPr="001A148B" w:rsidRDefault="001A148B" w:rsidP="001A148B">
      <w:r w:rsidRPr="001A148B">
        <w:t>реализација излета и екскурзија ученика;</w:t>
      </w:r>
    </w:p>
    <w:p w:rsidR="001A148B" w:rsidRPr="001A148B" w:rsidRDefault="001A148B" w:rsidP="001A148B">
      <w:r w:rsidRPr="001A148B">
        <w:t>писана комуникација (школа писмено обавештава родитеље у случајевима када је то потребно)</w:t>
      </w:r>
    </w:p>
    <w:p w:rsidR="001A148B" w:rsidRPr="001A148B" w:rsidRDefault="001A148B" w:rsidP="001A148B">
      <w:r w:rsidRPr="001A148B">
        <w:t>рад Савета родитеља.</w:t>
      </w:r>
    </w:p>
    <w:p w:rsidR="001A148B" w:rsidRPr="001A148B" w:rsidRDefault="001A148B" w:rsidP="001A148B"/>
    <w:p w:rsidR="001A148B" w:rsidRPr="001A148B" w:rsidRDefault="001A148B" w:rsidP="001A148B">
      <w:r w:rsidRPr="001A148B">
        <w:t>Садржаји:</w:t>
      </w:r>
    </w:p>
    <w:p w:rsidR="001A148B" w:rsidRPr="001A148B" w:rsidRDefault="001A148B" w:rsidP="001A148B">
      <w:r w:rsidRPr="001A148B">
        <w:t>Због интензивног деловања различитих друштвених чинилаца на развој ученика у сарадњи са породицом потребно је да родитељи познају и утицај сваког од њих.</w:t>
      </w:r>
    </w:p>
    <w:p w:rsidR="001A148B" w:rsidRPr="001A148B" w:rsidRDefault="001A148B" w:rsidP="001A148B">
      <w:r w:rsidRPr="001A148B">
        <w:t>имунизација, исхрана, природни услови;</w:t>
      </w:r>
    </w:p>
    <w:p w:rsidR="001A148B" w:rsidRPr="001A148B" w:rsidRDefault="001A148B" w:rsidP="001A148B">
      <w:r w:rsidRPr="001A148B">
        <w:t>живот детета у породици;</w:t>
      </w:r>
    </w:p>
    <w:p w:rsidR="001A148B" w:rsidRPr="001A148B" w:rsidRDefault="001A148B" w:rsidP="001A148B">
      <w:r w:rsidRPr="001A148B">
        <w:t>живот у школи;</w:t>
      </w:r>
    </w:p>
    <w:p w:rsidR="001A148B" w:rsidRPr="001A148B" w:rsidRDefault="001A148B" w:rsidP="001A148B">
      <w:r w:rsidRPr="001A148B">
        <w:t>развијање карактеристика и потреба ученика;</w:t>
      </w:r>
    </w:p>
    <w:p w:rsidR="001A148B" w:rsidRPr="001A148B" w:rsidRDefault="001A148B" w:rsidP="001A148B">
      <w:r w:rsidRPr="001A148B">
        <w:t>ненасилна комуникација, превенција;</w:t>
      </w:r>
    </w:p>
    <w:p w:rsidR="001A148B" w:rsidRPr="001A148B" w:rsidRDefault="001A148B" w:rsidP="001A148B">
      <w:r w:rsidRPr="001A148B">
        <w:t>значај сарадње породице и школе.</w:t>
      </w:r>
    </w:p>
    <w:p w:rsidR="001A148B" w:rsidRPr="001A148B" w:rsidRDefault="001A148B" w:rsidP="001A148B"/>
    <w:p w:rsidR="001A148B" w:rsidRPr="001A148B" w:rsidRDefault="001A148B" w:rsidP="001A148B">
      <w:r w:rsidRPr="001A148B">
        <w:t>Начин остваривања програма:</w:t>
      </w:r>
    </w:p>
    <w:p w:rsidR="001A148B" w:rsidRPr="001A148B" w:rsidRDefault="001A148B" w:rsidP="001A148B">
      <w:r w:rsidRPr="001A148B">
        <w:t>Активности се реализују кроз</w:t>
      </w:r>
    </w:p>
    <w:p w:rsidR="001A148B" w:rsidRPr="001A148B" w:rsidRDefault="001A148B" w:rsidP="001A148B">
      <w:r w:rsidRPr="001A148B">
        <w:t>програм рада Савета родитеља;</w:t>
      </w:r>
    </w:p>
    <w:p w:rsidR="001A148B" w:rsidRPr="001A148B" w:rsidRDefault="001A148B" w:rsidP="001A148B">
      <w:r w:rsidRPr="001A148B">
        <w:t>програм рада директора;</w:t>
      </w:r>
    </w:p>
    <w:p w:rsidR="001A148B" w:rsidRPr="001A148B" w:rsidRDefault="001A148B" w:rsidP="001A148B">
      <w:r w:rsidRPr="001A148B">
        <w:t>програм рада стручног сарадника;</w:t>
      </w:r>
    </w:p>
    <w:p w:rsidR="001A148B" w:rsidRPr="001A148B" w:rsidRDefault="001A148B" w:rsidP="001A148B">
      <w:r w:rsidRPr="001A148B">
        <w:t>програм за заштиту ученика;</w:t>
      </w:r>
    </w:p>
    <w:p w:rsidR="001A148B" w:rsidRPr="001A148B" w:rsidRDefault="001A148B" w:rsidP="001A148B">
      <w:r w:rsidRPr="001A148B">
        <w:t>програм за заштиту од насиља, злостављања и занемаривања;</w:t>
      </w:r>
    </w:p>
    <w:p w:rsidR="001A148B" w:rsidRPr="001A148B" w:rsidRDefault="001A148B" w:rsidP="001A148B">
      <w:r w:rsidRPr="001A148B">
        <w:lastRenderedPageBreak/>
        <w:t>програм одељенског већа;</w:t>
      </w:r>
    </w:p>
    <w:p w:rsidR="001A148B" w:rsidRPr="001A148B" w:rsidRDefault="001A148B" w:rsidP="001A148B">
      <w:r w:rsidRPr="001A148B">
        <w:t>програм стручног већа, секција;</w:t>
      </w:r>
    </w:p>
    <w:p w:rsidR="001A148B" w:rsidRPr="001A148B" w:rsidRDefault="001A148B" w:rsidP="001A148B">
      <w:r w:rsidRPr="001A148B">
        <w:t>програм професионалне оријентације;</w:t>
      </w:r>
    </w:p>
    <w:p w:rsidR="001A148B" w:rsidRPr="001A148B" w:rsidRDefault="001A148B" w:rsidP="001A148B">
      <w:r w:rsidRPr="001A148B">
        <w:t>програм здравствене заштите – превенције.</w:t>
      </w:r>
    </w:p>
    <w:p w:rsidR="001A148B" w:rsidRPr="001A148B" w:rsidRDefault="001A148B" w:rsidP="001A148B"/>
    <w:p w:rsidR="001A148B" w:rsidRPr="001A148B" w:rsidRDefault="001A148B" w:rsidP="001A148B"/>
    <w:p w:rsidR="001A148B" w:rsidRPr="001A148B" w:rsidRDefault="001A148B" w:rsidP="00FF62BE">
      <w:pPr>
        <w:pStyle w:val="NASLOV10"/>
      </w:pPr>
      <w:bookmarkStart w:id="332" w:name="_Toc517976373"/>
      <w:bookmarkStart w:id="333" w:name="_Toc518426504"/>
      <w:r w:rsidRPr="001A148B">
        <w:t>ПРОГРАМ ИЗЛЕТА, ЕКСКУРЗИЈА И НАСТАВЕ У ПРИРОДИ</w:t>
      </w:r>
      <w:bookmarkEnd w:id="332"/>
      <w:bookmarkEnd w:id="333"/>
      <w:r w:rsidRPr="001A148B">
        <w:t xml:space="preserve"> </w:t>
      </w:r>
    </w:p>
    <w:p w:rsidR="001A148B" w:rsidRPr="001A148B" w:rsidRDefault="001A148B" w:rsidP="001A148B">
      <w:r w:rsidRPr="001A148B">
        <w:t xml:space="preserve"> </w:t>
      </w:r>
    </w:p>
    <w:p w:rsidR="001A148B" w:rsidRPr="001A148B" w:rsidRDefault="001A148B" w:rsidP="00FF62BE">
      <w:pPr>
        <w:ind w:firstLine="851"/>
        <w:jc w:val="both"/>
      </w:pPr>
      <w:r w:rsidRPr="001A148B">
        <w:t>Планиране су екскурзије  ученика које се реализовати у складу са Упутством Министарства просвете о начину и реализацији екскурзија ученика. Будући да смо мала школа врло је тешко организовати школу у природи ,јер  углавном до сада није било заинтересованих ученика.</w:t>
      </w:r>
    </w:p>
    <w:p w:rsidR="001A148B" w:rsidRPr="001A148B" w:rsidRDefault="001A148B" w:rsidP="00FF62BE">
      <w:pPr>
        <w:ind w:firstLine="851"/>
        <w:jc w:val="both"/>
      </w:pPr>
      <w:r w:rsidRPr="001A148B">
        <w:t xml:space="preserve">  </w:t>
      </w:r>
    </w:p>
    <w:p w:rsidR="001A148B" w:rsidRPr="001A148B" w:rsidRDefault="001A148B" w:rsidP="00FF62BE">
      <w:pPr>
        <w:ind w:firstLine="851"/>
        <w:jc w:val="both"/>
      </w:pPr>
      <w:r w:rsidRPr="001A148B">
        <w:t xml:space="preserve">Циљ екскурзије је: </w:t>
      </w:r>
    </w:p>
    <w:p w:rsidR="001A148B" w:rsidRPr="001A148B" w:rsidRDefault="001A148B" w:rsidP="00FF62BE">
      <w:pPr>
        <w:ind w:firstLine="851"/>
        <w:jc w:val="both"/>
      </w:pPr>
      <w:r w:rsidRPr="001A148B">
        <w:t xml:space="preserve">да се ученицима организује наставни програм и рад на одабраним дестинацијама; </w:t>
      </w:r>
    </w:p>
    <w:p w:rsidR="001A148B" w:rsidRPr="001A148B" w:rsidRDefault="001A148B" w:rsidP="00FF62BE">
      <w:pPr>
        <w:ind w:firstLine="851"/>
        <w:jc w:val="both"/>
      </w:pPr>
      <w:r w:rsidRPr="001A148B">
        <w:t xml:space="preserve">да на изабраним локалитетима обнове знање или науче нешто ново о својој земљи, култури и обичајима; </w:t>
      </w:r>
    </w:p>
    <w:p w:rsidR="001A148B" w:rsidRPr="001A148B" w:rsidRDefault="001A148B" w:rsidP="00FF62BE">
      <w:pPr>
        <w:ind w:firstLine="851"/>
        <w:jc w:val="both"/>
      </w:pPr>
      <w:r w:rsidRPr="001A148B">
        <w:t xml:space="preserve">упознавање географских и привредних карактеристика земље; </w:t>
      </w:r>
    </w:p>
    <w:p w:rsidR="001A148B" w:rsidRPr="001A148B" w:rsidRDefault="001A148B" w:rsidP="00FF62BE">
      <w:pPr>
        <w:ind w:firstLine="851"/>
        <w:jc w:val="both"/>
      </w:pPr>
      <w:r w:rsidRPr="001A148B">
        <w:t xml:space="preserve">упознавање културног, историјског и духовног наслеђа. </w:t>
      </w:r>
    </w:p>
    <w:p w:rsidR="001A148B" w:rsidRPr="001A148B" w:rsidRDefault="001A148B" w:rsidP="00FF62BE">
      <w:pPr>
        <w:ind w:firstLine="851"/>
        <w:jc w:val="both"/>
      </w:pPr>
      <w:r w:rsidRPr="001A148B">
        <w:t xml:space="preserve"> </w:t>
      </w:r>
    </w:p>
    <w:p w:rsidR="001A148B" w:rsidRPr="001A148B" w:rsidRDefault="001A148B" w:rsidP="00FF62BE">
      <w:pPr>
        <w:ind w:firstLine="851"/>
        <w:jc w:val="both"/>
      </w:pPr>
      <w:r w:rsidRPr="001A148B">
        <w:t xml:space="preserve">Задаци екскурзије су: </w:t>
      </w:r>
    </w:p>
    <w:p w:rsidR="001A148B" w:rsidRPr="001A148B" w:rsidRDefault="001A148B" w:rsidP="00FF62BE">
      <w:pPr>
        <w:ind w:firstLine="851"/>
        <w:jc w:val="both"/>
      </w:pPr>
      <w:r w:rsidRPr="001A148B">
        <w:t xml:space="preserve">развијање позитивног односа према националним, културним, етичким и естетским вредностима и спортским потребама; </w:t>
      </w:r>
    </w:p>
    <w:p w:rsidR="001A148B" w:rsidRPr="001A148B" w:rsidRDefault="001A148B" w:rsidP="00FF62BE">
      <w:pPr>
        <w:ind w:firstLine="851"/>
        <w:jc w:val="both"/>
      </w:pPr>
      <w:r w:rsidRPr="001A148B">
        <w:t xml:space="preserve">развијање љубави према отаџбини; </w:t>
      </w:r>
    </w:p>
    <w:p w:rsidR="001A148B" w:rsidRPr="001A148B" w:rsidRDefault="001A148B" w:rsidP="00FF62BE">
      <w:pPr>
        <w:ind w:firstLine="851"/>
        <w:jc w:val="both"/>
      </w:pPr>
      <w:r w:rsidRPr="001A148B">
        <w:t xml:space="preserve">упознавање начина живота и рада појединих крајева; </w:t>
      </w:r>
    </w:p>
    <w:p w:rsidR="001A148B" w:rsidRPr="001A148B" w:rsidRDefault="001A148B" w:rsidP="00FF62BE">
      <w:pPr>
        <w:ind w:firstLine="851"/>
        <w:jc w:val="both"/>
      </w:pPr>
      <w:r w:rsidRPr="001A148B">
        <w:t xml:space="preserve">развијање интересовања за природу и изграђивање еколошких навика; </w:t>
      </w:r>
    </w:p>
    <w:p w:rsidR="001A148B" w:rsidRPr="001A148B" w:rsidRDefault="001A148B" w:rsidP="00FF62BE">
      <w:pPr>
        <w:ind w:firstLine="851"/>
        <w:jc w:val="both"/>
      </w:pPr>
      <w:r w:rsidRPr="001A148B">
        <w:t xml:space="preserve">развијање и неговање другарства и хуманих односа међу ученицима; </w:t>
      </w:r>
    </w:p>
    <w:p w:rsidR="001A148B" w:rsidRPr="001A148B" w:rsidRDefault="001A148B" w:rsidP="00FF62BE">
      <w:pPr>
        <w:ind w:firstLine="851"/>
        <w:jc w:val="both"/>
      </w:pPr>
      <w:r w:rsidRPr="001A148B">
        <w:t xml:space="preserve">међусобно зближавање ученика, ученика и наставника, што их духовно и     физички рекреира, доноси задовољство и буди интересовање за сазнањем. </w:t>
      </w:r>
    </w:p>
    <w:p w:rsidR="001A148B" w:rsidRPr="001A148B" w:rsidRDefault="001A148B" w:rsidP="00FF62BE">
      <w:pPr>
        <w:ind w:firstLine="851"/>
        <w:jc w:val="both"/>
      </w:pPr>
      <w:r w:rsidRPr="001A148B">
        <w:t xml:space="preserve">Настава у природи је облик образовно-васпитног рада којим се остварују обавезни и изборни наставни предмети и ваннаставне активности из наставног плана и програма за први циклус основног образовања и васпитања - у климатски погодном месту из здравствено-рекреативних, образовно-васпитних и социјалних разлога.  </w:t>
      </w:r>
    </w:p>
    <w:p w:rsidR="001A148B" w:rsidRPr="001A148B" w:rsidRDefault="001A148B" w:rsidP="00FF62BE">
      <w:pPr>
        <w:ind w:firstLine="851"/>
        <w:jc w:val="both"/>
      </w:pPr>
      <w:r w:rsidRPr="001A148B">
        <w:t xml:space="preserve">Настава у природи може се изводити у објектима који испуњавају услове за извођење предвиђених наставних и ваннаставних садржаја.  </w:t>
      </w:r>
    </w:p>
    <w:p w:rsidR="001A148B" w:rsidRPr="001A148B" w:rsidRDefault="001A148B" w:rsidP="00FF62BE">
      <w:pPr>
        <w:ind w:firstLine="851"/>
        <w:jc w:val="both"/>
      </w:pPr>
      <w:r w:rsidRPr="001A148B">
        <w:t xml:space="preserve">Пре поласка на наставу у природи ако буде заинтересованих ученика организује  се лекарски преглед свих ученика.  </w:t>
      </w:r>
    </w:p>
    <w:p w:rsidR="001A148B" w:rsidRPr="001A148B" w:rsidRDefault="001A148B" w:rsidP="00FF62BE">
      <w:pPr>
        <w:ind w:firstLine="851"/>
        <w:jc w:val="both"/>
      </w:pPr>
      <w:r w:rsidRPr="001A148B">
        <w:t xml:space="preserve">Циљеви наставе у природи су: очување, подстицање и унапређивање укупног здравственог стања ученика, њиховог правилног психофизичког и социјалног развоја; стварање основа за усвајање активног, здравог и креативног начина живота и организовања и коришћења слободног времена; проширивање постојећих и стицање нових знања и искустава о непосредном природном и друштвеном окружењу; развијање еколошке свести и подстицање ученика на лични и колективни ангажман у заштити природе; социјализација ученика и стицање искустава у колективном животу, уз развијање толеранције и одговорног односа према себи, другима, окружењу и културном наслеђу;  развијање позитивних односа према националним, културним и естетским вредностима.  </w:t>
      </w:r>
    </w:p>
    <w:p w:rsidR="001A148B" w:rsidRPr="001A148B" w:rsidRDefault="001A148B" w:rsidP="00FF62BE">
      <w:pPr>
        <w:ind w:firstLine="851"/>
        <w:jc w:val="both"/>
      </w:pPr>
      <w:r w:rsidRPr="001A148B">
        <w:t xml:space="preserve">Задаци и садржаји наставе у природи остварују се на основу наставног плана и програма образовно-васпитног рада и школског програма и саставни су део годишњег програма рада школе.  </w:t>
      </w:r>
    </w:p>
    <w:p w:rsidR="001A148B" w:rsidRPr="001A148B" w:rsidRDefault="001A148B" w:rsidP="00FF62BE">
      <w:pPr>
        <w:ind w:firstLine="851"/>
        <w:jc w:val="both"/>
      </w:pPr>
      <w:r w:rsidRPr="001A148B">
        <w:t xml:space="preserve">Задаци који се остварују реализацијом програма наставе у природи су: побољшање здравља и развијање физичких и моторичких способности ученика; задовољавање основних дечијих потреба за кретањем и игром; очување природне дечије радозналости за појаве у природи и подстицање </w:t>
      </w:r>
      <w:r w:rsidRPr="001A148B">
        <w:lastRenderedPageBreak/>
        <w:t xml:space="preserve">интересовања и способности за њихово упознавање кроз одговарајуће активности;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 подстицање самосталности у процесу стицања знања кроз непосредне истраживачке задатке; развијање свести о потреби заштите, неговања, чувања и унапређивања природне и животне средине и изграђивање еколошких навика; упознавање природно-географских, културно-историјских знаменитости и лепоте места и околине; упознавање са начином живота и рада људи појединих крајева; упознавање разноврсности биљног и животињског света појединих крајева, уочавање њихове повезаности и променљивости; упознавање са карактеристикама годишњих доба у природи и смењивање временских прилика; развијање способности сналажења тј. оријентисања у простору и времену; оспособљавање ученика за безбедан и правилан боравак у природи; развијање правилних хигијенско-здравствених навика и подстицање самосталности у обављању личне хигијене и бриге о себи; подстицање и стварање навике за неговање редовне физичке активности и за што чешћи боравак у природи; формирање навика редовне и правилне исхране; навикавање на правилно смењивање рада, одмора и сна; разумевање и уважавање различитости међу појединцима; подстицање групног рада, договарања и сарадње са вршњацима и одраслима кроз одговарајуће активности.  </w:t>
      </w:r>
    </w:p>
    <w:p w:rsidR="001A148B" w:rsidRPr="001A148B" w:rsidRDefault="001A148B" w:rsidP="00FF62BE">
      <w:pPr>
        <w:ind w:firstLine="851"/>
        <w:jc w:val="both"/>
      </w:pPr>
      <w:r w:rsidRPr="001A148B">
        <w:t xml:space="preserve">Један од битних услова успешне реализације овог облика образовно-васпитног рада јесте припрема ученика, родитеља и наставника.  </w:t>
      </w:r>
    </w:p>
    <w:p w:rsidR="001A148B" w:rsidRPr="001A148B" w:rsidRDefault="001A148B" w:rsidP="00FF62BE">
      <w:pPr>
        <w:ind w:firstLine="851"/>
        <w:jc w:val="both"/>
      </w:pPr>
      <w:r w:rsidRPr="001A148B">
        <w:t xml:space="preserve">Припрема родитеља подразумева организовање родитељских састанака и пружање информација о основним географским карактеристикама и климатским условима краја у коме се организује настава у природи, времену одласка, дужини боравка, цени, документацији коју треба припремити, условима смештаја, исхране, здравствене заштите, условима живота и рада ученика, могућностима комуникације са децом и сл. Истовремено се родитељима дају детаљна упутства о припреми деце, са списком неопходног прибора за личну хигијену, писање, потребном гардеробом...  </w:t>
      </w:r>
    </w:p>
    <w:p w:rsidR="00FF62BE" w:rsidRDefault="001A148B" w:rsidP="001A148B">
      <w:r w:rsidRPr="001A148B">
        <w:t xml:space="preserve"> </w:t>
      </w:r>
    </w:p>
    <w:p w:rsidR="00FF62BE" w:rsidRDefault="00FF62BE">
      <w:r>
        <w:br w:type="page"/>
      </w:r>
    </w:p>
    <w:p w:rsidR="001A148B" w:rsidRPr="001A148B" w:rsidRDefault="001A148B" w:rsidP="00FF62BE">
      <w:pPr>
        <w:pStyle w:val="NASLOV10"/>
      </w:pPr>
      <w:r w:rsidRPr="001A148B">
        <w:lastRenderedPageBreak/>
        <w:t xml:space="preserve"> </w:t>
      </w:r>
      <w:bookmarkStart w:id="334" w:name="_Toc518426505"/>
      <w:r w:rsidRPr="001A148B">
        <w:t>ПРОГРАМ РАДА ШКОЛСКЕ БИБЛИОТЕКЕ</w:t>
      </w:r>
      <w:bookmarkEnd w:id="334"/>
      <w:r w:rsidRPr="001A148B">
        <w:t xml:space="preserve"> </w:t>
      </w:r>
    </w:p>
    <w:p w:rsidR="001A148B" w:rsidRPr="001A148B" w:rsidRDefault="001A148B" w:rsidP="001A148B">
      <w:r w:rsidRPr="001A148B">
        <w:t xml:space="preserve">Једна од најважнијих функција школске библиотеке је развијање потреба ученика за читањем. Улога школске библиотеке и библиотекара је значајна у смислу промоције књиге и књижевне културе и реализује се кроз: </w:t>
      </w:r>
    </w:p>
    <w:p w:rsidR="001A148B" w:rsidRPr="001A148B" w:rsidRDefault="001A148B" w:rsidP="001A148B"/>
    <w:p w:rsidR="001A148B" w:rsidRPr="001A148B" w:rsidRDefault="001A148B" w:rsidP="001A148B">
      <w:r w:rsidRPr="001A148B">
        <w:t xml:space="preserve">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1"/>
        <w:gridCol w:w="2767"/>
        <w:gridCol w:w="2107"/>
      </w:tblGrid>
      <w:tr w:rsidR="001A148B" w:rsidRPr="001A148B" w:rsidTr="00FF62BE">
        <w:trPr>
          <w:trHeight w:val="615"/>
        </w:trPr>
        <w:tc>
          <w:tcPr>
            <w:tcW w:w="4961" w:type="dxa"/>
            <w:tcBorders>
              <w:bottom w:val="single" w:sz="4" w:space="0" w:color="auto"/>
            </w:tcBorders>
            <w:shd w:val="clear" w:color="auto" w:fill="auto"/>
          </w:tcPr>
          <w:p w:rsidR="001A148B" w:rsidRPr="001A148B" w:rsidRDefault="001A148B" w:rsidP="001A148B">
            <w:r w:rsidRPr="001A148B">
              <w:t>ОБЛАСТИ РАДА</w:t>
            </w:r>
          </w:p>
        </w:tc>
        <w:tc>
          <w:tcPr>
            <w:tcW w:w="2767" w:type="dxa"/>
            <w:tcBorders>
              <w:bottom w:val="single" w:sz="4" w:space="0" w:color="auto"/>
            </w:tcBorders>
            <w:shd w:val="clear" w:color="auto" w:fill="auto"/>
          </w:tcPr>
          <w:p w:rsidR="001A148B" w:rsidRPr="001A148B" w:rsidRDefault="001A148B" w:rsidP="001A148B">
            <w:r w:rsidRPr="001A148B">
              <w:t>НАЧИН РЕАЛИЗАЦИЈЕ</w:t>
            </w:r>
          </w:p>
        </w:tc>
        <w:tc>
          <w:tcPr>
            <w:tcW w:w="2107" w:type="dxa"/>
            <w:tcBorders>
              <w:bottom w:val="single" w:sz="4" w:space="0" w:color="auto"/>
            </w:tcBorders>
            <w:shd w:val="clear" w:color="auto" w:fill="auto"/>
          </w:tcPr>
          <w:p w:rsidR="001A148B" w:rsidRPr="001A148B" w:rsidRDefault="001A148B" w:rsidP="001A148B">
            <w:r w:rsidRPr="001A148B">
              <w:t>ВРЕМЕ РЕАЛИЗАЦИЈЕ</w:t>
            </w:r>
          </w:p>
        </w:tc>
      </w:tr>
      <w:tr w:rsidR="001A148B" w:rsidRPr="001A148B" w:rsidTr="00FF62BE">
        <w:trPr>
          <w:trHeight w:val="2724"/>
        </w:trPr>
        <w:tc>
          <w:tcPr>
            <w:tcW w:w="4961" w:type="dxa"/>
            <w:tcBorders>
              <w:top w:val="single" w:sz="4" w:space="0" w:color="auto"/>
              <w:bottom w:val="single" w:sz="4" w:space="0" w:color="auto"/>
            </w:tcBorders>
            <w:shd w:val="clear" w:color="auto" w:fill="auto"/>
          </w:tcPr>
          <w:p w:rsidR="001A148B" w:rsidRPr="001A148B" w:rsidRDefault="001A148B" w:rsidP="001A148B">
            <w:r w:rsidRPr="001A148B">
              <w:t>Планирање и програмирање</w:t>
            </w:r>
          </w:p>
          <w:p w:rsidR="001A148B" w:rsidRPr="001A148B" w:rsidRDefault="001A148B" w:rsidP="001A148B">
            <w:r w:rsidRPr="001A148B">
              <w:t>образовно –васпитног рада</w:t>
            </w:r>
          </w:p>
          <w:p w:rsidR="001A148B" w:rsidRPr="001A148B" w:rsidRDefault="001A148B" w:rsidP="001A148B">
            <w:r w:rsidRPr="001A148B">
              <w:t>Израда годишњег, месечних и оперативних</w:t>
            </w:r>
          </w:p>
          <w:p w:rsidR="001A148B" w:rsidRPr="001A148B" w:rsidRDefault="001A148B" w:rsidP="001A148B">
            <w:r w:rsidRPr="001A148B">
              <w:t xml:space="preserve"> планова</w:t>
            </w:r>
          </w:p>
          <w:p w:rsidR="001A148B" w:rsidRPr="001A148B" w:rsidRDefault="001A148B" w:rsidP="001A148B">
            <w:r w:rsidRPr="001A148B">
              <w:t xml:space="preserve">Планирање и програмирање рада са </w:t>
            </w:r>
          </w:p>
          <w:p w:rsidR="001A148B" w:rsidRPr="001A148B" w:rsidRDefault="001A148B" w:rsidP="001A148B">
            <w:r w:rsidRPr="001A148B">
              <w:t xml:space="preserve"> ученицима</w:t>
            </w:r>
          </w:p>
          <w:p w:rsidR="001A148B" w:rsidRPr="001A148B" w:rsidRDefault="001A148B" w:rsidP="001A148B">
            <w:r w:rsidRPr="001A148B">
              <w:t>Припрема приредбе за дочек првака</w:t>
            </w:r>
          </w:p>
          <w:p w:rsidR="001A148B" w:rsidRPr="001A148B" w:rsidRDefault="001A148B" w:rsidP="001A148B">
            <w:r w:rsidRPr="001A148B">
              <w:t>Промовисање читалачке културе међу            ученицима</w:t>
            </w:r>
          </w:p>
          <w:p w:rsidR="001A148B" w:rsidRPr="001A148B" w:rsidRDefault="001A148B" w:rsidP="001A148B">
            <w:r w:rsidRPr="001A148B">
              <w:t>Планирање набавке библиотечке грађе потребне за реализацију васпитно-образовног рада</w:t>
            </w:r>
          </w:p>
        </w:tc>
        <w:tc>
          <w:tcPr>
            <w:tcW w:w="2767" w:type="dxa"/>
            <w:tcBorders>
              <w:top w:val="single" w:sz="4" w:space="0" w:color="auto"/>
              <w:bottom w:val="single" w:sz="4" w:space="0" w:color="auto"/>
            </w:tcBorders>
            <w:shd w:val="clear" w:color="auto" w:fill="auto"/>
          </w:tcPr>
          <w:p w:rsidR="001A148B" w:rsidRPr="001A148B" w:rsidRDefault="001A148B" w:rsidP="001A148B">
            <w:r w:rsidRPr="001A148B">
              <w:t>Сарадња са другим библиотекарима, директором, наставницима, педагогом</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2107" w:type="dxa"/>
            <w:tcBorders>
              <w:top w:val="single" w:sz="4" w:space="0" w:color="auto"/>
              <w:bottom w:val="single" w:sz="4" w:space="0" w:color="auto"/>
            </w:tcBorders>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Август/Септембар</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r w:rsidRPr="001A148B">
              <w:t>У току школске године</w:t>
            </w:r>
          </w:p>
          <w:p w:rsidR="001A148B" w:rsidRPr="001A148B" w:rsidRDefault="001A148B" w:rsidP="001A148B"/>
          <w:p w:rsidR="001A148B" w:rsidRPr="001A148B" w:rsidRDefault="001A148B" w:rsidP="001A148B"/>
        </w:tc>
      </w:tr>
      <w:tr w:rsidR="001A148B" w:rsidRPr="001A148B" w:rsidTr="00FF62BE">
        <w:trPr>
          <w:trHeight w:val="2423"/>
        </w:trPr>
        <w:tc>
          <w:tcPr>
            <w:tcW w:w="4961" w:type="dxa"/>
            <w:tcBorders>
              <w:top w:val="single" w:sz="4" w:space="0" w:color="auto"/>
              <w:bottom w:val="single" w:sz="4" w:space="0" w:color="auto"/>
            </w:tcBorders>
            <w:shd w:val="clear" w:color="auto" w:fill="auto"/>
          </w:tcPr>
          <w:p w:rsidR="001A148B" w:rsidRPr="001A148B" w:rsidRDefault="001A148B" w:rsidP="001A148B">
            <w:r w:rsidRPr="001A148B">
              <w:t>Праћење и вредновање образовно-васпитног рада</w:t>
            </w:r>
          </w:p>
          <w:p w:rsidR="001A148B" w:rsidRPr="001A148B" w:rsidRDefault="001A148B" w:rsidP="001A148B">
            <w:r w:rsidRPr="001A148B">
              <w:t>Учешће у изради Годишњег плана рада школе и самовредновање рада школе</w:t>
            </w:r>
          </w:p>
          <w:p w:rsidR="001A148B" w:rsidRPr="001A148B" w:rsidRDefault="001A148B" w:rsidP="001A148B">
            <w:r w:rsidRPr="001A148B">
              <w:t>Учешће у одабирању и припремању литературе и друге грађе за часове редовне наставе, часове допунске и додатне наставе и ваннаставних активности</w:t>
            </w:r>
          </w:p>
          <w:p w:rsidR="001A148B" w:rsidRPr="001A148B" w:rsidRDefault="001A148B" w:rsidP="001A148B">
            <w:r w:rsidRPr="001A148B">
              <w:t>Истаживачко-аналитички рад</w:t>
            </w:r>
          </w:p>
          <w:p w:rsidR="001A148B" w:rsidRPr="001A148B" w:rsidRDefault="001A148B" w:rsidP="001A148B">
            <w:r w:rsidRPr="001A148B">
              <w:t xml:space="preserve">Подршка у развијању медијске и информатичке писменостикорисника развијањем критичког односа према различитим информацијама </w:t>
            </w:r>
          </w:p>
          <w:p w:rsidR="001A148B" w:rsidRPr="001A148B" w:rsidRDefault="001A148B" w:rsidP="001A148B">
            <w:r w:rsidRPr="001A148B">
              <w:t>Подршка у развијању осећања за естетске вредности</w:t>
            </w:r>
          </w:p>
        </w:tc>
        <w:tc>
          <w:tcPr>
            <w:tcW w:w="2767" w:type="dxa"/>
            <w:tcBorders>
              <w:top w:val="single" w:sz="4" w:space="0" w:color="auto"/>
              <w:bottom w:val="single" w:sz="4" w:space="0" w:color="auto"/>
            </w:tcBorders>
            <w:shd w:val="clear" w:color="auto" w:fill="auto"/>
          </w:tcPr>
          <w:p w:rsidR="001A148B" w:rsidRPr="001A148B" w:rsidRDefault="001A148B" w:rsidP="001A148B">
            <w:r w:rsidRPr="001A148B">
              <w:t>Сарадња са другим библиотекарима, директором, наставницима, педагогом</w:t>
            </w:r>
          </w:p>
        </w:tc>
        <w:tc>
          <w:tcPr>
            <w:tcW w:w="2107" w:type="dxa"/>
            <w:tcBorders>
              <w:top w:val="single" w:sz="4" w:space="0" w:color="auto"/>
              <w:bottom w:val="single" w:sz="4" w:space="0" w:color="auto"/>
            </w:tcBorders>
            <w:shd w:val="clear" w:color="auto" w:fill="auto"/>
          </w:tcPr>
          <w:p w:rsidR="001A148B" w:rsidRPr="001A148B" w:rsidRDefault="001A148B" w:rsidP="001A148B"/>
          <w:p w:rsidR="001A148B" w:rsidRPr="001A148B" w:rsidRDefault="001A148B" w:rsidP="001A148B"/>
          <w:p w:rsidR="001A148B" w:rsidRPr="001A148B" w:rsidRDefault="001A148B" w:rsidP="001A148B">
            <w:r w:rsidRPr="001A148B">
              <w:t>Септембар</w:t>
            </w:r>
          </w:p>
          <w:p w:rsidR="001A148B" w:rsidRPr="001A148B" w:rsidRDefault="001A148B" w:rsidP="001A148B"/>
          <w:p w:rsidR="001A148B" w:rsidRPr="001A148B" w:rsidRDefault="001A148B" w:rsidP="001A148B"/>
          <w:p w:rsidR="001A148B" w:rsidRPr="001A148B" w:rsidRDefault="001A148B" w:rsidP="001A148B">
            <w:r w:rsidRPr="001A148B">
              <w:t>У току школске године</w:t>
            </w:r>
          </w:p>
        </w:tc>
      </w:tr>
      <w:tr w:rsidR="001A148B" w:rsidRPr="001A148B" w:rsidTr="00FF62BE">
        <w:trPr>
          <w:trHeight w:val="1549"/>
        </w:trPr>
        <w:tc>
          <w:tcPr>
            <w:tcW w:w="4961" w:type="dxa"/>
            <w:tcBorders>
              <w:top w:val="single" w:sz="4" w:space="0" w:color="auto"/>
              <w:bottom w:val="single" w:sz="4" w:space="0" w:color="auto"/>
            </w:tcBorders>
            <w:shd w:val="clear" w:color="auto" w:fill="auto"/>
          </w:tcPr>
          <w:p w:rsidR="001A148B" w:rsidRPr="001A148B" w:rsidRDefault="001A148B" w:rsidP="001A148B">
            <w:r w:rsidRPr="001A148B">
              <w:t>Праћење и вредновање образовно-васпитног рада</w:t>
            </w:r>
          </w:p>
          <w:p w:rsidR="001A148B" w:rsidRPr="001A148B" w:rsidRDefault="001A148B" w:rsidP="001A148B">
            <w:r w:rsidRPr="001A148B">
              <w:t>Сарадња са наставницима и учитељима, пружање подршке у припреми прославе и обележавању јубилеја школе</w:t>
            </w:r>
          </w:p>
          <w:p w:rsidR="001A148B" w:rsidRPr="001A148B" w:rsidRDefault="001A148B" w:rsidP="001A148B">
            <w:r w:rsidRPr="001A148B">
              <w:t>Сарадња са наставницима у вези естетског уређења школе</w:t>
            </w:r>
          </w:p>
          <w:p w:rsidR="001A148B" w:rsidRPr="001A148B" w:rsidRDefault="001A148B" w:rsidP="001A148B">
            <w:r w:rsidRPr="001A148B">
              <w:t>Сарадња са наставницима поводом јављања на разне конкурсе</w:t>
            </w:r>
          </w:p>
          <w:p w:rsidR="001A148B" w:rsidRPr="001A148B" w:rsidRDefault="001A148B" w:rsidP="001A148B">
            <w:r w:rsidRPr="001A148B">
              <w:t>Сарадња са наставницима на реализацији програма културне и јавне делатности школе</w:t>
            </w:r>
          </w:p>
          <w:p w:rsidR="001A148B" w:rsidRPr="001A148B" w:rsidRDefault="001A148B" w:rsidP="001A148B">
            <w:r w:rsidRPr="001A148B">
              <w:t>Сарадња са наставницима у раду са ученицима за самостално коришћење библиотечке грађе</w:t>
            </w:r>
          </w:p>
          <w:p w:rsidR="001A148B" w:rsidRPr="001A148B" w:rsidRDefault="001A148B" w:rsidP="001A148B">
            <w:r w:rsidRPr="001A148B">
              <w:t>Сардња са наставницима за што ефикасније коришћење библиотечке грађе у настави</w:t>
            </w:r>
          </w:p>
          <w:p w:rsidR="001A148B" w:rsidRPr="001A148B" w:rsidRDefault="001A148B" w:rsidP="001A148B">
            <w:r w:rsidRPr="001A148B">
              <w:lastRenderedPageBreak/>
              <w:t>Информисање наставника о новим насловима књига, стручним часописима и другој библиотечкој грађи</w:t>
            </w:r>
          </w:p>
          <w:p w:rsidR="001A148B" w:rsidRPr="001A148B" w:rsidRDefault="001A148B" w:rsidP="001A148B">
            <w:r w:rsidRPr="001A148B">
              <w:t>Сарадња са наставницима за коришћење библитечке грађе у реализацији тематских изложби, обележавању акција и јубилеја</w:t>
            </w:r>
          </w:p>
        </w:tc>
        <w:tc>
          <w:tcPr>
            <w:tcW w:w="2767" w:type="dxa"/>
            <w:tcBorders>
              <w:top w:val="single" w:sz="4" w:space="0" w:color="auto"/>
              <w:bottom w:val="single" w:sz="4" w:space="0" w:color="auto"/>
            </w:tcBorders>
            <w:shd w:val="clear" w:color="auto" w:fill="auto"/>
          </w:tcPr>
          <w:p w:rsidR="001A148B" w:rsidRPr="001A148B" w:rsidRDefault="001A148B" w:rsidP="001A148B">
            <w:r w:rsidRPr="001A148B">
              <w:lastRenderedPageBreak/>
              <w:t>Сарадња са наставницима</w:t>
            </w:r>
          </w:p>
        </w:tc>
        <w:tc>
          <w:tcPr>
            <w:tcW w:w="2107" w:type="dxa"/>
            <w:tcBorders>
              <w:top w:val="single" w:sz="4" w:space="0" w:color="auto"/>
              <w:bottom w:val="single" w:sz="4" w:space="0" w:color="auto"/>
            </w:tcBorders>
            <w:shd w:val="clear" w:color="auto" w:fill="auto"/>
          </w:tcPr>
          <w:p w:rsidR="001A148B" w:rsidRPr="001A148B" w:rsidRDefault="001A148B" w:rsidP="001A148B">
            <w:r w:rsidRPr="001A148B">
              <w:t>У току школске године</w:t>
            </w:r>
          </w:p>
        </w:tc>
      </w:tr>
      <w:tr w:rsidR="001A148B" w:rsidRPr="001A148B" w:rsidTr="00FF62BE">
        <w:trPr>
          <w:trHeight w:val="489"/>
        </w:trPr>
        <w:tc>
          <w:tcPr>
            <w:tcW w:w="4961" w:type="dxa"/>
            <w:tcBorders>
              <w:top w:val="single" w:sz="4" w:space="0" w:color="auto"/>
            </w:tcBorders>
            <w:shd w:val="clear" w:color="auto" w:fill="auto"/>
          </w:tcPr>
          <w:p w:rsidR="001A148B" w:rsidRPr="001A148B" w:rsidRDefault="001A148B" w:rsidP="001A148B">
            <w:r w:rsidRPr="001A148B">
              <w:t>Рад са ученицима</w:t>
            </w:r>
          </w:p>
          <w:p w:rsidR="001A148B" w:rsidRPr="001A148B" w:rsidRDefault="001A148B" w:rsidP="001A148B"/>
        </w:tc>
        <w:tc>
          <w:tcPr>
            <w:tcW w:w="2767" w:type="dxa"/>
            <w:tcBorders>
              <w:top w:val="single" w:sz="4" w:space="0" w:color="auto"/>
            </w:tcBorders>
            <w:shd w:val="clear" w:color="auto" w:fill="auto"/>
          </w:tcPr>
          <w:p w:rsidR="001A148B" w:rsidRPr="001A148B" w:rsidRDefault="001A148B" w:rsidP="001A148B">
            <w:r w:rsidRPr="001A148B">
              <w:t>Сарадња са наставницима</w:t>
            </w:r>
          </w:p>
        </w:tc>
        <w:tc>
          <w:tcPr>
            <w:tcW w:w="2107" w:type="dxa"/>
            <w:tcBorders>
              <w:top w:val="single" w:sz="4" w:space="0" w:color="auto"/>
            </w:tcBorders>
            <w:shd w:val="clear" w:color="auto" w:fill="auto"/>
          </w:tcPr>
          <w:p w:rsidR="001A148B" w:rsidRPr="001A148B" w:rsidRDefault="001A148B" w:rsidP="001A148B"/>
        </w:tc>
      </w:tr>
      <w:tr w:rsidR="001A148B" w:rsidRPr="001A148B" w:rsidTr="00FF62BE">
        <w:trPr>
          <w:trHeight w:val="4735"/>
        </w:trPr>
        <w:tc>
          <w:tcPr>
            <w:tcW w:w="4961" w:type="dxa"/>
            <w:tcBorders>
              <w:bottom w:val="single" w:sz="4" w:space="0" w:color="auto"/>
              <w:right w:val="single" w:sz="4" w:space="0" w:color="auto"/>
            </w:tcBorders>
            <w:shd w:val="clear" w:color="auto" w:fill="auto"/>
          </w:tcPr>
          <w:p w:rsidR="001A148B" w:rsidRPr="001A148B" w:rsidRDefault="001A148B" w:rsidP="001A148B">
            <w:r w:rsidRPr="001A148B">
              <w:t>Припрема ученика за самостално коришћење библиотечке грађе</w:t>
            </w:r>
          </w:p>
          <w:p w:rsidR="001A148B" w:rsidRPr="001A148B" w:rsidRDefault="001A148B" w:rsidP="001A148B">
            <w:r w:rsidRPr="001A148B">
              <w:t>Упис ученика првог разреда и подела чланских картица</w:t>
            </w:r>
          </w:p>
          <w:p w:rsidR="001A148B" w:rsidRPr="001A148B" w:rsidRDefault="001A148B" w:rsidP="001A148B">
            <w:r w:rsidRPr="001A148B">
              <w:t>Организовање такмичења у изражајном читању за ученике првог разреда</w:t>
            </w:r>
          </w:p>
          <w:p w:rsidR="001A148B" w:rsidRPr="001A148B" w:rsidRDefault="001A148B" w:rsidP="001A148B">
            <w:r w:rsidRPr="001A148B">
              <w:t>Оспособљавање ученика за коришћење нових технолошких достигнућа (интернет) у циљу прикупљања потребних информација</w:t>
            </w:r>
          </w:p>
          <w:p w:rsidR="001A148B" w:rsidRPr="001A148B" w:rsidRDefault="001A148B" w:rsidP="001A148B">
            <w:r w:rsidRPr="001A148B">
              <w:t>Пружање помоћи ученицима у припреми о обради задатих тема</w:t>
            </w:r>
          </w:p>
          <w:p w:rsidR="001A148B" w:rsidRPr="001A148B" w:rsidRDefault="001A148B" w:rsidP="001A148B">
            <w:r w:rsidRPr="001A148B">
              <w:t>Пружање помоћи ученицима у развијању позитивног става према читању и разумевању прочитаног текста</w:t>
            </w:r>
          </w:p>
          <w:p w:rsidR="001A148B" w:rsidRPr="001A148B" w:rsidRDefault="001A148B" w:rsidP="001A148B">
            <w:r w:rsidRPr="001A148B">
              <w:t>Планирање и организовање  активности поводом Дечје недеље</w:t>
            </w:r>
          </w:p>
          <w:p w:rsidR="001A148B" w:rsidRPr="001A148B" w:rsidRDefault="001A148B" w:rsidP="001A148B">
            <w:r w:rsidRPr="001A148B">
              <w:t xml:space="preserve">Подстицање ученика за правилно коришћење лексикона, енциклопедија, и речника </w:t>
            </w:r>
          </w:p>
          <w:p w:rsidR="001A148B" w:rsidRPr="001A148B" w:rsidRDefault="001A148B" w:rsidP="001A148B">
            <w:r w:rsidRPr="001A148B">
              <w:t>Украшавање библиотеке, прављење новогодишњих украса, организовање продајне новогодишње изложбе</w:t>
            </w:r>
          </w:p>
          <w:p w:rsidR="001A148B" w:rsidRPr="001A148B" w:rsidRDefault="001A148B" w:rsidP="001A148B">
            <w:r w:rsidRPr="001A148B">
              <w:t>Подстицање ученика на правилно коришћење библиотечке грађе и развијање навике долажења у библиотеку</w:t>
            </w:r>
          </w:p>
          <w:p w:rsidR="001A148B" w:rsidRPr="001A148B" w:rsidRDefault="001A148B" w:rsidP="001A148B">
            <w:r w:rsidRPr="001A148B">
              <w:t>Подстицање ученика на развијање информатичке писмености</w:t>
            </w:r>
          </w:p>
          <w:p w:rsidR="001A148B" w:rsidRPr="001A148B" w:rsidRDefault="001A148B" w:rsidP="001A148B">
            <w:r w:rsidRPr="001A148B">
              <w:t>Одабир и дружење најактивнијих читалаца</w:t>
            </w:r>
          </w:p>
          <w:p w:rsidR="001A148B" w:rsidRPr="001A148B" w:rsidRDefault="001A148B" w:rsidP="001A148B">
            <w:r w:rsidRPr="001A148B">
              <w:t>Развијање и промовисање правилне употребе свих облика извора информација</w:t>
            </w:r>
          </w:p>
          <w:p w:rsidR="001A148B" w:rsidRPr="001A148B" w:rsidRDefault="001A148B" w:rsidP="001A148B">
            <w:r w:rsidRPr="001A148B">
              <w:t>Рад са ученицима у библиотеци</w:t>
            </w:r>
          </w:p>
          <w:p w:rsidR="001A148B" w:rsidRPr="001A148B" w:rsidRDefault="001A148B" w:rsidP="001A148B">
            <w:r w:rsidRPr="001A148B">
              <w:t>Информисање ученика о читању књига у току године, избор најчитаније књиге</w:t>
            </w:r>
          </w:p>
          <w:p w:rsidR="001A148B" w:rsidRPr="001A148B" w:rsidRDefault="001A148B" w:rsidP="001A148B">
            <w:r w:rsidRPr="001A148B">
              <w:t>Одржавање часова са ученицима у библиотеци</w:t>
            </w:r>
          </w:p>
        </w:tc>
        <w:tc>
          <w:tcPr>
            <w:tcW w:w="2767" w:type="dxa"/>
            <w:tcBorders>
              <w:left w:val="single" w:sz="4" w:space="0" w:color="auto"/>
              <w:bottom w:val="single" w:sz="4" w:space="0" w:color="auto"/>
            </w:tcBorders>
            <w:shd w:val="clear" w:color="auto" w:fill="auto"/>
          </w:tcPr>
          <w:p w:rsidR="001A148B" w:rsidRPr="001A148B" w:rsidRDefault="001A148B" w:rsidP="001A148B">
            <w:r w:rsidRPr="001A148B">
              <w:t>Сарадња са наставницима, родитељима, педагогом</w:t>
            </w:r>
          </w:p>
          <w:p w:rsidR="001A148B" w:rsidRPr="001A148B" w:rsidRDefault="001A148B" w:rsidP="001A148B"/>
          <w:p w:rsidR="001A148B" w:rsidRPr="001A148B" w:rsidRDefault="001A148B" w:rsidP="001A148B"/>
          <w:p w:rsidR="001A148B" w:rsidRPr="001A148B" w:rsidRDefault="001A148B" w:rsidP="001A148B"/>
          <w:p w:rsidR="001A148B" w:rsidRPr="001A148B" w:rsidRDefault="001A148B" w:rsidP="001A148B"/>
        </w:tc>
        <w:tc>
          <w:tcPr>
            <w:tcW w:w="2107" w:type="dxa"/>
            <w:tcBorders>
              <w:bottom w:val="single" w:sz="4" w:space="0" w:color="auto"/>
            </w:tcBorders>
            <w:shd w:val="clear" w:color="auto" w:fill="auto"/>
          </w:tcPr>
          <w:p w:rsidR="001A148B" w:rsidRPr="001A148B" w:rsidRDefault="001A148B" w:rsidP="001A148B">
            <w:r w:rsidRPr="001A148B">
              <w:t>У току школске године</w:t>
            </w:r>
          </w:p>
          <w:p w:rsidR="001A148B" w:rsidRPr="001A148B" w:rsidRDefault="001A148B" w:rsidP="001A148B"/>
          <w:p w:rsidR="001A148B" w:rsidRPr="001A148B" w:rsidRDefault="001A148B" w:rsidP="001A148B"/>
          <w:p w:rsidR="001A148B" w:rsidRPr="001A148B" w:rsidRDefault="001A148B" w:rsidP="001A148B"/>
        </w:tc>
      </w:tr>
      <w:tr w:rsidR="001A148B" w:rsidRPr="001A148B" w:rsidTr="00FF62BE">
        <w:trPr>
          <w:trHeight w:val="1426"/>
        </w:trPr>
        <w:tc>
          <w:tcPr>
            <w:tcW w:w="4961" w:type="dxa"/>
            <w:tcBorders>
              <w:top w:val="single" w:sz="4" w:space="0" w:color="auto"/>
              <w:bottom w:val="single" w:sz="4" w:space="0" w:color="auto"/>
              <w:right w:val="single" w:sz="4" w:space="0" w:color="auto"/>
            </w:tcBorders>
            <w:shd w:val="clear" w:color="auto" w:fill="auto"/>
          </w:tcPr>
          <w:p w:rsidR="001A148B" w:rsidRPr="001A148B" w:rsidRDefault="001A148B" w:rsidP="001A148B">
            <w:r w:rsidRPr="001A148B">
              <w:t>Рад са родитељима, старатељима</w:t>
            </w:r>
          </w:p>
          <w:p w:rsidR="001A148B" w:rsidRPr="001A148B" w:rsidRDefault="001A148B" w:rsidP="001A148B">
            <w:r w:rsidRPr="001A148B">
              <w:t>Остваривање сарадње са родитењима у вези са развијањем читалачких навика ученика</w:t>
            </w:r>
          </w:p>
          <w:p w:rsidR="001A148B" w:rsidRPr="001A148B" w:rsidRDefault="001A148B" w:rsidP="001A148B">
            <w:r w:rsidRPr="001A148B">
              <w:t>Сарадња са родитељима, давање упутства за правилно коришћење књига која њихова деца добијају из позајмне библиотеке</w:t>
            </w:r>
          </w:p>
        </w:tc>
        <w:tc>
          <w:tcPr>
            <w:tcW w:w="2767" w:type="dxa"/>
            <w:tcBorders>
              <w:top w:val="single" w:sz="4" w:space="0" w:color="auto"/>
              <w:left w:val="single" w:sz="4" w:space="0" w:color="auto"/>
              <w:bottom w:val="single" w:sz="4" w:space="0" w:color="auto"/>
            </w:tcBorders>
            <w:shd w:val="clear" w:color="auto" w:fill="auto"/>
          </w:tcPr>
          <w:p w:rsidR="001A148B" w:rsidRPr="001A148B" w:rsidRDefault="001A148B" w:rsidP="001A148B">
            <w:r w:rsidRPr="001A148B">
              <w:t>Сарадња са наставницима, родитељима, педагогом</w:t>
            </w:r>
          </w:p>
          <w:p w:rsidR="001A148B" w:rsidRPr="001A148B" w:rsidRDefault="001A148B" w:rsidP="001A148B"/>
          <w:p w:rsidR="001A148B" w:rsidRPr="001A148B" w:rsidRDefault="001A148B" w:rsidP="001A148B"/>
        </w:tc>
        <w:tc>
          <w:tcPr>
            <w:tcW w:w="2107" w:type="dxa"/>
            <w:tcBorders>
              <w:top w:val="single" w:sz="4" w:space="0" w:color="auto"/>
              <w:bottom w:val="single" w:sz="4" w:space="0" w:color="auto"/>
            </w:tcBorders>
            <w:shd w:val="clear" w:color="auto" w:fill="auto"/>
          </w:tcPr>
          <w:p w:rsidR="001A148B" w:rsidRPr="001A148B" w:rsidRDefault="001A148B" w:rsidP="001A148B">
            <w:r w:rsidRPr="001A148B">
              <w:t>У току школске године</w:t>
            </w:r>
          </w:p>
        </w:tc>
      </w:tr>
      <w:tr w:rsidR="001A148B" w:rsidRPr="001A148B" w:rsidTr="00FF62BE">
        <w:trPr>
          <w:trHeight w:val="1474"/>
        </w:trPr>
        <w:tc>
          <w:tcPr>
            <w:tcW w:w="4961" w:type="dxa"/>
            <w:tcBorders>
              <w:top w:val="single" w:sz="4" w:space="0" w:color="auto"/>
              <w:right w:val="single" w:sz="4" w:space="0" w:color="auto"/>
            </w:tcBorders>
            <w:shd w:val="clear" w:color="auto" w:fill="auto"/>
          </w:tcPr>
          <w:p w:rsidR="001A148B" w:rsidRPr="001A148B" w:rsidRDefault="001A148B" w:rsidP="001A148B">
            <w:r w:rsidRPr="001A148B">
              <w:lastRenderedPageBreak/>
              <w:t>Рад са директором и струч. сарадницима</w:t>
            </w:r>
          </w:p>
          <w:p w:rsidR="001A148B" w:rsidRPr="001A148B" w:rsidRDefault="001A148B" w:rsidP="001A148B">
            <w:r w:rsidRPr="001A148B">
              <w:t>Сарадња са руководиоцима стручних већа, педагогом, директором у вези са набавком нове књижевне грађе</w:t>
            </w:r>
          </w:p>
          <w:p w:rsidR="001A148B" w:rsidRPr="001A148B" w:rsidRDefault="001A148B" w:rsidP="001A148B">
            <w:r w:rsidRPr="001A148B">
              <w:t>Информисање стучних већа и директора о новој литератури</w:t>
            </w:r>
          </w:p>
          <w:p w:rsidR="001A148B" w:rsidRPr="001A148B" w:rsidRDefault="001A148B" w:rsidP="001A148B">
            <w:r w:rsidRPr="001A148B">
              <w:t>Припремање и организовање културних активности школе</w:t>
            </w:r>
          </w:p>
        </w:tc>
        <w:tc>
          <w:tcPr>
            <w:tcW w:w="2767" w:type="dxa"/>
            <w:tcBorders>
              <w:top w:val="single" w:sz="4" w:space="0" w:color="auto"/>
              <w:left w:val="single" w:sz="4" w:space="0" w:color="auto"/>
            </w:tcBorders>
            <w:shd w:val="clear" w:color="auto" w:fill="auto"/>
          </w:tcPr>
          <w:p w:rsidR="001A148B" w:rsidRPr="001A148B" w:rsidRDefault="001A148B" w:rsidP="001A148B">
            <w:r w:rsidRPr="001A148B">
              <w:t>Сарадња са наставницима, родитељима, педагогом</w:t>
            </w:r>
          </w:p>
          <w:p w:rsidR="001A148B" w:rsidRPr="001A148B" w:rsidRDefault="001A148B" w:rsidP="001A148B"/>
          <w:p w:rsidR="001A148B" w:rsidRPr="001A148B" w:rsidRDefault="001A148B" w:rsidP="001A148B"/>
        </w:tc>
        <w:tc>
          <w:tcPr>
            <w:tcW w:w="2107" w:type="dxa"/>
            <w:tcBorders>
              <w:top w:val="single" w:sz="4" w:space="0" w:color="auto"/>
            </w:tcBorders>
            <w:shd w:val="clear" w:color="auto" w:fill="auto"/>
          </w:tcPr>
          <w:p w:rsidR="001A148B" w:rsidRPr="001A148B" w:rsidRDefault="001A148B" w:rsidP="001A148B">
            <w:r w:rsidRPr="001A148B">
              <w:t>У току школске године</w:t>
            </w:r>
          </w:p>
        </w:tc>
      </w:tr>
      <w:tr w:rsidR="001A148B" w:rsidRPr="001A148B" w:rsidTr="00FF62BE">
        <w:trPr>
          <w:trHeight w:val="489"/>
        </w:trPr>
        <w:tc>
          <w:tcPr>
            <w:tcW w:w="4961" w:type="dxa"/>
            <w:shd w:val="clear" w:color="auto" w:fill="auto"/>
          </w:tcPr>
          <w:p w:rsidR="001A148B" w:rsidRPr="001A148B" w:rsidRDefault="001A148B" w:rsidP="001A148B">
            <w:r w:rsidRPr="001A148B">
              <w:t>Рад у стручним органима и тимовима</w:t>
            </w:r>
          </w:p>
          <w:p w:rsidR="001A148B" w:rsidRPr="001A148B" w:rsidRDefault="001A148B" w:rsidP="001A148B"/>
        </w:tc>
        <w:tc>
          <w:tcPr>
            <w:tcW w:w="2767" w:type="dxa"/>
            <w:shd w:val="clear" w:color="auto" w:fill="auto"/>
          </w:tcPr>
          <w:p w:rsidR="001A148B" w:rsidRPr="001A148B" w:rsidRDefault="001A148B" w:rsidP="001A148B">
            <w:r w:rsidRPr="001A148B">
              <w:t>Сарадња са директором, наставницима,педагогом</w:t>
            </w:r>
          </w:p>
        </w:tc>
        <w:tc>
          <w:tcPr>
            <w:tcW w:w="2107" w:type="dxa"/>
            <w:shd w:val="clear" w:color="auto" w:fill="auto"/>
          </w:tcPr>
          <w:p w:rsidR="001A148B" w:rsidRPr="001A148B" w:rsidRDefault="001A148B" w:rsidP="001A148B">
            <w:r w:rsidRPr="001A148B">
              <w:t>У току школске</w:t>
            </w:r>
          </w:p>
        </w:tc>
      </w:tr>
      <w:tr w:rsidR="001A148B" w:rsidRPr="001A148B" w:rsidTr="00FF62BE">
        <w:trPr>
          <w:trHeight w:val="1168"/>
        </w:trPr>
        <w:tc>
          <w:tcPr>
            <w:tcW w:w="4961" w:type="dxa"/>
            <w:tcBorders>
              <w:bottom w:val="single" w:sz="4" w:space="0" w:color="auto"/>
              <w:right w:val="single" w:sz="4" w:space="0" w:color="auto"/>
            </w:tcBorders>
            <w:shd w:val="clear" w:color="auto" w:fill="auto"/>
          </w:tcPr>
          <w:p w:rsidR="001A148B" w:rsidRPr="001A148B" w:rsidRDefault="001A148B" w:rsidP="001A148B"/>
          <w:p w:rsidR="001A148B" w:rsidRPr="001A148B" w:rsidRDefault="001A148B" w:rsidP="001A148B">
            <w:r w:rsidRPr="001A148B">
              <w:t>Сарадња са школским тимовима на изради Годишњег и Развојног плана школе</w:t>
            </w:r>
          </w:p>
          <w:p w:rsidR="001A148B" w:rsidRPr="001A148B" w:rsidRDefault="001A148B" w:rsidP="001A148B">
            <w:r w:rsidRPr="001A148B">
              <w:t>Сарадња и рад у стручним органима школе и стручним тимовима</w:t>
            </w:r>
          </w:p>
        </w:tc>
        <w:tc>
          <w:tcPr>
            <w:tcW w:w="2767" w:type="dxa"/>
            <w:tcBorders>
              <w:left w:val="single" w:sz="4" w:space="0" w:color="auto"/>
              <w:bottom w:val="single" w:sz="4" w:space="0" w:color="auto"/>
            </w:tcBorders>
            <w:shd w:val="clear" w:color="auto" w:fill="auto"/>
          </w:tcPr>
          <w:p w:rsidR="001A148B" w:rsidRPr="001A148B" w:rsidRDefault="001A148B" w:rsidP="001A148B">
            <w:r w:rsidRPr="001A148B">
              <w:t>Сарадња са наставницима, директором, педагогом</w:t>
            </w:r>
          </w:p>
          <w:p w:rsidR="001A148B" w:rsidRPr="001A148B" w:rsidRDefault="001A148B" w:rsidP="001A148B"/>
          <w:p w:rsidR="001A148B" w:rsidRPr="001A148B" w:rsidRDefault="001A148B" w:rsidP="001A148B"/>
          <w:p w:rsidR="001A148B" w:rsidRPr="001A148B" w:rsidRDefault="001A148B" w:rsidP="001A148B"/>
        </w:tc>
        <w:tc>
          <w:tcPr>
            <w:tcW w:w="2107" w:type="dxa"/>
            <w:tcBorders>
              <w:bottom w:val="single" w:sz="4" w:space="0" w:color="auto"/>
            </w:tcBorders>
            <w:shd w:val="clear" w:color="auto" w:fill="auto"/>
          </w:tcPr>
          <w:p w:rsidR="001A148B" w:rsidRPr="001A148B" w:rsidRDefault="001A148B" w:rsidP="001A148B">
            <w:r w:rsidRPr="001A148B">
              <w:t>У току школске године</w:t>
            </w:r>
          </w:p>
          <w:p w:rsidR="001A148B" w:rsidRPr="001A148B" w:rsidRDefault="001A148B" w:rsidP="001A148B"/>
          <w:p w:rsidR="001A148B" w:rsidRPr="001A148B" w:rsidRDefault="001A148B" w:rsidP="001A148B"/>
          <w:p w:rsidR="001A148B" w:rsidRPr="001A148B" w:rsidRDefault="001A148B" w:rsidP="001A148B"/>
        </w:tc>
      </w:tr>
      <w:tr w:rsidR="001A148B" w:rsidRPr="001A148B" w:rsidTr="00FF62BE">
        <w:trPr>
          <w:trHeight w:val="1983"/>
        </w:trPr>
        <w:tc>
          <w:tcPr>
            <w:tcW w:w="4961" w:type="dxa"/>
            <w:tcBorders>
              <w:top w:val="single" w:sz="4" w:space="0" w:color="auto"/>
              <w:bottom w:val="single" w:sz="4" w:space="0" w:color="auto"/>
              <w:right w:val="single" w:sz="4" w:space="0" w:color="auto"/>
            </w:tcBorders>
            <w:shd w:val="clear" w:color="auto" w:fill="auto"/>
          </w:tcPr>
          <w:p w:rsidR="001A148B" w:rsidRPr="001A148B" w:rsidRDefault="001A148B" w:rsidP="001A148B">
            <w:r w:rsidRPr="001A148B">
              <w:t>Сарадња са надлежним установама, организацијама, удружењима и јединицом локалне самоуправе</w:t>
            </w:r>
          </w:p>
          <w:p w:rsidR="001A148B" w:rsidRPr="001A148B" w:rsidRDefault="001A148B" w:rsidP="001A148B">
            <w:r w:rsidRPr="001A148B">
              <w:t>Сарадња са другим школским библиотекама</w:t>
            </w:r>
          </w:p>
          <w:p w:rsidR="001A148B" w:rsidRPr="001A148B" w:rsidRDefault="001A148B" w:rsidP="001A148B">
            <w:r w:rsidRPr="001A148B">
              <w:t>Сарадња са матичном-градском библиотеком</w:t>
            </w:r>
          </w:p>
          <w:p w:rsidR="001A148B" w:rsidRPr="001A148B" w:rsidRDefault="001A148B" w:rsidP="001A148B">
            <w:r w:rsidRPr="001A148B">
              <w:t>Сарадња са просветним, научним, културним и другим установама</w:t>
            </w:r>
          </w:p>
          <w:p w:rsidR="001A148B" w:rsidRPr="001A148B" w:rsidRDefault="001A148B" w:rsidP="001A148B">
            <w:r w:rsidRPr="001A148B">
              <w:t>Учешће у раду школских библиотекара региона</w:t>
            </w:r>
          </w:p>
        </w:tc>
        <w:tc>
          <w:tcPr>
            <w:tcW w:w="2767" w:type="dxa"/>
            <w:tcBorders>
              <w:top w:val="single" w:sz="4" w:space="0" w:color="auto"/>
              <w:left w:val="single" w:sz="4" w:space="0" w:color="auto"/>
              <w:bottom w:val="single" w:sz="4" w:space="0" w:color="auto"/>
            </w:tcBorders>
            <w:shd w:val="clear" w:color="auto" w:fill="auto"/>
          </w:tcPr>
          <w:p w:rsidR="001A148B" w:rsidRPr="001A148B" w:rsidRDefault="001A148B" w:rsidP="001A148B">
            <w:r w:rsidRPr="001A148B">
              <w:t>Сарадња са другим библиотекарима</w:t>
            </w:r>
          </w:p>
        </w:tc>
        <w:tc>
          <w:tcPr>
            <w:tcW w:w="2107" w:type="dxa"/>
            <w:tcBorders>
              <w:top w:val="single" w:sz="4" w:space="0" w:color="auto"/>
              <w:bottom w:val="single" w:sz="4" w:space="0" w:color="auto"/>
            </w:tcBorders>
            <w:shd w:val="clear" w:color="auto" w:fill="auto"/>
          </w:tcPr>
          <w:p w:rsidR="001A148B" w:rsidRPr="001A148B" w:rsidRDefault="001A148B" w:rsidP="001A148B">
            <w:r w:rsidRPr="001A148B">
              <w:t>У току школске године</w:t>
            </w:r>
          </w:p>
          <w:p w:rsidR="001A148B" w:rsidRPr="001A148B" w:rsidRDefault="001A148B" w:rsidP="001A148B"/>
        </w:tc>
      </w:tr>
      <w:tr w:rsidR="001A148B" w:rsidRPr="001A148B" w:rsidTr="00FF62BE">
        <w:trPr>
          <w:trHeight w:val="2350"/>
        </w:trPr>
        <w:tc>
          <w:tcPr>
            <w:tcW w:w="4961" w:type="dxa"/>
            <w:tcBorders>
              <w:top w:val="single" w:sz="4" w:space="0" w:color="auto"/>
              <w:bottom w:val="single" w:sz="4" w:space="0" w:color="auto"/>
              <w:right w:val="single" w:sz="4" w:space="0" w:color="auto"/>
            </w:tcBorders>
            <w:shd w:val="clear" w:color="auto" w:fill="auto"/>
          </w:tcPr>
          <w:p w:rsidR="001A148B" w:rsidRPr="001A148B" w:rsidRDefault="001A148B" w:rsidP="001A148B">
            <w:r w:rsidRPr="001A148B">
              <w:t>Вођење документације, припрема за рад и стручно усавршавање</w:t>
            </w:r>
          </w:p>
          <w:p w:rsidR="001A148B" w:rsidRPr="001A148B" w:rsidRDefault="001A148B" w:rsidP="001A148B">
            <w:r w:rsidRPr="001A148B">
              <w:t>Праћење и евиденција коришћења литературе у школској библиотеци</w:t>
            </w:r>
          </w:p>
          <w:p w:rsidR="001A148B" w:rsidRPr="001A148B" w:rsidRDefault="001A148B" w:rsidP="001A148B">
            <w:r w:rsidRPr="001A148B">
              <w:t>Праћење и евиденција целокупне библиотечке грађе</w:t>
            </w:r>
          </w:p>
          <w:p w:rsidR="001A148B" w:rsidRPr="001A148B" w:rsidRDefault="001A148B" w:rsidP="001A148B">
            <w:r w:rsidRPr="001A148B">
              <w:t>Вођење документације о раду шклске библиотеке и школског библиотекара</w:t>
            </w:r>
          </w:p>
          <w:p w:rsidR="001A148B" w:rsidRPr="001A148B" w:rsidRDefault="001A148B" w:rsidP="001A148B">
            <w:r w:rsidRPr="001A148B">
              <w:t>Стручно усаврђавање-учешће на састанцима школских библиотекара и семинара</w:t>
            </w:r>
          </w:p>
        </w:tc>
        <w:tc>
          <w:tcPr>
            <w:tcW w:w="2767" w:type="dxa"/>
            <w:tcBorders>
              <w:top w:val="single" w:sz="4" w:space="0" w:color="auto"/>
              <w:left w:val="single" w:sz="4" w:space="0" w:color="auto"/>
              <w:bottom w:val="single" w:sz="4" w:space="0" w:color="auto"/>
            </w:tcBorders>
            <w:shd w:val="clear" w:color="auto" w:fill="auto"/>
          </w:tcPr>
          <w:p w:rsidR="001A148B" w:rsidRPr="001A148B" w:rsidRDefault="001A148B" w:rsidP="001A148B">
            <w:r w:rsidRPr="001A148B">
              <w:t>Сарадња са другим библиотекарима</w:t>
            </w:r>
          </w:p>
        </w:tc>
        <w:tc>
          <w:tcPr>
            <w:tcW w:w="2107" w:type="dxa"/>
            <w:tcBorders>
              <w:top w:val="single" w:sz="4" w:space="0" w:color="auto"/>
              <w:bottom w:val="single" w:sz="4" w:space="0" w:color="auto"/>
            </w:tcBorders>
            <w:shd w:val="clear" w:color="auto" w:fill="auto"/>
          </w:tcPr>
          <w:p w:rsidR="001A148B" w:rsidRPr="001A148B" w:rsidRDefault="001A148B" w:rsidP="001A148B">
            <w:r w:rsidRPr="001A148B">
              <w:t>У току школске године</w:t>
            </w:r>
          </w:p>
          <w:p w:rsidR="001A148B" w:rsidRPr="001A148B" w:rsidRDefault="001A148B" w:rsidP="001A148B"/>
        </w:tc>
      </w:tr>
    </w:tbl>
    <w:p w:rsidR="001A148B" w:rsidRPr="001A148B" w:rsidRDefault="001A148B" w:rsidP="001A148B"/>
    <w:p w:rsidR="001A148B" w:rsidRPr="001A148B" w:rsidRDefault="001A148B" w:rsidP="00FF62BE">
      <w:pPr>
        <w:pStyle w:val="NASLOV10"/>
      </w:pPr>
      <w:bookmarkStart w:id="335" w:name="_Toc518426506"/>
      <w:r w:rsidRPr="001A148B">
        <w:t>ПРОГРАМ  ИНКЛУЗИЈЕ</w:t>
      </w:r>
      <w:bookmarkEnd w:id="335"/>
      <w:r w:rsidRPr="001A148B">
        <w:t xml:space="preserve"> </w:t>
      </w:r>
    </w:p>
    <w:p w:rsidR="001A148B" w:rsidRPr="001A148B" w:rsidRDefault="001A148B" w:rsidP="001A148B">
      <w:r w:rsidRPr="001A148B">
        <w:t>Школа узима у обзир и потребе деце која похађају по индивидуалном образовном плану ,а за двоје од троје њих укључен је и персонални асистент као лични пратилац  детета. За сваког ученика који наставу похађа по индивидуалном наставном плану постоји педагошки профил са његовим јаким и слабим странама и у планирању се полази од тих јаких снага ,а ради се на томе да се подршка пружи радећи и јачајући  слабе стране ученика.Свако од наставника израдиће план рада прилагођен могућностима ученика. Предвиђено је да ће се пратити напредовање ученика кроз посете часова као и путем програма за рад инклузивног тима.При праћењу и вредновању ученика постоји добра сарадња са родитељима овакве деце у погледу информисаности и праћења рада током школске године.</w:t>
      </w:r>
    </w:p>
    <w:p w:rsidR="00FF62BE" w:rsidRDefault="00FF62BE">
      <w:r>
        <w:br w:type="page"/>
      </w:r>
    </w:p>
    <w:p w:rsidR="001A148B" w:rsidRPr="001A148B" w:rsidRDefault="001A148B" w:rsidP="00FD4155">
      <w:pPr>
        <w:pStyle w:val="NASLOV10"/>
      </w:pPr>
      <w:bookmarkStart w:id="336" w:name="_Toc401704298"/>
      <w:bookmarkStart w:id="337" w:name="_Toc401841322"/>
      <w:bookmarkStart w:id="338" w:name="_Toc401844816"/>
      <w:bookmarkStart w:id="339" w:name="_Toc517976374"/>
      <w:bookmarkStart w:id="340" w:name="_Toc518426507"/>
      <w:r w:rsidRPr="001A148B">
        <w:lastRenderedPageBreak/>
        <w:t>ПРАЋЕЊЕ НАПРЕДОВАЊА УЧЕНИКА</w:t>
      </w:r>
      <w:bookmarkEnd w:id="336"/>
      <w:bookmarkEnd w:id="337"/>
      <w:bookmarkEnd w:id="338"/>
      <w:bookmarkEnd w:id="339"/>
      <w:bookmarkEnd w:id="340"/>
    </w:p>
    <w:p w:rsidR="001A148B" w:rsidRPr="001A148B" w:rsidRDefault="001A148B" w:rsidP="00FD4155">
      <w:pPr>
        <w:ind w:firstLine="851"/>
        <w:jc w:val="both"/>
      </w:pPr>
      <w:r w:rsidRPr="001A148B">
        <w:t>Оцењивање (вредновање и провера) постигнућа ученика обављаће се редовно и у континуитету (у свим фазама наставног процеса), као резултат систематског праћења ученика. Оцењивање ће се обављати сагласно прописаном Правилнику о оцењивању ученика и утврђеним националним стандардима. О критеријуму оцењивања учитељи ће  се  договарати на  нивоу стручног и  одељењског/разредног већа,  тако  да  ће  разлике  у  критеријуму оцењивања  истог  предмета  код  различитих  учитеља  бити  незнатне.  Учитељи  ће  примењивати  формативно  и сумативно оцењивање и увиђаће везу између квалитета сопственог рада и оцена својих ученика. Оцењивање ће се користити за процену ефикасности своје наставе и рада ученика, као и за даље планирање рада.</w:t>
      </w:r>
    </w:p>
    <w:p w:rsidR="001A148B" w:rsidRPr="001A148B" w:rsidRDefault="001A148B" w:rsidP="00FD4155">
      <w:pPr>
        <w:ind w:firstLine="851"/>
        <w:jc w:val="both"/>
      </w:pPr>
      <w:r w:rsidRPr="001A148B">
        <w:t>При оцењивању узимаће се у обзир: залагање ученика, активности и доприносе сваког ученика, степен усвојеног знања и ниво разумевања, способност примене стечених знања и сл.</w:t>
      </w:r>
    </w:p>
    <w:p w:rsidR="001A148B" w:rsidRPr="001A148B" w:rsidRDefault="001A148B" w:rsidP="00FD4155">
      <w:pPr>
        <w:ind w:firstLine="851"/>
        <w:jc w:val="both"/>
      </w:pPr>
      <w:r w:rsidRPr="001A148B">
        <w:t>Знања ученика процењиваће се на различите начине (усмена комуникација на часу, тестирање, писмене вежбе,</w:t>
      </w:r>
    </w:p>
    <w:p w:rsidR="001A148B" w:rsidRPr="001A148B" w:rsidRDefault="001A148B" w:rsidP="00FD4155">
      <w:pPr>
        <w:ind w:firstLine="851"/>
        <w:jc w:val="both"/>
      </w:pPr>
      <w:r w:rsidRPr="001A148B">
        <w:t>контролни задаци...).</w:t>
      </w:r>
    </w:p>
    <w:p w:rsidR="001A148B" w:rsidRPr="001A148B" w:rsidRDefault="001A148B" w:rsidP="00FD4155">
      <w:pPr>
        <w:ind w:firstLine="851"/>
        <w:jc w:val="both"/>
      </w:pPr>
      <w:r w:rsidRPr="001A148B">
        <w:t>У школи ће се поштовати договорени начин информисања о постигнућима ученика са којим су упознати сви родитељи и ученици. Информисање ће бити редовно, јасно и лако разумљиво и, поред описа нивоа постигнућа, садржаће смернице за даље напредовање ученика. У извештајима о напредовању ученика описиваће се темпо којим ученик достиже нивое постигнућа у односу на прописане задатке и циљеве. Биће обезбеђена двосмерна комуникацију са родитељима.</w:t>
      </w:r>
    </w:p>
    <w:p w:rsidR="001A148B" w:rsidRPr="001A148B" w:rsidRDefault="001A148B" w:rsidP="00FD4155">
      <w:pPr>
        <w:ind w:firstLine="851"/>
        <w:jc w:val="both"/>
      </w:pPr>
      <w:r w:rsidRPr="001A148B">
        <w:t>Могући извори доказа напредовања ученика: ▪ дневници евиденције образовно-васпитног рада ▪ белешке наставника ▪ извештаји о напредовању ученика ▪ записници ▪ нумеричке скале ▪ упитници...</w:t>
      </w:r>
    </w:p>
    <w:p w:rsidR="001A148B" w:rsidRPr="001A148B" w:rsidRDefault="001A148B" w:rsidP="00FD4155">
      <w:pPr>
        <w:pStyle w:val="NASLOV10"/>
      </w:pPr>
      <w:bookmarkStart w:id="341" w:name="_Toc401704299"/>
      <w:bookmarkStart w:id="342" w:name="_Toc401841323"/>
      <w:bookmarkStart w:id="343" w:name="_Toc401844817"/>
      <w:bookmarkStart w:id="344" w:name="_Toc517976375"/>
      <w:bookmarkStart w:id="345" w:name="_Toc518426508"/>
      <w:r w:rsidRPr="001A148B">
        <w:t>ПРАЋЕЊЕ ОСТВАРИВАЊА ШКОЛСКОГ ПРОГРАМА</w:t>
      </w:r>
      <w:bookmarkEnd w:id="341"/>
      <w:bookmarkEnd w:id="342"/>
      <w:bookmarkEnd w:id="343"/>
      <w:bookmarkEnd w:id="344"/>
      <w:bookmarkEnd w:id="345"/>
    </w:p>
    <w:p w:rsidR="001A148B" w:rsidRPr="001A148B" w:rsidRDefault="001A148B" w:rsidP="001A148B"/>
    <w:p w:rsidR="001A148B" w:rsidRPr="001A148B" w:rsidRDefault="001A148B" w:rsidP="001A148B">
      <w:r w:rsidRPr="001A148B">
        <w:t>Школски програм посматрамо као развојни програм. Посматрамо гао основу која ће свима нама, који радимо на постизању циљева и задатака, послужити да на креативна и флексибилан начин, уважавајући различитости деце и њихових перспектива, обезбедимо квалитетну наставу за све ученике.</w:t>
      </w:r>
    </w:p>
    <w:p w:rsidR="001A148B" w:rsidRPr="001A148B" w:rsidRDefault="001A148B" w:rsidP="001A148B">
      <w:r w:rsidRPr="001A148B">
        <w:t>Циљ нам је да унапређивање сваког сегмента школског програма, буде наш стални и дугорочан задатак, да анализом, реализацијом и евалуацијом школског програма и нашом улогом у том процесу, истовремено развијамо сопствену професионалну компетенцију и градимо школу по мери свих актера образовно-васпитног процеса.</w:t>
      </w:r>
    </w:p>
    <w:p w:rsidR="001A148B" w:rsidRPr="001A148B" w:rsidRDefault="001A148B" w:rsidP="001A148B">
      <w:r w:rsidRPr="001A148B">
        <w:t>Сматрамо да је овај школски програм квалитетан, да је састављен у складу са Законом и да садржи све</w:t>
      </w:r>
    </w:p>
    <w:p w:rsidR="001A148B" w:rsidRPr="001A148B" w:rsidRDefault="001A148B" w:rsidP="001A148B">
      <w:r w:rsidRPr="001A148B">
        <w:t>прописане садржаје. Свим елементима је дат одговарајући значај. Школски програм садржи квалитетну наставну понуду и  обезбеђује остваривање наставних планова и  програма, усклађен је са  специфичностима и  потребама ученика и родитеља, школе и локалне самоуправе и заснован је на реалним потенцијалима школе.</w:t>
      </w:r>
    </w:p>
    <w:p w:rsidR="001A148B" w:rsidRPr="001A148B" w:rsidRDefault="001A148B" w:rsidP="001A148B">
      <w:r w:rsidRPr="001A148B">
        <w:t>Праћење остваривања школског програма је континуиран задатак чланова школског тима, са циљем унапређивања свих сегмената школског програма.</w:t>
      </w:r>
    </w:p>
    <w:p w:rsidR="001A148B" w:rsidRPr="001A148B" w:rsidRDefault="001A148B" w:rsidP="001A148B">
      <w:r w:rsidRPr="001A148B">
        <w:t>Праћење остваривања школског програма реализоваће се на основу неколико сегмената, који ће се оперативно разрађивати у поступку планирања и реализације праћења.</w:t>
      </w:r>
    </w:p>
    <w:p w:rsidR="001A148B" w:rsidRPr="001A148B" w:rsidRDefault="001A148B" w:rsidP="001A148B">
      <w:r w:rsidRPr="001A148B">
        <w:t xml:space="preserve">Садржај праћења остваривања школског програма: постигнућа ученика, оствареност циљева и задатака, усклађеност циљева и задатака са темама и садржајима, наставним методама и облицима рада, са активностима ученика и учитеља, са наставним средствима, са узрасним и развојним </w:t>
      </w:r>
      <w:r w:rsidRPr="001A148B">
        <w:lastRenderedPageBreak/>
        <w:t>карактеристикама ученика, фактори који подржавају реализацију планираног и фактори који ометају реализацију планираног у школском програму...</w:t>
      </w:r>
    </w:p>
    <w:p w:rsidR="001A148B" w:rsidRPr="001A148B" w:rsidRDefault="001A148B" w:rsidP="001A148B">
      <w:r w:rsidRPr="001A148B">
        <w:t>Начин  праћења  остваривања  школског  програма:  различите  методе  и  технике  оцењивања  ученика,</w:t>
      </w:r>
    </w:p>
    <w:p w:rsidR="001A148B" w:rsidRPr="001A148B" w:rsidRDefault="001A148B" w:rsidP="001A148B">
      <w:r w:rsidRPr="001A148B">
        <w:t>диференцирање различитих нивоа постигнућа ученика, мерење постигнућа ученика, мерење задовољства ученика и учитеља у раду, процењивање активности ученика...</w:t>
      </w:r>
    </w:p>
    <w:p w:rsidR="001A148B" w:rsidRPr="001A148B" w:rsidRDefault="001A148B" w:rsidP="001A148B">
      <w:r w:rsidRPr="001A148B">
        <w:t>Инструмент праћења остваривања школског програма: тестови, анкете, скале процене, модели евалуације, извештаји, припреме учитеља, радови ученика, елементи портфолија учитеља и ученика...</w:t>
      </w:r>
    </w:p>
    <w:p w:rsidR="001A148B" w:rsidRPr="001A148B" w:rsidRDefault="001A148B" w:rsidP="001A148B">
      <w:r w:rsidRPr="001A148B">
        <w:t>Сарадници у тиму за праћење остваривања школског програма: учитељи, педагог, директор, МП, родитељи, представници других образовних институција...</w:t>
      </w:r>
    </w:p>
    <w:p w:rsidR="001A148B" w:rsidRPr="001A148B" w:rsidRDefault="001A148B" w:rsidP="001A148B">
      <w:r w:rsidRPr="001A148B">
        <w:t>Временска динамика праћења остваривања школског програма: континуирано током године, класификациони периоди...</w:t>
      </w:r>
    </w:p>
    <w:sectPr w:rsidR="001A148B" w:rsidRPr="001A148B" w:rsidSect="00DE2691">
      <w:pgSz w:w="11907" w:h="16840" w:code="9"/>
      <w:pgMar w:top="1134" w:right="567" w:bottom="1134" w:left="567" w:header="340" w:footer="397" w:gutter="5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3E2" w:rsidRDefault="004923E2" w:rsidP="004F73EF">
      <w:r>
        <w:separator/>
      </w:r>
    </w:p>
    <w:p w:rsidR="004923E2" w:rsidRDefault="004923E2"/>
  </w:endnote>
  <w:endnote w:type="continuationSeparator" w:id="0">
    <w:p w:rsidR="004923E2" w:rsidRDefault="004923E2" w:rsidP="004F73EF">
      <w:r>
        <w:continuationSeparator/>
      </w:r>
    </w:p>
    <w:p w:rsidR="004923E2" w:rsidRDefault="004923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TimesNewRoman,Bold">
    <w:altName w:val="MS Gothic"/>
    <w:panose1 w:val="00000000000000000000"/>
    <w:charset w:val="80"/>
    <w:family w:val="auto"/>
    <w:notTrueType/>
    <w:pitch w:val="default"/>
    <w:sig w:usb0="00000000" w:usb1="08070000" w:usb2="00000010" w:usb3="00000000" w:csb0="0002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8FB" w:rsidRDefault="004E18FB">
    <w:pPr>
      <w:pStyle w:val="Footer"/>
      <w:jc w:val="right"/>
    </w:pPr>
    <w:r>
      <w:fldChar w:fldCharType="begin"/>
    </w:r>
    <w:r>
      <w:instrText xml:space="preserve"> PAGE   \* MERGEFORMAT </w:instrText>
    </w:r>
    <w:r>
      <w:fldChar w:fldCharType="separate"/>
    </w:r>
    <w:r>
      <w:rPr>
        <w:noProof/>
      </w:rPr>
      <w:t>325</w:t>
    </w:r>
    <w:r>
      <w:rPr>
        <w:noProof/>
      </w:rPr>
      <w:fldChar w:fldCharType="end"/>
    </w:r>
  </w:p>
  <w:p w:rsidR="004E18FB" w:rsidRDefault="004E1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3E2" w:rsidRDefault="004923E2" w:rsidP="004F73EF">
      <w:r>
        <w:separator/>
      </w:r>
    </w:p>
    <w:p w:rsidR="004923E2" w:rsidRDefault="004923E2"/>
  </w:footnote>
  <w:footnote w:type="continuationSeparator" w:id="0">
    <w:p w:rsidR="004923E2" w:rsidRDefault="004923E2" w:rsidP="004F73EF">
      <w:r>
        <w:continuationSeparator/>
      </w:r>
    </w:p>
    <w:p w:rsidR="004923E2" w:rsidRDefault="004923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90" w:type="pct"/>
      <w:tblInd w:w="115" w:type="dxa"/>
      <w:tblCellMar>
        <w:top w:w="72" w:type="dxa"/>
        <w:left w:w="115" w:type="dxa"/>
        <w:bottom w:w="72" w:type="dxa"/>
        <w:right w:w="115" w:type="dxa"/>
      </w:tblCellMar>
      <w:tblLook w:val="04A0" w:firstRow="1" w:lastRow="0" w:firstColumn="1" w:lastColumn="0" w:noHBand="0" w:noVBand="1"/>
    </w:tblPr>
    <w:tblGrid>
      <w:gridCol w:w="5130"/>
      <w:gridCol w:w="4851"/>
    </w:tblGrid>
    <w:tr w:rsidR="004E18FB" w:rsidRPr="00C87949" w:rsidTr="00AC70D9">
      <w:tc>
        <w:tcPr>
          <w:tcW w:w="2570" w:type="pct"/>
          <w:tcBorders>
            <w:bottom w:val="single" w:sz="4" w:space="0" w:color="auto"/>
          </w:tcBorders>
          <w:vAlign w:val="bottom"/>
        </w:tcPr>
        <w:p w:rsidR="004E18FB" w:rsidRPr="00D80A66" w:rsidRDefault="004E18FB" w:rsidP="00225710">
          <w:pPr>
            <w:pStyle w:val="NoSpacing"/>
            <w:jc w:val="right"/>
            <w:rPr>
              <w:noProof/>
              <w:color w:val="0000CC"/>
            </w:rPr>
          </w:pPr>
        </w:p>
      </w:tc>
      <w:tc>
        <w:tcPr>
          <w:tcW w:w="2430" w:type="pct"/>
          <w:tcBorders>
            <w:bottom w:val="single" w:sz="4" w:space="0" w:color="943634"/>
          </w:tcBorders>
          <w:shd w:val="clear" w:color="auto" w:fill="1F4E79"/>
          <w:vAlign w:val="bottom"/>
        </w:tcPr>
        <w:p w:rsidR="004E18FB" w:rsidRPr="00C87949" w:rsidRDefault="004E18FB" w:rsidP="00225710">
          <w:pPr>
            <w:pStyle w:val="NoSpacing"/>
            <w:rPr>
              <w:color w:val="FFFFFF"/>
              <w:sz w:val="20"/>
              <w:szCs w:val="20"/>
              <w:lang w:val="ru-RU"/>
            </w:rPr>
          </w:pPr>
          <w:r w:rsidRPr="00652DF9">
            <w:rPr>
              <w:color w:val="FFFFFF"/>
              <w:lang w:val="sr-Cyrl-RS"/>
            </w:rPr>
            <w:t>Школски програм - ОШ „Вук С. Караџић“</w:t>
          </w:r>
        </w:p>
      </w:tc>
    </w:tr>
  </w:tbl>
  <w:p w:rsidR="004E18FB" w:rsidRDefault="004E18FB">
    <w:pPr>
      <w:pStyle w:val="Header"/>
      <w:jc w:val="right"/>
    </w:pPr>
  </w:p>
  <w:p w:rsidR="004E18FB" w:rsidRPr="00C87949" w:rsidRDefault="004E18FB" w:rsidP="000C02F5">
    <w:pPr>
      <w:rPr>
        <w:sz w:val="6"/>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AC"/>
      </v:shape>
    </w:pict>
  </w:numPicBullet>
  <w:abstractNum w:abstractNumId="0" w15:restartNumberingAfterBreak="0">
    <w:nsid w:val="046F4A0B"/>
    <w:multiLevelType w:val="hybridMultilevel"/>
    <w:tmpl w:val="A78EA61C"/>
    <w:lvl w:ilvl="0" w:tplc="86A843D8">
      <w:start w:val="1"/>
      <w:numFmt w:val="decimal"/>
      <w:pStyle w:val="Podnaslov41"/>
      <w:lvlText w:val="4.%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32"/>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06215469"/>
    <w:multiLevelType w:val="hybridMultilevel"/>
    <w:tmpl w:val="0E72B17A"/>
    <w:lvl w:ilvl="0" w:tplc="20C6A96C">
      <w:start w:val="1"/>
      <w:numFmt w:val="decimal"/>
      <w:pStyle w:val="Podnaslov931"/>
      <w:lvlText w:val="9.3.%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D3ED9"/>
    <w:multiLevelType w:val="hybridMultilevel"/>
    <w:tmpl w:val="A1EC633A"/>
    <w:lvl w:ilvl="0" w:tplc="8F8A2502">
      <w:start w:val="1"/>
      <w:numFmt w:val="decimal"/>
      <w:pStyle w:val="Podnaslov1141"/>
      <w:lvlText w:val="11.4.%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51B04"/>
    <w:multiLevelType w:val="hybridMultilevel"/>
    <w:tmpl w:val="34D2B6DC"/>
    <w:lvl w:ilvl="0" w:tplc="A0626736">
      <w:start w:val="1"/>
      <w:numFmt w:val="decimal"/>
      <w:pStyle w:val="Podnaslov21"/>
      <w:lvlText w:val="2.%1."/>
      <w:lvlJc w:val="left"/>
      <w:pPr>
        <w:ind w:left="1136" w:hanging="360"/>
      </w:pPr>
      <w:rPr>
        <w:rFonts w:hint="default"/>
      </w:rPr>
    </w:lvl>
    <w:lvl w:ilvl="1" w:tplc="04090019" w:tentative="1">
      <w:start w:val="1"/>
      <w:numFmt w:val="lowerLetter"/>
      <w:lvlText w:val="%2."/>
      <w:lvlJc w:val="left"/>
      <w:pPr>
        <w:ind w:left="1856" w:hanging="360"/>
      </w:pPr>
    </w:lvl>
    <w:lvl w:ilvl="2" w:tplc="0409001B" w:tentative="1">
      <w:start w:val="1"/>
      <w:numFmt w:val="lowerRoman"/>
      <w:lvlText w:val="%3."/>
      <w:lvlJc w:val="right"/>
      <w:pPr>
        <w:ind w:left="2576" w:hanging="180"/>
      </w:pPr>
    </w:lvl>
    <w:lvl w:ilvl="3" w:tplc="0409000F" w:tentative="1">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4" w15:restartNumberingAfterBreak="0">
    <w:nsid w:val="0C106E8B"/>
    <w:multiLevelType w:val="hybridMultilevel"/>
    <w:tmpl w:val="702227DC"/>
    <w:lvl w:ilvl="0" w:tplc="87346FA0">
      <w:start w:val="1"/>
      <w:numFmt w:val="decimal"/>
      <w:pStyle w:val="961"/>
      <w:lvlText w:val="9.6.%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F3C2A"/>
    <w:multiLevelType w:val="hybridMultilevel"/>
    <w:tmpl w:val="C5606556"/>
    <w:lvl w:ilvl="0" w:tplc="01CA1242">
      <w:start w:val="1"/>
      <w:numFmt w:val="decimal"/>
      <w:pStyle w:val="Podnaslov111"/>
      <w:lvlText w:val="11.%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35B2E"/>
    <w:multiLevelType w:val="hybridMultilevel"/>
    <w:tmpl w:val="3B269C36"/>
    <w:lvl w:ilvl="0" w:tplc="74987B04">
      <w:start w:val="1"/>
      <w:numFmt w:val="decimal"/>
      <w:pStyle w:val="Naslov11"/>
      <w:lvlText w:val="11.%1."/>
      <w:lvlJc w:val="left"/>
      <w:pPr>
        <w:ind w:left="720" w:hanging="360"/>
      </w:pPr>
      <w:rPr>
        <w:rFonts w:hint="default"/>
        <w:color w:val="C0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8A3822"/>
    <w:multiLevelType w:val="hybridMultilevel"/>
    <w:tmpl w:val="015C7836"/>
    <w:lvl w:ilvl="0" w:tplc="F11EAD3A">
      <w:start w:val="1"/>
      <w:numFmt w:val="decimal"/>
      <w:pStyle w:val="Podnaslov1021"/>
      <w:lvlText w:val="10.2.%1."/>
      <w:lvlJc w:val="left"/>
      <w:pPr>
        <w:ind w:left="360"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8" w15:restartNumberingAfterBreak="0">
    <w:nsid w:val="12D3649E"/>
    <w:multiLevelType w:val="hybridMultilevel"/>
    <w:tmpl w:val="80245A82"/>
    <w:lvl w:ilvl="0" w:tplc="B8982DAC">
      <w:start w:val="1"/>
      <w:numFmt w:val="decimal"/>
      <w:pStyle w:val="Podnaslov1011"/>
      <w:lvlText w:val="10.1.%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946A4"/>
    <w:multiLevelType w:val="hybridMultilevel"/>
    <w:tmpl w:val="DF0EB55C"/>
    <w:lvl w:ilvl="0" w:tplc="1EE6E686">
      <w:start w:val="1"/>
      <w:numFmt w:val="decimal"/>
      <w:pStyle w:val="Podnaslov1111"/>
      <w:lvlText w:val="11.1.%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F3025"/>
    <w:multiLevelType w:val="multilevel"/>
    <w:tmpl w:val="7070F21C"/>
    <w:lvl w:ilvl="0">
      <w:start w:val="1"/>
      <w:numFmt w:val="decimal"/>
      <w:pStyle w:val="Pod-Podnaslov1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618479E"/>
    <w:multiLevelType w:val="hybridMultilevel"/>
    <w:tmpl w:val="800A7258"/>
    <w:lvl w:ilvl="0" w:tplc="AB741022">
      <w:start w:val="1"/>
      <w:numFmt w:val="decimal"/>
      <w:pStyle w:val="Pod-Podnaslov141"/>
      <w:lvlText w:val="1.4.%1."/>
      <w:lvlJc w:val="left"/>
      <w:pPr>
        <w:ind w:left="707" w:hanging="360"/>
      </w:pPr>
      <w:rPr>
        <w:rFonts w:hint="default"/>
      </w:rPr>
    </w:lvl>
    <w:lvl w:ilvl="1" w:tplc="04090019" w:tentative="1">
      <w:start w:val="1"/>
      <w:numFmt w:val="lowerLetter"/>
      <w:lvlText w:val="%2."/>
      <w:lvlJc w:val="left"/>
      <w:pPr>
        <w:ind w:left="1427" w:hanging="360"/>
      </w:pPr>
    </w:lvl>
    <w:lvl w:ilvl="2" w:tplc="0409001B" w:tentative="1">
      <w:start w:val="1"/>
      <w:numFmt w:val="lowerRoman"/>
      <w:lvlText w:val="%3."/>
      <w:lvlJc w:val="right"/>
      <w:pPr>
        <w:ind w:left="2147" w:hanging="180"/>
      </w:pPr>
    </w:lvl>
    <w:lvl w:ilvl="3" w:tplc="0409000F" w:tentative="1">
      <w:start w:val="1"/>
      <w:numFmt w:val="decimal"/>
      <w:lvlText w:val="%4."/>
      <w:lvlJc w:val="left"/>
      <w:pPr>
        <w:ind w:left="2867" w:hanging="360"/>
      </w:pPr>
    </w:lvl>
    <w:lvl w:ilvl="4" w:tplc="04090019" w:tentative="1">
      <w:start w:val="1"/>
      <w:numFmt w:val="lowerLetter"/>
      <w:lvlText w:val="%5."/>
      <w:lvlJc w:val="left"/>
      <w:pPr>
        <w:ind w:left="3587" w:hanging="360"/>
      </w:pPr>
    </w:lvl>
    <w:lvl w:ilvl="5" w:tplc="0409001B" w:tentative="1">
      <w:start w:val="1"/>
      <w:numFmt w:val="lowerRoman"/>
      <w:lvlText w:val="%6."/>
      <w:lvlJc w:val="right"/>
      <w:pPr>
        <w:ind w:left="4307" w:hanging="180"/>
      </w:pPr>
    </w:lvl>
    <w:lvl w:ilvl="6" w:tplc="0409000F" w:tentative="1">
      <w:start w:val="1"/>
      <w:numFmt w:val="decimal"/>
      <w:lvlText w:val="%7."/>
      <w:lvlJc w:val="left"/>
      <w:pPr>
        <w:ind w:left="5027" w:hanging="360"/>
      </w:pPr>
    </w:lvl>
    <w:lvl w:ilvl="7" w:tplc="04090019" w:tentative="1">
      <w:start w:val="1"/>
      <w:numFmt w:val="lowerLetter"/>
      <w:lvlText w:val="%8."/>
      <w:lvlJc w:val="left"/>
      <w:pPr>
        <w:ind w:left="5747" w:hanging="360"/>
      </w:pPr>
    </w:lvl>
    <w:lvl w:ilvl="8" w:tplc="0409001B" w:tentative="1">
      <w:start w:val="1"/>
      <w:numFmt w:val="lowerRoman"/>
      <w:lvlText w:val="%9."/>
      <w:lvlJc w:val="right"/>
      <w:pPr>
        <w:ind w:left="6467" w:hanging="180"/>
      </w:pPr>
    </w:lvl>
  </w:abstractNum>
  <w:abstractNum w:abstractNumId="12" w15:restartNumberingAfterBreak="0">
    <w:nsid w:val="191B4CC1"/>
    <w:multiLevelType w:val="hybridMultilevel"/>
    <w:tmpl w:val="3DEA9142"/>
    <w:lvl w:ilvl="0" w:tplc="CBB8F492">
      <w:start w:val="1"/>
      <w:numFmt w:val="decimal"/>
      <w:pStyle w:val="Podnaslov31"/>
      <w:lvlText w:val="3.%1."/>
      <w:lvlJc w:val="left"/>
      <w:pPr>
        <w:ind w:left="36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32"/>
        <w:u w:val="none"/>
        <w:effect w:val="none"/>
        <w:vertAlign w:val="baseline"/>
        <w:em w:val="none"/>
      </w:rPr>
    </w:lvl>
    <w:lvl w:ilvl="1" w:tplc="241A0019" w:tentative="1">
      <w:start w:val="1"/>
      <w:numFmt w:val="lowerLetter"/>
      <w:lvlText w:val="%2."/>
      <w:lvlJc w:val="left"/>
      <w:pPr>
        <w:ind w:left="2007" w:hanging="360"/>
      </w:pPr>
    </w:lvl>
    <w:lvl w:ilvl="2" w:tplc="241A001B" w:tentative="1">
      <w:start w:val="1"/>
      <w:numFmt w:val="lowerRoman"/>
      <w:lvlText w:val="%3."/>
      <w:lvlJc w:val="right"/>
      <w:pPr>
        <w:ind w:left="2727" w:hanging="180"/>
      </w:pPr>
    </w:lvl>
    <w:lvl w:ilvl="3" w:tplc="241A000F" w:tentative="1">
      <w:start w:val="1"/>
      <w:numFmt w:val="decimal"/>
      <w:lvlText w:val="%4."/>
      <w:lvlJc w:val="left"/>
      <w:pPr>
        <w:ind w:left="3447" w:hanging="360"/>
      </w:pPr>
    </w:lvl>
    <w:lvl w:ilvl="4" w:tplc="241A0019" w:tentative="1">
      <w:start w:val="1"/>
      <w:numFmt w:val="lowerLetter"/>
      <w:lvlText w:val="%5."/>
      <w:lvlJc w:val="left"/>
      <w:pPr>
        <w:ind w:left="4167" w:hanging="360"/>
      </w:pPr>
    </w:lvl>
    <w:lvl w:ilvl="5" w:tplc="241A001B" w:tentative="1">
      <w:start w:val="1"/>
      <w:numFmt w:val="lowerRoman"/>
      <w:lvlText w:val="%6."/>
      <w:lvlJc w:val="right"/>
      <w:pPr>
        <w:ind w:left="4887" w:hanging="180"/>
      </w:pPr>
    </w:lvl>
    <w:lvl w:ilvl="6" w:tplc="241A000F" w:tentative="1">
      <w:start w:val="1"/>
      <w:numFmt w:val="decimal"/>
      <w:lvlText w:val="%7."/>
      <w:lvlJc w:val="left"/>
      <w:pPr>
        <w:ind w:left="5607" w:hanging="360"/>
      </w:pPr>
    </w:lvl>
    <w:lvl w:ilvl="7" w:tplc="241A0019" w:tentative="1">
      <w:start w:val="1"/>
      <w:numFmt w:val="lowerLetter"/>
      <w:lvlText w:val="%8."/>
      <w:lvlJc w:val="left"/>
      <w:pPr>
        <w:ind w:left="6327" w:hanging="360"/>
      </w:pPr>
    </w:lvl>
    <w:lvl w:ilvl="8" w:tplc="241A001B" w:tentative="1">
      <w:start w:val="1"/>
      <w:numFmt w:val="lowerRoman"/>
      <w:lvlText w:val="%9."/>
      <w:lvlJc w:val="right"/>
      <w:pPr>
        <w:ind w:left="7047" w:hanging="180"/>
      </w:pPr>
    </w:lvl>
  </w:abstractNum>
  <w:abstractNum w:abstractNumId="13" w15:restartNumberingAfterBreak="0">
    <w:nsid w:val="1927149E"/>
    <w:multiLevelType w:val="hybridMultilevel"/>
    <w:tmpl w:val="37A409A2"/>
    <w:lvl w:ilvl="0" w:tplc="EC34455E">
      <w:start w:val="1"/>
      <w:numFmt w:val="decimal"/>
      <w:pStyle w:val="Naslov14"/>
      <w:lvlText w:val="14.%1."/>
      <w:lvlJc w:val="left"/>
      <w:pPr>
        <w:ind w:left="8280" w:hanging="360"/>
      </w:pPr>
      <w:rPr>
        <w:rFonts w:ascii="Times New Roman" w:hAnsi="Times New Roman" w:hint="default"/>
        <w:color w:val="C00000"/>
        <w:sz w:val="40"/>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4" w15:restartNumberingAfterBreak="0">
    <w:nsid w:val="198B2867"/>
    <w:multiLevelType w:val="hybridMultilevel"/>
    <w:tmpl w:val="1CC4E438"/>
    <w:lvl w:ilvl="0" w:tplc="DF02D134">
      <w:start w:val="1"/>
      <w:numFmt w:val="decimal"/>
      <w:pStyle w:val="Podnaslov1131"/>
      <w:lvlText w:val="11.3.%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7639A"/>
    <w:multiLevelType w:val="hybridMultilevel"/>
    <w:tmpl w:val="10AE54A2"/>
    <w:lvl w:ilvl="0" w:tplc="657E01EE">
      <w:start w:val="1"/>
      <w:numFmt w:val="decimal"/>
      <w:pStyle w:val="Podnaslov1121"/>
      <w:lvlText w:val="11.2.%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2614D4"/>
    <w:multiLevelType w:val="hybridMultilevel"/>
    <w:tmpl w:val="D49017F8"/>
    <w:lvl w:ilvl="0" w:tplc="063A52DA">
      <w:start w:val="1"/>
      <w:numFmt w:val="decimal"/>
      <w:pStyle w:val="Podnaslov61"/>
      <w:lvlText w:val="6.%1."/>
      <w:lvlJc w:val="left"/>
      <w:pPr>
        <w:ind w:left="1287"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06754A5"/>
    <w:multiLevelType w:val="hybridMultilevel"/>
    <w:tmpl w:val="61124960"/>
    <w:lvl w:ilvl="0" w:tplc="499EB950">
      <w:start w:val="1"/>
      <w:numFmt w:val="decimal"/>
      <w:pStyle w:val="Podnaslov541"/>
      <w:lvlText w:val="5.4.%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222B744E"/>
    <w:multiLevelType w:val="hybridMultilevel"/>
    <w:tmpl w:val="444222F2"/>
    <w:lvl w:ilvl="0" w:tplc="2856B9B0">
      <w:start w:val="1"/>
      <w:numFmt w:val="bullet"/>
      <w:lvlText w:val=""/>
      <w:lvlJc w:val="left"/>
      <w:pPr>
        <w:ind w:left="1146" w:hanging="360"/>
      </w:pPr>
      <w:rPr>
        <w:rFonts w:ascii="Symbol" w:hAnsi="Symbol" w:hint="default"/>
      </w:rPr>
    </w:lvl>
    <w:lvl w:ilvl="1" w:tplc="241A0003" w:tentative="1">
      <w:start w:val="1"/>
      <w:numFmt w:val="bullet"/>
      <w:lvlText w:val="o"/>
      <w:lvlJc w:val="left"/>
      <w:pPr>
        <w:ind w:left="1866" w:hanging="360"/>
      </w:pPr>
      <w:rPr>
        <w:rFonts w:ascii="Courier New" w:hAnsi="Courier New" w:cs="Courier New" w:hint="default"/>
      </w:rPr>
    </w:lvl>
    <w:lvl w:ilvl="2" w:tplc="241A0005" w:tentative="1">
      <w:start w:val="1"/>
      <w:numFmt w:val="bullet"/>
      <w:lvlText w:val=""/>
      <w:lvlJc w:val="left"/>
      <w:pPr>
        <w:ind w:left="2586" w:hanging="360"/>
      </w:pPr>
      <w:rPr>
        <w:rFonts w:ascii="Wingdings" w:hAnsi="Wingdings" w:hint="default"/>
      </w:rPr>
    </w:lvl>
    <w:lvl w:ilvl="3" w:tplc="241A0001" w:tentative="1">
      <w:start w:val="1"/>
      <w:numFmt w:val="bullet"/>
      <w:lvlText w:val=""/>
      <w:lvlJc w:val="left"/>
      <w:pPr>
        <w:ind w:left="3306" w:hanging="360"/>
      </w:pPr>
      <w:rPr>
        <w:rFonts w:ascii="Symbol" w:hAnsi="Symbol" w:hint="default"/>
      </w:rPr>
    </w:lvl>
    <w:lvl w:ilvl="4" w:tplc="241A0003" w:tentative="1">
      <w:start w:val="1"/>
      <w:numFmt w:val="bullet"/>
      <w:lvlText w:val="o"/>
      <w:lvlJc w:val="left"/>
      <w:pPr>
        <w:ind w:left="4026" w:hanging="360"/>
      </w:pPr>
      <w:rPr>
        <w:rFonts w:ascii="Courier New" w:hAnsi="Courier New" w:cs="Courier New" w:hint="default"/>
      </w:rPr>
    </w:lvl>
    <w:lvl w:ilvl="5" w:tplc="241A0005" w:tentative="1">
      <w:start w:val="1"/>
      <w:numFmt w:val="bullet"/>
      <w:lvlText w:val=""/>
      <w:lvlJc w:val="left"/>
      <w:pPr>
        <w:ind w:left="4746" w:hanging="360"/>
      </w:pPr>
      <w:rPr>
        <w:rFonts w:ascii="Wingdings" w:hAnsi="Wingdings" w:hint="default"/>
      </w:rPr>
    </w:lvl>
    <w:lvl w:ilvl="6" w:tplc="241A0001" w:tentative="1">
      <w:start w:val="1"/>
      <w:numFmt w:val="bullet"/>
      <w:lvlText w:val=""/>
      <w:lvlJc w:val="left"/>
      <w:pPr>
        <w:ind w:left="5466" w:hanging="360"/>
      </w:pPr>
      <w:rPr>
        <w:rFonts w:ascii="Symbol" w:hAnsi="Symbol" w:hint="default"/>
      </w:rPr>
    </w:lvl>
    <w:lvl w:ilvl="7" w:tplc="241A0003" w:tentative="1">
      <w:start w:val="1"/>
      <w:numFmt w:val="bullet"/>
      <w:lvlText w:val="o"/>
      <w:lvlJc w:val="left"/>
      <w:pPr>
        <w:ind w:left="6186" w:hanging="360"/>
      </w:pPr>
      <w:rPr>
        <w:rFonts w:ascii="Courier New" w:hAnsi="Courier New" w:cs="Courier New" w:hint="default"/>
      </w:rPr>
    </w:lvl>
    <w:lvl w:ilvl="8" w:tplc="241A0005" w:tentative="1">
      <w:start w:val="1"/>
      <w:numFmt w:val="bullet"/>
      <w:lvlText w:val=""/>
      <w:lvlJc w:val="left"/>
      <w:pPr>
        <w:ind w:left="6906" w:hanging="360"/>
      </w:pPr>
      <w:rPr>
        <w:rFonts w:ascii="Wingdings" w:hAnsi="Wingdings" w:hint="default"/>
      </w:rPr>
    </w:lvl>
  </w:abstractNum>
  <w:abstractNum w:abstractNumId="19" w15:restartNumberingAfterBreak="0">
    <w:nsid w:val="25294F88"/>
    <w:multiLevelType w:val="hybridMultilevel"/>
    <w:tmpl w:val="450A1816"/>
    <w:lvl w:ilvl="0" w:tplc="41AA6BCC">
      <w:start w:val="1"/>
      <w:numFmt w:val="bullet"/>
      <w:pStyle w:val="1"/>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1362C8"/>
    <w:multiLevelType w:val="hybridMultilevel"/>
    <w:tmpl w:val="AB8EE780"/>
    <w:lvl w:ilvl="0" w:tplc="DE142088">
      <w:start w:val="1"/>
      <w:numFmt w:val="decimal"/>
      <w:pStyle w:val="Naslov1"/>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1" w15:restartNumberingAfterBreak="0">
    <w:nsid w:val="264E40AF"/>
    <w:multiLevelType w:val="hybridMultilevel"/>
    <w:tmpl w:val="04629C64"/>
    <w:lvl w:ilvl="0" w:tplc="3982C3C2">
      <w:start w:val="1"/>
      <w:numFmt w:val="decimal"/>
      <w:pStyle w:val="Naslov15"/>
      <w:lvlText w:val="15.%1."/>
      <w:lvlJc w:val="left"/>
      <w:pPr>
        <w:ind w:left="720" w:hanging="360"/>
      </w:pPr>
      <w:rPr>
        <w:rFonts w:ascii="Times New Roman" w:hAnsi="Times New Roman" w:hint="default"/>
        <w:color w:val="C0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9234CF"/>
    <w:multiLevelType w:val="hybridMultilevel"/>
    <w:tmpl w:val="6AD61CB6"/>
    <w:lvl w:ilvl="0" w:tplc="89BE9E10">
      <w:start w:val="1"/>
      <w:numFmt w:val="decimal"/>
      <w:pStyle w:val="Podnaslov1041"/>
      <w:lvlText w:val="10.4.%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2CB010AE"/>
    <w:multiLevelType w:val="hybridMultilevel"/>
    <w:tmpl w:val="982A2D56"/>
    <w:lvl w:ilvl="0" w:tplc="9D487C0E">
      <w:start w:val="1"/>
      <w:numFmt w:val="decimal"/>
      <w:pStyle w:val="Podnaslov11"/>
      <w:lvlText w:val="1.%1."/>
      <w:lvlJc w:val="left"/>
      <w:pPr>
        <w:ind w:left="927" w:hanging="36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1" w:tplc="0C1A0019" w:tentative="1">
      <w:start w:val="1"/>
      <w:numFmt w:val="lowerLetter"/>
      <w:lvlText w:val="%2."/>
      <w:lvlJc w:val="left"/>
      <w:pPr>
        <w:ind w:left="1647" w:hanging="360"/>
      </w:pPr>
    </w:lvl>
    <w:lvl w:ilvl="2" w:tplc="0C1A001B" w:tentative="1">
      <w:start w:val="1"/>
      <w:numFmt w:val="lowerRoman"/>
      <w:lvlText w:val="%3."/>
      <w:lvlJc w:val="right"/>
      <w:pPr>
        <w:ind w:left="2367" w:hanging="180"/>
      </w:pPr>
    </w:lvl>
    <w:lvl w:ilvl="3" w:tplc="0C1A000F" w:tentative="1">
      <w:start w:val="1"/>
      <w:numFmt w:val="decimal"/>
      <w:lvlText w:val="%4."/>
      <w:lvlJc w:val="left"/>
      <w:pPr>
        <w:ind w:left="3087" w:hanging="360"/>
      </w:pPr>
    </w:lvl>
    <w:lvl w:ilvl="4" w:tplc="0C1A0019" w:tentative="1">
      <w:start w:val="1"/>
      <w:numFmt w:val="lowerLetter"/>
      <w:lvlText w:val="%5."/>
      <w:lvlJc w:val="left"/>
      <w:pPr>
        <w:ind w:left="3807" w:hanging="360"/>
      </w:pPr>
    </w:lvl>
    <w:lvl w:ilvl="5" w:tplc="0C1A001B" w:tentative="1">
      <w:start w:val="1"/>
      <w:numFmt w:val="lowerRoman"/>
      <w:lvlText w:val="%6."/>
      <w:lvlJc w:val="right"/>
      <w:pPr>
        <w:ind w:left="4527" w:hanging="180"/>
      </w:pPr>
    </w:lvl>
    <w:lvl w:ilvl="6" w:tplc="0C1A000F" w:tentative="1">
      <w:start w:val="1"/>
      <w:numFmt w:val="decimal"/>
      <w:lvlText w:val="%7."/>
      <w:lvlJc w:val="left"/>
      <w:pPr>
        <w:ind w:left="5247" w:hanging="360"/>
      </w:pPr>
    </w:lvl>
    <w:lvl w:ilvl="7" w:tplc="0C1A0019" w:tentative="1">
      <w:start w:val="1"/>
      <w:numFmt w:val="lowerLetter"/>
      <w:lvlText w:val="%8."/>
      <w:lvlJc w:val="left"/>
      <w:pPr>
        <w:ind w:left="5967" w:hanging="360"/>
      </w:pPr>
    </w:lvl>
    <w:lvl w:ilvl="8" w:tplc="0C1A001B" w:tentative="1">
      <w:start w:val="1"/>
      <w:numFmt w:val="lowerRoman"/>
      <w:lvlText w:val="%9."/>
      <w:lvlJc w:val="right"/>
      <w:pPr>
        <w:ind w:left="6687" w:hanging="180"/>
      </w:pPr>
    </w:lvl>
  </w:abstractNum>
  <w:abstractNum w:abstractNumId="24" w15:restartNumberingAfterBreak="0">
    <w:nsid w:val="2D3F099F"/>
    <w:multiLevelType w:val="hybridMultilevel"/>
    <w:tmpl w:val="CE10D774"/>
    <w:lvl w:ilvl="0" w:tplc="2A9E589E">
      <w:start w:val="1"/>
      <w:numFmt w:val="decimal"/>
      <w:pStyle w:val="Podnaslov51"/>
      <w:lvlText w:val="5.%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32"/>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2E164486"/>
    <w:multiLevelType w:val="hybridMultilevel"/>
    <w:tmpl w:val="BC14EC76"/>
    <w:lvl w:ilvl="0" w:tplc="FE78F964">
      <w:start w:val="1"/>
      <w:numFmt w:val="decimal"/>
      <w:pStyle w:val="Podnaslov71"/>
      <w:lvlText w:val="7.%1."/>
      <w:lvlJc w:val="left"/>
      <w:pPr>
        <w:ind w:left="1287"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241A0019" w:tentative="1">
      <w:start w:val="1"/>
      <w:numFmt w:val="lowerLetter"/>
      <w:lvlText w:val="%2."/>
      <w:lvlJc w:val="left"/>
      <w:pPr>
        <w:ind w:left="2007" w:hanging="360"/>
      </w:pPr>
    </w:lvl>
    <w:lvl w:ilvl="2" w:tplc="241A001B" w:tentative="1">
      <w:start w:val="1"/>
      <w:numFmt w:val="lowerRoman"/>
      <w:lvlText w:val="%3."/>
      <w:lvlJc w:val="right"/>
      <w:pPr>
        <w:ind w:left="2727" w:hanging="180"/>
      </w:pPr>
    </w:lvl>
    <w:lvl w:ilvl="3" w:tplc="241A000F" w:tentative="1">
      <w:start w:val="1"/>
      <w:numFmt w:val="decimal"/>
      <w:lvlText w:val="%4."/>
      <w:lvlJc w:val="left"/>
      <w:pPr>
        <w:ind w:left="3447" w:hanging="360"/>
      </w:pPr>
    </w:lvl>
    <w:lvl w:ilvl="4" w:tplc="241A0019" w:tentative="1">
      <w:start w:val="1"/>
      <w:numFmt w:val="lowerLetter"/>
      <w:lvlText w:val="%5."/>
      <w:lvlJc w:val="left"/>
      <w:pPr>
        <w:ind w:left="4167" w:hanging="360"/>
      </w:pPr>
    </w:lvl>
    <w:lvl w:ilvl="5" w:tplc="241A001B" w:tentative="1">
      <w:start w:val="1"/>
      <w:numFmt w:val="lowerRoman"/>
      <w:lvlText w:val="%6."/>
      <w:lvlJc w:val="right"/>
      <w:pPr>
        <w:ind w:left="4887" w:hanging="180"/>
      </w:pPr>
    </w:lvl>
    <w:lvl w:ilvl="6" w:tplc="241A000F" w:tentative="1">
      <w:start w:val="1"/>
      <w:numFmt w:val="decimal"/>
      <w:lvlText w:val="%7."/>
      <w:lvlJc w:val="left"/>
      <w:pPr>
        <w:ind w:left="5607" w:hanging="360"/>
      </w:pPr>
    </w:lvl>
    <w:lvl w:ilvl="7" w:tplc="241A0019" w:tentative="1">
      <w:start w:val="1"/>
      <w:numFmt w:val="lowerLetter"/>
      <w:lvlText w:val="%8."/>
      <w:lvlJc w:val="left"/>
      <w:pPr>
        <w:ind w:left="6327" w:hanging="360"/>
      </w:pPr>
    </w:lvl>
    <w:lvl w:ilvl="8" w:tplc="241A001B" w:tentative="1">
      <w:start w:val="1"/>
      <w:numFmt w:val="lowerRoman"/>
      <w:lvlText w:val="%9."/>
      <w:lvlJc w:val="right"/>
      <w:pPr>
        <w:ind w:left="7047" w:hanging="180"/>
      </w:pPr>
    </w:lvl>
  </w:abstractNum>
  <w:abstractNum w:abstractNumId="26" w15:restartNumberingAfterBreak="0">
    <w:nsid w:val="2E693F05"/>
    <w:multiLevelType w:val="hybridMultilevel"/>
    <w:tmpl w:val="AEBE4FC0"/>
    <w:lvl w:ilvl="0" w:tplc="0400F20E">
      <w:numFmt w:val="bullet"/>
      <w:pStyle w:val="NNRAZNOIDENT"/>
      <w:lvlText w:val="-"/>
      <w:lvlJc w:val="left"/>
      <w:pPr>
        <w:tabs>
          <w:tab w:val="num" w:pos="360"/>
        </w:tabs>
        <w:ind w:left="57" w:hanging="5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10619B"/>
    <w:multiLevelType w:val="hybridMultilevel"/>
    <w:tmpl w:val="768A09A4"/>
    <w:lvl w:ilvl="0" w:tplc="52980984">
      <w:start w:val="1"/>
      <w:numFmt w:val="bullet"/>
      <w:pStyle w:val="2"/>
      <w:lvlText w:val="-"/>
      <w:lvlJc w:val="left"/>
      <w:pPr>
        <w:tabs>
          <w:tab w:val="num" w:pos="1080"/>
        </w:tabs>
        <w:ind w:left="1080" w:hanging="360"/>
      </w:pPr>
      <w:rPr>
        <w:rFonts w:ascii="Calibri" w:hAnsi="Calibri" w:hint="default"/>
      </w:rPr>
    </w:lvl>
    <w:lvl w:ilvl="1" w:tplc="081A0003">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3A44522"/>
    <w:multiLevelType w:val="hybridMultilevel"/>
    <w:tmpl w:val="F9CEF7C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01525E"/>
    <w:multiLevelType w:val="hybridMultilevel"/>
    <w:tmpl w:val="6ECE3CD0"/>
    <w:lvl w:ilvl="0" w:tplc="9E2A46FA">
      <w:start w:val="1"/>
      <w:numFmt w:val="decimal"/>
      <w:pStyle w:val="Podnaslov951"/>
      <w:lvlText w:val="9.5.%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39151DBB"/>
    <w:multiLevelType w:val="hybridMultilevel"/>
    <w:tmpl w:val="82E85EBA"/>
    <w:lvl w:ilvl="0" w:tplc="488A2374">
      <w:start w:val="1"/>
      <w:numFmt w:val="decimal"/>
      <w:pStyle w:val="Podnaslov1031"/>
      <w:lvlText w:val="10.3.%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F955C2"/>
    <w:multiLevelType w:val="hybridMultilevel"/>
    <w:tmpl w:val="59B26AA2"/>
    <w:lvl w:ilvl="0" w:tplc="281C0BA0">
      <w:start w:val="1"/>
      <w:numFmt w:val="decimal"/>
      <w:pStyle w:val="Naslov35"/>
      <w:lvlText w:val="3.5.%1."/>
      <w:lvlJc w:val="left"/>
      <w:pPr>
        <w:ind w:left="1023" w:hanging="360"/>
      </w:pPr>
      <w:rPr>
        <w:rFonts w:ascii="Times New Roman" w:hAnsi="Times New Roman" w:cs="Times New Roman" w:hint="default"/>
        <w:i w:val="0"/>
        <w:caps w:val="0"/>
        <w:strike w:val="0"/>
        <w:dstrike w:val="0"/>
        <w:vanish w:val="0"/>
        <w:color w:val="FFFF00"/>
        <w:spacing w:val="0"/>
        <w:kern w:val="0"/>
        <w:position w:val="0"/>
        <w:sz w:val="24"/>
        <w:u w:val="none"/>
        <w:effect w:val="none"/>
        <w:vertAlign w:val="baseline"/>
        <w:em w:val="none"/>
      </w:rPr>
    </w:lvl>
    <w:lvl w:ilvl="1" w:tplc="0C1A0019" w:tentative="1">
      <w:start w:val="1"/>
      <w:numFmt w:val="lowerLetter"/>
      <w:lvlText w:val="%2."/>
      <w:lvlJc w:val="left"/>
      <w:pPr>
        <w:ind w:left="1743" w:hanging="360"/>
      </w:pPr>
    </w:lvl>
    <w:lvl w:ilvl="2" w:tplc="0C1A001B" w:tentative="1">
      <w:start w:val="1"/>
      <w:numFmt w:val="lowerRoman"/>
      <w:lvlText w:val="%3."/>
      <w:lvlJc w:val="right"/>
      <w:pPr>
        <w:ind w:left="2463" w:hanging="180"/>
      </w:pPr>
    </w:lvl>
    <w:lvl w:ilvl="3" w:tplc="0C1A000F" w:tentative="1">
      <w:start w:val="1"/>
      <w:numFmt w:val="decimal"/>
      <w:lvlText w:val="%4."/>
      <w:lvlJc w:val="left"/>
      <w:pPr>
        <w:ind w:left="3183" w:hanging="360"/>
      </w:pPr>
    </w:lvl>
    <w:lvl w:ilvl="4" w:tplc="0C1A0019" w:tentative="1">
      <w:start w:val="1"/>
      <w:numFmt w:val="lowerLetter"/>
      <w:lvlText w:val="%5."/>
      <w:lvlJc w:val="left"/>
      <w:pPr>
        <w:ind w:left="3903" w:hanging="360"/>
      </w:pPr>
    </w:lvl>
    <w:lvl w:ilvl="5" w:tplc="0C1A001B" w:tentative="1">
      <w:start w:val="1"/>
      <w:numFmt w:val="lowerRoman"/>
      <w:lvlText w:val="%6."/>
      <w:lvlJc w:val="right"/>
      <w:pPr>
        <w:ind w:left="4623" w:hanging="180"/>
      </w:pPr>
    </w:lvl>
    <w:lvl w:ilvl="6" w:tplc="0C1A000F" w:tentative="1">
      <w:start w:val="1"/>
      <w:numFmt w:val="decimal"/>
      <w:lvlText w:val="%7."/>
      <w:lvlJc w:val="left"/>
      <w:pPr>
        <w:ind w:left="5343" w:hanging="360"/>
      </w:pPr>
    </w:lvl>
    <w:lvl w:ilvl="7" w:tplc="0C1A0019" w:tentative="1">
      <w:start w:val="1"/>
      <w:numFmt w:val="lowerLetter"/>
      <w:lvlText w:val="%8."/>
      <w:lvlJc w:val="left"/>
      <w:pPr>
        <w:ind w:left="6063" w:hanging="360"/>
      </w:pPr>
    </w:lvl>
    <w:lvl w:ilvl="8" w:tplc="0C1A001B" w:tentative="1">
      <w:start w:val="1"/>
      <w:numFmt w:val="lowerRoman"/>
      <w:lvlText w:val="%9."/>
      <w:lvlJc w:val="right"/>
      <w:pPr>
        <w:ind w:left="6783" w:hanging="180"/>
      </w:pPr>
    </w:lvl>
  </w:abstractNum>
  <w:abstractNum w:abstractNumId="32" w15:restartNumberingAfterBreak="0">
    <w:nsid w:val="3A660D26"/>
    <w:multiLevelType w:val="hybridMultilevel"/>
    <w:tmpl w:val="47B6A678"/>
    <w:lvl w:ilvl="0" w:tplc="2D9C3D8C">
      <w:start w:val="1"/>
      <w:numFmt w:val="decimal"/>
      <w:pStyle w:val="Podnaslov941"/>
      <w:lvlText w:val="9.4.%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272218"/>
    <w:multiLevelType w:val="hybridMultilevel"/>
    <w:tmpl w:val="7AB86080"/>
    <w:lvl w:ilvl="0" w:tplc="07C6A48E">
      <w:start w:val="1"/>
      <w:numFmt w:val="decimal"/>
      <w:pStyle w:val="Podnaslov721"/>
      <w:lvlText w:val="7.2.%1."/>
      <w:lvlJc w:val="left"/>
      <w:pPr>
        <w:ind w:left="108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15:restartNumberingAfterBreak="0">
    <w:nsid w:val="3E7D712E"/>
    <w:multiLevelType w:val="hybridMultilevel"/>
    <w:tmpl w:val="902C7AE2"/>
    <w:lvl w:ilvl="0" w:tplc="D28AAEFC">
      <w:start w:val="1"/>
      <w:numFmt w:val="decimal"/>
      <w:pStyle w:val="Naslov8-1"/>
      <w:lvlText w:val="8.%1."/>
      <w:lvlJc w:val="left"/>
      <w:pPr>
        <w:ind w:left="2912" w:hanging="360"/>
      </w:pPr>
      <w:rPr>
        <w:rFonts w:ascii="Times New Roman" w:hAnsi="Times New Roman"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273D38"/>
    <w:multiLevelType w:val="hybridMultilevel"/>
    <w:tmpl w:val="110A0982"/>
    <w:lvl w:ilvl="0" w:tplc="4496B05A">
      <w:start w:val="1"/>
      <w:numFmt w:val="decimal"/>
      <w:pStyle w:val="Podnaslov521"/>
      <w:lvlText w:val="5.2.%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41A93898"/>
    <w:multiLevelType w:val="hybridMultilevel"/>
    <w:tmpl w:val="1578F11A"/>
    <w:lvl w:ilvl="0" w:tplc="19424C1E">
      <w:start w:val="1"/>
      <w:numFmt w:val="decimal"/>
      <w:pStyle w:val="Naslov32"/>
      <w:lvlText w:val="3.2.%1."/>
      <w:lvlJc w:val="left"/>
      <w:pPr>
        <w:ind w:left="720" w:hanging="360"/>
      </w:pPr>
      <w:rPr>
        <w:rFonts w:ascii="Times New Roman" w:hAnsi="Times New Roman" w:cs="Times New Roman" w:hint="default"/>
        <w:i w:val="0"/>
        <w:caps w:val="0"/>
        <w:strike w:val="0"/>
        <w:dstrike w:val="0"/>
        <w:vanish w:val="0"/>
        <w:color w:val="FFFF00"/>
        <w:spacing w:val="0"/>
        <w:kern w:val="0"/>
        <w:position w:val="0"/>
        <w:sz w:val="24"/>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4C5142"/>
    <w:multiLevelType w:val="hybridMultilevel"/>
    <w:tmpl w:val="FC68CE1E"/>
    <w:lvl w:ilvl="0" w:tplc="D3A4BE9C">
      <w:start w:val="1"/>
      <w:numFmt w:val="decimal"/>
      <w:pStyle w:val="Podnaslov821"/>
      <w:lvlText w:val="8.2.%1."/>
      <w:lvlJc w:val="left"/>
      <w:pPr>
        <w:ind w:left="36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6073D20"/>
    <w:multiLevelType w:val="hybridMultilevel"/>
    <w:tmpl w:val="57BE9BEC"/>
    <w:lvl w:ilvl="0" w:tplc="1AFCA6FA">
      <w:start w:val="1"/>
      <w:numFmt w:val="decimal"/>
      <w:pStyle w:val="Podnaslov621"/>
      <w:lvlText w:val="6.2.%1."/>
      <w:lvlJc w:val="left"/>
      <w:pPr>
        <w:ind w:left="36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995E8F"/>
    <w:multiLevelType w:val="hybridMultilevel"/>
    <w:tmpl w:val="A47825A4"/>
    <w:lvl w:ilvl="0" w:tplc="D262A11E">
      <w:start w:val="1"/>
      <w:numFmt w:val="decimal"/>
      <w:pStyle w:val="Podnaslov911"/>
      <w:lvlText w:val="9.1.%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1A406B"/>
    <w:multiLevelType w:val="hybridMultilevel"/>
    <w:tmpl w:val="35CC4D7E"/>
    <w:lvl w:ilvl="0" w:tplc="68F60638">
      <w:start w:val="1"/>
      <w:numFmt w:val="decimal"/>
      <w:pStyle w:val="Naslov31"/>
      <w:lvlText w:val="3.%1."/>
      <w:lvlJc w:val="left"/>
      <w:pPr>
        <w:ind w:left="1080" w:hanging="360"/>
      </w:pPr>
      <w:rPr>
        <w:rFonts w:ascii="Times New Roman" w:hAnsi="Times New Roman" w:cs="Times New Roman" w:hint="default"/>
        <w:i w:val="0"/>
        <w:caps w:val="0"/>
        <w:strike w:val="0"/>
        <w:dstrike w:val="0"/>
        <w:vanish w:val="0"/>
        <w:color w:val="C00000"/>
        <w:spacing w:val="0"/>
        <w:kern w:val="0"/>
        <w:position w:val="0"/>
        <w:sz w:val="40"/>
        <w:u w:val="none"/>
        <w:effect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B1E05FD"/>
    <w:multiLevelType w:val="hybridMultilevel"/>
    <w:tmpl w:val="E62E10BC"/>
    <w:lvl w:ilvl="0" w:tplc="421C979C">
      <w:start w:val="1"/>
      <w:numFmt w:val="decimal"/>
      <w:pStyle w:val="Podnaslov841"/>
      <w:lvlText w:val="8.4.%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E62C59"/>
    <w:multiLevelType w:val="hybridMultilevel"/>
    <w:tmpl w:val="401CBF0C"/>
    <w:lvl w:ilvl="0" w:tplc="D0BC3C92">
      <w:start w:val="1"/>
      <w:numFmt w:val="decimal"/>
      <w:pStyle w:val="Podnaslov831"/>
      <w:lvlText w:val="8.3.%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CE7C2F"/>
    <w:multiLevelType w:val="hybridMultilevel"/>
    <w:tmpl w:val="55AABB9C"/>
    <w:lvl w:ilvl="0" w:tplc="E0EE99FE">
      <w:start w:val="1"/>
      <w:numFmt w:val="decimal"/>
      <w:pStyle w:val="Podnaslov511"/>
      <w:lvlText w:val="5.1.%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15:restartNumberingAfterBreak="0">
    <w:nsid w:val="4FB939D1"/>
    <w:multiLevelType w:val="hybridMultilevel"/>
    <w:tmpl w:val="AAF60BA2"/>
    <w:lvl w:ilvl="0" w:tplc="BE122C02">
      <w:start w:val="1"/>
      <w:numFmt w:val="decimal"/>
      <w:pStyle w:val="Naslov13"/>
      <w:lvlText w:val="13.%1."/>
      <w:lvlJc w:val="left"/>
      <w:pPr>
        <w:ind w:left="720" w:hanging="360"/>
      </w:pPr>
      <w:rPr>
        <w:rFonts w:hint="default"/>
        <w:color w:val="C0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A33B4B"/>
    <w:multiLevelType w:val="hybridMultilevel"/>
    <w:tmpl w:val="17FC851E"/>
    <w:lvl w:ilvl="0" w:tplc="69D6CFF4">
      <w:start w:val="1"/>
      <w:numFmt w:val="decimal"/>
      <w:pStyle w:val="Podnaslov631"/>
      <w:lvlText w:val="6.3.%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C936D3"/>
    <w:multiLevelType w:val="hybridMultilevel"/>
    <w:tmpl w:val="8BD87E64"/>
    <w:lvl w:ilvl="0" w:tplc="3BAA4A50">
      <w:start w:val="1"/>
      <w:numFmt w:val="decimal"/>
      <w:pStyle w:val="Podnaslov81"/>
      <w:lvlText w:val="8.%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C632AA"/>
    <w:multiLevelType w:val="hybridMultilevel"/>
    <w:tmpl w:val="B3508144"/>
    <w:lvl w:ilvl="0" w:tplc="365002AA">
      <w:start w:val="1"/>
      <w:numFmt w:val="decimal"/>
      <w:pStyle w:val="962"/>
      <w:lvlText w:val="9.6.%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AEC48C1"/>
    <w:multiLevelType w:val="hybridMultilevel"/>
    <w:tmpl w:val="B9102FB4"/>
    <w:lvl w:ilvl="0" w:tplc="8C041BD8">
      <w:start w:val="1"/>
      <w:numFmt w:val="decimal"/>
      <w:pStyle w:val="Podnaslov711"/>
      <w:lvlText w:val="7.1.%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61B82436"/>
    <w:multiLevelType w:val="hybridMultilevel"/>
    <w:tmpl w:val="CE4A82AC"/>
    <w:lvl w:ilvl="0" w:tplc="2856B9B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61C87E98"/>
    <w:multiLevelType w:val="hybridMultilevel"/>
    <w:tmpl w:val="95520634"/>
    <w:lvl w:ilvl="0" w:tplc="7144A6CC">
      <w:start w:val="1"/>
      <w:numFmt w:val="decimal"/>
      <w:pStyle w:val="Podnaslov531"/>
      <w:lvlText w:val="5.3.%1."/>
      <w:lvlJc w:val="left"/>
      <w:pPr>
        <w:ind w:left="72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15:restartNumberingAfterBreak="0">
    <w:nsid w:val="62204162"/>
    <w:multiLevelType w:val="hybridMultilevel"/>
    <w:tmpl w:val="5FDE4B42"/>
    <w:lvl w:ilvl="0" w:tplc="973EC454">
      <w:start w:val="1"/>
      <w:numFmt w:val="decimal"/>
      <w:pStyle w:val="Podnaslov101"/>
      <w:lvlText w:val="10.%1."/>
      <w:lvlJc w:val="left"/>
      <w:pPr>
        <w:ind w:left="1647"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2" w15:restartNumberingAfterBreak="0">
    <w:nsid w:val="62C86B1C"/>
    <w:multiLevelType w:val="hybridMultilevel"/>
    <w:tmpl w:val="A50072A6"/>
    <w:lvl w:ilvl="0" w:tplc="D7BC0576">
      <w:start w:val="1"/>
      <w:numFmt w:val="decimal"/>
      <w:pStyle w:val="Naslov41"/>
      <w:lvlText w:val="4.%1."/>
      <w:lvlJc w:val="left"/>
      <w:pPr>
        <w:ind w:left="927" w:hanging="360"/>
      </w:pPr>
      <w:rPr>
        <w:rFonts w:ascii="Times New Roman" w:hAnsi="Times New Roman" w:cs="Times New Roman" w:hint="default"/>
        <w:b w:val="0"/>
        <w:bCs w:val="0"/>
        <w:i w:val="0"/>
        <w:iCs w:val="0"/>
        <w:caps w:val="0"/>
        <w:smallCaps w:val="0"/>
        <w:strike w:val="0"/>
        <w:dstrike w:val="0"/>
        <w:vanish w:val="0"/>
        <w:color w:val="auto"/>
        <w:spacing w:val="0"/>
        <w:kern w:val="0"/>
        <w:position w:val="0"/>
        <w:sz w:val="40"/>
        <w:u w:val="none"/>
        <w:effect w:val="none"/>
        <w:vertAlign w:val="baseline"/>
        <w:em w:val="none"/>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3" w15:restartNumberingAfterBreak="0">
    <w:nsid w:val="630049D7"/>
    <w:multiLevelType w:val="hybridMultilevel"/>
    <w:tmpl w:val="FE3C0F18"/>
    <w:lvl w:ilvl="0" w:tplc="29588146">
      <w:start w:val="1"/>
      <w:numFmt w:val="decimal"/>
      <w:pStyle w:val="Podnaslov211"/>
      <w:lvlText w:val="21.%1."/>
      <w:lvlJc w:val="left"/>
      <w:pPr>
        <w:ind w:left="720" w:hanging="360"/>
      </w:pPr>
      <w:rPr>
        <w:rFonts w:ascii="Times New Roman" w:hAnsi="Times New Roman" w:hint="default"/>
        <w:b/>
        <w:i w:val="0"/>
        <w:sz w:val="3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15:restartNumberingAfterBreak="0">
    <w:nsid w:val="63B44A28"/>
    <w:multiLevelType w:val="hybridMultilevel"/>
    <w:tmpl w:val="5B5C6EBA"/>
    <w:lvl w:ilvl="0" w:tplc="2856B9B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63C125E4"/>
    <w:multiLevelType w:val="hybridMultilevel"/>
    <w:tmpl w:val="3BC44F98"/>
    <w:lvl w:ilvl="0" w:tplc="F148EBF8">
      <w:start w:val="1"/>
      <w:numFmt w:val="decimal"/>
      <w:pStyle w:val="Podnaslov611"/>
      <w:lvlText w:val="6.1.%1."/>
      <w:lvlJc w:val="left"/>
      <w:pPr>
        <w:ind w:left="36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681462"/>
    <w:multiLevelType w:val="hybridMultilevel"/>
    <w:tmpl w:val="42EEFA16"/>
    <w:lvl w:ilvl="0" w:tplc="2BCA5D46">
      <w:start w:val="1"/>
      <w:numFmt w:val="decimal"/>
      <w:pStyle w:val="Podnaslov921"/>
      <w:lvlText w:val="9.2.%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DD2076"/>
    <w:multiLevelType w:val="hybridMultilevel"/>
    <w:tmpl w:val="6D54D1C6"/>
    <w:lvl w:ilvl="0" w:tplc="365CDF70">
      <w:start w:val="1"/>
      <w:numFmt w:val="decimal"/>
      <w:pStyle w:val="Podnaslov441"/>
      <w:lvlText w:val="4.4.%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15:restartNumberingAfterBreak="0">
    <w:nsid w:val="6A3831C4"/>
    <w:multiLevelType w:val="hybridMultilevel"/>
    <w:tmpl w:val="B7A61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905C0F"/>
    <w:multiLevelType w:val="hybridMultilevel"/>
    <w:tmpl w:val="84F40582"/>
    <w:lvl w:ilvl="0" w:tplc="938E1A66">
      <w:start w:val="1"/>
      <w:numFmt w:val="decimal"/>
      <w:pStyle w:val="Naslov12"/>
      <w:lvlText w:val="12.%1."/>
      <w:lvlJc w:val="left"/>
      <w:pPr>
        <w:ind w:left="720" w:hanging="360"/>
      </w:pPr>
      <w:rPr>
        <w:rFonts w:hint="default"/>
        <w:color w:val="FF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B322166"/>
    <w:multiLevelType w:val="hybridMultilevel"/>
    <w:tmpl w:val="089EF5BC"/>
    <w:lvl w:ilvl="0" w:tplc="B5E0FD98">
      <w:start w:val="1"/>
      <w:numFmt w:val="decimal"/>
      <w:pStyle w:val="NASLOV10"/>
      <w:lvlText w:val="%1."/>
      <w:lvlJc w:val="left"/>
      <w:pPr>
        <w:ind w:left="360" w:hanging="360"/>
      </w:pPr>
      <w:rPr>
        <w:rFonts w:hint="default"/>
        <w:b/>
        <w:i w:val="0"/>
        <w:sz w:val="4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6B8048E1"/>
    <w:multiLevelType w:val="hybridMultilevel"/>
    <w:tmpl w:val="95CEAEC2"/>
    <w:lvl w:ilvl="0" w:tplc="3B00FFCA">
      <w:start w:val="1"/>
      <w:numFmt w:val="decimal"/>
      <w:pStyle w:val="Podnaslov1110"/>
      <w:lvlText w:val="1.1.%1."/>
      <w:lvlJc w:val="left"/>
      <w:pPr>
        <w:ind w:left="360" w:hanging="360"/>
      </w:pPr>
      <w:rPr>
        <w:rFonts w:ascii="Times New Roman" w:hAnsi="Times New Roman" w:cs="Times New Roman" w:hint="default"/>
        <w:b/>
        <w:bCs w:val="0"/>
        <w:i w:val="0"/>
        <w:iCs w:val="0"/>
        <w:caps w:val="0"/>
        <w:smallCaps w:val="0"/>
        <w:strike w:val="0"/>
        <w:dstrike w:val="0"/>
        <w:vanish w:val="0"/>
        <w:color w:val="auto"/>
        <w:spacing w:val="0"/>
        <w:kern w:val="0"/>
        <w:position w:val="0"/>
        <w:u w:val="none"/>
        <w:effect w:val="none"/>
        <w:vertAlign w:val="baseline"/>
        <w:em w:val="none"/>
      </w:rPr>
    </w:lvl>
    <w:lvl w:ilvl="1" w:tplc="241A0019" w:tentative="1">
      <w:start w:val="1"/>
      <w:numFmt w:val="lowerLetter"/>
      <w:lvlText w:val="%2."/>
      <w:lvlJc w:val="left"/>
      <w:pPr>
        <w:ind w:left="2007" w:hanging="360"/>
      </w:pPr>
    </w:lvl>
    <w:lvl w:ilvl="2" w:tplc="241A001B" w:tentative="1">
      <w:start w:val="1"/>
      <w:numFmt w:val="lowerRoman"/>
      <w:lvlText w:val="%3."/>
      <w:lvlJc w:val="right"/>
      <w:pPr>
        <w:ind w:left="2727" w:hanging="180"/>
      </w:pPr>
    </w:lvl>
    <w:lvl w:ilvl="3" w:tplc="241A000F" w:tentative="1">
      <w:start w:val="1"/>
      <w:numFmt w:val="decimal"/>
      <w:lvlText w:val="%4."/>
      <w:lvlJc w:val="left"/>
      <w:pPr>
        <w:ind w:left="3447" w:hanging="360"/>
      </w:pPr>
    </w:lvl>
    <w:lvl w:ilvl="4" w:tplc="241A0019" w:tentative="1">
      <w:start w:val="1"/>
      <w:numFmt w:val="lowerLetter"/>
      <w:lvlText w:val="%5."/>
      <w:lvlJc w:val="left"/>
      <w:pPr>
        <w:ind w:left="4167" w:hanging="360"/>
      </w:pPr>
    </w:lvl>
    <w:lvl w:ilvl="5" w:tplc="241A001B" w:tentative="1">
      <w:start w:val="1"/>
      <w:numFmt w:val="lowerRoman"/>
      <w:lvlText w:val="%6."/>
      <w:lvlJc w:val="right"/>
      <w:pPr>
        <w:ind w:left="4887" w:hanging="180"/>
      </w:pPr>
    </w:lvl>
    <w:lvl w:ilvl="6" w:tplc="241A000F" w:tentative="1">
      <w:start w:val="1"/>
      <w:numFmt w:val="decimal"/>
      <w:lvlText w:val="%7."/>
      <w:lvlJc w:val="left"/>
      <w:pPr>
        <w:ind w:left="5607" w:hanging="360"/>
      </w:pPr>
    </w:lvl>
    <w:lvl w:ilvl="7" w:tplc="241A0019" w:tentative="1">
      <w:start w:val="1"/>
      <w:numFmt w:val="lowerLetter"/>
      <w:lvlText w:val="%8."/>
      <w:lvlJc w:val="left"/>
      <w:pPr>
        <w:ind w:left="6327" w:hanging="360"/>
      </w:pPr>
    </w:lvl>
    <w:lvl w:ilvl="8" w:tplc="241A001B" w:tentative="1">
      <w:start w:val="1"/>
      <w:numFmt w:val="lowerRoman"/>
      <w:lvlText w:val="%9."/>
      <w:lvlJc w:val="right"/>
      <w:pPr>
        <w:ind w:left="7047" w:hanging="180"/>
      </w:pPr>
    </w:lvl>
  </w:abstractNum>
  <w:abstractNum w:abstractNumId="62" w15:restartNumberingAfterBreak="0">
    <w:nsid w:val="6D0C24F1"/>
    <w:multiLevelType w:val="hybridMultilevel"/>
    <w:tmpl w:val="9B54868C"/>
    <w:lvl w:ilvl="0" w:tplc="47666BF4">
      <w:start w:val="1"/>
      <w:numFmt w:val="decimal"/>
      <w:pStyle w:val="Podnaslov811"/>
      <w:lvlText w:val="8.1.%1."/>
      <w:lvlJc w:val="left"/>
      <w:pPr>
        <w:ind w:left="72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5E3DA4"/>
    <w:multiLevelType w:val="hybridMultilevel"/>
    <w:tmpl w:val="AAD8C3A4"/>
    <w:lvl w:ilvl="0" w:tplc="0E6223EE">
      <w:start w:val="1"/>
      <w:numFmt w:val="decimal"/>
      <w:pStyle w:val="Naslov96"/>
      <w:lvlText w:val="9.6.%1."/>
      <w:lvlJc w:val="left"/>
      <w:pPr>
        <w:ind w:left="360" w:hanging="360"/>
      </w:pPr>
      <w:rPr>
        <w:rFonts w:hint="default"/>
        <w:color w:val="FFFF00"/>
        <w:sz w:val="24"/>
      </w:rPr>
    </w:lvl>
    <w:lvl w:ilvl="1" w:tplc="0C1A0019" w:tentative="1">
      <w:start w:val="1"/>
      <w:numFmt w:val="lowerLetter"/>
      <w:lvlText w:val="%2."/>
      <w:lvlJc w:val="left"/>
      <w:pPr>
        <w:ind w:left="1080" w:hanging="360"/>
      </w:pPr>
    </w:lvl>
    <w:lvl w:ilvl="2" w:tplc="0C1A001B" w:tentative="1">
      <w:start w:val="1"/>
      <w:numFmt w:val="lowerRoman"/>
      <w:lvlText w:val="%3."/>
      <w:lvlJc w:val="right"/>
      <w:pPr>
        <w:ind w:left="1800" w:hanging="180"/>
      </w:pPr>
    </w:lvl>
    <w:lvl w:ilvl="3" w:tplc="0C1A000F" w:tentative="1">
      <w:start w:val="1"/>
      <w:numFmt w:val="decimal"/>
      <w:lvlText w:val="%4."/>
      <w:lvlJc w:val="left"/>
      <w:pPr>
        <w:ind w:left="2520" w:hanging="360"/>
      </w:pPr>
    </w:lvl>
    <w:lvl w:ilvl="4" w:tplc="0C1A0019" w:tentative="1">
      <w:start w:val="1"/>
      <w:numFmt w:val="lowerLetter"/>
      <w:lvlText w:val="%5."/>
      <w:lvlJc w:val="left"/>
      <w:pPr>
        <w:ind w:left="3240" w:hanging="360"/>
      </w:pPr>
    </w:lvl>
    <w:lvl w:ilvl="5" w:tplc="0C1A001B" w:tentative="1">
      <w:start w:val="1"/>
      <w:numFmt w:val="lowerRoman"/>
      <w:lvlText w:val="%6."/>
      <w:lvlJc w:val="right"/>
      <w:pPr>
        <w:ind w:left="3960" w:hanging="180"/>
      </w:pPr>
    </w:lvl>
    <w:lvl w:ilvl="6" w:tplc="0C1A000F" w:tentative="1">
      <w:start w:val="1"/>
      <w:numFmt w:val="decimal"/>
      <w:lvlText w:val="%7."/>
      <w:lvlJc w:val="left"/>
      <w:pPr>
        <w:ind w:left="4680" w:hanging="360"/>
      </w:pPr>
    </w:lvl>
    <w:lvl w:ilvl="7" w:tplc="0C1A0019" w:tentative="1">
      <w:start w:val="1"/>
      <w:numFmt w:val="lowerLetter"/>
      <w:lvlText w:val="%8."/>
      <w:lvlJc w:val="left"/>
      <w:pPr>
        <w:ind w:left="5400" w:hanging="360"/>
      </w:pPr>
    </w:lvl>
    <w:lvl w:ilvl="8" w:tplc="0C1A001B" w:tentative="1">
      <w:start w:val="1"/>
      <w:numFmt w:val="lowerRoman"/>
      <w:lvlText w:val="%9."/>
      <w:lvlJc w:val="right"/>
      <w:pPr>
        <w:ind w:left="6120" w:hanging="180"/>
      </w:pPr>
    </w:lvl>
  </w:abstractNum>
  <w:abstractNum w:abstractNumId="64" w15:restartNumberingAfterBreak="0">
    <w:nsid w:val="6F864550"/>
    <w:multiLevelType w:val="hybridMultilevel"/>
    <w:tmpl w:val="B65C8C9A"/>
    <w:lvl w:ilvl="0" w:tplc="601CA6A6">
      <w:start w:val="1"/>
      <w:numFmt w:val="decimal"/>
      <w:pStyle w:val="Podnaslov731"/>
      <w:lvlText w:val="7.3.%1."/>
      <w:lvlJc w:val="left"/>
      <w:pPr>
        <w:ind w:left="1080" w:hanging="360"/>
      </w:pPr>
      <w:rPr>
        <w:rFonts w:ascii="Times New Roman" w:hAnsi="Times New Roman" w:cs="Times New Roman" w:hint="default"/>
        <w:b/>
        <w:bCs w:val="0"/>
        <w:i w:val="0"/>
        <w:iCs w:val="0"/>
        <w: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65" w15:restartNumberingAfterBreak="0">
    <w:nsid w:val="6FDA42BB"/>
    <w:multiLevelType w:val="hybridMultilevel"/>
    <w:tmpl w:val="93E07F76"/>
    <w:lvl w:ilvl="0" w:tplc="2856B9B0">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70680FD6"/>
    <w:multiLevelType w:val="hybridMultilevel"/>
    <w:tmpl w:val="76E0D622"/>
    <w:lvl w:ilvl="0" w:tplc="7CD69D8E">
      <w:start w:val="1"/>
      <w:numFmt w:val="decimal"/>
      <w:pStyle w:val="Naslov33"/>
      <w:lvlText w:val="3.3.%1."/>
      <w:lvlJc w:val="left"/>
      <w:pPr>
        <w:ind w:left="2629" w:hanging="360"/>
      </w:pPr>
      <w:rPr>
        <w:rFonts w:ascii="Times New Roman" w:hAnsi="Times New Roman" w:cs="Times New Roman" w:hint="default"/>
        <w:i w:val="0"/>
        <w:caps w:val="0"/>
        <w:strike w:val="0"/>
        <w:dstrike w:val="0"/>
        <w:vanish w:val="0"/>
        <w:color w:val="FFFF00"/>
        <w:spacing w:val="0"/>
        <w:kern w:val="0"/>
        <w:position w:val="0"/>
        <w:sz w:val="24"/>
        <w:u w:val="none"/>
        <w:effect w:val="none"/>
        <w:vertAlign w:val="baseline"/>
        <w:em w:val="none"/>
      </w:r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67" w15:restartNumberingAfterBreak="0">
    <w:nsid w:val="717D0792"/>
    <w:multiLevelType w:val="hybridMultilevel"/>
    <w:tmpl w:val="959C1722"/>
    <w:lvl w:ilvl="0" w:tplc="B9906904">
      <w:start w:val="1"/>
      <w:numFmt w:val="decimal"/>
      <w:pStyle w:val="Naslov9-1"/>
      <w:lvlText w:val="9.%1."/>
      <w:lvlJc w:val="left"/>
      <w:pPr>
        <w:ind w:left="720" w:hanging="360"/>
      </w:pPr>
      <w:rPr>
        <w:rFonts w:hint="default"/>
        <w:color w:val="C00000"/>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84142A"/>
    <w:multiLevelType w:val="hybridMultilevel"/>
    <w:tmpl w:val="54501748"/>
    <w:lvl w:ilvl="0" w:tplc="6530760E">
      <w:start w:val="1"/>
      <w:numFmt w:val="decimal"/>
      <w:pStyle w:val="Naslov121"/>
      <w:lvlText w:val="12.1.%1."/>
      <w:lvlJc w:val="left"/>
      <w:pPr>
        <w:ind w:left="1080" w:hanging="360"/>
      </w:pPr>
      <w:rPr>
        <w:rFonts w:hint="default"/>
        <w:color w:val="FF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39F6C6C"/>
    <w:multiLevelType w:val="hybridMultilevel"/>
    <w:tmpl w:val="44865EA6"/>
    <w:lvl w:ilvl="0" w:tplc="6156A0A4">
      <w:start w:val="1"/>
      <w:numFmt w:val="decimal"/>
      <w:pStyle w:val="Naslov100"/>
      <w:lvlText w:val="10.%1."/>
      <w:lvlJc w:val="left"/>
      <w:pPr>
        <w:ind w:left="720" w:hanging="360"/>
      </w:pPr>
      <w:rPr>
        <w:rFonts w:hint="default"/>
        <w:color w:val="auto"/>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1B5E4B"/>
    <w:multiLevelType w:val="hybridMultilevel"/>
    <w:tmpl w:val="D130A78A"/>
    <w:lvl w:ilvl="0" w:tplc="E6B44744">
      <w:start w:val="1"/>
      <w:numFmt w:val="decimal"/>
      <w:pStyle w:val="Naslov34"/>
      <w:lvlText w:val="3.4.%1."/>
      <w:lvlJc w:val="left"/>
      <w:pPr>
        <w:ind w:left="788" w:hanging="360"/>
      </w:pPr>
      <w:rPr>
        <w:rFonts w:ascii="Times New Roman" w:hAnsi="Times New Roman" w:cs="Times New Roman" w:hint="default"/>
        <w:i w:val="0"/>
        <w:caps w:val="0"/>
        <w:strike w:val="0"/>
        <w:dstrike w:val="0"/>
        <w:vanish w:val="0"/>
        <w:color w:val="FFFF00"/>
        <w:spacing w:val="0"/>
        <w:kern w:val="0"/>
        <w:position w:val="0"/>
        <w:sz w:val="24"/>
        <w:u w:val="none"/>
        <w:effect w:val="none"/>
        <w:vertAlign w:val="baseline"/>
        <w:em w:val="none"/>
      </w:rPr>
    </w:lvl>
    <w:lvl w:ilvl="1" w:tplc="0C1A0019" w:tentative="1">
      <w:start w:val="1"/>
      <w:numFmt w:val="lowerLetter"/>
      <w:lvlText w:val="%2."/>
      <w:lvlJc w:val="left"/>
      <w:pPr>
        <w:ind w:left="1508" w:hanging="360"/>
      </w:pPr>
    </w:lvl>
    <w:lvl w:ilvl="2" w:tplc="0C1A001B" w:tentative="1">
      <w:start w:val="1"/>
      <w:numFmt w:val="lowerRoman"/>
      <w:lvlText w:val="%3."/>
      <w:lvlJc w:val="right"/>
      <w:pPr>
        <w:ind w:left="2228" w:hanging="180"/>
      </w:pPr>
    </w:lvl>
    <w:lvl w:ilvl="3" w:tplc="0C1A000F" w:tentative="1">
      <w:start w:val="1"/>
      <w:numFmt w:val="decimal"/>
      <w:lvlText w:val="%4."/>
      <w:lvlJc w:val="left"/>
      <w:pPr>
        <w:ind w:left="2948" w:hanging="360"/>
      </w:pPr>
    </w:lvl>
    <w:lvl w:ilvl="4" w:tplc="0C1A0019" w:tentative="1">
      <w:start w:val="1"/>
      <w:numFmt w:val="lowerLetter"/>
      <w:lvlText w:val="%5."/>
      <w:lvlJc w:val="left"/>
      <w:pPr>
        <w:ind w:left="3668" w:hanging="360"/>
      </w:pPr>
    </w:lvl>
    <w:lvl w:ilvl="5" w:tplc="0C1A001B" w:tentative="1">
      <w:start w:val="1"/>
      <w:numFmt w:val="lowerRoman"/>
      <w:lvlText w:val="%6."/>
      <w:lvlJc w:val="right"/>
      <w:pPr>
        <w:ind w:left="4388" w:hanging="180"/>
      </w:pPr>
    </w:lvl>
    <w:lvl w:ilvl="6" w:tplc="0C1A000F" w:tentative="1">
      <w:start w:val="1"/>
      <w:numFmt w:val="decimal"/>
      <w:lvlText w:val="%7."/>
      <w:lvlJc w:val="left"/>
      <w:pPr>
        <w:ind w:left="5108" w:hanging="360"/>
      </w:pPr>
    </w:lvl>
    <w:lvl w:ilvl="7" w:tplc="0C1A0019" w:tentative="1">
      <w:start w:val="1"/>
      <w:numFmt w:val="lowerLetter"/>
      <w:lvlText w:val="%8."/>
      <w:lvlJc w:val="left"/>
      <w:pPr>
        <w:ind w:left="5828" w:hanging="360"/>
      </w:pPr>
    </w:lvl>
    <w:lvl w:ilvl="8" w:tplc="0C1A001B" w:tentative="1">
      <w:start w:val="1"/>
      <w:numFmt w:val="lowerRoman"/>
      <w:lvlText w:val="%9."/>
      <w:lvlJc w:val="right"/>
      <w:pPr>
        <w:ind w:left="6548" w:hanging="180"/>
      </w:pPr>
    </w:lvl>
  </w:abstractNum>
  <w:abstractNum w:abstractNumId="71" w15:restartNumberingAfterBreak="0">
    <w:nsid w:val="756E4258"/>
    <w:multiLevelType w:val="hybridMultilevel"/>
    <w:tmpl w:val="0EF072B4"/>
    <w:lvl w:ilvl="0" w:tplc="DB145020">
      <w:start w:val="1"/>
      <w:numFmt w:val="decimal"/>
      <w:pStyle w:val="Podnaslov91"/>
      <w:lvlText w:val="9.%1."/>
      <w:lvlJc w:val="left"/>
      <w:pPr>
        <w:ind w:left="1287" w:hanging="360"/>
      </w:pPr>
      <w:rPr>
        <w:rFonts w:ascii="Times New Roman" w:hAnsi="Times New Roman" w:cs="Times New Roman" w:hint="default"/>
        <w:b/>
        <w:bCs w:val="0"/>
        <w:i w:val="0"/>
        <w:iCs w:val="0"/>
        <w:caps w:val="0"/>
        <w:strike w:val="0"/>
        <w:dstrike w:val="0"/>
        <w:vanish w:val="0"/>
        <w:color w:val="auto"/>
        <w:spacing w:val="0"/>
        <w:kern w:val="0"/>
        <w:position w:val="0"/>
        <w:sz w:val="32"/>
        <w:u w:val="none"/>
        <w:effect w:val="none"/>
        <w:vertAlign w:val="baseline"/>
        <w:em w:val="no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2" w15:restartNumberingAfterBreak="0">
    <w:nsid w:val="75A802B5"/>
    <w:multiLevelType w:val="hybridMultilevel"/>
    <w:tmpl w:val="1EA4BE58"/>
    <w:lvl w:ilvl="0" w:tplc="0024CE5A">
      <w:start w:val="1"/>
      <w:numFmt w:val="decimal"/>
      <w:pStyle w:val="Pod-Podnaslov221"/>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345CC5"/>
    <w:multiLevelType w:val="hybridMultilevel"/>
    <w:tmpl w:val="D1F4262E"/>
    <w:lvl w:ilvl="0" w:tplc="395CC892">
      <w:start w:val="1"/>
      <w:numFmt w:val="decimal"/>
      <w:pStyle w:val="Podnaslov431"/>
      <w:lvlText w:val="4.3.%1."/>
      <w:lvlJc w:val="left"/>
      <w:pPr>
        <w:ind w:left="360" w:hanging="36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effect w:val="none"/>
        <w:vertAlign w:val="baseline"/>
        <w:em w:val="none"/>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9"/>
  </w:num>
  <w:num w:numId="2">
    <w:abstractNumId w:val="27"/>
  </w:num>
  <w:num w:numId="3">
    <w:abstractNumId w:val="23"/>
  </w:num>
  <w:num w:numId="4">
    <w:abstractNumId w:val="4"/>
  </w:num>
  <w:num w:numId="5">
    <w:abstractNumId w:val="47"/>
  </w:num>
  <w:num w:numId="6">
    <w:abstractNumId w:val="60"/>
  </w:num>
  <w:num w:numId="7">
    <w:abstractNumId w:val="61"/>
  </w:num>
  <w:num w:numId="8">
    <w:abstractNumId w:val="12"/>
  </w:num>
  <w:num w:numId="9">
    <w:abstractNumId w:val="0"/>
  </w:num>
  <w:num w:numId="10">
    <w:abstractNumId w:val="73"/>
  </w:num>
  <w:num w:numId="11">
    <w:abstractNumId w:val="57"/>
  </w:num>
  <w:num w:numId="12">
    <w:abstractNumId w:val="24"/>
  </w:num>
  <w:num w:numId="13">
    <w:abstractNumId w:val="43"/>
  </w:num>
  <w:num w:numId="14">
    <w:abstractNumId w:val="35"/>
  </w:num>
  <w:num w:numId="15">
    <w:abstractNumId w:val="50"/>
  </w:num>
  <w:num w:numId="16">
    <w:abstractNumId w:val="17"/>
  </w:num>
  <w:num w:numId="17">
    <w:abstractNumId w:val="16"/>
  </w:num>
  <w:num w:numId="18">
    <w:abstractNumId w:val="55"/>
  </w:num>
  <w:num w:numId="19">
    <w:abstractNumId w:val="38"/>
  </w:num>
  <w:num w:numId="20">
    <w:abstractNumId w:val="45"/>
  </w:num>
  <w:num w:numId="21">
    <w:abstractNumId w:val="46"/>
  </w:num>
  <w:num w:numId="22">
    <w:abstractNumId w:val="62"/>
  </w:num>
  <w:num w:numId="23">
    <w:abstractNumId w:val="37"/>
  </w:num>
  <w:num w:numId="24">
    <w:abstractNumId w:val="42"/>
  </w:num>
  <w:num w:numId="25">
    <w:abstractNumId w:val="41"/>
  </w:num>
  <w:num w:numId="26">
    <w:abstractNumId w:val="71"/>
  </w:num>
  <w:num w:numId="27">
    <w:abstractNumId w:val="39"/>
  </w:num>
  <w:num w:numId="28">
    <w:abstractNumId w:val="56"/>
  </w:num>
  <w:num w:numId="29">
    <w:abstractNumId w:val="1"/>
  </w:num>
  <w:num w:numId="30">
    <w:abstractNumId w:val="32"/>
  </w:num>
  <w:num w:numId="31">
    <w:abstractNumId w:val="51"/>
  </w:num>
  <w:num w:numId="32">
    <w:abstractNumId w:val="8"/>
  </w:num>
  <w:num w:numId="33">
    <w:abstractNumId w:val="7"/>
  </w:num>
  <w:num w:numId="34">
    <w:abstractNumId w:val="30"/>
  </w:num>
  <w:num w:numId="35">
    <w:abstractNumId w:val="5"/>
  </w:num>
  <w:num w:numId="36">
    <w:abstractNumId w:val="9"/>
  </w:num>
  <w:num w:numId="37">
    <w:abstractNumId w:val="15"/>
  </w:num>
  <w:num w:numId="38">
    <w:abstractNumId w:val="14"/>
  </w:num>
  <w:num w:numId="39">
    <w:abstractNumId w:val="2"/>
  </w:num>
  <w:num w:numId="40">
    <w:abstractNumId w:val="58"/>
  </w:num>
  <w:num w:numId="41">
    <w:abstractNumId w:val="28"/>
  </w:num>
  <w:num w:numId="42">
    <w:abstractNumId w:val="3"/>
  </w:num>
  <w:num w:numId="43">
    <w:abstractNumId w:val="10"/>
  </w:num>
  <w:num w:numId="44">
    <w:abstractNumId w:val="11"/>
  </w:num>
  <w:num w:numId="45">
    <w:abstractNumId w:val="72"/>
  </w:num>
  <w:num w:numId="46">
    <w:abstractNumId w:val="26"/>
  </w:num>
  <w:num w:numId="47">
    <w:abstractNumId w:val="34"/>
  </w:num>
  <w:num w:numId="48">
    <w:abstractNumId w:val="67"/>
  </w:num>
  <w:num w:numId="49">
    <w:abstractNumId w:val="69"/>
  </w:num>
  <w:num w:numId="50">
    <w:abstractNumId w:val="6"/>
  </w:num>
  <w:num w:numId="51">
    <w:abstractNumId w:val="59"/>
  </w:num>
  <w:num w:numId="52">
    <w:abstractNumId w:val="68"/>
  </w:num>
  <w:num w:numId="53">
    <w:abstractNumId w:val="44"/>
  </w:num>
  <w:num w:numId="54">
    <w:abstractNumId w:val="13"/>
  </w:num>
  <w:num w:numId="55">
    <w:abstractNumId w:val="21"/>
  </w:num>
  <w:num w:numId="56">
    <w:abstractNumId w:val="36"/>
  </w:num>
  <w:num w:numId="57">
    <w:abstractNumId w:val="66"/>
  </w:num>
  <w:num w:numId="58">
    <w:abstractNumId w:val="52"/>
  </w:num>
  <w:num w:numId="59">
    <w:abstractNumId w:val="40"/>
  </w:num>
  <w:num w:numId="60">
    <w:abstractNumId w:val="70"/>
  </w:num>
  <w:num w:numId="61">
    <w:abstractNumId w:val="31"/>
  </w:num>
  <w:num w:numId="62">
    <w:abstractNumId w:val="63"/>
  </w:num>
  <w:num w:numId="63">
    <w:abstractNumId w:val="20"/>
  </w:num>
  <w:num w:numId="64">
    <w:abstractNumId w:val="22"/>
  </w:num>
  <w:num w:numId="65">
    <w:abstractNumId w:val="65"/>
  </w:num>
  <w:num w:numId="66">
    <w:abstractNumId w:val="49"/>
  </w:num>
  <w:num w:numId="67">
    <w:abstractNumId w:val="54"/>
  </w:num>
  <w:num w:numId="68">
    <w:abstractNumId w:val="25"/>
  </w:num>
  <w:num w:numId="69">
    <w:abstractNumId w:val="48"/>
  </w:num>
  <w:num w:numId="70">
    <w:abstractNumId w:val="33"/>
  </w:num>
  <w:num w:numId="71">
    <w:abstractNumId w:val="64"/>
  </w:num>
  <w:num w:numId="72">
    <w:abstractNumId w:val="29"/>
  </w:num>
  <w:num w:numId="73">
    <w:abstractNumId w:val="53"/>
  </w:num>
  <w:num w:numId="74">
    <w:abstractNumId w:val="1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810"/>
    <w:rsid w:val="00000720"/>
    <w:rsid w:val="00001B8C"/>
    <w:rsid w:val="00002CCC"/>
    <w:rsid w:val="00011983"/>
    <w:rsid w:val="00015A5D"/>
    <w:rsid w:val="000168EE"/>
    <w:rsid w:val="00022094"/>
    <w:rsid w:val="00023E56"/>
    <w:rsid w:val="00030954"/>
    <w:rsid w:val="00032841"/>
    <w:rsid w:val="00034204"/>
    <w:rsid w:val="00040185"/>
    <w:rsid w:val="00040BD8"/>
    <w:rsid w:val="00041129"/>
    <w:rsid w:val="000413FF"/>
    <w:rsid w:val="000419D0"/>
    <w:rsid w:val="00050399"/>
    <w:rsid w:val="00054438"/>
    <w:rsid w:val="00057C82"/>
    <w:rsid w:val="00057D37"/>
    <w:rsid w:val="000621A3"/>
    <w:rsid w:val="0006240E"/>
    <w:rsid w:val="0006338F"/>
    <w:rsid w:val="000643FB"/>
    <w:rsid w:val="00064C4A"/>
    <w:rsid w:val="0007075F"/>
    <w:rsid w:val="000746A9"/>
    <w:rsid w:val="000758A9"/>
    <w:rsid w:val="000806B5"/>
    <w:rsid w:val="00080F6D"/>
    <w:rsid w:val="00082AC2"/>
    <w:rsid w:val="00082D4E"/>
    <w:rsid w:val="0008343E"/>
    <w:rsid w:val="0008710E"/>
    <w:rsid w:val="0008718C"/>
    <w:rsid w:val="00096819"/>
    <w:rsid w:val="000A001C"/>
    <w:rsid w:val="000A24A0"/>
    <w:rsid w:val="000A2685"/>
    <w:rsid w:val="000A2CDD"/>
    <w:rsid w:val="000A6F79"/>
    <w:rsid w:val="000A737D"/>
    <w:rsid w:val="000A78CF"/>
    <w:rsid w:val="000B0389"/>
    <w:rsid w:val="000B3827"/>
    <w:rsid w:val="000B70C8"/>
    <w:rsid w:val="000C02F5"/>
    <w:rsid w:val="000C0308"/>
    <w:rsid w:val="000C2D71"/>
    <w:rsid w:val="000C2DF7"/>
    <w:rsid w:val="000C4743"/>
    <w:rsid w:val="000C6C63"/>
    <w:rsid w:val="000D14C3"/>
    <w:rsid w:val="000D2235"/>
    <w:rsid w:val="000D22C9"/>
    <w:rsid w:val="000D2653"/>
    <w:rsid w:val="000D73C7"/>
    <w:rsid w:val="000D7F63"/>
    <w:rsid w:val="000E5711"/>
    <w:rsid w:val="000F5364"/>
    <w:rsid w:val="00103A66"/>
    <w:rsid w:val="00110187"/>
    <w:rsid w:val="001148FF"/>
    <w:rsid w:val="00124729"/>
    <w:rsid w:val="0012766C"/>
    <w:rsid w:val="00130D13"/>
    <w:rsid w:val="00131B31"/>
    <w:rsid w:val="00133B9E"/>
    <w:rsid w:val="001356AF"/>
    <w:rsid w:val="001363AA"/>
    <w:rsid w:val="001379A0"/>
    <w:rsid w:val="00140467"/>
    <w:rsid w:val="0014060B"/>
    <w:rsid w:val="00141B02"/>
    <w:rsid w:val="00150620"/>
    <w:rsid w:val="001511CB"/>
    <w:rsid w:val="00155E1E"/>
    <w:rsid w:val="00162E3B"/>
    <w:rsid w:val="00166717"/>
    <w:rsid w:val="0017248B"/>
    <w:rsid w:val="001759CE"/>
    <w:rsid w:val="001832AF"/>
    <w:rsid w:val="001924AF"/>
    <w:rsid w:val="00193BB2"/>
    <w:rsid w:val="001961C3"/>
    <w:rsid w:val="00197687"/>
    <w:rsid w:val="001A0A32"/>
    <w:rsid w:val="001A0FF8"/>
    <w:rsid w:val="001A148B"/>
    <w:rsid w:val="001A580A"/>
    <w:rsid w:val="001B328A"/>
    <w:rsid w:val="001C0AB7"/>
    <w:rsid w:val="001C3B0D"/>
    <w:rsid w:val="001C5BB4"/>
    <w:rsid w:val="001C6857"/>
    <w:rsid w:val="001C6DCB"/>
    <w:rsid w:val="001D42A7"/>
    <w:rsid w:val="001D484D"/>
    <w:rsid w:val="001D6176"/>
    <w:rsid w:val="001D6D24"/>
    <w:rsid w:val="001E1810"/>
    <w:rsid w:val="001E2D3E"/>
    <w:rsid w:val="001F066D"/>
    <w:rsid w:val="001F1632"/>
    <w:rsid w:val="001F177B"/>
    <w:rsid w:val="001F5003"/>
    <w:rsid w:val="00203CC1"/>
    <w:rsid w:val="002152D9"/>
    <w:rsid w:val="00215834"/>
    <w:rsid w:val="00216DA9"/>
    <w:rsid w:val="00217592"/>
    <w:rsid w:val="002208F8"/>
    <w:rsid w:val="00220ECF"/>
    <w:rsid w:val="0022354A"/>
    <w:rsid w:val="00225710"/>
    <w:rsid w:val="00225A64"/>
    <w:rsid w:val="00226DA6"/>
    <w:rsid w:val="00230641"/>
    <w:rsid w:val="00233B28"/>
    <w:rsid w:val="002352BB"/>
    <w:rsid w:val="00236835"/>
    <w:rsid w:val="00236B69"/>
    <w:rsid w:val="00241810"/>
    <w:rsid w:val="0024402E"/>
    <w:rsid w:val="00247FF3"/>
    <w:rsid w:val="002523E9"/>
    <w:rsid w:val="00253C33"/>
    <w:rsid w:val="002548E6"/>
    <w:rsid w:val="00255B78"/>
    <w:rsid w:val="00261918"/>
    <w:rsid w:val="002634D9"/>
    <w:rsid w:val="0026370F"/>
    <w:rsid w:val="00267EB0"/>
    <w:rsid w:val="00274CBE"/>
    <w:rsid w:val="002776BE"/>
    <w:rsid w:val="00277F8C"/>
    <w:rsid w:val="002834B1"/>
    <w:rsid w:val="00296CF9"/>
    <w:rsid w:val="00297CD3"/>
    <w:rsid w:val="002A13C1"/>
    <w:rsid w:val="002A302F"/>
    <w:rsid w:val="002A792F"/>
    <w:rsid w:val="002B0915"/>
    <w:rsid w:val="002B0D1F"/>
    <w:rsid w:val="002C1B7D"/>
    <w:rsid w:val="002C3D19"/>
    <w:rsid w:val="002C4C7A"/>
    <w:rsid w:val="002C72FD"/>
    <w:rsid w:val="002C7DEC"/>
    <w:rsid w:val="002D0D77"/>
    <w:rsid w:val="002D1AE3"/>
    <w:rsid w:val="002D3AA2"/>
    <w:rsid w:val="002D7433"/>
    <w:rsid w:val="002E7196"/>
    <w:rsid w:val="002F6AB7"/>
    <w:rsid w:val="00303A04"/>
    <w:rsid w:val="003040A4"/>
    <w:rsid w:val="003051EC"/>
    <w:rsid w:val="003061F0"/>
    <w:rsid w:val="00306A34"/>
    <w:rsid w:val="0031188F"/>
    <w:rsid w:val="00314920"/>
    <w:rsid w:val="00317704"/>
    <w:rsid w:val="00317F5C"/>
    <w:rsid w:val="00326392"/>
    <w:rsid w:val="00332EA8"/>
    <w:rsid w:val="00337C45"/>
    <w:rsid w:val="0034245C"/>
    <w:rsid w:val="003428B3"/>
    <w:rsid w:val="003476CC"/>
    <w:rsid w:val="00347AE9"/>
    <w:rsid w:val="00360762"/>
    <w:rsid w:val="00364B7C"/>
    <w:rsid w:val="003655B8"/>
    <w:rsid w:val="00372773"/>
    <w:rsid w:val="00374E9B"/>
    <w:rsid w:val="00376BD7"/>
    <w:rsid w:val="00377C25"/>
    <w:rsid w:val="00397FA7"/>
    <w:rsid w:val="003A0137"/>
    <w:rsid w:val="003A5676"/>
    <w:rsid w:val="003B221D"/>
    <w:rsid w:val="003B4E99"/>
    <w:rsid w:val="003B54BC"/>
    <w:rsid w:val="003C1AFF"/>
    <w:rsid w:val="003C42C3"/>
    <w:rsid w:val="003C5942"/>
    <w:rsid w:val="003C7E5B"/>
    <w:rsid w:val="003D37B0"/>
    <w:rsid w:val="003D5F4D"/>
    <w:rsid w:val="003D6F67"/>
    <w:rsid w:val="003E06BF"/>
    <w:rsid w:val="003E3333"/>
    <w:rsid w:val="003F4128"/>
    <w:rsid w:val="003F46DE"/>
    <w:rsid w:val="003F5BD0"/>
    <w:rsid w:val="003F70E6"/>
    <w:rsid w:val="0040142F"/>
    <w:rsid w:val="00401D05"/>
    <w:rsid w:val="00405C30"/>
    <w:rsid w:val="00407C28"/>
    <w:rsid w:val="004104BC"/>
    <w:rsid w:val="004124AD"/>
    <w:rsid w:val="00416C7E"/>
    <w:rsid w:val="004213E9"/>
    <w:rsid w:val="004266BD"/>
    <w:rsid w:val="004314DD"/>
    <w:rsid w:val="00431A68"/>
    <w:rsid w:val="00432FDB"/>
    <w:rsid w:val="004330D4"/>
    <w:rsid w:val="00440B22"/>
    <w:rsid w:val="00444D37"/>
    <w:rsid w:val="004454FC"/>
    <w:rsid w:val="0044654F"/>
    <w:rsid w:val="00446B14"/>
    <w:rsid w:val="0045186D"/>
    <w:rsid w:val="0045297D"/>
    <w:rsid w:val="00455E87"/>
    <w:rsid w:val="00457826"/>
    <w:rsid w:val="00463F7B"/>
    <w:rsid w:val="004659F1"/>
    <w:rsid w:val="00472B75"/>
    <w:rsid w:val="0047315F"/>
    <w:rsid w:val="0047563D"/>
    <w:rsid w:val="00480B70"/>
    <w:rsid w:val="004923E2"/>
    <w:rsid w:val="00492AB4"/>
    <w:rsid w:val="00493DA0"/>
    <w:rsid w:val="00494C75"/>
    <w:rsid w:val="004A05FE"/>
    <w:rsid w:val="004A09B9"/>
    <w:rsid w:val="004A2CEC"/>
    <w:rsid w:val="004A78E6"/>
    <w:rsid w:val="004A7991"/>
    <w:rsid w:val="004B22ED"/>
    <w:rsid w:val="004B6FDC"/>
    <w:rsid w:val="004D0016"/>
    <w:rsid w:val="004D0DAB"/>
    <w:rsid w:val="004D3487"/>
    <w:rsid w:val="004D40A7"/>
    <w:rsid w:val="004E18FB"/>
    <w:rsid w:val="004E3EF6"/>
    <w:rsid w:val="004E4531"/>
    <w:rsid w:val="004E5D9D"/>
    <w:rsid w:val="004F5347"/>
    <w:rsid w:val="004F59CA"/>
    <w:rsid w:val="004F5C72"/>
    <w:rsid w:val="004F73EF"/>
    <w:rsid w:val="0050094F"/>
    <w:rsid w:val="00501A8E"/>
    <w:rsid w:val="00504618"/>
    <w:rsid w:val="00505A96"/>
    <w:rsid w:val="00506290"/>
    <w:rsid w:val="0050764D"/>
    <w:rsid w:val="00516463"/>
    <w:rsid w:val="00521A2E"/>
    <w:rsid w:val="00526729"/>
    <w:rsid w:val="00531EE0"/>
    <w:rsid w:val="00532185"/>
    <w:rsid w:val="005408A5"/>
    <w:rsid w:val="005409A0"/>
    <w:rsid w:val="00546A25"/>
    <w:rsid w:val="005518A1"/>
    <w:rsid w:val="005545A8"/>
    <w:rsid w:val="00562179"/>
    <w:rsid w:val="00572800"/>
    <w:rsid w:val="00576DFF"/>
    <w:rsid w:val="00577A41"/>
    <w:rsid w:val="00585896"/>
    <w:rsid w:val="00592A6A"/>
    <w:rsid w:val="0059338F"/>
    <w:rsid w:val="00593C89"/>
    <w:rsid w:val="00594262"/>
    <w:rsid w:val="005975FA"/>
    <w:rsid w:val="005A07D8"/>
    <w:rsid w:val="005A0A78"/>
    <w:rsid w:val="005A4AA0"/>
    <w:rsid w:val="005A664F"/>
    <w:rsid w:val="005A6E9D"/>
    <w:rsid w:val="005B1BC4"/>
    <w:rsid w:val="005B398B"/>
    <w:rsid w:val="005B4253"/>
    <w:rsid w:val="005B595C"/>
    <w:rsid w:val="005B69D6"/>
    <w:rsid w:val="005B72CB"/>
    <w:rsid w:val="005C08E3"/>
    <w:rsid w:val="005C6D98"/>
    <w:rsid w:val="005C792B"/>
    <w:rsid w:val="005D77FC"/>
    <w:rsid w:val="005E0FEA"/>
    <w:rsid w:val="005E2F77"/>
    <w:rsid w:val="005E3C97"/>
    <w:rsid w:val="005F11F3"/>
    <w:rsid w:val="005F4DC3"/>
    <w:rsid w:val="005F6FF8"/>
    <w:rsid w:val="00604210"/>
    <w:rsid w:val="00610754"/>
    <w:rsid w:val="00613ED4"/>
    <w:rsid w:val="006152D3"/>
    <w:rsid w:val="00621D8F"/>
    <w:rsid w:val="0062572B"/>
    <w:rsid w:val="00632B43"/>
    <w:rsid w:val="00644A4E"/>
    <w:rsid w:val="00646E39"/>
    <w:rsid w:val="00647258"/>
    <w:rsid w:val="006639B7"/>
    <w:rsid w:val="00665495"/>
    <w:rsid w:val="00675851"/>
    <w:rsid w:val="00685F57"/>
    <w:rsid w:val="006908EA"/>
    <w:rsid w:val="006B4DA1"/>
    <w:rsid w:val="006B4DB9"/>
    <w:rsid w:val="006B767E"/>
    <w:rsid w:val="006C17EE"/>
    <w:rsid w:val="006C2C2B"/>
    <w:rsid w:val="006C44A8"/>
    <w:rsid w:val="006C45D7"/>
    <w:rsid w:val="006D44BC"/>
    <w:rsid w:val="006E7BB3"/>
    <w:rsid w:val="006F0E1F"/>
    <w:rsid w:val="006F53A9"/>
    <w:rsid w:val="006F5C11"/>
    <w:rsid w:val="006F74DC"/>
    <w:rsid w:val="00703D16"/>
    <w:rsid w:val="00704ADD"/>
    <w:rsid w:val="007073BC"/>
    <w:rsid w:val="00712F97"/>
    <w:rsid w:val="0071537D"/>
    <w:rsid w:val="00715868"/>
    <w:rsid w:val="00715EC7"/>
    <w:rsid w:val="00720C2D"/>
    <w:rsid w:val="00735272"/>
    <w:rsid w:val="00744980"/>
    <w:rsid w:val="00746B4D"/>
    <w:rsid w:val="00746C86"/>
    <w:rsid w:val="00750CD8"/>
    <w:rsid w:val="00752A2F"/>
    <w:rsid w:val="00752C9D"/>
    <w:rsid w:val="007612B8"/>
    <w:rsid w:val="00761CD7"/>
    <w:rsid w:val="00763474"/>
    <w:rsid w:val="00765E24"/>
    <w:rsid w:val="0077027A"/>
    <w:rsid w:val="00770609"/>
    <w:rsid w:val="00771810"/>
    <w:rsid w:val="00772A7E"/>
    <w:rsid w:val="00773F7B"/>
    <w:rsid w:val="00781E96"/>
    <w:rsid w:val="0078252E"/>
    <w:rsid w:val="007825C6"/>
    <w:rsid w:val="0078329C"/>
    <w:rsid w:val="00786C64"/>
    <w:rsid w:val="00790B75"/>
    <w:rsid w:val="00791455"/>
    <w:rsid w:val="007929CB"/>
    <w:rsid w:val="00794C1F"/>
    <w:rsid w:val="00796468"/>
    <w:rsid w:val="007966D2"/>
    <w:rsid w:val="00796B5F"/>
    <w:rsid w:val="00796F44"/>
    <w:rsid w:val="007970DC"/>
    <w:rsid w:val="007A3D64"/>
    <w:rsid w:val="007B2BCB"/>
    <w:rsid w:val="007B4CC5"/>
    <w:rsid w:val="007B4D6A"/>
    <w:rsid w:val="007C15A2"/>
    <w:rsid w:val="007C28AC"/>
    <w:rsid w:val="007D0FB8"/>
    <w:rsid w:val="007D76E2"/>
    <w:rsid w:val="007E2C24"/>
    <w:rsid w:val="007E4860"/>
    <w:rsid w:val="007E4FC4"/>
    <w:rsid w:val="007E5A30"/>
    <w:rsid w:val="007F1CDB"/>
    <w:rsid w:val="007F2104"/>
    <w:rsid w:val="007F29E6"/>
    <w:rsid w:val="007F33EB"/>
    <w:rsid w:val="007F4716"/>
    <w:rsid w:val="007F5EE1"/>
    <w:rsid w:val="00802986"/>
    <w:rsid w:val="008030A4"/>
    <w:rsid w:val="008031CF"/>
    <w:rsid w:val="00803251"/>
    <w:rsid w:val="00806743"/>
    <w:rsid w:val="008075C6"/>
    <w:rsid w:val="0081347E"/>
    <w:rsid w:val="00814560"/>
    <w:rsid w:val="00815DA9"/>
    <w:rsid w:val="00816725"/>
    <w:rsid w:val="00821379"/>
    <w:rsid w:val="00827504"/>
    <w:rsid w:val="008338BB"/>
    <w:rsid w:val="00834EF5"/>
    <w:rsid w:val="00835EF9"/>
    <w:rsid w:val="00840EDD"/>
    <w:rsid w:val="00843EE8"/>
    <w:rsid w:val="008448A3"/>
    <w:rsid w:val="0085556A"/>
    <w:rsid w:val="0085732D"/>
    <w:rsid w:val="00860087"/>
    <w:rsid w:val="008637FD"/>
    <w:rsid w:val="00864DE0"/>
    <w:rsid w:val="00866AA0"/>
    <w:rsid w:val="00867F35"/>
    <w:rsid w:val="00882F89"/>
    <w:rsid w:val="00886B8B"/>
    <w:rsid w:val="00887E0D"/>
    <w:rsid w:val="008934B6"/>
    <w:rsid w:val="00894896"/>
    <w:rsid w:val="008952AB"/>
    <w:rsid w:val="008964F3"/>
    <w:rsid w:val="008A4815"/>
    <w:rsid w:val="008A52B1"/>
    <w:rsid w:val="008A6E7A"/>
    <w:rsid w:val="008A72C6"/>
    <w:rsid w:val="008B2A41"/>
    <w:rsid w:val="008B3D14"/>
    <w:rsid w:val="008C2696"/>
    <w:rsid w:val="008C41E7"/>
    <w:rsid w:val="008C74F2"/>
    <w:rsid w:val="008C7DB5"/>
    <w:rsid w:val="008D13F5"/>
    <w:rsid w:val="008D3377"/>
    <w:rsid w:val="008D3F5F"/>
    <w:rsid w:val="008D433D"/>
    <w:rsid w:val="008E0361"/>
    <w:rsid w:val="008E2850"/>
    <w:rsid w:val="008E3011"/>
    <w:rsid w:val="008F3FF3"/>
    <w:rsid w:val="008F4432"/>
    <w:rsid w:val="008F4F18"/>
    <w:rsid w:val="008F6C89"/>
    <w:rsid w:val="008F6F6F"/>
    <w:rsid w:val="009012DB"/>
    <w:rsid w:val="00901D1F"/>
    <w:rsid w:val="0090328B"/>
    <w:rsid w:val="00903F62"/>
    <w:rsid w:val="00907A11"/>
    <w:rsid w:val="00913788"/>
    <w:rsid w:val="009156BF"/>
    <w:rsid w:val="009217C2"/>
    <w:rsid w:val="00923A2D"/>
    <w:rsid w:val="009267EE"/>
    <w:rsid w:val="00930373"/>
    <w:rsid w:val="00937AC8"/>
    <w:rsid w:val="00943DF2"/>
    <w:rsid w:val="00944A2F"/>
    <w:rsid w:val="00945481"/>
    <w:rsid w:val="00956264"/>
    <w:rsid w:val="00962380"/>
    <w:rsid w:val="00967143"/>
    <w:rsid w:val="00970B82"/>
    <w:rsid w:val="009720BB"/>
    <w:rsid w:val="009730D7"/>
    <w:rsid w:val="00975A1B"/>
    <w:rsid w:val="009807B4"/>
    <w:rsid w:val="00984962"/>
    <w:rsid w:val="009856E7"/>
    <w:rsid w:val="00986A54"/>
    <w:rsid w:val="009911DB"/>
    <w:rsid w:val="00992C7C"/>
    <w:rsid w:val="00993A99"/>
    <w:rsid w:val="00996152"/>
    <w:rsid w:val="009A3EAE"/>
    <w:rsid w:val="009B3EBB"/>
    <w:rsid w:val="009C0A9B"/>
    <w:rsid w:val="009C122A"/>
    <w:rsid w:val="009C60BA"/>
    <w:rsid w:val="009D0FDC"/>
    <w:rsid w:val="009D24A1"/>
    <w:rsid w:val="009D4F32"/>
    <w:rsid w:val="009E5D77"/>
    <w:rsid w:val="009F2E6B"/>
    <w:rsid w:val="009F3FD1"/>
    <w:rsid w:val="009F7A55"/>
    <w:rsid w:val="009F7CC9"/>
    <w:rsid w:val="00A01F25"/>
    <w:rsid w:val="00A020C8"/>
    <w:rsid w:val="00A0249B"/>
    <w:rsid w:val="00A0709E"/>
    <w:rsid w:val="00A11416"/>
    <w:rsid w:val="00A11DD1"/>
    <w:rsid w:val="00A14CF2"/>
    <w:rsid w:val="00A153AA"/>
    <w:rsid w:val="00A20470"/>
    <w:rsid w:val="00A25B1F"/>
    <w:rsid w:val="00A26D2F"/>
    <w:rsid w:val="00A274C4"/>
    <w:rsid w:val="00A27F35"/>
    <w:rsid w:val="00A31DDE"/>
    <w:rsid w:val="00A412AB"/>
    <w:rsid w:val="00A46138"/>
    <w:rsid w:val="00A508CD"/>
    <w:rsid w:val="00A51C2D"/>
    <w:rsid w:val="00A536EE"/>
    <w:rsid w:val="00A54671"/>
    <w:rsid w:val="00A5624A"/>
    <w:rsid w:val="00A565FF"/>
    <w:rsid w:val="00A62EE9"/>
    <w:rsid w:val="00A64AD3"/>
    <w:rsid w:val="00A67F34"/>
    <w:rsid w:val="00A70B5A"/>
    <w:rsid w:val="00A72B7B"/>
    <w:rsid w:val="00A77518"/>
    <w:rsid w:val="00A84B25"/>
    <w:rsid w:val="00A864A9"/>
    <w:rsid w:val="00A86A8E"/>
    <w:rsid w:val="00A87760"/>
    <w:rsid w:val="00A906D1"/>
    <w:rsid w:val="00A9222F"/>
    <w:rsid w:val="00A94D8C"/>
    <w:rsid w:val="00A96A0C"/>
    <w:rsid w:val="00AA0E94"/>
    <w:rsid w:val="00AA163D"/>
    <w:rsid w:val="00AA3ACF"/>
    <w:rsid w:val="00AA3FE5"/>
    <w:rsid w:val="00AA5FA2"/>
    <w:rsid w:val="00AB2594"/>
    <w:rsid w:val="00AB4385"/>
    <w:rsid w:val="00AB58ED"/>
    <w:rsid w:val="00AB60D6"/>
    <w:rsid w:val="00AC70D9"/>
    <w:rsid w:val="00AC7435"/>
    <w:rsid w:val="00AD0540"/>
    <w:rsid w:val="00AD1ED4"/>
    <w:rsid w:val="00AD2864"/>
    <w:rsid w:val="00AD4E4E"/>
    <w:rsid w:val="00AE12D8"/>
    <w:rsid w:val="00AE1C29"/>
    <w:rsid w:val="00AE3416"/>
    <w:rsid w:val="00AE40C1"/>
    <w:rsid w:val="00AE5B5C"/>
    <w:rsid w:val="00AE6467"/>
    <w:rsid w:val="00AF39C4"/>
    <w:rsid w:val="00B01974"/>
    <w:rsid w:val="00B06623"/>
    <w:rsid w:val="00B06F14"/>
    <w:rsid w:val="00B13495"/>
    <w:rsid w:val="00B1636E"/>
    <w:rsid w:val="00B176A0"/>
    <w:rsid w:val="00B17EED"/>
    <w:rsid w:val="00B22B91"/>
    <w:rsid w:val="00B231EA"/>
    <w:rsid w:val="00B2715B"/>
    <w:rsid w:val="00B27224"/>
    <w:rsid w:val="00B31914"/>
    <w:rsid w:val="00B332FD"/>
    <w:rsid w:val="00B34D38"/>
    <w:rsid w:val="00B357AC"/>
    <w:rsid w:val="00B362CD"/>
    <w:rsid w:val="00B4086D"/>
    <w:rsid w:val="00B42F5F"/>
    <w:rsid w:val="00B5269F"/>
    <w:rsid w:val="00B552B5"/>
    <w:rsid w:val="00B57D14"/>
    <w:rsid w:val="00B64A84"/>
    <w:rsid w:val="00B65921"/>
    <w:rsid w:val="00B81B99"/>
    <w:rsid w:val="00B879EC"/>
    <w:rsid w:val="00B9303B"/>
    <w:rsid w:val="00B93849"/>
    <w:rsid w:val="00B938CA"/>
    <w:rsid w:val="00B952A7"/>
    <w:rsid w:val="00BA00CD"/>
    <w:rsid w:val="00BA388E"/>
    <w:rsid w:val="00BB3469"/>
    <w:rsid w:val="00BB49A8"/>
    <w:rsid w:val="00BC123A"/>
    <w:rsid w:val="00BD42C2"/>
    <w:rsid w:val="00BD44EC"/>
    <w:rsid w:val="00BD497B"/>
    <w:rsid w:val="00BD5742"/>
    <w:rsid w:val="00BE399B"/>
    <w:rsid w:val="00BE66BF"/>
    <w:rsid w:val="00BF1FE9"/>
    <w:rsid w:val="00BF354E"/>
    <w:rsid w:val="00BF3B06"/>
    <w:rsid w:val="00BF5458"/>
    <w:rsid w:val="00BF5658"/>
    <w:rsid w:val="00BF5D93"/>
    <w:rsid w:val="00BF6182"/>
    <w:rsid w:val="00C03004"/>
    <w:rsid w:val="00C0641A"/>
    <w:rsid w:val="00C10E59"/>
    <w:rsid w:val="00C11391"/>
    <w:rsid w:val="00C11F7D"/>
    <w:rsid w:val="00C1227F"/>
    <w:rsid w:val="00C140DD"/>
    <w:rsid w:val="00C14B09"/>
    <w:rsid w:val="00C17F58"/>
    <w:rsid w:val="00C235F8"/>
    <w:rsid w:val="00C24EE8"/>
    <w:rsid w:val="00C30AFB"/>
    <w:rsid w:val="00C31ED5"/>
    <w:rsid w:val="00C3265F"/>
    <w:rsid w:val="00C35D05"/>
    <w:rsid w:val="00C418E3"/>
    <w:rsid w:val="00C42DE7"/>
    <w:rsid w:val="00C4515B"/>
    <w:rsid w:val="00C459CB"/>
    <w:rsid w:val="00C4648B"/>
    <w:rsid w:val="00C46D70"/>
    <w:rsid w:val="00C507B4"/>
    <w:rsid w:val="00C51917"/>
    <w:rsid w:val="00C54542"/>
    <w:rsid w:val="00C5579D"/>
    <w:rsid w:val="00C565CA"/>
    <w:rsid w:val="00C62C5D"/>
    <w:rsid w:val="00C64CFF"/>
    <w:rsid w:val="00C65C8D"/>
    <w:rsid w:val="00C72238"/>
    <w:rsid w:val="00C734EA"/>
    <w:rsid w:val="00C82003"/>
    <w:rsid w:val="00C90687"/>
    <w:rsid w:val="00CA0B95"/>
    <w:rsid w:val="00CA4300"/>
    <w:rsid w:val="00CA5262"/>
    <w:rsid w:val="00CB4992"/>
    <w:rsid w:val="00CD0D99"/>
    <w:rsid w:val="00CD1D88"/>
    <w:rsid w:val="00CD461D"/>
    <w:rsid w:val="00CE187B"/>
    <w:rsid w:val="00CE1A31"/>
    <w:rsid w:val="00CE20C3"/>
    <w:rsid w:val="00CE267C"/>
    <w:rsid w:val="00CF4BD9"/>
    <w:rsid w:val="00D005A3"/>
    <w:rsid w:val="00D0347A"/>
    <w:rsid w:val="00D056C0"/>
    <w:rsid w:val="00D05F40"/>
    <w:rsid w:val="00D108B9"/>
    <w:rsid w:val="00D10E5C"/>
    <w:rsid w:val="00D12DE7"/>
    <w:rsid w:val="00D16A4C"/>
    <w:rsid w:val="00D16F72"/>
    <w:rsid w:val="00D22026"/>
    <w:rsid w:val="00D23BE1"/>
    <w:rsid w:val="00D23E53"/>
    <w:rsid w:val="00D24724"/>
    <w:rsid w:val="00D2549C"/>
    <w:rsid w:val="00D30C51"/>
    <w:rsid w:val="00D30CA9"/>
    <w:rsid w:val="00D32620"/>
    <w:rsid w:val="00D32951"/>
    <w:rsid w:val="00D32B08"/>
    <w:rsid w:val="00D3769D"/>
    <w:rsid w:val="00D37DCC"/>
    <w:rsid w:val="00D41A4D"/>
    <w:rsid w:val="00D43991"/>
    <w:rsid w:val="00D46603"/>
    <w:rsid w:val="00D4762F"/>
    <w:rsid w:val="00D5028B"/>
    <w:rsid w:val="00D50887"/>
    <w:rsid w:val="00D50C65"/>
    <w:rsid w:val="00D53EEF"/>
    <w:rsid w:val="00D53EF9"/>
    <w:rsid w:val="00D54AFD"/>
    <w:rsid w:val="00D6004B"/>
    <w:rsid w:val="00D77448"/>
    <w:rsid w:val="00D8374D"/>
    <w:rsid w:val="00D84CE0"/>
    <w:rsid w:val="00D8591A"/>
    <w:rsid w:val="00D867FF"/>
    <w:rsid w:val="00D907E4"/>
    <w:rsid w:val="00D91023"/>
    <w:rsid w:val="00D92740"/>
    <w:rsid w:val="00D97AB5"/>
    <w:rsid w:val="00DA186C"/>
    <w:rsid w:val="00DA1985"/>
    <w:rsid w:val="00DA1C7E"/>
    <w:rsid w:val="00DA4343"/>
    <w:rsid w:val="00DB0099"/>
    <w:rsid w:val="00DB0AE3"/>
    <w:rsid w:val="00DB235E"/>
    <w:rsid w:val="00DB285E"/>
    <w:rsid w:val="00DB32A6"/>
    <w:rsid w:val="00DB7AE2"/>
    <w:rsid w:val="00DC07A9"/>
    <w:rsid w:val="00DC11DA"/>
    <w:rsid w:val="00DC3526"/>
    <w:rsid w:val="00DC4553"/>
    <w:rsid w:val="00DD0670"/>
    <w:rsid w:val="00DD1B69"/>
    <w:rsid w:val="00DD2FCB"/>
    <w:rsid w:val="00DD4A80"/>
    <w:rsid w:val="00DD4EA0"/>
    <w:rsid w:val="00DD5D52"/>
    <w:rsid w:val="00DD6EF6"/>
    <w:rsid w:val="00DE2691"/>
    <w:rsid w:val="00DE3B6D"/>
    <w:rsid w:val="00DE6F88"/>
    <w:rsid w:val="00DF373C"/>
    <w:rsid w:val="00DF4C65"/>
    <w:rsid w:val="00DF66DC"/>
    <w:rsid w:val="00E037D7"/>
    <w:rsid w:val="00E03950"/>
    <w:rsid w:val="00E03DEC"/>
    <w:rsid w:val="00E06567"/>
    <w:rsid w:val="00E077B8"/>
    <w:rsid w:val="00E104F5"/>
    <w:rsid w:val="00E11986"/>
    <w:rsid w:val="00E11CA0"/>
    <w:rsid w:val="00E13F5C"/>
    <w:rsid w:val="00E15A20"/>
    <w:rsid w:val="00E25203"/>
    <w:rsid w:val="00E2582E"/>
    <w:rsid w:val="00E334CC"/>
    <w:rsid w:val="00E34D16"/>
    <w:rsid w:val="00E35F58"/>
    <w:rsid w:val="00E363B2"/>
    <w:rsid w:val="00E42C47"/>
    <w:rsid w:val="00E44CB5"/>
    <w:rsid w:val="00E47BD5"/>
    <w:rsid w:val="00E50EF7"/>
    <w:rsid w:val="00E54C63"/>
    <w:rsid w:val="00E60607"/>
    <w:rsid w:val="00E614D5"/>
    <w:rsid w:val="00E6279C"/>
    <w:rsid w:val="00E66779"/>
    <w:rsid w:val="00E70059"/>
    <w:rsid w:val="00E71606"/>
    <w:rsid w:val="00E738E5"/>
    <w:rsid w:val="00E74481"/>
    <w:rsid w:val="00E8021B"/>
    <w:rsid w:val="00E907CD"/>
    <w:rsid w:val="00E95EDC"/>
    <w:rsid w:val="00E97A69"/>
    <w:rsid w:val="00EA5C3A"/>
    <w:rsid w:val="00EB109D"/>
    <w:rsid w:val="00EB3782"/>
    <w:rsid w:val="00EB41CC"/>
    <w:rsid w:val="00EB4571"/>
    <w:rsid w:val="00EC2D44"/>
    <w:rsid w:val="00EC7CC3"/>
    <w:rsid w:val="00ED0EFD"/>
    <w:rsid w:val="00ED2D4F"/>
    <w:rsid w:val="00ED4BF3"/>
    <w:rsid w:val="00ED6A0D"/>
    <w:rsid w:val="00ED790D"/>
    <w:rsid w:val="00ED7BDF"/>
    <w:rsid w:val="00EE2928"/>
    <w:rsid w:val="00EE4C21"/>
    <w:rsid w:val="00EF179C"/>
    <w:rsid w:val="00EF28F9"/>
    <w:rsid w:val="00EF559F"/>
    <w:rsid w:val="00EF5D3E"/>
    <w:rsid w:val="00F007B7"/>
    <w:rsid w:val="00F0105E"/>
    <w:rsid w:val="00F029DB"/>
    <w:rsid w:val="00F10687"/>
    <w:rsid w:val="00F11447"/>
    <w:rsid w:val="00F13935"/>
    <w:rsid w:val="00F146F8"/>
    <w:rsid w:val="00F155A5"/>
    <w:rsid w:val="00F21526"/>
    <w:rsid w:val="00F223EC"/>
    <w:rsid w:val="00F24405"/>
    <w:rsid w:val="00F262C8"/>
    <w:rsid w:val="00F312BA"/>
    <w:rsid w:val="00F33723"/>
    <w:rsid w:val="00F403E5"/>
    <w:rsid w:val="00F40575"/>
    <w:rsid w:val="00F42F22"/>
    <w:rsid w:val="00F50E30"/>
    <w:rsid w:val="00F5489E"/>
    <w:rsid w:val="00F5590B"/>
    <w:rsid w:val="00F714A2"/>
    <w:rsid w:val="00F751D1"/>
    <w:rsid w:val="00F83277"/>
    <w:rsid w:val="00F84D60"/>
    <w:rsid w:val="00F87D15"/>
    <w:rsid w:val="00F936DD"/>
    <w:rsid w:val="00F96908"/>
    <w:rsid w:val="00FA17B4"/>
    <w:rsid w:val="00FA3B08"/>
    <w:rsid w:val="00FA3CAB"/>
    <w:rsid w:val="00FA5626"/>
    <w:rsid w:val="00FB3E20"/>
    <w:rsid w:val="00FB677B"/>
    <w:rsid w:val="00FC047D"/>
    <w:rsid w:val="00FC0502"/>
    <w:rsid w:val="00FC0921"/>
    <w:rsid w:val="00FC379B"/>
    <w:rsid w:val="00FC60CE"/>
    <w:rsid w:val="00FC747D"/>
    <w:rsid w:val="00FD026D"/>
    <w:rsid w:val="00FD1490"/>
    <w:rsid w:val="00FD26AE"/>
    <w:rsid w:val="00FD4155"/>
    <w:rsid w:val="00FD7CA8"/>
    <w:rsid w:val="00FE41FF"/>
    <w:rsid w:val="00FE4BB1"/>
    <w:rsid w:val="00FE4E9A"/>
    <w:rsid w:val="00FE5636"/>
    <w:rsid w:val="00FF155A"/>
    <w:rsid w:val="00FF5BE5"/>
    <w:rsid w:val="00FF62BE"/>
    <w:rsid w:val="00FF631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3B987"/>
  <w15:docId w15:val="{2F660A22-A3E8-4A63-B29C-A648A3F9C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sr-Latn-RS" w:eastAsia="sr-Latn-R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08A5"/>
    <w:rPr>
      <w:sz w:val="24"/>
      <w:szCs w:val="22"/>
    </w:rPr>
  </w:style>
  <w:style w:type="paragraph" w:styleId="Heading1">
    <w:name w:val="heading 1"/>
    <w:basedOn w:val="Normal"/>
    <w:next w:val="Normal"/>
    <w:link w:val="Heading1Char"/>
    <w:qFormat/>
    <w:rsid w:val="00E738E5"/>
    <w:pPr>
      <w:keepNext/>
      <w:jc w:val="center"/>
      <w:outlineLvl w:val="0"/>
    </w:pPr>
    <w:rPr>
      <w:rFonts w:ascii="Calibri" w:eastAsia="Times New Roman" w:hAnsi="Calibri"/>
      <w:b/>
      <w:sz w:val="72"/>
      <w:szCs w:val="24"/>
    </w:rPr>
  </w:style>
  <w:style w:type="paragraph" w:styleId="Heading2">
    <w:name w:val="heading 2"/>
    <w:basedOn w:val="Normal"/>
    <w:next w:val="Normal"/>
    <w:link w:val="Heading2Char"/>
    <w:uiPriority w:val="9"/>
    <w:unhideWhenUsed/>
    <w:qFormat/>
    <w:rsid w:val="00F155A5"/>
    <w:pPr>
      <w:keepNext/>
      <w:keepLines/>
      <w:spacing w:before="120" w:after="120"/>
      <w:jc w:val="center"/>
      <w:outlineLvl w:val="1"/>
    </w:pPr>
    <w:rPr>
      <w:rFonts w:eastAsia="Times New Roman"/>
      <w:b/>
      <w:bCs/>
      <w:sz w:val="32"/>
      <w:szCs w:val="26"/>
    </w:rPr>
  </w:style>
  <w:style w:type="paragraph" w:styleId="Heading3">
    <w:name w:val="heading 3"/>
    <w:aliases w:val="Naslov 2.3"/>
    <w:basedOn w:val="Normal"/>
    <w:next w:val="Normal"/>
    <w:link w:val="Heading3Char"/>
    <w:uiPriority w:val="9"/>
    <w:unhideWhenUsed/>
    <w:qFormat/>
    <w:rsid w:val="002352BB"/>
    <w:pPr>
      <w:keepNext/>
      <w:keepLines/>
      <w:spacing w:before="120" w:after="120"/>
      <w:jc w:val="center"/>
      <w:outlineLvl w:val="2"/>
    </w:pPr>
    <w:rPr>
      <w:rFonts w:eastAsia="Times New Roman"/>
      <w:b/>
      <w:bCs/>
      <w:i/>
      <w:sz w:val="28"/>
    </w:rPr>
  </w:style>
  <w:style w:type="paragraph" w:styleId="Heading4">
    <w:name w:val="heading 4"/>
    <w:basedOn w:val="Normal"/>
    <w:next w:val="Normal"/>
    <w:link w:val="Heading4Char"/>
    <w:uiPriority w:val="9"/>
    <w:unhideWhenUsed/>
    <w:qFormat/>
    <w:rsid w:val="00F155A5"/>
    <w:pPr>
      <w:keepNext/>
      <w:keepLines/>
      <w:outlineLvl w:val="3"/>
    </w:pPr>
    <w:rPr>
      <w:rFonts w:eastAsia="Times New Roman"/>
      <w:b/>
      <w:bCs/>
      <w:iCs/>
    </w:rPr>
  </w:style>
  <w:style w:type="paragraph" w:styleId="Heading5">
    <w:name w:val="heading 5"/>
    <w:basedOn w:val="a"/>
    <w:next w:val="Normal"/>
    <w:link w:val="Heading5Char"/>
    <w:uiPriority w:val="9"/>
    <w:unhideWhenUsed/>
    <w:qFormat/>
    <w:rsid w:val="00D53EF9"/>
    <w:pPr>
      <w:ind w:left="426"/>
      <w:outlineLvl w:val="4"/>
    </w:pPr>
  </w:style>
  <w:style w:type="paragraph" w:styleId="Heading6">
    <w:name w:val="heading 6"/>
    <w:basedOn w:val="Normal"/>
    <w:next w:val="Normal"/>
    <w:link w:val="Heading6Char"/>
    <w:uiPriority w:val="9"/>
    <w:unhideWhenUsed/>
    <w:qFormat/>
    <w:rsid w:val="00032841"/>
    <w:pPr>
      <w:keepNext/>
      <w:keepLines/>
      <w:spacing w:before="40"/>
      <w:outlineLvl w:val="5"/>
    </w:pPr>
    <w:rPr>
      <w:rFonts w:ascii="Cambria" w:eastAsia="Times New Roman" w:hAnsi="Cambria"/>
      <w:color w:val="243F60"/>
    </w:rPr>
  </w:style>
  <w:style w:type="paragraph" w:styleId="Heading8">
    <w:name w:val="heading 8"/>
    <w:basedOn w:val="Normal"/>
    <w:next w:val="Normal"/>
    <w:link w:val="Heading8Char"/>
    <w:uiPriority w:val="9"/>
    <w:unhideWhenUsed/>
    <w:qFormat/>
    <w:rsid w:val="00771810"/>
    <w:pPr>
      <w:spacing w:before="240" w:after="60"/>
      <w:outlineLvl w:val="7"/>
    </w:pPr>
    <w:rPr>
      <w:rFonts w:eastAsia="Times New Roman"/>
      <w:iCs/>
      <w:sz w:val="40"/>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738E5"/>
    <w:rPr>
      <w:rFonts w:ascii="Calibri" w:eastAsia="Times New Roman" w:hAnsi="Calibri" w:cs="Times New Roman"/>
      <w:b/>
      <w:sz w:val="72"/>
      <w:szCs w:val="24"/>
    </w:rPr>
  </w:style>
  <w:style w:type="table" w:styleId="TableGrid">
    <w:name w:val="Table Grid"/>
    <w:basedOn w:val="TableNormal"/>
    <w:uiPriority w:val="59"/>
    <w:rsid w:val="00C35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rsid w:val="004124AD"/>
    <w:rPr>
      <w:bdr w:val="none" w:sz="0" w:space="0" w:color="auto" w:frame="1"/>
    </w:rPr>
  </w:style>
  <w:style w:type="character" w:customStyle="1" w:styleId="Heading4Char">
    <w:name w:val="Heading 4 Char"/>
    <w:link w:val="Heading4"/>
    <w:uiPriority w:val="9"/>
    <w:rsid w:val="00F155A5"/>
    <w:rPr>
      <w:rFonts w:eastAsia="Times New Roman" w:cs="Times New Roman"/>
      <w:b/>
      <w:bCs/>
      <w:iCs/>
      <w:sz w:val="24"/>
    </w:rPr>
  </w:style>
  <w:style w:type="character" w:customStyle="1" w:styleId="Heading2Char">
    <w:name w:val="Heading 2 Char"/>
    <w:link w:val="Heading2"/>
    <w:uiPriority w:val="9"/>
    <w:rsid w:val="00F155A5"/>
    <w:rPr>
      <w:rFonts w:eastAsia="Times New Roman" w:cs="Times New Roman"/>
      <w:b/>
      <w:bCs/>
      <w:sz w:val="32"/>
      <w:szCs w:val="26"/>
    </w:rPr>
  </w:style>
  <w:style w:type="character" w:customStyle="1" w:styleId="Heading3Char">
    <w:name w:val="Heading 3 Char"/>
    <w:aliases w:val="Naslov 2.3 Char"/>
    <w:link w:val="Heading3"/>
    <w:uiPriority w:val="9"/>
    <w:rsid w:val="002352BB"/>
    <w:rPr>
      <w:rFonts w:eastAsia="Times New Roman" w:cs="Times New Roman"/>
      <w:b/>
      <w:bCs/>
      <w:i/>
      <w:sz w:val="28"/>
    </w:rPr>
  </w:style>
  <w:style w:type="paragraph" w:styleId="ListParagraph">
    <w:name w:val="List Paragraph"/>
    <w:basedOn w:val="Normal"/>
    <w:uiPriority w:val="34"/>
    <w:qFormat/>
    <w:rsid w:val="00DA4343"/>
    <w:pPr>
      <w:ind w:left="720"/>
      <w:contextualSpacing/>
    </w:pPr>
  </w:style>
  <w:style w:type="paragraph" w:styleId="NoSpacing">
    <w:name w:val="No Spacing"/>
    <w:link w:val="NoSpacingChar"/>
    <w:qFormat/>
    <w:rsid w:val="00E42C47"/>
    <w:rPr>
      <w:rFonts w:eastAsia="Times New Roman"/>
      <w:sz w:val="24"/>
      <w:szCs w:val="24"/>
      <w:lang w:val="en-US" w:eastAsia="en-US"/>
    </w:rPr>
  </w:style>
  <w:style w:type="paragraph" w:customStyle="1" w:styleId="Podnaslov41">
    <w:name w:val="Podnaslov 4.1"/>
    <w:basedOn w:val="Podnaslov31"/>
    <w:link w:val="Podnaslov41Char"/>
    <w:autoRedefine/>
    <w:qFormat/>
    <w:rsid w:val="00D50887"/>
    <w:pPr>
      <w:numPr>
        <w:numId w:val="9"/>
      </w:numPr>
      <w:ind w:left="360"/>
    </w:pPr>
    <w:rPr>
      <w:rFonts w:eastAsia="Times New Roman"/>
      <w:szCs w:val="28"/>
      <w:lang w:val="ru-RU"/>
    </w:rPr>
  </w:style>
  <w:style w:type="character" w:customStyle="1" w:styleId="FontStyle30">
    <w:name w:val="Font Style30"/>
    <w:uiPriority w:val="99"/>
    <w:rsid w:val="00E42C47"/>
    <w:rPr>
      <w:rFonts w:ascii="Book Antiqua" w:hAnsi="Book Antiqua" w:cs="Book Antiqua"/>
      <w:sz w:val="22"/>
      <w:szCs w:val="22"/>
    </w:rPr>
  </w:style>
  <w:style w:type="character" w:styleId="Hyperlink">
    <w:name w:val="Hyperlink"/>
    <w:uiPriority w:val="99"/>
    <w:unhideWhenUsed/>
    <w:rsid w:val="00632B43"/>
    <w:rPr>
      <w:color w:val="0000FF"/>
      <w:u w:val="single"/>
    </w:rPr>
  </w:style>
  <w:style w:type="paragraph" w:customStyle="1" w:styleId="a0">
    <w:name w:val="текст"/>
    <w:basedOn w:val="Normal"/>
    <w:link w:val="Char"/>
    <w:qFormat/>
    <w:rsid w:val="00D8591A"/>
    <w:pPr>
      <w:ind w:firstLine="567"/>
    </w:pPr>
    <w:rPr>
      <w:lang w:val="ru-RU"/>
    </w:rPr>
  </w:style>
  <w:style w:type="paragraph" w:customStyle="1" w:styleId="1">
    <w:name w:val="Н 1"/>
    <w:basedOn w:val="Normal"/>
    <w:link w:val="1Char"/>
    <w:qFormat/>
    <w:rsid w:val="002776BE"/>
    <w:pPr>
      <w:numPr>
        <w:numId w:val="1"/>
      </w:numPr>
      <w:tabs>
        <w:tab w:val="left" w:pos="426"/>
      </w:tabs>
    </w:pPr>
    <w:rPr>
      <w:lang w:val="sr-Cyrl-CS"/>
    </w:rPr>
  </w:style>
  <w:style w:type="character" w:customStyle="1" w:styleId="Char">
    <w:name w:val="текст Char"/>
    <w:link w:val="a0"/>
    <w:rsid w:val="00D8591A"/>
    <w:rPr>
      <w:lang w:val="ru-RU"/>
    </w:rPr>
  </w:style>
  <w:style w:type="paragraph" w:customStyle="1" w:styleId="a">
    <w:name w:val="ННаслов"/>
    <w:basedOn w:val="Normal"/>
    <w:link w:val="Char0"/>
    <w:rsid w:val="00D53EF9"/>
    <w:pPr>
      <w:ind w:left="360"/>
    </w:pPr>
    <w:rPr>
      <w:b/>
      <w:i/>
      <w:lang w:val="sr-Cyrl-CS"/>
    </w:rPr>
  </w:style>
  <w:style w:type="character" w:customStyle="1" w:styleId="1Char">
    <w:name w:val="Н 1 Char"/>
    <w:link w:val="1"/>
    <w:rsid w:val="002776BE"/>
    <w:rPr>
      <w:sz w:val="24"/>
      <w:szCs w:val="22"/>
      <w:lang w:val="sr-Cyrl-CS"/>
    </w:rPr>
  </w:style>
  <w:style w:type="character" w:customStyle="1" w:styleId="Heading5Char">
    <w:name w:val="Heading 5 Char"/>
    <w:link w:val="Heading5"/>
    <w:uiPriority w:val="9"/>
    <w:rsid w:val="00D53EF9"/>
    <w:rPr>
      <w:b/>
      <w:i/>
      <w:lang w:val="sr-Cyrl-CS"/>
    </w:rPr>
  </w:style>
  <w:style w:type="character" w:customStyle="1" w:styleId="Char0">
    <w:name w:val="ННаслов Char"/>
    <w:link w:val="a"/>
    <w:rsid w:val="00D53EF9"/>
    <w:rPr>
      <w:b/>
      <w:i/>
      <w:lang w:val="sr-Cyrl-CS"/>
    </w:rPr>
  </w:style>
  <w:style w:type="paragraph" w:customStyle="1" w:styleId="2">
    <w:name w:val="Н 2"/>
    <w:basedOn w:val="Normal"/>
    <w:link w:val="2Char"/>
    <w:qFormat/>
    <w:rsid w:val="00D907E4"/>
    <w:pPr>
      <w:numPr>
        <w:numId w:val="2"/>
      </w:numPr>
      <w:tabs>
        <w:tab w:val="clear" w:pos="1080"/>
        <w:tab w:val="num" w:pos="851"/>
      </w:tabs>
      <w:ind w:left="851" w:hanging="131"/>
    </w:pPr>
    <w:rPr>
      <w:lang w:val="sr-Cyrl-CS"/>
    </w:rPr>
  </w:style>
  <w:style w:type="paragraph" w:customStyle="1" w:styleId="20">
    <w:name w:val="нормал 2"/>
    <w:basedOn w:val="Normal"/>
    <w:link w:val="2Char0"/>
    <w:qFormat/>
    <w:rsid w:val="00ED2D4F"/>
    <w:pPr>
      <w:ind w:left="567"/>
    </w:pPr>
    <w:rPr>
      <w:i/>
      <w:lang w:val="sr-Cyrl-CS"/>
    </w:rPr>
  </w:style>
  <w:style w:type="character" w:customStyle="1" w:styleId="2Char">
    <w:name w:val="Н 2 Char"/>
    <w:link w:val="2"/>
    <w:rsid w:val="00D907E4"/>
    <w:rPr>
      <w:sz w:val="24"/>
      <w:szCs w:val="22"/>
      <w:lang w:val="sr-Cyrl-CS"/>
    </w:rPr>
  </w:style>
  <w:style w:type="paragraph" w:customStyle="1" w:styleId="a2">
    <w:name w:val="табела"/>
    <w:basedOn w:val="Normal"/>
    <w:link w:val="Char1"/>
    <w:qFormat/>
    <w:rsid w:val="00BF3B06"/>
    <w:pPr>
      <w:spacing w:before="60" w:after="60"/>
    </w:pPr>
    <w:rPr>
      <w:b/>
      <w:bCs/>
    </w:rPr>
  </w:style>
  <w:style w:type="character" w:customStyle="1" w:styleId="2Char0">
    <w:name w:val="нормал 2 Char"/>
    <w:link w:val="20"/>
    <w:rsid w:val="00ED2D4F"/>
    <w:rPr>
      <w:i/>
      <w:lang w:val="sr-Cyrl-CS"/>
    </w:rPr>
  </w:style>
  <w:style w:type="character" w:customStyle="1" w:styleId="Char1">
    <w:name w:val="табела Char"/>
    <w:link w:val="a2"/>
    <w:rsid w:val="00BF3B06"/>
    <w:rPr>
      <w:rFonts w:cs="Times New Roman"/>
      <w:b/>
      <w:bCs/>
    </w:rPr>
  </w:style>
  <w:style w:type="paragraph" w:customStyle="1" w:styleId="Heading21">
    <w:name w:val="Heading 21"/>
    <w:basedOn w:val="Normal"/>
    <w:link w:val="HEADING2Char0"/>
    <w:rsid w:val="00FD26AE"/>
    <w:pPr>
      <w:spacing w:before="120" w:after="120"/>
      <w:jc w:val="center"/>
    </w:pPr>
    <w:rPr>
      <w:b/>
      <w:sz w:val="28"/>
      <w:szCs w:val="28"/>
    </w:rPr>
  </w:style>
  <w:style w:type="character" w:customStyle="1" w:styleId="HEADING2Char0">
    <w:name w:val="HEADING 2 Char"/>
    <w:link w:val="Heading21"/>
    <w:rsid w:val="00FD26AE"/>
    <w:rPr>
      <w:b/>
      <w:sz w:val="28"/>
      <w:szCs w:val="28"/>
    </w:rPr>
  </w:style>
  <w:style w:type="paragraph" w:styleId="NormalWeb">
    <w:name w:val="Normal (Web)"/>
    <w:basedOn w:val="Normal"/>
    <w:uiPriority w:val="99"/>
    <w:unhideWhenUsed/>
    <w:rsid w:val="00FD26AE"/>
    <w:pPr>
      <w:spacing w:before="100" w:beforeAutospacing="1" w:after="100" w:afterAutospacing="1"/>
    </w:pPr>
    <w:rPr>
      <w:rFonts w:eastAsia="Times New Roman"/>
      <w:szCs w:val="24"/>
    </w:rPr>
  </w:style>
  <w:style w:type="paragraph" w:customStyle="1" w:styleId="Podnaslov521">
    <w:name w:val="Podnaslov 5.2.1"/>
    <w:basedOn w:val="Podnaslov511"/>
    <w:autoRedefine/>
    <w:qFormat/>
    <w:rsid w:val="008952AB"/>
    <w:pPr>
      <w:numPr>
        <w:numId w:val="14"/>
      </w:numPr>
      <w:ind w:left="360"/>
    </w:pPr>
  </w:style>
  <w:style w:type="paragraph" w:customStyle="1" w:styleId="Podnaslov531">
    <w:name w:val="Podnaslov 5.3.1"/>
    <w:basedOn w:val="Podnaslov521"/>
    <w:autoRedefine/>
    <w:qFormat/>
    <w:rsid w:val="008952AB"/>
    <w:pPr>
      <w:numPr>
        <w:numId w:val="15"/>
      </w:numPr>
      <w:ind w:left="360"/>
    </w:pPr>
  </w:style>
  <w:style w:type="paragraph" w:styleId="Header">
    <w:name w:val="header"/>
    <w:basedOn w:val="Normal"/>
    <w:link w:val="HeaderChar"/>
    <w:uiPriority w:val="99"/>
    <w:unhideWhenUsed/>
    <w:rsid w:val="00FD26AE"/>
    <w:pPr>
      <w:tabs>
        <w:tab w:val="center" w:pos="4703"/>
        <w:tab w:val="right" w:pos="9406"/>
      </w:tabs>
    </w:pPr>
  </w:style>
  <w:style w:type="character" w:customStyle="1" w:styleId="HeaderChar">
    <w:name w:val="Header Char"/>
    <w:basedOn w:val="DefaultParagraphFont"/>
    <w:link w:val="Header"/>
    <w:uiPriority w:val="99"/>
    <w:rsid w:val="00FD26AE"/>
  </w:style>
  <w:style w:type="paragraph" w:styleId="Footer">
    <w:name w:val="footer"/>
    <w:basedOn w:val="Normal"/>
    <w:link w:val="FooterChar"/>
    <w:uiPriority w:val="99"/>
    <w:unhideWhenUsed/>
    <w:rsid w:val="00FD26AE"/>
    <w:pPr>
      <w:tabs>
        <w:tab w:val="center" w:pos="4703"/>
        <w:tab w:val="right" w:pos="9406"/>
      </w:tabs>
    </w:pPr>
  </w:style>
  <w:style w:type="character" w:customStyle="1" w:styleId="FooterChar">
    <w:name w:val="Footer Char"/>
    <w:basedOn w:val="DefaultParagraphFont"/>
    <w:link w:val="Footer"/>
    <w:uiPriority w:val="99"/>
    <w:rsid w:val="00FD26AE"/>
  </w:style>
  <w:style w:type="numbering" w:customStyle="1" w:styleId="NoList1">
    <w:name w:val="No List1"/>
    <w:next w:val="NoList"/>
    <w:uiPriority w:val="99"/>
    <w:semiHidden/>
    <w:unhideWhenUsed/>
    <w:rsid w:val="004A09B9"/>
  </w:style>
  <w:style w:type="numbering" w:customStyle="1" w:styleId="NoList2">
    <w:name w:val="No List2"/>
    <w:next w:val="NoList"/>
    <w:uiPriority w:val="99"/>
    <w:semiHidden/>
    <w:unhideWhenUsed/>
    <w:rsid w:val="005F11F3"/>
  </w:style>
  <w:style w:type="paragraph" w:customStyle="1" w:styleId="Style2">
    <w:name w:val="Style2"/>
    <w:basedOn w:val="Normal"/>
    <w:link w:val="Style2Char"/>
    <w:qFormat/>
    <w:rsid w:val="000168EE"/>
    <w:pPr>
      <w:ind w:firstLine="709"/>
      <w:jc w:val="both"/>
    </w:pPr>
    <w:rPr>
      <w:rFonts w:eastAsia="Times New Roman"/>
      <w:szCs w:val="24"/>
      <w:lang w:val="ru-RU"/>
    </w:rPr>
  </w:style>
  <w:style w:type="character" w:customStyle="1" w:styleId="Style2Char">
    <w:name w:val="Style2 Char"/>
    <w:link w:val="Style2"/>
    <w:rsid w:val="000168EE"/>
    <w:rPr>
      <w:rFonts w:ascii="Times New Roman" w:eastAsia="Times New Roman" w:hAnsi="Times New Roman" w:cs="Times New Roman"/>
      <w:sz w:val="24"/>
      <w:szCs w:val="24"/>
      <w:lang w:val="ru-RU"/>
    </w:rPr>
  </w:style>
  <w:style w:type="paragraph" w:styleId="TOCHeading">
    <w:name w:val="TOC Heading"/>
    <w:basedOn w:val="Heading1"/>
    <w:next w:val="Normal"/>
    <w:uiPriority w:val="39"/>
    <w:unhideWhenUsed/>
    <w:qFormat/>
    <w:rsid w:val="00E71606"/>
    <w:pPr>
      <w:keepLines/>
      <w:spacing w:before="480" w:line="276" w:lineRule="auto"/>
      <w:jc w:val="left"/>
      <w:outlineLvl w:val="9"/>
    </w:pPr>
    <w:rPr>
      <w:rFonts w:ascii="Cambria" w:hAnsi="Cambria"/>
      <w:bCs/>
      <w:color w:val="365F91"/>
      <w:sz w:val="28"/>
      <w:szCs w:val="28"/>
      <w:lang w:eastAsia="ja-JP"/>
    </w:rPr>
  </w:style>
  <w:style w:type="paragraph" w:styleId="TOC1">
    <w:name w:val="toc 1"/>
    <w:basedOn w:val="Normal"/>
    <w:next w:val="Normal"/>
    <w:autoRedefine/>
    <w:uiPriority w:val="39"/>
    <w:unhideWhenUsed/>
    <w:qFormat/>
    <w:rsid w:val="008A72C6"/>
    <w:rPr>
      <w:b/>
      <w:sz w:val="32"/>
    </w:rPr>
  </w:style>
  <w:style w:type="paragraph" w:styleId="TOC2">
    <w:name w:val="toc 2"/>
    <w:basedOn w:val="Normal"/>
    <w:next w:val="Normal"/>
    <w:autoRedefine/>
    <w:uiPriority w:val="39"/>
    <w:unhideWhenUsed/>
    <w:qFormat/>
    <w:rsid w:val="00D005A3"/>
    <w:pPr>
      <w:spacing w:after="100"/>
      <w:ind w:left="220"/>
    </w:pPr>
    <w:rPr>
      <w:b/>
    </w:rPr>
  </w:style>
  <w:style w:type="paragraph" w:styleId="TOC3">
    <w:name w:val="toc 3"/>
    <w:basedOn w:val="Normal"/>
    <w:next w:val="Normal"/>
    <w:autoRedefine/>
    <w:uiPriority w:val="39"/>
    <w:unhideWhenUsed/>
    <w:rsid w:val="00E71606"/>
    <w:pPr>
      <w:spacing w:after="100"/>
      <w:ind w:left="440"/>
    </w:pPr>
  </w:style>
  <w:style w:type="paragraph" w:styleId="TOC4">
    <w:name w:val="toc 4"/>
    <w:basedOn w:val="Normal"/>
    <w:next w:val="Normal"/>
    <w:autoRedefine/>
    <w:uiPriority w:val="39"/>
    <w:unhideWhenUsed/>
    <w:rsid w:val="00E71606"/>
    <w:pPr>
      <w:spacing w:after="100" w:line="276" w:lineRule="auto"/>
      <w:ind w:left="660"/>
    </w:pPr>
    <w:rPr>
      <w:rFonts w:eastAsia="Times New Roman"/>
    </w:rPr>
  </w:style>
  <w:style w:type="paragraph" w:styleId="TOC5">
    <w:name w:val="toc 5"/>
    <w:basedOn w:val="Normal"/>
    <w:next w:val="Normal"/>
    <w:autoRedefine/>
    <w:uiPriority w:val="39"/>
    <w:unhideWhenUsed/>
    <w:rsid w:val="00E71606"/>
    <w:pPr>
      <w:spacing w:after="100" w:line="276" w:lineRule="auto"/>
      <w:ind w:left="880"/>
    </w:pPr>
    <w:rPr>
      <w:rFonts w:eastAsia="Times New Roman"/>
    </w:rPr>
  </w:style>
  <w:style w:type="paragraph" w:styleId="TOC6">
    <w:name w:val="toc 6"/>
    <w:basedOn w:val="Normal"/>
    <w:next w:val="Normal"/>
    <w:autoRedefine/>
    <w:uiPriority w:val="39"/>
    <w:unhideWhenUsed/>
    <w:rsid w:val="00E71606"/>
    <w:pPr>
      <w:spacing w:after="100" w:line="276" w:lineRule="auto"/>
      <w:ind w:left="1100"/>
    </w:pPr>
    <w:rPr>
      <w:rFonts w:eastAsia="Times New Roman"/>
    </w:rPr>
  </w:style>
  <w:style w:type="paragraph" w:styleId="TOC7">
    <w:name w:val="toc 7"/>
    <w:basedOn w:val="Normal"/>
    <w:next w:val="Normal"/>
    <w:autoRedefine/>
    <w:uiPriority w:val="39"/>
    <w:unhideWhenUsed/>
    <w:rsid w:val="00E71606"/>
    <w:pPr>
      <w:spacing w:after="100" w:line="276" w:lineRule="auto"/>
      <w:ind w:left="1320"/>
    </w:pPr>
    <w:rPr>
      <w:rFonts w:eastAsia="Times New Roman"/>
    </w:rPr>
  </w:style>
  <w:style w:type="paragraph" w:styleId="TOC8">
    <w:name w:val="toc 8"/>
    <w:basedOn w:val="Normal"/>
    <w:next w:val="Normal"/>
    <w:autoRedefine/>
    <w:uiPriority w:val="39"/>
    <w:unhideWhenUsed/>
    <w:rsid w:val="00E71606"/>
    <w:pPr>
      <w:spacing w:after="100" w:line="276" w:lineRule="auto"/>
      <w:ind w:left="1540"/>
    </w:pPr>
    <w:rPr>
      <w:rFonts w:eastAsia="Times New Roman"/>
    </w:rPr>
  </w:style>
  <w:style w:type="paragraph" w:styleId="TOC9">
    <w:name w:val="toc 9"/>
    <w:basedOn w:val="Normal"/>
    <w:next w:val="Normal"/>
    <w:autoRedefine/>
    <w:uiPriority w:val="39"/>
    <w:unhideWhenUsed/>
    <w:rsid w:val="00E71606"/>
    <w:pPr>
      <w:spacing w:after="100" w:line="276" w:lineRule="auto"/>
      <w:ind w:left="1760"/>
    </w:pPr>
    <w:rPr>
      <w:rFonts w:eastAsia="Times New Roman"/>
    </w:rPr>
  </w:style>
  <w:style w:type="paragraph" w:styleId="BalloonText">
    <w:name w:val="Balloon Text"/>
    <w:basedOn w:val="Normal"/>
    <w:link w:val="BalloonTextChar"/>
    <w:uiPriority w:val="99"/>
    <w:semiHidden/>
    <w:unhideWhenUsed/>
    <w:rsid w:val="00E71606"/>
    <w:rPr>
      <w:rFonts w:ascii="Tahoma" w:hAnsi="Tahoma" w:cs="Tahoma"/>
      <w:sz w:val="16"/>
      <w:szCs w:val="16"/>
    </w:rPr>
  </w:style>
  <w:style w:type="character" w:customStyle="1" w:styleId="BalloonTextChar">
    <w:name w:val="Balloon Text Char"/>
    <w:link w:val="BalloonText"/>
    <w:uiPriority w:val="99"/>
    <w:semiHidden/>
    <w:rsid w:val="00E71606"/>
    <w:rPr>
      <w:rFonts w:ascii="Tahoma" w:hAnsi="Tahoma" w:cs="Tahoma"/>
      <w:sz w:val="16"/>
      <w:szCs w:val="16"/>
    </w:rPr>
  </w:style>
  <w:style w:type="table" w:customStyle="1" w:styleId="TableGrid1">
    <w:name w:val="Table Grid1"/>
    <w:basedOn w:val="TableNormal"/>
    <w:next w:val="TableGrid"/>
    <w:rsid w:val="0003284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rsid w:val="00032841"/>
    <w:rPr>
      <w:rFonts w:ascii="Cambria" w:eastAsia="Times New Roman" w:hAnsi="Cambria" w:cs="Times New Roman"/>
      <w:color w:val="243F60"/>
    </w:rPr>
  </w:style>
  <w:style w:type="table" w:customStyle="1" w:styleId="TableGrid2">
    <w:name w:val="Table Grid2"/>
    <w:basedOn w:val="TableNormal"/>
    <w:next w:val="TableGrid"/>
    <w:uiPriority w:val="59"/>
    <w:rsid w:val="0003284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41A4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41A4D"/>
    <w:rPr>
      <w:szCs w:val="20"/>
    </w:rPr>
  </w:style>
  <w:style w:type="character" w:customStyle="1" w:styleId="EndnoteTextChar">
    <w:name w:val="Endnote Text Char"/>
    <w:link w:val="EndnoteText"/>
    <w:uiPriority w:val="99"/>
    <w:semiHidden/>
    <w:rsid w:val="00D41A4D"/>
    <w:rPr>
      <w:sz w:val="20"/>
      <w:szCs w:val="20"/>
    </w:rPr>
  </w:style>
  <w:style w:type="character" w:styleId="EndnoteReference">
    <w:name w:val="endnote reference"/>
    <w:uiPriority w:val="99"/>
    <w:semiHidden/>
    <w:unhideWhenUsed/>
    <w:rsid w:val="00D41A4D"/>
    <w:rPr>
      <w:vertAlign w:val="superscript"/>
    </w:rPr>
  </w:style>
  <w:style w:type="character" w:customStyle="1" w:styleId="Heading8Char">
    <w:name w:val="Heading 8 Char"/>
    <w:link w:val="Heading8"/>
    <w:uiPriority w:val="9"/>
    <w:rsid w:val="00771810"/>
    <w:rPr>
      <w:rFonts w:ascii="Times New Roman" w:eastAsia="Times New Roman" w:hAnsi="Times New Roman" w:cs="Times New Roman"/>
      <w:iCs/>
      <w:sz w:val="40"/>
      <w:szCs w:val="24"/>
      <w:lang w:val="x-none" w:eastAsia="x-none"/>
    </w:rPr>
  </w:style>
  <w:style w:type="numbering" w:customStyle="1" w:styleId="NoList3">
    <w:name w:val="No List3"/>
    <w:next w:val="NoList"/>
    <w:uiPriority w:val="99"/>
    <w:semiHidden/>
    <w:unhideWhenUsed/>
    <w:rsid w:val="00771810"/>
  </w:style>
  <w:style w:type="character" w:customStyle="1" w:styleId="NoSpacingChar">
    <w:name w:val="No Spacing Char"/>
    <w:link w:val="NoSpacing"/>
    <w:uiPriority w:val="1"/>
    <w:rsid w:val="00771810"/>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771810"/>
    <w:rPr>
      <w:rFonts w:eastAsia="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Без размака1"/>
    <w:link w:val="Char2"/>
    <w:uiPriority w:val="1"/>
    <w:qFormat/>
    <w:rsid w:val="00771810"/>
    <w:rPr>
      <w:rFonts w:eastAsia="Times New Roman"/>
      <w:sz w:val="24"/>
      <w:szCs w:val="22"/>
      <w:lang w:val="en-US" w:eastAsia="en-US"/>
    </w:rPr>
  </w:style>
  <w:style w:type="character" w:customStyle="1" w:styleId="Char2">
    <w:name w:val="Без размака Char"/>
    <w:link w:val="10"/>
    <w:uiPriority w:val="1"/>
    <w:rsid w:val="00771810"/>
    <w:rPr>
      <w:rFonts w:ascii="Times New Roman" w:eastAsia="Times New Roman" w:hAnsi="Times New Roman" w:cs="Times New Roman"/>
    </w:rPr>
  </w:style>
  <w:style w:type="paragraph" w:styleId="BodyTextIndent">
    <w:name w:val="Body Text Indent"/>
    <w:basedOn w:val="Normal"/>
    <w:link w:val="BodyTextIndentChar"/>
    <w:rsid w:val="00771810"/>
    <w:pPr>
      <w:spacing w:after="120"/>
      <w:ind w:left="283" w:firstLine="680"/>
      <w:jc w:val="both"/>
    </w:pPr>
    <w:rPr>
      <w:rFonts w:ascii="Verdana" w:eastAsia="Times New Roman" w:hAnsi="Verdana"/>
      <w:noProof/>
      <w:sz w:val="18"/>
      <w:szCs w:val="20"/>
      <w:lang w:val="sr-Cyrl-CS" w:eastAsia="x-none"/>
    </w:rPr>
  </w:style>
  <w:style w:type="character" w:customStyle="1" w:styleId="BodyTextIndentChar">
    <w:name w:val="Body Text Indent Char"/>
    <w:link w:val="BodyTextIndent"/>
    <w:rsid w:val="00771810"/>
    <w:rPr>
      <w:rFonts w:ascii="Verdana" w:eastAsia="Times New Roman" w:hAnsi="Verdana" w:cs="Times New Roman"/>
      <w:noProof/>
      <w:sz w:val="18"/>
      <w:szCs w:val="20"/>
      <w:lang w:val="sr-Cyrl-CS" w:eastAsia="x-none"/>
    </w:rPr>
  </w:style>
  <w:style w:type="paragraph" w:customStyle="1" w:styleId="Podnaslov541">
    <w:name w:val="Podnaslov 5.4.1"/>
    <w:basedOn w:val="Podnaslov531"/>
    <w:autoRedefine/>
    <w:qFormat/>
    <w:rsid w:val="008952AB"/>
    <w:pPr>
      <w:numPr>
        <w:numId w:val="16"/>
      </w:numPr>
      <w:ind w:left="360"/>
    </w:pPr>
    <w:rPr>
      <w:b/>
      <w:sz w:val="27"/>
    </w:rPr>
  </w:style>
  <w:style w:type="paragraph" w:customStyle="1" w:styleId="Default">
    <w:name w:val="Default"/>
    <w:rsid w:val="00771810"/>
    <w:pPr>
      <w:autoSpaceDE w:val="0"/>
      <w:autoSpaceDN w:val="0"/>
      <w:adjustRightInd w:val="0"/>
    </w:pPr>
    <w:rPr>
      <w:rFonts w:eastAsia="Times New Roman"/>
      <w:color w:val="000000"/>
      <w:sz w:val="24"/>
      <w:szCs w:val="24"/>
      <w:lang w:val="en-US" w:eastAsia="en-US"/>
    </w:rPr>
  </w:style>
  <w:style w:type="character" w:styleId="Strong">
    <w:name w:val="Strong"/>
    <w:uiPriority w:val="22"/>
    <w:qFormat/>
    <w:rsid w:val="00771810"/>
    <w:rPr>
      <w:b/>
      <w:bCs/>
    </w:rPr>
  </w:style>
  <w:style w:type="character" w:customStyle="1" w:styleId="articleseparator">
    <w:name w:val="article_separator"/>
    <w:rsid w:val="00771810"/>
    <w:rPr>
      <w:vanish/>
      <w:webHidden w:val="0"/>
      <w:specVanish w:val="0"/>
    </w:rPr>
  </w:style>
  <w:style w:type="character" w:customStyle="1" w:styleId="rvts3">
    <w:name w:val="rvts3"/>
    <w:basedOn w:val="DefaultParagraphFont"/>
    <w:rsid w:val="00771810"/>
  </w:style>
  <w:style w:type="character" w:customStyle="1" w:styleId="shorttext">
    <w:name w:val="short_text"/>
    <w:basedOn w:val="DefaultParagraphFont"/>
    <w:rsid w:val="00771810"/>
  </w:style>
  <w:style w:type="character" w:customStyle="1" w:styleId="hps">
    <w:name w:val="hps"/>
    <w:basedOn w:val="DefaultParagraphFont"/>
    <w:rsid w:val="00771810"/>
  </w:style>
  <w:style w:type="character" w:styleId="Emphasis">
    <w:name w:val="Emphasis"/>
    <w:uiPriority w:val="20"/>
    <w:qFormat/>
    <w:rsid w:val="00771810"/>
    <w:rPr>
      <w:i/>
      <w:iCs/>
    </w:rPr>
  </w:style>
  <w:style w:type="paragraph" w:customStyle="1" w:styleId="clan">
    <w:name w:val="clan"/>
    <w:basedOn w:val="Normal"/>
    <w:rsid w:val="00771810"/>
    <w:pPr>
      <w:spacing w:before="100" w:beforeAutospacing="1" w:after="100" w:afterAutospacing="1"/>
    </w:pPr>
    <w:rPr>
      <w:rFonts w:eastAsia="Times New Roman"/>
      <w:szCs w:val="24"/>
    </w:rPr>
  </w:style>
  <w:style w:type="paragraph" w:customStyle="1" w:styleId="Podnaslov61">
    <w:name w:val="Podnaslov 6.1"/>
    <w:basedOn w:val="Podnaslov11"/>
    <w:link w:val="Podnaslov61Char"/>
    <w:autoRedefine/>
    <w:qFormat/>
    <w:rsid w:val="008952AB"/>
    <w:pPr>
      <w:numPr>
        <w:numId w:val="17"/>
      </w:numPr>
      <w:ind w:left="360"/>
    </w:pPr>
    <w:rPr>
      <w:bCs/>
      <w:color w:val="000000"/>
      <w:szCs w:val="27"/>
      <w:lang w:val="ru-RU"/>
    </w:rPr>
  </w:style>
  <w:style w:type="paragraph" w:styleId="HTMLPreformatted">
    <w:name w:val="HTML Preformatted"/>
    <w:basedOn w:val="Normal"/>
    <w:link w:val="HTMLPreformattedChar"/>
    <w:uiPriority w:val="99"/>
    <w:semiHidden/>
    <w:unhideWhenUsed/>
    <w:rsid w:val="007718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0"/>
      <w:lang w:val="x-none" w:eastAsia="x-none"/>
    </w:rPr>
  </w:style>
  <w:style w:type="character" w:customStyle="1" w:styleId="HTMLPreformattedChar">
    <w:name w:val="HTML Preformatted Char"/>
    <w:link w:val="HTMLPreformatted"/>
    <w:uiPriority w:val="99"/>
    <w:semiHidden/>
    <w:rsid w:val="00771810"/>
    <w:rPr>
      <w:rFonts w:ascii="Courier New" w:eastAsia="Times New Roman" w:hAnsi="Courier New" w:cs="Times New Roman"/>
      <w:sz w:val="20"/>
      <w:szCs w:val="20"/>
      <w:lang w:val="x-none" w:eastAsia="x-none"/>
    </w:rPr>
  </w:style>
  <w:style w:type="character" w:styleId="SubtleEmphasis">
    <w:name w:val="Subtle Emphasis"/>
    <w:uiPriority w:val="19"/>
    <w:qFormat/>
    <w:rsid w:val="00771810"/>
    <w:rPr>
      <w:i/>
      <w:iCs/>
      <w:color w:val="808080"/>
    </w:rPr>
  </w:style>
  <w:style w:type="character" w:customStyle="1" w:styleId="apple-tab-span">
    <w:name w:val="apple-tab-span"/>
    <w:basedOn w:val="DefaultParagraphFont"/>
    <w:rsid w:val="00771810"/>
  </w:style>
  <w:style w:type="paragraph" w:customStyle="1" w:styleId="WW-BodyText3">
    <w:name w:val="WW-Body Text 3"/>
    <w:basedOn w:val="Normal"/>
    <w:rsid w:val="00771810"/>
    <w:pPr>
      <w:widowControl w:val="0"/>
      <w:suppressAutoHyphens/>
      <w:autoSpaceDE w:val="0"/>
      <w:jc w:val="center"/>
    </w:pPr>
    <w:rPr>
      <w:rFonts w:ascii="Bookman Old Style" w:eastAsia="Times New Roman" w:hAnsi="Bookman Old Style"/>
      <w:szCs w:val="20"/>
      <w:lang w:val="sr-Cyrl-CS" w:eastAsia="sr-Cyrl-CS"/>
    </w:rPr>
  </w:style>
  <w:style w:type="numbering" w:customStyle="1" w:styleId="Bezliste1">
    <w:name w:val="Bez liste1"/>
    <w:next w:val="NoList"/>
    <w:uiPriority w:val="99"/>
    <w:semiHidden/>
    <w:unhideWhenUsed/>
    <w:rsid w:val="00771810"/>
  </w:style>
  <w:style w:type="table" w:customStyle="1" w:styleId="Koordinatnamreatabele1">
    <w:name w:val="Koordinatna mreža tabele1"/>
    <w:basedOn w:val="TableNormal"/>
    <w:next w:val="TableGrid"/>
    <w:uiPriority w:val="59"/>
    <w:rsid w:val="00771810"/>
    <w:rPr>
      <w:rFonts w:eastAsia="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e2">
    <w:name w:val="Bez liste2"/>
    <w:next w:val="NoList"/>
    <w:uiPriority w:val="99"/>
    <w:semiHidden/>
    <w:unhideWhenUsed/>
    <w:rsid w:val="00771810"/>
  </w:style>
  <w:style w:type="table" w:customStyle="1" w:styleId="Koordinatnamreatabele2">
    <w:name w:val="Koordinatna mreža tabele2"/>
    <w:basedOn w:val="TableNormal"/>
    <w:next w:val="TableGrid"/>
    <w:uiPriority w:val="59"/>
    <w:rsid w:val="00771810"/>
    <w:rPr>
      <w:rFonts w:eastAsia="Times New Roman"/>
      <w:sz w:val="24"/>
      <w:lang w:val="sr-Cyrl-CS" w:eastAsia="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qFormat/>
    <w:rsid w:val="00771810"/>
    <w:pPr>
      <w:spacing w:after="120"/>
    </w:pPr>
    <w:rPr>
      <w:rFonts w:eastAsia="Times New Roman"/>
      <w:lang w:val="x-none" w:eastAsia="x-none"/>
    </w:rPr>
  </w:style>
  <w:style w:type="character" w:customStyle="1" w:styleId="BodyTextChar">
    <w:name w:val="Body Text Char"/>
    <w:link w:val="BodyText"/>
    <w:uiPriority w:val="99"/>
    <w:rsid w:val="00771810"/>
    <w:rPr>
      <w:rFonts w:ascii="Times New Roman" w:eastAsia="Times New Roman" w:hAnsi="Times New Roman" w:cs="Times New Roman"/>
      <w:sz w:val="24"/>
      <w:lang w:val="x-none" w:eastAsia="x-none"/>
    </w:rPr>
  </w:style>
  <w:style w:type="paragraph" w:customStyle="1" w:styleId="Podnaslov611">
    <w:name w:val="Podnaslov 6.1.1"/>
    <w:basedOn w:val="Podnaslov1110"/>
    <w:autoRedefine/>
    <w:qFormat/>
    <w:rsid w:val="008952AB"/>
    <w:pPr>
      <w:numPr>
        <w:numId w:val="18"/>
      </w:numPr>
    </w:pPr>
    <w:rPr>
      <w:b/>
      <w:bCs/>
      <w:color w:val="000000"/>
      <w:szCs w:val="27"/>
      <w:lang w:val="ru-RU"/>
    </w:rPr>
  </w:style>
  <w:style w:type="paragraph" w:customStyle="1" w:styleId="Podnaslov621">
    <w:name w:val="Podnaslov 6.2.1"/>
    <w:basedOn w:val="Podnaslov1110"/>
    <w:next w:val="PlainText"/>
    <w:autoRedefine/>
    <w:qFormat/>
    <w:rsid w:val="00815DA9"/>
    <w:pPr>
      <w:numPr>
        <w:numId w:val="19"/>
      </w:numPr>
    </w:pPr>
    <w:rPr>
      <w:b/>
    </w:rPr>
  </w:style>
  <w:style w:type="paragraph" w:customStyle="1" w:styleId="Podnaslov51">
    <w:name w:val="Podnaslov 5.1"/>
    <w:basedOn w:val="Podnaslov41"/>
    <w:autoRedefine/>
    <w:qFormat/>
    <w:rsid w:val="002152D9"/>
    <w:pPr>
      <w:numPr>
        <w:numId w:val="12"/>
      </w:numPr>
      <w:ind w:left="360"/>
    </w:pPr>
    <w:rPr>
      <w:b w:val="0"/>
      <w:szCs w:val="27"/>
    </w:rPr>
  </w:style>
  <w:style w:type="paragraph" w:customStyle="1" w:styleId="Podnaslov511">
    <w:name w:val="Podnaslov 5.1.1"/>
    <w:basedOn w:val="Podnaslov431"/>
    <w:autoRedefine/>
    <w:qFormat/>
    <w:rsid w:val="008952AB"/>
    <w:pPr>
      <w:numPr>
        <w:numId w:val="13"/>
      </w:numPr>
      <w:ind w:left="360"/>
    </w:pPr>
  </w:style>
  <w:style w:type="paragraph" w:customStyle="1" w:styleId="Podnaslov631">
    <w:name w:val="Podnaslov 6.3.1"/>
    <w:basedOn w:val="Podnaslov1110"/>
    <w:autoRedefine/>
    <w:qFormat/>
    <w:rsid w:val="00AC7435"/>
    <w:pPr>
      <w:numPr>
        <w:numId w:val="20"/>
      </w:numPr>
      <w:ind w:left="360"/>
    </w:pPr>
    <w:rPr>
      <w:b/>
      <w:bCs/>
      <w:color w:val="000000"/>
      <w:szCs w:val="27"/>
      <w:lang w:val="ru-RU"/>
    </w:rPr>
  </w:style>
  <w:style w:type="paragraph" w:styleId="PlainText">
    <w:name w:val="Plain Text"/>
    <w:basedOn w:val="Normal"/>
    <w:link w:val="PlainTextChar"/>
    <w:uiPriority w:val="99"/>
    <w:semiHidden/>
    <w:unhideWhenUsed/>
    <w:rsid w:val="00815DA9"/>
    <w:rPr>
      <w:rFonts w:ascii="Courier New" w:hAnsi="Courier New" w:cs="Courier New"/>
      <w:sz w:val="20"/>
      <w:szCs w:val="20"/>
    </w:rPr>
  </w:style>
  <w:style w:type="character" w:customStyle="1" w:styleId="PlainTextChar">
    <w:name w:val="Plain Text Char"/>
    <w:link w:val="PlainText"/>
    <w:uiPriority w:val="99"/>
    <w:semiHidden/>
    <w:rsid w:val="00815DA9"/>
    <w:rPr>
      <w:rFonts w:ascii="Courier New" w:hAnsi="Courier New" w:cs="Courier New"/>
      <w:lang w:val="sr-Latn-RS" w:eastAsia="sr-Latn-RS"/>
    </w:rPr>
  </w:style>
  <w:style w:type="paragraph" w:customStyle="1" w:styleId="Podnaslov81">
    <w:name w:val="Podnaslov 8.1"/>
    <w:basedOn w:val="Podnaslov11"/>
    <w:autoRedefine/>
    <w:qFormat/>
    <w:rsid w:val="00FF155A"/>
    <w:pPr>
      <w:numPr>
        <w:numId w:val="21"/>
      </w:numPr>
      <w:ind w:left="360"/>
    </w:pPr>
    <w:rPr>
      <w:bCs/>
      <w:color w:val="000000"/>
      <w:szCs w:val="27"/>
      <w:lang w:val="ru-RU"/>
    </w:rPr>
  </w:style>
  <w:style w:type="paragraph" w:customStyle="1" w:styleId="Podnaslov811">
    <w:name w:val="Podnaslov 8.1.1"/>
    <w:basedOn w:val="Podnaslov1110"/>
    <w:autoRedefine/>
    <w:qFormat/>
    <w:rsid w:val="008A72C6"/>
    <w:pPr>
      <w:numPr>
        <w:numId w:val="22"/>
      </w:numPr>
      <w:ind w:left="360"/>
    </w:pPr>
    <w:rPr>
      <w:b/>
      <w:bCs/>
      <w:szCs w:val="27"/>
      <w:lang w:val="ru-RU"/>
    </w:rPr>
  </w:style>
  <w:style w:type="paragraph" w:customStyle="1" w:styleId="Podnaslov11">
    <w:name w:val="Podnaslov 1.1"/>
    <w:basedOn w:val="Heading2"/>
    <w:link w:val="Podnaslov11Char"/>
    <w:autoRedefine/>
    <w:qFormat/>
    <w:rsid w:val="00D50887"/>
    <w:pPr>
      <w:keepLines w:val="0"/>
      <w:numPr>
        <w:numId w:val="3"/>
      </w:numPr>
      <w:spacing w:before="0" w:after="0"/>
    </w:pPr>
    <w:rPr>
      <w:bCs w:val="0"/>
      <w:szCs w:val="28"/>
      <w:lang w:val="x-none" w:eastAsia="x-none"/>
    </w:rPr>
  </w:style>
  <w:style w:type="paragraph" w:customStyle="1" w:styleId="Podnaslov821">
    <w:name w:val="Podnaslov 8.2.1"/>
    <w:basedOn w:val="Podnaslov1110"/>
    <w:autoRedefine/>
    <w:qFormat/>
    <w:rsid w:val="008A72C6"/>
    <w:pPr>
      <w:numPr>
        <w:numId w:val="23"/>
      </w:numPr>
      <w:ind w:left="357" w:hanging="357"/>
    </w:pPr>
    <w:rPr>
      <w:b/>
      <w:color w:val="000000"/>
      <w:szCs w:val="27"/>
      <w:lang w:val="en"/>
    </w:rPr>
  </w:style>
  <w:style w:type="paragraph" w:customStyle="1" w:styleId="Podnaslov831">
    <w:name w:val="Podnaslov 8.3.1."/>
    <w:basedOn w:val="Podnaslov1110"/>
    <w:autoRedefine/>
    <w:qFormat/>
    <w:rsid w:val="00CE20C3"/>
    <w:pPr>
      <w:numPr>
        <w:numId w:val="24"/>
      </w:numPr>
    </w:pPr>
    <w:rPr>
      <w:b/>
      <w:bCs/>
      <w:color w:val="000000"/>
      <w:szCs w:val="27"/>
      <w:lang w:val="en"/>
    </w:rPr>
  </w:style>
  <w:style w:type="paragraph" w:customStyle="1" w:styleId="Podnaslov841">
    <w:name w:val="Podnaslov 8.4.1"/>
    <w:basedOn w:val="Podnaslov1110"/>
    <w:autoRedefine/>
    <w:qFormat/>
    <w:rsid w:val="008A72C6"/>
    <w:pPr>
      <w:numPr>
        <w:numId w:val="25"/>
      </w:numPr>
      <w:ind w:left="360"/>
    </w:pPr>
    <w:rPr>
      <w:b/>
      <w:bCs/>
      <w:lang w:val="ru-RU"/>
    </w:rPr>
  </w:style>
  <w:style w:type="paragraph" w:customStyle="1" w:styleId="Podnaslov91">
    <w:name w:val="Podnaslov 9.1"/>
    <w:basedOn w:val="Podnaslov11"/>
    <w:link w:val="Podnaslov91Char"/>
    <w:autoRedefine/>
    <w:qFormat/>
    <w:rsid w:val="003F46DE"/>
    <w:pPr>
      <w:numPr>
        <w:numId w:val="26"/>
      </w:numPr>
      <w:ind w:left="360"/>
    </w:pPr>
  </w:style>
  <w:style w:type="paragraph" w:customStyle="1" w:styleId="Podnaslov911">
    <w:name w:val="Podnaslov 9.1.1"/>
    <w:basedOn w:val="Podnaslov841"/>
    <w:autoRedefine/>
    <w:qFormat/>
    <w:rsid w:val="008952AB"/>
    <w:pPr>
      <w:numPr>
        <w:numId w:val="27"/>
      </w:numPr>
      <w:ind w:left="360"/>
    </w:pPr>
    <w:rPr>
      <w:spacing w:val="-3"/>
    </w:rPr>
  </w:style>
  <w:style w:type="paragraph" w:customStyle="1" w:styleId="Podnaslov921">
    <w:name w:val="Podnaslov 9.2.1"/>
    <w:basedOn w:val="Podnaslov911"/>
    <w:autoRedefine/>
    <w:qFormat/>
    <w:rsid w:val="008952AB"/>
    <w:pPr>
      <w:numPr>
        <w:numId w:val="28"/>
      </w:numPr>
      <w:ind w:left="360"/>
    </w:pPr>
  </w:style>
  <w:style w:type="paragraph" w:customStyle="1" w:styleId="Podnaslov931">
    <w:name w:val="Podnaslov 9.3.1"/>
    <w:basedOn w:val="Podnaslov921"/>
    <w:autoRedefine/>
    <w:qFormat/>
    <w:rsid w:val="008952AB"/>
    <w:pPr>
      <w:numPr>
        <w:numId w:val="29"/>
      </w:numPr>
      <w:ind w:left="360"/>
    </w:pPr>
  </w:style>
  <w:style w:type="table" w:customStyle="1" w:styleId="Koordinatnamreatabele3">
    <w:name w:val="Koordinatna mreža tabele3"/>
    <w:basedOn w:val="TableNormal"/>
    <w:next w:val="TableGrid"/>
    <w:uiPriority w:val="59"/>
    <w:rsid w:val="007718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4">
    <w:name w:val="Koordinatna mreža tabele4"/>
    <w:basedOn w:val="TableNormal"/>
    <w:next w:val="TableGrid"/>
    <w:uiPriority w:val="59"/>
    <w:rsid w:val="007718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5">
    <w:name w:val="Koordinatna mreža tabele5"/>
    <w:basedOn w:val="TableNormal"/>
    <w:next w:val="TableGrid"/>
    <w:uiPriority w:val="59"/>
    <w:rsid w:val="007718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61">
    <w:name w:val="9.6.1"/>
    <w:basedOn w:val="NoSpacing"/>
    <w:qFormat/>
    <w:rsid w:val="00771810"/>
    <w:pPr>
      <w:numPr>
        <w:numId w:val="4"/>
      </w:numPr>
      <w:spacing w:line="276" w:lineRule="auto"/>
      <w:jc w:val="center"/>
    </w:pPr>
    <w:rPr>
      <w:b/>
      <w:color w:val="0000CC"/>
      <w:szCs w:val="36"/>
      <w:lang w:val="sr-Cyrl-RS" w:eastAsia="sr-Latn-CS"/>
    </w:rPr>
  </w:style>
  <w:style w:type="paragraph" w:customStyle="1" w:styleId="962">
    <w:name w:val="9.6.2"/>
    <w:basedOn w:val="Normal"/>
    <w:qFormat/>
    <w:rsid w:val="00644A4E"/>
    <w:pPr>
      <w:numPr>
        <w:numId w:val="5"/>
      </w:numPr>
      <w:spacing w:line="276" w:lineRule="auto"/>
      <w:ind w:right="33"/>
    </w:pPr>
    <w:rPr>
      <w:rFonts w:eastAsia="Times New Roman"/>
      <w:b/>
      <w:color w:val="FFFF00"/>
      <w:sz w:val="22"/>
      <w:lang w:val="sr-Cyrl-CS" w:eastAsia="sr-Latn-CS"/>
    </w:rPr>
  </w:style>
  <w:style w:type="character" w:customStyle="1" w:styleId="BezrazmakaChar1">
    <w:name w:val="Bez razmaka Char1"/>
    <w:rsid w:val="00771810"/>
    <w:rPr>
      <w:sz w:val="22"/>
      <w:szCs w:val="22"/>
      <w:lang w:val="en-US" w:eastAsia="en-US" w:bidi="ar-SA"/>
    </w:rPr>
  </w:style>
  <w:style w:type="paragraph" w:customStyle="1" w:styleId="NASLOV10">
    <w:name w:val="NASLOV 1"/>
    <w:basedOn w:val="Normal"/>
    <w:autoRedefine/>
    <w:qFormat/>
    <w:rsid w:val="002152D9"/>
    <w:pPr>
      <w:numPr>
        <w:numId w:val="6"/>
      </w:numPr>
      <w:spacing w:before="120" w:after="120"/>
      <w:outlineLvl w:val="0"/>
    </w:pPr>
    <w:rPr>
      <w:rFonts w:eastAsia="Verdana" w:cs="Verdana"/>
      <w:b/>
      <w:sz w:val="44"/>
      <w:szCs w:val="36"/>
      <w:lang w:val="ru-RU"/>
    </w:rPr>
  </w:style>
  <w:style w:type="character" w:customStyle="1" w:styleId="CharChar3">
    <w:name w:val="Char Char3"/>
    <w:locked/>
    <w:rsid w:val="00BB3469"/>
    <w:rPr>
      <w:sz w:val="24"/>
      <w:lang w:val="sr-Cyrl-CS" w:eastAsia="en-US" w:bidi="ar-SA"/>
    </w:rPr>
  </w:style>
  <w:style w:type="paragraph" w:customStyle="1" w:styleId="Podnaslov941">
    <w:name w:val="Podnaslov 9.4.1"/>
    <w:basedOn w:val="Podnaslov931"/>
    <w:autoRedefine/>
    <w:qFormat/>
    <w:rsid w:val="008952AB"/>
    <w:pPr>
      <w:numPr>
        <w:numId w:val="30"/>
      </w:numPr>
      <w:ind w:left="360"/>
    </w:pPr>
  </w:style>
  <w:style w:type="numbering" w:customStyle="1" w:styleId="Bezliste3">
    <w:name w:val="Bez liste3"/>
    <w:next w:val="NoList"/>
    <w:uiPriority w:val="99"/>
    <w:semiHidden/>
    <w:unhideWhenUsed/>
    <w:rsid w:val="00594262"/>
  </w:style>
  <w:style w:type="paragraph" w:customStyle="1" w:styleId="Podnaslov101">
    <w:name w:val="Podnaslov 10.1"/>
    <w:basedOn w:val="Podnaslov91"/>
    <w:autoRedefine/>
    <w:qFormat/>
    <w:rsid w:val="008952AB"/>
    <w:pPr>
      <w:numPr>
        <w:numId w:val="31"/>
      </w:numPr>
      <w:ind w:left="360"/>
    </w:pPr>
  </w:style>
  <w:style w:type="paragraph" w:customStyle="1" w:styleId="Podnaslov1011">
    <w:name w:val="Podnaslov 10.1.1"/>
    <w:basedOn w:val="Podnaslov941"/>
    <w:autoRedefine/>
    <w:qFormat/>
    <w:rsid w:val="002A302F"/>
    <w:pPr>
      <w:numPr>
        <w:numId w:val="32"/>
      </w:numPr>
      <w:ind w:left="0" w:firstLine="0"/>
    </w:pPr>
  </w:style>
  <w:style w:type="table" w:customStyle="1" w:styleId="TableGrid0">
    <w:name w:val="TableGrid"/>
    <w:rsid w:val="00594262"/>
    <w:rPr>
      <w:rFonts w:ascii="Calibri" w:eastAsia="Times New Roman" w:hAnsi="Calibri"/>
      <w:sz w:val="22"/>
      <w:szCs w:val="22"/>
    </w:rPr>
    <w:tblPr>
      <w:tblCellMar>
        <w:top w:w="0" w:type="dxa"/>
        <w:left w:w="0" w:type="dxa"/>
        <w:bottom w:w="0" w:type="dxa"/>
        <w:right w:w="0" w:type="dxa"/>
      </w:tblCellMar>
    </w:tblPr>
  </w:style>
  <w:style w:type="numbering" w:customStyle="1" w:styleId="Bezliste4">
    <w:name w:val="Bez liste4"/>
    <w:next w:val="NoList"/>
    <w:uiPriority w:val="99"/>
    <w:semiHidden/>
    <w:unhideWhenUsed/>
    <w:rsid w:val="001511CB"/>
  </w:style>
  <w:style w:type="table" w:customStyle="1" w:styleId="Koordinatnamreatabele6">
    <w:name w:val="Koordinatna mreža tabele6"/>
    <w:basedOn w:val="TableNormal"/>
    <w:next w:val="TableGrid"/>
    <w:uiPriority w:val="39"/>
    <w:rsid w:val="001511CB"/>
    <w:rPr>
      <w:rFonts w:eastAsia="Times New Roman"/>
      <w:sz w:val="24"/>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e11">
    <w:name w:val="Bez liste11"/>
    <w:next w:val="NoList"/>
    <w:uiPriority w:val="99"/>
    <w:semiHidden/>
    <w:unhideWhenUsed/>
    <w:rsid w:val="001511CB"/>
  </w:style>
  <w:style w:type="table" w:customStyle="1" w:styleId="Koordinatnamreatabele11">
    <w:name w:val="Koordinatna mreža tabele11"/>
    <w:basedOn w:val="TableNormal"/>
    <w:next w:val="TableGrid"/>
    <w:uiPriority w:val="59"/>
    <w:rsid w:val="001511CB"/>
    <w:rPr>
      <w:rFonts w:eastAsia="Times New Roman"/>
      <w:sz w:val="24"/>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e21">
    <w:name w:val="Bez liste21"/>
    <w:next w:val="NoList"/>
    <w:uiPriority w:val="99"/>
    <w:semiHidden/>
    <w:unhideWhenUsed/>
    <w:rsid w:val="001511CB"/>
  </w:style>
  <w:style w:type="table" w:customStyle="1" w:styleId="Koordinatnamreatabele21">
    <w:name w:val="Koordinatna mreža tabele21"/>
    <w:basedOn w:val="TableNormal"/>
    <w:next w:val="TableGrid"/>
    <w:uiPriority w:val="59"/>
    <w:rsid w:val="001511CB"/>
    <w:rPr>
      <w:rFonts w:eastAsia="Times New Roman"/>
      <w:sz w:val="24"/>
      <w:szCs w:val="22"/>
      <w:lang w:val="sr-Cyrl-CS" w:eastAsia="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31">
    <w:name w:val="Koordinatna mreža tabele31"/>
    <w:basedOn w:val="TableNormal"/>
    <w:next w:val="TableGrid"/>
    <w:uiPriority w:val="59"/>
    <w:rsid w:val="001511CB"/>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41">
    <w:name w:val="Koordinatna mreža tabele41"/>
    <w:basedOn w:val="TableNormal"/>
    <w:next w:val="TableGrid"/>
    <w:uiPriority w:val="59"/>
    <w:rsid w:val="001511CB"/>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oordinatnamreatabele51">
    <w:name w:val="Koordinatna mreža tabele51"/>
    <w:basedOn w:val="TableNormal"/>
    <w:next w:val="TableGrid"/>
    <w:uiPriority w:val="59"/>
    <w:rsid w:val="001511CB"/>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Grid1"/>
    <w:rsid w:val="001511CB"/>
    <w:rPr>
      <w:rFonts w:ascii="Calibri" w:eastAsia="Times New Roman" w:hAnsi="Calibri"/>
      <w:sz w:val="22"/>
      <w:szCs w:val="22"/>
    </w:rPr>
    <w:tblPr>
      <w:tblCellMar>
        <w:top w:w="0" w:type="dxa"/>
        <w:left w:w="0" w:type="dxa"/>
        <w:bottom w:w="0" w:type="dxa"/>
        <w:right w:w="0" w:type="dxa"/>
      </w:tblCellMar>
    </w:tblPr>
  </w:style>
  <w:style w:type="paragraph" w:customStyle="1" w:styleId="Podnaslov1021">
    <w:name w:val="Podnaslov 10.2.1"/>
    <w:basedOn w:val="Podnaslov1011"/>
    <w:autoRedefine/>
    <w:qFormat/>
    <w:rsid w:val="008952AB"/>
    <w:pPr>
      <w:numPr>
        <w:numId w:val="33"/>
      </w:numPr>
    </w:pPr>
  </w:style>
  <w:style w:type="table" w:customStyle="1" w:styleId="TableGrid20">
    <w:name w:val="TableGrid2"/>
    <w:rsid w:val="001511CB"/>
    <w:rPr>
      <w:rFonts w:ascii="Calibri" w:eastAsia="Times New Roman" w:hAnsi="Calibri"/>
      <w:sz w:val="22"/>
      <w:szCs w:val="22"/>
    </w:rPr>
    <w:tblPr>
      <w:tblCellMar>
        <w:top w:w="0" w:type="dxa"/>
        <w:left w:w="0" w:type="dxa"/>
        <w:bottom w:w="0" w:type="dxa"/>
        <w:right w:w="0" w:type="dxa"/>
      </w:tblCellMar>
    </w:tblPr>
  </w:style>
  <w:style w:type="table" w:customStyle="1" w:styleId="TableGrid30">
    <w:name w:val="TableGrid3"/>
    <w:rsid w:val="007F5EE1"/>
    <w:rPr>
      <w:rFonts w:ascii="Calibri" w:eastAsia="Times New Roman" w:hAnsi="Calibri"/>
      <w:sz w:val="22"/>
      <w:szCs w:val="22"/>
    </w:rPr>
    <w:tblPr>
      <w:tblCellMar>
        <w:top w:w="0" w:type="dxa"/>
        <w:left w:w="0" w:type="dxa"/>
        <w:bottom w:w="0" w:type="dxa"/>
        <w:right w:w="0" w:type="dxa"/>
      </w:tblCellMar>
    </w:tblPr>
  </w:style>
  <w:style w:type="table" w:customStyle="1" w:styleId="TableGrid40">
    <w:name w:val="TableGrid4"/>
    <w:rsid w:val="008F6F6F"/>
    <w:rPr>
      <w:rFonts w:ascii="Calibri" w:eastAsia="Times New Roman" w:hAnsi="Calibri"/>
      <w:sz w:val="22"/>
      <w:szCs w:val="22"/>
    </w:rPr>
    <w:tblPr>
      <w:tblCellMar>
        <w:top w:w="0" w:type="dxa"/>
        <w:left w:w="0" w:type="dxa"/>
        <w:bottom w:w="0" w:type="dxa"/>
        <w:right w:w="0" w:type="dxa"/>
      </w:tblCellMar>
    </w:tblPr>
  </w:style>
  <w:style w:type="table" w:customStyle="1" w:styleId="TableGrid5">
    <w:name w:val="TableGrid5"/>
    <w:rsid w:val="00C235F8"/>
    <w:rPr>
      <w:rFonts w:ascii="Calibri" w:eastAsia="Times New Roman" w:hAnsi="Calibri"/>
      <w:sz w:val="22"/>
      <w:szCs w:val="22"/>
    </w:rPr>
    <w:tblPr>
      <w:tblCellMar>
        <w:top w:w="0" w:type="dxa"/>
        <w:left w:w="0" w:type="dxa"/>
        <w:bottom w:w="0" w:type="dxa"/>
        <w:right w:w="0" w:type="dxa"/>
      </w:tblCellMar>
    </w:tblPr>
  </w:style>
  <w:style w:type="table" w:customStyle="1" w:styleId="Koordinatnamreatabele7">
    <w:name w:val="Koordinatna mreža tabele7"/>
    <w:basedOn w:val="TableNormal"/>
    <w:next w:val="TableGrid"/>
    <w:uiPriority w:val="59"/>
    <w:rsid w:val="001C6857"/>
    <w:rPr>
      <w:rFonts w:eastAsia="Times New Roman"/>
      <w:sz w:val="24"/>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e5">
    <w:name w:val="Bez liste5"/>
    <w:next w:val="NoList"/>
    <w:semiHidden/>
    <w:rsid w:val="002523E9"/>
  </w:style>
  <w:style w:type="numbering" w:customStyle="1" w:styleId="Bezliste6">
    <w:name w:val="Bez liste6"/>
    <w:next w:val="NoList"/>
    <w:semiHidden/>
    <w:rsid w:val="004A2CEC"/>
  </w:style>
  <w:style w:type="table" w:customStyle="1" w:styleId="TableGrid6">
    <w:name w:val="TableGrid6"/>
    <w:rsid w:val="008E3011"/>
    <w:rPr>
      <w:rFonts w:ascii="Calibri" w:eastAsia="Times New Roman" w:hAnsi="Calibri"/>
      <w:sz w:val="22"/>
      <w:szCs w:val="22"/>
    </w:rPr>
    <w:tblPr>
      <w:tblCellMar>
        <w:top w:w="0" w:type="dxa"/>
        <w:left w:w="0" w:type="dxa"/>
        <w:bottom w:w="0" w:type="dxa"/>
        <w:right w:w="0" w:type="dxa"/>
      </w:tblCellMar>
    </w:tblPr>
  </w:style>
  <w:style w:type="numbering" w:customStyle="1" w:styleId="Bezliste7">
    <w:name w:val="Bez liste7"/>
    <w:next w:val="NoList"/>
    <w:uiPriority w:val="99"/>
    <w:semiHidden/>
    <w:unhideWhenUsed/>
    <w:rsid w:val="009807B4"/>
  </w:style>
  <w:style w:type="paragraph" w:customStyle="1" w:styleId="TableParagraph">
    <w:name w:val="Table Paragraph"/>
    <w:basedOn w:val="Normal"/>
    <w:uiPriority w:val="1"/>
    <w:qFormat/>
    <w:rsid w:val="009807B4"/>
    <w:pPr>
      <w:widowControl w:val="0"/>
      <w:autoSpaceDE w:val="0"/>
      <w:autoSpaceDN w:val="0"/>
      <w:ind w:left="122"/>
    </w:pPr>
    <w:rPr>
      <w:rFonts w:eastAsia="Times New Roman"/>
      <w:sz w:val="22"/>
    </w:rPr>
  </w:style>
  <w:style w:type="numbering" w:customStyle="1" w:styleId="Bezliste8">
    <w:name w:val="Bez liste8"/>
    <w:next w:val="NoList"/>
    <w:uiPriority w:val="99"/>
    <w:semiHidden/>
    <w:unhideWhenUsed/>
    <w:rsid w:val="00C17F58"/>
  </w:style>
  <w:style w:type="numbering" w:customStyle="1" w:styleId="Bezliste9">
    <w:name w:val="Bez liste9"/>
    <w:next w:val="NoList"/>
    <w:uiPriority w:val="99"/>
    <w:semiHidden/>
    <w:unhideWhenUsed/>
    <w:rsid w:val="00AB60D6"/>
  </w:style>
  <w:style w:type="numbering" w:customStyle="1" w:styleId="Bezliste10">
    <w:name w:val="Bez liste10"/>
    <w:next w:val="NoList"/>
    <w:uiPriority w:val="99"/>
    <w:semiHidden/>
    <w:unhideWhenUsed/>
    <w:rsid w:val="004F59CA"/>
  </w:style>
  <w:style w:type="table" w:customStyle="1" w:styleId="TableGrid7">
    <w:name w:val="TableGrid7"/>
    <w:rsid w:val="00E70059"/>
    <w:rPr>
      <w:rFonts w:ascii="Calibri" w:eastAsia="Times New Roman" w:hAnsi="Calibri"/>
      <w:sz w:val="22"/>
      <w:szCs w:val="22"/>
    </w:rPr>
    <w:tblPr>
      <w:tblCellMar>
        <w:top w:w="0" w:type="dxa"/>
        <w:left w:w="0" w:type="dxa"/>
        <w:bottom w:w="0" w:type="dxa"/>
        <w:right w:w="0" w:type="dxa"/>
      </w:tblCellMar>
    </w:tblPr>
  </w:style>
  <w:style w:type="numbering" w:customStyle="1" w:styleId="Bezliste12">
    <w:name w:val="Bez liste12"/>
    <w:next w:val="NoList"/>
    <w:semiHidden/>
    <w:rsid w:val="003B54BC"/>
  </w:style>
  <w:style w:type="numbering" w:customStyle="1" w:styleId="Bezliste13">
    <w:name w:val="Bez liste13"/>
    <w:next w:val="NoList"/>
    <w:semiHidden/>
    <w:rsid w:val="001759CE"/>
  </w:style>
  <w:style w:type="table" w:customStyle="1" w:styleId="Koordinatnamreatabele8">
    <w:name w:val="Koordinatna mreža tabele8"/>
    <w:basedOn w:val="TableNormal"/>
    <w:next w:val="TableGrid"/>
    <w:uiPriority w:val="59"/>
    <w:rsid w:val="004213E9"/>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9">
    <w:name w:val="Koordinatna mreža tabele9"/>
    <w:basedOn w:val="TableNormal"/>
    <w:next w:val="TableGrid"/>
    <w:uiPriority w:val="59"/>
    <w:rsid w:val="00064C4A"/>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ordinatnamreatabele10">
    <w:name w:val="Koordinatna mreža tabele10"/>
    <w:basedOn w:val="TableNormal"/>
    <w:next w:val="TableGrid"/>
    <w:uiPriority w:val="59"/>
    <w:rsid w:val="00064C4A"/>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rsid w:val="00FE41FF"/>
    <w:rPr>
      <w:rFonts w:ascii="Calibri" w:eastAsia="Times New Roman" w:hAnsi="Calibri"/>
      <w:sz w:val="22"/>
      <w:szCs w:val="22"/>
    </w:rPr>
    <w:tblPr>
      <w:tblCellMar>
        <w:top w:w="0" w:type="dxa"/>
        <w:left w:w="0" w:type="dxa"/>
        <w:bottom w:w="0" w:type="dxa"/>
        <w:right w:w="0" w:type="dxa"/>
      </w:tblCellMar>
    </w:tblPr>
  </w:style>
  <w:style w:type="table" w:customStyle="1" w:styleId="TableGrid9">
    <w:name w:val="TableGrid9"/>
    <w:rsid w:val="00E11986"/>
    <w:rPr>
      <w:rFonts w:ascii="Calibri" w:eastAsia="Times New Roman" w:hAnsi="Calibri"/>
      <w:sz w:val="22"/>
      <w:szCs w:val="22"/>
    </w:rPr>
    <w:tblPr>
      <w:tblCellMar>
        <w:top w:w="0" w:type="dxa"/>
        <w:left w:w="0" w:type="dxa"/>
        <w:bottom w:w="0" w:type="dxa"/>
        <w:right w:w="0" w:type="dxa"/>
      </w:tblCellMar>
    </w:tblPr>
  </w:style>
  <w:style w:type="character" w:styleId="UnresolvedMention">
    <w:name w:val="Unresolved Mention"/>
    <w:uiPriority w:val="99"/>
    <w:semiHidden/>
    <w:unhideWhenUsed/>
    <w:rsid w:val="00166717"/>
    <w:rPr>
      <w:color w:val="605E5C"/>
      <w:shd w:val="clear" w:color="auto" w:fill="E1DFDD"/>
    </w:rPr>
  </w:style>
  <w:style w:type="paragraph" w:customStyle="1" w:styleId="Podnaslov1110">
    <w:name w:val="Podnaslov 1.1.1"/>
    <w:basedOn w:val="Podnaslov11"/>
    <w:autoRedefine/>
    <w:qFormat/>
    <w:rsid w:val="00D50887"/>
    <w:pPr>
      <w:numPr>
        <w:numId w:val="7"/>
      </w:numPr>
      <w:spacing w:before="120" w:after="120"/>
      <w:jc w:val="left"/>
      <w:outlineLvl w:val="2"/>
    </w:pPr>
    <w:rPr>
      <w:b w:val="0"/>
      <w:sz w:val="28"/>
    </w:rPr>
  </w:style>
  <w:style w:type="paragraph" w:customStyle="1" w:styleId="Podnaslov31">
    <w:name w:val="Podnaslov 3.1"/>
    <w:basedOn w:val="Podnaslov11"/>
    <w:link w:val="Podnaslov31Char"/>
    <w:autoRedefine/>
    <w:qFormat/>
    <w:rsid w:val="00D50887"/>
    <w:pPr>
      <w:numPr>
        <w:numId w:val="8"/>
      </w:numPr>
    </w:pPr>
    <w:rPr>
      <w:rFonts w:eastAsia="Tahoma"/>
      <w:color w:val="000000"/>
      <w:szCs w:val="24"/>
    </w:rPr>
  </w:style>
  <w:style w:type="paragraph" w:customStyle="1" w:styleId="Podnaslov431">
    <w:name w:val="Podnaslov 4.3.1"/>
    <w:basedOn w:val="Podnaslov1110"/>
    <w:autoRedefine/>
    <w:qFormat/>
    <w:rsid w:val="00306A34"/>
    <w:pPr>
      <w:numPr>
        <w:numId w:val="10"/>
      </w:numPr>
    </w:pPr>
    <w:rPr>
      <w:bCs/>
      <w:szCs w:val="29"/>
    </w:rPr>
  </w:style>
  <w:style w:type="paragraph" w:customStyle="1" w:styleId="Podnaslov441">
    <w:name w:val="Podnaslov 4.4.1"/>
    <w:basedOn w:val="Podnaslov431"/>
    <w:autoRedefine/>
    <w:qFormat/>
    <w:rsid w:val="00D005A3"/>
    <w:pPr>
      <w:numPr>
        <w:numId w:val="11"/>
      </w:numPr>
      <w:ind w:left="360"/>
    </w:pPr>
    <w:rPr>
      <w:bCs w:val="0"/>
      <w:sz w:val="29"/>
    </w:rPr>
  </w:style>
  <w:style w:type="paragraph" w:customStyle="1" w:styleId="Podnaslov1031">
    <w:name w:val="Podnaslov 10.3.1"/>
    <w:basedOn w:val="Podnaslov1011"/>
    <w:autoRedefine/>
    <w:qFormat/>
    <w:rsid w:val="008952AB"/>
    <w:pPr>
      <w:numPr>
        <w:numId w:val="34"/>
      </w:numPr>
      <w:ind w:left="360"/>
    </w:pPr>
  </w:style>
  <w:style w:type="paragraph" w:customStyle="1" w:styleId="Podnaslov111">
    <w:name w:val="Podnaslov 11.1."/>
    <w:basedOn w:val="Podnaslov81"/>
    <w:autoRedefine/>
    <w:qFormat/>
    <w:rsid w:val="008A72C6"/>
    <w:pPr>
      <w:numPr>
        <w:numId w:val="35"/>
      </w:numPr>
      <w:ind w:left="360"/>
    </w:pPr>
  </w:style>
  <w:style w:type="paragraph" w:customStyle="1" w:styleId="Podnaslov1111">
    <w:name w:val="Podnaslov 11.1.1"/>
    <w:basedOn w:val="Podnaslov811"/>
    <w:autoRedefine/>
    <w:qFormat/>
    <w:rsid w:val="008A72C6"/>
    <w:pPr>
      <w:numPr>
        <w:numId w:val="36"/>
      </w:numPr>
      <w:ind w:left="360"/>
    </w:pPr>
  </w:style>
  <w:style w:type="paragraph" w:customStyle="1" w:styleId="Podnaslov1121">
    <w:name w:val="Podnaslov 11.2.1"/>
    <w:basedOn w:val="Podnaslov1111"/>
    <w:autoRedefine/>
    <w:qFormat/>
    <w:rsid w:val="007A3D64"/>
    <w:pPr>
      <w:numPr>
        <w:numId w:val="37"/>
      </w:numPr>
      <w:ind w:left="360"/>
    </w:pPr>
  </w:style>
  <w:style w:type="paragraph" w:customStyle="1" w:styleId="Podnaslov1131">
    <w:name w:val="Podnaslov 11.3.1"/>
    <w:basedOn w:val="Podnaslov941"/>
    <w:autoRedefine/>
    <w:qFormat/>
    <w:rsid w:val="008A72C6"/>
    <w:pPr>
      <w:numPr>
        <w:numId w:val="38"/>
      </w:numPr>
      <w:ind w:left="360"/>
    </w:pPr>
  </w:style>
  <w:style w:type="paragraph" w:customStyle="1" w:styleId="Podnaslov1141">
    <w:name w:val="Podnaslov 11.4.1"/>
    <w:basedOn w:val="Podnaslov841"/>
    <w:autoRedefine/>
    <w:qFormat/>
    <w:rsid w:val="008A72C6"/>
    <w:pPr>
      <w:numPr>
        <w:numId w:val="39"/>
      </w:numPr>
      <w:ind w:left="360"/>
    </w:pPr>
  </w:style>
  <w:style w:type="paragraph" w:customStyle="1" w:styleId="Naslov1">
    <w:name w:val="Naslov1"/>
    <w:link w:val="NaslovChar"/>
    <w:autoRedefine/>
    <w:qFormat/>
    <w:rsid w:val="00317704"/>
    <w:pPr>
      <w:numPr>
        <w:numId w:val="63"/>
      </w:numPr>
    </w:pPr>
    <w:rPr>
      <w:rFonts w:eastAsia="Verdana" w:cs="Verdana"/>
      <w:b/>
      <w:color w:val="000000"/>
      <w:sz w:val="44"/>
      <w:szCs w:val="22"/>
      <w:lang w:val="ru-RU" w:eastAsia="en-US"/>
    </w:rPr>
  </w:style>
  <w:style w:type="character" w:customStyle="1" w:styleId="NaslovChar">
    <w:name w:val="Naslov Char"/>
    <w:link w:val="Naslov1"/>
    <w:rsid w:val="00317704"/>
    <w:rPr>
      <w:rFonts w:eastAsia="Verdana" w:cs="Verdana"/>
      <w:b/>
      <w:color w:val="000000"/>
      <w:sz w:val="44"/>
      <w:szCs w:val="22"/>
      <w:lang w:val="ru-RU" w:eastAsia="en-US"/>
    </w:rPr>
  </w:style>
  <w:style w:type="paragraph" w:styleId="Index1">
    <w:name w:val="index 1"/>
    <w:basedOn w:val="Normal"/>
    <w:next w:val="Normal"/>
    <w:link w:val="Index1Char"/>
    <w:autoRedefine/>
    <w:uiPriority w:val="99"/>
    <w:semiHidden/>
    <w:unhideWhenUsed/>
    <w:rsid w:val="00317704"/>
    <w:pPr>
      <w:ind w:left="220" w:hanging="220"/>
    </w:pPr>
    <w:rPr>
      <w:sz w:val="20"/>
      <w:szCs w:val="20"/>
      <w:lang w:val="en-US" w:eastAsia="en-US"/>
    </w:rPr>
  </w:style>
  <w:style w:type="character" w:customStyle="1" w:styleId="Index1Char">
    <w:name w:val="Index 1 Char"/>
    <w:link w:val="Index1"/>
    <w:uiPriority w:val="99"/>
    <w:semiHidden/>
    <w:rsid w:val="00317704"/>
    <w:rPr>
      <w:lang w:val="en-US" w:eastAsia="en-US"/>
    </w:rPr>
  </w:style>
  <w:style w:type="character" w:customStyle="1" w:styleId="Podnaslov11Char">
    <w:name w:val="Podnaslov 1.1 Char"/>
    <w:link w:val="Podnaslov11"/>
    <w:rsid w:val="00317704"/>
    <w:rPr>
      <w:rFonts w:eastAsia="Times New Roman"/>
      <w:b/>
      <w:sz w:val="32"/>
      <w:szCs w:val="28"/>
      <w:lang w:val="x-none" w:eastAsia="x-none"/>
    </w:rPr>
  </w:style>
  <w:style w:type="paragraph" w:customStyle="1" w:styleId="Pod-Podnaslov141">
    <w:name w:val="Pod - Podnaslov 1.4.1"/>
    <w:basedOn w:val="Normal"/>
    <w:link w:val="Pod-Podnaslov141Char"/>
    <w:autoRedefine/>
    <w:qFormat/>
    <w:rsid w:val="00317704"/>
    <w:pPr>
      <w:numPr>
        <w:numId w:val="44"/>
      </w:numPr>
      <w:tabs>
        <w:tab w:val="num" w:pos="720"/>
      </w:tabs>
      <w:jc w:val="both"/>
    </w:pPr>
    <w:rPr>
      <w:rFonts w:eastAsia="Verdana" w:cs="Verdana"/>
      <w:b/>
      <w:sz w:val="20"/>
      <w:szCs w:val="20"/>
      <w:lang w:val="en-US" w:eastAsia="en-US"/>
    </w:rPr>
  </w:style>
  <w:style w:type="character" w:customStyle="1" w:styleId="Pod-Podnaslov141Char">
    <w:name w:val="Pod - Podnaslov 1.4.1 Char"/>
    <w:link w:val="Pod-Podnaslov141"/>
    <w:rsid w:val="00317704"/>
    <w:rPr>
      <w:rFonts w:eastAsia="Verdana" w:cs="Verdana"/>
      <w:b/>
      <w:lang w:val="en-US" w:eastAsia="en-US"/>
    </w:rPr>
  </w:style>
  <w:style w:type="paragraph" w:customStyle="1" w:styleId="Pod-Podnaslov161">
    <w:name w:val="Pod - Podnaslov 1.6.1"/>
    <w:basedOn w:val="Pod-Podnaslov141"/>
    <w:link w:val="Pod-Podnaslov161Char"/>
    <w:autoRedefine/>
    <w:qFormat/>
    <w:rsid w:val="00317704"/>
    <w:pPr>
      <w:numPr>
        <w:numId w:val="43"/>
      </w:numPr>
      <w:outlineLvl w:val="2"/>
    </w:pPr>
  </w:style>
  <w:style w:type="character" w:customStyle="1" w:styleId="Pod-Podnaslov161Char">
    <w:name w:val="Pod - Podnaslov 1.6.1 Char"/>
    <w:link w:val="Pod-Podnaslov161"/>
    <w:rsid w:val="00317704"/>
    <w:rPr>
      <w:rFonts w:eastAsia="Verdana" w:cs="Verdana"/>
      <w:b/>
      <w:lang w:val="en-US" w:eastAsia="en-US"/>
    </w:rPr>
  </w:style>
  <w:style w:type="paragraph" w:customStyle="1" w:styleId="Pod-Podnaslov171">
    <w:name w:val="Pod - Podnaslov 1.7.1"/>
    <w:basedOn w:val="Pod-Podnaslov161"/>
    <w:link w:val="Pod-Podnaslov171Char"/>
    <w:autoRedefine/>
    <w:qFormat/>
    <w:rsid w:val="00317704"/>
    <w:rPr>
      <w:b w:val="0"/>
    </w:rPr>
  </w:style>
  <w:style w:type="character" w:customStyle="1" w:styleId="Pod-Podnaslov171Char">
    <w:name w:val="Pod - Podnaslov 1.7.1 Char"/>
    <w:link w:val="Pod-Podnaslov171"/>
    <w:rsid w:val="00317704"/>
    <w:rPr>
      <w:rFonts w:eastAsia="Verdana" w:cs="Verdana"/>
      <w:lang w:val="en-US" w:eastAsia="en-US"/>
    </w:rPr>
  </w:style>
  <w:style w:type="paragraph" w:customStyle="1" w:styleId="Pod-Podnaslov21">
    <w:name w:val="Pod-Podnaslov 2.1"/>
    <w:basedOn w:val="Podnaslov11"/>
    <w:autoRedefine/>
    <w:qFormat/>
    <w:rsid w:val="00317704"/>
    <w:pPr>
      <w:keepNext w:val="0"/>
      <w:numPr>
        <w:numId w:val="0"/>
      </w:numPr>
      <w:ind w:right="-15"/>
      <w:jc w:val="both"/>
      <w:outlineLvl w:val="9"/>
    </w:pPr>
    <w:rPr>
      <w:rFonts w:eastAsia="Verdana" w:cs="Verdana"/>
      <w:b w:val="0"/>
      <w:sz w:val="28"/>
      <w:szCs w:val="20"/>
      <w:lang w:val="en-US" w:eastAsia="en-US"/>
    </w:rPr>
  </w:style>
  <w:style w:type="paragraph" w:customStyle="1" w:styleId="Podnaslov21">
    <w:name w:val="Podnaslov 2.1"/>
    <w:basedOn w:val="Podnaslov11"/>
    <w:autoRedefine/>
    <w:qFormat/>
    <w:rsid w:val="00317704"/>
    <w:pPr>
      <w:keepNext w:val="0"/>
      <w:numPr>
        <w:numId w:val="42"/>
      </w:numPr>
      <w:ind w:right="-15"/>
      <w:jc w:val="both"/>
      <w:outlineLvl w:val="9"/>
    </w:pPr>
    <w:rPr>
      <w:rFonts w:eastAsia="Verdana" w:cs="Verdana"/>
      <w:b w:val="0"/>
      <w:sz w:val="28"/>
      <w:szCs w:val="20"/>
      <w:lang w:val="en-US" w:eastAsia="en-US"/>
    </w:rPr>
  </w:style>
  <w:style w:type="character" w:customStyle="1" w:styleId="Podnaslov31Char">
    <w:name w:val="Podnaslov 3.1 Char"/>
    <w:link w:val="Podnaslov31"/>
    <w:rsid w:val="00317704"/>
    <w:rPr>
      <w:rFonts w:eastAsia="Tahoma"/>
      <w:b/>
      <w:color w:val="000000"/>
      <w:sz w:val="32"/>
      <w:szCs w:val="24"/>
      <w:lang w:val="x-none" w:eastAsia="x-none"/>
    </w:rPr>
  </w:style>
  <w:style w:type="paragraph" w:customStyle="1" w:styleId="Podnaslov71">
    <w:name w:val="Podnaslov 7.1"/>
    <w:basedOn w:val="Podnaslov11"/>
    <w:autoRedefine/>
    <w:qFormat/>
    <w:rsid w:val="0022354A"/>
    <w:pPr>
      <w:numPr>
        <w:numId w:val="68"/>
      </w:numPr>
      <w:ind w:left="360"/>
    </w:pPr>
  </w:style>
  <w:style w:type="paragraph" w:customStyle="1" w:styleId="Podnaslov711">
    <w:name w:val="Podnaslov 7.1.1"/>
    <w:basedOn w:val="Podnaslov1110"/>
    <w:autoRedefine/>
    <w:qFormat/>
    <w:rsid w:val="00B34D38"/>
    <w:pPr>
      <w:numPr>
        <w:numId w:val="69"/>
      </w:numPr>
    </w:pPr>
    <w:rPr>
      <w:b/>
    </w:rPr>
  </w:style>
  <w:style w:type="paragraph" w:customStyle="1" w:styleId="Pod-Podnaslov221">
    <w:name w:val="Pod-Podnaslov 2.2.1"/>
    <w:basedOn w:val="Pod-Podnaslov141"/>
    <w:autoRedefine/>
    <w:qFormat/>
    <w:rsid w:val="00317704"/>
    <w:pPr>
      <w:numPr>
        <w:numId w:val="45"/>
      </w:numPr>
      <w:ind w:left="360"/>
      <w:outlineLvl w:val="2"/>
    </w:pPr>
    <w:rPr>
      <w:sz w:val="24"/>
      <w:szCs w:val="24"/>
    </w:rPr>
  </w:style>
  <w:style w:type="character" w:customStyle="1" w:styleId="Podnaslov41Char">
    <w:name w:val="Podnaslov 4.1 Char"/>
    <w:link w:val="Podnaslov41"/>
    <w:rsid w:val="00317704"/>
    <w:rPr>
      <w:rFonts w:eastAsia="Times New Roman"/>
      <w:b/>
      <w:color w:val="000000"/>
      <w:sz w:val="32"/>
      <w:szCs w:val="28"/>
      <w:lang w:val="ru-RU" w:eastAsia="x-none"/>
    </w:rPr>
  </w:style>
  <w:style w:type="paragraph" w:customStyle="1" w:styleId="Podnaslov1">
    <w:name w:val="Podnaslov1"/>
    <w:link w:val="Podnaslov1Char"/>
    <w:autoRedefine/>
    <w:qFormat/>
    <w:rsid w:val="00317704"/>
    <w:pPr>
      <w:jc w:val="center"/>
      <w:outlineLvl w:val="1"/>
    </w:pPr>
    <w:rPr>
      <w:rFonts w:eastAsia="Verdana" w:cs="Verdana"/>
      <w:b/>
      <w:sz w:val="32"/>
      <w:lang w:val="en-US" w:eastAsia="en-US"/>
    </w:rPr>
  </w:style>
  <w:style w:type="character" w:customStyle="1" w:styleId="Podnaslov1Char">
    <w:name w:val="Podnaslov1 Char"/>
    <w:link w:val="Podnaslov1"/>
    <w:rsid w:val="00317704"/>
    <w:rPr>
      <w:rFonts w:eastAsia="Verdana" w:cs="Verdana"/>
      <w:b/>
      <w:sz w:val="32"/>
      <w:lang w:val="en-US" w:eastAsia="en-US"/>
    </w:rPr>
  </w:style>
  <w:style w:type="table" w:customStyle="1" w:styleId="TableGrid50">
    <w:name w:val="Table Grid5"/>
    <w:basedOn w:val="TableNormal"/>
    <w:next w:val="TableGrid"/>
    <w:uiPriority w:val="59"/>
    <w:rsid w:val="0031770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
    <w:basedOn w:val="TableNormal"/>
    <w:next w:val="TableGrid"/>
    <w:uiPriority w:val="59"/>
    <w:rsid w:val="0031770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20">
    <w:name w:val="Naslov 1.2"/>
    <w:basedOn w:val="Heading2"/>
    <w:autoRedefine/>
    <w:qFormat/>
    <w:rsid w:val="00317704"/>
    <w:pPr>
      <w:keepLines w:val="0"/>
      <w:spacing w:before="0" w:after="0"/>
      <w:ind w:left="927" w:hanging="360"/>
    </w:pPr>
    <w:rPr>
      <w:b w:val="0"/>
      <w:bCs w:val="0"/>
      <w:szCs w:val="28"/>
      <w:lang w:val="x-none" w:eastAsia="x-none"/>
    </w:rPr>
  </w:style>
  <w:style w:type="paragraph" w:customStyle="1" w:styleId="NNRAZNOIDENT">
    <w:name w:val="NN RAZ NO IDENT"/>
    <w:basedOn w:val="Normal"/>
    <w:rsid w:val="00317704"/>
    <w:pPr>
      <w:numPr>
        <w:numId w:val="46"/>
      </w:numPr>
      <w:tabs>
        <w:tab w:val="clear" w:pos="360"/>
        <w:tab w:val="left" w:pos="170"/>
        <w:tab w:val="num" w:pos="720"/>
      </w:tabs>
    </w:pPr>
    <w:rPr>
      <w:rFonts w:ascii="Verdana" w:eastAsia="Times New Roman" w:hAnsi="Verdana"/>
      <w:noProof/>
      <w:sz w:val="18"/>
      <w:szCs w:val="20"/>
      <w:lang w:val="sr-Cyrl-CS" w:eastAsia="en-US"/>
    </w:rPr>
  </w:style>
  <w:style w:type="paragraph" w:customStyle="1" w:styleId="Normal1">
    <w:name w:val="Normal1"/>
    <w:basedOn w:val="Normal"/>
    <w:rsid w:val="00317704"/>
    <w:pPr>
      <w:spacing w:before="100" w:beforeAutospacing="1" w:after="100" w:afterAutospacing="1"/>
    </w:pPr>
    <w:rPr>
      <w:rFonts w:eastAsia="Times New Roman"/>
      <w:szCs w:val="24"/>
      <w:lang w:val="en-US" w:eastAsia="en-US"/>
    </w:rPr>
  </w:style>
  <w:style w:type="paragraph" w:customStyle="1" w:styleId="Naslov8-1">
    <w:name w:val="Naslov 8-1"/>
    <w:basedOn w:val="Heading8"/>
    <w:autoRedefine/>
    <w:qFormat/>
    <w:rsid w:val="00317704"/>
    <w:pPr>
      <w:numPr>
        <w:numId w:val="47"/>
      </w:numPr>
      <w:ind w:left="360"/>
      <w:jc w:val="center"/>
      <w:outlineLvl w:val="1"/>
    </w:pPr>
    <w:rPr>
      <w:color w:val="0000CC"/>
    </w:rPr>
  </w:style>
  <w:style w:type="paragraph" w:customStyle="1" w:styleId="Naslov9-1">
    <w:name w:val="Naslov 9-1"/>
    <w:basedOn w:val="NoSpacing"/>
    <w:qFormat/>
    <w:rsid w:val="00317704"/>
    <w:pPr>
      <w:numPr>
        <w:numId w:val="48"/>
      </w:numPr>
      <w:jc w:val="center"/>
    </w:pPr>
    <w:rPr>
      <w:b/>
      <w:color w:val="0000CC"/>
      <w:sz w:val="40"/>
      <w:szCs w:val="40"/>
      <w:lang w:val="sr-Cyrl-CS" w:eastAsia="sr-Latn-CS"/>
    </w:rPr>
  </w:style>
  <w:style w:type="paragraph" w:customStyle="1" w:styleId="Naslov100">
    <w:name w:val="Naslov 10"/>
    <w:basedOn w:val="NoSpacing"/>
    <w:qFormat/>
    <w:rsid w:val="00317704"/>
    <w:pPr>
      <w:numPr>
        <w:numId w:val="49"/>
      </w:numPr>
      <w:spacing w:line="276" w:lineRule="auto"/>
      <w:jc w:val="center"/>
    </w:pPr>
    <w:rPr>
      <w:b/>
      <w:color w:val="0000CC"/>
      <w:sz w:val="40"/>
      <w:szCs w:val="40"/>
      <w:lang w:val="sr-Cyrl-CS" w:eastAsia="sr-Latn-CS"/>
    </w:rPr>
  </w:style>
  <w:style w:type="paragraph" w:customStyle="1" w:styleId="Naslov11">
    <w:name w:val="Naslov 11"/>
    <w:basedOn w:val="NoSpacing"/>
    <w:qFormat/>
    <w:rsid w:val="00317704"/>
    <w:pPr>
      <w:numPr>
        <w:numId w:val="50"/>
      </w:numPr>
      <w:spacing w:line="276" w:lineRule="auto"/>
      <w:jc w:val="center"/>
    </w:pPr>
    <w:rPr>
      <w:b/>
      <w:color w:val="0000CC"/>
      <w:sz w:val="40"/>
      <w:szCs w:val="40"/>
      <w:lang w:val="sr-Cyrl-CS" w:eastAsia="sr-Latn-CS"/>
    </w:rPr>
  </w:style>
  <w:style w:type="paragraph" w:customStyle="1" w:styleId="Naslov12">
    <w:name w:val="Naslov 12"/>
    <w:basedOn w:val="NoSpacing"/>
    <w:qFormat/>
    <w:rsid w:val="00317704"/>
    <w:pPr>
      <w:numPr>
        <w:numId w:val="51"/>
      </w:numPr>
      <w:spacing w:line="276" w:lineRule="auto"/>
      <w:jc w:val="center"/>
    </w:pPr>
    <w:rPr>
      <w:b/>
      <w:color w:val="0000CC"/>
      <w:sz w:val="40"/>
      <w:szCs w:val="40"/>
      <w:lang w:val="sr-Cyrl-CS" w:eastAsia="sr-Latn-CS"/>
    </w:rPr>
  </w:style>
  <w:style w:type="paragraph" w:customStyle="1" w:styleId="Naslov121">
    <w:name w:val="Naslov 12.1"/>
    <w:basedOn w:val="NoSpacing"/>
    <w:qFormat/>
    <w:rsid w:val="00317704"/>
    <w:pPr>
      <w:numPr>
        <w:numId w:val="52"/>
      </w:numPr>
      <w:spacing w:line="276" w:lineRule="auto"/>
      <w:jc w:val="both"/>
    </w:pPr>
    <w:rPr>
      <w:rFonts w:eastAsia="TimesNewRoman,Bold"/>
      <w:b/>
      <w:bCs/>
      <w:color w:val="0000CC"/>
      <w:sz w:val="22"/>
      <w:szCs w:val="22"/>
      <w:lang w:val="sr-Cyrl-CS" w:eastAsia="sr-Latn-CS"/>
    </w:rPr>
  </w:style>
  <w:style w:type="paragraph" w:customStyle="1" w:styleId="Naslov13">
    <w:name w:val="Naslov 13"/>
    <w:basedOn w:val="NoSpacing"/>
    <w:qFormat/>
    <w:rsid w:val="00317704"/>
    <w:pPr>
      <w:numPr>
        <w:numId w:val="53"/>
      </w:numPr>
      <w:jc w:val="center"/>
    </w:pPr>
    <w:rPr>
      <w:b/>
      <w:color w:val="0000CC"/>
      <w:sz w:val="40"/>
      <w:szCs w:val="40"/>
      <w:lang w:val="sr-Cyrl-CS" w:eastAsia="sr-Latn-CS"/>
    </w:rPr>
  </w:style>
  <w:style w:type="paragraph" w:customStyle="1" w:styleId="Naslov14">
    <w:name w:val="Naslov 14"/>
    <w:basedOn w:val="NoSpacing"/>
    <w:qFormat/>
    <w:rsid w:val="00317704"/>
    <w:pPr>
      <w:numPr>
        <w:numId w:val="54"/>
      </w:numPr>
      <w:tabs>
        <w:tab w:val="left" w:pos="8931"/>
      </w:tabs>
      <w:ind w:right="1134"/>
      <w:jc w:val="center"/>
    </w:pPr>
    <w:rPr>
      <w:b/>
      <w:color w:val="0000CC"/>
      <w:sz w:val="40"/>
      <w:szCs w:val="40"/>
      <w:lang w:val="sr-Cyrl-CS" w:eastAsia="sr-Latn-CS"/>
    </w:rPr>
  </w:style>
  <w:style w:type="paragraph" w:customStyle="1" w:styleId="Naslov15">
    <w:name w:val="Naslov 15"/>
    <w:basedOn w:val="NoSpacing"/>
    <w:qFormat/>
    <w:rsid w:val="00317704"/>
    <w:pPr>
      <w:numPr>
        <w:numId w:val="55"/>
      </w:numPr>
      <w:spacing w:line="276" w:lineRule="auto"/>
      <w:jc w:val="center"/>
    </w:pPr>
    <w:rPr>
      <w:b/>
      <w:color w:val="0000CC"/>
      <w:sz w:val="40"/>
      <w:szCs w:val="40"/>
      <w:lang w:val="sr-Cyrl-CS" w:eastAsia="sr-Latn-CS"/>
    </w:rPr>
  </w:style>
  <w:style w:type="paragraph" w:customStyle="1" w:styleId="Naslov32">
    <w:name w:val="Naslov 3.2."/>
    <w:basedOn w:val="Normal"/>
    <w:qFormat/>
    <w:rsid w:val="00317704"/>
    <w:pPr>
      <w:numPr>
        <w:numId w:val="56"/>
      </w:numPr>
      <w:jc w:val="center"/>
    </w:pPr>
    <w:rPr>
      <w:rFonts w:eastAsia="Times New Roman"/>
      <w:b/>
      <w:color w:val="FFFF00"/>
      <w:lang w:val="sr-Cyrl-CS" w:eastAsia="en-US"/>
    </w:rPr>
  </w:style>
  <w:style w:type="paragraph" w:customStyle="1" w:styleId="Naslov33">
    <w:name w:val="Naslov 3.3"/>
    <w:basedOn w:val="NoSpacing"/>
    <w:qFormat/>
    <w:rsid w:val="00317704"/>
    <w:pPr>
      <w:numPr>
        <w:numId w:val="57"/>
      </w:numPr>
      <w:spacing w:line="276" w:lineRule="auto"/>
      <w:jc w:val="center"/>
    </w:pPr>
    <w:rPr>
      <w:b/>
      <w:color w:val="FFFF00"/>
      <w:szCs w:val="22"/>
      <w:lang w:val="sr-Cyrl-CS" w:eastAsia="sr-Latn-CS"/>
    </w:rPr>
  </w:style>
  <w:style w:type="paragraph" w:customStyle="1" w:styleId="Naslov41">
    <w:name w:val="Naslov 4.1"/>
    <w:basedOn w:val="Heading2"/>
    <w:qFormat/>
    <w:rsid w:val="00317704"/>
    <w:pPr>
      <w:keepLines w:val="0"/>
      <w:numPr>
        <w:numId w:val="58"/>
      </w:numPr>
      <w:spacing w:before="0" w:after="0"/>
    </w:pPr>
    <w:rPr>
      <w:iCs/>
      <w:color w:val="0000CC"/>
      <w:sz w:val="40"/>
      <w:szCs w:val="28"/>
      <w:lang w:val="sr-Cyrl-CS" w:eastAsia="x-none"/>
    </w:rPr>
  </w:style>
  <w:style w:type="paragraph" w:customStyle="1" w:styleId="Naslov31">
    <w:name w:val="Naslov 3.1"/>
    <w:basedOn w:val="Heading3"/>
    <w:qFormat/>
    <w:rsid w:val="00317704"/>
    <w:pPr>
      <w:numPr>
        <w:numId w:val="59"/>
      </w:numPr>
      <w:spacing w:before="240"/>
    </w:pPr>
    <w:rPr>
      <w:b w:val="0"/>
      <w:i w:val="0"/>
      <w:color w:val="0000CC"/>
      <w:sz w:val="40"/>
      <w:szCs w:val="24"/>
      <w:lang w:val="x-none" w:eastAsia="x-none"/>
    </w:rPr>
  </w:style>
  <w:style w:type="paragraph" w:customStyle="1" w:styleId="Naslov34">
    <w:name w:val="Naslov 3.4"/>
    <w:basedOn w:val="Naslov33"/>
    <w:qFormat/>
    <w:rsid w:val="00317704"/>
    <w:pPr>
      <w:numPr>
        <w:numId w:val="60"/>
      </w:numPr>
    </w:pPr>
  </w:style>
  <w:style w:type="paragraph" w:customStyle="1" w:styleId="Naslov35">
    <w:name w:val="Naslov 3.5"/>
    <w:basedOn w:val="Naslov33"/>
    <w:qFormat/>
    <w:rsid w:val="00317704"/>
    <w:pPr>
      <w:numPr>
        <w:numId w:val="61"/>
      </w:numPr>
    </w:pPr>
    <w:rPr>
      <w:lang w:val="en-US"/>
    </w:rPr>
  </w:style>
  <w:style w:type="paragraph" w:customStyle="1" w:styleId="Naslov96">
    <w:name w:val="Naslov 9.6"/>
    <w:basedOn w:val="NoSpacing"/>
    <w:qFormat/>
    <w:rsid w:val="00317704"/>
    <w:pPr>
      <w:numPr>
        <w:numId w:val="62"/>
      </w:numPr>
      <w:spacing w:line="276" w:lineRule="auto"/>
      <w:ind w:right="33"/>
      <w:jc w:val="center"/>
    </w:pPr>
    <w:rPr>
      <w:b/>
      <w:color w:val="FFFF00"/>
      <w:sz w:val="22"/>
      <w:szCs w:val="22"/>
      <w:lang w:val="sr-Cyrl-CS" w:eastAsia="sr-Latn-CS"/>
    </w:rPr>
  </w:style>
  <w:style w:type="paragraph" w:customStyle="1" w:styleId="Podnaslov721">
    <w:name w:val="Podnaslov 7.2.1"/>
    <w:basedOn w:val="Podnaslov711"/>
    <w:autoRedefine/>
    <w:qFormat/>
    <w:rsid w:val="0045297D"/>
    <w:pPr>
      <w:numPr>
        <w:numId w:val="70"/>
      </w:numPr>
    </w:pPr>
  </w:style>
  <w:style w:type="character" w:customStyle="1" w:styleId="Podnaslov61Char">
    <w:name w:val="Podnaslov 6.1 Char"/>
    <w:link w:val="Podnaslov61"/>
    <w:rsid w:val="00317704"/>
    <w:rPr>
      <w:rFonts w:eastAsia="Times New Roman"/>
      <w:b/>
      <w:bCs/>
      <w:color w:val="000000"/>
      <w:sz w:val="32"/>
      <w:szCs w:val="27"/>
      <w:lang w:val="ru-RU" w:eastAsia="x-none"/>
    </w:rPr>
  </w:style>
  <w:style w:type="paragraph" w:customStyle="1" w:styleId="Podnaslov731">
    <w:name w:val="Podnaslov 7.3.1"/>
    <w:basedOn w:val="Podnaslov1041"/>
    <w:autoRedefine/>
    <w:qFormat/>
    <w:rsid w:val="00C14B09"/>
    <w:pPr>
      <w:numPr>
        <w:numId w:val="71"/>
      </w:numPr>
      <w:ind w:left="360"/>
    </w:pPr>
  </w:style>
  <w:style w:type="paragraph" w:customStyle="1" w:styleId="Normal2">
    <w:name w:val="Normal2"/>
    <w:basedOn w:val="Normal"/>
    <w:rsid w:val="00317704"/>
    <w:pPr>
      <w:spacing w:before="100" w:beforeAutospacing="1" w:after="100" w:afterAutospacing="1"/>
    </w:pPr>
    <w:rPr>
      <w:rFonts w:eastAsia="Times New Roman"/>
      <w:szCs w:val="24"/>
    </w:rPr>
  </w:style>
  <w:style w:type="character" w:customStyle="1" w:styleId="Podnaslov91Char">
    <w:name w:val="Podnaslov 9.1 Char"/>
    <w:link w:val="Podnaslov91"/>
    <w:rsid w:val="003F46DE"/>
    <w:rPr>
      <w:rFonts w:eastAsia="Times New Roman"/>
      <w:b/>
      <w:sz w:val="32"/>
      <w:szCs w:val="28"/>
      <w:lang w:val="x-none" w:eastAsia="x-none"/>
    </w:rPr>
  </w:style>
  <w:style w:type="paragraph" w:customStyle="1" w:styleId="wyq080---odsek">
    <w:name w:val="wyq080---odsek"/>
    <w:basedOn w:val="Normal"/>
    <w:rsid w:val="00317704"/>
    <w:pPr>
      <w:spacing w:before="100" w:beforeAutospacing="1" w:after="100" w:afterAutospacing="1"/>
    </w:pPr>
    <w:rPr>
      <w:rFonts w:eastAsia="Times New Roman"/>
      <w:szCs w:val="24"/>
    </w:rPr>
  </w:style>
  <w:style w:type="paragraph" w:customStyle="1" w:styleId="normalbold">
    <w:name w:val="normalbold"/>
    <w:basedOn w:val="Normal"/>
    <w:rsid w:val="00317704"/>
    <w:pPr>
      <w:spacing w:before="100" w:beforeAutospacing="1" w:after="100" w:afterAutospacing="1"/>
    </w:pPr>
    <w:rPr>
      <w:rFonts w:eastAsia="Times New Roman"/>
      <w:szCs w:val="24"/>
    </w:rPr>
  </w:style>
  <w:style w:type="paragraph" w:customStyle="1" w:styleId="normalprored">
    <w:name w:val="normalprored"/>
    <w:basedOn w:val="Normal"/>
    <w:rsid w:val="00317704"/>
    <w:pPr>
      <w:spacing w:before="100" w:beforeAutospacing="1" w:after="100" w:afterAutospacing="1"/>
    </w:pPr>
    <w:rPr>
      <w:rFonts w:eastAsia="Times New Roman"/>
      <w:szCs w:val="24"/>
    </w:rPr>
  </w:style>
  <w:style w:type="paragraph" w:customStyle="1" w:styleId="normalcentar">
    <w:name w:val="normalcentar"/>
    <w:basedOn w:val="Normal"/>
    <w:rsid w:val="00317704"/>
    <w:pPr>
      <w:spacing w:before="100" w:beforeAutospacing="1" w:after="100" w:afterAutospacing="1"/>
    </w:pPr>
    <w:rPr>
      <w:rFonts w:eastAsia="Times New Roman"/>
      <w:szCs w:val="24"/>
    </w:rPr>
  </w:style>
  <w:style w:type="paragraph" w:customStyle="1" w:styleId="normalboldcentar">
    <w:name w:val="normalboldcentar"/>
    <w:basedOn w:val="Normal"/>
    <w:rsid w:val="00317704"/>
    <w:pPr>
      <w:spacing w:before="100" w:beforeAutospacing="1" w:after="100" w:afterAutospacing="1"/>
    </w:pPr>
    <w:rPr>
      <w:rFonts w:eastAsia="Times New Roman"/>
      <w:szCs w:val="24"/>
    </w:rPr>
  </w:style>
  <w:style w:type="paragraph" w:customStyle="1" w:styleId="wyq090---pododsek">
    <w:name w:val="wyq090---pododsek"/>
    <w:basedOn w:val="Normal"/>
    <w:rsid w:val="00317704"/>
    <w:pPr>
      <w:spacing w:before="100" w:beforeAutospacing="1" w:after="100" w:afterAutospacing="1"/>
    </w:pPr>
    <w:rPr>
      <w:rFonts w:eastAsia="Times New Roman"/>
      <w:szCs w:val="24"/>
    </w:rPr>
  </w:style>
  <w:style w:type="paragraph" w:customStyle="1" w:styleId="normalitalic">
    <w:name w:val="normalitalic"/>
    <w:basedOn w:val="Normal"/>
    <w:rsid w:val="00317704"/>
    <w:pPr>
      <w:spacing w:before="100" w:beforeAutospacing="1" w:after="100" w:afterAutospacing="1"/>
    </w:pPr>
    <w:rPr>
      <w:rFonts w:eastAsia="Times New Roman"/>
      <w:szCs w:val="24"/>
    </w:rPr>
  </w:style>
  <w:style w:type="paragraph" w:customStyle="1" w:styleId="Podnaslov1041">
    <w:name w:val="Podnaslov 10.4.1"/>
    <w:basedOn w:val="Podnaslov1141"/>
    <w:autoRedefine/>
    <w:qFormat/>
    <w:rsid w:val="00516463"/>
    <w:pPr>
      <w:numPr>
        <w:numId w:val="64"/>
      </w:numPr>
    </w:pPr>
  </w:style>
  <w:style w:type="paragraph" w:customStyle="1" w:styleId="Podnaslov951">
    <w:name w:val="Podnaslov 9.5.1"/>
    <w:basedOn w:val="Podnaslov941"/>
    <w:autoRedefine/>
    <w:qFormat/>
    <w:rsid w:val="00FD026D"/>
    <w:pPr>
      <w:numPr>
        <w:numId w:val="72"/>
      </w:numPr>
    </w:pPr>
  </w:style>
  <w:style w:type="paragraph" w:customStyle="1" w:styleId="Podnaslov211">
    <w:name w:val="Podnaslov 21.1"/>
    <w:basedOn w:val="Podnaslov11"/>
    <w:autoRedefine/>
    <w:qFormat/>
    <w:rsid w:val="003476CC"/>
    <w:pPr>
      <w:numPr>
        <w:numId w:val="73"/>
      </w:numPr>
    </w:pPr>
  </w:style>
  <w:style w:type="character" w:styleId="FollowedHyperlink">
    <w:name w:val="FollowedHyperlink"/>
    <w:basedOn w:val="DefaultParagraphFont"/>
    <w:uiPriority w:val="99"/>
    <w:semiHidden/>
    <w:unhideWhenUsed/>
    <w:rsid w:val="00455E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78089">
      <w:bodyDiv w:val="1"/>
      <w:marLeft w:val="0"/>
      <w:marRight w:val="0"/>
      <w:marTop w:val="0"/>
      <w:marBottom w:val="0"/>
      <w:divBdr>
        <w:top w:val="none" w:sz="0" w:space="0" w:color="auto"/>
        <w:left w:val="none" w:sz="0" w:space="0" w:color="auto"/>
        <w:bottom w:val="none" w:sz="0" w:space="0" w:color="auto"/>
        <w:right w:val="none" w:sz="0" w:space="0" w:color="auto"/>
      </w:divBdr>
    </w:div>
    <w:div w:id="159470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portal.ceo.edu.rs/question/preview.php?id=2663&amp;courseid=7" TargetMode="External"/><Relationship Id="rId26" Type="http://schemas.openxmlformats.org/officeDocument/2006/relationships/hyperlink" Target="http://portal.ceo.edu.rs/question/preview.php?id=2655&amp;courseid=7" TargetMode="External"/><Relationship Id="rId39" Type="http://schemas.openxmlformats.org/officeDocument/2006/relationships/hyperlink" Target="http://portal.ceo.edu.rs/question/preview.php?id=2771&amp;courseid=7" TargetMode="External"/><Relationship Id="rId3" Type="http://schemas.openxmlformats.org/officeDocument/2006/relationships/styles" Target="styles.xml"/><Relationship Id="rId21" Type="http://schemas.openxmlformats.org/officeDocument/2006/relationships/hyperlink" Target="http://portal.ceo.edu.rs/question/preview.php?id=2655&amp;courseid=7" TargetMode="External"/><Relationship Id="rId34" Type="http://schemas.openxmlformats.org/officeDocument/2006/relationships/hyperlink" Target="http://osvuklevosoje.nasaskola.rs" TargetMode="External"/><Relationship Id="rId42" Type="http://schemas.openxmlformats.org/officeDocument/2006/relationships/hyperlink" Target="http://www.savremenisport.com/Recnik_F_Fizicko_vaspitanje.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osvuklevosoje.nasaskola.rs" TargetMode="External"/><Relationship Id="rId25" Type="http://schemas.openxmlformats.org/officeDocument/2006/relationships/hyperlink" Target="http://portal.ceo.edu.rs/question/preview.php?id=2749&amp;courseid=7" TargetMode="External"/><Relationship Id="rId33" Type="http://schemas.openxmlformats.org/officeDocument/2006/relationships/hyperlink" Target="http://portal.ceo.edu.rs/question/preview.php?id=2770&amp;courseid=7" TargetMode="External"/><Relationship Id="rId38" Type="http://schemas.openxmlformats.org/officeDocument/2006/relationships/hyperlink" Target="http://portal.ceo.edu.rs/question/preview.php?id=2674&amp;courseid=7"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de.org" TargetMode="External"/><Relationship Id="rId20" Type="http://schemas.openxmlformats.org/officeDocument/2006/relationships/hyperlink" Target="http://portal.ceo.edu.rs/question/preview.php?id=2652&amp;courseid=7" TargetMode="External"/><Relationship Id="rId29" Type="http://schemas.openxmlformats.org/officeDocument/2006/relationships/hyperlink" Target="http://portal.ceo.edu.rs/question/preview.php?id=2762&amp;courseid=7" TargetMode="External"/><Relationship Id="rId41" Type="http://schemas.openxmlformats.org/officeDocument/2006/relationships/hyperlink" Target="http://www.savremenisport.com/Recnik_F_Fizicko_vaspitanj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portal.ceo.edu.rs/question/preview.php?id=2775&amp;courseid=7" TargetMode="External"/><Relationship Id="rId32" Type="http://schemas.openxmlformats.org/officeDocument/2006/relationships/hyperlink" Target="http://portal.ceo.edu.rs/question/preview.php?id=2772&amp;courseid=7" TargetMode="External"/><Relationship Id="rId37" Type="http://schemas.openxmlformats.org/officeDocument/2006/relationships/hyperlink" Target="http://portal.ceo.edu.rs/question/preview.php?id=2771&amp;courseid=7" TargetMode="External"/><Relationship Id="rId40" Type="http://schemas.openxmlformats.org/officeDocument/2006/relationships/hyperlink" Target="http://portal.ceo.edu.rs/question/preview.php?id=2777&amp;courseid=7"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osvuklevosoje.nasaskola.rs" TargetMode="External"/><Relationship Id="rId23" Type="http://schemas.openxmlformats.org/officeDocument/2006/relationships/hyperlink" Target="http://portal.ceo.edu.rs/question/preview.php?id=2676&amp;courseid=7" TargetMode="External"/><Relationship Id="rId28" Type="http://schemas.openxmlformats.org/officeDocument/2006/relationships/hyperlink" Target="http://portal.ceo.edu.rs/question/preview.php?id=2775&amp;courseid=7" TargetMode="External"/><Relationship Id="rId36" Type="http://schemas.openxmlformats.org/officeDocument/2006/relationships/hyperlink" Target="http://portal.ceo.edu.rs/question/preview.php?id=2674&amp;courseid=7" TargetMode="External"/><Relationship Id="rId10" Type="http://schemas.openxmlformats.org/officeDocument/2006/relationships/image" Target="media/image4.gif"/><Relationship Id="rId19" Type="http://schemas.openxmlformats.org/officeDocument/2006/relationships/hyperlink" Target="http://portal.ceo.edu.rs/question/preview.php?id=2781&amp;courseid=7" TargetMode="External"/><Relationship Id="rId31" Type="http://schemas.openxmlformats.org/officeDocument/2006/relationships/hyperlink" Target="http://portal.ceo.edu.rs/question/preview.php?id=2771&amp;courseid=7"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http://portal.ceo.edu.rs/question/preview.php?id=2749&amp;courseid=7" TargetMode="External"/><Relationship Id="rId27" Type="http://schemas.openxmlformats.org/officeDocument/2006/relationships/hyperlink" Target="http://portal.ceo.edu.rs/question/preview.php?id=2683&amp;courseid=7" TargetMode="External"/><Relationship Id="rId30" Type="http://schemas.openxmlformats.org/officeDocument/2006/relationships/hyperlink" Target="http://portal.ceo.edu.rs/question/preview.php?id=2676&amp;courseid=7" TargetMode="External"/><Relationship Id="rId35" Type="http://schemas.openxmlformats.org/officeDocument/2006/relationships/hyperlink" Target="http://portal.ceo.edu.rs/question/preview.php?id=2648&amp;courseid=7" TargetMode="External"/><Relationship Id="rId43"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C5EBCE-3256-44BD-83B1-163F3B68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517</Pages>
  <Words>221811</Words>
  <Characters>1264327</Characters>
  <Application>Microsoft Office Word</Application>
  <DocSecurity>0</DocSecurity>
  <Lines>10536</Lines>
  <Paragraphs>2966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1483172</CharactersWithSpaces>
  <SharedDoc>false</SharedDoc>
  <HLinks>
    <vt:vector size="624" baseType="variant">
      <vt:variant>
        <vt:i4>7077889</vt:i4>
      </vt:variant>
      <vt:variant>
        <vt:i4>549</vt:i4>
      </vt:variant>
      <vt:variant>
        <vt:i4>0</vt:i4>
      </vt:variant>
      <vt:variant>
        <vt:i4>5</vt:i4>
      </vt:variant>
      <vt:variant>
        <vt:lpwstr>http://www.savremenisport.com/Recnik_F_Fizicko_vaspitanje.html</vt:lpwstr>
      </vt:variant>
      <vt:variant>
        <vt:lpwstr/>
      </vt:variant>
      <vt:variant>
        <vt:i4>7077889</vt:i4>
      </vt:variant>
      <vt:variant>
        <vt:i4>546</vt:i4>
      </vt:variant>
      <vt:variant>
        <vt:i4>0</vt:i4>
      </vt:variant>
      <vt:variant>
        <vt:i4>5</vt:i4>
      </vt:variant>
      <vt:variant>
        <vt:lpwstr>http://www.savremenisport.com/Recnik_F_Fizicko_vaspitanje.html</vt:lpwstr>
      </vt:variant>
      <vt:variant>
        <vt:lpwstr/>
      </vt:variant>
      <vt:variant>
        <vt:i4>4194384</vt:i4>
      </vt:variant>
      <vt:variant>
        <vt:i4>543</vt:i4>
      </vt:variant>
      <vt:variant>
        <vt:i4>0</vt:i4>
      </vt:variant>
      <vt:variant>
        <vt:i4>5</vt:i4>
      </vt:variant>
      <vt:variant>
        <vt:lpwstr>http://portal.ceo.edu.rs/question/preview.php?id=2777&amp;courseid=7</vt:lpwstr>
      </vt:variant>
      <vt:variant>
        <vt:lpwstr/>
      </vt:variant>
      <vt:variant>
        <vt:i4>4194390</vt:i4>
      </vt:variant>
      <vt:variant>
        <vt:i4>540</vt:i4>
      </vt:variant>
      <vt:variant>
        <vt:i4>0</vt:i4>
      </vt:variant>
      <vt:variant>
        <vt:i4>5</vt:i4>
      </vt:variant>
      <vt:variant>
        <vt:lpwstr>http://portal.ceo.edu.rs/question/preview.php?id=2771&amp;courseid=7</vt:lpwstr>
      </vt:variant>
      <vt:variant>
        <vt:lpwstr/>
      </vt:variant>
      <vt:variant>
        <vt:i4>4194386</vt:i4>
      </vt:variant>
      <vt:variant>
        <vt:i4>537</vt:i4>
      </vt:variant>
      <vt:variant>
        <vt:i4>0</vt:i4>
      </vt:variant>
      <vt:variant>
        <vt:i4>5</vt:i4>
      </vt:variant>
      <vt:variant>
        <vt:lpwstr>http://portal.ceo.edu.rs/question/preview.php?id=2674&amp;courseid=7</vt:lpwstr>
      </vt:variant>
      <vt:variant>
        <vt:lpwstr/>
      </vt:variant>
      <vt:variant>
        <vt:i4>4194390</vt:i4>
      </vt:variant>
      <vt:variant>
        <vt:i4>534</vt:i4>
      </vt:variant>
      <vt:variant>
        <vt:i4>0</vt:i4>
      </vt:variant>
      <vt:variant>
        <vt:i4>5</vt:i4>
      </vt:variant>
      <vt:variant>
        <vt:lpwstr>http://portal.ceo.edu.rs/question/preview.php?id=2771&amp;courseid=7</vt:lpwstr>
      </vt:variant>
      <vt:variant>
        <vt:lpwstr/>
      </vt:variant>
      <vt:variant>
        <vt:i4>4194386</vt:i4>
      </vt:variant>
      <vt:variant>
        <vt:i4>531</vt:i4>
      </vt:variant>
      <vt:variant>
        <vt:i4>0</vt:i4>
      </vt:variant>
      <vt:variant>
        <vt:i4>5</vt:i4>
      </vt:variant>
      <vt:variant>
        <vt:lpwstr>http://portal.ceo.edu.rs/question/preview.php?id=2674&amp;courseid=7</vt:lpwstr>
      </vt:variant>
      <vt:variant>
        <vt:lpwstr/>
      </vt:variant>
      <vt:variant>
        <vt:i4>4391006</vt:i4>
      </vt:variant>
      <vt:variant>
        <vt:i4>528</vt:i4>
      </vt:variant>
      <vt:variant>
        <vt:i4>0</vt:i4>
      </vt:variant>
      <vt:variant>
        <vt:i4>5</vt:i4>
      </vt:variant>
      <vt:variant>
        <vt:lpwstr>http://portal.ceo.edu.rs/question/preview.php?id=2648&amp;courseid=7</vt:lpwstr>
      </vt:variant>
      <vt:variant>
        <vt:lpwstr/>
      </vt:variant>
      <vt:variant>
        <vt:i4>4194391</vt:i4>
      </vt:variant>
      <vt:variant>
        <vt:i4>525</vt:i4>
      </vt:variant>
      <vt:variant>
        <vt:i4>0</vt:i4>
      </vt:variant>
      <vt:variant>
        <vt:i4>5</vt:i4>
      </vt:variant>
      <vt:variant>
        <vt:lpwstr>http://portal.ceo.edu.rs/question/preview.php?id=2770&amp;courseid=7</vt:lpwstr>
      </vt:variant>
      <vt:variant>
        <vt:lpwstr/>
      </vt:variant>
      <vt:variant>
        <vt:i4>4194389</vt:i4>
      </vt:variant>
      <vt:variant>
        <vt:i4>522</vt:i4>
      </vt:variant>
      <vt:variant>
        <vt:i4>0</vt:i4>
      </vt:variant>
      <vt:variant>
        <vt:i4>5</vt:i4>
      </vt:variant>
      <vt:variant>
        <vt:lpwstr>http://portal.ceo.edu.rs/question/preview.php?id=2772&amp;courseid=7</vt:lpwstr>
      </vt:variant>
      <vt:variant>
        <vt:lpwstr/>
      </vt:variant>
      <vt:variant>
        <vt:i4>4194390</vt:i4>
      </vt:variant>
      <vt:variant>
        <vt:i4>519</vt:i4>
      </vt:variant>
      <vt:variant>
        <vt:i4>0</vt:i4>
      </vt:variant>
      <vt:variant>
        <vt:i4>5</vt:i4>
      </vt:variant>
      <vt:variant>
        <vt:lpwstr>http://portal.ceo.edu.rs/question/preview.php?id=2771&amp;courseid=7</vt:lpwstr>
      </vt:variant>
      <vt:variant>
        <vt:lpwstr/>
      </vt:variant>
      <vt:variant>
        <vt:i4>4194384</vt:i4>
      </vt:variant>
      <vt:variant>
        <vt:i4>516</vt:i4>
      </vt:variant>
      <vt:variant>
        <vt:i4>0</vt:i4>
      </vt:variant>
      <vt:variant>
        <vt:i4>5</vt:i4>
      </vt:variant>
      <vt:variant>
        <vt:lpwstr>http://portal.ceo.edu.rs/question/preview.php?id=2676&amp;courseid=7</vt:lpwstr>
      </vt:variant>
      <vt:variant>
        <vt:lpwstr/>
      </vt:variant>
      <vt:variant>
        <vt:i4>4259925</vt:i4>
      </vt:variant>
      <vt:variant>
        <vt:i4>513</vt:i4>
      </vt:variant>
      <vt:variant>
        <vt:i4>0</vt:i4>
      </vt:variant>
      <vt:variant>
        <vt:i4>5</vt:i4>
      </vt:variant>
      <vt:variant>
        <vt:lpwstr>http://portal.ceo.edu.rs/question/preview.php?id=2762&amp;courseid=7</vt:lpwstr>
      </vt:variant>
      <vt:variant>
        <vt:lpwstr/>
      </vt:variant>
      <vt:variant>
        <vt:i4>4194386</vt:i4>
      </vt:variant>
      <vt:variant>
        <vt:i4>510</vt:i4>
      </vt:variant>
      <vt:variant>
        <vt:i4>0</vt:i4>
      </vt:variant>
      <vt:variant>
        <vt:i4>5</vt:i4>
      </vt:variant>
      <vt:variant>
        <vt:lpwstr>http://portal.ceo.edu.rs/question/preview.php?id=2775&amp;courseid=7</vt:lpwstr>
      </vt:variant>
      <vt:variant>
        <vt:lpwstr/>
      </vt:variant>
      <vt:variant>
        <vt:i4>5177429</vt:i4>
      </vt:variant>
      <vt:variant>
        <vt:i4>507</vt:i4>
      </vt:variant>
      <vt:variant>
        <vt:i4>0</vt:i4>
      </vt:variant>
      <vt:variant>
        <vt:i4>5</vt:i4>
      </vt:variant>
      <vt:variant>
        <vt:lpwstr>http://portal.ceo.edu.rs/question/preview.php?id=2683&amp;courseid=7</vt:lpwstr>
      </vt:variant>
      <vt:variant>
        <vt:lpwstr/>
      </vt:variant>
      <vt:variant>
        <vt:i4>4325459</vt:i4>
      </vt:variant>
      <vt:variant>
        <vt:i4>504</vt:i4>
      </vt:variant>
      <vt:variant>
        <vt:i4>0</vt:i4>
      </vt:variant>
      <vt:variant>
        <vt:i4>5</vt:i4>
      </vt:variant>
      <vt:variant>
        <vt:lpwstr>http://portal.ceo.edu.rs/question/preview.php?id=2655&amp;courseid=7</vt:lpwstr>
      </vt:variant>
      <vt:variant>
        <vt:lpwstr/>
      </vt:variant>
      <vt:variant>
        <vt:i4>4391006</vt:i4>
      </vt:variant>
      <vt:variant>
        <vt:i4>501</vt:i4>
      </vt:variant>
      <vt:variant>
        <vt:i4>0</vt:i4>
      </vt:variant>
      <vt:variant>
        <vt:i4>5</vt:i4>
      </vt:variant>
      <vt:variant>
        <vt:lpwstr>http://portal.ceo.edu.rs/question/preview.php?id=2749&amp;courseid=7</vt:lpwstr>
      </vt:variant>
      <vt:variant>
        <vt:lpwstr/>
      </vt:variant>
      <vt:variant>
        <vt:i4>4194386</vt:i4>
      </vt:variant>
      <vt:variant>
        <vt:i4>498</vt:i4>
      </vt:variant>
      <vt:variant>
        <vt:i4>0</vt:i4>
      </vt:variant>
      <vt:variant>
        <vt:i4>5</vt:i4>
      </vt:variant>
      <vt:variant>
        <vt:lpwstr>http://portal.ceo.edu.rs/question/preview.php?id=2775&amp;courseid=7</vt:lpwstr>
      </vt:variant>
      <vt:variant>
        <vt:lpwstr/>
      </vt:variant>
      <vt:variant>
        <vt:i4>4194384</vt:i4>
      </vt:variant>
      <vt:variant>
        <vt:i4>495</vt:i4>
      </vt:variant>
      <vt:variant>
        <vt:i4>0</vt:i4>
      </vt:variant>
      <vt:variant>
        <vt:i4>5</vt:i4>
      </vt:variant>
      <vt:variant>
        <vt:lpwstr>http://portal.ceo.edu.rs/question/preview.php?id=2676&amp;courseid=7</vt:lpwstr>
      </vt:variant>
      <vt:variant>
        <vt:lpwstr/>
      </vt:variant>
      <vt:variant>
        <vt:i4>4391006</vt:i4>
      </vt:variant>
      <vt:variant>
        <vt:i4>492</vt:i4>
      </vt:variant>
      <vt:variant>
        <vt:i4>0</vt:i4>
      </vt:variant>
      <vt:variant>
        <vt:i4>5</vt:i4>
      </vt:variant>
      <vt:variant>
        <vt:lpwstr>http://portal.ceo.edu.rs/question/preview.php?id=2749&amp;courseid=7</vt:lpwstr>
      </vt:variant>
      <vt:variant>
        <vt:lpwstr/>
      </vt:variant>
      <vt:variant>
        <vt:i4>4325459</vt:i4>
      </vt:variant>
      <vt:variant>
        <vt:i4>489</vt:i4>
      </vt:variant>
      <vt:variant>
        <vt:i4>0</vt:i4>
      </vt:variant>
      <vt:variant>
        <vt:i4>5</vt:i4>
      </vt:variant>
      <vt:variant>
        <vt:lpwstr>http://portal.ceo.edu.rs/question/preview.php?id=2655&amp;courseid=7</vt:lpwstr>
      </vt:variant>
      <vt:variant>
        <vt:lpwstr/>
      </vt:variant>
      <vt:variant>
        <vt:i4>4325460</vt:i4>
      </vt:variant>
      <vt:variant>
        <vt:i4>486</vt:i4>
      </vt:variant>
      <vt:variant>
        <vt:i4>0</vt:i4>
      </vt:variant>
      <vt:variant>
        <vt:i4>5</vt:i4>
      </vt:variant>
      <vt:variant>
        <vt:lpwstr>http://portal.ceo.edu.rs/question/preview.php?id=2652&amp;courseid=7</vt:lpwstr>
      </vt:variant>
      <vt:variant>
        <vt:lpwstr/>
      </vt:variant>
      <vt:variant>
        <vt:i4>5177430</vt:i4>
      </vt:variant>
      <vt:variant>
        <vt:i4>483</vt:i4>
      </vt:variant>
      <vt:variant>
        <vt:i4>0</vt:i4>
      </vt:variant>
      <vt:variant>
        <vt:i4>5</vt:i4>
      </vt:variant>
      <vt:variant>
        <vt:lpwstr>http://portal.ceo.edu.rs/question/preview.php?id=2781&amp;courseid=7</vt:lpwstr>
      </vt:variant>
      <vt:variant>
        <vt:lpwstr/>
      </vt:variant>
      <vt:variant>
        <vt:i4>4259925</vt:i4>
      </vt:variant>
      <vt:variant>
        <vt:i4>480</vt:i4>
      </vt:variant>
      <vt:variant>
        <vt:i4>0</vt:i4>
      </vt:variant>
      <vt:variant>
        <vt:i4>5</vt:i4>
      </vt:variant>
      <vt:variant>
        <vt:lpwstr>http://portal.ceo.edu.rs/question/preview.php?id=2663&amp;courseid=7</vt:lpwstr>
      </vt:variant>
      <vt:variant>
        <vt:lpwstr/>
      </vt:variant>
      <vt:variant>
        <vt:i4>6226002</vt:i4>
      </vt:variant>
      <vt:variant>
        <vt:i4>477</vt:i4>
      </vt:variant>
      <vt:variant>
        <vt:i4>0</vt:i4>
      </vt:variant>
      <vt:variant>
        <vt:i4>5</vt:i4>
      </vt:variant>
      <vt:variant>
        <vt:lpwstr>http://www.code.org/</vt:lpwstr>
      </vt:variant>
      <vt:variant>
        <vt:lpwstr/>
      </vt:variant>
      <vt:variant>
        <vt:i4>1048637</vt:i4>
      </vt:variant>
      <vt:variant>
        <vt:i4>470</vt:i4>
      </vt:variant>
      <vt:variant>
        <vt:i4>0</vt:i4>
      </vt:variant>
      <vt:variant>
        <vt:i4>5</vt:i4>
      </vt:variant>
      <vt:variant>
        <vt:lpwstr/>
      </vt:variant>
      <vt:variant>
        <vt:lpwstr>_Toc518032347</vt:lpwstr>
      </vt:variant>
      <vt:variant>
        <vt:i4>1048637</vt:i4>
      </vt:variant>
      <vt:variant>
        <vt:i4>464</vt:i4>
      </vt:variant>
      <vt:variant>
        <vt:i4>0</vt:i4>
      </vt:variant>
      <vt:variant>
        <vt:i4>5</vt:i4>
      </vt:variant>
      <vt:variant>
        <vt:lpwstr/>
      </vt:variant>
      <vt:variant>
        <vt:lpwstr>_Toc518032346</vt:lpwstr>
      </vt:variant>
      <vt:variant>
        <vt:i4>1048637</vt:i4>
      </vt:variant>
      <vt:variant>
        <vt:i4>458</vt:i4>
      </vt:variant>
      <vt:variant>
        <vt:i4>0</vt:i4>
      </vt:variant>
      <vt:variant>
        <vt:i4>5</vt:i4>
      </vt:variant>
      <vt:variant>
        <vt:lpwstr/>
      </vt:variant>
      <vt:variant>
        <vt:lpwstr>_Toc518032345</vt:lpwstr>
      </vt:variant>
      <vt:variant>
        <vt:i4>1048637</vt:i4>
      </vt:variant>
      <vt:variant>
        <vt:i4>452</vt:i4>
      </vt:variant>
      <vt:variant>
        <vt:i4>0</vt:i4>
      </vt:variant>
      <vt:variant>
        <vt:i4>5</vt:i4>
      </vt:variant>
      <vt:variant>
        <vt:lpwstr/>
      </vt:variant>
      <vt:variant>
        <vt:lpwstr>_Toc518032344</vt:lpwstr>
      </vt:variant>
      <vt:variant>
        <vt:i4>1048637</vt:i4>
      </vt:variant>
      <vt:variant>
        <vt:i4>446</vt:i4>
      </vt:variant>
      <vt:variant>
        <vt:i4>0</vt:i4>
      </vt:variant>
      <vt:variant>
        <vt:i4>5</vt:i4>
      </vt:variant>
      <vt:variant>
        <vt:lpwstr/>
      </vt:variant>
      <vt:variant>
        <vt:lpwstr>_Toc518032343</vt:lpwstr>
      </vt:variant>
      <vt:variant>
        <vt:i4>1048637</vt:i4>
      </vt:variant>
      <vt:variant>
        <vt:i4>440</vt:i4>
      </vt:variant>
      <vt:variant>
        <vt:i4>0</vt:i4>
      </vt:variant>
      <vt:variant>
        <vt:i4>5</vt:i4>
      </vt:variant>
      <vt:variant>
        <vt:lpwstr/>
      </vt:variant>
      <vt:variant>
        <vt:lpwstr>_Toc518032342</vt:lpwstr>
      </vt:variant>
      <vt:variant>
        <vt:i4>1048637</vt:i4>
      </vt:variant>
      <vt:variant>
        <vt:i4>434</vt:i4>
      </vt:variant>
      <vt:variant>
        <vt:i4>0</vt:i4>
      </vt:variant>
      <vt:variant>
        <vt:i4>5</vt:i4>
      </vt:variant>
      <vt:variant>
        <vt:lpwstr/>
      </vt:variant>
      <vt:variant>
        <vt:lpwstr>_Toc518032341</vt:lpwstr>
      </vt:variant>
      <vt:variant>
        <vt:i4>1048637</vt:i4>
      </vt:variant>
      <vt:variant>
        <vt:i4>428</vt:i4>
      </vt:variant>
      <vt:variant>
        <vt:i4>0</vt:i4>
      </vt:variant>
      <vt:variant>
        <vt:i4>5</vt:i4>
      </vt:variant>
      <vt:variant>
        <vt:lpwstr/>
      </vt:variant>
      <vt:variant>
        <vt:lpwstr>_Toc518032340</vt:lpwstr>
      </vt:variant>
      <vt:variant>
        <vt:i4>1507389</vt:i4>
      </vt:variant>
      <vt:variant>
        <vt:i4>422</vt:i4>
      </vt:variant>
      <vt:variant>
        <vt:i4>0</vt:i4>
      </vt:variant>
      <vt:variant>
        <vt:i4>5</vt:i4>
      </vt:variant>
      <vt:variant>
        <vt:lpwstr/>
      </vt:variant>
      <vt:variant>
        <vt:lpwstr>_Toc518032339</vt:lpwstr>
      </vt:variant>
      <vt:variant>
        <vt:i4>1507389</vt:i4>
      </vt:variant>
      <vt:variant>
        <vt:i4>416</vt:i4>
      </vt:variant>
      <vt:variant>
        <vt:i4>0</vt:i4>
      </vt:variant>
      <vt:variant>
        <vt:i4>5</vt:i4>
      </vt:variant>
      <vt:variant>
        <vt:lpwstr/>
      </vt:variant>
      <vt:variant>
        <vt:lpwstr>_Toc518032338</vt:lpwstr>
      </vt:variant>
      <vt:variant>
        <vt:i4>1507389</vt:i4>
      </vt:variant>
      <vt:variant>
        <vt:i4>410</vt:i4>
      </vt:variant>
      <vt:variant>
        <vt:i4>0</vt:i4>
      </vt:variant>
      <vt:variant>
        <vt:i4>5</vt:i4>
      </vt:variant>
      <vt:variant>
        <vt:lpwstr/>
      </vt:variant>
      <vt:variant>
        <vt:lpwstr>_Toc518032337</vt:lpwstr>
      </vt:variant>
      <vt:variant>
        <vt:i4>1507389</vt:i4>
      </vt:variant>
      <vt:variant>
        <vt:i4>404</vt:i4>
      </vt:variant>
      <vt:variant>
        <vt:i4>0</vt:i4>
      </vt:variant>
      <vt:variant>
        <vt:i4>5</vt:i4>
      </vt:variant>
      <vt:variant>
        <vt:lpwstr/>
      </vt:variant>
      <vt:variant>
        <vt:lpwstr>_Toc518032336</vt:lpwstr>
      </vt:variant>
      <vt:variant>
        <vt:i4>1507389</vt:i4>
      </vt:variant>
      <vt:variant>
        <vt:i4>398</vt:i4>
      </vt:variant>
      <vt:variant>
        <vt:i4>0</vt:i4>
      </vt:variant>
      <vt:variant>
        <vt:i4>5</vt:i4>
      </vt:variant>
      <vt:variant>
        <vt:lpwstr/>
      </vt:variant>
      <vt:variant>
        <vt:lpwstr>_Toc518032335</vt:lpwstr>
      </vt:variant>
      <vt:variant>
        <vt:i4>1507389</vt:i4>
      </vt:variant>
      <vt:variant>
        <vt:i4>392</vt:i4>
      </vt:variant>
      <vt:variant>
        <vt:i4>0</vt:i4>
      </vt:variant>
      <vt:variant>
        <vt:i4>5</vt:i4>
      </vt:variant>
      <vt:variant>
        <vt:lpwstr/>
      </vt:variant>
      <vt:variant>
        <vt:lpwstr>_Toc518032334</vt:lpwstr>
      </vt:variant>
      <vt:variant>
        <vt:i4>1507389</vt:i4>
      </vt:variant>
      <vt:variant>
        <vt:i4>386</vt:i4>
      </vt:variant>
      <vt:variant>
        <vt:i4>0</vt:i4>
      </vt:variant>
      <vt:variant>
        <vt:i4>5</vt:i4>
      </vt:variant>
      <vt:variant>
        <vt:lpwstr/>
      </vt:variant>
      <vt:variant>
        <vt:lpwstr>_Toc518032333</vt:lpwstr>
      </vt:variant>
      <vt:variant>
        <vt:i4>1507389</vt:i4>
      </vt:variant>
      <vt:variant>
        <vt:i4>380</vt:i4>
      </vt:variant>
      <vt:variant>
        <vt:i4>0</vt:i4>
      </vt:variant>
      <vt:variant>
        <vt:i4>5</vt:i4>
      </vt:variant>
      <vt:variant>
        <vt:lpwstr/>
      </vt:variant>
      <vt:variant>
        <vt:lpwstr>_Toc518032332</vt:lpwstr>
      </vt:variant>
      <vt:variant>
        <vt:i4>1507389</vt:i4>
      </vt:variant>
      <vt:variant>
        <vt:i4>374</vt:i4>
      </vt:variant>
      <vt:variant>
        <vt:i4>0</vt:i4>
      </vt:variant>
      <vt:variant>
        <vt:i4>5</vt:i4>
      </vt:variant>
      <vt:variant>
        <vt:lpwstr/>
      </vt:variant>
      <vt:variant>
        <vt:lpwstr>_Toc518032331</vt:lpwstr>
      </vt:variant>
      <vt:variant>
        <vt:i4>1507389</vt:i4>
      </vt:variant>
      <vt:variant>
        <vt:i4>368</vt:i4>
      </vt:variant>
      <vt:variant>
        <vt:i4>0</vt:i4>
      </vt:variant>
      <vt:variant>
        <vt:i4>5</vt:i4>
      </vt:variant>
      <vt:variant>
        <vt:lpwstr/>
      </vt:variant>
      <vt:variant>
        <vt:lpwstr>_Toc518032330</vt:lpwstr>
      </vt:variant>
      <vt:variant>
        <vt:i4>1441853</vt:i4>
      </vt:variant>
      <vt:variant>
        <vt:i4>362</vt:i4>
      </vt:variant>
      <vt:variant>
        <vt:i4>0</vt:i4>
      </vt:variant>
      <vt:variant>
        <vt:i4>5</vt:i4>
      </vt:variant>
      <vt:variant>
        <vt:lpwstr/>
      </vt:variant>
      <vt:variant>
        <vt:lpwstr>_Toc518032329</vt:lpwstr>
      </vt:variant>
      <vt:variant>
        <vt:i4>1441853</vt:i4>
      </vt:variant>
      <vt:variant>
        <vt:i4>356</vt:i4>
      </vt:variant>
      <vt:variant>
        <vt:i4>0</vt:i4>
      </vt:variant>
      <vt:variant>
        <vt:i4>5</vt:i4>
      </vt:variant>
      <vt:variant>
        <vt:lpwstr/>
      </vt:variant>
      <vt:variant>
        <vt:lpwstr>_Toc518032328</vt:lpwstr>
      </vt:variant>
      <vt:variant>
        <vt:i4>1441853</vt:i4>
      </vt:variant>
      <vt:variant>
        <vt:i4>350</vt:i4>
      </vt:variant>
      <vt:variant>
        <vt:i4>0</vt:i4>
      </vt:variant>
      <vt:variant>
        <vt:i4>5</vt:i4>
      </vt:variant>
      <vt:variant>
        <vt:lpwstr/>
      </vt:variant>
      <vt:variant>
        <vt:lpwstr>_Toc518032327</vt:lpwstr>
      </vt:variant>
      <vt:variant>
        <vt:i4>1441853</vt:i4>
      </vt:variant>
      <vt:variant>
        <vt:i4>344</vt:i4>
      </vt:variant>
      <vt:variant>
        <vt:i4>0</vt:i4>
      </vt:variant>
      <vt:variant>
        <vt:i4>5</vt:i4>
      </vt:variant>
      <vt:variant>
        <vt:lpwstr/>
      </vt:variant>
      <vt:variant>
        <vt:lpwstr>_Toc518032326</vt:lpwstr>
      </vt:variant>
      <vt:variant>
        <vt:i4>1441853</vt:i4>
      </vt:variant>
      <vt:variant>
        <vt:i4>338</vt:i4>
      </vt:variant>
      <vt:variant>
        <vt:i4>0</vt:i4>
      </vt:variant>
      <vt:variant>
        <vt:i4>5</vt:i4>
      </vt:variant>
      <vt:variant>
        <vt:lpwstr/>
      </vt:variant>
      <vt:variant>
        <vt:lpwstr>_Toc518032325</vt:lpwstr>
      </vt:variant>
      <vt:variant>
        <vt:i4>1441853</vt:i4>
      </vt:variant>
      <vt:variant>
        <vt:i4>332</vt:i4>
      </vt:variant>
      <vt:variant>
        <vt:i4>0</vt:i4>
      </vt:variant>
      <vt:variant>
        <vt:i4>5</vt:i4>
      </vt:variant>
      <vt:variant>
        <vt:lpwstr/>
      </vt:variant>
      <vt:variant>
        <vt:lpwstr>_Toc518032324</vt:lpwstr>
      </vt:variant>
      <vt:variant>
        <vt:i4>1441853</vt:i4>
      </vt:variant>
      <vt:variant>
        <vt:i4>326</vt:i4>
      </vt:variant>
      <vt:variant>
        <vt:i4>0</vt:i4>
      </vt:variant>
      <vt:variant>
        <vt:i4>5</vt:i4>
      </vt:variant>
      <vt:variant>
        <vt:lpwstr/>
      </vt:variant>
      <vt:variant>
        <vt:lpwstr>_Toc518032323</vt:lpwstr>
      </vt:variant>
      <vt:variant>
        <vt:i4>1441853</vt:i4>
      </vt:variant>
      <vt:variant>
        <vt:i4>320</vt:i4>
      </vt:variant>
      <vt:variant>
        <vt:i4>0</vt:i4>
      </vt:variant>
      <vt:variant>
        <vt:i4>5</vt:i4>
      </vt:variant>
      <vt:variant>
        <vt:lpwstr/>
      </vt:variant>
      <vt:variant>
        <vt:lpwstr>_Toc518032322</vt:lpwstr>
      </vt:variant>
      <vt:variant>
        <vt:i4>1441853</vt:i4>
      </vt:variant>
      <vt:variant>
        <vt:i4>314</vt:i4>
      </vt:variant>
      <vt:variant>
        <vt:i4>0</vt:i4>
      </vt:variant>
      <vt:variant>
        <vt:i4>5</vt:i4>
      </vt:variant>
      <vt:variant>
        <vt:lpwstr/>
      </vt:variant>
      <vt:variant>
        <vt:lpwstr>_Toc518032321</vt:lpwstr>
      </vt:variant>
      <vt:variant>
        <vt:i4>1441853</vt:i4>
      </vt:variant>
      <vt:variant>
        <vt:i4>308</vt:i4>
      </vt:variant>
      <vt:variant>
        <vt:i4>0</vt:i4>
      </vt:variant>
      <vt:variant>
        <vt:i4>5</vt:i4>
      </vt:variant>
      <vt:variant>
        <vt:lpwstr/>
      </vt:variant>
      <vt:variant>
        <vt:lpwstr>_Toc518032320</vt:lpwstr>
      </vt:variant>
      <vt:variant>
        <vt:i4>1376317</vt:i4>
      </vt:variant>
      <vt:variant>
        <vt:i4>302</vt:i4>
      </vt:variant>
      <vt:variant>
        <vt:i4>0</vt:i4>
      </vt:variant>
      <vt:variant>
        <vt:i4>5</vt:i4>
      </vt:variant>
      <vt:variant>
        <vt:lpwstr/>
      </vt:variant>
      <vt:variant>
        <vt:lpwstr>_Toc518032319</vt:lpwstr>
      </vt:variant>
      <vt:variant>
        <vt:i4>1376317</vt:i4>
      </vt:variant>
      <vt:variant>
        <vt:i4>296</vt:i4>
      </vt:variant>
      <vt:variant>
        <vt:i4>0</vt:i4>
      </vt:variant>
      <vt:variant>
        <vt:i4>5</vt:i4>
      </vt:variant>
      <vt:variant>
        <vt:lpwstr/>
      </vt:variant>
      <vt:variant>
        <vt:lpwstr>_Toc518032318</vt:lpwstr>
      </vt:variant>
      <vt:variant>
        <vt:i4>1376317</vt:i4>
      </vt:variant>
      <vt:variant>
        <vt:i4>290</vt:i4>
      </vt:variant>
      <vt:variant>
        <vt:i4>0</vt:i4>
      </vt:variant>
      <vt:variant>
        <vt:i4>5</vt:i4>
      </vt:variant>
      <vt:variant>
        <vt:lpwstr/>
      </vt:variant>
      <vt:variant>
        <vt:lpwstr>_Toc518032317</vt:lpwstr>
      </vt:variant>
      <vt:variant>
        <vt:i4>1376317</vt:i4>
      </vt:variant>
      <vt:variant>
        <vt:i4>284</vt:i4>
      </vt:variant>
      <vt:variant>
        <vt:i4>0</vt:i4>
      </vt:variant>
      <vt:variant>
        <vt:i4>5</vt:i4>
      </vt:variant>
      <vt:variant>
        <vt:lpwstr/>
      </vt:variant>
      <vt:variant>
        <vt:lpwstr>_Toc518032316</vt:lpwstr>
      </vt:variant>
      <vt:variant>
        <vt:i4>1376317</vt:i4>
      </vt:variant>
      <vt:variant>
        <vt:i4>278</vt:i4>
      </vt:variant>
      <vt:variant>
        <vt:i4>0</vt:i4>
      </vt:variant>
      <vt:variant>
        <vt:i4>5</vt:i4>
      </vt:variant>
      <vt:variant>
        <vt:lpwstr/>
      </vt:variant>
      <vt:variant>
        <vt:lpwstr>_Toc518032315</vt:lpwstr>
      </vt:variant>
      <vt:variant>
        <vt:i4>1376317</vt:i4>
      </vt:variant>
      <vt:variant>
        <vt:i4>272</vt:i4>
      </vt:variant>
      <vt:variant>
        <vt:i4>0</vt:i4>
      </vt:variant>
      <vt:variant>
        <vt:i4>5</vt:i4>
      </vt:variant>
      <vt:variant>
        <vt:lpwstr/>
      </vt:variant>
      <vt:variant>
        <vt:lpwstr>_Toc518032314</vt:lpwstr>
      </vt:variant>
      <vt:variant>
        <vt:i4>1376317</vt:i4>
      </vt:variant>
      <vt:variant>
        <vt:i4>266</vt:i4>
      </vt:variant>
      <vt:variant>
        <vt:i4>0</vt:i4>
      </vt:variant>
      <vt:variant>
        <vt:i4>5</vt:i4>
      </vt:variant>
      <vt:variant>
        <vt:lpwstr/>
      </vt:variant>
      <vt:variant>
        <vt:lpwstr>_Toc518032313</vt:lpwstr>
      </vt:variant>
      <vt:variant>
        <vt:i4>1376317</vt:i4>
      </vt:variant>
      <vt:variant>
        <vt:i4>260</vt:i4>
      </vt:variant>
      <vt:variant>
        <vt:i4>0</vt:i4>
      </vt:variant>
      <vt:variant>
        <vt:i4>5</vt:i4>
      </vt:variant>
      <vt:variant>
        <vt:lpwstr/>
      </vt:variant>
      <vt:variant>
        <vt:lpwstr>_Toc518032312</vt:lpwstr>
      </vt:variant>
      <vt:variant>
        <vt:i4>1376317</vt:i4>
      </vt:variant>
      <vt:variant>
        <vt:i4>254</vt:i4>
      </vt:variant>
      <vt:variant>
        <vt:i4>0</vt:i4>
      </vt:variant>
      <vt:variant>
        <vt:i4>5</vt:i4>
      </vt:variant>
      <vt:variant>
        <vt:lpwstr/>
      </vt:variant>
      <vt:variant>
        <vt:lpwstr>_Toc518032311</vt:lpwstr>
      </vt:variant>
      <vt:variant>
        <vt:i4>1376317</vt:i4>
      </vt:variant>
      <vt:variant>
        <vt:i4>248</vt:i4>
      </vt:variant>
      <vt:variant>
        <vt:i4>0</vt:i4>
      </vt:variant>
      <vt:variant>
        <vt:i4>5</vt:i4>
      </vt:variant>
      <vt:variant>
        <vt:lpwstr/>
      </vt:variant>
      <vt:variant>
        <vt:lpwstr>_Toc518032310</vt:lpwstr>
      </vt:variant>
      <vt:variant>
        <vt:i4>1310781</vt:i4>
      </vt:variant>
      <vt:variant>
        <vt:i4>242</vt:i4>
      </vt:variant>
      <vt:variant>
        <vt:i4>0</vt:i4>
      </vt:variant>
      <vt:variant>
        <vt:i4>5</vt:i4>
      </vt:variant>
      <vt:variant>
        <vt:lpwstr/>
      </vt:variant>
      <vt:variant>
        <vt:lpwstr>_Toc518032309</vt:lpwstr>
      </vt:variant>
      <vt:variant>
        <vt:i4>1310781</vt:i4>
      </vt:variant>
      <vt:variant>
        <vt:i4>236</vt:i4>
      </vt:variant>
      <vt:variant>
        <vt:i4>0</vt:i4>
      </vt:variant>
      <vt:variant>
        <vt:i4>5</vt:i4>
      </vt:variant>
      <vt:variant>
        <vt:lpwstr/>
      </vt:variant>
      <vt:variant>
        <vt:lpwstr>_Toc518032308</vt:lpwstr>
      </vt:variant>
      <vt:variant>
        <vt:i4>1310781</vt:i4>
      </vt:variant>
      <vt:variant>
        <vt:i4>230</vt:i4>
      </vt:variant>
      <vt:variant>
        <vt:i4>0</vt:i4>
      </vt:variant>
      <vt:variant>
        <vt:i4>5</vt:i4>
      </vt:variant>
      <vt:variant>
        <vt:lpwstr/>
      </vt:variant>
      <vt:variant>
        <vt:lpwstr>_Toc518032307</vt:lpwstr>
      </vt:variant>
      <vt:variant>
        <vt:i4>1310781</vt:i4>
      </vt:variant>
      <vt:variant>
        <vt:i4>224</vt:i4>
      </vt:variant>
      <vt:variant>
        <vt:i4>0</vt:i4>
      </vt:variant>
      <vt:variant>
        <vt:i4>5</vt:i4>
      </vt:variant>
      <vt:variant>
        <vt:lpwstr/>
      </vt:variant>
      <vt:variant>
        <vt:lpwstr>_Toc518032306</vt:lpwstr>
      </vt:variant>
      <vt:variant>
        <vt:i4>1310781</vt:i4>
      </vt:variant>
      <vt:variant>
        <vt:i4>218</vt:i4>
      </vt:variant>
      <vt:variant>
        <vt:i4>0</vt:i4>
      </vt:variant>
      <vt:variant>
        <vt:i4>5</vt:i4>
      </vt:variant>
      <vt:variant>
        <vt:lpwstr/>
      </vt:variant>
      <vt:variant>
        <vt:lpwstr>_Toc518032305</vt:lpwstr>
      </vt:variant>
      <vt:variant>
        <vt:i4>1310781</vt:i4>
      </vt:variant>
      <vt:variant>
        <vt:i4>212</vt:i4>
      </vt:variant>
      <vt:variant>
        <vt:i4>0</vt:i4>
      </vt:variant>
      <vt:variant>
        <vt:i4>5</vt:i4>
      </vt:variant>
      <vt:variant>
        <vt:lpwstr/>
      </vt:variant>
      <vt:variant>
        <vt:lpwstr>_Toc518032304</vt:lpwstr>
      </vt:variant>
      <vt:variant>
        <vt:i4>1310781</vt:i4>
      </vt:variant>
      <vt:variant>
        <vt:i4>206</vt:i4>
      </vt:variant>
      <vt:variant>
        <vt:i4>0</vt:i4>
      </vt:variant>
      <vt:variant>
        <vt:i4>5</vt:i4>
      </vt:variant>
      <vt:variant>
        <vt:lpwstr/>
      </vt:variant>
      <vt:variant>
        <vt:lpwstr>_Toc518032303</vt:lpwstr>
      </vt:variant>
      <vt:variant>
        <vt:i4>1310781</vt:i4>
      </vt:variant>
      <vt:variant>
        <vt:i4>200</vt:i4>
      </vt:variant>
      <vt:variant>
        <vt:i4>0</vt:i4>
      </vt:variant>
      <vt:variant>
        <vt:i4>5</vt:i4>
      </vt:variant>
      <vt:variant>
        <vt:lpwstr/>
      </vt:variant>
      <vt:variant>
        <vt:lpwstr>_Toc518032302</vt:lpwstr>
      </vt:variant>
      <vt:variant>
        <vt:i4>1310781</vt:i4>
      </vt:variant>
      <vt:variant>
        <vt:i4>194</vt:i4>
      </vt:variant>
      <vt:variant>
        <vt:i4>0</vt:i4>
      </vt:variant>
      <vt:variant>
        <vt:i4>5</vt:i4>
      </vt:variant>
      <vt:variant>
        <vt:lpwstr/>
      </vt:variant>
      <vt:variant>
        <vt:lpwstr>_Toc518032301</vt:lpwstr>
      </vt:variant>
      <vt:variant>
        <vt:i4>1310781</vt:i4>
      </vt:variant>
      <vt:variant>
        <vt:i4>188</vt:i4>
      </vt:variant>
      <vt:variant>
        <vt:i4>0</vt:i4>
      </vt:variant>
      <vt:variant>
        <vt:i4>5</vt:i4>
      </vt:variant>
      <vt:variant>
        <vt:lpwstr/>
      </vt:variant>
      <vt:variant>
        <vt:lpwstr>_Toc518032300</vt:lpwstr>
      </vt:variant>
      <vt:variant>
        <vt:i4>1900604</vt:i4>
      </vt:variant>
      <vt:variant>
        <vt:i4>182</vt:i4>
      </vt:variant>
      <vt:variant>
        <vt:i4>0</vt:i4>
      </vt:variant>
      <vt:variant>
        <vt:i4>5</vt:i4>
      </vt:variant>
      <vt:variant>
        <vt:lpwstr/>
      </vt:variant>
      <vt:variant>
        <vt:lpwstr>_Toc518032299</vt:lpwstr>
      </vt:variant>
      <vt:variant>
        <vt:i4>1900604</vt:i4>
      </vt:variant>
      <vt:variant>
        <vt:i4>176</vt:i4>
      </vt:variant>
      <vt:variant>
        <vt:i4>0</vt:i4>
      </vt:variant>
      <vt:variant>
        <vt:i4>5</vt:i4>
      </vt:variant>
      <vt:variant>
        <vt:lpwstr/>
      </vt:variant>
      <vt:variant>
        <vt:lpwstr>_Toc518032298</vt:lpwstr>
      </vt:variant>
      <vt:variant>
        <vt:i4>1900604</vt:i4>
      </vt:variant>
      <vt:variant>
        <vt:i4>170</vt:i4>
      </vt:variant>
      <vt:variant>
        <vt:i4>0</vt:i4>
      </vt:variant>
      <vt:variant>
        <vt:i4>5</vt:i4>
      </vt:variant>
      <vt:variant>
        <vt:lpwstr/>
      </vt:variant>
      <vt:variant>
        <vt:lpwstr>_Toc518032297</vt:lpwstr>
      </vt:variant>
      <vt:variant>
        <vt:i4>1900604</vt:i4>
      </vt:variant>
      <vt:variant>
        <vt:i4>164</vt:i4>
      </vt:variant>
      <vt:variant>
        <vt:i4>0</vt:i4>
      </vt:variant>
      <vt:variant>
        <vt:i4>5</vt:i4>
      </vt:variant>
      <vt:variant>
        <vt:lpwstr/>
      </vt:variant>
      <vt:variant>
        <vt:lpwstr>_Toc518032296</vt:lpwstr>
      </vt:variant>
      <vt:variant>
        <vt:i4>1900604</vt:i4>
      </vt:variant>
      <vt:variant>
        <vt:i4>158</vt:i4>
      </vt:variant>
      <vt:variant>
        <vt:i4>0</vt:i4>
      </vt:variant>
      <vt:variant>
        <vt:i4>5</vt:i4>
      </vt:variant>
      <vt:variant>
        <vt:lpwstr/>
      </vt:variant>
      <vt:variant>
        <vt:lpwstr>_Toc518032295</vt:lpwstr>
      </vt:variant>
      <vt:variant>
        <vt:i4>1900604</vt:i4>
      </vt:variant>
      <vt:variant>
        <vt:i4>152</vt:i4>
      </vt:variant>
      <vt:variant>
        <vt:i4>0</vt:i4>
      </vt:variant>
      <vt:variant>
        <vt:i4>5</vt:i4>
      </vt:variant>
      <vt:variant>
        <vt:lpwstr/>
      </vt:variant>
      <vt:variant>
        <vt:lpwstr>_Toc518032294</vt:lpwstr>
      </vt:variant>
      <vt:variant>
        <vt:i4>1900604</vt:i4>
      </vt:variant>
      <vt:variant>
        <vt:i4>146</vt:i4>
      </vt:variant>
      <vt:variant>
        <vt:i4>0</vt:i4>
      </vt:variant>
      <vt:variant>
        <vt:i4>5</vt:i4>
      </vt:variant>
      <vt:variant>
        <vt:lpwstr/>
      </vt:variant>
      <vt:variant>
        <vt:lpwstr>_Toc518032293</vt:lpwstr>
      </vt:variant>
      <vt:variant>
        <vt:i4>1900604</vt:i4>
      </vt:variant>
      <vt:variant>
        <vt:i4>140</vt:i4>
      </vt:variant>
      <vt:variant>
        <vt:i4>0</vt:i4>
      </vt:variant>
      <vt:variant>
        <vt:i4>5</vt:i4>
      </vt:variant>
      <vt:variant>
        <vt:lpwstr/>
      </vt:variant>
      <vt:variant>
        <vt:lpwstr>_Toc518032292</vt:lpwstr>
      </vt:variant>
      <vt:variant>
        <vt:i4>1900604</vt:i4>
      </vt:variant>
      <vt:variant>
        <vt:i4>134</vt:i4>
      </vt:variant>
      <vt:variant>
        <vt:i4>0</vt:i4>
      </vt:variant>
      <vt:variant>
        <vt:i4>5</vt:i4>
      </vt:variant>
      <vt:variant>
        <vt:lpwstr/>
      </vt:variant>
      <vt:variant>
        <vt:lpwstr>_Toc518032291</vt:lpwstr>
      </vt:variant>
      <vt:variant>
        <vt:i4>1900604</vt:i4>
      </vt:variant>
      <vt:variant>
        <vt:i4>128</vt:i4>
      </vt:variant>
      <vt:variant>
        <vt:i4>0</vt:i4>
      </vt:variant>
      <vt:variant>
        <vt:i4>5</vt:i4>
      </vt:variant>
      <vt:variant>
        <vt:lpwstr/>
      </vt:variant>
      <vt:variant>
        <vt:lpwstr>_Toc518032290</vt:lpwstr>
      </vt:variant>
      <vt:variant>
        <vt:i4>1835068</vt:i4>
      </vt:variant>
      <vt:variant>
        <vt:i4>122</vt:i4>
      </vt:variant>
      <vt:variant>
        <vt:i4>0</vt:i4>
      </vt:variant>
      <vt:variant>
        <vt:i4>5</vt:i4>
      </vt:variant>
      <vt:variant>
        <vt:lpwstr/>
      </vt:variant>
      <vt:variant>
        <vt:lpwstr>_Toc518032289</vt:lpwstr>
      </vt:variant>
      <vt:variant>
        <vt:i4>1835068</vt:i4>
      </vt:variant>
      <vt:variant>
        <vt:i4>116</vt:i4>
      </vt:variant>
      <vt:variant>
        <vt:i4>0</vt:i4>
      </vt:variant>
      <vt:variant>
        <vt:i4>5</vt:i4>
      </vt:variant>
      <vt:variant>
        <vt:lpwstr/>
      </vt:variant>
      <vt:variant>
        <vt:lpwstr>_Toc518032288</vt:lpwstr>
      </vt:variant>
      <vt:variant>
        <vt:i4>1835068</vt:i4>
      </vt:variant>
      <vt:variant>
        <vt:i4>110</vt:i4>
      </vt:variant>
      <vt:variant>
        <vt:i4>0</vt:i4>
      </vt:variant>
      <vt:variant>
        <vt:i4>5</vt:i4>
      </vt:variant>
      <vt:variant>
        <vt:lpwstr/>
      </vt:variant>
      <vt:variant>
        <vt:lpwstr>_Toc518032287</vt:lpwstr>
      </vt:variant>
      <vt:variant>
        <vt:i4>1835068</vt:i4>
      </vt:variant>
      <vt:variant>
        <vt:i4>104</vt:i4>
      </vt:variant>
      <vt:variant>
        <vt:i4>0</vt:i4>
      </vt:variant>
      <vt:variant>
        <vt:i4>5</vt:i4>
      </vt:variant>
      <vt:variant>
        <vt:lpwstr/>
      </vt:variant>
      <vt:variant>
        <vt:lpwstr>_Toc518032286</vt:lpwstr>
      </vt:variant>
      <vt:variant>
        <vt:i4>1835068</vt:i4>
      </vt:variant>
      <vt:variant>
        <vt:i4>98</vt:i4>
      </vt:variant>
      <vt:variant>
        <vt:i4>0</vt:i4>
      </vt:variant>
      <vt:variant>
        <vt:i4>5</vt:i4>
      </vt:variant>
      <vt:variant>
        <vt:lpwstr/>
      </vt:variant>
      <vt:variant>
        <vt:lpwstr>_Toc518032285</vt:lpwstr>
      </vt:variant>
      <vt:variant>
        <vt:i4>1835068</vt:i4>
      </vt:variant>
      <vt:variant>
        <vt:i4>92</vt:i4>
      </vt:variant>
      <vt:variant>
        <vt:i4>0</vt:i4>
      </vt:variant>
      <vt:variant>
        <vt:i4>5</vt:i4>
      </vt:variant>
      <vt:variant>
        <vt:lpwstr/>
      </vt:variant>
      <vt:variant>
        <vt:lpwstr>_Toc518032284</vt:lpwstr>
      </vt:variant>
      <vt:variant>
        <vt:i4>1835068</vt:i4>
      </vt:variant>
      <vt:variant>
        <vt:i4>86</vt:i4>
      </vt:variant>
      <vt:variant>
        <vt:i4>0</vt:i4>
      </vt:variant>
      <vt:variant>
        <vt:i4>5</vt:i4>
      </vt:variant>
      <vt:variant>
        <vt:lpwstr/>
      </vt:variant>
      <vt:variant>
        <vt:lpwstr>_Toc518032283</vt:lpwstr>
      </vt:variant>
      <vt:variant>
        <vt:i4>1835068</vt:i4>
      </vt:variant>
      <vt:variant>
        <vt:i4>80</vt:i4>
      </vt:variant>
      <vt:variant>
        <vt:i4>0</vt:i4>
      </vt:variant>
      <vt:variant>
        <vt:i4>5</vt:i4>
      </vt:variant>
      <vt:variant>
        <vt:lpwstr/>
      </vt:variant>
      <vt:variant>
        <vt:lpwstr>_Toc518032282</vt:lpwstr>
      </vt:variant>
      <vt:variant>
        <vt:i4>1835068</vt:i4>
      </vt:variant>
      <vt:variant>
        <vt:i4>74</vt:i4>
      </vt:variant>
      <vt:variant>
        <vt:i4>0</vt:i4>
      </vt:variant>
      <vt:variant>
        <vt:i4>5</vt:i4>
      </vt:variant>
      <vt:variant>
        <vt:lpwstr/>
      </vt:variant>
      <vt:variant>
        <vt:lpwstr>_Toc518032281</vt:lpwstr>
      </vt:variant>
      <vt:variant>
        <vt:i4>1835068</vt:i4>
      </vt:variant>
      <vt:variant>
        <vt:i4>68</vt:i4>
      </vt:variant>
      <vt:variant>
        <vt:i4>0</vt:i4>
      </vt:variant>
      <vt:variant>
        <vt:i4>5</vt:i4>
      </vt:variant>
      <vt:variant>
        <vt:lpwstr/>
      </vt:variant>
      <vt:variant>
        <vt:lpwstr>_Toc518032280</vt:lpwstr>
      </vt:variant>
      <vt:variant>
        <vt:i4>1245244</vt:i4>
      </vt:variant>
      <vt:variant>
        <vt:i4>62</vt:i4>
      </vt:variant>
      <vt:variant>
        <vt:i4>0</vt:i4>
      </vt:variant>
      <vt:variant>
        <vt:i4>5</vt:i4>
      </vt:variant>
      <vt:variant>
        <vt:lpwstr/>
      </vt:variant>
      <vt:variant>
        <vt:lpwstr>_Toc518032279</vt:lpwstr>
      </vt:variant>
      <vt:variant>
        <vt:i4>1245244</vt:i4>
      </vt:variant>
      <vt:variant>
        <vt:i4>56</vt:i4>
      </vt:variant>
      <vt:variant>
        <vt:i4>0</vt:i4>
      </vt:variant>
      <vt:variant>
        <vt:i4>5</vt:i4>
      </vt:variant>
      <vt:variant>
        <vt:lpwstr/>
      </vt:variant>
      <vt:variant>
        <vt:lpwstr>_Toc518032278</vt:lpwstr>
      </vt:variant>
      <vt:variant>
        <vt:i4>1245244</vt:i4>
      </vt:variant>
      <vt:variant>
        <vt:i4>50</vt:i4>
      </vt:variant>
      <vt:variant>
        <vt:i4>0</vt:i4>
      </vt:variant>
      <vt:variant>
        <vt:i4>5</vt:i4>
      </vt:variant>
      <vt:variant>
        <vt:lpwstr/>
      </vt:variant>
      <vt:variant>
        <vt:lpwstr>_Toc518032277</vt:lpwstr>
      </vt:variant>
      <vt:variant>
        <vt:i4>1245244</vt:i4>
      </vt:variant>
      <vt:variant>
        <vt:i4>44</vt:i4>
      </vt:variant>
      <vt:variant>
        <vt:i4>0</vt:i4>
      </vt:variant>
      <vt:variant>
        <vt:i4>5</vt:i4>
      </vt:variant>
      <vt:variant>
        <vt:lpwstr/>
      </vt:variant>
      <vt:variant>
        <vt:lpwstr>_Toc518032276</vt:lpwstr>
      </vt:variant>
      <vt:variant>
        <vt:i4>1245244</vt:i4>
      </vt:variant>
      <vt:variant>
        <vt:i4>38</vt:i4>
      </vt:variant>
      <vt:variant>
        <vt:i4>0</vt:i4>
      </vt:variant>
      <vt:variant>
        <vt:i4>5</vt:i4>
      </vt:variant>
      <vt:variant>
        <vt:lpwstr/>
      </vt:variant>
      <vt:variant>
        <vt:lpwstr>_Toc518032275</vt:lpwstr>
      </vt:variant>
      <vt:variant>
        <vt:i4>1245244</vt:i4>
      </vt:variant>
      <vt:variant>
        <vt:i4>32</vt:i4>
      </vt:variant>
      <vt:variant>
        <vt:i4>0</vt:i4>
      </vt:variant>
      <vt:variant>
        <vt:i4>5</vt:i4>
      </vt:variant>
      <vt:variant>
        <vt:lpwstr/>
      </vt:variant>
      <vt:variant>
        <vt:lpwstr>_Toc518032274</vt:lpwstr>
      </vt:variant>
      <vt:variant>
        <vt:i4>1245244</vt:i4>
      </vt:variant>
      <vt:variant>
        <vt:i4>26</vt:i4>
      </vt:variant>
      <vt:variant>
        <vt:i4>0</vt:i4>
      </vt:variant>
      <vt:variant>
        <vt:i4>5</vt:i4>
      </vt:variant>
      <vt:variant>
        <vt:lpwstr/>
      </vt:variant>
      <vt:variant>
        <vt:lpwstr>_Toc518032273</vt:lpwstr>
      </vt:variant>
      <vt:variant>
        <vt:i4>1245244</vt:i4>
      </vt:variant>
      <vt:variant>
        <vt:i4>20</vt:i4>
      </vt:variant>
      <vt:variant>
        <vt:i4>0</vt:i4>
      </vt:variant>
      <vt:variant>
        <vt:i4>5</vt:i4>
      </vt:variant>
      <vt:variant>
        <vt:lpwstr/>
      </vt:variant>
      <vt:variant>
        <vt:lpwstr>_Toc518032272</vt:lpwstr>
      </vt:variant>
      <vt:variant>
        <vt:i4>1245244</vt:i4>
      </vt:variant>
      <vt:variant>
        <vt:i4>14</vt:i4>
      </vt:variant>
      <vt:variant>
        <vt:i4>0</vt:i4>
      </vt:variant>
      <vt:variant>
        <vt:i4>5</vt:i4>
      </vt:variant>
      <vt:variant>
        <vt:lpwstr/>
      </vt:variant>
      <vt:variant>
        <vt:lpwstr>_Toc518032271</vt:lpwstr>
      </vt:variant>
      <vt:variant>
        <vt:i4>1245244</vt:i4>
      </vt:variant>
      <vt:variant>
        <vt:i4>8</vt:i4>
      </vt:variant>
      <vt:variant>
        <vt:i4>0</vt:i4>
      </vt:variant>
      <vt:variant>
        <vt:i4>5</vt:i4>
      </vt:variant>
      <vt:variant>
        <vt:lpwstr/>
      </vt:variant>
      <vt:variant>
        <vt:lpwstr>_Toc518032270</vt:lpwstr>
      </vt:variant>
      <vt:variant>
        <vt:i4>1179708</vt:i4>
      </vt:variant>
      <vt:variant>
        <vt:i4>2</vt:i4>
      </vt:variant>
      <vt:variant>
        <vt:i4>0</vt:i4>
      </vt:variant>
      <vt:variant>
        <vt:i4>5</vt:i4>
      </vt:variant>
      <vt:variant>
        <vt:lpwstr/>
      </vt:variant>
      <vt:variant>
        <vt:lpwstr>_Toc518032269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Jcetkov3</dc:creator>
  <cp:keywords/>
  <cp:lastModifiedBy>User10x64</cp:lastModifiedBy>
  <cp:revision>21</cp:revision>
  <cp:lastPrinted>2018-06-29T06:21:00Z</cp:lastPrinted>
  <dcterms:created xsi:type="dcterms:W3CDTF">2018-07-02T20:43:00Z</dcterms:created>
  <dcterms:modified xsi:type="dcterms:W3CDTF">2018-07-03T22:12:00Z</dcterms:modified>
</cp:coreProperties>
</file>